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698A" w:rsidRDefault="00DB698A">
      <w:r w:rsidRPr="009F1FAA">
        <w:rPr>
          <w:rFonts w:ascii="Book Antiqua" w:hAnsi="Book Antiqua"/>
          <w:noProof/>
        </w:rPr>
        <w:drawing>
          <wp:anchor distT="0" distB="0" distL="114300" distR="114300" simplePos="0" relativeHeight="251659264" behindDoc="0" locked="0" layoutInCell="1" allowOverlap="1" wp14:anchorId="55EC8D2E" wp14:editId="6EF0FC1E">
            <wp:simplePos x="0" y="0"/>
            <wp:positionH relativeFrom="margin">
              <wp:align>center</wp:align>
            </wp:positionH>
            <wp:positionV relativeFrom="paragraph">
              <wp:posOffset>-383540</wp:posOffset>
            </wp:positionV>
            <wp:extent cx="2623930" cy="384058"/>
            <wp:effectExtent l="0" t="0" r="5080" b="0"/>
            <wp:wrapNone/>
            <wp:docPr id="1" name="Picture 1" descr="Bryant &amp; Stratton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C_Lockup_Black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930" cy="3840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4CE5" w:rsidRPr="000A1D93" w:rsidRDefault="000A1D93" w:rsidP="00DB698A">
      <w:pPr>
        <w:pStyle w:val="Heading1"/>
        <w:rPr>
          <w:color w:val="2E74B5" w:themeColor="accent5" w:themeShade="BF"/>
          <w:sz w:val="40"/>
        </w:rPr>
      </w:pPr>
      <w:r w:rsidRPr="000A1D93">
        <w:rPr>
          <w:color w:val="2E74B5" w:themeColor="accent5" w:themeShade="BF"/>
          <w:sz w:val="40"/>
        </w:rPr>
        <w:t>DIRECTIONS FOR LOGGING IN TO WELLCONNECT</w:t>
      </w:r>
      <w:bookmarkStart w:id="0" w:name="_GoBack"/>
      <w:bookmarkEnd w:id="0"/>
    </w:p>
    <w:p w:rsidR="001D0B70" w:rsidRPr="001D0B70" w:rsidRDefault="001D0B70" w:rsidP="001D0B70"/>
    <w:p w:rsidR="00DB698A" w:rsidRDefault="000F004B" w:rsidP="00851A8C">
      <w:pPr>
        <w:pStyle w:val="Heading2"/>
        <w:numPr>
          <w:ilvl w:val="0"/>
          <w:numId w:val="4"/>
        </w:numPr>
      </w:pPr>
      <w:r w:rsidRPr="00851A8C">
        <w:t xml:space="preserve">Click the link to </w:t>
      </w:r>
      <w:proofErr w:type="spellStart"/>
      <w:r w:rsidRPr="00851A8C">
        <w:t>WellConnect</w:t>
      </w:r>
      <w:proofErr w:type="spellEnd"/>
      <w:r w:rsidRPr="00851A8C">
        <w:t xml:space="preserve"> on the Navigati</w:t>
      </w:r>
      <w:r w:rsidR="00851A8C">
        <w:t>on Panel in your COMM104 Course.</w:t>
      </w:r>
    </w:p>
    <w:p w:rsidR="00851A8C" w:rsidRPr="00851A8C" w:rsidRDefault="00851A8C" w:rsidP="00851A8C"/>
    <w:p w:rsidR="000F004B" w:rsidRPr="000F004B" w:rsidRDefault="000F004B" w:rsidP="000F004B">
      <w:r w:rsidRPr="000F004B">
        <w:rPr>
          <w:noProof/>
        </w:rPr>
        <w:drawing>
          <wp:inline distT="0" distB="0" distL="0" distR="0" wp14:anchorId="13F8787A" wp14:editId="014C665E">
            <wp:extent cx="4981163" cy="22764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11873"/>
                    <a:stretch/>
                  </pic:blipFill>
                  <pic:spPr bwMode="auto">
                    <a:xfrm>
                      <a:off x="0" y="0"/>
                      <a:ext cx="4985463" cy="2278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698A" w:rsidRDefault="00DB698A" w:rsidP="00DB698A"/>
    <w:p w:rsidR="00DB698A" w:rsidRDefault="00DB698A" w:rsidP="00851A8C">
      <w:pPr>
        <w:pStyle w:val="Heading2"/>
        <w:numPr>
          <w:ilvl w:val="0"/>
          <w:numId w:val="4"/>
        </w:numPr>
        <w:rPr>
          <w:color w:val="2E74B5" w:themeColor="accent5" w:themeShade="BF"/>
        </w:rPr>
      </w:pPr>
      <w:r w:rsidRPr="00DB698A">
        <w:rPr>
          <w:color w:val="2E74B5" w:themeColor="accent5" w:themeShade="BF"/>
        </w:rPr>
        <w:t>Enter the school code: BSCO-STU</w:t>
      </w:r>
    </w:p>
    <w:p w:rsidR="00DB698A" w:rsidRPr="00DB698A" w:rsidRDefault="00DB698A" w:rsidP="00DB698A">
      <w:pPr>
        <w:pStyle w:val="NoSpacing"/>
      </w:pPr>
    </w:p>
    <w:p w:rsidR="00DB698A" w:rsidRDefault="00DB698A" w:rsidP="00DB698A">
      <w:r>
        <w:rPr>
          <w:noProof/>
        </w:rPr>
        <w:drawing>
          <wp:inline distT="0" distB="0" distL="0" distR="0" wp14:anchorId="0D46FDE6">
            <wp:extent cx="2371725" cy="936097"/>
            <wp:effectExtent l="0" t="0" r="0" b="0"/>
            <wp:docPr id="2" name="Picture 2" descr="Image of WellConnect&#10;code: BSC0-STU. Phone number provided is 866-640-4777. " title="WellConnect UR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2.png@01D5DB66.616DCA7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250" cy="952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698A" w:rsidRPr="00DB698A" w:rsidRDefault="00DB698A" w:rsidP="00DB698A">
      <w:pPr>
        <w:pStyle w:val="NoSpacing"/>
      </w:pPr>
    </w:p>
    <w:p w:rsidR="00DB698A" w:rsidRDefault="00DB698A" w:rsidP="00851A8C">
      <w:pPr>
        <w:pStyle w:val="Heading2"/>
        <w:numPr>
          <w:ilvl w:val="0"/>
          <w:numId w:val="4"/>
        </w:numPr>
        <w:rPr>
          <w:color w:val="2E74B5" w:themeColor="accent5" w:themeShade="BF"/>
        </w:rPr>
      </w:pPr>
      <w:r w:rsidRPr="00DB698A">
        <w:rPr>
          <w:color w:val="2E74B5" w:themeColor="accent5" w:themeShade="BF"/>
        </w:rPr>
        <w:t xml:space="preserve">Once you are in the site, </w:t>
      </w:r>
      <w:proofErr w:type="gramStart"/>
      <w:r w:rsidRPr="00DB698A">
        <w:rPr>
          <w:color w:val="2E74B5" w:themeColor="accent5" w:themeShade="BF"/>
        </w:rPr>
        <w:t>take a look</w:t>
      </w:r>
      <w:proofErr w:type="gramEnd"/>
      <w:r w:rsidRPr="00DB698A">
        <w:rPr>
          <w:color w:val="2E74B5" w:themeColor="accent5" w:themeShade="BF"/>
        </w:rPr>
        <w:t xml:space="preserve"> around---the orientation video is a great place to start!</w:t>
      </w:r>
    </w:p>
    <w:p w:rsidR="00DB698A" w:rsidRPr="00DB698A" w:rsidRDefault="00DB698A" w:rsidP="00D37C6A">
      <w:r>
        <w:rPr>
          <w:noProof/>
        </w:rPr>
        <w:drawing>
          <wp:anchor distT="0" distB="0" distL="114300" distR="114300" simplePos="0" relativeHeight="251661312" behindDoc="0" locked="0" layoutInCell="1" allowOverlap="1" wp14:anchorId="6DC3619F">
            <wp:simplePos x="0" y="0"/>
            <wp:positionH relativeFrom="column">
              <wp:posOffset>-114300</wp:posOffset>
            </wp:positionH>
            <wp:positionV relativeFrom="paragraph">
              <wp:posOffset>196216</wp:posOffset>
            </wp:positionV>
            <wp:extent cx="5276850" cy="2327790"/>
            <wp:effectExtent l="0" t="0" r="0" b="0"/>
            <wp:wrapNone/>
            <wp:docPr id="4" name="Picture 4" descr="This is a screenshot of the WellConnect home page once a student is logged in." title="WellConnect Screensh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4.jpg@01D5DB66.975EFEB0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077" cy="2329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B698A" w:rsidRPr="00DB69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4912AA"/>
    <w:multiLevelType w:val="hybridMultilevel"/>
    <w:tmpl w:val="1ACEC6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4C7183"/>
    <w:multiLevelType w:val="hybridMultilevel"/>
    <w:tmpl w:val="057CB0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EF595D"/>
    <w:multiLevelType w:val="hybridMultilevel"/>
    <w:tmpl w:val="A0E05D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1B1DE6"/>
    <w:multiLevelType w:val="hybridMultilevel"/>
    <w:tmpl w:val="DBC812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98A"/>
    <w:rsid w:val="00084CE5"/>
    <w:rsid w:val="000A1D93"/>
    <w:rsid w:val="000E0CC6"/>
    <w:rsid w:val="000F004B"/>
    <w:rsid w:val="001D0B70"/>
    <w:rsid w:val="00440A3A"/>
    <w:rsid w:val="00851A8C"/>
    <w:rsid w:val="00D37C6A"/>
    <w:rsid w:val="00DB698A"/>
    <w:rsid w:val="00E42B00"/>
    <w:rsid w:val="00F77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1A0A52"/>
  <w15:chartTrackingRefBased/>
  <w15:docId w15:val="{C70EFCBC-54C4-44B4-A1C2-4161974C2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698A"/>
    <w:pPr>
      <w:keepNext/>
      <w:keepLines/>
      <w:spacing w:before="240" w:after="0"/>
      <w:outlineLvl w:val="0"/>
    </w:pPr>
    <w:rPr>
      <w:rFonts w:ascii="Book Antiqua" w:eastAsiaTheme="majorEastAsia" w:hAnsi="Book Antiqua" w:cstheme="majorBidi"/>
      <w:color w:val="2F5496" w:themeColor="accent1" w:themeShade="BF"/>
      <w:sz w:val="2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698A"/>
    <w:pPr>
      <w:keepNext/>
      <w:keepLines/>
      <w:spacing w:before="40" w:after="0"/>
      <w:outlineLvl w:val="1"/>
    </w:pPr>
    <w:rPr>
      <w:rFonts w:ascii="Book Antiqua" w:eastAsiaTheme="majorEastAsia" w:hAnsi="Book Antiqua" w:cstheme="majorBidi"/>
      <w:color w:val="2F5496" w:themeColor="accent1" w:themeShade="BF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698A"/>
    <w:rPr>
      <w:rFonts w:ascii="Book Antiqua" w:eastAsiaTheme="majorEastAsia" w:hAnsi="Book Antiqua" w:cstheme="majorBidi"/>
      <w:color w:val="2F5496" w:themeColor="accent1" w:themeShade="BF"/>
      <w:sz w:val="26"/>
      <w:szCs w:val="32"/>
    </w:rPr>
  </w:style>
  <w:style w:type="paragraph" w:styleId="ListParagraph">
    <w:name w:val="List Paragraph"/>
    <w:basedOn w:val="Normal"/>
    <w:uiPriority w:val="34"/>
    <w:qFormat/>
    <w:rsid w:val="00DB698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698A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DB698A"/>
    <w:rPr>
      <w:rFonts w:ascii="Book Antiqua" w:eastAsiaTheme="majorEastAsia" w:hAnsi="Book Antiqua" w:cstheme="majorBidi"/>
      <w:color w:val="2F5496" w:themeColor="accent1" w:themeShade="BF"/>
      <w:sz w:val="24"/>
      <w:szCs w:val="26"/>
    </w:rPr>
  </w:style>
  <w:style w:type="paragraph" w:styleId="NoSpacing">
    <w:name w:val="No Spacing"/>
    <w:uiPriority w:val="1"/>
    <w:qFormat/>
    <w:rsid w:val="00DB698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2.png@01D5DB66.616DCA7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cid:image004.jpg@01D5DB66.975EFEB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Rupp, Victoria L</dc:creator>
  <cp:keywords/>
  <dc:description/>
  <cp:lastModifiedBy>Harris, Aaron D</cp:lastModifiedBy>
  <cp:revision>4</cp:revision>
  <dcterms:created xsi:type="dcterms:W3CDTF">2020-02-11T20:45:00Z</dcterms:created>
  <dcterms:modified xsi:type="dcterms:W3CDTF">2020-07-01T16:01:00Z</dcterms:modified>
</cp:coreProperties>
</file>