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4DAEE" w14:textId="4E0386A7" w:rsidR="00B06F6D" w:rsidRDefault="00831EE1" w:rsidP="00831EE1">
      <w:pPr>
        <w:pStyle w:val="ListParagraph"/>
        <w:ind w:left="144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Ladye Colston</w:t>
      </w:r>
    </w:p>
    <w:p w14:paraId="78518E94" w14:textId="7F8D6AA2" w:rsidR="00831EE1" w:rsidRDefault="00831EE1" w:rsidP="00831EE1">
      <w:pPr>
        <w:pStyle w:val="ListParagraph"/>
        <w:ind w:left="144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Week 5 coding audit</w:t>
      </w:r>
    </w:p>
    <w:p w14:paraId="6F40B8B8" w14:textId="5E7B4397" w:rsidR="00831EE1" w:rsidRDefault="00831EE1" w:rsidP="00831EE1">
      <w:pPr>
        <w:pStyle w:val="ListParagraph"/>
        <w:ind w:left="144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06/02/22</w:t>
      </w:r>
    </w:p>
    <w:p w14:paraId="39DCF284" w14:textId="6C5072B0" w:rsidR="00831EE1" w:rsidRDefault="00831EE1" w:rsidP="00831EE1">
      <w:pPr>
        <w:pStyle w:val="ListParagraph"/>
        <w:ind w:left="1440"/>
        <w:jc w:val="both"/>
        <w:rPr>
          <w:rFonts w:ascii="Times New Roman" w:hAnsi="Times New Roman" w:cs="Times New Roman"/>
          <w:szCs w:val="24"/>
        </w:rPr>
      </w:pPr>
    </w:p>
    <w:p w14:paraId="654CC7BD" w14:textId="4D979CF6" w:rsidR="00831EE1" w:rsidRDefault="00831EE1" w:rsidP="00831EE1">
      <w:pPr>
        <w:pStyle w:val="ListParagraph"/>
        <w:ind w:left="1440"/>
        <w:jc w:val="both"/>
        <w:rPr>
          <w:rFonts w:ascii="Times New Roman" w:hAnsi="Times New Roman" w:cs="Times New Roman"/>
          <w:szCs w:val="24"/>
        </w:rPr>
      </w:pPr>
    </w:p>
    <w:p w14:paraId="4C7BC825" w14:textId="6A3EC2A9" w:rsidR="00831EE1" w:rsidRDefault="00831EE1" w:rsidP="003D78E0">
      <w:pPr>
        <w:pStyle w:val="ListParagraph"/>
        <w:spacing w:line="480" w:lineRule="auto"/>
        <w:ind w:left="144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I am sending out an email to the random coders I chose to audit. Out of these 3 coders,’ the accuracy rate was zero, and not one of these codes is correct I couldn’t understand the rationale for these codes that </w:t>
      </w:r>
      <w:r w:rsidR="003D78E0">
        <w:rPr>
          <w:rFonts w:ascii="Times New Roman" w:hAnsi="Times New Roman" w:cs="Times New Roman"/>
          <w:szCs w:val="24"/>
        </w:rPr>
        <w:t>they coded according to the patient cases presented to them. I have researched the cases and corrected them.</w:t>
      </w:r>
    </w:p>
    <w:tbl>
      <w:tblPr>
        <w:tblStyle w:val="TableGrid11"/>
        <w:tblW w:w="0" w:type="auto"/>
        <w:tblInd w:w="-5" w:type="dxa"/>
        <w:tblLook w:val="0620" w:firstRow="1" w:lastRow="0" w:firstColumn="0" w:lastColumn="0" w:noHBand="1" w:noVBand="1"/>
      </w:tblPr>
      <w:tblGrid>
        <w:gridCol w:w="2068"/>
        <w:gridCol w:w="2694"/>
        <w:gridCol w:w="4588"/>
      </w:tblGrid>
      <w:tr w:rsidR="003D78E0" w:rsidRPr="002826EF" w14:paraId="18622B82" w14:textId="77777777" w:rsidTr="00CE3763">
        <w:trPr>
          <w:trHeight w:val="247"/>
          <w:tblHeader/>
        </w:trPr>
        <w:tc>
          <w:tcPr>
            <w:tcW w:w="9350" w:type="dxa"/>
            <w:gridSpan w:val="3"/>
            <w:shd w:val="clear" w:color="auto" w:fill="E7E6E6" w:themeFill="background2"/>
          </w:tcPr>
          <w:p w14:paraId="273E341E" w14:textId="77777777" w:rsidR="003D78E0" w:rsidRPr="002826EF" w:rsidRDefault="003D78E0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</w:p>
        </w:tc>
      </w:tr>
      <w:tr w:rsidR="003D78E0" w:rsidRPr="002826EF" w14:paraId="48967147" w14:textId="77777777" w:rsidTr="00CE3763">
        <w:trPr>
          <w:trHeight w:val="247"/>
          <w:tblHeader/>
        </w:trPr>
        <w:tc>
          <w:tcPr>
            <w:tcW w:w="2068" w:type="dxa"/>
            <w:shd w:val="clear" w:color="auto" w:fill="E7E6E6" w:themeFill="background2"/>
          </w:tcPr>
          <w:p w14:paraId="092BCE15" w14:textId="77777777" w:rsidR="003D78E0" w:rsidRPr="002826EF" w:rsidRDefault="003D78E0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  <w:r w:rsidRPr="002826EF">
              <w:rPr>
                <w:rFonts w:cs="Times New Roman"/>
                <w:b/>
                <w:bCs/>
                <w:szCs w:val="28"/>
              </w:rPr>
              <w:t>Coder</w:t>
            </w:r>
          </w:p>
        </w:tc>
        <w:tc>
          <w:tcPr>
            <w:tcW w:w="2694" w:type="dxa"/>
            <w:shd w:val="clear" w:color="auto" w:fill="E7E6E6" w:themeFill="background2"/>
          </w:tcPr>
          <w:p w14:paraId="708DA36A" w14:textId="77777777" w:rsidR="003D78E0" w:rsidRPr="002826EF" w:rsidRDefault="003D78E0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  <w:r w:rsidRPr="002826EF">
              <w:rPr>
                <w:rFonts w:cs="Times New Roman"/>
                <w:b/>
                <w:bCs/>
                <w:szCs w:val="28"/>
              </w:rPr>
              <w:t>Patient Case</w:t>
            </w:r>
          </w:p>
        </w:tc>
        <w:tc>
          <w:tcPr>
            <w:tcW w:w="4588" w:type="dxa"/>
            <w:shd w:val="clear" w:color="auto" w:fill="E7E6E6" w:themeFill="background2"/>
          </w:tcPr>
          <w:p w14:paraId="04C304A9" w14:textId="77777777" w:rsidR="003D78E0" w:rsidRPr="002826EF" w:rsidRDefault="003D78E0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  <w:r w:rsidRPr="002826EF">
              <w:rPr>
                <w:rFonts w:cs="Times New Roman"/>
                <w:b/>
                <w:bCs/>
                <w:szCs w:val="28"/>
              </w:rPr>
              <w:t>Codes Assigned</w:t>
            </w:r>
          </w:p>
        </w:tc>
      </w:tr>
      <w:tr w:rsidR="003D78E0" w:rsidRPr="005E6AB8" w14:paraId="0258056F" w14:textId="77777777" w:rsidTr="00CE3763">
        <w:trPr>
          <w:trHeight w:val="486"/>
          <w:tblHeader/>
        </w:trPr>
        <w:tc>
          <w:tcPr>
            <w:tcW w:w="2068" w:type="dxa"/>
            <w:vMerge w:val="restart"/>
            <w:shd w:val="clear" w:color="auto" w:fill="E7E6E6" w:themeFill="background2"/>
          </w:tcPr>
          <w:p w14:paraId="4E849F3D" w14:textId="77777777" w:rsidR="003D78E0" w:rsidRPr="00C126D2" w:rsidRDefault="003D78E0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  <w:r w:rsidRPr="00C126D2">
              <w:rPr>
                <w:rFonts w:cs="Times New Roman"/>
                <w:b/>
                <w:bCs/>
                <w:szCs w:val="28"/>
              </w:rPr>
              <w:t>Nicky Williams</w:t>
            </w:r>
          </w:p>
        </w:tc>
        <w:tc>
          <w:tcPr>
            <w:tcW w:w="2694" w:type="dxa"/>
          </w:tcPr>
          <w:p w14:paraId="50DDB6F5" w14:textId="77777777" w:rsidR="003D78E0" w:rsidRPr="005E6AB8" w:rsidRDefault="003D78E0" w:rsidP="00CE3763">
            <w:pPr>
              <w:jc w:val="center"/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  <w:szCs w:val="28"/>
              </w:rPr>
              <w:t xml:space="preserve">OPOV65 June Dunbar </w:t>
            </w:r>
          </w:p>
        </w:tc>
        <w:tc>
          <w:tcPr>
            <w:tcW w:w="4588" w:type="dxa"/>
          </w:tcPr>
          <w:p w14:paraId="64C0C000" w14:textId="77777777" w:rsidR="003D78E0" w:rsidRPr="005E6AB8" w:rsidRDefault="003D78E0" w:rsidP="00CE3763">
            <w:pPr>
              <w:rPr>
                <w:rFonts w:cs="Times New Roman"/>
              </w:rPr>
            </w:pPr>
            <w:r w:rsidRPr="005E6AB8">
              <w:rPr>
                <w:rFonts w:cs="Times New Roman"/>
              </w:rPr>
              <w:t>DX: N63</w:t>
            </w:r>
          </w:p>
          <w:p w14:paraId="5192A886" w14:textId="77777777" w:rsidR="003D78E0" w:rsidRPr="005E6AB8" w:rsidRDefault="003D78E0" w:rsidP="00CE3763">
            <w:pPr>
              <w:rPr>
                <w:rFonts w:cs="Times New Roman"/>
              </w:rPr>
            </w:pPr>
            <w:r w:rsidRPr="005E6AB8">
              <w:rPr>
                <w:rFonts w:cs="Times New Roman"/>
              </w:rPr>
              <w:t>PX: 99213</w:t>
            </w:r>
          </w:p>
        </w:tc>
      </w:tr>
      <w:tr w:rsidR="003D78E0" w:rsidRPr="005E6AB8" w14:paraId="6D5FF7C2" w14:textId="77777777" w:rsidTr="00CE3763">
        <w:trPr>
          <w:trHeight w:val="495"/>
          <w:tblHeader/>
        </w:trPr>
        <w:tc>
          <w:tcPr>
            <w:tcW w:w="2068" w:type="dxa"/>
            <w:vMerge/>
            <w:shd w:val="clear" w:color="auto" w:fill="E7E6E6" w:themeFill="background2"/>
          </w:tcPr>
          <w:p w14:paraId="05D52442" w14:textId="77777777" w:rsidR="003D78E0" w:rsidRPr="00C126D2" w:rsidRDefault="003D78E0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</w:p>
        </w:tc>
        <w:tc>
          <w:tcPr>
            <w:tcW w:w="2694" w:type="dxa"/>
          </w:tcPr>
          <w:p w14:paraId="5CDC9C8B" w14:textId="77777777" w:rsidR="003D78E0" w:rsidRPr="005E6AB8" w:rsidRDefault="003D78E0" w:rsidP="00CE3763">
            <w:pPr>
              <w:jc w:val="center"/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  <w:szCs w:val="28"/>
              </w:rPr>
              <w:t xml:space="preserve">OPOV68 Tracey Fogle </w:t>
            </w:r>
          </w:p>
        </w:tc>
        <w:tc>
          <w:tcPr>
            <w:tcW w:w="4588" w:type="dxa"/>
          </w:tcPr>
          <w:p w14:paraId="166E638B" w14:textId="77777777" w:rsidR="003D78E0" w:rsidRPr="005E6AB8" w:rsidRDefault="003D78E0" w:rsidP="00CE3763">
            <w:pPr>
              <w:rPr>
                <w:rFonts w:cs="Times New Roman"/>
              </w:rPr>
            </w:pPr>
            <w:r w:rsidRPr="005E6AB8">
              <w:rPr>
                <w:rFonts w:cs="Times New Roman"/>
              </w:rPr>
              <w:t>DX: H05.211, J32.8, E11.9</w:t>
            </w:r>
          </w:p>
          <w:p w14:paraId="23ED9AFF" w14:textId="77777777" w:rsidR="003D78E0" w:rsidRPr="005E6AB8" w:rsidRDefault="003D78E0" w:rsidP="00CE3763">
            <w:pPr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</w:rPr>
              <w:t>PX: 99204</w:t>
            </w:r>
          </w:p>
        </w:tc>
      </w:tr>
      <w:tr w:rsidR="003D78E0" w:rsidRPr="005E6AB8" w14:paraId="5C28C888" w14:textId="77777777" w:rsidTr="00CE3763">
        <w:trPr>
          <w:trHeight w:val="733"/>
          <w:tblHeader/>
        </w:trPr>
        <w:tc>
          <w:tcPr>
            <w:tcW w:w="2068" w:type="dxa"/>
            <w:vMerge w:val="restart"/>
            <w:shd w:val="clear" w:color="auto" w:fill="E7E6E6" w:themeFill="background2"/>
          </w:tcPr>
          <w:p w14:paraId="15B0C67D" w14:textId="2A7E00F6" w:rsidR="003D78E0" w:rsidRPr="00C126D2" w:rsidRDefault="003D78E0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  <w:r w:rsidRPr="00C126D2">
              <w:rPr>
                <w:rFonts w:cs="Times New Roman"/>
                <w:b/>
                <w:bCs/>
                <w:szCs w:val="28"/>
              </w:rPr>
              <w:t>Jodi Jone</w:t>
            </w:r>
            <w:r>
              <w:rPr>
                <w:rFonts w:cs="Times New Roman"/>
                <w:b/>
                <w:bCs/>
                <w:szCs w:val="28"/>
              </w:rPr>
              <w:t>s</w:t>
            </w:r>
          </w:p>
        </w:tc>
        <w:tc>
          <w:tcPr>
            <w:tcW w:w="2694" w:type="dxa"/>
          </w:tcPr>
          <w:p w14:paraId="39BB6A60" w14:textId="77777777" w:rsidR="003D78E0" w:rsidRPr="005E6AB8" w:rsidRDefault="003D78E0" w:rsidP="00CE3763">
            <w:pPr>
              <w:jc w:val="center"/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  <w:szCs w:val="28"/>
              </w:rPr>
              <w:t>OPOV71 Brandon Sheets</w:t>
            </w:r>
          </w:p>
        </w:tc>
        <w:tc>
          <w:tcPr>
            <w:tcW w:w="4588" w:type="dxa"/>
          </w:tcPr>
          <w:p w14:paraId="65ECAADB" w14:textId="77777777" w:rsidR="003D78E0" w:rsidRPr="005E6AB8" w:rsidRDefault="003D78E0" w:rsidP="00CE3763">
            <w:pPr>
              <w:rPr>
                <w:rFonts w:cs="Times New Roman"/>
              </w:rPr>
            </w:pPr>
            <w:r w:rsidRPr="005E6AB8">
              <w:rPr>
                <w:rFonts w:cs="Times New Roman"/>
              </w:rPr>
              <w:t>DX: K68.19, C79.89, Z85.850, Z85.3</w:t>
            </w:r>
          </w:p>
          <w:p w14:paraId="4363866C" w14:textId="77777777" w:rsidR="003D78E0" w:rsidRPr="005E6AB8" w:rsidRDefault="003D78E0" w:rsidP="00CE3763">
            <w:pPr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</w:rPr>
              <w:t>PX: 99254</w:t>
            </w:r>
          </w:p>
        </w:tc>
      </w:tr>
      <w:tr w:rsidR="003D78E0" w:rsidRPr="005E6AB8" w14:paraId="3C7C4ACC" w14:textId="77777777" w:rsidTr="00CE3763">
        <w:trPr>
          <w:trHeight w:val="495"/>
          <w:tblHeader/>
        </w:trPr>
        <w:tc>
          <w:tcPr>
            <w:tcW w:w="2068" w:type="dxa"/>
            <w:vMerge/>
            <w:shd w:val="clear" w:color="auto" w:fill="E7E6E6" w:themeFill="background2"/>
          </w:tcPr>
          <w:p w14:paraId="23A1E771" w14:textId="77777777" w:rsidR="003D78E0" w:rsidRPr="00C126D2" w:rsidRDefault="003D78E0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</w:p>
        </w:tc>
        <w:tc>
          <w:tcPr>
            <w:tcW w:w="2694" w:type="dxa"/>
          </w:tcPr>
          <w:p w14:paraId="1538B252" w14:textId="77777777" w:rsidR="003D78E0" w:rsidRPr="005E6AB8" w:rsidRDefault="003D78E0" w:rsidP="00CE3763">
            <w:pPr>
              <w:jc w:val="center"/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  <w:szCs w:val="28"/>
              </w:rPr>
              <w:t>OPOV73 Jimmy Stovers</w:t>
            </w:r>
          </w:p>
        </w:tc>
        <w:tc>
          <w:tcPr>
            <w:tcW w:w="4588" w:type="dxa"/>
          </w:tcPr>
          <w:p w14:paraId="3B1DA637" w14:textId="77777777" w:rsidR="003D78E0" w:rsidRPr="005E6AB8" w:rsidRDefault="003D78E0" w:rsidP="00CE3763">
            <w:pPr>
              <w:rPr>
                <w:rFonts w:cs="Times New Roman"/>
              </w:rPr>
            </w:pPr>
            <w:r w:rsidRPr="005E6AB8">
              <w:rPr>
                <w:rFonts w:cs="Times New Roman"/>
              </w:rPr>
              <w:t>DX: G30.9, F02.80</w:t>
            </w:r>
          </w:p>
          <w:p w14:paraId="7B7E6F2F" w14:textId="77777777" w:rsidR="003D78E0" w:rsidRPr="005E6AB8" w:rsidRDefault="003D78E0" w:rsidP="00CE3763">
            <w:pPr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</w:rPr>
              <w:t>PX: 99204</w:t>
            </w:r>
          </w:p>
        </w:tc>
      </w:tr>
      <w:tr w:rsidR="003D78E0" w:rsidRPr="005E6AB8" w14:paraId="4BC2446E" w14:textId="77777777" w:rsidTr="00CE3763">
        <w:trPr>
          <w:trHeight w:val="486"/>
          <w:tblHeader/>
        </w:trPr>
        <w:tc>
          <w:tcPr>
            <w:tcW w:w="2068" w:type="dxa"/>
            <w:shd w:val="clear" w:color="auto" w:fill="E7E6E6" w:themeFill="background2"/>
          </w:tcPr>
          <w:p w14:paraId="074E3D2B" w14:textId="77777777" w:rsidR="003D78E0" w:rsidRPr="00C126D2" w:rsidRDefault="003D78E0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  <w:r w:rsidRPr="00C126D2">
              <w:rPr>
                <w:rFonts w:cs="Times New Roman"/>
                <w:b/>
                <w:bCs/>
                <w:szCs w:val="28"/>
              </w:rPr>
              <w:t>Stephanie Wright</w:t>
            </w:r>
          </w:p>
        </w:tc>
        <w:tc>
          <w:tcPr>
            <w:tcW w:w="2694" w:type="dxa"/>
          </w:tcPr>
          <w:p w14:paraId="5F1A54EA" w14:textId="77777777" w:rsidR="003D78E0" w:rsidRDefault="003D78E0" w:rsidP="00CE3763">
            <w:pPr>
              <w:jc w:val="center"/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  <w:szCs w:val="28"/>
              </w:rPr>
              <w:t xml:space="preserve">ED 52 Kirsten Dunkin </w:t>
            </w:r>
          </w:p>
          <w:p w14:paraId="5F8D51EB" w14:textId="032FC130" w:rsidR="00774E41" w:rsidRPr="005E6AB8" w:rsidRDefault="00774E41" w:rsidP="00CE3763">
            <w:pPr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99224</w:t>
            </w:r>
          </w:p>
        </w:tc>
        <w:tc>
          <w:tcPr>
            <w:tcW w:w="4588" w:type="dxa"/>
          </w:tcPr>
          <w:p w14:paraId="4B8C8028" w14:textId="77777777" w:rsidR="003D78E0" w:rsidRPr="005E6AB8" w:rsidRDefault="003D78E0" w:rsidP="00CE3763">
            <w:pPr>
              <w:rPr>
                <w:rFonts w:cs="Times New Roman"/>
              </w:rPr>
            </w:pPr>
            <w:r w:rsidRPr="005E6AB8">
              <w:rPr>
                <w:rFonts w:cs="Times New Roman"/>
              </w:rPr>
              <w:t>DX: Z51.11, C40.22, C78.0</w:t>
            </w:r>
          </w:p>
          <w:p w14:paraId="681D6BED" w14:textId="77777777" w:rsidR="003D78E0" w:rsidRPr="005E6AB8" w:rsidRDefault="003D78E0" w:rsidP="00CE3763">
            <w:pPr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</w:rPr>
              <w:t>PX: 99223</w:t>
            </w:r>
          </w:p>
        </w:tc>
      </w:tr>
    </w:tbl>
    <w:p w14:paraId="04BED000" w14:textId="76C807EC" w:rsidR="003D78E0" w:rsidRDefault="003D78E0" w:rsidP="003D78E0">
      <w:pPr>
        <w:pStyle w:val="ListParagraph"/>
        <w:spacing w:line="480" w:lineRule="auto"/>
        <w:ind w:left="1440"/>
        <w:jc w:val="both"/>
        <w:rPr>
          <w:rFonts w:ascii="Times New Roman" w:hAnsi="Times New Roman" w:cs="Times New Roman"/>
          <w:szCs w:val="24"/>
        </w:rPr>
      </w:pPr>
    </w:p>
    <w:p w14:paraId="72E4F260" w14:textId="5B7543D6" w:rsidR="003D78E0" w:rsidRDefault="003D78E0" w:rsidP="003D78E0">
      <w:pPr>
        <w:pStyle w:val="ListParagraph"/>
        <w:spacing w:line="480" w:lineRule="auto"/>
        <w:ind w:left="144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If I had not corrected these codes before they were submitted to blue cross for payment, these patients would have been charged for </w:t>
      </w:r>
      <w:r w:rsidR="00774E41">
        <w:rPr>
          <w:rFonts w:ascii="Times New Roman" w:hAnsi="Times New Roman" w:cs="Times New Roman"/>
          <w:szCs w:val="24"/>
        </w:rPr>
        <w:t>diagnoses</w:t>
      </w:r>
      <w:r>
        <w:rPr>
          <w:rFonts w:ascii="Times New Roman" w:hAnsi="Times New Roman" w:cs="Times New Roman"/>
          <w:szCs w:val="24"/>
        </w:rPr>
        <w:t xml:space="preserve"> they didn’t present and the doctors would not </w:t>
      </w:r>
      <w:r w:rsidR="00774E41">
        <w:rPr>
          <w:rFonts w:ascii="Times New Roman" w:hAnsi="Times New Roman" w:cs="Times New Roman"/>
          <w:szCs w:val="24"/>
        </w:rPr>
        <w:t xml:space="preserve">have </w:t>
      </w:r>
      <w:r>
        <w:rPr>
          <w:rFonts w:ascii="Times New Roman" w:hAnsi="Times New Roman" w:cs="Times New Roman"/>
          <w:szCs w:val="24"/>
        </w:rPr>
        <w:t xml:space="preserve">been paid for services they did not </w:t>
      </w:r>
      <w:r w:rsidR="00774E41">
        <w:rPr>
          <w:rFonts w:ascii="Times New Roman" w:hAnsi="Times New Roman" w:cs="Times New Roman"/>
          <w:szCs w:val="24"/>
        </w:rPr>
        <w:t>render</w:t>
      </w:r>
      <w:r>
        <w:rPr>
          <w:rFonts w:ascii="Times New Roman" w:hAnsi="Times New Roman" w:cs="Times New Roman"/>
          <w:szCs w:val="24"/>
        </w:rPr>
        <w:t xml:space="preserve"> for the patients, and </w:t>
      </w:r>
      <w:r w:rsidR="00774E41">
        <w:rPr>
          <w:rFonts w:ascii="Times New Roman" w:hAnsi="Times New Roman" w:cs="Times New Roman"/>
          <w:szCs w:val="24"/>
        </w:rPr>
        <w:t xml:space="preserve">the </w:t>
      </w:r>
      <w:r>
        <w:rPr>
          <w:rFonts w:ascii="Times New Roman" w:hAnsi="Times New Roman" w:cs="Times New Roman"/>
          <w:szCs w:val="24"/>
        </w:rPr>
        <w:t xml:space="preserve">blue cross would </w:t>
      </w:r>
      <w:r w:rsidR="0084146A">
        <w:rPr>
          <w:rFonts w:ascii="Times New Roman" w:hAnsi="Times New Roman" w:cs="Times New Roman"/>
          <w:szCs w:val="24"/>
        </w:rPr>
        <w:t>not have</w:t>
      </w:r>
      <w:r>
        <w:rPr>
          <w:rFonts w:ascii="Times New Roman" w:hAnsi="Times New Roman" w:cs="Times New Roman"/>
          <w:szCs w:val="24"/>
        </w:rPr>
        <w:t xml:space="preserve"> accepted the codes</w:t>
      </w:r>
      <w:r w:rsidR="00774E41">
        <w:rPr>
          <w:rFonts w:ascii="Times New Roman" w:hAnsi="Times New Roman" w:cs="Times New Roman"/>
          <w:szCs w:val="24"/>
        </w:rPr>
        <w:t>. They would have come back to have all of the wrong codes corrected.</w:t>
      </w:r>
    </w:p>
    <w:p w14:paraId="5B62E570" w14:textId="4B293C5C" w:rsidR="00774E41" w:rsidRPr="00831EE1" w:rsidRDefault="00774E41" w:rsidP="003D78E0">
      <w:pPr>
        <w:pStyle w:val="ListParagraph"/>
        <w:spacing w:line="480" w:lineRule="auto"/>
        <w:ind w:left="144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I feel that these coders need to be retrained on how to put the correct codes with the proper diagnosis, </w:t>
      </w:r>
      <w:r w:rsidR="0084146A">
        <w:rPr>
          <w:rFonts w:ascii="Times New Roman" w:hAnsi="Times New Roman" w:cs="Times New Roman"/>
          <w:szCs w:val="24"/>
        </w:rPr>
        <w:t>and how to read their patient’s cases thoroughly before assigning a code. They need more training on how to use their CPT code book and their ICD-10 codebook</w:t>
      </w:r>
      <w:r w:rsidR="0040321D">
        <w:rPr>
          <w:rFonts w:ascii="Times New Roman" w:hAnsi="Times New Roman" w:cs="Times New Roman"/>
          <w:szCs w:val="24"/>
        </w:rPr>
        <w:t>.</w:t>
      </w:r>
    </w:p>
    <w:p w14:paraId="08080BBD" w14:textId="509371F5" w:rsidR="00093D3F" w:rsidRDefault="00093D3F"/>
    <w:p w14:paraId="4387ACAE" w14:textId="46F87689" w:rsidR="00831EE1" w:rsidRDefault="00831EE1"/>
    <w:p w14:paraId="44E8521E" w14:textId="1FA31567" w:rsidR="00831EE1" w:rsidRDefault="00831EE1"/>
    <w:p w14:paraId="4E78D55A" w14:textId="77777777" w:rsidR="00831EE1" w:rsidRDefault="00831EE1"/>
    <w:p w14:paraId="7DBC58CE" w14:textId="3DA7D5C4" w:rsidR="00831EE1" w:rsidRDefault="00831EE1"/>
    <w:tbl>
      <w:tblPr>
        <w:tblStyle w:val="TableGrid11"/>
        <w:tblW w:w="0" w:type="auto"/>
        <w:tblLook w:val="0620" w:firstRow="1" w:lastRow="0" w:firstColumn="0" w:lastColumn="0" w:noHBand="1" w:noVBand="1"/>
      </w:tblPr>
      <w:tblGrid>
        <w:gridCol w:w="1629"/>
        <w:gridCol w:w="1214"/>
        <w:gridCol w:w="1998"/>
        <w:gridCol w:w="4509"/>
      </w:tblGrid>
      <w:tr w:rsidR="00831EE1" w:rsidRPr="000801DB" w14:paraId="042DBF22" w14:textId="77777777" w:rsidTr="00CE3763">
        <w:trPr>
          <w:trHeight w:val="228"/>
          <w:tblHeader/>
        </w:trPr>
        <w:tc>
          <w:tcPr>
            <w:tcW w:w="10756" w:type="dxa"/>
            <w:gridSpan w:val="4"/>
            <w:shd w:val="clear" w:color="auto" w:fill="E7E6E6" w:themeFill="background2"/>
          </w:tcPr>
          <w:p w14:paraId="782D7D53" w14:textId="77777777" w:rsidR="00831EE1" w:rsidRPr="000801DB" w:rsidRDefault="00831EE1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  <w:r w:rsidRPr="000801DB">
              <w:rPr>
                <w:rFonts w:cs="Times New Roman"/>
                <w:b/>
                <w:bCs/>
                <w:szCs w:val="28"/>
              </w:rPr>
              <w:t>Coding Auditing Comparison Table</w:t>
            </w:r>
          </w:p>
        </w:tc>
      </w:tr>
      <w:tr w:rsidR="00831EE1" w:rsidRPr="000801DB" w14:paraId="4918605E" w14:textId="77777777" w:rsidTr="00CE3763">
        <w:trPr>
          <w:trHeight w:val="228"/>
          <w:tblHeader/>
        </w:trPr>
        <w:tc>
          <w:tcPr>
            <w:tcW w:w="1730" w:type="dxa"/>
            <w:shd w:val="clear" w:color="auto" w:fill="E7E6E6" w:themeFill="background2"/>
          </w:tcPr>
          <w:p w14:paraId="6A0A3711" w14:textId="77777777" w:rsidR="00831EE1" w:rsidRPr="000801DB" w:rsidRDefault="00831EE1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  <w:r w:rsidRPr="000801DB">
              <w:rPr>
                <w:rFonts w:cs="Times New Roman"/>
                <w:b/>
                <w:bCs/>
                <w:szCs w:val="28"/>
              </w:rPr>
              <w:t>Coder</w:t>
            </w:r>
          </w:p>
        </w:tc>
        <w:tc>
          <w:tcPr>
            <w:tcW w:w="1235" w:type="dxa"/>
            <w:shd w:val="clear" w:color="auto" w:fill="E7E6E6" w:themeFill="background2"/>
          </w:tcPr>
          <w:p w14:paraId="24EF7E77" w14:textId="77777777" w:rsidR="00831EE1" w:rsidRPr="000801DB" w:rsidRDefault="00831EE1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  <w:r w:rsidRPr="000801DB">
              <w:rPr>
                <w:rFonts w:cs="Times New Roman"/>
                <w:b/>
                <w:bCs/>
                <w:szCs w:val="28"/>
              </w:rPr>
              <w:t>Patient Case</w:t>
            </w:r>
          </w:p>
        </w:tc>
        <w:tc>
          <w:tcPr>
            <w:tcW w:w="2250" w:type="dxa"/>
            <w:shd w:val="clear" w:color="auto" w:fill="E7E6E6" w:themeFill="background2"/>
          </w:tcPr>
          <w:p w14:paraId="12D3554E" w14:textId="77777777" w:rsidR="00831EE1" w:rsidRPr="000801DB" w:rsidRDefault="00831EE1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  <w:r w:rsidRPr="000801DB">
              <w:rPr>
                <w:rFonts w:cs="Times New Roman"/>
                <w:b/>
                <w:bCs/>
                <w:szCs w:val="28"/>
              </w:rPr>
              <w:t>Codes Assigned by Coder</w:t>
            </w:r>
          </w:p>
        </w:tc>
        <w:tc>
          <w:tcPr>
            <w:tcW w:w="5541" w:type="dxa"/>
            <w:shd w:val="clear" w:color="auto" w:fill="E7E6E6" w:themeFill="background2"/>
          </w:tcPr>
          <w:p w14:paraId="507C3C0B" w14:textId="77777777" w:rsidR="00831EE1" w:rsidRPr="000801DB" w:rsidRDefault="00831EE1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  <w:r w:rsidRPr="000801DB">
              <w:rPr>
                <w:rFonts w:cs="Times New Roman"/>
                <w:b/>
                <w:bCs/>
                <w:szCs w:val="28"/>
              </w:rPr>
              <w:t>Codes Assigned by Coding Supervisor</w:t>
            </w:r>
          </w:p>
        </w:tc>
      </w:tr>
      <w:tr w:rsidR="00831EE1" w:rsidRPr="00C126D2" w14:paraId="06C1CC3F" w14:textId="77777777" w:rsidTr="00CE3763">
        <w:trPr>
          <w:trHeight w:val="449"/>
          <w:tblHeader/>
        </w:trPr>
        <w:tc>
          <w:tcPr>
            <w:tcW w:w="1730" w:type="dxa"/>
            <w:vMerge w:val="restart"/>
            <w:shd w:val="clear" w:color="auto" w:fill="E7E6E6" w:themeFill="background2"/>
          </w:tcPr>
          <w:p w14:paraId="4735BEFB" w14:textId="77777777" w:rsidR="00831EE1" w:rsidRPr="00C126D2" w:rsidRDefault="00831EE1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  <w:r w:rsidRPr="00C126D2">
              <w:rPr>
                <w:rFonts w:cs="Times New Roman"/>
                <w:b/>
                <w:bCs/>
                <w:szCs w:val="28"/>
              </w:rPr>
              <w:t>Nicky Williams</w:t>
            </w:r>
          </w:p>
        </w:tc>
        <w:tc>
          <w:tcPr>
            <w:tcW w:w="1235" w:type="dxa"/>
          </w:tcPr>
          <w:p w14:paraId="73EC6BF0" w14:textId="77777777" w:rsidR="00831EE1" w:rsidRPr="005E6AB8" w:rsidRDefault="00831EE1" w:rsidP="00CE3763">
            <w:pPr>
              <w:jc w:val="center"/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  <w:szCs w:val="28"/>
              </w:rPr>
              <w:t xml:space="preserve">OPOV65 June Dunbar </w:t>
            </w:r>
          </w:p>
        </w:tc>
        <w:tc>
          <w:tcPr>
            <w:tcW w:w="2250" w:type="dxa"/>
          </w:tcPr>
          <w:p w14:paraId="4FF5BE56" w14:textId="77777777" w:rsidR="00831EE1" w:rsidRDefault="00831EE1" w:rsidP="00CE3763">
            <w:pPr>
              <w:rPr>
                <w:rFonts w:cs="Times New Roman"/>
              </w:rPr>
            </w:pPr>
            <w:r w:rsidRPr="005E6AB8">
              <w:rPr>
                <w:rFonts w:cs="Times New Roman"/>
              </w:rPr>
              <w:t xml:space="preserve">DX: </w:t>
            </w:r>
            <w:r>
              <w:rPr>
                <w:rFonts w:cs="Times New Roman"/>
              </w:rPr>
              <w:t>K52.9</w:t>
            </w:r>
          </w:p>
          <w:p w14:paraId="2193D5AA" w14:textId="77777777" w:rsidR="00831EE1" w:rsidRDefault="00831EE1" w:rsidP="00CE3763">
            <w:pPr>
              <w:rPr>
                <w:rFonts w:cs="Times New Roman"/>
              </w:rPr>
            </w:pPr>
          </w:p>
          <w:p w14:paraId="3F78AE3A" w14:textId="77777777" w:rsidR="00831EE1" w:rsidRPr="005E6AB8" w:rsidRDefault="00831EE1" w:rsidP="00CE3763">
            <w:pPr>
              <w:rPr>
                <w:rFonts w:cs="Times New Roman"/>
              </w:rPr>
            </w:pPr>
            <w:r>
              <w:rPr>
                <w:rFonts w:cs="Times New Roman"/>
              </w:rPr>
              <w:t>99212</w:t>
            </w:r>
          </w:p>
        </w:tc>
        <w:tc>
          <w:tcPr>
            <w:tcW w:w="5541" w:type="dxa"/>
          </w:tcPr>
          <w:p w14:paraId="13C0CE40" w14:textId="77777777" w:rsidR="00831EE1" w:rsidRPr="00C126D2" w:rsidRDefault="00831EE1" w:rsidP="00CE3763">
            <w:pPr>
              <w:rPr>
                <w:rFonts w:cs="Times New Roman"/>
                <w:szCs w:val="24"/>
              </w:rPr>
            </w:pPr>
            <w:r w:rsidRPr="00C126D2">
              <w:rPr>
                <w:rFonts w:cs="Times New Roman"/>
                <w:szCs w:val="24"/>
              </w:rPr>
              <w:t>First Listed Diagnosis:</w:t>
            </w:r>
            <w:r>
              <w:rPr>
                <w:rFonts w:cs="Times New Roman"/>
                <w:szCs w:val="24"/>
              </w:rPr>
              <w:t xml:space="preserve"> </w:t>
            </w:r>
            <w:r w:rsidRPr="00C126D2">
              <w:rPr>
                <w:rFonts w:cs="Times New Roman"/>
                <w:szCs w:val="24"/>
              </w:rPr>
              <w:br/>
              <w:t>Secondary Diagnosis or Diagnoses:</w:t>
            </w:r>
            <w:r>
              <w:rPr>
                <w:rFonts w:cs="Times New Roman"/>
                <w:szCs w:val="24"/>
              </w:rPr>
              <w:t xml:space="preserve"> </w:t>
            </w:r>
            <w:r w:rsidRPr="00C126D2">
              <w:rPr>
                <w:rFonts w:cs="Times New Roman"/>
                <w:szCs w:val="24"/>
              </w:rPr>
              <w:br/>
            </w:r>
            <w:r w:rsidRPr="00C126D2">
              <w:rPr>
                <w:rFonts w:cs="Times New Roman"/>
              </w:rPr>
              <w:t>E/M Procedure:</w:t>
            </w:r>
            <w:r>
              <w:rPr>
                <w:rFonts w:cs="Times New Roman"/>
              </w:rPr>
              <w:t xml:space="preserve"> </w:t>
            </w:r>
          </w:p>
          <w:p w14:paraId="66B5254B" w14:textId="77777777" w:rsidR="00831EE1" w:rsidRPr="00C126D2" w:rsidRDefault="00831EE1" w:rsidP="00CE3763">
            <w:pPr>
              <w:rPr>
                <w:rFonts w:cs="Times New Roman"/>
                <w:szCs w:val="24"/>
              </w:rPr>
            </w:pPr>
          </w:p>
          <w:p w14:paraId="4E64A95A" w14:textId="77777777" w:rsidR="00831EE1" w:rsidRPr="00C126D2" w:rsidRDefault="00831EE1" w:rsidP="00CE3763">
            <w:pPr>
              <w:rPr>
                <w:rFonts w:cs="Times New Roman"/>
              </w:rPr>
            </w:pPr>
          </w:p>
        </w:tc>
      </w:tr>
      <w:tr w:rsidR="00831EE1" w:rsidRPr="00C126D2" w14:paraId="48DB787F" w14:textId="77777777" w:rsidTr="00CE3763">
        <w:trPr>
          <w:trHeight w:val="457"/>
          <w:tblHeader/>
        </w:trPr>
        <w:tc>
          <w:tcPr>
            <w:tcW w:w="1730" w:type="dxa"/>
            <w:vMerge/>
            <w:shd w:val="clear" w:color="auto" w:fill="E7E6E6" w:themeFill="background2"/>
          </w:tcPr>
          <w:p w14:paraId="53C54B9A" w14:textId="77777777" w:rsidR="00831EE1" w:rsidRPr="00C126D2" w:rsidRDefault="00831EE1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</w:p>
        </w:tc>
        <w:tc>
          <w:tcPr>
            <w:tcW w:w="1235" w:type="dxa"/>
          </w:tcPr>
          <w:p w14:paraId="52F22E0F" w14:textId="77777777" w:rsidR="00831EE1" w:rsidRPr="005E6AB8" w:rsidRDefault="00831EE1" w:rsidP="00CE3763">
            <w:pPr>
              <w:jc w:val="center"/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  <w:szCs w:val="28"/>
              </w:rPr>
              <w:t xml:space="preserve">OPOV68 Tracey Fogle </w:t>
            </w:r>
          </w:p>
        </w:tc>
        <w:tc>
          <w:tcPr>
            <w:tcW w:w="2250" w:type="dxa"/>
          </w:tcPr>
          <w:p w14:paraId="2FDDCA7F" w14:textId="77777777" w:rsidR="00831EE1" w:rsidRPr="005E6AB8" w:rsidRDefault="00831EE1" w:rsidP="00CE3763">
            <w:pPr>
              <w:rPr>
                <w:rFonts w:cs="Times New Roman"/>
              </w:rPr>
            </w:pPr>
            <w:r w:rsidRPr="005E6AB8">
              <w:rPr>
                <w:rFonts w:cs="Times New Roman"/>
              </w:rPr>
              <w:t>DX: H05.211, J32.8, E11.9</w:t>
            </w:r>
          </w:p>
          <w:p w14:paraId="6AAE23D4" w14:textId="77777777" w:rsidR="00831EE1" w:rsidRPr="005E6AB8" w:rsidRDefault="00831EE1" w:rsidP="00CE3763">
            <w:pPr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</w:rPr>
              <w:t>PX: 99204</w:t>
            </w:r>
          </w:p>
        </w:tc>
        <w:tc>
          <w:tcPr>
            <w:tcW w:w="5541" w:type="dxa"/>
          </w:tcPr>
          <w:p w14:paraId="35A176F9" w14:textId="77777777" w:rsidR="00831EE1" w:rsidRPr="00C126D2" w:rsidRDefault="00831EE1" w:rsidP="00CE3763">
            <w:pPr>
              <w:rPr>
                <w:rFonts w:cs="Times New Roman"/>
                <w:szCs w:val="24"/>
              </w:rPr>
            </w:pPr>
            <w:r w:rsidRPr="00C126D2">
              <w:rPr>
                <w:rFonts w:cs="Times New Roman"/>
                <w:szCs w:val="24"/>
              </w:rPr>
              <w:t>First Listed Diagnosis:</w:t>
            </w:r>
            <w:r>
              <w:rPr>
                <w:rFonts w:cs="Times New Roman"/>
                <w:szCs w:val="24"/>
              </w:rPr>
              <w:t xml:space="preserve"> </w:t>
            </w:r>
            <w:r w:rsidRPr="00C126D2">
              <w:rPr>
                <w:rFonts w:cs="Times New Roman"/>
                <w:szCs w:val="24"/>
              </w:rPr>
              <w:br/>
              <w:t>Secondary Diagnosis or Diagnoses:</w:t>
            </w:r>
            <w:r>
              <w:rPr>
                <w:rFonts w:cs="Times New Roman"/>
                <w:szCs w:val="24"/>
              </w:rPr>
              <w:t xml:space="preserve"> </w:t>
            </w:r>
          </w:p>
          <w:p w14:paraId="0E5E0B12" w14:textId="77777777" w:rsidR="00831EE1" w:rsidRPr="00C126D2" w:rsidRDefault="00831EE1" w:rsidP="00CE3763">
            <w:pPr>
              <w:rPr>
                <w:rFonts w:cs="Times New Roman"/>
              </w:rPr>
            </w:pPr>
            <w:r w:rsidRPr="00C126D2">
              <w:rPr>
                <w:rFonts w:cs="Times New Roman"/>
              </w:rPr>
              <w:t>E/M Procedure</w:t>
            </w:r>
            <w:r>
              <w:rPr>
                <w:rFonts w:cs="Times New Roman"/>
              </w:rPr>
              <w:t xml:space="preserve">: </w:t>
            </w:r>
            <w:r>
              <w:rPr>
                <w:rFonts w:cs="Times New Roman"/>
              </w:rPr>
              <w:br/>
            </w:r>
          </w:p>
        </w:tc>
      </w:tr>
      <w:tr w:rsidR="00831EE1" w:rsidRPr="00C126D2" w14:paraId="377D2DAB" w14:textId="77777777" w:rsidTr="00CE3763">
        <w:trPr>
          <w:trHeight w:val="678"/>
          <w:tblHeader/>
        </w:trPr>
        <w:tc>
          <w:tcPr>
            <w:tcW w:w="1730" w:type="dxa"/>
            <w:vMerge w:val="restart"/>
            <w:shd w:val="clear" w:color="auto" w:fill="E7E6E6" w:themeFill="background2"/>
          </w:tcPr>
          <w:p w14:paraId="26AA7A81" w14:textId="77777777" w:rsidR="00831EE1" w:rsidRPr="00C126D2" w:rsidRDefault="00831EE1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  <w:r w:rsidRPr="00C126D2">
              <w:rPr>
                <w:rFonts w:cs="Times New Roman"/>
                <w:b/>
                <w:bCs/>
                <w:szCs w:val="28"/>
              </w:rPr>
              <w:t>Jodi Jones</w:t>
            </w:r>
          </w:p>
        </w:tc>
        <w:tc>
          <w:tcPr>
            <w:tcW w:w="1235" w:type="dxa"/>
          </w:tcPr>
          <w:p w14:paraId="752A5C95" w14:textId="77777777" w:rsidR="00831EE1" w:rsidRPr="005E6AB8" w:rsidRDefault="00831EE1" w:rsidP="00CE3763">
            <w:pPr>
              <w:jc w:val="center"/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  <w:szCs w:val="28"/>
              </w:rPr>
              <w:t>OPOV71 Brandon Sheets</w:t>
            </w:r>
          </w:p>
        </w:tc>
        <w:tc>
          <w:tcPr>
            <w:tcW w:w="2250" w:type="dxa"/>
          </w:tcPr>
          <w:p w14:paraId="752EC965" w14:textId="77777777" w:rsidR="00831EE1" w:rsidRPr="005E6AB8" w:rsidRDefault="00831EE1" w:rsidP="00CE3763">
            <w:pPr>
              <w:rPr>
                <w:rFonts w:cs="Times New Roman"/>
              </w:rPr>
            </w:pPr>
            <w:r w:rsidRPr="005E6AB8">
              <w:rPr>
                <w:rFonts w:cs="Times New Roman"/>
              </w:rPr>
              <w:t>DX: K68.19, C79.89, Z85.850, Z85.3</w:t>
            </w:r>
          </w:p>
          <w:p w14:paraId="1EF11EE8" w14:textId="77777777" w:rsidR="00831EE1" w:rsidRPr="005E6AB8" w:rsidRDefault="00831EE1" w:rsidP="00CE3763">
            <w:pPr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</w:rPr>
              <w:t>PX: 99254</w:t>
            </w:r>
          </w:p>
        </w:tc>
        <w:tc>
          <w:tcPr>
            <w:tcW w:w="5541" w:type="dxa"/>
          </w:tcPr>
          <w:p w14:paraId="233B5D76" w14:textId="77777777" w:rsidR="00831EE1" w:rsidRPr="00C126D2" w:rsidRDefault="00831EE1" w:rsidP="00CE3763">
            <w:pPr>
              <w:rPr>
                <w:rFonts w:cs="Times New Roman"/>
              </w:rPr>
            </w:pPr>
            <w:r w:rsidRPr="00C126D2">
              <w:rPr>
                <w:rFonts w:cs="Times New Roman"/>
                <w:szCs w:val="24"/>
              </w:rPr>
              <w:t>First Listed Diagnosis:</w:t>
            </w:r>
            <w:r w:rsidRPr="00C126D2">
              <w:rPr>
                <w:rFonts w:cs="Times New Roman"/>
                <w:szCs w:val="24"/>
              </w:rPr>
              <w:br/>
              <w:t>Secondary Diagnosis or Diagnoses:</w:t>
            </w:r>
            <w:r>
              <w:rPr>
                <w:rFonts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C00000"/>
              </w:rPr>
              <w:br/>
            </w:r>
            <w:r w:rsidRPr="00C126D2">
              <w:rPr>
                <w:rFonts w:cs="Times New Roman"/>
              </w:rPr>
              <w:t>E/M Procedure:</w:t>
            </w:r>
            <w:r>
              <w:rPr>
                <w:rFonts w:cs="Times New Roman"/>
              </w:rPr>
              <w:t xml:space="preserve"> </w:t>
            </w:r>
          </w:p>
        </w:tc>
      </w:tr>
      <w:tr w:rsidR="00831EE1" w:rsidRPr="00C126D2" w14:paraId="5684C871" w14:textId="77777777" w:rsidTr="00CE3763">
        <w:trPr>
          <w:trHeight w:val="457"/>
          <w:tblHeader/>
        </w:trPr>
        <w:tc>
          <w:tcPr>
            <w:tcW w:w="1730" w:type="dxa"/>
            <w:vMerge/>
            <w:shd w:val="clear" w:color="auto" w:fill="E7E6E6" w:themeFill="background2"/>
          </w:tcPr>
          <w:p w14:paraId="584DBCA1" w14:textId="77777777" w:rsidR="00831EE1" w:rsidRPr="00C126D2" w:rsidRDefault="00831EE1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</w:p>
        </w:tc>
        <w:tc>
          <w:tcPr>
            <w:tcW w:w="1235" w:type="dxa"/>
          </w:tcPr>
          <w:p w14:paraId="394A5F94" w14:textId="77777777" w:rsidR="00831EE1" w:rsidRPr="005E6AB8" w:rsidRDefault="00831EE1" w:rsidP="00CE3763">
            <w:pPr>
              <w:jc w:val="center"/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  <w:szCs w:val="28"/>
              </w:rPr>
              <w:t>OPOV73 Jimmy Stovers</w:t>
            </w:r>
          </w:p>
        </w:tc>
        <w:tc>
          <w:tcPr>
            <w:tcW w:w="2250" w:type="dxa"/>
          </w:tcPr>
          <w:p w14:paraId="75418A9A" w14:textId="77777777" w:rsidR="00831EE1" w:rsidRPr="005E6AB8" w:rsidRDefault="00831EE1" w:rsidP="00CE3763">
            <w:pPr>
              <w:rPr>
                <w:rFonts w:cs="Times New Roman"/>
              </w:rPr>
            </w:pPr>
            <w:r w:rsidRPr="005E6AB8">
              <w:rPr>
                <w:rFonts w:cs="Times New Roman"/>
              </w:rPr>
              <w:t>DX: G30.9, F02.80</w:t>
            </w:r>
          </w:p>
          <w:p w14:paraId="6E6F2DFA" w14:textId="77777777" w:rsidR="00831EE1" w:rsidRPr="005E6AB8" w:rsidRDefault="00831EE1" w:rsidP="00CE3763">
            <w:pPr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</w:rPr>
              <w:t>PX: 99204</w:t>
            </w:r>
          </w:p>
        </w:tc>
        <w:tc>
          <w:tcPr>
            <w:tcW w:w="5541" w:type="dxa"/>
          </w:tcPr>
          <w:p w14:paraId="3A43CFB9" w14:textId="77777777" w:rsidR="00831EE1" w:rsidRPr="00C126D2" w:rsidRDefault="00831EE1" w:rsidP="00CE3763">
            <w:pPr>
              <w:rPr>
                <w:rFonts w:cs="Times New Roman"/>
              </w:rPr>
            </w:pPr>
            <w:r w:rsidRPr="00C126D2">
              <w:rPr>
                <w:rFonts w:cs="Times New Roman"/>
                <w:szCs w:val="24"/>
              </w:rPr>
              <w:t>First Listed Diagnosis:</w:t>
            </w:r>
            <w:r>
              <w:rPr>
                <w:rFonts w:cs="Times New Roman"/>
                <w:szCs w:val="24"/>
              </w:rPr>
              <w:t xml:space="preserve"> </w:t>
            </w:r>
            <w:r w:rsidRPr="00C126D2">
              <w:rPr>
                <w:rFonts w:cs="Times New Roman"/>
                <w:szCs w:val="24"/>
              </w:rPr>
              <w:br/>
              <w:t>Secondary Diagnosis or Diagnoses:</w:t>
            </w:r>
            <w:r>
              <w:rPr>
                <w:rFonts w:cs="Times New Roman"/>
                <w:szCs w:val="24"/>
              </w:rPr>
              <w:br/>
              <w:t xml:space="preserve"> </w:t>
            </w:r>
            <w:r w:rsidRPr="00C126D2">
              <w:rPr>
                <w:rFonts w:cs="Times New Roman"/>
              </w:rPr>
              <w:t>E/M Procedure:</w:t>
            </w:r>
            <w:r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br/>
            </w:r>
          </w:p>
        </w:tc>
      </w:tr>
      <w:tr w:rsidR="00831EE1" w:rsidRPr="00C126D2" w14:paraId="568B043B" w14:textId="77777777" w:rsidTr="00CE3763">
        <w:trPr>
          <w:trHeight w:val="449"/>
          <w:tblHeader/>
        </w:trPr>
        <w:tc>
          <w:tcPr>
            <w:tcW w:w="1730" w:type="dxa"/>
            <w:shd w:val="clear" w:color="auto" w:fill="E7E6E6" w:themeFill="background2"/>
          </w:tcPr>
          <w:p w14:paraId="3F0A87E5" w14:textId="77777777" w:rsidR="00831EE1" w:rsidRPr="00C126D2" w:rsidRDefault="00831EE1" w:rsidP="00CE3763">
            <w:pPr>
              <w:jc w:val="center"/>
              <w:rPr>
                <w:rFonts w:cs="Times New Roman"/>
                <w:b/>
                <w:bCs/>
                <w:szCs w:val="28"/>
              </w:rPr>
            </w:pPr>
            <w:r w:rsidRPr="00C126D2">
              <w:rPr>
                <w:rFonts w:cs="Times New Roman"/>
                <w:b/>
                <w:bCs/>
                <w:szCs w:val="28"/>
              </w:rPr>
              <w:t>Stephanie Wright</w:t>
            </w:r>
          </w:p>
        </w:tc>
        <w:tc>
          <w:tcPr>
            <w:tcW w:w="1235" w:type="dxa"/>
          </w:tcPr>
          <w:p w14:paraId="120C24CD" w14:textId="77777777" w:rsidR="00831EE1" w:rsidRPr="005E6AB8" w:rsidRDefault="00831EE1" w:rsidP="00CE3763">
            <w:pPr>
              <w:jc w:val="center"/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  <w:szCs w:val="28"/>
              </w:rPr>
              <w:t xml:space="preserve">ED 52 Kirsten Dunkin </w:t>
            </w:r>
          </w:p>
        </w:tc>
        <w:tc>
          <w:tcPr>
            <w:tcW w:w="2250" w:type="dxa"/>
          </w:tcPr>
          <w:p w14:paraId="76EC8052" w14:textId="77777777" w:rsidR="00831EE1" w:rsidRPr="005E6AB8" w:rsidRDefault="00831EE1" w:rsidP="00CE3763">
            <w:pPr>
              <w:rPr>
                <w:rFonts w:cs="Times New Roman"/>
              </w:rPr>
            </w:pPr>
            <w:r w:rsidRPr="005E6AB8">
              <w:rPr>
                <w:rFonts w:cs="Times New Roman"/>
              </w:rPr>
              <w:t>DX: Z51.11, C40.22, C78.0</w:t>
            </w:r>
          </w:p>
          <w:p w14:paraId="6A03BE4D" w14:textId="77777777" w:rsidR="00831EE1" w:rsidRPr="005E6AB8" w:rsidRDefault="00831EE1" w:rsidP="00CE3763">
            <w:pPr>
              <w:rPr>
                <w:rFonts w:cs="Times New Roman"/>
                <w:szCs w:val="28"/>
              </w:rPr>
            </w:pPr>
            <w:r w:rsidRPr="005E6AB8">
              <w:rPr>
                <w:rFonts w:cs="Times New Roman"/>
              </w:rPr>
              <w:t>PX: 99223</w:t>
            </w:r>
          </w:p>
        </w:tc>
        <w:tc>
          <w:tcPr>
            <w:tcW w:w="5541" w:type="dxa"/>
          </w:tcPr>
          <w:p w14:paraId="2CA87B32" w14:textId="77777777" w:rsidR="00831EE1" w:rsidRPr="00C126D2" w:rsidRDefault="00831EE1" w:rsidP="00CE3763">
            <w:pPr>
              <w:rPr>
                <w:rFonts w:cs="Times New Roman"/>
              </w:rPr>
            </w:pPr>
            <w:r w:rsidRPr="00C126D2">
              <w:rPr>
                <w:rFonts w:cs="Times New Roman"/>
                <w:szCs w:val="24"/>
              </w:rPr>
              <w:t>First Listed Diagnosis:</w:t>
            </w:r>
            <w:r>
              <w:rPr>
                <w:rFonts w:cs="Times New Roman"/>
                <w:szCs w:val="24"/>
              </w:rPr>
              <w:t xml:space="preserve"> </w:t>
            </w:r>
            <w:r w:rsidRPr="00C126D2">
              <w:rPr>
                <w:rFonts w:cs="Times New Roman"/>
                <w:szCs w:val="24"/>
              </w:rPr>
              <w:br/>
              <w:t>Secondary Diagnosis or Diagnoses:</w:t>
            </w:r>
            <w:r w:rsidRPr="00C126D2">
              <w:rPr>
                <w:rFonts w:cs="Times New Roman"/>
                <w:szCs w:val="24"/>
              </w:rPr>
              <w:br/>
            </w:r>
            <w:r w:rsidRPr="00C126D2">
              <w:rPr>
                <w:rFonts w:cs="Times New Roman"/>
              </w:rPr>
              <w:t>E/M Procedure:</w:t>
            </w:r>
            <w:r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br/>
            </w:r>
          </w:p>
        </w:tc>
      </w:tr>
    </w:tbl>
    <w:p w14:paraId="6AC08EA7" w14:textId="02CB694D" w:rsidR="00831EE1" w:rsidRDefault="00831EE1"/>
    <w:sectPr w:rsidR="00831E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6194C" w14:textId="77777777" w:rsidR="00831EE1" w:rsidRDefault="00831EE1" w:rsidP="00831EE1">
      <w:r>
        <w:separator/>
      </w:r>
    </w:p>
  </w:endnote>
  <w:endnote w:type="continuationSeparator" w:id="0">
    <w:p w14:paraId="18D5A52B" w14:textId="77777777" w:rsidR="00831EE1" w:rsidRDefault="00831EE1" w:rsidP="00831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3FFE5F" w14:textId="77777777" w:rsidR="00831EE1" w:rsidRDefault="00831EE1" w:rsidP="00831EE1">
      <w:r>
        <w:separator/>
      </w:r>
    </w:p>
  </w:footnote>
  <w:footnote w:type="continuationSeparator" w:id="0">
    <w:p w14:paraId="4BA64D49" w14:textId="77777777" w:rsidR="00831EE1" w:rsidRDefault="00831EE1" w:rsidP="00831E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F6D"/>
    <w:rsid w:val="00093D3F"/>
    <w:rsid w:val="003D78E0"/>
    <w:rsid w:val="0040321D"/>
    <w:rsid w:val="00774E41"/>
    <w:rsid w:val="00831EE1"/>
    <w:rsid w:val="0084146A"/>
    <w:rsid w:val="00B06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529FC"/>
  <w15:chartTrackingRefBased/>
  <w15:docId w15:val="{99BC2154-9E1F-461E-A5E4-E13F27C98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6F6D"/>
    <w:pPr>
      <w:spacing w:after="0" w:line="240" w:lineRule="auto"/>
      <w:contextualSpacing/>
    </w:pPr>
    <w:rPr>
      <w:rFonts w:ascii="Book Antiqua" w:hAnsi="Book Antiqu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6F6D"/>
    <w:pPr>
      <w:ind w:left="720"/>
    </w:pPr>
  </w:style>
  <w:style w:type="table" w:customStyle="1" w:styleId="TableGrid11">
    <w:name w:val="Table Grid11"/>
    <w:basedOn w:val="TableNormal"/>
    <w:next w:val="TableGrid"/>
    <w:uiPriority w:val="59"/>
    <w:rsid w:val="00B06F6D"/>
    <w:pPr>
      <w:spacing w:after="0" w:line="240" w:lineRule="auto"/>
    </w:pPr>
    <w:rPr>
      <w:rFonts w:ascii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06F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31E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1EE1"/>
    <w:rPr>
      <w:rFonts w:ascii="Book Antiqua" w:hAnsi="Book Antiqua"/>
      <w:sz w:val="24"/>
    </w:rPr>
  </w:style>
  <w:style w:type="paragraph" w:styleId="Footer">
    <w:name w:val="footer"/>
    <w:basedOn w:val="Normal"/>
    <w:link w:val="FooterChar"/>
    <w:uiPriority w:val="99"/>
    <w:unhideWhenUsed/>
    <w:rsid w:val="00831E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1EE1"/>
    <w:rPr>
      <w:rFonts w:ascii="Book Antiqua" w:hAnsi="Book Antiqu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355</Words>
  <Characters>1835</Characters>
  <Application>Microsoft Office Word</Application>
  <DocSecurity>0</DocSecurity>
  <Lines>122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Harris</dc:creator>
  <cp:keywords/>
  <dc:description/>
  <cp:lastModifiedBy>Tiffany Harris</cp:lastModifiedBy>
  <cp:revision>2</cp:revision>
  <dcterms:created xsi:type="dcterms:W3CDTF">2022-06-04T00:47:00Z</dcterms:created>
  <dcterms:modified xsi:type="dcterms:W3CDTF">2022-06-04T01:17:00Z</dcterms:modified>
</cp:coreProperties>
</file>