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702E0C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South Dakota</w:t>
      </w:r>
      <w:r w:rsidR="0019511C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19511C" w:rsidRDefault="00883028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70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="0050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03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</w:t>
      </w:r>
      <w:bookmarkStart w:id="0" w:name="_GoBack"/>
      <w:bookmarkEnd w:id="0"/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702E0C">
        <w:rPr>
          <w:rFonts w:ascii="Verdana" w:eastAsia="Times New Roman" w:hAnsi="Verdana" w:cs="Times New Roman"/>
          <w:color w:val="444444"/>
          <w:sz w:val="23"/>
          <w:szCs w:val="23"/>
        </w:rPr>
        <w:t>0th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702E0C">
        <w:rPr>
          <w:rFonts w:ascii="Verdana" w:eastAsia="Times New Roman" w:hAnsi="Verdana" w:cs="Times New Roman"/>
          <w:color w:val="444444"/>
          <w:sz w:val="23"/>
          <w:szCs w:val="23"/>
        </w:rPr>
        <w:t>1s</w:t>
      </w:r>
      <w:r w:rsidR="00883028">
        <w:rPr>
          <w:rFonts w:ascii="Verdana" w:eastAsia="Times New Roman" w:hAnsi="Verdana" w:cs="Times New Roman"/>
          <w:color w:val="444444"/>
          <w:sz w:val="23"/>
          <w:szCs w:val="23"/>
        </w:rPr>
        <w:t>t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702E0C">
        <w:rPr>
          <w:rFonts w:ascii="Verdana" w:eastAsia="Times New Roman" w:hAnsi="Verdana" w:cs="Times New Roman"/>
          <w:color w:val="444444"/>
          <w:sz w:val="23"/>
          <w:szCs w:val="23"/>
        </w:rPr>
        <w:t>2nd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503816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702E0C">
        <w:rPr>
          <w:rFonts w:ascii="Verdana" w:eastAsia="Times New Roman" w:hAnsi="Verdana" w:cs="Times New Roman"/>
          <w:color w:val="444444"/>
          <w:sz w:val="23"/>
          <w:szCs w:val="23"/>
        </w:rPr>
        <w:t>3rd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19511C"/>
    <w:rsid w:val="002A0255"/>
    <w:rsid w:val="004B0AAA"/>
    <w:rsid w:val="00503816"/>
    <w:rsid w:val="005414E2"/>
    <w:rsid w:val="006F756C"/>
    <w:rsid w:val="00702E0C"/>
    <w:rsid w:val="00793185"/>
    <w:rsid w:val="008209DE"/>
    <w:rsid w:val="00844947"/>
    <w:rsid w:val="00883028"/>
    <w:rsid w:val="00A95884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9D9F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South Dakota Ophthalmic Procedures</vt:lpstr>
      <vt:lpstr>        Course Information</vt:lpstr>
    </vt:vector>
  </TitlesOfParts>
  <Company>Northeastern State University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2023-07-03T20:28:00Z</dcterms:created>
  <dcterms:modified xsi:type="dcterms:W3CDTF">2023-07-03T20:28:00Z</dcterms:modified>
</cp:coreProperties>
</file>