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88" w:rsidRPr="006709C4" w:rsidRDefault="00117A88" w:rsidP="006709C4">
      <w:pPr>
        <w:spacing w:after="0" w:line="240" w:lineRule="auto"/>
        <w:rPr>
          <w:b/>
          <w:sz w:val="44"/>
          <w:szCs w:val="44"/>
          <w:u w:val="single"/>
        </w:rPr>
      </w:pPr>
      <w:r w:rsidRPr="006709C4">
        <w:rPr>
          <w:b/>
          <w:sz w:val="44"/>
          <w:szCs w:val="44"/>
          <w:u w:val="single"/>
        </w:rPr>
        <w:t>Refractive Surgery Grand Rounds</w:t>
      </w:r>
    </w:p>
    <w:p w:rsidR="00117A88" w:rsidRDefault="00117A88" w:rsidP="006709C4">
      <w:pPr>
        <w:spacing w:after="0" w:line="240" w:lineRule="auto"/>
        <w:rPr>
          <w:sz w:val="24"/>
          <w:szCs w:val="24"/>
        </w:rPr>
      </w:pPr>
    </w:p>
    <w:p w:rsidR="00117A88" w:rsidRDefault="00117A88" w:rsidP="006709C4">
      <w:pPr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>TLC</w:t>
      </w:r>
      <w:r>
        <w:rPr>
          <w:sz w:val="24"/>
          <w:szCs w:val="24"/>
        </w:rPr>
        <w:t xml:space="preserve"> Boston</w:t>
      </w:r>
    </w:p>
    <w:p w:rsidR="00117A88" w:rsidRDefault="00117A88" w:rsidP="006709C4">
      <w:pPr>
        <w:spacing w:after="0" w:line="240" w:lineRule="auto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400 Fifth Avenue, Suite 510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sz w:val="24"/>
              <w:szCs w:val="24"/>
            </w:rPr>
            <w:t>Waltham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02451</w:t>
          </w:r>
        </w:smartTag>
      </w:smartTag>
    </w:p>
    <w:p w:rsidR="00117A88" w:rsidRDefault="00117A88" w:rsidP="006709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(P) 781-890-9922  (F) 781-890-9944</w:t>
      </w:r>
    </w:p>
    <w:p w:rsidR="00117A88" w:rsidRDefault="00117A88" w:rsidP="006709C4">
      <w:pPr>
        <w:spacing w:after="0" w:line="240" w:lineRule="auto"/>
        <w:rPr>
          <w:sz w:val="24"/>
          <w:szCs w:val="24"/>
        </w:rPr>
      </w:pPr>
      <w:hyperlink r:id="rId5" w:history="1">
        <w:r w:rsidRPr="00B44103">
          <w:rPr>
            <w:rStyle w:val="Hyperlink"/>
            <w:sz w:val="24"/>
            <w:szCs w:val="24"/>
          </w:rPr>
          <w:t>www.tlcvision.com</w:t>
        </w:r>
      </w:hyperlink>
    </w:p>
    <w:p w:rsidR="00117A88" w:rsidRDefault="00117A88" w:rsidP="006709C4">
      <w:pPr>
        <w:spacing w:after="0" w:line="240" w:lineRule="auto"/>
        <w:rPr>
          <w:sz w:val="24"/>
          <w:szCs w:val="24"/>
          <w:u w:val="single"/>
        </w:rPr>
      </w:pPr>
    </w:p>
    <w:p w:rsidR="00117A88" w:rsidRPr="006709C4" w:rsidRDefault="00117A88" w:rsidP="006709C4">
      <w:pPr>
        <w:spacing w:after="0" w:line="240" w:lineRule="auto"/>
        <w:rPr>
          <w:sz w:val="24"/>
          <w:szCs w:val="24"/>
          <w:u w:val="single"/>
        </w:rPr>
      </w:pPr>
      <w:r w:rsidRPr="006709C4">
        <w:rPr>
          <w:sz w:val="24"/>
          <w:szCs w:val="24"/>
          <w:u w:val="single"/>
        </w:rPr>
        <w:t>Dr. Kristen Brown, Clinical Director</w:t>
      </w:r>
    </w:p>
    <w:p w:rsidR="00117A88" w:rsidRDefault="00117A88" w:rsidP="006709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Cell: 781-831-1353</w:t>
      </w:r>
    </w:p>
    <w:p w:rsidR="00117A88" w:rsidRDefault="00117A88" w:rsidP="006709C4">
      <w:pPr>
        <w:spacing w:after="0" w:line="240" w:lineRule="auto"/>
        <w:rPr>
          <w:sz w:val="24"/>
          <w:szCs w:val="24"/>
        </w:rPr>
      </w:pPr>
      <w:hyperlink r:id="rId6" w:history="1">
        <w:r w:rsidRPr="00B44103">
          <w:rPr>
            <w:rStyle w:val="Hyperlink"/>
            <w:sz w:val="24"/>
            <w:szCs w:val="24"/>
          </w:rPr>
          <w:t>kristen.brown@tlcvision.com</w:t>
        </w:r>
      </w:hyperlink>
    </w:p>
    <w:p w:rsidR="00117A88" w:rsidRDefault="00117A88" w:rsidP="006709C4">
      <w:pPr>
        <w:spacing w:after="0" w:line="240" w:lineRule="auto"/>
        <w:rPr>
          <w:sz w:val="24"/>
          <w:szCs w:val="24"/>
        </w:rPr>
      </w:pPr>
    </w:p>
    <w:p w:rsidR="00117A88" w:rsidRPr="006709C4" w:rsidRDefault="00117A88" w:rsidP="006709C4">
      <w:pPr>
        <w:spacing w:after="0" w:line="240" w:lineRule="auto"/>
        <w:rPr>
          <w:sz w:val="24"/>
          <w:szCs w:val="24"/>
          <w:u w:val="single"/>
        </w:rPr>
      </w:pPr>
      <w:r w:rsidRPr="006709C4">
        <w:rPr>
          <w:sz w:val="24"/>
          <w:szCs w:val="24"/>
          <w:u w:val="single"/>
        </w:rPr>
        <w:t>Dr. Santiago Villazon, Medical Director</w:t>
      </w:r>
    </w:p>
    <w:p w:rsidR="00117A88" w:rsidRPr="00B82F45" w:rsidRDefault="00117A88" w:rsidP="006709C4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Page/V</w:t>
      </w:r>
      <w:r w:rsidRPr="00B82F45">
        <w:rPr>
          <w:sz w:val="24"/>
          <w:szCs w:val="24"/>
          <w:lang w:val="fr-FR"/>
        </w:rPr>
        <w:t>oicemail: 888-527-4524 (888-LASIK-24)</w:t>
      </w:r>
    </w:p>
    <w:p w:rsidR="00117A88" w:rsidRPr="00B82F45" w:rsidRDefault="00117A88" w:rsidP="006709C4">
      <w:pPr>
        <w:spacing w:after="0" w:line="240" w:lineRule="auto"/>
        <w:rPr>
          <w:sz w:val="24"/>
          <w:szCs w:val="24"/>
          <w:lang w:val="fr-FR"/>
        </w:rPr>
      </w:pPr>
      <w:r w:rsidRPr="00B82F45">
        <w:rPr>
          <w:sz w:val="24"/>
          <w:szCs w:val="24"/>
          <w:lang w:val="fr-FR"/>
        </w:rPr>
        <w:t>Cell: 617-335-5887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  <w:hyperlink r:id="rId7" w:history="1">
        <w:r w:rsidRPr="00C62919">
          <w:rPr>
            <w:rStyle w:val="Hyperlink"/>
            <w:sz w:val="24"/>
            <w:szCs w:val="24"/>
          </w:rPr>
          <w:t>santiago.villazon@tlcvision.com</w:t>
        </w:r>
      </w:hyperlink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</w:p>
    <w:p w:rsidR="00117A88" w:rsidRPr="00A9534B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u w:val="single"/>
          <w:lang w:val="fr-FR"/>
        </w:rPr>
      </w:pPr>
      <w:r w:rsidRPr="00A9534B">
        <w:rPr>
          <w:sz w:val="24"/>
          <w:szCs w:val="24"/>
          <w:u w:val="single"/>
          <w:lang w:val="fr-FR"/>
        </w:rPr>
        <w:t>Jennifer Shinners, Regional Manager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Cell : 617-678-3031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  <w:hyperlink r:id="rId8" w:history="1">
        <w:r w:rsidRPr="00B44103">
          <w:rPr>
            <w:rStyle w:val="Hyperlink"/>
            <w:sz w:val="24"/>
            <w:szCs w:val="24"/>
            <w:lang w:val="fr-FR"/>
          </w:rPr>
          <w:t>jennifer.shinners@tlcvision.com</w:t>
        </w:r>
      </w:hyperlink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</w:p>
    <w:p w:rsidR="00117A88" w:rsidRPr="00A9534B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u w:val="single"/>
          <w:lang w:val="fr-FR"/>
        </w:rPr>
      </w:pPr>
      <w:r w:rsidRPr="00A9534B">
        <w:rPr>
          <w:sz w:val="24"/>
          <w:szCs w:val="24"/>
          <w:u w:val="single"/>
          <w:lang w:val="fr-FR"/>
        </w:rPr>
        <w:t>Ryan Quinn, Professional Relations Consultant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Cell : 508-769-0435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  <w:hyperlink r:id="rId9" w:history="1">
        <w:r w:rsidRPr="00B44103">
          <w:rPr>
            <w:rStyle w:val="Hyperlink"/>
            <w:sz w:val="24"/>
            <w:szCs w:val="24"/>
            <w:lang w:val="fr-FR"/>
          </w:rPr>
          <w:t>ryan.quinn@tlcvision.com</w:t>
        </w:r>
      </w:hyperlink>
    </w:p>
    <w:p w:rsidR="00117A88" w:rsidRPr="008C2EEE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lang w:val="fr-FR"/>
        </w:rPr>
      </w:pPr>
    </w:p>
    <w:p w:rsidR="00117A88" w:rsidRPr="00EA03DB" w:rsidRDefault="00117A88" w:rsidP="006709C4">
      <w:pPr>
        <w:tabs>
          <w:tab w:val="num" w:pos="720"/>
          <w:tab w:val="num" w:pos="1440"/>
        </w:tabs>
        <w:spacing w:after="0" w:line="240" w:lineRule="auto"/>
        <w:rPr>
          <w:b/>
          <w:sz w:val="32"/>
          <w:szCs w:val="32"/>
          <w:u w:val="single"/>
        </w:rPr>
      </w:pPr>
      <w:r w:rsidRPr="00EA03DB">
        <w:rPr>
          <w:b/>
          <w:sz w:val="32"/>
          <w:szCs w:val="32"/>
          <w:u w:val="single"/>
        </w:rPr>
        <w:t>Pearls: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</w:p>
    <w:p w:rsidR="00117A88" w:rsidRPr="002E71B8" w:rsidRDefault="00117A88" w:rsidP="00C62919">
      <w:pPr>
        <w:tabs>
          <w:tab w:val="num" w:pos="1440"/>
        </w:tabs>
        <w:spacing w:after="0" w:line="240" w:lineRule="auto"/>
        <w:rPr>
          <w:sz w:val="24"/>
          <w:szCs w:val="24"/>
          <w:u w:val="single"/>
        </w:rPr>
      </w:pPr>
      <w:r w:rsidRPr="000B14E9">
        <w:rPr>
          <w:sz w:val="24"/>
          <w:szCs w:val="24"/>
          <w:u w:val="single"/>
        </w:rPr>
        <w:t xml:space="preserve">VISX Star S4-IR Custom FDA </w:t>
      </w:r>
      <w:r>
        <w:rPr>
          <w:sz w:val="24"/>
          <w:szCs w:val="24"/>
          <w:u w:val="single"/>
        </w:rPr>
        <w:t>A</w:t>
      </w:r>
      <w:r w:rsidRPr="000B14E9">
        <w:rPr>
          <w:sz w:val="24"/>
          <w:szCs w:val="24"/>
          <w:u w:val="single"/>
        </w:rPr>
        <w:t>pprovals</w:t>
      </w:r>
      <w:r w:rsidRPr="00C62919">
        <w:rPr>
          <w:sz w:val="24"/>
          <w:szCs w:val="24"/>
        </w:rPr>
        <w:tab/>
      </w:r>
      <w:r w:rsidRPr="00C62919">
        <w:rPr>
          <w:sz w:val="24"/>
          <w:szCs w:val="24"/>
        </w:rPr>
        <w:tab/>
      </w:r>
      <w:r>
        <w:rPr>
          <w:sz w:val="24"/>
          <w:szCs w:val="24"/>
          <w:u w:val="single"/>
        </w:rPr>
        <w:t>VISIAN Implantable Contact Lens A</w:t>
      </w:r>
      <w:r w:rsidRPr="002E71B8">
        <w:rPr>
          <w:sz w:val="24"/>
          <w:szCs w:val="24"/>
          <w:u w:val="single"/>
        </w:rPr>
        <w:t>pprovals</w:t>
      </w:r>
    </w:p>
    <w:p w:rsidR="00117A88" w:rsidRDefault="00117A88" w:rsidP="00C62919">
      <w:pPr>
        <w:tabs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-3 to -15D myopia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-15 to -20 D sph for reduction of myopia</w:t>
      </w:r>
    </w:p>
    <w:p w:rsidR="00117A88" w:rsidRDefault="00117A88" w:rsidP="00BC2E4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 xml:space="preserve">Up to –11D sph with up to –3D cyl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Currently toric ICL not FDA approved in US</w:t>
      </w:r>
    </w:p>
    <w:p w:rsidR="00117A88" w:rsidRPr="006709C4" w:rsidRDefault="00117A88" w:rsidP="006709C4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>Maximum –11D 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 Anterior chamber depth &gt;3.0 mm and</w:t>
      </w:r>
    </w:p>
    <w:p w:rsidR="00117A88" w:rsidRDefault="00117A88" w:rsidP="00BC2E4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Maximum –3.75D via wavescan</w:t>
      </w:r>
      <w:r>
        <w:rPr>
          <w:sz w:val="24"/>
          <w:szCs w:val="24"/>
        </w:rPr>
        <w:tab/>
        <w:t>healthy endothelium</w:t>
      </w:r>
    </w:p>
    <w:p w:rsidR="00117A88" w:rsidRPr="006709C4" w:rsidRDefault="00117A88" w:rsidP="006709C4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 xml:space="preserve">Up to +3D sph with up to 2D cyl </w:t>
      </w:r>
    </w:p>
    <w:p w:rsidR="00117A88" w:rsidRPr="006709C4" w:rsidRDefault="00117A88" w:rsidP="006709C4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>Maximum +3D MRSE</w:t>
      </w:r>
    </w:p>
    <w:p w:rsidR="00117A88" w:rsidRPr="006709C4" w:rsidRDefault="00117A88" w:rsidP="006709C4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 xml:space="preserve">Maximum –2.75D cyl via wavescan </w:t>
      </w:r>
    </w:p>
    <w:p w:rsidR="00117A88" w:rsidRPr="006709C4" w:rsidRDefault="00117A88" w:rsidP="006709C4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>Mixed astigmatism 1D to 5D</w:t>
      </w:r>
      <w:r>
        <w:rPr>
          <w:sz w:val="24"/>
          <w:szCs w:val="24"/>
        </w:rPr>
        <w:t xml:space="preserve"> cyl</w:t>
      </w:r>
    </w:p>
    <w:p w:rsidR="00117A88" w:rsidRDefault="00117A88" w:rsidP="006709C4">
      <w:pPr>
        <w:numPr>
          <w:ilvl w:val="1"/>
          <w:numId w:val="2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6709C4">
        <w:rPr>
          <w:sz w:val="24"/>
          <w:szCs w:val="24"/>
        </w:rPr>
        <w:t xml:space="preserve">Maximum –5.75D via wavescan </w:t>
      </w:r>
    </w:p>
    <w:p w:rsidR="00117A88" w:rsidRDefault="00117A88" w:rsidP="002E71B8">
      <w:pPr>
        <w:tabs>
          <w:tab w:val="num" w:pos="1440"/>
        </w:tabs>
        <w:spacing w:after="0" w:line="240" w:lineRule="auto"/>
        <w:ind w:left="1440"/>
        <w:rPr>
          <w:sz w:val="24"/>
          <w:szCs w:val="24"/>
        </w:rPr>
      </w:pPr>
    </w:p>
    <w:p w:rsidR="00117A88" w:rsidRDefault="00117A88" w:rsidP="00926F96">
      <w:pPr>
        <w:tabs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To Calculate Laser Treatment D</w:t>
      </w:r>
      <w:r w:rsidRPr="00926F96">
        <w:rPr>
          <w:sz w:val="24"/>
          <w:szCs w:val="24"/>
          <w:u w:val="single"/>
        </w:rPr>
        <w:t>epth</w:t>
      </w:r>
      <w:r>
        <w:rPr>
          <w:sz w:val="24"/>
          <w:szCs w:val="24"/>
        </w:rPr>
        <w:t>:</w:t>
      </w:r>
    </w:p>
    <w:p w:rsidR="00117A88" w:rsidRDefault="00117A88" w:rsidP="00926F96">
      <w:pPr>
        <w:tabs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(Add sphere + cylinder) multiply by 15 microns (or 17 microns for larger optical zone)</w:t>
      </w:r>
    </w:p>
    <w:p w:rsidR="00117A88" w:rsidRDefault="00117A88" w:rsidP="00926F96">
      <w:pPr>
        <w:tabs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Example:  -1.00-1.00x180   (1+1)x15 = 30 microns</w:t>
      </w:r>
    </w:p>
    <w:p w:rsidR="00117A88" w:rsidRDefault="00117A88" w:rsidP="00926F96">
      <w:pPr>
        <w:tabs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Flap thickness 90-110 microns (Sub-Bowman’s Keratomileusis = thin flap Intralase)</w:t>
      </w:r>
    </w:p>
    <w:p w:rsidR="00117A88" w:rsidRPr="006709C4" w:rsidRDefault="00117A88" w:rsidP="00926F96">
      <w:pPr>
        <w:tabs>
          <w:tab w:val="num" w:pos="1440"/>
        </w:tabs>
        <w:spacing w:after="0" w:line="240" w:lineRule="auto"/>
        <w:rPr>
          <w:sz w:val="24"/>
          <w:szCs w:val="24"/>
        </w:rPr>
      </w:pP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u w:val="single"/>
        </w:rPr>
      </w:pPr>
    </w:p>
    <w:p w:rsidR="00117A88" w:rsidRPr="00926F96" w:rsidRDefault="00117A88" w:rsidP="006709C4">
      <w:pPr>
        <w:tabs>
          <w:tab w:val="num" w:pos="720"/>
          <w:tab w:val="num" w:pos="1440"/>
        </w:tabs>
        <w:spacing w:after="0" w:line="240" w:lineRule="auto"/>
        <w:rPr>
          <w:b/>
          <w:sz w:val="24"/>
          <w:szCs w:val="24"/>
        </w:rPr>
      </w:pPr>
      <w:r w:rsidRPr="00926F96">
        <w:rPr>
          <w:sz w:val="24"/>
          <w:szCs w:val="24"/>
          <w:u w:val="single"/>
        </w:rPr>
        <w:t>Preoperative</w:t>
      </w:r>
      <w:r>
        <w:rPr>
          <w:sz w:val="24"/>
          <w:szCs w:val="24"/>
          <w:u w:val="single"/>
        </w:rPr>
        <w:t xml:space="preserve"> Measurements</w:t>
      </w:r>
      <w:r w:rsidRPr="00926F96">
        <w:rPr>
          <w:sz w:val="24"/>
          <w:szCs w:val="24"/>
          <w:u w:val="single"/>
        </w:rPr>
        <w:t>:</w:t>
      </w:r>
      <w:r w:rsidRPr="00E24BE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Please fax to 781-890-9944 at least 3 days </w:t>
      </w:r>
      <w:r w:rsidRPr="00926F96">
        <w:rPr>
          <w:b/>
          <w:i/>
          <w:sz w:val="24"/>
          <w:szCs w:val="24"/>
        </w:rPr>
        <w:t>BEFORE</w:t>
      </w:r>
      <w:r>
        <w:rPr>
          <w:b/>
          <w:sz w:val="24"/>
          <w:szCs w:val="24"/>
        </w:rPr>
        <w:t xml:space="preserve"> surgery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Manifest: </w:t>
      </w:r>
      <w:r>
        <w:rPr>
          <w:sz w:val="24"/>
          <w:szCs w:val="24"/>
        </w:rPr>
        <w:tab/>
        <w:t>Push cylinder to match corneal toricity (look at Ks)</w:t>
      </w:r>
    </w:p>
    <w:p w:rsidR="00117A88" w:rsidRDefault="00117A88" w:rsidP="0075373C">
      <w:pPr>
        <w:tabs>
          <w:tab w:val="num" w:pos="720"/>
          <w:tab w:val="num" w:pos="144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If undercorrected, demonstrate full correction, especially in presbyopic patients, </w:t>
      </w:r>
      <w:r w:rsidRPr="0075373C">
        <w:rPr>
          <w:sz w:val="24"/>
          <w:szCs w:val="24"/>
        </w:rPr>
        <w:t>demonstrate</w:t>
      </w:r>
      <w:r>
        <w:rPr>
          <w:sz w:val="24"/>
          <w:szCs w:val="24"/>
        </w:rPr>
        <w:t xml:space="preserve"> near with full distance Rx and or with monovision in trial frame</w:t>
      </w:r>
    </w:p>
    <w:p w:rsidR="00117A88" w:rsidRDefault="00117A88" w:rsidP="0075373C">
      <w:pPr>
        <w:tabs>
          <w:tab w:val="num" w:pos="720"/>
          <w:tab w:val="num" w:pos="144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Consider contact lens trial of monovision to experience in different settings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 for corneal scars/depth, DES, stain with Fluorescein and Lissamine Green</w:t>
      </w:r>
    </w:p>
    <w:p w:rsidR="00117A88" w:rsidRPr="0017798F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17798F">
        <w:rPr>
          <w:b/>
          <w:i/>
          <w:sz w:val="24"/>
          <w:szCs w:val="24"/>
        </w:rPr>
        <w:t>Aggressively</w:t>
      </w:r>
      <w:r>
        <w:rPr>
          <w:sz w:val="24"/>
          <w:szCs w:val="24"/>
        </w:rPr>
        <w:t xml:space="preserve"> treat any dry eye, start </w:t>
      </w:r>
      <w:r w:rsidRPr="0017798F">
        <w:rPr>
          <w:b/>
          <w:sz w:val="24"/>
          <w:szCs w:val="24"/>
        </w:rPr>
        <w:t>RESTASIS</w:t>
      </w:r>
      <w:r>
        <w:rPr>
          <w:sz w:val="24"/>
          <w:szCs w:val="24"/>
        </w:rPr>
        <w:t xml:space="preserve"> BID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IOP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Eye dominance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Cycloplegic Refraction: If  &gt;0.75D difference, recheck manifest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Indicate desired target: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plano</w:t>
          </w:r>
        </w:smartTag>
      </w:smartTag>
      <w:r>
        <w:rPr>
          <w:sz w:val="24"/>
          <w:szCs w:val="24"/>
        </w:rPr>
        <w:t>, myopia, monovision (which eye, how much residual myopia)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DFE:  If any retinal pathology, get retina consult/clearance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features suggestive of glaucoma suspect: &gt;0.50 c/d, asymmetric c/d, notching, elevated IOP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Get baseline visual field and consider nerve fiber analysis (GDX, HRT, or OCT)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</w:p>
    <w:p w:rsidR="00117A88" w:rsidRPr="002E71B8" w:rsidRDefault="00117A88" w:rsidP="006709C4">
      <w:pPr>
        <w:tabs>
          <w:tab w:val="num" w:pos="720"/>
          <w:tab w:val="num" w:pos="144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Medication Protocols: S</w:t>
      </w:r>
      <w:r w:rsidRPr="002E71B8">
        <w:rPr>
          <w:b/>
          <w:sz w:val="24"/>
          <w:szCs w:val="24"/>
          <w:u w:val="single"/>
        </w:rPr>
        <w:t>tarting 1/2011 write out prescriptions for all medications: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u w:val="single"/>
        </w:rPr>
      </w:pPr>
    </w:p>
    <w:p w:rsidR="00117A88" w:rsidRPr="00580FB2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u w:val="single"/>
        </w:rPr>
      </w:pPr>
      <w:r w:rsidRPr="00580FB2">
        <w:rPr>
          <w:sz w:val="24"/>
          <w:szCs w:val="24"/>
          <w:u w:val="single"/>
        </w:rPr>
        <w:t>LASIK</w:t>
      </w:r>
    </w:p>
    <w:p w:rsidR="00117A88" w:rsidRPr="00580FB2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Zymar or Vigamox QID start day </w:t>
      </w:r>
      <w:r w:rsidRPr="00926F96">
        <w:rPr>
          <w:b/>
          <w:sz w:val="24"/>
          <w:szCs w:val="24"/>
        </w:rPr>
        <w:t>before</w:t>
      </w:r>
      <w:r>
        <w:rPr>
          <w:b/>
          <w:sz w:val="24"/>
          <w:szCs w:val="24"/>
        </w:rPr>
        <w:t xml:space="preserve"> surgery</w:t>
      </w:r>
      <w:r>
        <w:rPr>
          <w:sz w:val="24"/>
          <w:szCs w:val="24"/>
        </w:rPr>
        <w:t xml:space="preserve">  (use day of procedure), QID one week post-op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Start 3 days before surgery for high risk MRSA such as health care workers 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Consider Sterilid scrubs BID one week before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Prednisolone Acetate 1% (can be generic- use name brand PRED FORTE 1% if treating DLK)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Start after surgery Q2 hours for 2 days, then QID x one week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Preservative free lubrication (wait 20 minutes after medicated drops)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When using QID, can use preserved lubrication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</w:p>
    <w:p w:rsidR="00117A88" w:rsidRPr="00580FB2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  <w:u w:val="single"/>
        </w:rPr>
      </w:pPr>
      <w:r w:rsidRPr="00580FB2">
        <w:rPr>
          <w:sz w:val="24"/>
          <w:szCs w:val="24"/>
          <w:u w:val="single"/>
        </w:rPr>
        <w:t>PRK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Vitamin C 500 mg po BID start 2 wks before procedure and continue for 4 months</w:t>
      </w:r>
    </w:p>
    <w:p w:rsidR="00117A88" w:rsidRPr="00580FB2" w:rsidRDefault="00117A88" w:rsidP="00580FB2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Zymar QID start day </w:t>
      </w:r>
      <w:r w:rsidRPr="00926F96">
        <w:rPr>
          <w:b/>
          <w:sz w:val="24"/>
          <w:szCs w:val="24"/>
        </w:rPr>
        <w:t>before</w:t>
      </w:r>
      <w:r>
        <w:rPr>
          <w:b/>
          <w:sz w:val="24"/>
          <w:szCs w:val="24"/>
        </w:rPr>
        <w:t xml:space="preserve"> surgery</w:t>
      </w:r>
      <w:r>
        <w:rPr>
          <w:sz w:val="24"/>
          <w:szCs w:val="24"/>
        </w:rPr>
        <w:t xml:space="preserve">  (use day of procedure) until reepithelialized</w:t>
      </w:r>
    </w:p>
    <w:p w:rsidR="00117A88" w:rsidRDefault="00117A88" w:rsidP="00580FB2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Start 3 days before surgery for high risk MRSA such as health care workers </w:t>
      </w:r>
    </w:p>
    <w:p w:rsidR="00117A88" w:rsidRDefault="00117A88" w:rsidP="00580FB2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Consider Sterilid scrubs BID one week before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Flarex  0.1% or FML 0.1% (generic OK) start after surgery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QID x 3 wks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TID x 3 wks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BID x 3 wks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QD x 3 wks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QoD x 3 wks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Acular LS  0.4% (ketorolac) (generic OK) BID start after surgery x 2 days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Vicodin prn (will get at center)</w:t>
      </w:r>
    </w:p>
    <w:p w:rsidR="00117A88" w:rsidRDefault="00117A88" w:rsidP="00580FB2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Preservative free lubrication (wait 20 minutes after medicated drops)</w:t>
      </w:r>
    </w:p>
    <w:p w:rsidR="00117A88" w:rsidRDefault="00117A88" w:rsidP="00580FB2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When using QID, can use preserved lubrication</w:t>
      </w:r>
    </w:p>
    <w:p w:rsidR="00117A88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(can put in refrigerator for cool drop relief)</w:t>
      </w:r>
    </w:p>
    <w:p w:rsidR="00117A88" w:rsidRPr="006709C4" w:rsidRDefault="00117A88" w:rsidP="006709C4">
      <w:pPr>
        <w:tabs>
          <w:tab w:val="num" w:pos="720"/>
          <w:tab w:val="num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 protection (sunglasses) critical for first year</w:t>
      </w:r>
    </w:p>
    <w:sectPr w:rsidR="00117A88" w:rsidRPr="006709C4" w:rsidSect="00AB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372C"/>
    <w:multiLevelType w:val="hybridMultilevel"/>
    <w:tmpl w:val="82568914"/>
    <w:lvl w:ilvl="0" w:tplc="80CEEF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008996">
      <w:start w:val="107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40A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3B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C68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0B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2F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68F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56C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0A15A59"/>
    <w:multiLevelType w:val="hybridMultilevel"/>
    <w:tmpl w:val="918410EA"/>
    <w:lvl w:ilvl="0" w:tplc="5DA61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8A60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0E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262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EA75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9672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A430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4879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41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F9449F0"/>
    <w:multiLevelType w:val="hybridMultilevel"/>
    <w:tmpl w:val="7EE0C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C4"/>
    <w:rsid w:val="000B14E9"/>
    <w:rsid w:val="00117A88"/>
    <w:rsid w:val="0017798F"/>
    <w:rsid w:val="002279B6"/>
    <w:rsid w:val="00287D5C"/>
    <w:rsid w:val="002E71B8"/>
    <w:rsid w:val="00343091"/>
    <w:rsid w:val="00393B0B"/>
    <w:rsid w:val="00511EBD"/>
    <w:rsid w:val="00570B71"/>
    <w:rsid w:val="00580FB2"/>
    <w:rsid w:val="006709C4"/>
    <w:rsid w:val="0075373C"/>
    <w:rsid w:val="007D10D1"/>
    <w:rsid w:val="00842CBB"/>
    <w:rsid w:val="008C2EEE"/>
    <w:rsid w:val="00926F96"/>
    <w:rsid w:val="00A9534B"/>
    <w:rsid w:val="00AB42D0"/>
    <w:rsid w:val="00AD26F6"/>
    <w:rsid w:val="00B00421"/>
    <w:rsid w:val="00B44103"/>
    <w:rsid w:val="00B82F45"/>
    <w:rsid w:val="00B94243"/>
    <w:rsid w:val="00BC2E41"/>
    <w:rsid w:val="00C14D7E"/>
    <w:rsid w:val="00C62919"/>
    <w:rsid w:val="00CF4532"/>
    <w:rsid w:val="00E24BEE"/>
    <w:rsid w:val="00E75A06"/>
    <w:rsid w:val="00EA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09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709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8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8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8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1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shinners@tlcvis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tiago.villazon@tlcvi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en.brown@tlcvisi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lcvisi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an.quinn@tlcvi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</Pages>
  <Words>564</Words>
  <Characters>3218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kbrown</cp:lastModifiedBy>
  <cp:revision>18</cp:revision>
  <cp:lastPrinted>2010-10-19T18:43:00Z</cp:lastPrinted>
  <dcterms:created xsi:type="dcterms:W3CDTF">2010-10-19T14:49:00Z</dcterms:created>
  <dcterms:modified xsi:type="dcterms:W3CDTF">2010-10-19T19:04:00Z</dcterms:modified>
</cp:coreProperties>
</file>