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503816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Alabama</w:t>
      </w:r>
      <w:r w:rsidR="0019511C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19511C" w:rsidRDefault="00883028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January </w:t>
            </w:r>
            <w:r w:rsidR="0050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26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27</w:t>
      </w:r>
      <w:r w:rsidR="00883028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28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29</w:t>
      </w:r>
      <w:bookmarkStart w:id="0" w:name="_GoBack"/>
      <w:bookmarkEnd w:id="0"/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19511C"/>
    <w:rsid w:val="002A0255"/>
    <w:rsid w:val="004B0AAA"/>
    <w:rsid w:val="00503816"/>
    <w:rsid w:val="005414E2"/>
    <w:rsid w:val="006F756C"/>
    <w:rsid w:val="00793185"/>
    <w:rsid w:val="008209DE"/>
    <w:rsid w:val="00844947"/>
    <w:rsid w:val="00883028"/>
    <w:rsid w:val="00A95884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3BD5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Alabama Ophthalmic Procedures</vt:lpstr>
      <vt:lpstr>        Course Information</vt:lpstr>
    </vt:vector>
  </TitlesOfParts>
  <Company>Northeastern State University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2023-01-06T02:25:00Z</dcterms:created>
  <dcterms:modified xsi:type="dcterms:W3CDTF">2023-01-06T02:25:00Z</dcterms:modified>
</cp:coreProperties>
</file>