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8A" w:rsidRPr="00DB118A" w:rsidRDefault="00DB118A" w:rsidP="00DB118A">
      <w:pPr>
        <w:shd w:val="clear" w:color="auto" w:fill="FBF9F6"/>
        <w:spacing w:line="240" w:lineRule="auto"/>
        <w:outlineLvl w:val="1"/>
        <w:rPr>
          <w:rFonts w:ascii="Verdana" w:eastAsia="Times New Roman" w:hAnsi="Verdana" w:cs="Times New Roman"/>
          <w:b/>
          <w:bCs/>
          <w:color w:val="444444"/>
          <w:sz w:val="36"/>
          <w:szCs w:val="36"/>
        </w:rPr>
      </w:pPr>
      <w:r w:rsidRPr="00DB118A">
        <w:rPr>
          <w:rFonts w:ascii="Verdana" w:eastAsia="Times New Roman" w:hAnsi="Verdana" w:cs="Times New Roman"/>
          <w:b/>
          <w:bCs/>
          <w:color w:val="444444"/>
          <w:sz w:val="36"/>
          <w:szCs w:val="36"/>
        </w:rPr>
        <w:t>Advanced Procedures</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31"/>
        <w:gridCol w:w="4321"/>
        <w:gridCol w:w="3592"/>
      </w:tblGrid>
      <w:tr w:rsidR="00DB118A" w:rsidRPr="00DB118A" w:rsidTr="00CB4611">
        <w:tc>
          <w:tcPr>
            <w:tcW w:w="766" w:type="pct"/>
            <w:tcMar>
              <w:top w:w="135" w:type="dxa"/>
              <w:left w:w="150" w:type="dxa"/>
              <w:bottom w:w="135" w:type="dxa"/>
              <w:right w:w="150" w:type="dxa"/>
            </w:tcMar>
            <w:vAlign w:val="center"/>
            <w:hideMark/>
          </w:tcPr>
          <w:p w:rsidR="00DB118A" w:rsidRPr="00DB118A" w:rsidRDefault="00DB118A" w:rsidP="00DB118A">
            <w:pPr>
              <w:spacing w:before="510" w:after="510" w:line="240" w:lineRule="auto"/>
              <w:outlineLvl w:val="2"/>
              <w:rPr>
                <w:rFonts w:ascii="Times New Roman" w:eastAsia="Times New Roman" w:hAnsi="Times New Roman" w:cs="Times New Roman"/>
                <w:b/>
                <w:bCs/>
                <w:color w:val="FF0000"/>
                <w:sz w:val="27"/>
                <w:szCs w:val="27"/>
              </w:rPr>
            </w:pPr>
          </w:p>
        </w:tc>
        <w:tc>
          <w:tcPr>
            <w:tcW w:w="2312" w:type="pct"/>
            <w:tcMar>
              <w:top w:w="135" w:type="dxa"/>
              <w:left w:w="150" w:type="dxa"/>
              <w:bottom w:w="135" w:type="dxa"/>
              <w:right w:w="150" w:type="dxa"/>
            </w:tcMar>
            <w:vAlign w:val="center"/>
            <w:hideMark/>
          </w:tcPr>
          <w:p w:rsidR="00DB118A" w:rsidRPr="00DB118A" w:rsidRDefault="005C2480" w:rsidP="00DB118A">
            <w:pPr>
              <w:spacing w:before="510" w:after="51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June 14-17, 2018</w:t>
            </w:r>
          </w:p>
        </w:tc>
        <w:tc>
          <w:tcPr>
            <w:tcW w:w="1922" w:type="pct"/>
            <w:tcMar>
              <w:top w:w="135" w:type="dxa"/>
              <w:left w:w="150" w:type="dxa"/>
              <w:bottom w:w="135" w:type="dxa"/>
              <w:right w:w="150" w:type="dxa"/>
            </w:tcMar>
            <w:vAlign w:val="center"/>
            <w:hideMark/>
          </w:tcPr>
          <w:p w:rsidR="00DB118A" w:rsidRPr="00DB118A" w:rsidRDefault="00DB118A" w:rsidP="00DB118A">
            <w:pPr>
              <w:spacing w:before="510" w:after="510" w:line="240" w:lineRule="auto"/>
              <w:jc w:val="right"/>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lang w:eastAsia="en-US"/>
              </w:rPr>
              <w:drawing>
                <wp:inline distT="0" distB="0" distL="0" distR="0">
                  <wp:extent cx="2076450" cy="1150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 logo in color without a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651" cy="1180561"/>
                          </a:xfrm>
                          <a:prstGeom prst="rect">
                            <a:avLst/>
                          </a:prstGeom>
                        </pic:spPr>
                      </pic:pic>
                    </a:graphicData>
                  </a:graphic>
                </wp:inline>
              </w:drawing>
            </w:r>
          </w:p>
        </w:tc>
      </w:tr>
    </w:tbl>
    <w:p w:rsidR="007C1891" w:rsidRPr="007C1891" w:rsidRDefault="007C1891" w:rsidP="007C1891">
      <w:pPr>
        <w:shd w:val="clear" w:color="auto" w:fill="FBF9F6"/>
        <w:spacing w:before="510" w:after="510" w:line="240" w:lineRule="auto"/>
        <w:outlineLvl w:val="2"/>
        <w:rPr>
          <w:rFonts w:ascii="Verdana" w:eastAsia="Times New Roman" w:hAnsi="Verdana" w:cs="Times New Roman"/>
          <w:b/>
          <w:bCs/>
          <w:color w:val="444444"/>
          <w:sz w:val="27"/>
          <w:szCs w:val="27"/>
          <w:lang w:eastAsia="en-US"/>
        </w:rPr>
      </w:pPr>
      <w:r w:rsidRPr="007C1891">
        <w:rPr>
          <w:rFonts w:ascii="Verdana" w:eastAsia="Times New Roman" w:hAnsi="Verdana" w:cs="Times New Roman"/>
          <w:b/>
          <w:bCs/>
          <w:color w:val="444444"/>
          <w:sz w:val="27"/>
          <w:szCs w:val="27"/>
          <w:lang w:eastAsia="en-US"/>
        </w:rPr>
        <w:t>Course Information</w:t>
      </w:r>
    </w:p>
    <w:p w:rsidR="005C2480" w:rsidRPr="005C2480" w:rsidRDefault="005C2480" w:rsidP="005C2480">
      <w:pPr>
        <w:shd w:val="clear" w:color="auto" w:fill="FBF9F6"/>
        <w:spacing w:before="255" w:after="255" w:line="240" w:lineRule="auto"/>
        <w:rPr>
          <w:rFonts w:ascii="Verdana" w:eastAsia="Times New Roman" w:hAnsi="Verdana" w:cs="Times New Roman"/>
          <w:color w:val="444444"/>
          <w:sz w:val="23"/>
          <w:szCs w:val="23"/>
          <w:lang w:eastAsia="en-US"/>
        </w:rPr>
      </w:pPr>
      <w:bookmarkStart w:id="0" w:name="_GoBack"/>
      <w:bookmarkEnd w:id="0"/>
      <w:r w:rsidRPr="005C2480">
        <w:rPr>
          <w:rFonts w:ascii="Verdana" w:eastAsia="Times New Roman" w:hAnsi="Verdana" w:cs="Times New Roman"/>
          <w:color w:val="444444"/>
          <w:sz w:val="23"/>
          <w:szCs w:val="23"/>
          <w:lang w:eastAsia="en-US"/>
        </w:rPr>
        <w:t>The Pennsylvania College of Optometry and the Northeastern State University Oklahoma College of Optometry will present Surgical Procedures for the Optometric Physician and Laser Therapy for the Anterior Segment courses on June 14-17 in Elkins Park, PA at the Pennsylvania College of Optometry The 32 COPE approved Expanded Therapeutic (ETP) course will be presented by both lecture and workshops. </w:t>
      </w:r>
    </w:p>
    <w:p w:rsidR="005C2480" w:rsidRPr="005C2480" w:rsidRDefault="005C2480" w:rsidP="005C2480">
      <w:pPr>
        <w:shd w:val="clear" w:color="auto" w:fill="FBF9F6"/>
        <w:spacing w:before="255" w:after="255" w:line="240" w:lineRule="auto"/>
        <w:rPr>
          <w:rFonts w:ascii="Verdana" w:eastAsia="Times New Roman" w:hAnsi="Verdana" w:cs="Times New Roman"/>
          <w:color w:val="444444"/>
          <w:sz w:val="23"/>
          <w:szCs w:val="23"/>
          <w:lang w:eastAsia="en-US"/>
        </w:rPr>
      </w:pPr>
      <w:r w:rsidRPr="005C2480">
        <w:rPr>
          <w:rFonts w:ascii="Verdana" w:eastAsia="Times New Roman" w:hAnsi="Verdana" w:cs="Times New Roman"/>
          <w:color w:val="444444"/>
          <w:sz w:val="23"/>
          <w:szCs w:val="23"/>
          <w:lang w:eastAsia="en-US"/>
        </w:rPr>
        <w:t xml:space="preserve">The Minor Surgical Procedure course will be covered on the 14th &amp; 15th. The Laser course is covered on the 16th &amp; 17th. The schedule has the course on Thursday, the 14th beginning at 1 pm, and the course would be finished by 1:00 pm on Sunday, June </w:t>
      </w:r>
      <w:proofErr w:type="gramStart"/>
      <w:r w:rsidRPr="005C2480">
        <w:rPr>
          <w:rFonts w:ascii="Verdana" w:eastAsia="Times New Roman" w:hAnsi="Verdana" w:cs="Times New Roman"/>
          <w:color w:val="444444"/>
          <w:sz w:val="23"/>
          <w:szCs w:val="23"/>
          <w:lang w:eastAsia="en-US"/>
        </w:rPr>
        <w:t>17th</w:t>
      </w:r>
      <w:proofErr w:type="gramEnd"/>
      <w:r w:rsidRPr="005C2480">
        <w:rPr>
          <w:rFonts w:ascii="Verdana" w:eastAsia="Times New Roman" w:hAnsi="Verdana" w:cs="Times New Roman"/>
          <w:color w:val="444444"/>
          <w:sz w:val="23"/>
          <w:szCs w:val="23"/>
          <w:lang w:eastAsia="en-US"/>
        </w:rPr>
        <w:t>.</w:t>
      </w:r>
    </w:p>
    <w:p w:rsidR="00CB4611" w:rsidRDefault="00CB4611"/>
    <w:sectPr w:rsidR="00CB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E37B2"/>
    <w:multiLevelType w:val="multilevel"/>
    <w:tmpl w:val="EB6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72A64"/>
    <w:multiLevelType w:val="multilevel"/>
    <w:tmpl w:val="FBF2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510DC"/>
    <w:multiLevelType w:val="multilevel"/>
    <w:tmpl w:val="10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8A"/>
    <w:rsid w:val="002B58F7"/>
    <w:rsid w:val="005C2480"/>
    <w:rsid w:val="007C1891"/>
    <w:rsid w:val="00CB4611"/>
    <w:rsid w:val="00DB118A"/>
    <w:rsid w:val="00F0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7C07"/>
  <w15:chartTrackingRefBased/>
  <w15:docId w15:val="{80DFC1A9-6FFC-42BB-8348-8C7FA946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189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891"/>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7C189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4397">
      <w:bodyDiv w:val="1"/>
      <w:marLeft w:val="0"/>
      <w:marRight w:val="0"/>
      <w:marTop w:val="0"/>
      <w:marBottom w:val="0"/>
      <w:divBdr>
        <w:top w:val="none" w:sz="0" w:space="0" w:color="auto"/>
        <w:left w:val="none" w:sz="0" w:space="0" w:color="auto"/>
        <w:bottom w:val="none" w:sz="0" w:space="0" w:color="auto"/>
        <w:right w:val="none" w:sz="0" w:space="0" w:color="auto"/>
      </w:divBdr>
    </w:div>
    <w:div w:id="404030523">
      <w:bodyDiv w:val="1"/>
      <w:marLeft w:val="0"/>
      <w:marRight w:val="0"/>
      <w:marTop w:val="0"/>
      <w:marBottom w:val="0"/>
      <w:divBdr>
        <w:top w:val="none" w:sz="0" w:space="0" w:color="auto"/>
        <w:left w:val="none" w:sz="0" w:space="0" w:color="auto"/>
        <w:bottom w:val="none" w:sz="0" w:space="0" w:color="auto"/>
        <w:right w:val="none" w:sz="0" w:space="0" w:color="auto"/>
      </w:divBdr>
      <w:divsChild>
        <w:div w:id="1544445048">
          <w:marLeft w:val="0"/>
          <w:marRight w:val="0"/>
          <w:marTop w:val="0"/>
          <w:marBottom w:val="0"/>
          <w:divBdr>
            <w:top w:val="none" w:sz="0" w:space="0" w:color="auto"/>
            <w:left w:val="none" w:sz="0" w:space="0" w:color="auto"/>
            <w:bottom w:val="none" w:sz="0" w:space="0" w:color="auto"/>
            <w:right w:val="none" w:sz="0" w:space="0" w:color="auto"/>
          </w:divBdr>
          <w:divsChild>
            <w:div w:id="279840347">
              <w:marLeft w:val="0"/>
              <w:marRight w:val="0"/>
              <w:marTop w:val="0"/>
              <w:marBottom w:val="300"/>
              <w:divBdr>
                <w:top w:val="none" w:sz="0" w:space="0" w:color="auto"/>
                <w:left w:val="none" w:sz="0" w:space="0" w:color="auto"/>
                <w:bottom w:val="none" w:sz="0" w:space="0" w:color="auto"/>
                <w:right w:val="none" w:sz="0" w:space="0" w:color="auto"/>
              </w:divBdr>
              <w:divsChild>
                <w:div w:id="1093824370">
                  <w:marLeft w:val="0"/>
                  <w:marRight w:val="0"/>
                  <w:marTop w:val="0"/>
                  <w:marBottom w:val="0"/>
                  <w:divBdr>
                    <w:top w:val="single" w:sz="6" w:space="15" w:color="EBE9E4"/>
                    <w:left w:val="single" w:sz="6" w:space="15" w:color="EBE9E4"/>
                    <w:bottom w:val="single" w:sz="6" w:space="15" w:color="EBE9E4"/>
                    <w:right w:val="single" w:sz="6" w:space="15" w:color="EBE9E4"/>
                  </w:divBdr>
                  <w:divsChild>
                    <w:div w:id="1374497967">
                      <w:marLeft w:val="0"/>
                      <w:marRight w:val="0"/>
                      <w:marTop w:val="0"/>
                      <w:marBottom w:val="0"/>
                      <w:divBdr>
                        <w:top w:val="none" w:sz="0" w:space="0" w:color="auto"/>
                        <w:left w:val="none" w:sz="0" w:space="0" w:color="auto"/>
                        <w:bottom w:val="none" w:sz="0" w:space="0" w:color="auto"/>
                        <w:right w:val="none" w:sz="0" w:space="0" w:color="auto"/>
                      </w:divBdr>
                      <w:divsChild>
                        <w:div w:id="1874490562">
                          <w:marLeft w:val="0"/>
                          <w:marRight w:val="0"/>
                          <w:marTop w:val="0"/>
                          <w:marBottom w:val="0"/>
                          <w:divBdr>
                            <w:top w:val="none" w:sz="0" w:space="0" w:color="auto"/>
                            <w:left w:val="none" w:sz="0" w:space="0" w:color="auto"/>
                            <w:bottom w:val="none" w:sz="0" w:space="0" w:color="auto"/>
                            <w:right w:val="none" w:sz="0" w:space="0" w:color="auto"/>
                          </w:divBdr>
                          <w:divsChild>
                            <w:div w:id="938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7968">
          <w:marLeft w:val="0"/>
          <w:marRight w:val="0"/>
          <w:marTop w:val="0"/>
          <w:marBottom w:val="0"/>
          <w:divBdr>
            <w:top w:val="none" w:sz="0" w:space="0" w:color="auto"/>
            <w:left w:val="none" w:sz="0" w:space="0" w:color="auto"/>
            <w:bottom w:val="none" w:sz="0" w:space="0" w:color="auto"/>
            <w:right w:val="none" w:sz="0" w:space="0" w:color="auto"/>
          </w:divBdr>
          <w:divsChild>
            <w:div w:id="511189212">
              <w:marLeft w:val="0"/>
              <w:marRight w:val="0"/>
              <w:marTop w:val="0"/>
              <w:marBottom w:val="300"/>
              <w:divBdr>
                <w:top w:val="none" w:sz="0" w:space="0" w:color="auto"/>
                <w:left w:val="none" w:sz="0" w:space="0" w:color="auto"/>
                <w:bottom w:val="none" w:sz="0" w:space="0" w:color="auto"/>
                <w:right w:val="none" w:sz="0" w:space="0" w:color="auto"/>
              </w:divBdr>
              <w:divsChild>
                <w:div w:id="314726951">
                  <w:marLeft w:val="0"/>
                  <w:marRight w:val="0"/>
                  <w:marTop w:val="0"/>
                  <w:marBottom w:val="0"/>
                  <w:divBdr>
                    <w:top w:val="single" w:sz="6" w:space="15" w:color="EBE9E4"/>
                    <w:left w:val="single" w:sz="6" w:space="15" w:color="EBE9E4"/>
                    <w:bottom w:val="single" w:sz="6" w:space="15" w:color="EBE9E4"/>
                    <w:right w:val="single" w:sz="6" w:space="15" w:color="EBE9E4"/>
                  </w:divBdr>
                  <w:divsChild>
                    <w:div w:id="1307973611">
                      <w:marLeft w:val="0"/>
                      <w:marRight w:val="0"/>
                      <w:marTop w:val="0"/>
                      <w:marBottom w:val="0"/>
                      <w:divBdr>
                        <w:top w:val="none" w:sz="0" w:space="0" w:color="auto"/>
                        <w:left w:val="none" w:sz="0" w:space="0" w:color="auto"/>
                        <w:bottom w:val="none" w:sz="0" w:space="0" w:color="auto"/>
                        <w:right w:val="none" w:sz="0" w:space="0" w:color="auto"/>
                      </w:divBdr>
                      <w:divsChild>
                        <w:div w:id="285506724">
                          <w:marLeft w:val="0"/>
                          <w:marRight w:val="0"/>
                          <w:marTop w:val="0"/>
                          <w:marBottom w:val="0"/>
                          <w:divBdr>
                            <w:top w:val="none" w:sz="0" w:space="0" w:color="auto"/>
                            <w:left w:val="none" w:sz="0" w:space="0" w:color="auto"/>
                            <w:bottom w:val="none" w:sz="0" w:space="0" w:color="auto"/>
                            <w:right w:val="none" w:sz="0" w:space="0" w:color="auto"/>
                          </w:divBdr>
                          <w:divsChild>
                            <w:div w:id="1122379232">
                              <w:marLeft w:val="0"/>
                              <w:marRight w:val="0"/>
                              <w:marTop w:val="0"/>
                              <w:marBottom w:val="0"/>
                              <w:divBdr>
                                <w:top w:val="none" w:sz="0" w:space="0" w:color="auto"/>
                                <w:left w:val="none" w:sz="0" w:space="0" w:color="auto"/>
                                <w:bottom w:val="none" w:sz="0" w:space="0" w:color="auto"/>
                                <w:right w:val="none" w:sz="0" w:space="0" w:color="auto"/>
                              </w:divBdr>
                              <w:divsChild>
                                <w:div w:id="574707520">
                                  <w:marLeft w:val="-300"/>
                                  <w:marRight w:val="-300"/>
                                  <w:marTop w:val="0"/>
                                  <w:marBottom w:val="0"/>
                                  <w:divBdr>
                                    <w:top w:val="none" w:sz="0" w:space="0" w:color="auto"/>
                                    <w:left w:val="none" w:sz="0" w:space="0" w:color="auto"/>
                                    <w:bottom w:val="none" w:sz="0" w:space="0" w:color="auto"/>
                                    <w:right w:val="none" w:sz="0" w:space="0" w:color="auto"/>
                                  </w:divBdr>
                                  <w:divsChild>
                                    <w:div w:id="2104447118">
                                      <w:marLeft w:val="0"/>
                                      <w:marRight w:val="0"/>
                                      <w:marTop w:val="0"/>
                                      <w:marBottom w:val="0"/>
                                      <w:divBdr>
                                        <w:top w:val="none" w:sz="0" w:space="0" w:color="auto"/>
                                        <w:left w:val="none" w:sz="0" w:space="0" w:color="auto"/>
                                        <w:bottom w:val="none" w:sz="0" w:space="0" w:color="auto"/>
                                        <w:right w:val="none" w:sz="0" w:space="0" w:color="auto"/>
                                      </w:divBdr>
                                    </w:div>
                                    <w:div w:id="1966960176">
                                      <w:marLeft w:val="0"/>
                                      <w:marRight w:val="0"/>
                                      <w:marTop w:val="0"/>
                                      <w:marBottom w:val="0"/>
                                      <w:divBdr>
                                        <w:top w:val="none" w:sz="0" w:space="0" w:color="auto"/>
                                        <w:left w:val="none" w:sz="0" w:space="0" w:color="auto"/>
                                        <w:bottom w:val="none" w:sz="0" w:space="0" w:color="auto"/>
                                        <w:right w:val="none" w:sz="0" w:space="0" w:color="auto"/>
                                      </w:divBdr>
                                    </w:div>
                                    <w:div w:id="14574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52553">
      <w:bodyDiv w:val="1"/>
      <w:marLeft w:val="0"/>
      <w:marRight w:val="0"/>
      <w:marTop w:val="0"/>
      <w:marBottom w:val="0"/>
      <w:divBdr>
        <w:top w:val="none" w:sz="0" w:space="0" w:color="auto"/>
        <w:left w:val="none" w:sz="0" w:space="0" w:color="auto"/>
        <w:bottom w:val="none" w:sz="0" w:space="0" w:color="auto"/>
        <w:right w:val="none" w:sz="0" w:space="0" w:color="auto"/>
      </w:divBdr>
      <w:divsChild>
        <w:div w:id="222720545">
          <w:marLeft w:val="0"/>
          <w:marRight w:val="0"/>
          <w:marTop w:val="0"/>
          <w:marBottom w:val="0"/>
          <w:divBdr>
            <w:top w:val="none" w:sz="0" w:space="0" w:color="auto"/>
            <w:left w:val="none" w:sz="0" w:space="0" w:color="auto"/>
            <w:bottom w:val="none" w:sz="0" w:space="0" w:color="auto"/>
            <w:right w:val="none" w:sz="0" w:space="0" w:color="auto"/>
          </w:divBdr>
        </w:div>
        <w:div w:id="298652811">
          <w:marLeft w:val="0"/>
          <w:marRight w:val="0"/>
          <w:marTop w:val="0"/>
          <w:marBottom w:val="0"/>
          <w:divBdr>
            <w:top w:val="none" w:sz="0" w:space="0" w:color="auto"/>
            <w:left w:val="none" w:sz="0" w:space="0" w:color="auto"/>
            <w:bottom w:val="none" w:sz="0" w:space="0" w:color="auto"/>
            <w:right w:val="none" w:sz="0" w:space="0" w:color="auto"/>
          </w:divBdr>
          <w:divsChild>
            <w:div w:id="2080899344">
              <w:marLeft w:val="0"/>
              <w:marRight w:val="0"/>
              <w:marTop w:val="0"/>
              <w:marBottom w:val="0"/>
              <w:divBdr>
                <w:top w:val="none" w:sz="0" w:space="0" w:color="auto"/>
                <w:left w:val="none" w:sz="0" w:space="0" w:color="auto"/>
                <w:bottom w:val="none" w:sz="0" w:space="0" w:color="auto"/>
                <w:right w:val="none" w:sz="0" w:space="0" w:color="auto"/>
              </w:divBdr>
            </w:div>
            <w:div w:id="373506286">
              <w:marLeft w:val="0"/>
              <w:marRight w:val="0"/>
              <w:marTop w:val="0"/>
              <w:marBottom w:val="0"/>
              <w:divBdr>
                <w:top w:val="none" w:sz="0" w:space="0" w:color="auto"/>
                <w:left w:val="none" w:sz="0" w:space="0" w:color="auto"/>
                <w:bottom w:val="none" w:sz="0" w:space="0" w:color="auto"/>
                <w:right w:val="none" w:sz="0" w:space="0" w:color="auto"/>
              </w:divBdr>
            </w:div>
            <w:div w:id="284581606">
              <w:marLeft w:val="0"/>
              <w:marRight w:val="0"/>
              <w:marTop w:val="0"/>
              <w:marBottom w:val="0"/>
              <w:divBdr>
                <w:top w:val="none" w:sz="0" w:space="0" w:color="auto"/>
                <w:left w:val="none" w:sz="0" w:space="0" w:color="auto"/>
                <w:bottom w:val="none" w:sz="0" w:space="0" w:color="auto"/>
                <w:right w:val="none" w:sz="0" w:space="0" w:color="auto"/>
              </w:divBdr>
            </w:div>
            <w:div w:id="2107310161">
              <w:marLeft w:val="0"/>
              <w:marRight w:val="0"/>
              <w:marTop w:val="0"/>
              <w:marBottom w:val="0"/>
              <w:divBdr>
                <w:top w:val="none" w:sz="0" w:space="0" w:color="auto"/>
                <w:left w:val="none" w:sz="0" w:space="0" w:color="auto"/>
                <w:bottom w:val="none" w:sz="0" w:space="0" w:color="auto"/>
                <w:right w:val="none" w:sz="0" w:space="0" w:color="auto"/>
              </w:divBdr>
            </w:div>
            <w:div w:id="845243738">
              <w:marLeft w:val="0"/>
              <w:marRight w:val="0"/>
              <w:marTop w:val="0"/>
              <w:marBottom w:val="0"/>
              <w:divBdr>
                <w:top w:val="none" w:sz="0" w:space="0" w:color="auto"/>
                <w:left w:val="none" w:sz="0" w:space="0" w:color="auto"/>
                <w:bottom w:val="none" w:sz="0" w:space="0" w:color="auto"/>
                <w:right w:val="none" w:sz="0" w:space="0" w:color="auto"/>
              </w:divBdr>
            </w:div>
            <w:div w:id="1981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Ann McAtee</dc:creator>
  <cp:keywords/>
  <dc:description/>
  <cp:lastModifiedBy>Callie Ann McAtee</cp:lastModifiedBy>
  <cp:revision>2</cp:revision>
  <dcterms:created xsi:type="dcterms:W3CDTF">2018-06-06T14:20:00Z</dcterms:created>
  <dcterms:modified xsi:type="dcterms:W3CDTF">2018-06-06T14:20:00Z</dcterms:modified>
</cp:coreProperties>
</file>