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00" w:type="dxa"/>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B708C9" w:rsidTr="00B708C9">
        <w:trPr>
          <w:tblCellSpacing w:w="0" w:type="dxa"/>
          <w:jc w:val="center"/>
        </w:trPr>
        <w:tc>
          <w:tcPr>
            <w:tcW w:w="0" w:type="auto"/>
            <w:shd w:val="clear" w:color="auto" w:fill="F2F2F2"/>
            <w:tcMar>
              <w:top w:w="150" w:type="dxa"/>
              <w:left w:w="300" w:type="dxa"/>
              <w:bottom w:w="150" w:type="dxa"/>
              <w:right w:w="300" w:type="dxa"/>
            </w:tcMar>
            <w:hideMark/>
          </w:tcPr>
          <w:tbl>
            <w:tblPr>
              <w:tblW w:w="5000" w:type="pct"/>
              <w:jc w:val="center"/>
              <w:tblCellSpacing w:w="0" w:type="dxa"/>
              <w:tblBorders>
                <w:top w:val="single" w:sz="6" w:space="0" w:color="CCCCCC"/>
                <w:left w:val="single" w:sz="6" w:space="0" w:color="CCCCCC"/>
                <w:bottom w:val="single" w:sz="6" w:space="0" w:color="ACACAC"/>
                <w:right w:val="single" w:sz="6" w:space="0" w:color="CCCCCC"/>
              </w:tblBorders>
              <w:shd w:val="clear" w:color="auto" w:fill="FFFFFF"/>
              <w:tblCellMar>
                <w:top w:w="450" w:type="dxa"/>
                <w:left w:w="450" w:type="dxa"/>
                <w:bottom w:w="450" w:type="dxa"/>
                <w:right w:w="450" w:type="dxa"/>
              </w:tblCellMar>
              <w:tblLook w:val="04A0" w:firstRow="1" w:lastRow="0" w:firstColumn="1" w:lastColumn="0" w:noHBand="0" w:noVBand="1"/>
            </w:tblPr>
            <w:tblGrid>
              <w:gridCol w:w="8760"/>
            </w:tblGrid>
            <w:tr w:rsidR="00B708C9">
              <w:trPr>
                <w:tblCellSpacing w:w="0" w:type="dxa"/>
                <w:jc w:val="center"/>
              </w:trPr>
              <w:tc>
                <w:tcPr>
                  <w:tcW w:w="0" w:type="auto"/>
                  <w:tcBorders>
                    <w:top w:val="nil"/>
                    <w:left w:val="nil"/>
                    <w:bottom w:val="nil"/>
                    <w:right w:val="nil"/>
                  </w:tcBorders>
                  <w:shd w:val="clear" w:color="auto" w:fill="FFFFFF"/>
                  <w:hideMark/>
                </w:tcPr>
                <w:tbl>
                  <w:tblPr>
                    <w:tblW w:w="9000" w:type="dxa"/>
                    <w:jc w:val="center"/>
                    <w:tblCellSpacing w:w="0" w:type="dxa"/>
                    <w:tblCellMar>
                      <w:left w:w="0" w:type="dxa"/>
                      <w:right w:w="0" w:type="dxa"/>
                    </w:tblCellMar>
                    <w:tblLook w:val="04A0" w:firstRow="1" w:lastRow="0" w:firstColumn="1" w:lastColumn="0" w:noHBand="0" w:noVBand="1"/>
                  </w:tblPr>
                  <w:tblGrid>
                    <w:gridCol w:w="7860"/>
                  </w:tblGrid>
                  <w:tr w:rsidR="00B708C9">
                    <w:trPr>
                      <w:tblCellSpacing w:w="0" w:type="dxa"/>
                      <w:jc w:val="center"/>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7860"/>
                        </w:tblGrid>
                        <w:tr w:rsidR="00B708C9">
                          <w:trPr>
                            <w:tblCellSpacing w:w="0" w:type="dxa"/>
                          </w:trPr>
                          <w:tc>
                            <w:tcPr>
                              <w:tcW w:w="5000" w:type="pct"/>
                              <w:tcMar>
                                <w:top w:w="150" w:type="dxa"/>
                                <w:left w:w="150" w:type="dxa"/>
                                <w:bottom w:w="0" w:type="dxa"/>
                                <w:right w:w="150" w:type="dxa"/>
                              </w:tcMar>
                              <w:hideMark/>
                            </w:tcPr>
                            <w:tbl>
                              <w:tblPr>
                                <w:tblW w:w="5000" w:type="pct"/>
                                <w:tblCellSpacing w:w="0" w:type="dxa"/>
                                <w:tblCellMar>
                                  <w:left w:w="0" w:type="dxa"/>
                                  <w:right w:w="0" w:type="dxa"/>
                                </w:tblCellMar>
                                <w:tblLook w:val="04A0" w:firstRow="1" w:lastRow="0" w:firstColumn="1" w:lastColumn="0" w:noHBand="0" w:noVBand="1"/>
                              </w:tblPr>
                              <w:tblGrid>
                                <w:gridCol w:w="7560"/>
                              </w:tblGrid>
                              <w:tr w:rsidR="00B708C9">
                                <w:trPr>
                                  <w:tblCellSpacing w:w="0" w:type="dxa"/>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7560"/>
                                    </w:tblGrid>
                                    <w:tr w:rsidR="00B708C9">
                                      <w:trPr>
                                        <w:tblCellSpacing w:w="0" w:type="dxa"/>
                                      </w:trPr>
                                      <w:tc>
                                        <w:tcPr>
                                          <w:tcW w:w="5000" w:type="pct"/>
                                          <w:hideMark/>
                                        </w:tcPr>
                                        <w:tbl>
                                          <w:tblPr>
                                            <w:tblW w:w="5000" w:type="pct"/>
                                            <w:tblCellSpacing w:w="0" w:type="dxa"/>
                                            <w:shd w:val="clear" w:color="auto" w:fill="FFFFFF"/>
                                            <w:tblCellMar>
                                              <w:left w:w="0" w:type="dxa"/>
                                              <w:right w:w="0" w:type="dxa"/>
                                            </w:tblCellMar>
                                            <w:tblLook w:val="04A0" w:firstRow="1" w:lastRow="0" w:firstColumn="1" w:lastColumn="0" w:noHBand="0" w:noVBand="1"/>
                                          </w:tblPr>
                                          <w:tblGrid>
                                            <w:gridCol w:w="7560"/>
                                          </w:tblGrid>
                                          <w:tr w:rsidR="00B708C9">
                                            <w:trPr>
                                              <w:tblCellSpacing w:w="0" w:type="dxa"/>
                                            </w:trPr>
                                            <w:tc>
                                              <w:tcPr>
                                                <w:tcW w:w="0" w:type="auto"/>
                                                <w:shd w:val="clear" w:color="auto" w:fill="FFFFFF"/>
                                                <w:tcMar>
                                                  <w:top w:w="0" w:type="dxa"/>
                                                  <w:left w:w="150" w:type="dxa"/>
                                                  <w:bottom w:w="150" w:type="dxa"/>
                                                  <w:right w:w="0" w:type="dxa"/>
                                                </w:tcMar>
                                                <w:hideMark/>
                                              </w:tcPr>
                                              <w:p w:rsidR="00B708C9" w:rsidRDefault="00B708C9">
                                                <w:pPr>
                                                  <w:spacing w:line="360" w:lineRule="atLeast"/>
                                                  <w:rPr>
                                                    <w:rFonts w:ascii="Arial" w:eastAsia="Times New Roman" w:hAnsi="Arial" w:cs="Arial"/>
                                                    <w:color w:val="444444"/>
                                                    <w:sz w:val="23"/>
                                                    <w:szCs w:val="23"/>
                                                  </w:rPr>
                                                </w:pPr>
                                                <w:r>
                                                  <w:rPr>
                                                    <w:rFonts w:ascii="Arial" w:eastAsia="Times New Roman" w:hAnsi="Arial" w:cs="Arial"/>
                                                    <w:noProof/>
                                                    <w:color w:val="0000FF"/>
                                                    <w:sz w:val="23"/>
                                                    <w:szCs w:val="23"/>
                                                    <w:bdr w:val="none" w:sz="0" w:space="0" w:color="auto" w:frame="1"/>
                                                  </w:rPr>
                                                  <w:drawing>
                                                    <wp:inline distT="0" distB="0" distL="0" distR="0">
                                                      <wp:extent cx="5715000" cy="1066800"/>
                                                      <wp:effectExtent l="0" t="0" r="0" b="0"/>
                                                      <wp:docPr id="4" name="Picture 4" descr="logos for CE invite-1.jpg">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 for CE invite-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1066800"/>
                                                              </a:xfrm>
                                                              <a:prstGeom prst="rect">
                                                                <a:avLst/>
                                                              </a:prstGeom>
                                                              <a:noFill/>
                                                              <a:ln>
                                                                <a:noFill/>
                                                              </a:ln>
                                                            </pic:spPr>
                                                          </pic:pic>
                                                        </a:graphicData>
                                                      </a:graphic>
                                                    </wp:inline>
                                                  </w:drawing>
                                                </w:r>
                                              </w:p>
                                            </w:tc>
                                          </w:tr>
                                        </w:tbl>
                                        <w:p w:rsidR="00B708C9" w:rsidRDefault="00B708C9">
                                          <w:pPr>
                                            <w:rPr>
                                              <w:rFonts w:ascii="Times New Roman" w:eastAsia="Times New Roman" w:hAnsi="Times New Roman" w:cs="Times New Roman"/>
                                              <w:sz w:val="20"/>
                                              <w:szCs w:val="20"/>
                                            </w:rPr>
                                          </w:pPr>
                                        </w:p>
                                      </w:tc>
                                    </w:tr>
                                  </w:tbl>
                                  <w:p w:rsidR="00B708C9" w:rsidRDefault="00B708C9">
                                    <w:pPr>
                                      <w:rPr>
                                        <w:rFonts w:ascii="Times New Roman" w:eastAsia="Times New Roman" w:hAnsi="Times New Roman" w:cs="Times New Roman"/>
                                        <w:sz w:val="20"/>
                                        <w:szCs w:val="20"/>
                                      </w:rPr>
                                    </w:pPr>
                                  </w:p>
                                </w:tc>
                              </w:tr>
                            </w:tbl>
                            <w:p w:rsidR="00B708C9" w:rsidRDefault="00B708C9">
                              <w:pPr>
                                <w:rPr>
                                  <w:rFonts w:ascii="Times New Roman" w:eastAsia="Times New Roman" w:hAnsi="Times New Roman" w:cs="Times New Roman"/>
                                  <w:sz w:val="20"/>
                                  <w:szCs w:val="20"/>
                                </w:rPr>
                              </w:pPr>
                            </w:p>
                          </w:tc>
                        </w:tr>
                      </w:tbl>
                      <w:p w:rsidR="00B708C9" w:rsidRDefault="00B708C9">
                        <w:pPr>
                          <w:rPr>
                            <w:rFonts w:ascii="Times New Roman" w:eastAsia="Times New Roman" w:hAnsi="Times New Roman" w:cs="Times New Roman"/>
                            <w:sz w:val="20"/>
                            <w:szCs w:val="20"/>
                          </w:rPr>
                        </w:pPr>
                      </w:p>
                    </w:tc>
                  </w:tr>
                  <w:tr w:rsidR="00B708C9">
                    <w:trPr>
                      <w:tblCellSpacing w:w="0" w:type="dxa"/>
                      <w:jc w:val="center"/>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7860"/>
                        </w:tblGrid>
                        <w:tr w:rsidR="00B708C9">
                          <w:trPr>
                            <w:tblCellSpacing w:w="0" w:type="dxa"/>
                          </w:trPr>
                          <w:tc>
                            <w:tcPr>
                              <w:tcW w:w="5000" w:type="pct"/>
                              <w:hideMark/>
                            </w:tcPr>
                            <w:p w:rsidR="00B708C9" w:rsidRDefault="00B708C9">
                              <w:pPr>
                                <w:spacing w:line="360" w:lineRule="atLeast"/>
                                <w:rPr>
                                  <w:rFonts w:ascii="Arial" w:eastAsia="Times New Roman" w:hAnsi="Arial" w:cs="Arial"/>
                                  <w:color w:val="444444"/>
                                  <w:sz w:val="23"/>
                                  <w:szCs w:val="23"/>
                                </w:rPr>
                              </w:pPr>
                              <w:r>
                                <w:rPr>
                                  <w:rFonts w:ascii="Arial" w:eastAsia="Times New Roman" w:hAnsi="Arial" w:cs="Arial"/>
                                  <w:noProof/>
                                  <w:color w:val="0000FF"/>
                                  <w:sz w:val="23"/>
                                  <w:szCs w:val="23"/>
                                  <w:bdr w:val="none" w:sz="0" w:space="0" w:color="auto" w:frame="1"/>
                                </w:rPr>
                                <w:drawing>
                                  <wp:inline distT="0" distB="0" distL="0" distR="0">
                                    <wp:extent cx="5715000" cy="2857500"/>
                                    <wp:effectExtent l="0" t="0" r="0" b="0"/>
                                    <wp:docPr id="3" name="Picture 3" descr="HubSpot 2018 Fall CE Header.jpg">
                                      <a:hlinkClick xmlns:a="http://schemas.openxmlformats.org/drawingml/2006/main" r:id="rId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ubSpot 2018 Fall CE Heade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2857500"/>
                                            </a:xfrm>
                                            <a:prstGeom prst="rect">
                                              <a:avLst/>
                                            </a:prstGeom>
                                            <a:noFill/>
                                            <a:ln>
                                              <a:noFill/>
                                            </a:ln>
                                          </pic:spPr>
                                        </pic:pic>
                                      </a:graphicData>
                                    </a:graphic>
                                  </wp:inline>
                                </w:drawing>
                              </w:r>
                            </w:p>
                          </w:tc>
                        </w:tr>
                      </w:tbl>
                      <w:p w:rsidR="00B708C9" w:rsidRDefault="00B708C9">
                        <w:pPr>
                          <w:rPr>
                            <w:rFonts w:ascii="Times New Roman" w:eastAsia="Times New Roman" w:hAnsi="Times New Roman" w:cs="Times New Roman"/>
                            <w:sz w:val="20"/>
                            <w:szCs w:val="20"/>
                          </w:rPr>
                        </w:pPr>
                      </w:p>
                    </w:tc>
                  </w:tr>
                  <w:tr w:rsidR="00B708C9">
                    <w:trPr>
                      <w:tblCellSpacing w:w="0" w:type="dxa"/>
                      <w:jc w:val="center"/>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7860"/>
                        </w:tblGrid>
                        <w:tr w:rsidR="00B708C9">
                          <w:trPr>
                            <w:tblCellSpacing w:w="0" w:type="dxa"/>
                          </w:trPr>
                          <w:tc>
                            <w:tcPr>
                              <w:tcW w:w="5000" w:type="pct"/>
                              <w:tcMar>
                                <w:top w:w="150" w:type="dxa"/>
                                <w:left w:w="150" w:type="dxa"/>
                                <w:bottom w:w="300" w:type="dxa"/>
                                <w:right w:w="150" w:type="dxa"/>
                              </w:tcMar>
                              <w:hideMark/>
                            </w:tcPr>
                            <w:tbl>
                              <w:tblPr>
                                <w:tblW w:w="5000" w:type="pct"/>
                                <w:tblCellSpacing w:w="0" w:type="dxa"/>
                                <w:tblCellMar>
                                  <w:left w:w="0" w:type="dxa"/>
                                  <w:right w:w="0" w:type="dxa"/>
                                </w:tblCellMar>
                                <w:tblLook w:val="04A0" w:firstRow="1" w:lastRow="0" w:firstColumn="1" w:lastColumn="0" w:noHBand="0" w:noVBand="1"/>
                              </w:tblPr>
                              <w:tblGrid>
                                <w:gridCol w:w="7560"/>
                              </w:tblGrid>
                              <w:tr w:rsidR="00B708C9">
                                <w:trPr>
                                  <w:tblCellSpacing w:w="0" w:type="dxa"/>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7560"/>
                                    </w:tblGrid>
                                    <w:tr w:rsidR="00B708C9">
                                      <w:trPr>
                                        <w:tblCellSpacing w:w="0" w:type="dxa"/>
                                      </w:trPr>
                                      <w:tc>
                                        <w:tcPr>
                                          <w:tcW w:w="5000" w:type="pct"/>
                                          <w:hideMark/>
                                        </w:tcPr>
                                        <w:p w:rsidR="00B708C9" w:rsidRDefault="00B708C9">
                                          <w:pPr>
                                            <w:pStyle w:val="NormalWeb"/>
                                            <w:spacing w:after="240" w:afterAutospacing="0" w:line="360" w:lineRule="atLeast"/>
                                            <w:jc w:val="center"/>
                                            <w:rPr>
                                              <w:rFonts w:ascii="Arial" w:hAnsi="Arial" w:cs="Arial"/>
                                              <w:color w:val="444444"/>
                                              <w:sz w:val="23"/>
                                              <w:szCs w:val="23"/>
                                            </w:rPr>
                                          </w:pPr>
                                          <w:r>
                                            <w:rPr>
                                              <w:rStyle w:val="Strong"/>
                                              <w:rFonts w:ascii="Tahoma" w:hAnsi="Tahoma" w:cs="Tahoma"/>
                                              <w:color w:val="FF9700"/>
                                              <w:sz w:val="36"/>
                                              <w:szCs w:val="36"/>
                                            </w:rPr>
                                            <w:t>Mishawaka, IN Seminar</w:t>
                                          </w:r>
                                        </w:p>
                                        <w:p w:rsidR="00B708C9" w:rsidRDefault="00B708C9">
                                          <w:pPr>
                                            <w:pStyle w:val="NormalWeb"/>
                                            <w:spacing w:after="240" w:afterAutospacing="0" w:line="360" w:lineRule="atLeast"/>
                                            <w:jc w:val="center"/>
                                            <w:rPr>
                                              <w:rFonts w:ascii="Arial" w:hAnsi="Arial" w:cs="Arial"/>
                                              <w:color w:val="444444"/>
                                              <w:sz w:val="23"/>
                                              <w:szCs w:val="23"/>
                                            </w:rPr>
                                          </w:pPr>
                                          <w:r>
                                            <w:rPr>
                                              <w:rStyle w:val="Strong"/>
                                              <w:rFonts w:ascii="Tahoma" w:hAnsi="Tahoma" w:cs="Tahoma"/>
                                              <w:color w:val="000000"/>
                                              <w:sz w:val="27"/>
                                              <w:szCs w:val="27"/>
                                            </w:rPr>
                                            <w:t>Wednesday, October 17, 2018</w:t>
                                          </w:r>
                                          <w:r>
                                            <w:rPr>
                                              <w:rFonts w:ascii="Tahoma" w:hAnsi="Tahoma" w:cs="Tahoma"/>
                                              <w:b/>
                                              <w:bCs/>
                                              <w:color w:val="000000"/>
                                              <w:sz w:val="27"/>
                                              <w:szCs w:val="27"/>
                                            </w:rPr>
                                            <w:br/>
                                          </w:r>
                                          <w:r>
                                            <w:rPr>
                                              <w:rStyle w:val="Strong"/>
                                              <w:rFonts w:ascii="Tahoma" w:hAnsi="Tahoma" w:cs="Tahoma"/>
                                              <w:color w:val="000000"/>
                                              <w:sz w:val="27"/>
                                              <w:szCs w:val="27"/>
                                            </w:rPr>
                                            <w:t>8:00am - 1:00pm</w:t>
                                          </w:r>
                                        </w:p>
                                        <w:p w:rsidR="00B708C9" w:rsidRDefault="00B708C9">
                                          <w:pPr>
                                            <w:pStyle w:val="NormalWeb"/>
                                            <w:spacing w:after="240" w:afterAutospacing="0" w:line="360" w:lineRule="atLeast"/>
                                            <w:jc w:val="center"/>
                                            <w:rPr>
                                              <w:rFonts w:ascii="Arial" w:hAnsi="Arial" w:cs="Arial"/>
                                              <w:color w:val="444444"/>
                                              <w:sz w:val="23"/>
                                              <w:szCs w:val="23"/>
                                            </w:rPr>
                                          </w:pPr>
                                          <w:r>
                                            <w:rPr>
                                              <w:rFonts w:ascii="Tahoma" w:hAnsi="Tahoma" w:cs="Tahoma"/>
                                              <w:color w:val="000000"/>
                                              <w:sz w:val="23"/>
                                              <w:szCs w:val="23"/>
                                            </w:rPr>
                                            <w:t>The St. Joseph Conference Center at the Holiday Inn Mishawaka</w:t>
                                          </w:r>
                                          <w:r>
                                            <w:rPr>
                                              <w:rFonts w:ascii="Tahoma" w:hAnsi="Tahoma" w:cs="Tahoma"/>
                                              <w:color w:val="000000"/>
                                              <w:sz w:val="23"/>
                                              <w:szCs w:val="23"/>
                                            </w:rPr>
                                            <w:br/>
                                            <w:t>1208 E. Douglas Rd.</w:t>
                                          </w:r>
                                          <w:r>
                                            <w:rPr>
                                              <w:rFonts w:ascii="Tahoma" w:hAnsi="Tahoma" w:cs="Tahoma"/>
                                              <w:color w:val="000000"/>
                                              <w:sz w:val="23"/>
                                              <w:szCs w:val="23"/>
                                            </w:rPr>
                                            <w:br/>
                                            <w:t>Mishawaka, IN  46545</w:t>
                                          </w:r>
                                        </w:p>
                                        <w:p w:rsidR="00B708C9" w:rsidRDefault="00B708C9">
                                          <w:pPr>
                                            <w:pStyle w:val="NormalWeb"/>
                                            <w:spacing w:after="240" w:afterAutospacing="0" w:line="360" w:lineRule="atLeast"/>
                                            <w:jc w:val="center"/>
                                            <w:rPr>
                                              <w:rFonts w:ascii="Arial" w:hAnsi="Arial" w:cs="Arial"/>
                                              <w:color w:val="444444"/>
                                              <w:sz w:val="23"/>
                                              <w:szCs w:val="23"/>
                                            </w:rPr>
                                          </w:pPr>
                                          <w:r>
                                            <w:rPr>
                                              <w:rStyle w:val="Strong"/>
                                              <w:rFonts w:ascii="Tahoma" w:hAnsi="Tahoma" w:cs="Tahoma"/>
                                              <w:color w:val="FF9700"/>
                                              <w:sz w:val="36"/>
                                              <w:szCs w:val="36"/>
                                            </w:rPr>
                                            <w:t>Fort Wayne, IN Seminar</w:t>
                                          </w:r>
                                        </w:p>
                                        <w:p w:rsidR="00B708C9" w:rsidRDefault="00B708C9">
                                          <w:pPr>
                                            <w:pStyle w:val="NormalWeb"/>
                                            <w:spacing w:after="240" w:afterAutospacing="0" w:line="360" w:lineRule="atLeast"/>
                                            <w:jc w:val="center"/>
                                            <w:rPr>
                                              <w:rFonts w:ascii="Arial" w:hAnsi="Arial" w:cs="Arial"/>
                                              <w:color w:val="444444"/>
                                              <w:sz w:val="23"/>
                                              <w:szCs w:val="23"/>
                                            </w:rPr>
                                          </w:pPr>
                                          <w:r>
                                            <w:rPr>
                                              <w:rStyle w:val="Strong"/>
                                              <w:rFonts w:ascii="Tahoma" w:hAnsi="Tahoma" w:cs="Tahoma"/>
                                              <w:color w:val="000000"/>
                                              <w:sz w:val="27"/>
                                              <w:szCs w:val="27"/>
                                            </w:rPr>
                                            <w:t>Wednesday, October 17, 2018</w:t>
                                          </w:r>
                                          <w:r>
                                            <w:rPr>
                                              <w:rFonts w:ascii="Tahoma" w:hAnsi="Tahoma" w:cs="Tahoma"/>
                                              <w:b/>
                                              <w:bCs/>
                                              <w:color w:val="000000"/>
                                              <w:sz w:val="27"/>
                                              <w:szCs w:val="27"/>
                                            </w:rPr>
                                            <w:br/>
                                          </w:r>
                                          <w:r>
                                            <w:rPr>
                                              <w:rStyle w:val="Strong"/>
                                              <w:rFonts w:ascii="Tahoma" w:hAnsi="Tahoma" w:cs="Tahoma"/>
                                              <w:color w:val="000000"/>
                                              <w:sz w:val="27"/>
                                              <w:szCs w:val="27"/>
                                            </w:rPr>
                                            <w:t>3:00pm - 8:00pm</w:t>
                                          </w:r>
                                        </w:p>
                                        <w:p w:rsidR="00B708C9" w:rsidRDefault="00B708C9">
                                          <w:pPr>
                                            <w:pStyle w:val="NormalWeb"/>
                                            <w:spacing w:after="240" w:afterAutospacing="0" w:line="360" w:lineRule="atLeast"/>
                                            <w:jc w:val="center"/>
                                            <w:rPr>
                                              <w:rFonts w:ascii="Arial" w:hAnsi="Arial" w:cs="Arial"/>
                                              <w:color w:val="444444"/>
                                              <w:sz w:val="23"/>
                                              <w:szCs w:val="23"/>
                                            </w:rPr>
                                          </w:pPr>
                                          <w:r>
                                            <w:rPr>
                                              <w:rFonts w:ascii="Tahoma" w:hAnsi="Tahoma" w:cs="Tahoma"/>
                                              <w:color w:val="000000"/>
                                              <w:sz w:val="23"/>
                                              <w:szCs w:val="23"/>
                                            </w:rPr>
                                            <w:lastRenderedPageBreak/>
                                            <w:t>Ramada Plaza Fort Wayne Hotel &amp; Conference Center - Marquis Ballroom</w:t>
                                          </w:r>
                                          <w:r>
                                            <w:rPr>
                                              <w:rFonts w:ascii="Tahoma" w:hAnsi="Tahoma" w:cs="Tahoma"/>
                                              <w:color w:val="000000"/>
                                              <w:sz w:val="23"/>
                                              <w:szCs w:val="23"/>
                                            </w:rPr>
                                            <w:br/>
                                            <w:t>305 E. Washington Center Rd.</w:t>
                                          </w:r>
                                          <w:r>
                                            <w:rPr>
                                              <w:rFonts w:ascii="Tahoma" w:hAnsi="Tahoma" w:cs="Tahoma"/>
                                              <w:color w:val="000000"/>
                                              <w:sz w:val="23"/>
                                              <w:szCs w:val="23"/>
                                            </w:rPr>
                                            <w:br/>
                                            <w:t>Fort Wayne, IN  46825 </w:t>
                                          </w:r>
                                        </w:p>
                                        <w:p w:rsidR="00B708C9" w:rsidRDefault="00B708C9">
                                          <w:pPr>
                                            <w:pStyle w:val="NormalWeb"/>
                                            <w:spacing w:after="240" w:afterAutospacing="0" w:line="360" w:lineRule="atLeast"/>
                                            <w:jc w:val="center"/>
                                            <w:rPr>
                                              <w:rFonts w:ascii="Arial" w:hAnsi="Arial" w:cs="Arial"/>
                                              <w:color w:val="444444"/>
                                              <w:sz w:val="23"/>
                                              <w:szCs w:val="23"/>
                                            </w:rPr>
                                          </w:pPr>
                                          <w:r>
                                            <w:rPr>
                                              <w:rStyle w:val="Strong"/>
                                              <w:rFonts w:ascii="Tahoma" w:hAnsi="Tahoma" w:cs="Tahoma"/>
                                              <w:color w:val="000000"/>
                                              <w:sz w:val="23"/>
                                              <w:szCs w:val="23"/>
                                            </w:rPr>
                                            <w:t>5 Hours of COPE Continuing Education Credit Applied For</w:t>
                                          </w:r>
                                        </w:p>
                                        <w:p w:rsidR="00B708C9" w:rsidRDefault="00B708C9">
                                          <w:pPr>
                                            <w:pStyle w:val="NormalWeb"/>
                                            <w:spacing w:after="240" w:afterAutospacing="0" w:line="360" w:lineRule="atLeast"/>
                                            <w:jc w:val="center"/>
                                            <w:rPr>
                                              <w:rFonts w:ascii="Arial" w:hAnsi="Arial" w:cs="Arial"/>
                                              <w:color w:val="444444"/>
                                              <w:sz w:val="23"/>
                                              <w:szCs w:val="23"/>
                                            </w:rPr>
                                          </w:pPr>
                                          <w:r>
                                            <w:rPr>
                                              <w:rFonts w:ascii="Tahoma" w:hAnsi="Tahoma" w:cs="Tahoma"/>
                                              <w:color w:val="000000"/>
                                              <w:sz w:val="23"/>
                                              <w:szCs w:val="23"/>
                                            </w:rPr>
                                            <w:t>----------------------------</w:t>
                                          </w:r>
                                        </w:p>
                                        <w:p w:rsidR="00B708C9" w:rsidRDefault="00B708C9">
                                          <w:pPr>
                                            <w:spacing w:line="360" w:lineRule="atLeast"/>
                                            <w:jc w:val="center"/>
                                            <w:rPr>
                                              <w:rFonts w:ascii="Arial" w:eastAsia="Times New Roman" w:hAnsi="Arial" w:cs="Arial"/>
                                              <w:color w:val="444444"/>
                                              <w:sz w:val="23"/>
                                              <w:szCs w:val="23"/>
                                            </w:rPr>
                                          </w:pPr>
                                          <w:r>
                                            <w:rPr>
                                              <w:rFonts w:ascii="Arial" w:eastAsia="Times New Roman" w:hAnsi="Arial" w:cs="Arial"/>
                                              <w:noProof/>
                                              <w:color w:val="444444"/>
                                              <w:sz w:val="23"/>
                                              <w:szCs w:val="23"/>
                                            </w:rPr>
                                            <w:drawing>
                                              <wp:inline distT="0" distB="0" distL="0" distR="0">
                                                <wp:extent cx="4312920" cy="2880360"/>
                                                <wp:effectExtent l="0" t="0" r="0" b="0"/>
                                                <wp:docPr id="2" name="Picture 2" descr="https://blog.indianalasikcenters.com/hs-fs/hubfs/Mark%20Dunbar%202016.jpeg?t=1536086046511&amp;width=453&amp;name=Mark%20Dunbar%2020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blog.indianalasikcenters.com/hs-fs/hubfs/Mark%20Dunbar%202016.jpeg?t=1536086046511&amp;width=453&amp;name=Mark%20Dunbar%202016.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12920" cy="2880360"/>
                                                        </a:xfrm>
                                                        <a:prstGeom prst="rect">
                                                          <a:avLst/>
                                                        </a:prstGeom>
                                                        <a:noFill/>
                                                        <a:ln>
                                                          <a:noFill/>
                                                        </a:ln>
                                                      </pic:spPr>
                                                    </pic:pic>
                                                  </a:graphicData>
                                                </a:graphic>
                                              </wp:inline>
                                            </w:drawing>
                                          </w:r>
                                        </w:p>
                                        <w:p w:rsidR="00B708C9" w:rsidRDefault="00B708C9">
                                          <w:pPr>
                                            <w:pStyle w:val="NormalWeb"/>
                                            <w:spacing w:after="240" w:afterAutospacing="0" w:line="360" w:lineRule="atLeast"/>
                                            <w:jc w:val="center"/>
                                            <w:rPr>
                                              <w:rFonts w:ascii="Arial" w:hAnsi="Arial" w:cs="Arial"/>
                                              <w:color w:val="444444"/>
                                              <w:sz w:val="23"/>
                                              <w:szCs w:val="23"/>
                                            </w:rPr>
                                          </w:pPr>
                                          <w:r>
                                            <w:rPr>
                                              <w:rStyle w:val="Strong"/>
                                              <w:rFonts w:ascii="Tahoma" w:hAnsi="Tahoma" w:cs="Tahoma"/>
                                              <w:color w:val="444444"/>
                                              <w:sz w:val="23"/>
                                              <w:szCs w:val="23"/>
                                            </w:rPr>
                                            <w:t>Featuring Mark T. Dunbar, O.D., F.A.A.O.</w:t>
                                          </w:r>
                                        </w:p>
                                        <w:p w:rsidR="00B708C9" w:rsidRDefault="00B708C9">
                                          <w:pPr>
                                            <w:pStyle w:val="NormalWeb"/>
                                            <w:spacing w:after="240" w:afterAutospacing="0" w:line="360" w:lineRule="atLeast"/>
                                            <w:jc w:val="center"/>
                                            <w:rPr>
                                              <w:rFonts w:ascii="Arial" w:hAnsi="Arial" w:cs="Arial"/>
                                              <w:color w:val="444444"/>
                                              <w:sz w:val="23"/>
                                              <w:szCs w:val="23"/>
                                            </w:rPr>
                                          </w:pPr>
                                          <w:r>
                                            <w:rPr>
                                              <w:rFonts w:ascii="Tahoma" w:hAnsi="Tahoma" w:cs="Tahoma"/>
                                              <w:color w:val="444444"/>
                                              <w:sz w:val="23"/>
                                              <w:szCs w:val="23"/>
                                            </w:rPr>
                                            <w:t>Dr. Mark T. Dunbar graduated from the Michigan College of Optometry at Ferris State University in 1986 and did a Fellowship in Ocular Disease at the Omni Eye Services of Lexington, KY.  Dr. Dunbar has been a member of the optometric staff at the University of Miami’s Bascom Palmer Eye Institute for almost 30 years.  He currently serves as the Director of Optometric Services and the Optometry Residency Supervisor.</w:t>
                                          </w:r>
                                        </w:p>
                                        <w:p w:rsidR="00B708C9" w:rsidRDefault="00B708C9">
                                          <w:pPr>
                                            <w:pStyle w:val="NormalWeb"/>
                                            <w:spacing w:after="240" w:afterAutospacing="0" w:line="360" w:lineRule="atLeast"/>
                                            <w:jc w:val="center"/>
                                            <w:rPr>
                                              <w:rFonts w:ascii="Arial" w:hAnsi="Arial" w:cs="Arial"/>
                                              <w:color w:val="444444"/>
                                              <w:sz w:val="23"/>
                                              <w:szCs w:val="23"/>
                                            </w:rPr>
                                          </w:pPr>
                                          <w:r>
                                            <w:rPr>
                                              <w:rFonts w:ascii="Tahoma" w:hAnsi="Tahoma" w:cs="Tahoma"/>
                                              <w:color w:val="444444"/>
                                              <w:sz w:val="23"/>
                                              <w:szCs w:val="23"/>
                                            </w:rPr>
                                            <w:t xml:space="preserve">Dr. Dunbar is a Fellow of the American Academy of Optometry and is a founding member of both the Optometric Glaucoma Society (OGS) and </w:t>
                                          </w:r>
                                          <w:r>
                                            <w:rPr>
                                              <w:rFonts w:ascii="Tahoma" w:hAnsi="Tahoma" w:cs="Tahoma"/>
                                              <w:color w:val="444444"/>
                                              <w:sz w:val="23"/>
                                              <w:szCs w:val="23"/>
                                            </w:rPr>
                                            <w:lastRenderedPageBreak/>
                                            <w:t>the Optometric Retina Society (ORS). </w:t>
                                          </w:r>
                                          <w:r>
                                            <w:rPr>
                                              <w:rFonts w:ascii="Tahoma" w:hAnsi="Tahoma" w:cs="Tahoma"/>
                                              <w:color w:val="444444"/>
                                              <w:sz w:val="23"/>
                                              <w:szCs w:val="23"/>
                                            </w:rPr>
                                            <w:br/>
                                            <w:t xml:space="preserve">Dr. Dunbar also serves on the Editorial Boards for </w:t>
                                          </w:r>
                                          <w:r>
                                            <w:rPr>
                                              <w:rStyle w:val="Emphasis"/>
                                              <w:rFonts w:ascii="Tahoma" w:hAnsi="Tahoma" w:cs="Tahoma"/>
                                              <w:color w:val="444444"/>
                                              <w:sz w:val="23"/>
                                              <w:szCs w:val="23"/>
                                            </w:rPr>
                                            <w:t>Advanced Ocular Care </w:t>
                                          </w:r>
                                          <w:r>
                                            <w:rPr>
                                              <w:rFonts w:ascii="Tahoma" w:hAnsi="Tahoma" w:cs="Tahoma"/>
                                              <w:color w:val="444444"/>
                                              <w:sz w:val="23"/>
                                              <w:szCs w:val="23"/>
                                            </w:rPr>
                                            <w:t xml:space="preserve">and </w:t>
                                          </w:r>
                                          <w:r>
                                            <w:rPr>
                                              <w:rStyle w:val="Emphasis"/>
                                              <w:rFonts w:ascii="Tahoma" w:hAnsi="Tahoma" w:cs="Tahoma"/>
                                              <w:color w:val="444444"/>
                                              <w:sz w:val="23"/>
                                              <w:szCs w:val="23"/>
                                            </w:rPr>
                                            <w:t>Review of Optometry </w:t>
                                          </w:r>
                                          <w:r>
                                            <w:rPr>
                                              <w:rFonts w:ascii="Tahoma" w:hAnsi="Tahoma" w:cs="Tahoma"/>
                                              <w:color w:val="444444"/>
                                              <w:sz w:val="23"/>
                                              <w:szCs w:val="23"/>
                                            </w:rPr>
                                            <w:t xml:space="preserve">where he writes the monthly column “The Retina </w:t>
                                          </w:r>
                                          <w:proofErr w:type="gramStart"/>
                                          <w:r>
                                            <w:rPr>
                                              <w:rFonts w:ascii="Tahoma" w:hAnsi="Tahoma" w:cs="Tahoma"/>
                                              <w:color w:val="444444"/>
                                              <w:sz w:val="23"/>
                                              <w:szCs w:val="23"/>
                                            </w:rPr>
                                            <w:t>Quiz“</w:t>
                                          </w:r>
                                          <w:proofErr w:type="gramEnd"/>
                                          <w:r>
                                            <w:rPr>
                                              <w:rFonts w:ascii="Tahoma" w:hAnsi="Tahoma" w:cs="Tahoma"/>
                                              <w:color w:val="444444"/>
                                              <w:sz w:val="23"/>
                                              <w:szCs w:val="23"/>
                                            </w:rPr>
                                            <w:t>.</w:t>
                                          </w:r>
                                        </w:p>
                                        <w:p w:rsidR="00B708C9" w:rsidRDefault="00B708C9">
                                          <w:pPr>
                                            <w:pStyle w:val="NormalWeb"/>
                                            <w:spacing w:after="240" w:afterAutospacing="0" w:line="360" w:lineRule="atLeast"/>
                                            <w:jc w:val="center"/>
                                            <w:rPr>
                                              <w:rFonts w:ascii="Arial" w:hAnsi="Arial" w:cs="Arial"/>
                                              <w:color w:val="444444"/>
                                              <w:sz w:val="23"/>
                                              <w:szCs w:val="23"/>
                                            </w:rPr>
                                          </w:pPr>
                                          <w:r>
                                            <w:rPr>
                                              <w:rStyle w:val="Strong"/>
                                              <w:rFonts w:ascii="Tahoma" w:hAnsi="Tahoma" w:cs="Tahoma"/>
                                              <w:color w:val="FF9700"/>
                                              <w:sz w:val="36"/>
                                              <w:szCs w:val="36"/>
                                            </w:rPr>
                                            <w:t>Register Online Today!</w:t>
                                          </w:r>
                                          <w:r>
                                            <w:rPr>
                                              <w:rFonts w:ascii="Tahoma" w:hAnsi="Tahoma" w:cs="Tahoma"/>
                                              <w:b/>
                                              <w:bCs/>
                                              <w:color w:val="FF9700"/>
                                              <w:sz w:val="36"/>
                                              <w:szCs w:val="36"/>
                                            </w:rPr>
                                            <w:br/>
                                          </w:r>
                                          <w:r>
                                            <w:rPr>
                                              <w:rStyle w:val="Strong"/>
                                              <w:rFonts w:ascii="Tahoma" w:hAnsi="Tahoma" w:cs="Tahoma"/>
                                              <w:color w:val="000000"/>
                                              <w:sz w:val="27"/>
                                              <w:szCs w:val="27"/>
                                            </w:rPr>
                                            <w:t>Click the link below to begin.</w:t>
                                          </w:r>
                                          <w:r>
                                            <w:rPr>
                                              <w:rFonts w:ascii="Tahoma" w:hAnsi="Tahoma" w:cs="Tahoma"/>
                                              <w:b/>
                                              <w:bCs/>
                                              <w:color w:val="000000"/>
                                              <w:sz w:val="27"/>
                                              <w:szCs w:val="27"/>
                                            </w:rPr>
                                            <w:br/>
                                          </w:r>
                                          <w:r>
                                            <w:rPr>
                                              <w:rStyle w:val="Strong"/>
                                              <w:rFonts w:ascii="Tahoma" w:hAnsi="Tahoma" w:cs="Tahoma"/>
                                              <w:color w:val="000000"/>
                                              <w:sz w:val="27"/>
                                              <w:szCs w:val="27"/>
                                            </w:rPr>
                                            <w:t>Registration Deadline: October 12, 2018</w:t>
                                          </w:r>
                                        </w:p>
                                        <w:p w:rsidR="00B708C9" w:rsidRDefault="00B708C9">
                                          <w:pPr>
                                            <w:pStyle w:val="NormalWeb"/>
                                            <w:spacing w:after="240" w:afterAutospacing="0" w:line="360" w:lineRule="atLeast"/>
                                            <w:jc w:val="center"/>
                                            <w:rPr>
                                              <w:rFonts w:ascii="Arial" w:hAnsi="Arial" w:cs="Arial"/>
                                              <w:color w:val="444444"/>
                                              <w:sz w:val="23"/>
                                              <w:szCs w:val="23"/>
                                            </w:rPr>
                                          </w:pPr>
                                          <w:r>
                                            <w:rPr>
                                              <w:rStyle w:val="Strong"/>
                                              <w:rFonts w:ascii="Tahoma" w:hAnsi="Tahoma" w:cs="Tahoma"/>
                                              <w:i/>
                                              <w:iCs/>
                                              <w:color w:val="FF9700"/>
                                              <w:sz w:val="36"/>
                                              <w:szCs w:val="36"/>
                                            </w:rPr>
                                            <w:t>If you have questions or to register by phone, please call 877-664-2499.</w:t>
                                          </w:r>
                                        </w:p>
                                      </w:tc>
                                    </w:tr>
                                  </w:tbl>
                                  <w:p w:rsidR="00B708C9" w:rsidRDefault="00B708C9">
                                    <w:pPr>
                                      <w:rPr>
                                        <w:rFonts w:ascii="Times New Roman" w:eastAsia="Times New Roman" w:hAnsi="Times New Roman" w:cs="Times New Roman"/>
                                        <w:sz w:val="20"/>
                                        <w:szCs w:val="20"/>
                                      </w:rPr>
                                    </w:pPr>
                                  </w:p>
                                </w:tc>
                              </w:tr>
                            </w:tbl>
                            <w:p w:rsidR="00B708C9" w:rsidRDefault="00B708C9">
                              <w:pPr>
                                <w:rPr>
                                  <w:rFonts w:ascii="Times New Roman" w:eastAsia="Times New Roman" w:hAnsi="Times New Roman" w:cs="Times New Roman"/>
                                  <w:sz w:val="20"/>
                                  <w:szCs w:val="20"/>
                                </w:rPr>
                              </w:pPr>
                            </w:p>
                          </w:tc>
                        </w:tr>
                      </w:tbl>
                      <w:p w:rsidR="00B708C9" w:rsidRDefault="00B708C9">
                        <w:pPr>
                          <w:rPr>
                            <w:rFonts w:ascii="Times New Roman" w:eastAsia="Times New Roman" w:hAnsi="Times New Roman" w:cs="Times New Roman"/>
                            <w:sz w:val="20"/>
                            <w:szCs w:val="20"/>
                          </w:rPr>
                        </w:pPr>
                      </w:p>
                    </w:tc>
                  </w:tr>
                  <w:tr w:rsidR="00B708C9">
                    <w:trPr>
                      <w:tblCellSpacing w:w="0" w:type="dxa"/>
                      <w:jc w:val="center"/>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7860"/>
                        </w:tblGrid>
                        <w:tr w:rsidR="00B708C9">
                          <w:trPr>
                            <w:tblCellSpacing w:w="0" w:type="dxa"/>
                          </w:trPr>
                          <w:tc>
                            <w:tcPr>
                              <w:tcW w:w="5000" w:type="pct"/>
                              <w:shd w:val="clear" w:color="auto" w:fill="6EB6C4"/>
                              <w:hideMark/>
                            </w:tcPr>
                            <w:tbl>
                              <w:tblPr>
                                <w:tblW w:w="5000" w:type="pct"/>
                                <w:tblCellSpacing w:w="0" w:type="dxa"/>
                                <w:tblCellMar>
                                  <w:left w:w="0" w:type="dxa"/>
                                  <w:right w:w="0" w:type="dxa"/>
                                </w:tblCellMar>
                                <w:tblLook w:val="04A0" w:firstRow="1" w:lastRow="0" w:firstColumn="1" w:lastColumn="0" w:noHBand="0" w:noVBand="1"/>
                              </w:tblPr>
                              <w:tblGrid>
                                <w:gridCol w:w="7860"/>
                              </w:tblGrid>
                              <w:tr w:rsidR="00B708C9">
                                <w:trPr>
                                  <w:tblCellSpacing w:w="0" w:type="dxa"/>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7860"/>
                                    </w:tblGrid>
                                    <w:tr w:rsidR="00B708C9">
                                      <w:trPr>
                                        <w:tblCellSpacing w:w="0" w:type="dxa"/>
                                      </w:trPr>
                                      <w:tc>
                                        <w:tcPr>
                                          <w:tcW w:w="5000" w:type="pct"/>
                                          <w:hideMark/>
                                        </w:tcPr>
                                        <w:p w:rsidR="00B708C9" w:rsidRDefault="00B708C9">
                                          <w:pPr>
                                            <w:spacing w:line="360" w:lineRule="atLeast"/>
                                            <w:jc w:val="center"/>
                                            <w:rPr>
                                              <w:rFonts w:ascii="Arial" w:eastAsia="Times New Roman" w:hAnsi="Arial" w:cs="Arial"/>
                                              <w:color w:val="444444"/>
                                              <w:sz w:val="23"/>
                                              <w:szCs w:val="23"/>
                                            </w:rPr>
                                          </w:pPr>
                                          <w:r>
                                            <w:rPr>
                                              <w:rFonts w:ascii="Arial" w:eastAsia="Times New Roman" w:hAnsi="Arial" w:cs="Arial"/>
                                              <w:noProof/>
                                              <w:color w:val="444444"/>
                                              <w:sz w:val="23"/>
                                              <w:szCs w:val="23"/>
                                            </w:rPr>
                                            <w:lastRenderedPageBreak/>
                                            <w:drawing>
                                              <wp:inline distT="0" distB="0" distL="0" distR="0">
                                                <wp:extent cx="1447800" cy="1447800"/>
                                                <wp:effectExtent l="0" t="0" r="0" b="0"/>
                                                <wp:docPr id="1" name="Picture 1" descr="calend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lenda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7800" cy="1447800"/>
                                                        </a:xfrm>
                                                        <a:prstGeom prst="rect">
                                                          <a:avLst/>
                                                        </a:prstGeom>
                                                        <a:noFill/>
                                                        <a:ln>
                                                          <a:noFill/>
                                                        </a:ln>
                                                      </pic:spPr>
                                                    </pic:pic>
                                                  </a:graphicData>
                                                </a:graphic>
                                              </wp:inline>
                                            </w:drawing>
                                          </w:r>
                                        </w:p>
                                        <w:p w:rsidR="00B708C9" w:rsidRDefault="00B708C9">
                                          <w:pPr>
                                            <w:spacing w:line="360" w:lineRule="atLeast"/>
                                            <w:jc w:val="center"/>
                                          </w:pPr>
                                          <w:hyperlink r:id="rId10" w:tgtFrame="_blank" w:history="1">
                                            <w:r>
                                              <w:rPr>
                                                <w:rStyle w:val="Hyperlink"/>
                                                <w:b/>
                                                <w:bCs/>
                                              </w:rPr>
                                              <w:t>REGISTER</w:t>
                                            </w:r>
                                          </w:hyperlink>
                                          <w:r>
                                            <w:rPr>
                                              <w:rFonts w:ascii="Arial" w:eastAsia="Times New Roman" w:hAnsi="Arial" w:cs="Arial"/>
                                              <w:b/>
                                              <w:bCs/>
                                              <w:color w:val="FFFFFF"/>
                                              <w:sz w:val="23"/>
                                              <w:szCs w:val="23"/>
                                            </w:rPr>
                                            <w:br/>
                                          </w:r>
                                          <w:r>
                                            <w:rPr>
                                              <w:rFonts w:ascii="Arial" w:eastAsia="Times New Roman" w:hAnsi="Arial" w:cs="Arial"/>
                                              <w:color w:val="FFFFFF"/>
                                              <w:sz w:val="23"/>
                                              <w:szCs w:val="23"/>
                                            </w:rPr>
                                            <w:br/>
                                          </w:r>
                                        </w:p>
                                      </w:tc>
                                    </w:tr>
                                  </w:tbl>
                                  <w:p w:rsidR="00B708C9" w:rsidRDefault="00B708C9">
                                    <w:pPr>
                                      <w:rPr>
                                        <w:rFonts w:ascii="Times New Roman" w:eastAsia="Times New Roman" w:hAnsi="Times New Roman" w:cs="Times New Roman"/>
                                        <w:sz w:val="20"/>
                                        <w:szCs w:val="20"/>
                                      </w:rPr>
                                    </w:pPr>
                                  </w:p>
                                </w:tc>
                              </w:tr>
                            </w:tbl>
                            <w:p w:rsidR="00B708C9" w:rsidRDefault="00B708C9">
                              <w:pPr>
                                <w:rPr>
                                  <w:rFonts w:ascii="Times New Roman" w:eastAsia="Times New Roman" w:hAnsi="Times New Roman" w:cs="Times New Roman"/>
                                  <w:sz w:val="20"/>
                                  <w:szCs w:val="20"/>
                                </w:rPr>
                              </w:pPr>
                            </w:p>
                          </w:tc>
                        </w:tr>
                      </w:tbl>
                      <w:p w:rsidR="00B708C9" w:rsidRDefault="00B708C9">
                        <w:pPr>
                          <w:rPr>
                            <w:rFonts w:ascii="Times New Roman" w:eastAsia="Times New Roman" w:hAnsi="Times New Roman" w:cs="Times New Roman"/>
                            <w:sz w:val="20"/>
                            <w:szCs w:val="20"/>
                          </w:rPr>
                        </w:pPr>
                      </w:p>
                    </w:tc>
                  </w:tr>
                  <w:tr w:rsidR="00B708C9">
                    <w:trPr>
                      <w:tblCellSpacing w:w="0" w:type="dxa"/>
                      <w:jc w:val="center"/>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7860"/>
                        </w:tblGrid>
                        <w:tr w:rsidR="00B708C9">
                          <w:trPr>
                            <w:tblCellSpacing w:w="0" w:type="dxa"/>
                          </w:trPr>
                          <w:tc>
                            <w:tcPr>
                              <w:tcW w:w="5000" w:type="pct"/>
                              <w:tcMar>
                                <w:top w:w="300" w:type="dxa"/>
                                <w:left w:w="150" w:type="dxa"/>
                                <w:bottom w:w="150" w:type="dxa"/>
                                <w:right w:w="150" w:type="dxa"/>
                              </w:tcMar>
                              <w:hideMark/>
                            </w:tcPr>
                            <w:tbl>
                              <w:tblPr>
                                <w:tblW w:w="5000" w:type="pct"/>
                                <w:tblCellSpacing w:w="0" w:type="dxa"/>
                                <w:tblCellMar>
                                  <w:left w:w="0" w:type="dxa"/>
                                  <w:right w:w="0" w:type="dxa"/>
                                </w:tblCellMar>
                                <w:tblLook w:val="04A0" w:firstRow="1" w:lastRow="0" w:firstColumn="1" w:lastColumn="0" w:noHBand="0" w:noVBand="1"/>
                              </w:tblPr>
                              <w:tblGrid>
                                <w:gridCol w:w="7560"/>
                              </w:tblGrid>
                              <w:tr w:rsidR="00B708C9">
                                <w:trPr>
                                  <w:tblCellSpacing w:w="0" w:type="dxa"/>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7560"/>
                                    </w:tblGrid>
                                    <w:tr w:rsidR="00B708C9">
                                      <w:trPr>
                                        <w:tblCellSpacing w:w="0" w:type="dxa"/>
                                      </w:trPr>
                                      <w:tc>
                                        <w:tcPr>
                                          <w:tcW w:w="5000" w:type="pct"/>
                                          <w:hideMark/>
                                        </w:tcPr>
                                        <w:p w:rsidR="00B708C9" w:rsidRDefault="00B708C9">
                                          <w:pPr>
                                            <w:spacing w:line="360" w:lineRule="atLeast"/>
                                            <w:jc w:val="center"/>
                                            <w:rPr>
                                              <w:rFonts w:ascii="Arial" w:eastAsia="Times New Roman" w:hAnsi="Arial" w:cs="Arial"/>
                                              <w:color w:val="000000"/>
                                              <w:sz w:val="23"/>
                                              <w:szCs w:val="23"/>
                                            </w:rPr>
                                          </w:pPr>
                                          <w:r>
                                            <w:rPr>
                                              <w:rFonts w:ascii="Arial" w:eastAsia="Times New Roman" w:hAnsi="Arial" w:cs="Arial"/>
                                              <w:color w:val="000000"/>
                                              <w:sz w:val="23"/>
                                              <w:szCs w:val="23"/>
                                            </w:rPr>
                                            <w:t>We look forward to seeing you there!</w:t>
                                          </w:r>
                                        </w:p>
                                      </w:tc>
                                    </w:tr>
                                  </w:tbl>
                                  <w:p w:rsidR="00B708C9" w:rsidRDefault="00B708C9">
                                    <w:pPr>
                                      <w:rPr>
                                        <w:rFonts w:ascii="Times New Roman" w:eastAsia="Times New Roman" w:hAnsi="Times New Roman" w:cs="Times New Roman"/>
                                        <w:sz w:val="20"/>
                                        <w:szCs w:val="20"/>
                                      </w:rPr>
                                    </w:pPr>
                                  </w:p>
                                </w:tc>
                              </w:tr>
                              <w:tr w:rsidR="00B708C9">
                                <w:trPr>
                                  <w:tblCellSpacing w:w="0" w:type="dxa"/>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7560"/>
                                    </w:tblGrid>
                                    <w:tr w:rsidR="00B708C9">
                                      <w:trPr>
                                        <w:tblCellSpacing w:w="0" w:type="dxa"/>
                                      </w:trPr>
                                      <w:tc>
                                        <w:tcPr>
                                          <w:tcW w:w="5000" w:type="pct"/>
                                          <w:hideMark/>
                                        </w:tcPr>
                                        <w:p w:rsidR="00B708C9" w:rsidRDefault="00B708C9">
                                          <w:pPr>
                                            <w:spacing w:line="360" w:lineRule="atLeast"/>
                                            <w:jc w:val="center"/>
                                            <w:rPr>
                                              <w:rFonts w:ascii="Arial" w:eastAsia="Times New Roman" w:hAnsi="Arial" w:cs="Arial"/>
                                              <w:b/>
                                              <w:bCs/>
                                              <w:color w:val="FF9700"/>
                                              <w:sz w:val="23"/>
                                              <w:szCs w:val="23"/>
                                            </w:rPr>
                                          </w:pPr>
                                          <w:r>
                                            <w:rPr>
                                              <w:rFonts w:ascii="Arial" w:eastAsia="Times New Roman" w:hAnsi="Arial" w:cs="Arial"/>
                                              <w:b/>
                                              <w:bCs/>
                                              <w:color w:val="FF9700"/>
                                              <w:sz w:val="23"/>
                                              <w:szCs w:val="23"/>
                                            </w:rPr>
                                            <w:t>Cataract &amp; Laser Institute | Indiana LASIK Centers | The Retinal Institute</w:t>
                                          </w:r>
                                        </w:p>
                                      </w:tc>
                                    </w:tr>
                                  </w:tbl>
                                  <w:p w:rsidR="00B708C9" w:rsidRDefault="00B708C9">
                                    <w:pPr>
                                      <w:rPr>
                                        <w:rFonts w:ascii="Times New Roman" w:eastAsia="Times New Roman" w:hAnsi="Times New Roman" w:cs="Times New Roman"/>
                                        <w:sz w:val="20"/>
                                        <w:szCs w:val="20"/>
                                      </w:rPr>
                                    </w:pPr>
                                  </w:p>
                                </w:tc>
                              </w:tr>
                            </w:tbl>
                            <w:p w:rsidR="00B708C9" w:rsidRDefault="00B708C9">
                              <w:pPr>
                                <w:rPr>
                                  <w:rFonts w:ascii="Times New Roman" w:eastAsia="Times New Roman" w:hAnsi="Times New Roman" w:cs="Times New Roman"/>
                                  <w:sz w:val="20"/>
                                  <w:szCs w:val="20"/>
                                </w:rPr>
                              </w:pPr>
                            </w:p>
                          </w:tc>
                        </w:tr>
                      </w:tbl>
                      <w:p w:rsidR="00B708C9" w:rsidRDefault="00B708C9">
                        <w:pPr>
                          <w:rPr>
                            <w:rFonts w:ascii="Times New Roman" w:eastAsia="Times New Roman" w:hAnsi="Times New Roman" w:cs="Times New Roman"/>
                            <w:sz w:val="20"/>
                            <w:szCs w:val="20"/>
                          </w:rPr>
                        </w:pPr>
                      </w:p>
                    </w:tc>
                  </w:tr>
                </w:tbl>
                <w:p w:rsidR="00B708C9" w:rsidRDefault="00B708C9">
                  <w:pPr>
                    <w:jc w:val="center"/>
                    <w:rPr>
                      <w:rFonts w:ascii="Times New Roman" w:eastAsia="Times New Roman" w:hAnsi="Times New Roman" w:cs="Times New Roman"/>
                      <w:sz w:val="20"/>
                      <w:szCs w:val="20"/>
                    </w:rPr>
                  </w:pPr>
                </w:p>
              </w:tc>
            </w:tr>
          </w:tbl>
          <w:p w:rsidR="00B708C9" w:rsidRDefault="00B708C9">
            <w:pPr>
              <w:jc w:val="center"/>
              <w:rPr>
                <w:rFonts w:ascii="Times New Roman" w:eastAsia="Times New Roman" w:hAnsi="Times New Roman" w:cs="Times New Roman"/>
                <w:sz w:val="20"/>
                <w:szCs w:val="20"/>
              </w:rPr>
            </w:pPr>
          </w:p>
        </w:tc>
      </w:tr>
    </w:tbl>
    <w:p w:rsidR="00A0216F" w:rsidRDefault="00A0216F">
      <w:bookmarkStart w:id="0" w:name="_GoBack"/>
      <w:bookmarkEnd w:id="0"/>
    </w:p>
    <w:sectPr w:rsidR="00A021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8C9"/>
    <w:rsid w:val="00A0216F"/>
    <w:rsid w:val="00B70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8DAFAD-A6BE-417A-9B0F-66ED640AF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08C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708C9"/>
    <w:rPr>
      <w:color w:val="0000FF"/>
      <w:u w:val="single"/>
    </w:rPr>
  </w:style>
  <w:style w:type="paragraph" w:styleId="NormalWeb">
    <w:name w:val="Normal (Web)"/>
    <w:basedOn w:val="Normal"/>
    <w:uiPriority w:val="99"/>
    <w:semiHidden/>
    <w:unhideWhenUsed/>
    <w:rsid w:val="00B708C9"/>
    <w:pPr>
      <w:spacing w:before="100" w:beforeAutospacing="1" w:after="100" w:afterAutospacing="1"/>
    </w:pPr>
  </w:style>
  <w:style w:type="character" w:styleId="Strong">
    <w:name w:val="Strong"/>
    <w:basedOn w:val="DefaultParagraphFont"/>
    <w:uiPriority w:val="22"/>
    <w:qFormat/>
    <w:rsid w:val="00B708C9"/>
    <w:rPr>
      <w:b/>
      <w:bCs/>
    </w:rPr>
  </w:style>
  <w:style w:type="character" w:styleId="Emphasis">
    <w:name w:val="Emphasis"/>
    <w:basedOn w:val="DefaultParagraphFont"/>
    <w:uiPriority w:val="20"/>
    <w:qFormat/>
    <w:rsid w:val="00B708C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50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fo.indianalasikcenters.com/e1t/c/*W4gnYCk9bJrCQVMrg2M4-Q49H0/*VSQbsQ4kgyDMW7ynmQL6WZ87Z0/5/f18dQhb0Sq5B8Y9ZfzW8YJgPS1m4DtzN7t5cz4sHp2cW73CP9_2zHMkcW6vp1yH3L-_YgW3sf-0F3M0H82W2TGBLM4kK4SWW2HT7dy3sm0wnW2X_xpK2Pj_MMW2NDZVk1KlzVvW7HZ5Y42TvLJ-W7PD9zs2Hnk6fW6lFNs86rDPYfW58R2pq1GlVNbW7BQPtW366BndW2Nzcdf30kZ4bVRdbgy8hTJV4W8lwVXY8hS296W7bj20M3dv1SsW3M3KtL2qttr9W3QXHP_6kyj_nMzV2fGYSX-5W7m_B1R5c8d-SW3788v57-4wTqW7xDSgp7fHdKDW6ZbVJn7fv2NWN3BjMT_dnfJBW6PsdTf96LNZjW74m9cr7c0QpxW3Mm9Sr2_929hW1qhwfL5v0GJQW5Xnq7h6NkjwcW3rK8hH7zqnmGW65192T6QYpr0W2y7rVW74CtDDW49kJcm8fc2FWW74skrG4M1133W4H_8kx55LxCBW7XJX2n7sNgJ1Mf-bRFsk4dRW3BBy8m2hhVPlW7_Xqsy56frHwW4DsnsQ6-RblLW2B9FZ15cpdtLW5_5dj93RHVgWRwV7gkrZQ102"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info.indianalasikcenters.com/e1t/c/*W4gnYCk9bJrCQVMrg2M4-Q49H0/*W4JNNnp10tM6tVXJWd25YsX6h0/5/f18dQhb0Sq5G8YHs76N98VSBKHyjJqW3MxVvg4WW709W3wRlh75-VBlWW7WM-d71T_v-7W1L6_0k1V0l41W1sk3B528T2tkW1lrgQK1L9wfJW1s_NbT1q7ND-W63mXk_5yKhlTW8y0yV865Q55fW8zTj_61lbmPYW38l4D25y5jh-W1rfXlz1kRpb7N7YD0fnZvX6yW8rzz0X1h4tYcW1Z69Z_8hTJV4W8lwVXY8hS296W7bj1-t2zfyqdW7NrMZs3ndfYDW4W9N601mYFmRN3MKjqQMNBCZVMMQxX80gSRfW97rB1b8yy0P3W8r_C6g3l48z4VgSSt863KVwdW66PkhL8nhS8RVMpwlq8q-c6qW8BSZPn1sdZh0W65y8sF25fCMgW6P352l61mvQ8VZl6bW4tH94wW5GNCxN4sGqLCN99qM9ndFb9SN8rLCpjbWC1VW66x81-7wTZy2W9jW9zf8csGDVVD2JBL7dcP3PW32CsHP3N1JcbN5QM7lQ215_BN1J7MZVg31ZSW1RwQyD1px5LJVK-9fY3_QwfHW2fDvmG2JB2mwW7H-CGT3wPByYW3wqsqg81jSWN111" TargetMode="External"/><Relationship Id="rId4" Type="http://schemas.openxmlformats.org/officeDocument/2006/relationships/hyperlink" Target="https://info.indianalasikcenters.com/e1t/c/*W4gnYCk9bJrCQVMrg2M4-Q49H0/*W2WZ0h5148T_3W6hH22z7SZWqX0/5/f18dQhb0Sq5B8Y9ZfzW8YJgPS1m4DtzN7t5cz4sHp2cW73CP9_2zHMkcW6vp1yH3L-_YgW3sf-0F3M0H82W2TGBLM4kK4SWW2HT7dy3sm0wnW2X_xpK2Pj_MMW2NDZVk1KlzVvW7HZ5Y42TvLJ-W7PD9zs2Hnk6fW6lFNs86rDPYfW58R2pq1GlVNbW7BQPtW366BndW2Nzcdf30kZ4bVRdbgy8hTJV4W8lwVXY8hS296W7bj20M3dv1SsW3M3KtL2qttr9W3QXHP_6kyj_nMzV2fGYSX-5W7m_B1R5c8d-SW3788v57-4wTqW7xDSgp7fHdKDW6ZbVJn7fv2NWN3BjMT_dnfJBW6PsdTf96LNZjW74m9cr7c0QpxW3Mm9Sr2_929hW1qhwfL5v0GJQW5Xnq7h6NkjwcW3rK8hH7zqnmGW65192T6QYpr0W2y7rVW74CtDDW49kJcm8fc2FWW74skrG4M1133W4H_8kx55LxCBW7XJX2n7sNgJ1Mf-bRFsk4dRW3BBy8m2hhVPlW7_Xqsy56frHwW4DsnsQ6-RblLW2B9FZ15cpdtLW5_5dj93xWwfqShZP65lJR5102" TargetMode="Externa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341</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 Souers</dc:creator>
  <cp:keywords/>
  <dc:description/>
  <cp:lastModifiedBy>Hal Souers</cp:lastModifiedBy>
  <cp:revision>1</cp:revision>
  <dcterms:created xsi:type="dcterms:W3CDTF">2018-10-04T15:53:00Z</dcterms:created>
  <dcterms:modified xsi:type="dcterms:W3CDTF">2018-10-04T15:54:00Z</dcterms:modified>
</cp:coreProperties>
</file>