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B118A" w:rsidRPr="00DB118A" w:rsidRDefault="00DB118A" w:rsidP="00DB118A">
      <w:pPr>
        <w:shd w:val="clear" w:color="auto" w:fill="FBF9F6"/>
        <w:spacing w:line="240" w:lineRule="auto"/>
        <w:outlineLvl w:val="1"/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</w:pPr>
      <w:r w:rsidRPr="00DB118A"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  <w:t>Advanced Procedures</w:t>
      </w:r>
    </w:p>
    <w:tbl>
      <w:tblPr>
        <w:tblW w:w="5000" w:type="pct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81"/>
        <w:gridCol w:w="4687"/>
        <w:gridCol w:w="3676"/>
      </w:tblGrid>
      <w:tr w:rsidR="00DB118A" w:rsidRPr="00DB118A" w:rsidTr="00D0578C">
        <w:tc>
          <w:tcPr>
            <w:tcW w:w="525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color w:val="FF0000"/>
                <w:sz w:val="27"/>
                <w:szCs w:val="27"/>
              </w:rPr>
            </w:pPr>
          </w:p>
        </w:tc>
        <w:tc>
          <w:tcPr>
            <w:tcW w:w="2508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0578C" w:rsidRDefault="00DB118A" w:rsidP="00D0578C">
            <w:pPr>
              <w:spacing w:before="510" w:after="510" w:line="240" w:lineRule="auto"/>
              <w:outlineLvl w:val="2"/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</w:pPr>
            <w:r w:rsidRPr="00D0578C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 xml:space="preserve">July </w:t>
            </w:r>
            <w:r w:rsidR="00D0578C" w:rsidRPr="00D0578C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28-31</w:t>
            </w:r>
            <w:r w:rsidRPr="00D0578C">
              <w:rPr>
                <w:rFonts w:ascii="Times New Roman" w:eastAsia="Times New Roman" w:hAnsi="Times New Roman" w:cs="Times New Roman"/>
                <w:b/>
                <w:bCs/>
                <w:sz w:val="52"/>
                <w:szCs w:val="52"/>
              </w:rPr>
              <w:t>, 2016</w:t>
            </w:r>
          </w:p>
        </w:tc>
        <w:tc>
          <w:tcPr>
            <w:tcW w:w="1967" w:type="pct"/>
            <w:tcMar>
              <w:top w:w="135" w:type="dxa"/>
              <w:left w:w="150" w:type="dxa"/>
              <w:bottom w:w="135" w:type="dxa"/>
              <w:right w:w="150" w:type="dxa"/>
            </w:tcMar>
            <w:vAlign w:val="center"/>
            <w:hideMark/>
          </w:tcPr>
          <w:p w:rsidR="00DB118A" w:rsidRPr="00DB118A" w:rsidRDefault="00DB118A" w:rsidP="00DB118A">
            <w:pPr>
              <w:spacing w:before="510" w:after="510" w:line="240" w:lineRule="auto"/>
              <w:jc w:val="right"/>
              <w:outlineLvl w:val="2"/>
              <w:rPr>
                <w:rFonts w:ascii="Times New Roman" w:eastAsia="Times New Roman" w:hAnsi="Times New Roman" w:cs="Times New Roman"/>
                <w:b/>
                <w:bCs/>
                <w:sz w:val="27"/>
                <w:szCs w:val="27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sz w:val="27"/>
                <w:szCs w:val="27"/>
              </w:rPr>
              <w:drawing>
                <wp:inline distT="0" distB="0" distL="0" distR="0">
                  <wp:extent cx="2076450" cy="1150529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Feather logo in color without a background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130651" cy="118056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B118A" w:rsidRDefault="00DB118A" w:rsidP="00DB118A">
      <w:pPr>
        <w:shd w:val="clear" w:color="auto" w:fill="FBF9F6"/>
        <w:spacing w:before="510" w:after="510" w:line="240" w:lineRule="auto"/>
        <w:outlineLvl w:val="2"/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</w:pPr>
      <w:r w:rsidRPr="00DB118A">
        <w:rPr>
          <w:rFonts w:ascii="Verdana" w:eastAsia="Times New Roman" w:hAnsi="Verdana" w:cs="Times New Roman"/>
          <w:b/>
          <w:bCs/>
          <w:color w:val="444444"/>
          <w:sz w:val="27"/>
          <w:szCs w:val="27"/>
        </w:rPr>
        <w:t>Course Information</w:t>
      </w:r>
    </w:p>
    <w:p w:rsidR="00D0578C" w:rsidRPr="00D0578C" w:rsidRDefault="00D0578C" w:rsidP="00D0578C">
      <w:pPr>
        <w:spacing w:after="255" w:line="240" w:lineRule="auto"/>
        <w:outlineLvl w:val="1"/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</w:pPr>
      <w:r w:rsidRPr="00D0578C"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  <w:t>2016 KOA &amp; NSUOCO Expanded Therap</w:t>
      </w:r>
      <w:r w:rsidR="005D7235"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  <w:t>e</w:t>
      </w:r>
      <w:r w:rsidRPr="00D0578C">
        <w:rPr>
          <w:rFonts w:ascii="Verdana" w:eastAsia="Times New Roman" w:hAnsi="Verdana" w:cs="Times New Roman"/>
          <w:b/>
          <w:bCs/>
          <w:color w:val="444444"/>
          <w:sz w:val="36"/>
          <w:szCs w:val="36"/>
        </w:rPr>
        <w:t>utic Course</w:t>
      </w:r>
      <w:bookmarkStart w:id="0" w:name="_GoBack"/>
      <w:bookmarkEnd w:id="0"/>
    </w:p>
    <w:p w:rsidR="00D0578C" w:rsidRPr="00D0578C" w:rsidRDefault="00D0578C" w:rsidP="00D0578C">
      <w:pPr>
        <w:spacing w:after="0" w:line="360" w:lineRule="atLeast"/>
        <w:rPr>
          <w:rFonts w:ascii="Verdana" w:eastAsia="Times New Roman" w:hAnsi="Verdana" w:cs="Times New Roman"/>
          <w:color w:val="444444"/>
          <w:sz w:val="23"/>
          <w:szCs w:val="23"/>
        </w:rPr>
      </w:pPr>
      <w:r w:rsidRPr="00D0578C">
        <w:rPr>
          <w:rFonts w:ascii="Verdana" w:eastAsia="Times New Roman" w:hAnsi="Verdana" w:cs="Times New Roman"/>
          <w:color w:val="444444"/>
          <w:sz w:val="23"/>
          <w:szCs w:val="23"/>
        </w:rPr>
        <w:t>The Kentucky Optometric Association and the Northeastern State University Oklahoma College of Optometry will present the 7th Annual - Surgical Procedures for the Optometric Physician and Laser Therapy for the Anterior Segment courses on July 28-31 in Lexington, KY at the Marriott Griffin Gate Hotel. The 32 Expanded Therapeutic (ETP) course will be presented by both lecture and workshops. The course topics covered are listed below. </w:t>
      </w:r>
      <w:r w:rsidRPr="00D0578C">
        <w:rPr>
          <w:rFonts w:ascii="Verdana" w:eastAsia="Times New Roman" w:hAnsi="Verdana" w:cs="Times New Roman"/>
          <w:color w:val="444444"/>
          <w:sz w:val="23"/>
          <w:szCs w:val="23"/>
        </w:rPr>
        <w:br/>
      </w:r>
      <w:r w:rsidRPr="00D0578C">
        <w:rPr>
          <w:rFonts w:ascii="Verdana" w:eastAsia="Times New Roman" w:hAnsi="Verdana" w:cs="Times New Roman"/>
          <w:color w:val="444444"/>
          <w:sz w:val="23"/>
          <w:szCs w:val="23"/>
        </w:rPr>
        <w:br/>
        <w:t xml:space="preserve">The Minor Surgical Procedure course will be covered on the 28th &amp; 29th. The Laser course is covered on the 30th &amp; 31st. The tentative schedule has the course on Thursday, the 28th beginning around Noon, and the course would be finished by 1:00pm on Sunday, July 30th. Lexington is in the </w:t>
      </w:r>
      <w:proofErr w:type="gramStart"/>
      <w:r w:rsidRPr="00D0578C">
        <w:rPr>
          <w:rFonts w:ascii="Verdana" w:eastAsia="Times New Roman" w:hAnsi="Verdana" w:cs="Times New Roman"/>
          <w:color w:val="444444"/>
          <w:sz w:val="23"/>
          <w:szCs w:val="23"/>
        </w:rPr>
        <w:t>eastern time</w:t>
      </w:r>
      <w:proofErr w:type="gramEnd"/>
      <w:r w:rsidRPr="00D0578C">
        <w:rPr>
          <w:rFonts w:ascii="Verdana" w:eastAsia="Times New Roman" w:hAnsi="Verdana" w:cs="Times New Roman"/>
          <w:color w:val="444444"/>
          <w:sz w:val="23"/>
          <w:szCs w:val="23"/>
        </w:rPr>
        <w:t xml:space="preserve"> zone. Both courses are COPE approved.</w:t>
      </w:r>
    </w:p>
    <w:p w:rsidR="00F03D96" w:rsidRDefault="00F03D96"/>
    <w:sectPr w:rsidR="00F03D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118A"/>
    <w:rsid w:val="005D7235"/>
    <w:rsid w:val="00D0578C"/>
    <w:rsid w:val="00DB118A"/>
    <w:rsid w:val="00F03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0DFC1A9-6FFC-42BB-8348-8C7FA9466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403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4445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840347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3824370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74497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44905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386351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45514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118921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4726951">
                  <w:marLeft w:val="0"/>
                  <w:marRight w:val="0"/>
                  <w:marTop w:val="0"/>
                  <w:marBottom w:val="0"/>
                  <w:divBdr>
                    <w:top w:val="single" w:sz="6" w:space="15" w:color="EBE9E4"/>
                    <w:left w:val="single" w:sz="6" w:space="15" w:color="EBE9E4"/>
                    <w:bottom w:val="single" w:sz="6" w:space="15" w:color="EBE9E4"/>
                    <w:right w:val="single" w:sz="6" w:space="15" w:color="EBE9E4"/>
                  </w:divBdr>
                  <w:divsChild>
                    <w:div w:id="13079736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55067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23792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4707520">
                                  <w:marLeft w:val="-300"/>
                                  <w:marRight w:val="-30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447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9601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57480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066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002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966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Northeastern State University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Callie Ann McAtee</dc:creator>
  <cp:keywords/>
  <dc:description/>
  <cp:lastModifiedBy>Callie Ann McAtee</cp:lastModifiedBy>
  <cp:revision>2</cp:revision>
  <dcterms:created xsi:type="dcterms:W3CDTF">2016-07-05T15:09:00Z</dcterms:created>
  <dcterms:modified xsi:type="dcterms:W3CDTF">2016-07-05T15:09:00Z</dcterms:modified>
</cp:coreProperties>
</file>