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69F56472" w14:textId="77777777" w:rsidR="004206A9" w:rsidRPr="0098128E" w:rsidRDefault="004206A9" w:rsidP="004206A9">
      <w:pPr>
        <w:spacing w:after="0" w:line="276" w:lineRule="auto"/>
        <w:jc w:val="center"/>
        <w:rPr>
          <w:rFonts w:ascii="Times New Roman" w:hAnsi="Times New Roman" w:cs="Times New Roman"/>
          <w:b/>
          <w:bCs/>
          <w:sz w:val="24"/>
          <w:szCs w:val="24"/>
        </w:rPr>
      </w:pPr>
      <w:r w:rsidRPr="0098128E">
        <w:rPr>
          <w:rFonts w:ascii="Times New Roman" w:hAnsi="Times New Roman" w:cs="Times New Roman"/>
          <w:b/>
          <w:bCs/>
          <w:sz w:val="24"/>
          <w:szCs w:val="24"/>
        </w:rPr>
        <w:t>A configurational perspective of country viewed vulnerabilities against the level of modern slavery and government responses across the world</w:t>
      </w:r>
    </w:p>
    <w:p w14:paraId="26BEA2EF" w14:textId="77777777" w:rsidR="008B7AE7" w:rsidRDefault="008B7AE7" w:rsidP="008B7AE7">
      <w:pPr>
        <w:spacing w:after="0" w:line="276" w:lineRule="auto"/>
        <w:rPr>
          <w:rFonts w:ascii="Times New Roman" w:hAnsi="Times New Roman" w:cs="Times New Roman"/>
          <w:b/>
          <w:bCs/>
          <w:sz w:val="24"/>
          <w:szCs w:val="24"/>
        </w:rPr>
      </w:pPr>
    </w:p>
    <w:p w14:paraId="7A7D7CB8" w14:textId="77777777" w:rsidR="008B7AE7" w:rsidRDefault="008B7AE7" w:rsidP="008B7AE7">
      <w:pPr>
        <w:spacing w:after="0" w:line="276" w:lineRule="auto"/>
        <w:rPr>
          <w:rFonts w:ascii="Times New Roman" w:hAnsi="Times New Roman" w:cs="Times New Roman"/>
          <w:b/>
          <w:bCs/>
          <w:sz w:val="24"/>
          <w:szCs w:val="24"/>
        </w:rPr>
      </w:pPr>
    </w:p>
    <w:p w14:paraId="3B268D24" w14:textId="77777777" w:rsidR="008B7AE7" w:rsidRDefault="008B7AE7" w:rsidP="008B7AE7">
      <w:pPr>
        <w:spacing w:after="0" w:line="276" w:lineRule="auto"/>
        <w:rPr>
          <w:rFonts w:ascii="Times New Roman" w:hAnsi="Times New Roman" w:cs="Times New Roman"/>
          <w:b/>
          <w:bCs/>
          <w:sz w:val="24"/>
          <w:szCs w:val="24"/>
        </w:rPr>
      </w:pPr>
    </w:p>
    <w:p w14:paraId="51015FF0" w14:textId="77777777" w:rsidR="008B7AE7" w:rsidRDefault="008B7AE7" w:rsidP="008B7AE7">
      <w:pPr>
        <w:spacing w:after="0" w:line="276" w:lineRule="auto"/>
        <w:jc w:val="center"/>
        <w:rPr>
          <w:rFonts w:ascii="Times New Roman" w:hAnsi="Times New Roman" w:cs="Times New Roman"/>
          <w:b/>
          <w:bCs/>
          <w:sz w:val="24"/>
          <w:szCs w:val="24"/>
        </w:rPr>
      </w:pPr>
      <w:r>
        <w:rPr>
          <w:rFonts w:ascii="Times New Roman" w:hAnsi="Times New Roman" w:cs="Times New Roman"/>
          <w:b/>
          <w:bCs/>
          <w:sz w:val="24"/>
          <w:szCs w:val="24"/>
        </w:rPr>
        <w:t>Malcolm J. Beynon*</w:t>
      </w:r>
    </w:p>
    <w:p w14:paraId="3CCA6D6D" w14:textId="77777777" w:rsidR="008B7AE7" w:rsidRDefault="008B7AE7" w:rsidP="008B7AE7">
      <w:pPr>
        <w:spacing w:after="0" w:line="276" w:lineRule="auto"/>
        <w:jc w:val="center"/>
        <w:rPr>
          <w:rFonts w:ascii="Times New Roman" w:hAnsi="Times New Roman" w:cs="Times New Roman"/>
          <w:b/>
          <w:bCs/>
          <w:sz w:val="24"/>
          <w:szCs w:val="24"/>
        </w:rPr>
      </w:pPr>
    </w:p>
    <w:p w14:paraId="3CD4D660" w14:textId="77777777" w:rsidR="008B7AE7" w:rsidRDefault="008B7AE7" w:rsidP="008B7AE7">
      <w:pPr>
        <w:spacing w:after="0" w:line="276" w:lineRule="auto"/>
        <w:jc w:val="center"/>
        <w:rPr>
          <w:rFonts w:ascii="Times New Roman" w:hAnsi="Times New Roman" w:cs="Times New Roman"/>
          <w:b/>
          <w:bCs/>
          <w:sz w:val="24"/>
          <w:szCs w:val="24"/>
        </w:rPr>
      </w:pPr>
      <w:r>
        <w:rPr>
          <w:rFonts w:ascii="Times New Roman" w:hAnsi="Times New Roman" w:cs="Times New Roman"/>
          <w:b/>
          <w:bCs/>
          <w:sz w:val="24"/>
          <w:szCs w:val="24"/>
        </w:rPr>
        <w:t>and</w:t>
      </w:r>
    </w:p>
    <w:p w14:paraId="4C30EA4E" w14:textId="77777777" w:rsidR="008B7AE7" w:rsidRDefault="008B7AE7" w:rsidP="008B7AE7">
      <w:pPr>
        <w:spacing w:after="0" w:line="276" w:lineRule="auto"/>
        <w:jc w:val="center"/>
        <w:rPr>
          <w:rFonts w:ascii="Times New Roman" w:hAnsi="Times New Roman" w:cs="Times New Roman"/>
          <w:b/>
          <w:bCs/>
          <w:sz w:val="24"/>
          <w:szCs w:val="24"/>
        </w:rPr>
      </w:pPr>
    </w:p>
    <w:p w14:paraId="0B998C7A" w14:textId="7C5BA220" w:rsidR="008B7AE7" w:rsidRDefault="008B7AE7" w:rsidP="008B7AE7">
      <w:pPr>
        <w:spacing w:after="0" w:line="276" w:lineRule="auto"/>
        <w:jc w:val="center"/>
        <w:rPr>
          <w:rFonts w:ascii="Times New Roman" w:hAnsi="Times New Roman" w:cs="Times New Roman"/>
          <w:b/>
          <w:bCs/>
          <w:sz w:val="24"/>
          <w:szCs w:val="24"/>
        </w:rPr>
      </w:pPr>
      <w:r>
        <w:rPr>
          <w:rFonts w:ascii="Times New Roman" w:hAnsi="Times New Roman" w:cs="Times New Roman"/>
          <w:b/>
          <w:bCs/>
          <w:sz w:val="24"/>
          <w:szCs w:val="24"/>
        </w:rPr>
        <w:t>Jean Jenkins</w:t>
      </w:r>
    </w:p>
    <w:p w14:paraId="1CAEEB81" w14:textId="77777777" w:rsidR="008B7AE7" w:rsidRDefault="008B7AE7" w:rsidP="008B7AE7">
      <w:pPr>
        <w:spacing w:after="0" w:line="276" w:lineRule="auto"/>
        <w:rPr>
          <w:rFonts w:ascii="Times New Roman" w:hAnsi="Times New Roman" w:cs="Times New Roman"/>
          <w:b/>
          <w:bCs/>
          <w:sz w:val="24"/>
          <w:szCs w:val="24"/>
        </w:rPr>
      </w:pPr>
    </w:p>
    <w:p w14:paraId="7D8D7CC4" w14:textId="77777777" w:rsidR="008B7AE7" w:rsidRDefault="008B7AE7" w:rsidP="008B7AE7">
      <w:pPr>
        <w:spacing w:after="0" w:line="276" w:lineRule="auto"/>
        <w:rPr>
          <w:rFonts w:ascii="Times New Roman" w:hAnsi="Times New Roman" w:cs="Times New Roman"/>
          <w:b/>
          <w:bCs/>
          <w:sz w:val="24"/>
          <w:szCs w:val="24"/>
        </w:rPr>
      </w:pPr>
    </w:p>
    <w:p w14:paraId="37F8614A" w14:textId="77777777" w:rsidR="008B7AE7" w:rsidRDefault="008B7AE7" w:rsidP="008B7AE7">
      <w:pPr>
        <w:spacing w:after="0" w:line="276" w:lineRule="auto"/>
        <w:jc w:val="center"/>
        <w:rPr>
          <w:rFonts w:ascii="Times New Roman" w:hAnsi="Times New Roman" w:cs="Times New Roman"/>
          <w:b/>
          <w:bCs/>
          <w:sz w:val="24"/>
          <w:szCs w:val="24"/>
        </w:rPr>
      </w:pPr>
      <w:r w:rsidRPr="006665FE">
        <w:rPr>
          <w:rFonts w:ascii="Times New Roman" w:hAnsi="Times New Roman" w:cs="Times New Roman"/>
          <w:b/>
          <w:bCs/>
          <w:sz w:val="24"/>
          <w:szCs w:val="24"/>
        </w:rPr>
        <w:t>Cardiff</w:t>
      </w:r>
      <w:r>
        <w:rPr>
          <w:rFonts w:ascii="Times New Roman" w:hAnsi="Times New Roman" w:cs="Times New Roman"/>
          <w:b/>
          <w:bCs/>
          <w:sz w:val="24"/>
          <w:szCs w:val="24"/>
        </w:rPr>
        <w:t xml:space="preserve"> Business School</w:t>
      </w:r>
    </w:p>
    <w:p w14:paraId="4EB937E9" w14:textId="77777777" w:rsidR="008B7AE7" w:rsidRDefault="008B7AE7" w:rsidP="008B7AE7">
      <w:pPr>
        <w:spacing w:after="0" w:line="276" w:lineRule="auto"/>
        <w:jc w:val="center"/>
        <w:rPr>
          <w:rFonts w:ascii="Times New Roman" w:hAnsi="Times New Roman" w:cs="Times New Roman"/>
          <w:b/>
          <w:bCs/>
          <w:sz w:val="24"/>
          <w:szCs w:val="24"/>
        </w:rPr>
      </w:pPr>
      <w:r>
        <w:rPr>
          <w:rFonts w:ascii="Times New Roman" w:hAnsi="Times New Roman" w:cs="Times New Roman"/>
          <w:b/>
          <w:bCs/>
          <w:sz w:val="24"/>
          <w:szCs w:val="24"/>
        </w:rPr>
        <w:t>Cardiff University</w:t>
      </w:r>
    </w:p>
    <w:p w14:paraId="32A2D24B" w14:textId="77777777" w:rsidR="008B7AE7" w:rsidRDefault="008B7AE7" w:rsidP="008B7AE7">
      <w:pPr>
        <w:spacing w:after="0" w:line="276" w:lineRule="auto"/>
        <w:jc w:val="center"/>
        <w:rPr>
          <w:rFonts w:ascii="Times New Roman" w:hAnsi="Times New Roman" w:cs="Times New Roman"/>
          <w:b/>
          <w:bCs/>
          <w:sz w:val="24"/>
          <w:szCs w:val="24"/>
        </w:rPr>
      </w:pPr>
      <w:r>
        <w:rPr>
          <w:rFonts w:ascii="Times New Roman" w:hAnsi="Times New Roman" w:cs="Times New Roman"/>
          <w:b/>
          <w:bCs/>
          <w:sz w:val="24"/>
          <w:szCs w:val="24"/>
        </w:rPr>
        <w:t>Cardiff</w:t>
      </w:r>
    </w:p>
    <w:p w14:paraId="2B6A4942" w14:textId="77777777" w:rsidR="008B7AE7" w:rsidRDefault="008B7AE7" w:rsidP="008B7AE7">
      <w:pPr>
        <w:spacing w:after="0" w:line="276" w:lineRule="auto"/>
        <w:jc w:val="center"/>
        <w:rPr>
          <w:rFonts w:ascii="Times New Roman" w:hAnsi="Times New Roman" w:cs="Times New Roman"/>
          <w:b/>
          <w:bCs/>
          <w:sz w:val="24"/>
          <w:szCs w:val="24"/>
        </w:rPr>
      </w:pPr>
      <w:r>
        <w:rPr>
          <w:rFonts w:ascii="Times New Roman" w:hAnsi="Times New Roman" w:cs="Times New Roman"/>
          <w:b/>
          <w:bCs/>
          <w:sz w:val="24"/>
          <w:szCs w:val="24"/>
        </w:rPr>
        <w:t>CF10 3EU</w:t>
      </w:r>
    </w:p>
    <w:p w14:paraId="278943CB" w14:textId="77777777" w:rsidR="008B7AE7" w:rsidRDefault="008B7AE7" w:rsidP="008B7AE7">
      <w:pPr>
        <w:spacing w:after="0" w:line="276" w:lineRule="auto"/>
        <w:jc w:val="center"/>
        <w:rPr>
          <w:rFonts w:ascii="Times New Roman" w:hAnsi="Times New Roman" w:cs="Times New Roman"/>
          <w:b/>
          <w:bCs/>
          <w:sz w:val="24"/>
          <w:szCs w:val="24"/>
        </w:rPr>
      </w:pPr>
    </w:p>
    <w:p w14:paraId="57FA7BEA" w14:textId="0B210473" w:rsidR="008B7AE7" w:rsidRPr="006665FE" w:rsidRDefault="008B7AE7" w:rsidP="008B7AE7">
      <w:pPr>
        <w:spacing w:after="0" w:line="276" w:lineRule="auto"/>
        <w:jc w:val="center"/>
        <w:rPr>
          <w:rFonts w:ascii="Times New Roman" w:hAnsi="Times New Roman" w:cs="Times New Roman"/>
          <w:b/>
          <w:bCs/>
          <w:sz w:val="24"/>
          <w:szCs w:val="24"/>
        </w:rPr>
      </w:pPr>
      <w:r>
        <w:rPr>
          <w:rFonts w:ascii="Times New Roman" w:hAnsi="Times New Roman" w:cs="Times New Roman"/>
          <w:b/>
          <w:bCs/>
          <w:sz w:val="24"/>
          <w:szCs w:val="24"/>
        </w:rPr>
        <w:t xml:space="preserve">* </w:t>
      </w:r>
      <w:r>
        <w:rPr>
          <w:rFonts w:ascii="Times New Roman" w:hAnsi="Times New Roman" w:cs="Times New Roman"/>
          <w:b/>
          <w:bCs/>
          <w:sz w:val="24"/>
          <w:szCs w:val="24"/>
        </w:rPr>
        <w:t>e</w:t>
      </w:r>
      <w:r w:rsidRPr="006665FE">
        <w:rPr>
          <w:rFonts w:ascii="Times New Roman" w:hAnsi="Times New Roman" w:cs="Times New Roman"/>
          <w:b/>
          <w:bCs/>
          <w:sz w:val="24"/>
          <w:szCs w:val="24"/>
        </w:rPr>
        <w:t xml:space="preserve">mail: </w:t>
      </w:r>
      <w:r>
        <w:rPr>
          <w:rFonts w:ascii="Times New Roman" w:hAnsi="Times New Roman" w:cs="Times New Roman"/>
          <w:b/>
          <w:bCs/>
          <w:sz w:val="24"/>
          <w:szCs w:val="24"/>
        </w:rPr>
        <w:t>beynonmj@cardiff.ac.uk</w:t>
      </w:r>
    </w:p>
    <w:p w14:paraId="3F70B08D" w14:textId="77777777" w:rsidR="008B7AE7" w:rsidRDefault="008B7AE7" w:rsidP="008B7AE7">
      <w:pPr>
        <w:spacing w:after="0" w:line="276" w:lineRule="auto"/>
        <w:rPr>
          <w:rFonts w:ascii="Times New Roman" w:hAnsi="Times New Roman" w:cs="Times New Roman"/>
          <w:b/>
          <w:bCs/>
          <w:sz w:val="24"/>
          <w:szCs w:val="24"/>
        </w:rPr>
      </w:pPr>
    </w:p>
    <w:p w14:paraId="3B4EFED6" w14:textId="77777777" w:rsidR="008B7AE7" w:rsidRDefault="008B7AE7" w:rsidP="008B7AE7">
      <w:pPr>
        <w:spacing w:after="0" w:line="276" w:lineRule="auto"/>
        <w:rPr>
          <w:rFonts w:ascii="Times New Roman" w:hAnsi="Times New Roman" w:cs="Times New Roman"/>
          <w:b/>
          <w:bCs/>
          <w:sz w:val="24"/>
          <w:szCs w:val="24"/>
        </w:rPr>
      </w:pPr>
    </w:p>
    <w:p w14:paraId="06456587" w14:textId="09BD4C81" w:rsidR="004206A9" w:rsidRPr="004206A9" w:rsidRDefault="004206A9" w:rsidP="004206A9">
      <w:pPr>
        <w:spacing w:after="0" w:line="276" w:lineRule="auto"/>
        <w:rPr>
          <w:rFonts w:ascii="Times New Roman" w:hAnsi="Times New Roman" w:cs="Times New Roman"/>
          <w:sz w:val="24"/>
          <w:szCs w:val="24"/>
        </w:rPr>
      </w:pPr>
      <w:r w:rsidRPr="004206A9">
        <w:rPr>
          <w:rFonts w:ascii="Times New Roman" w:hAnsi="Times New Roman" w:cs="Times New Roman"/>
          <w:b/>
          <w:bCs/>
          <w:sz w:val="24"/>
          <w:szCs w:val="24"/>
        </w:rPr>
        <w:t>Track -</w:t>
      </w:r>
      <w:r w:rsidRPr="004206A9">
        <w:rPr>
          <w:rFonts w:ascii="Times New Roman" w:hAnsi="Times New Roman" w:cs="Times New Roman"/>
          <w:sz w:val="24"/>
          <w:szCs w:val="24"/>
        </w:rPr>
        <w:t xml:space="preserve"> </w:t>
      </w:r>
      <w:r w:rsidRPr="004206A9">
        <w:rPr>
          <w:rStyle w:val="Strong"/>
          <w:rFonts w:ascii="Times New Roman" w:hAnsi="Times New Roman" w:cs="Times New Roman"/>
          <w:sz w:val="24"/>
          <w:szCs w:val="24"/>
        </w:rPr>
        <w:t>Sustainable and Responsible Business </w:t>
      </w:r>
    </w:p>
    <w:p w14:paraId="547994C1" w14:textId="77777777" w:rsidR="004206A9" w:rsidRDefault="004206A9" w:rsidP="004206A9">
      <w:pPr>
        <w:spacing w:after="0" w:line="276" w:lineRule="auto"/>
        <w:rPr>
          <w:rFonts w:ascii="Times New Roman" w:hAnsi="Times New Roman" w:cs="Times New Roman"/>
          <w:b/>
          <w:bCs/>
          <w:sz w:val="24"/>
          <w:szCs w:val="24"/>
        </w:rPr>
      </w:pPr>
    </w:p>
    <w:p w14:paraId="62374085" w14:textId="77777777" w:rsidR="004206A9" w:rsidRDefault="004206A9">
      <w:pPr>
        <w:rPr>
          <w:rFonts w:ascii="Times New Roman" w:hAnsi="Times New Roman" w:cs="Times New Roman"/>
          <w:b/>
          <w:bCs/>
          <w:sz w:val="24"/>
          <w:szCs w:val="24"/>
        </w:rPr>
      </w:pPr>
      <w:r>
        <w:rPr>
          <w:rFonts w:ascii="Times New Roman" w:hAnsi="Times New Roman" w:cs="Times New Roman"/>
          <w:b/>
          <w:bCs/>
          <w:sz w:val="24"/>
          <w:szCs w:val="24"/>
        </w:rPr>
        <w:br w:type="page"/>
      </w:r>
    </w:p>
    <w:p w14:paraId="0C5502AD" w14:textId="061B5923" w:rsidR="005D6EBB" w:rsidRPr="0098128E" w:rsidRDefault="005D6EBB" w:rsidP="005D6EBB">
      <w:pPr>
        <w:spacing w:after="0" w:line="276" w:lineRule="auto"/>
        <w:jc w:val="center"/>
        <w:rPr>
          <w:rFonts w:ascii="Times New Roman" w:hAnsi="Times New Roman" w:cs="Times New Roman"/>
          <w:b/>
          <w:bCs/>
          <w:sz w:val="24"/>
          <w:szCs w:val="24"/>
        </w:rPr>
      </w:pPr>
      <w:r w:rsidRPr="0098128E">
        <w:rPr>
          <w:rFonts w:ascii="Times New Roman" w:hAnsi="Times New Roman" w:cs="Times New Roman"/>
          <w:b/>
          <w:bCs/>
          <w:sz w:val="24"/>
          <w:szCs w:val="24"/>
        </w:rPr>
        <w:lastRenderedPageBreak/>
        <w:t>A configurational perspective of countr</w:t>
      </w:r>
      <w:r w:rsidR="00DE0EDF" w:rsidRPr="0098128E">
        <w:rPr>
          <w:rFonts w:ascii="Times New Roman" w:hAnsi="Times New Roman" w:cs="Times New Roman"/>
          <w:b/>
          <w:bCs/>
          <w:sz w:val="24"/>
          <w:szCs w:val="24"/>
        </w:rPr>
        <w:t>y viewed</w:t>
      </w:r>
      <w:r w:rsidRPr="0098128E">
        <w:rPr>
          <w:rFonts w:ascii="Times New Roman" w:hAnsi="Times New Roman" w:cs="Times New Roman"/>
          <w:b/>
          <w:bCs/>
          <w:sz w:val="24"/>
          <w:szCs w:val="24"/>
        </w:rPr>
        <w:t xml:space="preserve"> vulnerabilities </w:t>
      </w:r>
      <w:r w:rsidR="00C85E75" w:rsidRPr="0098128E">
        <w:rPr>
          <w:rFonts w:ascii="Times New Roman" w:hAnsi="Times New Roman" w:cs="Times New Roman"/>
          <w:b/>
          <w:bCs/>
          <w:sz w:val="24"/>
          <w:szCs w:val="24"/>
        </w:rPr>
        <w:t>against</w:t>
      </w:r>
      <w:r w:rsidRPr="0098128E">
        <w:rPr>
          <w:rFonts w:ascii="Times New Roman" w:hAnsi="Times New Roman" w:cs="Times New Roman"/>
          <w:b/>
          <w:bCs/>
          <w:sz w:val="24"/>
          <w:szCs w:val="24"/>
        </w:rPr>
        <w:t xml:space="preserve"> the level of modern slavery</w:t>
      </w:r>
      <w:r w:rsidR="00D50CB7" w:rsidRPr="0098128E">
        <w:rPr>
          <w:rFonts w:ascii="Times New Roman" w:hAnsi="Times New Roman" w:cs="Times New Roman"/>
          <w:b/>
          <w:bCs/>
          <w:sz w:val="24"/>
          <w:szCs w:val="24"/>
        </w:rPr>
        <w:t xml:space="preserve"> </w:t>
      </w:r>
      <w:r w:rsidR="00C85E75" w:rsidRPr="0098128E">
        <w:rPr>
          <w:rFonts w:ascii="Times New Roman" w:hAnsi="Times New Roman" w:cs="Times New Roman"/>
          <w:b/>
          <w:bCs/>
          <w:sz w:val="24"/>
          <w:szCs w:val="24"/>
        </w:rPr>
        <w:t xml:space="preserve">and government responses </w:t>
      </w:r>
      <w:r w:rsidR="00D50CB7" w:rsidRPr="0098128E">
        <w:rPr>
          <w:rFonts w:ascii="Times New Roman" w:hAnsi="Times New Roman" w:cs="Times New Roman"/>
          <w:b/>
          <w:bCs/>
          <w:sz w:val="24"/>
          <w:szCs w:val="24"/>
        </w:rPr>
        <w:t>across the world</w:t>
      </w:r>
    </w:p>
    <w:p w14:paraId="247B83EB" w14:textId="77777777" w:rsidR="005D6EBB" w:rsidRPr="0098128E" w:rsidRDefault="005D6EBB" w:rsidP="00293DE3">
      <w:pPr>
        <w:spacing w:after="0" w:line="276" w:lineRule="auto"/>
        <w:rPr>
          <w:rFonts w:ascii="Times New Roman" w:hAnsi="Times New Roman" w:cs="Times New Roman"/>
          <w:b/>
          <w:bCs/>
          <w:sz w:val="24"/>
          <w:szCs w:val="24"/>
        </w:rPr>
      </w:pPr>
    </w:p>
    <w:p w14:paraId="2E77602A" w14:textId="1057ACB3" w:rsidR="005D6EBB" w:rsidRPr="0098128E" w:rsidRDefault="005D6EBB" w:rsidP="00293DE3">
      <w:pPr>
        <w:spacing w:after="0" w:line="276" w:lineRule="auto"/>
        <w:rPr>
          <w:rFonts w:ascii="Times New Roman" w:hAnsi="Times New Roman" w:cs="Times New Roman"/>
          <w:b/>
          <w:bCs/>
          <w:sz w:val="24"/>
          <w:szCs w:val="24"/>
        </w:rPr>
      </w:pPr>
      <w:r w:rsidRPr="0098128E">
        <w:rPr>
          <w:rFonts w:ascii="Times New Roman" w:hAnsi="Times New Roman" w:cs="Times New Roman"/>
          <w:b/>
          <w:bCs/>
          <w:sz w:val="24"/>
          <w:szCs w:val="24"/>
        </w:rPr>
        <w:t>Abstract</w:t>
      </w:r>
    </w:p>
    <w:p w14:paraId="38FE22DD" w14:textId="25F1014B" w:rsidR="005D6EBB" w:rsidRPr="0098128E" w:rsidRDefault="005D6EBB" w:rsidP="00D50CB7">
      <w:pPr>
        <w:spacing w:after="0" w:line="276" w:lineRule="auto"/>
        <w:jc w:val="both"/>
        <w:rPr>
          <w:rFonts w:ascii="Times New Roman" w:hAnsi="Times New Roman" w:cs="Times New Roman"/>
          <w:i/>
          <w:iCs/>
          <w:sz w:val="24"/>
          <w:szCs w:val="24"/>
        </w:rPr>
      </w:pPr>
      <w:r w:rsidRPr="0098128E">
        <w:rPr>
          <w:rFonts w:ascii="Times New Roman" w:hAnsi="Times New Roman" w:cs="Times New Roman"/>
          <w:i/>
          <w:iCs/>
          <w:sz w:val="24"/>
          <w:szCs w:val="24"/>
        </w:rPr>
        <w:t xml:space="preserve">There exists international concern on the </w:t>
      </w:r>
      <w:r w:rsidR="002A106C" w:rsidRPr="0098128E">
        <w:rPr>
          <w:rFonts w:ascii="Times New Roman" w:hAnsi="Times New Roman" w:cs="Times New Roman"/>
          <w:i/>
          <w:iCs/>
          <w:sz w:val="24"/>
          <w:szCs w:val="24"/>
        </w:rPr>
        <w:t>existence</w:t>
      </w:r>
      <w:r w:rsidRPr="0098128E">
        <w:rPr>
          <w:rFonts w:ascii="Times New Roman" w:hAnsi="Times New Roman" w:cs="Times New Roman"/>
          <w:i/>
          <w:iCs/>
          <w:sz w:val="24"/>
          <w:szCs w:val="24"/>
        </w:rPr>
        <w:t xml:space="preserve"> of modern slavery across the world. This study </w:t>
      </w:r>
      <w:r w:rsidR="002B7F94" w:rsidRPr="0098128E">
        <w:rPr>
          <w:rFonts w:ascii="Times New Roman" w:hAnsi="Times New Roman" w:cs="Times New Roman"/>
          <w:i/>
          <w:iCs/>
          <w:sz w:val="24"/>
          <w:szCs w:val="24"/>
        </w:rPr>
        <w:t>demonstrates</w:t>
      </w:r>
      <w:r w:rsidRPr="0098128E">
        <w:rPr>
          <w:rFonts w:ascii="Times New Roman" w:hAnsi="Times New Roman" w:cs="Times New Roman"/>
          <w:i/>
          <w:iCs/>
          <w:sz w:val="24"/>
          <w:szCs w:val="24"/>
        </w:rPr>
        <w:t xml:space="preserve"> a novel ‘configuration</w:t>
      </w:r>
      <w:r w:rsidR="002B7F94" w:rsidRPr="0098128E">
        <w:rPr>
          <w:rFonts w:ascii="Times New Roman" w:hAnsi="Times New Roman" w:cs="Times New Roman"/>
          <w:i/>
          <w:iCs/>
          <w:sz w:val="24"/>
          <w:szCs w:val="24"/>
        </w:rPr>
        <w:t>al</w:t>
      </w:r>
      <w:r w:rsidRPr="0098128E">
        <w:rPr>
          <w:rFonts w:ascii="Times New Roman" w:hAnsi="Times New Roman" w:cs="Times New Roman"/>
          <w:i/>
          <w:iCs/>
          <w:sz w:val="24"/>
          <w:szCs w:val="24"/>
        </w:rPr>
        <w:t xml:space="preserve">’ approach to </w:t>
      </w:r>
      <w:r w:rsidR="00C567C0" w:rsidRPr="0098128E">
        <w:rPr>
          <w:rFonts w:ascii="Times New Roman" w:hAnsi="Times New Roman" w:cs="Times New Roman"/>
          <w:i/>
          <w:iCs/>
          <w:sz w:val="24"/>
          <w:szCs w:val="24"/>
        </w:rPr>
        <w:t xml:space="preserve">the understanding of the </w:t>
      </w:r>
      <w:r w:rsidRPr="0098128E">
        <w:rPr>
          <w:rFonts w:ascii="Times New Roman" w:hAnsi="Times New Roman" w:cs="Times New Roman"/>
          <w:i/>
          <w:iCs/>
          <w:sz w:val="24"/>
          <w:szCs w:val="24"/>
        </w:rPr>
        <w:t xml:space="preserve">modern slavery </w:t>
      </w:r>
      <w:r w:rsidR="005D195D" w:rsidRPr="0098128E">
        <w:rPr>
          <w:rFonts w:ascii="Times New Roman" w:hAnsi="Times New Roman" w:cs="Times New Roman"/>
          <w:i/>
          <w:iCs/>
          <w:sz w:val="24"/>
          <w:szCs w:val="24"/>
        </w:rPr>
        <w:t xml:space="preserve">problem </w:t>
      </w:r>
      <w:r w:rsidRPr="0098128E">
        <w:rPr>
          <w:rFonts w:ascii="Times New Roman" w:hAnsi="Times New Roman" w:cs="Times New Roman"/>
          <w:i/>
          <w:iCs/>
          <w:sz w:val="24"/>
          <w:szCs w:val="24"/>
        </w:rPr>
        <w:t xml:space="preserve">across </w:t>
      </w:r>
      <w:r w:rsidR="00C85E75" w:rsidRPr="0098128E">
        <w:rPr>
          <w:rFonts w:ascii="Times New Roman" w:hAnsi="Times New Roman" w:cs="Times New Roman"/>
          <w:i/>
          <w:iCs/>
          <w:sz w:val="24"/>
          <w:szCs w:val="24"/>
        </w:rPr>
        <w:t xml:space="preserve">a large sample of </w:t>
      </w:r>
      <w:r w:rsidRPr="0098128E">
        <w:rPr>
          <w:rFonts w:ascii="Times New Roman" w:hAnsi="Times New Roman" w:cs="Times New Roman"/>
          <w:i/>
          <w:iCs/>
          <w:sz w:val="24"/>
          <w:szCs w:val="24"/>
        </w:rPr>
        <w:t xml:space="preserve">the countries of the world. Using data from the Walk Free Foundation, </w:t>
      </w:r>
      <w:r w:rsidR="00C85E75" w:rsidRPr="0098128E">
        <w:rPr>
          <w:rFonts w:ascii="Times New Roman" w:hAnsi="Times New Roman" w:cs="Times New Roman"/>
          <w:i/>
          <w:iCs/>
          <w:sz w:val="24"/>
          <w:szCs w:val="24"/>
        </w:rPr>
        <w:t>conditions</w:t>
      </w:r>
      <w:r w:rsidRPr="0098128E">
        <w:rPr>
          <w:rFonts w:ascii="Times New Roman" w:hAnsi="Times New Roman" w:cs="Times New Roman"/>
          <w:i/>
          <w:iCs/>
          <w:sz w:val="24"/>
          <w:szCs w:val="24"/>
        </w:rPr>
        <w:t xml:space="preserve"> of country level </w:t>
      </w:r>
      <w:r w:rsidR="00C85E75" w:rsidRPr="0098128E">
        <w:rPr>
          <w:rFonts w:ascii="Times New Roman" w:hAnsi="Times New Roman" w:cs="Times New Roman"/>
          <w:i/>
          <w:iCs/>
          <w:sz w:val="24"/>
          <w:szCs w:val="24"/>
        </w:rPr>
        <w:t xml:space="preserve">modern slavery associated </w:t>
      </w:r>
      <w:r w:rsidRPr="0098128E">
        <w:rPr>
          <w:rFonts w:ascii="Times New Roman" w:hAnsi="Times New Roman" w:cs="Times New Roman"/>
          <w:i/>
          <w:iCs/>
          <w:sz w:val="24"/>
          <w:szCs w:val="24"/>
        </w:rPr>
        <w:t>vulnerabilities</w:t>
      </w:r>
      <w:r w:rsidR="00D50CB7" w:rsidRPr="0098128E">
        <w:rPr>
          <w:rFonts w:ascii="Times New Roman" w:hAnsi="Times New Roman" w:cs="Times New Roman"/>
          <w:i/>
          <w:iCs/>
          <w:sz w:val="24"/>
          <w:szCs w:val="24"/>
        </w:rPr>
        <w:t xml:space="preserve">, including, Governance Issues, Lack of Basic Needs, Inequality, Disenfranchised Groups and Effects of Conflict, </w:t>
      </w:r>
      <w:r w:rsidRPr="0098128E">
        <w:rPr>
          <w:rFonts w:ascii="Times New Roman" w:hAnsi="Times New Roman" w:cs="Times New Roman"/>
          <w:i/>
          <w:iCs/>
          <w:sz w:val="24"/>
          <w:szCs w:val="24"/>
        </w:rPr>
        <w:t xml:space="preserve">are considered against the concomitant </w:t>
      </w:r>
      <w:r w:rsidR="00C567C0" w:rsidRPr="0098128E">
        <w:rPr>
          <w:rFonts w:ascii="Times New Roman" w:hAnsi="Times New Roman" w:cs="Times New Roman"/>
          <w:i/>
          <w:iCs/>
          <w:sz w:val="24"/>
          <w:szCs w:val="24"/>
        </w:rPr>
        <w:t xml:space="preserve">outcomes of </w:t>
      </w:r>
      <w:r w:rsidR="00092317" w:rsidRPr="0098128E">
        <w:rPr>
          <w:rFonts w:ascii="Times New Roman" w:hAnsi="Times New Roman" w:cs="Times New Roman"/>
          <w:i/>
          <w:iCs/>
          <w:sz w:val="24"/>
          <w:szCs w:val="24"/>
        </w:rPr>
        <w:t>P</w:t>
      </w:r>
      <w:r w:rsidR="002850B0" w:rsidRPr="0098128E">
        <w:rPr>
          <w:rFonts w:ascii="Times New Roman" w:hAnsi="Times New Roman" w:cs="Times New Roman"/>
          <w:i/>
          <w:iCs/>
          <w:sz w:val="24"/>
          <w:szCs w:val="24"/>
        </w:rPr>
        <w:t xml:space="preserve">revalence of </w:t>
      </w:r>
      <w:r w:rsidR="00092317" w:rsidRPr="0098128E">
        <w:rPr>
          <w:rFonts w:ascii="Times New Roman" w:hAnsi="Times New Roman" w:cs="Times New Roman"/>
          <w:i/>
          <w:iCs/>
          <w:sz w:val="24"/>
          <w:szCs w:val="24"/>
        </w:rPr>
        <w:t>S</w:t>
      </w:r>
      <w:r w:rsidR="002850B0" w:rsidRPr="0098128E">
        <w:rPr>
          <w:rFonts w:ascii="Times New Roman" w:hAnsi="Times New Roman" w:cs="Times New Roman"/>
          <w:i/>
          <w:iCs/>
          <w:sz w:val="24"/>
          <w:szCs w:val="24"/>
        </w:rPr>
        <w:t>lavery</w:t>
      </w:r>
      <w:r w:rsidRPr="0098128E">
        <w:rPr>
          <w:rFonts w:ascii="Times New Roman" w:hAnsi="Times New Roman" w:cs="Times New Roman"/>
          <w:i/>
          <w:iCs/>
          <w:sz w:val="24"/>
          <w:szCs w:val="24"/>
        </w:rPr>
        <w:t xml:space="preserve"> </w:t>
      </w:r>
      <w:r w:rsidR="00C85E75" w:rsidRPr="0098128E">
        <w:rPr>
          <w:rFonts w:ascii="Times New Roman" w:hAnsi="Times New Roman" w:cs="Times New Roman"/>
          <w:i/>
          <w:iCs/>
          <w:sz w:val="24"/>
          <w:szCs w:val="24"/>
        </w:rPr>
        <w:t xml:space="preserve">and </w:t>
      </w:r>
      <w:r w:rsidR="00092317" w:rsidRPr="0098128E">
        <w:rPr>
          <w:rFonts w:ascii="Times New Roman" w:hAnsi="Times New Roman" w:cs="Times New Roman"/>
          <w:i/>
          <w:iCs/>
          <w:sz w:val="24"/>
          <w:szCs w:val="24"/>
        </w:rPr>
        <w:t>level of</w:t>
      </w:r>
      <w:r w:rsidR="00C567C0" w:rsidRPr="0098128E">
        <w:rPr>
          <w:rFonts w:ascii="Times New Roman" w:hAnsi="Times New Roman" w:cs="Times New Roman"/>
          <w:i/>
          <w:iCs/>
          <w:sz w:val="24"/>
          <w:szCs w:val="24"/>
        </w:rPr>
        <w:t xml:space="preserve"> </w:t>
      </w:r>
      <w:r w:rsidR="00092317" w:rsidRPr="0098128E">
        <w:rPr>
          <w:rFonts w:ascii="Times New Roman" w:hAnsi="Times New Roman" w:cs="Times New Roman"/>
          <w:i/>
          <w:iCs/>
          <w:sz w:val="24"/>
          <w:szCs w:val="24"/>
        </w:rPr>
        <w:t>G</w:t>
      </w:r>
      <w:r w:rsidR="00C85E75" w:rsidRPr="0098128E">
        <w:rPr>
          <w:rFonts w:ascii="Times New Roman" w:hAnsi="Times New Roman" w:cs="Times New Roman"/>
          <w:i/>
          <w:iCs/>
          <w:sz w:val="24"/>
          <w:szCs w:val="24"/>
        </w:rPr>
        <w:t xml:space="preserve">overnment </w:t>
      </w:r>
      <w:r w:rsidR="00092317" w:rsidRPr="0098128E">
        <w:rPr>
          <w:rFonts w:ascii="Times New Roman" w:hAnsi="Times New Roman" w:cs="Times New Roman"/>
          <w:i/>
          <w:iCs/>
          <w:sz w:val="24"/>
          <w:szCs w:val="24"/>
        </w:rPr>
        <w:t>R</w:t>
      </w:r>
      <w:r w:rsidR="00C85E75" w:rsidRPr="0098128E">
        <w:rPr>
          <w:rFonts w:ascii="Times New Roman" w:hAnsi="Times New Roman" w:cs="Times New Roman"/>
          <w:i/>
          <w:iCs/>
          <w:sz w:val="24"/>
          <w:szCs w:val="24"/>
        </w:rPr>
        <w:t xml:space="preserve">esponses </w:t>
      </w:r>
      <w:r w:rsidRPr="0098128E">
        <w:rPr>
          <w:rFonts w:ascii="Times New Roman" w:hAnsi="Times New Roman" w:cs="Times New Roman"/>
          <w:i/>
          <w:iCs/>
          <w:sz w:val="24"/>
          <w:szCs w:val="24"/>
        </w:rPr>
        <w:t xml:space="preserve">associated with each country. Fuzzy-set </w:t>
      </w:r>
      <w:r w:rsidR="00092317" w:rsidRPr="0098128E">
        <w:rPr>
          <w:rFonts w:ascii="Times New Roman" w:hAnsi="Times New Roman" w:cs="Times New Roman"/>
          <w:i/>
          <w:iCs/>
          <w:sz w:val="24"/>
          <w:szCs w:val="24"/>
        </w:rPr>
        <w:t>Q</w:t>
      </w:r>
      <w:r w:rsidRPr="0098128E">
        <w:rPr>
          <w:rFonts w:ascii="Times New Roman" w:hAnsi="Times New Roman" w:cs="Times New Roman"/>
          <w:i/>
          <w:iCs/>
          <w:sz w:val="24"/>
          <w:szCs w:val="24"/>
        </w:rPr>
        <w:t xml:space="preserve">ualitative </w:t>
      </w:r>
      <w:r w:rsidR="00092317" w:rsidRPr="0098128E">
        <w:rPr>
          <w:rFonts w:ascii="Times New Roman" w:hAnsi="Times New Roman" w:cs="Times New Roman"/>
          <w:i/>
          <w:iCs/>
          <w:sz w:val="24"/>
          <w:szCs w:val="24"/>
        </w:rPr>
        <w:t>C</w:t>
      </w:r>
      <w:r w:rsidRPr="0098128E">
        <w:rPr>
          <w:rFonts w:ascii="Times New Roman" w:hAnsi="Times New Roman" w:cs="Times New Roman"/>
          <w:i/>
          <w:iCs/>
          <w:sz w:val="24"/>
          <w:szCs w:val="24"/>
        </w:rPr>
        <w:t xml:space="preserve">omparative </w:t>
      </w:r>
      <w:r w:rsidR="00092317" w:rsidRPr="0098128E">
        <w:rPr>
          <w:rFonts w:ascii="Times New Roman" w:hAnsi="Times New Roman" w:cs="Times New Roman"/>
          <w:i/>
          <w:iCs/>
          <w:sz w:val="24"/>
          <w:szCs w:val="24"/>
        </w:rPr>
        <w:t>A</w:t>
      </w:r>
      <w:r w:rsidRPr="0098128E">
        <w:rPr>
          <w:rFonts w:ascii="Times New Roman" w:hAnsi="Times New Roman" w:cs="Times New Roman"/>
          <w:i/>
          <w:iCs/>
          <w:sz w:val="24"/>
          <w:szCs w:val="24"/>
        </w:rPr>
        <w:t xml:space="preserve">nalysis (fsQCA) is employed to consider the </w:t>
      </w:r>
      <w:r w:rsidR="00092317" w:rsidRPr="0098128E">
        <w:rPr>
          <w:rFonts w:ascii="Times New Roman" w:hAnsi="Times New Roman" w:cs="Times New Roman"/>
          <w:i/>
          <w:iCs/>
          <w:sz w:val="24"/>
          <w:szCs w:val="24"/>
        </w:rPr>
        <w:t xml:space="preserve">relationships of </w:t>
      </w:r>
      <w:r w:rsidRPr="0098128E">
        <w:rPr>
          <w:rFonts w:ascii="Times New Roman" w:hAnsi="Times New Roman" w:cs="Times New Roman"/>
          <w:i/>
          <w:iCs/>
          <w:sz w:val="24"/>
          <w:szCs w:val="24"/>
        </w:rPr>
        <w:t xml:space="preserve">vulnerabilities </w:t>
      </w:r>
      <w:r w:rsidR="002B7F94" w:rsidRPr="0098128E">
        <w:rPr>
          <w:rFonts w:ascii="Times New Roman" w:hAnsi="Times New Roman" w:cs="Times New Roman"/>
          <w:i/>
          <w:iCs/>
          <w:sz w:val="24"/>
          <w:szCs w:val="24"/>
        </w:rPr>
        <w:t xml:space="preserve">(conditions) </w:t>
      </w:r>
      <w:r w:rsidRPr="0098128E">
        <w:rPr>
          <w:rFonts w:ascii="Times New Roman" w:hAnsi="Times New Roman" w:cs="Times New Roman"/>
          <w:i/>
          <w:iCs/>
          <w:sz w:val="24"/>
          <w:szCs w:val="24"/>
        </w:rPr>
        <w:t xml:space="preserve">to </w:t>
      </w:r>
      <w:r w:rsidR="002A106C" w:rsidRPr="0098128E">
        <w:rPr>
          <w:rFonts w:ascii="Times New Roman" w:hAnsi="Times New Roman" w:cs="Times New Roman"/>
          <w:i/>
          <w:iCs/>
          <w:sz w:val="24"/>
          <w:szCs w:val="24"/>
        </w:rPr>
        <w:t xml:space="preserve">each of </w:t>
      </w:r>
      <w:r w:rsidR="0061016F" w:rsidRPr="0098128E">
        <w:rPr>
          <w:rFonts w:ascii="Times New Roman" w:hAnsi="Times New Roman" w:cs="Times New Roman"/>
          <w:i/>
          <w:iCs/>
          <w:sz w:val="24"/>
          <w:szCs w:val="24"/>
        </w:rPr>
        <w:t xml:space="preserve">the </w:t>
      </w:r>
      <w:r w:rsidR="00092317" w:rsidRPr="0098128E">
        <w:rPr>
          <w:rFonts w:ascii="Times New Roman" w:hAnsi="Times New Roman" w:cs="Times New Roman"/>
          <w:i/>
          <w:iCs/>
          <w:sz w:val="24"/>
          <w:szCs w:val="24"/>
        </w:rPr>
        <w:t xml:space="preserve">two </w:t>
      </w:r>
      <w:r w:rsidR="00C567C0" w:rsidRPr="0098128E">
        <w:rPr>
          <w:rFonts w:ascii="Times New Roman" w:hAnsi="Times New Roman" w:cs="Times New Roman"/>
          <w:i/>
          <w:iCs/>
          <w:sz w:val="24"/>
          <w:szCs w:val="24"/>
        </w:rPr>
        <w:t>outcome</w:t>
      </w:r>
      <w:r w:rsidR="005D195D" w:rsidRPr="0098128E">
        <w:rPr>
          <w:rFonts w:ascii="Times New Roman" w:hAnsi="Times New Roman" w:cs="Times New Roman"/>
          <w:i/>
          <w:iCs/>
          <w:sz w:val="24"/>
          <w:szCs w:val="24"/>
        </w:rPr>
        <w:t>s</w:t>
      </w:r>
      <w:r w:rsidR="002E7808" w:rsidRPr="0098128E">
        <w:rPr>
          <w:rFonts w:ascii="Times New Roman" w:hAnsi="Times New Roman" w:cs="Times New Roman"/>
          <w:i/>
          <w:iCs/>
          <w:sz w:val="24"/>
          <w:szCs w:val="24"/>
        </w:rPr>
        <w:t>.</w:t>
      </w:r>
      <w:r w:rsidR="00D50CB7" w:rsidRPr="0098128E">
        <w:rPr>
          <w:rFonts w:ascii="Times New Roman" w:hAnsi="Times New Roman" w:cs="Times New Roman"/>
          <w:i/>
          <w:iCs/>
          <w:sz w:val="24"/>
          <w:szCs w:val="24"/>
        </w:rPr>
        <w:t xml:space="preserve"> As such</w:t>
      </w:r>
      <w:r w:rsidR="002A106C" w:rsidRPr="0098128E">
        <w:rPr>
          <w:rFonts w:ascii="Times New Roman" w:hAnsi="Times New Roman" w:cs="Times New Roman"/>
          <w:i/>
          <w:iCs/>
          <w:sz w:val="24"/>
          <w:szCs w:val="24"/>
        </w:rPr>
        <w:t>,</w:t>
      </w:r>
      <w:r w:rsidR="00D50CB7" w:rsidRPr="0098128E">
        <w:rPr>
          <w:rFonts w:ascii="Times New Roman" w:hAnsi="Times New Roman" w:cs="Times New Roman"/>
          <w:i/>
          <w:iCs/>
          <w:sz w:val="24"/>
          <w:szCs w:val="24"/>
        </w:rPr>
        <w:t xml:space="preserve"> the analysis </w:t>
      </w:r>
      <w:r w:rsidR="002A106C" w:rsidRPr="0098128E">
        <w:rPr>
          <w:rFonts w:ascii="Times New Roman" w:hAnsi="Times New Roman" w:cs="Times New Roman"/>
          <w:i/>
          <w:iCs/>
          <w:sz w:val="24"/>
          <w:szCs w:val="24"/>
        </w:rPr>
        <w:t>progresses</w:t>
      </w:r>
      <w:r w:rsidR="00D50CB7" w:rsidRPr="0098128E">
        <w:rPr>
          <w:rFonts w:ascii="Times New Roman" w:hAnsi="Times New Roman" w:cs="Times New Roman"/>
          <w:i/>
          <w:iCs/>
          <w:sz w:val="24"/>
          <w:szCs w:val="24"/>
        </w:rPr>
        <w:t xml:space="preserve"> to the consideration of configurations of the conditions against the </w:t>
      </w:r>
      <w:r w:rsidR="00C567C0" w:rsidRPr="0098128E">
        <w:rPr>
          <w:rFonts w:ascii="Times New Roman" w:hAnsi="Times New Roman" w:cs="Times New Roman"/>
          <w:i/>
          <w:iCs/>
          <w:sz w:val="24"/>
          <w:szCs w:val="24"/>
        </w:rPr>
        <w:t>considered outcomes</w:t>
      </w:r>
      <w:r w:rsidR="00D50CB7" w:rsidRPr="0098128E">
        <w:rPr>
          <w:rFonts w:ascii="Times New Roman" w:hAnsi="Times New Roman" w:cs="Times New Roman"/>
          <w:i/>
          <w:iCs/>
          <w:sz w:val="24"/>
          <w:szCs w:val="24"/>
        </w:rPr>
        <w:t xml:space="preserve">. </w:t>
      </w:r>
      <w:r w:rsidR="002B7F94" w:rsidRPr="0098128E">
        <w:rPr>
          <w:rFonts w:ascii="Times New Roman" w:hAnsi="Times New Roman" w:cs="Times New Roman"/>
          <w:i/>
          <w:iCs/>
          <w:sz w:val="24"/>
          <w:szCs w:val="24"/>
        </w:rPr>
        <w:t xml:space="preserve">Initial </w:t>
      </w:r>
      <w:r w:rsidR="00D50CB7" w:rsidRPr="0098128E">
        <w:rPr>
          <w:rFonts w:ascii="Times New Roman" w:hAnsi="Times New Roman" w:cs="Times New Roman"/>
          <w:i/>
          <w:iCs/>
          <w:sz w:val="24"/>
          <w:szCs w:val="24"/>
        </w:rPr>
        <w:t xml:space="preserve">results </w:t>
      </w:r>
      <w:r w:rsidR="002A106C" w:rsidRPr="0098128E">
        <w:rPr>
          <w:rFonts w:ascii="Times New Roman" w:hAnsi="Times New Roman" w:cs="Times New Roman"/>
          <w:i/>
          <w:iCs/>
          <w:sz w:val="24"/>
          <w:szCs w:val="24"/>
        </w:rPr>
        <w:t>exhibit</w:t>
      </w:r>
      <w:r w:rsidR="00D50CB7" w:rsidRPr="0098128E">
        <w:rPr>
          <w:rFonts w:ascii="Times New Roman" w:hAnsi="Times New Roman" w:cs="Times New Roman"/>
          <w:i/>
          <w:iCs/>
          <w:sz w:val="24"/>
          <w:szCs w:val="24"/>
        </w:rPr>
        <w:t xml:space="preserve"> </w:t>
      </w:r>
      <w:r w:rsidR="002B7F94" w:rsidRPr="0098128E">
        <w:rPr>
          <w:rFonts w:ascii="Times New Roman" w:hAnsi="Times New Roman" w:cs="Times New Roman"/>
          <w:i/>
          <w:iCs/>
          <w:sz w:val="24"/>
          <w:szCs w:val="24"/>
        </w:rPr>
        <w:t xml:space="preserve">evidence of the existence of </w:t>
      </w:r>
      <w:r w:rsidR="009B4666" w:rsidRPr="0098128E">
        <w:rPr>
          <w:rFonts w:ascii="Times New Roman" w:hAnsi="Times New Roman" w:cs="Times New Roman"/>
          <w:i/>
          <w:iCs/>
          <w:sz w:val="24"/>
          <w:szCs w:val="24"/>
        </w:rPr>
        <w:t xml:space="preserve">multiple </w:t>
      </w:r>
      <w:r w:rsidR="00D50CB7" w:rsidRPr="0098128E">
        <w:rPr>
          <w:rFonts w:ascii="Times New Roman" w:hAnsi="Times New Roman" w:cs="Times New Roman"/>
          <w:i/>
          <w:iCs/>
          <w:sz w:val="24"/>
          <w:szCs w:val="24"/>
        </w:rPr>
        <w:t xml:space="preserve">pathways of conditions describing </w:t>
      </w:r>
      <w:r w:rsidR="00C567C0" w:rsidRPr="0098128E">
        <w:rPr>
          <w:rFonts w:ascii="Times New Roman" w:hAnsi="Times New Roman" w:cs="Times New Roman"/>
          <w:i/>
          <w:iCs/>
          <w:sz w:val="24"/>
          <w:szCs w:val="24"/>
        </w:rPr>
        <w:t xml:space="preserve">separately </w:t>
      </w:r>
      <w:r w:rsidR="009B4666" w:rsidRPr="0098128E">
        <w:rPr>
          <w:rFonts w:ascii="Times New Roman" w:hAnsi="Times New Roman" w:cs="Times New Roman"/>
          <w:i/>
          <w:iCs/>
          <w:sz w:val="24"/>
          <w:szCs w:val="24"/>
        </w:rPr>
        <w:t xml:space="preserve">the </w:t>
      </w:r>
      <w:r w:rsidR="00D50CB7" w:rsidRPr="0098128E">
        <w:rPr>
          <w:rFonts w:ascii="Times New Roman" w:hAnsi="Times New Roman" w:cs="Times New Roman"/>
          <w:i/>
          <w:iCs/>
          <w:sz w:val="24"/>
          <w:szCs w:val="24"/>
        </w:rPr>
        <w:t xml:space="preserve">presence </w:t>
      </w:r>
      <w:r w:rsidR="009B4666" w:rsidRPr="0098128E">
        <w:rPr>
          <w:rFonts w:ascii="Times New Roman" w:hAnsi="Times New Roman" w:cs="Times New Roman"/>
          <w:i/>
          <w:iCs/>
          <w:sz w:val="24"/>
          <w:szCs w:val="24"/>
        </w:rPr>
        <w:t>and</w:t>
      </w:r>
      <w:r w:rsidR="00D50CB7" w:rsidRPr="0098128E">
        <w:rPr>
          <w:rFonts w:ascii="Times New Roman" w:hAnsi="Times New Roman" w:cs="Times New Roman"/>
          <w:i/>
          <w:iCs/>
          <w:sz w:val="24"/>
          <w:szCs w:val="24"/>
        </w:rPr>
        <w:t xml:space="preserve"> absence of </w:t>
      </w:r>
      <w:r w:rsidR="009B4666" w:rsidRPr="0098128E">
        <w:rPr>
          <w:rFonts w:ascii="Times New Roman" w:hAnsi="Times New Roman" w:cs="Times New Roman"/>
          <w:i/>
          <w:iCs/>
          <w:sz w:val="24"/>
          <w:szCs w:val="24"/>
        </w:rPr>
        <w:t xml:space="preserve">the </w:t>
      </w:r>
      <w:r w:rsidR="00D50CB7" w:rsidRPr="0098128E">
        <w:rPr>
          <w:rFonts w:ascii="Times New Roman" w:hAnsi="Times New Roman" w:cs="Times New Roman"/>
          <w:i/>
          <w:iCs/>
          <w:sz w:val="24"/>
          <w:szCs w:val="24"/>
        </w:rPr>
        <w:t xml:space="preserve">high prevalence of </w:t>
      </w:r>
      <w:r w:rsidR="009B4666" w:rsidRPr="0098128E">
        <w:rPr>
          <w:rFonts w:ascii="Times New Roman" w:hAnsi="Times New Roman" w:cs="Times New Roman"/>
          <w:i/>
          <w:iCs/>
          <w:sz w:val="24"/>
          <w:szCs w:val="24"/>
        </w:rPr>
        <w:t xml:space="preserve">modern </w:t>
      </w:r>
      <w:r w:rsidR="00D50CB7" w:rsidRPr="0098128E">
        <w:rPr>
          <w:rFonts w:ascii="Times New Roman" w:hAnsi="Times New Roman" w:cs="Times New Roman"/>
          <w:i/>
          <w:iCs/>
          <w:sz w:val="24"/>
          <w:szCs w:val="24"/>
        </w:rPr>
        <w:t>slavery</w:t>
      </w:r>
      <w:r w:rsidR="00C85E75" w:rsidRPr="0098128E">
        <w:rPr>
          <w:rFonts w:ascii="Times New Roman" w:hAnsi="Times New Roman" w:cs="Times New Roman"/>
          <w:i/>
          <w:iCs/>
          <w:sz w:val="24"/>
          <w:szCs w:val="24"/>
        </w:rPr>
        <w:t xml:space="preserve"> and </w:t>
      </w:r>
      <w:r w:rsidR="005D195D" w:rsidRPr="0098128E">
        <w:rPr>
          <w:rFonts w:ascii="Times New Roman" w:hAnsi="Times New Roman" w:cs="Times New Roman"/>
          <w:i/>
          <w:iCs/>
          <w:sz w:val="24"/>
          <w:szCs w:val="24"/>
        </w:rPr>
        <w:t>high level of</w:t>
      </w:r>
      <w:r w:rsidR="00C567C0" w:rsidRPr="0098128E">
        <w:rPr>
          <w:rFonts w:ascii="Times New Roman" w:hAnsi="Times New Roman" w:cs="Times New Roman"/>
          <w:i/>
          <w:iCs/>
          <w:sz w:val="24"/>
          <w:szCs w:val="24"/>
        </w:rPr>
        <w:t xml:space="preserve"> </w:t>
      </w:r>
      <w:r w:rsidR="00C85E75" w:rsidRPr="0098128E">
        <w:rPr>
          <w:rFonts w:ascii="Times New Roman" w:hAnsi="Times New Roman" w:cs="Times New Roman"/>
          <w:i/>
          <w:iCs/>
          <w:sz w:val="24"/>
          <w:szCs w:val="24"/>
        </w:rPr>
        <w:t>government responses</w:t>
      </w:r>
      <w:r w:rsidR="00C567C0" w:rsidRPr="0098128E">
        <w:rPr>
          <w:rFonts w:ascii="Times New Roman" w:hAnsi="Times New Roman" w:cs="Times New Roman"/>
          <w:i/>
          <w:iCs/>
          <w:sz w:val="24"/>
          <w:szCs w:val="24"/>
        </w:rPr>
        <w:t>, demonstrating the equifinality in this considered modern slavery problem</w:t>
      </w:r>
      <w:r w:rsidR="00D50CB7" w:rsidRPr="0098128E">
        <w:rPr>
          <w:rFonts w:ascii="Times New Roman" w:hAnsi="Times New Roman" w:cs="Times New Roman"/>
          <w:i/>
          <w:iCs/>
          <w:sz w:val="24"/>
          <w:szCs w:val="24"/>
        </w:rPr>
        <w:t>.</w:t>
      </w:r>
      <w:r w:rsidR="002B7F94" w:rsidRPr="0098128E">
        <w:rPr>
          <w:rFonts w:ascii="Times New Roman" w:hAnsi="Times New Roman" w:cs="Times New Roman"/>
          <w:i/>
          <w:iCs/>
          <w:sz w:val="24"/>
          <w:szCs w:val="24"/>
        </w:rPr>
        <w:t xml:space="preserve"> Emphasis on the graphical (including maps) exposition of results demonstrates the potential advocacy of a configurational approach in the understanding of the modern slavery </w:t>
      </w:r>
      <w:r w:rsidR="005D195D" w:rsidRPr="0098128E">
        <w:rPr>
          <w:rFonts w:ascii="Times New Roman" w:hAnsi="Times New Roman" w:cs="Times New Roman"/>
          <w:i/>
          <w:iCs/>
          <w:sz w:val="24"/>
          <w:szCs w:val="24"/>
        </w:rPr>
        <w:t xml:space="preserve">problem </w:t>
      </w:r>
      <w:r w:rsidR="002B7F94" w:rsidRPr="0098128E">
        <w:rPr>
          <w:rFonts w:ascii="Times New Roman" w:hAnsi="Times New Roman" w:cs="Times New Roman"/>
          <w:i/>
          <w:iCs/>
          <w:sz w:val="24"/>
          <w:szCs w:val="24"/>
        </w:rPr>
        <w:t>across the world.</w:t>
      </w:r>
    </w:p>
    <w:p w14:paraId="31F5D331" w14:textId="77777777" w:rsidR="005D6EBB" w:rsidRPr="0098128E" w:rsidRDefault="005D6EBB" w:rsidP="005D6EBB">
      <w:pPr>
        <w:spacing w:after="0" w:line="276" w:lineRule="auto"/>
        <w:jc w:val="both"/>
        <w:rPr>
          <w:rFonts w:ascii="Times New Roman" w:hAnsi="Times New Roman" w:cs="Times New Roman"/>
          <w:i/>
          <w:iCs/>
          <w:sz w:val="24"/>
          <w:szCs w:val="24"/>
        </w:rPr>
      </w:pPr>
    </w:p>
    <w:p w14:paraId="12155993" w14:textId="527E41B6" w:rsidR="005D6EBB" w:rsidRPr="0098128E" w:rsidRDefault="005D6EBB" w:rsidP="005D6EBB">
      <w:pPr>
        <w:pStyle w:val="ListParagraph"/>
        <w:numPr>
          <w:ilvl w:val="0"/>
          <w:numId w:val="1"/>
        </w:numPr>
        <w:spacing w:after="0" w:line="276" w:lineRule="auto"/>
        <w:ind w:left="284" w:hanging="284"/>
        <w:jc w:val="both"/>
        <w:rPr>
          <w:rFonts w:ascii="Times New Roman" w:hAnsi="Times New Roman" w:cs="Times New Roman"/>
          <w:b/>
          <w:bCs/>
          <w:sz w:val="24"/>
          <w:szCs w:val="24"/>
        </w:rPr>
      </w:pPr>
      <w:r w:rsidRPr="0098128E">
        <w:rPr>
          <w:rFonts w:ascii="Times New Roman" w:hAnsi="Times New Roman" w:cs="Times New Roman"/>
          <w:b/>
          <w:bCs/>
          <w:sz w:val="24"/>
          <w:szCs w:val="24"/>
        </w:rPr>
        <w:t>Introduction</w:t>
      </w:r>
    </w:p>
    <w:p w14:paraId="157EDF8A" w14:textId="67C61043" w:rsidR="00797ABB" w:rsidRPr="0098128E" w:rsidRDefault="00D50CB7" w:rsidP="005D6EBB">
      <w:pPr>
        <w:spacing w:after="0" w:line="276" w:lineRule="auto"/>
        <w:jc w:val="both"/>
        <w:rPr>
          <w:rFonts w:ascii="Times New Roman" w:hAnsi="Times New Roman" w:cs="Times New Roman"/>
          <w:sz w:val="24"/>
          <w:szCs w:val="24"/>
        </w:rPr>
      </w:pPr>
      <w:r w:rsidRPr="0098128E">
        <w:rPr>
          <w:rFonts w:ascii="Times New Roman" w:hAnsi="Times New Roman" w:cs="Times New Roman"/>
          <w:sz w:val="24"/>
          <w:szCs w:val="24"/>
        </w:rPr>
        <w:t xml:space="preserve">There exists international concern on the </w:t>
      </w:r>
      <w:r w:rsidR="002A106C" w:rsidRPr="0098128E">
        <w:rPr>
          <w:rFonts w:ascii="Times New Roman" w:hAnsi="Times New Roman" w:cs="Times New Roman"/>
          <w:sz w:val="24"/>
          <w:szCs w:val="24"/>
        </w:rPr>
        <w:t>existence</w:t>
      </w:r>
      <w:r w:rsidRPr="0098128E">
        <w:rPr>
          <w:rFonts w:ascii="Times New Roman" w:hAnsi="Times New Roman" w:cs="Times New Roman"/>
          <w:sz w:val="24"/>
          <w:szCs w:val="24"/>
        </w:rPr>
        <w:t xml:space="preserve"> of modern slavery across the world (</w:t>
      </w:r>
      <w:r w:rsidR="00F05C5A" w:rsidRPr="0098128E">
        <w:rPr>
          <w:rFonts w:ascii="Times New Roman" w:hAnsi="Times New Roman" w:cs="Times New Roman"/>
          <w:sz w:val="24"/>
          <w:szCs w:val="24"/>
        </w:rPr>
        <w:t>Larsen and Durgana, 2017; Han et al., 2022</w:t>
      </w:r>
      <w:r w:rsidRPr="0098128E">
        <w:rPr>
          <w:rFonts w:ascii="Times New Roman" w:hAnsi="Times New Roman" w:cs="Times New Roman"/>
          <w:sz w:val="24"/>
          <w:szCs w:val="24"/>
        </w:rPr>
        <w:t xml:space="preserve">). </w:t>
      </w:r>
      <w:r w:rsidR="005D195D" w:rsidRPr="0098128E">
        <w:rPr>
          <w:rFonts w:ascii="Times New Roman" w:hAnsi="Times New Roman" w:cs="Times New Roman"/>
          <w:sz w:val="24"/>
          <w:szCs w:val="24"/>
        </w:rPr>
        <w:t xml:space="preserve">The reality is that countries may or may not have unique circumstances that again may or may not </w:t>
      </w:r>
      <w:r w:rsidR="00092317" w:rsidRPr="0098128E">
        <w:rPr>
          <w:rFonts w:ascii="Times New Roman" w:hAnsi="Times New Roman" w:cs="Times New Roman"/>
          <w:sz w:val="24"/>
          <w:szCs w:val="24"/>
        </w:rPr>
        <w:t>infer</w:t>
      </w:r>
      <w:r w:rsidR="005D195D" w:rsidRPr="0098128E">
        <w:rPr>
          <w:rFonts w:ascii="Times New Roman" w:hAnsi="Times New Roman" w:cs="Times New Roman"/>
          <w:sz w:val="24"/>
          <w:szCs w:val="24"/>
        </w:rPr>
        <w:t xml:space="preserve"> modern slavery is a problem for them</w:t>
      </w:r>
      <w:r w:rsidR="004C5D20" w:rsidRPr="0098128E">
        <w:rPr>
          <w:rFonts w:ascii="Times New Roman" w:hAnsi="Times New Roman" w:cs="Times New Roman"/>
          <w:sz w:val="24"/>
          <w:szCs w:val="24"/>
        </w:rPr>
        <w:t xml:space="preserve">. </w:t>
      </w:r>
      <w:r w:rsidR="00C85E75" w:rsidRPr="0098128E">
        <w:rPr>
          <w:rFonts w:ascii="Times New Roman" w:hAnsi="Times New Roman" w:cs="Times New Roman"/>
          <w:sz w:val="24"/>
          <w:szCs w:val="24"/>
        </w:rPr>
        <w:t>In terms of academic research</w:t>
      </w:r>
      <w:r w:rsidR="002C3D31" w:rsidRPr="0098128E">
        <w:rPr>
          <w:rFonts w:ascii="Times New Roman" w:hAnsi="Times New Roman" w:cs="Times New Roman"/>
          <w:sz w:val="24"/>
          <w:szCs w:val="24"/>
        </w:rPr>
        <w:t>, Mehmood et al. (2023)</w:t>
      </w:r>
      <w:r w:rsidR="00797ABB" w:rsidRPr="0098128E">
        <w:rPr>
          <w:rFonts w:ascii="Times New Roman" w:hAnsi="Times New Roman" w:cs="Times New Roman"/>
          <w:sz w:val="24"/>
          <w:szCs w:val="24"/>
        </w:rPr>
        <w:t xml:space="preserve"> </w:t>
      </w:r>
      <w:r w:rsidR="002C3D31" w:rsidRPr="0098128E">
        <w:rPr>
          <w:rFonts w:ascii="Times New Roman" w:hAnsi="Times New Roman" w:cs="Times New Roman"/>
          <w:sz w:val="24"/>
          <w:szCs w:val="24"/>
        </w:rPr>
        <w:t xml:space="preserve">offer an in-depth bibliometric analysis of the modern slavery issue. </w:t>
      </w:r>
      <w:r w:rsidR="002B7F94" w:rsidRPr="0098128E">
        <w:rPr>
          <w:rFonts w:ascii="Times New Roman" w:hAnsi="Times New Roman" w:cs="Times New Roman"/>
          <w:sz w:val="24"/>
          <w:szCs w:val="24"/>
        </w:rPr>
        <w:t xml:space="preserve">This study considers a configurational based analysis of countries and </w:t>
      </w:r>
      <w:r w:rsidR="002A106C" w:rsidRPr="0098128E">
        <w:rPr>
          <w:rFonts w:ascii="Times New Roman" w:hAnsi="Times New Roman" w:cs="Times New Roman"/>
          <w:sz w:val="24"/>
          <w:szCs w:val="24"/>
        </w:rPr>
        <w:t xml:space="preserve">associated </w:t>
      </w:r>
      <w:r w:rsidR="002B7F94" w:rsidRPr="0098128E">
        <w:rPr>
          <w:rFonts w:ascii="Times New Roman" w:hAnsi="Times New Roman" w:cs="Times New Roman"/>
          <w:sz w:val="24"/>
          <w:szCs w:val="24"/>
        </w:rPr>
        <w:t xml:space="preserve">vulnerabilities pertaining to the prevalence of modern slavery and </w:t>
      </w:r>
      <w:r w:rsidR="005D195D" w:rsidRPr="0098128E">
        <w:rPr>
          <w:rFonts w:ascii="Times New Roman" w:hAnsi="Times New Roman" w:cs="Times New Roman"/>
          <w:sz w:val="24"/>
          <w:szCs w:val="24"/>
        </w:rPr>
        <w:t>level of government responses</w:t>
      </w:r>
      <w:r w:rsidR="002B7F94" w:rsidRPr="0098128E">
        <w:rPr>
          <w:rFonts w:ascii="Times New Roman" w:hAnsi="Times New Roman" w:cs="Times New Roman"/>
          <w:sz w:val="24"/>
          <w:szCs w:val="24"/>
        </w:rPr>
        <w:t xml:space="preserve">. Its remit is to demonstrate how such an approach can offer advocacy to the understanding of the modern slavery </w:t>
      </w:r>
      <w:r w:rsidR="005D195D" w:rsidRPr="0098128E">
        <w:rPr>
          <w:rFonts w:ascii="Times New Roman" w:hAnsi="Times New Roman" w:cs="Times New Roman"/>
          <w:sz w:val="24"/>
          <w:szCs w:val="24"/>
        </w:rPr>
        <w:t xml:space="preserve">problem </w:t>
      </w:r>
      <w:r w:rsidR="002B7F94" w:rsidRPr="0098128E">
        <w:rPr>
          <w:rFonts w:ascii="Times New Roman" w:hAnsi="Times New Roman" w:cs="Times New Roman"/>
          <w:sz w:val="24"/>
          <w:szCs w:val="24"/>
        </w:rPr>
        <w:t>across the world</w:t>
      </w:r>
      <w:r w:rsidR="00F05C5A" w:rsidRPr="0098128E">
        <w:rPr>
          <w:rFonts w:ascii="Times New Roman" w:hAnsi="Times New Roman" w:cs="Times New Roman"/>
          <w:sz w:val="24"/>
          <w:szCs w:val="24"/>
        </w:rPr>
        <w:t xml:space="preserve"> (supporting the need for more international level studies, see Mehmood et al., 2022)</w:t>
      </w:r>
      <w:r w:rsidR="002B7F94" w:rsidRPr="0098128E">
        <w:rPr>
          <w:rFonts w:ascii="Times New Roman" w:hAnsi="Times New Roman" w:cs="Times New Roman"/>
          <w:sz w:val="24"/>
          <w:szCs w:val="24"/>
        </w:rPr>
        <w:t>.</w:t>
      </w:r>
    </w:p>
    <w:p w14:paraId="2DE4CFF4" w14:textId="0AF04AD2" w:rsidR="00FD3CE3" w:rsidRPr="0098128E" w:rsidRDefault="009004B2" w:rsidP="00FD3CE3">
      <w:pPr>
        <w:spacing w:after="0" w:line="276" w:lineRule="auto"/>
        <w:ind w:firstLine="720"/>
        <w:jc w:val="both"/>
        <w:rPr>
          <w:rFonts w:ascii="Times New Roman" w:hAnsi="Times New Roman" w:cs="Times New Roman"/>
          <w:sz w:val="24"/>
          <w:szCs w:val="24"/>
        </w:rPr>
      </w:pPr>
      <w:r w:rsidRPr="0098128E">
        <w:rPr>
          <w:rFonts w:ascii="Times New Roman" w:hAnsi="Times New Roman" w:cs="Times New Roman"/>
          <w:sz w:val="24"/>
          <w:szCs w:val="24"/>
        </w:rPr>
        <w:t xml:space="preserve">Using data from the Walk Free Foundation (WFF, see WFF, 2023), a series of country level </w:t>
      </w:r>
      <w:r w:rsidR="00C85E75" w:rsidRPr="0098128E">
        <w:rPr>
          <w:rFonts w:ascii="Times New Roman" w:hAnsi="Times New Roman" w:cs="Times New Roman"/>
          <w:sz w:val="24"/>
          <w:szCs w:val="24"/>
        </w:rPr>
        <w:t xml:space="preserve">modern slavery related </w:t>
      </w:r>
      <w:r w:rsidRPr="0098128E">
        <w:rPr>
          <w:rFonts w:ascii="Times New Roman" w:hAnsi="Times New Roman" w:cs="Times New Roman"/>
          <w:sz w:val="24"/>
          <w:szCs w:val="24"/>
        </w:rPr>
        <w:t xml:space="preserve">vulnerabilities </w:t>
      </w:r>
      <w:r w:rsidR="002B7F94" w:rsidRPr="0098128E">
        <w:rPr>
          <w:rFonts w:ascii="Times New Roman" w:hAnsi="Times New Roman" w:cs="Times New Roman"/>
          <w:sz w:val="24"/>
          <w:szCs w:val="24"/>
        </w:rPr>
        <w:t xml:space="preserve">(conditions) </w:t>
      </w:r>
      <w:r w:rsidRPr="0098128E">
        <w:rPr>
          <w:rFonts w:ascii="Times New Roman" w:hAnsi="Times New Roman" w:cs="Times New Roman"/>
          <w:sz w:val="24"/>
          <w:szCs w:val="24"/>
        </w:rPr>
        <w:t xml:space="preserve">are considered, namely, Governance Issues, Lack of Basic Needs, Inequality, Disenfranchised Groups and Effects of Conflict, to describe the considered countries. The countries are also described by </w:t>
      </w:r>
      <w:r w:rsidR="00C567C0" w:rsidRPr="0098128E">
        <w:rPr>
          <w:rFonts w:ascii="Times New Roman" w:hAnsi="Times New Roman" w:cs="Times New Roman"/>
          <w:sz w:val="24"/>
          <w:szCs w:val="24"/>
        </w:rPr>
        <w:t xml:space="preserve">a pair of termed outcomes, </w:t>
      </w:r>
      <w:r w:rsidRPr="0098128E">
        <w:rPr>
          <w:rFonts w:ascii="Times New Roman" w:hAnsi="Times New Roman" w:cs="Times New Roman"/>
          <w:sz w:val="24"/>
          <w:szCs w:val="24"/>
        </w:rPr>
        <w:t xml:space="preserve">the </w:t>
      </w:r>
      <w:r w:rsidR="00092317" w:rsidRPr="0098128E">
        <w:rPr>
          <w:rFonts w:ascii="Times New Roman" w:hAnsi="Times New Roman" w:cs="Times New Roman"/>
          <w:sz w:val="24"/>
          <w:szCs w:val="24"/>
        </w:rPr>
        <w:t>P</w:t>
      </w:r>
      <w:r w:rsidRPr="0098128E">
        <w:rPr>
          <w:rFonts w:ascii="Times New Roman" w:hAnsi="Times New Roman" w:cs="Times New Roman"/>
          <w:sz w:val="24"/>
          <w:szCs w:val="24"/>
        </w:rPr>
        <w:t xml:space="preserve">revalence of </w:t>
      </w:r>
      <w:r w:rsidR="00092317" w:rsidRPr="0098128E">
        <w:rPr>
          <w:rFonts w:ascii="Times New Roman" w:hAnsi="Times New Roman" w:cs="Times New Roman"/>
          <w:sz w:val="24"/>
          <w:szCs w:val="24"/>
        </w:rPr>
        <w:t>S</w:t>
      </w:r>
      <w:r w:rsidRPr="0098128E">
        <w:rPr>
          <w:rFonts w:ascii="Times New Roman" w:hAnsi="Times New Roman" w:cs="Times New Roman"/>
          <w:sz w:val="24"/>
          <w:szCs w:val="24"/>
        </w:rPr>
        <w:t>lavery</w:t>
      </w:r>
      <w:r w:rsidR="00C85E75" w:rsidRPr="0098128E">
        <w:rPr>
          <w:rFonts w:ascii="Times New Roman" w:hAnsi="Times New Roman" w:cs="Times New Roman"/>
          <w:sz w:val="24"/>
          <w:szCs w:val="24"/>
        </w:rPr>
        <w:t xml:space="preserve"> and </w:t>
      </w:r>
      <w:r w:rsidR="005D195D" w:rsidRPr="0098128E">
        <w:rPr>
          <w:rFonts w:ascii="Times New Roman" w:hAnsi="Times New Roman" w:cs="Times New Roman"/>
          <w:sz w:val="24"/>
          <w:szCs w:val="24"/>
        </w:rPr>
        <w:t>level of</w:t>
      </w:r>
      <w:r w:rsidR="00C567C0" w:rsidRPr="0098128E">
        <w:rPr>
          <w:rFonts w:ascii="Times New Roman" w:hAnsi="Times New Roman" w:cs="Times New Roman"/>
          <w:sz w:val="24"/>
          <w:szCs w:val="24"/>
        </w:rPr>
        <w:t xml:space="preserve"> </w:t>
      </w:r>
      <w:r w:rsidR="00092317" w:rsidRPr="0098128E">
        <w:rPr>
          <w:rFonts w:ascii="Times New Roman" w:hAnsi="Times New Roman" w:cs="Times New Roman"/>
          <w:sz w:val="24"/>
          <w:szCs w:val="24"/>
        </w:rPr>
        <w:t>G</w:t>
      </w:r>
      <w:r w:rsidR="00C85E75" w:rsidRPr="0098128E">
        <w:rPr>
          <w:rFonts w:ascii="Times New Roman" w:hAnsi="Times New Roman" w:cs="Times New Roman"/>
          <w:sz w:val="24"/>
          <w:szCs w:val="24"/>
        </w:rPr>
        <w:t xml:space="preserve">overnment </w:t>
      </w:r>
      <w:r w:rsidR="00092317" w:rsidRPr="0098128E">
        <w:rPr>
          <w:rFonts w:ascii="Times New Roman" w:hAnsi="Times New Roman" w:cs="Times New Roman"/>
          <w:sz w:val="24"/>
          <w:szCs w:val="24"/>
        </w:rPr>
        <w:t>R</w:t>
      </w:r>
      <w:r w:rsidR="00C85E75" w:rsidRPr="0098128E">
        <w:rPr>
          <w:rFonts w:ascii="Times New Roman" w:hAnsi="Times New Roman" w:cs="Times New Roman"/>
          <w:sz w:val="24"/>
          <w:szCs w:val="24"/>
        </w:rPr>
        <w:t>esponses</w:t>
      </w:r>
      <w:r w:rsidRPr="0098128E">
        <w:rPr>
          <w:rFonts w:ascii="Times New Roman" w:hAnsi="Times New Roman" w:cs="Times New Roman"/>
          <w:sz w:val="24"/>
          <w:szCs w:val="24"/>
        </w:rPr>
        <w:t xml:space="preserve">, </w:t>
      </w:r>
      <w:r w:rsidR="002B7F94" w:rsidRPr="0098128E">
        <w:rPr>
          <w:rFonts w:ascii="Times New Roman" w:hAnsi="Times New Roman" w:cs="Times New Roman"/>
          <w:sz w:val="24"/>
          <w:szCs w:val="24"/>
        </w:rPr>
        <w:t xml:space="preserve">also </w:t>
      </w:r>
      <w:r w:rsidRPr="0098128E">
        <w:rPr>
          <w:rFonts w:ascii="Times New Roman" w:hAnsi="Times New Roman" w:cs="Times New Roman"/>
          <w:sz w:val="24"/>
          <w:szCs w:val="24"/>
        </w:rPr>
        <w:t>available in the WFF (2023).</w:t>
      </w:r>
      <w:r w:rsidR="00C85E75" w:rsidRPr="0098128E">
        <w:rPr>
          <w:rFonts w:ascii="Times New Roman" w:hAnsi="Times New Roman" w:cs="Times New Roman"/>
          <w:sz w:val="24"/>
          <w:szCs w:val="24"/>
        </w:rPr>
        <w:t xml:space="preserve"> </w:t>
      </w:r>
      <w:r w:rsidR="00FD3CE3" w:rsidRPr="0098128E">
        <w:rPr>
          <w:rFonts w:ascii="Times New Roman" w:hAnsi="Times New Roman" w:cs="Times New Roman"/>
          <w:sz w:val="24"/>
          <w:szCs w:val="24"/>
        </w:rPr>
        <w:t xml:space="preserve">Larsen and Durgana (2017) elucidate further the </w:t>
      </w:r>
      <w:r w:rsidR="00C567C0" w:rsidRPr="0098128E">
        <w:rPr>
          <w:rFonts w:ascii="Times New Roman" w:hAnsi="Times New Roman" w:cs="Times New Roman"/>
          <w:sz w:val="24"/>
          <w:szCs w:val="24"/>
        </w:rPr>
        <w:t xml:space="preserve">issues on the </w:t>
      </w:r>
      <w:r w:rsidR="00FD3CE3" w:rsidRPr="0098128E">
        <w:rPr>
          <w:rFonts w:ascii="Times New Roman" w:hAnsi="Times New Roman" w:cs="Times New Roman"/>
          <w:sz w:val="24"/>
          <w:szCs w:val="24"/>
        </w:rPr>
        <w:t xml:space="preserve">measurement of </w:t>
      </w:r>
      <w:r w:rsidR="00C567C0" w:rsidRPr="0098128E">
        <w:rPr>
          <w:rFonts w:ascii="Times New Roman" w:hAnsi="Times New Roman" w:cs="Times New Roman"/>
          <w:sz w:val="24"/>
          <w:szCs w:val="24"/>
        </w:rPr>
        <w:t xml:space="preserve">country level </w:t>
      </w:r>
      <w:r w:rsidR="00FD3CE3" w:rsidRPr="0098128E">
        <w:rPr>
          <w:rFonts w:ascii="Times New Roman" w:hAnsi="Times New Roman" w:cs="Times New Roman"/>
          <w:sz w:val="24"/>
          <w:szCs w:val="24"/>
        </w:rPr>
        <w:t xml:space="preserve">vulnerability and prevalence of </w:t>
      </w:r>
      <w:r w:rsidR="00C567C0" w:rsidRPr="0098128E">
        <w:rPr>
          <w:rFonts w:ascii="Times New Roman" w:hAnsi="Times New Roman" w:cs="Times New Roman"/>
          <w:sz w:val="24"/>
          <w:szCs w:val="24"/>
        </w:rPr>
        <w:t xml:space="preserve">modern </w:t>
      </w:r>
      <w:r w:rsidR="00FD3CE3" w:rsidRPr="0098128E">
        <w:rPr>
          <w:rFonts w:ascii="Times New Roman" w:hAnsi="Times New Roman" w:cs="Times New Roman"/>
          <w:sz w:val="24"/>
          <w:szCs w:val="24"/>
        </w:rPr>
        <w:t>slavery (at the time of their article).</w:t>
      </w:r>
    </w:p>
    <w:p w14:paraId="5B1BD5FC" w14:textId="144D715D" w:rsidR="00400934" w:rsidRPr="0098128E" w:rsidRDefault="00400934" w:rsidP="00C85E75">
      <w:pPr>
        <w:spacing w:after="0" w:line="276" w:lineRule="auto"/>
        <w:ind w:firstLine="720"/>
        <w:jc w:val="both"/>
        <w:rPr>
          <w:rFonts w:ascii="Times New Roman" w:hAnsi="Times New Roman" w:cs="Times New Roman"/>
          <w:sz w:val="24"/>
          <w:szCs w:val="24"/>
        </w:rPr>
      </w:pPr>
      <w:r w:rsidRPr="0098128E">
        <w:rPr>
          <w:rFonts w:ascii="Times New Roman" w:hAnsi="Times New Roman" w:cs="Times New Roman"/>
          <w:sz w:val="24"/>
          <w:szCs w:val="24"/>
        </w:rPr>
        <w:t xml:space="preserve">Since the </w:t>
      </w:r>
      <w:r w:rsidR="00FD3CE3" w:rsidRPr="0098128E">
        <w:rPr>
          <w:rFonts w:ascii="Times New Roman" w:hAnsi="Times New Roman" w:cs="Times New Roman"/>
          <w:sz w:val="24"/>
          <w:szCs w:val="24"/>
        </w:rPr>
        <w:t xml:space="preserve">commencement of the establishment of the </w:t>
      </w:r>
      <w:r w:rsidRPr="0098128E">
        <w:rPr>
          <w:rFonts w:ascii="Times New Roman" w:hAnsi="Times New Roman" w:cs="Times New Roman"/>
          <w:sz w:val="24"/>
          <w:szCs w:val="24"/>
        </w:rPr>
        <w:t>considered data</w:t>
      </w:r>
      <w:r w:rsidR="002A106C" w:rsidRPr="0098128E">
        <w:rPr>
          <w:rFonts w:ascii="Times New Roman" w:hAnsi="Times New Roman" w:cs="Times New Roman"/>
          <w:sz w:val="24"/>
          <w:szCs w:val="24"/>
        </w:rPr>
        <w:t xml:space="preserve"> in 2007 (</w:t>
      </w:r>
      <w:r w:rsidRPr="0098128E">
        <w:rPr>
          <w:rFonts w:ascii="Times New Roman" w:hAnsi="Times New Roman" w:cs="Times New Roman"/>
          <w:sz w:val="24"/>
          <w:szCs w:val="24"/>
        </w:rPr>
        <w:t>W</w:t>
      </w:r>
      <w:r w:rsidR="005D195D" w:rsidRPr="0098128E">
        <w:rPr>
          <w:rFonts w:ascii="Times New Roman" w:hAnsi="Times New Roman" w:cs="Times New Roman"/>
          <w:sz w:val="24"/>
          <w:szCs w:val="24"/>
        </w:rPr>
        <w:t>FF</w:t>
      </w:r>
      <w:r w:rsidR="002A106C" w:rsidRPr="0098128E">
        <w:rPr>
          <w:rFonts w:ascii="Times New Roman" w:hAnsi="Times New Roman" w:cs="Times New Roman"/>
          <w:sz w:val="24"/>
          <w:szCs w:val="24"/>
        </w:rPr>
        <w:t>, 2023)</w:t>
      </w:r>
      <w:r w:rsidRPr="0098128E">
        <w:rPr>
          <w:rFonts w:ascii="Times New Roman" w:hAnsi="Times New Roman" w:cs="Times New Roman"/>
          <w:sz w:val="24"/>
          <w:szCs w:val="24"/>
        </w:rPr>
        <w:t xml:space="preserve">, </w:t>
      </w:r>
      <w:r w:rsidR="005D195D" w:rsidRPr="0098128E">
        <w:rPr>
          <w:rFonts w:ascii="Times New Roman" w:hAnsi="Times New Roman" w:cs="Times New Roman"/>
          <w:sz w:val="24"/>
          <w:szCs w:val="24"/>
        </w:rPr>
        <w:t>it</w:t>
      </w:r>
      <w:r w:rsidR="00FD3CE3" w:rsidRPr="0098128E">
        <w:rPr>
          <w:rFonts w:ascii="Times New Roman" w:hAnsi="Times New Roman" w:cs="Times New Roman"/>
          <w:sz w:val="24"/>
          <w:szCs w:val="24"/>
        </w:rPr>
        <w:t xml:space="preserve"> </w:t>
      </w:r>
      <w:r w:rsidRPr="0098128E">
        <w:rPr>
          <w:rFonts w:ascii="Times New Roman" w:hAnsi="Times New Roman" w:cs="Times New Roman"/>
          <w:sz w:val="24"/>
          <w:szCs w:val="24"/>
        </w:rPr>
        <w:t>has been viewed as data to be used with caution, see Guth et al. (2014) and Gallagher (2017).</w:t>
      </w:r>
      <w:r w:rsidR="00FD3CE3" w:rsidRPr="0098128E">
        <w:rPr>
          <w:rFonts w:ascii="Times New Roman" w:hAnsi="Times New Roman" w:cs="Times New Roman"/>
          <w:sz w:val="24"/>
          <w:szCs w:val="24"/>
        </w:rPr>
        <w:t xml:space="preserve"> However, the WFF (2023) acknowledges this and have developed their data processing, </w:t>
      </w:r>
      <w:r w:rsidR="00FD3CE3" w:rsidRPr="0098128E">
        <w:rPr>
          <w:rFonts w:ascii="Times New Roman" w:hAnsi="Times New Roman" w:cs="Times New Roman"/>
          <w:sz w:val="24"/>
          <w:szCs w:val="24"/>
        </w:rPr>
        <w:lastRenderedPageBreak/>
        <w:t>including the association of independent working groups collaborating with their work.</w:t>
      </w:r>
      <w:r w:rsidR="00FD3CE3" w:rsidRPr="0098128E">
        <w:rPr>
          <w:rStyle w:val="FootnoteReference"/>
          <w:rFonts w:ascii="Times New Roman" w:hAnsi="Times New Roman" w:cs="Times New Roman"/>
          <w:sz w:val="24"/>
          <w:szCs w:val="24"/>
        </w:rPr>
        <w:footnoteReference w:id="1"/>
      </w:r>
      <w:r w:rsidR="00FD3CE3" w:rsidRPr="0098128E">
        <w:rPr>
          <w:rFonts w:ascii="Times New Roman" w:hAnsi="Times New Roman" w:cs="Times New Roman"/>
          <w:sz w:val="24"/>
          <w:szCs w:val="24"/>
        </w:rPr>
        <w:t xml:space="preserve"> Further, beyond the academic based concerns on earlier forms of the data</w:t>
      </w:r>
      <w:r w:rsidR="00C567C0" w:rsidRPr="0098128E">
        <w:rPr>
          <w:rFonts w:ascii="Times New Roman" w:hAnsi="Times New Roman" w:cs="Times New Roman"/>
          <w:sz w:val="24"/>
          <w:szCs w:val="24"/>
        </w:rPr>
        <w:t>,</w:t>
      </w:r>
      <w:r w:rsidR="00FD3CE3" w:rsidRPr="0098128E">
        <w:rPr>
          <w:rFonts w:ascii="Times New Roman" w:hAnsi="Times New Roman" w:cs="Times New Roman"/>
          <w:sz w:val="24"/>
          <w:szCs w:val="24"/>
        </w:rPr>
        <w:t xml:space="preserve"> it is </w:t>
      </w:r>
      <w:r w:rsidR="0061016F" w:rsidRPr="0098128E">
        <w:rPr>
          <w:rFonts w:ascii="Times New Roman" w:hAnsi="Times New Roman" w:cs="Times New Roman"/>
          <w:sz w:val="24"/>
          <w:szCs w:val="24"/>
        </w:rPr>
        <w:t xml:space="preserve">a </w:t>
      </w:r>
      <w:r w:rsidR="00FD3CE3" w:rsidRPr="0098128E">
        <w:rPr>
          <w:rFonts w:ascii="Times New Roman" w:hAnsi="Times New Roman" w:cs="Times New Roman"/>
          <w:sz w:val="24"/>
          <w:szCs w:val="24"/>
        </w:rPr>
        <w:t xml:space="preserve">reality that the data is often included in media articles on the subject of modern slavery, as well as in ‘government’ based communities (see </w:t>
      </w:r>
      <w:r w:rsidR="00C567C0" w:rsidRPr="0098128E">
        <w:rPr>
          <w:rFonts w:ascii="Times New Roman" w:hAnsi="Times New Roman" w:cs="Times New Roman"/>
          <w:sz w:val="24"/>
          <w:szCs w:val="24"/>
        </w:rPr>
        <w:t xml:space="preserve">for example </w:t>
      </w:r>
      <w:r w:rsidR="00FD3CE3" w:rsidRPr="0098128E">
        <w:rPr>
          <w:rFonts w:ascii="Times New Roman" w:hAnsi="Times New Roman" w:cs="Times New Roman"/>
          <w:sz w:val="24"/>
          <w:szCs w:val="24"/>
        </w:rPr>
        <w:t>Brankovic, 2021). Hence, any analysis using this data has the dual opportunity of furthering the modern slavery debate, as well as offering a validating lens on the actual data considered</w:t>
      </w:r>
      <w:r w:rsidR="005D195D" w:rsidRPr="0098128E">
        <w:rPr>
          <w:rFonts w:ascii="Times New Roman" w:hAnsi="Times New Roman" w:cs="Times New Roman"/>
          <w:sz w:val="24"/>
          <w:szCs w:val="24"/>
        </w:rPr>
        <w:t>, so bolstering the appropriateness of its use in media and gove</w:t>
      </w:r>
      <w:r w:rsidR="00092317" w:rsidRPr="0098128E">
        <w:rPr>
          <w:rFonts w:ascii="Times New Roman" w:hAnsi="Times New Roman" w:cs="Times New Roman"/>
          <w:sz w:val="24"/>
          <w:szCs w:val="24"/>
        </w:rPr>
        <w:t>r</w:t>
      </w:r>
      <w:r w:rsidR="005D195D" w:rsidRPr="0098128E">
        <w:rPr>
          <w:rFonts w:ascii="Times New Roman" w:hAnsi="Times New Roman" w:cs="Times New Roman"/>
          <w:sz w:val="24"/>
          <w:szCs w:val="24"/>
        </w:rPr>
        <w:t>nment</w:t>
      </w:r>
      <w:r w:rsidR="008B7AE7">
        <w:rPr>
          <w:rFonts w:ascii="Times New Roman" w:hAnsi="Times New Roman" w:cs="Times New Roman"/>
          <w:sz w:val="24"/>
          <w:szCs w:val="24"/>
        </w:rPr>
        <w:t xml:space="preserve"> (as in this case)</w:t>
      </w:r>
      <w:r w:rsidR="00FD3CE3" w:rsidRPr="0098128E">
        <w:rPr>
          <w:rFonts w:ascii="Times New Roman" w:hAnsi="Times New Roman" w:cs="Times New Roman"/>
          <w:sz w:val="24"/>
          <w:szCs w:val="24"/>
        </w:rPr>
        <w:t>.</w:t>
      </w:r>
    </w:p>
    <w:p w14:paraId="6EA06F8C" w14:textId="7A02CBAE" w:rsidR="003A7C78" w:rsidRPr="0098128E" w:rsidRDefault="00400934" w:rsidP="005D6EBB">
      <w:pPr>
        <w:spacing w:after="0" w:line="276" w:lineRule="auto"/>
        <w:jc w:val="both"/>
        <w:rPr>
          <w:rFonts w:ascii="Times New Roman" w:hAnsi="Times New Roman" w:cs="Times New Roman"/>
          <w:sz w:val="24"/>
          <w:szCs w:val="24"/>
        </w:rPr>
      </w:pPr>
      <w:r w:rsidRPr="0098128E">
        <w:rPr>
          <w:rFonts w:ascii="Times New Roman" w:hAnsi="Times New Roman" w:cs="Times New Roman"/>
          <w:sz w:val="24"/>
          <w:szCs w:val="24"/>
        </w:rPr>
        <w:tab/>
        <w:t>In this study</w:t>
      </w:r>
      <w:r w:rsidR="008B7AE7">
        <w:rPr>
          <w:rFonts w:ascii="Times New Roman" w:hAnsi="Times New Roman" w:cs="Times New Roman"/>
          <w:sz w:val="24"/>
          <w:szCs w:val="24"/>
        </w:rPr>
        <w:t>,</w:t>
      </w:r>
      <w:r w:rsidRPr="0098128E">
        <w:rPr>
          <w:rFonts w:ascii="Times New Roman" w:hAnsi="Times New Roman" w:cs="Times New Roman"/>
          <w:sz w:val="24"/>
          <w:szCs w:val="24"/>
        </w:rPr>
        <w:t xml:space="preserve"> a configurational approach is adopted, whereby </w:t>
      </w:r>
      <w:r w:rsidR="00FD3CE3" w:rsidRPr="0098128E">
        <w:rPr>
          <w:rFonts w:ascii="Times New Roman" w:hAnsi="Times New Roman" w:cs="Times New Roman"/>
          <w:sz w:val="24"/>
          <w:szCs w:val="24"/>
        </w:rPr>
        <w:t>an understanding of patterns and combinations of conditions and how they, as configurations, lead to outcomes</w:t>
      </w:r>
      <w:r w:rsidRPr="0098128E">
        <w:rPr>
          <w:rFonts w:ascii="Times New Roman" w:hAnsi="Times New Roman" w:cs="Times New Roman"/>
          <w:sz w:val="24"/>
          <w:szCs w:val="24"/>
        </w:rPr>
        <w:t xml:space="preserve"> </w:t>
      </w:r>
      <w:r w:rsidR="002B7F94" w:rsidRPr="0098128E">
        <w:rPr>
          <w:rFonts w:ascii="Times New Roman" w:hAnsi="Times New Roman" w:cs="Times New Roman"/>
          <w:sz w:val="24"/>
          <w:szCs w:val="24"/>
        </w:rPr>
        <w:t xml:space="preserve">is attempted </w:t>
      </w:r>
      <w:r w:rsidRPr="0098128E">
        <w:rPr>
          <w:rFonts w:ascii="Times New Roman" w:hAnsi="Times New Roman" w:cs="Times New Roman"/>
          <w:sz w:val="24"/>
          <w:szCs w:val="24"/>
        </w:rPr>
        <w:t xml:space="preserve">(see </w:t>
      </w:r>
      <w:r w:rsidR="00FD3CE3" w:rsidRPr="0098128E">
        <w:rPr>
          <w:rFonts w:ascii="Times New Roman" w:hAnsi="Times New Roman" w:cs="Times New Roman"/>
          <w:sz w:val="24"/>
          <w:szCs w:val="24"/>
        </w:rPr>
        <w:t>Nikou et al., 2022</w:t>
      </w:r>
      <w:r w:rsidRPr="0098128E">
        <w:rPr>
          <w:rFonts w:ascii="Times New Roman" w:hAnsi="Times New Roman" w:cs="Times New Roman"/>
          <w:sz w:val="24"/>
          <w:szCs w:val="24"/>
        </w:rPr>
        <w:t xml:space="preserve">). More specifically, fuzzy-set </w:t>
      </w:r>
      <w:r w:rsidR="00092317" w:rsidRPr="0098128E">
        <w:rPr>
          <w:rFonts w:ascii="Times New Roman" w:hAnsi="Times New Roman" w:cs="Times New Roman"/>
          <w:sz w:val="24"/>
          <w:szCs w:val="24"/>
        </w:rPr>
        <w:t>Q</w:t>
      </w:r>
      <w:r w:rsidRPr="0098128E">
        <w:rPr>
          <w:rFonts w:ascii="Times New Roman" w:hAnsi="Times New Roman" w:cs="Times New Roman"/>
          <w:sz w:val="24"/>
          <w:szCs w:val="24"/>
        </w:rPr>
        <w:t xml:space="preserve">ualitative </w:t>
      </w:r>
      <w:r w:rsidR="00092317" w:rsidRPr="0098128E">
        <w:rPr>
          <w:rFonts w:ascii="Times New Roman" w:hAnsi="Times New Roman" w:cs="Times New Roman"/>
          <w:sz w:val="24"/>
          <w:szCs w:val="24"/>
        </w:rPr>
        <w:t>C</w:t>
      </w:r>
      <w:r w:rsidRPr="0098128E">
        <w:rPr>
          <w:rFonts w:ascii="Times New Roman" w:hAnsi="Times New Roman" w:cs="Times New Roman"/>
          <w:sz w:val="24"/>
          <w:szCs w:val="24"/>
        </w:rPr>
        <w:t xml:space="preserve">omparative </w:t>
      </w:r>
      <w:r w:rsidR="00092317" w:rsidRPr="0098128E">
        <w:rPr>
          <w:rFonts w:ascii="Times New Roman" w:hAnsi="Times New Roman" w:cs="Times New Roman"/>
          <w:sz w:val="24"/>
          <w:szCs w:val="24"/>
        </w:rPr>
        <w:t>A</w:t>
      </w:r>
      <w:r w:rsidRPr="0098128E">
        <w:rPr>
          <w:rFonts w:ascii="Times New Roman" w:hAnsi="Times New Roman" w:cs="Times New Roman"/>
          <w:sz w:val="24"/>
          <w:szCs w:val="24"/>
        </w:rPr>
        <w:t>nalysis (fsQCA) is employed, introduced in Ragin (2008)</w:t>
      </w:r>
      <w:r w:rsidR="00C85E75" w:rsidRPr="0098128E">
        <w:rPr>
          <w:rFonts w:ascii="Times New Roman" w:hAnsi="Times New Roman" w:cs="Times New Roman"/>
          <w:sz w:val="24"/>
          <w:szCs w:val="24"/>
        </w:rPr>
        <w:t xml:space="preserve">, to </w:t>
      </w:r>
      <w:r w:rsidR="002B7F94" w:rsidRPr="0098128E">
        <w:rPr>
          <w:rFonts w:ascii="Times New Roman" w:hAnsi="Times New Roman" w:cs="Times New Roman"/>
          <w:sz w:val="24"/>
          <w:szCs w:val="24"/>
        </w:rPr>
        <w:t>identify pathways of conditions which explain the form of the outcome</w:t>
      </w:r>
      <w:r w:rsidR="005D195D" w:rsidRPr="0098128E">
        <w:rPr>
          <w:rFonts w:ascii="Times New Roman" w:hAnsi="Times New Roman" w:cs="Times New Roman"/>
          <w:sz w:val="24"/>
          <w:szCs w:val="24"/>
        </w:rPr>
        <w:t>(s)</w:t>
      </w:r>
      <w:r w:rsidR="002B7F94" w:rsidRPr="0098128E">
        <w:rPr>
          <w:rFonts w:ascii="Times New Roman" w:hAnsi="Times New Roman" w:cs="Times New Roman"/>
          <w:sz w:val="24"/>
          <w:szCs w:val="24"/>
        </w:rPr>
        <w:t xml:space="preserve"> considered</w:t>
      </w:r>
      <w:r w:rsidRPr="0098128E">
        <w:rPr>
          <w:rFonts w:ascii="Times New Roman" w:hAnsi="Times New Roman" w:cs="Times New Roman"/>
          <w:sz w:val="24"/>
          <w:szCs w:val="24"/>
        </w:rPr>
        <w:t>.</w:t>
      </w:r>
      <w:r w:rsidR="00C85E75" w:rsidRPr="0098128E">
        <w:rPr>
          <w:rFonts w:ascii="Times New Roman" w:hAnsi="Times New Roman" w:cs="Times New Roman"/>
          <w:sz w:val="24"/>
          <w:szCs w:val="24"/>
        </w:rPr>
        <w:t xml:space="preserve"> </w:t>
      </w:r>
      <w:r w:rsidR="0061016F" w:rsidRPr="0098128E">
        <w:rPr>
          <w:rFonts w:ascii="Times New Roman" w:hAnsi="Times New Roman" w:cs="Times New Roman"/>
          <w:sz w:val="24"/>
          <w:szCs w:val="24"/>
        </w:rPr>
        <w:t xml:space="preserve">Since its introduction, </w:t>
      </w:r>
      <w:r w:rsidR="002A106C" w:rsidRPr="0098128E">
        <w:rPr>
          <w:rFonts w:ascii="Times New Roman" w:hAnsi="Times New Roman" w:cs="Times New Roman"/>
          <w:sz w:val="24"/>
          <w:szCs w:val="24"/>
        </w:rPr>
        <w:t>fsQCA</w:t>
      </w:r>
      <w:r w:rsidR="0061016F" w:rsidRPr="0098128E">
        <w:rPr>
          <w:rFonts w:ascii="Times New Roman" w:hAnsi="Times New Roman" w:cs="Times New Roman"/>
          <w:sz w:val="24"/>
          <w:szCs w:val="24"/>
        </w:rPr>
        <w:t xml:space="preserve"> has gained increasing employment in research areas including (where review articles exist), entrepreneurship and innovation (</w:t>
      </w:r>
      <w:r w:rsidR="00BC083B" w:rsidRPr="0098128E">
        <w:rPr>
          <w:rFonts w:ascii="Times New Roman" w:hAnsi="Times New Roman" w:cs="Times New Roman"/>
          <w:sz w:val="24"/>
          <w:szCs w:val="24"/>
        </w:rPr>
        <w:t>Kraus et al., 2018; Nikou et al., 2022</w:t>
      </w:r>
      <w:r w:rsidR="0061016F" w:rsidRPr="0098128E">
        <w:rPr>
          <w:rFonts w:ascii="Times New Roman" w:hAnsi="Times New Roman" w:cs="Times New Roman"/>
          <w:sz w:val="24"/>
          <w:szCs w:val="24"/>
        </w:rPr>
        <w:t>), tourism (</w:t>
      </w:r>
      <w:r w:rsidR="00BC083B" w:rsidRPr="0098128E">
        <w:rPr>
          <w:rFonts w:ascii="Times New Roman" w:hAnsi="Times New Roman" w:cs="Times New Roman"/>
          <w:sz w:val="24"/>
          <w:szCs w:val="24"/>
        </w:rPr>
        <w:t>Geremew et al., 2023</w:t>
      </w:r>
      <w:r w:rsidR="0061016F" w:rsidRPr="0098128E">
        <w:rPr>
          <w:rFonts w:ascii="Times New Roman" w:hAnsi="Times New Roman" w:cs="Times New Roman"/>
          <w:sz w:val="24"/>
          <w:szCs w:val="24"/>
        </w:rPr>
        <w:t>) and construction management</w:t>
      </w:r>
      <w:r w:rsidR="00BC083B" w:rsidRPr="0098128E">
        <w:rPr>
          <w:rFonts w:ascii="Times New Roman" w:hAnsi="Times New Roman" w:cs="Times New Roman"/>
          <w:sz w:val="24"/>
          <w:szCs w:val="24"/>
        </w:rPr>
        <w:t xml:space="preserve"> (Jordan et al., 2011).</w:t>
      </w:r>
      <w:r w:rsidR="0061016F" w:rsidRPr="0098128E">
        <w:rPr>
          <w:rFonts w:ascii="Times New Roman" w:hAnsi="Times New Roman" w:cs="Times New Roman"/>
          <w:sz w:val="24"/>
          <w:szCs w:val="24"/>
        </w:rPr>
        <w:t xml:space="preserve"> </w:t>
      </w:r>
      <w:r w:rsidR="003A7C78" w:rsidRPr="0098128E">
        <w:rPr>
          <w:rFonts w:ascii="Times New Roman" w:hAnsi="Times New Roman" w:cs="Times New Roman"/>
          <w:sz w:val="24"/>
          <w:szCs w:val="24"/>
        </w:rPr>
        <w:t xml:space="preserve">It is noted, Pettinato (2023) applied fsQCA on a modern slavery problem, considering vulnerabilities of migrant workers in Italy, using survey data. </w:t>
      </w:r>
    </w:p>
    <w:p w14:paraId="1B8A718C" w14:textId="1E07FEDE" w:rsidR="009004B2" w:rsidRPr="0098128E" w:rsidRDefault="002B7F94" w:rsidP="009004B2">
      <w:pPr>
        <w:spacing w:after="0" w:line="276" w:lineRule="auto"/>
        <w:ind w:firstLine="720"/>
        <w:jc w:val="both"/>
        <w:rPr>
          <w:rFonts w:ascii="Times New Roman" w:hAnsi="Times New Roman" w:cs="Times New Roman"/>
          <w:sz w:val="24"/>
          <w:szCs w:val="24"/>
        </w:rPr>
      </w:pPr>
      <w:r w:rsidRPr="0098128E">
        <w:rPr>
          <w:rFonts w:ascii="Times New Roman" w:hAnsi="Times New Roman" w:cs="Times New Roman"/>
          <w:sz w:val="24"/>
          <w:szCs w:val="24"/>
        </w:rPr>
        <w:t>Using fsQCA, c</w:t>
      </w:r>
      <w:r w:rsidR="009004B2" w:rsidRPr="0098128E">
        <w:rPr>
          <w:rFonts w:ascii="Times New Roman" w:hAnsi="Times New Roman" w:cs="Times New Roman"/>
          <w:sz w:val="24"/>
          <w:szCs w:val="24"/>
        </w:rPr>
        <w:t>ombinations of conditions</w:t>
      </w:r>
      <w:r w:rsidRPr="0098128E">
        <w:rPr>
          <w:rFonts w:ascii="Times New Roman" w:hAnsi="Times New Roman" w:cs="Times New Roman"/>
          <w:sz w:val="24"/>
          <w:szCs w:val="24"/>
        </w:rPr>
        <w:t xml:space="preserve"> (country level vulnerabilities – </w:t>
      </w:r>
      <w:r w:rsidR="00C567C0" w:rsidRPr="0098128E">
        <w:rPr>
          <w:rFonts w:ascii="Times New Roman" w:hAnsi="Times New Roman" w:cs="Times New Roman"/>
          <w:sz w:val="24"/>
          <w:szCs w:val="24"/>
        </w:rPr>
        <w:t xml:space="preserve">as described </w:t>
      </w:r>
      <w:r w:rsidR="005D34F2" w:rsidRPr="0098128E">
        <w:rPr>
          <w:rFonts w:ascii="Times New Roman" w:hAnsi="Times New Roman" w:cs="Times New Roman"/>
          <w:sz w:val="24"/>
          <w:szCs w:val="24"/>
        </w:rPr>
        <w:t>previously</w:t>
      </w:r>
      <w:r w:rsidRPr="0098128E">
        <w:rPr>
          <w:rFonts w:ascii="Times New Roman" w:hAnsi="Times New Roman" w:cs="Times New Roman"/>
          <w:sz w:val="24"/>
          <w:szCs w:val="24"/>
        </w:rPr>
        <w:t xml:space="preserve">) contribute to established </w:t>
      </w:r>
      <w:r w:rsidR="009004B2" w:rsidRPr="0098128E">
        <w:rPr>
          <w:rFonts w:ascii="Times New Roman" w:hAnsi="Times New Roman" w:cs="Times New Roman"/>
          <w:sz w:val="24"/>
          <w:szCs w:val="24"/>
        </w:rPr>
        <w:t xml:space="preserve">pathways describing the possible association of configurations </w:t>
      </w:r>
      <w:r w:rsidR="00092317" w:rsidRPr="0098128E">
        <w:rPr>
          <w:rFonts w:ascii="Times New Roman" w:hAnsi="Times New Roman" w:cs="Times New Roman"/>
          <w:sz w:val="24"/>
          <w:szCs w:val="24"/>
        </w:rPr>
        <w:t xml:space="preserve">separately </w:t>
      </w:r>
      <w:r w:rsidR="009004B2" w:rsidRPr="0098128E">
        <w:rPr>
          <w:rFonts w:ascii="Times New Roman" w:hAnsi="Times New Roman" w:cs="Times New Roman"/>
          <w:sz w:val="24"/>
          <w:szCs w:val="24"/>
        </w:rPr>
        <w:t xml:space="preserve">to either the presence or absence of </w:t>
      </w:r>
      <w:r w:rsidR="00C567C0" w:rsidRPr="0098128E">
        <w:rPr>
          <w:rFonts w:ascii="Times New Roman" w:hAnsi="Times New Roman" w:cs="Times New Roman"/>
          <w:sz w:val="24"/>
          <w:szCs w:val="24"/>
        </w:rPr>
        <w:t xml:space="preserve">the two outcomes of </w:t>
      </w:r>
      <w:r w:rsidR="009004B2" w:rsidRPr="0098128E">
        <w:rPr>
          <w:rFonts w:ascii="Times New Roman" w:hAnsi="Times New Roman" w:cs="Times New Roman"/>
          <w:sz w:val="24"/>
          <w:szCs w:val="24"/>
        </w:rPr>
        <w:t>high prevalence of slavery</w:t>
      </w:r>
      <w:r w:rsidR="00C567C0" w:rsidRPr="0098128E">
        <w:rPr>
          <w:rFonts w:ascii="Times New Roman" w:hAnsi="Times New Roman" w:cs="Times New Roman"/>
          <w:sz w:val="24"/>
          <w:szCs w:val="24"/>
        </w:rPr>
        <w:t xml:space="preserve"> and high </w:t>
      </w:r>
      <w:r w:rsidR="005D195D" w:rsidRPr="0098128E">
        <w:rPr>
          <w:rFonts w:ascii="Times New Roman" w:hAnsi="Times New Roman" w:cs="Times New Roman"/>
          <w:sz w:val="24"/>
          <w:szCs w:val="24"/>
        </w:rPr>
        <w:t xml:space="preserve">level of </w:t>
      </w:r>
      <w:r w:rsidR="00C567C0" w:rsidRPr="0098128E">
        <w:rPr>
          <w:rFonts w:ascii="Times New Roman" w:hAnsi="Times New Roman" w:cs="Times New Roman"/>
          <w:sz w:val="24"/>
          <w:szCs w:val="24"/>
        </w:rPr>
        <w:t>government responses</w:t>
      </w:r>
      <w:r w:rsidR="009004B2" w:rsidRPr="0098128E">
        <w:rPr>
          <w:rFonts w:ascii="Times New Roman" w:hAnsi="Times New Roman" w:cs="Times New Roman"/>
          <w:sz w:val="24"/>
          <w:szCs w:val="24"/>
        </w:rPr>
        <w:t>.</w:t>
      </w:r>
      <w:r w:rsidR="005603CE" w:rsidRPr="0098128E">
        <w:rPr>
          <w:rFonts w:ascii="Times New Roman" w:hAnsi="Times New Roman" w:cs="Times New Roman"/>
          <w:sz w:val="24"/>
          <w:szCs w:val="24"/>
        </w:rPr>
        <w:t xml:space="preserve"> </w:t>
      </w:r>
      <w:r w:rsidR="009004B2" w:rsidRPr="0098128E">
        <w:rPr>
          <w:rFonts w:ascii="Times New Roman" w:hAnsi="Times New Roman" w:cs="Times New Roman"/>
          <w:sz w:val="24"/>
          <w:szCs w:val="24"/>
        </w:rPr>
        <w:t xml:space="preserve">With emphasis on the graphical and map based elucidation of findings, the study offers a novel demonstration of </w:t>
      </w:r>
      <w:r w:rsidR="002A106C" w:rsidRPr="0098128E">
        <w:rPr>
          <w:rFonts w:ascii="Times New Roman" w:hAnsi="Times New Roman" w:cs="Times New Roman"/>
          <w:sz w:val="24"/>
          <w:szCs w:val="24"/>
        </w:rPr>
        <w:t>a</w:t>
      </w:r>
      <w:r w:rsidR="009004B2" w:rsidRPr="0098128E">
        <w:rPr>
          <w:rFonts w:ascii="Times New Roman" w:hAnsi="Times New Roman" w:cs="Times New Roman"/>
          <w:sz w:val="24"/>
          <w:szCs w:val="24"/>
        </w:rPr>
        <w:t xml:space="preserve"> configuration</w:t>
      </w:r>
      <w:r w:rsidR="002A106C" w:rsidRPr="0098128E">
        <w:rPr>
          <w:rFonts w:ascii="Times New Roman" w:hAnsi="Times New Roman" w:cs="Times New Roman"/>
          <w:sz w:val="24"/>
          <w:szCs w:val="24"/>
        </w:rPr>
        <w:t>al</w:t>
      </w:r>
      <w:r w:rsidR="009004B2" w:rsidRPr="0098128E">
        <w:rPr>
          <w:rFonts w:ascii="Times New Roman" w:hAnsi="Times New Roman" w:cs="Times New Roman"/>
          <w:sz w:val="24"/>
          <w:szCs w:val="24"/>
        </w:rPr>
        <w:t xml:space="preserve"> approach</w:t>
      </w:r>
      <w:r w:rsidR="005603CE" w:rsidRPr="0098128E">
        <w:rPr>
          <w:rFonts w:ascii="Times New Roman" w:hAnsi="Times New Roman" w:cs="Times New Roman"/>
          <w:sz w:val="24"/>
          <w:szCs w:val="24"/>
        </w:rPr>
        <w:t>, through fsQCA,</w:t>
      </w:r>
      <w:r w:rsidR="009004B2" w:rsidRPr="0098128E">
        <w:rPr>
          <w:rFonts w:ascii="Times New Roman" w:hAnsi="Times New Roman" w:cs="Times New Roman"/>
          <w:sz w:val="24"/>
          <w:szCs w:val="24"/>
        </w:rPr>
        <w:t xml:space="preserve"> in the </w:t>
      </w:r>
      <w:r w:rsidR="00092317" w:rsidRPr="0098128E">
        <w:rPr>
          <w:rFonts w:ascii="Times New Roman" w:hAnsi="Times New Roman" w:cs="Times New Roman"/>
          <w:sz w:val="24"/>
          <w:szCs w:val="24"/>
        </w:rPr>
        <w:t>modern slavery problem</w:t>
      </w:r>
      <w:r w:rsidR="009004B2" w:rsidRPr="0098128E">
        <w:rPr>
          <w:rFonts w:ascii="Times New Roman" w:hAnsi="Times New Roman" w:cs="Times New Roman"/>
          <w:sz w:val="24"/>
          <w:szCs w:val="24"/>
        </w:rPr>
        <w:t>.</w:t>
      </w:r>
      <w:r w:rsidRPr="0098128E">
        <w:rPr>
          <w:rFonts w:ascii="Times New Roman" w:hAnsi="Times New Roman" w:cs="Times New Roman"/>
          <w:sz w:val="24"/>
          <w:szCs w:val="24"/>
        </w:rPr>
        <w:t xml:space="preserve"> Moreover, as will be demonstrated, this approach will evidence the equifinality of the modern slavery problem across the world, with multiple different combinations of country vulnerabilities shown to describe the </w:t>
      </w:r>
      <w:r w:rsidR="002A106C" w:rsidRPr="0098128E">
        <w:rPr>
          <w:rFonts w:ascii="Times New Roman" w:hAnsi="Times New Roman" w:cs="Times New Roman"/>
          <w:sz w:val="24"/>
          <w:szCs w:val="24"/>
        </w:rPr>
        <w:t>presence or absence of</w:t>
      </w:r>
      <w:r w:rsidRPr="0098128E">
        <w:rPr>
          <w:rFonts w:ascii="Times New Roman" w:hAnsi="Times New Roman" w:cs="Times New Roman"/>
          <w:sz w:val="24"/>
          <w:szCs w:val="24"/>
        </w:rPr>
        <w:t xml:space="preserve"> high prevalence of modern slavery and government responses.</w:t>
      </w:r>
      <w:r w:rsidR="00C567C0" w:rsidRPr="0098128E">
        <w:rPr>
          <w:rFonts w:ascii="Times New Roman" w:hAnsi="Times New Roman" w:cs="Times New Roman"/>
          <w:sz w:val="24"/>
          <w:szCs w:val="24"/>
        </w:rPr>
        <w:t xml:space="preserve"> Such an acknowledgement of </w:t>
      </w:r>
      <w:r w:rsidR="002A106C" w:rsidRPr="0098128E">
        <w:rPr>
          <w:rFonts w:ascii="Times New Roman" w:hAnsi="Times New Roman" w:cs="Times New Roman"/>
          <w:sz w:val="24"/>
          <w:szCs w:val="24"/>
        </w:rPr>
        <w:t xml:space="preserve">this </w:t>
      </w:r>
      <w:r w:rsidR="00C567C0" w:rsidRPr="0098128E">
        <w:rPr>
          <w:rFonts w:ascii="Times New Roman" w:hAnsi="Times New Roman" w:cs="Times New Roman"/>
          <w:sz w:val="24"/>
          <w:szCs w:val="24"/>
        </w:rPr>
        <w:t>equifinality being central to the modern slavery problem, it will guide future understanding in this problem</w:t>
      </w:r>
      <w:r w:rsidR="008B7AE7">
        <w:rPr>
          <w:rFonts w:ascii="Times New Roman" w:hAnsi="Times New Roman" w:cs="Times New Roman"/>
          <w:sz w:val="24"/>
          <w:szCs w:val="24"/>
        </w:rPr>
        <w:t xml:space="preserve"> area</w:t>
      </w:r>
      <w:r w:rsidR="00C567C0" w:rsidRPr="0098128E">
        <w:rPr>
          <w:rFonts w:ascii="Times New Roman" w:hAnsi="Times New Roman" w:cs="Times New Roman"/>
          <w:sz w:val="24"/>
          <w:szCs w:val="24"/>
        </w:rPr>
        <w:t>.</w:t>
      </w:r>
    </w:p>
    <w:p w14:paraId="66DEEE30" w14:textId="0F5559B7" w:rsidR="005D6EBB" w:rsidRPr="0098128E" w:rsidRDefault="005D6EBB" w:rsidP="005D6EBB">
      <w:pPr>
        <w:spacing w:after="0" w:line="276" w:lineRule="auto"/>
        <w:jc w:val="both"/>
        <w:rPr>
          <w:rFonts w:ascii="Times New Roman" w:hAnsi="Times New Roman" w:cs="Times New Roman"/>
          <w:sz w:val="24"/>
          <w:szCs w:val="24"/>
        </w:rPr>
      </w:pPr>
      <w:r w:rsidRPr="0098128E">
        <w:rPr>
          <w:rFonts w:ascii="Times New Roman" w:hAnsi="Times New Roman" w:cs="Times New Roman"/>
          <w:sz w:val="24"/>
          <w:szCs w:val="24"/>
        </w:rPr>
        <w:tab/>
        <w:t xml:space="preserve">The structure of the rest of the study is as follows: In section 2, a discussion of slavery and its measurement is undertaken. Section 3 offers a description of the considered data as well as fsQCA oriented data calibration. In section 4, a novel </w:t>
      </w:r>
      <w:r w:rsidR="00400934" w:rsidRPr="0098128E">
        <w:rPr>
          <w:rFonts w:ascii="Times New Roman" w:hAnsi="Times New Roman" w:cs="Times New Roman"/>
          <w:sz w:val="24"/>
          <w:szCs w:val="24"/>
        </w:rPr>
        <w:t>fsQCA employment of the vulnerabilities-slavery data set</w:t>
      </w:r>
      <w:r w:rsidR="002F1BE3" w:rsidRPr="0098128E">
        <w:rPr>
          <w:rFonts w:ascii="Times New Roman" w:hAnsi="Times New Roman" w:cs="Times New Roman"/>
          <w:sz w:val="24"/>
          <w:szCs w:val="24"/>
        </w:rPr>
        <w:t xml:space="preserve">. Section 5 offers a discussion around the </w:t>
      </w:r>
      <w:r w:rsidR="005D195D" w:rsidRPr="0098128E">
        <w:rPr>
          <w:rFonts w:ascii="Times New Roman" w:hAnsi="Times New Roman" w:cs="Times New Roman"/>
          <w:sz w:val="24"/>
          <w:szCs w:val="24"/>
        </w:rPr>
        <w:t xml:space="preserve">vulnerabilities pathways to the established </w:t>
      </w:r>
      <w:r w:rsidR="002F1BE3" w:rsidRPr="0098128E">
        <w:rPr>
          <w:rFonts w:ascii="Times New Roman" w:hAnsi="Times New Roman" w:cs="Times New Roman"/>
          <w:sz w:val="24"/>
          <w:szCs w:val="24"/>
        </w:rPr>
        <w:t>presence o</w:t>
      </w:r>
      <w:r w:rsidR="005D195D" w:rsidRPr="0098128E">
        <w:rPr>
          <w:rFonts w:ascii="Times New Roman" w:hAnsi="Times New Roman" w:cs="Times New Roman"/>
          <w:sz w:val="24"/>
          <w:szCs w:val="24"/>
        </w:rPr>
        <w:t>r</w:t>
      </w:r>
      <w:r w:rsidR="002F1BE3" w:rsidRPr="0098128E">
        <w:rPr>
          <w:rFonts w:ascii="Times New Roman" w:hAnsi="Times New Roman" w:cs="Times New Roman"/>
          <w:sz w:val="24"/>
          <w:szCs w:val="24"/>
        </w:rPr>
        <w:t xml:space="preserve"> absence of high </w:t>
      </w:r>
      <w:r w:rsidR="005D195D" w:rsidRPr="0098128E">
        <w:rPr>
          <w:rFonts w:ascii="Times New Roman" w:hAnsi="Times New Roman" w:cs="Times New Roman"/>
          <w:sz w:val="24"/>
          <w:szCs w:val="24"/>
        </w:rPr>
        <w:t xml:space="preserve">prevalence of </w:t>
      </w:r>
      <w:r w:rsidR="002F1BE3" w:rsidRPr="0098128E">
        <w:rPr>
          <w:rFonts w:ascii="Times New Roman" w:hAnsi="Times New Roman" w:cs="Times New Roman"/>
          <w:sz w:val="24"/>
          <w:szCs w:val="24"/>
        </w:rPr>
        <w:t xml:space="preserve">slavery </w:t>
      </w:r>
      <w:r w:rsidR="005D195D" w:rsidRPr="0098128E">
        <w:rPr>
          <w:rFonts w:ascii="Times New Roman" w:hAnsi="Times New Roman" w:cs="Times New Roman"/>
          <w:sz w:val="24"/>
          <w:szCs w:val="24"/>
        </w:rPr>
        <w:t>and high level of government responses</w:t>
      </w:r>
      <w:r w:rsidR="002F1BE3" w:rsidRPr="0098128E">
        <w:rPr>
          <w:rFonts w:ascii="Times New Roman" w:hAnsi="Times New Roman" w:cs="Times New Roman"/>
          <w:sz w:val="24"/>
          <w:szCs w:val="24"/>
        </w:rPr>
        <w:t xml:space="preserve">. In </w:t>
      </w:r>
      <w:r w:rsidR="00092317" w:rsidRPr="0098128E">
        <w:rPr>
          <w:rFonts w:ascii="Times New Roman" w:hAnsi="Times New Roman" w:cs="Times New Roman"/>
          <w:sz w:val="24"/>
          <w:szCs w:val="24"/>
        </w:rPr>
        <w:t>s</w:t>
      </w:r>
      <w:r w:rsidR="002F1BE3" w:rsidRPr="0098128E">
        <w:rPr>
          <w:rFonts w:ascii="Times New Roman" w:hAnsi="Times New Roman" w:cs="Times New Roman"/>
          <w:sz w:val="24"/>
          <w:szCs w:val="24"/>
        </w:rPr>
        <w:t>ection 6</w:t>
      </w:r>
      <w:r w:rsidR="00092317" w:rsidRPr="0098128E">
        <w:rPr>
          <w:rFonts w:ascii="Times New Roman" w:hAnsi="Times New Roman" w:cs="Times New Roman"/>
          <w:sz w:val="24"/>
          <w:szCs w:val="24"/>
        </w:rPr>
        <w:t>,</w:t>
      </w:r>
      <w:r w:rsidR="002F1BE3" w:rsidRPr="0098128E">
        <w:rPr>
          <w:rFonts w:ascii="Times New Roman" w:hAnsi="Times New Roman" w:cs="Times New Roman"/>
          <w:sz w:val="24"/>
          <w:szCs w:val="24"/>
        </w:rPr>
        <w:t xml:space="preserve"> conclusions are given as well as directions for future research.</w:t>
      </w:r>
    </w:p>
    <w:p w14:paraId="4DC35DE5" w14:textId="77777777" w:rsidR="008E4DA4" w:rsidRPr="0098128E" w:rsidRDefault="008E4DA4" w:rsidP="005D6EBB">
      <w:pPr>
        <w:spacing w:after="0" w:line="276" w:lineRule="auto"/>
        <w:jc w:val="both"/>
        <w:rPr>
          <w:rFonts w:ascii="Times New Roman" w:hAnsi="Times New Roman" w:cs="Times New Roman"/>
          <w:sz w:val="24"/>
          <w:szCs w:val="24"/>
        </w:rPr>
      </w:pPr>
    </w:p>
    <w:p w14:paraId="39A51B47" w14:textId="16BD8403" w:rsidR="005D6EBB" w:rsidRPr="0098128E" w:rsidRDefault="00D66B5D" w:rsidP="005D6EBB">
      <w:pPr>
        <w:pStyle w:val="ListParagraph"/>
        <w:numPr>
          <w:ilvl w:val="0"/>
          <w:numId w:val="1"/>
        </w:numPr>
        <w:spacing w:after="0" w:line="276" w:lineRule="auto"/>
        <w:ind w:left="284" w:hanging="284"/>
        <w:jc w:val="both"/>
        <w:rPr>
          <w:rFonts w:ascii="Times New Roman" w:hAnsi="Times New Roman" w:cs="Times New Roman"/>
          <w:b/>
          <w:bCs/>
          <w:sz w:val="24"/>
          <w:szCs w:val="24"/>
        </w:rPr>
      </w:pPr>
      <w:r w:rsidRPr="0098128E">
        <w:rPr>
          <w:rFonts w:ascii="Times New Roman" w:hAnsi="Times New Roman" w:cs="Times New Roman"/>
          <w:b/>
          <w:bCs/>
          <w:sz w:val="24"/>
          <w:szCs w:val="24"/>
        </w:rPr>
        <w:t>Modern s</w:t>
      </w:r>
      <w:r w:rsidR="005D6EBB" w:rsidRPr="0098128E">
        <w:rPr>
          <w:rFonts w:ascii="Times New Roman" w:hAnsi="Times New Roman" w:cs="Times New Roman"/>
          <w:b/>
          <w:bCs/>
          <w:sz w:val="24"/>
          <w:szCs w:val="24"/>
        </w:rPr>
        <w:t>lavery</w:t>
      </w:r>
      <w:r w:rsidRPr="0098128E">
        <w:rPr>
          <w:rFonts w:ascii="Times New Roman" w:hAnsi="Times New Roman" w:cs="Times New Roman"/>
          <w:b/>
          <w:bCs/>
          <w:sz w:val="24"/>
          <w:szCs w:val="24"/>
        </w:rPr>
        <w:t>, country vulnerabilities</w:t>
      </w:r>
      <w:r w:rsidR="005D6EBB" w:rsidRPr="0098128E">
        <w:rPr>
          <w:rFonts w:ascii="Times New Roman" w:hAnsi="Times New Roman" w:cs="Times New Roman"/>
          <w:b/>
          <w:bCs/>
          <w:sz w:val="24"/>
          <w:szCs w:val="24"/>
        </w:rPr>
        <w:t xml:space="preserve"> and </w:t>
      </w:r>
      <w:r w:rsidRPr="0098128E">
        <w:rPr>
          <w:rFonts w:ascii="Times New Roman" w:hAnsi="Times New Roman" w:cs="Times New Roman"/>
          <w:b/>
          <w:bCs/>
          <w:sz w:val="24"/>
          <w:szCs w:val="24"/>
        </w:rPr>
        <w:t>their</w:t>
      </w:r>
      <w:r w:rsidR="005D6EBB" w:rsidRPr="0098128E">
        <w:rPr>
          <w:rFonts w:ascii="Times New Roman" w:hAnsi="Times New Roman" w:cs="Times New Roman"/>
          <w:b/>
          <w:bCs/>
          <w:sz w:val="24"/>
          <w:szCs w:val="24"/>
        </w:rPr>
        <w:t xml:space="preserve"> measurement</w:t>
      </w:r>
    </w:p>
    <w:p w14:paraId="5D08D369" w14:textId="29548DAC" w:rsidR="006A6F66" w:rsidRDefault="00D66B5D" w:rsidP="006A6F66">
      <w:pPr>
        <w:spacing w:after="0" w:line="276" w:lineRule="auto"/>
        <w:jc w:val="both"/>
        <w:rPr>
          <w:rFonts w:ascii="Times New Roman" w:hAnsi="Times New Roman" w:cs="Times New Roman"/>
          <w:sz w:val="24"/>
          <w:szCs w:val="24"/>
        </w:rPr>
      </w:pPr>
      <w:r w:rsidRPr="0098128E">
        <w:rPr>
          <w:rFonts w:ascii="Times New Roman" w:hAnsi="Times New Roman" w:cs="Times New Roman"/>
          <w:sz w:val="24"/>
          <w:szCs w:val="24"/>
        </w:rPr>
        <w:t xml:space="preserve">It is over 20 years since the ground breaking book on Modern Slavery, ‘Disposable People’, was written (see Bales, 1999), even </w:t>
      </w:r>
      <w:r w:rsidR="00DA4C25" w:rsidRPr="0098128E">
        <w:rPr>
          <w:rFonts w:ascii="Times New Roman" w:hAnsi="Times New Roman" w:cs="Times New Roman"/>
          <w:sz w:val="24"/>
          <w:szCs w:val="24"/>
        </w:rPr>
        <w:t>n</w:t>
      </w:r>
      <w:r w:rsidRPr="0098128E">
        <w:rPr>
          <w:rFonts w:ascii="Times New Roman" w:hAnsi="Times New Roman" w:cs="Times New Roman"/>
          <w:sz w:val="24"/>
          <w:szCs w:val="24"/>
        </w:rPr>
        <w:t>ow, t</w:t>
      </w:r>
      <w:r w:rsidR="00DA4C25" w:rsidRPr="0098128E">
        <w:rPr>
          <w:rFonts w:ascii="Times New Roman" w:hAnsi="Times New Roman" w:cs="Times New Roman"/>
          <w:sz w:val="24"/>
          <w:szCs w:val="24"/>
        </w:rPr>
        <w:t>h</w:t>
      </w:r>
      <w:r w:rsidRPr="0098128E">
        <w:rPr>
          <w:rFonts w:ascii="Times New Roman" w:hAnsi="Times New Roman" w:cs="Times New Roman"/>
          <w:sz w:val="24"/>
          <w:szCs w:val="24"/>
        </w:rPr>
        <w:t>e</w:t>
      </w:r>
      <w:r w:rsidR="00DA4C25" w:rsidRPr="0098128E">
        <w:rPr>
          <w:rFonts w:ascii="Times New Roman" w:hAnsi="Times New Roman" w:cs="Times New Roman"/>
          <w:sz w:val="24"/>
          <w:szCs w:val="24"/>
        </w:rPr>
        <w:t xml:space="preserve"> </w:t>
      </w:r>
      <w:r w:rsidRPr="0098128E">
        <w:rPr>
          <w:rFonts w:ascii="Times New Roman" w:hAnsi="Times New Roman" w:cs="Times New Roman"/>
          <w:sz w:val="24"/>
          <w:szCs w:val="24"/>
        </w:rPr>
        <w:t>notion of modern slavery, to some, is considered</w:t>
      </w:r>
      <w:r w:rsidR="00DA4C25" w:rsidRPr="0098128E">
        <w:rPr>
          <w:rFonts w:ascii="Times New Roman" w:hAnsi="Times New Roman" w:cs="Times New Roman"/>
          <w:sz w:val="24"/>
          <w:szCs w:val="24"/>
        </w:rPr>
        <w:t xml:space="preserve"> a non-field (Caruana et al., 2020). </w:t>
      </w:r>
      <w:r w:rsidR="006A6F66" w:rsidRPr="0098128E">
        <w:rPr>
          <w:rFonts w:ascii="Times New Roman" w:hAnsi="Times New Roman" w:cs="Times New Roman"/>
          <w:sz w:val="24"/>
          <w:szCs w:val="24"/>
        </w:rPr>
        <w:t xml:space="preserve">An important starting point here is also on the interpretation </w:t>
      </w:r>
      <w:r w:rsidR="006A6F66" w:rsidRPr="0098128E">
        <w:rPr>
          <w:rFonts w:ascii="Times New Roman" w:hAnsi="Times New Roman" w:cs="Times New Roman"/>
          <w:sz w:val="24"/>
          <w:szCs w:val="24"/>
        </w:rPr>
        <w:lastRenderedPageBreak/>
        <w:t xml:space="preserve">of the meaning of modern slavery (see WFF, 2024), often repeated in extant literature (see </w:t>
      </w:r>
      <w:r w:rsidR="008E4DA4" w:rsidRPr="0098128E">
        <w:rPr>
          <w:rFonts w:ascii="Times New Roman" w:hAnsi="Times New Roman" w:cs="Times New Roman"/>
          <w:sz w:val="24"/>
          <w:szCs w:val="24"/>
        </w:rPr>
        <w:t>Jackson, 2023</w:t>
      </w:r>
      <w:r w:rsidR="006A6F66" w:rsidRPr="0098128E">
        <w:rPr>
          <w:rFonts w:ascii="Times New Roman" w:hAnsi="Times New Roman" w:cs="Times New Roman"/>
          <w:sz w:val="24"/>
          <w:szCs w:val="24"/>
        </w:rPr>
        <w:t>);</w:t>
      </w:r>
    </w:p>
    <w:p w14:paraId="57AC4D4A" w14:textId="77777777" w:rsidR="0098128E" w:rsidRPr="0098128E" w:rsidRDefault="0098128E" w:rsidP="006A6F66">
      <w:pPr>
        <w:spacing w:after="0" w:line="276" w:lineRule="auto"/>
        <w:jc w:val="both"/>
        <w:rPr>
          <w:rFonts w:ascii="Times New Roman" w:hAnsi="Times New Roman" w:cs="Times New Roman"/>
          <w:sz w:val="10"/>
          <w:szCs w:val="10"/>
        </w:rPr>
      </w:pPr>
    </w:p>
    <w:p w14:paraId="36A35663" w14:textId="66966ECE" w:rsidR="006A6F66" w:rsidRPr="0098128E" w:rsidRDefault="006A6F66" w:rsidP="006A6F66">
      <w:pPr>
        <w:spacing w:after="0" w:line="276" w:lineRule="auto"/>
        <w:ind w:left="284" w:right="284"/>
        <w:jc w:val="both"/>
        <w:rPr>
          <w:rFonts w:ascii="Times New Roman" w:hAnsi="Times New Roman" w:cs="Times New Roman"/>
          <w:sz w:val="24"/>
          <w:szCs w:val="24"/>
        </w:rPr>
      </w:pPr>
      <w:r w:rsidRPr="0098128E">
        <w:rPr>
          <w:rFonts w:ascii="Times New Roman" w:hAnsi="Times New Roman" w:cs="Times New Roman"/>
          <w:sz w:val="24"/>
          <w:szCs w:val="24"/>
        </w:rPr>
        <w:t>“Essentially, it refers to situations of exploitation that a person cannot refuse or leave because of threats, violence, coercion, deception, and/or abuse of power.”</w:t>
      </w:r>
    </w:p>
    <w:p w14:paraId="00DB1605" w14:textId="77777777" w:rsidR="0098128E" w:rsidRPr="0098128E" w:rsidRDefault="0098128E" w:rsidP="006A6F66">
      <w:pPr>
        <w:spacing w:after="0" w:line="276" w:lineRule="auto"/>
        <w:ind w:left="284" w:right="284"/>
        <w:jc w:val="both"/>
        <w:rPr>
          <w:sz w:val="10"/>
          <w:szCs w:val="10"/>
        </w:rPr>
      </w:pPr>
    </w:p>
    <w:p w14:paraId="3335D561" w14:textId="1C199FB2" w:rsidR="006A6F66" w:rsidRPr="0098128E" w:rsidRDefault="006A6F66" w:rsidP="006A6F66">
      <w:pPr>
        <w:spacing w:after="0" w:line="276" w:lineRule="auto"/>
        <w:ind w:firstLine="720"/>
        <w:jc w:val="both"/>
        <w:rPr>
          <w:rFonts w:ascii="Times New Roman" w:hAnsi="Times New Roman" w:cs="Times New Roman"/>
          <w:sz w:val="24"/>
          <w:szCs w:val="24"/>
        </w:rPr>
      </w:pPr>
      <w:r w:rsidRPr="0098128E">
        <w:rPr>
          <w:rFonts w:ascii="Times New Roman" w:hAnsi="Times New Roman" w:cs="Times New Roman"/>
          <w:sz w:val="24"/>
          <w:szCs w:val="24"/>
        </w:rPr>
        <w:t>As Mehmood et al. (2022) identifies, this delineation in meaning broadens the definition of exploitation.</w:t>
      </w:r>
      <w:r w:rsidR="00467AD4" w:rsidRPr="0098128E">
        <w:rPr>
          <w:rFonts w:ascii="Times New Roman" w:hAnsi="Times New Roman" w:cs="Times New Roman"/>
          <w:sz w:val="24"/>
          <w:szCs w:val="24"/>
        </w:rPr>
        <w:t xml:space="preserve"> Caruana et al. (2020) suggest that the very term ‘modern slavery’ may have prompted growing scholarly interest Iin Business and Management field). They subsequently argue the subject area remains highly underdeveloped, and even that the literature purveys</w:t>
      </w:r>
      <w:r w:rsidR="00D216B8" w:rsidRPr="0098128E">
        <w:rPr>
          <w:rFonts w:ascii="Times New Roman" w:hAnsi="Times New Roman" w:cs="Times New Roman"/>
          <w:sz w:val="24"/>
          <w:szCs w:val="24"/>
        </w:rPr>
        <w:t xml:space="preserve"> unhelpful characterisations of modern slavery. Before continuing the relevant literature review, Caruana et al. (2020) also knowledge the existence in the literature of the rejection of the term ‘modern slavery’.</w:t>
      </w:r>
    </w:p>
    <w:p w14:paraId="1FB31602" w14:textId="6700348B" w:rsidR="002600B2" w:rsidRPr="0098128E" w:rsidRDefault="002600B2" w:rsidP="002600B2">
      <w:pPr>
        <w:spacing w:after="0" w:line="276" w:lineRule="auto"/>
        <w:jc w:val="both"/>
        <w:rPr>
          <w:rFonts w:ascii="Times New Roman" w:hAnsi="Times New Roman" w:cs="Times New Roman"/>
          <w:sz w:val="24"/>
          <w:szCs w:val="24"/>
        </w:rPr>
      </w:pPr>
      <w:r w:rsidRPr="0098128E">
        <w:rPr>
          <w:rFonts w:ascii="Times New Roman" w:hAnsi="Times New Roman" w:cs="Times New Roman"/>
          <w:sz w:val="24"/>
          <w:szCs w:val="24"/>
        </w:rPr>
        <w:tab/>
        <w:t xml:space="preserve">While Han et al. (2022) </w:t>
      </w:r>
      <w:r w:rsidR="00E7481D" w:rsidRPr="0098128E">
        <w:rPr>
          <w:rFonts w:ascii="Times New Roman" w:hAnsi="Times New Roman" w:cs="Times New Roman"/>
          <w:sz w:val="24"/>
          <w:szCs w:val="24"/>
        </w:rPr>
        <w:t>is</w:t>
      </w:r>
      <w:r w:rsidRPr="0098128E">
        <w:rPr>
          <w:rFonts w:ascii="Times New Roman" w:hAnsi="Times New Roman" w:cs="Times New Roman"/>
          <w:sz w:val="24"/>
          <w:szCs w:val="24"/>
        </w:rPr>
        <w:t xml:space="preserve"> considering supply chains, they make two generisable points to the issue of modern slavery, i) it is a complex and severe issue manifesting itself in a range of practises and ii) that while governments legislate against modern slavery it has continued to grow.</w:t>
      </w:r>
    </w:p>
    <w:p w14:paraId="09A295E4" w14:textId="3898C876" w:rsidR="002600B2" w:rsidRPr="0098128E" w:rsidRDefault="002600B2" w:rsidP="002600B2">
      <w:pPr>
        <w:spacing w:after="0" w:line="276" w:lineRule="auto"/>
        <w:jc w:val="both"/>
        <w:rPr>
          <w:rFonts w:ascii="Times New Roman" w:hAnsi="Times New Roman" w:cs="Times New Roman"/>
          <w:sz w:val="24"/>
          <w:szCs w:val="24"/>
        </w:rPr>
      </w:pPr>
      <w:r w:rsidRPr="0098128E">
        <w:rPr>
          <w:rFonts w:ascii="Times New Roman" w:hAnsi="Times New Roman" w:cs="Times New Roman"/>
          <w:sz w:val="24"/>
          <w:szCs w:val="24"/>
        </w:rPr>
        <w:tab/>
        <w:t>Geng et al. (2022) note specifically how COVID-19 pandemic has increased the vulnerability of workers to modern slavery (e.g. lockdown and facility closures put workers at greater exploitation).</w:t>
      </w:r>
    </w:p>
    <w:p w14:paraId="24FAD3BB" w14:textId="6D2E8F26" w:rsidR="002600B2" w:rsidRPr="0098128E" w:rsidRDefault="002600B2" w:rsidP="002600B2">
      <w:pPr>
        <w:spacing w:after="0" w:line="276" w:lineRule="auto"/>
        <w:ind w:firstLine="720"/>
        <w:jc w:val="both"/>
        <w:rPr>
          <w:rFonts w:ascii="Times New Roman" w:hAnsi="Times New Roman" w:cs="Times New Roman"/>
          <w:sz w:val="24"/>
          <w:szCs w:val="24"/>
        </w:rPr>
      </w:pPr>
      <w:r w:rsidRPr="0098128E">
        <w:rPr>
          <w:rFonts w:ascii="Times New Roman" w:hAnsi="Times New Roman" w:cs="Times New Roman"/>
          <w:sz w:val="24"/>
          <w:szCs w:val="24"/>
        </w:rPr>
        <w:t>The interest in the addressment of modern slavery goes beyond government and non-government agencies, and is importantly with the public (Gen et al., 2022).</w:t>
      </w:r>
    </w:p>
    <w:p w14:paraId="3BF868EE" w14:textId="25F1037B" w:rsidR="002600B2" w:rsidRPr="0098128E" w:rsidRDefault="002600B2" w:rsidP="006A6F66">
      <w:pPr>
        <w:spacing w:after="0" w:line="276" w:lineRule="auto"/>
        <w:ind w:firstLine="720"/>
        <w:jc w:val="both"/>
        <w:rPr>
          <w:rFonts w:ascii="Times New Roman" w:hAnsi="Times New Roman" w:cs="Times New Roman"/>
          <w:sz w:val="24"/>
          <w:szCs w:val="24"/>
        </w:rPr>
      </w:pPr>
      <w:r w:rsidRPr="0098128E">
        <w:rPr>
          <w:rFonts w:ascii="Times New Roman" w:hAnsi="Times New Roman" w:cs="Times New Roman"/>
          <w:sz w:val="24"/>
          <w:szCs w:val="24"/>
        </w:rPr>
        <w:t>Tickler et al. (2018), investigating modern slavery</w:t>
      </w:r>
      <w:r w:rsidR="006A6F66" w:rsidRPr="0098128E">
        <w:rPr>
          <w:rFonts w:ascii="Times New Roman" w:hAnsi="Times New Roman" w:cs="Times New Roman"/>
          <w:sz w:val="24"/>
          <w:szCs w:val="24"/>
        </w:rPr>
        <w:t xml:space="preserve"> in the fisheries industry, too a country level perspective, including using national level GSI data covering socio-economic aspects.</w:t>
      </w:r>
    </w:p>
    <w:p w14:paraId="3E608BBF" w14:textId="50AF7BEE" w:rsidR="00C85E75" w:rsidRPr="0098128E" w:rsidRDefault="00C85E75" w:rsidP="00C85E75">
      <w:pPr>
        <w:spacing w:after="0" w:line="276" w:lineRule="auto"/>
        <w:jc w:val="both"/>
        <w:rPr>
          <w:rFonts w:ascii="Times New Roman" w:hAnsi="Times New Roman" w:cs="Times New Roman"/>
          <w:sz w:val="24"/>
          <w:szCs w:val="24"/>
        </w:rPr>
      </w:pPr>
      <w:r w:rsidRPr="0098128E">
        <w:rPr>
          <w:rFonts w:ascii="Times New Roman" w:hAnsi="Times New Roman" w:cs="Times New Roman"/>
          <w:sz w:val="24"/>
          <w:szCs w:val="24"/>
        </w:rPr>
        <w:tab/>
        <w:t xml:space="preserve">Locatelli et al. (2022), in an introduction to a small collection of ‘darkside’ projects, including also corruption and criminal organisations, noted the important fact that with nearly 40 million people in modern slavery (see also WFF, 2023) this is roughly </w:t>
      </w:r>
      <w:r w:rsidR="00C147C4" w:rsidRPr="0098128E">
        <w:rPr>
          <w:rFonts w:ascii="Times New Roman" w:hAnsi="Times New Roman" w:cs="Times New Roman"/>
          <w:sz w:val="24"/>
          <w:szCs w:val="24"/>
        </w:rPr>
        <w:t>three times the whole of the Atlantic slave trade.</w:t>
      </w:r>
    </w:p>
    <w:p w14:paraId="2CF55706" w14:textId="7A50BB7F" w:rsidR="004948EF" w:rsidRPr="0098128E" w:rsidRDefault="004948EF" w:rsidP="00C85E75">
      <w:pPr>
        <w:spacing w:after="0" w:line="276" w:lineRule="auto"/>
        <w:jc w:val="both"/>
        <w:rPr>
          <w:rFonts w:ascii="Times New Roman" w:hAnsi="Times New Roman" w:cs="Times New Roman"/>
          <w:sz w:val="24"/>
          <w:szCs w:val="24"/>
        </w:rPr>
      </w:pPr>
      <w:r w:rsidRPr="0098128E">
        <w:rPr>
          <w:rFonts w:ascii="Times New Roman" w:hAnsi="Times New Roman" w:cs="Times New Roman"/>
          <w:sz w:val="24"/>
          <w:szCs w:val="24"/>
        </w:rPr>
        <w:tab/>
        <w:t>Related issues of data scarcity and high dimensionality, were also flagged as issues in the ability to pertinently analyse the modern slavery problem issue (see Lavelle-Hill et al., 2021).</w:t>
      </w:r>
    </w:p>
    <w:p w14:paraId="3FB451B4" w14:textId="04C6EBEF" w:rsidR="00D50CB7" w:rsidRPr="0098128E" w:rsidRDefault="002600B2" w:rsidP="002600B2">
      <w:pPr>
        <w:spacing w:after="0" w:line="276" w:lineRule="auto"/>
        <w:jc w:val="both"/>
        <w:rPr>
          <w:rFonts w:ascii="Times New Roman" w:hAnsi="Times New Roman" w:cs="Times New Roman"/>
          <w:sz w:val="24"/>
          <w:szCs w:val="24"/>
        </w:rPr>
      </w:pPr>
      <w:r w:rsidRPr="0098128E">
        <w:rPr>
          <w:rFonts w:ascii="Times New Roman" w:hAnsi="Times New Roman" w:cs="Times New Roman"/>
          <w:sz w:val="24"/>
          <w:szCs w:val="24"/>
        </w:rPr>
        <w:tab/>
        <w:t>In terms of related academic research on Modern Slavery, Mehmood et al. (2022) note a gradual ‘pick-up’ in the number of publications (academic papers) from 2013 being produced, increasing year on year (e.g. 62 in 2020). The majority of studies being either country specific or industry specific. However, they hint at the need for international country level understanding, with their specific discernment between developing and developed countries. Moreover, that even with these country groupings there may be sub-group differences.</w:t>
      </w:r>
    </w:p>
    <w:p w14:paraId="6CA4E44C" w14:textId="26C320C1" w:rsidR="00D66B5D" w:rsidRPr="0098128E" w:rsidRDefault="00D66B5D" w:rsidP="002600B2">
      <w:pPr>
        <w:spacing w:after="0" w:line="276" w:lineRule="auto"/>
        <w:jc w:val="both"/>
        <w:rPr>
          <w:rFonts w:ascii="Times New Roman" w:hAnsi="Times New Roman" w:cs="Times New Roman"/>
          <w:sz w:val="24"/>
          <w:szCs w:val="24"/>
        </w:rPr>
      </w:pPr>
      <w:r w:rsidRPr="0098128E">
        <w:rPr>
          <w:rFonts w:ascii="Times New Roman" w:hAnsi="Times New Roman" w:cs="Times New Roman"/>
          <w:sz w:val="24"/>
          <w:szCs w:val="24"/>
        </w:rPr>
        <w:tab/>
        <w:t>Pertinent to the intended configurational analysis of concomitant vulnerability, Larsen and Durgana (2017) could not have stated it any clearer (p. 22);</w:t>
      </w:r>
    </w:p>
    <w:p w14:paraId="4074FCC5" w14:textId="77777777" w:rsidR="0098128E" w:rsidRPr="0098128E" w:rsidRDefault="0098128E" w:rsidP="002600B2">
      <w:pPr>
        <w:spacing w:after="0" w:line="276" w:lineRule="auto"/>
        <w:jc w:val="both"/>
        <w:rPr>
          <w:sz w:val="10"/>
          <w:szCs w:val="10"/>
        </w:rPr>
      </w:pPr>
    </w:p>
    <w:p w14:paraId="08E3652A" w14:textId="74FBF636" w:rsidR="00D66B5D" w:rsidRPr="0098128E" w:rsidRDefault="00D66B5D" w:rsidP="00DA4C25">
      <w:pPr>
        <w:spacing w:after="0" w:line="276" w:lineRule="auto"/>
        <w:ind w:left="284" w:right="284"/>
        <w:jc w:val="both"/>
        <w:rPr>
          <w:rFonts w:ascii="Times New Roman" w:hAnsi="Times New Roman" w:cs="Times New Roman"/>
          <w:sz w:val="24"/>
          <w:szCs w:val="24"/>
        </w:rPr>
      </w:pPr>
      <w:r w:rsidRPr="0098128E">
        <w:rPr>
          <w:rFonts w:ascii="Times New Roman" w:hAnsi="Times New Roman" w:cs="Times New Roman"/>
          <w:sz w:val="24"/>
          <w:szCs w:val="24"/>
        </w:rPr>
        <w:t>“</w:t>
      </w:r>
      <w:r w:rsidR="00DA4C25" w:rsidRPr="0098128E">
        <w:rPr>
          <w:rFonts w:ascii="Times New Roman" w:hAnsi="Times New Roman" w:cs="Times New Roman"/>
          <w:i/>
          <w:iCs/>
          <w:sz w:val="24"/>
          <w:szCs w:val="24"/>
        </w:rPr>
        <w:t>Vulnerabilities to modern slavery is affected by a complex interaction of factors related to the presence or absence of protection; respect for rights; physical safety and security; access to the necessities of life such as food, water and health care; and patterns of migration, displacement and conflict.</w:t>
      </w:r>
      <w:r w:rsidRPr="0098128E">
        <w:rPr>
          <w:rFonts w:ascii="Times New Roman" w:hAnsi="Times New Roman" w:cs="Times New Roman"/>
          <w:sz w:val="24"/>
          <w:szCs w:val="24"/>
        </w:rPr>
        <w:t>”,</w:t>
      </w:r>
    </w:p>
    <w:p w14:paraId="3F0E22A6" w14:textId="77777777" w:rsidR="0098128E" w:rsidRPr="0098128E" w:rsidRDefault="0098128E" w:rsidP="00DA4C25">
      <w:pPr>
        <w:spacing w:after="0" w:line="276" w:lineRule="auto"/>
        <w:ind w:left="284" w:right="284"/>
        <w:jc w:val="both"/>
        <w:rPr>
          <w:sz w:val="10"/>
          <w:szCs w:val="10"/>
        </w:rPr>
      </w:pPr>
    </w:p>
    <w:p w14:paraId="67B51F47" w14:textId="6A1E8E3A" w:rsidR="00D66B5D" w:rsidRPr="0098128E" w:rsidRDefault="00D66B5D" w:rsidP="00D66B5D">
      <w:pPr>
        <w:spacing w:after="0" w:line="276" w:lineRule="auto"/>
        <w:jc w:val="both"/>
        <w:rPr>
          <w:rFonts w:ascii="Times New Roman" w:hAnsi="Times New Roman" w:cs="Times New Roman"/>
          <w:sz w:val="24"/>
          <w:szCs w:val="24"/>
        </w:rPr>
      </w:pPr>
      <w:r w:rsidRPr="0098128E">
        <w:rPr>
          <w:rFonts w:ascii="Times New Roman" w:hAnsi="Times New Roman" w:cs="Times New Roman"/>
          <w:sz w:val="24"/>
          <w:szCs w:val="24"/>
        </w:rPr>
        <w:lastRenderedPageBreak/>
        <w:t>with the presence or absence discernment exactly what fsQCA embodies, with its underlying asymmetric forms of analysis.</w:t>
      </w:r>
    </w:p>
    <w:p w14:paraId="7C69C2C1" w14:textId="6097EC40" w:rsidR="00DA4C25" w:rsidRPr="0098128E" w:rsidRDefault="00DA4C25" w:rsidP="00D66B5D">
      <w:pPr>
        <w:spacing w:after="0" w:line="276" w:lineRule="auto"/>
        <w:jc w:val="both"/>
        <w:rPr>
          <w:rFonts w:ascii="Times New Roman" w:hAnsi="Times New Roman" w:cs="Times New Roman"/>
          <w:sz w:val="24"/>
          <w:szCs w:val="24"/>
        </w:rPr>
      </w:pPr>
      <w:r w:rsidRPr="0098128E">
        <w:rPr>
          <w:rFonts w:ascii="Times New Roman" w:hAnsi="Times New Roman" w:cs="Times New Roman"/>
          <w:sz w:val="24"/>
          <w:szCs w:val="24"/>
        </w:rPr>
        <w:tab/>
        <w:t>Motivation for country level consideration comes from Lavell-Hill et al. (202</w:t>
      </w:r>
      <w:r w:rsidR="00776AB0" w:rsidRPr="0098128E">
        <w:rPr>
          <w:rFonts w:ascii="Times New Roman" w:hAnsi="Times New Roman" w:cs="Times New Roman"/>
          <w:sz w:val="24"/>
          <w:szCs w:val="24"/>
        </w:rPr>
        <w:t>1</w:t>
      </w:r>
      <w:r w:rsidRPr="0098128E">
        <w:rPr>
          <w:rFonts w:ascii="Times New Roman" w:hAnsi="Times New Roman" w:cs="Times New Roman"/>
          <w:sz w:val="24"/>
          <w:szCs w:val="24"/>
        </w:rPr>
        <w:t>) which identified modern slavery is a phenomenon which effects, men, women and children in all countries of the world (see also ILO, 2017). Importantly, and pertinent for the reasoning of the new for research undertaken in this study, Lavelle-Hill et al. (202</w:t>
      </w:r>
      <w:r w:rsidR="00776AB0" w:rsidRPr="0098128E">
        <w:rPr>
          <w:rFonts w:ascii="Times New Roman" w:hAnsi="Times New Roman" w:cs="Times New Roman"/>
          <w:sz w:val="24"/>
          <w:szCs w:val="24"/>
        </w:rPr>
        <w:t>1</w:t>
      </w:r>
      <w:r w:rsidRPr="0098128E">
        <w:rPr>
          <w:rFonts w:ascii="Times New Roman" w:hAnsi="Times New Roman" w:cs="Times New Roman"/>
          <w:sz w:val="24"/>
          <w:szCs w:val="24"/>
        </w:rPr>
        <w:t>) the modern slavery topic is formally articulated by the UN as part of SDGs.</w:t>
      </w:r>
    </w:p>
    <w:p w14:paraId="521F70E7" w14:textId="599C90F0" w:rsidR="00DA4C25" w:rsidRPr="0098128E" w:rsidRDefault="00DA4C25" w:rsidP="00D66B5D">
      <w:pPr>
        <w:spacing w:after="0" w:line="276" w:lineRule="auto"/>
        <w:jc w:val="both"/>
        <w:rPr>
          <w:rFonts w:ascii="Times New Roman" w:hAnsi="Times New Roman" w:cs="Times New Roman"/>
          <w:sz w:val="24"/>
          <w:szCs w:val="24"/>
        </w:rPr>
      </w:pPr>
      <w:r w:rsidRPr="0098128E">
        <w:rPr>
          <w:rFonts w:ascii="Times New Roman" w:hAnsi="Times New Roman" w:cs="Times New Roman"/>
          <w:sz w:val="24"/>
          <w:szCs w:val="24"/>
        </w:rPr>
        <w:tab/>
        <w:t>It is important discernment that a country’s vulnerability to modern slavery is an equivalent to the actual prevalence of modern slavery (Lavelle-Hill et al., 202</w:t>
      </w:r>
      <w:r w:rsidR="00776AB0" w:rsidRPr="0098128E">
        <w:rPr>
          <w:rFonts w:ascii="Times New Roman" w:hAnsi="Times New Roman" w:cs="Times New Roman"/>
          <w:sz w:val="24"/>
          <w:szCs w:val="24"/>
        </w:rPr>
        <w:t>1</w:t>
      </w:r>
      <w:r w:rsidRPr="0098128E">
        <w:rPr>
          <w:rFonts w:ascii="Times New Roman" w:hAnsi="Times New Roman" w:cs="Times New Roman"/>
          <w:sz w:val="24"/>
          <w:szCs w:val="24"/>
        </w:rPr>
        <w:t xml:space="preserve">). </w:t>
      </w:r>
    </w:p>
    <w:p w14:paraId="4167200D" w14:textId="77777777" w:rsidR="002600B2" w:rsidRPr="0098128E" w:rsidRDefault="002600B2" w:rsidP="00293DE3">
      <w:pPr>
        <w:spacing w:after="0" w:line="276" w:lineRule="auto"/>
        <w:rPr>
          <w:rFonts w:ascii="Times New Roman" w:hAnsi="Times New Roman" w:cs="Times New Roman"/>
          <w:sz w:val="24"/>
          <w:szCs w:val="24"/>
        </w:rPr>
      </w:pPr>
    </w:p>
    <w:p w14:paraId="2DC96F6B" w14:textId="1FA3B919" w:rsidR="005D6EBB" w:rsidRPr="0098128E" w:rsidRDefault="005D6EBB" w:rsidP="005D6EBB">
      <w:pPr>
        <w:pStyle w:val="ListParagraph"/>
        <w:numPr>
          <w:ilvl w:val="0"/>
          <w:numId w:val="1"/>
        </w:numPr>
        <w:spacing w:after="0" w:line="276" w:lineRule="auto"/>
        <w:ind w:left="284" w:hanging="284"/>
        <w:rPr>
          <w:rFonts w:ascii="Times New Roman" w:hAnsi="Times New Roman" w:cs="Times New Roman"/>
          <w:b/>
          <w:bCs/>
          <w:sz w:val="24"/>
          <w:szCs w:val="24"/>
        </w:rPr>
      </w:pPr>
      <w:r w:rsidRPr="0098128E">
        <w:rPr>
          <w:rFonts w:ascii="Times New Roman" w:hAnsi="Times New Roman" w:cs="Times New Roman"/>
          <w:b/>
          <w:bCs/>
          <w:sz w:val="24"/>
          <w:szCs w:val="24"/>
        </w:rPr>
        <w:t>Description of data and calibration</w:t>
      </w:r>
    </w:p>
    <w:p w14:paraId="23B07735" w14:textId="189DADF7" w:rsidR="005603CE" w:rsidRPr="0098128E" w:rsidRDefault="00400934" w:rsidP="002F1BE3">
      <w:pPr>
        <w:spacing w:after="0" w:line="276" w:lineRule="auto"/>
        <w:jc w:val="both"/>
        <w:rPr>
          <w:rFonts w:ascii="Times New Roman" w:hAnsi="Times New Roman" w:cs="Times New Roman"/>
          <w:sz w:val="24"/>
          <w:szCs w:val="24"/>
        </w:rPr>
      </w:pPr>
      <w:r w:rsidRPr="0098128E">
        <w:rPr>
          <w:rFonts w:ascii="Times New Roman" w:hAnsi="Times New Roman" w:cs="Times New Roman"/>
          <w:sz w:val="24"/>
          <w:szCs w:val="24"/>
        </w:rPr>
        <w:t xml:space="preserve">The data considered </w:t>
      </w:r>
      <w:r w:rsidR="003A58D0" w:rsidRPr="0098128E">
        <w:rPr>
          <w:rFonts w:ascii="Times New Roman" w:hAnsi="Times New Roman" w:cs="Times New Roman"/>
          <w:sz w:val="24"/>
          <w:szCs w:val="24"/>
        </w:rPr>
        <w:t>in this study</w:t>
      </w:r>
      <w:r w:rsidRPr="0098128E">
        <w:rPr>
          <w:rFonts w:ascii="Times New Roman" w:hAnsi="Times New Roman" w:cs="Times New Roman"/>
          <w:sz w:val="24"/>
          <w:szCs w:val="24"/>
        </w:rPr>
        <w:t xml:space="preserve"> comes from the Walk Free Foundation (WFF, see </w:t>
      </w:r>
      <w:r w:rsidR="00DE0EDF" w:rsidRPr="0098128E">
        <w:rPr>
          <w:rFonts w:ascii="Times New Roman" w:hAnsi="Times New Roman" w:cs="Times New Roman"/>
          <w:sz w:val="24"/>
          <w:szCs w:val="24"/>
        </w:rPr>
        <w:t>WFF, 2023</w:t>
      </w:r>
      <w:r w:rsidRPr="0098128E">
        <w:rPr>
          <w:rFonts w:ascii="Times New Roman" w:hAnsi="Times New Roman" w:cs="Times New Roman"/>
          <w:sz w:val="24"/>
          <w:szCs w:val="24"/>
        </w:rPr>
        <w:t>)</w:t>
      </w:r>
      <w:r w:rsidR="00611299" w:rsidRPr="0098128E">
        <w:rPr>
          <w:rFonts w:ascii="Times New Roman" w:hAnsi="Times New Roman" w:cs="Times New Roman"/>
          <w:sz w:val="24"/>
          <w:szCs w:val="24"/>
        </w:rPr>
        <w:t xml:space="preserve">. </w:t>
      </w:r>
      <w:r w:rsidR="005603CE" w:rsidRPr="0098128E">
        <w:rPr>
          <w:rFonts w:ascii="Times New Roman" w:hAnsi="Times New Roman" w:cs="Times New Roman"/>
          <w:sz w:val="24"/>
          <w:szCs w:val="24"/>
        </w:rPr>
        <w:t>Since its inception in 2007 (WFF, 2023), the WFF have published a range of measures describing aspects of the modern slavery</w:t>
      </w:r>
      <w:r w:rsidR="00117EFF" w:rsidRPr="0098128E">
        <w:rPr>
          <w:rFonts w:ascii="Times New Roman" w:hAnsi="Times New Roman" w:cs="Times New Roman"/>
          <w:sz w:val="24"/>
          <w:szCs w:val="24"/>
        </w:rPr>
        <w:t xml:space="preserve"> problem across the world, at the country level. Successive developments have improved the quality of the data, an issue</w:t>
      </w:r>
      <w:r w:rsidR="005D195D" w:rsidRPr="0098128E">
        <w:rPr>
          <w:rFonts w:ascii="Times New Roman" w:hAnsi="Times New Roman" w:cs="Times New Roman"/>
          <w:sz w:val="24"/>
          <w:szCs w:val="24"/>
        </w:rPr>
        <w:t>,</w:t>
      </w:r>
      <w:r w:rsidR="00117EFF" w:rsidRPr="0098128E">
        <w:rPr>
          <w:rFonts w:ascii="Times New Roman" w:hAnsi="Times New Roman" w:cs="Times New Roman"/>
          <w:sz w:val="24"/>
          <w:szCs w:val="24"/>
        </w:rPr>
        <w:t xml:space="preserve"> </w:t>
      </w:r>
      <w:r w:rsidR="005D195D" w:rsidRPr="0098128E">
        <w:rPr>
          <w:rFonts w:ascii="Times New Roman" w:hAnsi="Times New Roman" w:cs="Times New Roman"/>
          <w:sz w:val="24"/>
          <w:szCs w:val="24"/>
        </w:rPr>
        <w:t xml:space="preserve">for example, </w:t>
      </w:r>
      <w:r w:rsidR="00117EFF" w:rsidRPr="0098128E">
        <w:rPr>
          <w:rFonts w:ascii="Times New Roman" w:hAnsi="Times New Roman" w:cs="Times New Roman"/>
          <w:sz w:val="24"/>
          <w:szCs w:val="24"/>
        </w:rPr>
        <w:t>that mitigates the ability to considered multiple years of data</w:t>
      </w:r>
      <w:r w:rsidR="0098128E">
        <w:rPr>
          <w:rFonts w:ascii="Times New Roman" w:hAnsi="Times New Roman" w:cs="Times New Roman"/>
          <w:sz w:val="24"/>
          <w:szCs w:val="24"/>
        </w:rPr>
        <w:t xml:space="preserve"> (see Brankovic, 2021)</w:t>
      </w:r>
      <w:r w:rsidR="00A51EC5" w:rsidRPr="0098128E">
        <w:rPr>
          <w:rFonts w:ascii="Times New Roman" w:hAnsi="Times New Roman" w:cs="Times New Roman"/>
          <w:sz w:val="24"/>
          <w:szCs w:val="24"/>
        </w:rPr>
        <w:t>.</w:t>
      </w:r>
    </w:p>
    <w:p w14:paraId="47455E35" w14:textId="7EB0961C" w:rsidR="00611299" w:rsidRPr="0098128E" w:rsidRDefault="00611299" w:rsidP="005603CE">
      <w:pPr>
        <w:spacing w:after="0" w:line="276" w:lineRule="auto"/>
        <w:ind w:firstLine="720"/>
        <w:jc w:val="both"/>
        <w:rPr>
          <w:rFonts w:ascii="Times New Roman" w:hAnsi="Times New Roman" w:cs="Times New Roman"/>
          <w:sz w:val="24"/>
          <w:szCs w:val="24"/>
        </w:rPr>
      </w:pPr>
      <w:r w:rsidRPr="0098128E">
        <w:rPr>
          <w:rFonts w:ascii="Times New Roman" w:hAnsi="Times New Roman" w:cs="Times New Roman"/>
          <w:sz w:val="24"/>
          <w:szCs w:val="24"/>
        </w:rPr>
        <w:t xml:space="preserve">The </w:t>
      </w:r>
      <w:r w:rsidR="008B7AE7">
        <w:rPr>
          <w:rFonts w:ascii="Times New Roman" w:hAnsi="Times New Roman" w:cs="Times New Roman"/>
          <w:sz w:val="24"/>
          <w:szCs w:val="24"/>
        </w:rPr>
        <w:t xml:space="preserve">country level </w:t>
      </w:r>
      <w:r w:rsidR="005603CE" w:rsidRPr="0098128E">
        <w:rPr>
          <w:rFonts w:ascii="Times New Roman" w:hAnsi="Times New Roman" w:cs="Times New Roman"/>
          <w:sz w:val="24"/>
          <w:szCs w:val="24"/>
        </w:rPr>
        <w:t xml:space="preserve">vulnerability </w:t>
      </w:r>
      <w:r w:rsidRPr="0098128E">
        <w:rPr>
          <w:rFonts w:ascii="Times New Roman" w:hAnsi="Times New Roman" w:cs="Times New Roman"/>
          <w:sz w:val="24"/>
          <w:szCs w:val="24"/>
        </w:rPr>
        <w:t>conditions considered here come from how WFF measure</w:t>
      </w:r>
      <w:r w:rsidR="009B4666" w:rsidRPr="0098128E">
        <w:rPr>
          <w:rFonts w:ascii="Times New Roman" w:hAnsi="Times New Roman" w:cs="Times New Roman"/>
          <w:sz w:val="24"/>
          <w:szCs w:val="24"/>
        </w:rPr>
        <w:t>s</w:t>
      </w:r>
      <w:r w:rsidRPr="0098128E">
        <w:rPr>
          <w:rFonts w:ascii="Times New Roman" w:hAnsi="Times New Roman" w:cs="Times New Roman"/>
          <w:sz w:val="24"/>
          <w:szCs w:val="24"/>
        </w:rPr>
        <w:t xml:space="preserve"> the extent to which a population is vulnerable to modern slavery </w:t>
      </w:r>
      <w:r w:rsidR="005603CE" w:rsidRPr="0098128E">
        <w:rPr>
          <w:rFonts w:ascii="Times New Roman" w:hAnsi="Times New Roman" w:cs="Times New Roman"/>
          <w:sz w:val="24"/>
          <w:szCs w:val="24"/>
        </w:rPr>
        <w:t>(see WFF, 2023)</w:t>
      </w:r>
      <w:r w:rsidRPr="0098128E">
        <w:rPr>
          <w:rFonts w:ascii="Times New Roman" w:hAnsi="Times New Roman" w:cs="Times New Roman"/>
          <w:sz w:val="24"/>
          <w:szCs w:val="24"/>
        </w:rPr>
        <w:t>.</w:t>
      </w:r>
      <w:r w:rsidR="005603CE" w:rsidRPr="0098128E">
        <w:rPr>
          <w:rFonts w:ascii="Times New Roman" w:hAnsi="Times New Roman" w:cs="Times New Roman"/>
          <w:sz w:val="24"/>
          <w:szCs w:val="24"/>
        </w:rPr>
        <w:t xml:space="preserve"> The two outcomes, </w:t>
      </w:r>
      <w:r w:rsidR="002B7F94" w:rsidRPr="0098128E">
        <w:rPr>
          <w:rFonts w:ascii="Times New Roman" w:hAnsi="Times New Roman" w:cs="Times New Roman"/>
          <w:sz w:val="24"/>
          <w:szCs w:val="24"/>
        </w:rPr>
        <w:t>prevalence of modern slavery</w:t>
      </w:r>
      <w:r w:rsidR="005603CE" w:rsidRPr="0098128E">
        <w:rPr>
          <w:rFonts w:ascii="Times New Roman" w:hAnsi="Times New Roman" w:cs="Times New Roman"/>
          <w:sz w:val="24"/>
          <w:szCs w:val="24"/>
        </w:rPr>
        <w:t xml:space="preserve"> and </w:t>
      </w:r>
      <w:r w:rsidR="005D195D" w:rsidRPr="0098128E">
        <w:rPr>
          <w:rFonts w:ascii="Times New Roman" w:hAnsi="Times New Roman" w:cs="Times New Roman"/>
          <w:sz w:val="24"/>
          <w:szCs w:val="24"/>
        </w:rPr>
        <w:t>level of</w:t>
      </w:r>
      <w:r w:rsidR="00C567C0" w:rsidRPr="0098128E">
        <w:rPr>
          <w:rFonts w:ascii="Times New Roman" w:hAnsi="Times New Roman" w:cs="Times New Roman"/>
          <w:sz w:val="24"/>
          <w:szCs w:val="24"/>
        </w:rPr>
        <w:t xml:space="preserve"> </w:t>
      </w:r>
      <w:r w:rsidR="002B7F94" w:rsidRPr="0098128E">
        <w:rPr>
          <w:rFonts w:ascii="Times New Roman" w:hAnsi="Times New Roman" w:cs="Times New Roman"/>
          <w:sz w:val="24"/>
          <w:szCs w:val="24"/>
        </w:rPr>
        <w:t>government responses</w:t>
      </w:r>
      <w:r w:rsidR="005603CE" w:rsidRPr="0098128E">
        <w:rPr>
          <w:rFonts w:ascii="Times New Roman" w:hAnsi="Times New Roman" w:cs="Times New Roman"/>
          <w:sz w:val="24"/>
          <w:szCs w:val="24"/>
        </w:rPr>
        <w:t xml:space="preserve"> are similarly available at WFF. </w:t>
      </w:r>
      <w:r w:rsidRPr="0098128E">
        <w:rPr>
          <w:rFonts w:ascii="Times New Roman" w:hAnsi="Times New Roman" w:cs="Times New Roman"/>
          <w:sz w:val="24"/>
          <w:szCs w:val="24"/>
        </w:rPr>
        <w:t xml:space="preserve">A </w:t>
      </w:r>
      <w:r w:rsidR="002A106C" w:rsidRPr="0098128E">
        <w:rPr>
          <w:rFonts w:ascii="Times New Roman" w:hAnsi="Times New Roman" w:cs="Times New Roman"/>
          <w:sz w:val="24"/>
          <w:szCs w:val="24"/>
        </w:rPr>
        <w:t xml:space="preserve">fuller </w:t>
      </w:r>
      <w:r w:rsidRPr="0098128E">
        <w:rPr>
          <w:rFonts w:ascii="Times New Roman" w:hAnsi="Times New Roman" w:cs="Times New Roman"/>
          <w:sz w:val="24"/>
          <w:szCs w:val="24"/>
        </w:rPr>
        <w:t>description of the data</w:t>
      </w:r>
      <w:r w:rsidR="005603CE" w:rsidRPr="0098128E">
        <w:rPr>
          <w:rFonts w:ascii="Times New Roman" w:hAnsi="Times New Roman" w:cs="Times New Roman"/>
          <w:sz w:val="24"/>
          <w:szCs w:val="24"/>
        </w:rPr>
        <w:t>, conditions and outcomes,</w:t>
      </w:r>
      <w:r w:rsidR="002B7F94" w:rsidRPr="0098128E">
        <w:rPr>
          <w:rFonts w:ascii="Times New Roman" w:hAnsi="Times New Roman" w:cs="Times New Roman"/>
          <w:sz w:val="24"/>
          <w:szCs w:val="24"/>
        </w:rPr>
        <w:t xml:space="preserve"> and descriptive statistics,</w:t>
      </w:r>
      <w:r w:rsidRPr="0098128E">
        <w:rPr>
          <w:rFonts w:ascii="Times New Roman" w:hAnsi="Times New Roman" w:cs="Times New Roman"/>
          <w:sz w:val="24"/>
          <w:szCs w:val="24"/>
        </w:rPr>
        <w:t xml:space="preserve"> is next given, see Table </w:t>
      </w:r>
      <w:r w:rsidR="002F1BE3" w:rsidRPr="0098128E">
        <w:rPr>
          <w:rFonts w:ascii="Times New Roman" w:hAnsi="Times New Roman" w:cs="Times New Roman"/>
          <w:sz w:val="24"/>
          <w:szCs w:val="24"/>
        </w:rPr>
        <w:t>1</w:t>
      </w:r>
      <w:r w:rsidRPr="0098128E">
        <w:rPr>
          <w:rFonts w:ascii="Times New Roman" w:hAnsi="Times New Roman" w:cs="Times New Roman"/>
          <w:sz w:val="24"/>
          <w:szCs w:val="24"/>
        </w:rPr>
        <w:t>.</w:t>
      </w:r>
    </w:p>
    <w:p w14:paraId="08D833A7" w14:textId="77777777" w:rsidR="00DE0EDF" w:rsidRPr="0098128E" w:rsidRDefault="00DE0EDF" w:rsidP="00611299">
      <w:pPr>
        <w:spacing w:after="0" w:line="276" w:lineRule="auto"/>
        <w:rPr>
          <w:rFonts w:ascii="Times New Roman" w:hAnsi="Times New Roman" w:cs="Times New Roman"/>
          <w:b/>
          <w:bCs/>
          <w:sz w:val="24"/>
          <w:szCs w:val="24"/>
        </w:rPr>
      </w:pPr>
    </w:p>
    <w:p w14:paraId="77F4D79B" w14:textId="57CCA24B" w:rsidR="005D6EBB" w:rsidRPr="0098128E" w:rsidRDefault="005D6EBB" w:rsidP="0098128E">
      <w:pPr>
        <w:spacing w:after="0" w:line="276" w:lineRule="auto"/>
        <w:jc w:val="center"/>
        <w:rPr>
          <w:rFonts w:ascii="Times New Roman" w:hAnsi="Times New Roman" w:cs="Times New Roman"/>
          <w:b/>
          <w:bCs/>
          <w:sz w:val="24"/>
          <w:szCs w:val="24"/>
        </w:rPr>
      </w:pPr>
      <w:r w:rsidRPr="0098128E">
        <w:rPr>
          <w:rFonts w:ascii="Times New Roman" w:hAnsi="Times New Roman" w:cs="Times New Roman"/>
          <w:b/>
          <w:bCs/>
          <w:sz w:val="24"/>
          <w:szCs w:val="24"/>
        </w:rPr>
        <w:t xml:space="preserve">Table </w:t>
      </w:r>
      <w:r w:rsidR="002F1BE3" w:rsidRPr="0098128E">
        <w:rPr>
          <w:rFonts w:ascii="Times New Roman" w:hAnsi="Times New Roman" w:cs="Times New Roman"/>
          <w:b/>
          <w:bCs/>
          <w:sz w:val="24"/>
          <w:szCs w:val="24"/>
        </w:rPr>
        <w:t>1</w:t>
      </w:r>
      <w:r w:rsidRPr="0098128E">
        <w:rPr>
          <w:rFonts w:ascii="Times New Roman" w:hAnsi="Times New Roman" w:cs="Times New Roman"/>
          <w:b/>
          <w:bCs/>
          <w:sz w:val="24"/>
          <w:szCs w:val="24"/>
        </w:rPr>
        <w:t>.</w:t>
      </w:r>
      <w:r w:rsidR="00611299" w:rsidRPr="0098128E">
        <w:rPr>
          <w:rFonts w:ascii="Times New Roman" w:hAnsi="Times New Roman" w:cs="Times New Roman"/>
          <w:b/>
          <w:bCs/>
          <w:sz w:val="24"/>
          <w:szCs w:val="24"/>
        </w:rPr>
        <w:t xml:space="preserve"> Descriptions of data</w:t>
      </w:r>
    </w:p>
    <w:p w14:paraId="285CB7E5" w14:textId="77777777" w:rsidR="00400934" w:rsidRPr="00611299" w:rsidRDefault="00400934" w:rsidP="00611299">
      <w:pPr>
        <w:spacing w:after="0" w:line="276" w:lineRule="auto"/>
        <w:rPr>
          <w:b/>
          <w:bCs/>
          <w:sz w:val="10"/>
          <w:szCs w:val="10"/>
        </w:rPr>
      </w:pPr>
    </w:p>
    <w:tbl>
      <w:tblPr>
        <w:tblStyle w:val="TableGrid"/>
        <w:tblW w:w="9210" w:type="dxa"/>
        <w:jc w:val="center"/>
        <w:tblLook w:val="04A0" w:firstRow="1" w:lastRow="0" w:firstColumn="1" w:lastColumn="0" w:noHBand="0" w:noVBand="1"/>
      </w:tblPr>
      <w:tblGrid>
        <w:gridCol w:w="2122"/>
        <w:gridCol w:w="4961"/>
        <w:gridCol w:w="2127"/>
      </w:tblGrid>
      <w:tr w:rsidR="00400934" w14:paraId="732FB67E" w14:textId="77777777" w:rsidTr="00544070">
        <w:trPr>
          <w:jc w:val="center"/>
        </w:trPr>
        <w:tc>
          <w:tcPr>
            <w:tcW w:w="2122" w:type="dxa"/>
            <w:vAlign w:val="center"/>
          </w:tcPr>
          <w:p w14:paraId="610EB8CB" w14:textId="64BBE795" w:rsidR="00400934" w:rsidRPr="005D34F2" w:rsidRDefault="00400934" w:rsidP="00D95C9D">
            <w:pPr>
              <w:spacing w:line="276" w:lineRule="auto"/>
              <w:jc w:val="center"/>
              <w:rPr>
                <w:b/>
                <w:bCs/>
                <w:sz w:val="20"/>
                <w:szCs w:val="20"/>
              </w:rPr>
            </w:pPr>
            <w:r w:rsidRPr="005D34F2">
              <w:rPr>
                <w:b/>
                <w:bCs/>
                <w:sz w:val="20"/>
                <w:szCs w:val="20"/>
              </w:rPr>
              <w:t>Conditions (Vulnerabilitie</w:t>
            </w:r>
            <w:r w:rsidR="00611299" w:rsidRPr="005D34F2">
              <w:rPr>
                <w:b/>
                <w:bCs/>
                <w:sz w:val="20"/>
                <w:szCs w:val="20"/>
              </w:rPr>
              <w:t>s</w:t>
            </w:r>
            <w:r w:rsidRPr="005D34F2">
              <w:rPr>
                <w:b/>
                <w:bCs/>
                <w:sz w:val="20"/>
                <w:szCs w:val="20"/>
              </w:rPr>
              <w:t>)</w:t>
            </w:r>
          </w:p>
        </w:tc>
        <w:tc>
          <w:tcPr>
            <w:tcW w:w="4961" w:type="dxa"/>
            <w:vAlign w:val="center"/>
          </w:tcPr>
          <w:p w14:paraId="0CD4253B" w14:textId="0274A006" w:rsidR="00400934" w:rsidRPr="005D34F2" w:rsidRDefault="00400934" w:rsidP="00C567C0">
            <w:pPr>
              <w:spacing w:line="276" w:lineRule="auto"/>
              <w:jc w:val="center"/>
              <w:rPr>
                <w:b/>
                <w:bCs/>
                <w:sz w:val="20"/>
                <w:szCs w:val="20"/>
              </w:rPr>
            </w:pPr>
            <w:r w:rsidRPr="005D34F2">
              <w:rPr>
                <w:b/>
                <w:bCs/>
                <w:sz w:val="20"/>
                <w:szCs w:val="20"/>
              </w:rPr>
              <w:t>Description</w:t>
            </w:r>
            <w:r w:rsidR="00EC0DDF">
              <w:rPr>
                <w:b/>
                <w:bCs/>
                <w:sz w:val="20"/>
                <w:szCs w:val="20"/>
              </w:rPr>
              <w:t xml:space="preserve"> (measured over percentage domain)</w:t>
            </w:r>
          </w:p>
        </w:tc>
        <w:tc>
          <w:tcPr>
            <w:tcW w:w="2127" w:type="dxa"/>
            <w:vAlign w:val="center"/>
          </w:tcPr>
          <w:p w14:paraId="41A507F9" w14:textId="689654DB" w:rsidR="00400934" w:rsidRPr="005D34F2" w:rsidRDefault="002B7F94" w:rsidP="005D34F2">
            <w:pPr>
              <w:spacing w:line="276" w:lineRule="auto"/>
              <w:jc w:val="center"/>
              <w:rPr>
                <w:b/>
                <w:bCs/>
                <w:sz w:val="20"/>
                <w:szCs w:val="20"/>
              </w:rPr>
            </w:pPr>
            <w:r w:rsidRPr="005D34F2">
              <w:rPr>
                <w:b/>
                <w:bCs/>
                <w:sz w:val="20"/>
                <w:szCs w:val="20"/>
              </w:rPr>
              <w:t>Descriptive statistics</w:t>
            </w:r>
            <w:r w:rsidR="00C567C0" w:rsidRPr="005D34F2">
              <w:rPr>
                <w:b/>
                <w:bCs/>
                <w:sz w:val="20"/>
                <w:szCs w:val="20"/>
              </w:rPr>
              <w:t xml:space="preserve"> – [min, max], Mean, sd </w:t>
            </w:r>
          </w:p>
        </w:tc>
      </w:tr>
      <w:tr w:rsidR="00400934" w14:paraId="644A205C" w14:textId="77777777" w:rsidTr="00544070">
        <w:trPr>
          <w:jc w:val="center"/>
        </w:trPr>
        <w:tc>
          <w:tcPr>
            <w:tcW w:w="2122" w:type="dxa"/>
            <w:vAlign w:val="center"/>
          </w:tcPr>
          <w:p w14:paraId="30B3D0A8" w14:textId="05A1197D" w:rsidR="00400934" w:rsidRPr="00BE57F9" w:rsidRDefault="00611299" w:rsidP="00D95C9D">
            <w:pPr>
              <w:spacing w:line="276" w:lineRule="auto"/>
              <w:jc w:val="center"/>
              <w:rPr>
                <w:b/>
                <w:bCs/>
                <w:sz w:val="20"/>
                <w:szCs w:val="20"/>
              </w:rPr>
            </w:pPr>
            <w:r w:rsidRPr="00BE57F9">
              <w:rPr>
                <w:rFonts w:cstheme="minorHAnsi"/>
                <w:sz w:val="20"/>
                <w:szCs w:val="20"/>
              </w:rPr>
              <w:t>Governance Issues (Gov</w:t>
            </w:r>
            <w:r w:rsidR="005D34F2">
              <w:rPr>
                <w:rFonts w:cstheme="minorHAnsi"/>
                <w:sz w:val="20"/>
                <w:szCs w:val="20"/>
              </w:rPr>
              <w:t>n</w:t>
            </w:r>
            <w:r w:rsidRPr="00BE57F9">
              <w:rPr>
                <w:rFonts w:cstheme="minorHAnsi"/>
                <w:sz w:val="20"/>
                <w:szCs w:val="20"/>
              </w:rPr>
              <w:t>_Iss)</w:t>
            </w:r>
          </w:p>
        </w:tc>
        <w:tc>
          <w:tcPr>
            <w:tcW w:w="4961" w:type="dxa"/>
            <w:vAlign w:val="center"/>
          </w:tcPr>
          <w:p w14:paraId="7D5886D5" w14:textId="0DB1E724" w:rsidR="00400934" w:rsidRPr="00BE57F9" w:rsidRDefault="00611299" w:rsidP="00D95C9D">
            <w:pPr>
              <w:jc w:val="center"/>
              <w:rPr>
                <w:sz w:val="20"/>
                <w:szCs w:val="20"/>
              </w:rPr>
            </w:pPr>
            <w:r w:rsidRPr="00BE57F9">
              <w:rPr>
                <w:sz w:val="20"/>
                <w:szCs w:val="20"/>
              </w:rPr>
              <w:t>i) Political instability, ii) Government response, iii) Women’s physical security, iv) Political rights, v) Regulatory quality, vi) Disability based workplace harassment and vii) Weapons access</w:t>
            </w:r>
          </w:p>
        </w:tc>
        <w:tc>
          <w:tcPr>
            <w:tcW w:w="2127" w:type="dxa"/>
            <w:vAlign w:val="center"/>
          </w:tcPr>
          <w:p w14:paraId="12293266" w14:textId="77777777" w:rsidR="00400934" w:rsidRPr="00544070" w:rsidRDefault="00492E15" w:rsidP="00D95C9D">
            <w:pPr>
              <w:spacing w:line="276" w:lineRule="auto"/>
              <w:jc w:val="center"/>
              <w:rPr>
                <w:sz w:val="20"/>
                <w:szCs w:val="20"/>
              </w:rPr>
            </w:pPr>
            <w:r w:rsidRPr="00544070">
              <w:rPr>
                <w:sz w:val="20"/>
                <w:szCs w:val="20"/>
              </w:rPr>
              <w:t>[3, 93]</w:t>
            </w:r>
          </w:p>
          <w:p w14:paraId="4839965C" w14:textId="21862080" w:rsidR="00492E15" w:rsidRPr="00544070" w:rsidRDefault="00492E15" w:rsidP="00D95C9D">
            <w:pPr>
              <w:spacing w:line="276" w:lineRule="auto"/>
              <w:jc w:val="center"/>
              <w:rPr>
                <w:sz w:val="20"/>
                <w:szCs w:val="20"/>
              </w:rPr>
            </w:pPr>
            <w:r w:rsidRPr="00544070">
              <w:rPr>
                <w:sz w:val="20"/>
                <w:szCs w:val="20"/>
              </w:rPr>
              <w:t>46.117, 20.761</w:t>
            </w:r>
          </w:p>
        </w:tc>
      </w:tr>
      <w:tr w:rsidR="00400934" w14:paraId="169152F9" w14:textId="77777777" w:rsidTr="00544070">
        <w:trPr>
          <w:jc w:val="center"/>
        </w:trPr>
        <w:tc>
          <w:tcPr>
            <w:tcW w:w="2122" w:type="dxa"/>
            <w:vAlign w:val="center"/>
          </w:tcPr>
          <w:p w14:paraId="0AC85A91" w14:textId="7D17F285" w:rsidR="00400934" w:rsidRPr="00BE57F9" w:rsidRDefault="00611299" w:rsidP="00D95C9D">
            <w:pPr>
              <w:spacing w:line="276" w:lineRule="auto"/>
              <w:jc w:val="center"/>
              <w:rPr>
                <w:b/>
                <w:bCs/>
                <w:sz w:val="20"/>
                <w:szCs w:val="20"/>
              </w:rPr>
            </w:pPr>
            <w:r w:rsidRPr="00BE57F9">
              <w:rPr>
                <w:rFonts w:cstheme="minorHAnsi"/>
                <w:sz w:val="20"/>
                <w:szCs w:val="20"/>
              </w:rPr>
              <w:t>Lack of Basic Needs (Lack_B</w:t>
            </w:r>
            <w:r w:rsidR="00AC60C9" w:rsidRPr="00BE57F9">
              <w:rPr>
                <w:rFonts w:cstheme="minorHAnsi"/>
                <w:sz w:val="20"/>
                <w:szCs w:val="20"/>
              </w:rPr>
              <w:t>sc</w:t>
            </w:r>
            <w:r w:rsidRPr="00BE57F9">
              <w:rPr>
                <w:rFonts w:cstheme="minorHAnsi"/>
                <w:sz w:val="20"/>
                <w:szCs w:val="20"/>
              </w:rPr>
              <w:t>_Nds)</w:t>
            </w:r>
          </w:p>
        </w:tc>
        <w:tc>
          <w:tcPr>
            <w:tcW w:w="4961" w:type="dxa"/>
            <w:vAlign w:val="center"/>
          </w:tcPr>
          <w:p w14:paraId="43472ACB" w14:textId="171F64E1" w:rsidR="00400934" w:rsidRPr="00BE57F9" w:rsidRDefault="00EF3EBD" w:rsidP="00D95C9D">
            <w:pPr>
              <w:jc w:val="center"/>
              <w:rPr>
                <w:sz w:val="20"/>
                <w:szCs w:val="20"/>
              </w:rPr>
            </w:pPr>
            <w:r w:rsidRPr="00BE57F9">
              <w:rPr>
                <w:sz w:val="20"/>
                <w:szCs w:val="20"/>
              </w:rPr>
              <w:t xml:space="preserve">i) </w:t>
            </w:r>
            <w:r w:rsidR="00611299" w:rsidRPr="00BE57F9">
              <w:rPr>
                <w:sz w:val="20"/>
                <w:szCs w:val="20"/>
              </w:rPr>
              <w:t>Cell phone users</w:t>
            </w:r>
            <w:r w:rsidRPr="00BE57F9">
              <w:rPr>
                <w:sz w:val="20"/>
                <w:szCs w:val="20"/>
              </w:rPr>
              <w:t xml:space="preserve">, ii) </w:t>
            </w:r>
            <w:r w:rsidR="00611299" w:rsidRPr="00BE57F9">
              <w:rPr>
                <w:sz w:val="20"/>
                <w:szCs w:val="20"/>
              </w:rPr>
              <w:t>Undernourishment</w:t>
            </w:r>
            <w:r w:rsidRPr="00BE57F9">
              <w:rPr>
                <w:sz w:val="20"/>
                <w:szCs w:val="20"/>
              </w:rPr>
              <w:t xml:space="preserve">, iii) </w:t>
            </w:r>
            <w:r w:rsidR="00611299" w:rsidRPr="00BE57F9">
              <w:rPr>
                <w:sz w:val="20"/>
                <w:szCs w:val="20"/>
              </w:rPr>
              <w:t>Social safety net</w:t>
            </w:r>
            <w:r w:rsidRPr="00BE57F9">
              <w:rPr>
                <w:sz w:val="20"/>
                <w:szCs w:val="20"/>
              </w:rPr>
              <w:t xml:space="preserve">, iv) </w:t>
            </w:r>
            <w:r w:rsidR="00611299" w:rsidRPr="00BE57F9">
              <w:rPr>
                <w:sz w:val="20"/>
                <w:szCs w:val="20"/>
              </w:rPr>
              <w:t>Ability to borrow money</w:t>
            </w:r>
            <w:r w:rsidRPr="00BE57F9">
              <w:rPr>
                <w:sz w:val="20"/>
                <w:szCs w:val="20"/>
              </w:rPr>
              <w:t xml:space="preserve">, v) </w:t>
            </w:r>
            <w:r w:rsidR="00611299" w:rsidRPr="00BE57F9">
              <w:rPr>
                <w:sz w:val="20"/>
                <w:szCs w:val="20"/>
              </w:rPr>
              <w:t>Tuberculosis</w:t>
            </w:r>
            <w:r w:rsidRPr="00BE57F9">
              <w:rPr>
                <w:sz w:val="20"/>
                <w:szCs w:val="20"/>
              </w:rPr>
              <w:t xml:space="preserve"> and vi) </w:t>
            </w:r>
            <w:r w:rsidR="00611299" w:rsidRPr="00BE57F9">
              <w:rPr>
                <w:sz w:val="20"/>
                <w:szCs w:val="20"/>
              </w:rPr>
              <w:t>Access to clean water</w:t>
            </w:r>
          </w:p>
        </w:tc>
        <w:tc>
          <w:tcPr>
            <w:tcW w:w="2127" w:type="dxa"/>
            <w:vAlign w:val="center"/>
          </w:tcPr>
          <w:p w14:paraId="3B6D68EE" w14:textId="77777777" w:rsidR="00400934" w:rsidRPr="00544070" w:rsidRDefault="00492E15" w:rsidP="00D95C9D">
            <w:pPr>
              <w:spacing w:line="276" w:lineRule="auto"/>
              <w:jc w:val="center"/>
              <w:rPr>
                <w:sz w:val="20"/>
                <w:szCs w:val="20"/>
              </w:rPr>
            </w:pPr>
            <w:r w:rsidRPr="00544070">
              <w:rPr>
                <w:sz w:val="20"/>
                <w:szCs w:val="20"/>
              </w:rPr>
              <w:t>[18, 76]</w:t>
            </w:r>
          </w:p>
          <w:p w14:paraId="1C41777A" w14:textId="703D1965" w:rsidR="00492E15" w:rsidRPr="00544070" w:rsidRDefault="00492E15" w:rsidP="00D95C9D">
            <w:pPr>
              <w:spacing w:line="276" w:lineRule="auto"/>
              <w:jc w:val="center"/>
              <w:rPr>
                <w:sz w:val="20"/>
                <w:szCs w:val="20"/>
              </w:rPr>
            </w:pPr>
            <w:r w:rsidRPr="00544070">
              <w:rPr>
                <w:sz w:val="20"/>
                <w:szCs w:val="20"/>
              </w:rPr>
              <w:t>38.701, 14.741</w:t>
            </w:r>
          </w:p>
        </w:tc>
      </w:tr>
      <w:tr w:rsidR="00400934" w14:paraId="15AA71FD" w14:textId="77777777" w:rsidTr="00544070">
        <w:trPr>
          <w:jc w:val="center"/>
        </w:trPr>
        <w:tc>
          <w:tcPr>
            <w:tcW w:w="2122" w:type="dxa"/>
            <w:vAlign w:val="center"/>
          </w:tcPr>
          <w:p w14:paraId="6028D127" w14:textId="55FD178C" w:rsidR="00400934" w:rsidRPr="00BE57F9" w:rsidRDefault="00611299" w:rsidP="00D95C9D">
            <w:pPr>
              <w:pStyle w:val="NormalWeb"/>
              <w:spacing w:before="0" w:beforeAutospacing="0" w:after="0" w:afterAutospacing="0" w:line="276" w:lineRule="auto"/>
              <w:jc w:val="center"/>
              <w:rPr>
                <w:rFonts w:asciiTheme="minorHAnsi" w:hAnsiTheme="minorHAnsi" w:cstheme="minorHAnsi"/>
                <w:sz w:val="20"/>
                <w:szCs w:val="20"/>
              </w:rPr>
            </w:pPr>
            <w:r w:rsidRPr="00BE57F9">
              <w:rPr>
                <w:rFonts w:asciiTheme="minorHAnsi" w:hAnsiTheme="minorHAnsi" w:cstheme="minorHAnsi"/>
                <w:sz w:val="20"/>
                <w:szCs w:val="20"/>
              </w:rPr>
              <w:t>Inequality (Ineqlty)</w:t>
            </w:r>
          </w:p>
        </w:tc>
        <w:tc>
          <w:tcPr>
            <w:tcW w:w="4961" w:type="dxa"/>
            <w:vAlign w:val="center"/>
          </w:tcPr>
          <w:p w14:paraId="18ECB5F0" w14:textId="792F1808" w:rsidR="00400934" w:rsidRPr="00BE57F9" w:rsidRDefault="00EF3EBD" w:rsidP="00D95C9D">
            <w:pPr>
              <w:jc w:val="center"/>
              <w:rPr>
                <w:sz w:val="20"/>
                <w:szCs w:val="20"/>
              </w:rPr>
            </w:pPr>
            <w:r w:rsidRPr="00BE57F9">
              <w:rPr>
                <w:sz w:val="20"/>
                <w:szCs w:val="20"/>
              </w:rPr>
              <w:t xml:space="preserve">i) </w:t>
            </w:r>
            <w:r w:rsidR="00611299" w:rsidRPr="00BE57F9">
              <w:rPr>
                <w:sz w:val="20"/>
                <w:szCs w:val="20"/>
              </w:rPr>
              <w:t>Emergency funds</w:t>
            </w:r>
            <w:r w:rsidRPr="00BE57F9">
              <w:rPr>
                <w:sz w:val="20"/>
                <w:szCs w:val="20"/>
              </w:rPr>
              <w:t xml:space="preserve">, ii) </w:t>
            </w:r>
            <w:r w:rsidR="00611299" w:rsidRPr="00BE57F9">
              <w:rPr>
                <w:sz w:val="20"/>
                <w:szCs w:val="20"/>
              </w:rPr>
              <w:t>Violent crime</w:t>
            </w:r>
            <w:r w:rsidRPr="00BE57F9">
              <w:rPr>
                <w:sz w:val="20"/>
                <w:szCs w:val="20"/>
              </w:rPr>
              <w:t xml:space="preserve">, iii) </w:t>
            </w:r>
            <w:r w:rsidR="00611299" w:rsidRPr="00BE57F9">
              <w:rPr>
                <w:sz w:val="20"/>
                <w:szCs w:val="20"/>
              </w:rPr>
              <w:t>Gini coefficient</w:t>
            </w:r>
            <w:r w:rsidRPr="00BE57F9">
              <w:rPr>
                <w:sz w:val="20"/>
                <w:szCs w:val="20"/>
              </w:rPr>
              <w:t xml:space="preserve"> and iv) </w:t>
            </w:r>
            <w:r w:rsidR="00611299" w:rsidRPr="00BE57F9">
              <w:rPr>
                <w:sz w:val="20"/>
                <w:szCs w:val="20"/>
              </w:rPr>
              <w:t>Law enforcement reliability</w:t>
            </w:r>
          </w:p>
        </w:tc>
        <w:tc>
          <w:tcPr>
            <w:tcW w:w="2127" w:type="dxa"/>
            <w:vAlign w:val="center"/>
          </w:tcPr>
          <w:p w14:paraId="0C40BA37" w14:textId="77777777" w:rsidR="00400934" w:rsidRPr="00544070" w:rsidRDefault="00492E15" w:rsidP="00D95C9D">
            <w:pPr>
              <w:spacing w:line="276" w:lineRule="auto"/>
              <w:jc w:val="center"/>
              <w:rPr>
                <w:sz w:val="20"/>
                <w:szCs w:val="20"/>
              </w:rPr>
            </w:pPr>
            <w:r w:rsidRPr="00544070">
              <w:rPr>
                <w:sz w:val="20"/>
                <w:szCs w:val="20"/>
              </w:rPr>
              <w:t>[11, 100]</w:t>
            </w:r>
          </w:p>
          <w:p w14:paraId="4C0C79D3" w14:textId="36E23628" w:rsidR="00492E15" w:rsidRPr="00544070" w:rsidRDefault="00492E15" w:rsidP="00D95C9D">
            <w:pPr>
              <w:spacing w:line="276" w:lineRule="auto"/>
              <w:jc w:val="center"/>
              <w:rPr>
                <w:sz w:val="20"/>
                <w:szCs w:val="20"/>
              </w:rPr>
            </w:pPr>
            <w:r w:rsidRPr="00544070">
              <w:rPr>
                <w:sz w:val="20"/>
                <w:szCs w:val="20"/>
              </w:rPr>
              <w:t>42.273, 16.298</w:t>
            </w:r>
          </w:p>
        </w:tc>
      </w:tr>
      <w:tr w:rsidR="00400934" w14:paraId="12532F6F" w14:textId="77777777" w:rsidTr="00544070">
        <w:trPr>
          <w:jc w:val="center"/>
        </w:trPr>
        <w:tc>
          <w:tcPr>
            <w:tcW w:w="2122" w:type="dxa"/>
            <w:vAlign w:val="center"/>
          </w:tcPr>
          <w:p w14:paraId="0878F437" w14:textId="52290433" w:rsidR="00400934" w:rsidRPr="00BE57F9" w:rsidRDefault="00611299" w:rsidP="00D95C9D">
            <w:pPr>
              <w:pStyle w:val="NormalWeb"/>
              <w:spacing w:before="0" w:beforeAutospacing="0" w:after="0" w:afterAutospacing="0" w:line="276" w:lineRule="auto"/>
              <w:jc w:val="center"/>
              <w:rPr>
                <w:rFonts w:asciiTheme="minorHAnsi" w:hAnsiTheme="minorHAnsi" w:cstheme="minorHAnsi"/>
                <w:sz w:val="20"/>
                <w:szCs w:val="20"/>
              </w:rPr>
            </w:pPr>
            <w:r w:rsidRPr="00BE57F9">
              <w:rPr>
                <w:rFonts w:asciiTheme="minorHAnsi" w:hAnsiTheme="minorHAnsi" w:cstheme="minorHAnsi"/>
                <w:sz w:val="20"/>
                <w:szCs w:val="20"/>
              </w:rPr>
              <w:t>Disenfranchised Groups (Disfran_Grps)</w:t>
            </w:r>
          </w:p>
        </w:tc>
        <w:tc>
          <w:tcPr>
            <w:tcW w:w="4961" w:type="dxa"/>
            <w:vAlign w:val="center"/>
          </w:tcPr>
          <w:p w14:paraId="233D9FF3" w14:textId="1EB9D455" w:rsidR="00400934" w:rsidRPr="00BE57F9" w:rsidRDefault="00EF3EBD" w:rsidP="00D95C9D">
            <w:pPr>
              <w:jc w:val="center"/>
              <w:rPr>
                <w:sz w:val="20"/>
                <w:szCs w:val="20"/>
              </w:rPr>
            </w:pPr>
            <w:r w:rsidRPr="00BE57F9">
              <w:rPr>
                <w:sz w:val="20"/>
                <w:szCs w:val="20"/>
              </w:rPr>
              <w:t xml:space="preserve">i) </w:t>
            </w:r>
            <w:r w:rsidR="00611299" w:rsidRPr="00BE57F9">
              <w:rPr>
                <w:sz w:val="20"/>
                <w:szCs w:val="20"/>
              </w:rPr>
              <w:t>Employers prioritise nationals</w:t>
            </w:r>
            <w:r w:rsidRPr="00BE57F9">
              <w:rPr>
                <w:sz w:val="20"/>
                <w:szCs w:val="20"/>
              </w:rPr>
              <w:t xml:space="preserve">, ii) </w:t>
            </w:r>
            <w:r w:rsidR="00611299" w:rsidRPr="00BE57F9">
              <w:rPr>
                <w:sz w:val="20"/>
                <w:szCs w:val="20"/>
              </w:rPr>
              <w:t>Social group equality</w:t>
            </w:r>
            <w:r w:rsidRPr="00BE57F9">
              <w:rPr>
                <w:sz w:val="20"/>
                <w:szCs w:val="20"/>
              </w:rPr>
              <w:t xml:space="preserve"> and iii) </w:t>
            </w:r>
            <w:r w:rsidR="00611299" w:rsidRPr="00BE57F9">
              <w:rPr>
                <w:sz w:val="20"/>
                <w:szCs w:val="20"/>
              </w:rPr>
              <w:t>LGBTI acceptance</w:t>
            </w:r>
          </w:p>
        </w:tc>
        <w:tc>
          <w:tcPr>
            <w:tcW w:w="2127" w:type="dxa"/>
            <w:vAlign w:val="center"/>
          </w:tcPr>
          <w:p w14:paraId="6FAC6C31" w14:textId="77777777" w:rsidR="00400934" w:rsidRPr="00544070" w:rsidRDefault="009C122C" w:rsidP="00D95C9D">
            <w:pPr>
              <w:spacing w:line="276" w:lineRule="auto"/>
              <w:jc w:val="center"/>
              <w:rPr>
                <w:sz w:val="20"/>
                <w:szCs w:val="20"/>
              </w:rPr>
            </w:pPr>
            <w:r w:rsidRPr="00544070">
              <w:rPr>
                <w:sz w:val="20"/>
                <w:szCs w:val="20"/>
              </w:rPr>
              <w:t>[11, 88]</w:t>
            </w:r>
          </w:p>
          <w:p w14:paraId="0E2DE913" w14:textId="40191BC0" w:rsidR="009C122C" w:rsidRPr="00544070" w:rsidRDefault="009C122C" w:rsidP="00D95C9D">
            <w:pPr>
              <w:spacing w:line="276" w:lineRule="auto"/>
              <w:jc w:val="center"/>
              <w:rPr>
                <w:sz w:val="20"/>
                <w:szCs w:val="20"/>
              </w:rPr>
            </w:pPr>
            <w:r w:rsidRPr="00544070">
              <w:rPr>
                <w:sz w:val="20"/>
                <w:szCs w:val="20"/>
              </w:rPr>
              <w:t>59.591, 17.041</w:t>
            </w:r>
          </w:p>
        </w:tc>
      </w:tr>
      <w:tr w:rsidR="00400934" w14:paraId="5767C64B" w14:textId="77777777" w:rsidTr="00544070">
        <w:trPr>
          <w:jc w:val="center"/>
        </w:trPr>
        <w:tc>
          <w:tcPr>
            <w:tcW w:w="2122" w:type="dxa"/>
            <w:vAlign w:val="center"/>
          </w:tcPr>
          <w:p w14:paraId="1C4F6B46" w14:textId="4DB33252" w:rsidR="00400934" w:rsidRPr="00BE57F9" w:rsidRDefault="00611299" w:rsidP="00D95C9D">
            <w:pPr>
              <w:pStyle w:val="NormalWeb"/>
              <w:spacing w:before="0" w:beforeAutospacing="0" w:after="0" w:afterAutospacing="0" w:line="276" w:lineRule="auto"/>
              <w:jc w:val="center"/>
              <w:rPr>
                <w:rFonts w:asciiTheme="minorHAnsi" w:hAnsiTheme="minorHAnsi" w:cstheme="minorHAnsi"/>
                <w:sz w:val="20"/>
                <w:szCs w:val="20"/>
              </w:rPr>
            </w:pPr>
            <w:r w:rsidRPr="00BE57F9">
              <w:rPr>
                <w:rFonts w:asciiTheme="minorHAnsi" w:hAnsiTheme="minorHAnsi" w:cstheme="minorHAnsi"/>
                <w:sz w:val="20"/>
                <w:szCs w:val="20"/>
              </w:rPr>
              <w:t>Effects of Conflict (Effcts_Conflct)</w:t>
            </w:r>
          </w:p>
        </w:tc>
        <w:tc>
          <w:tcPr>
            <w:tcW w:w="4961" w:type="dxa"/>
            <w:vAlign w:val="center"/>
          </w:tcPr>
          <w:p w14:paraId="2DD32DE1" w14:textId="684C99F6" w:rsidR="00400934" w:rsidRPr="00BE57F9" w:rsidRDefault="00EF3EBD" w:rsidP="00D95C9D">
            <w:pPr>
              <w:jc w:val="center"/>
              <w:rPr>
                <w:sz w:val="20"/>
                <w:szCs w:val="20"/>
              </w:rPr>
            </w:pPr>
            <w:r w:rsidRPr="00BE57F9">
              <w:rPr>
                <w:sz w:val="20"/>
                <w:szCs w:val="20"/>
              </w:rPr>
              <w:t xml:space="preserve">i) </w:t>
            </w:r>
            <w:r w:rsidR="00611299" w:rsidRPr="00BE57F9">
              <w:rPr>
                <w:sz w:val="20"/>
                <w:szCs w:val="20"/>
              </w:rPr>
              <w:t>Internally displaced persons</w:t>
            </w:r>
            <w:r w:rsidRPr="00BE57F9">
              <w:rPr>
                <w:sz w:val="20"/>
                <w:szCs w:val="20"/>
              </w:rPr>
              <w:t xml:space="preserve">, ii) </w:t>
            </w:r>
            <w:r w:rsidR="00611299" w:rsidRPr="00BE57F9">
              <w:rPr>
                <w:sz w:val="20"/>
                <w:szCs w:val="20"/>
              </w:rPr>
              <w:t>Impact of terrorism</w:t>
            </w:r>
            <w:r w:rsidRPr="00BE57F9">
              <w:rPr>
                <w:sz w:val="20"/>
                <w:szCs w:val="20"/>
              </w:rPr>
              <w:t xml:space="preserve"> and iii) </w:t>
            </w:r>
            <w:r w:rsidR="00611299" w:rsidRPr="00BE57F9">
              <w:rPr>
                <w:sz w:val="20"/>
                <w:szCs w:val="20"/>
              </w:rPr>
              <w:t>Internal conflicts fought</w:t>
            </w:r>
          </w:p>
        </w:tc>
        <w:tc>
          <w:tcPr>
            <w:tcW w:w="2127" w:type="dxa"/>
            <w:vAlign w:val="center"/>
          </w:tcPr>
          <w:p w14:paraId="38F04FEF" w14:textId="77777777" w:rsidR="00400934" w:rsidRPr="00544070" w:rsidRDefault="009C122C" w:rsidP="00D95C9D">
            <w:pPr>
              <w:spacing w:line="276" w:lineRule="auto"/>
              <w:jc w:val="center"/>
              <w:rPr>
                <w:sz w:val="20"/>
                <w:szCs w:val="20"/>
              </w:rPr>
            </w:pPr>
            <w:r w:rsidRPr="00544070">
              <w:rPr>
                <w:sz w:val="20"/>
                <w:szCs w:val="20"/>
              </w:rPr>
              <w:t>[1, 93]</w:t>
            </w:r>
          </w:p>
          <w:p w14:paraId="1993D53A" w14:textId="5D8347A6" w:rsidR="009C122C" w:rsidRPr="00544070" w:rsidRDefault="009C122C" w:rsidP="00D95C9D">
            <w:pPr>
              <w:spacing w:line="276" w:lineRule="auto"/>
              <w:jc w:val="center"/>
              <w:rPr>
                <w:sz w:val="20"/>
                <w:szCs w:val="20"/>
              </w:rPr>
            </w:pPr>
            <w:r w:rsidRPr="00544070">
              <w:rPr>
                <w:sz w:val="20"/>
                <w:szCs w:val="20"/>
              </w:rPr>
              <w:t>29.649, 21.476</w:t>
            </w:r>
          </w:p>
        </w:tc>
      </w:tr>
      <w:tr w:rsidR="005D34F2" w14:paraId="165053B0" w14:textId="77777777" w:rsidTr="00544070">
        <w:trPr>
          <w:jc w:val="center"/>
        </w:trPr>
        <w:tc>
          <w:tcPr>
            <w:tcW w:w="2122" w:type="dxa"/>
            <w:vAlign w:val="center"/>
          </w:tcPr>
          <w:p w14:paraId="432F1C3D" w14:textId="26161F47" w:rsidR="005D34F2" w:rsidRPr="005D34F2" w:rsidRDefault="005D34F2" w:rsidP="005D34F2">
            <w:pPr>
              <w:spacing w:line="276" w:lineRule="auto"/>
              <w:jc w:val="center"/>
              <w:rPr>
                <w:b/>
                <w:bCs/>
                <w:sz w:val="20"/>
                <w:szCs w:val="20"/>
              </w:rPr>
            </w:pPr>
            <w:r w:rsidRPr="005D34F2">
              <w:rPr>
                <w:b/>
                <w:bCs/>
                <w:sz w:val="20"/>
                <w:szCs w:val="20"/>
              </w:rPr>
              <w:t>Outcomes</w:t>
            </w:r>
          </w:p>
        </w:tc>
        <w:tc>
          <w:tcPr>
            <w:tcW w:w="4961" w:type="dxa"/>
            <w:vAlign w:val="center"/>
          </w:tcPr>
          <w:p w14:paraId="015B26B5" w14:textId="57DA617E" w:rsidR="005D34F2" w:rsidRPr="005D34F2" w:rsidRDefault="005D34F2" w:rsidP="005D34F2">
            <w:pPr>
              <w:spacing w:line="276" w:lineRule="auto"/>
              <w:jc w:val="center"/>
              <w:rPr>
                <w:b/>
                <w:bCs/>
                <w:sz w:val="20"/>
                <w:szCs w:val="20"/>
              </w:rPr>
            </w:pPr>
            <w:r w:rsidRPr="005D34F2">
              <w:rPr>
                <w:b/>
                <w:bCs/>
                <w:sz w:val="20"/>
                <w:szCs w:val="20"/>
              </w:rPr>
              <w:t>Description</w:t>
            </w:r>
            <w:r w:rsidR="00EC0DDF">
              <w:rPr>
                <w:b/>
                <w:bCs/>
                <w:sz w:val="20"/>
                <w:szCs w:val="20"/>
              </w:rPr>
              <w:t xml:space="preserve"> (measured over percentage domain)</w:t>
            </w:r>
          </w:p>
        </w:tc>
        <w:tc>
          <w:tcPr>
            <w:tcW w:w="2127" w:type="dxa"/>
            <w:vAlign w:val="center"/>
          </w:tcPr>
          <w:p w14:paraId="20E8995D" w14:textId="468BD1C7" w:rsidR="005D34F2" w:rsidRPr="005D34F2" w:rsidRDefault="005D34F2" w:rsidP="005D34F2">
            <w:pPr>
              <w:spacing w:line="276" w:lineRule="auto"/>
              <w:jc w:val="center"/>
              <w:rPr>
                <w:b/>
                <w:bCs/>
                <w:sz w:val="20"/>
                <w:szCs w:val="20"/>
              </w:rPr>
            </w:pPr>
            <w:r w:rsidRPr="005D34F2">
              <w:rPr>
                <w:b/>
                <w:bCs/>
                <w:sz w:val="20"/>
                <w:szCs w:val="20"/>
              </w:rPr>
              <w:t xml:space="preserve">Descriptive statistics – [min, max], Mean, sd </w:t>
            </w:r>
          </w:p>
        </w:tc>
      </w:tr>
      <w:tr w:rsidR="005D34F2" w14:paraId="77DA2D44" w14:textId="77777777" w:rsidTr="00544070">
        <w:trPr>
          <w:jc w:val="center"/>
        </w:trPr>
        <w:tc>
          <w:tcPr>
            <w:tcW w:w="2122" w:type="dxa"/>
            <w:vAlign w:val="center"/>
          </w:tcPr>
          <w:p w14:paraId="0E669DE5" w14:textId="77777777" w:rsidR="005D34F2" w:rsidRPr="00C567C0" w:rsidRDefault="005D34F2" w:rsidP="005D34F2">
            <w:pPr>
              <w:spacing w:line="276" w:lineRule="auto"/>
              <w:jc w:val="center"/>
              <w:rPr>
                <w:sz w:val="20"/>
                <w:szCs w:val="20"/>
              </w:rPr>
            </w:pPr>
            <w:r w:rsidRPr="00C567C0">
              <w:rPr>
                <w:sz w:val="20"/>
                <w:szCs w:val="20"/>
              </w:rPr>
              <w:t>Prevalence of Slavery</w:t>
            </w:r>
          </w:p>
          <w:p w14:paraId="1462EF97" w14:textId="53881772" w:rsidR="005D34F2" w:rsidRPr="00C567C0" w:rsidRDefault="005D34F2" w:rsidP="005D34F2">
            <w:pPr>
              <w:spacing w:line="276" w:lineRule="auto"/>
              <w:jc w:val="center"/>
              <w:rPr>
                <w:sz w:val="20"/>
                <w:szCs w:val="20"/>
              </w:rPr>
            </w:pPr>
            <w:r w:rsidRPr="00C567C0">
              <w:rPr>
                <w:sz w:val="20"/>
                <w:szCs w:val="20"/>
              </w:rPr>
              <w:t>(Prev_Slavery)</w:t>
            </w:r>
          </w:p>
        </w:tc>
        <w:tc>
          <w:tcPr>
            <w:tcW w:w="4961" w:type="dxa"/>
            <w:vAlign w:val="center"/>
          </w:tcPr>
          <w:p w14:paraId="328E2BAE" w14:textId="77777777" w:rsidR="005D34F2" w:rsidRPr="00BE57F9" w:rsidRDefault="005D34F2" w:rsidP="005D34F2">
            <w:pPr>
              <w:pStyle w:val="Heading6"/>
              <w:spacing w:line="259" w:lineRule="auto"/>
              <w:jc w:val="center"/>
              <w:rPr>
                <w:rFonts w:asciiTheme="minorHAnsi" w:hAnsiTheme="minorHAnsi" w:cstheme="minorHAnsi"/>
                <w:sz w:val="20"/>
                <w:szCs w:val="20"/>
              </w:rPr>
            </w:pPr>
            <w:r w:rsidRPr="00BE57F9">
              <w:rPr>
                <w:rFonts w:asciiTheme="minorHAnsi" w:hAnsiTheme="minorHAnsi" w:cstheme="minorHAnsi"/>
                <w:color w:val="auto"/>
                <w:sz w:val="20"/>
                <w:szCs w:val="20"/>
              </w:rPr>
              <w:t>Estimated prevalence and number of people in modern slavery, by country (per thousand people and number of people)</w:t>
            </w:r>
          </w:p>
        </w:tc>
        <w:tc>
          <w:tcPr>
            <w:tcW w:w="2127" w:type="dxa"/>
            <w:vAlign w:val="center"/>
          </w:tcPr>
          <w:p w14:paraId="27068E69" w14:textId="77777777" w:rsidR="005D34F2" w:rsidRPr="00544070" w:rsidRDefault="005D34F2" w:rsidP="005D34F2">
            <w:pPr>
              <w:spacing w:line="276" w:lineRule="auto"/>
              <w:jc w:val="center"/>
              <w:rPr>
                <w:sz w:val="20"/>
                <w:szCs w:val="20"/>
              </w:rPr>
            </w:pPr>
            <w:r w:rsidRPr="00544070">
              <w:rPr>
                <w:sz w:val="20"/>
                <w:szCs w:val="20"/>
              </w:rPr>
              <w:t>[0.5, 32]</w:t>
            </w:r>
          </w:p>
          <w:p w14:paraId="132E720E" w14:textId="6E3AA393" w:rsidR="005D34F2" w:rsidRPr="00544070" w:rsidRDefault="005D34F2" w:rsidP="005D34F2">
            <w:pPr>
              <w:spacing w:line="276" w:lineRule="auto"/>
              <w:jc w:val="center"/>
              <w:rPr>
                <w:sz w:val="20"/>
                <w:szCs w:val="20"/>
              </w:rPr>
            </w:pPr>
            <w:r w:rsidRPr="00544070">
              <w:rPr>
                <w:sz w:val="20"/>
                <w:szCs w:val="20"/>
              </w:rPr>
              <w:t>5.917, 4.022</w:t>
            </w:r>
          </w:p>
        </w:tc>
      </w:tr>
      <w:tr w:rsidR="005D34F2" w14:paraId="448B3293" w14:textId="77777777" w:rsidTr="00544070">
        <w:trPr>
          <w:jc w:val="center"/>
        </w:trPr>
        <w:tc>
          <w:tcPr>
            <w:tcW w:w="2122" w:type="dxa"/>
            <w:vAlign w:val="center"/>
          </w:tcPr>
          <w:p w14:paraId="06C14236" w14:textId="77777777" w:rsidR="005D34F2" w:rsidRPr="00C567C0" w:rsidRDefault="005D34F2" w:rsidP="005D34F2">
            <w:pPr>
              <w:spacing w:line="276" w:lineRule="auto"/>
              <w:jc w:val="center"/>
              <w:rPr>
                <w:sz w:val="20"/>
                <w:szCs w:val="20"/>
              </w:rPr>
            </w:pPr>
            <w:r w:rsidRPr="00C567C0">
              <w:rPr>
                <w:sz w:val="20"/>
                <w:szCs w:val="20"/>
              </w:rPr>
              <w:lastRenderedPageBreak/>
              <w:t>Government Responses</w:t>
            </w:r>
          </w:p>
          <w:p w14:paraId="22A7502F" w14:textId="208767AD" w:rsidR="005D34F2" w:rsidRPr="00C567C0" w:rsidRDefault="005D34F2" w:rsidP="005D34F2">
            <w:pPr>
              <w:spacing w:line="276" w:lineRule="auto"/>
              <w:jc w:val="center"/>
              <w:rPr>
                <w:sz w:val="20"/>
                <w:szCs w:val="20"/>
              </w:rPr>
            </w:pPr>
            <w:r w:rsidRPr="00C567C0">
              <w:rPr>
                <w:sz w:val="20"/>
                <w:szCs w:val="20"/>
              </w:rPr>
              <w:t>(Gov</w:t>
            </w:r>
            <w:r>
              <w:rPr>
                <w:sz w:val="20"/>
                <w:szCs w:val="20"/>
              </w:rPr>
              <w:t>t</w:t>
            </w:r>
            <w:r w:rsidRPr="00C567C0">
              <w:rPr>
                <w:sz w:val="20"/>
                <w:szCs w:val="20"/>
              </w:rPr>
              <w:t>_</w:t>
            </w:r>
            <w:r>
              <w:rPr>
                <w:sz w:val="20"/>
                <w:szCs w:val="20"/>
              </w:rPr>
              <w:t>Rspnss</w:t>
            </w:r>
            <w:r w:rsidRPr="00C567C0">
              <w:rPr>
                <w:sz w:val="20"/>
                <w:szCs w:val="20"/>
              </w:rPr>
              <w:t>)</w:t>
            </w:r>
          </w:p>
        </w:tc>
        <w:tc>
          <w:tcPr>
            <w:tcW w:w="4961" w:type="dxa"/>
            <w:vAlign w:val="center"/>
          </w:tcPr>
          <w:p w14:paraId="07BBD09D" w14:textId="39596C15" w:rsidR="005D34F2" w:rsidRPr="00BE57F9" w:rsidRDefault="005D34F2" w:rsidP="005D34F2">
            <w:pPr>
              <w:pStyle w:val="Heading6"/>
              <w:spacing w:line="259" w:lineRule="auto"/>
              <w:jc w:val="center"/>
              <w:rPr>
                <w:rFonts w:asciiTheme="minorHAnsi" w:hAnsiTheme="minorHAnsi" w:cstheme="minorHAnsi"/>
                <w:sz w:val="20"/>
                <w:szCs w:val="20"/>
              </w:rPr>
            </w:pPr>
            <w:r w:rsidRPr="00544070">
              <w:rPr>
                <w:rFonts w:asciiTheme="minorHAnsi" w:hAnsiTheme="minorHAnsi" w:cstheme="minorHAnsi"/>
                <w:color w:val="auto"/>
                <w:sz w:val="20"/>
                <w:szCs w:val="20"/>
              </w:rPr>
              <w:t>The assessment on government responses, i) Survivors of slavery are identified and supported to exit and remain out of modern slavery</w:t>
            </w:r>
            <w:r>
              <w:rPr>
                <w:rFonts w:asciiTheme="minorHAnsi" w:hAnsiTheme="minorHAnsi" w:cstheme="minorHAnsi"/>
                <w:color w:val="auto"/>
                <w:sz w:val="20"/>
                <w:szCs w:val="20"/>
              </w:rPr>
              <w:t xml:space="preserve">, ii) </w:t>
            </w:r>
            <w:r w:rsidRPr="00544070">
              <w:rPr>
                <w:rFonts w:asciiTheme="minorHAnsi" w:hAnsiTheme="minorHAnsi" w:cstheme="minorHAnsi"/>
                <w:color w:val="auto"/>
                <w:sz w:val="20"/>
                <w:szCs w:val="20"/>
              </w:rPr>
              <w:t>Criminal justice mechanisms function effectively to prevent modern slavery</w:t>
            </w:r>
            <w:r>
              <w:rPr>
                <w:rFonts w:asciiTheme="minorHAnsi" w:hAnsiTheme="minorHAnsi" w:cstheme="minorHAnsi"/>
                <w:color w:val="auto"/>
                <w:sz w:val="20"/>
                <w:szCs w:val="20"/>
              </w:rPr>
              <w:t xml:space="preserve">, iii) </w:t>
            </w:r>
            <w:r w:rsidRPr="00544070">
              <w:rPr>
                <w:rFonts w:asciiTheme="minorHAnsi" w:hAnsiTheme="minorHAnsi" w:cstheme="minorHAnsi"/>
                <w:color w:val="auto"/>
                <w:sz w:val="20"/>
                <w:szCs w:val="20"/>
              </w:rPr>
              <w:t>Coordination occurs at the national and regional level and across borders, and governments are held to account for their response</w:t>
            </w:r>
            <w:r>
              <w:rPr>
                <w:rFonts w:asciiTheme="minorHAnsi" w:hAnsiTheme="minorHAnsi" w:cstheme="minorHAnsi"/>
                <w:color w:val="auto"/>
                <w:sz w:val="20"/>
                <w:szCs w:val="20"/>
              </w:rPr>
              <w:t xml:space="preserve">, iv) </w:t>
            </w:r>
            <w:r w:rsidRPr="00544070">
              <w:rPr>
                <w:rFonts w:asciiTheme="minorHAnsi" w:hAnsiTheme="minorHAnsi" w:cstheme="minorHAnsi"/>
                <w:color w:val="auto"/>
                <w:sz w:val="20"/>
                <w:szCs w:val="20"/>
              </w:rPr>
              <w:t>Risk factors, such as attitudes, social systems, and institutions that enable</w:t>
            </w:r>
            <w:r>
              <w:rPr>
                <w:rFonts w:asciiTheme="minorHAnsi" w:hAnsiTheme="minorHAnsi" w:cstheme="minorHAnsi"/>
                <w:color w:val="auto"/>
                <w:sz w:val="20"/>
                <w:szCs w:val="20"/>
              </w:rPr>
              <w:t xml:space="preserve"> </w:t>
            </w:r>
            <w:r w:rsidRPr="00544070">
              <w:rPr>
                <w:rFonts w:asciiTheme="minorHAnsi" w:hAnsiTheme="minorHAnsi" w:cstheme="minorHAnsi"/>
                <w:color w:val="auto"/>
                <w:sz w:val="20"/>
                <w:szCs w:val="20"/>
              </w:rPr>
              <w:t>modern slavery are addressed</w:t>
            </w:r>
            <w:r>
              <w:rPr>
                <w:rFonts w:asciiTheme="minorHAnsi" w:hAnsiTheme="minorHAnsi" w:cstheme="minorHAnsi"/>
                <w:color w:val="auto"/>
                <w:sz w:val="20"/>
                <w:szCs w:val="20"/>
              </w:rPr>
              <w:t xml:space="preserve"> and v) </w:t>
            </w:r>
            <w:r w:rsidRPr="00544070">
              <w:rPr>
                <w:rFonts w:asciiTheme="minorHAnsi" w:hAnsiTheme="minorHAnsi" w:cstheme="minorHAnsi"/>
                <w:color w:val="auto"/>
                <w:sz w:val="20"/>
                <w:szCs w:val="20"/>
              </w:rPr>
              <w:t>Government and business stop sourcing goods and services produced by forced labour.</w:t>
            </w:r>
          </w:p>
        </w:tc>
        <w:tc>
          <w:tcPr>
            <w:tcW w:w="2127" w:type="dxa"/>
            <w:vAlign w:val="center"/>
          </w:tcPr>
          <w:p w14:paraId="643545C5" w14:textId="77777777" w:rsidR="005D34F2" w:rsidRPr="00544070" w:rsidRDefault="005D34F2" w:rsidP="005D34F2">
            <w:pPr>
              <w:spacing w:line="276" w:lineRule="auto"/>
              <w:jc w:val="center"/>
              <w:rPr>
                <w:sz w:val="20"/>
                <w:szCs w:val="20"/>
              </w:rPr>
            </w:pPr>
            <w:r w:rsidRPr="00544070">
              <w:rPr>
                <w:sz w:val="20"/>
                <w:szCs w:val="20"/>
              </w:rPr>
              <w:t>[8.0, 68]</w:t>
            </w:r>
          </w:p>
          <w:p w14:paraId="4B3ED556" w14:textId="5DC48C6F" w:rsidR="005D34F2" w:rsidRPr="00544070" w:rsidRDefault="005D34F2" w:rsidP="005D34F2">
            <w:pPr>
              <w:spacing w:line="276" w:lineRule="auto"/>
              <w:jc w:val="center"/>
              <w:rPr>
                <w:sz w:val="20"/>
                <w:szCs w:val="20"/>
              </w:rPr>
            </w:pPr>
            <w:r w:rsidRPr="00544070">
              <w:rPr>
                <w:sz w:val="20"/>
                <w:szCs w:val="20"/>
              </w:rPr>
              <w:t>45.948, 11.814</w:t>
            </w:r>
          </w:p>
        </w:tc>
      </w:tr>
    </w:tbl>
    <w:p w14:paraId="04D35D45" w14:textId="77777777" w:rsidR="00544070" w:rsidRPr="0098128E" w:rsidRDefault="00544070" w:rsidP="00117EFF">
      <w:pPr>
        <w:spacing w:after="0" w:line="276" w:lineRule="auto"/>
        <w:jc w:val="both"/>
        <w:rPr>
          <w:rFonts w:ascii="Times New Roman" w:hAnsi="Times New Roman" w:cs="Times New Roman"/>
          <w:sz w:val="24"/>
          <w:szCs w:val="24"/>
        </w:rPr>
      </w:pPr>
    </w:p>
    <w:p w14:paraId="189FAD7A" w14:textId="72B37C23" w:rsidR="00544070" w:rsidRPr="0098128E" w:rsidRDefault="003A58D0" w:rsidP="00544070">
      <w:pPr>
        <w:spacing w:after="0" w:line="276" w:lineRule="auto"/>
        <w:ind w:firstLine="720"/>
        <w:jc w:val="both"/>
        <w:rPr>
          <w:rFonts w:ascii="Times New Roman" w:hAnsi="Times New Roman" w:cs="Times New Roman"/>
          <w:sz w:val="24"/>
          <w:szCs w:val="24"/>
        </w:rPr>
      </w:pPr>
      <w:r w:rsidRPr="0098128E">
        <w:rPr>
          <w:rFonts w:ascii="Times New Roman" w:hAnsi="Times New Roman" w:cs="Times New Roman"/>
          <w:sz w:val="24"/>
          <w:szCs w:val="24"/>
        </w:rPr>
        <w:t xml:space="preserve">In Table 1, the described conditions and outcomes are shown to be measured over the consistent domain of </w:t>
      </w:r>
      <w:r w:rsidR="00544070" w:rsidRPr="0098128E">
        <w:rPr>
          <w:rFonts w:ascii="Times New Roman" w:hAnsi="Times New Roman" w:cs="Times New Roman"/>
          <w:sz w:val="24"/>
          <w:szCs w:val="24"/>
        </w:rPr>
        <w:t xml:space="preserve">a percentage </w:t>
      </w:r>
      <w:r w:rsidR="00632BA1">
        <w:rPr>
          <w:rFonts w:ascii="Times New Roman" w:hAnsi="Times New Roman" w:cs="Times New Roman"/>
          <w:sz w:val="24"/>
          <w:szCs w:val="24"/>
        </w:rPr>
        <w:t>interval domain. T</w:t>
      </w:r>
      <w:r w:rsidR="00544070" w:rsidRPr="0098128E">
        <w:rPr>
          <w:rFonts w:ascii="Times New Roman" w:hAnsi="Times New Roman" w:cs="Times New Roman"/>
          <w:sz w:val="24"/>
          <w:szCs w:val="24"/>
        </w:rPr>
        <w:t xml:space="preserve">he higher the percentage values the, i) higher the presence of the </w:t>
      </w:r>
      <w:r w:rsidR="00632BA1">
        <w:rPr>
          <w:rFonts w:ascii="Times New Roman" w:hAnsi="Times New Roman" w:cs="Times New Roman"/>
          <w:sz w:val="24"/>
          <w:szCs w:val="24"/>
        </w:rPr>
        <w:t xml:space="preserve">specific </w:t>
      </w:r>
      <w:r w:rsidR="00544070" w:rsidRPr="0098128E">
        <w:rPr>
          <w:rFonts w:ascii="Times New Roman" w:hAnsi="Times New Roman" w:cs="Times New Roman"/>
          <w:sz w:val="24"/>
          <w:szCs w:val="24"/>
        </w:rPr>
        <w:t xml:space="preserve">vulnerability, ii) the higher the prevalence of slavery and iii) the higher the </w:t>
      </w:r>
      <w:r w:rsidR="00EC0DDF" w:rsidRPr="0098128E">
        <w:rPr>
          <w:rFonts w:ascii="Times New Roman" w:hAnsi="Times New Roman" w:cs="Times New Roman"/>
          <w:sz w:val="24"/>
          <w:szCs w:val="24"/>
        </w:rPr>
        <w:t xml:space="preserve">level </w:t>
      </w:r>
      <w:r w:rsidR="00544070" w:rsidRPr="0098128E">
        <w:rPr>
          <w:rFonts w:ascii="Times New Roman" w:hAnsi="Times New Roman" w:cs="Times New Roman"/>
          <w:sz w:val="24"/>
          <w:szCs w:val="24"/>
        </w:rPr>
        <w:t>of government response</w:t>
      </w:r>
      <w:r w:rsidR="00EC0DDF" w:rsidRPr="0098128E">
        <w:rPr>
          <w:rFonts w:ascii="Times New Roman" w:hAnsi="Times New Roman" w:cs="Times New Roman"/>
          <w:sz w:val="24"/>
          <w:szCs w:val="24"/>
        </w:rPr>
        <w:t>s</w:t>
      </w:r>
      <w:r w:rsidRPr="0098128E">
        <w:rPr>
          <w:rFonts w:ascii="Times New Roman" w:hAnsi="Times New Roman" w:cs="Times New Roman"/>
          <w:sz w:val="24"/>
          <w:szCs w:val="24"/>
        </w:rPr>
        <w:t xml:space="preserve">. </w:t>
      </w:r>
      <w:r w:rsidR="00544070" w:rsidRPr="0098128E">
        <w:rPr>
          <w:rFonts w:ascii="Times New Roman" w:hAnsi="Times New Roman" w:cs="Times New Roman"/>
          <w:sz w:val="24"/>
          <w:szCs w:val="24"/>
        </w:rPr>
        <w:t>In the descriptions, for</w:t>
      </w:r>
      <w:r w:rsidR="00117EFF" w:rsidRPr="0098128E">
        <w:rPr>
          <w:rFonts w:ascii="Times New Roman" w:hAnsi="Times New Roman" w:cs="Times New Roman"/>
          <w:sz w:val="24"/>
          <w:szCs w:val="24"/>
        </w:rPr>
        <w:t xml:space="preserve"> the vulnerability conditions and government response outcome, they are made up from associated ‘granular’ measures. </w:t>
      </w:r>
      <w:r w:rsidR="00544070" w:rsidRPr="0098128E">
        <w:rPr>
          <w:rFonts w:ascii="Times New Roman" w:hAnsi="Times New Roman" w:cs="Times New Roman"/>
          <w:sz w:val="24"/>
          <w:szCs w:val="24"/>
        </w:rPr>
        <w:t xml:space="preserve">In the case of prevalence of slavery it is made up of </w:t>
      </w:r>
      <w:r w:rsidR="00A51EC5" w:rsidRPr="0098128E">
        <w:rPr>
          <w:rFonts w:ascii="Times New Roman" w:hAnsi="Times New Roman" w:cs="Times New Roman"/>
          <w:sz w:val="24"/>
          <w:szCs w:val="24"/>
        </w:rPr>
        <w:t>regression based analyses also</w:t>
      </w:r>
      <w:r w:rsidR="00092317" w:rsidRPr="0098128E">
        <w:rPr>
          <w:rFonts w:ascii="Times New Roman" w:hAnsi="Times New Roman" w:cs="Times New Roman"/>
          <w:sz w:val="24"/>
          <w:szCs w:val="24"/>
        </w:rPr>
        <w:t xml:space="preserve"> (WFF, 2023).</w:t>
      </w:r>
    </w:p>
    <w:p w14:paraId="2A94C84B" w14:textId="0CF84DD4" w:rsidR="005D6EBB" w:rsidRPr="0098128E" w:rsidRDefault="00544070" w:rsidP="00544070">
      <w:pPr>
        <w:spacing w:after="0" w:line="276" w:lineRule="auto"/>
        <w:ind w:firstLine="720"/>
        <w:jc w:val="both"/>
        <w:rPr>
          <w:rFonts w:ascii="Times New Roman" w:hAnsi="Times New Roman" w:cs="Times New Roman"/>
          <w:sz w:val="24"/>
          <w:szCs w:val="24"/>
        </w:rPr>
      </w:pPr>
      <w:r w:rsidRPr="0098128E">
        <w:rPr>
          <w:rFonts w:ascii="Times New Roman" w:hAnsi="Times New Roman" w:cs="Times New Roman"/>
          <w:sz w:val="24"/>
          <w:szCs w:val="24"/>
        </w:rPr>
        <w:t>In collective terms</w:t>
      </w:r>
      <w:r w:rsidR="004A1C18" w:rsidRPr="0098128E">
        <w:rPr>
          <w:rFonts w:ascii="Times New Roman" w:hAnsi="Times New Roman" w:cs="Times New Roman"/>
          <w:sz w:val="24"/>
          <w:szCs w:val="24"/>
        </w:rPr>
        <w:t xml:space="preserve">, this data (conditions and outcomes) is termed </w:t>
      </w:r>
      <w:r w:rsidR="002A106C" w:rsidRPr="0098128E">
        <w:rPr>
          <w:rFonts w:ascii="Times New Roman" w:hAnsi="Times New Roman" w:cs="Times New Roman"/>
          <w:sz w:val="24"/>
          <w:szCs w:val="24"/>
        </w:rPr>
        <w:t xml:space="preserve">here </w:t>
      </w:r>
      <w:r w:rsidR="004A1C18" w:rsidRPr="0098128E">
        <w:rPr>
          <w:rFonts w:ascii="Times New Roman" w:hAnsi="Times New Roman" w:cs="Times New Roman"/>
          <w:sz w:val="24"/>
          <w:szCs w:val="24"/>
        </w:rPr>
        <w:t xml:space="preserve">the vulnerability-slavery data set. </w:t>
      </w:r>
      <w:r w:rsidR="00EF3EBD" w:rsidRPr="0098128E">
        <w:rPr>
          <w:rFonts w:ascii="Times New Roman" w:hAnsi="Times New Roman" w:cs="Times New Roman"/>
          <w:sz w:val="24"/>
          <w:szCs w:val="24"/>
        </w:rPr>
        <w:t>A total of 1</w:t>
      </w:r>
      <w:r w:rsidRPr="0098128E">
        <w:rPr>
          <w:rFonts w:ascii="Times New Roman" w:hAnsi="Times New Roman" w:cs="Times New Roman"/>
          <w:sz w:val="24"/>
          <w:szCs w:val="24"/>
        </w:rPr>
        <w:t>54</w:t>
      </w:r>
      <w:r w:rsidR="00EF3EBD" w:rsidRPr="0098128E">
        <w:rPr>
          <w:rFonts w:ascii="Times New Roman" w:hAnsi="Times New Roman" w:cs="Times New Roman"/>
          <w:sz w:val="24"/>
          <w:szCs w:val="24"/>
        </w:rPr>
        <w:t xml:space="preserve"> countries are included in this study, see Figure </w:t>
      </w:r>
      <w:r w:rsidR="002F1BE3" w:rsidRPr="0098128E">
        <w:rPr>
          <w:rFonts w:ascii="Times New Roman" w:hAnsi="Times New Roman" w:cs="Times New Roman"/>
          <w:sz w:val="24"/>
          <w:szCs w:val="24"/>
        </w:rPr>
        <w:t>1</w:t>
      </w:r>
      <w:r w:rsidR="00EF3EBD" w:rsidRPr="0098128E">
        <w:rPr>
          <w:rFonts w:ascii="Times New Roman" w:hAnsi="Times New Roman" w:cs="Times New Roman"/>
          <w:sz w:val="24"/>
          <w:szCs w:val="24"/>
        </w:rPr>
        <w:t>.</w:t>
      </w:r>
      <w:r w:rsidRPr="0098128E">
        <w:rPr>
          <w:rStyle w:val="FootnoteReference"/>
          <w:rFonts w:ascii="Times New Roman" w:hAnsi="Times New Roman" w:cs="Times New Roman"/>
          <w:sz w:val="24"/>
          <w:szCs w:val="24"/>
        </w:rPr>
        <w:footnoteReference w:id="2"/>
      </w:r>
      <w:r w:rsidRPr="0098128E">
        <w:rPr>
          <w:rFonts w:ascii="Times New Roman" w:hAnsi="Times New Roman" w:cs="Times New Roman"/>
          <w:sz w:val="24"/>
          <w:szCs w:val="24"/>
        </w:rPr>
        <w:t xml:space="preserve"> </w:t>
      </w:r>
      <w:r w:rsidR="00D4597E" w:rsidRPr="0098128E">
        <w:rPr>
          <w:rStyle w:val="FootnoteReference"/>
          <w:rFonts w:ascii="Times New Roman" w:hAnsi="Times New Roman" w:cs="Times New Roman"/>
          <w:sz w:val="24"/>
          <w:szCs w:val="24"/>
        </w:rPr>
        <w:footnoteReference w:id="3"/>
      </w:r>
    </w:p>
    <w:p w14:paraId="5367B7BF" w14:textId="77777777" w:rsidR="00AC60C9" w:rsidRPr="0098128E" w:rsidRDefault="00AC60C9" w:rsidP="00293DE3">
      <w:pPr>
        <w:spacing w:after="0" w:line="276" w:lineRule="auto"/>
        <w:rPr>
          <w:rFonts w:ascii="Times New Roman" w:hAnsi="Times New Roman" w:cs="Times New Roman"/>
          <w:sz w:val="24"/>
          <w:szCs w:val="24"/>
        </w:rPr>
      </w:pPr>
    </w:p>
    <w:p w14:paraId="38052DFC" w14:textId="07A837A8" w:rsidR="00AC60C9" w:rsidRPr="0098128E" w:rsidRDefault="00AC60C9" w:rsidP="00AC60C9">
      <w:pPr>
        <w:spacing w:after="0" w:line="276" w:lineRule="auto"/>
        <w:jc w:val="center"/>
        <w:rPr>
          <w:rFonts w:ascii="Times New Roman" w:hAnsi="Times New Roman" w:cs="Times New Roman"/>
          <w:b/>
          <w:bCs/>
          <w:sz w:val="24"/>
          <w:szCs w:val="24"/>
        </w:rPr>
      </w:pPr>
      <w:r w:rsidRPr="0098128E">
        <w:rPr>
          <w:rFonts w:ascii="Times New Roman" w:hAnsi="Times New Roman" w:cs="Times New Roman"/>
          <w:b/>
          <w:bCs/>
          <w:sz w:val="24"/>
          <w:szCs w:val="24"/>
        </w:rPr>
        <w:t xml:space="preserve">Figure </w:t>
      </w:r>
      <w:r w:rsidR="002F1BE3" w:rsidRPr="0098128E">
        <w:rPr>
          <w:rFonts w:ascii="Times New Roman" w:hAnsi="Times New Roman" w:cs="Times New Roman"/>
          <w:b/>
          <w:bCs/>
          <w:sz w:val="24"/>
          <w:szCs w:val="24"/>
        </w:rPr>
        <w:t>1</w:t>
      </w:r>
      <w:r w:rsidRPr="0098128E">
        <w:rPr>
          <w:rFonts w:ascii="Times New Roman" w:hAnsi="Times New Roman" w:cs="Times New Roman"/>
          <w:b/>
          <w:bCs/>
          <w:sz w:val="24"/>
          <w:szCs w:val="24"/>
        </w:rPr>
        <w:t>. Map based elucidation of included countries</w:t>
      </w:r>
    </w:p>
    <w:p w14:paraId="48C46B21" w14:textId="77777777" w:rsidR="003C7E4E" w:rsidRPr="00B849CB" w:rsidRDefault="003C7E4E" w:rsidP="00AC60C9">
      <w:pPr>
        <w:spacing w:after="0" w:line="276" w:lineRule="auto"/>
        <w:jc w:val="center"/>
        <w:rPr>
          <w:b/>
          <w:bCs/>
          <w:sz w:val="10"/>
          <w:szCs w:val="10"/>
        </w:rPr>
      </w:pPr>
    </w:p>
    <w:p w14:paraId="6FC4D468" w14:textId="2577383D" w:rsidR="00FE0D7C" w:rsidRPr="0098128E" w:rsidRDefault="003C7E4E" w:rsidP="00AC60C9">
      <w:pPr>
        <w:spacing w:after="0" w:line="276" w:lineRule="auto"/>
        <w:jc w:val="center"/>
        <w:rPr>
          <w:b/>
          <w:bCs/>
          <w:sz w:val="24"/>
          <w:szCs w:val="24"/>
        </w:rPr>
      </w:pPr>
      <w:r w:rsidRPr="0098128E">
        <w:rPr>
          <w:b/>
          <w:bCs/>
          <w:noProof/>
          <w:sz w:val="24"/>
          <w:szCs w:val="24"/>
        </w:rPr>
        <w:drawing>
          <wp:inline distT="0" distB="0" distL="0" distR="0" wp14:anchorId="69B53DDF" wp14:editId="04E0A946">
            <wp:extent cx="3246010" cy="1558085"/>
            <wp:effectExtent l="0" t="0" r="0" b="4445"/>
            <wp:docPr id="1214491363" name="Picture 10" descr="A map of the world&#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14491363" name="Picture 10" descr="A map of the world&#10;&#10;Description automatically generated"/>
                    <pic:cNvPicPr/>
                  </pic:nvPicPr>
                  <pic:blipFill>
                    <a:blip r:embed="rId8" cstate="print">
                      <a:extLst>
                        <a:ext uri="{28A0092B-C50C-407E-A947-70E740481C1C}">
                          <a14:useLocalDpi xmlns:a14="http://schemas.microsoft.com/office/drawing/2010/main" val="0"/>
                        </a:ext>
                      </a:extLst>
                    </a:blip>
                    <a:stretch>
                      <a:fillRect/>
                    </a:stretch>
                  </pic:blipFill>
                  <pic:spPr>
                    <a:xfrm>
                      <a:off x="0" y="0"/>
                      <a:ext cx="3276350" cy="1572648"/>
                    </a:xfrm>
                    <a:prstGeom prst="rect">
                      <a:avLst/>
                    </a:prstGeom>
                  </pic:spPr>
                </pic:pic>
              </a:graphicData>
            </a:graphic>
          </wp:inline>
        </w:drawing>
      </w:r>
    </w:p>
    <w:p w14:paraId="21D6D998" w14:textId="77777777" w:rsidR="00597733" w:rsidRPr="0098128E" w:rsidRDefault="00597733" w:rsidP="00117EFF">
      <w:pPr>
        <w:spacing w:after="0" w:line="276" w:lineRule="auto"/>
        <w:ind w:firstLine="720"/>
        <w:jc w:val="both"/>
        <w:rPr>
          <w:sz w:val="24"/>
          <w:szCs w:val="24"/>
        </w:rPr>
      </w:pPr>
    </w:p>
    <w:p w14:paraId="0F499F07" w14:textId="531472CE" w:rsidR="00B97020" w:rsidRPr="0098128E" w:rsidRDefault="00EC0DDF" w:rsidP="00117EFF">
      <w:pPr>
        <w:spacing w:after="0" w:line="276" w:lineRule="auto"/>
        <w:ind w:firstLine="720"/>
        <w:jc w:val="both"/>
        <w:rPr>
          <w:sz w:val="24"/>
          <w:szCs w:val="24"/>
        </w:rPr>
      </w:pPr>
      <w:r w:rsidRPr="0098128E">
        <w:rPr>
          <w:sz w:val="24"/>
          <w:szCs w:val="24"/>
        </w:rPr>
        <w:t xml:space="preserve">The map results in Figure 1 show the breadth of coverage of the considered 154 countries across the world (those grey shaded being included in the vulnerability-slavery data set). </w:t>
      </w:r>
      <w:r w:rsidR="000F677C" w:rsidRPr="0098128E">
        <w:rPr>
          <w:sz w:val="24"/>
          <w:szCs w:val="24"/>
        </w:rPr>
        <w:t>One feature of the use of fsQCA</w:t>
      </w:r>
      <w:r w:rsidR="00B849CB" w:rsidRPr="0098128E">
        <w:rPr>
          <w:sz w:val="24"/>
          <w:szCs w:val="24"/>
        </w:rPr>
        <w:t xml:space="preserve"> (see later)</w:t>
      </w:r>
      <w:r w:rsidR="000F677C" w:rsidRPr="0098128E">
        <w:rPr>
          <w:sz w:val="24"/>
          <w:szCs w:val="24"/>
        </w:rPr>
        <w:t xml:space="preserve"> is the movement away </w:t>
      </w:r>
      <w:r w:rsidR="002A106C" w:rsidRPr="0098128E">
        <w:rPr>
          <w:sz w:val="24"/>
          <w:szCs w:val="24"/>
        </w:rPr>
        <w:t>from</w:t>
      </w:r>
      <w:r w:rsidR="000F677C" w:rsidRPr="0098128E">
        <w:rPr>
          <w:sz w:val="24"/>
          <w:szCs w:val="24"/>
        </w:rPr>
        <w:t xml:space="preserve"> using the original </w:t>
      </w:r>
      <w:r w:rsidR="00117EFF" w:rsidRPr="0098128E">
        <w:rPr>
          <w:sz w:val="24"/>
          <w:szCs w:val="24"/>
        </w:rPr>
        <w:t xml:space="preserve">interval </w:t>
      </w:r>
      <w:r w:rsidR="000F677C" w:rsidRPr="0098128E">
        <w:rPr>
          <w:sz w:val="24"/>
          <w:szCs w:val="24"/>
        </w:rPr>
        <w:t>scaled data</w:t>
      </w:r>
      <w:r w:rsidR="00B849CB" w:rsidRPr="0098128E">
        <w:rPr>
          <w:sz w:val="24"/>
          <w:szCs w:val="24"/>
        </w:rPr>
        <w:t xml:space="preserve"> (as described in Table 1)</w:t>
      </w:r>
      <w:r w:rsidR="000F677C" w:rsidRPr="0098128E">
        <w:rPr>
          <w:sz w:val="24"/>
          <w:szCs w:val="24"/>
        </w:rPr>
        <w:t xml:space="preserve">, to data described </w:t>
      </w:r>
      <w:r w:rsidR="00632BA1">
        <w:rPr>
          <w:sz w:val="24"/>
          <w:szCs w:val="24"/>
        </w:rPr>
        <w:t>in terms of</w:t>
      </w:r>
      <w:r w:rsidR="000F677C" w:rsidRPr="0098128E">
        <w:rPr>
          <w:sz w:val="24"/>
          <w:szCs w:val="24"/>
        </w:rPr>
        <w:t xml:space="preserve"> fuzzy membership values.</w:t>
      </w:r>
      <w:r w:rsidR="00BE57F9" w:rsidRPr="0098128E">
        <w:rPr>
          <w:sz w:val="24"/>
          <w:szCs w:val="24"/>
        </w:rPr>
        <w:t xml:space="preserve"> Ragin (2008) discusses this when they introduced fsQCA, and has since been discussed further, see for example, </w:t>
      </w:r>
      <w:r w:rsidR="003A58D0" w:rsidRPr="0098128E">
        <w:rPr>
          <w:sz w:val="24"/>
          <w:szCs w:val="24"/>
        </w:rPr>
        <w:t>Nikou et al.</w:t>
      </w:r>
      <w:r w:rsidR="00BE57F9" w:rsidRPr="0098128E">
        <w:rPr>
          <w:sz w:val="24"/>
          <w:szCs w:val="24"/>
        </w:rPr>
        <w:t xml:space="preserve"> (</w:t>
      </w:r>
      <w:r w:rsidR="003A58D0" w:rsidRPr="0098128E">
        <w:rPr>
          <w:sz w:val="24"/>
          <w:szCs w:val="24"/>
        </w:rPr>
        <w:t>2022</w:t>
      </w:r>
      <w:r w:rsidR="00BE57F9" w:rsidRPr="0098128E">
        <w:rPr>
          <w:sz w:val="24"/>
          <w:szCs w:val="24"/>
        </w:rPr>
        <w:t xml:space="preserve">). </w:t>
      </w:r>
      <w:r w:rsidRPr="0098128E">
        <w:rPr>
          <w:sz w:val="24"/>
          <w:szCs w:val="24"/>
        </w:rPr>
        <w:t xml:space="preserve">The development to a fuzzy membership value forms of the data moves </w:t>
      </w:r>
      <w:r w:rsidR="00A51EC5" w:rsidRPr="0098128E">
        <w:rPr>
          <w:sz w:val="24"/>
          <w:szCs w:val="24"/>
        </w:rPr>
        <w:t xml:space="preserve">the interpretation of condition interval values to the grades of membership of cases to a hypothesis. </w:t>
      </w:r>
      <w:r w:rsidR="00117EFF" w:rsidRPr="0098128E">
        <w:rPr>
          <w:sz w:val="24"/>
          <w:szCs w:val="24"/>
        </w:rPr>
        <w:t>The ability to transform the data into fuzzy membership values</w:t>
      </w:r>
      <w:r w:rsidR="0098128E">
        <w:rPr>
          <w:sz w:val="24"/>
          <w:szCs w:val="24"/>
        </w:rPr>
        <w:t>,</w:t>
      </w:r>
      <w:r w:rsidR="00B849CB" w:rsidRPr="0098128E">
        <w:rPr>
          <w:sz w:val="24"/>
          <w:szCs w:val="24"/>
        </w:rPr>
        <w:t xml:space="preserve"> in fsQCA,</w:t>
      </w:r>
      <w:r w:rsidR="00117EFF" w:rsidRPr="0098128E">
        <w:rPr>
          <w:sz w:val="24"/>
          <w:szCs w:val="24"/>
        </w:rPr>
        <w:t xml:space="preserve"> is termed calibration</w:t>
      </w:r>
      <w:r w:rsidR="00B849CB" w:rsidRPr="0098128E">
        <w:rPr>
          <w:sz w:val="24"/>
          <w:szCs w:val="24"/>
        </w:rPr>
        <w:t xml:space="preserve"> (see Ragin, 2008)</w:t>
      </w:r>
      <w:r w:rsidR="00117EFF" w:rsidRPr="0098128E">
        <w:rPr>
          <w:sz w:val="24"/>
          <w:szCs w:val="24"/>
        </w:rPr>
        <w:t>.</w:t>
      </w:r>
    </w:p>
    <w:p w14:paraId="7E4A2DB7" w14:textId="21B058E5" w:rsidR="000F677C" w:rsidRPr="0098128E" w:rsidRDefault="00BE57F9" w:rsidP="00B97020">
      <w:pPr>
        <w:spacing w:after="0" w:line="276" w:lineRule="auto"/>
        <w:ind w:firstLine="720"/>
        <w:jc w:val="both"/>
        <w:rPr>
          <w:rFonts w:ascii="Times New Roman" w:hAnsi="Times New Roman" w:cs="Times New Roman"/>
          <w:sz w:val="24"/>
          <w:szCs w:val="24"/>
        </w:rPr>
      </w:pPr>
      <w:r w:rsidRPr="0098128E">
        <w:rPr>
          <w:sz w:val="24"/>
          <w:szCs w:val="24"/>
        </w:rPr>
        <w:lastRenderedPageBreak/>
        <w:t>Here, the Direct method to calibration is undertaken</w:t>
      </w:r>
      <w:r w:rsidR="00117EFF" w:rsidRPr="0098128E">
        <w:rPr>
          <w:sz w:val="24"/>
          <w:szCs w:val="24"/>
        </w:rPr>
        <w:t xml:space="preserve"> (see Ragin, 2008)</w:t>
      </w:r>
      <w:r w:rsidRPr="0098128E">
        <w:rPr>
          <w:sz w:val="24"/>
          <w:szCs w:val="24"/>
        </w:rPr>
        <w:t xml:space="preserve">, following the employed approach </w:t>
      </w:r>
      <w:r w:rsidR="009B4666" w:rsidRPr="0098128E">
        <w:rPr>
          <w:sz w:val="24"/>
          <w:szCs w:val="24"/>
        </w:rPr>
        <w:t xml:space="preserve">in </w:t>
      </w:r>
      <w:r w:rsidRPr="0098128E">
        <w:rPr>
          <w:sz w:val="24"/>
          <w:szCs w:val="24"/>
        </w:rPr>
        <w:t>Andrews et al. (</w:t>
      </w:r>
      <w:r w:rsidR="00E96273" w:rsidRPr="0098128E">
        <w:rPr>
          <w:sz w:val="24"/>
          <w:szCs w:val="24"/>
        </w:rPr>
        <w:t>2016</w:t>
      </w:r>
      <w:r w:rsidRPr="0098128E">
        <w:rPr>
          <w:sz w:val="24"/>
          <w:szCs w:val="24"/>
        </w:rPr>
        <w:t>)</w:t>
      </w:r>
      <w:r w:rsidR="00A061A9" w:rsidRPr="0098128E">
        <w:rPr>
          <w:sz w:val="24"/>
          <w:szCs w:val="24"/>
        </w:rPr>
        <w:t xml:space="preserve">, </w:t>
      </w:r>
      <w:r w:rsidR="009B4666" w:rsidRPr="0098128E">
        <w:rPr>
          <w:sz w:val="24"/>
          <w:szCs w:val="24"/>
        </w:rPr>
        <w:t>s</w:t>
      </w:r>
      <w:r w:rsidR="00A061A9" w:rsidRPr="0098128E">
        <w:rPr>
          <w:sz w:val="24"/>
          <w:szCs w:val="24"/>
        </w:rPr>
        <w:t xml:space="preserve">ee Figure </w:t>
      </w:r>
      <w:r w:rsidR="008C1CA5" w:rsidRPr="0098128E">
        <w:rPr>
          <w:sz w:val="24"/>
          <w:szCs w:val="24"/>
        </w:rPr>
        <w:t>A</w:t>
      </w:r>
      <w:r w:rsidR="00B849CB" w:rsidRPr="0098128E">
        <w:rPr>
          <w:sz w:val="24"/>
          <w:szCs w:val="24"/>
        </w:rPr>
        <w:t>1</w:t>
      </w:r>
      <w:r w:rsidR="008C1CA5" w:rsidRPr="0098128E">
        <w:rPr>
          <w:sz w:val="24"/>
          <w:szCs w:val="24"/>
        </w:rPr>
        <w:t xml:space="preserve"> in Appendix</w:t>
      </w:r>
      <w:r w:rsidR="00EC0DDF" w:rsidRPr="0098128E">
        <w:rPr>
          <w:sz w:val="24"/>
          <w:szCs w:val="24"/>
        </w:rPr>
        <w:t xml:space="preserve"> for graphical details</w:t>
      </w:r>
      <w:r w:rsidR="009B4666" w:rsidRPr="0098128E">
        <w:rPr>
          <w:sz w:val="24"/>
          <w:szCs w:val="24"/>
        </w:rPr>
        <w:t xml:space="preserve">. </w:t>
      </w:r>
      <w:r w:rsidR="009B4666" w:rsidRPr="0098128E">
        <w:rPr>
          <w:rFonts w:ascii="Times New Roman" w:hAnsi="Times New Roman" w:cs="Times New Roman"/>
          <w:sz w:val="24"/>
          <w:szCs w:val="24"/>
        </w:rPr>
        <w:t>It is</w:t>
      </w:r>
      <w:r w:rsidRPr="0098128E">
        <w:rPr>
          <w:rFonts w:ascii="Times New Roman" w:hAnsi="Times New Roman" w:cs="Times New Roman"/>
          <w:sz w:val="24"/>
          <w:szCs w:val="24"/>
        </w:rPr>
        <w:t xml:space="preserve"> premised on the construction of a probability density function (pdf) for a condition or outcome, with qualitative anchors then found based on the 5</w:t>
      </w:r>
      <w:r w:rsidRPr="0098128E">
        <w:rPr>
          <w:rFonts w:ascii="Times New Roman" w:hAnsi="Times New Roman" w:cs="Times New Roman"/>
          <w:sz w:val="24"/>
          <w:szCs w:val="24"/>
          <w:vertAlign w:val="superscript"/>
        </w:rPr>
        <w:t>th</w:t>
      </w:r>
      <w:r w:rsidRPr="0098128E">
        <w:rPr>
          <w:rFonts w:ascii="Times New Roman" w:hAnsi="Times New Roman" w:cs="Times New Roman"/>
          <w:sz w:val="24"/>
          <w:szCs w:val="24"/>
        </w:rPr>
        <w:t>, 50</w:t>
      </w:r>
      <w:r w:rsidRPr="0098128E">
        <w:rPr>
          <w:rFonts w:ascii="Times New Roman" w:hAnsi="Times New Roman" w:cs="Times New Roman"/>
          <w:sz w:val="24"/>
          <w:szCs w:val="24"/>
          <w:vertAlign w:val="superscript"/>
        </w:rPr>
        <w:t>th</w:t>
      </w:r>
      <w:r w:rsidRPr="0098128E">
        <w:rPr>
          <w:rFonts w:ascii="Times New Roman" w:hAnsi="Times New Roman" w:cs="Times New Roman"/>
          <w:sz w:val="24"/>
          <w:szCs w:val="24"/>
        </w:rPr>
        <w:t xml:space="preserve"> and 95</w:t>
      </w:r>
      <w:r w:rsidRPr="0098128E">
        <w:rPr>
          <w:rFonts w:ascii="Times New Roman" w:hAnsi="Times New Roman" w:cs="Times New Roman"/>
          <w:sz w:val="24"/>
          <w:szCs w:val="24"/>
          <w:vertAlign w:val="superscript"/>
        </w:rPr>
        <w:t>th</w:t>
      </w:r>
      <w:r w:rsidRPr="0098128E">
        <w:rPr>
          <w:rFonts w:ascii="Times New Roman" w:hAnsi="Times New Roman" w:cs="Times New Roman"/>
          <w:sz w:val="24"/>
          <w:szCs w:val="24"/>
        </w:rPr>
        <w:t xml:space="preserve"> percentiles of the pdf,</w:t>
      </w:r>
      <w:r w:rsidR="00117EFF" w:rsidRPr="0098128E">
        <w:rPr>
          <w:rStyle w:val="FootnoteReference"/>
          <w:rFonts w:ascii="Times New Roman" w:hAnsi="Times New Roman" w:cs="Times New Roman"/>
          <w:sz w:val="24"/>
          <w:szCs w:val="24"/>
        </w:rPr>
        <w:footnoteReference w:id="4"/>
      </w:r>
      <w:r w:rsidRPr="0098128E">
        <w:rPr>
          <w:rFonts w:ascii="Times New Roman" w:hAnsi="Times New Roman" w:cs="Times New Roman"/>
          <w:sz w:val="24"/>
          <w:szCs w:val="24"/>
        </w:rPr>
        <w:t xml:space="preserve"> and termed the lower</w:t>
      </w:r>
      <w:r w:rsidR="00B97020" w:rsidRPr="0098128E">
        <w:rPr>
          <w:rFonts w:ascii="Times New Roman" w:hAnsi="Times New Roman" w:cs="Times New Roman"/>
          <w:sz w:val="24"/>
          <w:szCs w:val="24"/>
        </w:rPr>
        <w:t>-</w:t>
      </w:r>
      <w:r w:rsidRPr="0098128E">
        <w:rPr>
          <w:rFonts w:ascii="Times New Roman" w:hAnsi="Times New Roman" w:cs="Times New Roman"/>
          <w:sz w:val="24"/>
          <w:szCs w:val="24"/>
        </w:rPr>
        <w:t>threshold (</w:t>
      </w:r>
      <w:r w:rsidR="00E96273" w:rsidRPr="0098128E">
        <w:rPr>
          <w:rFonts w:ascii="Times New Roman" w:hAnsi="Times New Roman" w:cs="Times New Roman"/>
          <w:sz w:val="24"/>
          <w:szCs w:val="24"/>
        </w:rPr>
        <w:t>x</w:t>
      </w:r>
      <w:r w:rsidR="00E96273" w:rsidRPr="0098128E">
        <w:rPr>
          <w:rFonts w:ascii="Times New Roman" w:hAnsi="Times New Roman" w:cs="Times New Roman"/>
          <w:sz w:val="24"/>
          <w:szCs w:val="24"/>
          <w:vertAlign w:val="superscript"/>
        </w:rPr>
        <w:t>Ʇ</w:t>
      </w:r>
      <w:r w:rsidRPr="0098128E">
        <w:rPr>
          <w:rFonts w:ascii="Times New Roman" w:hAnsi="Times New Roman" w:cs="Times New Roman"/>
          <w:sz w:val="24"/>
          <w:szCs w:val="24"/>
        </w:rPr>
        <w:t>), crossover</w:t>
      </w:r>
      <w:r w:rsidR="00B97020" w:rsidRPr="0098128E">
        <w:rPr>
          <w:rFonts w:ascii="Times New Roman" w:hAnsi="Times New Roman" w:cs="Times New Roman"/>
          <w:sz w:val="24"/>
          <w:szCs w:val="24"/>
        </w:rPr>
        <w:t>-</w:t>
      </w:r>
      <w:r w:rsidRPr="0098128E">
        <w:rPr>
          <w:rFonts w:ascii="Times New Roman" w:hAnsi="Times New Roman" w:cs="Times New Roman"/>
          <w:sz w:val="24"/>
          <w:szCs w:val="24"/>
        </w:rPr>
        <w:t>point (</w:t>
      </w:r>
      <w:r w:rsidR="00E96273" w:rsidRPr="0098128E">
        <w:rPr>
          <w:rFonts w:ascii="Times New Roman" w:hAnsi="Times New Roman" w:cs="Times New Roman"/>
          <w:sz w:val="24"/>
          <w:szCs w:val="24"/>
        </w:rPr>
        <w:t>x</w:t>
      </w:r>
      <w:r w:rsidR="00E96273" w:rsidRPr="0098128E">
        <w:rPr>
          <w:rFonts w:ascii="Times New Roman" w:hAnsi="Times New Roman" w:cs="Times New Roman"/>
          <w:sz w:val="24"/>
          <w:szCs w:val="24"/>
          <w:vertAlign w:val="superscript"/>
        </w:rPr>
        <w:t>x</w:t>
      </w:r>
      <w:r w:rsidRPr="0098128E">
        <w:rPr>
          <w:rFonts w:ascii="Times New Roman" w:hAnsi="Times New Roman" w:cs="Times New Roman"/>
          <w:sz w:val="24"/>
          <w:szCs w:val="24"/>
        </w:rPr>
        <w:t>) and upper</w:t>
      </w:r>
      <w:r w:rsidR="00B97020" w:rsidRPr="0098128E">
        <w:rPr>
          <w:rFonts w:ascii="Times New Roman" w:hAnsi="Times New Roman" w:cs="Times New Roman"/>
          <w:sz w:val="24"/>
          <w:szCs w:val="24"/>
        </w:rPr>
        <w:t>-</w:t>
      </w:r>
      <w:r w:rsidRPr="0098128E">
        <w:rPr>
          <w:rFonts w:ascii="Times New Roman" w:hAnsi="Times New Roman" w:cs="Times New Roman"/>
          <w:sz w:val="24"/>
          <w:szCs w:val="24"/>
        </w:rPr>
        <w:t>threshold (</w:t>
      </w:r>
      <w:r w:rsidR="00E96273" w:rsidRPr="0098128E">
        <w:rPr>
          <w:rFonts w:ascii="Times New Roman" w:hAnsi="Times New Roman" w:cs="Times New Roman"/>
          <w:sz w:val="24"/>
          <w:szCs w:val="24"/>
        </w:rPr>
        <w:t>x</w:t>
      </w:r>
      <w:r w:rsidR="00E96273" w:rsidRPr="0098128E">
        <w:rPr>
          <w:rFonts w:ascii="Times New Roman" w:hAnsi="Times New Roman" w:cs="Times New Roman"/>
          <w:sz w:val="24"/>
          <w:szCs w:val="24"/>
          <w:vertAlign w:val="superscript"/>
        </w:rPr>
        <w:t>T</w:t>
      </w:r>
      <w:r w:rsidRPr="0098128E">
        <w:rPr>
          <w:rFonts w:ascii="Times New Roman" w:hAnsi="Times New Roman" w:cs="Times New Roman"/>
          <w:sz w:val="24"/>
          <w:szCs w:val="24"/>
        </w:rPr>
        <w:t>)</w:t>
      </w:r>
      <w:r w:rsidR="009B4666" w:rsidRPr="0098128E">
        <w:rPr>
          <w:rFonts w:ascii="Times New Roman" w:hAnsi="Times New Roman" w:cs="Times New Roman"/>
          <w:sz w:val="24"/>
          <w:szCs w:val="24"/>
        </w:rPr>
        <w:t>, respectively</w:t>
      </w:r>
      <w:r w:rsidRPr="0098128E">
        <w:rPr>
          <w:rFonts w:ascii="Times New Roman" w:hAnsi="Times New Roman" w:cs="Times New Roman"/>
          <w:sz w:val="24"/>
          <w:szCs w:val="24"/>
        </w:rPr>
        <w:t>.</w:t>
      </w:r>
      <w:r w:rsidR="00B97020" w:rsidRPr="0098128E">
        <w:rPr>
          <w:rFonts w:ascii="Times New Roman" w:hAnsi="Times New Roman" w:cs="Times New Roman"/>
          <w:sz w:val="24"/>
          <w:szCs w:val="24"/>
        </w:rPr>
        <w:t xml:space="preserve"> </w:t>
      </w:r>
      <w:r w:rsidR="00A061A9" w:rsidRPr="0098128E">
        <w:rPr>
          <w:rFonts w:ascii="Times New Roman" w:hAnsi="Times New Roman" w:cs="Times New Roman"/>
          <w:sz w:val="24"/>
          <w:szCs w:val="24"/>
        </w:rPr>
        <w:t>These qualitative anchors, using a log-odds transformation</w:t>
      </w:r>
      <w:r w:rsidR="009B4666" w:rsidRPr="0098128E">
        <w:rPr>
          <w:rFonts w:ascii="Times New Roman" w:hAnsi="Times New Roman" w:cs="Times New Roman"/>
          <w:sz w:val="24"/>
          <w:szCs w:val="24"/>
        </w:rPr>
        <w:t>,</w:t>
      </w:r>
      <w:r w:rsidR="00A061A9" w:rsidRPr="0098128E">
        <w:rPr>
          <w:rFonts w:ascii="Times New Roman" w:hAnsi="Times New Roman" w:cs="Times New Roman"/>
          <w:sz w:val="24"/>
          <w:szCs w:val="24"/>
        </w:rPr>
        <w:t xml:space="preserve"> enabl</w:t>
      </w:r>
      <w:r w:rsidR="009B4666" w:rsidRPr="0098128E">
        <w:rPr>
          <w:rFonts w:ascii="Times New Roman" w:hAnsi="Times New Roman" w:cs="Times New Roman"/>
          <w:sz w:val="24"/>
          <w:szCs w:val="24"/>
        </w:rPr>
        <w:t>e</w:t>
      </w:r>
      <w:r w:rsidR="00A061A9" w:rsidRPr="0098128E">
        <w:rPr>
          <w:rFonts w:ascii="Times New Roman" w:hAnsi="Times New Roman" w:cs="Times New Roman"/>
          <w:sz w:val="24"/>
          <w:szCs w:val="24"/>
        </w:rPr>
        <w:t xml:space="preserve"> the creation of a fuzzy membership function transforming a</w:t>
      </w:r>
      <w:r w:rsidR="009B4666" w:rsidRPr="0098128E">
        <w:rPr>
          <w:rFonts w:ascii="Times New Roman" w:hAnsi="Times New Roman" w:cs="Times New Roman"/>
          <w:sz w:val="24"/>
          <w:szCs w:val="24"/>
        </w:rPr>
        <w:t>n</w:t>
      </w:r>
      <w:r w:rsidR="00A061A9" w:rsidRPr="0098128E">
        <w:rPr>
          <w:rFonts w:ascii="Times New Roman" w:hAnsi="Times New Roman" w:cs="Times New Roman"/>
          <w:sz w:val="24"/>
          <w:szCs w:val="24"/>
        </w:rPr>
        <w:t xml:space="preserve"> original </w:t>
      </w:r>
      <w:r w:rsidR="00D4597E" w:rsidRPr="0098128E">
        <w:rPr>
          <w:rFonts w:ascii="Times New Roman" w:hAnsi="Times New Roman" w:cs="Times New Roman"/>
          <w:sz w:val="24"/>
          <w:szCs w:val="24"/>
        </w:rPr>
        <w:t xml:space="preserve">interval </w:t>
      </w:r>
      <w:r w:rsidR="00A061A9" w:rsidRPr="0098128E">
        <w:rPr>
          <w:rFonts w:ascii="Times New Roman" w:hAnsi="Times New Roman" w:cs="Times New Roman"/>
          <w:sz w:val="24"/>
          <w:szCs w:val="24"/>
        </w:rPr>
        <w:t>scale set of values to a set of fuzzy membership values (over the 0 -1 domain).</w:t>
      </w:r>
      <w:r w:rsidR="00EC0DDF" w:rsidRPr="0098128E">
        <w:rPr>
          <w:rFonts w:ascii="Times New Roman" w:hAnsi="Times New Roman" w:cs="Times New Roman"/>
          <w:sz w:val="24"/>
          <w:szCs w:val="24"/>
        </w:rPr>
        <w:t xml:space="preserve"> The details in Figure A1 include the established fuzzy membership functions for the considered conditions and outcomes.</w:t>
      </w:r>
    </w:p>
    <w:p w14:paraId="65F4E3F4" w14:textId="09784BB0" w:rsidR="00A061A9" w:rsidRPr="0098128E" w:rsidRDefault="00A061A9" w:rsidP="008C1CA5">
      <w:pPr>
        <w:spacing w:after="0" w:line="276" w:lineRule="auto"/>
        <w:ind w:firstLine="720"/>
        <w:jc w:val="both"/>
        <w:rPr>
          <w:rFonts w:ascii="Times New Roman" w:hAnsi="Times New Roman" w:cs="Times New Roman"/>
          <w:sz w:val="24"/>
          <w:szCs w:val="24"/>
        </w:rPr>
      </w:pPr>
      <w:r w:rsidRPr="0098128E">
        <w:rPr>
          <w:rFonts w:ascii="Times New Roman" w:hAnsi="Times New Roman" w:cs="Times New Roman"/>
          <w:sz w:val="24"/>
          <w:szCs w:val="24"/>
        </w:rPr>
        <w:t xml:space="preserve">One feature of this calibration approach is the ‘good practise’ to sense check this initial quantitative process (see for example </w:t>
      </w:r>
      <w:r w:rsidR="00A51EC5" w:rsidRPr="0098128E">
        <w:rPr>
          <w:rFonts w:ascii="Times New Roman" w:hAnsi="Times New Roman" w:cs="Times New Roman"/>
          <w:sz w:val="24"/>
          <w:szCs w:val="24"/>
        </w:rPr>
        <w:t>Douglas et al., 2020</w:t>
      </w:r>
      <w:r w:rsidRPr="0098128E">
        <w:rPr>
          <w:rFonts w:ascii="Times New Roman" w:hAnsi="Times New Roman" w:cs="Times New Roman"/>
          <w:sz w:val="24"/>
          <w:szCs w:val="24"/>
        </w:rPr>
        <w:t>). Here, the authors did discuss the calibration results, and noted in the case of the Lack_Bsc_Nds condition</w:t>
      </w:r>
      <w:r w:rsidR="00B849CB" w:rsidRPr="0098128E">
        <w:rPr>
          <w:rFonts w:ascii="Times New Roman" w:hAnsi="Times New Roman" w:cs="Times New Roman"/>
          <w:sz w:val="24"/>
          <w:szCs w:val="24"/>
        </w:rPr>
        <w:t>, see Figure A1b,</w:t>
      </w:r>
      <w:r w:rsidRPr="0098128E">
        <w:rPr>
          <w:rFonts w:ascii="Times New Roman" w:hAnsi="Times New Roman" w:cs="Times New Roman"/>
          <w:sz w:val="24"/>
          <w:szCs w:val="24"/>
        </w:rPr>
        <w:t xml:space="preserve"> there was a natural gap in values to the left of the original crossover-point value found, hence it was felt appropriate to move this crossover point to the middle of the identified gap in the values for Lack_Bsc_Nds</w:t>
      </w:r>
      <w:r w:rsidR="009B4666" w:rsidRPr="0098128E">
        <w:rPr>
          <w:rFonts w:ascii="Times New Roman" w:hAnsi="Times New Roman" w:cs="Times New Roman"/>
          <w:sz w:val="24"/>
          <w:szCs w:val="24"/>
        </w:rPr>
        <w:t xml:space="preserve"> (</w:t>
      </w:r>
      <w:r w:rsidR="00A51EC5" w:rsidRPr="0098128E">
        <w:rPr>
          <w:rFonts w:ascii="Times New Roman" w:hAnsi="Times New Roman" w:cs="Times New Roman"/>
          <w:sz w:val="24"/>
          <w:szCs w:val="24"/>
        </w:rPr>
        <w:t xml:space="preserve">hence </w:t>
      </w:r>
      <w:r w:rsidR="009B4666" w:rsidRPr="0098128E">
        <w:rPr>
          <w:rFonts w:ascii="Times New Roman" w:hAnsi="Times New Roman" w:cs="Times New Roman"/>
          <w:sz w:val="24"/>
          <w:szCs w:val="24"/>
        </w:rPr>
        <w:t>new crossover point</w:t>
      </w:r>
      <w:r w:rsidR="00B849CB" w:rsidRPr="0098128E">
        <w:rPr>
          <w:rFonts w:ascii="Times New Roman" w:hAnsi="Times New Roman" w:cs="Times New Roman"/>
          <w:sz w:val="24"/>
          <w:szCs w:val="24"/>
        </w:rPr>
        <w:t>)</w:t>
      </w:r>
      <w:r w:rsidRPr="0098128E">
        <w:rPr>
          <w:rFonts w:ascii="Times New Roman" w:hAnsi="Times New Roman" w:cs="Times New Roman"/>
          <w:sz w:val="24"/>
          <w:szCs w:val="24"/>
        </w:rPr>
        <w:t>.</w:t>
      </w:r>
      <w:r w:rsidR="00092317" w:rsidRPr="0098128E">
        <w:rPr>
          <w:rFonts w:ascii="Times New Roman" w:hAnsi="Times New Roman" w:cs="Times New Roman"/>
          <w:sz w:val="24"/>
          <w:szCs w:val="24"/>
        </w:rPr>
        <w:t xml:space="preserve"> In terms of qualitative thinking, the authors felt it inappropriate to commit further changes to the qualitative anchors (with no known views on the data in this regard).</w:t>
      </w:r>
    </w:p>
    <w:p w14:paraId="406F1487" w14:textId="50A17713" w:rsidR="007513AA" w:rsidRPr="0098128E" w:rsidRDefault="009B4666" w:rsidP="00A061A9">
      <w:pPr>
        <w:spacing w:after="0" w:line="276" w:lineRule="auto"/>
        <w:jc w:val="both"/>
        <w:rPr>
          <w:rFonts w:ascii="Times New Roman" w:hAnsi="Times New Roman" w:cs="Times New Roman"/>
          <w:sz w:val="24"/>
          <w:szCs w:val="24"/>
        </w:rPr>
      </w:pPr>
      <w:r w:rsidRPr="0098128E">
        <w:rPr>
          <w:rFonts w:ascii="Times New Roman" w:hAnsi="Times New Roman" w:cs="Times New Roman"/>
          <w:sz w:val="24"/>
          <w:szCs w:val="24"/>
        </w:rPr>
        <w:tab/>
        <w:t>To illustrate this calibration process, a sample of cases</w:t>
      </w:r>
      <w:r w:rsidR="00B849CB" w:rsidRPr="0098128E">
        <w:rPr>
          <w:rFonts w:ascii="Times New Roman" w:hAnsi="Times New Roman" w:cs="Times New Roman"/>
          <w:sz w:val="24"/>
          <w:szCs w:val="24"/>
        </w:rPr>
        <w:t xml:space="preserve"> (countries)</w:t>
      </w:r>
      <w:r w:rsidRPr="0098128E">
        <w:rPr>
          <w:rFonts w:ascii="Times New Roman" w:hAnsi="Times New Roman" w:cs="Times New Roman"/>
          <w:sz w:val="24"/>
          <w:szCs w:val="24"/>
        </w:rPr>
        <w:t xml:space="preserve"> are considered, see Table 2.</w:t>
      </w:r>
    </w:p>
    <w:p w14:paraId="7F2D1E71" w14:textId="77777777" w:rsidR="009B4666" w:rsidRPr="0098128E" w:rsidRDefault="009B4666" w:rsidP="00A061A9">
      <w:pPr>
        <w:spacing w:after="0" w:line="276" w:lineRule="auto"/>
        <w:jc w:val="both"/>
        <w:rPr>
          <w:rFonts w:ascii="Times New Roman" w:hAnsi="Times New Roman" w:cs="Times New Roman"/>
          <w:sz w:val="24"/>
          <w:szCs w:val="24"/>
        </w:rPr>
      </w:pPr>
    </w:p>
    <w:p w14:paraId="0DC43DAD" w14:textId="363CB5C0" w:rsidR="00A06DAF" w:rsidRPr="0098128E" w:rsidRDefault="00A06DAF" w:rsidP="0098128E">
      <w:pPr>
        <w:spacing w:after="0" w:line="276" w:lineRule="auto"/>
        <w:jc w:val="center"/>
        <w:rPr>
          <w:rFonts w:ascii="Times New Roman" w:hAnsi="Times New Roman" w:cs="Times New Roman"/>
          <w:b/>
          <w:bCs/>
          <w:sz w:val="24"/>
          <w:szCs w:val="24"/>
        </w:rPr>
      </w:pPr>
      <w:r w:rsidRPr="0098128E">
        <w:rPr>
          <w:rFonts w:ascii="Times New Roman" w:hAnsi="Times New Roman" w:cs="Times New Roman"/>
          <w:b/>
          <w:bCs/>
          <w:sz w:val="24"/>
          <w:szCs w:val="24"/>
        </w:rPr>
        <w:t>Table 2. Sample cases exposition of calibration process</w:t>
      </w:r>
    </w:p>
    <w:p w14:paraId="3C7EDCE1" w14:textId="77777777" w:rsidR="00A06DAF" w:rsidRPr="008975E5" w:rsidRDefault="00A06DAF" w:rsidP="00A06DAF">
      <w:pPr>
        <w:spacing w:after="0" w:line="276" w:lineRule="auto"/>
        <w:rPr>
          <w:sz w:val="10"/>
          <w:szCs w:val="10"/>
        </w:rPr>
      </w:pPr>
    </w:p>
    <w:tbl>
      <w:tblPr>
        <w:tblStyle w:val="TableGrid"/>
        <w:tblW w:w="10060" w:type="dxa"/>
        <w:jc w:val="center"/>
        <w:tblLayout w:type="fixed"/>
        <w:tblCellMar>
          <w:left w:w="28" w:type="dxa"/>
          <w:right w:w="28" w:type="dxa"/>
        </w:tblCellMar>
        <w:tblLook w:val="04A0" w:firstRow="1" w:lastRow="0" w:firstColumn="1" w:lastColumn="0" w:noHBand="0" w:noVBand="1"/>
      </w:tblPr>
      <w:tblGrid>
        <w:gridCol w:w="1271"/>
        <w:gridCol w:w="709"/>
        <w:gridCol w:w="992"/>
        <w:gridCol w:w="1276"/>
        <w:gridCol w:w="850"/>
        <w:gridCol w:w="1276"/>
        <w:gridCol w:w="1276"/>
        <w:gridCol w:w="142"/>
        <w:gridCol w:w="1134"/>
        <w:gridCol w:w="1134"/>
      </w:tblGrid>
      <w:tr w:rsidR="001F46F8" w14:paraId="75C50D27" w14:textId="77777777" w:rsidTr="005601EC">
        <w:trPr>
          <w:jc w:val="center"/>
        </w:trPr>
        <w:tc>
          <w:tcPr>
            <w:tcW w:w="1271" w:type="dxa"/>
          </w:tcPr>
          <w:p w14:paraId="69EC8511" w14:textId="77777777" w:rsidR="001F46F8" w:rsidRPr="0098128E" w:rsidRDefault="001F46F8" w:rsidP="001F46F8">
            <w:pPr>
              <w:jc w:val="center"/>
              <w:rPr>
                <w:rFonts w:ascii="Times New Roman" w:hAnsi="Times New Roman" w:cs="Times New Roman"/>
                <w:sz w:val="20"/>
                <w:szCs w:val="20"/>
              </w:rPr>
            </w:pPr>
            <w:r w:rsidRPr="0098128E">
              <w:rPr>
                <w:rFonts w:ascii="Times New Roman" w:hAnsi="Times New Roman" w:cs="Times New Roman"/>
                <w:sz w:val="20"/>
                <w:szCs w:val="20"/>
              </w:rPr>
              <w:t>Scale</w:t>
            </w:r>
          </w:p>
        </w:tc>
        <w:tc>
          <w:tcPr>
            <w:tcW w:w="709" w:type="dxa"/>
          </w:tcPr>
          <w:p w14:paraId="31B9DB82" w14:textId="77777777" w:rsidR="001F46F8" w:rsidRPr="0098128E" w:rsidRDefault="001F46F8" w:rsidP="001F46F8">
            <w:pPr>
              <w:jc w:val="center"/>
              <w:rPr>
                <w:rFonts w:ascii="Times New Roman" w:hAnsi="Times New Roman" w:cs="Times New Roman"/>
                <w:sz w:val="20"/>
                <w:szCs w:val="20"/>
              </w:rPr>
            </w:pPr>
            <w:r w:rsidRPr="0098128E">
              <w:rPr>
                <w:rFonts w:ascii="Times New Roman" w:hAnsi="Times New Roman" w:cs="Times New Roman"/>
                <w:sz w:val="20"/>
                <w:szCs w:val="20"/>
              </w:rPr>
              <w:t>Case</w:t>
            </w:r>
          </w:p>
        </w:tc>
        <w:tc>
          <w:tcPr>
            <w:tcW w:w="992" w:type="dxa"/>
            <w:vAlign w:val="center"/>
          </w:tcPr>
          <w:p w14:paraId="4226C725" w14:textId="105B8863" w:rsidR="001F46F8" w:rsidRPr="0098128E" w:rsidRDefault="001F46F8" w:rsidP="001F46F8">
            <w:pPr>
              <w:jc w:val="center"/>
              <w:rPr>
                <w:rFonts w:ascii="Times New Roman" w:hAnsi="Times New Roman" w:cs="Times New Roman"/>
                <w:sz w:val="20"/>
                <w:szCs w:val="20"/>
              </w:rPr>
            </w:pPr>
            <w:r w:rsidRPr="0098128E">
              <w:rPr>
                <w:rFonts w:ascii="Times New Roman" w:hAnsi="Times New Roman" w:cs="Times New Roman"/>
                <w:sz w:val="20"/>
                <w:szCs w:val="20"/>
              </w:rPr>
              <w:t>Gov</w:t>
            </w:r>
            <w:r w:rsidR="005D34F2" w:rsidRPr="0098128E">
              <w:rPr>
                <w:rFonts w:ascii="Times New Roman" w:hAnsi="Times New Roman" w:cs="Times New Roman"/>
                <w:sz w:val="20"/>
                <w:szCs w:val="20"/>
              </w:rPr>
              <w:t>n</w:t>
            </w:r>
            <w:r w:rsidRPr="0098128E">
              <w:rPr>
                <w:rFonts w:ascii="Times New Roman" w:hAnsi="Times New Roman" w:cs="Times New Roman"/>
                <w:sz w:val="20"/>
                <w:szCs w:val="20"/>
              </w:rPr>
              <w:t xml:space="preserve">_Iss  </w:t>
            </w:r>
          </w:p>
        </w:tc>
        <w:tc>
          <w:tcPr>
            <w:tcW w:w="1276" w:type="dxa"/>
            <w:vAlign w:val="center"/>
          </w:tcPr>
          <w:p w14:paraId="64B2A3C4" w14:textId="06CF8E88" w:rsidR="001F46F8" w:rsidRPr="0098128E" w:rsidRDefault="001F46F8" w:rsidP="001F46F8">
            <w:pPr>
              <w:jc w:val="center"/>
              <w:rPr>
                <w:rFonts w:ascii="Times New Roman" w:hAnsi="Times New Roman" w:cs="Times New Roman"/>
                <w:sz w:val="20"/>
                <w:szCs w:val="20"/>
              </w:rPr>
            </w:pPr>
            <w:r w:rsidRPr="0098128E">
              <w:rPr>
                <w:rFonts w:ascii="Times New Roman" w:hAnsi="Times New Roman" w:cs="Times New Roman"/>
                <w:sz w:val="20"/>
                <w:szCs w:val="20"/>
              </w:rPr>
              <w:t xml:space="preserve">Lack_Bsc_Nds   </w:t>
            </w:r>
          </w:p>
        </w:tc>
        <w:tc>
          <w:tcPr>
            <w:tcW w:w="850" w:type="dxa"/>
            <w:vAlign w:val="center"/>
          </w:tcPr>
          <w:p w14:paraId="3441816D" w14:textId="67F731BF" w:rsidR="001F46F8" w:rsidRPr="0098128E" w:rsidRDefault="001F46F8" w:rsidP="001F46F8">
            <w:pPr>
              <w:jc w:val="center"/>
              <w:rPr>
                <w:rFonts w:ascii="Times New Roman" w:hAnsi="Times New Roman" w:cs="Times New Roman"/>
                <w:sz w:val="20"/>
                <w:szCs w:val="20"/>
              </w:rPr>
            </w:pPr>
            <w:r w:rsidRPr="0098128E">
              <w:rPr>
                <w:rFonts w:ascii="Times New Roman" w:hAnsi="Times New Roman" w:cs="Times New Roman"/>
                <w:sz w:val="20"/>
                <w:szCs w:val="20"/>
              </w:rPr>
              <w:t>Ineqlty</w:t>
            </w:r>
          </w:p>
        </w:tc>
        <w:tc>
          <w:tcPr>
            <w:tcW w:w="1276" w:type="dxa"/>
            <w:vAlign w:val="center"/>
          </w:tcPr>
          <w:p w14:paraId="500F09AA" w14:textId="51B5015A" w:rsidR="001F46F8" w:rsidRPr="0098128E" w:rsidRDefault="001F46F8" w:rsidP="001F46F8">
            <w:pPr>
              <w:jc w:val="center"/>
              <w:rPr>
                <w:rFonts w:ascii="Times New Roman" w:hAnsi="Times New Roman" w:cs="Times New Roman"/>
                <w:sz w:val="20"/>
                <w:szCs w:val="20"/>
              </w:rPr>
            </w:pPr>
            <w:r w:rsidRPr="0098128E">
              <w:rPr>
                <w:rFonts w:ascii="Times New Roman" w:hAnsi="Times New Roman" w:cs="Times New Roman"/>
                <w:sz w:val="20"/>
                <w:szCs w:val="20"/>
              </w:rPr>
              <w:t xml:space="preserve">Disfran_Grps   </w:t>
            </w:r>
          </w:p>
        </w:tc>
        <w:tc>
          <w:tcPr>
            <w:tcW w:w="1276" w:type="dxa"/>
            <w:vAlign w:val="center"/>
          </w:tcPr>
          <w:p w14:paraId="6BF29B24" w14:textId="657F32DC" w:rsidR="001F46F8" w:rsidRPr="0098128E" w:rsidRDefault="001F46F8" w:rsidP="001F46F8">
            <w:pPr>
              <w:jc w:val="center"/>
              <w:rPr>
                <w:rFonts w:ascii="Times New Roman" w:hAnsi="Times New Roman" w:cs="Times New Roman"/>
                <w:sz w:val="20"/>
                <w:szCs w:val="20"/>
              </w:rPr>
            </w:pPr>
            <w:r w:rsidRPr="0098128E">
              <w:rPr>
                <w:rFonts w:ascii="Times New Roman" w:hAnsi="Times New Roman" w:cs="Times New Roman"/>
                <w:sz w:val="20"/>
                <w:szCs w:val="20"/>
              </w:rPr>
              <w:t>Effcts_Conflct</w:t>
            </w:r>
          </w:p>
        </w:tc>
        <w:tc>
          <w:tcPr>
            <w:tcW w:w="142" w:type="dxa"/>
            <w:vAlign w:val="center"/>
          </w:tcPr>
          <w:p w14:paraId="5536B2DB" w14:textId="77777777" w:rsidR="001F46F8" w:rsidRPr="0098128E" w:rsidRDefault="001F46F8" w:rsidP="001F46F8">
            <w:pPr>
              <w:jc w:val="center"/>
              <w:rPr>
                <w:rFonts w:ascii="Times New Roman" w:hAnsi="Times New Roman" w:cs="Times New Roman"/>
                <w:sz w:val="20"/>
                <w:szCs w:val="20"/>
              </w:rPr>
            </w:pPr>
          </w:p>
        </w:tc>
        <w:tc>
          <w:tcPr>
            <w:tcW w:w="1134" w:type="dxa"/>
            <w:vAlign w:val="center"/>
          </w:tcPr>
          <w:p w14:paraId="7536A4C0" w14:textId="70684572" w:rsidR="001F46F8" w:rsidRPr="0098128E" w:rsidRDefault="001F46F8" w:rsidP="001F46F8">
            <w:pPr>
              <w:jc w:val="center"/>
              <w:rPr>
                <w:rFonts w:ascii="Times New Roman" w:hAnsi="Times New Roman" w:cs="Times New Roman"/>
                <w:sz w:val="20"/>
                <w:szCs w:val="20"/>
              </w:rPr>
            </w:pPr>
            <w:r w:rsidRPr="0098128E">
              <w:rPr>
                <w:rFonts w:ascii="Times New Roman" w:hAnsi="Times New Roman" w:cs="Times New Roman"/>
                <w:sz w:val="20"/>
                <w:szCs w:val="20"/>
              </w:rPr>
              <w:t>Prev_Sl</w:t>
            </w:r>
            <w:r w:rsidR="005D34F2" w:rsidRPr="0098128E">
              <w:rPr>
                <w:rFonts w:ascii="Times New Roman" w:hAnsi="Times New Roman" w:cs="Times New Roman"/>
                <w:sz w:val="20"/>
                <w:szCs w:val="20"/>
              </w:rPr>
              <w:t>a</w:t>
            </w:r>
            <w:r w:rsidRPr="0098128E">
              <w:rPr>
                <w:rFonts w:ascii="Times New Roman" w:hAnsi="Times New Roman" w:cs="Times New Roman"/>
                <w:sz w:val="20"/>
                <w:szCs w:val="20"/>
              </w:rPr>
              <w:t>v</w:t>
            </w:r>
            <w:r w:rsidR="005D34F2" w:rsidRPr="0098128E">
              <w:rPr>
                <w:rFonts w:ascii="Times New Roman" w:hAnsi="Times New Roman" w:cs="Times New Roman"/>
                <w:sz w:val="20"/>
                <w:szCs w:val="20"/>
              </w:rPr>
              <w:t>e</w:t>
            </w:r>
            <w:r w:rsidRPr="0098128E">
              <w:rPr>
                <w:rFonts w:ascii="Times New Roman" w:hAnsi="Times New Roman" w:cs="Times New Roman"/>
                <w:sz w:val="20"/>
                <w:szCs w:val="20"/>
              </w:rPr>
              <w:t>ry</w:t>
            </w:r>
          </w:p>
        </w:tc>
        <w:tc>
          <w:tcPr>
            <w:tcW w:w="1134" w:type="dxa"/>
            <w:vAlign w:val="center"/>
          </w:tcPr>
          <w:p w14:paraId="2E786249" w14:textId="6B3D0D83" w:rsidR="001F46F8" w:rsidRPr="0098128E" w:rsidRDefault="001F46F8" w:rsidP="001F46F8">
            <w:pPr>
              <w:jc w:val="center"/>
              <w:rPr>
                <w:rFonts w:ascii="Times New Roman" w:hAnsi="Times New Roman" w:cs="Times New Roman"/>
                <w:sz w:val="20"/>
                <w:szCs w:val="20"/>
              </w:rPr>
            </w:pPr>
            <w:r w:rsidRPr="0098128E">
              <w:rPr>
                <w:rFonts w:ascii="Times New Roman" w:hAnsi="Times New Roman" w:cs="Times New Roman"/>
                <w:sz w:val="20"/>
                <w:szCs w:val="20"/>
              </w:rPr>
              <w:t>Gov</w:t>
            </w:r>
            <w:r w:rsidR="005D34F2" w:rsidRPr="0098128E">
              <w:rPr>
                <w:rFonts w:ascii="Times New Roman" w:hAnsi="Times New Roman" w:cs="Times New Roman"/>
                <w:sz w:val="20"/>
                <w:szCs w:val="20"/>
              </w:rPr>
              <w:t>t</w:t>
            </w:r>
            <w:r w:rsidRPr="0098128E">
              <w:rPr>
                <w:rFonts w:ascii="Times New Roman" w:hAnsi="Times New Roman" w:cs="Times New Roman"/>
                <w:sz w:val="20"/>
                <w:szCs w:val="20"/>
              </w:rPr>
              <w:t>_Rspnss</w:t>
            </w:r>
          </w:p>
        </w:tc>
      </w:tr>
      <w:tr w:rsidR="0098128E" w:rsidRPr="008975E5" w14:paraId="41CE2ED8" w14:textId="77777777" w:rsidTr="005601EC">
        <w:trPr>
          <w:jc w:val="center"/>
        </w:trPr>
        <w:tc>
          <w:tcPr>
            <w:tcW w:w="1271" w:type="dxa"/>
            <w:vMerge w:val="restart"/>
            <w:vAlign w:val="center"/>
          </w:tcPr>
          <w:p w14:paraId="23967978" w14:textId="77777777" w:rsidR="0098128E" w:rsidRPr="0098128E" w:rsidRDefault="0098128E" w:rsidP="0098128E">
            <w:pPr>
              <w:jc w:val="center"/>
              <w:rPr>
                <w:rFonts w:ascii="Times New Roman" w:hAnsi="Times New Roman" w:cs="Times New Roman"/>
                <w:sz w:val="20"/>
                <w:szCs w:val="20"/>
              </w:rPr>
            </w:pPr>
            <w:r w:rsidRPr="0098128E">
              <w:rPr>
                <w:rFonts w:ascii="Times New Roman" w:hAnsi="Times New Roman" w:cs="Times New Roman"/>
                <w:sz w:val="20"/>
                <w:szCs w:val="20"/>
              </w:rPr>
              <w:t>Original</w:t>
            </w:r>
          </w:p>
        </w:tc>
        <w:tc>
          <w:tcPr>
            <w:tcW w:w="709" w:type="dxa"/>
          </w:tcPr>
          <w:p w14:paraId="5EBEC470" w14:textId="6C0DE618" w:rsidR="0098128E" w:rsidRPr="0098128E" w:rsidRDefault="0098128E" w:rsidP="0098128E">
            <w:pPr>
              <w:jc w:val="center"/>
              <w:rPr>
                <w:rFonts w:ascii="Times New Roman" w:hAnsi="Times New Roman" w:cs="Times New Roman"/>
                <w:sz w:val="20"/>
                <w:szCs w:val="20"/>
              </w:rPr>
            </w:pPr>
            <w:r w:rsidRPr="0098128E">
              <w:rPr>
                <w:rFonts w:ascii="Times New Roman" w:hAnsi="Times New Roman" w:cs="Times New Roman"/>
                <w:sz w:val="20"/>
                <w:szCs w:val="20"/>
              </w:rPr>
              <w:t>Case 1</w:t>
            </w:r>
          </w:p>
        </w:tc>
        <w:tc>
          <w:tcPr>
            <w:tcW w:w="992" w:type="dxa"/>
            <w:vAlign w:val="bottom"/>
          </w:tcPr>
          <w:p w14:paraId="5782E057" w14:textId="7D1BD927" w:rsidR="0098128E" w:rsidRPr="0098128E" w:rsidRDefault="0098128E" w:rsidP="0098128E">
            <w:pPr>
              <w:jc w:val="center"/>
              <w:rPr>
                <w:rFonts w:ascii="Times New Roman" w:hAnsi="Times New Roman" w:cs="Times New Roman"/>
                <w:sz w:val="20"/>
                <w:szCs w:val="20"/>
              </w:rPr>
            </w:pPr>
            <w:r w:rsidRPr="0098128E">
              <w:rPr>
                <w:rFonts w:ascii="Times New Roman" w:hAnsi="Times New Roman" w:cs="Times New Roman"/>
                <w:color w:val="000000"/>
                <w:sz w:val="20"/>
                <w:szCs w:val="20"/>
              </w:rPr>
              <w:t>39</w:t>
            </w:r>
          </w:p>
        </w:tc>
        <w:tc>
          <w:tcPr>
            <w:tcW w:w="1276" w:type="dxa"/>
            <w:vAlign w:val="bottom"/>
          </w:tcPr>
          <w:p w14:paraId="52E559C6" w14:textId="6DF08903" w:rsidR="0098128E" w:rsidRPr="0098128E" w:rsidRDefault="0098128E" w:rsidP="0098128E">
            <w:pPr>
              <w:jc w:val="center"/>
              <w:rPr>
                <w:rFonts w:ascii="Times New Roman" w:hAnsi="Times New Roman" w:cs="Times New Roman"/>
                <w:sz w:val="20"/>
                <w:szCs w:val="20"/>
              </w:rPr>
            </w:pPr>
            <w:r w:rsidRPr="0098128E">
              <w:rPr>
                <w:rFonts w:ascii="Times New Roman" w:hAnsi="Times New Roman" w:cs="Times New Roman"/>
                <w:color w:val="000000"/>
                <w:sz w:val="20"/>
                <w:szCs w:val="20"/>
              </w:rPr>
              <w:t>31</w:t>
            </w:r>
          </w:p>
        </w:tc>
        <w:tc>
          <w:tcPr>
            <w:tcW w:w="850" w:type="dxa"/>
            <w:vAlign w:val="bottom"/>
          </w:tcPr>
          <w:p w14:paraId="43B1D78C" w14:textId="0A9A97C1" w:rsidR="0098128E" w:rsidRPr="0098128E" w:rsidRDefault="0098128E" w:rsidP="0098128E">
            <w:pPr>
              <w:jc w:val="center"/>
              <w:rPr>
                <w:rFonts w:ascii="Times New Roman" w:hAnsi="Times New Roman" w:cs="Times New Roman"/>
                <w:sz w:val="20"/>
                <w:szCs w:val="20"/>
              </w:rPr>
            </w:pPr>
            <w:r w:rsidRPr="0098128E">
              <w:rPr>
                <w:rFonts w:ascii="Times New Roman" w:hAnsi="Times New Roman" w:cs="Times New Roman"/>
                <w:color w:val="000000"/>
                <w:sz w:val="20"/>
                <w:szCs w:val="20"/>
              </w:rPr>
              <w:t>44</w:t>
            </w:r>
          </w:p>
        </w:tc>
        <w:tc>
          <w:tcPr>
            <w:tcW w:w="1276" w:type="dxa"/>
            <w:vAlign w:val="bottom"/>
          </w:tcPr>
          <w:p w14:paraId="18A6EECD" w14:textId="45EB56B0" w:rsidR="0098128E" w:rsidRPr="0098128E" w:rsidRDefault="0098128E" w:rsidP="0098128E">
            <w:pPr>
              <w:jc w:val="center"/>
              <w:rPr>
                <w:rFonts w:ascii="Times New Roman" w:hAnsi="Times New Roman" w:cs="Times New Roman"/>
                <w:sz w:val="20"/>
                <w:szCs w:val="20"/>
              </w:rPr>
            </w:pPr>
            <w:r w:rsidRPr="0098128E">
              <w:rPr>
                <w:rFonts w:ascii="Times New Roman" w:hAnsi="Times New Roman" w:cs="Times New Roman"/>
                <w:color w:val="000000"/>
                <w:sz w:val="20"/>
                <w:szCs w:val="20"/>
              </w:rPr>
              <w:t>68</w:t>
            </w:r>
          </w:p>
        </w:tc>
        <w:tc>
          <w:tcPr>
            <w:tcW w:w="1276" w:type="dxa"/>
            <w:vAlign w:val="bottom"/>
          </w:tcPr>
          <w:p w14:paraId="5723F940" w14:textId="1BFC1E3F" w:rsidR="0098128E" w:rsidRPr="0098128E" w:rsidRDefault="0098128E" w:rsidP="0098128E">
            <w:pPr>
              <w:jc w:val="center"/>
              <w:rPr>
                <w:rFonts w:ascii="Times New Roman" w:hAnsi="Times New Roman" w:cs="Times New Roman"/>
                <w:sz w:val="20"/>
                <w:szCs w:val="20"/>
              </w:rPr>
            </w:pPr>
            <w:r w:rsidRPr="0098128E">
              <w:rPr>
                <w:rFonts w:ascii="Times New Roman" w:hAnsi="Times New Roman" w:cs="Times New Roman"/>
                <w:color w:val="000000"/>
                <w:sz w:val="20"/>
                <w:szCs w:val="20"/>
              </w:rPr>
              <w:t>22</w:t>
            </w:r>
          </w:p>
        </w:tc>
        <w:tc>
          <w:tcPr>
            <w:tcW w:w="142" w:type="dxa"/>
            <w:vAlign w:val="center"/>
          </w:tcPr>
          <w:p w14:paraId="1A1DF0BB" w14:textId="77777777" w:rsidR="0098128E" w:rsidRPr="0098128E" w:rsidRDefault="0098128E" w:rsidP="0098128E">
            <w:pPr>
              <w:jc w:val="center"/>
              <w:rPr>
                <w:rFonts w:ascii="Times New Roman" w:hAnsi="Times New Roman" w:cs="Times New Roman"/>
                <w:color w:val="000000"/>
                <w:sz w:val="20"/>
                <w:szCs w:val="20"/>
              </w:rPr>
            </w:pPr>
          </w:p>
        </w:tc>
        <w:tc>
          <w:tcPr>
            <w:tcW w:w="1134" w:type="dxa"/>
            <w:vAlign w:val="bottom"/>
          </w:tcPr>
          <w:p w14:paraId="6626C7F0" w14:textId="6C8951E0" w:rsidR="0098128E" w:rsidRPr="0098128E" w:rsidRDefault="0098128E" w:rsidP="0098128E">
            <w:pPr>
              <w:jc w:val="center"/>
              <w:rPr>
                <w:rFonts w:ascii="Times New Roman" w:hAnsi="Times New Roman" w:cs="Times New Roman"/>
                <w:color w:val="000000"/>
                <w:sz w:val="20"/>
                <w:szCs w:val="20"/>
              </w:rPr>
            </w:pPr>
            <w:r w:rsidRPr="0098128E">
              <w:rPr>
                <w:rFonts w:ascii="Times New Roman" w:hAnsi="Times New Roman" w:cs="Times New Roman"/>
                <w:color w:val="000000"/>
                <w:sz w:val="20"/>
                <w:szCs w:val="20"/>
              </w:rPr>
              <w:t>11.8</w:t>
            </w:r>
          </w:p>
        </w:tc>
        <w:tc>
          <w:tcPr>
            <w:tcW w:w="1134" w:type="dxa"/>
            <w:vAlign w:val="bottom"/>
          </w:tcPr>
          <w:p w14:paraId="09A8FFAB" w14:textId="6AB5D695" w:rsidR="0098128E" w:rsidRPr="0098128E" w:rsidRDefault="0098128E" w:rsidP="0098128E">
            <w:pPr>
              <w:jc w:val="center"/>
              <w:rPr>
                <w:rFonts w:ascii="Times New Roman" w:hAnsi="Times New Roman" w:cs="Times New Roman"/>
                <w:color w:val="000000"/>
                <w:sz w:val="20"/>
                <w:szCs w:val="20"/>
              </w:rPr>
            </w:pPr>
            <w:r w:rsidRPr="0098128E">
              <w:rPr>
                <w:rFonts w:ascii="Times New Roman" w:hAnsi="Times New Roman" w:cs="Times New Roman"/>
                <w:color w:val="000000"/>
                <w:sz w:val="20"/>
                <w:szCs w:val="20"/>
              </w:rPr>
              <w:t>62</w:t>
            </w:r>
          </w:p>
        </w:tc>
      </w:tr>
      <w:tr w:rsidR="0098128E" w:rsidRPr="008975E5" w14:paraId="348F66FA" w14:textId="77777777" w:rsidTr="005601EC">
        <w:trPr>
          <w:jc w:val="center"/>
        </w:trPr>
        <w:tc>
          <w:tcPr>
            <w:tcW w:w="1271" w:type="dxa"/>
            <w:vMerge/>
            <w:vAlign w:val="center"/>
          </w:tcPr>
          <w:p w14:paraId="1DE7DEE0" w14:textId="77777777" w:rsidR="0098128E" w:rsidRPr="0098128E" w:rsidRDefault="0098128E" w:rsidP="0098128E">
            <w:pPr>
              <w:jc w:val="center"/>
              <w:rPr>
                <w:rFonts w:ascii="Times New Roman" w:hAnsi="Times New Roman" w:cs="Times New Roman"/>
                <w:sz w:val="20"/>
                <w:szCs w:val="20"/>
              </w:rPr>
            </w:pPr>
          </w:p>
        </w:tc>
        <w:tc>
          <w:tcPr>
            <w:tcW w:w="709" w:type="dxa"/>
          </w:tcPr>
          <w:p w14:paraId="635DF903" w14:textId="53DBC615" w:rsidR="0098128E" w:rsidRPr="0098128E" w:rsidRDefault="0098128E" w:rsidP="0098128E">
            <w:pPr>
              <w:jc w:val="center"/>
              <w:rPr>
                <w:rFonts w:ascii="Times New Roman" w:hAnsi="Times New Roman" w:cs="Times New Roman"/>
                <w:sz w:val="20"/>
                <w:szCs w:val="20"/>
              </w:rPr>
            </w:pPr>
            <w:r w:rsidRPr="0098128E">
              <w:rPr>
                <w:rFonts w:ascii="Times New Roman" w:hAnsi="Times New Roman" w:cs="Times New Roman"/>
                <w:sz w:val="20"/>
                <w:szCs w:val="20"/>
              </w:rPr>
              <w:t>Case 2</w:t>
            </w:r>
          </w:p>
        </w:tc>
        <w:tc>
          <w:tcPr>
            <w:tcW w:w="992" w:type="dxa"/>
            <w:vAlign w:val="bottom"/>
          </w:tcPr>
          <w:p w14:paraId="2726C66D" w14:textId="3D432DA8" w:rsidR="0098128E" w:rsidRPr="0098128E" w:rsidRDefault="0098128E" w:rsidP="0098128E">
            <w:pPr>
              <w:jc w:val="center"/>
              <w:rPr>
                <w:rFonts w:ascii="Times New Roman" w:hAnsi="Times New Roman" w:cs="Times New Roman"/>
                <w:sz w:val="20"/>
                <w:szCs w:val="20"/>
              </w:rPr>
            </w:pPr>
            <w:r w:rsidRPr="0098128E">
              <w:rPr>
                <w:rFonts w:ascii="Times New Roman" w:hAnsi="Times New Roman" w:cs="Times New Roman"/>
                <w:color w:val="000000"/>
                <w:sz w:val="20"/>
                <w:szCs w:val="20"/>
              </w:rPr>
              <w:t>54</w:t>
            </w:r>
          </w:p>
        </w:tc>
        <w:tc>
          <w:tcPr>
            <w:tcW w:w="1276" w:type="dxa"/>
            <w:vAlign w:val="bottom"/>
          </w:tcPr>
          <w:p w14:paraId="15971160" w14:textId="63946BC4" w:rsidR="0098128E" w:rsidRPr="0098128E" w:rsidRDefault="0098128E" w:rsidP="0098128E">
            <w:pPr>
              <w:jc w:val="center"/>
              <w:rPr>
                <w:rFonts w:ascii="Times New Roman" w:hAnsi="Times New Roman" w:cs="Times New Roman"/>
                <w:sz w:val="20"/>
                <w:szCs w:val="20"/>
              </w:rPr>
            </w:pPr>
            <w:r w:rsidRPr="0098128E">
              <w:rPr>
                <w:rFonts w:ascii="Times New Roman" w:hAnsi="Times New Roman" w:cs="Times New Roman"/>
                <w:color w:val="000000"/>
                <w:sz w:val="20"/>
                <w:szCs w:val="20"/>
              </w:rPr>
              <w:t>27</w:t>
            </w:r>
          </w:p>
        </w:tc>
        <w:tc>
          <w:tcPr>
            <w:tcW w:w="850" w:type="dxa"/>
            <w:vAlign w:val="bottom"/>
          </w:tcPr>
          <w:p w14:paraId="5F82582E" w14:textId="57F1922E" w:rsidR="0098128E" w:rsidRPr="0098128E" w:rsidRDefault="0098128E" w:rsidP="0098128E">
            <w:pPr>
              <w:jc w:val="center"/>
              <w:rPr>
                <w:rFonts w:ascii="Times New Roman" w:hAnsi="Times New Roman" w:cs="Times New Roman"/>
                <w:sz w:val="20"/>
                <w:szCs w:val="20"/>
              </w:rPr>
            </w:pPr>
            <w:r w:rsidRPr="0098128E">
              <w:rPr>
                <w:rFonts w:ascii="Times New Roman" w:hAnsi="Times New Roman" w:cs="Times New Roman"/>
                <w:color w:val="000000"/>
                <w:sz w:val="20"/>
                <w:szCs w:val="20"/>
              </w:rPr>
              <w:t>30</w:t>
            </w:r>
          </w:p>
        </w:tc>
        <w:tc>
          <w:tcPr>
            <w:tcW w:w="1276" w:type="dxa"/>
            <w:vAlign w:val="bottom"/>
          </w:tcPr>
          <w:p w14:paraId="267DC16B" w14:textId="35D1BA0C" w:rsidR="0098128E" w:rsidRPr="0098128E" w:rsidRDefault="0098128E" w:rsidP="0098128E">
            <w:pPr>
              <w:jc w:val="center"/>
              <w:rPr>
                <w:rFonts w:ascii="Times New Roman" w:hAnsi="Times New Roman" w:cs="Times New Roman"/>
                <w:sz w:val="20"/>
                <w:szCs w:val="20"/>
              </w:rPr>
            </w:pPr>
            <w:r w:rsidRPr="0098128E">
              <w:rPr>
                <w:rFonts w:ascii="Times New Roman" w:hAnsi="Times New Roman" w:cs="Times New Roman"/>
                <w:color w:val="000000"/>
                <w:sz w:val="20"/>
                <w:szCs w:val="20"/>
              </w:rPr>
              <w:t>58</w:t>
            </w:r>
          </w:p>
        </w:tc>
        <w:tc>
          <w:tcPr>
            <w:tcW w:w="1276" w:type="dxa"/>
            <w:vAlign w:val="bottom"/>
          </w:tcPr>
          <w:p w14:paraId="4171DE24" w14:textId="7852E1DB" w:rsidR="0098128E" w:rsidRPr="0098128E" w:rsidRDefault="0098128E" w:rsidP="0098128E">
            <w:pPr>
              <w:jc w:val="center"/>
              <w:rPr>
                <w:rFonts w:ascii="Times New Roman" w:hAnsi="Times New Roman" w:cs="Times New Roman"/>
                <w:sz w:val="20"/>
                <w:szCs w:val="20"/>
              </w:rPr>
            </w:pPr>
            <w:r w:rsidRPr="0098128E">
              <w:rPr>
                <w:rFonts w:ascii="Times New Roman" w:hAnsi="Times New Roman" w:cs="Times New Roman"/>
                <w:color w:val="000000"/>
                <w:sz w:val="20"/>
                <w:szCs w:val="20"/>
              </w:rPr>
              <w:t>34</w:t>
            </w:r>
          </w:p>
        </w:tc>
        <w:tc>
          <w:tcPr>
            <w:tcW w:w="142" w:type="dxa"/>
            <w:vAlign w:val="center"/>
          </w:tcPr>
          <w:p w14:paraId="4863F4BA" w14:textId="77777777" w:rsidR="0098128E" w:rsidRPr="0098128E" w:rsidRDefault="0098128E" w:rsidP="0098128E">
            <w:pPr>
              <w:jc w:val="center"/>
              <w:rPr>
                <w:rFonts w:ascii="Times New Roman" w:hAnsi="Times New Roman" w:cs="Times New Roman"/>
                <w:color w:val="000000"/>
                <w:sz w:val="20"/>
                <w:szCs w:val="20"/>
              </w:rPr>
            </w:pPr>
          </w:p>
        </w:tc>
        <w:tc>
          <w:tcPr>
            <w:tcW w:w="1134" w:type="dxa"/>
            <w:vAlign w:val="bottom"/>
          </w:tcPr>
          <w:p w14:paraId="0E76ED4E" w14:textId="636FC37C" w:rsidR="0098128E" w:rsidRPr="0098128E" w:rsidRDefault="0098128E" w:rsidP="0098128E">
            <w:pPr>
              <w:jc w:val="center"/>
              <w:rPr>
                <w:rFonts w:ascii="Times New Roman" w:hAnsi="Times New Roman" w:cs="Times New Roman"/>
                <w:color w:val="000000"/>
                <w:sz w:val="20"/>
                <w:szCs w:val="20"/>
              </w:rPr>
            </w:pPr>
            <w:r w:rsidRPr="0098128E">
              <w:rPr>
                <w:rFonts w:ascii="Times New Roman" w:hAnsi="Times New Roman" w:cs="Times New Roman"/>
                <w:color w:val="000000"/>
                <w:sz w:val="20"/>
                <w:szCs w:val="20"/>
              </w:rPr>
              <w:t>1.9</w:t>
            </w:r>
          </w:p>
        </w:tc>
        <w:tc>
          <w:tcPr>
            <w:tcW w:w="1134" w:type="dxa"/>
            <w:vAlign w:val="bottom"/>
          </w:tcPr>
          <w:p w14:paraId="3DB061C1" w14:textId="3664FBF1" w:rsidR="0098128E" w:rsidRPr="0098128E" w:rsidRDefault="0098128E" w:rsidP="0098128E">
            <w:pPr>
              <w:jc w:val="center"/>
              <w:rPr>
                <w:rFonts w:ascii="Times New Roman" w:hAnsi="Times New Roman" w:cs="Times New Roman"/>
                <w:color w:val="000000"/>
                <w:sz w:val="20"/>
                <w:szCs w:val="20"/>
              </w:rPr>
            </w:pPr>
            <w:r w:rsidRPr="0098128E">
              <w:rPr>
                <w:rFonts w:ascii="Times New Roman" w:hAnsi="Times New Roman" w:cs="Times New Roman"/>
                <w:color w:val="000000"/>
                <w:sz w:val="20"/>
                <w:szCs w:val="20"/>
              </w:rPr>
              <w:t>36</w:t>
            </w:r>
          </w:p>
        </w:tc>
      </w:tr>
      <w:tr w:rsidR="0098128E" w:rsidRPr="008975E5" w14:paraId="0AD95BA4" w14:textId="77777777" w:rsidTr="005601EC">
        <w:trPr>
          <w:jc w:val="center"/>
        </w:trPr>
        <w:tc>
          <w:tcPr>
            <w:tcW w:w="1271" w:type="dxa"/>
            <w:vMerge/>
            <w:vAlign w:val="center"/>
          </w:tcPr>
          <w:p w14:paraId="7C6E4268" w14:textId="77777777" w:rsidR="0098128E" w:rsidRPr="0098128E" w:rsidRDefault="0098128E" w:rsidP="0098128E">
            <w:pPr>
              <w:jc w:val="center"/>
              <w:rPr>
                <w:rFonts w:ascii="Times New Roman" w:hAnsi="Times New Roman" w:cs="Times New Roman"/>
                <w:sz w:val="20"/>
                <w:szCs w:val="20"/>
              </w:rPr>
            </w:pPr>
          </w:p>
        </w:tc>
        <w:tc>
          <w:tcPr>
            <w:tcW w:w="709" w:type="dxa"/>
          </w:tcPr>
          <w:p w14:paraId="2CF69BD3" w14:textId="25F19ED3" w:rsidR="0098128E" w:rsidRPr="0098128E" w:rsidRDefault="0098128E" w:rsidP="0098128E">
            <w:pPr>
              <w:jc w:val="center"/>
              <w:rPr>
                <w:rFonts w:ascii="Times New Roman" w:hAnsi="Times New Roman" w:cs="Times New Roman"/>
                <w:sz w:val="20"/>
                <w:szCs w:val="20"/>
              </w:rPr>
            </w:pPr>
            <w:r w:rsidRPr="0098128E">
              <w:rPr>
                <w:rFonts w:ascii="Times New Roman" w:hAnsi="Times New Roman" w:cs="Times New Roman"/>
                <w:sz w:val="20"/>
                <w:szCs w:val="20"/>
              </w:rPr>
              <w:t>Case 3</w:t>
            </w:r>
          </w:p>
        </w:tc>
        <w:tc>
          <w:tcPr>
            <w:tcW w:w="992" w:type="dxa"/>
            <w:vAlign w:val="bottom"/>
          </w:tcPr>
          <w:p w14:paraId="0BC4B3DD" w14:textId="4C168DDA" w:rsidR="0098128E" w:rsidRPr="0098128E" w:rsidRDefault="0098128E" w:rsidP="0098128E">
            <w:pPr>
              <w:jc w:val="center"/>
              <w:rPr>
                <w:rFonts w:ascii="Times New Roman" w:hAnsi="Times New Roman" w:cs="Times New Roman"/>
                <w:sz w:val="20"/>
                <w:szCs w:val="20"/>
              </w:rPr>
            </w:pPr>
            <w:r w:rsidRPr="0098128E">
              <w:rPr>
                <w:rFonts w:ascii="Times New Roman" w:hAnsi="Times New Roman" w:cs="Times New Roman"/>
                <w:color w:val="000000"/>
                <w:sz w:val="20"/>
                <w:szCs w:val="20"/>
              </w:rPr>
              <w:t>51</w:t>
            </w:r>
          </w:p>
        </w:tc>
        <w:tc>
          <w:tcPr>
            <w:tcW w:w="1276" w:type="dxa"/>
            <w:vAlign w:val="bottom"/>
          </w:tcPr>
          <w:p w14:paraId="1434E055" w14:textId="51CD2055" w:rsidR="0098128E" w:rsidRPr="0098128E" w:rsidRDefault="0098128E" w:rsidP="0098128E">
            <w:pPr>
              <w:jc w:val="center"/>
              <w:rPr>
                <w:rFonts w:ascii="Times New Roman" w:hAnsi="Times New Roman" w:cs="Times New Roman"/>
                <w:sz w:val="20"/>
                <w:szCs w:val="20"/>
              </w:rPr>
            </w:pPr>
            <w:r w:rsidRPr="0098128E">
              <w:rPr>
                <w:rFonts w:ascii="Times New Roman" w:hAnsi="Times New Roman" w:cs="Times New Roman"/>
                <w:color w:val="000000"/>
                <w:sz w:val="20"/>
                <w:szCs w:val="20"/>
              </w:rPr>
              <w:t>63</w:t>
            </w:r>
          </w:p>
        </w:tc>
        <w:tc>
          <w:tcPr>
            <w:tcW w:w="850" w:type="dxa"/>
            <w:vAlign w:val="bottom"/>
          </w:tcPr>
          <w:p w14:paraId="4B8ED573" w14:textId="4915B1A6" w:rsidR="0098128E" w:rsidRPr="0098128E" w:rsidRDefault="0098128E" w:rsidP="0098128E">
            <w:pPr>
              <w:jc w:val="center"/>
              <w:rPr>
                <w:rFonts w:ascii="Times New Roman" w:hAnsi="Times New Roman" w:cs="Times New Roman"/>
                <w:sz w:val="20"/>
                <w:szCs w:val="20"/>
              </w:rPr>
            </w:pPr>
            <w:r w:rsidRPr="0098128E">
              <w:rPr>
                <w:rFonts w:ascii="Times New Roman" w:hAnsi="Times New Roman" w:cs="Times New Roman"/>
                <w:color w:val="000000"/>
                <w:sz w:val="20"/>
                <w:szCs w:val="20"/>
              </w:rPr>
              <w:t>55</w:t>
            </w:r>
          </w:p>
        </w:tc>
        <w:tc>
          <w:tcPr>
            <w:tcW w:w="1276" w:type="dxa"/>
            <w:vAlign w:val="bottom"/>
          </w:tcPr>
          <w:p w14:paraId="419F7BF0" w14:textId="038B6579" w:rsidR="0098128E" w:rsidRPr="0098128E" w:rsidRDefault="0098128E" w:rsidP="0098128E">
            <w:pPr>
              <w:jc w:val="center"/>
              <w:rPr>
                <w:rFonts w:ascii="Times New Roman" w:hAnsi="Times New Roman" w:cs="Times New Roman"/>
                <w:sz w:val="20"/>
                <w:szCs w:val="20"/>
              </w:rPr>
            </w:pPr>
            <w:r w:rsidRPr="0098128E">
              <w:rPr>
                <w:rFonts w:ascii="Times New Roman" w:hAnsi="Times New Roman" w:cs="Times New Roman"/>
                <w:color w:val="000000"/>
                <w:sz w:val="20"/>
                <w:szCs w:val="20"/>
              </w:rPr>
              <w:t>71</w:t>
            </w:r>
          </w:p>
        </w:tc>
        <w:tc>
          <w:tcPr>
            <w:tcW w:w="1276" w:type="dxa"/>
            <w:vAlign w:val="bottom"/>
          </w:tcPr>
          <w:p w14:paraId="1E6273E4" w14:textId="1817294C" w:rsidR="0098128E" w:rsidRPr="0098128E" w:rsidRDefault="0098128E" w:rsidP="0098128E">
            <w:pPr>
              <w:jc w:val="center"/>
              <w:rPr>
                <w:rFonts w:ascii="Times New Roman" w:hAnsi="Times New Roman" w:cs="Times New Roman"/>
                <w:sz w:val="20"/>
                <w:szCs w:val="20"/>
              </w:rPr>
            </w:pPr>
            <w:r w:rsidRPr="0098128E">
              <w:rPr>
                <w:rFonts w:ascii="Times New Roman" w:hAnsi="Times New Roman" w:cs="Times New Roman"/>
                <w:color w:val="000000"/>
                <w:sz w:val="20"/>
                <w:szCs w:val="20"/>
              </w:rPr>
              <w:t>29</w:t>
            </w:r>
          </w:p>
        </w:tc>
        <w:tc>
          <w:tcPr>
            <w:tcW w:w="142" w:type="dxa"/>
            <w:vAlign w:val="center"/>
          </w:tcPr>
          <w:p w14:paraId="4204B32A" w14:textId="77777777" w:rsidR="0098128E" w:rsidRPr="0098128E" w:rsidRDefault="0098128E" w:rsidP="0098128E">
            <w:pPr>
              <w:jc w:val="center"/>
              <w:rPr>
                <w:rFonts w:ascii="Times New Roman" w:hAnsi="Times New Roman" w:cs="Times New Roman"/>
                <w:color w:val="000000"/>
                <w:sz w:val="20"/>
                <w:szCs w:val="20"/>
              </w:rPr>
            </w:pPr>
          </w:p>
        </w:tc>
        <w:tc>
          <w:tcPr>
            <w:tcW w:w="1134" w:type="dxa"/>
            <w:vAlign w:val="bottom"/>
          </w:tcPr>
          <w:p w14:paraId="0F57AF1D" w14:textId="48C894C2" w:rsidR="0098128E" w:rsidRPr="0098128E" w:rsidRDefault="0098128E" w:rsidP="0098128E">
            <w:pPr>
              <w:jc w:val="center"/>
              <w:rPr>
                <w:rFonts w:ascii="Times New Roman" w:hAnsi="Times New Roman" w:cs="Times New Roman"/>
                <w:color w:val="000000"/>
                <w:sz w:val="20"/>
                <w:szCs w:val="20"/>
              </w:rPr>
            </w:pPr>
            <w:r w:rsidRPr="0098128E">
              <w:rPr>
                <w:rFonts w:ascii="Times New Roman" w:hAnsi="Times New Roman" w:cs="Times New Roman"/>
                <w:color w:val="000000"/>
                <w:sz w:val="20"/>
                <w:szCs w:val="20"/>
              </w:rPr>
              <w:t>4.1</w:t>
            </w:r>
          </w:p>
        </w:tc>
        <w:tc>
          <w:tcPr>
            <w:tcW w:w="1134" w:type="dxa"/>
            <w:vAlign w:val="bottom"/>
          </w:tcPr>
          <w:p w14:paraId="495A3B15" w14:textId="58F3A6E8" w:rsidR="0098128E" w:rsidRPr="0098128E" w:rsidRDefault="0098128E" w:rsidP="0098128E">
            <w:pPr>
              <w:jc w:val="center"/>
              <w:rPr>
                <w:rFonts w:ascii="Times New Roman" w:hAnsi="Times New Roman" w:cs="Times New Roman"/>
                <w:color w:val="000000"/>
                <w:sz w:val="20"/>
                <w:szCs w:val="20"/>
              </w:rPr>
            </w:pPr>
            <w:r w:rsidRPr="0098128E">
              <w:rPr>
                <w:rFonts w:ascii="Times New Roman" w:hAnsi="Times New Roman" w:cs="Times New Roman"/>
                <w:color w:val="000000"/>
                <w:sz w:val="20"/>
                <w:szCs w:val="20"/>
              </w:rPr>
              <w:t>44</w:t>
            </w:r>
          </w:p>
        </w:tc>
      </w:tr>
      <w:tr w:rsidR="0098128E" w:rsidRPr="008975E5" w14:paraId="0E43A47C" w14:textId="77777777" w:rsidTr="005601EC">
        <w:trPr>
          <w:jc w:val="center"/>
        </w:trPr>
        <w:tc>
          <w:tcPr>
            <w:tcW w:w="1271" w:type="dxa"/>
            <w:vMerge/>
            <w:vAlign w:val="center"/>
          </w:tcPr>
          <w:p w14:paraId="4F9D48A4" w14:textId="77777777" w:rsidR="0098128E" w:rsidRPr="0098128E" w:rsidRDefault="0098128E" w:rsidP="0098128E">
            <w:pPr>
              <w:jc w:val="center"/>
              <w:rPr>
                <w:rFonts w:ascii="Times New Roman" w:hAnsi="Times New Roman" w:cs="Times New Roman"/>
                <w:sz w:val="20"/>
                <w:szCs w:val="20"/>
              </w:rPr>
            </w:pPr>
          </w:p>
        </w:tc>
        <w:tc>
          <w:tcPr>
            <w:tcW w:w="709" w:type="dxa"/>
          </w:tcPr>
          <w:p w14:paraId="5FF89FE8" w14:textId="1DFD2CCA" w:rsidR="0098128E" w:rsidRPr="0098128E" w:rsidRDefault="0098128E" w:rsidP="0098128E">
            <w:pPr>
              <w:jc w:val="center"/>
              <w:rPr>
                <w:rFonts w:ascii="Times New Roman" w:hAnsi="Times New Roman" w:cs="Times New Roman"/>
                <w:sz w:val="20"/>
                <w:szCs w:val="20"/>
              </w:rPr>
            </w:pPr>
            <w:r w:rsidRPr="0098128E">
              <w:rPr>
                <w:rFonts w:ascii="Times New Roman" w:hAnsi="Times New Roman" w:cs="Times New Roman"/>
                <w:sz w:val="20"/>
                <w:szCs w:val="20"/>
              </w:rPr>
              <w:t>Case 4</w:t>
            </w:r>
          </w:p>
        </w:tc>
        <w:tc>
          <w:tcPr>
            <w:tcW w:w="992" w:type="dxa"/>
            <w:vAlign w:val="bottom"/>
          </w:tcPr>
          <w:p w14:paraId="601B6970" w14:textId="23636A80" w:rsidR="0098128E" w:rsidRPr="0098128E" w:rsidRDefault="0098128E" w:rsidP="0098128E">
            <w:pPr>
              <w:jc w:val="center"/>
              <w:rPr>
                <w:rFonts w:ascii="Times New Roman" w:hAnsi="Times New Roman" w:cs="Times New Roman"/>
                <w:sz w:val="20"/>
                <w:szCs w:val="20"/>
              </w:rPr>
            </w:pPr>
            <w:r w:rsidRPr="0098128E">
              <w:rPr>
                <w:rFonts w:ascii="Times New Roman" w:hAnsi="Times New Roman" w:cs="Times New Roman"/>
                <w:color w:val="000000"/>
                <w:sz w:val="20"/>
                <w:szCs w:val="20"/>
              </w:rPr>
              <w:t>41</w:t>
            </w:r>
          </w:p>
        </w:tc>
        <w:tc>
          <w:tcPr>
            <w:tcW w:w="1276" w:type="dxa"/>
            <w:vAlign w:val="bottom"/>
          </w:tcPr>
          <w:p w14:paraId="16A8C595" w14:textId="760FD8E5" w:rsidR="0098128E" w:rsidRPr="0098128E" w:rsidRDefault="0098128E" w:rsidP="0098128E">
            <w:pPr>
              <w:jc w:val="center"/>
              <w:rPr>
                <w:rFonts w:ascii="Times New Roman" w:hAnsi="Times New Roman" w:cs="Times New Roman"/>
                <w:sz w:val="20"/>
                <w:szCs w:val="20"/>
              </w:rPr>
            </w:pPr>
            <w:r w:rsidRPr="0098128E">
              <w:rPr>
                <w:rFonts w:ascii="Times New Roman" w:hAnsi="Times New Roman" w:cs="Times New Roman"/>
                <w:color w:val="000000"/>
                <w:sz w:val="20"/>
                <w:szCs w:val="20"/>
              </w:rPr>
              <w:t>29</w:t>
            </w:r>
          </w:p>
        </w:tc>
        <w:tc>
          <w:tcPr>
            <w:tcW w:w="850" w:type="dxa"/>
            <w:vAlign w:val="bottom"/>
          </w:tcPr>
          <w:p w14:paraId="63B09B13" w14:textId="0B6979D4" w:rsidR="0098128E" w:rsidRPr="0098128E" w:rsidRDefault="0098128E" w:rsidP="0098128E">
            <w:pPr>
              <w:jc w:val="center"/>
              <w:rPr>
                <w:rFonts w:ascii="Times New Roman" w:hAnsi="Times New Roman" w:cs="Times New Roman"/>
                <w:sz w:val="20"/>
                <w:szCs w:val="20"/>
              </w:rPr>
            </w:pPr>
            <w:r w:rsidRPr="0098128E">
              <w:rPr>
                <w:rFonts w:ascii="Times New Roman" w:hAnsi="Times New Roman" w:cs="Times New Roman"/>
                <w:color w:val="000000"/>
                <w:sz w:val="20"/>
                <w:szCs w:val="20"/>
              </w:rPr>
              <w:t>53</w:t>
            </w:r>
          </w:p>
        </w:tc>
        <w:tc>
          <w:tcPr>
            <w:tcW w:w="1276" w:type="dxa"/>
            <w:vAlign w:val="bottom"/>
          </w:tcPr>
          <w:p w14:paraId="093A1FB7" w14:textId="2EF46FAE" w:rsidR="0098128E" w:rsidRPr="0098128E" w:rsidRDefault="0098128E" w:rsidP="0098128E">
            <w:pPr>
              <w:jc w:val="center"/>
              <w:rPr>
                <w:rFonts w:ascii="Times New Roman" w:hAnsi="Times New Roman" w:cs="Times New Roman"/>
                <w:sz w:val="20"/>
                <w:szCs w:val="20"/>
              </w:rPr>
            </w:pPr>
            <w:r w:rsidRPr="0098128E">
              <w:rPr>
                <w:rFonts w:ascii="Times New Roman" w:hAnsi="Times New Roman" w:cs="Times New Roman"/>
                <w:color w:val="000000"/>
                <w:sz w:val="20"/>
                <w:szCs w:val="20"/>
              </w:rPr>
              <w:t>43</w:t>
            </w:r>
          </w:p>
        </w:tc>
        <w:tc>
          <w:tcPr>
            <w:tcW w:w="1276" w:type="dxa"/>
            <w:vAlign w:val="bottom"/>
          </w:tcPr>
          <w:p w14:paraId="15DF73F8" w14:textId="625EF9FD" w:rsidR="0098128E" w:rsidRPr="0098128E" w:rsidRDefault="0098128E" w:rsidP="0098128E">
            <w:pPr>
              <w:jc w:val="center"/>
              <w:rPr>
                <w:rFonts w:ascii="Times New Roman" w:hAnsi="Times New Roman" w:cs="Times New Roman"/>
                <w:sz w:val="20"/>
                <w:szCs w:val="20"/>
              </w:rPr>
            </w:pPr>
            <w:r w:rsidRPr="0098128E">
              <w:rPr>
                <w:rFonts w:ascii="Times New Roman" w:hAnsi="Times New Roman" w:cs="Times New Roman"/>
                <w:color w:val="000000"/>
                <w:sz w:val="20"/>
                <w:szCs w:val="20"/>
              </w:rPr>
              <w:t>15</w:t>
            </w:r>
          </w:p>
        </w:tc>
        <w:tc>
          <w:tcPr>
            <w:tcW w:w="142" w:type="dxa"/>
            <w:vAlign w:val="center"/>
          </w:tcPr>
          <w:p w14:paraId="3870A552" w14:textId="77777777" w:rsidR="0098128E" w:rsidRPr="0098128E" w:rsidRDefault="0098128E" w:rsidP="0098128E">
            <w:pPr>
              <w:jc w:val="center"/>
              <w:rPr>
                <w:rFonts w:ascii="Times New Roman" w:hAnsi="Times New Roman" w:cs="Times New Roman"/>
                <w:color w:val="000000"/>
                <w:sz w:val="20"/>
                <w:szCs w:val="20"/>
              </w:rPr>
            </w:pPr>
          </w:p>
        </w:tc>
        <w:tc>
          <w:tcPr>
            <w:tcW w:w="1134" w:type="dxa"/>
            <w:vAlign w:val="bottom"/>
          </w:tcPr>
          <w:p w14:paraId="52BB749F" w14:textId="22819258" w:rsidR="0098128E" w:rsidRPr="0098128E" w:rsidRDefault="0098128E" w:rsidP="0098128E">
            <w:pPr>
              <w:jc w:val="center"/>
              <w:rPr>
                <w:rFonts w:ascii="Times New Roman" w:hAnsi="Times New Roman" w:cs="Times New Roman"/>
                <w:color w:val="000000"/>
                <w:sz w:val="20"/>
                <w:szCs w:val="20"/>
              </w:rPr>
            </w:pPr>
            <w:r w:rsidRPr="0098128E">
              <w:rPr>
                <w:rFonts w:ascii="Times New Roman" w:hAnsi="Times New Roman" w:cs="Times New Roman"/>
                <w:color w:val="000000"/>
                <w:sz w:val="20"/>
                <w:szCs w:val="20"/>
              </w:rPr>
              <w:t>4.2</w:t>
            </w:r>
          </w:p>
        </w:tc>
        <w:tc>
          <w:tcPr>
            <w:tcW w:w="1134" w:type="dxa"/>
            <w:vAlign w:val="bottom"/>
          </w:tcPr>
          <w:p w14:paraId="5483056B" w14:textId="7F04034D" w:rsidR="0098128E" w:rsidRPr="0098128E" w:rsidRDefault="0098128E" w:rsidP="0098128E">
            <w:pPr>
              <w:jc w:val="center"/>
              <w:rPr>
                <w:rFonts w:ascii="Times New Roman" w:hAnsi="Times New Roman" w:cs="Times New Roman"/>
                <w:color w:val="000000"/>
                <w:sz w:val="20"/>
                <w:szCs w:val="20"/>
              </w:rPr>
            </w:pPr>
            <w:r w:rsidRPr="0098128E">
              <w:rPr>
                <w:rFonts w:ascii="Times New Roman" w:hAnsi="Times New Roman" w:cs="Times New Roman"/>
                <w:color w:val="000000"/>
                <w:sz w:val="20"/>
                <w:szCs w:val="20"/>
              </w:rPr>
              <w:t>58</w:t>
            </w:r>
          </w:p>
        </w:tc>
      </w:tr>
      <w:tr w:rsidR="001F46F8" w:rsidRPr="008975E5" w14:paraId="0F492CE7" w14:textId="77777777" w:rsidTr="005601EC">
        <w:trPr>
          <w:jc w:val="center"/>
        </w:trPr>
        <w:tc>
          <w:tcPr>
            <w:tcW w:w="1271" w:type="dxa"/>
            <w:vAlign w:val="center"/>
          </w:tcPr>
          <w:p w14:paraId="5409D195" w14:textId="77777777" w:rsidR="001F46F8" w:rsidRPr="008975E5" w:rsidRDefault="001F46F8" w:rsidP="001F46F8">
            <w:pPr>
              <w:jc w:val="center"/>
              <w:rPr>
                <w:sz w:val="4"/>
                <w:szCs w:val="4"/>
              </w:rPr>
            </w:pPr>
          </w:p>
        </w:tc>
        <w:tc>
          <w:tcPr>
            <w:tcW w:w="709" w:type="dxa"/>
          </w:tcPr>
          <w:p w14:paraId="17BA253C" w14:textId="77777777" w:rsidR="001F46F8" w:rsidRPr="008975E5" w:rsidRDefault="001F46F8" w:rsidP="001F46F8">
            <w:pPr>
              <w:jc w:val="center"/>
              <w:rPr>
                <w:sz w:val="4"/>
                <w:szCs w:val="4"/>
              </w:rPr>
            </w:pPr>
          </w:p>
        </w:tc>
        <w:tc>
          <w:tcPr>
            <w:tcW w:w="992" w:type="dxa"/>
            <w:vAlign w:val="center"/>
          </w:tcPr>
          <w:p w14:paraId="5B333C0C" w14:textId="77777777" w:rsidR="001F46F8" w:rsidRPr="008975E5" w:rsidRDefault="001F46F8" w:rsidP="001F46F8">
            <w:pPr>
              <w:jc w:val="center"/>
              <w:rPr>
                <w:sz w:val="4"/>
                <w:szCs w:val="4"/>
              </w:rPr>
            </w:pPr>
          </w:p>
        </w:tc>
        <w:tc>
          <w:tcPr>
            <w:tcW w:w="1276" w:type="dxa"/>
            <w:vAlign w:val="center"/>
          </w:tcPr>
          <w:p w14:paraId="57937C9D" w14:textId="77777777" w:rsidR="001F46F8" w:rsidRPr="008975E5" w:rsidRDefault="001F46F8" w:rsidP="001F46F8">
            <w:pPr>
              <w:jc w:val="center"/>
              <w:rPr>
                <w:sz w:val="4"/>
                <w:szCs w:val="4"/>
              </w:rPr>
            </w:pPr>
          </w:p>
        </w:tc>
        <w:tc>
          <w:tcPr>
            <w:tcW w:w="850" w:type="dxa"/>
            <w:vAlign w:val="center"/>
          </w:tcPr>
          <w:p w14:paraId="50206E39" w14:textId="77777777" w:rsidR="001F46F8" w:rsidRPr="008975E5" w:rsidRDefault="001F46F8" w:rsidP="001F46F8">
            <w:pPr>
              <w:jc w:val="center"/>
              <w:rPr>
                <w:sz w:val="4"/>
                <w:szCs w:val="4"/>
              </w:rPr>
            </w:pPr>
          </w:p>
        </w:tc>
        <w:tc>
          <w:tcPr>
            <w:tcW w:w="1276" w:type="dxa"/>
            <w:vAlign w:val="center"/>
          </w:tcPr>
          <w:p w14:paraId="07315CB9" w14:textId="77777777" w:rsidR="001F46F8" w:rsidRPr="008975E5" w:rsidRDefault="001F46F8" w:rsidP="001F46F8">
            <w:pPr>
              <w:jc w:val="center"/>
              <w:rPr>
                <w:sz w:val="4"/>
                <w:szCs w:val="4"/>
              </w:rPr>
            </w:pPr>
          </w:p>
        </w:tc>
        <w:tc>
          <w:tcPr>
            <w:tcW w:w="1276" w:type="dxa"/>
            <w:vAlign w:val="center"/>
          </w:tcPr>
          <w:p w14:paraId="0BBEDAC9" w14:textId="77777777" w:rsidR="001F46F8" w:rsidRPr="008975E5" w:rsidRDefault="001F46F8" w:rsidP="001F46F8">
            <w:pPr>
              <w:jc w:val="center"/>
              <w:rPr>
                <w:sz w:val="4"/>
                <w:szCs w:val="4"/>
              </w:rPr>
            </w:pPr>
          </w:p>
        </w:tc>
        <w:tc>
          <w:tcPr>
            <w:tcW w:w="142" w:type="dxa"/>
            <w:vAlign w:val="center"/>
          </w:tcPr>
          <w:p w14:paraId="33DBFFA0" w14:textId="77777777" w:rsidR="001F46F8" w:rsidRPr="008975E5" w:rsidRDefault="001F46F8" w:rsidP="001F46F8">
            <w:pPr>
              <w:jc w:val="center"/>
              <w:rPr>
                <w:sz w:val="4"/>
                <w:szCs w:val="4"/>
              </w:rPr>
            </w:pPr>
          </w:p>
        </w:tc>
        <w:tc>
          <w:tcPr>
            <w:tcW w:w="1134" w:type="dxa"/>
            <w:vAlign w:val="center"/>
          </w:tcPr>
          <w:p w14:paraId="4F7B0CAB" w14:textId="77777777" w:rsidR="001F46F8" w:rsidRPr="008975E5" w:rsidRDefault="001F46F8" w:rsidP="001F46F8">
            <w:pPr>
              <w:jc w:val="center"/>
              <w:rPr>
                <w:sz w:val="4"/>
                <w:szCs w:val="4"/>
              </w:rPr>
            </w:pPr>
          </w:p>
        </w:tc>
        <w:tc>
          <w:tcPr>
            <w:tcW w:w="1134" w:type="dxa"/>
            <w:vAlign w:val="center"/>
          </w:tcPr>
          <w:p w14:paraId="19EA7638" w14:textId="7C75D50B" w:rsidR="001F46F8" w:rsidRPr="008975E5" w:rsidRDefault="001F46F8" w:rsidP="001F46F8">
            <w:pPr>
              <w:jc w:val="center"/>
              <w:rPr>
                <w:sz w:val="4"/>
                <w:szCs w:val="4"/>
              </w:rPr>
            </w:pPr>
          </w:p>
        </w:tc>
      </w:tr>
      <w:tr w:rsidR="0098128E" w:rsidRPr="008975E5" w14:paraId="26927CAB" w14:textId="77777777" w:rsidTr="005601EC">
        <w:trPr>
          <w:jc w:val="center"/>
        </w:trPr>
        <w:tc>
          <w:tcPr>
            <w:tcW w:w="1271" w:type="dxa"/>
            <w:vMerge w:val="restart"/>
            <w:vAlign w:val="center"/>
          </w:tcPr>
          <w:p w14:paraId="054C6467" w14:textId="77777777" w:rsidR="0098128E" w:rsidRPr="0098128E" w:rsidRDefault="0098128E" w:rsidP="0098128E">
            <w:pPr>
              <w:jc w:val="center"/>
              <w:rPr>
                <w:rFonts w:ascii="Times New Roman" w:hAnsi="Times New Roman" w:cs="Times New Roman"/>
                <w:sz w:val="20"/>
                <w:szCs w:val="20"/>
              </w:rPr>
            </w:pPr>
            <w:r w:rsidRPr="0098128E">
              <w:rPr>
                <w:rFonts w:ascii="Times New Roman" w:hAnsi="Times New Roman" w:cs="Times New Roman"/>
                <w:sz w:val="20"/>
                <w:szCs w:val="20"/>
              </w:rPr>
              <w:t>Fuzzy membership values</w:t>
            </w:r>
          </w:p>
        </w:tc>
        <w:tc>
          <w:tcPr>
            <w:tcW w:w="709" w:type="dxa"/>
          </w:tcPr>
          <w:p w14:paraId="5EB465A9" w14:textId="4401E5C6" w:rsidR="0098128E" w:rsidRPr="0098128E" w:rsidRDefault="0098128E" w:rsidP="0098128E">
            <w:pPr>
              <w:jc w:val="center"/>
              <w:rPr>
                <w:rFonts w:ascii="Times New Roman" w:hAnsi="Times New Roman" w:cs="Times New Roman"/>
                <w:sz w:val="20"/>
                <w:szCs w:val="20"/>
              </w:rPr>
            </w:pPr>
            <w:r w:rsidRPr="0098128E">
              <w:rPr>
                <w:rFonts w:ascii="Times New Roman" w:hAnsi="Times New Roman" w:cs="Times New Roman"/>
                <w:sz w:val="20"/>
                <w:szCs w:val="20"/>
              </w:rPr>
              <w:t>Case 1</w:t>
            </w:r>
          </w:p>
        </w:tc>
        <w:tc>
          <w:tcPr>
            <w:tcW w:w="992" w:type="dxa"/>
            <w:vAlign w:val="bottom"/>
          </w:tcPr>
          <w:p w14:paraId="49ACDE9C" w14:textId="66727799" w:rsidR="0098128E" w:rsidRPr="0098128E" w:rsidRDefault="0098128E" w:rsidP="0098128E">
            <w:pPr>
              <w:jc w:val="center"/>
              <w:rPr>
                <w:rFonts w:ascii="Times New Roman" w:hAnsi="Times New Roman" w:cs="Times New Roman"/>
                <w:sz w:val="20"/>
                <w:szCs w:val="20"/>
              </w:rPr>
            </w:pPr>
            <w:r w:rsidRPr="0098128E">
              <w:rPr>
                <w:rFonts w:ascii="Times New Roman" w:hAnsi="Times New Roman" w:cs="Times New Roman"/>
                <w:color w:val="000000"/>
                <w:sz w:val="20"/>
                <w:szCs w:val="20"/>
              </w:rPr>
              <w:t>0.322</w:t>
            </w:r>
          </w:p>
        </w:tc>
        <w:tc>
          <w:tcPr>
            <w:tcW w:w="1276" w:type="dxa"/>
            <w:vAlign w:val="bottom"/>
          </w:tcPr>
          <w:p w14:paraId="07E4D4D3" w14:textId="02101305" w:rsidR="0098128E" w:rsidRPr="0098128E" w:rsidRDefault="0098128E" w:rsidP="0098128E">
            <w:pPr>
              <w:jc w:val="center"/>
              <w:rPr>
                <w:rFonts w:ascii="Times New Roman" w:hAnsi="Times New Roman" w:cs="Times New Roman"/>
                <w:sz w:val="20"/>
                <w:szCs w:val="20"/>
              </w:rPr>
            </w:pPr>
            <w:r w:rsidRPr="0098128E">
              <w:rPr>
                <w:rFonts w:ascii="Times New Roman" w:hAnsi="Times New Roman" w:cs="Times New Roman"/>
                <w:color w:val="000000"/>
                <w:sz w:val="20"/>
                <w:szCs w:val="20"/>
              </w:rPr>
              <w:t>0.232</w:t>
            </w:r>
          </w:p>
        </w:tc>
        <w:tc>
          <w:tcPr>
            <w:tcW w:w="850" w:type="dxa"/>
            <w:vAlign w:val="bottom"/>
          </w:tcPr>
          <w:p w14:paraId="70C5676F" w14:textId="1A33C415" w:rsidR="0098128E" w:rsidRPr="0098128E" w:rsidRDefault="0098128E" w:rsidP="0098128E">
            <w:pPr>
              <w:jc w:val="center"/>
              <w:rPr>
                <w:rFonts w:ascii="Times New Roman" w:hAnsi="Times New Roman" w:cs="Times New Roman"/>
                <w:sz w:val="20"/>
                <w:szCs w:val="20"/>
              </w:rPr>
            </w:pPr>
            <w:r w:rsidRPr="0098128E">
              <w:rPr>
                <w:rFonts w:ascii="Times New Roman" w:hAnsi="Times New Roman" w:cs="Times New Roman"/>
                <w:color w:val="000000"/>
                <w:sz w:val="20"/>
                <w:szCs w:val="20"/>
              </w:rPr>
              <w:t>0.558</w:t>
            </w:r>
          </w:p>
        </w:tc>
        <w:tc>
          <w:tcPr>
            <w:tcW w:w="1276" w:type="dxa"/>
            <w:vAlign w:val="bottom"/>
          </w:tcPr>
          <w:p w14:paraId="601E03C9" w14:textId="5404EC94" w:rsidR="0098128E" w:rsidRPr="0098128E" w:rsidRDefault="0098128E" w:rsidP="0098128E">
            <w:pPr>
              <w:jc w:val="center"/>
              <w:rPr>
                <w:rFonts w:ascii="Times New Roman" w:hAnsi="Times New Roman" w:cs="Times New Roman"/>
                <w:sz w:val="20"/>
                <w:szCs w:val="20"/>
              </w:rPr>
            </w:pPr>
            <w:r w:rsidRPr="0098128E">
              <w:rPr>
                <w:rFonts w:ascii="Times New Roman" w:hAnsi="Times New Roman" w:cs="Times New Roman"/>
                <w:color w:val="000000"/>
                <w:sz w:val="20"/>
                <w:szCs w:val="20"/>
              </w:rPr>
              <w:t>0.699</w:t>
            </w:r>
          </w:p>
        </w:tc>
        <w:tc>
          <w:tcPr>
            <w:tcW w:w="1276" w:type="dxa"/>
            <w:vAlign w:val="bottom"/>
          </w:tcPr>
          <w:p w14:paraId="7A841699" w14:textId="590F16D3" w:rsidR="0098128E" w:rsidRPr="0098128E" w:rsidRDefault="0098128E" w:rsidP="0098128E">
            <w:pPr>
              <w:jc w:val="center"/>
              <w:rPr>
                <w:rFonts w:ascii="Times New Roman" w:hAnsi="Times New Roman" w:cs="Times New Roman"/>
                <w:sz w:val="20"/>
                <w:szCs w:val="20"/>
              </w:rPr>
            </w:pPr>
            <w:r w:rsidRPr="0098128E">
              <w:rPr>
                <w:rFonts w:ascii="Times New Roman" w:hAnsi="Times New Roman" w:cs="Times New Roman"/>
                <w:color w:val="000000"/>
                <w:sz w:val="20"/>
                <w:szCs w:val="20"/>
              </w:rPr>
              <w:t>0.379</w:t>
            </w:r>
          </w:p>
        </w:tc>
        <w:tc>
          <w:tcPr>
            <w:tcW w:w="142" w:type="dxa"/>
            <w:vAlign w:val="center"/>
          </w:tcPr>
          <w:p w14:paraId="3863F0F5" w14:textId="77777777" w:rsidR="0098128E" w:rsidRPr="0098128E" w:rsidRDefault="0098128E" w:rsidP="0098128E">
            <w:pPr>
              <w:jc w:val="center"/>
              <w:rPr>
                <w:rFonts w:ascii="Times New Roman" w:hAnsi="Times New Roman" w:cs="Times New Roman"/>
                <w:color w:val="000000"/>
                <w:sz w:val="20"/>
                <w:szCs w:val="20"/>
              </w:rPr>
            </w:pPr>
          </w:p>
        </w:tc>
        <w:tc>
          <w:tcPr>
            <w:tcW w:w="1134" w:type="dxa"/>
            <w:vAlign w:val="bottom"/>
          </w:tcPr>
          <w:p w14:paraId="61DF0CEF" w14:textId="24DD086F" w:rsidR="0098128E" w:rsidRPr="0098128E" w:rsidRDefault="0098128E" w:rsidP="0098128E">
            <w:pPr>
              <w:jc w:val="center"/>
              <w:rPr>
                <w:rFonts w:ascii="Times New Roman" w:hAnsi="Times New Roman" w:cs="Times New Roman"/>
                <w:color w:val="000000"/>
                <w:sz w:val="20"/>
                <w:szCs w:val="20"/>
              </w:rPr>
            </w:pPr>
            <w:r w:rsidRPr="0098128E">
              <w:rPr>
                <w:rFonts w:ascii="Times New Roman" w:hAnsi="Times New Roman" w:cs="Times New Roman"/>
                <w:color w:val="000000"/>
                <w:sz w:val="20"/>
                <w:szCs w:val="20"/>
              </w:rPr>
              <w:t>0.928</w:t>
            </w:r>
          </w:p>
        </w:tc>
        <w:tc>
          <w:tcPr>
            <w:tcW w:w="1134" w:type="dxa"/>
            <w:vAlign w:val="bottom"/>
          </w:tcPr>
          <w:p w14:paraId="6D1FA6C4" w14:textId="6C45C0B4" w:rsidR="0098128E" w:rsidRPr="0098128E" w:rsidRDefault="0098128E" w:rsidP="0098128E">
            <w:pPr>
              <w:jc w:val="center"/>
              <w:rPr>
                <w:rFonts w:ascii="Times New Roman" w:hAnsi="Times New Roman" w:cs="Times New Roman"/>
                <w:color w:val="000000"/>
                <w:sz w:val="20"/>
                <w:szCs w:val="20"/>
              </w:rPr>
            </w:pPr>
            <w:r w:rsidRPr="0098128E">
              <w:rPr>
                <w:rFonts w:ascii="Times New Roman" w:hAnsi="Times New Roman" w:cs="Times New Roman"/>
                <w:color w:val="000000"/>
                <w:sz w:val="20"/>
                <w:szCs w:val="20"/>
              </w:rPr>
              <w:t>0.939</w:t>
            </w:r>
          </w:p>
        </w:tc>
      </w:tr>
      <w:tr w:rsidR="0098128E" w:rsidRPr="008975E5" w14:paraId="755FF1D3" w14:textId="77777777" w:rsidTr="005601EC">
        <w:trPr>
          <w:jc w:val="center"/>
        </w:trPr>
        <w:tc>
          <w:tcPr>
            <w:tcW w:w="1271" w:type="dxa"/>
            <w:vMerge/>
            <w:vAlign w:val="center"/>
          </w:tcPr>
          <w:p w14:paraId="5CC57912" w14:textId="77777777" w:rsidR="0098128E" w:rsidRPr="0098128E" w:rsidRDefault="0098128E" w:rsidP="0098128E">
            <w:pPr>
              <w:jc w:val="center"/>
              <w:rPr>
                <w:rFonts w:ascii="Times New Roman" w:hAnsi="Times New Roman" w:cs="Times New Roman"/>
                <w:sz w:val="20"/>
                <w:szCs w:val="20"/>
              </w:rPr>
            </w:pPr>
          </w:p>
        </w:tc>
        <w:tc>
          <w:tcPr>
            <w:tcW w:w="709" w:type="dxa"/>
          </w:tcPr>
          <w:p w14:paraId="1EC29649" w14:textId="6E58E736" w:rsidR="0098128E" w:rsidRPr="0098128E" w:rsidRDefault="0098128E" w:rsidP="0098128E">
            <w:pPr>
              <w:jc w:val="center"/>
              <w:rPr>
                <w:rFonts w:ascii="Times New Roman" w:hAnsi="Times New Roman" w:cs="Times New Roman"/>
                <w:sz w:val="20"/>
                <w:szCs w:val="20"/>
              </w:rPr>
            </w:pPr>
            <w:r w:rsidRPr="0098128E">
              <w:rPr>
                <w:rFonts w:ascii="Times New Roman" w:hAnsi="Times New Roman" w:cs="Times New Roman"/>
                <w:sz w:val="20"/>
                <w:szCs w:val="20"/>
              </w:rPr>
              <w:t>Case 2</w:t>
            </w:r>
          </w:p>
        </w:tc>
        <w:tc>
          <w:tcPr>
            <w:tcW w:w="992" w:type="dxa"/>
            <w:vAlign w:val="bottom"/>
          </w:tcPr>
          <w:p w14:paraId="2A0C33D4" w14:textId="0D8C98B1" w:rsidR="0098128E" w:rsidRPr="0098128E" w:rsidRDefault="0098128E" w:rsidP="0098128E">
            <w:pPr>
              <w:jc w:val="center"/>
              <w:rPr>
                <w:rFonts w:ascii="Times New Roman" w:hAnsi="Times New Roman" w:cs="Times New Roman"/>
                <w:sz w:val="20"/>
                <w:szCs w:val="20"/>
              </w:rPr>
            </w:pPr>
            <w:r w:rsidRPr="0098128E">
              <w:rPr>
                <w:rFonts w:ascii="Times New Roman" w:hAnsi="Times New Roman" w:cs="Times New Roman"/>
                <w:color w:val="000000"/>
                <w:sz w:val="20"/>
                <w:szCs w:val="20"/>
              </w:rPr>
              <w:t>0.631</w:t>
            </w:r>
          </w:p>
        </w:tc>
        <w:tc>
          <w:tcPr>
            <w:tcW w:w="1276" w:type="dxa"/>
            <w:vAlign w:val="bottom"/>
          </w:tcPr>
          <w:p w14:paraId="312D2688" w14:textId="228170B5" w:rsidR="0098128E" w:rsidRPr="0098128E" w:rsidRDefault="0098128E" w:rsidP="0098128E">
            <w:pPr>
              <w:jc w:val="center"/>
              <w:rPr>
                <w:rFonts w:ascii="Times New Roman" w:hAnsi="Times New Roman" w:cs="Times New Roman"/>
                <w:sz w:val="20"/>
                <w:szCs w:val="20"/>
              </w:rPr>
            </w:pPr>
            <w:r w:rsidRPr="0098128E">
              <w:rPr>
                <w:rFonts w:ascii="Times New Roman" w:hAnsi="Times New Roman" w:cs="Times New Roman"/>
                <w:color w:val="000000"/>
                <w:sz w:val="20"/>
                <w:szCs w:val="20"/>
              </w:rPr>
              <w:t>0.132</w:t>
            </w:r>
          </w:p>
        </w:tc>
        <w:tc>
          <w:tcPr>
            <w:tcW w:w="850" w:type="dxa"/>
            <w:vAlign w:val="bottom"/>
          </w:tcPr>
          <w:p w14:paraId="2C2BF311" w14:textId="1DA28CE5" w:rsidR="0098128E" w:rsidRPr="0098128E" w:rsidRDefault="0098128E" w:rsidP="0098128E">
            <w:pPr>
              <w:jc w:val="center"/>
              <w:rPr>
                <w:rFonts w:ascii="Times New Roman" w:hAnsi="Times New Roman" w:cs="Times New Roman"/>
                <w:sz w:val="20"/>
                <w:szCs w:val="20"/>
              </w:rPr>
            </w:pPr>
            <w:r w:rsidRPr="0098128E">
              <w:rPr>
                <w:rFonts w:ascii="Times New Roman" w:hAnsi="Times New Roman" w:cs="Times New Roman"/>
                <w:color w:val="000000"/>
                <w:sz w:val="20"/>
                <w:szCs w:val="20"/>
              </w:rPr>
              <w:t>0.187</w:t>
            </w:r>
          </w:p>
        </w:tc>
        <w:tc>
          <w:tcPr>
            <w:tcW w:w="1276" w:type="dxa"/>
            <w:vAlign w:val="bottom"/>
          </w:tcPr>
          <w:p w14:paraId="2D18ADD7" w14:textId="3263F40D" w:rsidR="0098128E" w:rsidRPr="0098128E" w:rsidRDefault="0098128E" w:rsidP="0098128E">
            <w:pPr>
              <w:jc w:val="center"/>
              <w:rPr>
                <w:rFonts w:ascii="Times New Roman" w:hAnsi="Times New Roman" w:cs="Times New Roman"/>
                <w:sz w:val="20"/>
                <w:szCs w:val="20"/>
              </w:rPr>
            </w:pPr>
            <w:r w:rsidRPr="0098128E">
              <w:rPr>
                <w:rFonts w:ascii="Times New Roman" w:hAnsi="Times New Roman" w:cs="Times New Roman"/>
                <w:color w:val="000000"/>
                <w:sz w:val="20"/>
                <w:szCs w:val="20"/>
              </w:rPr>
              <w:t>0.415</w:t>
            </w:r>
          </w:p>
        </w:tc>
        <w:tc>
          <w:tcPr>
            <w:tcW w:w="1276" w:type="dxa"/>
            <w:vAlign w:val="bottom"/>
          </w:tcPr>
          <w:p w14:paraId="26D1E2B4" w14:textId="05475368" w:rsidR="0098128E" w:rsidRPr="0098128E" w:rsidRDefault="0098128E" w:rsidP="0098128E">
            <w:pPr>
              <w:jc w:val="center"/>
              <w:rPr>
                <w:rFonts w:ascii="Times New Roman" w:hAnsi="Times New Roman" w:cs="Times New Roman"/>
                <w:sz w:val="20"/>
                <w:szCs w:val="20"/>
              </w:rPr>
            </w:pPr>
            <w:r w:rsidRPr="0098128E">
              <w:rPr>
                <w:rFonts w:ascii="Times New Roman" w:hAnsi="Times New Roman" w:cs="Times New Roman"/>
                <w:color w:val="000000"/>
                <w:sz w:val="20"/>
                <w:szCs w:val="20"/>
              </w:rPr>
              <w:t>0.622</w:t>
            </w:r>
          </w:p>
        </w:tc>
        <w:tc>
          <w:tcPr>
            <w:tcW w:w="142" w:type="dxa"/>
            <w:vAlign w:val="center"/>
          </w:tcPr>
          <w:p w14:paraId="5CF2E5CF" w14:textId="77777777" w:rsidR="0098128E" w:rsidRPr="0098128E" w:rsidRDefault="0098128E" w:rsidP="0098128E">
            <w:pPr>
              <w:jc w:val="center"/>
              <w:rPr>
                <w:rFonts w:ascii="Times New Roman" w:hAnsi="Times New Roman" w:cs="Times New Roman"/>
                <w:color w:val="000000"/>
                <w:sz w:val="20"/>
                <w:szCs w:val="20"/>
              </w:rPr>
            </w:pPr>
          </w:p>
        </w:tc>
        <w:tc>
          <w:tcPr>
            <w:tcW w:w="1134" w:type="dxa"/>
            <w:vAlign w:val="bottom"/>
          </w:tcPr>
          <w:p w14:paraId="2F681E46" w14:textId="29ACC7C2" w:rsidR="0098128E" w:rsidRPr="0098128E" w:rsidRDefault="0098128E" w:rsidP="0098128E">
            <w:pPr>
              <w:jc w:val="center"/>
              <w:rPr>
                <w:rFonts w:ascii="Times New Roman" w:hAnsi="Times New Roman" w:cs="Times New Roman"/>
                <w:color w:val="000000"/>
                <w:sz w:val="20"/>
                <w:szCs w:val="20"/>
              </w:rPr>
            </w:pPr>
            <w:r w:rsidRPr="0098128E">
              <w:rPr>
                <w:rFonts w:ascii="Times New Roman" w:hAnsi="Times New Roman" w:cs="Times New Roman"/>
                <w:color w:val="000000"/>
                <w:sz w:val="20"/>
                <w:szCs w:val="20"/>
              </w:rPr>
              <w:t>0.068</w:t>
            </w:r>
          </w:p>
        </w:tc>
        <w:tc>
          <w:tcPr>
            <w:tcW w:w="1134" w:type="dxa"/>
            <w:vAlign w:val="bottom"/>
          </w:tcPr>
          <w:p w14:paraId="6D672EE8" w14:textId="73030F31" w:rsidR="0098128E" w:rsidRPr="0098128E" w:rsidRDefault="0098128E" w:rsidP="0098128E">
            <w:pPr>
              <w:jc w:val="center"/>
              <w:rPr>
                <w:rFonts w:ascii="Times New Roman" w:hAnsi="Times New Roman" w:cs="Times New Roman"/>
                <w:color w:val="000000"/>
                <w:sz w:val="20"/>
                <w:szCs w:val="20"/>
              </w:rPr>
            </w:pPr>
            <w:r w:rsidRPr="0098128E">
              <w:rPr>
                <w:rFonts w:ascii="Times New Roman" w:hAnsi="Times New Roman" w:cs="Times New Roman"/>
                <w:color w:val="000000"/>
                <w:sz w:val="20"/>
                <w:szCs w:val="20"/>
              </w:rPr>
              <w:t>0.191</w:t>
            </w:r>
          </w:p>
        </w:tc>
      </w:tr>
      <w:tr w:rsidR="0098128E" w:rsidRPr="008975E5" w14:paraId="5A279AAC" w14:textId="77777777" w:rsidTr="005601EC">
        <w:trPr>
          <w:jc w:val="center"/>
        </w:trPr>
        <w:tc>
          <w:tcPr>
            <w:tcW w:w="1271" w:type="dxa"/>
            <w:vMerge/>
            <w:vAlign w:val="center"/>
          </w:tcPr>
          <w:p w14:paraId="7CCD2F13" w14:textId="77777777" w:rsidR="0098128E" w:rsidRPr="0098128E" w:rsidRDefault="0098128E" w:rsidP="0098128E">
            <w:pPr>
              <w:jc w:val="center"/>
              <w:rPr>
                <w:rFonts w:ascii="Times New Roman" w:hAnsi="Times New Roman" w:cs="Times New Roman"/>
                <w:sz w:val="20"/>
                <w:szCs w:val="20"/>
              </w:rPr>
            </w:pPr>
          </w:p>
        </w:tc>
        <w:tc>
          <w:tcPr>
            <w:tcW w:w="709" w:type="dxa"/>
          </w:tcPr>
          <w:p w14:paraId="6693DCD1" w14:textId="3222296A" w:rsidR="0098128E" w:rsidRPr="0098128E" w:rsidRDefault="0098128E" w:rsidP="0098128E">
            <w:pPr>
              <w:jc w:val="center"/>
              <w:rPr>
                <w:rFonts w:ascii="Times New Roman" w:hAnsi="Times New Roman" w:cs="Times New Roman"/>
                <w:sz w:val="20"/>
                <w:szCs w:val="20"/>
              </w:rPr>
            </w:pPr>
            <w:r w:rsidRPr="0098128E">
              <w:rPr>
                <w:rFonts w:ascii="Times New Roman" w:hAnsi="Times New Roman" w:cs="Times New Roman"/>
                <w:sz w:val="20"/>
                <w:szCs w:val="20"/>
              </w:rPr>
              <w:t>Case 3</w:t>
            </w:r>
          </w:p>
        </w:tc>
        <w:tc>
          <w:tcPr>
            <w:tcW w:w="992" w:type="dxa"/>
            <w:vAlign w:val="bottom"/>
          </w:tcPr>
          <w:p w14:paraId="518B33F0" w14:textId="5ECB648E" w:rsidR="0098128E" w:rsidRPr="0098128E" w:rsidRDefault="0098128E" w:rsidP="0098128E">
            <w:pPr>
              <w:jc w:val="center"/>
              <w:rPr>
                <w:rFonts w:ascii="Times New Roman" w:hAnsi="Times New Roman" w:cs="Times New Roman"/>
                <w:sz w:val="20"/>
                <w:szCs w:val="20"/>
              </w:rPr>
            </w:pPr>
            <w:r w:rsidRPr="0098128E">
              <w:rPr>
                <w:rFonts w:ascii="Times New Roman" w:hAnsi="Times New Roman" w:cs="Times New Roman"/>
                <w:color w:val="000000"/>
                <w:sz w:val="20"/>
                <w:szCs w:val="20"/>
              </w:rPr>
              <w:t>0.563</w:t>
            </w:r>
          </w:p>
        </w:tc>
        <w:tc>
          <w:tcPr>
            <w:tcW w:w="1276" w:type="dxa"/>
            <w:vAlign w:val="bottom"/>
          </w:tcPr>
          <w:p w14:paraId="64545B3F" w14:textId="3DBD1C6E" w:rsidR="0098128E" w:rsidRPr="0098128E" w:rsidRDefault="0098128E" w:rsidP="0098128E">
            <w:pPr>
              <w:jc w:val="center"/>
              <w:rPr>
                <w:rFonts w:ascii="Times New Roman" w:hAnsi="Times New Roman" w:cs="Times New Roman"/>
                <w:sz w:val="20"/>
                <w:szCs w:val="20"/>
              </w:rPr>
            </w:pPr>
            <w:r w:rsidRPr="0098128E">
              <w:rPr>
                <w:rFonts w:ascii="Times New Roman" w:hAnsi="Times New Roman" w:cs="Times New Roman"/>
                <w:color w:val="000000"/>
                <w:sz w:val="20"/>
                <w:szCs w:val="20"/>
              </w:rPr>
              <w:t>0.939</w:t>
            </w:r>
          </w:p>
        </w:tc>
        <w:tc>
          <w:tcPr>
            <w:tcW w:w="850" w:type="dxa"/>
            <w:vAlign w:val="bottom"/>
          </w:tcPr>
          <w:p w14:paraId="133D70A8" w14:textId="4822E377" w:rsidR="0098128E" w:rsidRPr="0098128E" w:rsidRDefault="0098128E" w:rsidP="0098128E">
            <w:pPr>
              <w:jc w:val="center"/>
              <w:rPr>
                <w:rFonts w:ascii="Times New Roman" w:hAnsi="Times New Roman" w:cs="Times New Roman"/>
                <w:sz w:val="20"/>
                <w:szCs w:val="20"/>
              </w:rPr>
            </w:pPr>
            <w:r w:rsidRPr="0098128E">
              <w:rPr>
                <w:rFonts w:ascii="Times New Roman" w:hAnsi="Times New Roman" w:cs="Times New Roman"/>
                <w:color w:val="000000"/>
                <w:sz w:val="20"/>
                <w:szCs w:val="20"/>
              </w:rPr>
              <w:t>0.797</w:t>
            </w:r>
          </w:p>
        </w:tc>
        <w:tc>
          <w:tcPr>
            <w:tcW w:w="1276" w:type="dxa"/>
            <w:vAlign w:val="bottom"/>
          </w:tcPr>
          <w:p w14:paraId="37179EAB" w14:textId="481E5033" w:rsidR="0098128E" w:rsidRPr="0098128E" w:rsidRDefault="0098128E" w:rsidP="0098128E">
            <w:pPr>
              <w:jc w:val="center"/>
              <w:rPr>
                <w:rFonts w:ascii="Times New Roman" w:hAnsi="Times New Roman" w:cs="Times New Roman"/>
                <w:sz w:val="20"/>
                <w:szCs w:val="20"/>
              </w:rPr>
            </w:pPr>
            <w:r w:rsidRPr="0098128E">
              <w:rPr>
                <w:rFonts w:ascii="Times New Roman" w:hAnsi="Times New Roman" w:cs="Times New Roman"/>
                <w:color w:val="000000"/>
                <w:sz w:val="20"/>
                <w:szCs w:val="20"/>
              </w:rPr>
              <w:t>0.785</w:t>
            </w:r>
          </w:p>
        </w:tc>
        <w:tc>
          <w:tcPr>
            <w:tcW w:w="1276" w:type="dxa"/>
            <w:vAlign w:val="bottom"/>
          </w:tcPr>
          <w:p w14:paraId="202EE475" w14:textId="2B9C4F27" w:rsidR="0098128E" w:rsidRPr="0098128E" w:rsidRDefault="0098128E" w:rsidP="0098128E">
            <w:pPr>
              <w:jc w:val="center"/>
              <w:rPr>
                <w:rFonts w:ascii="Times New Roman" w:hAnsi="Times New Roman" w:cs="Times New Roman"/>
                <w:sz w:val="20"/>
                <w:szCs w:val="20"/>
              </w:rPr>
            </w:pPr>
            <w:r w:rsidRPr="0098128E">
              <w:rPr>
                <w:rFonts w:ascii="Times New Roman" w:hAnsi="Times New Roman" w:cs="Times New Roman"/>
                <w:color w:val="000000"/>
                <w:sz w:val="20"/>
                <w:szCs w:val="20"/>
              </w:rPr>
              <w:t>0.553</w:t>
            </w:r>
          </w:p>
        </w:tc>
        <w:tc>
          <w:tcPr>
            <w:tcW w:w="142" w:type="dxa"/>
            <w:vAlign w:val="center"/>
          </w:tcPr>
          <w:p w14:paraId="41FF2A48" w14:textId="77777777" w:rsidR="0098128E" w:rsidRPr="0098128E" w:rsidRDefault="0098128E" w:rsidP="0098128E">
            <w:pPr>
              <w:jc w:val="center"/>
              <w:rPr>
                <w:rFonts w:ascii="Times New Roman" w:hAnsi="Times New Roman" w:cs="Times New Roman"/>
                <w:color w:val="000000"/>
                <w:sz w:val="20"/>
                <w:szCs w:val="20"/>
              </w:rPr>
            </w:pPr>
          </w:p>
        </w:tc>
        <w:tc>
          <w:tcPr>
            <w:tcW w:w="1134" w:type="dxa"/>
            <w:vAlign w:val="bottom"/>
          </w:tcPr>
          <w:p w14:paraId="5F19F780" w14:textId="3296C99A" w:rsidR="0098128E" w:rsidRPr="0098128E" w:rsidRDefault="0098128E" w:rsidP="0098128E">
            <w:pPr>
              <w:jc w:val="center"/>
              <w:rPr>
                <w:rFonts w:ascii="Times New Roman" w:hAnsi="Times New Roman" w:cs="Times New Roman"/>
                <w:color w:val="000000"/>
                <w:sz w:val="20"/>
                <w:szCs w:val="20"/>
              </w:rPr>
            </w:pPr>
            <w:r w:rsidRPr="0098128E">
              <w:rPr>
                <w:rFonts w:ascii="Times New Roman" w:hAnsi="Times New Roman" w:cs="Times New Roman"/>
                <w:color w:val="000000"/>
                <w:sz w:val="20"/>
                <w:szCs w:val="20"/>
              </w:rPr>
              <w:t>0.251</w:t>
            </w:r>
          </w:p>
        </w:tc>
        <w:tc>
          <w:tcPr>
            <w:tcW w:w="1134" w:type="dxa"/>
            <w:vAlign w:val="bottom"/>
          </w:tcPr>
          <w:p w14:paraId="7505D476" w14:textId="4E207B56" w:rsidR="0098128E" w:rsidRPr="0098128E" w:rsidRDefault="0098128E" w:rsidP="0098128E">
            <w:pPr>
              <w:jc w:val="center"/>
              <w:rPr>
                <w:rFonts w:ascii="Times New Roman" w:hAnsi="Times New Roman" w:cs="Times New Roman"/>
                <w:color w:val="000000"/>
                <w:sz w:val="20"/>
                <w:szCs w:val="20"/>
              </w:rPr>
            </w:pPr>
            <w:r w:rsidRPr="0098128E">
              <w:rPr>
                <w:rFonts w:ascii="Times New Roman" w:hAnsi="Times New Roman" w:cs="Times New Roman"/>
                <w:color w:val="000000"/>
                <w:sz w:val="20"/>
                <w:szCs w:val="20"/>
              </w:rPr>
              <w:t>0.422</w:t>
            </w:r>
          </w:p>
        </w:tc>
      </w:tr>
      <w:tr w:rsidR="0098128E" w:rsidRPr="008975E5" w14:paraId="38FECD2F" w14:textId="77777777" w:rsidTr="005601EC">
        <w:trPr>
          <w:jc w:val="center"/>
        </w:trPr>
        <w:tc>
          <w:tcPr>
            <w:tcW w:w="1271" w:type="dxa"/>
            <w:vMerge/>
            <w:vAlign w:val="center"/>
          </w:tcPr>
          <w:p w14:paraId="3C65A235" w14:textId="77777777" w:rsidR="0098128E" w:rsidRPr="0098128E" w:rsidRDefault="0098128E" w:rsidP="0098128E">
            <w:pPr>
              <w:jc w:val="center"/>
              <w:rPr>
                <w:rFonts w:ascii="Times New Roman" w:hAnsi="Times New Roman" w:cs="Times New Roman"/>
                <w:sz w:val="20"/>
                <w:szCs w:val="20"/>
              </w:rPr>
            </w:pPr>
          </w:p>
        </w:tc>
        <w:tc>
          <w:tcPr>
            <w:tcW w:w="709" w:type="dxa"/>
          </w:tcPr>
          <w:p w14:paraId="220CB069" w14:textId="6322552B" w:rsidR="0098128E" w:rsidRPr="0098128E" w:rsidRDefault="0098128E" w:rsidP="0098128E">
            <w:pPr>
              <w:jc w:val="center"/>
              <w:rPr>
                <w:rFonts w:ascii="Times New Roman" w:hAnsi="Times New Roman" w:cs="Times New Roman"/>
                <w:sz w:val="20"/>
                <w:szCs w:val="20"/>
              </w:rPr>
            </w:pPr>
            <w:r w:rsidRPr="0098128E">
              <w:rPr>
                <w:rFonts w:ascii="Times New Roman" w:hAnsi="Times New Roman" w:cs="Times New Roman"/>
                <w:sz w:val="20"/>
                <w:szCs w:val="20"/>
              </w:rPr>
              <w:t>Case 4</w:t>
            </w:r>
          </w:p>
        </w:tc>
        <w:tc>
          <w:tcPr>
            <w:tcW w:w="992" w:type="dxa"/>
            <w:vAlign w:val="bottom"/>
          </w:tcPr>
          <w:p w14:paraId="5BD867DC" w14:textId="48C47844" w:rsidR="0098128E" w:rsidRPr="0098128E" w:rsidRDefault="0098128E" w:rsidP="0098128E">
            <w:pPr>
              <w:jc w:val="center"/>
              <w:rPr>
                <w:rFonts w:ascii="Times New Roman" w:hAnsi="Times New Roman" w:cs="Times New Roman"/>
                <w:sz w:val="20"/>
                <w:szCs w:val="20"/>
              </w:rPr>
            </w:pPr>
            <w:r w:rsidRPr="0098128E">
              <w:rPr>
                <w:rFonts w:ascii="Times New Roman" w:hAnsi="Times New Roman" w:cs="Times New Roman"/>
                <w:color w:val="000000"/>
                <w:sz w:val="20"/>
                <w:szCs w:val="20"/>
              </w:rPr>
              <w:t>0.358</w:t>
            </w:r>
          </w:p>
        </w:tc>
        <w:tc>
          <w:tcPr>
            <w:tcW w:w="1276" w:type="dxa"/>
            <w:vAlign w:val="bottom"/>
          </w:tcPr>
          <w:p w14:paraId="18155A36" w14:textId="1474C491" w:rsidR="0098128E" w:rsidRPr="0098128E" w:rsidRDefault="0098128E" w:rsidP="0098128E">
            <w:pPr>
              <w:jc w:val="center"/>
              <w:rPr>
                <w:rFonts w:ascii="Times New Roman" w:hAnsi="Times New Roman" w:cs="Times New Roman"/>
                <w:sz w:val="20"/>
                <w:szCs w:val="20"/>
              </w:rPr>
            </w:pPr>
            <w:r w:rsidRPr="0098128E">
              <w:rPr>
                <w:rFonts w:ascii="Times New Roman" w:hAnsi="Times New Roman" w:cs="Times New Roman"/>
                <w:color w:val="000000"/>
                <w:sz w:val="20"/>
                <w:szCs w:val="20"/>
              </w:rPr>
              <w:t>0.176</w:t>
            </w:r>
          </w:p>
        </w:tc>
        <w:tc>
          <w:tcPr>
            <w:tcW w:w="850" w:type="dxa"/>
            <w:vAlign w:val="bottom"/>
          </w:tcPr>
          <w:p w14:paraId="063283B1" w14:textId="16F9596C" w:rsidR="0098128E" w:rsidRPr="0098128E" w:rsidRDefault="0098128E" w:rsidP="0098128E">
            <w:pPr>
              <w:jc w:val="center"/>
              <w:rPr>
                <w:rFonts w:ascii="Times New Roman" w:hAnsi="Times New Roman" w:cs="Times New Roman"/>
                <w:sz w:val="20"/>
                <w:szCs w:val="20"/>
              </w:rPr>
            </w:pPr>
            <w:r w:rsidRPr="0098128E">
              <w:rPr>
                <w:rFonts w:ascii="Times New Roman" w:hAnsi="Times New Roman" w:cs="Times New Roman"/>
                <w:color w:val="000000"/>
                <w:sz w:val="20"/>
                <w:szCs w:val="20"/>
              </w:rPr>
              <w:t>0.762</w:t>
            </w:r>
          </w:p>
        </w:tc>
        <w:tc>
          <w:tcPr>
            <w:tcW w:w="1276" w:type="dxa"/>
            <w:vAlign w:val="bottom"/>
          </w:tcPr>
          <w:p w14:paraId="5AF2C802" w14:textId="4A03A0DE" w:rsidR="0098128E" w:rsidRPr="0098128E" w:rsidRDefault="0098128E" w:rsidP="0098128E">
            <w:pPr>
              <w:jc w:val="center"/>
              <w:rPr>
                <w:rFonts w:ascii="Times New Roman" w:hAnsi="Times New Roman" w:cs="Times New Roman"/>
                <w:sz w:val="20"/>
                <w:szCs w:val="20"/>
              </w:rPr>
            </w:pPr>
            <w:r w:rsidRPr="0098128E">
              <w:rPr>
                <w:rFonts w:ascii="Times New Roman" w:hAnsi="Times New Roman" w:cs="Times New Roman"/>
                <w:color w:val="000000"/>
                <w:sz w:val="20"/>
                <w:szCs w:val="20"/>
              </w:rPr>
              <w:t>0.180</w:t>
            </w:r>
          </w:p>
        </w:tc>
        <w:tc>
          <w:tcPr>
            <w:tcW w:w="1276" w:type="dxa"/>
            <w:vAlign w:val="bottom"/>
          </w:tcPr>
          <w:p w14:paraId="2EEFE319" w14:textId="004F706D" w:rsidR="0098128E" w:rsidRPr="0098128E" w:rsidRDefault="0098128E" w:rsidP="0098128E">
            <w:pPr>
              <w:jc w:val="center"/>
              <w:rPr>
                <w:rFonts w:ascii="Times New Roman" w:hAnsi="Times New Roman" w:cs="Times New Roman"/>
                <w:sz w:val="20"/>
                <w:szCs w:val="20"/>
              </w:rPr>
            </w:pPr>
            <w:r w:rsidRPr="0098128E">
              <w:rPr>
                <w:rFonts w:ascii="Times New Roman" w:hAnsi="Times New Roman" w:cs="Times New Roman"/>
                <w:color w:val="000000"/>
                <w:sz w:val="20"/>
                <w:szCs w:val="20"/>
              </w:rPr>
              <w:t>0.175</w:t>
            </w:r>
          </w:p>
        </w:tc>
        <w:tc>
          <w:tcPr>
            <w:tcW w:w="142" w:type="dxa"/>
            <w:vAlign w:val="center"/>
          </w:tcPr>
          <w:p w14:paraId="43E7FEEA" w14:textId="77777777" w:rsidR="0098128E" w:rsidRPr="0098128E" w:rsidRDefault="0098128E" w:rsidP="0098128E">
            <w:pPr>
              <w:jc w:val="center"/>
              <w:rPr>
                <w:rFonts w:ascii="Times New Roman" w:hAnsi="Times New Roman" w:cs="Times New Roman"/>
                <w:color w:val="000000"/>
                <w:sz w:val="20"/>
                <w:szCs w:val="20"/>
              </w:rPr>
            </w:pPr>
          </w:p>
        </w:tc>
        <w:tc>
          <w:tcPr>
            <w:tcW w:w="1134" w:type="dxa"/>
            <w:vAlign w:val="bottom"/>
          </w:tcPr>
          <w:p w14:paraId="58B5DABD" w14:textId="5FCC7083" w:rsidR="0098128E" w:rsidRPr="0098128E" w:rsidRDefault="0098128E" w:rsidP="0098128E">
            <w:pPr>
              <w:jc w:val="center"/>
              <w:rPr>
                <w:rFonts w:ascii="Times New Roman" w:hAnsi="Times New Roman" w:cs="Times New Roman"/>
                <w:color w:val="000000"/>
                <w:sz w:val="20"/>
                <w:szCs w:val="20"/>
              </w:rPr>
            </w:pPr>
            <w:r w:rsidRPr="0098128E">
              <w:rPr>
                <w:rFonts w:ascii="Times New Roman" w:hAnsi="Times New Roman" w:cs="Times New Roman"/>
                <w:color w:val="000000"/>
                <w:sz w:val="20"/>
                <w:szCs w:val="20"/>
              </w:rPr>
              <w:t>0.264</w:t>
            </w:r>
          </w:p>
        </w:tc>
        <w:tc>
          <w:tcPr>
            <w:tcW w:w="1134" w:type="dxa"/>
            <w:vAlign w:val="bottom"/>
          </w:tcPr>
          <w:p w14:paraId="362B1FC4" w14:textId="7EE7068D" w:rsidR="0098128E" w:rsidRPr="0098128E" w:rsidRDefault="0098128E" w:rsidP="0098128E">
            <w:pPr>
              <w:jc w:val="center"/>
              <w:rPr>
                <w:rFonts w:ascii="Times New Roman" w:hAnsi="Times New Roman" w:cs="Times New Roman"/>
                <w:color w:val="000000"/>
                <w:sz w:val="20"/>
                <w:szCs w:val="20"/>
              </w:rPr>
            </w:pPr>
            <w:r w:rsidRPr="0098128E">
              <w:rPr>
                <w:rFonts w:ascii="Times New Roman" w:hAnsi="Times New Roman" w:cs="Times New Roman"/>
                <w:color w:val="000000"/>
                <w:sz w:val="20"/>
                <w:szCs w:val="20"/>
              </w:rPr>
              <w:t>0.885</w:t>
            </w:r>
          </w:p>
        </w:tc>
      </w:tr>
      <w:tr w:rsidR="001F46F8" w:rsidRPr="008975E5" w14:paraId="0A55F787" w14:textId="77777777" w:rsidTr="005601EC">
        <w:trPr>
          <w:jc w:val="center"/>
        </w:trPr>
        <w:tc>
          <w:tcPr>
            <w:tcW w:w="1271" w:type="dxa"/>
            <w:vAlign w:val="center"/>
          </w:tcPr>
          <w:p w14:paraId="2212499C" w14:textId="77777777" w:rsidR="001F46F8" w:rsidRPr="008975E5" w:rsidRDefault="001F46F8" w:rsidP="001F46F8">
            <w:pPr>
              <w:jc w:val="center"/>
              <w:rPr>
                <w:sz w:val="4"/>
                <w:szCs w:val="4"/>
              </w:rPr>
            </w:pPr>
          </w:p>
        </w:tc>
        <w:tc>
          <w:tcPr>
            <w:tcW w:w="709" w:type="dxa"/>
          </w:tcPr>
          <w:p w14:paraId="329EAEBA" w14:textId="77777777" w:rsidR="001F46F8" w:rsidRPr="008975E5" w:rsidRDefault="001F46F8" w:rsidP="001F46F8">
            <w:pPr>
              <w:jc w:val="center"/>
              <w:rPr>
                <w:sz w:val="4"/>
                <w:szCs w:val="4"/>
              </w:rPr>
            </w:pPr>
          </w:p>
        </w:tc>
        <w:tc>
          <w:tcPr>
            <w:tcW w:w="992" w:type="dxa"/>
            <w:vAlign w:val="center"/>
          </w:tcPr>
          <w:p w14:paraId="0CA1F33C" w14:textId="77777777" w:rsidR="001F46F8" w:rsidRPr="008975E5" w:rsidRDefault="001F46F8" w:rsidP="001F46F8">
            <w:pPr>
              <w:jc w:val="center"/>
              <w:rPr>
                <w:sz w:val="4"/>
                <w:szCs w:val="4"/>
              </w:rPr>
            </w:pPr>
          </w:p>
        </w:tc>
        <w:tc>
          <w:tcPr>
            <w:tcW w:w="1276" w:type="dxa"/>
            <w:vAlign w:val="center"/>
          </w:tcPr>
          <w:p w14:paraId="3BFCFA39" w14:textId="77777777" w:rsidR="001F46F8" w:rsidRPr="008975E5" w:rsidRDefault="001F46F8" w:rsidP="001F46F8">
            <w:pPr>
              <w:jc w:val="center"/>
              <w:rPr>
                <w:sz w:val="4"/>
                <w:szCs w:val="4"/>
              </w:rPr>
            </w:pPr>
          </w:p>
        </w:tc>
        <w:tc>
          <w:tcPr>
            <w:tcW w:w="850" w:type="dxa"/>
            <w:vAlign w:val="center"/>
          </w:tcPr>
          <w:p w14:paraId="731823BC" w14:textId="77777777" w:rsidR="001F46F8" w:rsidRPr="008975E5" w:rsidRDefault="001F46F8" w:rsidP="001F46F8">
            <w:pPr>
              <w:jc w:val="center"/>
              <w:rPr>
                <w:sz w:val="4"/>
                <w:szCs w:val="4"/>
              </w:rPr>
            </w:pPr>
          </w:p>
        </w:tc>
        <w:tc>
          <w:tcPr>
            <w:tcW w:w="1276" w:type="dxa"/>
            <w:vAlign w:val="center"/>
          </w:tcPr>
          <w:p w14:paraId="001FEAFF" w14:textId="77777777" w:rsidR="001F46F8" w:rsidRPr="008975E5" w:rsidRDefault="001F46F8" w:rsidP="001F46F8">
            <w:pPr>
              <w:jc w:val="center"/>
              <w:rPr>
                <w:sz w:val="4"/>
                <w:szCs w:val="4"/>
              </w:rPr>
            </w:pPr>
          </w:p>
        </w:tc>
        <w:tc>
          <w:tcPr>
            <w:tcW w:w="1276" w:type="dxa"/>
            <w:vAlign w:val="center"/>
          </w:tcPr>
          <w:p w14:paraId="6386EA50" w14:textId="77777777" w:rsidR="001F46F8" w:rsidRPr="008975E5" w:rsidRDefault="001F46F8" w:rsidP="001F46F8">
            <w:pPr>
              <w:jc w:val="center"/>
              <w:rPr>
                <w:sz w:val="4"/>
                <w:szCs w:val="4"/>
              </w:rPr>
            </w:pPr>
          </w:p>
        </w:tc>
        <w:tc>
          <w:tcPr>
            <w:tcW w:w="142" w:type="dxa"/>
            <w:vAlign w:val="center"/>
          </w:tcPr>
          <w:p w14:paraId="49D7E950" w14:textId="77777777" w:rsidR="001F46F8" w:rsidRPr="008975E5" w:rsidRDefault="001F46F8" w:rsidP="001F46F8">
            <w:pPr>
              <w:jc w:val="center"/>
              <w:rPr>
                <w:sz w:val="4"/>
                <w:szCs w:val="4"/>
              </w:rPr>
            </w:pPr>
          </w:p>
        </w:tc>
        <w:tc>
          <w:tcPr>
            <w:tcW w:w="1134" w:type="dxa"/>
            <w:vAlign w:val="center"/>
          </w:tcPr>
          <w:p w14:paraId="26DB2035" w14:textId="77777777" w:rsidR="001F46F8" w:rsidRPr="008975E5" w:rsidRDefault="001F46F8" w:rsidP="001F46F8">
            <w:pPr>
              <w:jc w:val="center"/>
              <w:rPr>
                <w:sz w:val="4"/>
                <w:szCs w:val="4"/>
              </w:rPr>
            </w:pPr>
          </w:p>
        </w:tc>
        <w:tc>
          <w:tcPr>
            <w:tcW w:w="1134" w:type="dxa"/>
            <w:vAlign w:val="center"/>
          </w:tcPr>
          <w:p w14:paraId="7B1E79A7" w14:textId="53956F49" w:rsidR="001F46F8" w:rsidRPr="008975E5" w:rsidRDefault="001F46F8" w:rsidP="001F46F8">
            <w:pPr>
              <w:jc w:val="center"/>
              <w:rPr>
                <w:sz w:val="4"/>
                <w:szCs w:val="4"/>
              </w:rPr>
            </w:pPr>
          </w:p>
        </w:tc>
      </w:tr>
      <w:tr w:rsidR="0098128E" w:rsidRPr="008975E5" w14:paraId="67ACBDDE" w14:textId="77777777" w:rsidTr="005601EC">
        <w:trPr>
          <w:jc w:val="center"/>
        </w:trPr>
        <w:tc>
          <w:tcPr>
            <w:tcW w:w="1271" w:type="dxa"/>
            <w:vMerge w:val="restart"/>
            <w:vAlign w:val="center"/>
          </w:tcPr>
          <w:p w14:paraId="1F05B908" w14:textId="77777777" w:rsidR="0098128E" w:rsidRPr="0098128E" w:rsidRDefault="0098128E" w:rsidP="0098128E">
            <w:pPr>
              <w:jc w:val="center"/>
              <w:rPr>
                <w:rFonts w:ascii="Times New Roman" w:hAnsi="Times New Roman" w:cs="Times New Roman"/>
                <w:sz w:val="20"/>
                <w:szCs w:val="20"/>
              </w:rPr>
            </w:pPr>
            <w:r w:rsidRPr="0098128E">
              <w:rPr>
                <w:rFonts w:ascii="Times New Roman" w:hAnsi="Times New Roman" w:cs="Times New Roman"/>
                <w:sz w:val="20"/>
                <w:szCs w:val="20"/>
              </w:rPr>
              <w:t>Strong membership</w:t>
            </w:r>
          </w:p>
        </w:tc>
        <w:tc>
          <w:tcPr>
            <w:tcW w:w="709" w:type="dxa"/>
          </w:tcPr>
          <w:p w14:paraId="39982A38" w14:textId="53577151" w:rsidR="0098128E" w:rsidRPr="0098128E" w:rsidRDefault="0098128E" w:rsidP="0098128E">
            <w:pPr>
              <w:jc w:val="center"/>
              <w:rPr>
                <w:rFonts w:ascii="Times New Roman" w:hAnsi="Times New Roman" w:cs="Times New Roman"/>
                <w:sz w:val="20"/>
                <w:szCs w:val="20"/>
              </w:rPr>
            </w:pPr>
            <w:r w:rsidRPr="0098128E">
              <w:rPr>
                <w:rFonts w:ascii="Times New Roman" w:hAnsi="Times New Roman" w:cs="Times New Roman"/>
                <w:sz w:val="20"/>
                <w:szCs w:val="20"/>
              </w:rPr>
              <w:t>Case 1</w:t>
            </w:r>
          </w:p>
        </w:tc>
        <w:tc>
          <w:tcPr>
            <w:tcW w:w="992" w:type="dxa"/>
            <w:vAlign w:val="bottom"/>
          </w:tcPr>
          <w:p w14:paraId="1D9876AB" w14:textId="0B6542F6" w:rsidR="0098128E" w:rsidRPr="0098128E" w:rsidRDefault="0098128E" w:rsidP="0098128E">
            <w:pPr>
              <w:jc w:val="center"/>
              <w:rPr>
                <w:rFonts w:ascii="Times New Roman" w:hAnsi="Times New Roman" w:cs="Times New Roman"/>
                <w:sz w:val="20"/>
                <w:szCs w:val="20"/>
              </w:rPr>
            </w:pPr>
            <w:r w:rsidRPr="0098128E">
              <w:rPr>
                <w:rFonts w:ascii="Times New Roman" w:hAnsi="Times New Roman" w:cs="Times New Roman"/>
                <w:color w:val="000000"/>
                <w:sz w:val="20"/>
                <w:szCs w:val="20"/>
              </w:rPr>
              <w:t>0</w:t>
            </w:r>
          </w:p>
        </w:tc>
        <w:tc>
          <w:tcPr>
            <w:tcW w:w="1276" w:type="dxa"/>
            <w:vAlign w:val="bottom"/>
          </w:tcPr>
          <w:p w14:paraId="7D0D4D2B" w14:textId="48A9DF13" w:rsidR="0098128E" w:rsidRPr="0098128E" w:rsidRDefault="0098128E" w:rsidP="0098128E">
            <w:pPr>
              <w:jc w:val="center"/>
              <w:rPr>
                <w:rFonts w:ascii="Times New Roman" w:hAnsi="Times New Roman" w:cs="Times New Roman"/>
                <w:sz w:val="20"/>
                <w:szCs w:val="20"/>
              </w:rPr>
            </w:pPr>
            <w:r w:rsidRPr="0098128E">
              <w:rPr>
                <w:rFonts w:ascii="Times New Roman" w:hAnsi="Times New Roman" w:cs="Times New Roman"/>
                <w:color w:val="000000"/>
                <w:sz w:val="20"/>
                <w:szCs w:val="20"/>
              </w:rPr>
              <w:t>0</w:t>
            </w:r>
          </w:p>
        </w:tc>
        <w:tc>
          <w:tcPr>
            <w:tcW w:w="850" w:type="dxa"/>
            <w:vAlign w:val="bottom"/>
          </w:tcPr>
          <w:p w14:paraId="02565CAB" w14:textId="1ABF5D8B" w:rsidR="0098128E" w:rsidRPr="0098128E" w:rsidRDefault="0098128E" w:rsidP="0098128E">
            <w:pPr>
              <w:jc w:val="center"/>
              <w:rPr>
                <w:rFonts w:ascii="Times New Roman" w:hAnsi="Times New Roman" w:cs="Times New Roman"/>
                <w:sz w:val="20"/>
                <w:szCs w:val="20"/>
              </w:rPr>
            </w:pPr>
            <w:r w:rsidRPr="0098128E">
              <w:rPr>
                <w:rFonts w:ascii="Times New Roman" w:hAnsi="Times New Roman" w:cs="Times New Roman"/>
                <w:color w:val="000000"/>
                <w:sz w:val="20"/>
                <w:szCs w:val="20"/>
              </w:rPr>
              <w:t>1</w:t>
            </w:r>
          </w:p>
        </w:tc>
        <w:tc>
          <w:tcPr>
            <w:tcW w:w="1276" w:type="dxa"/>
            <w:vAlign w:val="bottom"/>
          </w:tcPr>
          <w:p w14:paraId="462DAAEB" w14:textId="1FFEFC55" w:rsidR="0098128E" w:rsidRPr="0098128E" w:rsidRDefault="0098128E" w:rsidP="0098128E">
            <w:pPr>
              <w:jc w:val="center"/>
              <w:rPr>
                <w:rFonts w:ascii="Times New Roman" w:hAnsi="Times New Roman" w:cs="Times New Roman"/>
                <w:sz w:val="20"/>
                <w:szCs w:val="20"/>
              </w:rPr>
            </w:pPr>
            <w:r w:rsidRPr="0098128E">
              <w:rPr>
                <w:rFonts w:ascii="Times New Roman" w:hAnsi="Times New Roman" w:cs="Times New Roman"/>
                <w:color w:val="000000"/>
                <w:sz w:val="20"/>
                <w:szCs w:val="20"/>
              </w:rPr>
              <w:t>1</w:t>
            </w:r>
          </w:p>
        </w:tc>
        <w:tc>
          <w:tcPr>
            <w:tcW w:w="1276" w:type="dxa"/>
            <w:vAlign w:val="bottom"/>
          </w:tcPr>
          <w:p w14:paraId="6102C5F3" w14:textId="1EF2ACD1" w:rsidR="0098128E" w:rsidRPr="0098128E" w:rsidRDefault="0098128E" w:rsidP="0098128E">
            <w:pPr>
              <w:jc w:val="center"/>
              <w:rPr>
                <w:rFonts w:ascii="Times New Roman" w:hAnsi="Times New Roman" w:cs="Times New Roman"/>
                <w:sz w:val="20"/>
                <w:szCs w:val="20"/>
              </w:rPr>
            </w:pPr>
            <w:r w:rsidRPr="0098128E">
              <w:rPr>
                <w:rFonts w:ascii="Times New Roman" w:hAnsi="Times New Roman" w:cs="Times New Roman"/>
                <w:color w:val="000000"/>
                <w:sz w:val="20"/>
                <w:szCs w:val="20"/>
              </w:rPr>
              <w:t>0</w:t>
            </w:r>
          </w:p>
        </w:tc>
        <w:tc>
          <w:tcPr>
            <w:tcW w:w="142" w:type="dxa"/>
            <w:vAlign w:val="center"/>
          </w:tcPr>
          <w:p w14:paraId="4270DE2F" w14:textId="77777777" w:rsidR="0098128E" w:rsidRPr="0098128E" w:rsidRDefault="0098128E" w:rsidP="0098128E">
            <w:pPr>
              <w:jc w:val="center"/>
              <w:rPr>
                <w:rFonts w:ascii="Times New Roman" w:hAnsi="Times New Roman" w:cs="Times New Roman"/>
                <w:sz w:val="20"/>
                <w:szCs w:val="20"/>
              </w:rPr>
            </w:pPr>
          </w:p>
        </w:tc>
        <w:tc>
          <w:tcPr>
            <w:tcW w:w="1134" w:type="dxa"/>
            <w:vAlign w:val="center"/>
          </w:tcPr>
          <w:p w14:paraId="2EA33DF4" w14:textId="77777777" w:rsidR="0098128E" w:rsidRPr="0098128E" w:rsidRDefault="0098128E" w:rsidP="0098128E">
            <w:pPr>
              <w:jc w:val="center"/>
              <w:rPr>
                <w:rFonts w:ascii="Times New Roman" w:hAnsi="Times New Roman" w:cs="Times New Roman"/>
                <w:sz w:val="20"/>
                <w:szCs w:val="20"/>
              </w:rPr>
            </w:pPr>
          </w:p>
        </w:tc>
        <w:tc>
          <w:tcPr>
            <w:tcW w:w="1134" w:type="dxa"/>
            <w:vAlign w:val="center"/>
          </w:tcPr>
          <w:p w14:paraId="7F0881EB" w14:textId="3F6F5F2E" w:rsidR="0098128E" w:rsidRPr="0098128E" w:rsidRDefault="0098128E" w:rsidP="0098128E">
            <w:pPr>
              <w:jc w:val="center"/>
              <w:rPr>
                <w:rFonts w:ascii="Times New Roman" w:hAnsi="Times New Roman" w:cs="Times New Roman"/>
                <w:sz w:val="20"/>
                <w:szCs w:val="20"/>
              </w:rPr>
            </w:pPr>
          </w:p>
        </w:tc>
      </w:tr>
      <w:tr w:rsidR="0098128E" w:rsidRPr="008975E5" w14:paraId="5727F5E6" w14:textId="77777777" w:rsidTr="005601EC">
        <w:trPr>
          <w:jc w:val="center"/>
        </w:trPr>
        <w:tc>
          <w:tcPr>
            <w:tcW w:w="1271" w:type="dxa"/>
            <w:vMerge/>
          </w:tcPr>
          <w:p w14:paraId="68FCE994" w14:textId="77777777" w:rsidR="0098128E" w:rsidRPr="0098128E" w:rsidRDefault="0098128E" w:rsidP="0098128E">
            <w:pPr>
              <w:rPr>
                <w:rFonts w:ascii="Times New Roman" w:hAnsi="Times New Roman" w:cs="Times New Roman"/>
                <w:sz w:val="20"/>
                <w:szCs w:val="20"/>
              </w:rPr>
            </w:pPr>
          </w:p>
        </w:tc>
        <w:tc>
          <w:tcPr>
            <w:tcW w:w="709" w:type="dxa"/>
          </w:tcPr>
          <w:p w14:paraId="4999BD3D" w14:textId="792BFD93" w:rsidR="0098128E" w:rsidRPr="0098128E" w:rsidRDefault="0098128E" w:rsidP="0098128E">
            <w:pPr>
              <w:jc w:val="center"/>
              <w:rPr>
                <w:rFonts w:ascii="Times New Roman" w:hAnsi="Times New Roman" w:cs="Times New Roman"/>
                <w:sz w:val="20"/>
                <w:szCs w:val="20"/>
              </w:rPr>
            </w:pPr>
            <w:r w:rsidRPr="0098128E">
              <w:rPr>
                <w:rFonts w:ascii="Times New Roman" w:hAnsi="Times New Roman" w:cs="Times New Roman"/>
                <w:sz w:val="20"/>
                <w:szCs w:val="20"/>
              </w:rPr>
              <w:t>Case 2</w:t>
            </w:r>
          </w:p>
        </w:tc>
        <w:tc>
          <w:tcPr>
            <w:tcW w:w="992" w:type="dxa"/>
            <w:vAlign w:val="bottom"/>
          </w:tcPr>
          <w:p w14:paraId="29FDAB46" w14:textId="4EEC809A" w:rsidR="0098128E" w:rsidRPr="0098128E" w:rsidRDefault="0098128E" w:rsidP="0098128E">
            <w:pPr>
              <w:jc w:val="center"/>
              <w:rPr>
                <w:rFonts w:ascii="Times New Roman" w:hAnsi="Times New Roman" w:cs="Times New Roman"/>
                <w:sz w:val="20"/>
                <w:szCs w:val="20"/>
              </w:rPr>
            </w:pPr>
            <w:r w:rsidRPr="0098128E">
              <w:rPr>
                <w:rFonts w:ascii="Times New Roman" w:hAnsi="Times New Roman" w:cs="Times New Roman"/>
                <w:color w:val="000000"/>
                <w:sz w:val="20"/>
                <w:szCs w:val="20"/>
              </w:rPr>
              <w:t>1</w:t>
            </w:r>
          </w:p>
        </w:tc>
        <w:tc>
          <w:tcPr>
            <w:tcW w:w="1276" w:type="dxa"/>
            <w:vAlign w:val="bottom"/>
          </w:tcPr>
          <w:p w14:paraId="03A0554E" w14:textId="6170A8D7" w:rsidR="0098128E" w:rsidRPr="0098128E" w:rsidRDefault="0098128E" w:rsidP="0098128E">
            <w:pPr>
              <w:jc w:val="center"/>
              <w:rPr>
                <w:rFonts w:ascii="Times New Roman" w:hAnsi="Times New Roman" w:cs="Times New Roman"/>
                <w:sz w:val="20"/>
                <w:szCs w:val="20"/>
              </w:rPr>
            </w:pPr>
            <w:r w:rsidRPr="0098128E">
              <w:rPr>
                <w:rFonts w:ascii="Times New Roman" w:hAnsi="Times New Roman" w:cs="Times New Roman"/>
                <w:color w:val="000000"/>
                <w:sz w:val="20"/>
                <w:szCs w:val="20"/>
              </w:rPr>
              <w:t>0</w:t>
            </w:r>
          </w:p>
        </w:tc>
        <w:tc>
          <w:tcPr>
            <w:tcW w:w="850" w:type="dxa"/>
            <w:vAlign w:val="bottom"/>
          </w:tcPr>
          <w:p w14:paraId="38F53FA4" w14:textId="349CFC08" w:rsidR="0098128E" w:rsidRPr="0098128E" w:rsidRDefault="0098128E" w:rsidP="0098128E">
            <w:pPr>
              <w:jc w:val="center"/>
              <w:rPr>
                <w:rFonts w:ascii="Times New Roman" w:hAnsi="Times New Roman" w:cs="Times New Roman"/>
                <w:sz w:val="20"/>
                <w:szCs w:val="20"/>
              </w:rPr>
            </w:pPr>
            <w:r w:rsidRPr="0098128E">
              <w:rPr>
                <w:rFonts w:ascii="Times New Roman" w:hAnsi="Times New Roman" w:cs="Times New Roman"/>
                <w:color w:val="000000"/>
                <w:sz w:val="20"/>
                <w:szCs w:val="20"/>
              </w:rPr>
              <w:t>0</w:t>
            </w:r>
          </w:p>
        </w:tc>
        <w:tc>
          <w:tcPr>
            <w:tcW w:w="1276" w:type="dxa"/>
            <w:vAlign w:val="bottom"/>
          </w:tcPr>
          <w:p w14:paraId="33975A29" w14:textId="3A6B9653" w:rsidR="0098128E" w:rsidRPr="0098128E" w:rsidRDefault="0098128E" w:rsidP="0098128E">
            <w:pPr>
              <w:jc w:val="center"/>
              <w:rPr>
                <w:rFonts w:ascii="Times New Roman" w:hAnsi="Times New Roman" w:cs="Times New Roman"/>
                <w:sz w:val="20"/>
                <w:szCs w:val="20"/>
              </w:rPr>
            </w:pPr>
            <w:r w:rsidRPr="0098128E">
              <w:rPr>
                <w:rFonts w:ascii="Times New Roman" w:hAnsi="Times New Roman" w:cs="Times New Roman"/>
                <w:color w:val="000000"/>
                <w:sz w:val="20"/>
                <w:szCs w:val="20"/>
              </w:rPr>
              <w:t>0</w:t>
            </w:r>
          </w:p>
        </w:tc>
        <w:tc>
          <w:tcPr>
            <w:tcW w:w="1276" w:type="dxa"/>
            <w:vAlign w:val="bottom"/>
          </w:tcPr>
          <w:p w14:paraId="506A99BB" w14:textId="680DC85C" w:rsidR="0098128E" w:rsidRPr="0098128E" w:rsidRDefault="0098128E" w:rsidP="0098128E">
            <w:pPr>
              <w:jc w:val="center"/>
              <w:rPr>
                <w:rFonts w:ascii="Times New Roman" w:hAnsi="Times New Roman" w:cs="Times New Roman"/>
                <w:sz w:val="20"/>
                <w:szCs w:val="20"/>
              </w:rPr>
            </w:pPr>
            <w:r w:rsidRPr="0098128E">
              <w:rPr>
                <w:rFonts w:ascii="Times New Roman" w:hAnsi="Times New Roman" w:cs="Times New Roman"/>
                <w:color w:val="000000"/>
                <w:sz w:val="20"/>
                <w:szCs w:val="20"/>
              </w:rPr>
              <w:t>1</w:t>
            </w:r>
          </w:p>
        </w:tc>
        <w:tc>
          <w:tcPr>
            <w:tcW w:w="142" w:type="dxa"/>
            <w:vAlign w:val="center"/>
          </w:tcPr>
          <w:p w14:paraId="249875AC" w14:textId="77777777" w:rsidR="0098128E" w:rsidRPr="0098128E" w:rsidRDefault="0098128E" w:rsidP="0098128E">
            <w:pPr>
              <w:jc w:val="center"/>
              <w:rPr>
                <w:rFonts w:ascii="Times New Roman" w:hAnsi="Times New Roman" w:cs="Times New Roman"/>
                <w:sz w:val="20"/>
                <w:szCs w:val="20"/>
              </w:rPr>
            </w:pPr>
          </w:p>
        </w:tc>
        <w:tc>
          <w:tcPr>
            <w:tcW w:w="1134" w:type="dxa"/>
            <w:vAlign w:val="center"/>
          </w:tcPr>
          <w:p w14:paraId="776742D3" w14:textId="77777777" w:rsidR="0098128E" w:rsidRPr="0098128E" w:rsidRDefault="0098128E" w:rsidP="0098128E">
            <w:pPr>
              <w:jc w:val="center"/>
              <w:rPr>
                <w:rFonts w:ascii="Times New Roman" w:hAnsi="Times New Roman" w:cs="Times New Roman"/>
                <w:sz w:val="20"/>
                <w:szCs w:val="20"/>
              </w:rPr>
            </w:pPr>
          </w:p>
        </w:tc>
        <w:tc>
          <w:tcPr>
            <w:tcW w:w="1134" w:type="dxa"/>
            <w:vAlign w:val="center"/>
          </w:tcPr>
          <w:p w14:paraId="07E7200E" w14:textId="478C961A" w:rsidR="0098128E" w:rsidRPr="0098128E" w:rsidRDefault="0098128E" w:rsidP="0098128E">
            <w:pPr>
              <w:jc w:val="center"/>
              <w:rPr>
                <w:rFonts w:ascii="Times New Roman" w:hAnsi="Times New Roman" w:cs="Times New Roman"/>
                <w:sz w:val="20"/>
                <w:szCs w:val="20"/>
              </w:rPr>
            </w:pPr>
          </w:p>
        </w:tc>
      </w:tr>
      <w:tr w:rsidR="0098128E" w:rsidRPr="008975E5" w14:paraId="08C6EE24" w14:textId="77777777" w:rsidTr="005601EC">
        <w:trPr>
          <w:jc w:val="center"/>
        </w:trPr>
        <w:tc>
          <w:tcPr>
            <w:tcW w:w="1271" w:type="dxa"/>
            <w:vMerge/>
          </w:tcPr>
          <w:p w14:paraId="331166C6" w14:textId="77777777" w:rsidR="0098128E" w:rsidRPr="0098128E" w:rsidRDefault="0098128E" w:rsidP="0098128E">
            <w:pPr>
              <w:rPr>
                <w:rFonts w:ascii="Times New Roman" w:hAnsi="Times New Roman" w:cs="Times New Roman"/>
                <w:sz w:val="20"/>
                <w:szCs w:val="20"/>
              </w:rPr>
            </w:pPr>
          </w:p>
        </w:tc>
        <w:tc>
          <w:tcPr>
            <w:tcW w:w="709" w:type="dxa"/>
          </w:tcPr>
          <w:p w14:paraId="3DA09B30" w14:textId="08DB8BD6" w:rsidR="0098128E" w:rsidRPr="0098128E" w:rsidRDefault="0098128E" w:rsidP="0098128E">
            <w:pPr>
              <w:jc w:val="center"/>
              <w:rPr>
                <w:rFonts w:ascii="Times New Roman" w:hAnsi="Times New Roman" w:cs="Times New Roman"/>
                <w:sz w:val="20"/>
                <w:szCs w:val="20"/>
              </w:rPr>
            </w:pPr>
            <w:r w:rsidRPr="0098128E">
              <w:rPr>
                <w:rFonts w:ascii="Times New Roman" w:hAnsi="Times New Roman" w:cs="Times New Roman"/>
                <w:sz w:val="20"/>
                <w:szCs w:val="20"/>
              </w:rPr>
              <w:t>Case 3</w:t>
            </w:r>
          </w:p>
        </w:tc>
        <w:tc>
          <w:tcPr>
            <w:tcW w:w="992" w:type="dxa"/>
            <w:vAlign w:val="bottom"/>
          </w:tcPr>
          <w:p w14:paraId="556E516F" w14:textId="03D12894" w:rsidR="0098128E" w:rsidRPr="0098128E" w:rsidRDefault="0098128E" w:rsidP="0098128E">
            <w:pPr>
              <w:jc w:val="center"/>
              <w:rPr>
                <w:rFonts w:ascii="Times New Roman" w:hAnsi="Times New Roman" w:cs="Times New Roman"/>
                <w:sz w:val="20"/>
                <w:szCs w:val="20"/>
              </w:rPr>
            </w:pPr>
            <w:r w:rsidRPr="0098128E">
              <w:rPr>
                <w:rFonts w:ascii="Times New Roman" w:hAnsi="Times New Roman" w:cs="Times New Roman"/>
                <w:color w:val="000000"/>
                <w:sz w:val="20"/>
                <w:szCs w:val="20"/>
              </w:rPr>
              <w:t>1</w:t>
            </w:r>
          </w:p>
        </w:tc>
        <w:tc>
          <w:tcPr>
            <w:tcW w:w="1276" w:type="dxa"/>
            <w:vAlign w:val="bottom"/>
          </w:tcPr>
          <w:p w14:paraId="0436F6BB" w14:textId="66723AFC" w:rsidR="0098128E" w:rsidRPr="0098128E" w:rsidRDefault="0098128E" w:rsidP="0098128E">
            <w:pPr>
              <w:jc w:val="center"/>
              <w:rPr>
                <w:rFonts w:ascii="Times New Roman" w:hAnsi="Times New Roman" w:cs="Times New Roman"/>
                <w:sz w:val="20"/>
                <w:szCs w:val="20"/>
              </w:rPr>
            </w:pPr>
            <w:r w:rsidRPr="0098128E">
              <w:rPr>
                <w:rFonts w:ascii="Times New Roman" w:hAnsi="Times New Roman" w:cs="Times New Roman"/>
                <w:color w:val="000000"/>
                <w:sz w:val="20"/>
                <w:szCs w:val="20"/>
              </w:rPr>
              <w:t>1</w:t>
            </w:r>
          </w:p>
        </w:tc>
        <w:tc>
          <w:tcPr>
            <w:tcW w:w="850" w:type="dxa"/>
            <w:vAlign w:val="bottom"/>
          </w:tcPr>
          <w:p w14:paraId="4BA40A85" w14:textId="0F16C38C" w:rsidR="0098128E" w:rsidRPr="0098128E" w:rsidRDefault="0098128E" w:rsidP="0098128E">
            <w:pPr>
              <w:jc w:val="center"/>
              <w:rPr>
                <w:rFonts w:ascii="Times New Roman" w:hAnsi="Times New Roman" w:cs="Times New Roman"/>
                <w:sz w:val="20"/>
                <w:szCs w:val="20"/>
              </w:rPr>
            </w:pPr>
            <w:r w:rsidRPr="0098128E">
              <w:rPr>
                <w:rFonts w:ascii="Times New Roman" w:hAnsi="Times New Roman" w:cs="Times New Roman"/>
                <w:color w:val="000000"/>
                <w:sz w:val="20"/>
                <w:szCs w:val="20"/>
              </w:rPr>
              <w:t>1</w:t>
            </w:r>
          </w:p>
        </w:tc>
        <w:tc>
          <w:tcPr>
            <w:tcW w:w="1276" w:type="dxa"/>
            <w:vAlign w:val="bottom"/>
          </w:tcPr>
          <w:p w14:paraId="6F347F0F" w14:textId="1B4D76EA" w:rsidR="0098128E" w:rsidRPr="0098128E" w:rsidRDefault="0098128E" w:rsidP="0098128E">
            <w:pPr>
              <w:jc w:val="center"/>
              <w:rPr>
                <w:rFonts w:ascii="Times New Roman" w:hAnsi="Times New Roman" w:cs="Times New Roman"/>
                <w:sz w:val="20"/>
                <w:szCs w:val="20"/>
              </w:rPr>
            </w:pPr>
            <w:r w:rsidRPr="0098128E">
              <w:rPr>
                <w:rFonts w:ascii="Times New Roman" w:hAnsi="Times New Roman" w:cs="Times New Roman"/>
                <w:color w:val="000000"/>
                <w:sz w:val="20"/>
                <w:szCs w:val="20"/>
              </w:rPr>
              <w:t>1</w:t>
            </w:r>
          </w:p>
        </w:tc>
        <w:tc>
          <w:tcPr>
            <w:tcW w:w="1276" w:type="dxa"/>
            <w:vAlign w:val="bottom"/>
          </w:tcPr>
          <w:p w14:paraId="4BFB4E1F" w14:textId="3F8F1D8B" w:rsidR="0098128E" w:rsidRPr="0098128E" w:rsidRDefault="0098128E" w:rsidP="0098128E">
            <w:pPr>
              <w:jc w:val="center"/>
              <w:rPr>
                <w:rFonts w:ascii="Times New Roman" w:hAnsi="Times New Roman" w:cs="Times New Roman"/>
                <w:sz w:val="20"/>
                <w:szCs w:val="20"/>
              </w:rPr>
            </w:pPr>
            <w:r w:rsidRPr="0098128E">
              <w:rPr>
                <w:rFonts w:ascii="Times New Roman" w:hAnsi="Times New Roman" w:cs="Times New Roman"/>
                <w:color w:val="000000"/>
                <w:sz w:val="20"/>
                <w:szCs w:val="20"/>
              </w:rPr>
              <w:t>1</w:t>
            </w:r>
          </w:p>
        </w:tc>
        <w:tc>
          <w:tcPr>
            <w:tcW w:w="142" w:type="dxa"/>
            <w:vAlign w:val="center"/>
          </w:tcPr>
          <w:p w14:paraId="02F0D5DB" w14:textId="77777777" w:rsidR="0098128E" w:rsidRPr="0098128E" w:rsidRDefault="0098128E" w:rsidP="0098128E">
            <w:pPr>
              <w:jc w:val="center"/>
              <w:rPr>
                <w:rFonts w:ascii="Times New Roman" w:hAnsi="Times New Roman" w:cs="Times New Roman"/>
                <w:sz w:val="20"/>
                <w:szCs w:val="20"/>
              </w:rPr>
            </w:pPr>
          </w:p>
        </w:tc>
        <w:tc>
          <w:tcPr>
            <w:tcW w:w="1134" w:type="dxa"/>
            <w:vAlign w:val="center"/>
          </w:tcPr>
          <w:p w14:paraId="54F42C19" w14:textId="77777777" w:rsidR="0098128E" w:rsidRPr="0098128E" w:rsidRDefault="0098128E" w:rsidP="0098128E">
            <w:pPr>
              <w:jc w:val="center"/>
              <w:rPr>
                <w:rFonts w:ascii="Times New Roman" w:hAnsi="Times New Roman" w:cs="Times New Roman"/>
                <w:sz w:val="20"/>
                <w:szCs w:val="20"/>
              </w:rPr>
            </w:pPr>
          </w:p>
        </w:tc>
        <w:tc>
          <w:tcPr>
            <w:tcW w:w="1134" w:type="dxa"/>
            <w:vAlign w:val="center"/>
          </w:tcPr>
          <w:p w14:paraId="6C48D6D2" w14:textId="4F7BA19F" w:rsidR="0098128E" w:rsidRPr="0098128E" w:rsidRDefault="0098128E" w:rsidP="0098128E">
            <w:pPr>
              <w:jc w:val="center"/>
              <w:rPr>
                <w:rFonts w:ascii="Times New Roman" w:hAnsi="Times New Roman" w:cs="Times New Roman"/>
                <w:sz w:val="20"/>
                <w:szCs w:val="20"/>
              </w:rPr>
            </w:pPr>
          </w:p>
        </w:tc>
      </w:tr>
      <w:tr w:rsidR="0098128E" w:rsidRPr="008975E5" w14:paraId="5D5E5BB6" w14:textId="77777777" w:rsidTr="005601EC">
        <w:trPr>
          <w:jc w:val="center"/>
        </w:trPr>
        <w:tc>
          <w:tcPr>
            <w:tcW w:w="1271" w:type="dxa"/>
            <w:vMerge/>
          </w:tcPr>
          <w:p w14:paraId="52AAA0E9" w14:textId="77777777" w:rsidR="0098128E" w:rsidRPr="0098128E" w:rsidRDefault="0098128E" w:rsidP="0098128E">
            <w:pPr>
              <w:rPr>
                <w:rFonts w:ascii="Times New Roman" w:hAnsi="Times New Roman" w:cs="Times New Roman"/>
                <w:sz w:val="20"/>
                <w:szCs w:val="20"/>
              </w:rPr>
            </w:pPr>
          </w:p>
        </w:tc>
        <w:tc>
          <w:tcPr>
            <w:tcW w:w="709" w:type="dxa"/>
          </w:tcPr>
          <w:p w14:paraId="76EBEF92" w14:textId="602B37C7" w:rsidR="0098128E" w:rsidRPr="0098128E" w:rsidRDefault="0098128E" w:rsidP="0098128E">
            <w:pPr>
              <w:jc w:val="center"/>
              <w:rPr>
                <w:rFonts w:ascii="Times New Roman" w:hAnsi="Times New Roman" w:cs="Times New Roman"/>
                <w:sz w:val="20"/>
                <w:szCs w:val="20"/>
              </w:rPr>
            </w:pPr>
            <w:r w:rsidRPr="0098128E">
              <w:rPr>
                <w:rFonts w:ascii="Times New Roman" w:hAnsi="Times New Roman" w:cs="Times New Roman"/>
                <w:sz w:val="20"/>
                <w:szCs w:val="20"/>
              </w:rPr>
              <w:t>Case 4</w:t>
            </w:r>
          </w:p>
        </w:tc>
        <w:tc>
          <w:tcPr>
            <w:tcW w:w="992" w:type="dxa"/>
            <w:vAlign w:val="bottom"/>
          </w:tcPr>
          <w:p w14:paraId="5452A794" w14:textId="279D7F2D" w:rsidR="0098128E" w:rsidRPr="0098128E" w:rsidRDefault="0098128E" w:rsidP="0098128E">
            <w:pPr>
              <w:jc w:val="center"/>
              <w:rPr>
                <w:rFonts w:ascii="Times New Roman" w:hAnsi="Times New Roman" w:cs="Times New Roman"/>
                <w:sz w:val="20"/>
                <w:szCs w:val="20"/>
              </w:rPr>
            </w:pPr>
            <w:r w:rsidRPr="0098128E">
              <w:rPr>
                <w:rFonts w:ascii="Times New Roman" w:hAnsi="Times New Roman" w:cs="Times New Roman"/>
                <w:color w:val="000000"/>
                <w:sz w:val="20"/>
                <w:szCs w:val="20"/>
              </w:rPr>
              <w:t>0</w:t>
            </w:r>
          </w:p>
        </w:tc>
        <w:tc>
          <w:tcPr>
            <w:tcW w:w="1276" w:type="dxa"/>
            <w:vAlign w:val="bottom"/>
          </w:tcPr>
          <w:p w14:paraId="01F3B635" w14:textId="7A3F885A" w:rsidR="0098128E" w:rsidRPr="0098128E" w:rsidRDefault="0098128E" w:rsidP="0098128E">
            <w:pPr>
              <w:jc w:val="center"/>
              <w:rPr>
                <w:rFonts w:ascii="Times New Roman" w:hAnsi="Times New Roman" w:cs="Times New Roman"/>
                <w:sz w:val="20"/>
                <w:szCs w:val="20"/>
              </w:rPr>
            </w:pPr>
            <w:r w:rsidRPr="0098128E">
              <w:rPr>
                <w:rFonts w:ascii="Times New Roman" w:hAnsi="Times New Roman" w:cs="Times New Roman"/>
                <w:color w:val="000000"/>
                <w:sz w:val="20"/>
                <w:szCs w:val="20"/>
              </w:rPr>
              <w:t>0</w:t>
            </w:r>
          </w:p>
        </w:tc>
        <w:tc>
          <w:tcPr>
            <w:tcW w:w="850" w:type="dxa"/>
            <w:vAlign w:val="bottom"/>
          </w:tcPr>
          <w:p w14:paraId="7DA1AFC5" w14:textId="3A6C80BD" w:rsidR="0098128E" w:rsidRPr="0098128E" w:rsidRDefault="0098128E" w:rsidP="0098128E">
            <w:pPr>
              <w:jc w:val="center"/>
              <w:rPr>
                <w:rFonts w:ascii="Times New Roman" w:hAnsi="Times New Roman" w:cs="Times New Roman"/>
                <w:sz w:val="20"/>
                <w:szCs w:val="20"/>
              </w:rPr>
            </w:pPr>
            <w:r w:rsidRPr="0098128E">
              <w:rPr>
                <w:rFonts w:ascii="Times New Roman" w:hAnsi="Times New Roman" w:cs="Times New Roman"/>
                <w:color w:val="000000"/>
                <w:sz w:val="20"/>
                <w:szCs w:val="20"/>
              </w:rPr>
              <w:t>1</w:t>
            </w:r>
          </w:p>
        </w:tc>
        <w:tc>
          <w:tcPr>
            <w:tcW w:w="1276" w:type="dxa"/>
            <w:vAlign w:val="bottom"/>
          </w:tcPr>
          <w:p w14:paraId="3EE11254" w14:textId="0D08D64D" w:rsidR="0098128E" w:rsidRPr="0098128E" w:rsidRDefault="0098128E" w:rsidP="0098128E">
            <w:pPr>
              <w:jc w:val="center"/>
              <w:rPr>
                <w:rFonts w:ascii="Times New Roman" w:hAnsi="Times New Roman" w:cs="Times New Roman"/>
                <w:sz w:val="20"/>
                <w:szCs w:val="20"/>
              </w:rPr>
            </w:pPr>
            <w:r w:rsidRPr="0098128E">
              <w:rPr>
                <w:rFonts w:ascii="Times New Roman" w:hAnsi="Times New Roman" w:cs="Times New Roman"/>
                <w:color w:val="000000"/>
                <w:sz w:val="20"/>
                <w:szCs w:val="20"/>
              </w:rPr>
              <w:t>0</w:t>
            </w:r>
          </w:p>
        </w:tc>
        <w:tc>
          <w:tcPr>
            <w:tcW w:w="1276" w:type="dxa"/>
            <w:vAlign w:val="bottom"/>
          </w:tcPr>
          <w:p w14:paraId="5B88F15D" w14:textId="761C5123" w:rsidR="0098128E" w:rsidRPr="0098128E" w:rsidRDefault="0098128E" w:rsidP="0098128E">
            <w:pPr>
              <w:jc w:val="center"/>
              <w:rPr>
                <w:rFonts w:ascii="Times New Roman" w:hAnsi="Times New Roman" w:cs="Times New Roman"/>
                <w:sz w:val="20"/>
                <w:szCs w:val="20"/>
              </w:rPr>
            </w:pPr>
            <w:r w:rsidRPr="0098128E">
              <w:rPr>
                <w:rFonts w:ascii="Times New Roman" w:hAnsi="Times New Roman" w:cs="Times New Roman"/>
                <w:color w:val="000000"/>
                <w:sz w:val="20"/>
                <w:szCs w:val="20"/>
              </w:rPr>
              <w:t>0</w:t>
            </w:r>
          </w:p>
        </w:tc>
        <w:tc>
          <w:tcPr>
            <w:tcW w:w="142" w:type="dxa"/>
            <w:vAlign w:val="center"/>
          </w:tcPr>
          <w:p w14:paraId="2FA05640" w14:textId="77777777" w:rsidR="0098128E" w:rsidRPr="0098128E" w:rsidRDefault="0098128E" w:rsidP="0098128E">
            <w:pPr>
              <w:jc w:val="center"/>
              <w:rPr>
                <w:rFonts w:ascii="Times New Roman" w:hAnsi="Times New Roman" w:cs="Times New Roman"/>
                <w:sz w:val="20"/>
                <w:szCs w:val="20"/>
              </w:rPr>
            </w:pPr>
          </w:p>
        </w:tc>
        <w:tc>
          <w:tcPr>
            <w:tcW w:w="1134" w:type="dxa"/>
            <w:vAlign w:val="center"/>
          </w:tcPr>
          <w:p w14:paraId="3563F79A" w14:textId="77777777" w:rsidR="0098128E" w:rsidRPr="0098128E" w:rsidRDefault="0098128E" w:rsidP="0098128E">
            <w:pPr>
              <w:jc w:val="center"/>
              <w:rPr>
                <w:rFonts w:ascii="Times New Roman" w:hAnsi="Times New Roman" w:cs="Times New Roman"/>
                <w:sz w:val="20"/>
                <w:szCs w:val="20"/>
              </w:rPr>
            </w:pPr>
          </w:p>
        </w:tc>
        <w:tc>
          <w:tcPr>
            <w:tcW w:w="1134" w:type="dxa"/>
            <w:vAlign w:val="center"/>
          </w:tcPr>
          <w:p w14:paraId="3519AA72" w14:textId="364CA508" w:rsidR="0098128E" w:rsidRPr="0098128E" w:rsidRDefault="0098128E" w:rsidP="0098128E">
            <w:pPr>
              <w:jc w:val="center"/>
              <w:rPr>
                <w:rFonts w:ascii="Times New Roman" w:hAnsi="Times New Roman" w:cs="Times New Roman"/>
                <w:sz w:val="20"/>
                <w:szCs w:val="20"/>
              </w:rPr>
            </w:pPr>
          </w:p>
        </w:tc>
      </w:tr>
      <w:tr w:rsidR="001F46F8" w:rsidRPr="00150D1B" w14:paraId="216544CD" w14:textId="571EA4AA" w:rsidTr="005601EC">
        <w:trPr>
          <w:jc w:val="center"/>
        </w:trPr>
        <w:tc>
          <w:tcPr>
            <w:tcW w:w="1980" w:type="dxa"/>
            <w:gridSpan w:val="2"/>
            <w:vAlign w:val="center"/>
          </w:tcPr>
          <w:p w14:paraId="07F1327B" w14:textId="77777777" w:rsidR="001F46F8" w:rsidRPr="00150D1B" w:rsidRDefault="001F46F8" w:rsidP="001F46F8">
            <w:pPr>
              <w:jc w:val="center"/>
              <w:rPr>
                <w:sz w:val="18"/>
                <w:szCs w:val="18"/>
              </w:rPr>
            </w:pPr>
            <w:r>
              <w:rPr>
                <w:sz w:val="18"/>
                <w:szCs w:val="18"/>
              </w:rPr>
              <w:t>New Labels</w:t>
            </w:r>
          </w:p>
        </w:tc>
        <w:tc>
          <w:tcPr>
            <w:tcW w:w="992" w:type="dxa"/>
            <w:vAlign w:val="center"/>
          </w:tcPr>
          <w:p w14:paraId="4B2A5899" w14:textId="228BE561" w:rsidR="001F46F8" w:rsidRPr="005D34F2" w:rsidRDefault="001F46F8" w:rsidP="001F46F8">
            <w:pPr>
              <w:jc w:val="center"/>
              <w:rPr>
                <w:sz w:val="20"/>
                <w:szCs w:val="20"/>
              </w:rPr>
            </w:pPr>
            <w:r w:rsidRPr="005D34F2">
              <w:rPr>
                <w:rFonts w:cstheme="minorHAnsi"/>
                <w:sz w:val="20"/>
                <w:szCs w:val="20"/>
              </w:rPr>
              <w:t>High Gov</w:t>
            </w:r>
            <w:r w:rsidR="005D34F2">
              <w:rPr>
                <w:rFonts w:cstheme="minorHAnsi"/>
                <w:sz w:val="20"/>
                <w:szCs w:val="20"/>
              </w:rPr>
              <w:t>n</w:t>
            </w:r>
            <w:r w:rsidRPr="005D34F2">
              <w:rPr>
                <w:rFonts w:cstheme="minorHAnsi"/>
                <w:sz w:val="20"/>
                <w:szCs w:val="20"/>
              </w:rPr>
              <w:t xml:space="preserve">_Iss  </w:t>
            </w:r>
          </w:p>
        </w:tc>
        <w:tc>
          <w:tcPr>
            <w:tcW w:w="1276" w:type="dxa"/>
            <w:vAlign w:val="center"/>
          </w:tcPr>
          <w:p w14:paraId="3295BD19" w14:textId="5D871D37" w:rsidR="001F46F8" w:rsidRPr="005D34F2" w:rsidRDefault="001F46F8" w:rsidP="001F46F8">
            <w:pPr>
              <w:jc w:val="center"/>
              <w:rPr>
                <w:sz w:val="20"/>
                <w:szCs w:val="20"/>
              </w:rPr>
            </w:pPr>
            <w:r w:rsidRPr="005D34F2">
              <w:rPr>
                <w:rFonts w:cstheme="minorHAnsi"/>
                <w:sz w:val="20"/>
                <w:szCs w:val="20"/>
              </w:rPr>
              <w:t xml:space="preserve">High Lack_Bsc_Nds   </w:t>
            </w:r>
          </w:p>
        </w:tc>
        <w:tc>
          <w:tcPr>
            <w:tcW w:w="850" w:type="dxa"/>
            <w:vAlign w:val="center"/>
          </w:tcPr>
          <w:p w14:paraId="358447EB" w14:textId="5F769248" w:rsidR="001F46F8" w:rsidRPr="005D34F2" w:rsidRDefault="001F46F8" w:rsidP="001F46F8">
            <w:pPr>
              <w:jc w:val="center"/>
              <w:rPr>
                <w:sz w:val="20"/>
                <w:szCs w:val="20"/>
              </w:rPr>
            </w:pPr>
            <w:r w:rsidRPr="005D34F2">
              <w:rPr>
                <w:rFonts w:cstheme="minorHAnsi"/>
                <w:sz w:val="20"/>
                <w:szCs w:val="20"/>
              </w:rPr>
              <w:t>High Ineqlty</w:t>
            </w:r>
          </w:p>
        </w:tc>
        <w:tc>
          <w:tcPr>
            <w:tcW w:w="1276" w:type="dxa"/>
            <w:vAlign w:val="center"/>
          </w:tcPr>
          <w:p w14:paraId="2EC7C210" w14:textId="562C4F1C" w:rsidR="001F46F8" w:rsidRPr="005D34F2" w:rsidRDefault="001F46F8" w:rsidP="001F46F8">
            <w:pPr>
              <w:jc w:val="center"/>
              <w:rPr>
                <w:sz w:val="20"/>
                <w:szCs w:val="20"/>
              </w:rPr>
            </w:pPr>
            <w:r w:rsidRPr="005D34F2">
              <w:rPr>
                <w:rFonts w:cstheme="minorHAnsi"/>
                <w:sz w:val="20"/>
                <w:szCs w:val="20"/>
              </w:rPr>
              <w:t xml:space="preserve">High Disfran_Grps   </w:t>
            </w:r>
          </w:p>
        </w:tc>
        <w:tc>
          <w:tcPr>
            <w:tcW w:w="1276" w:type="dxa"/>
            <w:vAlign w:val="center"/>
          </w:tcPr>
          <w:p w14:paraId="406CA26D" w14:textId="48C170DD" w:rsidR="001F46F8" w:rsidRPr="005D34F2" w:rsidRDefault="001F46F8" w:rsidP="001F46F8">
            <w:pPr>
              <w:jc w:val="center"/>
              <w:rPr>
                <w:sz w:val="20"/>
                <w:szCs w:val="20"/>
              </w:rPr>
            </w:pPr>
            <w:r w:rsidRPr="005D34F2">
              <w:rPr>
                <w:rFonts w:cstheme="minorHAnsi"/>
                <w:sz w:val="20"/>
                <w:szCs w:val="20"/>
              </w:rPr>
              <w:t>High Effcts_Conflct</w:t>
            </w:r>
          </w:p>
        </w:tc>
        <w:tc>
          <w:tcPr>
            <w:tcW w:w="142" w:type="dxa"/>
            <w:vAlign w:val="center"/>
          </w:tcPr>
          <w:p w14:paraId="229FF56F" w14:textId="77777777" w:rsidR="001F46F8" w:rsidRPr="005D34F2" w:rsidRDefault="001F46F8" w:rsidP="001F46F8">
            <w:pPr>
              <w:jc w:val="center"/>
              <w:rPr>
                <w:sz w:val="20"/>
                <w:szCs w:val="20"/>
              </w:rPr>
            </w:pPr>
          </w:p>
        </w:tc>
        <w:tc>
          <w:tcPr>
            <w:tcW w:w="1134" w:type="dxa"/>
            <w:vAlign w:val="center"/>
          </w:tcPr>
          <w:p w14:paraId="6D9761E3" w14:textId="0B8B83A4" w:rsidR="001F46F8" w:rsidRPr="005D34F2" w:rsidRDefault="001F46F8" w:rsidP="001F46F8">
            <w:pPr>
              <w:jc w:val="center"/>
              <w:rPr>
                <w:sz w:val="20"/>
                <w:szCs w:val="20"/>
              </w:rPr>
            </w:pPr>
            <w:r w:rsidRPr="005D34F2">
              <w:rPr>
                <w:sz w:val="20"/>
                <w:szCs w:val="20"/>
              </w:rPr>
              <w:t xml:space="preserve">High </w:t>
            </w:r>
            <w:r w:rsidR="00B849CB" w:rsidRPr="005D34F2">
              <w:rPr>
                <w:sz w:val="20"/>
                <w:szCs w:val="20"/>
              </w:rPr>
              <w:t>Prev_</w:t>
            </w:r>
            <w:r w:rsidRPr="005D34F2">
              <w:rPr>
                <w:sz w:val="20"/>
                <w:szCs w:val="20"/>
              </w:rPr>
              <w:t>Slavery</w:t>
            </w:r>
          </w:p>
        </w:tc>
        <w:tc>
          <w:tcPr>
            <w:tcW w:w="1134" w:type="dxa"/>
            <w:vAlign w:val="center"/>
          </w:tcPr>
          <w:p w14:paraId="4D9FDFCE" w14:textId="6F852018" w:rsidR="001F46F8" w:rsidRPr="005D34F2" w:rsidRDefault="001F46F8" w:rsidP="001F46F8">
            <w:pPr>
              <w:jc w:val="center"/>
              <w:rPr>
                <w:sz w:val="20"/>
                <w:szCs w:val="20"/>
              </w:rPr>
            </w:pPr>
            <w:r w:rsidRPr="005D34F2">
              <w:rPr>
                <w:sz w:val="20"/>
                <w:szCs w:val="20"/>
              </w:rPr>
              <w:t xml:space="preserve">High </w:t>
            </w:r>
            <w:r w:rsidR="005D34F2" w:rsidRPr="005D34F2">
              <w:rPr>
                <w:sz w:val="20"/>
                <w:szCs w:val="20"/>
              </w:rPr>
              <w:t>Govt_Rspnss</w:t>
            </w:r>
          </w:p>
        </w:tc>
      </w:tr>
    </w:tbl>
    <w:p w14:paraId="7D15D5F4" w14:textId="49BDFE5B" w:rsidR="00EC0DDF" w:rsidRPr="0098128E" w:rsidRDefault="00EC0DDF" w:rsidP="00A061A9">
      <w:pPr>
        <w:spacing w:after="0" w:line="276" w:lineRule="auto"/>
        <w:jc w:val="both"/>
        <w:rPr>
          <w:rFonts w:ascii="Times New Roman" w:hAnsi="Times New Roman" w:cs="Times New Roman"/>
          <w:sz w:val="24"/>
          <w:szCs w:val="24"/>
        </w:rPr>
      </w:pPr>
    </w:p>
    <w:p w14:paraId="5F1774E9" w14:textId="546D05F2" w:rsidR="00A061A9" w:rsidRPr="0098128E" w:rsidRDefault="007513AA" w:rsidP="00EC0DDF">
      <w:pPr>
        <w:spacing w:after="0" w:line="276" w:lineRule="auto"/>
        <w:ind w:firstLine="720"/>
        <w:jc w:val="both"/>
        <w:rPr>
          <w:rFonts w:ascii="Times New Roman" w:hAnsi="Times New Roman" w:cs="Times New Roman"/>
          <w:sz w:val="24"/>
          <w:szCs w:val="24"/>
        </w:rPr>
      </w:pPr>
      <w:r w:rsidRPr="0098128E">
        <w:rPr>
          <w:rFonts w:ascii="Times New Roman" w:hAnsi="Times New Roman" w:cs="Times New Roman"/>
          <w:sz w:val="24"/>
          <w:szCs w:val="24"/>
        </w:rPr>
        <w:t xml:space="preserve">In Table 2, </w:t>
      </w:r>
      <w:r w:rsidR="00D95C9D" w:rsidRPr="0098128E">
        <w:rPr>
          <w:rFonts w:ascii="Times New Roman" w:hAnsi="Times New Roman" w:cs="Times New Roman"/>
          <w:sz w:val="24"/>
          <w:szCs w:val="24"/>
        </w:rPr>
        <w:t xml:space="preserve">a set of four countries are described, in the top </w:t>
      </w:r>
      <w:r w:rsidR="009B4666" w:rsidRPr="0098128E">
        <w:rPr>
          <w:rFonts w:ascii="Times New Roman" w:hAnsi="Times New Roman" w:cs="Times New Roman"/>
          <w:sz w:val="24"/>
          <w:szCs w:val="24"/>
        </w:rPr>
        <w:t xml:space="preserve">four </w:t>
      </w:r>
      <w:r w:rsidR="00D95C9D" w:rsidRPr="0098128E">
        <w:rPr>
          <w:rFonts w:ascii="Times New Roman" w:hAnsi="Times New Roman" w:cs="Times New Roman"/>
          <w:sz w:val="24"/>
          <w:szCs w:val="24"/>
        </w:rPr>
        <w:t>row</w:t>
      </w:r>
      <w:r w:rsidR="009B4666" w:rsidRPr="0098128E">
        <w:rPr>
          <w:rFonts w:ascii="Times New Roman" w:hAnsi="Times New Roman" w:cs="Times New Roman"/>
          <w:sz w:val="24"/>
          <w:szCs w:val="24"/>
        </w:rPr>
        <w:t>s</w:t>
      </w:r>
      <w:r w:rsidR="00D95C9D" w:rsidRPr="0098128E">
        <w:rPr>
          <w:rFonts w:ascii="Times New Roman" w:hAnsi="Times New Roman" w:cs="Times New Roman"/>
          <w:sz w:val="24"/>
          <w:szCs w:val="24"/>
        </w:rPr>
        <w:t xml:space="preserve"> the original condition</w:t>
      </w:r>
      <w:r w:rsidR="00EC0DDF" w:rsidRPr="0098128E">
        <w:rPr>
          <w:rFonts w:ascii="Times New Roman" w:hAnsi="Times New Roman" w:cs="Times New Roman"/>
          <w:sz w:val="24"/>
          <w:szCs w:val="24"/>
        </w:rPr>
        <w:t>s</w:t>
      </w:r>
      <w:r w:rsidR="00D95C9D" w:rsidRPr="0098128E">
        <w:rPr>
          <w:rFonts w:ascii="Times New Roman" w:hAnsi="Times New Roman" w:cs="Times New Roman"/>
          <w:sz w:val="24"/>
          <w:szCs w:val="24"/>
        </w:rPr>
        <w:t xml:space="preserve"> and outcome</w:t>
      </w:r>
      <w:r w:rsidR="00EC0DDF" w:rsidRPr="0098128E">
        <w:rPr>
          <w:rFonts w:ascii="Times New Roman" w:hAnsi="Times New Roman" w:cs="Times New Roman"/>
          <w:sz w:val="24"/>
          <w:szCs w:val="24"/>
        </w:rPr>
        <w:t>s</w:t>
      </w:r>
      <w:r w:rsidR="00D95C9D" w:rsidRPr="0098128E">
        <w:rPr>
          <w:rFonts w:ascii="Times New Roman" w:hAnsi="Times New Roman" w:cs="Times New Roman"/>
          <w:sz w:val="24"/>
          <w:szCs w:val="24"/>
        </w:rPr>
        <w:t xml:space="preserve"> country values (percentages) are shown. Below these in the middle row</w:t>
      </w:r>
      <w:r w:rsidR="009B4666" w:rsidRPr="0098128E">
        <w:rPr>
          <w:rFonts w:ascii="Times New Roman" w:hAnsi="Times New Roman" w:cs="Times New Roman"/>
          <w:sz w:val="24"/>
          <w:szCs w:val="24"/>
        </w:rPr>
        <w:t>s</w:t>
      </w:r>
      <w:r w:rsidR="00D95C9D" w:rsidRPr="0098128E">
        <w:rPr>
          <w:rFonts w:ascii="Times New Roman" w:hAnsi="Times New Roman" w:cs="Times New Roman"/>
          <w:sz w:val="24"/>
          <w:szCs w:val="24"/>
        </w:rPr>
        <w:t xml:space="preserve"> are the concomitant fuzzy membership values found through the calibration undertaken (see Figure </w:t>
      </w:r>
      <w:r w:rsidR="00EC0DDF" w:rsidRPr="0098128E">
        <w:rPr>
          <w:rFonts w:ascii="Times New Roman" w:hAnsi="Times New Roman" w:cs="Times New Roman"/>
          <w:sz w:val="24"/>
          <w:szCs w:val="24"/>
        </w:rPr>
        <w:t>A1</w:t>
      </w:r>
      <w:r w:rsidR="00D95C9D" w:rsidRPr="0098128E">
        <w:rPr>
          <w:rFonts w:ascii="Times New Roman" w:hAnsi="Times New Roman" w:cs="Times New Roman"/>
          <w:sz w:val="24"/>
          <w:szCs w:val="24"/>
        </w:rPr>
        <w:t>). The bottom rows show the strong membership values for the conditions (not needed for the outcome</w:t>
      </w:r>
      <w:r w:rsidR="00EC0DDF" w:rsidRPr="0098128E">
        <w:rPr>
          <w:rFonts w:ascii="Times New Roman" w:hAnsi="Times New Roman" w:cs="Times New Roman"/>
          <w:sz w:val="24"/>
          <w:szCs w:val="24"/>
        </w:rPr>
        <w:t>s</w:t>
      </w:r>
      <w:r w:rsidR="00D95C9D" w:rsidRPr="0098128E">
        <w:rPr>
          <w:rFonts w:ascii="Times New Roman" w:hAnsi="Times New Roman" w:cs="Times New Roman"/>
          <w:sz w:val="24"/>
          <w:szCs w:val="24"/>
        </w:rPr>
        <w:t>) showing whether the fuzzy membership values are nearer the absence (0) or presence (1) of the condition</w:t>
      </w:r>
      <w:r w:rsidR="009B4666" w:rsidRPr="0098128E">
        <w:rPr>
          <w:rFonts w:ascii="Times New Roman" w:hAnsi="Times New Roman" w:cs="Times New Roman"/>
          <w:sz w:val="24"/>
          <w:szCs w:val="24"/>
        </w:rPr>
        <w:t xml:space="preserve"> (whether fuzzy values are &lt; 0.5 or </w:t>
      </w:r>
      <w:r w:rsidR="005D34F2" w:rsidRPr="0098128E">
        <w:rPr>
          <w:rFonts w:ascii="Times New Roman" w:hAnsi="Times New Roman" w:cs="Times New Roman"/>
          <w:sz w:val="24"/>
          <w:szCs w:val="24"/>
        </w:rPr>
        <w:t>≥</w:t>
      </w:r>
      <w:r w:rsidR="009B4666" w:rsidRPr="0098128E">
        <w:rPr>
          <w:rFonts w:ascii="Times New Roman" w:hAnsi="Times New Roman" w:cs="Times New Roman"/>
          <w:sz w:val="24"/>
          <w:szCs w:val="24"/>
        </w:rPr>
        <w:t xml:space="preserve"> 0.5 respectively)</w:t>
      </w:r>
      <w:r w:rsidR="00D95C9D" w:rsidRPr="0098128E">
        <w:rPr>
          <w:rFonts w:ascii="Times New Roman" w:hAnsi="Times New Roman" w:cs="Times New Roman"/>
          <w:sz w:val="24"/>
          <w:szCs w:val="24"/>
        </w:rPr>
        <w:t>.</w:t>
      </w:r>
    </w:p>
    <w:p w14:paraId="35CFE1E2" w14:textId="7AD75B0F" w:rsidR="009B4666" w:rsidRPr="0098128E" w:rsidRDefault="009B4666" w:rsidP="00A061A9">
      <w:pPr>
        <w:spacing w:after="0" w:line="276" w:lineRule="auto"/>
        <w:jc w:val="both"/>
        <w:rPr>
          <w:rFonts w:ascii="Times New Roman" w:hAnsi="Times New Roman" w:cs="Times New Roman"/>
          <w:sz w:val="24"/>
          <w:szCs w:val="24"/>
        </w:rPr>
      </w:pPr>
      <w:r>
        <w:rPr>
          <w:rFonts w:cstheme="minorHAnsi"/>
        </w:rPr>
        <w:lastRenderedPageBreak/>
        <w:tab/>
      </w:r>
      <w:r w:rsidRPr="0098128E">
        <w:rPr>
          <w:rFonts w:ascii="Times New Roman" w:hAnsi="Times New Roman" w:cs="Times New Roman"/>
          <w:sz w:val="24"/>
          <w:szCs w:val="24"/>
        </w:rPr>
        <w:t xml:space="preserve">The latter ‘bottom’ rows </w:t>
      </w:r>
      <w:r w:rsidR="00E75367" w:rsidRPr="0098128E">
        <w:rPr>
          <w:rFonts w:ascii="Times New Roman" w:hAnsi="Times New Roman" w:cs="Times New Roman"/>
          <w:sz w:val="24"/>
          <w:szCs w:val="24"/>
        </w:rPr>
        <w:t>describing the</w:t>
      </w:r>
      <w:r w:rsidRPr="0098128E">
        <w:rPr>
          <w:rFonts w:ascii="Times New Roman" w:hAnsi="Times New Roman" w:cs="Times New Roman"/>
          <w:sz w:val="24"/>
          <w:szCs w:val="24"/>
        </w:rPr>
        <w:t xml:space="preserve"> cases also demonstrate how a case (country) can go from being described by a series of condition </w:t>
      </w:r>
      <w:r w:rsidR="00632BA1">
        <w:rPr>
          <w:rFonts w:ascii="Times New Roman" w:hAnsi="Times New Roman" w:cs="Times New Roman"/>
          <w:sz w:val="24"/>
          <w:szCs w:val="24"/>
        </w:rPr>
        <w:t xml:space="preserve">‘percentage’ </w:t>
      </w:r>
      <w:r w:rsidRPr="0098128E">
        <w:rPr>
          <w:rFonts w:ascii="Times New Roman" w:hAnsi="Times New Roman" w:cs="Times New Roman"/>
          <w:sz w:val="24"/>
          <w:szCs w:val="24"/>
        </w:rPr>
        <w:t>values to instead being associated with a specific configuration</w:t>
      </w:r>
      <w:r w:rsidR="005B4ADD" w:rsidRPr="0098128E">
        <w:rPr>
          <w:rFonts w:ascii="Times New Roman" w:hAnsi="Times New Roman" w:cs="Times New Roman"/>
          <w:sz w:val="24"/>
          <w:szCs w:val="24"/>
        </w:rPr>
        <w:t xml:space="preserve"> (in terms of absence </w:t>
      </w:r>
      <w:r w:rsidR="00EC0DDF" w:rsidRPr="0098128E">
        <w:rPr>
          <w:rFonts w:ascii="Times New Roman" w:hAnsi="Times New Roman" w:cs="Times New Roman"/>
          <w:sz w:val="24"/>
          <w:szCs w:val="24"/>
        </w:rPr>
        <w:t>and/</w:t>
      </w:r>
      <w:r w:rsidR="005B4ADD" w:rsidRPr="0098128E">
        <w:rPr>
          <w:rFonts w:ascii="Times New Roman" w:hAnsi="Times New Roman" w:cs="Times New Roman"/>
          <w:sz w:val="24"/>
          <w:szCs w:val="24"/>
        </w:rPr>
        <w:t xml:space="preserve">or presence of the individual conditions). Indeed, with now talking about the absence </w:t>
      </w:r>
      <w:r w:rsidR="00E75367" w:rsidRPr="0098128E">
        <w:rPr>
          <w:rFonts w:ascii="Times New Roman" w:hAnsi="Times New Roman" w:cs="Times New Roman"/>
          <w:sz w:val="24"/>
          <w:szCs w:val="24"/>
        </w:rPr>
        <w:t xml:space="preserve">(0) </w:t>
      </w:r>
      <w:r w:rsidR="005B4ADD" w:rsidRPr="0098128E">
        <w:rPr>
          <w:rFonts w:ascii="Times New Roman" w:hAnsi="Times New Roman" w:cs="Times New Roman"/>
          <w:sz w:val="24"/>
          <w:szCs w:val="24"/>
        </w:rPr>
        <w:t xml:space="preserve">or presence </w:t>
      </w:r>
      <w:r w:rsidR="00E75367" w:rsidRPr="0098128E">
        <w:rPr>
          <w:rFonts w:ascii="Times New Roman" w:hAnsi="Times New Roman" w:cs="Times New Roman"/>
          <w:sz w:val="24"/>
          <w:szCs w:val="24"/>
        </w:rPr>
        <w:t xml:space="preserve">(1) </w:t>
      </w:r>
      <w:r w:rsidR="005B4ADD" w:rsidRPr="0098128E">
        <w:rPr>
          <w:rFonts w:ascii="Times New Roman" w:hAnsi="Times New Roman" w:cs="Times New Roman"/>
          <w:sz w:val="24"/>
          <w:szCs w:val="24"/>
        </w:rPr>
        <w:t xml:space="preserve">of a condition, the naming of the conditions </w:t>
      </w:r>
      <w:r w:rsidR="00E75367" w:rsidRPr="0098128E">
        <w:rPr>
          <w:rFonts w:ascii="Times New Roman" w:hAnsi="Times New Roman" w:cs="Times New Roman"/>
          <w:sz w:val="24"/>
          <w:szCs w:val="24"/>
        </w:rPr>
        <w:t xml:space="preserve">and outcomes </w:t>
      </w:r>
      <w:r w:rsidR="005B4ADD" w:rsidRPr="0098128E">
        <w:rPr>
          <w:rFonts w:ascii="Times New Roman" w:hAnsi="Times New Roman" w:cs="Times New Roman"/>
          <w:sz w:val="24"/>
          <w:szCs w:val="24"/>
        </w:rPr>
        <w:t xml:space="preserve">moves to being adjective based not noun based, as </w:t>
      </w:r>
      <w:r w:rsidR="00E75367" w:rsidRPr="0098128E">
        <w:rPr>
          <w:rFonts w:ascii="Times New Roman" w:hAnsi="Times New Roman" w:cs="Times New Roman"/>
          <w:sz w:val="24"/>
          <w:szCs w:val="24"/>
        </w:rPr>
        <w:t>re-</w:t>
      </w:r>
      <w:r w:rsidR="005B4ADD" w:rsidRPr="0098128E">
        <w:rPr>
          <w:rFonts w:ascii="Times New Roman" w:hAnsi="Times New Roman" w:cs="Times New Roman"/>
          <w:sz w:val="24"/>
          <w:szCs w:val="24"/>
        </w:rPr>
        <w:t xml:space="preserve">termed in the bottom row of Table 2 (the adjective values are associated </w:t>
      </w:r>
      <w:r w:rsidR="00E75367" w:rsidRPr="0098128E">
        <w:rPr>
          <w:rFonts w:ascii="Times New Roman" w:hAnsi="Times New Roman" w:cs="Times New Roman"/>
          <w:sz w:val="24"/>
          <w:szCs w:val="24"/>
        </w:rPr>
        <w:t xml:space="preserve">specifically </w:t>
      </w:r>
      <w:r w:rsidR="005B4ADD" w:rsidRPr="0098128E">
        <w:rPr>
          <w:rFonts w:ascii="Times New Roman" w:hAnsi="Times New Roman" w:cs="Times New Roman"/>
          <w:sz w:val="24"/>
          <w:szCs w:val="24"/>
        </w:rPr>
        <w:t>with the fuzzy membership values – hence an adjective term is given for the outcome also</w:t>
      </w:r>
      <w:r w:rsidR="00EC0DDF" w:rsidRPr="0098128E">
        <w:rPr>
          <w:rFonts w:ascii="Times New Roman" w:hAnsi="Times New Roman" w:cs="Times New Roman"/>
          <w:sz w:val="24"/>
          <w:szCs w:val="24"/>
        </w:rPr>
        <w:t xml:space="preserve"> - e.g. Govn_Iss becomes High Govn_Iss)</w:t>
      </w:r>
      <w:r w:rsidR="005B4ADD" w:rsidRPr="0098128E">
        <w:rPr>
          <w:rFonts w:ascii="Times New Roman" w:hAnsi="Times New Roman" w:cs="Times New Roman"/>
          <w:sz w:val="24"/>
          <w:szCs w:val="24"/>
        </w:rPr>
        <w:t>.</w:t>
      </w:r>
    </w:p>
    <w:p w14:paraId="326BD46A" w14:textId="6B92E9C5" w:rsidR="003366A7" w:rsidRPr="0098128E" w:rsidRDefault="003366A7" w:rsidP="003366A7">
      <w:pPr>
        <w:spacing w:after="0" w:line="276" w:lineRule="auto"/>
        <w:ind w:firstLine="720"/>
        <w:jc w:val="both"/>
        <w:rPr>
          <w:rFonts w:ascii="Times New Roman" w:hAnsi="Times New Roman" w:cs="Times New Roman"/>
          <w:sz w:val="24"/>
          <w:szCs w:val="24"/>
        </w:rPr>
      </w:pPr>
      <w:r w:rsidRPr="0098128E">
        <w:rPr>
          <w:rFonts w:ascii="Times New Roman" w:hAnsi="Times New Roman" w:cs="Times New Roman"/>
          <w:sz w:val="24"/>
          <w:szCs w:val="24"/>
        </w:rPr>
        <w:t xml:space="preserve">To offer a further comparison between the two outcomes (as a consequence of the results in Figure </w:t>
      </w:r>
      <w:r w:rsidR="00B849CB" w:rsidRPr="0098128E">
        <w:rPr>
          <w:rFonts w:ascii="Times New Roman" w:hAnsi="Times New Roman" w:cs="Times New Roman"/>
          <w:sz w:val="24"/>
          <w:szCs w:val="24"/>
        </w:rPr>
        <w:t>A1</w:t>
      </w:r>
      <w:r w:rsidRPr="0098128E">
        <w:rPr>
          <w:rFonts w:ascii="Times New Roman" w:hAnsi="Times New Roman" w:cs="Times New Roman"/>
          <w:sz w:val="24"/>
          <w:szCs w:val="24"/>
        </w:rPr>
        <w:t xml:space="preserve">), a scatterplot of the respective </w:t>
      </w:r>
      <w:r w:rsidR="00EC0DDF" w:rsidRPr="0098128E">
        <w:rPr>
          <w:rFonts w:ascii="Times New Roman" w:hAnsi="Times New Roman" w:cs="Times New Roman"/>
          <w:sz w:val="24"/>
          <w:szCs w:val="24"/>
        </w:rPr>
        <w:t xml:space="preserve">High </w:t>
      </w:r>
      <w:r w:rsidRPr="0098128E">
        <w:rPr>
          <w:rFonts w:ascii="Times New Roman" w:hAnsi="Times New Roman" w:cs="Times New Roman"/>
          <w:sz w:val="24"/>
          <w:szCs w:val="24"/>
        </w:rPr>
        <w:t xml:space="preserve">Prev_Slavery and </w:t>
      </w:r>
      <w:r w:rsidR="00EC0DDF" w:rsidRPr="0098128E">
        <w:rPr>
          <w:rFonts w:ascii="Times New Roman" w:hAnsi="Times New Roman" w:cs="Times New Roman"/>
          <w:sz w:val="24"/>
          <w:szCs w:val="24"/>
        </w:rPr>
        <w:t xml:space="preserve">High </w:t>
      </w:r>
      <w:r w:rsidRPr="0098128E">
        <w:rPr>
          <w:rFonts w:ascii="Times New Roman" w:hAnsi="Times New Roman" w:cs="Times New Roman"/>
          <w:sz w:val="24"/>
          <w:szCs w:val="24"/>
        </w:rPr>
        <w:t>Gov</w:t>
      </w:r>
      <w:r w:rsidR="005D34F2" w:rsidRPr="0098128E">
        <w:rPr>
          <w:rFonts w:ascii="Times New Roman" w:hAnsi="Times New Roman" w:cs="Times New Roman"/>
          <w:sz w:val="24"/>
          <w:szCs w:val="24"/>
        </w:rPr>
        <w:t>t</w:t>
      </w:r>
      <w:r w:rsidRPr="0098128E">
        <w:rPr>
          <w:rFonts w:ascii="Times New Roman" w:hAnsi="Times New Roman" w:cs="Times New Roman"/>
          <w:sz w:val="24"/>
          <w:szCs w:val="24"/>
        </w:rPr>
        <w:t>_</w:t>
      </w:r>
      <w:r w:rsidR="005D34F2" w:rsidRPr="0098128E">
        <w:rPr>
          <w:rFonts w:ascii="Times New Roman" w:hAnsi="Times New Roman" w:cs="Times New Roman"/>
          <w:sz w:val="24"/>
          <w:szCs w:val="24"/>
        </w:rPr>
        <w:t>Rspnss</w:t>
      </w:r>
      <w:r w:rsidRPr="0098128E">
        <w:rPr>
          <w:rFonts w:ascii="Times New Roman" w:hAnsi="Times New Roman" w:cs="Times New Roman"/>
          <w:sz w:val="24"/>
          <w:szCs w:val="24"/>
        </w:rPr>
        <w:t xml:space="preserve"> </w:t>
      </w:r>
      <w:r w:rsidR="00EC0DDF" w:rsidRPr="0098128E">
        <w:rPr>
          <w:rFonts w:ascii="Times New Roman" w:hAnsi="Times New Roman" w:cs="Times New Roman"/>
          <w:sz w:val="24"/>
          <w:szCs w:val="24"/>
        </w:rPr>
        <w:t xml:space="preserve">fuzzy membership </w:t>
      </w:r>
      <w:r w:rsidRPr="0098128E">
        <w:rPr>
          <w:rFonts w:ascii="Times New Roman" w:hAnsi="Times New Roman" w:cs="Times New Roman"/>
          <w:sz w:val="24"/>
          <w:szCs w:val="24"/>
        </w:rPr>
        <w:t>values of each country are shown, see Figure 2.</w:t>
      </w:r>
    </w:p>
    <w:p w14:paraId="6DC0A705" w14:textId="77777777" w:rsidR="003366A7" w:rsidRPr="0098128E" w:rsidRDefault="003366A7" w:rsidP="003366A7">
      <w:pPr>
        <w:spacing w:after="0" w:line="276" w:lineRule="auto"/>
        <w:ind w:firstLine="720"/>
        <w:jc w:val="both"/>
        <w:rPr>
          <w:rFonts w:ascii="Times New Roman" w:hAnsi="Times New Roman" w:cs="Times New Roman"/>
          <w:sz w:val="24"/>
          <w:szCs w:val="24"/>
        </w:rPr>
      </w:pPr>
    </w:p>
    <w:p w14:paraId="12D453B8" w14:textId="21161E55" w:rsidR="003366A7" w:rsidRPr="0098128E" w:rsidRDefault="003366A7" w:rsidP="003366A7">
      <w:pPr>
        <w:spacing w:after="0" w:line="276" w:lineRule="auto"/>
        <w:jc w:val="center"/>
        <w:rPr>
          <w:rFonts w:ascii="Times New Roman" w:hAnsi="Times New Roman" w:cs="Times New Roman"/>
          <w:b/>
          <w:bCs/>
          <w:sz w:val="24"/>
          <w:szCs w:val="24"/>
        </w:rPr>
      </w:pPr>
      <w:r w:rsidRPr="0098128E">
        <w:rPr>
          <w:rFonts w:ascii="Times New Roman" w:hAnsi="Times New Roman" w:cs="Times New Roman"/>
          <w:b/>
          <w:bCs/>
          <w:sz w:val="24"/>
          <w:szCs w:val="24"/>
        </w:rPr>
        <w:t xml:space="preserve">Figure 2. Scatterplot of </w:t>
      </w:r>
      <w:r w:rsidR="005D34F2" w:rsidRPr="0098128E">
        <w:rPr>
          <w:rFonts w:ascii="Times New Roman" w:hAnsi="Times New Roman" w:cs="Times New Roman"/>
          <w:b/>
          <w:bCs/>
          <w:sz w:val="24"/>
          <w:szCs w:val="24"/>
        </w:rPr>
        <w:t xml:space="preserve">High </w:t>
      </w:r>
      <w:r w:rsidRPr="0098128E">
        <w:rPr>
          <w:rFonts w:ascii="Times New Roman" w:hAnsi="Times New Roman" w:cs="Times New Roman"/>
          <w:b/>
          <w:bCs/>
          <w:sz w:val="24"/>
          <w:szCs w:val="24"/>
        </w:rPr>
        <w:t xml:space="preserve">Prev_Slavery and </w:t>
      </w:r>
      <w:r w:rsidR="005D34F2" w:rsidRPr="0098128E">
        <w:rPr>
          <w:rFonts w:ascii="Times New Roman" w:hAnsi="Times New Roman" w:cs="Times New Roman"/>
          <w:b/>
          <w:bCs/>
          <w:sz w:val="24"/>
          <w:szCs w:val="24"/>
        </w:rPr>
        <w:t xml:space="preserve">High </w:t>
      </w:r>
      <w:r w:rsidRPr="0098128E">
        <w:rPr>
          <w:rFonts w:ascii="Times New Roman" w:hAnsi="Times New Roman" w:cs="Times New Roman"/>
          <w:b/>
          <w:bCs/>
          <w:sz w:val="24"/>
          <w:szCs w:val="24"/>
        </w:rPr>
        <w:t>Gov</w:t>
      </w:r>
      <w:r w:rsidR="005D34F2" w:rsidRPr="0098128E">
        <w:rPr>
          <w:rFonts w:ascii="Times New Roman" w:hAnsi="Times New Roman" w:cs="Times New Roman"/>
          <w:b/>
          <w:bCs/>
          <w:sz w:val="24"/>
          <w:szCs w:val="24"/>
        </w:rPr>
        <w:t>t</w:t>
      </w:r>
      <w:r w:rsidRPr="0098128E">
        <w:rPr>
          <w:rFonts w:ascii="Times New Roman" w:hAnsi="Times New Roman" w:cs="Times New Roman"/>
          <w:b/>
          <w:bCs/>
          <w:sz w:val="24"/>
          <w:szCs w:val="24"/>
        </w:rPr>
        <w:t>_</w:t>
      </w:r>
      <w:r w:rsidR="005D34F2" w:rsidRPr="0098128E">
        <w:rPr>
          <w:rFonts w:ascii="Times New Roman" w:hAnsi="Times New Roman" w:cs="Times New Roman"/>
          <w:b/>
          <w:bCs/>
          <w:sz w:val="24"/>
          <w:szCs w:val="24"/>
        </w:rPr>
        <w:t>Rspnss</w:t>
      </w:r>
      <w:r w:rsidRPr="0098128E">
        <w:rPr>
          <w:rFonts w:ascii="Times New Roman" w:hAnsi="Times New Roman" w:cs="Times New Roman"/>
          <w:b/>
          <w:bCs/>
          <w:sz w:val="24"/>
          <w:szCs w:val="24"/>
        </w:rPr>
        <w:t xml:space="preserve"> outcome values</w:t>
      </w:r>
    </w:p>
    <w:p w14:paraId="769C78B5" w14:textId="77777777" w:rsidR="003366A7" w:rsidRPr="003366A7" w:rsidRDefault="003366A7" w:rsidP="003366A7">
      <w:pPr>
        <w:spacing w:after="0" w:line="276" w:lineRule="auto"/>
        <w:jc w:val="center"/>
        <w:rPr>
          <w:noProof/>
          <w:sz w:val="10"/>
          <w:szCs w:val="10"/>
        </w:rPr>
      </w:pPr>
    </w:p>
    <w:p w14:paraId="6BCFA0CD" w14:textId="6A44A852" w:rsidR="003366A7" w:rsidRDefault="002E22DA" w:rsidP="003366A7">
      <w:pPr>
        <w:spacing w:after="0" w:line="276" w:lineRule="auto"/>
        <w:jc w:val="center"/>
      </w:pPr>
      <w:r>
        <w:rPr>
          <w:noProof/>
        </w:rPr>
        <w:drawing>
          <wp:inline distT="0" distB="0" distL="0" distR="0" wp14:anchorId="66FA4866" wp14:editId="3910F008">
            <wp:extent cx="2427965" cy="2049133"/>
            <wp:effectExtent l="0" t="0" r="0" b="8890"/>
            <wp:docPr id="1730395824" name="Picture 3" descr="A graph of black dot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30395824" name="Picture 3" descr="A graph of black dots&#10;&#10;Description automatically generated"/>
                    <pic:cNvPicPr/>
                  </pic:nvPicPr>
                  <pic:blipFill>
                    <a:blip r:embed="rId9" cstate="print">
                      <a:extLst>
                        <a:ext uri="{28A0092B-C50C-407E-A947-70E740481C1C}">
                          <a14:useLocalDpi xmlns:a14="http://schemas.microsoft.com/office/drawing/2010/main" val="0"/>
                        </a:ext>
                      </a:extLst>
                    </a:blip>
                    <a:stretch>
                      <a:fillRect/>
                    </a:stretch>
                  </pic:blipFill>
                  <pic:spPr>
                    <a:xfrm>
                      <a:off x="0" y="0"/>
                      <a:ext cx="2435234" cy="2055268"/>
                    </a:xfrm>
                    <a:prstGeom prst="rect">
                      <a:avLst/>
                    </a:prstGeom>
                  </pic:spPr>
                </pic:pic>
              </a:graphicData>
            </a:graphic>
          </wp:inline>
        </w:drawing>
      </w:r>
      <w:r w:rsidR="003366A7">
        <w:t xml:space="preserve">    </w:t>
      </w:r>
    </w:p>
    <w:p w14:paraId="1758CBCA" w14:textId="77777777" w:rsidR="003366A7" w:rsidRPr="0098128E" w:rsidRDefault="003366A7" w:rsidP="003366A7">
      <w:pPr>
        <w:spacing w:after="0" w:line="276" w:lineRule="auto"/>
        <w:jc w:val="center"/>
        <w:rPr>
          <w:rFonts w:ascii="Times New Roman" w:hAnsi="Times New Roman" w:cs="Times New Roman"/>
          <w:sz w:val="24"/>
          <w:szCs w:val="24"/>
        </w:rPr>
      </w:pPr>
    </w:p>
    <w:p w14:paraId="448ECCD7" w14:textId="6E0496F1" w:rsidR="003366A7" w:rsidRPr="0098128E" w:rsidRDefault="003366A7" w:rsidP="003366A7">
      <w:pPr>
        <w:spacing w:after="0" w:line="276" w:lineRule="auto"/>
        <w:jc w:val="both"/>
        <w:rPr>
          <w:rFonts w:ascii="Times New Roman" w:hAnsi="Times New Roman" w:cs="Times New Roman"/>
          <w:sz w:val="24"/>
          <w:szCs w:val="24"/>
        </w:rPr>
      </w:pPr>
      <w:r w:rsidRPr="0098128E">
        <w:rPr>
          <w:rFonts w:ascii="Times New Roman" w:hAnsi="Times New Roman" w:cs="Times New Roman"/>
          <w:sz w:val="24"/>
          <w:szCs w:val="24"/>
        </w:rPr>
        <w:tab/>
        <w:t xml:space="preserve">In Figure 2, each point represents a country with </w:t>
      </w:r>
      <w:r w:rsidR="00EC0DDF" w:rsidRPr="0098128E">
        <w:rPr>
          <w:rFonts w:ascii="Times New Roman" w:hAnsi="Times New Roman" w:cs="Times New Roman"/>
          <w:sz w:val="24"/>
          <w:szCs w:val="24"/>
        </w:rPr>
        <w:t xml:space="preserve">High </w:t>
      </w:r>
      <w:r w:rsidRPr="0098128E">
        <w:rPr>
          <w:rFonts w:ascii="Times New Roman" w:hAnsi="Times New Roman" w:cs="Times New Roman"/>
          <w:sz w:val="24"/>
          <w:szCs w:val="24"/>
        </w:rPr>
        <w:t xml:space="preserve">Prev_Slavery (x-axis) and </w:t>
      </w:r>
      <w:r w:rsidR="00EC0DDF" w:rsidRPr="0098128E">
        <w:rPr>
          <w:rFonts w:ascii="Times New Roman" w:hAnsi="Times New Roman" w:cs="Times New Roman"/>
          <w:sz w:val="24"/>
          <w:szCs w:val="24"/>
        </w:rPr>
        <w:t xml:space="preserve">High </w:t>
      </w:r>
      <w:r w:rsidR="005D34F2" w:rsidRPr="0098128E">
        <w:rPr>
          <w:rFonts w:ascii="Times New Roman" w:hAnsi="Times New Roman" w:cs="Times New Roman"/>
          <w:sz w:val="24"/>
          <w:szCs w:val="24"/>
        </w:rPr>
        <w:t xml:space="preserve">Govt_Rspnss </w:t>
      </w:r>
      <w:r w:rsidRPr="0098128E">
        <w:rPr>
          <w:rFonts w:ascii="Times New Roman" w:hAnsi="Times New Roman" w:cs="Times New Roman"/>
          <w:sz w:val="24"/>
          <w:szCs w:val="24"/>
        </w:rPr>
        <w:t xml:space="preserve">(y-axis) </w:t>
      </w:r>
      <w:r w:rsidR="00EC0DDF" w:rsidRPr="0098128E">
        <w:rPr>
          <w:rFonts w:ascii="Times New Roman" w:hAnsi="Times New Roman" w:cs="Times New Roman"/>
          <w:sz w:val="24"/>
          <w:szCs w:val="24"/>
        </w:rPr>
        <w:t xml:space="preserve">fuzzy membership </w:t>
      </w:r>
      <w:r w:rsidRPr="0098128E">
        <w:rPr>
          <w:rFonts w:ascii="Times New Roman" w:hAnsi="Times New Roman" w:cs="Times New Roman"/>
          <w:sz w:val="24"/>
          <w:szCs w:val="24"/>
        </w:rPr>
        <w:t>values</w:t>
      </w:r>
      <w:r w:rsidR="00632BA1">
        <w:rPr>
          <w:rFonts w:ascii="Times New Roman" w:hAnsi="Times New Roman" w:cs="Times New Roman"/>
          <w:sz w:val="24"/>
          <w:szCs w:val="24"/>
        </w:rPr>
        <w:t xml:space="preserve"> describing them</w:t>
      </w:r>
      <w:r w:rsidRPr="0098128E">
        <w:rPr>
          <w:rFonts w:ascii="Times New Roman" w:hAnsi="Times New Roman" w:cs="Times New Roman"/>
          <w:sz w:val="24"/>
          <w:szCs w:val="24"/>
        </w:rPr>
        <w:t xml:space="preserve">. Inspection of the details in Figure 2 </w:t>
      </w:r>
      <w:r w:rsidR="00EC0DDF" w:rsidRPr="0098128E">
        <w:rPr>
          <w:rFonts w:ascii="Times New Roman" w:hAnsi="Times New Roman" w:cs="Times New Roman"/>
          <w:sz w:val="24"/>
          <w:szCs w:val="24"/>
        </w:rPr>
        <w:t xml:space="preserve">show a spread </w:t>
      </w:r>
      <w:r w:rsidR="00EB7F51" w:rsidRPr="0098128E">
        <w:rPr>
          <w:rFonts w:ascii="Times New Roman" w:hAnsi="Times New Roman" w:cs="Times New Roman"/>
          <w:sz w:val="24"/>
          <w:szCs w:val="24"/>
        </w:rPr>
        <w:t>o</w:t>
      </w:r>
      <w:r w:rsidR="00EC0DDF" w:rsidRPr="0098128E">
        <w:rPr>
          <w:rFonts w:ascii="Times New Roman" w:hAnsi="Times New Roman" w:cs="Times New Roman"/>
          <w:sz w:val="24"/>
          <w:szCs w:val="24"/>
        </w:rPr>
        <w:t>f points across the whole of the scatterplot domain. There is a cluster of points</w:t>
      </w:r>
      <w:r w:rsidRPr="0098128E">
        <w:rPr>
          <w:rFonts w:ascii="Times New Roman" w:hAnsi="Times New Roman" w:cs="Times New Roman"/>
          <w:sz w:val="24"/>
          <w:szCs w:val="24"/>
        </w:rPr>
        <w:t xml:space="preserve"> </w:t>
      </w:r>
      <w:r w:rsidR="00EC0DDF" w:rsidRPr="0098128E">
        <w:rPr>
          <w:rFonts w:ascii="Times New Roman" w:hAnsi="Times New Roman" w:cs="Times New Roman"/>
          <w:sz w:val="24"/>
          <w:szCs w:val="24"/>
        </w:rPr>
        <w:t>near the top left corner of the scatterplot indicating a subgroup of countries associated with absence of High Prev_Slavery and presence of High Govt_Rspnss</w:t>
      </w:r>
      <w:r w:rsidRPr="0098128E">
        <w:rPr>
          <w:rFonts w:ascii="Times New Roman" w:hAnsi="Times New Roman" w:cs="Times New Roman"/>
          <w:sz w:val="24"/>
          <w:szCs w:val="24"/>
        </w:rPr>
        <w:t xml:space="preserve">. How this will impact on the separate fsQCA investigations of </w:t>
      </w:r>
      <w:r w:rsidR="00EC0DDF" w:rsidRPr="0098128E">
        <w:rPr>
          <w:rFonts w:ascii="Times New Roman" w:hAnsi="Times New Roman" w:cs="Times New Roman"/>
          <w:sz w:val="24"/>
          <w:szCs w:val="24"/>
        </w:rPr>
        <w:t xml:space="preserve">High </w:t>
      </w:r>
      <w:r w:rsidRPr="0098128E">
        <w:rPr>
          <w:rFonts w:ascii="Times New Roman" w:hAnsi="Times New Roman" w:cs="Times New Roman"/>
          <w:sz w:val="24"/>
          <w:szCs w:val="24"/>
        </w:rPr>
        <w:t xml:space="preserve">Prev_Slavery and </w:t>
      </w:r>
      <w:r w:rsidR="00EC0DDF" w:rsidRPr="0098128E">
        <w:rPr>
          <w:rFonts w:ascii="Times New Roman" w:hAnsi="Times New Roman" w:cs="Times New Roman"/>
          <w:sz w:val="24"/>
          <w:szCs w:val="24"/>
        </w:rPr>
        <w:t xml:space="preserve">High </w:t>
      </w:r>
      <w:r w:rsidR="005D34F2" w:rsidRPr="0098128E">
        <w:rPr>
          <w:rFonts w:ascii="Times New Roman" w:hAnsi="Times New Roman" w:cs="Times New Roman"/>
          <w:sz w:val="24"/>
          <w:szCs w:val="24"/>
        </w:rPr>
        <w:t xml:space="preserve">Govt_Rspnss </w:t>
      </w:r>
      <w:r w:rsidRPr="0098128E">
        <w:rPr>
          <w:rFonts w:ascii="Times New Roman" w:hAnsi="Times New Roman" w:cs="Times New Roman"/>
          <w:sz w:val="24"/>
          <w:szCs w:val="24"/>
        </w:rPr>
        <w:t xml:space="preserve">outcomes </w:t>
      </w:r>
      <w:r w:rsidR="00EC0DDF" w:rsidRPr="0098128E">
        <w:rPr>
          <w:rFonts w:ascii="Times New Roman" w:hAnsi="Times New Roman" w:cs="Times New Roman"/>
          <w:sz w:val="24"/>
          <w:szCs w:val="24"/>
        </w:rPr>
        <w:t xml:space="preserve">based on country vulnerabilities </w:t>
      </w:r>
      <w:r w:rsidR="00632BA1">
        <w:rPr>
          <w:rFonts w:ascii="Times New Roman" w:hAnsi="Times New Roman" w:cs="Times New Roman"/>
          <w:sz w:val="24"/>
          <w:szCs w:val="24"/>
        </w:rPr>
        <w:t xml:space="preserve">(conditions) </w:t>
      </w:r>
      <w:r w:rsidRPr="0098128E">
        <w:rPr>
          <w:rFonts w:ascii="Times New Roman" w:hAnsi="Times New Roman" w:cs="Times New Roman"/>
          <w:sz w:val="24"/>
          <w:szCs w:val="24"/>
        </w:rPr>
        <w:t>will be shown later.</w:t>
      </w:r>
    </w:p>
    <w:p w14:paraId="293623D2" w14:textId="34C241FF" w:rsidR="00B849CB" w:rsidRPr="0098128E" w:rsidRDefault="00B849CB" w:rsidP="003366A7">
      <w:pPr>
        <w:spacing w:after="0" w:line="276" w:lineRule="auto"/>
        <w:jc w:val="both"/>
        <w:rPr>
          <w:rFonts w:ascii="Times New Roman" w:hAnsi="Times New Roman" w:cs="Times New Roman"/>
          <w:sz w:val="24"/>
          <w:szCs w:val="24"/>
        </w:rPr>
      </w:pPr>
      <w:r w:rsidRPr="0098128E">
        <w:rPr>
          <w:rFonts w:ascii="Times New Roman" w:hAnsi="Times New Roman" w:cs="Times New Roman"/>
          <w:sz w:val="24"/>
          <w:szCs w:val="24"/>
        </w:rPr>
        <w:tab/>
        <w:t xml:space="preserve">A further elucidation of the fuzzy </w:t>
      </w:r>
      <w:r w:rsidR="00EC0DDF" w:rsidRPr="0098128E">
        <w:rPr>
          <w:rFonts w:ascii="Times New Roman" w:hAnsi="Times New Roman" w:cs="Times New Roman"/>
          <w:sz w:val="24"/>
          <w:szCs w:val="24"/>
        </w:rPr>
        <w:t>membership values</w:t>
      </w:r>
      <w:r w:rsidRPr="0098128E">
        <w:rPr>
          <w:rFonts w:ascii="Times New Roman" w:hAnsi="Times New Roman" w:cs="Times New Roman"/>
          <w:sz w:val="24"/>
          <w:szCs w:val="24"/>
        </w:rPr>
        <w:t xml:space="preserve"> for the considered countries are given in Figure 3.</w:t>
      </w:r>
    </w:p>
    <w:p w14:paraId="4A665504" w14:textId="77777777" w:rsidR="00597733" w:rsidRPr="0098128E" w:rsidRDefault="00597733" w:rsidP="00597733">
      <w:pPr>
        <w:spacing w:after="0" w:line="276" w:lineRule="auto"/>
        <w:jc w:val="center"/>
        <w:rPr>
          <w:rFonts w:ascii="Times New Roman" w:hAnsi="Times New Roman" w:cs="Times New Roman"/>
          <w:b/>
          <w:bCs/>
          <w:sz w:val="24"/>
          <w:szCs w:val="24"/>
        </w:rPr>
      </w:pPr>
    </w:p>
    <w:p w14:paraId="0DB70BCF" w14:textId="77DE7D9A" w:rsidR="00597733" w:rsidRPr="0098128E" w:rsidRDefault="00597733" w:rsidP="00B849CB">
      <w:pPr>
        <w:spacing w:after="0" w:line="276" w:lineRule="auto"/>
        <w:jc w:val="center"/>
        <w:rPr>
          <w:rFonts w:ascii="Times New Roman" w:hAnsi="Times New Roman" w:cs="Times New Roman"/>
          <w:b/>
          <w:bCs/>
          <w:sz w:val="24"/>
          <w:szCs w:val="24"/>
        </w:rPr>
      </w:pPr>
      <w:r w:rsidRPr="0098128E">
        <w:rPr>
          <w:rFonts w:ascii="Times New Roman" w:hAnsi="Times New Roman" w:cs="Times New Roman"/>
          <w:b/>
          <w:bCs/>
          <w:sz w:val="24"/>
          <w:szCs w:val="24"/>
        </w:rPr>
        <w:t xml:space="preserve">Figure </w:t>
      </w:r>
      <w:r w:rsidR="00B849CB" w:rsidRPr="0098128E">
        <w:rPr>
          <w:rFonts w:ascii="Times New Roman" w:hAnsi="Times New Roman" w:cs="Times New Roman"/>
          <w:b/>
          <w:bCs/>
          <w:sz w:val="24"/>
          <w:szCs w:val="24"/>
        </w:rPr>
        <w:t>3</w:t>
      </w:r>
      <w:r w:rsidRPr="0098128E">
        <w:rPr>
          <w:rFonts w:ascii="Times New Roman" w:hAnsi="Times New Roman" w:cs="Times New Roman"/>
          <w:b/>
          <w:bCs/>
          <w:sz w:val="24"/>
          <w:szCs w:val="24"/>
        </w:rPr>
        <w:t>.</w:t>
      </w:r>
      <w:r w:rsidR="00B849CB" w:rsidRPr="0098128E">
        <w:rPr>
          <w:rFonts w:ascii="Times New Roman" w:hAnsi="Times New Roman" w:cs="Times New Roman"/>
          <w:b/>
          <w:bCs/>
          <w:sz w:val="24"/>
          <w:szCs w:val="24"/>
        </w:rPr>
        <w:t xml:space="preserve"> Map based elucidation of outcomes</w:t>
      </w:r>
    </w:p>
    <w:p w14:paraId="52D84827" w14:textId="77777777" w:rsidR="00597733" w:rsidRPr="00D12D6C" w:rsidRDefault="00597733" w:rsidP="00597733">
      <w:pPr>
        <w:spacing w:after="0" w:line="276" w:lineRule="auto"/>
        <w:jc w:val="center"/>
        <w:rPr>
          <w:b/>
          <w:bCs/>
          <w:sz w:val="10"/>
          <w:szCs w:val="10"/>
        </w:rPr>
      </w:pPr>
    </w:p>
    <w:p w14:paraId="075A478F" w14:textId="5FA85282" w:rsidR="00597733" w:rsidRDefault="005D34F2" w:rsidP="00597733">
      <w:pPr>
        <w:spacing w:after="0" w:line="276" w:lineRule="auto"/>
      </w:pPr>
      <w:r>
        <w:rPr>
          <w:noProof/>
        </w:rPr>
        <w:drawing>
          <wp:inline distT="0" distB="0" distL="0" distR="0" wp14:anchorId="57723445" wp14:editId="5A763BCA">
            <wp:extent cx="5731510" cy="1448435"/>
            <wp:effectExtent l="0" t="0" r="2540" b="0"/>
            <wp:docPr id="1799954530" name="Picture 2" descr="A map of the world&#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99954530" name="Picture 2" descr="A map of the world&#10;&#10;Description automatically generated"/>
                    <pic:cNvPicPr/>
                  </pic:nvPicPr>
                  <pic:blipFill>
                    <a:blip r:embed="rId10" cstate="print">
                      <a:extLst>
                        <a:ext uri="{28A0092B-C50C-407E-A947-70E740481C1C}">
                          <a14:useLocalDpi xmlns:a14="http://schemas.microsoft.com/office/drawing/2010/main" val="0"/>
                        </a:ext>
                      </a:extLst>
                    </a:blip>
                    <a:stretch>
                      <a:fillRect/>
                    </a:stretch>
                  </pic:blipFill>
                  <pic:spPr>
                    <a:xfrm>
                      <a:off x="0" y="0"/>
                      <a:ext cx="5731510" cy="1448435"/>
                    </a:xfrm>
                    <a:prstGeom prst="rect">
                      <a:avLst/>
                    </a:prstGeom>
                  </pic:spPr>
                </pic:pic>
              </a:graphicData>
            </a:graphic>
          </wp:inline>
        </w:drawing>
      </w:r>
    </w:p>
    <w:p w14:paraId="32BFA2AB" w14:textId="77777777" w:rsidR="005D34F2" w:rsidRPr="0098128E" w:rsidRDefault="005D34F2" w:rsidP="00597733">
      <w:pPr>
        <w:spacing w:after="0" w:line="276" w:lineRule="auto"/>
        <w:rPr>
          <w:rFonts w:ascii="Times New Roman" w:hAnsi="Times New Roman" w:cs="Times New Roman"/>
          <w:sz w:val="24"/>
          <w:szCs w:val="24"/>
        </w:rPr>
      </w:pPr>
    </w:p>
    <w:p w14:paraId="5DC7B837" w14:textId="71329C98" w:rsidR="00597733" w:rsidRPr="0098128E" w:rsidRDefault="00597733" w:rsidP="00597733">
      <w:pPr>
        <w:spacing w:after="0" w:line="276" w:lineRule="auto"/>
        <w:ind w:firstLine="720"/>
        <w:jc w:val="both"/>
        <w:rPr>
          <w:rFonts w:ascii="Times New Roman" w:hAnsi="Times New Roman" w:cs="Times New Roman"/>
          <w:sz w:val="24"/>
          <w:szCs w:val="24"/>
        </w:rPr>
      </w:pPr>
      <w:r w:rsidRPr="0098128E">
        <w:rPr>
          <w:rFonts w:ascii="Times New Roman" w:hAnsi="Times New Roman" w:cs="Times New Roman"/>
          <w:sz w:val="24"/>
          <w:szCs w:val="24"/>
        </w:rPr>
        <w:t xml:space="preserve">In Figure </w:t>
      </w:r>
      <w:r w:rsidR="00B849CB" w:rsidRPr="0098128E">
        <w:rPr>
          <w:rFonts w:ascii="Times New Roman" w:hAnsi="Times New Roman" w:cs="Times New Roman"/>
          <w:sz w:val="24"/>
          <w:szCs w:val="24"/>
        </w:rPr>
        <w:t>3</w:t>
      </w:r>
      <w:r w:rsidRPr="0098128E">
        <w:rPr>
          <w:rFonts w:ascii="Times New Roman" w:hAnsi="Times New Roman" w:cs="Times New Roman"/>
          <w:sz w:val="24"/>
          <w:szCs w:val="24"/>
        </w:rPr>
        <w:t xml:space="preserve">, two grey-shaded country world maps are shown, for each of the outcomes </w:t>
      </w:r>
      <w:r w:rsidR="009809A9" w:rsidRPr="0098128E">
        <w:rPr>
          <w:rFonts w:ascii="Times New Roman" w:hAnsi="Times New Roman" w:cs="Times New Roman"/>
          <w:sz w:val="24"/>
          <w:szCs w:val="24"/>
        </w:rPr>
        <w:t xml:space="preserve">High </w:t>
      </w:r>
      <w:r w:rsidRPr="0098128E">
        <w:rPr>
          <w:rFonts w:ascii="Times New Roman" w:hAnsi="Times New Roman" w:cs="Times New Roman"/>
          <w:sz w:val="24"/>
          <w:szCs w:val="24"/>
        </w:rPr>
        <w:t xml:space="preserve">Prev_Slavery and </w:t>
      </w:r>
      <w:r w:rsidR="009809A9" w:rsidRPr="0098128E">
        <w:rPr>
          <w:rFonts w:ascii="Times New Roman" w:hAnsi="Times New Roman" w:cs="Times New Roman"/>
          <w:sz w:val="24"/>
          <w:szCs w:val="24"/>
        </w:rPr>
        <w:t xml:space="preserve">High </w:t>
      </w:r>
      <w:r w:rsidRPr="0098128E">
        <w:rPr>
          <w:rFonts w:ascii="Times New Roman" w:hAnsi="Times New Roman" w:cs="Times New Roman"/>
          <w:sz w:val="24"/>
          <w:szCs w:val="24"/>
        </w:rPr>
        <w:t>Gov</w:t>
      </w:r>
      <w:r w:rsidR="005D34F2" w:rsidRPr="0098128E">
        <w:rPr>
          <w:rFonts w:ascii="Times New Roman" w:hAnsi="Times New Roman" w:cs="Times New Roman"/>
          <w:sz w:val="24"/>
          <w:szCs w:val="24"/>
        </w:rPr>
        <w:t>t</w:t>
      </w:r>
      <w:r w:rsidRPr="0098128E">
        <w:rPr>
          <w:rFonts w:ascii="Times New Roman" w:hAnsi="Times New Roman" w:cs="Times New Roman"/>
          <w:sz w:val="24"/>
          <w:szCs w:val="24"/>
        </w:rPr>
        <w:t>_</w:t>
      </w:r>
      <w:r w:rsidR="005D34F2" w:rsidRPr="0098128E">
        <w:rPr>
          <w:rFonts w:ascii="Times New Roman" w:hAnsi="Times New Roman" w:cs="Times New Roman"/>
          <w:sz w:val="24"/>
          <w:szCs w:val="24"/>
        </w:rPr>
        <w:t>Rspnss</w:t>
      </w:r>
      <w:r w:rsidRPr="0098128E">
        <w:rPr>
          <w:rFonts w:ascii="Times New Roman" w:hAnsi="Times New Roman" w:cs="Times New Roman"/>
          <w:sz w:val="24"/>
          <w:szCs w:val="24"/>
        </w:rPr>
        <w:t>.</w:t>
      </w:r>
      <w:r w:rsidRPr="0098128E">
        <w:rPr>
          <w:rStyle w:val="FootnoteReference"/>
          <w:rFonts w:ascii="Times New Roman" w:hAnsi="Times New Roman" w:cs="Times New Roman"/>
          <w:sz w:val="24"/>
          <w:szCs w:val="24"/>
        </w:rPr>
        <w:footnoteReference w:id="5"/>
      </w:r>
      <w:r w:rsidRPr="0098128E">
        <w:rPr>
          <w:rFonts w:ascii="Times New Roman" w:hAnsi="Times New Roman" w:cs="Times New Roman"/>
          <w:sz w:val="24"/>
          <w:szCs w:val="24"/>
        </w:rPr>
        <w:t xml:space="preserve"> Where a country is not included in the vulnerabilities-slavery data set they are shaded white (not shaded), and the greyscale shown is associated with the </w:t>
      </w:r>
      <w:r w:rsidR="009809A9" w:rsidRPr="0098128E">
        <w:rPr>
          <w:rFonts w:ascii="Times New Roman" w:hAnsi="Times New Roman" w:cs="Times New Roman"/>
          <w:sz w:val="24"/>
          <w:szCs w:val="24"/>
        </w:rPr>
        <w:t xml:space="preserve">country </w:t>
      </w:r>
      <w:r w:rsidR="00EB7F51" w:rsidRPr="0098128E">
        <w:rPr>
          <w:rFonts w:ascii="Times New Roman" w:hAnsi="Times New Roman" w:cs="Times New Roman"/>
          <w:sz w:val="24"/>
          <w:szCs w:val="24"/>
        </w:rPr>
        <w:t xml:space="preserve">fuzzy </w:t>
      </w:r>
      <w:r w:rsidR="009809A9" w:rsidRPr="0098128E">
        <w:rPr>
          <w:rFonts w:ascii="Times New Roman" w:hAnsi="Times New Roman" w:cs="Times New Roman"/>
          <w:sz w:val="24"/>
          <w:szCs w:val="24"/>
        </w:rPr>
        <w:t xml:space="preserve">membership </w:t>
      </w:r>
      <w:r w:rsidR="00EB7F51" w:rsidRPr="0098128E">
        <w:rPr>
          <w:rFonts w:ascii="Times New Roman" w:hAnsi="Times New Roman" w:cs="Times New Roman"/>
          <w:sz w:val="24"/>
          <w:szCs w:val="24"/>
        </w:rPr>
        <w:t xml:space="preserve">values </w:t>
      </w:r>
      <w:r w:rsidR="009809A9" w:rsidRPr="0098128E">
        <w:rPr>
          <w:rFonts w:ascii="Times New Roman" w:hAnsi="Times New Roman" w:cs="Times New Roman"/>
          <w:sz w:val="24"/>
          <w:szCs w:val="24"/>
        </w:rPr>
        <w:t xml:space="preserve">to the outcomes High </w:t>
      </w:r>
      <w:r w:rsidRPr="0098128E">
        <w:rPr>
          <w:rFonts w:ascii="Times New Roman" w:hAnsi="Times New Roman" w:cs="Times New Roman"/>
          <w:sz w:val="24"/>
          <w:szCs w:val="24"/>
        </w:rPr>
        <w:t>Prev_Slavery (</w:t>
      </w:r>
      <w:r w:rsidR="00B849CB" w:rsidRPr="0098128E">
        <w:rPr>
          <w:rFonts w:ascii="Times New Roman" w:hAnsi="Times New Roman" w:cs="Times New Roman"/>
          <w:sz w:val="24"/>
          <w:szCs w:val="24"/>
        </w:rPr>
        <w:t>3</w:t>
      </w:r>
      <w:r w:rsidRPr="0098128E">
        <w:rPr>
          <w:rFonts w:ascii="Times New Roman" w:hAnsi="Times New Roman" w:cs="Times New Roman"/>
          <w:sz w:val="24"/>
          <w:szCs w:val="24"/>
        </w:rPr>
        <w:t>a) an</w:t>
      </w:r>
      <w:r w:rsidR="009809A9" w:rsidRPr="0098128E">
        <w:rPr>
          <w:rFonts w:ascii="Times New Roman" w:hAnsi="Times New Roman" w:cs="Times New Roman"/>
          <w:sz w:val="24"/>
          <w:szCs w:val="24"/>
        </w:rPr>
        <w:t xml:space="preserve">d High </w:t>
      </w:r>
      <w:r w:rsidR="005D34F2" w:rsidRPr="0098128E">
        <w:rPr>
          <w:rFonts w:ascii="Times New Roman" w:hAnsi="Times New Roman" w:cs="Times New Roman"/>
          <w:sz w:val="24"/>
          <w:szCs w:val="24"/>
        </w:rPr>
        <w:t>Govt_Rspnss</w:t>
      </w:r>
      <w:r w:rsidRPr="0098128E">
        <w:rPr>
          <w:rFonts w:ascii="Times New Roman" w:hAnsi="Times New Roman" w:cs="Times New Roman"/>
          <w:sz w:val="24"/>
          <w:szCs w:val="24"/>
        </w:rPr>
        <w:t xml:space="preserve"> (</w:t>
      </w:r>
      <w:r w:rsidR="00B849CB" w:rsidRPr="0098128E">
        <w:rPr>
          <w:rFonts w:ascii="Times New Roman" w:hAnsi="Times New Roman" w:cs="Times New Roman"/>
          <w:sz w:val="24"/>
          <w:szCs w:val="24"/>
        </w:rPr>
        <w:t>3</w:t>
      </w:r>
      <w:r w:rsidRPr="0098128E">
        <w:rPr>
          <w:rFonts w:ascii="Times New Roman" w:hAnsi="Times New Roman" w:cs="Times New Roman"/>
          <w:sz w:val="24"/>
          <w:szCs w:val="24"/>
        </w:rPr>
        <w:t>b)</w:t>
      </w:r>
      <w:r w:rsidR="009809A9" w:rsidRPr="0098128E">
        <w:rPr>
          <w:rFonts w:ascii="Times New Roman" w:hAnsi="Times New Roman" w:cs="Times New Roman"/>
          <w:sz w:val="24"/>
          <w:szCs w:val="24"/>
        </w:rPr>
        <w:t>,</w:t>
      </w:r>
      <w:r w:rsidRPr="0098128E">
        <w:rPr>
          <w:rFonts w:ascii="Times New Roman" w:hAnsi="Times New Roman" w:cs="Times New Roman"/>
          <w:sz w:val="24"/>
          <w:szCs w:val="24"/>
        </w:rPr>
        <w:t xml:space="preserve"> </w:t>
      </w:r>
      <w:r w:rsidR="009809A9" w:rsidRPr="0098128E">
        <w:rPr>
          <w:rFonts w:ascii="Times New Roman" w:hAnsi="Times New Roman" w:cs="Times New Roman"/>
          <w:sz w:val="24"/>
          <w:szCs w:val="24"/>
        </w:rPr>
        <w:t>w</w:t>
      </w:r>
      <w:r w:rsidRPr="0098128E">
        <w:rPr>
          <w:rFonts w:ascii="Times New Roman" w:hAnsi="Times New Roman" w:cs="Times New Roman"/>
          <w:sz w:val="24"/>
          <w:szCs w:val="24"/>
        </w:rPr>
        <w:t xml:space="preserve">ith the darker the shading the </w:t>
      </w:r>
      <w:r w:rsidR="009809A9" w:rsidRPr="0098128E">
        <w:rPr>
          <w:rFonts w:ascii="Times New Roman" w:hAnsi="Times New Roman" w:cs="Times New Roman"/>
          <w:sz w:val="24"/>
          <w:szCs w:val="24"/>
        </w:rPr>
        <w:t>higher the respective membership</w:t>
      </w:r>
      <w:r w:rsidR="00632BA1">
        <w:rPr>
          <w:rFonts w:ascii="Times New Roman" w:hAnsi="Times New Roman" w:cs="Times New Roman"/>
          <w:sz w:val="24"/>
          <w:szCs w:val="24"/>
        </w:rPr>
        <w:t xml:space="preserve"> value</w:t>
      </w:r>
      <w:r w:rsidRPr="0098128E">
        <w:rPr>
          <w:rFonts w:ascii="Times New Roman" w:hAnsi="Times New Roman" w:cs="Times New Roman"/>
          <w:sz w:val="24"/>
          <w:szCs w:val="24"/>
        </w:rPr>
        <w:t xml:space="preserve">. Variations in the shading of the considered 154 countries across the two world maps shown offers </w:t>
      </w:r>
      <w:r w:rsidR="009809A9" w:rsidRPr="0098128E">
        <w:rPr>
          <w:rFonts w:ascii="Times New Roman" w:hAnsi="Times New Roman" w:cs="Times New Roman"/>
          <w:sz w:val="24"/>
          <w:szCs w:val="24"/>
        </w:rPr>
        <w:t>further</w:t>
      </w:r>
      <w:r w:rsidRPr="0098128E">
        <w:rPr>
          <w:rFonts w:ascii="Times New Roman" w:hAnsi="Times New Roman" w:cs="Times New Roman"/>
          <w:sz w:val="24"/>
          <w:szCs w:val="24"/>
        </w:rPr>
        <w:t xml:space="preserve"> elucidation of the outcomes’ variations across the different countries.</w:t>
      </w:r>
    </w:p>
    <w:p w14:paraId="0B94505B" w14:textId="77777777" w:rsidR="00A061A9" w:rsidRPr="007F4299" w:rsidRDefault="00A061A9" w:rsidP="00EF16FF">
      <w:pPr>
        <w:spacing w:after="0" w:line="276" w:lineRule="auto"/>
        <w:rPr>
          <w:rFonts w:ascii="Times New Roman" w:hAnsi="Times New Roman" w:cs="Times New Roman"/>
          <w:sz w:val="24"/>
          <w:szCs w:val="24"/>
        </w:rPr>
      </w:pPr>
    </w:p>
    <w:p w14:paraId="575989A3" w14:textId="71C33590" w:rsidR="00EF3EBD" w:rsidRPr="007F4299" w:rsidRDefault="00EF3EBD" w:rsidP="00EF3EBD">
      <w:pPr>
        <w:pStyle w:val="ListParagraph"/>
        <w:numPr>
          <w:ilvl w:val="0"/>
          <w:numId w:val="1"/>
        </w:numPr>
        <w:spacing w:after="0" w:line="276" w:lineRule="auto"/>
        <w:ind w:left="284" w:hanging="284"/>
        <w:rPr>
          <w:rFonts w:ascii="Times New Roman" w:hAnsi="Times New Roman" w:cs="Times New Roman"/>
          <w:b/>
          <w:bCs/>
          <w:sz w:val="24"/>
          <w:szCs w:val="24"/>
        </w:rPr>
      </w:pPr>
      <w:r w:rsidRPr="007F4299">
        <w:rPr>
          <w:rFonts w:ascii="Times New Roman" w:hAnsi="Times New Roman" w:cs="Times New Roman"/>
          <w:b/>
          <w:bCs/>
          <w:sz w:val="24"/>
          <w:szCs w:val="24"/>
        </w:rPr>
        <w:t>FsQCA of vulnerabilities-slavery data</w:t>
      </w:r>
    </w:p>
    <w:p w14:paraId="0FE66A8E" w14:textId="3B73C84B" w:rsidR="00EF3EBD" w:rsidRPr="007F4299" w:rsidRDefault="007513AA" w:rsidP="007513AA">
      <w:pPr>
        <w:spacing w:after="0" w:line="276" w:lineRule="auto"/>
        <w:jc w:val="both"/>
        <w:rPr>
          <w:rFonts w:ascii="Times New Roman" w:hAnsi="Times New Roman" w:cs="Times New Roman"/>
          <w:sz w:val="24"/>
          <w:szCs w:val="24"/>
        </w:rPr>
      </w:pPr>
      <w:r w:rsidRPr="007F4299">
        <w:rPr>
          <w:rFonts w:ascii="Times New Roman" w:hAnsi="Times New Roman" w:cs="Times New Roman"/>
          <w:sz w:val="24"/>
          <w:szCs w:val="24"/>
        </w:rPr>
        <w:t>This section outlines the employment of fsQCA on the calibrated form of the vulnerabilities-slavery data set</w:t>
      </w:r>
      <w:r w:rsidR="009809A9" w:rsidRPr="007F4299">
        <w:rPr>
          <w:rFonts w:ascii="Times New Roman" w:hAnsi="Times New Roman" w:cs="Times New Roman"/>
          <w:sz w:val="24"/>
          <w:szCs w:val="24"/>
        </w:rPr>
        <w:t xml:space="preserve"> (see middle rows in Table 2)</w:t>
      </w:r>
      <w:r w:rsidRPr="007F4299">
        <w:rPr>
          <w:rFonts w:ascii="Times New Roman" w:hAnsi="Times New Roman" w:cs="Times New Roman"/>
          <w:sz w:val="24"/>
          <w:szCs w:val="24"/>
        </w:rPr>
        <w:t>.</w:t>
      </w:r>
      <w:r w:rsidR="00883EEF" w:rsidRPr="007F4299">
        <w:rPr>
          <w:rFonts w:ascii="Times New Roman" w:hAnsi="Times New Roman" w:cs="Times New Roman"/>
          <w:sz w:val="24"/>
          <w:szCs w:val="24"/>
        </w:rPr>
        <w:t xml:space="preserve"> Following Ragin (2008), and later article</w:t>
      </w:r>
      <w:r w:rsidR="00E75367" w:rsidRPr="007F4299">
        <w:rPr>
          <w:rFonts w:ascii="Times New Roman" w:hAnsi="Times New Roman" w:cs="Times New Roman"/>
          <w:sz w:val="24"/>
          <w:szCs w:val="24"/>
        </w:rPr>
        <w:t>s</w:t>
      </w:r>
      <w:r w:rsidR="00883EEF" w:rsidRPr="007F4299">
        <w:rPr>
          <w:rFonts w:ascii="Times New Roman" w:hAnsi="Times New Roman" w:cs="Times New Roman"/>
          <w:sz w:val="24"/>
          <w:szCs w:val="24"/>
        </w:rPr>
        <w:t xml:space="preserve"> (see for example review article </w:t>
      </w:r>
      <w:r w:rsidR="00776AB0" w:rsidRPr="007F4299">
        <w:rPr>
          <w:rFonts w:ascii="Times New Roman" w:hAnsi="Times New Roman" w:cs="Times New Roman"/>
          <w:sz w:val="24"/>
          <w:szCs w:val="24"/>
        </w:rPr>
        <w:t>Kraus et al., 2018</w:t>
      </w:r>
      <w:r w:rsidR="00883EEF" w:rsidRPr="007F4299">
        <w:rPr>
          <w:rFonts w:ascii="Times New Roman" w:hAnsi="Times New Roman" w:cs="Times New Roman"/>
          <w:sz w:val="24"/>
          <w:szCs w:val="24"/>
        </w:rPr>
        <w:t>), the stages of the fsQCA approach shown here are, i) necessity analysis, ii) truth table and frequency and consistency thresholds elucidation, and iii) sufficiency analysis.</w:t>
      </w:r>
    </w:p>
    <w:p w14:paraId="745D3157" w14:textId="77777777" w:rsidR="000F677C" w:rsidRPr="007F4299" w:rsidRDefault="000F677C" w:rsidP="00EF3EBD">
      <w:pPr>
        <w:spacing w:after="0" w:line="276" w:lineRule="auto"/>
        <w:rPr>
          <w:rFonts w:ascii="Times New Roman" w:hAnsi="Times New Roman" w:cs="Times New Roman"/>
          <w:sz w:val="24"/>
          <w:szCs w:val="24"/>
        </w:rPr>
      </w:pPr>
    </w:p>
    <w:p w14:paraId="09A03CEA" w14:textId="62375C63" w:rsidR="000F677C" w:rsidRPr="007F4299" w:rsidRDefault="000F677C" w:rsidP="00EF3EBD">
      <w:pPr>
        <w:spacing w:after="0" w:line="276" w:lineRule="auto"/>
        <w:rPr>
          <w:rFonts w:ascii="Times New Roman" w:hAnsi="Times New Roman" w:cs="Times New Roman"/>
          <w:i/>
          <w:iCs/>
          <w:sz w:val="24"/>
          <w:szCs w:val="24"/>
        </w:rPr>
      </w:pPr>
      <w:r w:rsidRPr="007F4299">
        <w:rPr>
          <w:rFonts w:ascii="Times New Roman" w:hAnsi="Times New Roman" w:cs="Times New Roman"/>
          <w:i/>
          <w:iCs/>
          <w:sz w:val="24"/>
          <w:szCs w:val="24"/>
        </w:rPr>
        <w:t>4.1 Necessity analysis</w:t>
      </w:r>
    </w:p>
    <w:p w14:paraId="680E06B2" w14:textId="323ED77B" w:rsidR="00531212" w:rsidRPr="007F4299" w:rsidRDefault="00D95C9D" w:rsidP="00797ABB">
      <w:pPr>
        <w:spacing w:after="0" w:line="276" w:lineRule="auto"/>
        <w:jc w:val="both"/>
        <w:rPr>
          <w:rFonts w:ascii="Times New Roman" w:hAnsi="Times New Roman" w:cs="Times New Roman"/>
          <w:sz w:val="24"/>
          <w:szCs w:val="24"/>
        </w:rPr>
      </w:pPr>
      <w:r w:rsidRPr="007F4299">
        <w:rPr>
          <w:rFonts w:ascii="Times New Roman" w:hAnsi="Times New Roman" w:cs="Times New Roman"/>
          <w:sz w:val="24"/>
          <w:szCs w:val="24"/>
        </w:rPr>
        <w:t>This subsection considers the necessity of conditions</w:t>
      </w:r>
      <w:r w:rsidR="00E75367" w:rsidRPr="007F4299">
        <w:rPr>
          <w:rFonts w:ascii="Times New Roman" w:hAnsi="Times New Roman" w:cs="Times New Roman"/>
          <w:sz w:val="24"/>
          <w:szCs w:val="24"/>
        </w:rPr>
        <w:t>, whereby</w:t>
      </w:r>
      <w:r w:rsidR="00797ABB" w:rsidRPr="007F4299">
        <w:rPr>
          <w:rFonts w:ascii="Times New Roman" w:hAnsi="Times New Roman" w:cs="Times New Roman"/>
          <w:sz w:val="24"/>
          <w:szCs w:val="24"/>
        </w:rPr>
        <w:t xml:space="preserve"> </w:t>
      </w:r>
      <w:r w:rsidR="00EB7F51" w:rsidRPr="007F4299">
        <w:rPr>
          <w:rFonts w:ascii="Times New Roman" w:hAnsi="Times New Roman" w:cs="Times New Roman"/>
          <w:sz w:val="24"/>
          <w:szCs w:val="24"/>
        </w:rPr>
        <w:t>individual conditions are checked to see if they are a necessity to the respective outcome</w:t>
      </w:r>
      <w:r w:rsidR="00797ABB" w:rsidRPr="007F4299">
        <w:rPr>
          <w:rFonts w:ascii="Times New Roman" w:hAnsi="Times New Roman" w:cs="Times New Roman"/>
          <w:sz w:val="24"/>
          <w:szCs w:val="24"/>
        </w:rPr>
        <w:t xml:space="preserve"> (see </w:t>
      </w:r>
      <w:r w:rsidR="00EB7F51" w:rsidRPr="007F4299">
        <w:rPr>
          <w:rFonts w:ascii="Times New Roman" w:hAnsi="Times New Roman" w:cs="Times New Roman"/>
          <w:sz w:val="24"/>
          <w:szCs w:val="24"/>
        </w:rPr>
        <w:t>Ragin, 2008</w:t>
      </w:r>
      <w:r w:rsidR="00797ABB" w:rsidRPr="007F4299">
        <w:rPr>
          <w:rFonts w:ascii="Times New Roman" w:hAnsi="Times New Roman" w:cs="Times New Roman"/>
          <w:sz w:val="24"/>
          <w:szCs w:val="24"/>
        </w:rPr>
        <w:t xml:space="preserve">). Here, the necessity findings are presented in </w:t>
      </w:r>
      <w:r w:rsidR="005B4ADD" w:rsidRPr="007F4299">
        <w:rPr>
          <w:rFonts w:ascii="Times New Roman" w:hAnsi="Times New Roman" w:cs="Times New Roman"/>
          <w:sz w:val="24"/>
          <w:szCs w:val="24"/>
        </w:rPr>
        <w:t xml:space="preserve">graphical form in </w:t>
      </w:r>
      <w:r w:rsidR="00797ABB" w:rsidRPr="007F4299">
        <w:rPr>
          <w:rFonts w:ascii="Times New Roman" w:hAnsi="Times New Roman" w:cs="Times New Roman"/>
          <w:sz w:val="24"/>
          <w:szCs w:val="24"/>
        </w:rPr>
        <w:t xml:space="preserve">Figure </w:t>
      </w:r>
      <w:r w:rsidR="00B849CB" w:rsidRPr="007F4299">
        <w:rPr>
          <w:rFonts w:ascii="Times New Roman" w:hAnsi="Times New Roman" w:cs="Times New Roman"/>
          <w:sz w:val="24"/>
          <w:szCs w:val="24"/>
        </w:rPr>
        <w:t>4</w:t>
      </w:r>
      <w:r w:rsidR="002F76B6" w:rsidRPr="007F4299">
        <w:rPr>
          <w:rFonts w:ascii="Times New Roman" w:hAnsi="Times New Roman" w:cs="Times New Roman"/>
          <w:sz w:val="24"/>
          <w:szCs w:val="24"/>
        </w:rPr>
        <w:t xml:space="preserve">, </w:t>
      </w:r>
      <w:r w:rsidR="009809A9" w:rsidRPr="007F4299">
        <w:rPr>
          <w:rFonts w:ascii="Times New Roman" w:hAnsi="Times New Roman" w:cs="Times New Roman"/>
          <w:sz w:val="24"/>
          <w:szCs w:val="24"/>
        </w:rPr>
        <w:t>separately for the outcomes High Prev_Slavery and High Govt_Rspnss</w:t>
      </w:r>
      <w:r w:rsidR="00797ABB" w:rsidRPr="007F4299">
        <w:rPr>
          <w:rFonts w:ascii="Times New Roman" w:hAnsi="Times New Roman" w:cs="Times New Roman"/>
          <w:sz w:val="24"/>
          <w:szCs w:val="24"/>
        </w:rPr>
        <w:t>.</w:t>
      </w:r>
      <w:r w:rsidR="00E75367" w:rsidRPr="007F4299">
        <w:rPr>
          <w:rStyle w:val="FootnoteReference"/>
          <w:rFonts w:ascii="Times New Roman" w:hAnsi="Times New Roman" w:cs="Times New Roman"/>
          <w:sz w:val="24"/>
          <w:szCs w:val="24"/>
        </w:rPr>
        <w:footnoteReference w:id="6"/>
      </w:r>
    </w:p>
    <w:p w14:paraId="0B8A6CF1" w14:textId="77777777" w:rsidR="00531212" w:rsidRPr="007F4299" w:rsidRDefault="00531212" w:rsidP="00EF3EBD">
      <w:pPr>
        <w:spacing w:after="0" w:line="276" w:lineRule="auto"/>
        <w:rPr>
          <w:rFonts w:ascii="Times New Roman" w:hAnsi="Times New Roman" w:cs="Times New Roman"/>
          <w:sz w:val="24"/>
          <w:szCs w:val="24"/>
        </w:rPr>
      </w:pPr>
    </w:p>
    <w:p w14:paraId="130936E3" w14:textId="44A3AAAE" w:rsidR="00531212" w:rsidRPr="007F4299" w:rsidRDefault="00531212" w:rsidP="007513AA">
      <w:pPr>
        <w:spacing w:after="0" w:line="276" w:lineRule="auto"/>
        <w:jc w:val="center"/>
        <w:rPr>
          <w:rFonts w:ascii="Times New Roman" w:hAnsi="Times New Roman" w:cs="Times New Roman"/>
          <w:b/>
          <w:bCs/>
          <w:sz w:val="24"/>
          <w:szCs w:val="24"/>
        </w:rPr>
      </w:pPr>
      <w:r w:rsidRPr="007F4299">
        <w:rPr>
          <w:rFonts w:ascii="Times New Roman" w:hAnsi="Times New Roman" w:cs="Times New Roman"/>
          <w:b/>
          <w:bCs/>
          <w:sz w:val="24"/>
          <w:szCs w:val="24"/>
        </w:rPr>
        <w:t xml:space="preserve">Figure </w:t>
      </w:r>
      <w:r w:rsidR="00B849CB" w:rsidRPr="007F4299">
        <w:rPr>
          <w:rFonts w:ascii="Times New Roman" w:hAnsi="Times New Roman" w:cs="Times New Roman"/>
          <w:b/>
          <w:bCs/>
          <w:sz w:val="24"/>
          <w:szCs w:val="24"/>
        </w:rPr>
        <w:t>4</w:t>
      </w:r>
      <w:r w:rsidRPr="007F4299">
        <w:rPr>
          <w:rFonts w:ascii="Times New Roman" w:hAnsi="Times New Roman" w:cs="Times New Roman"/>
          <w:b/>
          <w:bCs/>
          <w:sz w:val="24"/>
          <w:szCs w:val="24"/>
        </w:rPr>
        <w:t xml:space="preserve">. </w:t>
      </w:r>
      <w:r w:rsidR="007513AA" w:rsidRPr="007F4299">
        <w:rPr>
          <w:rFonts w:ascii="Times New Roman" w:hAnsi="Times New Roman" w:cs="Times New Roman"/>
          <w:b/>
          <w:bCs/>
          <w:sz w:val="24"/>
          <w:szCs w:val="24"/>
        </w:rPr>
        <w:t>Scatterplot plot form of Necessity based consistency values (with 0.9 thresholds)</w:t>
      </w:r>
    </w:p>
    <w:p w14:paraId="7A313EA6" w14:textId="36890659" w:rsidR="000F677C" w:rsidRPr="007F4299" w:rsidRDefault="00883EEF" w:rsidP="00531212">
      <w:pPr>
        <w:spacing w:after="0" w:line="276" w:lineRule="auto"/>
        <w:jc w:val="center"/>
        <w:rPr>
          <w:sz w:val="10"/>
          <w:szCs w:val="10"/>
        </w:rPr>
      </w:pPr>
      <w:r w:rsidRPr="007F4299">
        <w:rPr>
          <w:sz w:val="10"/>
          <w:szCs w:val="10"/>
        </w:rPr>
        <w:t xml:space="preserve"> </w:t>
      </w:r>
    </w:p>
    <w:p w14:paraId="7CA7C379" w14:textId="4C2EAADD" w:rsidR="007B286A" w:rsidRDefault="007B286A" w:rsidP="00531212">
      <w:pPr>
        <w:spacing w:after="0" w:line="276" w:lineRule="auto"/>
        <w:jc w:val="center"/>
      </w:pPr>
      <w:r>
        <w:rPr>
          <w:noProof/>
        </w:rPr>
        <w:drawing>
          <wp:inline distT="0" distB="0" distL="0" distR="0" wp14:anchorId="355DCE48" wp14:editId="14C97DB9">
            <wp:extent cx="5045710" cy="2114771"/>
            <wp:effectExtent l="0" t="0" r="2540" b="0"/>
            <wp:docPr id="1177499094" name="Picture 1" descr="A comparison of the same graph&#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77499094" name="Picture 1" descr="A comparison of the same graph&#10;&#10;Description automatically generated with medium confidence"/>
                    <pic:cNvPicPr/>
                  </pic:nvPicPr>
                  <pic:blipFill>
                    <a:blip r:embed="rId11" cstate="print">
                      <a:extLst>
                        <a:ext uri="{28A0092B-C50C-407E-A947-70E740481C1C}">
                          <a14:useLocalDpi xmlns:a14="http://schemas.microsoft.com/office/drawing/2010/main" val="0"/>
                        </a:ext>
                      </a:extLst>
                    </a:blip>
                    <a:stretch>
                      <a:fillRect/>
                    </a:stretch>
                  </pic:blipFill>
                  <pic:spPr>
                    <a:xfrm>
                      <a:off x="0" y="0"/>
                      <a:ext cx="5051086" cy="2117024"/>
                    </a:xfrm>
                    <a:prstGeom prst="rect">
                      <a:avLst/>
                    </a:prstGeom>
                  </pic:spPr>
                </pic:pic>
              </a:graphicData>
            </a:graphic>
          </wp:inline>
        </w:drawing>
      </w:r>
    </w:p>
    <w:p w14:paraId="359C65B3" w14:textId="0BDEE53C" w:rsidR="000F677C" w:rsidRPr="007F4299" w:rsidRDefault="005B4ADD" w:rsidP="00EF3EBD">
      <w:pPr>
        <w:spacing w:after="0" w:line="276" w:lineRule="auto"/>
        <w:rPr>
          <w:rFonts w:ascii="Times New Roman" w:hAnsi="Times New Roman" w:cs="Times New Roman"/>
          <w:sz w:val="24"/>
          <w:szCs w:val="24"/>
        </w:rPr>
      </w:pPr>
      <w:r w:rsidRPr="007F4299">
        <w:rPr>
          <w:rFonts w:ascii="Times New Roman" w:hAnsi="Times New Roman" w:cs="Times New Roman"/>
          <w:sz w:val="24"/>
          <w:szCs w:val="24"/>
        </w:rPr>
        <w:tab/>
      </w:r>
    </w:p>
    <w:p w14:paraId="1DBA6EEC" w14:textId="7BF37BC8" w:rsidR="00E75367" w:rsidRPr="007F4299" w:rsidRDefault="005B4ADD" w:rsidP="0041234A">
      <w:pPr>
        <w:spacing w:after="0" w:line="276" w:lineRule="auto"/>
        <w:jc w:val="both"/>
        <w:rPr>
          <w:rFonts w:ascii="Times New Roman" w:hAnsi="Times New Roman" w:cs="Times New Roman"/>
          <w:sz w:val="24"/>
          <w:szCs w:val="24"/>
        </w:rPr>
      </w:pPr>
      <w:r w:rsidRPr="007F4299">
        <w:rPr>
          <w:rFonts w:ascii="Times New Roman" w:hAnsi="Times New Roman" w:cs="Times New Roman"/>
          <w:sz w:val="24"/>
          <w:szCs w:val="24"/>
        </w:rPr>
        <w:tab/>
        <w:t xml:space="preserve">In Figure </w:t>
      </w:r>
      <w:r w:rsidR="00B849CB" w:rsidRPr="007F4299">
        <w:rPr>
          <w:rFonts w:ascii="Times New Roman" w:hAnsi="Times New Roman" w:cs="Times New Roman"/>
          <w:sz w:val="24"/>
          <w:szCs w:val="24"/>
        </w:rPr>
        <w:t>4</w:t>
      </w:r>
      <w:r w:rsidR="009809A9" w:rsidRPr="007F4299">
        <w:rPr>
          <w:rFonts w:ascii="Times New Roman" w:hAnsi="Times New Roman" w:cs="Times New Roman"/>
          <w:sz w:val="24"/>
          <w:szCs w:val="24"/>
        </w:rPr>
        <w:t>, in each plot, a</w:t>
      </w:r>
      <w:r w:rsidRPr="007F4299">
        <w:rPr>
          <w:rFonts w:ascii="Times New Roman" w:hAnsi="Times New Roman" w:cs="Times New Roman"/>
          <w:sz w:val="24"/>
          <w:szCs w:val="24"/>
        </w:rPr>
        <w:t xml:space="preserve"> condition </w:t>
      </w:r>
      <w:r w:rsidR="0041234A" w:rsidRPr="007F4299">
        <w:rPr>
          <w:rFonts w:ascii="Times New Roman" w:hAnsi="Times New Roman" w:cs="Times New Roman"/>
          <w:sz w:val="24"/>
          <w:szCs w:val="24"/>
        </w:rPr>
        <w:t>is represented by two pairs of points joined by lines. These represent for a single condition</w:t>
      </w:r>
      <w:r w:rsidR="00E96273" w:rsidRPr="007F4299">
        <w:rPr>
          <w:rFonts w:ascii="Times New Roman" w:hAnsi="Times New Roman" w:cs="Times New Roman"/>
          <w:sz w:val="24"/>
          <w:szCs w:val="24"/>
        </w:rPr>
        <w:t xml:space="preserve"> (square – consistency values and circle – coverage values)</w:t>
      </w:r>
      <w:r w:rsidR="0041234A" w:rsidRPr="007F4299">
        <w:rPr>
          <w:rFonts w:ascii="Times New Roman" w:hAnsi="Times New Roman" w:cs="Times New Roman"/>
          <w:sz w:val="24"/>
          <w:szCs w:val="24"/>
        </w:rPr>
        <w:t xml:space="preserve">, the following, labelled </w:t>
      </w:r>
      <w:r w:rsidR="00A51EC5" w:rsidRPr="007F4299">
        <w:rPr>
          <w:rFonts w:ascii="Times New Roman" w:hAnsi="Times New Roman" w:cs="Times New Roman"/>
          <w:sz w:val="24"/>
          <w:szCs w:val="24"/>
        </w:rPr>
        <w:t>with outcome name then</w:t>
      </w:r>
      <w:r w:rsidR="0041234A" w:rsidRPr="007F4299">
        <w:rPr>
          <w:rFonts w:ascii="Times New Roman" w:hAnsi="Times New Roman" w:cs="Times New Roman"/>
          <w:sz w:val="24"/>
          <w:szCs w:val="24"/>
        </w:rPr>
        <w:t xml:space="preserve"> condition-to-outcome and condition-to-not-outcome</w:t>
      </w:r>
      <w:r w:rsidR="00A51EC5" w:rsidRPr="007F4299">
        <w:rPr>
          <w:rFonts w:ascii="Times New Roman" w:hAnsi="Times New Roman" w:cs="Times New Roman"/>
          <w:sz w:val="24"/>
          <w:szCs w:val="24"/>
        </w:rPr>
        <w:t xml:space="preserve">, </w:t>
      </w:r>
      <w:r w:rsidR="0041234A" w:rsidRPr="007F4299">
        <w:rPr>
          <w:rFonts w:ascii="Times New Roman" w:hAnsi="Times New Roman" w:cs="Times New Roman"/>
          <w:sz w:val="24"/>
          <w:szCs w:val="24"/>
        </w:rPr>
        <w:t xml:space="preserve">and labelled </w:t>
      </w:r>
      <w:r w:rsidR="00A51EC5" w:rsidRPr="007F4299">
        <w:rPr>
          <w:rFonts w:ascii="Times New Roman" w:hAnsi="Times New Roman" w:cs="Times New Roman"/>
          <w:sz w:val="24"/>
          <w:szCs w:val="24"/>
        </w:rPr>
        <w:t>with not-outcome label then</w:t>
      </w:r>
      <w:r w:rsidR="0041234A" w:rsidRPr="007F4299">
        <w:rPr>
          <w:rFonts w:ascii="Times New Roman" w:hAnsi="Times New Roman" w:cs="Times New Roman"/>
          <w:sz w:val="24"/>
          <w:szCs w:val="24"/>
        </w:rPr>
        <w:t xml:space="preserve"> not-condition-to-outcome and not-condition-to-not-outcome. </w:t>
      </w:r>
    </w:p>
    <w:p w14:paraId="73AC29BD" w14:textId="1F3953B8" w:rsidR="005B4ADD" w:rsidRPr="007F4299" w:rsidRDefault="0041234A" w:rsidP="00E75367">
      <w:pPr>
        <w:spacing w:after="0" w:line="276" w:lineRule="auto"/>
        <w:ind w:firstLine="720"/>
        <w:jc w:val="both"/>
        <w:rPr>
          <w:rFonts w:ascii="Times New Roman" w:hAnsi="Times New Roman" w:cs="Times New Roman"/>
          <w:sz w:val="24"/>
          <w:szCs w:val="24"/>
        </w:rPr>
      </w:pPr>
      <w:r w:rsidRPr="007F4299">
        <w:rPr>
          <w:rFonts w:ascii="Times New Roman" w:hAnsi="Times New Roman" w:cs="Times New Roman"/>
          <w:sz w:val="24"/>
          <w:szCs w:val="24"/>
        </w:rPr>
        <w:lastRenderedPageBreak/>
        <w:t xml:space="preserve">Following </w:t>
      </w:r>
      <w:r w:rsidR="00EB7F51" w:rsidRPr="007F4299">
        <w:rPr>
          <w:rFonts w:ascii="Times New Roman" w:hAnsi="Times New Roman" w:cs="Times New Roman"/>
          <w:sz w:val="24"/>
          <w:szCs w:val="24"/>
        </w:rPr>
        <w:t>Ragin</w:t>
      </w:r>
      <w:r w:rsidRPr="007F4299">
        <w:rPr>
          <w:rFonts w:ascii="Times New Roman" w:hAnsi="Times New Roman" w:cs="Times New Roman"/>
          <w:sz w:val="24"/>
          <w:szCs w:val="24"/>
        </w:rPr>
        <w:t xml:space="preserve"> (</w:t>
      </w:r>
      <w:r w:rsidR="00EB7F51" w:rsidRPr="007F4299">
        <w:rPr>
          <w:rFonts w:ascii="Times New Roman" w:hAnsi="Times New Roman" w:cs="Times New Roman"/>
          <w:sz w:val="24"/>
          <w:szCs w:val="24"/>
        </w:rPr>
        <w:t>2008</w:t>
      </w:r>
      <w:r w:rsidRPr="007F4299">
        <w:rPr>
          <w:rFonts w:ascii="Times New Roman" w:hAnsi="Times New Roman" w:cs="Times New Roman"/>
          <w:sz w:val="24"/>
          <w:szCs w:val="24"/>
        </w:rPr>
        <w:t xml:space="preserve">), an </w:t>
      </w:r>
      <w:r w:rsidR="006B1B06" w:rsidRPr="007F4299">
        <w:rPr>
          <w:rFonts w:ascii="Times New Roman" w:hAnsi="Times New Roman" w:cs="Times New Roman"/>
          <w:sz w:val="24"/>
          <w:szCs w:val="24"/>
        </w:rPr>
        <w:t xml:space="preserve">important consideration here is whether any of the consistency values are large enough to require the condition (or not-condition) to be viewed as necessary. An </w:t>
      </w:r>
      <w:r w:rsidR="004148A9" w:rsidRPr="007F4299">
        <w:rPr>
          <w:rFonts w:ascii="Times New Roman" w:hAnsi="Times New Roman" w:cs="Times New Roman"/>
          <w:sz w:val="24"/>
          <w:szCs w:val="24"/>
        </w:rPr>
        <w:t>often-used</w:t>
      </w:r>
      <w:r w:rsidR="006B1B06" w:rsidRPr="007F4299">
        <w:rPr>
          <w:rFonts w:ascii="Times New Roman" w:hAnsi="Times New Roman" w:cs="Times New Roman"/>
          <w:sz w:val="24"/>
          <w:szCs w:val="24"/>
        </w:rPr>
        <w:t xml:space="preserve"> threshold for this is 0.900 (</w:t>
      </w:r>
      <w:r w:rsidR="00EB7F51" w:rsidRPr="007F4299">
        <w:rPr>
          <w:rFonts w:ascii="Times New Roman" w:hAnsi="Times New Roman" w:cs="Times New Roman"/>
          <w:sz w:val="24"/>
          <w:szCs w:val="24"/>
        </w:rPr>
        <w:t xml:space="preserve">see </w:t>
      </w:r>
      <w:r w:rsidR="00374881" w:rsidRPr="007F4299">
        <w:rPr>
          <w:rFonts w:ascii="Times New Roman" w:hAnsi="Times New Roman" w:cs="Times New Roman"/>
          <w:sz w:val="24"/>
          <w:szCs w:val="24"/>
        </w:rPr>
        <w:t>Vis and Dul, 2018</w:t>
      </w:r>
      <w:r w:rsidR="006B1B06" w:rsidRPr="007F4299">
        <w:rPr>
          <w:rFonts w:ascii="Times New Roman" w:hAnsi="Times New Roman" w:cs="Times New Roman"/>
          <w:sz w:val="24"/>
          <w:szCs w:val="24"/>
        </w:rPr>
        <w:t xml:space="preserve">), signified in Figure </w:t>
      </w:r>
      <w:r w:rsidR="00B849CB" w:rsidRPr="007F4299">
        <w:rPr>
          <w:rFonts w:ascii="Times New Roman" w:hAnsi="Times New Roman" w:cs="Times New Roman"/>
          <w:sz w:val="24"/>
          <w:szCs w:val="24"/>
        </w:rPr>
        <w:t>4</w:t>
      </w:r>
      <w:r w:rsidR="006B1B06" w:rsidRPr="007F4299">
        <w:rPr>
          <w:rFonts w:ascii="Times New Roman" w:hAnsi="Times New Roman" w:cs="Times New Roman"/>
          <w:sz w:val="24"/>
          <w:szCs w:val="24"/>
        </w:rPr>
        <w:t xml:space="preserve"> by the light grey shaded region (in this region means above the </w:t>
      </w:r>
      <w:r w:rsidR="00E75367" w:rsidRPr="007F4299">
        <w:rPr>
          <w:rFonts w:ascii="Times New Roman" w:hAnsi="Times New Roman" w:cs="Times New Roman"/>
          <w:sz w:val="24"/>
          <w:szCs w:val="24"/>
        </w:rPr>
        <w:t xml:space="preserve">employed </w:t>
      </w:r>
      <w:r w:rsidR="006B1B06" w:rsidRPr="007F4299">
        <w:rPr>
          <w:rFonts w:ascii="Times New Roman" w:hAnsi="Times New Roman" w:cs="Times New Roman"/>
          <w:sz w:val="24"/>
          <w:szCs w:val="24"/>
        </w:rPr>
        <w:t>threshold). Inspection shows no condition is viewed, as necessary.</w:t>
      </w:r>
    </w:p>
    <w:p w14:paraId="34DF1E2E" w14:textId="77777777" w:rsidR="00374881" w:rsidRPr="007F4299" w:rsidRDefault="00374881" w:rsidP="00EF3EBD">
      <w:pPr>
        <w:spacing w:after="0" w:line="276" w:lineRule="auto"/>
        <w:rPr>
          <w:rFonts w:ascii="Times New Roman" w:hAnsi="Times New Roman" w:cs="Times New Roman"/>
          <w:sz w:val="24"/>
          <w:szCs w:val="24"/>
        </w:rPr>
      </w:pPr>
    </w:p>
    <w:p w14:paraId="4ECC8AD5" w14:textId="39A3511C" w:rsidR="000F677C" w:rsidRPr="007F4299" w:rsidRDefault="00D4597E" w:rsidP="00531212">
      <w:pPr>
        <w:pStyle w:val="ListParagraph"/>
        <w:numPr>
          <w:ilvl w:val="1"/>
          <w:numId w:val="1"/>
        </w:numPr>
        <w:spacing w:after="0" w:line="276" w:lineRule="auto"/>
        <w:ind w:left="284" w:hanging="284"/>
        <w:rPr>
          <w:rFonts w:ascii="Times New Roman" w:hAnsi="Times New Roman" w:cs="Times New Roman"/>
          <w:i/>
          <w:iCs/>
          <w:sz w:val="24"/>
          <w:szCs w:val="24"/>
        </w:rPr>
      </w:pPr>
      <w:r w:rsidRPr="007F4299">
        <w:rPr>
          <w:rFonts w:ascii="Times New Roman" w:hAnsi="Times New Roman" w:cs="Times New Roman"/>
          <w:i/>
          <w:iCs/>
          <w:sz w:val="24"/>
          <w:szCs w:val="24"/>
        </w:rPr>
        <w:t xml:space="preserve"> </w:t>
      </w:r>
      <w:r w:rsidR="000F677C" w:rsidRPr="007F4299">
        <w:rPr>
          <w:rFonts w:ascii="Times New Roman" w:hAnsi="Times New Roman" w:cs="Times New Roman"/>
          <w:i/>
          <w:iCs/>
          <w:sz w:val="24"/>
          <w:szCs w:val="24"/>
        </w:rPr>
        <w:t>Truth table</w:t>
      </w:r>
    </w:p>
    <w:p w14:paraId="0A0255FF" w14:textId="754D8106" w:rsidR="00531212" w:rsidRPr="007F4299" w:rsidRDefault="009C41BF" w:rsidP="006B1B06">
      <w:pPr>
        <w:spacing w:after="0" w:line="276" w:lineRule="auto"/>
        <w:jc w:val="both"/>
        <w:rPr>
          <w:rFonts w:ascii="Times New Roman" w:hAnsi="Times New Roman" w:cs="Times New Roman"/>
          <w:sz w:val="24"/>
          <w:szCs w:val="24"/>
        </w:rPr>
      </w:pPr>
      <w:r w:rsidRPr="007F4299">
        <w:rPr>
          <w:rFonts w:ascii="Times New Roman" w:hAnsi="Times New Roman" w:cs="Times New Roman"/>
          <w:sz w:val="24"/>
          <w:szCs w:val="24"/>
        </w:rPr>
        <w:t xml:space="preserve">This sub-section describes the logically possible configurations </w:t>
      </w:r>
      <w:r w:rsidR="00D4597E" w:rsidRPr="007F4299">
        <w:rPr>
          <w:rFonts w:ascii="Times New Roman" w:hAnsi="Times New Roman" w:cs="Times New Roman"/>
          <w:sz w:val="24"/>
          <w:szCs w:val="24"/>
        </w:rPr>
        <w:t xml:space="preserve">(as demonstrated in the bottom rows in Table 2), </w:t>
      </w:r>
      <w:r w:rsidR="006B1B06" w:rsidRPr="007F4299">
        <w:rPr>
          <w:rFonts w:ascii="Times New Roman" w:hAnsi="Times New Roman" w:cs="Times New Roman"/>
          <w:sz w:val="24"/>
          <w:szCs w:val="24"/>
        </w:rPr>
        <w:t>existing amongst those theoretically possible. Moreover,</w:t>
      </w:r>
      <w:r w:rsidR="003466CC" w:rsidRPr="007F4299">
        <w:rPr>
          <w:rFonts w:ascii="Times New Roman" w:hAnsi="Times New Roman" w:cs="Times New Roman"/>
          <w:sz w:val="24"/>
          <w:szCs w:val="24"/>
        </w:rPr>
        <w:t xml:space="preserve"> </w:t>
      </w:r>
      <w:r w:rsidR="00D4597E" w:rsidRPr="007F4299">
        <w:rPr>
          <w:rFonts w:ascii="Times New Roman" w:hAnsi="Times New Roman" w:cs="Times New Roman"/>
          <w:sz w:val="24"/>
          <w:szCs w:val="24"/>
        </w:rPr>
        <w:t>as described in fsQCA</w:t>
      </w:r>
      <w:r w:rsidR="00E75367" w:rsidRPr="007F4299">
        <w:rPr>
          <w:rFonts w:ascii="Times New Roman" w:hAnsi="Times New Roman" w:cs="Times New Roman"/>
          <w:sz w:val="24"/>
          <w:szCs w:val="24"/>
        </w:rPr>
        <w:t>,</w:t>
      </w:r>
      <w:r w:rsidR="00D4597E" w:rsidRPr="007F4299">
        <w:rPr>
          <w:rFonts w:ascii="Times New Roman" w:hAnsi="Times New Roman" w:cs="Times New Roman"/>
          <w:sz w:val="24"/>
          <w:szCs w:val="24"/>
        </w:rPr>
        <w:t xml:space="preserve"> a truth table is constructed </w:t>
      </w:r>
      <w:r w:rsidR="009809A9" w:rsidRPr="007F4299">
        <w:rPr>
          <w:rFonts w:ascii="Times New Roman" w:hAnsi="Times New Roman" w:cs="Times New Roman"/>
          <w:sz w:val="24"/>
          <w:szCs w:val="24"/>
        </w:rPr>
        <w:t>showing configurations and their associations to the different forms (presence or absence) of the respective outcomes</w:t>
      </w:r>
      <w:r w:rsidR="00D4597E" w:rsidRPr="007F4299">
        <w:rPr>
          <w:rFonts w:ascii="Times New Roman" w:hAnsi="Times New Roman" w:cs="Times New Roman"/>
          <w:sz w:val="24"/>
          <w:szCs w:val="24"/>
        </w:rPr>
        <w:t xml:space="preserve"> (see Ragin, 2008)</w:t>
      </w:r>
      <w:r w:rsidR="006B1B06" w:rsidRPr="007F4299">
        <w:rPr>
          <w:rFonts w:ascii="Times New Roman" w:hAnsi="Times New Roman" w:cs="Times New Roman"/>
          <w:sz w:val="24"/>
          <w:szCs w:val="24"/>
        </w:rPr>
        <w:t>. With five conditions considered, there are 32 (=</w:t>
      </w:r>
      <w:r w:rsidR="00472FA5" w:rsidRPr="007F4299">
        <w:rPr>
          <w:rFonts w:ascii="Times New Roman" w:hAnsi="Times New Roman" w:cs="Times New Roman"/>
          <w:sz w:val="24"/>
          <w:szCs w:val="24"/>
        </w:rPr>
        <w:t xml:space="preserve"> </w:t>
      </w:r>
      <w:r w:rsidR="006B1B06" w:rsidRPr="007F4299">
        <w:rPr>
          <w:rFonts w:ascii="Times New Roman" w:hAnsi="Times New Roman" w:cs="Times New Roman"/>
          <w:sz w:val="24"/>
          <w:szCs w:val="24"/>
        </w:rPr>
        <w:t>2</w:t>
      </w:r>
      <w:r w:rsidR="006B1B06" w:rsidRPr="007F4299">
        <w:rPr>
          <w:rFonts w:ascii="Times New Roman" w:hAnsi="Times New Roman" w:cs="Times New Roman"/>
          <w:sz w:val="24"/>
          <w:szCs w:val="24"/>
          <w:vertAlign w:val="superscript"/>
        </w:rPr>
        <w:t>5</w:t>
      </w:r>
      <w:r w:rsidR="006B1B06" w:rsidRPr="007F4299">
        <w:rPr>
          <w:rFonts w:ascii="Times New Roman" w:hAnsi="Times New Roman" w:cs="Times New Roman"/>
          <w:sz w:val="24"/>
          <w:szCs w:val="24"/>
        </w:rPr>
        <w:t>) possible configurations which could be considered</w:t>
      </w:r>
      <w:r w:rsidR="00D4597E" w:rsidRPr="007F4299">
        <w:rPr>
          <w:rFonts w:ascii="Times New Roman" w:hAnsi="Times New Roman" w:cs="Times New Roman"/>
          <w:sz w:val="24"/>
          <w:szCs w:val="24"/>
        </w:rPr>
        <w:t xml:space="preserve"> as logically possible</w:t>
      </w:r>
      <w:r w:rsidR="006B1B06" w:rsidRPr="007F4299">
        <w:rPr>
          <w:rFonts w:ascii="Times New Roman" w:hAnsi="Times New Roman" w:cs="Times New Roman"/>
          <w:sz w:val="24"/>
          <w:szCs w:val="24"/>
        </w:rPr>
        <w:t xml:space="preserve">. </w:t>
      </w:r>
      <w:r w:rsidR="009809A9" w:rsidRPr="007F4299">
        <w:rPr>
          <w:rFonts w:ascii="Times New Roman" w:hAnsi="Times New Roman" w:cs="Times New Roman"/>
          <w:sz w:val="24"/>
          <w:szCs w:val="24"/>
        </w:rPr>
        <w:t>Table</w:t>
      </w:r>
      <w:r w:rsidR="006B1B06" w:rsidRPr="007F4299">
        <w:rPr>
          <w:rFonts w:ascii="Times New Roman" w:hAnsi="Times New Roman" w:cs="Times New Roman"/>
          <w:sz w:val="24"/>
          <w:szCs w:val="24"/>
        </w:rPr>
        <w:t xml:space="preserve"> 3 shows those configurations</w:t>
      </w:r>
      <w:r w:rsidR="00485AAB" w:rsidRPr="007F4299">
        <w:rPr>
          <w:rFonts w:ascii="Times New Roman" w:hAnsi="Times New Roman" w:cs="Times New Roman"/>
          <w:sz w:val="24"/>
          <w:szCs w:val="24"/>
        </w:rPr>
        <w:t xml:space="preserve"> with at least one case (country) associated with them</w:t>
      </w:r>
      <w:r w:rsidR="003466CC" w:rsidRPr="007F4299">
        <w:rPr>
          <w:rFonts w:ascii="Times New Roman" w:hAnsi="Times New Roman" w:cs="Times New Roman"/>
          <w:sz w:val="24"/>
          <w:szCs w:val="24"/>
        </w:rPr>
        <w:t xml:space="preserve"> in strong membership terms</w:t>
      </w:r>
      <w:r w:rsidR="00D4597E" w:rsidRPr="007F4299">
        <w:rPr>
          <w:rFonts w:ascii="Times New Roman" w:hAnsi="Times New Roman" w:cs="Times New Roman"/>
          <w:sz w:val="24"/>
          <w:szCs w:val="24"/>
        </w:rPr>
        <w:t xml:space="preserve"> (as </w:t>
      </w:r>
      <w:r w:rsidR="00E75367" w:rsidRPr="007F4299">
        <w:rPr>
          <w:rFonts w:ascii="Times New Roman" w:hAnsi="Times New Roman" w:cs="Times New Roman"/>
          <w:sz w:val="24"/>
          <w:szCs w:val="24"/>
        </w:rPr>
        <w:t xml:space="preserve">illustrated </w:t>
      </w:r>
      <w:r w:rsidR="00D4597E" w:rsidRPr="007F4299">
        <w:rPr>
          <w:rFonts w:ascii="Times New Roman" w:hAnsi="Times New Roman" w:cs="Times New Roman"/>
          <w:sz w:val="24"/>
          <w:szCs w:val="24"/>
        </w:rPr>
        <w:t xml:space="preserve">in </w:t>
      </w:r>
      <w:r w:rsidR="009809A9" w:rsidRPr="007F4299">
        <w:rPr>
          <w:rFonts w:ascii="Times New Roman" w:hAnsi="Times New Roman" w:cs="Times New Roman"/>
          <w:sz w:val="24"/>
          <w:szCs w:val="24"/>
        </w:rPr>
        <w:t xml:space="preserve">bottom rows in </w:t>
      </w:r>
      <w:r w:rsidR="00D4597E" w:rsidRPr="007F4299">
        <w:rPr>
          <w:rFonts w:ascii="Times New Roman" w:hAnsi="Times New Roman" w:cs="Times New Roman"/>
          <w:sz w:val="24"/>
          <w:szCs w:val="24"/>
        </w:rPr>
        <w:t>Table 2), and associated measures next described</w:t>
      </w:r>
      <w:r w:rsidR="003466CC" w:rsidRPr="007F4299">
        <w:rPr>
          <w:rFonts w:ascii="Times New Roman" w:hAnsi="Times New Roman" w:cs="Times New Roman"/>
          <w:sz w:val="24"/>
          <w:szCs w:val="24"/>
        </w:rPr>
        <w:t>.</w:t>
      </w:r>
    </w:p>
    <w:p w14:paraId="0C0494E1" w14:textId="77777777" w:rsidR="001B7E64" w:rsidRPr="007F4299" w:rsidRDefault="001B7E64" w:rsidP="00531212">
      <w:pPr>
        <w:spacing w:after="0" w:line="276" w:lineRule="auto"/>
        <w:rPr>
          <w:rFonts w:ascii="Times New Roman" w:hAnsi="Times New Roman" w:cs="Times New Roman"/>
          <w:i/>
          <w:iCs/>
          <w:sz w:val="24"/>
          <w:szCs w:val="24"/>
        </w:rPr>
      </w:pPr>
    </w:p>
    <w:p w14:paraId="6774E919" w14:textId="238B4EFA" w:rsidR="00531212" w:rsidRPr="007F4299" w:rsidRDefault="00407D87" w:rsidP="009C41BF">
      <w:pPr>
        <w:spacing w:after="0" w:line="276" w:lineRule="auto"/>
        <w:jc w:val="center"/>
        <w:rPr>
          <w:rFonts w:ascii="Times New Roman" w:hAnsi="Times New Roman" w:cs="Times New Roman"/>
          <w:b/>
          <w:bCs/>
          <w:sz w:val="24"/>
          <w:szCs w:val="24"/>
        </w:rPr>
      </w:pPr>
      <w:r w:rsidRPr="007F4299">
        <w:rPr>
          <w:rFonts w:ascii="Times New Roman" w:hAnsi="Times New Roman" w:cs="Times New Roman"/>
          <w:b/>
          <w:bCs/>
          <w:sz w:val="24"/>
          <w:szCs w:val="24"/>
        </w:rPr>
        <w:t>Table</w:t>
      </w:r>
      <w:r w:rsidR="00531212" w:rsidRPr="007F4299">
        <w:rPr>
          <w:rFonts w:ascii="Times New Roman" w:hAnsi="Times New Roman" w:cs="Times New Roman"/>
          <w:b/>
          <w:bCs/>
          <w:sz w:val="24"/>
          <w:szCs w:val="24"/>
        </w:rPr>
        <w:t xml:space="preserve"> </w:t>
      </w:r>
      <w:r w:rsidR="007513AA" w:rsidRPr="007F4299">
        <w:rPr>
          <w:rFonts w:ascii="Times New Roman" w:hAnsi="Times New Roman" w:cs="Times New Roman"/>
          <w:b/>
          <w:bCs/>
          <w:sz w:val="24"/>
          <w:szCs w:val="24"/>
        </w:rPr>
        <w:t>3</w:t>
      </w:r>
      <w:r w:rsidR="00531212" w:rsidRPr="007F4299">
        <w:rPr>
          <w:rFonts w:ascii="Times New Roman" w:hAnsi="Times New Roman" w:cs="Times New Roman"/>
          <w:b/>
          <w:bCs/>
          <w:sz w:val="24"/>
          <w:szCs w:val="24"/>
        </w:rPr>
        <w:t xml:space="preserve">. </w:t>
      </w:r>
      <w:r w:rsidR="001B7E64" w:rsidRPr="007F4299">
        <w:rPr>
          <w:rFonts w:ascii="Times New Roman" w:hAnsi="Times New Roman" w:cs="Times New Roman"/>
          <w:b/>
          <w:bCs/>
          <w:sz w:val="24"/>
          <w:szCs w:val="24"/>
        </w:rPr>
        <w:t>Truth table</w:t>
      </w:r>
      <w:r w:rsidR="009C41BF" w:rsidRPr="007F4299">
        <w:rPr>
          <w:rFonts w:ascii="Times New Roman" w:hAnsi="Times New Roman" w:cs="Times New Roman"/>
          <w:b/>
          <w:bCs/>
          <w:sz w:val="24"/>
          <w:szCs w:val="24"/>
        </w:rPr>
        <w:t xml:space="preserve"> of vulnerabilities-slavery data set</w:t>
      </w:r>
    </w:p>
    <w:p w14:paraId="4D853FA2" w14:textId="77777777" w:rsidR="00531212" w:rsidRPr="001B7E64" w:rsidRDefault="00531212" w:rsidP="00531212">
      <w:pPr>
        <w:spacing w:after="0" w:line="276" w:lineRule="auto"/>
        <w:rPr>
          <w:sz w:val="10"/>
          <w:szCs w:val="10"/>
        </w:rPr>
      </w:pPr>
    </w:p>
    <w:tbl>
      <w:tblPr>
        <w:tblStyle w:val="TableGrid"/>
        <w:tblW w:w="10330" w:type="dxa"/>
        <w:jc w:val="center"/>
        <w:tblLayout w:type="fixed"/>
        <w:tblLook w:val="04A0" w:firstRow="1" w:lastRow="0" w:firstColumn="1" w:lastColumn="0" w:noHBand="0" w:noVBand="1"/>
      </w:tblPr>
      <w:tblGrid>
        <w:gridCol w:w="562"/>
        <w:gridCol w:w="567"/>
        <w:gridCol w:w="779"/>
        <w:gridCol w:w="723"/>
        <w:gridCol w:w="695"/>
        <w:gridCol w:w="709"/>
        <w:gridCol w:w="496"/>
        <w:gridCol w:w="708"/>
        <w:gridCol w:w="659"/>
        <w:gridCol w:w="712"/>
        <w:gridCol w:w="657"/>
        <w:gridCol w:w="236"/>
        <w:gridCol w:w="856"/>
        <w:gridCol w:w="657"/>
        <w:gridCol w:w="657"/>
        <w:gridCol w:w="657"/>
      </w:tblGrid>
      <w:tr w:rsidR="007B286A" w:rsidRPr="00587691" w14:paraId="5BE6E8C4" w14:textId="77777777" w:rsidTr="007B286A">
        <w:trPr>
          <w:jc w:val="center"/>
        </w:trPr>
        <w:tc>
          <w:tcPr>
            <w:tcW w:w="562" w:type="dxa"/>
          </w:tcPr>
          <w:p w14:paraId="442D78BF" w14:textId="77777777" w:rsidR="007B286A" w:rsidRPr="00DA2E35" w:rsidRDefault="007B286A" w:rsidP="00C448BA">
            <w:pPr>
              <w:spacing w:line="276" w:lineRule="auto"/>
              <w:rPr>
                <w:sz w:val="16"/>
                <w:szCs w:val="16"/>
              </w:rPr>
            </w:pPr>
          </w:p>
        </w:tc>
        <w:tc>
          <w:tcPr>
            <w:tcW w:w="567" w:type="dxa"/>
          </w:tcPr>
          <w:p w14:paraId="1F7E1C8B" w14:textId="77777777" w:rsidR="007B286A" w:rsidRPr="00DA2E35" w:rsidRDefault="007B286A" w:rsidP="00C448BA">
            <w:pPr>
              <w:spacing w:line="276" w:lineRule="auto"/>
              <w:rPr>
                <w:sz w:val="16"/>
                <w:szCs w:val="16"/>
              </w:rPr>
            </w:pPr>
          </w:p>
        </w:tc>
        <w:tc>
          <w:tcPr>
            <w:tcW w:w="779" w:type="dxa"/>
          </w:tcPr>
          <w:p w14:paraId="4419BC37" w14:textId="77777777" w:rsidR="007B286A" w:rsidRPr="00DA2E35" w:rsidRDefault="007B286A" w:rsidP="00C448BA">
            <w:pPr>
              <w:spacing w:line="276" w:lineRule="auto"/>
              <w:rPr>
                <w:sz w:val="16"/>
                <w:szCs w:val="16"/>
              </w:rPr>
            </w:pPr>
          </w:p>
        </w:tc>
        <w:tc>
          <w:tcPr>
            <w:tcW w:w="723" w:type="dxa"/>
          </w:tcPr>
          <w:p w14:paraId="2A565AE8" w14:textId="77777777" w:rsidR="007B286A" w:rsidRPr="00DA2E35" w:rsidRDefault="007B286A" w:rsidP="00C448BA">
            <w:pPr>
              <w:spacing w:line="276" w:lineRule="auto"/>
              <w:rPr>
                <w:sz w:val="16"/>
                <w:szCs w:val="16"/>
              </w:rPr>
            </w:pPr>
          </w:p>
        </w:tc>
        <w:tc>
          <w:tcPr>
            <w:tcW w:w="695" w:type="dxa"/>
          </w:tcPr>
          <w:p w14:paraId="4DEA305A" w14:textId="77777777" w:rsidR="007B286A" w:rsidRPr="00DA2E35" w:rsidRDefault="007B286A" w:rsidP="00C448BA">
            <w:pPr>
              <w:spacing w:line="276" w:lineRule="auto"/>
              <w:rPr>
                <w:sz w:val="16"/>
                <w:szCs w:val="16"/>
              </w:rPr>
            </w:pPr>
          </w:p>
        </w:tc>
        <w:tc>
          <w:tcPr>
            <w:tcW w:w="709" w:type="dxa"/>
          </w:tcPr>
          <w:p w14:paraId="2C4DBDC5" w14:textId="77777777" w:rsidR="007B286A" w:rsidRPr="00DA2E35" w:rsidRDefault="007B286A" w:rsidP="00C448BA">
            <w:pPr>
              <w:spacing w:line="276" w:lineRule="auto"/>
              <w:rPr>
                <w:sz w:val="16"/>
                <w:szCs w:val="16"/>
              </w:rPr>
            </w:pPr>
          </w:p>
        </w:tc>
        <w:tc>
          <w:tcPr>
            <w:tcW w:w="496" w:type="dxa"/>
          </w:tcPr>
          <w:p w14:paraId="3D75F693" w14:textId="77777777" w:rsidR="007B286A" w:rsidRPr="00DA2E35" w:rsidRDefault="007B286A" w:rsidP="00C448BA">
            <w:pPr>
              <w:spacing w:line="276" w:lineRule="auto"/>
              <w:rPr>
                <w:sz w:val="16"/>
                <w:szCs w:val="16"/>
              </w:rPr>
            </w:pPr>
          </w:p>
        </w:tc>
        <w:tc>
          <w:tcPr>
            <w:tcW w:w="2736" w:type="dxa"/>
            <w:gridSpan w:val="4"/>
            <w:vAlign w:val="center"/>
          </w:tcPr>
          <w:p w14:paraId="228DA9A8" w14:textId="5B904D81" w:rsidR="007B286A" w:rsidRPr="00587691" w:rsidRDefault="007B286A" w:rsidP="007B286A">
            <w:pPr>
              <w:spacing w:line="276" w:lineRule="auto"/>
              <w:jc w:val="center"/>
              <w:rPr>
                <w:sz w:val="16"/>
                <w:szCs w:val="16"/>
              </w:rPr>
            </w:pPr>
            <w:r>
              <w:rPr>
                <w:sz w:val="16"/>
                <w:szCs w:val="16"/>
              </w:rPr>
              <w:t>High Prev_Slavery</w:t>
            </w:r>
          </w:p>
        </w:tc>
        <w:tc>
          <w:tcPr>
            <w:tcW w:w="236" w:type="dxa"/>
            <w:vAlign w:val="center"/>
          </w:tcPr>
          <w:p w14:paraId="2FB25398" w14:textId="77777777" w:rsidR="007B286A" w:rsidRPr="00587691" w:rsidRDefault="007B286A" w:rsidP="007B286A">
            <w:pPr>
              <w:spacing w:line="276" w:lineRule="auto"/>
              <w:jc w:val="center"/>
              <w:rPr>
                <w:sz w:val="16"/>
                <w:szCs w:val="16"/>
              </w:rPr>
            </w:pPr>
          </w:p>
        </w:tc>
        <w:tc>
          <w:tcPr>
            <w:tcW w:w="2827" w:type="dxa"/>
            <w:gridSpan w:val="4"/>
            <w:vAlign w:val="center"/>
          </w:tcPr>
          <w:p w14:paraId="4A348534" w14:textId="68FD52C8" w:rsidR="007B286A" w:rsidRPr="00587691" w:rsidRDefault="007B286A" w:rsidP="007B286A">
            <w:pPr>
              <w:spacing w:line="276" w:lineRule="auto"/>
              <w:jc w:val="center"/>
              <w:rPr>
                <w:sz w:val="16"/>
                <w:szCs w:val="16"/>
              </w:rPr>
            </w:pPr>
            <w:r>
              <w:rPr>
                <w:sz w:val="16"/>
                <w:szCs w:val="16"/>
              </w:rPr>
              <w:t>High Govt_Rspnss</w:t>
            </w:r>
          </w:p>
        </w:tc>
      </w:tr>
      <w:tr w:rsidR="007B286A" w:rsidRPr="00587691" w14:paraId="241F5474" w14:textId="77777777" w:rsidTr="007B286A">
        <w:trPr>
          <w:jc w:val="center"/>
        </w:trPr>
        <w:tc>
          <w:tcPr>
            <w:tcW w:w="562" w:type="dxa"/>
          </w:tcPr>
          <w:p w14:paraId="2E18EE5A" w14:textId="77777777" w:rsidR="007B286A" w:rsidRPr="00DA2E35" w:rsidRDefault="007B286A" w:rsidP="00E35845">
            <w:pPr>
              <w:spacing w:line="276" w:lineRule="auto"/>
              <w:rPr>
                <w:sz w:val="16"/>
                <w:szCs w:val="16"/>
              </w:rPr>
            </w:pPr>
          </w:p>
        </w:tc>
        <w:tc>
          <w:tcPr>
            <w:tcW w:w="567" w:type="dxa"/>
          </w:tcPr>
          <w:p w14:paraId="0D7CCD23" w14:textId="77777777" w:rsidR="007B286A" w:rsidRPr="00DA2E35" w:rsidRDefault="007B286A" w:rsidP="00E35845">
            <w:pPr>
              <w:spacing w:line="276" w:lineRule="auto"/>
              <w:rPr>
                <w:sz w:val="16"/>
                <w:szCs w:val="16"/>
              </w:rPr>
            </w:pPr>
          </w:p>
        </w:tc>
        <w:tc>
          <w:tcPr>
            <w:tcW w:w="779" w:type="dxa"/>
          </w:tcPr>
          <w:p w14:paraId="07D67469" w14:textId="77777777" w:rsidR="007B286A" w:rsidRPr="00DA2E35" w:rsidRDefault="007B286A" w:rsidP="00E35845">
            <w:pPr>
              <w:spacing w:line="276" w:lineRule="auto"/>
              <w:rPr>
                <w:sz w:val="16"/>
                <w:szCs w:val="16"/>
              </w:rPr>
            </w:pPr>
          </w:p>
        </w:tc>
        <w:tc>
          <w:tcPr>
            <w:tcW w:w="723" w:type="dxa"/>
          </w:tcPr>
          <w:p w14:paraId="493C9891" w14:textId="77777777" w:rsidR="007B286A" w:rsidRPr="00DA2E35" w:rsidRDefault="007B286A" w:rsidP="00E35845">
            <w:pPr>
              <w:spacing w:line="276" w:lineRule="auto"/>
              <w:rPr>
                <w:sz w:val="16"/>
                <w:szCs w:val="16"/>
              </w:rPr>
            </w:pPr>
          </w:p>
        </w:tc>
        <w:tc>
          <w:tcPr>
            <w:tcW w:w="695" w:type="dxa"/>
          </w:tcPr>
          <w:p w14:paraId="34B5C3E6" w14:textId="77777777" w:rsidR="007B286A" w:rsidRPr="00DA2E35" w:rsidRDefault="007B286A" w:rsidP="00E35845">
            <w:pPr>
              <w:spacing w:line="276" w:lineRule="auto"/>
              <w:rPr>
                <w:sz w:val="16"/>
                <w:szCs w:val="16"/>
              </w:rPr>
            </w:pPr>
          </w:p>
        </w:tc>
        <w:tc>
          <w:tcPr>
            <w:tcW w:w="709" w:type="dxa"/>
          </w:tcPr>
          <w:p w14:paraId="3C29247F" w14:textId="77777777" w:rsidR="007B286A" w:rsidRPr="00DA2E35" w:rsidRDefault="007B286A" w:rsidP="00E35845">
            <w:pPr>
              <w:spacing w:line="276" w:lineRule="auto"/>
              <w:rPr>
                <w:sz w:val="16"/>
                <w:szCs w:val="16"/>
              </w:rPr>
            </w:pPr>
          </w:p>
        </w:tc>
        <w:tc>
          <w:tcPr>
            <w:tcW w:w="496" w:type="dxa"/>
          </w:tcPr>
          <w:p w14:paraId="116A0317" w14:textId="77777777" w:rsidR="007B286A" w:rsidRPr="00DA2E35" w:rsidRDefault="007B286A" w:rsidP="00E35845">
            <w:pPr>
              <w:spacing w:line="276" w:lineRule="auto"/>
              <w:rPr>
                <w:sz w:val="16"/>
                <w:szCs w:val="16"/>
              </w:rPr>
            </w:pPr>
          </w:p>
        </w:tc>
        <w:tc>
          <w:tcPr>
            <w:tcW w:w="1367" w:type="dxa"/>
            <w:gridSpan w:val="2"/>
            <w:vAlign w:val="center"/>
          </w:tcPr>
          <w:p w14:paraId="5140B675" w14:textId="3BCD0DCF" w:rsidR="007B286A" w:rsidRPr="00587691" w:rsidRDefault="007B286A" w:rsidP="007B286A">
            <w:pPr>
              <w:spacing w:line="276" w:lineRule="auto"/>
              <w:jc w:val="center"/>
              <w:rPr>
                <w:sz w:val="16"/>
                <w:szCs w:val="16"/>
              </w:rPr>
            </w:pPr>
            <w:r>
              <w:rPr>
                <w:sz w:val="16"/>
                <w:szCs w:val="16"/>
              </w:rPr>
              <w:t>Presence</w:t>
            </w:r>
          </w:p>
        </w:tc>
        <w:tc>
          <w:tcPr>
            <w:tcW w:w="1369" w:type="dxa"/>
            <w:gridSpan w:val="2"/>
            <w:vAlign w:val="center"/>
          </w:tcPr>
          <w:p w14:paraId="6E04F818" w14:textId="396B5E65" w:rsidR="007B286A" w:rsidRPr="00587691" w:rsidRDefault="007B286A" w:rsidP="007B286A">
            <w:pPr>
              <w:spacing w:line="276" w:lineRule="auto"/>
              <w:jc w:val="center"/>
              <w:rPr>
                <w:sz w:val="16"/>
                <w:szCs w:val="16"/>
              </w:rPr>
            </w:pPr>
            <w:r>
              <w:rPr>
                <w:sz w:val="16"/>
                <w:szCs w:val="16"/>
              </w:rPr>
              <w:t>Absence</w:t>
            </w:r>
          </w:p>
        </w:tc>
        <w:tc>
          <w:tcPr>
            <w:tcW w:w="236" w:type="dxa"/>
            <w:vAlign w:val="center"/>
          </w:tcPr>
          <w:p w14:paraId="12E1A5C5" w14:textId="3EE839FA" w:rsidR="007B286A" w:rsidRPr="00587691" w:rsidRDefault="007B286A" w:rsidP="007B286A">
            <w:pPr>
              <w:spacing w:line="276" w:lineRule="auto"/>
              <w:jc w:val="center"/>
              <w:rPr>
                <w:sz w:val="16"/>
                <w:szCs w:val="16"/>
              </w:rPr>
            </w:pPr>
          </w:p>
        </w:tc>
        <w:tc>
          <w:tcPr>
            <w:tcW w:w="1513" w:type="dxa"/>
            <w:gridSpan w:val="2"/>
            <w:vAlign w:val="center"/>
          </w:tcPr>
          <w:p w14:paraId="6DDB1BB2" w14:textId="4B6E00CB" w:rsidR="007B286A" w:rsidRPr="00587691" w:rsidRDefault="007B286A" w:rsidP="007B286A">
            <w:pPr>
              <w:spacing w:line="276" w:lineRule="auto"/>
              <w:jc w:val="center"/>
              <w:rPr>
                <w:sz w:val="16"/>
                <w:szCs w:val="16"/>
              </w:rPr>
            </w:pPr>
            <w:r>
              <w:rPr>
                <w:sz w:val="16"/>
                <w:szCs w:val="16"/>
              </w:rPr>
              <w:t>Presence</w:t>
            </w:r>
          </w:p>
        </w:tc>
        <w:tc>
          <w:tcPr>
            <w:tcW w:w="1314" w:type="dxa"/>
            <w:gridSpan w:val="2"/>
            <w:vAlign w:val="center"/>
          </w:tcPr>
          <w:p w14:paraId="5366A6F1" w14:textId="66361B5A" w:rsidR="007B286A" w:rsidRPr="00587691" w:rsidRDefault="007B286A" w:rsidP="007B286A">
            <w:pPr>
              <w:spacing w:line="276" w:lineRule="auto"/>
              <w:jc w:val="center"/>
              <w:rPr>
                <w:sz w:val="16"/>
                <w:szCs w:val="16"/>
              </w:rPr>
            </w:pPr>
            <w:r>
              <w:rPr>
                <w:sz w:val="16"/>
                <w:szCs w:val="16"/>
              </w:rPr>
              <w:t>Absence</w:t>
            </w:r>
          </w:p>
        </w:tc>
      </w:tr>
      <w:tr w:rsidR="007B286A" w:rsidRPr="00587691" w14:paraId="4289DF6C" w14:textId="77777777" w:rsidTr="00796B97">
        <w:trPr>
          <w:jc w:val="center"/>
        </w:trPr>
        <w:tc>
          <w:tcPr>
            <w:tcW w:w="562" w:type="dxa"/>
            <w:vAlign w:val="center"/>
          </w:tcPr>
          <w:p w14:paraId="60F7A501" w14:textId="77777777" w:rsidR="007B286A" w:rsidRPr="00E35845" w:rsidRDefault="007B286A" w:rsidP="007B286A">
            <w:pPr>
              <w:spacing w:line="276" w:lineRule="auto"/>
              <w:jc w:val="center"/>
              <w:rPr>
                <w:sz w:val="16"/>
                <w:szCs w:val="16"/>
              </w:rPr>
            </w:pPr>
            <w:r w:rsidRPr="00E35845">
              <w:rPr>
                <w:sz w:val="16"/>
                <w:szCs w:val="16"/>
              </w:rPr>
              <w:t>Confg</w:t>
            </w:r>
          </w:p>
        </w:tc>
        <w:tc>
          <w:tcPr>
            <w:tcW w:w="567" w:type="dxa"/>
            <w:vAlign w:val="center"/>
          </w:tcPr>
          <w:p w14:paraId="1782006A" w14:textId="6BEB828B" w:rsidR="007B286A" w:rsidRPr="00E35845" w:rsidRDefault="007B286A" w:rsidP="007B286A">
            <w:pPr>
              <w:spacing w:line="276" w:lineRule="auto"/>
              <w:jc w:val="center"/>
              <w:rPr>
                <w:sz w:val="16"/>
                <w:szCs w:val="16"/>
              </w:rPr>
            </w:pPr>
            <w:r w:rsidRPr="00E35845">
              <w:rPr>
                <w:rFonts w:cstheme="minorHAnsi"/>
                <w:sz w:val="16"/>
                <w:szCs w:val="16"/>
              </w:rPr>
              <w:t>High Gov</w:t>
            </w:r>
            <w:r>
              <w:rPr>
                <w:rFonts w:cstheme="minorHAnsi"/>
                <w:sz w:val="16"/>
                <w:szCs w:val="16"/>
              </w:rPr>
              <w:t>n</w:t>
            </w:r>
            <w:r w:rsidRPr="00E35845">
              <w:rPr>
                <w:rFonts w:cstheme="minorHAnsi"/>
                <w:sz w:val="16"/>
                <w:szCs w:val="16"/>
              </w:rPr>
              <w:t xml:space="preserve">_Iss  </w:t>
            </w:r>
          </w:p>
        </w:tc>
        <w:tc>
          <w:tcPr>
            <w:tcW w:w="779" w:type="dxa"/>
            <w:vAlign w:val="center"/>
          </w:tcPr>
          <w:p w14:paraId="1A464E56" w14:textId="77777777" w:rsidR="007B286A" w:rsidRPr="00E35845" w:rsidRDefault="007B286A" w:rsidP="007B286A">
            <w:pPr>
              <w:spacing w:line="276" w:lineRule="auto"/>
              <w:jc w:val="center"/>
              <w:rPr>
                <w:rFonts w:cstheme="minorHAnsi"/>
                <w:sz w:val="16"/>
                <w:szCs w:val="16"/>
              </w:rPr>
            </w:pPr>
            <w:r w:rsidRPr="00E35845">
              <w:rPr>
                <w:rFonts w:cstheme="minorHAnsi"/>
                <w:sz w:val="16"/>
                <w:szCs w:val="16"/>
              </w:rPr>
              <w:t>High Lack_</w:t>
            </w:r>
          </w:p>
          <w:p w14:paraId="7156AF4E" w14:textId="53526054" w:rsidR="007B286A" w:rsidRPr="00E35845" w:rsidRDefault="007B286A" w:rsidP="007B286A">
            <w:pPr>
              <w:spacing w:line="276" w:lineRule="auto"/>
              <w:jc w:val="center"/>
              <w:rPr>
                <w:sz w:val="16"/>
                <w:szCs w:val="16"/>
              </w:rPr>
            </w:pPr>
            <w:r w:rsidRPr="00E35845">
              <w:rPr>
                <w:rFonts w:cstheme="minorHAnsi"/>
                <w:sz w:val="16"/>
                <w:szCs w:val="16"/>
              </w:rPr>
              <w:t xml:space="preserve">Bsc_Nds   </w:t>
            </w:r>
          </w:p>
        </w:tc>
        <w:tc>
          <w:tcPr>
            <w:tcW w:w="723" w:type="dxa"/>
            <w:vAlign w:val="center"/>
          </w:tcPr>
          <w:p w14:paraId="25904A82" w14:textId="2B8537B3" w:rsidR="007B286A" w:rsidRPr="00E35845" w:rsidRDefault="007B286A" w:rsidP="007B286A">
            <w:pPr>
              <w:spacing w:line="276" w:lineRule="auto"/>
              <w:jc w:val="center"/>
              <w:rPr>
                <w:sz w:val="16"/>
                <w:szCs w:val="16"/>
              </w:rPr>
            </w:pPr>
            <w:r w:rsidRPr="00E35845">
              <w:rPr>
                <w:rFonts w:cstheme="minorHAnsi"/>
                <w:sz w:val="16"/>
                <w:szCs w:val="16"/>
              </w:rPr>
              <w:t>High Ineqlty</w:t>
            </w:r>
          </w:p>
        </w:tc>
        <w:tc>
          <w:tcPr>
            <w:tcW w:w="695" w:type="dxa"/>
            <w:vAlign w:val="center"/>
          </w:tcPr>
          <w:p w14:paraId="2B872AC7" w14:textId="30B6A94B" w:rsidR="007B286A" w:rsidRPr="00E35845" w:rsidRDefault="007B286A" w:rsidP="007B286A">
            <w:pPr>
              <w:spacing w:line="276" w:lineRule="auto"/>
              <w:jc w:val="center"/>
              <w:rPr>
                <w:sz w:val="16"/>
                <w:szCs w:val="16"/>
              </w:rPr>
            </w:pPr>
            <w:r w:rsidRPr="00E35845">
              <w:rPr>
                <w:rFonts w:cstheme="minorHAnsi"/>
                <w:sz w:val="16"/>
                <w:szCs w:val="16"/>
              </w:rPr>
              <w:t xml:space="preserve">High Disfran_Grps   </w:t>
            </w:r>
          </w:p>
        </w:tc>
        <w:tc>
          <w:tcPr>
            <w:tcW w:w="709" w:type="dxa"/>
            <w:vAlign w:val="center"/>
          </w:tcPr>
          <w:p w14:paraId="7B80EE0E" w14:textId="6A895EDC" w:rsidR="007B286A" w:rsidRPr="00E35845" w:rsidRDefault="007B286A" w:rsidP="007B286A">
            <w:pPr>
              <w:spacing w:line="276" w:lineRule="auto"/>
              <w:jc w:val="center"/>
              <w:rPr>
                <w:sz w:val="16"/>
                <w:szCs w:val="16"/>
              </w:rPr>
            </w:pPr>
            <w:r w:rsidRPr="00E35845">
              <w:rPr>
                <w:rFonts w:cstheme="minorHAnsi"/>
                <w:sz w:val="16"/>
                <w:szCs w:val="16"/>
              </w:rPr>
              <w:t>High Effcts_Conflct</w:t>
            </w:r>
          </w:p>
        </w:tc>
        <w:tc>
          <w:tcPr>
            <w:tcW w:w="496" w:type="dxa"/>
            <w:vAlign w:val="center"/>
          </w:tcPr>
          <w:p w14:paraId="1C398028" w14:textId="77777777" w:rsidR="007B286A" w:rsidRPr="00E35845" w:rsidRDefault="007B286A" w:rsidP="007B286A">
            <w:pPr>
              <w:spacing w:line="276" w:lineRule="auto"/>
              <w:jc w:val="center"/>
              <w:rPr>
                <w:rFonts w:ascii="Calibri" w:hAnsi="Calibri" w:cs="Calibri"/>
                <w:color w:val="000000"/>
                <w:sz w:val="16"/>
                <w:szCs w:val="16"/>
              </w:rPr>
            </w:pPr>
            <w:r w:rsidRPr="00E35845">
              <w:rPr>
                <w:rFonts w:ascii="Calibri" w:hAnsi="Calibri" w:cs="Calibri"/>
                <w:color w:val="000000"/>
                <w:sz w:val="16"/>
                <w:szCs w:val="16"/>
              </w:rPr>
              <w:t>n</w:t>
            </w:r>
          </w:p>
        </w:tc>
        <w:tc>
          <w:tcPr>
            <w:tcW w:w="708" w:type="dxa"/>
            <w:vAlign w:val="center"/>
          </w:tcPr>
          <w:p w14:paraId="4556CA2E" w14:textId="4580A6D7" w:rsidR="007B286A" w:rsidRPr="00E35845" w:rsidRDefault="007B286A" w:rsidP="007B286A">
            <w:pPr>
              <w:spacing w:line="276" w:lineRule="auto"/>
              <w:jc w:val="center"/>
              <w:rPr>
                <w:sz w:val="16"/>
                <w:szCs w:val="16"/>
              </w:rPr>
            </w:pPr>
            <w:r>
              <w:rPr>
                <w:rFonts w:ascii="Calibri" w:hAnsi="Calibri" w:cs="Calibri"/>
                <w:color w:val="000000"/>
                <w:sz w:val="16"/>
                <w:szCs w:val="16"/>
              </w:rPr>
              <w:t>Cons</w:t>
            </w:r>
          </w:p>
        </w:tc>
        <w:tc>
          <w:tcPr>
            <w:tcW w:w="659" w:type="dxa"/>
            <w:vAlign w:val="center"/>
          </w:tcPr>
          <w:p w14:paraId="2D97122A" w14:textId="60C8C068" w:rsidR="007B286A" w:rsidRPr="00E35845" w:rsidRDefault="007B286A" w:rsidP="007B286A">
            <w:pPr>
              <w:spacing w:line="276" w:lineRule="auto"/>
              <w:jc w:val="center"/>
              <w:rPr>
                <w:sz w:val="16"/>
                <w:szCs w:val="16"/>
              </w:rPr>
            </w:pPr>
            <w:r>
              <w:rPr>
                <w:rFonts w:ascii="Calibri" w:hAnsi="Calibri" w:cs="Calibri"/>
                <w:color w:val="000000"/>
                <w:sz w:val="16"/>
                <w:szCs w:val="16"/>
              </w:rPr>
              <w:t>Pri_score</w:t>
            </w:r>
          </w:p>
        </w:tc>
        <w:tc>
          <w:tcPr>
            <w:tcW w:w="712" w:type="dxa"/>
            <w:vAlign w:val="center"/>
          </w:tcPr>
          <w:p w14:paraId="17A0ABBA" w14:textId="6CEF3A1B" w:rsidR="007B286A" w:rsidRPr="00E35845" w:rsidRDefault="007B286A" w:rsidP="007B286A">
            <w:pPr>
              <w:spacing w:line="276" w:lineRule="auto"/>
              <w:jc w:val="center"/>
              <w:rPr>
                <w:sz w:val="16"/>
                <w:szCs w:val="16"/>
              </w:rPr>
            </w:pPr>
            <w:r>
              <w:rPr>
                <w:rFonts w:ascii="Calibri" w:hAnsi="Calibri" w:cs="Calibri"/>
                <w:color w:val="000000"/>
                <w:sz w:val="16"/>
                <w:szCs w:val="16"/>
              </w:rPr>
              <w:t>Cons</w:t>
            </w:r>
          </w:p>
        </w:tc>
        <w:tc>
          <w:tcPr>
            <w:tcW w:w="657" w:type="dxa"/>
            <w:vAlign w:val="center"/>
          </w:tcPr>
          <w:p w14:paraId="7B41E56D" w14:textId="6428C559" w:rsidR="007B286A" w:rsidRPr="00E35845" w:rsidRDefault="007B286A" w:rsidP="007B286A">
            <w:pPr>
              <w:spacing w:line="276" w:lineRule="auto"/>
              <w:jc w:val="center"/>
              <w:rPr>
                <w:rFonts w:ascii="Calibri" w:hAnsi="Calibri" w:cs="Calibri"/>
                <w:color w:val="000000"/>
                <w:sz w:val="16"/>
                <w:szCs w:val="16"/>
              </w:rPr>
            </w:pPr>
            <w:r>
              <w:rPr>
                <w:rFonts w:ascii="Calibri" w:hAnsi="Calibri" w:cs="Calibri"/>
                <w:color w:val="000000"/>
                <w:sz w:val="16"/>
                <w:szCs w:val="16"/>
              </w:rPr>
              <w:t>Pri_score</w:t>
            </w:r>
          </w:p>
        </w:tc>
        <w:tc>
          <w:tcPr>
            <w:tcW w:w="236" w:type="dxa"/>
            <w:vAlign w:val="center"/>
          </w:tcPr>
          <w:p w14:paraId="4197A806" w14:textId="10FF045B" w:rsidR="007B286A" w:rsidRPr="00E35845" w:rsidRDefault="007B286A" w:rsidP="007B286A">
            <w:pPr>
              <w:spacing w:line="276" w:lineRule="auto"/>
              <w:jc w:val="center"/>
              <w:rPr>
                <w:rFonts w:ascii="Calibri" w:hAnsi="Calibri" w:cs="Calibri"/>
                <w:color w:val="000000"/>
                <w:sz w:val="16"/>
                <w:szCs w:val="16"/>
              </w:rPr>
            </w:pPr>
          </w:p>
        </w:tc>
        <w:tc>
          <w:tcPr>
            <w:tcW w:w="856" w:type="dxa"/>
            <w:vAlign w:val="center"/>
          </w:tcPr>
          <w:p w14:paraId="79F5CDEB" w14:textId="3530895B" w:rsidR="007B286A" w:rsidRPr="00E35845" w:rsidRDefault="007B286A" w:rsidP="007B286A">
            <w:pPr>
              <w:spacing w:line="276" w:lineRule="auto"/>
              <w:jc w:val="center"/>
              <w:rPr>
                <w:rFonts w:ascii="Calibri" w:hAnsi="Calibri" w:cs="Calibri"/>
                <w:color w:val="000000"/>
                <w:sz w:val="16"/>
                <w:szCs w:val="16"/>
              </w:rPr>
            </w:pPr>
            <w:r>
              <w:rPr>
                <w:rFonts w:ascii="Calibri" w:hAnsi="Calibri" w:cs="Calibri"/>
                <w:color w:val="000000"/>
                <w:sz w:val="16"/>
                <w:szCs w:val="16"/>
              </w:rPr>
              <w:t>Cons</w:t>
            </w:r>
          </w:p>
        </w:tc>
        <w:tc>
          <w:tcPr>
            <w:tcW w:w="657" w:type="dxa"/>
            <w:vAlign w:val="center"/>
          </w:tcPr>
          <w:p w14:paraId="02D4FF78" w14:textId="3009D6A7" w:rsidR="007B286A" w:rsidRPr="00E35845" w:rsidRDefault="007B286A" w:rsidP="007B286A">
            <w:pPr>
              <w:spacing w:line="276" w:lineRule="auto"/>
              <w:jc w:val="center"/>
              <w:rPr>
                <w:rFonts w:ascii="Calibri" w:hAnsi="Calibri" w:cs="Calibri"/>
                <w:color w:val="000000"/>
                <w:sz w:val="16"/>
                <w:szCs w:val="16"/>
              </w:rPr>
            </w:pPr>
            <w:r>
              <w:rPr>
                <w:rFonts w:ascii="Calibri" w:hAnsi="Calibri" w:cs="Calibri"/>
                <w:color w:val="000000"/>
                <w:sz w:val="16"/>
                <w:szCs w:val="16"/>
              </w:rPr>
              <w:t>Pri_score</w:t>
            </w:r>
          </w:p>
        </w:tc>
        <w:tc>
          <w:tcPr>
            <w:tcW w:w="657" w:type="dxa"/>
            <w:vAlign w:val="center"/>
          </w:tcPr>
          <w:p w14:paraId="2CDF0F84" w14:textId="700045BF" w:rsidR="007B286A" w:rsidRPr="00E35845" w:rsidRDefault="007B286A" w:rsidP="007B286A">
            <w:pPr>
              <w:spacing w:line="276" w:lineRule="auto"/>
              <w:jc w:val="center"/>
              <w:rPr>
                <w:rFonts w:ascii="Calibri" w:hAnsi="Calibri" w:cs="Calibri"/>
                <w:color w:val="000000"/>
                <w:sz w:val="16"/>
                <w:szCs w:val="16"/>
              </w:rPr>
            </w:pPr>
            <w:r>
              <w:rPr>
                <w:rFonts w:ascii="Calibri" w:hAnsi="Calibri" w:cs="Calibri"/>
                <w:color w:val="000000"/>
                <w:sz w:val="16"/>
                <w:szCs w:val="16"/>
              </w:rPr>
              <w:t>Cons</w:t>
            </w:r>
          </w:p>
        </w:tc>
        <w:tc>
          <w:tcPr>
            <w:tcW w:w="657" w:type="dxa"/>
            <w:vAlign w:val="center"/>
          </w:tcPr>
          <w:p w14:paraId="09E8C994" w14:textId="42C47C78" w:rsidR="007B286A" w:rsidRPr="00E35845" w:rsidRDefault="007B286A" w:rsidP="007B286A">
            <w:pPr>
              <w:spacing w:line="276" w:lineRule="auto"/>
              <w:jc w:val="center"/>
              <w:rPr>
                <w:sz w:val="16"/>
                <w:szCs w:val="16"/>
              </w:rPr>
            </w:pPr>
            <w:r>
              <w:rPr>
                <w:rFonts w:ascii="Calibri" w:hAnsi="Calibri" w:cs="Calibri"/>
                <w:color w:val="000000"/>
                <w:sz w:val="16"/>
                <w:szCs w:val="16"/>
              </w:rPr>
              <w:t>Pri_score</w:t>
            </w:r>
          </w:p>
        </w:tc>
      </w:tr>
      <w:tr w:rsidR="002D6ABC" w:rsidRPr="00726941" w14:paraId="58F7EA6F" w14:textId="77777777" w:rsidTr="00796B97">
        <w:trPr>
          <w:jc w:val="center"/>
        </w:trPr>
        <w:tc>
          <w:tcPr>
            <w:tcW w:w="562" w:type="dxa"/>
            <w:vAlign w:val="bottom"/>
          </w:tcPr>
          <w:p w14:paraId="3E4D15F7" w14:textId="5287EBDB" w:rsidR="002D6ABC" w:rsidRPr="00B72974" w:rsidRDefault="002D6ABC" w:rsidP="002D6ABC">
            <w:pPr>
              <w:jc w:val="center"/>
              <w:rPr>
                <w:sz w:val="20"/>
                <w:szCs w:val="20"/>
              </w:rPr>
            </w:pPr>
            <w:r w:rsidRPr="00B72974">
              <w:rPr>
                <w:rFonts w:ascii="Calibri" w:hAnsi="Calibri" w:cs="Calibri"/>
                <w:color w:val="000000"/>
                <w:sz w:val="20"/>
                <w:szCs w:val="20"/>
              </w:rPr>
              <w:t>1</w:t>
            </w:r>
          </w:p>
        </w:tc>
        <w:tc>
          <w:tcPr>
            <w:tcW w:w="567" w:type="dxa"/>
            <w:vAlign w:val="bottom"/>
          </w:tcPr>
          <w:p w14:paraId="2E507581" w14:textId="3EFABDD1" w:rsidR="002D6ABC" w:rsidRPr="00B72974" w:rsidRDefault="002D6ABC" w:rsidP="002D6ABC">
            <w:pPr>
              <w:jc w:val="center"/>
              <w:rPr>
                <w:sz w:val="20"/>
                <w:szCs w:val="20"/>
              </w:rPr>
            </w:pPr>
            <w:r w:rsidRPr="00B72974">
              <w:rPr>
                <w:rFonts w:ascii="Calibri" w:hAnsi="Calibri" w:cs="Calibri"/>
                <w:color w:val="000000"/>
                <w:sz w:val="20"/>
                <w:szCs w:val="20"/>
              </w:rPr>
              <w:t>0</w:t>
            </w:r>
          </w:p>
        </w:tc>
        <w:tc>
          <w:tcPr>
            <w:tcW w:w="779" w:type="dxa"/>
            <w:vAlign w:val="bottom"/>
          </w:tcPr>
          <w:p w14:paraId="5FB8A85C" w14:textId="1DCE000E" w:rsidR="002D6ABC" w:rsidRPr="00B72974" w:rsidRDefault="002D6ABC" w:rsidP="002D6ABC">
            <w:pPr>
              <w:jc w:val="center"/>
              <w:rPr>
                <w:sz w:val="20"/>
                <w:szCs w:val="20"/>
              </w:rPr>
            </w:pPr>
            <w:r w:rsidRPr="00B72974">
              <w:rPr>
                <w:rFonts w:ascii="Calibri" w:hAnsi="Calibri" w:cs="Calibri"/>
                <w:color w:val="000000"/>
                <w:sz w:val="20"/>
                <w:szCs w:val="20"/>
              </w:rPr>
              <w:t>0</w:t>
            </w:r>
          </w:p>
        </w:tc>
        <w:tc>
          <w:tcPr>
            <w:tcW w:w="723" w:type="dxa"/>
            <w:vAlign w:val="bottom"/>
          </w:tcPr>
          <w:p w14:paraId="4A1FAABC" w14:textId="2284F413" w:rsidR="002D6ABC" w:rsidRPr="00B72974" w:rsidRDefault="002D6ABC" w:rsidP="002D6ABC">
            <w:pPr>
              <w:jc w:val="center"/>
              <w:rPr>
                <w:sz w:val="20"/>
                <w:szCs w:val="20"/>
              </w:rPr>
            </w:pPr>
            <w:r w:rsidRPr="00B72974">
              <w:rPr>
                <w:rFonts w:ascii="Calibri" w:hAnsi="Calibri" w:cs="Calibri"/>
                <w:color w:val="000000"/>
                <w:sz w:val="20"/>
                <w:szCs w:val="20"/>
              </w:rPr>
              <w:t>0</w:t>
            </w:r>
          </w:p>
        </w:tc>
        <w:tc>
          <w:tcPr>
            <w:tcW w:w="695" w:type="dxa"/>
            <w:vAlign w:val="bottom"/>
          </w:tcPr>
          <w:p w14:paraId="3BE5DBEB" w14:textId="11F90967" w:rsidR="002D6ABC" w:rsidRPr="00B72974" w:rsidRDefault="002D6ABC" w:rsidP="002D6ABC">
            <w:pPr>
              <w:jc w:val="center"/>
              <w:rPr>
                <w:sz w:val="20"/>
                <w:szCs w:val="20"/>
              </w:rPr>
            </w:pPr>
            <w:r w:rsidRPr="00B72974">
              <w:rPr>
                <w:rFonts w:ascii="Calibri" w:hAnsi="Calibri" w:cs="Calibri"/>
                <w:color w:val="000000"/>
                <w:sz w:val="20"/>
                <w:szCs w:val="20"/>
              </w:rPr>
              <w:t>0</w:t>
            </w:r>
          </w:p>
        </w:tc>
        <w:tc>
          <w:tcPr>
            <w:tcW w:w="709" w:type="dxa"/>
            <w:vAlign w:val="bottom"/>
          </w:tcPr>
          <w:p w14:paraId="7C32963E" w14:textId="4F86DA89" w:rsidR="002D6ABC" w:rsidRPr="00B72974" w:rsidRDefault="002D6ABC" w:rsidP="002D6ABC">
            <w:pPr>
              <w:jc w:val="center"/>
              <w:rPr>
                <w:sz w:val="20"/>
                <w:szCs w:val="20"/>
              </w:rPr>
            </w:pPr>
            <w:r w:rsidRPr="00B72974">
              <w:rPr>
                <w:rFonts w:ascii="Calibri" w:hAnsi="Calibri" w:cs="Calibri"/>
                <w:color w:val="000000"/>
                <w:sz w:val="20"/>
                <w:szCs w:val="20"/>
              </w:rPr>
              <w:t>0</w:t>
            </w:r>
          </w:p>
        </w:tc>
        <w:tc>
          <w:tcPr>
            <w:tcW w:w="496" w:type="dxa"/>
            <w:vAlign w:val="bottom"/>
          </w:tcPr>
          <w:p w14:paraId="3BBABA7D" w14:textId="13747734" w:rsidR="002D6ABC" w:rsidRPr="00B72974" w:rsidRDefault="002D6ABC" w:rsidP="002D6ABC">
            <w:pPr>
              <w:jc w:val="center"/>
              <w:rPr>
                <w:rFonts w:ascii="Calibri" w:hAnsi="Calibri" w:cs="Calibri"/>
                <w:color w:val="000000"/>
                <w:sz w:val="20"/>
                <w:szCs w:val="20"/>
              </w:rPr>
            </w:pPr>
            <w:r w:rsidRPr="00B72974">
              <w:rPr>
                <w:rFonts w:ascii="Calibri" w:hAnsi="Calibri" w:cs="Calibri"/>
                <w:color w:val="000000"/>
                <w:sz w:val="20"/>
                <w:szCs w:val="20"/>
              </w:rPr>
              <w:t>23</w:t>
            </w:r>
          </w:p>
        </w:tc>
        <w:tc>
          <w:tcPr>
            <w:tcW w:w="708" w:type="dxa"/>
            <w:vAlign w:val="bottom"/>
          </w:tcPr>
          <w:p w14:paraId="33C967F8" w14:textId="0B2AB32E" w:rsidR="002D6ABC" w:rsidRPr="002D6ABC" w:rsidRDefault="002D6ABC" w:rsidP="002D6ABC">
            <w:pPr>
              <w:jc w:val="center"/>
              <w:rPr>
                <w:sz w:val="14"/>
                <w:szCs w:val="14"/>
              </w:rPr>
            </w:pPr>
            <w:r w:rsidRPr="002D6ABC">
              <w:rPr>
                <w:rFonts w:ascii="Calibri" w:hAnsi="Calibri" w:cs="Calibri"/>
                <w:color w:val="000000"/>
                <w:sz w:val="14"/>
                <w:szCs w:val="14"/>
              </w:rPr>
              <w:t>0.563</w:t>
            </w:r>
          </w:p>
        </w:tc>
        <w:tc>
          <w:tcPr>
            <w:tcW w:w="659" w:type="dxa"/>
            <w:vAlign w:val="bottom"/>
          </w:tcPr>
          <w:p w14:paraId="50A6736E" w14:textId="33BA2BBA" w:rsidR="002D6ABC" w:rsidRPr="002D6ABC" w:rsidRDefault="002D6ABC" w:rsidP="002D6ABC">
            <w:pPr>
              <w:jc w:val="center"/>
              <w:rPr>
                <w:sz w:val="14"/>
                <w:szCs w:val="14"/>
              </w:rPr>
            </w:pPr>
            <w:r w:rsidRPr="002D6ABC">
              <w:rPr>
                <w:rFonts w:ascii="Calibri" w:hAnsi="Calibri" w:cs="Calibri"/>
                <w:color w:val="000000"/>
                <w:sz w:val="14"/>
                <w:szCs w:val="14"/>
              </w:rPr>
              <w:t>0.162</w:t>
            </w:r>
          </w:p>
        </w:tc>
        <w:tc>
          <w:tcPr>
            <w:tcW w:w="712" w:type="dxa"/>
            <w:vAlign w:val="bottom"/>
          </w:tcPr>
          <w:p w14:paraId="1CA710BD" w14:textId="28B5CF4A" w:rsidR="002D6ABC" w:rsidRPr="00FF2E04" w:rsidRDefault="002D6ABC" w:rsidP="002D6ABC">
            <w:pPr>
              <w:jc w:val="center"/>
              <w:rPr>
                <w:b/>
                <w:bCs/>
                <w:sz w:val="18"/>
                <w:szCs w:val="18"/>
              </w:rPr>
            </w:pPr>
            <w:r w:rsidRPr="00FF2E04">
              <w:rPr>
                <w:rFonts w:ascii="Calibri" w:hAnsi="Calibri" w:cs="Calibri"/>
                <w:b/>
                <w:bCs/>
                <w:color w:val="000000"/>
                <w:sz w:val="18"/>
                <w:szCs w:val="18"/>
              </w:rPr>
              <w:t>0.906</w:t>
            </w:r>
          </w:p>
        </w:tc>
        <w:tc>
          <w:tcPr>
            <w:tcW w:w="657" w:type="dxa"/>
            <w:vAlign w:val="bottom"/>
          </w:tcPr>
          <w:p w14:paraId="17E310C7" w14:textId="20CB505E" w:rsidR="002D6ABC" w:rsidRPr="00FF2E04" w:rsidRDefault="002D6ABC" w:rsidP="002D6ABC">
            <w:pPr>
              <w:jc w:val="center"/>
              <w:rPr>
                <w:rFonts w:eastAsia="Times New Roman" w:cstheme="minorHAnsi"/>
                <w:b/>
                <w:bCs/>
                <w:color w:val="000000"/>
                <w:kern w:val="0"/>
                <w:sz w:val="18"/>
                <w:szCs w:val="18"/>
                <w:lang w:eastAsia="en-GB"/>
                <w14:ligatures w14:val="none"/>
              </w:rPr>
            </w:pPr>
            <w:r w:rsidRPr="00FF2E04">
              <w:rPr>
                <w:rFonts w:ascii="Calibri" w:hAnsi="Calibri" w:cs="Calibri"/>
                <w:b/>
                <w:bCs/>
                <w:color w:val="000000"/>
                <w:sz w:val="18"/>
                <w:szCs w:val="18"/>
              </w:rPr>
              <w:t>0.819</w:t>
            </w:r>
          </w:p>
        </w:tc>
        <w:tc>
          <w:tcPr>
            <w:tcW w:w="236" w:type="dxa"/>
            <w:vAlign w:val="bottom"/>
          </w:tcPr>
          <w:p w14:paraId="4828BF2E" w14:textId="2256D6E6" w:rsidR="002D6ABC" w:rsidRPr="00E35845" w:rsidRDefault="002D6ABC" w:rsidP="002D6ABC">
            <w:pPr>
              <w:jc w:val="center"/>
              <w:rPr>
                <w:rFonts w:eastAsia="Times New Roman" w:cstheme="minorHAnsi"/>
                <w:color w:val="000000"/>
                <w:kern w:val="0"/>
                <w:sz w:val="16"/>
                <w:szCs w:val="16"/>
                <w:lang w:eastAsia="en-GB"/>
                <w14:ligatures w14:val="none"/>
              </w:rPr>
            </w:pPr>
          </w:p>
        </w:tc>
        <w:tc>
          <w:tcPr>
            <w:tcW w:w="856" w:type="dxa"/>
            <w:vAlign w:val="bottom"/>
          </w:tcPr>
          <w:p w14:paraId="4F5BDDD7" w14:textId="3C92B3F3" w:rsidR="002D6ABC" w:rsidRPr="00FF2E04" w:rsidRDefault="002D6ABC" w:rsidP="002D6ABC">
            <w:pPr>
              <w:jc w:val="center"/>
              <w:rPr>
                <w:rFonts w:eastAsia="Times New Roman" w:cstheme="minorHAnsi"/>
                <w:b/>
                <w:bCs/>
                <w:color w:val="000000"/>
                <w:kern w:val="0"/>
                <w:sz w:val="18"/>
                <w:szCs w:val="18"/>
                <w:lang w:eastAsia="en-GB"/>
                <w14:ligatures w14:val="none"/>
              </w:rPr>
            </w:pPr>
            <w:r w:rsidRPr="00FF2E04">
              <w:rPr>
                <w:rFonts w:ascii="Calibri" w:hAnsi="Calibri" w:cs="Calibri"/>
                <w:b/>
                <w:bCs/>
                <w:color w:val="000000"/>
                <w:sz w:val="18"/>
                <w:szCs w:val="18"/>
              </w:rPr>
              <w:t>0.928</w:t>
            </w:r>
          </w:p>
        </w:tc>
        <w:tc>
          <w:tcPr>
            <w:tcW w:w="657" w:type="dxa"/>
            <w:vAlign w:val="bottom"/>
          </w:tcPr>
          <w:p w14:paraId="3D5AF1F7" w14:textId="35C676AF" w:rsidR="002D6ABC" w:rsidRPr="00FF2E04" w:rsidRDefault="002D6ABC" w:rsidP="002D6ABC">
            <w:pPr>
              <w:jc w:val="center"/>
              <w:rPr>
                <w:rFonts w:eastAsia="Times New Roman" w:cstheme="minorHAnsi"/>
                <w:b/>
                <w:bCs/>
                <w:color w:val="000000"/>
                <w:kern w:val="0"/>
                <w:sz w:val="18"/>
                <w:szCs w:val="18"/>
                <w:lang w:eastAsia="en-GB"/>
                <w14:ligatures w14:val="none"/>
              </w:rPr>
            </w:pPr>
            <w:r w:rsidRPr="00FF2E04">
              <w:rPr>
                <w:rFonts w:ascii="Calibri" w:hAnsi="Calibri" w:cs="Calibri"/>
                <w:b/>
                <w:bCs/>
                <w:color w:val="000000"/>
                <w:sz w:val="18"/>
                <w:szCs w:val="18"/>
              </w:rPr>
              <w:t>0.854</w:t>
            </w:r>
          </w:p>
        </w:tc>
        <w:tc>
          <w:tcPr>
            <w:tcW w:w="657" w:type="dxa"/>
            <w:vAlign w:val="bottom"/>
          </w:tcPr>
          <w:p w14:paraId="65784011" w14:textId="0C78E80A" w:rsidR="002D6ABC" w:rsidRPr="00FF2E04" w:rsidRDefault="002D6ABC" w:rsidP="002D6ABC">
            <w:pPr>
              <w:jc w:val="center"/>
              <w:rPr>
                <w:rFonts w:eastAsia="Times New Roman" w:cstheme="minorHAnsi"/>
                <w:color w:val="000000"/>
                <w:kern w:val="0"/>
                <w:sz w:val="14"/>
                <w:szCs w:val="14"/>
                <w:lang w:eastAsia="en-GB"/>
                <w14:ligatures w14:val="none"/>
              </w:rPr>
            </w:pPr>
            <w:r w:rsidRPr="00FF2E04">
              <w:rPr>
                <w:rFonts w:ascii="Calibri" w:hAnsi="Calibri" w:cs="Calibri"/>
                <w:color w:val="000000"/>
                <w:sz w:val="14"/>
                <w:szCs w:val="14"/>
              </w:rPr>
              <w:t>0.558</w:t>
            </w:r>
          </w:p>
        </w:tc>
        <w:tc>
          <w:tcPr>
            <w:tcW w:w="657" w:type="dxa"/>
            <w:vAlign w:val="bottom"/>
          </w:tcPr>
          <w:p w14:paraId="5039EAF7" w14:textId="2F2D27ED" w:rsidR="002D6ABC" w:rsidRPr="00FF2E04" w:rsidRDefault="002D6ABC" w:rsidP="002D6ABC">
            <w:pPr>
              <w:jc w:val="center"/>
              <w:rPr>
                <w:sz w:val="14"/>
                <w:szCs w:val="14"/>
              </w:rPr>
            </w:pPr>
            <w:r w:rsidRPr="00FF2E04">
              <w:rPr>
                <w:rFonts w:ascii="Calibri" w:hAnsi="Calibri" w:cs="Calibri"/>
                <w:color w:val="000000"/>
                <w:sz w:val="14"/>
                <w:szCs w:val="14"/>
              </w:rPr>
              <w:t>0.111</w:t>
            </w:r>
          </w:p>
        </w:tc>
      </w:tr>
      <w:tr w:rsidR="002D6ABC" w:rsidRPr="00726941" w14:paraId="20061E14" w14:textId="77777777" w:rsidTr="00796B97">
        <w:trPr>
          <w:trHeight w:val="142"/>
          <w:jc w:val="center"/>
        </w:trPr>
        <w:tc>
          <w:tcPr>
            <w:tcW w:w="562" w:type="dxa"/>
            <w:vAlign w:val="bottom"/>
          </w:tcPr>
          <w:p w14:paraId="39E982F6" w14:textId="77845F80" w:rsidR="002D6ABC" w:rsidRPr="00B72974" w:rsidRDefault="002D6ABC" w:rsidP="002D6ABC">
            <w:pPr>
              <w:jc w:val="center"/>
              <w:rPr>
                <w:sz w:val="20"/>
                <w:szCs w:val="20"/>
              </w:rPr>
            </w:pPr>
            <w:r w:rsidRPr="00B72974">
              <w:rPr>
                <w:rFonts w:ascii="Calibri" w:hAnsi="Calibri" w:cs="Calibri"/>
                <w:color w:val="000000"/>
                <w:sz w:val="20"/>
                <w:szCs w:val="20"/>
              </w:rPr>
              <w:t>2</w:t>
            </w:r>
          </w:p>
        </w:tc>
        <w:tc>
          <w:tcPr>
            <w:tcW w:w="567" w:type="dxa"/>
            <w:vAlign w:val="bottom"/>
          </w:tcPr>
          <w:p w14:paraId="4E51DAA7" w14:textId="2E3F9DD4" w:rsidR="002D6ABC" w:rsidRPr="00B72974" w:rsidRDefault="002D6ABC" w:rsidP="002D6ABC">
            <w:pPr>
              <w:jc w:val="center"/>
              <w:rPr>
                <w:sz w:val="20"/>
                <w:szCs w:val="20"/>
              </w:rPr>
            </w:pPr>
            <w:r w:rsidRPr="00B72974">
              <w:rPr>
                <w:rFonts w:ascii="Calibri" w:hAnsi="Calibri" w:cs="Calibri"/>
                <w:color w:val="000000"/>
                <w:sz w:val="20"/>
                <w:szCs w:val="20"/>
              </w:rPr>
              <w:t>0</w:t>
            </w:r>
          </w:p>
        </w:tc>
        <w:tc>
          <w:tcPr>
            <w:tcW w:w="779" w:type="dxa"/>
            <w:vAlign w:val="bottom"/>
          </w:tcPr>
          <w:p w14:paraId="353E16DB" w14:textId="0319F517" w:rsidR="002D6ABC" w:rsidRPr="00B72974" w:rsidRDefault="002D6ABC" w:rsidP="002D6ABC">
            <w:pPr>
              <w:jc w:val="center"/>
              <w:rPr>
                <w:sz w:val="20"/>
                <w:szCs w:val="20"/>
              </w:rPr>
            </w:pPr>
            <w:r w:rsidRPr="00B72974">
              <w:rPr>
                <w:rFonts w:ascii="Calibri" w:hAnsi="Calibri" w:cs="Calibri"/>
                <w:color w:val="000000"/>
                <w:sz w:val="20"/>
                <w:szCs w:val="20"/>
              </w:rPr>
              <w:t>0</w:t>
            </w:r>
          </w:p>
        </w:tc>
        <w:tc>
          <w:tcPr>
            <w:tcW w:w="723" w:type="dxa"/>
            <w:vAlign w:val="bottom"/>
          </w:tcPr>
          <w:p w14:paraId="29FF8F66" w14:textId="37F60022" w:rsidR="002D6ABC" w:rsidRPr="00B72974" w:rsidRDefault="002D6ABC" w:rsidP="002D6ABC">
            <w:pPr>
              <w:jc w:val="center"/>
              <w:rPr>
                <w:sz w:val="20"/>
                <w:szCs w:val="20"/>
              </w:rPr>
            </w:pPr>
            <w:r w:rsidRPr="00B72974">
              <w:rPr>
                <w:rFonts w:ascii="Calibri" w:hAnsi="Calibri" w:cs="Calibri"/>
                <w:color w:val="000000"/>
                <w:sz w:val="20"/>
                <w:szCs w:val="20"/>
              </w:rPr>
              <w:t>0</w:t>
            </w:r>
          </w:p>
        </w:tc>
        <w:tc>
          <w:tcPr>
            <w:tcW w:w="695" w:type="dxa"/>
            <w:vAlign w:val="bottom"/>
          </w:tcPr>
          <w:p w14:paraId="4C2D0C9A" w14:textId="293ACD02" w:rsidR="002D6ABC" w:rsidRPr="00B72974" w:rsidRDefault="002D6ABC" w:rsidP="002D6ABC">
            <w:pPr>
              <w:jc w:val="center"/>
              <w:rPr>
                <w:sz w:val="20"/>
                <w:szCs w:val="20"/>
              </w:rPr>
            </w:pPr>
            <w:r w:rsidRPr="00B72974">
              <w:rPr>
                <w:rFonts w:ascii="Calibri" w:hAnsi="Calibri" w:cs="Calibri"/>
                <w:color w:val="000000"/>
                <w:sz w:val="20"/>
                <w:szCs w:val="20"/>
              </w:rPr>
              <w:t>0</w:t>
            </w:r>
          </w:p>
        </w:tc>
        <w:tc>
          <w:tcPr>
            <w:tcW w:w="709" w:type="dxa"/>
            <w:vAlign w:val="bottom"/>
          </w:tcPr>
          <w:p w14:paraId="774953E6" w14:textId="1BDDE8B3" w:rsidR="002D6ABC" w:rsidRPr="00B72974" w:rsidRDefault="002D6ABC" w:rsidP="002D6ABC">
            <w:pPr>
              <w:jc w:val="center"/>
              <w:rPr>
                <w:sz w:val="20"/>
                <w:szCs w:val="20"/>
              </w:rPr>
            </w:pPr>
            <w:r w:rsidRPr="00B72974">
              <w:rPr>
                <w:rFonts w:ascii="Calibri" w:hAnsi="Calibri" w:cs="Calibri"/>
                <w:color w:val="000000"/>
                <w:sz w:val="20"/>
                <w:szCs w:val="20"/>
              </w:rPr>
              <w:t>1</w:t>
            </w:r>
          </w:p>
        </w:tc>
        <w:tc>
          <w:tcPr>
            <w:tcW w:w="496" w:type="dxa"/>
            <w:vAlign w:val="bottom"/>
          </w:tcPr>
          <w:p w14:paraId="5324843B" w14:textId="242239B1" w:rsidR="002D6ABC" w:rsidRPr="00B72974" w:rsidRDefault="002D6ABC" w:rsidP="002D6ABC">
            <w:pPr>
              <w:jc w:val="center"/>
              <w:rPr>
                <w:rFonts w:ascii="Calibri" w:hAnsi="Calibri" w:cs="Calibri"/>
                <w:color w:val="000000"/>
                <w:sz w:val="20"/>
                <w:szCs w:val="20"/>
              </w:rPr>
            </w:pPr>
            <w:r w:rsidRPr="00B72974">
              <w:rPr>
                <w:rFonts w:ascii="Calibri" w:hAnsi="Calibri" w:cs="Calibri"/>
                <w:color w:val="000000"/>
                <w:sz w:val="20"/>
                <w:szCs w:val="20"/>
              </w:rPr>
              <w:t>15</w:t>
            </w:r>
          </w:p>
        </w:tc>
        <w:tc>
          <w:tcPr>
            <w:tcW w:w="708" w:type="dxa"/>
            <w:vAlign w:val="bottom"/>
          </w:tcPr>
          <w:p w14:paraId="33E2B57F" w14:textId="786BF094" w:rsidR="002D6ABC" w:rsidRPr="002D6ABC" w:rsidRDefault="002D6ABC" w:rsidP="002D6ABC">
            <w:pPr>
              <w:jc w:val="center"/>
              <w:rPr>
                <w:sz w:val="14"/>
                <w:szCs w:val="14"/>
              </w:rPr>
            </w:pPr>
            <w:r w:rsidRPr="002D6ABC">
              <w:rPr>
                <w:rFonts w:ascii="Calibri" w:hAnsi="Calibri" w:cs="Calibri"/>
                <w:color w:val="000000"/>
                <w:sz w:val="14"/>
                <w:szCs w:val="14"/>
              </w:rPr>
              <w:t>0.643</w:t>
            </w:r>
          </w:p>
        </w:tc>
        <w:tc>
          <w:tcPr>
            <w:tcW w:w="659" w:type="dxa"/>
            <w:vAlign w:val="bottom"/>
          </w:tcPr>
          <w:p w14:paraId="1B599292" w14:textId="7A5D9E72" w:rsidR="002D6ABC" w:rsidRPr="002D6ABC" w:rsidRDefault="002D6ABC" w:rsidP="002D6ABC">
            <w:pPr>
              <w:jc w:val="center"/>
              <w:rPr>
                <w:sz w:val="14"/>
                <w:szCs w:val="14"/>
              </w:rPr>
            </w:pPr>
            <w:r w:rsidRPr="002D6ABC">
              <w:rPr>
                <w:rFonts w:ascii="Calibri" w:hAnsi="Calibri" w:cs="Calibri"/>
                <w:color w:val="000000"/>
                <w:sz w:val="14"/>
                <w:szCs w:val="14"/>
              </w:rPr>
              <w:t>0.201</w:t>
            </w:r>
          </w:p>
        </w:tc>
        <w:tc>
          <w:tcPr>
            <w:tcW w:w="712" w:type="dxa"/>
            <w:vAlign w:val="bottom"/>
          </w:tcPr>
          <w:p w14:paraId="56589ED0" w14:textId="7C1E332F" w:rsidR="002D6ABC" w:rsidRPr="00FF2E04" w:rsidRDefault="002D6ABC" w:rsidP="002D6ABC">
            <w:pPr>
              <w:jc w:val="center"/>
              <w:rPr>
                <w:b/>
                <w:bCs/>
                <w:sz w:val="18"/>
                <w:szCs w:val="18"/>
              </w:rPr>
            </w:pPr>
            <w:r w:rsidRPr="00FF2E04">
              <w:rPr>
                <w:rFonts w:ascii="Calibri" w:hAnsi="Calibri" w:cs="Calibri"/>
                <w:b/>
                <w:bCs/>
                <w:color w:val="000000"/>
                <w:sz w:val="18"/>
                <w:szCs w:val="18"/>
              </w:rPr>
              <w:t>0.910</w:t>
            </w:r>
          </w:p>
        </w:tc>
        <w:tc>
          <w:tcPr>
            <w:tcW w:w="657" w:type="dxa"/>
            <w:vAlign w:val="bottom"/>
          </w:tcPr>
          <w:p w14:paraId="1CABE12A" w14:textId="36560B70" w:rsidR="002D6ABC" w:rsidRPr="00FF2E04" w:rsidRDefault="002D6ABC" w:rsidP="002D6ABC">
            <w:pPr>
              <w:jc w:val="center"/>
              <w:rPr>
                <w:rFonts w:eastAsia="Times New Roman" w:cstheme="minorHAnsi"/>
                <w:b/>
                <w:bCs/>
                <w:color w:val="000000"/>
                <w:kern w:val="0"/>
                <w:sz w:val="18"/>
                <w:szCs w:val="18"/>
                <w:lang w:eastAsia="en-GB"/>
                <w14:ligatures w14:val="none"/>
              </w:rPr>
            </w:pPr>
            <w:r w:rsidRPr="00FF2E04">
              <w:rPr>
                <w:rFonts w:ascii="Calibri" w:hAnsi="Calibri" w:cs="Calibri"/>
                <w:b/>
                <w:bCs/>
                <w:color w:val="000000"/>
                <w:sz w:val="18"/>
                <w:szCs w:val="18"/>
              </w:rPr>
              <w:t>0.798</w:t>
            </w:r>
          </w:p>
        </w:tc>
        <w:tc>
          <w:tcPr>
            <w:tcW w:w="236" w:type="dxa"/>
            <w:vAlign w:val="bottom"/>
          </w:tcPr>
          <w:p w14:paraId="1BE50285" w14:textId="787F0619" w:rsidR="002D6ABC" w:rsidRPr="00E35845" w:rsidRDefault="002D6ABC" w:rsidP="002D6ABC">
            <w:pPr>
              <w:jc w:val="center"/>
              <w:rPr>
                <w:rFonts w:eastAsia="Times New Roman" w:cstheme="minorHAnsi"/>
                <w:b/>
                <w:bCs/>
                <w:color w:val="000000"/>
                <w:kern w:val="0"/>
                <w:sz w:val="16"/>
                <w:szCs w:val="16"/>
                <w:lang w:eastAsia="en-GB"/>
                <w14:ligatures w14:val="none"/>
              </w:rPr>
            </w:pPr>
          </w:p>
        </w:tc>
        <w:tc>
          <w:tcPr>
            <w:tcW w:w="856" w:type="dxa"/>
            <w:vAlign w:val="bottom"/>
          </w:tcPr>
          <w:p w14:paraId="316DCFEC" w14:textId="1FEC7219" w:rsidR="002D6ABC" w:rsidRPr="00FF2E04" w:rsidRDefault="002D6ABC" w:rsidP="002D6ABC">
            <w:pPr>
              <w:jc w:val="center"/>
              <w:rPr>
                <w:rFonts w:eastAsia="Times New Roman" w:cstheme="minorHAnsi"/>
                <w:b/>
                <w:bCs/>
                <w:color w:val="000000"/>
                <w:kern w:val="0"/>
                <w:sz w:val="18"/>
                <w:szCs w:val="18"/>
                <w:lang w:eastAsia="en-GB"/>
                <w14:ligatures w14:val="none"/>
              </w:rPr>
            </w:pPr>
            <w:r w:rsidRPr="00FF2E04">
              <w:rPr>
                <w:rFonts w:ascii="Calibri" w:hAnsi="Calibri" w:cs="Calibri"/>
                <w:b/>
                <w:bCs/>
                <w:color w:val="000000"/>
                <w:sz w:val="18"/>
                <w:szCs w:val="18"/>
              </w:rPr>
              <w:t>0.958</w:t>
            </w:r>
          </w:p>
        </w:tc>
        <w:tc>
          <w:tcPr>
            <w:tcW w:w="657" w:type="dxa"/>
            <w:vAlign w:val="bottom"/>
          </w:tcPr>
          <w:p w14:paraId="00AD485F" w14:textId="1346C40D" w:rsidR="002D6ABC" w:rsidRPr="00FF2E04" w:rsidRDefault="002D6ABC" w:rsidP="002D6ABC">
            <w:pPr>
              <w:jc w:val="center"/>
              <w:rPr>
                <w:rFonts w:eastAsia="Times New Roman" w:cstheme="minorHAnsi"/>
                <w:b/>
                <w:bCs/>
                <w:color w:val="000000"/>
                <w:kern w:val="0"/>
                <w:sz w:val="18"/>
                <w:szCs w:val="18"/>
                <w:lang w:eastAsia="en-GB"/>
                <w14:ligatures w14:val="none"/>
              </w:rPr>
            </w:pPr>
            <w:r w:rsidRPr="00FF2E04">
              <w:rPr>
                <w:rFonts w:ascii="Calibri" w:hAnsi="Calibri" w:cs="Calibri"/>
                <w:b/>
                <w:bCs/>
                <w:color w:val="000000"/>
                <w:sz w:val="18"/>
                <w:szCs w:val="18"/>
              </w:rPr>
              <w:t>0.896</w:t>
            </w:r>
          </w:p>
        </w:tc>
        <w:tc>
          <w:tcPr>
            <w:tcW w:w="657" w:type="dxa"/>
            <w:vAlign w:val="bottom"/>
          </w:tcPr>
          <w:p w14:paraId="6E05FB82" w14:textId="39FB2071" w:rsidR="002D6ABC" w:rsidRPr="00FF2E04" w:rsidRDefault="002D6ABC" w:rsidP="002D6ABC">
            <w:pPr>
              <w:jc w:val="center"/>
              <w:rPr>
                <w:rFonts w:eastAsia="Times New Roman" w:cstheme="minorHAnsi"/>
                <w:b/>
                <w:bCs/>
                <w:color w:val="000000"/>
                <w:kern w:val="0"/>
                <w:sz w:val="14"/>
                <w:szCs w:val="14"/>
                <w:lang w:eastAsia="en-GB"/>
                <w14:ligatures w14:val="none"/>
              </w:rPr>
            </w:pPr>
            <w:r w:rsidRPr="00FF2E04">
              <w:rPr>
                <w:rFonts w:ascii="Calibri" w:hAnsi="Calibri" w:cs="Calibri"/>
                <w:color w:val="000000"/>
                <w:sz w:val="14"/>
                <w:szCs w:val="14"/>
              </w:rPr>
              <w:t>0.637</w:t>
            </w:r>
          </w:p>
        </w:tc>
        <w:tc>
          <w:tcPr>
            <w:tcW w:w="657" w:type="dxa"/>
            <w:vAlign w:val="bottom"/>
          </w:tcPr>
          <w:p w14:paraId="20D17F1C" w14:textId="2ADC22C4" w:rsidR="002D6ABC" w:rsidRPr="00FF2E04" w:rsidRDefault="002D6ABC" w:rsidP="002D6ABC">
            <w:pPr>
              <w:jc w:val="center"/>
              <w:rPr>
                <w:sz w:val="14"/>
                <w:szCs w:val="14"/>
              </w:rPr>
            </w:pPr>
            <w:r w:rsidRPr="00FF2E04">
              <w:rPr>
                <w:rFonts w:ascii="Calibri" w:hAnsi="Calibri" w:cs="Calibri"/>
                <w:color w:val="000000"/>
                <w:sz w:val="14"/>
                <w:szCs w:val="14"/>
              </w:rPr>
              <w:t>0.104</w:t>
            </w:r>
          </w:p>
        </w:tc>
      </w:tr>
      <w:tr w:rsidR="002D6ABC" w:rsidRPr="00726941" w14:paraId="7C2D9B05" w14:textId="77777777" w:rsidTr="00796B97">
        <w:trPr>
          <w:trHeight w:val="142"/>
          <w:jc w:val="center"/>
        </w:trPr>
        <w:tc>
          <w:tcPr>
            <w:tcW w:w="562" w:type="dxa"/>
            <w:vAlign w:val="bottom"/>
          </w:tcPr>
          <w:p w14:paraId="25BCB4FE" w14:textId="3FEC2639" w:rsidR="002D6ABC" w:rsidRPr="00B72974" w:rsidRDefault="002D6ABC" w:rsidP="002D6ABC">
            <w:pPr>
              <w:jc w:val="center"/>
              <w:rPr>
                <w:sz w:val="20"/>
                <w:szCs w:val="20"/>
              </w:rPr>
            </w:pPr>
            <w:r w:rsidRPr="00B72974">
              <w:rPr>
                <w:rFonts w:ascii="Calibri" w:hAnsi="Calibri" w:cs="Calibri"/>
                <w:color w:val="000000"/>
                <w:sz w:val="20"/>
                <w:szCs w:val="20"/>
              </w:rPr>
              <w:t>3</w:t>
            </w:r>
          </w:p>
        </w:tc>
        <w:tc>
          <w:tcPr>
            <w:tcW w:w="567" w:type="dxa"/>
            <w:vAlign w:val="bottom"/>
          </w:tcPr>
          <w:p w14:paraId="537831F0" w14:textId="01B850B7" w:rsidR="002D6ABC" w:rsidRPr="00B72974" w:rsidRDefault="002D6ABC" w:rsidP="002D6ABC">
            <w:pPr>
              <w:jc w:val="center"/>
              <w:rPr>
                <w:sz w:val="20"/>
                <w:szCs w:val="20"/>
              </w:rPr>
            </w:pPr>
            <w:r w:rsidRPr="00B72974">
              <w:rPr>
                <w:rFonts w:ascii="Calibri" w:hAnsi="Calibri" w:cs="Calibri"/>
                <w:color w:val="000000"/>
                <w:sz w:val="20"/>
                <w:szCs w:val="20"/>
              </w:rPr>
              <w:t>0</w:t>
            </w:r>
          </w:p>
        </w:tc>
        <w:tc>
          <w:tcPr>
            <w:tcW w:w="779" w:type="dxa"/>
            <w:vAlign w:val="bottom"/>
          </w:tcPr>
          <w:p w14:paraId="4520B0D5" w14:textId="0B08B177" w:rsidR="002D6ABC" w:rsidRPr="00B72974" w:rsidRDefault="002D6ABC" w:rsidP="002D6ABC">
            <w:pPr>
              <w:jc w:val="center"/>
              <w:rPr>
                <w:sz w:val="20"/>
                <w:szCs w:val="20"/>
              </w:rPr>
            </w:pPr>
            <w:r w:rsidRPr="00B72974">
              <w:rPr>
                <w:rFonts w:ascii="Calibri" w:hAnsi="Calibri" w:cs="Calibri"/>
                <w:color w:val="000000"/>
                <w:sz w:val="20"/>
                <w:szCs w:val="20"/>
              </w:rPr>
              <w:t>0</w:t>
            </w:r>
          </w:p>
        </w:tc>
        <w:tc>
          <w:tcPr>
            <w:tcW w:w="723" w:type="dxa"/>
            <w:vAlign w:val="bottom"/>
          </w:tcPr>
          <w:p w14:paraId="122CC3C2" w14:textId="2184CBB4" w:rsidR="002D6ABC" w:rsidRPr="00B72974" w:rsidRDefault="002D6ABC" w:rsidP="002D6ABC">
            <w:pPr>
              <w:jc w:val="center"/>
              <w:rPr>
                <w:sz w:val="20"/>
                <w:szCs w:val="20"/>
              </w:rPr>
            </w:pPr>
            <w:r w:rsidRPr="00B72974">
              <w:rPr>
                <w:rFonts w:ascii="Calibri" w:hAnsi="Calibri" w:cs="Calibri"/>
                <w:color w:val="000000"/>
                <w:sz w:val="20"/>
                <w:szCs w:val="20"/>
              </w:rPr>
              <w:t>0</w:t>
            </w:r>
          </w:p>
        </w:tc>
        <w:tc>
          <w:tcPr>
            <w:tcW w:w="695" w:type="dxa"/>
            <w:vAlign w:val="bottom"/>
          </w:tcPr>
          <w:p w14:paraId="5A5E9DED" w14:textId="2E921AAE" w:rsidR="002D6ABC" w:rsidRPr="00B72974" w:rsidRDefault="002D6ABC" w:rsidP="002D6ABC">
            <w:pPr>
              <w:jc w:val="center"/>
              <w:rPr>
                <w:sz w:val="20"/>
                <w:szCs w:val="20"/>
              </w:rPr>
            </w:pPr>
            <w:r w:rsidRPr="00B72974">
              <w:rPr>
                <w:rFonts w:ascii="Calibri" w:hAnsi="Calibri" w:cs="Calibri"/>
                <w:color w:val="000000"/>
                <w:sz w:val="20"/>
                <w:szCs w:val="20"/>
              </w:rPr>
              <w:t>1</w:t>
            </w:r>
          </w:p>
        </w:tc>
        <w:tc>
          <w:tcPr>
            <w:tcW w:w="709" w:type="dxa"/>
            <w:vAlign w:val="bottom"/>
          </w:tcPr>
          <w:p w14:paraId="7ADD6CA1" w14:textId="127A50B6" w:rsidR="002D6ABC" w:rsidRPr="00B72974" w:rsidRDefault="002D6ABC" w:rsidP="002D6ABC">
            <w:pPr>
              <w:jc w:val="center"/>
              <w:rPr>
                <w:sz w:val="20"/>
                <w:szCs w:val="20"/>
              </w:rPr>
            </w:pPr>
            <w:r w:rsidRPr="00B72974">
              <w:rPr>
                <w:rFonts w:ascii="Calibri" w:hAnsi="Calibri" w:cs="Calibri"/>
                <w:color w:val="000000"/>
                <w:sz w:val="20"/>
                <w:szCs w:val="20"/>
              </w:rPr>
              <w:t>0</w:t>
            </w:r>
          </w:p>
        </w:tc>
        <w:tc>
          <w:tcPr>
            <w:tcW w:w="496" w:type="dxa"/>
            <w:vAlign w:val="bottom"/>
          </w:tcPr>
          <w:p w14:paraId="1B9D4D08" w14:textId="651FB041" w:rsidR="002D6ABC" w:rsidRPr="00B72974" w:rsidRDefault="002D6ABC" w:rsidP="002D6ABC">
            <w:pPr>
              <w:jc w:val="center"/>
              <w:rPr>
                <w:rFonts w:ascii="Calibri" w:hAnsi="Calibri" w:cs="Calibri"/>
                <w:color w:val="000000"/>
                <w:sz w:val="20"/>
                <w:szCs w:val="20"/>
              </w:rPr>
            </w:pPr>
            <w:r w:rsidRPr="00B72974">
              <w:rPr>
                <w:rFonts w:ascii="Calibri" w:hAnsi="Calibri" w:cs="Calibri"/>
                <w:color w:val="000000"/>
                <w:sz w:val="20"/>
                <w:szCs w:val="20"/>
              </w:rPr>
              <w:t>4</w:t>
            </w:r>
          </w:p>
        </w:tc>
        <w:tc>
          <w:tcPr>
            <w:tcW w:w="708" w:type="dxa"/>
            <w:vAlign w:val="bottom"/>
          </w:tcPr>
          <w:p w14:paraId="08EA2B79" w14:textId="68F2AEC6" w:rsidR="002D6ABC" w:rsidRPr="002D6ABC" w:rsidRDefault="002D6ABC" w:rsidP="002D6ABC">
            <w:pPr>
              <w:jc w:val="center"/>
              <w:rPr>
                <w:b/>
                <w:bCs/>
                <w:sz w:val="14"/>
                <w:szCs w:val="14"/>
              </w:rPr>
            </w:pPr>
            <w:r w:rsidRPr="002D6ABC">
              <w:rPr>
                <w:rFonts w:ascii="Calibri" w:hAnsi="Calibri" w:cs="Calibri"/>
                <w:color w:val="000000"/>
                <w:sz w:val="14"/>
                <w:szCs w:val="14"/>
              </w:rPr>
              <w:t>0.860</w:t>
            </w:r>
          </w:p>
        </w:tc>
        <w:tc>
          <w:tcPr>
            <w:tcW w:w="659" w:type="dxa"/>
            <w:vAlign w:val="bottom"/>
          </w:tcPr>
          <w:p w14:paraId="1A92690C" w14:textId="30325A03" w:rsidR="002D6ABC" w:rsidRPr="002D6ABC" w:rsidRDefault="002D6ABC" w:rsidP="002D6ABC">
            <w:pPr>
              <w:jc w:val="center"/>
              <w:rPr>
                <w:b/>
                <w:bCs/>
                <w:sz w:val="14"/>
                <w:szCs w:val="14"/>
              </w:rPr>
            </w:pPr>
            <w:r w:rsidRPr="002D6ABC">
              <w:rPr>
                <w:rFonts w:ascii="Calibri" w:hAnsi="Calibri" w:cs="Calibri"/>
                <w:color w:val="000000"/>
                <w:sz w:val="14"/>
                <w:szCs w:val="14"/>
              </w:rPr>
              <w:t>0.550</w:t>
            </w:r>
          </w:p>
        </w:tc>
        <w:tc>
          <w:tcPr>
            <w:tcW w:w="712" w:type="dxa"/>
            <w:vAlign w:val="bottom"/>
          </w:tcPr>
          <w:p w14:paraId="7DD4ABA6" w14:textId="0DF7F3CC" w:rsidR="002D6ABC" w:rsidRPr="002D6ABC" w:rsidRDefault="002D6ABC" w:rsidP="002D6ABC">
            <w:pPr>
              <w:jc w:val="center"/>
              <w:rPr>
                <w:b/>
                <w:bCs/>
                <w:sz w:val="14"/>
                <w:szCs w:val="14"/>
              </w:rPr>
            </w:pPr>
            <w:r w:rsidRPr="002D6ABC">
              <w:rPr>
                <w:rFonts w:ascii="Calibri" w:hAnsi="Calibri" w:cs="Calibri"/>
                <w:color w:val="000000"/>
                <w:sz w:val="14"/>
                <w:szCs w:val="14"/>
              </w:rPr>
              <w:t>0.829</w:t>
            </w:r>
          </w:p>
        </w:tc>
        <w:tc>
          <w:tcPr>
            <w:tcW w:w="657" w:type="dxa"/>
            <w:vAlign w:val="bottom"/>
          </w:tcPr>
          <w:p w14:paraId="0C241255" w14:textId="3A8CD863" w:rsidR="002D6ABC" w:rsidRPr="002D6ABC" w:rsidRDefault="002D6ABC" w:rsidP="002D6ABC">
            <w:pPr>
              <w:jc w:val="center"/>
              <w:rPr>
                <w:rFonts w:eastAsia="Times New Roman" w:cstheme="minorHAnsi"/>
                <w:color w:val="000000"/>
                <w:kern w:val="0"/>
                <w:sz w:val="14"/>
                <w:szCs w:val="14"/>
                <w:lang w:eastAsia="en-GB"/>
                <w14:ligatures w14:val="none"/>
              </w:rPr>
            </w:pPr>
            <w:r w:rsidRPr="002D6ABC">
              <w:rPr>
                <w:rFonts w:ascii="Calibri" w:hAnsi="Calibri" w:cs="Calibri"/>
                <w:color w:val="000000"/>
                <w:sz w:val="14"/>
                <w:szCs w:val="14"/>
              </w:rPr>
              <w:t>0.450</w:t>
            </w:r>
          </w:p>
        </w:tc>
        <w:tc>
          <w:tcPr>
            <w:tcW w:w="236" w:type="dxa"/>
            <w:vAlign w:val="bottom"/>
          </w:tcPr>
          <w:p w14:paraId="47D4EE28" w14:textId="3C19F766" w:rsidR="002D6ABC" w:rsidRPr="00E35845" w:rsidRDefault="002D6ABC" w:rsidP="002D6ABC">
            <w:pPr>
              <w:jc w:val="center"/>
              <w:rPr>
                <w:rFonts w:eastAsia="Times New Roman" w:cstheme="minorHAnsi"/>
                <w:color w:val="000000"/>
                <w:kern w:val="0"/>
                <w:sz w:val="16"/>
                <w:szCs w:val="16"/>
                <w:lang w:eastAsia="en-GB"/>
                <w14:ligatures w14:val="none"/>
              </w:rPr>
            </w:pPr>
          </w:p>
        </w:tc>
        <w:tc>
          <w:tcPr>
            <w:tcW w:w="856" w:type="dxa"/>
            <w:vAlign w:val="bottom"/>
          </w:tcPr>
          <w:p w14:paraId="7201676E" w14:textId="42C4189B" w:rsidR="002D6ABC" w:rsidRPr="00FF2E04" w:rsidRDefault="002D6ABC" w:rsidP="002D6ABC">
            <w:pPr>
              <w:jc w:val="center"/>
              <w:rPr>
                <w:rFonts w:eastAsia="Times New Roman" w:cstheme="minorHAnsi"/>
                <w:b/>
                <w:bCs/>
                <w:color w:val="000000"/>
                <w:kern w:val="0"/>
                <w:sz w:val="18"/>
                <w:szCs w:val="18"/>
                <w:lang w:eastAsia="en-GB"/>
                <w14:ligatures w14:val="none"/>
              </w:rPr>
            </w:pPr>
            <w:r w:rsidRPr="00FF2E04">
              <w:rPr>
                <w:rFonts w:ascii="Calibri" w:hAnsi="Calibri" w:cs="Calibri"/>
                <w:b/>
                <w:bCs/>
                <w:color w:val="000000"/>
                <w:sz w:val="18"/>
                <w:szCs w:val="18"/>
              </w:rPr>
              <w:t>0.917</w:t>
            </w:r>
          </w:p>
        </w:tc>
        <w:tc>
          <w:tcPr>
            <w:tcW w:w="657" w:type="dxa"/>
            <w:vAlign w:val="bottom"/>
          </w:tcPr>
          <w:p w14:paraId="237CC1A2" w14:textId="6C7B57F9" w:rsidR="002D6ABC" w:rsidRPr="00FF2E04" w:rsidRDefault="002D6ABC" w:rsidP="002D6ABC">
            <w:pPr>
              <w:jc w:val="center"/>
              <w:rPr>
                <w:rFonts w:eastAsia="Times New Roman" w:cstheme="minorHAnsi"/>
                <w:b/>
                <w:bCs/>
                <w:color w:val="000000"/>
                <w:kern w:val="0"/>
                <w:sz w:val="18"/>
                <w:szCs w:val="18"/>
                <w:lang w:eastAsia="en-GB"/>
                <w14:ligatures w14:val="none"/>
              </w:rPr>
            </w:pPr>
            <w:r w:rsidRPr="00FF2E04">
              <w:rPr>
                <w:rFonts w:ascii="Calibri" w:hAnsi="Calibri" w:cs="Calibri"/>
                <w:b/>
                <w:bCs/>
                <w:color w:val="000000"/>
                <w:sz w:val="18"/>
                <w:szCs w:val="18"/>
              </w:rPr>
              <w:t>0.715</w:t>
            </w:r>
          </w:p>
        </w:tc>
        <w:tc>
          <w:tcPr>
            <w:tcW w:w="657" w:type="dxa"/>
            <w:vAlign w:val="bottom"/>
          </w:tcPr>
          <w:p w14:paraId="56A95843" w14:textId="17FB142E" w:rsidR="002D6ABC" w:rsidRPr="00FF2E04" w:rsidRDefault="002D6ABC" w:rsidP="002D6ABC">
            <w:pPr>
              <w:jc w:val="center"/>
              <w:rPr>
                <w:rFonts w:eastAsia="Times New Roman" w:cstheme="minorHAnsi"/>
                <w:color w:val="000000"/>
                <w:kern w:val="0"/>
                <w:sz w:val="14"/>
                <w:szCs w:val="14"/>
                <w:lang w:eastAsia="en-GB"/>
                <w14:ligatures w14:val="none"/>
              </w:rPr>
            </w:pPr>
            <w:r w:rsidRPr="00FF2E04">
              <w:rPr>
                <w:rFonts w:ascii="Calibri" w:hAnsi="Calibri" w:cs="Calibri"/>
                <w:color w:val="000000"/>
                <w:sz w:val="14"/>
                <w:szCs w:val="14"/>
              </w:rPr>
              <w:t>0.790</w:t>
            </w:r>
          </w:p>
        </w:tc>
        <w:tc>
          <w:tcPr>
            <w:tcW w:w="657" w:type="dxa"/>
            <w:vAlign w:val="bottom"/>
          </w:tcPr>
          <w:p w14:paraId="62CA0BA5" w14:textId="7A7A6EA5" w:rsidR="002D6ABC" w:rsidRPr="00FF2E04" w:rsidRDefault="002D6ABC" w:rsidP="002D6ABC">
            <w:pPr>
              <w:jc w:val="center"/>
              <w:rPr>
                <w:sz w:val="14"/>
                <w:szCs w:val="14"/>
              </w:rPr>
            </w:pPr>
            <w:r w:rsidRPr="00FF2E04">
              <w:rPr>
                <w:rFonts w:ascii="Calibri" w:hAnsi="Calibri" w:cs="Calibri"/>
                <w:color w:val="000000"/>
                <w:sz w:val="14"/>
                <w:szCs w:val="14"/>
              </w:rPr>
              <w:t>0.282</w:t>
            </w:r>
          </w:p>
        </w:tc>
      </w:tr>
      <w:tr w:rsidR="002D6ABC" w:rsidRPr="00726941" w14:paraId="457B6290" w14:textId="77777777" w:rsidTr="00796B97">
        <w:trPr>
          <w:trHeight w:val="142"/>
          <w:jc w:val="center"/>
        </w:trPr>
        <w:tc>
          <w:tcPr>
            <w:tcW w:w="562" w:type="dxa"/>
            <w:vAlign w:val="bottom"/>
          </w:tcPr>
          <w:p w14:paraId="7CA10619" w14:textId="2B956345" w:rsidR="002D6ABC" w:rsidRPr="00B72974" w:rsidRDefault="002D6ABC" w:rsidP="002D6ABC">
            <w:pPr>
              <w:jc w:val="center"/>
              <w:rPr>
                <w:sz w:val="20"/>
                <w:szCs w:val="20"/>
              </w:rPr>
            </w:pPr>
            <w:r w:rsidRPr="00B72974">
              <w:rPr>
                <w:rFonts w:ascii="Calibri" w:hAnsi="Calibri" w:cs="Calibri"/>
                <w:color w:val="000000"/>
                <w:sz w:val="20"/>
                <w:szCs w:val="20"/>
              </w:rPr>
              <w:t>4</w:t>
            </w:r>
          </w:p>
        </w:tc>
        <w:tc>
          <w:tcPr>
            <w:tcW w:w="567" w:type="dxa"/>
            <w:vAlign w:val="bottom"/>
          </w:tcPr>
          <w:p w14:paraId="4873F3E1" w14:textId="3FDC2675" w:rsidR="002D6ABC" w:rsidRPr="00B72974" w:rsidRDefault="002D6ABC" w:rsidP="002D6ABC">
            <w:pPr>
              <w:jc w:val="center"/>
              <w:rPr>
                <w:sz w:val="20"/>
                <w:szCs w:val="20"/>
              </w:rPr>
            </w:pPr>
            <w:r w:rsidRPr="00B72974">
              <w:rPr>
                <w:rFonts w:ascii="Calibri" w:hAnsi="Calibri" w:cs="Calibri"/>
                <w:color w:val="000000"/>
                <w:sz w:val="20"/>
                <w:szCs w:val="20"/>
              </w:rPr>
              <w:t>0</w:t>
            </w:r>
          </w:p>
        </w:tc>
        <w:tc>
          <w:tcPr>
            <w:tcW w:w="779" w:type="dxa"/>
            <w:vAlign w:val="bottom"/>
          </w:tcPr>
          <w:p w14:paraId="235FCFE3" w14:textId="7E666853" w:rsidR="002D6ABC" w:rsidRPr="00B72974" w:rsidRDefault="002D6ABC" w:rsidP="002D6ABC">
            <w:pPr>
              <w:jc w:val="center"/>
              <w:rPr>
                <w:sz w:val="20"/>
                <w:szCs w:val="20"/>
              </w:rPr>
            </w:pPr>
            <w:r w:rsidRPr="00B72974">
              <w:rPr>
                <w:rFonts w:ascii="Calibri" w:hAnsi="Calibri" w:cs="Calibri"/>
                <w:color w:val="000000"/>
                <w:sz w:val="20"/>
                <w:szCs w:val="20"/>
              </w:rPr>
              <w:t>0</w:t>
            </w:r>
          </w:p>
        </w:tc>
        <w:tc>
          <w:tcPr>
            <w:tcW w:w="723" w:type="dxa"/>
            <w:vAlign w:val="bottom"/>
          </w:tcPr>
          <w:p w14:paraId="2DB70671" w14:textId="2CA33BBC" w:rsidR="002D6ABC" w:rsidRPr="00B72974" w:rsidRDefault="002D6ABC" w:rsidP="002D6ABC">
            <w:pPr>
              <w:jc w:val="center"/>
              <w:rPr>
                <w:sz w:val="20"/>
                <w:szCs w:val="20"/>
              </w:rPr>
            </w:pPr>
            <w:r w:rsidRPr="00B72974">
              <w:rPr>
                <w:rFonts w:ascii="Calibri" w:hAnsi="Calibri" w:cs="Calibri"/>
                <w:color w:val="000000"/>
                <w:sz w:val="20"/>
                <w:szCs w:val="20"/>
              </w:rPr>
              <w:t>0</w:t>
            </w:r>
          </w:p>
        </w:tc>
        <w:tc>
          <w:tcPr>
            <w:tcW w:w="695" w:type="dxa"/>
            <w:vAlign w:val="bottom"/>
          </w:tcPr>
          <w:p w14:paraId="617EE1C2" w14:textId="23873209" w:rsidR="002D6ABC" w:rsidRPr="00B72974" w:rsidRDefault="002D6ABC" w:rsidP="002D6ABC">
            <w:pPr>
              <w:jc w:val="center"/>
              <w:rPr>
                <w:sz w:val="20"/>
                <w:szCs w:val="20"/>
              </w:rPr>
            </w:pPr>
            <w:r w:rsidRPr="00B72974">
              <w:rPr>
                <w:rFonts w:ascii="Calibri" w:hAnsi="Calibri" w:cs="Calibri"/>
                <w:color w:val="000000"/>
                <w:sz w:val="20"/>
                <w:szCs w:val="20"/>
              </w:rPr>
              <w:t>1</w:t>
            </w:r>
          </w:p>
        </w:tc>
        <w:tc>
          <w:tcPr>
            <w:tcW w:w="709" w:type="dxa"/>
            <w:vAlign w:val="bottom"/>
          </w:tcPr>
          <w:p w14:paraId="5BA7BEF8" w14:textId="0B214C46" w:rsidR="002D6ABC" w:rsidRPr="00B72974" w:rsidRDefault="002D6ABC" w:rsidP="002D6ABC">
            <w:pPr>
              <w:jc w:val="center"/>
              <w:rPr>
                <w:sz w:val="20"/>
                <w:szCs w:val="20"/>
              </w:rPr>
            </w:pPr>
            <w:r w:rsidRPr="00B72974">
              <w:rPr>
                <w:rFonts w:ascii="Calibri" w:hAnsi="Calibri" w:cs="Calibri"/>
                <w:color w:val="000000"/>
                <w:sz w:val="20"/>
                <w:szCs w:val="20"/>
              </w:rPr>
              <w:t>1</w:t>
            </w:r>
          </w:p>
        </w:tc>
        <w:tc>
          <w:tcPr>
            <w:tcW w:w="496" w:type="dxa"/>
            <w:vAlign w:val="bottom"/>
          </w:tcPr>
          <w:p w14:paraId="4D5614B9" w14:textId="6A83CBDF" w:rsidR="002D6ABC" w:rsidRPr="00B72974" w:rsidRDefault="002D6ABC" w:rsidP="002D6ABC">
            <w:pPr>
              <w:jc w:val="center"/>
              <w:rPr>
                <w:rFonts w:ascii="Calibri" w:hAnsi="Calibri" w:cs="Calibri"/>
                <w:color w:val="000000"/>
                <w:sz w:val="20"/>
                <w:szCs w:val="20"/>
              </w:rPr>
            </w:pPr>
            <w:r w:rsidRPr="00B72974">
              <w:rPr>
                <w:rFonts w:ascii="Calibri" w:hAnsi="Calibri" w:cs="Calibri"/>
                <w:color w:val="000000"/>
                <w:sz w:val="20"/>
                <w:szCs w:val="20"/>
              </w:rPr>
              <w:t>3</w:t>
            </w:r>
          </w:p>
        </w:tc>
        <w:tc>
          <w:tcPr>
            <w:tcW w:w="708" w:type="dxa"/>
            <w:vAlign w:val="bottom"/>
          </w:tcPr>
          <w:p w14:paraId="7D6F9707" w14:textId="41D435A9" w:rsidR="002D6ABC" w:rsidRPr="00FF2E04" w:rsidRDefault="002D6ABC" w:rsidP="002D6ABC">
            <w:pPr>
              <w:jc w:val="center"/>
              <w:rPr>
                <w:b/>
                <w:bCs/>
                <w:sz w:val="18"/>
                <w:szCs w:val="18"/>
              </w:rPr>
            </w:pPr>
            <w:r w:rsidRPr="00FF2E04">
              <w:rPr>
                <w:rFonts w:ascii="Calibri" w:hAnsi="Calibri" w:cs="Calibri"/>
                <w:b/>
                <w:bCs/>
                <w:color w:val="000000"/>
                <w:sz w:val="18"/>
                <w:szCs w:val="18"/>
              </w:rPr>
              <w:t>0.902</w:t>
            </w:r>
          </w:p>
        </w:tc>
        <w:tc>
          <w:tcPr>
            <w:tcW w:w="659" w:type="dxa"/>
            <w:vAlign w:val="bottom"/>
          </w:tcPr>
          <w:p w14:paraId="3D01DB4F" w14:textId="0A355064" w:rsidR="002D6ABC" w:rsidRPr="00FF2E04" w:rsidRDefault="002D6ABC" w:rsidP="002D6ABC">
            <w:pPr>
              <w:jc w:val="center"/>
              <w:rPr>
                <w:b/>
                <w:bCs/>
                <w:sz w:val="18"/>
                <w:szCs w:val="18"/>
              </w:rPr>
            </w:pPr>
            <w:r w:rsidRPr="00FF2E04">
              <w:rPr>
                <w:rFonts w:ascii="Calibri" w:hAnsi="Calibri" w:cs="Calibri"/>
                <w:b/>
                <w:bCs/>
                <w:color w:val="000000"/>
                <w:sz w:val="18"/>
                <w:szCs w:val="18"/>
              </w:rPr>
              <w:t>0.639</w:t>
            </w:r>
          </w:p>
        </w:tc>
        <w:tc>
          <w:tcPr>
            <w:tcW w:w="712" w:type="dxa"/>
            <w:vAlign w:val="bottom"/>
          </w:tcPr>
          <w:p w14:paraId="0B47319B" w14:textId="22E053D3" w:rsidR="002D6ABC" w:rsidRPr="00B72974" w:rsidRDefault="002D6ABC" w:rsidP="002D6ABC">
            <w:pPr>
              <w:jc w:val="center"/>
              <w:rPr>
                <w:b/>
                <w:bCs/>
                <w:sz w:val="16"/>
                <w:szCs w:val="16"/>
              </w:rPr>
            </w:pPr>
            <w:r w:rsidRPr="00B72974">
              <w:rPr>
                <w:rFonts w:ascii="Calibri" w:hAnsi="Calibri" w:cs="Calibri"/>
                <w:color w:val="000000"/>
                <w:sz w:val="16"/>
                <w:szCs w:val="16"/>
              </w:rPr>
              <w:t>0.825</w:t>
            </w:r>
          </w:p>
        </w:tc>
        <w:tc>
          <w:tcPr>
            <w:tcW w:w="657" w:type="dxa"/>
            <w:vAlign w:val="bottom"/>
          </w:tcPr>
          <w:p w14:paraId="50C5500B" w14:textId="7E99AC4C" w:rsidR="002D6ABC" w:rsidRPr="00B72974" w:rsidRDefault="002D6ABC" w:rsidP="002D6ABC">
            <w:pPr>
              <w:jc w:val="center"/>
              <w:rPr>
                <w:rFonts w:eastAsia="Times New Roman" w:cstheme="minorHAnsi"/>
                <w:color w:val="000000"/>
                <w:kern w:val="0"/>
                <w:sz w:val="16"/>
                <w:szCs w:val="16"/>
                <w:lang w:eastAsia="en-GB"/>
                <w14:ligatures w14:val="none"/>
              </w:rPr>
            </w:pPr>
            <w:r w:rsidRPr="00B72974">
              <w:rPr>
                <w:rFonts w:ascii="Calibri" w:hAnsi="Calibri" w:cs="Calibri"/>
                <w:color w:val="000000"/>
                <w:sz w:val="16"/>
                <w:szCs w:val="16"/>
              </w:rPr>
              <w:t>0.354</w:t>
            </w:r>
          </w:p>
        </w:tc>
        <w:tc>
          <w:tcPr>
            <w:tcW w:w="236" w:type="dxa"/>
            <w:vAlign w:val="bottom"/>
          </w:tcPr>
          <w:p w14:paraId="680DEE03" w14:textId="4B34E9E2" w:rsidR="002D6ABC" w:rsidRPr="00E35845" w:rsidRDefault="002D6ABC" w:rsidP="002D6ABC">
            <w:pPr>
              <w:jc w:val="center"/>
              <w:rPr>
                <w:rFonts w:eastAsia="Times New Roman" w:cstheme="minorHAnsi"/>
                <w:color w:val="000000"/>
                <w:kern w:val="0"/>
                <w:sz w:val="16"/>
                <w:szCs w:val="16"/>
                <w:lang w:eastAsia="en-GB"/>
                <w14:ligatures w14:val="none"/>
              </w:rPr>
            </w:pPr>
          </w:p>
        </w:tc>
        <w:tc>
          <w:tcPr>
            <w:tcW w:w="856" w:type="dxa"/>
            <w:vAlign w:val="bottom"/>
          </w:tcPr>
          <w:p w14:paraId="3961B313" w14:textId="30DEAB6F" w:rsidR="002D6ABC" w:rsidRPr="00FF2E04" w:rsidRDefault="002D6ABC" w:rsidP="002D6ABC">
            <w:pPr>
              <w:jc w:val="center"/>
              <w:rPr>
                <w:rFonts w:eastAsia="Times New Roman" w:cstheme="minorHAnsi"/>
                <w:b/>
                <w:bCs/>
                <w:color w:val="000000"/>
                <w:kern w:val="0"/>
                <w:sz w:val="18"/>
                <w:szCs w:val="18"/>
                <w:lang w:eastAsia="en-GB"/>
                <w14:ligatures w14:val="none"/>
              </w:rPr>
            </w:pPr>
            <w:r w:rsidRPr="00FF2E04">
              <w:rPr>
                <w:rFonts w:ascii="Calibri" w:hAnsi="Calibri" w:cs="Calibri"/>
                <w:b/>
                <w:bCs/>
                <w:color w:val="000000"/>
                <w:sz w:val="18"/>
                <w:szCs w:val="18"/>
              </w:rPr>
              <w:t>0.937</w:t>
            </w:r>
          </w:p>
        </w:tc>
        <w:tc>
          <w:tcPr>
            <w:tcW w:w="657" w:type="dxa"/>
            <w:vAlign w:val="bottom"/>
          </w:tcPr>
          <w:p w14:paraId="702C5889" w14:textId="2AEBA6F6" w:rsidR="002D6ABC" w:rsidRPr="00FF2E04" w:rsidRDefault="002D6ABC" w:rsidP="002D6ABC">
            <w:pPr>
              <w:jc w:val="center"/>
              <w:rPr>
                <w:rFonts w:eastAsia="Times New Roman" w:cstheme="minorHAnsi"/>
                <w:b/>
                <w:bCs/>
                <w:color w:val="000000"/>
                <w:kern w:val="0"/>
                <w:sz w:val="18"/>
                <w:szCs w:val="18"/>
                <w:lang w:eastAsia="en-GB"/>
                <w14:ligatures w14:val="none"/>
              </w:rPr>
            </w:pPr>
            <w:r w:rsidRPr="00FF2E04">
              <w:rPr>
                <w:rFonts w:ascii="Calibri" w:hAnsi="Calibri" w:cs="Calibri"/>
                <w:b/>
                <w:bCs/>
                <w:color w:val="000000"/>
                <w:sz w:val="18"/>
                <w:szCs w:val="18"/>
              </w:rPr>
              <w:t>0.706</w:t>
            </w:r>
          </w:p>
        </w:tc>
        <w:tc>
          <w:tcPr>
            <w:tcW w:w="657" w:type="dxa"/>
            <w:vAlign w:val="bottom"/>
          </w:tcPr>
          <w:p w14:paraId="110823F0" w14:textId="60A8990A" w:rsidR="002D6ABC" w:rsidRPr="00FF2E04" w:rsidRDefault="002D6ABC" w:rsidP="002D6ABC">
            <w:pPr>
              <w:jc w:val="center"/>
              <w:rPr>
                <w:rFonts w:eastAsia="Times New Roman" w:cstheme="minorHAnsi"/>
                <w:color w:val="000000"/>
                <w:kern w:val="0"/>
                <w:sz w:val="14"/>
                <w:szCs w:val="14"/>
                <w:lang w:eastAsia="en-GB"/>
                <w14:ligatures w14:val="none"/>
              </w:rPr>
            </w:pPr>
            <w:r w:rsidRPr="00FF2E04">
              <w:rPr>
                <w:rFonts w:ascii="Calibri" w:hAnsi="Calibri" w:cs="Calibri"/>
                <w:color w:val="000000"/>
                <w:sz w:val="14"/>
                <w:szCs w:val="14"/>
              </w:rPr>
              <w:t>0.846</w:t>
            </w:r>
          </w:p>
        </w:tc>
        <w:tc>
          <w:tcPr>
            <w:tcW w:w="657" w:type="dxa"/>
            <w:vAlign w:val="bottom"/>
          </w:tcPr>
          <w:p w14:paraId="4546BADC" w14:textId="1994D372" w:rsidR="002D6ABC" w:rsidRPr="00FF2E04" w:rsidRDefault="002D6ABC" w:rsidP="002D6ABC">
            <w:pPr>
              <w:jc w:val="center"/>
              <w:rPr>
                <w:sz w:val="14"/>
                <w:szCs w:val="14"/>
              </w:rPr>
            </w:pPr>
            <w:r w:rsidRPr="00FF2E04">
              <w:rPr>
                <w:rFonts w:ascii="Calibri" w:hAnsi="Calibri" w:cs="Calibri"/>
                <w:color w:val="000000"/>
                <w:sz w:val="14"/>
                <w:szCs w:val="14"/>
              </w:rPr>
              <w:t>0.281</w:t>
            </w:r>
          </w:p>
        </w:tc>
      </w:tr>
      <w:tr w:rsidR="002D6ABC" w:rsidRPr="00726941" w14:paraId="4E139A4A" w14:textId="77777777" w:rsidTr="00796B97">
        <w:trPr>
          <w:trHeight w:val="142"/>
          <w:jc w:val="center"/>
        </w:trPr>
        <w:tc>
          <w:tcPr>
            <w:tcW w:w="562" w:type="dxa"/>
            <w:vAlign w:val="bottom"/>
          </w:tcPr>
          <w:p w14:paraId="29810395" w14:textId="412FD6CB" w:rsidR="002D6ABC" w:rsidRPr="00B72974" w:rsidRDefault="002D6ABC" w:rsidP="002D6ABC">
            <w:pPr>
              <w:jc w:val="center"/>
              <w:rPr>
                <w:sz w:val="20"/>
                <w:szCs w:val="20"/>
              </w:rPr>
            </w:pPr>
            <w:r w:rsidRPr="00B72974">
              <w:rPr>
                <w:rFonts w:ascii="Calibri" w:hAnsi="Calibri" w:cs="Calibri"/>
                <w:color w:val="000000"/>
                <w:sz w:val="20"/>
                <w:szCs w:val="20"/>
              </w:rPr>
              <w:t>5</w:t>
            </w:r>
          </w:p>
        </w:tc>
        <w:tc>
          <w:tcPr>
            <w:tcW w:w="567" w:type="dxa"/>
            <w:vAlign w:val="bottom"/>
          </w:tcPr>
          <w:p w14:paraId="557339BA" w14:textId="107DF978" w:rsidR="002D6ABC" w:rsidRPr="00B72974" w:rsidRDefault="002D6ABC" w:rsidP="002D6ABC">
            <w:pPr>
              <w:jc w:val="center"/>
              <w:rPr>
                <w:sz w:val="20"/>
                <w:szCs w:val="20"/>
              </w:rPr>
            </w:pPr>
            <w:r w:rsidRPr="00B72974">
              <w:rPr>
                <w:rFonts w:ascii="Calibri" w:hAnsi="Calibri" w:cs="Calibri"/>
                <w:color w:val="000000"/>
                <w:sz w:val="20"/>
                <w:szCs w:val="20"/>
              </w:rPr>
              <w:t>0</w:t>
            </w:r>
          </w:p>
        </w:tc>
        <w:tc>
          <w:tcPr>
            <w:tcW w:w="779" w:type="dxa"/>
            <w:vAlign w:val="bottom"/>
          </w:tcPr>
          <w:p w14:paraId="407A832A" w14:textId="3D87FCBD" w:rsidR="002D6ABC" w:rsidRPr="00B72974" w:rsidRDefault="002D6ABC" w:rsidP="002D6ABC">
            <w:pPr>
              <w:jc w:val="center"/>
              <w:rPr>
                <w:sz w:val="20"/>
                <w:szCs w:val="20"/>
              </w:rPr>
            </w:pPr>
            <w:r w:rsidRPr="00B72974">
              <w:rPr>
                <w:rFonts w:ascii="Calibri" w:hAnsi="Calibri" w:cs="Calibri"/>
                <w:color w:val="000000"/>
                <w:sz w:val="20"/>
                <w:szCs w:val="20"/>
              </w:rPr>
              <w:t>0</w:t>
            </w:r>
          </w:p>
        </w:tc>
        <w:tc>
          <w:tcPr>
            <w:tcW w:w="723" w:type="dxa"/>
            <w:vAlign w:val="bottom"/>
          </w:tcPr>
          <w:p w14:paraId="3706BFFE" w14:textId="4CFB08DB" w:rsidR="002D6ABC" w:rsidRPr="00B72974" w:rsidRDefault="002D6ABC" w:rsidP="002D6ABC">
            <w:pPr>
              <w:jc w:val="center"/>
              <w:rPr>
                <w:sz w:val="20"/>
                <w:szCs w:val="20"/>
              </w:rPr>
            </w:pPr>
            <w:r w:rsidRPr="00B72974">
              <w:rPr>
                <w:rFonts w:ascii="Calibri" w:hAnsi="Calibri" w:cs="Calibri"/>
                <w:color w:val="000000"/>
                <w:sz w:val="20"/>
                <w:szCs w:val="20"/>
              </w:rPr>
              <w:t>1</w:t>
            </w:r>
          </w:p>
        </w:tc>
        <w:tc>
          <w:tcPr>
            <w:tcW w:w="695" w:type="dxa"/>
            <w:vAlign w:val="bottom"/>
          </w:tcPr>
          <w:p w14:paraId="19005608" w14:textId="7F336BF1" w:rsidR="002D6ABC" w:rsidRPr="00B72974" w:rsidRDefault="002D6ABC" w:rsidP="002D6ABC">
            <w:pPr>
              <w:jc w:val="center"/>
              <w:rPr>
                <w:sz w:val="20"/>
                <w:szCs w:val="20"/>
              </w:rPr>
            </w:pPr>
            <w:r w:rsidRPr="00B72974">
              <w:rPr>
                <w:rFonts w:ascii="Calibri" w:hAnsi="Calibri" w:cs="Calibri"/>
                <w:color w:val="000000"/>
                <w:sz w:val="20"/>
                <w:szCs w:val="20"/>
              </w:rPr>
              <w:t>0</w:t>
            </w:r>
          </w:p>
        </w:tc>
        <w:tc>
          <w:tcPr>
            <w:tcW w:w="709" w:type="dxa"/>
            <w:vAlign w:val="bottom"/>
          </w:tcPr>
          <w:p w14:paraId="3CF133D1" w14:textId="6DA80CB9" w:rsidR="002D6ABC" w:rsidRPr="00B72974" w:rsidRDefault="002D6ABC" w:rsidP="002D6ABC">
            <w:pPr>
              <w:jc w:val="center"/>
              <w:rPr>
                <w:sz w:val="20"/>
                <w:szCs w:val="20"/>
              </w:rPr>
            </w:pPr>
            <w:r w:rsidRPr="00B72974">
              <w:rPr>
                <w:rFonts w:ascii="Calibri" w:hAnsi="Calibri" w:cs="Calibri"/>
                <w:color w:val="000000"/>
                <w:sz w:val="20"/>
                <w:szCs w:val="20"/>
              </w:rPr>
              <w:t>0</w:t>
            </w:r>
          </w:p>
        </w:tc>
        <w:tc>
          <w:tcPr>
            <w:tcW w:w="496" w:type="dxa"/>
            <w:vAlign w:val="bottom"/>
          </w:tcPr>
          <w:p w14:paraId="0C5DBAA3" w14:textId="1DDB608E" w:rsidR="002D6ABC" w:rsidRPr="00B72974" w:rsidRDefault="002D6ABC" w:rsidP="002D6ABC">
            <w:pPr>
              <w:jc w:val="center"/>
              <w:rPr>
                <w:rFonts w:ascii="Calibri" w:hAnsi="Calibri" w:cs="Calibri"/>
                <w:color w:val="000000"/>
                <w:sz w:val="20"/>
                <w:szCs w:val="20"/>
              </w:rPr>
            </w:pPr>
            <w:r w:rsidRPr="00B72974">
              <w:rPr>
                <w:rFonts w:ascii="Calibri" w:hAnsi="Calibri" w:cs="Calibri"/>
                <w:color w:val="000000"/>
                <w:sz w:val="20"/>
                <w:szCs w:val="20"/>
              </w:rPr>
              <w:t>7</w:t>
            </w:r>
          </w:p>
        </w:tc>
        <w:tc>
          <w:tcPr>
            <w:tcW w:w="708" w:type="dxa"/>
            <w:vAlign w:val="bottom"/>
          </w:tcPr>
          <w:p w14:paraId="4C008A0A" w14:textId="0B31CAAF" w:rsidR="002D6ABC" w:rsidRPr="00B72974" w:rsidRDefault="002D6ABC" w:rsidP="002D6ABC">
            <w:pPr>
              <w:jc w:val="center"/>
              <w:rPr>
                <w:b/>
                <w:bCs/>
                <w:sz w:val="16"/>
                <w:szCs w:val="16"/>
              </w:rPr>
            </w:pPr>
            <w:r w:rsidRPr="00B72974">
              <w:rPr>
                <w:rFonts w:ascii="Calibri" w:hAnsi="Calibri" w:cs="Calibri"/>
                <w:color w:val="000000"/>
                <w:sz w:val="16"/>
                <w:szCs w:val="16"/>
              </w:rPr>
              <w:t>0.791</w:t>
            </w:r>
          </w:p>
        </w:tc>
        <w:tc>
          <w:tcPr>
            <w:tcW w:w="659" w:type="dxa"/>
            <w:vAlign w:val="bottom"/>
          </w:tcPr>
          <w:p w14:paraId="4BBC6EA9" w14:textId="00FC5E83" w:rsidR="002D6ABC" w:rsidRPr="00B72974" w:rsidRDefault="002D6ABC" w:rsidP="002D6ABC">
            <w:pPr>
              <w:jc w:val="center"/>
              <w:rPr>
                <w:sz w:val="16"/>
                <w:szCs w:val="16"/>
              </w:rPr>
            </w:pPr>
            <w:r w:rsidRPr="00B72974">
              <w:rPr>
                <w:rFonts w:ascii="Calibri" w:hAnsi="Calibri" w:cs="Calibri"/>
                <w:color w:val="000000"/>
                <w:sz w:val="16"/>
                <w:szCs w:val="16"/>
              </w:rPr>
              <w:t>0.280</w:t>
            </w:r>
          </w:p>
        </w:tc>
        <w:tc>
          <w:tcPr>
            <w:tcW w:w="712" w:type="dxa"/>
            <w:vAlign w:val="bottom"/>
          </w:tcPr>
          <w:p w14:paraId="16EE18BF" w14:textId="7B5FB3B3" w:rsidR="002D6ABC" w:rsidRPr="00B72974" w:rsidRDefault="002D6ABC" w:rsidP="002D6ABC">
            <w:pPr>
              <w:jc w:val="center"/>
              <w:rPr>
                <w:b/>
                <w:bCs/>
                <w:sz w:val="16"/>
                <w:szCs w:val="16"/>
              </w:rPr>
            </w:pPr>
            <w:r w:rsidRPr="00B72974">
              <w:rPr>
                <w:rFonts w:ascii="Calibri" w:hAnsi="Calibri" w:cs="Calibri"/>
                <w:color w:val="000000"/>
                <w:sz w:val="16"/>
                <w:szCs w:val="16"/>
              </w:rPr>
              <w:t>0.917</w:t>
            </w:r>
          </w:p>
        </w:tc>
        <w:tc>
          <w:tcPr>
            <w:tcW w:w="657" w:type="dxa"/>
            <w:vAlign w:val="bottom"/>
          </w:tcPr>
          <w:p w14:paraId="5BAEA8C7" w14:textId="7412DC36" w:rsidR="002D6ABC" w:rsidRPr="00B72974" w:rsidRDefault="002D6ABC" w:rsidP="002D6ABC">
            <w:pPr>
              <w:jc w:val="center"/>
              <w:rPr>
                <w:rFonts w:eastAsia="Times New Roman" w:cstheme="minorHAnsi"/>
                <w:b/>
                <w:bCs/>
                <w:color w:val="000000"/>
                <w:kern w:val="0"/>
                <w:sz w:val="16"/>
                <w:szCs w:val="16"/>
                <w:lang w:eastAsia="en-GB"/>
                <w14:ligatures w14:val="none"/>
              </w:rPr>
            </w:pPr>
            <w:r w:rsidRPr="00B72974">
              <w:rPr>
                <w:rFonts w:ascii="Calibri" w:hAnsi="Calibri" w:cs="Calibri"/>
                <w:color w:val="000000"/>
                <w:sz w:val="16"/>
                <w:szCs w:val="16"/>
              </w:rPr>
              <w:t>0.715</w:t>
            </w:r>
          </w:p>
        </w:tc>
        <w:tc>
          <w:tcPr>
            <w:tcW w:w="236" w:type="dxa"/>
            <w:vAlign w:val="bottom"/>
          </w:tcPr>
          <w:p w14:paraId="76D32C0B" w14:textId="47FD572C" w:rsidR="002D6ABC" w:rsidRPr="00E35845" w:rsidRDefault="002D6ABC" w:rsidP="002D6ABC">
            <w:pPr>
              <w:jc w:val="center"/>
              <w:rPr>
                <w:rFonts w:eastAsia="Times New Roman" w:cstheme="minorHAnsi"/>
                <w:b/>
                <w:bCs/>
                <w:color w:val="000000"/>
                <w:kern w:val="0"/>
                <w:sz w:val="16"/>
                <w:szCs w:val="16"/>
                <w:lang w:eastAsia="en-GB"/>
                <w14:ligatures w14:val="none"/>
              </w:rPr>
            </w:pPr>
          </w:p>
        </w:tc>
        <w:tc>
          <w:tcPr>
            <w:tcW w:w="856" w:type="dxa"/>
            <w:vAlign w:val="bottom"/>
          </w:tcPr>
          <w:p w14:paraId="7D2BC1F7" w14:textId="4331B0EC" w:rsidR="002D6ABC" w:rsidRPr="00FF2E04" w:rsidRDefault="002D6ABC" w:rsidP="002D6ABC">
            <w:pPr>
              <w:jc w:val="center"/>
              <w:rPr>
                <w:rFonts w:eastAsia="Times New Roman" w:cstheme="minorHAnsi"/>
                <w:b/>
                <w:bCs/>
                <w:color w:val="000000"/>
                <w:kern w:val="0"/>
                <w:sz w:val="18"/>
                <w:szCs w:val="18"/>
                <w:lang w:eastAsia="en-GB"/>
                <w14:ligatures w14:val="none"/>
              </w:rPr>
            </w:pPr>
            <w:r w:rsidRPr="00FF2E04">
              <w:rPr>
                <w:rFonts w:ascii="Calibri" w:hAnsi="Calibri" w:cs="Calibri"/>
                <w:b/>
                <w:bCs/>
                <w:color w:val="000000"/>
                <w:sz w:val="18"/>
                <w:szCs w:val="18"/>
              </w:rPr>
              <w:t>0.952</w:t>
            </w:r>
          </w:p>
        </w:tc>
        <w:tc>
          <w:tcPr>
            <w:tcW w:w="657" w:type="dxa"/>
            <w:vAlign w:val="bottom"/>
          </w:tcPr>
          <w:p w14:paraId="66E4644E" w14:textId="65C0F8B1" w:rsidR="002D6ABC" w:rsidRPr="00FF2E04" w:rsidRDefault="002D6ABC" w:rsidP="002D6ABC">
            <w:pPr>
              <w:jc w:val="center"/>
              <w:rPr>
                <w:rFonts w:eastAsia="Times New Roman" w:cstheme="minorHAnsi"/>
                <w:b/>
                <w:bCs/>
                <w:color w:val="000000"/>
                <w:kern w:val="0"/>
                <w:sz w:val="18"/>
                <w:szCs w:val="18"/>
                <w:lang w:eastAsia="en-GB"/>
                <w14:ligatures w14:val="none"/>
              </w:rPr>
            </w:pPr>
            <w:r w:rsidRPr="00FF2E04">
              <w:rPr>
                <w:rFonts w:ascii="Calibri" w:hAnsi="Calibri" w:cs="Calibri"/>
                <w:b/>
                <w:bCs/>
                <w:color w:val="000000"/>
                <w:sz w:val="18"/>
                <w:szCs w:val="18"/>
              </w:rPr>
              <w:t>0.828</w:t>
            </w:r>
          </w:p>
        </w:tc>
        <w:tc>
          <w:tcPr>
            <w:tcW w:w="657" w:type="dxa"/>
            <w:vAlign w:val="bottom"/>
          </w:tcPr>
          <w:p w14:paraId="34E2B611" w14:textId="374E6B51" w:rsidR="002D6ABC" w:rsidRPr="00FF2E04" w:rsidRDefault="002D6ABC" w:rsidP="002D6ABC">
            <w:pPr>
              <w:jc w:val="center"/>
              <w:rPr>
                <w:rFonts w:eastAsia="Times New Roman" w:cstheme="minorHAnsi"/>
                <w:b/>
                <w:bCs/>
                <w:color w:val="000000"/>
                <w:kern w:val="0"/>
                <w:sz w:val="14"/>
                <w:szCs w:val="14"/>
                <w:lang w:eastAsia="en-GB"/>
                <w14:ligatures w14:val="none"/>
              </w:rPr>
            </w:pPr>
            <w:r w:rsidRPr="00FF2E04">
              <w:rPr>
                <w:rFonts w:ascii="Calibri" w:hAnsi="Calibri" w:cs="Calibri"/>
                <w:color w:val="000000"/>
                <w:sz w:val="14"/>
                <w:szCs w:val="14"/>
              </w:rPr>
              <w:t>0.769</w:t>
            </w:r>
          </w:p>
        </w:tc>
        <w:tc>
          <w:tcPr>
            <w:tcW w:w="657" w:type="dxa"/>
            <w:vAlign w:val="bottom"/>
          </w:tcPr>
          <w:p w14:paraId="47381893" w14:textId="4CBA8BDC" w:rsidR="002D6ABC" w:rsidRPr="00FF2E04" w:rsidRDefault="002D6ABC" w:rsidP="002D6ABC">
            <w:pPr>
              <w:jc w:val="center"/>
              <w:rPr>
                <w:sz w:val="14"/>
                <w:szCs w:val="14"/>
              </w:rPr>
            </w:pPr>
            <w:r w:rsidRPr="00FF2E04">
              <w:rPr>
                <w:rFonts w:ascii="Calibri" w:hAnsi="Calibri" w:cs="Calibri"/>
                <w:color w:val="000000"/>
                <w:sz w:val="14"/>
                <w:szCs w:val="14"/>
              </w:rPr>
              <w:t>0.168</w:t>
            </w:r>
          </w:p>
        </w:tc>
      </w:tr>
      <w:tr w:rsidR="002D6ABC" w:rsidRPr="00944D80" w14:paraId="255D7270" w14:textId="77777777" w:rsidTr="00796B97">
        <w:trPr>
          <w:trHeight w:val="142"/>
          <w:jc w:val="center"/>
        </w:trPr>
        <w:tc>
          <w:tcPr>
            <w:tcW w:w="562" w:type="dxa"/>
            <w:vAlign w:val="bottom"/>
          </w:tcPr>
          <w:p w14:paraId="6112EF62" w14:textId="46A57F2C" w:rsidR="002D6ABC" w:rsidRPr="00B72974" w:rsidRDefault="002D6ABC" w:rsidP="002D6ABC">
            <w:pPr>
              <w:jc w:val="center"/>
              <w:rPr>
                <w:sz w:val="20"/>
                <w:szCs w:val="20"/>
              </w:rPr>
            </w:pPr>
            <w:r w:rsidRPr="00B72974">
              <w:rPr>
                <w:rFonts w:ascii="Calibri" w:hAnsi="Calibri" w:cs="Calibri"/>
                <w:color w:val="000000"/>
                <w:sz w:val="20"/>
                <w:szCs w:val="20"/>
              </w:rPr>
              <w:t>6</w:t>
            </w:r>
          </w:p>
        </w:tc>
        <w:tc>
          <w:tcPr>
            <w:tcW w:w="567" w:type="dxa"/>
            <w:vAlign w:val="bottom"/>
          </w:tcPr>
          <w:p w14:paraId="2E766F06" w14:textId="3A37E586" w:rsidR="002D6ABC" w:rsidRPr="00B72974" w:rsidRDefault="002D6ABC" w:rsidP="002D6ABC">
            <w:pPr>
              <w:jc w:val="center"/>
              <w:rPr>
                <w:sz w:val="20"/>
                <w:szCs w:val="20"/>
              </w:rPr>
            </w:pPr>
            <w:r w:rsidRPr="00B72974">
              <w:rPr>
                <w:rFonts w:ascii="Calibri" w:hAnsi="Calibri" w:cs="Calibri"/>
                <w:color w:val="000000"/>
                <w:sz w:val="20"/>
                <w:szCs w:val="20"/>
              </w:rPr>
              <w:t>0</w:t>
            </w:r>
          </w:p>
        </w:tc>
        <w:tc>
          <w:tcPr>
            <w:tcW w:w="779" w:type="dxa"/>
            <w:vAlign w:val="bottom"/>
          </w:tcPr>
          <w:p w14:paraId="108E0CA7" w14:textId="2FF450C1" w:rsidR="002D6ABC" w:rsidRPr="00B72974" w:rsidRDefault="002D6ABC" w:rsidP="002D6ABC">
            <w:pPr>
              <w:jc w:val="center"/>
              <w:rPr>
                <w:sz w:val="20"/>
                <w:szCs w:val="20"/>
              </w:rPr>
            </w:pPr>
            <w:r w:rsidRPr="00B72974">
              <w:rPr>
                <w:rFonts w:ascii="Calibri" w:hAnsi="Calibri" w:cs="Calibri"/>
                <w:color w:val="000000"/>
                <w:sz w:val="20"/>
                <w:szCs w:val="20"/>
              </w:rPr>
              <w:t>0</w:t>
            </w:r>
          </w:p>
        </w:tc>
        <w:tc>
          <w:tcPr>
            <w:tcW w:w="723" w:type="dxa"/>
            <w:vAlign w:val="bottom"/>
          </w:tcPr>
          <w:p w14:paraId="3488237B" w14:textId="6195EDC9" w:rsidR="002D6ABC" w:rsidRPr="00B72974" w:rsidRDefault="002D6ABC" w:rsidP="002D6ABC">
            <w:pPr>
              <w:jc w:val="center"/>
              <w:rPr>
                <w:sz w:val="20"/>
                <w:szCs w:val="20"/>
              </w:rPr>
            </w:pPr>
            <w:r w:rsidRPr="00B72974">
              <w:rPr>
                <w:rFonts w:ascii="Calibri" w:hAnsi="Calibri" w:cs="Calibri"/>
                <w:color w:val="000000"/>
                <w:sz w:val="20"/>
                <w:szCs w:val="20"/>
              </w:rPr>
              <w:t>1</w:t>
            </w:r>
          </w:p>
        </w:tc>
        <w:tc>
          <w:tcPr>
            <w:tcW w:w="695" w:type="dxa"/>
            <w:vAlign w:val="bottom"/>
          </w:tcPr>
          <w:p w14:paraId="65C60417" w14:textId="0040A8F2" w:rsidR="002D6ABC" w:rsidRPr="00B72974" w:rsidRDefault="002D6ABC" w:rsidP="002D6ABC">
            <w:pPr>
              <w:jc w:val="center"/>
              <w:rPr>
                <w:sz w:val="20"/>
                <w:szCs w:val="20"/>
              </w:rPr>
            </w:pPr>
            <w:r w:rsidRPr="00B72974">
              <w:rPr>
                <w:rFonts w:ascii="Calibri" w:hAnsi="Calibri" w:cs="Calibri"/>
                <w:color w:val="000000"/>
                <w:sz w:val="20"/>
                <w:szCs w:val="20"/>
              </w:rPr>
              <w:t>0</w:t>
            </w:r>
          </w:p>
        </w:tc>
        <w:tc>
          <w:tcPr>
            <w:tcW w:w="709" w:type="dxa"/>
            <w:vAlign w:val="bottom"/>
          </w:tcPr>
          <w:p w14:paraId="7897E176" w14:textId="07C00C7B" w:rsidR="002D6ABC" w:rsidRPr="00B72974" w:rsidRDefault="002D6ABC" w:rsidP="002D6ABC">
            <w:pPr>
              <w:jc w:val="center"/>
              <w:rPr>
                <w:sz w:val="20"/>
                <w:szCs w:val="20"/>
              </w:rPr>
            </w:pPr>
            <w:r w:rsidRPr="00B72974">
              <w:rPr>
                <w:rFonts w:ascii="Calibri" w:hAnsi="Calibri" w:cs="Calibri"/>
                <w:color w:val="000000"/>
                <w:sz w:val="20"/>
                <w:szCs w:val="20"/>
              </w:rPr>
              <w:t>1</w:t>
            </w:r>
          </w:p>
        </w:tc>
        <w:tc>
          <w:tcPr>
            <w:tcW w:w="496" w:type="dxa"/>
            <w:vAlign w:val="bottom"/>
          </w:tcPr>
          <w:p w14:paraId="75B1566A" w14:textId="64CC36D1" w:rsidR="002D6ABC" w:rsidRPr="00B72974" w:rsidRDefault="002D6ABC" w:rsidP="002D6ABC">
            <w:pPr>
              <w:jc w:val="center"/>
              <w:rPr>
                <w:rFonts w:ascii="Calibri" w:hAnsi="Calibri" w:cs="Calibri"/>
                <w:color w:val="000000"/>
                <w:sz w:val="20"/>
                <w:szCs w:val="20"/>
              </w:rPr>
            </w:pPr>
            <w:r w:rsidRPr="00B72974">
              <w:rPr>
                <w:rFonts w:ascii="Calibri" w:hAnsi="Calibri" w:cs="Calibri"/>
                <w:color w:val="000000"/>
                <w:sz w:val="20"/>
                <w:szCs w:val="20"/>
              </w:rPr>
              <w:t>2</w:t>
            </w:r>
          </w:p>
        </w:tc>
        <w:tc>
          <w:tcPr>
            <w:tcW w:w="708" w:type="dxa"/>
            <w:vAlign w:val="bottom"/>
          </w:tcPr>
          <w:p w14:paraId="744FA68B" w14:textId="3F61011C" w:rsidR="002D6ABC" w:rsidRPr="00B72974" w:rsidRDefault="002D6ABC" w:rsidP="002D6ABC">
            <w:pPr>
              <w:jc w:val="center"/>
              <w:rPr>
                <w:sz w:val="16"/>
                <w:szCs w:val="16"/>
              </w:rPr>
            </w:pPr>
            <w:r w:rsidRPr="00B72974">
              <w:rPr>
                <w:rFonts w:ascii="Calibri" w:hAnsi="Calibri" w:cs="Calibri"/>
                <w:color w:val="000000"/>
                <w:sz w:val="16"/>
                <w:szCs w:val="16"/>
              </w:rPr>
              <w:t>0.884</w:t>
            </w:r>
          </w:p>
        </w:tc>
        <w:tc>
          <w:tcPr>
            <w:tcW w:w="659" w:type="dxa"/>
            <w:vAlign w:val="bottom"/>
          </w:tcPr>
          <w:p w14:paraId="2EB52566" w14:textId="18D91F29" w:rsidR="002D6ABC" w:rsidRPr="00B72974" w:rsidRDefault="002D6ABC" w:rsidP="002D6ABC">
            <w:pPr>
              <w:jc w:val="center"/>
              <w:rPr>
                <w:sz w:val="16"/>
                <w:szCs w:val="16"/>
              </w:rPr>
            </w:pPr>
            <w:r w:rsidRPr="00B72974">
              <w:rPr>
                <w:rFonts w:ascii="Calibri" w:hAnsi="Calibri" w:cs="Calibri"/>
                <w:color w:val="000000"/>
                <w:sz w:val="16"/>
                <w:szCs w:val="16"/>
              </w:rPr>
              <w:t>0.476</w:t>
            </w:r>
          </w:p>
        </w:tc>
        <w:tc>
          <w:tcPr>
            <w:tcW w:w="712" w:type="dxa"/>
            <w:vAlign w:val="bottom"/>
          </w:tcPr>
          <w:p w14:paraId="76687A1E" w14:textId="2D685149" w:rsidR="002D6ABC" w:rsidRPr="00B72974" w:rsidRDefault="002D6ABC" w:rsidP="002D6ABC">
            <w:pPr>
              <w:jc w:val="center"/>
              <w:rPr>
                <w:b/>
                <w:bCs/>
                <w:sz w:val="16"/>
                <w:szCs w:val="16"/>
              </w:rPr>
            </w:pPr>
            <w:r w:rsidRPr="00B72974">
              <w:rPr>
                <w:rFonts w:ascii="Calibri" w:hAnsi="Calibri" w:cs="Calibri"/>
                <w:color w:val="000000"/>
                <w:sz w:val="16"/>
                <w:szCs w:val="16"/>
              </w:rPr>
              <w:t>0.891</w:t>
            </w:r>
          </w:p>
        </w:tc>
        <w:tc>
          <w:tcPr>
            <w:tcW w:w="657" w:type="dxa"/>
            <w:vAlign w:val="bottom"/>
          </w:tcPr>
          <w:p w14:paraId="16A8BDFD" w14:textId="150ACF1D" w:rsidR="002D6ABC" w:rsidRPr="00B72974" w:rsidRDefault="002D6ABC" w:rsidP="002D6ABC">
            <w:pPr>
              <w:jc w:val="center"/>
              <w:rPr>
                <w:rFonts w:eastAsia="Times New Roman" w:cstheme="minorHAnsi"/>
                <w:color w:val="000000"/>
                <w:kern w:val="0"/>
                <w:sz w:val="16"/>
                <w:szCs w:val="16"/>
                <w:lang w:eastAsia="en-GB"/>
                <w14:ligatures w14:val="none"/>
              </w:rPr>
            </w:pPr>
            <w:r w:rsidRPr="00B72974">
              <w:rPr>
                <w:rFonts w:ascii="Calibri" w:hAnsi="Calibri" w:cs="Calibri"/>
                <w:color w:val="000000"/>
                <w:sz w:val="16"/>
                <w:szCs w:val="16"/>
              </w:rPr>
              <w:t>0.507</w:t>
            </w:r>
          </w:p>
        </w:tc>
        <w:tc>
          <w:tcPr>
            <w:tcW w:w="236" w:type="dxa"/>
            <w:vAlign w:val="bottom"/>
          </w:tcPr>
          <w:p w14:paraId="21156A24" w14:textId="5D06052E" w:rsidR="002D6ABC" w:rsidRPr="00944D80" w:rsidRDefault="002D6ABC" w:rsidP="002D6ABC">
            <w:pPr>
              <w:jc w:val="center"/>
              <w:rPr>
                <w:rFonts w:eastAsia="Times New Roman" w:cstheme="minorHAnsi"/>
                <w:color w:val="000000"/>
                <w:kern w:val="0"/>
                <w:sz w:val="16"/>
                <w:szCs w:val="16"/>
                <w:lang w:eastAsia="en-GB"/>
                <w14:ligatures w14:val="none"/>
              </w:rPr>
            </w:pPr>
          </w:p>
        </w:tc>
        <w:tc>
          <w:tcPr>
            <w:tcW w:w="856" w:type="dxa"/>
            <w:vAlign w:val="bottom"/>
          </w:tcPr>
          <w:p w14:paraId="79862685" w14:textId="76AE3AB2" w:rsidR="002D6ABC" w:rsidRPr="00FF2E04" w:rsidRDefault="002D6ABC" w:rsidP="002D6ABC">
            <w:pPr>
              <w:jc w:val="center"/>
              <w:rPr>
                <w:rFonts w:eastAsia="Times New Roman" w:cstheme="minorHAnsi"/>
                <w:b/>
                <w:bCs/>
                <w:color w:val="000000"/>
                <w:kern w:val="0"/>
                <w:sz w:val="18"/>
                <w:szCs w:val="18"/>
                <w:lang w:eastAsia="en-GB"/>
                <w14:ligatures w14:val="none"/>
              </w:rPr>
            </w:pPr>
            <w:r w:rsidRPr="00FF2E04">
              <w:rPr>
                <w:rFonts w:ascii="Calibri" w:hAnsi="Calibri" w:cs="Calibri"/>
                <w:b/>
                <w:bCs/>
                <w:color w:val="000000"/>
                <w:sz w:val="18"/>
                <w:szCs w:val="18"/>
              </w:rPr>
              <w:t>0.953</w:t>
            </w:r>
          </w:p>
        </w:tc>
        <w:tc>
          <w:tcPr>
            <w:tcW w:w="657" w:type="dxa"/>
            <w:vAlign w:val="bottom"/>
          </w:tcPr>
          <w:p w14:paraId="1F18428D" w14:textId="6F39395D" w:rsidR="002D6ABC" w:rsidRPr="00FF2E04" w:rsidRDefault="002D6ABC" w:rsidP="002D6ABC">
            <w:pPr>
              <w:jc w:val="center"/>
              <w:rPr>
                <w:rFonts w:eastAsia="Times New Roman" w:cstheme="minorHAnsi"/>
                <w:b/>
                <w:bCs/>
                <w:color w:val="000000"/>
                <w:kern w:val="0"/>
                <w:sz w:val="18"/>
                <w:szCs w:val="18"/>
                <w:lang w:eastAsia="en-GB"/>
                <w14:ligatures w14:val="none"/>
              </w:rPr>
            </w:pPr>
            <w:r w:rsidRPr="00FF2E04">
              <w:rPr>
                <w:rFonts w:ascii="Calibri" w:hAnsi="Calibri" w:cs="Calibri"/>
                <w:b/>
                <w:bCs/>
                <w:color w:val="000000"/>
                <w:sz w:val="18"/>
                <w:szCs w:val="18"/>
              </w:rPr>
              <w:t>0.787</w:t>
            </w:r>
          </w:p>
        </w:tc>
        <w:tc>
          <w:tcPr>
            <w:tcW w:w="657" w:type="dxa"/>
            <w:vAlign w:val="bottom"/>
          </w:tcPr>
          <w:p w14:paraId="67A17F19" w14:textId="090EA290" w:rsidR="002D6ABC" w:rsidRPr="00FF2E04" w:rsidRDefault="002D6ABC" w:rsidP="002D6ABC">
            <w:pPr>
              <w:jc w:val="center"/>
              <w:rPr>
                <w:rFonts w:eastAsia="Times New Roman" w:cstheme="minorHAnsi"/>
                <w:color w:val="000000"/>
                <w:kern w:val="0"/>
                <w:sz w:val="14"/>
                <w:szCs w:val="14"/>
                <w:lang w:eastAsia="en-GB"/>
                <w14:ligatures w14:val="none"/>
              </w:rPr>
            </w:pPr>
            <w:r w:rsidRPr="00FF2E04">
              <w:rPr>
                <w:rFonts w:ascii="Calibri" w:hAnsi="Calibri" w:cs="Calibri"/>
                <w:color w:val="000000"/>
                <w:sz w:val="14"/>
                <w:szCs w:val="14"/>
              </w:rPr>
              <w:t>0.822</w:t>
            </w:r>
          </w:p>
        </w:tc>
        <w:tc>
          <w:tcPr>
            <w:tcW w:w="657" w:type="dxa"/>
            <w:vAlign w:val="bottom"/>
          </w:tcPr>
          <w:p w14:paraId="2121B65B" w14:textId="52C4DC23" w:rsidR="002D6ABC" w:rsidRPr="00FF2E04" w:rsidRDefault="002D6ABC" w:rsidP="002D6ABC">
            <w:pPr>
              <w:jc w:val="center"/>
              <w:rPr>
                <w:sz w:val="14"/>
                <w:szCs w:val="14"/>
              </w:rPr>
            </w:pPr>
            <w:r w:rsidRPr="00FF2E04">
              <w:rPr>
                <w:rFonts w:ascii="Calibri" w:hAnsi="Calibri" w:cs="Calibri"/>
                <w:color w:val="000000"/>
                <w:sz w:val="14"/>
                <w:szCs w:val="14"/>
              </w:rPr>
              <w:t>0.198</w:t>
            </w:r>
          </w:p>
        </w:tc>
      </w:tr>
      <w:tr w:rsidR="002D6ABC" w:rsidRPr="00FF2E04" w14:paraId="30A6C2F8" w14:textId="77777777" w:rsidTr="00796B97">
        <w:trPr>
          <w:trHeight w:val="142"/>
          <w:jc w:val="center"/>
        </w:trPr>
        <w:tc>
          <w:tcPr>
            <w:tcW w:w="562" w:type="dxa"/>
            <w:vAlign w:val="bottom"/>
          </w:tcPr>
          <w:p w14:paraId="0CFC0111" w14:textId="6A6A1B58" w:rsidR="002D6ABC" w:rsidRPr="00FF2E04" w:rsidRDefault="002D6ABC" w:rsidP="002D6ABC">
            <w:pPr>
              <w:jc w:val="center"/>
              <w:rPr>
                <w:strike/>
                <w:sz w:val="20"/>
                <w:szCs w:val="20"/>
              </w:rPr>
            </w:pPr>
            <w:r w:rsidRPr="00FF2E04">
              <w:rPr>
                <w:rFonts w:ascii="Calibri" w:hAnsi="Calibri" w:cs="Calibri"/>
                <w:strike/>
                <w:color w:val="000000"/>
                <w:sz w:val="20"/>
                <w:szCs w:val="20"/>
              </w:rPr>
              <w:t>7</w:t>
            </w:r>
          </w:p>
        </w:tc>
        <w:tc>
          <w:tcPr>
            <w:tcW w:w="567" w:type="dxa"/>
            <w:vAlign w:val="bottom"/>
          </w:tcPr>
          <w:p w14:paraId="3AC19C81" w14:textId="5D17E21F" w:rsidR="002D6ABC" w:rsidRPr="00FF2E04" w:rsidRDefault="002D6ABC" w:rsidP="002D6ABC">
            <w:pPr>
              <w:jc w:val="center"/>
              <w:rPr>
                <w:strike/>
                <w:sz w:val="20"/>
                <w:szCs w:val="20"/>
              </w:rPr>
            </w:pPr>
            <w:r w:rsidRPr="00FF2E04">
              <w:rPr>
                <w:rFonts w:ascii="Calibri" w:hAnsi="Calibri" w:cs="Calibri"/>
                <w:strike/>
                <w:color w:val="000000"/>
                <w:sz w:val="20"/>
                <w:szCs w:val="20"/>
              </w:rPr>
              <w:t>0</w:t>
            </w:r>
          </w:p>
        </w:tc>
        <w:tc>
          <w:tcPr>
            <w:tcW w:w="779" w:type="dxa"/>
            <w:vAlign w:val="bottom"/>
          </w:tcPr>
          <w:p w14:paraId="309DC49A" w14:textId="659795CC" w:rsidR="002D6ABC" w:rsidRPr="00FF2E04" w:rsidRDefault="002D6ABC" w:rsidP="002D6ABC">
            <w:pPr>
              <w:jc w:val="center"/>
              <w:rPr>
                <w:strike/>
                <w:sz w:val="20"/>
                <w:szCs w:val="20"/>
              </w:rPr>
            </w:pPr>
            <w:r w:rsidRPr="00FF2E04">
              <w:rPr>
                <w:rFonts w:ascii="Calibri" w:hAnsi="Calibri" w:cs="Calibri"/>
                <w:strike/>
                <w:color w:val="000000"/>
                <w:sz w:val="20"/>
                <w:szCs w:val="20"/>
              </w:rPr>
              <w:t>0</w:t>
            </w:r>
          </w:p>
        </w:tc>
        <w:tc>
          <w:tcPr>
            <w:tcW w:w="723" w:type="dxa"/>
            <w:vAlign w:val="bottom"/>
          </w:tcPr>
          <w:p w14:paraId="2F8C0337" w14:textId="48E5DE03" w:rsidR="002D6ABC" w:rsidRPr="00FF2E04" w:rsidRDefault="002D6ABC" w:rsidP="002D6ABC">
            <w:pPr>
              <w:jc w:val="center"/>
              <w:rPr>
                <w:strike/>
                <w:sz w:val="20"/>
                <w:szCs w:val="20"/>
              </w:rPr>
            </w:pPr>
            <w:r w:rsidRPr="00FF2E04">
              <w:rPr>
                <w:rFonts w:ascii="Calibri" w:hAnsi="Calibri" w:cs="Calibri"/>
                <w:strike/>
                <w:color w:val="000000"/>
                <w:sz w:val="20"/>
                <w:szCs w:val="20"/>
              </w:rPr>
              <w:t>1</w:t>
            </w:r>
          </w:p>
        </w:tc>
        <w:tc>
          <w:tcPr>
            <w:tcW w:w="695" w:type="dxa"/>
            <w:vAlign w:val="bottom"/>
          </w:tcPr>
          <w:p w14:paraId="29642275" w14:textId="7AE52F2F" w:rsidR="002D6ABC" w:rsidRPr="00FF2E04" w:rsidRDefault="002D6ABC" w:rsidP="002D6ABC">
            <w:pPr>
              <w:jc w:val="center"/>
              <w:rPr>
                <w:strike/>
                <w:sz w:val="20"/>
                <w:szCs w:val="20"/>
              </w:rPr>
            </w:pPr>
            <w:r w:rsidRPr="00FF2E04">
              <w:rPr>
                <w:rFonts w:ascii="Calibri" w:hAnsi="Calibri" w:cs="Calibri"/>
                <w:strike/>
                <w:color w:val="000000"/>
                <w:sz w:val="20"/>
                <w:szCs w:val="20"/>
              </w:rPr>
              <w:t>1</w:t>
            </w:r>
          </w:p>
        </w:tc>
        <w:tc>
          <w:tcPr>
            <w:tcW w:w="709" w:type="dxa"/>
            <w:vAlign w:val="bottom"/>
          </w:tcPr>
          <w:p w14:paraId="018AB54E" w14:textId="2AD1FC22" w:rsidR="002D6ABC" w:rsidRPr="00FF2E04" w:rsidRDefault="002D6ABC" w:rsidP="002D6ABC">
            <w:pPr>
              <w:jc w:val="center"/>
              <w:rPr>
                <w:strike/>
                <w:sz w:val="20"/>
                <w:szCs w:val="20"/>
              </w:rPr>
            </w:pPr>
            <w:r w:rsidRPr="00FF2E04">
              <w:rPr>
                <w:rFonts w:ascii="Calibri" w:hAnsi="Calibri" w:cs="Calibri"/>
                <w:strike/>
                <w:color w:val="000000"/>
                <w:sz w:val="20"/>
                <w:szCs w:val="20"/>
              </w:rPr>
              <w:t>0</w:t>
            </w:r>
          </w:p>
        </w:tc>
        <w:tc>
          <w:tcPr>
            <w:tcW w:w="496" w:type="dxa"/>
            <w:vAlign w:val="bottom"/>
          </w:tcPr>
          <w:p w14:paraId="415A19CC" w14:textId="4011C1C8" w:rsidR="002D6ABC" w:rsidRPr="00FF2E04" w:rsidRDefault="002D6ABC" w:rsidP="002D6ABC">
            <w:pPr>
              <w:jc w:val="center"/>
              <w:rPr>
                <w:rFonts w:ascii="Calibri" w:hAnsi="Calibri" w:cs="Calibri"/>
                <w:strike/>
                <w:color w:val="000000"/>
                <w:sz w:val="20"/>
                <w:szCs w:val="20"/>
              </w:rPr>
            </w:pPr>
            <w:r w:rsidRPr="00FF2E04">
              <w:rPr>
                <w:rFonts w:ascii="Calibri" w:hAnsi="Calibri" w:cs="Calibri"/>
                <w:strike/>
                <w:color w:val="000000"/>
                <w:sz w:val="20"/>
                <w:szCs w:val="20"/>
              </w:rPr>
              <w:t>1</w:t>
            </w:r>
          </w:p>
        </w:tc>
        <w:tc>
          <w:tcPr>
            <w:tcW w:w="708" w:type="dxa"/>
            <w:vAlign w:val="bottom"/>
          </w:tcPr>
          <w:p w14:paraId="74D0014E" w14:textId="3BFD1BAE" w:rsidR="002D6ABC" w:rsidRPr="00FF2E04" w:rsidRDefault="002D6ABC" w:rsidP="002D6ABC">
            <w:pPr>
              <w:jc w:val="center"/>
              <w:rPr>
                <w:strike/>
                <w:sz w:val="16"/>
                <w:szCs w:val="16"/>
              </w:rPr>
            </w:pPr>
            <w:r w:rsidRPr="00FF2E04">
              <w:rPr>
                <w:rFonts w:ascii="Calibri" w:hAnsi="Calibri" w:cs="Calibri"/>
                <w:strike/>
                <w:color w:val="000000"/>
                <w:sz w:val="16"/>
                <w:szCs w:val="16"/>
              </w:rPr>
              <w:t>0.907</w:t>
            </w:r>
          </w:p>
        </w:tc>
        <w:tc>
          <w:tcPr>
            <w:tcW w:w="659" w:type="dxa"/>
            <w:vAlign w:val="bottom"/>
          </w:tcPr>
          <w:p w14:paraId="6ACF1375" w14:textId="5D0119C3" w:rsidR="002D6ABC" w:rsidRPr="00FF2E04" w:rsidRDefault="002D6ABC" w:rsidP="002D6ABC">
            <w:pPr>
              <w:jc w:val="center"/>
              <w:rPr>
                <w:strike/>
                <w:sz w:val="16"/>
                <w:szCs w:val="16"/>
              </w:rPr>
            </w:pPr>
            <w:r w:rsidRPr="00FF2E04">
              <w:rPr>
                <w:rFonts w:ascii="Calibri" w:hAnsi="Calibri" w:cs="Calibri"/>
                <w:strike/>
                <w:color w:val="000000"/>
                <w:sz w:val="16"/>
                <w:szCs w:val="16"/>
              </w:rPr>
              <w:t>0.576</w:t>
            </w:r>
          </w:p>
        </w:tc>
        <w:tc>
          <w:tcPr>
            <w:tcW w:w="712" w:type="dxa"/>
            <w:vAlign w:val="bottom"/>
          </w:tcPr>
          <w:p w14:paraId="252A4EBD" w14:textId="3586C336" w:rsidR="002D6ABC" w:rsidRPr="00FF2E04" w:rsidRDefault="002D6ABC" w:rsidP="002D6ABC">
            <w:pPr>
              <w:jc w:val="center"/>
              <w:rPr>
                <w:strike/>
                <w:sz w:val="16"/>
                <w:szCs w:val="16"/>
              </w:rPr>
            </w:pPr>
            <w:r w:rsidRPr="00FF2E04">
              <w:rPr>
                <w:rFonts w:ascii="Calibri" w:hAnsi="Calibri" w:cs="Calibri"/>
                <w:strike/>
                <w:color w:val="000000"/>
                <w:sz w:val="16"/>
                <w:szCs w:val="16"/>
              </w:rPr>
              <w:t>0.874</w:t>
            </w:r>
          </w:p>
        </w:tc>
        <w:tc>
          <w:tcPr>
            <w:tcW w:w="657" w:type="dxa"/>
            <w:vAlign w:val="bottom"/>
          </w:tcPr>
          <w:p w14:paraId="64A92968" w14:textId="0C2CA5E0" w:rsidR="002D6ABC" w:rsidRPr="00FF2E04" w:rsidRDefault="002D6ABC" w:rsidP="002D6ABC">
            <w:pPr>
              <w:jc w:val="center"/>
              <w:rPr>
                <w:rFonts w:eastAsia="Times New Roman" w:cstheme="minorHAnsi"/>
                <w:strike/>
                <w:color w:val="000000"/>
                <w:kern w:val="0"/>
                <w:sz w:val="16"/>
                <w:szCs w:val="16"/>
                <w:lang w:eastAsia="en-GB"/>
                <w14:ligatures w14:val="none"/>
              </w:rPr>
            </w:pPr>
            <w:r w:rsidRPr="00FF2E04">
              <w:rPr>
                <w:rFonts w:ascii="Calibri" w:hAnsi="Calibri" w:cs="Calibri"/>
                <w:strike/>
                <w:color w:val="000000"/>
                <w:sz w:val="16"/>
                <w:szCs w:val="16"/>
              </w:rPr>
              <w:t>0.424</w:t>
            </w:r>
          </w:p>
        </w:tc>
        <w:tc>
          <w:tcPr>
            <w:tcW w:w="236" w:type="dxa"/>
            <w:vAlign w:val="bottom"/>
          </w:tcPr>
          <w:p w14:paraId="0319FFF0" w14:textId="4B019984" w:rsidR="002D6ABC" w:rsidRPr="00FF2E04" w:rsidRDefault="002D6ABC" w:rsidP="002D6ABC">
            <w:pPr>
              <w:jc w:val="center"/>
              <w:rPr>
                <w:rFonts w:eastAsia="Times New Roman" w:cstheme="minorHAnsi"/>
                <w:strike/>
                <w:color w:val="000000"/>
                <w:kern w:val="0"/>
                <w:sz w:val="16"/>
                <w:szCs w:val="16"/>
                <w:lang w:eastAsia="en-GB"/>
                <w14:ligatures w14:val="none"/>
              </w:rPr>
            </w:pPr>
          </w:p>
        </w:tc>
        <w:tc>
          <w:tcPr>
            <w:tcW w:w="856" w:type="dxa"/>
            <w:vAlign w:val="bottom"/>
          </w:tcPr>
          <w:p w14:paraId="27FDE9CB" w14:textId="17E3F5EB" w:rsidR="002D6ABC" w:rsidRPr="00FF2E04" w:rsidRDefault="002D6ABC" w:rsidP="002D6ABC">
            <w:pPr>
              <w:jc w:val="center"/>
              <w:rPr>
                <w:rFonts w:eastAsia="Times New Roman" w:cstheme="minorHAnsi"/>
                <w:strike/>
                <w:color w:val="000000"/>
                <w:kern w:val="0"/>
                <w:sz w:val="16"/>
                <w:szCs w:val="16"/>
                <w:lang w:eastAsia="en-GB"/>
                <w14:ligatures w14:val="none"/>
              </w:rPr>
            </w:pPr>
            <w:r w:rsidRPr="00FF2E04">
              <w:rPr>
                <w:rFonts w:ascii="Calibri" w:hAnsi="Calibri" w:cs="Calibri"/>
                <w:strike/>
                <w:color w:val="000000"/>
                <w:sz w:val="16"/>
                <w:szCs w:val="16"/>
              </w:rPr>
              <w:t>0.956</w:t>
            </w:r>
          </w:p>
        </w:tc>
        <w:tc>
          <w:tcPr>
            <w:tcW w:w="657" w:type="dxa"/>
            <w:vAlign w:val="bottom"/>
          </w:tcPr>
          <w:p w14:paraId="0E086B2F" w14:textId="7030C0E2" w:rsidR="002D6ABC" w:rsidRPr="00FF2E04" w:rsidRDefault="002D6ABC" w:rsidP="002D6ABC">
            <w:pPr>
              <w:jc w:val="center"/>
              <w:rPr>
                <w:rFonts w:eastAsia="Times New Roman" w:cstheme="minorHAnsi"/>
                <w:strike/>
                <w:color w:val="000000"/>
                <w:kern w:val="0"/>
                <w:sz w:val="16"/>
                <w:szCs w:val="16"/>
                <w:lang w:eastAsia="en-GB"/>
                <w14:ligatures w14:val="none"/>
              </w:rPr>
            </w:pPr>
            <w:r w:rsidRPr="00FF2E04">
              <w:rPr>
                <w:rFonts w:ascii="Calibri" w:hAnsi="Calibri" w:cs="Calibri"/>
                <w:strike/>
                <w:color w:val="000000"/>
                <w:sz w:val="16"/>
                <w:szCs w:val="16"/>
              </w:rPr>
              <w:t>0.770</w:t>
            </w:r>
          </w:p>
        </w:tc>
        <w:tc>
          <w:tcPr>
            <w:tcW w:w="657" w:type="dxa"/>
            <w:vAlign w:val="bottom"/>
          </w:tcPr>
          <w:p w14:paraId="43147EDA" w14:textId="40E3CD12" w:rsidR="002D6ABC" w:rsidRPr="00FF2E04" w:rsidRDefault="002D6ABC" w:rsidP="002D6ABC">
            <w:pPr>
              <w:jc w:val="center"/>
              <w:rPr>
                <w:rFonts w:eastAsia="Times New Roman" w:cstheme="minorHAnsi"/>
                <w:strike/>
                <w:color w:val="000000"/>
                <w:kern w:val="0"/>
                <w:sz w:val="16"/>
                <w:szCs w:val="16"/>
                <w:lang w:eastAsia="en-GB"/>
                <w14:ligatures w14:val="none"/>
              </w:rPr>
            </w:pPr>
            <w:r w:rsidRPr="00FF2E04">
              <w:rPr>
                <w:rFonts w:ascii="Calibri" w:hAnsi="Calibri" w:cs="Calibri"/>
                <w:strike/>
                <w:color w:val="000000"/>
                <w:sz w:val="16"/>
                <w:szCs w:val="16"/>
              </w:rPr>
              <w:t>0.852</w:t>
            </w:r>
          </w:p>
        </w:tc>
        <w:tc>
          <w:tcPr>
            <w:tcW w:w="657" w:type="dxa"/>
            <w:vAlign w:val="bottom"/>
          </w:tcPr>
          <w:p w14:paraId="631B7D67" w14:textId="52201306" w:rsidR="002D6ABC" w:rsidRPr="00FF2E04" w:rsidRDefault="002D6ABC" w:rsidP="002D6ABC">
            <w:pPr>
              <w:jc w:val="center"/>
              <w:rPr>
                <w:strike/>
                <w:sz w:val="16"/>
                <w:szCs w:val="16"/>
              </w:rPr>
            </w:pPr>
            <w:r w:rsidRPr="00FF2E04">
              <w:rPr>
                <w:rFonts w:ascii="Calibri" w:hAnsi="Calibri" w:cs="Calibri"/>
                <w:strike/>
                <w:color w:val="000000"/>
                <w:sz w:val="16"/>
                <w:szCs w:val="16"/>
              </w:rPr>
              <w:t>0.230</w:t>
            </w:r>
          </w:p>
        </w:tc>
      </w:tr>
      <w:tr w:rsidR="002D6ABC" w:rsidRPr="00FF2E04" w14:paraId="70B59FAB" w14:textId="77777777" w:rsidTr="00796B97">
        <w:trPr>
          <w:trHeight w:val="142"/>
          <w:jc w:val="center"/>
        </w:trPr>
        <w:tc>
          <w:tcPr>
            <w:tcW w:w="562" w:type="dxa"/>
            <w:vAlign w:val="bottom"/>
          </w:tcPr>
          <w:p w14:paraId="089262D0" w14:textId="76DC15EB" w:rsidR="002D6ABC" w:rsidRPr="00FF2E04" w:rsidRDefault="002D6ABC" w:rsidP="002D6ABC">
            <w:pPr>
              <w:jc w:val="center"/>
              <w:rPr>
                <w:strike/>
                <w:sz w:val="20"/>
                <w:szCs w:val="20"/>
              </w:rPr>
            </w:pPr>
            <w:r w:rsidRPr="00FF2E04">
              <w:rPr>
                <w:rFonts w:ascii="Calibri" w:hAnsi="Calibri" w:cs="Calibri"/>
                <w:strike/>
                <w:color w:val="000000"/>
                <w:sz w:val="20"/>
                <w:szCs w:val="20"/>
              </w:rPr>
              <w:t>8</w:t>
            </w:r>
          </w:p>
        </w:tc>
        <w:tc>
          <w:tcPr>
            <w:tcW w:w="567" w:type="dxa"/>
            <w:vAlign w:val="bottom"/>
          </w:tcPr>
          <w:p w14:paraId="72E57A4F" w14:textId="1CF05339" w:rsidR="002D6ABC" w:rsidRPr="00FF2E04" w:rsidRDefault="002D6ABC" w:rsidP="002D6ABC">
            <w:pPr>
              <w:jc w:val="center"/>
              <w:rPr>
                <w:strike/>
                <w:sz w:val="20"/>
                <w:szCs w:val="20"/>
              </w:rPr>
            </w:pPr>
            <w:r w:rsidRPr="00FF2E04">
              <w:rPr>
                <w:rFonts w:ascii="Calibri" w:hAnsi="Calibri" w:cs="Calibri"/>
                <w:strike/>
                <w:color w:val="000000"/>
                <w:sz w:val="20"/>
                <w:szCs w:val="20"/>
              </w:rPr>
              <w:t>0</w:t>
            </w:r>
          </w:p>
        </w:tc>
        <w:tc>
          <w:tcPr>
            <w:tcW w:w="779" w:type="dxa"/>
            <w:vAlign w:val="bottom"/>
          </w:tcPr>
          <w:p w14:paraId="6892241B" w14:textId="2B5694FD" w:rsidR="002D6ABC" w:rsidRPr="00FF2E04" w:rsidRDefault="002D6ABC" w:rsidP="002D6ABC">
            <w:pPr>
              <w:jc w:val="center"/>
              <w:rPr>
                <w:strike/>
                <w:sz w:val="20"/>
                <w:szCs w:val="20"/>
              </w:rPr>
            </w:pPr>
            <w:r w:rsidRPr="00FF2E04">
              <w:rPr>
                <w:rFonts w:ascii="Calibri" w:hAnsi="Calibri" w:cs="Calibri"/>
                <w:strike/>
                <w:color w:val="000000"/>
                <w:sz w:val="20"/>
                <w:szCs w:val="20"/>
              </w:rPr>
              <w:t>0</w:t>
            </w:r>
          </w:p>
        </w:tc>
        <w:tc>
          <w:tcPr>
            <w:tcW w:w="723" w:type="dxa"/>
            <w:vAlign w:val="bottom"/>
          </w:tcPr>
          <w:p w14:paraId="497FFFF1" w14:textId="63D06229" w:rsidR="002D6ABC" w:rsidRPr="00FF2E04" w:rsidRDefault="002D6ABC" w:rsidP="002D6ABC">
            <w:pPr>
              <w:jc w:val="center"/>
              <w:rPr>
                <w:strike/>
                <w:sz w:val="20"/>
                <w:szCs w:val="20"/>
              </w:rPr>
            </w:pPr>
            <w:r w:rsidRPr="00FF2E04">
              <w:rPr>
                <w:rFonts w:ascii="Calibri" w:hAnsi="Calibri" w:cs="Calibri"/>
                <w:strike/>
                <w:color w:val="000000"/>
                <w:sz w:val="20"/>
                <w:szCs w:val="20"/>
              </w:rPr>
              <w:t>1</w:t>
            </w:r>
          </w:p>
        </w:tc>
        <w:tc>
          <w:tcPr>
            <w:tcW w:w="695" w:type="dxa"/>
            <w:vAlign w:val="bottom"/>
          </w:tcPr>
          <w:p w14:paraId="4E8A9C1D" w14:textId="1C2C82C2" w:rsidR="002D6ABC" w:rsidRPr="00FF2E04" w:rsidRDefault="002D6ABC" w:rsidP="002D6ABC">
            <w:pPr>
              <w:jc w:val="center"/>
              <w:rPr>
                <w:strike/>
                <w:sz w:val="20"/>
                <w:szCs w:val="20"/>
              </w:rPr>
            </w:pPr>
            <w:r w:rsidRPr="00FF2E04">
              <w:rPr>
                <w:rFonts w:ascii="Calibri" w:hAnsi="Calibri" w:cs="Calibri"/>
                <w:strike/>
                <w:color w:val="000000"/>
                <w:sz w:val="20"/>
                <w:szCs w:val="20"/>
              </w:rPr>
              <w:t>1</w:t>
            </w:r>
          </w:p>
        </w:tc>
        <w:tc>
          <w:tcPr>
            <w:tcW w:w="709" w:type="dxa"/>
            <w:vAlign w:val="bottom"/>
          </w:tcPr>
          <w:p w14:paraId="3693DD07" w14:textId="281D2792" w:rsidR="002D6ABC" w:rsidRPr="00FF2E04" w:rsidRDefault="002D6ABC" w:rsidP="002D6ABC">
            <w:pPr>
              <w:jc w:val="center"/>
              <w:rPr>
                <w:strike/>
                <w:sz w:val="20"/>
                <w:szCs w:val="20"/>
              </w:rPr>
            </w:pPr>
            <w:r w:rsidRPr="00FF2E04">
              <w:rPr>
                <w:rFonts w:ascii="Calibri" w:hAnsi="Calibri" w:cs="Calibri"/>
                <w:strike/>
                <w:color w:val="000000"/>
                <w:sz w:val="20"/>
                <w:szCs w:val="20"/>
              </w:rPr>
              <w:t>1</w:t>
            </w:r>
          </w:p>
        </w:tc>
        <w:tc>
          <w:tcPr>
            <w:tcW w:w="496" w:type="dxa"/>
            <w:vAlign w:val="bottom"/>
          </w:tcPr>
          <w:p w14:paraId="61931CDF" w14:textId="37F4EA01" w:rsidR="002D6ABC" w:rsidRPr="00FF2E04" w:rsidRDefault="002D6ABC" w:rsidP="002D6ABC">
            <w:pPr>
              <w:jc w:val="center"/>
              <w:rPr>
                <w:rFonts w:ascii="Calibri" w:hAnsi="Calibri" w:cs="Calibri"/>
                <w:strike/>
                <w:color w:val="000000"/>
                <w:sz w:val="20"/>
                <w:szCs w:val="20"/>
              </w:rPr>
            </w:pPr>
            <w:r w:rsidRPr="00FF2E04">
              <w:rPr>
                <w:rFonts w:ascii="Calibri" w:hAnsi="Calibri" w:cs="Calibri"/>
                <w:strike/>
                <w:color w:val="000000"/>
                <w:sz w:val="20"/>
                <w:szCs w:val="20"/>
              </w:rPr>
              <w:t>1</w:t>
            </w:r>
          </w:p>
        </w:tc>
        <w:tc>
          <w:tcPr>
            <w:tcW w:w="708" w:type="dxa"/>
            <w:vAlign w:val="bottom"/>
          </w:tcPr>
          <w:p w14:paraId="2CDD4C8F" w14:textId="301841D8" w:rsidR="002D6ABC" w:rsidRPr="00FF2E04" w:rsidRDefault="002D6ABC" w:rsidP="002D6ABC">
            <w:pPr>
              <w:jc w:val="center"/>
              <w:rPr>
                <w:strike/>
                <w:sz w:val="16"/>
                <w:szCs w:val="16"/>
              </w:rPr>
            </w:pPr>
            <w:r w:rsidRPr="00FF2E04">
              <w:rPr>
                <w:rFonts w:ascii="Calibri" w:hAnsi="Calibri" w:cs="Calibri"/>
                <w:strike/>
                <w:color w:val="000000"/>
                <w:sz w:val="16"/>
                <w:szCs w:val="16"/>
              </w:rPr>
              <w:t>0.934</w:t>
            </w:r>
          </w:p>
        </w:tc>
        <w:tc>
          <w:tcPr>
            <w:tcW w:w="659" w:type="dxa"/>
            <w:vAlign w:val="bottom"/>
          </w:tcPr>
          <w:p w14:paraId="40CEC6A4" w14:textId="564C1E01" w:rsidR="002D6ABC" w:rsidRPr="00FF2E04" w:rsidRDefault="002D6ABC" w:rsidP="002D6ABC">
            <w:pPr>
              <w:jc w:val="center"/>
              <w:rPr>
                <w:strike/>
                <w:sz w:val="16"/>
                <w:szCs w:val="16"/>
              </w:rPr>
            </w:pPr>
            <w:r w:rsidRPr="00FF2E04">
              <w:rPr>
                <w:rFonts w:ascii="Calibri" w:hAnsi="Calibri" w:cs="Calibri"/>
                <w:strike/>
                <w:color w:val="000000"/>
                <w:sz w:val="16"/>
                <w:szCs w:val="16"/>
              </w:rPr>
              <w:t>0.676</w:t>
            </w:r>
          </w:p>
        </w:tc>
        <w:tc>
          <w:tcPr>
            <w:tcW w:w="712" w:type="dxa"/>
            <w:vAlign w:val="bottom"/>
          </w:tcPr>
          <w:p w14:paraId="57A7605C" w14:textId="36CA9B9E" w:rsidR="002D6ABC" w:rsidRPr="00FF2E04" w:rsidRDefault="002D6ABC" w:rsidP="002D6ABC">
            <w:pPr>
              <w:jc w:val="center"/>
              <w:rPr>
                <w:b/>
                <w:bCs/>
                <w:strike/>
                <w:sz w:val="16"/>
                <w:szCs w:val="16"/>
              </w:rPr>
            </w:pPr>
            <w:r w:rsidRPr="00FF2E04">
              <w:rPr>
                <w:rFonts w:ascii="Calibri" w:hAnsi="Calibri" w:cs="Calibri"/>
                <w:strike/>
                <w:color w:val="000000"/>
                <w:sz w:val="16"/>
                <w:szCs w:val="16"/>
              </w:rPr>
              <w:t>0.863</w:t>
            </w:r>
          </w:p>
        </w:tc>
        <w:tc>
          <w:tcPr>
            <w:tcW w:w="657" w:type="dxa"/>
            <w:vAlign w:val="bottom"/>
          </w:tcPr>
          <w:p w14:paraId="317918E2" w14:textId="21DF1439" w:rsidR="002D6ABC" w:rsidRPr="00FF2E04" w:rsidRDefault="002D6ABC" w:rsidP="002D6ABC">
            <w:pPr>
              <w:jc w:val="center"/>
              <w:rPr>
                <w:rFonts w:eastAsia="Times New Roman" w:cstheme="minorHAnsi"/>
                <w:strike/>
                <w:color w:val="000000"/>
                <w:kern w:val="0"/>
                <w:sz w:val="16"/>
                <w:szCs w:val="16"/>
                <w:lang w:eastAsia="en-GB"/>
                <w14:ligatures w14:val="none"/>
              </w:rPr>
            </w:pPr>
            <w:r w:rsidRPr="00FF2E04">
              <w:rPr>
                <w:rFonts w:ascii="Calibri" w:hAnsi="Calibri" w:cs="Calibri"/>
                <w:strike/>
                <w:color w:val="000000"/>
                <w:sz w:val="16"/>
                <w:szCs w:val="16"/>
              </w:rPr>
              <w:t>0.324</w:t>
            </w:r>
          </w:p>
        </w:tc>
        <w:tc>
          <w:tcPr>
            <w:tcW w:w="236" w:type="dxa"/>
            <w:vAlign w:val="bottom"/>
          </w:tcPr>
          <w:p w14:paraId="16BF244E" w14:textId="176B34B2" w:rsidR="002D6ABC" w:rsidRPr="00FF2E04" w:rsidRDefault="002D6ABC" w:rsidP="002D6ABC">
            <w:pPr>
              <w:jc w:val="center"/>
              <w:rPr>
                <w:rFonts w:eastAsia="Times New Roman" w:cstheme="minorHAnsi"/>
                <w:strike/>
                <w:color w:val="000000"/>
                <w:kern w:val="0"/>
                <w:sz w:val="16"/>
                <w:szCs w:val="16"/>
                <w:lang w:eastAsia="en-GB"/>
                <w14:ligatures w14:val="none"/>
              </w:rPr>
            </w:pPr>
          </w:p>
        </w:tc>
        <w:tc>
          <w:tcPr>
            <w:tcW w:w="856" w:type="dxa"/>
            <w:vAlign w:val="bottom"/>
          </w:tcPr>
          <w:p w14:paraId="13A925A6" w14:textId="4F2CC336" w:rsidR="002D6ABC" w:rsidRPr="00FF2E04" w:rsidRDefault="002D6ABC" w:rsidP="002D6ABC">
            <w:pPr>
              <w:jc w:val="center"/>
              <w:rPr>
                <w:rFonts w:eastAsia="Times New Roman" w:cstheme="minorHAnsi"/>
                <w:strike/>
                <w:color w:val="000000"/>
                <w:kern w:val="0"/>
                <w:sz w:val="16"/>
                <w:szCs w:val="16"/>
                <w:lang w:eastAsia="en-GB"/>
                <w14:ligatures w14:val="none"/>
              </w:rPr>
            </w:pPr>
            <w:r w:rsidRPr="00FF2E04">
              <w:rPr>
                <w:rFonts w:ascii="Calibri" w:hAnsi="Calibri" w:cs="Calibri"/>
                <w:strike/>
                <w:color w:val="000000"/>
                <w:sz w:val="16"/>
                <w:szCs w:val="16"/>
              </w:rPr>
              <w:t>0.956</w:t>
            </w:r>
          </w:p>
        </w:tc>
        <w:tc>
          <w:tcPr>
            <w:tcW w:w="657" w:type="dxa"/>
            <w:vAlign w:val="bottom"/>
          </w:tcPr>
          <w:p w14:paraId="70ACC0ED" w14:textId="43E91C27" w:rsidR="002D6ABC" w:rsidRPr="00FF2E04" w:rsidRDefault="002D6ABC" w:rsidP="002D6ABC">
            <w:pPr>
              <w:jc w:val="center"/>
              <w:rPr>
                <w:rFonts w:eastAsia="Times New Roman" w:cstheme="minorHAnsi"/>
                <w:strike/>
                <w:color w:val="000000"/>
                <w:kern w:val="0"/>
                <w:sz w:val="16"/>
                <w:szCs w:val="16"/>
                <w:lang w:eastAsia="en-GB"/>
                <w14:ligatures w14:val="none"/>
              </w:rPr>
            </w:pPr>
            <w:r w:rsidRPr="00FF2E04">
              <w:rPr>
                <w:rFonts w:ascii="Calibri" w:hAnsi="Calibri" w:cs="Calibri"/>
                <w:strike/>
                <w:color w:val="000000"/>
                <w:sz w:val="16"/>
                <w:szCs w:val="16"/>
              </w:rPr>
              <w:t>0.744</w:t>
            </w:r>
          </w:p>
        </w:tc>
        <w:tc>
          <w:tcPr>
            <w:tcW w:w="657" w:type="dxa"/>
            <w:vAlign w:val="bottom"/>
          </w:tcPr>
          <w:p w14:paraId="092AB8B0" w14:textId="094CC081" w:rsidR="002D6ABC" w:rsidRPr="00FF2E04" w:rsidRDefault="002D6ABC" w:rsidP="002D6ABC">
            <w:pPr>
              <w:jc w:val="center"/>
              <w:rPr>
                <w:rFonts w:eastAsia="Times New Roman" w:cstheme="minorHAnsi"/>
                <w:strike/>
                <w:color w:val="000000"/>
                <w:kern w:val="0"/>
                <w:sz w:val="16"/>
                <w:szCs w:val="16"/>
                <w:lang w:eastAsia="en-GB"/>
                <w14:ligatures w14:val="none"/>
              </w:rPr>
            </w:pPr>
            <w:r w:rsidRPr="00FF2E04">
              <w:rPr>
                <w:rFonts w:ascii="Calibri" w:hAnsi="Calibri" w:cs="Calibri"/>
                <w:strike/>
                <w:color w:val="000000"/>
                <w:sz w:val="16"/>
                <w:szCs w:val="16"/>
              </w:rPr>
              <w:t>0.871</w:t>
            </w:r>
          </w:p>
        </w:tc>
        <w:tc>
          <w:tcPr>
            <w:tcW w:w="657" w:type="dxa"/>
            <w:vAlign w:val="bottom"/>
          </w:tcPr>
          <w:p w14:paraId="4B28A102" w14:textId="7048483F" w:rsidR="002D6ABC" w:rsidRPr="00FF2E04" w:rsidRDefault="002D6ABC" w:rsidP="002D6ABC">
            <w:pPr>
              <w:jc w:val="center"/>
              <w:rPr>
                <w:strike/>
                <w:sz w:val="16"/>
                <w:szCs w:val="16"/>
              </w:rPr>
            </w:pPr>
            <w:r w:rsidRPr="00FF2E04">
              <w:rPr>
                <w:rFonts w:ascii="Calibri" w:hAnsi="Calibri" w:cs="Calibri"/>
                <w:strike/>
                <w:color w:val="000000"/>
                <w:sz w:val="16"/>
                <w:szCs w:val="16"/>
              </w:rPr>
              <w:t>0.256</w:t>
            </w:r>
          </w:p>
        </w:tc>
      </w:tr>
      <w:tr w:rsidR="002D6ABC" w:rsidRPr="00944D80" w14:paraId="4BB87CB1" w14:textId="77777777" w:rsidTr="00796B97">
        <w:trPr>
          <w:trHeight w:val="142"/>
          <w:jc w:val="center"/>
        </w:trPr>
        <w:tc>
          <w:tcPr>
            <w:tcW w:w="562" w:type="dxa"/>
            <w:vAlign w:val="bottom"/>
          </w:tcPr>
          <w:p w14:paraId="02BB4A14" w14:textId="50B3222F" w:rsidR="002D6ABC" w:rsidRPr="00B72974" w:rsidRDefault="002D6ABC" w:rsidP="002D6ABC">
            <w:pPr>
              <w:jc w:val="center"/>
              <w:rPr>
                <w:sz w:val="20"/>
                <w:szCs w:val="20"/>
              </w:rPr>
            </w:pPr>
            <w:r w:rsidRPr="00B72974">
              <w:rPr>
                <w:rFonts w:ascii="Calibri" w:hAnsi="Calibri" w:cs="Calibri"/>
                <w:color w:val="000000"/>
                <w:sz w:val="20"/>
                <w:szCs w:val="20"/>
              </w:rPr>
              <w:t>10</w:t>
            </w:r>
          </w:p>
        </w:tc>
        <w:tc>
          <w:tcPr>
            <w:tcW w:w="567" w:type="dxa"/>
            <w:vAlign w:val="bottom"/>
          </w:tcPr>
          <w:p w14:paraId="6615848E" w14:textId="5F7A4EC2" w:rsidR="002D6ABC" w:rsidRPr="00B72974" w:rsidRDefault="002D6ABC" w:rsidP="002D6ABC">
            <w:pPr>
              <w:jc w:val="center"/>
              <w:rPr>
                <w:sz w:val="20"/>
                <w:szCs w:val="20"/>
              </w:rPr>
            </w:pPr>
            <w:r w:rsidRPr="00B72974">
              <w:rPr>
                <w:rFonts w:ascii="Calibri" w:hAnsi="Calibri" w:cs="Calibri"/>
                <w:color w:val="000000"/>
                <w:sz w:val="20"/>
                <w:szCs w:val="20"/>
              </w:rPr>
              <w:t>0</w:t>
            </w:r>
          </w:p>
        </w:tc>
        <w:tc>
          <w:tcPr>
            <w:tcW w:w="779" w:type="dxa"/>
            <w:vAlign w:val="bottom"/>
          </w:tcPr>
          <w:p w14:paraId="628B2AA1" w14:textId="272FA3A5" w:rsidR="002D6ABC" w:rsidRPr="00B72974" w:rsidRDefault="002D6ABC" w:rsidP="002D6ABC">
            <w:pPr>
              <w:jc w:val="center"/>
              <w:rPr>
                <w:sz w:val="20"/>
                <w:szCs w:val="20"/>
              </w:rPr>
            </w:pPr>
            <w:r w:rsidRPr="00B72974">
              <w:rPr>
                <w:rFonts w:ascii="Calibri" w:hAnsi="Calibri" w:cs="Calibri"/>
                <w:color w:val="000000"/>
                <w:sz w:val="20"/>
                <w:szCs w:val="20"/>
              </w:rPr>
              <w:t>1</w:t>
            </w:r>
          </w:p>
        </w:tc>
        <w:tc>
          <w:tcPr>
            <w:tcW w:w="723" w:type="dxa"/>
            <w:vAlign w:val="bottom"/>
          </w:tcPr>
          <w:p w14:paraId="0FEF5AAD" w14:textId="16B7BF79" w:rsidR="002D6ABC" w:rsidRPr="00B72974" w:rsidRDefault="002D6ABC" w:rsidP="002D6ABC">
            <w:pPr>
              <w:jc w:val="center"/>
              <w:rPr>
                <w:sz w:val="20"/>
                <w:szCs w:val="20"/>
              </w:rPr>
            </w:pPr>
            <w:r w:rsidRPr="00B72974">
              <w:rPr>
                <w:rFonts w:ascii="Calibri" w:hAnsi="Calibri" w:cs="Calibri"/>
                <w:color w:val="000000"/>
                <w:sz w:val="20"/>
                <w:szCs w:val="20"/>
              </w:rPr>
              <w:t>0</w:t>
            </w:r>
          </w:p>
        </w:tc>
        <w:tc>
          <w:tcPr>
            <w:tcW w:w="695" w:type="dxa"/>
            <w:vAlign w:val="bottom"/>
          </w:tcPr>
          <w:p w14:paraId="6C765FCF" w14:textId="07901380" w:rsidR="002D6ABC" w:rsidRPr="00B72974" w:rsidRDefault="002D6ABC" w:rsidP="002D6ABC">
            <w:pPr>
              <w:jc w:val="center"/>
              <w:rPr>
                <w:sz w:val="20"/>
                <w:szCs w:val="20"/>
              </w:rPr>
            </w:pPr>
            <w:r w:rsidRPr="00B72974">
              <w:rPr>
                <w:rFonts w:ascii="Calibri" w:hAnsi="Calibri" w:cs="Calibri"/>
                <w:color w:val="000000"/>
                <w:sz w:val="20"/>
                <w:szCs w:val="20"/>
              </w:rPr>
              <w:t>0</w:t>
            </w:r>
          </w:p>
        </w:tc>
        <w:tc>
          <w:tcPr>
            <w:tcW w:w="709" w:type="dxa"/>
            <w:vAlign w:val="bottom"/>
          </w:tcPr>
          <w:p w14:paraId="1446748C" w14:textId="2D94E202" w:rsidR="002D6ABC" w:rsidRPr="00B72974" w:rsidRDefault="002D6ABC" w:rsidP="002D6ABC">
            <w:pPr>
              <w:jc w:val="center"/>
              <w:rPr>
                <w:sz w:val="20"/>
                <w:szCs w:val="20"/>
              </w:rPr>
            </w:pPr>
            <w:r w:rsidRPr="00B72974">
              <w:rPr>
                <w:rFonts w:ascii="Calibri" w:hAnsi="Calibri" w:cs="Calibri"/>
                <w:color w:val="000000"/>
                <w:sz w:val="20"/>
                <w:szCs w:val="20"/>
              </w:rPr>
              <w:t>1</w:t>
            </w:r>
          </w:p>
        </w:tc>
        <w:tc>
          <w:tcPr>
            <w:tcW w:w="496" w:type="dxa"/>
            <w:vAlign w:val="bottom"/>
          </w:tcPr>
          <w:p w14:paraId="6DF1EB82" w14:textId="350D8F32" w:rsidR="002D6ABC" w:rsidRPr="00B72974" w:rsidRDefault="002D6ABC" w:rsidP="002D6ABC">
            <w:pPr>
              <w:jc w:val="center"/>
              <w:rPr>
                <w:rFonts w:ascii="Calibri" w:hAnsi="Calibri" w:cs="Calibri"/>
                <w:color w:val="000000"/>
                <w:sz w:val="20"/>
                <w:szCs w:val="20"/>
              </w:rPr>
            </w:pPr>
            <w:r w:rsidRPr="00B72974">
              <w:rPr>
                <w:rFonts w:ascii="Calibri" w:hAnsi="Calibri" w:cs="Calibri"/>
                <w:color w:val="000000"/>
                <w:sz w:val="20"/>
                <w:szCs w:val="20"/>
              </w:rPr>
              <w:t>2</w:t>
            </w:r>
          </w:p>
        </w:tc>
        <w:tc>
          <w:tcPr>
            <w:tcW w:w="708" w:type="dxa"/>
            <w:vAlign w:val="bottom"/>
          </w:tcPr>
          <w:p w14:paraId="4DCEA57B" w14:textId="4DFEE1F9" w:rsidR="002D6ABC" w:rsidRPr="00FF2E04" w:rsidRDefault="002D6ABC" w:rsidP="002D6ABC">
            <w:pPr>
              <w:jc w:val="center"/>
              <w:rPr>
                <w:b/>
                <w:bCs/>
                <w:sz w:val="14"/>
                <w:szCs w:val="14"/>
              </w:rPr>
            </w:pPr>
            <w:r w:rsidRPr="00FF2E04">
              <w:rPr>
                <w:rFonts w:ascii="Calibri" w:hAnsi="Calibri" w:cs="Calibri"/>
                <w:color w:val="000000"/>
                <w:sz w:val="14"/>
                <w:szCs w:val="14"/>
              </w:rPr>
              <w:t>0.858</w:t>
            </w:r>
          </w:p>
        </w:tc>
        <w:tc>
          <w:tcPr>
            <w:tcW w:w="659" w:type="dxa"/>
            <w:vAlign w:val="bottom"/>
          </w:tcPr>
          <w:p w14:paraId="0BAF4BCF" w14:textId="34C9774D" w:rsidR="002D6ABC" w:rsidRPr="00FF2E04" w:rsidRDefault="002D6ABC" w:rsidP="002D6ABC">
            <w:pPr>
              <w:jc w:val="center"/>
              <w:rPr>
                <w:sz w:val="14"/>
                <w:szCs w:val="14"/>
              </w:rPr>
            </w:pPr>
            <w:r w:rsidRPr="00FF2E04">
              <w:rPr>
                <w:rFonts w:ascii="Calibri" w:hAnsi="Calibri" w:cs="Calibri"/>
                <w:color w:val="000000"/>
                <w:sz w:val="14"/>
                <w:szCs w:val="14"/>
              </w:rPr>
              <w:t>0.370</w:t>
            </w:r>
          </w:p>
        </w:tc>
        <w:tc>
          <w:tcPr>
            <w:tcW w:w="712" w:type="dxa"/>
            <w:vAlign w:val="bottom"/>
          </w:tcPr>
          <w:p w14:paraId="5EFBFBCB" w14:textId="0A645BFF" w:rsidR="002D6ABC" w:rsidRPr="00FF2E04" w:rsidRDefault="002D6ABC" w:rsidP="002D6ABC">
            <w:pPr>
              <w:jc w:val="center"/>
              <w:rPr>
                <w:b/>
                <w:bCs/>
                <w:sz w:val="18"/>
                <w:szCs w:val="18"/>
              </w:rPr>
            </w:pPr>
            <w:r w:rsidRPr="00FF2E04">
              <w:rPr>
                <w:rFonts w:ascii="Calibri" w:hAnsi="Calibri" w:cs="Calibri"/>
                <w:b/>
                <w:bCs/>
                <w:color w:val="000000"/>
                <w:sz w:val="18"/>
                <w:szCs w:val="18"/>
              </w:rPr>
              <w:t>0.916</w:t>
            </w:r>
          </w:p>
        </w:tc>
        <w:tc>
          <w:tcPr>
            <w:tcW w:w="657" w:type="dxa"/>
            <w:vAlign w:val="bottom"/>
          </w:tcPr>
          <w:p w14:paraId="0CBE34AA" w14:textId="301E6105" w:rsidR="002D6ABC" w:rsidRPr="00FF2E04" w:rsidRDefault="002D6ABC" w:rsidP="002D6ABC">
            <w:pPr>
              <w:jc w:val="center"/>
              <w:rPr>
                <w:rFonts w:eastAsia="Times New Roman" w:cstheme="minorHAnsi"/>
                <w:b/>
                <w:bCs/>
                <w:color w:val="000000"/>
                <w:kern w:val="0"/>
                <w:sz w:val="18"/>
                <w:szCs w:val="18"/>
                <w:lang w:eastAsia="en-GB"/>
                <w14:ligatures w14:val="none"/>
              </w:rPr>
            </w:pPr>
            <w:r w:rsidRPr="00FF2E04">
              <w:rPr>
                <w:rFonts w:ascii="Calibri" w:hAnsi="Calibri" w:cs="Calibri"/>
                <w:b/>
                <w:bCs/>
                <w:color w:val="000000"/>
                <w:sz w:val="18"/>
                <w:szCs w:val="18"/>
              </w:rPr>
              <w:t>0.630</w:t>
            </w:r>
          </w:p>
        </w:tc>
        <w:tc>
          <w:tcPr>
            <w:tcW w:w="236" w:type="dxa"/>
            <w:vAlign w:val="bottom"/>
          </w:tcPr>
          <w:p w14:paraId="6A24586B" w14:textId="06D15F0B" w:rsidR="002D6ABC" w:rsidRPr="00944D80" w:rsidRDefault="002D6ABC" w:rsidP="002D6ABC">
            <w:pPr>
              <w:jc w:val="center"/>
              <w:rPr>
                <w:rFonts w:eastAsia="Times New Roman" w:cstheme="minorHAnsi"/>
                <w:color w:val="000000"/>
                <w:kern w:val="0"/>
                <w:sz w:val="16"/>
                <w:szCs w:val="16"/>
                <w:lang w:eastAsia="en-GB"/>
                <w14:ligatures w14:val="none"/>
              </w:rPr>
            </w:pPr>
          </w:p>
        </w:tc>
        <w:tc>
          <w:tcPr>
            <w:tcW w:w="856" w:type="dxa"/>
            <w:vAlign w:val="bottom"/>
          </w:tcPr>
          <w:p w14:paraId="772C998A" w14:textId="023C97D5" w:rsidR="002D6ABC" w:rsidRPr="00FF2E04" w:rsidRDefault="002D6ABC" w:rsidP="002D6ABC">
            <w:pPr>
              <w:jc w:val="center"/>
              <w:rPr>
                <w:rFonts w:eastAsia="Times New Roman" w:cstheme="minorHAnsi"/>
                <w:b/>
                <w:bCs/>
                <w:color w:val="000000"/>
                <w:kern w:val="0"/>
                <w:sz w:val="18"/>
                <w:szCs w:val="18"/>
                <w:lang w:eastAsia="en-GB"/>
                <w14:ligatures w14:val="none"/>
              </w:rPr>
            </w:pPr>
            <w:r w:rsidRPr="00FF2E04">
              <w:rPr>
                <w:rFonts w:ascii="Calibri" w:hAnsi="Calibri" w:cs="Calibri"/>
                <w:b/>
                <w:bCs/>
                <w:color w:val="000000"/>
                <w:sz w:val="18"/>
                <w:szCs w:val="18"/>
              </w:rPr>
              <w:t>0.946</w:t>
            </w:r>
          </w:p>
        </w:tc>
        <w:tc>
          <w:tcPr>
            <w:tcW w:w="657" w:type="dxa"/>
            <w:vAlign w:val="bottom"/>
          </w:tcPr>
          <w:p w14:paraId="70B30FB7" w14:textId="3ECDC4C7" w:rsidR="002D6ABC" w:rsidRPr="00FF2E04" w:rsidRDefault="002D6ABC" w:rsidP="002D6ABC">
            <w:pPr>
              <w:jc w:val="center"/>
              <w:rPr>
                <w:rFonts w:eastAsia="Times New Roman" w:cstheme="minorHAnsi"/>
                <w:b/>
                <w:bCs/>
                <w:color w:val="000000"/>
                <w:kern w:val="0"/>
                <w:sz w:val="18"/>
                <w:szCs w:val="18"/>
                <w:lang w:eastAsia="en-GB"/>
                <w14:ligatures w14:val="none"/>
              </w:rPr>
            </w:pPr>
            <w:r w:rsidRPr="00FF2E04">
              <w:rPr>
                <w:rFonts w:ascii="Calibri" w:hAnsi="Calibri" w:cs="Calibri"/>
                <w:b/>
                <w:bCs/>
                <w:color w:val="000000"/>
                <w:sz w:val="18"/>
                <w:szCs w:val="18"/>
              </w:rPr>
              <w:t>0.607</w:t>
            </w:r>
          </w:p>
        </w:tc>
        <w:tc>
          <w:tcPr>
            <w:tcW w:w="657" w:type="dxa"/>
            <w:vAlign w:val="bottom"/>
          </w:tcPr>
          <w:p w14:paraId="4ADC03A9" w14:textId="4468C982" w:rsidR="002D6ABC" w:rsidRPr="00FF2E04" w:rsidRDefault="002D6ABC" w:rsidP="002D6ABC">
            <w:pPr>
              <w:jc w:val="center"/>
              <w:rPr>
                <w:rFonts w:eastAsia="Times New Roman" w:cstheme="minorHAnsi"/>
                <w:color w:val="000000"/>
                <w:kern w:val="0"/>
                <w:sz w:val="14"/>
                <w:szCs w:val="14"/>
                <w:lang w:eastAsia="en-GB"/>
                <w14:ligatures w14:val="none"/>
              </w:rPr>
            </w:pPr>
            <w:r w:rsidRPr="00FF2E04">
              <w:rPr>
                <w:rFonts w:ascii="Calibri" w:hAnsi="Calibri" w:cs="Calibri"/>
                <w:color w:val="000000"/>
                <w:sz w:val="14"/>
                <w:szCs w:val="14"/>
              </w:rPr>
              <w:t>0.915</w:t>
            </w:r>
          </w:p>
        </w:tc>
        <w:tc>
          <w:tcPr>
            <w:tcW w:w="657" w:type="dxa"/>
            <w:vAlign w:val="bottom"/>
          </w:tcPr>
          <w:p w14:paraId="03F79269" w14:textId="49932CD1" w:rsidR="002D6ABC" w:rsidRPr="00FF2E04" w:rsidRDefault="002D6ABC" w:rsidP="002D6ABC">
            <w:pPr>
              <w:jc w:val="center"/>
              <w:rPr>
                <w:sz w:val="14"/>
                <w:szCs w:val="14"/>
              </w:rPr>
            </w:pPr>
            <w:r w:rsidRPr="00FF2E04">
              <w:rPr>
                <w:rFonts w:ascii="Calibri" w:hAnsi="Calibri" w:cs="Calibri"/>
                <w:color w:val="000000"/>
                <w:sz w:val="14"/>
                <w:szCs w:val="14"/>
              </w:rPr>
              <w:t>0.379</w:t>
            </w:r>
          </w:p>
        </w:tc>
      </w:tr>
      <w:tr w:rsidR="002D6ABC" w:rsidRPr="00726941" w14:paraId="54D70B97" w14:textId="77777777" w:rsidTr="00796B97">
        <w:trPr>
          <w:trHeight w:val="142"/>
          <w:jc w:val="center"/>
        </w:trPr>
        <w:tc>
          <w:tcPr>
            <w:tcW w:w="562" w:type="dxa"/>
            <w:vAlign w:val="bottom"/>
          </w:tcPr>
          <w:p w14:paraId="7F947521" w14:textId="05585E55" w:rsidR="002D6ABC" w:rsidRPr="00B72974" w:rsidRDefault="002D6ABC" w:rsidP="002D6ABC">
            <w:pPr>
              <w:jc w:val="center"/>
              <w:rPr>
                <w:sz w:val="20"/>
                <w:szCs w:val="20"/>
              </w:rPr>
            </w:pPr>
            <w:r w:rsidRPr="00B72974">
              <w:rPr>
                <w:rFonts w:ascii="Calibri" w:hAnsi="Calibri" w:cs="Calibri"/>
                <w:color w:val="000000"/>
                <w:sz w:val="20"/>
                <w:szCs w:val="20"/>
              </w:rPr>
              <w:t>11</w:t>
            </w:r>
          </w:p>
        </w:tc>
        <w:tc>
          <w:tcPr>
            <w:tcW w:w="567" w:type="dxa"/>
            <w:vAlign w:val="bottom"/>
          </w:tcPr>
          <w:p w14:paraId="7D5E633A" w14:textId="4B473829" w:rsidR="002D6ABC" w:rsidRPr="00B72974" w:rsidRDefault="002D6ABC" w:rsidP="002D6ABC">
            <w:pPr>
              <w:jc w:val="center"/>
              <w:rPr>
                <w:sz w:val="20"/>
                <w:szCs w:val="20"/>
              </w:rPr>
            </w:pPr>
            <w:r w:rsidRPr="00B72974">
              <w:rPr>
                <w:rFonts w:ascii="Calibri" w:hAnsi="Calibri" w:cs="Calibri"/>
                <w:color w:val="000000"/>
                <w:sz w:val="20"/>
                <w:szCs w:val="20"/>
              </w:rPr>
              <w:t>0</w:t>
            </w:r>
          </w:p>
        </w:tc>
        <w:tc>
          <w:tcPr>
            <w:tcW w:w="779" w:type="dxa"/>
            <w:vAlign w:val="bottom"/>
          </w:tcPr>
          <w:p w14:paraId="2911AC2C" w14:textId="3CE61ADD" w:rsidR="002D6ABC" w:rsidRPr="00B72974" w:rsidRDefault="002D6ABC" w:rsidP="002D6ABC">
            <w:pPr>
              <w:jc w:val="center"/>
              <w:rPr>
                <w:sz w:val="20"/>
                <w:szCs w:val="20"/>
              </w:rPr>
            </w:pPr>
            <w:r w:rsidRPr="00B72974">
              <w:rPr>
                <w:rFonts w:ascii="Calibri" w:hAnsi="Calibri" w:cs="Calibri"/>
                <w:color w:val="000000"/>
                <w:sz w:val="20"/>
                <w:szCs w:val="20"/>
              </w:rPr>
              <w:t>1</w:t>
            </w:r>
          </w:p>
        </w:tc>
        <w:tc>
          <w:tcPr>
            <w:tcW w:w="723" w:type="dxa"/>
            <w:vAlign w:val="bottom"/>
          </w:tcPr>
          <w:p w14:paraId="2606D074" w14:textId="6280012E" w:rsidR="002D6ABC" w:rsidRPr="00B72974" w:rsidRDefault="002D6ABC" w:rsidP="002D6ABC">
            <w:pPr>
              <w:jc w:val="center"/>
              <w:rPr>
                <w:sz w:val="20"/>
                <w:szCs w:val="20"/>
              </w:rPr>
            </w:pPr>
            <w:r w:rsidRPr="00B72974">
              <w:rPr>
                <w:rFonts w:ascii="Calibri" w:hAnsi="Calibri" w:cs="Calibri"/>
                <w:color w:val="000000"/>
                <w:sz w:val="20"/>
                <w:szCs w:val="20"/>
              </w:rPr>
              <w:t>0</w:t>
            </w:r>
          </w:p>
        </w:tc>
        <w:tc>
          <w:tcPr>
            <w:tcW w:w="695" w:type="dxa"/>
            <w:vAlign w:val="bottom"/>
          </w:tcPr>
          <w:p w14:paraId="6E77BC04" w14:textId="76833919" w:rsidR="002D6ABC" w:rsidRPr="00B72974" w:rsidRDefault="002D6ABC" w:rsidP="002D6ABC">
            <w:pPr>
              <w:jc w:val="center"/>
              <w:rPr>
                <w:sz w:val="20"/>
                <w:szCs w:val="20"/>
              </w:rPr>
            </w:pPr>
            <w:r w:rsidRPr="00B72974">
              <w:rPr>
                <w:rFonts w:ascii="Calibri" w:hAnsi="Calibri" w:cs="Calibri"/>
                <w:color w:val="000000"/>
                <w:sz w:val="20"/>
                <w:szCs w:val="20"/>
              </w:rPr>
              <w:t>1</w:t>
            </w:r>
          </w:p>
        </w:tc>
        <w:tc>
          <w:tcPr>
            <w:tcW w:w="709" w:type="dxa"/>
            <w:vAlign w:val="bottom"/>
          </w:tcPr>
          <w:p w14:paraId="0274E968" w14:textId="5FD23B37" w:rsidR="002D6ABC" w:rsidRPr="00B72974" w:rsidRDefault="002D6ABC" w:rsidP="002D6ABC">
            <w:pPr>
              <w:jc w:val="center"/>
              <w:rPr>
                <w:sz w:val="20"/>
                <w:szCs w:val="20"/>
              </w:rPr>
            </w:pPr>
            <w:r w:rsidRPr="00B72974">
              <w:rPr>
                <w:rFonts w:ascii="Calibri" w:hAnsi="Calibri" w:cs="Calibri"/>
                <w:color w:val="000000"/>
                <w:sz w:val="20"/>
                <w:szCs w:val="20"/>
              </w:rPr>
              <w:t>0</w:t>
            </w:r>
          </w:p>
        </w:tc>
        <w:tc>
          <w:tcPr>
            <w:tcW w:w="496" w:type="dxa"/>
            <w:vAlign w:val="bottom"/>
          </w:tcPr>
          <w:p w14:paraId="5A2AE94F" w14:textId="0D293212" w:rsidR="002D6ABC" w:rsidRPr="00B72974" w:rsidRDefault="002D6ABC" w:rsidP="002D6ABC">
            <w:pPr>
              <w:jc w:val="center"/>
              <w:rPr>
                <w:rFonts w:ascii="Calibri" w:hAnsi="Calibri" w:cs="Calibri"/>
                <w:color w:val="000000"/>
                <w:sz w:val="20"/>
                <w:szCs w:val="20"/>
              </w:rPr>
            </w:pPr>
            <w:r w:rsidRPr="00B72974">
              <w:rPr>
                <w:rFonts w:ascii="Calibri" w:hAnsi="Calibri" w:cs="Calibri"/>
                <w:color w:val="000000"/>
                <w:sz w:val="20"/>
                <w:szCs w:val="20"/>
              </w:rPr>
              <w:t>3</w:t>
            </w:r>
          </w:p>
        </w:tc>
        <w:tc>
          <w:tcPr>
            <w:tcW w:w="708" w:type="dxa"/>
            <w:vAlign w:val="bottom"/>
          </w:tcPr>
          <w:p w14:paraId="61B312AB" w14:textId="48FFB91D" w:rsidR="002D6ABC" w:rsidRPr="00FF2E04" w:rsidRDefault="002D6ABC" w:rsidP="002D6ABC">
            <w:pPr>
              <w:jc w:val="center"/>
              <w:rPr>
                <w:b/>
                <w:bCs/>
                <w:sz w:val="14"/>
                <w:szCs w:val="14"/>
              </w:rPr>
            </w:pPr>
            <w:r w:rsidRPr="00FF2E04">
              <w:rPr>
                <w:rFonts w:ascii="Calibri" w:hAnsi="Calibri" w:cs="Calibri"/>
                <w:color w:val="000000"/>
                <w:sz w:val="14"/>
                <w:szCs w:val="14"/>
              </w:rPr>
              <w:t>0.861</w:t>
            </w:r>
          </w:p>
        </w:tc>
        <w:tc>
          <w:tcPr>
            <w:tcW w:w="659" w:type="dxa"/>
            <w:vAlign w:val="bottom"/>
          </w:tcPr>
          <w:p w14:paraId="2DE00E60" w14:textId="1F9F9C79" w:rsidR="002D6ABC" w:rsidRPr="00FF2E04" w:rsidRDefault="002D6ABC" w:rsidP="002D6ABC">
            <w:pPr>
              <w:jc w:val="center"/>
              <w:rPr>
                <w:b/>
                <w:bCs/>
                <w:sz w:val="14"/>
                <w:szCs w:val="14"/>
              </w:rPr>
            </w:pPr>
            <w:r w:rsidRPr="00FF2E04">
              <w:rPr>
                <w:rFonts w:ascii="Calibri" w:hAnsi="Calibri" w:cs="Calibri"/>
                <w:color w:val="000000"/>
                <w:sz w:val="14"/>
                <w:szCs w:val="14"/>
              </w:rPr>
              <w:t>0.441</w:t>
            </w:r>
          </w:p>
        </w:tc>
        <w:tc>
          <w:tcPr>
            <w:tcW w:w="712" w:type="dxa"/>
            <w:vAlign w:val="bottom"/>
          </w:tcPr>
          <w:p w14:paraId="07945411" w14:textId="190A3E60" w:rsidR="002D6ABC" w:rsidRPr="00FF2E04" w:rsidRDefault="002D6ABC" w:rsidP="002D6ABC">
            <w:pPr>
              <w:jc w:val="center"/>
              <w:rPr>
                <w:b/>
                <w:bCs/>
                <w:sz w:val="14"/>
                <w:szCs w:val="14"/>
              </w:rPr>
            </w:pPr>
            <w:r w:rsidRPr="00FF2E04">
              <w:rPr>
                <w:rFonts w:ascii="Calibri" w:hAnsi="Calibri" w:cs="Calibri"/>
                <w:color w:val="000000"/>
                <w:sz w:val="14"/>
                <w:szCs w:val="14"/>
              </w:rPr>
              <w:t>0.890</w:t>
            </w:r>
          </w:p>
        </w:tc>
        <w:tc>
          <w:tcPr>
            <w:tcW w:w="657" w:type="dxa"/>
            <w:vAlign w:val="bottom"/>
          </w:tcPr>
          <w:p w14:paraId="5BB0843A" w14:textId="770297F7" w:rsidR="002D6ABC" w:rsidRPr="00FF2E04" w:rsidRDefault="002D6ABC" w:rsidP="002D6ABC">
            <w:pPr>
              <w:jc w:val="center"/>
              <w:rPr>
                <w:rFonts w:eastAsia="Times New Roman" w:cstheme="minorHAnsi"/>
                <w:b/>
                <w:bCs/>
                <w:strike/>
                <w:color w:val="000000"/>
                <w:kern w:val="0"/>
                <w:sz w:val="14"/>
                <w:szCs w:val="14"/>
                <w:lang w:eastAsia="en-GB"/>
                <w14:ligatures w14:val="none"/>
              </w:rPr>
            </w:pPr>
            <w:r w:rsidRPr="00FF2E04">
              <w:rPr>
                <w:rFonts w:ascii="Calibri" w:hAnsi="Calibri" w:cs="Calibri"/>
                <w:color w:val="000000"/>
                <w:sz w:val="14"/>
                <w:szCs w:val="14"/>
              </w:rPr>
              <w:t>0.559</w:t>
            </w:r>
          </w:p>
        </w:tc>
        <w:tc>
          <w:tcPr>
            <w:tcW w:w="236" w:type="dxa"/>
            <w:vAlign w:val="bottom"/>
          </w:tcPr>
          <w:p w14:paraId="14EF248C" w14:textId="2937DC53" w:rsidR="002D6ABC" w:rsidRPr="00E35845" w:rsidRDefault="002D6ABC" w:rsidP="002D6ABC">
            <w:pPr>
              <w:jc w:val="center"/>
              <w:rPr>
                <w:rFonts w:eastAsia="Times New Roman" w:cstheme="minorHAnsi"/>
                <w:strike/>
                <w:color w:val="000000"/>
                <w:kern w:val="0"/>
                <w:sz w:val="16"/>
                <w:szCs w:val="16"/>
                <w:lang w:eastAsia="en-GB"/>
                <w14:ligatures w14:val="none"/>
              </w:rPr>
            </w:pPr>
          </w:p>
        </w:tc>
        <w:tc>
          <w:tcPr>
            <w:tcW w:w="856" w:type="dxa"/>
            <w:vAlign w:val="bottom"/>
          </w:tcPr>
          <w:p w14:paraId="1C372B29" w14:textId="48EC2F84" w:rsidR="002D6ABC" w:rsidRPr="00FF2E04" w:rsidRDefault="002D6ABC" w:rsidP="002D6ABC">
            <w:pPr>
              <w:jc w:val="center"/>
              <w:rPr>
                <w:rFonts w:eastAsia="Times New Roman" w:cstheme="minorHAnsi"/>
                <w:b/>
                <w:bCs/>
                <w:strike/>
                <w:color w:val="000000"/>
                <w:kern w:val="0"/>
                <w:sz w:val="18"/>
                <w:szCs w:val="18"/>
                <w:lang w:eastAsia="en-GB"/>
                <w14:ligatures w14:val="none"/>
              </w:rPr>
            </w:pPr>
            <w:r w:rsidRPr="00FF2E04">
              <w:rPr>
                <w:rFonts w:ascii="Calibri" w:hAnsi="Calibri" w:cs="Calibri"/>
                <w:b/>
                <w:bCs/>
                <w:color w:val="000000"/>
                <w:sz w:val="18"/>
                <w:szCs w:val="18"/>
              </w:rPr>
              <w:t>0.932</w:t>
            </w:r>
          </w:p>
        </w:tc>
        <w:tc>
          <w:tcPr>
            <w:tcW w:w="657" w:type="dxa"/>
            <w:vAlign w:val="bottom"/>
          </w:tcPr>
          <w:p w14:paraId="59822325" w14:textId="7ED34421" w:rsidR="002D6ABC" w:rsidRPr="00FF2E04" w:rsidRDefault="002D6ABC" w:rsidP="002D6ABC">
            <w:pPr>
              <w:jc w:val="center"/>
              <w:rPr>
                <w:rFonts w:eastAsia="Times New Roman" w:cstheme="minorHAnsi"/>
                <w:b/>
                <w:bCs/>
                <w:strike/>
                <w:color w:val="000000"/>
                <w:kern w:val="0"/>
                <w:sz w:val="18"/>
                <w:szCs w:val="18"/>
                <w:lang w:eastAsia="en-GB"/>
                <w14:ligatures w14:val="none"/>
              </w:rPr>
            </w:pPr>
            <w:r w:rsidRPr="00FF2E04">
              <w:rPr>
                <w:rFonts w:ascii="Calibri" w:hAnsi="Calibri" w:cs="Calibri"/>
                <w:b/>
                <w:bCs/>
                <w:color w:val="000000"/>
                <w:sz w:val="18"/>
                <w:szCs w:val="18"/>
              </w:rPr>
              <w:t>0.554</w:t>
            </w:r>
          </w:p>
        </w:tc>
        <w:tc>
          <w:tcPr>
            <w:tcW w:w="657" w:type="dxa"/>
            <w:vAlign w:val="bottom"/>
          </w:tcPr>
          <w:p w14:paraId="15273D01" w14:textId="6500C74E" w:rsidR="002D6ABC" w:rsidRPr="00FF2E04" w:rsidRDefault="002D6ABC" w:rsidP="002D6ABC">
            <w:pPr>
              <w:jc w:val="center"/>
              <w:rPr>
                <w:rFonts w:eastAsia="Times New Roman" w:cstheme="minorHAnsi"/>
                <w:strike/>
                <w:color w:val="000000"/>
                <w:kern w:val="0"/>
                <w:sz w:val="14"/>
                <w:szCs w:val="14"/>
                <w:lang w:eastAsia="en-GB"/>
                <w14:ligatures w14:val="none"/>
              </w:rPr>
            </w:pPr>
            <w:r w:rsidRPr="00FF2E04">
              <w:rPr>
                <w:rFonts w:ascii="Calibri" w:hAnsi="Calibri" w:cs="Calibri"/>
                <w:color w:val="000000"/>
                <w:sz w:val="14"/>
                <w:szCs w:val="14"/>
              </w:rPr>
              <w:t>0.910</w:t>
            </w:r>
          </w:p>
        </w:tc>
        <w:tc>
          <w:tcPr>
            <w:tcW w:w="657" w:type="dxa"/>
            <w:vAlign w:val="bottom"/>
          </w:tcPr>
          <w:p w14:paraId="6069C5D3" w14:textId="7439EBE6" w:rsidR="002D6ABC" w:rsidRPr="00FF2E04" w:rsidRDefault="002D6ABC" w:rsidP="002D6ABC">
            <w:pPr>
              <w:jc w:val="center"/>
              <w:rPr>
                <w:sz w:val="14"/>
                <w:szCs w:val="14"/>
              </w:rPr>
            </w:pPr>
            <w:r w:rsidRPr="00FF2E04">
              <w:rPr>
                <w:rFonts w:ascii="Calibri" w:hAnsi="Calibri" w:cs="Calibri"/>
                <w:color w:val="000000"/>
                <w:sz w:val="14"/>
                <w:szCs w:val="14"/>
              </w:rPr>
              <w:t>0.415</w:t>
            </w:r>
          </w:p>
        </w:tc>
      </w:tr>
      <w:tr w:rsidR="002D6ABC" w:rsidRPr="00FF2E04" w14:paraId="1C266D46" w14:textId="77777777" w:rsidTr="00796B97">
        <w:trPr>
          <w:trHeight w:val="142"/>
          <w:jc w:val="center"/>
        </w:trPr>
        <w:tc>
          <w:tcPr>
            <w:tcW w:w="562" w:type="dxa"/>
            <w:vAlign w:val="bottom"/>
          </w:tcPr>
          <w:p w14:paraId="58E474D3" w14:textId="68F2EF5E" w:rsidR="002D6ABC" w:rsidRPr="00FF2E04" w:rsidRDefault="002D6ABC" w:rsidP="002D6ABC">
            <w:pPr>
              <w:jc w:val="center"/>
              <w:rPr>
                <w:strike/>
                <w:sz w:val="20"/>
                <w:szCs w:val="20"/>
              </w:rPr>
            </w:pPr>
            <w:r w:rsidRPr="00FF2E04">
              <w:rPr>
                <w:rFonts w:ascii="Calibri" w:hAnsi="Calibri" w:cs="Calibri"/>
                <w:strike/>
                <w:color w:val="000000"/>
                <w:sz w:val="20"/>
                <w:szCs w:val="20"/>
              </w:rPr>
              <w:t>12</w:t>
            </w:r>
          </w:p>
        </w:tc>
        <w:tc>
          <w:tcPr>
            <w:tcW w:w="567" w:type="dxa"/>
            <w:vAlign w:val="bottom"/>
          </w:tcPr>
          <w:p w14:paraId="4F629BBE" w14:textId="07EDBB55" w:rsidR="002D6ABC" w:rsidRPr="00FF2E04" w:rsidRDefault="002D6ABC" w:rsidP="002D6ABC">
            <w:pPr>
              <w:jc w:val="center"/>
              <w:rPr>
                <w:strike/>
                <w:sz w:val="20"/>
                <w:szCs w:val="20"/>
              </w:rPr>
            </w:pPr>
            <w:r w:rsidRPr="00FF2E04">
              <w:rPr>
                <w:rFonts w:ascii="Calibri" w:hAnsi="Calibri" w:cs="Calibri"/>
                <w:strike/>
                <w:color w:val="000000"/>
                <w:sz w:val="20"/>
                <w:szCs w:val="20"/>
              </w:rPr>
              <w:t>0</w:t>
            </w:r>
          </w:p>
        </w:tc>
        <w:tc>
          <w:tcPr>
            <w:tcW w:w="779" w:type="dxa"/>
            <w:vAlign w:val="bottom"/>
          </w:tcPr>
          <w:p w14:paraId="14FDA0BE" w14:textId="7CBA4BB3" w:rsidR="002D6ABC" w:rsidRPr="00FF2E04" w:rsidRDefault="002D6ABC" w:rsidP="002D6ABC">
            <w:pPr>
              <w:jc w:val="center"/>
              <w:rPr>
                <w:strike/>
                <w:sz w:val="20"/>
                <w:szCs w:val="20"/>
              </w:rPr>
            </w:pPr>
            <w:r w:rsidRPr="00FF2E04">
              <w:rPr>
                <w:rFonts w:ascii="Calibri" w:hAnsi="Calibri" w:cs="Calibri"/>
                <w:strike/>
                <w:color w:val="000000"/>
                <w:sz w:val="20"/>
                <w:szCs w:val="20"/>
              </w:rPr>
              <w:t>1</w:t>
            </w:r>
          </w:p>
        </w:tc>
        <w:tc>
          <w:tcPr>
            <w:tcW w:w="723" w:type="dxa"/>
            <w:vAlign w:val="bottom"/>
          </w:tcPr>
          <w:p w14:paraId="610C4EE5" w14:textId="4E805362" w:rsidR="002D6ABC" w:rsidRPr="00FF2E04" w:rsidRDefault="002D6ABC" w:rsidP="002D6ABC">
            <w:pPr>
              <w:jc w:val="center"/>
              <w:rPr>
                <w:strike/>
                <w:sz w:val="20"/>
                <w:szCs w:val="20"/>
              </w:rPr>
            </w:pPr>
            <w:r w:rsidRPr="00FF2E04">
              <w:rPr>
                <w:rFonts w:ascii="Calibri" w:hAnsi="Calibri" w:cs="Calibri"/>
                <w:strike/>
                <w:color w:val="000000"/>
                <w:sz w:val="20"/>
                <w:szCs w:val="20"/>
              </w:rPr>
              <w:t>0</w:t>
            </w:r>
          </w:p>
        </w:tc>
        <w:tc>
          <w:tcPr>
            <w:tcW w:w="695" w:type="dxa"/>
            <w:vAlign w:val="bottom"/>
          </w:tcPr>
          <w:p w14:paraId="303B9809" w14:textId="5A203254" w:rsidR="002D6ABC" w:rsidRPr="00FF2E04" w:rsidRDefault="002D6ABC" w:rsidP="002D6ABC">
            <w:pPr>
              <w:jc w:val="center"/>
              <w:rPr>
                <w:strike/>
                <w:sz w:val="20"/>
                <w:szCs w:val="20"/>
              </w:rPr>
            </w:pPr>
            <w:r w:rsidRPr="00FF2E04">
              <w:rPr>
                <w:rFonts w:ascii="Calibri" w:hAnsi="Calibri" w:cs="Calibri"/>
                <w:strike/>
                <w:color w:val="000000"/>
                <w:sz w:val="20"/>
                <w:szCs w:val="20"/>
              </w:rPr>
              <w:t>1</w:t>
            </w:r>
          </w:p>
        </w:tc>
        <w:tc>
          <w:tcPr>
            <w:tcW w:w="709" w:type="dxa"/>
            <w:vAlign w:val="bottom"/>
          </w:tcPr>
          <w:p w14:paraId="794459DF" w14:textId="14709576" w:rsidR="002D6ABC" w:rsidRPr="00FF2E04" w:rsidRDefault="002D6ABC" w:rsidP="002D6ABC">
            <w:pPr>
              <w:jc w:val="center"/>
              <w:rPr>
                <w:strike/>
                <w:sz w:val="20"/>
                <w:szCs w:val="20"/>
              </w:rPr>
            </w:pPr>
            <w:r w:rsidRPr="00FF2E04">
              <w:rPr>
                <w:rFonts w:ascii="Calibri" w:hAnsi="Calibri" w:cs="Calibri"/>
                <w:strike/>
                <w:color w:val="000000"/>
                <w:sz w:val="20"/>
                <w:szCs w:val="20"/>
              </w:rPr>
              <w:t>1</w:t>
            </w:r>
          </w:p>
        </w:tc>
        <w:tc>
          <w:tcPr>
            <w:tcW w:w="496" w:type="dxa"/>
            <w:vAlign w:val="bottom"/>
          </w:tcPr>
          <w:p w14:paraId="4E38C097" w14:textId="4D6EB4A2" w:rsidR="002D6ABC" w:rsidRPr="00FF2E04" w:rsidRDefault="002D6ABC" w:rsidP="002D6ABC">
            <w:pPr>
              <w:jc w:val="center"/>
              <w:rPr>
                <w:rFonts w:ascii="Calibri" w:hAnsi="Calibri" w:cs="Calibri"/>
                <w:strike/>
                <w:color w:val="000000"/>
                <w:sz w:val="20"/>
                <w:szCs w:val="20"/>
              </w:rPr>
            </w:pPr>
            <w:r w:rsidRPr="00FF2E04">
              <w:rPr>
                <w:rFonts w:ascii="Calibri" w:hAnsi="Calibri" w:cs="Calibri"/>
                <w:strike/>
                <w:color w:val="000000"/>
                <w:sz w:val="20"/>
                <w:szCs w:val="20"/>
              </w:rPr>
              <w:t>1</w:t>
            </w:r>
          </w:p>
        </w:tc>
        <w:tc>
          <w:tcPr>
            <w:tcW w:w="708" w:type="dxa"/>
            <w:vAlign w:val="bottom"/>
          </w:tcPr>
          <w:p w14:paraId="0A1DDECC" w14:textId="4B3C429B" w:rsidR="002D6ABC" w:rsidRPr="00FF2E04" w:rsidRDefault="002D6ABC" w:rsidP="002D6ABC">
            <w:pPr>
              <w:jc w:val="center"/>
              <w:rPr>
                <w:strike/>
                <w:sz w:val="16"/>
                <w:szCs w:val="16"/>
              </w:rPr>
            </w:pPr>
            <w:r w:rsidRPr="00FF2E04">
              <w:rPr>
                <w:rFonts w:ascii="Calibri" w:hAnsi="Calibri" w:cs="Calibri"/>
                <w:strike/>
                <w:color w:val="000000"/>
                <w:sz w:val="16"/>
                <w:szCs w:val="16"/>
              </w:rPr>
              <w:t>0.901</w:t>
            </w:r>
          </w:p>
        </w:tc>
        <w:tc>
          <w:tcPr>
            <w:tcW w:w="659" w:type="dxa"/>
            <w:vAlign w:val="bottom"/>
          </w:tcPr>
          <w:p w14:paraId="36F8FA46" w14:textId="1DF64793" w:rsidR="002D6ABC" w:rsidRPr="00FF2E04" w:rsidRDefault="002D6ABC" w:rsidP="002D6ABC">
            <w:pPr>
              <w:jc w:val="center"/>
              <w:rPr>
                <w:strike/>
                <w:sz w:val="16"/>
                <w:szCs w:val="16"/>
              </w:rPr>
            </w:pPr>
            <w:r w:rsidRPr="00FF2E04">
              <w:rPr>
                <w:rFonts w:ascii="Calibri" w:hAnsi="Calibri" w:cs="Calibri"/>
                <w:strike/>
                <w:color w:val="000000"/>
                <w:sz w:val="16"/>
                <w:szCs w:val="16"/>
              </w:rPr>
              <w:t>0.502</w:t>
            </w:r>
          </w:p>
        </w:tc>
        <w:tc>
          <w:tcPr>
            <w:tcW w:w="712" w:type="dxa"/>
            <w:vAlign w:val="bottom"/>
          </w:tcPr>
          <w:p w14:paraId="08A611D2" w14:textId="74330C3D" w:rsidR="002D6ABC" w:rsidRPr="00FF2E04" w:rsidRDefault="002D6ABC" w:rsidP="002D6ABC">
            <w:pPr>
              <w:jc w:val="center"/>
              <w:rPr>
                <w:b/>
                <w:bCs/>
                <w:strike/>
                <w:sz w:val="16"/>
                <w:szCs w:val="16"/>
              </w:rPr>
            </w:pPr>
            <w:r w:rsidRPr="00FF2E04">
              <w:rPr>
                <w:rFonts w:ascii="Calibri" w:hAnsi="Calibri" w:cs="Calibri"/>
                <w:strike/>
                <w:color w:val="000000"/>
                <w:sz w:val="16"/>
                <w:szCs w:val="16"/>
              </w:rPr>
              <w:t>0.900</w:t>
            </w:r>
          </w:p>
        </w:tc>
        <w:tc>
          <w:tcPr>
            <w:tcW w:w="657" w:type="dxa"/>
            <w:vAlign w:val="bottom"/>
          </w:tcPr>
          <w:p w14:paraId="720E6558" w14:textId="195A7989" w:rsidR="002D6ABC" w:rsidRPr="00FF2E04" w:rsidRDefault="002D6ABC" w:rsidP="002D6ABC">
            <w:pPr>
              <w:jc w:val="center"/>
              <w:rPr>
                <w:rFonts w:eastAsia="Times New Roman" w:cstheme="minorHAnsi"/>
                <w:b/>
                <w:bCs/>
                <w:strike/>
                <w:color w:val="000000"/>
                <w:kern w:val="0"/>
                <w:sz w:val="16"/>
                <w:szCs w:val="16"/>
                <w:lang w:eastAsia="en-GB"/>
                <w14:ligatures w14:val="none"/>
              </w:rPr>
            </w:pPr>
            <w:r w:rsidRPr="00FF2E04">
              <w:rPr>
                <w:rFonts w:ascii="Calibri" w:hAnsi="Calibri" w:cs="Calibri"/>
                <w:strike/>
                <w:color w:val="000000"/>
                <w:sz w:val="16"/>
                <w:szCs w:val="16"/>
              </w:rPr>
              <w:t>0.498</w:t>
            </w:r>
          </w:p>
        </w:tc>
        <w:tc>
          <w:tcPr>
            <w:tcW w:w="236" w:type="dxa"/>
            <w:vAlign w:val="bottom"/>
          </w:tcPr>
          <w:p w14:paraId="4FCBEB8D" w14:textId="5F0C1FE3" w:rsidR="002D6ABC" w:rsidRPr="00FF2E04" w:rsidRDefault="002D6ABC" w:rsidP="002D6ABC">
            <w:pPr>
              <w:jc w:val="center"/>
              <w:rPr>
                <w:rFonts w:eastAsia="Times New Roman" w:cstheme="minorHAnsi"/>
                <w:b/>
                <w:bCs/>
                <w:strike/>
                <w:color w:val="000000"/>
                <w:kern w:val="0"/>
                <w:sz w:val="16"/>
                <w:szCs w:val="16"/>
                <w:lang w:eastAsia="en-GB"/>
                <w14:ligatures w14:val="none"/>
              </w:rPr>
            </w:pPr>
          </w:p>
        </w:tc>
        <w:tc>
          <w:tcPr>
            <w:tcW w:w="856" w:type="dxa"/>
            <w:vAlign w:val="bottom"/>
          </w:tcPr>
          <w:p w14:paraId="3785C17B" w14:textId="60F377AC" w:rsidR="002D6ABC" w:rsidRPr="00FF2E04" w:rsidRDefault="002D6ABC" w:rsidP="002D6ABC">
            <w:pPr>
              <w:jc w:val="center"/>
              <w:rPr>
                <w:rFonts w:eastAsia="Times New Roman" w:cstheme="minorHAnsi"/>
                <w:b/>
                <w:bCs/>
                <w:strike/>
                <w:color w:val="000000"/>
                <w:kern w:val="0"/>
                <w:sz w:val="16"/>
                <w:szCs w:val="16"/>
                <w:lang w:eastAsia="en-GB"/>
                <w14:ligatures w14:val="none"/>
              </w:rPr>
            </w:pPr>
            <w:r w:rsidRPr="00FF2E04">
              <w:rPr>
                <w:rFonts w:ascii="Calibri" w:hAnsi="Calibri" w:cs="Calibri"/>
                <w:strike/>
                <w:color w:val="000000"/>
                <w:sz w:val="16"/>
                <w:szCs w:val="16"/>
              </w:rPr>
              <w:t>0.955</w:t>
            </w:r>
          </w:p>
        </w:tc>
        <w:tc>
          <w:tcPr>
            <w:tcW w:w="657" w:type="dxa"/>
            <w:vAlign w:val="bottom"/>
          </w:tcPr>
          <w:p w14:paraId="23D16771" w14:textId="5C8E3DAF" w:rsidR="002D6ABC" w:rsidRPr="00FF2E04" w:rsidRDefault="002D6ABC" w:rsidP="002D6ABC">
            <w:pPr>
              <w:jc w:val="center"/>
              <w:rPr>
                <w:rFonts w:eastAsia="Times New Roman" w:cstheme="minorHAnsi"/>
                <w:b/>
                <w:bCs/>
                <w:strike/>
                <w:color w:val="000000"/>
                <w:kern w:val="0"/>
                <w:sz w:val="16"/>
                <w:szCs w:val="16"/>
                <w:lang w:eastAsia="en-GB"/>
                <w14:ligatures w14:val="none"/>
              </w:rPr>
            </w:pPr>
            <w:r w:rsidRPr="00FF2E04">
              <w:rPr>
                <w:rFonts w:ascii="Calibri" w:hAnsi="Calibri" w:cs="Calibri"/>
                <w:strike/>
                <w:color w:val="000000"/>
                <w:sz w:val="16"/>
                <w:szCs w:val="16"/>
              </w:rPr>
              <w:t>0.621</w:t>
            </w:r>
          </w:p>
        </w:tc>
        <w:tc>
          <w:tcPr>
            <w:tcW w:w="657" w:type="dxa"/>
            <w:vAlign w:val="bottom"/>
          </w:tcPr>
          <w:p w14:paraId="71721AE8" w14:textId="776179F8" w:rsidR="002D6ABC" w:rsidRPr="00FF2E04" w:rsidRDefault="002D6ABC" w:rsidP="002D6ABC">
            <w:pPr>
              <w:jc w:val="center"/>
              <w:rPr>
                <w:rFonts w:eastAsia="Times New Roman" w:cstheme="minorHAnsi"/>
                <w:b/>
                <w:bCs/>
                <w:strike/>
                <w:color w:val="000000"/>
                <w:kern w:val="0"/>
                <w:sz w:val="16"/>
                <w:szCs w:val="16"/>
                <w:lang w:eastAsia="en-GB"/>
                <w14:ligatures w14:val="none"/>
              </w:rPr>
            </w:pPr>
            <w:r w:rsidRPr="00FF2E04">
              <w:rPr>
                <w:rFonts w:ascii="Calibri" w:hAnsi="Calibri" w:cs="Calibri"/>
                <w:strike/>
                <w:color w:val="000000"/>
                <w:sz w:val="16"/>
                <w:szCs w:val="16"/>
              </w:rPr>
              <w:t>0.927</w:t>
            </w:r>
          </w:p>
        </w:tc>
        <w:tc>
          <w:tcPr>
            <w:tcW w:w="657" w:type="dxa"/>
            <w:vAlign w:val="bottom"/>
          </w:tcPr>
          <w:p w14:paraId="66065637" w14:textId="6673437A" w:rsidR="002D6ABC" w:rsidRPr="00FF2E04" w:rsidRDefault="002D6ABC" w:rsidP="002D6ABC">
            <w:pPr>
              <w:jc w:val="center"/>
              <w:rPr>
                <w:strike/>
                <w:sz w:val="16"/>
                <w:szCs w:val="16"/>
              </w:rPr>
            </w:pPr>
            <w:r w:rsidRPr="00FF2E04">
              <w:rPr>
                <w:rFonts w:ascii="Calibri" w:hAnsi="Calibri" w:cs="Calibri"/>
                <w:strike/>
                <w:color w:val="000000"/>
                <w:sz w:val="16"/>
                <w:szCs w:val="16"/>
              </w:rPr>
              <w:t>0.379</w:t>
            </w:r>
          </w:p>
        </w:tc>
      </w:tr>
      <w:tr w:rsidR="002D6ABC" w:rsidRPr="00B81ECF" w14:paraId="174FE41E" w14:textId="77777777" w:rsidTr="00796B97">
        <w:trPr>
          <w:trHeight w:val="142"/>
          <w:jc w:val="center"/>
        </w:trPr>
        <w:tc>
          <w:tcPr>
            <w:tcW w:w="562" w:type="dxa"/>
            <w:vAlign w:val="bottom"/>
          </w:tcPr>
          <w:p w14:paraId="093AE27C" w14:textId="609343AF" w:rsidR="002D6ABC" w:rsidRPr="00B72974" w:rsidRDefault="002D6ABC" w:rsidP="002D6ABC">
            <w:pPr>
              <w:jc w:val="center"/>
              <w:rPr>
                <w:sz w:val="20"/>
                <w:szCs w:val="20"/>
              </w:rPr>
            </w:pPr>
            <w:r w:rsidRPr="00B72974">
              <w:rPr>
                <w:rFonts w:ascii="Calibri" w:hAnsi="Calibri" w:cs="Calibri"/>
                <w:color w:val="000000"/>
                <w:sz w:val="20"/>
                <w:szCs w:val="20"/>
              </w:rPr>
              <w:t>13</w:t>
            </w:r>
          </w:p>
        </w:tc>
        <w:tc>
          <w:tcPr>
            <w:tcW w:w="567" w:type="dxa"/>
            <w:vAlign w:val="bottom"/>
          </w:tcPr>
          <w:p w14:paraId="330F7089" w14:textId="51DD6C26" w:rsidR="002D6ABC" w:rsidRPr="00B72974" w:rsidRDefault="002D6ABC" w:rsidP="002D6ABC">
            <w:pPr>
              <w:jc w:val="center"/>
              <w:rPr>
                <w:sz w:val="20"/>
                <w:szCs w:val="20"/>
              </w:rPr>
            </w:pPr>
            <w:r w:rsidRPr="00B72974">
              <w:rPr>
                <w:rFonts w:ascii="Calibri" w:hAnsi="Calibri" w:cs="Calibri"/>
                <w:color w:val="000000"/>
                <w:sz w:val="20"/>
                <w:szCs w:val="20"/>
              </w:rPr>
              <w:t>0</w:t>
            </w:r>
          </w:p>
        </w:tc>
        <w:tc>
          <w:tcPr>
            <w:tcW w:w="779" w:type="dxa"/>
            <w:vAlign w:val="bottom"/>
          </w:tcPr>
          <w:p w14:paraId="725D082A" w14:textId="0589F193" w:rsidR="002D6ABC" w:rsidRPr="00B72974" w:rsidRDefault="002D6ABC" w:rsidP="002D6ABC">
            <w:pPr>
              <w:jc w:val="center"/>
              <w:rPr>
                <w:sz w:val="20"/>
                <w:szCs w:val="20"/>
              </w:rPr>
            </w:pPr>
            <w:r w:rsidRPr="00B72974">
              <w:rPr>
                <w:rFonts w:ascii="Calibri" w:hAnsi="Calibri" w:cs="Calibri"/>
                <w:color w:val="000000"/>
                <w:sz w:val="20"/>
                <w:szCs w:val="20"/>
              </w:rPr>
              <w:t>1</w:t>
            </w:r>
          </w:p>
        </w:tc>
        <w:tc>
          <w:tcPr>
            <w:tcW w:w="723" w:type="dxa"/>
            <w:vAlign w:val="bottom"/>
          </w:tcPr>
          <w:p w14:paraId="760F2FA3" w14:textId="1C7B41BC" w:rsidR="002D6ABC" w:rsidRPr="00B72974" w:rsidRDefault="002D6ABC" w:rsidP="002D6ABC">
            <w:pPr>
              <w:jc w:val="center"/>
              <w:rPr>
                <w:sz w:val="20"/>
                <w:szCs w:val="20"/>
              </w:rPr>
            </w:pPr>
            <w:r w:rsidRPr="00B72974">
              <w:rPr>
                <w:rFonts w:ascii="Calibri" w:hAnsi="Calibri" w:cs="Calibri"/>
                <w:color w:val="000000"/>
                <w:sz w:val="20"/>
                <w:szCs w:val="20"/>
              </w:rPr>
              <w:t>1</w:t>
            </w:r>
          </w:p>
        </w:tc>
        <w:tc>
          <w:tcPr>
            <w:tcW w:w="695" w:type="dxa"/>
            <w:vAlign w:val="bottom"/>
          </w:tcPr>
          <w:p w14:paraId="3FA36E23" w14:textId="652E261C" w:rsidR="002D6ABC" w:rsidRPr="00B72974" w:rsidRDefault="002D6ABC" w:rsidP="002D6ABC">
            <w:pPr>
              <w:jc w:val="center"/>
              <w:rPr>
                <w:sz w:val="20"/>
                <w:szCs w:val="20"/>
              </w:rPr>
            </w:pPr>
            <w:r w:rsidRPr="00B72974">
              <w:rPr>
                <w:rFonts w:ascii="Calibri" w:hAnsi="Calibri" w:cs="Calibri"/>
                <w:color w:val="000000"/>
                <w:sz w:val="20"/>
                <w:szCs w:val="20"/>
              </w:rPr>
              <w:t>0</w:t>
            </w:r>
          </w:p>
        </w:tc>
        <w:tc>
          <w:tcPr>
            <w:tcW w:w="709" w:type="dxa"/>
            <w:vAlign w:val="bottom"/>
          </w:tcPr>
          <w:p w14:paraId="7BC4FA2C" w14:textId="55D1D0F1" w:rsidR="002D6ABC" w:rsidRPr="00B72974" w:rsidRDefault="002D6ABC" w:rsidP="002D6ABC">
            <w:pPr>
              <w:jc w:val="center"/>
              <w:rPr>
                <w:sz w:val="20"/>
                <w:szCs w:val="20"/>
              </w:rPr>
            </w:pPr>
            <w:r w:rsidRPr="00B72974">
              <w:rPr>
                <w:rFonts w:ascii="Calibri" w:hAnsi="Calibri" w:cs="Calibri"/>
                <w:color w:val="000000"/>
                <w:sz w:val="20"/>
                <w:szCs w:val="20"/>
              </w:rPr>
              <w:t>0</w:t>
            </w:r>
          </w:p>
        </w:tc>
        <w:tc>
          <w:tcPr>
            <w:tcW w:w="496" w:type="dxa"/>
            <w:vAlign w:val="bottom"/>
          </w:tcPr>
          <w:p w14:paraId="4EBE526F" w14:textId="39BEEEC9" w:rsidR="002D6ABC" w:rsidRPr="00B72974" w:rsidRDefault="002D6ABC" w:rsidP="002D6ABC">
            <w:pPr>
              <w:jc w:val="center"/>
              <w:rPr>
                <w:rFonts w:ascii="Calibri" w:hAnsi="Calibri" w:cs="Calibri"/>
                <w:color w:val="000000"/>
                <w:sz w:val="20"/>
                <w:szCs w:val="20"/>
              </w:rPr>
            </w:pPr>
            <w:r w:rsidRPr="00B72974">
              <w:rPr>
                <w:rFonts w:ascii="Calibri" w:hAnsi="Calibri" w:cs="Calibri"/>
                <w:color w:val="000000"/>
                <w:sz w:val="20"/>
                <w:szCs w:val="20"/>
              </w:rPr>
              <w:t>5</w:t>
            </w:r>
          </w:p>
        </w:tc>
        <w:tc>
          <w:tcPr>
            <w:tcW w:w="708" w:type="dxa"/>
            <w:vAlign w:val="bottom"/>
          </w:tcPr>
          <w:p w14:paraId="2C559C31" w14:textId="365EA072" w:rsidR="002D6ABC" w:rsidRPr="00FF2E04" w:rsidRDefault="002D6ABC" w:rsidP="002D6ABC">
            <w:pPr>
              <w:jc w:val="center"/>
              <w:rPr>
                <w:strike/>
                <w:sz w:val="14"/>
                <w:szCs w:val="14"/>
              </w:rPr>
            </w:pPr>
            <w:r w:rsidRPr="00FF2E04">
              <w:rPr>
                <w:rFonts w:ascii="Calibri" w:hAnsi="Calibri" w:cs="Calibri"/>
                <w:color w:val="000000"/>
                <w:sz w:val="14"/>
                <w:szCs w:val="14"/>
              </w:rPr>
              <w:t>0.810</w:t>
            </w:r>
          </w:p>
        </w:tc>
        <w:tc>
          <w:tcPr>
            <w:tcW w:w="659" w:type="dxa"/>
            <w:vAlign w:val="bottom"/>
          </w:tcPr>
          <w:p w14:paraId="6B55C1C4" w14:textId="4EAEB265" w:rsidR="002D6ABC" w:rsidRPr="00FF2E04" w:rsidRDefault="002D6ABC" w:rsidP="002D6ABC">
            <w:pPr>
              <w:jc w:val="center"/>
              <w:rPr>
                <w:strike/>
                <w:sz w:val="14"/>
                <w:szCs w:val="14"/>
              </w:rPr>
            </w:pPr>
            <w:r w:rsidRPr="00FF2E04">
              <w:rPr>
                <w:rFonts w:ascii="Calibri" w:hAnsi="Calibri" w:cs="Calibri"/>
                <w:color w:val="000000"/>
                <w:sz w:val="14"/>
                <w:szCs w:val="14"/>
              </w:rPr>
              <w:t>0.295</w:t>
            </w:r>
          </w:p>
        </w:tc>
        <w:tc>
          <w:tcPr>
            <w:tcW w:w="712" w:type="dxa"/>
            <w:vAlign w:val="bottom"/>
          </w:tcPr>
          <w:p w14:paraId="53F75E5C" w14:textId="29FCC471" w:rsidR="002D6ABC" w:rsidRPr="00FF2E04" w:rsidRDefault="002D6ABC" w:rsidP="002D6ABC">
            <w:pPr>
              <w:jc w:val="center"/>
              <w:rPr>
                <w:b/>
                <w:bCs/>
                <w:strike/>
                <w:sz w:val="18"/>
                <w:szCs w:val="18"/>
              </w:rPr>
            </w:pPr>
            <w:r w:rsidRPr="00FF2E04">
              <w:rPr>
                <w:rFonts w:ascii="Calibri" w:hAnsi="Calibri" w:cs="Calibri"/>
                <w:b/>
                <w:bCs/>
                <w:color w:val="000000"/>
                <w:sz w:val="18"/>
                <w:szCs w:val="18"/>
              </w:rPr>
              <w:t>0.921</w:t>
            </w:r>
          </w:p>
        </w:tc>
        <w:tc>
          <w:tcPr>
            <w:tcW w:w="657" w:type="dxa"/>
            <w:vAlign w:val="bottom"/>
          </w:tcPr>
          <w:p w14:paraId="5F27EBA5" w14:textId="2F9896FC" w:rsidR="002D6ABC" w:rsidRPr="00FF2E04" w:rsidRDefault="002D6ABC" w:rsidP="002D6ABC">
            <w:pPr>
              <w:jc w:val="center"/>
              <w:rPr>
                <w:rFonts w:eastAsia="Times New Roman" w:cstheme="minorHAnsi"/>
                <w:b/>
                <w:bCs/>
                <w:strike/>
                <w:color w:val="000000"/>
                <w:kern w:val="0"/>
                <w:sz w:val="18"/>
                <w:szCs w:val="18"/>
                <w:lang w:eastAsia="en-GB"/>
                <w14:ligatures w14:val="none"/>
              </w:rPr>
            </w:pPr>
            <w:r w:rsidRPr="00FF2E04">
              <w:rPr>
                <w:rFonts w:ascii="Calibri" w:hAnsi="Calibri" w:cs="Calibri"/>
                <w:b/>
                <w:bCs/>
                <w:color w:val="000000"/>
                <w:sz w:val="18"/>
                <w:szCs w:val="18"/>
              </w:rPr>
              <w:t>0.705</w:t>
            </w:r>
          </w:p>
        </w:tc>
        <w:tc>
          <w:tcPr>
            <w:tcW w:w="236" w:type="dxa"/>
            <w:vAlign w:val="bottom"/>
          </w:tcPr>
          <w:p w14:paraId="0B635C8E" w14:textId="6F302918" w:rsidR="002D6ABC" w:rsidRPr="00E35845" w:rsidRDefault="002D6ABC" w:rsidP="002D6ABC">
            <w:pPr>
              <w:jc w:val="center"/>
              <w:rPr>
                <w:rFonts w:eastAsia="Times New Roman" w:cstheme="minorHAnsi"/>
                <w:strike/>
                <w:color w:val="000000"/>
                <w:kern w:val="0"/>
                <w:sz w:val="16"/>
                <w:szCs w:val="16"/>
                <w:lang w:eastAsia="en-GB"/>
                <w14:ligatures w14:val="none"/>
              </w:rPr>
            </w:pPr>
          </w:p>
        </w:tc>
        <w:tc>
          <w:tcPr>
            <w:tcW w:w="856" w:type="dxa"/>
            <w:vAlign w:val="bottom"/>
          </w:tcPr>
          <w:p w14:paraId="70BDF6B4" w14:textId="1CC09069" w:rsidR="002D6ABC" w:rsidRPr="00FF2E04" w:rsidRDefault="002D6ABC" w:rsidP="002D6ABC">
            <w:pPr>
              <w:jc w:val="center"/>
              <w:rPr>
                <w:rFonts w:eastAsia="Times New Roman" w:cstheme="minorHAnsi"/>
                <w:strike/>
                <w:color w:val="000000"/>
                <w:kern w:val="0"/>
                <w:sz w:val="14"/>
                <w:szCs w:val="14"/>
                <w:lang w:eastAsia="en-GB"/>
                <w14:ligatures w14:val="none"/>
              </w:rPr>
            </w:pPr>
            <w:r w:rsidRPr="00FF2E04">
              <w:rPr>
                <w:rFonts w:ascii="Calibri" w:hAnsi="Calibri" w:cs="Calibri"/>
                <w:color w:val="000000"/>
                <w:sz w:val="14"/>
                <w:szCs w:val="14"/>
              </w:rPr>
              <w:t>0.902</w:t>
            </w:r>
          </w:p>
        </w:tc>
        <w:tc>
          <w:tcPr>
            <w:tcW w:w="657" w:type="dxa"/>
            <w:vAlign w:val="bottom"/>
          </w:tcPr>
          <w:p w14:paraId="703CD97C" w14:textId="5CEC6BFB" w:rsidR="002D6ABC" w:rsidRPr="00FF2E04" w:rsidRDefault="002D6ABC" w:rsidP="002D6ABC">
            <w:pPr>
              <w:jc w:val="center"/>
              <w:rPr>
                <w:rFonts w:eastAsia="Times New Roman" w:cstheme="minorHAnsi"/>
                <w:strike/>
                <w:color w:val="000000"/>
                <w:kern w:val="0"/>
                <w:sz w:val="14"/>
                <w:szCs w:val="14"/>
                <w:lang w:eastAsia="en-GB"/>
                <w14:ligatures w14:val="none"/>
              </w:rPr>
            </w:pPr>
            <w:r w:rsidRPr="00FF2E04">
              <w:rPr>
                <w:rFonts w:ascii="Calibri" w:hAnsi="Calibri" w:cs="Calibri"/>
                <w:color w:val="000000"/>
                <w:sz w:val="14"/>
                <w:szCs w:val="14"/>
              </w:rPr>
              <w:t>0.459</w:t>
            </w:r>
          </w:p>
        </w:tc>
        <w:tc>
          <w:tcPr>
            <w:tcW w:w="657" w:type="dxa"/>
            <w:vAlign w:val="bottom"/>
          </w:tcPr>
          <w:p w14:paraId="489941F3" w14:textId="51B71E50" w:rsidR="002D6ABC" w:rsidRPr="00FF2E04" w:rsidRDefault="002D6ABC" w:rsidP="002D6ABC">
            <w:pPr>
              <w:jc w:val="center"/>
              <w:rPr>
                <w:rFonts w:eastAsia="Times New Roman" w:cstheme="minorHAnsi"/>
                <w:b/>
                <w:bCs/>
                <w:strike/>
                <w:color w:val="000000"/>
                <w:kern w:val="0"/>
                <w:sz w:val="18"/>
                <w:szCs w:val="18"/>
                <w:lang w:eastAsia="en-GB"/>
                <w14:ligatures w14:val="none"/>
              </w:rPr>
            </w:pPr>
            <w:r w:rsidRPr="00FF2E04">
              <w:rPr>
                <w:rFonts w:ascii="Calibri" w:hAnsi="Calibri" w:cs="Calibri"/>
                <w:b/>
                <w:bCs/>
                <w:color w:val="000000"/>
                <w:sz w:val="18"/>
                <w:szCs w:val="18"/>
              </w:rPr>
              <w:t>0.916</w:t>
            </w:r>
          </w:p>
        </w:tc>
        <w:tc>
          <w:tcPr>
            <w:tcW w:w="657" w:type="dxa"/>
            <w:vAlign w:val="bottom"/>
          </w:tcPr>
          <w:p w14:paraId="53EBC776" w14:textId="61699E9E" w:rsidR="002D6ABC" w:rsidRPr="00FF2E04" w:rsidRDefault="002D6ABC" w:rsidP="002D6ABC">
            <w:pPr>
              <w:jc w:val="center"/>
              <w:rPr>
                <w:b/>
                <w:bCs/>
                <w:strike/>
                <w:sz w:val="18"/>
                <w:szCs w:val="18"/>
              </w:rPr>
            </w:pPr>
            <w:r w:rsidRPr="00FF2E04">
              <w:rPr>
                <w:rFonts w:ascii="Calibri" w:hAnsi="Calibri" w:cs="Calibri"/>
                <w:b/>
                <w:bCs/>
                <w:color w:val="000000"/>
                <w:sz w:val="18"/>
                <w:szCs w:val="18"/>
              </w:rPr>
              <w:t>0.535</w:t>
            </w:r>
          </w:p>
        </w:tc>
      </w:tr>
      <w:tr w:rsidR="002D6ABC" w:rsidRPr="00944D80" w14:paraId="1983727F" w14:textId="77777777" w:rsidTr="00796B97">
        <w:trPr>
          <w:trHeight w:val="142"/>
          <w:jc w:val="center"/>
        </w:trPr>
        <w:tc>
          <w:tcPr>
            <w:tcW w:w="562" w:type="dxa"/>
            <w:vAlign w:val="bottom"/>
          </w:tcPr>
          <w:p w14:paraId="6EEF1C1A" w14:textId="6F753557" w:rsidR="002D6ABC" w:rsidRPr="00B72974" w:rsidRDefault="002D6ABC" w:rsidP="002D6ABC">
            <w:pPr>
              <w:jc w:val="center"/>
              <w:rPr>
                <w:sz w:val="20"/>
                <w:szCs w:val="20"/>
              </w:rPr>
            </w:pPr>
            <w:r w:rsidRPr="00B72974">
              <w:rPr>
                <w:rFonts w:ascii="Calibri" w:hAnsi="Calibri" w:cs="Calibri"/>
                <w:color w:val="000000"/>
                <w:sz w:val="20"/>
                <w:szCs w:val="20"/>
              </w:rPr>
              <w:t>14</w:t>
            </w:r>
          </w:p>
        </w:tc>
        <w:tc>
          <w:tcPr>
            <w:tcW w:w="567" w:type="dxa"/>
            <w:vAlign w:val="bottom"/>
          </w:tcPr>
          <w:p w14:paraId="6615FD0A" w14:textId="66A03EA2" w:rsidR="002D6ABC" w:rsidRPr="00B72974" w:rsidRDefault="002D6ABC" w:rsidP="002D6ABC">
            <w:pPr>
              <w:jc w:val="center"/>
              <w:rPr>
                <w:sz w:val="20"/>
                <w:szCs w:val="20"/>
              </w:rPr>
            </w:pPr>
            <w:r w:rsidRPr="00B72974">
              <w:rPr>
                <w:rFonts w:ascii="Calibri" w:hAnsi="Calibri" w:cs="Calibri"/>
                <w:color w:val="000000"/>
                <w:sz w:val="20"/>
                <w:szCs w:val="20"/>
              </w:rPr>
              <w:t>0</w:t>
            </w:r>
          </w:p>
        </w:tc>
        <w:tc>
          <w:tcPr>
            <w:tcW w:w="779" w:type="dxa"/>
            <w:vAlign w:val="bottom"/>
          </w:tcPr>
          <w:p w14:paraId="7499628A" w14:textId="2324EA7C" w:rsidR="002D6ABC" w:rsidRPr="00B72974" w:rsidRDefault="002D6ABC" w:rsidP="002D6ABC">
            <w:pPr>
              <w:jc w:val="center"/>
              <w:rPr>
                <w:sz w:val="20"/>
                <w:szCs w:val="20"/>
              </w:rPr>
            </w:pPr>
            <w:r w:rsidRPr="00B72974">
              <w:rPr>
                <w:rFonts w:ascii="Calibri" w:hAnsi="Calibri" w:cs="Calibri"/>
                <w:color w:val="000000"/>
                <w:sz w:val="20"/>
                <w:szCs w:val="20"/>
              </w:rPr>
              <w:t>1</w:t>
            </w:r>
          </w:p>
        </w:tc>
        <w:tc>
          <w:tcPr>
            <w:tcW w:w="723" w:type="dxa"/>
            <w:vAlign w:val="bottom"/>
          </w:tcPr>
          <w:p w14:paraId="3B663647" w14:textId="0C38E255" w:rsidR="002D6ABC" w:rsidRPr="00B72974" w:rsidRDefault="002D6ABC" w:rsidP="002D6ABC">
            <w:pPr>
              <w:jc w:val="center"/>
              <w:rPr>
                <w:sz w:val="20"/>
                <w:szCs w:val="20"/>
              </w:rPr>
            </w:pPr>
            <w:r w:rsidRPr="00B72974">
              <w:rPr>
                <w:rFonts w:ascii="Calibri" w:hAnsi="Calibri" w:cs="Calibri"/>
                <w:color w:val="000000"/>
                <w:sz w:val="20"/>
                <w:szCs w:val="20"/>
              </w:rPr>
              <w:t>1</w:t>
            </w:r>
          </w:p>
        </w:tc>
        <w:tc>
          <w:tcPr>
            <w:tcW w:w="695" w:type="dxa"/>
            <w:vAlign w:val="bottom"/>
          </w:tcPr>
          <w:p w14:paraId="5B3D1C3B" w14:textId="71D17BD4" w:rsidR="002D6ABC" w:rsidRPr="00B72974" w:rsidRDefault="002D6ABC" w:rsidP="002D6ABC">
            <w:pPr>
              <w:jc w:val="center"/>
              <w:rPr>
                <w:sz w:val="20"/>
                <w:szCs w:val="20"/>
              </w:rPr>
            </w:pPr>
            <w:r w:rsidRPr="00B72974">
              <w:rPr>
                <w:rFonts w:ascii="Calibri" w:hAnsi="Calibri" w:cs="Calibri"/>
                <w:color w:val="000000"/>
                <w:sz w:val="20"/>
                <w:szCs w:val="20"/>
              </w:rPr>
              <w:t>0</w:t>
            </w:r>
          </w:p>
        </w:tc>
        <w:tc>
          <w:tcPr>
            <w:tcW w:w="709" w:type="dxa"/>
            <w:vAlign w:val="bottom"/>
          </w:tcPr>
          <w:p w14:paraId="5270E67D" w14:textId="67D9F15E" w:rsidR="002D6ABC" w:rsidRPr="00B72974" w:rsidRDefault="002D6ABC" w:rsidP="002D6ABC">
            <w:pPr>
              <w:jc w:val="center"/>
              <w:rPr>
                <w:sz w:val="20"/>
                <w:szCs w:val="20"/>
              </w:rPr>
            </w:pPr>
            <w:r w:rsidRPr="00B72974">
              <w:rPr>
                <w:rFonts w:ascii="Calibri" w:hAnsi="Calibri" w:cs="Calibri"/>
                <w:color w:val="000000"/>
                <w:sz w:val="20"/>
                <w:szCs w:val="20"/>
              </w:rPr>
              <w:t>1</w:t>
            </w:r>
          </w:p>
        </w:tc>
        <w:tc>
          <w:tcPr>
            <w:tcW w:w="496" w:type="dxa"/>
            <w:vAlign w:val="bottom"/>
          </w:tcPr>
          <w:p w14:paraId="50472832" w14:textId="36694616" w:rsidR="002D6ABC" w:rsidRPr="00B72974" w:rsidRDefault="002D6ABC" w:rsidP="002D6ABC">
            <w:pPr>
              <w:jc w:val="center"/>
              <w:rPr>
                <w:rFonts w:ascii="Calibri" w:hAnsi="Calibri" w:cs="Calibri"/>
                <w:color w:val="000000"/>
                <w:sz w:val="20"/>
                <w:szCs w:val="20"/>
              </w:rPr>
            </w:pPr>
            <w:r w:rsidRPr="00B72974">
              <w:rPr>
                <w:rFonts w:ascii="Calibri" w:hAnsi="Calibri" w:cs="Calibri"/>
                <w:color w:val="000000"/>
                <w:sz w:val="20"/>
                <w:szCs w:val="20"/>
              </w:rPr>
              <w:t>2</w:t>
            </w:r>
          </w:p>
        </w:tc>
        <w:tc>
          <w:tcPr>
            <w:tcW w:w="708" w:type="dxa"/>
            <w:vAlign w:val="bottom"/>
          </w:tcPr>
          <w:p w14:paraId="5B0303B0" w14:textId="01D27910" w:rsidR="002D6ABC" w:rsidRPr="00FF2E04" w:rsidRDefault="002D6ABC" w:rsidP="002D6ABC">
            <w:pPr>
              <w:jc w:val="center"/>
              <w:rPr>
                <w:b/>
                <w:bCs/>
                <w:sz w:val="14"/>
                <w:szCs w:val="14"/>
              </w:rPr>
            </w:pPr>
            <w:r w:rsidRPr="00FF2E04">
              <w:rPr>
                <w:rFonts w:ascii="Calibri" w:hAnsi="Calibri" w:cs="Calibri"/>
                <w:color w:val="000000"/>
                <w:sz w:val="14"/>
                <w:szCs w:val="14"/>
              </w:rPr>
              <w:t>0.871</w:t>
            </w:r>
          </w:p>
        </w:tc>
        <w:tc>
          <w:tcPr>
            <w:tcW w:w="659" w:type="dxa"/>
            <w:vAlign w:val="bottom"/>
          </w:tcPr>
          <w:p w14:paraId="1DB16695" w14:textId="451107DE" w:rsidR="002D6ABC" w:rsidRPr="00FF2E04" w:rsidRDefault="002D6ABC" w:rsidP="002D6ABC">
            <w:pPr>
              <w:jc w:val="center"/>
              <w:rPr>
                <w:sz w:val="14"/>
                <w:szCs w:val="14"/>
              </w:rPr>
            </w:pPr>
            <w:r w:rsidRPr="00FF2E04">
              <w:rPr>
                <w:rFonts w:ascii="Calibri" w:hAnsi="Calibri" w:cs="Calibri"/>
                <w:color w:val="000000"/>
                <w:sz w:val="14"/>
                <w:szCs w:val="14"/>
              </w:rPr>
              <w:t>0.400</w:t>
            </w:r>
          </w:p>
        </w:tc>
        <w:tc>
          <w:tcPr>
            <w:tcW w:w="712" w:type="dxa"/>
            <w:vAlign w:val="bottom"/>
          </w:tcPr>
          <w:p w14:paraId="39B92E55" w14:textId="5AB80EBC" w:rsidR="002D6ABC" w:rsidRPr="00FF2E04" w:rsidRDefault="002D6ABC" w:rsidP="002D6ABC">
            <w:pPr>
              <w:jc w:val="center"/>
              <w:rPr>
                <w:b/>
                <w:bCs/>
                <w:sz w:val="18"/>
                <w:szCs w:val="18"/>
              </w:rPr>
            </w:pPr>
            <w:r w:rsidRPr="00FF2E04">
              <w:rPr>
                <w:rFonts w:ascii="Calibri" w:hAnsi="Calibri" w:cs="Calibri"/>
                <w:b/>
                <w:bCs/>
                <w:color w:val="000000"/>
                <w:sz w:val="18"/>
                <w:szCs w:val="18"/>
              </w:rPr>
              <w:t>0.914</w:t>
            </w:r>
          </w:p>
        </w:tc>
        <w:tc>
          <w:tcPr>
            <w:tcW w:w="657" w:type="dxa"/>
            <w:vAlign w:val="bottom"/>
          </w:tcPr>
          <w:p w14:paraId="10EC83A6" w14:textId="22F1EBA2" w:rsidR="002D6ABC" w:rsidRPr="00FF2E04" w:rsidRDefault="002D6ABC" w:rsidP="002D6ABC">
            <w:pPr>
              <w:jc w:val="center"/>
              <w:rPr>
                <w:rFonts w:eastAsia="Times New Roman" w:cstheme="minorHAnsi"/>
                <w:b/>
                <w:bCs/>
                <w:color w:val="000000"/>
                <w:kern w:val="0"/>
                <w:sz w:val="18"/>
                <w:szCs w:val="18"/>
                <w:lang w:eastAsia="en-GB"/>
                <w14:ligatures w14:val="none"/>
              </w:rPr>
            </w:pPr>
            <w:r w:rsidRPr="00FF2E04">
              <w:rPr>
                <w:rFonts w:ascii="Calibri" w:hAnsi="Calibri" w:cs="Calibri"/>
                <w:b/>
                <w:bCs/>
                <w:color w:val="000000"/>
                <w:sz w:val="18"/>
                <w:szCs w:val="18"/>
              </w:rPr>
              <w:t>0.600</w:t>
            </w:r>
          </w:p>
        </w:tc>
        <w:tc>
          <w:tcPr>
            <w:tcW w:w="236" w:type="dxa"/>
            <w:vAlign w:val="bottom"/>
          </w:tcPr>
          <w:p w14:paraId="7302D230" w14:textId="25A5718F" w:rsidR="002D6ABC" w:rsidRPr="00944D80" w:rsidRDefault="002D6ABC" w:rsidP="002D6ABC">
            <w:pPr>
              <w:jc w:val="center"/>
              <w:rPr>
                <w:rFonts w:eastAsia="Times New Roman" w:cstheme="minorHAnsi"/>
                <w:b/>
                <w:bCs/>
                <w:color w:val="000000"/>
                <w:kern w:val="0"/>
                <w:sz w:val="16"/>
                <w:szCs w:val="16"/>
                <w:lang w:eastAsia="en-GB"/>
                <w14:ligatures w14:val="none"/>
              </w:rPr>
            </w:pPr>
          </w:p>
        </w:tc>
        <w:tc>
          <w:tcPr>
            <w:tcW w:w="856" w:type="dxa"/>
            <w:vAlign w:val="bottom"/>
          </w:tcPr>
          <w:p w14:paraId="323B7862" w14:textId="40505146" w:rsidR="002D6ABC" w:rsidRPr="00FF2E04" w:rsidRDefault="002D6ABC" w:rsidP="002D6ABC">
            <w:pPr>
              <w:jc w:val="center"/>
              <w:rPr>
                <w:rFonts w:eastAsia="Times New Roman" w:cstheme="minorHAnsi"/>
                <w:b/>
                <w:bCs/>
                <w:color w:val="000000"/>
                <w:kern w:val="0"/>
                <w:sz w:val="18"/>
                <w:szCs w:val="18"/>
                <w:lang w:eastAsia="en-GB"/>
                <w14:ligatures w14:val="none"/>
              </w:rPr>
            </w:pPr>
            <w:r w:rsidRPr="00FF2E04">
              <w:rPr>
                <w:rFonts w:ascii="Calibri" w:hAnsi="Calibri" w:cs="Calibri"/>
                <w:b/>
                <w:bCs/>
                <w:color w:val="000000"/>
                <w:sz w:val="18"/>
                <w:szCs w:val="18"/>
              </w:rPr>
              <w:t>0.930</w:t>
            </w:r>
          </w:p>
        </w:tc>
        <w:tc>
          <w:tcPr>
            <w:tcW w:w="657" w:type="dxa"/>
            <w:vAlign w:val="bottom"/>
          </w:tcPr>
          <w:p w14:paraId="14591CA9" w14:textId="2283A64F" w:rsidR="002D6ABC" w:rsidRPr="00FF2E04" w:rsidRDefault="002D6ABC" w:rsidP="002D6ABC">
            <w:pPr>
              <w:jc w:val="center"/>
              <w:rPr>
                <w:rFonts w:eastAsia="Times New Roman" w:cstheme="minorHAnsi"/>
                <w:b/>
                <w:bCs/>
                <w:color w:val="000000"/>
                <w:kern w:val="0"/>
                <w:sz w:val="18"/>
                <w:szCs w:val="18"/>
                <w:lang w:eastAsia="en-GB"/>
                <w14:ligatures w14:val="none"/>
              </w:rPr>
            </w:pPr>
            <w:r w:rsidRPr="00FF2E04">
              <w:rPr>
                <w:rFonts w:ascii="Calibri" w:hAnsi="Calibri" w:cs="Calibri"/>
                <w:b/>
                <w:bCs/>
                <w:color w:val="000000"/>
                <w:sz w:val="18"/>
                <w:szCs w:val="18"/>
              </w:rPr>
              <w:t>0.617</w:t>
            </w:r>
          </w:p>
        </w:tc>
        <w:tc>
          <w:tcPr>
            <w:tcW w:w="657" w:type="dxa"/>
            <w:vAlign w:val="bottom"/>
          </w:tcPr>
          <w:p w14:paraId="6F437A5F" w14:textId="41C8C9F1" w:rsidR="002D6ABC" w:rsidRPr="00FF2E04" w:rsidRDefault="002D6ABC" w:rsidP="002D6ABC">
            <w:pPr>
              <w:jc w:val="center"/>
              <w:rPr>
                <w:rFonts w:eastAsia="Times New Roman" w:cstheme="minorHAnsi"/>
                <w:b/>
                <w:bCs/>
                <w:color w:val="000000"/>
                <w:kern w:val="0"/>
                <w:sz w:val="14"/>
                <w:szCs w:val="14"/>
                <w:lang w:eastAsia="en-GB"/>
                <w14:ligatures w14:val="none"/>
              </w:rPr>
            </w:pPr>
            <w:r w:rsidRPr="00FF2E04">
              <w:rPr>
                <w:rFonts w:ascii="Calibri" w:hAnsi="Calibri" w:cs="Calibri"/>
                <w:color w:val="000000"/>
                <w:sz w:val="14"/>
                <w:szCs w:val="14"/>
              </w:rPr>
              <w:t>0.888</w:t>
            </w:r>
          </w:p>
        </w:tc>
        <w:tc>
          <w:tcPr>
            <w:tcW w:w="657" w:type="dxa"/>
            <w:vAlign w:val="bottom"/>
          </w:tcPr>
          <w:p w14:paraId="1033424E" w14:textId="1D0CFDCF" w:rsidR="002D6ABC" w:rsidRPr="00FF2E04" w:rsidRDefault="002D6ABC" w:rsidP="002D6ABC">
            <w:pPr>
              <w:jc w:val="center"/>
              <w:rPr>
                <w:sz w:val="14"/>
                <w:szCs w:val="14"/>
              </w:rPr>
            </w:pPr>
            <w:r w:rsidRPr="00FF2E04">
              <w:rPr>
                <w:rFonts w:ascii="Calibri" w:hAnsi="Calibri" w:cs="Calibri"/>
                <w:color w:val="000000"/>
                <w:sz w:val="14"/>
                <w:szCs w:val="14"/>
              </w:rPr>
              <w:t>0.383</w:t>
            </w:r>
          </w:p>
        </w:tc>
      </w:tr>
      <w:tr w:rsidR="002D6ABC" w:rsidRPr="00726941" w14:paraId="7B5C64D8" w14:textId="77777777" w:rsidTr="00796B97">
        <w:trPr>
          <w:trHeight w:val="142"/>
          <w:jc w:val="center"/>
        </w:trPr>
        <w:tc>
          <w:tcPr>
            <w:tcW w:w="562" w:type="dxa"/>
            <w:vAlign w:val="bottom"/>
          </w:tcPr>
          <w:p w14:paraId="62CC228A" w14:textId="56E63CBA" w:rsidR="002D6ABC" w:rsidRPr="00B72974" w:rsidRDefault="002D6ABC" w:rsidP="002D6ABC">
            <w:pPr>
              <w:jc w:val="center"/>
              <w:rPr>
                <w:sz w:val="20"/>
                <w:szCs w:val="20"/>
              </w:rPr>
            </w:pPr>
            <w:r w:rsidRPr="00B72974">
              <w:rPr>
                <w:rFonts w:ascii="Calibri" w:hAnsi="Calibri" w:cs="Calibri"/>
                <w:color w:val="000000"/>
                <w:sz w:val="20"/>
                <w:szCs w:val="20"/>
              </w:rPr>
              <w:t>15</w:t>
            </w:r>
          </w:p>
        </w:tc>
        <w:tc>
          <w:tcPr>
            <w:tcW w:w="567" w:type="dxa"/>
            <w:vAlign w:val="bottom"/>
          </w:tcPr>
          <w:p w14:paraId="4C55EF02" w14:textId="7D943D22" w:rsidR="002D6ABC" w:rsidRPr="00B72974" w:rsidRDefault="002D6ABC" w:rsidP="002D6ABC">
            <w:pPr>
              <w:jc w:val="center"/>
              <w:rPr>
                <w:sz w:val="20"/>
                <w:szCs w:val="20"/>
              </w:rPr>
            </w:pPr>
            <w:r w:rsidRPr="00B72974">
              <w:rPr>
                <w:rFonts w:ascii="Calibri" w:hAnsi="Calibri" w:cs="Calibri"/>
                <w:color w:val="000000"/>
                <w:sz w:val="20"/>
                <w:szCs w:val="20"/>
              </w:rPr>
              <w:t>0</w:t>
            </w:r>
          </w:p>
        </w:tc>
        <w:tc>
          <w:tcPr>
            <w:tcW w:w="779" w:type="dxa"/>
            <w:vAlign w:val="bottom"/>
          </w:tcPr>
          <w:p w14:paraId="17BF08A1" w14:textId="2B58F170" w:rsidR="002D6ABC" w:rsidRPr="00B72974" w:rsidRDefault="002D6ABC" w:rsidP="002D6ABC">
            <w:pPr>
              <w:jc w:val="center"/>
              <w:rPr>
                <w:sz w:val="20"/>
                <w:szCs w:val="20"/>
              </w:rPr>
            </w:pPr>
            <w:r w:rsidRPr="00B72974">
              <w:rPr>
                <w:rFonts w:ascii="Calibri" w:hAnsi="Calibri" w:cs="Calibri"/>
                <w:color w:val="000000"/>
                <w:sz w:val="20"/>
                <w:szCs w:val="20"/>
              </w:rPr>
              <w:t>1</w:t>
            </w:r>
          </w:p>
        </w:tc>
        <w:tc>
          <w:tcPr>
            <w:tcW w:w="723" w:type="dxa"/>
            <w:vAlign w:val="bottom"/>
          </w:tcPr>
          <w:p w14:paraId="16BAC75B" w14:textId="5B90CCC6" w:rsidR="002D6ABC" w:rsidRPr="00B72974" w:rsidRDefault="002D6ABC" w:rsidP="002D6ABC">
            <w:pPr>
              <w:jc w:val="center"/>
              <w:rPr>
                <w:sz w:val="20"/>
                <w:szCs w:val="20"/>
              </w:rPr>
            </w:pPr>
            <w:r w:rsidRPr="00B72974">
              <w:rPr>
                <w:rFonts w:ascii="Calibri" w:hAnsi="Calibri" w:cs="Calibri"/>
                <w:color w:val="000000"/>
                <w:sz w:val="20"/>
                <w:szCs w:val="20"/>
              </w:rPr>
              <w:t>1</w:t>
            </w:r>
          </w:p>
        </w:tc>
        <w:tc>
          <w:tcPr>
            <w:tcW w:w="695" w:type="dxa"/>
            <w:vAlign w:val="bottom"/>
          </w:tcPr>
          <w:p w14:paraId="167EB0BF" w14:textId="4D77FCC2" w:rsidR="002D6ABC" w:rsidRPr="00B72974" w:rsidRDefault="002D6ABC" w:rsidP="002D6ABC">
            <w:pPr>
              <w:jc w:val="center"/>
              <w:rPr>
                <w:sz w:val="20"/>
                <w:szCs w:val="20"/>
              </w:rPr>
            </w:pPr>
            <w:r w:rsidRPr="00B72974">
              <w:rPr>
                <w:rFonts w:ascii="Calibri" w:hAnsi="Calibri" w:cs="Calibri"/>
                <w:color w:val="000000"/>
                <w:sz w:val="20"/>
                <w:szCs w:val="20"/>
              </w:rPr>
              <w:t>1</w:t>
            </w:r>
          </w:p>
        </w:tc>
        <w:tc>
          <w:tcPr>
            <w:tcW w:w="709" w:type="dxa"/>
            <w:vAlign w:val="bottom"/>
          </w:tcPr>
          <w:p w14:paraId="154F5C31" w14:textId="1E0FB370" w:rsidR="002D6ABC" w:rsidRPr="00B72974" w:rsidRDefault="002D6ABC" w:rsidP="002D6ABC">
            <w:pPr>
              <w:jc w:val="center"/>
              <w:rPr>
                <w:sz w:val="20"/>
                <w:szCs w:val="20"/>
              </w:rPr>
            </w:pPr>
            <w:r w:rsidRPr="00B72974">
              <w:rPr>
                <w:rFonts w:ascii="Calibri" w:hAnsi="Calibri" w:cs="Calibri"/>
                <w:color w:val="000000"/>
                <w:sz w:val="20"/>
                <w:szCs w:val="20"/>
              </w:rPr>
              <w:t>0</w:t>
            </w:r>
          </w:p>
        </w:tc>
        <w:tc>
          <w:tcPr>
            <w:tcW w:w="496" w:type="dxa"/>
            <w:vAlign w:val="bottom"/>
          </w:tcPr>
          <w:p w14:paraId="20907E3F" w14:textId="151E8340" w:rsidR="002D6ABC" w:rsidRPr="00B72974" w:rsidRDefault="002D6ABC" w:rsidP="002D6ABC">
            <w:pPr>
              <w:jc w:val="center"/>
              <w:rPr>
                <w:rFonts w:ascii="Calibri" w:hAnsi="Calibri" w:cs="Calibri"/>
                <w:color w:val="000000"/>
                <w:sz w:val="20"/>
                <w:szCs w:val="20"/>
              </w:rPr>
            </w:pPr>
            <w:r w:rsidRPr="00B72974">
              <w:rPr>
                <w:rFonts w:ascii="Calibri" w:hAnsi="Calibri" w:cs="Calibri"/>
                <w:color w:val="000000"/>
                <w:sz w:val="20"/>
                <w:szCs w:val="20"/>
              </w:rPr>
              <w:t>5</w:t>
            </w:r>
          </w:p>
        </w:tc>
        <w:tc>
          <w:tcPr>
            <w:tcW w:w="708" w:type="dxa"/>
            <w:vAlign w:val="bottom"/>
          </w:tcPr>
          <w:p w14:paraId="6B8B966F" w14:textId="1AAA0594" w:rsidR="002D6ABC" w:rsidRPr="00FF2E04" w:rsidRDefault="002D6ABC" w:rsidP="002D6ABC">
            <w:pPr>
              <w:jc w:val="center"/>
              <w:rPr>
                <w:b/>
                <w:bCs/>
                <w:sz w:val="14"/>
                <w:szCs w:val="14"/>
              </w:rPr>
            </w:pPr>
            <w:r w:rsidRPr="00FF2E04">
              <w:rPr>
                <w:rFonts w:ascii="Calibri" w:hAnsi="Calibri" w:cs="Calibri"/>
                <w:color w:val="000000"/>
                <w:sz w:val="14"/>
                <w:szCs w:val="14"/>
              </w:rPr>
              <w:t>0.828</w:t>
            </w:r>
          </w:p>
        </w:tc>
        <w:tc>
          <w:tcPr>
            <w:tcW w:w="659" w:type="dxa"/>
            <w:vAlign w:val="bottom"/>
          </w:tcPr>
          <w:p w14:paraId="65170148" w14:textId="58E2F1D1" w:rsidR="002D6ABC" w:rsidRPr="00FF2E04" w:rsidRDefault="002D6ABC" w:rsidP="002D6ABC">
            <w:pPr>
              <w:jc w:val="center"/>
              <w:rPr>
                <w:b/>
                <w:bCs/>
                <w:sz w:val="14"/>
                <w:szCs w:val="14"/>
              </w:rPr>
            </w:pPr>
            <w:r w:rsidRPr="00FF2E04">
              <w:rPr>
                <w:rFonts w:ascii="Calibri" w:hAnsi="Calibri" w:cs="Calibri"/>
                <w:color w:val="000000"/>
                <w:sz w:val="14"/>
                <w:szCs w:val="14"/>
              </w:rPr>
              <w:t>0.347</w:t>
            </w:r>
          </w:p>
        </w:tc>
        <w:tc>
          <w:tcPr>
            <w:tcW w:w="712" w:type="dxa"/>
            <w:vAlign w:val="bottom"/>
          </w:tcPr>
          <w:p w14:paraId="3E990E2F" w14:textId="307A08EF" w:rsidR="002D6ABC" w:rsidRPr="00FF2E04" w:rsidRDefault="002D6ABC" w:rsidP="002D6ABC">
            <w:pPr>
              <w:jc w:val="center"/>
              <w:rPr>
                <w:b/>
                <w:bCs/>
                <w:sz w:val="18"/>
                <w:szCs w:val="18"/>
              </w:rPr>
            </w:pPr>
            <w:r w:rsidRPr="00FF2E04">
              <w:rPr>
                <w:rFonts w:ascii="Calibri" w:hAnsi="Calibri" w:cs="Calibri"/>
                <w:b/>
                <w:bCs/>
                <w:color w:val="000000"/>
                <w:sz w:val="18"/>
                <w:szCs w:val="18"/>
              </w:rPr>
              <w:t>0.908</w:t>
            </w:r>
          </w:p>
        </w:tc>
        <w:tc>
          <w:tcPr>
            <w:tcW w:w="657" w:type="dxa"/>
            <w:vAlign w:val="bottom"/>
          </w:tcPr>
          <w:p w14:paraId="2FCDA3AA" w14:textId="51A65983" w:rsidR="002D6ABC" w:rsidRPr="00FF2E04" w:rsidRDefault="002D6ABC" w:rsidP="002D6ABC">
            <w:pPr>
              <w:jc w:val="center"/>
              <w:rPr>
                <w:rFonts w:eastAsia="Times New Roman" w:cstheme="minorHAnsi"/>
                <w:b/>
                <w:bCs/>
                <w:strike/>
                <w:color w:val="000000"/>
                <w:kern w:val="0"/>
                <w:sz w:val="18"/>
                <w:szCs w:val="18"/>
                <w:lang w:eastAsia="en-GB"/>
                <w14:ligatures w14:val="none"/>
              </w:rPr>
            </w:pPr>
            <w:r w:rsidRPr="00FF2E04">
              <w:rPr>
                <w:rFonts w:ascii="Calibri" w:hAnsi="Calibri" w:cs="Calibri"/>
                <w:b/>
                <w:bCs/>
                <w:color w:val="000000"/>
                <w:sz w:val="18"/>
                <w:szCs w:val="18"/>
              </w:rPr>
              <w:t>0.653</w:t>
            </w:r>
          </w:p>
        </w:tc>
        <w:tc>
          <w:tcPr>
            <w:tcW w:w="236" w:type="dxa"/>
            <w:vAlign w:val="bottom"/>
          </w:tcPr>
          <w:p w14:paraId="7DDD3888" w14:textId="57024DE5" w:rsidR="002D6ABC" w:rsidRPr="00E35845" w:rsidRDefault="002D6ABC" w:rsidP="002D6ABC">
            <w:pPr>
              <w:jc w:val="center"/>
              <w:rPr>
                <w:rFonts w:eastAsia="Times New Roman" w:cstheme="minorHAnsi"/>
                <w:strike/>
                <w:color w:val="000000"/>
                <w:kern w:val="0"/>
                <w:sz w:val="16"/>
                <w:szCs w:val="16"/>
                <w:lang w:eastAsia="en-GB"/>
                <w14:ligatures w14:val="none"/>
              </w:rPr>
            </w:pPr>
          </w:p>
        </w:tc>
        <w:tc>
          <w:tcPr>
            <w:tcW w:w="856" w:type="dxa"/>
            <w:vAlign w:val="bottom"/>
          </w:tcPr>
          <w:p w14:paraId="68147C5F" w14:textId="239B95C2" w:rsidR="002D6ABC" w:rsidRPr="00FF2E04" w:rsidRDefault="002D6ABC" w:rsidP="002D6ABC">
            <w:pPr>
              <w:jc w:val="center"/>
              <w:rPr>
                <w:rFonts w:eastAsia="Times New Roman" w:cstheme="minorHAnsi"/>
                <w:strike/>
                <w:color w:val="000000"/>
                <w:kern w:val="0"/>
                <w:sz w:val="14"/>
                <w:szCs w:val="14"/>
                <w:lang w:eastAsia="en-GB"/>
                <w14:ligatures w14:val="none"/>
              </w:rPr>
            </w:pPr>
            <w:r w:rsidRPr="00FF2E04">
              <w:rPr>
                <w:rFonts w:ascii="Calibri" w:hAnsi="Calibri" w:cs="Calibri"/>
                <w:color w:val="000000"/>
                <w:sz w:val="14"/>
                <w:szCs w:val="14"/>
              </w:rPr>
              <w:t>0.891</w:t>
            </w:r>
          </w:p>
        </w:tc>
        <w:tc>
          <w:tcPr>
            <w:tcW w:w="657" w:type="dxa"/>
            <w:vAlign w:val="bottom"/>
          </w:tcPr>
          <w:p w14:paraId="46EF6AE1" w14:textId="2D570730" w:rsidR="002D6ABC" w:rsidRPr="00FF2E04" w:rsidRDefault="002D6ABC" w:rsidP="002D6ABC">
            <w:pPr>
              <w:jc w:val="center"/>
              <w:rPr>
                <w:rFonts w:eastAsia="Times New Roman" w:cstheme="minorHAnsi"/>
                <w:strike/>
                <w:color w:val="000000"/>
                <w:kern w:val="0"/>
                <w:sz w:val="14"/>
                <w:szCs w:val="14"/>
                <w:lang w:eastAsia="en-GB"/>
                <w14:ligatures w14:val="none"/>
              </w:rPr>
            </w:pPr>
            <w:r w:rsidRPr="00FF2E04">
              <w:rPr>
                <w:rFonts w:ascii="Calibri" w:hAnsi="Calibri" w:cs="Calibri"/>
                <w:color w:val="000000"/>
                <w:sz w:val="14"/>
                <w:szCs w:val="14"/>
              </w:rPr>
              <w:t>0.386</w:t>
            </w:r>
          </w:p>
        </w:tc>
        <w:tc>
          <w:tcPr>
            <w:tcW w:w="657" w:type="dxa"/>
            <w:vAlign w:val="bottom"/>
          </w:tcPr>
          <w:p w14:paraId="2FD70D43" w14:textId="7C83FED8" w:rsidR="002D6ABC" w:rsidRPr="00FF2E04" w:rsidRDefault="002D6ABC" w:rsidP="002D6ABC">
            <w:pPr>
              <w:jc w:val="center"/>
              <w:rPr>
                <w:rFonts w:eastAsia="Times New Roman" w:cstheme="minorHAnsi"/>
                <w:b/>
                <w:bCs/>
                <w:strike/>
                <w:color w:val="000000"/>
                <w:kern w:val="0"/>
                <w:sz w:val="18"/>
                <w:szCs w:val="18"/>
                <w:lang w:eastAsia="en-GB"/>
                <w14:ligatures w14:val="none"/>
              </w:rPr>
            </w:pPr>
            <w:r w:rsidRPr="00FF2E04">
              <w:rPr>
                <w:rFonts w:ascii="Calibri" w:hAnsi="Calibri" w:cs="Calibri"/>
                <w:b/>
                <w:bCs/>
                <w:color w:val="000000"/>
                <w:sz w:val="18"/>
                <w:szCs w:val="18"/>
              </w:rPr>
              <w:t>0.932</w:t>
            </w:r>
          </w:p>
        </w:tc>
        <w:tc>
          <w:tcPr>
            <w:tcW w:w="657" w:type="dxa"/>
            <w:vAlign w:val="bottom"/>
          </w:tcPr>
          <w:p w14:paraId="10C1F18D" w14:textId="6B8DD0F5" w:rsidR="002D6ABC" w:rsidRPr="00FF2E04" w:rsidRDefault="002D6ABC" w:rsidP="002D6ABC">
            <w:pPr>
              <w:jc w:val="center"/>
              <w:rPr>
                <w:b/>
                <w:bCs/>
                <w:sz w:val="18"/>
                <w:szCs w:val="18"/>
              </w:rPr>
            </w:pPr>
            <w:r w:rsidRPr="00FF2E04">
              <w:rPr>
                <w:rFonts w:ascii="Calibri" w:hAnsi="Calibri" w:cs="Calibri"/>
                <w:b/>
                <w:bCs/>
                <w:color w:val="000000"/>
                <w:sz w:val="18"/>
                <w:szCs w:val="18"/>
              </w:rPr>
              <w:t>0.614</w:t>
            </w:r>
          </w:p>
        </w:tc>
      </w:tr>
      <w:tr w:rsidR="002D6ABC" w:rsidRPr="00B81ECF" w14:paraId="6EC0E4D0" w14:textId="77777777" w:rsidTr="00796B97">
        <w:trPr>
          <w:trHeight w:val="142"/>
          <w:jc w:val="center"/>
        </w:trPr>
        <w:tc>
          <w:tcPr>
            <w:tcW w:w="562" w:type="dxa"/>
            <w:vAlign w:val="bottom"/>
          </w:tcPr>
          <w:p w14:paraId="22959C45" w14:textId="1A40805A" w:rsidR="002D6ABC" w:rsidRPr="00B72974" w:rsidRDefault="002D6ABC" w:rsidP="002D6ABC">
            <w:pPr>
              <w:jc w:val="center"/>
              <w:rPr>
                <w:sz w:val="20"/>
                <w:szCs w:val="20"/>
              </w:rPr>
            </w:pPr>
            <w:r w:rsidRPr="00B72974">
              <w:rPr>
                <w:rFonts w:ascii="Calibri" w:hAnsi="Calibri" w:cs="Calibri"/>
                <w:color w:val="000000"/>
                <w:sz w:val="20"/>
                <w:szCs w:val="20"/>
              </w:rPr>
              <w:t>16</w:t>
            </w:r>
          </w:p>
        </w:tc>
        <w:tc>
          <w:tcPr>
            <w:tcW w:w="567" w:type="dxa"/>
            <w:vAlign w:val="bottom"/>
          </w:tcPr>
          <w:p w14:paraId="6098C8D3" w14:textId="1345895D" w:rsidR="002D6ABC" w:rsidRPr="00B72974" w:rsidRDefault="002D6ABC" w:rsidP="002D6ABC">
            <w:pPr>
              <w:jc w:val="center"/>
              <w:rPr>
                <w:sz w:val="20"/>
                <w:szCs w:val="20"/>
              </w:rPr>
            </w:pPr>
            <w:r w:rsidRPr="00B72974">
              <w:rPr>
                <w:rFonts w:ascii="Calibri" w:hAnsi="Calibri" w:cs="Calibri"/>
                <w:color w:val="000000"/>
                <w:sz w:val="20"/>
                <w:szCs w:val="20"/>
              </w:rPr>
              <w:t>0</w:t>
            </w:r>
          </w:p>
        </w:tc>
        <w:tc>
          <w:tcPr>
            <w:tcW w:w="779" w:type="dxa"/>
            <w:vAlign w:val="bottom"/>
          </w:tcPr>
          <w:p w14:paraId="605D249C" w14:textId="194E8603" w:rsidR="002D6ABC" w:rsidRPr="00B72974" w:rsidRDefault="002D6ABC" w:rsidP="002D6ABC">
            <w:pPr>
              <w:jc w:val="center"/>
              <w:rPr>
                <w:sz w:val="20"/>
                <w:szCs w:val="20"/>
              </w:rPr>
            </w:pPr>
            <w:r w:rsidRPr="00B72974">
              <w:rPr>
                <w:rFonts w:ascii="Calibri" w:hAnsi="Calibri" w:cs="Calibri"/>
                <w:color w:val="000000"/>
                <w:sz w:val="20"/>
                <w:szCs w:val="20"/>
              </w:rPr>
              <w:t>1</w:t>
            </w:r>
          </w:p>
        </w:tc>
        <w:tc>
          <w:tcPr>
            <w:tcW w:w="723" w:type="dxa"/>
            <w:vAlign w:val="bottom"/>
          </w:tcPr>
          <w:p w14:paraId="70526C54" w14:textId="348A0BB1" w:rsidR="002D6ABC" w:rsidRPr="00B72974" w:rsidRDefault="002D6ABC" w:rsidP="002D6ABC">
            <w:pPr>
              <w:jc w:val="center"/>
              <w:rPr>
                <w:sz w:val="20"/>
                <w:szCs w:val="20"/>
              </w:rPr>
            </w:pPr>
            <w:r w:rsidRPr="00B72974">
              <w:rPr>
                <w:rFonts w:ascii="Calibri" w:hAnsi="Calibri" w:cs="Calibri"/>
                <w:color w:val="000000"/>
                <w:sz w:val="20"/>
                <w:szCs w:val="20"/>
              </w:rPr>
              <w:t>1</w:t>
            </w:r>
          </w:p>
        </w:tc>
        <w:tc>
          <w:tcPr>
            <w:tcW w:w="695" w:type="dxa"/>
            <w:vAlign w:val="bottom"/>
          </w:tcPr>
          <w:p w14:paraId="2512D5CB" w14:textId="30D9B179" w:rsidR="002D6ABC" w:rsidRPr="00B72974" w:rsidRDefault="002D6ABC" w:rsidP="002D6ABC">
            <w:pPr>
              <w:jc w:val="center"/>
              <w:rPr>
                <w:sz w:val="20"/>
                <w:szCs w:val="20"/>
              </w:rPr>
            </w:pPr>
            <w:r w:rsidRPr="00B72974">
              <w:rPr>
                <w:rFonts w:ascii="Calibri" w:hAnsi="Calibri" w:cs="Calibri"/>
                <w:color w:val="000000"/>
                <w:sz w:val="20"/>
                <w:szCs w:val="20"/>
              </w:rPr>
              <w:t>1</w:t>
            </w:r>
          </w:p>
        </w:tc>
        <w:tc>
          <w:tcPr>
            <w:tcW w:w="709" w:type="dxa"/>
            <w:vAlign w:val="bottom"/>
          </w:tcPr>
          <w:p w14:paraId="5EA08936" w14:textId="30EE4448" w:rsidR="002D6ABC" w:rsidRPr="00B72974" w:rsidRDefault="002D6ABC" w:rsidP="002D6ABC">
            <w:pPr>
              <w:jc w:val="center"/>
              <w:rPr>
                <w:sz w:val="20"/>
                <w:szCs w:val="20"/>
              </w:rPr>
            </w:pPr>
            <w:r w:rsidRPr="00B72974">
              <w:rPr>
                <w:rFonts w:ascii="Calibri" w:hAnsi="Calibri" w:cs="Calibri"/>
                <w:color w:val="000000"/>
                <w:sz w:val="20"/>
                <w:szCs w:val="20"/>
              </w:rPr>
              <w:t>1</w:t>
            </w:r>
          </w:p>
        </w:tc>
        <w:tc>
          <w:tcPr>
            <w:tcW w:w="496" w:type="dxa"/>
            <w:vAlign w:val="bottom"/>
          </w:tcPr>
          <w:p w14:paraId="4FBCCCDC" w14:textId="02DE3359" w:rsidR="002D6ABC" w:rsidRPr="00B72974" w:rsidRDefault="002D6ABC" w:rsidP="002D6ABC">
            <w:pPr>
              <w:jc w:val="center"/>
              <w:rPr>
                <w:rFonts w:ascii="Calibri" w:hAnsi="Calibri" w:cs="Calibri"/>
                <w:color w:val="000000"/>
                <w:sz w:val="20"/>
                <w:szCs w:val="20"/>
              </w:rPr>
            </w:pPr>
            <w:r w:rsidRPr="00B72974">
              <w:rPr>
                <w:rFonts w:ascii="Calibri" w:hAnsi="Calibri" w:cs="Calibri"/>
                <w:color w:val="000000"/>
                <w:sz w:val="20"/>
                <w:szCs w:val="20"/>
              </w:rPr>
              <w:t>3</w:t>
            </w:r>
          </w:p>
        </w:tc>
        <w:tc>
          <w:tcPr>
            <w:tcW w:w="708" w:type="dxa"/>
            <w:vAlign w:val="bottom"/>
          </w:tcPr>
          <w:p w14:paraId="7FCBC1BE" w14:textId="2BDA5271" w:rsidR="002D6ABC" w:rsidRPr="00FF2E04" w:rsidRDefault="002D6ABC" w:rsidP="002D6ABC">
            <w:pPr>
              <w:jc w:val="center"/>
              <w:rPr>
                <w:b/>
                <w:bCs/>
                <w:strike/>
                <w:sz w:val="14"/>
                <w:szCs w:val="14"/>
              </w:rPr>
            </w:pPr>
            <w:r w:rsidRPr="00FF2E04">
              <w:rPr>
                <w:rFonts w:ascii="Calibri" w:hAnsi="Calibri" w:cs="Calibri"/>
                <w:color w:val="000000"/>
                <w:sz w:val="14"/>
                <w:szCs w:val="14"/>
              </w:rPr>
              <w:t>0.894</w:t>
            </w:r>
          </w:p>
        </w:tc>
        <w:tc>
          <w:tcPr>
            <w:tcW w:w="659" w:type="dxa"/>
            <w:vAlign w:val="bottom"/>
          </w:tcPr>
          <w:p w14:paraId="46D48837" w14:textId="296EBFFB" w:rsidR="002D6ABC" w:rsidRPr="00FF2E04" w:rsidRDefault="002D6ABC" w:rsidP="002D6ABC">
            <w:pPr>
              <w:jc w:val="center"/>
              <w:rPr>
                <w:b/>
                <w:bCs/>
                <w:strike/>
                <w:sz w:val="14"/>
                <w:szCs w:val="14"/>
              </w:rPr>
            </w:pPr>
            <w:r w:rsidRPr="00FF2E04">
              <w:rPr>
                <w:rFonts w:ascii="Calibri" w:hAnsi="Calibri" w:cs="Calibri"/>
                <w:color w:val="000000"/>
                <w:sz w:val="14"/>
                <w:szCs w:val="14"/>
              </w:rPr>
              <w:t>0.496</w:t>
            </w:r>
          </w:p>
        </w:tc>
        <w:tc>
          <w:tcPr>
            <w:tcW w:w="712" w:type="dxa"/>
            <w:vAlign w:val="bottom"/>
          </w:tcPr>
          <w:p w14:paraId="627A78ED" w14:textId="412461FB" w:rsidR="002D6ABC" w:rsidRPr="00FF2E04" w:rsidRDefault="002D6ABC" w:rsidP="002D6ABC">
            <w:pPr>
              <w:jc w:val="center"/>
              <w:rPr>
                <w:b/>
                <w:bCs/>
                <w:strike/>
                <w:sz w:val="18"/>
                <w:szCs w:val="18"/>
              </w:rPr>
            </w:pPr>
            <w:r w:rsidRPr="00FF2E04">
              <w:rPr>
                <w:rFonts w:ascii="Calibri" w:hAnsi="Calibri" w:cs="Calibri"/>
                <w:b/>
                <w:bCs/>
                <w:color w:val="000000"/>
                <w:sz w:val="18"/>
                <w:szCs w:val="18"/>
              </w:rPr>
              <w:t>0.896</w:t>
            </w:r>
          </w:p>
        </w:tc>
        <w:tc>
          <w:tcPr>
            <w:tcW w:w="657" w:type="dxa"/>
            <w:vAlign w:val="bottom"/>
          </w:tcPr>
          <w:p w14:paraId="1DFA4F18" w14:textId="57FB35B7" w:rsidR="002D6ABC" w:rsidRPr="00FF2E04" w:rsidRDefault="002D6ABC" w:rsidP="002D6ABC">
            <w:pPr>
              <w:jc w:val="center"/>
              <w:rPr>
                <w:rFonts w:eastAsia="Times New Roman" w:cstheme="minorHAnsi"/>
                <w:b/>
                <w:bCs/>
                <w:color w:val="000000"/>
                <w:kern w:val="0"/>
                <w:sz w:val="18"/>
                <w:szCs w:val="18"/>
                <w:lang w:eastAsia="en-GB"/>
                <w14:ligatures w14:val="none"/>
              </w:rPr>
            </w:pPr>
            <w:r w:rsidRPr="00FF2E04">
              <w:rPr>
                <w:rFonts w:ascii="Calibri" w:hAnsi="Calibri" w:cs="Calibri"/>
                <w:b/>
                <w:bCs/>
                <w:color w:val="000000"/>
                <w:sz w:val="18"/>
                <w:szCs w:val="18"/>
              </w:rPr>
              <w:t>0.504</w:t>
            </w:r>
          </w:p>
        </w:tc>
        <w:tc>
          <w:tcPr>
            <w:tcW w:w="236" w:type="dxa"/>
            <w:vAlign w:val="bottom"/>
          </w:tcPr>
          <w:p w14:paraId="59207711" w14:textId="0E7326F5" w:rsidR="002D6ABC" w:rsidRPr="00E35845" w:rsidRDefault="002D6ABC" w:rsidP="002D6ABC">
            <w:pPr>
              <w:jc w:val="center"/>
              <w:rPr>
                <w:rFonts w:eastAsia="Times New Roman" w:cstheme="minorHAnsi"/>
                <w:color w:val="000000"/>
                <w:kern w:val="0"/>
                <w:sz w:val="16"/>
                <w:szCs w:val="16"/>
                <w:lang w:eastAsia="en-GB"/>
                <w14:ligatures w14:val="none"/>
              </w:rPr>
            </w:pPr>
          </w:p>
        </w:tc>
        <w:tc>
          <w:tcPr>
            <w:tcW w:w="856" w:type="dxa"/>
            <w:vAlign w:val="bottom"/>
          </w:tcPr>
          <w:p w14:paraId="5768EAC0" w14:textId="305F2336" w:rsidR="002D6ABC" w:rsidRPr="00FF2E04" w:rsidRDefault="002D6ABC" w:rsidP="002D6ABC">
            <w:pPr>
              <w:jc w:val="center"/>
              <w:rPr>
                <w:rFonts w:eastAsia="Times New Roman" w:cstheme="minorHAnsi"/>
                <w:b/>
                <w:bCs/>
                <w:color w:val="000000"/>
                <w:kern w:val="0"/>
                <w:sz w:val="18"/>
                <w:szCs w:val="18"/>
                <w:lang w:eastAsia="en-GB"/>
                <w14:ligatures w14:val="none"/>
              </w:rPr>
            </w:pPr>
            <w:r w:rsidRPr="00FF2E04">
              <w:rPr>
                <w:rFonts w:ascii="Calibri" w:hAnsi="Calibri" w:cs="Calibri"/>
                <w:b/>
                <w:bCs/>
                <w:color w:val="000000"/>
                <w:sz w:val="18"/>
                <w:szCs w:val="18"/>
              </w:rPr>
              <w:t>0.938</w:t>
            </w:r>
          </w:p>
        </w:tc>
        <w:tc>
          <w:tcPr>
            <w:tcW w:w="657" w:type="dxa"/>
            <w:vAlign w:val="bottom"/>
          </w:tcPr>
          <w:p w14:paraId="6D31CD8C" w14:textId="60D01045" w:rsidR="002D6ABC" w:rsidRPr="00FF2E04" w:rsidRDefault="002D6ABC" w:rsidP="002D6ABC">
            <w:pPr>
              <w:jc w:val="center"/>
              <w:rPr>
                <w:rFonts w:eastAsia="Times New Roman" w:cstheme="minorHAnsi"/>
                <w:b/>
                <w:bCs/>
                <w:color w:val="000000"/>
                <w:kern w:val="0"/>
                <w:sz w:val="18"/>
                <w:szCs w:val="18"/>
                <w:lang w:eastAsia="en-GB"/>
                <w14:ligatures w14:val="none"/>
              </w:rPr>
            </w:pPr>
            <w:r w:rsidRPr="00FF2E04">
              <w:rPr>
                <w:rFonts w:ascii="Calibri" w:hAnsi="Calibri" w:cs="Calibri"/>
                <w:b/>
                <w:bCs/>
                <w:color w:val="000000"/>
                <w:sz w:val="18"/>
                <w:szCs w:val="18"/>
              </w:rPr>
              <w:t>0.607</w:t>
            </w:r>
          </w:p>
        </w:tc>
        <w:tc>
          <w:tcPr>
            <w:tcW w:w="657" w:type="dxa"/>
            <w:vAlign w:val="bottom"/>
          </w:tcPr>
          <w:p w14:paraId="602A59D2" w14:textId="76EAC7C8" w:rsidR="002D6ABC" w:rsidRPr="00FF2E04" w:rsidRDefault="002D6ABC" w:rsidP="002D6ABC">
            <w:pPr>
              <w:jc w:val="center"/>
              <w:rPr>
                <w:rFonts w:eastAsia="Times New Roman" w:cstheme="minorHAnsi"/>
                <w:color w:val="000000"/>
                <w:kern w:val="0"/>
                <w:sz w:val="14"/>
                <w:szCs w:val="14"/>
                <w:lang w:eastAsia="en-GB"/>
                <w14:ligatures w14:val="none"/>
              </w:rPr>
            </w:pPr>
            <w:r w:rsidRPr="00FF2E04">
              <w:rPr>
                <w:rFonts w:ascii="Calibri" w:hAnsi="Calibri" w:cs="Calibri"/>
                <w:color w:val="000000"/>
                <w:sz w:val="14"/>
                <w:szCs w:val="14"/>
              </w:rPr>
              <w:t>0.904</w:t>
            </w:r>
          </w:p>
        </w:tc>
        <w:tc>
          <w:tcPr>
            <w:tcW w:w="657" w:type="dxa"/>
            <w:vAlign w:val="bottom"/>
          </w:tcPr>
          <w:p w14:paraId="0F7DF8DD" w14:textId="04C758AC" w:rsidR="002D6ABC" w:rsidRPr="00FF2E04" w:rsidRDefault="002D6ABC" w:rsidP="002D6ABC">
            <w:pPr>
              <w:jc w:val="center"/>
              <w:rPr>
                <w:strike/>
                <w:sz w:val="14"/>
                <w:szCs w:val="14"/>
              </w:rPr>
            </w:pPr>
            <w:r w:rsidRPr="00FF2E04">
              <w:rPr>
                <w:rFonts w:ascii="Calibri" w:hAnsi="Calibri" w:cs="Calibri"/>
                <w:color w:val="000000"/>
                <w:sz w:val="14"/>
                <w:szCs w:val="14"/>
              </w:rPr>
              <w:t>0.393</w:t>
            </w:r>
          </w:p>
        </w:tc>
      </w:tr>
      <w:tr w:rsidR="002D6ABC" w:rsidRPr="00726941" w14:paraId="28921F18" w14:textId="77777777" w:rsidTr="00796B97">
        <w:trPr>
          <w:trHeight w:val="142"/>
          <w:jc w:val="center"/>
        </w:trPr>
        <w:tc>
          <w:tcPr>
            <w:tcW w:w="562" w:type="dxa"/>
            <w:vAlign w:val="bottom"/>
          </w:tcPr>
          <w:p w14:paraId="7916F80B" w14:textId="0B33C72B" w:rsidR="002D6ABC" w:rsidRPr="00B72974" w:rsidRDefault="002D6ABC" w:rsidP="002D6ABC">
            <w:pPr>
              <w:jc w:val="center"/>
              <w:rPr>
                <w:sz w:val="20"/>
                <w:szCs w:val="20"/>
              </w:rPr>
            </w:pPr>
            <w:r w:rsidRPr="00B72974">
              <w:rPr>
                <w:rFonts w:ascii="Calibri" w:hAnsi="Calibri" w:cs="Calibri"/>
                <w:color w:val="000000"/>
                <w:sz w:val="20"/>
                <w:szCs w:val="20"/>
              </w:rPr>
              <w:t>17</w:t>
            </w:r>
          </w:p>
        </w:tc>
        <w:tc>
          <w:tcPr>
            <w:tcW w:w="567" w:type="dxa"/>
            <w:vAlign w:val="bottom"/>
          </w:tcPr>
          <w:p w14:paraId="0136C133" w14:textId="4709C145" w:rsidR="002D6ABC" w:rsidRPr="00B72974" w:rsidRDefault="002D6ABC" w:rsidP="002D6ABC">
            <w:pPr>
              <w:jc w:val="center"/>
              <w:rPr>
                <w:sz w:val="20"/>
                <w:szCs w:val="20"/>
              </w:rPr>
            </w:pPr>
            <w:r w:rsidRPr="00B72974">
              <w:rPr>
                <w:rFonts w:ascii="Calibri" w:hAnsi="Calibri" w:cs="Calibri"/>
                <w:color w:val="000000"/>
                <w:sz w:val="20"/>
                <w:szCs w:val="20"/>
              </w:rPr>
              <w:t>1</w:t>
            </w:r>
          </w:p>
        </w:tc>
        <w:tc>
          <w:tcPr>
            <w:tcW w:w="779" w:type="dxa"/>
            <w:vAlign w:val="bottom"/>
          </w:tcPr>
          <w:p w14:paraId="2C9E771A" w14:textId="5F48B347" w:rsidR="002D6ABC" w:rsidRPr="00B72974" w:rsidRDefault="002D6ABC" w:rsidP="002D6ABC">
            <w:pPr>
              <w:jc w:val="center"/>
              <w:rPr>
                <w:sz w:val="20"/>
                <w:szCs w:val="20"/>
              </w:rPr>
            </w:pPr>
            <w:r w:rsidRPr="00B72974">
              <w:rPr>
                <w:rFonts w:ascii="Calibri" w:hAnsi="Calibri" w:cs="Calibri"/>
                <w:color w:val="000000"/>
                <w:sz w:val="20"/>
                <w:szCs w:val="20"/>
              </w:rPr>
              <w:t>0</w:t>
            </w:r>
          </w:p>
        </w:tc>
        <w:tc>
          <w:tcPr>
            <w:tcW w:w="723" w:type="dxa"/>
            <w:vAlign w:val="bottom"/>
          </w:tcPr>
          <w:p w14:paraId="564BF56A" w14:textId="78770C85" w:rsidR="002D6ABC" w:rsidRPr="00B72974" w:rsidRDefault="002D6ABC" w:rsidP="002D6ABC">
            <w:pPr>
              <w:jc w:val="center"/>
              <w:rPr>
                <w:sz w:val="20"/>
                <w:szCs w:val="20"/>
              </w:rPr>
            </w:pPr>
            <w:r w:rsidRPr="00B72974">
              <w:rPr>
                <w:rFonts w:ascii="Calibri" w:hAnsi="Calibri" w:cs="Calibri"/>
                <w:color w:val="000000"/>
                <w:sz w:val="20"/>
                <w:szCs w:val="20"/>
              </w:rPr>
              <w:t>0</w:t>
            </w:r>
          </w:p>
        </w:tc>
        <w:tc>
          <w:tcPr>
            <w:tcW w:w="695" w:type="dxa"/>
            <w:vAlign w:val="bottom"/>
          </w:tcPr>
          <w:p w14:paraId="3B12C81A" w14:textId="46AE79C4" w:rsidR="002D6ABC" w:rsidRPr="00B72974" w:rsidRDefault="002D6ABC" w:rsidP="002D6ABC">
            <w:pPr>
              <w:jc w:val="center"/>
              <w:rPr>
                <w:sz w:val="20"/>
                <w:szCs w:val="20"/>
              </w:rPr>
            </w:pPr>
            <w:r w:rsidRPr="00B72974">
              <w:rPr>
                <w:rFonts w:ascii="Calibri" w:hAnsi="Calibri" w:cs="Calibri"/>
                <w:color w:val="000000"/>
                <w:sz w:val="20"/>
                <w:szCs w:val="20"/>
              </w:rPr>
              <w:t>0</w:t>
            </w:r>
          </w:p>
        </w:tc>
        <w:tc>
          <w:tcPr>
            <w:tcW w:w="709" w:type="dxa"/>
            <w:vAlign w:val="bottom"/>
          </w:tcPr>
          <w:p w14:paraId="5A934E7B" w14:textId="5574B36A" w:rsidR="002D6ABC" w:rsidRPr="00B72974" w:rsidRDefault="002D6ABC" w:rsidP="002D6ABC">
            <w:pPr>
              <w:jc w:val="center"/>
              <w:rPr>
                <w:sz w:val="20"/>
                <w:szCs w:val="20"/>
              </w:rPr>
            </w:pPr>
            <w:r w:rsidRPr="00B72974">
              <w:rPr>
                <w:rFonts w:ascii="Calibri" w:hAnsi="Calibri" w:cs="Calibri"/>
                <w:color w:val="000000"/>
                <w:sz w:val="20"/>
                <w:szCs w:val="20"/>
              </w:rPr>
              <w:t>0</w:t>
            </w:r>
          </w:p>
        </w:tc>
        <w:tc>
          <w:tcPr>
            <w:tcW w:w="496" w:type="dxa"/>
            <w:vAlign w:val="bottom"/>
          </w:tcPr>
          <w:p w14:paraId="6036B7FF" w14:textId="074552FB" w:rsidR="002D6ABC" w:rsidRPr="00B72974" w:rsidRDefault="002D6ABC" w:rsidP="002D6ABC">
            <w:pPr>
              <w:jc w:val="center"/>
              <w:rPr>
                <w:rFonts w:ascii="Calibri" w:hAnsi="Calibri" w:cs="Calibri"/>
                <w:color w:val="000000"/>
                <w:sz w:val="20"/>
                <w:szCs w:val="20"/>
              </w:rPr>
            </w:pPr>
            <w:r w:rsidRPr="00B72974">
              <w:rPr>
                <w:rFonts w:ascii="Calibri" w:hAnsi="Calibri" w:cs="Calibri"/>
                <w:color w:val="000000"/>
                <w:sz w:val="20"/>
                <w:szCs w:val="20"/>
              </w:rPr>
              <w:t>4</w:t>
            </w:r>
          </w:p>
        </w:tc>
        <w:tc>
          <w:tcPr>
            <w:tcW w:w="708" w:type="dxa"/>
            <w:vAlign w:val="bottom"/>
          </w:tcPr>
          <w:p w14:paraId="0D2297DA" w14:textId="05449712" w:rsidR="002D6ABC" w:rsidRPr="00FF2E04" w:rsidRDefault="002D6ABC" w:rsidP="002D6ABC">
            <w:pPr>
              <w:jc w:val="center"/>
              <w:rPr>
                <w:b/>
                <w:bCs/>
                <w:sz w:val="14"/>
                <w:szCs w:val="14"/>
              </w:rPr>
            </w:pPr>
            <w:r w:rsidRPr="00FF2E04">
              <w:rPr>
                <w:rFonts w:ascii="Calibri" w:hAnsi="Calibri" w:cs="Calibri"/>
                <w:color w:val="000000"/>
                <w:sz w:val="14"/>
                <w:szCs w:val="14"/>
              </w:rPr>
              <w:t>0.844</w:t>
            </w:r>
          </w:p>
        </w:tc>
        <w:tc>
          <w:tcPr>
            <w:tcW w:w="659" w:type="dxa"/>
            <w:vAlign w:val="bottom"/>
          </w:tcPr>
          <w:p w14:paraId="03283255" w14:textId="280DC8E7" w:rsidR="002D6ABC" w:rsidRPr="00FF2E04" w:rsidRDefault="002D6ABC" w:rsidP="002D6ABC">
            <w:pPr>
              <w:jc w:val="center"/>
              <w:rPr>
                <w:b/>
                <w:bCs/>
                <w:color w:val="FF0000"/>
                <w:sz w:val="14"/>
                <w:szCs w:val="14"/>
              </w:rPr>
            </w:pPr>
            <w:r w:rsidRPr="00FF2E04">
              <w:rPr>
                <w:rFonts w:ascii="Calibri" w:hAnsi="Calibri" w:cs="Calibri"/>
                <w:color w:val="000000"/>
                <w:sz w:val="14"/>
                <w:szCs w:val="14"/>
              </w:rPr>
              <w:t>0.439</w:t>
            </w:r>
          </w:p>
        </w:tc>
        <w:tc>
          <w:tcPr>
            <w:tcW w:w="712" w:type="dxa"/>
            <w:vAlign w:val="bottom"/>
          </w:tcPr>
          <w:p w14:paraId="381F99D5" w14:textId="5C6FBF76" w:rsidR="002D6ABC" w:rsidRPr="00FF2E04" w:rsidRDefault="002D6ABC" w:rsidP="002D6ABC">
            <w:pPr>
              <w:jc w:val="center"/>
              <w:rPr>
                <w:sz w:val="14"/>
                <w:szCs w:val="14"/>
              </w:rPr>
            </w:pPr>
            <w:r w:rsidRPr="00FF2E04">
              <w:rPr>
                <w:rFonts w:ascii="Calibri" w:hAnsi="Calibri" w:cs="Calibri"/>
                <w:color w:val="000000"/>
                <w:sz w:val="14"/>
                <w:szCs w:val="14"/>
              </w:rPr>
              <w:t>0.877</w:t>
            </w:r>
          </w:p>
        </w:tc>
        <w:tc>
          <w:tcPr>
            <w:tcW w:w="657" w:type="dxa"/>
            <w:vAlign w:val="bottom"/>
          </w:tcPr>
          <w:p w14:paraId="24EBD2C4" w14:textId="133D8446" w:rsidR="002D6ABC" w:rsidRPr="00FF2E04" w:rsidRDefault="002D6ABC" w:rsidP="002D6ABC">
            <w:pPr>
              <w:jc w:val="center"/>
              <w:rPr>
                <w:rFonts w:eastAsia="Times New Roman" w:cstheme="minorHAnsi"/>
                <w:strike/>
                <w:color w:val="000000"/>
                <w:kern w:val="0"/>
                <w:sz w:val="14"/>
                <w:szCs w:val="14"/>
                <w:lang w:eastAsia="en-GB"/>
                <w14:ligatures w14:val="none"/>
              </w:rPr>
            </w:pPr>
            <w:r w:rsidRPr="00FF2E04">
              <w:rPr>
                <w:rFonts w:ascii="Calibri" w:hAnsi="Calibri" w:cs="Calibri"/>
                <w:color w:val="000000"/>
                <w:sz w:val="14"/>
                <w:szCs w:val="14"/>
              </w:rPr>
              <w:t>0.557</w:t>
            </w:r>
          </w:p>
        </w:tc>
        <w:tc>
          <w:tcPr>
            <w:tcW w:w="236" w:type="dxa"/>
            <w:vAlign w:val="bottom"/>
          </w:tcPr>
          <w:p w14:paraId="7835592D" w14:textId="72AA3388" w:rsidR="002D6ABC" w:rsidRPr="00E35845" w:rsidRDefault="002D6ABC" w:rsidP="002D6ABC">
            <w:pPr>
              <w:jc w:val="center"/>
              <w:rPr>
                <w:rFonts w:eastAsia="Times New Roman" w:cstheme="minorHAnsi"/>
                <w:strike/>
                <w:color w:val="000000"/>
                <w:kern w:val="0"/>
                <w:sz w:val="16"/>
                <w:szCs w:val="16"/>
                <w:lang w:eastAsia="en-GB"/>
                <w14:ligatures w14:val="none"/>
              </w:rPr>
            </w:pPr>
          </w:p>
        </w:tc>
        <w:tc>
          <w:tcPr>
            <w:tcW w:w="856" w:type="dxa"/>
            <w:vAlign w:val="bottom"/>
          </w:tcPr>
          <w:p w14:paraId="553CD5A9" w14:textId="43E84D2B" w:rsidR="002D6ABC" w:rsidRPr="00FF2E04" w:rsidRDefault="002D6ABC" w:rsidP="002D6ABC">
            <w:pPr>
              <w:jc w:val="center"/>
              <w:rPr>
                <w:rFonts w:eastAsia="Times New Roman" w:cstheme="minorHAnsi"/>
                <w:strike/>
                <w:color w:val="000000"/>
                <w:kern w:val="0"/>
                <w:sz w:val="14"/>
                <w:szCs w:val="14"/>
                <w:lang w:eastAsia="en-GB"/>
                <w14:ligatures w14:val="none"/>
              </w:rPr>
            </w:pPr>
            <w:r w:rsidRPr="00FF2E04">
              <w:rPr>
                <w:rFonts w:ascii="Calibri" w:hAnsi="Calibri" w:cs="Calibri"/>
                <w:color w:val="000000"/>
                <w:sz w:val="14"/>
                <w:szCs w:val="14"/>
              </w:rPr>
              <w:t>0.902</w:t>
            </w:r>
          </w:p>
        </w:tc>
        <w:tc>
          <w:tcPr>
            <w:tcW w:w="657" w:type="dxa"/>
            <w:vAlign w:val="bottom"/>
          </w:tcPr>
          <w:p w14:paraId="7484027C" w14:textId="11698C99" w:rsidR="002D6ABC" w:rsidRPr="00FF2E04" w:rsidRDefault="002D6ABC" w:rsidP="002D6ABC">
            <w:pPr>
              <w:jc w:val="center"/>
              <w:rPr>
                <w:rFonts w:eastAsia="Times New Roman" w:cstheme="minorHAnsi"/>
                <w:strike/>
                <w:color w:val="000000"/>
                <w:kern w:val="0"/>
                <w:sz w:val="14"/>
                <w:szCs w:val="14"/>
                <w:lang w:eastAsia="en-GB"/>
                <w14:ligatures w14:val="none"/>
              </w:rPr>
            </w:pPr>
            <w:r w:rsidRPr="00FF2E04">
              <w:rPr>
                <w:rFonts w:ascii="Calibri" w:hAnsi="Calibri" w:cs="Calibri"/>
                <w:color w:val="000000"/>
                <w:sz w:val="14"/>
                <w:szCs w:val="14"/>
              </w:rPr>
              <w:t>0.456</w:t>
            </w:r>
          </w:p>
        </w:tc>
        <w:tc>
          <w:tcPr>
            <w:tcW w:w="657" w:type="dxa"/>
            <w:vAlign w:val="bottom"/>
          </w:tcPr>
          <w:p w14:paraId="3C6BB638" w14:textId="4CF37C31" w:rsidR="002D6ABC" w:rsidRPr="00FF2E04" w:rsidRDefault="002D6ABC" w:rsidP="002D6ABC">
            <w:pPr>
              <w:jc w:val="center"/>
              <w:rPr>
                <w:rFonts w:eastAsia="Times New Roman" w:cstheme="minorHAnsi"/>
                <w:b/>
                <w:bCs/>
                <w:strike/>
                <w:color w:val="000000"/>
                <w:kern w:val="0"/>
                <w:sz w:val="18"/>
                <w:szCs w:val="18"/>
                <w:lang w:eastAsia="en-GB"/>
                <w14:ligatures w14:val="none"/>
              </w:rPr>
            </w:pPr>
            <w:r w:rsidRPr="00FF2E04">
              <w:rPr>
                <w:rFonts w:ascii="Calibri" w:hAnsi="Calibri" w:cs="Calibri"/>
                <w:b/>
                <w:bCs/>
                <w:color w:val="000000"/>
                <w:sz w:val="18"/>
                <w:szCs w:val="18"/>
              </w:rPr>
              <w:t>0.918</w:t>
            </w:r>
          </w:p>
        </w:tc>
        <w:tc>
          <w:tcPr>
            <w:tcW w:w="657" w:type="dxa"/>
            <w:vAlign w:val="bottom"/>
          </w:tcPr>
          <w:p w14:paraId="2F5D47A4" w14:textId="20CA61A7" w:rsidR="002D6ABC" w:rsidRPr="00FF2E04" w:rsidRDefault="002D6ABC" w:rsidP="002D6ABC">
            <w:pPr>
              <w:jc w:val="center"/>
              <w:rPr>
                <w:b/>
                <w:bCs/>
                <w:sz w:val="18"/>
                <w:szCs w:val="18"/>
              </w:rPr>
            </w:pPr>
            <w:r w:rsidRPr="00FF2E04">
              <w:rPr>
                <w:rFonts w:ascii="Calibri" w:hAnsi="Calibri" w:cs="Calibri"/>
                <w:b/>
                <w:bCs/>
                <w:color w:val="000000"/>
                <w:sz w:val="18"/>
                <w:szCs w:val="18"/>
              </w:rPr>
              <w:t>0.544</w:t>
            </w:r>
          </w:p>
        </w:tc>
      </w:tr>
      <w:tr w:rsidR="002D6ABC" w:rsidRPr="00FF2E04" w14:paraId="39A17D50" w14:textId="77777777" w:rsidTr="00796B97">
        <w:trPr>
          <w:trHeight w:val="142"/>
          <w:jc w:val="center"/>
        </w:trPr>
        <w:tc>
          <w:tcPr>
            <w:tcW w:w="562" w:type="dxa"/>
            <w:vAlign w:val="bottom"/>
          </w:tcPr>
          <w:p w14:paraId="08BF9E42" w14:textId="64DBB132" w:rsidR="002D6ABC" w:rsidRPr="00FF2E04" w:rsidRDefault="002D6ABC" w:rsidP="002D6ABC">
            <w:pPr>
              <w:jc w:val="center"/>
              <w:rPr>
                <w:strike/>
                <w:sz w:val="20"/>
                <w:szCs w:val="20"/>
              </w:rPr>
            </w:pPr>
            <w:r w:rsidRPr="00FF2E04">
              <w:rPr>
                <w:rFonts w:ascii="Calibri" w:hAnsi="Calibri" w:cs="Calibri"/>
                <w:strike/>
                <w:color w:val="000000"/>
                <w:sz w:val="20"/>
                <w:szCs w:val="20"/>
              </w:rPr>
              <w:t>18</w:t>
            </w:r>
          </w:p>
        </w:tc>
        <w:tc>
          <w:tcPr>
            <w:tcW w:w="567" w:type="dxa"/>
            <w:vAlign w:val="bottom"/>
          </w:tcPr>
          <w:p w14:paraId="3A2708D8" w14:textId="67B1A8C6" w:rsidR="002D6ABC" w:rsidRPr="00FF2E04" w:rsidRDefault="002D6ABC" w:rsidP="002D6ABC">
            <w:pPr>
              <w:jc w:val="center"/>
              <w:rPr>
                <w:strike/>
                <w:sz w:val="20"/>
                <w:szCs w:val="20"/>
              </w:rPr>
            </w:pPr>
            <w:r w:rsidRPr="00FF2E04">
              <w:rPr>
                <w:rFonts w:ascii="Calibri" w:hAnsi="Calibri" w:cs="Calibri"/>
                <w:strike/>
                <w:color w:val="000000"/>
                <w:sz w:val="20"/>
                <w:szCs w:val="20"/>
              </w:rPr>
              <w:t>1</w:t>
            </w:r>
          </w:p>
        </w:tc>
        <w:tc>
          <w:tcPr>
            <w:tcW w:w="779" w:type="dxa"/>
            <w:vAlign w:val="bottom"/>
          </w:tcPr>
          <w:p w14:paraId="068B0929" w14:textId="3951DD07" w:rsidR="002D6ABC" w:rsidRPr="00FF2E04" w:rsidRDefault="002D6ABC" w:rsidP="002D6ABC">
            <w:pPr>
              <w:jc w:val="center"/>
              <w:rPr>
                <w:strike/>
                <w:sz w:val="20"/>
                <w:szCs w:val="20"/>
              </w:rPr>
            </w:pPr>
            <w:r w:rsidRPr="00FF2E04">
              <w:rPr>
                <w:rFonts w:ascii="Calibri" w:hAnsi="Calibri" w:cs="Calibri"/>
                <w:strike/>
                <w:color w:val="000000"/>
                <w:sz w:val="20"/>
                <w:szCs w:val="20"/>
              </w:rPr>
              <w:t>0</w:t>
            </w:r>
          </w:p>
        </w:tc>
        <w:tc>
          <w:tcPr>
            <w:tcW w:w="723" w:type="dxa"/>
            <w:vAlign w:val="bottom"/>
          </w:tcPr>
          <w:p w14:paraId="1EEB1056" w14:textId="5090F8BE" w:rsidR="002D6ABC" w:rsidRPr="00FF2E04" w:rsidRDefault="002D6ABC" w:rsidP="002D6ABC">
            <w:pPr>
              <w:jc w:val="center"/>
              <w:rPr>
                <w:strike/>
                <w:sz w:val="20"/>
                <w:szCs w:val="20"/>
              </w:rPr>
            </w:pPr>
            <w:r w:rsidRPr="00FF2E04">
              <w:rPr>
                <w:rFonts w:ascii="Calibri" w:hAnsi="Calibri" w:cs="Calibri"/>
                <w:strike/>
                <w:color w:val="000000"/>
                <w:sz w:val="20"/>
                <w:szCs w:val="20"/>
              </w:rPr>
              <w:t>0</w:t>
            </w:r>
          </w:p>
        </w:tc>
        <w:tc>
          <w:tcPr>
            <w:tcW w:w="695" w:type="dxa"/>
            <w:vAlign w:val="bottom"/>
          </w:tcPr>
          <w:p w14:paraId="3ADE6DB0" w14:textId="6DE55F55" w:rsidR="002D6ABC" w:rsidRPr="00FF2E04" w:rsidRDefault="002D6ABC" w:rsidP="002D6ABC">
            <w:pPr>
              <w:jc w:val="center"/>
              <w:rPr>
                <w:strike/>
                <w:sz w:val="20"/>
                <w:szCs w:val="20"/>
              </w:rPr>
            </w:pPr>
            <w:r w:rsidRPr="00FF2E04">
              <w:rPr>
                <w:rFonts w:ascii="Calibri" w:hAnsi="Calibri" w:cs="Calibri"/>
                <w:strike/>
                <w:color w:val="000000"/>
                <w:sz w:val="20"/>
                <w:szCs w:val="20"/>
              </w:rPr>
              <w:t>0</w:t>
            </w:r>
          </w:p>
        </w:tc>
        <w:tc>
          <w:tcPr>
            <w:tcW w:w="709" w:type="dxa"/>
            <w:vAlign w:val="bottom"/>
          </w:tcPr>
          <w:p w14:paraId="0222C67E" w14:textId="43EF1731" w:rsidR="002D6ABC" w:rsidRPr="00FF2E04" w:rsidRDefault="002D6ABC" w:rsidP="002D6ABC">
            <w:pPr>
              <w:jc w:val="center"/>
              <w:rPr>
                <w:strike/>
                <w:sz w:val="20"/>
                <w:szCs w:val="20"/>
              </w:rPr>
            </w:pPr>
            <w:r w:rsidRPr="00FF2E04">
              <w:rPr>
                <w:rFonts w:ascii="Calibri" w:hAnsi="Calibri" w:cs="Calibri"/>
                <w:strike/>
                <w:color w:val="000000"/>
                <w:sz w:val="20"/>
                <w:szCs w:val="20"/>
              </w:rPr>
              <w:t>1</w:t>
            </w:r>
          </w:p>
        </w:tc>
        <w:tc>
          <w:tcPr>
            <w:tcW w:w="496" w:type="dxa"/>
            <w:vAlign w:val="bottom"/>
          </w:tcPr>
          <w:p w14:paraId="0B25832E" w14:textId="72223C05" w:rsidR="002D6ABC" w:rsidRPr="00FF2E04" w:rsidRDefault="002D6ABC" w:rsidP="002D6ABC">
            <w:pPr>
              <w:jc w:val="center"/>
              <w:rPr>
                <w:rFonts w:ascii="Calibri" w:hAnsi="Calibri" w:cs="Calibri"/>
                <w:strike/>
                <w:color w:val="000000"/>
                <w:sz w:val="20"/>
                <w:szCs w:val="20"/>
              </w:rPr>
            </w:pPr>
            <w:r w:rsidRPr="00FF2E04">
              <w:rPr>
                <w:rFonts w:ascii="Calibri" w:hAnsi="Calibri" w:cs="Calibri"/>
                <w:strike/>
                <w:color w:val="000000"/>
                <w:sz w:val="20"/>
                <w:szCs w:val="20"/>
              </w:rPr>
              <w:t>1</w:t>
            </w:r>
          </w:p>
        </w:tc>
        <w:tc>
          <w:tcPr>
            <w:tcW w:w="708" w:type="dxa"/>
            <w:vAlign w:val="bottom"/>
          </w:tcPr>
          <w:p w14:paraId="131DA6A1" w14:textId="1C4440FC" w:rsidR="002D6ABC" w:rsidRPr="00FF2E04" w:rsidRDefault="002D6ABC" w:rsidP="002D6ABC">
            <w:pPr>
              <w:jc w:val="center"/>
              <w:rPr>
                <w:b/>
                <w:bCs/>
                <w:strike/>
                <w:sz w:val="16"/>
                <w:szCs w:val="16"/>
              </w:rPr>
            </w:pPr>
            <w:r w:rsidRPr="00FF2E04">
              <w:rPr>
                <w:rFonts w:ascii="Calibri" w:hAnsi="Calibri" w:cs="Calibri"/>
                <w:strike/>
                <w:color w:val="000000"/>
                <w:sz w:val="16"/>
                <w:szCs w:val="16"/>
              </w:rPr>
              <w:t>0.879</w:t>
            </w:r>
          </w:p>
        </w:tc>
        <w:tc>
          <w:tcPr>
            <w:tcW w:w="659" w:type="dxa"/>
            <w:vAlign w:val="bottom"/>
          </w:tcPr>
          <w:p w14:paraId="738E27E1" w14:textId="4EE052FB" w:rsidR="002D6ABC" w:rsidRPr="00FF2E04" w:rsidRDefault="002D6ABC" w:rsidP="002D6ABC">
            <w:pPr>
              <w:jc w:val="center"/>
              <w:rPr>
                <w:strike/>
                <w:color w:val="FF0000"/>
                <w:sz w:val="16"/>
                <w:szCs w:val="16"/>
              </w:rPr>
            </w:pPr>
            <w:r w:rsidRPr="00FF2E04">
              <w:rPr>
                <w:rFonts w:ascii="Calibri" w:hAnsi="Calibri" w:cs="Calibri"/>
                <w:strike/>
                <w:color w:val="000000"/>
                <w:sz w:val="16"/>
                <w:szCs w:val="16"/>
              </w:rPr>
              <w:t>0.517</w:t>
            </w:r>
          </w:p>
        </w:tc>
        <w:tc>
          <w:tcPr>
            <w:tcW w:w="712" w:type="dxa"/>
            <w:vAlign w:val="bottom"/>
          </w:tcPr>
          <w:p w14:paraId="2F9CE830" w14:textId="334439FB" w:rsidR="002D6ABC" w:rsidRPr="00FF2E04" w:rsidRDefault="002D6ABC" w:rsidP="002D6ABC">
            <w:pPr>
              <w:jc w:val="center"/>
              <w:rPr>
                <w:strike/>
                <w:sz w:val="16"/>
                <w:szCs w:val="16"/>
              </w:rPr>
            </w:pPr>
            <w:r w:rsidRPr="00FF2E04">
              <w:rPr>
                <w:rFonts w:ascii="Calibri" w:hAnsi="Calibri" w:cs="Calibri"/>
                <w:strike/>
                <w:color w:val="000000"/>
                <w:sz w:val="16"/>
                <w:szCs w:val="16"/>
              </w:rPr>
              <w:t>0.870</w:t>
            </w:r>
          </w:p>
        </w:tc>
        <w:tc>
          <w:tcPr>
            <w:tcW w:w="657" w:type="dxa"/>
            <w:vAlign w:val="bottom"/>
          </w:tcPr>
          <w:p w14:paraId="7F4CF9DC" w14:textId="1CE9D3ED" w:rsidR="002D6ABC" w:rsidRPr="00FF2E04" w:rsidRDefault="002D6ABC" w:rsidP="002D6ABC">
            <w:pPr>
              <w:jc w:val="center"/>
              <w:rPr>
                <w:rFonts w:eastAsia="Times New Roman" w:cstheme="minorHAnsi"/>
                <w:strike/>
                <w:color w:val="000000"/>
                <w:kern w:val="0"/>
                <w:sz w:val="16"/>
                <w:szCs w:val="16"/>
                <w:lang w:eastAsia="en-GB"/>
                <w14:ligatures w14:val="none"/>
              </w:rPr>
            </w:pPr>
            <w:r w:rsidRPr="00FF2E04">
              <w:rPr>
                <w:rFonts w:ascii="Calibri" w:hAnsi="Calibri" w:cs="Calibri"/>
                <w:strike/>
                <w:color w:val="000000"/>
                <w:sz w:val="16"/>
                <w:szCs w:val="16"/>
              </w:rPr>
              <w:t>0.483</w:t>
            </w:r>
          </w:p>
        </w:tc>
        <w:tc>
          <w:tcPr>
            <w:tcW w:w="236" w:type="dxa"/>
            <w:vAlign w:val="bottom"/>
          </w:tcPr>
          <w:p w14:paraId="0B113A49" w14:textId="0687E0E5" w:rsidR="002D6ABC" w:rsidRPr="00FF2E04" w:rsidRDefault="002D6ABC" w:rsidP="002D6ABC">
            <w:pPr>
              <w:jc w:val="center"/>
              <w:rPr>
                <w:rFonts w:eastAsia="Times New Roman" w:cstheme="minorHAnsi"/>
                <w:strike/>
                <w:color w:val="000000"/>
                <w:kern w:val="0"/>
                <w:sz w:val="16"/>
                <w:szCs w:val="16"/>
                <w:lang w:eastAsia="en-GB"/>
                <w14:ligatures w14:val="none"/>
              </w:rPr>
            </w:pPr>
          </w:p>
        </w:tc>
        <w:tc>
          <w:tcPr>
            <w:tcW w:w="856" w:type="dxa"/>
            <w:vAlign w:val="bottom"/>
          </w:tcPr>
          <w:p w14:paraId="6691C3D8" w14:textId="197B9164" w:rsidR="002D6ABC" w:rsidRPr="00FF2E04" w:rsidRDefault="002D6ABC" w:rsidP="002D6ABC">
            <w:pPr>
              <w:jc w:val="center"/>
              <w:rPr>
                <w:rFonts w:eastAsia="Times New Roman" w:cstheme="minorHAnsi"/>
                <w:strike/>
                <w:color w:val="000000"/>
                <w:kern w:val="0"/>
                <w:sz w:val="16"/>
                <w:szCs w:val="16"/>
                <w:lang w:eastAsia="en-GB"/>
                <w14:ligatures w14:val="none"/>
              </w:rPr>
            </w:pPr>
            <w:r w:rsidRPr="00FF2E04">
              <w:rPr>
                <w:rFonts w:ascii="Calibri" w:hAnsi="Calibri" w:cs="Calibri"/>
                <w:strike/>
                <w:color w:val="000000"/>
                <w:sz w:val="16"/>
                <w:szCs w:val="16"/>
              </w:rPr>
              <w:t>0.915</w:t>
            </w:r>
          </w:p>
        </w:tc>
        <w:tc>
          <w:tcPr>
            <w:tcW w:w="657" w:type="dxa"/>
            <w:vAlign w:val="bottom"/>
          </w:tcPr>
          <w:p w14:paraId="150F391A" w14:textId="7D9641DD" w:rsidR="002D6ABC" w:rsidRPr="00FF2E04" w:rsidRDefault="002D6ABC" w:rsidP="002D6ABC">
            <w:pPr>
              <w:jc w:val="center"/>
              <w:rPr>
                <w:rFonts w:eastAsia="Times New Roman" w:cstheme="minorHAnsi"/>
                <w:strike/>
                <w:color w:val="000000"/>
                <w:kern w:val="0"/>
                <w:sz w:val="16"/>
                <w:szCs w:val="16"/>
                <w:lang w:eastAsia="en-GB"/>
                <w14:ligatures w14:val="none"/>
              </w:rPr>
            </w:pPr>
            <w:r w:rsidRPr="00FF2E04">
              <w:rPr>
                <w:rFonts w:ascii="Calibri" w:hAnsi="Calibri" w:cs="Calibri"/>
                <w:strike/>
                <w:color w:val="000000"/>
                <w:sz w:val="16"/>
                <w:szCs w:val="16"/>
              </w:rPr>
              <w:t>0.468</w:t>
            </w:r>
          </w:p>
        </w:tc>
        <w:tc>
          <w:tcPr>
            <w:tcW w:w="657" w:type="dxa"/>
            <w:vAlign w:val="bottom"/>
          </w:tcPr>
          <w:p w14:paraId="57207D91" w14:textId="5A7B8578" w:rsidR="002D6ABC" w:rsidRPr="00FF2E04" w:rsidRDefault="002D6ABC" w:rsidP="002D6ABC">
            <w:pPr>
              <w:jc w:val="center"/>
              <w:rPr>
                <w:rFonts w:eastAsia="Times New Roman" w:cstheme="minorHAnsi"/>
                <w:strike/>
                <w:color w:val="000000"/>
                <w:kern w:val="0"/>
                <w:sz w:val="16"/>
                <w:szCs w:val="16"/>
                <w:lang w:eastAsia="en-GB"/>
                <w14:ligatures w14:val="none"/>
              </w:rPr>
            </w:pPr>
            <w:r w:rsidRPr="00FF2E04">
              <w:rPr>
                <w:rFonts w:ascii="Calibri" w:hAnsi="Calibri" w:cs="Calibri"/>
                <w:strike/>
                <w:color w:val="000000"/>
                <w:sz w:val="16"/>
                <w:szCs w:val="16"/>
              </w:rPr>
              <w:t>0.926</w:t>
            </w:r>
          </w:p>
        </w:tc>
        <w:tc>
          <w:tcPr>
            <w:tcW w:w="657" w:type="dxa"/>
            <w:vAlign w:val="bottom"/>
          </w:tcPr>
          <w:p w14:paraId="3184403F" w14:textId="7F8E6854" w:rsidR="002D6ABC" w:rsidRPr="00FF2E04" w:rsidRDefault="002D6ABC" w:rsidP="002D6ABC">
            <w:pPr>
              <w:jc w:val="center"/>
              <w:rPr>
                <w:strike/>
                <w:sz w:val="16"/>
                <w:szCs w:val="16"/>
              </w:rPr>
            </w:pPr>
            <w:r w:rsidRPr="00FF2E04">
              <w:rPr>
                <w:rFonts w:ascii="Calibri" w:hAnsi="Calibri" w:cs="Calibri"/>
                <w:strike/>
                <w:color w:val="000000"/>
                <w:sz w:val="16"/>
                <w:szCs w:val="16"/>
              </w:rPr>
              <w:t>0.532</w:t>
            </w:r>
          </w:p>
        </w:tc>
      </w:tr>
      <w:tr w:rsidR="002D6ABC" w:rsidRPr="00726941" w14:paraId="72B419A7" w14:textId="77777777" w:rsidTr="00796B97">
        <w:trPr>
          <w:trHeight w:val="142"/>
          <w:jc w:val="center"/>
        </w:trPr>
        <w:tc>
          <w:tcPr>
            <w:tcW w:w="562" w:type="dxa"/>
            <w:vAlign w:val="bottom"/>
          </w:tcPr>
          <w:p w14:paraId="03514A65" w14:textId="68CC156E" w:rsidR="002D6ABC" w:rsidRPr="00B72974" w:rsidRDefault="002D6ABC" w:rsidP="002D6ABC">
            <w:pPr>
              <w:jc w:val="center"/>
              <w:rPr>
                <w:sz w:val="20"/>
                <w:szCs w:val="20"/>
              </w:rPr>
            </w:pPr>
            <w:r w:rsidRPr="00B72974">
              <w:rPr>
                <w:rFonts w:ascii="Calibri" w:hAnsi="Calibri" w:cs="Calibri"/>
                <w:color w:val="000000"/>
                <w:sz w:val="20"/>
                <w:szCs w:val="20"/>
              </w:rPr>
              <w:t>19</w:t>
            </w:r>
          </w:p>
        </w:tc>
        <w:tc>
          <w:tcPr>
            <w:tcW w:w="567" w:type="dxa"/>
            <w:vAlign w:val="bottom"/>
          </w:tcPr>
          <w:p w14:paraId="609FC07C" w14:textId="70794DC2" w:rsidR="002D6ABC" w:rsidRPr="00B72974" w:rsidRDefault="002D6ABC" w:rsidP="002D6ABC">
            <w:pPr>
              <w:jc w:val="center"/>
              <w:rPr>
                <w:sz w:val="20"/>
                <w:szCs w:val="20"/>
              </w:rPr>
            </w:pPr>
            <w:r w:rsidRPr="00B72974">
              <w:rPr>
                <w:rFonts w:ascii="Calibri" w:hAnsi="Calibri" w:cs="Calibri"/>
                <w:color w:val="000000"/>
                <w:sz w:val="20"/>
                <w:szCs w:val="20"/>
              </w:rPr>
              <w:t>1</w:t>
            </w:r>
          </w:p>
        </w:tc>
        <w:tc>
          <w:tcPr>
            <w:tcW w:w="779" w:type="dxa"/>
            <w:vAlign w:val="bottom"/>
          </w:tcPr>
          <w:p w14:paraId="6BA82CF0" w14:textId="08A4DECA" w:rsidR="002D6ABC" w:rsidRPr="00B72974" w:rsidRDefault="002D6ABC" w:rsidP="002D6ABC">
            <w:pPr>
              <w:jc w:val="center"/>
              <w:rPr>
                <w:sz w:val="20"/>
                <w:szCs w:val="20"/>
              </w:rPr>
            </w:pPr>
            <w:r w:rsidRPr="00B72974">
              <w:rPr>
                <w:rFonts w:ascii="Calibri" w:hAnsi="Calibri" w:cs="Calibri"/>
                <w:color w:val="000000"/>
                <w:sz w:val="20"/>
                <w:szCs w:val="20"/>
              </w:rPr>
              <w:t>0</w:t>
            </w:r>
          </w:p>
        </w:tc>
        <w:tc>
          <w:tcPr>
            <w:tcW w:w="723" w:type="dxa"/>
            <w:vAlign w:val="bottom"/>
          </w:tcPr>
          <w:p w14:paraId="2DD0E681" w14:textId="7D3A37DE" w:rsidR="002D6ABC" w:rsidRPr="00B72974" w:rsidRDefault="002D6ABC" w:rsidP="002D6ABC">
            <w:pPr>
              <w:jc w:val="center"/>
              <w:rPr>
                <w:sz w:val="20"/>
                <w:szCs w:val="20"/>
              </w:rPr>
            </w:pPr>
            <w:r w:rsidRPr="00B72974">
              <w:rPr>
                <w:rFonts w:ascii="Calibri" w:hAnsi="Calibri" w:cs="Calibri"/>
                <w:color w:val="000000"/>
                <w:sz w:val="20"/>
                <w:szCs w:val="20"/>
              </w:rPr>
              <w:t>0</w:t>
            </w:r>
          </w:p>
        </w:tc>
        <w:tc>
          <w:tcPr>
            <w:tcW w:w="695" w:type="dxa"/>
            <w:vAlign w:val="bottom"/>
          </w:tcPr>
          <w:p w14:paraId="4227AB52" w14:textId="2E9B28FF" w:rsidR="002D6ABC" w:rsidRPr="00B72974" w:rsidRDefault="002D6ABC" w:rsidP="002D6ABC">
            <w:pPr>
              <w:jc w:val="center"/>
              <w:rPr>
                <w:sz w:val="20"/>
                <w:szCs w:val="20"/>
              </w:rPr>
            </w:pPr>
            <w:r w:rsidRPr="00B72974">
              <w:rPr>
                <w:rFonts w:ascii="Calibri" w:hAnsi="Calibri" w:cs="Calibri"/>
                <w:color w:val="000000"/>
                <w:sz w:val="20"/>
                <w:szCs w:val="20"/>
              </w:rPr>
              <w:t>1</w:t>
            </w:r>
          </w:p>
        </w:tc>
        <w:tc>
          <w:tcPr>
            <w:tcW w:w="709" w:type="dxa"/>
            <w:vAlign w:val="bottom"/>
          </w:tcPr>
          <w:p w14:paraId="06E43512" w14:textId="0B9D468F" w:rsidR="002D6ABC" w:rsidRPr="00B72974" w:rsidRDefault="002D6ABC" w:rsidP="002D6ABC">
            <w:pPr>
              <w:jc w:val="center"/>
              <w:rPr>
                <w:sz w:val="20"/>
                <w:szCs w:val="20"/>
              </w:rPr>
            </w:pPr>
            <w:r w:rsidRPr="00B72974">
              <w:rPr>
                <w:rFonts w:ascii="Calibri" w:hAnsi="Calibri" w:cs="Calibri"/>
                <w:color w:val="000000"/>
                <w:sz w:val="20"/>
                <w:szCs w:val="20"/>
              </w:rPr>
              <w:t>0</w:t>
            </w:r>
          </w:p>
        </w:tc>
        <w:tc>
          <w:tcPr>
            <w:tcW w:w="496" w:type="dxa"/>
            <w:vAlign w:val="bottom"/>
          </w:tcPr>
          <w:p w14:paraId="7BD4A391" w14:textId="7CF7B5BD" w:rsidR="002D6ABC" w:rsidRPr="00B72974" w:rsidRDefault="002D6ABC" w:rsidP="002D6ABC">
            <w:pPr>
              <w:jc w:val="center"/>
              <w:rPr>
                <w:rFonts w:ascii="Calibri" w:hAnsi="Calibri" w:cs="Calibri"/>
                <w:color w:val="000000"/>
                <w:sz w:val="20"/>
                <w:szCs w:val="20"/>
              </w:rPr>
            </w:pPr>
            <w:r w:rsidRPr="00B72974">
              <w:rPr>
                <w:rFonts w:ascii="Calibri" w:hAnsi="Calibri" w:cs="Calibri"/>
                <w:color w:val="000000"/>
                <w:sz w:val="20"/>
                <w:szCs w:val="20"/>
              </w:rPr>
              <w:t>7</w:t>
            </w:r>
          </w:p>
        </w:tc>
        <w:tc>
          <w:tcPr>
            <w:tcW w:w="708" w:type="dxa"/>
            <w:vAlign w:val="bottom"/>
          </w:tcPr>
          <w:p w14:paraId="3F30E450" w14:textId="26CB27D4" w:rsidR="002D6ABC" w:rsidRPr="00FF2E04" w:rsidRDefault="002D6ABC" w:rsidP="002D6ABC">
            <w:pPr>
              <w:jc w:val="center"/>
              <w:rPr>
                <w:b/>
                <w:bCs/>
                <w:sz w:val="18"/>
                <w:szCs w:val="18"/>
              </w:rPr>
            </w:pPr>
            <w:r w:rsidRPr="00FF2E04">
              <w:rPr>
                <w:rFonts w:ascii="Calibri" w:hAnsi="Calibri" w:cs="Calibri"/>
                <w:b/>
                <w:bCs/>
                <w:color w:val="000000"/>
                <w:sz w:val="18"/>
                <w:szCs w:val="18"/>
              </w:rPr>
              <w:t>0.897</w:t>
            </w:r>
          </w:p>
        </w:tc>
        <w:tc>
          <w:tcPr>
            <w:tcW w:w="659" w:type="dxa"/>
            <w:vAlign w:val="bottom"/>
          </w:tcPr>
          <w:p w14:paraId="51B3AAAD" w14:textId="20CDEEA4" w:rsidR="002D6ABC" w:rsidRPr="00FF2E04" w:rsidRDefault="002D6ABC" w:rsidP="002D6ABC">
            <w:pPr>
              <w:jc w:val="center"/>
              <w:rPr>
                <w:b/>
                <w:bCs/>
                <w:sz w:val="18"/>
                <w:szCs w:val="18"/>
              </w:rPr>
            </w:pPr>
            <w:r w:rsidRPr="00FF2E04">
              <w:rPr>
                <w:rFonts w:ascii="Calibri" w:hAnsi="Calibri" w:cs="Calibri"/>
                <w:b/>
                <w:bCs/>
                <w:color w:val="000000"/>
                <w:sz w:val="18"/>
                <w:szCs w:val="18"/>
              </w:rPr>
              <w:t>0.709</w:t>
            </w:r>
          </w:p>
        </w:tc>
        <w:tc>
          <w:tcPr>
            <w:tcW w:w="712" w:type="dxa"/>
            <w:vAlign w:val="bottom"/>
          </w:tcPr>
          <w:p w14:paraId="74A791FA" w14:textId="61AB38A7" w:rsidR="002D6ABC" w:rsidRPr="00FF2E04" w:rsidRDefault="002D6ABC" w:rsidP="002D6ABC">
            <w:pPr>
              <w:jc w:val="center"/>
              <w:rPr>
                <w:sz w:val="14"/>
                <w:szCs w:val="14"/>
              </w:rPr>
            </w:pPr>
            <w:r w:rsidRPr="00FF2E04">
              <w:rPr>
                <w:rFonts w:ascii="Calibri" w:hAnsi="Calibri" w:cs="Calibri"/>
                <w:color w:val="000000"/>
                <w:sz w:val="14"/>
                <w:szCs w:val="14"/>
              </w:rPr>
              <w:t>0.749</w:t>
            </w:r>
          </w:p>
        </w:tc>
        <w:tc>
          <w:tcPr>
            <w:tcW w:w="657" w:type="dxa"/>
            <w:vAlign w:val="bottom"/>
          </w:tcPr>
          <w:p w14:paraId="5B15BF2A" w14:textId="7C110989" w:rsidR="002D6ABC" w:rsidRPr="00FF2E04" w:rsidRDefault="002D6ABC" w:rsidP="002D6ABC">
            <w:pPr>
              <w:jc w:val="center"/>
              <w:rPr>
                <w:rFonts w:eastAsia="Times New Roman" w:cstheme="minorHAnsi"/>
                <w:color w:val="000000"/>
                <w:kern w:val="0"/>
                <w:sz w:val="14"/>
                <w:szCs w:val="14"/>
                <w:lang w:eastAsia="en-GB"/>
                <w14:ligatures w14:val="none"/>
              </w:rPr>
            </w:pPr>
            <w:r w:rsidRPr="00FF2E04">
              <w:rPr>
                <w:rFonts w:ascii="Calibri" w:hAnsi="Calibri" w:cs="Calibri"/>
                <w:color w:val="000000"/>
                <w:sz w:val="14"/>
                <w:szCs w:val="14"/>
              </w:rPr>
              <w:t>0.291</w:t>
            </w:r>
          </w:p>
        </w:tc>
        <w:tc>
          <w:tcPr>
            <w:tcW w:w="236" w:type="dxa"/>
            <w:vAlign w:val="bottom"/>
          </w:tcPr>
          <w:p w14:paraId="251CD4BF" w14:textId="25CB67AB" w:rsidR="002D6ABC" w:rsidRPr="00E35845" w:rsidRDefault="002D6ABC" w:rsidP="002D6ABC">
            <w:pPr>
              <w:jc w:val="center"/>
              <w:rPr>
                <w:rFonts w:eastAsia="Times New Roman" w:cstheme="minorHAnsi"/>
                <w:color w:val="000000"/>
                <w:kern w:val="0"/>
                <w:sz w:val="16"/>
                <w:szCs w:val="16"/>
                <w:lang w:eastAsia="en-GB"/>
                <w14:ligatures w14:val="none"/>
              </w:rPr>
            </w:pPr>
          </w:p>
        </w:tc>
        <w:tc>
          <w:tcPr>
            <w:tcW w:w="856" w:type="dxa"/>
            <w:vAlign w:val="bottom"/>
          </w:tcPr>
          <w:p w14:paraId="5395577E" w14:textId="22C259D6" w:rsidR="002D6ABC" w:rsidRPr="00FF2E04" w:rsidRDefault="002D6ABC" w:rsidP="002D6ABC">
            <w:pPr>
              <w:jc w:val="center"/>
              <w:rPr>
                <w:rFonts w:eastAsia="Times New Roman" w:cstheme="minorHAnsi"/>
                <w:color w:val="000000"/>
                <w:kern w:val="0"/>
                <w:sz w:val="14"/>
                <w:szCs w:val="14"/>
                <w:lang w:eastAsia="en-GB"/>
                <w14:ligatures w14:val="none"/>
              </w:rPr>
            </w:pPr>
            <w:r w:rsidRPr="00FF2E04">
              <w:rPr>
                <w:rFonts w:ascii="Calibri" w:hAnsi="Calibri" w:cs="Calibri"/>
                <w:color w:val="000000"/>
                <w:sz w:val="14"/>
                <w:szCs w:val="14"/>
              </w:rPr>
              <w:t>0.860</w:t>
            </w:r>
          </w:p>
        </w:tc>
        <w:tc>
          <w:tcPr>
            <w:tcW w:w="657" w:type="dxa"/>
            <w:vAlign w:val="bottom"/>
          </w:tcPr>
          <w:p w14:paraId="3320D04C" w14:textId="4DA43F5A" w:rsidR="002D6ABC" w:rsidRPr="00FF2E04" w:rsidRDefault="002D6ABC" w:rsidP="002D6ABC">
            <w:pPr>
              <w:jc w:val="center"/>
              <w:rPr>
                <w:rFonts w:eastAsia="Times New Roman" w:cstheme="minorHAnsi"/>
                <w:color w:val="000000"/>
                <w:kern w:val="0"/>
                <w:sz w:val="14"/>
                <w:szCs w:val="14"/>
                <w:lang w:eastAsia="en-GB"/>
                <w14:ligatures w14:val="none"/>
              </w:rPr>
            </w:pPr>
            <w:r w:rsidRPr="00FF2E04">
              <w:rPr>
                <w:rFonts w:ascii="Calibri" w:hAnsi="Calibri" w:cs="Calibri"/>
                <w:color w:val="000000"/>
                <w:sz w:val="14"/>
                <w:szCs w:val="14"/>
              </w:rPr>
              <w:t>0.438</w:t>
            </w:r>
          </w:p>
        </w:tc>
        <w:tc>
          <w:tcPr>
            <w:tcW w:w="657" w:type="dxa"/>
            <w:vAlign w:val="bottom"/>
          </w:tcPr>
          <w:p w14:paraId="42144FDF" w14:textId="14BB7C48" w:rsidR="002D6ABC" w:rsidRPr="00FF2E04" w:rsidRDefault="002D6ABC" w:rsidP="002D6ABC">
            <w:pPr>
              <w:jc w:val="center"/>
              <w:rPr>
                <w:rFonts w:eastAsia="Times New Roman" w:cstheme="minorHAnsi"/>
                <w:color w:val="000000"/>
                <w:kern w:val="0"/>
                <w:sz w:val="14"/>
                <w:szCs w:val="14"/>
                <w:lang w:eastAsia="en-GB"/>
                <w14:ligatures w14:val="none"/>
              </w:rPr>
            </w:pPr>
            <w:r w:rsidRPr="00FF2E04">
              <w:rPr>
                <w:rFonts w:ascii="Calibri" w:hAnsi="Calibri" w:cs="Calibri"/>
                <w:color w:val="000000"/>
                <w:sz w:val="14"/>
                <w:szCs w:val="14"/>
              </w:rPr>
              <w:t>0.881</w:t>
            </w:r>
          </w:p>
        </w:tc>
        <w:tc>
          <w:tcPr>
            <w:tcW w:w="657" w:type="dxa"/>
            <w:vAlign w:val="bottom"/>
          </w:tcPr>
          <w:p w14:paraId="5B980992" w14:textId="27C1DD95" w:rsidR="002D6ABC" w:rsidRPr="00FF2E04" w:rsidRDefault="002D6ABC" w:rsidP="002D6ABC">
            <w:pPr>
              <w:jc w:val="center"/>
              <w:rPr>
                <w:sz w:val="14"/>
                <w:szCs w:val="14"/>
              </w:rPr>
            </w:pPr>
            <w:r w:rsidRPr="00FF2E04">
              <w:rPr>
                <w:rFonts w:ascii="Calibri" w:hAnsi="Calibri" w:cs="Calibri"/>
                <w:color w:val="000000"/>
                <w:sz w:val="14"/>
                <w:szCs w:val="14"/>
              </w:rPr>
              <w:t>0.522</w:t>
            </w:r>
          </w:p>
        </w:tc>
      </w:tr>
      <w:tr w:rsidR="002D6ABC" w:rsidRPr="00B81ECF" w14:paraId="498A525F" w14:textId="77777777" w:rsidTr="00796B97">
        <w:trPr>
          <w:trHeight w:val="142"/>
          <w:jc w:val="center"/>
        </w:trPr>
        <w:tc>
          <w:tcPr>
            <w:tcW w:w="562" w:type="dxa"/>
            <w:vAlign w:val="bottom"/>
          </w:tcPr>
          <w:p w14:paraId="0248FFED" w14:textId="229ABEC0" w:rsidR="002D6ABC" w:rsidRPr="00B72974" w:rsidRDefault="002D6ABC" w:rsidP="002D6ABC">
            <w:pPr>
              <w:jc w:val="center"/>
              <w:rPr>
                <w:sz w:val="20"/>
                <w:szCs w:val="20"/>
              </w:rPr>
            </w:pPr>
            <w:r w:rsidRPr="00B72974">
              <w:rPr>
                <w:rFonts w:ascii="Calibri" w:hAnsi="Calibri" w:cs="Calibri"/>
                <w:color w:val="000000"/>
                <w:sz w:val="20"/>
                <w:szCs w:val="20"/>
              </w:rPr>
              <w:t>20</w:t>
            </w:r>
          </w:p>
        </w:tc>
        <w:tc>
          <w:tcPr>
            <w:tcW w:w="567" w:type="dxa"/>
            <w:vAlign w:val="bottom"/>
          </w:tcPr>
          <w:p w14:paraId="458EDC12" w14:textId="4F966693" w:rsidR="002D6ABC" w:rsidRPr="00B72974" w:rsidRDefault="002D6ABC" w:rsidP="002D6ABC">
            <w:pPr>
              <w:jc w:val="center"/>
              <w:rPr>
                <w:sz w:val="20"/>
                <w:szCs w:val="20"/>
              </w:rPr>
            </w:pPr>
            <w:r w:rsidRPr="00B72974">
              <w:rPr>
                <w:rFonts w:ascii="Calibri" w:hAnsi="Calibri" w:cs="Calibri"/>
                <w:color w:val="000000"/>
                <w:sz w:val="20"/>
                <w:szCs w:val="20"/>
              </w:rPr>
              <w:t>1</w:t>
            </w:r>
          </w:p>
        </w:tc>
        <w:tc>
          <w:tcPr>
            <w:tcW w:w="779" w:type="dxa"/>
            <w:vAlign w:val="bottom"/>
          </w:tcPr>
          <w:p w14:paraId="149D887E" w14:textId="451E889A" w:rsidR="002D6ABC" w:rsidRPr="00B72974" w:rsidRDefault="002D6ABC" w:rsidP="002D6ABC">
            <w:pPr>
              <w:jc w:val="center"/>
              <w:rPr>
                <w:sz w:val="20"/>
                <w:szCs w:val="20"/>
              </w:rPr>
            </w:pPr>
            <w:r w:rsidRPr="00B72974">
              <w:rPr>
                <w:rFonts w:ascii="Calibri" w:hAnsi="Calibri" w:cs="Calibri"/>
                <w:color w:val="000000"/>
                <w:sz w:val="20"/>
                <w:szCs w:val="20"/>
              </w:rPr>
              <w:t>0</w:t>
            </w:r>
          </w:p>
        </w:tc>
        <w:tc>
          <w:tcPr>
            <w:tcW w:w="723" w:type="dxa"/>
            <w:vAlign w:val="bottom"/>
          </w:tcPr>
          <w:p w14:paraId="7A8A0E1B" w14:textId="10F55228" w:rsidR="002D6ABC" w:rsidRPr="00B72974" w:rsidRDefault="002D6ABC" w:rsidP="002D6ABC">
            <w:pPr>
              <w:jc w:val="center"/>
              <w:rPr>
                <w:sz w:val="20"/>
                <w:szCs w:val="20"/>
              </w:rPr>
            </w:pPr>
            <w:r w:rsidRPr="00B72974">
              <w:rPr>
                <w:rFonts w:ascii="Calibri" w:hAnsi="Calibri" w:cs="Calibri"/>
                <w:color w:val="000000"/>
                <w:sz w:val="20"/>
                <w:szCs w:val="20"/>
              </w:rPr>
              <w:t>0</w:t>
            </w:r>
          </w:p>
        </w:tc>
        <w:tc>
          <w:tcPr>
            <w:tcW w:w="695" w:type="dxa"/>
            <w:vAlign w:val="bottom"/>
          </w:tcPr>
          <w:p w14:paraId="1D4C14D3" w14:textId="53234DA1" w:rsidR="002D6ABC" w:rsidRPr="00B72974" w:rsidRDefault="002D6ABC" w:rsidP="002D6ABC">
            <w:pPr>
              <w:jc w:val="center"/>
              <w:rPr>
                <w:sz w:val="20"/>
                <w:szCs w:val="20"/>
              </w:rPr>
            </w:pPr>
            <w:r w:rsidRPr="00B72974">
              <w:rPr>
                <w:rFonts w:ascii="Calibri" w:hAnsi="Calibri" w:cs="Calibri"/>
                <w:color w:val="000000"/>
                <w:sz w:val="20"/>
                <w:szCs w:val="20"/>
              </w:rPr>
              <w:t>1</w:t>
            </w:r>
          </w:p>
        </w:tc>
        <w:tc>
          <w:tcPr>
            <w:tcW w:w="709" w:type="dxa"/>
            <w:vAlign w:val="bottom"/>
          </w:tcPr>
          <w:p w14:paraId="0AC7B59A" w14:textId="42146292" w:rsidR="002D6ABC" w:rsidRPr="00B72974" w:rsidRDefault="002D6ABC" w:rsidP="002D6ABC">
            <w:pPr>
              <w:jc w:val="center"/>
              <w:rPr>
                <w:sz w:val="20"/>
                <w:szCs w:val="20"/>
              </w:rPr>
            </w:pPr>
            <w:r w:rsidRPr="00B72974">
              <w:rPr>
                <w:rFonts w:ascii="Calibri" w:hAnsi="Calibri" w:cs="Calibri"/>
                <w:color w:val="000000"/>
                <w:sz w:val="20"/>
                <w:szCs w:val="20"/>
              </w:rPr>
              <w:t>1</w:t>
            </w:r>
          </w:p>
        </w:tc>
        <w:tc>
          <w:tcPr>
            <w:tcW w:w="496" w:type="dxa"/>
            <w:vAlign w:val="bottom"/>
          </w:tcPr>
          <w:p w14:paraId="2A8E8B58" w14:textId="2A58B232" w:rsidR="002D6ABC" w:rsidRPr="00B72974" w:rsidRDefault="002D6ABC" w:rsidP="002D6ABC">
            <w:pPr>
              <w:jc w:val="center"/>
              <w:rPr>
                <w:rFonts w:ascii="Calibri" w:hAnsi="Calibri" w:cs="Calibri"/>
                <w:color w:val="000000"/>
                <w:sz w:val="20"/>
                <w:szCs w:val="20"/>
              </w:rPr>
            </w:pPr>
            <w:r w:rsidRPr="00B72974">
              <w:rPr>
                <w:rFonts w:ascii="Calibri" w:hAnsi="Calibri" w:cs="Calibri"/>
                <w:color w:val="000000"/>
                <w:sz w:val="20"/>
                <w:szCs w:val="20"/>
              </w:rPr>
              <w:t>5</w:t>
            </w:r>
          </w:p>
        </w:tc>
        <w:tc>
          <w:tcPr>
            <w:tcW w:w="708" w:type="dxa"/>
            <w:vAlign w:val="bottom"/>
          </w:tcPr>
          <w:p w14:paraId="52DB60D1" w14:textId="7F58147D" w:rsidR="002D6ABC" w:rsidRPr="00FF2E04" w:rsidRDefault="002D6ABC" w:rsidP="002D6ABC">
            <w:pPr>
              <w:jc w:val="center"/>
              <w:rPr>
                <w:b/>
                <w:bCs/>
                <w:strike/>
                <w:sz w:val="18"/>
                <w:szCs w:val="18"/>
              </w:rPr>
            </w:pPr>
            <w:r w:rsidRPr="00FF2E04">
              <w:rPr>
                <w:rFonts w:ascii="Calibri" w:hAnsi="Calibri" w:cs="Calibri"/>
                <w:b/>
                <w:bCs/>
                <w:color w:val="000000"/>
                <w:sz w:val="18"/>
                <w:szCs w:val="18"/>
              </w:rPr>
              <w:t>0.898</w:t>
            </w:r>
          </w:p>
        </w:tc>
        <w:tc>
          <w:tcPr>
            <w:tcW w:w="659" w:type="dxa"/>
            <w:vAlign w:val="bottom"/>
          </w:tcPr>
          <w:p w14:paraId="451E0A44" w14:textId="1A8419EB" w:rsidR="002D6ABC" w:rsidRPr="00FF2E04" w:rsidRDefault="002D6ABC" w:rsidP="002D6ABC">
            <w:pPr>
              <w:jc w:val="center"/>
              <w:rPr>
                <w:b/>
                <w:bCs/>
                <w:strike/>
                <w:sz w:val="18"/>
                <w:szCs w:val="18"/>
              </w:rPr>
            </w:pPr>
            <w:r w:rsidRPr="00FF2E04">
              <w:rPr>
                <w:rFonts w:ascii="Calibri" w:hAnsi="Calibri" w:cs="Calibri"/>
                <w:b/>
                <w:bCs/>
                <w:color w:val="000000"/>
                <w:sz w:val="18"/>
                <w:szCs w:val="18"/>
              </w:rPr>
              <w:t>0.678</w:t>
            </w:r>
          </w:p>
        </w:tc>
        <w:tc>
          <w:tcPr>
            <w:tcW w:w="712" w:type="dxa"/>
            <w:vAlign w:val="bottom"/>
          </w:tcPr>
          <w:p w14:paraId="2C7CB277" w14:textId="1BC2485D" w:rsidR="002D6ABC" w:rsidRPr="00FF2E04" w:rsidRDefault="002D6ABC" w:rsidP="002D6ABC">
            <w:pPr>
              <w:jc w:val="center"/>
              <w:rPr>
                <w:strike/>
                <w:sz w:val="14"/>
                <w:szCs w:val="14"/>
              </w:rPr>
            </w:pPr>
            <w:r w:rsidRPr="00FF2E04">
              <w:rPr>
                <w:rFonts w:ascii="Calibri" w:hAnsi="Calibri" w:cs="Calibri"/>
                <w:color w:val="000000"/>
                <w:sz w:val="14"/>
                <w:szCs w:val="14"/>
              </w:rPr>
              <w:t>0.784</w:t>
            </w:r>
          </w:p>
        </w:tc>
        <w:tc>
          <w:tcPr>
            <w:tcW w:w="657" w:type="dxa"/>
            <w:vAlign w:val="bottom"/>
          </w:tcPr>
          <w:p w14:paraId="5E537953" w14:textId="5B9FCFE3" w:rsidR="002D6ABC" w:rsidRPr="00FF2E04" w:rsidRDefault="002D6ABC" w:rsidP="002D6ABC">
            <w:pPr>
              <w:jc w:val="center"/>
              <w:rPr>
                <w:rFonts w:eastAsia="Times New Roman" w:cstheme="minorHAnsi"/>
                <w:strike/>
                <w:color w:val="000000"/>
                <w:kern w:val="0"/>
                <w:sz w:val="14"/>
                <w:szCs w:val="14"/>
                <w:lang w:eastAsia="en-GB"/>
                <w14:ligatures w14:val="none"/>
              </w:rPr>
            </w:pPr>
            <w:r w:rsidRPr="00FF2E04">
              <w:rPr>
                <w:rFonts w:ascii="Calibri" w:hAnsi="Calibri" w:cs="Calibri"/>
                <w:color w:val="000000"/>
                <w:sz w:val="14"/>
                <w:szCs w:val="14"/>
              </w:rPr>
              <w:t>0.322</w:t>
            </w:r>
          </w:p>
        </w:tc>
        <w:tc>
          <w:tcPr>
            <w:tcW w:w="236" w:type="dxa"/>
            <w:vAlign w:val="bottom"/>
          </w:tcPr>
          <w:p w14:paraId="38BBD1D2" w14:textId="0754C0A0" w:rsidR="002D6ABC" w:rsidRPr="00E35845" w:rsidRDefault="002D6ABC" w:rsidP="002D6ABC">
            <w:pPr>
              <w:jc w:val="center"/>
              <w:rPr>
                <w:rFonts w:eastAsia="Times New Roman" w:cstheme="minorHAnsi"/>
                <w:strike/>
                <w:color w:val="000000"/>
                <w:kern w:val="0"/>
                <w:sz w:val="16"/>
                <w:szCs w:val="16"/>
                <w:lang w:eastAsia="en-GB"/>
                <w14:ligatures w14:val="none"/>
              </w:rPr>
            </w:pPr>
          </w:p>
        </w:tc>
        <w:tc>
          <w:tcPr>
            <w:tcW w:w="856" w:type="dxa"/>
            <w:vAlign w:val="bottom"/>
          </w:tcPr>
          <w:p w14:paraId="7490B1B0" w14:textId="66E7BDB7" w:rsidR="002D6ABC" w:rsidRPr="00FF2E04" w:rsidRDefault="002D6ABC" w:rsidP="002D6ABC">
            <w:pPr>
              <w:jc w:val="center"/>
              <w:rPr>
                <w:rFonts w:eastAsia="Times New Roman" w:cstheme="minorHAnsi"/>
                <w:strike/>
                <w:color w:val="000000"/>
                <w:kern w:val="0"/>
                <w:sz w:val="14"/>
                <w:szCs w:val="14"/>
                <w:lang w:eastAsia="en-GB"/>
                <w14:ligatures w14:val="none"/>
              </w:rPr>
            </w:pPr>
            <w:r w:rsidRPr="00FF2E04">
              <w:rPr>
                <w:rFonts w:ascii="Calibri" w:hAnsi="Calibri" w:cs="Calibri"/>
                <w:color w:val="000000"/>
                <w:sz w:val="14"/>
                <w:szCs w:val="14"/>
              </w:rPr>
              <w:t>0.880</w:t>
            </w:r>
          </w:p>
        </w:tc>
        <w:tc>
          <w:tcPr>
            <w:tcW w:w="657" w:type="dxa"/>
            <w:vAlign w:val="bottom"/>
          </w:tcPr>
          <w:p w14:paraId="17AA04D8" w14:textId="5D803613" w:rsidR="002D6ABC" w:rsidRPr="00FF2E04" w:rsidRDefault="002D6ABC" w:rsidP="002D6ABC">
            <w:pPr>
              <w:jc w:val="center"/>
              <w:rPr>
                <w:rFonts w:eastAsia="Times New Roman" w:cstheme="minorHAnsi"/>
                <w:strike/>
                <w:color w:val="000000"/>
                <w:kern w:val="0"/>
                <w:sz w:val="14"/>
                <w:szCs w:val="14"/>
                <w:lang w:eastAsia="en-GB"/>
                <w14:ligatures w14:val="none"/>
              </w:rPr>
            </w:pPr>
            <w:r w:rsidRPr="00FF2E04">
              <w:rPr>
                <w:rFonts w:ascii="Calibri" w:hAnsi="Calibri" w:cs="Calibri"/>
                <w:color w:val="000000"/>
                <w:sz w:val="14"/>
                <w:szCs w:val="14"/>
              </w:rPr>
              <w:t>0.490</w:t>
            </w:r>
          </w:p>
        </w:tc>
        <w:tc>
          <w:tcPr>
            <w:tcW w:w="657" w:type="dxa"/>
            <w:vAlign w:val="bottom"/>
          </w:tcPr>
          <w:p w14:paraId="2CB7BC95" w14:textId="20B1909C" w:rsidR="002D6ABC" w:rsidRPr="00FF2E04" w:rsidRDefault="002D6ABC" w:rsidP="002D6ABC">
            <w:pPr>
              <w:jc w:val="center"/>
              <w:rPr>
                <w:rFonts w:eastAsia="Times New Roman" w:cstheme="minorHAnsi"/>
                <w:strike/>
                <w:color w:val="000000"/>
                <w:kern w:val="0"/>
                <w:sz w:val="14"/>
                <w:szCs w:val="14"/>
                <w:lang w:eastAsia="en-GB"/>
                <w14:ligatures w14:val="none"/>
              </w:rPr>
            </w:pPr>
            <w:r w:rsidRPr="00FF2E04">
              <w:rPr>
                <w:rFonts w:ascii="Calibri" w:hAnsi="Calibri" w:cs="Calibri"/>
                <w:color w:val="000000"/>
                <w:sz w:val="14"/>
                <w:szCs w:val="14"/>
              </w:rPr>
              <w:t>0.880</w:t>
            </w:r>
          </w:p>
        </w:tc>
        <w:tc>
          <w:tcPr>
            <w:tcW w:w="657" w:type="dxa"/>
            <w:vAlign w:val="bottom"/>
          </w:tcPr>
          <w:p w14:paraId="46D737F3" w14:textId="0860AF21" w:rsidR="002D6ABC" w:rsidRPr="00FF2E04" w:rsidRDefault="002D6ABC" w:rsidP="002D6ABC">
            <w:pPr>
              <w:jc w:val="center"/>
              <w:rPr>
                <w:strike/>
                <w:sz w:val="14"/>
                <w:szCs w:val="14"/>
              </w:rPr>
            </w:pPr>
            <w:r w:rsidRPr="00FF2E04">
              <w:rPr>
                <w:rFonts w:ascii="Calibri" w:hAnsi="Calibri" w:cs="Calibri"/>
                <w:color w:val="000000"/>
                <w:sz w:val="14"/>
                <w:szCs w:val="14"/>
              </w:rPr>
              <w:t>0.487</w:t>
            </w:r>
          </w:p>
        </w:tc>
      </w:tr>
      <w:tr w:rsidR="002D6ABC" w:rsidRPr="00FF2E04" w14:paraId="1863E34F" w14:textId="77777777" w:rsidTr="00796B97">
        <w:trPr>
          <w:trHeight w:val="142"/>
          <w:jc w:val="center"/>
        </w:trPr>
        <w:tc>
          <w:tcPr>
            <w:tcW w:w="562" w:type="dxa"/>
            <w:vAlign w:val="bottom"/>
          </w:tcPr>
          <w:p w14:paraId="5A86F255" w14:textId="51AF7D59" w:rsidR="002D6ABC" w:rsidRPr="00FF2E04" w:rsidRDefault="002D6ABC" w:rsidP="002D6ABC">
            <w:pPr>
              <w:jc w:val="center"/>
              <w:rPr>
                <w:strike/>
                <w:sz w:val="20"/>
                <w:szCs w:val="20"/>
              </w:rPr>
            </w:pPr>
            <w:r w:rsidRPr="00FF2E04">
              <w:rPr>
                <w:rFonts w:ascii="Calibri" w:hAnsi="Calibri" w:cs="Calibri"/>
                <w:strike/>
                <w:color w:val="000000"/>
                <w:sz w:val="20"/>
                <w:szCs w:val="20"/>
              </w:rPr>
              <w:t>21</w:t>
            </w:r>
          </w:p>
        </w:tc>
        <w:tc>
          <w:tcPr>
            <w:tcW w:w="567" w:type="dxa"/>
            <w:vAlign w:val="bottom"/>
          </w:tcPr>
          <w:p w14:paraId="060B8F55" w14:textId="4A47CFFC" w:rsidR="002D6ABC" w:rsidRPr="00FF2E04" w:rsidRDefault="002D6ABC" w:rsidP="002D6ABC">
            <w:pPr>
              <w:jc w:val="center"/>
              <w:rPr>
                <w:strike/>
                <w:sz w:val="20"/>
                <w:szCs w:val="20"/>
              </w:rPr>
            </w:pPr>
            <w:r w:rsidRPr="00FF2E04">
              <w:rPr>
                <w:rFonts w:ascii="Calibri" w:hAnsi="Calibri" w:cs="Calibri"/>
                <w:strike/>
                <w:color w:val="000000"/>
                <w:sz w:val="20"/>
                <w:szCs w:val="20"/>
              </w:rPr>
              <w:t>1</w:t>
            </w:r>
          </w:p>
        </w:tc>
        <w:tc>
          <w:tcPr>
            <w:tcW w:w="779" w:type="dxa"/>
            <w:vAlign w:val="bottom"/>
          </w:tcPr>
          <w:p w14:paraId="04866B4D" w14:textId="49349E4A" w:rsidR="002D6ABC" w:rsidRPr="00FF2E04" w:rsidRDefault="002D6ABC" w:rsidP="002D6ABC">
            <w:pPr>
              <w:jc w:val="center"/>
              <w:rPr>
                <w:strike/>
                <w:sz w:val="20"/>
                <w:szCs w:val="20"/>
              </w:rPr>
            </w:pPr>
            <w:r w:rsidRPr="00FF2E04">
              <w:rPr>
                <w:rFonts w:ascii="Calibri" w:hAnsi="Calibri" w:cs="Calibri"/>
                <w:strike/>
                <w:color w:val="000000"/>
                <w:sz w:val="20"/>
                <w:szCs w:val="20"/>
              </w:rPr>
              <w:t>0</w:t>
            </w:r>
          </w:p>
        </w:tc>
        <w:tc>
          <w:tcPr>
            <w:tcW w:w="723" w:type="dxa"/>
            <w:vAlign w:val="bottom"/>
          </w:tcPr>
          <w:p w14:paraId="33CF1E06" w14:textId="350F0D47" w:rsidR="002D6ABC" w:rsidRPr="00FF2E04" w:rsidRDefault="002D6ABC" w:rsidP="002D6ABC">
            <w:pPr>
              <w:jc w:val="center"/>
              <w:rPr>
                <w:strike/>
                <w:sz w:val="20"/>
                <w:szCs w:val="20"/>
              </w:rPr>
            </w:pPr>
            <w:r w:rsidRPr="00FF2E04">
              <w:rPr>
                <w:rFonts w:ascii="Calibri" w:hAnsi="Calibri" w:cs="Calibri"/>
                <w:strike/>
                <w:color w:val="000000"/>
                <w:sz w:val="20"/>
                <w:szCs w:val="20"/>
              </w:rPr>
              <w:t>1</w:t>
            </w:r>
          </w:p>
        </w:tc>
        <w:tc>
          <w:tcPr>
            <w:tcW w:w="695" w:type="dxa"/>
            <w:vAlign w:val="bottom"/>
          </w:tcPr>
          <w:p w14:paraId="2BBF96BC" w14:textId="6594E552" w:rsidR="002D6ABC" w:rsidRPr="00FF2E04" w:rsidRDefault="002D6ABC" w:rsidP="002D6ABC">
            <w:pPr>
              <w:jc w:val="center"/>
              <w:rPr>
                <w:strike/>
                <w:sz w:val="20"/>
                <w:szCs w:val="20"/>
              </w:rPr>
            </w:pPr>
            <w:r w:rsidRPr="00FF2E04">
              <w:rPr>
                <w:rFonts w:ascii="Calibri" w:hAnsi="Calibri" w:cs="Calibri"/>
                <w:strike/>
                <w:color w:val="000000"/>
                <w:sz w:val="20"/>
                <w:szCs w:val="20"/>
              </w:rPr>
              <w:t>0</w:t>
            </w:r>
          </w:p>
        </w:tc>
        <w:tc>
          <w:tcPr>
            <w:tcW w:w="709" w:type="dxa"/>
            <w:vAlign w:val="bottom"/>
          </w:tcPr>
          <w:p w14:paraId="700679DE" w14:textId="3B6B33E4" w:rsidR="002D6ABC" w:rsidRPr="00FF2E04" w:rsidRDefault="002D6ABC" w:rsidP="002D6ABC">
            <w:pPr>
              <w:jc w:val="center"/>
              <w:rPr>
                <w:strike/>
                <w:sz w:val="20"/>
                <w:szCs w:val="20"/>
              </w:rPr>
            </w:pPr>
            <w:r w:rsidRPr="00FF2E04">
              <w:rPr>
                <w:rFonts w:ascii="Calibri" w:hAnsi="Calibri" w:cs="Calibri"/>
                <w:strike/>
                <w:color w:val="000000"/>
                <w:sz w:val="20"/>
                <w:szCs w:val="20"/>
              </w:rPr>
              <w:t>0</w:t>
            </w:r>
          </w:p>
        </w:tc>
        <w:tc>
          <w:tcPr>
            <w:tcW w:w="496" w:type="dxa"/>
            <w:vAlign w:val="bottom"/>
          </w:tcPr>
          <w:p w14:paraId="437E361B" w14:textId="4BE4B07A" w:rsidR="002D6ABC" w:rsidRPr="00FF2E04" w:rsidRDefault="002D6ABC" w:rsidP="002D6ABC">
            <w:pPr>
              <w:jc w:val="center"/>
              <w:rPr>
                <w:rFonts w:ascii="Calibri" w:hAnsi="Calibri" w:cs="Calibri"/>
                <w:strike/>
                <w:color w:val="000000"/>
                <w:sz w:val="20"/>
                <w:szCs w:val="20"/>
              </w:rPr>
            </w:pPr>
            <w:r w:rsidRPr="00FF2E04">
              <w:rPr>
                <w:rFonts w:ascii="Calibri" w:hAnsi="Calibri" w:cs="Calibri"/>
                <w:strike/>
                <w:color w:val="000000"/>
                <w:sz w:val="20"/>
                <w:szCs w:val="20"/>
              </w:rPr>
              <w:t>1</w:t>
            </w:r>
          </w:p>
        </w:tc>
        <w:tc>
          <w:tcPr>
            <w:tcW w:w="708" w:type="dxa"/>
            <w:vAlign w:val="bottom"/>
          </w:tcPr>
          <w:p w14:paraId="56C84975" w14:textId="52AFCC43" w:rsidR="002D6ABC" w:rsidRPr="00FF2E04" w:rsidRDefault="002D6ABC" w:rsidP="002D6ABC">
            <w:pPr>
              <w:jc w:val="center"/>
              <w:rPr>
                <w:b/>
                <w:bCs/>
                <w:strike/>
                <w:sz w:val="16"/>
                <w:szCs w:val="16"/>
              </w:rPr>
            </w:pPr>
            <w:r w:rsidRPr="00FF2E04">
              <w:rPr>
                <w:rFonts w:ascii="Calibri" w:hAnsi="Calibri" w:cs="Calibri"/>
                <w:strike/>
                <w:color w:val="000000"/>
                <w:sz w:val="16"/>
                <w:szCs w:val="16"/>
              </w:rPr>
              <w:t>0.889</w:t>
            </w:r>
          </w:p>
        </w:tc>
        <w:tc>
          <w:tcPr>
            <w:tcW w:w="659" w:type="dxa"/>
            <w:vAlign w:val="bottom"/>
          </w:tcPr>
          <w:p w14:paraId="5CB70011" w14:textId="4294CE3C" w:rsidR="002D6ABC" w:rsidRPr="00FF2E04" w:rsidRDefault="002D6ABC" w:rsidP="002D6ABC">
            <w:pPr>
              <w:jc w:val="center"/>
              <w:rPr>
                <w:strike/>
                <w:sz w:val="16"/>
                <w:szCs w:val="16"/>
              </w:rPr>
            </w:pPr>
            <w:r w:rsidRPr="00FF2E04">
              <w:rPr>
                <w:rFonts w:ascii="Calibri" w:hAnsi="Calibri" w:cs="Calibri"/>
                <w:strike/>
                <w:color w:val="000000"/>
                <w:sz w:val="16"/>
                <w:szCs w:val="16"/>
              </w:rPr>
              <w:t>0.466</w:t>
            </w:r>
          </w:p>
        </w:tc>
        <w:tc>
          <w:tcPr>
            <w:tcW w:w="712" w:type="dxa"/>
            <w:vAlign w:val="bottom"/>
          </w:tcPr>
          <w:p w14:paraId="738A81F6" w14:textId="062EE947" w:rsidR="002D6ABC" w:rsidRPr="00FF2E04" w:rsidRDefault="002D6ABC" w:rsidP="002D6ABC">
            <w:pPr>
              <w:jc w:val="center"/>
              <w:rPr>
                <w:b/>
                <w:bCs/>
                <w:strike/>
                <w:sz w:val="16"/>
                <w:szCs w:val="16"/>
              </w:rPr>
            </w:pPr>
            <w:r w:rsidRPr="00FF2E04">
              <w:rPr>
                <w:rFonts w:ascii="Calibri" w:hAnsi="Calibri" w:cs="Calibri"/>
                <w:strike/>
                <w:color w:val="000000"/>
                <w:sz w:val="16"/>
                <w:szCs w:val="16"/>
              </w:rPr>
              <w:t>0.903</w:t>
            </w:r>
          </w:p>
        </w:tc>
        <w:tc>
          <w:tcPr>
            <w:tcW w:w="657" w:type="dxa"/>
            <w:vAlign w:val="bottom"/>
          </w:tcPr>
          <w:p w14:paraId="30306D3C" w14:textId="3C785EB2" w:rsidR="002D6ABC" w:rsidRPr="00FF2E04" w:rsidRDefault="002D6ABC" w:rsidP="002D6ABC">
            <w:pPr>
              <w:jc w:val="center"/>
              <w:rPr>
                <w:rFonts w:eastAsia="Times New Roman" w:cstheme="minorHAnsi"/>
                <w:b/>
                <w:bCs/>
                <w:strike/>
                <w:color w:val="000000"/>
                <w:kern w:val="0"/>
                <w:sz w:val="16"/>
                <w:szCs w:val="16"/>
                <w:lang w:eastAsia="en-GB"/>
                <w14:ligatures w14:val="none"/>
              </w:rPr>
            </w:pPr>
            <w:r w:rsidRPr="00FF2E04">
              <w:rPr>
                <w:rFonts w:ascii="Calibri" w:hAnsi="Calibri" w:cs="Calibri"/>
                <w:strike/>
                <w:color w:val="000000"/>
                <w:sz w:val="16"/>
                <w:szCs w:val="16"/>
              </w:rPr>
              <w:t>0.534</w:t>
            </w:r>
          </w:p>
        </w:tc>
        <w:tc>
          <w:tcPr>
            <w:tcW w:w="236" w:type="dxa"/>
            <w:vAlign w:val="bottom"/>
          </w:tcPr>
          <w:p w14:paraId="32524434" w14:textId="596E61C3" w:rsidR="002D6ABC" w:rsidRPr="00FF2E04" w:rsidRDefault="002D6ABC" w:rsidP="002D6ABC">
            <w:pPr>
              <w:jc w:val="center"/>
              <w:rPr>
                <w:rFonts w:eastAsia="Times New Roman" w:cstheme="minorHAnsi"/>
                <w:strike/>
                <w:color w:val="000000"/>
                <w:kern w:val="0"/>
                <w:sz w:val="16"/>
                <w:szCs w:val="16"/>
                <w:lang w:eastAsia="en-GB"/>
                <w14:ligatures w14:val="none"/>
              </w:rPr>
            </w:pPr>
          </w:p>
        </w:tc>
        <w:tc>
          <w:tcPr>
            <w:tcW w:w="856" w:type="dxa"/>
            <w:vAlign w:val="bottom"/>
          </w:tcPr>
          <w:p w14:paraId="360245C2" w14:textId="17D99F9C" w:rsidR="002D6ABC" w:rsidRPr="00FF2E04" w:rsidRDefault="002D6ABC" w:rsidP="002D6ABC">
            <w:pPr>
              <w:jc w:val="center"/>
              <w:rPr>
                <w:rFonts w:eastAsia="Times New Roman" w:cstheme="minorHAnsi"/>
                <w:strike/>
                <w:color w:val="000000"/>
                <w:kern w:val="0"/>
                <w:sz w:val="16"/>
                <w:szCs w:val="16"/>
                <w:lang w:eastAsia="en-GB"/>
                <w14:ligatures w14:val="none"/>
              </w:rPr>
            </w:pPr>
            <w:r w:rsidRPr="00FF2E04">
              <w:rPr>
                <w:rFonts w:ascii="Calibri" w:hAnsi="Calibri" w:cs="Calibri"/>
                <w:strike/>
                <w:color w:val="000000"/>
                <w:sz w:val="16"/>
                <w:szCs w:val="16"/>
              </w:rPr>
              <w:t>0.930</w:t>
            </w:r>
          </w:p>
        </w:tc>
        <w:tc>
          <w:tcPr>
            <w:tcW w:w="657" w:type="dxa"/>
            <w:vAlign w:val="bottom"/>
          </w:tcPr>
          <w:p w14:paraId="41DD7732" w14:textId="575B2D5C" w:rsidR="002D6ABC" w:rsidRPr="00FF2E04" w:rsidRDefault="002D6ABC" w:rsidP="002D6ABC">
            <w:pPr>
              <w:jc w:val="center"/>
              <w:rPr>
                <w:rFonts w:eastAsia="Times New Roman" w:cstheme="minorHAnsi"/>
                <w:strike/>
                <w:color w:val="000000"/>
                <w:kern w:val="0"/>
                <w:sz w:val="16"/>
                <w:szCs w:val="16"/>
                <w:lang w:eastAsia="en-GB"/>
                <w14:ligatures w14:val="none"/>
              </w:rPr>
            </w:pPr>
            <w:r w:rsidRPr="00FF2E04">
              <w:rPr>
                <w:rFonts w:ascii="Calibri" w:hAnsi="Calibri" w:cs="Calibri"/>
                <w:strike/>
                <w:color w:val="000000"/>
                <w:sz w:val="16"/>
                <w:szCs w:val="16"/>
              </w:rPr>
              <w:t>0.589</w:t>
            </w:r>
          </w:p>
        </w:tc>
        <w:tc>
          <w:tcPr>
            <w:tcW w:w="657" w:type="dxa"/>
            <w:vAlign w:val="bottom"/>
          </w:tcPr>
          <w:p w14:paraId="31D07DA5" w14:textId="64A1AF15" w:rsidR="002D6ABC" w:rsidRPr="00FF2E04" w:rsidRDefault="002D6ABC" w:rsidP="002D6ABC">
            <w:pPr>
              <w:jc w:val="center"/>
              <w:rPr>
                <w:rFonts w:eastAsia="Times New Roman" w:cstheme="minorHAnsi"/>
                <w:strike/>
                <w:color w:val="000000"/>
                <w:kern w:val="0"/>
                <w:sz w:val="16"/>
                <w:szCs w:val="16"/>
                <w:lang w:eastAsia="en-GB"/>
                <w14:ligatures w14:val="none"/>
              </w:rPr>
            </w:pPr>
            <w:r w:rsidRPr="00FF2E04">
              <w:rPr>
                <w:rFonts w:ascii="Calibri" w:hAnsi="Calibri" w:cs="Calibri"/>
                <w:strike/>
                <w:color w:val="000000"/>
                <w:sz w:val="16"/>
                <w:szCs w:val="16"/>
              </w:rPr>
              <w:t>0.900</w:t>
            </w:r>
          </w:p>
        </w:tc>
        <w:tc>
          <w:tcPr>
            <w:tcW w:w="657" w:type="dxa"/>
            <w:vAlign w:val="bottom"/>
          </w:tcPr>
          <w:p w14:paraId="23A8A8E3" w14:textId="45C4EB09" w:rsidR="002D6ABC" w:rsidRPr="00FF2E04" w:rsidRDefault="002D6ABC" w:rsidP="002D6ABC">
            <w:pPr>
              <w:jc w:val="center"/>
              <w:rPr>
                <w:strike/>
                <w:sz w:val="16"/>
                <w:szCs w:val="16"/>
              </w:rPr>
            </w:pPr>
            <w:r w:rsidRPr="00FF2E04">
              <w:rPr>
                <w:rFonts w:ascii="Calibri" w:hAnsi="Calibri" w:cs="Calibri"/>
                <w:strike/>
                <w:color w:val="000000"/>
                <w:sz w:val="16"/>
                <w:szCs w:val="16"/>
              </w:rPr>
              <w:t>0.411</w:t>
            </w:r>
          </w:p>
        </w:tc>
      </w:tr>
      <w:tr w:rsidR="002D6ABC" w:rsidRPr="00944D80" w14:paraId="713D250D" w14:textId="77777777" w:rsidTr="00796B97">
        <w:trPr>
          <w:trHeight w:val="142"/>
          <w:jc w:val="center"/>
        </w:trPr>
        <w:tc>
          <w:tcPr>
            <w:tcW w:w="562" w:type="dxa"/>
            <w:vAlign w:val="bottom"/>
          </w:tcPr>
          <w:p w14:paraId="4B14152E" w14:textId="51C5F156" w:rsidR="002D6ABC" w:rsidRPr="00B72974" w:rsidRDefault="002D6ABC" w:rsidP="002D6ABC">
            <w:pPr>
              <w:jc w:val="center"/>
              <w:rPr>
                <w:sz w:val="20"/>
                <w:szCs w:val="20"/>
              </w:rPr>
            </w:pPr>
            <w:r w:rsidRPr="00B72974">
              <w:rPr>
                <w:rFonts w:ascii="Calibri" w:hAnsi="Calibri" w:cs="Calibri"/>
                <w:color w:val="000000"/>
                <w:sz w:val="20"/>
                <w:szCs w:val="20"/>
              </w:rPr>
              <w:t>22</w:t>
            </w:r>
          </w:p>
        </w:tc>
        <w:tc>
          <w:tcPr>
            <w:tcW w:w="567" w:type="dxa"/>
            <w:vAlign w:val="bottom"/>
          </w:tcPr>
          <w:p w14:paraId="5C7D6A7D" w14:textId="6A19ECF5" w:rsidR="002D6ABC" w:rsidRPr="00B72974" w:rsidRDefault="002D6ABC" w:rsidP="002D6ABC">
            <w:pPr>
              <w:jc w:val="center"/>
              <w:rPr>
                <w:sz w:val="20"/>
                <w:szCs w:val="20"/>
              </w:rPr>
            </w:pPr>
            <w:r w:rsidRPr="00B72974">
              <w:rPr>
                <w:rFonts w:ascii="Calibri" w:hAnsi="Calibri" w:cs="Calibri"/>
                <w:color w:val="000000"/>
                <w:sz w:val="20"/>
                <w:szCs w:val="20"/>
              </w:rPr>
              <w:t>1</w:t>
            </w:r>
          </w:p>
        </w:tc>
        <w:tc>
          <w:tcPr>
            <w:tcW w:w="779" w:type="dxa"/>
            <w:vAlign w:val="bottom"/>
          </w:tcPr>
          <w:p w14:paraId="526B2303" w14:textId="5EF67730" w:rsidR="002D6ABC" w:rsidRPr="00B72974" w:rsidRDefault="002D6ABC" w:rsidP="002D6ABC">
            <w:pPr>
              <w:jc w:val="center"/>
              <w:rPr>
                <w:sz w:val="20"/>
                <w:szCs w:val="20"/>
              </w:rPr>
            </w:pPr>
            <w:r w:rsidRPr="00B72974">
              <w:rPr>
                <w:rFonts w:ascii="Calibri" w:hAnsi="Calibri" w:cs="Calibri"/>
                <w:color w:val="000000"/>
                <w:sz w:val="20"/>
                <w:szCs w:val="20"/>
              </w:rPr>
              <w:t>0</w:t>
            </w:r>
          </w:p>
        </w:tc>
        <w:tc>
          <w:tcPr>
            <w:tcW w:w="723" w:type="dxa"/>
            <w:vAlign w:val="bottom"/>
          </w:tcPr>
          <w:p w14:paraId="732B0F9D" w14:textId="3CBE3CAB" w:rsidR="002D6ABC" w:rsidRPr="00B72974" w:rsidRDefault="002D6ABC" w:rsidP="002D6ABC">
            <w:pPr>
              <w:jc w:val="center"/>
              <w:rPr>
                <w:sz w:val="20"/>
                <w:szCs w:val="20"/>
              </w:rPr>
            </w:pPr>
            <w:r w:rsidRPr="00B72974">
              <w:rPr>
                <w:rFonts w:ascii="Calibri" w:hAnsi="Calibri" w:cs="Calibri"/>
                <w:color w:val="000000"/>
                <w:sz w:val="20"/>
                <w:szCs w:val="20"/>
              </w:rPr>
              <w:t>1</w:t>
            </w:r>
          </w:p>
        </w:tc>
        <w:tc>
          <w:tcPr>
            <w:tcW w:w="695" w:type="dxa"/>
            <w:vAlign w:val="bottom"/>
          </w:tcPr>
          <w:p w14:paraId="5602FEF5" w14:textId="146C0FD2" w:rsidR="002D6ABC" w:rsidRPr="00B72974" w:rsidRDefault="002D6ABC" w:rsidP="002D6ABC">
            <w:pPr>
              <w:jc w:val="center"/>
              <w:rPr>
                <w:sz w:val="20"/>
                <w:szCs w:val="20"/>
              </w:rPr>
            </w:pPr>
            <w:r w:rsidRPr="00B72974">
              <w:rPr>
                <w:rFonts w:ascii="Calibri" w:hAnsi="Calibri" w:cs="Calibri"/>
                <w:color w:val="000000"/>
                <w:sz w:val="20"/>
                <w:szCs w:val="20"/>
              </w:rPr>
              <w:t>0</w:t>
            </w:r>
          </w:p>
        </w:tc>
        <w:tc>
          <w:tcPr>
            <w:tcW w:w="709" w:type="dxa"/>
            <w:vAlign w:val="bottom"/>
          </w:tcPr>
          <w:p w14:paraId="4BFBDFD5" w14:textId="0A0C90AC" w:rsidR="002D6ABC" w:rsidRPr="00B72974" w:rsidRDefault="002D6ABC" w:rsidP="002D6ABC">
            <w:pPr>
              <w:jc w:val="center"/>
              <w:rPr>
                <w:sz w:val="20"/>
                <w:szCs w:val="20"/>
              </w:rPr>
            </w:pPr>
            <w:r w:rsidRPr="00B72974">
              <w:rPr>
                <w:rFonts w:ascii="Calibri" w:hAnsi="Calibri" w:cs="Calibri"/>
                <w:color w:val="000000"/>
                <w:sz w:val="20"/>
                <w:szCs w:val="20"/>
              </w:rPr>
              <w:t>1</w:t>
            </w:r>
          </w:p>
        </w:tc>
        <w:tc>
          <w:tcPr>
            <w:tcW w:w="496" w:type="dxa"/>
            <w:vAlign w:val="bottom"/>
          </w:tcPr>
          <w:p w14:paraId="18C6DEA0" w14:textId="47577F29" w:rsidR="002D6ABC" w:rsidRPr="00B72974" w:rsidRDefault="002D6ABC" w:rsidP="002D6ABC">
            <w:pPr>
              <w:jc w:val="center"/>
              <w:rPr>
                <w:rFonts w:ascii="Calibri" w:hAnsi="Calibri" w:cs="Calibri"/>
                <w:color w:val="000000"/>
                <w:sz w:val="20"/>
                <w:szCs w:val="20"/>
              </w:rPr>
            </w:pPr>
            <w:r w:rsidRPr="00B72974">
              <w:rPr>
                <w:rFonts w:ascii="Calibri" w:hAnsi="Calibri" w:cs="Calibri"/>
                <w:color w:val="000000"/>
                <w:sz w:val="20"/>
                <w:szCs w:val="20"/>
              </w:rPr>
              <w:t>2</w:t>
            </w:r>
          </w:p>
        </w:tc>
        <w:tc>
          <w:tcPr>
            <w:tcW w:w="708" w:type="dxa"/>
            <w:vAlign w:val="bottom"/>
          </w:tcPr>
          <w:p w14:paraId="003E83FA" w14:textId="21866BF8" w:rsidR="002D6ABC" w:rsidRPr="00FF2E04" w:rsidRDefault="002D6ABC" w:rsidP="002D6ABC">
            <w:pPr>
              <w:jc w:val="center"/>
              <w:rPr>
                <w:b/>
                <w:bCs/>
                <w:sz w:val="18"/>
                <w:szCs w:val="18"/>
              </w:rPr>
            </w:pPr>
            <w:r w:rsidRPr="00FF2E04">
              <w:rPr>
                <w:rFonts w:ascii="Calibri" w:hAnsi="Calibri" w:cs="Calibri"/>
                <w:b/>
                <w:bCs/>
                <w:color w:val="000000"/>
                <w:sz w:val="18"/>
                <w:szCs w:val="18"/>
              </w:rPr>
              <w:t>0.927</w:t>
            </w:r>
          </w:p>
        </w:tc>
        <w:tc>
          <w:tcPr>
            <w:tcW w:w="659" w:type="dxa"/>
            <w:vAlign w:val="bottom"/>
          </w:tcPr>
          <w:p w14:paraId="7959B9E0" w14:textId="4A9F32CC" w:rsidR="002D6ABC" w:rsidRPr="00FF2E04" w:rsidRDefault="002D6ABC" w:rsidP="002D6ABC">
            <w:pPr>
              <w:jc w:val="center"/>
              <w:rPr>
                <w:b/>
                <w:bCs/>
                <w:sz w:val="18"/>
                <w:szCs w:val="18"/>
              </w:rPr>
            </w:pPr>
            <w:r w:rsidRPr="00FF2E04">
              <w:rPr>
                <w:rFonts w:ascii="Calibri" w:hAnsi="Calibri" w:cs="Calibri"/>
                <w:b/>
                <w:bCs/>
                <w:color w:val="000000"/>
                <w:sz w:val="18"/>
                <w:szCs w:val="18"/>
              </w:rPr>
              <w:t>0.643</w:t>
            </w:r>
          </w:p>
        </w:tc>
        <w:tc>
          <w:tcPr>
            <w:tcW w:w="712" w:type="dxa"/>
            <w:vAlign w:val="bottom"/>
          </w:tcPr>
          <w:p w14:paraId="023CBF17" w14:textId="574E8DA2" w:rsidR="002D6ABC" w:rsidRPr="00FF2E04" w:rsidRDefault="002D6ABC" w:rsidP="002D6ABC">
            <w:pPr>
              <w:jc w:val="center"/>
              <w:rPr>
                <w:sz w:val="14"/>
                <w:szCs w:val="14"/>
              </w:rPr>
            </w:pPr>
            <w:r w:rsidRPr="00FF2E04">
              <w:rPr>
                <w:rFonts w:ascii="Calibri" w:hAnsi="Calibri" w:cs="Calibri"/>
                <w:color w:val="000000"/>
                <w:sz w:val="14"/>
                <w:szCs w:val="14"/>
              </w:rPr>
              <w:t>0.868</w:t>
            </w:r>
          </w:p>
        </w:tc>
        <w:tc>
          <w:tcPr>
            <w:tcW w:w="657" w:type="dxa"/>
            <w:vAlign w:val="bottom"/>
          </w:tcPr>
          <w:p w14:paraId="14FF229F" w14:textId="37469731" w:rsidR="002D6ABC" w:rsidRPr="00FF2E04" w:rsidRDefault="002D6ABC" w:rsidP="002D6ABC">
            <w:pPr>
              <w:jc w:val="center"/>
              <w:rPr>
                <w:rFonts w:eastAsia="Times New Roman" w:cstheme="minorHAnsi"/>
                <w:color w:val="000000"/>
                <w:kern w:val="0"/>
                <w:sz w:val="14"/>
                <w:szCs w:val="14"/>
                <w:lang w:eastAsia="en-GB"/>
                <w14:ligatures w14:val="none"/>
              </w:rPr>
            </w:pPr>
            <w:r w:rsidRPr="00FF2E04">
              <w:rPr>
                <w:rFonts w:ascii="Calibri" w:hAnsi="Calibri" w:cs="Calibri"/>
                <w:color w:val="000000"/>
                <w:sz w:val="14"/>
                <w:szCs w:val="14"/>
              </w:rPr>
              <w:t>0.358</w:t>
            </w:r>
          </w:p>
        </w:tc>
        <w:tc>
          <w:tcPr>
            <w:tcW w:w="236" w:type="dxa"/>
            <w:vAlign w:val="bottom"/>
          </w:tcPr>
          <w:p w14:paraId="7C7E3318" w14:textId="7AA9530C" w:rsidR="002D6ABC" w:rsidRPr="00944D80" w:rsidRDefault="002D6ABC" w:rsidP="002D6ABC">
            <w:pPr>
              <w:jc w:val="center"/>
              <w:rPr>
                <w:rFonts w:eastAsia="Times New Roman" w:cstheme="minorHAnsi"/>
                <w:color w:val="000000"/>
                <w:kern w:val="0"/>
                <w:sz w:val="16"/>
                <w:szCs w:val="16"/>
                <w:lang w:eastAsia="en-GB"/>
                <w14:ligatures w14:val="none"/>
              </w:rPr>
            </w:pPr>
          </w:p>
        </w:tc>
        <w:tc>
          <w:tcPr>
            <w:tcW w:w="856" w:type="dxa"/>
            <w:vAlign w:val="bottom"/>
          </w:tcPr>
          <w:p w14:paraId="3F407EB0" w14:textId="0A56FD4B" w:rsidR="002D6ABC" w:rsidRPr="002D6ABC" w:rsidRDefault="002D6ABC" w:rsidP="002D6ABC">
            <w:pPr>
              <w:jc w:val="center"/>
              <w:rPr>
                <w:rFonts w:eastAsia="Times New Roman" w:cstheme="minorHAnsi"/>
                <w:color w:val="000000"/>
                <w:kern w:val="0"/>
                <w:sz w:val="16"/>
                <w:szCs w:val="16"/>
                <w:lang w:eastAsia="en-GB"/>
                <w14:ligatures w14:val="none"/>
              </w:rPr>
            </w:pPr>
            <w:r w:rsidRPr="002D6ABC">
              <w:rPr>
                <w:rFonts w:ascii="Calibri" w:hAnsi="Calibri" w:cs="Calibri"/>
                <w:color w:val="000000"/>
                <w:sz w:val="16"/>
                <w:szCs w:val="16"/>
              </w:rPr>
              <w:t>0.911</w:t>
            </w:r>
          </w:p>
        </w:tc>
        <w:tc>
          <w:tcPr>
            <w:tcW w:w="657" w:type="dxa"/>
            <w:vAlign w:val="bottom"/>
          </w:tcPr>
          <w:p w14:paraId="786F1153" w14:textId="1BEF101B" w:rsidR="002D6ABC" w:rsidRPr="002D6ABC" w:rsidRDefault="002D6ABC" w:rsidP="002D6ABC">
            <w:pPr>
              <w:jc w:val="center"/>
              <w:rPr>
                <w:rFonts w:eastAsia="Times New Roman" w:cstheme="minorHAnsi"/>
                <w:color w:val="000000"/>
                <w:kern w:val="0"/>
                <w:sz w:val="16"/>
                <w:szCs w:val="16"/>
                <w:lang w:eastAsia="en-GB"/>
                <w14:ligatures w14:val="none"/>
              </w:rPr>
            </w:pPr>
            <w:r w:rsidRPr="002D6ABC">
              <w:rPr>
                <w:rFonts w:ascii="Calibri" w:hAnsi="Calibri" w:cs="Calibri"/>
                <w:color w:val="000000"/>
                <w:sz w:val="16"/>
                <w:szCs w:val="16"/>
              </w:rPr>
              <w:t>0.545</w:t>
            </w:r>
          </w:p>
        </w:tc>
        <w:tc>
          <w:tcPr>
            <w:tcW w:w="657" w:type="dxa"/>
            <w:vAlign w:val="bottom"/>
          </w:tcPr>
          <w:p w14:paraId="5362A715" w14:textId="495E3CF3" w:rsidR="002D6ABC" w:rsidRPr="002D6ABC" w:rsidRDefault="002D6ABC" w:rsidP="002D6ABC">
            <w:pPr>
              <w:jc w:val="center"/>
              <w:rPr>
                <w:rFonts w:eastAsia="Times New Roman" w:cstheme="minorHAnsi"/>
                <w:color w:val="000000"/>
                <w:kern w:val="0"/>
                <w:sz w:val="16"/>
                <w:szCs w:val="16"/>
                <w:lang w:eastAsia="en-GB"/>
                <w14:ligatures w14:val="none"/>
              </w:rPr>
            </w:pPr>
            <w:r w:rsidRPr="002D6ABC">
              <w:rPr>
                <w:rFonts w:ascii="Calibri" w:hAnsi="Calibri" w:cs="Calibri"/>
                <w:color w:val="000000"/>
                <w:sz w:val="16"/>
                <w:szCs w:val="16"/>
              </w:rPr>
              <w:t>0.893</w:t>
            </w:r>
          </w:p>
        </w:tc>
        <w:tc>
          <w:tcPr>
            <w:tcW w:w="657" w:type="dxa"/>
            <w:vAlign w:val="bottom"/>
          </w:tcPr>
          <w:p w14:paraId="6F7B88D4" w14:textId="3FD643DC" w:rsidR="002D6ABC" w:rsidRPr="002D6ABC" w:rsidRDefault="002D6ABC" w:rsidP="002D6ABC">
            <w:pPr>
              <w:jc w:val="center"/>
              <w:rPr>
                <w:sz w:val="16"/>
                <w:szCs w:val="16"/>
              </w:rPr>
            </w:pPr>
            <w:r w:rsidRPr="002D6ABC">
              <w:rPr>
                <w:rFonts w:ascii="Calibri" w:hAnsi="Calibri" w:cs="Calibri"/>
                <w:color w:val="000000"/>
                <w:sz w:val="16"/>
                <w:szCs w:val="16"/>
              </w:rPr>
              <w:t>0.455</w:t>
            </w:r>
          </w:p>
        </w:tc>
      </w:tr>
      <w:tr w:rsidR="002D6ABC" w:rsidRPr="00FF2E04" w14:paraId="6CF7BCE3" w14:textId="77777777" w:rsidTr="00796B97">
        <w:trPr>
          <w:trHeight w:val="142"/>
          <w:jc w:val="center"/>
        </w:trPr>
        <w:tc>
          <w:tcPr>
            <w:tcW w:w="562" w:type="dxa"/>
            <w:vAlign w:val="bottom"/>
          </w:tcPr>
          <w:p w14:paraId="189F5C04" w14:textId="1AA663E9" w:rsidR="002D6ABC" w:rsidRPr="00FF2E04" w:rsidRDefault="002D6ABC" w:rsidP="002D6ABC">
            <w:pPr>
              <w:jc w:val="center"/>
              <w:rPr>
                <w:strike/>
                <w:sz w:val="20"/>
                <w:szCs w:val="20"/>
              </w:rPr>
            </w:pPr>
            <w:r w:rsidRPr="00FF2E04">
              <w:rPr>
                <w:rFonts w:ascii="Calibri" w:hAnsi="Calibri" w:cs="Calibri"/>
                <w:strike/>
                <w:color w:val="000000"/>
                <w:sz w:val="20"/>
                <w:szCs w:val="20"/>
              </w:rPr>
              <w:t>23</w:t>
            </w:r>
          </w:p>
        </w:tc>
        <w:tc>
          <w:tcPr>
            <w:tcW w:w="567" w:type="dxa"/>
            <w:vAlign w:val="bottom"/>
          </w:tcPr>
          <w:p w14:paraId="3499D69A" w14:textId="3204A477" w:rsidR="002D6ABC" w:rsidRPr="00FF2E04" w:rsidRDefault="002D6ABC" w:rsidP="002D6ABC">
            <w:pPr>
              <w:jc w:val="center"/>
              <w:rPr>
                <w:strike/>
                <w:sz w:val="20"/>
                <w:szCs w:val="20"/>
              </w:rPr>
            </w:pPr>
            <w:r w:rsidRPr="00FF2E04">
              <w:rPr>
                <w:rFonts w:ascii="Calibri" w:hAnsi="Calibri" w:cs="Calibri"/>
                <w:strike/>
                <w:color w:val="000000"/>
                <w:sz w:val="20"/>
                <w:szCs w:val="20"/>
              </w:rPr>
              <w:t>1</w:t>
            </w:r>
          </w:p>
        </w:tc>
        <w:tc>
          <w:tcPr>
            <w:tcW w:w="779" w:type="dxa"/>
            <w:vAlign w:val="bottom"/>
          </w:tcPr>
          <w:p w14:paraId="0CCAA0EC" w14:textId="0D810DE9" w:rsidR="002D6ABC" w:rsidRPr="00FF2E04" w:rsidRDefault="002D6ABC" w:rsidP="002D6ABC">
            <w:pPr>
              <w:jc w:val="center"/>
              <w:rPr>
                <w:strike/>
                <w:sz w:val="20"/>
                <w:szCs w:val="20"/>
              </w:rPr>
            </w:pPr>
            <w:r w:rsidRPr="00FF2E04">
              <w:rPr>
                <w:rFonts w:ascii="Calibri" w:hAnsi="Calibri" w:cs="Calibri"/>
                <w:strike/>
                <w:color w:val="000000"/>
                <w:sz w:val="20"/>
                <w:szCs w:val="20"/>
              </w:rPr>
              <w:t>0</w:t>
            </w:r>
          </w:p>
        </w:tc>
        <w:tc>
          <w:tcPr>
            <w:tcW w:w="723" w:type="dxa"/>
            <w:vAlign w:val="bottom"/>
          </w:tcPr>
          <w:p w14:paraId="548C4271" w14:textId="21538B36" w:rsidR="002D6ABC" w:rsidRPr="00FF2E04" w:rsidRDefault="002D6ABC" w:rsidP="002D6ABC">
            <w:pPr>
              <w:jc w:val="center"/>
              <w:rPr>
                <w:strike/>
                <w:sz w:val="20"/>
                <w:szCs w:val="20"/>
              </w:rPr>
            </w:pPr>
            <w:r w:rsidRPr="00FF2E04">
              <w:rPr>
                <w:rFonts w:ascii="Calibri" w:hAnsi="Calibri" w:cs="Calibri"/>
                <w:strike/>
                <w:color w:val="000000"/>
                <w:sz w:val="20"/>
                <w:szCs w:val="20"/>
              </w:rPr>
              <w:t>1</w:t>
            </w:r>
          </w:p>
        </w:tc>
        <w:tc>
          <w:tcPr>
            <w:tcW w:w="695" w:type="dxa"/>
            <w:vAlign w:val="bottom"/>
          </w:tcPr>
          <w:p w14:paraId="23DDD88C" w14:textId="174771C1" w:rsidR="002D6ABC" w:rsidRPr="00FF2E04" w:rsidRDefault="002D6ABC" w:rsidP="002D6ABC">
            <w:pPr>
              <w:jc w:val="center"/>
              <w:rPr>
                <w:strike/>
                <w:sz w:val="20"/>
                <w:szCs w:val="20"/>
              </w:rPr>
            </w:pPr>
            <w:r w:rsidRPr="00FF2E04">
              <w:rPr>
                <w:rFonts w:ascii="Calibri" w:hAnsi="Calibri" w:cs="Calibri"/>
                <w:strike/>
                <w:color w:val="000000"/>
                <w:sz w:val="20"/>
                <w:szCs w:val="20"/>
              </w:rPr>
              <w:t>1</w:t>
            </w:r>
          </w:p>
        </w:tc>
        <w:tc>
          <w:tcPr>
            <w:tcW w:w="709" w:type="dxa"/>
            <w:vAlign w:val="bottom"/>
          </w:tcPr>
          <w:p w14:paraId="10C93121" w14:textId="7A91F7D6" w:rsidR="002D6ABC" w:rsidRPr="00FF2E04" w:rsidRDefault="002D6ABC" w:rsidP="002D6ABC">
            <w:pPr>
              <w:jc w:val="center"/>
              <w:rPr>
                <w:strike/>
                <w:sz w:val="20"/>
                <w:szCs w:val="20"/>
              </w:rPr>
            </w:pPr>
            <w:r w:rsidRPr="00FF2E04">
              <w:rPr>
                <w:rFonts w:ascii="Calibri" w:hAnsi="Calibri" w:cs="Calibri"/>
                <w:strike/>
                <w:color w:val="000000"/>
                <w:sz w:val="20"/>
                <w:szCs w:val="20"/>
              </w:rPr>
              <w:t>0</w:t>
            </w:r>
          </w:p>
        </w:tc>
        <w:tc>
          <w:tcPr>
            <w:tcW w:w="496" w:type="dxa"/>
            <w:vAlign w:val="bottom"/>
          </w:tcPr>
          <w:p w14:paraId="116E704B" w14:textId="72740406" w:rsidR="002D6ABC" w:rsidRPr="00FF2E04" w:rsidRDefault="002D6ABC" w:rsidP="002D6ABC">
            <w:pPr>
              <w:jc w:val="center"/>
              <w:rPr>
                <w:rFonts w:ascii="Calibri" w:hAnsi="Calibri" w:cs="Calibri"/>
                <w:strike/>
                <w:color w:val="000000"/>
                <w:sz w:val="20"/>
                <w:szCs w:val="20"/>
              </w:rPr>
            </w:pPr>
            <w:r w:rsidRPr="00FF2E04">
              <w:rPr>
                <w:rFonts w:ascii="Calibri" w:hAnsi="Calibri" w:cs="Calibri"/>
                <w:strike/>
                <w:color w:val="000000"/>
                <w:sz w:val="20"/>
                <w:szCs w:val="20"/>
              </w:rPr>
              <w:t>1</w:t>
            </w:r>
          </w:p>
        </w:tc>
        <w:tc>
          <w:tcPr>
            <w:tcW w:w="708" w:type="dxa"/>
            <w:vAlign w:val="bottom"/>
          </w:tcPr>
          <w:p w14:paraId="54D6B4A7" w14:textId="7C07396C" w:rsidR="002D6ABC" w:rsidRPr="00FF2E04" w:rsidRDefault="002D6ABC" w:rsidP="002D6ABC">
            <w:pPr>
              <w:jc w:val="center"/>
              <w:rPr>
                <w:b/>
                <w:bCs/>
                <w:strike/>
                <w:sz w:val="16"/>
                <w:szCs w:val="16"/>
              </w:rPr>
            </w:pPr>
            <w:r w:rsidRPr="00FF2E04">
              <w:rPr>
                <w:rFonts w:ascii="Calibri" w:hAnsi="Calibri" w:cs="Calibri"/>
                <w:strike/>
                <w:color w:val="000000"/>
                <w:sz w:val="16"/>
                <w:szCs w:val="16"/>
              </w:rPr>
              <w:t>0.914</w:t>
            </w:r>
          </w:p>
        </w:tc>
        <w:tc>
          <w:tcPr>
            <w:tcW w:w="659" w:type="dxa"/>
            <w:vAlign w:val="bottom"/>
          </w:tcPr>
          <w:p w14:paraId="4BDD487A" w14:textId="059823DA" w:rsidR="002D6ABC" w:rsidRPr="00FF2E04" w:rsidRDefault="002D6ABC" w:rsidP="002D6ABC">
            <w:pPr>
              <w:jc w:val="center"/>
              <w:rPr>
                <w:b/>
                <w:bCs/>
                <w:strike/>
                <w:sz w:val="16"/>
                <w:szCs w:val="16"/>
              </w:rPr>
            </w:pPr>
            <w:r w:rsidRPr="00FF2E04">
              <w:rPr>
                <w:rFonts w:ascii="Calibri" w:hAnsi="Calibri" w:cs="Calibri"/>
                <w:strike/>
                <w:color w:val="000000"/>
                <w:sz w:val="16"/>
                <w:szCs w:val="16"/>
              </w:rPr>
              <w:t>0.631</w:t>
            </w:r>
          </w:p>
        </w:tc>
        <w:tc>
          <w:tcPr>
            <w:tcW w:w="712" w:type="dxa"/>
            <w:vAlign w:val="bottom"/>
          </w:tcPr>
          <w:p w14:paraId="03325A0C" w14:textId="0A50541E" w:rsidR="002D6ABC" w:rsidRPr="00FF2E04" w:rsidRDefault="002D6ABC" w:rsidP="002D6ABC">
            <w:pPr>
              <w:jc w:val="center"/>
              <w:rPr>
                <w:strike/>
                <w:sz w:val="16"/>
                <w:szCs w:val="16"/>
              </w:rPr>
            </w:pPr>
            <w:r w:rsidRPr="00FF2E04">
              <w:rPr>
                <w:rFonts w:ascii="Calibri" w:hAnsi="Calibri" w:cs="Calibri"/>
                <w:strike/>
                <w:color w:val="000000"/>
                <w:sz w:val="16"/>
                <w:szCs w:val="16"/>
              </w:rPr>
              <w:t>0.854</w:t>
            </w:r>
          </w:p>
        </w:tc>
        <w:tc>
          <w:tcPr>
            <w:tcW w:w="657" w:type="dxa"/>
            <w:vAlign w:val="bottom"/>
          </w:tcPr>
          <w:p w14:paraId="199175AE" w14:textId="0FB43FDF" w:rsidR="002D6ABC" w:rsidRPr="00FF2E04" w:rsidRDefault="002D6ABC" w:rsidP="002D6ABC">
            <w:pPr>
              <w:jc w:val="center"/>
              <w:rPr>
                <w:rFonts w:eastAsia="Times New Roman" w:cstheme="minorHAnsi"/>
                <w:strike/>
                <w:color w:val="000000"/>
                <w:kern w:val="0"/>
                <w:sz w:val="16"/>
                <w:szCs w:val="16"/>
                <w:lang w:eastAsia="en-GB"/>
                <w14:ligatures w14:val="none"/>
              </w:rPr>
            </w:pPr>
            <w:r w:rsidRPr="00FF2E04">
              <w:rPr>
                <w:rFonts w:ascii="Calibri" w:hAnsi="Calibri" w:cs="Calibri"/>
                <w:strike/>
                <w:color w:val="000000"/>
                <w:sz w:val="16"/>
                <w:szCs w:val="16"/>
              </w:rPr>
              <w:t>0.369</w:t>
            </w:r>
          </w:p>
        </w:tc>
        <w:tc>
          <w:tcPr>
            <w:tcW w:w="236" w:type="dxa"/>
            <w:vAlign w:val="bottom"/>
          </w:tcPr>
          <w:p w14:paraId="5DE099ED" w14:textId="4CE3F210" w:rsidR="002D6ABC" w:rsidRPr="00FF2E04" w:rsidRDefault="002D6ABC" w:rsidP="002D6ABC">
            <w:pPr>
              <w:jc w:val="center"/>
              <w:rPr>
                <w:rFonts w:eastAsia="Times New Roman" w:cstheme="minorHAnsi"/>
                <w:strike/>
                <w:color w:val="000000"/>
                <w:kern w:val="0"/>
                <w:sz w:val="16"/>
                <w:szCs w:val="16"/>
                <w:lang w:eastAsia="en-GB"/>
                <w14:ligatures w14:val="none"/>
              </w:rPr>
            </w:pPr>
          </w:p>
        </w:tc>
        <w:tc>
          <w:tcPr>
            <w:tcW w:w="856" w:type="dxa"/>
            <w:vAlign w:val="bottom"/>
          </w:tcPr>
          <w:p w14:paraId="13DF8317" w14:textId="14558934" w:rsidR="002D6ABC" w:rsidRPr="00FF2E04" w:rsidRDefault="002D6ABC" w:rsidP="002D6ABC">
            <w:pPr>
              <w:jc w:val="center"/>
              <w:rPr>
                <w:rFonts w:eastAsia="Times New Roman" w:cstheme="minorHAnsi"/>
                <w:strike/>
                <w:color w:val="000000"/>
                <w:kern w:val="0"/>
                <w:sz w:val="16"/>
                <w:szCs w:val="16"/>
                <w:lang w:eastAsia="en-GB"/>
                <w14:ligatures w14:val="none"/>
              </w:rPr>
            </w:pPr>
            <w:r w:rsidRPr="00FF2E04">
              <w:rPr>
                <w:rFonts w:ascii="Calibri" w:hAnsi="Calibri" w:cs="Calibri"/>
                <w:strike/>
                <w:color w:val="000000"/>
                <w:sz w:val="16"/>
                <w:szCs w:val="16"/>
              </w:rPr>
              <w:t>0.906</w:t>
            </w:r>
          </w:p>
        </w:tc>
        <w:tc>
          <w:tcPr>
            <w:tcW w:w="657" w:type="dxa"/>
            <w:vAlign w:val="bottom"/>
          </w:tcPr>
          <w:p w14:paraId="756F182F" w14:textId="5203EE02" w:rsidR="002D6ABC" w:rsidRPr="00FF2E04" w:rsidRDefault="002D6ABC" w:rsidP="002D6ABC">
            <w:pPr>
              <w:jc w:val="center"/>
              <w:rPr>
                <w:rFonts w:eastAsia="Times New Roman" w:cstheme="minorHAnsi"/>
                <w:strike/>
                <w:color w:val="000000"/>
                <w:kern w:val="0"/>
                <w:sz w:val="16"/>
                <w:szCs w:val="16"/>
                <w:lang w:eastAsia="en-GB"/>
                <w14:ligatures w14:val="none"/>
              </w:rPr>
            </w:pPr>
            <w:r w:rsidRPr="00FF2E04">
              <w:rPr>
                <w:rFonts w:ascii="Calibri" w:hAnsi="Calibri" w:cs="Calibri"/>
                <w:strike/>
                <w:color w:val="000000"/>
                <w:sz w:val="16"/>
                <w:szCs w:val="16"/>
              </w:rPr>
              <w:t>0.479</w:t>
            </w:r>
          </w:p>
        </w:tc>
        <w:tc>
          <w:tcPr>
            <w:tcW w:w="657" w:type="dxa"/>
            <w:vAlign w:val="bottom"/>
          </w:tcPr>
          <w:p w14:paraId="39544F10" w14:textId="407BB6CC" w:rsidR="002D6ABC" w:rsidRPr="00FF2E04" w:rsidRDefault="002D6ABC" w:rsidP="002D6ABC">
            <w:pPr>
              <w:jc w:val="center"/>
              <w:rPr>
                <w:rFonts w:eastAsia="Times New Roman" w:cstheme="minorHAnsi"/>
                <w:strike/>
                <w:color w:val="000000"/>
                <w:kern w:val="0"/>
                <w:sz w:val="16"/>
                <w:szCs w:val="16"/>
                <w:lang w:eastAsia="en-GB"/>
                <w14:ligatures w14:val="none"/>
              </w:rPr>
            </w:pPr>
            <w:r w:rsidRPr="00FF2E04">
              <w:rPr>
                <w:rFonts w:ascii="Calibri" w:hAnsi="Calibri" w:cs="Calibri"/>
                <w:strike/>
                <w:color w:val="000000"/>
                <w:sz w:val="16"/>
                <w:szCs w:val="16"/>
              </w:rPr>
              <w:t>0.914</w:t>
            </w:r>
          </w:p>
        </w:tc>
        <w:tc>
          <w:tcPr>
            <w:tcW w:w="657" w:type="dxa"/>
            <w:vAlign w:val="bottom"/>
          </w:tcPr>
          <w:p w14:paraId="3DB53D26" w14:textId="2AA4149C" w:rsidR="002D6ABC" w:rsidRPr="00FF2E04" w:rsidRDefault="002D6ABC" w:rsidP="002D6ABC">
            <w:pPr>
              <w:jc w:val="center"/>
              <w:rPr>
                <w:strike/>
                <w:sz w:val="16"/>
                <w:szCs w:val="16"/>
              </w:rPr>
            </w:pPr>
            <w:r w:rsidRPr="00FF2E04">
              <w:rPr>
                <w:rFonts w:ascii="Calibri" w:hAnsi="Calibri" w:cs="Calibri"/>
                <w:strike/>
                <w:color w:val="000000"/>
                <w:sz w:val="16"/>
                <w:szCs w:val="16"/>
              </w:rPr>
              <w:t>0.521</w:t>
            </w:r>
          </w:p>
        </w:tc>
      </w:tr>
      <w:tr w:rsidR="002D6ABC" w:rsidRPr="00726941" w14:paraId="627621A4" w14:textId="77777777" w:rsidTr="00796B97">
        <w:trPr>
          <w:trHeight w:val="142"/>
          <w:jc w:val="center"/>
        </w:trPr>
        <w:tc>
          <w:tcPr>
            <w:tcW w:w="562" w:type="dxa"/>
            <w:vAlign w:val="bottom"/>
          </w:tcPr>
          <w:p w14:paraId="77163863" w14:textId="3BAA8697" w:rsidR="002D6ABC" w:rsidRPr="00B72974" w:rsidRDefault="002D6ABC" w:rsidP="002D6ABC">
            <w:pPr>
              <w:jc w:val="center"/>
              <w:rPr>
                <w:sz w:val="20"/>
                <w:szCs w:val="20"/>
              </w:rPr>
            </w:pPr>
            <w:r w:rsidRPr="00B72974">
              <w:rPr>
                <w:rFonts w:ascii="Calibri" w:hAnsi="Calibri" w:cs="Calibri"/>
                <w:color w:val="000000"/>
                <w:sz w:val="20"/>
                <w:szCs w:val="20"/>
              </w:rPr>
              <w:t>24</w:t>
            </w:r>
          </w:p>
        </w:tc>
        <w:tc>
          <w:tcPr>
            <w:tcW w:w="567" w:type="dxa"/>
            <w:vAlign w:val="bottom"/>
          </w:tcPr>
          <w:p w14:paraId="2A7E2BC5" w14:textId="73796083" w:rsidR="002D6ABC" w:rsidRPr="00B72974" w:rsidRDefault="002D6ABC" w:rsidP="002D6ABC">
            <w:pPr>
              <w:jc w:val="center"/>
              <w:rPr>
                <w:sz w:val="20"/>
                <w:szCs w:val="20"/>
              </w:rPr>
            </w:pPr>
            <w:r w:rsidRPr="00B72974">
              <w:rPr>
                <w:rFonts w:ascii="Calibri" w:hAnsi="Calibri" w:cs="Calibri"/>
                <w:color w:val="000000"/>
                <w:sz w:val="20"/>
                <w:szCs w:val="20"/>
              </w:rPr>
              <w:t>1</w:t>
            </w:r>
          </w:p>
        </w:tc>
        <w:tc>
          <w:tcPr>
            <w:tcW w:w="779" w:type="dxa"/>
            <w:vAlign w:val="bottom"/>
          </w:tcPr>
          <w:p w14:paraId="4561FD82" w14:textId="34FB305A" w:rsidR="002D6ABC" w:rsidRPr="00B72974" w:rsidRDefault="002D6ABC" w:rsidP="002D6ABC">
            <w:pPr>
              <w:jc w:val="center"/>
              <w:rPr>
                <w:sz w:val="20"/>
                <w:szCs w:val="20"/>
              </w:rPr>
            </w:pPr>
            <w:r w:rsidRPr="00B72974">
              <w:rPr>
                <w:rFonts w:ascii="Calibri" w:hAnsi="Calibri" w:cs="Calibri"/>
                <w:color w:val="000000"/>
                <w:sz w:val="20"/>
                <w:szCs w:val="20"/>
              </w:rPr>
              <w:t>0</w:t>
            </w:r>
          </w:p>
        </w:tc>
        <w:tc>
          <w:tcPr>
            <w:tcW w:w="723" w:type="dxa"/>
            <w:vAlign w:val="bottom"/>
          </w:tcPr>
          <w:p w14:paraId="5B472F01" w14:textId="3758F05E" w:rsidR="002D6ABC" w:rsidRPr="00B72974" w:rsidRDefault="002D6ABC" w:rsidP="002D6ABC">
            <w:pPr>
              <w:jc w:val="center"/>
              <w:rPr>
                <w:sz w:val="20"/>
                <w:szCs w:val="20"/>
              </w:rPr>
            </w:pPr>
            <w:r w:rsidRPr="00B72974">
              <w:rPr>
                <w:rFonts w:ascii="Calibri" w:hAnsi="Calibri" w:cs="Calibri"/>
                <w:color w:val="000000"/>
                <w:sz w:val="20"/>
                <w:szCs w:val="20"/>
              </w:rPr>
              <w:t>1</w:t>
            </w:r>
          </w:p>
        </w:tc>
        <w:tc>
          <w:tcPr>
            <w:tcW w:w="695" w:type="dxa"/>
            <w:vAlign w:val="bottom"/>
          </w:tcPr>
          <w:p w14:paraId="54E31DD7" w14:textId="1E07864A" w:rsidR="002D6ABC" w:rsidRPr="00B72974" w:rsidRDefault="002D6ABC" w:rsidP="002D6ABC">
            <w:pPr>
              <w:jc w:val="center"/>
              <w:rPr>
                <w:sz w:val="20"/>
                <w:szCs w:val="20"/>
              </w:rPr>
            </w:pPr>
            <w:r w:rsidRPr="00B72974">
              <w:rPr>
                <w:rFonts w:ascii="Calibri" w:hAnsi="Calibri" w:cs="Calibri"/>
                <w:color w:val="000000"/>
                <w:sz w:val="20"/>
                <w:szCs w:val="20"/>
              </w:rPr>
              <w:t>1</w:t>
            </w:r>
          </w:p>
        </w:tc>
        <w:tc>
          <w:tcPr>
            <w:tcW w:w="709" w:type="dxa"/>
            <w:vAlign w:val="bottom"/>
          </w:tcPr>
          <w:p w14:paraId="27FCB133" w14:textId="1660554C" w:rsidR="002D6ABC" w:rsidRPr="00B72974" w:rsidRDefault="002D6ABC" w:rsidP="002D6ABC">
            <w:pPr>
              <w:jc w:val="center"/>
              <w:rPr>
                <w:sz w:val="20"/>
                <w:szCs w:val="20"/>
              </w:rPr>
            </w:pPr>
            <w:r w:rsidRPr="00B72974">
              <w:rPr>
                <w:rFonts w:ascii="Calibri" w:hAnsi="Calibri" w:cs="Calibri"/>
                <w:color w:val="000000"/>
                <w:sz w:val="20"/>
                <w:szCs w:val="20"/>
              </w:rPr>
              <w:t>1</w:t>
            </w:r>
          </w:p>
        </w:tc>
        <w:tc>
          <w:tcPr>
            <w:tcW w:w="496" w:type="dxa"/>
            <w:vAlign w:val="bottom"/>
          </w:tcPr>
          <w:p w14:paraId="2426C12E" w14:textId="208D21F4" w:rsidR="002D6ABC" w:rsidRPr="00B72974" w:rsidRDefault="002D6ABC" w:rsidP="002D6ABC">
            <w:pPr>
              <w:jc w:val="center"/>
              <w:rPr>
                <w:rFonts w:ascii="Calibri" w:hAnsi="Calibri" w:cs="Calibri"/>
                <w:color w:val="000000"/>
                <w:sz w:val="20"/>
                <w:szCs w:val="20"/>
              </w:rPr>
            </w:pPr>
            <w:r w:rsidRPr="00B72974">
              <w:rPr>
                <w:rFonts w:ascii="Calibri" w:hAnsi="Calibri" w:cs="Calibri"/>
                <w:color w:val="000000"/>
                <w:sz w:val="20"/>
                <w:szCs w:val="20"/>
              </w:rPr>
              <w:t>3</w:t>
            </w:r>
          </w:p>
        </w:tc>
        <w:tc>
          <w:tcPr>
            <w:tcW w:w="708" w:type="dxa"/>
            <w:vAlign w:val="bottom"/>
          </w:tcPr>
          <w:p w14:paraId="7DCDB868" w14:textId="2C5780C5" w:rsidR="002D6ABC" w:rsidRPr="00FF2E04" w:rsidRDefault="002D6ABC" w:rsidP="002D6ABC">
            <w:pPr>
              <w:jc w:val="center"/>
              <w:rPr>
                <w:b/>
                <w:bCs/>
                <w:sz w:val="18"/>
                <w:szCs w:val="18"/>
              </w:rPr>
            </w:pPr>
            <w:r w:rsidRPr="00FF2E04">
              <w:rPr>
                <w:rFonts w:ascii="Calibri" w:hAnsi="Calibri" w:cs="Calibri"/>
                <w:b/>
                <w:bCs/>
                <w:color w:val="000000"/>
                <w:sz w:val="18"/>
                <w:szCs w:val="18"/>
              </w:rPr>
              <w:t>0.938</w:t>
            </w:r>
          </w:p>
        </w:tc>
        <w:tc>
          <w:tcPr>
            <w:tcW w:w="659" w:type="dxa"/>
            <w:vAlign w:val="bottom"/>
          </w:tcPr>
          <w:p w14:paraId="58285E8C" w14:textId="2A16F543" w:rsidR="002D6ABC" w:rsidRPr="00FF2E04" w:rsidRDefault="002D6ABC" w:rsidP="002D6ABC">
            <w:pPr>
              <w:jc w:val="center"/>
              <w:rPr>
                <w:b/>
                <w:bCs/>
                <w:sz w:val="18"/>
                <w:szCs w:val="18"/>
              </w:rPr>
            </w:pPr>
            <w:r w:rsidRPr="00FF2E04">
              <w:rPr>
                <w:rFonts w:ascii="Calibri" w:hAnsi="Calibri" w:cs="Calibri"/>
                <w:b/>
                <w:bCs/>
                <w:color w:val="000000"/>
                <w:sz w:val="18"/>
                <w:szCs w:val="18"/>
              </w:rPr>
              <w:t>0.742</w:t>
            </w:r>
          </w:p>
        </w:tc>
        <w:tc>
          <w:tcPr>
            <w:tcW w:w="712" w:type="dxa"/>
            <w:vAlign w:val="bottom"/>
          </w:tcPr>
          <w:p w14:paraId="1FC008F0" w14:textId="1F862585" w:rsidR="002D6ABC" w:rsidRPr="00FF2E04" w:rsidRDefault="002D6ABC" w:rsidP="002D6ABC">
            <w:pPr>
              <w:jc w:val="center"/>
              <w:rPr>
                <w:sz w:val="14"/>
                <w:szCs w:val="14"/>
              </w:rPr>
            </w:pPr>
            <w:r w:rsidRPr="00FF2E04">
              <w:rPr>
                <w:rFonts w:ascii="Calibri" w:hAnsi="Calibri" w:cs="Calibri"/>
                <w:color w:val="000000"/>
                <w:sz w:val="14"/>
                <w:szCs w:val="14"/>
              </w:rPr>
              <w:t>0.823</w:t>
            </w:r>
          </w:p>
        </w:tc>
        <w:tc>
          <w:tcPr>
            <w:tcW w:w="657" w:type="dxa"/>
            <w:vAlign w:val="bottom"/>
          </w:tcPr>
          <w:p w14:paraId="7D3C6554" w14:textId="32A9A641" w:rsidR="002D6ABC" w:rsidRPr="00FF2E04" w:rsidRDefault="002D6ABC" w:rsidP="002D6ABC">
            <w:pPr>
              <w:jc w:val="center"/>
              <w:rPr>
                <w:rFonts w:eastAsia="Times New Roman" w:cstheme="minorHAnsi"/>
                <w:color w:val="000000"/>
                <w:kern w:val="0"/>
                <w:sz w:val="14"/>
                <w:szCs w:val="14"/>
                <w:lang w:eastAsia="en-GB"/>
                <w14:ligatures w14:val="none"/>
              </w:rPr>
            </w:pPr>
            <w:r w:rsidRPr="00FF2E04">
              <w:rPr>
                <w:rFonts w:ascii="Calibri" w:hAnsi="Calibri" w:cs="Calibri"/>
                <w:color w:val="000000"/>
                <w:sz w:val="14"/>
                <w:szCs w:val="14"/>
              </w:rPr>
              <w:t>0.258</w:t>
            </w:r>
          </w:p>
        </w:tc>
        <w:tc>
          <w:tcPr>
            <w:tcW w:w="236" w:type="dxa"/>
            <w:vAlign w:val="bottom"/>
          </w:tcPr>
          <w:p w14:paraId="5998336F" w14:textId="5FCA2FA5" w:rsidR="002D6ABC" w:rsidRPr="00E35845" w:rsidRDefault="002D6ABC" w:rsidP="002D6ABC">
            <w:pPr>
              <w:jc w:val="center"/>
              <w:rPr>
                <w:rFonts w:eastAsia="Times New Roman" w:cstheme="minorHAnsi"/>
                <w:color w:val="000000"/>
                <w:kern w:val="0"/>
                <w:sz w:val="16"/>
                <w:szCs w:val="16"/>
                <w:lang w:eastAsia="en-GB"/>
                <w14:ligatures w14:val="none"/>
              </w:rPr>
            </w:pPr>
          </w:p>
        </w:tc>
        <w:tc>
          <w:tcPr>
            <w:tcW w:w="856" w:type="dxa"/>
            <w:vAlign w:val="bottom"/>
          </w:tcPr>
          <w:p w14:paraId="2F641892" w14:textId="5D8F2686" w:rsidR="002D6ABC" w:rsidRPr="002D6ABC" w:rsidRDefault="002D6ABC" w:rsidP="002D6ABC">
            <w:pPr>
              <w:jc w:val="center"/>
              <w:rPr>
                <w:rFonts w:eastAsia="Times New Roman" w:cstheme="minorHAnsi"/>
                <w:color w:val="000000"/>
                <w:kern w:val="0"/>
                <w:sz w:val="16"/>
                <w:szCs w:val="16"/>
                <w:lang w:eastAsia="en-GB"/>
                <w14:ligatures w14:val="none"/>
              </w:rPr>
            </w:pPr>
            <w:r w:rsidRPr="002D6ABC">
              <w:rPr>
                <w:rFonts w:ascii="Calibri" w:hAnsi="Calibri" w:cs="Calibri"/>
                <w:color w:val="000000"/>
                <w:sz w:val="16"/>
                <w:szCs w:val="16"/>
              </w:rPr>
              <w:t>0.862</w:t>
            </w:r>
          </w:p>
        </w:tc>
        <w:tc>
          <w:tcPr>
            <w:tcW w:w="657" w:type="dxa"/>
            <w:vAlign w:val="bottom"/>
          </w:tcPr>
          <w:p w14:paraId="0C6EE70F" w14:textId="5B3C6530" w:rsidR="002D6ABC" w:rsidRPr="002D6ABC" w:rsidRDefault="002D6ABC" w:rsidP="002D6ABC">
            <w:pPr>
              <w:jc w:val="center"/>
              <w:rPr>
                <w:rFonts w:eastAsia="Times New Roman" w:cstheme="minorHAnsi"/>
                <w:color w:val="000000"/>
                <w:kern w:val="0"/>
                <w:sz w:val="16"/>
                <w:szCs w:val="16"/>
                <w:lang w:eastAsia="en-GB"/>
                <w14:ligatures w14:val="none"/>
              </w:rPr>
            </w:pPr>
            <w:r w:rsidRPr="002D6ABC">
              <w:rPr>
                <w:rFonts w:ascii="Calibri" w:hAnsi="Calibri" w:cs="Calibri"/>
                <w:color w:val="000000"/>
                <w:sz w:val="16"/>
                <w:szCs w:val="16"/>
              </w:rPr>
              <w:t>0.406</w:t>
            </w:r>
          </w:p>
        </w:tc>
        <w:tc>
          <w:tcPr>
            <w:tcW w:w="657" w:type="dxa"/>
            <w:vAlign w:val="bottom"/>
          </w:tcPr>
          <w:p w14:paraId="66F0526E" w14:textId="035ECF08" w:rsidR="002D6ABC" w:rsidRPr="002D6ABC" w:rsidRDefault="002D6ABC" w:rsidP="002D6ABC">
            <w:pPr>
              <w:jc w:val="center"/>
              <w:rPr>
                <w:rFonts w:eastAsia="Times New Roman" w:cstheme="minorHAnsi"/>
                <w:color w:val="000000"/>
                <w:kern w:val="0"/>
                <w:sz w:val="16"/>
                <w:szCs w:val="16"/>
                <w:lang w:eastAsia="en-GB"/>
                <w14:ligatures w14:val="none"/>
              </w:rPr>
            </w:pPr>
            <w:r w:rsidRPr="002D6ABC">
              <w:rPr>
                <w:rFonts w:ascii="Calibri" w:hAnsi="Calibri" w:cs="Calibri"/>
                <w:color w:val="000000"/>
                <w:sz w:val="16"/>
                <w:szCs w:val="16"/>
              </w:rPr>
              <w:t>0.906</w:t>
            </w:r>
          </w:p>
        </w:tc>
        <w:tc>
          <w:tcPr>
            <w:tcW w:w="657" w:type="dxa"/>
            <w:vAlign w:val="bottom"/>
          </w:tcPr>
          <w:p w14:paraId="25239E21" w14:textId="15199012" w:rsidR="002D6ABC" w:rsidRPr="002D6ABC" w:rsidRDefault="002D6ABC" w:rsidP="002D6ABC">
            <w:pPr>
              <w:jc w:val="center"/>
              <w:rPr>
                <w:sz w:val="16"/>
                <w:szCs w:val="16"/>
              </w:rPr>
            </w:pPr>
            <w:r w:rsidRPr="002D6ABC">
              <w:rPr>
                <w:rFonts w:ascii="Calibri" w:hAnsi="Calibri" w:cs="Calibri"/>
                <w:color w:val="000000"/>
                <w:sz w:val="16"/>
                <w:szCs w:val="16"/>
              </w:rPr>
              <w:t>0.594</w:t>
            </w:r>
          </w:p>
        </w:tc>
      </w:tr>
      <w:tr w:rsidR="002D6ABC" w:rsidRPr="00FF2E04" w14:paraId="19B07E3A" w14:textId="77777777" w:rsidTr="00796B97">
        <w:trPr>
          <w:trHeight w:val="142"/>
          <w:jc w:val="center"/>
        </w:trPr>
        <w:tc>
          <w:tcPr>
            <w:tcW w:w="562" w:type="dxa"/>
            <w:vAlign w:val="bottom"/>
          </w:tcPr>
          <w:p w14:paraId="68F57F9F" w14:textId="2DA0E343" w:rsidR="002D6ABC" w:rsidRPr="00FF2E04" w:rsidRDefault="002D6ABC" w:rsidP="002D6ABC">
            <w:pPr>
              <w:jc w:val="center"/>
              <w:rPr>
                <w:strike/>
                <w:sz w:val="20"/>
                <w:szCs w:val="20"/>
              </w:rPr>
            </w:pPr>
            <w:r w:rsidRPr="00FF2E04">
              <w:rPr>
                <w:rFonts w:ascii="Calibri" w:hAnsi="Calibri" w:cs="Calibri"/>
                <w:strike/>
                <w:color w:val="000000"/>
                <w:sz w:val="20"/>
                <w:szCs w:val="20"/>
              </w:rPr>
              <w:t>25</w:t>
            </w:r>
          </w:p>
        </w:tc>
        <w:tc>
          <w:tcPr>
            <w:tcW w:w="567" w:type="dxa"/>
            <w:vAlign w:val="bottom"/>
          </w:tcPr>
          <w:p w14:paraId="2D2DD7F2" w14:textId="4E6B194C" w:rsidR="002D6ABC" w:rsidRPr="00FF2E04" w:rsidRDefault="002D6ABC" w:rsidP="002D6ABC">
            <w:pPr>
              <w:jc w:val="center"/>
              <w:rPr>
                <w:strike/>
                <w:sz w:val="20"/>
                <w:szCs w:val="20"/>
              </w:rPr>
            </w:pPr>
            <w:r w:rsidRPr="00FF2E04">
              <w:rPr>
                <w:rFonts w:ascii="Calibri" w:hAnsi="Calibri" w:cs="Calibri"/>
                <w:strike/>
                <w:color w:val="000000"/>
                <w:sz w:val="20"/>
                <w:szCs w:val="20"/>
              </w:rPr>
              <w:t>1</w:t>
            </w:r>
          </w:p>
        </w:tc>
        <w:tc>
          <w:tcPr>
            <w:tcW w:w="779" w:type="dxa"/>
            <w:vAlign w:val="bottom"/>
          </w:tcPr>
          <w:p w14:paraId="52C228F1" w14:textId="5993B445" w:rsidR="002D6ABC" w:rsidRPr="00FF2E04" w:rsidRDefault="002D6ABC" w:rsidP="002D6ABC">
            <w:pPr>
              <w:jc w:val="center"/>
              <w:rPr>
                <w:strike/>
                <w:sz w:val="20"/>
                <w:szCs w:val="20"/>
              </w:rPr>
            </w:pPr>
            <w:r w:rsidRPr="00FF2E04">
              <w:rPr>
                <w:rFonts w:ascii="Calibri" w:hAnsi="Calibri" w:cs="Calibri"/>
                <w:strike/>
                <w:color w:val="000000"/>
                <w:sz w:val="20"/>
                <w:szCs w:val="20"/>
              </w:rPr>
              <w:t>1</w:t>
            </w:r>
          </w:p>
        </w:tc>
        <w:tc>
          <w:tcPr>
            <w:tcW w:w="723" w:type="dxa"/>
            <w:vAlign w:val="bottom"/>
          </w:tcPr>
          <w:p w14:paraId="7DA99112" w14:textId="150AA6BE" w:rsidR="002D6ABC" w:rsidRPr="00FF2E04" w:rsidRDefault="002D6ABC" w:rsidP="002D6ABC">
            <w:pPr>
              <w:jc w:val="center"/>
              <w:rPr>
                <w:strike/>
                <w:sz w:val="20"/>
                <w:szCs w:val="20"/>
              </w:rPr>
            </w:pPr>
            <w:r w:rsidRPr="00FF2E04">
              <w:rPr>
                <w:rFonts w:ascii="Calibri" w:hAnsi="Calibri" w:cs="Calibri"/>
                <w:strike/>
                <w:color w:val="000000"/>
                <w:sz w:val="20"/>
                <w:szCs w:val="20"/>
              </w:rPr>
              <w:t>0</w:t>
            </w:r>
          </w:p>
        </w:tc>
        <w:tc>
          <w:tcPr>
            <w:tcW w:w="695" w:type="dxa"/>
            <w:vAlign w:val="bottom"/>
          </w:tcPr>
          <w:p w14:paraId="6D2F527A" w14:textId="541C746D" w:rsidR="002D6ABC" w:rsidRPr="00FF2E04" w:rsidRDefault="002D6ABC" w:rsidP="002D6ABC">
            <w:pPr>
              <w:jc w:val="center"/>
              <w:rPr>
                <w:strike/>
                <w:sz w:val="20"/>
                <w:szCs w:val="20"/>
              </w:rPr>
            </w:pPr>
            <w:r w:rsidRPr="00FF2E04">
              <w:rPr>
                <w:rFonts w:ascii="Calibri" w:hAnsi="Calibri" w:cs="Calibri"/>
                <w:strike/>
                <w:color w:val="000000"/>
                <w:sz w:val="20"/>
                <w:szCs w:val="20"/>
              </w:rPr>
              <w:t>0</w:t>
            </w:r>
          </w:p>
        </w:tc>
        <w:tc>
          <w:tcPr>
            <w:tcW w:w="709" w:type="dxa"/>
            <w:vAlign w:val="bottom"/>
          </w:tcPr>
          <w:p w14:paraId="4B7C04BC" w14:textId="634AAEBC" w:rsidR="002D6ABC" w:rsidRPr="00FF2E04" w:rsidRDefault="002D6ABC" w:rsidP="002D6ABC">
            <w:pPr>
              <w:jc w:val="center"/>
              <w:rPr>
                <w:strike/>
                <w:sz w:val="20"/>
                <w:szCs w:val="20"/>
              </w:rPr>
            </w:pPr>
            <w:r w:rsidRPr="00FF2E04">
              <w:rPr>
                <w:rFonts w:ascii="Calibri" w:hAnsi="Calibri" w:cs="Calibri"/>
                <w:strike/>
                <w:color w:val="000000"/>
                <w:sz w:val="20"/>
                <w:szCs w:val="20"/>
              </w:rPr>
              <w:t>0</w:t>
            </w:r>
          </w:p>
        </w:tc>
        <w:tc>
          <w:tcPr>
            <w:tcW w:w="496" w:type="dxa"/>
            <w:vAlign w:val="bottom"/>
          </w:tcPr>
          <w:p w14:paraId="6FCE8838" w14:textId="7CF279FC" w:rsidR="002D6ABC" w:rsidRPr="00FF2E04" w:rsidRDefault="002D6ABC" w:rsidP="002D6ABC">
            <w:pPr>
              <w:jc w:val="center"/>
              <w:rPr>
                <w:rFonts w:ascii="Calibri" w:hAnsi="Calibri" w:cs="Calibri"/>
                <w:strike/>
                <w:color w:val="000000"/>
                <w:sz w:val="20"/>
                <w:szCs w:val="20"/>
              </w:rPr>
            </w:pPr>
            <w:r w:rsidRPr="00FF2E04">
              <w:rPr>
                <w:rFonts w:ascii="Calibri" w:hAnsi="Calibri" w:cs="Calibri"/>
                <w:strike/>
                <w:color w:val="000000"/>
                <w:sz w:val="20"/>
                <w:szCs w:val="20"/>
              </w:rPr>
              <w:t>1</w:t>
            </w:r>
          </w:p>
        </w:tc>
        <w:tc>
          <w:tcPr>
            <w:tcW w:w="708" w:type="dxa"/>
            <w:vAlign w:val="bottom"/>
          </w:tcPr>
          <w:p w14:paraId="614CCA12" w14:textId="66E4164B" w:rsidR="002D6ABC" w:rsidRPr="00FF2E04" w:rsidRDefault="002D6ABC" w:rsidP="002D6ABC">
            <w:pPr>
              <w:jc w:val="center"/>
              <w:rPr>
                <w:b/>
                <w:bCs/>
                <w:strike/>
                <w:sz w:val="16"/>
                <w:szCs w:val="16"/>
              </w:rPr>
            </w:pPr>
            <w:r w:rsidRPr="00FF2E04">
              <w:rPr>
                <w:rFonts w:ascii="Calibri" w:hAnsi="Calibri" w:cs="Calibri"/>
                <w:strike/>
                <w:color w:val="000000"/>
                <w:sz w:val="16"/>
                <w:szCs w:val="16"/>
              </w:rPr>
              <w:t>0.836</w:t>
            </w:r>
          </w:p>
        </w:tc>
        <w:tc>
          <w:tcPr>
            <w:tcW w:w="659" w:type="dxa"/>
            <w:vAlign w:val="bottom"/>
          </w:tcPr>
          <w:p w14:paraId="59F10CF3" w14:textId="1FD82449" w:rsidR="002D6ABC" w:rsidRPr="00FF2E04" w:rsidRDefault="002D6ABC" w:rsidP="002D6ABC">
            <w:pPr>
              <w:jc w:val="center"/>
              <w:rPr>
                <w:strike/>
                <w:sz w:val="16"/>
                <w:szCs w:val="16"/>
              </w:rPr>
            </w:pPr>
            <w:r w:rsidRPr="00FF2E04">
              <w:rPr>
                <w:rFonts w:ascii="Calibri" w:hAnsi="Calibri" w:cs="Calibri"/>
                <w:strike/>
                <w:color w:val="000000"/>
                <w:sz w:val="16"/>
                <w:szCs w:val="16"/>
              </w:rPr>
              <w:t>0.261</w:t>
            </w:r>
          </w:p>
        </w:tc>
        <w:tc>
          <w:tcPr>
            <w:tcW w:w="712" w:type="dxa"/>
            <w:vAlign w:val="bottom"/>
          </w:tcPr>
          <w:p w14:paraId="0F8A9C26" w14:textId="64B0BE64" w:rsidR="002D6ABC" w:rsidRPr="00FF2E04" w:rsidRDefault="002D6ABC" w:rsidP="002D6ABC">
            <w:pPr>
              <w:jc w:val="center"/>
              <w:rPr>
                <w:b/>
                <w:bCs/>
                <w:strike/>
                <w:sz w:val="16"/>
                <w:szCs w:val="16"/>
              </w:rPr>
            </w:pPr>
            <w:r w:rsidRPr="00FF2E04">
              <w:rPr>
                <w:rFonts w:ascii="Calibri" w:hAnsi="Calibri" w:cs="Calibri"/>
                <w:strike/>
                <w:color w:val="000000"/>
                <w:sz w:val="16"/>
                <w:szCs w:val="16"/>
              </w:rPr>
              <w:t>0.942</w:t>
            </w:r>
          </w:p>
        </w:tc>
        <w:tc>
          <w:tcPr>
            <w:tcW w:w="657" w:type="dxa"/>
            <w:vAlign w:val="bottom"/>
          </w:tcPr>
          <w:p w14:paraId="03BA465B" w14:textId="6834F349" w:rsidR="002D6ABC" w:rsidRPr="00FF2E04" w:rsidRDefault="002D6ABC" w:rsidP="002D6ABC">
            <w:pPr>
              <w:jc w:val="center"/>
              <w:rPr>
                <w:rFonts w:eastAsia="Times New Roman" w:cstheme="minorHAnsi"/>
                <w:b/>
                <w:bCs/>
                <w:strike/>
                <w:color w:val="000000"/>
                <w:kern w:val="0"/>
                <w:sz w:val="16"/>
                <w:szCs w:val="16"/>
                <w:lang w:eastAsia="en-GB"/>
                <w14:ligatures w14:val="none"/>
              </w:rPr>
            </w:pPr>
            <w:r w:rsidRPr="00FF2E04">
              <w:rPr>
                <w:rFonts w:ascii="Calibri" w:hAnsi="Calibri" w:cs="Calibri"/>
                <w:strike/>
                <w:color w:val="000000"/>
                <w:sz w:val="16"/>
                <w:szCs w:val="16"/>
              </w:rPr>
              <w:t>0.739</w:t>
            </w:r>
          </w:p>
        </w:tc>
        <w:tc>
          <w:tcPr>
            <w:tcW w:w="236" w:type="dxa"/>
            <w:vAlign w:val="bottom"/>
          </w:tcPr>
          <w:p w14:paraId="17AE9B90" w14:textId="6A92B2FE" w:rsidR="002D6ABC" w:rsidRPr="00FF2E04" w:rsidRDefault="002D6ABC" w:rsidP="002D6ABC">
            <w:pPr>
              <w:jc w:val="center"/>
              <w:rPr>
                <w:rFonts w:eastAsia="Times New Roman" w:cstheme="minorHAnsi"/>
                <w:strike/>
                <w:color w:val="000000"/>
                <w:kern w:val="0"/>
                <w:sz w:val="16"/>
                <w:szCs w:val="16"/>
                <w:lang w:eastAsia="en-GB"/>
                <w14:ligatures w14:val="none"/>
              </w:rPr>
            </w:pPr>
          </w:p>
        </w:tc>
        <w:tc>
          <w:tcPr>
            <w:tcW w:w="856" w:type="dxa"/>
            <w:vAlign w:val="bottom"/>
          </w:tcPr>
          <w:p w14:paraId="2104C6EF" w14:textId="18345440" w:rsidR="002D6ABC" w:rsidRPr="00FF2E04" w:rsidRDefault="002D6ABC" w:rsidP="002D6ABC">
            <w:pPr>
              <w:jc w:val="center"/>
              <w:rPr>
                <w:rFonts w:eastAsia="Times New Roman" w:cstheme="minorHAnsi"/>
                <w:strike/>
                <w:color w:val="000000"/>
                <w:kern w:val="0"/>
                <w:sz w:val="16"/>
                <w:szCs w:val="16"/>
                <w:lang w:eastAsia="en-GB"/>
                <w14:ligatures w14:val="none"/>
              </w:rPr>
            </w:pPr>
            <w:r w:rsidRPr="00FF2E04">
              <w:rPr>
                <w:rFonts w:ascii="Calibri" w:hAnsi="Calibri" w:cs="Calibri"/>
                <w:strike/>
                <w:color w:val="000000"/>
                <w:sz w:val="16"/>
                <w:szCs w:val="16"/>
              </w:rPr>
              <w:t>0.904</w:t>
            </w:r>
          </w:p>
        </w:tc>
        <w:tc>
          <w:tcPr>
            <w:tcW w:w="657" w:type="dxa"/>
            <w:vAlign w:val="bottom"/>
          </w:tcPr>
          <w:p w14:paraId="229ED07D" w14:textId="11A4F83E" w:rsidR="002D6ABC" w:rsidRPr="00FF2E04" w:rsidRDefault="002D6ABC" w:rsidP="002D6ABC">
            <w:pPr>
              <w:jc w:val="center"/>
              <w:rPr>
                <w:rFonts w:eastAsia="Times New Roman" w:cstheme="minorHAnsi"/>
                <w:strike/>
                <w:color w:val="000000"/>
                <w:kern w:val="0"/>
                <w:sz w:val="16"/>
                <w:szCs w:val="16"/>
                <w:lang w:eastAsia="en-GB"/>
                <w14:ligatures w14:val="none"/>
              </w:rPr>
            </w:pPr>
            <w:r w:rsidRPr="00FF2E04">
              <w:rPr>
                <w:rFonts w:ascii="Calibri" w:hAnsi="Calibri" w:cs="Calibri"/>
                <w:strike/>
                <w:color w:val="000000"/>
                <w:sz w:val="16"/>
                <w:szCs w:val="16"/>
              </w:rPr>
              <w:t>0.344</w:t>
            </w:r>
          </w:p>
        </w:tc>
        <w:tc>
          <w:tcPr>
            <w:tcW w:w="657" w:type="dxa"/>
            <w:vAlign w:val="bottom"/>
          </w:tcPr>
          <w:p w14:paraId="4123D9AC" w14:textId="6664ECC0" w:rsidR="002D6ABC" w:rsidRPr="00FF2E04" w:rsidRDefault="002D6ABC" w:rsidP="002D6ABC">
            <w:pPr>
              <w:jc w:val="center"/>
              <w:rPr>
                <w:rFonts w:eastAsia="Times New Roman" w:cstheme="minorHAnsi"/>
                <w:strike/>
                <w:color w:val="000000"/>
                <w:kern w:val="0"/>
                <w:sz w:val="16"/>
                <w:szCs w:val="16"/>
                <w:lang w:eastAsia="en-GB"/>
                <w14:ligatures w14:val="none"/>
              </w:rPr>
            </w:pPr>
            <w:r w:rsidRPr="00FF2E04">
              <w:rPr>
                <w:rFonts w:ascii="Calibri" w:hAnsi="Calibri" w:cs="Calibri"/>
                <w:strike/>
                <w:color w:val="000000"/>
                <w:sz w:val="16"/>
                <w:szCs w:val="16"/>
              </w:rPr>
              <w:t>0.948</w:t>
            </w:r>
          </w:p>
        </w:tc>
        <w:tc>
          <w:tcPr>
            <w:tcW w:w="657" w:type="dxa"/>
            <w:vAlign w:val="bottom"/>
          </w:tcPr>
          <w:p w14:paraId="5395176C" w14:textId="27FE4BD0" w:rsidR="002D6ABC" w:rsidRPr="00FF2E04" w:rsidRDefault="002D6ABC" w:rsidP="002D6ABC">
            <w:pPr>
              <w:jc w:val="center"/>
              <w:rPr>
                <w:strike/>
                <w:sz w:val="16"/>
                <w:szCs w:val="16"/>
              </w:rPr>
            </w:pPr>
            <w:r w:rsidRPr="00FF2E04">
              <w:rPr>
                <w:rFonts w:ascii="Calibri" w:hAnsi="Calibri" w:cs="Calibri"/>
                <w:strike/>
                <w:color w:val="000000"/>
                <w:sz w:val="16"/>
                <w:szCs w:val="16"/>
              </w:rPr>
              <w:t>0.644</w:t>
            </w:r>
          </w:p>
        </w:tc>
      </w:tr>
      <w:tr w:rsidR="002D6ABC" w:rsidRPr="00726941" w14:paraId="05B5258A" w14:textId="77777777" w:rsidTr="00796B97">
        <w:trPr>
          <w:trHeight w:val="142"/>
          <w:jc w:val="center"/>
        </w:trPr>
        <w:tc>
          <w:tcPr>
            <w:tcW w:w="562" w:type="dxa"/>
            <w:vAlign w:val="bottom"/>
          </w:tcPr>
          <w:p w14:paraId="22E73171" w14:textId="318F3E44" w:rsidR="002D6ABC" w:rsidRPr="00B72974" w:rsidRDefault="002D6ABC" w:rsidP="002D6ABC">
            <w:pPr>
              <w:jc w:val="center"/>
              <w:rPr>
                <w:sz w:val="20"/>
                <w:szCs w:val="20"/>
              </w:rPr>
            </w:pPr>
            <w:r w:rsidRPr="00B72974">
              <w:rPr>
                <w:rFonts w:ascii="Calibri" w:hAnsi="Calibri" w:cs="Calibri"/>
                <w:color w:val="000000"/>
                <w:sz w:val="20"/>
                <w:szCs w:val="20"/>
              </w:rPr>
              <w:t>27</w:t>
            </w:r>
          </w:p>
        </w:tc>
        <w:tc>
          <w:tcPr>
            <w:tcW w:w="567" w:type="dxa"/>
            <w:vAlign w:val="bottom"/>
          </w:tcPr>
          <w:p w14:paraId="1A6082A3" w14:textId="493741CF" w:rsidR="002D6ABC" w:rsidRPr="00B72974" w:rsidRDefault="002D6ABC" w:rsidP="002D6ABC">
            <w:pPr>
              <w:jc w:val="center"/>
              <w:rPr>
                <w:sz w:val="20"/>
                <w:szCs w:val="20"/>
              </w:rPr>
            </w:pPr>
            <w:r w:rsidRPr="00B72974">
              <w:rPr>
                <w:rFonts w:ascii="Calibri" w:hAnsi="Calibri" w:cs="Calibri"/>
                <w:color w:val="000000"/>
                <w:sz w:val="20"/>
                <w:szCs w:val="20"/>
              </w:rPr>
              <w:t>1</w:t>
            </w:r>
          </w:p>
        </w:tc>
        <w:tc>
          <w:tcPr>
            <w:tcW w:w="779" w:type="dxa"/>
            <w:vAlign w:val="bottom"/>
          </w:tcPr>
          <w:p w14:paraId="03805EBE" w14:textId="417D7411" w:rsidR="002D6ABC" w:rsidRPr="00B72974" w:rsidRDefault="002D6ABC" w:rsidP="002D6ABC">
            <w:pPr>
              <w:jc w:val="center"/>
              <w:rPr>
                <w:sz w:val="20"/>
                <w:szCs w:val="20"/>
              </w:rPr>
            </w:pPr>
            <w:r w:rsidRPr="00B72974">
              <w:rPr>
                <w:rFonts w:ascii="Calibri" w:hAnsi="Calibri" w:cs="Calibri"/>
                <w:color w:val="000000"/>
                <w:sz w:val="20"/>
                <w:szCs w:val="20"/>
              </w:rPr>
              <w:t>1</w:t>
            </w:r>
          </w:p>
        </w:tc>
        <w:tc>
          <w:tcPr>
            <w:tcW w:w="723" w:type="dxa"/>
            <w:vAlign w:val="bottom"/>
          </w:tcPr>
          <w:p w14:paraId="6EBF42FD" w14:textId="4E52541C" w:rsidR="002D6ABC" w:rsidRPr="00B72974" w:rsidRDefault="002D6ABC" w:rsidP="002D6ABC">
            <w:pPr>
              <w:jc w:val="center"/>
              <w:rPr>
                <w:sz w:val="20"/>
                <w:szCs w:val="20"/>
              </w:rPr>
            </w:pPr>
            <w:r w:rsidRPr="00B72974">
              <w:rPr>
                <w:rFonts w:ascii="Calibri" w:hAnsi="Calibri" w:cs="Calibri"/>
                <w:color w:val="000000"/>
                <w:sz w:val="20"/>
                <w:szCs w:val="20"/>
              </w:rPr>
              <w:t>0</w:t>
            </w:r>
          </w:p>
        </w:tc>
        <w:tc>
          <w:tcPr>
            <w:tcW w:w="695" w:type="dxa"/>
            <w:vAlign w:val="bottom"/>
          </w:tcPr>
          <w:p w14:paraId="3A79C4F1" w14:textId="697822BA" w:rsidR="002D6ABC" w:rsidRPr="00B72974" w:rsidRDefault="002D6ABC" w:rsidP="002D6ABC">
            <w:pPr>
              <w:jc w:val="center"/>
              <w:rPr>
                <w:sz w:val="20"/>
                <w:szCs w:val="20"/>
              </w:rPr>
            </w:pPr>
            <w:r w:rsidRPr="00B72974">
              <w:rPr>
                <w:rFonts w:ascii="Calibri" w:hAnsi="Calibri" w:cs="Calibri"/>
                <w:color w:val="000000"/>
                <w:sz w:val="20"/>
                <w:szCs w:val="20"/>
              </w:rPr>
              <w:t>1</w:t>
            </w:r>
          </w:p>
        </w:tc>
        <w:tc>
          <w:tcPr>
            <w:tcW w:w="709" w:type="dxa"/>
            <w:vAlign w:val="bottom"/>
          </w:tcPr>
          <w:p w14:paraId="6C853414" w14:textId="662E8DC2" w:rsidR="002D6ABC" w:rsidRPr="00B72974" w:rsidRDefault="002D6ABC" w:rsidP="002D6ABC">
            <w:pPr>
              <w:jc w:val="center"/>
              <w:rPr>
                <w:sz w:val="20"/>
                <w:szCs w:val="20"/>
              </w:rPr>
            </w:pPr>
            <w:r w:rsidRPr="00B72974">
              <w:rPr>
                <w:rFonts w:ascii="Calibri" w:hAnsi="Calibri" w:cs="Calibri"/>
                <w:color w:val="000000"/>
                <w:sz w:val="20"/>
                <w:szCs w:val="20"/>
              </w:rPr>
              <w:t>0</w:t>
            </w:r>
          </w:p>
        </w:tc>
        <w:tc>
          <w:tcPr>
            <w:tcW w:w="496" w:type="dxa"/>
            <w:vAlign w:val="bottom"/>
          </w:tcPr>
          <w:p w14:paraId="4D2BDDFF" w14:textId="012641E4" w:rsidR="002D6ABC" w:rsidRPr="00B72974" w:rsidRDefault="002D6ABC" w:rsidP="002D6ABC">
            <w:pPr>
              <w:jc w:val="center"/>
              <w:rPr>
                <w:rFonts w:ascii="Calibri" w:hAnsi="Calibri" w:cs="Calibri"/>
                <w:color w:val="000000"/>
                <w:sz w:val="20"/>
                <w:szCs w:val="20"/>
              </w:rPr>
            </w:pPr>
            <w:r w:rsidRPr="00B72974">
              <w:rPr>
                <w:rFonts w:ascii="Calibri" w:hAnsi="Calibri" w:cs="Calibri"/>
                <w:color w:val="000000"/>
                <w:sz w:val="20"/>
                <w:szCs w:val="20"/>
              </w:rPr>
              <w:t>6</w:t>
            </w:r>
          </w:p>
        </w:tc>
        <w:tc>
          <w:tcPr>
            <w:tcW w:w="708" w:type="dxa"/>
            <w:vAlign w:val="bottom"/>
          </w:tcPr>
          <w:p w14:paraId="26F06DDC" w14:textId="1394F6F6" w:rsidR="002D6ABC" w:rsidRPr="00B72974" w:rsidRDefault="002D6ABC" w:rsidP="002D6ABC">
            <w:pPr>
              <w:jc w:val="center"/>
              <w:rPr>
                <w:b/>
                <w:bCs/>
                <w:sz w:val="16"/>
                <w:szCs w:val="16"/>
              </w:rPr>
            </w:pPr>
            <w:r w:rsidRPr="00B72974">
              <w:rPr>
                <w:rFonts w:ascii="Calibri" w:hAnsi="Calibri" w:cs="Calibri"/>
                <w:color w:val="000000"/>
                <w:sz w:val="16"/>
                <w:szCs w:val="16"/>
              </w:rPr>
              <w:t>0.841</w:t>
            </w:r>
          </w:p>
        </w:tc>
        <w:tc>
          <w:tcPr>
            <w:tcW w:w="659" w:type="dxa"/>
            <w:vAlign w:val="bottom"/>
          </w:tcPr>
          <w:p w14:paraId="70B34BD0" w14:textId="3C7366F2" w:rsidR="002D6ABC" w:rsidRPr="00B72974" w:rsidRDefault="002D6ABC" w:rsidP="002D6ABC">
            <w:pPr>
              <w:jc w:val="center"/>
              <w:rPr>
                <w:b/>
                <w:bCs/>
                <w:sz w:val="16"/>
                <w:szCs w:val="16"/>
              </w:rPr>
            </w:pPr>
            <w:r w:rsidRPr="00B72974">
              <w:rPr>
                <w:rFonts w:ascii="Calibri" w:hAnsi="Calibri" w:cs="Calibri"/>
                <w:color w:val="000000"/>
                <w:sz w:val="16"/>
                <w:szCs w:val="16"/>
              </w:rPr>
              <w:t>0.466</w:t>
            </w:r>
          </w:p>
        </w:tc>
        <w:tc>
          <w:tcPr>
            <w:tcW w:w="712" w:type="dxa"/>
            <w:vAlign w:val="bottom"/>
          </w:tcPr>
          <w:p w14:paraId="297061ED" w14:textId="087205B6" w:rsidR="002D6ABC" w:rsidRPr="00B72974" w:rsidRDefault="002D6ABC" w:rsidP="002D6ABC">
            <w:pPr>
              <w:jc w:val="center"/>
              <w:rPr>
                <w:sz w:val="16"/>
                <w:szCs w:val="16"/>
              </w:rPr>
            </w:pPr>
            <w:r w:rsidRPr="00B72974">
              <w:rPr>
                <w:rFonts w:ascii="Calibri" w:hAnsi="Calibri" w:cs="Calibri"/>
                <w:color w:val="000000"/>
                <w:sz w:val="16"/>
                <w:szCs w:val="16"/>
              </w:rPr>
              <w:t>0.858</w:t>
            </w:r>
          </w:p>
        </w:tc>
        <w:tc>
          <w:tcPr>
            <w:tcW w:w="657" w:type="dxa"/>
            <w:vAlign w:val="bottom"/>
          </w:tcPr>
          <w:p w14:paraId="09D5A867" w14:textId="74234060" w:rsidR="002D6ABC" w:rsidRPr="00B72974" w:rsidRDefault="002D6ABC" w:rsidP="002D6ABC">
            <w:pPr>
              <w:jc w:val="center"/>
              <w:rPr>
                <w:rFonts w:eastAsia="Times New Roman" w:cstheme="minorHAnsi"/>
                <w:strike/>
                <w:color w:val="000000"/>
                <w:kern w:val="0"/>
                <w:sz w:val="16"/>
                <w:szCs w:val="16"/>
                <w:lang w:eastAsia="en-GB"/>
                <w14:ligatures w14:val="none"/>
              </w:rPr>
            </w:pPr>
            <w:r w:rsidRPr="00B72974">
              <w:rPr>
                <w:rFonts w:ascii="Calibri" w:hAnsi="Calibri" w:cs="Calibri"/>
                <w:color w:val="000000"/>
                <w:sz w:val="16"/>
                <w:szCs w:val="16"/>
              </w:rPr>
              <w:t>0.524</w:t>
            </w:r>
          </w:p>
        </w:tc>
        <w:tc>
          <w:tcPr>
            <w:tcW w:w="236" w:type="dxa"/>
            <w:vAlign w:val="bottom"/>
          </w:tcPr>
          <w:p w14:paraId="348F9F75" w14:textId="18E9A340" w:rsidR="002D6ABC" w:rsidRPr="00E35845" w:rsidRDefault="002D6ABC" w:rsidP="002D6ABC">
            <w:pPr>
              <w:jc w:val="center"/>
              <w:rPr>
                <w:rFonts w:eastAsia="Times New Roman" w:cstheme="minorHAnsi"/>
                <w:strike/>
                <w:color w:val="000000"/>
                <w:kern w:val="0"/>
                <w:sz w:val="16"/>
                <w:szCs w:val="16"/>
                <w:lang w:eastAsia="en-GB"/>
                <w14:ligatures w14:val="none"/>
              </w:rPr>
            </w:pPr>
          </w:p>
        </w:tc>
        <w:tc>
          <w:tcPr>
            <w:tcW w:w="856" w:type="dxa"/>
            <w:vAlign w:val="bottom"/>
          </w:tcPr>
          <w:p w14:paraId="5C6A53A3" w14:textId="19CC2D05" w:rsidR="002D6ABC" w:rsidRPr="00FF2E04" w:rsidRDefault="002D6ABC" w:rsidP="002D6ABC">
            <w:pPr>
              <w:jc w:val="center"/>
              <w:rPr>
                <w:rFonts w:eastAsia="Times New Roman" w:cstheme="minorHAnsi"/>
                <w:strike/>
                <w:color w:val="000000"/>
                <w:kern w:val="0"/>
                <w:sz w:val="14"/>
                <w:szCs w:val="14"/>
                <w:lang w:eastAsia="en-GB"/>
                <w14:ligatures w14:val="none"/>
              </w:rPr>
            </w:pPr>
            <w:r w:rsidRPr="00FF2E04">
              <w:rPr>
                <w:rFonts w:ascii="Calibri" w:hAnsi="Calibri" w:cs="Calibri"/>
                <w:color w:val="000000"/>
                <w:sz w:val="14"/>
                <w:szCs w:val="14"/>
              </w:rPr>
              <w:t>0.814</w:t>
            </w:r>
          </w:p>
        </w:tc>
        <w:tc>
          <w:tcPr>
            <w:tcW w:w="657" w:type="dxa"/>
            <w:vAlign w:val="bottom"/>
          </w:tcPr>
          <w:p w14:paraId="423CCD73" w14:textId="7EC91419" w:rsidR="002D6ABC" w:rsidRPr="00FF2E04" w:rsidRDefault="002D6ABC" w:rsidP="002D6ABC">
            <w:pPr>
              <w:jc w:val="center"/>
              <w:rPr>
                <w:rFonts w:eastAsia="Times New Roman" w:cstheme="minorHAnsi"/>
                <w:strike/>
                <w:color w:val="000000"/>
                <w:kern w:val="0"/>
                <w:sz w:val="14"/>
                <w:szCs w:val="14"/>
                <w:lang w:eastAsia="en-GB"/>
                <w14:ligatures w14:val="none"/>
              </w:rPr>
            </w:pPr>
            <w:r w:rsidRPr="00FF2E04">
              <w:rPr>
                <w:rFonts w:ascii="Calibri" w:hAnsi="Calibri" w:cs="Calibri"/>
                <w:color w:val="000000"/>
                <w:sz w:val="14"/>
                <w:szCs w:val="14"/>
              </w:rPr>
              <w:t>0.238</w:t>
            </w:r>
          </w:p>
        </w:tc>
        <w:tc>
          <w:tcPr>
            <w:tcW w:w="657" w:type="dxa"/>
            <w:vAlign w:val="bottom"/>
          </w:tcPr>
          <w:p w14:paraId="3894B34E" w14:textId="55F592D1" w:rsidR="002D6ABC" w:rsidRPr="00FF2E04" w:rsidRDefault="002D6ABC" w:rsidP="002D6ABC">
            <w:pPr>
              <w:jc w:val="center"/>
              <w:rPr>
                <w:rFonts w:eastAsia="Times New Roman" w:cstheme="minorHAnsi"/>
                <w:b/>
                <w:bCs/>
                <w:strike/>
                <w:color w:val="000000"/>
                <w:kern w:val="0"/>
                <w:sz w:val="18"/>
                <w:szCs w:val="18"/>
                <w:lang w:eastAsia="en-GB"/>
                <w14:ligatures w14:val="none"/>
              </w:rPr>
            </w:pPr>
            <w:r w:rsidRPr="00FF2E04">
              <w:rPr>
                <w:rFonts w:ascii="Calibri" w:hAnsi="Calibri" w:cs="Calibri"/>
                <w:b/>
                <w:bCs/>
                <w:color w:val="000000"/>
                <w:sz w:val="18"/>
                <w:szCs w:val="18"/>
              </w:rPr>
              <w:t>0.942</w:t>
            </w:r>
          </w:p>
        </w:tc>
        <w:tc>
          <w:tcPr>
            <w:tcW w:w="657" w:type="dxa"/>
            <w:vAlign w:val="bottom"/>
          </w:tcPr>
          <w:p w14:paraId="57698236" w14:textId="442586DE" w:rsidR="002D6ABC" w:rsidRPr="00FF2E04" w:rsidRDefault="002D6ABC" w:rsidP="002D6ABC">
            <w:pPr>
              <w:jc w:val="center"/>
              <w:rPr>
                <w:b/>
                <w:bCs/>
                <w:sz w:val="18"/>
                <w:szCs w:val="18"/>
              </w:rPr>
            </w:pPr>
            <w:r w:rsidRPr="00FF2E04">
              <w:rPr>
                <w:rFonts w:ascii="Calibri" w:hAnsi="Calibri" w:cs="Calibri"/>
                <w:b/>
                <w:bCs/>
                <w:color w:val="000000"/>
                <w:sz w:val="18"/>
                <w:szCs w:val="18"/>
              </w:rPr>
              <w:t>0.762</w:t>
            </w:r>
          </w:p>
        </w:tc>
      </w:tr>
      <w:tr w:rsidR="002D6ABC" w:rsidRPr="00726941" w14:paraId="047F9399" w14:textId="77777777" w:rsidTr="00796B97">
        <w:trPr>
          <w:trHeight w:val="142"/>
          <w:jc w:val="center"/>
        </w:trPr>
        <w:tc>
          <w:tcPr>
            <w:tcW w:w="562" w:type="dxa"/>
            <w:vAlign w:val="bottom"/>
          </w:tcPr>
          <w:p w14:paraId="79829921" w14:textId="7A712A48" w:rsidR="002D6ABC" w:rsidRPr="00B72974" w:rsidRDefault="002D6ABC" w:rsidP="002D6ABC">
            <w:pPr>
              <w:jc w:val="center"/>
              <w:rPr>
                <w:sz w:val="20"/>
                <w:szCs w:val="20"/>
              </w:rPr>
            </w:pPr>
            <w:r w:rsidRPr="00B72974">
              <w:rPr>
                <w:rFonts w:ascii="Calibri" w:hAnsi="Calibri" w:cs="Calibri"/>
                <w:color w:val="000000"/>
                <w:sz w:val="20"/>
                <w:szCs w:val="20"/>
              </w:rPr>
              <w:t>28</w:t>
            </w:r>
          </w:p>
        </w:tc>
        <w:tc>
          <w:tcPr>
            <w:tcW w:w="567" w:type="dxa"/>
            <w:vAlign w:val="bottom"/>
          </w:tcPr>
          <w:p w14:paraId="22397DD4" w14:textId="009C8B7B" w:rsidR="002D6ABC" w:rsidRPr="00B72974" w:rsidRDefault="002D6ABC" w:rsidP="002D6ABC">
            <w:pPr>
              <w:jc w:val="center"/>
              <w:rPr>
                <w:sz w:val="20"/>
                <w:szCs w:val="20"/>
              </w:rPr>
            </w:pPr>
            <w:r w:rsidRPr="00B72974">
              <w:rPr>
                <w:rFonts w:ascii="Calibri" w:hAnsi="Calibri" w:cs="Calibri"/>
                <w:color w:val="000000"/>
                <w:sz w:val="20"/>
                <w:szCs w:val="20"/>
              </w:rPr>
              <w:t>1</w:t>
            </w:r>
          </w:p>
        </w:tc>
        <w:tc>
          <w:tcPr>
            <w:tcW w:w="779" w:type="dxa"/>
            <w:vAlign w:val="bottom"/>
          </w:tcPr>
          <w:p w14:paraId="129CE4CB" w14:textId="5486AFA1" w:rsidR="002D6ABC" w:rsidRPr="00B72974" w:rsidRDefault="002D6ABC" w:rsidP="002D6ABC">
            <w:pPr>
              <w:jc w:val="center"/>
              <w:rPr>
                <w:sz w:val="20"/>
                <w:szCs w:val="20"/>
              </w:rPr>
            </w:pPr>
            <w:r w:rsidRPr="00B72974">
              <w:rPr>
                <w:rFonts w:ascii="Calibri" w:hAnsi="Calibri" w:cs="Calibri"/>
                <w:color w:val="000000"/>
                <w:sz w:val="20"/>
                <w:szCs w:val="20"/>
              </w:rPr>
              <w:t>1</w:t>
            </w:r>
          </w:p>
        </w:tc>
        <w:tc>
          <w:tcPr>
            <w:tcW w:w="723" w:type="dxa"/>
            <w:vAlign w:val="bottom"/>
          </w:tcPr>
          <w:p w14:paraId="2801EAC2" w14:textId="5607A983" w:rsidR="002D6ABC" w:rsidRPr="00B72974" w:rsidRDefault="002D6ABC" w:rsidP="002D6ABC">
            <w:pPr>
              <w:jc w:val="center"/>
              <w:rPr>
                <w:sz w:val="20"/>
                <w:szCs w:val="20"/>
              </w:rPr>
            </w:pPr>
            <w:r w:rsidRPr="00B72974">
              <w:rPr>
                <w:rFonts w:ascii="Calibri" w:hAnsi="Calibri" w:cs="Calibri"/>
                <w:color w:val="000000"/>
                <w:sz w:val="20"/>
                <w:szCs w:val="20"/>
              </w:rPr>
              <w:t>0</w:t>
            </w:r>
          </w:p>
        </w:tc>
        <w:tc>
          <w:tcPr>
            <w:tcW w:w="695" w:type="dxa"/>
            <w:vAlign w:val="bottom"/>
          </w:tcPr>
          <w:p w14:paraId="6C97D1FE" w14:textId="12CC6F72" w:rsidR="002D6ABC" w:rsidRPr="00B72974" w:rsidRDefault="002D6ABC" w:rsidP="002D6ABC">
            <w:pPr>
              <w:jc w:val="center"/>
              <w:rPr>
                <w:sz w:val="20"/>
                <w:szCs w:val="20"/>
              </w:rPr>
            </w:pPr>
            <w:r w:rsidRPr="00B72974">
              <w:rPr>
                <w:rFonts w:ascii="Calibri" w:hAnsi="Calibri" w:cs="Calibri"/>
                <w:color w:val="000000"/>
                <w:sz w:val="20"/>
                <w:szCs w:val="20"/>
              </w:rPr>
              <w:t>1</w:t>
            </w:r>
          </w:p>
        </w:tc>
        <w:tc>
          <w:tcPr>
            <w:tcW w:w="709" w:type="dxa"/>
            <w:vAlign w:val="bottom"/>
          </w:tcPr>
          <w:p w14:paraId="175FDBFC" w14:textId="64FB2AE8" w:rsidR="002D6ABC" w:rsidRPr="00B72974" w:rsidRDefault="002D6ABC" w:rsidP="002D6ABC">
            <w:pPr>
              <w:jc w:val="center"/>
              <w:rPr>
                <w:sz w:val="20"/>
                <w:szCs w:val="20"/>
              </w:rPr>
            </w:pPr>
            <w:r w:rsidRPr="00B72974">
              <w:rPr>
                <w:rFonts w:ascii="Calibri" w:hAnsi="Calibri" w:cs="Calibri"/>
                <w:color w:val="000000"/>
                <w:sz w:val="20"/>
                <w:szCs w:val="20"/>
              </w:rPr>
              <w:t>1</w:t>
            </w:r>
          </w:p>
        </w:tc>
        <w:tc>
          <w:tcPr>
            <w:tcW w:w="496" w:type="dxa"/>
            <w:vAlign w:val="bottom"/>
          </w:tcPr>
          <w:p w14:paraId="53871CCD" w14:textId="1F4EDA27" w:rsidR="002D6ABC" w:rsidRPr="00B72974" w:rsidRDefault="002D6ABC" w:rsidP="002D6ABC">
            <w:pPr>
              <w:jc w:val="center"/>
              <w:rPr>
                <w:rFonts w:ascii="Calibri" w:hAnsi="Calibri" w:cs="Calibri"/>
                <w:color w:val="000000"/>
                <w:sz w:val="20"/>
                <w:szCs w:val="20"/>
              </w:rPr>
            </w:pPr>
            <w:r w:rsidRPr="00B72974">
              <w:rPr>
                <w:rFonts w:ascii="Calibri" w:hAnsi="Calibri" w:cs="Calibri"/>
                <w:color w:val="000000"/>
                <w:sz w:val="20"/>
                <w:szCs w:val="20"/>
              </w:rPr>
              <w:t>5</w:t>
            </w:r>
          </w:p>
        </w:tc>
        <w:tc>
          <w:tcPr>
            <w:tcW w:w="708" w:type="dxa"/>
            <w:vAlign w:val="bottom"/>
          </w:tcPr>
          <w:p w14:paraId="0168BE8A" w14:textId="263F1382" w:rsidR="002D6ABC" w:rsidRPr="00FF2E04" w:rsidRDefault="002D6ABC" w:rsidP="002D6ABC">
            <w:pPr>
              <w:jc w:val="center"/>
              <w:rPr>
                <w:b/>
                <w:bCs/>
                <w:sz w:val="18"/>
                <w:szCs w:val="18"/>
              </w:rPr>
            </w:pPr>
            <w:r w:rsidRPr="00FF2E04">
              <w:rPr>
                <w:rFonts w:ascii="Calibri" w:hAnsi="Calibri" w:cs="Calibri"/>
                <w:b/>
                <w:bCs/>
                <w:color w:val="000000"/>
                <w:sz w:val="18"/>
                <w:szCs w:val="18"/>
              </w:rPr>
              <w:t>0.905</w:t>
            </w:r>
          </w:p>
        </w:tc>
        <w:tc>
          <w:tcPr>
            <w:tcW w:w="659" w:type="dxa"/>
            <w:vAlign w:val="bottom"/>
          </w:tcPr>
          <w:p w14:paraId="2A627459" w14:textId="05080BBC" w:rsidR="002D6ABC" w:rsidRPr="00FF2E04" w:rsidRDefault="002D6ABC" w:rsidP="002D6ABC">
            <w:pPr>
              <w:jc w:val="center"/>
              <w:rPr>
                <w:b/>
                <w:bCs/>
                <w:sz w:val="18"/>
                <w:szCs w:val="18"/>
              </w:rPr>
            </w:pPr>
            <w:r w:rsidRPr="00FF2E04">
              <w:rPr>
                <w:rFonts w:ascii="Calibri" w:hAnsi="Calibri" w:cs="Calibri"/>
                <w:b/>
                <w:bCs/>
                <w:color w:val="000000"/>
                <w:sz w:val="18"/>
                <w:szCs w:val="18"/>
              </w:rPr>
              <w:t>0.640</w:t>
            </w:r>
          </w:p>
        </w:tc>
        <w:tc>
          <w:tcPr>
            <w:tcW w:w="712" w:type="dxa"/>
            <w:vAlign w:val="bottom"/>
          </w:tcPr>
          <w:p w14:paraId="1E16475D" w14:textId="23509ACF" w:rsidR="002D6ABC" w:rsidRPr="00B72974" w:rsidRDefault="002D6ABC" w:rsidP="002D6ABC">
            <w:pPr>
              <w:jc w:val="center"/>
              <w:rPr>
                <w:sz w:val="16"/>
                <w:szCs w:val="16"/>
              </w:rPr>
            </w:pPr>
            <w:r w:rsidRPr="00B72974">
              <w:rPr>
                <w:rFonts w:ascii="Calibri" w:hAnsi="Calibri" w:cs="Calibri"/>
                <w:color w:val="000000"/>
                <w:sz w:val="16"/>
                <w:szCs w:val="16"/>
              </w:rPr>
              <w:t>0.831</w:t>
            </w:r>
          </w:p>
        </w:tc>
        <w:tc>
          <w:tcPr>
            <w:tcW w:w="657" w:type="dxa"/>
            <w:vAlign w:val="bottom"/>
          </w:tcPr>
          <w:p w14:paraId="57BC6F45" w14:textId="1D419342" w:rsidR="002D6ABC" w:rsidRPr="00B72974" w:rsidRDefault="002D6ABC" w:rsidP="002D6ABC">
            <w:pPr>
              <w:jc w:val="center"/>
              <w:rPr>
                <w:rFonts w:eastAsia="Times New Roman" w:cstheme="minorHAnsi"/>
                <w:color w:val="000000"/>
                <w:kern w:val="0"/>
                <w:sz w:val="16"/>
                <w:szCs w:val="16"/>
                <w:lang w:eastAsia="en-GB"/>
                <w14:ligatures w14:val="none"/>
              </w:rPr>
            </w:pPr>
            <w:r w:rsidRPr="00B72974">
              <w:rPr>
                <w:rFonts w:ascii="Calibri" w:hAnsi="Calibri" w:cs="Calibri"/>
                <w:color w:val="000000"/>
                <w:sz w:val="16"/>
                <w:szCs w:val="16"/>
              </w:rPr>
              <w:t>0.360</w:t>
            </w:r>
          </w:p>
        </w:tc>
        <w:tc>
          <w:tcPr>
            <w:tcW w:w="236" w:type="dxa"/>
            <w:vAlign w:val="bottom"/>
          </w:tcPr>
          <w:p w14:paraId="7305A043" w14:textId="77777777" w:rsidR="002D6ABC" w:rsidRPr="00E35845" w:rsidRDefault="002D6ABC" w:rsidP="002D6ABC">
            <w:pPr>
              <w:jc w:val="center"/>
              <w:rPr>
                <w:rFonts w:eastAsia="Times New Roman" w:cstheme="minorHAnsi"/>
                <w:color w:val="000000"/>
                <w:kern w:val="0"/>
                <w:sz w:val="16"/>
                <w:szCs w:val="16"/>
                <w:lang w:eastAsia="en-GB"/>
                <w14:ligatures w14:val="none"/>
              </w:rPr>
            </w:pPr>
          </w:p>
        </w:tc>
        <w:tc>
          <w:tcPr>
            <w:tcW w:w="856" w:type="dxa"/>
            <w:vAlign w:val="bottom"/>
          </w:tcPr>
          <w:p w14:paraId="39E22BF7" w14:textId="7FD8CA30" w:rsidR="002D6ABC" w:rsidRPr="00FF2E04" w:rsidRDefault="002D6ABC" w:rsidP="002D6ABC">
            <w:pPr>
              <w:jc w:val="center"/>
              <w:rPr>
                <w:rFonts w:eastAsia="Times New Roman" w:cstheme="minorHAnsi"/>
                <w:color w:val="000000"/>
                <w:kern w:val="0"/>
                <w:sz w:val="14"/>
                <w:szCs w:val="14"/>
                <w:lang w:eastAsia="en-GB"/>
                <w14:ligatures w14:val="none"/>
              </w:rPr>
            </w:pPr>
            <w:r w:rsidRPr="00FF2E04">
              <w:rPr>
                <w:rFonts w:ascii="Calibri" w:hAnsi="Calibri" w:cs="Calibri"/>
                <w:color w:val="000000"/>
                <w:sz w:val="14"/>
                <w:szCs w:val="14"/>
              </w:rPr>
              <w:t>0.858</w:t>
            </w:r>
          </w:p>
        </w:tc>
        <w:tc>
          <w:tcPr>
            <w:tcW w:w="657" w:type="dxa"/>
            <w:vAlign w:val="bottom"/>
          </w:tcPr>
          <w:p w14:paraId="34BD85DD" w14:textId="122E6DF4" w:rsidR="002D6ABC" w:rsidRPr="00FF2E04" w:rsidRDefault="002D6ABC" w:rsidP="002D6ABC">
            <w:pPr>
              <w:jc w:val="center"/>
              <w:rPr>
                <w:rFonts w:eastAsia="Times New Roman" w:cstheme="minorHAnsi"/>
                <w:color w:val="000000"/>
                <w:kern w:val="0"/>
                <w:sz w:val="14"/>
                <w:szCs w:val="14"/>
                <w:lang w:eastAsia="en-GB"/>
                <w14:ligatures w14:val="none"/>
              </w:rPr>
            </w:pPr>
            <w:r w:rsidRPr="00FF2E04">
              <w:rPr>
                <w:rFonts w:ascii="Calibri" w:hAnsi="Calibri" w:cs="Calibri"/>
                <w:color w:val="000000"/>
                <w:sz w:val="14"/>
                <w:szCs w:val="14"/>
              </w:rPr>
              <w:t>0.298</w:t>
            </w:r>
          </w:p>
        </w:tc>
        <w:tc>
          <w:tcPr>
            <w:tcW w:w="657" w:type="dxa"/>
            <w:vAlign w:val="bottom"/>
          </w:tcPr>
          <w:p w14:paraId="65C52EAC" w14:textId="2C8E32FA" w:rsidR="002D6ABC" w:rsidRPr="00FF2E04" w:rsidRDefault="002D6ABC" w:rsidP="002D6ABC">
            <w:pPr>
              <w:jc w:val="center"/>
              <w:rPr>
                <w:rFonts w:eastAsia="Times New Roman" w:cstheme="minorHAnsi"/>
                <w:b/>
                <w:bCs/>
                <w:color w:val="000000"/>
                <w:kern w:val="0"/>
                <w:sz w:val="18"/>
                <w:szCs w:val="18"/>
                <w:lang w:eastAsia="en-GB"/>
                <w14:ligatures w14:val="none"/>
              </w:rPr>
            </w:pPr>
            <w:r w:rsidRPr="00FF2E04">
              <w:rPr>
                <w:rFonts w:ascii="Calibri" w:hAnsi="Calibri" w:cs="Calibri"/>
                <w:b/>
                <w:bCs/>
                <w:color w:val="000000"/>
                <w:sz w:val="18"/>
                <w:szCs w:val="18"/>
              </w:rPr>
              <w:t>0.936</w:t>
            </w:r>
          </w:p>
        </w:tc>
        <w:tc>
          <w:tcPr>
            <w:tcW w:w="657" w:type="dxa"/>
            <w:vAlign w:val="bottom"/>
          </w:tcPr>
          <w:p w14:paraId="589C6FF3" w14:textId="360AF787" w:rsidR="002D6ABC" w:rsidRPr="00FF2E04" w:rsidRDefault="002D6ABC" w:rsidP="002D6ABC">
            <w:pPr>
              <w:jc w:val="center"/>
              <w:rPr>
                <w:b/>
                <w:bCs/>
                <w:sz w:val="18"/>
                <w:szCs w:val="18"/>
              </w:rPr>
            </w:pPr>
            <w:r w:rsidRPr="00FF2E04">
              <w:rPr>
                <w:rFonts w:ascii="Calibri" w:hAnsi="Calibri" w:cs="Calibri"/>
                <w:b/>
                <w:bCs/>
                <w:color w:val="000000"/>
                <w:sz w:val="18"/>
                <w:szCs w:val="18"/>
              </w:rPr>
              <w:t>0.682</w:t>
            </w:r>
          </w:p>
        </w:tc>
      </w:tr>
      <w:tr w:rsidR="002D6ABC" w:rsidRPr="00726941" w14:paraId="53C18226" w14:textId="77777777" w:rsidTr="00796B97">
        <w:trPr>
          <w:trHeight w:val="142"/>
          <w:jc w:val="center"/>
        </w:trPr>
        <w:tc>
          <w:tcPr>
            <w:tcW w:w="562" w:type="dxa"/>
            <w:vAlign w:val="bottom"/>
          </w:tcPr>
          <w:p w14:paraId="2D4E11A6" w14:textId="5DFF5FF2" w:rsidR="002D6ABC" w:rsidRPr="00B72974" w:rsidRDefault="002D6ABC" w:rsidP="002D6ABC">
            <w:pPr>
              <w:jc w:val="center"/>
              <w:rPr>
                <w:sz w:val="20"/>
                <w:szCs w:val="20"/>
              </w:rPr>
            </w:pPr>
            <w:r w:rsidRPr="00B72974">
              <w:rPr>
                <w:rFonts w:ascii="Calibri" w:hAnsi="Calibri" w:cs="Calibri"/>
                <w:color w:val="000000"/>
                <w:sz w:val="20"/>
                <w:szCs w:val="20"/>
              </w:rPr>
              <w:t>29</w:t>
            </w:r>
          </w:p>
        </w:tc>
        <w:tc>
          <w:tcPr>
            <w:tcW w:w="567" w:type="dxa"/>
            <w:vAlign w:val="bottom"/>
          </w:tcPr>
          <w:p w14:paraId="2707E892" w14:textId="00DF3C2A" w:rsidR="002D6ABC" w:rsidRPr="00B72974" w:rsidRDefault="002D6ABC" w:rsidP="002D6ABC">
            <w:pPr>
              <w:jc w:val="center"/>
              <w:rPr>
                <w:sz w:val="20"/>
                <w:szCs w:val="20"/>
              </w:rPr>
            </w:pPr>
            <w:r w:rsidRPr="00B72974">
              <w:rPr>
                <w:rFonts w:ascii="Calibri" w:hAnsi="Calibri" w:cs="Calibri"/>
                <w:color w:val="000000"/>
                <w:sz w:val="20"/>
                <w:szCs w:val="20"/>
              </w:rPr>
              <w:t>1</w:t>
            </w:r>
          </w:p>
        </w:tc>
        <w:tc>
          <w:tcPr>
            <w:tcW w:w="779" w:type="dxa"/>
            <w:vAlign w:val="bottom"/>
          </w:tcPr>
          <w:p w14:paraId="7571E5A7" w14:textId="05AB9C18" w:rsidR="002D6ABC" w:rsidRPr="00B72974" w:rsidRDefault="002D6ABC" w:rsidP="002D6ABC">
            <w:pPr>
              <w:jc w:val="center"/>
              <w:rPr>
                <w:sz w:val="20"/>
                <w:szCs w:val="20"/>
              </w:rPr>
            </w:pPr>
            <w:r w:rsidRPr="00B72974">
              <w:rPr>
                <w:rFonts w:ascii="Calibri" w:hAnsi="Calibri" w:cs="Calibri"/>
                <w:color w:val="000000"/>
                <w:sz w:val="20"/>
                <w:szCs w:val="20"/>
              </w:rPr>
              <w:t>1</w:t>
            </w:r>
          </w:p>
        </w:tc>
        <w:tc>
          <w:tcPr>
            <w:tcW w:w="723" w:type="dxa"/>
            <w:vAlign w:val="bottom"/>
          </w:tcPr>
          <w:p w14:paraId="2D8435D9" w14:textId="6591B380" w:rsidR="002D6ABC" w:rsidRPr="00B72974" w:rsidRDefault="002D6ABC" w:rsidP="002D6ABC">
            <w:pPr>
              <w:jc w:val="center"/>
              <w:rPr>
                <w:sz w:val="20"/>
                <w:szCs w:val="20"/>
              </w:rPr>
            </w:pPr>
            <w:r w:rsidRPr="00B72974">
              <w:rPr>
                <w:rFonts w:ascii="Calibri" w:hAnsi="Calibri" w:cs="Calibri"/>
                <w:color w:val="000000"/>
                <w:sz w:val="20"/>
                <w:szCs w:val="20"/>
              </w:rPr>
              <w:t>1</w:t>
            </w:r>
          </w:p>
        </w:tc>
        <w:tc>
          <w:tcPr>
            <w:tcW w:w="695" w:type="dxa"/>
            <w:vAlign w:val="bottom"/>
          </w:tcPr>
          <w:p w14:paraId="44129B2D" w14:textId="1996A369" w:rsidR="002D6ABC" w:rsidRPr="00B72974" w:rsidRDefault="002D6ABC" w:rsidP="002D6ABC">
            <w:pPr>
              <w:jc w:val="center"/>
              <w:rPr>
                <w:sz w:val="20"/>
                <w:szCs w:val="20"/>
              </w:rPr>
            </w:pPr>
            <w:r w:rsidRPr="00B72974">
              <w:rPr>
                <w:rFonts w:ascii="Calibri" w:hAnsi="Calibri" w:cs="Calibri"/>
                <w:color w:val="000000"/>
                <w:sz w:val="20"/>
                <w:szCs w:val="20"/>
              </w:rPr>
              <w:t>0</w:t>
            </w:r>
          </w:p>
        </w:tc>
        <w:tc>
          <w:tcPr>
            <w:tcW w:w="709" w:type="dxa"/>
            <w:vAlign w:val="bottom"/>
          </w:tcPr>
          <w:p w14:paraId="18D7E2EB" w14:textId="186A699C" w:rsidR="002D6ABC" w:rsidRPr="00B72974" w:rsidRDefault="002D6ABC" w:rsidP="002D6ABC">
            <w:pPr>
              <w:jc w:val="center"/>
              <w:rPr>
                <w:sz w:val="20"/>
                <w:szCs w:val="20"/>
              </w:rPr>
            </w:pPr>
            <w:r w:rsidRPr="00B72974">
              <w:rPr>
                <w:rFonts w:ascii="Calibri" w:hAnsi="Calibri" w:cs="Calibri"/>
                <w:color w:val="000000"/>
                <w:sz w:val="20"/>
                <w:szCs w:val="20"/>
              </w:rPr>
              <w:t>0</w:t>
            </w:r>
          </w:p>
        </w:tc>
        <w:tc>
          <w:tcPr>
            <w:tcW w:w="496" w:type="dxa"/>
            <w:vAlign w:val="bottom"/>
          </w:tcPr>
          <w:p w14:paraId="2D29157B" w14:textId="6334841D" w:rsidR="002D6ABC" w:rsidRPr="00B72974" w:rsidRDefault="002D6ABC" w:rsidP="002D6ABC">
            <w:pPr>
              <w:jc w:val="center"/>
              <w:rPr>
                <w:rFonts w:ascii="Calibri" w:hAnsi="Calibri" w:cs="Calibri"/>
                <w:color w:val="000000"/>
                <w:sz w:val="20"/>
                <w:szCs w:val="20"/>
              </w:rPr>
            </w:pPr>
            <w:r w:rsidRPr="00B72974">
              <w:rPr>
                <w:rFonts w:ascii="Calibri" w:hAnsi="Calibri" w:cs="Calibri"/>
                <w:color w:val="000000"/>
                <w:sz w:val="20"/>
                <w:szCs w:val="20"/>
              </w:rPr>
              <w:t>3</w:t>
            </w:r>
          </w:p>
        </w:tc>
        <w:tc>
          <w:tcPr>
            <w:tcW w:w="708" w:type="dxa"/>
            <w:vAlign w:val="bottom"/>
          </w:tcPr>
          <w:p w14:paraId="1C29EDCC" w14:textId="273BD718" w:rsidR="002D6ABC" w:rsidRPr="00B72974" w:rsidRDefault="002D6ABC" w:rsidP="002D6ABC">
            <w:pPr>
              <w:jc w:val="center"/>
              <w:rPr>
                <w:b/>
                <w:bCs/>
                <w:sz w:val="16"/>
                <w:szCs w:val="16"/>
              </w:rPr>
            </w:pPr>
            <w:r w:rsidRPr="00B72974">
              <w:rPr>
                <w:rFonts w:ascii="Calibri" w:hAnsi="Calibri" w:cs="Calibri"/>
                <w:color w:val="000000"/>
                <w:sz w:val="16"/>
                <w:szCs w:val="16"/>
              </w:rPr>
              <w:t>0.824</w:t>
            </w:r>
          </w:p>
        </w:tc>
        <w:tc>
          <w:tcPr>
            <w:tcW w:w="659" w:type="dxa"/>
            <w:vAlign w:val="bottom"/>
          </w:tcPr>
          <w:p w14:paraId="0F9463FC" w14:textId="4528FF59" w:rsidR="002D6ABC" w:rsidRPr="00B72974" w:rsidRDefault="002D6ABC" w:rsidP="002D6ABC">
            <w:pPr>
              <w:jc w:val="center"/>
              <w:rPr>
                <w:sz w:val="16"/>
                <w:szCs w:val="16"/>
              </w:rPr>
            </w:pPr>
            <w:r w:rsidRPr="00B72974">
              <w:rPr>
                <w:rFonts w:ascii="Calibri" w:hAnsi="Calibri" w:cs="Calibri"/>
                <w:color w:val="000000"/>
                <w:sz w:val="16"/>
                <w:szCs w:val="16"/>
              </w:rPr>
              <w:t>0.330</w:t>
            </w:r>
          </w:p>
        </w:tc>
        <w:tc>
          <w:tcPr>
            <w:tcW w:w="712" w:type="dxa"/>
            <w:vAlign w:val="bottom"/>
          </w:tcPr>
          <w:p w14:paraId="4ACC68DA" w14:textId="26B76CDA" w:rsidR="002D6ABC" w:rsidRPr="00FF2E04" w:rsidRDefault="002D6ABC" w:rsidP="002D6ABC">
            <w:pPr>
              <w:jc w:val="center"/>
              <w:rPr>
                <w:b/>
                <w:bCs/>
                <w:sz w:val="18"/>
                <w:szCs w:val="18"/>
              </w:rPr>
            </w:pPr>
            <w:r w:rsidRPr="00FF2E04">
              <w:rPr>
                <w:rFonts w:ascii="Calibri" w:hAnsi="Calibri" w:cs="Calibri"/>
                <w:b/>
                <w:bCs/>
                <w:color w:val="000000"/>
                <w:sz w:val="18"/>
                <w:szCs w:val="18"/>
              </w:rPr>
              <w:t>0.913</w:t>
            </w:r>
          </w:p>
        </w:tc>
        <w:tc>
          <w:tcPr>
            <w:tcW w:w="657" w:type="dxa"/>
            <w:vAlign w:val="bottom"/>
          </w:tcPr>
          <w:p w14:paraId="1EDF56C7" w14:textId="1DAB6F42" w:rsidR="002D6ABC" w:rsidRPr="00FF2E04" w:rsidRDefault="002D6ABC" w:rsidP="002D6ABC">
            <w:pPr>
              <w:jc w:val="center"/>
              <w:rPr>
                <w:rFonts w:eastAsia="Times New Roman" w:cstheme="minorHAnsi"/>
                <w:b/>
                <w:bCs/>
                <w:color w:val="000000"/>
                <w:kern w:val="0"/>
                <w:sz w:val="18"/>
                <w:szCs w:val="18"/>
                <w:lang w:eastAsia="en-GB"/>
                <w14:ligatures w14:val="none"/>
              </w:rPr>
            </w:pPr>
            <w:r w:rsidRPr="00FF2E04">
              <w:rPr>
                <w:rFonts w:ascii="Calibri" w:hAnsi="Calibri" w:cs="Calibri"/>
                <w:b/>
                <w:bCs/>
                <w:color w:val="000000"/>
                <w:sz w:val="18"/>
                <w:szCs w:val="18"/>
              </w:rPr>
              <w:t>0.670</w:t>
            </w:r>
          </w:p>
        </w:tc>
        <w:tc>
          <w:tcPr>
            <w:tcW w:w="236" w:type="dxa"/>
            <w:vAlign w:val="bottom"/>
          </w:tcPr>
          <w:p w14:paraId="7910D320" w14:textId="77777777" w:rsidR="002D6ABC" w:rsidRPr="00E35845" w:rsidRDefault="002D6ABC" w:rsidP="002D6ABC">
            <w:pPr>
              <w:jc w:val="center"/>
              <w:rPr>
                <w:rFonts w:eastAsia="Times New Roman" w:cstheme="minorHAnsi"/>
                <w:color w:val="000000"/>
                <w:kern w:val="0"/>
                <w:sz w:val="16"/>
                <w:szCs w:val="16"/>
                <w:lang w:eastAsia="en-GB"/>
                <w14:ligatures w14:val="none"/>
              </w:rPr>
            </w:pPr>
          </w:p>
        </w:tc>
        <w:tc>
          <w:tcPr>
            <w:tcW w:w="856" w:type="dxa"/>
            <w:vAlign w:val="bottom"/>
          </w:tcPr>
          <w:p w14:paraId="158073BB" w14:textId="2EDA0602" w:rsidR="002D6ABC" w:rsidRPr="00FF2E04" w:rsidRDefault="002D6ABC" w:rsidP="002D6ABC">
            <w:pPr>
              <w:jc w:val="center"/>
              <w:rPr>
                <w:rFonts w:eastAsia="Times New Roman" w:cstheme="minorHAnsi"/>
                <w:color w:val="000000"/>
                <w:kern w:val="0"/>
                <w:sz w:val="14"/>
                <w:szCs w:val="14"/>
                <w:lang w:eastAsia="en-GB"/>
                <w14:ligatures w14:val="none"/>
              </w:rPr>
            </w:pPr>
            <w:r w:rsidRPr="00FF2E04">
              <w:rPr>
                <w:rFonts w:ascii="Calibri" w:hAnsi="Calibri" w:cs="Calibri"/>
                <w:color w:val="000000"/>
                <w:sz w:val="14"/>
                <w:szCs w:val="14"/>
              </w:rPr>
              <w:t>0.849</w:t>
            </w:r>
          </w:p>
        </w:tc>
        <w:tc>
          <w:tcPr>
            <w:tcW w:w="657" w:type="dxa"/>
            <w:vAlign w:val="bottom"/>
          </w:tcPr>
          <w:p w14:paraId="7BE47F35" w14:textId="1A4A05F3" w:rsidR="002D6ABC" w:rsidRPr="00FF2E04" w:rsidRDefault="002D6ABC" w:rsidP="002D6ABC">
            <w:pPr>
              <w:jc w:val="center"/>
              <w:rPr>
                <w:rFonts w:eastAsia="Times New Roman" w:cstheme="minorHAnsi"/>
                <w:color w:val="000000"/>
                <w:kern w:val="0"/>
                <w:sz w:val="14"/>
                <w:szCs w:val="14"/>
                <w:lang w:eastAsia="en-GB"/>
                <w14:ligatures w14:val="none"/>
              </w:rPr>
            </w:pPr>
            <w:r w:rsidRPr="00FF2E04">
              <w:rPr>
                <w:rFonts w:ascii="Calibri" w:hAnsi="Calibri" w:cs="Calibri"/>
                <w:color w:val="000000"/>
                <w:sz w:val="14"/>
                <w:szCs w:val="14"/>
              </w:rPr>
              <w:t>0.273</w:t>
            </w:r>
          </w:p>
        </w:tc>
        <w:tc>
          <w:tcPr>
            <w:tcW w:w="657" w:type="dxa"/>
            <w:vAlign w:val="bottom"/>
          </w:tcPr>
          <w:p w14:paraId="07F10FE4" w14:textId="4AB6B871" w:rsidR="002D6ABC" w:rsidRPr="00FF2E04" w:rsidRDefault="002D6ABC" w:rsidP="002D6ABC">
            <w:pPr>
              <w:jc w:val="center"/>
              <w:rPr>
                <w:rFonts w:eastAsia="Times New Roman" w:cstheme="minorHAnsi"/>
                <w:b/>
                <w:bCs/>
                <w:color w:val="000000"/>
                <w:kern w:val="0"/>
                <w:sz w:val="18"/>
                <w:szCs w:val="18"/>
                <w:lang w:eastAsia="en-GB"/>
                <w14:ligatures w14:val="none"/>
              </w:rPr>
            </w:pPr>
            <w:r w:rsidRPr="00FF2E04">
              <w:rPr>
                <w:rFonts w:ascii="Calibri" w:hAnsi="Calibri" w:cs="Calibri"/>
                <w:b/>
                <w:bCs/>
                <w:color w:val="000000"/>
                <w:sz w:val="18"/>
                <w:szCs w:val="18"/>
              </w:rPr>
              <w:t>0.943</w:t>
            </w:r>
          </w:p>
        </w:tc>
        <w:tc>
          <w:tcPr>
            <w:tcW w:w="657" w:type="dxa"/>
            <w:vAlign w:val="bottom"/>
          </w:tcPr>
          <w:p w14:paraId="45FB4637" w14:textId="372A6612" w:rsidR="002D6ABC" w:rsidRPr="00FF2E04" w:rsidRDefault="002D6ABC" w:rsidP="002D6ABC">
            <w:pPr>
              <w:jc w:val="center"/>
              <w:rPr>
                <w:b/>
                <w:bCs/>
                <w:sz w:val="18"/>
                <w:szCs w:val="18"/>
              </w:rPr>
            </w:pPr>
            <w:r w:rsidRPr="00FF2E04">
              <w:rPr>
                <w:rFonts w:ascii="Calibri" w:hAnsi="Calibri" w:cs="Calibri"/>
                <w:b/>
                <w:bCs/>
                <w:color w:val="000000"/>
                <w:sz w:val="18"/>
                <w:szCs w:val="18"/>
              </w:rPr>
              <w:t>0.727</w:t>
            </w:r>
          </w:p>
        </w:tc>
      </w:tr>
      <w:tr w:rsidR="002D6ABC" w:rsidRPr="00726941" w14:paraId="282EFEB5" w14:textId="77777777" w:rsidTr="00796B97">
        <w:trPr>
          <w:trHeight w:val="142"/>
          <w:jc w:val="center"/>
        </w:trPr>
        <w:tc>
          <w:tcPr>
            <w:tcW w:w="562" w:type="dxa"/>
            <w:vAlign w:val="bottom"/>
          </w:tcPr>
          <w:p w14:paraId="116DE365" w14:textId="7DFECB22" w:rsidR="002D6ABC" w:rsidRPr="00B72974" w:rsidRDefault="002D6ABC" w:rsidP="002D6ABC">
            <w:pPr>
              <w:jc w:val="center"/>
              <w:rPr>
                <w:sz w:val="20"/>
                <w:szCs w:val="20"/>
              </w:rPr>
            </w:pPr>
            <w:r w:rsidRPr="00B72974">
              <w:rPr>
                <w:rFonts w:ascii="Calibri" w:hAnsi="Calibri" w:cs="Calibri"/>
                <w:color w:val="000000"/>
                <w:sz w:val="20"/>
                <w:szCs w:val="20"/>
              </w:rPr>
              <w:t>30</w:t>
            </w:r>
          </w:p>
        </w:tc>
        <w:tc>
          <w:tcPr>
            <w:tcW w:w="567" w:type="dxa"/>
            <w:vAlign w:val="bottom"/>
          </w:tcPr>
          <w:p w14:paraId="3FB95F60" w14:textId="1B8AD2DB" w:rsidR="002D6ABC" w:rsidRPr="00B72974" w:rsidRDefault="002D6ABC" w:rsidP="002D6ABC">
            <w:pPr>
              <w:jc w:val="center"/>
              <w:rPr>
                <w:sz w:val="20"/>
                <w:szCs w:val="20"/>
              </w:rPr>
            </w:pPr>
            <w:r w:rsidRPr="00B72974">
              <w:rPr>
                <w:rFonts w:ascii="Calibri" w:hAnsi="Calibri" w:cs="Calibri"/>
                <w:color w:val="000000"/>
                <w:sz w:val="20"/>
                <w:szCs w:val="20"/>
              </w:rPr>
              <w:t>1</w:t>
            </w:r>
          </w:p>
        </w:tc>
        <w:tc>
          <w:tcPr>
            <w:tcW w:w="779" w:type="dxa"/>
            <w:vAlign w:val="bottom"/>
          </w:tcPr>
          <w:p w14:paraId="458CBCDE" w14:textId="0A5DDB6A" w:rsidR="002D6ABC" w:rsidRPr="00B72974" w:rsidRDefault="002D6ABC" w:rsidP="002D6ABC">
            <w:pPr>
              <w:jc w:val="center"/>
              <w:rPr>
                <w:sz w:val="20"/>
                <w:szCs w:val="20"/>
              </w:rPr>
            </w:pPr>
            <w:r w:rsidRPr="00B72974">
              <w:rPr>
                <w:rFonts w:ascii="Calibri" w:hAnsi="Calibri" w:cs="Calibri"/>
                <w:color w:val="000000"/>
                <w:sz w:val="20"/>
                <w:szCs w:val="20"/>
              </w:rPr>
              <w:t>1</w:t>
            </w:r>
          </w:p>
        </w:tc>
        <w:tc>
          <w:tcPr>
            <w:tcW w:w="723" w:type="dxa"/>
            <w:vAlign w:val="bottom"/>
          </w:tcPr>
          <w:p w14:paraId="43366611" w14:textId="07D5F4EB" w:rsidR="002D6ABC" w:rsidRPr="00B72974" w:rsidRDefault="002D6ABC" w:rsidP="002D6ABC">
            <w:pPr>
              <w:jc w:val="center"/>
              <w:rPr>
                <w:sz w:val="20"/>
                <w:szCs w:val="20"/>
              </w:rPr>
            </w:pPr>
            <w:r w:rsidRPr="00B72974">
              <w:rPr>
                <w:rFonts w:ascii="Calibri" w:hAnsi="Calibri" w:cs="Calibri"/>
                <w:color w:val="000000"/>
                <w:sz w:val="20"/>
                <w:szCs w:val="20"/>
              </w:rPr>
              <w:t>1</w:t>
            </w:r>
          </w:p>
        </w:tc>
        <w:tc>
          <w:tcPr>
            <w:tcW w:w="695" w:type="dxa"/>
            <w:vAlign w:val="bottom"/>
          </w:tcPr>
          <w:p w14:paraId="18F676B7" w14:textId="4127045B" w:rsidR="002D6ABC" w:rsidRPr="00B72974" w:rsidRDefault="002D6ABC" w:rsidP="002D6ABC">
            <w:pPr>
              <w:jc w:val="center"/>
              <w:rPr>
                <w:sz w:val="20"/>
                <w:szCs w:val="20"/>
              </w:rPr>
            </w:pPr>
            <w:r w:rsidRPr="00B72974">
              <w:rPr>
                <w:rFonts w:ascii="Calibri" w:hAnsi="Calibri" w:cs="Calibri"/>
                <w:color w:val="000000"/>
                <w:sz w:val="20"/>
                <w:szCs w:val="20"/>
              </w:rPr>
              <w:t>0</w:t>
            </w:r>
          </w:p>
        </w:tc>
        <w:tc>
          <w:tcPr>
            <w:tcW w:w="709" w:type="dxa"/>
            <w:vAlign w:val="bottom"/>
          </w:tcPr>
          <w:p w14:paraId="42350A78" w14:textId="55114A9D" w:rsidR="002D6ABC" w:rsidRPr="00B72974" w:rsidRDefault="002D6ABC" w:rsidP="002D6ABC">
            <w:pPr>
              <w:jc w:val="center"/>
              <w:rPr>
                <w:sz w:val="20"/>
                <w:szCs w:val="20"/>
              </w:rPr>
            </w:pPr>
            <w:r w:rsidRPr="00B72974">
              <w:rPr>
                <w:rFonts w:ascii="Calibri" w:hAnsi="Calibri" w:cs="Calibri"/>
                <w:color w:val="000000"/>
                <w:sz w:val="20"/>
                <w:szCs w:val="20"/>
              </w:rPr>
              <w:t>1</w:t>
            </w:r>
          </w:p>
        </w:tc>
        <w:tc>
          <w:tcPr>
            <w:tcW w:w="496" w:type="dxa"/>
            <w:vAlign w:val="bottom"/>
          </w:tcPr>
          <w:p w14:paraId="07DF7C15" w14:textId="20FD0702" w:rsidR="002D6ABC" w:rsidRPr="00B72974" w:rsidRDefault="002D6ABC" w:rsidP="002D6ABC">
            <w:pPr>
              <w:jc w:val="center"/>
              <w:rPr>
                <w:rFonts w:ascii="Calibri" w:hAnsi="Calibri" w:cs="Calibri"/>
                <w:color w:val="000000"/>
                <w:sz w:val="20"/>
                <w:szCs w:val="20"/>
              </w:rPr>
            </w:pPr>
            <w:r w:rsidRPr="00B72974">
              <w:rPr>
                <w:rFonts w:ascii="Calibri" w:hAnsi="Calibri" w:cs="Calibri"/>
                <w:color w:val="000000"/>
                <w:sz w:val="20"/>
                <w:szCs w:val="20"/>
              </w:rPr>
              <w:t>5</w:t>
            </w:r>
          </w:p>
        </w:tc>
        <w:tc>
          <w:tcPr>
            <w:tcW w:w="708" w:type="dxa"/>
            <w:vAlign w:val="bottom"/>
          </w:tcPr>
          <w:p w14:paraId="23A7E6FB" w14:textId="4C216A5D" w:rsidR="002D6ABC" w:rsidRPr="00FF2E04" w:rsidRDefault="002D6ABC" w:rsidP="002D6ABC">
            <w:pPr>
              <w:jc w:val="center"/>
              <w:rPr>
                <w:b/>
                <w:bCs/>
                <w:sz w:val="14"/>
                <w:szCs w:val="14"/>
              </w:rPr>
            </w:pPr>
            <w:r w:rsidRPr="00FF2E04">
              <w:rPr>
                <w:rFonts w:ascii="Calibri" w:hAnsi="Calibri" w:cs="Calibri"/>
                <w:color w:val="000000"/>
                <w:sz w:val="14"/>
                <w:szCs w:val="14"/>
              </w:rPr>
              <w:t>0.886</w:t>
            </w:r>
          </w:p>
        </w:tc>
        <w:tc>
          <w:tcPr>
            <w:tcW w:w="659" w:type="dxa"/>
            <w:vAlign w:val="bottom"/>
          </w:tcPr>
          <w:p w14:paraId="7B54EB3E" w14:textId="737C3E95" w:rsidR="002D6ABC" w:rsidRPr="00FF2E04" w:rsidRDefault="002D6ABC" w:rsidP="002D6ABC">
            <w:pPr>
              <w:jc w:val="center"/>
              <w:rPr>
                <w:b/>
                <w:bCs/>
                <w:sz w:val="14"/>
                <w:szCs w:val="14"/>
              </w:rPr>
            </w:pPr>
            <w:r w:rsidRPr="00FF2E04">
              <w:rPr>
                <w:rFonts w:ascii="Calibri" w:hAnsi="Calibri" w:cs="Calibri"/>
                <w:color w:val="000000"/>
                <w:sz w:val="14"/>
                <w:szCs w:val="14"/>
              </w:rPr>
              <w:t>0.535</w:t>
            </w:r>
          </w:p>
        </w:tc>
        <w:tc>
          <w:tcPr>
            <w:tcW w:w="712" w:type="dxa"/>
            <w:vAlign w:val="bottom"/>
          </w:tcPr>
          <w:p w14:paraId="03D1B558" w14:textId="5A69C6B3" w:rsidR="002D6ABC" w:rsidRPr="00FF2E04" w:rsidRDefault="002D6ABC" w:rsidP="002D6ABC">
            <w:pPr>
              <w:jc w:val="center"/>
              <w:rPr>
                <w:sz w:val="14"/>
                <w:szCs w:val="14"/>
              </w:rPr>
            </w:pPr>
            <w:r w:rsidRPr="00FF2E04">
              <w:rPr>
                <w:rFonts w:ascii="Calibri" w:hAnsi="Calibri" w:cs="Calibri"/>
                <w:color w:val="000000"/>
                <w:sz w:val="14"/>
                <w:szCs w:val="14"/>
              </w:rPr>
              <w:t>0.869</w:t>
            </w:r>
          </w:p>
        </w:tc>
        <w:tc>
          <w:tcPr>
            <w:tcW w:w="657" w:type="dxa"/>
            <w:vAlign w:val="bottom"/>
          </w:tcPr>
          <w:p w14:paraId="6E14522E" w14:textId="2E3F86E9" w:rsidR="002D6ABC" w:rsidRPr="00FF2E04" w:rsidRDefault="002D6ABC" w:rsidP="002D6ABC">
            <w:pPr>
              <w:jc w:val="center"/>
              <w:rPr>
                <w:rFonts w:eastAsia="Times New Roman" w:cstheme="minorHAnsi"/>
                <w:color w:val="000000"/>
                <w:kern w:val="0"/>
                <w:sz w:val="14"/>
                <w:szCs w:val="14"/>
                <w:lang w:eastAsia="en-GB"/>
                <w14:ligatures w14:val="none"/>
              </w:rPr>
            </w:pPr>
            <w:r w:rsidRPr="00FF2E04">
              <w:rPr>
                <w:rFonts w:ascii="Calibri" w:hAnsi="Calibri" w:cs="Calibri"/>
                <w:color w:val="000000"/>
                <w:sz w:val="14"/>
                <w:szCs w:val="14"/>
              </w:rPr>
              <w:t>0.465</w:t>
            </w:r>
          </w:p>
        </w:tc>
        <w:tc>
          <w:tcPr>
            <w:tcW w:w="236" w:type="dxa"/>
            <w:vAlign w:val="bottom"/>
          </w:tcPr>
          <w:p w14:paraId="661E4F68" w14:textId="56289415" w:rsidR="002D6ABC" w:rsidRPr="00E35845" w:rsidRDefault="002D6ABC" w:rsidP="002D6ABC">
            <w:pPr>
              <w:jc w:val="center"/>
              <w:rPr>
                <w:rFonts w:eastAsia="Times New Roman" w:cstheme="minorHAnsi"/>
                <w:color w:val="000000"/>
                <w:kern w:val="0"/>
                <w:sz w:val="16"/>
                <w:szCs w:val="16"/>
                <w:lang w:eastAsia="en-GB"/>
                <w14:ligatures w14:val="none"/>
              </w:rPr>
            </w:pPr>
          </w:p>
        </w:tc>
        <w:tc>
          <w:tcPr>
            <w:tcW w:w="856" w:type="dxa"/>
            <w:vAlign w:val="bottom"/>
          </w:tcPr>
          <w:p w14:paraId="00A00A51" w14:textId="75C5510C" w:rsidR="002D6ABC" w:rsidRPr="00FF2E04" w:rsidRDefault="002D6ABC" w:rsidP="002D6ABC">
            <w:pPr>
              <w:jc w:val="center"/>
              <w:rPr>
                <w:rFonts w:eastAsia="Times New Roman" w:cstheme="minorHAnsi"/>
                <w:color w:val="000000"/>
                <w:kern w:val="0"/>
                <w:sz w:val="14"/>
                <w:szCs w:val="14"/>
                <w:lang w:eastAsia="en-GB"/>
                <w14:ligatures w14:val="none"/>
              </w:rPr>
            </w:pPr>
            <w:r w:rsidRPr="00FF2E04">
              <w:rPr>
                <w:rFonts w:ascii="Calibri" w:hAnsi="Calibri" w:cs="Calibri"/>
                <w:color w:val="000000"/>
                <w:sz w:val="14"/>
                <w:szCs w:val="14"/>
              </w:rPr>
              <w:t>0.863</w:t>
            </w:r>
          </w:p>
        </w:tc>
        <w:tc>
          <w:tcPr>
            <w:tcW w:w="657" w:type="dxa"/>
            <w:vAlign w:val="bottom"/>
          </w:tcPr>
          <w:p w14:paraId="4579A73B" w14:textId="323CC0D3" w:rsidR="002D6ABC" w:rsidRPr="00FF2E04" w:rsidRDefault="002D6ABC" w:rsidP="002D6ABC">
            <w:pPr>
              <w:jc w:val="center"/>
              <w:rPr>
                <w:rFonts w:eastAsia="Times New Roman" w:cstheme="minorHAnsi"/>
                <w:color w:val="000000"/>
                <w:kern w:val="0"/>
                <w:sz w:val="14"/>
                <w:szCs w:val="14"/>
                <w:lang w:eastAsia="en-GB"/>
                <w14:ligatures w14:val="none"/>
              </w:rPr>
            </w:pPr>
            <w:r w:rsidRPr="00FF2E04">
              <w:rPr>
                <w:rFonts w:ascii="Calibri" w:hAnsi="Calibri" w:cs="Calibri"/>
                <w:color w:val="000000"/>
                <w:sz w:val="14"/>
                <w:szCs w:val="14"/>
              </w:rPr>
              <w:t>0.393</w:t>
            </w:r>
          </w:p>
        </w:tc>
        <w:tc>
          <w:tcPr>
            <w:tcW w:w="657" w:type="dxa"/>
            <w:vAlign w:val="bottom"/>
          </w:tcPr>
          <w:p w14:paraId="59F0F68D" w14:textId="1CE0CA19" w:rsidR="002D6ABC" w:rsidRPr="00FF2E04" w:rsidRDefault="002D6ABC" w:rsidP="002D6ABC">
            <w:pPr>
              <w:jc w:val="center"/>
              <w:rPr>
                <w:rFonts w:eastAsia="Times New Roman" w:cstheme="minorHAnsi"/>
                <w:color w:val="000000"/>
                <w:kern w:val="0"/>
                <w:sz w:val="14"/>
                <w:szCs w:val="14"/>
                <w:lang w:eastAsia="en-GB"/>
                <w14:ligatures w14:val="none"/>
              </w:rPr>
            </w:pPr>
            <w:r w:rsidRPr="00FF2E04">
              <w:rPr>
                <w:rFonts w:ascii="Calibri" w:hAnsi="Calibri" w:cs="Calibri"/>
                <w:color w:val="000000"/>
                <w:sz w:val="14"/>
                <w:szCs w:val="14"/>
              </w:rPr>
              <w:t>0.907</w:t>
            </w:r>
          </w:p>
        </w:tc>
        <w:tc>
          <w:tcPr>
            <w:tcW w:w="657" w:type="dxa"/>
            <w:vAlign w:val="bottom"/>
          </w:tcPr>
          <w:p w14:paraId="1F26A259" w14:textId="3B3A8602" w:rsidR="002D6ABC" w:rsidRPr="00FF2E04" w:rsidRDefault="002D6ABC" w:rsidP="002D6ABC">
            <w:pPr>
              <w:jc w:val="center"/>
              <w:rPr>
                <w:sz w:val="14"/>
                <w:szCs w:val="14"/>
              </w:rPr>
            </w:pPr>
            <w:r w:rsidRPr="00FF2E04">
              <w:rPr>
                <w:rFonts w:ascii="Calibri" w:hAnsi="Calibri" w:cs="Calibri"/>
                <w:color w:val="000000"/>
                <w:sz w:val="14"/>
                <w:szCs w:val="14"/>
              </w:rPr>
              <w:t>0.590</w:t>
            </w:r>
          </w:p>
        </w:tc>
      </w:tr>
      <w:tr w:rsidR="002D6ABC" w:rsidRPr="00726941" w14:paraId="6BEE15D8" w14:textId="77777777" w:rsidTr="00796B97">
        <w:trPr>
          <w:trHeight w:val="142"/>
          <w:jc w:val="center"/>
        </w:trPr>
        <w:tc>
          <w:tcPr>
            <w:tcW w:w="562" w:type="dxa"/>
            <w:vAlign w:val="bottom"/>
          </w:tcPr>
          <w:p w14:paraId="51C35430" w14:textId="3F85B191" w:rsidR="002D6ABC" w:rsidRPr="00B72974" w:rsidRDefault="002D6ABC" w:rsidP="002D6ABC">
            <w:pPr>
              <w:jc w:val="center"/>
              <w:rPr>
                <w:sz w:val="20"/>
                <w:szCs w:val="20"/>
              </w:rPr>
            </w:pPr>
            <w:r w:rsidRPr="00B72974">
              <w:rPr>
                <w:rFonts w:ascii="Calibri" w:hAnsi="Calibri" w:cs="Calibri"/>
                <w:color w:val="000000"/>
                <w:sz w:val="20"/>
                <w:szCs w:val="20"/>
              </w:rPr>
              <w:lastRenderedPageBreak/>
              <w:t>31</w:t>
            </w:r>
          </w:p>
        </w:tc>
        <w:tc>
          <w:tcPr>
            <w:tcW w:w="567" w:type="dxa"/>
            <w:vAlign w:val="bottom"/>
          </w:tcPr>
          <w:p w14:paraId="4D81A801" w14:textId="3CDFC485" w:rsidR="002D6ABC" w:rsidRPr="00B72974" w:rsidRDefault="002D6ABC" w:rsidP="002D6ABC">
            <w:pPr>
              <w:jc w:val="center"/>
              <w:rPr>
                <w:sz w:val="20"/>
                <w:szCs w:val="20"/>
              </w:rPr>
            </w:pPr>
            <w:r w:rsidRPr="00B72974">
              <w:rPr>
                <w:rFonts w:ascii="Calibri" w:hAnsi="Calibri" w:cs="Calibri"/>
                <w:color w:val="000000"/>
                <w:sz w:val="20"/>
                <w:szCs w:val="20"/>
              </w:rPr>
              <w:t>1</w:t>
            </w:r>
          </w:p>
        </w:tc>
        <w:tc>
          <w:tcPr>
            <w:tcW w:w="779" w:type="dxa"/>
            <w:vAlign w:val="bottom"/>
          </w:tcPr>
          <w:p w14:paraId="0216FDCB" w14:textId="0EC59F92" w:rsidR="002D6ABC" w:rsidRPr="00B72974" w:rsidRDefault="002D6ABC" w:rsidP="002D6ABC">
            <w:pPr>
              <w:jc w:val="center"/>
              <w:rPr>
                <w:sz w:val="20"/>
                <w:szCs w:val="20"/>
              </w:rPr>
            </w:pPr>
            <w:r w:rsidRPr="00B72974">
              <w:rPr>
                <w:rFonts w:ascii="Calibri" w:hAnsi="Calibri" w:cs="Calibri"/>
                <w:color w:val="000000"/>
                <w:sz w:val="20"/>
                <w:szCs w:val="20"/>
              </w:rPr>
              <w:t>1</w:t>
            </w:r>
          </w:p>
        </w:tc>
        <w:tc>
          <w:tcPr>
            <w:tcW w:w="723" w:type="dxa"/>
            <w:vAlign w:val="bottom"/>
          </w:tcPr>
          <w:p w14:paraId="4712F68A" w14:textId="37F3431C" w:rsidR="002D6ABC" w:rsidRPr="00B72974" w:rsidRDefault="002D6ABC" w:rsidP="002D6ABC">
            <w:pPr>
              <w:jc w:val="center"/>
              <w:rPr>
                <w:sz w:val="20"/>
                <w:szCs w:val="20"/>
              </w:rPr>
            </w:pPr>
            <w:r w:rsidRPr="00B72974">
              <w:rPr>
                <w:rFonts w:ascii="Calibri" w:hAnsi="Calibri" w:cs="Calibri"/>
                <w:color w:val="000000"/>
                <w:sz w:val="20"/>
                <w:szCs w:val="20"/>
              </w:rPr>
              <w:t>1</w:t>
            </w:r>
          </w:p>
        </w:tc>
        <w:tc>
          <w:tcPr>
            <w:tcW w:w="695" w:type="dxa"/>
            <w:vAlign w:val="bottom"/>
          </w:tcPr>
          <w:p w14:paraId="3D88E2E7" w14:textId="7B99FA77" w:rsidR="002D6ABC" w:rsidRPr="00B72974" w:rsidRDefault="002D6ABC" w:rsidP="002D6ABC">
            <w:pPr>
              <w:jc w:val="center"/>
              <w:rPr>
                <w:sz w:val="20"/>
                <w:szCs w:val="20"/>
              </w:rPr>
            </w:pPr>
            <w:r w:rsidRPr="00B72974">
              <w:rPr>
                <w:rFonts w:ascii="Calibri" w:hAnsi="Calibri" w:cs="Calibri"/>
                <w:color w:val="000000"/>
                <w:sz w:val="20"/>
                <w:szCs w:val="20"/>
              </w:rPr>
              <w:t>1</w:t>
            </w:r>
          </w:p>
        </w:tc>
        <w:tc>
          <w:tcPr>
            <w:tcW w:w="709" w:type="dxa"/>
            <w:vAlign w:val="bottom"/>
          </w:tcPr>
          <w:p w14:paraId="47758F6F" w14:textId="47E7A4C3" w:rsidR="002D6ABC" w:rsidRPr="00B72974" w:rsidRDefault="002D6ABC" w:rsidP="002D6ABC">
            <w:pPr>
              <w:jc w:val="center"/>
              <w:rPr>
                <w:sz w:val="20"/>
                <w:szCs w:val="20"/>
              </w:rPr>
            </w:pPr>
            <w:r w:rsidRPr="00B72974">
              <w:rPr>
                <w:rFonts w:ascii="Calibri" w:hAnsi="Calibri" w:cs="Calibri"/>
                <w:color w:val="000000"/>
                <w:sz w:val="20"/>
                <w:szCs w:val="20"/>
              </w:rPr>
              <w:t>0</w:t>
            </w:r>
          </w:p>
        </w:tc>
        <w:tc>
          <w:tcPr>
            <w:tcW w:w="496" w:type="dxa"/>
            <w:vAlign w:val="bottom"/>
          </w:tcPr>
          <w:p w14:paraId="040C7529" w14:textId="0C76D9BE" w:rsidR="002D6ABC" w:rsidRPr="00B72974" w:rsidRDefault="002D6ABC" w:rsidP="002D6ABC">
            <w:pPr>
              <w:jc w:val="center"/>
              <w:rPr>
                <w:rFonts w:ascii="Calibri" w:hAnsi="Calibri" w:cs="Calibri"/>
                <w:color w:val="000000"/>
                <w:sz w:val="20"/>
                <w:szCs w:val="20"/>
              </w:rPr>
            </w:pPr>
            <w:r w:rsidRPr="00B72974">
              <w:rPr>
                <w:rFonts w:ascii="Calibri" w:hAnsi="Calibri" w:cs="Calibri"/>
                <w:color w:val="000000"/>
                <w:sz w:val="20"/>
                <w:szCs w:val="20"/>
              </w:rPr>
              <w:t>11</w:t>
            </w:r>
          </w:p>
        </w:tc>
        <w:tc>
          <w:tcPr>
            <w:tcW w:w="708" w:type="dxa"/>
            <w:vAlign w:val="bottom"/>
          </w:tcPr>
          <w:p w14:paraId="5DF65FFB" w14:textId="024DD242" w:rsidR="002D6ABC" w:rsidRPr="00FF2E04" w:rsidRDefault="002D6ABC" w:rsidP="002D6ABC">
            <w:pPr>
              <w:jc w:val="center"/>
              <w:rPr>
                <w:b/>
                <w:bCs/>
                <w:sz w:val="14"/>
                <w:szCs w:val="14"/>
              </w:rPr>
            </w:pPr>
            <w:r w:rsidRPr="00FF2E04">
              <w:rPr>
                <w:rFonts w:ascii="Calibri" w:hAnsi="Calibri" w:cs="Calibri"/>
                <w:color w:val="000000"/>
                <w:sz w:val="14"/>
                <w:szCs w:val="14"/>
              </w:rPr>
              <w:t>0.796</w:t>
            </w:r>
          </w:p>
        </w:tc>
        <w:tc>
          <w:tcPr>
            <w:tcW w:w="659" w:type="dxa"/>
            <w:vAlign w:val="bottom"/>
          </w:tcPr>
          <w:p w14:paraId="4FCD02F0" w14:textId="3AFE320D" w:rsidR="002D6ABC" w:rsidRPr="00FF2E04" w:rsidRDefault="002D6ABC" w:rsidP="002D6ABC">
            <w:pPr>
              <w:jc w:val="center"/>
              <w:rPr>
                <w:sz w:val="14"/>
                <w:szCs w:val="14"/>
              </w:rPr>
            </w:pPr>
            <w:r w:rsidRPr="00FF2E04">
              <w:rPr>
                <w:rFonts w:ascii="Calibri" w:hAnsi="Calibri" w:cs="Calibri"/>
                <w:color w:val="000000"/>
                <w:sz w:val="14"/>
                <w:szCs w:val="14"/>
              </w:rPr>
              <w:t>0.403</w:t>
            </w:r>
          </w:p>
        </w:tc>
        <w:tc>
          <w:tcPr>
            <w:tcW w:w="712" w:type="dxa"/>
            <w:vAlign w:val="bottom"/>
          </w:tcPr>
          <w:p w14:paraId="06F69A77" w14:textId="6D69370D" w:rsidR="002D6ABC" w:rsidRPr="00FF2E04" w:rsidRDefault="002D6ABC" w:rsidP="002D6ABC">
            <w:pPr>
              <w:jc w:val="center"/>
              <w:rPr>
                <w:sz w:val="14"/>
                <w:szCs w:val="14"/>
              </w:rPr>
            </w:pPr>
            <w:r w:rsidRPr="00FF2E04">
              <w:rPr>
                <w:rFonts w:ascii="Calibri" w:hAnsi="Calibri" w:cs="Calibri"/>
                <w:color w:val="000000"/>
                <w:sz w:val="14"/>
                <w:szCs w:val="14"/>
              </w:rPr>
              <w:t>0.856</w:t>
            </w:r>
          </w:p>
        </w:tc>
        <w:tc>
          <w:tcPr>
            <w:tcW w:w="657" w:type="dxa"/>
            <w:vAlign w:val="bottom"/>
          </w:tcPr>
          <w:p w14:paraId="020DB558" w14:textId="416BE0C4" w:rsidR="002D6ABC" w:rsidRPr="00FF2E04" w:rsidRDefault="002D6ABC" w:rsidP="002D6ABC">
            <w:pPr>
              <w:jc w:val="center"/>
              <w:rPr>
                <w:rFonts w:eastAsia="Times New Roman" w:cstheme="minorHAnsi"/>
                <w:color w:val="000000"/>
                <w:kern w:val="0"/>
                <w:sz w:val="14"/>
                <w:szCs w:val="14"/>
                <w:lang w:eastAsia="en-GB"/>
                <w14:ligatures w14:val="none"/>
              </w:rPr>
            </w:pPr>
            <w:r w:rsidRPr="00FF2E04">
              <w:rPr>
                <w:rFonts w:ascii="Calibri" w:hAnsi="Calibri" w:cs="Calibri"/>
                <w:color w:val="000000"/>
                <w:sz w:val="14"/>
                <w:szCs w:val="14"/>
              </w:rPr>
              <w:t>0.580</w:t>
            </w:r>
          </w:p>
        </w:tc>
        <w:tc>
          <w:tcPr>
            <w:tcW w:w="236" w:type="dxa"/>
            <w:vAlign w:val="bottom"/>
          </w:tcPr>
          <w:p w14:paraId="2DCF8B64" w14:textId="6DC5CE8E" w:rsidR="002D6ABC" w:rsidRPr="00E35845" w:rsidRDefault="002D6ABC" w:rsidP="002D6ABC">
            <w:pPr>
              <w:jc w:val="center"/>
              <w:rPr>
                <w:rFonts w:eastAsia="Times New Roman" w:cstheme="minorHAnsi"/>
                <w:color w:val="000000"/>
                <w:kern w:val="0"/>
                <w:sz w:val="16"/>
                <w:szCs w:val="16"/>
                <w:lang w:eastAsia="en-GB"/>
                <w14:ligatures w14:val="none"/>
              </w:rPr>
            </w:pPr>
          </w:p>
        </w:tc>
        <w:tc>
          <w:tcPr>
            <w:tcW w:w="856" w:type="dxa"/>
            <w:vAlign w:val="bottom"/>
          </w:tcPr>
          <w:p w14:paraId="3CAA171C" w14:textId="0EEDB8B3" w:rsidR="002D6ABC" w:rsidRPr="00FF2E04" w:rsidRDefault="002D6ABC" w:rsidP="002D6ABC">
            <w:pPr>
              <w:jc w:val="center"/>
              <w:rPr>
                <w:rFonts w:eastAsia="Times New Roman" w:cstheme="minorHAnsi"/>
                <w:color w:val="000000"/>
                <w:kern w:val="0"/>
                <w:sz w:val="14"/>
                <w:szCs w:val="14"/>
                <w:lang w:eastAsia="en-GB"/>
                <w14:ligatures w14:val="none"/>
              </w:rPr>
            </w:pPr>
            <w:r w:rsidRPr="00FF2E04">
              <w:rPr>
                <w:rFonts w:ascii="Calibri" w:hAnsi="Calibri" w:cs="Calibri"/>
                <w:color w:val="000000"/>
                <w:sz w:val="14"/>
                <w:szCs w:val="14"/>
              </w:rPr>
              <w:t>0.718</w:t>
            </w:r>
          </w:p>
        </w:tc>
        <w:tc>
          <w:tcPr>
            <w:tcW w:w="657" w:type="dxa"/>
            <w:vAlign w:val="bottom"/>
          </w:tcPr>
          <w:p w14:paraId="22E4FA62" w14:textId="5AC2EB2B" w:rsidR="002D6ABC" w:rsidRPr="00FF2E04" w:rsidRDefault="002D6ABC" w:rsidP="002D6ABC">
            <w:pPr>
              <w:jc w:val="center"/>
              <w:rPr>
                <w:rFonts w:eastAsia="Times New Roman" w:cstheme="minorHAnsi"/>
                <w:color w:val="000000"/>
                <w:kern w:val="0"/>
                <w:sz w:val="14"/>
                <w:szCs w:val="14"/>
                <w:lang w:eastAsia="en-GB"/>
                <w14:ligatures w14:val="none"/>
              </w:rPr>
            </w:pPr>
            <w:r w:rsidRPr="00FF2E04">
              <w:rPr>
                <w:rFonts w:ascii="Calibri" w:hAnsi="Calibri" w:cs="Calibri"/>
                <w:color w:val="000000"/>
                <w:sz w:val="14"/>
                <w:szCs w:val="14"/>
              </w:rPr>
              <w:t>0.132</w:t>
            </w:r>
          </w:p>
        </w:tc>
        <w:tc>
          <w:tcPr>
            <w:tcW w:w="657" w:type="dxa"/>
            <w:vAlign w:val="bottom"/>
          </w:tcPr>
          <w:p w14:paraId="1304E39F" w14:textId="4F5EB06F" w:rsidR="002D6ABC" w:rsidRPr="00FF2E04" w:rsidRDefault="002D6ABC" w:rsidP="002D6ABC">
            <w:pPr>
              <w:jc w:val="center"/>
              <w:rPr>
                <w:rFonts w:eastAsia="Times New Roman" w:cstheme="minorHAnsi"/>
                <w:b/>
                <w:bCs/>
                <w:color w:val="000000"/>
                <w:kern w:val="0"/>
                <w:sz w:val="18"/>
                <w:szCs w:val="18"/>
                <w:lang w:eastAsia="en-GB"/>
                <w14:ligatures w14:val="none"/>
              </w:rPr>
            </w:pPr>
            <w:r w:rsidRPr="00FF2E04">
              <w:rPr>
                <w:rFonts w:ascii="Calibri" w:hAnsi="Calibri" w:cs="Calibri"/>
                <w:b/>
                <w:bCs/>
                <w:color w:val="000000"/>
                <w:sz w:val="18"/>
                <w:szCs w:val="18"/>
              </w:rPr>
              <w:t>0.957</w:t>
            </w:r>
          </w:p>
        </w:tc>
        <w:tc>
          <w:tcPr>
            <w:tcW w:w="657" w:type="dxa"/>
            <w:vAlign w:val="bottom"/>
          </w:tcPr>
          <w:p w14:paraId="3D908293" w14:textId="5E2EB34B" w:rsidR="002D6ABC" w:rsidRPr="00FF2E04" w:rsidRDefault="002D6ABC" w:rsidP="002D6ABC">
            <w:pPr>
              <w:jc w:val="center"/>
              <w:rPr>
                <w:b/>
                <w:bCs/>
                <w:sz w:val="18"/>
                <w:szCs w:val="18"/>
              </w:rPr>
            </w:pPr>
            <w:r w:rsidRPr="00FF2E04">
              <w:rPr>
                <w:rFonts w:ascii="Calibri" w:hAnsi="Calibri" w:cs="Calibri"/>
                <w:b/>
                <w:bCs/>
                <w:color w:val="000000"/>
                <w:sz w:val="18"/>
                <w:szCs w:val="18"/>
              </w:rPr>
              <w:t>0.868</w:t>
            </w:r>
          </w:p>
        </w:tc>
      </w:tr>
      <w:tr w:rsidR="002D6ABC" w:rsidRPr="00726941" w14:paraId="51FD1276" w14:textId="77777777" w:rsidTr="00796B97">
        <w:trPr>
          <w:trHeight w:val="142"/>
          <w:jc w:val="center"/>
        </w:trPr>
        <w:tc>
          <w:tcPr>
            <w:tcW w:w="562" w:type="dxa"/>
            <w:vAlign w:val="bottom"/>
          </w:tcPr>
          <w:p w14:paraId="27C8F482" w14:textId="5DD764B9" w:rsidR="002D6ABC" w:rsidRPr="00B72974" w:rsidRDefault="002D6ABC" w:rsidP="002D6ABC">
            <w:pPr>
              <w:jc w:val="center"/>
              <w:rPr>
                <w:sz w:val="20"/>
                <w:szCs w:val="20"/>
              </w:rPr>
            </w:pPr>
            <w:r w:rsidRPr="00B72974">
              <w:rPr>
                <w:rFonts w:ascii="Calibri" w:hAnsi="Calibri" w:cs="Calibri"/>
                <w:color w:val="000000"/>
                <w:sz w:val="20"/>
                <w:szCs w:val="20"/>
              </w:rPr>
              <w:t>32</w:t>
            </w:r>
          </w:p>
        </w:tc>
        <w:tc>
          <w:tcPr>
            <w:tcW w:w="567" w:type="dxa"/>
            <w:vAlign w:val="bottom"/>
          </w:tcPr>
          <w:p w14:paraId="6358EE93" w14:textId="4D618B1A" w:rsidR="002D6ABC" w:rsidRPr="00B72974" w:rsidRDefault="002D6ABC" w:rsidP="002D6ABC">
            <w:pPr>
              <w:jc w:val="center"/>
              <w:rPr>
                <w:sz w:val="20"/>
                <w:szCs w:val="20"/>
              </w:rPr>
            </w:pPr>
            <w:r w:rsidRPr="00B72974">
              <w:rPr>
                <w:rFonts w:ascii="Calibri" w:hAnsi="Calibri" w:cs="Calibri"/>
                <w:color w:val="000000"/>
                <w:sz w:val="20"/>
                <w:szCs w:val="20"/>
              </w:rPr>
              <w:t>1</w:t>
            </w:r>
          </w:p>
        </w:tc>
        <w:tc>
          <w:tcPr>
            <w:tcW w:w="779" w:type="dxa"/>
            <w:vAlign w:val="bottom"/>
          </w:tcPr>
          <w:p w14:paraId="65C564F4" w14:textId="650D1B97" w:rsidR="002D6ABC" w:rsidRPr="00B72974" w:rsidRDefault="002D6ABC" w:rsidP="002D6ABC">
            <w:pPr>
              <w:jc w:val="center"/>
              <w:rPr>
                <w:sz w:val="20"/>
                <w:szCs w:val="20"/>
              </w:rPr>
            </w:pPr>
            <w:r w:rsidRPr="00B72974">
              <w:rPr>
                <w:rFonts w:ascii="Calibri" w:hAnsi="Calibri" w:cs="Calibri"/>
                <w:color w:val="000000"/>
                <w:sz w:val="20"/>
                <w:szCs w:val="20"/>
              </w:rPr>
              <w:t>1</w:t>
            </w:r>
          </w:p>
        </w:tc>
        <w:tc>
          <w:tcPr>
            <w:tcW w:w="723" w:type="dxa"/>
            <w:vAlign w:val="bottom"/>
          </w:tcPr>
          <w:p w14:paraId="60BEBF87" w14:textId="64F57C9C" w:rsidR="002D6ABC" w:rsidRPr="00B72974" w:rsidRDefault="002D6ABC" w:rsidP="002D6ABC">
            <w:pPr>
              <w:jc w:val="center"/>
              <w:rPr>
                <w:sz w:val="20"/>
                <w:szCs w:val="20"/>
              </w:rPr>
            </w:pPr>
            <w:r w:rsidRPr="00B72974">
              <w:rPr>
                <w:rFonts w:ascii="Calibri" w:hAnsi="Calibri" w:cs="Calibri"/>
                <w:color w:val="000000"/>
                <w:sz w:val="20"/>
                <w:szCs w:val="20"/>
              </w:rPr>
              <w:t>1</w:t>
            </w:r>
          </w:p>
        </w:tc>
        <w:tc>
          <w:tcPr>
            <w:tcW w:w="695" w:type="dxa"/>
            <w:vAlign w:val="bottom"/>
          </w:tcPr>
          <w:p w14:paraId="10C6848C" w14:textId="5F80069E" w:rsidR="002D6ABC" w:rsidRPr="00B72974" w:rsidRDefault="002D6ABC" w:rsidP="002D6ABC">
            <w:pPr>
              <w:jc w:val="center"/>
              <w:rPr>
                <w:sz w:val="20"/>
                <w:szCs w:val="20"/>
              </w:rPr>
            </w:pPr>
            <w:r w:rsidRPr="00B72974">
              <w:rPr>
                <w:rFonts w:ascii="Calibri" w:hAnsi="Calibri" w:cs="Calibri"/>
                <w:color w:val="000000"/>
                <w:sz w:val="20"/>
                <w:szCs w:val="20"/>
              </w:rPr>
              <w:t>1</w:t>
            </w:r>
          </w:p>
        </w:tc>
        <w:tc>
          <w:tcPr>
            <w:tcW w:w="709" w:type="dxa"/>
            <w:vAlign w:val="bottom"/>
          </w:tcPr>
          <w:p w14:paraId="2AD7B4EB" w14:textId="62487DED" w:rsidR="002D6ABC" w:rsidRPr="00B72974" w:rsidRDefault="002D6ABC" w:rsidP="002D6ABC">
            <w:pPr>
              <w:jc w:val="center"/>
              <w:rPr>
                <w:sz w:val="20"/>
                <w:szCs w:val="20"/>
              </w:rPr>
            </w:pPr>
            <w:r w:rsidRPr="00B72974">
              <w:rPr>
                <w:rFonts w:ascii="Calibri" w:hAnsi="Calibri" w:cs="Calibri"/>
                <w:color w:val="000000"/>
                <w:sz w:val="20"/>
                <w:szCs w:val="20"/>
              </w:rPr>
              <w:t>1</w:t>
            </w:r>
          </w:p>
        </w:tc>
        <w:tc>
          <w:tcPr>
            <w:tcW w:w="496" w:type="dxa"/>
            <w:vAlign w:val="bottom"/>
          </w:tcPr>
          <w:p w14:paraId="30446ED8" w14:textId="1FEB4703" w:rsidR="002D6ABC" w:rsidRPr="00B72974" w:rsidRDefault="002D6ABC" w:rsidP="002D6ABC">
            <w:pPr>
              <w:jc w:val="center"/>
              <w:rPr>
                <w:rFonts w:ascii="Calibri" w:hAnsi="Calibri" w:cs="Calibri"/>
                <w:color w:val="000000"/>
                <w:sz w:val="20"/>
                <w:szCs w:val="20"/>
              </w:rPr>
            </w:pPr>
            <w:r w:rsidRPr="00B72974">
              <w:rPr>
                <w:rFonts w:ascii="Calibri" w:hAnsi="Calibri" w:cs="Calibri"/>
                <w:color w:val="000000"/>
                <w:sz w:val="20"/>
                <w:szCs w:val="20"/>
              </w:rPr>
              <w:t>22</w:t>
            </w:r>
          </w:p>
        </w:tc>
        <w:tc>
          <w:tcPr>
            <w:tcW w:w="708" w:type="dxa"/>
            <w:vAlign w:val="bottom"/>
          </w:tcPr>
          <w:p w14:paraId="10E88D65" w14:textId="20178950" w:rsidR="002D6ABC" w:rsidRPr="00FF2E04" w:rsidRDefault="002D6ABC" w:rsidP="002D6ABC">
            <w:pPr>
              <w:jc w:val="center"/>
              <w:rPr>
                <w:b/>
                <w:bCs/>
                <w:sz w:val="14"/>
                <w:szCs w:val="14"/>
              </w:rPr>
            </w:pPr>
            <w:r w:rsidRPr="00FF2E04">
              <w:rPr>
                <w:rFonts w:ascii="Calibri" w:hAnsi="Calibri" w:cs="Calibri"/>
                <w:color w:val="000000"/>
                <w:sz w:val="14"/>
                <w:szCs w:val="14"/>
              </w:rPr>
              <w:t>0.833</w:t>
            </w:r>
          </w:p>
        </w:tc>
        <w:tc>
          <w:tcPr>
            <w:tcW w:w="659" w:type="dxa"/>
            <w:vAlign w:val="bottom"/>
          </w:tcPr>
          <w:p w14:paraId="44850A5F" w14:textId="6AB01493" w:rsidR="002D6ABC" w:rsidRPr="00FF2E04" w:rsidRDefault="002D6ABC" w:rsidP="002D6ABC">
            <w:pPr>
              <w:jc w:val="center"/>
              <w:rPr>
                <w:b/>
                <w:bCs/>
                <w:sz w:val="14"/>
                <w:szCs w:val="14"/>
              </w:rPr>
            </w:pPr>
            <w:r w:rsidRPr="00FF2E04">
              <w:rPr>
                <w:rFonts w:ascii="Calibri" w:hAnsi="Calibri" w:cs="Calibri"/>
                <w:color w:val="000000"/>
                <w:sz w:val="14"/>
                <w:szCs w:val="14"/>
              </w:rPr>
              <w:t>0.514</w:t>
            </w:r>
          </w:p>
        </w:tc>
        <w:tc>
          <w:tcPr>
            <w:tcW w:w="712" w:type="dxa"/>
            <w:vAlign w:val="bottom"/>
          </w:tcPr>
          <w:p w14:paraId="3EEBBE92" w14:textId="549B7CA4" w:rsidR="002D6ABC" w:rsidRPr="00FF2E04" w:rsidRDefault="002D6ABC" w:rsidP="002D6ABC">
            <w:pPr>
              <w:jc w:val="center"/>
              <w:rPr>
                <w:sz w:val="14"/>
                <w:szCs w:val="14"/>
              </w:rPr>
            </w:pPr>
            <w:r w:rsidRPr="00FF2E04">
              <w:rPr>
                <w:rFonts w:ascii="Calibri" w:hAnsi="Calibri" w:cs="Calibri"/>
                <w:color w:val="000000"/>
                <w:sz w:val="14"/>
                <w:szCs w:val="14"/>
              </w:rPr>
              <w:t>0.774</w:t>
            </w:r>
          </w:p>
        </w:tc>
        <w:tc>
          <w:tcPr>
            <w:tcW w:w="657" w:type="dxa"/>
            <w:vAlign w:val="bottom"/>
          </w:tcPr>
          <w:p w14:paraId="0E73BF6F" w14:textId="43E28D67" w:rsidR="002D6ABC" w:rsidRPr="00FF2E04" w:rsidRDefault="002D6ABC" w:rsidP="002D6ABC">
            <w:pPr>
              <w:jc w:val="center"/>
              <w:rPr>
                <w:rFonts w:eastAsia="Times New Roman" w:cstheme="minorHAnsi"/>
                <w:color w:val="000000"/>
                <w:kern w:val="0"/>
                <w:sz w:val="14"/>
                <w:szCs w:val="14"/>
                <w:lang w:eastAsia="en-GB"/>
                <w14:ligatures w14:val="none"/>
              </w:rPr>
            </w:pPr>
            <w:r w:rsidRPr="00FF2E04">
              <w:rPr>
                <w:rFonts w:ascii="Calibri" w:hAnsi="Calibri" w:cs="Calibri"/>
                <w:color w:val="000000"/>
                <w:sz w:val="14"/>
                <w:szCs w:val="14"/>
              </w:rPr>
              <w:t>0.345</w:t>
            </w:r>
          </w:p>
        </w:tc>
        <w:tc>
          <w:tcPr>
            <w:tcW w:w="236" w:type="dxa"/>
            <w:vAlign w:val="bottom"/>
          </w:tcPr>
          <w:p w14:paraId="78B8B022" w14:textId="58921120" w:rsidR="002D6ABC" w:rsidRPr="00E35845" w:rsidRDefault="002D6ABC" w:rsidP="002D6ABC">
            <w:pPr>
              <w:jc w:val="center"/>
              <w:rPr>
                <w:rFonts w:eastAsia="Times New Roman" w:cstheme="minorHAnsi"/>
                <w:color w:val="000000"/>
                <w:kern w:val="0"/>
                <w:sz w:val="16"/>
                <w:szCs w:val="16"/>
                <w:lang w:eastAsia="en-GB"/>
                <w14:ligatures w14:val="none"/>
              </w:rPr>
            </w:pPr>
          </w:p>
        </w:tc>
        <w:tc>
          <w:tcPr>
            <w:tcW w:w="856" w:type="dxa"/>
            <w:vAlign w:val="bottom"/>
          </w:tcPr>
          <w:p w14:paraId="5694B3F7" w14:textId="0330DF75" w:rsidR="002D6ABC" w:rsidRPr="00FF2E04" w:rsidRDefault="002D6ABC" w:rsidP="002D6ABC">
            <w:pPr>
              <w:jc w:val="center"/>
              <w:rPr>
                <w:rFonts w:eastAsia="Times New Roman" w:cstheme="minorHAnsi"/>
                <w:color w:val="000000"/>
                <w:kern w:val="0"/>
                <w:sz w:val="14"/>
                <w:szCs w:val="14"/>
                <w:lang w:eastAsia="en-GB"/>
                <w14:ligatures w14:val="none"/>
              </w:rPr>
            </w:pPr>
            <w:r w:rsidRPr="00FF2E04">
              <w:rPr>
                <w:rFonts w:ascii="Calibri" w:hAnsi="Calibri" w:cs="Calibri"/>
                <w:color w:val="000000"/>
                <w:sz w:val="14"/>
                <w:szCs w:val="14"/>
              </w:rPr>
              <w:t>0.670</w:t>
            </w:r>
          </w:p>
        </w:tc>
        <w:tc>
          <w:tcPr>
            <w:tcW w:w="657" w:type="dxa"/>
            <w:vAlign w:val="bottom"/>
          </w:tcPr>
          <w:p w14:paraId="01B7FC45" w14:textId="686DBACE" w:rsidR="002D6ABC" w:rsidRPr="00FF2E04" w:rsidRDefault="002D6ABC" w:rsidP="002D6ABC">
            <w:pPr>
              <w:jc w:val="center"/>
              <w:rPr>
                <w:rFonts w:eastAsia="Times New Roman" w:cstheme="minorHAnsi"/>
                <w:color w:val="000000"/>
                <w:kern w:val="0"/>
                <w:sz w:val="14"/>
                <w:szCs w:val="14"/>
                <w:lang w:eastAsia="en-GB"/>
                <w14:ligatures w14:val="none"/>
              </w:rPr>
            </w:pPr>
            <w:r w:rsidRPr="00FF2E04">
              <w:rPr>
                <w:rFonts w:ascii="Calibri" w:hAnsi="Calibri" w:cs="Calibri"/>
                <w:color w:val="000000"/>
                <w:sz w:val="14"/>
                <w:szCs w:val="14"/>
              </w:rPr>
              <w:t>0.160</w:t>
            </w:r>
          </w:p>
        </w:tc>
        <w:tc>
          <w:tcPr>
            <w:tcW w:w="657" w:type="dxa"/>
            <w:vAlign w:val="bottom"/>
          </w:tcPr>
          <w:p w14:paraId="4B1178FD" w14:textId="40DC4176" w:rsidR="002D6ABC" w:rsidRPr="00FF2E04" w:rsidRDefault="002D6ABC" w:rsidP="002D6ABC">
            <w:pPr>
              <w:jc w:val="center"/>
              <w:rPr>
                <w:rFonts w:eastAsia="Times New Roman" w:cstheme="minorHAnsi"/>
                <w:b/>
                <w:bCs/>
                <w:color w:val="000000"/>
                <w:kern w:val="0"/>
                <w:sz w:val="18"/>
                <w:szCs w:val="18"/>
                <w:lang w:eastAsia="en-GB"/>
                <w14:ligatures w14:val="none"/>
              </w:rPr>
            </w:pPr>
            <w:r w:rsidRPr="00FF2E04">
              <w:rPr>
                <w:rFonts w:ascii="Calibri" w:hAnsi="Calibri" w:cs="Calibri"/>
                <w:b/>
                <w:bCs/>
                <w:color w:val="000000"/>
                <w:sz w:val="18"/>
                <w:szCs w:val="18"/>
              </w:rPr>
              <w:t>0.929</w:t>
            </w:r>
          </w:p>
        </w:tc>
        <w:tc>
          <w:tcPr>
            <w:tcW w:w="657" w:type="dxa"/>
            <w:vAlign w:val="bottom"/>
          </w:tcPr>
          <w:p w14:paraId="74FABBA1" w14:textId="0455CE33" w:rsidR="002D6ABC" w:rsidRPr="00FF2E04" w:rsidRDefault="002D6ABC" w:rsidP="002D6ABC">
            <w:pPr>
              <w:jc w:val="center"/>
              <w:rPr>
                <w:b/>
                <w:bCs/>
                <w:sz w:val="18"/>
                <w:szCs w:val="18"/>
              </w:rPr>
            </w:pPr>
            <w:r w:rsidRPr="00FF2E04">
              <w:rPr>
                <w:rFonts w:ascii="Calibri" w:hAnsi="Calibri" w:cs="Calibri"/>
                <w:b/>
                <w:bCs/>
                <w:color w:val="000000"/>
                <w:sz w:val="18"/>
                <w:szCs w:val="18"/>
              </w:rPr>
              <w:t>0.820</w:t>
            </w:r>
          </w:p>
        </w:tc>
      </w:tr>
      <w:tr w:rsidR="00E35845" w:rsidRPr="00CC1338" w14:paraId="527C3E7A" w14:textId="77777777" w:rsidTr="00796B97">
        <w:trPr>
          <w:jc w:val="center"/>
        </w:trPr>
        <w:tc>
          <w:tcPr>
            <w:tcW w:w="562" w:type="dxa"/>
          </w:tcPr>
          <w:p w14:paraId="7ED921B7" w14:textId="77777777" w:rsidR="00E35845" w:rsidRPr="00DA2E35" w:rsidRDefault="00E35845" w:rsidP="00E35845">
            <w:pPr>
              <w:spacing w:line="276" w:lineRule="auto"/>
              <w:rPr>
                <w:sz w:val="4"/>
                <w:szCs w:val="4"/>
              </w:rPr>
            </w:pPr>
          </w:p>
        </w:tc>
        <w:tc>
          <w:tcPr>
            <w:tcW w:w="567" w:type="dxa"/>
          </w:tcPr>
          <w:p w14:paraId="6AEF57EC" w14:textId="77777777" w:rsidR="00E35845" w:rsidRPr="00DA2E35" w:rsidRDefault="00E35845" w:rsidP="00E35845">
            <w:pPr>
              <w:spacing w:line="276" w:lineRule="auto"/>
              <w:rPr>
                <w:sz w:val="4"/>
                <w:szCs w:val="4"/>
              </w:rPr>
            </w:pPr>
          </w:p>
        </w:tc>
        <w:tc>
          <w:tcPr>
            <w:tcW w:w="779" w:type="dxa"/>
          </w:tcPr>
          <w:p w14:paraId="7B0CEF0B" w14:textId="77777777" w:rsidR="00E35845" w:rsidRPr="00DA2E35" w:rsidRDefault="00E35845" w:rsidP="00E35845">
            <w:pPr>
              <w:spacing w:line="276" w:lineRule="auto"/>
              <w:rPr>
                <w:sz w:val="4"/>
                <w:szCs w:val="4"/>
              </w:rPr>
            </w:pPr>
          </w:p>
        </w:tc>
        <w:tc>
          <w:tcPr>
            <w:tcW w:w="723" w:type="dxa"/>
          </w:tcPr>
          <w:p w14:paraId="3A3B7202" w14:textId="77777777" w:rsidR="00E35845" w:rsidRPr="00DA2E35" w:rsidRDefault="00E35845" w:rsidP="00E35845">
            <w:pPr>
              <w:spacing w:line="276" w:lineRule="auto"/>
              <w:rPr>
                <w:sz w:val="4"/>
                <w:szCs w:val="4"/>
              </w:rPr>
            </w:pPr>
          </w:p>
        </w:tc>
        <w:tc>
          <w:tcPr>
            <w:tcW w:w="695" w:type="dxa"/>
          </w:tcPr>
          <w:p w14:paraId="159177B1" w14:textId="77777777" w:rsidR="00E35845" w:rsidRPr="00DA2E35" w:rsidRDefault="00E35845" w:rsidP="00E35845">
            <w:pPr>
              <w:spacing w:line="276" w:lineRule="auto"/>
              <w:rPr>
                <w:sz w:val="4"/>
                <w:szCs w:val="4"/>
              </w:rPr>
            </w:pPr>
          </w:p>
        </w:tc>
        <w:tc>
          <w:tcPr>
            <w:tcW w:w="709" w:type="dxa"/>
          </w:tcPr>
          <w:p w14:paraId="08A9874A" w14:textId="77777777" w:rsidR="00E35845" w:rsidRPr="00DA2E35" w:rsidRDefault="00E35845" w:rsidP="00E35845">
            <w:pPr>
              <w:spacing w:line="276" w:lineRule="auto"/>
              <w:rPr>
                <w:sz w:val="4"/>
                <w:szCs w:val="4"/>
              </w:rPr>
            </w:pPr>
          </w:p>
        </w:tc>
        <w:tc>
          <w:tcPr>
            <w:tcW w:w="496" w:type="dxa"/>
          </w:tcPr>
          <w:p w14:paraId="6AB7C805" w14:textId="77777777" w:rsidR="00E35845" w:rsidRPr="00DA2E35" w:rsidRDefault="00E35845" w:rsidP="00E35845">
            <w:pPr>
              <w:spacing w:line="276" w:lineRule="auto"/>
              <w:rPr>
                <w:sz w:val="4"/>
                <w:szCs w:val="4"/>
              </w:rPr>
            </w:pPr>
          </w:p>
        </w:tc>
        <w:tc>
          <w:tcPr>
            <w:tcW w:w="708" w:type="dxa"/>
          </w:tcPr>
          <w:p w14:paraId="098002BD" w14:textId="77777777" w:rsidR="00E35845" w:rsidRPr="00CC1338" w:rsidRDefault="00E35845" w:rsidP="00E35845">
            <w:pPr>
              <w:spacing w:line="276" w:lineRule="auto"/>
              <w:rPr>
                <w:sz w:val="4"/>
                <w:szCs w:val="4"/>
              </w:rPr>
            </w:pPr>
          </w:p>
        </w:tc>
        <w:tc>
          <w:tcPr>
            <w:tcW w:w="659" w:type="dxa"/>
          </w:tcPr>
          <w:p w14:paraId="0EF5D5A5" w14:textId="77777777" w:rsidR="00E35845" w:rsidRPr="00CC1338" w:rsidRDefault="00E35845" w:rsidP="00E35845">
            <w:pPr>
              <w:spacing w:line="276" w:lineRule="auto"/>
              <w:rPr>
                <w:sz w:val="4"/>
                <w:szCs w:val="4"/>
              </w:rPr>
            </w:pPr>
          </w:p>
        </w:tc>
        <w:tc>
          <w:tcPr>
            <w:tcW w:w="712" w:type="dxa"/>
          </w:tcPr>
          <w:p w14:paraId="0811CB46" w14:textId="77777777" w:rsidR="00E35845" w:rsidRPr="00CC1338" w:rsidRDefault="00E35845" w:rsidP="00E35845">
            <w:pPr>
              <w:spacing w:line="276" w:lineRule="auto"/>
              <w:rPr>
                <w:sz w:val="4"/>
                <w:szCs w:val="4"/>
              </w:rPr>
            </w:pPr>
          </w:p>
        </w:tc>
        <w:tc>
          <w:tcPr>
            <w:tcW w:w="657" w:type="dxa"/>
          </w:tcPr>
          <w:p w14:paraId="1C07F126" w14:textId="77777777" w:rsidR="00E35845" w:rsidRPr="00CC1338" w:rsidRDefault="00E35845" w:rsidP="00E35845">
            <w:pPr>
              <w:spacing w:line="276" w:lineRule="auto"/>
              <w:rPr>
                <w:sz w:val="4"/>
                <w:szCs w:val="4"/>
              </w:rPr>
            </w:pPr>
          </w:p>
        </w:tc>
        <w:tc>
          <w:tcPr>
            <w:tcW w:w="236" w:type="dxa"/>
          </w:tcPr>
          <w:p w14:paraId="0FCA48DB" w14:textId="0983B01D" w:rsidR="00E35845" w:rsidRPr="00CC1338" w:rsidRDefault="00E35845" w:rsidP="00E35845">
            <w:pPr>
              <w:spacing w:line="276" w:lineRule="auto"/>
              <w:rPr>
                <w:sz w:val="4"/>
                <w:szCs w:val="4"/>
              </w:rPr>
            </w:pPr>
          </w:p>
        </w:tc>
        <w:tc>
          <w:tcPr>
            <w:tcW w:w="856" w:type="dxa"/>
          </w:tcPr>
          <w:p w14:paraId="34657629" w14:textId="6049F1B3" w:rsidR="00E35845" w:rsidRPr="00CC1338" w:rsidRDefault="00E35845" w:rsidP="00E35845">
            <w:pPr>
              <w:spacing w:line="276" w:lineRule="auto"/>
              <w:rPr>
                <w:sz w:val="4"/>
                <w:szCs w:val="4"/>
              </w:rPr>
            </w:pPr>
          </w:p>
        </w:tc>
        <w:tc>
          <w:tcPr>
            <w:tcW w:w="657" w:type="dxa"/>
          </w:tcPr>
          <w:p w14:paraId="12D5E925" w14:textId="77777777" w:rsidR="00E35845" w:rsidRPr="00CC1338" w:rsidRDefault="00E35845" w:rsidP="00E35845">
            <w:pPr>
              <w:spacing w:line="276" w:lineRule="auto"/>
              <w:rPr>
                <w:sz w:val="4"/>
                <w:szCs w:val="4"/>
              </w:rPr>
            </w:pPr>
          </w:p>
        </w:tc>
        <w:tc>
          <w:tcPr>
            <w:tcW w:w="657" w:type="dxa"/>
          </w:tcPr>
          <w:p w14:paraId="61B3BF40" w14:textId="0A55A635" w:rsidR="00E35845" w:rsidRPr="00CC1338" w:rsidRDefault="00E35845" w:rsidP="00E35845">
            <w:pPr>
              <w:spacing w:line="276" w:lineRule="auto"/>
              <w:rPr>
                <w:sz w:val="4"/>
                <w:szCs w:val="4"/>
              </w:rPr>
            </w:pPr>
          </w:p>
        </w:tc>
        <w:tc>
          <w:tcPr>
            <w:tcW w:w="657" w:type="dxa"/>
          </w:tcPr>
          <w:p w14:paraId="2DAFF5FA" w14:textId="785B4D5C" w:rsidR="00E35845" w:rsidRPr="00CC1338" w:rsidRDefault="00E35845" w:rsidP="00E35845">
            <w:pPr>
              <w:spacing w:line="276" w:lineRule="auto"/>
              <w:rPr>
                <w:sz w:val="4"/>
                <w:szCs w:val="4"/>
              </w:rPr>
            </w:pPr>
          </w:p>
        </w:tc>
      </w:tr>
      <w:tr w:rsidR="007F4299" w:rsidRPr="00B94ACC" w14:paraId="7C3959EA" w14:textId="77777777" w:rsidTr="00550368">
        <w:trPr>
          <w:jc w:val="center"/>
        </w:trPr>
        <w:tc>
          <w:tcPr>
            <w:tcW w:w="562" w:type="dxa"/>
          </w:tcPr>
          <w:p w14:paraId="3CB7BD88" w14:textId="77777777" w:rsidR="007F4299" w:rsidRPr="00DA2E35" w:rsidRDefault="007F4299" w:rsidP="007B14A8">
            <w:pPr>
              <w:spacing w:line="276" w:lineRule="auto"/>
              <w:rPr>
                <w:sz w:val="18"/>
                <w:szCs w:val="18"/>
              </w:rPr>
            </w:pPr>
          </w:p>
        </w:tc>
        <w:tc>
          <w:tcPr>
            <w:tcW w:w="567" w:type="dxa"/>
          </w:tcPr>
          <w:p w14:paraId="6FEEEDAF" w14:textId="77777777" w:rsidR="007F4299" w:rsidRPr="00DA2E35" w:rsidRDefault="007F4299" w:rsidP="007B14A8">
            <w:pPr>
              <w:spacing w:line="276" w:lineRule="auto"/>
              <w:rPr>
                <w:sz w:val="18"/>
                <w:szCs w:val="18"/>
              </w:rPr>
            </w:pPr>
          </w:p>
        </w:tc>
        <w:tc>
          <w:tcPr>
            <w:tcW w:w="1502" w:type="dxa"/>
            <w:gridSpan w:val="2"/>
          </w:tcPr>
          <w:p w14:paraId="6391638F" w14:textId="33DF346A" w:rsidR="007F4299" w:rsidRPr="00DA2E35" w:rsidRDefault="007F4299" w:rsidP="007B14A8">
            <w:pPr>
              <w:spacing w:line="276" w:lineRule="auto"/>
              <w:rPr>
                <w:sz w:val="18"/>
                <w:szCs w:val="18"/>
              </w:rPr>
            </w:pPr>
            <w:r>
              <w:rPr>
                <w:sz w:val="18"/>
                <w:szCs w:val="18"/>
              </w:rPr>
              <w:t>Freq &gt;= 2</w:t>
            </w:r>
          </w:p>
        </w:tc>
        <w:tc>
          <w:tcPr>
            <w:tcW w:w="695" w:type="dxa"/>
          </w:tcPr>
          <w:p w14:paraId="5BA56261" w14:textId="7BDAAC5C" w:rsidR="007F4299" w:rsidRPr="00DA2E35" w:rsidRDefault="007F4299" w:rsidP="007B14A8">
            <w:pPr>
              <w:spacing w:line="276" w:lineRule="auto"/>
              <w:rPr>
                <w:sz w:val="18"/>
                <w:szCs w:val="18"/>
              </w:rPr>
            </w:pPr>
            <w:r w:rsidRPr="00B86896">
              <w:rPr>
                <w:b/>
                <w:bCs/>
                <w:sz w:val="18"/>
                <w:szCs w:val="18"/>
              </w:rPr>
              <w:t>0.</w:t>
            </w:r>
            <w:r>
              <w:rPr>
                <w:b/>
                <w:bCs/>
                <w:sz w:val="18"/>
                <w:szCs w:val="18"/>
              </w:rPr>
              <w:t>895</w:t>
            </w:r>
          </w:p>
        </w:tc>
        <w:tc>
          <w:tcPr>
            <w:tcW w:w="709" w:type="dxa"/>
          </w:tcPr>
          <w:p w14:paraId="72BBFF9F" w14:textId="48B38DF6" w:rsidR="007F4299" w:rsidRPr="00DA2E35" w:rsidRDefault="007F4299" w:rsidP="007B14A8">
            <w:pPr>
              <w:spacing w:line="276" w:lineRule="auto"/>
              <w:rPr>
                <w:sz w:val="18"/>
                <w:szCs w:val="18"/>
              </w:rPr>
            </w:pPr>
            <w:r w:rsidRPr="00B86896">
              <w:rPr>
                <w:b/>
                <w:bCs/>
                <w:sz w:val="18"/>
                <w:szCs w:val="18"/>
              </w:rPr>
              <w:t>0.9</w:t>
            </w:r>
            <w:r>
              <w:rPr>
                <w:b/>
                <w:bCs/>
                <w:sz w:val="18"/>
                <w:szCs w:val="18"/>
              </w:rPr>
              <w:t>16</w:t>
            </w:r>
          </w:p>
        </w:tc>
        <w:tc>
          <w:tcPr>
            <w:tcW w:w="496" w:type="dxa"/>
          </w:tcPr>
          <w:p w14:paraId="314A758B" w14:textId="77777777" w:rsidR="007F4299" w:rsidRPr="00DA2E35" w:rsidRDefault="007F4299" w:rsidP="007B14A8">
            <w:pPr>
              <w:spacing w:line="276" w:lineRule="auto"/>
              <w:rPr>
                <w:sz w:val="18"/>
                <w:szCs w:val="18"/>
              </w:rPr>
            </w:pPr>
          </w:p>
        </w:tc>
        <w:tc>
          <w:tcPr>
            <w:tcW w:w="708" w:type="dxa"/>
          </w:tcPr>
          <w:p w14:paraId="108C15DD" w14:textId="71AFC623" w:rsidR="007F4299" w:rsidRPr="00B94ACC" w:rsidRDefault="007F4299" w:rsidP="007B14A8">
            <w:pPr>
              <w:spacing w:line="276" w:lineRule="auto"/>
              <w:rPr>
                <w:sz w:val="18"/>
                <w:szCs w:val="18"/>
              </w:rPr>
            </w:pPr>
            <w:r>
              <w:rPr>
                <w:sz w:val="18"/>
                <w:szCs w:val="18"/>
              </w:rPr>
              <w:t>6 (25)</w:t>
            </w:r>
          </w:p>
        </w:tc>
        <w:tc>
          <w:tcPr>
            <w:tcW w:w="659" w:type="dxa"/>
          </w:tcPr>
          <w:p w14:paraId="692F73E2" w14:textId="4A9972EC" w:rsidR="007F4299" w:rsidRPr="00B94ACC" w:rsidRDefault="007F4299" w:rsidP="007B14A8">
            <w:pPr>
              <w:spacing w:line="276" w:lineRule="auto"/>
              <w:rPr>
                <w:b/>
                <w:bCs/>
                <w:color w:val="FF0000"/>
                <w:sz w:val="18"/>
                <w:szCs w:val="18"/>
              </w:rPr>
            </w:pPr>
          </w:p>
        </w:tc>
        <w:tc>
          <w:tcPr>
            <w:tcW w:w="712" w:type="dxa"/>
          </w:tcPr>
          <w:p w14:paraId="5C7D9292" w14:textId="657A8478" w:rsidR="007F4299" w:rsidRPr="00B94ACC" w:rsidRDefault="007F4299" w:rsidP="007B14A8">
            <w:pPr>
              <w:spacing w:line="276" w:lineRule="auto"/>
              <w:rPr>
                <w:sz w:val="18"/>
                <w:szCs w:val="18"/>
              </w:rPr>
            </w:pPr>
            <w:r>
              <w:rPr>
                <w:sz w:val="18"/>
                <w:szCs w:val="18"/>
              </w:rPr>
              <w:t>8 (58)</w:t>
            </w:r>
          </w:p>
        </w:tc>
        <w:tc>
          <w:tcPr>
            <w:tcW w:w="657" w:type="dxa"/>
          </w:tcPr>
          <w:p w14:paraId="586CD357" w14:textId="77777777" w:rsidR="007F4299" w:rsidRPr="00B94ACC" w:rsidRDefault="007F4299" w:rsidP="007B14A8">
            <w:pPr>
              <w:spacing w:line="276" w:lineRule="auto"/>
              <w:rPr>
                <w:sz w:val="18"/>
                <w:szCs w:val="18"/>
              </w:rPr>
            </w:pPr>
          </w:p>
        </w:tc>
        <w:tc>
          <w:tcPr>
            <w:tcW w:w="236" w:type="dxa"/>
          </w:tcPr>
          <w:p w14:paraId="61F48473" w14:textId="77777777" w:rsidR="007F4299" w:rsidRPr="00B94ACC" w:rsidRDefault="007F4299" w:rsidP="007B14A8">
            <w:pPr>
              <w:spacing w:line="276" w:lineRule="auto"/>
              <w:rPr>
                <w:sz w:val="18"/>
                <w:szCs w:val="18"/>
              </w:rPr>
            </w:pPr>
          </w:p>
        </w:tc>
        <w:tc>
          <w:tcPr>
            <w:tcW w:w="856" w:type="dxa"/>
          </w:tcPr>
          <w:p w14:paraId="7C8A136E" w14:textId="2DBC117A" w:rsidR="007F4299" w:rsidRPr="00B94ACC" w:rsidRDefault="007F4299" w:rsidP="007B14A8">
            <w:pPr>
              <w:spacing w:line="276" w:lineRule="auto"/>
              <w:rPr>
                <w:sz w:val="18"/>
                <w:szCs w:val="18"/>
              </w:rPr>
            </w:pPr>
            <w:r>
              <w:rPr>
                <w:sz w:val="18"/>
                <w:szCs w:val="18"/>
              </w:rPr>
              <w:t>10 (64)</w:t>
            </w:r>
          </w:p>
        </w:tc>
        <w:tc>
          <w:tcPr>
            <w:tcW w:w="657" w:type="dxa"/>
          </w:tcPr>
          <w:p w14:paraId="58185321" w14:textId="7AC91868" w:rsidR="007F4299" w:rsidRPr="00B86896" w:rsidRDefault="007F4299" w:rsidP="007B14A8">
            <w:pPr>
              <w:spacing w:line="276" w:lineRule="auto"/>
              <w:rPr>
                <w:b/>
                <w:bCs/>
                <w:sz w:val="18"/>
                <w:szCs w:val="18"/>
              </w:rPr>
            </w:pPr>
          </w:p>
        </w:tc>
        <w:tc>
          <w:tcPr>
            <w:tcW w:w="657" w:type="dxa"/>
          </w:tcPr>
          <w:p w14:paraId="3839EFAE" w14:textId="013DB0C2" w:rsidR="007F4299" w:rsidRPr="00B94ACC" w:rsidRDefault="007F4299" w:rsidP="007B14A8">
            <w:pPr>
              <w:spacing w:line="276" w:lineRule="auto"/>
              <w:rPr>
                <w:sz w:val="18"/>
                <w:szCs w:val="18"/>
              </w:rPr>
            </w:pPr>
            <w:r>
              <w:rPr>
                <w:sz w:val="18"/>
                <w:szCs w:val="18"/>
              </w:rPr>
              <w:t>8 (61)</w:t>
            </w:r>
          </w:p>
        </w:tc>
        <w:tc>
          <w:tcPr>
            <w:tcW w:w="657" w:type="dxa"/>
          </w:tcPr>
          <w:p w14:paraId="21ACC61F" w14:textId="77777777" w:rsidR="007F4299" w:rsidRPr="00B94ACC" w:rsidRDefault="007F4299" w:rsidP="007B14A8">
            <w:pPr>
              <w:spacing w:line="276" w:lineRule="auto"/>
              <w:rPr>
                <w:sz w:val="18"/>
                <w:szCs w:val="18"/>
              </w:rPr>
            </w:pPr>
          </w:p>
        </w:tc>
      </w:tr>
    </w:tbl>
    <w:p w14:paraId="2CBB6CFC" w14:textId="77777777" w:rsidR="001B7E64" w:rsidRPr="007F4299" w:rsidRDefault="001B7E64" w:rsidP="00531212">
      <w:pPr>
        <w:spacing w:after="0" w:line="276" w:lineRule="auto"/>
        <w:rPr>
          <w:rFonts w:ascii="Times New Roman" w:hAnsi="Times New Roman" w:cs="Times New Roman"/>
          <w:sz w:val="24"/>
          <w:szCs w:val="24"/>
        </w:rPr>
      </w:pPr>
    </w:p>
    <w:p w14:paraId="25E84A01" w14:textId="04BBA6B2" w:rsidR="003466CC" w:rsidRPr="007F4299" w:rsidRDefault="0069638B" w:rsidP="00EB7F51">
      <w:pPr>
        <w:spacing w:after="0" w:line="276" w:lineRule="auto"/>
        <w:jc w:val="both"/>
        <w:rPr>
          <w:rFonts w:ascii="Times New Roman" w:hAnsi="Times New Roman" w:cs="Times New Roman"/>
          <w:sz w:val="24"/>
          <w:szCs w:val="24"/>
        </w:rPr>
      </w:pPr>
      <w:r w:rsidRPr="007F4299">
        <w:rPr>
          <w:rFonts w:ascii="Times New Roman" w:hAnsi="Times New Roman" w:cs="Times New Roman"/>
          <w:sz w:val="24"/>
          <w:szCs w:val="24"/>
        </w:rPr>
        <w:tab/>
      </w:r>
      <w:r w:rsidR="003466CC" w:rsidRPr="007F4299">
        <w:rPr>
          <w:rFonts w:ascii="Times New Roman" w:hAnsi="Times New Roman" w:cs="Times New Roman"/>
          <w:sz w:val="24"/>
          <w:szCs w:val="24"/>
        </w:rPr>
        <w:t xml:space="preserve">In Table 3, a total of </w:t>
      </w:r>
      <w:r w:rsidR="009809A9" w:rsidRPr="007F4299">
        <w:rPr>
          <w:rFonts w:ascii="Times New Roman" w:hAnsi="Times New Roman" w:cs="Times New Roman"/>
          <w:sz w:val="24"/>
          <w:szCs w:val="24"/>
        </w:rPr>
        <w:t>30</w:t>
      </w:r>
      <w:r w:rsidR="003466CC" w:rsidRPr="007F4299">
        <w:rPr>
          <w:rFonts w:ascii="Times New Roman" w:hAnsi="Times New Roman" w:cs="Times New Roman"/>
          <w:sz w:val="24"/>
          <w:szCs w:val="24"/>
        </w:rPr>
        <w:t xml:space="preserve"> configurations are shown for which at least one case is associated with them in strong membership terms</w:t>
      </w:r>
      <w:r w:rsidR="00D4597E" w:rsidRPr="007F4299">
        <w:rPr>
          <w:rFonts w:ascii="Times New Roman" w:hAnsi="Times New Roman" w:cs="Times New Roman"/>
          <w:sz w:val="24"/>
          <w:szCs w:val="24"/>
        </w:rPr>
        <w:t xml:space="preserve"> (meaning </w:t>
      </w:r>
      <w:r w:rsidR="009809A9" w:rsidRPr="007F4299">
        <w:rPr>
          <w:rFonts w:ascii="Times New Roman" w:hAnsi="Times New Roman" w:cs="Times New Roman"/>
          <w:sz w:val="24"/>
          <w:szCs w:val="24"/>
        </w:rPr>
        <w:t>two</w:t>
      </w:r>
      <w:r w:rsidR="00D4597E" w:rsidRPr="007F4299">
        <w:rPr>
          <w:rFonts w:ascii="Times New Roman" w:hAnsi="Times New Roman" w:cs="Times New Roman"/>
          <w:sz w:val="24"/>
          <w:szCs w:val="24"/>
        </w:rPr>
        <w:t xml:space="preserve"> configurations are not shown </w:t>
      </w:r>
      <w:r w:rsidR="009809A9" w:rsidRPr="007F4299">
        <w:rPr>
          <w:rFonts w:ascii="Times New Roman" w:hAnsi="Times New Roman" w:cs="Times New Roman"/>
          <w:sz w:val="24"/>
          <w:szCs w:val="24"/>
        </w:rPr>
        <w:t xml:space="preserve">(Cnfgs 9 and 26) </w:t>
      </w:r>
      <w:r w:rsidR="00E75367" w:rsidRPr="007F4299">
        <w:rPr>
          <w:rFonts w:ascii="Times New Roman" w:hAnsi="Times New Roman" w:cs="Times New Roman"/>
          <w:sz w:val="24"/>
          <w:szCs w:val="24"/>
        </w:rPr>
        <w:t>since</w:t>
      </w:r>
      <w:r w:rsidR="00D4597E" w:rsidRPr="007F4299">
        <w:rPr>
          <w:rFonts w:ascii="Times New Roman" w:hAnsi="Times New Roman" w:cs="Times New Roman"/>
          <w:sz w:val="24"/>
          <w:szCs w:val="24"/>
        </w:rPr>
        <w:t xml:space="preserve"> had no evidence of </w:t>
      </w:r>
      <w:r w:rsidR="009809A9" w:rsidRPr="007F4299">
        <w:rPr>
          <w:rFonts w:ascii="Times New Roman" w:hAnsi="Times New Roman" w:cs="Times New Roman"/>
          <w:sz w:val="24"/>
          <w:szCs w:val="24"/>
        </w:rPr>
        <w:t>case level associations to them</w:t>
      </w:r>
      <w:r w:rsidR="00E75367" w:rsidRPr="007F4299">
        <w:rPr>
          <w:rFonts w:ascii="Times New Roman" w:hAnsi="Times New Roman" w:cs="Times New Roman"/>
          <w:sz w:val="24"/>
          <w:szCs w:val="24"/>
        </w:rPr>
        <w:t xml:space="preserve"> – so demonstrating the issue of limited diversity – see </w:t>
      </w:r>
      <w:r w:rsidR="004148A9" w:rsidRPr="007F4299">
        <w:rPr>
          <w:rFonts w:ascii="Times New Roman" w:hAnsi="Times New Roman" w:cs="Times New Roman"/>
          <w:sz w:val="24"/>
          <w:szCs w:val="24"/>
        </w:rPr>
        <w:t>Ragin, 2008</w:t>
      </w:r>
      <w:r w:rsidR="00D4597E" w:rsidRPr="007F4299">
        <w:rPr>
          <w:rFonts w:ascii="Times New Roman" w:hAnsi="Times New Roman" w:cs="Times New Roman"/>
          <w:sz w:val="24"/>
          <w:szCs w:val="24"/>
        </w:rPr>
        <w:t>)</w:t>
      </w:r>
      <w:r w:rsidR="003466CC" w:rsidRPr="007F4299">
        <w:rPr>
          <w:rFonts w:ascii="Times New Roman" w:hAnsi="Times New Roman" w:cs="Times New Roman"/>
          <w:sz w:val="24"/>
          <w:szCs w:val="24"/>
        </w:rPr>
        <w:t xml:space="preserve">. The first five columns </w:t>
      </w:r>
      <w:r w:rsidR="00E75367" w:rsidRPr="007F4299">
        <w:rPr>
          <w:rFonts w:ascii="Times New Roman" w:hAnsi="Times New Roman" w:cs="Times New Roman"/>
          <w:sz w:val="24"/>
          <w:szCs w:val="24"/>
        </w:rPr>
        <w:t>des</w:t>
      </w:r>
      <w:r w:rsidR="009809A9" w:rsidRPr="007F4299">
        <w:rPr>
          <w:rFonts w:ascii="Times New Roman" w:hAnsi="Times New Roman" w:cs="Times New Roman"/>
          <w:sz w:val="24"/>
          <w:szCs w:val="24"/>
        </w:rPr>
        <w:t>cr</w:t>
      </w:r>
      <w:r w:rsidR="00E75367" w:rsidRPr="007F4299">
        <w:rPr>
          <w:rFonts w:ascii="Times New Roman" w:hAnsi="Times New Roman" w:cs="Times New Roman"/>
          <w:sz w:val="24"/>
          <w:szCs w:val="24"/>
        </w:rPr>
        <w:t>ibe</w:t>
      </w:r>
      <w:r w:rsidR="003466CC" w:rsidRPr="007F4299">
        <w:rPr>
          <w:rFonts w:ascii="Times New Roman" w:hAnsi="Times New Roman" w:cs="Times New Roman"/>
          <w:sz w:val="24"/>
          <w:szCs w:val="24"/>
        </w:rPr>
        <w:t xml:space="preserve"> the 0 (absence) or 1 (presence) indicators of each condition for the shown configurations. The No column denotes the number of cases associated with each configuration (in strong membership terms</w:t>
      </w:r>
      <w:r w:rsidR="00E75367" w:rsidRPr="007F4299">
        <w:rPr>
          <w:rFonts w:ascii="Times New Roman" w:hAnsi="Times New Roman" w:cs="Times New Roman"/>
          <w:sz w:val="24"/>
          <w:szCs w:val="24"/>
        </w:rPr>
        <w:t xml:space="preserve"> – see Table </w:t>
      </w:r>
      <w:r w:rsidR="009809A9" w:rsidRPr="007F4299">
        <w:rPr>
          <w:rFonts w:ascii="Times New Roman" w:hAnsi="Times New Roman" w:cs="Times New Roman"/>
          <w:sz w:val="24"/>
          <w:szCs w:val="24"/>
        </w:rPr>
        <w:t>2</w:t>
      </w:r>
      <w:r w:rsidR="003466CC" w:rsidRPr="007F4299">
        <w:rPr>
          <w:rFonts w:ascii="Times New Roman" w:hAnsi="Times New Roman" w:cs="Times New Roman"/>
          <w:sz w:val="24"/>
          <w:szCs w:val="24"/>
        </w:rPr>
        <w:t>), which sum to 1</w:t>
      </w:r>
      <w:r w:rsidR="00E75367" w:rsidRPr="007F4299">
        <w:rPr>
          <w:rFonts w:ascii="Times New Roman" w:hAnsi="Times New Roman" w:cs="Times New Roman"/>
          <w:sz w:val="24"/>
          <w:szCs w:val="24"/>
        </w:rPr>
        <w:t>54</w:t>
      </w:r>
      <w:r w:rsidR="003466CC" w:rsidRPr="007F4299">
        <w:rPr>
          <w:rFonts w:ascii="Times New Roman" w:hAnsi="Times New Roman" w:cs="Times New Roman"/>
          <w:sz w:val="24"/>
          <w:szCs w:val="24"/>
        </w:rPr>
        <w:t xml:space="preserve"> the number of considered countries in this study (shown in Figure </w:t>
      </w:r>
      <w:r w:rsidR="00D4597E" w:rsidRPr="007F4299">
        <w:rPr>
          <w:rFonts w:ascii="Times New Roman" w:hAnsi="Times New Roman" w:cs="Times New Roman"/>
          <w:sz w:val="24"/>
          <w:szCs w:val="24"/>
        </w:rPr>
        <w:t>1</w:t>
      </w:r>
      <w:r w:rsidR="003466CC" w:rsidRPr="007F4299">
        <w:rPr>
          <w:rFonts w:ascii="Times New Roman" w:hAnsi="Times New Roman" w:cs="Times New Roman"/>
          <w:sz w:val="24"/>
          <w:szCs w:val="24"/>
        </w:rPr>
        <w:t>).</w:t>
      </w:r>
      <w:r w:rsidR="00EB7F51" w:rsidRPr="007F4299">
        <w:rPr>
          <w:rFonts w:ascii="Times New Roman" w:hAnsi="Times New Roman" w:cs="Times New Roman"/>
          <w:sz w:val="24"/>
          <w:szCs w:val="24"/>
        </w:rPr>
        <w:t xml:space="preserve"> </w:t>
      </w:r>
      <w:r w:rsidR="003466CC" w:rsidRPr="007F4299">
        <w:rPr>
          <w:rFonts w:ascii="Times New Roman" w:hAnsi="Times New Roman" w:cs="Times New Roman"/>
          <w:sz w:val="24"/>
          <w:szCs w:val="24"/>
        </w:rPr>
        <w:t>The next pairs of columns give the respective consistency and PRI-score values for each configuration to their association to the outcome (left) and not-outcome (right)</w:t>
      </w:r>
      <w:r w:rsidR="00E75367" w:rsidRPr="007F4299">
        <w:rPr>
          <w:rFonts w:ascii="Times New Roman" w:hAnsi="Times New Roman" w:cs="Times New Roman"/>
          <w:sz w:val="24"/>
          <w:szCs w:val="24"/>
        </w:rPr>
        <w:t xml:space="preserve"> for each considered outcome (</w:t>
      </w:r>
      <w:r w:rsidR="009809A9" w:rsidRPr="007F4299">
        <w:rPr>
          <w:rFonts w:ascii="Times New Roman" w:hAnsi="Times New Roman" w:cs="Times New Roman"/>
          <w:sz w:val="24"/>
          <w:szCs w:val="24"/>
        </w:rPr>
        <w:t xml:space="preserve">High </w:t>
      </w:r>
      <w:r w:rsidR="00E75367" w:rsidRPr="007F4299">
        <w:rPr>
          <w:rFonts w:ascii="Times New Roman" w:hAnsi="Times New Roman" w:cs="Times New Roman"/>
          <w:sz w:val="24"/>
          <w:szCs w:val="24"/>
        </w:rPr>
        <w:t xml:space="preserve">Prev_Slavery and </w:t>
      </w:r>
      <w:r w:rsidR="009809A9" w:rsidRPr="007F4299">
        <w:rPr>
          <w:rFonts w:ascii="Times New Roman" w:hAnsi="Times New Roman" w:cs="Times New Roman"/>
          <w:sz w:val="24"/>
          <w:szCs w:val="24"/>
        </w:rPr>
        <w:t xml:space="preserve">High </w:t>
      </w:r>
      <w:r w:rsidR="00E75367" w:rsidRPr="007F4299">
        <w:rPr>
          <w:rFonts w:ascii="Times New Roman" w:hAnsi="Times New Roman" w:cs="Times New Roman"/>
          <w:sz w:val="24"/>
          <w:szCs w:val="24"/>
        </w:rPr>
        <w:t>Gov</w:t>
      </w:r>
      <w:r w:rsidR="009809A9" w:rsidRPr="007F4299">
        <w:rPr>
          <w:rFonts w:ascii="Times New Roman" w:hAnsi="Times New Roman" w:cs="Times New Roman"/>
          <w:sz w:val="24"/>
          <w:szCs w:val="24"/>
        </w:rPr>
        <w:t>t</w:t>
      </w:r>
      <w:r w:rsidR="00E75367" w:rsidRPr="007F4299">
        <w:rPr>
          <w:rFonts w:ascii="Times New Roman" w:hAnsi="Times New Roman" w:cs="Times New Roman"/>
          <w:sz w:val="24"/>
          <w:szCs w:val="24"/>
        </w:rPr>
        <w:t>_</w:t>
      </w:r>
      <w:r w:rsidR="009809A9" w:rsidRPr="007F4299">
        <w:rPr>
          <w:rFonts w:ascii="Times New Roman" w:hAnsi="Times New Roman" w:cs="Times New Roman"/>
          <w:sz w:val="24"/>
          <w:szCs w:val="24"/>
        </w:rPr>
        <w:t>Rspns</w:t>
      </w:r>
      <w:r w:rsidR="00E75367" w:rsidRPr="007F4299">
        <w:rPr>
          <w:rFonts w:ascii="Times New Roman" w:hAnsi="Times New Roman" w:cs="Times New Roman"/>
          <w:sz w:val="24"/>
          <w:szCs w:val="24"/>
        </w:rPr>
        <w:t>s)</w:t>
      </w:r>
      <w:r w:rsidR="003466CC" w:rsidRPr="007F4299">
        <w:rPr>
          <w:rFonts w:ascii="Times New Roman" w:hAnsi="Times New Roman" w:cs="Times New Roman"/>
          <w:sz w:val="24"/>
          <w:szCs w:val="24"/>
        </w:rPr>
        <w:t>.</w:t>
      </w:r>
    </w:p>
    <w:p w14:paraId="70CDFA3A" w14:textId="26DDD0CC" w:rsidR="003466CC" w:rsidRPr="007F4299" w:rsidRDefault="0069638B" w:rsidP="003466CC">
      <w:pPr>
        <w:spacing w:after="0" w:line="276" w:lineRule="auto"/>
        <w:ind w:firstLine="720"/>
        <w:jc w:val="both"/>
        <w:rPr>
          <w:rFonts w:ascii="Times New Roman" w:hAnsi="Times New Roman" w:cs="Times New Roman"/>
          <w:sz w:val="24"/>
          <w:szCs w:val="24"/>
        </w:rPr>
      </w:pPr>
      <w:r w:rsidRPr="007F4299">
        <w:rPr>
          <w:rFonts w:ascii="Times New Roman" w:hAnsi="Times New Roman" w:cs="Times New Roman"/>
          <w:sz w:val="24"/>
          <w:szCs w:val="24"/>
        </w:rPr>
        <w:t xml:space="preserve">One feature of this approach is the understanding of the association of </w:t>
      </w:r>
      <w:r w:rsidR="009C41BF" w:rsidRPr="007F4299">
        <w:rPr>
          <w:rFonts w:ascii="Times New Roman" w:hAnsi="Times New Roman" w:cs="Times New Roman"/>
          <w:sz w:val="24"/>
          <w:szCs w:val="24"/>
        </w:rPr>
        <w:t>configurations to the outcome or not-outcome</w:t>
      </w:r>
      <w:r w:rsidR="003466CC" w:rsidRPr="007F4299">
        <w:rPr>
          <w:rFonts w:ascii="Times New Roman" w:hAnsi="Times New Roman" w:cs="Times New Roman"/>
          <w:sz w:val="24"/>
          <w:szCs w:val="24"/>
        </w:rPr>
        <w:t>, based on the available evidence, namely number of cases associated with them, and the respective consistency and PRI-score</w:t>
      </w:r>
      <w:r w:rsidR="00E75367" w:rsidRPr="007F4299">
        <w:rPr>
          <w:rFonts w:ascii="Times New Roman" w:hAnsi="Times New Roman" w:cs="Times New Roman"/>
          <w:sz w:val="24"/>
          <w:szCs w:val="24"/>
        </w:rPr>
        <w:t xml:space="preserve"> measures</w:t>
      </w:r>
      <w:r w:rsidR="003466CC" w:rsidRPr="007F4299">
        <w:rPr>
          <w:rFonts w:ascii="Times New Roman" w:hAnsi="Times New Roman" w:cs="Times New Roman"/>
          <w:sz w:val="24"/>
          <w:szCs w:val="24"/>
        </w:rPr>
        <w:t>.</w:t>
      </w:r>
      <w:r w:rsidR="00D4597E" w:rsidRPr="007F4299">
        <w:rPr>
          <w:rFonts w:ascii="Times New Roman" w:hAnsi="Times New Roman" w:cs="Times New Roman"/>
          <w:sz w:val="24"/>
          <w:szCs w:val="24"/>
        </w:rPr>
        <w:t xml:space="preserve"> </w:t>
      </w:r>
      <w:r w:rsidR="003466CC" w:rsidRPr="007F4299">
        <w:rPr>
          <w:rFonts w:ascii="Times New Roman" w:hAnsi="Times New Roman" w:cs="Times New Roman"/>
          <w:sz w:val="24"/>
          <w:szCs w:val="24"/>
        </w:rPr>
        <w:t xml:space="preserve">For each of these ‘evidential’ measures, a respective threshold consideration is necessary. Here, following </w:t>
      </w:r>
      <w:r w:rsidR="00EB7F51" w:rsidRPr="007F4299">
        <w:rPr>
          <w:rFonts w:ascii="Times New Roman" w:hAnsi="Times New Roman" w:cs="Times New Roman"/>
          <w:sz w:val="24"/>
          <w:szCs w:val="24"/>
        </w:rPr>
        <w:t>Andrews and Beynon (2023)</w:t>
      </w:r>
      <w:r w:rsidR="003466CC" w:rsidRPr="007F4299">
        <w:rPr>
          <w:rFonts w:ascii="Times New Roman" w:hAnsi="Times New Roman" w:cs="Times New Roman"/>
          <w:sz w:val="24"/>
          <w:szCs w:val="24"/>
        </w:rPr>
        <w:t xml:space="preserve">, a graphical elucidation to the dual </w:t>
      </w:r>
      <w:r w:rsidR="00D4597E" w:rsidRPr="007F4299">
        <w:rPr>
          <w:rFonts w:ascii="Times New Roman" w:hAnsi="Times New Roman" w:cs="Times New Roman"/>
          <w:sz w:val="24"/>
          <w:szCs w:val="24"/>
        </w:rPr>
        <w:t>frequency</w:t>
      </w:r>
      <w:r w:rsidR="003466CC" w:rsidRPr="007F4299">
        <w:rPr>
          <w:rFonts w:ascii="Times New Roman" w:hAnsi="Times New Roman" w:cs="Times New Roman"/>
          <w:sz w:val="24"/>
          <w:szCs w:val="24"/>
        </w:rPr>
        <w:t xml:space="preserve"> and consistency threshold values are considered, see Figure </w:t>
      </w:r>
      <w:r w:rsidR="00B849CB" w:rsidRPr="007F4299">
        <w:rPr>
          <w:rFonts w:ascii="Times New Roman" w:hAnsi="Times New Roman" w:cs="Times New Roman"/>
          <w:sz w:val="24"/>
          <w:szCs w:val="24"/>
        </w:rPr>
        <w:t>A2</w:t>
      </w:r>
      <w:r w:rsidR="00EB7F51" w:rsidRPr="007F4299">
        <w:rPr>
          <w:rFonts w:ascii="Times New Roman" w:hAnsi="Times New Roman" w:cs="Times New Roman"/>
          <w:sz w:val="24"/>
          <w:szCs w:val="24"/>
        </w:rPr>
        <w:t xml:space="preserve"> in Appendix A</w:t>
      </w:r>
      <w:r w:rsidR="003466CC" w:rsidRPr="007F4299">
        <w:rPr>
          <w:rFonts w:ascii="Times New Roman" w:hAnsi="Times New Roman" w:cs="Times New Roman"/>
          <w:sz w:val="24"/>
          <w:szCs w:val="24"/>
        </w:rPr>
        <w:t>.</w:t>
      </w:r>
      <w:r w:rsidR="00D4597E" w:rsidRPr="007F4299">
        <w:rPr>
          <w:rStyle w:val="FootnoteReference"/>
          <w:rFonts w:ascii="Times New Roman" w:hAnsi="Times New Roman" w:cs="Times New Roman"/>
          <w:noProof/>
          <w:sz w:val="24"/>
          <w:szCs w:val="24"/>
        </w:rPr>
        <w:footnoteReference w:id="7"/>
      </w:r>
    </w:p>
    <w:p w14:paraId="5922B2E9" w14:textId="5ED7B73A" w:rsidR="00407D87" w:rsidRPr="007F4299" w:rsidRDefault="00407D87" w:rsidP="00407D87">
      <w:pPr>
        <w:spacing w:after="0" w:line="276" w:lineRule="auto"/>
        <w:jc w:val="both"/>
        <w:rPr>
          <w:rFonts w:ascii="Times New Roman" w:hAnsi="Times New Roman" w:cs="Times New Roman"/>
          <w:noProof/>
          <w:sz w:val="24"/>
          <w:szCs w:val="24"/>
        </w:rPr>
      </w:pPr>
      <w:r w:rsidRPr="007F4299">
        <w:rPr>
          <w:rFonts w:ascii="Times New Roman" w:hAnsi="Times New Roman" w:cs="Times New Roman"/>
          <w:noProof/>
          <w:sz w:val="24"/>
          <w:szCs w:val="24"/>
        </w:rPr>
        <w:tab/>
        <w:t xml:space="preserve">It follows, with a view to retaining the most cases to the outcome or not-outcome, a combination of frequency threshold </w:t>
      </w:r>
      <w:r w:rsidR="00B849CB" w:rsidRPr="007F4299">
        <w:rPr>
          <w:rFonts w:ascii="Times New Roman" w:hAnsi="Times New Roman" w:cs="Times New Roman"/>
          <w:noProof/>
          <w:sz w:val="24"/>
          <w:szCs w:val="24"/>
        </w:rPr>
        <w:t>1</w:t>
      </w:r>
      <w:r w:rsidRPr="007F4299">
        <w:rPr>
          <w:rFonts w:ascii="Times New Roman" w:hAnsi="Times New Roman" w:cs="Times New Roman"/>
          <w:noProof/>
          <w:sz w:val="24"/>
          <w:szCs w:val="24"/>
        </w:rPr>
        <w:t xml:space="preserve">.5 (meaning </w:t>
      </w:r>
      <w:r w:rsidR="00EB7F51" w:rsidRPr="007F4299">
        <w:rPr>
          <w:rFonts w:ascii="Times New Roman" w:hAnsi="Times New Roman" w:cs="Times New Roman"/>
          <w:noProof/>
          <w:sz w:val="24"/>
          <w:szCs w:val="24"/>
        </w:rPr>
        <w:t>≥</w:t>
      </w:r>
      <w:r w:rsidRPr="007F4299">
        <w:rPr>
          <w:rFonts w:ascii="Times New Roman" w:hAnsi="Times New Roman" w:cs="Times New Roman"/>
          <w:noProof/>
          <w:sz w:val="24"/>
          <w:szCs w:val="24"/>
        </w:rPr>
        <w:t xml:space="preserve"> </w:t>
      </w:r>
      <w:r w:rsidR="00B849CB" w:rsidRPr="007F4299">
        <w:rPr>
          <w:rFonts w:ascii="Times New Roman" w:hAnsi="Times New Roman" w:cs="Times New Roman"/>
          <w:noProof/>
          <w:sz w:val="24"/>
          <w:szCs w:val="24"/>
        </w:rPr>
        <w:t>2</w:t>
      </w:r>
      <w:r w:rsidRPr="007F4299">
        <w:rPr>
          <w:rFonts w:ascii="Times New Roman" w:hAnsi="Times New Roman" w:cs="Times New Roman"/>
          <w:noProof/>
          <w:sz w:val="24"/>
          <w:szCs w:val="24"/>
        </w:rPr>
        <w:t xml:space="preserve">) and </w:t>
      </w:r>
      <w:r w:rsidR="00677CC2" w:rsidRPr="007F4299">
        <w:rPr>
          <w:rFonts w:ascii="Times New Roman" w:hAnsi="Times New Roman" w:cs="Times New Roman"/>
          <w:noProof/>
          <w:sz w:val="24"/>
          <w:szCs w:val="24"/>
        </w:rPr>
        <w:t xml:space="preserve">i) for </w:t>
      </w:r>
      <w:r w:rsidR="009809A9" w:rsidRPr="007F4299">
        <w:rPr>
          <w:rFonts w:ascii="Times New Roman" w:hAnsi="Times New Roman" w:cs="Times New Roman"/>
          <w:noProof/>
          <w:sz w:val="24"/>
          <w:szCs w:val="24"/>
        </w:rPr>
        <w:t xml:space="preserve">High </w:t>
      </w:r>
      <w:r w:rsidR="00677CC2" w:rsidRPr="007F4299">
        <w:rPr>
          <w:rFonts w:ascii="Times New Roman" w:hAnsi="Times New Roman" w:cs="Times New Roman"/>
          <w:noProof/>
          <w:sz w:val="24"/>
          <w:szCs w:val="24"/>
        </w:rPr>
        <w:t xml:space="preserve">Prev_slavery - </w:t>
      </w:r>
      <w:r w:rsidRPr="007F4299">
        <w:rPr>
          <w:rFonts w:ascii="Times New Roman" w:hAnsi="Times New Roman" w:cs="Times New Roman"/>
          <w:noProof/>
          <w:sz w:val="24"/>
          <w:szCs w:val="24"/>
        </w:rPr>
        <w:t xml:space="preserve">consistency threshold </w:t>
      </w:r>
      <w:r w:rsidR="009809A9" w:rsidRPr="007F4299">
        <w:rPr>
          <w:rFonts w:ascii="Times New Roman" w:hAnsi="Times New Roman" w:cs="Times New Roman"/>
          <w:noProof/>
          <w:sz w:val="24"/>
          <w:szCs w:val="24"/>
        </w:rPr>
        <w:t xml:space="preserve">(≥) </w:t>
      </w:r>
      <w:r w:rsidRPr="007F4299">
        <w:rPr>
          <w:rFonts w:ascii="Times New Roman" w:hAnsi="Times New Roman" w:cs="Times New Roman"/>
          <w:noProof/>
          <w:sz w:val="24"/>
          <w:szCs w:val="24"/>
        </w:rPr>
        <w:t>0.8</w:t>
      </w:r>
      <w:r w:rsidR="009809A9" w:rsidRPr="007F4299">
        <w:rPr>
          <w:rFonts w:ascii="Times New Roman" w:hAnsi="Times New Roman" w:cs="Times New Roman"/>
          <w:noProof/>
          <w:sz w:val="24"/>
          <w:szCs w:val="24"/>
        </w:rPr>
        <w:t>95</w:t>
      </w:r>
      <w:r w:rsidRPr="007F4299">
        <w:rPr>
          <w:rFonts w:ascii="Times New Roman" w:hAnsi="Times New Roman" w:cs="Times New Roman"/>
          <w:noProof/>
          <w:sz w:val="24"/>
          <w:szCs w:val="24"/>
        </w:rPr>
        <w:t xml:space="preserve"> </w:t>
      </w:r>
      <w:r w:rsidR="00677CC2" w:rsidRPr="007F4299">
        <w:rPr>
          <w:rFonts w:ascii="Times New Roman" w:hAnsi="Times New Roman" w:cs="Times New Roman"/>
          <w:noProof/>
          <w:sz w:val="24"/>
          <w:szCs w:val="24"/>
        </w:rPr>
        <w:t xml:space="preserve">and ii) for </w:t>
      </w:r>
      <w:r w:rsidR="009809A9" w:rsidRPr="007F4299">
        <w:rPr>
          <w:rFonts w:ascii="Times New Roman" w:hAnsi="Times New Roman" w:cs="Times New Roman"/>
          <w:noProof/>
          <w:sz w:val="24"/>
          <w:szCs w:val="24"/>
        </w:rPr>
        <w:t xml:space="preserve">High </w:t>
      </w:r>
      <w:r w:rsidR="00677CC2" w:rsidRPr="007F4299">
        <w:rPr>
          <w:rFonts w:ascii="Times New Roman" w:hAnsi="Times New Roman" w:cs="Times New Roman"/>
          <w:noProof/>
          <w:sz w:val="24"/>
          <w:szCs w:val="24"/>
        </w:rPr>
        <w:t>Govt_</w:t>
      </w:r>
      <w:r w:rsidR="009809A9" w:rsidRPr="007F4299">
        <w:rPr>
          <w:rFonts w:ascii="Times New Roman" w:hAnsi="Times New Roman" w:cs="Times New Roman"/>
          <w:noProof/>
          <w:sz w:val="24"/>
          <w:szCs w:val="24"/>
        </w:rPr>
        <w:t>Rspnss</w:t>
      </w:r>
      <w:r w:rsidR="00677CC2" w:rsidRPr="007F4299">
        <w:rPr>
          <w:rFonts w:ascii="Times New Roman" w:hAnsi="Times New Roman" w:cs="Times New Roman"/>
          <w:noProof/>
          <w:sz w:val="24"/>
          <w:szCs w:val="24"/>
        </w:rPr>
        <w:t xml:space="preserve"> </w:t>
      </w:r>
      <w:r w:rsidR="009809A9" w:rsidRPr="007F4299">
        <w:rPr>
          <w:rFonts w:ascii="Times New Roman" w:hAnsi="Times New Roman" w:cs="Times New Roman"/>
          <w:noProof/>
          <w:sz w:val="24"/>
          <w:szCs w:val="24"/>
        </w:rPr>
        <w:t>- consistency threshold (≥) 0.916</w:t>
      </w:r>
      <w:r w:rsidR="00677CC2" w:rsidRPr="007F4299">
        <w:rPr>
          <w:rFonts w:ascii="Times New Roman" w:hAnsi="Times New Roman" w:cs="Times New Roman"/>
          <w:noProof/>
          <w:sz w:val="24"/>
          <w:szCs w:val="24"/>
        </w:rPr>
        <w:t xml:space="preserve">, </w:t>
      </w:r>
      <w:r w:rsidRPr="007F4299">
        <w:rPr>
          <w:rFonts w:ascii="Times New Roman" w:hAnsi="Times New Roman" w:cs="Times New Roman"/>
          <w:noProof/>
          <w:sz w:val="24"/>
          <w:szCs w:val="24"/>
        </w:rPr>
        <w:t>will enable the most cases to be future considered</w:t>
      </w:r>
      <w:r w:rsidR="00677CC2" w:rsidRPr="007F4299">
        <w:rPr>
          <w:rFonts w:ascii="Times New Roman" w:hAnsi="Times New Roman" w:cs="Times New Roman"/>
          <w:noProof/>
          <w:sz w:val="24"/>
          <w:szCs w:val="24"/>
        </w:rPr>
        <w:t xml:space="preserve"> in each outcome</w:t>
      </w:r>
      <w:r w:rsidRPr="007F4299">
        <w:rPr>
          <w:rFonts w:ascii="Times New Roman" w:hAnsi="Times New Roman" w:cs="Times New Roman"/>
          <w:noProof/>
          <w:sz w:val="24"/>
          <w:szCs w:val="24"/>
        </w:rPr>
        <w:t>.</w:t>
      </w:r>
      <w:r w:rsidR="009809A9" w:rsidRPr="007F4299">
        <w:rPr>
          <w:rFonts w:ascii="Times New Roman" w:hAnsi="Times New Roman" w:cs="Times New Roman"/>
          <w:noProof/>
          <w:sz w:val="24"/>
          <w:szCs w:val="24"/>
        </w:rPr>
        <w:t xml:space="preserve"> It is noted, using a frequency threshold of ≥ 2 means, from Table 3, seven configurations </w:t>
      </w:r>
      <w:r w:rsidR="00183C3F" w:rsidRPr="007F4299">
        <w:rPr>
          <w:rFonts w:ascii="Times New Roman" w:hAnsi="Times New Roman" w:cs="Times New Roman"/>
          <w:noProof/>
          <w:sz w:val="24"/>
          <w:szCs w:val="24"/>
        </w:rPr>
        <w:t>(</w:t>
      </w:r>
      <w:r w:rsidR="009809A9" w:rsidRPr="007F4299">
        <w:rPr>
          <w:rFonts w:ascii="Times New Roman" w:hAnsi="Times New Roman" w:cs="Times New Roman"/>
          <w:noProof/>
          <w:sz w:val="24"/>
          <w:szCs w:val="24"/>
        </w:rPr>
        <w:t>Cnfgs 7, 8, 12, 18, 21, 23</w:t>
      </w:r>
      <w:r w:rsidR="00EB7F51" w:rsidRPr="007F4299">
        <w:rPr>
          <w:rFonts w:ascii="Times New Roman" w:hAnsi="Times New Roman" w:cs="Times New Roman"/>
          <w:noProof/>
          <w:sz w:val="24"/>
          <w:szCs w:val="24"/>
        </w:rPr>
        <w:t xml:space="preserve"> and 25</w:t>
      </w:r>
      <w:r w:rsidR="009809A9" w:rsidRPr="007F4299">
        <w:rPr>
          <w:rFonts w:ascii="Times New Roman" w:hAnsi="Times New Roman" w:cs="Times New Roman"/>
          <w:noProof/>
          <w:sz w:val="24"/>
          <w:szCs w:val="24"/>
        </w:rPr>
        <w:t xml:space="preserve">), are not further considered (even though have case evidence), and here termed remainders </w:t>
      </w:r>
      <w:r w:rsidR="00183C3F" w:rsidRPr="007F4299">
        <w:rPr>
          <w:rFonts w:ascii="Times New Roman" w:hAnsi="Times New Roman" w:cs="Times New Roman"/>
          <w:noProof/>
          <w:sz w:val="24"/>
          <w:szCs w:val="24"/>
        </w:rPr>
        <w:t xml:space="preserve">and considered later </w:t>
      </w:r>
      <w:r w:rsidR="009809A9" w:rsidRPr="007F4299">
        <w:rPr>
          <w:rFonts w:ascii="Times New Roman" w:hAnsi="Times New Roman" w:cs="Times New Roman"/>
          <w:noProof/>
          <w:sz w:val="24"/>
          <w:szCs w:val="24"/>
        </w:rPr>
        <w:t>(see Ragin, 2008).</w:t>
      </w:r>
    </w:p>
    <w:p w14:paraId="02C052DE" w14:textId="5B5A61DB" w:rsidR="00407D87" w:rsidRPr="007F4299" w:rsidRDefault="00407D87" w:rsidP="00407D87">
      <w:pPr>
        <w:spacing w:after="0" w:line="276" w:lineRule="auto"/>
        <w:jc w:val="both"/>
        <w:rPr>
          <w:rFonts w:ascii="Times New Roman" w:hAnsi="Times New Roman" w:cs="Times New Roman"/>
          <w:sz w:val="24"/>
          <w:szCs w:val="24"/>
        </w:rPr>
      </w:pPr>
      <w:r w:rsidRPr="007F4299">
        <w:rPr>
          <w:rFonts w:ascii="Times New Roman" w:hAnsi="Times New Roman" w:cs="Times New Roman"/>
          <w:noProof/>
          <w:sz w:val="24"/>
          <w:szCs w:val="24"/>
        </w:rPr>
        <w:tab/>
        <w:t xml:space="preserve">A mapped based visualisation of association of configurations </w:t>
      </w:r>
      <w:r w:rsidR="00183C3F" w:rsidRPr="007F4299">
        <w:rPr>
          <w:rFonts w:ascii="Times New Roman" w:hAnsi="Times New Roman" w:cs="Times New Roman"/>
          <w:noProof/>
          <w:sz w:val="24"/>
          <w:szCs w:val="24"/>
        </w:rPr>
        <w:t xml:space="preserve">of </w:t>
      </w:r>
      <w:r w:rsidRPr="007F4299">
        <w:rPr>
          <w:rFonts w:ascii="Times New Roman" w:hAnsi="Times New Roman" w:cs="Times New Roman"/>
          <w:noProof/>
          <w:sz w:val="24"/>
          <w:szCs w:val="24"/>
        </w:rPr>
        <w:t xml:space="preserve">cases </w:t>
      </w:r>
      <w:r w:rsidR="00183C3F" w:rsidRPr="007F4299">
        <w:rPr>
          <w:rFonts w:ascii="Times New Roman" w:hAnsi="Times New Roman" w:cs="Times New Roman"/>
          <w:noProof/>
          <w:sz w:val="24"/>
          <w:szCs w:val="24"/>
        </w:rPr>
        <w:t>(in strong membership terms</w:t>
      </w:r>
      <w:r w:rsidRPr="007F4299">
        <w:rPr>
          <w:rFonts w:ascii="Times New Roman" w:hAnsi="Times New Roman" w:cs="Times New Roman"/>
          <w:noProof/>
          <w:sz w:val="24"/>
          <w:szCs w:val="24"/>
        </w:rPr>
        <w:t>) is exposited in Figure 5.</w:t>
      </w:r>
    </w:p>
    <w:p w14:paraId="47E9172A" w14:textId="77777777" w:rsidR="000F677C" w:rsidRPr="007F4299" w:rsidRDefault="000F677C" w:rsidP="00EF3EBD">
      <w:pPr>
        <w:spacing w:after="0" w:line="276" w:lineRule="auto"/>
        <w:rPr>
          <w:rFonts w:ascii="Times New Roman" w:hAnsi="Times New Roman" w:cs="Times New Roman"/>
          <w:sz w:val="24"/>
          <w:szCs w:val="24"/>
        </w:rPr>
      </w:pPr>
    </w:p>
    <w:p w14:paraId="7F18F4A1" w14:textId="5016FED9" w:rsidR="00D86469" w:rsidRPr="007F4299" w:rsidRDefault="00D86469" w:rsidP="00183C3F">
      <w:pPr>
        <w:spacing w:after="0" w:line="276" w:lineRule="auto"/>
        <w:jc w:val="center"/>
        <w:rPr>
          <w:rFonts w:ascii="Times New Roman" w:hAnsi="Times New Roman" w:cs="Times New Roman"/>
          <w:b/>
          <w:bCs/>
          <w:sz w:val="24"/>
          <w:szCs w:val="24"/>
        </w:rPr>
      </w:pPr>
      <w:r w:rsidRPr="007F4299">
        <w:rPr>
          <w:rFonts w:ascii="Times New Roman" w:hAnsi="Times New Roman" w:cs="Times New Roman"/>
          <w:b/>
          <w:bCs/>
          <w:sz w:val="24"/>
          <w:szCs w:val="24"/>
        </w:rPr>
        <w:t xml:space="preserve">Figure </w:t>
      </w:r>
      <w:r w:rsidR="00407D87" w:rsidRPr="007F4299">
        <w:rPr>
          <w:rFonts w:ascii="Times New Roman" w:hAnsi="Times New Roman" w:cs="Times New Roman"/>
          <w:b/>
          <w:bCs/>
          <w:sz w:val="24"/>
          <w:szCs w:val="24"/>
        </w:rPr>
        <w:t>5</w:t>
      </w:r>
      <w:r w:rsidRPr="007F4299">
        <w:rPr>
          <w:rFonts w:ascii="Times New Roman" w:hAnsi="Times New Roman" w:cs="Times New Roman"/>
          <w:b/>
          <w:bCs/>
          <w:sz w:val="24"/>
          <w:szCs w:val="24"/>
        </w:rPr>
        <w:t xml:space="preserve">. </w:t>
      </w:r>
      <w:r w:rsidR="009C41BF" w:rsidRPr="007F4299">
        <w:rPr>
          <w:rFonts w:ascii="Times New Roman" w:hAnsi="Times New Roman" w:cs="Times New Roman"/>
          <w:b/>
          <w:bCs/>
          <w:sz w:val="24"/>
          <w:szCs w:val="24"/>
        </w:rPr>
        <w:t xml:space="preserve">Map based elucidation of association of </w:t>
      </w:r>
      <w:r w:rsidR="00183C3F" w:rsidRPr="007F4299">
        <w:rPr>
          <w:rFonts w:ascii="Times New Roman" w:hAnsi="Times New Roman" w:cs="Times New Roman"/>
          <w:b/>
          <w:bCs/>
          <w:sz w:val="24"/>
          <w:szCs w:val="24"/>
        </w:rPr>
        <w:t>configurations of cases</w:t>
      </w:r>
      <w:r w:rsidR="009C41BF" w:rsidRPr="007F4299">
        <w:rPr>
          <w:rFonts w:ascii="Times New Roman" w:hAnsi="Times New Roman" w:cs="Times New Roman"/>
          <w:b/>
          <w:bCs/>
          <w:sz w:val="24"/>
          <w:szCs w:val="24"/>
        </w:rPr>
        <w:t xml:space="preserve"> to outcome, not-outcome or neither</w:t>
      </w:r>
    </w:p>
    <w:p w14:paraId="08456C4B" w14:textId="77777777" w:rsidR="00D86469" w:rsidRPr="00D86469" w:rsidRDefault="00D86469" w:rsidP="00EF3EBD">
      <w:pPr>
        <w:spacing w:after="0" w:line="276" w:lineRule="auto"/>
        <w:rPr>
          <w:sz w:val="10"/>
          <w:szCs w:val="10"/>
        </w:rPr>
      </w:pPr>
    </w:p>
    <w:p w14:paraId="5351937D" w14:textId="77777777" w:rsidR="005D34F2" w:rsidRDefault="005D34F2" w:rsidP="005D34F2">
      <w:pPr>
        <w:spacing w:after="0" w:line="276" w:lineRule="auto"/>
      </w:pPr>
      <w:r>
        <w:rPr>
          <w:noProof/>
        </w:rPr>
        <w:drawing>
          <wp:inline distT="0" distB="0" distL="0" distR="0" wp14:anchorId="7B93F9EC" wp14:editId="17FCDB50">
            <wp:extent cx="5731510" cy="1448435"/>
            <wp:effectExtent l="0" t="0" r="2540" b="0"/>
            <wp:docPr id="2033939590" name="Picture 2033939590" descr="A map of the world&#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92256803" name="Picture 1" descr="A map of the world&#10;&#10;Description automatically generated"/>
                    <pic:cNvPicPr/>
                  </pic:nvPicPr>
                  <pic:blipFill>
                    <a:blip r:embed="rId12" cstate="print">
                      <a:extLst>
                        <a:ext uri="{28A0092B-C50C-407E-A947-70E740481C1C}">
                          <a14:useLocalDpi xmlns:a14="http://schemas.microsoft.com/office/drawing/2010/main" val="0"/>
                        </a:ext>
                      </a:extLst>
                    </a:blip>
                    <a:stretch>
                      <a:fillRect/>
                    </a:stretch>
                  </pic:blipFill>
                  <pic:spPr>
                    <a:xfrm>
                      <a:off x="0" y="0"/>
                      <a:ext cx="5731510" cy="1448435"/>
                    </a:xfrm>
                    <a:prstGeom prst="rect">
                      <a:avLst/>
                    </a:prstGeom>
                  </pic:spPr>
                </pic:pic>
              </a:graphicData>
            </a:graphic>
          </wp:inline>
        </w:drawing>
      </w:r>
    </w:p>
    <w:p w14:paraId="4F6980E7" w14:textId="4ACBBDEC" w:rsidR="007513AA" w:rsidRDefault="007513AA" w:rsidP="00407D87">
      <w:pPr>
        <w:spacing w:after="0" w:line="276" w:lineRule="auto"/>
      </w:pPr>
    </w:p>
    <w:p w14:paraId="620ACF33" w14:textId="42520AAB" w:rsidR="00407D87" w:rsidRPr="007F4299" w:rsidRDefault="00407D87" w:rsidP="00B67D1D">
      <w:pPr>
        <w:spacing w:after="0" w:line="276" w:lineRule="auto"/>
        <w:jc w:val="both"/>
        <w:rPr>
          <w:rFonts w:ascii="Times New Roman" w:hAnsi="Times New Roman" w:cs="Times New Roman"/>
          <w:sz w:val="24"/>
          <w:szCs w:val="24"/>
        </w:rPr>
      </w:pPr>
      <w:r>
        <w:lastRenderedPageBreak/>
        <w:tab/>
      </w:r>
      <w:r w:rsidRPr="007F4299">
        <w:rPr>
          <w:rFonts w:ascii="Times New Roman" w:hAnsi="Times New Roman" w:cs="Times New Roman"/>
          <w:sz w:val="24"/>
          <w:szCs w:val="24"/>
        </w:rPr>
        <w:t xml:space="preserve">In </w:t>
      </w:r>
      <w:r w:rsidR="00677CC2" w:rsidRPr="007F4299">
        <w:rPr>
          <w:rFonts w:ascii="Times New Roman" w:hAnsi="Times New Roman" w:cs="Times New Roman"/>
          <w:sz w:val="24"/>
          <w:szCs w:val="24"/>
        </w:rPr>
        <w:t xml:space="preserve">each map in </w:t>
      </w:r>
      <w:r w:rsidRPr="007F4299">
        <w:rPr>
          <w:rFonts w:ascii="Times New Roman" w:hAnsi="Times New Roman" w:cs="Times New Roman"/>
          <w:sz w:val="24"/>
          <w:szCs w:val="24"/>
        </w:rPr>
        <w:t xml:space="preserve">Figure 5, a categorical representation of the impact of </w:t>
      </w:r>
      <w:r w:rsidR="00B67D1D" w:rsidRPr="007F4299">
        <w:rPr>
          <w:rFonts w:ascii="Times New Roman" w:hAnsi="Times New Roman" w:cs="Times New Roman"/>
          <w:sz w:val="24"/>
          <w:szCs w:val="24"/>
        </w:rPr>
        <w:t xml:space="preserve">the findings in </w:t>
      </w:r>
      <w:r w:rsidR="009809A9" w:rsidRPr="007F4299">
        <w:rPr>
          <w:rFonts w:ascii="Times New Roman" w:hAnsi="Times New Roman" w:cs="Times New Roman"/>
          <w:sz w:val="24"/>
          <w:szCs w:val="24"/>
        </w:rPr>
        <w:t xml:space="preserve">the truth tables in </w:t>
      </w:r>
      <w:r w:rsidR="00B67D1D" w:rsidRPr="007F4299">
        <w:rPr>
          <w:rFonts w:ascii="Times New Roman" w:hAnsi="Times New Roman" w:cs="Times New Roman"/>
          <w:sz w:val="24"/>
          <w:szCs w:val="24"/>
        </w:rPr>
        <w:t xml:space="preserve">Table </w:t>
      </w:r>
      <w:r w:rsidR="009809A9" w:rsidRPr="007F4299">
        <w:rPr>
          <w:rFonts w:ascii="Times New Roman" w:hAnsi="Times New Roman" w:cs="Times New Roman"/>
          <w:sz w:val="24"/>
          <w:szCs w:val="24"/>
        </w:rPr>
        <w:t>3</w:t>
      </w:r>
      <w:r w:rsidR="00B67D1D" w:rsidRPr="007F4299">
        <w:rPr>
          <w:rFonts w:ascii="Times New Roman" w:hAnsi="Times New Roman" w:cs="Times New Roman"/>
          <w:sz w:val="24"/>
          <w:szCs w:val="24"/>
        </w:rPr>
        <w:t xml:space="preserve"> are shown. Moreover, i) the white non-shaded countries were not present in the considered vulnerabilities-slavery data set (as in Figure 1), ii) the light grey shaded countries are associated with configurations not future associated with either the outcome or not-outcome (due to frequency and consistency thresholds</w:t>
      </w:r>
      <w:r w:rsidR="00677CC2" w:rsidRPr="007F4299">
        <w:rPr>
          <w:rFonts w:ascii="Times New Roman" w:hAnsi="Times New Roman" w:cs="Times New Roman"/>
          <w:sz w:val="24"/>
          <w:szCs w:val="24"/>
        </w:rPr>
        <w:t xml:space="preserve"> employed</w:t>
      </w:r>
      <w:r w:rsidR="00183C3F" w:rsidRPr="007F4299">
        <w:rPr>
          <w:rFonts w:ascii="Times New Roman" w:hAnsi="Times New Roman" w:cs="Times New Roman"/>
          <w:sz w:val="24"/>
          <w:szCs w:val="24"/>
        </w:rPr>
        <w:t xml:space="preserve"> – the remainders</w:t>
      </w:r>
      <w:r w:rsidR="00B67D1D" w:rsidRPr="007F4299">
        <w:rPr>
          <w:rFonts w:ascii="Times New Roman" w:hAnsi="Times New Roman" w:cs="Times New Roman"/>
          <w:sz w:val="24"/>
          <w:szCs w:val="24"/>
        </w:rPr>
        <w:t xml:space="preserve">), iii) the medium grey shaded countries are associated with the not-outcome (absence of </w:t>
      </w:r>
      <w:r w:rsidR="009809A9" w:rsidRPr="007F4299">
        <w:rPr>
          <w:rFonts w:ascii="Times New Roman" w:hAnsi="Times New Roman" w:cs="Times New Roman"/>
          <w:sz w:val="24"/>
          <w:szCs w:val="24"/>
        </w:rPr>
        <w:t>H</w:t>
      </w:r>
      <w:r w:rsidR="00B67D1D" w:rsidRPr="007F4299">
        <w:rPr>
          <w:rFonts w:ascii="Times New Roman" w:hAnsi="Times New Roman" w:cs="Times New Roman"/>
          <w:sz w:val="24"/>
          <w:szCs w:val="24"/>
        </w:rPr>
        <w:t xml:space="preserve">igh </w:t>
      </w:r>
      <w:r w:rsidR="009809A9" w:rsidRPr="007F4299">
        <w:rPr>
          <w:rFonts w:ascii="Times New Roman" w:hAnsi="Times New Roman" w:cs="Times New Roman"/>
          <w:sz w:val="24"/>
          <w:szCs w:val="24"/>
        </w:rPr>
        <w:t>P</w:t>
      </w:r>
      <w:r w:rsidR="00B67D1D" w:rsidRPr="007F4299">
        <w:rPr>
          <w:rFonts w:ascii="Times New Roman" w:hAnsi="Times New Roman" w:cs="Times New Roman"/>
          <w:sz w:val="24"/>
          <w:szCs w:val="24"/>
        </w:rPr>
        <w:t>rev</w:t>
      </w:r>
      <w:r w:rsidR="009809A9" w:rsidRPr="007F4299">
        <w:rPr>
          <w:rFonts w:ascii="Times New Roman" w:hAnsi="Times New Roman" w:cs="Times New Roman"/>
          <w:sz w:val="24"/>
          <w:szCs w:val="24"/>
        </w:rPr>
        <w:t xml:space="preserve">_Slavery </w:t>
      </w:r>
      <w:r w:rsidR="00677CC2" w:rsidRPr="007F4299">
        <w:rPr>
          <w:rFonts w:ascii="Times New Roman" w:hAnsi="Times New Roman" w:cs="Times New Roman"/>
          <w:sz w:val="24"/>
          <w:szCs w:val="24"/>
        </w:rPr>
        <w:t xml:space="preserve">or </w:t>
      </w:r>
      <w:r w:rsidR="009809A9" w:rsidRPr="007F4299">
        <w:rPr>
          <w:rFonts w:ascii="Times New Roman" w:hAnsi="Times New Roman" w:cs="Times New Roman"/>
          <w:sz w:val="24"/>
          <w:szCs w:val="24"/>
        </w:rPr>
        <w:t>H</w:t>
      </w:r>
      <w:r w:rsidR="00677CC2" w:rsidRPr="007F4299">
        <w:rPr>
          <w:rFonts w:ascii="Times New Roman" w:hAnsi="Times New Roman" w:cs="Times New Roman"/>
          <w:sz w:val="24"/>
          <w:szCs w:val="24"/>
        </w:rPr>
        <w:t xml:space="preserve">igh </w:t>
      </w:r>
      <w:r w:rsidR="009809A9" w:rsidRPr="007F4299">
        <w:rPr>
          <w:rFonts w:ascii="Times New Roman" w:hAnsi="Times New Roman" w:cs="Times New Roman"/>
          <w:sz w:val="24"/>
          <w:szCs w:val="24"/>
        </w:rPr>
        <w:t>G</w:t>
      </w:r>
      <w:r w:rsidR="00677CC2" w:rsidRPr="007F4299">
        <w:rPr>
          <w:rFonts w:ascii="Times New Roman" w:hAnsi="Times New Roman" w:cs="Times New Roman"/>
          <w:sz w:val="24"/>
          <w:szCs w:val="24"/>
        </w:rPr>
        <w:t>ov</w:t>
      </w:r>
      <w:r w:rsidR="009809A9" w:rsidRPr="007F4299">
        <w:rPr>
          <w:rFonts w:ascii="Times New Roman" w:hAnsi="Times New Roman" w:cs="Times New Roman"/>
          <w:sz w:val="24"/>
          <w:szCs w:val="24"/>
        </w:rPr>
        <w:t>t_Rspnss</w:t>
      </w:r>
      <w:r w:rsidR="00B67D1D" w:rsidRPr="007F4299">
        <w:rPr>
          <w:rFonts w:ascii="Times New Roman" w:hAnsi="Times New Roman" w:cs="Times New Roman"/>
          <w:sz w:val="24"/>
          <w:szCs w:val="24"/>
        </w:rPr>
        <w:t xml:space="preserve">), and iv) the dark grey shaded countries are associated with the outcome (presence of </w:t>
      </w:r>
      <w:r w:rsidR="0071388B" w:rsidRPr="007F4299">
        <w:rPr>
          <w:rFonts w:ascii="Times New Roman" w:hAnsi="Times New Roman" w:cs="Times New Roman"/>
          <w:sz w:val="24"/>
          <w:szCs w:val="24"/>
        </w:rPr>
        <w:t>High Prev_Slavery or High Govt_Rspnss</w:t>
      </w:r>
      <w:r w:rsidR="00B67D1D" w:rsidRPr="007F4299">
        <w:rPr>
          <w:rFonts w:ascii="Times New Roman" w:hAnsi="Times New Roman" w:cs="Times New Roman"/>
          <w:sz w:val="24"/>
          <w:szCs w:val="24"/>
        </w:rPr>
        <w:t>).</w:t>
      </w:r>
    </w:p>
    <w:p w14:paraId="67F6D69D" w14:textId="77777777" w:rsidR="00407D87" w:rsidRPr="007F4299" w:rsidRDefault="00407D87" w:rsidP="004519C9">
      <w:pPr>
        <w:spacing w:after="0" w:line="276" w:lineRule="auto"/>
        <w:jc w:val="center"/>
        <w:rPr>
          <w:rFonts w:ascii="Times New Roman" w:hAnsi="Times New Roman" w:cs="Times New Roman"/>
          <w:sz w:val="24"/>
          <w:szCs w:val="24"/>
        </w:rPr>
      </w:pPr>
    </w:p>
    <w:p w14:paraId="17F6F994" w14:textId="04EC0F41" w:rsidR="000F677C" w:rsidRPr="007F4299" w:rsidRDefault="000F677C" w:rsidP="000F677C">
      <w:pPr>
        <w:spacing w:after="0" w:line="276" w:lineRule="auto"/>
        <w:rPr>
          <w:rFonts w:ascii="Times New Roman" w:hAnsi="Times New Roman" w:cs="Times New Roman"/>
          <w:i/>
          <w:iCs/>
          <w:sz w:val="24"/>
          <w:szCs w:val="24"/>
        </w:rPr>
      </w:pPr>
      <w:r w:rsidRPr="007F4299">
        <w:rPr>
          <w:rFonts w:ascii="Times New Roman" w:hAnsi="Times New Roman" w:cs="Times New Roman"/>
          <w:i/>
          <w:iCs/>
          <w:sz w:val="24"/>
          <w:szCs w:val="24"/>
        </w:rPr>
        <w:t>4.1 Sufficiency analysis</w:t>
      </w:r>
    </w:p>
    <w:p w14:paraId="6865025A" w14:textId="4493468D" w:rsidR="009B50D7" w:rsidRPr="007F4299" w:rsidRDefault="004E3BDD" w:rsidP="004E3BDD">
      <w:pPr>
        <w:spacing w:after="0" w:line="276" w:lineRule="auto"/>
        <w:jc w:val="both"/>
        <w:rPr>
          <w:rFonts w:ascii="Times New Roman" w:hAnsi="Times New Roman" w:cs="Times New Roman"/>
          <w:sz w:val="24"/>
          <w:szCs w:val="24"/>
        </w:rPr>
      </w:pPr>
      <w:r w:rsidRPr="007F4299">
        <w:rPr>
          <w:rFonts w:ascii="Times New Roman" w:hAnsi="Times New Roman" w:cs="Times New Roman"/>
          <w:sz w:val="24"/>
          <w:szCs w:val="24"/>
        </w:rPr>
        <w:t>This subsection outlines the fsQCA based sufficiency analysis</w:t>
      </w:r>
      <w:r w:rsidR="00183C3F" w:rsidRPr="007F4299">
        <w:rPr>
          <w:rFonts w:ascii="Times New Roman" w:hAnsi="Times New Roman" w:cs="Times New Roman"/>
          <w:sz w:val="24"/>
          <w:szCs w:val="24"/>
        </w:rPr>
        <w:t xml:space="preserve"> (see Ragin, 2008)</w:t>
      </w:r>
      <w:r w:rsidRPr="007F4299">
        <w:rPr>
          <w:rFonts w:ascii="Times New Roman" w:hAnsi="Times New Roman" w:cs="Times New Roman"/>
          <w:sz w:val="24"/>
          <w:szCs w:val="24"/>
        </w:rPr>
        <w:t xml:space="preserve">. An immediate consideration here, </w:t>
      </w:r>
      <w:r w:rsidR="009B50D7" w:rsidRPr="007F4299">
        <w:rPr>
          <w:rFonts w:ascii="Times New Roman" w:hAnsi="Times New Roman" w:cs="Times New Roman"/>
          <w:sz w:val="24"/>
          <w:szCs w:val="24"/>
        </w:rPr>
        <w:t xml:space="preserve">is how the remainder configurations are considered </w:t>
      </w:r>
      <w:r w:rsidRPr="007F4299">
        <w:rPr>
          <w:rFonts w:ascii="Times New Roman" w:hAnsi="Times New Roman" w:cs="Times New Roman"/>
          <w:sz w:val="24"/>
          <w:szCs w:val="24"/>
        </w:rPr>
        <w:t xml:space="preserve">(the light grey shaded countries in </w:t>
      </w:r>
      <w:r w:rsidR="00A74E78" w:rsidRPr="007F4299">
        <w:rPr>
          <w:rFonts w:ascii="Times New Roman" w:hAnsi="Times New Roman" w:cs="Times New Roman"/>
          <w:sz w:val="24"/>
          <w:szCs w:val="24"/>
        </w:rPr>
        <w:t xml:space="preserve">each map in </w:t>
      </w:r>
      <w:r w:rsidRPr="007F4299">
        <w:rPr>
          <w:rFonts w:ascii="Times New Roman" w:hAnsi="Times New Roman" w:cs="Times New Roman"/>
          <w:sz w:val="24"/>
          <w:szCs w:val="24"/>
        </w:rPr>
        <w:t xml:space="preserve">Figure </w:t>
      </w:r>
      <w:r w:rsidR="00A74E78" w:rsidRPr="007F4299">
        <w:rPr>
          <w:rFonts w:ascii="Times New Roman" w:hAnsi="Times New Roman" w:cs="Times New Roman"/>
          <w:sz w:val="24"/>
          <w:szCs w:val="24"/>
        </w:rPr>
        <w:t xml:space="preserve">5a (for </w:t>
      </w:r>
      <w:r w:rsidR="009B50D7" w:rsidRPr="007F4299">
        <w:rPr>
          <w:rFonts w:ascii="Times New Roman" w:hAnsi="Times New Roman" w:cs="Times New Roman"/>
          <w:sz w:val="24"/>
          <w:szCs w:val="24"/>
        </w:rPr>
        <w:t>High Prev_Slavery</w:t>
      </w:r>
      <w:r w:rsidR="00A74E78" w:rsidRPr="007F4299">
        <w:rPr>
          <w:rFonts w:ascii="Times New Roman" w:hAnsi="Times New Roman" w:cs="Times New Roman"/>
          <w:sz w:val="24"/>
          <w:szCs w:val="24"/>
        </w:rPr>
        <w:t xml:space="preserve">) and 5b (for </w:t>
      </w:r>
      <w:r w:rsidR="009B50D7" w:rsidRPr="007F4299">
        <w:rPr>
          <w:rFonts w:ascii="Times New Roman" w:hAnsi="Times New Roman" w:cs="Times New Roman"/>
          <w:sz w:val="24"/>
          <w:szCs w:val="24"/>
        </w:rPr>
        <w:t>High Govt_Rspnss</w:t>
      </w:r>
      <w:r w:rsidR="00A74E78" w:rsidRPr="007F4299">
        <w:rPr>
          <w:rFonts w:ascii="Times New Roman" w:hAnsi="Times New Roman" w:cs="Times New Roman"/>
          <w:sz w:val="24"/>
          <w:szCs w:val="24"/>
        </w:rPr>
        <w:t>)</w:t>
      </w:r>
      <w:r w:rsidRPr="007F4299">
        <w:rPr>
          <w:rFonts w:ascii="Times New Roman" w:hAnsi="Times New Roman" w:cs="Times New Roman"/>
          <w:sz w:val="24"/>
          <w:szCs w:val="24"/>
        </w:rPr>
        <w:t xml:space="preserve">), </w:t>
      </w:r>
      <w:r w:rsidR="00183C3F" w:rsidRPr="007F4299">
        <w:rPr>
          <w:rFonts w:ascii="Times New Roman" w:hAnsi="Times New Roman" w:cs="Times New Roman"/>
          <w:sz w:val="24"/>
          <w:szCs w:val="24"/>
        </w:rPr>
        <w:t>in terms of</w:t>
      </w:r>
      <w:r w:rsidRPr="007F4299">
        <w:rPr>
          <w:rFonts w:ascii="Times New Roman" w:hAnsi="Times New Roman" w:cs="Times New Roman"/>
          <w:sz w:val="24"/>
          <w:szCs w:val="24"/>
        </w:rPr>
        <w:t xml:space="preserve"> the choice of solutions to report. Moreover, </w:t>
      </w:r>
      <w:r w:rsidR="009B50D7" w:rsidRPr="007F4299">
        <w:rPr>
          <w:rFonts w:ascii="Times New Roman" w:hAnsi="Times New Roman" w:cs="Times New Roman"/>
          <w:sz w:val="24"/>
          <w:szCs w:val="24"/>
        </w:rPr>
        <w:t xml:space="preserve">there are tree forms of solutions to consider (see Ragin, 2008), Complex, </w:t>
      </w:r>
      <w:r w:rsidR="004148A9" w:rsidRPr="007F4299">
        <w:rPr>
          <w:rFonts w:ascii="Times New Roman" w:hAnsi="Times New Roman" w:cs="Times New Roman"/>
          <w:sz w:val="24"/>
          <w:szCs w:val="24"/>
        </w:rPr>
        <w:t>I</w:t>
      </w:r>
      <w:r w:rsidR="009B50D7" w:rsidRPr="007F4299">
        <w:rPr>
          <w:rFonts w:ascii="Times New Roman" w:hAnsi="Times New Roman" w:cs="Times New Roman"/>
          <w:sz w:val="24"/>
          <w:szCs w:val="24"/>
        </w:rPr>
        <w:t>ntermediate and Parsimonious.</w:t>
      </w:r>
    </w:p>
    <w:p w14:paraId="5677C483" w14:textId="51C68EA4" w:rsidR="001B7E64" w:rsidRPr="007F4299" w:rsidRDefault="009B50D7" w:rsidP="009B50D7">
      <w:pPr>
        <w:spacing w:after="0" w:line="276" w:lineRule="auto"/>
        <w:ind w:firstLine="720"/>
        <w:jc w:val="both"/>
        <w:rPr>
          <w:rFonts w:ascii="Times New Roman" w:hAnsi="Times New Roman" w:cs="Times New Roman"/>
          <w:sz w:val="24"/>
          <w:szCs w:val="24"/>
        </w:rPr>
      </w:pPr>
      <w:r w:rsidRPr="007F4299">
        <w:rPr>
          <w:rFonts w:ascii="Times New Roman" w:hAnsi="Times New Roman" w:cs="Times New Roman"/>
          <w:sz w:val="24"/>
          <w:szCs w:val="24"/>
        </w:rPr>
        <w:t>There continues notable debate on which solution(s) to report</w:t>
      </w:r>
      <w:r w:rsidR="00183C3F" w:rsidRPr="007F4299">
        <w:rPr>
          <w:rFonts w:ascii="Times New Roman" w:hAnsi="Times New Roman" w:cs="Times New Roman"/>
          <w:sz w:val="24"/>
          <w:szCs w:val="24"/>
        </w:rPr>
        <w:t xml:space="preserve"> (see </w:t>
      </w:r>
      <w:r w:rsidR="004148A9" w:rsidRPr="007F4299">
        <w:rPr>
          <w:rFonts w:ascii="Times New Roman" w:hAnsi="Times New Roman" w:cs="Times New Roman"/>
          <w:sz w:val="24"/>
          <w:szCs w:val="24"/>
        </w:rPr>
        <w:t>Douglas et al., 2020</w:t>
      </w:r>
      <w:r w:rsidR="00183C3F" w:rsidRPr="007F4299">
        <w:rPr>
          <w:rFonts w:ascii="Times New Roman" w:hAnsi="Times New Roman" w:cs="Times New Roman"/>
          <w:sz w:val="24"/>
          <w:szCs w:val="24"/>
        </w:rPr>
        <w:t>)</w:t>
      </w:r>
      <w:r w:rsidRPr="007F4299">
        <w:rPr>
          <w:rFonts w:ascii="Times New Roman" w:hAnsi="Times New Roman" w:cs="Times New Roman"/>
          <w:sz w:val="24"/>
          <w:szCs w:val="24"/>
        </w:rPr>
        <w:t xml:space="preserve">, with </w:t>
      </w:r>
      <w:r w:rsidR="00183C3F" w:rsidRPr="007F4299">
        <w:rPr>
          <w:rFonts w:ascii="Times New Roman" w:hAnsi="Times New Roman" w:cs="Times New Roman"/>
          <w:sz w:val="24"/>
          <w:szCs w:val="24"/>
        </w:rPr>
        <w:t xml:space="preserve">relevant </w:t>
      </w:r>
      <w:r w:rsidRPr="007F4299">
        <w:rPr>
          <w:rFonts w:ascii="Times New Roman" w:hAnsi="Times New Roman" w:cs="Times New Roman"/>
          <w:sz w:val="24"/>
          <w:szCs w:val="24"/>
        </w:rPr>
        <w:t xml:space="preserve">arguments </w:t>
      </w:r>
      <w:r w:rsidR="00183C3F" w:rsidRPr="007F4299">
        <w:rPr>
          <w:rFonts w:ascii="Times New Roman" w:hAnsi="Times New Roman" w:cs="Times New Roman"/>
          <w:sz w:val="24"/>
          <w:szCs w:val="24"/>
        </w:rPr>
        <w:t xml:space="preserve">for the pertinence of </w:t>
      </w:r>
      <w:r w:rsidRPr="007F4299">
        <w:rPr>
          <w:rFonts w:ascii="Times New Roman" w:hAnsi="Times New Roman" w:cs="Times New Roman"/>
          <w:sz w:val="24"/>
          <w:szCs w:val="24"/>
        </w:rPr>
        <w:t>each solution. In the case of the intermediate solution, it incorporates a priori knowledge on connections of absence or presence of specific conditions to an outcome. In this problem, with countries being their own entities i</w:t>
      </w:r>
      <w:r w:rsidR="00183C3F" w:rsidRPr="007F4299">
        <w:rPr>
          <w:rFonts w:ascii="Times New Roman" w:hAnsi="Times New Roman" w:cs="Times New Roman"/>
          <w:sz w:val="24"/>
          <w:szCs w:val="24"/>
        </w:rPr>
        <w:t>t</w:t>
      </w:r>
      <w:r w:rsidRPr="007F4299">
        <w:rPr>
          <w:rFonts w:ascii="Times New Roman" w:hAnsi="Times New Roman" w:cs="Times New Roman"/>
          <w:sz w:val="24"/>
          <w:szCs w:val="24"/>
        </w:rPr>
        <w:t xml:space="preserve"> was felt not possible </w:t>
      </w:r>
      <w:r w:rsidR="00183C3F" w:rsidRPr="007F4299">
        <w:rPr>
          <w:rFonts w:ascii="Times New Roman" w:hAnsi="Times New Roman" w:cs="Times New Roman"/>
          <w:sz w:val="24"/>
          <w:szCs w:val="24"/>
        </w:rPr>
        <w:t xml:space="preserve">in this exploratory study </w:t>
      </w:r>
      <w:r w:rsidRPr="007F4299">
        <w:rPr>
          <w:rFonts w:ascii="Times New Roman" w:hAnsi="Times New Roman" w:cs="Times New Roman"/>
          <w:sz w:val="24"/>
          <w:szCs w:val="24"/>
        </w:rPr>
        <w:t>to generalise any conditions (absence or presence) to an outcome. Hence, here the complex and parsimonious solutions are re</w:t>
      </w:r>
      <w:r w:rsidR="00183C3F" w:rsidRPr="007F4299">
        <w:rPr>
          <w:rFonts w:ascii="Times New Roman" w:hAnsi="Times New Roman" w:cs="Times New Roman"/>
          <w:sz w:val="24"/>
          <w:szCs w:val="24"/>
        </w:rPr>
        <w:t>ported</w:t>
      </w:r>
      <w:r w:rsidRPr="007F4299">
        <w:rPr>
          <w:rFonts w:ascii="Times New Roman" w:hAnsi="Times New Roman" w:cs="Times New Roman"/>
          <w:sz w:val="24"/>
          <w:szCs w:val="24"/>
        </w:rPr>
        <w:t xml:space="preserve"> to</w:t>
      </w:r>
      <w:r w:rsidR="004E3BDD" w:rsidRPr="007F4299">
        <w:rPr>
          <w:rFonts w:ascii="Times New Roman" w:hAnsi="Times New Roman" w:cs="Times New Roman"/>
          <w:sz w:val="24"/>
          <w:szCs w:val="24"/>
        </w:rPr>
        <w:t>.</w:t>
      </w:r>
    </w:p>
    <w:p w14:paraId="1EEF00CC" w14:textId="410FB48B" w:rsidR="007513AA" w:rsidRPr="007F4299" w:rsidRDefault="007513AA" w:rsidP="00797ABB">
      <w:pPr>
        <w:spacing w:after="0" w:line="276" w:lineRule="auto"/>
        <w:jc w:val="both"/>
        <w:rPr>
          <w:rFonts w:ascii="Times New Roman" w:hAnsi="Times New Roman" w:cs="Times New Roman"/>
          <w:sz w:val="24"/>
          <w:szCs w:val="24"/>
        </w:rPr>
      </w:pPr>
      <w:r w:rsidRPr="007F4299">
        <w:rPr>
          <w:rFonts w:ascii="Times New Roman" w:hAnsi="Times New Roman" w:cs="Times New Roman"/>
          <w:sz w:val="24"/>
          <w:szCs w:val="24"/>
        </w:rPr>
        <w:tab/>
        <w:t xml:space="preserve">The sufficiency results are presented in </w:t>
      </w:r>
      <w:r w:rsidR="00797ABB" w:rsidRPr="007F4299">
        <w:rPr>
          <w:rFonts w:ascii="Times New Roman" w:hAnsi="Times New Roman" w:cs="Times New Roman"/>
          <w:sz w:val="24"/>
          <w:szCs w:val="24"/>
        </w:rPr>
        <w:t>Table</w:t>
      </w:r>
      <w:r w:rsidR="00A74E78" w:rsidRPr="007F4299">
        <w:rPr>
          <w:rFonts w:ascii="Times New Roman" w:hAnsi="Times New Roman" w:cs="Times New Roman"/>
          <w:sz w:val="24"/>
          <w:szCs w:val="24"/>
        </w:rPr>
        <w:t>s</w:t>
      </w:r>
      <w:r w:rsidR="00797ABB" w:rsidRPr="007F4299">
        <w:rPr>
          <w:rFonts w:ascii="Times New Roman" w:hAnsi="Times New Roman" w:cs="Times New Roman"/>
          <w:sz w:val="24"/>
          <w:szCs w:val="24"/>
        </w:rPr>
        <w:t xml:space="preserve"> 4</w:t>
      </w:r>
      <w:r w:rsidR="00A74E78" w:rsidRPr="007F4299">
        <w:rPr>
          <w:rFonts w:ascii="Times New Roman" w:hAnsi="Times New Roman" w:cs="Times New Roman"/>
          <w:sz w:val="24"/>
          <w:szCs w:val="24"/>
        </w:rPr>
        <w:t xml:space="preserve"> </w:t>
      </w:r>
      <w:r w:rsidR="009B50D7" w:rsidRPr="007F4299">
        <w:rPr>
          <w:rFonts w:ascii="Times New Roman" w:hAnsi="Times New Roman" w:cs="Times New Roman"/>
          <w:sz w:val="24"/>
          <w:szCs w:val="24"/>
        </w:rPr>
        <w:t xml:space="preserve">(High Prev_Slavery) </w:t>
      </w:r>
      <w:r w:rsidR="00A74E78" w:rsidRPr="007F4299">
        <w:rPr>
          <w:rFonts w:ascii="Times New Roman" w:hAnsi="Times New Roman" w:cs="Times New Roman"/>
          <w:sz w:val="24"/>
          <w:szCs w:val="24"/>
        </w:rPr>
        <w:t>and 5</w:t>
      </w:r>
      <w:r w:rsidR="009B50D7" w:rsidRPr="007F4299">
        <w:rPr>
          <w:rFonts w:ascii="Times New Roman" w:hAnsi="Times New Roman" w:cs="Times New Roman"/>
          <w:sz w:val="24"/>
          <w:szCs w:val="24"/>
        </w:rPr>
        <w:t xml:space="preserve"> (High Govt_Rspnss)</w:t>
      </w:r>
      <w:r w:rsidR="00A74E78" w:rsidRPr="007F4299">
        <w:rPr>
          <w:rFonts w:ascii="Times New Roman" w:hAnsi="Times New Roman" w:cs="Times New Roman"/>
          <w:sz w:val="24"/>
          <w:szCs w:val="24"/>
        </w:rPr>
        <w:t>.</w:t>
      </w:r>
      <w:r w:rsidR="00183C3F" w:rsidRPr="007F4299">
        <w:rPr>
          <w:rStyle w:val="FootnoteReference"/>
          <w:rFonts w:ascii="Times New Roman" w:hAnsi="Times New Roman" w:cs="Times New Roman"/>
          <w:sz w:val="24"/>
          <w:szCs w:val="24"/>
        </w:rPr>
        <w:footnoteReference w:id="8"/>
      </w:r>
      <w:r w:rsidR="00A74E78" w:rsidRPr="007F4299">
        <w:rPr>
          <w:rFonts w:ascii="Times New Roman" w:hAnsi="Times New Roman" w:cs="Times New Roman"/>
          <w:sz w:val="24"/>
          <w:szCs w:val="24"/>
        </w:rPr>
        <w:t xml:space="preserve"> These results </w:t>
      </w:r>
      <w:r w:rsidR="009B50D7" w:rsidRPr="007F4299">
        <w:rPr>
          <w:rFonts w:ascii="Times New Roman" w:hAnsi="Times New Roman" w:cs="Times New Roman"/>
          <w:sz w:val="24"/>
          <w:szCs w:val="24"/>
        </w:rPr>
        <w:t>utilise Boolean algebra to minimise the combination of conditions necessary to describe the associations of configurations to outcomes (see Ragin, 2008). A series of pathways (combinations of conditions) are established.</w:t>
      </w:r>
      <w:r w:rsidR="00797ABB" w:rsidRPr="007F4299">
        <w:rPr>
          <w:rFonts w:ascii="Times New Roman" w:hAnsi="Times New Roman" w:cs="Times New Roman"/>
          <w:sz w:val="24"/>
          <w:szCs w:val="24"/>
        </w:rPr>
        <w:t xml:space="preserve"> The circle notation adopted, follow</w:t>
      </w:r>
      <w:r w:rsidR="00183C3F" w:rsidRPr="007F4299">
        <w:rPr>
          <w:rFonts w:ascii="Times New Roman" w:hAnsi="Times New Roman" w:cs="Times New Roman"/>
          <w:sz w:val="24"/>
          <w:szCs w:val="24"/>
        </w:rPr>
        <w:t>s</w:t>
      </w:r>
      <w:r w:rsidR="00797ABB" w:rsidRPr="007F4299">
        <w:rPr>
          <w:rFonts w:ascii="Times New Roman" w:hAnsi="Times New Roman" w:cs="Times New Roman"/>
          <w:sz w:val="24"/>
          <w:szCs w:val="24"/>
        </w:rPr>
        <w:t xml:space="preserve"> </w:t>
      </w:r>
      <w:r w:rsidR="00BE601C" w:rsidRPr="007F4299">
        <w:rPr>
          <w:rFonts w:ascii="Times New Roman" w:hAnsi="Times New Roman" w:cs="Times New Roman"/>
          <w:sz w:val="24"/>
          <w:szCs w:val="24"/>
        </w:rPr>
        <w:t xml:space="preserve">Ragin and </w:t>
      </w:r>
      <w:r w:rsidR="00A74E78" w:rsidRPr="007F4299">
        <w:rPr>
          <w:rFonts w:ascii="Times New Roman" w:hAnsi="Times New Roman" w:cs="Times New Roman"/>
          <w:sz w:val="24"/>
          <w:szCs w:val="24"/>
        </w:rPr>
        <w:t>Fiss</w:t>
      </w:r>
      <w:r w:rsidR="00797ABB" w:rsidRPr="007F4299">
        <w:rPr>
          <w:rFonts w:ascii="Times New Roman" w:hAnsi="Times New Roman" w:cs="Times New Roman"/>
          <w:sz w:val="24"/>
          <w:szCs w:val="24"/>
        </w:rPr>
        <w:t xml:space="preserve"> (</w:t>
      </w:r>
      <w:r w:rsidR="00BE601C" w:rsidRPr="007F4299">
        <w:rPr>
          <w:rFonts w:ascii="Times New Roman" w:hAnsi="Times New Roman" w:cs="Times New Roman"/>
          <w:sz w:val="24"/>
          <w:szCs w:val="24"/>
        </w:rPr>
        <w:t>2008</w:t>
      </w:r>
      <w:r w:rsidR="00797ABB" w:rsidRPr="007F4299">
        <w:rPr>
          <w:rFonts w:ascii="Times New Roman" w:hAnsi="Times New Roman" w:cs="Times New Roman"/>
          <w:sz w:val="24"/>
          <w:szCs w:val="24"/>
        </w:rPr>
        <w:t>), whereby filled and not-filled circles denote the presence and absence of the condition, respectively, and no circle indicates ‘doesn’t’ matter. Small and large circle denote peripheral and core conditions (subject to filled or not-filled).</w:t>
      </w:r>
    </w:p>
    <w:p w14:paraId="056C2321" w14:textId="77777777" w:rsidR="007513AA" w:rsidRPr="007F4299" w:rsidRDefault="007513AA" w:rsidP="000F677C">
      <w:pPr>
        <w:spacing w:after="0" w:line="276" w:lineRule="auto"/>
        <w:rPr>
          <w:rFonts w:ascii="Times New Roman" w:hAnsi="Times New Roman" w:cs="Times New Roman"/>
          <w:sz w:val="24"/>
          <w:szCs w:val="24"/>
        </w:rPr>
      </w:pPr>
    </w:p>
    <w:p w14:paraId="3172670E" w14:textId="0A14803F" w:rsidR="001B7E64" w:rsidRPr="007F4299" w:rsidRDefault="001B7E64" w:rsidP="009C41BF">
      <w:pPr>
        <w:spacing w:after="0" w:line="276" w:lineRule="auto"/>
        <w:jc w:val="center"/>
        <w:rPr>
          <w:rFonts w:ascii="Times New Roman" w:hAnsi="Times New Roman" w:cs="Times New Roman"/>
          <w:b/>
          <w:bCs/>
          <w:sz w:val="24"/>
          <w:szCs w:val="24"/>
        </w:rPr>
      </w:pPr>
      <w:r w:rsidRPr="007F4299">
        <w:rPr>
          <w:rFonts w:ascii="Times New Roman" w:hAnsi="Times New Roman" w:cs="Times New Roman"/>
          <w:b/>
          <w:bCs/>
          <w:sz w:val="24"/>
          <w:szCs w:val="24"/>
        </w:rPr>
        <w:t xml:space="preserve">Table 4. Sufficiency analysis to </w:t>
      </w:r>
      <w:r w:rsidR="00183C3F" w:rsidRPr="007F4299">
        <w:rPr>
          <w:rFonts w:ascii="Times New Roman" w:hAnsi="Times New Roman" w:cs="Times New Roman"/>
          <w:b/>
          <w:bCs/>
          <w:sz w:val="24"/>
          <w:szCs w:val="24"/>
        </w:rPr>
        <w:t xml:space="preserve">High </w:t>
      </w:r>
      <w:r w:rsidR="009B50D7" w:rsidRPr="007F4299">
        <w:rPr>
          <w:rFonts w:ascii="Times New Roman" w:hAnsi="Times New Roman" w:cs="Times New Roman"/>
          <w:b/>
          <w:bCs/>
          <w:sz w:val="24"/>
          <w:szCs w:val="24"/>
        </w:rPr>
        <w:t>Prev_</w:t>
      </w:r>
      <w:r w:rsidR="007513AA" w:rsidRPr="007F4299">
        <w:rPr>
          <w:rFonts w:ascii="Times New Roman" w:hAnsi="Times New Roman" w:cs="Times New Roman"/>
          <w:b/>
          <w:bCs/>
          <w:sz w:val="24"/>
          <w:szCs w:val="24"/>
        </w:rPr>
        <w:t>Slavery</w:t>
      </w:r>
      <w:r w:rsidR="009C41BF" w:rsidRPr="007F4299">
        <w:rPr>
          <w:rFonts w:ascii="Times New Roman" w:hAnsi="Times New Roman" w:cs="Times New Roman"/>
          <w:b/>
          <w:bCs/>
          <w:sz w:val="24"/>
          <w:szCs w:val="24"/>
        </w:rPr>
        <w:t xml:space="preserve"> </w:t>
      </w:r>
      <w:r w:rsidR="006A089E" w:rsidRPr="007F4299">
        <w:rPr>
          <w:rFonts w:ascii="Times New Roman" w:hAnsi="Times New Roman" w:cs="Times New Roman"/>
          <w:b/>
          <w:bCs/>
          <w:sz w:val="24"/>
          <w:szCs w:val="24"/>
        </w:rPr>
        <w:t>(</w:t>
      </w:r>
      <w:r w:rsidR="009C41BF" w:rsidRPr="007F4299">
        <w:rPr>
          <w:rFonts w:ascii="Times New Roman" w:hAnsi="Times New Roman" w:cs="Times New Roman"/>
          <w:b/>
          <w:bCs/>
          <w:sz w:val="24"/>
          <w:szCs w:val="24"/>
        </w:rPr>
        <w:t>outcome and not-outcome</w:t>
      </w:r>
      <w:r w:rsidR="006A089E" w:rsidRPr="007F4299">
        <w:rPr>
          <w:rFonts w:ascii="Times New Roman" w:hAnsi="Times New Roman" w:cs="Times New Roman"/>
          <w:b/>
          <w:bCs/>
          <w:sz w:val="24"/>
          <w:szCs w:val="24"/>
        </w:rPr>
        <w:t xml:space="preserve"> form)</w:t>
      </w:r>
    </w:p>
    <w:p w14:paraId="0CE846A0" w14:textId="77777777" w:rsidR="001B7E64" w:rsidRPr="00404031" w:rsidRDefault="001B7E64" w:rsidP="001B7E64">
      <w:pPr>
        <w:spacing w:after="0" w:line="276" w:lineRule="auto"/>
        <w:rPr>
          <w:sz w:val="10"/>
          <w:szCs w:val="10"/>
        </w:rPr>
      </w:pPr>
    </w:p>
    <w:tbl>
      <w:tblPr>
        <w:tblStyle w:val="TableGrid"/>
        <w:tblW w:w="7967" w:type="dxa"/>
        <w:jc w:val="center"/>
        <w:tblLook w:val="04A0" w:firstRow="1" w:lastRow="0" w:firstColumn="1" w:lastColumn="0" w:noHBand="0" w:noVBand="1"/>
      </w:tblPr>
      <w:tblGrid>
        <w:gridCol w:w="2128"/>
        <w:gridCol w:w="759"/>
        <w:gridCol w:w="759"/>
        <w:gridCol w:w="759"/>
        <w:gridCol w:w="759"/>
        <w:gridCol w:w="874"/>
        <w:gridCol w:w="874"/>
        <w:gridCol w:w="874"/>
        <w:gridCol w:w="874"/>
      </w:tblGrid>
      <w:tr w:rsidR="00A70C95" w14:paraId="1E1DDECD" w14:textId="77777777" w:rsidTr="004E1E59">
        <w:trPr>
          <w:jc w:val="center"/>
        </w:trPr>
        <w:tc>
          <w:tcPr>
            <w:tcW w:w="2113" w:type="dxa"/>
          </w:tcPr>
          <w:p w14:paraId="45EA26FD" w14:textId="7E3C68BA" w:rsidR="00A70C95" w:rsidRPr="007F4299" w:rsidRDefault="00A70C95" w:rsidP="00556AB1">
            <w:pPr>
              <w:spacing w:line="276" w:lineRule="auto"/>
              <w:jc w:val="center"/>
              <w:rPr>
                <w:rFonts w:ascii="Times New Roman" w:hAnsi="Times New Roman" w:cs="Times New Roman"/>
                <w:sz w:val="16"/>
                <w:szCs w:val="16"/>
              </w:rPr>
            </w:pPr>
            <w:r w:rsidRPr="007F4299">
              <w:rPr>
                <w:rFonts w:ascii="Times New Roman" w:hAnsi="Times New Roman" w:cs="Times New Roman"/>
                <w:sz w:val="16"/>
                <w:szCs w:val="16"/>
              </w:rPr>
              <w:t>Conditions</w:t>
            </w:r>
          </w:p>
        </w:tc>
        <w:tc>
          <w:tcPr>
            <w:tcW w:w="2762" w:type="dxa"/>
            <w:gridSpan w:val="4"/>
          </w:tcPr>
          <w:p w14:paraId="054FAD84" w14:textId="12210E66" w:rsidR="00A70C95" w:rsidRPr="007F4299" w:rsidRDefault="00A70C95" w:rsidP="00D90515">
            <w:pPr>
              <w:spacing w:line="276" w:lineRule="auto"/>
              <w:jc w:val="center"/>
              <w:rPr>
                <w:rFonts w:ascii="Times New Roman" w:hAnsi="Times New Roman" w:cs="Times New Roman"/>
                <w:sz w:val="16"/>
                <w:szCs w:val="16"/>
              </w:rPr>
            </w:pPr>
            <w:r w:rsidRPr="007F4299">
              <w:rPr>
                <w:rFonts w:ascii="Times New Roman" w:hAnsi="Times New Roman" w:cs="Times New Roman"/>
                <w:sz w:val="16"/>
                <w:szCs w:val="16"/>
              </w:rPr>
              <w:t xml:space="preserve">Presence of High </w:t>
            </w:r>
            <w:r w:rsidR="007F4299">
              <w:rPr>
                <w:rFonts w:ascii="Times New Roman" w:hAnsi="Times New Roman" w:cs="Times New Roman"/>
                <w:sz w:val="16"/>
                <w:szCs w:val="16"/>
              </w:rPr>
              <w:t>Prev_</w:t>
            </w:r>
            <w:r w:rsidRPr="007F4299">
              <w:rPr>
                <w:rFonts w:ascii="Times New Roman" w:hAnsi="Times New Roman" w:cs="Times New Roman"/>
                <w:sz w:val="16"/>
                <w:szCs w:val="16"/>
              </w:rPr>
              <w:t>Slavery</w:t>
            </w:r>
          </w:p>
        </w:tc>
        <w:tc>
          <w:tcPr>
            <w:tcW w:w="3092" w:type="dxa"/>
            <w:gridSpan w:val="4"/>
          </w:tcPr>
          <w:p w14:paraId="01C8A3F0" w14:textId="1633B93E" w:rsidR="00A70C95" w:rsidRPr="007F4299" w:rsidRDefault="00A70C95" w:rsidP="00D90515">
            <w:pPr>
              <w:spacing w:line="276" w:lineRule="auto"/>
              <w:jc w:val="center"/>
              <w:rPr>
                <w:rFonts w:ascii="Times New Roman" w:hAnsi="Times New Roman" w:cs="Times New Roman"/>
                <w:sz w:val="16"/>
                <w:szCs w:val="16"/>
              </w:rPr>
            </w:pPr>
            <w:r w:rsidRPr="007F4299">
              <w:rPr>
                <w:rFonts w:ascii="Times New Roman" w:hAnsi="Times New Roman" w:cs="Times New Roman"/>
                <w:sz w:val="16"/>
                <w:szCs w:val="16"/>
              </w:rPr>
              <w:t xml:space="preserve">Absence of High </w:t>
            </w:r>
            <w:r w:rsidR="007F4299">
              <w:rPr>
                <w:rFonts w:ascii="Times New Roman" w:hAnsi="Times New Roman" w:cs="Times New Roman"/>
                <w:sz w:val="16"/>
                <w:szCs w:val="16"/>
              </w:rPr>
              <w:t>Prev_</w:t>
            </w:r>
            <w:r w:rsidRPr="007F4299">
              <w:rPr>
                <w:rFonts w:ascii="Times New Roman" w:hAnsi="Times New Roman" w:cs="Times New Roman"/>
                <w:sz w:val="16"/>
                <w:szCs w:val="16"/>
              </w:rPr>
              <w:t>Slavery</w:t>
            </w:r>
          </w:p>
        </w:tc>
      </w:tr>
      <w:tr w:rsidR="00F94C43" w:rsidRPr="004E1E59" w14:paraId="0877CFFE" w14:textId="77777777" w:rsidTr="004E1E59">
        <w:trPr>
          <w:jc w:val="center"/>
        </w:trPr>
        <w:tc>
          <w:tcPr>
            <w:tcW w:w="2113" w:type="dxa"/>
            <w:vAlign w:val="center"/>
          </w:tcPr>
          <w:p w14:paraId="1EA7CD58" w14:textId="2E45B2BA" w:rsidR="00F94C43" w:rsidRPr="007F4299" w:rsidRDefault="00F94C43" w:rsidP="007B2A7C">
            <w:pPr>
              <w:spacing w:line="276" w:lineRule="auto"/>
              <w:jc w:val="center"/>
              <w:rPr>
                <w:rFonts w:ascii="Times New Roman" w:hAnsi="Times New Roman" w:cs="Times New Roman"/>
                <w:sz w:val="4"/>
                <w:szCs w:val="4"/>
              </w:rPr>
            </w:pPr>
          </w:p>
        </w:tc>
        <w:tc>
          <w:tcPr>
            <w:tcW w:w="698" w:type="dxa"/>
            <w:vAlign w:val="center"/>
          </w:tcPr>
          <w:p w14:paraId="267D75C6" w14:textId="33DC8777" w:rsidR="00F94C43" w:rsidRPr="007F4299" w:rsidRDefault="00F94C43" w:rsidP="007B2A7C">
            <w:pPr>
              <w:spacing w:line="276" w:lineRule="auto"/>
              <w:jc w:val="center"/>
              <w:rPr>
                <w:rFonts w:ascii="Times New Roman" w:hAnsi="Times New Roman" w:cs="Times New Roman"/>
                <w:sz w:val="4"/>
                <w:szCs w:val="4"/>
              </w:rPr>
            </w:pPr>
          </w:p>
        </w:tc>
        <w:tc>
          <w:tcPr>
            <w:tcW w:w="698" w:type="dxa"/>
            <w:vAlign w:val="center"/>
          </w:tcPr>
          <w:p w14:paraId="361BE760" w14:textId="0411A466" w:rsidR="00F94C43" w:rsidRPr="007F4299" w:rsidRDefault="00F94C43" w:rsidP="007B2A7C">
            <w:pPr>
              <w:spacing w:line="276" w:lineRule="auto"/>
              <w:jc w:val="center"/>
              <w:rPr>
                <w:rFonts w:ascii="Times New Roman" w:hAnsi="Times New Roman" w:cs="Times New Roman"/>
                <w:sz w:val="4"/>
                <w:szCs w:val="4"/>
              </w:rPr>
            </w:pPr>
          </w:p>
        </w:tc>
        <w:tc>
          <w:tcPr>
            <w:tcW w:w="698" w:type="dxa"/>
            <w:vAlign w:val="center"/>
          </w:tcPr>
          <w:p w14:paraId="1D31DA7D" w14:textId="77777777" w:rsidR="00F94C43" w:rsidRPr="007F4299" w:rsidRDefault="00F94C43" w:rsidP="007B2A7C">
            <w:pPr>
              <w:spacing w:line="276" w:lineRule="auto"/>
              <w:jc w:val="center"/>
              <w:rPr>
                <w:rFonts w:ascii="Times New Roman" w:hAnsi="Times New Roman" w:cs="Times New Roman"/>
                <w:sz w:val="4"/>
                <w:szCs w:val="4"/>
              </w:rPr>
            </w:pPr>
          </w:p>
        </w:tc>
        <w:tc>
          <w:tcPr>
            <w:tcW w:w="668" w:type="dxa"/>
            <w:vAlign w:val="center"/>
          </w:tcPr>
          <w:p w14:paraId="67881B6C" w14:textId="0979B56D" w:rsidR="00F94C43" w:rsidRPr="007F4299" w:rsidRDefault="00F94C43" w:rsidP="007B2A7C">
            <w:pPr>
              <w:spacing w:line="276" w:lineRule="auto"/>
              <w:jc w:val="center"/>
              <w:rPr>
                <w:rFonts w:ascii="Times New Roman" w:hAnsi="Times New Roman" w:cs="Times New Roman"/>
                <w:sz w:val="4"/>
                <w:szCs w:val="4"/>
              </w:rPr>
            </w:pPr>
          </w:p>
        </w:tc>
        <w:tc>
          <w:tcPr>
            <w:tcW w:w="773" w:type="dxa"/>
            <w:vAlign w:val="center"/>
          </w:tcPr>
          <w:p w14:paraId="6B90FE5C" w14:textId="30498391" w:rsidR="00F94C43" w:rsidRPr="007F4299" w:rsidRDefault="00F94C43" w:rsidP="007B2A7C">
            <w:pPr>
              <w:spacing w:line="276" w:lineRule="auto"/>
              <w:jc w:val="center"/>
              <w:rPr>
                <w:rFonts w:ascii="Times New Roman" w:hAnsi="Times New Roman" w:cs="Times New Roman"/>
                <w:sz w:val="4"/>
                <w:szCs w:val="4"/>
              </w:rPr>
            </w:pPr>
          </w:p>
        </w:tc>
        <w:tc>
          <w:tcPr>
            <w:tcW w:w="773" w:type="dxa"/>
            <w:vAlign w:val="center"/>
          </w:tcPr>
          <w:p w14:paraId="347B007D" w14:textId="2500F1D0" w:rsidR="00F94C43" w:rsidRPr="007F4299" w:rsidRDefault="00F94C43" w:rsidP="007B2A7C">
            <w:pPr>
              <w:spacing w:line="276" w:lineRule="auto"/>
              <w:jc w:val="center"/>
              <w:rPr>
                <w:rFonts w:ascii="Times New Roman" w:hAnsi="Times New Roman" w:cs="Times New Roman"/>
                <w:sz w:val="4"/>
                <w:szCs w:val="4"/>
              </w:rPr>
            </w:pPr>
          </w:p>
        </w:tc>
        <w:tc>
          <w:tcPr>
            <w:tcW w:w="773" w:type="dxa"/>
            <w:vAlign w:val="center"/>
          </w:tcPr>
          <w:p w14:paraId="6DCE98FE" w14:textId="52912338" w:rsidR="00F94C43" w:rsidRPr="007F4299" w:rsidRDefault="00F94C43" w:rsidP="007B2A7C">
            <w:pPr>
              <w:spacing w:line="276" w:lineRule="auto"/>
              <w:jc w:val="center"/>
              <w:rPr>
                <w:rFonts w:ascii="Times New Roman" w:hAnsi="Times New Roman" w:cs="Times New Roman"/>
                <w:sz w:val="4"/>
                <w:szCs w:val="4"/>
              </w:rPr>
            </w:pPr>
          </w:p>
        </w:tc>
        <w:tc>
          <w:tcPr>
            <w:tcW w:w="773" w:type="dxa"/>
            <w:vAlign w:val="center"/>
          </w:tcPr>
          <w:p w14:paraId="35B8AAA8" w14:textId="1F086095" w:rsidR="00F94C43" w:rsidRPr="007F4299" w:rsidRDefault="00F94C43" w:rsidP="00F94C43">
            <w:pPr>
              <w:spacing w:line="276" w:lineRule="auto"/>
              <w:jc w:val="center"/>
              <w:rPr>
                <w:rFonts w:ascii="Times New Roman" w:hAnsi="Times New Roman" w:cs="Times New Roman"/>
                <w:sz w:val="4"/>
                <w:szCs w:val="4"/>
              </w:rPr>
            </w:pPr>
          </w:p>
        </w:tc>
      </w:tr>
      <w:tr w:rsidR="004E1E59" w14:paraId="772A85BD" w14:textId="77777777" w:rsidTr="004E1E59">
        <w:trPr>
          <w:jc w:val="center"/>
        </w:trPr>
        <w:tc>
          <w:tcPr>
            <w:tcW w:w="2113" w:type="dxa"/>
            <w:vAlign w:val="center"/>
          </w:tcPr>
          <w:p w14:paraId="572F5F30" w14:textId="77777777" w:rsidR="004E1E59" w:rsidRPr="007F4299" w:rsidRDefault="004E1E59" w:rsidP="004E1E59">
            <w:pPr>
              <w:spacing w:line="276" w:lineRule="auto"/>
              <w:jc w:val="center"/>
              <w:rPr>
                <w:rFonts w:ascii="Times New Roman" w:hAnsi="Times New Roman" w:cs="Times New Roman"/>
                <w:sz w:val="16"/>
                <w:szCs w:val="16"/>
              </w:rPr>
            </w:pPr>
            <w:r w:rsidRPr="007F4299">
              <w:rPr>
                <w:rFonts w:ascii="Times New Roman" w:hAnsi="Times New Roman" w:cs="Times New Roman"/>
                <w:sz w:val="16"/>
                <w:szCs w:val="16"/>
              </w:rPr>
              <w:t>Complex</w:t>
            </w:r>
          </w:p>
        </w:tc>
        <w:tc>
          <w:tcPr>
            <w:tcW w:w="698" w:type="dxa"/>
            <w:vAlign w:val="center"/>
          </w:tcPr>
          <w:p w14:paraId="64126976" w14:textId="4B91D28A" w:rsidR="004E1E59" w:rsidRPr="007F4299" w:rsidRDefault="004E1E59" w:rsidP="004E1E59">
            <w:pPr>
              <w:spacing w:line="276" w:lineRule="auto"/>
              <w:jc w:val="center"/>
              <w:rPr>
                <w:rFonts w:ascii="Times New Roman" w:hAnsi="Times New Roman" w:cs="Times New Roman"/>
                <w:sz w:val="16"/>
                <w:szCs w:val="16"/>
              </w:rPr>
            </w:pPr>
            <w:r w:rsidRPr="007F4299">
              <w:rPr>
                <w:rFonts w:ascii="Times New Roman" w:hAnsi="Times New Roman" w:cs="Times New Roman"/>
                <w:sz w:val="16"/>
                <w:szCs w:val="16"/>
              </w:rPr>
              <w:t>PS_CT1</w:t>
            </w:r>
          </w:p>
        </w:tc>
        <w:tc>
          <w:tcPr>
            <w:tcW w:w="698" w:type="dxa"/>
            <w:vAlign w:val="center"/>
          </w:tcPr>
          <w:p w14:paraId="3164C0AA" w14:textId="1847121F" w:rsidR="004E1E59" w:rsidRPr="007F4299" w:rsidRDefault="004E1E59" w:rsidP="004E1E59">
            <w:pPr>
              <w:spacing w:line="276" w:lineRule="auto"/>
              <w:jc w:val="center"/>
              <w:rPr>
                <w:rFonts w:ascii="Times New Roman" w:hAnsi="Times New Roman" w:cs="Times New Roman"/>
                <w:sz w:val="16"/>
                <w:szCs w:val="16"/>
              </w:rPr>
            </w:pPr>
            <w:r w:rsidRPr="007F4299">
              <w:rPr>
                <w:rFonts w:ascii="Times New Roman" w:hAnsi="Times New Roman" w:cs="Times New Roman"/>
                <w:sz w:val="16"/>
                <w:szCs w:val="16"/>
              </w:rPr>
              <w:t>PS_CT2</w:t>
            </w:r>
          </w:p>
        </w:tc>
        <w:tc>
          <w:tcPr>
            <w:tcW w:w="698" w:type="dxa"/>
            <w:vAlign w:val="center"/>
          </w:tcPr>
          <w:p w14:paraId="4F5BACCB" w14:textId="7A131907" w:rsidR="004E1E59" w:rsidRPr="007F4299" w:rsidRDefault="004E1E59" w:rsidP="004E1E59">
            <w:pPr>
              <w:spacing w:line="276" w:lineRule="auto"/>
              <w:jc w:val="center"/>
              <w:rPr>
                <w:rFonts w:ascii="Times New Roman" w:hAnsi="Times New Roman" w:cs="Times New Roman"/>
                <w:sz w:val="16"/>
                <w:szCs w:val="16"/>
              </w:rPr>
            </w:pPr>
            <w:r w:rsidRPr="007F4299">
              <w:rPr>
                <w:rFonts w:ascii="Times New Roman" w:hAnsi="Times New Roman" w:cs="Times New Roman"/>
                <w:sz w:val="16"/>
                <w:szCs w:val="16"/>
              </w:rPr>
              <w:t>PS_CT3</w:t>
            </w:r>
          </w:p>
        </w:tc>
        <w:tc>
          <w:tcPr>
            <w:tcW w:w="668" w:type="dxa"/>
            <w:vAlign w:val="center"/>
          </w:tcPr>
          <w:p w14:paraId="08AE4728" w14:textId="1C1E098E" w:rsidR="004E1E59" w:rsidRPr="007F4299" w:rsidRDefault="004E1E59" w:rsidP="004E1E59">
            <w:pPr>
              <w:spacing w:line="276" w:lineRule="auto"/>
              <w:jc w:val="center"/>
              <w:rPr>
                <w:rFonts w:ascii="Times New Roman" w:hAnsi="Times New Roman" w:cs="Times New Roman"/>
                <w:sz w:val="16"/>
                <w:szCs w:val="16"/>
              </w:rPr>
            </w:pPr>
            <w:r w:rsidRPr="007F4299">
              <w:rPr>
                <w:rFonts w:ascii="Times New Roman" w:hAnsi="Times New Roman" w:cs="Times New Roman"/>
                <w:sz w:val="16"/>
                <w:szCs w:val="16"/>
              </w:rPr>
              <w:t>PS_CT4</w:t>
            </w:r>
          </w:p>
        </w:tc>
        <w:tc>
          <w:tcPr>
            <w:tcW w:w="773" w:type="dxa"/>
            <w:vAlign w:val="center"/>
          </w:tcPr>
          <w:p w14:paraId="75A98931" w14:textId="62AAE608" w:rsidR="004E1E59" w:rsidRPr="007F4299" w:rsidRDefault="004E1E59" w:rsidP="004E1E59">
            <w:pPr>
              <w:spacing w:line="276" w:lineRule="auto"/>
              <w:jc w:val="center"/>
              <w:rPr>
                <w:rFonts w:ascii="Times New Roman" w:hAnsi="Times New Roman" w:cs="Times New Roman"/>
                <w:sz w:val="16"/>
                <w:szCs w:val="16"/>
              </w:rPr>
            </w:pPr>
            <w:r w:rsidRPr="007F4299">
              <w:rPr>
                <w:rFonts w:ascii="Times New Roman" w:hAnsi="Times New Roman" w:cs="Times New Roman"/>
                <w:sz w:val="16"/>
                <w:szCs w:val="16"/>
              </w:rPr>
              <w:t>PS_CNT1</w:t>
            </w:r>
          </w:p>
        </w:tc>
        <w:tc>
          <w:tcPr>
            <w:tcW w:w="773" w:type="dxa"/>
            <w:vAlign w:val="center"/>
          </w:tcPr>
          <w:p w14:paraId="0401082D" w14:textId="136DF2B4" w:rsidR="004E1E59" w:rsidRPr="007F4299" w:rsidRDefault="004E1E59" w:rsidP="004E1E59">
            <w:pPr>
              <w:spacing w:line="276" w:lineRule="auto"/>
              <w:jc w:val="center"/>
              <w:rPr>
                <w:rFonts w:ascii="Times New Roman" w:hAnsi="Times New Roman" w:cs="Times New Roman"/>
                <w:sz w:val="16"/>
                <w:szCs w:val="16"/>
              </w:rPr>
            </w:pPr>
            <w:r w:rsidRPr="007F4299">
              <w:rPr>
                <w:rFonts w:ascii="Times New Roman" w:hAnsi="Times New Roman" w:cs="Times New Roman"/>
                <w:sz w:val="16"/>
                <w:szCs w:val="16"/>
              </w:rPr>
              <w:t>PS_CNT2</w:t>
            </w:r>
          </w:p>
        </w:tc>
        <w:tc>
          <w:tcPr>
            <w:tcW w:w="773" w:type="dxa"/>
            <w:vAlign w:val="center"/>
          </w:tcPr>
          <w:p w14:paraId="36A36510" w14:textId="4513C798" w:rsidR="004E1E59" w:rsidRPr="007F4299" w:rsidRDefault="004E1E59" w:rsidP="004E1E59">
            <w:pPr>
              <w:spacing w:line="276" w:lineRule="auto"/>
              <w:jc w:val="center"/>
              <w:rPr>
                <w:rFonts w:ascii="Times New Roman" w:hAnsi="Times New Roman" w:cs="Times New Roman"/>
                <w:sz w:val="16"/>
                <w:szCs w:val="16"/>
              </w:rPr>
            </w:pPr>
            <w:r w:rsidRPr="007F4299">
              <w:rPr>
                <w:rFonts w:ascii="Times New Roman" w:hAnsi="Times New Roman" w:cs="Times New Roman"/>
                <w:sz w:val="16"/>
                <w:szCs w:val="16"/>
              </w:rPr>
              <w:t>PS_CNT3</w:t>
            </w:r>
          </w:p>
        </w:tc>
        <w:tc>
          <w:tcPr>
            <w:tcW w:w="773" w:type="dxa"/>
            <w:vAlign w:val="center"/>
          </w:tcPr>
          <w:p w14:paraId="1705E1DF" w14:textId="46B8D59C" w:rsidR="004E1E59" w:rsidRPr="007F4299" w:rsidRDefault="004E1E59" w:rsidP="004E1E59">
            <w:pPr>
              <w:spacing w:line="276" w:lineRule="auto"/>
              <w:jc w:val="center"/>
              <w:rPr>
                <w:rFonts w:ascii="Times New Roman" w:hAnsi="Times New Roman" w:cs="Times New Roman"/>
                <w:sz w:val="16"/>
                <w:szCs w:val="16"/>
              </w:rPr>
            </w:pPr>
            <w:r w:rsidRPr="007F4299">
              <w:rPr>
                <w:rFonts w:ascii="Times New Roman" w:hAnsi="Times New Roman" w:cs="Times New Roman"/>
                <w:sz w:val="16"/>
                <w:szCs w:val="16"/>
              </w:rPr>
              <w:t>PS_CNT4</w:t>
            </w:r>
          </w:p>
        </w:tc>
      </w:tr>
      <w:tr w:rsidR="004E1E59" w14:paraId="11771204" w14:textId="77777777" w:rsidTr="004E1E59">
        <w:trPr>
          <w:jc w:val="center"/>
        </w:trPr>
        <w:tc>
          <w:tcPr>
            <w:tcW w:w="2113" w:type="dxa"/>
            <w:vAlign w:val="center"/>
          </w:tcPr>
          <w:p w14:paraId="3559AD14" w14:textId="276D8EEE" w:rsidR="004E1E59" w:rsidRPr="007F4299" w:rsidRDefault="004E1E59" w:rsidP="004E1E59">
            <w:pPr>
              <w:spacing w:line="276" w:lineRule="auto"/>
              <w:jc w:val="center"/>
              <w:rPr>
                <w:rFonts w:ascii="Times New Roman" w:hAnsi="Times New Roman" w:cs="Times New Roman"/>
                <w:sz w:val="16"/>
                <w:szCs w:val="16"/>
              </w:rPr>
            </w:pPr>
            <w:r w:rsidRPr="007F4299">
              <w:rPr>
                <w:rFonts w:ascii="Times New Roman" w:hAnsi="Times New Roman" w:cs="Times New Roman"/>
                <w:sz w:val="16"/>
                <w:szCs w:val="16"/>
              </w:rPr>
              <w:t xml:space="preserve">High </w:t>
            </w:r>
            <w:r w:rsidR="00C771C4" w:rsidRPr="007F4299">
              <w:rPr>
                <w:rFonts w:ascii="Times New Roman" w:hAnsi="Times New Roman" w:cs="Times New Roman"/>
                <w:sz w:val="16"/>
                <w:szCs w:val="16"/>
              </w:rPr>
              <w:t>Govn_Iss</w:t>
            </w:r>
          </w:p>
        </w:tc>
        <w:tc>
          <w:tcPr>
            <w:tcW w:w="698" w:type="dxa"/>
            <w:vAlign w:val="center"/>
          </w:tcPr>
          <w:p w14:paraId="28A01C01" w14:textId="07157A6C" w:rsidR="004E1E59" w:rsidRPr="007F4299" w:rsidRDefault="004E1E59" w:rsidP="004E1E59">
            <w:pPr>
              <w:spacing w:line="276" w:lineRule="auto"/>
              <w:jc w:val="center"/>
              <w:rPr>
                <w:rFonts w:ascii="Times New Roman" w:hAnsi="Times New Roman" w:cs="Times New Roman"/>
                <w:sz w:val="16"/>
                <w:szCs w:val="16"/>
              </w:rPr>
            </w:pPr>
            <w:r w:rsidRPr="007F4299">
              <w:rPr>
                <w:rFonts w:ascii="Times New Roman" w:hAnsi="Times New Roman" w:cs="Times New Roman"/>
                <w:noProof/>
                <w:sz w:val="20"/>
                <w:szCs w:val="20"/>
              </w:rPr>
              <w:drawing>
                <wp:inline distT="0" distB="0" distL="0" distR="0" wp14:anchorId="5E0640B2" wp14:editId="30ECE719">
                  <wp:extent cx="126000" cy="126000"/>
                  <wp:effectExtent l="0" t="0" r="7620" b="7620"/>
                  <wp:docPr id="1832552569" name="Picture 1832552569" descr="dot_fll_lr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descr="dot_fll_lrg"/>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126000" cy="126000"/>
                          </a:xfrm>
                          <a:prstGeom prst="rect">
                            <a:avLst/>
                          </a:prstGeom>
                          <a:noFill/>
                          <a:ln>
                            <a:noFill/>
                          </a:ln>
                        </pic:spPr>
                      </pic:pic>
                    </a:graphicData>
                  </a:graphic>
                </wp:inline>
              </w:drawing>
            </w:r>
          </w:p>
        </w:tc>
        <w:tc>
          <w:tcPr>
            <w:tcW w:w="698" w:type="dxa"/>
            <w:vAlign w:val="center"/>
          </w:tcPr>
          <w:p w14:paraId="215F10C8" w14:textId="3444A9B4" w:rsidR="004E1E59" w:rsidRPr="007F4299" w:rsidRDefault="004E1E59" w:rsidP="004E1E59">
            <w:pPr>
              <w:spacing w:line="276" w:lineRule="auto"/>
              <w:jc w:val="center"/>
              <w:rPr>
                <w:rFonts w:ascii="Times New Roman" w:hAnsi="Times New Roman" w:cs="Times New Roman"/>
                <w:sz w:val="16"/>
                <w:szCs w:val="16"/>
              </w:rPr>
            </w:pPr>
            <w:r w:rsidRPr="007F4299">
              <w:rPr>
                <w:rFonts w:ascii="Times New Roman" w:hAnsi="Times New Roman" w:cs="Times New Roman"/>
                <w:noProof/>
                <w:sz w:val="20"/>
                <w:szCs w:val="20"/>
              </w:rPr>
              <w:drawing>
                <wp:inline distT="0" distB="0" distL="0" distR="0" wp14:anchorId="492F2B31" wp14:editId="3198D79C">
                  <wp:extent cx="126000" cy="126000"/>
                  <wp:effectExtent l="0" t="0" r="7620" b="7620"/>
                  <wp:docPr id="1649307467" name="Picture 1649307467" descr="dot_fll_lr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descr="dot_fll_lrg"/>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126000" cy="126000"/>
                          </a:xfrm>
                          <a:prstGeom prst="rect">
                            <a:avLst/>
                          </a:prstGeom>
                          <a:noFill/>
                          <a:ln>
                            <a:noFill/>
                          </a:ln>
                        </pic:spPr>
                      </pic:pic>
                    </a:graphicData>
                  </a:graphic>
                </wp:inline>
              </w:drawing>
            </w:r>
          </w:p>
        </w:tc>
        <w:tc>
          <w:tcPr>
            <w:tcW w:w="698" w:type="dxa"/>
            <w:vAlign w:val="center"/>
          </w:tcPr>
          <w:p w14:paraId="7E6F2F71" w14:textId="76D189B5" w:rsidR="004E1E59" w:rsidRPr="007F4299" w:rsidRDefault="004E1E59" w:rsidP="004E1E59">
            <w:pPr>
              <w:spacing w:line="276" w:lineRule="auto"/>
              <w:jc w:val="center"/>
              <w:rPr>
                <w:rFonts w:ascii="Times New Roman" w:hAnsi="Times New Roman" w:cs="Times New Roman"/>
                <w:sz w:val="16"/>
                <w:szCs w:val="16"/>
              </w:rPr>
            </w:pPr>
            <w:r w:rsidRPr="007F4299">
              <w:rPr>
                <w:rFonts w:ascii="Times New Roman" w:hAnsi="Times New Roman" w:cs="Times New Roman"/>
                <w:noProof/>
                <w:sz w:val="20"/>
                <w:szCs w:val="20"/>
              </w:rPr>
              <w:drawing>
                <wp:inline distT="0" distB="0" distL="0" distR="0" wp14:anchorId="5F9CCB1B" wp14:editId="1D28A972">
                  <wp:extent cx="72000" cy="72000"/>
                  <wp:effectExtent l="0" t="0" r="4445" b="4445"/>
                  <wp:docPr id="172651384" name="Picture 172651384" descr="dot_fll_sm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dot_fll_sml"/>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72000" cy="72000"/>
                          </a:xfrm>
                          <a:prstGeom prst="rect">
                            <a:avLst/>
                          </a:prstGeom>
                          <a:noFill/>
                          <a:ln>
                            <a:noFill/>
                          </a:ln>
                        </pic:spPr>
                      </pic:pic>
                    </a:graphicData>
                  </a:graphic>
                </wp:inline>
              </w:drawing>
            </w:r>
          </w:p>
        </w:tc>
        <w:tc>
          <w:tcPr>
            <w:tcW w:w="668" w:type="dxa"/>
            <w:vAlign w:val="center"/>
          </w:tcPr>
          <w:p w14:paraId="17711BFE" w14:textId="5535724F" w:rsidR="004E1E59" w:rsidRPr="007F4299" w:rsidRDefault="004E1E59" w:rsidP="004E1E59">
            <w:pPr>
              <w:spacing w:line="276" w:lineRule="auto"/>
              <w:jc w:val="center"/>
              <w:rPr>
                <w:rFonts w:ascii="Times New Roman" w:hAnsi="Times New Roman" w:cs="Times New Roman"/>
                <w:sz w:val="16"/>
                <w:szCs w:val="16"/>
              </w:rPr>
            </w:pPr>
          </w:p>
        </w:tc>
        <w:tc>
          <w:tcPr>
            <w:tcW w:w="773" w:type="dxa"/>
            <w:vAlign w:val="center"/>
          </w:tcPr>
          <w:p w14:paraId="79BADC3F" w14:textId="2176B0EC" w:rsidR="004E1E59" w:rsidRPr="007F4299" w:rsidRDefault="004E1E59" w:rsidP="004E1E59">
            <w:pPr>
              <w:spacing w:line="276" w:lineRule="auto"/>
              <w:jc w:val="center"/>
              <w:rPr>
                <w:rFonts w:ascii="Times New Roman" w:hAnsi="Times New Roman" w:cs="Times New Roman"/>
                <w:sz w:val="16"/>
                <w:szCs w:val="16"/>
              </w:rPr>
            </w:pPr>
            <w:r w:rsidRPr="007F4299">
              <w:rPr>
                <w:rFonts w:ascii="Times New Roman" w:hAnsi="Times New Roman" w:cs="Times New Roman"/>
                <w:noProof/>
                <w:sz w:val="20"/>
                <w:szCs w:val="20"/>
              </w:rPr>
              <w:drawing>
                <wp:inline distT="0" distB="0" distL="0" distR="0" wp14:anchorId="616E2087" wp14:editId="58E2D03B">
                  <wp:extent cx="126000" cy="126000"/>
                  <wp:effectExtent l="0" t="0" r="7620" b="7620"/>
                  <wp:docPr id="1903376134" name="Picture 1903376134" descr="dot_clr_lr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dot_clr_lrg"/>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126000" cy="126000"/>
                          </a:xfrm>
                          <a:prstGeom prst="rect">
                            <a:avLst/>
                          </a:prstGeom>
                          <a:noFill/>
                          <a:ln>
                            <a:noFill/>
                          </a:ln>
                        </pic:spPr>
                      </pic:pic>
                    </a:graphicData>
                  </a:graphic>
                </wp:inline>
              </w:drawing>
            </w:r>
          </w:p>
        </w:tc>
        <w:tc>
          <w:tcPr>
            <w:tcW w:w="773" w:type="dxa"/>
            <w:vAlign w:val="center"/>
          </w:tcPr>
          <w:p w14:paraId="10A04710" w14:textId="1840DF64" w:rsidR="004E1E59" w:rsidRPr="007F4299" w:rsidRDefault="004E1E59" w:rsidP="004E1E59">
            <w:pPr>
              <w:spacing w:line="276" w:lineRule="auto"/>
              <w:jc w:val="center"/>
              <w:rPr>
                <w:rFonts w:ascii="Times New Roman" w:hAnsi="Times New Roman" w:cs="Times New Roman"/>
                <w:sz w:val="16"/>
                <w:szCs w:val="16"/>
              </w:rPr>
            </w:pPr>
            <w:r w:rsidRPr="007F4299">
              <w:rPr>
                <w:rFonts w:ascii="Times New Roman" w:hAnsi="Times New Roman" w:cs="Times New Roman"/>
                <w:noProof/>
                <w:sz w:val="20"/>
                <w:szCs w:val="20"/>
              </w:rPr>
              <w:drawing>
                <wp:inline distT="0" distB="0" distL="0" distR="0" wp14:anchorId="0BC6C6BE" wp14:editId="63C30F1C">
                  <wp:extent cx="72000" cy="72000"/>
                  <wp:effectExtent l="0" t="0" r="4445" b="4445"/>
                  <wp:docPr id="1623894926" name="Picture 1623894926" descr="dot_clr_lr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dot_clr_lrg"/>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72000" cy="72000"/>
                          </a:xfrm>
                          <a:prstGeom prst="rect">
                            <a:avLst/>
                          </a:prstGeom>
                          <a:noFill/>
                          <a:ln>
                            <a:noFill/>
                          </a:ln>
                        </pic:spPr>
                      </pic:pic>
                    </a:graphicData>
                  </a:graphic>
                </wp:inline>
              </w:drawing>
            </w:r>
          </w:p>
        </w:tc>
        <w:tc>
          <w:tcPr>
            <w:tcW w:w="773" w:type="dxa"/>
            <w:vAlign w:val="center"/>
          </w:tcPr>
          <w:p w14:paraId="6FD2F31F" w14:textId="51864A20" w:rsidR="004E1E59" w:rsidRPr="007F4299" w:rsidRDefault="004E1E59" w:rsidP="004E1E59">
            <w:pPr>
              <w:spacing w:line="276" w:lineRule="auto"/>
              <w:jc w:val="center"/>
              <w:rPr>
                <w:rFonts w:ascii="Times New Roman" w:hAnsi="Times New Roman" w:cs="Times New Roman"/>
                <w:sz w:val="16"/>
                <w:szCs w:val="16"/>
              </w:rPr>
            </w:pPr>
            <w:r w:rsidRPr="007F4299">
              <w:rPr>
                <w:rFonts w:ascii="Times New Roman" w:hAnsi="Times New Roman" w:cs="Times New Roman"/>
                <w:noProof/>
                <w:sz w:val="20"/>
                <w:szCs w:val="20"/>
              </w:rPr>
              <w:drawing>
                <wp:inline distT="0" distB="0" distL="0" distR="0" wp14:anchorId="27D68358" wp14:editId="6B799903">
                  <wp:extent cx="126000" cy="126000"/>
                  <wp:effectExtent l="0" t="0" r="7620" b="7620"/>
                  <wp:docPr id="1173529272" name="Picture 1173529272" descr="dot_clr_lr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dot_clr_lrg"/>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126000" cy="126000"/>
                          </a:xfrm>
                          <a:prstGeom prst="rect">
                            <a:avLst/>
                          </a:prstGeom>
                          <a:noFill/>
                          <a:ln>
                            <a:noFill/>
                          </a:ln>
                        </pic:spPr>
                      </pic:pic>
                    </a:graphicData>
                  </a:graphic>
                </wp:inline>
              </w:drawing>
            </w:r>
          </w:p>
        </w:tc>
        <w:tc>
          <w:tcPr>
            <w:tcW w:w="773" w:type="dxa"/>
            <w:vAlign w:val="center"/>
          </w:tcPr>
          <w:p w14:paraId="33A26458" w14:textId="07C50A5B" w:rsidR="004E1E59" w:rsidRPr="007F4299" w:rsidRDefault="004E1E59" w:rsidP="004E1E59">
            <w:pPr>
              <w:spacing w:line="276" w:lineRule="auto"/>
              <w:jc w:val="center"/>
              <w:rPr>
                <w:rFonts w:ascii="Times New Roman" w:hAnsi="Times New Roman" w:cs="Times New Roman"/>
                <w:sz w:val="16"/>
                <w:szCs w:val="16"/>
              </w:rPr>
            </w:pPr>
          </w:p>
        </w:tc>
      </w:tr>
      <w:tr w:rsidR="004E1E59" w14:paraId="7691E448" w14:textId="77777777" w:rsidTr="004E1E59">
        <w:trPr>
          <w:jc w:val="center"/>
        </w:trPr>
        <w:tc>
          <w:tcPr>
            <w:tcW w:w="2113" w:type="dxa"/>
            <w:vAlign w:val="center"/>
          </w:tcPr>
          <w:p w14:paraId="1FFAE398" w14:textId="7F87E6C9" w:rsidR="004E1E59" w:rsidRPr="007F4299" w:rsidRDefault="004E1E59" w:rsidP="004E1E59">
            <w:pPr>
              <w:spacing w:line="276" w:lineRule="auto"/>
              <w:jc w:val="center"/>
              <w:rPr>
                <w:rFonts w:ascii="Times New Roman" w:hAnsi="Times New Roman" w:cs="Times New Roman"/>
                <w:sz w:val="16"/>
                <w:szCs w:val="16"/>
              </w:rPr>
            </w:pPr>
            <w:r w:rsidRPr="007F4299">
              <w:rPr>
                <w:rFonts w:ascii="Times New Roman" w:hAnsi="Times New Roman" w:cs="Times New Roman"/>
                <w:sz w:val="16"/>
                <w:szCs w:val="16"/>
              </w:rPr>
              <w:t>High Lack_Bsc_Nds</w:t>
            </w:r>
          </w:p>
        </w:tc>
        <w:tc>
          <w:tcPr>
            <w:tcW w:w="698" w:type="dxa"/>
            <w:vAlign w:val="center"/>
          </w:tcPr>
          <w:p w14:paraId="791E301A" w14:textId="0FB32BBD" w:rsidR="004E1E59" w:rsidRPr="007F4299" w:rsidRDefault="004E1E59" w:rsidP="004E1E59">
            <w:pPr>
              <w:spacing w:line="276" w:lineRule="auto"/>
              <w:jc w:val="center"/>
              <w:rPr>
                <w:rFonts w:ascii="Times New Roman" w:hAnsi="Times New Roman" w:cs="Times New Roman"/>
                <w:sz w:val="16"/>
                <w:szCs w:val="16"/>
              </w:rPr>
            </w:pPr>
            <w:r w:rsidRPr="007F4299">
              <w:rPr>
                <w:rFonts w:ascii="Times New Roman" w:hAnsi="Times New Roman" w:cs="Times New Roman"/>
                <w:noProof/>
                <w:sz w:val="20"/>
                <w:szCs w:val="20"/>
              </w:rPr>
              <w:drawing>
                <wp:inline distT="0" distB="0" distL="0" distR="0" wp14:anchorId="67A1A057" wp14:editId="3E9109AA">
                  <wp:extent cx="126000" cy="126000"/>
                  <wp:effectExtent l="0" t="0" r="7620" b="7620"/>
                  <wp:docPr id="1944047202" name="Picture 1944047202" descr="dot_clr_lr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dot_clr_lrg"/>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126000" cy="126000"/>
                          </a:xfrm>
                          <a:prstGeom prst="rect">
                            <a:avLst/>
                          </a:prstGeom>
                          <a:noFill/>
                          <a:ln>
                            <a:noFill/>
                          </a:ln>
                        </pic:spPr>
                      </pic:pic>
                    </a:graphicData>
                  </a:graphic>
                </wp:inline>
              </w:drawing>
            </w:r>
          </w:p>
        </w:tc>
        <w:tc>
          <w:tcPr>
            <w:tcW w:w="698" w:type="dxa"/>
            <w:vAlign w:val="center"/>
          </w:tcPr>
          <w:p w14:paraId="162859B2" w14:textId="0F7A3A05" w:rsidR="004E1E59" w:rsidRPr="007F4299" w:rsidRDefault="004E1E59" w:rsidP="004E1E59">
            <w:pPr>
              <w:spacing w:line="276" w:lineRule="auto"/>
              <w:jc w:val="center"/>
              <w:rPr>
                <w:rFonts w:ascii="Times New Roman" w:hAnsi="Times New Roman" w:cs="Times New Roman"/>
                <w:sz w:val="16"/>
                <w:szCs w:val="16"/>
              </w:rPr>
            </w:pPr>
            <w:r w:rsidRPr="007F4299">
              <w:rPr>
                <w:rFonts w:ascii="Times New Roman" w:hAnsi="Times New Roman" w:cs="Times New Roman"/>
                <w:noProof/>
                <w:sz w:val="20"/>
                <w:szCs w:val="20"/>
              </w:rPr>
              <w:drawing>
                <wp:inline distT="0" distB="0" distL="0" distR="0" wp14:anchorId="5F107F85" wp14:editId="16F909E1">
                  <wp:extent cx="126000" cy="126000"/>
                  <wp:effectExtent l="0" t="0" r="7620" b="7620"/>
                  <wp:docPr id="1784424345" name="Picture 1784424345" descr="dot_clr_lr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dot_clr_lrg"/>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126000" cy="126000"/>
                          </a:xfrm>
                          <a:prstGeom prst="rect">
                            <a:avLst/>
                          </a:prstGeom>
                          <a:noFill/>
                          <a:ln>
                            <a:noFill/>
                          </a:ln>
                        </pic:spPr>
                      </pic:pic>
                    </a:graphicData>
                  </a:graphic>
                </wp:inline>
              </w:drawing>
            </w:r>
          </w:p>
        </w:tc>
        <w:tc>
          <w:tcPr>
            <w:tcW w:w="698" w:type="dxa"/>
            <w:vAlign w:val="center"/>
          </w:tcPr>
          <w:p w14:paraId="6982AD0B" w14:textId="77777777" w:rsidR="004E1E59" w:rsidRPr="007F4299" w:rsidRDefault="004E1E59" w:rsidP="004E1E59">
            <w:pPr>
              <w:spacing w:line="276" w:lineRule="auto"/>
              <w:jc w:val="center"/>
              <w:rPr>
                <w:rFonts w:ascii="Times New Roman" w:hAnsi="Times New Roman" w:cs="Times New Roman"/>
                <w:sz w:val="16"/>
                <w:szCs w:val="16"/>
              </w:rPr>
            </w:pPr>
          </w:p>
        </w:tc>
        <w:tc>
          <w:tcPr>
            <w:tcW w:w="668" w:type="dxa"/>
            <w:vAlign w:val="center"/>
          </w:tcPr>
          <w:p w14:paraId="2D8B762E" w14:textId="6BA18E87" w:rsidR="004E1E59" w:rsidRPr="007F4299" w:rsidRDefault="004E1E59" w:rsidP="004E1E59">
            <w:pPr>
              <w:spacing w:line="276" w:lineRule="auto"/>
              <w:jc w:val="center"/>
              <w:rPr>
                <w:rFonts w:ascii="Times New Roman" w:hAnsi="Times New Roman" w:cs="Times New Roman"/>
                <w:sz w:val="16"/>
                <w:szCs w:val="16"/>
              </w:rPr>
            </w:pPr>
            <w:r w:rsidRPr="007F4299">
              <w:rPr>
                <w:rFonts w:ascii="Times New Roman" w:hAnsi="Times New Roman" w:cs="Times New Roman"/>
                <w:noProof/>
                <w:sz w:val="20"/>
                <w:szCs w:val="20"/>
              </w:rPr>
              <w:drawing>
                <wp:inline distT="0" distB="0" distL="0" distR="0" wp14:anchorId="2FE5D2AC" wp14:editId="1ECFCD41">
                  <wp:extent cx="72000" cy="72000"/>
                  <wp:effectExtent l="0" t="0" r="4445" b="4445"/>
                  <wp:docPr id="1035711688" name="Picture 1035711688" descr="dot_clr_lr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dot_clr_lrg"/>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72000" cy="72000"/>
                          </a:xfrm>
                          <a:prstGeom prst="rect">
                            <a:avLst/>
                          </a:prstGeom>
                          <a:noFill/>
                          <a:ln>
                            <a:noFill/>
                          </a:ln>
                        </pic:spPr>
                      </pic:pic>
                    </a:graphicData>
                  </a:graphic>
                </wp:inline>
              </w:drawing>
            </w:r>
          </w:p>
        </w:tc>
        <w:tc>
          <w:tcPr>
            <w:tcW w:w="773" w:type="dxa"/>
            <w:vAlign w:val="center"/>
          </w:tcPr>
          <w:p w14:paraId="4ADD462D" w14:textId="043D98D2" w:rsidR="004E1E59" w:rsidRPr="007F4299" w:rsidRDefault="004E1E59" w:rsidP="004E1E59">
            <w:pPr>
              <w:spacing w:line="276" w:lineRule="auto"/>
              <w:jc w:val="center"/>
              <w:rPr>
                <w:rFonts w:ascii="Times New Roman" w:hAnsi="Times New Roman" w:cs="Times New Roman"/>
                <w:sz w:val="16"/>
                <w:szCs w:val="16"/>
              </w:rPr>
            </w:pPr>
            <w:r w:rsidRPr="007F4299">
              <w:rPr>
                <w:rFonts w:ascii="Times New Roman" w:hAnsi="Times New Roman" w:cs="Times New Roman"/>
                <w:noProof/>
                <w:sz w:val="20"/>
                <w:szCs w:val="20"/>
              </w:rPr>
              <w:drawing>
                <wp:inline distT="0" distB="0" distL="0" distR="0" wp14:anchorId="4A1C5CB9" wp14:editId="3D1DF408">
                  <wp:extent cx="126000" cy="126000"/>
                  <wp:effectExtent l="0" t="0" r="7620" b="7620"/>
                  <wp:docPr id="1561498604" name="Picture 1561498604" descr="dot_fll_lr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descr="dot_fll_lrg"/>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126000" cy="126000"/>
                          </a:xfrm>
                          <a:prstGeom prst="rect">
                            <a:avLst/>
                          </a:prstGeom>
                          <a:noFill/>
                          <a:ln>
                            <a:noFill/>
                          </a:ln>
                        </pic:spPr>
                      </pic:pic>
                    </a:graphicData>
                  </a:graphic>
                </wp:inline>
              </w:drawing>
            </w:r>
          </w:p>
        </w:tc>
        <w:tc>
          <w:tcPr>
            <w:tcW w:w="773" w:type="dxa"/>
            <w:vAlign w:val="center"/>
          </w:tcPr>
          <w:p w14:paraId="25D9FE8C" w14:textId="38C294A3" w:rsidR="004E1E59" w:rsidRPr="007F4299" w:rsidRDefault="004E1E59" w:rsidP="004E1E59">
            <w:pPr>
              <w:spacing w:line="276" w:lineRule="auto"/>
              <w:jc w:val="center"/>
              <w:rPr>
                <w:rFonts w:ascii="Times New Roman" w:hAnsi="Times New Roman" w:cs="Times New Roman"/>
                <w:sz w:val="16"/>
                <w:szCs w:val="16"/>
              </w:rPr>
            </w:pPr>
            <w:r w:rsidRPr="007F4299">
              <w:rPr>
                <w:rFonts w:ascii="Times New Roman" w:hAnsi="Times New Roman" w:cs="Times New Roman"/>
                <w:noProof/>
                <w:sz w:val="20"/>
                <w:szCs w:val="20"/>
              </w:rPr>
              <w:drawing>
                <wp:inline distT="0" distB="0" distL="0" distR="0" wp14:anchorId="1BCD0A15" wp14:editId="24088B71">
                  <wp:extent cx="72000" cy="72000"/>
                  <wp:effectExtent l="0" t="0" r="4445" b="4445"/>
                  <wp:docPr id="523982040" name="Picture 523982040" descr="dot_clr_lr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dot_clr_lrg"/>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72000" cy="72000"/>
                          </a:xfrm>
                          <a:prstGeom prst="rect">
                            <a:avLst/>
                          </a:prstGeom>
                          <a:noFill/>
                          <a:ln>
                            <a:noFill/>
                          </a:ln>
                        </pic:spPr>
                      </pic:pic>
                    </a:graphicData>
                  </a:graphic>
                </wp:inline>
              </w:drawing>
            </w:r>
          </w:p>
        </w:tc>
        <w:tc>
          <w:tcPr>
            <w:tcW w:w="773" w:type="dxa"/>
            <w:vAlign w:val="center"/>
          </w:tcPr>
          <w:p w14:paraId="3706FE4D" w14:textId="63A9EF09" w:rsidR="004E1E59" w:rsidRPr="007F4299" w:rsidRDefault="004E1E59" w:rsidP="004E1E59">
            <w:pPr>
              <w:spacing w:line="276" w:lineRule="auto"/>
              <w:jc w:val="center"/>
              <w:rPr>
                <w:rFonts w:ascii="Times New Roman" w:hAnsi="Times New Roman" w:cs="Times New Roman"/>
                <w:sz w:val="16"/>
                <w:szCs w:val="16"/>
              </w:rPr>
            </w:pPr>
          </w:p>
        </w:tc>
        <w:tc>
          <w:tcPr>
            <w:tcW w:w="773" w:type="dxa"/>
            <w:vAlign w:val="center"/>
          </w:tcPr>
          <w:p w14:paraId="45F3387E" w14:textId="67D36AF4" w:rsidR="004E1E59" w:rsidRPr="007F4299" w:rsidRDefault="004E1E59" w:rsidP="004E1E59">
            <w:pPr>
              <w:spacing w:line="276" w:lineRule="auto"/>
              <w:jc w:val="center"/>
              <w:rPr>
                <w:rFonts w:ascii="Times New Roman" w:hAnsi="Times New Roman" w:cs="Times New Roman"/>
                <w:sz w:val="16"/>
                <w:szCs w:val="16"/>
              </w:rPr>
            </w:pPr>
            <w:r w:rsidRPr="007F4299">
              <w:rPr>
                <w:rFonts w:ascii="Times New Roman" w:hAnsi="Times New Roman" w:cs="Times New Roman"/>
                <w:noProof/>
                <w:sz w:val="20"/>
                <w:szCs w:val="20"/>
              </w:rPr>
              <w:drawing>
                <wp:inline distT="0" distB="0" distL="0" distR="0" wp14:anchorId="34BAEEE1" wp14:editId="026AF839">
                  <wp:extent cx="72000" cy="72000"/>
                  <wp:effectExtent l="0" t="0" r="4445" b="4445"/>
                  <wp:docPr id="1200700304" name="Picture 1200700304" descr="dot_fll_sm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dot_fll_sml"/>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72000" cy="72000"/>
                          </a:xfrm>
                          <a:prstGeom prst="rect">
                            <a:avLst/>
                          </a:prstGeom>
                          <a:noFill/>
                          <a:ln>
                            <a:noFill/>
                          </a:ln>
                        </pic:spPr>
                      </pic:pic>
                    </a:graphicData>
                  </a:graphic>
                </wp:inline>
              </w:drawing>
            </w:r>
          </w:p>
        </w:tc>
      </w:tr>
      <w:tr w:rsidR="004E1E59" w14:paraId="1B36B005" w14:textId="77777777" w:rsidTr="004E1E59">
        <w:trPr>
          <w:jc w:val="center"/>
        </w:trPr>
        <w:tc>
          <w:tcPr>
            <w:tcW w:w="2113" w:type="dxa"/>
            <w:vAlign w:val="center"/>
          </w:tcPr>
          <w:p w14:paraId="55EF9943" w14:textId="1BADA8F4" w:rsidR="004E1E59" w:rsidRPr="007F4299" w:rsidRDefault="004E1E59" w:rsidP="004E1E59">
            <w:pPr>
              <w:spacing w:line="276" w:lineRule="auto"/>
              <w:jc w:val="center"/>
              <w:rPr>
                <w:rFonts w:ascii="Times New Roman" w:hAnsi="Times New Roman" w:cs="Times New Roman"/>
                <w:sz w:val="16"/>
                <w:szCs w:val="16"/>
              </w:rPr>
            </w:pPr>
            <w:r w:rsidRPr="007F4299">
              <w:rPr>
                <w:rFonts w:ascii="Times New Roman" w:hAnsi="Times New Roman" w:cs="Times New Roman"/>
                <w:sz w:val="16"/>
                <w:szCs w:val="16"/>
              </w:rPr>
              <w:t>High Ineqlty</w:t>
            </w:r>
          </w:p>
        </w:tc>
        <w:tc>
          <w:tcPr>
            <w:tcW w:w="698" w:type="dxa"/>
            <w:vAlign w:val="center"/>
          </w:tcPr>
          <w:p w14:paraId="4783CFDD" w14:textId="4AC76D8E" w:rsidR="004E1E59" w:rsidRPr="007F4299" w:rsidRDefault="004E1E59" w:rsidP="004E1E59">
            <w:pPr>
              <w:spacing w:line="276" w:lineRule="auto"/>
              <w:jc w:val="center"/>
              <w:rPr>
                <w:rFonts w:ascii="Times New Roman" w:hAnsi="Times New Roman" w:cs="Times New Roman"/>
                <w:sz w:val="16"/>
                <w:szCs w:val="16"/>
              </w:rPr>
            </w:pPr>
            <w:r w:rsidRPr="007F4299">
              <w:rPr>
                <w:rFonts w:ascii="Times New Roman" w:hAnsi="Times New Roman" w:cs="Times New Roman"/>
                <w:noProof/>
                <w:sz w:val="20"/>
                <w:szCs w:val="20"/>
              </w:rPr>
              <w:drawing>
                <wp:inline distT="0" distB="0" distL="0" distR="0" wp14:anchorId="5FC2BEEB" wp14:editId="4D233182">
                  <wp:extent cx="72000" cy="72000"/>
                  <wp:effectExtent l="0" t="0" r="4445" b="4445"/>
                  <wp:docPr id="663867473" name="Picture 663867473" descr="dot_clr_lr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dot_clr_lrg"/>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72000" cy="72000"/>
                          </a:xfrm>
                          <a:prstGeom prst="rect">
                            <a:avLst/>
                          </a:prstGeom>
                          <a:noFill/>
                          <a:ln>
                            <a:noFill/>
                          </a:ln>
                        </pic:spPr>
                      </pic:pic>
                    </a:graphicData>
                  </a:graphic>
                </wp:inline>
              </w:drawing>
            </w:r>
          </w:p>
        </w:tc>
        <w:tc>
          <w:tcPr>
            <w:tcW w:w="698" w:type="dxa"/>
            <w:vAlign w:val="center"/>
          </w:tcPr>
          <w:p w14:paraId="26CA3A30" w14:textId="362368C1" w:rsidR="004E1E59" w:rsidRPr="007F4299" w:rsidRDefault="004E1E59" w:rsidP="004E1E59">
            <w:pPr>
              <w:spacing w:line="276" w:lineRule="auto"/>
              <w:jc w:val="center"/>
              <w:rPr>
                <w:rFonts w:ascii="Times New Roman" w:hAnsi="Times New Roman" w:cs="Times New Roman"/>
                <w:sz w:val="16"/>
                <w:szCs w:val="16"/>
              </w:rPr>
            </w:pPr>
            <w:r w:rsidRPr="007F4299">
              <w:rPr>
                <w:rFonts w:ascii="Times New Roman" w:hAnsi="Times New Roman" w:cs="Times New Roman"/>
                <w:noProof/>
                <w:sz w:val="20"/>
                <w:szCs w:val="20"/>
              </w:rPr>
              <w:drawing>
                <wp:inline distT="0" distB="0" distL="0" distR="0" wp14:anchorId="077685CA" wp14:editId="68F74968">
                  <wp:extent cx="126000" cy="126000"/>
                  <wp:effectExtent l="0" t="0" r="7620" b="7620"/>
                  <wp:docPr id="1692680120" name="Picture 1692680120" descr="dot_fll_lr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descr="dot_fll_lrg"/>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126000" cy="126000"/>
                          </a:xfrm>
                          <a:prstGeom prst="rect">
                            <a:avLst/>
                          </a:prstGeom>
                          <a:noFill/>
                          <a:ln>
                            <a:noFill/>
                          </a:ln>
                        </pic:spPr>
                      </pic:pic>
                    </a:graphicData>
                  </a:graphic>
                </wp:inline>
              </w:drawing>
            </w:r>
          </w:p>
        </w:tc>
        <w:tc>
          <w:tcPr>
            <w:tcW w:w="698" w:type="dxa"/>
            <w:vAlign w:val="center"/>
          </w:tcPr>
          <w:p w14:paraId="2CD15FF2" w14:textId="05D4A804" w:rsidR="004E1E59" w:rsidRPr="007F4299" w:rsidRDefault="004E1E59" w:rsidP="004E1E59">
            <w:pPr>
              <w:spacing w:line="276" w:lineRule="auto"/>
              <w:jc w:val="center"/>
              <w:rPr>
                <w:rFonts w:ascii="Times New Roman" w:hAnsi="Times New Roman" w:cs="Times New Roman"/>
                <w:sz w:val="16"/>
                <w:szCs w:val="16"/>
              </w:rPr>
            </w:pPr>
            <w:r w:rsidRPr="007F4299">
              <w:rPr>
                <w:rFonts w:ascii="Times New Roman" w:hAnsi="Times New Roman" w:cs="Times New Roman"/>
                <w:noProof/>
                <w:sz w:val="20"/>
                <w:szCs w:val="20"/>
              </w:rPr>
              <w:drawing>
                <wp:inline distT="0" distB="0" distL="0" distR="0" wp14:anchorId="4A3E65A3" wp14:editId="56CE034B">
                  <wp:extent cx="126000" cy="126000"/>
                  <wp:effectExtent l="0" t="0" r="7620" b="7620"/>
                  <wp:docPr id="42918653" name="Picture 42918653" descr="dot_clr_lr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dot_clr_lrg"/>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126000" cy="126000"/>
                          </a:xfrm>
                          <a:prstGeom prst="rect">
                            <a:avLst/>
                          </a:prstGeom>
                          <a:noFill/>
                          <a:ln>
                            <a:noFill/>
                          </a:ln>
                        </pic:spPr>
                      </pic:pic>
                    </a:graphicData>
                  </a:graphic>
                </wp:inline>
              </w:drawing>
            </w:r>
          </w:p>
        </w:tc>
        <w:tc>
          <w:tcPr>
            <w:tcW w:w="668" w:type="dxa"/>
            <w:vAlign w:val="center"/>
          </w:tcPr>
          <w:p w14:paraId="0BBEB6EC" w14:textId="2310FB22" w:rsidR="004E1E59" w:rsidRPr="007F4299" w:rsidRDefault="004E1E59" w:rsidP="004E1E59">
            <w:pPr>
              <w:spacing w:line="276" w:lineRule="auto"/>
              <w:jc w:val="center"/>
              <w:rPr>
                <w:rFonts w:ascii="Times New Roman" w:hAnsi="Times New Roman" w:cs="Times New Roman"/>
                <w:sz w:val="16"/>
                <w:szCs w:val="16"/>
              </w:rPr>
            </w:pPr>
            <w:r w:rsidRPr="007F4299">
              <w:rPr>
                <w:rFonts w:ascii="Times New Roman" w:hAnsi="Times New Roman" w:cs="Times New Roman"/>
                <w:noProof/>
                <w:sz w:val="20"/>
                <w:szCs w:val="20"/>
              </w:rPr>
              <w:drawing>
                <wp:inline distT="0" distB="0" distL="0" distR="0" wp14:anchorId="5D7F1906" wp14:editId="6FEFD491">
                  <wp:extent cx="126000" cy="126000"/>
                  <wp:effectExtent l="0" t="0" r="7620" b="7620"/>
                  <wp:docPr id="1667768810" name="Picture 1667768810" descr="dot_clr_lr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dot_clr_lrg"/>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126000" cy="126000"/>
                          </a:xfrm>
                          <a:prstGeom prst="rect">
                            <a:avLst/>
                          </a:prstGeom>
                          <a:noFill/>
                          <a:ln>
                            <a:noFill/>
                          </a:ln>
                        </pic:spPr>
                      </pic:pic>
                    </a:graphicData>
                  </a:graphic>
                </wp:inline>
              </w:drawing>
            </w:r>
          </w:p>
        </w:tc>
        <w:tc>
          <w:tcPr>
            <w:tcW w:w="773" w:type="dxa"/>
            <w:vAlign w:val="center"/>
          </w:tcPr>
          <w:p w14:paraId="0E811205" w14:textId="3E87E3ED" w:rsidR="004E1E59" w:rsidRPr="007F4299" w:rsidRDefault="004E1E59" w:rsidP="004E1E59">
            <w:pPr>
              <w:spacing w:line="276" w:lineRule="auto"/>
              <w:jc w:val="center"/>
              <w:rPr>
                <w:rFonts w:ascii="Times New Roman" w:hAnsi="Times New Roman" w:cs="Times New Roman"/>
                <w:sz w:val="16"/>
                <w:szCs w:val="16"/>
              </w:rPr>
            </w:pPr>
            <w:r w:rsidRPr="007F4299">
              <w:rPr>
                <w:rFonts w:ascii="Times New Roman" w:hAnsi="Times New Roman" w:cs="Times New Roman"/>
                <w:noProof/>
                <w:sz w:val="20"/>
                <w:szCs w:val="20"/>
              </w:rPr>
              <w:drawing>
                <wp:inline distT="0" distB="0" distL="0" distR="0" wp14:anchorId="7E3FD981" wp14:editId="728824F8">
                  <wp:extent cx="126000" cy="126000"/>
                  <wp:effectExtent l="0" t="0" r="7620" b="7620"/>
                  <wp:docPr id="1263259330" name="Picture 1263259330" descr="dot_fll_lr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descr="dot_fll_lrg"/>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126000" cy="126000"/>
                          </a:xfrm>
                          <a:prstGeom prst="rect">
                            <a:avLst/>
                          </a:prstGeom>
                          <a:noFill/>
                          <a:ln>
                            <a:noFill/>
                          </a:ln>
                        </pic:spPr>
                      </pic:pic>
                    </a:graphicData>
                  </a:graphic>
                </wp:inline>
              </w:drawing>
            </w:r>
          </w:p>
        </w:tc>
        <w:tc>
          <w:tcPr>
            <w:tcW w:w="773" w:type="dxa"/>
            <w:vAlign w:val="center"/>
          </w:tcPr>
          <w:p w14:paraId="089D0204" w14:textId="77777777" w:rsidR="004E1E59" w:rsidRPr="007F4299" w:rsidRDefault="004E1E59" w:rsidP="004E1E59">
            <w:pPr>
              <w:spacing w:line="276" w:lineRule="auto"/>
              <w:jc w:val="center"/>
              <w:rPr>
                <w:rFonts w:ascii="Times New Roman" w:hAnsi="Times New Roman" w:cs="Times New Roman"/>
                <w:sz w:val="16"/>
                <w:szCs w:val="16"/>
              </w:rPr>
            </w:pPr>
          </w:p>
        </w:tc>
        <w:tc>
          <w:tcPr>
            <w:tcW w:w="773" w:type="dxa"/>
            <w:vAlign w:val="center"/>
          </w:tcPr>
          <w:p w14:paraId="0A630FC6" w14:textId="6E6DE533" w:rsidR="004E1E59" w:rsidRPr="007F4299" w:rsidRDefault="004E1E59" w:rsidP="004E1E59">
            <w:pPr>
              <w:spacing w:line="276" w:lineRule="auto"/>
              <w:jc w:val="center"/>
              <w:rPr>
                <w:rFonts w:ascii="Times New Roman" w:hAnsi="Times New Roman" w:cs="Times New Roman"/>
                <w:sz w:val="16"/>
                <w:szCs w:val="16"/>
              </w:rPr>
            </w:pPr>
            <w:r w:rsidRPr="007F4299">
              <w:rPr>
                <w:rFonts w:ascii="Times New Roman" w:hAnsi="Times New Roman" w:cs="Times New Roman"/>
                <w:noProof/>
                <w:sz w:val="20"/>
                <w:szCs w:val="20"/>
              </w:rPr>
              <w:drawing>
                <wp:inline distT="0" distB="0" distL="0" distR="0" wp14:anchorId="08FEB9A3" wp14:editId="2F24491B">
                  <wp:extent cx="126000" cy="126000"/>
                  <wp:effectExtent l="0" t="0" r="7620" b="7620"/>
                  <wp:docPr id="2038041225" name="Picture 2038041225" descr="dot_clr_lr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dot_clr_lrg"/>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126000" cy="126000"/>
                          </a:xfrm>
                          <a:prstGeom prst="rect">
                            <a:avLst/>
                          </a:prstGeom>
                          <a:noFill/>
                          <a:ln>
                            <a:noFill/>
                          </a:ln>
                        </pic:spPr>
                      </pic:pic>
                    </a:graphicData>
                  </a:graphic>
                </wp:inline>
              </w:drawing>
            </w:r>
          </w:p>
        </w:tc>
        <w:tc>
          <w:tcPr>
            <w:tcW w:w="773" w:type="dxa"/>
            <w:vAlign w:val="center"/>
          </w:tcPr>
          <w:p w14:paraId="025B2486" w14:textId="5D497291" w:rsidR="004E1E59" w:rsidRPr="007F4299" w:rsidRDefault="004E1E59" w:rsidP="004E1E59">
            <w:pPr>
              <w:spacing w:line="276" w:lineRule="auto"/>
              <w:jc w:val="center"/>
              <w:rPr>
                <w:rFonts w:ascii="Times New Roman" w:hAnsi="Times New Roman" w:cs="Times New Roman"/>
                <w:sz w:val="16"/>
                <w:szCs w:val="16"/>
              </w:rPr>
            </w:pPr>
            <w:r w:rsidRPr="007F4299">
              <w:rPr>
                <w:rFonts w:ascii="Times New Roman" w:hAnsi="Times New Roman" w:cs="Times New Roman"/>
                <w:noProof/>
                <w:sz w:val="20"/>
                <w:szCs w:val="20"/>
              </w:rPr>
              <w:drawing>
                <wp:inline distT="0" distB="0" distL="0" distR="0" wp14:anchorId="65BD0E8C" wp14:editId="20E403F4">
                  <wp:extent cx="126000" cy="126000"/>
                  <wp:effectExtent l="0" t="0" r="7620" b="7620"/>
                  <wp:docPr id="325419170" name="Picture 325419170" descr="dot_fll_lr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descr="dot_fll_lrg"/>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126000" cy="126000"/>
                          </a:xfrm>
                          <a:prstGeom prst="rect">
                            <a:avLst/>
                          </a:prstGeom>
                          <a:noFill/>
                          <a:ln>
                            <a:noFill/>
                          </a:ln>
                        </pic:spPr>
                      </pic:pic>
                    </a:graphicData>
                  </a:graphic>
                </wp:inline>
              </w:drawing>
            </w:r>
          </w:p>
        </w:tc>
      </w:tr>
      <w:tr w:rsidR="004E1E59" w14:paraId="21711676" w14:textId="77777777" w:rsidTr="004E1E59">
        <w:trPr>
          <w:jc w:val="center"/>
        </w:trPr>
        <w:tc>
          <w:tcPr>
            <w:tcW w:w="2113" w:type="dxa"/>
            <w:vAlign w:val="center"/>
          </w:tcPr>
          <w:p w14:paraId="1C0B6B9D" w14:textId="70375CE6" w:rsidR="004E1E59" w:rsidRPr="007F4299" w:rsidRDefault="004E1E59" w:rsidP="004E1E59">
            <w:pPr>
              <w:spacing w:line="276" w:lineRule="auto"/>
              <w:jc w:val="center"/>
              <w:rPr>
                <w:rFonts w:ascii="Times New Roman" w:hAnsi="Times New Roman" w:cs="Times New Roman"/>
                <w:sz w:val="16"/>
                <w:szCs w:val="16"/>
              </w:rPr>
            </w:pPr>
            <w:r w:rsidRPr="007F4299">
              <w:rPr>
                <w:rFonts w:ascii="Times New Roman" w:hAnsi="Times New Roman" w:cs="Times New Roman"/>
                <w:sz w:val="16"/>
                <w:szCs w:val="16"/>
              </w:rPr>
              <w:t>High Disfran_Grps</w:t>
            </w:r>
          </w:p>
        </w:tc>
        <w:tc>
          <w:tcPr>
            <w:tcW w:w="698" w:type="dxa"/>
            <w:vAlign w:val="center"/>
          </w:tcPr>
          <w:p w14:paraId="46DFCAC4" w14:textId="29ECFA50" w:rsidR="004E1E59" w:rsidRPr="007F4299" w:rsidRDefault="004E1E59" w:rsidP="004E1E59">
            <w:pPr>
              <w:spacing w:line="276" w:lineRule="auto"/>
              <w:jc w:val="center"/>
              <w:rPr>
                <w:rFonts w:ascii="Times New Roman" w:hAnsi="Times New Roman" w:cs="Times New Roman"/>
                <w:sz w:val="16"/>
                <w:szCs w:val="16"/>
              </w:rPr>
            </w:pPr>
            <w:r w:rsidRPr="007F4299">
              <w:rPr>
                <w:rFonts w:ascii="Times New Roman" w:hAnsi="Times New Roman" w:cs="Times New Roman"/>
                <w:noProof/>
                <w:sz w:val="20"/>
                <w:szCs w:val="20"/>
              </w:rPr>
              <w:drawing>
                <wp:inline distT="0" distB="0" distL="0" distR="0" wp14:anchorId="034B9606" wp14:editId="05C7182F">
                  <wp:extent cx="126000" cy="126000"/>
                  <wp:effectExtent l="0" t="0" r="7620" b="7620"/>
                  <wp:docPr id="1689477326" name="Picture 1689477326" descr="dot_fll_lr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descr="dot_fll_lrg"/>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126000" cy="126000"/>
                          </a:xfrm>
                          <a:prstGeom prst="rect">
                            <a:avLst/>
                          </a:prstGeom>
                          <a:noFill/>
                          <a:ln>
                            <a:noFill/>
                          </a:ln>
                        </pic:spPr>
                      </pic:pic>
                    </a:graphicData>
                  </a:graphic>
                </wp:inline>
              </w:drawing>
            </w:r>
          </w:p>
        </w:tc>
        <w:tc>
          <w:tcPr>
            <w:tcW w:w="698" w:type="dxa"/>
            <w:vAlign w:val="center"/>
          </w:tcPr>
          <w:p w14:paraId="12728A7C" w14:textId="2F21B816" w:rsidR="004E1E59" w:rsidRPr="007F4299" w:rsidRDefault="004E1E59" w:rsidP="004E1E59">
            <w:pPr>
              <w:spacing w:line="276" w:lineRule="auto"/>
              <w:jc w:val="center"/>
              <w:rPr>
                <w:rFonts w:ascii="Times New Roman" w:hAnsi="Times New Roman" w:cs="Times New Roman"/>
                <w:sz w:val="16"/>
                <w:szCs w:val="16"/>
              </w:rPr>
            </w:pPr>
          </w:p>
        </w:tc>
        <w:tc>
          <w:tcPr>
            <w:tcW w:w="698" w:type="dxa"/>
            <w:vAlign w:val="center"/>
          </w:tcPr>
          <w:p w14:paraId="244BCD99" w14:textId="5A1262B9" w:rsidR="004E1E59" w:rsidRPr="007F4299" w:rsidRDefault="004E1E59" w:rsidP="004E1E59">
            <w:pPr>
              <w:spacing w:line="276" w:lineRule="auto"/>
              <w:jc w:val="center"/>
              <w:rPr>
                <w:rFonts w:ascii="Times New Roman" w:hAnsi="Times New Roman" w:cs="Times New Roman"/>
                <w:sz w:val="16"/>
                <w:szCs w:val="16"/>
              </w:rPr>
            </w:pPr>
            <w:r w:rsidRPr="007F4299">
              <w:rPr>
                <w:rFonts w:ascii="Times New Roman" w:hAnsi="Times New Roman" w:cs="Times New Roman"/>
                <w:noProof/>
                <w:sz w:val="20"/>
                <w:szCs w:val="20"/>
              </w:rPr>
              <w:drawing>
                <wp:inline distT="0" distB="0" distL="0" distR="0" wp14:anchorId="0E624B18" wp14:editId="6BE7A32B">
                  <wp:extent cx="126000" cy="126000"/>
                  <wp:effectExtent l="0" t="0" r="7620" b="7620"/>
                  <wp:docPr id="1276647820" name="Picture 1276647820" descr="dot_fll_lr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descr="dot_fll_lrg"/>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126000" cy="126000"/>
                          </a:xfrm>
                          <a:prstGeom prst="rect">
                            <a:avLst/>
                          </a:prstGeom>
                          <a:noFill/>
                          <a:ln>
                            <a:noFill/>
                          </a:ln>
                        </pic:spPr>
                      </pic:pic>
                    </a:graphicData>
                  </a:graphic>
                </wp:inline>
              </w:drawing>
            </w:r>
          </w:p>
        </w:tc>
        <w:tc>
          <w:tcPr>
            <w:tcW w:w="668" w:type="dxa"/>
            <w:vAlign w:val="center"/>
          </w:tcPr>
          <w:p w14:paraId="1130EDE4" w14:textId="5DBEFCAD" w:rsidR="004E1E59" w:rsidRPr="007F4299" w:rsidRDefault="004E1E59" w:rsidP="004E1E59">
            <w:pPr>
              <w:spacing w:line="276" w:lineRule="auto"/>
              <w:jc w:val="center"/>
              <w:rPr>
                <w:rFonts w:ascii="Times New Roman" w:hAnsi="Times New Roman" w:cs="Times New Roman"/>
                <w:sz w:val="16"/>
                <w:szCs w:val="16"/>
              </w:rPr>
            </w:pPr>
            <w:r w:rsidRPr="007F4299">
              <w:rPr>
                <w:rFonts w:ascii="Times New Roman" w:hAnsi="Times New Roman" w:cs="Times New Roman"/>
                <w:noProof/>
                <w:sz w:val="20"/>
                <w:szCs w:val="20"/>
              </w:rPr>
              <w:drawing>
                <wp:inline distT="0" distB="0" distL="0" distR="0" wp14:anchorId="02F05AC8" wp14:editId="59D76DA4">
                  <wp:extent cx="126000" cy="126000"/>
                  <wp:effectExtent l="0" t="0" r="7620" b="7620"/>
                  <wp:docPr id="272566427" name="Picture 272566427" descr="dot_fll_lr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descr="dot_fll_lrg"/>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126000" cy="126000"/>
                          </a:xfrm>
                          <a:prstGeom prst="rect">
                            <a:avLst/>
                          </a:prstGeom>
                          <a:noFill/>
                          <a:ln>
                            <a:noFill/>
                          </a:ln>
                        </pic:spPr>
                      </pic:pic>
                    </a:graphicData>
                  </a:graphic>
                </wp:inline>
              </w:drawing>
            </w:r>
          </w:p>
        </w:tc>
        <w:tc>
          <w:tcPr>
            <w:tcW w:w="773" w:type="dxa"/>
            <w:vAlign w:val="center"/>
          </w:tcPr>
          <w:p w14:paraId="731A0AB3" w14:textId="77777777" w:rsidR="004E1E59" w:rsidRPr="007F4299" w:rsidRDefault="004E1E59" w:rsidP="004E1E59">
            <w:pPr>
              <w:spacing w:line="276" w:lineRule="auto"/>
              <w:jc w:val="center"/>
              <w:rPr>
                <w:rFonts w:ascii="Times New Roman" w:hAnsi="Times New Roman" w:cs="Times New Roman"/>
                <w:sz w:val="16"/>
                <w:szCs w:val="16"/>
              </w:rPr>
            </w:pPr>
          </w:p>
        </w:tc>
        <w:tc>
          <w:tcPr>
            <w:tcW w:w="773" w:type="dxa"/>
            <w:vAlign w:val="center"/>
          </w:tcPr>
          <w:p w14:paraId="49196306" w14:textId="51F93CC0" w:rsidR="004E1E59" w:rsidRPr="007F4299" w:rsidRDefault="004E1E59" w:rsidP="004E1E59">
            <w:pPr>
              <w:spacing w:line="276" w:lineRule="auto"/>
              <w:jc w:val="center"/>
              <w:rPr>
                <w:rFonts w:ascii="Times New Roman" w:hAnsi="Times New Roman" w:cs="Times New Roman"/>
                <w:sz w:val="16"/>
                <w:szCs w:val="16"/>
              </w:rPr>
            </w:pPr>
            <w:r w:rsidRPr="007F4299">
              <w:rPr>
                <w:rFonts w:ascii="Times New Roman" w:hAnsi="Times New Roman" w:cs="Times New Roman"/>
                <w:noProof/>
                <w:sz w:val="20"/>
                <w:szCs w:val="20"/>
              </w:rPr>
              <w:drawing>
                <wp:inline distT="0" distB="0" distL="0" distR="0" wp14:anchorId="619C7F5E" wp14:editId="4BCF2F63">
                  <wp:extent cx="72000" cy="72000"/>
                  <wp:effectExtent l="0" t="0" r="4445" b="4445"/>
                  <wp:docPr id="1973160320" name="Picture 1973160320" descr="dot_clr_lr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dot_clr_lrg"/>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72000" cy="72000"/>
                          </a:xfrm>
                          <a:prstGeom prst="rect">
                            <a:avLst/>
                          </a:prstGeom>
                          <a:noFill/>
                          <a:ln>
                            <a:noFill/>
                          </a:ln>
                        </pic:spPr>
                      </pic:pic>
                    </a:graphicData>
                  </a:graphic>
                </wp:inline>
              </w:drawing>
            </w:r>
          </w:p>
        </w:tc>
        <w:tc>
          <w:tcPr>
            <w:tcW w:w="773" w:type="dxa"/>
            <w:vAlign w:val="center"/>
          </w:tcPr>
          <w:p w14:paraId="6DF8A987" w14:textId="229A0B46" w:rsidR="004E1E59" w:rsidRPr="007F4299" w:rsidRDefault="004E1E59" w:rsidP="004E1E59">
            <w:pPr>
              <w:spacing w:line="276" w:lineRule="auto"/>
              <w:jc w:val="center"/>
              <w:rPr>
                <w:rFonts w:ascii="Times New Roman" w:hAnsi="Times New Roman" w:cs="Times New Roman"/>
                <w:sz w:val="16"/>
                <w:szCs w:val="16"/>
              </w:rPr>
            </w:pPr>
            <w:r w:rsidRPr="007F4299">
              <w:rPr>
                <w:rFonts w:ascii="Times New Roman" w:hAnsi="Times New Roman" w:cs="Times New Roman"/>
                <w:noProof/>
                <w:sz w:val="20"/>
                <w:szCs w:val="20"/>
              </w:rPr>
              <w:drawing>
                <wp:inline distT="0" distB="0" distL="0" distR="0" wp14:anchorId="0AAF4CC2" wp14:editId="0220572B">
                  <wp:extent cx="126000" cy="126000"/>
                  <wp:effectExtent l="0" t="0" r="7620" b="7620"/>
                  <wp:docPr id="1111472362" name="Picture 1111472362" descr="dot_clr_lr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dot_clr_lrg"/>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126000" cy="126000"/>
                          </a:xfrm>
                          <a:prstGeom prst="rect">
                            <a:avLst/>
                          </a:prstGeom>
                          <a:noFill/>
                          <a:ln>
                            <a:noFill/>
                          </a:ln>
                        </pic:spPr>
                      </pic:pic>
                    </a:graphicData>
                  </a:graphic>
                </wp:inline>
              </w:drawing>
            </w:r>
          </w:p>
        </w:tc>
        <w:tc>
          <w:tcPr>
            <w:tcW w:w="773" w:type="dxa"/>
            <w:vAlign w:val="center"/>
          </w:tcPr>
          <w:p w14:paraId="3D5ACD48" w14:textId="7289AE64" w:rsidR="004E1E59" w:rsidRPr="007F4299" w:rsidRDefault="004E1E59" w:rsidP="004E1E59">
            <w:pPr>
              <w:spacing w:line="276" w:lineRule="auto"/>
              <w:jc w:val="center"/>
              <w:rPr>
                <w:rFonts w:ascii="Times New Roman" w:hAnsi="Times New Roman" w:cs="Times New Roman"/>
                <w:sz w:val="16"/>
                <w:szCs w:val="16"/>
              </w:rPr>
            </w:pPr>
            <w:r w:rsidRPr="007F4299">
              <w:rPr>
                <w:rFonts w:ascii="Times New Roman" w:hAnsi="Times New Roman" w:cs="Times New Roman"/>
                <w:noProof/>
                <w:sz w:val="20"/>
                <w:szCs w:val="20"/>
              </w:rPr>
              <w:drawing>
                <wp:inline distT="0" distB="0" distL="0" distR="0" wp14:anchorId="26F41B01" wp14:editId="7DBCC5C2">
                  <wp:extent cx="126000" cy="126000"/>
                  <wp:effectExtent l="0" t="0" r="7620" b="7620"/>
                  <wp:docPr id="1490486414" name="Picture 1490486414" descr="dot_clr_lr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dot_clr_lrg"/>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126000" cy="126000"/>
                          </a:xfrm>
                          <a:prstGeom prst="rect">
                            <a:avLst/>
                          </a:prstGeom>
                          <a:noFill/>
                          <a:ln>
                            <a:noFill/>
                          </a:ln>
                        </pic:spPr>
                      </pic:pic>
                    </a:graphicData>
                  </a:graphic>
                </wp:inline>
              </w:drawing>
            </w:r>
          </w:p>
        </w:tc>
      </w:tr>
      <w:tr w:rsidR="004E1E59" w14:paraId="5E98355D" w14:textId="77777777" w:rsidTr="004E1E59">
        <w:trPr>
          <w:jc w:val="center"/>
        </w:trPr>
        <w:tc>
          <w:tcPr>
            <w:tcW w:w="2113" w:type="dxa"/>
            <w:vAlign w:val="center"/>
          </w:tcPr>
          <w:p w14:paraId="0A776285" w14:textId="16F3CF9B" w:rsidR="004E1E59" w:rsidRPr="007F4299" w:rsidRDefault="004E1E59" w:rsidP="004E1E59">
            <w:pPr>
              <w:spacing w:line="276" w:lineRule="auto"/>
              <w:jc w:val="center"/>
              <w:rPr>
                <w:rFonts w:ascii="Times New Roman" w:hAnsi="Times New Roman" w:cs="Times New Roman"/>
                <w:sz w:val="16"/>
                <w:szCs w:val="16"/>
              </w:rPr>
            </w:pPr>
            <w:r w:rsidRPr="007F4299">
              <w:rPr>
                <w:rFonts w:ascii="Times New Roman" w:hAnsi="Times New Roman" w:cs="Times New Roman"/>
                <w:sz w:val="16"/>
                <w:szCs w:val="16"/>
              </w:rPr>
              <w:t>High Effcts_Conflct</w:t>
            </w:r>
          </w:p>
        </w:tc>
        <w:tc>
          <w:tcPr>
            <w:tcW w:w="698" w:type="dxa"/>
            <w:vAlign w:val="center"/>
          </w:tcPr>
          <w:p w14:paraId="23ED6E3D" w14:textId="52C03164" w:rsidR="004E1E59" w:rsidRPr="007F4299" w:rsidRDefault="004E1E59" w:rsidP="004E1E59">
            <w:pPr>
              <w:spacing w:line="276" w:lineRule="auto"/>
              <w:jc w:val="center"/>
              <w:rPr>
                <w:rFonts w:ascii="Times New Roman" w:hAnsi="Times New Roman" w:cs="Times New Roman"/>
                <w:sz w:val="16"/>
                <w:szCs w:val="16"/>
              </w:rPr>
            </w:pPr>
          </w:p>
        </w:tc>
        <w:tc>
          <w:tcPr>
            <w:tcW w:w="698" w:type="dxa"/>
            <w:vAlign w:val="center"/>
          </w:tcPr>
          <w:p w14:paraId="66AAEB61" w14:textId="0E6F0A51" w:rsidR="004E1E59" w:rsidRPr="007F4299" w:rsidRDefault="004E1E59" w:rsidP="004E1E59">
            <w:pPr>
              <w:spacing w:line="276" w:lineRule="auto"/>
              <w:jc w:val="center"/>
              <w:rPr>
                <w:rFonts w:ascii="Times New Roman" w:hAnsi="Times New Roman" w:cs="Times New Roman"/>
                <w:sz w:val="16"/>
                <w:szCs w:val="16"/>
              </w:rPr>
            </w:pPr>
            <w:r w:rsidRPr="007F4299">
              <w:rPr>
                <w:rFonts w:ascii="Times New Roman" w:hAnsi="Times New Roman" w:cs="Times New Roman"/>
                <w:noProof/>
                <w:sz w:val="20"/>
                <w:szCs w:val="20"/>
              </w:rPr>
              <w:drawing>
                <wp:inline distT="0" distB="0" distL="0" distR="0" wp14:anchorId="54EB7168" wp14:editId="676A9485">
                  <wp:extent cx="72000" cy="72000"/>
                  <wp:effectExtent l="0" t="0" r="4445" b="4445"/>
                  <wp:docPr id="2120861860" name="Picture 2120861860" descr="dot_fll_sm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dot_fll_sml"/>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72000" cy="72000"/>
                          </a:xfrm>
                          <a:prstGeom prst="rect">
                            <a:avLst/>
                          </a:prstGeom>
                          <a:noFill/>
                          <a:ln>
                            <a:noFill/>
                          </a:ln>
                        </pic:spPr>
                      </pic:pic>
                    </a:graphicData>
                  </a:graphic>
                </wp:inline>
              </w:drawing>
            </w:r>
          </w:p>
        </w:tc>
        <w:tc>
          <w:tcPr>
            <w:tcW w:w="698" w:type="dxa"/>
            <w:vAlign w:val="center"/>
          </w:tcPr>
          <w:p w14:paraId="4EC42B2F" w14:textId="6F36CFF7" w:rsidR="004E1E59" w:rsidRPr="007F4299" w:rsidRDefault="004E1E59" w:rsidP="004E1E59">
            <w:pPr>
              <w:spacing w:line="276" w:lineRule="auto"/>
              <w:jc w:val="center"/>
              <w:rPr>
                <w:rFonts w:ascii="Times New Roman" w:hAnsi="Times New Roman" w:cs="Times New Roman"/>
                <w:sz w:val="16"/>
                <w:szCs w:val="16"/>
              </w:rPr>
            </w:pPr>
            <w:r w:rsidRPr="007F4299">
              <w:rPr>
                <w:rFonts w:ascii="Times New Roman" w:hAnsi="Times New Roman" w:cs="Times New Roman"/>
                <w:noProof/>
                <w:sz w:val="20"/>
                <w:szCs w:val="20"/>
              </w:rPr>
              <w:drawing>
                <wp:inline distT="0" distB="0" distL="0" distR="0" wp14:anchorId="24D53489" wp14:editId="224D44B6">
                  <wp:extent cx="126000" cy="126000"/>
                  <wp:effectExtent l="0" t="0" r="7620" b="7620"/>
                  <wp:docPr id="825844728" name="Picture 825844728" descr="dot_fll_lr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descr="dot_fll_lrg"/>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126000" cy="126000"/>
                          </a:xfrm>
                          <a:prstGeom prst="rect">
                            <a:avLst/>
                          </a:prstGeom>
                          <a:noFill/>
                          <a:ln>
                            <a:noFill/>
                          </a:ln>
                        </pic:spPr>
                      </pic:pic>
                    </a:graphicData>
                  </a:graphic>
                </wp:inline>
              </w:drawing>
            </w:r>
          </w:p>
        </w:tc>
        <w:tc>
          <w:tcPr>
            <w:tcW w:w="668" w:type="dxa"/>
            <w:vAlign w:val="center"/>
          </w:tcPr>
          <w:p w14:paraId="6AC5C43D" w14:textId="6F5D54D1" w:rsidR="004E1E59" w:rsidRPr="007F4299" w:rsidRDefault="004E1E59" w:rsidP="004E1E59">
            <w:pPr>
              <w:spacing w:line="276" w:lineRule="auto"/>
              <w:jc w:val="center"/>
              <w:rPr>
                <w:rFonts w:ascii="Times New Roman" w:hAnsi="Times New Roman" w:cs="Times New Roman"/>
                <w:sz w:val="16"/>
                <w:szCs w:val="16"/>
              </w:rPr>
            </w:pPr>
            <w:r w:rsidRPr="007F4299">
              <w:rPr>
                <w:rFonts w:ascii="Times New Roman" w:hAnsi="Times New Roman" w:cs="Times New Roman"/>
                <w:noProof/>
                <w:sz w:val="20"/>
                <w:szCs w:val="20"/>
              </w:rPr>
              <w:drawing>
                <wp:inline distT="0" distB="0" distL="0" distR="0" wp14:anchorId="6A8BCBA3" wp14:editId="101013D8">
                  <wp:extent cx="126000" cy="126000"/>
                  <wp:effectExtent l="0" t="0" r="7620" b="7620"/>
                  <wp:docPr id="102892792" name="Picture 102892792" descr="dot_fll_lr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descr="dot_fll_lrg"/>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126000" cy="126000"/>
                          </a:xfrm>
                          <a:prstGeom prst="rect">
                            <a:avLst/>
                          </a:prstGeom>
                          <a:noFill/>
                          <a:ln>
                            <a:noFill/>
                          </a:ln>
                        </pic:spPr>
                      </pic:pic>
                    </a:graphicData>
                  </a:graphic>
                </wp:inline>
              </w:drawing>
            </w:r>
          </w:p>
        </w:tc>
        <w:tc>
          <w:tcPr>
            <w:tcW w:w="773" w:type="dxa"/>
            <w:vAlign w:val="center"/>
          </w:tcPr>
          <w:p w14:paraId="55967608" w14:textId="77777777" w:rsidR="004E1E59" w:rsidRPr="007F4299" w:rsidRDefault="004E1E59" w:rsidP="004E1E59">
            <w:pPr>
              <w:spacing w:line="276" w:lineRule="auto"/>
              <w:jc w:val="center"/>
              <w:rPr>
                <w:rFonts w:ascii="Times New Roman" w:hAnsi="Times New Roman" w:cs="Times New Roman"/>
                <w:sz w:val="16"/>
                <w:szCs w:val="16"/>
              </w:rPr>
            </w:pPr>
          </w:p>
        </w:tc>
        <w:tc>
          <w:tcPr>
            <w:tcW w:w="773" w:type="dxa"/>
            <w:vAlign w:val="center"/>
          </w:tcPr>
          <w:p w14:paraId="083AECFF" w14:textId="1EBF8944" w:rsidR="004E1E59" w:rsidRPr="007F4299" w:rsidRDefault="004E1E59" w:rsidP="004E1E59">
            <w:pPr>
              <w:spacing w:line="276" w:lineRule="auto"/>
              <w:jc w:val="center"/>
              <w:rPr>
                <w:rFonts w:ascii="Times New Roman" w:hAnsi="Times New Roman" w:cs="Times New Roman"/>
                <w:sz w:val="16"/>
                <w:szCs w:val="16"/>
              </w:rPr>
            </w:pPr>
            <w:r w:rsidRPr="007F4299">
              <w:rPr>
                <w:rFonts w:ascii="Times New Roman" w:hAnsi="Times New Roman" w:cs="Times New Roman"/>
                <w:noProof/>
                <w:sz w:val="20"/>
                <w:szCs w:val="20"/>
              </w:rPr>
              <w:drawing>
                <wp:inline distT="0" distB="0" distL="0" distR="0" wp14:anchorId="3501BF0F" wp14:editId="1F0B759F">
                  <wp:extent cx="72000" cy="72000"/>
                  <wp:effectExtent l="0" t="0" r="4445" b="4445"/>
                  <wp:docPr id="1187870483" name="Picture 1187870483" descr="dot_clr_lr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dot_clr_lrg"/>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72000" cy="72000"/>
                          </a:xfrm>
                          <a:prstGeom prst="rect">
                            <a:avLst/>
                          </a:prstGeom>
                          <a:noFill/>
                          <a:ln>
                            <a:noFill/>
                          </a:ln>
                        </pic:spPr>
                      </pic:pic>
                    </a:graphicData>
                  </a:graphic>
                </wp:inline>
              </w:drawing>
            </w:r>
          </w:p>
        </w:tc>
        <w:tc>
          <w:tcPr>
            <w:tcW w:w="773" w:type="dxa"/>
            <w:vAlign w:val="center"/>
          </w:tcPr>
          <w:p w14:paraId="57A2AF2D" w14:textId="55E9A882" w:rsidR="004E1E59" w:rsidRPr="007F4299" w:rsidRDefault="004E1E59" w:rsidP="004E1E59">
            <w:pPr>
              <w:spacing w:line="276" w:lineRule="auto"/>
              <w:jc w:val="center"/>
              <w:rPr>
                <w:rFonts w:ascii="Times New Roman" w:hAnsi="Times New Roman" w:cs="Times New Roman"/>
                <w:sz w:val="16"/>
                <w:szCs w:val="16"/>
              </w:rPr>
            </w:pPr>
            <w:r w:rsidRPr="007F4299">
              <w:rPr>
                <w:rFonts w:ascii="Times New Roman" w:hAnsi="Times New Roman" w:cs="Times New Roman"/>
                <w:noProof/>
                <w:sz w:val="20"/>
                <w:szCs w:val="20"/>
              </w:rPr>
              <w:drawing>
                <wp:inline distT="0" distB="0" distL="0" distR="0" wp14:anchorId="7FF25E90" wp14:editId="1022A444">
                  <wp:extent cx="72000" cy="72000"/>
                  <wp:effectExtent l="0" t="0" r="4445" b="4445"/>
                  <wp:docPr id="1619071328" name="Picture 1619071328" descr="dot_fll_sm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dot_fll_sml"/>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72000" cy="72000"/>
                          </a:xfrm>
                          <a:prstGeom prst="rect">
                            <a:avLst/>
                          </a:prstGeom>
                          <a:noFill/>
                          <a:ln>
                            <a:noFill/>
                          </a:ln>
                        </pic:spPr>
                      </pic:pic>
                    </a:graphicData>
                  </a:graphic>
                </wp:inline>
              </w:drawing>
            </w:r>
          </w:p>
        </w:tc>
        <w:tc>
          <w:tcPr>
            <w:tcW w:w="773" w:type="dxa"/>
            <w:vAlign w:val="center"/>
          </w:tcPr>
          <w:p w14:paraId="0BBF437B" w14:textId="3FA07239" w:rsidR="004E1E59" w:rsidRPr="007F4299" w:rsidRDefault="004E1E59" w:rsidP="004E1E59">
            <w:pPr>
              <w:spacing w:line="276" w:lineRule="auto"/>
              <w:jc w:val="center"/>
              <w:rPr>
                <w:rFonts w:ascii="Times New Roman" w:hAnsi="Times New Roman" w:cs="Times New Roman"/>
                <w:sz w:val="16"/>
                <w:szCs w:val="16"/>
              </w:rPr>
            </w:pPr>
            <w:r w:rsidRPr="007F4299">
              <w:rPr>
                <w:rFonts w:ascii="Times New Roman" w:hAnsi="Times New Roman" w:cs="Times New Roman"/>
                <w:noProof/>
                <w:sz w:val="20"/>
                <w:szCs w:val="20"/>
              </w:rPr>
              <w:drawing>
                <wp:inline distT="0" distB="0" distL="0" distR="0" wp14:anchorId="094ACCFA" wp14:editId="15A64540">
                  <wp:extent cx="126000" cy="126000"/>
                  <wp:effectExtent l="0" t="0" r="7620" b="7620"/>
                  <wp:docPr id="1363987755" name="Picture 1363987755" descr="dot_clr_lr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dot_clr_lrg"/>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126000" cy="126000"/>
                          </a:xfrm>
                          <a:prstGeom prst="rect">
                            <a:avLst/>
                          </a:prstGeom>
                          <a:noFill/>
                          <a:ln>
                            <a:noFill/>
                          </a:ln>
                        </pic:spPr>
                      </pic:pic>
                    </a:graphicData>
                  </a:graphic>
                </wp:inline>
              </w:drawing>
            </w:r>
          </w:p>
        </w:tc>
      </w:tr>
      <w:tr w:rsidR="004E1E59" w:rsidRPr="00042471" w14:paraId="7F7244D1" w14:textId="77777777" w:rsidTr="004E1E59">
        <w:trPr>
          <w:jc w:val="center"/>
        </w:trPr>
        <w:tc>
          <w:tcPr>
            <w:tcW w:w="2113" w:type="dxa"/>
          </w:tcPr>
          <w:p w14:paraId="1044271A" w14:textId="77777777" w:rsidR="004E1E59" w:rsidRPr="007F4299" w:rsidRDefault="004E1E59" w:rsidP="004E1E59">
            <w:pPr>
              <w:spacing w:line="276" w:lineRule="auto"/>
              <w:rPr>
                <w:rFonts w:ascii="Times New Roman" w:hAnsi="Times New Roman" w:cs="Times New Roman"/>
                <w:sz w:val="4"/>
                <w:szCs w:val="4"/>
              </w:rPr>
            </w:pPr>
          </w:p>
        </w:tc>
        <w:tc>
          <w:tcPr>
            <w:tcW w:w="698" w:type="dxa"/>
          </w:tcPr>
          <w:p w14:paraId="02F2FCCF" w14:textId="77777777" w:rsidR="004E1E59" w:rsidRPr="007F4299" w:rsidRDefault="004E1E59" w:rsidP="004E1E59">
            <w:pPr>
              <w:spacing w:line="276" w:lineRule="auto"/>
              <w:rPr>
                <w:rFonts w:ascii="Times New Roman" w:hAnsi="Times New Roman" w:cs="Times New Roman"/>
                <w:sz w:val="4"/>
                <w:szCs w:val="4"/>
              </w:rPr>
            </w:pPr>
          </w:p>
        </w:tc>
        <w:tc>
          <w:tcPr>
            <w:tcW w:w="698" w:type="dxa"/>
          </w:tcPr>
          <w:p w14:paraId="3ED95409" w14:textId="77777777" w:rsidR="004E1E59" w:rsidRPr="007F4299" w:rsidRDefault="004E1E59" w:rsidP="004E1E59">
            <w:pPr>
              <w:spacing w:line="276" w:lineRule="auto"/>
              <w:rPr>
                <w:rFonts w:ascii="Times New Roman" w:hAnsi="Times New Roman" w:cs="Times New Roman"/>
                <w:sz w:val="4"/>
                <w:szCs w:val="4"/>
              </w:rPr>
            </w:pPr>
          </w:p>
        </w:tc>
        <w:tc>
          <w:tcPr>
            <w:tcW w:w="698" w:type="dxa"/>
          </w:tcPr>
          <w:p w14:paraId="249C34CE" w14:textId="77777777" w:rsidR="004E1E59" w:rsidRPr="007F4299" w:rsidRDefault="004E1E59" w:rsidP="004E1E59">
            <w:pPr>
              <w:spacing w:line="276" w:lineRule="auto"/>
              <w:jc w:val="center"/>
              <w:rPr>
                <w:rFonts w:ascii="Times New Roman" w:hAnsi="Times New Roman" w:cs="Times New Roman"/>
                <w:sz w:val="4"/>
                <w:szCs w:val="4"/>
              </w:rPr>
            </w:pPr>
          </w:p>
        </w:tc>
        <w:tc>
          <w:tcPr>
            <w:tcW w:w="668" w:type="dxa"/>
          </w:tcPr>
          <w:p w14:paraId="3C233279" w14:textId="746D6A84" w:rsidR="004E1E59" w:rsidRPr="007F4299" w:rsidRDefault="004E1E59" w:rsidP="004E1E59">
            <w:pPr>
              <w:spacing w:line="276" w:lineRule="auto"/>
              <w:jc w:val="center"/>
              <w:rPr>
                <w:rFonts w:ascii="Times New Roman" w:hAnsi="Times New Roman" w:cs="Times New Roman"/>
                <w:sz w:val="4"/>
                <w:szCs w:val="4"/>
              </w:rPr>
            </w:pPr>
          </w:p>
        </w:tc>
        <w:tc>
          <w:tcPr>
            <w:tcW w:w="773" w:type="dxa"/>
          </w:tcPr>
          <w:p w14:paraId="51418961" w14:textId="77777777" w:rsidR="004E1E59" w:rsidRPr="007F4299" w:rsidRDefault="004E1E59" w:rsidP="004E1E59">
            <w:pPr>
              <w:spacing w:line="276" w:lineRule="auto"/>
              <w:rPr>
                <w:rFonts w:ascii="Times New Roman" w:hAnsi="Times New Roman" w:cs="Times New Roman"/>
                <w:sz w:val="4"/>
                <w:szCs w:val="4"/>
              </w:rPr>
            </w:pPr>
          </w:p>
        </w:tc>
        <w:tc>
          <w:tcPr>
            <w:tcW w:w="773" w:type="dxa"/>
          </w:tcPr>
          <w:p w14:paraId="5A4035F0" w14:textId="77777777" w:rsidR="004E1E59" w:rsidRPr="007F4299" w:rsidRDefault="004E1E59" w:rsidP="004E1E59">
            <w:pPr>
              <w:spacing w:line="276" w:lineRule="auto"/>
              <w:rPr>
                <w:rFonts w:ascii="Times New Roman" w:hAnsi="Times New Roman" w:cs="Times New Roman"/>
                <w:sz w:val="4"/>
                <w:szCs w:val="4"/>
              </w:rPr>
            </w:pPr>
          </w:p>
        </w:tc>
        <w:tc>
          <w:tcPr>
            <w:tcW w:w="773" w:type="dxa"/>
          </w:tcPr>
          <w:p w14:paraId="6C622103" w14:textId="77777777" w:rsidR="004E1E59" w:rsidRPr="007F4299" w:rsidRDefault="004E1E59" w:rsidP="004E1E59">
            <w:pPr>
              <w:spacing w:line="276" w:lineRule="auto"/>
              <w:rPr>
                <w:rFonts w:ascii="Times New Roman" w:hAnsi="Times New Roman" w:cs="Times New Roman"/>
                <w:sz w:val="4"/>
                <w:szCs w:val="4"/>
              </w:rPr>
            </w:pPr>
          </w:p>
        </w:tc>
        <w:tc>
          <w:tcPr>
            <w:tcW w:w="773" w:type="dxa"/>
          </w:tcPr>
          <w:p w14:paraId="62B30013" w14:textId="2CAD475A" w:rsidR="004E1E59" w:rsidRPr="007F4299" w:rsidRDefault="004E1E59" w:rsidP="004E1E59">
            <w:pPr>
              <w:spacing w:line="276" w:lineRule="auto"/>
              <w:jc w:val="center"/>
              <w:rPr>
                <w:rFonts w:ascii="Times New Roman" w:hAnsi="Times New Roman" w:cs="Times New Roman"/>
                <w:sz w:val="4"/>
                <w:szCs w:val="4"/>
              </w:rPr>
            </w:pPr>
          </w:p>
        </w:tc>
      </w:tr>
      <w:tr w:rsidR="004E1E59" w:rsidRPr="001E1CA9" w14:paraId="593E94E0" w14:textId="77777777" w:rsidTr="004E1E59">
        <w:trPr>
          <w:jc w:val="center"/>
        </w:trPr>
        <w:tc>
          <w:tcPr>
            <w:tcW w:w="2113" w:type="dxa"/>
            <w:vAlign w:val="center"/>
          </w:tcPr>
          <w:p w14:paraId="71C2082F" w14:textId="4CDE4D60" w:rsidR="004E1E59" w:rsidRPr="007F4299" w:rsidRDefault="004E1E59" w:rsidP="004E1E59">
            <w:pPr>
              <w:spacing w:line="276" w:lineRule="auto"/>
              <w:jc w:val="center"/>
              <w:rPr>
                <w:rFonts w:ascii="Times New Roman" w:hAnsi="Times New Roman" w:cs="Times New Roman"/>
                <w:sz w:val="16"/>
                <w:szCs w:val="16"/>
              </w:rPr>
            </w:pPr>
            <w:r w:rsidRPr="007F4299">
              <w:rPr>
                <w:rFonts w:ascii="Times New Roman" w:hAnsi="Times New Roman" w:cs="Times New Roman"/>
                <w:sz w:val="16"/>
                <w:szCs w:val="16"/>
              </w:rPr>
              <w:t>Configurations_Complex</w:t>
            </w:r>
          </w:p>
        </w:tc>
        <w:tc>
          <w:tcPr>
            <w:tcW w:w="698" w:type="dxa"/>
            <w:vAlign w:val="center"/>
          </w:tcPr>
          <w:p w14:paraId="3BC0ED82" w14:textId="79A00C89" w:rsidR="004E1E59" w:rsidRPr="007F4299" w:rsidRDefault="004E1E59" w:rsidP="004E1E59">
            <w:pPr>
              <w:spacing w:line="276" w:lineRule="auto"/>
              <w:jc w:val="center"/>
              <w:rPr>
                <w:rFonts w:ascii="Times New Roman" w:hAnsi="Times New Roman" w:cs="Times New Roman"/>
                <w:sz w:val="16"/>
                <w:szCs w:val="16"/>
              </w:rPr>
            </w:pPr>
            <w:r w:rsidRPr="007F4299">
              <w:rPr>
                <w:rFonts w:ascii="Times New Roman" w:hAnsi="Times New Roman" w:cs="Times New Roman"/>
                <w:sz w:val="16"/>
                <w:szCs w:val="16"/>
              </w:rPr>
              <w:t>19, 20</w:t>
            </w:r>
          </w:p>
        </w:tc>
        <w:tc>
          <w:tcPr>
            <w:tcW w:w="698" w:type="dxa"/>
            <w:vAlign w:val="center"/>
          </w:tcPr>
          <w:p w14:paraId="73646692" w14:textId="144778A1" w:rsidR="004E1E59" w:rsidRPr="007F4299" w:rsidRDefault="004E1E59" w:rsidP="004E1E59">
            <w:pPr>
              <w:spacing w:line="276" w:lineRule="auto"/>
              <w:jc w:val="center"/>
              <w:rPr>
                <w:rFonts w:ascii="Times New Roman" w:hAnsi="Times New Roman" w:cs="Times New Roman"/>
                <w:sz w:val="16"/>
                <w:szCs w:val="16"/>
              </w:rPr>
            </w:pPr>
            <w:r w:rsidRPr="007F4299">
              <w:rPr>
                <w:rFonts w:ascii="Times New Roman" w:hAnsi="Times New Roman" w:cs="Times New Roman"/>
                <w:sz w:val="16"/>
                <w:szCs w:val="16"/>
              </w:rPr>
              <w:t>22, 24</w:t>
            </w:r>
          </w:p>
        </w:tc>
        <w:tc>
          <w:tcPr>
            <w:tcW w:w="698" w:type="dxa"/>
            <w:vAlign w:val="center"/>
          </w:tcPr>
          <w:p w14:paraId="4C69083A" w14:textId="4BD6DB08" w:rsidR="004E1E59" w:rsidRPr="007F4299" w:rsidRDefault="004E1E59" w:rsidP="004E1E59">
            <w:pPr>
              <w:spacing w:line="276" w:lineRule="auto"/>
              <w:jc w:val="center"/>
              <w:rPr>
                <w:rFonts w:ascii="Times New Roman" w:hAnsi="Times New Roman" w:cs="Times New Roman"/>
                <w:sz w:val="16"/>
                <w:szCs w:val="16"/>
              </w:rPr>
            </w:pPr>
            <w:r w:rsidRPr="007F4299">
              <w:rPr>
                <w:rFonts w:ascii="Times New Roman" w:hAnsi="Times New Roman" w:cs="Times New Roman"/>
                <w:sz w:val="16"/>
                <w:szCs w:val="16"/>
              </w:rPr>
              <w:t>20, 28</w:t>
            </w:r>
          </w:p>
        </w:tc>
        <w:tc>
          <w:tcPr>
            <w:tcW w:w="668" w:type="dxa"/>
            <w:vAlign w:val="center"/>
          </w:tcPr>
          <w:p w14:paraId="6DBFE0C7" w14:textId="1CA60941" w:rsidR="004E1E59" w:rsidRPr="007F4299" w:rsidRDefault="004E1E59" w:rsidP="004E1E59">
            <w:pPr>
              <w:spacing w:line="276" w:lineRule="auto"/>
              <w:jc w:val="center"/>
              <w:rPr>
                <w:rFonts w:ascii="Times New Roman" w:hAnsi="Times New Roman" w:cs="Times New Roman"/>
                <w:sz w:val="16"/>
                <w:szCs w:val="16"/>
              </w:rPr>
            </w:pPr>
            <w:r w:rsidRPr="007F4299">
              <w:rPr>
                <w:rFonts w:ascii="Times New Roman" w:hAnsi="Times New Roman" w:cs="Times New Roman"/>
                <w:sz w:val="16"/>
                <w:szCs w:val="16"/>
              </w:rPr>
              <w:t>4, 20</w:t>
            </w:r>
          </w:p>
        </w:tc>
        <w:tc>
          <w:tcPr>
            <w:tcW w:w="773" w:type="dxa"/>
            <w:vAlign w:val="center"/>
          </w:tcPr>
          <w:p w14:paraId="751F284D" w14:textId="77777777" w:rsidR="004E1E59" w:rsidRPr="007F4299" w:rsidRDefault="004E1E59" w:rsidP="004E1E59">
            <w:pPr>
              <w:spacing w:line="276" w:lineRule="auto"/>
              <w:jc w:val="center"/>
              <w:rPr>
                <w:rFonts w:ascii="Times New Roman" w:hAnsi="Times New Roman" w:cs="Times New Roman"/>
                <w:sz w:val="16"/>
                <w:szCs w:val="16"/>
              </w:rPr>
            </w:pPr>
            <w:r w:rsidRPr="007F4299">
              <w:rPr>
                <w:rFonts w:ascii="Times New Roman" w:hAnsi="Times New Roman" w:cs="Times New Roman"/>
                <w:sz w:val="16"/>
                <w:szCs w:val="16"/>
              </w:rPr>
              <w:t>13, 14, 15, 16</w:t>
            </w:r>
          </w:p>
        </w:tc>
        <w:tc>
          <w:tcPr>
            <w:tcW w:w="773" w:type="dxa"/>
            <w:vAlign w:val="center"/>
          </w:tcPr>
          <w:p w14:paraId="475A1579" w14:textId="77777777" w:rsidR="004E1E59" w:rsidRPr="007F4299" w:rsidRDefault="004E1E59" w:rsidP="004E1E59">
            <w:pPr>
              <w:spacing w:line="276" w:lineRule="auto"/>
              <w:jc w:val="center"/>
              <w:rPr>
                <w:rFonts w:ascii="Times New Roman" w:hAnsi="Times New Roman" w:cs="Times New Roman"/>
                <w:sz w:val="16"/>
                <w:szCs w:val="16"/>
              </w:rPr>
            </w:pPr>
            <w:r w:rsidRPr="007F4299">
              <w:rPr>
                <w:rFonts w:ascii="Times New Roman" w:hAnsi="Times New Roman" w:cs="Times New Roman"/>
                <w:sz w:val="16"/>
                <w:szCs w:val="16"/>
              </w:rPr>
              <w:t>1, 5</w:t>
            </w:r>
          </w:p>
        </w:tc>
        <w:tc>
          <w:tcPr>
            <w:tcW w:w="773" w:type="dxa"/>
            <w:vAlign w:val="center"/>
          </w:tcPr>
          <w:p w14:paraId="65F69467" w14:textId="60BE0889" w:rsidR="004E1E59" w:rsidRPr="007F4299" w:rsidRDefault="004E1E59" w:rsidP="004E1E59">
            <w:pPr>
              <w:spacing w:line="276" w:lineRule="auto"/>
              <w:jc w:val="center"/>
              <w:rPr>
                <w:rFonts w:ascii="Times New Roman" w:hAnsi="Times New Roman" w:cs="Times New Roman"/>
                <w:sz w:val="16"/>
                <w:szCs w:val="16"/>
              </w:rPr>
            </w:pPr>
            <w:r w:rsidRPr="007F4299">
              <w:rPr>
                <w:rFonts w:ascii="Times New Roman" w:hAnsi="Times New Roman" w:cs="Times New Roman"/>
                <w:sz w:val="16"/>
                <w:szCs w:val="16"/>
              </w:rPr>
              <w:t>2, 10</w:t>
            </w:r>
          </w:p>
        </w:tc>
        <w:tc>
          <w:tcPr>
            <w:tcW w:w="773" w:type="dxa"/>
            <w:vAlign w:val="center"/>
          </w:tcPr>
          <w:p w14:paraId="2F9DF14B" w14:textId="61544929" w:rsidR="004E1E59" w:rsidRPr="007F4299" w:rsidRDefault="004E1E59" w:rsidP="004E1E59">
            <w:pPr>
              <w:spacing w:line="276" w:lineRule="auto"/>
              <w:jc w:val="center"/>
              <w:rPr>
                <w:rFonts w:ascii="Times New Roman" w:hAnsi="Times New Roman" w:cs="Times New Roman"/>
                <w:sz w:val="16"/>
                <w:szCs w:val="16"/>
              </w:rPr>
            </w:pPr>
            <w:r w:rsidRPr="007F4299">
              <w:rPr>
                <w:rFonts w:ascii="Times New Roman" w:hAnsi="Times New Roman" w:cs="Times New Roman"/>
                <w:sz w:val="16"/>
                <w:szCs w:val="16"/>
              </w:rPr>
              <w:t>13, 29</w:t>
            </w:r>
          </w:p>
        </w:tc>
      </w:tr>
      <w:tr w:rsidR="004E1E59" w:rsidRPr="001E1CA9" w14:paraId="39CA3E19" w14:textId="77777777" w:rsidTr="004E1E59">
        <w:trPr>
          <w:jc w:val="center"/>
        </w:trPr>
        <w:tc>
          <w:tcPr>
            <w:tcW w:w="2113" w:type="dxa"/>
            <w:vAlign w:val="center"/>
          </w:tcPr>
          <w:p w14:paraId="25061023" w14:textId="2CB75F24" w:rsidR="004E1E59" w:rsidRPr="007F4299" w:rsidRDefault="004E1E59" w:rsidP="004E1E59">
            <w:pPr>
              <w:spacing w:line="276" w:lineRule="auto"/>
              <w:jc w:val="center"/>
              <w:rPr>
                <w:rFonts w:ascii="Times New Roman" w:hAnsi="Times New Roman" w:cs="Times New Roman"/>
                <w:sz w:val="16"/>
                <w:szCs w:val="16"/>
              </w:rPr>
            </w:pPr>
            <w:r w:rsidRPr="007F4299">
              <w:rPr>
                <w:rFonts w:ascii="Times New Roman" w:hAnsi="Times New Roman" w:cs="Times New Roman"/>
                <w:sz w:val="16"/>
                <w:szCs w:val="16"/>
              </w:rPr>
              <w:t>Consistency*</w:t>
            </w:r>
          </w:p>
        </w:tc>
        <w:tc>
          <w:tcPr>
            <w:tcW w:w="698" w:type="dxa"/>
            <w:vAlign w:val="center"/>
          </w:tcPr>
          <w:p w14:paraId="67D2D2C0" w14:textId="3EB90D9E" w:rsidR="004E1E59" w:rsidRPr="007F4299" w:rsidRDefault="004E1E59" w:rsidP="004E1E59">
            <w:pPr>
              <w:spacing w:line="276" w:lineRule="auto"/>
              <w:jc w:val="center"/>
              <w:rPr>
                <w:rFonts w:ascii="Times New Roman" w:hAnsi="Times New Roman" w:cs="Times New Roman"/>
                <w:sz w:val="16"/>
                <w:szCs w:val="16"/>
              </w:rPr>
            </w:pPr>
            <w:r w:rsidRPr="007F4299">
              <w:rPr>
                <w:rFonts w:ascii="Times New Roman" w:hAnsi="Times New Roman" w:cs="Times New Roman"/>
                <w:sz w:val="16"/>
                <w:szCs w:val="16"/>
              </w:rPr>
              <w:t>0.891</w:t>
            </w:r>
          </w:p>
        </w:tc>
        <w:tc>
          <w:tcPr>
            <w:tcW w:w="698" w:type="dxa"/>
            <w:vAlign w:val="center"/>
          </w:tcPr>
          <w:p w14:paraId="1DEBFA00" w14:textId="333C20B4" w:rsidR="004E1E59" w:rsidRPr="007F4299" w:rsidRDefault="004E1E59" w:rsidP="004E1E59">
            <w:pPr>
              <w:spacing w:line="276" w:lineRule="auto"/>
              <w:jc w:val="center"/>
              <w:rPr>
                <w:rFonts w:ascii="Times New Roman" w:hAnsi="Times New Roman" w:cs="Times New Roman"/>
                <w:sz w:val="16"/>
                <w:szCs w:val="16"/>
              </w:rPr>
            </w:pPr>
            <w:r w:rsidRPr="007F4299">
              <w:rPr>
                <w:rFonts w:ascii="Times New Roman" w:hAnsi="Times New Roman" w:cs="Times New Roman"/>
                <w:sz w:val="16"/>
                <w:szCs w:val="16"/>
              </w:rPr>
              <w:t>0.929</w:t>
            </w:r>
          </w:p>
        </w:tc>
        <w:tc>
          <w:tcPr>
            <w:tcW w:w="698" w:type="dxa"/>
            <w:vAlign w:val="center"/>
          </w:tcPr>
          <w:p w14:paraId="49E42F99" w14:textId="6D71B0C6" w:rsidR="004E1E59" w:rsidRPr="007F4299" w:rsidRDefault="004E1E59" w:rsidP="004E1E59">
            <w:pPr>
              <w:spacing w:line="276" w:lineRule="auto"/>
              <w:jc w:val="center"/>
              <w:rPr>
                <w:rFonts w:ascii="Times New Roman" w:hAnsi="Times New Roman" w:cs="Times New Roman"/>
                <w:sz w:val="16"/>
                <w:szCs w:val="16"/>
              </w:rPr>
            </w:pPr>
            <w:r w:rsidRPr="007F4299">
              <w:rPr>
                <w:rFonts w:ascii="Times New Roman" w:hAnsi="Times New Roman" w:cs="Times New Roman"/>
                <w:sz w:val="16"/>
                <w:szCs w:val="16"/>
              </w:rPr>
              <w:t>0.883</w:t>
            </w:r>
          </w:p>
        </w:tc>
        <w:tc>
          <w:tcPr>
            <w:tcW w:w="668" w:type="dxa"/>
            <w:vAlign w:val="center"/>
          </w:tcPr>
          <w:p w14:paraId="5594632A" w14:textId="254D2564" w:rsidR="004E1E59" w:rsidRPr="007F4299" w:rsidRDefault="004E1E59" w:rsidP="004E1E59">
            <w:pPr>
              <w:spacing w:line="276" w:lineRule="auto"/>
              <w:jc w:val="center"/>
              <w:rPr>
                <w:rFonts w:ascii="Times New Roman" w:hAnsi="Times New Roman" w:cs="Times New Roman"/>
                <w:sz w:val="16"/>
                <w:szCs w:val="16"/>
              </w:rPr>
            </w:pPr>
            <w:r w:rsidRPr="007F4299">
              <w:rPr>
                <w:rFonts w:ascii="Times New Roman" w:hAnsi="Times New Roman" w:cs="Times New Roman"/>
                <w:sz w:val="16"/>
                <w:szCs w:val="16"/>
              </w:rPr>
              <w:t>0.895</w:t>
            </w:r>
          </w:p>
        </w:tc>
        <w:tc>
          <w:tcPr>
            <w:tcW w:w="773" w:type="dxa"/>
            <w:vAlign w:val="center"/>
          </w:tcPr>
          <w:p w14:paraId="7ED037BF" w14:textId="29803BBA" w:rsidR="004E1E59" w:rsidRPr="007F4299" w:rsidRDefault="004E1E59" w:rsidP="004E1E59">
            <w:pPr>
              <w:spacing w:line="276" w:lineRule="auto"/>
              <w:jc w:val="center"/>
              <w:rPr>
                <w:rFonts w:ascii="Times New Roman" w:hAnsi="Times New Roman" w:cs="Times New Roman"/>
                <w:sz w:val="16"/>
                <w:szCs w:val="16"/>
              </w:rPr>
            </w:pPr>
            <w:r w:rsidRPr="007F4299">
              <w:rPr>
                <w:rFonts w:ascii="Times New Roman" w:hAnsi="Times New Roman" w:cs="Times New Roman"/>
                <w:sz w:val="16"/>
                <w:szCs w:val="16"/>
              </w:rPr>
              <w:t>0.889</w:t>
            </w:r>
          </w:p>
        </w:tc>
        <w:tc>
          <w:tcPr>
            <w:tcW w:w="773" w:type="dxa"/>
            <w:vAlign w:val="center"/>
          </w:tcPr>
          <w:p w14:paraId="14F7950C" w14:textId="2D27C34D" w:rsidR="004E1E59" w:rsidRPr="007F4299" w:rsidRDefault="004E1E59" w:rsidP="004E1E59">
            <w:pPr>
              <w:spacing w:line="276" w:lineRule="auto"/>
              <w:jc w:val="center"/>
              <w:rPr>
                <w:rFonts w:ascii="Times New Roman" w:hAnsi="Times New Roman" w:cs="Times New Roman"/>
                <w:sz w:val="16"/>
                <w:szCs w:val="16"/>
              </w:rPr>
            </w:pPr>
            <w:r w:rsidRPr="007F4299">
              <w:rPr>
                <w:rFonts w:ascii="Times New Roman" w:hAnsi="Times New Roman" w:cs="Times New Roman"/>
                <w:sz w:val="16"/>
                <w:szCs w:val="16"/>
              </w:rPr>
              <w:t>0.901</w:t>
            </w:r>
          </w:p>
        </w:tc>
        <w:tc>
          <w:tcPr>
            <w:tcW w:w="773" w:type="dxa"/>
            <w:vAlign w:val="center"/>
          </w:tcPr>
          <w:p w14:paraId="791DAE2B" w14:textId="484BA696" w:rsidR="004E1E59" w:rsidRPr="007F4299" w:rsidRDefault="004E1E59" w:rsidP="004E1E59">
            <w:pPr>
              <w:spacing w:line="276" w:lineRule="auto"/>
              <w:jc w:val="center"/>
              <w:rPr>
                <w:rFonts w:ascii="Times New Roman" w:hAnsi="Times New Roman" w:cs="Times New Roman"/>
                <w:sz w:val="16"/>
                <w:szCs w:val="16"/>
              </w:rPr>
            </w:pPr>
            <w:r w:rsidRPr="007F4299">
              <w:rPr>
                <w:rFonts w:ascii="Times New Roman" w:hAnsi="Times New Roman" w:cs="Times New Roman"/>
                <w:sz w:val="16"/>
                <w:szCs w:val="16"/>
              </w:rPr>
              <w:t>0.907</w:t>
            </w:r>
          </w:p>
        </w:tc>
        <w:tc>
          <w:tcPr>
            <w:tcW w:w="773" w:type="dxa"/>
            <w:vAlign w:val="center"/>
          </w:tcPr>
          <w:p w14:paraId="3B55B0B0" w14:textId="3D327580" w:rsidR="004E1E59" w:rsidRPr="007F4299" w:rsidRDefault="004E1E59" w:rsidP="004E1E59">
            <w:pPr>
              <w:spacing w:line="276" w:lineRule="auto"/>
              <w:jc w:val="center"/>
              <w:rPr>
                <w:rFonts w:ascii="Times New Roman" w:hAnsi="Times New Roman" w:cs="Times New Roman"/>
                <w:sz w:val="16"/>
                <w:szCs w:val="16"/>
              </w:rPr>
            </w:pPr>
            <w:r w:rsidRPr="007F4299">
              <w:rPr>
                <w:rFonts w:ascii="Times New Roman" w:hAnsi="Times New Roman" w:cs="Times New Roman"/>
                <w:sz w:val="16"/>
                <w:szCs w:val="16"/>
              </w:rPr>
              <w:t>0.902</w:t>
            </w:r>
          </w:p>
        </w:tc>
      </w:tr>
      <w:tr w:rsidR="004E1E59" w:rsidRPr="001E1CA9" w14:paraId="1E35887C" w14:textId="77777777" w:rsidTr="004E1E59">
        <w:trPr>
          <w:jc w:val="center"/>
        </w:trPr>
        <w:tc>
          <w:tcPr>
            <w:tcW w:w="2113" w:type="dxa"/>
            <w:vAlign w:val="center"/>
          </w:tcPr>
          <w:p w14:paraId="1EBD07D8" w14:textId="77777777" w:rsidR="004E1E59" w:rsidRPr="007F4299" w:rsidRDefault="004E1E59" w:rsidP="004E1E59">
            <w:pPr>
              <w:spacing w:line="276" w:lineRule="auto"/>
              <w:jc w:val="center"/>
              <w:rPr>
                <w:rFonts w:ascii="Times New Roman" w:hAnsi="Times New Roman" w:cs="Times New Roman"/>
                <w:sz w:val="16"/>
                <w:szCs w:val="16"/>
              </w:rPr>
            </w:pPr>
            <w:r w:rsidRPr="007F4299">
              <w:rPr>
                <w:rFonts w:ascii="Times New Roman" w:hAnsi="Times New Roman" w:cs="Times New Roman"/>
                <w:sz w:val="16"/>
                <w:szCs w:val="16"/>
              </w:rPr>
              <w:t>PRIscore*</w:t>
            </w:r>
          </w:p>
        </w:tc>
        <w:tc>
          <w:tcPr>
            <w:tcW w:w="698" w:type="dxa"/>
            <w:vAlign w:val="center"/>
          </w:tcPr>
          <w:p w14:paraId="49A1EE0C" w14:textId="2031F21E" w:rsidR="004E1E59" w:rsidRPr="007F4299" w:rsidRDefault="004E1E59" w:rsidP="004E1E59">
            <w:pPr>
              <w:spacing w:line="276" w:lineRule="auto"/>
              <w:jc w:val="center"/>
              <w:rPr>
                <w:rFonts w:ascii="Times New Roman" w:hAnsi="Times New Roman" w:cs="Times New Roman"/>
                <w:sz w:val="16"/>
                <w:szCs w:val="16"/>
              </w:rPr>
            </w:pPr>
            <w:r w:rsidRPr="007F4299">
              <w:rPr>
                <w:rFonts w:ascii="Times New Roman" w:hAnsi="Times New Roman" w:cs="Times New Roman"/>
                <w:sz w:val="16"/>
                <w:szCs w:val="16"/>
              </w:rPr>
              <w:t>0.720</w:t>
            </w:r>
          </w:p>
        </w:tc>
        <w:tc>
          <w:tcPr>
            <w:tcW w:w="698" w:type="dxa"/>
            <w:vAlign w:val="center"/>
          </w:tcPr>
          <w:p w14:paraId="64361C92" w14:textId="6892779C" w:rsidR="004E1E59" w:rsidRPr="007F4299" w:rsidRDefault="004E1E59" w:rsidP="004E1E59">
            <w:pPr>
              <w:spacing w:line="276" w:lineRule="auto"/>
              <w:jc w:val="center"/>
              <w:rPr>
                <w:rFonts w:ascii="Times New Roman" w:hAnsi="Times New Roman" w:cs="Times New Roman"/>
                <w:sz w:val="16"/>
                <w:szCs w:val="16"/>
              </w:rPr>
            </w:pPr>
            <w:r w:rsidRPr="007F4299">
              <w:rPr>
                <w:rFonts w:ascii="Times New Roman" w:hAnsi="Times New Roman" w:cs="Times New Roman"/>
                <w:sz w:val="16"/>
                <w:szCs w:val="16"/>
              </w:rPr>
              <w:t>0.714</w:t>
            </w:r>
          </w:p>
        </w:tc>
        <w:tc>
          <w:tcPr>
            <w:tcW w:w="698" w:type="dxa"/>
            <w:vAlign w:val="center"/>
          </w:tcPr>
          <w:p w14:paraId="5FCC516D" w14:textId="570F97AE" w:rsidR="004E1E59" w:rsidRPr="007F4299" w:rsidRDefault="004E1E59" w:rsidP="004E1E59">
            <w:pPr>
              <w:spacing w:line="276" w:lineRule="auto"/>
              <w:jc w:val="center"/>
              <w:rPr>
                <w:rFonts w:ascii="Times New Roman" w:hAnsi="Times New Roman" w:cs="Times New Roman"/>
                <w:sz w:val="16"/>
                <w:szCs w:val="16"/>
              </w:rPr>
            </w:pPr>
            <w:r w:rsidRPr="007F4299">
              <w:rPr>
                <w:rFonts w:ascii="Times New Roman" w:hAnsi="Times New Roman" w:cs="Times New Roman"/>
                <w:sz w:val="16"/>
                <w:szCs w:val="16"/>
              </w:rPr>
              <w:t>0.664</w:t>
            </w:r>
          </w:p>
        </w:tc>
        <w:tc>
          <w:tcPr>
            <w:tcW w:w="668" w:type="dxa"/>
            <w:vAlign w:val="center"/>
          </w:tcPr>
          <w:p w14:paraId="4A2863B8" w14:textId="49D34BDE" w:rsidR="004E1E59" w:rsidRPr="007F4299" w:rsidRDefault="004E1E59" w:rsidP="004E1E59">
            <w:pPr>
              <w:spacing w:line="276" w:lineRule="auto"/>
              <w:jc w:val="center"/>
              <w:rPr>
                <w:rFonts w:ascii="Times New Roman" w:hAnsi="Times New Roman" w:cs="Times New Roman"/>
                <w:sz w:val="16"/>
                <w:szCs w:val="16"/>
              </w:rPr>
            </w:pPr>
            <w:r w:rsidRPr="007F4299">
              <w:rPr>
                <w:rFonts w:ascii="Times New Roman" w:hAnsi="Times New Roman" w:cs="Times New Roman"/>
                <w:sz w:val="16"/>
                <w:szCs w:val="16"/>
              </w:rPr>
              <w:t>0.681</w:t>
            </w:r>
          </w:p>
        </w:tc>
        <w:tc>
          <w:tcPr>
            <w:tcW w:w="773" w:type="dxa"/>
            <w:vAlign w:val="center"/>
          </w:tcPr>
          <w:p w14:paraId="69D0AFAD" w14:textId="324AE4E9" w:rsidR="004E1E59" w:rsidRPr="007F4299" w:rsidRDefault="004E1E59" w:rsidP="004E1E59">
            <w:pPr>
              <w:spacing w:line="276" w:lineRule="auto"/>
              <w:jc w:val="center"/>
              <w:rPr>
                <w:rFonts w:ascii="Times New Roman" w:hAnsi="Times New Roman" w:cs="Times New Roman"/>
                <w:sz w:val="16"/>
                <w:szCs w:val="16"/>
              </w:rPr>
            </w:pPr>
            <w:r w:rsidRPr="007F4299">
              <w:rPr>
                <w:rFonts w:ascii="Times New Roman" w:hAnsi="Times New Roman" w:cs="Times New Roman"/>
                <w:sz w:val="16"/>
                <w:szCs w:val="16"/>
              </w:rPr>
              <w:t>0.647</w:t>
            </w:r>
          </w:p>
        </w:tc>
        <w:tc>
          <w:tcPr>
            <w:tcW w:w="773" w:type="dxa"/>
            <w:vAlign w:val="center"/>
          </w:tcPr>
          <w:p w14:paraId="05F06322" w14:textId="74E79469" w:rsidR="004E1E59" w:rsidRPr="007F4299" w:rsidRDefault="004E1E59" w:rsidP="004E1E59">
            <w:pPr>
              <w:spacing w:line="276" w:lineRule="auto"/>
              <w:jc w:val="center"/>
              <w:rPr>
                <w:rFonts w:ascii="Times New Roman" w:hAnsi="Times New Roman" w:cs="Times New Roman"/>
                <w:sz w:val="16"/>
                <w:szCs w:val="16"/>
              </w:rPr>
            </w:pPr>
            <w:r w:rsidRPr="007F4299">
              <w:rPr>
                <w:rFonts w:ascii="Times New Roman" w:hAnsi="Times New Roman" w:cs="Times New Roman"/>
                <w:sz w:val="16"/>
                <w:szCs w:val="16"/>
              </w:rPr>
              <w:t>0.810</w:t>
            </w:r>
          </w:p>
        </w:tc>
        <w:tc>
          <w:tcPr>
            <w:tcW w:w="773" w:type="dxa"/>
            <w:vAlign w:val="center"/>
          </w:tcPr>
          <w:p w14:paraId="7217B650" w14:textId="36F1049C" w:rsidR="004E1E59" w:rsidRPr="007F4299" w:rsidRDefault="004E1E59" w:rsidP="004E1E59">
            <w:pPr>
              <w:spacing w:line="276" w:lineRule="auto"/>
              <w:jc w:val="center"/>
              <w:rPr>
                <w:rFonts w:ascii="Times New Roman" w:hAnsi="Times New Roman" w:cs="Times New Roman"/>
                <w:sz w:val="16"/>
                <w:szCs w:val="16"/>
              </w:rPr>
            </w:pPr>
            <w:r w:rsidRPr="007F4299">
              <w:rPr>
                <w:rFonts w:ascii="Times New Roman" w:hAnsi="Times New Roman" w:cs="Times New Roman"/>
                <w:sz w:val="16"/>
                <w:szCs w:val="16"/>
              </w:rPr>
              <w:t>0.794</w:t>
            </w:r>
          </w:p>
        </w:tc>
        <w:tc>
          <w:tcPr>
            <w:tcW w:w="773" w:type="dxa"/>
            <w:vAlign w:val="center"/>
          </w:tcPr>
          <w:p w14:paraId="62E7E7BD" w14:textId="0D141311" w:rsidR="004E1E59" w:rsidRPr="007F4299" w:rsidRDefault="004E1E59" w:rsidP="004E1E59">
            <w:pPr>
              <w:spacing w:line="276" w:lineRule="auto"/>
              <w:jc w:val="center"/>
              <w:rPr>
                <w:rFonts w:ascii="Times New Roman" w:hAnsi="Times New Roman" w:cs="Times New Roman"/>
                <w:sz w:val="16"/>
                <w:szCs w:val="16"/>
              </w:rPr>
            </w:pPr>
            <w:r w:rsidRPr="007F4299">
              <w:rPr>
                <w:rFonts w:ascii="Times New Roman" w:hAnsi="Times New Roman" w:cs="Times New Roman"/>
                <w:sz w:val="16"/>
                <w:szCs w:val="16"/>
              </w:rPr>
              <w:t>0.671</w:t>
            </w:r>
          </w:p>
        </w:tc>
      </w:tr>
      <w:tr w:rsidR="004E1E59" w:rsidRPr="001E1CA9" w14:paraId="021EC159" w14:textId="77777777" w:rsidTr="004E1E59">
        <w:trPr>
          <w:jc w:val="center"/>
        </w:trPr>
        <w:tc>
          <w:tcPr>
            <w:tcW w:w="2113" w:type="dxa"/>
            <w:vAlign w:val="center"/>
          </w:tcPr>
          <w:p w14:paraId="06C1BDA4" w14:textId="77777777" w:rsidR="004E1E59" w:rsidRPr="007F4299" w:rsidRDefault="004E1E59" w:rsidP="004E1E59">
            <w:pPr>
              <w:spacing w:line="276" w:lineRule="auto"/>
              <w:jc w:val="center"/>
              <w:rPr>
                <w:rFonts w:ascii="Times New Roman" w:hAnsi="Times New Roman" w:cs="Times New Roman"/>
                <w:sz w:val="16"/>
                <w:szCs w:val="16"/>
              </w:rPr>
            </w:pPr>
            <w:r w:rsidRPr="007F4299">
              <w:rPr>
                <w:rFonts w:ascii="Times New Roman" w:hAnsi="Times New Roman" w:cs="Times New Roman"/>
                <w:sz w:val="16"/>
                <w:szCs w:val="16"/>
              </w:rPr>
              <w:t>Raw Coverage*</w:t>
            </w:r>
          </w:p>
        </w:tc>
        <w:tc>
          <w:tcPr>
            <w:tcW w:w="698" w:type="dxa"/>
            <w:vAlign w:val="center"/>
          </w:tcPr>
          <w:p w14:paraId="7705A3EE" w14:textId="1E2E7847" w:rsidR="004E1E59" w:rsidRPr="007F4299" w:rsidRDefault="004E1E59" w:rsidP="004E1E59">
            <w:pPr>
              <w:spacing w:line="276" w:lineRule="auto"/>
              <w:jc w:val="center"/>
              <w:rPr>
                <w:rFonts w:ascii="Times New Roman" w:hAnsi="Times New Roman" w:cs="Times New Roman"/>
                <w:sz w:val="16"/>
                <w:szCs w:val="16"/>
              </w:rPr>
            </w:pPr>
            <w:r w:rsidRPr="007F4299">
              <w:rPr>
                <w:rFonts w:ascii="Times New Roman" w:hAnsi="Times New Roman" w:cs="Times New Roman"/>
                <w:sz w:val="16"/>
                <w:szCs w:val="16"/>
              </w:rPr>
              <w:t>0.398</w:t>
            </w:r>
          </w:p>
        </w:tc>
        <w:tc>
          <w:tcPr>
            <w:tcW w:w="698" w:type="dxa"/>
            <w:vAlign w:val="center"/>
          </w:tcPr>
          <w:p w14:paraId="2E6EE543" w14:textId="0E470992" w:rsidR="004E1E59" w:rsidRPr="007F4299" w:rsidRDefault="004E1E59" w:rsidP="004E1E59">
            <w:pPr>
              <w:spacing w:line="276" w:lineRule="auto"/>
              <w:jc w:val="center"/>
              <w:rPr>
                <w:rFonts w:ascii="Times New Roman" w:hAnsi="Times New Roman" w:cs="Times New Roman"/>
                <w:sz w:val="16"/>
                <w:szCs w:val="16"/>
              </w:rPr>
            </w:pPr>
            <w:r w:rsidRPr="007F4299">
              <w:rPr>
                <w:rFonts w:ascii="Times New Roman" w:hAnsi="Times New Roman" w:cs="Times New Roman"/>
                <w:sz w:val="16"/>
                <w:szCs w:val="16"/>
              </w:rPr>
              <w:t>0.356</w:t>
            </w:r>
          </w:p>
        </w:tc>
        <w:tc>
          <w:tcPr>
            <w:tcW w:w="698" w:type="dxa"/>
            <w:vAlign w:val="center"/>
          </w:tcPr>
          <w:p w14:paraId="4AECC2FC" w14:textId="35E5935A" w:rsidR="004E1E59" w:rsidRPr="007F4299" w:rsidRDefault="004E1E59" w:rsidP="004E1E59">
            <w:pPr>
              <w:spacing w:line="276" w:lineRule="auto"/>
              <w:jc w:val="center"/>
              <w:rPr>
                <w:rFonts w:ascii="Times New Roman" w:hAnsi="Times New Roman" w:cs="Times New Roman"/>
                <w:sz w:val="16"/>
                <w:szCs w:val="16"/>
              </w:rPr>
            </w:pPr>
            <w:r w:rsidRPr="007F4299">
              <w:rPr>
                <w:rFonts w:ascii="Times New Roman" w:hAnsi="Times New Roman" w:cs="Times New Roman"/>
                <w:sz w:val="16"/>
                <w:szCs w:val="16"/>
              </w:rPr>
              <w:t>0.377</w:t>
            </w:r>
          </w:p>
        </w:tc>
        <w:tc>
          <w:tcPr>
            <w:tcW w:w="668" w:type="dxa"/>
            <w:vAlign w:val="center"/>
          </w:tcPr>
          <w:p w14:paraId="7E2E8FAB" w14:textId="1E0E4DF8" w:rsidR="004E1E59" w:rsidRPr="007F4299" w:rsidRDefault="004E1E59" w:rsidP="004E1E59">
            <w:pPr>
              <w:spacing w:line="276" w:lineRule="auto"/>
              <w:jc w:val="center"/>
              <w:rPr>
                <w:rFonts w:ascii="Times New Roman" w:hAnsi="Times New Roman" w:cs="Times New Roman"/>
                <w:sz w:val="16"/>
                <w:szCs w:val="16"/>
              </w:rPr>
            </w:pPr>
            <w:r w:rsidRPr="007F4299">
              <w:rPr>
                <w:rFonts w:ascii="Times New Roman" w:hAnsi="Times New Roman" w:cs="Times New Roman"/>
                <w:sz w:val="16"/>
                <w:szCs w:val="16"/>
              </w:rPr>
              <w:t>0.356</w:t>
            </w:r>
          </w:p>
        </w:tc>
        <w:tc>
          <w:tcPr>
            <w:tcW w:w="773" w:type="dxa"/>
            <w:vAlign w:val="center"/>
          </w:tcPr>
          <w:p w14:paraId="7DA25AFA" w14:textId="04B5A6C1" w:rsidR="004E1E59" w:rsidRPr="007F4299" w:rsidRDefault="004E1E59" w:rsidP="004E1E59">
            <w:pPr>
              <w:spacing w:line="276" w:lineRule="auto"/>
              <w:jc w:val="center"/>
              <w:rPr>
                <w:rFonts w:ascii="Times New Roman" w:hAnsi="Times New Roman" w:cs="Times New Roman"/>
                <w:sz w:val="16"/>
                <w:szCs w:val="16"/>
              </w:rPr>
            </w:pPr>
            <w:r w:rsidRPr="007F4299">
              <w:rPr>
                <w:rFonts w:ascii="Times New Roman" w:hAnsi="Times New Roman" w:cs="Times New Roman"/>
                <w:sz w:val="16"/>
                <w:szCs w:val="16"/>
              </w:rPr>
              <w:t>0.340</w:t>
            </w:r>
          </w:p>
        </w:tc>
        <w:tc>
          <w:tcPr>
            <w:tcW w:w="773" w:type="dxa"/>
            <w:vAlign w:val="center"/>
          </w:tcPr>
          <w:p w14:paraId="58892DAB" w14:textId="3F7365D1" w:rsidR="004E1E59" w:rsidRPr="007F4299" w:rsidRDefault="004E1E59" w:rsidP="004E1E59">
            <w:pPr>
              <w:spacing w:line="276" w:lineRule="auto"/>
              <w:jc w:val="center"/>
              <w:rPr>
                <w:rFonts w:ascii="Times New Roman" w:hAnsi="Times New Roman" w:cs="Times New Roman"/>
                <w:sz w:val="16"/>
                <w:szCs w:val="16"/>
              </w:rPr>
            </w:pPr>
            <w:r w:rsidRPr="007F4299">
              <w:rPr>
                <w:rFonts w:ascii="Times New Roman" w:hAnsi="Times New Roman" w:cs="Times New Roman"/>
                <w:sz w:val="16"/>
                <w:szCs w:val="16"/>
              </w:rPr>
              <w:t>0.476</w:t>
            </w:r>
          </w:p>
        </w:tc>
        <w:tc>
          <w:tcPr>
            <w:tcW w:w="773" w:type="dxa"/>
            <w:vAlign w:val="center"/>
          </w:tcPr>
          <w:p w14:paraId="21A9D4E9" w14:textId="3D929950" w:rsidR="004E1E59" w:rsidRPr="007F4299" w:rsidRDefault="004E1E59" w:rsidP="004E1E59">
            <w:pPr>
              <w:spacing w:line="276" w:lineRule="auto"/>
              <w:jc w:val="center"/>
              <w:rPr>
                <w:rFonts w:ascii="Times New Roman" w:hAnsi="Times New Roman" w:cs="Times New Roman"/>
                <w:sz w:val="16"/>
                <w:szCs w:val="16"/>
              </w:rPr>
            </w:pPr>
            <w:r w:rsidRPr="007F4299">
              <w:rPr>
                <w:rFonts w:ascii="Times New Roman" w:hAnsi="Times New Roman" w:cs="Times New Roman"/>
                <w:sz w:val="16"/>
                <w:szCs w:val="16"/>
              </w:rPr>
              <w:t>0.331</w:t>
            </w:r>
          </w:p>
        </w:tc>
        <w:tc>
          <w:tcPr>
            <w:tcW w:w="773" w:type="dxa"/>
            <w:vAlign w:val="center"/>
          </w:tcPr>
          <w:p w14:paraId="68EE933D" w14:textId="16B6D2C2" w:rsidR="004E1E59" w:rsidRPr="007F4299" w:rsidRDefault="004E1E59" w:rsidP="004E1E59">
            <w:pPr>
              <w:spacing w:line="276" w:lineRule="auto"/>
              <w:jc w:val="center"/>
              <w:rPr>
                <w:rFonts w:ascii="Times New Roman" w:hAnsi="Times New Roman" w:cs="Times New Roman"/>
                <w:sz w:val="16"/>
                <w:szCs w:val="16"/>
              </w:rPr>
            </w:pPr>
            <w:r w:rsidRPr="007F4299">
              <w:rPr>
                <w:rFonts w:ascii="Times New Roman" w:hAnsi="Times New Roman" w:cs="Times New Roman"/>
                <w:sz w:val="16"/>
                <w:szCs w:val="16"/>
              </w:rPr>
              <w:t>0.282</w:t>
            </w:r>
          </w:p>
        </w:tc>
      </w:tr>
      <w:tr w:rsidR="004E1E59" w:rsidRPr="001E1CA9" w14:paraId="7C7A60CF" w14:textId="77777777" w:rsidTr="004E1E59">
        <w:trPr>
          <w:jc w:val="center"/>
        </w:trPr>
        <w:tc>
          <w:tcPr>
            <w:tcW w:w="2113" w:type="dxa"/>
            <w:vAlign w:val="center"/>
          </w:tcPr>
          <w:p w14:paraId="70EC13A0" w14:textId="77777777" w:rsidR="004E1E59" w:rsidRPr="007F4299" w:rsidRDefault="004E1E59" w:rsidP="004E1E59">
            <w:pPr>
              <w:spacing w:line="276" w:lineRule="auto"/>
              <w:jc w:val="center"/>
              <w:rPr>
                <w:rFonts w:ascii="Times New Roman" w:hAnsi="Times New Roman" w:cs="Times New Roman"/>
                <w:sz w:val="16"/>
                <w:szCs w:val="16"/>
              </w:rPr>
            </w:pPr>
            <w:r w:rsidRPr="007F4299">
              <w:rPr>
                <w:rFonts w:ascii="Times New Roman" w:hAnsi="Times New Roman" w:cs="Times New Roman"/>
                <w:sz w:val="16"/>
                <w:szCs w:val="16"/>
              </w:rPr>
              <w:t>Unique Coverage*</w:t>
            </w:r>
          </w:p>
        </w:tc>
        <w:tc>
          <w:tcPr>
            <w:tcW w:w="698" w:type="dxa"/>
            <w:vAlign w:val="center"/>
          </w:tcPr>
          <w:p w14:paraId="2F6B0DC4" w14:textId="6C6152D5" w:rsidR="004E1E59" w:rsidRPr="007F4299" w:rsidRDefault="004E1E59" w:rsidP="004E1E59">
            <w:pPr>
              <w:spacing w:line="276" w:lineRule="auto"/>
              <w:jc w:val="center"/>
              <w:rPr>
                <w:rFonts w:ascii="Times New Roman" w:hAnsi="Times New Roman" w:cs="Times New Roman"/>
                <w:sz w:val="16"/>
                <w:szCs w:val="16"/>
              </w:rPr>
            </w:pPr>
            <w:r w:rsidRPr="007F4299">
              <w:rPr>
                <w:rFonts w:ascii="Times New Roman" w:hAnsi="Times New Roman" w:cs="Times New Roman"/>
                <w:sz w:val="16"/>
                <w:szCs w:val="16"/>
              </w:rPr>
              <w:t>0.078</w:t>
            </w:r>
          </w:p>
        </w:tc>
        <w:tc>
          <w:tcPr>
            <w:tcW w:w="698" w:type="dxa"/>
            <w:vAlign w:val="center"/>
          </w:tcPr>
          <w:p w14:paraId="38FBD7D1" w14:textId="5FA20BF4" w:rsidR="004E1E59" w:rsidRPr="007F4299" w:rsidRDefault="004E1E59" w:rsidP="004E1E59">
            <w:pPr>
              <w:spacing w:line="276" w:lineRule="auto"/>
              <w:jc w:val="center"/>
              <w:rPr>
                <w:rFonts w:ascii="Times New Roman" w:hAnsi="Times New Roman" w:cs="Times New Roman"/>
                <w:sz w:val="16"/>
                <w:szCs w:val="16"/>
              </w:rPr>
            </w:pPr>
            <w:r w:rsidRPr="007F4299">
              <w:rPr>
                <w:rFonts w:ascii="Times New Roman" w:hAnsi="Times New Roman" w:cs="Times New Roman"/>
                <w:sz w:val="16"/>
                <w:szCs w:val="16"/>
              </w:rPr>
              <w:t>0.068</w:t>
            </w:r>
          </w:p>
        </w:tc>
        <w:tc>
          <w:tcPr>
            <w:tcW w:w="698" w:type="dxa"/>
            <w:vAlign w:val="center"/>
          </w:tcPr>
          <w:p w14:paraId="017FF466" w14:textId="257D8EC5" w:rsidR="004E1E59" w:rsidRPr="007F4299" w:rsidRDefault="004E1E59" w:rsidP="004E1E59">
            <w:pPr>
              <w:spacing w:line="276" w:lineRule="auto"/>
              <w:jc w:val="center"/>
              <w:rPr>
                <w:rFonts w:ascii="Times New Roman" w:hAnsi="Times New Roman" w:cs="Times New Roman"/>
                <w:sz w:val="16"/>
                <w:szCs w:val="16"/>
              </w:rPr>
            </w:pPr>
            <w:r w:rsidRPr="007F4299">
              <w:rPr>
                <w:rFonts w:ascii="Times New Roman" w:hAnsi="Times New Roman" w:cs="Times New Roman"/>
                <w:sz w:val="16"/>
                <w:szCs w:val="16"/>
              </w:rPr>
              <w:t>0.057</w:t>
            </w:r>
          </w:p>
        </w:tc>
        <w:tc>
          <w:tcPr>
            <w:tcW w:w="668" w:type="dxa"/>
            <w:vAlign w:val="center"/>
          </w:tcPr>
          <w:p w14:paraId="09FD4E8F" w14:textId="4ABEF13E" w:rsidR="004E1E59" w:rsidRPr="007F4299" w:rsidRDefault="004E1E59" w:rsidP="004E1E59">
            <w:pPr>
              <w:spacing w:line="276" w:lineRule="auto"/>
              <w:jc w:val="center"/>
              <w:rPr>
                <w:rFonts w:ascii="Times New Roman" w:hAnsi="Times New Roman" w:cs="Times New Roman"/>
                <w:sz w:val="16"/>
                <w:szCs w:val="16"/>
              </w:rPr>
            </w:pPr>
            <w:r w:rsidRPr="007F4299">
              <w:rPr>
                <w:rFonts w:ascii="Times New Roman" w:hAnsi="Times New Roman" w:cs="Times New Roman"/>
                <w:sz w:val="16"/>
                <w:szCs w:val="16"/>
              </w:rPr>
              <w:t>0.036</w:t>
            </w:r>
          </w:p>
        </w:tc>
        <w:tc>
          <w:tcPr>
            <w:tcW w:w="773" w:type="dxa"/>
            <w:vAlign w:val="center"/>
          </w:tcPr>
          <w:p w14:paraId="31B5E894" w14:textId="16AA821E" w:rsidR="004E1E59" w:rsidRPr="007F4299" w:rsidRDefault="004E1E59" w:rsidP="004E1E59">
            <w:pPr>
              <w:spacing w:line="276" w:lineRule="auto"/>
              <w:jc w:val="center"/>
              <w:rPr>
                <w:rFonts w:ascii="Times New Roman" w:hAnsi="Times New Roman" w:cs="Times New Roman"/>
                <w:sz w:val="16"/>
                <w:szCs w:val="16"/>
              </w:rPr>
            </w:pPr>
            <w:r w:rsidRPr="007F4299">
              <w:rPr>
                <w:rFonts w:ascii="Times New Roman" w:hAnsi="Times New Roman" w:cs="Times New Roman"/>
                <w:sz w:val="16"/>
                <w:szCs w:val="16"/>
              </w:rPr>
              <w:t>0.073</w:t>
            </w:r>
          </w:p>
        </w:tc>
        <w:tc>
          <w:tcPr>
            <w:tcW w:w="773" w:type="dxa"/>
            <w:vAlign w:val="center"/>
          </w:tcPr>
          <w:p w14:paraId="2AA83B73" w14:textId="11E6F9C7" w:rsidR="004E1E59" w:rsidRPr="007F4299" w:rsidRDefault="004E1E59" w:rsidP="004E1E59">
            <w:pPr>
              <w:spacing w:line="276" w:lineRule="auto"/>
              <w:jc w:val="center"/>
              <w:rPr>
                <w:rFonts w:ascii="Times New Roman" w:hAnsi="Times New Roman" w:cs="Times New Roman"/>
                <w:sz w:val="16"/>
                <w:szCs w:val="16"/>
              </w:rPr>
            </w:pPr>
            <w:r w:rsidRPr="007F4299">
              <w:rPr>
                <w:rFonts w:ascii="Times New Roman" w:hAnsi="Times New Roman" w:cs="Times New Roman"/>
                <w:sz w:val="16"/>
                <w:szCs w:val="16"/>
              </w:rPr>
              <w:t>0.157</w:t>
            </w:r>
          </w:p>
        </w:tc>
        <w:tc>
          <w:tcPr>
            <w:tcW w:w="773" w:type="dxa"/>
            <w:vAlign w:val="center"/>
          </w:tcPr>
          <w:p w14:paraId="12FD81C6" w14:textId="0A290D44" w:rsidR="004E1E59" w:rsidRPr="007F4299" w:rsidRDefault="004E1E59" w:rsidP="004E1E59">
            <w:pPr>
              <w:spacing w:line="276" w:lineRule="auto"/>
              <w:jc w:val="center"/>
              <w:rPr>
                <w:rFonts w:ascii="Times New Roman" w:hAnsi="Times New Roman" w:cs="Times New Roman"/>
                <w:sz w:val="16"/>
                <w:szCs w:val="16"/>
              </w:rPr>
            </w:pPr>
            <w:r w:rsidRPr="007F4299">
              <w:rPr>
                <w:rFonts w:ascii="Times New Roman" w:hAnsi="Times New Roman" w:cs="Times New Roman"/>
                <w:sz w:val="16"/>
                <w:szCs w:val="16"/>
              </w:rPr>
              <w:t>0.022</w:t>
            </w:r>
          </w:p>
        </w:tc>
        <w:tc>
          <w:tcPr>
            <w:tcW w:w="773" w:type="dxa"/>
            <w:vAlign w:val="center"/>
          </w:tcPr>
          <w:p w14:paraId="3F0F6DE1" w14:textId="6743F772" w:rsidR="004E1E59" w:rsidRPr="007F4299" w:rsidRDefault="004E1E59" w:rsidP="004E1E59">
            <w:pPr>
              <w:spacing w:line="276" w:lineRule="auto"/>
              <w:jc w:val="center"/>
              <w:rPr>
                <w:rFonts w:ascii="Times New Roman" w:hAnsi="Times New Roman" w:cs="Times New Roman"/>
                <w:sz w:val="16"/>
                <w:szCs w:val="16"/>
              </w:rPr>
            </w:pPr>
            <w:r w:rsidRPr="007F4299">
              <w:rPr>
                <w:rFonts w:ascii="Times New Roman" w:hAnsi="Times New Roman" w:cs="Times New Roman"/>
                <w:sz w:val="16"/>
                <w:szCs w:val="16"/>
              </w:rPr>
              <w:t>0.030</w:t>
            </w:r>
          </w:p>
        </w:tc>
      </w:tr>
      <w:tr w:rsidR="004E1E59" w:rsidRPr="001E1CA9" w14:paraId="47E3C530" w14:textId="77777777" w:rsidTr="004E1E59">
        <w:trPr>
          <w:jc w:val="center"/>
        </w:trPr>
        <w:tc>
          <w:tcPr>
            <w:tcW w:w="2113" w:type="dxa"/>
            <w:vAlign w:val="center"/>
          </w:tcPr>
          <w:p w14:paraId="7DE0E865" w14:textId="77777777" w:rsidR="004E1E59" w:rsidRPr="007F4299" w:rsidRDefault="004E1E59" w:rsidP="004E1E59">
            <w:pPr>
              <w:spacing w:line="276" w:lineRule="auto"/>
              <w:jc w:val="center"/>
              <w:rPr>
                <w:rFonts w:ascii="Times New Roman" w:hAnsi="Times New Roman" w:cs="Times New Roman"/>
                <w:sz w:val="16"/>
                <w:szCs w:val="16"/>
              </w:rPr>
            </w:pPr>
            <w:r w:rsidRPr="007F4299">
              <w:rPr>
                <w:rFonts w:ascii="Times New Roman" w:hAnsi="Times New Roman" w:cs="Times New Roman"/>
                <w:sz w:val="16"/>
                <w:szCs w:val="16"/>
              </w:rPr>
              <w:t>Solution Cons, PRI score, Cov</w:t>
            </w:r>
          </w:p>
        </w:tc>
        <w:tc>
          <w:tcPr>
            <w:tcW w:w="2762" w:type="dxa"/>
            <w:gridSpan w:val="4"/>
            <w:vAlign w:val="center"/>
          </w:tcPr>
          <w:p w14:paraId="645069A4" w14:textId="252AEC67" w:rsidR="004E1E59" w:rsidRPr="007F4299" w:rsidRDefault="004E1E59" w:rsidP="004E1E59">
            <w:pPr>
              <w:spacing w:line="276" w:lineRule="auto"/>
              <w:jc w:val="center"/>
              <w:rPr>
                <w:rFonts w:ascii="Times New Roman" w:hAnsi="Times New Roman" w:cs="Times New Roman"/>
                <w:sz w:val="16"/>
                <w:szCs w:val="16"/>
              </w:rPr>
            </w:pPr>
            <w:r w:rsidRPr="007F4299">
              <w:rPr>
                <w:rFonts w:ascii="Times New Roman" w:hAnsi="Times New Roman" w:cs="Times New Roman"/>
                <w:sz w:val="16"/>
                <w:szCs w:val="16"/>
              </w:rPr>
              <w:t>0.885, 0.709, 0.560</w:t>
            </w:r>
          </w:p>
        </w:tc>
        <w:tc>
          <w:tcPr>
            <w:tcW w:w="3092" w:type="dxa"/>
            <w:gridSpan w:val="4"/>
            <w:vAlign w:val="center"/>
          </w:tcPr>
          <w:p w14:paraId="1B9B7BB3" w14:textId="4435FA24" w:rsidR="004E1E59" w:rsidRPr="007F4299" w:rsidRDefault="004E1E59" w:rsidP="004E1E59">
            <w:pPr>
              <w:spacing w:line="276" w:lineRule="auto"/>
              <w:jc w:val="center"/>
              <w:rPr>
                <w:rFonts w:ascii="Times New Roman" w:hAnsi="Times New Roman" w:cs="Times New Roman"/>
                <w:sz w:val="16"/>
                <w:szCs w:val="16"/>
              </w:rPr>
            </w:pPr>
            <w:r w:rsidRPr="007F4299">
              <w:rPr>
                <w:rFonts w:ascii="Times New Roman" w:hAnsi="Times New Roman" w:cs="Times New Roman"/>
                <w:sz w:val="16"/>
                <w:szCs w:val="16"/>
              </w:rPr>
              <w:t>0.876, 0.770, 0.666</w:t>
            </w:r>
          </w:p>
        </w:tc>
      </w:tr>
      <w:tr w:rsidR="004E1E59" w:rsidRPr="00677CC2" w14:paraId="0D92C5F7" w14:textId="77777777" w:rsidTr="004E1E59">
        <w:trPr>
          <w:jc w:val="center"/>
        </w:trPr>
        <w:tc>
          <w:tcPr>
            <w:tcW w:w="2113" w:type="dxa"/>
            <w:vAlign w:val="center"/>
          </w:tcPr>
          <w:p w14:paraId="7ECA9B53" w14:textId="77777777" w:rsidR="004E1E59" w:rsidRPr="007F4299" w:rsidRDefault="004E1E59" w:rsidP="004E1E59">
            <w:pPr>
              <w:spacing w:line="276" w:lineRule="auto"/>
              <w:jc w:val="center"/>
              <w:rPr>
                <w:rFonts w:ascii="Times New Roman" w:hAnsi="Times New Roman" w:cs="Times New Roman"/>
                <w:sz w:val="4"/>
                <w:szCs w:val="4"/>
              </w:rPr>
            </w:pPr>
          </w:p>
        </w:tc>
        <w:tc>
          <w:tcPr>
            <w:tcW w:w="698" w:type="dxa"/>
            <w:vAlign w:val="center"/>
          </w:tcPr>
          <w:p w14:paraId="10CE474C" w14:textId="77777777" w:rsidR="004E1E59" w:rsidRPr="007F4299" w:rsidRDefault="004E1E59" w:rsidP="004E1E59">
            <w:pPr>
              <w:spacing w:line="276" w:lineRule="auto"/>
              <w:jc w:val="center"/>
              <w:rPr>
                <w:rFonts w:ascii="Times New Roman" w:hAnsi="Times New Roman" w:cs="Times New Roman"/>
                <w:sz w:val="4"/>
                <w:szCs w:val="4"/>
              </w:rPr>
            </w:pPr>
          </w:p>
        </w:tc>
        <w:tc>
          <w:tcPr>
            <w:tcW w:w="698" w:type="dxa"/>
            <w:vAlign w:val="center"/>
          </w:tcPr>
          <w:p w14:paraId="5491F75D" w14:textId="77777777" w:rsidR="004E1E59" w:rsidRPr="007F4299" w:rsidRDefault="004E1E59" w:rsidP="004E1E59">
            <w:pPr>
              <w:spacing w:line="276" w:lineRule="auto"/>
              <w:jc w:val="center"/>
              <w:rPr>
                <w:rFonts w:ascii="Times New Roman" w:hAnsi="Times New Roman" w:cs="Times New Roman"/>
                <w:sz w:val="4"/>
                <w:szCs w:val="4"/>
              </w:rPr>
            </w:pPr>
          </w:p>
        </w:tc>
        <w:tc>
          <w:tcPr>
            <w:tcW w:w="698" w:type="dxa"/>
            <w:vAlign w:val="center"/>
          </w:tcPr>
          <w:p w14:paraId="7ECB92EF" w14:textId="77777777" w:rsidR="004E1E59" w:rsidRPr="007F4299" w:rsidRDefault="004E1E59" w:rsidP="004E1E59">
            <w:pPr>
              <w:spacing w:line="276" w:lineRule="auto"/>
              <w:jc w:val="center"/>
              <w:rPr>
                <w:rFonts w:ascii="Times New Roman" w:hAnsi="Times New Roman" w:cs="Times New Roman"/>
                <w:sz w:val="4"/>
                <w:szCs w:val="4"/>
              </w:rPr>
            </w:pPr>
          </w:p>
        </w:tc>
        <w:tc>
          <w:tcPr>
            <w:tcW w:w="668" w:type="dxa"/>
            <w:vAlign w:val="center"/>
          </w:tcPr>
          <w:p w14:paraId="3DB5BE3B" w14:textId="77F1C2E2" w:rsidR="004E1E59" w:rsidRPr="007F4299" w:rsidRDefault="004E1E59" w:rsidP="004E1E59">
            <w:pPr>
              <w:spacing w:line="276" w:lineRule="auto"/>
              <w:jc w:val="center"/>
              <w:rPr>
                <w:rFonts w:ascii="Times New Roman" w:hAnsi="Times New Roman" w:cs="Times New Roman"/>
                <w:sz w:val="4"/>
                <w:szCs w:val="4"/>
              </w:rPr>
            </w:pPr>
          </w:p>
        </w:tc>
        <w:tc>
          <w:tcPr>
            <w:tcW w:w="773" w:type="dxa"/>
            <w:vAlign w:val="center"/>
          </w:tcPr>
          <w:p w14:paraId="47A7B5C0" w14:textId="77777777" w:rsidR="004E1E59" w:rsidRPr="007F4299" w:rsidRDefault="004E1E59" w:rsidP="004E1E59">
            <w:pPr>
              <w:spacing w:line="276" w:lineRule="auto"/>
              <w:jc w:val="center"/>
              <w:rPr>
                <w:rFonts w:ascii="Times New Roman" w:hAnsi="Times New Roman" w:cs="Times New Roman"/>
                <w:sz w:val="4"/>
                <w:szCs w:val="4"/>
              </w:rPr>
            </w:pPr>
          </w:p>
        </w:tc>
        <w:tc>
          <w:tcPr>
            <w:tcW w:w="773" w:type="dxa"/>
            <w:vAlign w:val="center"/>
          </w:tcPr>
          <w:p w14:paraId="07F46C18" w14:textId="77777777" w:rsidR="004E1E59" w:rsidRPr="007F4299" w:rsidRDefault="004E1E59" w:rsidP="004E1E59">
            <w:pPr>
              <w:spacing w:line="276" w:lineRule="auto"/>
              <w:jc w:val="center"/>
              <w:rPr>
                <w:rFonts w:ascii="Times New Roman" w:hAnsi="Times New Roman" w:cs="Times New Roman"/>
                <w:sz w:val="4"/>
                <w:szCs w:val="4"/>
              </w:rPr>
            </w:pPr>
          </w:p>
        </w:tc>
        <w:tc>
          <w:tcPr>
            <w:tcW w:w="773" w:type="dxa"/>
            <w:vAlign w:val="center"/>
          </w:tcPr>
          <w:p w14:paraId="46E38EB7" w14:textId="77777777" w:rsidR="004E1E59" w:rsidRPr="007F4299" w:rsidRDefault="004E1E59" w:rsidP="004E1E59">
            <w:pPr>
              <w:spacing w:line="276" w:lineRule="auto"/>
              <w:jc w:val="center"/>
              <w:rPr>
                <w:rFonts w:ascii="Times New Roman" w:hAnsi="Times New Roman" w:cs="Times New Roman"/>
                <w:sz w:val="4"/>
                <w:szCs w:val="4"/>
              </w:rPr>
            </w:pPr>
          </w:p>
        </w:tc>
        <w:tc>
          <w:tcPr>
            <w:tcW w:w="773" w:type="dxa"/>
            <w:vAlign w:val="center"/>
          </w:tcPr>
          <w:p w14:paraId="004FB9AD" w14:textId="2BB130BE" w:rsidR="004E1E59" w:rsidRPr="007F4299" w:rsidRDefault="004E1E59" w:rsidP="004E1E59">
            <w:pPr>
              <w:spacing w:line="276" w:lineRule="auto"/>
              <w:jc w:val="center"/>
              <w:rPr>
                <w:rFonts w:ascii="Times New Roman" w:hAnsi="Times New Roman" w:cs="Times New Roman"/>
                <w:sz w:val="4"/>
                <w:szCs w:val="4"/>
              </w:rPr>
            </w:pPr>
          </w:p>
        </w:tc>
      </w:tr>
      <w:tr w:rsidR="004E1E59" w:rsidRPr="001E1CA9" w14:paraId="0BE3A7E9" w14:textId="77777777" w:rsidTr="004E1E59">
        <w:trPr>
          <w:jc w:val="center"/>
        </w:trPr>
        <w:tc>
          <w:tcPr>
            <w:tcW w:w="2113" w:type="dxa"/>
            <w:vAlign w:val="center"/>
          </w:tcPr>
          <w:p w14:paraId="0E90A048" w14:textId="77777777" w:rsidR="004E1E59" w:rsidRPr="007F4299" w:rsidRDefault="004E1E59" w:rsidP="004E1E59">
            <w:pPr>
              <w:spacing w:line="276" w:lineRule="auto"/>
              <w:jc w:val="center"/>
              <w:rPr>
                <w:rFonts w:ascii="Times New Roman" w:hAnsi="Times New Roman" w:cs="Times New Roman"/>
                <w:sz w:val="16"/>
                <w:szCs w:val="16"/>
              </w:rPr>
            </w:pPr>
            <w:r w:rsidRPr="007F4299">
              <w:rPr>
                <w:rFonts w:ascii="Times New Roman" w:hAnsi="Times New Roman" w:cs="Times New Roman"/>
                <w:sz w:val="16"/>
                <w:szCs w:val="16"/>
              </w:rPr>
              <w:lastRenderedPageBreak/>
              <w:t>Configurations_Parsimonious</w:t>
            </w:r>
          </w:p>
        </w:tc>
        <w:tc>
          <w:tcPr>
            <w:tcW w:w="698" w:type="dxa"/>
            <w:vAlign w:val="center"/>
          </w:tcPr>
          <w:p w14:paraId="5D61AB7E" w14:textId="77777777" w:rsidR="004E1E59" w:rsidRPr="007F4299" w:rsidRDefault="004E1E59" w:rsidP="004E1E59">
            <w:pPr>
              <w:spacing w:line="276" w:lineRule="auto"/>
              <w:jc w:val="center"/>
              <w:rPr>
                <w:rFonts w:ascii="Times New Roman" w:hAnsi="Times New Roman" w:cs="Times New Roman"/>
                <w:sz w:val="16"/>
                <w:szCs w:val="16"/>
              </w:rPr>
            </w:pPr>
            <w:r w:rsidRPr="007F4299">
              <w:rPr>
                <w:rFonts w:ascii="Times New Roman" w:hAnsi="Times New Roman" w:cs="Times New Roman"/>
                <w:sz w:val="16"/>
                <w:szCs w:val="16"/>
              </w:rPr>
              <w:t>19, 20, 24</w:t>
            </w:r>
          </w:p>
        </w:tc>
        <w:tc>
          <w:tcPr>
            <w:tcW w:w="698" w:type="dxa"/>
            <w:vAlign w:val="center"/>
          </w:tcPr>
          <w:p w14:paraId="06FCE99A" w14:textId="77777777" w:rsidR="004E1E59" w:rsidRPr="007F4299" w:rsidRDefault="004E1E59" w:rsidP="004E1E59">
            <w:pPr>
              <w:spacing w:line="276" w:lineRule="auto"/>
              <w:jc w:val="center"/>
              <w:rPr>
                <w:rFonts w:ascii="Times New Roman" w:hAnsi="Times New Roman" w:cs="Times New Roman"/>
                <w:sz w:val="16"/>
                <w:szCs w:val="16"/>
              </w:rPr>
            </w:pPr>
            <w:r w:rsidRPr="007F4299">
              <w:rPr>
                <w:rFonts w:ascii="Times New Roman" w:hAnsi="Times New Roman" w:cs="Times New Roman"/>
                <w:sz w:val="16"/>
                <w:szCs w:val="16"/>
              </w:rPr>
              <w:t>22, 24</w:t>
            </w:r>
          </w:p>
        </w:tc>
        <w:tc>
          <w:tcPr>
            <w:tcW w:w="698" w:type="dxa"/>
            <w:vAlign w:val="center"/>
          </w:tcPr>
          <w:p w14:paraId="2F9A70D8" w14:textId="77777777" w:rsidR="004E1E59" w:rsidRPr="007F4299" w:rsidRDefault="004E1E59" w:rsidP="004E1E59">
            <w:pPr>
              <w:spacing w:line="276" w:lineRule="auto"/>
              <w:jc w:val="center"/>
              <w:rPr>
                <w:rFonts w:ascii="Times New Roman" w:hAnsi="Times New Roman" w:cs="Times New Roman"/>
                <w:sz w:val="16"/>
                <w:szCs w:val="16"/>
              </w:rPr>
            </w:pPr>
            <w:r w:rsidRPr="007F4299">
              <w:rPr>
                <w:rFonts w:ascii="Times New Roman" w:hAnsi="Times New Roman" w:cs="Times New Roman"/>
                <w:sz w:val="16"/>
                <w:szCs w:val="16"/>
              </w:rPr>
              <w:t>4, 20, 28</w:t>
            </w:r>
          </w:p>
        </w:tc>
        <w:tc>
          <w:tcPr>
            <w:tcW w:w="668" w:type="dxa"/>
            <w:vAlign w:val="center"/>
          </w:tcPr>
          <w:p w14:paraId="52E7D546" w14:textId="77777777" w:rsidR="004E1E59" w:rsidRPr="007F4299" w:rsidRDefault="004E1E59" w:rsidP="004E1E59">
            <w:pPr>
              <w:spacing w:line="276" w:lineRule="auto"/>
              <w:jc w:val="center"/>
              <w:rPr>
                <w:rFonts w:ascii="Times New Roman" w:hAnsi="Times New Roman" w:cs="Times New Roman"/>
                <w:sz w:val="16"/>
                <w:szCs w:val="16"/>
              </w:rPr>
            </w:pPr>
          </w:p>
        </w:tc>
        <w:tc>
          <w:tcPr>
            <w:tcW w:w="773" w:type="dxa"/>
            <w:vAlign w:val="center"/>
          </w:tcPr>
          <w:p w14:paraId="22EDD139" w14:textId="77777777" w:rsidR="004E1E59" w:rsidRPr="007F4299" w:rsidRDefault="004E1E59" w:rsidP="004E1E59">
            <w:pPr>
              <w:spacing w:line="276" w:lineRule="auto"/>
              <w:jc w:val="center"/>
              <w:rPr>
                <w:rFonts w:ascii="Times New Roman" w:hAnsi="Times New Roman" w:cs="Times New Roman"/>
                <w:sz w:val="16"/>
                <w:szCs w:val="16"/>
              </w:rPr>
            </w:pPr>
            <w:r w:rsidRPr="007F4299">
              <w:rPr>
                <w:rFonts w:ascii="Times New Roman" w:hAnsi="Times New Roman" w:cs="Times New Roman"/>
                <w:sz w:val="16"/>
                <w:szCs w:val="16"/>
              </w:rPr>
              <w:t>13, 14, 15, 16</w:t>
            </w:r>
          </w:p>
        </w:tc>
        <w:tc>
          <w:tcPr>
            <w:tcW w:w="773" w:type="dxa"/>
            <w:vAlign w:val="center"/>
          </w:tcPr>
          <w:p w14:paraId="188035AD" w14:textId="77777777" w:rsidR="004E1E59" w:rsidRPr="007F4299" w:rsidRDefault="004E1E59" w:rsidP="004E1E59">
            <w:pPr>
              <w:spacing w:line="276" w:lineRule="auto"/>
              <w:jc w:val="center"/>
              <w:rPr>
                <w:rFonts w:ascii="Times New Roman" w:hAnsi="Times New Roman" w:cs="Times New Roman"/>
                <w:sz w:val="16"/>
                <w:szCs w:val="16"/>
              </w:rPr>
            </w:pPr>
          </w:p>
        </w:tc>
        <w:tc>
          <w:tcPr>
            <w:tcW w:w="773" w:type="dxa"/>
            <w:vAlign w:val="center"/>
          </w:tcPr>
          <w:p w14:paraId="0997E9A5" w14:textId="77777777" w:rsidR="004E1E59" w:rsidRPr="007F4299" w:rsidRDefault="004E1E59" w:rsidP="004E1E59">
            <w:pPr>
              <w:spacing w:line="276" w:lineRule="auto"/>
              <w:jc w:val="center"/>
              <w:rPr>
                <w:rFonts w:ascii="Times New Roman" w:hAnsi="Times New Roman" w:cs="Times New Roman"/>
                <w:sz w:val="16"/>
                <w:szCs w:val="16"/>
              </w:rPr>
            </w:pPr>
            <w:r w:rsidRPr="007F4299">
              <w:rPr>
                <w:rFonts w:ascii="Times New Roman" w:hAnsi="Times New Roman" w:cs="Times New Roman"/>
                <w:sz w:val="16"/>
                <w:szCs w:val="16"/>
              </w:rPr>
              <w:t>1, 2, 10</w:t>
            </w:r>
          </w:p>
        </w:tc>
        <w:tc>
          <w:tcPr>
            <w:tcW w:w="773" w:type="dxa"/>
            <w:vAlign w:val="center"/>
          </w:tcPr>
          <w:p w14:paraId="23EB1079" w14:textId="77777777" w:rsidR="004E1E59" w:rsidRPr="007F4299" w:rsidRDefault="004E1E59" w:rsidP="004E1E59">
            <w:pPr>
              <w:spacing w:line="276" w:lineRule="auto"/>
              <w:jc w:val="center"/>
              <w:rPr>
                <w:rFonts w:ascii="Times New Roman" w:hAnsi="Times New Roman" w:cs="Times New Roman"/>
                <w:sz w:val="16"/>
                <w:szCs w:val="16"/>
              </w:rPr>
            </w:pPr>
            <w:r w:rsidRPr="007F4299">
              <w:rPr>
                <w:rFonts w:ascii="Times New Roman" w:hAnsi="Times New Roman" w:cs="Times New Roman"/>
                <w:sz w:val="16"/>
                <w:szCs w:val="16"/>
              </w:rPr>
              <w:t>5, 13, 29</w:t>
            </w:r>
          </w:p>
        </w:tc>
      </w:tr>
    </w:tbl>
    <w:p w14:paraId="54A977F8" w14:textId="77777777" w:rsidR="001B7E64" w:rsidRPr="007F4299" w:rsidRDefault="001B7E64" w:rsidP="000F677C">
      <w:pPr>
        <w:spacing w:after="0" w:line="276" w:lineRule="auto"/>
        <w:rPr>
          <w:i/>
          <w:iCs/>
          <w:sz w:val="24"/>
          <w:szCs w:val="24"/>
        </w:rPr>
      </w:pPr>
    </w:p>
    <w:p w14:paraId="24DC4531" w14:textId="00725ECB" w:rsidR="00DA0F06" w:rsidRPr="007F4299" w:rsidRDefault="00DA0F06" w:rsidP="00DA0F06">
      <w:pPr>
        <w:spacing w:after="0" w:line="276" w:lineRule="auto"/>
        <w:jc w:val="center"/>
        <w:rPr>
          <w:rFonts w:ascii="Times New Roman" w:hAnsi="Times New Roman" w:cs="Times New Roman"/>
          <w:b/>
          <w:bCs/>
          <w:sz w:val="24"/>
          <w:szCs w:val="24"/>
        </w:rPr>
      </w:pPr>
      <w:r w:rsidRPr="007F4299">
        <w:rPr>
          <w:rFonts w:ascii="Times New Roman" w:hAnsi="Times New Roman" w:cs="Times New Roman"/>
          <w:b/>
          <w:bCs/>
          <w:sz w:val="24"/>
          <w:szCs w:val="24"/>
        </w:rPr>
        <w:t xml:space="preserve">Table 5. Sufficiency analysis to </w:t>
      </w:r>
      <w:r w:rsidR="00183C3F" w:rsidRPr="007F4299">
        <w:rPr>
          <w:rFonts w:ascii="Times New Roman" w:hAnsi="Times New Roman" w:cs="Times New Roman"/>
          <w:b/>
          <w:bCs/>
          <w:sz w:val="24"/>
          <w:szCs w:val="24"/>
        </w:rPr>
        <w:t xml:space="preserve">High </w:t>
      </w:r>
      <w:r w:rsidRPr="007F4299">
        <w:rPr>
          <w:rFonts w:ascii="Times New Roman" w:hAnsi="Times New Roman" w:cs="Times New Roman"/>
          <w:b/>
          <w:bCs/>
          <w:sz w:val="24"/>
          <w:szCs w:val="24"/>
        </w:rPr>
        <w:t>Gov</w:t>
      </w:r>
      <w:r w:rsidR="009B50D7" w:rsidRPr="007F4299">
        <w:rPr>
          <w:rFonts w:ascii="Times New Roman" w:hAnsi="Times New Roman" w:cs="Times New Roman"/>
          <w:b/>
          <w:bCs/>
          <w:sz w:val="24"/>
          <w:szCs w:val="24"/>
        </w:rPr>
        <w:t>t_</w:t>
      </w:r>
      <w:r w:rsidRPr="007F4299">
        <w:rPr>
          <w:rFonts w:ascii="Times New Roman" w:hAnsi="Times New Roman" w:cs="Times New Roman"/>
          <w:b/>
          <w:bCs/>
          <w:sz w:val="24"/>
          <w:szCs w:val="24"/>
        </w:rPr>
        <w:t>Resp</w:t>
      </w:r>
      <w:r w:rsidR="009B50D7" w:rsidRPr="007F4299">
        <w:rPr>
          <w:rFonts w:ascii="Times New Roman" w:hAnsi="Times New Roman" w:cs="Times New Roman"/>
          <w:b/>
          <w:bCs/>
          <w:sz w:val="24"/>
          <w:szCs w:val="24"/>
        </w:rPr>
        <w:t>nss</w:t>
      </w:r>
      <w:r w:rsidRPr="007F4299">
        <w:rPr>
          <w:rFonts w:ascii="Times New Roman" w:hAnsi="Times New Roman" w:cs="Times New Roman"/>
          <w:b/>
          <w:bCs/>
          <w:sz w:val="24"/>
          <w:szCs w:val="24"/>
        </w:rPr>
        <w:t xml:space="preserve"> </w:t>
      </w:r>
      <w:r w:rsidR="006A089E" w:rsidRPr="007F4299">
        <w:rPr>
          <w:rFonts w:ascii="Times New Roman" w:hAnsi="Times New Roman" w:cs="Times New Roman"/>
          <w:b/>
          <w:bCs/>
          <w:sz w:val="24"/>
          <w:szCs w:val="24"/>
        </w:rPr>
        <w:t>(outcome and not-outcome form)</w:t>
      </w:r>
    </w:p>
    <w:p w14:paraId="31572C63" w14:textId="77777777" w:rsidR="00DA0F06" w:rsidRPr="00404031" w:rsidRDefault="00DA0F06" w:rsidP="00DA0F06">
      <w:pPr>
        <w:spacing w:after="0" w:line="276" w:lineRule="auto"/>
        <w:rPr>
          <w:sz w:val="10"/>
          <w:szCs w:val="10"/>
        </w:rPr>
      </w:pPr>
    </w:p>
    <w:tbl>
      <w:tblPr>
        <w:tblStyle w:val="TableGrid"/>
        <w:tblW w:w="8364" w:type="dxa"/>
        <w:jc w:val="center"/>
        <w:tblLook w:val="04A0" w:firstRow="1" w:lastRow="0" w:firstColumn="1" w:lastColumn="0" w:noHBand="0" w:noVBand="1"/>
      </w:tblPr>
      <w:tblGrid>
        <w:gridCol w:w="2113"/>
        <w:gridCol w:w="729"/>
        <w:gridCol w:w="729"/>
        <w:gridCol w:w="729"/>
        <w:gridCol w:w="729"/>
        <w:gridCol w:w="729"/>
        <w:gridCol w:w="222"/>
        <w:gridCol w:w="832"/>
        <w:gridCol w:w="832"/>
        <w:gridCol w:w="832"/>
      </w:tblGrid>
      <w:tr w:rsidR="00DA0F06" w14:paraId="10EC577E" w14:textId="77777777" w:rsidTr="00677CC2">
        <w:trPr>
          <w:jc w:val="center"/>
        </w:trPr>
        <w:tc>
          <w:tcPr>
            <w:tcW w:w="2113" w:type="dxa"/>
          </w:tcPr>
          <w:p w14:paraId="784EA5A8" w14:textId="77777777" w:rsidR="00DA0F06" w:rsidRPr="00A40CD5" w:rsidRDefault="00DA0F06" w:rsidP="007B14A8">
            <w:pPr>
              <w:spacing w:line="276" w:lineRule="auto"/>
              <w:rPr>
                <w:rFonts w:cstheme="minorHAnsi"/>
                <w:sz w:val="16"/>
                <w:szCs w:val="16"/>
              </w:rPr>
            </w:pPr>
            <w:r w:rsidRPr="00A40CD5">
              <w:rPr>
                <w:rFonts w:cstheme="minorHAnsi"/>
                <w:sz w:val="16"/>
                <w:szCs w:val="16"/>
              </w:rPr>
              <w:t>Conditions</w:t>
            </w:r>
          </w:p>
        </w:tc>
        <w:tc>
          <w:tcPr>
            <w:tcW w:w="3521" w:type="dxa"/>
            <w:gridSpan w:val="5"/>
          </w:tcPr>
          <w:p w14:paraId="7C361A1C" w14:textId="7BF3D564" w:rsidR="00DA0F06" w:rsidRPr="00CD67B3" w:rsidRDefault="00DA0F06" w:rsidP="007B14A8">
            <w:pPr>
              <w:spacing w:line="276" w:lineRule="auto"/>
              <w:jc w:val="center"/>
              <w:rPr>
                <w:rFonts w:cstheme="minorHAnsi"/>
                <w:sz w:val="16"/>
                <w:szCs w:val="16"/>
              </w:rPr>
            </w:pPr>
            <w:r w:rsidRPr="00CD67B3">
              <w:rPr>
                <w:rFonts w:cstheme="minorHAnsi"/>
                <w:sz w:val="16"/>
                <w:szCs w:val="16"/>
              </w:rPr>
              <w:t xml:space="preserve">Presence of High </w:t>
            </w:r>
            <w:r w:rsidR="007F4299">
              <w:rPr>
                <w:sz w:val="16"/>
                <w:szCs w:val="16"/>
              </w:rPr>
              <w:t>Govt_Rspnss</w:t>
            </w:r>
          </w:p>
        </w:tc>
        <w:tc>
          <w:tcPr>
            <w:tcW w:w="273" w:type="dxa"/>
          </w:tcPr>
          <w:p w14:paraId="42949C95" w14:textId="77777777" w:rsidR="00DA0F06" w:rsidRPr="00A40CD5" w:rsidRDefault="00DA0F06" w:rsidP="007B14A8">
            <w:pPr>
              <w:spacing w:line="276" w:lineRule="auto"/>
              <w:rPr>
                <w:rFonts w:cstheme="minorHAnsi"/>
                <w:sz w:val="16"/>
                <w:szCs w:val="16"/>
              </w:rPr>
            </w:pPr>
          </w:p>
        </w:tc>
        <w:tc>
          <w:tcPr>
            <w:tcW w:w="2457" w:type="dxa"/>
            <w:gridSpan w:val="3"/>
          </w:tcPr>
          <w:p w14:paraId="5A47D612" w14:textId="5EF68A40" w:rsidR="00DA0F06" w:rsidRPr="00CD67B3" w:rsidRDefault="00DA0F06" w:rsidP="007B14A8">
            <w:pPr>
              <w:spacing w:line="276" w:lineRule="auto"/>
              <w:jc w:val="center"/>
              <w:rPr>
                <w:rFonts w:cstheme="minorHAnsi"/>
                <w:sz w:val="16"/>
                <w:szCs w:val="16"/>
              </w:rPr>
            </w:pPr>
            <w:r w:rsidRPr="00CD67B3">
              <w:rPr>
                <w:rFonts w:cstheme="minorHAnsi"/>
                <w:sz w:val="16"/>
                <w:szCs w:val="16"/>
              </w:rPr>
              <w:t xml:space="preserve">Absence of </w:t>
            </w:r>
            <w:r w:rsidR="007F4299">
              <w:rPr>
                <w:sz w:val="16"/>
                <w:szCs w:val="16"/>
              </w:rPr>
              <w:t>High Govt_Rspnss</w:t>
            </w:r>
          </w:p>
        </w:tc>
      </w:tr>
      <w:tr w:rsidR="004E1E59" w:rsidRPr="00250370" w14:paraId="64D9B7B2" w14:textId="77777777" w:rsidTr="004E1E59">
        <w:trPr>
          <w:trHeight w:val="53"/>
          <w:jc w:val="center"/>
        </w:trPr>
        <w:tc>
          <w:tcPr>
            <w:tcW w:w="2113" w:type="dxa"/>
          </w:tcPr>
          <w:p w14:paraId="55E54647" w14:textId="77777777" w:rsidR="00250370" w:rsidRPr="00250370" w:rsidRDefault="00250370" w:rsidP="007B14A8">
            <w:pPr>
              <w:spacing w:line="276" w:lineRule="auto"/>
              <w:rPr>
                <w:rFonts w:cstheme="minorHAnsi"/>
                <w:sz w:val="4"/>
                <w:szCs w:val="4"/>
              </w:rPr>
            </w:pPr>
          </w:p>
        </w:tc>
        <w:tc>
          <w:tcPr>
            <w:tcW w:w="703" w:type="dxa"/>
          </w:tcPr>
          <w:p w14:paraId="24DC64BE" w14:textId="06552B0D" w:rsidR="00250370" w:rsidRPr="00250370" w:rsidRDefault="00250370" w:rsidP="001B6F67">
            <w:pPr>
              <w:spacing w:line="276" w:lineRule="auto"/>
              <w:jc w:val="center"/>
              <w:rPr>
                <w:rFonts w:cstheme="minorHAnsi"/>
                <w:sz w:val="4"/>
                <w:szCs w:val="4"/>
              </w:rPr>
            </w:pPr>
          </w:p>
        </w:tc>
        <w:tc>
          <w:tcPr>
            <w:tcW w:w="703" w:type="dxa"/>
          </w:tcPr>
          <w:p w14:paraId="7D896DC5" w14:textId="74F890D4" w:rsidR="00250370" w:rsidRPr="00250370" w:rsidRDefault="00250370" w:rsidP="007B14A8">
            <w:pPr>
              <w:spacing w:line="276" w:lineRule="auto"/>
              <w:jc w:val="center"/>
              <w:rPr>
                <w:rFonts w:cstheme="minorHAnsi"/>
                <w:sz w:val="4"/>
                <w:szCs w:val="4"/>
              </w:rPr>
            </w:pPr>
          </w:p>
        </w:tc>
        <w:tc>
          <w:tcPr>
            <w:tcW w:w="704" w:type="dxa"/>
          </w:tcPr>
          <w:p w14:paraId="0357F90E" w14:textId="25EFD8D8" w:rsidR="00250370" w:rsidRPr="00250370" w:rsidRDefault="00250370" w:rsidP="007B14A8">
            <w:pPr>
              <w:spacing w:line="276" w:lineRule="auto"/>
              <w:jc w:val="center"/>
              <w:rPr>
                <w:rFonts w:cstheme="minorHAnsi"/>
                <w:sz w:val="4"/>
                <w:szCs w:val="4"/>
              </w:rPr>
            </w:pPr>
          </w:p>
        </w:tc>
        <w:tc>
          <w:tcPr>
            <w:tcW w:w="705" w:type="dxa"/>
          </w:tcPr>
          <w:p w14:paraId="6E135623" w14:textId="5CD9ADDD" w:rsidR="00250370" w:rsidRPr="00250370" w:rsidRDefault="00250370" w:rsidP="007B14A8">
            <w:pPr>
              <w:spacing w:line="276" w:lineRule="auto"/>
              <w:jc w:val="center"/>
              <w:rPr>
                <w:rFonts w:cstheme="minorHAnsi"/>
                <w:sz w:val="4"/>
                <w:szCs w:val="4"/>
              </w:rPr>
            </w:pPr>
          </w:p>
        </w:tc>
        <w:tc>
          <w:tcPr>
            <w:tcW w:w="706" w:type="dxa"/>
          </w:tcPr>
          <w:p w14:paraId="3B91C96F" w14:textId="36119DA6" w:rsidR="00250370" w:rsidRPr="00250370" w:rsidRDefault="00250370" w:rsidP="007B14A8">
            <w:pPr>
              <w:spacing w:line="276" w:lineRule="auto"/>
              <w:jc w:val="center"/>
              <w:rPr>
                <w:rFonts w:cstheme="minorHAnsi"/>
                <w:sz w:val="4"/>
                <w:szCs w:val="4"/>
              </w:rPr>
            </w:pPr>
          </w:p>
        </w:tc>
        <w:tc>
          <w:tcPr>
            <w:tcW w:w="273" w:type="dxa"/>
          </w:tcPr>
          <w:p w14:paraId="62E976BF" w14:textId="77777777" w:rsidR="00250370" w:rsidRPr="00250370" w:rsidRDefault="00250370" w:rsidP="007B14A8">
            <w:pPr>
              <w:spacing w:line="276" w:lineRule="auto"/>
              <w:rPr>
                <w:rFonts w:cstheme="minorHAnsi"/>
                <w:sz w:val="4"/>
                <w:szCs w:val="4"/>
              </w:rPr>
            </w:pPr>
          </w:p>
        </w:tc>
        <w:tc>
          <w:tcPr>
            <w:tcW w:w="824" w:type="dxa"/>
          </w:tcPr>
          <w:p w14:paraId="52B095CD" w14:textId="35B749E3" w:rsidR="00250370" w:rsidRPr="00250370" w:rsidRDefault="00250370" w:rsidP="007B14A8">
            <w:pPr>
              <w:spacing w:line="276" w:lineRule="auto"/>
              <w:jc w:val="center"/>
              <w:rPr>
                <w:rFonts w:cstheme="minorHAnsi"/>
                <w:sz w:val="4"/>
                <w:szCs w:val="4"/>
              </w:rPr>
            </w:pPr>
          </w:p>
        </w:tc>
        <w:tc>
          <w:tcPr>
            <w:tcW w:w="815" w:type="dxa"/>
          </w:tcPr>
          <w:p w14:paraId="4B4BA24A" w14:textId="698C1B38" w:rsidR="00250370" w:rsidRPr="00250370" w:rsidRDefault="00250370" w:rsidP="007B14A8">
            <w:pPr>
              <w:spacing w:line="276" w:lineRule="auto"/>
              <w:jc w:val="center"/>
              <w:rPr>
                <w:rFonts w:cstheme="minorHAnsi"/>
                <w:sz w:val="4"/>
                <w:szCs w:val="4"/>
              </w:rPr>
            </w:pPr>
          </w:p>
        </w:tc>
        <w:tc>
          <w:tcPr>
            <w:tcW w:w="818" w:type="dxa"/>
          </w:tcPr>
          <w:p w14:paraId="54D4053C" w14:textId="5B6FC2AC" w:rsidR="00250370" w:rsidRPr="00250370" w:rsidRDefault="00250370" w:rsidP="007B14A8">
            <w:pPr>
              <w:spacing w:line="276" w:lineRule="auto"/>
              <w:jc w:val="center"/>
              <w:rPr>
                <w:rFonts w:cstheme="minorHAnsi"/>
                <w:sz w:val="4"/>
                <w:szCs w:val="4"/>
              </w:rPr>
            </w:pPr>
          </w:p>
        </w:tc>
      </w:tr>
      <w:tr w:rsidR="004E1E59" w14:paraId="4F74B0CB" w14:textId="77777777" w:rsidTr="00677CC2">
        <w:trPr>
          <w:jc w:val="center"/>
        </w:trPr>
        <w:tc>
          <w:tcPr>
            <w:tcW w:w="2113" w:type="dxa"/>
            <w:vAlign w:val="center"/>
          </w:tcPr>
          <w:p w14:paraId="0F690CE5" w14:textId="77777777" w:rsidR="00250370" w:rsidRPr="00A40CD5" w:rsidRDefault="00250370" w:rsidP="007B14A8">
            <w:pPr>
              <w:spacing w:line="276" w:lineRule="auto"/>
              <w:jc w:val="center"/>
              <w:rPr>
                <w:rFonts w:cstheme="minorHAnsi"/>
                <w:sz w:val="16"/>
                <w:szCs w:val="16"/>
              </w:rPr>
            </w:pPr>
            <w:r w:rsidRPr="00A40CD5">
              <w:rPr>
                <w:rFonts w:cstheme="minorHAnsi"/>
                <w:sz w:val="16"/>
                <w:szCs w:val="16"/>
              </w:rPr>
              <w:t>Complex</w:t>
            </w:r>
          </w:p>
        </w:tc>
        <w:tc>
          <w:tcPr>
            <w:tcW w:w="703" w:type="dxa"/>
            <w:vAlign w:val="center"/>
          </w:tcPr>
          <w:p w14:paraId="59DF4FBF" w14:textId="74BE106C" w:rsidR="00250370" w:rsidRPr="002E7298" w:rsidRDefault="004E1E59" w:rsidP="007B14A8">
            <w:pPr>
              <w:spacing w:line="276" w:lineRule="auto"/>
              <w:jc w:val="center"/>
              <w:rPr>
                <w:rFonts w:cstheme="minorHAnsi"/>
                <w:sz w:val="16"/>
                <w:szCs w:val="16"/>
              </w:rPr>
            </w:pPr>
            <w:r>
              <w:rPr>
                <w:rFonts w:cstheme="minorHAnsi"/>
                <w:sz w:val="16"/>
                <w:szCs w:val="16"/>
              </w:rPr>
              <w:t>GR_CT1</w:t>
            </w:r>
          </w:p>
        </w:tc>
        <w:tc>
          <w:tcPr>
            <w:tcW w:w="703" w:type="dxa"/>
            <w:vAlign w:val="center"/>
          </w:tcPr>
          <w:p w14:paraId="67033477" w14:textId="65FA58DE" w:rsidR="00250370" w:rsidRPr="002E7298" w:rsidRDefault="004E1E59" w:rsidP="007B14A8">
            <w:pPr>
              <w:spacing w:line="276" w:lineRule="auto"/>
              <w:jc w:val="center"/>
              <w:rPr>
                <w:rFonts w:cstheme="minorHAnsi"/>
                <w:sz w:val="16"/>
                <w:szCs w:val="16"/>
              </w:rPr>
            </w:pPr>
            <w:r>
              <w:rPr>
                <w:rFonts w:cstheme="minorHAnsi"/>
                <w:sz w:val="16"/>
                <w:szCs w:val="16"/>
              </w:rPr>
              <w:t>GR_CT2</w:t>
            </w:r>
          </w:p>
        </w:tc>
        <w:tc>
          <w:tcPr>
            <w:tcW w:w="704" w:type="dxa"/>
            <w:vAlign w:val="center"/>
          </w:tcPr>
          <w:p w14:paraId="0100B085" w14:textId="64F7703D" w:rsidR="00250370" w:rsidRPr="002E7298" w:rsidRDefault="004E1E59" w:rsidP="007B14A8">
            <w:pPr>
              <w:spacing w:line="276" w:lineRule="auto"/>
              <w:jc w:val="center"/>
              <w:rPr>
                <w:rFonts w:cstheme="minorHAnsi"/>
                <w:sz w:val="16"/>
                <w:szCs w:val="16"/>
              </w:rPr>
            </w:pPr>
            <w:r>
              <w:rPr>
                <w:rFonts w:cstheme="minorHAnsi"/>
                <w:sz w:val="16"/>
                <w:szCs w:val="16"/>
              </w:rPr>
              <w:t>GR_CT3</w:t>
            </w:r>
          </w:p>
        </w:tc>
        <w:tc>
          <w:tcPr>
            <w:tcW w:w="705" w:type="dxa"/>
            <w:vAlign w:val="center"/>
          </w:tcPr>
          <w:p w14:paraId="12809864" w14:textId="3A58E04D" w:rsidR="00250370" w:rsidRPr="002E7298" w:rsidRDefault="004E1E59" w:rsidP="007B14A8">
            <w:pPr>
              <w:spacing w:line="276" w:lineRule="auto"/>
              <w:jc w:val="center"/>
              <w:rPr>
                <w:rFonts w:cstheme="minorHAnsi"/>
                <w:sz w:val="16"/>
                <w:szCs w:val="16"/>
              </w:rPr>
            </w:pPr>
            <w:r>
              <w:rPr>
                <w:rFonts w:cstheme="minorHAnsi"/>
                <w:sz w:val="16"/>
                <w:szCs w:val="16"/>
              </w:rPr>
              <w:t>GR_CT4</w:t>
            </w:r>
          </w:p>
        </w:tc>
        <w:tc>
          <w:tcPr>
            <w:tcW w:w="706" w:type="dxa"/>
            <w:vAlign w:val="center"/>
          </w:tcPr>
          <w:p w14:paraId="6CC95019" w14:textId="1E1B7D29" w:rsidR="00250370" w:rsidRPr="002E7298" w:rsidRDefault="004E1E59" w:rsidP="007B14A8">
            <w:pPr>
              <w:spacing w:line="276" w:lineRule="auto"/>
              <w:jc w:val="center"/>
              <w:rPr>
                <w:rFonts w:cstheme="minorHAnsi"/>
                <w:sz w:val="16"/>
                <w:szCs w:val="16"/>
              </w:rPr>
            </w:pPr>
            <w:r>
              <w:rPr>
                <w:rFonts w:cstheme="minorHAnsi"/>
                <w:sz w:val="16"/>
                <w:szCs w:val="16"/>
              </w:rPr>
              <w:t>GR_CT5</w:t>
            </w:r>
          </w:p>
        </w:tc>
        <w:tc>
          <w:tcPr>
            <w:tcW w:w="273" w:type="dxa"/>
            <w:vAlign w:val="center"/>
          </w:tcPr>
          <w:p w14:paraId="0212CF4A" w14:textId="77777777" w:rsidR="00250370" w:rsidRPr="002E7298" w:rsidRDefault="00250370" w:rsidP="007B14A8">
            <w:pPr>
              <w:spacing w:line="276" w:lineRule="auto"/>
              <w:jc w:val="center"/>
              <w:rPr>
                <w:rFonts w:cstheme="minorHAnsi"/>
                <w:sz w:val="16"/>
                <w:szCs w:val="16"/>
              </w:rPr>
            </w:pPr>
          </w:p>
        </w:tc>
        <w:tc>
          <w:tcPr>
            <w:tcW w:w="824" w:type="dxa"/>
            <w:vAlign w:val="center"/>
          </w:tcPr>
          <w:p w14:paraId="53F4B6B7" w14:textId="4CC0D8BA" w:rsidR="00250370" w:rsidRPr="002E7298" w:rsidRDefault="004E1E59" w:rsidP="007B14A8">
            <w:pPr>
              <w:spacing w:line="276" w:lineRule="auto"/>
              <w:jc w:val="center"/>
              <w:rPr>
                <w:rFonts w:cstheme="minorHAnsi"/>
                <w:sz w:val="16"/>
                <w:szCs w:val="16"/>
              </w:rPr>
            </w:pPr>
            <w:r>
              <w:rPr>
                <w:rFonts w:cstheme="minorHAnsi"/>
                <w:sz w:val="16"/>
                <w:szCs w:val="16"/>
              </w:rPr>
              <w:t>GR_CNT1</w:t>
            </w:r>
          </w:p>
        </w:tc>
        <w:tc>
          <w:tcPr>
            <w:tcW w:w="815" w:type="dxa"/>
            <w:vAlign w:val="center"/>
          </w:tcPr>
          <w:p w14:paraId="6E126BE2" w14:textId="1D47366F" w:rsidR="00250370" w:rsidRPr="002E7298" w:rsidRDefault="004E1E59" w:rsidP="007B14A8">
            <w:pPr>
              <w:spacing w:line="276" w:lineRule="auto"/>
              <w:jc w:val="center"/>
              <w:rPr>
                <w:rFonts w:cstheme="minorHAnsi"/>
                <w:sz w:val="16"/>
                <w:szCs w:val="16"/>
              </w:rPr>
            </w:pPr>
            <w:r>
              <w:rPr>
                <w:rFonts w:cstheme="minorHAnsi"/>
                <w:sz w:val="16"/>
                <w:szCs w:val="16"/>
              </w:rPr>
              <w:t>GR_CNT2</w:t>
            </w:r>
          </w:p>
        </w:tc>
        <w:tc>
          <w:tcPr>
            <w:tcW w:w="818" w:type="dxa"/>
            <w:vAlign w:val="center"/>
          </w:tcPr>
          <w:p w14:paraId="45EDD0EB" w14:textId="4FFFF227" w:rsidR="00250370" w:rsidRPr="002E7298" w:rsidRDefault="004E1E59" w:rsidP="007B14A8">
            <w:pPr>
              <w:spacing w:line="276" w:lineRule="auto"/>
              <w:jc w:val="center"/>
              <w:rPr>
                <w:rFonts w:cstheme="minorHAnsi"/>
                <w:sz w:val="16"/>
                <w:szCs w:val="16"/>
              </w:rPr>
            </w:pPr>
            <w:r>
              <w:rPr>
                <w:rFonts w:cstheme="minorHAnsi"/>
                <w:sz w:val="16"/>
                <w:szCs w:val="16"/>
              </w:rPr>
              <w:t>GR_CNT3</w:t>
            </w:r>
          </w:p>
        </w:tc>
      </w:tr>
      <w:tr w:rsidR="004E1E59" w14:paraId="5447FD43" w14:textId="77777777" w:rsidTr="00677CC2">
        <w:trPr>
          <w:jc w:val="center"/>
        </w:trPr>
        <w:tc>
          <w:tcPr>
            <w:tcW w:w="2113" w:type="dxa"/>
            <w:vAlign w:val="center"/>
          </w:tcPr>
          <w:p w14:paraId="4AAF4B64" w14:textId="72B8AC5D" w:rsidR="00250370" w:rsidRPr="00D90515" w:rsidRDefault="00250370" w:rsidP="007B14A8">
            <w:pPr>
              <w:spacing w:line="276" w:lineRule="auto"/>
              <w:jc w:val="center"/>
              <w:rPr>
                <w:rFonts w:cstheme="minorHAnsi"/>
                <w:sz w:val="16"/>
                <w:szCs w:val="16"/>
              </w:rPr>
            </w:pPr>
            <w:r w:rsidRPr="00D90515">
              <w:rPr>
                <w:rFonts w:cstheme="minorHAnsi"/>
                <w:sz w:val="16"/>
                <w:szCs w:val="16"/>
              </w:rPr>
              <w:t xml:space="preserve">High </w:t>
            </w:r>
            <w:r w:rsidR="00C771C4">
              <w:rPr>
                <w:rFonts w:cstheme="minorHAnsi"/>
                <w:sz w:val="16"/>
                <w:szCs w:val="16"/>
              </w:rPr>
              <w:t>Govn_Iss</w:t>
            </w:r>
          </w:p>
        </w:tc>
        <w:tc>
          <w:tcPr>
            <w:tcW w:w="703" w:type="dxa"/>
            <w:vAlign w:val="center"/>
          </w:tcPr>
          <w:p w14:paraId="6338D3FC" w14:textId="72C42017" w:rsidR="00250370" w:rsidRPr="00A40CD5" w:rsidRDefault="002D6ABC" w:rsidP="007B14A8">
            <w:pPr>
              <w:spacing w:line="276" w:lineRule="auto"/>
              <w:jc w:val="center"/>
              <w:rPr>
                <w:rFonts w:cstheme="minorHAnsi"/>
                <w:sz w:val="16"/>
                <w:szCs w:val="16"/>
              </w:rPr>
            </w:pPr>
            <w:r w:rsidRPr="003F12AE">
              <w:rPr>
                <w:rFonts w:cstheme="minorHAnsi"/>
                <w:noProof/>
                <w:sz w:val="20"/>
                <w:szCs w:val="20"/>
              </w:rPr>
              <w:drawing>
                <wp:inline distT="0" distB="0" distL="0" distR="0" wp14:anchorId="691016AE" wp14:editId="2942F996">
                  <wp:extent cx="126000" cy="126000"/>
                  <wp:effectExtent l="0" t="0" r="7620" b="7620"/>
                  <wp:docPr id="1611727684" name="Picture 1611727684" descr="dot_clr_lr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dot_clr_lrg"/>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126000" cy="126000"/>
                          </a:xfrm>
                          <a:prstGeom prst="rect">
                            <a:avLst/>
                          </a:prstGeom>
                          <a:noFill/>
                          <a:ln>
                            <a:noFill/>
                          </a:ln>
                        </pic:spPr>
                      </pic:pic>
                    </a:graphicData>
                  </a:graphic>
                </wp:inline>
              </w:drawing>
            </w:r>
          </w:p>
        </w:tc>
        <w:tc>
          <w:tcPr>
            <w:tcW w:w="703" w:type="dxa"/>
            <w:vAlign w:val="center"/>
          </w:tcPr>
          <w:p w14:paraId="16296894" w14:textId="2D43321A" w:rsidR="00250370" w:rsidRPr="00A40CD5" w:rsidRDefault="002D6ABC" w:rsidP="007B14A8">
            <w:pPr>
              <w:spacing w:line="276" w:lineRule="auto"/>
              <w:jc w:val="center"/>
              <w:rPr>
                <w:rFonts w:cstheme="minorHAnsi"/>
                <w:sz w:val="16"/>
                <w:szCs w:val="16"/>
              </w:rPr>
            </w:pPr>
            <w:r w:rsidRPr="003F12AE">
              <w:rPr>
                <w:rFonts w:cstheme="minorHAnsi"/>
                <w:noProof/>
                <w:sz w:val="20"/>
                <w:szCs w:val="20"/>
              </w:rPr>
              <w:drawing>
                <wp:inline distT="0" distB="0" distL="0" distR="0" wp14:anchorId="05E5E385" wp14:editId="5F561126">
                  <wp:extent cx="126000" cy="126000"/>
                  <wp:effectExtent l="0" t="0" r="7620" b="7620"/>
                  <wp:docPr id="299697071" name="Picture 299697071" descr="dot_clr_lr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dot_clr_lrg"/>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126000" cy="126000"/>
                          </a:xfrm>
                          <a:prstGeom prst="rect">
                            <a:avLst/>
                          </a:prstGeom>
                          <a:noFill/>
                          <a:ln>
                            <a:noFill/>
                          </a:ln>
                        </pic:spPr>
                      </pic:pic>
                    </a:graphicData>
                  </a:graphic>
                </wp:inline>
              </w:drawing>
            </w:r>
          </w:p>
        </w:tc>
        <w:tc>
          <w:tcPr>
            <w:tcW w:w="704" w:type="dxa"/>
            <w:vAlign w:val="center"/>
          </w:tcPr>
          <w:p w14:paraId="4D9DBD2C" w14:textId="6E1CA613" w:rsidR="00250370" w:rsidRPr="00A40CD5" w:rsidRDefault="002D6ABC" w:rsidP="007B14A8">
            <w:pPr>
              <w:spacing w:line="276" w:lineRule="auto"/>
              <w:jc w:val="center"/>
              <w:rPr>
                <w:rFonts w:cstheme="minorHAnsi"/>
                <w:sz w:val="16"/>
                <w:szCs w:val="16"/>
              </w:rPr>
            </w:pPr>
            <w:r w:rsidRPr="003F12AE">
              <w:rPr>
                <w:rFonts w:cstheme="minorHAnsi"/>
                <w:noProof/>
                <w:sz w:val="20"/>
                <w:szCs w:val="20"/>
              </w:rPr>
              <w:drawing>
                <wp:inline distT="0" distB="0" distL="0" distR="0" wp14:anchorId="5C1C0D2E" wp14:editId="3B32754D">
                  <wp:extent cx="126000" cy="126000"/>
                  <wp:effectExtent l="0" t="0" r="7620" b="7620"/>
                  <wp:docPr id="311466985" name="Picture 311466985" descr="dot_clr_lr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dot_clr_lrg"/>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126000" cy="126000"/>
                          </a:xfrm>
                          <a:prstGeom prst="rect">
                            <a:avLst/>
                          </a:prstGeom>
                          <a:noFill/>
                          <a:ln>
                            <a:noFill/>
                          </a:ln>
                        </pic:spPr>
                      </pic:pic>
                    </a:graphicData>
                  </a:graphic>
                </wp:inline>
              </w:drawing>
            </w:r>
          </w:p>
        </w:tc>
        <w:tc>
          <w:tcPr>
            <w:tcW w:w="705" w:type="dxa"/>
            <w:vAlign w:val="center"/>
          </w:tcPr>
          <w:p w14:paraId="376F1ECC" w14:textId="79B86ED7" w:rsidR="00250370" w:rsidRPr="00A40CD5" w:rsidRDefault="002D6ABC" w:rsidP="007B14A8">
            <w:pPr>
              <w:spacing w:line="276" w:lineRule="auto"/>
              <w:jc w:val="center"/>
              <w:rPr>
                <w:rFonts w:cstheme="minorHAnsi"/>
                <w:sz w:val="16"/>
                <w:szCs w:val="16"/>
              </w:rPr>
            </w:pPr>
            <w:r w:rsidRPr="003F12AE">
              <w:rPr>
                <w:rFonts w:cstheme="minorHAnsi"/>
                <w:noProof/>
                <w:sz w:val="20"/>
                <w:szCs w:val="20"/>
              </w:rPr>
              <w:drawing>
                <wp:inline distT="0" distB="0" distL="0" distR="0" wp14:anchorId="3381162F" wp14:editId="7A3CC816">
                  <wp:extent cx="126000" cy="126000"/>
                  <wp:effectExtent l="0" t="0" r="7620" b="7620"/>
                  <wp:docPr id="695875191" name="Picture 695875191" descr="dot_clr_lr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dot_clr_lrg"/>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126000" cy="126000"/>
                          </a:xfrm>
                          <a:prstGeom prst="rect">
                            <a:avLst/>
                          </a:prstGeom>
                          <a:noFill/>
                          <a:ln>
                            <a:noFill/>
                          </a:ln>
                        </pic:spPr>
                      </pic:pic>
                    </a:graphicData>
                  </a:graphic>
                </wp:inline>
              </w:drawing>
            </w:r>
          </w:p>
        </w:tc>
        <w:tc>
          <w:tcPr>
            <w:tcW w:w="706" w:type="dxa"/>
            <w:vAlign w:val="center"/>
          </w:tcPr>
          <w:p w14:paraId="2E83388A" w14:textId="70CD0798" w:rsidR="00250370" w:rsidRPr="00A40CD5" w:rsidRDefault="002D6ABC" w:rsidP="007B14A8">
            <w:pPr>
              <w:spacing w:line="276" w:lineRule="auto"/>
              <w:jc w:val="center"/>
              <w:rPr>
                <w:rFonts w:cstheme="minorHAnsi"/>
                <w:sz w:val="16"/>
                <w:szCs w:val="16"/>
              </w:rPr>
            </w:pPr>
            <w:r w:rsidRPr="003F12AE">
              <w:rPr>
                <w:rFonts w:cstheme="minorHAnsi"/>
                <w:noProof/>
                <w:sz w:val="20"/>
                <w:szCs w:val="20"/>
              </w:rPr>
              <w:drawing>
                <wp:inline distT="0" distB="0" distL="0" distR="0" wp14:anchorId="04A93E92" wp14:editId="6BD20D53">
                  <wp:extent cx="126000" cy="126000"/>
                  <wp:effectExtent l="0" t="0" r="7620" b="7620"/>
                  <wp:docPr id="473185090" name="Picture 473185090" descr="dot_clr_lr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dot_clr_lrg"/>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126000" cy="126000"/>
                          </a:xfrm>
                          <a:prstGeom prst="rect">
                            <a:avLst/>
                          </a:prstGeom>
                          <a:noFill/>
                          <a:ln>
                            <a:noFill/>
                          </a:ln>
                        </pic:spPr>
                      </pic:pic>
                    </a:graphicData>
                  </a:graphic>
                </wp:inline>
              </w:drawing>
            </w:r>
          </w:p>
        </w:tc>
        <w:tc>
          <w:tcPr>
            <w:tcW w:w="273" w:type="dxa"/>
            <w:vAlign w:val="center"/>
          </w:tcPr>
          <w:p w14:paraId="7B1CC6A5" w14:textId="731AEA72" w:rsidR="00250370" w:rsidRPr="00A40CD5" w:rsidRDefault="00250370" w:rsidP="007B14A8">
            <w:pPr>
              <w:spacing w:line="276" w:lineRule="auto"/>
              <w:jc w:val="center"/>
              <w:rPr>
                <w:rFonts w:cstheme="minorHAnsi"/>
                <w:sz w:val="16"/>
                <w:szCs w:val="16"/>
              </w:rPr>
            </w:pPr>
          </w:p>
        </w:tc>
        <w:tc>
          <w:tcPr>
            <w:tcW w:w="824" w:type="dxa"/>
            <w:vAlign w:val="center"/>
          </w:tcPr>
          <w:p w14:paraId="4B2FE9CE" w14:textId="34A8011F" w:rsidR="00250370" w:rsidRPr="00A40CD5" w:rsidRDefault="002D6ABC" w:rsidP="007B14A8">
            <w:pPr>
              <w:spacing w:line="276" w:lineRule="auto"/>
              <w:jc w:val="center"/>
              <w:rPr>
                <w:rFonts w:cstheme="minorHAnsi"/>
                <w:sz w:val="16"/>
                <w:szCs w:val="16"/>
              </w:rPr>
            </w:pPr>
            <w:r w:rsidRPr="003F12AE">
              <w:rPr>
                <w:rFonts w:cstheme="minorHAnsi"/>
                <w:noProof/>
                <w:sz w:val="20"/>
                <w:szCs w:val="20"/>
              </w:rPr>
              <w:drawing>
                <wp:inline distT="0" distB="0" distL="0" distR="0" wp14:anchorId="2C3FC001" wp14:editId="24B5B39E">
                  <wp:extent cx="126000" cy="126000"/>
                  <wp:effectExtent l="0" t="0" r="7620" b="7620"/>
                  <wp:docPr id="1480689735" name="Picture 1480689735" descr="dot_fll_lr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descr="dot_fll_lrg"/>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126000" cy="126000"/>
                          </a:xfrm>
                          <a:prstGeom prst="rect">
                            <a:avLst/>
                          </a:prstGeom>
                          <a:noFill/>
                          <a:ln>
                            <a:noFill/>
                          </a:ln>
                        </pic:spPr>
                      </pic:pic>
                    </a:graphicData>
                  </a:graphic>
                </wp:inline>
              </w:drawing>
            </w:r>
          </w:p>
        </w:tc>
        <w:tc>
          <w:tcPr>
            <w:tcW w:w="815" w:type="dxa"/>
            <w:vAlign w:val="center"/>
          </w:tcPr>
          <w:p w14:paraId="082970DC" w14:textId="662378B1" w:rsidR="00250370" w:rsidRPr="00A40CD5" w:rsidRDefault="00250370" w:rsidP="007B14A8">
            <w:pPr>
              <w:spacing w:line="276" w:lineRule="auto"/>
              <w:jc w:val="center"/>
              <w:rPr>
                <w:rFonts w:cstheme="minorHAnsi"/>
                <w:sz w:val="16"/>
                <w:szCs w:val="16"/>
              </w:rPr>
            </w:pPr>
          </w:p>
        </w:tc>
        <w:tc>
          <w:tcPr>
            <w:tcW w:w="818" w:type="dxa"/>
            <w:vAlign w:val="center"/>
          </w:tcPr>
          <w:p w14:paraId="38313EEE" w14:textId="506BDC1A" w:rsidR="00250370" w:rsidRPr="00A40CD5" w:rsidRDefault="002D6ABC" w:rsidP="007B14A8">
            <w:pPr>
              <w:spacing w:line="276" w:lineRule="auto"/>
              <w:jc w:val="center"/>
              <w:rPr>
                <w:rFonts w:cstheme="minorHAnsi"/>
                <w:sz w:val="16"/>
                <w:szCs w:val="16"/>
              </w:rPr>
            </w:pPr>
            <w:r w:rsidRPr="003F12AE">
              <w:rPr>
                <w:rFonts w:cstheme="minorHAnsi"/>
                <w:noProof/>
                <w:sz w:val="20"/>
                <w:szCs w:val="20"/>
              </w:rPr>
              <w:drawing>
                <wp:inline distT="0" distB="0" distL="0" distR="0" wp14:anchorId="54E7B972" wp14:editId="58C228BF">
                  <wp:extent cx="126000" cy="126000"/>
                  <wp:effectExtent l="0" t="0" r="7620" b="7620"/>
                  <wp:docPr id="1638479702" name="Picture 1638479702" descr="dot_fll_lr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descr="dot_fll_lrg"/>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126000" cy="126000"/>
                          </a:xfrm>
                          <a:prstGeom prst="rect">
                            <a:avLst/>
                          </a:prstGeom>
                          <a:noFill/>
                          <a:ln>
                            <a:noFill/>
                          </a:ln>
                        </pic:spPr>
                      </pic:pic>
                    </a:graphicData>
                  </a:graphic>
                </wp:inline>
              </w:drawing>
            </w:r>
          </w:p>
        </w:tc>
      </w:tr>
      <w:tr w:rsidR="004E1E59" w14:paraId="49F47C87" w14:textId="77777777" w:rsidTr="00677CC2">
        <w:trPr>
          <w:jc w:val="center"/>
        </w:trPr>
        <w:tc>
          <w:tcPr>
            <w:tcW w:w="2113" w:type="dxa"/>
            <w:vAlign w:val="center"/>
          </w:tcPr>
          <w:p w14:paraId="68CBD425" w14:textId="77777777" w:rsidR="00250370" w:rsidRPr="00D90515" w:rsidRDefault="00250370" w:rsidP="007B14A8">
            <w:pPr>
              <w:spacing w:line="276" w:lineRule="auto"/>
              <w:jc w:val="center"/>
              <w:rPr>
                <w:rFonts w:cstheme="minorHAnsi"/>
                <w:sz w:val="16"/>
                <w:szCs w:val="16"/>
              </w:rPr>
            </w:pPr>
            <w:r w:rsidRPr="00D90515">
              <w:rPr>
                <w:rFonts w:cstheme="minorHAnsi"/>
                <w:sz w:val="16"/>
                <w:szCs w:val="16"/>
              </w:rPr>
              <w:t>High Lack_Bsc_Nds</w:t>
            </w:r>
          </w:p>
        </w:tc>
        <w:tc>
          <w:tcPr>
            <w:tcW w:w="703" w:type="dxa"/>
            <w:vAlign w:val="center"/>
          </w:tcPr>
          <w:p w14:paraId="15797E3F" w14:textId="04CA5ED4" w:rsidR="00250370" w:rsidRPr="00A40CD5" w:rsidRDefault="002D6ABC" w:rsidP="007B14A8">
            <w:pPr>
              <w:spacing w:line="276" w:lineRule="auto"/>
              <w:jc w:val="center"/>
              <w:rPr>
                <w:rFonts w:cstheme="minorHAnsi"/>
                <w:sz w:val="16"/>
                <w:szCs w:val="16"/>
              </w:rPr>
            </w:pPr>
            <w:r w:rsidRPr="003F12AE">
              <w:rPr>
                <w:rFonts w:cstheme="minorHAnsi"/>
                <w:noProof/>
                <w:sz w:val="20"/>
                <w:szCs w:val="20"/>
              </w:rPr>
              <w:drawing>
                <wp:inline distT="0" distB="0" distL="0" distR="0" wp14:anchorId="62A49161" wp14:editId="5E6A1013">
                  <wp:extent cx="126000" cy="126000"/>
                  <wp:effectExtent l="0" t="0" r="7620" b="7620"/>
                  <wp:docPr id="2046123759" name="Picture 2046123759" descr="dot_clr_lr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dot_clr_lrg"/>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126000" cy="126000"/>
                          </a:xfrm>
                          <a:prstGeom prst="rect">
                            <a:avLst/>
                          </a:prstGeom>
                          <a:noFill/>
                          <a:ln>
                            <a:noFill/>
                          </a:ln>
                        </pic:spPr>
                      </pic:pic>
                    </a:graphicData>
                  </a:graphic>
                </wp:inline>
              </w:drawing>
            </w:r>
          </w:p>
        </w:tc>
        <w:tc>
          <w:tcPr>
            <w:tcW w:w="703" w:type="dxa"/>
            <w:vAlign w:val="center"/>
          </w:tcPr>
          <w:p w14:paraId="70ECFEF7" w14:textId="5FD125DE" w:rsidR="00250370" w:rsidRPr="00A40CD5" w:rsidRDefault="002D6ABC" w:rsidP="007B14A8">
            <w:pPr>
              <w:spacing w:line="276" w:lineRule="auto"/>
              <w:jc w:val="center"/>
              <w:rPr>
                <w:rFonts w:cstheme="minorHAnsi"/>
                <w:sz w:val="16"/>
                <w:szCs w:val="16"/>
              </w:rPr>
            </w:pPr>
            <w:r w:rsidRPr="003F12AE">
              <w:rPr>
                <w:rFonts w:cstheme="minorHAnsi"/>
                <w:noProof/>
                <w:sz w:val="20"/>
                <w:szCs w:val="20"/>
              </w:rPr>
              <w:drawing>
                <wp:inline distT="0" distB="0" distL="0" distR="0" wp14:anchorId="75A68DB0" wp14:editId="11968330">
                  <wp:extent cx="126000" cy="126000"/>
                  <wp:effectExtent l="0" t="0" r="7620" b="7620"/>
                  <wp:docPr id="671385898" name="Picture 671385898" descr="dot_clr_lr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dot_clr_lrg"/>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126000" cy="126000"/>
                          </a:xfrm>
                          <a:prstGeom prst="rect">
                            <a:avLst/>
                          </a:prstGeom>
                          <a:noFill/>
                          <a:ln>
                            <a:noFill/>
                          </a:ln>
                        </pic:spPr>
                      </pic:pic>
                    </a:graphicData>
                  </a:graphic>
                </wp:inline>
              </w:drawing>
            </w:r>
          </w:p>
        </w:tc>
        <w:tc>
          <w:tcPr>
            <w:tcW w:w="704" w:type="dxa"/>
            <w:vAlign w:val="center"/>
          </w:tcPr>
          <w:p w14:paraId="4EFE3FE4" w14:textId="4FB8255C" w:rsidR="00250370" w:rsidRPr="00A40CD5" w:rsidRDefault="00250370" w:rsidP="007B14A8">
            <w:pPr>
              <w:spacing w:line="276" w:lineRule="auto"/>
              <w:jc w:val="center"/>
              <w:rPr>
                <w:rFonts w:cstheme="minorHAnsi"/>
                <w:sz w:val="16"/>
                <w:szCs w:val="16"/>
              </w:rPr>
            </w:pPr>
          </w:p>
        </w:tc>
        <w:tc>
          <w:tcPr>
            <w:tcW w:w="705" w:type="dxa"/>
            <w:vAlign w:val="center"/>
          </w:tcPr>
          <w:p w14:paraId="0AE5F8E7" w14:textId="5BB498BE" w:rsidR="00250370" w:rsidRPr="00A40CD5" w:rsidRDefault="00F94C43" w:rsidP="007B14A8">
            <w:pPr>
              <w:spacing w:line="276" w:lineRule="auto"/>
              <w:jc w:val="center"/>
              <w:rPr>
                <w:rFonts w:cstheme="minorHAnsi"/>
                <w:sz w:val="16"/>
                <w:szCs w:val="16"/>
              </w:rPr>
            </w:pPr>
            <w:r w:rsidRPr="003F12AE">
              <w:rPr>
                <w:rFonts w:cstheme="minorHAnsi"/>
                <w:noProof/>
                <w:sz w:val="20"/>
                <w:szCs w:val="20"/>
              </w:rPr>
              <w:drawing>
                <wp:inline distT="0" distB="0" distL="0" distR="0" wp14:anchorId="3A54986D" wp14:editId="5A685A8C">
                  <wp:extent cx="72000" cy="72000"/>
                  <wp:effectExtent l="0" t="0" r="4445" b="4445"/>
                  <wp:docPr id="1455817592" name="Picture 1455817592" descr="dot_fll_sm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dot_fll_sml"/>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72000" cy="72000"/>
                          </a:xfrm>
                          <a:prstGeom prst="rect">
                            <a:avLst/>
                          </a:prstGeom>
                          <a:noFill/>
                          <a:ln>
                            <a:noFill/>
                          </a:ln>
                        </pic:spPr>
                      </pic:pic>
                    </a:graphicData>
                  </a:graphic>
                </wp:inline>
              </w:drawing>
            </w:r>
          </w:p>
        </w:tc>
        <w:tc>
          <w:tcPr>
            <w:tcW w:w="706" w:type="dxa"/>
            <w:vAlign w:val="center"/>
          </w:tcPr>
          <w:p w14:paraId="23785050" w14:textId="6775C5A9" w:rsidR="00250370" w:rsidRPr="00A40CD5" w:rsidRDefault="00250370" w:rsidP="007B14A8">
            <w:pPr>
              <w:spacing w:line="276" w:lineRule="auto"/>
              <w:jc w:val="center"/>
              <w:rPr>
                <w:rFonts w:cstheme="minorHAnsi"/>
                <w:sz w:val="16"/>
                <w:szCs w:val="16"/>
              </w:rPr>
            </w:pPr>
          </w:p>
        </w:tc>
        <w:tc>
          <w:tcPr>
            <w:tcW w:w="273" w:type="dxa"/>
            <w:vAlign w:val="center"/>
          </w:tcPr>
          <w:p w14:paraId="59ADD2AB" w14:textId="6AA0FE23" w:rsidR="00250370" w:rsidRPr="00A40CD5" w:rsidRDefault="00250370" w:rsidP="007B14A8">
            <w:pPr>
              <w:spacing w:line="276" w:lineRule="auto"/>
              <w:jc w:val="center"/>
              <w:rPr>
                <w:rFonts w:cstheme="minorHAnsi"/>
                <w:sz w:val="16"/>
                <w:szCs w:val="16"/>
              </w:rPr>
            </w:pPr>
          </w:p>
        </w:tc>
        <w:tc>
          <w:tcPr>
            <w:tcW w:w="824" w:type="dxa"/>
            <w:vAlign w:val="center"/>
          </w:tcPr>
          <w:p w14:paraId="7190675E" w14:textId="792576F7" w:rsidR="00250370" w:rsidRPr="00A40CD5" w:rsidRDefault="002D6ABC" w:rsidP="007B14A8">
            <w:pPr>
              <w:spacing w:line="276" w:lineRule="auto"/>
              <w:jc w:val="center"/>
              <w:rPr>
                <w:rFonts w:cstheme="minorHAnsi"/>
                <w:sz w:val="16"/>
                <w:szCs w:val="16"/>
              </w:rPr>
            </w:pPr>
            <w:r w:rsidRPr="003F12AE">
              <w:rPr>
                <w:rFonts w:cstheme="minorHAnsi"/>
                <w:noProof/>
                <w:sz w:val="20"/>
                <w:szCs w:val="20"/>
              </w:rPr>
              <w:drawing>
                <wp:inline distT="0" distB="0" distL="0" distR="0" wp14:anchorId="2D51D4D2" wp14:editId="375E5621">
                  <wp:extent cx="126000" cy="126000"/>
                  <wp:effectExtent l="0" t="0" r="7620" b="7620"/>
                  <wp:docPr id="848354373" name="Picture 848354373" descr="dot_fll_lr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descr="dot_fll_lrg"/>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126000" cy="126000"/>
                          </a:xfrm>
                          <a:prstGeom prst="rect">
                            <a:avLst/>
                          </a:prstGeom>
                          <a:noFill/>
                          <a:ln>
                            <a:noFill/>
                          </a:ln>
                        </pic:spPr>
                      </pic:pic>
                    </a:graphicData>
                  </a:graphic>
                </wp:inline>
              </w:drawing>
            </w:r>
          </w:p>
        </w:tc>
        <w:tc>
          <w:tcPr>
            <w:tcW w:w="815" w:type="dxa"/>
            <w:vAlign w:val="center"/>
          </w:tcPr>
          <w:p w14:paraId="4BDA7151" w14:textId="5EBD6531" w:rsidR="00250370" w:rsidRPr="00A40CD5" w:rsidRDefault="002D6ABC" w:rsidP="007B14A8">
            <w:pPr>
              <w:spacing w:line="276" w:lineRule="auto"/>
              <w:jc w:val="center"/>
              <w:rPr>
                <w:rFonts w:cstheme="minorHAnsi"/>
                <w:sz w:val="16"/>
                <w:szCs w:val="16"/>
              </w:rPr>
            </w:pPr>
            <w:r w:rsidRPr="003F12AE">
              <w:rPr>
                <w:rFonts w:cstheme="minorHAnsi"/>
                <w:noProof/>
                <w:sz w:val="20"/>
                <w:szCs w:val="20"/>
              </w:rPr>
              <w:drawing>
                <wp:inline distT="0" distB="0" distL="0" distR="0" wp14:anchorId="22E0009D" wp14:editId="06844B86">
                  <wp:extent cx="126000" cy="126000"/>
                  <wp:effectExtent l="0" t="0" r="7620" b="7620"/>
                  <wp:docPr id="1432221184" name="Picture 1432221184" descr="dot_fll_lr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descr="dot_fll_lrg"/>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126000" cy="126000"/>
                          </a:xfrm>
                          <a:prstGeom prst="rect">
                            <a:avLst/>
                          </a:prstGeom>
                          <a:noFill/>
                          <a:ln>
                            <a:noFill/>
                          </a:ln>
                        </pic:spPr>
                      </pic:pic>
                    </a:graphicData>
                  </a:graphic>
                </wp:inline>
              </w:drawing>
            </w:r>
          </w:p>
        </w:tc>
        <w:tc>
          <w:tcPr>
            <w:tcW w:w="818" w:type="dxa"/>
            <w:vAlign w:val="center"/>
          </w:tcPr>
          <w:p w14:paraId="1CDF9F71" w14:textId="3CB0605D" w:rsidR="00250370" w:rsidRPr="00A40CD5" w:rsidRDefault="002D6ABC" w:rsidP="007B14A8">
            <w:pPr>
              <w:spacing w:line="276" w:lineRule="auto"/>
              <w:jc w:val="center"/>
              <w:rPr>
                <w:rFonts w:cstheme="minorHAnsi"/>
                <w:sz w:val="16"/>
                <w:szCs w:val="16"/>
              </w:rPr>
            </w:pPr>
            <w:r w:rsidRPr="003F12AE">
              <w:rPr>
                <w:rFonts w:cstheme="minorHAnsi"/>
                <w:noProof/>
                <w:sz w:val="20"/>
                <w:szCs w:val="20"/>
              </w:rPr>
              <w:drawing>
                <wp:inline distT="0" distB="0" distL="0" distR="0" wp14:anchorId="556D9578" wp14:editId="680BF395">
                  <wp:extent cx="72000" cy="72000"/>
                  <wp:effectExtent l="0" t="0" r="4445" b="4445"/>
                  <wp:docPr id="1021976684" name="Picture 1021976684" descr="dot_clr_lr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dot_clr_lrg"/>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72000" cy="72000"/>
                          </a:xfrm>
                          <a:prstGeom prst="rect">
                            <a:avLst/>
                          </a:prstGeom>
                          <a:noFill/>
                          <a:ln>
                            <a:noFill/>
                          </a:ln>
                        </pic:spPr>
                      </pic:pic>
                    </a:graphicData>
                  </a:graphic>
                </wp:inline>
              </w:drawing>
            </w:r>
          </w:p>
        </w:tc>
      </w:tr>
      <w:tr w:rsidR="004E1E59" w14:paraId="7510913F" w14:textId="77777777" w:rsidTr="00677CC2">
        <w:trPr>
          <w:jc w:val="center"/>
        </w:trPr>
        <w:tc>
          <w:tcPr>
            <w:tcW w:w="2113" w:type="dxa"/>
            <w:vAlign w:val="center"/>
          </w:tcPr>
          <w:p w14:paraId="435A3603" w14:textId="77777777" w:rsidR="00250370" w:rsidRPr="00D90515" w:rsidRDefault="00250370" w:rsidP="007B14A8">
            <w:pPr>
              <w:spacing w:line="276" w:lineRule="auto"/>
              <w:jc w:val="center"/>
              <w:rPr>
                <w:rFonts w:cstheme="minorHAnsi"/>
                <w:sz w:val="16"/>
                <w:szCs w:val="16"/>
              </w:rPr>
            </w:pPr>
            <w:r w:rsidRPr="00D90515">
              <w:rPr>
                <w:rFonts w:cstheme="minorHAnsi"/>
                <w:sz w:val="16"/>
                <w:szCs w:val="16"/>
              </w:rPr>
              <w:t>High Ineqlty</w:t>
            </w:r>
          </w:p>
        </w:tc>
        <w:tc>
          <w:tcPr>
            <w:tcW w:w="703" w:type="dxa"/>
            <w:vAlign w:val="center"/>
          </w:tcPr>
          <w:p w14:paraId="615CD061" w14:textId="0DB29B8F" w:rsidR="00250370" w:rsidRPr="00A40CD5" w:rsidRDefault="00F94C43" w:rsidP="007B14A8">
            <w:pPr>
              <w:spacing w:line="276" w:lineRule="auto"/>
              <w:jc w:val="center"/>
              <w:rPr>
                <w:rFonts w:cstheme="minorHAnsi"/>
                <w:sz w:val="16"/>
                <w:szCs w:val="16"/>
              </w:rPr>
            </w:pPr>
            <w:r w:rsidRPr="003F12AE">
              <w:rPr>
                <w:rFonts w:cstheme="minorHAnsi"/>
                <w:noProof/>
                <w:sz w:val="20"/>
                <w:szCs w:val="20"/>
              </w:rPr>
              <w:drawing>
                <wp:inline distT="0" distB="0" distL="0" distR="0" wp14:anchorId="18067287" wp14:editId="4A6453A6">
                  <wp:extent cx="72000" cy="72000"/>
                  <wp:effectExtent l="0" t="0" r="4445" b="4445"/>
                  <wp:docPr id="395785352" name="Picture 395785352" descr="dot_clr_lr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dot_clr_lrg"/>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72000" cy="72000"/>
                          </a:xfrm>
                          <a:prstGeom prst="rect">
                            <a:avLst/>
                          </a:prstGeom>
                          <a:noFill/>
                          <a:ln>
                            <a:noFill/>
                          </a:ln>
                        </pic:spPr>
                      </pic:pic>
                    </a:graphicData>
                  </a:graphic>
                </wp:inline>
              </w:drawing>
            </w:r>
          </w:p>
        </w:tc>
        <w:tc>
          <w:tcPr>
            <w:tcW w:w="703" w:type="dxa"/>
            <w:vAlign w:val="center"/>
          </w:tcPr>
          <w:p w14:paraId="40B30F8D" w14:textId="77777777" w:rsidR="00250370" w:rsidRPr="00A40CD5" w:rsidRDefault="00250370" w:rsidP="007B14A8">
            <w:pPr>
              <w:spacing w:line="276" w:lineRule="auto"/>
              <w:jc w:val="center"/>
              <w:rPr>
                <w:rFonts w:cstheme="minorHAnsi"/>
                <w:sz w:val="16"/>
                <w:szCs w:val="16"/>
              </w:rPr>
            </w:pPr>
          </w:p>
        </w:tc>
        <w:tc>
          <w:tcPr>
            <w:tcW w:w="704" w:type="dxa"/>
            <w:vAlign w:val="center"/>
          </w:tcPr>
          <w:p w14:paraId="306866CB" w14:textId="448AF4F3" w:rsidR="00250370" w:rsidRPr="00A40CD5" w:rsidRDefault="00250370" w:rsidP="007B14A8">
            <w:pPr>
              <w:spacing w:line="276" w:lineRule="auto"/>
              <w:jc w:val="center"/>
              <w:rPr>
                <w:rFonts w:cstheme="minorHAnsi"/>
                <w:sz w:val="16"/>
                <w:szCs w:val="16"/>
              </w:rPr>
            </w:pPr>
          </w:p>
        </w:tc>
        <w:tc>
          <w:tcPr>
            <w:tcW w:w="705" w:type="dxa"/>
            <w:vAlign w:val="center"/>
          </w:tcPr>
          <w:p w14:paraId="303C5A08" w14:textId="3DF3ACAE" w:rsidR="00250370" w:rsidRPr="00A40CD5" w:rsidRDefault="00F94C43" w:rsidP="007B14A8">
            <w:pPr>
              <w:spacing w:line="276" w:lineRule="auto"/>
              <w:jc w:val="center"/>
              <w:rPr>
                <w:rFonts w:cstheme="minorHAnsi"/>
                <w:sz w:val="16"/>
                <w:szCs w:val="16"/>
              </w:rPr>
            </w:pPr>
            <w:r w:rsidRPr="003F12AE">
              <w:rPr>
                <w:rFonts w:cstheme="minorHAnsi"/>
                <w:noProof/>
                <w:sz w:val="20"/>
                <w:szCs w:val="20"/>
              </w:rPr>
              <w:drawing>
                <wp:inline distT="0" distB="0" distL="0" distR="0" wp14:anchorId="4834532C" wp14:editId="1A678F29">
                  <wp:extent cx="72000" cy="72000"/>
                  <wp:effectExtent l="0" t="0" r="4445" b="4445"/>
                  <wp:docPr id="995093381" name="Picture 995093381" descr="dot_fll_sm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dot_fll_sml"/>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72000" cy="72000"/>
                          </a:xfrm>
                          <a:prstGeom prst="rect">
                            <a:avLst/>
                          </a:prstGeom>
                          <a:noFill/>
                          <a:ln>
                            <a:noFill/>
                          </a:ln>
                        </pic:spPr>
                      </pic:pic>
                    </a:graphicData>
                  </a:graphic>
                </wp:inline>
              </w:drawing>
            </w:r>
          </w:p>
        </w:tc>
        <w:tc>
          <w:tcPr>
            <w:tcW w:w="706" w:type="dxa"/>
            <w:vAlign w:val="center"/>
          </w:tcPr>
          <w:p w14:paraId="6A943321" w14:textId="1BE0F841" w:rsidR="00250370" w:rsidRPr="00A40CD5" w:rsidRDefault="002D6ABC" w:rsidP="007B14A8">
            <w:pPr>
              <w:spacing w:line="276" w:lineRule="auto"/>
              <w:jc w:val="center"/>
              <w:rPr>
                <w:rFonts w:cstheme="minorHAnsi"/>
                <w:sz w:val="16"/>
                <w:szCs w:val="16"/>
              </w:rPr>
            </w:pPr>
            <w:r w:rsidRPr="003F12AE">
              <w:rPr>
                <w:rFonts w:cstheme="minorHAnsi"/>
                <w:noProof/>
                <w:sz w:val="20"/>
                <w:szCs w:val="20"/>
              </w:rPr>
              <w:drawing>
                <wp:inline distT="0" distB="0" distL="0" distR="0" wp14:anchorId="20A0954E" wp14:editId="4B8C93F2">
                  <wp:extent cx="126000" cy="126000"/>
                  <wp:effectExtent l="0" t="0" r="7620" b="7620"/>
                  <wp:docPr id="1899287224" name="Picture 1899287224" descr="dot_clr_lr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dot_clr_lrg"/>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126000" cy="126000"/>
                          </a:xfrm>
                          <a:prstGeom prst="rect">
                            <a:avLst/>
                          </a:prstGeom>
                          <a:noFill/>
                          <a:ln>
                            <a:noFill/>
                          </a:ln>
                        </pic:spPr>
                      </pic:pic>
                    </a:graphicData>
                  </a:graphic>
                </wp:inline>
              </w:drawing>
            </w:r>
          </w:p>
        </w:tc>
        <w:tc>
          <w:tcPr>
            <w:tcW w:w="273" w:type="dxa"/>
            <w:vAlign w:val="center"/>
          </w:tcPr>
          <w:p w14:paraId="527A7BBD" w14:textId="77777777" w:rsidR="00250370" w:rsidRPr="00A40CD5" w:rsidRDefault="00250370" w:rsidP="007B14A8">
            <w:pPr>
              <w:spacing w:line="276" w:lineRule="auto"/>
              <w:jc w:val="center"/>
              <w:rPr>
                <w:rFonts w:cstheme="minorHAnsi"/>
                <w:sz w:val="16"/>
                <w:szCs w:val="16"/>
              </w:rPr>
            </w:pPr>
          </w:p>
        </w:tc>
        <w:tc>
          <w:tcPr>
            <w:tcW w:w="824" w:type="dxa"/>
            <w:vAlign w:val="center"/>
          </w:tcPr>
          <w:p w14:paraId="3770E273" w14:textId="77777777" w:rsidR="00250370" w:rsidRPr="00A40CD5" w:rsidRDefault="00250370" w:rsidP="007B14A8">
            <w:pPr>
              <w:spacing w:line="276" w:lineRule="auto"/>
              <w:jc w:val="center"/>
              <w:rPr>
                <w:rFonts w:cstheme="minorHAnsi"/>
                <w:sz w:val="16"/>
                <w:szCs w:val="16"/>
              </w:rPr>
            </w:pPr>
          </w:p>
        </w:tc>
        <w:tc>
          <w:tcPr>
            <w:tcW w:w="815" w:type="dxa"/>
            <w:vAlign w:val="center"/>
          </w:tcPr>
          <w:p w14:paraId="00AC341E" w14:textId="50B814EB" w:rsidR="00250370" w:rsidRPr="00A40CD5" w:rsidRDefault="002D6ABC" w:rsidP="007B14A8">
            <w:pPr>
              <w:spacing w:line="276" w:lineRule="auto"/>
              <w:jc w:val="center"/>
              <w:rPr>
                <w:rFonts w:cstheme="minorHAnsi"/>
                <w:sz w:val="16"/>
                <w:szCs w:val="16"/>
              </w:rPr>
            </w:pPr>
            <w:r w:rsidRPr="003F12AE">
              <w:rPr>
                <w:rFonts w:cstheme="minorHAnsi"/>
                <w:noProof/>
                <w:sz w:val="20"/>
                <w:szCs w:val="20"/>
              </w:rPr>
              <w:drawing>
                <wp:inline distT="0" distB="0" distL="0" distR="0" wp14:anchorId="41074BEB" wp14:editId="4FF85A53">
                  <wp:extent cx="126000" cy="126000"/>
                  <wp:effectExtent l="0" t="0" r="7620" b="7620"/>
                  <wp:docPr id="1530875363" name="Picture 1530875363" descr="dot_fll_lr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descr="dot_fll_lrg"/>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126000" cy="126000"/>
                          </a:xfrm>
                          <a:prstGeom prst="rect">
                            <a:avLst/>
                          </a:prstGeom>
                          <a:noFill/>
                          <a:ln>
                            <a:noFill/>
                          </a:ln>
                        </pic:spPr>
                      </pic:pic>
                    </a:graphicData>
                  </a:graphic>
                </wp:inline>
              </w:drawing>
            </w:r>
          </w:p>
        </w:tc>
        <w:tc>
          <w:tcPr>
            <w:tcW w:w="818" w:type="dxa"/>
            <w:vAlign w:val="center"/>
          </w:tcPr>
          <w:p w14:paraId="40C58874" w14:textId="140405C1" w:rsidR="00250370" w:rsidRPr="00A40CD5" w:rsidRDefault="002D6ABC" w:rsidP="007B14A8">
            <w:pPr>
              <w:spacing w:line="276" w:lineRule="auto"/>
              <w:jc w:val="center"/>
              <w:rPr>
                <w:rFonts w:cstheme="minorHAnsi"/>
                <w:sz w:val="16"/>
                <w:szCs w:val="16"/>
              </w:rPr>
            </w:pPr>
            <w:r w:rsidRPr="003F12AE">
              <w:rPr>
                <w:rFonts w:cstheme="minorHAnsi"/>
                <w:noProof/>
                <w:sz w:val="20"/>
                <w:szCs w:val="20"/>
              </w:rPr>
              <w:drawing>
                <wp:inline distT="0" distB="0" distL="0" distR="0" wp14:anchorId="795D663F" wp14:editId="0F287461">
                  <wp:extent cx="126000" cy="126000"/>
                  <wp:effectExtent l="0" t="0" r="7620" b="7620"/>
                  <wp:docPr id="520147792" name="Picture 520147792" descr="dot_clr_lr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dot_clr_lrg"/>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126000" cy="126000"/>
                          </a:xfrm>
                          <a:prstGeom prst="rect">
                            <a:avLst/>
                          </a:prstGeom>
                          <a:noFill/>
                          <a:ln>
                            <a:noFill/>
                          </a:ln>
                        </pic:spPr>
                      </pic:pic>
                    </a:graphicData>
                  </a:graphic>
                </wp:inline>
              </w:drawing>
            </w:r>
          </w:p>
        </w:tc>
      </w:tr>
      <w:tr w:rsidR="004E1E59" w14:paraId="3152F232" w14:textId="77777777" w:rsidTr="00677CC2">
        <w:trPr>
          <w:jc w:val="center"/>
        </w:trPr>
        <w:tc>
          <w:tcPr>
            <w:tcW w:w="2113" w:type="dxa"/>
            <w:vAlign w:val="center"/>
          </w:tcPr>
          <w:p w14:paraId="17A10631" w14:textId="77777777" w:rsidR="00250370" w:rsidRPr="00D90515" w:rsidRDefault="00250370" w:rsidP="007B14A8">
            <w:pPr>
              <w:spacing w:line="276" w:lineRule="auto"/>
              <w:jc w:val="center"/>
              <w:rPr>
                <w:rFonts w:cstheme="minorHAnsi"/>
                <w:sz w:val="16"/>
                <w:szCs w:val="16"/>
              </w:rPr>
            </w:pPr>
            <w:r w:rsidRPr="00D90515">
              <w:rPr>
                <w:rFonts w:cstheme="minorHAnsi"/>
                <w:sz w:val="16"/>
                <w:szCs w:val="16"/>
              </w:rPr>
              <w:t>High Disfran_Grps</w:t>
            </w:r>
          </w:p>
        </w:tc>
        <w:tc>
          <w:tcPr>
            <w:tcW w:w="703" w:type="dxa"/>
            <w:vAlign w:val="center"/>
          </w:tcPr>
          <w:p w14:paraId="55FFB85F" w14:textId="0F4828EB" w:rsidR="00250370" w:rsidRPr="00A40CD5" w:rsidRDefault="00250370" w:rsidP="007B14A8">
            <w:pPr>
              <w:spacing w:line="276" w:lineRule="auto"/>
              <w:jc w:val="center"/>
              <w:rPr>
                <w:rFonts w:cstheme="minorHAnsi"/>
                <w:sz w:val="16"/>
                <w:szCs w:val="16"/>
              </w:rPr>
            </w:pPr>
          </w:p>
        </w:tc>
        <w:tc>
          <w:tcPr>
            <w:tcW w:w="703" w:type="dxa"/>
            <w:vAlign w:val="center"/>
          </w:tcPr>
          <w:p w14:paraId="4E510966" w14:textId="16D8D652" w:rsidR="00250370" w:rsidRPr="00A40CD5" w:rsidRDefault="00F94C43" w:rsidP="007B14A8">
            <w:pPr>
              <w:spacing w:line="276" w:lineRule="auto"/>
              <w:jc w:val="center"/>
              <w:rPr>
                <w:rFonts w:cstheme="minorHAnsi"/>
                <w:sz w:val="16"/>
                <w:szCs w:val="16"/>
              </w:rPr>
            </w:pPr>
            <w:r w:rsidRPr="003F12AE">
              <w:rPr>
                <w:rFonts w:cstheme="minorHAnsi"/>
                <w:noProof/>
                <w:sz w:val="20"/>
                <w:szCs w:val="20"/>
              </w:rPr>
              <w:drawing>
                <wp:inline distT="0" distB="0" distL="0" distR="0" wp14:anchorId="17A2D20C" wp14:editId="5C60CA0F">
                  <wp:extent cx="72000" cy="72000"/>
                  <wp:effectExtent l="0" t="0" r="4445" b="4445"/>
                  <wp:docPr id="1048170111" name="Picture 1048170111" descr="dot_clr_lr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dot_clr_lrg"/>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72000" cy="72000"/>
                          </a:xfrm>
                          <a:prstGeom prst="rect">
                            <a:avLst/>
                          </a:prstGeom>
                          <a:noFill/>
                          <a:ln>
                            <a:noFill/>
                          </a:ln>
                        </pic:spPr>
                      </pic:pic>
                    </a:graphicData>
                  </a:graphic>
                </wp:inline>
              </w:drawing>
            </w:r>
          </w:p>
        </w:tc>
        <w:tc>
          <w:tcPr>
            <w:tcW w:w="704" w:type="dxa"/>
            <w:vAlign w:val="center"/>
          </w:tcPr>
          <w:p w14:paraId="15E275AF" w14:textId="22FDB5EB" w:rsidR="00250370" w:rsidRPr="00A40CD5" w:rsidRDefault="00F94C43" w:rsidP="007B14A8">
            <w:pPr>
              <w:spacing w:line="276" w:lineRule="auto"/>
              <w:jc w:val="center"/>
              <w:rPr>
                <w:rFonts w:cstheme="minorHAnsi"/>
                <w:sz w:val="16"/>
                <w:szCs w:val="16"/>
              </w:rPr>
            </w:pPr>
            <w:r w:rsidRPr="003F12AE">
              <w:rPr>
                <w:rFonts w:cstheme="minorHAnsi"/>
                <w:noProof/>
                <w:sz w:val="20"/>
                <w:szCs w:val="20"/>
              </w:rPr>
              <w:drawing>
                <wp:inline distT="0" distB="0" distL="0" distR="0" wp14:anchorId="7A38C1B9" wp14:editId="6E6CCFBD">
                  <wp:extent cx="72000" cy="72000"/>
                  <wp:effectExtent l="0" t="0" r="4445" b="4445"/>
                  <wp:docPr id="342228010" name="Picture 342228010" descr="dot_clr_lr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dot_clr_lrg"/>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72000" cy="72000"/>
                          </a:xfrm>
                          <a:prstGeom prst="rect">
                            <a:avLst/>
                          </a:prstGeom>
                          <a:noFill/>
                          <a:ln>
                            <a:noFill/>
                          </a:ln>
                        </pic:spPr>
                      </pic:pic>
                    </a:graphicData>
                  </a:graphic>
                </wp:inline>
              </w:drawing>
            </w:r>
          </w:p>
        </w:tc>
        <w:tc>
          <w:tcPr>
            <w:tcW w:w="705" w:type="dxa"/>
            <w:vAlign w:val="center"/>
          </w:tcPr>
          <w:p w14:paraId="2BC97612" w14:textId="77777777" w:rsidR="00250370" w:rsidRPr="00A40CD5" w:rsidRDefault="00250370" w:rsidP="007B14A8">
            <w:pPr>
              <w:spacing w:line="276" w:lineRule="auto"/>
              <w:jc w:val="center"/>
              <w:rPr>
                <w:rFonts w:cstheme="minorHAnsi"/>
                <w:sz w:val="16"/>
                <w:szCs w:val="16"/>
              </w:rPr>
            </w:pPr>
          </w:p>
        </w:tc>
        <w:tc>
          <w:tcPr>
            <w:tcW w:w="706" w:type="dxa"/>
            <w:vAlign w:val="center"/>
          </w:tcPr>
          <w:p w14:paraId="71ECC1C3" w14:textId="3F9FE3D9" w:rsidR="00250370" w:rsidRPr="00A40CD5" w:rsidRDefault="00F94C43" w:rsidP="007B14A8">
            <w:pPr>
              <w:spacing w:line="276" w:lineRule="auto"/>
              <w:jc w:val="center"/>
              <w:rPr>
                <w:rFonts w:cstheme="minorHAnsi"/>
                <w:sz w:val="16"/>
                <w:szCs w:val="16"/>
              </w:rPr>
            </w:pPr>
            <w:r w:rsidRPr="003F12AE">
              <w:rPr>
                <w:rFonts w:cstheme="minorHAnsi"/>
                <w:noProof/>
                <w:sz w:val="20"/>
                <w:szCs w:val="20"/>
              </w:rPr>
              <w:drawing>
                <wp:inline distT="0" distB="0" distL="0" distR="0" wp14:anchorId="73F4E39B" wp14:editId="14CCA11B">
                  <wp:extent cx="72000" cy="72000"/>
                  <wp:effectExtent l="0" t="0" r="4445" b="4445"/>
                  <wp:docPr id="621320976" name="Picture 621320976" descr="dot_fll_sm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dot_fll_sml"/>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72000" cy="72000"/>
                          </a:xfrm>
                          <a:prstGeom prst="rect">
                            <a:avLst/>
                          </a:prstGeom>
                          <a:noFill/>
                          <a:ln>
                            <a:noFill/>
                          </a:ln>
                        </pic:spPr>
                      </pic:pic>
                    </a:graphicData>
                  </a:graphic>
                </wp:inline>
              </w:drawing>
            </w:r>
          </w:p>
        </w:tc>
        <w:tc>
          <w:tcPr>
            <w:tcW w:w="273" w:type="dxa"/>
            <w:vAlign w:val="center"/>
          </w:tcPr>
          <w:p w14:paraId="22D25525" w14:textId="3D42861E" w:rsidR="00250370" w:rsidRPr="00A40CD5" w:rsidRDefault="00250370" w:rsidP="007B14A8">
            <w:pPr>
              <w:spacing w:line="276" w:lineRule="auto"/>
              <w:jc w:val="center"/>
              <w:rPr>
                <w:rFonts w:cstheme="minorHAnsi"/>
                <w:sz w:val="16"/>
                <w:szCs w:val="16"/>
              </w:rPr>
            </w:pPr>
          </w:p>
        </w:tc>
        <w:tc>
          <w:tcPr>
            <w:tcW w:w="824" w:type="dxa"/>
            <w:vAlign w:val="center"/>
          </w:tcPr>
          <w:p w14:paraId="06B39B19" w14:textId="604C9DA8" w:rsidR="00250370" w:rsidRPr="00A40CD5" w:rsidRDefault="002D6ABC" w:rsidP="007B14A8">
            <w:pPr>
              <w:spacing w:line="276" w:lineRule="auto"/>
              <w:jc w:val="center"/>
              <w:rPr>
                <w:rFonts w:cstheme="minorHAnsi"/>
                <w:sz w:val="16"/>
                <w:szCs w:val="16"/>
              </w:rPr>
            </w:pPr>
            <w:r w:rsidRPr="003F12AE">
              <w:rPr>
                <w:rFonts w:cstheme="minorHAnsi"/>
                <w:noProof/>
                <w:sz w:val="20"/>
                <w:szCs w:val="20"/>
              </w:rPr>
              <w:drawing>
                <wp:inline distT="0" distB="0" distL="0" distR="0" wp14:anchorId="76490E4B" wp14:editId="6BB65266">
                  <wp:extent cx="126000" cy="126000"/>
                  <wp:effectExtent l="0" t="0" r="7620" b="7620"/>
                  <wp:docPr id="131131431" name="Picture 131131431" descr="dot_fll_lr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descr="dot_fll_lrg"/>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126000" cy="126000"/>
                          </a:xfrm>
                          <a:prstGeom prst="rect">
                            <a:avLst/>
                          </a:prstGeom>
                          <a:noFill/>
                          <a:ln>
                            <a:noFill/>
                          </a:ln>
                        </pic:spPr>
                      </pic:pic>
                    </a:graphicData>
                  </a:graphic>
                </wp:inline>
              </w:drawing>
            </w:r>
          </w:p>
        </w:tc>
        <w:tc>
          <w:tcPr>
            <w:tcW w:w="815" w:type="dxa"/>
            <w:vAlign w:val="center"/>
          </w:tcPr>
          <w:p w14:paraId="3351C4C8" w14:textId="77777777" w:rsidR="00250370" w:rsidRPr="00A40CD5" w:rsidRDefault="00250370" w:rsidP="007B14A8">
            <w:pPr>
              <w:spacing w:line="276" w:lineRule="auto"/>
              <w:jc w:val="center"/>
              <w:rPr>
                <w:rFonts w:cstheme="minorHAnsi"/>
                <w:sz w:val="16"/>
                <w:szCs w:val="16"/>
              </w:rPr>
            </w:pPr>
          </w:p>
        </w:tc>
        <w:tc>
          <w:tcPr>
            <w:tcW w:w="818" w:type="dxa"/>
            <w:vAlign w:val="center"/>
          </w:tcPr>
          <w:p w14:paraId="0D45296D" w14:textId="7688EBDE" w:rsidR="00250370" w:rsidRPr="00A40CD5" w:rsidRDefault="002D6ABC" w:rsidP="007B14A8">
            <w:pPr>
              <w:spacing w:line="276" w:lineRule="auto"/>
              <w:jc w:val="center"/>
              <w:rPr>
                <w:rFonts w:cstheme="minorHAnsi"/>
                <w:sz w:val="16"/>
                <w:szCs w:val="16"/>
              </w:rPr>
            </w:pPr>
            <w:r w:rsidRPr="003F12AE">
              <w:rPr>
                <w:rFonts w:cstheme="minorHAnsi"/>
                <w:noProof/>
                <w:sz w:val="20"/>
                <w:szCs w:val="20"/>
              </w:rPr>
              <w:drawing>
                <wp:inline distT="0" distB="0" distL="0" distR="0" wp14:anchorId="7DCD9A2E" wp14:editId="53A0E4B3">
                  <wp:extent cx="72000" cy="72000"/>
                  <wp:effectExtent l="0" t="0" r="4445" b="4445"/>
                  <wp:docPr id="1384292240" name="Picture 1384292240" descr="dot_clr_lr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dot_clr_lrg"/>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72000" cy="72000"/>
                          </a:xfrm>
                          <a:prstGeom prst="rect">
                            <a:avLst/>
                          </a:prstGeom>
                          <a:noFill/>
                          <a:ln>
                            <a:noFill/>
                          </a:ln>
                        </pic:spPr>
                      </pic:pic>
                    </a:graphicData>
                  </a:graphic>
                </wp:inline>
              </w:drawing>
            </w:r>
          </w:p>
        </w:tc>
      </w:tr>
      <w:tr w:rsidR="004E1E59" w14:paraId="2707D920" w14:textId="77777777" w:rsidTr="00677CC2">
        <w:trPr>
          <w:jc w:val="center"/>
        </w:trPr>
        <w:tc>
          <w:tcPr>
            <w:tcW w:w="2113" w:type="dxa"/>
            <w:vAlign w:val="center"/>
          </w:tcPr>
          <w:p w14:paraId="56223976" w14:textId="77777777" w:rsidR="00250370" w:rsidRPr="00D90515" w:rsidRDefault="00250370" w:rsidP="007B14A8">
            <w:pPr>
              <w:spacing w:line="276" w:lineRule="auto"/>
              <w:jc w:val="center"/>
              <w:rPr>
                <w:rFonts w:cstheme="minorHAnsi"/>
                <w:sz w:val="16"/>
                <w:szCs w:val="16"/>
              </w:rPr>
            </w:pPr>
            <w:r w:rsidRPr="00D90515">
              <w:rPr>
                <w:rFonts w:cstheme="minorHAnsi"/>
                <w:sz w:val="16"/>
                <w:szCs w:val="16"/>
              </w:rPr>
              <w:t>High Effcts_Conflct</w:t>
            </w:r>
          </w:p>
        </w:tc>
        <w:tc>
          <w:tcPr>
            <w:tcW w:w="703" w:type="dxa"/>
            <w:vAlign w:val="center"/>
          </w:tcPr>
          <w:p w14:paraId="38CE170D" w14:textId="77777777" w:rsidR="00250370" w:rsidRPr="00A40CD5" w:rsidRDefault="00250370" w:rsidP="007B14A8">
            <w:pPr>
              <w:spacing w:line="276" w:lineRule="auto"/>
              <w:jc w:val="center"/>
              <w:rPr>
                <w:rFonts w:cstheme="minorHAnsi"/>
                <w:sz w:val="16"/>
                <w:szCs w:val="16"/>
              </w:rPr>
            </w:pPr>
          </w:p>
        </w:tc>
        <w:tc>
          <w:tcPr>
            <w:tcW w:w="703" w:type="dxa"/>
            <w:vAlign w:val="center"/>
          </w:tcPr>
          <w:p w14:paraId="55572F81" w14:textId="00515529" w:rsidR="00250370" w:rsidRPr="00A40CD5" w:rsidRDefault="00250370" w:rsidP="007B14A8">
            <w:pPr>
              <w:spacing w:line="276" w:lineRule="auto"/>
              <w:jc w:val="center"/>
              <w:rPr>
                <w:rFonts w:cstheme="minorHAnsi"/>
                <w:sz w:val="16"/>
                <w:szCs w:val="16"/>
              </w:rPr>
            </w:pPr>
          </w:p>
        </w:tc>
        <w:tc>
          <w:tcPr>
            <w:tcW w:w="704" w:type="dxa"/>
            <w:vAlign w:val="center"/>
          </w:tcPr>
          <w:p w14:paraId="0CC64347" w14:textId="2AF42C9D" w:rsidR="00250370" w:rsidRPr="00A40CD5" w:rsidRDefault="002D6ABC" w:rsidP="007B14A8">
            <w:pPr>
              <w:spacing w:line="276" w:lineRule="auto"/>
              <w:jc w:val="center"/>
              <w:rPr>
                <w:rFonts w:cstheme="minorHAnsi"/>
                <w:sz w:val="16"/>
                <w:szCs w:val="16"/>
              </w:rPr>
            </w:pPr>
            <w:r w:rsidRPr="003F12AE">
              <w:rPr>
                <w:rFonts w:cstheme="minorHAnsi"/>
                <w:noProof/>
                <w:sz w:val="20"/>
                <w:szCs w:val="20"/>
              </w:rPr>
              <w:drawing>
                <wp:inline distT="0" distB="0" distL="0" distR="0" wp14:anchorId="746051B5" wp14:editId="2E2B8251">
                  <wp:extent cx="126000" cy="126000"/>
                  <wp:effectExtent l="0" t="0" r="7620" b="7620"/>
                  <wp:docPr id="956543785" name="Picture 956543785" descr="dot_fll_lr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descr="dot_fll_lrg"/>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126000" cy="126000"/>
                          </a:xfrm>
                          <a:prstGeom prst="rect">
                            <a:avLst/>
                          </a:prstGeom>
                          <a:noFill/>
                          <a:ln>
                            <a:noFill/>
                          </a:ln>
                        </pic:spPr>
                      </pic:pic>
                    </a:graphicData>
                  </a:graphic>
                </wp:inline>
              </w:drawing>
            </w:r>
          </w:p>
        </w:tc>
        <w:tc>
          <w:tcPr>
            <w:tcW w:w="705" w:type="dxa"/>
            <w:vAlign w:val="center"/>
          </w:tcPr>
          <w:p w14:paraId="2D0FC559" w14:textId="2286A5A6" w:rsidR="00250370" w:rsidRPr="00A40CD5" w:rsidRDefault="002D6ABC" w:rsidP="007B14A8">
            <w:pPr>
              <w:spacing w:line="276" w:lineRule="auto"/>
              <w:jc w:val="center"/>
              <w:rPr>
                <w:rFonts w:cstheme="minorHAnsi"/>
                <w:sz w:val="16"/>
                <w:szCs w:val="16"/>
              </w:rPr>
            </w:pPr>
            <w:r w:rsidRPr="003F12AE">
              <w:rPr>
                <w:rFonts w:cstheme="minorHAnsi"/>
                <w:noProof/>
                <w:sz w:val="20"/>
                <w:szCs w:val="20"/>
              </w:rPr>
              <w:drawing>
                <wp:inline distT="0" distB="0" distL="0" distR="0" wp14:anchorId="228D8B00" wp14:editId="2B1A5398">
                  <wp:extent cx="126000" cy="126000"/>
                  <wp:effectExtent l="0" t="0" r="7620" b="7620"/>
                  <wp:docPr id="757472858" name="Picture 757472858" descr="dot_fll_lr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descr="dot_fll_lrg"/>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126000" cy="126000"/>
                          </a:xfrm>
                          <a:prstGeom prst="rect">
                            <a:avLst/>
                          </a:prstGeom>
                          <a:noFill/>
                          <a:ln>
                            <a:noFill/>
                          </a:ln>
                        </pic:spPr>
                      </pic:pic>
                    </a:graphicData>
                  </a:graphic>
                </wp:inline>
              </w:drawing>
            </w:r>
          </w:p>
        </w:tc>
        <w:tc>
          <w:tcPr>
            <w:tcW w:w="706" w:type="dxa"/>
            <w:vAlign w:val="center"/>
          </w:tcPr>
          <w:p w14:paraId="1FDD9052" w14:textId="1FDCF4D7" w:rsidR="00250370" w:rsidRPr="00A40CD5" w:rsidRDefault="00F94C43" w:rsidP="007B14A8">
            <w:pPr>
              <w:spacing w:line="276" w:lineRule="auto"/>
              <w:jc w:val="center"/>
              <w:rPr>
                <w:rFonts w:cstheme="minorHAnsi"/>
                <w:sz w:val="16"/>
                <w:szCs w:val="16"/>
              </w:rPr>
            </w:pPr>
            <w:r w:rsidRPr="003F12AE">
              <w:rPr>
                <w:rFonts w:cstheme="minorHAnsi"/>
                <w:noProof/>
                <w:sz w:val="20"/>
                <w:szCs w:val="20"/>
              </w:rPr>
              <w:drawing>
                <wp:inline distT="0" distB="0" distL="0" distR="0" wp14:anchorId="7AA99892" wp14:editId="574F0948">
                  <wp:extent cx="72000" cy="72000"/>
                  <wp:effectExtent l="0" t="0" r="4445" b="4445"/>
                  <wp:docPr id="246570896" name="Picture 246570896" descr="dot_clr_lr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dot_clr_lrg"/>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72000" cy="72000"/>
                          </a:xfrm>
                          <a:prstGeom prst="rect">
                            <a:avLst/>
                          </a:prstGeom>
                          <a:noFill/>
                          <a:ln>
                            <a:noFill/>
                          </a:ln>
                        </pic:spPr>
                      </pic:pic>
                    </a:graphicData>
                  </a:graphic>
                </wp:inline>
              </w:drawing>
            </w:r>
          </w:p>
        </w:tc>
        <w:tc>
          <w:tcPr>
            <w:tcW w:w="273" w:type="dxa"/>
            <w:vAlign w:val="center"/>
          </w:tcPr>
          <w:p w14:paraId="11F66A7D" w14:textId="77777777" w:rsidR="00250370" w:rsidRPr="00A40CD5" w:rsidRDefault="00250370" w:rsidP="007B14A8">
            <w:pPr>
              <w:spacing w:line="276" w:lineRule="auto"/>
              <w:jc w:val="center"/>
              <w:rPr>
                <w:rFonts w:cstheme="minorHAnsi"/>
                <w:sz w:val="16"/>
                <w:szCs w:val="16"/>
              </w:rPr>
            </w:pPr>
          </w:p>
        </w:tc>
        <w:tc>
          <w:tcPr>
            <w:tcW w:w="824" w:type="dxa"/>
            <w:vAlign w:val="center"/>
          </w:tcPr>
          <w:p w14:paraId="65949C30" w14:textId="77777777" w:rsidR="00250370" w:rsidRPr="00A40CD5" w:rsidRDefault="00250370" w:rsidP="007B14A8">
            <w:pPr>
              <w:spacing w:line="276" w:lineRule="auto"/>
              <w:jc w:val="center"/>
              <w:rPr>
                <w:rFonts w:cstheme="minorHAnsi"/>
                <w:sz w:val="16"/>
                <w:szCs w:val="16"/>
              </w:rPr>
            </w:pPr>
          </w:p>
        </w:tc>
        <w:tc>
          <w:tcPr>
            <w:tcW w:w="815" w:type="dxa"/>
            <w:vAlign w:val="center"/>
          </w:tcPr>
          <w:p w14:paraId="1138C1EB" w14:textId="2B02B38B" w:rsidR="00250370" w:rsidRPr="00A40CD5" w:rsidRDefault="002D6ABC" w:rsidP="007B14A8">
            <w:pPr>
              <w:spacing w:line="276" w:lineRule="auto"/>
              <w:jc w:val="center"/>
              <w:rPr>
                <w:rFonts w:cstheme="minorHAnsi"/>
                <w:sz w:val="16"/>
                <w:szCs w:val="16"/>
              </w:rPr>
            </w:pPr>
            <w:r w:rsidRPr="003F12AE">
              <w:rPr>
                <w:rFonts w:cstheme="minorHAnsi"/>
                <w:noProof/>
                <w:sz w:val="20"/>
                <w:szCs w:val="20"/>
              </w:rPr>
              <w:drawing>
                <wp:inline distT="0" distB="0" distL="0" distR="0" wp14:anchorId="21AEA0CF" wp14:editId="435BD959">
                  <wp:extent cx="126000" cy="126000"/>
                  <wp:effectExtent l="0" t="0" r="7620" b="7620"/>
                  <wp:docPr id="336321653" name="Picture 336321653" descr="dot_clr_lr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dot_clr_lrg"/>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126000" cy="126000"/>
                          </a:xfrm>
                          <a:prstGeom prst="rect">
                            <a:avLst/>
                          </a:prstGeom>
                          <a:noFill/>
                          <a:ln>
                            <a:noFill/>
                          </a:ln>
                        </pic:spPr>
                      </pic:pic>
                    </a:graphicData>
                  </a:graphic>
                </wp:inline>
              </w:drawing>
            </w:r>
          </w:p>
        </w:tc>
        <w:tc>
          <w:tcPr>
            <w:tcW w:w="818" w:type="dxa"/>
            <w:vAlign w:val="center"/>
          </w:tcPr>
          <w:p w14:paraId="01A80D03" w14:textId="4CE16EFF" w:rsidR="00250370" w:rsidRPr="00A40CD5" w:rsidRDefault="002D6ABC" w:rsidP="007B14A8">
            <w:pPr>
              <w:spacing w:line="276" w:lineRule="auto"/>
              <w:jc w:val="center"/>
              <w:rPr>
                <w:rFonts w:cstheme="minorHAnsi"/>
                <w:sz w:val="16"/>
                <w:szCs w:val="16"/>
              </w:rPr>
            </w:pPr>
            <w:r w:rsidRPr="003F12AE">
              <w:rPr>
                <w:rFonts w:cstheme="minorHAnsi"/>
                <w:noProof/>
                <w:sz w:val="20"/>
                <w:szCs w:val="20"/>
              </w:rPr>
              <w:drawing>
                <wp:inline distT="0" distB="0" distL="0" distR="0" wp14:anchorId="7F6C1071" wp14:editId="6FBFADCB">
                  <wp:extent cx="126000" cy="126000"/>
                  <wp:effectExtent l="0" t="0" r="7620" b="7620"/>
                  <wp:docPr id="1339948033" name="Picture 1339948033" descr="dot_clr_lr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dot_clr_lrg"/>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126000" cy="126000"/>
                          </a:xfrm>
                          <a:prstGeom prst="rect">
                            <a:avLst/>
                          </a:prstGeom>
                          <a:noFill/>
                          <a:ln>
                            <a:noFill/>
                          </a:ln>
                        </pic:spPr>
                      </pic:pic>
                    </a:graphicData>
                  </a:graphic>
                </wp:inline>
              </w:drawing>
            </w:r>
          </w:p>
        </w:tc>
      </w:tr>
      <w:tr w:rsidR="004E1E59" w:rsidRPr="00042471" w14:paraId="4C7E712C" w14:textId="77777777" w:rsidTr="00677CC2">
        <w:trPr>
          <w:jc w:val="center"/>
        </w:trPr>
        <w:tc>
          <w:tcPr>
            <w:tcW w:w="2113" w:type="dxa"/>
          </w:tcPr>
          <w:p w14:paraId="73215A78" w14:textId="77777777" w:rsidR="00250370" w:rsidRPr="00042471" w:rsidRDefault="00250370" w:rsidP="007B14A8">
            <w:pPr>
              <w:spacing w:line="276" w:lineRule="auto"/>
              <w:rPr>
                <w:rFonts w:cstheme="minorHAnsi"/>
                <w:sz w:val="4"/>
                <w:szCs w:val="4"/>
              </w:rPr>
            </w:pPr>
          </w:p>
        </w:tc>
        <w:tc>
          <w:tcPr>
            <w:tcW w:w="703" w:type="dxa"/>
          </w:tcPr>
          <w:p w14:paraId="2C83C699" w14:textId="77777777" w:rsidR="00250370" w:rsidRPr="00042471" w:rsidRDefault="00250370" w:rsidP="007B14A8">
            <w:pPr>
              <w:spacing w:line="276" w:lineRule="auto"/>
              <w:jc w:val="center"/>
              <w:rPr>
                <w:rFonts w:cstheme="minorHAnsi"/>
                <w:sz w:val="4"/>
                <w:szCs w:val="4"/>
              </w:rPr>
            </w:pPr>
          </w:p>
        </w:tc>
        <w:tc>
          <w:tcPr>
            <w:tcW w:w="703" w:type="dxa"/>
          </w:tcPr>
          <w:p w14:paraId="56669354" w14:textId="77777777" w:rsidR="00250370" w:rsidRPr="00042471" w:rsidRDefault="00250370" w:rsidP="007B14A8">
            <w:pPr>
              <w:spacing w:line="276" w:lineRule="auto"/>
              <w:jc w:val="center"/>
              <w:rPr>
                <w:rFonts w:cstheme="minorHAnsi"/>
                <w:sz w:val="4"/>
                <w:szCs w:val="4"/>
              </w:rPr>
            </w:pPr>
          </w:p>
        </w:tc>
        <w:tc>
          <w:tcPr>
            <w:tcW w:w="704" w:type="dxa"/>
          </w:tcPr>
          <w:p w14:paraId="382EDCC0" w14:textId="77777777" w:rsidR="00250370" w:rsidRPr="00042471" w:rsidRDefault="00250370" w:rsidP="007B14A8">
            <w:pPr>
              <w:spacing w:line="276" w:lineRule="auto"/>
              <w:jc w:val="center"/>
              <w:rPr>
                <w:rFonts w:cstheme="minorHAnsi"/>
                <w:sz w:val="4"/>
                <w:szCs w:val="4"/>
              </w:rPr>
            </w:pPr>
          </w:p>
        </w:tc>
        <w:tc>
          <w:tcPr>
            <w:tcW w:w="705" w:type="dxa"/>
          </w:tcPr>
          <w:p w14:paraId="78D7866A" w14:textId="77777777" w:rsidR="00250370" w:rsidRPr="00042471" w:rsidRDefault="00250370" w:rsidP="007B14A8">
            <w:pPr>
              <w:spacing w:line="276" w:lineRule="auto"/>
              <w:jc w:val="center"/>
              <w:rPr>
                <w:rFonts w:cstheme="minorHAnsi"/>
                <w:sz w:val="4"/>
                <w:szCs w:val="4"/>
              </w:rPr>
            </w:pPr>
          </w:p>
        </w:tc>
        <w:tc>
          <w:tcPr>
            <w:tcW w:w="706" w:type="dxa"/>
          </w:tcPr>
          <w:p w14:paraId="1AB3A641" w14:textId="57066CAB" w:rsidR="00250370" w:rsidRPr="00042471" w:rsidRDefault="00250370" w:rsidP="007B14A8">
            <w:pPr>
              <w:spacing w:line="276" w:lineRule="auto"/>
              <w:jc w:val="center"/>
              <w:rPr>
                <w:rFonts w:cstheme="minorHAnsi"/>
                <w:sz w:val="4"/>
                <w:szCs w:val="4"/>
              </w:rPr>
            </w:pPr>
          </w:p>
        </w:tc>
        <w:tc>
          <w:tcPr>
            <w:tcW w:w="273" w:type="dxa"/>
          </w:tcPr>
          <w:p w14:paraId="78FDBB90" w14:textId="77777777" w:rsidR="00250370" w:rsidRPr="00042471" w:rsidRDefault="00250370" w:rsidP="007B14A8">
            <w:pPr>
              <w:spacing w:line="276" w:lineRule="auto"/>
              <w:rPr>
                <w:rFonts w:cstheme="minorHAnsi"/>
                <w:sz w:val="4"/>
                <w:szCs w:val="4"/>
              </w:rPr>
            </w:pPr>
          </w:p>
        </w:tc>
        <w:tc>
          <w:tcPr>
            <w:tcW w:w="824" w:type="dxa"/>
          </w:tcPr>
          <w:p w14:paraId="7873B217" w14:textId="77777777" w:rsidR="00250370" w:rsidRPr="00042471" w:rsidRDefault="00250370" w:rsidP="007B14A8">
            <w:pPr>
              <w:spacing w:line="276" w:lineRule="auto"/>
              <w:jc w:val="center"/>
              <w:rPr>
                <w:rFonts w:cstheme="minorHAnsi"/>
                <w:sz w:val="4"/>
                <w:szCs w:val="4"/>
              </w:rPr>
            </w:pPr>
          </w:p>
        </w:tc>
        <w:tc>
          <w:tcPr>
            <w:tcW w:w="815" w:type="dxa"/>
          </w:tcPr>
          <w:p w14:paraId="09841AFD" w14:textId="77777777" w:rsidR="00250370" w:rsidRPr="00042471" w:rsidRDefault="00250370" w:rsidP="007B14A8">
            <w:pPr>
              <w:spacing w:line="276" w:lineRule="auto"/>
              <w:jc w:val="center"/>
              <w:rPr>
                <w:rFonts w:cstheme="minorHAnsi"/>
                <w:sz w:val="4"/>
                <w:szCs w:val="4"/>
              </w:rPr>
            </w:pPr>
          </w:p>
        </w:tc>
        <w:tc>
          <w:tcPr>
            <w:tcW w:w="818" w:type="dxa"/>
          </w:tcPr>
          <w:p w14:paraId="69611563" w14:textId="66A8E55B" w:rsidR="00250370" w:rsidRPr="00042471" w:rsidRDefault="00250370" w:rsidP="007B14A8">
            <w:pPr>
              <w:spacing w:line="276" w:lineRule="auto"/>
              <w:jc w:val="center"/>
              <w:rPr>
                <w:rFonts w:cstheme="minorHAnsi"/>
                <w:sz w:val="4"/>
                <w:szCs w:val="4"/>
              </w:rPr>
            </w:pPr>
          </w:p>
        </w:tc>
      </w:tr>
      <w:tr w:rsidR="004E1E59" w:rsidRPr="001E1CA9" w14:paraId="640E70C3" w14:textId="77777777" w:rsidTr="00677CC2">
        <w:trPr>
          <w:jc w:val="center"/>
        </w:trPr>
        <w:tc>
          <w:tcPr>
            <w:tcW w:w="2113" w:type="dxa"/>
            <w:vAlign w:val="center"/>
          </w:tcPr>
          <w:p w14:paraId="67A48B80" w14:textId="71117477" w:rsidR="002D6ABC" w:rsidRPr="002F1BE3" w:rsidRDefault="002D6ABC" w:rsidP="002D6ABC">
            <w:pPr>
              <w:spacing w:line="276" w:lineRule="auto"/>
              <w:jc w:val="center"/>
              <w:rPr>
                <w:rFonts w:cstheme="minorHAnsi"/>
                <w:sz w:val="16"/>
                <w:szCs w:val="16"/>
              </w:rPr>
            </w:pPr>
            <w:r w:rsidRPr="002F1BE3">
              <w:rPr>
                <w:rFonts w:cstheme="minorHAnsi"/>
                <w:sz w:val="16"/>
                <w:szCs w:val="16"/>
              </w:rPr>
              <w:t>Configurations</w:t>
            </w:r>
            <w:r>
              <w:rPr>
                <w:rFonts w:cstheme="minorHAnsi"/>
                <w:sz w:val="16"/>
                <w:szCs w:val="16"/>
              </w:rPr>
              <w:t>_Complex</w:t>
            </w:r>
          </w:p>
        </w:tc>
        <w:tc>
          <w:tcPr>
            <w:tcW w:w="703" w:type="dxa"/>
            <w:vAlign w:val="center"/>
          </w:tcPr>
          <w:p w14:paraId="2E889A26" w14:textId="1ECC6555" w:rsidR="002D6ABC" w:rsidRPr="002F1BE3" w:rsidRDefault="002D6ABC" w:rsidP="002D6ABC">
            <w:pPr>
              <w:spacing w:line="276" w:lineRule="auto"/>
              <w:jc w:val="center"/>
              <w:rPr>
                <w:rFonts w:cstheme="minorHAnsi"/>
                <w:sz w:val="16"/>
                <w:szCs w:val="16"/>
              </w:rPr>
            </w:pPr>
            <w:r>
              <w:rPr>
                <w:rFonts w:cstheme="minorHAnsi"/>
                <w:sz w:val="16"/>
                <w:szCs w:val="16"/>
              </w:rPr>
              <w:t>1, 2, 3, 4</w:t>
            </w:r>
          </w:p>
        </w:tc>
        <w:tc>
          <w:tcPr>
            <w:tcW w:w="703" w:type="dxa"/>
            <w:vAlign w:val="center"/>
          </w:tcPr>
          <w:p w14:paraId="498E65D1" w14:textId="7467B4AB" w:rsidR="002D6ABC" w:rsidRPr="002F1BE3" w:rsidRDefault="002D6ABC" w:rsidP="002D6ABC">
            <w:pPr>
              <w:spacing w:line="276" w:lineRule="auto"/>
              <w:jc w:val="center"/>
              <w:rPr>
                <w:rFonts w:cstheme="minorHAnsi"/>
                <w:sz w:val="16"/>
                <w:szCs w:val="16"/>
              </w:rPr>
            </w:pPr>
            <w:r>
              <w:rPr>
                <w:rFonts w:cstheme="minorHAnsi"/>
                <w:sz w:val="16"/>
                <w:szCs w:val="16"/>
              </w:rPr>
              <w:t>1, 2, 5, 6</w:t>
            </w:r>
          </w:p>
        </w:tc>
        <w:tc>
          <w:tcPr>
            <w:tcW w:w="704" w:type="dxa"/>
            <w:vAlign w:val="center"/>
          </w:tcPr>
          <w:p w14:paraId="76E4DDBC" w14:textId="686DB2C8" w:rsidR="002D6ABC" w:rsidRPr="002F1BE3" w:rsidRDefault="002D6ABC" w:rsidP="002D6ABC">
            <w:pPr>
              <w:spacing w:line="276" w:lineRule="auto"/>
              <w:jc w:val="center"/>
              <w:rPr>
                <w:rFonts w:cstheme="minorHAnsi"/>
                <w:sz w:val="16"/>
                <w:szCs w:val="16"/>
              </w:rPr>
            </w:pPr>
            <w:r>
              <w:rPr>
                <w:rFonts w:cstheme="minorHAnsi"/>
                <w:sz w:val="16"/>
                <w:szCs w:val="16"/>
              </w:rPr>
              <w:t>2, 6, 10, 14</w:t>
            </w:r>
          </w:p>
        </w:tc>
        <w:tc>
          <w:tcPr>
            <w:tcW w:w="705" w:type="dxa"/>
            <w:vAlign w:val="center"/>
          </w:tcPr>
          <w:p w14:paraId="451B7B32" w14:textId="139A5779" w:rsidR="002D6ABC" w:rsidRPr="002F1BE3" w:rsidRDefault="002D6ABC" w:rsidP="002D6ABC">
            <w:pPr>
              <w:spacing w:line="276" w:lineRule="auto"/>
              <w:jc w:val="center"/>
              <w:rPr>
                <w:rFonts w:cstheme="minorHAnsi"/>
                <w:sz w:val="16"/>
                <w:szCs w:val="16"/>
              </w:rPr>
            </w:pPr>
            <w:r>
              <w:rPr>
                <w:rFonts w:cstheme="minorHAnsi"/>
                <w:sz w:val="16"/>
                <w:szCs w:val="16"/>
              </w:rPr>
              <w:t>14, 16</w:t>
            </w:r>
          </w:p>
        </w:tc>
        <w:tc>
          <w:tcPr>
            <w:tcW w:w="706" w:type="dxa"/>
            <w:vAlign w:val="center"/>
          </w:tcPr>
          <w:p w14:paraId="4A51F76B" w14:textId="33995465" w:rsidR="002D6ABC" w:rsidRPr="002F1BE3" w:rsidRDefault="002D6ABC" w:rsidP="002D6ABC">
            <w:pPr>
              <w:spacing w:line="276" w:lineRule="auto"/>
              <w:jc w:val="center"/>
              <w:rPr>
                <w:rFonts w:cstheme="minorHAnsi"/>
                <w:sz w:val="16"/>
                <w:szCs w:val="16"/>
              </w:rPr>
            </w:pPr>
            <w:r>
              <w:rPr>
                <w:rFonts w:cstheme="minorHAnsi"/>
                <w:sz w:val="16"/>
                <w:szCs w:val="16"/>
              </w:rPr>
              <w:t>3, 11</w:t>
            </w:r>
          </w:p>
        </w:tc>
        <w:tc>
          <w:tcPr>
            <w:tcW w:w="273" w:type="dxa"/>
            <w:vAlign w:val="center"/>
          </w:tcPr>
          <w:p w14:paraId="458D9DEF" w14:textId="77777777" w:rsidR="002D6ABC" w:rsidRPr="002F1BE3" w:rsidRDefault="002D6ABC" w:rsidP="002D6ABC">
            <w:pPr>
              <w:spacing w:line="276" w:lineRule="auto"/>
              <w:jc w:val="center"/>
              <w:rPr>
                <w:rFonts w:cstheme="minorHAnsi"/>
                <w:sz w:val="16"/>
                <w:szCs w:val="16"/>
              </w:rPr>
            </w:pPr>
          </w:p>
        </w:tc>
        <w:tc>
          <w:tcPr>
            <w:tcW w:w="824" w:type="dxa"/>
            <w:vAlign w:val="center"/>
          </w:tcPr>
          <w:p w14:paraId="697ACE96" w14:textId="50B1982B" w:rsidR="002D6ABC" w:rsidRPr="002F1BE3" w:rsidRDefault="002D6ABC" w:rsidP="002D6ABC">
            <w:pPr>
              <w:spacing w:line="276" w:lineRule="auto"/>
              <w:jc w:val="center"/>
              <w:rPr>
                <w:rFonts w:cstheme="minorHAnsi"/>
                <w:sz w:val="16"/>
                <w:szCs w:val="16"/>
              </w:rPr>
            </w:pPr>
            <w:r>
              <w:rPr>
                <w:rFonts w:cstheme="minorHAnsi"/>
                <w:sz w:val="16"/>
                <w:szCs w:val="16"/>
              </w:rPr>
              <w:t>27, 28, 31, 32</w:t>
            </w:r>
          </w:p>
        </w:tc>
        <w:tc>
          <w:tcPr>
            <w:tcW w:w="815" w:type="dxa"/>
            <w:vAlign w:val="center"/>
          </w:tcPr>
          <w:p w14:paraId="2754435C" w14:textId="63BCF197" w:rsidR="002D6ABC" w:rsidRPr="002F1BE3" w:rsidRDefault="002D6ABC" w:rsidP="002D6ABC">
            <w:pPr>
              <w:spacing w:line="276" w:lineRule="auto"/>
              <w:jc w:val="center"/>
              <w:rPr>
                <w:rFonts w:cstheme="minorHAnsi"/>
                <w:sz w:val="16"/>
                <w:szCs w:val="16"/>
              </w:rPr>
            </w:pPr>
            <w:r>
              <w:rPr>
                <w:rFonts w:cstheme="minorHAnsi"/>
                <w:sz w:val="16"/>
                <w:szCs w:val="16"/>
              </w:rPr>
              <w:t>13, 15, 29, 31</w:t>
            </w:r>
          </w:p>
        </w:tc>
        <w:tc>
          <w:tcPr>
            <w:tcW w:w="818" w:type="dxa"/>
            <w:vAlign w:val="center"/>
          </w:tcPr>
          <w:p w14:paraId="0311FC73" w14:textId="57AC467D" w:rsidR="002D6ABC" w:rsidRPr="002F1BE3" w:rsidRDefault="002D6ABC" w:rsidP="002D6ABC">
            <w:pPr>
              <w:spacing w:line="276" w:lineRule="auto"/>
              <w:jc w:val="center"/>
              <w:rPr>
                <w:rFonts w:cstheme="minorHAnsi"/>
                <w:sz w:val="16"/>
                <w:szCs w:val="16"/>
              </w:rPr>
            </w:pPr>
            <w:r>
              <w:rPr>
                <w:rFonts w:cstheme="minorHAnsi"/>
                <w:sz w:val="16"/>
                <w:szCs w:val="16"/>
              </w:rPr>
              <w:t>17</w:t>
            </w:r>
          </w:p>
        </w:tc>
      </w:tr>
      <w:tr w:rsidR="004E1E59" w:rsidRPr="001E1CA9" w14:paraId="2195B73A" w14:textId="77777777" w:rsidTr="00677CC2">
        <w:trPr>
          <w:jc w:val="center"/>
        </w:trPr>
        <w:tc>
          <w:tcPr>
            <w:tcW w:w="2113" w:type="dxa"/>
            <w:vAlign w:val="center"/>
          </w:tcPr>
          <w:p w14:paraId="01D02443" w14:textId="3473ADAD" w:rsidR="00250370" w:rsidRPr="002F1BE3" w:rsidRDefault="00250370" w:rsidP="007B14A8">
            <w:pPr>
              <w:spacing w:line="276" w:lineRule="auto"/>
              <w:jc w:val="center"/>
              <w:rPr>
                <w:rFonts w:cstheme="minorHAnsi"/>
                <w:sz w:val="16"/>
                <w:szCs w:val="16"/>
              </w:rPr>
            </w:pPr>
            <w:r w:rsidRPr="002F1BE3">
              <w:rPr>
                <w:rFonts w:cstheme="minorHAnsi"/>
                <w:sz w:val="16"/>
                <w:szCs w:val="16"/>
              </w:rPr>
              <w:t>Consistency</w:t>
            </w:r>
          </w:p>
        </w:tc>
        <w:tc>
          <w:tcPr>
            <w:tcW w:w="703" w:type="dxa"/>
            <w:vAlign w:val="center"/>
          </w:tcPr>
          <w:p w14:paraId="49722521" w14:textId="20377DF3" w:rsidR="00250370" w:rsidRPr="002F1BE3" w:rsidRDefault="007825F4" w:rsidP="007B14A8">
            <w:pPr>
              <w:spacing w:line="276" w:lineRule="auto"/>
              <w:jc w:val="center"/>
              <w:rPr>
                <w:rFonts w:cstheme="minorHAnsi"/>
                <w:sz w:val="16"/>
                <w:szCs w:val="16"/>
              </w:rPr>
            </w:pPr>
            <w:r>
              <w:rPr>
                <w:rFonts w:cstheme="minorHAnsi"/>
                <w:sz w:val="16"/>
                <w:szCs w:val="16"/>
              </w:rPr>
              <w:t>0.911</w:t>
            </w:r>
          </w:p>
        </w:tc>
        <w:tc>
          <w:tcPr>
            <w:tcW w:w="703" w:type="dxa"/>
            <w:vAlign w:val="center"/>
          </w:tcPr>
          <w:p w14:paraId="3B0738C8" w14:textId="3A20F0DF" w:rsidR="00250370" w:rsidRPr="002F1BE3" w:rsidRDefault="007825F4" w:rsidP="007B14A8">
            <w:pPr>
              <w:spacing w:line="276" w:lineRule="auto"/>
              <w:jc w:val="center"/>
              <w:rPr>
                <w:rFonts w:cstheme="minorHAnsi"/>
                <w:sz w:val="16"/>
                <w:szCs w:val="16"/>
              </w:rPr>
            </w:pPr>
            <w:r>
              <w:rPr>
                <w:rFonts w:cstheme="minorHAnsi"/>
                <w:sz w:val="16"/>
                <w:szCs w:val="16"/>
              </w:rPr>
              <w:t>0.925</w:t>
            </w:r>
          </w:p>
        </w:tc>
        <w:tc>
          <w:tcPr>
            <w:tcW w:w="704" w:type="dxa"/>
            <w:vAlign w:val="center"/>
          </w:tcPr>
          <w:p w14:paraId="1F1A29AC" w14:textId="67C980FB" w:rsidR="00250370" w:rsidRPr="002F1BE3" w:rsidRDefault="007825F4" w:rsidP="007B14A8">
            <w:pPr>
              <w:spacing w:line="276" w:lineRule="auto"/>
              <w:jc w:val="center"/>
              <w:rPr>
                <w:rFonts w:cstheme="minorHAnsi"/>
                <w:sz w:val="16"/>
                <w:szCs w:val="16"/>
              </w:rPr>
            </w:pPr>
            <w:r>
              <w:rPr>
                <w:rFonts w:cstheme="minorHAnsi"/>
                <w:sz w:val="16"/>
                <w:szCs w:val="16"/>
              </w:rPr>
              <w:t>0.934</w:t>
            </w:r>
          </w:p>
        </w:tc>
        <w:tc>
          <w:tcPr>
            <w:tcW w:w="705" w:type="dxa"/>
            <w:vAlign w:val="center"/>
          </w:tcPr>
          <w:p w14:paraId="49BD7D3B" w14:textId="7AB57D5E" w:rsidR="00250370" w:rsidRPr="002F1BE3" w:rsidRDefault="007825F4" w:rsidP="007B14A8">
            <w:pPr>
              <w:spacing w:line="276" w:lineRule="auto"/>
              <w:jc w:val="center"/>
              <w:rPr>
                <w:rFonts w:cstheme="minorHAnsi"/>
                <w:sz w:val="16"/>
                <w:szCs w:val="16"/>
              </w:rPr>
            </w:pPr>
            <w:r>
              <w:rPr>
                <w:rFonts w:cstheme="minorHAnsi"/>
                <w:sz w:val="16"/>
                <w:szCs w:val="16"/>
              </w:rPr>
              <w:t>0.934</w:t>
            </w:r>
          </w:p>
        </w:tc>
        <w:tc>
          <w:tcPr>
            <w:tcW w:w="706" w:type="dxa"/>
            <w:vAlign w:val="center"/>
          </w:tcPr>
          <w:p w14:paraId="16A50401" w14:textId="0F5171B7" w:rsidR="00250370" w:rsidRPr="002F1BE3" w:rsidRDefault="007825F4" w:rsidP="007B14A8">
            <w:pPr>
              <w:spacing w:line="276" w:lineRule="auto"/>
              <w:jc w:val="center"/>
              <w:rPr>
                <w:rFonts w:cstheme="minorHAnsi"/>
                <w:sz w:val="16"/>
                <w:szCs w:val="16"/>
              </w:rPr>
            </w:pPr>
            <w:r>
              <w:rPr>
                <w:rFonts w:cstheme="minorHAnsi"/>
                <w:sz w:val="16"/>
                <w:szCs w:val="16"/>
              </w:rPr>
              <w:t>0.899</w:t>
            </w:r>
          </w:p>
        </w:tc>
        <w:tc>
          <w:tcPr>
            <w:tcW w:w="273" w:type="dxa"/>
            <w:vAlign w:val="center"/>
          </w:tcPr>
          <w:p w14:paraId="53976537" w14:textId="77777777" w:rsidR="00250370" w:rsidRPr="002F1BE3" w:rsidRDefault="00250370" w:rsidP="007B14A8">
            <w:pPr>
              <w:spacing w:line="276" w:lineRule="auto"/>
              <w:jc w:val="center"/>
              <w:rPr>
                <w:rFonts w:cstheme="minorHAnsi"/>
                <w:sz w:val="16"/>
                <w:szCs w:val="16"/>
              </w:rPr>
            </w:pPr>
          </w:p>
        </w:tc>
        <w:tc>
          <w:tcPr>
            <w:tcW w:w="824" w:type="dxa"/>
            <w:vAlign w:val="center"/>
          </w:tcPr>
          <w:p w14:paraId="4FC1AC3E" w14:textId="60136677" w:rsidR="00250370" w:rsidRPr="002F1BE3" w:rsidRDefault="007825F4" w:rsidP="007B14A8">
            <w:pPr>
              <w:spacing w:line="276" w:lineRule="auto"/>
              <w:jc w:val="center"/>
              <w:rPr>
                <w:rFonts w:cstheme="minorHAnsi"/>
                <w:sz w:val="16"/>
                <w:szCs w:val="16"/>
              </w:rPr>
            </w:pPr>
            <w:r>
              <w:rPr>
                <w:rFonts w:cstheme="minorHAnsi"/>
                <w:sz w:val="16"/>
                <w:szCs w:val="16"/>
              </w:rPr>
              <w:t>0.927</w:t>
            </w:r>
          </w:p>
        </w:tc>
        <w:tc>
          <w:tcPr>
            <w:tcW w:w="815" w:type="dxa"/>
            <w:vAlign w:val="center"/>
          </w:tcPr>
          <w:p w14:paraId="53F99A5E" w14:textId="1C2D0AE7" w:rsidR="00250370" w:rsidRPr="002F1BE3" w:rsidRDefault="007825F4" w:rsidP="007B14A8">
            <w:pPr>
              <w:spacing w:line="276" w:lineRule="auto"/>
              <w:jc w:val="center"/>
              <w:rPr>
                <w:rFonts w:cstheme="minorHAnsi"/>
                <w:sz w:val="16"/>
                <w:szCs w:val="16"/>
              </w:rPr>
            </w:pPr>
            <w:r>
              <w:rPr>
                <w:rFonts w:cstheme="minorHAnsi"/>
                <w:sz w:val="16"/>
                <w:szCs w:val="16"/>
              </w:rPr>
              <w:t>0.911</w:t>
            </w:r>
          </w:p>
        </w:tc>
        <w:tc>
          <w:tcPr>
            <w:tcW w:w="818" w:type="dxa"/>
            <w:vAlign w:val="center"/>
          </w:tcPr>
          <w:p w14:paraId="6E287823" w14:textId="06A88572" w:rsidR="00250370" w:rsidRPr="002F1BE3" w:rsidRDefault="007825F4" w:rsidP="007B14A8">
            <w:pPr>
              <w:spacing w:line="276" w:lineRule="auto"/>
              <w:jc w:val="center"/>
              <w:rPr>
                <w:rFonts w:cstheme="minorHAnsi"/>
                <w:sz w:val="16"/>
                <w:szCs w:val="16"/>
              </w:rPr>
            </w:pPr>
            <w:r>
              <w:rPr>
                <w:rFonts w:cstheme="minorHAnsi"/>
                <w:sz w:val="16"/>
                <w:szCs w:val="16"/>
              </w:rPr>
              <w:t>0.918</w:t>
            </w:r>
          </w:p>
        </w:tc>
      </w:tr>
      <w:tr w:rsidR="004E1E59" w:rsidRPr="001E1CA9" w14:paraId="30C970A0" w14:textId="77777777" w:rsidTr="00677CC2">
        <w:trPr>
          <w:jc w:val="center"/>
        </w:trPr>
        <w:tc>
          <w:tcPr>
            <w:tcW w:w="2113" w:type="dxa"/>
            <w:vAlign w:val="center"/>
          </w:tcPr>
          <w:p w14:paraId="07A2DDC0" w14:textId="54DA95DF" w:rsidR="00250370" w:rsidRPr="002F1BE3" w:rsidRDefault="00250370" w:rsidP="007B14A8">
            <w:pPr>
              <w:spacing w:line="276" w:lineRule="auto"/>
              <w:jc w:val="center"/>
              <w:rPr>
                <w:rFonts w:cstheme="minorHAnsi"/>
                <w:sz w:val="16"/>
                <w:szCs w:val="16"/>
              </w:rPr>
            </w:pPr>
            <w:r w:rsidRPr="002F1BE3">
              <w:rPr>
                <w:rFonts w:cstheme="minorHAnsi"/>
                <w:sz w:val="16"/>
                <w:szCs w:val="16"/>
              </w:rPr>
              <w:t>PRIscore</w:t>
            </w:r>
          </w:p>
        </w:tc>
        <w:tc>
          <w:tcPr>
            <w:tcW w:w="703" w:type="dxa"/>
            <w:vAlign w:val="center"/>
          </w:tcPr>
          <w:p w14:paraId="1A373BEC" w14:textId="19FBD121" w:rsidR="00250370" w:rsidRPr="002F1BE3" w:rsidRDefault="007825F4" w:rsidP="007B14A8">
            <w:pPr>
              <w:spacing w:line="276" w:lineRule="auto"/>
              <w:jc w:val="center"/>
              <w:rPr>
                <w:rFonts w:cstheme="minorHAnsi"/>
                <w:sz w:val="16"/>
                <w:szCs w:val="16"/>
              </w:rPr>
            </w:pPr>
            <w:r>
              <w:rPr>
                <w:rFonts w:cstheme="minorHAnsi"/>
                <w:sz w:val="16"/>
                <w:szCs w:val="16"/>
              </w:rPr>
              <w:t>0.847</w:t>
            </w:r>
          </w:p>
        </w:tc>
        <w:tc>
          <w:tcPr>
            <w:tcW w:w="703" w:type="dxa"/>
            <w:vAlign w:val="center"/>
          </w:tcPr>
          <w:p w14:paraId="54028887" w14:textId="4DEBDEAC" w:rsidR="00250370" w:rsidRPr="002F1BE3" w:rsidRDefault="007825F4" w:rsidP="007B14A8">
            <w:pPr>
              <w:spacing w:line="276" w:lineRule="auto"/>
              <w:jc w:val="center"/>
              <w:rPr>
                <w:rFonts w:cstheme="minorHAnsi"/>
                <w:sz w:val="16"/>
                <w:szCs w:val="16"/>
              </w:rPr>
            </w:pPr>
            <w:r>
              <w:rPr>
                <w:rFonts w:cstheme="minorHAnsi"/>
                <w:sz w:val="16"/>
                <w:szCs w:val="16"/>
              </w:rPr>
              <w:t>0.868</w:t>
            </w:r>
          </w:p>
        </w:tc>
        <w:tc>
          <w:tcPr>
            <w:tcW w:w="704" w:type="dxa"/>
            <w:vAlign w:val="center"/>
          </w:tcPr>
          <w:p w14:paraId="003C7AF0" w14:textId="28A7FF64" w:rsidR="00250370" w:rsidRPr="002F1BE3" w:rsidRDefault="007825F4" w:rsidP="007B14A8">
            <w:pPr>
              <w:spacing w:line="276" w:lineRule="auto"/>
              <w:jc w:val="center"/>
              <w:rPr>
                <w:rFonts w:cstheme="minorHAnsi"/>
                <w:sz w:val="16"/>
                <w:szCs w:val="16"/>
              </w:rPr>
            </w:pPr>
            <w:r>
              <w:rPr>
                <w:rFonts w:cstheme="minorHAnsi"/>
                <w:sz w:val="16"/>
                <w:szCs w:val="16"/>
              </w:rPr>
              <w:t>0.838</w:t>
            </w:r>
          </w:p>
        </w:tc>
        <w:tc>
          <w:tcPr>
            <w:tcW w:w="705" w:type="dxa"/>
            <w:vAlign w:val="center"/>
          </w:tcPr>
          <w:p w14:paraId="2B44FF23" w14:textId="3B933205" w:rsidR="00250370" w:rsidRPr="002F1BE3" w:rsidRDefault="007825F4" w:rsidP="007B14A8">
            <w:pPr>
              <w:spacing w:line="276" w:lineRule="auto"/>
              <w:jc w:val="center"/>
              <w:rPr>
                <w:rFonts w:cstheme="minorHAnsi"/>
                <w:sz w:val="16"/>
                <w:szCs w:val="16"/>
              </w:rPr>
            </w:pPr>
            <w:r>
              <w:rPr>
                <w:rFonts w:cstheme="minorHAnsi"/>
                <w:sz w:val="16"/>
                <w:szCs w:val="16"/>
              </w:rPr>
              <w:t>0.646</w:t>
            </w:r>
          </w:p>
        </w:tc>
        <w:tc>
          <w:tcPr>
            <w:tcW w:w="706" w:type="dxa"/>
            <w:vAlign w:val="center"/>
          </w:tcPr>
          <w:p w14:paraId="1CA9F324" w14:textId="70EA6C97" w:rsidR="00250370" w:rsidRPr="002F1BE3" w:rsidRDefault="007825F4" w:rsidP="007B14A8">
            <w:pPr>
              <w:spacing w:line="276" w:lineRule="auto"/>
              <w:jc w:val="center"/>
              <w:rPr>
                <w:rFonts w:cstheme="minorHAnsi"/>
                <w:sz w:val="16"/>
                <w:szCs w:val="16"/>
              </w:rPr>
            </w:pPr>
            <w:r>
              <w:rPr>
                <w:rFonts w:cstheme="minorHAnsi"/>
                <w:sz w:val="16"/>
                <w:szCs w:val="16"/>
              </w:rPr>
              <w:t>0.660</w:t>
            </w:r>
          </w:p>
        </w:tc>
        <w:tc>
          <w:tcPr>
            <w:tcW w:w="273" w:type="dxa"/>
            <w:vAlign w:val="center"/>
          </w:tcPr>
          <w:p w14:paraId="3EE173DC" w14:textId="77777777" w:rsidR="00250370" w:rsidRPr="002F1BE3" w:rsidRDefault="00250370" w:rsidP="007B14A8">
            <w:pPr>
              <w:spacing w:line="276" w:lineRule="auto"/>
              <w:jc w:val="center"/>
              <w:rPr>
                <w:rFonts w:cstheme="minorHAnsi"/>
                <w:sz w:val="16"/>
                <w:szCs w:val="16"/>
              </w:rPr>
            </w:pPr>
          </w:p>
        </w:tc>
        <w:tc>
          <w:tcPr>
            <w:tcW w:w="824" w:type="dxa"/>
            <w:vAlign w:val="center"/>
          </w:tcPr>
          <w:p w14:paraId="2C35A2D7" w14:textId="28A59523" w:rsidR="00250370" w:rsidRPr="002F1BE3" w:rsidRDefault="007825F4" w:rsidP="007B14A8">
            <w:pPr>
              <w:spacing w:line="276" w:lineRule="auto"/>
              <w:jc w:val="center"/>
              <w:rPr>
                <w:rFonts w:cstheme="minorHAnsi"/>
                <w:sz w:val="16"/>
                <w:szCs w:val="16"/>
              </w:rPr>
            </w:pPr>
            <w:r>
              <w:rPr>
                <w:rFonts w:cstheme="minorHAnsi"/>
                <w:sz w:val="16"/>
                <w:szCs w:val="16"/>
              </w:rPr>
              <w:t>0.849</w:t>
            </w:r>
          </w:p>
        </w:tc>
        <w:tc>
          <w:tcPr>
            <w:tcW w:w="815" w:type="dxa"/>
            <w:vAlign w:val="center"/>
          </w:tcPr>
          <w:p w14:paraId="20B4ED12" w14:textId="0A0D4DEF" w:rsidR="00250370" w:rsidRPr="002F1BE3" w:rsidRDefault="007825F4" w:rsidP="007B14A8">
            <w:pPr>
              <w:spacing w:line="276" w:lineRule="auto"/>
              <w:jc w:val="center"/>
              <w:rPr>
                <w:rFonts w:cstheme="minorHAnsi"/>
                <w:sz w:val="16"/>
                <w:szCs w:val="16"/>
              </w:rPr>
            </w:pPr>
            <w:r>
              <w:rPr>
                <w:rFonts w:cstheme="minorHAnsi"/>
                <w:sz w:val="16"/>
                <w:szCs w:val="16"/>
              </w:rPr>
              <w:t>0.774</w:t>
            </w:r>
          </w:p>
        </w:tc>
        <w:tc>
          <w:tcPr>
            <w:tcW w:w="818" w:type="dxa"/>
            <w:vAlign w:val="center"/>
          </w:tcPr>
          <w:p w14:paraId="0B0DF054" w14:textId="1BCAC3E7" w:rsidR="00250370" w:rsidRPr="002F1BE3" w:rsidRDefault="007825F4" w:rsidP="007B14A8">
            <w:pPr>
              <w:spacing w:line="276" w:lineRule="auto"/>
              <w:jc w:val="center"/>
              <w:rPr>
                <w:rFonts w:cstheme="minorHAnsi"/>
                <w:sz w:val="16"/>
                <w:szCs w:val="16"/>
              </w:rPr>
            </w:pPr>
            <w:r>
              <w:rPr>
                <w:rFonts w:cstheme="minorHAnsi"/>
                <w:sz w:val="16"/>
                <w:szCs w:val="16"/>
              </w:rPr>
              <w:t>0.544</w:t>
            </w:r>
          </w:p>
        </w:tc>
      </w:tr>
      <w:tr w:rsidR="004E1E59" w:rsidRPr="001E1CA9" w14:paraId="7ACFF83F" w14:textId="77777777" w:rsidTr="00677CC2">
        <w:trPr>
          <w:jc w:val="center"/>
        </w:trPr>
        <w:tc>
          <w:tcPr>
            <w:tcW w:w="2113" w:type="dxa"/>
            <w:vAlign w:val="center"/>
          </w:tcPr>
          <w:p w14:paraId="3AF2871D" w14:textId="60B4658D" w:rsidR="00250370" w:rsidRPr="002F1BE3" w:rsidRDefault="00250370" w:rsidP="007B14A8">
            <w:pPr>
              <w:spacing w:line="276" w:lineRule="auto"/>
              <w:jc w:val="center"/>
              <w:rPr>
                <w:rFonts w:cstheme="minorHAnsi"/>
                <w:sz w:val="16"/>
                <w:szCs w:val="16"/>
              </w:rPr>
            </w:pPr>
            <w:r w:rsidRPr="002F1BE3">
              <w:rPr>
                <w:rFonts w:cstheme="minorHAnsi"/>
                <w:sz w:val="16"/>
                <w:szCs w:val="16"/>
              </w:rPr>
              <w:t>Raw Coverage</w:t>
            </w:r>
          </w:p>
        </w:tc>
        <w:tc>
          <w:tcPr>
            <w:tcW w:w="703" w:type="dxa"/>
            <w:vAlign w:val="center"/>
          </w:tcPr>
          <w:p w14:paraId="650541D9" w14:textId="1443294B" w:rsidR="00250370" w:rsidRPr="002F1BE3" w:rsidRDefault="007825F4" w:rsidP="007B14A8">
            <w:pPr>
              <w:spacing w:line="276" w:lineRule="auto"/>
              <w:jc w:val="center"/>
              <w:rPr>
                <w:rFonts w:cstheme="minorHAnsi"/>
                <w:sz w:val="16"/>
                <w:szCs w:val="16"/>
              </w:rPr>
            </w:pPr>
            <w:r>
              <w:rPr>
                <w:rFonts w:cstheme="minorHAnsi"/>
                <w:sz w:val="16"/>
                <w:szCs w:val="16"/>
              </w:rPr>
              <w:t>0.630</w:t>
            </w:r>
          </w:p>
        </w:tc>
        <w:tc>
          <w:tcPr>
            <w:tcW w:w="703" w:type="dxa"/>
            <w:vAlign w:val="center"/>
          </w:tcPr>
          <w:p w14:paraId="15BC0AA9" w14:textId="6CCA529C" w:rsidR="00250370" w:rsidRPr="002F1BE3" w:rsidRDefault="007825F4" w:rsidP="007B14A8">
            <w:pPr>
              <w:spacing w:line="276" w:lineRule="auto"/>
              <w:jc w:val="center"/>
              <w:rPr>
                <w:rFonts w:cstheme="minorHAnsi"/>
                <w:sz w:val="16"/>
                <w:szCs w:val="16"/>
              </w:rPr>
            </w:pPr>
            <w:r>
              <w:rPr>
                <w:rFonts w:cstheme="minorHAnsi"/>
                <w:sz w:val="16"/>
                <w:szCs w:val="16"/>
              </w:rPr>
              <w:t>0.643</w:t>
            </w:r>
          </w:p>
        </w:tc>
        <w:tc>
          <w:tcPr>
            <w:tcW w:w="704" w:type="dxa"/>
            <w:vAlign w:val="center"/>
          </w:tcPr>
          <w:p w14:paraId="69F1AD4A" w14:textId="109DFCB9" w:rsidR="00250370" w:rsidRPr="002F1BE3" w:rsidRDefault="007825F4" w:rsidP="007B14A8">
            <w:pPr>
              <w:spacing w:line="276" w:lineRule="auto"/>
              <w:jc w:val="center"/>
              <w:rPr>
                <w:rFonts w:cstheme="minorHAnsi"/>
                <w:sz w:val="16"/>
                <w:szCs w:val="16"/>
              </w:rPr>
            </w:pPr>
            <w:r>
              <w:rPr>
                <w:rFonts w:cstheme="minorHAnsi"/>
                <w:sz w:val="16"/>
                <w:szCs w:val="16"/>
              </w:rPr>
              <w:t>0.419</w:t>
            </w:r>
          </w:p>
        </w:tc>
        <w:tc>
          <w:tcPr>
            <w:tcW w:w="705" w:type="dxa"/>
            <w:vAlign w:val="center"/>
          </w:tcPr>
          <w:p w14:paraId="7791DD0D" w14:textId="1D6A81F5" w:rsidR="00250370" w:rsidRPr="002F1BE3" w:rsidRDefault="007825F4" w:rsidP="007B14A8">
            <w:pPr>
              <w:spacing w:line="276" w:lineRule="auto"/>
              <w:jc w:val="center"/>
              <w:rPr>
                <w:rFonts w:cstheme="minorHAnsi"/>
                <w:sz w:val="16"/>
                <w:szCs w:val="16"/>
              </w:rPr>
            </w:pPr>
            <w:r>
              <w:rPr>
                <w:rFonts w:cstheme="minorHAnsi"/>
                <w:sz w:val="16"/>
                <w:szCs w:val="16"/>
              </w:rPr>
              <w:t>0.298</w:t>
            </w:r>
          </w:p>
        </w:tc>
        <w:tc>
          <w:tcPr>
            <w:tcW w:w="706" w:type="dxa"/>
            <w:vAlign w:val="center"/>
          </w:tcPr>
          <w:p w14:paraId="0C2DC1DA" w14:textId="45E0A2F9" w:rsidR="00250370" w:rsidRPr="002F1BE3" w:rsidRDefault="007825F4" w:rsidP="007B14A8">
            <w:pPr>
              <w:spacing w:line="276" w:lineRule="auto"/>
              <w:jc w:val="center"/>
              <w:rPr>
                <w:rFonts w:cstheme="minorHAnsi"/>
                <w:sz w:val="16"/>
                <w:szCs w:val="16"/>
              </w:rPr>
            </w:pPr>
            <w:r>
              <w:rPr>
                <w:rFonts w:cstheme="minorHAnsi"/>
                <w:sz w:val="16"/>
                <w:szCs w:val="16"/>
              </w:rPr>
              <w:t>0.354</w:t>
            </w:r>
          </w:p>
        </w:tc>
        <w:tc>
          <w:tcPr>
            <w:tcW w:w="273" w:type="dxa"/>
            <w:vAlign w:val="center"/>
          </w:tcPr>
          <w:p w14:paraId="52727EBE" w14:textId="77777777" w:rsidR="00250370" w:rsidRPr="002F1BE3" w:rsidRDefault="00250370" w:rsidP="007B14A8">
            <w:pPr>
              <w:spacing w:line="276" w:lineRule="auto"/>
              <w:jc w:val="center"/>
              <w:rPr>
                <w:rFonts w:cstheme="minorHAnsi"/>
                <w:sz w:val="16"/>
                <w:szCs w:val="16"/>
              </w:rPr>
            </w:pPr>
          </w:p>
        </w:tc>
        <w:tc>
          <w:tcPr>
            <w:tcW w:w="824" w:type="dxa"/>
            <w:vAlign w:val="center"/>
          </w:tcPr>
          <w:p w14:paraId="214F5874" w14:textId="61B858A2" w:rsidR="00250370" w:rsidRPr="002F1BE3" w:rsidRDefault="007825F4" w:rsidP="007B14A8">
            <w:pPr>
              <w:spacing w:line="276" w:lineRule="auto"/>
              <w:jc w:val="center"/>
              <w:rPr>
                <w:rFonts w:cstheme="minorHAnsi"/>
                <w:sz w:val="16"/>
                <w:szCs w:val="16"/>
              </w:rPr>
            </w:pPr>
            <w:r>
              <w:rPr>
                <w:rFonts w:cstheme="minorHAnsi"/>
                <w:sz w:val="16"/>
                <w:szCs w:val="16"/>
              </w:rPr>
              <w:t>0.677</w:t>
            </w:r>
          </w:p>
        </w:tc>
        <w:tc>
          <w:tcPr>
            <w:tcW w:w="815" w:type="dxa"/>
            <w:vAlign w:val="center"/>
          </w:tcPr>
          <w:p w14:paraId="7C012464" w14:textId="2FC86CEE" w:rsidR="00250370" w:rsidRPr="002F1BE3" w:rsidRDefault="007825F4" w:rsidP="007B14A8">
            <w:pPr>
              <w:spacing w:line="276" w:lineRule="auto"/>
              <w:jc w:val="center"/>
              <w:rPr>
                <w:rFonts w:cstheme="minorHAnsi"/>
                <w:sz w:val="16"/>
                <w:szCs w:val="16"/>
              </w:rPr>
            </w:pPr>
            <w:r>
              <w:rPr>
                <w:rFonts w:cstheme="minorHAnsi"/>
                <w:sz w:val="16"/>
                <w:szCs w:val="16"/>
              </w:rPr>
              <w:t>0.479</w:t>
            </w:r>
          </w:p>
        </w:tc>
        <w:tc>
          <w:tcPr>
            <w:tcW w:w="818" w:type="dxa"/>
            <w:vAlign w:val="center"/>
          </w:tcPr>
          <w:p w14:paraId="6904DE45" w14:textId="1B6D0A74" w:rsidR="00250370" w:rsidRPr="002F1BE3" w:rsidRDefault="007825F4" w:rsidP="007B14A8">
            <w:pPr>
              <w:spacing w:line="276" w:lineRule="auto"/>
              <w:jc w:val="center"/>
              <w:rPr>
                <w:rFonts w:cstheme="minorHAnsi"/>
                <w:sz w:val="16"/>
                <w:szCs w:val="16"/>
              </w:rPr>
            </w:pPr>
            <w:r>
              <w:rPr>
                <w:rFonts w:cstheme="minorHAnsi"/>
                <w:sz w:val="16"/>
                <w:szCs w:val="16"/>
              </w:rPr>
              <w:t>0.276</w:t>
            </w:r>
          </w:p>
        </w:tc>
      </w:tr>
      <w:tr w:rsidR="004E1E59" w:rsidRPr="001E1CA9" w14:paraId="33422565" w14:textId="77777777" w:rsidTr="00677CC2">
        <w:trPr>
          <w:jc w:val="center"/>
        </w:trPr>
        <w:tc>
          <w:tcPr>
            <w:tcW w:w="2113" w:type="dxa"/>
            <w:vAlign w:val="center"/>
          </w:tcPr>
          <w:p w14:paraId="17737A68" w14:textId="03A8AE63" w:rsidR="00250370" w:rsidRPr="002F1BE3" w:rsidRDefault="00250370" w:rsidP="007B14A8">
            <w:pPr>
              <w:spacing w:line="276" w:lineRule="auto"/>
              <w:jc w:val="center"/>
              <w:rPr>
                <w:rFonts w:cstheme="minorHAnsi"/>
                <w:sz w:val="16"/>
                <w:szCs w:val="16"/>
              </w:rPr>
            </w:pPr>
            <w:r w:rsidRPr="002F1BE3">
              <w:rPr>
                <w:rFonts w:cstheme="minorHAnsi"/>
                <w:sz w:val="16"/>
                <w:szCs w:val="16"/>
              </w:rPr>
              <w:t>Unique Coverage</w:t>
            </w:r>
          </w:p>
        </w:tc>
        <w:tc>
          <w:tcPr>
            <w:tcW w:w="703" w:type="dxa"/>
            <w:vAlign w:val="center"/>
          </w:tcPr>
          <w:p w14:paraId="675F5667" w14:textId="53760A50" w:rsidR="00250370" w:rsidRPr="002F1BE3" w:rsidRDefault="007825F4" w:rsidP="007B14A8">
            <w:pPr>
              <w:spacing w:line="276" w:lineRule="auto"/>
              <w:jc w:val="center"/>
              <w:rPr>
                <w:rFonts w:cstheme="minorHAnsi"/>
                <w:sz w:val="16"/>
                <w:szCs w:val="16"/>
              </w:rPr>
            </w:pPr>
            <w:r>
              <w:rPr>
                <w:rFonts w:cstheme="minorHAnsi"/>
                <w:sz w:val="16"/>
                <w:szCs w:val="16"/>
              </w:rPr>
              <w:t>0.031</w:t>
            </w:r>
          </w:p>
        </w:tc>
        <w:tc>
          <w:tcPr>
            <w:tcW w:w="703" w:type="dxa"/>
            <w:vAlign w:val="center"/>
          </w:tcPr>
          <w:p w14:paraId="4F828ED3" w14:textId="3435A621" w:rsidR="00250370" w:rsidRPr="002F1BE3" w:rsidRDefault="007825F4" w:rsidP="007B14A8">
            <w:pPr>
              <w:spacing w:line="276" w:lineRule="auto"/>
              <w:jc w:val="center"/>
              <w:rPr>
                <w:rFonts w:cstheme="minorHAnsi"/>
                <w:sz w:val="16"/>
                <w:szCs w:val="16"/>
              </w:rPr>
            </w:pPr>
            <w:r>
              <w:rPr>
                <w:rFonts w:cstheme="minorHAnsi"/>
                <w:sz w:val="16"/>
                <w:szCs w:val="16"/>
              </w:rPr>
              <w:t>0.049</w:t>
            </w:r>
          </w:p>
        </w:tc>
        <w:tc>
          <w:tcPr>
            <w:tcW w:w="704" w:type="dxa"/>
            <w:vAlign w:val="center"/>
          </w:tcPr>
          <w:p w14:paraId="5EAE1396" w14:textId="564C8679" w:rsidR="00250370" w:rsidRPr="002F1BE3" w:rsidRDefault="007825F4" w:rsidP="007B14A8">
            <w:pPr>
              <w:spacing w:line="276" w:lineRule="auto"/>
              <w:jc w:val="center"/>
              <w:rPr>
                <w:rFonts w:cstheme="minorHAnsi"/>
                <w:sz w:val="16"/>
                <w:szCs w:val="16"/>
              </w:rPr>
            </w:pPr>
            <w:r>
              <w:rPr>
                <w:rFonts w:cstheme="minorHAnsi"/>
                <w:sz w:val="16"/>
                <w:szCs w:val="16"/>
              </w:rPr>
              <w:t>0.001</w:t>
            </w:r>
          </w:p>
        </w:tc>
        <w:tc>
          <w:tcPr>
            <w:tcW w:w="705" w:type="dxa"/>
            <w:vAlign w:val="center"/>
          </w:tcPr>
          <w:p w14:paraId="573240A6" w14:textId="0D2FBE2B" w:rsidR="00250370" w:rsidRPr="002F1BE3" w:rsidRDefault="007825F4" w:rsidP="007B14A8">
            <w:pPr>
              <w:spacing w:line="276" w:lineRule="auto"/>
              <w:jc w:val="center"/>
              <w:rPr>
                <w:rFonts w:cstheme="minorHAnsi"/>
                <w:sz w:val="16"/>
                <w:szCs w:val="16"/>
              </w:rPr>
            </w:pPr>
            <w:r>
              <w:rPr>
                <w:rFonts w:cstheme="minorHAnsi"/>
                <w:sz w:val="16"/>
                <w:szCs w:val="16"/>
              </w:rPr>
              <w:t>0.020</w:t>
            </w:r>
          </w:p>
        </w:tc>
        <w:tc>
          <w:tcPr>
            <w:tcW w:w="706" w:type="dxa"/>
            <w:vAlign w:val="center"/>
          </w:tcPr>
          <w:p w14:paraId="0856E75C" w14:textId="79F7CDD6" w:rsidR="00250370" w:rsidRPr="002F1BE3" w:rsidRDefault="007825F4" w:rsidP="007B14A8">
            <w:pPr>
              <w:spacing w:line="276" w:lineRule="auto"/>
              <w:jc w:val="center"/>
              <w:rPr>
                <w:rFonts w:cstheme="minorHAnsi"/>
                <w:sz w:val="16"/>
                <w:szCs w:val="16"/>
              </w:rPr>
            </w:pPr>
            <w:r>
              <w:rPr>
                <w:rFonts w:cstheme="minorHAnsi"/>
                <w:sz w:val="16"/>
                <w:szCs w:val="16"/>
              </w:rPr>
              <w:t>0.018</w:t>
            </w:r>
          </w:p>
        </w:tc>
        <w:tc>
          <w:tcPr>
            <w:tcW w:w="273" w:type="dxa"/>
            <w:vAlign w:val="center"/>
          </w:tcPr>
          <w:p w14:paraId="08F66102" w14:textId="77777777" w:rsidR="00250370" w:rsidRPr="002F1BE3" w:rsidRDefault="00250370" w:rsidP="007B14A8">
            <w:pPr>
              <w:spacing w:line="276" w:lineRule="auto"/>
              <w:jc w:val="center"/>
              <w:rPr>
                <w:rFonts w:cstheme="minorHAnsi"/>
                <w:sz w:val="16"/>
                <w:szCs w:val="16"/>
              </w:rPr>
            </w:pPr>
          </w:p>
        </w:tc>
        <w:tc>
          <w:tcPr>
            <w:tcW w:w="824" w:type="dxa"/>
            <w:vAlign w:val="center"/>
          </w:tcPr>
          <w:p w14:paraId="79FD7FF2" w14:textId="34219E86" w:rsidR="00250370" w:rsidRPr="002F1BE3" w:rsidRDefault="007825F4" w:rsidP="007B14A8">
            <w:pPr>
              <w:spacing w:line="276" w:lineRule="auto"/>
              <w:jc w:val="center"/>
              <w:rPr>
                <w:rFonts w:cstheme="minorHAnsi"/>
                <w:sz w:val="16"/>
                <w:szCs w:val="16"/>
              </w:rPr>
            </w:pPr>
            <w:r>
              <w:rPr>
                <w:rFonts w:cstheme="minorHAnsi"/>
                <w:sz w:val="16"/>
                <w:szCs w:val="16"/>
              </w:rPr>
              <w:t>0.231</w:t>
            </w:r>
          </w:p>
        </w:tc>
        <w:tc>
          <w:tcPr>
            <w:tcW w:w="815" w:type="dxa"/>
            <w:vAlign w:val="center"/>
          </w:tcPr>
          <w:p w14:paraId="0D225F7A" w14:textId="6CD307BF" w:rsidR="00250370" w:rsidRPr="002F1BE3" w:rsidRDefault="007825F4" w:rsidP="007B14A8">
            <w:pPr>
              <w:spacing w:line="276" w:lineRule="auto"/>
              <w:jc w:val="center"/>
              <w:rPr>
                <w:rFonts w:cstheme="minorHAnsi"/>
                <w:sz w:val="16"/>
                <w:szCs w:val="16"/>
              </w:rPr>
            </w:pPr>
            <w:r>
              <w:rPr>
                <w:rFonts w:cstheme="minorHAnsi"/>
                <w:sz w:val="16"/>
                <w:szCs w:val="16"/>
              </w:rPr>
              <w:t>0.046</w:t>
            </w:r>
          </w:p>
        </w:tc>
        <w:tc>
          <w:tcPr>
            <w:tcW w:w="818" w:type="dxa"/>
            <w:vAlign w:val="center"/>
          </w:tcPr>
          <w:p w14:paraId="3F4E2083" w14:textId="15543223" w:rsidR="00250370" w:rsidRPr="002F1BE3" w:rsidRDefault="007825F4" w:rsidP="007B14A8">
            <w:pPr>
              <w:spacing w:line="276" w:lineRule="auto"/>
              <w:jc w:val="center"/>
              <w:rPr>
                <w:rFonts w:cstheme="minorHAnsi"/>
                <w:sz w:val="16"/>
                <w:szCs w:val="16"/>
              </w:rPr>
            </w:pPr>
            <w:r>
              <w:rPr>
                <w:rFonts w:cstheme="minorHAnsi"/>
                <w:sz w:val="16"/>
                <w:szCs w:val="16"/>
              </w:rPr>
              <w:t>0.052</w:t>
            </w:r>
          </w:p>
        </w:tc>
      </w:tr>
      <w:tr w:rsidR="00DA0F06" w:rsidRPr="001E1CA9" w14:paraId="0D98E467" w14:textId="77777777" w:rsidTr="00677CC2">
        <w:trPr>
          <w:jc w:val="center"/>
        </w:trPr>
        <w:tc>
          <w:tcPr>
            <w:tcW w:w="2113" w:type="dxa"/>
            <w:vAlign w:val="center"/>
          </w:tcPr>
          <w:p w14:paraId="0BA16B70" w14:textId="77777777" w:rsidR="00DA0F06" w:rsidRPr="002F1BE3" w:rsidRDefault="00DA0F06" w:rsidP="007B14A8">
            <w:pPr>
              <w:spacing w:line="276" w:lineRule="auto"/>
              <w:jc w:val="center"/>
              <w:rPr>
                <w:rFonts w:cstheme="minorHAnsi"/>
                <w:sz w:val="16"/>
                <w:szCs w:val="16"/>
              </w:rPr>
            </w:pPr>
            <w:r w:rsidRPr="002F1BE3">
              <w:rPr>
                <w:rFonts w:cstheme="minorHAnsi"/>
                <w:sz w:val="16"/>
                <w:szCs w:val="16"/>
              </w:rPr>
              <w:t>Solution Cons, PRI score, Cov</w:t>
            </w:r>
          </w:p>
        </w:tc>
        <w:tc>
          <w:tcPr>
            <w:tcW w:w="3521" w:type="dxa"/>
            <w:gridSpan w:val="5"/>
            <w:vAlign w:val="center"/>
          </w:tcPr>
          <w:p w14:paraId="4AA34FB3" w14:textId="34B713C9" w:rsidR="00DA0F06" w:rsidRPr="002F1BE3" w:rsidRDefault="007825F4" w:rsidP="007B14A8">
            <w:pPr>
              <w:spacing w:line="276" w:lineRule="auto"/>
              <w:jc w:val="center"/>
              <w:rPr>
                <w:rFonts w:cstheme="minorHAnsi"/>
                <w:sz w:val="16"/>
                <w:szCs w:val="16"/>
              </w:rPr>
            </w:pPr>
            <w:r>
              <w:rPr>
                <w:rFonts w:cstheme="minorHAnsi"/>
                <w:sz w:val="16"/>
                <w:szCs w:val="16"/>
              </w:rPr>
              <w:t>0.899, 0.820, 0.798</w:t>
            </w:r>
          </w:p>
        </w:tc>
        <w:tc>
          <w:tcPr>
            <w:tcW w:w="273" w:type="dxa"/>
            <w:vAlign w:val="center"/>
          </w:tcPr>
          <w:p w14:paraId="76355FB7" w14:textId="77777777" w:rsidR="00DA0F06" w:rsidRPr="002F1BE3" w:rsidRDefault="00DA0F06" w:rsidP="007B14A8">
            <w:pPr>
              <w:spacing w:line="276" w:lineRule="auto"/>
              <w:jc w:val="center"/>
              <w:rPr>
                <w:rFonts w:cstheme="minorHAnsi"/>
                <w:sz w:val="16"/>
                <w:szCs w:val="16"/>
              </w:rPr>
            </w:pPr>
          </w:p>
        </w:tc>
        <w:tc>
          <w:tcPr>
            <w:tcW w:w="2457" w:type="dxa"/>
            <w:gridSpan w:val="3"/>
            <w:vAlign w:val="center"/>
          </w:tcPr>
          <w:p w14:paraId="78A5D993" w14:textId="3BDE0DD8" w:rsidR="00DA0F06" w:rsidRPr="002F1BE3" w:rsidRDefault="007825F4" w:rsidP="007B14A8">
            <w:pPr>
              <w:spacing w:line="276" w:lineRule="auto"/>
              <w:jc w:val="center"/>
              <w:rPr>
                <w:rFonts w:cstheme="minorHAnsi"/>
                <w:sz w:val="16"/>
                <w:szCs w:val="16"/>
              </w:rPr>
            </w:pPr>
            <w:r>
              <w:rPr>
                <w:rFonts w:cstheme="minorHAnsi"/>
                <w:sz w:val="16"/>
                <w:szCs w:val="16"/>
              </w:rPr>
              <w:t>0.896, 0.794, 0.780</w:t>
            </w:r>
          </w:p>
        </w:tc>
      </w:tr>
      <w:tr w:rsidR="004E1E59" w:rsidRPr="002F1BE3" w14:paraId="6A157CEE" w14:textId="77777777" w:rsidTr="00976FBE">
        <w:trPr>
          <w:jc w:val="center"/>
        </w:trPr>
        <w:tc>
          <w:tcPr>
            <w:tcW w:w="2113" w:type="dxa"/>
          </w:tcPr>
          <w:p w14:paraId="3D7EEA9B" w14:textId="77777777" w:rsidR="00677CC2" w:rsidRPr="002F1BE3" w:rsidRDefault="00677CC2" w:rsidP="007B14A8">
            <w:pPr>
              <w:spacing w:line="276" w:lineRule="auto"/>
              <w:rPr>
                <w:rFonts w:cstheme="minorHAnsi"/>
                <w:sz w:val="4"/>
                <w:szCs w:val="4"/>
              </w:rPr>
            </w:pPr>
          </w:p>
        </w:tc>
        <w:tc>
          <w:tcPr>
            <w:tcW w:w="703" w:type="dxa"/>
          </w:tcPr>
          <w:p w14:paraId="0880B389" w14:textId="77777777" w:rsidR="00677CC2" w:rsidRPr="002F1BE3" w:rsidRDefault="00677CC2" w:rsidP="007B14A8">
            <w:pPr>
              <w:spacing w:line="276" w:lineRule="auto"/>
              <w:rPr>
                <w:rFonts w:cstheme="minorHAnsi"/>
                <w:sz w:val="4"/>
                <w:szCs w:val="4"/>
              </w:rPr>
            </w:pPr>
          </w:p>
        </w:tc>
        <w:tc>
          <w:tcPr>
            <w:tcW w:w="703" w:type="dxa"/>
          </w:tcPr>
          <w:p w14:paraId="4C745281" w14:textId="77777777" w:rsidR="00677CC2" w:rsidRPr="002F1BE3" w:rsidRDefault="00677CC2" w:rsidP="007B14A8">
            <w:pPr>
              <w:spacing w:line="276" w:lineRule="auto"/>
              <w:rPr>
                <w:rFonts w:cstheme="minorHAnsi"/>
                <w:sz w:val="4"/>
                <w:szCs w:val="4"/>
              </w:rPr>
            </w:pPr>
          </w:p>
        </w:tc>
        <w:tc>
          <w:tcPr>
            <w:tcW w:w="704" w:type="dxa"/>
          </w:tcPr>
          <w:p w14:paraId="258E007F" w14:textId="77777777" w:rsidR="00677CC2" w:rsidRPr="002F1BE3" w:rsidRDefault="00677CC2" w:rsidP="007B14A8">
            <w:pPr>
              <w:spacing w:line="276" w:lineRule="auto"/>
              <w:rPr>
                <w:rFonts w:cstheme="minorHAnsi"/>
                <w:sz w:val="4"/>
                <w:szCs w:val="4"/>
              </w:rPr>
            </w:pPr>
          </w:p>
        </w:tc>
        <w:tc>
          <w:tcPr>
            <w:tcW w:w="705" w:type="dxa"/>
          </w:tcPr>
          <w:p w14:paraId="53B5D59D" w14:textId="77777777" w:rsidR="00677CC2" w:rsidRPr="002F1BE3" w:rsidRDefault="00677CC2" w:rsidP="007B14A8">
            <w:pPr>
              <w:spacing w:line="276" w:lineRule="auto"/>
              <w:rPr>
                <w:rFonts w:cstheme="minorHAnsi"/>
                <w:sz w:val="4"/>
                <w:szCs w:val="4"/>
              </w:rPr>
            </w:pPr>
          </w:p>
        </w:tc>
        <w:tc>
          <w:tcPr>
            <w:tcW w:w="706" w:type="dxa"/>
          </w:tcPr>
          <w:p w14:paraId="72680A23" w14:textId="41C6F3B8" w:rsidR="00677CC2" w:rsidRPr="002F1BE3" w:rsidRDefault="00677CC2" w:rsidP="007B14A8">
            <w:pPr>
              <w:spacing w:line="276" w:lineRule="auto"/>
              <w:rPr>
                <w:rFonts w:cstheme="minorHAnsi"/>
                <w:sz w:val="4"/>
                <w:szCs w:val="4"/>
              </w:rPr>
            </w:pPr>
          </w:p>
        </w:tc>
        <w:tc>
          <w:tcPr>
            <w:tcW w:w="273" w:type="dxa"/>
          </w:tcPr>
          <w:p w14:paraId="1C59D65B" w14:textId="77777777" w:rsidR="00677CC2" w:rsidRPr="002F1BE3" w:rsidRDefault="00677CC2" w:rsidP="007B14A8">
            <w:pPr>
              <w:spacing w:line="276" w:lineRule="auto"/>
              <w:rPr>
                <w:rFonts w:cstheme="minorHAnsi"/>
                <w:sz w:val="4"/>
                <w:szCs w:val="4"/>
              </w:rPr>
            </w:pPr>
          </w:p>
        </w:tc>
        <w:tc>
          <w:tcPr>
            <w:tcW w:w="819" w:type="dxa"/>
          </w:tcPr>
          <w:p w14:paraId="1B42EF46" w14:textId="77777777" w:rsidR="00677CC2" w:rsidRPr="002F1BE3" w:rsidRDefault="00677CC2" w:rsidP="007B14A8">
            <w:pPr>
              <w:spacing w:line="276" w:lineRule="auto"/>
              <w:rPr>
                <w:rFonts w:cstheme="minorHAnsi"/>
                <w:sz w:val="4"/>
                <w:szCs w:val="4"/>
              </w:rPr>
            </w:pPr>
          </w:p>
        </w:tc>
        <w:tc>
          <w:tcPr>
            <w:tcW w:w="819" w:type="dxa"/>
          </w:tcPr>
          <w:p w14:paraId="71E21CDB" w14:textId="77777777" w:rsidR="00677CC2" w:rsidRPr="002F1BE3" w:rsidRDefault="00677CC2" w:rsidP="007B14A8">
            <w:pPr>
              <w:spacing w:line="276" w:lineRule="auto"/>
              <w:rPr>
                <w:rFonts w:cstheme="minorHAnsi"/>
                <w:sz w:val="4"/>
                <w:szCs w:val="4"/>
              </w:rPr>
            </w:pPr>
          </w:p>
        </w:tc>
        <w:tc>
          <w:tcPr>
            <w:tcW w:w="819" w:type="dxa"/>
          </w:tcPr>
          <w:p w14:paraId="0CDBDF62" w14:textId="1A5A74E3" w:rsidR="00677CC2" w:rsidRPr="002F1BE3" w:rsidRDefault="00677CC2" w:rsidP="007B14A8">
            <w:pPr>
              <w:spacing w:line="276" w:lineRule="auto"/>
              <w:rPr>
                <w:rFonts w:cstheme="minorHAnsi"/>
                <w:sz w:val="4"/>
                <w:szCs w:val="4"/>
              </w:rPr>
            </w:pPr>
          </w:p>
        </w:tc>
      </w:tr>
      <w:tr w:rsidR="004E1E59" w:rsidRPr="001E1CA9" w14:paraId="3D6BFA30" w14:textId="77777777" w:rsidTr="00677CC2">
        <w:trPr>
          <w:jc w:val="center"/>
        </w:trPr>
        <w:tc>
          <w:tcPr>
            <w:tcW w:w="2113" w:type="dxa"/>
            <w:vAlign w:val="center"/>
          </w:tcPr>
          <w:p w14:paraId="366CCC17" w14:textId="77777777" w:rsidR="003C7E4E" w:rsidRPr="002F1BE3" w:rsidRDefault="003C7E4E" w:rsidP="00080FE6">
            <w:pPr>
              <w:spacing w:line="276" w:lineRule="auto"/>
              <w:jc w:val="center"/>
              <w:rPr>
                <w:rFonts w:cstheme="minorHAnsi"/>
                <w:sz w:val="16"/>
                <w:szCs w:val="16"/>
              </w:rPr>
            </w:pPr>
            <w:r w:rsidRPr="002F1BE3">
              <w:rPr>
                <w:rFonts w:cstheme="minorHAnsi"/>
                <w:sz w:val="16"/>
                <w:szCs w:val="16"/>
              </w:rPr>
              <w:t>Configurations</w:t>
            </w:r>
            <w:r>
              <w:rPr>
                <w:rFonts w:cstheme="minorHAnsi"/>
                <w:sz w:val="16"/>
                <w:szCs w:val="16"/>
              </w:rPr>
              <w:t>_Parsimonious</w:t>
            </w:r>
          </w:p>
        </w:tc>
        <w:tc>
          <w:tcPr>
            <w:tcW w:w="703" w:type="dxa"/>
            <w:vAlign w:val="center"/>
          </w:tcPr>
          <w:p w14:paraId="06DE6354" w14:textId="77777777" w:rsidR="003C7E4E" w:rsidRPr="002F1BE3" w:rsidRDefault="003C7E4E" w:rsidP="00080FE6">
            <w:pPr>
              <w:spacing w:line="276" w:lineRule="auto"/>
              <w:jc w:val="center"/>
              <w:rPr>
                <w:rFonts w:cstheme="minorHAnsi"/>
                <w:sz w:val="16"/>
                <w:szCs w:val="16"/>
              </w:rPr>
            </w:pPr>
            <w:r>
              <w:rPr>
                <w:rFonts w:cstheme="minorHAnsi"/>
                <w:sz w:val="16"/>
                <w:szCs w:val="16"/>
              </w:rPr>
              <w:t>1, 2, 3, 4, 5, 6</w:t>
            </w:r>
          </w:p>
        </w:tc>
        <w:tc>
          <w:tcPr>
            <w:tcW w:w="703" w:type="dxa"/>
            <w:vAlign w:val="center"/>
          </w:tcPr>
          <w:p w14:paraId="1C95403F" w14:textId="77777777" w:rsidR="003C7E4E" w:rsidRPr="002F1BE3" w:rsidRDefault="003C7E4E" w:rsidP="00080FE6">
            <w:pPr>
              <w:spacing w:line="276" w:lineRule="auto"/>
              <w:jc w:val="center"/>
              <w:rPr>
                <w:rFonts w:cstheme="minorHAnsi"/>
                <w:sz w:val="16"/>
                <w:szCs w:val="16"/>
              </w:rPr>
            </w:pPr>
          </w:p>
        </w:tc>
        <w:tc>
          <w:tcPr>
            <w:tcW w:w="704" w:type="dxa"/>
            <w:vAlign w:val="center"/>
          </w:tcPr>
          <w:p w14:paraId="24CE633E" w14:textId="77777777" w:rsidR="003C7E4E" w:rsidRPr="002F1BE3" w:rsidRDefault="003C7E4E" w:rsidP="00080FE6">
            <w:pPr>
              <w:spacing w:line="276" w:lineRule="auto"/>
              <w:jc w:val="center"/>
              <w:rPr>
                <w:rFonts w:cstheme="minorHAnsi"/>
                <w:sz w:val="16"/>
                <w:szCs w:val="16"/>
              </w:rPr>
            </w:pPr>
            <w:r>
              <w:rPr>
                <w:rFonts w:cstheme="minorHAnsi"/>
                <w:sz w:val="16"/>
                <w:szCs w:val="16"/>
              </w:rPr>
              <w:t>2, 4, 6, 10, 14, 16</w:t>
            </w:r>
          </w:p>
        </w:tc>
        <w:tc>
          <w:tcPr>
            <w:tcW w:w="705" w:type="dxa"/>
            <w:vAlign w:val="center"/>
          </w:tcPr>
          <w:p w14:paraId="1CC1F766" w14:textId="77777777" w:rsidR="003C7E4E" w:rsidRPr="002F1BE3" w:rsidRDefault="003C7E4E" w:rsidP="00080FE6">
            <w:pPr>
              <w:spacing w:line="276" w:lineRule="auto"/>
              <w:jc w:val="center"/>
              <w:rPr>
                <w:rFonts w:cstheme="minorHAnsi"/>
                <w:sz w:val="16"/>
                <w:szCs w:val="16"/>
              </w:rPr>
            </w:pPr>
          </w:p>
        </w:tc>
        <w:tc>
          <w:tcPr>
            <w:tcW w:w="706" w:type="dxa"/>
            <w:vAlign w:val="center"/>
          </w:tcPr>
          <w:p w14:paraId="583CCE88" w14:textId="77777777" w:rsidR="003C7E4E" w:rsidRPr="002F1BE3" w:rsidRDefault="003C7E4E" w:rsidP="00080FE6">
            <w:pPr>
              <w:spacing w:line="276" w:lineRule="auto"/>
              <w:jc w:val="center"/>
              <w:rPr>
                <w:rFonts w:cstheme="minorHAnsi"/>
                <w:sz w:val="16"/>
                <w:szCs w:val="16"/>
              </w:rPr>
            </w:pPr>
            <w:r>
              <w:rPr>
                <w:rFonts w:cstheme="minorHAnsi"/>
                <w:sz w:val="16"/>
                <w:szCs w:val="16"/>
              </w:rPr>
              <w:t>1, 2, 3, 4, 10, 11</w:t>
            </w:r>
          </w:p>
        </w:tc>
        <w:tc>
          <w:tcPr>
            <w:tcW w:w="273" w:type="dxa"/>
            <w:vAlign w:val="center"/>
          </w:tcPr>
          <w:p w14:paraId="2FCC2660" w14:textId="77777777" w:rsidR="003C7E4E" w:rsidRPr="002F1BE3" w:rsidRDefault="003C7E4E" w:rsidP="00080FE6">
            <w:pPr>
              <w:spacing w:line="276" w:lineRule="auto"/>
              <w:jc w:val="center"/>
              <w:rPr>
                <w:rFonts w:cstheme="minorHAnsi"/>
                <w:sz w:val="16"/>
                <w:szCs w:val="16"/>
              </w:rPr>
            </w:pPr>
          </w:p>
        </w:tc>
        <w:tc>
          <w:tcPr>
            <w:tcW w:w="824" w:type="dxa"/>
            <w:vAlign w:val="center"/>
          </w:tcPr>
          <w:p w14:paraId="45E90B17" w14:textId="77777777" w:rsidR="003C7E4E" w:rsidRPr="002F1BE3" w:rsidRDefault="003C7E4E" w:rsidP="00080FE6">
            <w:pPr>
              <w:spacing w:line="276" w:lineRule="auto"/>
              <w:jc w:val="center"/>
              <w:rPr>
                <w:rFonts w:cstheme="minorHAnsi"/>
                <w:sz w:val="16"/>
                <w:szCs w:val="16"/>
              </w:rPr>
            </w:pPr>
            <w:r>
              <w:rPr>
                <w:rFonts w:cstheme="minorHAnsi"/>
                <w:sz w:val="16"/>
                <w:szCs w:val="16"/>
              </w:rPr>
              <w:t>27, 28, 31, 32</w:t>
            </w:r>
          </w:p>
        </w:tc>
        <w:tc>
          <w:tcPr>
            <w:tcW w:w="815" w:type="dxa"/>
            <w:vAlign w:val="center"/>
          </w:tcPr>
          <w:p w14:paraId="185B3F82" w14:textId="77777777" w:rsidR="003C7E4E" w:rsidRPr="002F1BE3" w:rsidRDefault="003C7E4E" w:rsidP="00080FE6">
            <w:pPr>
              <w:spacing w:line="276" w:lineRule="auto"/>
              <w:jc w:val="center"/>
              <w:rPr>
                <w:rFonts w:cstheme="minorHAnsi"/>
                <w:sz w:val="16"/>
                <w:szCs w:val="16"/>
              </w:rPr>
            </w:pPr>
            <w:r>
              <w:rPr>
                <w:rFonts w:cstheme="minorHAnsi"/>
                <w:sz w:val="16"/>
                <w:szCs w:val="16"/>
              </w:rPr>
              <w:t>13, 15, 29, 31</w:t>
            </w:r>
          </w:p>
        </w:tc>
        <w:tc>
          <w:tcPr>
            <w:tcW w:w="818" w:type="dxa"/>
            <w:vAlign w:val="center"/>
          </w:tcPr>
          <w:p w14:paraId="7FA02302" w14:textId="77777777" w:rsidR="003C7E4E" w:rsidRPr="002F1BE3" w:rsidRDefault="003C7E4E" w:rsidP="00080FE6">
            <w:pPr>
              <w:spacing w:line="276" w:lineRule="auto"/>
              <w:jc w:val="center"/>
              <w:rPr>
                <w:rFonts w:cstheme="minorHAnsi"/>
                <w:sz w:val="16"/>
                <w:szCs w:val="16"/>
              </w:rPr>
            </w:pPr>
            <w:r>
              <w:rPr>
                <w:rFonts w:cstheme="minorHAnsi"/>
                <w:sz w:val="16"/>
                <w:szCs w:val="16"/>
              </w:rPr>
              <w:t>17, 29</w:t>
            </w:r>
          </w:p>
        </w:tc>
      </w:tr>
    </w:tbl>
    <w:p w14:paraId="5566977E" w14:textId="77777777" w:rsidR="00DA0F06" w:rsidRPr="007F4299" w:rsidRDefault="00DA0F06" w:rsidP="00DA0F06">
      <w:pPr>
        <w:spacing w:after="0" w:line="276" w:lineRule="auto"/>
        <w:rPr>
          <w:rFonts w:ascii="Times New Roman" w:hAnsi="Times New Roman" w:cs="Times New Roman"/>
          <w:i/>
          <w:iCs/>
          <w:sz w:val="24"/>
          <w:szCs w:val="24"/>
        </w:rPr>
      </w:pPr>
    </w:p>
    <w:p w14:paraId="40CA8FAC" w14:textId="00EDA895" w:rsidR="00797ABB" w:rsidRPr="007F4299" w:rsidRDefault="00797ABB" w:rsidP="00797ABB">
      <w:pPr>
        <w:spacing w:after="0" w:line="276" w:lineRule="auto"/>
        <w:jc w:val="both"/>
        <w:rPr>
          <w:rFonts w:ascii="Times New Roman" w:hAnsi="Times New Roman" w:cs="Times New Roman"/>
          <w:sz w:val="24"/>
          <w:szCs w:val="24"/>
        </w:rPr>
      </w:pPr>
      <w:r w:rsidRPr="007F4299">
        <w:rPr>
          <w:rFonts w:ascii="Times New Roman" w:hAnsi="Times New Roman" w:cs="Times New Roman"/>
          <w:sz w:val="24"/>
          <w:szCs w:val="24"/>
        </w:rPr>
        <w:tab/>
        <w:t xml:space="preserve">In Table 4 </w:t>
      </w:r>
      <w:r w:rsidR="009B50D7" w:rsidRPr="007F4299">
        <w:rPr>
          <w:rFonts w:ascii="Times New Roman" w:hAnsi="Times New Roman" w:cs="Times New Roman"/>
          <w:sz w:val="24"/>
          <w:szCs w:val="24"/>
        </w:rPr>
        <w:t xml:space="preserve">(High Prev_Slavery) </w:t>
      </w:r>
      <w:r w:rsidRPr="007F4299">
        <w:rPr>
          <w:rFonts w:ascii="Times New Roman" w:hAnsi="Times New Roman" w:cs="Times New Roman"/>
          <w:sz w:val="24"/>
          <w:szCs w:val="24"/>
        </w:rPr>
        <w:t xml:space="preserve">it is shown there are four and </w:t>
      </w:r>
      <w:r w:rsidR="006A089E" w:rsidRPr="007F4299">
        <w:rPr>
          <w:rFonts w:ascii="Times New Roman" w:hAnsi="Times New Roman" w:cs="Times New Roman"/>
          <w:sz w:val="24"/>
          <w:szCs w:val="24"/>
        </w:rPr>
        <w:t>four</w:t>
      </w:r>
      <w:r w:rsidRPr="007F4299">
        <w:rPr>
          <w:rFonts w:ascii="Times New Roman" w:hAnsi="Times New Roman" w:cs="Times New Roman"/>
          <w:sz w:val="24"/>
          <w:szCs w:val="24"/>
        </w:rPr>
        <w:t xml:space="preserve"> sets of pathways describing configurational relationships between the conditions and the outcome and not-outcome, respectively. </w:t>
      </w:r>
      <w:r w:rsidR="006A089E" w:rsidRPr="007F4299">
        <w:rPr>
          <w:rFonts w:ascii="Times New Roman" w:hAnsi="Times New Roman" w:cs="Times New Roman"/>
          <w:sz w:val="24"/>
          <w:szCs w:val="24"/>
        </w:rPr>
        <w:t xml:space="preserve">In Table 5 (High Govt_Rspnss) it is shown there are five and three sets of pathways describing configurational relationships between the conditions and the outcome and not-outcome, respectively. </w:t>
      </w:r>
      <w:r w:rsidR="00183C3F" w:rsidRPr="007F4299">
        <w:rPr>
          <w:rFonts w:ascii="Times New Roman" w:hAnsi="Times New Roman" w:cs="Times New Roman"/>
          <w:sz w:val="24"/>
          <w:szCs w:val="24"/>
        </w:rPr>
        <w:t>Below the pathway structures further details are given, including the configurations associated with each pathway (both complex and parsimonious), and the mesures, Consistency, PRIscore, Raw Coverage, Unique Coverage and Solution Cons, PRI score, Cov (see Ragin, 2008).</w:t>
      </w:r>
    </w:p>
    <w:p w14:paraId="2158DF55" w14:textId="3018A0FF" w:rsidR="009C41BF" w:rsidRPr="007F4299" w:rsidRDefault="009C41BF" w:rsidP="009C41BF">
      <w:pPr>
        <w:spacing w:after="0" w:line="276" w:lineRule="auto"/>
        <w:jc w:val="both"/>
        <w:rPr>
          <w:rFonts w:ascii="Times New Roman" w:hAnsi="Times New Roman" w:cs="Times New Roman"/>
          <w:sz w:val="24"/>
          <w:szCs w:val="24"/>
        </w:rPr>
      </w:pPr>
      <w:r w:rsidRPr="007F4299">
        <w:rPr>
          <w:rFonts w:ascii="Times New Roman" w:hAnsi="Times New Roman" w:cs="Times New Roman"/>
          <w:sz w:val="24"/>
          <w:szCs w:val="24"/>
        </w:rPr>
        <w:tab/>
        <w:t xml:space="preserve">To get a clearer understanding of the sufficiency results presented in Table 4, a map based elucidation </w:t>
      </w:r>
      <w:r w:rsidR="00183C3F" w:rsidRPr="007F4299">
        <w:rPr>
          <w:rFonts w:ascii="Times New Roman" w:hAnsi="Times New Roman" w:cs="Times New Roman"/>
          <w:sz w:val="24"/>
          <w:szCs w:val="24"/>
        </w:rPr>
        <w:t xml:space="preserve">of the pathways </w:t>
      </w:r>
      <w:r w:rsidRPr="007F4299">
        <w:rPr>
          <w:rFonts w:ascii="Times New Roman" w:hAnsi="Times New Roman" w:cs="Times New Roman"/>
          <w:sz w:val="24"/>
          <w:szCs w:val="24"/>
        </w:rPr>
        <w:t xml:space="preserve">is given, see Figures </w:t>
      </w:r>
      <w:r w:rsidR="00407D87" w:rsidRPr="007F4299">
        <w:rPr>
          <w:rFonts w:ascii="Times New Roman" w:hAnsi="Times New Roman" w:cs="Times New Roman"/>
          <w:sz w:val="24"/>
          <w:szCs w:val="24"/>
        </w:rPr>
        <w:t>6</w:t>
      </w:r>
      <w:r w:rsidRPr="007F4299">
        <w:rPr>
          <w:rFonts w:ascii="Times New Roman" w:hAnsi="Times New Roman" w:cs="Times New Roman"/>
          <w:sz w:val="24"/>
          <w:szCs w:val="24"/>
        </w:rPr>
        <w:t xml:space="preserve"> </w:t>
      </w:r>
      <w:r w:rsidR="00A74E78" w:rsidRPr="007F4299">
        <w:rPr>
          <w:rFonts w:ascii="Times New Roman" w:hAnsi="Times New Roman" w:cs="Times New Roman"/>
          <w:sz w:val="24"/>
          <w:szCs w:val="24"/>
        </w:rPr>
        <w:t xml:space="preserve">and 7 </w:t>
      </w:r>
      <w:r w:rsidRPr="007F4299">
        <w:rPr>
          <w:rFonts w:ascii="Times New Roman" w:hAnsi="Times New Roman" w:cs="Times New Roman"/>
          <w:sz w:val="24"/>
          <w:szCs w:val="24"/>
        </w:rPr>
        <w:t>(</w:t>
      </w:r>
      <w:r w:rsidR="006A089E" w:rsidRPr="007F4299">
        <w:rPr>
          <w:rFonts w:ascii="Times New Roman" w:hAnsi="Times New Roman" w:cs="Times New Roman"/>
          <w:sz w:val="24"/>
          <w:szCs w:val="24"/>
        </w:rPr>
        <w:t xml:space="preserve">presence and absence of High </w:t>
      </w:r>
      <w:r w:rsidR="00A74E78" w:rsidRPr="007F4299">
        <w:rPr>
          <w:rFonts w:ascii="Times New Roman" w:hAnsi="Times New Roman" w:cs="Times New Roman"/>
          <w:sz w:val="24"/>
          <w:szCs w:val="24"/>
        </w:rPr>
        <w:t>Prev</w:t>
      </w:r>
      <w:r w:rsidR="006A089E" w:rsidRPr="007F4299">
        <w:rPr>
          <w:rFonts w:ascii="Times New Roman" w:hAnsi="Times New Roman" w:cs="Times New Roman"/>
          <w:sz w:val="24"/>
          <w:szCs w:val="24"/>
        </w:rPr>
        <w:t>_Slavery</w:t>
      </w:r>
      <w:r w:rsidRPr="007F4299">
        <w:rPr>
          <w:rFonts w:ascii="Times New Roman" w:hAnsi="Times New Roman" w:cs="Times New Roman"/>
          <w:sz w:val="24"/>
          <w:szCs w:val="24"/>
        </w:rPr>
        <w:t>)</w:t>
      </w:r>
      <w:r w:rsidR="00A74E78" w:rsidRPr="007F4299">
        <w:rPr>
          <w:rFonts w:ascii="Times New Roman" w:hAnsi="Times New Roman" w:cs="Times New Roman"/>
          <w:sz w:val="24"/>
          <w:szCs w:val="24"/>
        </w:rPr>
        <w:t xml:space="preserve"> and Figure</w:t>
      </w:r>
      <w:r w:rsidR="006A089E" w:rsidRPr="007F4299">
        <w:rPr>
          <w:rFonts w:ascii="Times New Roman" w:hAnsi="Times New Roman" w:cs="Times New Roman"/>
          <w:sz w:val="24"/>
          <w:szCs w:val="24"/>
        </w:rPr>
        <w:t>s</w:t>
      </w:r>
      <w:r w:rsidR="00A74E78" w:rsidRPr="007F4299">
        <w:rPr>
          <w:rFonts w:ascii="Times New Roman" w:hAnsi="Times New Roman" w:cs="Times New Roman"/>
          <w:sz w:val="24"/>
          <w:szCs w:val="24"/>
        </w:rPr>
        <w:t xml:space="preserve"> 8 and 9 </w:t>
      </w:r>
      <w:r w:rsidR="006A089E" w:rsidRPr="007F4299">
        <w:rPr>
          <w:rFonts w:ascii="Times New Roman" w:hAnsi="Times New Roman" w:cs="Times New Roman"/>
          <w:sz w:val="24"/>
          <w:szCs w:val="24"/>
        </w:rPr>
        <w:t>(presence and absence of High Govt_Rspnss)</w:t>
      </w:r>
      <w:r w:rsidRPr="007F4299">
        <w:rPr>
          <w:rFonts w:ascii="Times New Roman" w:hAnsi="Times New Roman" w:cs="Times New Roman"/>
          <w:sz w:val="24"/>
          <w:szCs w:val="24"/>
        </w:rPr>
        <w:t>.</w:t>
      </w:r>
      <w:r w:rsidR="008A6BC8" w:rsidRPr="007F4299">
        <w:rPr>
          <w:rFonts w:ascii="Times New Roman" w:hAnsi="Times New Roman" w:cs="Times New Roman"/>
          <w:sz w:val="24"/>
          <w:szCs w:val="24"/>
        </w:rPr>
        <w:t xml:space="preserve"> The shading follows the same shading as in </w:t>
      </w:r>
      <w:r w:rsidR="00A74E78" w:rsidRPr="007F4299">
        <w:rPr>
          <w:rFonts w:ascii="Times New Roman" w:hAnsi="Times New Roman" w:cs="Times New Roman"/>
          <w:sz w:val="24"/>
          <w:szCs w:val="24"/>
        </w:rPr>
        <w:t>the respective map</w:t>
      </w:r>
      <w:r w:rsidR="00183C3F" w:rsidRPr="007F4299">
        <w:rPr>
          <w:rFonts w:ascii="Times New Roman" w:hAnsi="Times New Roman" w:cs="Times New Roman"/>
          <w:sz w:val="24"/>
          <w:szCs w:val="24"/>
        </w:rPr>
        <w:t>s</w:t>
      </w:r>
      <w:r w:rsidR="00A74E78" w:rsidRPr="007F4299">
        <w:rPr>
          <w:rFonts w:ascii="Times New Roman" w:hAnsi="Times New Roman" w:cs="Times New Roman"/>
          <w:sz w:val="24"/>
          <w:szCs w:val="24"/>
        </w:rPr>
        <w:t xml:space="preserve"> in </w:t>
      </w:r>
      <w:r w:rsidR="008A6BC8" w:rsidRPr="007F4299">
        <w:rPr>
          <w:rFonts w:ascii="Times New Roman" w:hAnsi="Times New Roman" w:cs="Times New Roman"/>
          <w:sz w:val="24"/>
          <w:szCs w:val="24"/>
        </w:rPr>
        <w:t xml:space="preserve">Figure </w:t>
      </w:r>
      <w:r w:rsidR="00407D87" w:rsidRPr="007F4299">
        <w:rPr>
          <w:rFonts w:ascii="Times New Roman" w:hAnsi="Times New Roman" w:cs="Times New Roman"/>
          <w:sz w:val="24"/>
          <w:szCs w:val="24"/>
        </w:rPr>
        <w:t>5</w:t>
      </w:r>
      <w:r w:rsidR="008A6BC8" w:rsidRPr="007F4299">
        <w:rPr>
          <w:rFonts w:ascii="Times New Roman" w:hAnsi="Times New Roman" w:cs="Times New Roman"/>
          <w:sz w:val="24"/>
          <w:szCs w:val="24"/>
        </w:rPr>
        <w:t>, but now the countries associated with a specific pathway (in strong membership terms)</w:t>
      </w:r>
      <w:r w:rsidR="006A089E" w:rsidRPr="007F4299">
        <w:rPr>
          <w:rFonts w:ascii="Times New Roman" w:hAnsi="Times New Roman" w:cs="Times New Roman"/>
          <w:sz w:val="24"/>
          <w:szCs w:val="24"/>
        </w:rPr>
        <w:t xml:space="preserve"> are shaded in a near black shade of grey</w:t>
      </w:r>
      <w:r w:rsidR="008A6BC8" w:rsidRPr="007F4299">
        <w:rPr>
          <w:rFonts w:ascii="Times New Roman" w:hAnsi="Times New Roman" w:cs="Times New Roman"/>
          <w:sz w:val="24"/>
          <w:szCs w:val="24"/>
        </w:rPr>
        <w:t>.</w:t>
      </w:r>
    </w:p>
    <w:p w14:paraId="6AEE675A" w14:textId="77777777" w:rsidR="009C41BF" w:rsidRPr="007F4299" w:rsidRDefault="009C41BF" w:rsidP="00EF3EBD">
      <w:pPr>
        <w:spacing w:after="0" w:line="276" w:lineRule="auto"/>
        <w:rPr>
          <w:rFonts w:ascii="Times New Roman" w:hAnsi="Times New Roman" w:cs="Times New Roman"/>
          <w:sz w:val="24"/>
          <w:szCs w:val="24"/>
        </w:rPr>
      </w:pPr>
    </w:p>
    <w:p w14:paraId="69E6787A" w14:textId="5C42ECCC" w:rsidR="0086137B" w:rsidRPr="007F4299" w:rsidRDefault="00A06DAF" w:rsidP="009C41BF">
      <w:pPr>
        <w:spacing w:after="0" w:line="276" w:lineRule="auto"/>
        <w:jc w:val="center"/>
        <w:rPr>
          <w:rFonts w:ascii="Times New Roman" w:hAnsi="Times New Roman" w:cs="Times New Roman"/>
          <w:b/>
          <w:bCs/>
          <w:sz w:val="24"/>
          <w:szCs w:val="24"/>
        </w:rPr>
      </w:pPr>
      <w:r w:rsidRPr="007F4299">
        <w:rPr>
          <w:rFonts w:ascii="Times New Roman" w:hAnsi="Times New Roman" w:cs="Times New Roman"/>
          <w:b/>
          <w:bCs/>
          <w:sz w:val="24"/>
          <w:szCs w:val="24"/>
        </w:rPr>
        <w:t xml:space="preserve">Figure </w:t>
      </w:r>
      <w:r w:rsidR="00407D87" w:rsidRPr="007F4299">
        <w:rPr>
          <w:rFonts w:ascii="Times New Roman" w:hAnsi="Times New Roman" w:cs="Times New Roman"/>
          <w:b/>
          <w:bCs/>
          <w:sz w:val="24"/>
          <w:szCs w:val="24"/>
        </w:rPr>
        <w:t>6</w:t>
      </w:r>
      <w:r w:rsidRPr="007F4299">
        <w:rPr>
          <w:rFonts w:ascii="Times New Roman" w:hAnsi="Times New Roman" w:cs="Times New Roman"/>
          <w:b/>
          <w:bCs/>
          <w:sz w:val="24"/>
          <w:szCs w:val="24"/>
        </w:rPr>
        <w:t xml:space="preserve">. Map based elucidation of </w:t>
      </w:r>
      <w:r w:rsidR="006A089E" w:rsidRPr="007F4299">
        <w:rPr>
          <w:rFonts w:ascii="Times New Roman" w:hAnsi="Times New Roman" w:cs="Times New Roman"/>
          <w:b/>
          <w:bCs/>
          <w:sz w:val="24"/>
          <w:szCs w:val="24"/>
        </w:rPr>
        <w:t xml:space="preserve">presence of High </w:t>
      </w:r>
      <w:r w:rsidR="00677CC2" w:rsidRPr="007F4299">
        <w:rPr>
          <w:rFonts w:ascii="Times New Roman" w:hAnsi="Times New Roman" w:cs="Times New Roman"/>
          <w:b/>
          <w:bCs/>
          <w:sz w:val="24"/>
          <w:szCs w:val="24"/>
        </w:rPr>
        <w:t>Prev_Slavery</w:t>
      </w:r>
      <w:r w:rsidR="006A089E" w:rsidRPr="007F4299">
        <w:rPr>
          <w:rFonts w:ascii="Times New Roman" w:hAnsi="Times New Roman" w:cs="Times New Roman"/>
          <w:b/>
          <w:bCs/>
          <w:sz w:val="24"/>
          <w:szCs w:val="24"/>
        </w:rPr>
        <w:t xml:space="preserve"> pathways</w:t>
      </w:r>
      <w:r w:rsidR="00183C3F" w:rsidRPr="007F4299">
        <w:rPr>
          <w:rFonts w:ascii="Times New Roman" w:hAnsi="Times New Roman" w:cs="Times New Roman"/>
          <w:b/>
          <w:bCs/>
          <w:sz w:val="24"/>
          <w:szCs w:val="24"/>
        </w:rPr>
        <w:t xml:space="preserve"> (PS_CT?)</w:t>
      </w:r>
    </w:p>
    <w:p w14:paraId="2E5E56C7" w14:textId="77777777" w:rsidR="00A06DAF" w:rsidRPr="00A06DAF" w:rsidRDefault="00A06DAF" w:rsidP="0086137B">
      <w:pPr>
        <w:spacing w:after="0" w:line="276" w:lineRule="auto"/>
        <w:rPr>
          <w:sz w:val="10"/>
          <w:szCs w:val="10"/>
        </w:rPr>
      </w:pPr>
    </w:p>
    <w:p w14:paraId="20B1418F" w14:textId="78619D35" w:rsidR="0068423B" w:rsidRDefault="00B71CAC" w:rsidP="00EF3EBD">
      <w:pPr>
        <w:spacing w:after="0" w:line="276" w:lineRule="auto"/>
      </w:pPr>
      <w:r>
        <w:rPr>
          <w:noProof/>
        </w:rPr>
        <w:lastRenderedPageBreak/>
        <w:drawing>
          <wp:inline distT="0" distB="0" distL="0" distR="0" wp14:anchorId="53D8F7C2" wp14:editId="67A2EDD7">
            <wp:extent cx="5731510" cy="3047365"/>
            <wp:effectExtent l="0" t="0" r="2540" b="635"/>
            <wp:docPr id="1770911473" name="Picture 1" descr="A map of the world&#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70911473" name="Picture 1" descr="A map of the world&#10;&#10;Description automatically generated"/>
                    <pic:cNvPicPr/>
                  </pic:nvPicPr>
                  <pic:blipFill>
                    <a:blip r:embed="rId16" cstate="print">
                      <a:extLst>
                        <a:ext uri="{28A0092B-C50C-407E-A947-70E740481C1C}">
                          <a14:useLocalDpi xmlns:a14="http://schemas.microsoft.com/office/drawing/2010/main" val="0"/>
                        </a:ext>
                      </a:extLst>
                    </a:blip>
                    <a:stretch>
                      <a:fillRect/>
                    </a:stretch>
                  </pic:blipFill>
                  <pic:spPr>
                    <a:xfrm>
                      <a:off x="0" y="0"/>
                      <a:ext cx="5731510" cy="3047365"/>
                    </a:xfrm>
                    <a:prstGeom prst="rect">
                      <a:avLst/>
                    </a:prstGeom>
                  </pic:spPr>
                </pic:pic>
              </a:graphicData>
            </a:graphic>
          </wp:inline>
        </w:drawing>
      </w:r>
    </w:p>
    <w:p w14:paraId="4D3713D0" w14:textId="77777777" w:rsidR="00677CC2" w:rsidRPr="007F4299" w:rsidRDefault="00677CC2" w:rsidP="00EF3EBD">
      <w:pPr>
        <w:spacing w:after="0" w:line="276" w:lineRule="auto"/>
        <w:rPr>
          <w:rFonts w:ascii="Times New Roman" w:hAnsi="Times New Roman" w:cs="Times New Roman"/>
          <w:sz w:val="24"/>
          <w:szCs w:val="24"/>
        </w:rPr>
      </w:pPr>
    </w:p>
    <w:p w14:paraId="5631A5B4" w14:textId="483F59F8" w:rsidR="00A06DAF" w:rsidRPr="007F4299" w:rsidRDefault="00A06DAF" w:rsidP="00DA0F06">
      <w:pPr>
        <w:spacing w:after="0" w:line="276" w:lineRule="auto"/>
        <w:jc w:val="center"/>
        <w:rPr>
          <w:rFonts w:ascii="Times New Roman" w:hAnsi="Times New Roman" w:cs="Times New Roman"/>
          <w:b/>
          <w:bCs/>
          <w:sz w:val="24"/>
          <w:szCs w:val="24"/>
        </w:rPr>
      </w:pPr>
      <w:r w:rsidRPr="007F4299">
        <w:rPr>
          <w:rFonts w:ascii="Times New Roman" w:hAnsi="Times New Roman" w:cs="Times New Roman"/>
          <w:b/>
          <w:bCs/>
          <w:sz w:val="24"/>
          <w:szCs w:val="24"/>
        </w:rPr>
        <w:t xml:space="preserve">Figure </w:t>
      </w:r>
      <w:r w:rsidR="00407D87" w:rsidRPr="007F4299">
        <w:rPr>
          <w:rFonts w:ascii="Times New Roman" w:hAnsi="Times New Roman" w:cs="Times New Roman"/>
          <w:b/>
          <w:bCs/>
          <w:sz w:val="24"/>
          <w:szCs w:val="24"/>
        </w:rPr>
        <w:t>7</w:t>
      </w:r>
      <w:r w:rsidRPr="007F4299">
        <w:rPr>
          <w:rFonts w:ascii="Times New Roman" w:hAnsi="Times New Roman" w:cs="Times New Roman"/>
          <w:b/>
          <w:bCs/>
          <w:sz w:val="24"/>
          <w:szCs w:val="24"/>
        </w:rPr>
        <w:t xml:space="preserve">. Map based elucidation of </w:t>
      </w:r>
      <w:r w:rsidR="006A089E" w:rsidRPr="007F4299">
        <w:rPr>
          <w:rFonts w:ascii="Times New Roman" w:hAnsi="Times New Roman" w:cs="Times New Roman"/>
          <w:b/>
          <w:bCs/>
          <w:sz w:val="24"/>
          <w:szCs w:val="24"/>
        </w:rPr>
        <w:t xml:space="preserve">absence of High </w:t>
      </w:r>
      <w:r w:rsidR="00677CC2" w:rsidRPr="007F4299">
        <w:rPr>
          <w:rFonts w:ascii="Times New Roman" w:hAnsi="Times New Roman" w:cs="Times New Roman"/>
          <w:b/>
          <w:bCs/>
          <w:sz w:val="24"/>
          <w:szCs w:val="24"/>
        </w:rPr>
        <w:t>Prev_Slavery</w:t>
      </w:r>
      <w:r w:rsidR="006A089E" w:rsidRPr="007F4299">
        <w:rPr>
          <w:rFonts w:ascii="Times New Roman" w:hAnsi="Times New Roman" w:cs="Times New Roman"/>
          <w:b/>
          <w:bCs/>
          <w:sz w:val="24"/>
          <w:szCs w:val="24"/>
        </w:rPr>
        <w:t xml:space="preserve"> pathways</w:t>
      </w:r>
      <w:r w:rsidR="00183C3F" w:rsidRPr="007F4299">
        <w:rPr>
          <w:rFonts w:ascii="Times New Roman" w:hAnsi="Times New Roman" w:cs="Times New Roman"/>
          <w:b/>
          <w:bCs/>
          <w:sz w:val="24"/>
          <w:szCs w:val="24"/>
        </w:rPr>
        <w:t xml:space="preserve"> (PS_CNT?)</w:t>
      </w:r>
    </w:p>
    <w:p w14:paraId="49AED025" w14:textId="77777777" w:rsidR="00A06DAF" w:rsidRDefault="00A06DAF" w:rsidP="00A06DAF">
      <w:pPr>
        <w:spacing w:after="0" w:line="276" w:lineRule="auto"/>
        <w:rPr>
          <w:sz w:val="10"/>
          <w:szCs w:val="10"/>
        </w:rPr>
      </w:pPr>
    </w:p>
    <w:p w14:paraId="68D3C4B3" w14:textId="51280C6A" w:rsidR="003C7E4E" w:rsidRPr="00A06DAF" w:rsidRDefault="00B71CAC" w:rsidP="00A06DAF">
      <w:pPr>
        <w:spacing w:after="0" w:line="276" w:lineRule="auto"/>
        <w:rPr>
          <w:sz w:val="10"/>
          <w:szCs w:val="10"/>
        </w:rPr>
      </w:pPr>
      <w:r>
        <w:rPr>
          <w:noProof/>
          <w:sz w:val="10"/>
          <w:szCs w:val="10"/>
        </w:rPr>
        <w:drawing>
          <wp:inline distT="0" distB="0" distL="0" distR="0" wp14:anchorId="087130C7" wp14:editId="4CD02186">
            <wp:extent cx="5731510" cy="3047365"/>
            <wp:effectExtent l="0" t="0" r="2540" b="635"/>
            <wp:docPr id="197120913" name="Picture 2" descr="A group of different colored maps&#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7120913" name="Picture 2" descr="A group of different colored maps&#10;&#10;Description automatically generated with medium confidence"/>
                    <pic:cNvPicPr/>
                  </pic:nvPicPr>
                  <pic:blipFill>
                    <a:blip r:embed="rId17" cstate="print">
                      <a:extLst>
                        <a:ext uri="{28A0092B-C50C-407E-A947-70E740481C1C}">
                          <a14:useLocalDpi xmlns:a14="http://schemas.microsoft.com/office/drawing/2010/main" val="0"/>
                        </a:ext>
                      </a:extLst>
                    </a:blip>
                    <a:stretch>
                      <a:fillRect/>
                    </a:stretch>
                  </pic:blipFill>
                  <pic:spPr>
                    <a:xfrm>
                      <a:off x="0" y="0"/>
                      <a:ext cx="5731510" cy="3047365"/>
                    </a:xfrm>
                    <a:prstGeom prst="rect">
                      <a:avLst/>
                    </a:prstGeom>
                  </pic:spPr>
                </pic:pic>
              </a:graphicData>
            </a:graphic>
          </wp:inline>
        </w:drawing>
      </w:r>
    </w:p>
    <w:p w14:paraId="58CC4DE6" w14:textId="77777777" w:rsidR="00677CC2" w:rsidRPr="007F4299" w:rsidRDefault="00677CC2" w:rsidP="00EF3EBD">
      <w:pPr>
        <w:spacing w:after="0" w:line="276" w:lineRule="auto"/>
        <w:rPr>
          <w:rFonts w:ascii="Times New Roman" w:hAnsi="Times New Roman" w:cs="Times New Roman"/>
          <w:sz w:val="24"/>
          <w:szCs w:val="24"/>
        </w:rPr>
      </w:pPr>
    </w:p>
    <w:p w14:paraId="457F4629" w14:textId="1EF5E74C" w:rsidR="001127DB" w:rsidRPr="007F4299" w:rsidRDefault="001127DB" w:rsidP="001127DB">
      <w:pPr>
        <w:spacing w:after="0" w:line="276" w:lineRule="auto"/>
        <w:jc w:val="center"/>
        <w:rPr>
          <w:rFonts w:ascii="Times New Roman" w:hAnsi="Times New Roman" w:cs="Times New Roman"/>
          <w:b/>
          <w:bCs/>
          <w:sz w:val="24"/>
          <w:szCs w:val="24"/>
        </w:rPr>
      </w:pPr>
      <w:r w:rsidRPr="007F4299">
        <w:rPr>
          <w:rFonts w:ascii="Times New Roman" w:hAnsi="Times New Roman" w:cs="Times New Roman"/>
          <w:b/>
          <w:bCs/>
          <w:sz w:val="24"/>
          <w:szCs w:val="24"/>
        </w:rPr>
        <w:t xml:space="preserve">Figure 8. Map based elucidation of </w:t>
      </w:r>
      <w:r w:rsidR="006A089E" w:rsidRPr="007F4299">
        <w:rPr>
          <w:rFonts w:ascii="Times New Roman" w:hAnsi="Times New Roman" w:cs="Times New Roman"/>
          <w:b/>
          <w:bCs/>
          <w:sz w:val="24"/>
          <w:szCs w:val="24"/>
        </w:rPr>
        <w:t xml:space="preserve">presence of </w:t>
      </w:r>
      <w:r w:rsidR="00183C3F" w:rsidRPr="007F4299">
        <w:rPr>
          <w:rFonts w:ascii="Times New Roman" w:hAnsi="Times New Roman" w:cs="Times New Roman"/>
          <w:b/>
          <w:bCs/>
          <w:sz w:val="24"/>
          <w:szCs w:val="24"/>
        </w:rPr>
        <w:t xml:space="preserve">High </w:t>
      </w:r>
      <w:r w:rsidR="00677CC2" w:rsidRPr="007F4299">
        <w:rPr>
          <w:rFonts w:ascii="Times New Roman" w:hAnsi="Times New Roman" w:cs="Times New Roman"/>
          <w:b/>
          <w:bCs/>
          <w:sz w:val="24"/>
          <w:szCs w:val="24"/>
        </w:rPr>
        <w:t>Gov</w:t>
      </w:r>
      <w:r w:rsidR="004E1E59" w:rsidRPr="007F4299">
        <w:rPr>
          <w:rFonts w:ascii="Times New Roman" w:hAnsi="Times New Roman" w:cs="Times New Roman"/>
          <w:b/>
          <w:bCs/>
          <w:sz w:val="24"/>
          <w:szCs w:val="24"/>
        </w:rPr>
        <w:t>t</w:t>
      </w:r>
      <w:r w:rsidR="00677CC2" w:rsidRPr="007F4299">
        <w:rPr>
          <w:rFonts w:ascii="Times New Roman" w:hAnsi="Times New Roman" w:cs="Times New Roman"/>
          <w:b/>
          <w:bCs/>
          <w:sz w:val="24"/>
          <w:szCs w:val="24"/>
        </w:rPr>
        <w:t>_</w:t>
      </w:r>
      <w:r w:rsidR="004E1E59" w:rsidRPr="007F4299">
        <w:rPr>
          <w:rFonts w:ascii="Times New Roman" w:hAnsi="Times New Roman" w:cs="Times New Roman"/>
          <w:b/>
          <w:bCs/>
          <w:sz w:val="24"/>
          <w:szCs w:val="24"/>
        </w:rPr>
        <w:t>Rspnss</w:t>
      </w:r>
      <w:r w:rsidR="00677CC2" w:rsidRPr="007F4299">
        <w:rPr>
          <w:rFonts w:ascii="Times New Roman" w:hAnsi="Times New Roman" w:cs="Times New Roman"/>
          <w:b/>
          <w:bCs/>
          <w:sz w:val="24"/>
          <w:szCs w:val="24"/>
        </w:rPr>
        <w:t xml:space="preserve"> </w:t>
      </w:r>
      <w:r w:rsidRPr="007F4299">
        <w:rPr>
          <w:rFonts w:ascii="Times New Roman" w:hAnsi="Times New Roman" w:cs="Times New Roman"/>
          <w:b/>
          <w:bCs/>
          <w:sz w:val="24"/>
          <w:szCs w:val="24"/>
        </w:rPr>
        <w:t>pathways</w:t>
      </w:r>
      <w:r w:rsidR="00183C3F" w:rsidRPr="007F4299">
        <w:rPr>
          <w:rFonts w:ascii="Times New Roman" w:hAnsi="Times New Roman" w:cs="Times New Roman"/>
          <w:b/>
          <w:bCs/>
          <w:sz w:val="24"/>
          <w:szCs w:val="24"/>
        </w:rPr>
        <w:t xml:space="preserve"> (GR_CT?)</w:t>
      </w:r>
    </w:p>
    <w:p w14:paraId="73A7CEE3" w14:textId="77777777" w:rsidR="00677CC2" w:rsidRPr="00677CC2" w:rsidRDefault="00677CC2" w:rsidP="001127DB">
      <w:pPr>
        <w:spacing w:after="0" w:line="276" w:lineRule="auto"/>
        <w:jc w:val="center"/>
        <w:rPr>
          <w:b/>
          <w:bCs/>
          <w:sz w:val="10"/>
          <w:szCs w:val="10"/>
        </w:rPr>
      </w:pPr>
    </w:p>
    <w:p w14:paraId="3C016899" w14:textId="4CDC170E" w:rsidR="003C7E4E" w:rsidRDefault="00B71CAC" w:rsidP="001127DB">
      <w:pPr>
        <w:spacing w:after="0" w:line="276" w:lineRule="auto"/>
        <w:jc w:val="center"/>
        <w:rPr>
          <w:b/>
          <w:bCs/>
        </w:rPr>
      </w:pPr>
      <w:r>
        <w:rPr>
          <w:b/>
          <w:bCs/>
          <w:noProof/>
        </w:rPr>
        <w:lastRenderedPageBreak/>
        <w:drawing>
          <wp:inline distT="0" distB="0" distL="0" distR="0" wp14:anchorId="326D4948" wp14:editId="2D84702C">
            <wp:extent cx="5731510" cy="4618990"/>
            <wp:effectExtent l="0" t="0" r="2540" b="0"/>
            <wp:docPr id="1923677853" name="Picture 4" descr="A map of the world&#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23677853" name="Picture 4" descr="A map of the world&#10;&#10;Description automatically generated"/>
                    <pic:cNvPicPr/>
                  </pic:nvPicPr>
                  <pic:blipFill>
                    <a:blip r:embed="rId18" cstate="print">
                      <a:extLst>
                        <a:ext uri="{28A0092B-C50C-407E-A947-70E740481C1C}">
                          <a14:useLocalDpi xmlns:a14="http://schemas.microsoft.com/office/drawing/2010/main" val="0"/>
                        </a:ext>
                      </a:extLst>
                    </a:blip>
                    <a:stretch>
                      <a:fillRect/>
                    </a:stretch>
                  </pic:blipFill>
                  <pic:spPr>
                    <a:xfrm>
                      <a:off x="0" y="0"/>
                      <a:ext cx="5731510" cy="4618990"/>
                    </a:xfrm>
                    <a:prstGeom prst="rect">
                      <a:avLst/>
                    </a:prstGeom>
                  </pic:spPr>
                </pic:pic>
              </a:graphicData>
            </a:graphic>
          </wp:inline>
        </w:drawing>
      </w:r>
    </w:p>
    <w:p w14:paraId="475EDE69" w14:textId="77777777" w:rsidR="003C7E4E" w:rsidRPr="007F4299" w:rsidRDefault="003C7E4E" w:rsidP="001127DB">
      <w:pPr>
        <w:spacing w:after="0" w:line="276" w:lineRule="auto"/>
        <w:jc w:val="center"/>
        <w:rPr>
          <w:rFonts w:ascii="Times New Roman" w:hAnsi="Times New Roman" w:cs="Times New Roman"/>
          <w:b/>
          <w:bCs/>
          <w:sz w:val="24"/>
          <w:szCs w:val="24"/>
        </w:rPr>
      </w:pPr>
    </w:p>
    <w:p w14:paraId="171A0E95" w14:textId="3FA2A208" w:rsidR="001127DB" w:rsidRPr="007F4299" w:rsidRDefault="001127DB" w:rsidP="001127DB">
      <w:pPr>
        <w:spacing w:after="0" w:line="276" w:lineRule="auto"/>
        <w:jc w:val="center"/>
        <w:rPr>
          <w:rFonts w:ascii="Times New Roman" w:hAnsi="Times New Roman" w:cs="Times New Roman"/>
          <w:b/>
          <w:bCs/>
          <w:sz w:val="24"/>
          <w:szCs w:val="24"/>
        </w:rPr>
      </w:pPr>
      <w:r w:rsidRPr="007F4299">
        <w:rPr>
          <w:rFonts w:ascii="Times New Roman" w:hAnsi="Times New Roman" w:cs="Times New Roman"/>
          <w:b/>
          <w:bCs/>
          <w:sz w:val="24"/>
          <w:szCs w:val="24"/>
        </w:rPr>
        <w:t xml:space="preserve">Figure 9. Map based elucidation of </w:t>
      </w:r>
      <w:r w:rsidR="006A089E" w:rsidRPr="007F4299">
        <w:rPr>
          <w:rFonts w:ascii="Times New Roman" w:hAnsi="Times New Roman" w:cs="Times New Roman"/>
          <w:b/>
          <w:bCs/>
          <w:sz w:val="24"/>
          <w:szCs w:val="24"/>
        </w:rPr>
        <w:t xml:space="preserve">absence of </w:t>
      </w:r>
      <w:r w:rsidR="00183C3F" w:rsidRPr="007F4299">
        <w:rPr>
          <w:rFonts w:ascii="Times New Roman" w:hAnsi="Times New Roman" w:cs="Times New Roman"/>
          <w:b/>
          <w:bCs/>
          <w:sz w:val="24"/>
          <w:szCs w:val="24"/>
        </w:rPr>
        <w:t xml:space="preserve">High </w:t>
      </w:r>
      <w:r w:rsidR="004E1E59" w:rsidRPr="007F4299">
        <w:rPr>
          <w:rFonts w:ascii="Times New Roman" w:hAnsi="Times New Roman" w:cs="Times New Roman"/>
          <w:b/>
          <w:bCs/>
          <w:sz w:val="24"/>
          <w:szCs w:val="24"/>
        </w:rPr>
        <w:t xml:space="preserve">Govt_Rspnss </w:t>
      </w:r>
      <w:r w:rsidRPr="007F4299">
        <w:rPr>
          <w:rFonts w:ascii="Times New Roman" w:hAnsi="Times New Roman" w:cs="Times New Roman"/>
          <w:b/>
          <w:bCs/>
          <w:sz w:val="24"/>
          <w:szCs w:val="24"/>
        </w:rPr>
        <w:t>pathways</w:t>
      </w:r>
      <w:r w:rsidR="00183C3F" w:rsidRPr="007F4299">
        <w:rPr>
          <w:rFonts w:ascii="Times New Roman" w:hAnsi="Times New Roman" w:cs="Times New Roman"/>
          <w:b/>
          <w:bCs/>
          <w:sz w:val="24"/>
          <w:szCs w:val="24"/>
        </w:rPr>
        <w:t xml:space="preserve"> (GR_CNT?)</w:t>
      </w:r>
    </w:p>
    <w:p w14:paraId="66FB50E4" w14:textId="77777777" w:rsidR="003C7E4E" w:rsidRPr="007F4299" w:rsidRDefault="003C7E4E" w:rsidP="001127DB">
      <w:pPr>
        <w:spacing w:after="0" w:line="276" w:lineRule="auto"/>
        <w:jc w:val="center"/>
        <w:rPr>
          <w:b/>
          <w:bCs/>
          <w:sz w:val="10"/>
          <w:szCs w:val="10"/>
        </w:rPr>
      </w:pPr>
    </w:p>
    <w:p w14:paraId="0CB7A4A6" w14:textId="35E1A392" w:rsidR="003C7E4E" w:rsidRDefault="00B71CAC" w:rsidP="001127DB">
      <w:pPr>
        <w:spacing w:after="0" w:line="276" w:lineRule="auto"/>
        <w:jc w:val="center"/>
        <w:rPr>
          <w:b/>
          <w:bCs/>
        </w:rPr>
      </w:pPr>
      <w:r>
        <w:rPr>
          <w:b/>
          <w:bCs/>
          <w:noProof/>
        </w:rPr>
        <w:drawing>
          <wp:inline distT="0" distB="0" distL="0" distR="0" wp14:anchorId="2C4CEE95" wp14:editId="0523125F">
            <wp:extent cx="5731510" cy="3047365"/>
            <wp:effectExtent l="0" t="0" r="2540" b="635"/>
            <wp:docPr id="35490245" name="Picture 3" descr="A map of the world&#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5490245" name="Picture 3" descr="A map of the world&#10;&#10;Description automatically generated"/>
                    <pic:cNvPicPr/>
                  </pic:nvPicPr>
                  <pic:blipFill>
                    <a:blip r:embed="rId19" cstate="print">
                      <a:extLst>
                        <a:ext uri="{28A0092B-C50C-407E-A947-70E740481C1C}">
                          <a14:useLocalDpi xmlns:a14="http://schemas.microsoft.com/office/drawing/2010/main" val="0"/>
                        </a:ext>
                      </a:extLst>
                    </a:blip>
                    <a:stretch>
                      <a:fillRect/>
                    </a:stretch>
                  </pic:blipFill>
                  <pic:spPr>
                    <a:xfrm>
                      <a:off x="0" y="0"/>
                      <a:ext cx="5731510" cy="3047365"/>
                    </a:xfrm>
                    <a:prstGeom prst="rect">
                      <a:avLst/>
                    </a:prstGeom>
                  </pic:spPr>
                </pic:pic>
              </a:graphicData>
            </a:graphic>
          </wp:inline>
        </w:drawing>
      </w:r>
    </w:p>
    <w:p w14:paraId="71603E53" w14:textId="77777777" w:rsidR="001127DB" w:rsidRPr="007F4299" w:rsidRDefault="001127DB" w:rsidP="00EF3EBD">
      <w:pPr>
        <w:spacing w:after="0" w:line="276" w:lineRule="auto"/>
        <w:rPr>
          <w:rFonts w:ascii="Times New Roman" w:hAnsi="Times New Roman" w:cs="Times New Roman"/>
          <w:sz w:val="24"/>
          <w:szCs w:val="24"/>
        </w:rPr>
      </w:pPr>
    </w:p>
    <w:p w14:paraId="0BCDCF93" w14:textId="0D92361E" w:rsidR="001127DB" w:rsidRPr="007F4299" w:rsidRDefault="006A089E" w:rsidP="00183C3F">
      <w:pPr>
        <w:spacing w:after="0" w:line="276" w:lineRule="auto"/>
        <w:ind w:firstLine="720"/>
        <w:rPr>
          <w:rFonts w:ascii="Times New Roman" w:hAnsi="Times New Roman" w:cs="Times New Roman"/>
          <w:sz w:val="24"/>
          <w:szCs w:val="24"/>
        </w:rPr>
      </w:pPr>
      <w:r w:rsidRPr="007F4299">
        <w:rPr>
          <w:rFonts w:ascii="Times New Roman" w:hAnsi="Times New Roman" w:cs="Times New Roman"/>
          <w:sz w:val="24"/>
          <w:szCs w:val="24"/>
        </w:rPr>
        <w:t>The pathway details in Tables 4 and 5, combined with the map based evidence in Figure 6 to 8 are discussed in the next section.</w:t>
      </w:r>
    </w:p>
    <w:p w14:paraId="6293177C" w14:textId="77777777" w:rsidR="006A089E" w:rsidRPr="007F4299" w:rsidRDefault="006A089E" w:rsidP="006A089E">
      <w:pPr>
        <w:spacing w:after="0" w:line="276" w:lineRule="auto"/>
        <w:rPr>
          <w:rFonts w:ascii="Times New Roman" w:hAnsi="Times New Roman" w:cs="Times New Roman"/>
          <w:sz w:val="24"/>
          <w:szCs w:val="24"/>
        </w:rPr>
      </w:pPr>
    </w:p>
    <w:p w14:paraId="5991F82A" w14:textId="676B7D84" w:rsidR="00EF3EBD" w:rsidRPr="007F4299" w:rsidRDefault="00EF3EBD" w:rsidP="006A089E">
      <w:pPr>
        <w:pStyle w:val="ListParagraph"/>
        <w:numPr>
          <w:ilvl w:val="0"/>
          <w:numId w:val="1"/>
        </w:numPr>
        <w:spacing w:after="0" w:line="276" w:lineRule="auto"/>
        <w:ind w:left="284" w:hanging="284"/>
        <w:rPr>
          <w:rFonts w:ascii="Times New Roman" w:hAnsi="Times New Roman" w:cs="Times New Roman"/>
          <w:b/>
          <w:bCs/>
          <w:sz w:val="24"/>
          <w:szCs w:val="24"/>
        </w:rPr>
      </w:pPr>
      <w:r w:rsidRPr="007F4299">
        <w:rPr>
          <w:rFonts w:ascii="Times New Roman" w:hAnsi="Times New Roman" w:cs="Times New Roman"/>
          <w:b/>
          <w:bCs/>
          <w:sz w:val="24"/>
          <w:szCs w:val="24"/>
        </w:rPr>
        <w:t>Discussion</w:t>
      </w:r>
    </w:p>
    <w:p w14:paraId="3290EC48" w14:textId="4D2380E1" w:rsidR="006A089E" w:rsidRPr="007F4299" w:rsidRDefault="006A089E" w:rsidP="00183C3F">
      <w:pPr>
        <w:pStyle w:val="ListParagraph"/>
        <w:spacing w:after="0" w:line="276" w:lineRule="auto"/>
        <w:ind w:left="0"/>
        <w:jc w:val="both"/>
        <w:rPr>
          <w:rFonts w:ascii="Times New Roman" w:hAnsi="Times New Roman" w:cs="Times New Roman"/>
          <w:sz w:val="24"/>
          <w:szCs w:val="24"/>
        </w:rPr>
      </w:pPr>
      <w:r w:rsidRPr="007F4299">
        <w:rPr>
          <w:rFonts w:ascii="Times New Roman" w:hAnsi="Times New Roman" w:cs="Times New Roman"/>
          <w:sz w:val="24"/>
          <w:szCs w:val="24"/>
        </w:rPr>
        <w:t>In this section a more in-depth discussion of the established pathways is given.</w:t>
      </w:r>
      <w:r w:rsidR="00183C3F" w:rsidRPr="007F4299">
        <w:rPr>
          <w:rFonts w:ascii="Times New Roman" w:hAnsi="Times New Roman" w:cs="Times New Roman"/>
          <w:sz w:val="24"/>
          <w:szCs w:val="24"/>
        </w:rPr>
        <w:t xml:space="preserve"> One feature of fsQCA is that a configuration (of countries in strong membership terms) may be associated with multiple pathways in the same solution.</w:t>
      </w:r>
    </w:p>
    <w:p w14:paraId="3B2029E3" w14:textId="77777777" w:rsidR="006A089E" w:rsidRPr="007F4299" w:rsidRDefault="006A089E" w:rsidP="006A089E">
      <w:pPr>
        <w:pStyle w:val="ListParagraph"/>
        <w:spacing w:after="0" w:line="276" w:lineRule="auto"/>
        <w:ind w:left="0"/>
        <w:rPr>
          <w:rFonts w:ascii="Times New Roman" w:hAnsi="Times New Roman" w:cs="Times New Roman"/>
          <w:sz w:val="24"/>
          <w:szCs w:val="24"/>
        </w:rPr>
      </w:pPr>
    </w:p>
    <w:p w14:paraId="3E7FD728" w14:textId="6A8AB08D" w:rsidR="00677CC2" w:rsidRPr="007F4299" w:rsidRDefault="00677CC2" w:rsidP="006A089E">
      <w:pPr>
        <w:pStyle w:val="ListParagraph"/>
        <w:spacing w:after="0" w:line="276" w:lineRule="auto"/>
        <w:ind w:left="0"/>
        <w:rPr>
          <w:rFonts w:ascii="Times New Roman" w:hAnsi="Times New Roman" w:cs="Times New Roman"/>
          <w:i/>
          <w:iCs/>
          <w:sz w:val="24"/>
          <w:szCs w:val="24"/>
        </w:rPr>
      </w:pPr>
      <w:r w:rsidRPr="007F4299">
        <w:rPr>
          <w:rFonts w:ascii="Times New Roman" w:hAnsi="Times New Roman" w:cs="Times New Roman"/>
          <w:i/>
          <w:iCs/>
          <w:sz w:val="24"/>
          <w:szCs w:val="24"/>
        </w:rPr>
        <w:t>Prev_</w:t>
      </w:r>
      <w:r w:rsidR="00B636FD" w:rsidRPr="007F4299">
        <w:rPr>
          <w:rFonts w:ascii="Times New Roman" w:hAnsi="Times New Roman" w:cs="Times New Roman"/>
          <w:i/>
          <w:iCs/>
          <w:sz w:val="24"/>
          <w:szCs w:val="24"/>
        </w:rPr>
        <w:t>S</w:t>
      </w:r>
      <w:r w:rsidRPr="007F4299">
        <w:rPr>
          <w:rFonts w:ascii="Times New Roman" w:hAnsi="Times New Roman" w:cs="Times New Roman"/>
          <w:i/>
          <w:iCs/>
          <w:sz w:val="24"/>
          <w:szCs w:val="24"/>
        </w:rPr>
        <w:t>lavery</w:t>
      </w:r>
    </w:p>
    <w:p w14:paraId="649DA4B3" w14:textId="2EA5C4F7" w:rsidR="003C7E4E" w:rsidRPr="007F4299" w:rsidRDefault="00B636FD" w:rsidP="0018708C">
      <w:pPr>
        <w:spacing w:after="0" w:line="276" w:lineRule="auto"/>
        <w:ind w:left="284" w:hanging="284"/>
        <w:jc w:val="both"/>
        <w:rPr>
          <w:rFonts w:ascii="Times New Roman" w:hAnsi="Times New Roman" w:cs="Times New Roman"/>
          <w:sz w:val="24"/>
          <w:szCs w:val="24"/>
        </w:rPr>
      </w:pPr>
      <w:r w:rsidRPr="007F4299">
        <w:rPr>
          <w:rFonts w:ascii="Times New Roman" w:hAnsi="Times New Roman" w:cs="Times New Roman"/>
          <w:sz w:val="24"/>
          <w:szCs w:val="24"/>
        </w:rPr>
        <w:t>PS_C</w:t>
      </w:r>
      <w:r w:rsidR="003C7E4E" w:rsidRPr="007F4299">
        <w:rPr>
          <w:rFonts w:ascii="Times New Roman" w:hAnsi="Times New Roman" w:cs="Times New Roman"/>
          <w:sz w:val="24"/>
          <w:szCs w:val="24"/>
        </w:rPr>
        <w:t xml:space="preserve">T1 – This pathway </w:t>
      </w:r>
      <w:r w:rsidR="00183C3F" w:rsidRPr="007F4299">
        <w:rPr>
          <w:rFonts w:ascii="Times New Roman" w:hAnsi="Times New Roman" w:cs="Times New Roman"/>
          <w:sz w:val="24"/>
          <w:szCs w:val="24"/>
        </w:rPr>
        <w:t xml:space="preserve">suggests the presence of High </w:t>
      </w:r>
      <w:r w:rsidR="001C34CD" w:rsidRPr="007F4299">
        <w:rPr>
          <w:rFonts w:ascii="Times New Roman" w:hAnsi="Times New Roman" w:cs="Times New Roman"/>
          <w:sz w:val="24"/>
          <w:szCs w:val="24"/>
        </w:rPr>
        <w:t xml:space="preserve">Govn_Iss </w:t>
      </w:r>
      <w:r w:rsidR="00183C3F" w:rsidRPr="007F4299">
        <w:rPr>
          <w:rFonts w:ascii="Times New Roman" w:hAnsi="Times New Roman" w:cs="Times New Roman"/>
          <w:sz w:val="24"/>
          <w:szCs w:val="24"/>
        </w:rPr>
        <w:t xml:space="preserve">and High Disfran_Grps and absence of High Lack_Bsc_Nds and High Ineqlty is associated with </w:t>
      </w:r>
      <w:r w:rsidR="00123B5A" w:rsidRPr="007F4299">
        <w:rPr>
          <w:rFonts w:ascii="Times New Roman" w:hAnsi="Times New Roman" w:cs="Times New Roman"/>
          <w:sz w:val="24"/>
          <w:szCs w:val="24"/>
        </w:rPr>
        <w:t xml:space="preserve">presence of </w:t>
      </w:r>
      <w:r w:rsidR="00183C3F" w:rsidRPr="007F4299">
        <w:rPr>
          <w:rFonts w:ascii="Times New Roman" w:hAnsi="Times New Roman" w:cs="Times New Roman"/>
          <w:sz w:val="24"/>
          <w:szCs w:val="24"/>
        </w:rPr>
        <w:t xml:space="preserve">High Prev_Slavery. </w:t>
      </w:r>
      <w:r w:rsidR="00123B5A" w:rsidRPr="007F4299">
        <w:rPr>
          <w:rFonts w:ascii="Times New Roman" w:hAnsi="Times New Roman" w:cs="Times New Roman"/>
          <w:sz w:val="24"/>
          <w:szCs w:val="24"/>
        </w:rPr>
        <w:t>In geographic terms i</w:t>
      </w:r>
      <w:r w:rsidR="00183C3F" w:rsidRPr="007F4299">
        <w:rPr>
          <w:rFonts w:ascii="Times New Roman" w:hAnsi="Times New Roman" w:cs="Times New Roman"/>
          <w:sz w:val="24"/>
          <w:szCs w:val="24"/>
        </w:rPr>
        <w:t xml:space="preserve">t </w:t>
      </w:r>
      <w:r w:rsidR="000A65A4">
        <w:rPr>
          <w:rFonts w:ascii="Times New Roman" w:hAnsi="Times New Roman" w:cs="Times New Roman"/>
          <w:sz w:val="24"/>
          <w:szCs w:val="24"/>
        </w:rPr>
        <w:t xml:space="preserve">may be </w:t>
      </w:r>
      <w:r w:rsidR="003C7E4E" w:rsidRPr="007F4299">
        <w:rPr>
          <w:rFonts w:ascii="Times New Roman" w:hAnsi="Times New Roman" w:cs="Times New Roman"/>
          <w:sz w:val="24"/>
          <w:szCs w:val="24"/>
        </w:rPr>
        <w:t xml:space="preserve">a </w:t>
      </w:r>
      <w:r w:rsidR="000A65A4">
        <w:rPr>
          <w:rFonts w:ascii="Times New Roman" w:hAnsi="Times New Roman" w:cs="Times New Roman"/>
          <w:sz w:val="24"/>
          <w:szCs w:val="24"/>
        </w:rPr>
        <w:t>Middle-East, Cantral Asia, China and Ukraine based pathway</w:t>
      </w:r>
      <w:r w:rsidR="00123B5A" w:rsidRPr="007F4299">
        <w:rPr>
          <w:rFonts w:ascii="Times New Roman" w:hAnsi="Times New Roman" w:cs="Times New Roman"/>
          <w:sz w:val="24"/>
          <w:szCs w:val="24"/>
        </w:rPr>
        <w:t>.</w:t>
      </w:r>
    </w:p>
    <w:p w14:paraId="0EC44B0F" w14:textId="4420A1D5" w:rsidR="003C7E4E" w:rsidRPr="007F4299" w:rsidRDefault="00B636FD" w:rsidP="0018708C">
      <w:pPr>
        <w:spacing w:after="0" w:line="276" w:lineRule="auto"/>
        <w:ind w:left="284" w:hanging="284"/>
        <w:jc w:val="both"/>
        <w:rPr>
          <w:rFonts w:ascii="Times New Roman" w:hAnsi="Times New Roman" w:cs="Times New Roman"/>
          <w:sz w:val="24"/>
          <w:szCs w:val="24"/>
        </w:rPr>
      </w:pPr>
      <w:r w:rsidRPr="007F4299">
        <w:rPr>
          <w:rFonts w:ascii="Times New Roman" w:hAnsi="Times New Roman" w:cs="Times New Roman"/>
          <w:sz w:val="24"/>
          <w:szCs w:val="24"/>
        </w:rPr>
        <w:t>PS_C</w:t>
      </w:r>
      <w:r w:rsidR="003C7E4E" w:rsidRPr="007F4299">
        <w:rPr>
          <w:rFonts w:ascii="Times New Roman" w:hAnsi="Times New Roman" w:cs="Times New Roman"/>
          <w:sz w:val="24"/>
          <w:szCs w:val="24"/>
        </w:rPr>
        <w:t>T2 –</w:t>
      </w:r>
      <w:r w:rsidR="00183C3F" w:rsidRPr="007F4299">
        <w:rPr>
          <w:rFonts w:ascii="Times New Roman" w:hAnsi="Times New Roman" w:cs="Times New Roman"/>
          <w:sz w:val="24"/>
          <w:szCs w:val="24"/>
        </w:rPr>
        <w:t xml:space="preserve"> This pathway suggests the presence of High </w:t>
      </w:r>
      <w:r w:rsidR="00C771C4" w:rsidRPr="007F4299">
        <w:rPr>
          <w:rFonts w:ascii="Times New Roman" w:hAnsi="Times New Roman" w:cs="Times New Roman"/>
          <w:sz w:val="24"/>
          <w:szCs w:val="24"/>
        </w:rPr>
        <w:t>Govn_Iss</w:t>
      </w:r>
      <w:r w:rsidR="00123B5A" w:rsidRPr="007F4299">
        <w:rPr>
          <w:rFonts w:ascii="Times New Roman" w:hAnsi="Times New Roman" w:cs="Times New Roman"/>
          <w:sz w:val="24"/>
          <w:szCs w:val="24"/>
        </w:rPr>
        <w:t>,</w:t>
      </w:r>
      <w:r w:rsidR="00183C3F" w:rsidRPr="007F4299">
        <w:rPr>
          <w:rFonts w:ascii="Times New Roman" w:hAnsi="Times New Roman" w:cs="Times New Roman"/>
          <w:sz w:val="24"/>
          <w:szCs w:val="24"/>
        </w:rPr>
        <w:t xml:space="preserve"> </w:t>
      </w:r>
      <w:r w:rsidR="00123B5A" w:rsidRPr="007F4299">
        <w:rPr>
          <w:rFonts w:ascii="Times New Roman" w:hAnsi="Times New Roman" w:cs="Times New Roman"/>
          <w:sz w:val="24"/>
          <w:szCs w:val="24"/>
        </w:rPr>
        <w:t xml:space="preserve">High Ineqlty and High Effcts_Conflct </w:t>
      </w:r>
      <w:r w:rsidR="00183C3F" w:rsidRPr="007F4299">
        <w:rPr>
          <w:rFonts w:ascii="Times New Roman" w:hAnsi="Times New Roman" w:cs="Times New Roman"/>
          <w:sz w:val="24"/>
          <w:szCs w:val="24"/>
        </w:rPr>
        <w:t xml:space="preserve">and absence of High Lack_Bsc_Nds is associated with </w:t>
      </w:r>
      <w:r w:rsidR="00123B5A" w:rsidRPr="007F4299">
        <w:rPr>
          <w:rFonts w:ascii="Times New Roman" w:hAnsi="Times New Roman" w:cs="Times New Roman"/>
          <w:sz w:val="24"/>
          <w:szCs w:val="24"/>
        </w:rPr>
        <w:t xml:space="preserve">presence of </w:t>
      </w:r>
      <w:r w:rsidR="00183C3F" w:rsidRPr="007F4299">
        <w:rPr>
          <w:rFonts w:ascii="Times New Roman" w:hAnsi="Times New Roman" w:cs="Times New Roman"/>
          <w:sz w:val="24"/>
          <w:szCs w:val="24"/>
        </w:rPr>
        <w:t>High Prev_Slavery.</w:t>
      </w:r>
      <w:r w:rsidR="00123B5A" w:rsidRPr="007F4299">
        <w:rPr>
          <w:rFonts w:ascii="Times New Roman" w:hAnsi="Times New Roman" w:cs="Times New Roman"/>
          <w:sz w:val="24"/>
          <w:szCs w:val="24"/>
        </w:rPr>
        <w:t xml:space="preserve"> </w:t>
      </w:r>
      <w:r w:rsidR="000A65A4" w:rsidRPr="007F4299">
        <w:rPr>
          <w:rFonts w:ascii="Times New Roman" w:hAnsi="Times New Roman" w:cs="Times New Roman"/>
          <w:sz w:val="24"/>
          <w:szCs w:val="24"/>
        </w:rPr>
        <w:t xml:space="preserve">In geographic terms it </w:t>
      </w:r>
      <w:r w:rsidR="000A65A4">
        <w:rPr>
          <w:rFonts w:ascii="Times New Roman" w:hAnsi="Times New Roman" w:cs="Times New Roman"/>
          <w:sz w:val="24"/>
          <w:szCs w:val="24"/>
        </w:rPr>
        <w:t>may be across multiple continents, but noticeable countries (e.g., Brazil, Mexico, Russia and Iran) based pathway</w:t>
      </w:r>
      <w:r w:rsidR="00123B5A" w:rsidRPr="007F4299">
        <w:rPr>
          <w:rFonts w:ascii="Times New Roman" w:hAnsi="Times New Roman" w:cs="Times New Roman"/>
          <w:sz w:val="24"/>
          <w:szCs w:val="24"/>
        </w:rPr>
        <w:t>.</w:t>
      </w:r>
    </w:p>
    <w:p w14:paraId="1B8044BC" w14:textId="7E90914E" w:rsidR="003C7E4E" w:rsidRPr="007F4299" w:rsidRDefault="00B636FD" w:rsidP="0018708C">
      <w:pPr>
        <w:spacing w:after="0" w:line="276" w:lineRule="auto"/>
        <w:ind w:left="284" w:hanging="284"/>
        <w:jc w:val="both"/>
        <w:rPr>
          <w:rFonts w:ascii="Times New Roman" w:hAnsi="Times New Roman" w:cs="Times New Roman"/>
          <w:sz w:val="24"/>
          <w:szCs w:val="24"/>
        </w:rPr>
      </w:pPr>
      <w:r w:rsidRPr="007F4299">
        <w:rPr>
          <w:rFonts w:ascii="Times New Roman" w:hAnsi="Times New Roman" w:cs="Times New Roman"/>
          <w:sz w:val="24"/>
          <w:szCs w:val="24"/>
        </w:rPr>
        <w:t>PS_C</w:t>
      </w:r>
      <w:r w:rsidR="003C7E4E" w:rsidRPr="007F4299">
        <w:rPr>
          <w:rFonts w:ascii="Times New Roman" w:hAnsi="Times New Roman" w:cs="Times New Roman"/>
          <w:sz w:val="24"/>
          <w:szCs w:val="24"/>
        </w:rPr>
        <w:t xml:space="preserve">T3 – </w:t>
      </w:r>
      <w:r w:rsidR="00183C3F" w:rsidRPr="007F4299">
        <w:rPr>
          <w:rFonts w:ascii="Times New Roman" w:hAnsi="Times New Roman" w:cs="Times New Roman"/>
          <w:sz w:val="24"/>
          <w:szCs w:val="24"/>
        </w:rPr>
        <w:t xml:space="preserve">This pathway suggests the presence of High </w:t>
      </w:r>
      <w:r w:rsidR="00C771C4" w:rsidRPr="007F4299">
        <w:rPr>
          <w:rFonts w:ascii="Times New Roman" w:hAnsi="Times New Roman" w:cs="Times New Roman"/>
          <w:sz w:val="24"/>
          <w:szCs w:val="24"/>
        </w:rPr>
        <w:t>Govn_Iss</w:t>
      </w:r>
      <w:r w:rsidR="00123B5A" w:rsidRPr="007F4299">
        <w:rPr>
          <w:rFonts w:ascii="Times New Roman" w:hAnsi="Times New Roman" w:cs="Times New Roman"/>
          <w:sz w:val="24"/>
          <w:szCs w:val="24"/>
        </w:rPr>
        <w:t xml:space="preserve">, High Disfran_Grps </w:t>
      </w:r>
      <w:r w:rsidR="00183C3F" w:rsidRPr="007F4299">
        <w:rPr>
          <w:rFonts w:ascii="Times New Roman" w:hAnsi="Times New Roman" w:cs="Times New Roman"/>
          <w:sz w:val="24"/>
          <w:szCs w:val="24"/>
        </w:rPr>
        <w:t xml:space="preserve">and </w:t>
      </w:r>
      <w:r w:rsidR="00123B5A" w:rsidRPr="007F4299">
        <w:rPr>
          <w:rFonts w:ascii="Times New Roman" w:hAnsi="Times New Roman" w:cs="Times New Roman"/>
          <w:sz w:val="24"/>
          <w:szCs w:val="24"/>
        </w:rPr>
        <w:t>High Effcts_Conflct</w:t>
      </w:r>
      <w:r w:rsidR="00183C3F" w:rsidRPr="007F4299">
        <w:rPr>
          <w:rFonts w:ascii="Times New Roman" w:hAnsi="Times New Roman" w:cs="Times New Roman"/>
          <w:sz w:val="24"/>
          <w:szCs w:val="24"/>
        </w:rPr>
        <w:t xml:space="preserve"> and absence of High Ineqlty is associated with </w:t>
      </w:r>
      <w:r w:rsidR="00123B5A" w:rsidRPr="007F4299">
        <w:rPr>
          <w:rFonts w:ascii="Times New Roman" w:hAnsi="Times New Roman" w:cs="Times New Roman"/>
          <w:sz w:val="24"/>
          <w:szCs w:val="24"/>
        </w:rPr>
        <w:t xml:space="preserve">presence of </w:t>
      </w:r>
      <w:r w:rsidR="00183C3F" w:rsidRPr="007F4299">
        <w:rPr>
          <w:rFonts w:ascii="Times New Roman" w:hAnsi="Times New Roman" w:cs="Times New Roman"/>
          <w:sz w:val="24"/>
          <w:szCs w:val="24"/>
        </w:rPr>
        <w:t>High Prev_Slavery.</w:t>
      </w:r>
      <w:r w:rsidR="00123B5A" w:rsidRPr="007F4299">
        <w:rPr>
          <w:rFonts w:ascii="Times New Roman" w:hAnsi="Times New Roman" w:cs="Times New Roman"/>
          <w:sz w:val="24"/>
          <w:szCs w:val="24"/>
        </w:rPr>
        <w:t xml:space="preserve"> In geographic terms it </w:t>
      </w:r>
      <w:r w:rsidR="000A65A4">
        <w:rPr>
          <w:rFonts w:ascii="Times New Roman" w:hAnsi="Times New Roman" w:cs="Times New Roman"/>
          <w:sz w:val="24"/>
          <w:szCs w:val="24"/>
        </w:rPr>
        <w:t>may be similar to PS_CT1, but further North-East Africa countries, based pathway</w:t>
      </w:r>
      <w:r w:rsidR="00123B5A" w:rsidRPr="007F4299">
        <w:rPr>
          <w:rFonts w:ascii="Times New Roman" w:hAnsi="Times New Roman" w:cs="Times New Roman"/>
          <w:sz w:val="24"/>
          <w:szCs w:val="24"/>
        </w:rPr>
        <w:t>.</w:t>
      </w:r>
    </w:p>
    <w:p w14:paraId="22D9A250" w14:textId="6601C642" w:rsidR="003C7E4E" w:rsidRPr="007F4299" w:rsidRDefault="00B636FD" w:rsidP="0018708C">
      <w:pPr>
        <w:spacing w:after="0" w:line="276" w:lineRule="auto"/>
        <w:ind w:left="284" w:hanging="284"/>
        <w:jc w:val="both"/>
        <w:rPr>
          <w:rFonts w:ascii="Times New Roman" w:hAnsi="Times New Roman" w:cs="Times New Roman"/>
          <w:sz w:val="24"/>
          <w:szCs w:val="24"/>
        </w:rPr>
      </w:pPr>
      <w:r w:rsidRPr="007F4299">
        <w:rPr>
          <w:rFonts w:ascii="Times New Roman" w:hAnsi="Times New Roman" w:cs="Times New Roman"/>
          <w:sz w:val="24"/>
          <w:szCs w:val="24"/>
        </w:rPr>
        <w:t>PS_C</w:t>
      </w:r>
      <w:r w:rsidR="003C7E4E" w:rsidRPr="007F4299">
        <w:rPr>
          <w:rFonts w:ascii="Times New Roman" w:hAnsi="Times New Roman" w:cs="Times New Roman"/>
          <w:sz w:val="24"/>
          <w:szCs w:val="24"/>
        </w:rPr>
        <w:t>T4 –</w:t>
      </w:r>
      <w:r w:rsidR="00183C3F" w:rsidRPr="007F4299">
        <w:rPr>
          <w:rFonts w:ascii="Times New Roman" w:hAnsi="Times New Roman" w:cs="Times New Roman"/>
          <w:sz w:val="24"/>
          <w:szCs w:val="24"/>
        </w:rPr>
        <w:t xml:space="preserve"> This pathway suggests the presence of </w:t>
      </w:r>
      <w:r w:rsidR="00123B5A" w:rsidRPr="007F4299">
        <w:rPr>
          <w:rFonts w:ascii="Times New Roman" w:hAnsi="Times New Roman" w:cs="Times New Roman"/>
          <w:sz w:val="24"/>
          <w:szCs w:val="24"/>
        </w:rPr>
        <w:t xml:space="preserve">High Disfran_Grps </w:t>
      </w:r>
      <w:r w:rsidR="00183C3F" w:rsidRPr="007F4299">
        <w:rPr>
          <w:rFonts w:ascii="Times New Roman" w:hAnsi="Times New Roman" w:cs="Times New Roman"/>
          <w:sz w:val="24"/>
          <w:szCs w:val="24"/>
        </w:rPr>
        <w:t xml:space="preserve">and </w:t>
      </w:r>
      <w:r w:rsidR="00123B5A" w:rsidRPr="007F4299">
        <w:rPr>
          <w:rFonts w:ascii="Times New Roman" w:hAnsi="Times New Roman" w:cs="Times New Roman"/>
          <w:sz w:val="24"/>
          <w:szCs w:val="24"/>
        </w:rPr>
        <w:t xml:space="preserve">High Effcts_Conflct </w:t>
      </w:r>
      <w:r w:rsidR="00183C3F" w:rsidRPr="007F4299">
        <w:rPr>
          <w:rFonts w:ascii="Times New Roman" w:hAnsi="Times New Roman" w:cs="Times New Roman"/>
          <w:sz w:val="24"/>
          <w:szCs w:val="24"/>
        </w:rPr>
        <w:t xml:space="preserve">and absence of High Lack_Bsc_Nds and High Ineqlty is associated with </w:t>
      </w:r>
      <w:r w:rsidR="00123B5A" w:rsidRPr="007F4299">
        <w:rPr>
          <w:rFonts w:ascii="Times New Roman" w:hAnsi="Times New Roman" w:cs="Times New Roman"/>
          <w:sz w:val="24"/>
          <w:szCs w:val="24"/>
        </w:rPr>
        <w:t xml:space="preserve">presence of </w:t>
      </w:r>
      <w:r w:rsidR="00183C3F" w:rsidRPr="007F4299">
        <w:rPr>
          <w:rFonts w:ascii="Times New Roman" w:hAnsi="Times New Roman" w:cs="Times New Roman"/>
          <w:sz w:val="24"/>
          <w:szCs w:val="24"/>
        </w:rPr>
        <w:t>High Prev_Slavery.</w:t>
      </w:r>
      <w:r w:rsidR="00123B5A" w:rsidRPr="007F4299">
        <w:rPr>
          <w:rFonts w:ascii="Times New Roman" w:hAnsi="Times New Roman" w:cs="Times New Roman"/>
          <w:sz w:val="24"/>
          <w:szCs w:val="24"/>
        </w:rPr>
        <w:t xml:space="preserve"> In geographic terms it is </w:t>
      </w:r>
      <w:r w:rsidR="000A65A4">
        <w:rPr>
          <w:rFonts w:ascii="Times New Roman" w:hAnsi="Times New Roman" w:cs="Times New Roman"/>
          <w:sz w:val="24"/>
          <w:szCs w:val="24"/>
        </w:rPr>
        <w:t>similar to PS_CT1, but less with Central Asia, based pathway</w:t>
      </w:r>
      <w:r w:rsidR="00123B5A" w:rsidRPr="007F4299">
        <w:rPr>
          <w:rFonts w:ascii="Times New Roman" w:hAnsi="Times New Roman" w:cs="Times New Roman"/>
          <w:sz w:val="24"/>
          <w:szCs w:val="24"/>
        </w:rPr>
        <w:t>.</w:t>
      </w:r>
    </w:p>
    <w:p w14:paraId="12348B84" w14:textId="77777777" w:rsidR="003C7E4E" w:rsidRPr="00D51C3F" w:rsidRDefault="003C7E4E" w:rsidP="006A089E">
      <w:pPr>
        <w:spacing w:after="0" w:line="276" w:lineRule="auto"/>
        <w:rPr>
          <w:rFonts w:ascii="Times New Roman" w:hAnsi="Times New Roman" w:cs="Times New Roman"/>
          <w:sz w:val="10"/>
          <w:szCs w:val="10"/>
        </w:rPr>
      </w:pPr>
    </w:p>
    <w:p w14:paraId="04D90021" w14:textId="77777777" w:rsidR="003C7E4E" w:rsidRPr="007F4299" w:rsidRDefault="003C7E4E" w:rsidP="006A089E">
      <w:pPr>
        <w:spacing w:after="0" w:line="276" w:lineRule="auto"/>
        <w:rPr>
          <w:rFonts w:ascii="Times New Roman" w:hAnsi="Times New Roman" w:cs="Times New Roman"/>
          <w:sz w:val="24"/>
          <w:szCs w:val="24"/>
        </w:rPr>
      </w:pPr>
      <w:r w:rsidRPr="007F4299">
        <w:rPr>
          <w:rFonts w:ascii="Times New Roman" w:hAnsi="Times New Roman" w:cs="Times New Roman"/>
          <w:sz w:val="24"/>
          <w:szCs w:val="24"/>
        </w:rPr>
        <w:t>and</w:t>
      </w:r>
    </w:p>
    <w:p w14:paraId="13E695CF" w14:textId="77777777" w:rsidR="003C7E4E" w:rsidRPr="00D51C3F" w:rsidRDefault="003C7E4E" w:rsidP="006A089E">
      <w:pPr>
        <w:spacing w:after="0" w:line="276" w:lineRule="auto"/>
        <w:rPr>
          <w:rFonts w:ascii="Times New Roman" w:hAnsi="Times New Roman" w:cs="Times New Roman"/>
          <w:sz w:val="10"/>
          <w:szCs w:val="10"/>
        </w:rPr>
      </w:pPr>
    </w:p>
    <w:p w14:paraId="100DD2EF" w14:textId="32ED30E9" w:rsidR="003C7E4E" w:rsidRPr="007F4299" w:rsidRDefault="00B636FD" w:rsidP="00BF0968">
      <w:pPr>
        <w:spacing w:after="0" w:line="276" w:lineRule="auto"/>
        <w:ind w:left="284" w:hanging="284"/>
        <w:jc w:val="both"/>
        <w:rPr>
          <w:rFonts w:ascii="Times New Roman" w:hAnsi="Times New Roman" w:cs="Times New Roman"/>
          <w:sz w:val="24"/>
          <w:szCs w:val="24"/>
        </w:rPr>
      </w:pPr>
      <w:r w:rsidRPr="007F4299">
        <w:rPr>
          <w:rFonts w:ascii="Times New Roman" w:hAnsi="Times New Roman" w:cs="Times New Roman"/>
          <w:sz w:val="24"/>
          <w:szCs w:val="24"/>
        </w:rPr>
        <w:t>PS_CN</w:t>
      </w:r>
      <w:r w:rsidR="003C7E4E" w:rsidRPr="007F4299">
        <w:rPr>
          <w:rFonts w:ascii="Times New Roman" w:hAnsi="Times New Roman" w:cs="Times New Roman"/>
          <w:sz w:val="24"/>
          <w:szCs w:val="24"/>
        </w:rPr>
        <w:t xml:space="preserve">T1 </w:t>
      </w:r>
      <w:r w:rsidR="00677CC2" w:rsidRPr="007F4299">
        <w:rPr>
          <w:rFonts w:ascii="Times New Roman" w:hAnsi="Times New Roman" w:cs="Times New Roman"/>
          <w:sz w:val="24"/>
          <w:szCs w:val="24"/>
        </w:rPr>
        <w:t>–</w:t>
      </w:r>
      <w:r w:rsidR="003C7E4E" w:rsidRPr="007F4299">
        <w:rPr>
          <w:rFonts w:ascii="Times New Roman" w:hAnsi="Times New Roman" w:cs="Times New Roman"/>
          <w:sz w:val="24"/>
          <w:szCs w:val="24"/>
        </w:rPr>
        <w:t xml:space="preserve"> </w:t>
      </w:r>
      <w:r w:rsidR="00123B5A" w:rsidRPr="007F4299">
        <w:rPr>
          <w:rFonts w:ascii="Times New Roman" w:hAnsi="Times New Roman" w:cs="Times New Roman"/>
          <w:sz w:val="24"/>
          <w:szCs w:val="24"/>
        </w:rPr>
        <w:t xml:space="preserve">This pathway suggests the presence of High Lack_Bsc_Nds and High Ineqlty and absence of High </w:t>
      </w:r>
      <w:r w:rsidR="001C34CD" w:rsidRPr="007F4299">
        <w:rPr>
          <w:rFonts w:ascii="Times New Roman" w:hAnsi="Times New Roman" w:cs="Times New Roman"/>
          <w:sz w:val="24"/>
          <w:szCs w:val="24"/>
        </w:rPr>
        <w:t xml:space="preserve">Govn_Iss </w:t>
      </w:r>
      <w:r w:rsidR="00123B5A" w:rsidRPr="007F4299">
        <w:rPr>
          <w:rFonts w:ascii="Times New Roman" w:hAnsi="Times New Roman" w:cs="Times New Roman"/>
          <w:sz w:val="24"/>
          <w:szCs w:val="24"/>
        </w:rPr>
        <w:t xml:space="preserve">is associated with absence of High Prev_Slavery. In geographic terms it </w:t>
      </w:r>
      <w:r w:rsidR="000A65A4">
        <w:rPr>
          <w:rFonts w:ascii="Times New Roman" w:hAnsi="Times New Roman" w:cs="Times New Roman"/>
          <w:sz w:val="24"/>
          <w:szCs w:val="24"/>
        </w:rPr>
        <w:t xml:space="preserve">may be individual countries spread across South America, South Africa and Indonesia based pathway. </w:t>
      </w:r>
    </w:p>
    <w:p w14:paraId="7D61DF28" w14:textId="507A2DE4" w:rsidR="003C7E4E" w:rsidRPr="007F4299" w:rsidRDefault="00B636FD" w:rsidP="00BF0968">
      <w:pPr>
        <w:spacing w:after="0" w:line="276" w:lineRule="auto"/>
        <w:ind w:left="284" w:hanging="284"/>
        <w:jc w:val="both"/>
        <w:rPr>
          <w:rFonts w:ascii="Times New Roman" w:hAnsi="Times New Roman" w:cs="Times New Roman"/>
          <w:sz w:val="24"/>
          <w:szCs w:val="24"/>
        </w:rPr>
      </w:pPr>
      <w:r w:rsidRPr="007F4299">
        <w:rPr>
          <w:rFonts w:ascii="Times New Roman" w:hAnsi="Times New Roman" w:cs="Times New Roman"/>
          <w:sz w:val="24"/>
          <w:szCs w:val="24"/>
        </w:rPr>
        <w:t>PS_CN</w:t>
      </w:r>
      <w:r w:rsidR="003C7E4E" w:rsidRPr="007F4299">
        <w:rPr>
          <w:rFonts w:ascii="Times New Roman" w:hAnsi="Times New Roman" w:cs="Times New Roman"/>
          <w:sz w:val="24"/>
          <w:szCs w:val="24"/>
        </w:rPr>
        <w:t xml:space="preserve">T2 </w:t>
      </w:r>
      <w:r w:rsidR="00677CC2" w:rsidRPr="007F4299">
        <w:rPr>
          <w:rFonts w:ascii="Times New Roman" w:hAnsi="Times New Roman" w:cs="Times New Roman"/>
          <w:sz w:val="24"/>
          <w:szCs w:val="24"/>
        </w:rPr>
        <w:t>–</w:t>
      </w:r>
      <w:r w:rsidR="003C7E4E" w:rsidRPr="007F4299">
        <w:rPr>
          <w:rFonts w:ascii="Times New Roman" w:hAnsi="Times New Roman" w:cs="Times New Roman"/>
          <w:sz w:val="24"/>
          <w:szCs w:val="24"/>
        </w:rPr>
        <w:t xml:space="preserve"> </w:t>
      </w:r>
      <w:r w:rsidR="0018708C" w:rsidRPr="007F4299">
        <w:rPr>
          <w:rFonts w:ascii="Times New Roman" w:hAnsi="Times New Roman" w:cs="Times New Roman"/>
          <w:sz w:val="24"/>
          <w:szCs w:val="24"/>
        </w:rPr>
        <w:t xml:space="preserve">This pathway suggests the absence of High </w:t>
      </w:r>
      <w:r w:rsidR="00C771C4" w:rsidRPr="007F4299">
        <w:rPr>
          <w:rFonts w:ascii="Times New Roman" w:hAnsi="Times New Roman" w:cs="Times New Roman"/>
          <w:sz w:val="24"/>
          <w:szCs w:val="24"/>
        </w:rPr>
        <w:t>Govn_Iss</w:t>
      </w:r>
      <w:r w:rsidR="0018708C" w:rsidRPr="007F4299">
        <w:rPr>
          <w:rFonts w:ascii="Times New Roman" w:hAnsi="Times New Roman" w:cs="Times New Roman"/>
          <w:sz w:val="24"/>
          <w:szCs w:val="24"/>
        </w:rPr>
        <w:t xml:space="preserve">, High Lack_Bsc_Nds, High Disfran_Grps  and High Effcts_Conflct is associated with absence of High Prev_Slavery. In geographic terms it </w:t>
      </w:r>
      <w:r w:rsidR="000A65A4">
        <w:rPr>
          <w:rFonts w:ascii="Times New Roman" w:hAnsi="Times New Roman" w:cs="Times New Roman"/>
          <w:sz w:val="24"/>
          <w:szCs w:val="24"/>
        </w:rPr>
        <w:t>may be an Eastern Europe and Argentina based pathway.</w:t>
      </w:r>
    </w:p>
    <w:p w14:paraId="2EBAF48C" w14:textId="403710B5" w:rsidR="003C7E4E" w:rsidRPr="007F4299" w:rsidRDefault="00B636FD" w:rsidP="00BF0968">
      <w:pPr>
        <w:spacing w:after="0" w:line="276" w:lineRule="auto"/>
        <w:ind w:left="284" w:hanging="284"/>
        <w:jc w:val="both"/>
        <w:rPr>
          <w:rFonts w:ascii="Times New Roman" w:hAnsi="Times New Roman" w:cs="Times New Roman"/>
          <w:sz w:val="24"/>
          <w:szCs w:val="24"/>
        </w:rPr>
      </w:pPr>
      <w:r w:rsidRPr="007F4299">
        <w:rPr>
          <w:rFonts w:ascii="Times New Roman" w:hAnsi="Times New Roman" w:cs="Times New Roman"/>
          <w:sz w:val="24"/>
          <w:szCs w:val="24"/>
        </w:rPr>
        <w:t>PS_CN</w:t>
      </w:r>
      <w:r w:rsidR="003C7E4E" w:rsidRPr="007F4299">
        <w:rPr>
          <w:rFonts w:ascii="Times New Roman" w:hAnsi="Times New Roman" w:cs="Times New Roman"/>
          <w:sz w:val="24"/>
          <w:szCs w:val="24"/>
        </w:rPr>
        <w:t xml:space="preserve">T3 – </w:t>
      </w:r>
      <w:r w:rsidR="0018708C" w:rsidRPr="007F4299">
        <w:rPr>
          <w:rFonts w:ascii="Times New Roman" w:hAnsi="Times New Roman" w:cs="Times New Roman"/>
          <w:sz w:val="24"/>
          <w:szCs w:val="24"/>
        </w:rPr>
        <w:t xml:space="preserve">This pathway suggests the presence of High Effcts_Conflct and absence of High </w:t>
      </w:r>
      <w:r w:rsidR="00C771C4" w:rsidRPr="007F4299">
        <w:rPr>
          <w:rFonts w:ascii="Times New Roman" w:hAnsi="Times New Roman" w:cs="Times New Roman"/>
          <w:sz w:val="24"/>
          <w:szCs w:val="24"/>
        </w:rPr>
        <w:t>Govn_Iss</w:t>
      </w:r>
      <w:r w:rsidR="0018708C" w:rsidRPr="007F4299">
        <w:rPr>
          <w:rFonts w:ascii="Times New Roman" w:hAnsi="Times New Roman" w:cs="Times New Roman"/>
          <w:sz w:val="24"/>
          <w:szCs w:val="24"/>
        </w:rPr>
        <w:t xml:space="preserve">, High Ineqlty and High Disfran_Grps is associated with absence of High Prev_Slavery. In geographic terms it </w:t>
      </w:r>
      <w:r w:rsidR="000A65A4">
        <w:rPr>
          <w:rFonts w:ascii="Times New Roman" w:hAnsi="Times New Roman" w:cs="Times New Roman"/>
          <w:sz w:val="24"/>
          <w:szCs w:val="24"/>
        </w:rPr>
        <w:t>may be a North America, Western Europe and Australia based pathway.</w:t>
      </w:r>
    </w:p>
    <w:p w14:paraId="22875FAA" w14:textId="5EEECC2B" w:rsidR="00677CC2" w:rsidRPr="007F4299" w:rsidRDefault="00B636FD" w:rsidP="00BF0968">
      <w:pPr>
        <w:spacing w:after="0" w:line="276" w:lineRule="auto"/>
        <w:ind w:left="284" w:hanging="284"/>
        <w:jc w:val="both"/>
        <w:rPr>
          <w:rFonts w:ascii="Times New Roman" w:hAnsi="Times New Roman" w:cs="Times New Roman"/>
          <w:sz w:val="24"/>
          <w:szCs w:val="24"/>
        </w:rPr>
      </w:pPr>
      <w:r w:rsidRPr="007F4299">
        <w:rPr>
          <w:rFonts w:ascii="Times New Roman" w:hAnsi="Times New Roman" w:cs="Times New Roman"/>
          <w:sz w:val="24"/>
          <w:szCs w:val="24"/>
        </w:rPr>
        <w:t>PS_CN</w:t>
      </w:r>
      <w:r w:rsidR="00677CC2" w:rsidRPr="007F4299">
        <w:rPr>
          <w:rFonts w:ascii="Times New Roman" w:hAnsi="Times New Roman" w:cs="Times New Roman"/>
          <w:sz w:val="24"/>
          <w:szCs w:val="24"/>
        </w:rPr>
        <w:t>T</w:t>
      </w:r>
      <w:r w:rsidR="0018708C" w:rsidRPr="007F4299">
        <w:rPr>
          <w:rFonts w:ascii="Times New Roman" w:hAnsi="Times New Roman" w:cs="Times New Roman"/>
          <w:sz w:val="24"/>
          <w:szCs w:val="24"/>
        </w:rPr>
        <w:t>4</w:t>
      </w:r>
      <w:r w:rsidR="00677CC2" w:rsidRPr="007F4299">
        <w:rPr>
          <w:rFonts w:ascii="Times New Roman" w:hAnsi="Times New Roman" w:cs="Times New Roman"/>
          <w:sz w:val="24"/>
          <w:szCs w:val="24"/>
        </w:rPr>
        <w:t xml:space="preserve"> – </w:t>
      </w:r>
      <w:r w:rsidR="0018708C" w:rsidRPr="007F4299">
        <w:rPr>
          <w:rFonts w:ascii="Times New Roman" w:hAnsi="Times New Roman" w:cs="Times New Roman"/>
          <w:sz w:val="24"/>
          <w:szCs w:val="24"/>
        </w:rPr>
        <w:t xml:space="preserve">This pathway suggests the presence of High Lack_Bsc_Nds and High Ineqlty and absence of High Disfran_Grps and High Effcts_Conflct is associated with absence of High Prev_Slavery. In geographic terms it </w:t>
      </w:r>
      <w:r w:rsidR="000A65A4">
        <w:rPr>
          <w:rFonts w:ascii="Times New Roman" w:hAnsi="Times New Roman" w:cs="Times New Roman"/>
          <w:sz w:val="24"/>
          <w:szCs w:val="24"/>
        </w:rPr>
        <w:t>may be a bespoke</w:t>
      </w:r>
      <w:r w:rsidR="00D51C3F">
        <w:rPr>
          <w:rFonts w:ascii="Times New Roman" w:hAnsi="Times New Roman" w:cs="Times New Roman"/>
          <w:sz w:val="24"/>
          <w:szCs w:val="24"/>
        </w:rPr>
        <w:t xml:space="preserve"> pathway to few countries (in strong membership terms).</w:t>
      </w:r>
    </w:p>
    <w:p w14:paraId="554471CE" w14:textId="77777777" w:rsidR="003C7E4E" w:rsidRPr="00D51C3F" w:rsidRDefault="003C7E4E" w:rsidP="006A089E">
      <w:pPr>
        <w:spacing w:after="0" w:line="276" w:lineRule="auto"/>
        <w:ind w:left="993" w:hanging="993"/>
        <w:rPr>
          <w:rFonts w:ascii="Times New Roman" w:hAnsi="Times New Roman" w:cs="Times New Roman"/>
          <w:sz w:val="10"/>
          <w:szCs w:val="10"/>
        </w:rPr>
      </w:pPr>
    </w:p>
    <w:p w14:paraId="38BFBA07" w14:textId="5B840EF3" w:rsidR="00677CC2" w:rsidRPr="007F4299" w:rsidRDefault="00677CC2" w:rsidP="006A089E">
      <w:pPr>
        <w:spacing w:after="0" w:line="276" w:lineRule="auto"/>
        <w:rPr>
          <w:rFonts w:ascii="Times New Roman" w:hAnsi="Times New Roman" w:cs="Times New Roman"/>
          <w:i/>
          <w:iCs/>
          <w:sz w:val="24"/>
          <w:szCs w:val="24"/>
        </w:rPr>
      </w:pPr>
      <w:r w:rsidRPr="007F4299">
        <w:rPr>
          <w:rFonts w:ascii="Times New Roman" w:hAnsi="Times New Roman" w:cs="Times New Roman"/>
          <w:i/>
          <w:iCs/>
          <w:sz w:val="24"/>
          <w:szCs w:val="24"/>
        </w:rPr>
        <w:t>Gov</w:t>
      </w:r>
      <w:r w:rsidR="00B636FD" w:rsidRPr="007F4299">
        <w:rPr>
          <w:rFonts w:ascii="Times New Roman" w:hAnsi="Times New Roman" w:cs="Times New Roman"/>
          <w:i/>
          <w:iCs/>
          <w:sz w:val="24"/>
          <w:szCs w:val="24"/>
        </w:rPr>
        <w:t>t</w:t>
      </w:r>
      <w:r w:rsidRPr="007F4299">
        <w:rPr>
          <w:rFonts w:ascii="Times New Roman" w:hAnsi="Times New Roman" w:cs="Times New Roman"/>
          <w:i/>
          <w:iCs/>
          <w:sz w:val="24"/>
          <w:szCs w:val="24"/>
        </w:rPr>
        <w:t>_</w:t>
      </w:r>
      <w:r w:rsidR="00B636FD" w:rsidRPr="007F4299">
        <w:rPr>
          <w:rFonts w:ascii="Times New Roman" w:hAnsi="Times New Roman" w:cs="Times New Roman"/>
          <w:i/>
          <w:iCs/>
          <w:sz w:val="24"/>
          <w:szCs w:val="24"/>
        </w:rPr>
        <w:t>Rspnss</w:t>
      </w:r>
    </w:p>
    <w:p w14:paraId="1486B84C" w14:textId="77777777" w:rsidR="00677CC2" w:rsidRPr="00D51C3F" w:rsidRDefault="00677CC2" w:rsidP="006A089E">
      <w:pPr>
        <w:spacing w:after="0" w:line="276" w:lineRule="auto"/>
        <w:rPr>
          <w:rFonts w:ascii="Times New Roman" w:hAnsi="Times New Roman" w:cs="Times New Roman"/>
          <w:sz w:val="10"/>
          <w:szCs w:val="10"/>
        </w:rPr>
      </w:pPr>
    </w:p>
    <w:p w14:paraId="2E507948" w14:textId="430E519F" w:rsidR="00677CC2" w:rsidRPr="007F4299" w:rsidRDefault="00B636FD" w:rsidP="00BF0968">
      <w:pPr>
        <w:spacing w:after="0" w:line="276" w:lineRule="auto"/>
        <w:ind w:left="284" w:hanging="284"/>
        <w:jc w:val="both"/>
        <w:rPr>
          <w:rFonts w:ascii="Times New Roman" w:hAnsi="Times New Roman" w:cs="Times New Roman"/>
          <w:sz w:val="24"/>
          <w:szCs w:val="24"/>
        </w:rPr>
      </w:pPr>
      <w:r w:rsidRPr="007F4299">
        <w:rPr>
          <w:rFonts w:ascii="Times New Roman" w:hAnsi="Times New Roman" w:cs="Times New Roman"/>
          <w:sz w:val="24"/>
          <w:szCs w:val="24"/>
        </w:rPr>
        <w:lastRenderedPageBreak/>
        <w:t>GR_</w:t>
      </w:r>
      <w:r w:rsidR="00677CC2" w:rsidRPr="007F4299">
        <w:rPr>
          <w:rFonts w:ascii="Times New Roman" w:hAnsi="Times New Roman" w:cs="Times New Roman"/>
          <w:sz w:val="24"/>
          <w:szCs w:val="24"/>
        </w:rPr>
        <w:t>C</w:t>
      </w:r>
      <w:r w:rsidRPr="007F4299">
        <w:rPr>
          <w:rFonts w:ascii="Times New Roman" w:hAnsi="Times New Roman" w:cs="Times New Roman"/>
          <w:sz w:val="24"/>
          <w:szCs w:val="24"/>
        </w:rPr>
        <w:t>T</w:t>
      </w:r>
      <w:r w:rsidR="00677CC2" w:rsidRPr="007F4299">
        <w:rPr>
          <w:rFonts w:ascii="Times New Roman" w:hAnsi="Times New Roman" w:cs="Times New Roman"/>
          <w:sz w:val="24"/>
          <w:szCs w:val="24"/>
        </w:rPr>
        <w:t xml:space="preserve">1 – </w:t>
      </w:r>
      <w:r w:rsidR="00BF0968" w:rsidRPr="007F4299">
        <w:rPr>
          <w:rFonts w:ascii="Times New Roman" w:hAnsi="Times New Roman" w:cs="Times New Roman"/>
          <w:sz w:val="24"/>
          <w:szCs w:val="24"/>
        </w:rPr>
        <w:t xml:space="preserve">This pathway suggests the absence of High </w:t>
      </w:r>
      <w:r w:rsidR="00C771C4" w:rsidRPr="007F4299">
        <w:rPr>
          <w:rFonts w:ascii="Times New Roman" w:hAnsi="Times New Roman" w:cs="Times New Roman"/>
          <w:sz w:val="24"/>
          <w:szCs w:val="24"/>
        </w:rPr>
        <w:t>Govn_Iss</w:t>
      </w:r>
      <w:r w:rsidR="00BF0968" w:rsidRPr="007F4299">
        <w:rPr>
          <w:rFonts w:ascii="Times New Roman" w:hAnsi="Times New Roman" w:cs="Times New Roman"/>
          <w:sz w:val="24"/>
          <w:szCs w:val="24"/>
        </w:rPr>
        <w:t xml:space="preserve">, High Lack_Bsc_Nds and High Ineqlty is associated with presence of High Govt_Rspnss. In geographic terms it </w:t>
      </w:r>
      <w:r w:rsidR="00D51C3F">
        <w:rPr>
          <w:rFonts w:ascii="Times New Roman" w:hAnsi="Times New Roman" w:cs="Times New Roman"/>
          <w:sz w:val="24"/>
          <w:szCs w:val="24"/>
        </w:rPr>
        <w:t>may be a North America, Western Europe, Japan, Australia and New Zealand based pathway</w:t>
      </w:r>
      <w:r w:rsidR="00BF0968" w:rsidRPr="007F4299">
        <w:rPr>
          <w:rFonts w:ascii="Times New Roman" w:hAnsi="Times New Roman" w:cs="Times New Roman"/>
          <w:sz w:val="24"/>
          <w:szCs w:val="24"/>
        </w:rPr>
        <w:t>.</w:t>
      </w:r>
    </w:p>
    <w:p w14:paraId="604997B8" w14:textId="7625B916" w:rsidR="00677CC2" w:rsidRPr="007F4299" w:rsidRDefault="00B636FD" w:rsidP="00BF0968">
      <w:pPr>
        <w:spacing w:after="0" w:line="276" w:lineRule="auto"/>
        <w:ind w:left="284" w:hanging="284"/>
        <w:jc w:val="both"/>
        <w:rPr>
          <w:rFonts w:ascii="Times New Roman" w:hAnsi="Times New Roman" w:cs="Times New Roman"/>
          <w:sz w:val="24"/>
          <w:szCs w:val="24"/>
        </w:rPr>
      </w:pPr>
      <w:r w:rsidRPr="007F4299">
        <w:rPr>
          <w:rFonts w:ascii="Times New Roman" w:hAnsi="Times New Roman" w:cs="Times New Roman"/>
          <w:sz w:val="24"/>
          <w:szCs w:val="24"/>
        </w:rPr>
        <w:t>GR_C</w:t>
      </w:r>
      <w:r w:rsidR="00677CC2" w:rsidRPr="007F4299">
        <w:rPr>
          <w:rFonts w:ascii="Times New Roman" w:hAnsi="Times New Roman" w:cs="Times New Roman"/>
          <w:sz w:val="24"/>
          <w:szCs w:val="24"/>
        </w:rPr>
        <w:t>T2 –</w:t>
      </w:r>
      <w:r w:rsidR="00BF0968" w:rsidRPr="007F4299">
        <w:rPr>
          <w:rFonts w:ascii="Times New Roman" w:hAnsi="Times New Roman" w:cs="Times New Roman"/>
          <w:sz w:val="24"/>
          <w:szCs w:val="24"/>
        </w:rPr>
        <w:t xml:space="preserve"> This pathway suggests the absence of High </w:t>
      </w:r>
      <w:r w:rsidR="00C771C4" w:rsidRPr="007F4299">
        <w:rPr>
          <w:rFonts w:ascii="Times New Roman" w:hAnsi="Times New Roman" w:cs="Times New Roman"/>
          <w:sz w:val="24"/>
          <w:szCs w:val="24"/>
        </w:rPr>
        <w:t>Govn_Iss</w:t>
      </w:r>
      <w:r w:rsidR="00BF0968" w:rsidRPr="007F4299">
        <w:rPr>
          <w:rFonts w:ascii="Times New Roman" w:hAnsi="Times New Roman" w:cs="Times New Roman"/>
          <w:sz w:val="24"/>
          <w:szCs w:val="24"/>
        </w:rPr>
        <w:t xml:space="preserve">, High Lack_Bsc_Nds and High Disfran_Grps is associated with presence of High Govt_Rspnss. In geographic terms it </w:t>
      </w:r>
      <w:r w:rsidR="00D51C3F">
        <w:rPr>
          <w:rFonts w:ascii="Times New Roman" w:hAnsi="Times New Roman" w:cs="Times New Roman"/>
          <w:sz w:val="24"/>
          <w:szCs w:val="24"/>
        </w:rPr>
        <w:t>may be a North America, All Europe, Japan, Australia and New Zealand based pathway</w:t>
      </w:r>
    </w:p>
    <w:p w14:paraId="024E6283" w14:textId="52A47131" w:rsidR="00677CC2" w:rsidRPr="007F4299" w:rsidRDefault="00B636FD" w:rsidP="00BF0968">
      <w:pPr>
        <w:spacing w:after="0" w:line="276" w:lineRule="auto"/>
        <w:ind w:left="284" w:hanging="284"/>
        <w:jc w:val="both"/>
        <w:rPr>
          <w:rFonts w:ascii="Times New Roman" w:hAnsi="Times New Roman" w:cs="Times New Roman"/>
          <w:sz w:val="24"/>
          <w:szCs w:val="24"/>
        </w:rPr>
      </w:pPr>
      <w:r w:rsidRPr="007F4299">
        <w:rPr>
          <w:rFonts w:ascii="Times New Roman" w:hAnsi="Times New Roman" w:cs="Times New Roman"/>
          <w:sz w:val="24"/>
          <w:szCs w:val="24"/>
        </w:rPr>
        <w:t>GR_C</w:t>
      </w:r>
      <w:r w:rsidR="00677CC2" w:rsidRPr="007F4299">
        <w:rPr>
          <w:rFonts w:ascii="Times New Roman" w:hAnsi="Times New Roman" w:cs="Times New Roman"/>
          <w:sz w:val="24"/>
          <w:szCs w:val="24"/>
        </w:rPr>
        <w:t xml:space="preserve">T3 – </w:t>
      </w:r>
      <w:r w:rsidR="00BF0968" w:rsidRPr="007F4299">
        <w:rPr>
          <w:rFonts w:ascii="Times New Roman" w:hAnsi="Times New Roman" w:cs="Times New Roman"/>
          <w:sz w:val="24"/>
          <w:szCs w:val="24"/>
        </w:rPr>
        <w:t xml:space="preserve">This pathway suggests the presence of High Effcts_Conflct and absence of High </w:t>
      </w:r>
      <w:r w:rsidR="001C34CD" w:rsidRPr="007F4299">
        <w:rPr>
          <w:rFonts w:ascii="Times New Roman" w:hAnsi="Times New Roman" w:cs="Times New Roman"/>
          <w:sz w:val="24"/>
          <w:szCs w:val="24"/>
        </w:rPr>
        <w:t xml:space="preserve">Govn_Iss </w:t>
      </w:r>
      <w:r w:rsidR="00BF0968" w:rsidRPr="007F4299">
        <w:rPr>
          <w:rFonts w:ascii="Times New Roman" w:hAnsi="Times New Roman" w:cs="Times New Roman"/>
          <w:sz w:val="24"/>
          <w:szCs w:val="24"/>
        </w:rPr>
        <w:t xml:space="preserve">and High Disfran_Grps is associated with presence of High Govt_Rspnss. In geographic terms it </w:t>
      </w:r>
      <w:r w:rsidR="00D51C3F">
        <w:rPr>
          <w:rFonts w:ascii="Times New Roman" w:hAnsi="Times New Roman" w:cs="Times New Roman"/>
          <w:sz w:val="24"/>
          <w:szCs w:val="24"/>
        </w:rPr>
        <w:t>may be similar to GR_CNT1, with India and South Africa.</w:t>
      </w:r>
    </w:p>
    <w:p w14:paraId="3885A4E5" w14:textId="445397B9" w:rsidR="00677CC2" w:rsidRPr="007F4299" w:rsidRDefault="00B636FD" w:rsidP="00BF0968">
      <w:pPr>
        <w:spacing w:after="0" w:line="276" w:lineRule="auto"/>
        <w:ind w:left="284" w:hanging="284"/>
        <w:jc w:val="both"/>
        <w:rPr>
          <w:rFonts w:ascii="Times New Roman" w:hAnsi="Times New Roman" w:cs="Times New Roman"/>
          <w:sz w:val="24"/>
          <w:szCs w:val="24"/>
        </w:rPr>
      </w:pPr>
      <w:r w:rsidRPr="007F4299">
        <w:rPr>
          <w:rFonts w:ascii="Times New Roman" w:hAnsi="Times New Roman" w:cs="Times New Roman"/>
          <w:sz w:val="24"/>
          <w:szCs w:val="24"/>
        </w:rPr>
        <w:t>GR_C</w:t>
      </w:r>
      <w:r w:rsidR="00677CC2" w:rsidRPr="007F4299">
        <w:rPr>
          <w:rFonts w:ascii="Times New Roman" w:hAnsi="Times New Roman" w:cs="Times New Roman"/>
          <w:sz w:val="24"/>
          <w:szCs w:val="24"/>
        </w:rPr>
        <w:t>T4 –</w:t>
      </w:r>
      <w:r w:rsidR="00BF0968" w:rsidRPr="007F4299">
        <w:rPr>
          <w:rFonts w:ascii="Times New Roman" w:hAnsi="Times New Roman" w:cs="Times New Roman"/>
          <w:sz w:val="24"/>
          <w:szCs w:val="24"/>
        </w:rPr>
        <w:t xml:space="preserve"> This pathway suggests the presence of High Lack_Bsc_Nds, High Ineqlty and High Effcts_Conflct and absence of High </w:t>
      </w:r>
      <w:r w:rsidR="001C34CD" w:rsidRPr="007F4299">
        <w:rPr>
          <w:rFonts w:ascii="Times New Roman" w:hAnsi="Times New Roman" w:cs="Times New Roman"/>
          <w:sz w:val="24"/>
          <w:szCs w:val="24"/>
        </w:rPr>
        <w:t xml:space="preserve">Govn_Iss </w:t>
      </w:r>
      <w:r w:rsidR="00BF0968" w:rsidRPr="007F4299">
        <w:rPr>
          <w:rFonts w:ascii="Times New Roman" w:hAnsi="Times New Roman" w:cs="Times New Roman"/>
          <w:sz w:val="24"/>
          <w:szCs w:val="24"/>
        </w:rPr>
        <w:t xml:space="preserve">is associated with presence of High Govt_Rspnss. In geographic terms it </w:t>
      </w:r>
      <w:r w:rsidR="00D51C3F">
        <w:rPr>
          <w:rFonts w:ascii="Times New Roman" w:hAnsi="Times New Roman" w:cs="Times New Roman"/>
          <w:sz w:val="24"/>
          <w:szCs w:val="24"/>
        </w:rPr>
        <w:t>may be a bespoke country pathway, ncluded in Africa</w:t>
      </w:r>
    </w:p>
    <w:p w14:paraId="7A13AB8C" w14:textId="08DCA674" w:rsidR="00677CC2" w:rsidRPr="007F4299" w:rsidRDefault="00B636FD" w:rsidP="00BF0968">
      <w:pPr>
        <w:spacing w:after="0" w:line="276" w:lineRule="auto"/>
        <w:ind w:left="284" w:hanging="284"/>
        <w:jc w:val="both"/>
        <w:rPr>
          <w:rFonts w:ascii="Times New Roman" w:hAnsi="Times New Roman" w:cs="Times New Roman"/>
          <w:sz w:val="24"/>
          <w:szCs w:val="24"/>
        </w:rPr>
      </w:pPr>
      <w:r w:rsidRPr="007F4299">
        <w:rPr>
          <w:rFonts w:ascii="Times New Roman" w:hAnsi="Times New Roman" w:cs="Times New Roman"/>
          <w:sz w:val="24"/>
          <w:szCs w:val="24"/>
        </w:rPr>
        <w:t>GR_C</w:t>
      </w:r>
      <w:r w:rsidR="00677CC2" w:rsidRPr="007F4299">
        <w:rPr>
          <w:rFonts w:ascii="Times New Roman" w:hAnsi="Times New Roman" w:cs="Times New Roman"/>
          <w:sz w:val="24"/>
          <w:szCs w:val="24"/>
        </w:rPr>
        <w:t>T5 –</w:t>
      </w:r>
      <w:r w:rsidR="00BF0968" w:rsidRPr="007F4299">
        <w:rPr>
          <w:rFonts w:ascii="Times New Roman" w:hAnsi="Times New Roman" w:cs="Times New Roman"/>
          <w:sz w:val="24"/>
          <w:szCs w:val="24"/>
        </w:rPr>
        <w:t xml:space="preserve"> This pathway suggests the presence of High Disfran_Grps and absence of High </w:t>
      </w:r>
      <w:r w:rsidR="00C771C4" w:rsidRPr="007F4299">
        <w:rPr>
          <w:rFonts w:ascii="Times New Roman" w:hAnsi="Times New Roman" w:cs="Times New Roman"/>
          <w:sz w:val="24"/>
          <w:szCs w:val="24"/>
        </w:rPr>
        <w:t>Govn_Iss</w:t>
      </w:r>
      <w:r w:rsidR="00BF0968" w:rsidRPr="007F4299">
        <w:rPr>
          <w:rFonts w:ascii="Times New Roman" w:hAnsi="Times New Roman" w:cs="Times New Roman"/>
          <w:sz w:val="24"/>
          <w:szCs w:val="24"/>
        </w:rPr>
        <w:t xml:space="preserve">, High Ineqlty and High Effcts_Conflct is associated with presence of High Govt_Rspnss. In geographic terms it </w:t>
      </w:r>
      <w:r w:rsidR="00D51C3F">
        <w:rPr>
          <w:rFonts w:ascii="Times New Roman" w:hAnsi="Times New Roman" w:cs="Times New Roman"/>
          <w:sz w:val="24"/>
          <w:szCs w:val="24"/>
        </w:rPr>
        <w:t>may be a bespoke country pathway.</w:t>
      </w:r>
    </w:p>
    <w:p w14:paraId="0D401D24" w14:textId="77777777" w:rsidR="00677CC2" w:rsidRPr="00D51C3F" w:rsidRDefault="00677CC2" w:rsidP="006A089E">
      <w:pPr>
        <w:spacing w:after="0" w:line="276" w:lineRule="auto"/>
        <w:rPr>
          <w:rFonts w:ascii="Times New Roman" w:hAnsi="Times New Roman" w:cs="Times New Roman"/>
          <w:sz w:val="10"/>
          <w:szCs w:val="10"/>
        </w:rPr>
      </w:pPr>
    </w:p>
    <w:p w14:paraId="6FAA999C" w14:textId="77777777" w:rsidR="00677CC2" w:rsidRPr="007F4299" w:rsidRDefault="00677CC2" w:rsidP="006A089E">
      <w:pPr>
        <w:spacing w:after="0" w:line="276" w:lineRule="auto"/>
        <w:rPr>
          <w:rFonts w:ascii="Times New Roman" w:hAnsi="Times New Roman" w:cs="Times New Roman"/>
          <w:sz w:val="24"/>
          <w:szCs w:val="24"/>
        </w:rPr>
      </w:pPr>
      <w:r w:rsidRPr="007F4299">
        <w:rPr>
          <w:rFonts w:ascii="Times New Roman" w:hAnsi="Times New Roman" w:cs="Times New Roman"/>
          <w:sz w:val="24"/>
          <w:szCs w:val="24"/>
        </w:rPr>
        <w:t>and</w:t>
      </w:r>
    </w:p>
    <w:p w14:paraId="7ED3E3F6" w14:textId="77777777" w:rsidR="00677CC2" w:rsidRPr="00D51C3F" w:rsidRDefault="00677CC2" w:rsidP="006A089E">
      <w:pPr>
        <w:spacing w:after="0" w:line="276" w:lineRule="auto"/>
        <w:rPr>
          <w:rFonts w:ascii="Times New Roman" w:hAnsi="Times New Roman" w:cs="Times New Roman"/>
          <w:sz w:val="10"/>
          <w:szCs w:val="10"/>
        </w:rPr>
      </w:pPr>
    </w:p>
    <w:p w14:paraId="21DD62F5" w14:textId="67538EFA" w:rsidR="00677CC2" w:rsidRPr="007F4299" w:rsidRDefault="00B636FD" w:rsidP="00BF0968">
      <w:pPr>
        <w:spacing w:after="0" w:line="276" w:lineRule="auto"/>
        <w:ind w:left="284" w:hanging="284"/>
        <w:jc w:val="both"/>
        <w:rPr>
          <w:rFonts w:ascii="Times New Roman" w:hAnsi="Times New Roman" w:cs="Times New Roman"/>
          <w:sz w:val="24"/>
          <w:szCs w:val="24"/>
        </w:rPr>
      </w:pPr>
      <w:r w:rsidRPr="007F4299">
        <w:rPr>
          <w:rFonts w:ascii="Times New Roman" w:hAnsi="Times New Roman" w:cs="Times New Roman"/>
          <w:sz w:val="24"/>
          <w:szCs w:val="24"/>
        </w:rPr>
        <w:t>GR_CN</w:t>
      </w:r>
      <w:r w:rsidR="00677CC2" w:rsidRPr="007F4299">
        <w:rPr>
          <w:rFonts w:ascii="Times New Roman" w:hAnsi="Times New Roman" w:cs="Times New Roman"/>
          <w:sz w:val="24"/>
          <w:szCs w:val="24"/>
        </w:rPr>
        <w:t xml:space="preserve">T1 - </w:t>
      </w:r>
      <w:r w:rsidR="00BF0968" w:rsidRPr="007F4299">
        <w:rPr>
          <w:rFonts w:ascii="Times New Roman" w:hAnsi="Times New Roman" w:cs="Times New Roman"/>
          <w:sz w:val="24"/>
          <w:szCs w:val="24"/>
        </w:rPr>
        <w:t xml:space="preserve">This pathway suggests the presence of High </w:t>
      </w:r>
      <w:r w:rsidR="00C771C4" w:rsidRPr="007F4299">
        <w:rPr>
          <w:rFonts w:ascii="Times New Roman" w:hAnsi="Times New Roman" w:cs="Times New Roman"/>
          <w:sz w:val="24"/>
          <w:szCs w:val="24"/>
        </w:rPr>
        <w:t>Govn_Iss</w:t>
      </w:r>
      <w:r w:rsidR="00BF0968" w:rsidRPr="007F4299">
        <w:rPr>
          <w:rFonts w:ascii="Times New Roman" w:hAnsi="Times New Roman" w:cs="Times New Roman"/>
          <w:sz w:val="24"/>
          <w:szCs w:val="24"/>
        </w:rPr>
        <w:t xml:space="preserve">, High Lack_Bsc_Nds and High Disfran_Grps is associated with absence of High Govt_Rspnss. In geographic terms it </w:t>
      </w:r>
      <w:r w:rsidR="00D51C3F">
        <w:rPr>
          <w:rFonts w:ascii="Times New Roman" w:hAnsi="Times New Roman" w:cs="Times New Roman"/>
          <w:sz w:val="24"/>
          <w:szCs w:val="24"/>
        </w:rPr>
        <w:t>may be a Central Africa based pathway</w:t>
      </w:r>
      <w:r w:rsidR="00BF0968" w:rsidRPr="007F4299">
        <w:rPr>
          <w:rFonts w:ascii="Times New Roman" w:hAnsi="Times New Roman" w:cs="Times New Roman"/>
          <w:sz w:val="24"/>
          <w:szCs w:val="24"/>
        </w:rPr>
        <w:t>.</w:t>
      </w:r>
    </w:p>
    <w:p w14:paraId="452A1DF5" w14:textId="12F2BB62" w:rsidR="00677CC2" w:rsidRPr="007F4299" w:rsidRDefault="00B636FD" w:rsidP="00BF0968">
      <w:pPr>
        <w:spacing w:after="0" w:line="276" w:lineRule="auto"/>
        <w:ind w:left="284" w:hanging="284"/>
        <w:jc w:val="both"/>
        <w:rPr>
          <w:rFonts w:ascii="Times New Roman" w:hAnsi="Times New Roman" w:cs="Times New Roman"/>
          <w:sz w:val="24"/>
          <w:szCs w:val="24"/>
        </w:rPr>
      </w:pPr>
      <w:r w:rsidRPr="007F4299">
        <w:rPr>
          <w:rFonts w:ascii="Times New Roman" w:hAnsi="Times New Roman" w:cs="Times New Roman"/>
          <w:sz w:val="24"/>
          <w:szCs w:val="24"/>
        </w:rPr>
        <w:t>GR_CN</w:t>
      </w:r>
      <w:r w:rsidR="00677CC2" w:rsidRPr="007F4299">
        <w:rPr>
          <w:rFonts w:ascii="Times New Roman" w:hAnsi="Times New Roman" w:cs="Times New Roman"/>
          <w:sz w:val="24"/>
          <w:szCs w:val="24"/>
        </w:rPr>
        <w:t xml:space="preserve">T2 - </w:t>
      </w:r>
      <w:r w:rsidR="00BF0968" w:rsidRPr="007F4299">
        <w:rPr>
          <w:rFonts w:ascii="Times New Roman" w:hAnsi="Times New Roman" w:cs="Times New Roman"/>
          <w:sz w:val="24"/>
          <w:szCs w:val="24"/>
        </w:rPr>
        <w:t xml:space="preserve">This pathway suggests the presence of High Lack_Bsc_Nds and High Ineqlty and absence of High Effcts_Conflct is associated with absence of High Govt_Rspnss. In geographic terms it </w:t>
      </w:r>
      <w:r w:rsidR="00D51C3F">
        <w:rPr>
          <w:rFonts w:ascii="Times New Roman" w:hAnsi="Times New Roman" w:cs="Times New Roman"/>
          <w:sz w:val="24"/>
          <w:szCs w:val="24"/>
        </w:rPr>
        <w:t>may be a near South Africa</w:t>
      </w:r>
      <w:r w:rsidR="00BF0968" w:rsidRPr="007F4299">
        <w:rPr>
          <w:rFonts w:ascii="Times New Roman" w:hAnsi="Times New Roman" w:cs="Times New Roman"/>
          <w:sz w:val="24"/>
          <w:szCs w:val="24"/>
        </w:rPr>
        <w:t xml:space="preserve"> </w:t>
      </w:r>
      <w:r w:rsidR="00D51C3F">
        <w:rPr>
          <w:rFonts w:ascii="Times New Roman" w:hAnsi="Times New Roman" w:cs="Times New Roman"/>
          <w:sz w:val="24"/>
          <w:szCs w:val="24"/>
        </w:rPr>
        <w:t>and other individual countries, based pathway</w:t>
      </w:r>
      <w:r w:rsidR="00BF0968" w:rsidRPr="007F4299">
        <w:rPr>
          <w:rFonts w:ascii="Times New Roman" w:hAnsi="Times New Roman" w:cs="Times New Roman"/>
          <w:sz w:val="24"/>
          <w:szCs w:val="24"/>
        </w:rPr>
        <w:t>.</w:t>
      </w:r>
    </w:p>
    <w:p w14:paraId="7BCC0862" w14:textId="3A733398" w:rsidR="00677CC2" w:rsidRPr="007F4299" w:rsidRDefault="00B636FD" w:rsidP="00BF0968">
      <w:pPr>
        <w:spacing w:after="0" w:line="276" w:lineRule="auto"/>
        <w:ind w:left="284" w:hanging="284"/>
        <w:jc w:val="both"/>
        <w:rPr>
          <w:rFonts w:ascii="Times New Roman" w:hAnsi="Times New Roman" w:cs="Times New Roman"/>
          <w:sz w:val="24"/>
          <w:szCs w:val="24"/>
        </w:rPr>
      </w:pPr>
      <w:r w:rsidRPr="007F4299">
        <w:rPr>
          <w:rFonts w:ascii="Times New Roman" w:hAnsi="Times New Roman" w:cs="Times New Roman"/>
          <w:sz w:val="24"/>
          <w:szCs w:val="24"/>
        </w:rPr>
        <w:t>GR_CN</w:t>
      </w:r>
      <w:r w:rsidR="00677CC2" w:rsidRPr="007F4299">
        <w:rPr>
          <w:rFonts w:ascii="Times New Roman" w:hAnsi="Times New Roman" w:cs="Times New Roman"/>
          <w:sz w:val="24"/>
          <w:szCs w:val="24"/>
        </w:rPr>
        <w:t xml:space="preserve">T3 – </w:t>
      </w:r>
      <w:r w:rsidR="00BF0968" w:rsidRPr="007F4299">
        <w:rPr>
          <w:rFonts w:ascii="Times New Roman" w:hAnsi="Times New Roman" w:cs="Times New Roman"/>
          <w:sz w:val="24"/>
          <w:szCs w:val="24"/>
        </w:rPr>
        <w:t xml:space="preserve">This pathway suggests the presence of High </w:t>
      </w:r>
      <w:r w:rsidR="001C34CD" w:rsidRPr="007F4299">
        <w:rPr>
          <w:rFonts w:ascii="Times New Roman" w:hAnsi="Times New Roman" w:cs="Times New Roman"/>
          <w:sz w:val="24"/>
          <w:szCs w:val="24"/>
        </w:rPr>
        <w:t xml:space="preserve">Govn_Iss </w:t>
      </w:r>
      <w:r w:rsidR="00BF0968" w:rsidRPr="007F4299">
        <w:rPr>
          <w:rFonts w:ascii="Times New Roman" w:hAnsi="Times New Roman" w:cs="Times New Roman"/>
          <w:sz w:val="24"/>
          <w:szCs w:val="24"/>
        </w:rPr>
        <w:t xml:space="preserve">and absence of High Lack_Bsc_Nds, High Ineqlty, High Disfran_Grps and High Effcts_Conflct is associated with absence of High Govt_Rspnss. In geographic terms it </w:t>
      </w:r>
      <w:r w:rsidR="00D51C3F">
        <w:rPr>
          <w:rFonts w:ascii="Times New Roman" w:hAnsi="Times New Roman" w:cs="Times New Roman"/>
          <w:sz w:val="24"/>
          <w:szCs w:val="24"/>
        </w:rPr>
        <w:t>may be a North Western Africa based pathway</w:t>
      </w:r>
      <w:r w:rsidR="00BF0968" w:rsidRPr="007F4299">
        <w:rPr>
          <w:rFonts w:ascii="Times New Roman" w:hAnsi="Times New Roman" w:cs="Times New Roman"/>
          <w:sz w:val="24"/>
          <w:szCs w:val="24"/>
        </w:rPr>
        <w:t>.</w:t>
      </w:r>
    </w:p>
    <w:p w14:paraId="3FC02439" w14:textId="77777777" w:rsidR="000F677C" w:rsidRPr="007F4299" w:rsidRDefault="000F677C" w:rsidP="006A089E">
      <w:pPr>
        <w:pStyle w:val="ListParagraph"/>
        <w:spacing w:after="0" w:line="276" w:lineRule="auto"/>
        <w:rPr>
          <w:rFonts w:ascii="Times New Roman" w:hAnsi="Times New Roman" w:cs="Times New Roman"/>
          <w:sz w:val="24"/>
          <w:szCs w:val="24"/>
        </w:rPr>
      </w:pPr>
    </w:p>
    <w:p w14:paraId="2329166C" w14:textId="717E9D16" w:rsidR="00EF3EBD" w:rsidRPr="007F4299" w:rsidRDefault="00EF3EBD" w:rsidP="00EF3EBD">
      <w:pPr>
        <w:pStyle w:val="ListParagraph"/>
        <w:numPr>
          <w:ilvl w:val="0"/>
          <w:numId w:val="1"/>
        </w:numPr>
        <w:spacing w:after="0" w:line="276" w:lineRule="auto"/>
        <w:ind w:left="284" w:hanging="284"/>
        <w:rPr>
          <w:rFonts w:ascii="Times New Roman" w:hAnsi="Times New Roman" w:cs="Times New Roman"/>
          <w:b/>
          <w:bCs/>
          <w:sz w:val="24"/>
          <w:szCs w:val="24"/>
        </w:rPr>
      </w:pPr>
      <w:r w:rsidRPr="007F4299">
        <w:rPr>
          <w:rFonts w:ascii="Times New Roman" w:hAnsi="Times New Roman" w:cs="Times New Roman"/>
          <w:b/>
          <w:bCs/>
          <w:sz w:val="24"/>
          <w:szCs w:val="24"/>
        </w:rPr>
        <w:t>Conclusions</w:t>
      </w:r>
    </w:p>
    <w:p w14:paraId="01524798" w14:textId="12B7FD8D" w:rsidR="005D6EBB" w:rsidRPr="007F4299" w:rsidRDefault="00A06DAF" w:rsidP="00A06DAF">
      <w:pPr>
        <w:spacing w:after="0" w:line="276" w:lineRule="auto"/>
        <w:jc w:val="both"/>
        <w:rPr>
          <w:rFonts w:ascii="Times New Roman" w:hAnsi="Times New Roman" w:cs="Times New Roman"/>
          <w:sz w:val="24"/>
          <w:szCs w:val="24"/>
        </w:rPr>
      </w:pPr>
      <w:r w:rsidRPr="007F4299">
        <w:rPr>
          <w:rFonts w:ascii="Times New Roman" w:hAnsi="Times New Roman" w:cs="Times New Roman"/>
          <w:sz w:val="24"/>
          <w:szCs w:val="24"/>
        </w:rPr>
        <w:t xml:space="preserve">This study has undertaken a novel configuration based analysis of the understanding of how country level vulnerabilities may </w:t>
      </w:r>
      <w:r w:rsidR="00B636FD" w:rsidRPr="007F4299">
        <w:rPr>
          <w:rFonts w:ascii="Times New Roman" w:hAnsi="Times New Roman" w:cs="Times New Roman"/>
          <w:sz w:val="24"/>
          <w:szCs w:val="24"/>
        </w:rPr>
        <w:t>be associated with</w:t>
      </w:r>
      <w:r w:rsidRPr="007F4299">
        <w:rPr>
          <w:rFonts w:ascii="Times New Roman" w:hAnsi="Times New Roman" w:cs="Times New Roman"/>
          <w:sz w:val="24"/>
          <w:szCs w:val="24"/>
        </w:rPr>
        <w:t>, in different ways, to the prevalence of modern slavery across the world</w:t>
      </w:r>
      <w:r w:rsidR="00A74E78" w:rsidRPr="007F4299">
        <w:rPr>
          <w:rFonts w:ascii="Times New Roman" w:hAnsi="Times New Roman" w:cs="Times New Roman"/>
          <w:sz w:val="24"/>
          <w:szCs w:val="24"/>
        </w:rPr>
        <w:t>, and separately to the level of government responses. The use of fuzzy</w:t>
      </w:r>
      <w:r w:rsidR="00842341" w:rsidRPr="007F4299">
        <w:rPr>
          <w:rFonts w:ascii="Times New Roman" w:hAnsi="Times New Roman" w:cs="Times New Roman"/>
          <w:sz w:val="24"/>
          <w:szCs w:val="24"/>
        </w:rPr>
        <w:t>-</w:t>
      </w:r>
      <w:r w:rsidR="00A74E78" w:rsidRPr="007F4299">
        <w:rPr>
          <w:rFonts w:ascii="Times New Roman" w:hAnsi="Times New Roman" w:cs="Times New Roman"/>
          <w:sz w:val="24"/>
          <w:szCs w:val="24"/>
        </w:rPr>
        <w:t xml:space="preserve">set </w:t>
      </w:r>
      <w:r w:rsidR="00842341" w:rsidRPr="007F4299">
        <w:rPr>
          <w:rFonts w:ascii="Times New Roman" w:hAnsi="Times New Roman" w:cs="Times New Roman"/>
          <w:sz w:val="24"/>
          <w:szCs w:val="24"/>
        </w:rPr>
        <w:t>Q</w:t>
      </w:r>
      <w:r w:rsidR="00A74E78" w:rsidRPr="007F4299">
        <w:rPr>
          <w:rFonts w:ascii="Times New Roman" w:hAnsi="Times New Roman" w:cs="Times New Roman"/>
          <w:sz w:val="24"/>
          <w:szCs w:val="24"/>
        </w:rPr>
        <w:t xml:space="preserve">ualitative </w:t>
      </w:r>
      <w:r w:rsidR="00842341" w:rsidRPr="007F4299">
        <w:rPr>
          <w:rFonts w:ascii="Times New Roman" w:hAnsi="Times New Roman" w:cs="Times New Roman"/>
          <w:sz w:val="24"/>
          <w:szCs w:val="24"/>
        </w:rPr>
        <w:t>C</w:t>
      </w:r>
      <w:r w:rsidR="00A74E78" w:rsidRPr="007F4299">
        <w:rPr>
          <w:rFonts w:ascii="Times New Roman" w:hAnsi="Times New Roman" w:cs="Times New Roman"/>
          <w:sz w:val="24"/>
          <w:szCs w:val="24"/>
        </w:rPr>
        <w:t xml:space="preserve">omparative </w:t>
      </w:r>
      <w:r w:rsidR="00842341" w:rsidRPr="007F4299">
        <w:rPr>
          <w:rFonts w:ascii="Times New Roman" w:hAnsi="Times New Roman" w:cs="Times New Roman"/>
          <w:sz w:val="24"/>
          <w:szCs w:val="24"/>
        </w:rPr>
        <w:t>A</w:t>
      </w:r>
      <w:r w:rsidR="00A74E78" w:rsidRPr="007F4299">
        <w:rPr>
          <w:rFonts w:ascii="Times New Roman" w:hAnsi="Times New Roman" w:cs="Times New Roman"/>
          <w:sz w:val="24"/>
          <w:szCs w:val="24"/>
        </w:rPr>
        <w:t xml:space="preserve">nalysis (fsQCA) enables this </w:t>
      </w:r>
      <w:r w:rsidR="00842341" w:rsidRPr="007F4299">
        <w:rPr>
          <w:rFonts w:ascii="Times New Roman" w:hAnsi="Times New Roman" w:cs="Times New Roman"/>
          <w:sz w:val="24"/>
          <w:szCs w:val="24"/>
        </w:rPr>
        <w:t xml:space="preserve">novel </w:t>
      </w:r>
      <w:r w:rsidR="00A74E78" w:rsidRPr="007F4299">
        <w:rPr>
          <w:rFonts w:ascii="Times New Roman" w:hAnsi="Times New Roman" w:cs="Times New Roman"/>
          <w:sz w:val="24"/>
          <w:szCs w:val="24"/>
        </w:rPr>
        <w:t>configurational oriented investigation</w:t>
      </w:r>
      <w:r w:rsidR="00842341" w:rsidRPr="007F4299">
        <w:rPr>
          <w:rFonts w:ascii="Times New Roman" w:hAnsi="Times New Roman" w:cs="Times New Roman"/>
          <w:sz w:val="24"/>
          <w:szCs w:val="24"/>
        </w:rPr>
        <w:t xml:space="preserve"> to be undertaken</w:t>
      </w:r>
      <w:r w:rsidR="00A74E78" w:rsidRPr="007F4299">
        <w:rPr>
          <w:rFonts w:ascii="Times New Roman" w:hAnsi="Times New Roman" w:cs="Times New Roman"/>
          <w:sz w:val="24"/>
          <w:szCs w:val="24"/>
        </w:rPr>
        <w:t>.</w:t>
      </w:r>
      <w:r w:rsidR="00842341" w:rsidRPr="007F4299">
        <w:rPr>
          <w:rFonts w:ascii="Times New Roman" w:hAnsi="Times New Roman" w:cs="Times New Roman"/>
          <w:sz w:val="24"/>
          <w:szCs w:val="24"/>
        </w:rPr>
        <w:t xml:space="preserve"> It follows at the heart of this study us that different groups of countries may be associated with particular vulnerabilities, which identify them to the two outcomes </w:t>
      </w:r>
    </w:p>
    <w:p w14:paraId="7706A180" w14:textId="7CDA2BDA" w:rsidR="00A74E78" w:rsidRPr="007F4299" w:rsidRDefault="00A74E78" w:rsidP="00A06DAF">
      <w:pPr>
        <w:spacing w:after="0" w:line="276" w:lineRule="auto"/>
        <w:jc w:val="both"/>
        <w:rPr>
          <w:rFonts w:ascii="Times New Roman" w:hAnsi="Times New Roman" w:cs="Times New Roman"/>
          <w:sz w:val="24"/>
          <w:szCs w:val="24"/>
        </w:rPr>
      </w:pPr>
      <w:r w:rsidRPr="007F4299">
        <w:rPr>
          <w:rFonts w:ascii="Times New Roman" w:hAnsi="Times New Roman" w:cs="Times New Roman"/>
          <w:sz w:val="24"/>
          <w:szCs w:val="24"/>
        </w:rPr>
        <w:tab/>
        <w:t>The f</w:t>
      </w:r>
      <w:r w:rsidR="00842341" w:rsidRPr="007F4299">
        <w:rPr>
          <w:rFonts w:ascii="Times New Roman" w:hAnsi="Times New Roman" w:cs="Times New Roman"/>
          <w:sz w:val="24"/>
          <w:szCs w:val="24"/>
        </w:rPr>
        <w:t>s</w:t>
      </w:r>
      <w:r w:rsidRPr="007F4299">
        <w:rPr>
          <w:rFonts w:ascii="Times New Roman" w:hAnsi="Times New Roman" w:cs="Times New Roman"/>
          <w:sz w:val="24"/>
          <w:szCs w:val="24"/>
        </w:rPr>
        <w:t xml:space="preserve">QCA based necessity and sufficiency based findings do demonstrate that there is the requirement for combinations of vulnerabilities </w:t>
      </w:r>
      <w:r w:rsidR="00EC13CA" w:rsidRPr="007F4299">
        <w:rPr>
          <w:rFonts w:ascii="Times New Roman" w:hAnsi="Times New Roman" w:cs="Times New Roman"/>
          <w:sz w:val="24"/>
          <w:szCs w:val="24"/>
        </w:rPr>
        <w:t>(</w:t>
      </w:r>
      <w:r w:rsidRPr="007F4299">
        <w:rPr>
          <w:rFonts w:ascii="Times New Roman" w:hAnsi="Times New Roman" w:cs="Times New Roman"/>
          <w:sz w:val="24"/>
          <w:szCs w:val="24"/>
        </w:rPr>
        <w:t>condition</w:t>
      </w:r>
      <w:r w:rsidR="00EC13CA" w:rsidRPr="007F4299">
        <w:rPr>
          <w:rFonts w:ascii="Times New Roman" w:hAnsi="Times New Roman" w:cs="Times New Roman"/>
          <w:sz w:val="24"/>
          <w:szCs w:val="24"/>
        </w:rPr>
        <w:t>s)</w:t>
      </w:r>
      <w:r w:rsidRPr="007F4299">
        <w:rPr>
          <w:rFonts w:ascii="Times New Roman" w:hAnsi="Times New Roman" w:cs="Times New Roman"/>
          <w:sz w:val="24"/>
          <w:szCs w:val="24"/>
        </w:rPr>
        <w:t xml:space="preserve"> to be considered against the different outcomes </w:t>
      </w:r>
      <w:r w:rsidR="00EC13CA" w:rsidRPr="007F4299">
        <w:rPr>
          <w:rFonts w:ascii="Times New Roman" w:hAnsi="Times New Roman" w:cs="Times New Roman"/>
          <w:sz w:val="24"/>
          <w:szCs w:val="24"/>
        </w:rPr>
        <w:t>High Prev_Slavery</w:t>
      </w:r>
      <w:r w:rsidRPr="007F4299">
        <w:rPr>
          <w:rFonts w:ascii="Times New Roman" w:hAnsi="Times New Roman" w:cs="Times New Roman"/>
          <w:sz w:val="24"/>
          <w:szCs w:val="24"/>
        </w:rPr>
        <w:t xml:space="preserve"> and </w:t>
      </w:r>
      <w:r w:rsidR="00EC13CA" w:rsidRPr="007F4299">
        <w:rPr>
          <w:rFonts w:ascii="Times New Roman" w:hAnsi="Times New Roman" w:cs="Times New Roman"/>
          <w:sz w:val="24"/>
          <w:szCs w:val="24"/>
        </w:rPr>
        <w:t xml:space="preserve">High </w:t>
      </w:r>
      <w:r w:rsidRPr="007F4299">
        <w:rPr>
          <w:rFonts w:ascii="Times New Roman" w:hAnsi="Times New Roman" w:cs="Times New Roman"/>
          <w:sz w:val="24"/>
          <w:szCs w:val="24"/>
        </w:rPr>
        <w:t>G</w:t>
      </w:r>
      <w:r w:rsidR="00EC13CA" w:rsidRPr="007F4299">
        <w:rPr>
          <w:rFonts w:ascii="Times New Roman" w:hAnsi="Times New Roman" w:cs="Times New Roman"/>
          <w:sz w:val="24"/>
          <w:szCs w:val="24"/>
        </w:rPr>
        <w:t>ovt_Rspnss</w:t>
      </w:r>
      <w:r w:rsidRPr="007F4299">
        <w:rPr>
          <w:rFonts w:ascii="Times New Roman" w:hAnsi="Times New Roman" w:cs="Times New Roman"/>
          <w:sz w:val="24"/>
          <w:szCs w:val="24"/>
        </w:rPr>
        <w:t xml:space="preserve">. Moreover, that different combination of such conditions may achieve the same outcome (or not-outcome). Hence, in general terms, there is clear evidence of equifinality inherent in the relations between country vulnerability and </w:t>
      </w:r>
      <w:r w:rsidR="00842341" w:rsidRPr="007F4299">
        <w:rPr>
          <w:rFonts w:ascii="Times New Roman" w:hAnsi="Times New Roman" w:cs="Times New Roman"/>
          <w:sz w:val="24"/>
          <w:szCs w:val="24"/>
        </w:rPr>
        <w:t>P</w:t>
      </w:r>
      <w:r w:rsidRPr="007F4299">
        <w:rPr>
          <w:rFonts w:ascii="Times New Roman" w:hAnsi="Times New Roman" w:cs="Times New Roman"/>
          <w:sz w:val="24"/>
          <w:szCs w:val="24"/>
        </w:rPr>
        <w:t>rev</w:t>
      </w:r>
      <w:r w:rsidR="00842341" w:rsidRPr="007F4299">
        <w:rPr>
          <w:rFonts w:ascii="Times New Roman" w:hAnsi="Times New Roman" w:cs="Times New Roman"/>
          <w:sz w:val="24"/>
          <w:szCs w:val="24"/>
        </w:rPr>
        <w:t>_</w:t>
      </w:r>
      <w:r w:rsidRPr="007F4299">
        <w:rPr>
          <w:rFonts w:ascii="Times New Roman" w:hAnsi="Times New Roman" w:cs="Times New Roman"/>
          <w:sz w:val="24"/>
          <w:szCs w:val="24"/>
        </w:rPr>
        <w:t xml:space="preserve">slavery and </w:t>
      </w:r>
      <w:r w:rsidR="00842341" w:rsidRPr="007F4299">
        <w:rPr>
          <w:rFonts w:ascii="Times New Roman" w:hAnsi="Times New Roman" w:cs="Times New Roman"/>
          <w:sz w:val="24"/>
          <w:szCs w:val="24"/>
        </w:rPr>
        <w:t>Govt_Rspnss</w:t>
      </w:r>
      <w:r w:rsidRPr="007F4299">
        <w:rPr>
          <w:rFonts w:ascii="Times New Roman" w:hAnsi="Times New Roman" w:cs="Times New Roman"/>
          <w:sz w:val="24"/>
          <w:szCs w:val="24"/>
        </w:rPr>
        <w:t>.</w:t>
      </w:r>
    </w:p>
    <w:p w14:paraId="16A2A06E" w14:textId="0F41408C" w:rsidR="004E3BDD" w:rsidRPr="007F4299" w:rsidRDefault="004E3BDD" w:rsidP="00A06DAF">
      <w:pPr>
        <w:spacing w:after="0" w:line="276" w:lineRule="auto"/>
        <w:jc w:val="both"/>
        <w:rPr>
          <w:rFonts w:ascii="Times New Roman" w:hAnsi="Times New Roman" w:cs="Times New Roman"/>
          <w:sz w:val="24"/>
          <w:szCs w:val="24"/>
        </w:rPr>
      </w:pPr>
      <w:r w:rsidRPr="007F4299">
        <w:rPr>
          <w:rFonts w:ascii="Times New Roman" w:hAnsi="Times New Roman" w:cs="Times New Roman"/>
          <w:sz w:val="24"/>
          <w:szCs w:val="24"/>
        </w:rPr>
        <w:lastRenderedPageBreak/>
        <w:tab/>
        <w:t xml:space="preserve">While the pathway results offer inferences on the combinations of conditions which describe countries to the presence or absence of </w:t>
      </w:r>
      <w:r w:rsidR="00A74E78" w:rsidRPr="007F4299">
        <w:rPr>
          <w:rFonts w:ascii="Times New Roman" w:hAnsi="Times New Roman" w:cs="Times New Roman"/>
          <w:sz w:val="24"/>
          <w:szCs w:val="24"/>
        </w:rPr>
        <w:t>each outcome</w:t>
      </w:r>
      <w:r w:rsidRPr="007F4299">
        <w:rPr>
          <w:rFonts w:ascii="Times New Roman" w:hAnsi="Times New Roman" w:cs="Times New Roman"/>
          <w:sz w:val="24"/>
          <w:szCs w:val="24"/>
        </w:rPr>
        <w:t xml:space="preserve">, it is interesting to note those countries included in the vulnerabilities-slavery data set, but not considered in the pathways established (the light grey shaded countries in </w:t>
      </w:r>
      <w:r w:rsidR="00A74E78" w:rsidRPr="007F4299">
        <w:rPr>
          <w:rFonts w:ascii="Times New Roman" w:hAnsi="Times New Roman" w:cs="Times New Roman"/>
          <w:sz w:val="24"/>
          <w:szCs w:val="24"/>
        </w:rPr>
        <w:t xml:space="preserve">respective maps in </w:t>
      </w:r>
      <w:r w:rsidRPr="007F4299">
        <w:rPr>
          <w:rFonts w:ascii="Times New Roman" w:hAnsi="Times New Roman" w:cs="Times New Roman"/>
          <w:sz w:val="24"/>
          <w:szCs w:val="24"/>
        </w:rPr>
        <w:t xml:space="preserve">Figure </w:t>
      </w:r>
      <w:r w:rsidR="00D51C3F">
        <w:rPr>
          <w:rFonts w:ascii="Times New Roman" w:hAnsi="Times New Roman" w:cs="Times New Roman"/>
          <w:sz w:val="24"/>
          <w:szCs w:val="24"/>
        </w:rPr>
        <w:t>5</w:t>
      </w:r>
      <w:r w:rsidRPr="007F4299">
        <w:rPr>
          <w:rFonts w:ascii="Times New Roman" w:hAnsi="Times New Roman" w:cs="Times New Roman"/>
          <w:sz w:val="24"/>
          <w:szCs w:val="24"/>
        </w:rPr>
        <w:t xml:space="preserve">). Moreover, it does exposit interesting countries, which in Figure </w:t>
      </w:r>
      <w:r w:rsidR="00D51C3F">
        <w:rPr>
          <w:rFonts w:ascii="Times New Roman" w:hAnsi="Times New Roman" w:cs="Times New Roman"/>
          <w:sz w:val="24"/>
          <w:szCs w:val="24"/>
        </w:rPr>
        <w:t>5,</w:t>
      </w:r>
      <w:r w:rsidRPr="007F4299">
        <w:rPr>
          <w:rFonts w:ascii="Times New Roman" w:hAnsi="Times New Roman" w:cs="Times New Roman"/>
          <w:sz w:val="24"/>
          <w:szCs w:val="24"/>
        </w:rPr>
        <w:t xml:space="preserve"> may show high or not high prevalence of slavery, they are grouped in a configuration with other countries which has meant an ‘ambiguous’ association of countries I a configuration to either the presence or absence of high prevalence of slavery.</w:t>
      </w:r>
    </w:p>
    <w:p w14:paraId="535D421D" w14:textId="794BA88E" w:rsidR="00A74E78" w:rsidRPr="007F4299" w:rsidRDefault="00A74E78" w:rsidP="00A06DAF">
      <w:pPr>
        <w:spacing w:after="0" w:line="276" w:lineRule="auto"/>
        <w:jc w:val="both"/>
        <w:rPr>
          <w:rFonts w:ascii="Times New Roman" w:hAnsi="Times New Roman" w:cs="Times New Roman"/>
          <w:sz w:val="24"/>
          <w:szCs w:val="24"/>
        </w:rPr>
      </w:pPr>
      <w:r w:rsidRPr="007F4299">
        <w:rPr>
          <w:rFonts w:ascii="Times New Roman" w:hAnsi="Times New Roman" w:cs="Times New Roman"/>
          <w:sz w:val="24"/>
          <w:szCs w:val="24"/>
        </w:rPr>
        <w:tab/>
        <w:t>Clearly, this analysis has used data from a single source, namely WFF. The limited form of available vulnerability conditions considered may be a factor in the previous paragraphs comment, on ‘ambiguous’ configuration associations with some countries. In future research, it may be interesting to expand on the considered conditions (even if from alternative data sources).</w:t>
      </w:r>
    </w:p>
    <w:p w14:paraId="4BF9BCD7" w14:textId="77777777" w:rsidR="000F677C" w:rsidRPr="007F4299" w:rsidRDefault="000F677C" w:rsidP="00293DE3">
      <w:pPr>
        <w:spacing w:after="0" w:line="276" w:lineRule="auto"/>
        <w:rPr>
          <w:rFonts w:ascii="Times New Roman" w:hAnsi="Times New Roman" w:cs="Times New Roman"/>
          <w:b/>
          <w:bCs/>
          <w:sz w:val="24"/>
          <w:szCs w:val="24"/>
        </w:rPr>
      </w:pPr>
    </w:p>
    <w:p w14:paraId="4E3D7CA0" w14:textId="3EC7C8A9" w:rsidR="003366A7" w:rsidRPr="007F4299" w:rsidRDefault="003366A7" w:rsidP="00293DE3">
      <w:pPr>
        <w:spacing w:after="0" w:line="276" w:lineRule="auto"/>
        <w:rPr>
          <w:rFonts w:ascii="Times New Roman" w:hAnsi="Times New Roman" w:cs="Times New Roman"/>
          <w:b/>
          <w:bCs/>
          <w:sz w:val="24"/>
          <w:szCs w:val="24"/>
        </w:rPr>
      </w:pPr>
      <w:r w:rsidRPr="007F4299">
        <w:rPr>
          <w:rFonts w:ascii="Times New Roman" w:hAnsi="Times New Roman" w:cs="Times New Roman"/>
          <w:b/>
          <w:bCs/>
          <w:sz w:val="24"/>
          <w:szCs w:val="24"/>
        </w:rPr>
        <w:t>Appendix</w:t>
      </w:r>
    </w:p>
    <w:p w14:paraId="218E2E58" w14:textId="58C135C6" w:rsidR="003366A7" w:rsidRPr="007F4299" w:rsidRDefault="00E75367" w:rsidP="00C46090">
      <w:pPr>
        <w:spacing w:after="0" w:line="276" w:lineRule="auto"/>
        <w:jc w:val="both"/>
        <w:rPr>
          <w:rFonts w:ascii="Times New Roman" w:hAnsi="Times New Roman" w:cs="Times New Roman"/>
          <w:sz w:val="24"/>
          <w:szCs w:val="24"/>
        </w:rPr>
      </w:pPr>
      <w:r w:rsidRPr="007F4299">
        <w:rPr>
          <w:rFonts w:ascii="Times New Roman" w:hAnsi="Times New Roman" w:cs="Times New Roman"/>
          <w:sz w:val="24"/>
          <w:szCs w:val="24"/>
        </w:rPr>
        <w:t>This appendix outlines a number of technical details of the fsQCA work undertaken.</w:t>
      </w:r>
      <w:r w:rsidRPr="007F4299">
        <w:rPr>
          <w:rFonts w:ascii="Times New Roman" w:hAnsi="Times New Roman" w:cs="Times New Roman"/>
          <w:sz w:val="24"/>
          <w:szCs w:val="24"/>
        </w:rPr>
        <w:tab/>
      </w:r>
    </w:p>
    <w:p w14:paraId="2CC8D037" w14:textId="0F78ED4F" w:rsidR="00E75367" w:rsidRPr="007F4299" w:rsidRDefault="00E75367" w:rsidP="00C46090">
      <w:pPr>
        <w:spacing w:after="0" w:line="276" w:lineRule="auto"/>
        <w:jc w:val="both"/>
        <w:rPr>
          <w:rFonts w:ascii="Times New Roman" w:hAnsi="Times New Roman" w:cs="Times New Roman"/>
          <w:sz w:val="24"/>
          <w:szCs w:val="24"/>
        </w:rPr>
      </w:pPr>
      <w:r w:rsidRPr="007F4299">
        <w:rPr>
          <w:rFonts w:ascii="Times New Roman" w:hAnsi="Times New Roman" w:cs="Times New Roman"/>
          <w:sz w:val="24"/>
          <w:szCs w:val="24"/>
        </w:rPr>
        <w:tab/>
        <w:t xml:space="preserve">The first results are further calibrations details, using the Direct method, </w:t>
      </w:r>
      <w:r w:rsidR="00EC13CA" w:rsidRPr="007F4299">
        <w:rPr>
          <w:rFonts w:ascii="Times New Roman" w:hAnsi="Times New Roman" w:cs="Times New Roman"/>
          <w:sz w:val="24"/>
          <w:szCs w:val="24"/>
        </w:rPr>
        <w:t xml:space="preserve">which transforms the original percentage interval scale domain based values of each condition and outcome to fuzzy membership values, </w:t>
      </w:r>
      <w:r w:rsidRPr="007F4299">
        <w:rPr>
          <w:rFonts w:ascii="Times New Roman" w:hAnsi="Times New Roman" w:cs="Times New Roman"/>
          <w:sz w:val="24"/>
          <w:szCs w:val="24"/>
        </w:rPr>
        <w:t>see Figure A1.</w:t>
      </w:r>
    </w:p>
    <w:p w14:paraId="000D7384" w14:textId="77777777" w:rsidR="00B849CB" w:rsidRPr="007F4299" w:rsidRDefault="00B849CB" w:rsidP="00B849CB">
      <w:pPr>
        <w:spacing w:after="0" w:line="276" w:lineRule="auto"/>
        <w:rPr>
          <w:rFonts w:ascii="Times New Roman" w:hAnsi="Times New Roman" w:cs="Times New Roman"/>
          <w:sz w:val="24"/>
          <w:szCs w:val="24"/>
        </w:rPr>
      </w:pPr>
    </w:p>
    <w:p w14:paraId="1F154DAC" w14:textId="082E1C78" w:rsidR="00B849CB" w:rsidRPr="007F4299" w:rsidRDefault="00B849CB" w:rsidP="00B849CB">
      <w:pPr>
        <w:spacing w:after="0" w:line="276" w:lineRule="auto"/>
        <w:jc w:val="center"/>
        <w:rPr>
          <w:rFonts w:ascii="Times New Roman" w:hAnsi="Times New Roman" w:cs="Times New Roman"/>
          <w:b/>
          <w:bCs/>
          <w:sz w:val="24"/>
          <w:szCs w:val="24"/>
        </w:rPr>
      </w:pPr>
      <w:r w:rsidRPr="007F4299">
        <w:rPr>
          <w:rFonts w:ascii="Times New Roman" w:hAnsi="Times New Roman" w:cs="Times New Roman"/>
          <w:b/>
          <w:bCs/>
          <w:sz w:val="24"/>
          <w:szCs w:val="24"/>
        </w:rPr>
        <w:t>Figure A1. Calibration details of the conditions and outcome</w:t>
      </w:r>
    </w:p>
    <w:p w14:paraId="0F51743D" w14:textId="77777777" w:rsidR="00B849CB" w:rsidRPr="00A061A9" w:rsidRDefault="00B849CB" w:rsidP="00B849CB">
      <w:pPr>
        <w:spacing w:after="0" w:line="276" w:lineRule="auto"/>
        <w:jc w:val="center"/>
        <w:rPr>
          <w:b/>
          <w:bCs/>
          <w:sz w:val="10"/>
          <w:szCs w:val="10"/>
        </w:rPr>
      </w:pPr>
    </w:p>
    <w:p w14:paraId="42E5047A" w14:textId="65229446" w:rsidR="00B849CB" w:rsidRDefault="00F31230" w:rsidP="00B849CB">
      <w:pPr>
        <w:spacing w:after="0" w:line="276" w:lineRule="auto"/>
        <w:jc w:val="center"/>
      </w:pPr>
      <w:r>
        <w:rPr>
          <w:noProof/>
        </w:rPr>
        <w:drawing>
          <wp:inline distT="0" distB="0" distL="0" distR="0" wp14:anchorId="7A9F3C3C" wp14:editId="64972092">
            <wp:extent cx="5048038" cy="4314825"/>
            <wp:effectExtent l="0" t="0" r="635" b="0"/>
            <wp:docPr id="1707284253" name="Picture 2" descr="A group of graphs showing different sizes and shapes&#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07284253" name="Picture 2" descr="A group of graphs showing different sizes and shapes&#10;&#10;Description automatically generated with medium confidence"/>
                    <pic:cNvPicPr/>
                  </pic:nvPicPr>
                  <pic:blipFill>
                    <a:blip r:embed="rId20" cstate="print">
                      <a:extLst>
                        <a:ext uri="{28A0092B-C50C-407E-A947-70E740481C1C}">
                          <a14:useLocalDpi xmlns:a14="http://schemas.microsoft.com/office/drawing/2010/main" val="0"/>
                        </a:ext>
                      </a:extLst>
                    </a:blip>
                    <a:stretch>
                      <a:fillRect/>
                    </a:stretch>
                  </pic:blipFill>
                  <pic:spPr>
                    <a:xfrm>
                      <a:off x="0" y="0"/>
                      <a:ext cx="5050224" cy="4316694"/>
                    </a:xfrm>
                    <a:prstGeom prst="rect">
                      <a:avLst/>
                    </a:prstGeom>
                  </pic:spPr>
                </pic:pic>
              </a:graphicData>
            </a:graphic>
          </wp:inline>
        </w:drawing>
      </w:r>
    </w:p>
    <w:p w14:paraId="66E99EA0" w14:textId="77777777" w:rsidR="00B849CB" w:rsidRPr="00C46090" w:rsidRDefault="00B849CB" w:rsidP="00B849CB">
      <w:pPr>
        <w:spacing w:after="0" w:line="276" w:lineRule="auto"/>
        <w:jc w:val="center"/>
        <w:rPr>
          <w:rFonts w:ascii="Times New Roman" w:hAnsi="Times New Roman" w:cs="Times New Roman"/>
          <w:sz w:val="24"/>
          <w:szCs w:val="24"/>
        </w:rPr>
      </w:pPr>
    </w:p>
    <w:p w14:paraId="2B7745F4" w14:textId="4B836553" w:rsidR="00B849CB" w:rsidRPr="00C46090" w:rsidRDefault="00B849CB" w:rsidP="00E75367">
      <w:pPr>
        <w:spacing w:after="0" w:line="276" w:lineRule="auto"/>
        <w:jc w:val="both"/>
        <w:rPr>
          <w:rFonts w:ascii="Times New Roman" w:hAnsi="Times New Roman" w:cs="Times New Roman"/>
          <w:sz w:val="24"/>
          <w:szCs w:val="24"/>
        </w:rPr>
      </w:pPr>
      <w:r w:rsidRPr="00C46090">
        <w:rPr>
          <w:rFonts w:ascii="Times New Roman" w:hAnsi="Times New Roman" w:cs="Times New Roman"/>
          <w:sz w:val="24"/>
          <w:szCs w:val="24"/>
        </w:rPr>
        <w:lastRenderedPageBreak/>
        <w:tab/>
        <w:t xml:space="preserve">In each plot in Figure </w:t>
      </w:r>
      <w:r w:rsidR="00E75367" w:rsidRPr="00C46090">
        <w:rPr>
          <w:rFonts w:ascii="Times New Roman" w:hAnsi="Times New Roman" w:cs="Times New Roman"/>
          <w:sz w:val="24"/>
          <w:szCs w:val="24"/>
        </w:rPr>
        <w:t>A1</w:t>
      </w:r>
      <w:r w:rsidRPr="00C46090">
        <w:rPr>
          <w:rFonts w:ascii="Times New Roman" w:hAnsi="Times New Roman" w:cs="Times New Roman"/>
          <w:sz w:val="24"/>
          <w:szCs w:val="24"/>
        </w:rPr>
        <w:t>, the solid curved line is the associated pdf</w:t>
      </w:r>
      <w:r w:rsidR="00EC13CA" w:rsidRPr="00C46090">
        <w:rPr>
          <w:rFonts w:ascii="Times New Roman" w:hAnsi="Times New Roman" w:cs="Times New Roman"/>
          <w:sz w:val="24"/>
          <w:szCs w:val="24"/>
        </w:rPr>
        <w:t xml:space="preserve"> of the respective sets of values (themselves shown along the bottom of a plot)</w:t>
      </w:r>
      <w:r w:rsidRPr="00C46090">
        <w:rPr>
          <w:rFonts w:ascii="Times New Roman" w:hAnsi="Times New Roman" w:cs="Times New Roman"/>
          <w:sz w:val="24"/>
          <w:szCs w:val="24"/>
        </w:rPr>
        <w:t>, the three dotted vertical lines are the respective qualitative anchors (x</w:t>
      </w:r>
      <w:r w:rsidRPr="00C46090">
        <w:rPr>
          <w:rFonts w:ascii="Times New Roman" w:hAnsi="Times New Roman" w:cs="Times New Roman"/>
          <w:sz w:val="24"/>
          <w:szCs w:val="24"/>
          <w:vertAlign w:val="superscript"/>
        </w:rPr>
        <w:t>Ʇ</w:t>
      </w:r>
      <w:r w:rsidRPr="00C46090">
        <w:rPr>
          <w:rFonts w:ascii="Times New Roman" w:hAnsi="Times New Roman" w:cs="Times New Roman"/>
          <w:sz w:val="24"/>
          <w:szCs w:val="24"/>
        </w:rPr>
        <w:t>, x</w:t>
      </w:r>
      <w:r w:rsidRPr="00C46090">
        <w:rPr>
          <w:rFonts w:ascii="Times New Roman" w:hAnsi="Times New Roman" w:cs="Times New Roman"/>
          <w:sz w:val="24"/>
          <w:szCs w:val="24"/>
          <w:vertAlign w:val="superscript"/>
        </w:rPr>
        <w:t>x</w:t>
      </w:r>
      <w:r w:rsidRPr="00C46090">
        <w:rPr>
          <w:rFonts w:ascii="Times New Roman" w:hAnsi="Times New Roman" w:cs="Times New Roman"/>
          <w:sz w:val="24"/>
          <w:szCs w:val="24"/>
        </w:rPr>
        <w:t xml:space="preserve"> and x</w:t>
      </w:r>
      <w:r w:rsidRPr="00C46090">
        <w:rPr>
          <w:rFonts w:ascii="Times New Roman" w:hAnsi="Times New Roman" w:cs="Times New Roman"/>
          <w:sz w:val="24"/>
          <w:szCs w:val="24"/>
          <w:vertAlign w:val="superscript"/>
        </w:rPr>
        <w:t>T</w:t>
      </w:r>
      <w:r w:rsidRPr="00C46090">
        <w:rPr>
          <w:rFonts w:ascii="Times New Roman" w:hAnsi="Times New Roman" w:cs="Times New Roman"/>
          <w:sz w:val="24"/>
          <w:szCs w:val="24"/>
        </w:rPr>
        <w:t>), and curved dashed line the created fuzzy membership function (over 0-1 domain on the right hand y-axis).</w:t>
      </w:r>
    </w:p>
    <w:p w14:paraId="19C375B6" w14:textId="140962FA" w:rsidR="00B849CB" w:rsidRPr="00C46090" w:rsidRDefault="00E75367" w:rsidP="00E75367">
      <w:pPr>
        <w:spacing w:after="0" w:line="276" w:lineRule="auto"/>
        <w:jc w:val="both"/>
        <w:rPr>
          <w:rFonts w:ascii="Times New Roman" w:hAnsi="Times New Roman" w:cs="Times New Roman"/>
          <w:sz w:val="24"/>
          <w:szCs w:val="24"/>
        </w:rPr>
      </w:pPr>
      <w:r w:rsidRPr="00C46090">
        <w:rPr>
          <w:rFonts w:ascii="Times New Roman" w:hAnsi="Times New Roman" w:cs="Times New Roman"/>
          <w:sz w:val="24"/>
          <w:szCs w:val="24"/>
        </w:rPr>
        <w:tab/>
        <w:t xml:space="preserve">The next set of graphical results are the map based elucidations of the fuzzy membership values given to each country for the </w:t>
      </w:r>
      <w:r w:rsidR="00EC13CA" w:rsidRPr="00C46090">
        <w:rPr>
          <w:rFonts w:ascii="Times New Roman" w:hAnsi="Times New Roman" w:cs="Times New Roman"/>
          <w:sz w:val="24"/>
          <w:szCs w:val="24"/>
        </w:rPr>
        <w:t xml:space="preserve">considered </w:t>
      </w:r>
      <w:r w:rsidRPr="00C46090">
        <w:rPr>
          <w:rFonts w:ascii="Times New Roman" w:hAnsi="Times New Roman" w:cs="Times New Roman"/>
          <w:sz w:val="24"/>
          <w:szCs w:val="24"/>
        </w:rPr>
        <w:t>conditions</w:t>
      </w:r>
      <w:r w:rsidR="00EC13CA" w:rsidRPr="00C46090">
        <w:rPr>
          <w:rFonts w:ascii="Times New Roman" w:hAnsi="Times New Roman" w:cs="Times New Roman"/>
          <w:sz w:val="24"/>
          <w:szCs w:val="24"/>
        </w:rPr>
        <w:t xml:space="preserve"> in the vulnerability-slavery data set</w:t>
      </w:r>
      <w:r w:rsidRPr="00C46090">
        <w:rPr>
          <w:rFonts w:ascii="Times New Roman" w:hAnsi="Times New Roman" w:cs="Times New Roman"/>
          <w:sz w:val="24"/>
          <w:szCs w:val="24"/>
        </w:rPr>
        <w:t xml:space="preserve">, see Figure A2 (noting the same results for the outcomes are given in Figure </w:t>
      </w:r>
      <w:r w:rsidR="00EC13CA" w:rsidRPr="00C46090">
        <w:rPr>
          <w:rFonts w:ascii="Times New Roman" w:hAnsi="Times New Roman" w:cs="Times New Roman"/>
          <w:sz w:val="24"/>
          <w:szCs w:val="24"/>
        </w:rPr>
        <w:t>3 in main text</w:t>
      </w:r>
      <w:r w:rsidRPr="00C46090">
        <w:rPr>
          <w:rFonts w:ascii="Times New Roman" w:hAnsi="Times New Roman" w:cs="Times New Roman"/>
          <w:sz w:val="24"/>
          <w:szCs w:val="24"/>
        </w:rPr>
        <w:t>).</w:t>
      </w:r>
    </w:p>
    <w:p w14:paraId="15D74F64" w14:textId="77777777" w:rsidR="00B849CB" w:rsidRPr="00C46090" w:rsidRDefault="00B849CB" w:rsidP="00293DE3">
      <w:pPr>
        <w:spacing w:after="0" w:line="276" w:lineRule="auto"/>
        <w:rPr>
          <w:rFonts w:ascii="Times New Roman" w:hAnsi="Times New Roman" w:cs="Times New Roman"/>
          <w:b/>
          <w:bCs/>
          <w:sz w:val="24"/>
          <w:szCs w:val="24"/>
        </w:rPr>
      </w:pPr>
    </w:p>
    <w:p w14:paraId="184B1CBB" w14:textId="1069E862" w:rsidR="008C1CA5" w:rsidRPr="00C46090" w:rsidRDefault="008C1CA5" w:rsidP="00C46090">
      <w:pPr>
        <w:spacing w:after="0" w:line="276" w:lineRule="auto"/>
        <w:jc w:val="center"/>
        <w:rPr>
          <w:rFonts w:ascii="Times New Roman" w:hAnsi="Times New Roman" w:cs="Times New Roman"/>
          <w:b/>
          <w:bCs/>
          <w:sz w:val="24"/>
          <w:szCs w:val="24"/>
        </w:rPr>
      </w:pPr>
      <w:r w:rsidRPr="00C46090">
        <w:rPr>
          <w:rFonts w:ascii="Times New Roman" w:hAnsi="Times New Roman" w:cs="Times New Roman"/>
          <w:b/>
          <w:bCs/>
          <w:sz w:val="24"/>
          <w:szCs w:val="24"/>
        </w:rPr>
        <w:t>Figure A</w:t>
      </w:r>
      <w:r w:rsidR="00B849CB" w:rsidRPr="00C46090">
        <w:rPr>
          <w:rFonts w:ascii="Times New Roman" w:hAnsi="Times New Roman" w:cs="Times New Roman"/>
          <w:b/>
          <w:bCs/>
          <w:sz w:val="24"/>
          <w:szCs w:val="24"/>
        </w:rPr>
        <w:t>2</w:t>
      </w:r>
      <w:r w:rsidRPr="00C46090">
        <w:rPr>
          <w:rFonts w:ascii="Times New Roman" w:hAnsi="Times New Roman" w:cs="Times New Roman"/>
          <w:b/>
          <w:bCs/>
          <w:sz w:val="24"/>
          <w:szCs w:val="24"/>
        </w:rPr>
        <w:t xml:space="preserve">. </w:t>
      </w:r>
      <w:r w:rsidR="00EC13CA" w:rsidRPr="00C46090">
        <w:rPr>
          <w:rFonts w:ascii="Times New Roman" w:hAnsi="Times New Roman" w:cs="Times New Roman"/>
          <w:b/>
          <w:bCs/>
          <w:sz w:val="24"/>
          <w:szCs w:val="24"/>
        </w:rPr>
        <w:t xml:space="preserve">World map of fuzzy membership values of countries across different </w:t>
      </w:r>
      <w:r w:rsidR="00A20A91" w:rsidRPr="00C46090">
        <w:rPr>
          <w:rFonts w:ascii="Times New Roman" w:hAnsi="Times New Roman" w:cs="Times New Roman"/>
          <w:b/>
          <w:bCs/>
          <w:sz w:val="24"/>
          <w:szCs w:val="24"/>
        </w:rPr>
        <w:t>conditions</w:t>
      </w:r>
    </w:p>
    <w:p w14:paraId="693D3A6E" w14:textId="77777777" w:rsidR="008C1CA5" w:rsidRPr="00C46090" w:rsidRDefault="008C1CA5" w:rsidP="008C1CA5">
      <w:pPr>
        <w:spacing w:after="0" w:line="276" w:lineRule="auto"/>
        <w:rPr>
          <w:sz w:val="10"/>
          <w:szCs w:val="10"/>
        </w:rPr>
      </w:pPr>
    </w:p>
    <w:p w14:paraId="217C0FE2" w14:textId="2FD8DF10" w:rsidR="008C1CA5" w:rsidRDefault="00A20A91" w:rsidP="008C1CA5">
      <w:pPr>
        <w:spacing w:after="0" w:line="276" w:lineRule="auto"/>
      </w:pPr>
      <w:r>
        <w:rPr>
          <w:noProof/>
        </w:rPr>
        <w:drawing>
          <wp:inline distT="0" distB="0" distL="0" distR="0" wp14:anchorId="2DF2347E" wp14:editId="241CEFAA">
            <wp:extent cx="5731510" cy="4592320"/>
            <wp:effectExtent l="0" t="0" r="2540" b="0"/>
            <wp:docPr id="210832124" name="Picture 5" descr="A map of the world&#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0832124" name="Picture 5" descr="A map of the world&#10;&#10;Description automatically generated"/>
                    <pic:cNvPicPr/>
                  </pic:nvPicPr>
                  <pic:blipFill>
                    <a:blip r:embed="rId21" cstate="print">
                      <a:extLst>
                        <a:ext uri="{28A0092B-C50C-407E-A947-70E740481C1C}">
                          <a14:useLocalDpi xmlns:a14="http://schemas.microsoft.com/office/drawing/2010/main" val="0"/>
                        </a:ext>
                      </a:extLst>
                    </a:blip>
                    <a:stretch>
                      <a:fillRect/>
                    </a:stretch>
                  </pic:blipFill>
                  <pic:spPr>
                    <a:xfrm>
                      <a:off x="0" y="0"/>
                      <a:ext cx="5731510" cy="4592320"/>
                    </a:xfrm>
                    <a:prstGeom prst="rect">
                      <a:avLst/>
                    </a:prstGeom>
                  </pic:spPr>
                </pic:pic>
              </a:graphicData>
            </a:graphic>
          </wp:inline>
        </w:drawing>
      </w:r>
    </w:p>
    <w:p w14:paraId="02FF0B7B" w14:textId="77777777" w:rsidR="00E75367" w:rsidRPr="00C46090" w:rsidRDefault="00E75367" w:rsidP="008C1CA5">
      <w:pPr>
        <w:spacing w:after="0" w:line="276" w:lineRule="auto"/>
        <w:rPr>
          <w:rFonts w:ascii="Times New Roman" w:hAnsi="Times New Roman" w:cs="Times New Roman"/>
          <w:sz w:val="24"/>
          <w:szCs w:val="24"/>
        </w:rPr>
      </w:pPr>
    </w:p>
    <w:p w14:paraId="6F232FB0" w14:textId="58171F8C" w:rsidR="00E75367" w:rsidRPr="00C46090" w:rsidRDefault="00E75367" w:rsidP="00E75367">
      <w:pPr>
        <w:spacing w:after="0" w:line="276" w:lineRule="auto"/>
        <w:jc w:val="both"/>
        <w:rPr>
          <w:rFonts w:ascii="Times New Roman" w:hAnsi="Times New Roman" w:cs="Times New Roman"/>
          <w:sz w:val="24"/>
          <w:szCs w:val="24"/>
        </w:rPr>
      </w:pPr>
      <w:r w:rsidRPr="00C46090">
        <w:rPr>
          <w:rFonts w:ascii="Times New Roman" w:hAnsi="Times New Roman" w:cs="Times New Roman"/>
          <w:sz w:val="24"/>
          <w:szCs w:val="24"/>
        </w:rPr>
        <w:tab/>
      </w:r>
      <w:r w:rsidR="00EC13CA" w:rsidRPr="00C46090">
        <w:rPr>
          <w:rFonts w:ascii="Times New Roman" w:hAnsi="Times New Roman" w:cs="Times New Roman"/>
          <w:sz w:val="24"/>
          <w:szCs w:val="24"/>
        </w:rPr>
        <w:t xml:space="preserve">In each map in Figure A2, the darker the shaded countries the higher the fuzzy membership values, and therefore association to the condition. </w:t>
      </w:r>
      <w:r w:rsidRPr="00C46090">
        <w:rPr>
          <w:rFonts w:ascii="Times New Roman" w:hAnsi="Times New Roman" w:cs="Times New Roman"/>
          <w:sz w:val="24"/>
          <w:szCs w:val="24"/>
        </w:rPr>
        <w:t xml:space="preserve">The next results are in terms of details to help create necessary frequency and consistency thresholds, see Figure A3. </w:t>
      </w:r>
    </w:p>
    <w:p w14:paraId="512FE592" w14:textId="77777777" w:rsidR="00B849CB" w:rsidRPr="00C46090" w:rsidRDefault="00B849CB" w:rsidP="00B849CB">
      <w:pPr>
        <w:spacing w:after="0" w:line="276" w:lineRule="auto"/>
        <w:rPr>
          <w:rFonts w:ascii="Times New Roman" w:hAnsi="Times New Roman" w:cs="Times New Roman"/>
          <w:sz w:val="24"/>
          <w:szCs w:val="24"/>
        </w:rPr>
      </w:pPr>
    </w:p>
    <w:p w14:paraId="3586E4D6" w14:textId="584F2720" w:rsidR="00B849CB" w:rsidRPr="00C46090" w:rsidRDefault="00B849CB" w:rsidP="00B849CB">
      <w:pPr>
        <w:spacing w:after="0" w:line="276" w:lineRule="auto"/>
        <w:jc w:val="center"/>
        <w:rPr>
          <w:rFonts w:ascii="Times New Roman" w:hAnsi="Times New Roman" w:cs="Times New Roman"/>
          <w:b/>
          <w:bCs/>
          <w:noProof/>
          <w:sz w:val="24"/>
          <w:szCs w:val="24"/>
        </w:rPr>
      </w:pPr>
      <w:r w:rsidRPr="00C46090">
        <w:rPr>
          <w:rFonts w:ascii="Times New Roman" w:hAnsi="Times New Roman" w:cs="Times New Roman"/>
          <w:b/>
          <w:bCs/>
          <w:noProof/>
          <w:sz w:val="24"/>
          <w:szCs w:val="24"/>
        </w:rPr>
        <w:t>Figure A3. Frequency and Consistency plots (</w:t>
      </w:r>
      <w:r w:rsidRPr="00C46090">
        <w:rPr>
          <w:rFonts w:ascii="Times New Roman" w:hAnsi="Times New Roman" w:cs="Times New Roman"/>
          <w:b/>
          <w:bCs/>
          <w:sz w:val="24"/>
          <w:szCs w:val="24"/>
        </w:rPr>
        <w:t>Frqthld - 1.5</w:t>
      </w:r>
      <w:r w:rsidRPr="00C46090">
        <w:rPr>
          <w:rFonts w:ascii="Times New Roman" w:hAnsi="Times New Roman" w:cs="Times New Roman"/>
          <w:b/>
          <w:bCs/>
          <w:noProof/>
          <w:sz w:val="24"/>
          <w:szCs w:val="24"/>
        </w:rPr>
        <w:t>)</w:t>
      </w:r>
    </w:p>
    <w:p w14:paraId="1305B492" w14:textId="77777777" w:rsidR="00B849CB" w:rsidRDefault="00B849CB" w:rsidP="00B849CB">
      <w:pPr>
        <w:spacing w:after="0" w:line="276" w:lineRule="auto"/>
        <w:jc w:val="center"/>
        <w:rPr>
          <w:b/>
          <w:bCs/>
          <w:noProof/>
          <w:sz w:val="10"/>
          <w:szCs w:val="10"/>
        </w:rPr>
      </w:pPr>
    </w:p>
    <w:p w14:paraId="5CECFBCF" w14:textId="02983CF6" w:rsidR="00B849CB" w:rsidRPr="003466CC" w:rsidRDefault="00145769" w:rsidP="00B849CB">
      <w:pPr>
        <w:spacing w:after="0" w:line="276" w:lineRule="auto"/>
        <w:jc w:val="center"/>
        <w:rPr>
          <w:b/>
          <w:bCs/>
          <w:noProof/>
          <w:sz w:val="10"/>
          <w:szCs w:val="10"/>
        </w:rPr>
      </w:pPr>
      <w:r>
        <w:rPr>
          <w:b/>
          <w:bCs/>
          <w:noProof/>
          <w:sz w:val="10"/>
          <w:szCs w:val="10"/>
        </w:rPr>
        <w:lastRenderedPageBreak/>
        <w:drawing>
          <wp:inline distT="0" distB="0" distL="0" distR="0" wp14:anchorId="25674BFC" wp14:editId="63CA57CC">
            <wp:extent cx="4664710" cy="3408866"/>
            <wp:effectExtent l="0" t="0" r="2540" b="1270"/>
            <wp:docPr id="1911604076" name="Picture 3" descr="A diagram of a number of patients&#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11604076" name="Picture 3" descr="A diagram of a number of patients&#10;&#10;Description automatically generated with medium confidence"/>
                    <pic:cNvPicPr/>
                  </pic:nvPicPr>
                  <pic:blipFill>
                    <a:blip r:embed="rId22" cstate="print">
                      <a:extLst>
                        <a:ext uri="{28A0092B-C50C-407E-A947-70E740481C1C}">
                          <a14:useLocalDpi xmlns:a14="http://schemas.microsoft.com/office/drawing/2010/main" val="0"/>
                        </a:ext>
                      </a:extLst>
                    </a:blip>
                    <a:stretch>
                      <a:fillRect/>
                    </a:stretch>
                  </pic:blipFill>
                  <pic:spPr>
                    <a:xfrm>
                      <a:off x="0" y="0"/>
                      <a:ext cx="4669468" cy="3412343"/>
                    </a:xfrm>
                    <a:prstGeom prst="rect">
                      <a:avLst/>
                    </a:prstGeom>
                  </pic:spPr>
                </pic:pic>
              </a:graphicData>
            </a:graphic>
          </wp:inline>
        </w:drawing>
      </w:r>
    </w:p>
    <w:p w14:paraId="0A852BF0" w14:textId="77777777" w:rsidR="00B849CB" w:rsidRPr="00C46090" w:rsidRDefault="00B849CB" w:rsidP="00B849CB">
      <w:pPr>
        <w:spacing w:after="0" w:line="276" w:lineRule="auto"/>
        <w:rPr>
          <w:rFonts w:ascii="Times New Roman" w:hAnsi="Times New Roman" w:cs="Times New Roman"/>
          <w:noProof/>
          <w:sz w:val="24"/>
          <w:szCs w:val="24"/>
        </w:rPr>
      </w:pPr>
    </w:p>
    <w:p w14:paraId="31F353B4" w14:textId="7BEA0623" w:rsidR="00B849CB" w:rsidRPr="00C46090" w:rsidRDefault="00B849CB" w:rsidP="00B849CB">
      <w:pPr>
        <w:spacing w:after="0" w:line="276" w:lineRule="auto"/>
        <w:jc w:val="both"/>
        <w:rPr>
          <w:rFonts w:ascii="Times New Roman" w:hAnsi="Times New Roman" w:cs="Times New Roman"/>
          <w:noProof/>
          <w:sz w:val="24"/>
          <w:szCs w:val="24"/>
        </w:rPr>
      </w:pPr>
      <w:r w:rsidRPr="00C46090">
        <w:rPr>
          <w:rFonts w:ascii="Times New Roman" w:hAnsi="Times New Roman" w:cs="Times New Roman"/>
          <w:noProof/>
          <w:sz w:val="24"/>
          <w:szCs w:val="24"/>
        </w:rPr>
        <w:tab/>
        <w:t>In Figure A3, t</w:t>
      </w:r>
      <w:r w:rsidR="00E75367" w:rsidRPr="00C46090">
        <w:rPr>
          <w:rFonts w:ascii="Times New Roman" w:hAnsi="Times New Roman" w:cs="Times New Roman"/>
          <w:noProof/>
          <w:sz w:val="24"/>
          <w:szCs w:val="24"/>
        </w:rPr>
        <w:t>hree</w:t>
      </w:r>
      <w:r w:rsidRPr="00C46090">
        <w:rPr>
          <w:rFonts w:ascii="Times New Roman" w:hAnsi="Times New Roman" w:cs="Times New Roman"/>
          <w:noProof/>
          <w:sz w:val="24"/>
          <w:szCs w:val="24"/>
        </w:rPr>
        <w:t xml:space="preserve"> plots are presented to facilitate an overview of the appropriate levels of frequency and consistency threshold</w:t>
      </w:r>
      <w:r w:rsidR="00EC13CA" w:rsidRPr="00C46090">
        <w:rPr>
          <w:rFonts w:ascii="Times New Roman" w:hAnsi="Times New Roman" w:cs="Times New Roman"/>
          <w:noProof/>
          <w:sz w:val="24"/>
          <w:szCs w:val="24"/>
        </w:rPr>
        <w:t xml:space="preserve"> to employ in this study</w:t>
      </w:r>
      <w:r w:rsidRPr="00C46090">
        <w:rPr>
          <w:rFonts w:ascii="Times New Roman" w:hAnsi="Times New Roman" w:cs="Times New Roman"/>
          <w:noProof/>
          <w:sz w:val="24"/>
          <w:szCs w:val="24"/>
        </w:rPr>
        <w:t xml:space="preserve">. In Figure </w:t>
      </w:r>
      <w:r w:rsidR="00EC13CA" w:rsidRPr="00C46090">
        <w:rPr>
          <w:rFonts w:ascii="Times New Roman" w:hAnsi="Times New Roman" w:cs="Times New Roman"/>
          <w:noProof/>
          <w:sz w:val="24"/>
          <w:szCs w:val="24"/>
        </w:rPr>
        <w:t>A3</w:t>
      </w:r>
      <w:r w:rsidRPr="00C46090">
        <w:rPr>
          <w:rFonts w:ascii="Times New Roman" w:hAnsi="Times New Roman" w:cs="Times New Roman"/>
          <w:noProof/>
          <w:sz w:val="24"/>
          <w:szCs w:val="24"/>
        </w:rPr>
        <w:t xml:space="preserve">a, the scale of the numbers of cases to a configuration </w:t>
      </w:r>
      <w:r w:rsidR="00E75367" w:rsidRPr="00C46090">
        <w:rPr>
          <w:rFonts w:ascii="Times New Roman" w:hAnsi="Times New Roman" w:cs="Times New Roman"/>
          <w:noProof/>
          <w:sz w:val="24"/>
          <w:szCs w:val="24"/>
        </w:rPr>
        <w:t>in strong membership terms</w:t>
      </w:r>
      <w:r w:rsidR="00EC13CA" w:rsidRPr="00C46090">
        <w:rPr>
          <w:rFonts w:ascii="Times New Roman" w:hAnsi="Times New Roman" w:cs="Times New Roman"/>
          <w:noProof/>
          <w:sz w:val="24"/>
          <w:szCs w:val="24"/>
        </w:rPr>
        <w:t xml:space="preserve"> </w:t>
      </w:r>
      <w:r w:rsidRPr="00C46090">
        <w:rPr>
          <w:rFonts w:ascii="Times New Roman" w:hAnsi="Times New Roman" w:cs="Times New Roman"/>
          <w:noProof/>
          <w:sz w:val="24"/>
          <w:szCs w:val="24"/>
        </w:rPr>
        <w:t>is exposited</w:t>
      </w:r>
      <w:r w:rsidR="00E75367" w:rsidRPr="00C46090">
        <w:rPr>
          <w:rFonts w:ascii="Times New Roman" w:hAnsi="Times New Roman" w:cs="Times New Roman"/>
          <w:noProof/>
          <w:sz w:val="24"/>
          <w:szCs w:val="24"/>
        </w:rPr>
        <w:t xml:space="preserve"> (noting these details are concerned with the conditions only – so are pertinent to both </w:t>
      </w:r>
      <w:r w:rsidR="00EC13CA" w:rsidRPr="00C46090">
        <w:rPr>
          <w:rFonts w:ascii="Times New Roman" w:hAnsi="Times New Roman" w:cs="Times New Roman"/>
          <w:noProof/>
          <w:sz w:val="24"/>
          <w:szCs w:val="24"/>
        </w:rPr>
        <w:t xml:space="preserve">investigated </w:t>
      </w:r>
      <w:r w:rsidR="00E75367" w:rsidRPr="00C46090">
        <w:rPr>
          <w:rFonts w:ascii="Times New Roman" w:hAnsi="Times New Roman" w:cs="Times New Roman"/>
          <w:noProof/>
          <w:sz w:val="24"/>
          <w:szCs w:val="24"/>
        </w:rPr>
        <w:t>outcomes)</w:t>
      </w:r>
      <w:r w:rsidRPr="00C46090">
        <w:rPr>
          <w:rFonts w:ascii="Times New Roman" w:hAnsi="Times New Roman" w:cs="Times New Roman"/>
          <w:noProof/>
          <w:sz w:val="24"/>
          <w:szCs w:val="24"/>
        </w:rPr>
        <w:t>. Moreover, going left to right on the x-axis, the frequency of cases to each configuration are frequency size ordered, from largest of 2</w:t>
      </w:r>
      <w:r w:rsidR="00EC13CA" w:rsidRPr="00C46090">
        <w:rPr>
          <w:rFonts w:ascii="Times New Roman" w:hAnsi="Times New Roman" w:cs="Times New Roman"/>
          <w:noProof/>
          <w:sz w:val="24"/>
          <w:szCs w:val="24"/>
        </w:rPr>
        <w:t>3</w:t>
      </w:r>
      <w:r w:rsidRPr="00C46090">
        <w:rPr>
          <w:rFonts w:ascii="Times New Roman" w:hAnsi="Times New Roman" w:cs="Times New Roman"/>
          <w:noProof/>
          <w:sz w:val="24"/>
          <w:szCs w:val="24"/>
        </w:rPr>
        <w:t xml:space="preserve"> (Cnfg </w:t>
      </w:r>
      <w:r w:rsidR="00EC13CA" w:rsidRPr="00C46090">
        <w:rPr>
          <w:rFonts w:ascii="Times New Roman" w:hAnsi="Times New Roman" w:cs="Times New Roman"/>
          <w:noProof/>
          <w:sz w:val="24"/>
          <w:szCs w:val="24"/>
        </w:rPr>
        <w:t>1</w:t>
      </w:r>
      <w:r w:rsidRPr="00C46090">
        <w:rPr>
          <w:rFonts w:ascii="Times New Roman" w:hAnsi="Times New Roman" w:cs="Times New Roman"/>
          <w:noProof/>
          <w:sz w:val="24"/>
          <w:szCs w:val="24"/>
        </w:rPr>
        <w:t xml:space="preserve"> in Table 3) to 0 (Cnfgs </w:t>
      </w:r>
      <w:r w:rsidR="00EC13CA" w:rsidRPr="00C46090">
        <w:rPr>
          <w:rFonts w:ascii="Times New Roman" w:hAnsi="Times New Roman" w:cs="Times New Roman"/>
          <w:noProof/>
          <w:sz w:val="24"/>
          <w:szCs w:val="24"/>
        </w:rPr>
        <w:t>9 and 26</w:t>
      </w:r>
      <w:r w:rsidRPr="00C46090">
        <w:rPr>
          <w:rFonts w:ascii="Times New Roman" w:hAnsi="Times New Roman" w:cs="Times New Roman"/>
          <w:noProof/>
          <w:sz w:val="24"/>
          <w:szCs w:val="24"/>
        </w:rPr>
        <w:t xml:space="preserve"> not shown in Table 3). The successive cumulative sums of most largest associated configurations is also shown on the left y-axis (for example largest two configurations are </w:t>
      </w:r>
      <w:r w:rsidR="00EC13CA" w:rsidRPr="00C46090">
        <w:rPr>
          <w:rFonts w:ascii="Times New Roman" w:hAnsi="Times New Roman" w:cs="Times New Roman"/>
          <w:noProof/>
          <w:sz w:val="24"/>
          <w:szCs w:val="24"/>
        </w:rPr>
        <w:t xml:space="preserve">of size </w:t>
      </w:r>
      <w:r w:rsidRPr="00C46090">
        <w:rPr>
          <w:rFonts w:ascii="Times New Roman" w:hAnsi="Times New Roman" w:cs="Times New Roman"/>
          <w:noProof/>
          <w:sz w:val="24"/>
          <w:szCs w:val="24"/>
        </w:rPr>
        <w:t>2</w:t>
      </w:r>
      <w:r w:rsidR="00EC13CA" w:rsidRPr="00C46090">
        <w:rPr>
          <w:rFonts w:ascii="Times New Roman" w:hAnsi="Times New Roman" w:cs="Times New Roman"/>
          <w:noProof/>
          <w:sz w:val="24"/>
          <w:szCs w:val="24"/>
        </w:rPr>
        <w:t>3</w:t>
      </w:r>
      <w:r w:rsidRPr="00C46090">
        <w:rPr>
          <w:rFonts w:ascii="Times New Roman" w:hAnsi="Times New Roman" w:cs="Times New Roman"/>
          <w:noProof/>
          <w:sz w:val="24"/>
          <w:szCs w:val="24"/>
        </w:rPr>
        <w:t xml:space="preserve"> and 2</w:t>
      </w:r>
      <w:r w:rsidR="00EC13CA" w:rsidRPr="00C46090">
        <w:rPr>
          <w:rFonts w:ascii="Times New Roman" w:hAnsi="Times New Roman" w:cs="Times New Roman"/>
          <w:noProof/>
          <w:sz w:val="24"/>
          <w:szCs w:val="24"/>
        </w:rPr>
        <w:t>2</w:t>
      </w:r>
      <w:r w:rsidRPr="00C46090">
        <w:rPr>
          <w:rFonts w:ascii="Times New Roman" w:hAnsi="Times New Roman" w:cs="Times New Roman"/>
          <w:noProof/>
          <w:sz w:val="24"/>
          <w:szCs w:val="24"/>
        </w:rPr>
        <w:t xml:space="preserve"> in size which sum to 4</w:t>
      </w:r>
      <w:r w:rsidR="00EC13CA" w:rsidRPr="00C46090">
        <w:rPr>
          <w:rFonts w:ascii="Times New Roman" w:hAnsi="Times New Roman" w:cs="Times New Roman"/>
          <w:noProof/>
          <w:sz w:val="24"/>
          <w:szCs w:val="24"/>
        </w:rPr>
        <w:t>5</w:t>
      </w:r>
      <w:r w:rsidRPr="00C46090">
        <w:rPr>
          <w:rFonts w:ascii="Times New Roman" w:hAnsi="Times New Roman" w:cs="Times New Roman"/>
          <w:noProof/>
          <w:sz w:val="24"/>
          <w:szCs w:val="24"/>
        </w:rPr>
        <w:t xml:space="preserve"> as shown on right y-axis).</w:t>
      </w:r>
    </w:p>
    <w:p w14:paraId="5EDEFF19" w14:textId="3FAE4263" w:rsidR="00B849CB" w:rsidRPr="00C46090" w:rsidRDefault="00B849CB" w:rsidP="00B849CB">
      <w:pPr>
        <w:spacing w:after="0" w:line="276" w:lineRule="auto"/>
        <w:jc w:val="both"/>
        <w:rPr>
          <w:rFonts w:ascii="Times New Roman" w:hAnsi="Times New Roman" w:cs="Times New Roman"/>
          <w:noProof/>
          <w:sz w:val="24"/>
          <w:szCs w:val="24"/>
        </w:rPr>
      </w:pPr>
      <w:r w:rsidRPr="00C46090">
        <w:rPr>
          <w:rFonts w:ascii="Times New Roman" w:hAnsi="Times New Roman" w:cs="Times New Roman"/>
          <w:noProof/>
          <w:sz w:val="24"/>
          <w:szCs w:val="24"/>
        </w:rPr>
        <w:tab/>
        <w:t xml:space="preserve">In Figure </w:t>
      </w:r>
      <w:r w:rsidR="00EC13CA" w:rsidRPr="00C46090">
        <w:rPr>
          <w:rFonts w:ascii="Times New Roman" w:hAnsi="Times New Roman" w:cs="Times New Roman"/>
          <w:noProof/>
          <w:sz w:val="24"/>
          <w:szCs w:val="24"/>
        </w:rPr>
        <w:t>A3</w:t>
      </w:r>
      <w:r w:rsidRPr="00C46090">
        <w:rPr>
          <w:rFonts w:ascii="Times New Roman" w:hAnsi="Times New Roman" w:cs="Times New Roman"/>
          <w:noProof/>
          <w:sz w:val="24"/>
          <w:szCs w:val="24"/>
        </w:rPr>
        <w:t>b</w:t>
      </w:r>
      <w:r w:rsidR="00E75367" w:rsidRPr="00C46090">
        <w:rPr>
          <w:rFonts w:ascii="Times New Roman" w:hAnsi="Times New Roman" w:cs="Times New Roman"/>
          <w:noProof/>
          <w:sz w:val="24"/>
          <w:szCs w:val="24"/>
        </w:rPr>
        <w:t xml:space="preserve"> and </w:t>
      </w:r>
      <w:r w:rsidR="00EC13CA" w:rsidRPr="00C46090">
        <w:rPr>
          <w:rFonts w:ascii="Times New Roman" w:hAnsi="Times New Roman" w:cs="Times New Roman"/>
          <w:noProof/>
          <w:sz w:val="24"/>
          <w:szCs w:val="24"/>
        </w:rPr>
        <w:t>A3</w:t>
      </w:r>
      <w:r w:rsidR="00E75367" w:rsidRPr="00C46090">
        <w:rPr>
          <w:rFonts w:ascii="Times New Roman" w:hAnsi="Times New Roman" w:cs="Times New Roman"/>
          <w:noProof/>
          <w:sz w:val="24"/>
          <w:szCs w:val="24"/>
        </w:rPr>
        <w:t>c denotes respective results for the consistency thresholds associated with each outcome (</w:t>
      </w:r>
      <w:r w:rsidR="00EC13CA" w:rsidRPr="00C46090">
        <w:rPr>
          <w:rFonts w:ascii="Times New Roman" w:hAnsi="Times New Roman" w:cs="Times New Roman"/>
          <w:noProof/>
          <w:sz w:val="24"/>
          <w:szCs w:val="24"/>
        </w:rPr>
        <w:t xml:space="preserve">High </w:t>
      </w:r>
      <w:r w:rsidR="00E75367" w:rsidRPr="00C46090">
        <w:rPr>
          <w:rFonts w:ascii="Times New Roman" w:hAnsi="Times New Roman" w:cs="Times New Roman"/>
          <w:noProof/>
          <w:sz w:val="24"/>
          <w:szCs w:val="24"/>
        </w:rPr>
        <w:t>Prev</w:t>
      </w:r>
      <w:r w:rsidR="00EC13CA" w:rsidRPr="00C46090">
        <w:rPr>
          <w:rFonts w:ascii="Times New Roman" w:hAnsi="Times New Roman" w:cs="Times New Roman"/>
          <w:noProof/>
          <w:sz w:val="24"/>
          <w:szCs w:val="24"/>
        </w:rPr>
        <w:t>_</w:t>
      </w:r>
      <w:r w:rsidR="00E75367" w:rsidRPr="00C46090">
        <w:rPr>
          <w:rFonts w:ascii="Times New Roman" w:hAnsi="Times New Roman" w:cs="Times New Roman"/>
          <w:noProof/>
          <w:sz w:val="24"/>
          <w:szCs w:val="24"/>
        </w:rPr>
        <w:t>slav</w:t>
      </w:r>
      <w:r w:rsidR="00EC13CA" w:rsidRPr="00C46090">
        <w:rPr>
          <w:rFonts w:ascii="Times New Roman" w:hAnsi="Times New Roman" w:cs="Times New Roman"/>
          <w:noProof/>
          <w:sz w:val="24"/>
          <w:szCs w:val="24"/>
        </w:rPr>
        <w:t>ery</w:t>
      </w:r>
      <w:r w:rsidR="00E75367" w:rsidRPr="00C46090">
        <w:rPr>
          <w:rFonts w:ascii="Times New Roman" w:hAnsi="Times New Roman" w:cs="Times New Roman"/>
          <w:noProof/>
          <w:sz w:val="24"/>
          <w:szCs w:val="24"/>
        </w:rPr>
        <w:t xml:space="preserve"> and </w:t>
      </w:r>
      <w:r w:rsidR="00EC13CA" w:rsidRPr="00C46090">
        <w:rPr>
          <w:rFonts w:ascii="Times New Roman" w:hAnsi="Times New Roman" w:cs="Times New Roman"/>
          <w:noProof/>
          <w:sz w:val="24"/>
          <w:szCs w:val="24"/>
        </w:rPr>
        <w:t>High Govt_Rspnss</w:t>
      </w:r>
      <w:r w:rsidR="00677CC2" w:rsidRPr="00C46090">
        <w:rPr>
          <w:rFonts w:ascii="Times New Roman" w:hAnsi="Times New Roman" w:cs="Times New Roman"/>
          <w:noProof/>
          <w:sz w:val="24"/>
          <w:szCs w:val="24"/>
        </w:rPr>
        <w:t>). Moroever, in each plot</w:t>
      </w:r>
      <w:r w:rsidRPr="00C46090">
        <w:rPr>
          <w:rFonts w:ascii="Times New Roman" w:hAnsi="Times New Roman" w:cs="Times New Roman"/>
          <w:noProof/>
          <w:sz w:val="24"/>
          <w:szCs w:val="24"/>
        </w:rPr>
        <w:t>, the x-axis denotes a possible frequency threshold and then the respective circle (joined by solid lines) are the minimum consistency threshold which would assure that no configuration, based on consistency values, could be future associated with both the outcme and not-outcome (as exposited in Andrews et al., 2016). It follows, the combination of frequency and consistency thresholds (and imposed PRI-score 0.5 threshold), wi</w:t>
      </w:r>
      <w:r w:rsidR="00677CC2" w:rsidRPr="00C46090">
        <w:rPr>
          <w:rFonts w:ascii="Times New Roman" w:hAnsi="Times New Roman" w:cs="Times New Roman"/>
          <w:noProof/>
          <w:sz w:val="24"/>
          <w:szCs w:val="24"/>
        </w:rPr>
        <w:t>ll</w:t>
      </w:r>
      <w:r w:rsidRPr="00C46090">
        <w:rPr>
          <w:rFonts w:ascii="Times New Roman" w:hAnsi="Times New Roman" w:cs="Times New Roman"/>
          <w:noProof/>
          <w:sz w:val="24"/>
          <w:szCs w:val="24"/>
        </w:rPr>
        <w:t xml:space="preserve"> dictate the number of cases future considered (in the configurations), as shown in the triangle points (dashed line joined) sets of points also shown (with gradation </w:t>
      </w:r>
      <w:r w:rsidR="00677CC2" w:rsidRPr="00C46090">
        <w:rPr>
          <w:rFonts w:ascii="Times New Roman" w:hAnsi="Times New Roman" w:cs="Times New Roman"/>
          <w:noProof/>
          <w:sz w:val="24"/>
          <w:szCs w:val="24"/>
        </w:rPr>
        <w:t xml:space="preserve">of percentage of cases shown </w:t>
      </w:r>
      <w:r w:rsidRPr="00C46090">
        <w:rPr>
          <w:rFonts w:ascii="Times New Roman" w:hAnsi="Times New Roman" w:cs="Times New Roman"/>
          <w:noProof/>
          <w:sz w:val="24"/>
          <w:szCs w:val="24"/>
        </w:rPr>
        <w:t xml:space="preserve">on the right y-axis). </w:t>
      </w:r>
      <w:r w:rsidR="00EC13CA" w:rsidRPr="00C46090">
        <w:rPr>
          <w:rFonts w:ascii="Times New Roman" w:hAnsi="Times New Roman" w:cs="Times New Roman"/>
          <w:noProof/>
          <w:sz w:val="24"/>
          <w:szCs w:val="24"/>
        </w:rPr>
        <w:t>Inspection shows respective largest number of cases future considered are both when using frquency threshold 1.5 (≥ 2) and respective consistency threshold values.</w:t>
      </w:r>
    </w:p>
    <w:p w14:paraId="4723E7FA" w14:textId="77777777" w:rsidR="003366A7" w:rsidRPr="00C46090" w:rsidRDefault="003366A7" w:rsidP="00293DE3">
      <w:pPr>
        <w:spacing w:after="0" w:line="276" w:lineRule="auto"/>
        <w:rPr>
          <w:rFonts w:ascii="Times New Roman" w:hAnsi="Times New Roman" w:cs="Times New Roman"/>
          <w:b/>
          <w:bCs/>
          <w:sz w:val="24"/>
          <w:szCs w:val="24"/>
        </w:rPr>
      </w:pPr>
    </w:p>
    <w:p w14:paraId="01A006D6" w14:textId="5032F5E3" w:rsidR="00400934" w:rsidRPr="00C46090" w:rsidRDefault="00400934" w:rsidP="00293DE3">
      <w:pPr>
        <w:spacing w:after="0" w:line="276" w:lineRule="auto"/>
        <w:rPr>
          <w:rFonts w:ascii="Times New Roman" w:hAnsi="Times New Roman" w:cs="Times New Roman"/>
          <w:b/>
          <w:bCs/>
          <w:sz w:val="24"/>
          <w:szCs w:val="24"/>
        </w:rPr>
      </w:pPr>
      <w:r w:rsidRPr="00C46090">
        <w:rPr>
          <w:rFonts w:ascii="Times New Roman" w:hAnsi="Times New Roman" w:cs="Times New Roman"/>
          <w:b/>
          <w:bCs/>
          <w:sz w:val="24"/>
          <w:szCs w:val="24"/>
        </w:rPr>
        <w:t>References</w:t>
      </w:r>
    </w:p>
    <w:p w14:paraId="744C915C" w14:textId="77777777" w:rsidR="00A061A9" w:rsidRPr="00C46090" w:rsidRDefault="00A061A9" w:rsidP="00A061A9">
      <w:pPr>
        <w:spacing w:after="0" w:line="276" w:lineRule="auto"/>
        <w:ind w:left="284" w:hanging="284"/>
        <w:jc w:val="both"/>
        <w:rPr>
          <w:rFonts w:ascii="Times New Roman" w:hAnsi="Times New Roman" w:cs="Times New Roman"/>
          <w:sz w:val="24"/>
          <w:szCs w:val="24"/>
        </w:rPr>
      </w:pPr>
      <w:r w:rsidRPr="00C46090">
        <w:rPr>
          <w:rFonts w:ascii="Times New Roman" w:hAnsi="Times New Roman" w:cs="Times New Roman"/>
          <w:sz w:val="24"/>
          <w:szCs w:val="24"/>
        </w:rPr>
        <w:t xml:space="preserve">Andrews, R., Beynon, M. J., &amp; McDermott, A. M. (2016). Organizational capability in the public sector: A configurational approach. </w:t>
      </w:r>
      <w:r w:rsidRPr="00C46090">
        <w:rPr>
          <w:rFonts w:ascii="Times New Roman" w:hAnsi="Times New Roman" w:cs="Times New Roman"/>
          <w:i/>
          <w:iCs/>
          <w:sz w:val="24"/>
          <w:szCs w:val="24"/>
        </w:rPr>
        <w:t>Journal of Public Administration Research and Theory</w:t>
      </w:r>
      <w:r w:rsidRPr="00C46090">
        <w:rPr>
          <w:rFonts w:ascii="Times New Roman" w:hAnsi="Times New Roman" w:cs="Times New Roman"/>
          <w:sz w:val="24"/>
          <w:szCs w:val="24"/>
        </w:rPr>
        <w:t xml:space="preserve">, </w:t>
      </w:r>
      <w:r w:rsidRPr="00C46090">
        <w:rPr>
          <w:rFonts w:ascii="Times New Roman" w:hAnsi="Times New Roman" w:cs="Times New Roman"/>
          <w:i/>
          <w:iCs/>
          <w:sz w:val="24"/>
          <w:szCs w:val="24"/>
        </w:rPr>
        <w:t>26</w:t>
      </w:r>
      <w:r w:rsidRPr="00C46090">
        <w:rPr>
          <w:rFonts w:ascii="Times New Roman" w:hAnsi="Times New Roman" w:cs="Times New Roman"/>
          <w:sz w:val="24"/>
          <w:szCs w:val="24"/>
        </w:rPr>
        <w:t>(2), 239-258.</w:t>
      </w:r>
    </w:p>
    <w:p w14:paraId="1A7437E0" w14:textId="77777777" w:rsidR="00FD3CE3" w:rsidRPr="00C46090" w:rsidRDefault="00FD3CE3" w:rsidP="00FD3CE3">
      <w:pPr>
        <w:spacing w:after="0" w:line="276" w:lineRule="auto"/>
        <w:ind w:left="142" w:hanging="142"/>
        <w:jc w:val="both"/>
        <w:rPr>
          <w:rFonts w:ascii="Times New Roman" w:hAnsi="Times New Roman" w:cs="Times New Roman"/>
          <w:sz w:val="24"/>
          <w:szCs w:val="24"/>
        </w:rPr>
      </w:pPr>
      <w:r w:rsidRPr="00C46090">
        <w:rPr>
          <w:rFonts w:ascii="Times New Roman" w:hAnsi="Times New Roman" w:cs="Times New Roman"/>
          <w:sz w:val="24"/>
          <w:szCs w:val="24"/>
        </w:rPr>
        <w:lastRenderedPageBreak/>
        <w:t xml:space="preserve">Brankovic, J. (2021). “Measure of shame”: Media career of the Global Slavery Index. In </w:t>
      </w:r>
      <w:r w:rsidRPr="00C46090">
        <w:rPr>
          <w:rFonts w:ascii="Times New Roman" w:hAnsi="Times New Roman" w:cs="Times New Roman"/>
          <w:i/>
          <w:iCs/>
          <w:sz w:val="24"/>
          <w:szCs w:val="24"/>
        </w:rPr>
        <w:t>Worlds of rankings</w:t>
      </w:r>
      <w:r w:rsidRPr="00C46090">
        <w:rPr>
          <w:rFonts w:ascii="Times New Roman" w:hAnsi="Times New Roman" w:cs="Times New Roman"/>
          <w:sz w:val="24"/>
          <w:szCs w:val="24"/>
        </w:rPr>
        <w:t xml:space="preserve"> (pp. 103-125). Emerald Publishing Limited.</w:t>
      </w:r>
    </w:p>
    <w:p w14:paraId="3D9A2882" w14:textId="77777777" w:rsidR="00A51EC5" w:rsidRPr="00C46090" w:rsidRDefault="00A51EC5" w:rsidP="00400934">
      <w:pPr>
        <w:spacing w:after="0" w:line="276" w:lineRule="auto"/>
        <w:ind w:left="142" w:hanging="142"/>
        <w:jc w:val="both"/>
        <w:rPr>
          <w:rFonts w:ascii="Times New Roman" w:hAnsi="Times New Roman" w:cs="Times New Roman"/>
          <w:sz w:val="24"/>
          <w:szCs w:val="24"/>
        </w:rPr>
      </w:pPr>
      <w:r w:rsidRPr="00C46090">
        <w:rPr>
          <w:rFonts w:ascii="Times New Roman" w:hAnsi="Times New Roman" w:cs="Times New Roman"/>
          <w:sz w:val="24"/>
          <w:szCs w:val="24"/>
        </w:rPr>
        <w:t xml:space="preserve">Douglas, E. J., Shepherd, D. A., &amp; Prentice, C. (2020). Using fuzzy-set qualitative comparative analysis for a finer-grained understanding of entrepreneurship. </w:t>
      </w:r>
      <w:r w:rsidRPr="00C46090">
        <w:rPr>
          <w:rFonts w:ascii="Times New Roman" w:hAnsi="Times New Roman" w:cs="Times New Roman"/>
          <w:i/>
          <w:iCs/>
          <w:sz w:val="24"/>
          <w:szCs w:val="24"/>
        </w:rPr>
        <w:t>Journal of Business Venturing</w:t>
      </w:r>
      <w:r w:rsidRPr="00C46090">
        <w:rPr>
          <w:rFonts w:ascii="Times New Roman" w:hAnsi="Times New Roman" w:cs="Times New Roman"/>
          <w:sz w:val="24"/>
          <w:szCs w:val="24"/>
        </w:rPr>
        <w:t xml:space="preserve">, </w:t>
      </w:r>
      <w:r w:rsidRPr="00C46090">
        <w:rPr>
          <w:rFonts w:ascii="Times New Roman" w:hAnsi="Times New Roman" w:cs="Times New Roman"/>
          <w:i/>
          <w:iCs/>
          <w:sz w:val="24"/>
          <w:szCs w:val="24"/>
        </w:rPr>
        <w:t>35</w:t>
      </w:r>
      <w:r w:rsidRPr="00C46090">
        <w:rPr>
          <w:rFonts w:ascii="Times New Roman" w:hAnsi="Times New Roman" w:cs="Times New Roman"/>
          <w:sz w:val="24"/>
          <w:szCs w:val="24"/>
        </w:rPr>
        <w:t>(1), 105970.</w:t>
      </w:r>
    </w:p>
    <w:p w14:paraId="2DEAA7E9" w14:textId="1E04EA38" w:rsidR="00400934" w:rsidRPr="00C46090" w:rsidRDefault="00400934" w:rsidP="00400934">
      <w:pPr>
        <w:spacing w:after="0" w:line="276" w:lineRule="auto"/>
        <w:ind w:left="142" w:hanging="142"/>
        <w:jc w:val="both"/>
        <w:rPr>
          <w:rFonts w:ascii="Times New Roman" w:hAnsi="Times New Roman" w:cs="Times New Roman"/>
          <w:sz w:val="24"/>
          <w:szCs w:val="24"/>
        </w:rPr>
      </w:pPr>
      <w:r w:rsidRPr="00C46090">
        <w:rPr>
          <w:rFonts w:ascii="Times New Roman" w:hAnsi="Times New Roman" w:cs="Times New Roman"/>
          <w:sz w:val="24"/>
          <w:szCs w:val="24"/>
        </w:rPr>
        <w:t xml:space="preserve">Gallagher, A. T. (2017). What's wrong with the Global Slavery Index?. </w:t>
      </w:r>
      <w:r w:rsidRPr="00C46090">
        <w:rPr>
          <w:rFonts w:ascii="Times New Roman" w:hAnsi="Times New Roman" w:cs="Times New Roman"/>
          <w:i/>
          <w:iCs/>
          <w:sz w:val="24"/>
          <w:szCs w:val="24"/>
        </w:rPr>
        <w:t>Anti-Trafficking Review</w:t>
      </w:r>
      <w:r w:rsidRPr="00C46090">
        <w:rPr>
          <w:rFonts w:ascii="Times New Roman" w:hAnsi="Times New Roman" w:cs="Times New Roman"/>
          <w:sz w:val="24"/>
          <w:szCs w:val="24"/>
        </w:rPr>
        <w:t>, (8).</w:t>
      </w:r>
    </w:p>
    <w:p w14:paraId="3E49B173" w14:textId="77777777" w:rsidR="00BC083B" w:rsidRPr="00C46090" w:rsidRDefault="00BC083B" w:rsidP="00BC083B">
      <w:pPr>
        <w:spacing w:after="0" w:line="276" w:lineRule="auto"/>
        <w:ind w:left="284" w:hanging="284"/>
        <w:jc w:val="both"/>
        <w:rPr>
          <w:rFonts w:ascii="Times New Roman" w:hAnsi="Times New Roman" w:cs="Times New Roman"/>
          <w:sz w:val="24"/>
          <w:szCs w:val="24"/>
        </w:rPr>
      </w:pPr>
      <w:r w:rsidRPr="00C46090">
        <w:rPr>
          <w:rFonts w:ascii="Times New Roman" w:hAnsi="Times New Roman" w:cs="Times New Roman"/>
          <w:sz w:val="24"/>
          <w:szCs w:val="24"/>
        </w:rPr>
        <w:t xml:space="preserve">Geremew, Y. M., Huang, W. J., &amp; Hung, K. (2023). Fuzzy-set qualitative comparative analysis as a mixed-method and analysis technique: A comprehensive systematic review. </w:t>
      </w:r>
      <w:r w:rsidRPr="00C46090">
        <w:rPr>
          <w:rFonts w:ascii="Times New Roman" w:hAnsi="Times New Roman" w:cs="Times New Roman"/>
          <w:i/>
          <w:iCs/>
          <w:sz w:val="24"/>
          <w:szCs w:val="24"/>
        </w:rPr>
        <w:t>Journal of Travel Research</w:t>
      </w:r>
      <w:r w:rsidRPr="00C46090">
        <w:rPr>
          <w:rFonts w:ascii="Times New Roman" w:hAnsi="Times New Roman" w:cs="Times New Roman"/>
          <w:sz w:val="24"/>
          <w:szCs w:val="24"/>
        </w:rPr>
        <w:t>, 00472875231168619.</w:t>
      </w:r>
    </w:p>
    <w:p w14:paraId="1E38696B" w14:textId="77777777" w:rsidR="00400934" w:rsidRPr="00C46090" w:rsidRDefault="00400934" w:rsidP="00400934">
      <w:pPr>
        <w:spacing w:after="0" w:line="276" w:lineRule="auto"/>
        <w:ind w:left="142" w:hanging="142"/>
        <w:jc w:val="both"/>
        <w:rPr>
          <w:rFonts w:ascii="Times New Roman" w:hAnsi="Times New Roman" w:cs="Times New Roman"/>
          <w:sz w:val="24"/>
          <w:szCs w:val="24"/>
        </w:rPr>
      </w:pPr>
      <w:r w:rsidRPr="00C46090">
        <w:rPr>
          <w:rFonts w:ascii="Times New Roman" w:hAnsi="Times New Roman" w:cs="Times New Roman"/>
          <w:sz w:val="24"/>
          <w:szCs w:val="24"/>
        </w:rPr>
        <w:t>Guth, A., Anderson, R., Kinnard, K., &amp; Tran, H. (2014). Proper methodology and methods of collecting and analyzing slavery data: An examination of the global slavery index.</w:t>
      </w:r>
    </w:p>
    <w:p w14:paraId="1292F564" w14:textId="77777777" w:rsidR="00274CAC" w:rsidRPr="00C46090" w:rsidRDefault="00274CAC" w:rsidP="00DE0EDF">
      <w:pPr>
        <w:spacing w:after="0" w:line="276" w:lineRule="auto"/>
        <w:ind w:left="284" w:hanging="284"/>
        <w:jc w:val="both"/>
        <w:rPr>
          <w:rFonts w:ascii="Times New Roman" w:hAnsi="Times New Roman" w:cs="Times New Roman"/>
          <w:sz w:val="24"/>
          <w:szCs w:val="24"/>
        </w:rPr>
      </w:pPr>
      <w:r w:rsidRPr="00C46090">
        <w:rPr>
          <w:rFonts w:ascii="Times New Roman" w:hAnsi="Times New Roman" w:cs="Times New Roman"/>
          <w:sz w:val="24"/>
          <w:szCs w:val="24"/>
        </w:rPr>
        <w:t xml:space="preserve">Han, C., Jia, F., Jiang, M., &amp; Chen, L. (2022). Modern slavery in supply chains: a systematic literature review. </w:t>
      </w:r>
      <w:r w:rsidRPr="00C46090">
        <w:rPr>
          <w:rFonts w:ascii="Times New Roman" w:hAnsi="Times New Roman" w:cs="Times New Roman"/>
          <w:i/>
          <w:iCs/>
          <w:sz w:val="24"/>
          <w:szCs w:val="24"/>
        </w:rPr>
        <w:t>International Journal of Logistics Research and Applications</w:t>
      </w:r>
      <w:r w:rsidRPr="00C46090">
        <w:rPr>
          <w:rFonts w:ascii="Times New Roman" w:hAnsi="Times New Roman" w:cs="Times New Roman"/>
          <w:sz w:val="24"/>
          <w:szCs w:val="24"/>
        </w:rPr>
        <w:t>, 1-22.</w:t>
      </w:r>
    </w:p>
    <w:p w14:paraId="5AF5EF1F" w14:textId="77777777" w:rsidR="008E4DA4" w:rsidRPr="00C46090" w:rsidRDefault="008E4DA4" w:rsidP="008E4DA4">
      <w:pPr>
        <w:spacing w:after="0" w:line="276" w:lineRule="auto"/>
        <w:ind w:left="284" w:hanging="284"/>
        <w:jc w:val="both"/>
        <w:rPr>
          <w:rFonts w:ascii="Times New Roman" w:hAnsi="Times New Roman" w:cs="Times New Roman"/>
          <w:sz w:val="24"/>
          <w:szCs w:val="24"/>
        </w:rPr>
      </w:pPr>
      <w:r w:rsidRPr="00C46090">
        <w:rPr>
          <w:rFonts w:ascii="Times New Roman" w:hAnsi="Times New Roman" w:cs="Times New Roman"/>
          <w:sz w:val="24"/>
          <w:szCs w:val="24"/>
        </w:rPr>
        <w:t xml:space="preserve">Jackson, L. (2023). Re-(B) ordering: The Impact of the European Union’s Externalisation of Migration on the Human Rights of Migrants in Libya. </w:t>
      </w:r>
      <w:r w:rsidRPr="00C46090">
        <w:rPr>
          <w:rFonts w:ascii="Times New Roman" w:hAnsi="Times New Roman" w:cs="Times New Roman"/>
          <w:i/>
          <w:iCs/>
          <w:sz w:val="24"/>
          <w:szCs w:val="24"/>
        </w:rPr>
        <w:t>Forced Migration and Modern Slavery: Unplanned Journeys of Exploitation and Survival</w:t>
      </w:r>
      <w:r w:rsidRPr="00C46090">
        <w:rPr>
          <w:rFonts w:ascii="Times New Roman" w:hAnsi="Times New Roman" w:cs="Times New Roman"/>
          <w:sz w:val="24"/>
          <w:szCs w:val="24"/>
        </w:rPr>
        <w:t xml:space="preserve">, </w:t>
      </w:r>
      <w:r w:rsidRPr="00C46090">
        <w:rPr>
          <w:rFonts w:ascii="Times New Roman" w:hAnsi="Times New Roman" w:cs="Times New Roman"/>
          <w:i/>
          <w:iCs/>
          <w:sz w:val="24"/>
          <w:szCs w:val="24"/>
        </w:rPr>
        <w:t>8</w:t>
      </w:r>
      <w:r w:rsidRPr="00C46090">
        <w:rPr>
          <w:rFonts w:ascii="Times New Roman" w:hAnsi="Times New Roman" w:cs="Times New Roman"/>
          <w:sz w:val="24"/>
          <w:szCs w:val="24"/>
        </w:rPr>
        <w:t>(1), 65.</w:t>
      </w:r>
    </w:p>
    <w:p w14:paraId="4FEFE283" w14:textId="77777777" w:rsidR="00BC083B" w:rsidRPr="00C46090" w:rsidRDefault="00BC083B" w:rsidP="00BC083B">
      <w:pPr>
        <w:spacing w:after="0" w:line="276" w:lineRule="auto"/>
        <w:ind w:left="284" w:hanging="284"/>
        <w:jc w:val="both"/>
        <w:rPr>
          <w:rFonts w:ascii="Times New Roman" w:hAnsi="Times New Roman" w:cs="Times New Roman"/>
          <w:sz w:val="24"/>
          <w:szCs w:val="24"/>
        </w:rPr>
      </w:pPr>
      <w:r w:rsidRPr="00C46090">
        <w:rPr>
          <w:rFonts w:ascii="Times New Roman" w:hAnsi="Times New Roman" w:cs="Times New Roman"/>
          <w:sz w:val="24"/>
          <w:szCs w:val="24"/>
        </w:rPr>
        <w:t xml:space="preserve">Jordan, E., Gross, M. E., Javernick-Will, A. N., &amp; Garvin, M. J. (2011). Use and misuse of qualitative comparative analysis. </w:t>
      </w:r>
      <w:r w:rsidRPr="00C46090">
        <w:rPr>
          <w:rFonts w:ascii="Times New Roman" w:hAnsi="Times New Roman" w:cs="Times New Roman"/>
          <w:i/>
          <w:iCs/>
          <w:sz w:val="24"/>
          <w:szCs w:val="24"/>
        </w:rPr>
        <w:t>Construction Management and Economics</w:t>
      </w:r>
      <w:r w:rsidRPr="00C46090">
        <w:rPr>
          <w:rFonts w:ascii="Times New Roman" w:hAnsi="Times New Roman" w:cs="Times New Roman"/>
          <w:sz w:val="24"/>
          <w:szCs w:val="24"/>
        </w:rPr>
        <w:t xml:space="preserve">, </w:t>
      </w:r>
      <w:r w:rsidRPr="00C46090">
        <w:rPr>
          <w:rFonts w:ascii="Times New Roman" w:hAnsi="Times New Roman" w:cs="Times New Roman"/>
          <w:i/>
          <w:iCs/>
          <w:sz w:val="24"/>
          <w:szCs w:val="24"/>
        </w:rPr>
        <w:t>29</w:t>
      </w:r>
      <w:r w:rsidRPr="00C46090">
        <w:rPr>
          <w:rFonts w:ascii="Times New Roman" w:hAnsi="Times New Roman" w:cs="Times New Roman"/>
          <w:sz w:val="24"/>
          <w:szCs w:val="24"/>
        </w:rPr>
        <w:t xml:space="preserve">(11), 1159-1173. </w:t>
      </w:r>
    </w:p>
    <w:p w14:paraId="32E9FC7D" w14:textId="77777777" w:rsidR="00BC083B" w:rsidRPr="00C46090" w:rsidRDefault="00BC083B" w:rsidP="00BC083B">
      <w:pPr>
        <w:spacing w:after="0" w:line="276" w:lineRule="auto"/>
        <w:ind w:left="284" w:hanging="284"/>
        <w:jc w:val="both"/>
        <w:rPr>
          <w:rFonts w:ascii="Times New Roman" w:hAnsi="Times New Roman" w:cs="Times New Roman"/>
          <w:sz w:val="24"/>
          <w:szCs w:val="24"/>
        </w:rPr>
      </w:pPr>
      <w:bookmarkStart w:id="0" w:name="_Hlk140657345"/>
      <w:bookmarkStart w:id="1" w:name="_Hlk140657701"/>
      <w:r w:rsidRPr="00C46090">
        <w:rPr>
          <w:rFonts w:ascii="Times New Roman" w:hAnsi="Times New Roman" w:cs="Times New Roman"/>
          <w:sz w:val="24"/>
          <w:szCs w:val="24"/>
        </w:rPr>
        <w:t xml:space="preserve">Kraus, S., Ribeiro-Soriano, D., &amp; Schüssler, M. (2018). Fuzzy-set qualitative comparative analysis (fsQCA) in entrepreneurship and innovation research–the rise of a method. </w:t>
      </w:r>
      <w:r w:rsidRPr="00C46090">
        <w:rPr>
          <w:rFonts w:ascii="Times New Roman" w:hAnsi="Times New Roman" w:cs="Times New Roman"/>
          <w:i/>
          <w:iCs/>
          <w:sz w:val="24"/>
          <w:szCs w:val="24"/>
        </w:rPr>
        <w:t>International Entrepreneurship and Management Journal</w:t>
      </w:r>
      <w:r w:rsidRPr="00C46090">
        <w:rPr>
          <w:rFonts w:ascii="Times New Roman" w:hAnsi="Times New Roman" w:cs="Times New Roman"/>
          <w:sz w:val="24"/>
          <w:szCs w:val="24"/>
        </w:rPr>
        <w:t xml:space="preserve">, </w:t>
      </w:r>
      <w:r w:rsidRPr="00C46090">
        <w:rPr>
          <w:rFonts w:ascii="Times New Roman" w:hAnsi="Times New Roman" w:cs="Times New Roman"/>
          <w:i/>
          <w:iCs/>
          <w:sz w:val="24"/>
          <w:szCs w:val="24"/>
        </w:rPr>
        <w:t>14</w:t>
      </w:r>
      <w:r w:rsidRPr="00C46090">
        <w:rPr>
          <w:rFonts w:ascii="Times New Roman" w:hAnsi="Times New Roman" w:cs="Times New Roman"/>
          <w:sz w:val="24"/>
          <w:szCs w:val="24"/>
        </w:rPr>
        <w:t>, 15-33.</w:t>
      </w:r>
    </w:p>
    <w:p w14:paraId="130CBEB9" w14:textId="612ADA5A" w:rsidR="001334D3" w:rsidRPr="00C46090" w:rsidRDefault="001334D3" w:rsidP="00DE0EDF">
      <w:pPr>
        <w:spacing w:after="0" w:line="276" w:lineRule="auto"/>
        <w:ind w:left="284" w:hanging="284"/>
        <w:jc w:val="both"/>
        <w:rPr>
          <w:rFonts w:ascii="Times New Roman" w:hAnsi="Times New Roman" w:cs="Times New Roman"/>
          <w:sz w:val="24"/>
          <w:szCs w:val="24"/>
        </w:rPr>
      </w:pPr>
      <w:r w:rsidRPr="00C46090">
        <w:rPr>
          <w:rFonts w:ascii="Times New Roman" w:hAnsi="Times New Roman" w:cs="Times New Roman"/>
          <w:sz w:val="24"/>
          <w:szCs w:val="24"/>
        </w:rPr>
        <w:t xml:space="preserve">Larsen, J. J., &amp; Durgana, D. P. (2017). Measuring vulnerability and estimating prevalence of modern slavery. </w:t>
      </w:r>
      <w:r w:rsidRPr="00C46090">
        <w:rPr>
          <w:rFonts w:ascii="Times New Roman" w:hAnsi="Times New Roman" w:cs="Times New Roman"/>
          <w:i/>
          <w:iCs/>
          <w:sz w:val="24"/>
          <w:szCs w:val="24"/>
        </w:rPr>
        <w:t>Chance</w:t>
      </w:r>
      <w:r w:rsidRPr="00C46090">
        <w:rPr>
          <w:rFonts w:ascii="Times New Roman" w:hAnsi="Times New Roman" w:cs="Times New Roman"/>
          <w:sz w:val="24"/>
          <w:szCs w:val="24"/>
        </w:rPr>
        <w:t xml:space="preserve">, </w:t>
      </w:r>
      <w:r w:rsidRPr="00C46090">
        <w:rPr>
          <w:rFonts w:ascii="Times New Roman" w:hAnsi="Times New Roman" w:cs="Times New Roman"/>
          <w:i/>
          <w:iCs/>
          <w:sz w:val="24"/>
          <w:szCs w:val="24"/>
        </w:rPr>
        <w:t>30</w:t>
      </w:r>
      <w:r w:rsidRPr="00C46090">
        <w:rPr>
          <w:rFonts w:ascii="Times New Roman" w:hAnsi="Times New Roman" w:cs="Times New Roman"/>
          <w:sz w:val="24"/>
          <w:szCs w:val="24"/>
        </w:rPr>
        <w:t xml:space="preserve">(3), 21-29. </w:t>
      </w:r>
    </w:p>
    <w:bookmarkEnd w:id="0"/>
    <w:p w14:paraId="6C5801E2" w14:textId="77777777" w:rsidR="001334D3" w:rsidRPr="00C46090" w:rsidRDefault="001334D3" w:rsidP="00DE0EDF">
      <w:pPr>
        <w:spacing w:after="0" w:line="276" w:lineRule="auto"/>
        <w:ind w:left="284" w:hanging="284"/>
        <w:jc w:val="both"/>
        <w:rPr>
          <w:rFonts w:ascii="Times New Roman" w:hAnsi="Times New Roman" w:cs="Times New Roman"/>
          <w:sz w:val="24"/>
          <w:szCs w:val="24"/>
        </w:rPr>
      </w:pPr>
      <w:r w:rsidRPr="00C46090">
        <w:rPr>
          <w:rFonts w:ascii="Times New Roman" w:hAnsi="Times New Roman" w:cs="Times New Roman"/>
          <w:sz w:val="24"/>
          <w:szCs w:val="24"/>
        </w:rPr>
        <w:t xml:space="preserve">Lavelle-Hill, R., Smith, G., Mazumder, A., Landman, T., &amp; Goulding, J. (2021). Machine learning methods for “wicked” problems: exploring the complex drivers of modern slavery. </w:t>
      </w:r>
      <w:r w:rsidRPr="00C46090">
        <w:rPr>
          <w:rFonts w:ascii="Times New Roman" w:hAnsi="Times New Roman" w:cs="Times New Roman"/>
          <w:i/>
          <w:iCs/>
          <w:sz w:val="24"/>
          <w:szCs w:val="24"/>
        </w:rPr>
        <w:t>Humanities and Social Sciences Communications</w:t>
      </w:r>
      <w:r w:rsidRPr="00C46090">
        <w:rPr>
          <w:rFonts w:ascii="Times New Roman" w:hAnsi="Times New Roman" w:cs="Times New Roman"/>
          <w:sz w:val="24"/>
          <w:szCs w:val="24"/>
        </w:rPr>
        <w:t xml:space="preserve">, </w:t>
      </w:r>
      <w:r w:rsidRPr="00C46090">
        <w:rPr>
          <w:rFonts w:ascii="Times New Roman" w:hAnsi="Times New Roman" w:cs="Times New Roman"/>
          <w:i/>
          <w:iCs/>
          <w:sz w:val="24"/>
          <w:szCs w:val="24"/>
        </w:rPr>
        <w:t>8</w:t>
      </w:r>
      <w:r w:rsidRPr="00C46090">
        <w:rPr>
          <w:rFonts w:ascii="Times New Roman" w:hAnsi="Times New Roman" w:cs="Times New Roman"/>
          <w:sz w:val="24"/>
          <w:szCs w:val="24"/>
        </w:rPr>
        <w:t xml:space="preserve">(1), 1-11. </w:t>
      </w:r>
    </w:p>
    <w:p w14:paraId="2E2640B2" w14:textId="77777777" w:rsidR="00C147C4" w:rsidRPr="00C46090" w:rsidRDefault="00C147C4" w:rsidP="00DE0EDF">
      <w:pPr>
        <w:spacing w:after="0" w:line="276" w:lineRule="auto"/>
        <w:ind w:left="284" w:hanging="284"/>
        <w:jc w:val="both"/>
        <w:rPr>
          <w:rFonts w:ascii="Times New Roman" w:hAnsi="Times New Roman" w:cs="Times New Roman"/>
          <w:sz w:val="24"/>
          <w:szCs w:val="24"/>
        </w:rPr>
      </w:pPr>
      <w:r w:rsidRPr="00C46090">
        <w:rPr>
          <w:rFonts w:ascii="Times New Roman" w:hAnsi="Times New Roman" w:cs="Times New Roman"/>
          <w:sz w:val="24"/>
          <w:szCs w:val="24"/>
        </w:rPr>
        <w:t xml:space="preserve">Locatelli, G., Konstantinou, E., Geraldi, J., &amp; Sainati, T. (2022). The dark side of projects: Uncovering slavery, corruption, criminal organizations, and other uncomfortable topics. </w:t>
      </w:r>
      <w:r w:rsidRPr="00C46090">
        <w:rPr>
          <w:rFonts w:ascii="Times New Roman" w:hAnsi="Times New Roman" w:cs="Times New Roman"/>
          <w:i/>
          <w:iCs/>
          <w:sz w:val="24"/>
          <w:szCs w:val="24"/>
        </w:rPr>
        <w:t>Project Management Journal</w:t>
      </w:r>
      <w:r w:rsidRPr="00C46090">
        <w:rPr>
          <w:rFonts w:ascii="Times New Roman" w:hAnsi="Times New Roman" w:cs="Times New Roman"/>
          <w:sz w:val="24"/>
          <w:szCs w:val="24"/>
        </w:rPr>
        <w:t xml:space="preserve">, </w:t>
      </w:r>
      <w:r w:rsidRPr="00C46090">
        <w:rPr>
          <w:rFonts w:ascii="Times New Roman" w:hAnsi="Times New Roman" w:cs="Times New Roman"/>
          <w:i/>
          <w:iCs/>
          <w:sz w:val="24"/>
          <w:szCs w:val="24"/>
        </w:rPr>
        <w:t>53</w:t>
      </w:r>
      <w:r w:rsidRPr="00C46090">
        <w:rPr>
          <w:rFonts w:ascii="Times New Roman" w:hAnsi="Times New Roman" w:cs="Times New Roman"/>
          <w:sz w:val="24"/>
          <w:szCs w:val="24"/>
        </w:rPr>
        <w:t>(4), 327-330.</w:t>
      </w:r>
    </w:p>
    <w:p w14:paraId="150F1F96" w14:textId="77777777" w:rsidR="004948EF" w:rsidRPr="00C46090" w:rsidRDefault="004948EF" w:rsidP="00DE0EDF">
      <w:pPr>
        <w:spacing w:after="0" w:line="276" w:lineRule="auto"/>
        <w:ind w:left="284" w:hanging="284"/>
        <w:jc w:val="both"/>
        <w:rPr>
          <w:rFonts w:ascii="Times New Roman" w:hAnsi="Times New Roman" w:cs="Times New Roman"/>
          <w:sz w:val="24"/>
          <w:szCs w:val="24"/>
        </w:rPr>
      </w:pPr>
      <w:bookmarkStart w:id="2" w:name="_Hlk140660877"/>
      <w:bookmarkEnd w:id="1"/>
      <w:r w:rsidRPr="00C46090">
        <w:rPr>
          <w:rFonts w:ascii="Times New Roman" w:hAnsi="Times New Roman" w:cs="Times New Roman"/>
          <w:sz w:val="24"/>
          <w:szCs w:val="24"/>
        </w:rPr>
        <w:t xml:space="preserve">Mehmood, W., Ahmad, A., Aman‐Ullah, A., &amp; Mohd‐Rashid, R. (2023). Modern slavery: A literature review using bibliometric analysis and the nexus of governance. </w:t>
      </w:r>
      <w:r w:rsidRPr="00C46090">
        <w:rPr>
          <w:rFonts w:ascii="Times New Roman" w:hAnsi="Times New Roman" w:cs="Times New Roman"/>
          <w:i/>
          <w:iCs/>
          <w:sz w:val="24"/>
          <w:szCs w:val="24"/>
        </w:rPr>
        <w:t>Journal of Public Affairs</w:t>
      </w:r>
      <w:r w:rsidRPr="00C46090">
        <w:rPr>
          <w:rFonts w:ascii="Times New Roman" w:hAnsi="Times New Roman" w:cs="Times New Roman"/>
          <w:sz w:val="24"/>
          <w:szCs w:val="24"/>
        </w:rPr>
        <w:t xml:space="preserve">, </w:t>
      </w:r>
      <w:r w:rsidRPr="00C46090">
        <w:rPr>
          <w:rFonts w:ascii="Times New Roman" w:hAnsi="Times New Roman" w:cs="Times New Roman"/>
          <w:i/>
          <w:iCs/>
          <w:sz w:val="24"/>
          <w:szCs w:val="24"/>
        </w:rPr>
        <w:t>23</w:t>
      </w:r>
      <w:r w:rsidRPr="00C46090">
        <w:rPr>
          <w:rFonts w:ascii="Times New Roman" w:hAnsi="Times New Roman" w:cs="Times New Roman"/>
          <w:sz w:val="24"/>
          <w:szCs w:val="24"/>
        </w:rPr>
        <w:t>(1), e2832.</w:t>
      </w:r>
    </w:p>
    <w:bookmarkEnd w:id="2"/>
    <w:p w14:paraId="66A6954F" w14:textId="10F9D0B6" w:rsidR="004A37E1" w:rsidRPr="00C46090" w:rsidRDefault="004A37E1" w:rsidP="00DE0EDF">
      <w:pPr>
        <w:spacing w:after="0" w:line="276" w:lineRule="auto"/>
        <w:ind w:left="284" w:hanging="284"/>
        <w:jc w:val="both"/>
        <w:rPr>
          <w:rFonts w:ascii="Times New Roman" w:hAnsi="Times New Roman" w:cs="Times New Roman"/>
          <w:sz w:val="24"/>
          <w:szCs w:val="24"/>
        </w:rPr>
      </w:pPr>
      <w:r w:rsidRPr="00C46090">
        <w:rPr>
          <w:rFonts w:ascii="Times New Roman" w:hAnsi="Times New Roman" w:cs="Times New Roman"/>
          <w:sz w:val="24"/>
          <w:szCs w:val="24"/>
        </w:rPr>
        <w:t xml:space="preserve">Mello, P. A. (2021). </w:t>
      </w:r>
      <w:r w:rsidRPr="00C46090">
        <w:rPr>
          <w:rFonts w:ascii="Times New Roman" w:hAnsi="Times New Roman" w:cs="Times New Roman"/>
          <w:i/>
          <w:iCs/>
          <w:sz w:val="24"/>
          <w:szCs w:val="24"/>
        </w:rPr>
        <w:t>Qualitative comparative analysis: An introduction to research design and application</w:t>
      </w:r>
      <w:r w:rsidRPr="00C46090">
        <w:rPr>
          <w:rFonts w:ascii="Times New Roman" w:hAnsi="Times New Roman" w:cs="Times New Roman"/>
          <w:sz w:val="24"/>
          <w:szCs w:val="24"/>
        </w:rPr>
        <w:t>. Georgetown University Press.</w:t>
      </w:r>
    </w:p>
    <w:p w14:paraId="1946D2A7" w14:textId="77777777" w:rsidR="003A58D0" w:rsidRPr="00C46090" w:rsidRDefault="003A58D0" w:rsidP="00BE601C">
      <w:pPr>
        <w:spacing w:after="0" w:line="276" w:lineRule="auto"/>
        <w:ind w:left="284" w:hanging="284"/>
        <w:jc w:val="both"/>
        <w:rPr>
          <w:rFonts w:ascii="Times New Roman" w:hAnsi="Times New Roman" w:cs="Times New Roman"/>
          <w:sz w:val="24"/>
          <w:szCs w:val="24"/>
        </w:rPr>
      </w:pPr>
      <w:r w:rsidRPr="00C46090">
        <w:rPr>
          <w:rFonts w:ascii="Times New Roman" w:hAnsi="Times New Roman" w:cs="Times New Roman"/>
          <w:sz w:val="24"/>
          <w:szCs w:val="24"/>
        </w:rPr>
        <w:t xml:space="preserve">Nikou, S., Mezei, J., Liguori, E. W., &amp; El Tarabishy, A. (2022). FsQCA in entrepreneurship research: Opportunities and best practices. </w:t>
      </w:r>
      <w:r w:rsidRPr="00C46090">
        <w:rPr>
          <w:rFonts w:ascii="Times New Roman" w:hAnsi="Times New Roman" w:cs="Times New Roman"/>
          <w:i/>
          <w:iCs/>
          <w:sz w:val="24"/>
          <w:szCs w:val="24"/>
        </w:rPr>
        <w:t>Journal of Small Business Management</w:t>
      </w:r>
      <w:r w:rsidRPr="00C46090">
        <w:rPr>
          <w:rFonts w:ascii="Times New Roman" w:hAnsi="Times New Roman" w:cs="Times New Roman"/>
          <w:sz w:val="24"/>
          <w:szCs w:val="24"/>
        </w:rPr>
        <w:t>, 1-18.</w:t>
      </w:r>
    </w:p>
    <w:p w14:paraId="7602788C" w14:textId="7CC728AA" w:rsidR="001A5F9E" w:rsidRPr="00C46090" w:rsidRDefault="001A5F9E" w:rsidP="00BE601C">
      <w:pPr>
        <w:spacing w:after="0" w:line="276" w:lineRule="auto"/>
        <w:ind w:left="284" w:hanging="284"/>
        <w:jc w:val="both"/>
        <w:rPr>
          <w:rFonts w:ascii="Times New Roman" w:hAnsi="Times New Roman" w:cs="Times New Roman"/>
          <w:sz w:val="24"/>
          <w:szCs w:val="24"/>
        </w:rPr>
      </w:pPr>
      <w:r w:rsidRPr="00C46090">
        <w:rPr>
          <w:rFonts w:ascii="Times New Roman" w:hAnsi="Times New Roman" w:cs="Times New Roman"/>
          <w:sz w:val="24"/>
          <w:szCs w:val="24"/>
        </w:rPr>
        <w:t xml:space="preserve">Pettinato, T. (2023). Modern Slavery: a System of Exploitation. Study on Vulnerability Factors’ Dynamics. </w:t>
      </w:r>
    </w:p>
    <w:p w14:paraId="0805EBF7" w14:textId="2A901F03" w:rsidR="00DE0EDF" w:rsidRPr="00C46090" w:rsidRDefault="00DE0EDF" w:rsidP="00BE601C">
      <w:pPr>
        <w:spacing w:after="0" w:line="276" w:lineRule="auto"/>
        <w:ind w:left="284" w:hanging="284"/>
        <w:jc w:val="both"/>
        <w:rPr>
          <w:rFonts w:ascii="Times New Roman" w:hAnsi="Times New Roman" w:cs="Times New Roman"/>
          <w:sz w:val="24"/>
          <w:szCs w:val="24"/>
        </w:rPr>
      </w:pPr>
      <w:r w:rsidRPr="00C46090">
        <w:rPr>
          <w:rFonts w:ascii="Times New Roman" w:hAnsi="Times New Roman" w:cs="Times New Roman"/>
          <w:sz w:val="24"/>
          <w:szCs w:val="24"/>
        </w:rPr>
        <w:t xml:space="preserve">Ragin, C. C. (2008). </w:t>
      </w:r>
      <w:r w:rsidRPr="00C46090">
        <w:rPr>
          <w:rFonts w:ascii="Times New Roman" w:hAnsi="Times New Roman" w:cs="Times New Roman"/>
          <w:i/>
          <w:iCs/>
          <w:sz w:val="24"/>
          <w:szCs w:val="24"/>
        </w:rPr>
        <w:t>Redesigning social inquiry: Fuzzy sets and beyond</w:t>
      </w:r>
      <w:r w:rsidRPr="00C46090">
        <w:rPr>
          <w:rFonts w:ascii="Times New Roman" w:hAnsi="Times New Roman" w:cs="Times New Roman"/>
          <w:sz w:val="24"/>
          <w:szCs w:val="24"/>
        </w:rPr>
        <w:t xml:space="preserve">. University of Chicago Press. </w:t>
      </w:r>
    </w:p>
    <w:p w14:paraId="0F067BE1" w14:textId="038FAEF1" w:rsidR="00BE601C" w:rsidRPr="00C46090" w:rsidRDefault="00BE601C" w:rsidP="00BE601C">
      <w:pPr>
        <w:spacing w:after="0" w:line="276" w:lineRule="auto"/>
        <w:ind w:left="284" w:hanging="284"/>
        <w:jc w:val="both"/>
        <w:rPr>
          <w:rFonts w:ascii="Times New Roman" w:hAnsi="Times New Roman" w:cs="Times New Roman"/>
          <w:sz w:val="24"/>
          <w:szCs w:val="24"/>
        </w:rPr>
      </w:pPr>
      <w:r w:rsidRPr="00C46090">
        <w:rPr>
          <w:rFonts w:ascii="Times New Roman" w:hAnsi="Times New Roman" w:cs="Times New Roman"/>
          <w:sz w:val="24"/>
          <w:szCs w:val="24"/>
        </w:rPr>
        <w:lastRenderedPageBreak/>
        <w:t>Ragin, C. C., and P. Fiss (2008). Net effects versus configurations: An empirical demonstration. In Redesigning social inquiry: Fuzzy sets and beyond, ed. Charles C. Ragin, 190–212. Chicago, IL: University of Chicago Press.</w:t>
      </w:r>
    </w:p>
    <w:p w14:paraId="345B20CF" w14:textId="3D532AAE" w:rsidR="004148A9" w:rsidRPr="00C46090" w:rsidRDefault="002C3D31" w:rsidP="00BE601C">
      <w:pPr>
        <w:spacing w:after="0" w:line="276" w:lineRule="auto"/>
        <w:ind w:left="284" w:hanging="284"/>
        <w:rPr>
          <w:rFonts w:ascii="Times New Roman" w:hAnsi="Times New Roman" w:cs="Times New Roman"/>
          <w:sz w:val="24"/>
          <w:szCs w:val="24"/>
        </w:rPr>
      </w:pPr>
      <w:r w:rsidRPr="00C46090">
        <w:rPr>
          <w:rFonts w:ascii="Times New Roman" w:hAnsi="Times New Roman" w:cs="Times New Roman"/>
          <w:sz w:val="24"/>
          <w:szCs w:val="24"/>
        </w:rPr>
        <w:t xml:space="preserve">Tickler, D., Meeuwig, J. J., Bryant, K., David, F., Forrest, J. A., Gordon, E., ... &amp; Zeller, D. (2018). Modern slavery and the race to fish. </w:t>
      </w:r>
      <w:r w:rsidRPr="00C46090">
        <w:rPr>
          <w:rFonts w:ascii="Times New Roman" w:hAnsi="Times New Roman" w:cs="Times New Roman"/>
          <w:i/>
          <w:iCs/>
          <w:sz w:val="24"/>
          <w:szCs w:val="24"/>
        </w:rPr>
        <w:t>Nature communications</w:t>
      </w:r>
      <w:r w:rsidRPr="00C46090">
        <w:rPr>
          <w:rFonts w:ascii="Times New Roman" w:hAnsi="Times New Roman" w:cs="Times New Roman"/>
          <w:sz w:val="24"/>
          <w:szCs w:val="24"/>
        </w:rPr>
        <w:t xml:space="preserve">, </w:t>
      </w:r>
      <w:r w:rsidRPr="00C46090">
        <w:rPr>
          <w:rFonts w:ascii="Times New Roman" w:hAnsi="Times New Roman" w:cs="Times New Roman"/>
          <w:i/>
          <w:iCs/>
          <w:sz w:val="24"/>
          <w:szCs w:val="24"/>
        </w:rPr>
        <w:t>9</w:t>
      </w:r>
      <w:r w:rsidRPr="00C46090">
        <w:rPr>
          <w:rFonts w:ascii="Times New Roman" w:hAnsi="Times New Roman" w:cs="Times New Roman"/>
          <w:sz w:val="24"/>
          <w:szCs w:val="24"/>
        </w:rPr>
        <w:t>(1), 4643.</w:t>
      </w:r>
      <w:bookmarkStart w:id="3" w:name="_Hlk140660996"/>
    </w:p>
    <w:p w14:paraId="27067214" w14:textId="77777777" w:rsidR="004148A9" w:rsidRPr="00C46090" w:rsidRDefault="004148A9" w:rsidP="004148A9">
      <w:pPr>
        <w:spacing w:after="0" w:line="276" w:lineRule="auto"/>
        <w:ind w:left="284" w:hanging="284"/>
        <w:rPr>
          <w:rFonts w:ascii="Times New Roman" w:hAnsi="Times New Roman" w:cs="Times New Roman"/>
          <w:sz w:val="24"/>
          <w:szCs w:val="24"/>
        </w:rPr>
      </w:pPr>
      <w:r w:rsidRPr="00C46090">
        <w:rPr>
          <w:rFonts w:ascii="Times New Roman" w:hAnsi="Times New Roman" w:cs="Times New Roman"/>
          <w:sz w:val="24"/>
          <w:szCs w:val="24"/>
        </w:rPr>
        <w:t xml:space="preserve">Vis, B., &amp; Dul, J. (2018). Analyzing relationships of necessity not just in kind but also in degree: Complementing fsQCA with NCA. </w:t>
      </w:r>
      <w:r w:rsidRPr="00C46090">
        <w:rPr>
          <w:rFonts w:ascii="Times New Roman" w:hAnsi="Times New Roman" w:cs="Times New Roman"/>
          <w:i/>
          <w:iCs/>
          <w:sz w:val="24"/>
          <w:szCs w:val="24"/>
        </w:rPr>
        <w:t>Sociological methods &amp; research</w:t>
      </w:r>
      <w:r w:rsidRPr="00C46090">
        <w:rPr>
          <w:rFonts w:ascii="Times New Roman" w:hAnsi="Times New Roman" w:cs="Times New Roman"/>
          <w:sz w:val="24"/>
          <w:szCs w:val="24"/>
        </w:rPr>
        <w:t xml:space="preserve">, </w:t>
      </w:r>
      <w:r w:rsidRPr="00C46090">
        <w:rPr>
          <w:rFonts w:ascii="Times New Roman" w:hAnsi="Times New Roman" w:cs="Times New Roman"/>
          <w:i/>
          <w:iCs/>
          <w:sz w:val="24"/>
          <w:szCs w:val="24"/>
        </w:rPr>
        <w:t>47</w:t>
      </w:r>
      <w:r w:rsidRPr="00C46090">
        <w:rPr>
          <w:rFonts w:ascii="Times New Roman" w:hAnsi="Times New Roman" w:cs="Times New Roman"/>
          <w:sz w:val="24"/>
          <w:szCs w:val="24"/>
        </w:rPr>
        <w:t>(4), 872-899.</w:t>
      </w:r>
    </w:p>
    <w:p w14:paraId="69423381" w14:textId="77777777" w:rsidR="00DE0EDF" w:rsidRPr="00C46090" w:rsidRDefault="00DE0EDF" w:rsidP="004148A9">
      <w:pPr>
        <w:spacing w:after="0" w:line="276" w:lineRule="auto"/>
        <w:ind w:left="284" w:hanging="284"/>
        <w:rPr>
          <w:rFonts w:ascii="Times New Roman" w:hAnsi="Times New Roman" w:cs="Times New Roman"/>
          <w:sz w:val="24"/>
          <w:szCs w:val="24"/>
        </w:rPr>
      </w:pPr>
      <w:r w:rsidRPr="00C46090">
        <w:rPr>
          <w:rFonts w:ascii="Times New Roman" w:hAnsi="Times New Roman" w:cs="Times New Roman"/>
          <w:sz w:val="24"/>
          <w:szCs w:val="24"/>
        </w:rPr>
        <w:t xml:space="preserve">WFF (2023) </w:t>
      </w:r>
      <w:hyperlink r:id="rId23" w:history="1">
        <w:r w:rsidRPr="00C46090">
          <w:rPr>
            <w:rStyle w:val="Hyperlink"/>
            <w:rFonts w:ascii="Times New Roman" w:hAnsi="Times New Roman" w:cs="Times New Roman"/>
            <w:sz w:val="24"/>
            <w:szCs w:val="24"/>
          </w:rPr>
          <w:t>https://www.walkfree.org</w:t>
        </w:r>
      </w:hyperlink>
      <w:r w:rsidRPr="00C46090">
        <w:rPr>
          <w:rFonts w:ascii="Times New Roman" w:hAnsi="Times New Roman" w:cs="Times New Roman"/>
          <w:sz w:val="24"/>
          <w:szCs w:val="24"/>
        </w:rPr>
        <w:t>, Accessed 10-07-2023</w:t>
      </w:r>
    </w:p>
    <w:bookmarkEnd w:id="3"/>
    <w:p w14:paraId="313C872A" w14:textId="77777777" w:rsidR="005D6EBB" w:rsidRDefault="005D6EBB" w:rsidP="00293DE3">
      <w:pPr>
        <w:spacing w:after="0" w:line="276" w:lineRule="auto"/>
        <w:rPr>
          <w:b/>
          <w:bCs/>
        </w:rPr>
      </w:pPr>
    </w:p>
    <w:p w14:paraId="665441EF" w14:textId="77777777" w:rsidR="007D2BB2" w:rsidRDefault="007D2BB2" w:rsidP="000F677C">
      <w:pPr>
        <w:spacing w:after="0" w:line="276" w:lineRule="auto"/>
        <w:jc w:val="both"/>
      </w:pPr>
    </w:p>
    <w:p w14:paraId="5A38A7F4" w14:textId="4FDF2B8D" w:rsidR="008C180D" w:rsidRDefault="008C180D" w:rsidP="00293DE3">
      <w:pPr>
        <w:spacing w:after="0" w:line="276" w:lineRule="auto"/>
        <w:jc w:val="center"/>
      </w:pPr>
    </w:p>
    <w:sectPr w:rsidR="008C180D">
      <w:footerReference w:type="default" r:id="rId2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10150CB7" w14:textId="77777777" w:rsidR="004F5B62" w:rsidRDefault="004F5B62" w:rsidP="00293DE3">
      <w:pPr>
        <w:spacing w:after="0" w:line="240" w:lineRule="auto"/>
      </w:pPr>
      <w:r>
        <w:separator/>
      </w:r>
    </w:p>
  </w:endnote>
  <w:endnote w:type="continuationSeparator" w:id="0">
    <w:p w14:paraId="0B00A058" w14:textId="77777777" w:rsidR="004F5B62" w:rsidRDefault="004F5B62" w:rsidP="00293DE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1612200785"/>
      <w:docPartObj>
        <w:docPartGallery w:val="Page Numbers (Bottom of Page)"/>
        <w:docPartUnique/>
      </w:docPartObj>
    </w:sdtPr>
    <w:sdtEndPr>
      <w:rPr>
        <w:noProof/>
      </w:rPr>
    </w:sdtEndPr>
    <w:sdtContent>
      <w:p w14:paraId="148AFB8E" w14:textId="035F5641" w:rsidR="00293DE3" w:rsidRDefault="00293DE3">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583E67C9" w14:textId="77777777" w:rsidR="00293DE3" w:rsidRDefault="00293DE3">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7D1E2459" w14:textId="77777777" w:rsidR="004F5B62" w:rsidRDefault="004F5B62" w:rsidP="00293DE3">
      <w:pPr>
        <w:spacing w:after="0" w:line="240" w:lineRule="auto"/>
      </w:pPr>
      <w:r>
        <w:separator/>
      </w:r>
    </w:p>
  </w:footnote>
  <w:footnote w:type="continuationSeparator" w:id="0">
    <w:p w14:paraId="364A54CB" w14:textId="77777777" w:rsidR="004F5B62" w:rsidRDefault="004F5B62" w:rsidP="00293DE3">
      <w:pPr>
        <w:spacing w:after="0" w:line="240" w:lineRule="auto"/>
      </w:pPr>
      <w:r>
        <w:continuationSeparator/>
      </w:r>
    </w:p>
  </w:footnote>
  <w:footnote w:id="1">
    <w:p w14:paraId="3F67E47D" w14:textId="0BD17C83" w:rsidR="00FD3CE3" w:rsidRPr="0098128E" w:rsidRDefault="00FD3CE3" w:rsidP="00FD3CE3">
      <w:pPr>
        <w:pStyle w:val="FootnoteText"/>
        <w:ind w:left="142" w:hanging="142"/>
        <w:jc w:val="both"/>
        <w:rPr>
          <w:rFonts w:ascii="Times New Roman" w:hAnsi="Times New Roman" w:cs="Times New Roman"/>
        </w:rPr>
      </w:pPr>
      <w:r>
        <w:rPr>
          <w:rStyle w:val="FootnoteReference"/>
        </w:rPr>
        <w:footnoteRef/>
      </w:r>
      <w:r>
        <w:t xml:space="preserve"> </w:t>
      </w:r>
      <w:r>
        <w:tab/>
      </w:r>
      <w:r w:rsidRPr="0098128E">
        <w:rPr>
          <w:rFonts w:ascii="Times New Roman" w:hAnsi="Times New Roman" w:cs="Times New Roman"/>
        </w:rPr>
        <w:t>One aspect of this data quality issue is the acknowledged inability to compare the data over multiple years, hence discounting ‘panel’ based analysis opportunities.</w:t>
      </w:r>
    </w:p>
  </w:footnote>
  <w:footnote w:id="2">
    <w:p w14:paraId="1107E4F8" w14:textId="5963D014" w:rsidR="00544070" w:rsidRPr="0098128E" w:rsidRDefault="00544070" w:rsidP="00EC0DDF">
      <w:pPr>
        <w:pStyle w:val="FootnoteText"/>
        <w:ind w:left="142" w:hanging="142"/>
        <w:rPr>
          <w:rFonts w:ascii="Times New Roman" w:hAnsi="Times New Roman" w:cs="Times New Roman"/>
        </w:rPr>
      </w:pPr>
      <w:r>
        <w:rPr>
          <w:rStyle w:val="FootnoteReference"/>
        </w:rPr>
        <w:footnoteRef/>
      </w:r>
      <w:r>
        <w:t xml:space="preserve"> </w:t>
      </w:r>
      <w:r w:rsidR="00EC0DDF" w:rsidRPr="0098128E">
        <w:rPr>
          <w:rFonts w:ascii="Times New Roman" w:hAnsi="Times New Roman" w:cs="Times New Roman"/>
        </w:rPr>
        <w:t xml:space="preserve">The non-inclusion of other countries is </w:t>
      </w:r>
      <w:r w:rsidR="00A51EC5" w:rsidRPr="0098128E">
        <w:rPr>
          <w:rFonts w:ascii="Times New Roman" w:hAnsi="Times New Roman" w:cs="Times New Roman"/>
        </w:rPr>
        <w:t>discussed in WFF</w:t>
      </w:r>
      <w:r w:rsidR="00EC0DDF" w:rsidRPr="0098128E">
        <w:rPr>
          <w:rFonts w:ascii="Times New Roman" w:hAnsi="Times New Roman" w:cs="Times New Roman"/>
        </w:rPr>
        <w:t xml:space="preserve"> (2023). </w:t>
      </w:r>
    </w:p>
  </w:footnote>
  <w:footnote w:id="3">
    <w:p w14:paraId="5F440AF7" w14:textId="31EA2ADA" w:rsidR="00D4597E" w:rsidRPr="0098128E" w:rsidRDefault="00D4597E" w:rsidP="0098128E">
      <w:pPr>
        <w:pStyle w:val="FootnoteText"/>
        <w:ind w:left="142" w:hanging="142"/>
        <w:jc w:val="both"/>
        <w:rPr>
          <w:rFonts w:ascii="Times New Roman" w:hAnsi="Times New Roman" w:cs="Times New Roman"/>
        </w:rPr>
      </w:pPr>
      <w:r w:rsidRPr="0098128E">
        <w:rPr>
          <w:rStyle w:val="FootnoteReference"/>
          <w:rFonts w:ascii="Times New Roman" w:hAnsi="Times New Roman" w:cs="Times New Roman"/>
        </w:rPr>
        <w:footnoteRef/>
      </w:r>
      <w:r w:rsidRPr="0098128E">
        <w:rPr>
          <w:rFonts w:ascii="Times New Roman" w:hAnsi="Times New Roman" w:cs="Times New Roman"/>
        </w:rPr>
        <w:t xml:space="preserve"> </w:t>
      </w:r>
      <w:r w:rsidR="00EC0DDF" w:rsidRPr="0098128E">
        <w:rPr>
          <w:rFonts w:ascii="Times New Roman" w:hAnsi="Times New Roman" w:cs="Times New Roman"/>
        </w:rPr>
        <w:t xml:space="preserve">Two </w:t>
      </w:r>
      <w:r w:rsidR="00092317" w:rsidRPr="0098128E">
        <w:rPr>
          <w:rFonts w:ascii="Times New Roman" w:hAnsi="Times New Roman" w:cs="Times New Roman"/>
        </w:rPr>
        <w:t xml:space="preserve">further </w:t>
      </w:r>
      <w:r w:rsidR="00EC0DDF" w:rsidRPr="0098128E">
        <w:rPr>
          <w:rFonts w:ascii="Times New Roman" w:hAnsi="Times New Roman" w:cs="Times New Roman"/>
        </w:rPr>
        <w:t>countries are excluded from this study, namely, North Korea and Eritrea, the reasons being the extreme outlier values of prevalence of slavery indicated.</w:t>
      </w:r>
    </w:p>
  </w:footnote>
  <w:footnote w:id="4">
    <w:p w14:paraId="38814D58" w14:textId="6838EF76" w:rsidR="00117EFF" w:rsidRPr="0098128E" w:rsidRDefault="00117EFF" w:rsidP="00117EFF">
      <w:pPr>
        <w:pStyle w:val="FootnoteText"/>
        <w:ind w:left="142" w:hanging="142"/>
        <w:jc w:val="both"/>
        <w:rPr>
          <w:rFonts w:ascii="Times New Roman" w:hAnsi="Times New Roman" w:cs="Times New Roman"/>
        </w:rPr>
      </w:pPr>
      <w:r>
        <w:rPr>
          <w:rStyle w:val="FootnoteReference"/>
        </w:rPr>
        <w:footnoteRef/>
      </w:r>
      <w:r>
        <w:t xml:space="preserve"> </w:t>
      </w:r>
      <w:r>
        <w:tab/>
      </w:r>
      <w:r w:rsidRPr="0098128E">
        <w:rPr>
          <w:rFonts w:ascii="Times New Roman" w:hAnsi="Times New Roman" w:cs="Times New Roman"/>
        </w:rPr>
        <w:t>The use of 5</w:t>
      </w:r>
      <w:r w:rsidRPr="0098128E">
        <w:rPr>
          <w:rFonts w:ascii="Times New Roman" w:hAnsi="Times New Roman" w:cs="Times New Roman"/>
          <w:vertAlign w:val="superscript"/>
        </w:rPr>
        <w:t>th</w:t>
      </w:r>
      <w:r w:rsidRPr="0098128E">
        <w:rPr>
          <w:rFonts w:ascii="Times New Roman" w:hAnsi="Times New Roman" w:cs="Times New Roman"/>
        </w:rPr>
        <w:t>, 50</w:t>
      </w:r>
      <w:r w:rsidRPr="0098128E">
        <w:rPr>
          <w:rFonts w:ascii="Times New Roman" w:hAnsi="Times New Roman" w:cs="Times New Roman"/>
          <w:vertAlign w:val="superscript"/>
        </w:rPr>
        <w:t>th</w:t>
      </w:r>
      <w:r w:rsidRPr="0098128E">
        <w:rPr>
          <w:rFonts w:ascii="Times New Roman" w:hAnsi="Times New Roman" w:cs="Times New Roman"/>
        </w:rPr>
        <w:t xml:space="preserve"> and 95</w:t>
      </w:r>
      <w:r w:rsidRPr="0098128E">
        <w:rPr>
          <w:rFonts w:ascii="Times New Roman" w:hAnsi="Times New Roman" w:cs="Times New Roman"/>
          <w:vertAlign w:val="superscript"/>
        </w:rPr>
        <w:t>th</w:t>
      </w:r>
      <w:r w:rsidRPr="0098128E">
        <w:rPr>
          <w:rFonts w:ascii="Times New Roman" w:hAnsi="Times New Roman" w:cs="Times New Roman"/>
        </w:rPr>
        <w:t xml:space="preserve"> percentiles is similar to what is often undertaken on condition and outcome values, but here they are in respect to the constructed pdfs. </w:t>
      </w:r>
    </w:p>
  </w:footnote>
  <w:footnote w:id="5">
    <w:p w14:paraId="07838438" w14:textId="5BC2ABAC" w:rsidR="00597733" w:rsidRPr="007F4299" w:rsidRDefault="00597733" w:rsidP="00597733">
      <w:pPr>
        <w:pStyle w:val="FootnoteText"/>
        <w:rPr>
          <w:rFonts w:ascii="Times New Roman" w:hAnsi="Times New Roman" w:cs="Times New Roman"/>
        </w:rPr>
      </w:pPr>
      <w:r>
        <w:rPr>
          <w:rStyle w:val="FootnoteReference"/>
        </w:rPr>
        <w:footnoteRef/>
      </w:r>
      <w:r>
        <w:t xml:space="preserve"> </w:t>
      </w:r>
      <w:r w:rsidR="009809A9" w:rsidRPr="007F4299">
        <w:rPr>
          <w:rFonts w:ascii="Times New Roman" w:hAnsi="Times New Roman" w:cs="Times New Roman"/>
        </w:rPr>
        <w:t>Equivalent w</w:t>
      </w:r>
      <w:r w:rsidRPr="007F4299">
        <w:rPr>
          <w:rFonts w:ascii="Times New Roman" w:hAnsi="Times New Roman" w:cs="Times New Roman"/>
        </w:rPr>
        <w:t>orld maps for each of the conditions are shown in Appendix A</w:t>
      </w:r>
      <w:r w:rsidR="00EB7F51" w:rsidRPr="007F4299">
        <w:rPr>
          <w:rFonts w:ascii="Times New Roman" w:hAnsi="Times New Roman" w:cs="Times New Roman"/>
        </w:rPr>
        <w:t xml:space="preserve"> (see Figure A2)</w:t>
      </w:r>
      <w:r w:rsidRPr="007F4299">
        <w:rPr>
          <w:rFonts w:ascii="Times New Roman" w:hAnsi="Times New Roman" w:cs="Times New Roman"/>
        </w:rPr>
        <w:t>.</w:t>
      </w:r>
    </w:p>
  </w:footnote>
  <w:footnote w:id="6">
    <w:p w14:paraId="39C168D0" w14:textId="5F3BAA99" w:rsidR="00E75367" w:rsidRPr="007F4299" w:rsidRDefault="00E75367">
      <w:pPr>
        <w:pStyle w:val="FootnoteText"/>
        <w:rPr>
          <w:rFonts w:ascii="Times New Roman" w:hAnsi="Times New Roman" w:cs="Times New Roman"/>
        </w:rPr>
      </w:pPr>
      <w:r w:rsidRPr="007F4299">
        <w:rPr>
          <w:rStyle w:val="FootnoteReference"/>
          <w:rFonts w:ascii="Times New Roman" w:hAnsi="Times New Roman" w:cs="Times New Roman"/>
        </w:rPr>
        <w:footnoteRef/>
      </w:r>
      <w:r w:rsidRPr="007F4299">
        <w:rPr>
          <w:rFonts w:ascii="Times New Roman" w:hAnsi="Times New Roman" w:cs="Times New Roman"/>
        </w:rPr>
        <w:t xml:space="preserve"> The domains in the scatterplots in Figure 4 are from 0.4 to 1.0 (and not from </w:t>
      </w:r>
      <w:r w:rsidR="00EB7F51" w:rsidRPr="007F4299">
        <w:rPr>
          <w:rFonts w:ascii="Times New Roman" w:hAnsi="Times New Roman" w:cs="Times New Roman"/>
        </w:rPr>
        <w:t xml:space="preserve">the more general </w:t>
      </w:r>
      <w:r w:rsidRPr="007F4299">
        <w:rPr>
          <w:rFonts w:ascii="Times New Roman" w:hAnsi="Times New Roman" w:cs="Times New Roman"/>
        </w:rPr>
        <w:t>0.0 to 1.0).</w:t>
      </w:r>
    </w:p>
  </w:footnote>
  <w:footnote w:id="7">
    <w:p w14:paraId="05F8B753" w14:textId="2DF6BCAD" w:rsidR="00D4597E" w:rsidRPr="007F4299" w:rsidRDefault="00D4597E" w:rsidP="00D4597E">
      <w:pPr>
        <w:pStyle w:val="FootnoteText"/>
        <w:ind w:left="142" w:hanging="142"/>
        <w:rPr>
          <w:rFonts w:ascii="Times New Roman" w:hAnsi="Times New Roman" w:cs="Times New Roman"/>
        </w:rPr>
      </w:pPr>
      <w:r>
        <w:rPr>
          <w:rStyle w:val="FootnoteReference"/>
        </w:rPr>
        <w:footnoteRef/>
      </w:r>
      <w:r>
        <w:t xml:space="preserve"> </w:t>
      </w:r>
      <w:r w:rsidRPr="007F4299">
        <w:rPr>
          <w:rFonts w:ascii="Times New Roman" w:hAnsi="Times New Roman" w:cs="Times New Roman"/>
        </w:rPr>
        <w:t>Following Mello (2021)</w:t>
      </w:r>
      <w:r w:rsidR="00E75367" w:rsidRPr="007F4299">
        <w:rPr>
          <w:rFonts w:ascii="Times New Roman" w:hAnsi="Times New Roman" w:cs="Times New Roman"/>
        </w:rPr>
        <w:t xml:space="preserve"> </w:t>
      </w:r>
      <w:r w:rsidRPr="007F4299">
        <w:rPr>
          <w:rFonts w:ascii="Times New Roman" w:hAnsi="Times New Roman" w:cs="Times New Roman"/>
        </w:rPr>
        <w:t>a PRI-score threshold of 0.5 is imposed, post the impact of the dual frequency and consistency threshold values.</w:t>
      </w:r>
    </w:p>
  </w:footnote>
  <w:footnote w:id="8">
    <w:p w14:paraId="4901CA9C" w14:textId="6E5D4990" w:rsidR="00183C3F" w:rsidRDefault="00183C3F">
      <w:pPr>
        <w:pStyle w:val="FootnoteText"/>
      </w:pPr>
      <w:r>
        <w:rPr>
          <w:rStyle w:val="FootnoteReference"/>
        </w:rPr>
        <w:footnoteRef/>
      </w:r>
      <w:r>
        <w:t xml:space="preserve"> Numerical ‘measure’ details are only given for the complex solution based pathways.</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3B27C6D"/>
    <w:multiLevelType w:val="multilevel"/>
    <w:tmpl w:val="8B06D7D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204F404C"/>
    <w:multiLevelType w:val="multilevel"/>
    <w:tmpl w:val="8B06D7D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469D341D"/>
    <w:multiLevelType w:val="multilevel"/>
    <w:tmpl w:val="E06C43EC"/>
    <w:lvl w:ilvl="0">
      <w:start w:val="1"/>
      <w:numFmt w:val="decimal"/>
      <w:lvlText w:val="%1."/>
      <w:lvlJc w:val="left"/>
      <w:pPr>
        <w:tabs>
          <w:tab w:val="num" w:pos="1495"/>
        </w:tabs>
        <w:ind w:left="1495" w:hanging="360"/>
      </w:pPr>
    </w:lvl>
    <w:lvl w:ilvl="1" w:tentative="1">
      <w:start w:val="1"/>
      <w:numFmt w:val="decimal"/>
      <w:lvlText w:val="%2."/>
      <w:lvlJc w:val="left"/>
      <w:pPr>
        <w:tabs>
          <w:tab w:val="num" w:pos="2215"/>
        </w:tabs>
        <w:ind w:left="2215" w:hanging="360"/>
      </w:pPr>
    </w:lvl>
    <w:lvl w:ilvl="2" w:tentative="1">
      <w:start w:val="1"/>
      <w:numFmt w:val="decimal"/>
      <w:lvlText w:val="%3."/>
      <w:lvlJc w:val="left"/>
      <w:pPr>
        <w:tabs>
          <w:tab w:val="num" w:pos="2935"/>
        </w:tabs>
        <w:ind w:left="2935" w:hanging="360"/>
      </w:pPr>
    </w:lvl>
    <w:lvl w:ilvl="3" w:tentative="1">
      <w:start w:val="1"/>
      <w:numFmt w:val="decimal"/>
      <w:lvlText w:val="%4."/>
      <w:lvlJc w:val="left"/>
      <w:pPr>
        <w:tabs>
          <w:tab w:val="num" w:pos="3655"/>
        </w:tabs>
        <w:ind w:left="3655" w:hanging="360"/>
      </w:pPr>
    </w:lvl>
    <w:lvl w:ilvl="4" w:tentative="1">
      <w:start w:val="1"/>
      <w:numFmt w:val="decimal"/>
      <w:lvlText w:val="%5."/>
      <w:lvlJc w:val="left"/>
      <w:pPr>
        <w:tabs>
          <w:tab w:val="num" w:pos="4375"/>
        </w:tabs>
        <w:ind w:left="4375" w:hanging="360"/>
      </w:pPr>
    </w:lvl>
    <w:lvl w:ilvl="5" w:tentative="1">
      <w:start w:val="1"/>
      <w:numFmt w:val="decimal"/>
      <w:lvlText w:val="%6."/>
      <w:lvlJc w:val="left"/>
      <w:pPr>
        <w:tabs>
          <w:tab w:val="num" w:pos="5095"/>
        </w:tabs>
        <w:ind w:left="5095" w:hanging="360"/>
      </w:pPr>
    </w:lvl>
    <w:lvl w:ilvl="6" w:tentative="1">
      <w:start w:val="1"/>
      <w:numFmt w:val="decimal"/>
      <w:lvlText w:val="%7."/>
      <w:lvlJc w:val="left"/>
      <w:pPr>
        <w:tabs>
          <w:tab w:val="num" w:pos="5815"/>
        </w:tabs>
        <w:ind w:left="5815" w:hanging="360"/>
      </w:pPr>
    </w:lvl>
    <w:lvl w:ilvl="7" w:tentative="1">
      <w:start w:val="1"/>
      <w:numFmt w:val="decimal"/>
      <w:lvlText w:val="%8."/>
      <w:lvlJc w:val="left"/>
      <w:pPr>
        <w:tabs>
          <w:tab w:val="num" w:pos="6535"/>
        </w:tabs>
        <w:ind w:left="6535" w:hanging="360"/>
      </w:pPr>
    </w:lvl>
    <w:lvl w:ilvl="8" w:tentative="1">
      <w:start w:val="1"/>
      <w:numFmt w:val="decimal"/>
      <w:lvlText w:val="%9."/>
      <w:lvlJc w:val="left"/>
      <w:pPr>
        <w:tabs>
          <w:tab w:val="num" w:pos="7255"/>
        </w:tabs>
        <w:ind w:left="7255" w:hanging="360"/>
      </w:pPr>
    </w:lvl>
  </w:abstractNum>
  <w:abstractNum w:abstractNumId="3" w15:restartNumberingAfterBreak="0">
    <w:nsid w:val="679F11F0"/>
    <w:multiLevelType w:val="multilevel"/>
    <w:tmpl w:val="8DE4068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79C54078"/>
    <w:multiLevelType w:val="multilevel"/>
    <w:tmpl w:val="51720844"/>
    <w:lvl w:ilvl="0">
      <w:start w:val="1"/>
      <w:numFmt w:val="decimal"/>
      <w:lvlText w:val="%1."/>
      <w:lvlJc w:val="left"/>
      <w:pPr>
        <w:ind w:left="720" w:hanging="360"/>
      </w:pPr>
      <w:rPr>
        <w:rFonts w:hint="default"/>
      </w:rPr>
    </w:lvl>
    <w:lvl w:ilvl="1">
      <w:start w:val="2"/>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abstractNum w:abstractNumId="5" w15:restartNumberingAfterBreak="0">
    <w:nsid w:val="7F0066BF"/>
    <w:multiLevelType w:val="multilevel"/>
    <w:tmpl w:val="8B06D7D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1450902961">
    <w:abstractNumId w:val="4"/>
  </w:num>
  <w:num w:numId="2" w16cid:durableId="680857306">
    <w:abstractNumId w:val="3"/>
  </w:num>
  <w:num w:numId="3" w16cid:durableId="2065522357">
    <w:abstractNumId w:val="0"/>
  </w:num>
  <w:num w:numId="4" w16cid:durableId="23872578">
    <w:abstractNumId w:val="5"/>
  </w:num>
  <w:num w:numId="5" w16cid:durableId="1194078061">
    <w:abstractNumId w:val="1"/>
  </w:num>
  <w:num w:numId="6" w16cid:durableId="283080125">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72"/>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9787A"/>
    <w:rsid w:val="00036906"/>
    <w:rsid w:val="00063140"/>
    <w:rsid w:val="00092317"/>
    <w:rsid w:val="000A12B1"/>
    <w:rsid w:val="000A65A4"/>
    <w:rsid w:val="000B6623"/>
    <w:rsid w:val="000F677C"/>
    <w:rsid w:val="001127DB"/>
    <w:rsid w:val="00113C23"/>
    <w:rsid w:val="00117EFF"/>
    <w:rsid w:val="00123B5A"/>
    <w:rsid w:val="001334D3"/>
    <w:rsid w:val="00145769"/>
    <w:rsid w:val="0015482C"/>
    <w:rsid w:val="00183C3F"/>
    <w:rsid w:val="00183D51"/>
    <w:rsid w:val="0018708C"/>
    <w:rsid w:val="0019023B"/>
    <w:rsid w:val="001A5F9E"/>
    <w:rsid w:val="001B6F67"/>
    <w:rsid w:val="001B7E64"/>
    <w:rsid w:val="001C34CD"/>
    <w:rsid w:val="001F46F8"/>
    <w:rsid w:val="001F4A4B"/>
    <w:rsid w:val="00212BB6"/>
    <w:rsid w:val="00234F10"/>
    <w:rsid w:val="0023523D"/>
    <w:rsid w:val="00241D1C"/>
    <w:rsid w:val="00250370"/>
    <w:rsid w:val="002600B2"/>
    <w:rsid w:val="00274CAC"/>
    <w:rsid w:val="002850B0"/>
    <w:rsid w:val="0029209D"/>
    <w:rsid w:val="00293DE3"/>
    <w:rsid w:val="002A106C"/>
    <w:rsid w:val="002A7F27"/>
    <w:rsid w:val="002B16B8"/>
    <w:rsid w:val="002B7F94"/>
    <w:rsid w:val="002C3D31"/>
    <w:rsid w:val="002C4649"/>
    <w:rsid w:val="002D6ABC"/>
    <w:rsid w:val="002E22DA"/>
    <w:rsid w:val="002E7808"/>
    <w:rsid w:val="002F1BE3"/>
    <w:rsid w:val="002F76B6"/>
    <w:rsid w:val="003366A7"/>
    <w:rsid w:val="003466CC"/>
    <w:rsid w:val="00374881"/>
    <w:rsid w:val="00380CDA"/>
    <w:rsid w:val="003A58D0"/>
    <w:rsid w:val="003A6B19"/>
    <w:rsid w:val="003A7C78"/>
    <w:rsid w:val="003B6393"/>
    <w:rsid w:val="003C7E4E"/>
    <w:rsid w:val="00400934"/>
    <w:rsid w:val="00407D87"/>
    <w:rsid w:val="0041234A"/>
    <w:rsid w:val="004148A9"/>
    <w:rsid w:val="00416563"/>
    <w:rsid w:val="004206A9"/>
    <w:rsid w:val="004519C9"/>
    <w:rsid w:val="00467AD4"/>
    <w:rsid w:val="00472FA5"/>
    <w:rsid w:val="00485AAB"/>
    <w:rsid w:val="00492E15"/>
    <w:rsid w:val="004948EF"/>
    <w:rsid w:val="004A1C18"/>
    <w:rsid w:val="004A37E1"/>
    <w:rsid w:val="004C1B8A"/>
    <w:rsid w:val="004C5D20"/>
    <w:rsid w:val="004E1E59"/>
    <w:rsid w:val="004E3BDD"/>
    <w:rsid w:val="004F5B62"/>
    <w:rsid w:val="004F612D"/>
    <w:rsid w:val="00506B14"/>
    <w:rsid w:val="00516B97"/>
    <w:rsid w:val="00521EBA"/>
    <w:rsid w:val="00531212"/>
    <w:rsid w:val="00544070"/>
    <w:rsid w:val="00556AB1"/>
    <w:rsid w:val="005603CE"/>
    <w:rsid w:val="00596CAF"/>
    <w:rsid w:val="00597733"/>
    <w:rsid w:val="005A2098"/>
    <w:rsid w:val="005B4ADD"/>
    <w:rsid w:val="005C20BC"/>
    <w:rsid w:val="005D195D"/>
    <w:rsid w:val="005D34F2"/>
    <w:rsid w:val="005D6EBB"/>
    <w:rsid w:val="005F4A31"/>
    <w:rsid w:val="00603DFF"/>
    <w:rsid w:val="0061016F"/>
    <w:rsid w:val="00611299"/>
    <w:rsid w:val="00630C4D"/>
    <w:rsid w:val="00632BA1"/>
    <w:rsid w:val="006674D1"/>
    <w:rsid w:val="00677CC2"/>
    <w:rsid w:val="0068423B"/>
    <w:rsid w:val="00686F10"/>
    <w:rsid w:val="006923E1"/>
    <w:rsid w:val="0069638B"/>
    <w:rsid w:val="006A089E"/>
    <w:rsid w:val="006A6F66"/>
    <w:rsid w:val="006B1B06"/>
    <w:rsid w:val="006C44C5"/>
    <w:rsid w:val="006F4E91"/>
    <w:rsid w:val="0071388B"/>
    <w:rsid w:val="007163A9"/>
    <w:rsid w:val="0072769F"/>
    <w:rsid w:val="00742A4E"/>
    <w:rsid w:val="007513AA"/>
    <w:rsid w:val="00776AB0"/>
    <w:rsid w:val="007825F4"/>
    <w:rsid w:val="0079319A"/>
    <w:rsid w:val="00796B97"/>
    <w:rsid w:val="0079787A"/>
    <w:rsid w:val="00797ABB"/>
    <w:rsid w:val="007B286A"/>
    <w:rsid w:val="007D2BB2"/>
    <w:rsid w:val="007F4299"/>
    <w:rsid w:val="008124CE"/>
    <w:rsid w:val="008138C8"/>
    <w:rsid w:val="0082040B"/>
    <w:rsid w:val="00842341"/>
    <w:rsid w:val="0086137B"/>
    <w:rsid w:val="00883EEF"/>
    <w:rsid w:val="008A6BC8"/>
    <w:rsid w:val="008B7AE7"/>
    <w:rsid w:val="008C180D"/>
    <w:rsid w:val="008C1CA5"/>
    <w:rsid w:val="008D7FEB"/>
    <w:rsid w:val="008E4DA4"/>
    <w:rsid w:val="009004B2"/>
    <w:rsid w:val="0090277B"/>
    <w:rsid w:val="00912837"/>
    <w:rsid w:val="00944D80"/>
    <w:rsid w:val="00960631"/>
    <w:rsid w:val="009809A9"/>
    <w:rsid w:val="0098128E"/>
    <w:rsid w:val="009840EC"/>
    <w:rsid w:val="009B4666"/>
    <w:rsid w:val="009B50D7"/>
    <w:rsid w:val="009C122C"/>
    <w:rsid w:val="009C41BF"/>
    <w:rsid w:val="009D1657"/>
    <w:rsid w:val="00A061A9"/>
    <w:rsid w:val="00A06DAF"/>
    <w:rsid w:val="00A205EA"/>
    <w:rsid w:val="00A20A91"/>
    <w:rsid w:val="00A454DD"/>
    <w:rsid w:val="00A51EC5"/>
    <w:rsid w:val="00A53516"/>
    <w:rsid w:val="00A55519"/>
    <w:rsid w:val="00A60F85"/>
    <w:rsid w:val="00A70C95"/>
    <w:rsid w:val="00A74E78"/>
    <w:rsid w:val="00A771F4"/>
    <w:rsid w:val="00AA2AD8"/>
    <w:rsid w:val="00AA5373"/>
    <w:rsid w:val="00AC60C9"/>
    <w:rsid w:val="00AE2F05"/>
    <w:rsid w:val="00B24D3F"/>
    <w:rsid w:val="00B34760"/>
    <w:rsid w:val="00B402E0"/>
    <w:rsid w:val="00B636FD"/>
    <w:rsid w:val="00B67D1D"/>
    <w:rsid w:val="00B71CAC"/>
    <w:rsid w:val="00B72974"/>
    <w:rsid w:val="00B849CB"/>
    <w:rsid w:val="00B86896"/>
    <w:rsid w:val="00B97020"/>
    <w:rsid w:val="00BB2A3A"/>
    <w:rsid w:val="00BC083B"/>
    <w:rsid w:val="00BE57F9"/>
    <w:rsid w:val="00BE601C"/>
    <w:rsid w:val="00BF0968"/>
    <w:rsid w:val="00C02B3C"/>
    <w:rsid w:val="00C147C4"/>
    <w:rsid w:val="00C46090"/>
    <w:rsid w:val="00C4684F"/>
    <w:rsid w:val="00C567C0"/>
    <w:rsid w:val="00C56FAA"/>
    <w:rsid w:val="00C771C4"/>
    <w:rsid w:val="00C85E75"/>
    <w:rsid w:val="00C9398E"/>
    <w:rsid w:val="00CB7089"/>
    <w:rsid w:val="00CD34CC"/>
    <w:rsid w:val="00CD67B3"/>
    <w:rsid w:val="00D12D6C"/>
    <w:rsid w:val="00D216B8"/>
    <w:rsid w:val="00D249F3"/>
    <w:rsid w:val="00D2641D"/>
    <w:rsid w:val="00D437CD"/>
    <w:rsid w:val="00D4597E"/>
    <w:rsid w:val="00D50CB7"/>
    <w:rsid w:val="00D51C3F"/>
    <w:rsid w:val="00D54257"/>
    <w:rsid w:val="00D56152"/>
    <w:rsid w:val="00D66B5D"/>
    <w:rsid w:val="00D86469"/>
    <w:rsid w:val="00D90515"/>
    <w:rsid w:val="00D95C9D"/>
    <w:rsid w:val="00D95F62"/>
    <w:rsid w:val="00DA0F06"/>
    <w:rsid w:val="00DA4C25"/>
    <w:rsid w:val="00DE0EDF"/>
    <w:rsid w:val="00E00943"/>
    <w:rsid w:val="00E35845"/>
    <w:rsid w:val="00E35977"/>
    <w:rsid w:val="00E47836"/>
    <w:rsid w:val="00E640C1"/>
    <w:rsid w:val="00E7481D"/>
    <w:rsid w:val="00E75367"/>
    <w:rsid w:val="00E763D3"/>
    <w:rsid w:val="00E96273"/>
    <w:rsid w:val="00EB7F51"/>
    <w:rsid w:val="00EC0DDF"/>
    <w:rsid w:val="00EC13CA"/>
    <w:rsid w:val="00EC195B"/>
    <w:rsid w:val="00EF16FF"/>
    <w:rsid w:val="00EF3EBD"/>
    <w:rsid w:val="00F05C5A"/>
    <w:rsid w:val="00F2165C"/>
    <w:rsid w:val="00F31230"/>
    <w:rsid w:val="00F837A0"/>
    <w:rsid w:val="00F94C43"/>
    <w:rsid w:val="00FA6ECB"/>
    <w:rsid w:val="00FD3CE3"/>
    <w:rsid w:val="00FE0D7C"/>
    <w:rsid w:val="00FE29E7"/>
    <w:rsid w:val="00FF2E04"/>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39339A4"/>
  <w15:chartTrackingRefBased/>
  <w15:docId w15:val="{8B3F1D6E-070C-43BC-B40A-E6AFB440F0A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2">
    <w:name w:val="heading 2"/>
    <w:basedOn w:val="Normal"/>
    <w:link w:val="Heading2Char"/>
    <w:uiPriority w:val="9"/>
    <w:qFormat/>
    <w:rsid w:val="008C180D"/>
    <w:pPr>
      <w:spacing w:before="100" w:beforeAutospacing="1" w:after="100" w:afterAutospacing="1" w:line="240" w:lineRule="auto"/>
      <w:outlineLvl w:val="1"/>
    </w:pPr>
    <w:rPr>
      <w:rFonts w:ascii="Times New Roman" w:eastAsia="Times New Roman" w:hAnsi="Times New Roman" w:cs="Times New Roman"/>
      <w:b/>
      <w:bCs/>
      <w:kern w:val="0"/>
      <w:sz w:val="36"/>
      <w:szCs w:val="36"/>
      <w:lang w:eastAsia="en-GB"/>
      <w14:ligatures w14:val="none"/>
    </w:rPr>
  </w:style>
  <w:style w:type="paragraph" w:styleId="Heading6">
    <w:name w:val="heading 6"/>
    <w:basedOn w:val="Normal"/>
    <w:next w:val="Normal"/>
    <w:link w:val="Heading6Char"/>
    <w:uiPriority w:val="9"/>
    <w:unhideWhenUsed/>
    <w:qFormat/>
    <w:rsid w:val="00EF3EBD"/>
    <w:pPr>
      <w:keepNext/>
      <w:keepLines/>
      <w:spacing w:before="40" w:after="0"/>
      <w:outlineLvl w:val="5"/>
    </w:pPr>
    <w:rPr>
      <w:rFonts w:asciiTheme="majorHAnsi" w:eastAsiaTheme="majorEastAsia" w:hAnsiTheme="majorHAnsi" w:cstheme="majorBidi"/>
      <w:color w:val="1F3763"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
    <w:rsid w:val="008C180D"/>
    <w:rPr>
      <w:rFonts w:ascii="Times New Roman" w:eastAsia="Times New Roman" w:hAnsi="Times New Roman" w:cs="Times New Roman"/>
      <w:b/>
      <w:bCs/>
      <w:kern w:val="0"/>
      <w:sz w:val="36"/>
      <w:szCs w:val="36"/>
      <w:lang w:eastAsia="en-GB"/>
      <w14:ligatures w14:val="none"/>
    </w:rPr>
  </w:style>
  <w:style w:type="paragraph" w:customStyle="1" w:styleId="font-sans">
    <w:name w:val="font-sans"/>
    <w:basedOn w:val="Normal"/>
    <w:rsid w:val="008C180D"/>
    <w:pPr>
      <w:spacing w:before="100" w:beforeAutospacing="1" w:after="100" w:afterAutospacing="1" w:line="240" w:lineRule="auto"/>
    </w:pPr>
    <w:rPr>
      <w:rFonts w:ascii="Times New Roman" w:eastAsia="Times New Roman" w:hAnsi="Times New Roman" w:cs="Times New Roman"/>
      <w:kern w:val="0"/>
      <w:sz w:val="24"/>
      <w:szCs w:val="24"/>
      <w:lang w:eastAsia="en-GB"/>
      <w14:ligatures w14:val="none"/>
    </w:rPr>
  </w:style>
  <w:style w:type="paragraph" w:styleId="Header">
    <w:name w:val="header"/>
    <w:basedOn w:val="Normal"/>
    <w:link w:val="HeaderChar"/>
    <w:uiPriority w:val="99"/>
    <w:unhideWhenUsed/>
    <w:rsid w:val="00293DE3"/>
    <w:pPr>
      <w:tabs>
        <w:tab w:val="center" w:pos="4513"/>
        <w:tab w:val="right" w:pos="9026"/>
      </w:tabs>
      <w:spacing w:after="0" w:line="240" w:lineRule="auto"/>
    </w:pPr>
  </w:style>
  <w:style w:type="character" w:customStyle="1" w:styleId="HeaderChar">
    <w:name w:val="Header Char"/>
    <w:basedOn w:val="DefaultParagraphFont"/>
    <w:link w:val="Header"/>
    <w:uiPriority w:val="99"/>
    <w:rsid w:val="00293DE3"/>
  </w:style>
  <w:style w:type="paragraph" w:styleId="Footer">
    <w:name w:val="footer"/>
    <w:basedOn w:val="Normal"/>
    <w:link w:val="FooterChar"/>
    <w:uiPriority w:val="99"/>
    <w:unhideWhenUsed/>
    <w:rsid w:val="00293DE3"/>
    <w:pPr>
      <w:tabs>
        <w:tab w:val="center" w:pos="4513"/>
        <w:tab w:val="right" w:pos="9026"/>
      </w:tabs>
      <w:spacing w:after="0" w:line="240" w:lineRule="auto"/>
    </w:pPr>
  </w:style>
  <w:style w:type="character" w:customStyle="1" w:styleId="FooterChar">
    <w:name w:val="Footer Char"/>
    <w:basedOn w:val="DefaultParagraphFont"/>
    <w:link w:val="Footer"/>
    <w:uiPriority w:val="99"/>
    <w:rsid w:val="00293DE3"/>
  </w:style>
  <w:style w:type="paragraph" w:styleId="ListParagraph">
    <w:name w:val="List Paragraph"/>
    <w:basedOn w:val="Normal"/>
    <w:uiPriority w:val="34"/>
    <w:qFormat/>
    <w:rsid w:val="005D6EBB"/>
    <w:pPr>
      <w:ind w:left="720"/>
      <w:contextualSpacing/>
    </w:pPr>
  </w:style>
  <w:style w:type="table" w:styleId="TableGrid">
    <w:name w:val="Table Grid"/>
    <w:basedOn w:val="TableNormal"/>
    <w:uiPriority w:val="39"/>
    <w:rsid w:val="0040093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unhideWhenUsed/>
    <w:rsid w:val="00611299"/>
    <w:pPr>
      <w:spacing w:before="100" w:beforeAutospacing="1" w:after="100" w:afterAutospacing="1" w:line="240" w:lineRule="auto"/>
    </w:pPr>
    <w:rPr>
      <w:rFonts w:ascii="Times New Roman" w:eastAsia="Times New Roman" w:hAnsi="Times New Roman" w:cs="Times New Roman"/>
      <w:kern w:val="0"/>
      <w:sz w:val="24"/>
      <w:szCs w:val="24"/>
      <w:lang w:eastAsia="en-GB"/>
      <w14:ligatures w14:val="none"/>
    </w:rPr>
  </w:style>
  <w:style w:type="character" w:customStyle="1" w:styleId="Heading6Char">
    <w:name w:val="Heading 6 Char"/>
    <w:basedOn w:val="DefaultParagraphFont"/>
    <w:link w:val="Heading6"/>
    <w:uiPriority w:val="9"/>
    <w:rsid w:val="00EF3EBD"/>
    <w:rPr>
      <w:rFonts w:asciiTheme="majorHAnsi" w:eastAsiaTheme="majorEastAsia" w:hAnsiTheme="majorHAnsi" w:cstheme="majorBidi"/>
      <w:color w:val="1F3763" w:themeColor="accent1" w:themeShade="7F"/>
    </w:rPr>
  </w:style>
  <w:style w:type="character" w:styleId="Hyperlink">
    <w:name w:val="Hyperlink"/>
    <w:basedOn w:val="DefaultParagraphFont"/>
    <w:uiPriority w:val="99"/>
    <w:unhideWhenUsed/>
    <w:rsid w:val="00DE0EDF"/>
    <w:rPr>
      <w:color w:val="0563C1" w:themeColor="hyperlink"/>
      <w:u w:val="single"/>
    </w:rPr>
  </w:style>
  <w:style w:type="character" w:styleId="UnresolvedMention">
    <w:name w:val="Unresolved Mention"/>
    <w:basedOn w:val="DefaultParagraphFont"/>
    <w:uiPriority w:val="99"/>
    <w:semiHidden/>
    <w:unhideWhenUsed/>
    <w:rsid w:val="00DE0EDF"/>
    <w:rPr>
      <w:color w:val="605E5C"/>
      <w:shd w:val="clear" w:color="auto" w:fill="E1DFDD"/>
    </w:rPr>
  </w:style>
  <w:style w:type="paragraph" w:styleId="FootnoteText">
    <w:name w:val="footnote text"/>
    <w:basedOn w:val="Normal"/>
    <w:link w:val="FootnoteTextChar"/>
    <w:uiPriority w:val="99"/>
    <w:semiHidden/>
    <w:unhideWhenUsed/>
    <w:rsid w:val="003466CC"/>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3466CC"/>
    <w:rPr>
      <w:sz w:val="20"/>
      <w:szCs w:val="20"/>
    </w:rPr>
  </w:style>
  <w:style w:type="character" w:styleId="FootnoteReference">
    <w:name w:val="footnote reference"/>
    <w:basedOn w:val="DefaultParagraphFont"/>
    <w:uiPriority w:val="99"/>
    <w:semiHidden/>
    <w:unhideWhenUsed/>
    <w:rsid w:val="003466CC"/>
    <w:rPr>
      <w:vertAlign w:val="superscript"/>
    </w:rPr>
  </w:style>
  <w:style w:type="character" w:styleId="CommentReference">
    <w:name w:val="annotation reference"/>
    <w:basedOn w:val="DefaultParagraphFont"/>
    <w:uiPriority w:val="99"/>
    <w:semiHidden/>
    <w:unhideWhenUsed/>
    <w:rsid w:val="00C567C0"/>
    <w:rPr>
      <w:sz w:val="16"/>
      <w:szCs w:val="16"/>
    </w:rPr>
  </w:style>
  <w:style w:type="paragraph" w:styleId="CommentText">
    <w:name w:val="annotation text"/>
    <w:basedOn w:val="Normal"/>
    <w:link w:val="CommentTextChar"/>
    <w:uiPriority w:val="99"/>
    <w:unhideWhenUsed/>
    <w:rsid w:val="00C567C0"/>
    <w:pPr>
      <w:spacing w:line="240" w:lineRule="auto"/>
    </w:pPr>
    <w:rPr>
      <w:sz w:val="20"/>
      <w:szCs w:val="20"/>
    </w:rPr>
  </w:style>
  <w:style w:type="character" w:customStyle="1" w:styleId="CommentTextChar">
    <w:name w:val="Comment Text Char"/>
    <w:basedOn w:val="DefaultParagraphFont"/>
    <w:link w:val="CommentText"/>
    <w:uiPriority w:val="99"/>
    <w:rsid w:val="00C567C0"/>
    <w:rPr>
      <w:sz w:val="20"/>
      <w:szCs w:val="20"/>
    </w:rPr>
  </w:style>
  <w:style w:type="paragraph" w:styleId="CommentSubject">
    <w:name w:val="annotation subject"/>
    <w:basedOn w:val="CommentText"/>
    <w:next w:val="CommentText"/>
    <w:link w:val="CommentSubjectChar"/>
    <w:uiPriority w:val="99"/>
    <w:semiHidden/>
    <w:unhideWhenUsed/>
    <w:rsid w:val="00C567C0"/>
    <w:rPr>
      <w:b/>
      <w:bCs/>
    </w:rPr>
  </w:style>
  <w:style w:type="character" w:customStyle="1" w:styleId="CommentSubjectChar">
    <w:name w:val="Comment Subject Char"/>
    <w:basedOn w:val="CommentTextChar"/>
    <w:link w:val="CommentSubject"/>
    <w:uiPriority w:val="99"/>
    <w:semiHidden/>
    <w:rsid w:val="00C567C0"/>
    <w:rPr>
      <w:b/>
      <w:bCs/>
      <w:sz w:val="20"/>
      <w:szCs w:val="20"/>
    </w:rPr>
  </w:style>
  <w:style w:type="character" w:styleId="Strong">
    <w:name w:val="Strong"/>
    <w:basedOn w:val="DefaultParagraphFont"/>
    <w:uiPriority w:val="22"/>
    <w:qFormat/>
    <w:rsid w:val="004206A9"/>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7196373">
      <w:bodyDiv w:val="1"/>
      <w:marLeft w:val="0"/>
      <w:marRight w:val="0"/>
      <w:marTop w:val="0"/>
      <w:marBottom w:val="0"/>
      <w:divBdr>
        <w:top w:val="none" w:sz="0" w:space="0" w:color="auto"/>
        <w:left w:val="none" w:sz="0" w:space="0" w:color="auto"/>
        <w:bottom w:val="none" w:sz="0" w:space="0" w:color="auto"/>
        <w:right w:val="none" w:sz="0" w:space="0" w:color="auto"/>
      </w:divBdr>
      <w:divsChild>
        <w:div w:id="445270859">
          <w:marLeft w:val="0"/>
          <w:marRight w:val="0"/>
          <w:marTop w:val="0"/>
          <w:marBottom w:val="0"/>
          <w:divBdr>
            <w:top w:val="none" w:sz="0" w:space="0" w:color="auto"/>
            <w:left w:val="none" w:sz="0" w:space="0" w:color="auto"/>
            <w:bottom w:val="none" w:sz="0" w:space="0" w:color="auto"/>
            <w:right w:val="none" w:sz="0" w:space="0" w:color="auto"/>
          </w:divBdr>
        </w:div>
        <w:div w:id="533036928">
          <w:marLeft w:val="0"/>
          <w:marRight w:val="0"/>
          <w:marTop w:val="0"/>
          <w:marBottom w:val="0"/>
          <w:divBdr>
            <w:top w:val="none" w:sz="0" w:space="0" w:color="auto"/>
            <w:left w:val="none" w:sz="0" w:space="0" w:color="auto"/>
            <w:bottom w:val="none" w:sz="0" w:space="0" w:color="auto"/>
            <w:right w:val="none" w:sz="0" w:space="0" w:color="auto"/>
          </w:divBdr>
        </w:div>
        <w:div w:id="188222208">
          <w:marLeft w:val="0"/>
          <w:marRight w:val="0"/>
          <w:marTop w:val="0"/>
          <w:marBottom w:val="0"/>
          <w:divBdr>
            <w:top w:val="none" w:sz="0" w:space="0" w:color="auto"/>
            <w:left w:val="none" w:sz="0" w:space="0" w:color="auto"/>
            <w:bottom w:val="none" w:sz="0" w:space="0" w:color="auto"/>
            <w:right w:val="none" w:sz="0" w:space="0" w:color="auto"/>
          </w:divBdr>
        </w:div>
        <w:div w:id="2025591339">
          <w:marLeft w:val="0"/>
          <w:marRight w:val="0"/>
          <w:marTop w:val="0"/>
          <w:marBottom w:val="0"/>
          <w:divBdr>
            <w:top w:val="none" w:sz="0" w:space="0" w:color="auto"/>
            <w:left w:val="none" w:sz="0" w:space="0" w:color="auto"/>
            <w:bottom w:val="none" w:sz="0" w:space="0" w:color="auto"/>
            <w:right w:val="none" w:sz="0" w:space="0" w:color="auto"/>
          </w:divBdr>
        </w:div>
        <w:div w:id="358161143">
          <w:marLeft w:val="0"/>
          <w:marRight w:val="0"/>
          <w:marTop w:val="0"/>
          <w:marBottom w:val="0"/>
          <w:divBdr>
            <w:top w:val="none" w:sz="0" w:space="0" w:color="auto"/>
            <w:left w:val="none" w:sz="0" w:space="0" w:color="auto"/>
            <w:bottom w:val="none" w:sz="0" w:space="0" w:color="auto"/>
            <w:right w:val="none" w:sz="0" w:space="0" w:color="auto"/>
          </w:divBdr>
        </w:div>
      </w:divsChild>
    </w:div>
    <w:div w:id="89281848">
      <w:bodyDiv w:val="1"/>
      <w:marLeft w:val="0"/>
      <w:marRight w:val="0"/>
      <w:marTop w:val="0"/>
      <w:marBottom w:val="0"/>
      <w:divBdr>
        <w:top w:val="none" w:sz="0" w:space="0" w:color="auto"/>
        <w:left w:val="none" w:sz="0" w:space="0" w:color="auto"/>
        <w:bottom w:val="none" w:sz="0" w:space="0" w:color="auto"/>
        <w:right w:val="none" w:sz="0" w:space="0" w:color="auto"/>
      </w:divBdr>
    </w:div>
    <w:div w:id="162205684">
      <w:bodyDiv w:val="1"/>
      <w:marLeft w:val="0"/>
      <w:marRight w:val="0"/>
      <w:marTop w:val="0"/>
      <w:marBottom w:val="0"/>
      <w:divBdr>
        <w:top w:val="none" w:sz="0" w:space="0" w:color="auto"/>
        <w:left w:val="none" w:sz="0" w:space="0" w:color="auto"/>
        <w:bottom w:val="none" w:sz="0" w:space="0" w:color="auto"/>
        <w:right w:val="none" w:sz="0" w:space="0" w:color="auto"/>
      </w:divBdr>
    </w:div>
    <w:div w:id="231694119">
      <w:bodyDiv w:val="1"/>
      <w:marLeft w:val="0"/>
      <w:marRight w:val="0"/>
      <w:marTop w:val="0"/>
      <w:marBottom w:val="0"/>
      <w:divBdr>
        <w:top w:val="none" w:sz="0" w:space="0" w:color="auto"/>
        <w:left w:val="none" w:sz="0" w:space="0" w:color="auto"/>
        <w:bottom w:val="none" w:sz="0" w:space="0" w:color="auto"/>
        <w:right w:val="none" w:sz="0" w:space="0" w:color="auto"/>
      </w:divBdr>
    </w:div>
    <w:div w:id="319964580">
      <w:bodyDiv w:val="1"/>
      <w:marLeft w:val="0"/>
      <w:marRight w:val="0"/>
      <w:marTop w:val="0"/>
      <w:marBottom w:val="0"/>
      <w:divBdr>
        <w:top w:val="none" w:sz="0" w:space="0" w:color="auto"/>
        <w:left w:val="none" w:sz="0" w:space="0" w:color="auto"/>
        <w:bottom w:val="none" w:sz="0" w:space="0" w:color="auto"/>
        <w:right w:val="none" w:sz="0" w:space="0" w:color="auto"/>
      </w:divBdr>
      <w:divsChild>
        <w:div w:id="1859001429">
          <w:marLeft w:val="0"/>
          <w:marRight w:val="0"/>
          <w:marTop w:val="0"/>
          <w:marBottom w:val="0"/>
          <w:divBdr>
            <w:top w:val="none" w:sz="0" w:space="0" w:color="auto"/>
            <w:left w:val="none" w:sz="0" w:space="0" w:color="auto"/>
            <w:bottom w:val="none" w:sz="0" w:space="0" w:color="auto"/>
            <w:right w:val="none" w:sz="0" w:space="0" w:color="auto"/>
          </w:divBdr>
        </w:div>
        <w:div w:id="1895969833">
          <w:marLeft w:val="0"/>
          <w:marRight w:val="0"/>
          <w:marTop w:val="0"/>
          <w:marBottom w:val="0"/>
          <w:divBdr>
            <w:top w:val="none" w:sz="0" w:space="0" w:color="auto"/>
            <w:left w:val="none" w:sz="0" w:space="0" w:color="auto"/>
            <w:bottom w:val="none" w:sz="0" w:space="0" w:color="auto"/>
            <w:right w:val="none" w:sz="0" w:space="0" w:color="auto"/>
          </w:divBdr>
        </w:div>
        <w:div w:id="430902797">
          <w:marLeft w:val="0"/>
          <w:marRight w:val="0"/>
          <w:marTop w:val="0"/>
          <w:marBottom w:val="0"/>
          <w:divBdr>
            <w:top w:val="none" w:sz="0" w:space="0" w:color="auto"/>
            <w:left w:val="none" w:sz="0" w:space="0" w:color="auto"/>
            <w:bottom w:val="none" w:sz="0" w:space="0" w:color="auto"/>
            <w:right w:val="none" w:sz="0" w:space="0" w:color="auto"/>
          </w:divBdr>
        </w:div>
        <w:div w:id="1100417251">
          <w:marLeft w:val="0"/>
          <w:marRight w:val="0"/>
          <w:marTop w:val="0"/>
          <w:marBottom w:val="0"/>
          <w:divBdr>
            <w:top w:val="none" w:sz="0" w:space="0" w:color="auto"/>
            <w:left w:val="none" w:sz="0" w:space="0" w:color="auto"/>
            <w:bottom w:val="none" w:sz="0" w:space="0" w:color="auto"/>
            <w:right w:val="none" w:sz="0" w:space="0" w:color="auto"/>
          </w:divBdr>
        </w:div>
        <w:div w:id="2039239045">
          <w:marLeft w:val="0"/>
          <w:marRight w:val="0"/>
          <w:marTop w:val="0"/>
          <w:marBottom w:val="0"/>
          <w:divBdr>
            <w:top w:val="none" w:sz="0" w:space="0" w:color="auto"/>
            <w:left w:val="none" w:sz="0" w:space="0" w:color="auto"/>
            <w:bottom w:val="none" w:sz="0" w:space="0" w:color="auto"/>
            <w:right w:val="none" w:sz="0" w:space="0" w:color="auto"/>
          </w:divBdr>
        </w:div>
        <w:div w:id="2127582510">
          <w:marLeft w:val="0"/>
          <w:marRight w:val="0"/>
          <w:marTop w:val="0"/>
          <w:marBottom w:val="0"/>
          <w:divBdr>
            <w:top w:val="none" w:sz="0" w:space="0" w:color="auto"/>
            <w:left w:val="none" w:sz="0" w:space="0" w:color="auto"/>
            <w:bottom w:val="none" w:sz="0" w:space="0" w:color="auto"/>
            <w:right w:val="none" w:sz="0" w:space="0" w:color="auto"/>
          </w:divBdr>
        </w:div>
        <w:div w:id="1620843559">
          <w:marLeft w:val="0"/>
          <w:marRight w:val="0"/>
          <w:marTop w:val="0"/>
          <w:marBottom w:val="0"/>
          <w:divBdr>
            <w:top w:val="none" w:sz="0" w:space="0" w:color="auto"/>
            <w:left w:val="none" w:sz="0" w:space="0" w:color="auto"/>
            <w:bottom w:val="none" w:sz="0" w:space="0" w:color="auto"/>
            <w:right w:val="none" w:sz="0" w:space="0" w:color="auto"/>
          </w:divBdr>
        </w:div>
        <w:div w:id="541747668">
          <w:marLeft w:val="0"/>
          <w:marRight w:val="0"/>
          <w:marTop w:val="0"/>
          <w:marBottom w:val="0"/>
          <w:divBdr>
            <w:top w:val="none" w:sz="0" w:space="0" w:color="auto"/>
            <w:left w:val="none" w:sz="0" w:space="0" w:color="auto"/>
            <w:bottom w:val="none" w:sz="0" w:space="0" w:color="auto"/>
            <w:right w:val="none" w:sz="0" w:space="0" w:color="auto"/>
          </w:divBdr>
        </w:div>
      </w:divsChild>
    </w:div>
    <w:div w:id="712652145">
      <w:bodyDiv w:val="1"/>
      <w:marLeft w:val="0"/>
      <w:marRight w:val="0"/>
      <w:marTop w:val="0"/>
      <w:marBottom w:val="0"/>
      <w:divBdr>
        <w:top w:val="none" w:sz="0" w:space="0" w:color="auto"/>
        <w:left w:val="none" w:sz="0" w:space="0" w:color="auto"/>
        <w:bottom w:val="none" w:sz="0" w:space="0" w:color="auto"/>
        <w:right w:val="none" w:sz="0" w:space="0" w:color="auto"/>
      </w:divBdr>
      <w:divsChild>
        <w:div w:id="2087142850">
          <w:marLeft w:val="0"/>
          <w:marRight w:val="0"/>
          <w:marTop w:val="0"/>
          <w:marBottom w:val="0"/>
          <w:divBdr>
            <w:top w:val="none" w:sz="0" w:space="0" w:color="auto"/>
            <w:left w:val="none" w:sz="0" w:space="0" w:color="auto"/>
            <w:bottom w:val="none" w:sz="0" w:space="0" w:color="auto"/>
            <w:right w:val="none" w:sz="0" w:space="0" w:color="auto"/>
          </w:divBdr>
        </w:div>
        <w:div w:id="1057627389">
          <w:marLeft w:val="0"/>
          <w:marRight w:val="0"/>
          <w:marTop w:val="0"/>
          <w:marBottom w:val="0"/>
          <w:divBdr>
            <w:top w:val="none" w:sz="0" w:space="0" w:color="auto"/>
            <w:left w:val="none" w:sz="0" w:space="0" w:color="auto"/>
            <w:bottom w:val="none" w:sz="0" w:space="0" w:color="auto"/>
            <w:right w:val="none" w:sz="0" w:space="0" w:color="auto"/>
          </w:divBdr>
        </w:div>
        <w:div w:id="885142939">
          <w:marLeft w:val="0"/>
          <w:marRight w:val="0"/>
          <w:marTop w:val="0"/>
          <w:marBottom w:val="0"/>
          <w:divBdr>
            <w:top w:val="none" w:sz="0" w:space="0" w:color="auto"/>
            <w:left w:val="none" w:sz="0" w:space="0" w:color="auto"/>
            <w:bottom w:val="none" w:sz="0" w:space="0" w:color="auto"/>
            <w:right w:val="none" w:sz="0" w:space="0" w:color="auto"/>
          </w:divBdr>
        </w:div>
        <w:div w:id="421607404">
          <w:marLeft w:val="0"/>
          <w:marRight w:val="0"/>
          <w:marTop w:val="0"/>
          <w:marBottom w:val="0"/>
          <w:divBdr>
            <w:top w:val="none" w:sz="0" w:space="0" w:color="auto"/>
            <w:left w:val="none" w:sz="0" w:space="0" w:color="auto"/>
            <w:bottom w:val="none" w:sz="0" w:space="0" w:color="auto"/>
            <w:right w:val="none" w:sz="0" w:space="0" w:color="auto"/>
          </w:divBdr>
        </w:div>
        <w:div w:id="50999981">
          <w:marLeft w:val="0"/>
          <w:marRight w:val="0"/>
          <w:marTop w:val="0"/>
          <w:marBottom w:val="0"/>
          <w:divBdr>
            <w:top w:val="none" w:sz="0" w:space="0" w:color="auto"/>
            <w:left w:val="none" w:sz="0" w:space="0" w:color="auto"/>
            <w:bottom w:val="none" w:sz="0" w:space="0" w:color="auto"/>
            <w:right w:val="none" w:sz="0" w:space="0" w:color="auto"/>
          </w:divBdr>
        </w:div>
      </w:divsChild>
    </w:div>
    <w:div w:id="850069944">
      <w:bodyDiv w:val="1"/>
      <w:marLeft w:val="0"/>
      <w:marRight w:val="0"/>
      <w:marTop w:val="0"/>
      <w:marBottom w:val="0"/>
      <w:divBdr>
        <w:top w:val="none" w:sz="0" w:space="0" w:color="auto"/>
        <w:left w:val="none" w:sz="0" w:space="0" w:color="auto"/>
        <w:bottom w:val="none" w:sz="0" w:space="0" w:color="auto"/>
        <w:right w:val="none" w:sz="0" w:space="0" w:color="auto"/>
      </w:divBdr>
    </w:div>
    <w:div w:id="884872984">
      <w:bodyDiv w:val="1"/>
      <w:marLeft w:val="0"/>
      <w:marRight w:val="0"/>
      <w:marTop w:val="0"/>
      <w:marBottom w:val="0"/>
      <w:divBdr>
        <w:top w:val="none" w:sz="0" w:space="0" w:color="auto"/>
        <w:left w:val="none" w:sz="0" w:space="0" w:color="auto"/>
        <w:bottom w:val="none" w:sz="0" w:space="0" w:color="auto"/>
        <w:right w:val="none" w:sz="0" w:space="0" w:color="auto"/>
      </w:divBdr>
    </w:div>
    <w:div w:id="1075858739">
      <w:bodyDiv w:val="1"/>
      <w:marLeft w:val="0"/>
      <w:marRight w:val="0"/>
      <w:marTop w:val="0"/>
      <w:marBottom w:val="0"/>
      <w:divBdr>
        <w:top w:val="none" w:sz="0" w:space="0" w:color="auto"/>
        <w:left w:val="none" w:sz="0" w:space="0" w:color="auto"/>
        <w:bottom w:val="none" w:sz="0" w:space="0" w:color="auto"/>
        <w:right w:val="none" w:sz="0" w:space="0" w:color="auto"/>
      </w:divBdr>
    </w:div>
    <w:div w:id="1088505371">
      <w:bodyDiv w:val="1"/>
      <w:marLeft w:val="0"/>
      <w:marRight w:val="0"/>
      <w:marTop w:val="0"/>
      <w:marBottom w:val="0"/>
      <w:divBdr>
        <w:top w:val="none" w:sz="0" w:space="0" w:color="auto"/>
        <w:left w:val="none" w:sz="0" w:space="0" w:color="auto"/>
        <w:bottom w:val="none" w:sz="0" w:space="0" w:color="auto"/>
        <w:right w:val="none" w:sz="0" w:space="0" w:color="auto"/>
      </w:divBdr>
    </w:div>
    <w:div w:id="145181910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image" Target="media/image6.jpeg"/><Relationship Id="rId18" Type="http://schemas.openxmlformats.org/officeDocument/2006/relationships/image" Target="media/image11.jpeg"/><Relationship Id="rId26" Type="http://schemas.openxmlformats.org/officeDocument/2006/relationships/theme" Target="theme/theme1.xml"/><Relationship Id="rId3" Type="http://schemas.openxmlformats.org/officeDocument/2006/relationships/styles" Target="styles.xml"/><Relationship Id="rId21" Type="http://schemas.openxmlformats.org/officeDocument/2006/relationships/image" Target="media/image14.jpeg"/><Relationship Id="rId7" Type="http://schemas.openxmlformats.org/officeDocument/2006/relationships/endnotes" Target="endnotes.xml"/><Relationship Id="rId12" Type="http://schemas.openxmlformats.org/officeDocument/2006/relationships/image" Target="media/image5.jpeg"/><Relationship Id="rId17" Type="http://schemas.openxmlformats.org/officeDocument/2006/relationships/image" Target="media/image10.jpeg"/><Relationship Id="rId25"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image" Target="media/image9.jpeg"/><Relationship Id="rId20" Type="http://schemas.openxmlformats.org/officeDocument/2006/relationships/image" Target="media/image13.jpe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jpeg"/><Relationship Id="rId24"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image" Target="media/image8.jpeg"/><Relationship Id="rId23" Type="http://schemas.openxmlformats.org/officeDocument/2006/relationships/hyperlink" Target="https://www.walkfree.org" TargetMode="External"/><Relationship Id="rId10" Type="http://schemas.openxmlformats.org/officeDocument/2006/relationships/image" Target="media/image3.jpeg"/><Relationship Id="rId19" Type="http://schemas.openxmlformats.org/officeDocument/2006/relationships/image" Target="media/image12.jpeg"/><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image" Target="media/image7.jpeg"/><Relationship Id="rId22" Type="http://schemas.openxmlformats.org/officeDocument/2006/relationships/image" Target="media/image15.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6BAF574-2A60-41FE-B769-451C8FC001B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115</TotalTime>
  <Pages>22</Pages>
  <Words>7026</Words>
  <Characters>40050</Characters>
  <Application>Microsoft Office Word</Application>
  <DocSecurity>0</DocSecurity>
  <Lines>333</Lines>
  <Paragraphs>93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46983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Malcolm Beynon</dc:creator>
  <cp:keywords/>
  <dc:description/>
  <cp:lastModifiedBy>Malcolm Beynon</cp:lastModifiedBy>
  <cp:revision>15</cp:revision>
  <cp:lastPrinted>2024-01-29T15:57:00Z</cp:lastPrinted>
  <dcterms:created xsi:type="dcterms:W3CDTF">2024-02-27T18:45:00Z</dcterms:created>
  <dcterms:modified xsi:type="dcterms:W3CDTF">2024-06-30T20:32:00Z</dcterms:modified>
</cp:coreProperties>
</file>