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D1316" w14:textId="71D5B2D8" w:rsidR="000D1783" w:rsidRPr="000D1783" w:rsidRDefault="000D1783" w:rsidP="00641299">
      <w:pPr>
        <w:jc w:val="center"/>
        <w:rPr>
          <w:rFonts w:ascii="Times New Roman" w:hAnsi="Times New Roman" w:cs="Times New Roman"/>
          <w:b/>
          <w:bCs/>
          <w:sz w:val="28"/>
          <w:szCs w:val="28"/>
        </w:rPr>
      </w:pPr>
      <w:r w:rsidRPr="000D1783">
        <w:rPr>
          <w:rFonts w:ascii="Times New Roman" w:hAnsi="Times New Roman" w:cs="Times New Roman"/>
          <w:b/>
          <w:bCs/>
          <w:sz w:val="28"/>
          <w:szCs w:val="28"/>
        </w:rPr>
        <w:t>Artificial Intelligence at Work: Unveiling Its I</w:t>
      </w:r>
      <w:r w:rsidRPr="000D1783">
        <w:rPr>
          <w:rFonts w:ascii="Times New Roman" w:hAnsi="Times New Roman" w:cs="Times New Roman" w:hint="eastAsia"/>
          <w:b/>
          <w:bCs/>
          <w:sz w:val="28"/>
          <w:szCs w:val="28"/>
        </w:rPr>
        <w:t>mpact</w:t>
      </w:r>
      <w:r w:rsidRPr="000D1783">
        <w:rPr>
          <w:rFonts w:ascii="Times New Roman" w:hAnsi="Times New Roman" w:cs="Times New Roman"/>
          <w:b/>
          <w:bCs/>
          <w:sz w:val="28"/>
          <w:szCs w:val="28"/>
        </w:rPr>
        <w:t xml:space="preserve"> on Employee Performance and Quality of Life in the Shadow of ‘</w:t>
      </w:r>
      <w:proofErr w:type="spellStart"/>
      <w:r w:rsidRPr="000D1783">
        <w:rPr>
          <w:rFonts w:ascii="Times New Roman" w:hAnsi="Times New Roman" w:cs="Times New Roman"/>
          <w:b/>
          <w:bCs/>
          <w:sz w:val="28"/>
          <w:szCs w:val="28"/>
        </w:rPr>
        <w:t>Neijuan</w:t>
      </w:r>
      <w:proofErr w:type="spellEnd"/>
      <w:r w:rsidRPr="000D1783">
        <w:rPr>
          <w:rFonts w:ascii="Times New Roman" w:hAnsi="Times New Roman" w:cs="Times New Roman"/>
          <w:b/>
          <w:bCs/>
          <w:sz w:val="28"/>
          <w:szCs w:val="28"/>
        </w:rPr>
        <w:t>’</w:t>
      </w:r>
    </w:p>
    <w:p w14:paraId="13715D73" w14:textId="77777777" w:rsidR="000D1783" w:rsidRDefault="000D1783" w:rsidP="00641299">
      <w:pPr>
        <w:jc w:val="center"/>
        <w:rPr>
          <w:rFonts w:ascii="Times New Roman" w:hAnsi="Times New Roman" w:cs="Times New Roman"/>
          <w:b/>
          <w:bCs/>
        </w:rPr>
      </w:pPr>
    </w:p>
    <w:p w14:paraId="1DF9CDC2" w14:textId="77777777" w:rsidR="006B2595" w:rsidRDefault="006B2595" w:rsidP="006B2595">
      <w:pPr>
        <w:rPr>
          <w:rFonts w:ascii="Times New Roman" w:hAnsi="Times New Roman" w:cs="Times New Roman"/>
          <w:b/>
          <w:bCs/>
        </w:rPr>
      </w:pPr>
    </w:p>
    <w:p w14:paraId="135758F5" w14:textId="77777777" w:rsidR="006B2595" w:rsidRPr="00641299" w:rsidRDefault="006B2595" w:rsidP="006B2595">
      <w:pPr>
        <w:jc w:val="center"/>
        <w:rPr>
          <w:rFonts w:ascii="Times New Roman" w:hAnsi="Times New Roman" w:cs="Times New Roman"/>
          <w:b/>
          <w:bCs/>
        </w:rPr>
      </w:pPr>
    </w:p>
    <w:p w14:paraId="18FC5B70" w14:textId="77777777" w:rsidR="006B2595" w:rsidRPr="00641299" w:rsidRDefault="006B2595" w:rsidP="006B2595">
      <w:pPr>
        <w:jc w:val="center"/>
        <w:rPr>
          <w:rFonts w:ascii="Times New Roman" w:hAnsi="Times New Roman" w:cs="Times New Roman"/>
          <w:b/>
          <w:bCs/>
        </w:rPr>
      </w:pPr>
      <w:r>
        <w:fldChar w:fldCharType="begin"/>
      </w:r>
      <w:r>
        <w:instrText xml:space="preserve"> INCLUDEPICTURE "https://www.bam.ac.uk/static/7b2a2385-6ddf-4b7e-ab4df786317db35c/700x574_highestperformance__4a7c7e45a350/BAM2024-logo-small.jpg" \* MERGEFORMATINET </w:instrText>
      </w:r>
      <w:r>
        <w:fldChar w:fldCharType="separate"/>
      </w:r>
      <w:r>
        <w:rPr>
          <w:noProof/>
        </w:rPr>
        <w:drawing>
          <wp:inline distT="0" distB="0" distL="0" distR="0" wp14:anchorId="79E7FBAC" wp14:editId="763D7BFD">
            <wp:extent cx="2467557" cy="2022763"/>
            <wp:effectExtent l="0" t="0" r="0" b="0"/>
            <wp:docPr id="1408856875"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856875" name="Picture 1" descr="A close-up of a logo&#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68450" cy="2023495"/>
                    </a:xfrm>
                    <a:prstGeom prst="rect">
                      <a:avLst/>
                    </a:prstGeom>
                    <a:noFill/>
                    <a:ln>
                      <a:noFill/>
                    </a:ln>
                  </pic:spPr>
                </pic:pic>
              </a:graphicData>
            </a:graphic>
          </wp:inline>
        </w:drawing>
      </w:r>
      <w:r>
        <w:fldChar w:fldCharType="end"/>
      </w:r>
    </w:p>
    <w:p w14:paraId="244CA684" w14:textId="77777777" w:rsidR="006B2595" w:rsidRPr="00641299" w:rsidRDefault="006B2595" w:rsidP="006B2595">
      <w:pPr>
        <w:jc w:val="center"/>
        <w:rPr>
          <w:rFonts w:ascii="Times New Roman" w:hAnsi="Times New Roman" w:cs="Times New Roman"/>
          <w:b/>
          <w:bCs/>
        </w:rPr>
      </w:pPr>
    </w:p>
    <w:p w14:paraId="2B9CCCBA" w14:textId="77777777" w:rsidR="006B2595" w:rsidRPr="00641299" w:rsidRDefault="006B2595" w:rsidP="006B2595">
      <w:pPr>
        <w:jc w:val="center"/>
        <w:rPr>
          <w:rFonts w:ascii="Times New Roman" w:hAnsi="Times New Roman" w:cs="Times New Roman"/>
          <w:b/>
          <w:bCs/>
          <w:lang w:val="en-US"/>
        </w:rPr>
      </w:pPr>
    </w:p>
    <w:p w14:paraId="3966CCF1" w14:textId="77777777" w:rsidR="006B2595" w:rsidRPr="00641299" w:rsidRDefault="006B2595" w:rsidP="006B2595">
      <w:pPr>
        <w:rPr>
          <w:rFonts w:ascii="Times New Roman" w:hAnsi="Times New Roman" w:cs="Times New Roman"/>
        </w:rPr>
      </w:pPr>
      <w:r w:rsidRPr="00641299">
        <w:rPr>
          <w:rFonts w:ascii="Times New Roman" w:hAnsi="Times New Roman" w:cs="Times New Roman"/>
          <w:b/>
          <w:bCs/>
        </w:rPr>
        <w:t>Lei Yuan</w:t>
      </w:r>
      <w:r w:rsidRPr="00641299">
        <w:rPr>
          <w:rFonts w:ascii="Times New Roman" w:hAnsi="Times New Roman" w:cs="Times New Roman"/>
          <w:b/>
          <w:bCs/>
        </w:rPr>
        <w:br/>
      </w:r>
      <w:r w:rsidRPr="00641299">
        <w:rPr>
          <w:rFonts w:ascii="Times New Roman" w:hAnsi="Times New Roman" w:cs="Times New Roman"/>
        </w:rPr>
        <w:t xml:space="preserve">Department of Business Analytics and Applied Economics, School of Business and Management, Queen Mary University of London, London. </w:t>
      </w:r>
      <w:hyperlink r:id="rId7" w:history="1">
        <w:r w:rsidRPr="00641299">
          <w:rPr>
            <w:rStyle w:val="Hyperlink"/>
            <w:rFonts w:ascii="Times New Roman" w:hAnsi="Times New Roman" w:cs="Times New Roman"/>
          </w:rPr>
          <w:t>l.yuan@qmul.ac.uk</w:t>
        </w:r>
      </w:hyperlink>
    </w:p>
    <w:p w14:paraId="37D11D6E" w14:textId="77777777" w:rsidR="006B2595" w:rsidRPr="00641299" w:rsidRDefault="006B2595" w:rsidP="006B2595">
      <w:pPr>
        <w:rPr>
          <w:rFonts w:ascii="Times New Roman" w:hAnsi="Times New Roman" w:cs="Times New Roman"/>
          <w:b/>
          <w:bCs/>
        </w:rPr>
      </w:pPr>
    </w:p>
    <w:p w14:paraId="6C62E3AB" w14:textId="77777777" w:rsidR="006B2595" w:rsidRPr="00641299" w:rsidRDefault="006B2595" w:rsidP="006B2595">
      <w:pPr>
        <w:rPr>
          <w:rFonts w:ascii="Times New Roman" w:hAnsi="Times New Roman" w:cs="Times New Roman"/>
          <w:b/>
          <w:bCs/>
        </w:rPr>
      </w:pPr>
    </w:p>
    <w:p w14:paraId="28C507BD" w14:textId="77777777" w:rsidR="006B2595" w:rsidRPr="00641299" w:rsidRDefault="006B2595" w:rsidP="006B2595">
      <w:pPr>
        <w:rPr>
          <w:rFonts w:ascii="Times New Roman" w:hAnsi="Times New Roman" w:cs="Times New Roman"/>
        </w:rPr>
      </w:pPr>
      <w:proofErr w:type="spellStart"/>
      <w:r w:rsidRPr="00641299">
        <w:rPr>
          <w:rFonts w:ascii="Times New Roman" w:hAnsi="Times New Roman" w:cs="Times New Roman"/>
          <w:b/>
          <w:bCs/>
        </w:rPr>
        <w:t>Xue</w:t>
      </w:r>
      <w:proofErr w:type="spellEnd"/>
      <w:r w:rsidRPr="00641299">
        <w:rPr>
          <w:rFonts w:ascii="Times New Roman" w:hAnsi="Times New Roman" w:cs="Times New Roman"/>
          <w:b/>
          <w:bCs/>
        </w:rPr>
        <w:t xml:space="preserve"> Zhou</w:t>
      </w:r>
      <w:r w:rsidRPr="00641299">
        <w:rPr>
          <w:rFonts w:ascii="Times New Roman" w:hAnsi="Times New Roman" w:cs="Times New Roman"/>
          <w:b/>
          <w:bCs/>
        </w:rPr>
        <w:br/>
      </w:r>
      <w:r w:rsidRPr="00641299">
        <w:rPr>
          <w:rFonts w:ascii="Times New Roman" w:hAnsi="Times New Roman" w:cs="Times New Roman"/>
        </w:rPr>
        <w:t xml:space="preserve">Department of Business Analytics and Applied Economics, School of Business and Management, Queen Mary University of London, London. </w:t>
      </w:r>
      <w:hyperlink r:id="rId8" w:history="1">
        <w:r w:rsidRPr="00641299">
          <w:rPr>
            <w:rStyle w:val="Hyperlink"/>
            <w:rFonts w:ascii="Times New Roman" w:hAnsi="Times New Roman" w:cs="Times New Roman"/>
          </w:rPr>
          <w:t>xue.zhou@qmul.ac.uk</w:t>
        </w:r>
      </w:hyperlink>
    </w:p>
    <w:p w14:paraId="29C6B7CD" w14:textId="77777777" w:rsidR="006B2595" w:rsidRPr="00641299" w:rsidRDefault="006B2595" w:rsidP="006B2595">
      <w:pPr>
        <w:rPr>
          <w:rFonts w:ascii="Times New Roman" w:hAnsi="Times New Roman" w:cs="Times New Roman"/>
          <w:b/>
          <w:bCs/>
        </w:rPr>
      </w:pPr>
    </w:p>
    <w:p w14:paraId="4785FAA8" w14:textId="77777777" w:rsidR="006B2595" w:rsidRPr="00641299" w:rsidRDefault="006B2595" w:rsidP="006B2595">
      <w:pPr>
        <w:rPr>
          <w:rFonts w:ascii="Times New Roman" w:hAnsi="Times New Roman" w:cs="Times New Roman"/>
          <w:b/>
          <w:bCs/>
        </w:rPr>
      </w:pPr>
    </w:p>
    <w:p w14:paraId="79EDC7EF" w14:textId="77777777" w:rsidR="006B2595" w:rsidRPr="00641299" w:rsidRDefault="006B2595" w:rsidP="006B2595">
      <w:pPr>
        <w:rPr>
          <w:rFonts w:ascii="Times New Roman" w:hAnsi="Times New Roman" w:cs="Times New Roman"/>
          <w:b/>
          <w:bCs/>
        </w:rPr>
      </w:pPr>
      <w:r w:rsidRPr="00641299">
        <w:rPr>
          <w:rFonts w:ascii="Times New Roman" w:hAnsi="Times New Roman" w:cs="Times New Roman"/>
          <w:b/>
          <w:bCs/>
        </w:rPr>
        <w:t xml:space="preserve">Natalia </w:t>
      </w:r>
      <w:proofErr w:type="spellStart"/>
      <w:r w:rsidRPr="00641299">
        <w:rPr>
          <w:rFonts w:ascii="Times New Roman" w:hAnsi="Times New Roman" w:cs="Times New Roman"/>
          <w:b/>
          <w:bCs/>
        </w:rPr>
        <w:t>Efremova</w:t>
      </w:r>
      <w:proofErr w:type="spellEnd"/>
    </w:p>
    <w:p w14:paraId="321C11EA" w14:textId="77777777" w:rsidR="006B2595" w:rsidRPr="00641299" w:rsidRDefault="006B2595" w:rsidP="006B2595">
      <w:pPr>
        <w:rPr>
          <w:rFonts w:ascii="Times New Roman" w:hAnsi="Times New Roman" w:cs="Times New Roman"/>
          <w:lang w:val="en-US"/>
        </w:rPr>
      </w:pPr>
      <w:r w:rsidRPr="00641299">
        <w:rPr>
          <w:rFonts w:ascii="Times New Roman" w:hAnsi="Times New Roman" w:cs="Times New Roman"/>
        </w:rPr>
        <w:t xml:space="preserve">Department of Business Analytics and Applied Economics, School of Business and Management, Queen Mary University of London, London. </w:t>
      </w:r>
      <w:hyperlink r:id="rId9" w:history="1">
        <w:r w:rsidRPr="00641299">
          <w:rPr>
            <w:rStyle w:val="Hyperlink"/>
            <w:rFonts w:ascii="Times New Roman" w:hAnsi="Times New Roman" w:cs="Times New Roman"/>
            <w:lang w:val="en-US"/>
          </w:rPr>
          <w:t>n.efremova@qmul.ac.uk</w:t>
        </w:r>
      </w:hyperlink>
    </w:p>
    <w:p w14:paraId="51FCB4DC" w14:textId="77777777" w:rsidR="006B2595" w:rsidRDefault="006B2595" w:rsidP="00641299">
      <w:pPr>
        <w:jc w:val="center"/>
        <w:rPr>
          <w:rFonts w:ascii="Times New Roman" w:hAnsi="Times New Roman" w:cs="Times New Roman"/>
          <w:b/>
          <w:bCs/>
        </w:rPr>
      </w:pPr>
    </w:p>
    <w:p w14:paraId="0319D76A" w14:textId="77777777" w:rsidR="006B2595" w:rsidRDefault="006B2595" w:rsidP="00641299">
      <w:pPr>
        <w:jc w:val="center"/>
        <w:rPr>
          <w:rFonts w:ascii="Times New Roman" w:hAnsi="Times New Roman" w:cs="Times New Roman"/>
          <w:b/>
          <w:bCs/>
        </w:rPr>
      </w:pPr>
    </w:p>
    <w:p w14:paraId="6C6187CF" w14:textId="77777777" w:rsidR="006B2595" w:rsidRDefault="006B2595">
      <w:pPr>
        <w:rPr>
          <w:rFonts w:ascii="Times New Roman" w:hAnsi="Times New Roman" w:cs="Times New Roman"/>
          <w:b/>
          <w:bCs/>
        </w:rPr>
      </w:pPr>
      <w:r>
        <w:rPr>
          <w:rFonts w:ascii="Times New Roman" w:hAnsi="Times New Roman" w:cs="Times New Roman"/>
          <w:b/>
          <w:bCs/>
        </w:rPr>
        <w:br w:type="page"/>
      </w:r>
    </w:p>
    <w:p w14:paraId="4A07EA5E" w14:textId="7F8D5778" w:rsidR="00641299" w:rsidRPr="00641299" w:rsidRDefault="00641299" w:rsidP="00641299">
      <w:pPr>
        <w:jc w:val="center"/>
        <w:rPr>
          <w:rFonts w:ascii="Times New Roman" w:hAnsi="Times New Roman" w:cs="Times New Roman"/>
        </w:rPr>
      </w:pPr>
      <w:r w:rsidRPr="00641299">
        <w:rPr>
          <w:rFonts w:ascii="Times New Roman" w:hAnsi="Times New Roman" w:cs="Times New Roman"/>
          <w:b/>
          <w:bCs/>
        </w:rPr>
        <w:lastRenderedPageBreak/>
        <w:t>Abstract</w:t>
      </w:r>
    </w:p>
    <w:p w14:paraId="7FEFF9C7" w14:textId="77777777" w:rsidR="00641299" w:rsidRPr="00641299" w:rsidRDefault="00641299" w:rsidP="00641299">
      <w:pPr>
        <w:rPr>
          <w:rFonts w:ascii="Times New Roman" w:hAnsi="Times New Roman" w:cs="Times New Roman"/>
        </w:rPr>
      </w:pPr>
    </w:p>
    <w:p w14:paraId="357BB0F8" w14:textId="1CFC4198" w:rsidR="00641299" w:rsidRPr="00641299" w:rsidRDefault="00641299" w:rsidP="006B2595">
      <w:pPr>
        <w:spacing w:line="360" w:lineRule="auto"/>
        <w:jc w:val="both"/>
        <w:rPr>
          <w:rFonts w:ascii="Times New Roman" w:hAnsi="Times New Roman" w:cs="Times New Roman"/>
        </w:rPr>
      </w:pPr>
      <w:r w:rsidRPr="00641299">
        <w:rPr>
          <w:rFonts w:ascii="Times New Roman" w:hAnsi="Times New Roman" w:cs="Times New Roman"/>
        </w:rPr>
        <w:t xml:space="preserve">As we advance into the Fourth Industrial Revolution, the </w:t>
      </w:r>
      <w:r w:rsidR="00AD6601">
        <w:rPr>
          <w:rFonts w:ascii="Times New Roman" w:hAnsi="Times New Roman" w:cs="Times New Roman"/>
        </w:rPr>
        <w:t>wide spread</w:t>
      </w:r>
      <w:r w:rsidRPr="00641299">
        <w:rPr>
          <w:rFonts w:ascii="Times New Roman" w:hAnsi="Times New Roman" w:cs="Times New Roman"/>
        </w:rPr>
        <w:t xml:space="preserve"> of Artificial Intelligence (AI) in the workplace is reshaping the fabric of organizational dynamics. This paper investigates the dualistic impact of AI engagement on employees, examining both the enhancement of individual performance and the implications for quality of life. Employing a mixed-methods approach within the context of China</w:t>
      </w:r>
      <w:r w:rsidR="00AD6601">
        <w:rPr>
          <w:rFonts w:ascii="Times New Roman" w:hAnsi="Times New Roman" w:cs="Times New Roman"/>
        </w:rPr>
        <w:t>’</w:t>
      </w:r>
      <w:r w:rsidRPr="00641299">
        <w:rPr>
          <w:rFonts w:ascii="Times New Roman" w:hAnsi="Times New Roman" w:cs="Times New Roman"/>
        </w:rPr>
        <w:t xml:space="preserve">s intense </w:t>
      </w:r>
      <w:r>
        <w:rPr>
          <w:rFonts w:ascii="Times New Roman" w:hAnsi="Times New Roman" w:cs="Times New Roman"/>
        </w:rPr>
        <w:t>‘</w:t>
      </w:r>
      <w:proofErr w:type="spellStart"/>
      <w:r w:rsidRPr="00641299">
        <w:rPr>
          <w:rFonts w:ascii="Times New Roman" w:hAnsi="Times New Roman" w:cs="Times New Roman"/>
        </w:rPr>
        <w:t>Neijuan</w:t>
      </w:r>
      <w:proofErr w:type="spellEnd"/>
      <w:r>
        <w:rPr>
          <w:rFonts w:ascii="Times New Roman" w:hAnsi="Times New Roman" w:cs="Times New Roman"/>
        </w:rPr>
        <w:t>’</w:t>
      </w:r>
      <w:r w:rsidRPr="00641299">
        <w:rPr>
          <w:rFonts w:ascii="Times New Roman" w:hAnsi="Times New Roman" w:cs="Times New Roman"/>
        </w:rPr>
        <w:t xml:space="preserve"> work culture, the study explores the extent to which AI engagement influences employee </w:t>
      </w:r>
      <w:r>
        <w:rPr>
          <w:rFonts w:ascii="Times New Roman" w:hAnsi="Times New Roman" w:cs="Times New Roman"/>
        </w:rPr>
        <w:t>individual performance and quality of life</w:t>
      </w:r>
      <w:r w:rsidRPr="00641299">
        <w:rPr>
          <w:rFonts w:ascii="Times New Roman" w:hAnsi="Times New Roman" w:cs="Times New Roman"/>
        </w:rPr>
        <w:t xml:space="preserve">. The research reveals a complex interplay between improved job performance through AI engagement and potential detriments to quality of life, including increased work hours and stress related to upskilling demands. By </w:t>
      </w:r>
      <w:r w:rsidR="00AD6601">
        <w:rPr>
          <w:rFonts w:ascii="Times New Roman" w:hAnsi="Times New Roman" w:cs="Times New Roman"/>
        </w:rPr>
        <w:t>looking</w:t>
      </w:r>
      <w:r w:rsidRPr="00641299">
        <w:rPr>
          <w:rFonts w:ascii="Times New Roman" w:hAnsi="Times New Roman" w:cs="Times New Roman"/>
        </w:rPr>
        <w:t xml:space="preserve"> into this multifaceted relationship, the study bridges a crucial gap in the literature and underscores the importance of culturally informed strategies to </w:t>
      </w:r>
      <w:r w:rsidR="00AD6601">
        <w:rPr>
          <w:rFonts w:ascii="Times New Roman" w:hAnsi="Times New Roman" w:cs="Times New Roman"/>
        </w:rPr>
        <w:t>leverage</w:t>
      </w:r>
      <w:r w:rsidRPr="00641299">
        <w:rPr>
          <w:rFonts w:ascii="Times New Roman" w:hAnsi="Times New Roman" w:cs="Times New Roman"/>
        </w:rPr>
        <w:t xml:space="preserve"> AI</w:t>
      </w:r>
      <w:r>
        <w:rPr>
          <w:rFonts w:ascii="Times New Roman" w:hAnsi="Times New Roman" w:cs="Times New Roman"/>
        </w:rPr>
        <w:t>’</w:t>
      </w:r>
      <w:r w:rsidRPr="00641299">
        <w:rPr>
          <w:rFonts w:ascii="Times New Roman" w:hAnsi="Times New Roman" w:cs="Times New Roman"/>
        </w:rPr>
        <w:t xml:space="preserve">s benefits while </w:t>
      </w:r>
      <w:r w:rsidR="00AD6601">
        <w:rPr>
          <w:rFonts w:ascii="Times New Roman" w:hAnsi="Times New Roman" w:cs="Times New Roman"/>
        </w:rPr>
        <w:t>protecting</w:t>
      </w:r>
      <w:r w:rsidRPr="00641299">
        <w:rPr>
          <w:rFonts w:ascii="Times New Roman" w:hAnsi="Times New Roman" w:cs="Times New Roman"/>
        </w:rPr>
        <w:t xml:space="preserve"> employee well-being.</w:t>
      </w:r>
    </w:p>
    <w:p w14:paraId="364505AC" w14:textId="77777777" w:rsidR="00641299" w:rsidRPr="00641299" w:rsidRDefault="00641299" w:rsidP="00641299">
      <w:pPr>
        <w:rPr>
          <w:rFonts w:ascii="Times New Roman" w:hAnsi="Times New Roman" w:cs="Times New Roman"/>
        </w:rPr>
      </w:pPr>
    </w:p>
    <w:p w14:paraId="6540EB2A" w14:textId="5E261697" w:rsidR="00641299" w:rsidRPr="00641299" w:rsidRDefault="00641299" w:rsidP="00641299">
      <w:pPr>
        <w:rPr>
          <w:rFonts w:ascii="Times New Roman" w:hAnsi="Times New Roman" w:cs="Times New Roman"/>
        </w:rPr>
      </w:pPr>
      <w:r w:rsidRPr="00641299">
        <w:rPr>
          <w:rFonts w:ascii="Times New Roman" w:hAnsi="Times New Roman" w:cs="Times New Roman"/>
          <w:b/>
          <w:bCs/>
        </w:rPr>
        <w:t>Keywords:</w:t>
      </w:r>
      <w:r w:rsidRPr="00641299">
        <w:rPr>
          <w:rFonts w:ascii="Times New Roman" w:hAnsi="Times New Roman" w:cs="Times New Roman"/>
        </w:rPr>
        <w:t xml:space="preserve"> Artificial Intelligence, </w:t>
      </w:r>
      <w:r w:rsidR="006D43FE">
        <w:rPr>
          <w:rFonts w:ascii="Times New Roman" w:hAnsi="Times New Roman" w:cs="Times New Roman"/>
        </w:rPr>
        <w:t>AI</w:t>
      </w:r>
      <w:r w:rsidRPr="00641299">
        <w:rPr>
          <w:rFonts w:ascii="Times New Roman" w:hAnsi="Times New Roman" w:cs="Times New Roman"/>
        </w:rPr>
        <w:t xml:space="preserve"> Engagement, </w:t>
      </w:r>
      <w:r w:rsidR="006B2595">
        <w:rPr>
          <w:rFonts w:ascii="Times New Roman" w:hAnsi="Times New Roman" w:cs="Times New Roman"/>
        </w:rPr>
        <w:t xml:space="preserve">Impact, </w:t>
      </w:r>
      <w:r w:rsidRPr="00641299">
        <w:rPr>
          <w:rFonts w:ascii="Times New Roman" w:hAnsi="Times New Roman" w:cs="Times New Roman"/>
        </w:rPr>
        <w:t xml:space="preserve">Quality of Life, </w:t>
      </w:r>
      <w:proofErr w:type="spellStart"/>
      <w:r w:rsidRPr="00641299">
        <w:rPr>
          <w:rFonts w:ascii="Times New Roman" w:hAnsi="Times New Roman" w:cs="Times New Roman"/>
        </w:rPr>
        <w:t>Neijuan</w:t>
      </w:r>
      <w:proofErr w:type="spellEnd"/>
      <w:r w:rsidRPr="00641299">
        <w:rPr>
          <w:rFonts w:ascii="Times New Roman" w:hAnsi="Times New Roman" w:cs="Times New Roman"/>
        </w:rPr>
        <w:t xml:space="preserve">, </w:t>
      </w:r>
      <w:r w:rsidR="006B2595">
        <w:rPr>
          <w:rFonts w:ascii="Times New Roman" w:hAnsi="Times New Roman" w:cs="Times New Roman"/>
        </w:rPr>
        <w:t>C</w:t>
      </w:r>
      <w:r w:rsidR="006B2595">
        <w:rPr>
          <w:rFonts w:ascii="Times New Roman" w:hAnsi="Times New Roman" w:cs="Times New Roman" w:hint="eastAsia"/>
        </w:rPr>
        <w:t>hina</w:t>
      </w:r>
    </w:p>
    <w:p w14:paraId="068A98A2" w14:textId="77777777" w:rsidR="00641299" w:rsidRPr="00641299" w:rsidRDefault="00641299" w:rsidP="00641299">
      <w:pPr>
        <w:rPr>
          <w:rFonts w:ascii="Times New Roman" w:hAnsi="Times New Roman" w:cs="Times New Roman"/>
        </w:rPr>
      </w:pPr>
    </w:p>
    <w:p w14:paraId="2F09FD10" w14:textId="77777777" w:rsidR="00641299" w:rsidRDefault="00641299" w:rsidP="00641299"/>
    <w:p w14:paraId="43F8285C" w14:textId="77777777" w:rsidR="00641299" w:rsidRDefault="00641299" w:rsidP="00641299"/>
    <w:p w14:paraId="5150124A" w14:textId="77777777" w:rsidR="00641299" w:rsidRDefault="00641299" w:rsidP="00641299"/>
    <w:p w14:paraId="65800769" w14:textId="77777777" w:rsidR="00641299" w:rsidRDefault="00641299" w:rsidP="00641299"/>
    <w:p w14:paraId="23492AE0" w14:textId="77777777" w:rsidR="00641299" w:rsidRDefault="00641299" w:rsidP="00641299"/>
    <w:p w14:paraId="69D2907C" w14:textId="77777777" w:rsidR="00641299" w:rsidRDefault="00641299" w:rsidP="00641299"/>
    <w:p w14:paraId="1AFE173A" w14:textId="77777777" w:rsidR="00641299" w:rsidRDefault="00641299" w:rsidP="00641299"/>
    <w:p w14:paraId="0FB035BE" w14:textId="77777777" w:rsidR="00641299" w:rsidRDefault="00641299" w:rsidP="00641299"/>
    <w:p w14:paraId="09EC4F9B" w14:textId="77777777" w:rsidR="00641299" w:rsidRDefault="00641299" w:rsidP="00641299"/>
    <w:p w14:paraId="7E7C8E1A" w14:textId="77777777" w:rsidR="00641299" w:rsidRDefault="00641299" w:rsidP="00641299"/>
    <w:p w14:paraId="27FCABA8" w14:textId="10F7656A" w:rsidR="00641299" w:rsidRDefault="00641299">
      <w:r>
        <w:br w:type="page"/>
      </w:r>
    </w:p>
    <w:p w14:paraId="21640F1C" w14:textId="77777777" w:rsidR="00641299" w:rsidRDefault="00641299" w:rsidP="00641299">
      <w:pPr>
        <w:pStyle w:val="Title"/>
        <w:rPr>
          <w:rFonts w:ascii="Times New Roman" w:hAnsi="Times New Roman" w:cs="Times New Roman"/>
          <w:b/>
          <w:bCs/>
          <w:sz w:val="24"/>
          <w:szCs w:val="24"/>
        </w:rPr>
      </w:pPr>
    </w:p>
    <w:p w14:paraId="3C7FF4B1" w14:textId="19B8E8AB" w:rsidR="00961851" w:rsidRPr="000D1783" w:rsidRDefault="000D1783" w:rsidP="000D1783">
      <w:pPr>
        <w:jc w:val="center"/>
        <w:rPr>
          <w:rFonts w:ascii="Times New Roman" w:eastAsiaTheme="majorEastAsia" w:hAnsi="Times New Roman" w:cs="Times New Roman"/>
          <w:b/>
          <w:bCs/>
          <w:spacing w:val="-10"/>
          <w:kern w:val="28"/>
          <w:sz w:val="28"/>
          <w:szCs w:val="28"/>
        </w:rPr>
      </w:pPr>
      <w:r w:rsidRPr="000D1783">
        <w:rPr>
          <w:rFonts w:ascii="Times New Roman" w:eastAsiaTheme="majorEastAsia" w:hAnsi="Times New Roman" w:cs="Times New Roman"/>
          <w:b/>
          <w:bCs/>
          <w:spacing w:val="-10"/>
          <w:kern w:val="28"/>
          <w:sz w:val="28"/>
          <w:szCs w:val="28"/>
        </w:rPr>
        <w:t>Artificial Intelligence at Work: Unveiling Its Influence on Employee Performance and Quality of Life in the Shadow of ‘</w:t>
      </w:r>
      <w:proofErr w:type="spellStart"/>
      <w:r w:rsidRPr="000D1783">
        <w:rPr>
          <w:rFonts w:ascii="Times New Roman" w:eastAsiaTheme="majorEastAsia" w:hAnsi="Times New Roman" w:cs="Times New Roman"/>
          <w:b/>
          <w:bCs/>
          <w:spacing w:val="-10"/>
          <w:kern w:val="28"/>
          <w:sz w:val="28"/>
          <w:szCs w:val="28"/>
        </w:rPr>
        <w:t>Neijuan</w:t>
      </w:r>
      <w:proofErr w:type="spellEnd"/>
      <w:r w:rsidRPr="000D1783">
        <w:rPr>
          <w:rFonts w:ascii="Times New Roman" w:eastAsiaTheme="majorEastAsia" w:hAnsi="Times New Roman" w:cs="Times New Roman"/>
          <w:b/>
          <w:bCs/>
          <w:spacing w:val="-10"/>
          <w:kern w:val="28"/>
          <w:sz w:val="28"/>
          <w:szCs w:val="28"/>
        </w:rPr>
        <w:t>’</w:t>
      </w:r>
    </w:p>
    <w:p w14:paraId="78C92C5E" w14:textId="77777777" w:rsidR="000D1783" w:rsidRPr="00641299" w:rsidRDefault="000D1783" w:rsidP="000D1783">
      <w:pPr>
        <w:jc w:val="center"/>
        <w:rPr>
          <w:rFonts w:ascii="Times New Roman" w:hAnsi="Times New Roman" w:cs="Times New Roman"/>
          <w:sz w:val="22"/>
          <w:szCs w:val="22"/>
        </w:rPr>
      </w:pPr>
    </w:p>
    <w:p w14:paraId="76E6A00C" w14:textId="77777777" w:rsidR="00FD5522" w:rsidRPr="000D1783" w:rsidRDefault="00FD5522" w:rsidP="00641299">
      <w:pPr>
        <w:pStyle w:val="Heading1"/>
      </w:pPr>
      <w:r w:rsidRPr="000D1783">
        <w:t>Introduction</w:t>
      </w:r>
    </w:p>
    <w:p w14:paraId="18358CC0" w14:textId="58ABB995" w:rsidR="00641299" w:rsidRPr="000D1783" w:rsidRDefault="00641299" w:rsidP="00641299">
      <w:pPr>
        <w:spacing w:line="360" w:lineRule="auto"/>
        <w:jc w:val="both"/>
        <w:rPr>
          <w:rFonts w:ascii="Times New Roman" w:hAnsi="Times New Roman" w:cs="Times New Roman"/>
        </w:rPr>
      </w:pPr>
      <w:r w:rsidRPr="000D1783">
        <w:rPr>
          <w:rFonts w:ascii="Times New Roman" w:hAnsi="Times New Roman" w:cs="Times New Roman"/>
        </w:rPr>
        <w:t xml:space="preserve">As society transitions into the Fourth Industrial Revolution, the digital transformation of companies around the globe is profoundly </w:t>
      </w:r>
      <w:r w:rsidR="00AD6601">
        <w:rPr>
          <w:rFonts w:ascii="Times New Roman" w:hAnsi="Times New Roman" w:cs="Times New Roman"/>
        </w:rPr>
        <w:t>changing</w:t>
      </w:r>
      <w:r w:rsidRPr="000D1783">
        <w:rPr>
          <w:rFonts w:ascii="Times New Roman" w:hAnsi="Times New Roman" w:cs="Times New Roman"/>
        </w:rPr>
        <w:t xml:space="preserve"> the dynamics of social interactions among employees in the workplace (Brynjolfsson &amp; McAfee, 2017; </w:t>
      </w:r>
      <w:proofErr w:type="spellStart"/>
      <w:r w:rsidRPr="000D1783">
        <w:rPr>
          <w:rFonts w:ascii="Times New Roman" w:hAnsi="Times New Roman" w:cs="Times New Roman"/>
        </w:rPr>
        <w:t>Jarrahi</w:t>
      </w:r>
      <w:proofErr w:type="spellEnd"/>
      <w:r w:rsidRPr="000D1783">
        <w:rPr>
          <w:rFonts w:ascii="Times New Roman" w:hAnsi="Times New Roman" w:cs="Times New Roman"/>
        </w:rPr>
        <w:t xml:space="preserve">, 2018). This transformation is largely </w:t>
      </w:r>
      <w:r w:rsidR="00AD6601">
        <w:rPr>
          <w:rFonts w:ascii="Times New Roman" w:hAnsi="Times New Roman" w:cs="Times New Roman"/>
        </w:rPr>
        <w:t>due</w:t>
      </w:r>
      <w:r w:rsidRPr="000D1783">
        <w:rPr>
          <w:rFonts w:ascii="Times New Roman" w:hAnsi="Times New Roman" w:cs="Times New Roman"/>
        </w:rPr>
        <w:t xml:space="preserve"> to the pervasive integration of digital technologies into the daily work processes of employees (Murray et al., 2021). The COVID-19 pandemic, coupled with underlying societal and technological trends, has significantly expedited changes in organizational strategies for the adoption of digital technologies (Amankwah-Amoah et al., 2021). Foremost among these technologies is Artificial Intelligence (AI), towards which leading companies are increasingly directing resources for its investment and incorporation within their operational frameworks (LaBerge et al., 2020; IBM, 2022). In this research, AI refers to a range of algorithms and computational methods, including but not limited to knowledge-based systems, machine learning, and natural language processing, which enable machines to perform tasks that typically require human intelligence (von Krogh, 2018). These systems are increasingly being integrated into various workplace applications, transforming operational processes and job roles. The current era is marked by the escalating ubiquity of AI, evidenced by its widespread adoption across diverse sectors, including customer service, e-commerce, education, healthcare, finance, and manufacturing. This period has unequivocally demonstrated the irreversible ascent of AI, highlighting its transformative potential across the global industrial landscape.</w:t>
      </w:r>
    </w:p>
    <w:p w14:paraId="59656137" w14:textId="77777777" w:rsidR="00641299" w:rsidRPr="000D1783" w:rsidRDefault="00641299" w:rsidP="00641299">
      <w:pPr>
        <w:spacing w:line="360" w:lineRule="auto"/>
        <w:jc w:val="both"/>
        <w:rPr>
          <w:rFonts w:ascii="Times New Roman" w:hAnsi="Times New Roman" w:cs="Times New Roman"/>
        </w:rPr>
      </w:pPr>
    </w:p>
    <w:p w14:paraId="214F4F0D" w14:textId="77777777" w:rsidR="00641299" w:rsidRPr="000D1783" w:rsidRDefault="00641299" w:rsidP="00641299">
      <w:pPr>
        <w:spacing w:line="360" w:lineRule="auto"/>
        <w:jc w:val="both"/>
        <w:rPr>
          <w:rFonts w:ascii="Times New Roman" w:hAnsi="Times New Roman" w:cs="Times New Roman"/>
        </w:rPr>
      </w:pPr>
      <w:r w:rsidRPr="000D1783">
        <w:rPr>
          <w:rFonts w:ascii="Times New Roman" w:hAnsi="Times New Roman" w:cs="Times New Roman"/>
        </w:rPr>
        <w:t xml:space="preserve">As reported by IBM (2022), 42% of investigated organizations globally have already implemented artificial intelligence (AI) technologies, with an additional 34% currently exploring AI integration. Particularly striking is the situation in China, where 87% of the surveyed organizations are actively promoting AI adoption. The incorporation of AI in the workplace presents a complex scenario. Given the substantial advancements and widespread adoption of AI systems within the workplace, the existing body of literature provides invaluable insights into their organizational benefits, such as enhanced operational efficiency and competitive advantage (Gregory et al., 2021; </w:t>
      </w:r>
      <w:proofErr w:type="spellStart"/>
      <w:r w:rsidRPr="000D1783">
        <w:rPr>
          <w:rFonts w:ascii="Times New Roman" w:hAnsi="Times New Roman" w:cs="Times New Roman"/>
        </w:rPr>
        <w:t>Raisch</w:t>
      </w:r>
      <w:proofErr w:type="spellEnd"/>
      <w:r w:rsidRPr="000D1783">
        <w:rPr>
          <w:rFonts w:ascii="Times New Roman" w:hAnsi="Times New Roman" w:cs="Times New Roman"/>
        </w:rPr>
        <w:t xml:space="preserve"> &amp; Krakowski, 2021), but the implications for employees have received comparatively less attention (Tang et al., 2023).</w:t>
      </w:r>
    </w:p>
    <w:p w14:paraId="7A9877EA" w14:textId="77777777" w:rsidR="00641299" w:rsidRPr="000D1783" w:rsidRDefault="00641299" w:rsidP="00641299">
      <w:pPr>
        <w:spacing w:line="360" w:lineRule="auto"/>
        <w:jc w:val="both"/>
        <w:rPr>
          <w:rFonts w:ascii="Times New Roman" w:hAnsi="Times New Roman" w:cs="Times New Roman"/>
        </w:rPr>
      </w:pPr>
    </w:p>
    <w:p w14:paraId="15A01560" w14:textId="463D562D" w:rsidR="00FD5522" w:rsidRPr="000D1783" w:rsidRDefault="00641299" w:rsidP="00641299">
      <w:pPr>
        <w:spacing w:line="360" w:lineRule="auto"/>
        <w:jc w:val="both"/>
        <w:rPr>
          <w:rFonts w:ascii="Times New Roman" w:hAnsi="Times New Roman" w:cs="Times New Roman"/>
        </w:rPr>
      </w:pPr>
      <w:r w:rsidRPr="000D1783">
        <w:rPr>
          <w:rFonts w:ascii="Times New Roman" w:hAnsi="Times New Roman" w:cs="Times New Roman"/>
        </w:rPr>
        <w:lastRenderedPageBreak/>
        <w:t>While engagement with AI systems may have beneficial effects on work attitudes and job performance for certain employees, it concurrently raises the potential for unintended consequences.  The preliminary evidence suggests a complex spectrum of outcomes, ranging from improved collaboration and helping behaviours to risks of psychological well-being deterioration and ethical dilemmas (Cao et al., 2023; Tang et al., 2023). This dichotomy highlights a significant gap in our understanding of the holistic impact of AI on employees’ lives, both within and outside the workplace context. Despite the growing body of research on the subject, a comprehensive exploration of how AI engagement affects individual performance and quality of life remains scant. As organizations continue to embed AI into their core operations, it is imperative to dissect these effects to guide the development of strategies that not only leverage the advantages of AI but also mitigate its potential drawbacks. Consequently, this study is motivated by the need to bridge this gap by exploring the nuanced relationships between AI engagement and its multifaceted impacts on employees.</w:t>
      </w:r>
    </w:p>
    <w:p w14:paraId="721844BA" w14:textId="77777777" w:rsidR="00641299" w:rsidRPr="000D1783" w:rsidRDefault="00641299" w:rsidP="00641299">
      <w:pPr>
        <w:spacing w:line="360" w:lineRule="auto"/>
        <w:jc w:val="both"/>
        <w:rPr>
          <w:rFonts w:ascii="Times New Roman" w:hAnsi="Times New Roman" w:cs="Times New Roman"/>
        </w:rPr>
      </w:pPr>
    </w:p>
    <w:p w14:paraId="2585FC18" w14:textId="5AB81767" w:rsidR="00FD5522" w:rsidRDefault="00FD5522" w:rsidP="00641299">
      <w:pPr>
        <w:spacing w:line="360" w:lineRule="auto"/>
        <w:jc w:val="both"/>
        <w:rPr>
          <w:rFonts w:ascii="Times New Roman" w:hAnsi="Times New Roman" w:cs="Times New Roman"/>
        </w:rPr>
      </w:pPr>
      <w:r w:rsidRPr="000D1783">
        <w:rPr>
          <w:rFonts w:ascii="Times New Roman" w:hAnsi="Times New Roman" w:cs="Times New Roman"/>
        </w:rPr>
        <w:t>Moreover, while AI has the potential to enhance employee productivity and performance, it necessitates that employees from their perspective may need to engage in upskilling</w:t>
      </w:r>
      <w:r w:rsidR="00641299" w:rsidRPr="000D1783">
        <w:rPr>
          <w:rFonts w:ascii="Times New Roman" w:hAnsi="Times New Roman" w:cs="Times New Roman"/>
        </w:rPr>
        <w:t xml:space="preserve"> or reskilling (</w:t>
      </w:r>
      <w:proofErr w:type="spellStart"/>
      <w:r w:rsidR="00641299" w:rsidRPr="000D1783">
        <w:rPr>
          <w:rFonts w:ascii="Times New Roman" w:hAnsi="Times New Roman" w:cs="Times New Roman"/>
        </w:rPr>
        <w:t>Cramarenco</w:t>
      </w:r>
      <w:proofErr w:type="spellEnd"/>
      <w:r w:rsidR="00641299" w:rsidRPr="000D1783">
        <w:rPr>
          <w:rFonts w:ascii="Times New Roman" w:hAnsi="Times New Roman" w:cs="Times New Roman"/>
        </w:rPr>
        <w:t xml:space="preserve"> et al., 2023)</w:t>
      </w:r>
      <w:r w:rsidRPr="000D1783">
        <w:rPr>
          <w:rFonts w:ascii="Times New Roman" w:hAnsi="Times New Roman" w:cs="Times New Roman"/>
        </w:rPr>
        <w:t>. This demands additional effort</w:t>
      </w:r>
      <w:r w:rsidR="00641299" w:rsidRPr="000D1783">
        <w:rPr>
          <w:rFonts w:ascii="Times New Roman" w:hAnsi="Times New Roman" w:cs="Times New Roman"/>
        </w:rPr>
        <w:t>s</w:t>
      </w:r>
      <w:r w:rsidRPr="000D1783">
        <w:rPr>
          <w:rFonts w:ascii="Times New Roman" w:hAnsi="Times New Roman" w:cs="Times New Roman"/>
        </w:rPr>
        <w:t xml:space="preserve"> beyond regular work</w:t>
      </w:r>
      <w:r w:rsidR="00641299" w:rsidRPr="000D1783">
        <w:rPr>
          <w:rFonts w:ascii="Times New Roman" w:hAnsi="Times New Roman" w:cs="Times New Roman"/>
        </w:rPr>
        <w:t>ing</w:t>
      </w:r>
      <w:r w:rsidRPr="000D1783">
        <w:rPr>
          <w:rFonts w:ascii="Times New Roman" w:hAnsi="Times New Roman" w:cs="Times New Roman"/>
        </w:rPr>
        <w:t xml:space="preserve"> hours to acquire proficiency in utilizing AI </w:t>
      </w:r>
      <w:r w:rsidR="00641299" w:rsidRPr="000D1783">
        <w:rPr>
          <w:rFonts w:ascii="Times New Roman" w:hAnsi="Times New Roman" w:cs="Times New Roman"/>
        </w:rPr>
        <w:t>systems</w:t>
      </w:r>
      <w:r w:rsidRPr="000D1783">
        <w:rPr>
          <w:rFonts w:ascii="Times New Roman" w:hAnsi="Times New Roman" w:cs="Times New Roman"/>
        </w:rPr>
        <w:t>, which can be particularly burdensome</w:t>
      </w:r>
      <w:r w:rsidR="00641299" w:rsidRPr="000D1783">
        <w:rPr>
          <w:rFonts w:ascii="Times New Roman" w:hAnsi="Times New Roman" w:cs="Times New Roman"/>
        </w:rPr>
        <w:t xml:space="preserve"> for employees. Especially</w:t>
      </w:r>
      <w:r w:rsidRPr="000D1783">
        <w:rPr>
          <w:rFonts w:ascii="Times New Roman" w:hAnsi="Times New Roman" w:cs="Times New Roman"/>
        </w:rPr>
        <w:t xml:space="preserve"> in emerging economies in East Asia, such as China</w:t>
      </w:r>
      <w:r w:rsidR="00641299" w:rsidRPr="000D1783">
        <w:rPr>
          <w:rFonts w:ascii="Times New Roman" w:hAnsi="Times New Roman" w:cs="Times New Roman"/>
        </w:rPr>
        <w:t>,</w:t>
      </w:r>
      <w:r w:rsidRPr="000D1783">
        <w:rPr>
          <w:rFonts w:ascii="Times New Roman" w:hAnsi="Times New Roman" w:cs="Times New Roman"/>
        </w:rPr>
        <w:t xml:space="preserve"> which</w:t>
      </w:r>
      <w:r w:rsidR="00641299" w:rsidRPr="000D1783">
        <w:rPr>
          <w:rFonts w:ascii="Times New Roman" w:hAnsi="Times New Roman" w:cs="Times New Roman"/>
        </w:rPr>
        <w:t xml:space="preserve"> has severe overtime issues (Tan et al., 2023; Tsai et al., 2016)</w:t>
      </w:r>
      <w:r w:rsidRPr="000D1783">
        <w:rPr>
          <w:rFonts w:ascii="Times New Roman" w:hAnsi="Times New Roman" w:cs="Times New Roman"/>
        </w:rPr>
        <w:t xml:space="preserve">. National Bureau of Statistics of China (2023) reports that the average weekly working hours for Chinese employees stand at 48.7 hours. Weekly average data was reported at 49 hours in Jan. 2024, significantly surpassing the legal limit of 40 hours (CEIC, 2024). </w:t>
      </w:r>
      <w:r w:rsidR="00641299" w:rsidRPr="000D1783">
        <w:rPr>
          <w:rFonts w:ascii="Times New Roman" w:hAnsi="Times New Roman" w:cs="Times New Roman"/>
        </w:rPr>
        <w:t xml:space="preserve">In such a situation, it is doubtful that engagement with AI is beneficial to those employees. </w:t>
      </w:r>
      <w:r w:rsidRPr="000D1783">
        <w:rPr>
          <w:rFonts w:ascii="Times New Roman" w:hAnsi="Times New Roman" w:cs="Times New Roman"/>
        </w:rPr>
        <w:t>Therefore, this research aims to address the following questions:</w:t>
      </w:r>
    </w:p>
    <w:p w14:paraId="60849F41" w14:textId="77777777" w:rsidR="00461DB1" w:rsidRPr="000D1783" w:rsidRDefault="00461DB1" w:rsidP="00641299">
      <w:pPr>
        <w:spacing w:line="360" w:lineRule="auto"/>
        <w:jc w:val="both"/>
        <w:rPr>
          <w:rFonts w:ascii="Times New Roman" w:hAnsi="Times New Roman" w:cs="Times New Roman"/>
        </w:rPr>
      </w:pPr>
    </w:p>
    <w:p w14:paraId="2024FCE9" w14:textId="580DFB60" w:rsidR="00FD5522" w:rsidRPr="000D1783" w:rsidRDefault="00FD5522" w:rsidP="00641299">
      <w:pPr>
        <w:pStyle w:val="ListParagraph"/>
        <w:numPr>
          <w:ilvl w:val="0"/>
          <w:numId w:val="3"/>
        </w:numPr>
        <w:spacing w:line="360" w:lineRule="auto"/>
        <w:jc w:val="both"/>
        <w:rPr>
          <w:rFonts w:ascii="Times New Roman" w:hAnsi="Times New Roman" w:cs="Times New Roman"/>
        </w:rPr>
      </w:pPr>
      <w:r w:rsidRPr="000D1783">
        <w:rPr>
          <w:rFonts w:ascii="Times New Roman" w:hAnsi="Times New Roman" w:cs="Times New Roman"/>
        </w:rPr>
        <w:t>To what extent does engagement with AI influence the individual performance of employees?</w:t>
      </w:r>
    </w:p>
    <w:p w14:paraId="46074877" w14:textId="53634E3E" w:rsidR="00FD5522" w:rsidRPr="000D1783" w:rsidRDefault="00FD5522" w:rsidP="00641299">
      <w:pPr>
        <w:pStyle w:val="ListParagraph"/>
        <w:numPr>
          <w:ilvl w:val="0"/>
          <w:numId w:val="3"/>
        </w:numPr>
        <w:spacing w:line="360" w:lineRule="auto"/>
        <w:jc w:val="both"/>
        <w:rPr>
          <w:rFonts w:ascii="Times New Roman" w:hAnsi="Times New Roman" w:cs="Times New Roman"/>
        </w:rPr>
      </w:pPr>
      <w:r w:rsidRPr="000D1783">
        <w:rPr>
          <w:rFonts w:ascii="Times New Roman" w:hAnsi="Times New Roman" w:cs="Times New Roman"/>
        </w:rPr>
        <w:t>To what extent does engagement with AI influence the quality of life of employees?</w:t>
      </w:r>
    </w:p>
    <w:p w14:paraId="2073E48F" w14:textId="00703638" w:rsidR="00FD5522" w:rsidRPr="000D1783" w:rsidRDefault="00FD5522" w:rsidP="00641299">
      <w:pPr>
        <w:pStyle w:val="ListParagraph"/>
        <w:numPr>
          <w:ilvl w:val="0"/>
          <w:numId w:val="3"/>
        </w:numPr>
        <w:spacing w:line="360" w:lineRule="auto"/>
        <w:jc w:val="both"/>
        <w:rPr>
          <w:rFonts w:ascii="Times New Roman" w:hAnsi="Times New Roman" w:cs="Times New Roman"/>
        </w:rPr>
      </w:pPr>
      <w:r w:rsidRPr="000D1783">
        <w:rPr>
          <w:rFonts w:ascii="Times New Roman" w:hAnsi="Times New Roman" w:cs="Times New Roman"/>
        </w:rPr>
        <w:t>Whether or not AI represents a solution to or an exacerbation of overtime issues within the Chinese context?</w:t>
      </w:r>
    </w:p>
    <w:p w14:paraId="7EC690CF" w14:textId="77777777" w:rsidR="00FD5522" w:rsidRPr="000D1783" w:rsidRDefault="00FD5522" w:rsidP="00641299">
      <w:pPr>
        <w:spacing w:line="360" w:lineRule="auto"/>
        <w:jc w:val="both"/>
        <w:rPr>
          <w:rFonts w:ascii="Times New Roman" w:hAnsi="Times New Roman" w:cs="Times New Roman"/>
        </w:rPr>
      </w:pPr>
    </w:p>
    <w:p w14:paraId="58766464" w14:textId="77777777" w:rsidR="000D1783" w:rsidRDefault="000D1783">
      <w:pPr>
        <w:rPr>
          <w:rFonts w:ascii="Times New Roman" w:eastAsiaTheme="majorEastAsia" w:hAnsi="Times New Roman" w:cs="Times New Roman"/>
          <w:b/>
          <w:bCs/>
          <w:shd w:val="clear" w:color="auto" w:fill="FFFFFF"/>
        </w:rPr>
      </w:pPr>
      <w:r>
        <w:br w:type="page"/>
      </w:r>
    </w:p>
    <w:p w14:paraId="22AE53D5" w14:textId="4453A890" w:rsidR="00FD5522" w:rsidRPr="000D1783" w:rsidRDefault="00FD5522" w:rsidP="00641299">
      <w:pPr>
        <w:pStyle w:val="Heading1"/>
      </w:pPr>
      <w:r w:rsidRPr="000D1783">
        <w:lastRenderedPageBreak/>
        <w:t>Theoretical Background and Hypotheses Development</w:t>
      </w:r>
    </w:p>
    <w:p w14:paraId="14D2C4F5" w14:textId="77777777" w:rsidR="00FD5522" w:rsidRPr="000D1783" w:rsidRDefault="00FD5522" w:rsidP="00641299">
      <w:pPr>
        <w:pStyle w:val="Heading2"/>
        <w:spacing w:before="0" w:after="100"/>
      </w:pPr>
      <w:r w:rsidRPr="000D1783">
        <w:t>AI Engagement and Individual Performance</w:t>
      </w:r>
    </w:p>
    <w:p w14:paraId="41EF616B" w14:textId="29663196" w:rsidR="00FD5522" w:rsidRPr="000D1783" w:rsidRDefault="00FD5522" w:rsidP="00641299">
      <w:pPr>
        <w:spacing w:line="360" w:lineRule="auto"/>
        <w:jc w:val="both"/>
        <w:rPr>
          <w:rFonts w:ascii="Times New Roman" w:hAnsi="Times New Roman" w:cs="Times New Roman"/>
        </w:rPr>
      </w:pPr>
      <w:r w:rsidRPr="000D1783">
        <w:rPr>
          <w:rFonts w:ascii="Times New Roman" w:hAnsi="Times New Roman" w:cs="Times New Roman"/>
        </w:rPr>
        <w:t>Engagement is a multi-dimensional construct that has been conceptualized in various fields, including psychology, organizational behaviour, and information systems (</w:t>
      </w:r>
      <w:proofErr w:type="spellStart"/>
      <w:r w:rsidRPr="000D1783">
        <w:rPr>
          <w:rFonts w:ascii="Times New Roman" w:hAnsi="Times New Roman" w:cs="Times New Roman"/>
        </w:rPr>
        <w:t>Alessandri</w:t>
      </w:r>
      <w:proofErr w:type="spellEnd"/>
      <w:r w:rsidRPr="000D1783">
        <w:rPr>
          <w:rFonts w:ascii="Times New Roman" w:hAnsi="Times New Roman" w:cs="Times New Roman"/>
        </w:rPr>
        <w:t xml:space="preserve"> et al., 2015; Rashid &amp; Asghar, 2016). Engagement with technolog</w:t>
      </w:r>
      <w:r w:rsidRPr="000D1783">
        <w:rPr>
          <w:rFonts w:ascii="Times New Roman" w:hAnsi="Times New Roman" w:cs="Times New Roman" w:hint="eastAsia"/>
        </w:rPr>
        <w:t>ies</w:t>
      </w:r>
      <w:r w:rsidRPr="000D1783">
        <w:rPr>
          <w:rFonts w:ascii="Times New Roman" w:hAnsi="Times New Roman" w:cs="Times New Roman"/>
        </w:rPr>
        <w:t xml:space="preserve"> </w:t>
      </w:r>
      <w:r w:rsidRPr="000D1783">
        <w:rPr>
          <w:rFonts w:ascii="Times New Roman" w:hAnsi="Times New Roman" w:cs="Times New Roman" w:hint="eastAsia"/>
        </w:rPr>
        <w:t>i</w:t>
      </w:r>
      <w:r w:rsidRPr="000D1783">
        <w:rPr>
          <w:rFonts w:ascii="Times New Roman" w:hAnsi="Times New Roman" w:cs="Times New Roman"/>
        </w:rPr>
        <w:t>n the field of Information Systems goes beyond mere use and implies a deeper interaction or involvement with technology (</w:t>
      </w:r>
      <w:r w:rsidRPr="000D1783">
        <w:rPr>
          <w:rFonts w:ascii="Times New Roman" w:hAnsi="Times New Roman" w:cs="Times New Roman"/>
          <w:color w:val="222222"/>
          <w:shd w:val="clear" w:color="auto" w:fill="FFFFFF"/>
        </w:rPr>
        <w:t>Montgomery et al., 2004</w:t>
      </w:r>
      <w:r w:rsidRPr="000D1783">
        <w:rPr>
          <w:rFonts w:ascii="Times New Roman" w:hAnsi="Times New Roman" w:cs="Times New Roman"/>
        </w:rPr>
        <w:t>). It includes how actively users interact with software applications, platforms, or digital tools. The concept of AI engagement encompasses several dimensions, including cognitive engagement, emotional engagement, and behavioural engagement (</w:t>
      </w:r>
      <w:r w:rsidR="00641299" w:rsidRPr="000D1783">
        <w:rPr>
          <w:rFonts w:ascii="Times New Roman" w:hAnsi="Times New Roman" w:cs="Times New Roman"/>
        </w:rPr>
        <w:t>S</w:t>
      </w:r>
      <w:r w:rsidR="00641299" w:rsidRPr="000D1783">
        <w:rPr>
          <w:rFonts w:ascii="Times New Roman" w:hAnsi="Times New Roman" w:cs="Times New Roman" w:hint="eastAsia"/>
        </w:rPr>
        <w:t>un</w:t>
      </w:r>
      <w:r w:rsidR="00641299" w:rsidRPr="000D1783">
        <w:rPr>
          <w:rFonts w:ascii="Times New Roman" w:hAnsi="Times New Roman" w:cs="Times New Roman"/>
        </w:rPr>
        <w:t xml:space="preserve"> &amp; Rueda, 2012</w:t>
      </w:r>
      <w:r w:rsidRPr="000D1783">
        <w:rPr>
          <w:rFonts w:ascii="Times New Roman" w:hAnsi="Times New Roman" w:cs="Times New Roman"/>
        </w:rPr>
        <w:t xml:space="preserve">). Therefore, in this study, we define engagement with AI as the extent to which employees interact with and utilize AI systems in performing and enhancing their work tasks both behaviourally (frequency of use, application breadth) and psychologically (cognitive investment, emotional connection). </w:t>
      </w:r>
    </w:p>
    <w:p w14:paraId="63CA0F01" w14:textId="77777777" w:rsidR="00641299" w:rsidRPr="000D1783" w:rsidRDefault="00641299" w:rsidP="00641299">
      <w:pPr>
        <w:spacing w:line="360" w:lineRule="auto"/>
        <w:jc w:val="both"/>
        <w:rPr>
          <w:rFonts w:ascii="Times New Roman" w:hAnsi="Times New Roman" w:cs="Times New Roman"/>
        </w:rPr>
      </w:pPr>
    </w:p>
    <w:p w14:paraId="0FE75D0A" w14:textId="68901753" w:rsidR="00FD5522" w:rsidRPr="000D1783" w:rsidRDefault="00FD5522" w:rsidP="00641299">
      <w:pPr>
        <w:spacing w:line="360" w:lineRule="auto"/>
        <w:jc w:val="both"/>
        <w:rPr>
          <w:rFonts w:ascii="Times New Roman" w:hAnsi="Times New Roman" w:cs="Times New Roman"/>
        </w:rPr>
      </w:pPr>
      <w:r w:rsidRPr="000D1783">
        <w:rPr>
          <w:rFonts w:ascii="Times New Roman" w:hAnsi="Times New Roman" w:cs="Times New Roman"/>
        </w:rPr>
        <w:t>Individual performance in the context of AI engagement consists of enhanced efficiency, and improved productivity and creativity (Yu et al., 2023). When employee</w:t>
      </w:r>
      <w:r w:rsidR="00641299" w:rsidRPr="000D1783">
        <w:rPr>
          <w:rFonts w:ascii="Times New Roman" w:hAnsi="Times New Roman" w:cs="Times New Roman"/>
        </w:rPr>
        <w:t>s</w:t>
      </w:r>
      <w:r w:rsidRPr="000D1783">
        <w:rPr>
          <w:rFonts w:ascii="Times New Roman" w:hAnsi="Times New Roman" w:cs="Times New Roman"/>
        </w:rPr>
        <w:t xml:space="preserve"> become more adept at leveraging AI capabilities, their work efficiency and productivity will be positively influenced (Brynjolfsson &amp; Raymond, 2023; Tang et al., 202</w:t>
      </w:r>
      <w:r w:rsidR="00641299" w:rsidRPr="000D1783">
        <w:rPr>
          <w:rFonts w:ascii="Times New Roman" w:hAnsi="Times New Roman" w:cs="Times New Roman"/>
        </w:rPr>
        <w:t>3</w:t>
      </w:r>
      <w:r w:rsidRPr="000D1783">
        <w:rPr>
          <w:rFonts w:ascii="Times New Roman" w:hAnsi="Times New Roman" w:cs="Times New Roman"/>
        </w:rPr>
        <w:t xml:space="preserve">; Wang et al. 2023). The implementation of AI in the workplace can alleviate employees from mundane and repetitive duties, allowing them to focus on more significant and creative tasks (Brynjolfsson &amp; McAfee, 2014; </w:t>
      </w:r>
      <w:proofErr w:type="spellStart"/>
      <w:r w:rsidRPr="000D1783">
        <w:rPr>
          <w:rFonts w:ascii="Times New Roman" w:hAnsi="Times New Roman" w:cs="Times New Roman"/>
          <w:color w:val="222222"/>
          <w:shd w:val="clear" w:color="auto" w:fill="FFFFFF"/>
        </w:rPr>
        <w:t>Nazareno</w:t>
      </w:r>
      <w:proofErr w:type="spellEnd"/>
      <w:r w:rsidRPr="000D1783">
        <w:rPr>
          <w:rFonts w:ascii="Times New Roman" w:hAnsi="Times New Roman" w:cs="Times New Roman"/>
          <w:color w:val="222222"/>
          <w:shd w:val="clear" w:color="auto" w:fill="FFFFFF"/>
        </w:rPr>
        <w:t xml:space="preserve"> &amp; Schiff, 2021</w:t>
      </w:r>
      <w:r w:rsidRPr="000D1783">
        <w:rPr>
          <w:rFonts w:ascii="Times New Roman" w:hAnsi="Times New Roman" w:cs="Times New Roman"/>
        </w:rPr>
        <w:t xml:space="preserve">). Empirical evidence by Jia et al. (2023) further supported that engagement with AI on average, results in an increase in employees’ creativity during their work, which, in return,  leads to increased productivity. Higher levels of engagement are related to greater performance at work (Schaufeli, 2013; </w:t>
      </w:r>
      <w:proofErr w:type="spellStart"/>
      <w:r w:rsidRPr="000D1783">
        <w:rPr>
          <w:rFonts w:ascii="Times New Roman" w:hAnsi="Times New Roman" w:cs="Times New Roman"/>
          <w:color w:val="222222"/>
          <w:shd w:val="clear" w:color="auto" w:fill="FFFFFF"/>
        </w:rPr>
        <w:t>Corbeanu</w:t>
      </w:r>
      <w:proofErr w:type="spellEnd"/>
      <w:r w:rsidR="00641299" w:rsidRPr="000D1783">
        <w:rPr>
          <w:rFonts w:ascii="Times New Roman" w:hAnsi="Times New Roman" w:cs="Times New Roman"/>
          <w:color w:val="222222"/>
          <w:shd w:val="clear" w:color="auto" w:fill="FFFFFF"/>
        </w:rPr>
        <w:t xml:space="preserve"> </w:t>
      </w:r>
      <w:r w:rsidRPr="000D1783">
        <w:rPr>
          <w:rFonts w:ascii="Times New Roman" w:hAnsi="Times New Roman" w:cs="Times New Roman"/>
          <w:color w:val="222222"/>
          <w:shd w:val="clear" w:color="auto" w:fill="FFFFFF"/>
        </w:rPr>
        <w:t>&amp; Iliescu, 2023</w:t>
      </w:r>
      <w:r w:rsidRPr="000D1783">
        <w:rPr>
          <w:rFonts w:ascii="Times New Roman" w:hAnsi="Times New Roman" w:cs="Times New Roman"/>
        </w:rPr>
        <w:t>). Therefore, we posit that:</w:t>
      </w:r>
    </w:p>
    <w:p w14:paraId="5A85D137" w14:textId="77777777" w:rsidR="00641299" w:rsidRPr="000D1783" w:rsidRDefault="00641299" w:rsidP="00641299">
      <w:pPr>
        <w:spacing w:line="360" w:lineRule="auto"/>
        <w:jc w:val="both"/>
        <w:rPr>
          <w:rFonts w:ascii="Times New Roman" w:hAnsi="Times New Roman" w:cs="Times New Roman"/>
        </w:rPr>
      </w:pPr>
    </w:p>
    <w:p w14:paraId="18CB6E86" w14:textId="77777777" w:rsidR="00FD5522" w:rsidRPr="000D1783" w:rsidRDefault="00FD5522" w:rsidP="00641299">
      <w:pPr>
        <w:spacing w:line="360" w:lineRule="auto"/>
        <w:ind w:left="720"/>
        <w:jc w:val="both"/>
        <w:rPr>
          <w:rFonts w:ascii="Times New Roman" w:hAnsi="Times New Roman" w:cs="Times New Roman"/>
          <w:i/>
          <w:iCs/>
        </w:rPr>
      </w:pPr>
      <w:r w:rsidRPr="000D1783">
        <w:rPr>
          <w:rFonts w:ascii="Times New Roman" w:hAnsi="Times New Roman" w:cs="Times New Roman"/>
          <w:i/>
          <w:iCs/>
        </w:rPr>
        <w:t>H1: AI engagement is positively associated with the employee's individual performance.</w:t>
      </w:r>
    </w:p>
    <w:p w14:paraId="78074BCE" w14:textId="77777777" w:rsidR="00FD5522" w:rsidRPr="000D1783" w:rsidRDefault="00FD5522" w:rsidP="00641299">
      <w:pPr>
        <w:spacing w:line="360" w:lineRule="auto"/>
        <w:jc w:val="both"/>
        <w:rPr>
          <w:rFonts w:ascii="Times New Roman" w:hAnsi="Times New Roman" w:cs="Times New Roman"/>
        </w:rPr>
      </w:pPr>
    </w:p>
    <w:p w14:paraId="4AF40F80" w14:textId="77777777" w:rsidR="00FD5522" w:rsidRPr="00461DB1" w:rsidRDefault="00FD5522" w:rsidP="00641299">
      <w:pPr>
        <w:pStyle w:val="Heading2"/>
        <w:rPr>
          <w:lang w:val="en-US"/>
        </w:rPr>
      </w:pPr>
      <w:r w:rsidRPr="000D1783">
        <w:t>AI Engagement and Quality of Life</w:t>
      </w:r>
    </w:p>
    <w:p w14:paraId="73BA8081" w14:textId="628CF6CD" w:rsidR="00FD5522" w:rsidRPr="000D1783" w:rsidRDefault="00FD5522" w:rsidP="00641299">
      <w:pPr>
        <w:spacing w:line="360" w:lineRule="auto"/>
        <w:jc w:val="both"/>
        <w:rPr>
          <w:rFonts w:ascii="Times New Roman" w:hAnsi="Times New Roman" w:cs="Times New Roman"/>
        </w:rPr>
      </w:pPr>
      <w:r w:rsidRPr="000D1783">
        <w:rPr>
          <w:rFonts w:ascii="Times New Roman" w:hAnsi="Times New Roman" w:cs="Times New Roman"/>
        </w:rPr>
        <w:t xml:space="preserve">In the context of AI engagement, we define QoL as the work-life balance and overall well-being of employees incorporating their stress levels, job security and personal development (Alborz, 2017; </w:t>
      </w:r>
      <w:proofErr w:type="spellStart"/>
      <w:r w:rsidRPr="000D1783">
        <w:rPr>
          <w:rFonts w:ascii="Times New Roman" w:hAnsi="Times New Roman" w:cs="Times New Roman"/>
        </w:rPr>
        <w:t>Kosasi</w:t>
      </w:r>
      <w:proofErr w:type="spellEnd"/>
      <w:r w:rsidRPr="000D1783">
        <w:rPr>
          <w:rFonts w:ascii="Times New Roman" w:hAnsi="Times New Roman" w:cs="Times New Roman"/>
        </w:rPr>
        <w:t xml:space="preserve"> et al., 2023). Engagement with AI may increase individual performance, but may also lead to contradictory effects on the overall well-being of employees (</w:t>
      </w:r>
      <w:proofErr w:type="spellStart"/>
      <w:r w:rsidRPr="000D1783">
        <w:rPr>
          <w:rFonts w:ascii="Times New Roman" w:hAnsi="Times New Roman" w:cs="Times New Roman"/>
        </w:rPr>
        <w:t>Kosasi</w:t>
      </w:r>
      <w:proofErr w:type="spellEnd"/>
      <w:r w:rsidRPr="000D1783">
        <w:rPr>
          <w:rFonts w:ascii="Times New Roman" w:hAnsi="Times New Roman" w:cs="Times New Roman"/>
        </w:rPr>
        <w:t xml:space="preserve"> et al., 2023). Emerging evidence suggests that AI reduces the frequency of human interactions with their colleagues and society, potentially exerting a profound effect on individuals’ sense of </w:t>
      </w:r>
      <w:r w:rsidRPr="000D1783">
        <w:rPr>
          <w:rFonts w:ascii="Times New Roman" w:hAnsi="Times New Roman" w:cs="Times New Roman"/>
        </w:rPr>
        <w:lastRenderedPageBreak/>
        <w:t xml:space="preserve">community and emotional well-being, manifesting as feelings of isolation and disconnection (Tang et al., 2023; Wright &amp; Schultz, 2018). With the introduction of AI technology in the workplace, employees may face a heightened challenge in feeling a deep connection or sense of importance within their work environment. The idea of being an integral part of the organization, akin to being a member of a family, becomes more difficult to maintain as certain job roles are replaced by AI systems. This change can make it harder for employees to feel valued and to establish a strong sense of belonging within their workplace community (Jiang et al., 2022; Li et al., 2019). Therefore, job insecurity emerges as a prominent forecaster of psychological stress and exhaustion amidst periods of extensive organizational transformation (Dekker &amp; Schaufeli, 1995; Li, 2022). </w:t>
      </w:r>
      <w:proofErr w:type="spellStart"/>
      <w:r w:rsidRPr="000D1783">
        <w:rPr>
          <w:rFonts w:ascii="Times New Roman" w:hAnsi="Times New Roman" w:cs="Times New Roman"/>
        </w:rPr>
        <w:t>Bommer</w:t>
      </w:r>
      <w:proofErr w:type="spellEnd"/>
      <w:r w:rsidRPr="000D1783">
        <w:rPr>
          <w:rFonts w:ascii="Times New Roman" w:hAnsi="Times New Roman" w:cs="Times New Roman"/>
        </w:rPr>
        <w:t xml:space="preserve"> et al. (2005) elucidate that organizational change or business environmental factors beyond the control of employees markedly precipitate employee burnout. In addition, it has been determined that protracted uncertainty concerning job security is more detrimental than having definitive knowledge of job loss (Dekker &amp; Schaufeli, 1995). AI engagement would result in significant personal growth uncertainty among employees as they need prompt upskilling or reskilling to avoid skills mismatch in the process of such significant technological transformation in their organizations (Nagy et al., 2023; </w:t>
      </w:r>
      <w:proofErr w:type="spellStart"/>
      <w:r w:rsidRPr="000D1783">
        <w:rPr>
          <w:rFonts w:ascii="Times New Roman" w:hAnsi="Times New Roman" w:cs="Times New Roman"/>
        </w:rPr>
        <w:t>Pelau</w:t>
      </w:r>
      <w:proofErr w:type="spellEnd"/>
      <w:r w:rsidRPr="000D1783">
        <w:rPr>
          <w:rFonts w:ascii="Times New Roman" w:hAnsi="Times New Roman" w:cs="Times New Roman"/>
        </w:rPr>
        <w:t xml:space="preserve"> et al., 2021). Consequently, the well-being of employees is compromised, owing to the unpredictability of future career prospects. Therefore, we posit that:</w:t>
      </w:r>
    </w:p>
    <w:p w14:paraId="6DB8E0AC" w14:textId="77777777" w:rsidR="00641299" w:rsidRPr="000D1783" w:rsidRDefault="00641299" w:rsidP="00641299">
      <w:pPr>
        <w:spacing w:line="360" w:lineRule="auto"/>
        <w:jc w:val="both"/>
        <w:rPr>
          <w:rFonts w:ascii="Times New Roman" w:hAnsi="Times New Roman" w:cs="Times New Roman"/>
        </w:rPr>
      </w:pPr>
    </w:p>
    <w:p w14:paraId="6A6E1057" w14:textId="77777777" w:rsidR="00FD5522" w:rsidRPr="000D1783" w:rsidRDefault="00FD5522" w:rsidP="00641299">
      <w:pPr>
        <w:spacing w:line="360" w:lineRule="auto"/>
        <w:ind w:left="720"/>
        <w:rPr>
          <w:rFonts w:ascii="Times New Roman" w:hAnsi="Times New Roman" w:cs="Times New Roman"/>
          <w:i/>
          <w:iCs/>
        </w:rPr>
      </w:pPr>
      <w:r w:rsidRPr="000D1783">
        <w:rPr>
          <w:rFonts w:ascii="Times New Roman" w:hAnsi="Times New Roman" w:cs="Times New Roman"/>
          <w:i/>
          <w:iCs/>
        </w:rPr>
        <w:t>H2: AI engagement is negatively associated with the employee's quality of life.</w:t>
      </w:r>
    </w:p>
    <w:p w14:paraId="2ACDD693" w14:textId="77777777" w:rsidR="00FD5522" w:rsidRPr="000D1783" w:rsidRDefault="00FD5522" w:rsidP="00641299">
      <w:pPr>
        <w:spacing w:line="360" w:lineRule="auto"/>
        <w:jc w:val="both"/>
        <w:rPr>
          <w:rFonts w:ascii="Times New Roman" w:hAnsi="Times New Roman" w:cs="Times New Roman"/>
        </w:rPr>
      </w:pPr>
    </w:p>
    <w:p w14:paraId="10BBBF81" w14:textId="50E6A1C1" w:rsidR="00FD5522" w:rsidRPr="000D1783" w:rsidRDefault="00FD5522" w:rsidP="00641299">
      <w:pPr>
        <w:spacing w:line="360" w:lineRule="auto"/>
        <w:jc w:val="both"/>
        <w:rPr>
          <w:rFonts w:ascii="Times New Roman" w:hAnsi="Times New Roman" w:cs="Times New Roman"/>
        </w:rPr>
      </w:pPr>
      <w:r w:rsidRPr="000D1783">
        <w:rPr>
          <w:rFonts w:ascii="Times New Roman" w:hAnsi="Times New Roman" w:cs="Times New Roman"/>
        </w:rPr>
        <w:t>In our research context, China, a work culture ‘</w:t>
      </w:r>
      <w:proofErr w:type="spellStart"/>
      <w:r w:rsidRPr="000D1783">
        <w:rPr>
          <w:rFonts w:ascii="Times New Roman" w:hAnsi="Times New Roman" w:cs="Times New Roman"/>
        </w:rPr>
        <w:t>Neijuan</w:t>
      </w:r>
      <w:proofErr w:type="spellEnd"/>
      <w:r w:rsidRPr="000D1783">
        <w:rPr>
          <w:rFonts w:ascii="Times New Roman" w:hAnsi="Times New Roman" w:cs="Times New Roman"/>
        </w:rPr>
        <w:t xml:space="preserve">’ exists which describes the intense competition and pressure, where individuals feel compelled to constantly outperform others and themselves, resulting in long working hours, excessive stress, and a lack of work-life balance (Zhao &amp; Beveridge, 2022). In this situation, higher </w:t>
      </w:r>
      <w:proofErr w:type="spellStart"/>
      <w:r w:rsidRPr="000D1783">
        <w:rPr>
          <w:rFonts w:ascii="Times New Roman" w:hAnsi="Times New Roman" w:cs="Times New Roman"/>
        </w:rPr>
        <w:t>invidual</w:t>
      </w:r>
      <w:proofErr w:type="spellEnd"/>
      <w:r w:rsidRPr="000D1783">
        <w:rPr>
          <w:rFonts w:ascii="Times New Roman" w:hAnsi="Times New Roman" w:cs="Times New Roman"/>
        </w:rPr>
        <w:t xml:space="preserve"> performance by AI engagement may result in higher KPI, more overtime, more anxiety for upskilling which </w:t>
      </w:r>
      <w:r w:rsidR="00641299" w:rsidRPr="000D1783">
        <w:rPr>
          <w:rFonts w:ascii="Times New Roman" w:hAnsi="Times New Roman" w:cs="Times New Roman"/>
        </w:rPr>
        <w:t xml:space="preserve">could </w:t>
      </w:r>
      <w:r w:rsidRPr="000D1783">
        <w:rPr>
          <w:rFonts w:ascii="Times New Roman" w:hAnsi="Times New Roman" w:cs="Times New Roman"/>
        </w:rPr>
        <w:t>decrease their quality of life. Therefore, we posit that:</w:t>
      </w:r>
    </w:p>
    <w:p w14:paraId="0DAE783B" w14:textId="77777777" w:rsidR="00FD5522" w:rsidRPr="000D1783" w:rsidRDefault="00FD5522" w:rsidP="00641299">
      <w:pPr>
        <w:spacing w:line="360" w:lineRule="auto"/>
        <w:rPr>
          <w:rFonts w:ascii="Times New Roman" w:hAnsi="Times New Roman" w:cs="Times New Roman"/>
        </w:rPr>
      </w:pPr>
    </w:p>
    <w:p w14:paraId="7F7EBCAD" w14:textId="1B2CB9CE" w:rsidR="00B66492" w:rsidRPr="000D1783" w:rsidRDefault="00FD5522" w:rsidP="00641299">
      <w:pPr>
        <w:spacing w:line="360" w:lineRule="auto"/>
        <w:ind w:left="720"/>
        <w:rPr>
          <w:rFonts w:ascii="Times New Roman" w:hAnsi="Times New Roman" w:cs="Times New Roman"/>
          <w:i/>
          <w:iCs/>
        </w:rPr>
      </w:pPr>
      <w:r w:rsidRPr="000D1783">
        <w:rPr>
          <w:rFonts w:ascii="Times New Roman" w:hAnsi="Times New Roman" w:cs="Times New Roman"/>
          <w:i/>
          <w:iCs/>
        </w:rPr>
        <w:t>H3: Enhanced individual performance due to AI engagement is negatively associated with employee quality of life.</w:t>
      </w:r>
    </w:p>
    <w:p w14:paraId="324D97B8" w14:textId="0BC65801" w:rsidR="00B66492" w:rsidRPr="000D1783" w:rsidRDefault="00FD5522" w:rsidP="006412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Times New Roman" w:hAnsi="Times New Roman" w:cs="Times New Roman"/>
        </w:rPr>
      </w:pPr>
      <w:r w:rsidRPr="000D1783">
        <w:rPr>
          <w:rFonts w:ascii="Times New Roman" w:hAnsi="Times New Roman" w:cs="Times New Roman"/>
          <w:noProof/>
        </w:rPr>
        <w:lastRenderedPageBreak/>
        <w:drawing>
          <wp:inline distT="0" distB="0" distL="0" distR="0" wp14:anchorId="532AE458" wp14:editId="1E8E69C5">
            <wp:extent cx="4712851" cy="1694872"/>
            <wp:effectExtent l="0" t="0" r="0" b="0"/>
            <wp:docPr id="1607190690" name="Picture 1" descr="A diagram of a performa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190690" name="Picture 1" descr="A diagram of a performance&#10;&#10;Description automatically generated"/>
                    <pic:cNvPicPr/>
                  </pic:nvPicPr>
                  <pic:blipFill>
                    <a:blip r:embed="rId10"/>
                    <a:stretch>
                      <a:fillRect/>
                    </a:stretch>
                  </pic:blipFill>
                  <pic:spPr>
                    <a:xfrm>
                      <a:off x="0" y="0"/>
                      <a:ext cx="4712851" cy="1694872"/>
                    </a:xfrm>
                    <a:prstGeom prst="rect">
                      <a:avLst/>
                    </a:prstGeom>
                  </pic:spPr>
                </pic:pic>
              </a:graphicData>
            </a:graphic>
          </wp:inline>
        </w:drawing>
      </w:r>
    </w:p>
    <w:p w14:paraId="43CD86D1" w14:textId="7BB84098" w:rsidR="00614140" w:rsidRPr="000D1783" w:rsidRDefault="00B66492" w:rsidP="006412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Times New Roman" w:hAnsi="Times New Roman" w:cs="Times New Roman"/>
          <w:b/>
          <w:bCs/>
        </w:rPr>
      </w:pPr>
      <w:r w:rsidRPr="000D1783">
        <w:rPr>
          <w:rFonts w:ascii="Times New Roman" w:hAnsi="Times New Roman" w:cs="Times New Roman"/>
          <w:b/>
          <w:bCs/>
        </w:rPr>
        <w:t>Figure 1. Theoretical Framework</w:t>
      </w:r>
    </w:p>
    <w:p w14:paraId="797F95E8" w14:textId="77777777" w:rsidR="00614140" w:rsidRPr="000D1783" w:rsidRDefault="00614140" w:rsidP="00641299">
      <w:pPr>
        <w:spacing w:line="360" w:lineRule="auto"/>
        <w:rPr>
          <w:rFonts w:ascii="Times New Roman" w:hAnsi="Times New Roman" w:cs="Times New Roman"/>
        </w:rPr>
      </w:pPr>
    </w:p>
    <w:p w14:paraId="6B6A72FF" w14:textId="6ACE51B7" w:rsidR="00FD5522" w:rsidRPr="000D1783" w:rsidRDefault="00FD5522" w:rsidP="00641299">
      <w:pPr>
        <w:pStyle w:val="Heading1"/>
      </w:pPr>
      <w:r w:rsidRPr="000D1783">
        <w:t>Research Design and Data Collection</w:t>
      </w:r>
    </w:p>
    <w:p w14:paraId="6F148469" w14:textId="04FF4EAE" w:rsidR="002926C0" w:rsidRDefault="00E45FBA" w:rsidP="00641299">
      <w:pPr>
        <w:spacing w:line="360" w:lineRule="auto"/>
        <w:jc w:val="both"/>
        <w:rPr>
          <w:rFonts w:ascii="Times New Roman" w:hAnsi="Times New Roman" w:cs="Times New Roman"/>
        </w:rPr>
      </w:pPr>
      <w:r w:rsidRPr="000D1783">
        <w:rPr>
          <w:rFonts w:ascii="Times New Roman" w:hAnsi="Times New Roman" w:cs="Times New Roman"/>
        </w:rPr>
        <w:t xml:space="preserve">The research will be grounded in the proposed framework that operationalizes AI engagement as an independent variable characterized by cognitive, emotional, and behavioural components. It will examine how these dimensions of </w:t>
      </w:r>
      <w:r w:rsidR="002926C0">
        <w:rPr>
          <w:rFonts w:ascii="Times New Roman" w:hAnsi="Times New Roman" w:cs="Times New Roman"/>
        </w:rPr>
        <w:t xml:space="preserve">AI </w:t>
      </w:r>
      <w:r w:rsidRPr="000D1783">
        <w:rPr>
          <w:rFonts w:ascii="Times New Roman" w:hAnsi="Times New Roman" w:cs="Times New Roman"/>
        </w:rPr>
        <w:t>engagement influence employees’ work performance and quality of life. Dependent variables will be carefully defined to capture the nuances of quality of life, including subjective well-being caused by stress, job security, and personal development. This study will also consider the contextual factor</w:t>
      </w:r>
      <w:r w:rsidR="006B2595">
        <w:rPr>
          <w:rFonts w:ascii="Times New Roman" w:hAnsi="Times New Roman" w:cs="Times New Roman"/>
        </w:rPr>
        <w:t>,</w:t>
      </w:r>
      <w:r w:rsidRPr="000D1783">
        <w:rPr>
          <w:rFonts w:ascii="Times New Roman" w:hAnsi="Times New Roman" w:cs="Times New Roman"/>
        </w:rPr>
        <w:t xml:space="preserve"> </w:t>
      </w:r>
      <w:proofErr w:type="spellStart"/>
      <w:r w:rsidRPr="000D1783">
        <w:rPr>
          <w:rFonts w:ascii="Times New Roman" w:hAnsi="Times New Roman" w:cs="Times New Roman"/>
        </w:rPr>
        <w:t>Neijuan</w:t>
      </w:r>
      <w:proofErr w:type="spellEnd"/>
      <w:r w:rsidRPr="000D1783">
        <w:rPr>
          <w:rFonts w:ascii="Times New Roman" w:hAnsi="Times New Roman" w:cs="Times New Roman"/>
        </w:rPr>
        <w:t xml:space="preserve"> work culture as </w:t>
      </w:r>
      <w:r w:rsidR="00641299" w:rsidRPr="000D1783">
        <w:rPr>
          <w:rFonts w:ascii="Times New Roman" w:hAnsi="Times New Roman" w:cs="Times New Roman"/>
        </w:rPr>
        <w:t>a</w:t>
      </w:r>
      <w:r w:rsidRPr="000D1783">
        <w:rPr>
          <w:rFonts w:ascii="Times New Roman" w:hAnsi="Times New Roman" w:cs="Times New Roman"/>
        </w:rPr>
        <w:t xml:space="preserve"> moderating variable. Given the dynamic nature of AI’s role in the workplace, a mixed-methods approach will be utilized</w:t>
      </w:r>
      <w:r w:rsidR="002926C0">
        <w:rPr>
          <w:rFonts w:ascii="Times New Roman" w:hAnsi="Times New Roman" w:cs="Times New Roman" w:hint="eastAsia"/>
        </w:rPr>
        <w:t>.</w:t>
      </w:r>
      <w:r w:rsidR="002926C0">
        <w:rPr>
          <w:rFonts w:ascii="Times New Roman" w:hAnsi="Times New Roman" w:cs="Times New Roman"/>
        </w:rPr>
        <w:t xml:space="preserve"> The</w:t>
      </w:r>
      <w:r w:rsidR="002926C0" w:rsidRPr="002926C0">
        <w:rPr>
          <w:rFonts w:ascii="Times New Roman" w:hAnsi="Times New Roman" w:cs="Times New Roman"/>
        </w:rPr>
        <w:t xml:space="preserve"> mixed-methods approach will follow a sequential explanatory design. First, we will distribute the online questionnaire to collect quantitative data on AI engagement, individual performance, and quality of life.</w:t>
      </w:r>
      <w:r w:rsidR="002926C0">
        <w:rPr>
          <w:rFonts w:ascii="Times New Roman" w:hAnsi="Times New Roman" w:cs="Times New Roman"/>
        </w:rPr>
        <w:t xml:space="preserve"> </w:t>
      </w:r>
      <w:r w:rsidR="002926C0" w:rsidRPr="002926C0">
        <w:rPr>
          <w:rFonts w:ascii="Times New Roman" w:hAnsi="Times New Roman" w:cs="Times New Roman"/>
        </w:rPr>
        <w:t xml:space="preserve">We will employ a purposive sampling strategy to recruit participants from various industries in China where AI has been implemented. Eligible participants will be employees with at least </w:t>
      </w:r>
      <w:r w:rsidR="002926C0">
        <w:rPr>
          <w:rFonts w:ascii="Times New Roman" w:hAnsi="Times New Roman" w:cs="Times New Roman"/>
        </w:rPr>
        <w:t>three</w:t>
      </w:r>
      <w:r w:rsidR="002926C0" w:rsidRPr="002926C0">
        <w:rPr>
          <w:rFonts w:ascii="Times New Roman" w:hAnsi="Times New Roman" w:cs="Times New Roman"/>
        </w:rPr>
        <w:t xml:space="preserve"> months of experience engaging with AI systems in their workplace. To ensure a comprehensive understanding of AI</w:t>
      </w:r>
      <w:r w:rsidR="002926C0">
        <w:rPr>
          <w:rFonts w:ascii="Times New Roman" w:hAnsi="Times New Roman" w:cs="Times New Roman"/>
        </w:rPr>
        <w:t>’</w:t>
      </w:r>
      <w:r w:rsidR="002926C0" w:rsidRPr="002926C0">
        <w:rPr>
          <w:rFonts w:ascii="Times New Roman" w:hAnsi="Times New Roman" w:cs="Times New Roman"/>
        </w:rPr>
        <w:t xml:space="preserve">s impacts, we will aim for a diverse sample across job roles, organizational levels, and demographics. Participants will be recruited through professional social media platforms and </w:t>
      </w:r>
      <w:r w:rsidR="002926C0">
        <w:rPr>
          <w:rFonts w:ascii="Times New Roman" w:hAnsi="Times New Roman" w:cs="Times New Roman"/>
        </w:rPr>
        <w:t>through</w:t>
      </w:r>
      <w:r w:rsidR="002926C0" w:rsidRPr="002926C0">
        <w:rPr>
          <w:rFonts w:ascii="Times New Roman" w:hAnsi="Times New Roman" w:cs="Times New Roman"/>
        </w:rPr>
        <w:t xml:space="preserve"> partnerships with organizations known to have implemented AI systems</w:t>
      </w:r>
      <w:r w:rsidR="002926C0">
        <w:rPr>
          <w:rFonts w:ascii="Times New Roman" w:hAnsi="Times New Roman" w:cs="Times New Roman" w:hint="eastAsia"/>
        </w:rPr>
        <w:t>.</w:t>
      </w:r>
      <w:r w:rsidR="002926C0">
        <w:rPr>
          <w:rFonts w:ascii="Times New Roman" w:hAnsi="Times New Roman" w:cs="Times New Roman"/>
        </w:rPr>
        <w:t xml:space="preserve"> </w:t>
      </w:r>
      <w:r w:rsidR="002926C0" w:rsidRPr="002926C0">
        <w:rPr>
          <w:rFonts w:ascii="Times New Roman" w:hAnsi="Times New Roman" w:cs="Times New Roman"/>
        </w:rPr>
        <w:t xml:space="preserve">After preliminary analysis of the survey results, we will conduct semi-structured interviews with a subset of participants. These interviews will aim to provide deeper insights into personal experiences with AI in the workplace and to help explain or elaborate on the quantitative findings, particularly in relation to the </w:t>
      </w:r>
      <w:r w:rsidR="002926C0">
        <w:rPr>
          <w:rFonts w:ascii="Times New Roman" w:hAnsi="Times New Roman" w:cs="Times New Roman"/>
        </w:rPr>
        <w:t>‘</w:t>
      </w:r>
      <w:proofErr w:type="spellStart"/>
      <w:r w:rsidR="002926C0" w:rsidRPr="002926C0">
        <w:rPr>
          <w:rFonts w:ascii="Times New Roman" w:hAnsi="Times New Roman" w:cs="Times New Roman"/>
        </w:rPr>
        <w:t>Neijuan</w:t>
      </w:r>
      <w:proofErr w:type="spellEnd"/>
      <w:r w:rsidR="002926C0">
        <w:rPr>
          <w:rFonts w:ascii="Times New Roman" w:hAnsi="Times New Roman" w:cs="Times New Roman"/>
        </w:rPr>
        <w:t>’</w:t>
      </w:r>
      <w:r w:rsidR="002926C0" w:rsidRPr="002926C0">
        <w:rPr>
          <w:rFonts w:ascii="Times New Roman" w:hAnsi="Times New Roman" w:cs="Times New Roman"/>
        </w:rPr>
        <w:t xml:space="preserve"> work culture context.</w:t>
      </w:r>
    </w:p>
    <w:p w14:paraId="0EC049EE" w14:textId="37DA1490" w:rsidR="00FD5522" w:rsidRPr="000D1783" w:rsidRDefault="00E45FBA" w:rsidP="00641299">
      <w:pPr>
        <w:spacing w:line="360" w:lineRule="auto"/>
        <w:rPr>
          <w:rFonts w:ascii="Times New Roman" w:hAnsi="Times New Roman" w:cs="Times New Roman"/>
        </w:rPr>
      </w:pPr>
      <w:r w:rsidRPr="000D1783">
        <w:rPr>
          <w:rFonts w:ascii="Times New Roman" w:hAnsi="Times New Roman" w:cs="Times New Roman"/>
          <w:vanish/>
        </w:rPr>
        <w:t>Bottom of Form</w:t>
      </w:r>
    </w:p>
    <w:p w14:paraId="01E0DBBF" w14:textId="77777777" w:rsidR="00FD5522" w:rsidRPr="000D1783" w:rsidRDefault="00FD5522" w:rsidP="00641299">
      <w:pPr>
        <w:pStyle w:val="Heading1"/>
      </w:pPr>
      <w:r w:rsidRPr="000D1783">
        <w:t>Conclusion</w:t>
      </w:r>
    </w:p>
    <w:p w14:paraId="027E5725" w14:textId="7958305E" w:rsidR="00641299" w:rsidRPr="000D1783" w:rsidRDefault="00641299" w:rsidP="00641299">
      <w:pPr>
        <w:spacing w:line="360" w:lineRule="auto"/>
        <w:jc w:val="both"/>
        <w:rPr>
          <w:rFonts w:ascii="Times New Roman" w:hAnsi="Times New Roman" w:cs="Times New Roman"/>
        </w:rPr>
      </w:pPr>
      <w:r w:rsidRPr="000D1783">
        <w:rPr>
          <w:rFonts w:ascii="Times New Roman" w:hAnsi="Times New Roman" w:cs="Times New Roman"/>
        </w:rPr>
        <w:t xml:space="preserve">By shedding light on the significant gap, the impact of AI engagement on employees which is not only considering employee individual performance but also the broader concept of quality </w:t>
      </w:r>
      <w:r w:rsidRPr="000D1783">
        <w:rPr>
          <w:rFonts w:ascii="Times New Roman" w:hAnsi="Times New Roman" w:cs="Times New Roman"/>
        </w:rPr>
        <w:lastRenderedPageBreak/>
        <w:t>of life, rather than the more commonly researched organizational outcomes, this study can contribute to the ongoing academic debate about the benefits and drawbacks of AI  in the workplace. The findings of this study could have important implications for policy-makers and practitioners, providing evidence-based insights that could guide the development of strategies to leverage the benefits of AI while mitigating its potential negative effects on employees.</w:t>
      </w:r>
    </w:p>
    <w:p w14:paraId="25EE239C" w14:textId="77777777" w:rsidR="00641299" w:rsidRDefault="00641299" w:rsidP="00641299">
      <w:pPr>
        <w:spacing w:line="360" w:lineRule="auto"/>
        <w:rPr>
          <w:rFonts w:ascii="Times New Roman" w:hAnsi="Times New Roman" w:cs="Times New Roman"/>
          <w:b/>
          <w:bCs/>
        </w:rPr>
      </w:pPr>
    </w:p>
    <w:p w14:paraId="12FB1469" w14:textId="77777777" w:rsidR="000D1783" w:rsidRPr="000D1783" w:rsidRDefault="000D1783" w:rsidP="00641299">
      <w:pPr>
        <w:spacing w:line="360" w:lineRule="auto"/>
        <w:rPr>
          <w:rFonts w:ascii="Times New Roman" w:hAnsi="Times New Roman" w:cs="Times New Roman"/>
          <w:b/>
          <w:bCs/>
        </w:rPr>
      </w:pPr>
    </w:p>
    <w:p w14:paraId="200F2DD4" w14:textId="77777777" w:rsidR="00FD5522" w:rsidRPr="000D1783" w:rsidRDefault="00FD5522" w:rsidP="00641299">
      <w:pPr>
        <w:pStyle w:val="Heading1"/>
      </w:pPr>
      <w:r w:rsidRPr="000D1783">
        <w:t xml:space="preserve">Current Stage </w:t>
      </w:r>
    </w:p>
    <w:p w14:paraId="015DD996" w14:textId="770614D2" w:rsidR="00FD5522" w:rsidRPr="000D1783" w:rsidRDefault="00FD5522" w:rsidP="00641299">
      <w:pPr>
        <w:spacing w:line="360" w:lineRule="auto"/>
        <w:rPr>
          <w:rFonts w:ascii="Times New Roman" w:hAnsi="Times New Roman" w:cs="Times New Roman"/>
        </w:rPr>
      </w:pPr>
      <w:r w:rsidRPr="000D1783">
        <w:rPr>
          <w:rFonts w:ascii="Times New Roman" w:hAnsi="Times New Roman" w:cs="Times New Roman"/>
        </w:rPr>
        <w:t>Th</w:t>
      </w:r>
      <w:r w:rsidR="00641299" w:rsidRPr="000D1783">
        <w:rPr>
          <w:rFonts w:ascii="Times New Roman" w:hAnsi="Times New Roman" w:cs="Times New Roman"/>
        </w:rPr>
        <w:t>is study</w:t>
      </w:r>
      <w:r w:rsidRPr="000D1783">
        <w:rPr>
          <w:rFonts w:ascii="Times New Roman" w:hAnsi="Times New Roman" w:cs="Times New Roman"/>
        </w:rPr>
        <w:t xml:space="preserve"> has </w:t>
      </w:r>
      <w:r w:rsidR="00641299" w:rsidRPr="000D1783">
        <w:rPr>
          <w:rFonts w:ascii="Times New Roman" w:hAnsi="Times New Roman" w:cs="Times New Roman"/>
        </w:rPr>
        <w:t>completed</w:t>
      </w:r>
      <w:r w:rsidRPr="000D1783">
        <w:rPr>
          <w:rFonts w:ascii="Times New Roman" w:hAnsi="Times New Roman" w:cs="Times New Roman"/>
        </w:rPr>
        <w:t xml:space="preserve"> the literature review stage. Once the ethical approval is obtained, we </w:t>
      </w:r>
      <w:r w:rsidR="00641299" w:rsidRPr="000D1783">
        <w:rPr>
          <w:rFonts w:ascii="Times New Roman" w:hAnsi="Times New Roman" w:cs="Times New Roman"/>
        </w:rPr>
        <w:t>will</w:t>
      </w:r>
      <w:r w:rsidRPr="000D1783">
        <w:rPr>
          <w:rFonts w:ascii="Times New Roman" w:hAnsi="Times New Roman" w:cs="Times New Roman"/>
        </w:rPr>
        <w:t xml:space="preserve"> distribute online questionnaires in China. </w:t>
      </w:r>
    </w:p>
    <w:p w14:paraId="5584C35C" w14:textId="77777777" w:rsidR="00614140" w:rsidRPr="00641299" w:rsidRDefault="00614140">
      <w:pPr>
        <w:rPr>
          <w:rFonts w:ascii="Times New Roman" w:hAnsi="Times New Roman" w:cs="Times New Roman"/>
          <w:sz w:val="22"/>
          <w:szCs w:val="22"/>
        </w:rPr>
      </w:pPr>
    </w:p>
    <w:p w14:paraId="0F4C80F4" w14:textId="77777777" w:rsidR="00614140" w:rsidRPr="00641299" w:rsidRDefault="00614140">
      <w:pPr>
        <w:rPr>
          <w:rFonts w:ascii="Times New Roman" w:hAnsi="Times New Roman" w:cs="Times New Roman"/>
          <w:sz w:val="22"/>
          <w:szCs w:val="22"/>
          <w:lang w:val="en-US"/>
        </w:rPr>
      </w:pPr>
    </w:p>
    <w:p w14:paraId="4A6B9B63" w14:textId="77777777" w:rsidR="00614140" w:rsidRPr="00641299" w:rsidRDefault="00614140">
      <w:pPr>
        <w:rPr>
          <w:rFonts w:ascii="Times New Roman" w:hAnsi="Times New Roman" w:cs="Times New Roman"/>
          <w:sz w:val="22"/>
          <w:szCs w:val="22"/>
        </w:rPr>
      </w:pPr>
    </w:p>
    <w:p w14:paraId="1733BE96" w14:textId="37233864" w:rsidR="00614140" w:rsidRPr="00641299" w:rsidRDefault="00614140">
      <w:pPr>
        <w:rPr>
          <w:rFonts w:ascii="Times New Roman" w:hAnsi="Times New Roman" w:cs="Times New Roman"/>
          <w:sz w:val="22"/>
          <w:szCs w:val="22"/>
        </w:rPr>
      </w:pPr>
      <w:r w:rsidRPr="00641299">
        <w:rPr>
          <w:rFonts w:ascii="Times New Roman" w:hAnsi="Times New Roman" w:cs="Times New Roman"/>
          <w:sz w:val="22"/>
          <w:szCs w:val="22"/>
        </w:rPr>
        <w:br w:type="page"/>
      </w:r>
    </w:p>
    <w:p w14:paraId="1FE26660" w14:textId="305AD4A1" w:rsidR="00641299" w:rsidRPr="00641299" w:rsidRDefault="00EC6197" w:rsidP="00641299">
      <w:pPr>
        <w:pStyle w:val="Heading1"/>
      </w:pPr>
      <w:r w:rsidRPr="00641299">
        <w:lastRenderedPageBreak/>
        <w:t>List of References</w:t>
      </w:r>
    </w:p>
    <w:p w14:paraId="4B7E4193" w14:textId="77777777" w:rsidR="00641299" w:rsidRPr="00641299" w:rsidRDefault="00641299" w:rsidP="00641299">
      <w:pPr>
        <w:spacing w:line="360" w:lineRule="auto"/>
        <w:ind w:left="720" w:hanging="720"/>
        <w:rPr>
          <w:rFonts w:ascii="Times New Roman" w:hAnsi="Times New Roman" w:cs="Times New Roman"/>
        </w:rPr>
      </w:pPr>
      <w:r w:rsidRPr="00641299">
        <w:rPr>
          <w:rFonts w:ascii="Times New Roman" w:hAnsi="Times New Roman" w:cs="Times New Roman"/>
          <w:shd w:val="clear" w:color="auto" w:fill="FFFFFF"/>
        </w:rPr>
        <w:t>Alborz, A. (2017). The nature of quality of life: A conceptual model to inform assessment. </w:t>
      </w:r>
      <w:r w:rsidRPr="00641299">
        <w:rPr>
          <w:rFonts w:ascii="Times New Roman" w:hAnsi="Times New Roman" w:cs="Times New Roman"/>
          <w:i/>
          <w:iCs/>
          <w:shd w:val="clear" w:color="auto" w:fill="FFFFFF"/>
        </w:rPr>
        <w:t>Journal of Policy and Practice in Intellectual Disabilities</w:t>
      </w:r>
      <w:r w:rsidRPr="00641299">
        <w:rPr>
          <w:rFonts w:ascii="Times New Roman" w:hAnsi="Times New Roman" w:cs="Times New Roman"/>
          <w:shd w:val="clear" w:color="auto" w:fill="FFFFFF"/>
        </w:rPr>
        <w:t>, </w:t>
      </w:r>
      <w:r w:rsidRPr="00641299">
        <w:rPr>
          <w:rFonts w:ascii="Times New Roman" w:hAnsi="Times New Roman" w:cs="Times New Roman"/>
          <w:i/>
          <w:iCs/>
          <w:shd w:val="clear" w:color="auto" w:fill="FFFFFF"/>
        </w:rPr>
        <w:t>14</w:t>
      </w:r>
      <w:r w:rsidRPr="00641299">
        <w:rPr>
          <w:rFonts w:ascii="Times New Roman" w:hAnsi="Times New Roman" w:cs="Times New Roman"/>
          <w:shd w:val="clear" w:color="auto" w:fill="FFFFFF"/>
        </w:rPr>
        <w:t>(1), 15-30.</w:t>
      </w:r>
    </w:p>
    <w:p w14:paraId="45A66FEE" w14:textId="77777777" w:rsidR="00641299" w:rsidRPr="00641299" w:rsidRDefault="00641299" w:rsidP="00641299">
      <w:pPr>
        <w:spacing w:line="360" w:lineRule="auto"/>
        <w:ind w:left="720" w:hanging="720"/>
        <w:rPr>
          <w:rFonts w:ascii="Times New Roman" w:hAnsi="Times New Roman" w:cs="Times New Roman"/>
          <w:shd w:val="clear" w:color="auto" w:fill="FFFFFF"/>
        </w:rPr>
      </w:pPr>
      <w:proofErr w:type="spellStart"/>
      <w:r w:rsidRPr="00641299">
        <w:rPr>
          <w:rFonts w:ascii="Times New Roman" w:hAnsi="Times New Roman" w:cs="Times New Roman"/>
          <w:shd w:val="clear" w:color="auto" w:fill="FFFFFF"/>
        </w:rPr>
        <w:t>Alessandri</w:t>
      </w:r>
      <w:proofErr w:type="spellEnd"/>
      <w:r w:rsidRPr="00641299">
        <w:rPr>
          <w:rFonts w:ascii="Times New Roman" w:hAnsi="Times New Roman" w:cs="Times New Roman"/>
          <w:shd w:val="clear" w:color="auto" w:fill="FFFFFF"/>
        </w:rPr>
        <w:t xml:space="preserve">, G., </w:t>
      </w:r>
      <w:proofErr w:type="spellStart"/>
      <w:r w:rsidRPr="00641299">
        <w:rPr>
          <w:rFonts w:ascii="Times New Roman" w:hAnsi="Times New Roman" w:cs="Times New Roman"/>
          <w:shd w:val="clear" w:color="auto" w:fill="FFFFFF"/>
        </w:rPr>
        <w:t>Borgogni</w:t>
      </w:r>
      <w:proofErr w:type="spellEnd"/>
      <w:r w:rsidRPr="00641299">
        <w:rPr>
          <w:rFonts w:ascii="Times New Roman" w:hAnsi="Times New Roman" w:cs="Times New Roman"/>
          <w:shd w:val="clear" w:color="auto" w:fill="FFFFFF"/>
        </w:rPr>
        <w:t xml:space="preserve">, L., Schaufeli, W. B., </w:t>
      </w:r>
      <w:proofErr w:type="spellStart"/>
      <w:r w:rsidRPr="00641299">
        <w:rPr>
          <w:rFonts w:ascii="Times New Roman" w:hAnsi="Times New Roman" w:cs="Times New Roman"/>
          <w:shd w:val="clear" w:color="auto" w:fill="FFFFFF"/>
        </w:rPr>
        <w:t>Caprara</w:t>
      </w:r>
      <w:proofErr w:type="spellEnd"/>
      <w:r w:rsidRPr="00641299">
        <w:rPr>
          <w:rFonts w:ascii="Times New Roman" w:hAnsi="Times New Roman" w:cs="Times New Roman"/>
          <w:shd w:val="clear" w:color="auto" w:fill="FFFFFF"/>
        </w:rPr>
        <w:t xml:space="preserve">, G. V., &amp; </w:t>
      </w:r>
      <w:proofErr w:type="spellStart"/>
      <w:r w:rsidRPr="00641299">
        <w:rPr>
          <w:rFonts w:ascii="Times New Roman" w:hAnsi="Times New Roman" w:cs="Times New Roman"/>
          <w:shd w:val="clear" w:color="auto" w:fill="FFFFFF"/>
        </w:rPr>
        <w:t>Consiglio</w:t>
      </w:r>
      <w:proofErr w:type="spellEnd"/>
      <w:r w:rsidRPr="00641299">
        <w:rPr>
          <w:rFonts w:ascii="Times New Roman" w:hAnsi="Times New Roman" w:cs="Times New Roman"/>
          <w:shd w:val="clear" w:color="auto" w:fill="FFFFFF"/>
        </w:rPr>
        <w:t>, C. (2015). From positive orientation to job performance: The role of work engagement and self-efficacy beliefs. </w:t>
      </w:r>
      <w:r w:rsidRPr="00641299">
        <w:rPr>
          <w:rFonts w:ascii="Times New Roman" w:hAnsi="Times New Roman" w:cs="Times New Roman"/>
          <w:i/>
          <w:iCs/>
          <w:shd w:val="clear" w:color="auto" w:fill="FFFFFF"/>
        </w:rPr>
        <w:t>Journal of Happiness Studies</w:t>
      </w:r>
      <w:r w:rsidRPr="00641299">
        <w:rPr>
          <w:rFonts w:ascii="Times New Roman" w:hAnsi="Times New Roman" w:cs="Times New Roman"/>
          <w:shd w:val="clear" w:color="auto" w:fill="FFFFFF"/>
        </w:rPr>
        <w:t>, </w:t>
      </w:r>
      <w:r w:rsidRPr="00641299">
        <w:rPr>
          <w:rFonts w:ascii="Times New Roman" w:hAnsi="Times New Roman" w:cs="Times New Roman"/>
          <w:i/>
          <w:iCs/>
          <w:shd w:val="clear" w:color="auto" w:fill="FFFFFF"/>
        </w:rPr>
        <w:t>16</w:t>
      </w:r>
      <w:r w:rsidRPr="00641299">
        <w:rPr>
          <w:rFonts w:ascii="Times New Roman" w:hAnsi="Times New Roman" w:cs="Times New Roman"/>
          <w:shd w:val="clear" w:color="auto" w:fill="FFFFFF"/>
        </w:rPr>
        <w:t>, 767-788.</w:t>
      </w:r>
    </w:p>
    <w:p w14:paraId="1D20DAE6" w14:textId="77777777" w:rsidR="00641299" w:rsidRPr="00641299" w:rsidRDefault="00641299" w:rsidP="00641299">
      <w:pPr>
        <w:spacing w:line="360" w:lineRule="auto"/>
        <w:ind w:left="720" w:hanging="720"/>
        <w:rPr>
          <w:rFonts w:ascii="Times New Roman" w:hAnsi="Times New Roman" w:cs="Times New Roman"/>
          <w:shd w:val="clear" w:color="auto" w:fill="FFFFFF"/>
        </w:rPr>
      </w:pPr>
      <w:r w:rsidRPr="00641299">
        <w:rPr>
          <w:rFonts w:ascii="Times New Roman" w:hAnsi="Times New Roman" w:cs="Times New Roman"/>
          <w:shd w:val="clear" w:color="auto" w:fill="FFFFFF"/>
        </w:rPr>
        <w:t>Amankwah-Amoah, J., Khan, Z., Wood, G., &amp; Knight, G. (2021). COVID-19 and digitalization: The great acceleration. </w:t>
      </w:r>
      <w:r w:rsidRPr="00641299">
        <w:rPr>
          <w:rFonts w:ascii="Times New Roman" w:hAnsi="Times New Roman" w:cs="Times New Roman"/>
          <w:i/>
          <w:iCs/>
          <w:shd w:val="clear" w:color="auto" w:fill="FFFFFF"/>
        </w:rPr>
        <w:t>Journal of business research</w:t>
      </w:r>
      <w:r w:rsidRPr="00641299">
        <w:rPr>
          <w:rFonts w:ascii="Times New Roman" w:hAnsi="Times New Roman" w:cs="Times New Roman"/>
          <w:shd w:val="clear" w:color="auto" w:fill="FFFFFF"/>
        </w:rPr>
        <w:t>, </w:t>
      </w:r>
      <w:r w:rsidRPr="00641299">
        <w:rPr>
          <w:rFonts w:ascii="Times New Roman" w:hAnsi="Times New Roman" w:cs="Times New Roman"/>
          <w:i/>
          <w:iCs/>
          <w:shd w:val="clear" w:color="auto" w:fill="FFFFFF"/>
        </w:rPr>
        <w:t>136</w:t>
      </w:r>
      <w:r w:rsidRPr="00641299">
        <w:rPr>
          <w:rFonts w:ascii="Times New Roman" w:hAnsi="Times New Roman" w:cs="Times New Roman"/>
          <w:shd w:val="clear" w:color="auto" w:fill="FFFFFF"/>
        </w:rPr>
        <w:t>, 602-611.</w:t>
      </w:r>
    </w:p>
    <w:p w14:paraId="107A7071" w14:textId="77777777" w:rsidR="00641299" w:rsidRPr="00641299" w:rsidRDefault="00641299" w:rsidP="00641299">
      <w:pPr>
        <w:spacing w:line="360" w:lineRule="auto"/>
        <w:ind w:left="720" w:hanging="720"/>
        <w:rPr>
          <w:rFonts w:ascii="Times New Roman" w:hAnsi="Times New Roman" w:cs="Times New Roman"/>
          <w:shd w:val="clear" w:color="auto" w:fill="FFFFFF"/>
        </w:rPr>
      </w:pPr>
      <w:proofErr w:type="spellStart"/>
      <w:r w:rsidRPr="00641299">
        <w:rPr>
          <w:rFonts w:ascii="Times New Roman" w:hAnsi="Times New Roman" w:cs="Times New Roman"/>
          <w:shd w:val="clear" w:color="auto" w:fill="FFFFFF"/>
        </w:rPr>
        <w:t>Bommer</w:t>
      </w:r>
      <w:proofErr w:type="spellEnd"/>
      <w:r w:rsidRPr="00641299">
        <w:rPr>
          <w:rFonts w:ascii="Times New Roman" w:hAnsi="Times New Roman" w:cs="Times New Roman"/>
          <w:shd w:val="clear" w:color="auto" w:fill="FFFFFF"/>
        </w:rPr>
        <w:t xml:space="preserve">, W.H., Rich, G.A. and Rubin, R.S. (2005), “Changing attitudes about change: longitudinal effects of transformational leader </w:t>
      </w:r>
      <w:proofErr w:type="spellStart"/>
      <w:r w:rsidRPr="00641299">
        <w:rPr>
          <w:rFonts w:ascii="Times New Roman" w:hAnsi="Times New Roman" w:cs="Times New Roman"/>
          <w:shd w:val="clear" w:color="auto" w:fill="FFFFFF"/>
        </w:rPr>
        <w:t>behavior</w:t>
      </w:r>
      <w:proofErr w:type="spellEnd"/>
      <w:r w:rsidRPr="00641299">
        <w:rPr>
          <w:rFonts w:ascii="Times New Roman" w:hAnsi="Times New Roman" w:cs="Times New Roman"/>
          <w:shd w:val="clear" w:color="auto" w:fill="FFFFFF"/>
        </w:rPr>
        <w:t xml:space="preserve"> on employee cynicism about organizational change”, Journal of Organizational </w:t>
      </w:r>
      <w:proofErr w:type="spellStart"/>
      <w:r w:rsidRPr="00641299">
        <w:rPr>
          <w:rFonts w:ascii="Times New Roman" w:hAnsi="Times New Roman" w:cs="Times New Roman"/>
          <w:shd w:val="clear" w:color="auto" w:fill="FFFFFF"/>
        </w:rPr>
        <w:t>Behavior</w:t>
      </w:r>
      <w:proofErr w:type="spellEnd"/>
      <w:r w:rsidRPr="00641299">
        <w:rPr>
          <w:rFonts w:ascii="Times New Roman" w:hAnsi="Times New Roman" w:cs="Times New Roman"/>
          <w:shd w:val="clear" w:color="auto" w:fill="FFFFFF"/>
        </w:rPr>
        <w:t>, Vol. 26, pp. 733-753.</w:t>
      </w:r>
    </w:p>
    <w:p w14:paraId="44384C15" w14:textId="77777777" w:rsidR="00641299" w:rsidRPr="00641299" w:rsidRDefault="00641299" w:rsidP="00641299">
      <w:pPr>
        <w:spacing w:line="360" w:lineRule="auto"/>
        <w:ind w:left="720" w:hanging="720"/>
        <w:rPr>
          <w:rFonts w:ascii="Times New Roman" w:hAnsi="Times New Roman" w:cs="Times New Roman"/>
          <w:shd w:val="clear" w:color="auto" w:fill="FFFFFF"/>
        </w:rPr>
      </w:pPr>
      <w:r w:rsidRPr="00641299">
        <w:rPr>
          <w:rFonts w:ascii="Times New Roman" w:hAnsi="Times New Roman" w:cs="Times New Roman"/>
          <w:shd w:val="clear" w:color="auto" w:fill="FFFFFF"/>
        </w:rPr>
        <w:t>Brynjolfsson, E., &amp; McAfee, A. (2014). </w:t>
      </w:r>
      <w:r w:rsidRPr="00641299">
        <w:rPr>
          <w:rFonts w:ascii="Times New Roman" w:hAnsi="Times New Roman" w:cs="Times New Roman"/>
          <w:i/>
          <w:iCs/>
          <w:shd w:val="clear" w:color="auto" w:fill="FFFFFF"/>
        </w:rPr>
        <w:t>The second machine age: Work, progress, and prosperity in a time of brilliant technologies</w:t>
      </w:r>
      <w:r w:rsidRPr="00641299">
        <w:rPr>
          <w:rFonts w:ascii="Times New Roman" w:hAnsi="Times New Roman" w:cs="Times New Roman"/>
          <w:shd w:val="clear" w:color="auto" w:fill="FFFFFF"/>
        </w:rPr>
        <w:t>. WW Norton &amp; Company.</w:t>
      </w:r>
    </w:p>
    <w:p w14:paraId="3ECBA1D6" w14:textId="77777777" w:rsidR="00641299" w:rsidRPr="00641299" w:rsidRDefault="00641299" w:rsidP="00641299">
      <w:pPr>
        <w:spacing w:line="360" w:lineRule="auto"/>
        <w:ind w:left="720" w:hanging="720"/>
        <w:rPr>
          <w:rFonts w:ascii="Times New Roman" w:hAnsi="Times New Roman" w:cs="Times New Roman"/>
          <w:shd w:val="clear" w:color="auto" w:fill="FFFFFF"/>
        </w:rPr>
      </w:pPr>
      <w:r w:rsidRPr="00641299">
        <w:rPr>
          <w:rFonts w:ascii="Times New Roman" w:hAnsi="Times New Roman" w:cs="Times New Roman"/>
          <w:shd w:val="clear" w:color="auto" w:fill="FFFFFF"/>
        </w:rPr>
        <w:t xml:space="preserve">Brynjolfsson, E., &amp; </w:t>
      </w:r>
      <w:proofErr w:type="spellStart"/>
      <w:r w:rsidRPr="00641299">
        <w:rPr>
          <w:rFonts w:ascii="Times New Roman" w:hAnsi="Times New Roman" w:cs="Times New Roman"/>
          <w:shd w:val="clear" w:color="auto" w:fill="FFFFFF"/>
        </w:rPr>
        <w:t>Mcafee</w:t>
      </w:r>
      <w:proofErr w:type="spellEnd"/>
      <w:r w:rsidRPr="00641299">
        <w:rPr>
          <w:rFonts w:ascii="Times New Roman" w:hAnsi="Times New Roman" w:cs="Times New Roman"/>
          <w:shd w:val="clear" w:color="auto" w:fill="FFFFFF"/>
        </w:rPr>
        <w:t>, A. N. D. R. E. W. (2017). Artificial intelligence, for real. </w:t>
      </w:r>
      <w:r w:rsidRPr="00641299">
        <w:rPr>
          <w:rFonts w:ascii="Times New Roman" w:hAnsi="Times New Roman" w:cs="Times New Roman"/>
          <w:i/>
          <w:iCs/>
          <w:shd w:val="clear" w:color="auto" w:fill="FFFFFF"/>
        </w:rPr>
        <w:t>Harvard business review</w:t>
      </w:r>
      <w:r w:rsidRPr="00641299">
        <w:rPr>
          <w:rFonts w:ascii="Times New Roman" w:hAnsi="Times New Roman" w:cs="Times New Roman"/>
          <w:shd w:val="clear" w:color="auto" w:fill="FFFFFF"/>
        </w:rPr>
        <w:t>, </w:t>
      </w:r>
      <w:r w:rsidRPr="00641299">
        <w:rPr>
          <w:rFonts w:ascii="Times New Roman" w:hAnsi="Times New Roman" w:cs="Times New Roman"/>
          <w:i/>
          <w:iCs/>
          <w:shd w:val="clear" w:color="auto" w:fill="FFFFFF"/>
        </w:rPr>
        <w:t>1</w:t>
      </w:r>
      <w:r w:rsidRPr="00641299">
        <w:rPr>
          <w:rFonts w:ascii="Times New Roman" w:hAnsi="Times New Roman" w:cs="Times New Roman"/>
          <w:shd w:val="clear" w:color="auto" w:fill="FFFFFF"/>
        </w:rPr>
        <w:t>, 1-31.</w:t>
      </w:r>
    </w:p>
    <w:p w14:paraId="250C7146" w14:textId="77777777" w:rsidR="00641299" w:rsidRPr="00641299" w:rsidRDefault="00641299" w:rsidP="00641299">
      <w:pPr>
        <w:spacing w:line="360" w:lineRule="auto"/>
        <w:ind w:left="720" w:hanging="720"/>
        <w:rPr>
          <w:rFonts w:ascii="Times New Roman" w:hAnsi="Times New Roman" w:cs="Times New Roman"/>
          <w:lang w:val="en-US"/>
        </w:rPr>
      </w:pPr>
      <w:r w:rsidRPr="00641299">
        <w:rPr>
          <w:rFonts w:ascii="Times New Roman" w:hAnsi="Times New Roman" w:cs="Times New Roman"/>
          <w:shd w:val="clear" w:color="auto" w:fill="FFFFFF"/>
        </w:rPr>
        <w:t>Brynjolfsson, E., Li, D., &amp; Raymond, L. R. (2023). </w:t>
      </w:r>
      <w:r w:rsidRPr="00641299">
        <w:rPr>
          <w:rFonts w:ascii="Times New Roman" w:hAnsi="Times New Roman" w:cs="Times New Roman"/>
          <w:i/>
          <w:iCs/>
          <w:shd w:val="clear" w:color="auto" w:fill="FFFFFF"/>
        </w:rPr>
        <w:t>Generative AI at work</w:t>
      </w:r>
      <w:r w:rsidRPr="00641299">
        <w:rPr>
          <w:rFonts w:ascii="Times New Roman" w:hAnsi="Times New Roman" w:cs="Times New Roman"/>
          <w:shd w:val="clear" w:color="auto" w:fill="FFFFFF"/>
        </w:rPr>
        <w:t> (No. w31161). National Bureau of Economic Research.</w:t>
      </w:r>
    </w:p>
    <w:p w14:paraId="69625ECC" w14:textId="77777777" w:rsidR="00641299" w:rsidRPr="00641299" w:rsidRDefault="00641299" w:rsidP="00641299">
      <w:pPr>
        <w:spacing w:line="360" w:lineRule="auto"/>
        <w:ind w:left="720" w:hanging="720"/>
        <w:rPr>
          <w:rFonts w:ascii="Times New Roman" w:hAnsi="Times New Roman" w:cs="Times New Roman"/>
          <w:shd w:val="clear" w:color="auto" w:fill="FFFFFF"/>
        </w:rPr>
      </w:pPr>
      <w:r w:rsidRPr="00641299">
        <w:rPr>
          <w:rFonts w:ascii="Times New Roman" w:hAnsi="Times New Roman" w:cs="Times New Roman"/>
          <w:shd w:val="clear" w:color="auto" w:fill="FFFFFF"/>
        </w:rPr>
        <w:t xml:space="preserve">Cao, L., Chen, C., Dong, X., Wang, M., &amp; Qin, X. (2023). The dark side of AI identity: Investigating when and why AI identity entitles unethical </w:t>
      </w:r>
      <w:proofErr w:type="spellStart"/>
      <w:r w:rsidRPr="00641299">
        <w:rPr>
          <w:rFonts w:ascii="Times New Roman" w:hAnsi="Times New Roman" w:cs="Times New Roman"/>
          <w:shd w:val="clear" w:color="auto" w:fill="FFFFFF"/>
        </w:rPr>
        <w:t>behavior</w:t>
      </w:r>
      <w:proofErr w:type="spellEnd"/>
      <w:r w:rsidRPr="00641299">
        <w:rPr>
          <w:rFonts w:ascii="Times New Roman" w:hAnsi="Times New Roman" w:cs="Times New Roman"/>
          <w:shd w:val="clear" w:color="auto" w:fill="FFFFFF"/>
        </w:rPr>
        <w:t>. </w:t>
      </w:r>
      <w:r w:rsidRPr="00641299">
        <w:rPr>
          <w:rFonts w:ascii="Times New Roman" w:hAnsi="Times New Roman" w:cs="Times New Roman"/>
          <w:i/>
          <w:iCs/>
          <w:shd w:val="clear" w:color="auto" w:fill="FFFFFF"/>
        </w:rPr>
        <w:t xml:space="preserve">Computers in Human </w:t>
      </w:r>
      <w:proofErr w:type="spellStart"/>
      <w:r w:rsidRPr="00641299">
        <w:rPr>
          <w:rFonts w:ascii="Times New Roman" w:hAnsi="Times New Roman" w:cs="Times New Roman"/>
          <w:i/>
          <w:iCs/>
          <w:shd w:val="clear" w:color="auto" w:fill="FFFFFF"/>
        </w:rPr>
        <w:t>Behavior</w:t>
      </w:r>
      <w:proofErr w:type="spellEnd"/>
      <w:r w:rsidRPr="00641299">
        <w:rPr>
          <w:rFonts w:ascii="Times New Roman" w:hAnsi="Times New Roman" w:cs="Times New Roman"/>
          <w:shd w:val="clear" w:color="auto" w:fill="FFFFFF"/>
        </w:rPr>
        <w:t>, </w:t>
      </w:r>
      <w:r w:rsidRPr="00641299">
        <w:rPr>
          <w:rFonts w:ascii="Times New Roman" w:hAnsi="Times New Roman" w:cs="Times New Roman"/>
          <w:i/>
          <w:iCs/>
          <w:shd w:val="clear" w:color="auto" w:fill="FFFFFF"/>
        </w:rPr>
        <w:t>143</w:t>
      </w:r>
      <w:r w:rsidRPr="00641299">
        <w:rPr>
          <w:rFonts w:ascii="Times New Roman" w:hAnsi="Times New Roman" w:cs="Times New Roman"/>
          <w:shd w:val="clear" w:color="auto" w:fill="FFFFFF"/>
        </w:rPr>
        <w:t>, 107669.</w:t>
      </w:r>
    </w:p>
    <w:p w14:paraId="7DDBA62D" w14:textId="77777777" w:rsidR="00641299" w:rsidRPr="00641299" w:rsidRDefault="00641299" w:rsidP="00641299">
      <w:pPr>
        <w:spacing w:line="360" w:lineRule="auto"/>
        <w:ind w:left="720" w:hanging="720"/>
        <w:rPr>
          <w:rFonts w:ascii="Times New Roman" w:hAnsi="Times New Roman" w:cs="Times New Roman"/>
        </w:rPr>
      </w:pPr>
      <w:r w:rsidRPr="00641299">
        <w:rPr>
          <w:rFonts w:ascii="Times New Roman" w:hAnsi="Times New Roman" w:cs="Times New Roman"/>
        </w:rPr>
        <w:t xml:space="preserve">CEIC. (2024, January 18). </w:t>
      </w:r>
      <w:r w:rsidRPr="00641299">
        <w:rPr>
          <w:rFonts w:ascii="Times New Roman" w:hAnsi="Times New Roman" w:cs="Times New Roman"/>
          <w:i/>
          <w:iCs/>
        </w:rPr>
        <w:t>China hours worked: Weekly average</w:t>
      </w:r>
      <w:r w:rsidRPr="00641299">
        <w:rPr>
          <w:rFonts w:ascii="Times New Roman" w:hAnsi="Times New Roman" w:cs="Times New Roman"/>
        </w:rPr>
        <w:t xml:space="preserve">. https://www.ceicdata.com/en/china/average-working-hours-per-week/cn-hours-worked-weekly-average#:~:text=China%20Hours%20Worked%3A%20Weekly%20Average%20data%20was%20reported%20at%2047.700,Nov%202022%2C%20with%2054%20observations </w:t>
      </w:r>
    </w:p>
    <w:p w14:paraId="6E830607" w14:textId="77777777" w:rsidR="00641299" w:rsidRPr="00641299" w:rsidRDefault="00641299" w:rsidP="00641299">
      <w:pPr>
        <w:spacing w:line="360" w:lineRule="auto"/>
        <w:ind w:left="720" w:hanging="720"/>
        <w:rPr>
          <w:rFonts w:ascii="Times New Roman" w:hAnsi="Times New Roman" w:cs="Times New Roman"/>
        </w:rPr>
      </w:pPr>
      <w:proofErr w:type="spellStart"/>
      <w:r w:rsidRPr="00641299">
        <w:rPr>
          <w:rFonts w:ascii="Times New Roman" w:hAnsi="Times New Roman" w:cs="Times New Roman"/>
          <w:shd w:val="clear" w:color="auto" w:fill="FFFFFF"/>
        </w:rPr>
        <w:t>Corbeanu</w:t>
      </w:r>
      <w:proofErr w:type="spellEnd"/>
      <w:r w:rsidRPr="00641299">
        <w:rPr>
          <w:rFonts w:ascii="Times New Roman" w:hAnsi="Times New Roman" w:cs="Times New Roman"/>
          <w:shd w:val="clear" w:color="auto" w:fill="FFFFFF"/>
        </w:rPr>
        <w:t>, A., &amp; Iliescu, D. (2023). The link between work engagement and job performance. </w:t>
      </w:r>
      <w:r w:rsidRPr="00641299">
        <w:rPr>
          <w:rFonts w:ascii="Times New Roman" w:hAnsi="Times New Roman" w:cs="Times New Roman"/>
          <w:i/>
          <w:iCs/>
          <w:shd w:val="clear" w:color="auto" w:fill="FFFFFF"/>
        </w:rPr>
        <w:t>Journal of Personnel Psychology</w:t>
      </w:r>
      <w:r w:rsidRPr="00641299">
        <w:rPr>
          <w:rFonts w:ascii="Times New Roman" w:hAnsi="Times New Roman" w:cs="Times New Roman"/>
          <w:shd w:val="clear" w:color="auto" w:fill="FFFFFF"/>
        </w:rPr>
        <w:t>.</w:t>
      </w:r>
    </w:p>
    <w:p w14:paraId="338B3A26" w14:textId="77777777" w:rsidR="00641299" w:rsidRPr="00641299" w:rsidRDefault="00641299" w:rsidP="00641299">
      <w:pPr>
        <w:spacing w:line="360" w:lineRule="auto"/>
        <w:ind w:left="720" w:hanging="720"/>
        <w:rPr>
          <w:rFonts w:ascii="Times New Roman" w:hAnsi="Times New Roman" w:cs="Times New Roman"/>
          <w:shd w:val="clear" w:color="auto" w:fill="FFFFFF"/>
        </w:rPr>
      </w:pPr>
      <w:proofErr w:type="spellStart"/>
      <w:r w:rsidRPr="00641299">
        <w:rPr>
          <w:rFonts w:ascii="Times New Roman" w:hAnsi="Times New Roman" w:cs="Times New Roman"/>
          <w:shd w:val="clear" w:color="auto" w:fill="FFFFFF"/>
        </w:rPr>
        <w:t>Cramarenco</w:t>
      </w:r>
      <w:proofErr w:type="spellEnd"/>
      <w:r w:rsidRPr="00641299">
        <w:rPr>
          <w:rFonts w:ascii="Times New Roman" w:hAnsi="Times New Roman" w:cs="Times New Roman"/>
          <w:shd w:val="clear" w:color="auto" w:fill="FFFFFF"/>
        </w:rPr>
        <w:t xml:space="preserve">, R. E., </w:t>
      </w:r>
      <w:proofErr w:type="spellStart"/>
      <w:r w:rsidRPr="00641299">
        <w:rPr>
          <w:rFonts w:ascii="Times New Roman" w:hAnsi="Times New Roman" w:cs="Times New Roman"/>
          <w:shd w:val="clear" w:color="auto" w:fill="FFFFFF"/>
        </w:rPr>
        <w:t>Burcă-Voicu</w:t>
      </w:r>
      <w:proofErr w:type="spellEnd"/>
      <w:r w:rsidRPr="00641299">
        <w:rPr>
          <w:rFonts w:ascii="Times New Roman" w:hAnsi="Times New Roman" w:cs="Times New Roman"/>
          <w:shd w:val="clear" w:color="auto" w:fill="FFFFFF"/>
        </w:rPr>
        <w:t xml:space="preserve">, M. I., &amp; </w:t>
      </w:r>
      <w:proofErr w:type="spellStart"/>
      <w:r w:rsidRPr="00641299">
        <w:rPr>
          <w:rFonts w:ascii="Times New Roman" w:hAnsi="Times New Roman" w:cs="Times New Roman"/>
          <w:shd w:val="clear" w:color="auto" w:fill="FFFFFF"/>
        </w:rPr>
        <w:t>Dabija</w:t>
      </w:r>
      <w:proofErr w:type="spellEnd"/>
      <w:r w:rsidRPr="00641299">
        <w:rPr>
          <w:rFonts w:ascii="Times New Roman" w:hAnsi="Times New Roman" w:cs="Times New Roman"/>
          <w:shd w:val="clear" w:color="auto" w:fill="FFFFFF"/>
        </w:rPr>
        <w:t xml:space="preserve">, D. C. (2023). The impact of artificial intelligence (AI) on employees’ skills and well-being in global </w:t>
      </w:r>
      <w:proofErr w:type="spellStart"/>
      <w:r w:rsidRPr="00641299">
        <w:rPr>
          <w:rFonts w:ascii="Times New Roman" w:hAnsi="Times New Roman" w:cs="Times New Roman"/>
          <w:shd w:val="clear" w:color="auto" w:fill="FFFFFF"/>
        </w:rPr>
        <w:t>labor</w:t>
      </w:r>
      <w:proofErr w:type="spellEnd"/>
      <w:r w:rsidRPr="00641299">
        <w:rPr>
          <w:rFonts w:ascii="Times New Roman" w:hAnsi="Times New Roman" w:cs="Times New Roman"/>
          <w:shd w:val="clear" w:color="auto" w:fill="FFFFFF"/>
        </w:rPr>
        <w:t xml:space="preserve"> markets: A systematic review. </w:t>
      </w:r>
      <w:proofErr w:type="spellStart"/>
      <w:r w:rsidRPr="00641299">
        <w:rPr>
          <w:rFonts w:ascii="Times New Roman" w:hAnsi="Times New Roman" w:cs="Times New Roman"/>
          <w:i/>
          <w:iCs/>
          <w:shd w:val="clear" w:color="auto" w:fill="FFFFFF"/>
        </w:rPr>
        <w:t>Oeconomia</w:t>
      </w:r>
      <w:proofErr w:type="spellEnd"/>
      <w:r w:rsidRPr="00641299">
        <w:rPr>
          <w:rFonts w:ascii="Times New Roman" w:hAnsi="Times New Roman" w:cs="Times New Roman"/>
          <w:i/>
          <w:iCs/>
          <w:shd w:val="clear" w:color="auto" w:fill="FFFFFF"/>
        </w:rPr>
        <w:t xml:space="preserve"> </w:t>
      </w:r>
      <w:proofErr w:type="spellStart"/>
      <w:r w:rsidRPr="00641299">
        <w:rPr>
          <w:rFonts w:ascii="Times New Roman" w:hAnsi="Times New Roman" w:cs="Times New Roman"/>
          <w:i/>
          <w:iCs/>
          <w:shd w:val="clear" w:color="auto" w:fill="FFFFFF"/>
        </w:rPr>
        <w:t>Copernicana</w:t>
      </w:r>
      <w:proofErr w:type="spellEnd"/>
      <w:r w:rsidRPr="00641299">
        <w:rPr>
          <w:rFonts w:ascii="Times New Roman" w:hAnsi="Times New Roman" w:cs="Times New Roman"/>
          <w:shd w:val="clear" w:color="auto" w:fill="FFFFFF"/>
        </w:rPr>
        <w:t>, </w:t>
      </w:r>
      <w:r w:rsidRPr="00641299">
        <w:rPr>
          <w:rFonts w:ascii="Times New Roman" w:hAnsi="Times New Roman" w:cs="Times New Roman"/>
          <w:i/>
          <w:iCs/>
          <w:shd w:val="clear" w:color="auto" w:fill="FFFFFF"/>
        </w:rPr>
        <w:t>14</w:t>
      </w:r>
      <w:r w:rsidRPr="00641299">
        <w:rPr>
          <w:rFonts w:ascii="Times New Roman" w:hAnsi="Times New Roman" w:cs="Times New Roman"/>
          <w:shd w:val="clear" w:color="auto" w:fill="FFFFFF"/>
        </w:rPr>
        <w:t>(3), 731-767.</w:t>
      </w:r>
    </w:p>
    <w:p w14:paraId="7F42842A" w14:textId="77777777" w:rsidR="00641299" w:rsidRPr="00641299" w:rsidRDefault="00641299" w:rsidP="00641299">
      <w:pPr>
        <w:spacing w:line="360" w:lineRule="auto"/>
        <w:ind w:left="720" w:hanging="720"/>
        <w:rPr>
          <w:rFonts w:ascii="Times New Roman" w:hAnsi="Times New Roman" w:cs="Times New Roman"/>
        </w:rPr>
      </w:pPr>
      <w:r w:rsidRPr="00641299">
        <w:rPr>
          <w:rFonts w:ascii="Times New Roman" w:hAnsi="Times New Roman" w:cs="Times New Roman"/>
          <w:shd w:val="clear" w:color="auto" w:fill="FFFFFF"/>
        </w:rPr>
        <w:t>Davenport, T. H., &amp; Kirby, J. (2016). Just how smart are smart machines?. </w:t>
      </w:r>
      <w:r w:rsidRPr="00641299">
        <w:rPr>
          <w:rFonts w:ascii="Times New Roman" w:hAnsi="Times New Roman" w:cs="Times New Roman"/>
          <w:i/>
          <w:iCs/>
          <w:shd w:val="clear" w:color="auto" w:fill="FFFFFF"/>
        </w:rPr>
        <w:t>MIT Sloan Management Review</w:t>
      </w:r>
      <w:r w:rsidRPr="00641299">
        <w:rPr>
          <w:rFonts w:ascii="Times New Roman" w:hAnsi="Times New Roman" w:cs="Times New Roman"/>
          <w:shd w:val="clear" w:color="auto" w:fill="FFFFFF"/>
        </w:rPr>
        <w:t>, </w:t>
      </w:r>
      <w:r w:rsidRPr="00641299">
        <w:rPr>
          <w:rFonts w:ascii="Times New Roman" w:hAnsi="Times New Roman" w:cs="Times New Roman"/>
          <w:i/>
          <w:iCs/>
          <w:shd w:val="clear" w:color="auto" w:fill="FFFFFF"/>
        </w:rPr>
        <w:t>57</w:t>
      </w:r>
      <w:r w:rsidRPr="00641299">
        <w:rPr>
          <w:rFonts w:ascii="Times New Roman" w:hAnsi="Times New Roman" w:cs="Times New Roman"/>
          <w:shd w:val="clear" w:color="auto" w:fill="FFFFFF"/>
        </w:rPr>
        <w:t>(3), 21.</w:t>
      </w:r>
    </w:p>
    <w:p w14:paraId="35D54096" w14:textId="77777777" w:rsidR="00641299" w:rsidRPr="00641299" w:rsidRDefault="00641299" w:rsidP="00641299">
      <w:pPr>
        <w:spacing w:line="360" w:lineRule="auto"/>
        <w:ind w:left="720" w:hanging="720"/>
        <w:rPr>
          <w:rFonts w:ascii="Times New Roman" w:hAnsi="Times New Roman" w:cs="Times New Roman"/>
          <w:shd w:val="clear" w:color="auto" w:fill="FFFFFF"/>
        </w:rPr>
      </w:pPr>
      <w:r w:rsidRPr="00641299">
        <w:rPr>
          <w:rFonts w:ascii="Times New Roman" w:hAnsi="Times New Roman" w:cs="Times New Roman"/>
          <w:shd w:val="clear" w:color="auto" w:fill="FFFFFF"/>
        </w:rPr>
        <w:lastRenderedPageBreak/>
        <w:t>Dekker, S. W., &amp; Schaufeli, W. B. (1995). The effects of job insecurity on psychological health and withdrawal: A longitudinal study. </w:t>
      </w:r>
      <w:r w:rsidRPr="00641299">
        <w:rPr>
          <w:rFonts w:ascii="Times New Roman" w:hAnsi="Times New Roman" w:cs="Times New Roman"/>
          <w:i/>
          <w:iCs/>
          <w:shd w:val="clear" w:color="auto" w:fill="FFFFFF"/>
        </w:rPr>
        <w:t>Australian psychologist</w:t>
      </w:r>
      <w:r w:rsidRPr="00641299">
        <w:rPr>
          <w:rFonts w:ascii="Times New Roman" w:hAnsi="Times New Roman" w:cs="Times New Roman"/>
          <w:shd w:val="clear" w:color="auto" w:fill="FFFFFF"/>
        </w:rPr>
        <w:t>, </w:t>
      </w:r>
      <w:r w:rsidRPr="00641299">
        <w:rPr>
          <w:rFonts w:ascii="Times New Roman" w:hAnsi="Times New Roman" w:cs="Times New Roman"/>
          <w:i/>
          <w:iCs/>
          <w:shd w:val="clear" w:color="auto" w:fill="FFFFFF"/>
        </w:rPr>
        <w:t>30</w:t>
      </w:r>
      <w:r w:rsidRPr="00641299">
        <w:rPr>
          <w:rFonts w:ascii="Times New Roman" w:hAnsi="Times New Roman" w:cs="Times New Roman"/>
          <w:shd w:val="clear" w:color="auto" w:fill="FFFFFF"/>
        </w:rPr>
        <w:t>(1), 57-63.</w:t>
      </w:r>
    </w:p>
    <w:p w14:paraId="511B81C0" w14:textId="77777777" w:rsidR="00641299" w:rsidRPr="00641299" w:rsidRDefault="00641299" w:rsidP="00641299">
      <w:pPr>
        <w:spacing w:line="360" w:lineRule="auto"/>
        <w:ind w:left="720" w:hanging="720"/>
        <w:rPr>
          <w:rFonts w:ascii="Times New Roman" w:hAnsi="Times New Roman" w:cs="Times New Roman"/>
          <w:shd w:val="clear" w:color="auto" w:fill="FFFFFF"/>
        </w:rPr>
      </w:pPr>
      <w:r w:rsidRPr="00641299">
        <w:rPr>
          <w:rFonts w:ascii="Times New Roman" w:hAnsi="Times New Roman" w:cs="Times New Roman"/>
          <w:shd w:val="clear" w:color="auto" w:fill="FFFFFF"/>
        </w:rPr>
        <w:t xml:space="preserve">Gregory, R. W., Henfridsson, O., </w:t>
      </w:r>
      <w:proofErr w:type="spellStart"/>
      <w:r w:rsidRPr="00641299">
        <w:rPr>
          <w:rFonts w:ascii="Times New Roman" w:hAnsi="Times New Roman" w:cs="Times New Roman"/>
          <w:shd w:val="clear" w:color="auto" w:fill="FFFFFF"/>
        </w:rPr>
        <w:t>Kaganer</w:t>
      </w:r>
      <w:proofErr w:type="spellEnd"/>
      <w:r w:rsidRPr="00641299">
        <w:rPr>
          <w:rFonts w:ascii="Times New Roman" w:hAnsi="Times New Roman" w:cs="Times New Roman"/>
          <w:shd w:val="clear" w:color="auto" w:fill="FFFFFF"/>
        </w:rPr>
        <w:t xml:space="preserve">, E., &amp; </w:t>
      </w:r>
      <w:proofErr w:type="spellStart"/>
      <w:r w:rsidRPr="00641299">
        <w:rPr>
          <w:rFonts w:ascii="Times New Roman" w:hAnsi="Times New Roman" w:cs="Times New Roman"/>
          <w:shd w:val="clear" w:color="auto" w:fill="FFFFFF"/>
        </w:rPr>
        <w:t>Kyriakou</w:t>
      </w:r>
      <w:proofErr w:type="spellEnd"/>
      <w:r w:rsidRPr="00641299">
        <w:rPr>
          <w:rFonts w:ascii="Times New Roman" w:hAnsi="Times New Roman" w:cs="Times New Roman"/>
          <w:shd w:val="clear" w:color="auto" w:fill="FFFFFF"/>
        </w:rPr>
        <w:t>, H. (2021). The role of artificial intelligence and data network effects for creating user value. </w:t>
      </w:r>
      <w:r w:rsidRPr="00641299">
        <w:rPr>
          <w:rFonts w:ascii="Times New Roman" w:hAnsi="Times New Roman" w:cs="Times New Roman"/>
          <w:i/>
          <w:iCs/>
          <w:shd w:val="clear" w:color="auto" w:fill="FFFFFF"/>
        </w:rPr>
        <w:t>Academy of management review</w:t>
      </w:r>
      <w:r w:rsidRPr="00641299">
        <w:rPr>
          <w:rFonts w:ascii="Times New Roman" w:hAnsi="Times New Roman" w:cs="Times New Roman"/>
          <w:shd w:val="clear" w:color="auto" w:fill="FFFFFF"/>
        </w:rPr>
        <w:t>, </w:t>
      </w:r>
      <w:r w:rsidRPr="00641299">
        <w:rPr>
          <w:rFonts w:ascii="Times New Roman" w:hAnsi="Times New Roman" w:cs="Times New Roman"/>
          <w:i/>
          <w:iCs/>
          <w:shd w:val="clear" w:color="auto" w:fill="FFFFFF"/>
        </w:rPr>
        <w:t>46</w:t>
      </w:r>
      <w:r w:rsidRPr="00641299">
        <w:rPr>
          <w:rFonts w:ascii="Times New Roman" w:hAnsi="Times New Roman" w:cs="Times New Roman"/>
          <w:shd w:val="clear" w:color="auto" w:fill="FFFFFF"/>
        </w:rPr>
        <w:t>(3), 534-551.</w:t>
      </w:r>
    </w:p>
    <w:p w14:paraId="274D72A0" w14:textId="77777777" w:rsidR="00641299" w:rsidRPr="00641299" w:rsidRDefault="00641299" w:rsidP="00641299">
      <w:pPr>
        <w:spacing w:line="360" w:lineRule="auto"/>
        <w:ind w:left="720" w:hanging="720"/>
        <w:rPr>
          <w:rFonts w:ascii="Times New Roman" w:hAnsi="Times New Roman" w:cs="Times New Roman"/>
        </w:rPr>
      </w:pPr>
      <w:r w:rsidRPr="00641299">
        <w:rPr>
          <w:rFonts w:ascii="Times New Roman" w:hAnsi="Times New Roman" w:cs="Times New Roman"/>
        </w:rPr>
        <w:t xml:space="preserve">IBM (2022). </w:t>
      </w:r>
      <w:r w:rsidRPr="00641299">
        <w:rPr>
          <w:rFonts w:ascii="Times New Roman" w:hAnsi="Times New Roman" w:cs="Times New Roman"/>
          <w:i/>
          <w:iCs/>
        </w:rPr>
        <w:t>IBM Global AI Adoption Index 2022</w:t>
      </w:r>
      <w:r w:rsidRPr="00641299">
        <w:rPr>
          <w:rFonts w:ascii="Times New Roman" w:hAnsi="Times New Roman" w:cs="Times New Roman"/>
        </w:rPr>
        <w:t xml:space="preserve">. IBM Corporation. </w:t>
      </w:r>
      <w:hyperlink r:id="rId11" w:history="1">
        <w:r w:rsidRPr="00641299">
          <w:rPr>
            <w:rStyle w:val="Hyperlink"/>
            <w:rFonts w:ascii="Times New Roman" w:hAnsi="Times New Roman" w:cs="Times New Roman"/>
          </w:rPr>
          <w:t>https://www.ibm.com/downloads/cas/GVAGA3JP</w:t>
        </w:r>
      </w:hyperlink>
    </w:p>
    <w:p w14:paraId="61332FBA" w14:textId="77777777" w:rsidR="00641299" w:rsidRPr="00641299" w:rsidRDefault="00641299" w:rsidP="00641299">
      <w:pPr>
        <w:spacing w:line="360" w:lineRule="auto"/>
        <w:ind w:left="720" w:hanging="720"/>
        <w:rPr>
          <w:rFonts w:ascii="Times New Roman" w:hAnsi="Times New Roman" w:cs="Times New Roman"/>
        </w:rPr>
      </w:pPr>
      <w:proofErr w:type="spellStart"/>
      <w:r w:rsidRPr="00641299">
        <w:rPr>
          <w:rFonts w:ascii="Times New Roman" w:hAnsi="Times New Roman" w:cs="Times New Roman"/>
          <w:shd w:val="clear" w:color="auto" w:fill="FFFFFF"/>
        </w:rPr>
        <w:t>Jarrahi</w:t>
      </w:r>
      <w:proofErr w:type="spellEnd"/>
      <w:r w:rsidRPr="00641299">
        <w:rPr>
          <w:rFonts w:ascii="Times New Roman" w:hAnsi="Times New Roman" w:cs="Times New Roman"/>
          <w:shd w:val="clear" w:color="auto" w:fill="FFFFFF"/>
        </w:rPr>
        <w:t>, M. H. (2018). Artificial intelligence and the future of work: Human-AI symbiosis in organizational decision making. </w:t>
      </w:r>
      <w:r w:rsidRPr="00641299">
        <w:rPr>
          <w:rFonts w:ascii="Times New Roman" w:hAnsi="Times New Roman" w:cs="Times New Roman"/>
          <w:i/>
          <w:iCs/>
          <w:shd w:val="clear" w:color="auto" w:fill="FFFFFF"/>
        </w:rPr>
        <w:t>Business horizons</w:t>
      </w:r>
      <w:r w:rsidRPr="00641299">
        <w:rPr>
          <w:rFonts w:ascii="Times New Roman" w:hAnsi="Times New Roman" w:cs="Times New Roman"/>
          <w:shd w:val="clear" w:color="auto" w:fill="FFFFFF"/>
        </w:rPr>
        <w:t>, </w:t>
      </w:r>
      <w:r w:rsidRPr="00641299">
        <w:rPr>
          <w:rFonts w:ascii="Times New Roman" w:hAnsi="Times New Roman" w:cs="Times New Roman"/>
          <w:i/>
          <w:iCs/>
          <w:shd w:val="clear" w:color="auto" w:fill="FFFFFF"/>
        </w:rPr>
        <w:t>61</w:t>
      </w:r>
      <w:r w:rsidRPr="00641299">
        <w:rPr>
          <w:rFonts w:ascii="Times New Roman" w:hAnsi="Times New Roman" w:cs="Times New Roman"/>
          <w:shd w:val="clear" w:color="auto" w:fill="FFFFFF"/>
        </w:rPr>
        <w:t>(4), 577-586.</w:t>
      </w:r>
    </w:p>
    <w:p w14:paraId="43169C34" w14:textId="77777777" w:rsidR="00E9240E" w:rsidRPr="00E9240E" w:rsidRDefault="00E9240E" w:rsidP="00641299">
      <w:pPr>
        <w:spacing w:line="360" w:lineRule="auto"/>
        <w:ind w:left="720" w:hanging="720"/>
        <w:rPr>
          <w:rFonts w:ascii="Times New Roman" w:hAnsi="Times New Roman" w:cs="Times New Roman"/>
          <w:color w:val="222222"/>
          <w:shd w:val="clear" w:color="auto" w:fill="FFFFFF"/>
        </w:rPr>
      </w:pPr>
      <w:r w:rsidRPr="00E9240E">
        <w:rPr>
          <w:rFonts w:ascii="Times New Roman" w:hAnsi="Times New Roman" w:cs="Times New Roman"/>
          <w:color w:val="222222"/>
          <w:shd w:val="clear" w:color="auto" w:fill="FFFFFF"/>
        </w:rPr>
        <w:t>Jia, N., Luo, X., Fang, Z., &amp; Liao, C. (2024). When and how artificial intelligence augments employee creativity. </w:t>
      </w:r>
      <w:r w:rsidRPr="00E9240E">
        <w:rPr>
          <w:rFonts w:ascii="Times New Roman" w:hAnsi="Times New Roman" w:cs="Times New Roman"/>
          <w:i/>
          <w:iCs/>
          <w:color w:val="222222"/>
          <w:shd w:val="clear" w:color="auto" w:fill="FFFFFF"/>
        </w:rPr>
        <w:t>Academy of Management Journal</w:t>
      </w:r>
      <w:r w:rsidRPr="00E9240E">
        <w:rPr>
          <w:rFonts w:ascii="Times New Roman" w:hAnsi="Times New Roman" w:cs="Times New Roman"/>
          <w:color w:val="222222"/>
          <w:shd w:val="clear" w:color="auto" w:fill="FFFFFF"/>
        </w:rPr>
        <w:t>, </w:t>
      </w:r>
      <w:r w:rsidRPr="00E9240E">
        <w:rPr>
          <w:rFonts w:ascii="Times New Roman" w:hAnsi="Times New Roman" w:cs="Times New Roman"/>
          <w:i/>
          <w:iCs/>
          <w:color w:val="222222"/>
          <w:shd w:val="clear" w:color="auto" w:fill="FFFFFF"/>
        </w:rPr>
        <w:t>67</w:t>
      </w:r>
      <w:r w:rsidRPr="00E9240E">
        <w:rPr>
          <w:rFonts w:ascii="Times New Roman" w:hAnsi="Times New Roman" w:cs="Times New Roman"/>
          <w:color w:val="222222"/>
          <w:shd w:val="clear" w:color="auto" w:fill="FFFFFF"/>
        </w:rPr>
        <w:t>(1), 5-32.</w:t>
      </w:r>
    </w:p>
    <w:p w14:paraId="31D5F795" w14:textId="0D063B1E" w:rsidR="00641299" w:rsidRDefault="00641299" w:rsidP="00641299">
      <w:pPr>
        <w:spacing w:line="360" w:lineRule="auto"/>
        <w:ind w:left="720" w:hanging="720"/>
        <w:rPr>
          <w:rFonts w:ascii="Times New Roman" w:hAnsi="Times New Roman" w:cs="Times New Roman"/>
          <w:shd w:val="clear" w:color="auto" w:fill="FFFFFF"/>
        </w:rPr>
      </w:pPr>
      <w:r w:rsidRPr="00641299">
        <w:rPr>
          <w:rFonts w:ascii="Times New Roman" w:hAnsi="Times New Roman" w:cs="Times New Roman"/>
          <w:shd w:val="clear" w:color="auto" w:fill="FFFFFF"/>
        </w:rPr>
        <w:t>Jiang, F., Wang, L., Li, J. X., &amp; Liu, J. (2022). How Smart Technology Affects the Well-Being and Supportive Learning Performance of Logistics Employees?. </w:t>
      </w:r>
      <w:r w:rsidRPr="00641299">
        <w:rPr>
          <w:rFonts w:ascii="Times New Roman" w:hAnsi="Times New Roman" w:cs="Times New Roman"/>
          <w:i/>
          <w:iCs/>
          <w:shd w:val="clear" w:color="auto" w:fill="FFFFFF"/>
        </w:rPr>
        <w:t>Frontiers in psychology</w:t>
      </w:r>
      <w:r w:rsidRPr="00641299">
        <w:rPr>
          <w:rFonts w:ascii="Times New Roman" w:hAnsi="Times New Roman" w:cs="Times New Roman"/>
          <w:shd w:val="clear" w:color="auto" w:fill="FFFFFF"/>
        </w:rPr>
        <w:t>, </w:t>
      </w:r>
      <w:r w:rsidRPr="00641299">
        <w:rPr>
          <w:rFonts w:ascii="Times New Roman" w:hAnsi="Times New Roman" w:cs="Times New Roman"/>
          <w:i/>
          <w:iCs/>
          <w:shd w:val="clear" w:color="auto" w:fill="FFFFFF"/>
        </w:rPr>
        <w:t>12</w:t>
      </w:r>
      <w:r w:rsidRPr="00641299">
        <w:rPr>
          <w:rFonts w:ascii="Times New Roman" w:hAnsi="Times New Roman" w:cs="Times New Roman"/>
          <w:shd w:val="clear" w:color="auto" w:fill="FFFFFF"/>
        </w:rPr>
        <w:t>, 768440.</w:t>
      </w:r>
      <w:r w:rsidRPr="00641299">
        <w:rPr>
          <w:rFonts w:ascii="Times New Roman" w:hAnsi="Times New Roman" w:cs="Times New Roman"/>
          <w:vanish/>
        </w:rPr>
        <w:t>Top of Form</w:t>
      </w:r>
    </w:p>
    <w:p w14:paraId="58A2799E" w14:textId="77777777" w:rsidR="00071620" w:rsidRPr="00641299" w:rsidRDefault="00071620" w:rsidP="00641299">
      <w:pPr>
        <w:spacing w:line="360" w:lineRule="auto"/>
        <w:ind w:left="720" w:hanging="720"/>
        <w:rPr>
          <w:rFonts w:ascii="Times New Roman" w:hAnsi="Times New Roman" w:cs="Times New Roman"/>
          <w:vanish/>
        </w:rPr>
      </w:pPr>
    </w:p>
    <w:p w14:paraId="7887E2E5" w14:textId="77777777" w:rsidR="00641299" w:rsidRPr="00641299" w:rsidRDefault="00641299" w:rsidP="00641299">
      <w:pPr>
        <w:spacing w:line="360" w:lineRule="auto"/>
        <w:ind w:left="720" w:hanging="720"/>
        <w:rPr>
          <w:rFonts w:ascii="Times New Roman" w:hAnsi="Times New Roman" w:cs="Times New Roman"/>
          <w:shd w:val="clear" w:color="auto" w:fill="FFFFFF"/>
        </w:rPr>
      </w:pPr>
      <w:r w:rsidRPr="00641299">
        <w:rPr>
          <w:rFonts w:ascii="Times New Roman" w:hAnsi="Times New Roman" w:cs="Times New Roman"/>
          <w:shd w:val="clear" w:color="auto" w:fill="FFFFFF"/>
        </w:rPr>
        <w:t>Kellogg, K. C., Valentine, M. A., &amp; Christin, A. (2020). Algorithms at work: The new contested terrain of control. </w:t>
      </w:r>
      <w:r w:rsidRPr="00641299">
        <w:rPr>
          <w:rFonts w:ascii="Times New Roman" w:hAnsi="Times New Roman" w:cs="Times New Roman"/>
          <w:i/>
          <w:iCs/>
          <w:shd w:val="clear" w:color="auto" w:fill="FFFFFF"/>
        </w:rPr>
        <w:t>Academy of Management Annals</w:t>
      </w:r>
      <w:r w:rsidRPr="00641299">
        <w:rPr>
          <w:rFonts w:ascii="Times New Roman" w:hAnsi="Times New Roman" w:cs="Times New Roman"/>
          <w:shd w:val="clear" w:color="auto" w:fill="FFFFFF"/>
        </w:rPr>
        <w:t>, </w:t>
      </w:r>
      <w:r w:rsidRPr="00641299">
        <w:rPr>
          <w:rFonts w:ascii="Times New Roman" w:hAnsi="Times New Roman" w:cs="Times New Roman"/>
          <w:i/>
          <w:iCs/>
          <w:shd w:val="clear" w:color="auto" w:fill="FFFFFF"/>
        </w:rPr>
        <w:t>14</w:t>
      </w:r>
      <w:r w:rsidRPr="00641299">
        <w:rPr>
          <w:rFonts w:ascii="Times New Roman" w:hAnsi="Times New Roman" w:cs="Times New Roman"/>
          <w:shd w:val="clear" w:color="auto" w:fill="FFFFFF"/>
        </w:rPr>
        <w:t>(1), 366-410.</w:t>
      </w:r>
    </w:p>
    <w:p w14:paraId="10186E3F" w14:textId="77777777" w:rsidR="00641299" w:rsidRPr="00641299" w:rsidRDefault="00641299" w:rsidP="00641299">
      <w:pPr>
        <w:spacing w:line="360" w:lineRule="auto"/>
        <w:ind w:left="720" w:hanging="720"/>
        <w:rPr>
          <w:rFonts w:ascii="Times New Roman" w:hAnsi="Times New Roman" w:cs="Times New Roman"/>
        </w:rPr>
      </w:pPr>
      <w:proofErr w:type="spellStart"/>
      <w:r w:rsidRPr="00641299">
        <w:rPr>
          <w:rFonts w:ascii="Times New Roman" w:hAnsi="Times New Roman" w:cs="Times New Roman"/>
          <w:shd w:val="clear" w:color="auto" w:fill="FFFFFF"/>
        </w:rPr>
        <w:t>Kosasi</w:t>
      </w:r>
      <w:proofErr w:type="spellEnd"/>
      <w:r w:rsidRPr="00641299">
        <w:rPr>
          <w:rFonts w:ascii="Times New Roman" w:hAnsi="Times New Roman" w:cs="Times New Roman"/>
          <w:shd w:val="clear" w:color="auto" w:fill="FFFFFF"/>
        </w:rPr>
        <w:t xml:space="preserve">, S., </w:t>
      </w:r>
      <w:proofErr w:type="spellStart"/>
      <w:r w:rsidRPr="00641299">
        <w:rPr>
          <w:rFonts w:ascii="Times New Roman" w:hAnsi="Times New Roman" w:cs="Times New Roman"/>
          <w:shd w:val="clear" w:color="auto" w:fill="FFFFFF"/>
        </w:rPr>
        <w:t>Lukita</w:t>
      </w:r>
      <w:proofErr w:type="spellEnd"/>
      <w:r w:rsidRPr="00641299">
        <w:rPr>
          <w:rFonts w:ascii="Times New Roman" w:hAnsi="Times New Roman" w:cs="Times New Roman"/>
          <w:shd w:val="clear" w:color="auto" w:fill="FFFFFF"/>
        </w:rPr>
        <w:t xml:space="preserve">, C., </w:t>
      </w:r>
      <w:proofErr w:type="spellStart"/>
      <w:r w:rsidRPr="00641299">
        <w:rPr>
          <w:rFonts w:ascii="Times New Roman" w:hAnsi="Times New Roman" w:cs="Times New Roman"/>
          <w:shd w:val="clear" w:color="auto" w:fill="FFFFFF"/>
        </w:rPr>
        <w:t>Chakim</w:t>
      </w:r>
      <w:proofErr w:type="spellEnd"/>
      <w:r w:rsidRPr="00641299">
        <w:rPr>
          <w:rFonts w:ascii="Times New Roman" w:hAnsi="Times New Roman" w:cs="Times New Roman"/>
          <w:shd w:val="clear" w:color="auto" w:fill="FFFFFF"/>
        </w:rPr>
        <w:t xml:space="preserve">, M. H. R., </w:t>
      </w:r>
      <w:proofErr w:type="spellStart"/>
      <w:r w:rsidRPr="00641299">
        <w:rPr>
          <w:rFonts w:ascii="Times New Roman" w:hAnsi="Times New Roman" w:cs="Times New Roman"/>
          <w:shd w:val="clear" w:color="auto" w:fill="FFFFFF"/>
        </w:rPr>
        <w:t>Faturahman</w:t>
      </w:r>
      <w:proofErr w:type="spellEnd"/>
      <w:r w:rsidRPr="00641299">
        <w:rPr>
          <w:rFonts w:ascii="Times New Roman" w:hAnsi="Times New Roman" w:cs="Times New Roman"/>
          <w:shd w:val="clear" w:color="auto" w:fill="FFFFFF"/>
        </w:rPr>
        <w:t xml:space="preserve">, A., &amp; </w:t>
      </w:r>
      <w:proofErr w:type="spellStart"/>
      <w:r w:rsidRPr="00641299">
        <w:rPr>
          <w:rFonts w:ascii="Times New Roman" w:hAnsi="Times New Roman" w:cs="Times New Roman"/>
          <w:shd w:val="clear" w:color="auto" w:fill="FFFFFF"/>
        </w:rPr>
        <w:t>Kusumawardhani</w:t>
      </w:r>
      <w:proofErr w:type="spellEnd"/>
      <w:r w:rsidRPr="00641299">
        <w:rPr>
          <w:rFonts w:ascii="Times New Roman" w:hAnsi="Times New Roman" w:cs="Times New Roman"/>
          <w:shd w:val="clear" w:color="auto" w:fill="FFFFFF"/>
        </w:rPr>
        <w:t>, D. A. R. (2023). The Influence of Digital Artificial Intelligence Technology on Quality of Life with a Global Perspective. </w:t>
      </w:r>
      <w:proofErr w:type="spellStart"/>
      <w:r w:rsidRPr="00641299">
        <w:rPr>
          <w:rFonts w:ascii="Times New Roman" w:hAnsi="Times New Roman" w:cs="Times New Roman"/>
          <w:i/>
          <w:iCs/>
          <w:shd w:val="clear" w:color="auto" w:fill="FFFFFF"/>
        </w:rPr>
        <w:t>Aptisi</w:t>
      </w:r>
      <w:proofErr w:type="spellEnd"/>
      <w:r w:rsidRPr="00641299">
        <w:rPr>
          <w:rFonts w:ascii="Times New Roman" w:hAnsi="Times New Roman" w:cs="Times New Roman"/>
          <w:i/>
          <w:iCs/>
          <w:shd w:val="clear" w:color="auto" w:fill="FFFFFF"/>
        </w:rPr>
        <w:t xml:space="preserve"> Transactions on </w:t>
      </w:r>
      <w:proofErr w:type="spellStart"/>
      <w:r w:rsidRPr="00641299">
        <w:rPr>
          <w:rFonts w:ascii="Times New Roman" w:hAnsi="Times New Roman" w:cs="Times New Roman"/>
          <w:i/>
          <w:iCs/>
          <w:shd w:val="clear" w:color="auto" w:fill="FFFFFF"/>
        </w:rPr>
        <w:t>Technopreneurship</w:t>
      </w:r>
      <w:proofErr w:type="spellEnd"/>
      <w:r w:rsidRPr="00641299">
        <w:rPr>
          <w:rFonts w:ascii="Times New Roman" w:hAnsi="Times New Roman" w:cs="Times New Roman"/>
          <w:i/>
          <w:iCs/>
          <w:shd w:val="clear" w:color="auto" w:fill="FFFFFF"/>
        </w:rPr>
        <w:t xml:space="preserve"> (ATT)</w:t>
      </w:r>
      <w:r w:rsidRPr="00641299">
        <w:rPr>
          <w:rFonts w:ascii="Times New Roman" w:hAnsi="Times New Roman" w:cs="Times New Roman"/>
          <w:shd w:val="clear" w:color="auto" w:fill="FFFFFF"/>
        </w:rPr>
        <w:t>, </w:t>
      </w:r>
      <w:r w:rsidRPr="00641299">
        <w:rPr>
          <w:rFonts w:ascii="Times New Roman" w:hAnsi="Times New Roman" w:cs="Times New Roman"/>
          <w:i/>
          <w:iCs/>
          <w:shd w:val="clear" w:color="auto" w:fill="FFFFFF"/>
        </w:rPr>
        <w:t>5</w:t>
      </w:r>
      <w:r w:rsidRPr="00641299">
        <w:rPr>
          <w:rFonts w:ascii="Times New Roman" w:hAnsi="Times New Roman" w:cs="Times New Roman"/>
          <w:shd w:val="clear" w:color="auto" w:fill="FFFFFF"/>
        </w:rPr>
        <w:t>(3), 240-250.</w:t>
      </w:r>
    </w:p>
    <w:p w14:paraId="144A0E87" w14:textId="77777777" w:rsidR="00641299" w:rsidRPr="00641299" w:rsidRDefault="00641299" w:rsidP="00641299">
      <w:pPr>
        <w:spacing w:line="360" w:lineRule="auto"/>
        <w:ind w:left="720" w:hanging="720"/>
        <w:rPr>
          <w:rFonts w:ascii="Times New Roman" w:hAnsi="Times New Roman" w:cs="Times New Roman"/>
          <w:shd w:val="clear" w:color="auto" w:fill="FFFFFF"/>
        </w:rPr>
      </w:pPr>
      <w:r w:rsidRPr="00641299">
        <w:rPr>
          <w:rFonts w:ascii="Times New Roman" w:hAnsi="Times New Roman" w:cs="Times New Roman"/>
          <w:shd w:val="clear" w:color="auto" w:fill="FFFFFF"/>
        </w:rPr>
        <w:t xml:space="preserve">LaBerge, L., O’Toole, C., Schneider, J., &amp; </w:t>
      </w:r>
      <w:proofErr w:type="spellStart"/>
      <w:r w:rsidRPr="00641299">
        <w:rPr>
          <w:rFonts w:ascii="Times New Roman" w:hAnsi="Times New Roman" w:cs="Times New Roman"/>
          <w:shd w:val="clear" w:color="auto" w:fill="FFFFFF"/>
        </w:rPr>
        <w:t>Smaje</w:t>
      </w:r>
      <w:proofErr w:type="spellEnd"/>
      <w:r w:rsidRPr="00641299">
        <w:rPr>
          <w:rFonts w:ascii="Times New Roman" w:hAnsi="Times New Roman" w:cs="Times New Roman"/>
          <w:shd w:val="clear" w:color="auto" w:fill="FFFFFF"/>
        </w:rPr>
        <w:t>, K. (2020). How COVID-19 has pushed companies over the technology tipping point—and transformed business forever. </w:t>
      </w:r>
      <w:r w:rsidRPr="00641299">
        <w:rPr>
          <w:rFonts w:ascii="Times New Roman" w:hAnsi="Times New Roman" w:cs="Times New Roman"/>
          <w:i/>
          <w:iCs/>
          <w:shd w:val="clear" w:color="auto" w:fill="FFFFFF"/>
        </w:rPr>
        <w:t>McKinsey &amp; Company</w:t>
      </w:r>
      <w:r w:rsidRPr="00641299">
        <w:rPr>
          <w:rFonts w:ascii="Times New Roman" w:hAnsi="Times New Roman" w:cs="Times New Roman"/>
          <w:shd w:val="clear" w:color="auto" w:fill="FFFFFF"/>
        </w:rPr>
        <w:t>, </w:t>
      </w:r>
      <w:r w:rsidRPr="00641299">
        <w:rPr>
          <w:rFonts w:ascii="Times New Roman" w:hAnsi="Times New Roman" w:cs="Times New Roman"/>
          <w:i/>
          <w:iCs/>
          <w:shd w:val="clear" w:color="auto" w:fill="FFFFFF"/>
        </w:rPr>
        <w:t>5</w:t>
      </w:r>
      <w:r w:rsidRPr="00641299">
        <w:rPr>
          <w:rFonts w:ascii="Times New Roman" w:hAnsi="Times New Roman" w:cs="Times New Roman"/>
          <w:shd w:val="clear" w:color="auto" w:fill="FFFFFF"/>
        </w:rPr>
        <w:t>.</w:t>
      </w:r>
    </w:p>
    <w:p w14:paraId="781C07E3" w14:textId="77777777" w:rsidR="00641299" w:rsidRPr="00641299" w:rsidRDefault="00641299" w:rsidP="00641299">
      <w:pPr>
        <w:spacing w:line="360" w:lineRule="auto"/>
        <w:ind w:left="720" w:hanging="720"/>
        <w:rPr>
          <w:rFonts w:ascii="Times New Roman" w:hAnsi="Times New Roman" w:cs="Times New Roman"/>
          <w:shd w:val="clear" w:color="auto" w:fill="FFFFFF"/>
        </w:rPr>
      </w:pPr>
      <w:r w:rsidRPr="00641299">
        <w:rPr>
          <w:rFonts w:ascii="Times New Roman" w:hAnsi="Times New Roman" w:cs="Times New Roman"/>
          <w:shd w:val="clear" w:color="auto" w:fill="FFFFFF"/>
        </w:rPr>
        <w:t>Li, J. J., Bonn, M. A., &amp; Ye, B. H. (2019). Hotel employee's artificial intelligence and robotics awareness and its impact on turnover intention: The moderating roles of perceived organizational support and competitive psychological climate. </w:t>
      </w:r>
      <w:r w:rsidRPr="00641299">
        <w:rPr>
          <w:rFonts w:ascii="Times New Roman" w:hAnsi="Times New Roman" w:cs="Times New Roman"/>
          <w:i/>
          <w:iCs/>
          <w:shd w:val="clear" w:color="auto" w:fill="FFFFFF"/>
        </w:rPr>
        <w:t>Tourism Management</w:t>
      </w:r>
      <w:r w:rsidRPr="00641299">
        <w:rPr>
          <w:rFonts w:ascii="Times New Roman" w:hAnsi="Times New Roman" w:cs="Times New Roman"/>
          <w:shd w:val="clear" w:color="auto" w:fill="FFFFFF"/>
        </w:rPr>
        <w:t>, </w:t>
      </w:r>
      <w:r w:rsidRPr="00641299">
        <w:rPr>
          <w:rFonts w:ascii="Times New Roman" w:hAnsi="Times New Roman" w:cs="Times New Roman"/>
          <w:i/>
          <w:iCs/>
          <w:shd w:val="clear" w:color="auto" w:fill="FFFFFF"/>
        </w:rPr>
        <w:t>73</w:t>
      </w:r>
      <w:r w:rsidRPr="00641299">
        <w:rPr>
          <w:rFonts w:ascii="Times New Roman" w:hAnsi="Times New Roman" w:cs="Times New Roman"/>
          <w:shd w:val="clear" w:color="auto" w:fill="FFFFFF"/>
        </w:rPr>
        <w:t>, 172-181.</w:t>
      </w:r>
    </w:p>
    <w:p w14:paraId="66678E2B" w14:textId="77777777" w:rsidR="00641299" w:rsidRPr="00641299" w:rsidRDefault="00641299" w:rsidP="00641299">
      <w:pPr>
        <w:spacing w:line="360" w:lineRule="auto"/>
        <w:ind w:left="720" w:hanging="720"/>
        <w:rPr>
          <w:rFonts w:ascii="Times New Roman" w:hAnsi="Times New Roman" w:cs="Times New Roman"/>
        </w:rPr>
      </w:pPr>
      <w:r w:rsidRPr="00641299">
        <w:rPr>
          <w:rFonts w:ascii="Times New Roman" w:hAnsi="Times New Roman" w:cs="Times New Roman"/>
          <w:shd w:val="clear" w:color="auto" w:fill="FFFFFF"/>
        </w:rPr>
        <w:t>Li, L. (2022). Reskilling and upskilling the future-ready workforce for industry 4.0 and beyond. </w:t>
      </w:r>
      <w:r w:rsidRPr="00641299">
        <w:rPr>
          <w:rFonts w:ascii="Times New Roman" w:hAnsi="Times New Roman" w:cs="Times New Roman"/>
          <w:i/>
          <w:iCs/>
          <w:shd w:val="clear" w:color="auto" w:fill="FFFFFF"/>
        </w:rPr>
        <w:t>Information Systems Frontiers</w:t>
      </w:r>
      <w:r w:rsidRPr="00641299">
        <w:rPr>
          <w:rFonts w:ascii="Times New Roman" w:hAnsi="Times New Roman" w:cs="Times New Roman"/>
          <w:shd w:val="clear" w:color="auto" w:fill="FFFFFF"/>
        </w:rPr>
        <w:t>, 1-16.</w:t>
      </w:r>
    </w:p>
    <w:p w14:paraId="2DC5E775" w14:textId="77777777" w:rsidR="00641299" w:rsidRPr="00641299" w:rsidRDefault="00641299" w:rsidP="00641299">
      <w:pPr>
        <w:spacing w:line="360" w:lineRule="auto"/>
        <w:ind w:left="720" w:hanging="720"/>
        <w:rPr>
          <w:rFonts w:ascii="Times New Roman" w:hAnsi="Times New Roman" w:cs="Times New Roman"/>
          <w:shd w:val="clear" w:color="auto" w:fill="FFFFFF"/>
        </w:rPr>
      </w:pPr>
      <w:r w:rsidRPr="00641299">
        <w:rPr>
          <w:rFonts w:ascii="Times New Roman" w:hAnsi="Times New Roman" w:cs="Times New Roman"/>
          <w:shd w:val="clear" w:color="auto" w:fill="FFFFFF"/>
        </w:rPr>
        <w:t xml:space="preserve">Montgomery, H., </w:t>
      </w:r>
      <w:proofErr w:type="spellStart"/>
      <w:r w:rsidRPr="00641299">
        <w:rPr>
          <w:rFonts w:ascii="Times New Roman" w:hAnsi="Times New Roman" w:cs="Times New Roman"/>
          <w:shd w:val="clear" w:color="auto" w:fill="FFFFFF"/>
        </w:rPr>
        <w:t>Sharafi</w:t>
      </w:r>
      <w:proofErr w:type="spellEnd"/>
      <w:r w:rsidRPr="00641299">
        <w:rPr>
          <w:rFonts w:ascii="Times New Roman" w:hAnsi="Times New Roman" w:cs="Times New Roman"/>
          <w:shd w:val="clear" w:color="auto" w:fill="FFFFFF"/>
        </w:rPr>
        <w:t xml:space="preserve">, P., &amp; </w:t>
      </w:r>
      <w:proofErr w:type="spellStart"/>
      <w:r w:rsidRPr="00641299">
        <w:rPr>
          <w:rFonts w:ascii="Times New Roman" w:hAnsi="Times New Roman" w:cs="Times New Roman"/>
          <w:shd w:val="clear" w:color="auto" w:fill="FFFFFF"/>
        </w:rPr>
        <w:t>Hedman</w:t>
      </w:r>
      <w:proofErr w:type="spellEnd"/>
      <w:r w:rsidRPr="00641299">
        <w:rPr>
          <w:rFonts w:ascii="Times New Roman" w:hAnsi="Times New Roman" w:cs="Times New Roman"/>
          <w:shd w:val="clear" w:color="auto" w:fill="FFFFFF"/>
        </w:rPr>
        <w:t>, L. R. (2004). Engaging in activities involving information technology: Dimensions, modes, and flow. </w:t>
      </w:r>
      <w:r w:rsidRPr="00641299">
        <w:rPr>
          <w:rFonts w:ascii="Times New Roman" w:hAnsi="Times New Roman" w:cs="Times New Roman"/>
          <w:i/>
          <w:iCs/>
          <w:shd w:val="clear" w:color="auto" w:fill="FFFFFF"/>
        </w:rPr>
        <w:t>Human factors</w:t>
      </w:r>
      <w:r w:rsidRPr="00641299">
        <w:rPr>
          <w:rFonts w:ascii="Times New Roman" w:hAnsi="Times New Roman" w:cs="Times New Roman"/>
          <w:shd w:val="clear" w:color="auto" w:fill="FFFFFF"/>
        </w:rPr>
        <w:t>, </w:t>
      </w:r>
      <w:r w:rsidRPr="00641299">
        <w:rPr>
          <w:rFonts w:ascii="Times New Roman" w:hAnsi="Times New Roman" w:cs="Times New Roman"/>
          <w:i/>
          <w:iCs/>
          <w:shd w:val="clear" w:color="auto" w:fill="FFFFFF"/>
        </w:rPr>
        <w:t>46</w:t>
      </w:r>
      <w:r w:rsidRPr="00641299">
        <w:rPr>
          <w:rFonts w:ascii="Times New Roman" w:hAnsi="Times New Roman" w:cs="Times New Roman"/>
          <w:shd w:val="clear" w:color="auto" w:fill="FFFFFF"/>
        </w:rPr>
        <w:t>(2), 334-348.</w:t>
      </w:r>
    </w:p>
    <w:p w14:paraId="1C4D3332" w14:textId="77777777" w:rsidR="00641299" w:rsidRPr="00641299" w:rsidRDefault="00641299" w:rsidP="00641299">
      <w:pPr>
        <w:spacing w:line="360" w:lineRule="auto"/>
        <w:ind w:left="720" w:hanging="720"/>
        <w:rPr>
          <w:rFonts w:ascii="Times New Roman" w:hAnsi="Times New Roman" w:cs="Times New Roman"/>
          <w:shd w:val="clear" w:color="auto" w:fill="FFFFFF"/>
        </w:rPr>
      </w:pPr>
      <w:r w:rsidRPr="00641299">
        <w:rPr>
          <w:rFonts w:ascii="Times New Roman" w:hAnsi="Times New Roman" w:cs="Times New Roman"/>
          <w:shd w:val="clear" w:color="auto" w:fill="FFFFFF"/>
        </w:rPr>
        <w:t xml:space="preserve">Murray, A., Rhymer, J. E. N., &amp; </w:t>
      </w:r>
      <w:proofErr w:type="spellStart"/>
      <w:r w:rsidRPr="00641299">
        <w:rPr>
          <w:rFonts w:ascii="Times New Roman" w:hAnsi="Times New Roman" w:cs="Times New Roman"/>
          <w:shd w:val="clear" w:color="auto" w:fill="FFFFFF"/>
        </w:rPr>
        <w:t>Sirmon</w:t>
      </w:r>
      <w:proofErr w:type="spellEnd"/>
      <w:r w:rsidRPr="00641299">
        <w:rPr>
          <w:rFonts w:ascii="Times New Roman" w:hAnsi="Times New Roman" w:cs="Times New Roman"/>
          <w:shd w:val="clear" w:color="auto" w:fill="FFFFFF"/>
        </w:rPr>
        <w:t>, D. G. (2021). Humans and technology: Forms of conjoined agency in organizations. </w:t>
      </w:r>
      <w:r w:rsidRPr="00641299">
        <w:rPr>
          <w:rFonts w:ascii="Times New Roman" w:hAnsi="Times New Roman" w:cs="Times New Roman"/>
          <w:i/>
          <w:iCs/>
          <w:shd w:val="clear" w:color="auto" w:fill="FFFFFF"/>
        </w:rPr>
        <w:t>Academy of Management Review</w:t>
      </w:r>
      <w:r w:rsidRPr="00641299">
        <w:rPr>
          <w:rFonts w:ascii="Times New Roman" w:hAnsi="Times New Roman" w:cs="Times New Roman"/>
          <w:shd w:val="clear" w:color="auto" w:fill="FFFFFF"/>
        </w:rPr>
        <w:t>, </w:t>
      </w:r>
      <w:r w:rsidRPr="00641299">
        <w:rPr>
          <w:rFonts w:ascii="Times New Roman" w:hAnsi="Times New Roman" w:cs="Times New Roman"/>
          <w:i/>
          <w:iCs/>
          <w:shd w:val="clear" w:color="auto" w:fill="FFFFFF"/>
        </w:rPr>
        <w:t>46</w:t>
      </w:r>
      <w:r w:rsidRPr="00641299">
        <w:rPr>
          <w:rFonts w:ascii="Times New Roman" w:hAnsi="Times New Roman" w:cs="Times New Roman"/>
          <w:shd w:val="clear" w:color="auto" w:fill="FFFFFF"/>
        </w:rPr>
        <w:t>(3), 552-571.</w:t>
      </w:r>
    </w:p>
    <w:p w14:paraId="58B1C7C6" w14:textId="77777777" w:rsidR="00641299" w:rsidRPr="00641299" w:rsidRDefault="00641299" w:rsidP="00641299">
      <w:pPr>
        <w:spacing w:line="360" w:lineRule="auto"/>
        <w:ind w:left="720" w:hanging="720"/>
        <w:rPr>
          <w:rFonts w:ascii="Times New Roman" w:hAnsi="Times New Roman" w:cs="Times New Roman"/>
          <w:shd w:val="clear" w:color="auto" w:fill="FFFFFF"/>
        </w:rPr>
      </w:pPr>
      <w:r w:rsidRPr="00641299">
        <w:rPr>
          <w:rFonts w:ascii="Times New Roman" w:hAnsi="Times New Roman" w:cs="Times New Roman"/>
          <w:shd w:val="clear" w:color="auto" w:fill="FFFFFF"/>
        </w:rPr>
        <w:lastRenderedPageBreak/>
        <w:t xml:space="preserve">Nagy, M., </w:t>
      </w:r>
      <w:proofErr w:type="spellStart"/>
      <w:r w:rsidRPr="00641299">
        <w:rPr>
          <w:rFonts w:ascii="Times New Roman" w:hAnsi="Times New Roman" w:cs="Times New Roman"/>
          <w:shd w:val="clear" w:color="auto" w:fill="FFFFFF"/>
        </w:rPr>
        <w:t>Lăzăroiu</w:t>
      </w:r>
      <w:proofErr w:type="spellEnd"/>
      <w:r w:rsidRPr="00641299">
        <w:rPr>
          <w:rFonts w:ascii="Times New Roman" w:hAnsi="Times New Roman" w:cs="Times New Roman"/>
          <w:shd w:val="clear" w:color="auto" w:fill="FFFFFF"/>
        </w:rPr>
        <w:t xml:space="preserve">, G., &amp; </w:t>
      </w:r>
      <w:proofErr w:type="spellStart"/>
      <w:r w:rsidRPr="00641299">
        <w:rPr>
          <w:rFonts w:ascii="Times New Roman" w:hAnsi="Times New Roman" w:cs="Times New Roman"/>
          <w:shd w:val="clear" w:color="auto" w:fill="FFFFFF"/>
        </w:rPr>
        <w:t>Valaskova</w:t>
      </w:r>
      <w:proofErr w:type="spellEnd"/>
      <w:r w:rsidRPr="00641299">
        <w:rPr>
          <w:rFonts w:ascii="Times New Roman" w:hAnsi="Times New Roman" w:cs="Times New Roman"/>
          <w:shd w:val="clear" w:color="auto" w:fill="FFFFFF"/>
        </w:rPr>
        <w:t>, K. (2023). Machine Intelligence and Autonomous Robotic Technologies in the Corporate Context of SMEs: Deep Learning and Virtual Simulation Algorithms, Cyber-Physical Production Networks, and Industry 4.0-Based Manufacturing Systems. </w:t>
      </w:r>
      <w:r w:rsidRPr="00641299">
        <w:rPr>
          <w:rFonts w:ascii="Times New Roman" w:hAnsi="Times New Roman" w:cs="Times New Roman"/>
          <w:i/>
          <w:iCs/>
          <w:shd w:val="clear" w:color="auto" w:fill="FFFFFF"/>
        </w:rPr>
        <w:t>Applied Sciences</w:t>
      </w:r>
      <w:r w:rsidRPr="00641299">
        <w:rPr>
          <w:rFonts w:ascii="Times New Roman" w:hAnsi="Times New Roman" w:cs="Times New Roman"/>
          <w:shd w:val="clear" w:color="auto" w:fill="FFFFFF"/>
        </w:rPr>
        <w:t>, </w:t>
      </w:r>
      <w:r w:rsidRPr="00641299">
        <w:rPr>
          <w:rFonts w:ascii="Times New Roman" w:hAnsi="Times New Roman" w:cs="Times New Roman"/>
          <w:i/>
          <w:iCs/>
          <w:shd w:val="clear" w:color="auto" w:fill="FFFFFF"/>
        </w:rPr>
        <w:t>13</w:t>
      </w:r>
      <w:r w:rsidRPr="00641299">
        <w:rPr>
          <w:rFonts w:ascii="Times New Roman" w:hAnsi="Times New Roman" w:cs="Times New Roman"/>
          <w:shd w:val="clear" w:color="auto" w:fill="FFFFFF"/>
        </w:rPr>
        <w:t>(3), 1681.</w:t>
      </w:r>
    </w:p>
    <w:p w14:paraId="3749E321" w14:textId="30289FAE" w:rsidR="00641299" w:rsidRPr="00641299" w:rsidRDefault="00641299" w:rsidP="00641299">
      <w:pPr>
        <w:spacing w:line="360" w:lineRule="auto"/>
        <w:ind w:left="720" w:hanging="720"/>
        <w:rPr>
          <w:rFonts w:ascii="Times New Roman" w:hAnsi="Times New Roman" w:cs="Times New Roman"/>
        </w:rPr>
      </w:pPr>
      <w:r w:rsidRPr="00641299">
        <w:rPr>
          <w:rFonts w:ascii="Times New Roman" w:hAnsi="Times New Roman" w:cs="Times New Roman"/>
        </w:rPr>
        <w:t xml:space="preserve">National Bureau of Statistics of China. (2023, April 18). </w:t>
      </w:r>
      <w:r w:rsidRPr="00641299">
        <w:rPr>
          <w:rFonts w:ascii="Times New Roman" w:hAnsi="Times New Roman" w:cs="Times New Roman"/>
          <w:i/>
          <w:iCs/>
        </w:rPr>
        <w:t>The economy started well in the first quarter.</w:t>
      </w:r>
      <w:r w:rsidRPr="00641299">
        <w:rPr>
          <w:rFonts w:ascii="Times New Roman" w:hAnsi="Times New Roman" w:cs="Times New Roman"/>
        </w:rPr>
        <w:t xml:space="preserve"> Government Information Disclosure. </w:t>
      </w:r>
      <w:hyperlink r:id="rId12" w:history="1">
        <w:r w:rsidRPr="00641299">
          <w:rPr>
            <w:rStyle w:val="Hyperlink"/>
            <w:rFonts w:ascii="Times New Roman" w:hAnsi="Times New Roman" w:cs="Times New Roman"/>
          </w:rPr>
          <w:t>https://www.stats.gov.cn/xxgk/sjfb/zxfb2020/202304/t20230418_1938732.html</w:t>
        </w:r>
      </w:hyperlink>
      <w:r w:rsidRPr="00641299">
        <w:rPr>
          <w:rFonts w:ascii="Times New Roman" w:hAnsi="Times New Roman" w:cs="Times New Roman"/>
        </w:rPr>
        <w:t xml:space="preserve"> </w:t>
      </w:r>
    </w:p>
    <w:p w14:paraId="289B278E" w14:textId="77777777" w:rsidR="00641299" w:rsidRPr="00641299" w:rsidRDefault="00641299" w:rsidP="00641299">
      <w:pPr>
        <w:spacing w:line="360" w:lineRule="auto"/>
        <w:ind w:left="720" w:hanging="720"/>
        <w:rPr>
          <w:rFonts w:ascii="Times New Roman" w:hAnsi="Times New Roman" w:cs="Times New Roman"/>
          <w:shd w:val="clear" w:color="auto" w:fill="FFFFFF"/>
        </w:rPr>
      </w:pPr>
      <w:proofErr w:type="spellStart"/>
      <w:r w:rsidRPr="00641299">
        <w:rPr>
          <w:rFonts w:ascii="Times New Roman" w:hAnsi="Times New Roman" w:cs="Times New Roman"/>
          <w:shd w:val="clear" w:color="auto" w:fill="FFFFFF"/>
        </w:rPr>
        <w:t>Nazareno</w:t>
      </w:r>
      <w:proofErr w:type="spellEnd"/>
      <w:r w:rsidRPr="00641299">
        <w:rPr>
          <w:rFonts w:ascii="Times New Roman" w:hAnsi="Times New Roman" w:cs="Times New Roman"/>
          <w:shd w:val="clear" w:color="auto" w:fill="FFFFFF"/>
        </w:rPr>
        <w:t>, L., &amp; Schiff, D. S. (2021). The impact of automation and artificial intelligence on worker well-being. </w:t>
      </w:r>
      <w:r w:rsidRPr="00641299">
        <w:rPr>
          <w:rFonts w:ascii="Times New Roman" w:hAnsi="Times New Roman" w:cs="Times New Roman"/>
          <w:i/>
          <w:iCs/>
          <w:shd w:val="clear" w:color="auto" w:fill="FFFFFF"/>
        </w:rPr>
        <w:t>Technology in Society</w:t>
      </w:r>
      <w:r w:rsidRPr="00641299">
        <w:rPr>
          <w:rFonts w:ascii="Times New Roman" w:hAnsi="Times New Roman" w:cs="Times New Roman"/>
          <w:shd w:val="clear" w:color="auto" w:fill="FFFFFF"/>
        </w:rPr>
        <w:t>, </w:t>
      </w:r>
      <w:r w:rsidRPr="00641299">
        <w:rPr>
          <w:rFonts w:ascii="Times New Roman" w:hAnsi="Times New Roman" w:cs="Times New Roman"/>
          <w:i/>
          <w:iCs/>
          <w:shd w:val="clear" w:color="auto" w:fill="FFFFFF"/>
        </w:rPr>
        <w:t>67</w:t>
      </w:r>
      <w:r w:rsidRPr="00641299">
        <w:rPr>
          <w:rFonts w:ascii="Times New Roman" w:hAnsi="Times New Roman" w:cs="Times New Roman"/>
          <w:shd w:val="clear" w:color="auto" w:fill="FFFFFF"/>
        </w:rPr>
        <w:t>, 101679.</w:t>
      </w:r>
    </w:p>
    <w:p w14:paraId="63493FC3" w14:textId="77777777" w:rsidR="00641299" w:rsidRPr="00641299" w:rsidRDefault="00641299" w:rsidP="00641299">
      <w:pPr>
        <w:spacing w:line="360" w:lineRule="auto"/>
        <w:ind w:left="720" w:hanging="720"/>
        <w:rPr>
          <w:rFonts w:ascii="Times New Roman" w:hAnsi="Times New Roman" w:cs="Times New Roman"/>
          <w:shd w:val="clear" w:color="auto" w:fill="FFFFFF"/>
        </w:rPr>
      </w:pPr>
      <w:proofErr w:type="spellStart"/>
      <w:r w:rsidRPr="00641299">
        <w:rPr>
          <w:rFonts w:ascii="Times New Roman" w:hAnsi="Times New Roman" w:cs="Times New Roman"/>
          <w:shd w:val="clear" w:color="auto" w:fill="FFFFFF"/>
        </w:rPr>
        <w:t>Ooi</w:t>
      </w:r>
      <w:proofErr w:type="spellEnd"/>
      <w:r w:rsidRPr="00641299">
        <w:rPr>
          <w:rFonts w:ascii="Times New Roman" w:hAnsi="Times New Roman" w:cs="Times New Roman"/>
          <w:shd w:val="clear" w:color="auto" w:fill="FFFFFF"/>
        </w:rPr>
        <w:t>, K. B., Tan, G. W. H., Al-Emran, M., Al-</w:t>
      </w:r>
      <w:proofErr w:type="spellStart"/>
      <w:r w:rsidRPr="00641299">
        <w:rPr>
          <w:rFonts w:ascii="Times New Roman" w:hAnsi="Times New Roman" w:cs="Times New Roman"/>
          <w:shd w:val="clear" w:color="auto" w:fill="FFFFFF"/>
        </w:rPr>
        <w:t>Sharafi</w:t>
      </w:r>
      <w:proofErr w:type="spellEnd"/>
      <w:r w:rsidRPr="00641299">
        <w:rPr>
          <w:rFonts w:ascii="Times New Roman" w:hAnsi="Times New Roman" w:cs="Times New Roman"/>
          <w:shd w:val="clear" w:color="auto" w:fill="FFFFFF"/>
        </w:rPr>
        <w:t xml:space="preserve">, M. A., </w:t>
      </w:r>
      <w:proofErr w:type="spellStart"/>
      <w:r w:rsidRPr="00641299">
        <w:rPr>
          <w:rFonts w:ascii="Times New Roman" w:hAnsi="Times New Roman" w:cs="Times New Roman"/>
          <w:shd w:val="clear" w:color="auto" w:fill="FFFFFF"/>
        </w:rPr>
        <w:t>Capatina</w:t>
      </w:r>
      <w:proofErr w:type="spellEnd"/>
      <w:r w:rsidRPr="00641299">
        <w:rPr>
          <w:rFonts w:ascii="Times New Roman" w:hAnsi="Times New Roman" w:cs="Times New Roman"/>
          <w:shd w:val="clear" w:color="auto" w:fill="FFFFFF"/>
        </w:rPr>
        <w:t>, A., Chakraborty, A., &amp; Wong, L. W. (2023). The potential of Generative Artificial Intelligence across disciplines: Perspectives and future directions. </w:t>
      </w:r>
      <w:r w:rsidRPr="00641299">
        <w:rPr>
          <w:rFonts w:ascii="Times New Roman" w:hAnsi="Times New Roman" w:cs="Times New Roman"/>
          <w:i/>
          <w:iCs/>
          <w:shd w:val="clear" w:color="auto" w:fill="FFFFFF"/>
        </w:rPr>
        <w:t>Journal of Computer Information Systems</w:t>
      </w:r>
      <w:r w:rsidRPr="00641299">
        <w:rPr>
          <w:rFonts w:ascii="Times New Roman" w:hAnsi="Times New Roman" w:cs="Times New Roman"/>
          <w:shd w:val="clear" w:color="auto" w:fill="FFFFFF"/>
        </w:rPr>
        <w:t>, 1-32.</w:t>
      </w:r>
    </w:p>
    <w:p w14:paraId="0C1FF921" w14:textId="77777777" w:rsidR="00641299" w:rsidRPr="00641299" w:rsidRDefault="00641299" w:rsidP="00641299">
      <w:pPr>
        <w:spacing w:line="360" w:lineRule="auto"/>
        <w:ind w:left="720" w:hanging="720"/>
        <w:rPr>
          <w:rFonts w:ascii="Times New Roman" w:hAnsi="Times New Roman" w:cs="Times New Roman"/>
          <w:shd w:val="clear" w:color="auto" w:fill="FFFFFF"/>
        </w:rPr>
      </w:pPr>
      <w:proofErr w:type="spellStart"/>
      <w:r w:rsidRPr="00641299">
        <w:rPr>
          <w:rFonts w:ascii="Times New Roman" w:hAnsi="Times New Roman" w:cs="Times New Roman"/>
          <w:shd w:val="clear" w:color="auto" w:fill="FFFFFF"/>
        </w:rPr>
        <w:t>Pelau</w:t>
      </w:r>
      <w:proofErr w:type="spellEnd"/>
      <w:r w:rsidRPr="00641299">
        <w:rPr>
          <w:rFonts w:ascii="Times New Roman" w:hAnsi="Times New Roman" w:cs="Times New Roman"/>
          <w:shd w:val="clear" w:color="auto" w:fill="FFFFFF"/>
        </w:rPr>
        <w:t xml:space="preserve">, C., </w:t>
      </w:r>
      <w:proofErr w:type="spellStart"/>
      <w:r w:rsidRPr="00641299">
        <w:rPr>
          <w:rFonts w:ascii="Times New Roman" w:hAnsi="Times New Roman" w:cs="Times New Roman"/>
          <w:shd w:val="clear" w:color="auto" w:fill="FFFFFF"/>
        </w:rPr>
        <w:t>Dabija</w:t>
      </w:r>
      <w:proofErr w:type="spellEnd"/>
      <w:r w:rsidRPr="00641299">
        <w:rPr>
          <w:rFonts w:ascii="Times New Roman" w:hAnsi="Times New Roman" w:cs="Times New Roman"/>
          <w:shd w:val="clear" w:color="auto" w:fill="FFFFFF"/>
        </w:rPr>
        <w:t xml:space="preserve">, D. C., &amp; </w:t>
      </w:r>
      <w:proofErr w:type="spellStart"/>
      <w:r w:rsidRPr="00641299">
        <w:rPr>
          <w:rFonts w:ascii="Times New Roman" w:hAnsi="Times New Roman" w:cs="Times New Roman"/>
          <w:shd w:val="clear" w:color="auto" w:fill="FFFFFF"/>
        </w:rPr>
        <w:t>Ene</w:t>
      </w:r>
      <w:proofErr w:type="spellEnd"/>
      <w:r w:rsidRPr="00641299">
        <w:rPr>
          <w:rFonts w:ascii="Times New Roman" w:hAnsi="Times New Roman" w:cs="Times New Roman"/>
          <w:shd w:val="clear" w:color="auto" w:fill="FFFFFF"/>
        </w:rPr>
        <w:t>, I. (2021). What makes an AI device human-like? The role of interaction quality, empathy and perceived psychological anthropomorphic characteristics in the acceptance of artificial intelligence in the service industry. </w:t>
      </w:r>
      <w:r w:rsidRPr="00641299">
        <w:rPr>
          <w:rFonts w:ascii="Times New Roman" w:hAnsi="Times New Roman" w:cs="Times New Roman"/>
          <w:i/>
          <w:iCs/>
          <w:shd w:val="clear" w:color="auto" w:fill="FFFFFF"/>
        </w:rPr>
        <w:t xml:space="preserve">Computers in Human </w:t>
      </w:r>
      <w:proofErr w:type="spellStart"/>
      <w:r w:rsidRPr="00641299">
        <w:rPr>
          <w:rFonts w:ascii="Times New Roman" w:hAnsi="Times New Roman" w:cs="Times New Roman"/>
          <w:i/>
          <w:iCs/>
          <w:shd w:val="clear" w:color="auto" w:fill="FFFFFF"/>
        </w:rPr>
        <w:t>Behavior</w:t>
      </w:r>
      <w:proofErr w:type="spellEnd"/>
      <w:r w:rsidRPr="00641299">
        <w:rPr>
          <w:rFonts w:ascii="Times New Roman" w:hAnsi="Times New Roman" w:cs="Times New Roman"/>
          <w:shd w:val="clear" w:color="auto" w:fill="FFFFFF"/>
        </w:rPr>
        <w:t>, </w:t>
      </w:r>
      <w:r w:rsidRPr="00641299">
        <w:rPr>
          <w:rFonts w:ascii="Times New Roman" w:hAnsi="Times New Roman" w:cs="Times New Roman"/>
          <w:i/>
          <w:iCs/>
          <w:shd w:val="clear" w:color="auto" w:fill="FFFFFF"/>
        </w:rPr>
        <w:t>122</w:t>
      </w:r>
      <w:r w:rsidRPr="00641299">
        <w:rPr>
          <w:rFonts w:ascii="Times New Roman" w:hAnsi="Times New Roman" w:cs="Times New Roman"/>
          <w:shd w:val="clear" w:color="auto" w:fill="FFFFFF"/>
        </w:rPr>
        <w:t>, 106855.</w:t>
      </w:r>
    </w:p>
    <w:p w14:paraId="41A51FEF" w14:textId="77777777" w:rsidR="00641299" w:rsidRPr="00641299" w:rsidRDefault="00641299" w:rsidP="00641299">
      <w:pPr>
        <w:spacing w:line="360" w:lineRule="auto"/>
        <w:ind w:left="720" w:hanging="720"/>
        <w:rPr>
          <w:rFonts w:ascii="Times New Roman" w:hAnsi="Times New Roman" w:cs="Times New Roman"/>
          <w:shd w:val="clear" w:color="auto" w:fill="FFFFFF"/>
        </w:rPr>
      </w:pPr>
      <w:proofErr w:type="spellStart"/>
      <w:r w:rsidRPr="00641299">
        <w:rPr>
          <w:rFonts w:ascii="Times New Roman" w:hAnsi="Times New Roman" w:cs="Times New Roman"/>
          <w:shd w:val="clear" w:color="auto" w:fill="FFFFFF"/>
        </w:rPr>
        <w:t>Raisch</w:t>
      </w:r>
      <w:proofErr w:type="spellEnd"/>
      <w:r w:rsidRPr="00641299">
        <w:rPr>
          <w:rFonts w:ascii="Times New Roman" w:hAnsi="Times New Roman" w:cs="Times New Roman"/>
          <w:shd w:val="clear" w:color="auto" w:fill="FFFFFF"/>
        </w:rPr>
        <w:t>, S., &amp; Krakowski, S. (2021). Artificial intelligence and management: The automation–augmentation paradox. </w:t>
      </w:r>
      <w:r w:rsidRPr="00641299">
        <w:rPr>
          <w:rFonts w:ascii="Times New Roman" w:hAnsi="Times New Roman" w:cs="Times New Roman"/>
          <w:i/>
          <w:iCs/>
          <w:shd w:val="clear" w:color="auto" w:fill="FFFFFF"/>
        </w:rPr>
        <w:t>Academy of management review</w:t>
      </w:r>
      <w:r w:rsidRPr="00641299">
        <w:rPr>
          <w:rFonts w:ascii="Times New Roman" w:hAnsi="Times New Roman" w:cs="Times New Roman"/>
          <w:shd w:val="clear" w:color="auto" w:fill="FFFFFF"/>
        </w:rPr>
        <w:t>, </w:t>
      </w:r>
      <w:r w:rsidRPr="00641299">
        <w:rPr>
          <w:rFonts w:ascii="Times New Roman" w:hAnsi="Times New Roman" w:cs="Times New Roman"/>
          <w:i/>
          <w:iCs/>
          <w:shd w:val="clear" w:color="auto" w:fill="FFFFFF"/>
        </w:rPr>
        <w:t>46</w:t>
      </w:r>
      <w:r w:rsidRPr="00641299">
        <w:rPr>
          <w:rFonts w:ascii="Times New Roman" w:hAnsi="Times New Roman" w:cs="Times New Roman"/>
          <w:shd w:val="clear" w:color="auto" w:fill="FFFFFF"/>
        </w:rPr>
        <w:t>(1), 192-210.</w:t>
      </w:r>
    </w:p>
    <w:p w14:paraId="76C6EF75" w14:textId="77777777" w:rsidR="00641299" w:rsidRPr="00641299" w:rsidRDefault="00641299" w:rsidP="00641299">
      <w:pPr>
        <w:spacing w:line="360" w:lineRule="auto"/>
        <w:ind w:left="720" w:hanging="720"/>
        <w:rPr>
          <w:rFonts w:ascii="Times New Roman" w:hAnsi="Times New Roman" w:cs="Times New Roman"/>
          <w:shd w:val="clear" w:color="auto" w:fill="FFFFFF"/>
        </w:rPr>
      </w:pPr>
      <w:r w:rsidRPr="00641299">
        <w:rPr>
          <w:rFonts w:ascii="Times New Roman" w:hAnsi="Times New Roman" w:cs="Times New Roman"/>
          <w:shd w:val="clear" w:color="auto" w:fill="FFFFFF"/>
        </w:rPr>
        <w:t>Rashid, T., &amp; Asghar, H. M. (2016). Technology use, self-directed learning, student engagement and academic performance: Examining the interrelations. </w:t>
      </w:r>
      <w:r w:rsidRPr="00641299">
        <w:rPr>
          <w:rFonts w:ascii="Times New Roman" w:hAnsi="Times New Roman" w:cs="Times New Roman"/>
          <w:i/>
          <w:iCs/>
          <w:shd w:val="clear" w:color="auto" w:fill="FFFFFF"/>
        </w:rPr>
        <w:t xml:space="preserve">Computers in human </w:t>
      </w:r>
      <w:proofErr w:type="spellStart"/>
      <w:r w:rsidRPr="00641299">
        <w:rPr>
          <w:rFonts w:ascii="Times New Roman" w:hAnsi="Times New Roman" w:cs="Times New Roman"/>
          <w:i/>
          <w:iCs/>
          <w:shd w:val="clear" w:color="auto" w:fill="FFFFFF"/>
        </w:rPr>
        <w:t>behavior</w:t>
      </w:r>
      <w:proofErr w:type="spellEnd"/>
      <w:r w:rsidRPr="00641299">
        <w:rPr>
          <w:rFonts w:ascii="Times New Roman" w:hAnsi="Times New Roman" w:cs="Times New Roman"/>
          <w:shd w:val="clear" w:color="auto" w:fill="FFFFFF"/>
        </w:rPr>
        <w:t>, </w:t>
      </w:r>
      <w:r w:rsidRPr="00641299">
        <w:rPr>
          <w:rFonts w:ascii="Times New Roman" w:hAnsi="Times New Roman" w:cs="Times New Roman"/>
          <w:i/>
          <w:iCs/>
          <w:shd w:val="clear" w:color="auto" w:fill="FFFFFF"/>
        </w:rPr>
        <w:t>63</w:t>
      </w:r>
      <w:r w:rsidRPr="00641299">
        <w:rPr>
          <w:rFonts w:ascii="Times New Roman" w:hAnsi="Times New Roman" w:cs="Times New Roman"/>
          <w:shd w:val="clear" w:color="auto" w:fill="FFFFFF"/>
        </w:rPr>
        <w:t>, 604-612.</w:t>
      </w:r>
    </w:p>
    <w:p w14:paraId="48DD6153" w14:textId="77777777" w:rsidR="00641299" w:rsidRPr="00641299" w:rsidRDefault="00641299" w:rsidP="00641299">
      <w:pPr>
        <w:spacing w:line="360" w:lineRule="auto"/>
        <w:ind w:left="720" w:hanging="720"/>
        <w:rPr>
          <w:rFonts w:ascii="Times New Roman" w:hAnsi="Times New Roman" w:cs="Times New Roman"/>
          <w:shd w:val="clear" w:color="auto" w:fill="FFFFFF"/>
        </w:rPr>
      </w:pPr>
      <w:r w:rsidRPr="00641299">
        <w:rPr>
          <w:rFonts w:ascii="Times New Roman" w:hAnsi="Times New Roman" w:cs="Times New Roman"/>
          <w:shd w:val="clear" w:color="auto" w:fill="FFFFFF"/>
        </w:rPr>
        <w:t>Schaufeli, W. B. (2013). What is engagement. </w:t>
      </w:r>
      <w:r w:rsidRPr="00641299">
        <w:rPr>
          <w:rFonts w:ascii="Times New Roman" w:hAnsi="Times New Roman" w:cs="Times New Roman"/>
          <w:i/>
          <w:iCs/>
          <w:shd w:val="clear" w:color="auto" w:fill="FFFFFF"/>
        </w:rPr>
        <w:t>Employee engagement in theory and practice</w:t>
      </w:r>
      <w:r w:rsidRPr="00641299">
        <w:rPr>
          <w:rFonts w:ascii="Times New Roman" w:hAnsi="Times New Roman" w:cs="Times New Roman"/>
          <w:shd w:val="clear" w:color="auto" w:fill="FFFFFF"/>
        </w:rPr>
        <w:t>, </w:t>
      </w:r>
      <w:r w:rsidRPr="00641299">
        <w:rPr>
          <w:rFonts w:ascii="Times New Roman" w:hAnsi="Times New Roman" w:cs="Times New Roman"/>
          <w:i/>
          <w:iCs/>
          <w:shd w:val="clear" w:color="auto" w:fill="FFFFFF"/>
        </w:rPr>
        <w:t>15</w:t>
      </w:r>
      <w:r w:rsidRPr="00641299">
        <w:rPr>
          <w:rFonts w:ascii="Times New Roman" w:hAnsi="Times New Roman" w:cs="Times New Roman"/>
          <w:shd w:val="clear" w:color="auto" w:fill="FFFFFF"/>
        </w:rPr>
        <w:t>(321), 9780203076965-10.</w:t>
      </w:r>
    </w:p>
    <w:p w14:paraId="6FEB96E0" w14:textId="77777777" w:rsidR="00641299" w:rsidRPr="00641299" w:rsidRDefault="00641299" w:rsidP="00641299">
      <w:pPr>
        <w:spacing w:line="360" w:lineRule="auto"/>
        <w:ind w:left="720" w:hanging="720"/>
        <w:rPr>
          <w:rFonts w:ascii="Times New Roman" w:hAnsi="Times New Roman" w:cs="Times New Roman"/>
          <w:lang w:val="en-US"/>
        </w:rPr>
      </w:pPr>
      <w:r w:rsidRPr="00641299">
        <w:rPr>
          <w:rFonts w:ascii="Times New Roman" w:hAnsi="Times New Roman" w:cs="Times New Roman"/>
          <w:shd w:val="clear" w:color="auto" w:fill="FFFFFF"/>
        </w:rPr>
        <w:t>Sun, J. C. Y., &amp; Rueda, R. (2012). Situational interest, computer self‐efficacy and self‐regulation: Their impact on student engagement in distance education. </w:t>
      </w:r>
      <w:r w:rsidRPr="00641299">
        <w:rPr>
          <w:rFonts w:ascii="Times New Roman" w:hAnsi="Times New Roman" w:cs="Times New Roman"/>
          <w:i/>
          <w:iCs/>
          <w:shd w:val="clear" w:color="auto" w:fill="FFFFFF"/>
        </w:rPr>
        <w:t>British journal of educational technology</w:t>
      </w:r>
      <w:r w:rsidRPr="00641299">
        <w:rPr>
          <w:rFonts w:ascii="Times New Roman" w:hAnsi="Times New Roman" w:cs="Times New Roman"/>
          <w:shd w:val="clear" w:color="auto" w:fill="FFFFFF"/>
        </w:rPr>
        <w:t>, </w:t>
      </w:r>
      <w:r w:rsidRPr="00641299">
        <w:rPr>
          <w:rFonts w:ascii="Times New Roman" w:hAnsi="Times New Roman" w:cs="Times New Roman"/>
          <w:i/>
          <w:iCs/>
          <w:shd w:val="clear" w:color="auto" w:fill="FFFFFF"/>
        </w:rPr>
        <w:t>43</w:t>
      </w:r>
      <w:r w:rsidRPr="00641299">
        <w:rPr>
          <w:rFonts w:ascii="Times New Roman" w:hAnsi="Times New Roman" w:cs="Times New Roman"/>
          <w:shd w:val="clear" w:color="auto" w:fill="FFFFFF"/>
        </w:rPr>
        <w:t>(2), 191-204.</w:t>
      </w:r>
    </w:p>
    <w:p w14:paraId="3C07F487" w14:textId="77777777" w:rsidR="00641299" w:rsidRPr="00641299" w:rsidRDefault="00641299" w:rsidP="00641299">
      <w:pPr>
        <w:spacing w:line="360" w:lineRule="auto"/>
        <w:ind w:left="720" w:hanging="720"/>
        <w:rPr>
          <w:rFonts w:ascii="Times New Roman" w:hAnsi="Times New Roman" w:cs="Times New Roman"/>
          <w:shd w:val="clear" w:color="auto" w:fill="FFFFFF"/>
        </w:rPr>
      </w:pPr>
      <w:r w:rsidRPr="00641299">
        <w:rPr>
          <w:rFonts w:ascii="Times New Roman" w:hAnsi="Times New Roman" w:cs="Times New Roman"/>
          <w:shd w:val="clear" w:color="auto" w:fill="FFFFFF"/>
        </w:rPr>
        <w:t>Tan, J., Zhang, C., &amp; Li, Z. (2023). Why do employees actively work overtime? The motivation of employees’ active overtime in China. </w:t>
      </w:r>
      <w:r w:rsidRPr="00641299">
        <w:rPr>
          <w:rFonts w:ascii="Times New Roman" w:hAnsi="Times New Roman" w:cs="Times New Roman"/>
          <w:i/>
          <w:iCs/>
          <w:shd w:val="clear" w:color="auto" w:fill="FFFFFF"/>
        </w:rPr>
        <w:t>Frontiers in Psychology</w:t>
      </w:r>
      <w:r w:rsidRPr="00641299">
        <w:rPr>
          <w:rFonts w:ascii="Times New Roman" w:hAnsi="Times New Roman" w:cs="Times New Roman"/>
          <w:shd w:val="clear" w:color="auto" w:fill="FFFFFF"/>
        </w:rPr>
        <w:t>, </w:t>
      </w:r>
      <w:r w:rsidRPr="00641299">
        <w:rPr>
          <w:rFonts w:ascii="Times New Roman" w:hAnsi="Times New Roman" w:cs="Times New Roman"/>
          <w:i/>
          <w:iCs/>
          <w:shd w:val="clear" w:color="auto" w:fill="FFFFFF"/>
        </w:rPr>
        <w:t>14</w:t>
      </w:r>
      <w:r w:rsidRPr="00641299">
        <w:rPr>
          <w:rFonts w:ascii="Times New Roman" w:hAnsi="Times New Roman" w:cs="Times New Roman"/>
          <w:shd w:val="clear" w:color="auto" w:fill="FFFFFF"/>
        </w:rPr>
        <w:t>, 1120758.</w:t>
      </w:r>
    </w:p>
    <w:p w14:paraId="183CC147" w14:textId="77777777" w:rsidR="00641299" w:rsidRPr="00641299" w:rsidRDefault="00641299" w:rsidP="00641299">
      <w:pPr>
        <w:spacing w:line="360" w:lineRule="auto"/>
        <w:ind w:left="720" w:hanging="720"/>
        <w:rPr>
          <w:rFonts w:ascii="Times New Roman" w:hAnsi="Times New Roman" w:cs="Times New Roman"/>
          <w:shd w:val="clear" w:color="auto" w:fill="FFFFFF"/>
        </w:rPr>
      </w:pPr>
      <w:r w:rsidRPr="00641299">
        <w:rPr>
          <w:rFonts w:ascii="Times New Roman" w:hAnsi="Times New Roman" w:cs="Times New Roman"/>
          <w:shd w:val="clear" w:color="auto" w:fill="FFFFFF"/>
        </w:rPr>
        <w:t>Tang, P. M., Koopman, J., Mai, K. M., De Cremer, D., Zhang, J. H., Reynders, P., &amp; Chen, I. (2023). No person is an island: Unpacking the work and after-work consequences of interacting with artificial intelligence. </w:t>
      </w:r>
      <w:r w:rsidRPr="00641299">
        <w:rPr>
          <w:rFonts w:ascii="Times New Roman" w:hAnsi="Times New Roman" w:cs="Times New Roman"/>
          <w:i/>
          <w:iCs/>
          <w:shd w:val="clear" w:color="auto" w:fill="FFFFFF"/>
        </w:rPr>
        <w:t>Journal of Applied Psychology</w:t>
      </w:r>
      <w:r w:rsidRPr="00641299">
        <w:rPr>
          <w:rFonts w:ascii="Times New Roman" w:hAnsi="Times New Roman" w:cs="Times New Roman"/>
          <w:shd w:val="clear" w:color="auto" w:fill="FFFFFF"/>
        </w:rPr>
        <w:t>.</w:t>
      </w:r>
    </w:p>
    <w:p w14:paraId="6DCF7949" w14:textId="77777777" w:rsidR="00641299" w:rsidRPr="00641299" w:rsidRDefault="00641299" w:rsidP="00641299">
      <w:pPr>
        <w:spacing w:line="360" w:lineRule="auto"/>
        <w:ind w:left="720" w:hanging="720"/>
        <w:rPr>
          <w:rFonts w:ascii="Times New Roman" w:hAnsi="Times New Roman" w:cs="Times New Roman"/>
        </w:rPr>
      </w:pPr>
      <w:r w:rsidRPr="00641299">
        <w:rPr>
          <w:rFonts w:ascii="Times New Roman" w:hAnsi="Times New Roman" w:cs="Times New Roman"/>
          <w:shd w:val="clear" w:color="auto" w:fill="FFFFFF"/>
        </w:rPr>
        <w:lastRenderedPageBreak/>
        <w:t>Tsai, M. C., Nitta, M., Kim, S. W., &amp; Wang, W. (2016). Working overtime in East Asia: convergence or divergence?. </w:t>
      </w:r>
      <w:r w:rsidRPr="00641299">
        <w:rPr>
          <w:rFonts w:ascii="Times New Roman" w:hAnsi="Times New Roman" w:cs="Times New Roman"/>
          <w:i/>
          <w:iCs/>
          <w:shd w:val="clear" w:color="auto" w:fill="FFFFFF"/>
        </w:rPr>
        <w:t>Journal of Contemporary Asia</w:t>
      </w:r>
      <w:r w:rsidRPr="00641299">
        <w:rPr>
          <w:rFonts w:ascii="Times New Roman" w:hAnsi="Times New Roman" w:cs="Times New Roman"/>
          <w:shd w:val="clear" w:color="auto" w:fill="FFFFFF"/>
        </w:rPr>
        <w:t>, </w:t>
      </w:r>
      <w:r w:rsidRPr="00641299">
        <w:rPr>
          <w:rFonts w:ascii="Times New Roman" w:hAnsi="Times New Roman" w:cs="Times New Roman"/>
          <w:i/>
          <w:iCs/>
          <w:shd w:val="clear" w:color="auto" w:fill="FFFFFF"/>
        </w:rPr>
        <w:t>46</w:t>
      </w:r>
      <w:r w:rsidRPr="00641299">
        <w:rPr>
          <w:rFonts w:ascii="Times New Roman" w:hAnsi="Times New Roman" w:cs="Times New Roman"/>
          <w:shd w:val="clear" w:color="auto" w:fill="FFFFFF"/>
        </w:rPr>
        <w:t>(4), 700-722.</w:t>
      </w:r>
    </w:p>
    <w:p w14:paraId="4B6CE413" w14:textId="77777777" w:rsidR="00641299" w:rsidRPr="00641299" w:rsidRDefault="00641299" w:rsidP="00641299">
      <w:pPr>
        <w:spacing w:line="360" w:lineRule="auto"/>
        <w:ind w:left="720" w:hanging="720"/>
        <w:rPr>
          <w:rFonts w:ascii="Times New Roman" w:hAnsi="Times New Roman" w:cs="Times New Roman"/>
          <w:shd w:val="clear" w:color="auto" w:fill="FFFFFF"/>
        </w:rPr>
      </w:pPr>
      <w:r w:rsidRPr="00641299">
        <w:rPr>
          <w:rFonts w:ascii="Times New Roman" w:hAnsi="Times New Roman" w:cs="Times New Roman"/>
          <w:shd w:val="clear" w:color="auto" w:fill="FFFFFF"/>
        </w:rPr>
        <w:t>Von Krogh, G. (2018). Artificial intelligence in organizations: New opportunities for phenomenon-based theorizing. </w:t>
      </w:r>
      <w:r w:rsidRPr="00641299">
        <w:rPr>
          <w:rFonts w:ascii="Times New Roman" w:hAnsi="Times New Roman" w:cs="Times New Roman"/>
          <w:i/>
          <w:iCs/>
          <w:shd w:val="clear" w:color="auto" w:fill="FFFFFF"/>
        </w:rPr>
        <w:t>Academy of Management Discoveries</w:t>
      </w:r>
      <w:r w:rsidRPr="00641299">
        <w:rPr>
          <w:rFonts w:ascii="Times New Roman" w:hAnsi="Times New Roman" w:cs="Times New Roman"/>
          <w:shd w:val="clear" w:color="auto" w:fill="FFFFFF"/>
        </w:rPr>
        <w:t>, </w:t>
      </w:r>
      <w:r w:rsidRPr="00641299">
        <w:rPr>
          <w:rFonts w:ascii="Times New Roman" w:hAnsi="Times New Roman" w:cs="Times New Roman"/>
          <w:i/>
          <w:iCs/>
          <w:shd w:val="clear" w:color="auto" w:fill="FFFFFF"/>
        </w:rPr>
        <w:t>4</w:t>
      </w:r>
      <w:r w:rsidRPr="00641299">
        <w:rPr>
          <w:rFonts w:ascii="Times New Roman" w:hAnsi="Times New Roman" w:cs="Times New Roman"/>
          <w:shd w:val="clear" w:color="auto" w:fill="FFFFFF"/>
        </w:rPr>
        <w:t>(4), 404-409.</w:t>
      </w:r>
    </w:p>
    <w:p w14:paraId="2B767ECD" w14:textId="77777777" w:rsidR="00641299" w:rsidRPr="00641299" w:rsidRDefault="00641299" w:rsidP="00641299">
      <w:pPr>
        <w:spacing w:line="360" w:lineRule="auto"/>
        <w:ind w:left="720" w:hanging="720"/>
        <w:rPr>
          <w:rFonts w:ascii="Times New Roman" w:hAnsi="Times New Roman" w:cs="Times New Roman"/>
          <w:shd w:val="clear" w:color="auto" w:fill="FFFFFF"/>
        </w:rPr>
      </w:pPr>
      <w:r w:rsidRPr="00641299">
        <w:rPr>
          <w:rFonts w:ascii="Times New Roman" w:hAnsi="Times New Roman" w:cs="Times New Roman"/>
          <w:shd w:val="clear" w:color="auto" w:fill="FFFFFF"/>
        </w:rPr>
        <w:t>Wang, W., Gao, G., &amp; Agarwal, R. (2023). Friend or foe? teaming between artificial intelligence and workers with variation in experience. </w:t>
      </w:r>
      <w:r w:rsidRPr="00641299">
        <w:rPr>
          <w:rFonts w:ascii="Times New Roman" w:hAnsi="Times New Roman" w:cs="Times New Roman"/>
          <w:i/>
          <w:iCs/>
          <w:shd w:val="clear" w:color="auto" w:fill="FFFFFF"/>
        </w:rPr>
        <w:t>Management Science</w:t>
      </w:r>
      <w:r w:rsidRPr="00641299">
        <w:rPr>
          <w:rFonts w:ascii="Times New Roman" w:hAnsi="Times New Roman" w:cs="Times New Roman"/>
          <w:shd w:val="clear" w:color="auto" w:fill="FFFFFF"/>
        </w:rPr>
        <w:t>.</w:t>
      </w:r>
    </w:p>
    <w:p w14:paraId="7BEB4667" w14:textId="77777777" w:rsidR="00641299" w:rsidRPr="00641299" w:rsidRDefault="00641299" w:rsidP="00641299">
      <w:pPr>
        <w:spacing w:line="360" w:lineRule="auto"/>
        <w:ind w:left="720" w:hanging="720"/>
        <w:rPr>
          <w:rFonts w:ascii="Times New Roman" w:hAnsi="Times New Roman" w:cs="Times New Roman"/>
          <w:shd w:val="clear" w:color="auto" w:fill="FFFFFF"/>
        </w:rPr>
      </w:pPr>
      <w:r w:rsidRPr="00641299">
        <w:rPr>
          <w:rFonts w:ascii="Times New Roman" w:hAnsi="Times New Roman" w:cs="Times New Roman"/>
          <w:shd w:val="clear" w:color="auto" w:fill="FFFFFF"/>
        </w:rPr>
        <w:t>Wilson, H. J., &amp; Daugherty, P. R. (2018). Collaborative intelligence: Humans and AI are joining forces. </w:t>
      </w:r>
      <w:r w:rsidRPr="00641299">
        <w:rPr>
          <w:rFonts w:ascii="Times New Roman" w:hAnsi="Times New Roman" w:cs="Times New Roman"/>
          <w:i/>
          <w:iCs/>
          <w:shd w:val="clear" w:color="auto" w:fill="FFFFFF"/>
        </w:rPr>
        <w:t>Harvard Business Review</w:t>
      </w:r>
      <w:r w:rsidRPr="00641299">
        <w:rPr>
          <w:rFonts w:ascii="Times New Roman" w:hAnsi="Times New Roman" w:cs="Times New Roman"/>
          <w:shd w:val="clear" w:color="auto" w:fill="FFFFFF"/>
        </w:rPr>
        <w:t>, </w:t>
      </w:r>
      <w:r w:rsidRPr="00641299">
        <w:rPr>
          <w:rFonts w:ascii="Times New Roman" w:hAnsi="Times New Roman" w:cs="Times New Roman"/>
          <w:i/>
          <w:iCs/>
          <w:shd w:val="clear" w:color="auto" w:fill="FFFFFF"/>
        </w:rPr>
        <w:t>96</w:t>
      </w:r>
      <w:r w:rsidRPr="00641299">
        <w:rPr>
          <w:rFonts w:ascii="Times New Roman" w:hAnsi="Times New Roman" w:cs="Times New Roman"/>
          <w:shd w:val="clear" w:color="auto" w:fill="FFFFFF"/>
        </w:rPr>
        <w:t>(4), 114-123.</w:t>
      </w:r>
    </w:p>
    <w:p w14:paraId="0BF8C5A6" w14:textId="77777777" w:rsidR="00641299" w:rsidRPr="00641299" w:rsidRDefault="00641299" w:rsidP="00641299">
      <w:pPr>
        <w:spacing w:line="360" w:lineRule="auto"/>
        <w:ind w:left="720" w:hanging="720"/>
        <w:rPr>
          <w:rFonts w:ascii="Times New Roman" w:hAnsi="Times New Roman" w:cs="Times New Roman"/>
          <w:shd w:val="clear" w:color="auto" w:fill="FFFFFF"/>
        </w:rPr>
      </w:pPr>
      <w:r w:rsidRPr="00641299">
        <w:rPr>
          <w:rFonts w:ascii="Times New Roman" w:hAnsi="Times New Roman" w:cs="Times New Roman"/>
          <w:shd w:val="clear" w:color="auto" w:fill="FFFFFF"/>
        </w:rPr>
        <w:t>Wright, S. A., &amp; Schultz, A. E. (2018). The rising tide of artificial intelligence and business automation: Developing an ethical framework. </w:t>
      </w:r>
      <w:r w:rsidRPr="00641299">
        <w:rPr>
          <w:rFonts w:ascii="Times New Roman" w:hAnsi="Times New Roman" w:cs="Times New Roman"/>
          <w:i/>
          <w:iCs/>
          <w:shd w:val="clear" w:color="auto" w:fill="FFFFFF"/>
        </w:rPr>
        <w:t>Business Horizons</w:t>
      </w:r>
      <w:r w:rsidRPr="00641299">
        <w:rPr>
          <w:rFonts w:ascii="Times New Roman" w:hAnsi="Times New Roman" w:cs="Times New Roman"/>
          <w:shd w:val="clear" w:color="auto" w:fill="FFFFFF"/>
        </w:rPr>
        <w:t>, </w:t>
      </w:r>
      <w:r w:rsidRPr="00641299">
        <w:rPr>
          <w:rFonts w:ascii="Times New Roman" w:hAnsi="Times New Roman" w:cs="Times New Roman"/>
          <w:i/>
          <w:iCs/>
          <w:shd w:val="clear" w:color="auto" w:fill="FFFFFF"/>
        </w:rPr>
        <w:t>61</w:t>
      </w:r>
      <w:r w:rsidRPr="00641299">
        <w:rPr>
          <w:rFonts w:ascii="Times New Roman" w:hAnsi="Times New Roman" w:cs="Times New Roman"/>
          <w:shd w:val="clear" w:color="auto" w:fill="FFFFFF"/>
        </w:rPr>
        <w:t>(6), 823-832.</w:t>
      </w:r>
    </w:p>
    <w:p w14:paraId="61C317E4" w14:textId="77777777" w:rsidR="00641299" w:rsidRPr="00641299" w:rsidRDefault="00641299" w:rsidP="00641299">
      <w:pPr>
        <w:spacing w:line="360" w:lineRule="auto"/>
        <w:ind w:left="720" w:hanging="720"/>
        <w:rPr>
          <w:rFonts w:ascii="Times New Roman" w:hAnsi="Times New Roman" w:cs="Times New Roman"/>
          <w:shd w:val="clear" w:color="auto" w:fill="FFFFFF"/>
        </w:rPr>
      </w:pPr>
      <w:r w:rsidRPr="00641299">
        <w:rPr>
          <w:rFonts w:ascii="Times New Roman" w:hAnsi="Times New Roman" w:cs="Times New Roman"/>
          <w:shd w:val="clear" w:color="auto" w:fill="FFFFFF"/>
        </w:rPr>
        <w:t>Yu, X., Xu, S., &amp; Ashton, M. (2023). Antecedents and outcomes of artificial intelligence adoption and application in the workplace: the socio-technical system theory perspective. </w:t>
      </w:r>
      <w:r w:rsidRPr="00641299">
        <w:rPr>
          <w:rFonts w:ascii="Times New Roman" w:hAnsi="Times New Roman" w:cs="Times New Roman"/>
          <w:i/>
          <w:iCs/>
          <w:shd w:val="clear" w:color="auto" w:fill="FFFFFF"/>
        </w:rPr>
        <w:t>Information Technology &amp; People</w:t>
      </w:r>
      <w:r w:rsidRPr="00641299">
        <w:rPr>
          <w:rFonts w:ascii="Times New Roman" w:hAnsi="Times New Roman" w:cs="Times New Roman"/>
          <w:shd w:val="clear" w:color="auto" w:fill="FFFFFF"/>
        </w:rPr>
        <w:t>, </w:t>
      </w:r>
      <w:r w:rsidRPr="00641299">
        <w:rPr>
          <w:rFonts w:ascii="Times New Roman" w:hAnsi="Times New Roman" w:cs="Times New Roman"/>
          <w:i/>
          <w:iCs/>
          <w:shd w:val="clear" w:color="auto" w:fill="FFFFFF"/>
        </w:rPr>
        <w:t>36</w:t>
      </w:r>
      <w:r w:rsidRPr="00641299">
        <w:rPr>
          <w:rFonts w:ascii="Times New Roman" w:hAnsi="Times New Roman" w:cs="Times New Roman"/>
          <w:shd w:val="clear" w:color="auto" w:fill="FFFFFF"/>
        </w:rPr>
        <w:t>(1), 454-474.</w:t>
      </w:r>
    </w:p>
    <w:p w14:paraId="14787493" w14:textId="102D2D1E" w:rsidR="00641299" w:rsidRPr="00641299" w:rsidRDefault="00641299" w:rsidP="00641299">
      <w:pPr>
        <w:spacing w:line="360" w:lineRule="auto"/>
        <w:ind w:left="720" w:hanging="720"/>
        <w:rPr>
          <w:rFonts w:ascii="Times New Roman" w:hAnsi="Times New Roman" w:cs="Times New Roman"/>
          <w:shd w:val="clear" w:color="auto" w:fill="FFFFFF"/>
        </w:rPr>
      </w:pPr>
      <w:r w:rsidRPr="00641299">
        <w:rPr>
          <w:rFonts w:ascii="Times New Roman" w:hAnsi="Times New Roman" w:cs="Times New Roman"/>
          <w:shd w:val="clear" w:color="auto" w:fill="FFFFFF"/>
        </w:rPr>
        <w:t>Z</w:t>
      </w:r>
      <w:r w:rsidR="006B2595">
        <w:rPr>
          <w:rFonts w:ascii="Times New Roman" w:hAnsi="Times New Roman" w:cs="Times New Roman"/>
          <w:shd w:val="clear" w:color="auto" w:fill="FFFFFF"/>
        </w:rPr>
        <w:t>hao</w:t>
      </w:r>
      <w:r w:rsidRPr="00641299">
        <w:rPr>
          <w:rFonts w:ascii="Times New Roman" w:hAnsi="Times New Roman" w:cs="Times New Roman"/>
          <w:shd w:val="clear" w:color="auto" w:fill="FFFFFF"/>
        </w:rPr>
        <w:t xml:space="preserve">, M., &amp; Beveridge, A. J. (2022). </w:t>
      </w:r>
      <w:proofErr w:type="spellStart"/>
      <w:r w:rsidRPr="00641299">
        <w:rPr>
          <w:rFonts w:ascii="Times New Roman" w:hAnsi="Times New Roman" w:cs="Times New Roman"/>
          <w:shd w:val="clear" w:color="auto" w:fill="FFFFFF"/>
        </w:rPr>
        <w:t>Neijuan</w:t>
      </w:r>
      <w:proofErr w:type="spellEnd"/>
      <w:r w:rsidRPr="00641299">
        <w:rPr>
          <w:rFonts w:ascii="Times New Roman" w:hAnsi="Times New Roman" w:cs="Times New Roman"/>
          <w:shd w:val="clear" w:color="auto" w:fill="FFFFFF"/>
        </w:rPr>
        <w:t>: an investigation of overtime work among Chinese urban white-collar employees. In </w:t>
      </w:r>
      <w:r w:rsidRPr="00641299">
        <w:rPr>
          <w:rFonts w:ascii="Times New Roman" w:hAnsi="Times New Roman" w:cs="Times New Roman"/>
          <w:i/>
          <w:iCs/>
          <w:shd w:val="clear" w:color="auto" w:fill="FFFFFF"/>
        </w:rPr>
        <w:t>Academy of Management Proceedings</w:t>
      </w:r>
      <w:r w:rsidRPr="00641299">
        <w:rPr>
          <w:rFonts w:ascii="Times New Roman" w:hAnsi="Times New Roman" w:cs="Times New Roman"/>
          <w:shd w:val="clear" w:color="auto" w:fill="FFFFFF"/>
        </w:rPr>
        <w:t> (Vol. 2022, No. 1, p. 15516). Briarcliff Manor, NY 10510: Academy of Management.</w:t>
      </w:r>
    </w:p>
    <w:p w14:paraId="515BC457" w14:textId="7B0BFA67" w:rsidR="00AD6601" w:rsidRDefault="00AD6601" w:rsidP="00AD6601">
      <w:pPr>
        <w:spacing w:line="360" w:lineRule="auto"/>
        <w:rPr>
          <w:rFonts w:ascii="Times New Roman" w:hAnsi="Times New Roman" w:cs="Times New Roman"/>
          <w:sz w:val="22"/>
          <w:szCs w:val="22"/>
          <w:shd w:val="clear" w:color="auto" w:fill="FFFFFF"/>
        </w:rPr>
      </w:pPr>
    </w:p>
    <w:sectPr w:rsidR="00AD66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A3593"/>
    <w:multiLevelType w:val="hybridMultilevel"/>
    <w:tmpl w:val="1B6A0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854BC2"/>
    <w:multiLevelType w:val="multilevel"/>
    <w:tmpl w:val="067AC4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672073"/>
    <w:multiLevelType w:val="hybridMultilevel"/>
    <w:tmpl w:val="21E0E6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03567373">
    <w:abstractNumId w:val="1"/>
  </w:num>
  <w:num w:numId="2" w16cid:durableId="1342318638">
    <w:abstractNumId w:val="2"/>
  </w:num>
  <w:num w:numId="3" w16cid:durableId="6092422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2DB"/>
    <w:rsid w:val="000361F5"/>
    <w:rsid w:val="0004065B"/>
    <w:rsid w:val="00071620"/>
    <w:rsid w:val="000C3D3E"/>
    <w:rsid w:val="000C4641"/>
    <w:rsid w:val="000D1783"/>
    <w:rsid w:val="000E0EFA"/>
    <w:rsid w:val="00121D53"/>
    <w:rsid w:val="00202554"/>
    <w:rsid w:val="00270C94"/>
    <w:rsid w:val="00291628"/>
    <w:rsid w:val="002926C0"/>
    <w:rsid w:val="00336C30"/>
    <w:rsid w:val="00366F88"/>
    <w:rsid w:val="00367AEA"/>
    <w:rsid w:val="003C2E2D"/>
    <w:rsid w:val="003D0DDF"/>
    <w:rsid w:val="003F577B"/>
    <w:rsid w:val="004356E7"/>
    <w:rsid w:val="00435F61"/>
    <w:rsid w:val="00450997"/>
    <w:rsid w:val="004510DB"/>
    <w:rsid w:val="00461DB1"/>
    <w:rsid w:val="0047460A"/>
    <w:rsid w:val="00477D4D"/>
    <w:rsid w:val="00492505"/>
    <w:rsid w:val="00496E53"/>
    <w:rsid w:val="004C3674"/>
    <w:rsid w:val="00504208"/>
    <w:rsid w:val="0056231F"/>
    <w:rsid w:val="005804C4"/>
    <w:rsid w:val="005A0381"/>
    <w:rsid w:val="005A1B70"/>
    <w:rsid w:val="005E0A3C"/>
    <w:rsid w:val="00614140"/>
    <w:rsid w:val="00617EE7"/>
    <w:rsid w:val="00641299"/>
    <w:rsid w:val="0064478A"/>
    <w:rsid w:val="00675488"/>
    <w:rsid w:val="006B2595"/>
    <w:rsid w:val="006D43FE"/>
    <w:rsid w:val="007157D0"/>
    <w:rsid w:val="00726619"/>
    <w:rsid w:val="007832DB"/>
    <w:rsid w:val="0079682F"/>
    <w:rsid w:val="007A4A8E"/>
    <w:rsid w:val="008202D0"/>
    <w:rsid w:val="00821895"/>
    <w:rsid w:val="008307AC"/>
    <w:rsid w:val="008313A2"/>
    <w:rsid w:val="008824D6"/>
    <w:rsid w:val="00887A77"/>
    <w:rsid w:val="008B76E6"/>
    <w:rsid w:val="008C32EA"/>
    <w:rsid w:val="008C3B0A"/>
    <w:rsid w:val="009004E0"/>
    <w:rsid w:val="00961851"/>
    <w:rsid w:val="00980627"/>
    <w:rsid w:val="009837AD"/>
    <w:rsid w:val="009B4E25"/>
    <w:rsid w:val="009E555E"/>
    <w:rsid w:val="00A53BFF"/>
    <w:rsid w:val="00A86165"/>
    <w:rsid w:val="00AA6FEC"/>
    <w:rsid w:val="00AD4817"/>
    <w:rsid w:val="00AD6601"/>
    <w:rsid w:val="00B66492"/>
    <w:rsid w:val="00BA799F"/>
    <w:rsid w:val="00BD23AE"/>
    <w:rsid w:val="00BD54FB"/>
    <w:rsid w:val="00C034D0"/>
    <w:rsid w:val="00C72EB5"/>
    <w:rsid w:val="00CD6ECF"/>
    <w:rsid w:val="00CF1CD6"/>
    <w:rsid w:val="00D255E6"/>
    <w:rsid w:val="00D4446D"/>
    <w:rsid w:val="00D61CCF"/>
    <w:rsid w:val="00D66565"/>
    <w:rsid w:val="00D66C43"/>
    <w:rsid w:val="00DA20B4"/>
    <w:rsid w:val="00DE6733"/>
    <w:rsid w:val="00E11809"/>
    <w:rsid w:val="00E45FBA"/>
    <w:rsid w:val="00E465EF"/>
    <w:rsid w:val="00E9240E"/>
    <w:rsid w:val="00E9320F"/>
    <w:rsid w:val="00EC6197"/>
    <w:rsid w:val="00F071DF"/>
    <w:rsid w:val="00F35DD7"/>
    <w:rsid w:val="00FD5522"/>
    <w:rsid w:val="00FE3F4C"/>
    <w:rsid w:val="00FF306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3CC60"/>
  <w15:chartTrackingRefBased/>
  <w15:docId w15:val="{4A66A6EF-5389-AD45-9781-3AB10C5FB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2D0"/>
  </w:style>
  <w:style w:type="paragraph" w:styleId="Heading1">
    <w:name w:val="heading 1"/>
    <w:basedOn w:val="Normal"/>
    <w:next w:val="Normal"/>
    <w:link w:val="Heading1Char"/>
    <w:uiPriority w:val="9"/>
    <w:qFormat/>
    <w:rsid w:val="00641299"/>
    <w:pPr>
      <w:widowControl w:val="0"/>
      <w:spacing w:after="160"/>
      <w:outlineLvl w:val="0"/>
    </w:pPr>
    <w:rPr>
      <w:rFonts w:ascii="Times New Roman" w:eastAsiaTheme="majorEastAsia" w:hAnsi="Times New Roman" w:cs="Times New Roman"/>
      <w:b/>
      <w:bCs/>
      <w:shd w:val="clear" w:color="auto" w:fill="FFFFFF"/>
    </w:rPr>
  </w:style>
  <w:style w:type="paragraph" w:styleId="Heading2">
    <w:name w:val="heading 2"/>
    <w:basedOn w:val="Normal"/>
    <w:next w:val="Normal"/>
    <w:link w:val="Heading2Char"/>
    <w:uiPriority w:val="9"/>
    <w:unhideWhenUsed/>
    <w:qFormat/>
    <w:rsid w:val="00641299"/>
    <w:pPr>
      <w:widowControl w:val="0"/>
      <w:spacing w:before="40"/>
      <w:outlineLvl w:val="1"/>
    </w:pPr>
    <w:rPr>
      <w:rFonts w:ascii="Times New Roman" w:eastAsiaTheme="majorEastAsia"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034D0"/>
    <w:rPr>
      <w:color w:val="0563C1" w:themeColor="hyperlink"/>
      <w:u w:val="single"/>
    </w:rPr>
  </w:style>
  <w:style w:type="character" w:styleId="UnresolvedMention">
    <w:name w:val="Unresolved Mention"/>
    <w:basedOn w:val="DefaultParagraphFont"/>
    <w:uiPriority w:val="99"/>
    <w:semiHidden/>
    <w:unhideWhenUsed/>
    <w:rsid w:val="00C034D0"/>
    <w:rPr>
      <w:color w:val="605E5C"/>
      <w:shd w:val="clear" w:color="auto" w:fill="E1DFDD"/>
    </w:rPr>
  </w:style>
  <w:style w:type="paragraph" w:styleId="ListParagraph">
    <w:name w:val="List Paragraph"/>
    <w:basedOn w:val="Normal"/>
    <w:uiPriority w:val="34"/>
    <w:qFormat/>
    <w:rsid w:val="008307AC"/>
    <w:pPr>
      <w:ind w:left="720"/>
      <w:contextualSpacing/>
    </w:pPr>
  </w:style>
  <w:style w:type="paragraph" w:styleId="NormalWeb">
    <w:name w:val="Normal (Web)"/>
    <w:basedOn w:val="Normal"/>
    <w:uiPriority w:val="99"/>
    <w:semiHidden/>
    <w:unhideWhenUsed/>
    <w:rsid w:val="004510DB"/>
    <w:pPr>
      <w:spacing w:before="100" w:beforeAutospacing="1" w:after="100" w:afterAutospacing="1"/>
    </w:pPr>
    <w:rPr>
      <w:rFonts w:ascii="Times New Roman" w:eastAsia="Times New Roman" w:hAnsi="Times New Roman" w:cs="Times New Roman"/>
      <w:kern w:val="0"/>
      <w14:ligatures w14:val="none"/>
    </w:rPr>
  </w:style>
  <w:style w:type="character" w:customStyle="1" w:styleId="Heading1Char">
    <w:name w:val="Heading 1 Char"/>
    <w:basedOn w:val="DefaultParagraphFont"/>
    <w:link w:val="Heading1"/>
    <w:uiPriority w:val="9"/>
    <w:rsid w:val="00641299"/>
    <w:rPr>
      <w:rFonts w:ascii="Times New Roman" w:eastAsiaTheme="majorEastAsia" w:hAnsi="Times New Roman" w:cs="Times New Roman"/>
      <w:b/>
      <w:bCs/>
    </w:rPr>
  </w:style>
  <w:style w:type="paragraph" w:styleId="Title">
    <w:name w:val="Title"/>
    <w:basedOn w:val="Normal"/>
    <w:next w:val="Normal"/>
    <w:link w:val="TitleChar"/>
    <w:uiPriority w:val="10"/>
    <w:qFormat/>
    <w:rsid w:val="0064129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299"/>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641299"/>
    <w:rPr>
      <w:rFonts w:ascii="Times New Roman" w:eastAsiaTheme="majorEastAsia" w:hAnsi="Times New Roman" w:cs="Times New Roman"/>
      <w:b/>
      <w:bCs/>
    </w:rPr>
  </w:style>
  <w:style w:type="character" w:styleId="FollowedHyperlink">
    <w:name w:val="FollowedHyperlink"/>
    <w:basedOn w:val="DefaultParagraphFont"/>
    <w:uiPriority w:val="99"/>
    <w:semiHidden/>
    <w:unhideWhenUsed/>
    <w:rsid w:val="00E9240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98363">
      <w:bodyDiv w:val="1"/>
      <w:marLeft w:val="0"/>
      <w:marRight w:val="0"/>
      <w:marTop w:val="0"/>
      <w:marBottom w:val="0"/>
      <w:divBdr>
        <w:top w:val="none" w:sz="0" w:space="0" w:color="auto"/>
        <w:left w:val="none" w:sz="0" w:space="0" w:color="auto"/>
        <w:bottom w:val="none" w:sz="0" w:space="0" w:color="auto"/>
        <w:right w:val="none" w:sz="0" w:space="0" w:color="auto"/>
      </w:divBdr>
      <w:divsChild>
        <w:div w:id="537738618">
          <w:marLeft w:val="0"/>
          <w:marRight w:val="0"/>
          <w:marTop w:val="0"/>
          <w:marBottom w:val="0"/>
          <w:divBdr>
            <w:top w:val="none" w:sz="0" w:space="0" w:color="auto"/>
            <w:left w:val="none" w:sz="0" w:space="0" w:color="auto"/>
            <w:bottom w:val="none" w:sz="0" w:space="0" w:color="auto"/>
            <w:right w:val="none" w:sz="0" w:space="0" w:color="auto"/>
          </w:divBdr>
          <w:divsChild>
            <w:div w:id="307249724">
              <w:marLeft w:val="0"/>
              <w:marRight w:val="0"/>
              <w:marTop w:val="0"/>
              <w:marBottom w:val="0"/>
              <w:divBdr>
                <w:top w:val="none" w:sz="0" w:space="0" w:color="auto"/>
                <w:left w:val="none" w:sz="0" w:space="0" w:color="auto"/>
                <w:bottom w:val="none" w:sz="0" w:space="0" w:color="auto"/>
                <w:right w:val="none" w:sz="0" w:space="0" w:color="auto"/>
              </w:divBdr>
              <w:divsChild>
                <w:div w:id="703142868">
                  <w:marLeft w:val="0"/>
                  <w:marRight w:val="0"/>
                  <w:marTop w:val="0"/>
                  <w:marBottom w:val="0"/>
                  <w:divBdr>
                    <w:top w:val="none" w:sz="0" w:space="0" w:color="auto"/>
                    <w:left w:val="none" w:sz="0" w:space="0" w:color="auto"/>
                    <w:bottom w:val="none" w:sz="0" w:space="0" w:color="auto"/>
                    <w:right w:val="none" w:sz="0" w:space="0" w:color="auto"/>
                  </w:divBdr>
                  <w:divsChild>
                    <w:div w:id="73592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6124002">
      <w:bodyDiv w:val="1"/>
      <w:marLeft w:val="0"/>
      <w:marRight w:val="0"/>
      <w:marTop w:val="0"/>
      <w:marBottom w:val="0"/>
      <w:divBdr>
        <w:top w:val="none" w:sz="0" w:space="0" w:color="auto"/>
        <w:left w:val="none" w:sz="0" w:space="0" w:color="auto"/>
        <w:bottom w:val="none" w:sz="0" w:space="0" w:color="auto"/>
        <w:right w:val="none" w:sz="0" w:space="0" w:color="auto"/>
      </w:divBdr>
    </w:div>
    <w:div w:id="376128596">
      <w:bodyDiv w:val="1"/>
      <w:marLeft w:val="0"/>
      <w:marRight w:val="0"/>
      <w:marTop w:val="0"/>
      <w:marBottom w:val="0"/>
      <w:divBdr>
        <w:top w:val="none" w:sz="0" w:space="0" w:color="auto"/>
        <w:left w:val="none" w:sz="0" w:space="0" w:color="auto"/>
        <w:bottom w:val="none" w:sz="0" w:space="0" w:color="auto"/>
        <w:right w:val="none" w:sz="0" w:space="0" w:color="auto"/>
      </w:divBdr>
    </w:div>
    <w:div w:id="391269824">
      <w:bodyDiv w:val="1"/>
      <w:marLeft w:val="0"/>
      <w:marRight w:val="0"/>
      <w:marTop w:val="0"/>
      <w:marBottom w:val="0"/>
      <w:divBdr>
        <w:top w:val="none" w:sz="0" w:space="0" w:color="auto"/>
        <w:left w:val="none" w:sz="0" w:space="0" w:color="auto"/>
        <w:bottom w:val="none" w:sz="0" w:space="0" w:color="auto"/>
        <w:right w:val="none" w:sz="0" w:space="0" w:color="auto"/>
      </w:divBdr>
    </w:div>
    <w:div w:id="487405614">
      <w:bodyDiv w:val="1"/>
      <w:marLeft w:val="0"/>
      <w:marRight w:val="0"/>
      <w:marTop w:val="0"/>
      <w:marBottom w:val="0"/>
      <w:divBdr>
        <w:top w:val="none" w:sz="0" w:space="0" w:color="auto"/>
        <w:left w:val="none" w:sz="0" w:space="0" w:color="auto"/>
        <w:bottom w:val="none" w:sz="0" w:space="0" w:color="auto"/>
        <w:right w:val="none" w:sz="0" w:space="0" w:color="auto"/>
      </w:divBdr>
      <w:divsChild>
        <w:div w:id="1304576589">
          <w:marLeft w:val="0"/>
          <w:marRight w:val="0"/>
          <w:marTop w:val="0"/>
          <w:marBottom w:val="0"/>
          <w:divBdr>
            <w:top w:val="single" w:sz="2" w:space="0" w:color="E3E3E3"/>
            <w:left w:val="single" w:sz="2" w:space="0" w:color="E3E3E3"/>
            <w:bottom w:val="single" w:sz="2" w:space="0" w:color="E3E3E3"/>
            <w:right w:val="single" w:sz="2" w:space="0" w:color="E3E3E3"/>
          </w:divBdr>
          <w:divsChild>
            <w:div w:id="1130051480">
              <w:marLeft w:val="0"/>
              <w:marRight w:val="0"/>
              <w:marTop w:val="0"/>
              <w:marBottom w:val="0"/>
              <w:divBdr>
                <w:top w:val="single" w:sz="2" w:space="0" w:color="E3E3E3"/>
                <w:left w:val="single" w:sz="2" w:space="0" w:color="E3E3E3"/>
                <w:bottom w:val="single" w:sz="2" w:space="0" w:color="E3E3E3"/>
                <w:right w:val="single" w:sz="2" w:space="0" w:color="E3E3E3"/>
              </w:divBdr>
              <w:divsChild>
                <w:div w:id="466825848">
                  <w:marLeft w:val="0"/>
                  <w:marRight w:val="0"/>
                  <w:marTop w:val="0"/>
                  <w:marBottom w:val="0"/>
                  <w:divBdr>
                    <w:top w:val="single" w:sz="2" w:space="0" w:color="E3E3E3"/>
                    <w:left w:val="single" w:sz="2" w:space="0" w:color="E3E3E3"/>
                    <w:bottom w:val="single" w:sz="2" w:space="0" w:color="E3E3E3"/>
                    <w:right w:val="single" w:sz="2" w:space="0" w:color="E3E3E3"/>
                  </w:divBdr>
                  <w:divsChild>
                    <w:div w:id="963268658">
                      <w:marLeft w:val="0"/>
                      <w:marRight w:val="0"/>
                      <w:marTop w:val="0"/>
                      <w:marBottom w:val="0"/>
                      <w:divBdr>
                        <w:top w:val="single" w:sz="2" w:space="0" w:color="E3E3E3"/>
                        <w:left w:val="single" w:sz="2" w:space="0" w:color="E3E3E3"/>
                        <w:bottom w:val="single" w:sz="2" w:space="0" w:color="E3E3E3"/>
                        <w:right w:val="single" w:sz="2" w:space="0" w:color="E3E3E3"/>
                      </w:divBdr>
                      <w:divsChild>
                        <w:div w:id="1582594658">
                          <w:marLeft w:val="0"/>
                          <w:marRight w:val="0"/>
                          <w:marTop w:val="0"/>
                          <w:marBottom w:val="0"/>
                          <w:divBdr>
                            <w:top w:val="single" w:sz="2" w:space="0" w:color="E3E3E3"/>
                            <w:left w:val="single" w:sz="2" w:space="0" w:color="E3E3E3"/>
                            <w:bottom w:val="single" w:sz="2" w:space="0" w:color="E3E3E3"/>
                            <w:right w:val="single" w:sz="2" w:space="0" w:color="E3E3E3"/>
                          </w:divBdr>
                          <w:divsChild>
                            <w:div w:id="2139908963">
                              <w:marLeft w:val="0"/>
                              <w:marRight w:val="0"/>
                              <w:marTop w:val="100"/>
                              <w:marBottom w:val="100"/>
                              <w:divBdr>
                                <w:top w:val="single" w:sz="2" w:space="0" w:color="E3E3E3"/>
                                <w:left w:val="single" w:sz="2" w:space="0" w:color="E3E3E3"/>
                                <w:bottom w:val="single" w:sz="2" w:space="0" w:color="E3E3E3"/>
                                <w:right w:val="single" w:sz="2" w:space="0" w:color="E3E3E3"/>
                              </w:divBdr>
                              <w:divsChild>
                                <w:div w:id="151064116">
                                  <w:marLeft w:val="0"/>
                                  <w:marRight w:val="0"/>
                                  <w:marTop w:val="0"/>
                                  <w:marBottom w:val="0"/>
                                  <w:divBdr>
                                    <w:top w:val="single" w:sz="2" w:space="0" w:color="E3E3E3"/>
                                    <w:left w:val="single" w:sz="2" w:space="0" w:color="E3E3E3"/>
                                    <w:bottom w:val="single" w:sz="2" w:space="0" w:color="E3E3E3"/>
                                    <w:right w:val="single" w:sz="2" w:space="0" w:color="E3E3E3"/>
                                  </w:divBdr>
                                  <w:divsChild>
                                    <w:div w:id="998266926">
                                      <w:marLeft w:val="0"/>
                                      <w:marRight w:val="0"/>
                                      <w:marTop w:val="0"/>
                                      <w:marBottom w:val="0"/>
                                      <w:divBdr>
                                        <w:top w:val="single" w:sz="2" w:space="0" w:color="E3E3E3"/>
                                        <w:left w:val="single" w:sz="2" w:space="0" w:color="E3E3E3"/>
                                        <w:bottom w:val="single" w:sz="2" w:space="0" w:color="E3E3E3"/>
                                        <w:right w:val="single" w:sz="2" w:space="0" w:color="E3E3E3"/>
                                      </w:divBdr>
                                      <w:divsChild>
                                        <w:div w:id="78017012">
                                          <w:marLeft w:val="0"/>
                                          <w:marRight w:val="0"/>
                                          <w:marTop w:val="0"/>
                                          <w:marBottom w:val="0"/>
                                          <w:divBdr>
                                            <w:top w:val="single" w:sz="2" w:space="0" w:color="E3E3E3"/>
                                            <w:left w:val="single" w:sz="2" w:space="0" w:color="E3E3E3"/>
                                            <w:bottom w:val="single" w:sz="2" w:space="0" w:color="E3E3E3"/>
                                            <w:right w:val="single" w:sz="2" w:space="0" w:color="E3E3E3"/>
                                          </w:divBdr>
                                          <w:divsChild>
                                            <w:div w:id="1955550971">
                                              <w:marLeft w:val="0"/>
                                              <w:marRight w:val="0"/>
                                              <w:marTop w:val="0"/>
                                              <w:marBottom w:val="0"/>
                                              <w:divBdr>
                                                <w:top w:val="single" w:sz="2" w:space="0" w:color="E3E3E3"/>
                                                <w:left w:val="single" w:sz="2" w:space="0" w:color="E3E3E3"/>
                                                <w:bottom w:val="single" w:sz="2" w:space="0" w:color="E3E3E3"/>
                                                <w:right w:val="single" w:sz="2" w:space="0" w:color="E3E3E3"/>
                                              </w:divBdr>
                                              <w:divsChild>
                                                <w:div w:id="177546779">
                                                  <w:marLeft w:val="0"/>
                                                  <w:marRight w:val="0"/>
                                                  <w:marTop w:val="0"/>
                                                  <w:marBottom w:val="0"/>
                                                  <w:divBdr>
                                                    <w:top w:val="single" w:sz="2" w:space="0" w:color="E3E3E3"/>
                                                    <w:left w:val="single" w:sz="2" w:space="0" w:color="E3E3E3"/>
                                                    <w:bottom w:val="single" w:sz="2" w:space="0" w:color="E3E3E3"/>
                                                    <w:right w:val="single" w:sz="2" w:space="0" w:color="E3E3E3"/>
                                                  </w:divBdr>
                                                  <w:divsChild>
                                                    <w:div w:id="200181244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727219837">
          <w:marLeft w:val="0"/>
          <w:marRight w:val="0"/>
          <w:marTop w:val="0"/>
          <w:marBottom w:val="0"/>
          <w:divBdr>
            <w:top w:val="none" w:sz="0" w:space="0" w:color="auto"/>
            <w:left w:val="none" w:sz="0" w:space="0" w:color="auto"/>
            <w:bottom w:val="none" w:sz="0" w:space="0" w:color="auto"/>
            <w:right w:val="none" w:sz="0" w:space="0" w:color="auto"/>
          </w:divBdr>
          <w:divsChild>
            <w:div w:id="1227650127">
              <w:marLeft w:val="0"/>
              <w:marRight w:val="0"/>
              <w:marTop w:val="0"/>
              <w:marBottom w:val="0"/>
              <w:divBdr>
                <w:top w:val="single" w:sz="2" w:space="0" w:color="E3E3E3"/>
                <w:left w:val="single" w:sz="2" w:space="0" w:color="E3E3E3"/>
                <w:bottom w:val="single" w:sz="2" w:space="0" w:color="E3E3E3"/>
                <w:right w:val="single" w:sz="2" w:space="0" w:color="E3E3E3"/>
              </w:divBdr>
              <w:divsChild>
                <w:div w:id="52891541">
                  <w:marLeft w:val="0"/>
                  <w:marRight w:val="0"/>
                  <w:marTop w:val="0"/>
                  <w:marBottom w:val="0"/>
                  <w:divBdr>
                    <w:top w:val="single" w:sz="2" w:space="0" w:color="E3E3E3"/>
                    <w:left w:val="single" w:sz="2" w:space="0" w:color="E3E3E3"/>
                    <w:bottom w:val="single" w:sz="2" w:space="0" w:color="E3E3E3"/>
                    <w:right w:val="single" w:sz="2" w:space="0" w:color="E3E3E3"/>
                  </w:divBdr>
                  <w:divsChild>
                    <w:div w:id="204100350">
                      <w:marLeft w:val="0"/>
                      <w:marRight w:val="0"/>
                      <w:marTop w:val="0"/>
                      <w:marBottom w:val="0"/>
                      <w:divBdr>
                        <w:top w:val="single" w:sz="6" w:space="0" w:color="auto"/>
                        <w:left w:val="single" w:sz="6" w:space="0" w:color="auto"/>
                        <w:bottom w:val="single" w:sz="6" w:space="0" w:color="auto"/>
                        <w:right w:val="single" w:sz="6" w:space="0" w:color="auto"/>
                      </w:divBdr>
                      <w:divsChild>
                        <w:div w:id="1025181560">
                          <w:marLeft w:val="0"/>
                          <w:marRight w:val="0"/>
                          <w:marTop w:val="0"/>
                          <w:marBottom w:val="0"/>
                          <w:divBdr>
                            <w:top w:val="none" w:sz="0" w:space="0" w:color="auto"/>
                            <w:left w:val="none" w:sz="0" w:space="0" w:color="auto"/>
                            <w:bottom w:val="none" w:sz="0" w:space="0" w:color="auto"/>
                            <w:right w:val="none" w:sz="0" w:space="0" w:color="auto"/>
                          </w:divBdr>
                          <w:divsChild>
                            <w:div w:id="1553468412">
                              <w:marLeft w:val="0"/>
                              <w:marRight w:val="0"/>
                              <w:marTop w:val="0"/>
                              <w:marBottom w:val="0"/>
                              <w:divBdr>
                                <w:top w:val="none" w:sz="0" w:space="0" w:color="auto"/>
                                <w:left w:val="none" w:sz="0" w:space="0" w:color="auto"/>
                                <w:bottom w:val="none" w:sz="0" w:space="0" w:color="auto"/>
                                <w:right w:val="none" w:sz="0" w:space="0" w:color="auto"/>
                              </w:divBdr>
                              <w:divsChild>
                                <w:div w:id="1125194516">
                                  <w:marLeft w:val="0"/>
                                  <w:marRight w:val="0"/>
                                  <w:marTop w:val="0"/>
                                  <w:marBottom w:val="0"/>
                                  <w:divBdr>
                                    <w:top w:val="none" w:sz="0" w:space="0" w:color="auto"/>
                                    <w:left w:val="none" w:sz="0" w:space="0" w:color="auto"/>
                                    <w:bottom w:val="none" w:sz="0" w:space="0" w:color="auto"/>
                                    <w:right w:val="none" w:sz="0" w:space="0" w:color="auto"/>
                                  </w:divBdr>
                                  <w:divsChild>
                                    <w:div w:id="1361858337">
                                      <w:marLeft w:val="0"/>
                                      <w:marRight w:val="0"/>
                                      <w:marTop w:val="0"/>
                                      <w:marBottom w:val="0"/>
                                      <w:divBdr>
                                        <w:top w:val="none" w:sz="0" w:space="0" w:color="auto"/>
                                        <w:left w:val="none" w:sz="0" w:space="0" w:color="auto"/>
                                        <w:bottom w:val="none" w:sz="0" w:space="0" w:color="auto"/>
                                        <w:right w:val="none" w:sz="0" w:space="0" w:color="auto"/>
                                      </w:divBdr>
                                      <w:divsChild>
                                        <w:div w:id="1926959284">
                                          <w:marLeft w:val="0"/>
                                          <w:marRight w:val="0"/>
                                          <w:marTop w:val="0"/>
                                          <w:marBottom w:val="0"/>
                                          <w:divBdr>
                                            <w:top w:val="none" w:sz="0" w:space="0" w:color="auto"/>
                                            <w:left w:val="none" w:sz="0" w:space="0" w:color="auto"/>
                                            <w:bottom w:val="none" w:sz="0" w:space="0" w:color="auto"/>
                                            <w:right w:val="none" w:sz="0" w:space="0" w:color="auto"/>
                                          </w:divBdr>
                                          <w:divsChild>
                                            <w:div w:id="78794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14195956">
      <w:bodyDiv w:val="1"/>
      <w:marLeft w:val="0"/>
      <w:marRight w:val="0"/>
      <w:marTop w:val="0"/>
      <w:marBottom w:val="0"/>
      <w:divBdr>
        <w:top w:val="none" w:sz="0" w:space="0" w:color="auto"/>
        <w:left w:val="none" w:sz="0" w:space="0" w:color="auto"/>
        <w:bottom w:val="none" w:sz="0" w:space="0" w:color="auto"/>
        <w:right w:val="none" w:sz="0" w:space="0" w:color="auto"/>
      </w:divBdr>
      <w:divsChild>
        <w:div w:id="678506355">
          <w:marLeft w:val="0"/>
          <w:marRight w:val="0"/>
          <w:marTop w:val="0"/>
          <w:marBottom w:val="0"/>
          <w:divBdr>
            <w:top w:val="single" w:sz="2" w:space="0" w:color="E3E3E3"/>
            <w:left w:val="single" w:sz="2" w:space="0" w:color="E3E3E3"/>
            <w:bottom w:val="single" w:sz="2" w:space="0" w:color="E3E3E3"/>
            <w:right w:val="single" w:sz="2" w:space="0" w:color="E3E3E3"/>
          </w:divBdr>
          <w:divsChild>
            <w:div w:id="1925072218">
              <w:marLeft w:val="0"/>
              <w:marRight w:val="0"/>
              <w:marTop w:val="0"/>
              <w:marBottom w:val="0"/>
              <w:divBdr>
                <w:top w:val="single" w:sz="2" w:space="0" w:color="E3E3E3"/>
                <w:left w:val="single" w:sz="2" w:space="0" w:color="E3E3E3"/>
                <w:bottom w:val="single" w:sz="2" w:space="0" w:color="E3E3E3"/>
                <w:right w:val="single" w:sz="2" w:space="0" w:color="E3E3E3"/>
              </w:divBdr>
              <w:divsChild>
                <w:div w:id="942497368">
                  <w:marLeft w:val="0"/>
                  <w:marRight w:val="0"/>
                  <w:marTop w:val="0"/>
                  <w:marBottom w:val="0"/>
                  <w:divBdr>
                    <w:top w:val="single" w:sz="2" w:space="0" w:color="E3E3E3"/>
                    <w:left w:val="single" w:sz="2" w:space="0" w:color="E3E3E3"/>
                    <w:bottom w:val="single" w:sz="2" w:space="0" w:color="E3E3E3"/>
                    <w:right w:val="single" w:sz="2" w:space="0" w:color="E3E3E3"/>
                  </w:divBdr>
                  <w:divsChild>
                    <w:div w:id="1863593445">
                      <w:marLeft w:val="0"/>
                      <w:marRight w:val="0"/>
                      <w:marTop w:val="0"/>
                      <w:marBottom w:val="0"/>
                      <w:divBdr>
                        <w:top w:val="single" w:sz="2" w:space="0" w:color="E3E3E3"/>
                        <w:left w:val="single" w:sz="2" w:space="0" w:color="E3E3E3"/>
                        <w:bottom w:val="single" w:sz="2" w:space="0" w:color="E3E3E3"/>
                        <w:right w:val="single" w:sz="2" w:space="0" w:color="E3E3E3"/>
                      </w:divBdr>
                      <w:divsChild>
                        <w:div w:id="1682195023">
                          <w:marLeft w:val="0"/>
                          <w:marRight w:val="0"/>
                          <w:marTop w:val="0"/>
                          <w:marBottom w:val="0"/>
                          <w:divBdr>
                            <w:top w:val="single" w:sz="2" w:space="0" w:color="E3E3E3"/>
                            <w:left w:val="single" w:sz="2" w:space="0" w:color="E3E3E3"/>
                            <w:bottom w:val="single" w:sz="2" w:space="0" w:color="E3E3E3"/>
                            <w:right w:val="single" w:sz="2" w:space="0" w:color="E3E3E3"/>
                          </w:divBdr>
                          <w:divsChild>
                            <w:div w:id="448937961">
                              <w:marLeft w:val="0"/>
                              <w:marRight w:val="0"/>
                              <w:marTop w:val="100"/>
                              <w:marBottom w:val="100"/>
                              <w:divBdr>
                                <w:top w:val="single" w:sz="2" w:space="0" w:color="E3E3E3"/>
                                <w:left w:val="single" w:sz="2" w:space="0" w:color="E3E3E3"/>
                                <w:bottom w:val="single" w:sz="2" w:space="0" w:color="E3E3E3"/>
                                <w:right w:val="single" w:sz="2" w:space="0" w:color="E3E3E3"/>
                              </w:divBdr>
                              <w:divsChild>
                                <w:div w:id="1743717110">
                                  <w:marLeft w:val="0"/>
                                  <w:marRight w:val="0"/>
                                  <w:marTop w:val="0"/>
                                  <w:marBottom w:val="0"/>
                                  <w:divBdr>
                                    <w:top w:val="single" w:sz="2" w:space="0" w:color="E3E3E3"/>
                                    <w:left w:val="single" w:sz="2" w:space="0" w:color="E3E3E3"/>
                                    <w:bottom w:val="single" w:sz="2" w:space="0" w:color="E3E3E3"/>
                                    <w:right w:val="single" w:sz="2" w:space="0" w:color="E3E3E3"/>
                                  </w:divBdr>
                                  <w:divsChild>
                                    <w:div w:id="209147399">
                                      <w:marLeft w:val="0"/>
                                      <w:marRight w:val="0"/>
                                      <w:marTop w:val="0"/>
                                      <w:marBottom w:val="0"/>
                                      <w:divBdr>
                                        <w:top w:val="single" w:sz="2" w:space="0" w:color="E3E3E3"/>
                                        <w:left w:val="single" w:sz="2" w:space="0" w:color="E3E3E3"/>
                                        <w:bottom w:val="single" w:sz="2" w:space="0" w:color="E3E3E3"/>
                                        <w:right w:val="single" w:sz="2" w:space="0" w:color="E3E3E3"/>
                                      </w:divBdr>
                                      <w:divsChild>
                                        <w:div w:id="1500150866">
                                          <w:marLeft w:val="0"/>
                                          <w:marRight w:val="0"/>
                                          <w:marTop w:val="0"/>
                                          <w:marBottom w:val="0"/>
                                          <w:divBdr>
                                            <w:top w:val="single" w:sz="2" w:space="0" w:color="E3E3E3"/>
                                            <w:left w:val="single" w:sz="2" w:space="0" w:color="E3E3E3"/>
                                            <w:bottom w:val="single" w:sz="2" w:space="0" w:color="E3E3E3"/>
                                            <w:right w:val="single" w:sz="2" w:space="0" w:color="E3E3E3"/>
                                          </w:divBdr>
                                          <w:divsChild>
                                            <w:div w:id="1743261296">
                                              <w:marLeft w:val="0"/>
                                              <w:marRight w:val="0"/>
                                              <w:marTop w:val="0"/>
                                              <w:marBottom w:val="0"/>
                                              <w:divBdr>
                                                <w:top w:val="single" w:sz="2" w:space="0" w:color="E3E3E3"/>
                                                <w:left w:val="single" w:sz="2" w:space="0" w:color="E3E3E3"/>
                                                <w:bottom w:val="single" w:sz="2" w:space="0" w:color="E3E3E3"/>
                                                <w:right w:val="single" w:sz="2" w:space="0" w:color="E3E3E3"/>
                                              </w:divBdr>
                                              <w:divsChild>
                                                <w:div w:id="1917744326">
                                                  <w:marLeft w:val="0"/>
                                                  <w:marRight w:val="0"/>
                                                  <w:marTop w:val="0"/>
                                                  <w:marBottom w:val="0"/>
                                                  <w:divBdr>
                                                    <w:top w:val="single" w:sz="2" w:space="0" w:color="E3E3E3"/>
                                                    <w:left w:val="single" w:sz="2" w:space="0" w:color="E3E3E3"/>
                                                    <w:bottom w:val="single" w:sz="2" w:space="0" w:color="E3E3E3"/>
                                                    <w:right w:val="single" w:sz="2" w:space="0" w:color="E3E3E3"/>
                                                  </w:divBdr>
                                                  <w:divsChild>
                                                    <w:div w:id="137823686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066147653">
          <w:marLeft w:val="0"/>
          <w:marRight w:val="0"/>
          <w:marTop w:val="0"/>
          <w:marBottom w:val="0"/>
          <w:divBdr>
            <w:top w:val="none" w:sz="0" w:space="0" w:color="auto"/>
            <w:left w:val="none" w:sz="0" w:space="0" w:color="auto"/>
            <w:bottom w:val="none" w:sz="0" w:space="0" w:color="auto"/>
            <w:right w:val="none" w:sz="0" w:space="0" w:color="auto"/>
          </w:divBdr>
          <w:divsChild>
            <w:div w:id="1127822691">
              <w:marLeft w:val="0"/>
              <w:marRight w:val="0"/>
              <w:marTop w:val="0"/>
              <w:marBottom w:val="0"/>
              <w:divBdr>
                <w:top w:val="single" w:sz="2" w:space="0" w:color="E3E3E3"/>
                <w:left w:val="single" w:sz="2" w:space="0" w:color="E3E3E3"/>
                <w:bottom w:val="single" w:sz="2" w:space="0" w:color="E3E3E3"/>
                <w:right w:val="single" w:sz="2" w:space="0" w:color="E3E3E3"/>
              </w:divBdr>
              <w:divsChild>
                <w:div w:id="67265398">
                  <w:marLeft w:val="0"/>
                  <w:marRight w:val="0"/>
                  <w:marTop w:val="0"/>
                  <w:marBottom w:val="0"/>
                  <w:divBdr>
                    <w:top w:val="single" w:sz="2" w:space="0" w:color="E3E3E3"/>
                    <w:left w:val="single" w:sz="2" w:space="0" w:color="E3E3E3"/>
                    <w:bottom w:val="single" w:sz="2" w:space="0" w:color="E3E3E3"/>
                    <w:right w:val="single" w:sz="2" w:space="0" w:color="E3E3E3"/>
                  </w:divBdr>
                  <w:divsChild>
                    <w:div w:id="1555459303">
                      <w:marLeft w:val="0"/>
                      <w:marRight w:val="0"/>
                      <w:marTop w:val="0"/>
                      <w:marBottom w:val="0"/>
                      <w:divBdr>
                        <w:top w:val="single" w:sz="6" w:space="0" w:color="auto"/>
                        <w:left w:val="single" w:sz="6" w:space="0" w:color="auto"/>
                        <w:bottom w:val="single" w:sz="6" w:space="0" w:color="auto"/>
                        <w:right w:val="single" w:sz="6" w:space="0" w:color="auto"/>
                      </w:divBdr>
                      <w:divsChild>
                        <w:div w:id="874151360">
                          <w:marLeft w:val="0"/>
                          <w:marRight w:val="0"/>
                          <w:marTop w:val="0"/>
                          <w:marBottom w:val="0"/>
                          <w:divBdr>
                            <w:top w:val="none" w:sz="0" w:space="0" w:color="auto"/>
                            <w:left w:val="none" w:sz="0" w:space="0" w:color="auto"/>
                            <w:bottom w:val="none" w:sz="0" w:space="0" w:color="auto"/>
                            <w:right w:val="none" w:sz="0" w:space="0" w:color="auto"/>
                          </w:divBdr>
                          <w:divsChild>
                            <w:div w:id="1443038466">
                              <w:marLeft w:val="0"/>
                              <w:marRight w:val="0"/>
                              <w:marTop w:val="0"/>
                              <w:marBottom w:val="0"/>
                              <w:divBdr>
                                <w:top w:val="none" w:sz="0" w:space="0" w:color="auto"/>
                                <w:left w:val="none" w:sz="0" w:space="0" w:color="auto"/>
                                <w:bottom w:val="none" w:sz="0" w:space="0" w:color="auto"/>
                                <w:right w:val="none" w:sz="0" w:space="0" w:color="auto"/>
                              </w:divBdr>
                              <w:divsChild>
                                <w:div w:id="1708018916">
                                  <w:marLeft w:val="0"/>
                                  <w:marRight w:val="0"/>
                                  <w:marTop w:val="0"/>
                                  <w:marBottom w:val="0"/>
                                  <w:divBdr>
                                    <w:top w:val="none" w:sz="0" w:space="0" w:color="auto"/>
                                    <w:left w:val="none" w:sz="0" w:space="0" w:color="auto"/>
                                    <w:bottom w:val="none" w:sz="0" w:space="0" w:color="auto"/>
                                    <w:right w:val="none" w:sz="0" w:space="0" w:color="auto"/>
                                  </w:divBdr>
                                  <w:divsChild>
                                    <w:div w:id="1342123631">
                                      <w:marLeft w:val="0"/>
                                      <w:marRight w:val="0"/>
                                      <w:marTop w:val="0"/>
                                      <w:marBottom w:val="0"/>
                                      <w:divBdr>
                                        <w:top w:val="none" w:sz="0" w:space="0" w:color="auto"/>
                                        <w:left w:val="none" w:sz="0" w:space="0" w:color="auto"/>
                                        <w:bottom w:val="none" w:sz="0" w:space="0" w:color="auto"/>
                                        <w:right w:val="none" w:sz="0" w:space="0" w:color="auto"/>
                                      </w:divBdr>
                                      <w:divsChild>
                                        <w:div w:id="1395003135">
                                          <w:marLeft w:val="0"/>
                                          <w:marRight w:val="0"/>
                                          <w:marTop w:val="0"/>
                                          <w:marBottom w:val="0"/>
                                          <w:divBdr>
                                            <w:top w:val="none" w:sz="0" w:space="0" w:color="auto"/>
                                            <w:left w:val="none" w:sz="0" w:space="0" w:color="auto"/>
                                            <w:bottom w:val="none" w:sz="0" w:space="0" w:color="auto"/>
                                            <w:right w:val="none" w:sz="0" w:space="0" w:color="auto"/>
                                          </w:divBdr>
                                          <w:divsChild>
                                            <w:div w:id="1402292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63831653">
      <w:bodyDiv w:val="1"/>
      <w:marLeft w:val="0"/>
      <w:marRight w:val="0"/>
      <w:marTop w:val="0"/>
      <w:marBottom w:val="0"/>
      <w:divBdr>
        <w:top w:val="none" w:sz="0" w:space="0" w:color="auto"/>
        <w:left w:val="none" w:sz="0" w:space="0" w:color="auto"/>
        <w:bottom w:val="none" w:sz="0" w:space="0" w:color="auto"/>
        <w:right w:val="none" w:sz="0" w:space="0" w:color="auto"/>
      </w:divBdr>
    </w:div>
    <w:div w:id="626860504">
      <w:bodyDiv w:val="1"/>
      <w:marLeft w:val="0"/>
      <w:marRight w:val="0"/>
      <w:marTop w:val="0"/>
      <w:marBottom w:val="0"/>
      <w:divBdr>
        <w:top w:val="none" w:sz="0" w:space="0" w:color="auto"/>
        <w:left w:val="none" w:sz="0" w:space="0" w:color="auto"/>
        <w:bottom w:val="none" w:sz="0" w:space="0" w:color="auto"/>
        <w:right w:val="none" w:sz="0" w:space="0" w:color="auto"/>
      </w:divBdr>
    </w:div>
    <w:div w:id="891383286">
      <w:bodyDiv w:val="1"/>
      <w:marLeft w:val="0"/>
      <w:marRight w:val="0"/>
      <w:marTop w:val="0"/>
      <w:marBottom w:val="0"/>
      <w:divBdr>
        <w:top w:val="none" w:sz="0" w:space="0" w:color="auto"/>
        <w:left w:val="none" w:sz="0" w:space="0" w:color="auto"/>
        <w:bottom w:val="none" w:sz="0" w:space="0" w:color="auto"/>
        <w:right w:val="none" w:sz="0" w:space="0" w:color="auto"/>
      </w:divBdr>
    </w:div>
    <w:div w:id="900484745">
      <w:bodyDiv w:val="1"/>
      <w:marLeft w:val="0"/>
      <w:marRight w:val="0"/>
      <w:marTop w:val="0"/>
      <w:marBottom w:val="0"/>
      <w:divBdr>
        <w:top w:val="none" w:sz="0" w:space="0" w:color="auto"/>
        <w:left w:val="none" w:sz="0" w:space="0" w:color="auto"/>
        <w:bottom w:val="none" w:sz="0" w:space="0" w:color="auto"/>
        <w:right w:val="none" w:sz="0" w:space="0" w:color="auto"/>
      </w:divBdr>
    </w:div>
    <w:div w:id="939223425">
      <w:bodyDiv w:val="1"/>
      <w:marLeft w:val="0"/>
      <w:marRight w:val="0"/>
      <w:marTop w:val="0"/>
      <w:marBottom w:val="0"/>
      <w:divBdr>
        <w:top w:val="none" w:sz="0" w:space="0" w:color="auto"/>
        <w:left w:val="none" w:sz="0" w:space="0" w:color="auto"/>
        <w:bottom w:val="none" w:sz="0" w:space="0" w:color="auto"/>
        <w:right w:val="none" w:sz="0" w:space="0" w:color="auto"/>
      </w:divBdr>
    </w:div>
    <w:div w:id="1272205674">
      <w:bodyDiv w:val="1"/>
      <w:marLeft w:val="0"/>
      <w:marRight w:val="0"/>
      <w:marTop w:val="0"/>
      <w:marBottom w:val="0"/>
      <w:divBdr>
        <w:top w:val="none" w:sz="0" w:space="0" w:color="auto"/>
        <w:left w:val="none" w:sz="0" w:space="0" w:color="auto"/>
        <w:bottom w:val="none" w:sz="0" w:space="0" w:color="auto"/>
        <w:right w:val="none" w:sz="0" w:space="0" w:color="auto"/>
      </w:divBdr>
    </w:div>
    <w:div w:id="1334067347">
      <w:bodyDiv w:val="1"/>
      <w:marLeft w:val="0"/>
      <w:marRight w:val="0"/>
      <w:marTop w:val="0"/>
      <w:marBottom w:val="0"/>
      <w:divBdr>
        <w:top w:val="none" w:sz="0" w:space="0" w:color="auto"/>
        <w:left w:val="none" w:sz="0" w:space="0" w:color="auto"/>
        <w:bottom w:val="none" w:sz="0" w:space="0" w:color="auto"/>
        <w:right w:val="none" w:sz="0" w:space="0" w:color="auto"/>
      </w:divBdr>
    </w:div>
    <w:div w:id="1334145624">
      <w:bodyDiv w:val="1"/>
      <w:marLeft w:val="0"/>
      <w:marRight w:val="0"/>
      <w:marTop w:val="0"/>
      <w:marBottom w:val="0"/>
      <w:divBdr>
        <w:top w:val="none" w:sz="0" w:space="0" w:color="auto"/>
        <w:left w:val="none" w:sz="0" w:space="0" w:color="auto"/>
        <w:bottom w:val="none" w:sz="0" w:space="0" w:color="auto"/>
        <w:right w:val="none" w:sz="0" w:space="0" w:color="auto"/>
      </w:divBdr>
      <w:divsChild>
        <w:div w:id="1442647464">
          <w:marLeft w:val="0"/>
          <w:marRight w:val="0"/>
          <w:marTop w:val="0"/>
          <w:marBottom w:val="0"/>
          <w:divBdr>
            <w:top w:val="single" w:sz="2" w:space="0" w:color="E3E3E3"/>
            <w:left w:val="single" w:sz="2" w:space="0" w:color="E3E3E3"/>
            <w:bottom w:val="single" w:sz="2" w:space="0" w:color="E3E3E3"/>
            <w:right w:val="single" w:sz="2" w:space="0" w:color="E3E3E3"/>
          </w:divBdr>
          <w:divsChild>
            <w:div w:id="1269657520">
              <w:marLeft w:val="0"/>
              <w:marRight w:val="0"/>
              <w:marTop w:val="0"/>
              <w:marBottom w:val="0"/>
              <w:divBdr>
                <w:top w:val="single" w:sz="2" w:space="0" w:color="E3E3E3"/>
                <w:left w:val="single" w:sz="2" w:space="0" w:color="E3E3E3"/>
                <w:bottom w:val="single" w:sz="2" w:space="0" w:color="E3E3E3"/>
                <w:right w:val="single" w:sz="2" w:space="0" w:color="E3E3E3"/>
              </w:divBdr>
              <w:divsChild>
                <w:div w:id="521407584">
                  <w:marLeft w:val="0"/>
                  <w:marRight w:val="0"/>
                  <w:marTop w:val="0"/>
                  <w:marBottom w:val="0"/>
                  <w:divBdr>
                    <w:top w:val="single" w:sz="2" w:space="0" w:color="E3E3E3"/>
                    <w:left w:val="single" w:sz="2" w:space="0" w:color="E3E3E3"/>
                    <w:bottom w:val="single" w:sz="2" w:space="0" w:color="E3E3E3"/>
                    <w:right w:val="single" w:sz="2" w:space="0" w:color="E3E3E3"/>
                  </w:divBdr>
                  <w:divsChild>
                    <w:div w:id="1016880616">
                      <w:marLeft w:val="0"/>
                      <w:marRight w:val="0"/>
                      <w:marTop w:val="0"/>
                      <w:marBottom w:val="0"/>
                      <w:divBdr>
                        <w:top w:val="single" w:sz="2" w:space="0" w:color="E3E3E3"/>
                        <w:left w:val="single" w:sz="2" w:space="0" w:color="E3E3E3"/>
                        <w:bottom w:val="single" w:sz="2" w:space="0" w:color="E3E3E3"/>
                        <w:right w:val="single" w:sz="2" w:space="0" w:color="E3E3E3"/>
                      </w:divBdr>
                      <w:divsChild>
                        <w:div w:id="778842264">
                          <w:marLeft w:val="0"/>
                          <w:marRight w:val="0"/>
                          <w:marTop w:val="0"/>
                          <w:marBottom w:val="0"/>
                          <w:divBdr>
                            <w:top w:val="single" w:sz="2" w:space="0" w:color="E3E3E3"/>
                            <w:left w:val="single" w:sz="2" w:space="0" w:color="E3E3E3"/>
                            <w:bottom w:val="single" w:sz="2" w:space="0" w:color="E3E3E3"/>
                            <w:right w:val="single" w:sz="2" w:space="0" w:color="E3E3E3"/>
                          </w:divBdr>
                          <w:divsChild>
                            <w:div w:id="146820389">
                              <w:marLeft w:val="0"/>
                              <w:marRight w:val="0"/>
                              <w:marTop w:val="100"/>
                              <w:marBottom w:val="100"/>
                              <w:divBdr>
                                <w:top w:val="single" w:sz="2" w:space="0" w:color="E3E3E3"/>
                                <w:left w:val="single" w:sz="2" w:space="0" w:color="E3E3E3"/>
                                <w:bottom w:val="single" w:sz="2" w:space="0" w:color="E3E3E3"/>
                                <w:right w:val="single" w:sz="2" w:space="0" w:color="E3E3E3"/>
                              </w:divBdr>
                              <w:divsChild>
                                <w:div w:id="1792478012">
                                  <w:marLeft w:val="0"/>
                                  <w:marRight w:val="0"/>
                                  <w:marTop w:val="0"/>
                                  <w:marBottom w:val="0"/>
                                  <w:divBdr>
                                    <w:top w:val="single" w:sz="2" w:space="0" w:color="E3E3E3"/>
                                    <w:left w:val="single" w:sz="2" w:space="0" w:color="E3E3E3"/>
                                    <w:bottom w:val="single" w:sz="2" w:space="0" w:color="E3E3E3"/>
                                    <w:right w:val="single" w:sz="2" w:space="0" w:color="E3E3E3"/>
                                  </w:divBdr>
                                  <w:divsChild>
                                    <w:div w:id="1698964175">
                                      <w:marLeft w:val="0"/>
                                      <w:marRight w:val="0"/>
                                      <w:marTop w:val="0"/>
                                      <w:marBottom w:val="0"/>
                                      <w:divBdr>
                                        <w:top w:val="single" w:sz="2" w:space="0" w:color="E3E3E3"/>
                                        <w:left w:val="single" w:sz="2" w:space="0" w:color="E3E3E3"/>
                                        <w:bottom w:val="single" w:sz="2" w:space="0" w:color="E3E3E3"/>
                                        <w:right w:val="single" w:sz="2" w:space="0" w:color="E3E3E3"/>
                                      </w:divBdr>
                                      <w:divsChild>
                                        <w:div w:id="1368293324">
                                          <w:marLeft w:val="0"/>
                                          <w:marRight w:val="0"/>
                                          <w:marTop w:val="0"/>
                                          <w:marBottom w:val="0"/>
                                          <w:divBdr>
                                            <w:top w:val="single" w:sz="2" w:space="0" w:color="E3E3E3"/>
                                            <w:left w:val="single" w:sz="2" w:space="0" w:color="E3E3E3"/>
                                            <w:bottom w:val="single" w:sz="2" w:space="0" w:color="E3E3E3"/>
                                            <w:right w:val="single" w:sz="2" w:space="0" w:color="E3E3E3"/>
                                          </w:divBdr>
                                          <w:divsChild>
                                            <w:div w:id="2092502573">
                                              <w:marLeft w:val="0"/>
                                              <w:marRight w:val="0"/>
                                              <w:marTop w:val="0"/>
                                              <w:marBottom w:val="0"/>
                                              <w:divBdr>
                                                <w:top w:val="single" w:sz="2" w:space="0" w:color="E3E3E3"/>
                                                <w:left w:val="single" w:sz="2" w:space="0" w:color="E3E3E3"/>
                                                <w:bottom w:val="single" w:sz="2" w:space="0" w:color="E3E3E3"/>
                                                <w:right w:val="single" w:sz="2" w:space="0" w:color="E3E3E3"/>
                                              </w:divBdr>
                                              <w:divsChild>
                                                <w:div w:id="1697652518">
                                                  <w:marLeft w:val="0"/>
                                                  <w:marRight w:val="0"/>
                                                  <w:marTop w:val="0"/>
                                                  <w:marBottom w:val="0"/>
                                                  <w:divBdr>
                                                    <w:top w:val="single" w:sz="2" w:space="0" w:color="E3E3E3"/>
                                                    <w:left w:val="single" w:sz="2" w:space="0" w:color="E3E3E3"/>
                                                    <w:bottom w:val="single" w:sz="2" w:space="0" w:color="E3E3E3"/>
                                                    <w:right w:val="single" w:sz="2" w:space="0" w:color="E3E3E3"/>
                                                  </w:divBdr>
                                                  <w:divsChild>
                                                    <w:div w:id="15908278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2140032805">
          <w:marLeft w:val="0"/>
          <w:marRight w:val="0"/>
          <w:marTop w:val="0"/>
          <w:marBottom w:val="0"/>
          <w:divBdr>
            <w:top w:val="none" w:sz="0" w:space="0" w:color="auto"/>
            <w:left w:val="none" w:sz="0" w:space="0" w:color="auto"/>
            <w:bottom w:val="none" w:sz="0" w:space="0" w:color="auto"/>
            <w:right w:val="none" w:sz="0" w:space="0" w:color="auto"/>
          </w:divBdr>
          <w:divsChild>
            <w:div w:id="1681009647">
              <w:marLeft w:val="0"/>
              <w:marRight w:val="0"/>
              <w:marTop w:val="0"/>
              <w:marBottom w:val="0"/>
              <w:divBdr>
                <w:top w:val="single" w:sz="2" w:space="0" w:color="E3E3E3"/>
                <w:left w:val="single" w:sz="2" w:space="0" w:color="E3E3E3"/>
                <w:bottom w:val="single" w:sz="2" w:space="0" w:color="E3E3E3"/>
                <w:right w:val="single" w:sz="2" w:space="0" w:color="E3E3E3"/>
              </w:divBdr>
              <w:divsChild>
                <w:div w:id="70543433">
                  <w:marLeft w:val="0"/>
                  <w:marRight w:val="0"/>
                  <w:marTop w:val="0"/>
                  <w:marBottom w:val="0"/>
                  <w:divBdr>
                    <w:top w:val="single" w:sz="2" w:space="0" w:color="E3E3E3"/>
                    <w:left w:val="single" w:sz="2" w:space="0" w:color="E3E3E3"/>
                    <w:bottom w:val="single" w:sz="2" w:space="0" w:color="E3E3E3"/>
                    <w:right w:val="single" w:sz="2" w:space="0" w:color="E3E3E3"/>
                  </w:divBdr>
                  <w:divsChild>
                    <w:div w:id="882063197">
                      <w:marLeft w:val="0"/>
                      <w:marRight w:val="0"/>
                      <w:marTop w:val="0"/>
                      <w:marBottom w:val="0"/>
                      <w:divBdr>
                        <w:top w:val="single" w:sz="6" w:space="0" w:color="auto"/>
                        <w:left w:val="single" w:sz="6" w:space="0" w:color="auto"/>
                        <w:bottom w:val="single" w:sz="6" w:space="0" w:color="auto"/>
                        <w:right w:val="single" w:sz="6" w:space="0" w:color="auto"/>
                      </w:divBdr>
                      <w:divsChild>
                        <w:div w:id="1024329026">
                          <w:marLeft w:val="0"/>
                          <w:marRight w:val="0"/>
                          <w:marTop w:val="0"/>
                          <w:marBottom w:val="0"/>
                          <w:divBdr>
                            <w:top w:val="none" w:sz="0" w:space="0" w:color="auto"/>
                            <w:left w:val="none" w:sz="0" w:space="0" w:color="auto"/>
                            <w:bottom w:val="none" w:sz="0" w:space="0" w:color="auto"/>
                            <w:right w:val="none" w:sz="0" w:space="0" w:color="auto"/>
                          </w:divBdr>
                          <w:divsChild>
                            <w:div w:id="2029409431">
                              <w:marLeft w:val="0"/>
                              <w:marRight w:val="0"/>
                              <w:marTop w:val="0"/>
                              <w:marBottom w:val="0"/>
                              <w:divBdr>
                                <w:top w:val="none" w:sz="0" w:space="0" w:color="auto"/>
                                <w:left w:val="none" w:sz="0" w:space="0" w:color="auto"/>
                                <w:bottom w:val="none" w:sz="0" w:space="0" w:color="auto"/>
                                <w:right w:val="none" w:sz="0" w:space="0" w:color="auto"/>
                              </w:divBdr>
                              <w:divsChild>
                                <w:div w:id="621617951">
                                  <w:marLeft w:val="0"/>
                                  <w:marRight w:val="0"/>
                                  <w:marTop w:val="0"/>
                                  <w:marBottom w:val="0"/>
                                  <w:divBdr>
                                    <w:top w:val="none" w:sz="0" w:space="0" w:color="auto"/>
                                    <w:left w:val="none" w:sz="0" w:space="0" w:color="auto"/>
                                    <w:bottom w:val="none" w:sz="0" w:space="0" w:color="auto"/>
                                    <w:right w:val="none" w:sz="0" w:space="0" w:color="auto"/>
                                  </w:divBdr>
                                  <w:divsChild>
                                    <w:div w:id="1004362819">
                                      <w:marLeft w:val="0"/>
                                      <w:marRight w:val="0"/>
                                      <w:marTop w:val="0"/>
                                      <w:marBottom w:val="0"/>
                                      <w:divBdr>
                                        <w:top w:val="none" w:sz="0" w:space="0" w:color="auto"/>
                                        <w:left w:val="none" w:sz="0" w:space="0" w:color="auto"/>
                                        <w:bottom w:val="none" w:sz="0" w:space="0" w:color="auto"/>
                                        <w:right w:val="none" w:sz="0" w:space="0" w:color="auto"/>
                                      </w:divBdr>
                                      <w:divsChild>
                                        <w:div w:id="894197555">
                                          <w:marLeft w:val="0"/>
                                          <w:marRight w:val="0"/>
                                          <w:marTop w:val="0"/>
                                          <w:marBottom w:val="0"/>
                                          <w:divBdr>
                                            <w:top w:val="none" w:sz="0" w:space="0" w:color="auto"/>
                                            <w:left w:val="none" w:sz="0" w:space="0" w:color="auto"/>
                                            <w:bottom w:val="none" w:sz="0" w:space="0" w:color="auto"/>
                                            <w:right w:val="none" w:sz="0" w:space="0" w:color="auto"/>
                                          </w:divBdr>
                                          <w:divsChild>
                                            <w:div w:id="1997494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97779767">
      <w:bodyDiv w:val="1"/>
      <w:marLeft w:val="0"/>
      <w:marRight w:val="0"/>
      <w:marTop w:val="0"/>
      <w:marBottom w:val="0"/>
      <w:divBdr>
        <w:top w:val="none" w:sz="0" w:space="0" w:color="auto"/>
        <w:left w:val="none" w:sz="0" w:space="0" w:color="auto"/>
        <w:bottom w:val="none" w:sz="0" w:space="0" w:color="auto"/>
        <w:right w:val="none" w:sz="0" w:space="0" w:color="auto"/>
      </w:divBdr>
    </w:div>
    <w:div w:id="1677461074">
      <w:bodyDiv w:val="1"/>
      <w:marLeft w:val="0"/>
      <w:marRight w:val="0"/>
      <w:marTop w:val="0"/>
      <w:marBottom w:val="0"/>
      <w:divBdr>
        <w:top w:val="none" w:sz="0" w:space="0" w:color="auto"/>
        <w:left w:val="none" w:sz="0" w:space="0" w:color="auto"/>
        <w:bottom w:val="none" w:sz="0" w:space="0" w:color="auto"/>
        <w:right w:val="none" w:sz="0" w:space="0" w:color="auto"/>
      </w:divBdr>
    </w:div>
    <w:div w:id="1682901244">
      <w:bodyDiv w:val="1"/>
      <w:marLeft w:val="0"/>
      <w:marRight w:val="0"/>
      <w:marTop w:val="0"/>
      <w:marBottom w:val="0"/>
      <w:divBdr>
        <w:top w:val="none" w:sz="0" w:space="0" w:color="auto"/>
        <w:left w:val="none" w:sz="0" w:space="0" w:color="auto"/>
        <w:bottom w:val="none" w:sz="0" w:space="0" w:color="auto"/>
        <w:right w:val="none" w:sz="0" w:space="0" w:color="auto"/>
      </w:divBdr>
      <w:divsChild>
        <w:div w:id="1678269102">
          <w:blockQuote w:val="1"/>
          <w:marLeft w:val="150"/>
          <w:marRight w:val="150"/>
          <w:marTop w:val="0"/>
          <w:marBottom w:val="0"/>
          <w:divBdr>
            <w:top w:val="none" w:sz="0" w:space="0" w:color="auto"/>
            <w:left w:val="none" w:sz="0" w:space="0" w:color="auto"/>
            <w:bottom w:val="none" w:sz="0" w:space="0" w:color="auto"/>
            <w:right w:val="none" w:sz="0" w:space="0" w:color="auto"/>
          </w:divBdr>
          <w:divsChild>
            <w:div w:id="537160681">
              <w:marLeft w:val="0"/>
              <w:marRight w:val="0"/>
              <w:marTop w:val="0"/>
              <w:marBottom w:val="0"/>
              <w:divBdr>
                <w:top w:val="none" w:sz="0" w:space="0" w:color="auto"/>
                <w:left w:val="none" w:sz="0" w:space="0" w:color="auto"/>
                <w:bottom w:val="none" w:sz="0" w:space="0" w:color="auto"/>
                <w:right w:val="none" w:sz="0" w:space="0" w:color="auto"/>
              </w:divBdr>
              <w:divsChild>
                <w:div w:id="1138953571">
                  <w:marLeft w:val="0"/>
                  <w:marRight w:val="0"/>
                  <w:marTop w:val="0"/>
                  <w:marBottom w:val="0"/>
                  <w:divBdr>
                    <w:top w:val="none" w:sz="0" w:space="0" w:color="auto"/>
                    <w:left w:val="none" w:sz="0" w:space="0" w:color="auto"/>
                    <w:bottom w:val="none" w:sz="0" w:space="0" w:color="auto"/>
                    <w:right w:val="none" w:sz="0" w:space="0" w:color="auto"/>
                  </w:divBdr>
                  <w:divsChild>
                    <w:div w:id="291836087">
                      <w:marLeft w:val="0"/>
                      <w:marRight w:val="0"/>
                      <w:marTop w:val="0"/>
                      <w:marBottom w:val="0"/>
                      <w:divBdr>
                        <w:top w:val="none" w:sz="0" w:space="0" w:color="auto"/>
                        <w:left w:val="none" w:sz="0" w:space="0" w:color="auto"/>
                        <w:bottom w:val="none" w:sz="0" w:space="0" w:color="auto"/>
                        <w:right w:val="none" w:sz="0" w:space="0" w:color="auto"/>
                      </w:divBdr>
                      <w:divsChild>
                        <w:div w:id="546992800">
                          <w:marLeft w:val="0"/>
                          <w:marRight w:val="0"/>
                          <w:marTop w:val="0"/>
                          <w:marBottom w:val="0"/>
                          <w:divBdr>
                            <w:top w:val="none" w:sz="0" w:space="0" w:color="auto"/>
                            <w:left w:val="none" w:sz="0" w:space="0" w:color="auto"/>
                            <w:bottom w:val="none" w:sz="0" w:space="0" w:color="auto"/>
                            <w:right w:val="none" w:sz="0" w:space="0" w:color="auto"/>
                          </w:divBdr>
                          <w:divsChild>
                            <w:div w:id="1574392278">
                              <w:marLeft w:val="0"/>
                              <w:marRight w:val="0"/>
                              <w:marTop w:val="0"/>
                              <w:marBottom w:val="0"/>
                              <w:divBdr>
                                <w:top w:val="none" w:sz="0" w:space="0" w:color="auto"/>
                                <w:left w:val="none" w:sz="0" w:space="0" w:color="auto"/>
                                <w:bottom w:val="none" w:sz="0" w:space="0" w:color="auto"/>
                                <w:right w:val="none" w:sz="0" w:space="0" w:color="auto"/>
                              </w:divBdr>
                              <w:divsChild>
                                <w:div w:id="99885294">
                                  <w:marLeft w:val="0"/>
                                  <w:marRight w:val="0"/>
                                  <w:marTop w:val="0"/>
                                  <w:marBottom w:val="0"/>
                                  <w:divBdr>
                                    <w:top w:val="none" w:sz="0" w:space="0" w:color="auto"/>
                                    <w:left w:val="none" w:sz="0" w:space="0" w:color="auto"/>
                                    <w:bottom w:val="none" w:sz="0" w:space="0" w:color="auto"/>
                                    <w:right w:val="none" w:sz="0" w:space="0" w:color="auto"/>
                                  </w:divBdr>
                                  <w:divsChild>
                                    <w:div w:id="1743942437">
                                      <w:marLeft w:val="0"/>
                                      <w:marRight w:val="0"/>
                                      <w:marTop w:val="0"/>
                                      <w:marBottom w:val="0"/>
                                      <w:divBdr>
                                        <w:top w:val="none" w:sz="0" w:space="0" w:color="auto"/>
                                        <w:left w:val="none" w:sz="0" w:space="0" w:color="auto"/>
                                        <w:bottom w:val="none" w:sz="0" w:space="0" w:color="auto"/>
                                        <w:right w:val="none" w:sz="0" w:space="0" w:color="auto"/>
                                      </w:divBdr>
                                      <w:divsChild>
                                        <w:div w:id="1637418147">
                                          <w:blockQuote w:val="1"/>
                                          <w:marLeft w:val="150"/>
                                          <w:marRight w:val="150"/>
                                          <w:marTop w:val="100"/>
                                          <w:marBottom w:val="100"/>
                                          <w:divBdr>
                                            <w:top w:val="none" w:sz="0" w:space="0" w:color="auto"/>
                                            <w:left w:val="none" w:sz="0" w:space="0" w:color="auto"/>
                                            <w:bottom w:val="none" w:sz="0" w:space="0" w:color="auto"/>
                                            <w:right w:val="none" w:sz="0" w:space="0" w:color="auto"/>
                                          </w:divBdr>
                                          <w:divsChild>
                                            <w:div w:id="1904219977">
                                              <w:marLeft w:val="0"/>
                                              <w:marRight w:val="0"/>
                                              <w:marTop w:val="0"/>
                                              <w:marBottom w:val="0"/>
                                              <w:divBdr>
                                                <w:top w:val="none" w:sz="0" w:space="0" w:color="auto"/>
                                                <w:left w:val="none" w:sz="0" w:space="0" w:color="auto"/>
                                                <w:bottom w:val="none" w:sz="0" w:space="0" w:color="auto"/>
                                                <w:right w:val="none" w:sz="0" w:space="0" w:color="auto"/>
                                              </w:divBdr>
                                              <w:divsChild>
                                                <w:div w:id="590894799">
                                                  <w:marLeft w:val="0"/>
                                                  <w:marRight w:val="0"/>
                                                  <w:marTop w:val="0"/>
                                                  <w:marBottom w:val="0"/>
                                                  <w:divBdr>
                                                    <w:top w:val="none" w:sz="0" w:space="0" w:color="auto"/>
                                                    <w:left w:val="none" w:sz="0" w:space="0" w:color="auto"/>
                                                    <w:bottom w:val="none" w:sz="0" w:space="0" w:color="auto"/>
                                                    <w:right w:val="none" w:sz="0" w:space="0" w:color="auto"/>
                                                  </w:divBdr>
                                                  <w:divsChild>
                                                    <w:div w:id="420026227">
                                                      <w:marLeft w:val="0"/>
                                                      <w:marRight w:val="0"/>
                                                      <w:marTop w:val="0"/>
                                                      <w:marBottom w:val="0"/>
                                                      <w:divBdr>
                                                        <w:top w:val="none" w:sz="0" w:space="0" w:color="auto"/>
                                                        <w:left w:val="none" w:sz="0" w:space="0" w:color="auto"/>
                                                        <w:bottom w:val="none" w:sz="0" w:space="0" w:color="auto"/>
                                                        <w:right w:val="none" w:sz="0" w:space="0" w:color="auto"/>
                                                      </w:divBdr>
                                                      <w:divsChild>
                                                        <w:div w:id="340551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25931181">
      <w:bodyDiv w:val="1"/>
      <w:marLeft w:val="0"/>
      <w:marRight w:val="0"/>
      <w:marTop w:val="0"/>
      <w:marBottom w:val="0"/>
      <w:divBdr>
        <w:top w:val="none" w:sz="0" w:space="0" w:color="auto"/>
        <w:left w:val="none" w:sz="0" w:space="0" w:color="auto"/>
        <w:bottom w:val="none" w:sz="0" w:space="0" w:color="auto"/>
        <w:right w:val="none" w:sz="0" w:space="0" w:color="auto"/>
      </w:divBdr>
    </w:div>
    <w:div w:id="1840121736">
      <w:bodyDiv w:val="1"/>
      <w:marLeft w:val="0"/>
      <w:marRight w:val="0"/>
      <w:marTop w:val="0"/>
      <w:marBottom w:val="0"/>
      <w:divBdr>
        <w:top w:val="none" w:sz="0" w:space="0" w:color="auto"/>
        <w:left w:val="none" w:sz="0" w:space="0" w:color="auto"/>
        <w:bottom w:val="none" w:sz="0" w:space="0" w:color="auto"/>
        <w:right w:val="none" w:sz="0" w:space="0" w:color="auto"/>
      </w:divBdr>
      <w:divsChild>
        <w:div w:id="1191458479">
          <w:marLeft w:val="0"/>
          <w:marRight w:val="0"/>
          <w:marTop w:val="0"/>
          <w:marBottom w:val="0"/>
          <w:divBdr>
            <w:top w:val="none" w:sz="0" w:space="0" w:color="auto"/>
            <w:left w:val="none" w:sz="0" w:space="0" w:color="auto"/>
            <w:bottom w:val="none" w:sz="0" w:space="0" w:color="auto"/>
            <w:right w:val="none" w:sz="0" w:space="0" w:color="auto"/>
          </w:divBdr>
          <w:divsChild>
            <w:div w:id="374933183">
              <w:marLeft w:val="0"/>
              <w:marRight w:val="0"/>
              <w:marTop w:val="0"/>
              <w:marBottom w:val="0"/>
              <w:divBdr>
                <w:top w:val="none" w:sz="0" w:space="0" w:color="auto"/>
                <w:left w:val="none" w:sz="0" w:space="0" w:color="auto"/>
                <w:bottom w:val="none" w:sz="0" w:space="0" w:color="auto"/>
                <w:right w:val="none" w:sz="0" w:space="0" w:color="auto"/>
              </w:divBdr>
              <w:divsChild>
                <w:div w:id="68001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580438">
      <w:bodyDiv w:val="1"/>
      <w:marLeft w:val="0"/>
      <w:marRight w:val="0"/>
      <w:marTop w:val="0"/>
      <w:marBottom w:val="0"/>
      <w:divBdr>
        <w:top w:val="none" w:sz="0" w:space="0" w:color="auto"/>
        <w:left w:val="none" w:sz="0" w:space="0" w:color="auto"/>
        <w:bottom w:val="none" w:sz="0" w:space="0" w:color="auto"/>
        <w:right w:val="none" w:sz="0" w:space="0" w:color="auto"/>
      </w:divBdr>
      <w:divsChild>
        <w:div w:id="429203428">
          <w:marLeft w:val="0"/>
          <w:marRight w:val="0"/>
          <w:marTop w:val="0"/>
          <w:marBottom w:val="0"/>
          <w:divBdr>
            <w:top w:val="single" w:sz="2" w:space="0" w:color="E3E3E3"/>
            <w:left w:val="single" w:sz="2" w:space="0" w:color="E3E3E3"/>
            <w:bottom w:val="single" w:sz="2" w:space="0" w:color="E3E3E3"/>
            <w:right w:val="single" w:sz="2" w:space="0" w:color="E3E3E3"/>
          </w:divBdr>
          <w:divsChild>
            <w:div w:id="1193156664">
              <w:marLeft w:val="0"/>
              <w:marRight w:val="0"/>
              <w:marTop w:val="0"/>
              <w:marBottom w:val="0"/>
              <w:divBdr>
                <w:top w:val="single" w:sz="2" w:space="0" w:color="E3E3E3"/>
                <w:left w:val="single" w:sz="2" w:space="0" w:color="E3E3E3"/>
                <w:bottom w:val="single" w:sz="2" w:space="0" w:color="E3E3E3"/>
                <w:right w:val="single" w:sz="2" w:space="0" w:color="E3E3E3"/>
              </w:divBdr>
              <w:divsChild>
                <w:div w:id="1354652857">
                  <w:marLeft w:val="0"/>
                  <w:marRight w:val="0"/>
                  <w:marTop w:val="0"/>
                  <w:marBottom w:val="0"/>
                  <w:divBdr>
                    <w:top w:val="single" w:sz="2" w:space="0" w:color="E3E3E3"/>
                    <w:left w:val="single" w:sz="2" w:space="0" w:color="E3E3E3"/>
                    <w:bottom w:val="single" w:sz="2" w:space="0" w:color="E3E3E3"/>
                    <w:right w:val="single" w:sz="2" w:space="0" w:color="E3E3E3"/>
                  </w:divBdr>
                  <w:divsChild>
                    <w:div w:id="1745882415">
                      <w:marLeft w:val="0"/>
                      <w:marRight w:val="0"/>
                      <w:marTop w:val="0"/>
                      <w:marBottom w:val="0"/>
                      <w:divBdr>
                        <w:top w:val="single" w:sz="2" w:space="0" w:color="E3E3E3"/>
                        <w:left w:val="single" w:sz="2" w:space="0" w:color="E3E3E3"/>
                        <w:bottom w:val="single" w:sz="2" w:space="0" w:color="E3E3E3"/>
                        <w:right w:val="single" w:sz="2" w:space="0" w:color="E3E3E3"/>
                      </w:divBdr>
                      <w:divsChild>
                        <w:div w:id="692732748">
                          <w:marLeft w:val="0"/>
                          <w:marRight w:val="0"/>
                          <w:marTop w:val="0"/>
                          <w:marBottom w:val="0"/>
                          <w:divBdr>
                            <w:top w:val="single" w:sz="2" w:space="0" w:color="E3E3E3"/>
                            <w:left w:val="single" w:sz="2" w:space="0" w:color="E3E3E3"/>
                            <w:bottom w:val="single" w:sz="2" w:space="0" w:color="E3E3E3"/>
                            <w:right w:val="single" w:sz="2" w:space="0" w:color="E3E3E3"/>
                          </w:divBdr>
                          <w:divsChild>
                            <w:div w:id="2058048559">
                              <w:marLeft w:val="0"/>
                              <w:marRight w:val="0"/>
                              <w:marTop w:val="100"/>
                              <w:marBottom w:val="100"/>
                              <w:divBdr>
                                <w:top w:val="single" w:sz="2" w:space="0" w:color="E3E3E3"/>
                                <w:left w:val="single" w:sz="2" w:space="0" w:color="E3E3E3"/>
                                <w:bottom w:val="single" w:sz="2" w:space="0" w:color="E3E3E3"/>
                                <w:right w:val="single" w:sz="2" w:space="0" w:color="E3E3E3"/>
                              </w:divBdr>
                              <w:divsChild>
                                <w:div w:id="896740965">
                                  <w:marLeft w:val="0"/>
                                  <w:marRight w:val="0"/>
                                  <w:marTop w:val="0"/>
                                  <w:marBottom w:val="0"/>
                                  <w:divBdr>
                                    <w:top w:val="single" w:sz="2" w:space="0" w:color="E3E3E3"/>
                                    <w:left w:val="single" w:sz="2" w:space="0" w:color="E3E3E3"/>
                                    <w:bottom w:val="single" w:sz="2" w:space="0" w:color="E3E3E3"/>
                                    <w:right w:val="single" w:sz="2" w:space="0" w:color="E3E3E3"/>
                                  </w:divBdr>
                                  <w:divsChild>
                                    <w:div w:id="1862813956">
                                      <w:marLeft w:val="0"/>
                                      <w:marRight w:val="0"/>
                                      <w:marTop w:val="0"/>
                                      <w:marBottom w:val="0"/>
                                      <w:divBdr>
                                        <w:top w:val="single" w:sz="2" w:space="0" w:color="E3E3E3"/>
                                        <w:left w:val="single" w:sz="2" w:space="0" w:color="E3E3E3"/>
                                        <w:bottom w:val="single" w:sz="2" w:space="0" w:color="E3E3E3"/>
                                        <w:right w:val="single" w:sz="2" w:space="0" w:color="E3E3E3"/>
                                      </w:divBdr>
                                      <w:divsChild>
                                        <w:div w:id="2097439283">
                                          <w:marLeft w:val="0"/>
                                          <w:marRight w:val="0"/>
                                          <w:marTop w:val="0"/>
                                          <w:marBottom w:val="0"/>
                                          <w:divBdr>
                                            <w:top w:val="single" w:sz="2" w:space="0" w:color="E3E3E3"/>
                                            <w:left w:val="single" w:sz="2" w:space="0" w:color="E3E3E3"/>
                                            <w:bottom w:val="single" w:sz="2" w:space="0" w:color="E3E3E3"/>
                                            <w:right w:val="single" w:sz="2" w:space="0" w:color="E3E3E3"/>
                                          </w:divBdr>
                                          <w:divsChild>
                                            <w:div w:id="787552951">
                                              <w:marLeft w:val="0"/>
                                              <w:marRight w:val="0"/>
                                              <w:marTop w:val="0"/>
                                              <w:marBottom w:val="0"/>
                                              <w:divBdr>
                                                <w:top w:val="single" w:sz="2" w:space="0" w:color="E3E3E3"/>
                                                <w:left w:val="single" w:sz="2" w:space="0" w:color="E3E3E3"/>
                                                <w:bottom w:val="single" w:sz="2" w:space="0" w:color="E3E3E3"/>
                                                <w:right w:val="single" w:sz="2" w:space="0" w:color="E3E3E3"/>
                                              </w:divBdr>
                                              <w:divsChild>
                                                <w:div w:id="341013243">
                                                  <w:marLeft w:val="0"/>
                                                  <w:marRight w:val="0"/>
                                                  <w:marTop w:val="0"/>
                                                  <w:marBottom w:val="0"/>
                                                  <w:divBdr>
                                                    <w:top w:val="single" w:sz="2" w:space="0" w:color="E3E3E3"/>
                                                    <w:left w:val="single" w:sz="2" w:space="0" w:color="E3E3E3"/>
                                                    <w:bottom w:val="single" w:sz="2" w:space="0" w:color="E3E3E3"/>
                                                    <w:right w:val="single" w:sz="2" w:space="0" w:color="E3E3E3"/>
                                                  </w:divBdr>
                                                  <w:divsChild>
                                                    <w:div w:id="90048127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165513620">
          <w:marLeft w:val="0"/>
          <w:marRight w:val="0"/>
          <w:marTop w:val="0"/>
          <w:marBottom w:val="0"/>
          <w:divBdr>
            <w:top w:val="none" w:sz="0" w:space="0" w:color="auto"/>
            <w:left w:val="none" w:sz="0" w:space="0" w:color="auto"/>
            <w:bottom w:val="none" w:sz="0" w:space="0" w:color="auto"/>
            <w:right w:val="none" w:sz="0" w:space="0" w:color="auto"/>
          </w:divBdr>
          <w:divsChild>
            <w:div w:id="2052611097">
              <w:marLeft w:val="0"/>
              <w:marRight w:val="0"/>
              <w:marTop w:val="0"/>
              <w:marBottom w:val="0"/>
              <w:divBdr>
                <w:top w:val="single" w:sz="2" w:space="0" w:color="E3E3E3"/>
                <w:left w:val="single" w:sz="2" w:space="0" w:color="E3E3E3"/>
                <w:bottom w:val="single" w:sz="2" w:space="0" w:color="E3E3E3"/>
                <w:right w:val="single" w:sz="2" w:space="0" w:color="E3E3E3"/>
              </w:divBdr>
              <w:divsChild>
                <w:div w:id="1823232292">
                  <w:marLeft w:val="0"/>
                  <w:marRight w:val="0"/>
                  <w:marTop w:val="0"/>
                  <w:marBottom w:val="0"/>
                  <w:divBdr>
                    <w:top w:val="single" w:sz="2" w:space="0" w:color="E3E3E3"/>
                    <w:left w:val="single" w:sz="2" w:space="0" w:color="E3E3E3"/>
                    <w:bottom w:val="single" w:sz="2" w:space="0" w:color="E3E3E3"/>
                    <w:right w:val="single" w:sz="2" w:space="0" w:color="E3E3E3"/>
                  </w:divBdr>
                  <w:divsChild>
                    <w:div w:id="1068261826">
                      <w:marLeft w:val="0"/>
                      <w:marRight w:val="0"/>
                      <w:marTop w:val="0"/>
                      <w:marBottom w:val="0"/>
                      <w:divBdr>
                        <w:top w:val="single" w:sz="6" w:space="0" w:color="auto"/>
                        <w:left w:val="single" w:sz="6" w:space="0" w:color="auto"/>
                        <w:bottom w:val="single" w:sz="6" w:space="0" w:color="auto"/>
                        <w:right w:val="single" w:sz="6" w:space="0" w:color="auto"/>
                      </w:divBdr>
                      <w:divsChild>
                        <w:div w:id="824668249">
                          <w:marLeft w:val="0"/>
                          <w:marRight w:val="0"/>
                          <w:marTop w:val="0"/>
                          <w:marBottom w:val="0"/>
                          <w:divBdr>
                            <w:top w:val="none" w:sz="0" w:space="0" w:color="auto"/>
                            <w:left w:val="none" w:sz="0" w:space="0" w:color="auto"/>
                            <w:bottom w:val="none" w:sz="0" w:space="0" w:color="auto"/>
                            <w:right w:val="none" w:sz="0" w:space="0" w:color="auto"/>
                          </w:divBdr>
                          <w:divsChild>
                            <w:div w:id="278031465">
                              <w:marLeft w:val="0"/>
                              <w:marRight w:val="0"/>
                              <w:marTop w:val="0"/>
                              <w:marBottom w:val="0"/>
                              <w:divBdr>
                                <w:top w:val="none" w:sz="0" w:space="0" w:color="auto"/>
                                <w:left w:val="none" w:sz="0" w:space="0" w:color="auto"/>
                                <w:bottom w:val="none" w:sz="0" w:space="0" w:color="auto"/>
                                <w:right w:val="none" w:sz="0" w:space="0" w:color="auto"/>
                              </w:divBdr>
                              <w:divsChild>
                                <w:div w:id="738407364">
                                  <w:marLeft w:val="0"/>
                                  <w:marRight w:val="0"/>
                                  <w:marTop w:val="0"/>
                                  <w:marBottom w:val="0"/>
                                  <w:divBdr>
                                    <w:top w:val="none" w:sz="0" w:space="0" w:color="auto"/>
                                    <w:left w:val="none" w:sz="0" w:space="0" w:color="auto"/>
                                    <w:bottom w:val="none" w:sz="0" w:space="0" w:color="auto"/>
                                    <w:right w:val="none" w:sz="0" w:space="0" w:color="auto"/>
                                  </w:divBdr>
                                  <w:divsChild>
                                    <w:div w:id="900670985">
                                      <w:marLeft w:val="0"/>
                                      <w:marRight w:val="0"/>
                                      <w:marTop w:val="0"/>
                                      <w:marBottom w:val="0"/>
                                      <w:divBdr>
                                        <w:top w:val="none" w:sz="0" w:space="0" w:color="auto"/>
                                        <w:left w:val="none" w:sz="0" w:space="0" w:color="auto"/>
                                        <w:bottom w:val="none" w:sz="0" w:space="0" w:color="auto"/>
                                        <w:right w:val="none" w:sz="0" w:space="0" w:color="auto"/>
                                      </w:divBdr>
                                      <w:divsChild>
                                        <w:div w:id="686101250">
                                          <w:marLeft w:val="0"/>
                                          <w:marRight w:val="0"/>
                                          <w:marTop w:val="0"/>
                                          <w:marBottom w:val="0"/>
                                          <w:divBdr>
                                            <w:top w:val="none" w:sz="0" w:space="0" w:color="auto"/>
                                            <w:left w:val="none" w:sz="0" w:space="0" w:color="auto"/>
                                            <w:bottom w:val="none" w:sz="0" w:space="0" w:color="auto"/>
                                            <w:right w:val="none" w:sz="0" w:space="0" w:color="auto"/>
                                          </w:divBdr>
                                          <w:divsChild>
                                            <w:div w:id="24368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xue.zhou@qmul.ac.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l.yuan@qmul.ac.uk" TargetMode="External"/><Relationship Id="rId12" Type="http://schemas.openxmlformats.org/officeDocument/2006/relationships/hyperlink" Target="https://www.stats.gov.cn/xxgk/sjfb/zxfb2020/202304/t20230418_1938732.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ww.ibm.com/downloads/cas/GVAGA3JP"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n.efremova@qmul.ac.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558D2F-9AED-2B48-884A-74BCD71F57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3435</Words>
  <Characters>19585</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 Yuan</dc:creator>
  <cp:keywords/>
  <dc:description/>
  <cp:lastModifiedBy>Lei Yuan</cp:lastModifiedBy>
  <cp:revision>2</cp:revision>
  <dcterms:created xsi:type="dcterms:W3CDTF">2024-06-27T12:39:00Z</dcterms:created>
  <dcterms:modified xsi:type="dcterms:W3CDTF">2024-06-27T12:39:00Z</dcterms:modified>
</cp:coreProperties>
</file>