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9A252F" w14:textId="77777777" w:rsidR="00C16C65" w:rsidRPr="00C16C65" w:rsidRDefault="00C16C65" w:rsidP="00C16C65">
      <w:pPr>
        <w:jc w:val="center"/>
        <w:rPr>
          <w:rFonts w:ascii="Times New Roman" w:hAnsi="Times New Roman" w:cs="Times New Roman"/>
          <w:b/>
          <w:sz w:val="28"/>
          <w:szCs w:val="28"/>
        </w:rPr>
      </w:pPr>
      <w:r w:rsidRPr="00C16C65">
        <w:rPr>
          <w:rFonts w:ascii="Times New Roman" w:hAnsi="Times New Roman" w:cs="Times New Roman"/>
          <w:b/>
          <w:sz w:val="28"/>
          <w:szCs w:val="28"/>
        </w:rPr>
        <w:t xml:space="preserve">The Impact of ICT on </w:t>
      </w:r>
      <w:proofErr w:type="spellStart"/>
      <w:r w:rsidRPr="00C16C65">
        <w:rPr>
          <w:rFonts w:ascii="Times New Roman" w:hAnsi="Times New Roman" w:cs="Times New Roman"/>
          <w:b/>
          <w:sz w:val="28"/>
          <w:szCs w:val="28"/>
        </w:rPr>
        <w:t>Veddhas</w:t>
      </w:r>
      <w:proofErr w:type="spellEnd"/>
      <w:r w:rsidRPr="00C16C65">
        <w:rPr>
          <w:rFonts w:ascii="Times New Roman" w:hAnsi="Times New Roman" w:cs="Times New Roman"/>
          <w:b/>
          <w:sz w:val="28"/>
          <w:szCs w:val="28"/>
        </w:rPr>
        <w:t>- The Sri Lankan Indigenous Community</w:t>
      </w:r>
    </w:p>
    <w:p w14:paraId="53365231" w14:textId="77777777" w:rsidR="00C16C65" w:rsidRDefault="00C16C65" w:rsidP="00C47B4E">
      <w:pPr>
        <w:jc w:val="both"/>
        <w:rPr>
          <w:rFonts w:ascii="Times New Roman" w:hAnsi="Times New Roman" w:cs="Times New Roman"/>
          <w:b/>
          <w:sz w:val="24"/>
          <w:szCs w:val="24"/>
        </w:rPr>
      </w:pPr>
    </w:p>
    <w:p w14:paraId="297C1524" w14:textId="77777777" w:rsidR="00C16C65" w:rsidRDefault="00C16C65" w:rsidP="00C16C65">
      <w:pPr>
        <w:spacing w:line="256" w:lineRule="auto"/>
        <w:jc w:val="center"/>
        <w:rPr>
          <w:rFonts w:ascii="Times New Roman" w:eastAsia="Calibri" w:hAnsi="Times New Roman" w:cs="Times New Roman"/>
          <w:b/>
        </w:rPr>
      </w:pPr>
    </w:p>
    <w:p w14:paraId="26B9E63B" w14:textId="63DA7115" w:rsidR="00C16C65" w:rsidRPr="00C16C65" w:rsidRDefault="00C16C65" w:rsidP="00C16C65">
      <w:pPr>
        <w:spacing w:line="256" w:lineRule="auto"/>
        <w:jc w:val="center"/>
        <w:rPr>
          <w:rFonts w:ascii="Times New Roman" w:eastAsia="Calibri" w:hAnsi="Times New Roman" w:cs="Times New Roman"/>
        </w:rPr>
      </w:pPr>
      <w:proofErr w:type="spellStart"/>
      <w:r w:rsidRPr="00C16C65">
        <w:rPr>
          <w:rFonts w:ascii="Times New Roman" w:eastAsia="Calibri" w:hAnsi="Times New Roman" w:cs="Times New Roman"/>
        </w:rPr>
        <w:t>Dr.</w:t>
      </w:r>
      <w:proofErr w:type="spellEnd"/>
      <w:r w:rsidRPr="00C16C65">
        <w:rPr>
          <w:rFonts w:ascii="Times New Roman" w:eastAsia="Calibri" w:hAnsi="Times New Roman" w:cs="Times New Roman"/>
        </w:rPr>
        <w:t xml:space="preserve"> </w:t>
      </w:r>
      <w:r w:rsidRPr="00C16C65">
        <w:rPr>
          <w:rFonts w:ascii="Times New Roman" w:eastAsia="Calibri" w:hAnsi="Times New Roman" w:cs="Times New Roman"/>
        </w:rPr>
        <w:t xml:space="preserve">Hemamali Tennakoon </w:t>
      </w:r>
    </w:p>
    <w:p w14:paraId="4E312007" w14:textId="18E19663" w:rsidR="00C16C65" w:rsidRPr="00C16C65" w:rsidRDefault="00C16C65" w:rsidP="00C16C65">
      <w:pPr>
        <w:spacing w:line="256" w:lineRule="auto"/>
        <w:jc w:val="center"/>
        <w:rPr>
          <w:rFonts w:ascii="Times New Roman" w:eastAsia="Calibri" w:hAnsi="Times New Roman" w:cs="Times New Roman"/>
        </w:rPr>
      </w:pPr>
      <w:bookmarkStart w:id="0" w:name="_GoBack"/>
      <w:bookmarkEnd w:id="0"/>
      <w:r w:rsidRPr="00C16C65">
        <w:rPr>
          <w:rFonts w:ascii="Times New Roman" w:eastAsia="Calibri" w:hAnsi="Times New Roman" w:cs="Times New Roman"/>
        </w:rPr>
        <w:t>Senior Lecturer in Strategy and Management</w:t>
      </w:r>
    </w:p>
    <w:p w14:paraId="21531F7F" w14:textId="10FF5A74" w:rsidR="00C16C65" w:rsidRPr="00C16C65" w:rsidRDefault="00C16C65" w:rsidP="00C16C65">
      <w:pPr>
        <w:spacing w:line="256" w:lineRule="auto"/>
        <w:jc w:val="center"/>
        <w:rPr>
          <w:rFonts w:ascii="Times New Roman" w:eastAsia="Calibri" w:hAnsi="Times New Roman" w:cs="Times New Roman"/>
        </w:rPr>
      </w:pPr>
      <w:r w:rsidRPr="00C16C65">
        <w:rPr>
          <w:rFonts w:ascii="Times New Roman" w:eastAsia="Calibri" w:hAnsi="Times New Roman" w:cs="Times New Roman"/>
        </w:rPr>
        <w:t>Global Management Division</w:t>
      </w:r>
    </w:p>
    <w:p w14:paraId="44C22B1E" w14:textId="77777777" w:rsidR="00C16C65" w:rsidRPr="0024261F" w:rsidRDefault="00C16C65" w:rsidP="00C16C65">
      <w:pPr>
        <w:spacing w:line="256" w:lineRule="auto"/>
        <w:jc w:val="center"/>
        <w:rPr>
          <w:rFonts w:ascii="Times New Roman" w:eastAsia="Calibri" w:hAnsi="Times New Roman" w:cs="Times New Roman"/>
        </w:rPr>
      </w:pPr>
      <w:r>
        <w:rPr>
          <w:rFonts w:ascii="Times New Roman" w:eastAsia="Calibri" w:hAnsi="Times New Roman" w:cs="Times New Roman"/>
        </w:rPr>
        <w:t>Brunel University London</w:t>
      </w:r>
    </w:p>
    <w:p w14:paraId="67FCF4E3" w14:textId="77777777" w:rsidR="00C16C65" w:rsidRPr="00202935" w:rsidRDefault="00C16C65" w:rsidP="00C16C65">
      <w:pPr>
        <w:spacing w:line="256" w:lineRule="auto"/>
        <w:jc w:val="center"/>
        <w:rPr>
          <w:rFonts w:ascii="Times New Roman" w:eastAsia="Calibri" w:hAnsi="Times New Roman" w:cs="Times New Roman"/>
        </w:rPr>
      </w:pPr>
      <w:r w:rsidRPr="00202935">
        <w:rPr>
          <w:rFonts w:ascii="Times New Roman" w:eastAsia="Calibri" w:hAnsi="Times New Roman" w:cs="Times New Roman"/>
        </w:rPr>
        <w:t>Brunel Business School</w:t>
      </w:r>
    </w:p>
    <w:p w14:paraId="6E4BA43E" w14:textId="77777777" w:rsidR="00C16C65" w:rsidRPr="00FF5DC6" w:rsidRDefault="00C16C65" w:rsidP="00C16C65">
      <w:pPr>
        <w:spacing w:line="256" w:lineRule="auto"/>
        <w:jc w:val="center"/>
        <w:rPr>
          <w:rFonts w:ascii="Times New Roman" w:eastAsia="Calibri" w:hAnsi="Times New Roman" w:cs="Times New Roman"/>
        </w:rPr>
      </w:pPr>
      <w:r>
        <w:rPr>
          <w:rFonts w:ascii="Times New Roman" w:eastAsia="Calibri" w:hAnsi="Times New Roman" w:cs="Times New Roman"/>
        </w:rPr>
        <w:t>Kingston Lane</w:t>
      </w:r>
      <w:r w:rsidRPr="00202935">
        <w:rPr>
          <w:rFonts w:ascii="Times New Roman" w:eastAsia="Calibri" w:hAnsi="Times New Roman" w:cs="Times New Roman"/>
        </w:rPr>
        <w:t>, Uxbridge, UB8 3PH, United Kingdom</w:t>
      </w:r>
    </w:p>
    <w:p w14:paraId="66E8E16C" w14:textId="77777777" w:rsidR="00C16C65" w:rsidRDefault="00C16C65" w:rsidP="00C16C65">
      <w:pPr>
        <w:spacing w:line="256" w:lineRule="auto"/>
        <w:jc w:val="center"/>
        <w:rPr>
          <w:rFonts w:ascii="Times New Roman" w:eastAsia="Calibri" w:hAnsi="Times New Roman" w:cs="Times New Roman"/>
        </w:rPr>
      </w:pPr>
      <w:r w:rsidRPr="00FF5DC6">
        <w:rPr>
          <w:rFonts w:ascii="Times New Roman" w:eastAsia="Calibri" w:hAnsi="Times New Roman" w:cs="Times New Roman"/>
        </w:rPr>
        <w:t xml:space="preserve">Tel. </w:t>
      </w:r>
      <w:r w:rsidRPr="00202935">
        <w:rPr>
          <w:rFonts w:ascii="Times New Roman" w:eastAsia="Calibri" w:hAnsi="Times New Roman" w:cs="Times New Roman"/>
        </w:rPr>
        <w:t>+44(0)1895 266455</w:t>
      </w:r>
    </w:p>
    <w:p w14:paraId="0F1CD2AA" w14:textId="77777777" w:rsidR="00C16C65" w:rsidRDefault="00C16C65" w:rsidP="00C16C65">
      <w:pPr>
        <w:spacing w:line="256" w:lineRule="auto"/>
        <w:jc w:val="center"/>
        <w:rPr>
          <w:rStyle w:val="Hyperlink"/>
          <w:rFonts w:ascii="Times New Roman" w:eastAsia="Calibri" w:hAnsi="Times New Roman" w:cs="Times New Roman"/>
        </w:rPr>
      </w:pPr>
      <w:hyperlink r:id="rId8" w:history="1">
        <w:r w:rsidRPr="00F86348">
          <w:rPr>
            <w:rStyle w:val="Hyperlink"/>
            <w:rFonts w:ascii="Times New Roman" w:eastAsia="Calibri" w:hAnsi="Times New Roman" w:cs="Times New Roman"/>
          </w:rPr>
          <w:t>hemamali.tennakoon@brunel.ac.uk</w:t>
        </w:r>
      </w:hyperlink>
    </w:p>
    <w:p w14:paraId="10F41D1B" w14:textId="77777777" w:rsidR="00C16C65" w:rsidRDefault="00C16C65">
      <w:pPr>
        <w:rPr>
          <w:rFonts w:ascii="Times New Roman" w:hAnsi="Times New Roman" w:cs="Times New Roman"/>
          <w:b/>
          <w:sz w:val="24"/>
          <w:szCs w:val="24"/>
        </w:rPr>
      </w:pPr>
      <w:r>
        <w:rPr>
          <w:rFonts w:ascii="Times New Roman" w:hAnsi="Times New Roman" w:cs="Times New Roman"/>
          <w:b/>
          <w:sz w:val="24"/>
          <w:szCs w:val="24"/>
        </w:rPr>
        <w:br w:type="page"/>
      </w:r>
    </w:p>
    <w:p w14:paraId="38B24A3B" w14:textId="65FC090D" w:rsidR="00E06B72" w:rsidRDefault="00E06B72" w:rsidP="00C47B4E">
      <w:pPr>
        <w:jc w:val="both"/>
        <w:rPr>
          <w:rFonts w:ascii="Times New Roman" w:hAnsi="Times New Roman" w:cs="Times New Roman"/>
          <w:b/>
          <w:sz w:val="24"/>
          <w:szCs w:val="24"/>
        </w:rPr>
      </w:pPr>
      <w:r>
        <w:rPr>
          <w:rFonts w:ascii="Times New Roman" w:hAnsi="Times New Roman" w:cs="Times New Roman"/>
          <w:b/>
          <w:sz w:val="24"/>
          <w:szCs w:val="24"/>
        </w:rPr>
        <w:lastRenderedPageBreak/>
        <w:t>Abstract</w:t>
      </w:r>
    </w:p>
    <w:p w14:paraId="134BACA0" w14:textId="77777777" w:rsidR="0087525F" w:rsidRDefault="008A4D00" w:rsidP="00C47B4E">
      <w:pPr>
        <w:jc w:val="both"/>
        <w:rPr>
          <w:rFonts w:ascii="Times New Roman" w:hAnsi="Times New Roman" w:cs="Times New Roman"/>
          <w:sz w:val="24"/>
          <w:szCs w:val="24"/>
        </w:rPr>
      </w:pPr>
      <w:r w:rsidRPr="0087525F">
        <w:rPr>
          <w:rFonts w:ascii="Times New Roman" w:hAnsi="Times New Roman" w:cs="Times New Roman"/>
          <w:sz w:val="24"/>
          <w:szCs w:val="24"/>
        </w:rPr>
        <w:t xml:space="preserve">Studies on the impact of digital divide on indigenous people are scarce. This is applicable to indigenous people of Sri Lanka or </w:t>
      </w:r>
      <w:proofErr w:type="spellStart"/>
      <w:r w:rsidRPr="0087525F">
        <w:rPr>
          <w:rFonts w:ascii="Times New Roman" w:hAnsi="Times New Roman" w:cs="Times New Roman"/>
          <w:sz w:val="24"/>
          <w:szCs w:val="24"/>
        </w:rPr>
        <w:t>Vaddhas</w:t>
      </w:r>
      <w:proofErr w:type="spellEnd"/>
      <w:r w:rsidRPr="0087525F">
        <w:rPr>
          <w:rFonts w:ascii="Times New Roman" w:hAnsi="Times New Roman" w:cs="Times New Roman"/>
          <w:sz w:val="24"/>
          <w:szCs w:val="24"/>
        </w:rPr>
        <w:t xml:space="preserve"> who are a marginalised group of individuals living in Sri Lanka, with limited access to Information and </w:t>
      </w:r>
      <w:r w:rsidR="0087525F" w:rsidRPr="0087525F">
        <w:rPr>
          <w:rFonts w:ascii="Times New Roman" w:hAnsi="Times New Roman" w:cs="Times New Roman"/>
          <w:sz w:val="24"/>
          <w:szCs w:val="24"/>
        </w:rPr>
        <w:t>Communication</w:t>
      </w:r>
      <w:r w:rsidRPr="0087525F">
        <w:rPr>
          <w:rFonts w:ascii="Times New Roman" w:hAnsi="Times New Roman" w:cs="Times New Roman"/>
          <w:sz w:val="24"/>
          <w:szCs w:val="24"/>
        </w:rPr>
        <w:t xml:space="preserve"> Technologies (ICT). In this research, we focus on Sustainable Development Goals (SDGs) #8, and #10 and aim to investigate if ICT can </w:t>
      </w:r>
      <w:r w:rsidR="0087525F" w:rsidRPr="0087525F">
        <w:rPr>
          <w:rFonts w:ascii="Times New Roman" w:hAnsi="Times New Roman" w:cs="Times New Roman"/>
          <w:sz w:val="24"/>
          <w:szCs w:val="24"/>
        </w:rPr>
        <w:t xml:space="preserve">create job opportunities, facilitate economic growth and reduce inequalities among the </w:t>
      </w:r>
      <w:proofErr w:type="spellStart"/>
      <w:r w:rsidR="0087525F" w:rsidRPr="0087525F">
        <w:rPr>
          <w:rFonts w:ascii="Times New Roman" w:hAnsi="Times New Roman" w:cs="Times New Roman"/>
          <w:sz w:val="24"/>
          <w:szCs w:val="24"/>
        </w:rPr>
        <w:t>Veddha</w:t>
      </w:r>
      <w:proofErr w:type="spellEnd"/>
      <w:r w:rsidR="0087525F" w:rsidRPr="0087525F">
        <w:rPr>
          <w:rFonts w:ascii="Times New Roman" w:hAnsi="Times New Roman" w:cs="Times New Roman"/>
          <w:sz w:val="24"/>
          <w:szCs w:val="24"/>
        </w:rPr>
        <w:t xml:space="preserve"> communities through indigenous tourism. Also, under investigation would be the effects of generational gap on use and adoption of ICT among the members of the </w:t>
      </w:r>
      <w:proofErr w:type="spellStart"/>
      <w:r w:rsidR="0087525F" w:rsidRPr="0087525F">
        <w:rPr>
          <w:rFonts w:ascii="Times New Roman" w:hAnsi="Times New Roman" w:cs="Times New Roman"/>
          <w:sz w:val="24"/>
          <w:szCs w:val="24"/>
        </w:rPr>
        <w:t>Veddha</w:t>
      </w:r>
      <w:proofErr w:type="spellEnd"/>
      <w:r w:rsidR="0087525F" w:rsidRPr="0087525F">
        <w:rPr>
          <w:rFonts w:ascii="Times New Roman" w:hAnsi="Times New Roman" w:cs="Times New Roman"/>
          <w:sz w:val="24"/>
          <w:szCs w:val="24"/>
        </w:rPr>
        <w:t xml:space="preserve"> community. Further, possibility of using ICT to preserve </w:t>
      </w:r>
      <w:proofErr w:type="spellStart"/>
      <w:r w:rsidR="0087525F" w:rsidRPr="0087525F">
        <w:rPr>
          <w:rFonts w:ascii="Times New Roman" w:hAnsi="Times New Roman" w:cs="Times New Roman"/>
          <w:sz w:val="24"/>
          <w:szCs w:val="24"/>
        </w:rPr>
        <w:t>Veddhas</w:t>
      </w:r>
      <w:proofErr w:type="spellEnd"/>
      <w:r w:rsidR="0087525F" w:rsidRPr="0087525F">
        <w:rPr>
          <w:rFonts w:ascii="Times New Roman" w:hAnsi="Times New Roman" w:cs="Times New Roman"/>
          <w:sz w:val="24"/>
          <w:szCs w:val="24"/>
        </w:rPr>
        <w:t xml:space="preserve"> cultural heritage, particularly knowledge pertaining to environmental protection and sustainability will also be explored. </w:t>
      </w:r>
      <w:r w:rsidR="0087525F">
        <w:rPr>
          <w:rFonts w:ascii="Times New Roman" w:hAnsi="Times New Roman" w:cs="Times New Roman"/>
          <w:sz w:val="24"/>
          <w:szCs w:val="24"/>
        </w:rPr>
        <w:t>A</w:t>
      </w:r>
      <w:r w:rsidR="0087525F" w:rsidRPr="0087525F">
        <w:rPr>
          <w:rFonts w:ascii="Times New Roman" w:hAnsi="Times New Roman" w:cs="Times New Roman"/>
          <w:sz w:val="24"/>
          <w:szCs w:val="24"/>
        </w:rPr>
        <w:t xml:space="preserve"> constructivist, phenomenological</w:t>
      </w:r>
      <w:r w:rsidR="0087525F">
        <w:rPr>
          <w:rFonts w:ascii="Times New Roman" w:hAnsi="Times New Roman" w:cs="Times New Roman"/>
          <w:sz w:val="24"/>
          <w:szCs w:val="24"/>
        </w:rPr>
        <w:t xml:space="preserve">, </w:t>
      </w:r>
      <w:r w:rsidR="0087525F" w:rsidRPr="0087525F">
        <w:rPr>
          <w:rFonts w:ascii="Times New Roman" w:hAnsi="Times New Roman" w:cs="Times New Roman"/>
          <w:sz w:val="24"/>
          <w:szCs w:val="24"/>
        </w:rPr>
        <w:t>qualitative research design</w:t>
      </w:r>
      <w:r w:rsidR="0087525F">
        <w:rPr>
          <w:rFonts w:ascii="Times New Roman" w:hAnsi="Times New Roman" w:cs="Times New Roman"/>
          <w:sz w:val="24"/>
          <w:szCs w:val="24"/>
        </w:rPr>
        <w:t xml:space="preserve"> will be used involving focused </w:t>
      </w:r>
      <w:r w:rsidR="0087525F" w:rsidRPr="0087525F">
        <w:rPr>
          <w:rFonts w:ascii="Times New Roman" w:hAnsi="Times New Roman" w:cs="Times New Roman"/>
          <w:sz w:val="24"/>
          <w:szCs w:val="24"/>
        </w:rPr>
        <w:t>ethnographic case study</w:t>
      </w:r>
      <w:r w:rsidR="0087525F">
        <w:rPr>
          <w:rFonts w:ascii="Times New Roman" w:hAnsi="Times New Roman" w:cs="Times New Roman"/>
          <w:sz w:val="24"/>
          <w:szCs w:val="24"/>
        </w:rPr>
        <w:t xml:space="preserve"> method. The findings will benefit a range of stakeholders including the </w:t>
      </w:r>
      <w:proofErr w:type="spellStart"/>
      <w:r w:rsidR="0087525F">
        <w:rPr>
          <w:rFonts w:ascii="Times New Roman" w:hAnsi="Times New Roman" w:cs="Times New Roman"/>
          <w:sz w:val="24"/>
          <w:szCs w:val="24"/>
        </w:rPr>
        <w:t>Vaddha</w:t>
      </w:r>
      <w:proofErr w:type="spellEnd"/>
      <w:r w:rsidR="0087525F">
        <w:rPr>
          <w:rFonts w:ascii="Times New Roman" w:hAnsi="Times New Roman" w:cs="Times New Roman"/>
          <w:sz w:val="24"/>
          <w:szCs w:val="24"/>
        </w:rPr>
        <w:t xml:space="preserve"> community, policy makers, and academia.</w:t>
      </w:r>
    </w:p>
    <w:p w14:paraId="2B95B9A4" w14:textId="2D8E3D71" w:rsidR="00E06B72" w:rsidRPr="0087525F" w:rsidRDefault="0087525F" w:rsidP="00C47B4E">
      <w:pPr>
        <w:jc w:val="both"/>
        <w:rPr>
          <w:rFonts w:ascii="Times New Roman" w:hAnsi="Times New Roman" w:cs="Times New Roman"/>
          <w:b/>
          <w:sz w:val="24"/>
          <w:szCs w:val="24"/>
        </w:rPr>
      </w:pPr>
      <w:r w:rsidRPr="0087525F">
        <w:rPr>
          <w:rFonts w:ascii="Times New Roman" w:hAnsi="Times New Roman" w:cs="Times New Roman"/>
          <w:i/>
          <w:sz w:val="24"/>
          <w:szCs w:val="24"/>
        </w:rPr>
        <w:t xml:space="preserve">Key words: Sri Lanka, Indigenous communities, </w:t>
      </w:r>
      <w:proofErr w:type="spellStart"/>
      <w:r w:rsidRPr="0087525F">
        <w:rPr>
          <w:rFonts w:ascii="Times New Roman" w:hAnsi="Times New Roman" w:cs="Times New Roman"/>
          <w:i/>
          <w:sz w:val="24"/>
          <w:szCs w:val="24"/>
        </w:rPr>
        <w:t>Vaddha</w:t>
      </w:r>
      <w:proofErr w:type="spellEnd"/>
      <w:r w:rsidRPr="0087525F">
        <w:rPr>
          <w:rFonts w:ascii="Times New Roman" w:hAnsi="Times New Roman" w:cs="Times New Roman"/>
          <w:i/>
          <w:sz w:val="24"/>
          <w:szCs w:val="24"/>
        </w:rPr>
        <w:t xml:space="preserve">, Sustainable Development Goals (SDGs), </w:t>
      </w:r>
      <w:r>
        <w:rPr>
          <w:rFonts w:ascii="Times New Roman" w:hAnsi="Times New Roman" w:cs="Times New Roman"/>
          <w:i/>
          <w:sz w:val="24"/>
          <w:szCs w:val="24"/>
        </w:rPr>
        <w:t>I</w:t>
      </w:r>
      <w:r w:rsidRPr="0087525F">
        <w:rPr>
          <w:rFonts w:ascii="Times New Roman" w:hAnsi="Times New Roman" w:cs="Times New Roman"/>
          <w:i/>
          <w:sz w:val="24"/>
          <w:szCs w:val="24"/>
        </w:rPr>
        <w:t xml:space="preserve">ndigenous </w:t>
      </w:r>
      <w:r>
        <w:rPr>
          <w:rFonts w:ascii="Times New Roman" w:hAnsi="Times New Roman" w:cs="Times New Roman"/>
          <w:i/>
          <w:sz w:val="24"/>
          <w:szCs w:val="24"/>
        </w:rPr>
        <w:t>T</w:t>
      </w:r>
      <w:r w:rsidRPr="0087525F">
        <w:rPr>
          <w:rFonts w:ascii="Times New Roman" w:hAnsi="Times New Roman" w:cs="Times New Roman"/>
          <w:i/>
          <w:sz w:val="24"/>
          <w:szCs w:val="24"/>
        </w:rPr>
        <w:t>ourism.</w:t>
      </w:r>
      <w:r w:rsidRPr="0087525F">
        <w:rPr>
          <w:rFonts w:ascii="Times New Roman" w:hAnsi="Times New Roman" w:cs="Times New Roman"/>
          <w:b/>
          <w:sz w:val="24"/>
          <w:szCs w:val="24"/>
        </w:rPr>
        <w:t xml:space="preserve"> </w:t>
      </w:r>
    </w:p>
    <w:p w14:paraId="79041BFB" w14:textId="2AD67D8C" w:rsidR="00985FC4" w:rsidRPr="00C47B4E" w:rsidRDefault="00752BCA" w:rsidP="00C47B4E">
      <w:pPr>
        <w:jc w:val="both"/>
        <w:rPr>
          <w:rFonts w:ascii="Times New Roman" w:hAnsi="Times New Roman" w:cs="Times New Roman"/>
          <w:sz w:val="24"/>
          <w:szCs w:val="24"/>
        </w:rPr>
      </w:pPr>
      <w:r w:rsidRPr="00C47B4E">
        <w:rPr>
          <w:rFonts w:ascii="Times New Roman" w:hAnsi="Times New Roman" w:cs="Times New Roman"/>
          <w:b/>
          <w:sz w:val="24"/>
          <w:szCs w:val="24"/>
        </w:rPr>
        <w:t>Introduction</w:t>
      </w:r>
    </w:p>
    <w:p w14:paraId="2DB25768" w14:textId="77777777" w:rsidR="00816527" w:rsidRDefault="00985FC4" w:rsidP="00816527">
      <w:pPr>
        <w:jc w:val="both"/>
        <w:rPr>
          <w:rFonts w:ascii="Times New Roman" w:hAnsi="Times New Roman" w:cs="Times New Roman"/>
          <w:sz w:val="24"/>
          <w:szCs w:val="24"/>
        </w:rPr>
      </w:pPr>
      <w:r w:rsidRPr="00C47B4E">
        <w:rPr>
          <w:rFonts w:ascii="Times New Roman" w:hAnsi="Times New Roman" w:cs="Times New Roman"/>
          <w:sz w:val="24"/>
          <w:szCs w:val="24"/>
        </w:rPr>
        <w:t>Indigenous communities around the world are often identified as marginalised groups. Those living in remote areas are particularly seen as digitally disconnected with little or no access to information and communication technologies (ICT) and the digital universe.</w:t>
      </w:r>
      <w:r w:rsidR="00816527" w:rsidRPr="00816527">
        <w:t xml:space="preserve"> </w:t>
      </w:r>
      <w:r w:rsidR="00816527" w:rsidRPr="00816527">
        <w:rPr>
          <w:rFonts w:ascii="Times New Roman" w:hAnsi="Times New Roman" w:cs="Times New Roman"/>
          <w:sz w:val="24"/>
          <w:szCs w:val="24"/>
        </w:rPr>
        <w:t>Perez-Escolar</w:t>
      </w:r>
      <w:r w:rsidR="00816527">
        <w:rPr>
          <w:rFonts w:ascii="Times New Roman" w:hAnsi="Times New Roman" w:cs="Times New Roman"/>
          <w:sz w:val="24"/>
          <w:szCs w:val="24"/>
        </w:rPr>
        <w:t xml:space="preserve"> and </w:t>
      </w:r>
      <w:proofErr w:type="spellStart"/>
      <w:r w:rsidR="00816527" w:rsidRPr="00816527">
        <w:rPr>
          <w:rFonts w:ascii="Times New Roman" w:hAnsi="Times New Roman" w:cs="Times New Roman"/>
          <w:sz w:val="24"/>
          <w:szCs w:val="24"/>
        </w:rPr>
        <w:t>Canet</w:t>
      </w:r>
      <w:proofErr w:type="spellEnd"/>
      <w:r w:rsidR="00816527">
        <w:rPr>
          <w:rFonts w:ascii="Times New Roman" w:hAnsi="Times New Roman" w:cs="Times New Roman"/>
          <w:sz w:val="24"/>
          <w:szCs w:val="24"/>
        </w:rPr>
        <w:t xml:space="preserve"> (</w:t>
      </w:r>
      <w:r w:rsidR="00816527" w:rsidRPr="00816527">
        <w:rPr>
          <w:rFonts w:ascii="Times New Roman" w:hAnsi="Times New Roman" w:cs="Times New Roman"/>
          <w:sz w:val="24"/>
          <w:szCs w:val="24"/>
        </w:rPr>
        <w:t>2023</w:t>
      </w:r>
      <w:r w:rsidR="00816527">
        <w:rPr>
          <w:rFonts w:ascii="Times New Roman" w:hAnsi="Times New Roman" w:cs="Times New Roman"/>
          <w:sz w:val="24"/>
          <w:szCs w:val="24"/>
        </w:rPr>
        <w:t xml:space="preserve">: 1064) identifies </w:t>
      </w:r>
      <w:r w:rsidR="00816527" w:rsidRPr="00816527">
        <w:rPr>
          <w:rFonts w:ascii="Times New Roman" w:hAnsi="Times New Roman" w:cs="Times New Roman"/>
          <w:sz w:val="24"/>
          <w:szCs w:val="24"/>
        </w:rPr>
        <w:t>indigenous people or native communities</w:t>
      </w:r>
      <w:r w:rsidR="00816527">
        <w:rPr>
          <w:rFonts w:ascii="Times New Roman" w:hAnsi="Times New Roman" w:cs="Times New Roman"/>
          <w:sz w:val="24"/>
          <w:szCs w:val="24"/>
        </w:rPr>
        <w:t xml:space="preserve"> as </w:t>
      </w:r>
      <w:r w:rsidR="00816527" w:rsidRPr="00816527">
        <w:rPr>
          <w:rFonts w:ascii="Times New Roman" w:hAnsi="Times New Roman" w:cs="Times New Roman"/>
          <w:sz w:val="24"/>
          <w:szCs w:val="24"/>
        </w:rPr>
        <w:t>vulnerable communit</w:t>
      </w:r>
      <w:r w:rsidR="00816527">
        <w:rPr>
          <w:rFonts w:ascii="Times New Roman" w:hAnsi="Times New Roman" w:cs="Times New Roman"/>
          <w:sz w:val="24"/>
          <w:szCs w:val="24"/>
        </w:rPr>
        <w:t>ies who are one of the</w:t>
      </w:r>
      <w:r w:rsidR="00816527" w:rsidRPr="00816527">
        <w:rPr>
          <w:rFonts w:ascii="Times New Roman" w:hAnsi="Times New Roman" w:cs="Times New Roman"/>
          <w:sz w:val="24"/>
          <w:szCs w:val="24"/>
        </w:rPr>
        <w:t xml:space="preserve"> most likely </w:t>
      </w:r>
      <w:r w:rsidR="00816527">
        <w:rPr>
          <w:rFonts w:ascii="Times New Roman" w:hAnsi="Times New Roman" w:cs="Times New Roman"/>
          <w:sz w:val="24"/>
          <w:szCs w:val="24"/>
        </w:rPr>
        <w:t xml:space="preserve">groups </w:t>
      </w:r>
      <w:r w:rsidR="00816527" w:rsidRPr="00816527">
        <w:rPr>
          <w:rFonts w:ascii="Times New Roman" w:hAnsi="Times New Roman" w:cs="Times New Roman"/>
          <w:sz w:val="24"/>
          <w:szCs w:val="24"/>
        </w:rPr>
        <w:t>to be excluded or marginalized from the digital realm</w:t>
      </w:r>
      <w:r w:rsidR="00816527">
        <w:rPr>
          <w:rFonts w:ascii="Times New Roman" w:hAnsi="Times New Roman" w:cs="Times New Roman"/>
          <w:sz w:val="24"/>
          <w:szCs w:val="24"/>
        </w:rPr>
        <w:t xml:space="preserve">. </w:t>
      </w:r>
      <w:r w:rsidR="0098493C">
        <w:rPr>
          <w:rFonts w:ascii="Times New Roman" w:hAnsi="Times New Roman" w:cs="Times New Roman"/>
          <w:sz w:val="24"/>
          <w:szCs w:val="24"/>
        </w:rPr>
        <w:t xml:space="preserve">A UN report also identifies indigenous communities as affected by the digital divide and state </w:t>
      </w:r>
      <w:r w:rsidR="00816527">
        <w:rPr>
          <w:rFonts w:ascii="Times New Roman" w:hAnsi="Times New Roman" w:cs="Times New Roman"/>
          <w:sz w:val="24"/>
          <w:szCs w:val="24"/>
        </w:rPr>
        <w:t xml:space="preserve">that </w:t>
      </w:r>
      <w:r w:rsidR="0098493C">
        <w:rPr>
          <w:rFonts w:ascii="Times New Roman" w:hAnsi="Times New Roman" w:cs="Times New Roman"/>
          <w:sz w:val="24"/>
          <w:szCs w:val="24"/>
        </w:rPr>
        <w:t>i</w:t>
      </w:r>
      <w:r w:rsidR="00816527" w:rsidRPr="00816527">
        <w:rPr>
          <w:rFonts w:ascii="Times New Roman" w:hAnsi="Times New Roman" w:cs="Times New Roman"/>
          <w:sz w:val="24"/>
          <w:szCs w:val="24"/>
        </w:rPr>
        <w:t xml:space="preserve">ndigenous peoples </w:t>
      </w:r>
      <w:r w:rsidR="0098493C">
        <w:rPr>
          <w:rFonts w:ascii="Times New Roman" w:hAnsi="Times New Roman" w:cs="Times New Roman"/>
          <w:sz w:val="24"/>
          <w:szCs w:val="24"/>
        </w:rPr>
        <w:t>“</w:t>
      </w:r>
      <w:r w:rsidR="00816527" w:rsidRPr="00816527">
        <w:rPr>
          <w:rFonts w:ascii="Times New Roman" w:hAnsi="Times New Roman" w:cs="Times New Roman"/>
          <w:sz w:val="24"/>
          <w:szCs w:val="24"/>
        </w:rPr>
        <w:t>face unique challenges in digital inclusion, including the</w:t>
      </w:r>
      <w:r w:rsidR="0098493C">
        <w:rPr>
          <w:rFonts w:ascii="Times New Roman" w:hAnsi="Times New Roman" w:cs="Times New Roman"/>
          <w:sz w:val="24"/>
          <w:szCs w:val="24"/>
        </w:rPr>
        <w:t xml:space="preserve"> </w:t>
      </w:r>
      <w:r w:rsidR="00816527" w:rsidRPr="00816527">
        <w:rPr>
          <w:rFonts w:ascii="Times New Roman" w:hAnsi="Times New Roman" w:cs="Times New Roman"/>
          <w:sz w:val="24"/>
          <w:szCs w:val="24"/>
        </w:rPr>
        <w:t>lack of digital content in their native languages.</w:t>
      </w:r>
      <w:r w:rsidR="0098493C">
        <w:rPr>
          <w:rFonts w:ascii="Times New Roman" w:hAnsi="Times New Roman" w:cs="Times New Roman"/>
          <w:sz w:val="24"/>
          <w:szCs w:val="24"/>
        </w:rPr>
        <w:t>” (</w:t>
      </w:r>
      <w:proofErr w:type="spellStart"/>
      <w:r w:rsidR="0098493C" w:rsidRPr="0098493C">
        <w:rPr>
          <w:rFonts w:ascii="Times New Roman" w:hAnsi="Times New Roman" w:cs="Times New Roman"/>
          <w:sz w:val="24"/>
          <w:szCs w:val="24"/>
        </w:rPr>
        <w:t>Deganis</w:t>
      </w:r>
      <w:proofErr w:type="spellEnd"/>
      <w:r w:rsidR="0098493C">
        <w:rPr>
          <w:rFonts w:ascii="Times New Roman" w:hAnsi="Times New Roman" w:cs="Times New Roman"/>
          <w:sz w:val="24"/>
          <w:szCs w:val="24"/>
        </w:rPr>
        <w:t xml:space="preserve"> et al., 2021:3). </w:t>
      </w:r>
    </w:p>
    <w:p w14:paraId="2DD007ED" w14:textId="63123AE1" w:rsidR="009C27F6" w:rsidRDefault="0017155C" w:rsidP="00B5329A">
      <w:pPr>
        <w:jc w:val="both"/>
        <w:rPr>
          <w:rFonts w:ascii="Times New Roman" w:hAnsi="Times New Roman" w:cs="Times New Roman"/>
          <w:sz w:val="24"/>
          <w:szCs w:val="24"/>
        </w:rPr>
      </w:pPr>
      <w:r>
        <w:rPr>
          <w:rFonts w:ascii="Times New Roman" w:hAnsi="Times New Roman" w:cs="Times New Roman"/>
          <w:sz w:val="24"/>
          <w:szCs w:val="24"/>
        </w:rPr>
        <w:t xml:space="preserve">The </w:t>
      </w:r>
      <w:r w:rsidRPr="0017155C">
        <w:rPr>
          <w:rFonts w:ascii="Times New Roman" w:hAnsi="Times New Roman" w:cs="Times New Roman"/>
          <w:sz w:val="24"/>
          <w:szCs w:val="24"/>
        </w:rPr>
        <w:t xml:space="preserve">United Nations </w:t>
      </w:r>
      <w:r>
        <w:rPr>
          <w:rFonts w:ascii="Times New Roman" w:hAnsi="Times New Roman" w:cs="Times New Roman"/>
          <w:sz w:val="24"/>
          <w:szCs w:val="24"/>
        </w:rPr>
        <w:t>p</w:t>
      </w:r>
      <w:r w:rsidRPr="0017155C">
        <w:rPr>
          <w:rFonts w:ascii="Times New Roman" w:hAnsi="Times New Roman" w:cs="Times New Roman"/>
          <w:sz w:val="24"/>
          <w:szCs w:val="24"/>
        </w:rPr>
        <w:t xml:space="preserve">ermanent </w:t>
      </w:r>
      <w:r>
        <w:rPr>
          <w:rFonts w:ascii="Times New Roman" w:hAnsi="Times New Roman" w:cs="Times New Roman"/>
          <w:sz w:val="24"/>
          <w:szCs w:val="24"/>
        </w:rPr>
        <w:t>f</w:t>
      </w:r>
      <w:r w:rsidRPr="0017155C">
        <w:rPr>
          <w:rFonts w:ascii="Times New Roman" w:hAnsi="Times New Roman" w:cs="Times New Roman"/>
          <w:sz w:val="24"/>
          <w:szCs w:val="24"/>
        </w:rPr>
        <w:t>orum</w:t>
      </w:r>
      <w:r>
        <w:rPr>
          <w:rFonts w:ascii="Times New Roman" w:hAnsi="Times New Roman" w:cs="Times New Roman"/>
          <w:sz w:val="24"/>
          <w:szCs w:val="24"/>
        </w:rPr>
        <w:t xml:space="preserve"> </w:t>
      </w:r>
      <w:r w:rsidRPr="0017155C">
        <w:rPr>
          <w:rFonts w:ascii="Times New Roman" w:hAnsi="Times New Roman" w:cs="Times New Roman"/>
          <w:sz w:val="24"/>
          <w:szCs w:val="24"/>
        </w:rPr>
        <w:t xml:space="preserve">on </w:t>
      </w:r>
      <w:r>
        <w:rPr>
          <w:rFonts w:ascii="Times New Roman" w:hAnsi="Times New Roman" w:cs="Times New Roman"/>
          <w:sz w:val="24"/>
          <w:szCs w:val="24"/>
        </w:rPr>
        <w:t>i</w:t>
      </w:r>
      <w:r w:rsidRPr="0017155C">
        <w:rPr>
          <w:rFonts w:ascii="Times New Roman" w:hAnsi="Times New Roman" w:cs="Times New Roman"/>
          <w:sz w:val="24"/>
          <w:szCs w:val="24"/>
        </w:rPr>
        <w:t xml:space="preserve">ndigenous </w:t>
      </w:r>
      <w:r>
        <w:rPr>
          <w:rFonts w:ascii="Times New Roman" w:hAnsi="Times New Roman" w:cs="Times New Roman"/>
          <w:sz w:val="24"/>
          <w:szCs w:val="24"/>
        </w:rPr>
        <w:t>i</w:t>
      </w:r>
      <w:r w:rsidRPr="0017155C">
        <w:rPr>
          <w:rFonts w:ascii="Times New Roman" w:hAnsi="Times New Roman" w:cs="Times New Roman"/>
          <w:sz w:val="24"/>
          <w:szCs w:val="24"/>
        </w:rPr>
        <w:t>ssues</w:t>
      </w:r>
      <w:r>
        <w:rPr>
          <w:rFonts w:ascii="Times New Roman" w:hAnsi="Times New Roman" w:cs="Times New Roman"/>
          <w:sz w:val="24"/>
          <w:szCs w:val="24"/>
        </w:rPr>
        <w:t xml:space="preserve"> who </w:t>
      </w:r>
      <w:r w:rsidRPr="0017155C">
        <w:rPr>
          <w:rFonts w:ascii="Times New Roman" w:hAnsi="Times New Roman" w:cs="Times New Roman"/>
          <w:sz w:val="24"/>
          <w:szCs w:val="24"/>
        </w:rPr>
        <w:t>assembled in</w:t>
      </w:r>
      <w:r>
        <w:rPr>
          <w:rFonts w:ascii="Times New Roman" w:hAnsi="Times New Roman" w:cs="Times New Roman"/>
          <w:sz w:val="24"/>
          <w:szCs w:val="24"/>
        </w:rPr>
        <w:t xml:space="preserve"> </w:t>
      </w:r>
      <w:r w:rsidRPr="0017155C">
        <w:rPr>
          <w:rFonts w:ascii="Times New Roman" w:hAnsi="Times New Roman" w:cs="Times New Roman"/>
          <w:sz w:val="24"/>
          <w:szCs w:val="24"/>
        </w:rPr>
        <w:t xml:space="preserve">Geneva </w:t>
      </w:r>
      <w:r>
        <w:rPr>
          <w:rFonts w:ascii="Times New Roman" w:hAnsi="Times New Roman" w:cs="Times New Roman"/>
          <w:sz w:val="24"/>
          <w:szCs w:val="24"/>
        </w:rPr>
        <w:t>in D</w:t>
      </w:r>
      <w:r w:rsidRPr="0017155C">
        <w:rPr>
          <w:rFonts w:ascii="Times New Roman" w:hAnsi="Times New Roman" w:cs="Times New Roman"/>
          <w:sz w:val="24"/>
          <w:szCs w:val="24"/>
        </w:rPr>
        <w:t>ecember 2003 for the Global Forum of Indigenous Peoples and the</w:t>
      </w:r>
      <w:r>
        <w:rPr>
          <w:rFonts w:ascii="Times New Roman" w:hAnsi="Times New Roman" w:cs="Times New Roman"/>
          <w:sz w:val="24"/>
          <w:szCs w:val="24"/>
        </w:rPr>
        <w:t xml:space="preserve"> </w:t>
      </w:r>
      <w:r w:rsidRPr="0017155C">
        <w:rPr>
          <w:rFonts w:ascii="Times New Roman" w:hAnsi="Times New Roman" w:cs="Times New Roman"/>
          <w:sz w:val="24"/>
          <w:szCs w:val="24"/>
        </w:rPr>
        <w:t>Information Society</w:t>
      </w:r>
      <w:r>
        <w:rPr>
          <w:rFonts w:ascii="Times New Roman" w:hAnsi="Times New Roman" w:cs="Times New Roman"/>
          <w:sz w:val="24"/>
          <w:szCs w:val="24"/>
        </w:rPr>
        <w:t xml:space="preserve"> declared that “</w:t>
      </w:r>
      <w:r w:rsidRPr="0017155C">
        <w:rPr>
          <w:rFonts w:ascii="Times New Roman" w:hAnsi="Times New Roman" w:cs="Times New Roman"/>
          <w:sz w:val="24"/>
          <w:szCs w:val="24"/>
        </w:rPr>
        <w:t>Information and Communication Technology (ICT) should be used to</w:t>
      </w:r>
      <w:r>
        <w:rPr>
          <w:rFonts w:ascii="Times New Roman" w:hAnsi="Times New Roman" w:cs="Times New Roman"/>
          <w:sz w:val="24"/>
          <w:szCs w:val="24"/>
        </w:rPr>
        <w:t xml:space="preserve"> </w:t>
      </w:r>
      <w:r w:rsidRPr="0017155C">
        <w:rPr>
          <w:rFonts w:ascii="Times New Roman" w:hAnsi="Times New Roman" w:cs="Times New Roman"/>
          <w:sz w:val="24"/>
          <w:szCs w:val="24"/>
        </w:rPr>
        <w:t>support and encourage cultural diversity and to preserve and promote indigenous</w:t>
      </w:r>
      <w:r>
        <w:rPr>
          <w:rFonts w:ascii="Times New Roman" w:hAnsi="Times New Roman" w:cs="Times New Roman"/>
          <w:sz w:val="24"/>
          <w:szCs w:val="24"/>
        </w:rPr>
        <w:t xml:space="preserve"> </w:t>
      </w:r>
      <w:r w:rsidRPr="0017155C">
        <w:rPr>
          <w:rFonts w:ascii="Times New Roman" w:hAnsi="Times New Roman" w:cs="Times New Roman"/>
          <w:sz w:val="24"/>
          <w:szCs w:val="24"/>
        </w:rPr>
        <w:t>languages, distinct identities and traditional knowledge of Indigenous peoples, nations</w:t>
      </w:r>
      <w:r>
        <w:rPr>
          <w:rFonts w:ascii="Times New Roman" w:hAnsi="Times New Roman" w:cs="Times New Roman"/>
          <w:sz w:val="24"/>
          <w:szCs w:val="24"/>
        </w:rPr>
        <w:t xml:space="preserve"> </w:t>
      </w:r>
      <w:r w:rsidRPr="0017155C">
        <w:rPr>
          <w:rFonts w:ascii="Times New Roman" w:hAnsi="Times New Roman" w:cs="Times New Roman"/>
          <w:sz w:val="24"/>
          <w:szCs w:val="24"/>
        </w:rPr>
        <w:t>and tribes</w:t>
      </w:r>
      <w:r>
        <w:rPr>
          <w:rFonts w:ascii="Times New Roman" w:hAnsi="Times New Roman" w:cs="Times New Roman"/>
          <w:sz w:val="24"/>
          <w:szCs w:val="24"/>
        </w:rPr>
        <w:t>” (</w:t>
      </w:r>
      <w:r w:rsidRPr="0017155C">
        <w:rPr>
          <w:rFonts w:ascii="Times New Roman" w:hAnsi="Times New Roman" w:cs="Times New Roman"/>
          <w:sz w:val="24"/>
          <w:szCs w:val="24"/>
        </w:rPr>
        <w:t>United Nations Permanent Forum</w:t>
      </w:r>
      <w:r>
        <w:rPr>
          <w:rFonts w:ascii="Times New Roman" w:hAnsi="Times New Roman" w:cs="Times New Roman"/>
          <w:sz w:val="24"/>
          <w:szCs w:val="24"/>
        </w:rPr>
        <w:t xml:space="preserve"> </w:t>
      </w:r>
      <w:r w:rsidRPr="0017155C">
        <w:rPr>
          <w:rFonts w:ascii="Times New Roman" w:hAnsi="Times New Roman" w:cs="Times New Roman"/>
          <w:sz w:val="24"/>
          <w:szCs w:val="24"/>
        </w:rPr>
        <w:t>on Indigenous Issues</w:t>
      </w:r>
      <w:r>
        <w:rPr>
          <w:rFonts w:ascii="Times New Roman" w:hAnsi="Times New Roman" w:cs="Times New Roman"/>
          <w:sz w:val="24"/>
          <w:szCs w:val="24"/>
        </w:rPr>
        <w:t>, 2023: 2).</w:t>
      </w:r>
      <w:r w:rsidR="009C27F6">
        <w:rPr>
          <w:rFonts w:ascii="Times New Roman" w:hAnsi="Times New Roman" w:cs="Times New Roman"/>
          <w:sz w:val="24"/>
          <w:szCs w:val="24"/>
        </w:rPr>
        <w:t xml:space="preserve"> Further, i</w:t>
      </w:r>
      <w:r w:rsidR="00985FC4" w:rsidRPr="00C47B4E">
        <w:rPr>
          <w:rFonts w:ascii="Times New Roman" w:hAnsi="Times New Roman" w:cs="Times New Roman"/>
          <w:sz w:val="24"/>
          <w:szCs w:val="24"/>
        </w:rPr>
        <w:t>n their 2030 agenda, international agencies such as the United Nations recognise the importance of global interconnectedness and spread of ICT to accelerate human progress</w:t>
      </w:r>
      <w:r w:rsidR="009C27F6">
        <w:rPr>
          <w:rFonts w:ascii="Times New Roman" w:hAnsi="Times New Roman" w:cs="Times New Roman"/>
          <w:sz w:val="24"/>
          <w:szCs w:val="24"/>
        </w:rPr>
        <w:t xml:space="preserve">, in </w:t>
      </w:r>
      <w:r w:rsidR="009C27F6" w:rsidRPr="009C27F6">
        <w:rPr>
          <w:rFonts w:ascii="Times New Roman" w:hAnsi="Times New Roman" w:cs="Times New Roman"/>
          <w:sz w:val="24"/>
          <w:szCs w:val="24"/>
        </w:rPr>
        <w:t>Sustainable Development Goals</w:t>
      </w:r>
      <w:r w:rsidR="009C27F6">
        <w:rPr>
          <w:rFonts w:ascii="Times New Roman" w:hAnsi="Times New Roman" w:cs="Times New Roman"/>
          <w:sz w:val="24"/>
          <w:szCs w:val="24"/>
        </w:rPr>
        <w:t xml:space="preserve"> (SDGs)</w:t>
      </w:r>
      <w:r w:rsidR="00985FC4" w:rsidRPr="00C47B4E">
        <w:rPr>
          <w:rFonts w:ascii="Times New Roman" w:hAnsi="Times New Roman" w:cs="Times New Roman"/>
          <w:sz w:val="24"/>
          <w:szCs w:val="24"/>
        </w:rPr>
        <w:t xml:space="preserve">. </w:t>
      </w:r>
      <w:r w:rsidR="009C27F6" w:rsidRPr="009C27F6">
        <w:rPr>
          <w:rFonts w:ascii="Times New Roman" w:hAnsi="Times New Roman" w:cs="Times New Roman"/>
          <w:sz w:val="24"/>
          <w:szCs w:val="24"/>
        </w:rPr>
        <w:t xml:space="preserve">In the context of ICT and </w:t>
      </w:r>
      <w:r w:rsidR="009C27F6">
        <w:rPr>
          <w:rFonts w:ascii="Times New Roman" w:hAnsi="Times New Roman" w:cs="Times New Roman"/>
          <w:sz w:val="24"/>
          <w:szCs w:val="24"/>
        </w:rPr>
        <w:t>Sri Lankan i</w:t>
      </w:r>
      <w:r w:rsidR="009C27F6" w:rsidRPr="009C27F6">
        <w:rPr>
          <w:rFonts w:ascii="Times New Roman" w:hAnsi="Times New Roman" w:cs="Times New Roman"/>
          <w:sz w:val="24"/>
          <w:szCs w:val="24"/>
        </w:rPr>
        <w:t>ndigenous communities,</w:t>
      </w:r>
      <w:r w:rsidR="009C27F6">
        <w:rPr>
          <w:rFonts w:ascii="Times New Roman" w:hAnsi="Times New Roman" w:cs="Times New Roman"/>
          <w:sz w:val="24"/>
          <w:szCs w:val="24"/>
        </w:rPr>
        <w:t xml:space="preserve"> SDG #8</w:t>
      </w:r>
      <w:r w:rsidR="009C27F6">
        <w:rPr>
          <w:rStyle w:val="FootnoteReference"/>
          <w:rFonts w:ascii="Times New Roman" w:hAnsi="Times New Roman" w:cs="Times New Roman"/>
          <w:sz w:val="24"/>
          <w:szCs w:val="24"/>
        </w:rPr>
        <w:footnoteReference w:id="1"/>
      </w:r>
      <w:r w:rsidR="009C27F6">
        <w:rPr>
          <w:rFonts w:ascii="Times New Roman" w:hAnsi="Times New Roman" w:cs="Times New Roman"/>
          <w:sz w:val="24"/>
          <w:szCs w:val="24"/>
        </w:rPr>
        <w:t xml:space="preserve">, </w:t>
      </w:r>
      <w:r w:rsidR="009C27F6" w:rsidRPr="009C27F6">
        <w:rPr>
          <w:rFonts w:ascii="Times New Roman" w:hAnsi="Times New Roman" w:cs="Times New Roman"/>
          <w:sz w:val="24"/>
          <w:szCs w:val="24"/>
        </w:rPr>
        <w:t>and SDG#1</w:t>
      </w:r>
      <w:r w:rsidR="009C27F6">
        <w:rPr>
          <w:rFonts w:ascii="Times New Roman" w:hAnsi="Times New Roman" w:cs="Times New Roman"/>
          <w:sz w:val="24"/>
          <w:szCs w:val="24"/>
        </w:rPr>
        <w:t>0</w:t>
      </w:r>
      <w:r w:rsidR="009C27F6">
        <w:rPr>
          <w:rStyle w:val="FootnoteReference"/>
          <w:rFonts w:ascii="Times New Roman" w:hAnsi="Times New Roman" w:cs="Times New Roman"/>
          <w:sz w:val="24"/>
          <w:szCs w:val="24"/>
        </w:rPr>
        <w:footnoteReference w:id="2"/>
      </w:r>
      <w:r w:rsidR="009C27F6" w:rsidRPr="009C27F6">
        <w:rPr>
          <w:rFonts w:ascii="Times New Roman" w:hAnsi="Times New Roman" w:cs="Times New Roman"/>
          <w:sz w:val="24"/>
          <w:szCs w:val="24"/>
        </w:rPr>
        <w:t xml:space="preserve"> are particularly salient (</w:t>
      </w:r>
      <w:bookmarkStart w:id="1" w:name="_Hlk156819172"/>
      <w:r w:rsidR="009C27F6" w:rsidRPr="009C27F6">
        <w:rPr>
          <w:rFonts w:ascii="Times New Roman" w:hAnsi="Times New Roman" w:cs="Times New Roman"/>
          <w:sz w:val="24"/>
          <w:szCs w:val="24"/>
        </w:rPr>
        <w:t>Sustainable Development Goals, 20</w:t>
      </w:r>
      <w:r w:rsidR="00CD15D5">
        <w:rPr>
          <w:rFonts w:ascii="Times New Roman" w:hAnsi="Times New Roman" w:cs="Times New Roman"/>
          <w:sz w:val="24"/>
          <w:szCs w:val="24"/>
        </w:rPr>
        <w:t>23</w:t>
      </w:r>
      <w:bookmarkEnd w:id="1"/>
      <w:r w:rsidR="009C27F6" w:rsidRPr="009C27F6">
        <w:rPr>
          <w:rFonts w:ascii="Times New Roman" w:hAnsi="Times New Roman" w:cs="Times New Roman"/>
          <w:sz w:val="24"/>
          <w:szCs w:val="24"/>
        </w:rPr>
        <w:t>).</w:t>
      </w:r>
      <w:r w:rsidR="0032483B" w:rsidRPr="0032483B">
        <w:t xml:space="preserve"> </w:t>
      </w:r>
      <w:proofErr w:type="spellStart"/>
      <w:r w:rsidR="0032483B" w:rsidRPr="0032483B">
        <w:rPr>
          <w:rFonts w:ascii="Times New Roman" w:hAnsi="Times New Roman" w:cs="Times New Roman"/>
          <w:sz w:val="24"/>
          <w:szCs w:val="24"/>
        </w:rPr>
        <w:t>Burga</w:t>
      </w:r>
      <w:proofErr w:type="spellEnd"/>
      <w:r w:rsidR="0032483B">
        <w:rPr>
          <w:rFonts w:ascii="Times New Roman" w:hAnsi="Times New Roman" w:cs="Times New Roman"/>
          <w:sz w:val="24"/>
          <w:szCs w:val="24"/>
        </w:rPr>
        <w:t xml:space="preserve"> </w:t>
      </w:r>
      <w:r w:rsidR="0032483B" w:rsidRPr="0032483B">
        <w:rPr>
          <w:rFonts w:ascii="Times New Roman" w:hAnsi="Times New Roman" w:cs="Times New Roman"/>
          <w:sz w:val="24"/>
          <w:szCs w:val="24"/>
        </w:rPr>
        <w:t>and Pavel</w:t>
      </w:r>
      <w:r w:rsidR="0032483B">
        <w:rPr>
          <w:rFonts w:ascii="Times New Roman" w:hAnsi="Times New Roman" w:cs="Times New Roman"/>
          <w:sz w:val="24"/>
          <w:szCs w:val="24"/>
        </w:rPr>
        <w:t xml:space="preserve"> (</w:t>
      </w:r>
      <w:r w:rsidR="0032483B" w:rsidRPr="0032483B">
        <w:rPr>
          <w:rFonts w:ascii="Times New Roman" w:hAnsi="Times New Roman" w:cs="Times New Roman"/>
          <w:sz w:val="24"/>
          <w:szCs w:val="24"/>
        </w:rPr>
        <w:t>2020</w:t>
      </w:r>
      <w:r w:rsidR="0032483B">
        <w:rPr>
          <w:rFonts w:ascii="Times New Roman" w:hAnsi="Times New Roman" w:cs="Times New Roman"/>
          <w:sz w:val="24"/>
          <w:szCs w:val="24"/>
        </w:rPr>
        <w:t xml:space="preserve">) argue that ICT can enhance the overall quality of life for people living </w:t>
      </w:r>
      <w:r w:rsidR="0032483B" w:rsidRPr="0032483B">
        <w:rPr>
          <w:rFonts w:ascii="Times New Roman" w:hAnsi="Times New Roman" w:cs="Times New Roman"/>
          <w:sz w:val="24"/>
          <w:szCs w:val="24"/>
        </w:rPr>
        <w:t>in isolated communities</w:t>
      </w:r>
      <w:r w:rsidR="0032483B">
        <w:rPr>
          <w:rFonts w:ascii="Times New Roman" w:hAnsi="Times New Roman" w:cs="Times New Roman"/>
          <w:sz w:val="24"/>
          <w:szCs w:val="24"/>
        </w:rPr>
        <w:t xml:space="preserve"> and have presented compelling evidence in the context of remote Northern Ontario Indigenous communities (with reference to SDG#4</w:t>
      </w:r>
      <w:r w:rsidR="004B448A">
        <w:rPr>
          <w:rStyle w:val="FootnoteReference"/>
          <w:rFonts w:ascii="Times New Roman" w:hAnsi="Times New Roman" w:cs="Times New Roman"/>
          <w:sz w:val="24"/>
          <w:szCs w:val="24"/>
        </w:rPr>
        <w:footnoteReference w:id="3"/>
      </w:r>
      <w:r w:rsidR="0032483B">
        <w:rPr>
          <w:rFonts w:ascii="Times New Roman" w:hAnsi="Times New Roman" w:cs="Times New Roman"/>
          <w:sz w:val="24"/>
          <w:szCs w:val="24"/>
        </w:rPr>
        <w:t xml:space="preserve"> and 11</w:t>
      </w:r>
      <w:r w:rsidR="0032483B">
        <w:rPr>
          <w:rStyle w:val="FootnoteReference"/>
          <w:rFonts w:ascii="Times New Roman" w:hAnsi="Times New Roman" w:cs="Times New Roman"/>
          <w:sz w:val="24"/>
          <w:szCs w:val="24"/>
        </w:rPr>
        <w:footnoteReference w:id="4"/>
      </w:r>
      <w:r w:rsidR="0032483B">
        <w:rPr>
          <w:rFonts w:ascii="Times New Roman" w:hAnsi="Times New Roman" w:cs="Times New Roman"/>
          <w:sz w:val="24"/>
          <w:szCs w:val="24"/>
        </w:rPr>
        <w:t xml:space="preserve">). Therefore, it is important to explore whether use of ICT in a Sri Lankan could facilitate and accelerate human progress </w:t>
      </w:r>
      <w:r w:rsidR="00B5329A">
        <w:rPr>
          <w:rFonts w:ascii="Times New Roman" w:hAnsi="Times New Roman" w:cs="Times New Roman"/>
          <w:sz w:val="24"/>
          <w:szCs w:val="24"/>
        </w:rPr>
        <w:t xml:space="preserve">amongst the </w:t>
      </w:r>
      <w:proofErr w:type="spellStart"/>
      <w:r w:rsidR="008A4D00">
        <w:rPr>
          <w:rFonts w:ascii="Times New Roman" w:hAnsi="Times New Roman" w:cs="Times New Roman"/>
          <w:sz w:val="24"/>
          <w:szCs w:val="24"/>
        </w:rPr>
        <w:t>Veddha</w:t>
      </w:r>
      <w:r w:rsidR="00B5329A">
        <w:rPr>
          <w:rFonts w:ascii="Times New Roman" w:hAnsi="Times New Roman" w:cs="Times New Roman"/>
          <w:sz w:val="24"/>
          <w:szCs w:val="24"/>
        </w:rPr>
        <w:t>s</w:t>
      </w:r>
      <w:proofErr w:type="spellEnd"/>
      <w:r w:rsidR="00B5329A">
        <w:rPr>
          <w:rFonts w:ascii="Times New Roman" w:hAnsi="Times New Roman" w:cs="Times New Roman"/>
          <w:sz w:val="24"/>
          <w:szCs w:val="24"/>
        </w:rPr>
        <w:t xml:space="preserve"> </w:t>
      </w:r>
      <w:r w:rsidR="00B5329A">
        <w:rPr>
          <w:rFonts w:ascii="Times New Roman" w:hAnsi="Times New Roman" w:cs="Times New Roman"/>
          <w:sz w:val="24"/>
          <w:szCs w:val="24"/>
        </w:rPr>
        <w:lastRenderedPageBreak/>
        <w:t xml:space="preserve">communities by improving their quality of life through economic, social and cultural development. </w:t>
      </w:r>
    </w:p>
    <w:p w14:paraId="20CCCC17" w14:textId="4BE29681" w:rsidR="00752BCA" w:rsidRPr="00C47B4E" w:rsidRDefault="00752BCA" w:rsidP="00C47B4E">
      <w:pPr>
        <w:jc w:val="both"/>
        <w:rPr>
          <w:rFonts w:ascii="Times New Roman" w:hAnsi="Times New Roman" w:cs="Times New Roman"/>
          <w:sz w:val="24"/>
          <w:szCs w:val="24"/>
        </w:rPr>
      </w:pPr>
      <w:r w:rsidRPr="00C47B4E">
        <w:rPr>
          <w:rFonts w:ascii="Times New Roman" w:hAnsi="Times New Roman" w:cs="Times New Roman"/>
          <w:sz w:val="24"/>
          <w:szCs w:val="24"/>
        </w:rPr>
        <w:t>While</w:t>
      </w:r>
      <w:r w:rsidR="00985FC4" w:rsidRPr="00C47B4E">
        <w:rPr>
          <w:rFonts w:ascii="Times New Roman" w:hAnsi="Times New Roman" w:cs="Times New Roman"/>
          <w:sz w:val="24"/>
          <w:szCs w:val="24"/>
        </w:rPr>
        <w:t xml:space="preserve"> digital inclusion is identified by many as an enabler for social and economic development, especially for minority and isolated, marginalised communities such as indigenous people</w:t>
      </w:r>
      <w:r w:rsidRPr="00C47B4E">
        <w:rPr>
          <w:rFonts w:ascii="Times New Roman" w:hAnsi="Times New Roman" w:cs="Times New Roman"/>
          <w:sz w:val="24"/>
          <w:szCs w:val="24"/>
        </w:rPr>
        <w:t xml:space="preserve">, there is also augment that digital technologies can be addictive and therefore, harmful to individuals. </w:t>
      </w:r>
      <w:r w:rsidR="00B5329A">
        <w:rPr>
          <w:rFonts w:ascii="Times New Roman" w:hAnsi="Times New Roman" w:cs="Times New Roman"/>
          <w:sz w:val="24"/>
          <w:szCs w:val="24"/>
        </w:rPr>
        <w:t xml:space="preserve">For example, </w:t>
      </w:r>
      <w:r w:rsidR="00B5329A" w:rsidRPr="00B5329A">
        <w:rPr>
          <w:rFonts w:ascii="Times New Roman" w:hAnsi="Times New Roman" w:cs="Times New Roman"/>
          <w:sz w:val="24"/>
          <w:szCs w:val="24"/>
        </w:rPr>
        <w:t>UNESCO Institute for Information Technologies in Education</w:t>
      </w:r>
      <w:r w:rsidR="00B5329A">
        <w:rPr>
          <w:rFonts w:ascii="Times New Roman" w:hAnsi="Times New Roman" w:cs="Times New Roman"/>
          <w:sz w:val="24"/>
          <w:szCs w:val="24"/>
        </w:rPr>
        <w:t xml:space="preserve"> (2011:3) points out that “</w:t>
      </w:r>
      <w:r w:rsidR="00B5329A" w:rsidRPr="00B5329A">
        <w:rPr>
          <w:rFonts w:ascii="Times New Roman" w:hAnsi="Times New Roman" w:cs="Times New Roman"/>
          <w:sz w:val="24"/>
          <w:szCs w:val="24"/>
        </w:rPr>
        <w:t>ICTs may be viewed as a two-edged sword that has the potential to accelerate</w:t>
      </w:r>
      <w:r w:rsidR="00B5329A">
        <w:rPr>
          <w:rFonts w:ascii="Times New Roman" w:hAnsi="Times New Roman" w:cs="Times New Roman"/>
          <w:sz w:val="24"/>
          <w:szCs w:val="24"/>
        </w:rPr>
        <w:t xml:space="preserve"> </w:t>
      </w:r>
      <w:r w:rsidR="00B5329A" w:rsidRPr="00B5329A">
        <w:rPr>
          <w:rFonts w:ascii="Times New Roman" w:hAnsi="Times New Roman" w:cs="Times New Roman"/>
          <w:sz w:val="24"/>
          <w:szCs w:val="24"/>
        </w:rPr>
        <w:t>the erosion of indigenous culture and knowledge</w:t>
      </w:r>
      <w:r w:rsidR="00B5329A">
        <w:rPr>
          <w:rFonts w:ascii="Times New Roman" w:hAnsi="Times New Roman" w:cs="Times New Roman"/>
          <w:sz w:val="24"/>
          <w:szCs w:val="24"/>
        </w:rPr>
        <w:t xml:space="preserve">”. </w:t>
      </w:r>
      <w:r w:rsidR="00862AA1" w:rsidRPr="00C47B4E">
        <w:rPr>
          <w:rFonts w:ascii="Times New Roman" w:hAnsi="Times New Roman" w:cs="Times New Roman"/>
          <w:sz w:val="24"/>
          <w:szCs w:val="24"/>
        </w:rPr>
        <w:t>Thus</w:t>
      </w:r>
      <w:r w:rsidR="00985FC4" w:rsidRPr="00C47B4E">
        <w:rPr>
          <w:rFonts w:ascii="Times New Roman" w:hAnsi="Times New Roman" w:cs="Times New Roman"/>
          <w:sz w:val="24"/>
          <w:szCs w:val="24"/>
        </w:rPr>
        <w:t xml:space="preserve">, </w:t>
      </w:r>
      <w:r w:rsidR="00B5329A">
        <w:rPr>
          <w:rFonts w:ascii="Times New Roman" w:hAnsi="Times New Roman" w:cs="Times New Roman"/>
          <w:sz w:val="24"/>
          <w:szCs w:val="24"/>
        </w:rPr>
        <w:t xml:space="preserve">it is important to explore how ICT can be used to improve the wellbeing of </w:t>
      </w:r>
      <w:proofErr w:type="spellStart"/>
      <w:r w:rsidR="008A4D00">
        <w:rPr>
          <w:rFonts w:ascii="Times New Roman" w:hAnsi="Times New Roman" w:cs="Times New Roman"/>
          <w:sz w:val="24"/>
          <w:szCs w:val="24"/>
        </w:rPr>
        <w:t>Veddha</w:t>
      </w:r>
      <w:r w:rsidR="00B5329A">
        <w:rPr>
          <w:rFonts w:ascii="Times New Roman" w:hAnsi="Times New Roman" w:cs="Times New Roman"/>
          <w:sz w:val="24"/>
          <w:szCs w:val="24"/>
        </w:rPr>
        <w:t>s</w:t>
      </w:r>
      <w:proofErr w:type="spellEnd"/>
      <w:r w:rsidR="00B5329A">
        <w:rPr>
          <w:rFonts w:ascii="Times New Roman" w:hAnsi="Times New Roman" w:cs="Times New Roman"/>
          <w:sz w:val="24"/>
          <w:szCs w:val="24"/>
        </w:rPr>
        <w:t xml:space="preserve"> while using it preserve the cultural identity of these indigenous communities. In light of this, </w:t>
      </w:r>
      <w:r w:rsidR="00985FC4" w:rsidRPr="00C47B4E">
        <w:rPr>
          <w:rFonts w:ascii="Times New Roman" w:hAnsi="Times New Roman" w:cs="Times New Roman"/>
          <w:sz w:val="24"/>
          <w:szCs w:val="24"/>
        </w:rPr>
        <w:t>the current research investigates the</w:t>
      </w:r>
      <w:r w:rsidRPr="00C47B4E">
        <w:rPr>
          <w:rFonts w:ascii="Times New Roman" w:hAnsi="Times New Roman" w:cs="Times New Roman"/>
          <w:sz w:val="24"/>
          <w:szCs w:val="24"/>
        </w:rPr>
        <w:t xml:space="preserve"> digital divide among the </w:t>
      </w:r>
      <w:proofErr w:type="spellStart"/>
      <w:r w:rsidR="008A4D00">
        <w:rPr>
          <w:rFonts w:ascii="Times New Roman" w:hAnsi="Times New Roman" w:cs="Times New Roman"/>
          <w:sz w:val="24"/>
          <w:szCs w:val="24"/>
        </w:rPr>
        <w:t>Veddha</w:t>
      </w:r>
      <w:r w:rsidRPr="00C47B4E">
        <w:rPr>
          <w:rFonts w:ascii="Times New Roman" w:hAnsi="Times New Roman" w:cs="Times New Roman"/>
          <w:sz w:val="24"/>
          <w:szCs w:val="24"/>
        </w:rPr>
        <w:t>s</w:t>
      </w:r>
      <w:proofErr w:type="spellEnd"/>
      <w:r w:rsidRPr="00C47B4E">
        <w:rPr>
          <w:rFonts w:ascii="Times New Roman" w:hAnsi="Times New Roman" w:cs="Times New Roman"/>
          <w:sz w:val="24"/>
          <w:szCs w:val="24"/>
        </w:rPr>
        <w:t xml:space="preserve"> communities in Sri Lanka and the potential </w:t>
      </w:r>
      <w:r w:rsidR="00B5329A">
        <w:rPr>
          <w:rFonts w:ascii="Times New Roman" w:hAnsi="Times New Roman" w:cs="Times New Roman"/>
          <w:sz w:val="24"/>
          <w:szCs w:val="24"/>
        </w:rPr>
        <w:t>impact</w:t>
      </w:r>
      <w:r w:rsidRPr="00C47B4E">
        <w:rPr>
          <w:rFonts w:ascii="Times New Roman" w:hAnsi="Times New Roman" w:cs="Times New Roman"/>
          <w:sz w:val="24"/>
          <w:szCs w:val="24"/>
        </w:rPr>
        <w:t xml:space="preserve"> of introducing technology to these communities. </w:t>
      </w:r>
    </w:p>
    <w:p w14:paraId="77732592" w14:textId="77777777" w:rsidR="00985FC4" w:rsidRPr="00C47B4E" w:rsidRDefault="00985FC4" w:rsidP="00C47B4E">
      <w:pPr>
        <w:jc w:val="both"/>
        <w:rPr>
          <w:rFonts w:ascii="Times New Roman" w:hAnsi="Times New Roman" w:cs="Times New Roman"/>
          <w:b/>
          <w:sz w:val="24"/>
          <w:szCs w:val="24"/>
        </w:rPr>
      </w:pPr>
      <w:r w:rsidRPr="00C47B4E">
        <w:rPr>
          <w:rFonts w:ascii="Times New Roman" w:hAnsi="Times New Roman" w:cs="Times New Roman"/>
          <w:b/>
          <w:sz w:val="24"/>
          <w:szCs w:val="24"/>
        </w:rPr>
        <w:t>Context, Aims and Objectives</w:t>
      </w:r>
    </w:p>
    <w:p w14:paraId="17755338" w14:textId="51F34C1C" w:rsidR="00004183" w:rsidRDefault="00985FC4" w:rsidP="00C47B4E">
      <w:pPr>
        <w:spacing w:after="200" w:line="276" w:lineRule="auto"/>
        <w:jc w:val="both"/>
        <w:rPr>
          <w:rFonts w:ascii="Times New Roman" w:eastAsia="Calibri" w:hAnsi="Times New Roman" w:cs="Times New Roman"/>
          <w:sz w:val="24"/>
          <w:szCs w:val="24"/>
        </w:rPr>
      </w:pPr>
      <w:r w:rsidRPr="00985FC4">
        <w:rPr>
          <w:rFonts w:ascii="Times New Roman" w:eastAsia="Calibri" w:hAnsi="Times New Roman" w:cs="Times New Roman"/>
          <w:sz w:val="24"/>
          <w:szCs w:val="24"/>
        </w:rPr>
        <w:t xml:space="preserve">The First People of Sri Lanka, also known as </w:t>
      </w:r>
      <w:proofErr w:type="spellStart"/>
      <w:r w:rsidR="008A4D00">
        <w:rPr>
          <w:rFonts w:ascii="Times New Roman" w:eastAsia="Calibri" w:hAnsi="Times New Roman" w:cs="Times New Roman"/>
          <w:sz w:val="24"/>
          <w:szCs w:val="24"/>
        </w:rPr>
        <w:t>Veddha</w:t>
      </w:r>
      <w:r w:rsidRPr="00985FC4">
        <w:rPr>
          <w:rFonts w:ascii="Times New Roman" w:eastAsia="Calibri" w:hAnsi="Times New Roman" w:cs="Times New Roman"/>
          <w:sz w:val="24"/>
          <w:szCs w:val="24"/>
        </w:rPr>
        <w:t>s</w:t>
      </w:r>
      <w:proofErr w:type="spellEnd"/>
      <w:r w:rsidRPr="00985FC4">
        <w:rPr>
          <w:rFonts w:ascii="Times New Roman" w:eastAsia="Calibri" w:hAnsi="Times New Roman" w:cs="Times New Roman"/>
          <w:sz w:val="24"/>
          <w:szCs w:val="24"/>
        </w:rPr>
        <w:t>, are a small community of around 2,000 individual who are in danger of extinction (</w:t>
      </w:r>
      <w:proofErr w:type="spellStart"/>
      <w:r w:rsidRPr="00985FC4">
        <w:rPr>
          <w:rFonts w:ascii="Times New Roman" w:eastAsia="Calibri" w:hAnsi="Times New Roman" w:cs="Times New Roman"/>
          <w:sz w:val="24"/>
          <w:szCs w:val="24"/>
        </w:rPr>
        <w:t>Stegeborn</w:t>
      </w:r>
      <w:proofErr w:type="spellEnd"/>
      <w:r w:rsidRPr="00985FC4">
        <w:rPr>
          <w:rFonts w:ascii="Times New Roman" w:eastAsia="Calibri" w:hAnsi="Times New Roman" w:cs="Times New Roman"/>
          <w:sz w:val="24"/>
          <w:szCs w:val="24"/>
        </w:rPr>
        <w:t>, 2004; Tomei, 2005). Accounting for less than 1 percent of the national population, their settlements are scattered from central Sri Lanka to the east coast of the island (</w:t>
      </w:r>
      <w:proofErr w:type="spellStart"/>
      <w:r w:rsidRPr="00985FC4">
        <w:rPr>
          <w:rFonts w:ascii="Times New Roman" w:eastAsia="Calibri" w:hAnsi="Times New Roman" w:cs="Times New Roman"/>
          <w:sz w:val="24"/>
          <w:szCs w:val="24"/>
        </w:rPr>
        <w:t>Punchihewa</w:t>
      </w:r>
      <w:proofErr w:type="spellEnd"/>
      <w:r w:rsidRPr="00985FC4">
        <w:rPr>
          <w:rFonts w:ascii="Times New Roman" w:eastAsia="Calibri" w:hAnsi="Times New Roman" w:cs="Times New Roman"/>
          <w:sz w:val="24"/>
          <w:szCs w:val="24"/>
        </w:rPr>
        <w:t xml:space="preserve">, 2011; </w:t>
      </w:r>
      <w:proofErr w:type="spellStart"/>
      <w:r w:rsidRPr="00985FC4">
        <w:rPr>
          <w:rFonts w:ascii="Times New Roman" w:eastAsia="Calibri" w:hAnsi="Times New Roman" w:cs="Times New Roman"/>
          <w:sz w:val="24"/>
          <w:szCs w:val="24"/>
        </w:rPr>
        <w:t>Rathnayake</w:t>
      </w:r>
      <w:proofErr w:type="spellEnd"/>
      <w:r w:rsidRPr="00985FC4">
        <w:rPr>
          <w:rFonts w:ascii="Times New Roman" w:eastAsia="Calibri" w:hAnsi="Times New Roman" w:cs="Times New Roman"/>
          <w:sz w:val="24"/>
          <w:szCs w:val="24"/>
        </w:rPr>
        <w:t>, 2022</w:t>
      </w:r>
      <w:bookmarkStart w:id="2" w:name="_Hlk140225287"/>
      <w:r w:rsidRPr="00985FC4">
        <w:rPr>
          <w:rFonts w:ascii="Times New Roman" w:eastAsia="Calibri" w:hAnsi="Times New Roman" w:cs="Times New Roman"/>
          <w:sz w:val="24"/>
          <w:szCs w:val="24"/>
        </w:rPr>
        <w:t>; Harrigan, 2023</w:t>
      </w:r>
      <w:bookmarkEnd w:id="2"/>
      <w:r w:rsidRPr="00985FC4">
        <w:rPr>
          <w:rFonts w:ascii="Times New Roman" w:eastAsia="Calibri" w:hAnsi="Times New Roman" w:cs="Times New Roman"/>
          <w:sz w:val="24"/>
          <w:szCs w:val="24"/>
        </w:rPr>
        <w:t xml:space="preserve">). </w:t>
      </w:r>
      <w:r w:rsidR="00C30D7F">
        <w:rPr>
          <w:rFonts w:ascii="Times New Roman" w:eastAsia="Calibri" w:hAnsi="Times New Roman" w:cs="Times New Roman"/>
          <w:sz w:val="24"/>
          <w:szCs w:val="24"/>
        </w:rPr>
        <w:t xml:space="preserve">A recent study shows that </w:t>
      </w:r>
      <w:r w:rsidR="00C30D7F" w:rsidRPr="00C30D7F">
        <w:rPr>
          <w:rFonts w:ascii="Times New Roman" w:eastAsia="Calibri" w:hAnsi="Times New Roman" w:cs="Times New Roman"/>
          <w:sz w:val="24"/>
          <w:szCs w:val="24"/>
        </w:rPr>
        <w:t xml:space="preserve">43% of the </w:t>
      </w:r>
      <w:proofErr w:type="spellStart"/>
      <w:r w:rsidR="008A4D00">
        <w:rPr>
          <w:rFonts w:ascii="Times New Roman" w:eastAsia="Calibri" w:hAnsi="Times New Roman" w:cs="Times New Roman"/>
          <w:sz w:val="24"/>
          <w:szCs w:val="24"/>
        </w:rPr>
        <w:t>Veddha</w:t>
      </w:r>
      <w:proofErr w:type="spellEnd"/>
      <w:r w:rsidR="00C30D7F" w:rsidRPr="00C30D7F">
        <w:rPr>
          <w:rFonts w:ascii="Times New Roman" w:eastAsia="Calibri" w:hAnsi="Times New Roman" w:cs="Times New Roman"/>
          <w:sz w:val="24"/>
          <w:szCs w:val="24"/>
        </w:rPr>
        <w:t xml:space="preserve"> population is employed</w:t>
      </w:r>
      <w:r w:rsidR="00C30D7F">
        <w:rPr>
          <w:rFonts w:ascii="Times New Roman" w:eastAsia="Calibri" w:hAnsi="Times New Roman" w:cs="Times New Roman"/>
          <w:sz w:val="24"/>
          <w:szCs w:val="24"/>
        </w:rPr>
        <w:t xml:space="preserve"> and that </w:t>
      </w:r>
      <w:r w:rsidR="00C30D7F" w:rsidRPr="00C30D7F">
        <w:rPr>
          <w:rFonts w:ascii="Times New Roman" w:eastAsia="Calibri" w:hAnsi="Times New Roman" w:cs="Times New Roman"/>
          <w:sz w:val="24"/>
          <w:szCs w:val="24"/>
        </w:rPr>
        <w:t>82% of those who work are employed within their own village</w:t>
      </w:r>
      <w:r w:rsidR="00C30D7F">
        <w:rPr>
          <w:rFonts w:ascii="Times New Roman" w:eastAsia="Calibri" w:hAnsi="Times New Roman" w:cs="Times New Roman"/>
          <w:sz w:val="24"/>
          <w:szCs w:val="24"/>
        </w:rPr>
        <w:t xml:space="preserve"> (</w:t>
      </w:r>
      <w:proofErr w:type="spellStart"/>
      <w:r w:rsidR="00C30D7F" w:rsidRPr="00C30D7F">
        <w:rPr>
          <w:rFonts w:ascii="Times New Roman" w:eastAsia="Calibri" w:hAnsi="Times New Roman" w:cs="Times New Roman"/>
          <w:sz w:val="24"/>
          <w:szCs w:val="24"/>
        </w:rPr>
        <w:t>Sumanapala</w:t>
      </w:r>
      <w:proofErr w:type="spellEnd"/>
      <w:r w:rsidR="00C30D7F">
        <w:rPr>
          <w:rFonts w:ascii="Times New Roman" w:eastAsia="Calibri" w:hAnsi="Times New Roman" w:cs="Times New Roman"/>
          <w:sz w:val="24"/>
          <w:szCs w:val="24"/>
        </w:rPr>
        <w:t xml:space="preserve"> </w:t>
      </w:r>
      <w:r w:rsidR="00C30D7F" w:rsidRPr="00C30D7F">
        <w:rPr>
          <w:rFonts w:ascii="Times New Roman" w:eastAsia="Calibri" w:hAnsi="Times New Roman" w:cs="Times New Roman"/>
          <w:sz w:val="24"/>
          <w:szCs w:val="24"/>
        </w:rPr>
        <w:t>and Wolf</w:t>
      </w:r>
      <w:r w:rsidR="00C30D7F">
        <w:rPr>
          <w:rFonts w:ascii="Times New Roman" w:eastAsia="Calibri" w:hAnsi="Times New Roman" w:cs="Times New Roman"/>
          <w:sz w:val="24"/>
          <w:szCs w:val="24"/>
        </w:rPr>
        <w:t>, 2023: 3). While t</w:t>
      </w:r>
      <w:r w:rsidRPr="00985FC4">
        <w:rPr>
          <w:rFonts w:ascii="Times New Roman" w:eastAsia="Calibri" w:hAnsi="Times New Roman" w:cs="Times New Roman"/>
          <w:sz w:val="24"/>
          <w:szCs w:val="24"/>
        </w:rPr>
        <w:t xml:space="preserve">here is evidence to suggest that they are a marginalised minority, neglected by officials and governments (see </w:t>
      </w:r>
      <w:proofErr w:type="spellStart"/>
      <w:r w:rsidRPr="00985FC4">
        <w:rPr>
          <w:rFonts w:ascii="Times New Roman" w:eastAsia="Calibri" w:hAnsi="Times New Roman" w:cs="Times New Roman"/>
          <w:sz w:val="24"/>
          <w:szCs w:val="24"/>
        </w:rPr>
        <w:t>Rathnayake</w:t>
      </w:r>
      <w:proofErr w:type="spellEnd"/>
      <w:r w:rsidRPr="00985FC4">
        <w:rPr>
          <w:rFonts w:ascii="Times New Roman" w:eastAsia="Calibri" w:hAnsi="Times New Roman" w:cs="Times New Roman"/>
          <w:sz w:val="24"/>
          <w:szCs w:val="24"/>
        </w:rPr>
        <w:t>, 2022)</w:t>
      </w:r>
      <w:r w:rsidR="00C30D7F">
        <w:rPr>
          <w:rFonts w:ascii="Times New Roman" w:eastAsia="Calibri" w:hAnsi="Times New Roman" w:cs="Times New Roman"/>
          <w:sz w:val="24"/>
          <w:szCs w:val="24"/>
        </w:rPr>
        <w:t xml:space="preserve">, </w:t>
      </w:r>
      <w:proofErr w:type="spellStart"/>
      <w:r w:rsidR="00C30D7F" w:rsidRPr="00C30D7F">
        <w:rPr>
          <w:rFonts w:ascii="Times New Roman" w:eastAsia="Calibri" w:hAnsi="Times New Roman" w:cs="Times New Roman"/>
          <w:sz w:val="24"/>
          <w:szCs w:val="24"/>
        </w:rPr>
        <w:t>Sumanapala</w:t>
      </w:r>
      <w:proofErr w:type="spellEnd"/>
      <w:r w:rsidR="00C30D7F" w:rsidRPr="00C30D7F">
        <w:rPr>
          <w:rFonts w:ascii="Times New Roman" w:eastAsia="Calibri" w:hAnsi="Times New Roman" w:cs="Times New Roman"/>
          <w:sz w:val="24"/>
          <w:szCs w:val="24"/>
        </w:rPr>
        <w:t xml:space="preserve"> and Wolf</w:t>
      </w:r>
      <w:r w:rsidR="00C30D7F">
        <w:rPr>
          <w:rFonts w:ascii="Times New Roman" w:eastAsia="Calibri" w:hAnsi="Times New Roman" w:cs="Times New Roman"/>
          <w:sz w:val="24"/>
          <w:szCs w:val="24"/>
        </w:rPr>
        <w:t xml:space="preserve"> (</w:t>
      </w:r>
      <w:r w:rsidR="00C30D7F" w:rsidRPr="00C30D7F">
        <w:rPr>
          <w:rFonts w:ascii="Times New Roman" w:eastAsia="Calibri" w:hAnsi="Times New Roman" w:cs="Times New Roman"/>
          <w:sz w:val="24"/>
          <w:szCs w:val="24"/>
        </w:rPr>
        <w:t>2023</w:t>
      </w:r>
      <w:r w:rsidR="00C30D7F">
        <w:rPr>
          <w:rFonts w:ascii="Times New Roman" w:eastAsia="Calibri" w:hAnsi="Times New Roman" w:cs="Times New Roman"/>
          <w:sz w:val="24"/>
          <w:szCs w:val="24"/>
        </w:rPr>
        <w:t xml:space="preserve">) found that one of the </w:t>
      </w:r>
      <w:proofErr w:type="spellStart"/>
      <w:r w:rsidR="008A4D00">
        <w:rPr>
          <w:rFonts w:ascii="Times New Roman" w:eastAsia="Calibri" w:hAnsi="Times New Roman" w:cs="Times New Roman"/>
          <w:sz w:val="24"/>
          <w:szCs w:val="24"/>
        </w:rPr>
        <w:t>Veddha</w:t>
      </w:r>
      <w:r w:rsidR="00C30D7F">
        <w:rPr>
          <w:rFonts w:ascii="Times New Roman" w:eastAsia="Calibri" w:hAnsi="Times New Roman" w:cs="Times New Roman"/>
          <w:sz w:val="24"/>
          <w:szCs w:val="24"/>
        </w:rPr>
        <w:t>s</w:t>
      </w:r>
      <w:proofErr w:type="spellEnd"/>
      <w:r w:rsidR="00C30D7F">
        <w:rPr>
          <w:rFonts w:ascii="Times New Roman" w:eastAsia="Calibri" w:hAnsi="Times New Roman" w:cs="Times New Roman"/>
          <w:sz w:val="24"/>
          <w:szCs w:val="24"/>
        </w:rPr>
        <w:t xml:space="preserve"> villages- </w:t>
      </w:r>
      <w:proofErr w:type="spellStart"/>
      <w:r w:rsidR="00C30D7F" w:rsidRPr="00C30D7F">
        <w:rPr>
          <w:rFonts w:ascii="Times New Roman" w:eastAsia="Calibri" w:hAnsi="Times New Roman" w:cs="Times New Roman"/>
          <w:sz w:val="24"/>
          <w:szCs w:val="24"/>
        </w:rPr>
        <w:t>Dambana</w:t>
      </w:r>
      <w:proofErr w:type="spellEnd"/>
      <w:r w:rsidR="00C30D7F">
        <w:rPr>
          <w:rFonts w:ascii="Times New Roman" w:eastAsia="Calibri" w:hAnsi="Times New Roman" w:cs="Times New Roman"/>
          <w:sz w:val="24"/>
          <w:szCs w:val="24"/>
        </w:rPr>
        <w:t xml:space="preserve"> received </w:t>
      </w:r>
      <w:r w:rsidR="00C30D7F" w:rsidRPr="00C30D7F">
        <w:rPr>
          <w:rFonts w:ascii="Times New Roman" w:eastAsia="Calibri" w:hAnsi="Times New Roman" w:cs="Times New Roman"/>
          <w:sz w:val="24"/>
          <w:szCs w:val="24"/>
        </w:rPr>
        <w:t xml:space="preserve">governmental assistance to </w:t>
      </w:r>
      <w:r w:rsidR="00C30D7F">
        <w:rPr>
          <w:rFonts w:ascii="Times New Roman" w:eastAsia="Calibri" w:hAnsi="Times New Roman" w:cs="Times New Roman"/>
          <w:sz w:val="24"/>
          <w:szCs w:val="24"/>
        </w:rPr>
        <w:t xml:space="preserve">develop </w:t>
      </w:r>
      <w:r w:rsidR="00C30D7F" w:rsidRPr="00C30D7F">
        <w:rPr>
          <w:rFonts w:ascii="Times New Roman" w:eastAsia="Calibri" w:hAnsi="Times New Roman" w:cs="Times New Roman"/>
          <w:sz w:val="24"/>
          <w:szCs w:val="24"/>
        </w:rPr>
        <w:t xml:space="preserve">tourism </w:t>
      </w:r>
      <w:r w:rsidR="009F36C7">
        <w:rPr>
          <w:rFonts w:ascii="Times New Roman" w:eastAsia="Calibri" w:hAnsi="Times New Roman" w:cs="Times New Roman"/>
          <w:sz w:val="24"/>
          <w:szCs w:val="24"/>
        </w:rPr>
        <w:t xml:space="preserve">related activities. Some argue that </w:t>
      </w:r>
      <w:proofErr w:type="spellStart"/>
      <w:r w:rsidR="008A4D00">
        <w:rPr>
          <w:rFonts w:ascii="Times New Roman" w:eastAsia="Calibri" w:hAnsi="Times New Roman" w:cs="Times New Roman"/>
          <w:sz w:val="24"/>
          <w:szCs w:val="24"/>
        </w:rPr>
        <w:t>Veddha</w:t>
      </w:r>
      <w:r w:rsidRPr="00985FC4">
        <w:rPr>
          <w:rFonts w:ascii="Times New Roman" w:eastAsia="Calibri" w:hAnsi="Times New Roman" w:cs="Times New Roman"/>
          <w:sz w:val="24"/>
          <w:szCs w:val="24"/>
        </w:rPr>
        <w:t>s</w:t>
      </w:r>
      <w:proofErr w:type="spellEnd"/>
      <w:r w:rsidRPr="00985FC4">
        <w:rPr>
          <w:rFonts w:ascii="Times New Roman" w:eastAsia="Calibri" w:hAnsi="Times New Roman" w:cs="Times New Roman"/>
          <w:sz w:val="24"/>
          <w:szCs w:val="24"/>
        </w:rPr>
        <w:t xml:space="preserve"> marginalization is also voluntary, as remaining an isolated community is central to tourism related economic activities (see Ranasinghe, 2020; Ananda &amp; </w:t>
      </w:r>
      <w:proofErr w:type="spellStart"/>
      <w:r w:rsidRPr="00985FC4">
        <w:rPr>
          <w:rFonts w:ascii="Times New Roman" w:eastAsia="Calibri" w:hAnsi="Times New Roman" w:cs="Times New Roman"/>
          <w:sz w:val="24"/>
          <w:szCs w:val="24"/>
        </w:rPr>
        <w:t>Nahallage</w:t>
      </w:r>
      <w:proofErr w:type="spellEnd"/>
      <w:r w:rsidRPr="00985FC4">
        <w:rPr>
          <w:rFonts w:ascii="Times New Roman" w:eastAsia="Calibri" w:hAnsi="Times New Roman" w:cs="Times New Roman"/>
          <w:sz w:val="24"/>
          <w:szCs w:val="24"/>
        </w:rPr>
        <w:t xml:space="preserve">, 2022). </w:t>
      </w:r>
      <w:r w:rsidR="009F36C7">
        <w:rPr>
          <w:rFonts w:ascii="Times New Roman" w:eastAsia="Calibri" w:hAnsi="Times New Roman" w:cs="Times New Roman"/>
          <w:sz w:val="24"/>
          <w:szCs w:val="24"/>
        </w:rPr>
        <w:t xml:space="preserve">While the indigenous people from </w:t>
      </w:r>
      <w:proofErr w:type="spellStart"/>
      <w:r w:rsidR="009F36C7" w:rsidRPr="009F36C7">
        <w:rPr>
          <w:rFonts w:ascii="Times New Roman" w:eastAsia="Calibri" w:hAnsi="Times New Roman" w:cs="Times New Roman"/>
          <w:sz w:val="24"/>
          <w:szCs w:val="24"/>
        </w:rPr>
        <w:t>Dambana</w:t>
      </w:r>
      <w:proofErr w:type="spellEnd"/>
      <w:r w:rsidR="009F36C7" w:rsidRPr="009F36C7">
        <w:rPr>
          <w:rFonts w:ascii="Times New Roman" w:eastAsia="Calibri" w:hAnsi="Times New Roman" w:cs="Times New Roman"/>
          <w:sz w:val="24"/>
          <w:szCs w:val="24"/>
        </w:rPr>
        <w:t xml:space="preserve"> </w:t>
      </w:r>
      <w:r w:rsidR="009F36C7">
        <w:rPr>
          <w:rFonts w:ascii="Times New Roman" w:eastAsia="Calibri" w:hAnsi="Times New Roman" w:cs="Times New Roman"/>
          <w:sz w:val="24"/>
          <w:szCs w:val="24"/>
        </w:rPr>
        <w:t xml:space="preserve">are heavily involved in </w:t>
      </w:r>
      <w:r w:rsidR="009F36C7" w:rsidRPr="009F36C7">
        <w:rPr>
          <w:rFonts w:ascii="Times New Roman" w:eastAsia="Calibri" w:hAnsi="Times New Roman" w:cs="Times New Roman"/>
          <w:sz w:val="24"/>
          <w:szCs w:val="24"/>
        </w:rPr>
        <w:t>Indigenous tourism</w:t>
      </w:r>
      <w:r w:rsidR="009F36C7">
        <w:rPr>
          <w:rFonts w:ascii="Times New Roman" w:eastAsia="Calibri" w:hAnsi="Times New Roman" w:cs="Times New Roman"/>
          <w:sz w:val="24"/>
          <w:szCs w:val="24"/>
        </w:rPr>
        <w:t xml:space="preserve"> related activities</w:t>
      </w:r>
      <w:r w:rsidR="0008309E">
        <w:rPr>
          <w:rFonts w:ascii="Times New Roman" w:eastAsia="Calibri" w:hAnsi="Times New Roman" w:cs="Times New Roman"/>
          <w:sz w:val="24"/>
          <w:szCs w:val="24"/>
        </w:rPr>
        <w:t xml:space="preserve"> (Fig.01)</w:t>
      </w:r>
      <w:r w:rsidR="009F36C7">
        <w:rPr>
          <w:rFonts w:ascii="Times New Roman" w:eastAsia="Calibri" w:hAnsi="Times New Roman" w:cs="Times New Roman"/>
          <w:sz w:val="24"/>
          <w:szCs w:val="24"/>
        </w:rPr>
        <w:t xml:space="preserve">, there are five other </w:t>
      </w:r>
      <w:proofErr w:type="spellStart"/>
      <w:r w:rsidR="008A4D00">
        <w:rPr>
          <w:rFonts w:ascii="Times New Roman" w:eastAsia="Calibri" w:hAnsi="Times New Roman" w:cs="Times New Roman"/>
          <w:sz w:val="24"/>
          <w:szCs w:val="24"/>
        </w:rPr>
        <w:t>Veddha</w:t>
      </w:r>
      <w:r w:rsidR="009F36C7">
        <w:rPr>
          <w:rFonts w:ascii="Times New Roman" w:eastAsia="Calibri" w:hAnsi="Times New Roman" w:cs="Times New Roman"/>
          <w:sz w:val="24"/>
          <w:szCs w:val="24"/>
        </w:rPr>
        <w:t>s</w:t>
      </w:r>
      <w:proofErr w:type="spellEnd"/>
      <w:r w:rsidR="009F36C7">
        <w:rPr>
          <w:rFonts w:ascii="Times New Roman" w:eastAsia="Calibri" w:hAnsi="Times New Roman" w:cs="Times New Roman"/>
          <w:sz w:val="24"/>
          <w:szCs w:val="24"/>
        </w:rPr>
        <w:t xml:space="preserve"> settlements located around Sri Lankan in </w:t>
      </w:r>
      <w:proofErr w:type="spellStart"/>
      <w:r w:rsidR="009F36C7" w:rsidRPr="009F36C7">
        <w:rPr>
          <w:rFonts w:ascii="Times New Roman" w:eastAsia="Calibri" w:hAnsi="Times New Roman" w:cs="Times New Roman"/>
          <w:sz w:val="24"/>
          <w:szCs w:val="24"/>
        </w:rPr>
        <w:t>Pollebedda</w:t>
      </w:r>
      <w:proofErr w:type="spellEnd"/>
      <w:r w:rsidR="009F36C7" w:rsidRPr="009F36C7">
        <w:rPr>
          <w:rFonts w:ascii="Times New Roman" w:eastAsia="Calibri" w:hAnsi="Times New Roman" w:cs="Times New Roman"/>
          <w:sz w:val="24"/>
          <w:szCs w:val="24"/>
        </w:rPr>
        <w:t xml:space="preserve">, </w:t>
      </w:r>
      <w:proofErr w:type="spellStart"/>
      <w:r w:rsidR="009F36C7" w:rsidRPr="009F36C7">
        <w:rPr>
          <w:rFonts w:ascii="Times New Roman" w:eastAsia="Calibri" w:hAnsi="Times New Roman" w:cs="Times New Roman"/>
          <w:sz w:val="24"/>
          <w:szCs w:val="24"/>
        </w:rPr>
        <w:t>Rathugala</w:t>
      </w:r>
      <w:proofErr w:type="spellEnd"/>
      <w:r w:rsidR="009F36C7" w:rsidRPr="009F36C7">
        <w:rPr>
          <w:rFonts w:ascii="Times New Roman" w:eastAsia="Calibri" w:hAnsi="Times New Roman" w:cs="Times New Roman"/>
          <w:sz w:val="24"/>
          <w:szCs w:val="24"/>
        </w:rPr>
        <w:t xml:space="preserve">, </w:t>
      </w:r>
      <w:proofErr w:type="spellStart"/>
      <w:r w:rsidR="009F36C7" w:rsidRPr="009F36C7">
        <w:rPr>
          <w:rFonts w:ascii="Times New Roman" w:eastAsia="Calibri" w:hAnsi="Times New Roman" w:cs="Times New Roman"/>
          <w:sz w:val="24"/>
          <w:szCs w:val="24"/>
        </w:rPr>
        <w:t>Henanigala</w:t>
      </w:r>
      <w:proofErr w:type="spellEnd"/>
      <w:r w:rsidR="009F36C7" w:rsidRPr="009F36C7">
        <w:rPr>
          <w:rFonts w:ascii="Times New Roman" w:eastAsia="Calibri" w:hAnsi="Times New Roman" w:cs="Times New Roman"/>
          <w:sz w:val="24"/>
          <w:szCs w:val="24"/>
        </w:rPr>
        <w:t xml:space="preserve">, </w:t>
      </w:r>
      <w:proofErr w:type="spellStart"/>
      <w:r w:rsidR="009F36C7" w:rsidRPr="009F36C7">
        <w:rPr>
          <w:rFonts w:ascii="Times New Roman" w:eastAsia="Calibri" w:hAnsi="Times New Roman" w:cs="Times New Roman"/>
          <w:sz w:val="24"/>
          <w:szCs w:val="24"/>
        </w:rPr>
        <w:t>Dalukana</w:t>
      </w:r>
      <w:proofErr w:type="spellEnd"/>
      <w:r w:rsidR="009F36C7" w:rsidRPr="009F36C7">
        <w:t xml:space="preserve"> </w:t>
      </w:r>
      <w:r w:rsidR="009F36C7">
        <w:t xml:space="preserve">and </w:t>
      </w:r>
      <w:proofErr w:type="spellStart"/>
      <w:r w:rsidR="009F36C7" w:rsidRPr="009F36C7">
        <w:rPr>
          <w:rFonts w:ascii="Times New Roman" w:eastAsia="Calibri" w:hAnsi="Times New Roman" w:cs="Times New Roman"/>
          <w:sz w:val="24"/>
          <w:szCs w:val="24"/>
        </w:rPr>
        <w:t>Wakare</w:t>
      </w:r>
      <w:proofErr w:type="spellEnd"/>
      <w:r w:rsidR="009F36C7">
        <w:rPr>
          <w:rFonts w:ascii="Times New Roman" w:eastAsia="Calibri" w:hAnsi="Times New Roman" w:cs="Times New Roman"/>
          <w:sz w:val="24"/>
          <w:szCs w:val="24"/>
        </w:rPr>
        <w:t xml:space="preserve">. Information pertaining to the socio-economic status of these communities are scarce. </w:t>
      </w:r>
    </w:p>
    <w:p w14:paraId="2786054E" w14:textId="77777777" w:rsidR="0008309E" w:rsidRDefault="0008309E" w:rsidP="0008309E">
      <w:pPr>
        <w:keepNext/>
        <w:spacing w:after="200" w:line="276" w:lineRule="auto"/>
        <w:jc w:val="center"/>
      </w:pPr>
      <w:r>
        <w:rPr>
          <w:rFonts w:ascii="Times New Roman" w:eastAsia="Calibri" w:hAnsi="Times New Roman" w:cs="Times New Roman"/>
          <w:noProof/>
          <w:sz w:val="24"/>
          <w:szCs w:val="24"/>
        </w:rPr>
        <w:drawing>
          <wp:inline distT="0" distB="0" distL="0" distR="0" wp14:anchorId="4505078D" wp14:editId="49B33D00">
            <wp:extent cx="3630800" cy="2308004"/>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9068" cy="2313260"/>
                    </a:xfrm>
                    <a:prstGeom prst="rect">
                      <a:avLst/>
                    </a:prstGeom>
                    <a:noFill/>
                    <a:ln>
                      <a:noFill/>
                    </a:ln>
                  </pic:spPr>
                </pic:pic>
              </a:graphicData>
            </a:graphic>
          </wp:inline>
        </w:drawing>
      </w:r>
    </w:p>
    <w:p w14:paraId="2931870C" w14:textId="256832E6" w:rsidR="0008309E" w:rsidRDefault="0008309E" w:rsidP="0008309E">
      <w:pPr>
        <w:pStyle w:val="Caption"/>
        <w:jc w:val="center"/>
        <w:rPr>
          <w:rFonts w:ascii="Times New Roman" w:eastAsia="Calibri" w:hAnsi="Times New Roman" w:cs="Times New Roman"/>
          <w:sz w:val="24"/>
          <w:szCs w:val="24"/>
        </w:rPr>
      </w:pPr>
      <w:r>
        <w:t xml:space="preserve">Figure </w:t>
      </w:r>
      <w:fldSimple w:instr=" SEQ Figure \* ARABIC ">
        <w:r w:rsidR="00A94961">
          <w:rPr>
            <w:noProof/>
          </w:rPr>
          <w:t>1</w:t>
        </w:r>
      </w:fldSimple>
      <w:r>
        <w:t xml:space="preserve">: </w:t>
      </w:r>
      <w:proofErr w:type="spellStart"/>
      <w:r w:rsidR="008A4D00">
        <w:t>Veddha</w:t>
      </w:r>
      <w:proofErr w:type="spellEnd"/>
      <w:r>
        <w:t xml:space="preserve"> salesmen in the </w:t>
      </w:r>
      <w:proofErr w:type="spellStart"/>
      <w:r>
        <w:t>Dambana</w:t>
      </w:r>
      <w:proofErr w:type="spellEnd"/>
      <w:r>
        <w:t xml:space="preserve"> village </w:t>
      </w:r>
      <w:r w:rsidR="00E4670E">
        <w:t>(Source:</w:t>
      </w:r>
      <w:r>
        <w:t xml:space="preserve"> </w:t>
      </w:r>
      <w:proofErr w:type="spellStart"/>
      <w:r>
        <w:t>Mozelius</w:t>
      </w:r>
      <w:proofErr w:type="spellEnd"/>
      <w:r w:rsidR="00E4670E">
        <w:t>, 2014: 54)</w:t>
      </w:r>
    </w:p>
    <w:p w14:paraId="6F23E777" w14:textId="77777777" w:rsidR="00E4670E" w:rsidRDefault="00E4670E" w:rsidP="00C47B4E">
      <w:pPr>
        <w:spacing w:after="200" w:line="276" w:lineRule="auto"/>
        <w:jc w:val="both"/>
        <w:rPr>
          <w:rFonts w:ascii="Times New Roman" w:eastAsia="Calibri" w:hAnsi="Times New Roman" w:cs="Times New Roman"/>
          <w:sz w:val="24"/>
          <w:szCs w:val="24"/>
        </w:rPr>
      </w:pPr>
    </w:p>
    <w:p w14:paraId="0B064485" w14:textId="183743F5" w:rsidR="00004183" w:rsidRDefault="009F36C7" w:rsidP="00C47B4E">
      <w:pPr>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T</w:t>
      </w:r>
      <w:r w:rsidR="00985FC4" w:rsidRPr="00985FC4">
        <w:rPr>
          <w:rFonts w:ascii="Times New Roman" w:eastAsia="Calibri" w:hAnsi="Times New Roman" w:cs="Times New Roman"/>
          <w:sz w:val="24"/>
          <w:szCs w:val="24"/>
        </w:rPr>
        <w:t xml:space="preserve">here are </w:t>
      </w:r>
      <w:r>
        <w:rPr>
          <w:rFonts w:ascii="Times New Roman" w:eastAsia="Calibri" w:hAnsi="Times New Roman" w:cs="Times New Roman"/>
          <w:sz w:val="24"/>
          <w:szCs w:val="24"/>
        </w:rPr>
        <w:t xml:space="preserve">several </w:t>
      </w:r>
      <w:r w:rsidR="00985FC4" w:rsidRPr="00985FC4">
        <w:rPr>
          <w:rFonts w:ascii="Times New Roman" w:eastAsia="Calibri" w:hAnsi="Times New Roman" w:cs="Times New Roman"/>
          <w:sz w:val="24"/>
          <w:szCs w:val="24"/>
        </w:rPr>
        <w:t>socio-anthropological studies being conducted about indigenous people of Sri Lanka (</w:t>
      </w:r>
      <w:proofErr w:type="spellStart"/>
      <w:r w:rsidR="00985FC4" w:rsidRPr="00985FC4">
        <w:rPr>
          <w:rFonts w:ascii="Times New Roman" w:eastAsia="Calibri" w:hAnsi="Times New Roman" w:cs="Times New Roman"/>
          <w:sz w:val="24"/>
          <w:szCs w:val="24"/>
        </w:rPr>
        <w:t>Thangaraja</w:t>
      </w:r>
      <w:proofErr w:type="spellEnd"/>
      <w:r w:rsidR="00985FC4" w:rsidRPr="00985FC4">
        <w:rPr>
          <w:rFonts w:ascii="Times New Roman" w:eastAsia="Calibri" w:hAnsi="Times New Roman" w:cs="Times New Roman"/>
          <w:sz w:val="24"/>
          <w:szCs w:val="24"/>
        </w:rPr>
        <w:t xml:space="preserve">, 1995; </w:t>
      </w:r>
      <w:proofErr w:type="spellStart"/>
      <w:r w:rsidR="00985FC4" w:rsidRPr="00985FC4">
        <w:rPr>
          <w:rFonts w:ascii="Times New Roman" w:eastAsia="Calibri" w:hAnsi="Times New Roman" w:cs="Times New Roman"/>
          <w:sz w:val="24"/>
          <w:szCs w:val="24"/>
        </w:rPr>
        <w:t>Obeyesekere</w:t>
      </w:r>
      <w:proofErr w:type="spellEnd"/>
      <w:r w:rsidR="00985FC4" w:rsidRPr="00985FC4">
        <w:rPr>
          <w:rFonts w:ascii="Times New Roman" w:eastAsia="Calibri" w:hAnsi="Times New Roman" w:cs="Times New Roman"/>
          <w:sz w:val="24"/>
          <w:szCs w:val="24"/>
        </w:rPr>
        <w:t xml:space="preserve">, 2002; De Silva &amp; </w:t>
      </w:r>
      <w:proofErr w:type="spellStart"/>
      <w:r w:rsidR="00985FC4" w:rsidRPr="00985FC4">
        <w:rPr>
          <w:rFonts w:ascii="Times New Roman" w:eastAsia="Calibri" w:hAnsi="Times New Roman" w:cs="Times New Roman"/>
          <w:sz w:val="24"/>
          <w:szCs w:val="24"/>
        </w:rPr>
        <w:t>Punchihewa</w:t>
      </w:r>
      <w:proofErr w:type="spellEnd"/>
      <w:r w:rsidR="00985FC4" w:rsidRPr="00985FC4">
        <w:rPr>
          <w:rFonts w:ascii="Times New Roman" w:eastAsia="Calibri" w:hAnsi="Times New Roman" w:cs="Times New Roman"/>
          <w:sz w:val="24"/>
          <w:szCs w:val="24"/>
        </w:rPr>
        <w:t xml:space="preserve">, 2011), </w:t>
      </w:r>
      <w:r>
        <w:rPr>
          <w:rFonts w:ascii="Times New Roman" w:eastAsia="Calibri" w:hAnsi="Times New Roman" w:cs="Times New Roman"/>
          <w:sz w:val="24"/>
          <w:szCs w:val="24"/>
        </w:rPr>
        <w:t xml:space="preserve">but </w:t>
      </w:r>
      <w:r w:rsidR="00985FC4" w:rsidRPr="00985FC4">
        <w:rPr>
          <w:rFonts w:ascii="Times New Roman" w:eastAsia="Calibri" w:hAnsi="Times New Roman" w:cs="Times New Roman"/>
          <w:sz w:val="24"/>
          <w:szCs w:val="24"/>
        </w:rPr>
        <w:t xml:space="preserve">there </w:t>
      </w:r>
      <w:r w:rsidR="00781537">
        <w:rPr>
          <w:rFonts w:ascii="Times New Roman" w:eastAsia="Calibri" w:hAnsi="Times New Roman" w:cs="Times New Roman"/>
          <w:sz w:val="24"/>
          <w:szCs w:val="24"/>
        </w:rPr>
        <w:t xml:space="preserve">is lack of interdisciplinary, in-depth </w:t>
      </w:r>
      <w:r w:rsidR="00985FC4" w:rsidRPr="00985FC4">
        <w:rPr>
          <w:rFonts w:ascii="Times New Roman" w:eastAsia="Calibri" w:hAnsi="Times New Roman" w:cs="Times New Roman"/>
          <w:sz w:val="24"/>
          <w:szCs w:val="24"/>
        </w:rPr>
        <w:t xml:space="preserve">research conducted to date on the adaptation and impact of </w:t>
      </w:r>
      <w:r>
        <w:rPr>
          <w:rFonts w:ascii="Times New Roman" w:eastAsia="Calibri" w:hAnsi="Times New Roman" w:cs="Times New Roman"/>
          <w:sz w:val="24"/>
          <w:szCs w:val="24"/>
        </w:rPr>
        <w:t>ICT</w:t>
      </w:r>
      <w:r w:rsidR="00985FC4" w:rsidRPr="00985FC4">
        <w:rPr>
          <w:rFonts w:ascii="Times New Roman" w:eastAsia="Calibri" w:hAnsi="Times New Roman" w:cs="Times New Roman"/>
          <w:sz w:val="24"/>
          <w:szCs w:val="24"/>
        </w:rPr>
        <w:t xml:space="preserve"> on these indigenous communities. In a global context, there are several studies conducted on indigenous people’s interactions with technologies involving such communities in Australia (Du, 2017; Du and Haines, 2017; Ormond-Parker et al., 2013; Rice et al., 2016), Indonesia (Toyoda and </w:t>
      </w:r>
      <w:proofErr w:type="spellStart"/>
      <w:r w:rsidR="00985FC4" w:rsidRPr="00985FC4">
        <w:rPr>
          <w:rFonts w:ascii="Times New Roman" w:eastAsia="Calibri" w:hAnsi="Times New Roman" w:cs="Times New Roman"/>
          <w:sz w:val="24"/>
          <w:szCs w:val="24"/>
        </w:rPr>
        <w:t>Kanegae</w:t>
      </w:r>
      <w:proofErr w:type="spellEnd"/>
      <w:r w:rsidR="00985FC4" w:rsidRPr="00985FC4">
        <w:rPr>
          <w:rFonts w:ascii="Times New Roman" w:eastAsia="Calibri" w:hAnsi="Times New Roman" w:cs="Times New Roman"/>
          <w:sz w:val="24"/>
          <w:szCs w:val="24"/>
        </w:rPr>
        <w:t>, 2021), Bangladesh (Ashraf et al., 2015; Hasan et al., 2022), and Malaysia (Walid et al., 2015).</w:t>
      </w:r>
      <w:r w:rsidR="00781537">
        <w:rPr>
          <w:rFonts w:ascii="Times New Roman" w:eastAsia="Calibri" w:hAnsi="Times New Roman" w:cs="Times New Roman"/>
          <w:sz w:val="24"/>
          <w:szCs w:val="24"/>
        </w:rPr>
        <w:t xml:space="preserve"> Some evidence from a recent study of the m</w:t>
      </w:r>
      <w:r w:rsidR="00781537" w:rsidRPr="00781537">
        <w:rPr>
          <w:rFonts w:ascii="Times New Roman" w:eastAsia="Calibri" w:hAnsi="Times New Roman" w:cs="Times New Roman"/>
          <w:sz w:val="24"/>
          <w:szCs w:val="24"/>
        </w:rPr>
        <w:t xml:space="preserve">edia </w:t>
      </w:r>
      <w:r w:rsidR="00781537">
        <w:rPr>
          <w:rFonts w:ascii="Times New Roman" w:eastAsia="Calibri" w:hAnsi="Times New Roman" w:cs="Times New Roman"/>
          <w:sz w:val="24"/>
          <w:szCs w:val="24"/>
        </w:rPr>
        <w:t>u</w:t>
      </w:r>
      <w:r w:rsidR="00781537" w:rsidRPr="00781537">
        <w:rPr>
          <w:rFonts w:ascii="Times New Roman" w:eastAsia="Calibri" w:hAnsi="Times New Roman" w:cs="Times New Roman"/>
          <w:sz w:val="24"/>
          <w:szCs w:val="24"/>
        </w:rPr>
        <w:t xml:space="preserve">sage of </w:t>
      </w:r>
      <w:proofErr w:type="spellStart"/>
      <w:r w:rsidR="008A4D00">
        <w:rPr>
          <w:rFonts w:ascii="Times New Roman" w:eastAsia="Calibri" w:hAnsi="Times New Roman" w:cs="Times New Roman"/>
          <w:sz w:val="24"/>
          <w:szCs w:val="24"/>
        </w:rPr>
        <w:t>Veddha</w:t>
      </w:r>
      <w:proofErr w:type="spellEnd"/>
      <w:r w:rsidR="00781537" w:rsidRPr="00781537">
        <w:rPr>
          <w:rFonts w:ascii="Times New Roman" w:eastAsia="Calibri" w:hAnsi="Times New Roman" w:cs="Times New Roman"/>
          <w:sz w:val="24"/>
          <w:szCs w:val="24"/>
        </w:rPr>
        <w:t xml:space="preserve"> </w:t>
      </w:r>
      <w:r w:rsidR="00781537">
        <w:rPr>
          <w:rFonts w:ascii="Times New Roman" w:eastAsia="Calibri" w:hAnsi="Times New Roman" w:cs="Times New Roman"/>
          <w:sz w:val="24"/>
          <w:szCs w:val="24"/>
        </w:rPr>
        <w:t>c</w:t>
      </w:r>
      <w:r w:rsidR="00781537" w:rsidRPr="00781537">
        <w:rPr>
          <w:rFonts w:ascii="Times New Roman" w:eastAsia="Calibri" w:hAnsi="Times New Roman" w:cs="Times New Roman"/>
          <w:sz w:val="24"/>
          <w:szCs w:val="24"/>
        </w:rPr>
        <w:t xml:space="preserve">ommunity in </w:t>
      </w:r>
      <w:proofErr w:type="spellStart"/>
      <w:r w:rsidR="00781537" w:rsidRPr="00781537">
        <w:rPr>
          <w:rFonts w:ascii="Times New Roman" w:eastAsia="Calibri" w:hAnsi="Times New Roman" w:cs="Times New Roman"/>
          <w:sz w:val="24"/>
          <w:szCs w:val="24"/>
        </w:rPr>
        <w:t>Dambana</w:t>
      </w:r>
      <w:proofErr w:type="spellEnd"/>
      <w:r w:rsidR="00781537">
        <w:rPr>
          <w:rFonts w:ascii="Times New Roman" w:eastAsia="Calibri" w:hAnsi="Times New Roman" w:cs="Times New Roman"/>
          <w:sz w:val="24"/>
          <w:szCs w:val="24"/>
        </w:rPr>
        <w:t xml:space="preserve"> shows that “</w:t>
      </w:r>
      <w:r w:rsidR="00781537" w:rsidRPr="00781537">
        <w:rPr>
          <w:rFonts w:ascii="Times New Roman" w:eastAsia="Calibri" w:hAnsi="Times New Roman" w:cs="Times New Roman"/>
          <w:sz w:val="24"/>
          <w:szCs w:val="24"/>
        </w:rPr>
        <w:t>cellular phones are popular especially among the young population</w:t>
      </w:r>
      <w:r w:rsidR="00781537">
        <w:rPr>
          <w:rFonts w:ascii="Times New Roman" w:eastAsia="Calibri" w:hAnsi="Times New Roman" w:cs="Times New Roman"/>
          <w:sz w:val="24"/>
          <w:szCs w:val="24"/>
        </w:rPr>
        <w:t>” and that “</w:t>
      </w:r>
      <w:r w:rsidR="00781537" w:rsidRPr="00781537">
        <w:rPr>
          <w:rFonts w:ascii="Times New Roman" w:eastAsia="Calibri" w:hAnsi="Times New Roman" w:cs="Times New Roman"/>
          <w:sz w:val="24"/>
          <w:szCs w:val="24"/>
        </w:rPr>
        <w:t xml:space="preserve">tablet PCs are given among considerable number of school children for their educational purposes during the </w:t>
      </w:r>
      <w:proofErr w:type="spellStart"/>
      <w:r w:rsidR="00781537" w:rsidRPr="00781537">
        <w:rPr>
          <w:rFonts w:ascii="Times New Roman" w:eastAsia="Calibri" w:hAnsi="Times New Roman" w:cs="Times New Roman"/>
          <w:sz w:val="24"/>
          <w:szCs w:val="24"/>
        </w:rPr>
        <w:t>Covid</w:t>
      </w:r>
      <w:proofErr w:type="spellEnd"/>
      <w:r w:rsidR="00781537">
        <w:rPr>
          <w:rFonts w:ascii="Times New Roman" w:eastAsia="Calibri" w:hAnsi="Times New Roman" w:cs="Times New Roman"/>
          <w:sz w:val="24"/>
          <w:szCs w:val="24"/>
        </w:rPr>
        <w:t xml:space="preserve"> </w:t>
      </w:r>
      <w:r w:rsidR="00781537" w:rsidRPr="00781537">
        <w:rPr>
          <w:rFonts w:ascii="Times New Roman" w:eastAsia="Calibri" w:hAnsi="Times New Roman" w:cs="Times New Roman"/>
          <w:sz w:val="24"/>
          <w:szCs w:val="24"/>
        </w:rPr>
        <w:t>19 pandemic period and they are continuing to use those devices.</w:t>
      </w:r>
      <w:r w:rsidR="00781537">
        <w:rPr>
          <w:rFonts w:ascii="Times New Roman" w:eastAsia="Calibri" w:hAnsi="Times New Roman" w:cs="Times New Roman"/>
          <w:sz w:val="24"/>
          <w:szCs w:val="24"/>
        </w:rPr>
        <w:t>” (</w:t>
      </w:r>
      <w:proofErr w:type="spellStart"/>
      <w:r w:rsidR="00781537" w:rsidRPr="00781537">
        <w:rPr>
          <w:rFonts w:ascii="Times New Roman" w:eastAsia="Calibri" w:hAnsi="Times New Roman" w:cs="Times New Roman"/>
          <w:sz w:val="24"/>
          <w:szCs w:val="24"/>
        </w:rPr>
        <w:t>Senarath</w:t>
      </w:r>
      <w:proofErr w:type="spellEnd"/>
      <w:r w:rsidR="00781537" w:rsidRPr="00781537">
        <w:rPr>
          <w:rFonts w:ascii="Times New Roman" w:eastAsia="Calibri" w:hAnsi="Times New Roman" w:cs="Times New Roman"/>
          <w:sz w:val="24"/>
          <w:szCs w:val="24"/>
        </w:rPr>
        <w:t>, 2023</w:t>
      </w:r>
      <w:r w:rsidR="00781537">
        <w:rPr>
          <w:rFonts w:ascii="Times New Roman" w:eastAsia="Calibri" w:hAnsi="Times New Roman" w:cs="Times New Roman"/>
          <w:sz w:val="24"/>
          <w:szCs w:val="24"/>
        </w:rPr>
        <w:t xml:space="preserve">: 21). However, there is no further information provided on ICT usage of other members of the community and whether they use ICT for income generation purposes such as tourism. Therefore, it is fair to argue that </w:t>
      </w:r>
      <w:r w:rsidR="00985FC4" w:rsidRPr="00985FC4">
        <w:rPr>
          <w:rFonts w:ascii="Times New Roman" w:eastAsia="Calibri" w:hAnsi="Times New Roman" w:cs="Times New Roman"/>
          <w:sz w:val="24"/>
          <w:szCs w:val="24"/>
        </w:rPr>
        <w:t xml:space="preserve">a knowledge gap </w:t>
      </w:r>
      <w:r w:rsidR="00781537" w:rsidRPr="00985FC4">
        <w:rPr>
          <w:rFonts w:ascii="Times New Roman" w:eastAsia="Calibri" w:hAnsi="Times New Roman" w:cs="Times New Roman"/>
          <w:sz w:val="24"/>
          <w:szCs w:val="24"/>
        </w:rPr>
        <w:t xml:space="preserve">remains </w:t>
      </w:r>
      <w:r w:rsidR="00985FC4" w:rsidRPr="00985FC4">
        <w:rPr>
          <w:rFonts w:ascii="Times New Roman" w:eastAsia="Calibri" w:hAnsi="Times New Roman" w:cs="Times New Roman"/>
          <w:sz w:val="24"/>
          <w:szCs w:val="24"/>
        </w:rPr>
        <w:t xml:space="preserve">regarding indigenous people’s interactions with technologies from a Sri Lankan context. </w:t>
      </w:r>
      <w:r w:rsidR="00004183">
        <w:rPr>
          <w:rFonts w:ascii="Times New Roman" w:eastAsia="Calibri" w:hAnsi="Times New Roman" w:cs="Times New Roman"/>
          <w:sz w:val="24"/>
          <w:szCs w:val="24"/>
        </w:rPr>
        <w:t>From a technological and business management/economic perspective, addressing this gap matters due to number of reasons.</w:t>
      </w:r>
    </w:p>
    <w:p w14:paraId="0A7F4623" w14:textId="77777777" w:rsidR="00004183" w:rsidRDefault="00004183" w:rsidP="00C47B4E">
      <w:pPr>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Firstly, i</w:t>
      </w:r>
      <w:r w:rsidRPr="00004183">
        <w:rPr>
          <w:rFonts w:ascii="Times New Roman" w:eastAsia="Calibri" w:hAnsi="Times New Roman" w:cs="Times New Roman"/>
          <w:sz w:val="24"/>
          <w:szCs w:val="24"/>
        </w:rPr>
        <w:t>f indigenous cultural tourism could act as an income generating, job creating, economic activity, then this should be further explored in line with SDG #8</w:t>
      </w:r>
      <w:r w:rsidR="00277E0C">
        <w:rPr>
          <w:rFonts w:ascii="Times New Roman" w:eastAsia="Calibri" w:hAnsi="Times New Roman" w:cs="Times New Roman"/>
          <w:sz w:val="24"/>
          <w:szCs w:val="24"/>
        </w:rPr>
        <w:t xml:space="preserve">. Therefore, this research </w:t>
      </w:r>
      <w:r w:rsidR="006E1A7E">
        <w:rPr>
          <w:rFonts w:ascii="Times New Roman" w:eastAsia="Calibri" w:hAnsi="Times New Roman" w:cs="Times New Roman"/>
          <w:sz w:val="24"/>
          <w:szCs w:val="24"/>
        </w:rPr>
        <w:t>aims</w:t>
      </w:r>
      <w:r w:rsidR="00277E0C">
        <w:rPr>
          <w:rFonts w:ascii="Times New Roman" w:eastAsia="Calibri" w:hAnsi="Times New Roman" w:cs="Times New Roman"/>
          <w:sz w:val="24"/>
          <w:szCs w:val="24"/>
        </w:rPr>
        <w:t xml:space="preserve"> to investigate </w:t>
      </w:r>
      <w:r w:rsidRPr="00004183">
        <w:rPr>
          <w:rFonts w:ascii="Times New Roman" w:eastAsia="Calibri" w:hAnsi="Times New Roman" w:cs="Times New Roman"/>
          <w:sz w:val="24"/>
          <w:szCs w:val="24"/>
        </w:rPr>
        <w:t xml:space="preserve">how ICT can facilitate growth in indigenous cultural tourism. </w:t>
      </w:r>
      <w:r w:rsidR="00277E0C">
        <w:rPr>
          <w:rFonts w:ascii="Times New Roman" w:eastAsia="Calibri" w:hAnsi="Times New Roman" w:cs="Times New Roman"/>
          <w:sz w:val="24"/>
          <w:szCs w:val="24"/>
        </w:rPr>
        <w:t>If successful, t</w:t>
      </w:r>
      <w:r>
        <w:rPr>
          <w:rFonts w:ascii="Times New Roman" w:eastAsia="Calibri" w:hAnsi="Times New Roman" w:cs="Times New Roman"/>
          <w:sz w:val="24"/>
          <w:szCs w:val="24"/>
        </w:rPr>
        <w:t>his could lead to increased income generation, which in turn could reduce income inequality (</w:t>
      </w:r>
      <w:r w:rsidRPr="00004183">
        <w:rPr>
          <w:rFonts w:ascii="Times New Roman" w:eastAsia="Calibri" w:hAnsi="Times New Roman" w:cs="Times New Roman"/>
          <w:sz w:val="24"/>
          <w:szCs w:val="24"/>
        </w:rPr>
        <w:t>SDG#</w:t>
      </w:r>
      <w:r w:rsidR="00C12980" w:rsidRPr="00004183">
        <w:rPr>
          <w:rFonts w:ascii="Times New Roman" w:eastAsia="Calibri" w:hAnsi="Times New Roman" w:cs="Times New Roman"/>
          <w:sz w:val="24"/>
          <w:szCs w:val="24"/>
        </w:rPr>
        <w:t>10)</w:t>
      </w:r>
      <w:r>
        <w:rPr>
          <w:rFonts w:ascii="Times New Roman" w:eastAsia="Calibri" w:hAnsi="Times New Roman" w:cs="Times New Roman"/>
          <w:sz w:val="24"/>
          <w:szCs w:val="24"/>
        </w:rPr>
        <w:t xml:space="preserve"> within Sri Lanka between minority indigenous communities and the majority. </w:t>
      </w:r>
      <w:r w:rsidR="00C12980">
        <w:rPr>
          <w:rFonts w:ascii="Times New Roman" w:eastAsia="Calibri" w:hAnsi="Times New Roman" w:cs="Times New Roman"/>
          <w:sz w:val="24"/>
          <w:szCs w:val="24"/>
        </w:rPr>
        <w:t xml:space="preserve">Evidence from other counties support this notion and suggest that </w:t>
      </w:r>
      <w:r w:rsidR="008100C0">
        <w:rPr>
          <w:rFonts w:ascii="Times New Roman" w:eastAsia="Calibri" w:hAnsi="Times New Roman" w:cs="Times New Roman"/>
          <w:sz w:val="24"/>
          <w:szCs w:val="24"/>
        </w:rPr>
        <w:t>ICT can support development objectives related to poverty reduction, healthcare, education and overall quality of life (</w:t>
      </w:r>
      <w:proofErr w:type="spellStart"/>
      <w:r w:rsidR="008100C0">
        <w:rPr>
          <w:rFonts w:ascii="Times New Roman" w:eastAsia="Calibri" w:hAnsi="Times New Roman" w:cs="Times New Roman"/>
          <w:sz w:val="24"/>
          <w:szCs w:val="24"/>
        </w:rPr>
        <w:t>Hak</w:t>
      </w:r>
      <w:proofErr w:type="spellEnd"/>
      <w:r w:rsidR="008100C0">
        <w:rPr>
          <w:rFonts w:ascii="Times New Roman" w:eastAsia="Calibri" w:hAnsi="Times New Roman" w:cs="Times New Roman"/>
          <w:sz w:val="24"/>
          <w:szCs w:val="24"/>
        </w:rPr>
        <w:t xml:space="preserve"> et al., 2018; </w:t>
      </w:r>
      <w:proofErr w:type="spellStart"/>
      <w:r w:rsidR="008100C0" w:rsidRPr="008100C0">
        <w:rPr>
          <w:rFonts w:ascii="Times New Roman" w:eastAsia="Calibri" w:hAnsi="Times New Roman" w:cs="Times New Roman"/>
          <w:sz w:val="24"/>
          <w:szCs w:val="24"/>
        </w:rPr>
        <w:t>Hefler</w:t>
      </w:r>
      <w:proofErr w:type="spellEnd"/>
      <w:r w:rsidR="008100C0" w:rsidRPr="008100C0">
        <w:rPr>
          <w:rFonts w:ascii="Times New Roman" w:eastAsia="Calibri" w:hAnsi="Times New Roman" w:cs="Times New Roman"/>
          <w:sz w:val="24"/>
          <w:szCs w:val="24"/>
        </w:rPr>
        <w:t xml:space="preserve"> </w:t>
      </w:r>
      <w:r w:rsidR="008100C0">
        <w:rPr>
          <w:rFonts w:ascii="Times New Roman" w:eastAsia="Calibri" w:hAnsi="Times New Roman" w:cs="Times New Roman"/>
          <w:sz w:val="24"/>
          <w:szCs w:val="24"/>
        </w:rPr>
        <w:t xml:space="preserve">et al., 2019; </w:t>
      </w:r>
      <w:r w:rsidR="008100C0" w:rsidRPr="008100C0">
        <w:rPr>
          <w:rFonts w:ascii="Times New Roman" w:eastAsia="Calibri" w:hAnsi="Times New Roman" w:cs="Times New Roman"/>
          <w:sz w:val="24"/>
          <w:szCs w:val="24"/>
        </w:rPr>
        <w:t>Hasan</w:t>
      </w:r>
      <w:r w:rsidR="008100C0">
        <w:rPr>
          <w:rFonts w:ascii="Times New Roman" w:eastAsia="Calibri" w:hAnsi="Times New Roman" w:cs="Times New Roman"/>
          <w:sz w:val="24"/>
          <w:szCs w:val="24"/>
        </w:rPr>
        <w:t xml:space="preserve"> et al., 2022). </w:t>
      </w:r>
    </w:p>
    <w:p w14:paraId="4FB25972" w14:textId="274D9254" w:rsidR="00C12980" w:rsidRDefault="00004183" w:rsidP="00C12980">
      <w:pPr>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Secondly, addressing the above-mentioned gap is also important from a</w:t>
      </w:r>
      <w:r w:rsidR="00C12980">
        <w:rPr>
          <w:rFonts w:ascii="Times New Roman" w:eastAsia="Calibri" w:hAnsi="Times New Roman" w:cs="Times New Roman"/>
          <w:sz w:val="24"/>
          <w:szCs w:val="24"/>
        </w:rPr>
        <w:t xml:space="preserve"> sustainability </w:t>
      </w:r>
      <w:r>
        <w:rPr>
          <w:rFonts w:ascii="Times New Roman" w:eastAsia="Calibri" w:hAnsi="Times New Roman" w:cs="Times New Roman"/>
          <w:sz w:val="24"/>
          <w:szCs w:val="24"/>
        </w:rPr>
        <w:t>perspective</w:t>
      </w:r>
      <w:r w:rsidR="006E1A7E">
        <w:rPr>
          <w:rFonts w:ascii="Times New Roman" w:eastAsia="Calibri" w:hAnsi="Times New Roman" w:cs="Times New Roman"/>
          <w:sz w:val="24"/>
          <w:szCs w:val="24"/>
        </w:rPr>
        <w:t xml:space="preserve"> (SDG#13</w:t>
      </w:r>
      <w:r w:rsidR="006E1A7E">
        <w:rPr>
          <w:rStyle w:val="FootnoteReference"/>
          <w:rFonts w:ascii="Times New Roman" w:eastAsia="Calibri" w:hAnsi="Times New Roman" w:cs="Times New Roman"/>
          <w:sz w:val="24"/>
          <w:szCs w:val="24"/>
        </w:rPr>
        <w:footnoteReference w:id="5"/>
      </w:r>
      <w:r w:rsidR="006E1A7E">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C12980">
        <w:rPr>
          <w:rFonts w:ascii="Times New Roman" w:eastAsia="Calibri" w:hAnsi="Times New Roman" w:cs="Times New Roman"/>
          <w:sz w:val="24"/>
          <w:szCs w:val="24"/>
        </w:rPr>
        <w:t xml:space="preserve">For instance, </w:t>
      </w:r>
      <w:r w:rsidR="00862AA1" w:rsidRPr="00C47B4E">
        <w:rPr>
          <w:rFonts w:ascii="Times New Roman" w:eastAsia="Calibri" w:hAnsi="Times New Roman" w:cs="Times New Roman"/>
          <w:sz w:val="24"/>
          <w:szCs w:val="24"/>
        </w:rPr>
        <w:t>indigenous communities are known for having a strong ecological attachment with nature (</w:t>
      </w:r>
      <w:proofErr w:type="spellStart"/>
      <w:r w:rsidR="00862AA1" w:rsidRPr="00C47B4E">
        <w:rPr>
          <w:rFonts w:ascii="Times New Roman" w:eastAsia="Calibri" w:hAnsi="Times New Roman" w:cs="Times New Roman"/>
          <w:sz w:val="24"/>
          <w:szCs w:val="24"/>
        </w:rPr>
        <w:t>Kurth</w:t>
      </w:r>
      <w:proofErr w:type="spellEnd"/>
      <w:r w:rsidR="00862AA1" w:rsidRPr="00C47B4E">
        <w:rPr>
          <w:rFonts w:ascii="Times New Roman" w:eastAsia="Calibri" w:hAnsi="Times New Roman" w:cs="Times New Roman"/>
          <w:sz w:val="24"/>
          <w:szCs w:val="24"/>
        </w:rPr>
        <w:t xml:space="preserve"> et al., 2020)</w:t>
      </w:r>
      <w:r w:rsidR="00994DEA" w:rsidRPr="00994DEA">
        <w:t xml:space="preserve"> </w:t>
      </w:r>
      <w:r w:rsidR="00994DEA" w:rsidRPr="00994DEA">
        <w:rPr>
          <w:rFonts w:ascii="Times New Roman" w:hAnsi="Times New Roman" w:cs="Times New Roman"/>
          <w:sz w:val="24"/>
          <w:szCs w:val="24"/>
        </w:rPr>
        <w:t>and</w:t>
      </w:r>
      <w:r w:rsidR="00994DEA">
        <w:t xml:space="preserve"> </w:t>
      </w:r>
      <w:r w:rsidR="00994DEA" w:rsidRPr="00994DEA">
        <w:rPr>
          <w:rFonts w:ascii="Times New Roman" w:eastAsia="Calibri" w:hAnsi="Times New Roman" w:cs="Times New Roman"/>
          <w:sz w:val="24"/>
          <w:szCs w:val="24"/>
        </w:rPr>
        <w:t>viewed through a social–ecological systems lens, this human-nature connection is found to be crucial for sustainability of the biocultural diversity (Briggs et al., 2019)</w:t>
      </w:r>
      <w:r w:rsidR="00994DEA">
        <w:rPr>
          <w:rFonts w:ascii="Times New Roman" w:eastAsia="Calibri" w:hAnsi="Times New Roman" w:cs="Times New Roman"/>
          <w:sz w:val="24"/>
          <w:szCs w:val="24"/>
        </w:rPr>
        <w:t xml:space="preserve">. In such a context, </w:t>
      </w:r>
      <w:proofErr w:type="spellStart"/>
      <w:r w:rsidR="00C12980">
        <w:rPr>
          <w:rFonts w:ascii="Times New Roman" w:eastAsia="Calibri" w:hAnsi="Times New Roman" w:cs="Times New Roman"/>
          <w:sz w:val="24"/>
          <w:szCs w:val="24"/>
        </w:rPr>
        <w:t>Garai</w:t>
      </w:r>
      <w:proofErr w:type="spellEnd"/>
      <w:r w:rsidR="00C12980">
        <w:rPr>
          <w:rFonts w:ascii="Times New Roman" w:eastAsia="Calibri" w:hAnsi="Times New Roman" w:cs="Times New Roman"/>
          <w:sz w:val="24"/>
          <w:szCs w:val="24"/>
        </w:rPr>
        <w:t xml:space="preserve"> et al. (2022: 2) argue that </w:t>
      </w:r>
      <w:r w:rsidR="00994DEA">
        <w:rPr>
          <w:rFonts w:ascii="Times New Roman" w:eastAsia="Calibri" w:hAnsi="Times New Roman" w:cs="Times New Roman"/>
          <w:sz w:val="24"/>
          <w:szCs w:val="24"/>
        </w:rPr>
        <w:t xml:space="preserve">indigenous </w:t>
      </w:r>
      <w:r w:rsidR="00C12980">
        <w:rPr>
          <w:rFonts w:ascii="Times New Roman" w:eastAsia="Calibri" w:hAnsi="Times New Roman" w:cs="Times New Roman"/>
          <w:sz w:val="24"/>
          <w:szCs w:val="24"/>
        </w:rPr>
        <w:t>communities are not “</w:t>
      </w:r>
      <w:r w:rsidR="00C12980" w:rsidRPr="00C12980">
        <w:rPr>
          <w:rFonts w:ascii="Times New Roman" w:eastAsia="Calibri" w:hAnsi="Times New Roman" w:cs="Times New Roman"/>
          <w:sz w:val="24"/>
          <w:szCs w:val="24"/>
        </w:rPr>
        <w:t>passive victim of climate change extremity but their accumulated and</w:t>
      </w:r>
      <w:r w:rsidR="00C12980">
        <w:rPr>
          <w:rFonts w:ascii="Times New Roman" w:eastAsia="Calibri" w:hAnsi="Times New Roman" w:cs="Times New Roman"/>
          <w:sz w:val="24"/>
          <w:szCs w:val="24"/>
        </w:rPr>
        <w:t xml:space="preserve"> </w:t>
      </w:r>
      <w:r w:rsidR="00C12980" w:rsidRPr="00C12980">
        <w:rPr>
          <w:rFonts w:ascii="Times New Roman" w:eastAsia="Calibri" w:hAnsi="Times New Roman" w:cs="Times New Roman"/>
          <w:sz w:val="24"/>
          <w:szCs w:val="24"/>
        </w:rPr>
        <w:t>experienced knowledge make them excellent observers of environmental change and its impacts.</w:t>
      </w:r>
      <w:r w:rsidR="00C12980">
        <w:rPr>
          <w:rFonts w:ascii="Times New Roman" w:eastAsia="Calibri" w:hAnsi="Times New Roman" w:cs="Times New Roman"/>
          <w:sz w:val="24"/>
          <w:szCs w:val="24"/>
        </w:rPr>
        <w:t xml:space="preserve">”. </w:t>
      </w:r>
      <w:r w:rsidR="008100C0">
        <w:rPr>
          <w:rFonts w:ascii="Times New Roman" w:eastAsia="Calibri" w:hAnsi="Times New Roman" w:cs="Times New Roman"/>
          <w:sz w:val="24"/>
          <w:szCs w:val="24"/>
        </w:rPr>
        <w:t>Therefore, it is important to preserve these experiences and knowledge and integrate the</w:t>
      </w:r>
      <w:r w:rsidR="00200817">
        <w:rPr>
          <w:rFonts w:ascii="Times New Roman" w:eastAsia="Calibri" w:hAnsi="Times New Roman" w:cs="Times New Roman"/>
          <w:sz w:val="24"/>
          <w:szCs w:val="24"/>
        </w:rPr>
        <w:t>m</w:t>
      </w:r>
      <w:r w:rsidR="008100C0">
        <w:rPr>
          <w:rFonts w:ascii="Times New Roman" w:eastAsia="Calibri" w:hAnsi="Times New Roman" w:cs="Times New Roman"/>
          <w:sz w:val="24"/>
          <w:szCs w:val="24"/>
        </w:rPr>
        <w:t xml:space="preserve"> into modern environmental sustainability practices. However, </w:t>
      </w:r>
      <w:proofErr w:type="spellStart"/>
      <w:r w:rsidR="008100C0">
        <w:rPr>
          <w:rFonts w:ascii="Times New Roman" w:eastAsia="Calibri" w:hAnsi="Times New Roman" w:cs="Times New Roman"/>
          <w:sz w:val="24"/>
          <w:szCs w:val="24"/>
        </w:rPr>
        <w:t>Perera</w:t>
      </w:r>
      <w:proofErr w:type="spellEnd"/>
      <w:r w:rsidR="008100C0">
        <w:rPr>
          <w:rFonts w:ascii="Times New Roman" w:eastAsia="Calibri" w:hAnsi="Times New Roman" w:cs="Times New Roman"/>
          <w:sz w:val="24"/>
          <w:szCs w:val="24"/>
        </w:rPr>
        <w:t xml:space="preserve"> (2023</w:t>
      </w:r>
      <w:r w:rsidR="00BD0876">
        <w:rPr>
          <w:rFonts w:ascii="Times New Roman" w:eastAsia="Calibri" w:hAnsi="Times New Roman" w:cs="Times New Roman"/>
          <w:sz w:val="24"/>
          <w:szCs w:val="24"/>
        </w:rPr>
        <w:t>:</w:t>
      </w:r>
      <w:r w:rsidR="00BD0876" w:rsidRPr="00BD0876">
        <w:rPr>
          <w:rFonts w:ascii="Times New Roman" w:eastAsia="Calibri" w:hAnsi="Times New Roman" w:cs="Times New Roman"/>
          <w:sz w:val="24"/>
          <w:szCs w:val="24"/>
        </w:rPr>
        <w:t>1197</w:t>
      </w:r>
      <w:r w:rsidR="008100C0">
        <w:rPr>
          <w:rFonts w:ascii="Times New Roman" w:eastAsia="Calibri" w:hAnsi="Times New Roman" w:cs="Times New Roman"/>
          <w:sz w:val="24"/>
          <w:szCs w:val="24"/>
        </w:rPr>
        <w:t>) argue that Sri Lanka’s t</w:t>
      </w:r>
      <w:r w:rsidR="008100C0" w:rsidRPr="008100C0">
        <w:rPr>
          <w:rFonts w:ascii="Times New Roman" w:eastAsia="Calibri" w:hAnsi="Times New Roman" w:cs="Times New Roman"/>
          <w:sz w:val="24"/>
          <w:szCs w:val="24"/>
        </w:rPr>
        <w:t>raditional cultural heritage</w:t>
      </w:r>
      <w:r w:rsidR="00BD0876">
        <w:rPr>
          <w:rFonts w:ascii="Times New Roman" w:eastAsia="Calibri" w:hAnsi="Times New Roman" w:cs="Times New Roman"/>
          <w:sz w:val="24"/>
          <w:szCs w:val="24"/>
        </w:rPr>
        <w:t xml:space="preserve">, including </w:t>
      </w:r>
      <w:r w:rsidR="00BD0876" w:rsidRPr="00BD0876">
        <w:rPr>
          <w:rFonts w:ascii="Times New Roman" w:eastAsia="Calibri" w:hAnsi="Times New Roman" w:cs="Times New Roman"/>
          <w:sz w:val="24"/>
          <w:szCs w:val="24"/>
        </w:rPr>
        <w:t>indigenous knowledge</w:t>
      </w:r>
      <w:r w:rsidR="008100C0">
        <w:rPr>
          <w:rFonts w:ascii="Times New Roman" w:eastAsia="Calibri" w:hAnsi="Times New Roman" w:cs="Times New Roman"/>
          <w:sz w:val="24"/>
          <w:szCs w:val="24"/>
        </w:rPr>
        <w:t xml:space="preserve"> is </w:t>
      </w:r>
      <w:r w:rsidR="00BD0876">
        <w:rPr>
          <w:rFonts w:ascii="Times New Roman" w:eastAsia="Calibri" w:hAnsi="Times New Roman" w:cs="Times New Roman"/>
          <w:sz w:val="24"/>
          <w:szCs w:val="24"/>
        </w:rPr>
        <w:t>currently practiced as a ‘</w:t>
      </w:r>
      <w:r w:rsidR="00BD0876" w:rsidRPr="00BD0876">
        <w:rPr>
          <w:rFonts w:ascii="Times New Roman" w:eastAsia="Calibri" w:hAnsi="Times New Roman" w:cs="Times New Roman"/>
          <w:sz w:val="24"/>
          <w:szCs w:val="24"/>
        </w:rPr>
        <w:t>living heritage</w:t>
      </w:r>
      <w:r w:rsidR="00BD0876">
        <w:rPr>
          <w:rFonts w:ascii="Times New Roman" w:eastAsia="Calibri" w:hAnsi="Times New Roman" w:cs="Times New Roman"/>
          <w:sz w:val="24"/>
          <w:szCs w:val="24"/>
        </w:rPr>
        <w:t>’ and ‘</w:t>
      </w:r>
      <w:r w:rsidR="00BD0876" w:rsidRPr="00BD0876">
        <w:rPr>
          <w:rFonts w:ascii="Times New Roman" w:eastAsia="Calibri" w:hAnsi="Times New Roman" w:cs="Times New Roman"/>
          <w:sz w:val="24"/>
          <w:szCs w:val="24"/>
        </w:rPr>
        <w:t>transmitted orally from one person to another person or to a group of persons</w:t>
      </w:r>
      <w:r w:rsidR="00BD0876">
        <w:rPr>
          <w:rFonts w:ascii="Times New Roman" w:eastAsia="Calibri" w:hAnsi="Times New Roman" w:cs="Times New Roman"/>
          <w:sz w:val="24"/>
          <w:szCs w:val="24"/>
        </w:rPr>
        <w:t>’</w:t>
      </w:r>
      <w:r w:rsidR="005B1FF2">
        <w:rPr>
          <w:rStyle w:val="FootnoteReference"/>
          <w:rFonts w:ascii="Times New Roman" w:eastAsia="Calibri" w:hAnsi="Times New Roman" w:cs="Times New Roman"/>
          <w:sz w:val="24"/>
          <w:szCs w:val="24"/>
        </w:rPr>
        <w:footnoteReference w:id="6"/>
      </w:r>
      <w:r w:rsidR="00BD0876">
        <w:rPr>
          <w:rFonts w:ascii="Times New Roman" w:eastAsia="Calibri" w:hAnsi="Times New Roman" w:cs="Times New Roman"/>
          <w:sz w:val="24"/>
          <w:szCs w:val="24"/>
        </w:rPr>
        <w:t xml:space="preserve">. </w:t>
      </w:r>
      <w:r w:rsidR="00277E0C">
        <w:rPr>
          <w:rFonts w:ascii="Times New Roman" w:eastAsia="Calibri" w:hAnsi="Times New Roman" w:cs="Times New Roman"/>
          <w:sz w:val="24"/>
          <w:szCs w:val="24"/>
        </w:rPr>
        <w:t xml:space="preserve">Thus, we aim to explore how </w:t>
      </w:r>
      <w:r w:rsidR="00BD0876">
        <w:rPr>
          <w:rFonts w:ascii="Times New Roman" w:eastAsia="Calibri" w:hAnsi="Times New Roman" w:cs="Times New Roman"/>
          <w:sz w:val="24"/>
          <w:szCs w:val="24"/>
        </w:rPr>
        <w:t xml:space="preserve">ICT and modern technologies could help </w:t>
      </w:r>
      <w:bookmarkStart w:id="3" w:name="_Hlk156829163"/>
      <w:r w:rsidR="00BD0876">
        <w:rPr>
          <w:rFonts w:ascii="Times New Roman" w:eastAsia="Calibri" w:hAnsi="Times New Roman" w:cs="Times New Roman"/>
          <w:sz w:val="24"/>
          <w:szCs w:val="24"/>
        </w:rPr>
        <w:t>facilitate digital preservation this cultural heritage</w:t>
      </w:r>
      <w:bookmarkEnd w:id="3"/>
      <w:r w:rsidR="00BD0876">
        <w:rPr>
          <w:rFonts w:ascii="Times New Roman" w:eastAsia="Calibri" w:hAnsi="Times New Roman" w:cs="Times New Roman"/>
          <w:sz w:val="24"/>
          <w:szCs w:val="24"/>
        </w:rPr>
        <w:t xml:space="preserve">.  </w:t>
      </w:r>
    </w:p>
    <w:p w14:paraId="081E551E" w14:textId="1EFF997A" w:rsidR="00862AA1" w:rsidRPr="005B1FF2" w:rsidRDefault="00994DEA" w:rsidP="000B37CD">
      <w:pPr>
        <w:spacing w:after="200" w:line="276" w:lineRule="auto"/>
        <w:jc w:val="both"/>
        <w:rPr>
          <w:rFonts w:ascii="Times New Roman" w:eastAsia="Calibri" w:hAnsi="Times New Roman" w:cs="Times New Roman"/>
          <w:color w:val="FF0000"/>
          <w:sz w:val="24"/>
          <w:szCs w:val="24"/>
        </w:rPr>
      </w:pPr>
      <w:r>
        <w:rPr>
          <w:rFonts w:ascii="Times New Roman" w:eastAsia="Calibri" w:hAnsi="Times New Roman" w:cs="Times New Roman"/>
          <w:sz w:val="24"/>
          <w:szCs w:val="24"/>
        </w:rPr>
        <w:lastRenderedPageBreak/>
        <w:t xml:space="preserve">Finally, the current research </w:t>
      </w:r>
      <w:r w:rsidR="000B37CD">
        <w:rPr>
          <w:rFonts w:ascii="Times New Roman" w:eastAsia="Calibri" w:hAnsi="Times New Roman" w:cs="Times New Roman"/>
          <w:sz w:val="24"/>
          <w:szCs w:val="24"/>
        </w:rPr>
        <w:t>proposes to study the generation gap among the indigenous communities in Sri Lanka</w:t>
      </w:r>
      <w:r w:rsidR="007510BB">
        <w:rPr>
          <w:rFonts w:ascii="Times New Roman" w:eastAsia="Calibri" w:hAnsi="Times New Roman" w:cs="Times New Roman"/>
          <w:sz w:val="24"/>
          <w:szCs w:val="24"/>
        </w:rPr>
        <w:t xml:space="preserve"> ma</w:t>
      </w:r>
      <w:r w:rsidR="0083237C">
        <w:rPr>
          <w:rFonts w:ascii="Times New Roman" w:eastAsia="Calibri" w:hAnsi="Times New Roman" w:cs="Times New Roman"/>
          <w:sz w:val="24"/>
          <w:szCs w:val="24"/>
        </w:rPr>
        <w:t>inly because r</w:t>
      </w:r>
      <w:r w:rsidR="00AB3A76" w:rsidRPr="00C47B4E">
        <w:rPr>
          <w:rFonts w:ascii="Times New Roman" w:eastAsia="Calibri" w:hAnsi="Times New Roman" w:cs="Times New Roman"/>
          <w:sz w:val="24"/>
          <w:szCs w:val="24"/>
        </w:rPr>
        <w:t xml:space="preserve">esearchers have found that different generations within Sri Lankan indigenous communities perceive technology differently. For example, </w:t>
      </w:r>
      <w:r w:rsidR="00861C8B" w:rsidRPr="00C47B4E">
        <w:rPr>
          <w:rFonts w:ascii="Times New Roman" w:eastAsia="Calibri" w:hAnsi="Times New Roman" w:cs="Times New Roman"/>
          <w:sz w:val="24"/>
          <w:szCs w:val="24"/>
        </w:rPr>
        <w:t xml:space="preserve">“the older generation identify the value of keeping their traditions and culture </w:t>
      </w:r>
      <w:r w:rsidR="00004183" w:rsidRPr="00C47B4E">
        <w:rPr>
          <w:rFonts w:ascii="Times New Roman" w:eastAsia="Calibri" w:hAnsi="Times New Roman" w:cs="Times New Roman"/>
          <w:sz w:val="24"/>
          <w:szCs w:val="24"/>
        </w:rPr>
        <w:t>intact</w:t>
      </w:r>
      <w:r w:rsidR="00861C8B" w:rsidRPr="00C47B4E">
        <w:rPr>
          <w:rFonts w:ascii="Times New Roman" w:eastAsia="Calibri" w:hAnsi="Times New Roman" w:cs="Times New Roman"/>
          <w:sz w:val="24"/>
          <w:szCs w:val="24"/>
        </w:rPr>
        <w:t>. The older generation also believe that their relaxed and pristine free lifestyle has negatively impacted”, while the “new generation believe that they are also entitled to benefit from the new technology and modernisation” (</w:t>
      </w:r>
      <w:r w:rsidR="00861C8B" w:rsidRPr="00C47B4E">
        <w:rPr>
          <w:rFonts w:ascii="Times New Roman" w:hAnsi="Times New Roman" w:cs="Times New Roman"/>
          <w:color w:val="222222"/>
          <w:sz w:val="24"/>
          <w:szCs w:val="24"/>
          <w:shd w:val="clear" w:color="auto" w:fill="FFFFFF"/>
        </w:rPr>
        <w:t xml:space="preserve">De Silva and </w:t>
      </w:r>
      <w:proofErr w:type="spellStart"/>
      <w:r w:rsidR="00861C8B" w:rsidRPr="00C47B4E">
        <w:rPr>
          <w:rFonts w:ascii="Times New Roman" w:hAnsi="Times New Roman" w:cs="Times New Roman"/>
          <w:color w:val="222222"/>
          <w:sz w:val="24"/>
          <w:szCs w:val="24"/>
          <w:shd w:val="clear" w:color="auto" w:fill="FFFFFF"/>
        </w:rPr>
        <w:t>Punchihewa</w:t>
      </w:r>
      <w:proofErr w:type="spellEnd"/>
      <w:r w:rsidR="00861C8B" w:rsidRPr="00C47B4E">
        <w:rPr>
          <w:rFonts w:ascii="Times New Roman" w:hAnsi="Times New Roman" w:cs="Times New Roman"/>
          <w:color w:val="222222"/>
          <w:sz w:val="24"/>
          <w:szCs w:val="24"/>
          <w:shd w:val="clear" w:color="auto" w:fill="FFFFFF"/>
        </w:rPr>
        <w:t>, 2011: 257)</w:t>
      </w:r>
      <w:r w:rsidR="00861C8B" w:rsidRPr="00C47B4E">
        <w:rPr>
          <w:rFonts w:ascii="Times New Roman" w:eastAsia="Calibri" w:hAnsi="Times New Roman" w:cs="Times New Roman"/>
          <w:sz w:val="24"/>
          <w:szCs w:val="24"/>
        </w:rPr>
        <w:t>.</w:t>
      </w:r>
      <w:r w:rsidR="000B37CD">
        <w:rPr>
          <w:rFonts w:ascii="Times New Roman" w:eastAsia="Calibri" w:hAnsi="Times New Roman" w:cs="Times New Roman"/>
          <w:sz w:val="24"/>
          <w:szCs w:val="24"/>
        </w:rPr>
        <w:t xml:space="preserve"> </w:t>
      </w:r>
      <w:r w:rsidR="005B1FF2">
        <w:rPr>
          <w:rFonts w:ascii="Times New Roman" w:eastAsia="Calibri" w:hAnsi="Times New Roman" w:cs="Times New Roman"/>
          <w:sz w:val="24"/>
          <w:szCs w:val="24"/>
        </w:rPr>
        <w:t>A</w:t>
      </w:r>
      <w:r w:rsidR="000B37CD">
        <w:rPr>
          <w:rFonts w:ascii="Times New Roman" w:eastAsia="Calibri" w:hAnsi="Times New Roman" w:cs="Times New Roman"/>
          <w:sz w:val="24"/>
          <w:szCs w:val="24"/>
        </w:rPr>
        <w:t xml:space="preserve"> recent study of the i</w:t>
      </w:r>
      <w:r w:rsidR="000B37CD" w:rsidRPr="000B37CD">
        <w:rPr>
          <w:rFonts w:ascii="Times New Roman" w:eastAsia="Calibri" w:hAnsi="Times New Roman" w:cs="Times New Roman"/>
          <w:sz w:val="24"/>
          <w:szCs w:val="24"/>
        </w:rPr>
        <w:t>mpact of “</w:t>
      </w:r>
      <w:proofErr w:type="spellStart"/>
      <w:r w:rsidR="000B37CD" w:rsidRPr="000B37CD">
        <w:rPr>
          <w:rFonts w:ascii="Times New Roman" w:eastAsia="Calibri" w:hAnsi="Times New Roman" w:cs="Times New Roman"/>
          <w:sz w:val="24"/>
          <w:szCs w:val="24"/>
        </w:rPr>
        <w:t>Dambana</w:t>
      </w:r>
      <w:proofErr w:type="spellEnd"/>
      <w:r w:rsidR="000B37CD" w:rsidRPr="000B37CD">
        <w:rPr>
          <w:rFonts w:ascii="Times New Roman" w:eastAsia="Calibri" w:hAnsi="Times New Roman" w:cs="Times New Roman"/>
          <w:sz w:val="24"/>
          <w:szCs w:val="24"/>
        </w:rPr>
        <w:t xml:space="preserve"> Radio” </w:t>
      </w:r>
      <w:r w:rsidR="000B37CD">
        <w:rPr>
          <w:rFonts w:ascii="Times New Roman" w:eastAsia="Calibri" w:hAnsi="Times New Roman" w:cs="Times New Roman"/>
          <w:sz w:val="24"/>
          <w:szCs w:val="24"/>
        </w:rPr>
        <w:t>(the only i</w:t>
      </w:r>
      <w:r w:rsidR="000B37CD" w:rsidRPr="000B37CD">
        <w:rPr>
          <w:rFonts w:ascii="Times New Roman" w:eastAsia="Calibri" w:hAnsi="Times New Roman" w:cs="Times New Roman"/>
          <w:sz w:val="24"/>
          <w:szCs w:val="24"/>
        </w:rPr>
        <w:t xml:space="preserve">ndigenous </w:t>
      </w:r>
      <w:r w:rsidR="000B37CD">
        <w:rPr>
          <w:rFonts w:ascii="Times New Roman" w:eastAsia="Calibri" w:hAnsi="Times New Roman" w:cs="Times New Roman"/>
          <w:sz w:val="24"/>
          <w:szCs w:val="24"/>
        </w:rPr>
        <w:t>c</w:t>
      </w:r>
      <w:r w:rsidR="000B37CD" w:rsidRPr="000B37CD">
        <w:rPr>
          <w:rFonts w:ascii="Times New Roman" w:eastAsia="Calibri" w:hAnsi="Times New Roman" w:cs="Times New Roman"/>
          <w:sz w:val="24"/>
          <w:szCs w:val="24"/>
        </w:rPr>
        <w:t xml:space="preserve">ommunity </w:t>
      </w:r>
      <w:r w:rsidR="000B37CD">
        <w:rPr>
          <w:rFonts w:ascii="Times New Roman" w:eastAsia="Calibri" w:hAnsi="Times New Roman" w:cs="Times New Roman"/>
          <w:sz w:val="24"/>
          <w:szCs w:val="24"/>
        </w:rPr>
        <w:t>r</w:t>
      </w:r>
      <w:r w:rsidR="000B37CD" w:rsidRPr="000B37CD">
        <w:rPr>
          <w:rFonts w:ascii="Times New Roman" w:eastAsia="Calibri" w:hAnsi="Times New Roman" w:cs="Times New Roman"/>
          <w:sz w:val="24"/>
          <w:szCs w:val="24"/>
        </w:rPr>
        <w:t>adio in Sri Lanka</w:t>
      </w:r>
      <w:r w:rsidR="000B37CD">
        <w:rPr>
          <w:rFonts w:ascii="Times New Roman" w:eastAsia="Calibri" w:hAnsi="Times New Roman" w:cs="Times New Roman"/>
          <w:sz w:val="24"/>
          <w:szCs w:val="24"/>
        </w:rPr>
        <w:t>)</w:t>
      </w:r>
      <w:r w:rsidR="005B1FF2">
        <w:rPr>
          <w:rFonts w:ascii="Times New Roman" w:eastAsia="Calibri" w:hAnsi="Times New Roman" w:cs="Times New Roman"/>
          <w:sz w:val="24"/>
          <w:szCs w:val="24"/>
        </w:rPr>
        <w:t xml:space="preserve"> provides supporting evidence. Researchers </w:t>
      </w:r>
      <w:r w:rsidR="000B37CD">
        <w:rPr>
          <w:rFonts w:ascii="Times New Roman" w:eastAsia="Calibri" w:hAnsi="Times New Roman" w:cs="Times New Roman"/>
          <w:sz w:val="24"/>
          <w:szCs w:val="24"/>
        </w:rPr>
        <w:t xml:space="preserve">found that the younger generation of the </w:t>
      </w:r>
      <w:proofErr w:type="spellStart"/>
      <w:r w:rsidR="008A4D00">
        <w:rPr>
          <w:rFonts w:ascii="Times New Roman" w:eastAsia="Calibri" w:hAnsi="Times New Roman" w:cs="Times New Roman"/>
          <w:sz w:val="24"/>
          <w:szCs w:val="24"/>
        </w:rPr>
        <w:t>Veddha</w:t>
      </w:r>
      <w:proofErr w:type="spellEnd"/>
      <w:r w:rsidR="000B37CD">
        <w:rPr>
          <w:rFonts w:ascii="Times New Roman" w:eastAsia="Calibri" w:hAnsi="Times New Roman" w:cs="Times New Roman"/>
          <w:sz w:val="24"/>
          <w:szCs w:val="24"/>
        </w:rPr>
        <w:t xml:space="preserve"> community is not interested in listening to the radio channel because they have other distraction such as mobile phones and have </w:t>
      </w:r>
      <w:r w:rsidR="000B37CD" w:rsidRPr="000B37CD">
        <w:rPr>
          <w:rFonts w:ascii="Times New Roman" w:eastAsia="Calibri" w:hAnsi="Times New Roman" w:cs="Times New Roman"/>
          <w:sz w:val="24"/>
          <w:szCs w:val="24"/>
        </w:rPr>
        <w:t>adapt</w:t>
      </w:r>
      <w:r w:rsidR="000B37CD">
        <w:rPr>
          <w:rFonts w:ascii="Times New Roman" w:eastAsia="Calibri" w:hAnsi="Times New Roman" w:cs="Times New Roman"/>
          <w:sz w:val="24"/>
          <w:szCs w:val="24"/>
        </w:rPr>
        <w:t xml:space="preserve">ed </w:t>
      </w:r>
      <w:r w:rsidR="000B37CD" w:rsidRPr="000B37CD">
        <w:rPr>
          <w:rFonts w:ascii="Times New Roman" w:eastAsia="Calibri" w:hAnsi="Times New Roman" w:cs="Times New Roman"/>
          <w:sz w:val="24"/>
          <w:szCs w:val="24"/>
        </w:rPr>
        <w:t xml:space="preserve">to </w:t>
      </w:r>
      <w:r w:rsidR="000B37CD">
        <w:rPr>
          <w:rFonts w:ascii="Times New Roman" w:eastAsia="Calibri" w:hAnsi="Times New Roman" w:cs="Times New Roman"/>
          <w:sz w:val="24"/>
          <w:szCs w:val="24"/>
        </w:rPr>
        <w:t xml:space="preserve">novel modes of </w:t>
      </w:r>
      <w:r w:rsidR="000B37CD" w:rsidRPr="000B37CD">
        <w:rPr>
          <w:rFonts w:ascii="Times New Roman" w:eastAsia="Calibri" w:hAnsi="Times New Roman" w:cs="Times New Roman"/>
          <w:sz w:val="24"/>
          <w:szCs w:val="24"/>
        </w:rPr>
        <w:t>communication</w:t>
      </w:r>
      <w:r w:rsidR="0083237C">
        <w:rPr>
          <w:rFonts w:ascii="Times New Roman" w:eastAsia="Calibri" w:hAnsi="Times New Roman" w:cs="Times New Roman"/>
          <w:sz w:val="24"/>
          <w:szCs w:val="24"/>
        </w:rPr>
        <w:t xml:space="preserve"> </w:t>
      </w:r>
      <w:r w:rsidR="0083237C" w:rsidRPr="0083237C">
        <w:rPr>
          <w:rFonts w:ascii="Times New Roman" w:eastAsia="Calibri" w:hAnsi="Times New Roman" w:cs="Times New Roman"/>
          <w:sz w:val="24"/>
          <w:szCs w:val="24"/>
        </w:rPr>
        <w:t>(</w:t>
      </w:r>
      <w:proofErr w:type="spellStart"/>
      <w:r w:rsidR="0083237C" w:rsidRPr="0083237C">
        <w:rPr>
          <w:rFonts w:ascii="Times New Roman" w:eastAsia="Calibri" w:hAnsi="Times New Roman" w:cs="Times New Roman"/>
          <w:sz w:val="24"/>
          <w:szCs w:val="24"/>
        </w:rPr>
        <w:t>Dissanayaka</w:t>
      </w:r>
      <w:proofErr w:type="spellEnd"/>
      <w:r w:rsidR="0083237C" w:rsidRPr="0083237C">
        <w:rPr>
          <w:rFonts w:ascii="Times New Roman" w:eastAsia="Calibri" w:hAnsi="Times New Roman" w:cs="Times New Roman"/>
          <w:sz w:val="24"/>
          <w:szCs w:val="24"/>
        </w:rPr>
        <w:t xml:space="preserve"> and He, 2023)</w:t>
      </w:r>
      <w:r w:rsidR="005B1FF2" w:rsidRPr="0083237C">
        <w:rPr>
          <w:rFonts w:ascii="Times New Roman" w:eastAsia="Calibri" w:hAnsi="Times New Roman" w:cs="Times New Roman"/>
          <w:sz w:val="24"/>
          <w:szCs w:val="24"/>
        </w:rPr>
        <w:t xml:space="preserve">. </w:t>
      </w:r>
      <w:r w:rsidR="0083237C">
        <w:rPr>
          <w:rFonts w:ascii="Times New Roman" w:eastAsia="Calibri" w:hAnsi="Times New Roman" w:cs="Times New Roman"/>
          <w:sz w:val="24"/>
          <w:szCs w:val="24"/>
        </w:rPr>
        <w:t xml:space="preserve">These differences mean that it could affect the closing of the digital divide, even when these indigenous communities are exposed to ICT. </w:t>
      </w:r>
    </w:p>
    <w:p w14:paraId="0EB40631" w14:textId="77777777" w:rsidR="00AB3A76" w:rsidRPr="00C47B4E" w:rsidRDefault="00861C8B" w:rsidP="00C47B4E">
      <w:pPr>
        <w:spacing w:after="200" w:line="276" w:lineRule="auto"/>
        <w:jc w:val="both"/>
        <w:rPr>
          <w:rFonts w:ascii="Times New Roman" w:hAnsi="Times New Roman" w:cs="Times New Roman"/>
          <w:color w:val="222222"/>
          <w:sz w:val="24"/>
          <w:szCs w:val="24"/>
          <w:shd w:val="clear" w:color="auto" w:fill="FFFFFF"/>
        </w:rPr>
      </w:pPr>
      <w:r w:rsidRPr="00C47B4E">
        <w:rPr>
          <w:rFonts w:ascii="Times New Roman" w:hAnsi="Times New Roman" w:cs="Times New Roman"/>
          <w:color w:val="222222"/>
          <w:sz w:val="24"/>
          <w:szCs w:val="24"/>
          <w:shd w:val="clear" w:color="auto" w:fill="FFFFFF"/>
        </w:rPr>
        <w:t xml:space="preserve">In such a context, there are several questions as listed below that we aim to investigate in this research. </w:t>
      </w:r>
    </w:p>
    <w:p w14:paraId="2B5E324F" w14:textId="77777777" w:rsidR="00861C8B" w:rsidRPr="00C47B4E" w:rsidRDefault="00985FC4" w:rsidP="00C47B4E">
      <w:pPr>
        <w:spacing w:after="200" w:line="276" w:lineRule="auto"/>
        <w:jc w:val="both"/>
        <w:rPr>
          <w:rFonts w:ascii="Times New Roman" w:eastAsia="Calibri" w:hAnsi="Times New Roman" w:cs="Times New Roman"/>
          <w:sz w:val="24"/>
          <w:szCs w:val="24"/>
        </w:rPr>
      </w:pPr>
      <w:r w:rsidRPr="00985FC4">
        <w:rPr>
          <w:rFonts w:ascii="Times New Roman" w:eastAsia="Calibri" w:hAnsi="Times New Roman" w:cs="Times New Roman"/>
          <w:sz w:val="24"/>
          <w:szCs w:val="24"/>
        </w:rPr>
        <w:t xml:space="preserve">Key Research Questions (Aims) </w:t>
      </w:r>
      <w:r w:rsidR="00861C8B" w:rsidRPr="00C47B4E">
        <w:rPr>
          <w:rFonts w:ascii="Times New Roman" w:eastAsia="Calibri" w:hAnsi="Times New Roman" w:cs="Times New Roman"/>
          <w:sz w:val="24"/>
          <w:szCs w:val="24"/>
        </w:rPr>
        <w:t>and Objectives</w:t>
      </w:r>
    </w:p>
    <w:p w14:paraId="57BCD67E" w14:textId="44B98116" w:rsidR="006E1A7E" w:rsidRDefault="006E1A7E" w:rsidP="00E93FAB">
      <w:pPr>
        <w:pStyle w:val="ListParagraph"/>
        <w:numPr>
          <w:ilvl w:val="0"/>
          <w:numId w:val="4"/>
        </w:numPr>
        <w:spacing w:after="200" w:line="276" w:lineRule="auto"/>
        <w:jc w:val="both"/>
        <w:rPr>
          <w:rFonts w:ascii="Times New Roman" w:eastAsia="Calibri" w:hAnsi="Times New Roman" w:cs="Times New Roman"/>
          <w:sz w:val="24"/>
          <w:szCs w:val="24"/>
        </w:rPr>
      </w:pPr>
      <w:r w:rsidRPr="006E1A7E">
        <w:rPr>
          <w:rFonts w:ascii="Times New Roman" w:eastAsia="Calibri" w:hAnsi="Times New Roman" w:cs="Times New Roman"/>
          <w:sz w:val="24"/>
          <w:szCs w:val="24"/>
        </w:rPr>
        <w:t>With reference SDG#8</w:t>
      </w:r>
      <w:r>
        <w:rPr>
          <w:rFonts w:ascii="Times New Roman" w:eastAsia="Calibri" w:hAnsi="Times New Roman" w:cs="Times New Roman"/>
          <w:sz w:val="24"/>
          <w:szCs w:val="24"/>
        </w:rPr>
        <w:t xml:space="preserve"> and #10</w:t>
      </w:r>
      <w:r w:rsidRPr="006E1A7E">
        <w:rPr>
          <w:rFonts w:ascii="Times New Roman" w:eastAsia="Calibri" w:hAnsi="Times New Roman" w:cs="Times New Roman"/>
          <w:sz w:val="24"/>
          <w:szCs w:val="24"/>
        </w:rPr>
        <w:t>, can ICT help create job opportunities</w:t>
      </w:r>
      <w:r>
        <w:rPr>
          <w:rFonts w:ascii="Times New Roman" w:eastAsia="Calibri" w:hAnsi="Times New Roman" w:cs="Times New Roman"/>
          <w:sz w:val="24"/>
          <w:szCs w:val="24"/>
        </w:rPr>
        <w:t xml:space="preserve">, facilitate </w:t>
      </w:r>
      <w:r w:rsidRPr="006E1A7E">
        <w:rPr>
          <w:rFonts w:ascii="Times New Roman" w:eastAsia="Calibri" w:hAnsi="Times New Roman" w:cs="Times New Roman"/>
          <w:sz w:val="24"/>
          <w:szCs w:val="24"/>
        </w:rPr>
        <w:t>economic growth</w:t>
      </w:r>
      <w:r>
        <w:rPr>
          <w:rFonts w:ascii="Times New Roman" w:eastAsia="Calibri" w:hAnsi="Times New Roman" w:cs="Times New Roman"/>
          <w:sz w:val="24"/>
          <w:szCs w:val="24"/>
        </w:rPr>
        <w:t xml:space="preserve"> and reduce inequalities among</w:t>
      </w:r>
      <w:r w:rsidRPr="006E1A7E">
        <w:rPr>
          <w:rFonts w:ascii="Times New Roman" w:eastAsia="Calibri" w:hAnsi="Times New Roman" w:cs="Times New Roman"/>
          <w:sz w:val="24"/>
          <w:szCs w:val="24"/>
        </w:rPr>
        <w:t xml:space="preserve"> the </w:t>
      </w:r>
      <w:proofErr w:type="spellStart"/>
      <w:r w:rsidR="008A4D00">
        <w:rPr>
          <w:rFonts w:ascii="Times New Roman" w:eastAsia="Calibri" w:hAnsi="Times New Roman" w:cs="Times New Roman"/>
          <w:sz w:val="24"/>
          <w:szCs w:val="24"/>
        </w:rPr>
        <w:t>Veddha</w:t>
      </w:r>
      <w:proofErr w:type="spellEnd"/>
      <w:r w:rsidRPr="006E1A7E">
        <w:rPr>
          <w:rFonts w:ascii="Times New Roman" w:eastAsia="Calibri" w:hAnsi="Times New Roman" w:cs="Times New Roman"/>
          <w:sz w:val="24"/>
          <w:szCs w:val="24"/>
        </w:rPr>
        <w:t xml:space="preserve"> communities</w:t>
      </w:r>
      <w:r>
        <w:rPr>
          <w:rFonts w:ascii="Times New Roman" w:eastAsia="Calibri" w:hAnsi="Times New Roman" w:cs="Times New Roman"/>
          <w:sz w:val="24"/>
          <w:szCs w:val="24"/>
        </w:rPr>
        <w:t xml:space="preserve"> </w:t>
      </w:r>
      <w:r w:rsidRPr="006E1A7E">
        <w:rPr>
          <w:rFonts w:ascii="Times New Roman" w:eastAsia="Calibri" w:hAnsi="Times New Roman" w:cs="Times New Roman"/>
          <w:sz w:val="24"/>
          <w:szCs w:val="24"/>
        </w:rPr>
        <w:t xml:space="preserve">through indigenous tourism?  </w:t>
      </w:r>
    </w:p>
    <w:p w14:paraId="027D78CB" w14:textId="7DB93F11" w:rsidR="006E1A7E" w:rsidRDefault="006E1A7E" w:rsidP="00E93FAB">
      <w:pPr>
        <w:pStyle w:val="ListParagraph"/>
        <w:numPr>
          <w:ilvl w:val="0"/>
          <w:numId w:val="4"/>
        </w:numPr>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Can ICT help </w:t>
      </w:r>
      <w:r w:rsidRPr="006E1A7E">
        <w:rPr>
          <w:rFonts w:ascii="Times New Roman" w:eastAsia="Calibri" w:hAnsi="Times New Roman" w:cs="Times New Roman"/>
          <w:sz w:val="24"/>
          <w:szCs w:val="24"/>
        </w:rPr>
        <w:t xml:space="preserve">facilitate digital preservation </w:t>
      </w:r>
      <w:r>
        <w:rPr>
          <w:rFonts w:ascii="Times New Roman" w:eastAsia="Calibri" w:hAnsi="Times New Roman" w:cs="Times New Roman"/>
          <w:sz w:val="24"/>
          <w:szCs w:val="24"/>
        </w:rPr>
        <w:t xml:space="preserve">of </w:t>
      </w:r>
      <w:proofErr w:type="spellStart"/>
      <w:r w:rsidR="008A4D00">
        <w:rPr>
          <w:rFonts w:ascii="Times New Roman" w:eastAsia="Calibri" w:hAnsi="Times New Roman" w:cs="Times New Roman"/>
          <w:sz w:val="24"/>
          <w:szCs w:val="24"/>
        </w:rPr>
        <w:t>Veddha</w:t>
      </w:r>
      <w:r w:rsidR="00BC3D4C">
        <w:rPr>
          <w:rFonts w:ascii="Times New Roman" w:eastAsia="Calibri" w:hAnsi="Times New Roman" w:cs="Times New Roman"/>
          <w:sz w:val="24"/>
          <w:szCs w:val="24"/>
        </w:rPr>
        <w:t>s</w:t>
      </w:r>
      <w:proofErr w:type="spellEnd"/>
      <w:r w:rsidR="00BC3D4C">
        <w:rPr>
          <w:rFonts w:ascii="Times New Roman" w:eastAsia="Calibri" w:hAnsi="Times New Roman" w:cs="Times New Roman"/>
          <w:sz w:val="24"/>
          <w:szCs w:val="24"/>
        </w:rPr>
        <w:t xml:space="preserve"> </w:t>
      </w:r>
      <w:r w:rsidRPr="006E1A7E">
        <w:rPr>
          <w:rFonts w:ascii="Times New Roman" w:eastAsia="Calibri" w:hAnsi="Times New Roman" w:cs="Times New Roman"/>
          <w:sz w:val="24"/>
          <w:szCs w:val="24"/>
        </w:rPr>
        <w:t>cultural heritage</w:t>
      </w:r>
      <w:r>
        <w:rPr>
          <w:rFonts w:ascii="Times New Roman" w:eastAsia="Calibri" w:hAnsi="Times New Roman" w:cs="Times New Roman"/>
          <w:sz w:val="24"/>
          <w:szCs w:val="24"/>
        </w:rPr>
        <w:t xml:space="preserve">, particularly knowledge pertaining to environmental protection and sustainability. </w:t>
      </w:r>
    </w:p>
    <w:p w14:paraId="228FAF22" w14:textId="37794544" w:rsidR="00BC3D4C" w:rsidRDefault="006E1A7E" w:rsidP="00BC3D4C">
      <w:pPr>
        <w:pStyle w:val="ListParagraph"/>
        <w:numPr>
          <w:ilvl w:val="0"/>
          <w:numId w:val="4"/>
        </w:numPr>
        <w:tabs>
          <w:tab w:val="left" w:pos="675"/>
          <w:tab w:val="center" w:pos="5386"/>
          <w:tab w:val="left" w:pos="9225"/>
        </w:tabs>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How does the generation gap </w:t>
      </w:r>
      <w:r w:rsidR="00BC3D4C">
        <w:rPr>
          <w:rFonts w:ascii="Times New Roman" w:eastAsia="Calibri" w:hAnsi="Times New Roman" w:cs="Times New Roman"/>
          <w:sz w:val="24"/>
          <w:szCs w:val="24"/>
        </w:rPr>
        <w:t>affect</w:t>
      </w:r>
      <w:r>
        <w:rPr>
          <w:rFonts w:ascii="Times New Roman" w:eastAsia="Calibri" w:hAnsi="Times New Roman" w:cs="Times New Roman"/>
          <w:sz w:val="24"/>
          <w:szCs w:val="24"/>
        </w:rPr>
        <w:t xml:space="preserve"> the </w:t>
      </w:r>
      <w:r w:rsidR="00BC3D4C">
        <w:rPr>
          <w:rFonts w:ascii="Times New Roman" w:eastAsia="Calibri" w:hAnsi="Times New Roman" w:cs="Times New Roman"/>
          <w:sz w:val="24"/>
          <w:szCs w:val="24"/>
        </w:rPr>
        <w:t xml:space="preserve">use and </w:t>
      </w:r>
      <w:r w:rsidR="00BC3D4C" w:rsidRPr="00BC3D4C">
        <w:rPr>
          <w:rFonts w:ascii="Times New Roman" w:eastAsia="Calibri" w:hAnsi="Times New Roman" w:cs="Times New Roman"/>
          <w:sz w:val="24"/>
          <w:szCs w:val="24"/>
        </w:rPr>
        <w:t xml:space="preserve">adoption </w:t>
      </w:r>
      <w:r w:rsidR="00BC3D4C">
        <w:rPr>
          <w:rFonts w:ascii="Times New Roman" w:eastAsia="Calibri" w:hAnsi="Times New Roman" w:cs="Times New Roman"/>
          <w:sz w:val="24"/>
          <w:szCs w:val="24"/>
        </w:rPr>
        <w:t xml:space="preserve">of ICT among the </w:t>
      </w:r>
      <w:proofErr w:type="spellStart"/>
      <w:r w:rsidR="008A4D00">
        <w:rPr>
          <w:rFonts w:ascii="Times New Roman" w:eastAsia="Calibri" w:hAnsi="Times New Roman" w:cs="Times New Roman"/>
          <w:sz w:val="24"/>
          <w:szCs w:val="24"/>
        </w:rPr>
        <w:t>Veddha</w:t>
      </w:r>
      <w:proofErr w:type="spellEnd"/>
      <w:r w:rsidR="00BC3D4C">
        <w:rPr>
          <w:rFonts w:ascii="Times New Roman" w:eastAsia="Calibri" w:hAnsi="Times New Roman" w:cs="Times New Roman"/>
          <w:sz w:val="24"/>
          <w:szCs w:val="24"/>
        </w:rPr>
        <w:t xml:space="preserve"> communities? </w:t>
      </w:r>
      <w:r w:rsidR="00985FC4" w:rsidRPr="00C47B4E">
        <w:rPr>
          <w:rFonts w:ascii="Times New Roman" w:eastAsia="Calibri" w:hAnsi="Times New Roman" w:cs="Times New Roman"/>
          <w:sz w:val="24"/>
          <w:szCs w:val="24"/>
        </w:rPr>
        <w:t xml:space="preserve"> </w:t>
      </w:r>
    </w:p>
    <w:p w14:paraId="7D3E6558" w14:textId="77777777" w:rsidR="00BC3D4C" w:rsidRDefault="00BC3D4C" w:rsidP="00BC3D4C">
      <w:pPr>
        <w:pStyle w:val="ListParagraph"/>
        <w:tabs>
          <w:tab w:val="left" w:pos="675"/>
          <w:tab w:val="center" w:pos="5386"/>
          <w:tab w:val="left" w:pos="9225"/>
        </w:tabs>
        <w:spacing w:after="200" w:line="276" w:lineRule="auto"/>
        <w:jc w:val="both"/>
        <w:rPr>
          <w:rFonts w:ascii="Times New Roman" w:eastAsia="Calibri" w:hAnsi="Times New Roman" w:cs="Times New Roman"/>
          <w:sz w:val="24"/>
          <w:szCs w:val="24"/>
        </w:rPr>
      </w:pPr>
    </w:p>
    <w:p w14:paraId="5DC2E870" w14:textId="77777777" w:rsidR="00985FC4" w:rsidRPr="00BC3D4C" w:rsidRDefault="00985FC4" w:rsidP="00BC3D4C">
      <w:pPr>
        <w:tabs>
          <w:tab w:val="left" w:pos="675"/>
          <w:tab w:val="center" w:pos="5386"/>
          <w:tab w:val="left" w:pos="9225"/>
        </w:tabs>
        <w:spacing w:after="200" w:line="276" w:lineRule="auto"/>
        <w:ind w:left="360"/>
        <w:jc w:val="both"/>
        <w:rPr>
          <w:rFonts w:ascii="Times New Roman" w:eastAsia="Calibri" w:hAnsi="Times New Roman" w:cs="Times New Roman"/>
          <w:sz w:val="24"/>
          <w:szCs w:val="24"/>
        </w:rPr>
      </w:pPr>
      <w:r w:rsidRPr="00BC3D4C">
        <w:rPr>
          <w:rFonts w:ascii="Times New Roman" w:eastAsia="Calibri" w:hAnsi="Times New Roman" w:cs="Times New Roman"/>
          <w:sz w:val="24"/>
          <w:szCs w:val="24"/>
        </w:rPr>
        <w:t>We propose to address the above research questions as follows:</w:t>
      </w:r>
    </w:p>
    <w:p w14:paraId="195BFA1D" w14:textId="77777777" w:rsidR="002D7E3D" w:rsidRPr="00985FC4" w:rsidRDefault="002D7E3D" w:rsidP="002D7E3D">
      <w:pPr>
        <w:numPr>
          <w:ilvl w:val="0"/>
          <w:numId w:val="2"/>
        </w:numPr>
        <w:tabs>
          <w:tab w:val="left" w:pos="675"/>
          <w:tab w:val="center" w:pos="5386"/>
          <w:tab w:val="left" w:pos="9225"/>
        </w:tabs>
        <w:spacing w:after="200" w:line="276" w:lineRule="auto"/>
        <w:contextualSpacing/>
        <w:jc w:val="both"/>
        <w:rPr>
          <w:rFonts w:ascii="Times New Roman" w:eastAsia="Calibri" w:hAnsi="Times New Roman" w:cs="Times New Roman"/>
          <w:sz w:val="24"/>
          <w:szCs w:val="24"/>
        </w:rPr>
      </w:pPr>
      <w:r w:rsidRPr="00985FC4">
        <w:rPr>
          <w:rFonts w:ascii="Times New Roman" w:eastAsia="Calibri" w:hAnsi="Times New Roman" w:cs="Times New Roman"/>
          <w:sz w:val="24"/>
          <w:szCs w:val="24"/>
        </w:rPr>
        <w:t xml:space="preserve">To evaluate if ICT could </w:t>
      </w:r>
      <w:r w:rsidRPr="00C47B4E">
        <w:rPr>
          <w:rFonts w:ascii="Times New Roman" w:eastAsia="Calibri" w:hAnsi="Times New Roman" w:cs="Times New Roman"/>
          <w:sz w:val="24"/>
          <w:szCs w:val="24"/>
        </w:rPr>
        <w:t xml:space="preserve">benefit Sri Lankan Indigenous communities </w:t>
      </w:r>
      <w:r w:rsidRPr="00985FC4">
        <w:rPr>
          <w:rFonts w:ascii="Times New Roman" w:eastAsia="Calibri" w:hAnsi="Times New Roman" w:cs="Times New Roman"/>
          <w:sz w:val="24"/>
          <w:szCs w:val="24"/>
        </w:rPr>
        <w:t xml:space="preserve">in terms of economic, social, </w:t>
      </w:r>
      <w:r w:rsidRPr="00C47B4E">
        <w:rPr>
          <w:rFonts w:ascii="Times New Roman" w:eastAsia="Calibri" w:hAnsi="Times New Roman" w:cs="Times New Roman"/>
          <w:sz w:val="24"/>
          <w:szCs w:val="24"/>
        </w:rPr>
        <w:t xml:space="preserve">or </w:t>
      </w:r>
      <w:r w:rsidRPr="00985FC4">
        <w:rPr>
          <w:rFonts w:ascii="Times New Roman" w:eastAsia="Calibri" w:hAnsi="Times New Roman" w:cs="Times New Roman"/>
          <w:sz w:val="24"/>
          <w:szCs w:val="24"/>
        </w:rPr>
        <w:t xml:space="preserve">cultural development. </w:t>
      </w:r>
    </w:p>
    <w:p w14:paraId="7896F3D0" w14:textId="77777777" w:rsidR="00C47B4E" w:rsidRPr="00C47B4E" w:rsidRDefault="00985FC4" w:rsidP="00C47B4E">
      <w:pPr>
        <w:numPr>
          <w:ilvl w:val="0"/>
          <w:numId w:val="2"/>
        </w:numPr>
        <w:tabs>
          <w:tab w:val="left" w:pos="675"/>
          <w:tab w:val="center" w:pos="5386"/>
          <w:tab w:val="left" w:pos="9225"/>
        </w:tabs>
        <w:spacing w:after="200" w:line="276" w:lineRule="auto"/>
        <w:contextualSpacing/>
        <w:jc w:val="both"/>
        <w:rPr>
          <w:rFonts w:ascii="Times New Roman" w:eastAsia="Calibri" w:hAnsi="Times New Roman" w:cs="Times New Roman"/>
          <w:sz w:val="24"/>
          <w:szCs w:val="24"/>
        </w:rPr>
      </w:pPr>
      <w:r w:rsidRPr="00985FC4">
        <w:rPr>
          <w:rFonts w:ascii="Times New Roman" w:eastAsia="Calibri" w:hAnsi="Times New Roman" w:cs="Times New Roman"/>
          <w:sz w:val="24"/>
          <w:szCs w:val="24"/>
        </w:rPr>
        <w:t xml:space="preserve">To </w:t>
      </w:r>
      <w:r w:rsidR="00861C8B" w:rsidRPr="00C47B4E">
        <w:rPr>
          <w:rFonts w:ascii="Times New Roman" w:eastAsia="Calibri" w:hAnsi="Times New Roman" w:cs="Times New Roman"/>
          <w:sz w:val="24"/>
          <w:szCs w:val="24"/>
        </w:rPr>
        <w:t>explore how</w:t>
      </w:r>
      <w:r w:rsidR="00C47B4E" w:rsidRPr="00C47B4E">
        <w:rPr>
          <w:rFonts w:ascii="Times New Roman" w:eastAsia="Calibri" w:hAnsi="Times New Roman" w:cs="Times New Roman"/>
          <w:sz w:val="24"/>
          <w:szCs w:val="24"/>
        </w:rPr>
        <w:t xml:space="preserve"> </w:t>
      </w:r>
      <w:r w:rsidR="002D7E3D">
        <w:rPr>
          <w:rFonts w:ascii="Times New Roman" w:eastAsia="Calibri" w:hAnsi="Times New Roman" w:cs="Times New Roman"/>
          <w:sz w:val="24"/>
          <w:szCs w:val="24"/>
        </w:rPr>
        <w:t xml:space="preserve">ICT can help preserve indigenous knowledge related to </w:t>
      </w:r>
      <w:r w:rsidR="00C47B4E" w:rsidRPr="00C47B4E">
        <w:rPr>
          <w:rFonts w:ascii="Times New Roman" w:eastAsia="Calibri" w:hAnsi="Times New Roman" w:cs="Times New Roman"/>
          <w:sz w:val="24"/>
          <w:szCs w:val="24"/>
        </w:rPr>
        <w:t xml:space="preserve">human-nature connection </w:t>
      </w:r>
      <w:r w:rsidR="002D7E3D">
        <w:rPr>
          <w:rFonts w:ascii="Times New Roman" w:eastAsia="Calibri" w:hAnsi="Times New Roman" w:cs="Times New Roman"/>
          <w:sz w:val="24"/>
          <w:szCs w:val="24"/>
        </w:rPr>
        <w:t>and sustainability</w:t>
      </w:r>
      <w:r w:rsidR="00C47B4E" w:rsidRPr="00C47B4E">
        <w:rPr>
          <w:rFonts w:ascii="Times New Roman" w:eastAsia="Calibri" w:hAnsi="Times New Roman" w:cs="Times New Roman"/>
          <w:sz w:val="24"/>
          <w:szCs w:val="24"/>
        </w:rPr>
        <w:t>;</w:t>
      </w:r>
    </w:p>
    <w:p w14:paraId="52146521" w14:textId="4E70335D" w:rsidR="00985FC4" w:rsidRDefault="00985FC4" w:rsidP="00C47B4E">
      <w:pPr>
        <w:numPr>
          <w:ilvl w:val="0"/>
          <w:numId w:val="2"/>
        </w:numPr>
        <w:tabs>
          <w:tab w:val="left" w:pos="675"/>
          <w:tab w:val="center" w:pos="5386"/>
          <w:tab w:val="left" w:pos="9225"/>
        </w:tabs>
        <w:spacing w:after="200" w:line="276" w:lineRule="auto"/>
        <w:contextualSpacing/>
        <w:jc w:val="both"/>
        <w:rPr>
          <w:rFonts w:ascii="Times New Roman" w:eastAsia="Calibri" w:hAnsi="Times New Roman" w:cs="Times New Roman"/>
          <w:sz w:val="24"/>
          <w:szCs w:val="24"/>
        </w:rPr>
      </w:pPr>
      <w:r w:rsidRPr="00985FC4">
        <w:rPr>
          <w:rFonts w:ascii="Times New Roman" w:eastAsia="Calibri" w:hAnsi="Times New Roman" w:cs="Times New Roman"/>
          <w:sz w:val="24"/>
          <w:szCs w:val="24"/>
        </w:rPr>
        <w:t xml:space="preserve">To assess </w:t>
      </w:r>
      <w:r w:rsidR="00C47B4E" w:rsidRPr="00C47B4E">
        <w:rPr>
          <w:rFonts w:ascii="Times New Roman" w:eastAsia="Calibri" w:hAnsi="Times New Roman" w:cs="Times New Roman"/>
          <w:sz w:val="24"/>
          <w:szCs w:val="24"/>
        </w:rPr>
        <w:t>if there are attitudinal difference among the different age groups within Indigenous communities towards the</w:t>
      </w:r>
      <w:r w:rsidRPr="00985FC4">
        <w:rPr>
          <w:rFonts w:ascii="Times New Roman" w:eastAsia="Calibri" w:hAnsi="Times New Roman" w:cs="Times New Roman"/>
          <w:sz w:val="24"/>
          <w:szCs w:val="24"/>
        </w:rPr>
        <w:t xml:space="preserve"> us</w:t>
      </w:r>
      <w:r w:rsidR="002D7E3D">
        <w:rPr>
          <w:rFonts w:ascii="Times New Roman" w:eastAsia="Calibri" w:hAnsi="Times New Roman" w:cs="Times New Roman"/>
          <w:sz w:val="24"/>
          <w:szCs w:val="24"/>
        </w:rPr>
        <w:t>e</w:t>
      </w:r>
      <w:r w:rsidRPr="00985FC4">
        <w:rPr>
          <w:rFonts w:ascii="Times New Roman" w:eastAsia="Calibri" w:hAnsi="Times New Roman" w:cs="Times New Roman"/>
          <w:sz w:val="24"/>
          <w:szCs w:val="24"/>
        </w:rPr>
        <w:t xml:space="preserve"> of ICT</w:t>
      </w:r>
      <w:r w:rsidR="00E06B72">
        <w:rPr>
          <w:rFonts w:ascii="Times New Roman" w:eastAsia="Calibri" w:hAnsi="Times New Roman" w:cs="Times New Roman"/>
          <w:sz w:val="24"/>
          <w:szCs w:val="24"/>
        </w:rPr>
        <w:t>.</w:t>
      </w:r>
    </w:p>
    <w:p w14:paraId="416F53EC" w14:textId="77777777" w:rsidR="00E06B72" w:rsidRDefault="00E06B72" w:rsidP="00E06B72">
      <w:pPr>
        <w:tabs>
          <w:tab w:val="left" w:pos="675"/>
          <w:tab w:val="center" w:pos="5386"/>
          <w:tab w:val="left" w:pos="9225"/>
        </w:tabs>
        <w:spacing w:after="200" w:line="276" w:lineRule="auto"/>
        <w:contextualSpacing/>
        <w:jc w:val="both"/>
        <w:rPr>
          <w:rFonts w:ascii="Times New Roman" w:eastAsia="Calibri" w:hAnsi="Times New Roman" w:cs="Times New Roman"/>
          <w:sz w:val="24"/>
          <w:szCs w:val="24"/>
        </w:rPr>
      </w:pPr>
    </w:p>
    <w:p w14:paraId="5C6FD88A" w14:textId="101180C1" w:rsidR="00E06B72" w:rsidRPr="00FE0E29" w:rsidRDefault="00E06B72" w:rsidP="00E06B72">
      <w:pPr>
        <w:tabs>
          <w:tab w:val="left" w:pos="675"/>
          <w:tab w:val="center" w:pos="5386"/>
          <w:tab w:val="left" w:pos="9225"/>
        </w:tabs>
        <w:spacing w:after="200" w:line="276" w:lineRule="auto"/>
        <w:contextualSpacing/>
        <w:jc w:val="both"/>
        <w:rPr>
          <w:rFonts w:ascii="Times New Roman" w:eastAsia="Calibri" w:hAnsi="Times New Roman" w:cs="Times New Roman"/>
          <w:b/>
          <w:sz w:val="24"/>
          <w:szCs w:val="24"/>
        </w:rPr>
      </w:pPr>
      <w:r w:rsidRPr="00FE0E29">
        <w:rPr>
          <w:rFonts w:ascii="Times New Roman" w:eastAsia="Calibri" w:hAnsi="Times New Roman" w:cs="Times New Roman"/>
          <w:b/>
          <w:sz w:val="24"/>
          <w:szCs w:val="24"/>
        </w:rPr>
        <w:t xml:space="preserve">Theoretical </w:t>
      </w:r>
      <w:r w:rsidR="001C03E9" w:rsidRPr="00FE0E29">
        <w:rPr>
          <w:rFonts w:ascii="Times New Roman" w:eastAsia="Calibri" w:hAnsi="Times New Roman" w:cs="Times New Roman"/>
          <w:b/>
          <w:sz w:val="24"/>
          <w:szCs w:val="24"/>
        </w:rPr>
        <w:t>Background</w:t>
      </w:r>
    </w:p>
    <w:p w14:paraId="1EBD0872" w14:textId="77777777" w:rsidR="001C03E9" w:rsidRDefault="001C03E9" w:rsidP="00E06B72">
      <w:pPr>
        <w:tabs>
          <w:tab w:val="left" w:pos="675"/>
          <w:tab w:val="center" w:pos="5386"/>
          <w:tab w:val="left" w:pos="9225"/>
        </w:tabs>
        <w:spacing w:after="200" w:line="276" w:lineRule="auto"/>
        <w:contextualSpacing/>
        <w:jc w:val="both"/>
        <w:rPr>
          <w:rFonts w:ascii="Times New Roman" w:eastAsia="Calibri" w:hAnsi="Times New Roman" w:cs="Times New Roman"/>
          <w:sz w:val="24"/>
          <w:szCs w:val="24"/>
        </w:rPr>
      </w:pPr>
    </w:p>
    <w:p w14:paraId="4599C85C" w14:textId="6C4D35E3" w:rsidR="00B80D14" w:rsidRDefault="00E06B72" w:rsidP="00B80D14">
      <w:pPr>
        <w:tabs>
          <w:tab w:val="left" w:pos="675"/>
          <w:tab w:val="center" w:pos="5386"/>
          <w:tab w:val="left" w:pos="9225"/>
        </w:tabs>
        <w:spacing w:after="200"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As mentioned </w:t>
      </w:r>
      <w:r w:rsidR="00711149">
        <w:rPr>
          <w:rFonts w:ascii="Times New Roman" w:eastAsia="Calibri" w:hAnsi="Times New Roman" w:cs="Times New Roman"/>
          <w:sz w:val="24"/>
          <w:szCs w:val="24"/>
        </w:rPr>
        <w:t>earlier</w:t>
      </w:r>
      <w:r>
        <w:rPr>
          <w:rFonts w:ascii="Times New Roman" w:eastAsia="Calibri" w:hAnsi="Times New Roman" w:cs="Times New Roman"/>
          <w:sz w:val="24"/>
          <w:szCs w:val="24"/>
        </w:rPr>
        <w:t xml:space="preserve">, </w:t>
      </w:r>
      <w:r w:rsidR="00711149">
        <w:rPr>
          <w:rFonts w:ascii="Times New Roman" w:eastAsia="Calibri" w:hAnsi="Times New Roman" w:cs="Times New Roman"/>
          <w:sz w:val="24"/>
          <w:szCs w:val="24"/>
        </w:rPr>
        <w:t xml:space="preserve">some of the previous studies on technology adoption by indigenous communities in Sri Lanka has a </w:t>
      </w:r>
      <w:r w:rsidR="00711149" w:rsidRPr="00711149">
        <w:rPr>
          <w:rFonts w:ascii="Times New Roman" w:eastAsia="Calibri" w:hAnsi="Times New Roman" w:cs="Times New Roman"/>
          <w:sz w:val="24"/>
          <w:szCs w:val="24"/>
        </w:rPr>
        <w:t xml:space="preserve">socio-anthropological </w:t>
      </w:r>
      <w:r w:rsidR="00711149">
        <w:rPr>
          <w:rFonts w:ascii="Times New Roman" w:eastAsia="Calibri" w:hAnsi="Times New Roman" w:cs="Times New Roman"/>
          <w:sz w:val="24"/>
          <w:szCs w:val="24"/>
        </w:rPr>
        <w:t xml:space="preserve">connotation. </w:t>
      </w:r>
      <w:r w:rsidR="001C434A">
        <w:rPr>
          <w:rFonts w:ascii="Times New Roman" w:eastAsia="Calibri" w:hAnsi="Times New Roman" w:cs="Times New Roman"/>
          <w:sz w:val="24"/>
          <w:szCs w:val="24"/>
        </w:rPr>
        <w:t>T</w:t>
      </w:r>
      <w:r w:rsidR="00711149">
        <w:rPr>
          <w:rFonts w:ascii="Times New Roman" w:eastAsia="Calibri" w:hAnsi="Times New Roman" w:cs="Times New Roman"/>
          <w:sz w:val="24"/>
          <w:szCs w:val="24"/>
        </w:rPr>
        <w:t xml:space="preserve">he current study uses a </w:t>
      </w:r>
      <w:r w:rsidR="001B55D2">
        <w:rPr>
          <w:rFonts w:ascii="Times New Roman" w:eastAsia="Calibri" w:hAnsi="Times New Roman" w:cs="Times New Roman"/>
          <w:sz w:val="24"/>
          <w:szCs w:val="24"/>
        </w:rPr>
        <w:t xml:space="preserve">broader theoretical backdrop.  We use a </w:t>
      </w:r>
      <w:r w:rsidR="001B55D2" w:rsidRPr="001B55D2">
        <w:rPr>
          <w:rFonts w:ascii="Times New Roman" w:eastAsia="Calibri" w:hAnsi="Times New Roman" w:cs="Times New Roman"/>
          <w:sz w:val="24"/>
          <w:szCs w:val="24"/>
        </w:rPr>
        <w:t xml:space="preserve">sociotechnical </w:t>
      </w:r>
      <w:r w:rsidR="001B55D2">
        <w:rPr>
          <w:rFonts w:ascii="Times New Roman" w:eastAsia="Calibri" w:hAnsi="Times New Roman" w:cs="Times New Roman"/>
          <w:sz w:val="24"/>
          <w:szCs w:val="24"/>
        </w:rPr>
        <w:t xml:space="preserve">and </w:t>
      </w:r>
      <w:r w:rsidR="00711149">
        <w:rPr>
          <w:rFonts w:ascii="Times New Roman" w:eastAsia="Calibri" w:hAnsi="Times New Roman" w:cs="Times New Roman"/>
          <w:sz w:val="24"/>
          <w:szCs w:val="24"/>
        </w:rPr>
        <w:t>s</w:t>
      </w:r>
      <w:r w:rsidR="00711149" w:rsidRPr="00711149">
        <w:rPr>
          <w:rFonts w:ascii="Times New Roman" w:eastAsia="Calibri" w:hAnsi="Times New Roman" w:cs="Times New Roman"/>
          <w:sz w:val="24"/>
          <w:szCs w:val="24"/>
        </w:rPr>
        <w:t>ocial-cultural anthropolog</w:t>
      </w:r>
      <w:r w:rsidR="00711149">
        <w:rPr>
          <w:rFonts w:ascii="Times New Roman" w:eastAsia="Calibri" w:hAnsi="Times New Roman" w:cs="Times New Roman"/>
          <w:sz w:val="24"/>
          <w:szCs w:val="24"/>
        </w:rPr>
        <w:t xml:space="preserve">ical lens to explore the indigenous culture of </w:t>
      </w:r>
      <w:proofErr w:type="spellStart"/>
      <w:r w:rsidR="008A4D00">
        <w:rPr>
          <w:rFonts w:ascii="Times New Roman" w:eastAsia="Calibri" w:hAnsi="Times New Roman" w:cs="Times New Roman"/>
          <w:sz w:val="24"/>
          <w:szCs w:val="24"/>
        </w:rPr>
        <w:t>Veddha</w:t>
      </w:r>
      <w:proofErr w:type="spellEnd"/>
      <w:r w:rsidR="00711149">
        <w:rPr>
          <w:rFonts w:ascii="Times New Roman" w:eastAsia="Calibri" w:hAnsi="Times New Roman" w:cs="Times New Roman"/>
          <w:sz w:val="24"/>
          <w:szCs w:val="24"/>
        </w:rPr>
        <w:t xml:space="preserve"> </w:t>
      </w:r>
      <w:r w:rsidR="001302DA">
        <w:rPr>
          <w:rFonts w:ascii="Times New Roman" w:eastAsia="Calibri" w:hAnsi="Times New Roman" w:cs="Times New Roman"/>
          <w:sz w:val="24"/>
          <w:szCs w:val="24"/>
        </w:rPr>
        <w:t xml:space="preserve">people </w:t>
      </w:r>
      <w:r w:rsidR="001302DA" w:rsidRPr="00E06B72">
        <w:rPr>
          <w:rFonts w:ascii="Times New Roman" w:eastAsia="Calibri" w:hAnsi="Times New Roman" w:cs="Times New Roman"/>
          <w:sz w:val="24"/>
          <w:szCs w:val="24"/>
        </w:rPr>
        <w:t>and</w:t>
      </w:r>
      <w:r w:rsidR="00711149">
        <w:rPr>
          <w:rFonts w:ascii="Times New Roman" w:eastAsia="Calibri" w:hAnsi="Times New Roman" w:cs="Times New Roman"/>
          <w:sz w:val="24"/>
          <w:szCs w:val="24"/>
        </w:rPr>
        <w:t xml:space="preserve"> </w:t>
      </w:r>
      <w:r w:rsidRPr="00E06B72">
        <w:rPr>
          <w:rFonts w:ascii="Times New Roman" w:eastAsia="Calibri" w:hAnsi="Times New Roman" w:cs="Times New Roman"/>
          <w:sz w:val="24"/>
          <w:szCs w:val="24"/>
        </w:rPr>
        <w:t>technology adoption</w:t>
      </w:r>
      <w:r w:rsidR="00DE3CD7">
        <w:rPr>
          <w:rFonts w:ascii="Times New Roman" w:eastAsia="Calibri" w:hAnsi="Times New Roman" w:cs="Times New Roman"/>
          <w:sz w:val="24"/>
          <w:szCs w:val="24"/>
        </w:rPr>
        <w:t xml:space="preserve"> for</w:t>
      </w:r>
      <w:r w:rsidR="00DE3CD7" w:rsidRPr="00DE3CD7">
        <w:t xml:space="preserve"> </w:t>
      </w:r>
      <w:r w:rsidR="00DE3CD7" w:rsidRPr="00DE3CD7">
        <w:rPr>
          <w:rFonts w:ascii="Times New Roman" w:eastAsia="Calibri" w:hAnsi="Times New Roman" w:cs="Times New Roman"/>
          <w:sz w:val="24"/>
          <w:szCs w:val="24"/>
        </w:rPr>
        <w:t>economic, social, or cultural development</w:t>
      </w:r>
      <w:r w:rsidRPr="00E06B72">
        <w:rPr>
          <w:rFonts w:ascii="Times New Roman" w:eastAsia="Calibri" w:hAnsi="Times New Roman" w:cs="Times New Roman"/>
          <w:sz w:val="24"/>
          <w:szCs w:val="24"/>
        </w:rPr>
        <w:t>.</w:t>
      </w:r>
      <w:r w:rsidR="001C03E9">
        <w:rPr>
          <w:rFonts w:ascii="Times New Roman" w:eastAsia="Calibri" w:hAnsi="Times New Roman" w:cs="Times New Roman"/>
          <w:sz w:val="24"/>
          <w:szCs w:val="24"/>
        </w:rPr>
        <w:t xml:space="preserve"> </w:t>
      </w:r>
      <w:r w:rsidR="001302DA">
        <w:rPr>
          <w:rFonts w:ascii="Times New Roman" w:eastAsia="Calibri" w:hAnsi="Times New Roman" w:cs="Times New Roman"/>
          <w:sz w:val="24"/>
          <w:szCs w:val="24"/>
        </w:rPr>
        <w:t xml:space="preserve">This notion is supported by </w:t>
      </w:r>
      <w:proofErr w:type="spellStart"/>
      <w:r w:rsidR="001302DA" w:rsidRPr="001302DA">
        <w:rPr>
          <w:rFonts w:ascii="Times New Roman" w:eastAsia="Calibri" w:hAnsi="Times New Roman" w:cs="Times New Roman"/>
          <w:sz w:val="24"/>
          <w:szCs w:val="24"/>
        </w:rPr>
        <w:t>Pfaffenberger</w:t>
      </w:r>
      <w:proofErr w:type="spellEnd"/>
      <w:r w:rsidR="001302DA">
        <w:rPr>
          <w:rFonts w:ascii="Times New Roman" w:eastAsia="Calibri" w:hAnsi="Times New Roman" w:cs="Times New Roman"/>
          <w:sz w:val="24"/>
          <w:szCs w:val="24"/>
        </w:rPr>
        <w:t xml:space="preserve"> (1992: 492) who raised a number of important questions regarding </w:t>
      </w:r>
      <w:r w:rsidR="001302DA" w:rsidRPr="001302DA">
        <w:rPr>
          <w:rFonts w:ascii="Times New Roman" w:eastAsia="Calibri" w:hAnsi="Times New Roman" w:cs="Times New Roman"/>
          <w:sz w:val="24"/>
          <w:szCs w:val="24"/>
        </w:rPr>
        <w:t>the anthropology of technology</w:t>
      </w:r>
      <w:r w:rsidR="001302DA">
        <w:rPr>
          <w:rFonts w:ascii="Times New Roman" w:eastAsia="Calibri" w:hAnsi="Times New Roman" w:cs="Times New Roman"/>
          <w:sz w:val="24"/>
          <w:szCs w:val="24"/>
        </w:rPr>
        <w:t xml:space="preserve"> </w:t>
      </w:r>
      <w:r w:rsidR="001302DA" w:rsidRPr="001302DA">
        <w:rPr>
          <w:rFonts w:ascii="Times New Roman" w:eastAsia="Calibri" w:hAnsi="Times New Roman" w:cs="Times New Roman"/>
          <w:sz w:val="24"/>
          <w:szCs w:val="24"/>
        </w:rPr>
        <w:t xml:space="preserve">and material </w:t>
      </w:r>
      <w:r w:rsidR="001302DA" w:rsidRPr="001302DA">
        <w:rPr>
          <w:rFonts w:ascii="Times New Roman" w:eastAsia="Calibri" w:hAnsi="Times New Roman" w:cs="Times New Roman"/>
          <w:sz w:val="24"/>
          <w:szCs w:val="24"/>
        </w:rPr>
        <w:lastRenderedPageBreak/>
        <w:t>cultur</w:t>
      </w:r>
      <w:r w:rsidR="001302DA">
        <w:rPr>
          <w:rFonts w:ascii="Times New Roman" w:eastAsia="Calibri" w:hAnsi="Times New Roman" w:cs="Times New Roman"/>
          <w:sz w:val="24"/>
          <w:szCs w:val="24"/>
        </w:rPr>
        <w:t>e. For example, he questions whether there is a “</w:t>
      </w:r>
      <w:r w:rsidR="001302DA" w:rsidRPr="001302DA">
        <w:rPr>
          <w:rFonts w:ascii="Times New Roman" w:eastAsia="Calibri" w:hAnsi="Times New Roman" w:cs="Times New Roman"/>
          <w:sz w:val="24"/>
          <w:szCs w:val="24"/>
        </w:rPr>
        <w:t>relationship between technological development</w:t>
      </w:r>
      <w:r w:rsidR="001302DA">
        <w:rPr>
          <w:rFonts w:ascii="Times New Roman" w:eastAsia="Calibri" w:hAnsi="Times New Roman" w:cs="Times New Roman"/>
          <w:sz w:val="24"/>
          <w:szCs w:val="24"/>
        </w:rPr>
        <w:t xml:space="preserve"> </w:t>
      </w:r>
      <w:r w:rsidR="001302DA" w:rsidRPr="001302DA">
        <w:rPr>
          <w:rFonts w:ascii="Times New Roman" w:eastAsia="Calibri" w:hAnsi="Times New Roman" w:cs="Times New Roman"/>
          <w:sz w:val="24"/>
          <w:szCs w:val="24"/>
        </w:rPr>
        <w:t>and cultural evolution?</w:t>
      </w:r>
      <w:r w:rsidR="001302DA">
        <w:rPr>
          <w:rFonts w:ascii="Times New Roman" w:eastAsia="Calibri" w:hAnsi="Times New Roman" w:cs="Times New Roman"/>
          <w:sz w:val="24"/>
          <w:szCs w:val="24"/>
        </w:rPr>
        <w:t>”, “w</w:t>
      </w:r>
      <w:r w:rsidR="001302DA" w:rsidRPr="001302DA">
        <w:rPr>
          <w:rFonts w:ascii="Times New Roman" w:eastAsia="Calibri" w:hAnsi="Times New Roman" w:cs="Times New Roman"/>
          <w:sz w:val="24"/>
          <w:szCs w:val="24"/>
        </w:rPr>
        <w:t xml:space="preserve">hat kind of cultural meaning is embodied in technological </w:t>
      </w:r>
      <w:proofErr w:type="spellStart"/>
      <w:r w:rsidR="001302DA" w:rsidRPr="001302DA">
        <w:rPr>
          <w:rFonts w:ascii="Times New Roman" w:eastAsia="Calibri" w:hAnsi="Times New Roman" w:cs="Times New Roman"/>
          <w:sz w:val="24"/>
          <w:szCs w:val="24"/>
        </w:rPr>
        <w:t>artifacts</w:t>
      </w:r>
      <w:proofErr w:type="spellEnd"/>
      <w:r w:rsidR="001302DA" w:rsidRPr="001302DA">
        <w:rPr>
          <w:rFonts w:ascii="Times New Roman" w:eastAsia="Calibri" w:hAnsi="Times New Roman" w:cs="Times New Roman"/>
          <w:sz w:val="24"/>
          <w:szCs w:val="24"/>
        </w:rPr>
        <w:t>?</w:t>
      </w:r>
      <w:r w:rsidR="001302DA">
        <w:rPr>
          <w:rFonts w:ascii="Times New Roman" w:eastAsia="Calibri" w:hAnsi="Times New Roman" w:cs="Times New Roman"/>
          <w:sz w:val="24"/>
          <w:szCs w:val="24"/>
        </w:rPr>
        <w:t>”, “h</w:t>
      </w:r>
      <w:r w:rsidR="001302DA" w:rsidRPr="001302DA">
        <w:rPr>
          <w:rFonts w:ascii="Times New Roman" w:eastAsia="Calibri" w:hAnsi="Times New Roman" w:cs="Times New Roman"/>
          <w:sz w:val="24"/>
          <w:szCs w:val="24"/>
        </w:rPr>
        <w:t>ow does culture influence technological innovation</w:t>
      </w:r>
      <w:r w:rsidR="001302DA">
        <w:rPr>
          <w:rFonts w:ascii="Times New Roman" w:eastAsia="Calibri" w:hAnsi="Times New Roman" w:cs="Times New Roman"/>
          <w:sz w:val="24"/>
          <w:szCs w:val="24"/>
        </w:rPr>
        <w:t xml:space="preserve"> -</w:t>
      </w:r>
      <w:r w:rsidR="001302DA" w:rsidRPr="001302DA">
        <w:rPr>
          <w:rFonts w:ascii="Times New Roman" w:eastAsia="Calibri" w:hAnsi="Times New Roman" w:cs="Times New Roman"/>
          <w:sz w:val="24"/>
          <w:szCs w:val="24"/>
        </w:rPr>
        <w:t>and how does technological</w:t>
      </w:r>
      <w:r w:rsidR="001302DA">
        <w:rPr>
          <w:rFonts w:ascii="Times New Roman" w:eastAsia="Calibri" w:hAnsi="Times New Roman" w:cs="Times New Roman"/>
          <w:sz w:val="24"/>
          <w:szCs w:val="24"/>
        </w:rPr>
        <w:t xml:space="preserve"> </w:t>
      </w:r>
      <w:r w:rsidR="001302DA" w:rsidRPr="001302DA">
        <w:rPr>
          <w:rFonts w:ascii="Times New Roman" w:eastAsia="Calibri" w:hAnsi="Times New Roman" w:cs="Times New Roman"/>
          <w:sz w:val="24"/>
          <w:szCs w:val="24"/>
        </w:rPr>
        <w:t xml:space="preserve">innovation influence </w:t>
      </w:r>
      <w:proofErr w:type="gramStart"/>
      <w:r w:rsidR="001302DA" w:rsidRPr="001302DA">
        <w:rPr>
          <w:rFonts w:ascii="Times New Roman" w:eastAsia="Calibri" w:hAnsi="Times New Roman" w:cs="Times New Roman"/>
          <w:sz w:val="24"/>
          <w:szCs w:val="24"/>
        </w:rPr>
        <w:t>culture?</w:t>
      </w:r>
      <w:r w:rsidR="001302DA">
        <w:rPr>
          <w:rFonts w:ascii="Times New Roman" w:eastAsia="Calibri" w:hAnsi="Times New Roman" w:cs="Times New Roman"/>
          <w:sz w:val="24"/>
          <w:szCs w:val="24"/>
        </w:rPr>
        <w:t>.</w:t>
      </w:r>
      <w:proofErr w:type="gramEnd"/>
      <w:r w:rsidR="001302DA">
        <w:rPr>
          <w:rFonts w:ascii="Times New Roman" w:eastAsia="Calibri" w:hAnsi="Times New Roman" w:cs="Times New Roman"/>
          <w:sz w:val="24"/>
          <w:szCs w:val="24"/>
        </w:rPr>
        <w:t xml:space="preserve">” He greatly </w:t>
      </w:r>
      <w:r w:rsidR="00A0359B">
        <w:rPr>
          <w:rFonts w:ascii="Times New Roman" w:eastAsia="Calibri" w:hAnsi="Times New Roman" w:cs="Times New Roman"/>
          <w:sz w:val="24"/>
          <w:szCs w:val="24"/>
        </w:rPr>
        <w:t xml:space="preserve">favoured </w:t>
      </w:r>
      <w:r w:rsidR="00A0359B" w:rsidRPr="001302DA">
        <w:rPr>
          <w:rFonts w:ascii="Times New Roman" w:eastAsia="Calibri" w:hAnsi="Times New Roman" w:cs="Times New Roman"/>
          <w:sz w:val="24"/>
          <w:szCs w:val="24"/>
        </w:rPr>
        <w:t>the</w:t>
      </w:r>
      <w:r w:rsidR="0044587D">
        <w:rPr>
          <w:rFonts w:ascii="Times New Roman" w:eastAsia="Calibri" w:hAnsi="Times New Roman" w:cs="Times New Roman"/>
          <w:sz w:val="24"/>
          <w:szCs w:val="24"/>
        </w:rPr>
        <w:t xml:space="preserve"> use of </w:t>
      </w:r>
      <w:r w:rsidR="001302DA" w:rsidRPr="001302DA">
        <w:rPr>
          <w:rFonts w:ascii="Times New Roman" w:eastAsia="Calibri" w:hAnsi="Times New Roman" w:cs="Times New Roman"/>
          <w:sz w:val="24"/>
          <w:szCs w:val="24"/>
        </w:rPr>
        <w:t xml:space="preserve">sociotechnical system </w:t>
      </w:r>
      <w:r w:rsidR="00B80D14">
        <w:rPr>
          <w:rFonts w:ascii="Times New Roman" w:eastAsia="Calibri" w:hAnsi="Times New Roman" w:cs="Times New Roman"/>
          <w:sz w:val="24"/>
          <w:szCs w:val="24"/>
        </w:rPr>
        <w:t>concept</w:t>
      </w:r>
      <w:r w:rsidR="0044587D">
        <w:rPr>
          <w:rFonts w:ascii="Times New Roman" w:eastAsia="Calibri" w:hAnsi="Times New Roman" w:cs="Times New Roman"/>
          <w:sz w:val="24"/>
          <w:szCs w:val="24"/>
        </w:rPr>
        <w:t xml:space="preserve"> to explore these questions. </w:t>
      </w:r>
      <w:r w:rsidR="00B80D14">
        <w:rPr>
          <w:rFonts w:ascii="Times New Roman" w:eastAsia="Calibri" w:hAnsi="Times New Roman" w:cs="Times New Roman"/>
          <w:sz w:val="24"/>
          <w:szCs w:val="24"/>
        </w:rPr>
        <w:t xml:space="preserve">A domain of sociotechnical theory known as </w:t>
      </w:r>
      <w:r w:rsidR="00B80D14" w:rsidRPr="00B80D14">
        <w:rPr>
          <w:rFonts w:ascii="Times New Roman" w:eastAsia="Calibri" w:hAnsi="Times New Roman" w:cs="Times New Roman"/>
          <w:sz w:val="24"/>
          <w:szCs w:val="24"/>
        </w:rPr>
        <w:t>community informatics (CI)</w:t>
      </w:r>
      <w:r w:rsidR="00B80D14">
        <w:rPr>
          <w:rFonts w:ascii="Times New Roman" w:eastAsia="Calibri" w:hAnsi="Times New Roman" w:cs="Times New Roman"/>
          <w:sz w:val="24"/>
          <w:szCs w:val="24"/>
        </w:rPr>
        <w:t xml:space="preserve"> can also be used to </w:t>
      </w:r>
      <w:r w:rsidR="002B2BEC">
        <w:rPr>
          <w:rFonts w:ascii="Times New Roman" w:eastAsia="Calibri" w:hAnsi="Times New Roman" w:cs="Times New Roman"/>
          <w:sz w:val="24"/>
          <w:szCs w:val="24"/>
        </w:rPr>
        <w:t>investigate</w:t>
      </w:r>
      <w:r w:rsidR="00B80D14">
        <w:rPr>
          <w:rFonts w:ascii="Times New Roman" w:eastAsia="Calibri" w:hAnsi="Times New Roman" w:cs="Times New Roman"/>
          <w:sz w:val="24"/>
          <w:szCs w:val="24"/>
        </w:rPr>
        <w:t xml:space="preserve"> how </w:t>
      </w:r>
      <w:r w:rsidR="00B80D14" w:rsidRPr="00B80D14">
        <w:rPr>
          <w:rFonts w:ascii="Times New Roman" w:eastAsia="Calibri" w:hAnsi="Times New Roman" w:cs="Times New Roman"/>
          <w:sz w:val="24"/>
          <w:szCs w:val="24"/>
        </w:rPr>
        <w:t>the well-being of people and their</w:t>
      </w:r>
      <w:r w:rsidR="00B80D14">
        <w:rPr>
          <w:rFonts w:ascii="Times New Roman" w:eastAsia="Calibri" w:hAnsi="Times New Roman" w:cs="Times New Roman"/>
          <w:sz w:val="24"/>
          <w:szCs w:val="24"/>
        </w:rPr>
        <w:t xml:space="preserve"> </w:t>
      </w:r>
      <w:r w:rsidR="00B80D14" w:rsidRPr="00B80D14">
        <w:rPr>
          <w:rFonts w:ascii="Times New Roman" w:eastAsia="Calibri" w:hAnsi="Times New Roman" w:cs="Times New Roman"/>
          <w:sz w:val="24"/>
          <w:szCs w:val="24"/>
        </w:rPr>
        <w:t>communities</w:t>
      </w:r>
      <w:r w:rsidR="00B80D14">
        <w:rPr>
          <w:rFonts w:ascii="Times New Roman" w:eastAsia="Calibri" w:hAnsi="Times New Roman" w:cs="Times New Roman"/>
          <w:sz w:val="24"/>
          <w:szCs w:val="24"/>
        </w:rPr>
        <w:t xml:space="preserve"> can be improved</w:t>
      </w:r>
      <w:r w:rsidR="00B80D14" w:rsidRPr="00B80D14">
        <w:rPr>
          <w:rFonts w:ascii="Times New Roman" w:eastAsia="Calibri" w:hAnsi="Times New Roman" w:cs="Times New Roman"/>
          <w:sz w:val="24"/>
          <w:szCs w:val="24"/>
        </w:rPr>
        <w:t xml:space="preserve"> through more effective use of ICTs</w:t>
      </w:r>
      <w:r w:rsidR="00B80D14">
        <w:rPr>
          <w:rFonts w:ascii="Times New Roman" w:eastAsia="Calibri" w:hAnsi="Times New Roman" w:cs="Times New Roman"/>
          <w:sz w:val="24"/>
          <w:szCs w:val="24"/>
        </w:rPr>
        <w:t xml:space="preserve"> (</w:t>
      </w:r>
      <w:proofErr w:type="spellStart"/>
      <w:r w:rsidR="00DE3CD7" w:rsidRPr="00DE3CD7">
        <w:rPr>
          <w:rFonts w:ascii="Times New Roman" w:eastAsia="Calibri" w:hAnsi="Times New Roman" w:cs="Times New Roman"/>
          <w:sz w:val="24"/>
          <w:szCs w:val="24"/>
        </w:rPr>
        <w:t>Stillman</w:t>
      </w:r>
      <w:proofErr w:type="spellEnd"/>
      <w:r w:rsidR="00DE3CD7">
        <w:rPr>
          <w:rFonts w:ascii="Times New Roman" w:eastAsia="Calibri" w:hAnsi="Times New Roman" w:cs="Times New Roman"/>
          <w:sz w:val="24"/>
          <w:szCs w:val="24"/>
        </w:rPr>
        <w:t xml:space="preserve"> </w:t>
      </w:r>
      <w:r w:rsidR="00DE3CD7" w:rsidRPr="00DE3CD7">
        <w:rPr>
          <w:rFonts w:ascii="Times New Roman" w:eastAsia="Calibri" w:hAnsi="Times New Roman" w:cs="Times New Roman"/>
          <w:sz w:val="24"/>
          <w:szCs w:val="24"/>
        </w:rPr>
        <w:t>and Denison, 2014</w:t>
      </w:r>
      <w:r w:rsidR="00DE3CD7">
        <w:rPr>
          <w:rFonts w:ascii="Times New Roman" w:eastAsia="Calibri" w:hAnsi="Times New Roman" w:cs="Times New Roman"/>
          <w:sz w:val="24"/>
          <w:szCs w:val="24"/>
        </w:rPr>
        <w:t xml:space="preserve">: 201). </w:t>
      </w:r>
      <w:r w:rsidR="002B2BEC">
        <w:rPr>
          <w:rFonts w:ascii="Times New Roman" w:eastAsia="Calibri" w:hAnsi="Times New Roman" w:cs="Times New Roman"/>
          <w:sz w:val="24"/>
          <w:szCs w:val="24"/>
        </w:rPr>
        <w:t xml:space="preserve">This include exploring </w:t>
      </w:r>
      <w:r w:rsidR="002B2BEC" w:rsidRPr="002B2BEC">
        <w:rPr>
          <w:rFonts w:ascii="Times New Roman" w:eastAsia="Calibri" w:hAnsi="Times New Roman" w:cs="Times New Roman"/>
          <w:sz w:val="24"/>
          <w:szCs w:val="24"/>
        </w:rPr>
        <w:t>community ICT-based initiatives</w:t>
      </w:r>
      <w:r w:rsidR="002B2BEC">
        <w:rPr>
          <w:rFonts w:ascii="Times New Roman" w:eastAsia="Calibri" w:hAnsi="Times New Roman" w:cs="Times New Roman"/>
          <w:sz w:val="24"/>
          <w:szCs w:val="24"/>
        </w:rPr>
        <w:t xml:space="preserve"> (e.g. e-commerce, community technology centres) and innovative ways in which members of the community can use ICT to benefit from economic, social and cultural activities (</w:t>
      </w:r>
      <w:r w:rsidR="002B2BEC" w:rsidRPr="002B2BEC">
        <w:rPr>
          <w:rFonts w:ascii="Times New Roman" w:eastAsia="Calibri" w:hAnsi="Times New Roman" w:cs="Times New Roman"/>
          <w:sz w:val="24"/>
          <w:szCs w:val="24"/>
        </w:rPr>
        <w:t>Simpson, 2005</w:t>
      </w:r>
      <w:r w:rsidR="002B2BEC">
        <w:rPr>
          <w:rFonts w:ascii="Times New Roman" w:eastAsia="Calibri" w:hAnsi="Times New Roman" w:cs="Times New Roman"/>
          <w:sz w:val="24"/>
          <w:szCs w:val="24"/>
        </w:rPr>
        <w:t xml:space="preserve">). </w:t>
      </w:r>
      <w:r w:rsidR="002B2BEC" w:rsidRPr="002B2BEC">
        <w:rPr>
          <w:rFonts w:ascii="Times New Roman" w:eastAsia="Calibri" w:hAnsi="Times New Roman" w:cs="Times New Roman"/>
          <w:sz w:val="24"/>
          <w:szCs w:val="24"/>
        </w:rPr>
        <w:t xml:space="preserve">Further, </w:t>
      </w:r>
      <w:proofErr w:type="spellStart"/>
      <w:r w:rsidR="002B2BEC" w:rsidRPr="002B2BEC">
        <w:rPr>
          <w:rFonts w:ascii="Times New Roman" w:eastAsia="Calibri" w:hAnsi="Times New Roman" w:cs="Times New Roman"/>
          <w:sz w:val="24"/>
          <w:szCs w:val="24"/>
        </w:rPr>
        <w:t>Ahlborg</w:t>
      </w:r>
      <w:proofErr w:type="spellEnd"/>
      <w:r w:rsidR="002B2BEC" w:rsidRPr="002B2BEC">
        <w:rPr>
          <w:rFonts w:ascii="Times New Roman" w:eastAsia="Calibri" w:hAnsi="Times New Roman" w:cs="Times New Roman"/>
          <w:sz w:val="24"/>
          <w:szCs w:val="24"/>
        </w:rPr>
        <w:t xml:space="preserve"> et al. (2019: 1) argue that a socio-technical-ecological systems approach is needed to understand “technological mediation of human–environment relationships.”</w:t>
      </w:r>
      <w:r w:rsidR="006F2BAD">
        <w:rPr>
          <w:rFonts w:ascii="Times New Roman" w:eastAsia="Calibri" w:hAnsi="Times New Roman" w:cs="Times New Roman"/>
          <w:sz w:val="24"/>
          <w:szCs w:val="24"/>
        </w:rPr>
        <w:t xml:space="preserve"> and that it could be used to investigate how technology can be used in sustainability initiatives. These theoretical perspectives </w:t>
      </w:r>
      <w:r w:rsidR="006C2FB1">
        <w:rPr>
          <w:rFonts w:ascii="Times New Roman" w:eastAsia="Calibri" w:hAnsi="Times New Roman" w:cs="Times New Roman"/>
          <w:sz w:val="24"/>
          <w:szCs w:val="24"/>
        </w:rPr>
        <w:t>align</w:t>
      </w:r>
      <w:r w:rsidR="00DE3CD7">
        <w:rPr>
          <w:rFonts w:ascii="Times New Roman" w:eastAsia="Calibri" w:hAnsi="Times New Roman" w:cs="Times New Roman"/>
          <w:sz w:val="24"/>
          <w:szCs w:val="24"/>
        </w:rPr>
        <w:t xml:space="preserve"> well with the research questions we aim to explore. </w:t>
      </w:r>
    </w:p>
    <w:p w14:paraId="4F2B1D2A" w14:textId="77777777" w:rsidR="00B80D14" w:rsidRDefault="00B80D14" w:rsidP="001302DA">
      <w:pPr>
        <w:tabs>
          <w:tab w:val="left" w:pos="675"/>
          <w:tab w:val="center" w:pos="5386"/>
          <w:tab w:val="left" w:pos="9225"/>
        </w:tabs>
        <w:spacing w:after="200" w:line="276" w:lineRule="auto"/>
        <w:contextualSpacing/>
        <w:jc w:val="both"/>
        <w:rPr>
          <w:rFonts w:ascii="Times New Roman" w:eastAsia="Calibri" w:hAnsi="Times New Roman" w:cs="Times New Roman"/>
          <w:sz w:val="24"/>
          <w:szCs w:val="24"/>
        </w:rPr>
      </w:pPr>
    </w:p>
    <w:p w14:paraId="7378727C" w14:textId="77777777" w:rsidR="00AC34CC" w:rsidRPr="00C47B4E" w:rsidRDefault="00985FC4" w:rsidP="00C47B4E">
      <w:pPr>
        <w:jc w:val="both"/>
        <w:rPr>
          <w:rFonts w:ascii="Times New Roman" w:eastAsia="Calibri" w:hAnsi="Times New Roman" w:cs="Times New Roman"/>
          <w:b/>
          <w:sz w:val="24"/>
          <w:szCs w:val="24"/>
        </w:rPr>
      </w:pPr>
      <w:r w:rsidRPr="00C47B4E">
        <w:rPr>
          <w:rFonts w:ascii="Times New Roman" w:eastAsia="Calibri" w:hAnsi="Times New Roman" w:cs="Times New Roman"/>
          <w:b/>
          <w:sz w:val="24"/>
          <w:szCs w:val="24"/>
        </w:rPr>
        <w:t>Methods</w:t>
      </w:r>
    </w:p>
    <w:p w14:paraId="627CCC48" w14:textId="256FB261" w:rsidR="008558E9" w:rsidRDefault="00FF7A6F"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Given the anthropological nature of this study, </w:t>
      </w:r>
      <w:r w:rsidR="00C66928">
        <w:rPr>
          <w:rFonts w:ascii="Times New Roman" w:eastAsia="Calibri" w:hAnsi="Times New Roman" w:cs="Times New Roman"/>
          <w:sz w:val="24"/>
          <w:szCs w:val="24"/>
        </w:rPr>
        <w:t xml:space="preserve">a </w:t>
      </w:r>
      <w:r w:rsidR="00C66928" w:rsidRPr="00C66928">
        <w:rPr>
          <w:rFonts w:ascii="Times New Roman" w:eastAsia="Calibri" w:hAnsi="Times New Roman" w:cs="Times New Roman"/>
          <w:sz w:val="24"/>
          <w:szCs w:val="24"/>
        </w:rPr>
        <w:t>constructiv</w:t>
      </w:r>
      <w:r w:rsidR="00C66928">
        <w:rPr>
          <w:rFonts w:ascii="Times New Roman" w:eastAsia="Calibri" w:hAnsi="Times New Roman" w:cs="Times New Roman"/>
          <w:sz w:val="24"/>
          <w:szCs w:val="24"/>
        </w:rPr>
        <w:t xml:space="preserve">ist, </w:t>
      </w:r>
      <w:r w:rsidR="00C66928" w:rsidRPr="00C66928">
        <w:rPr>
          <w:rFonts w:ascii="Times New Roman" w:eastAsia="Calibri" w:hAnsi="Times New Roman" w:cs="Times New Roman"/>
          <w:sz w:val="24"/>
          <w:szCs w:val="24"/>
        </w:rPr>
        <w:t>qualitative</w:t>
      </w:r>
      <w:r w:rsidR="0087525F">
        <w:rPr>
          <w:rFonts w:ascii="Times New Roman" w:eastAsia="Calibri" w:hAnsi="Times New Roman" w:cs="Times New Roman"/>
          <w:sz w:val="24"/>
          <w:szCs w:val="24"/>
        </w:rPr>
        <w:t xml:space="preserve">, </w:t>
      </w:r>
      <w:r w:rsidR="0087525F" w:rsidRPr="0087525F">
        <w:rPr>
          <w:rFonts w:ascii="Times New Roman" w:eastAsia="Calibri" w:hAnsi="Times New Roman" w:cs="Times New Roman"/>
          <w:sz w:val="24"/>
          <w:szCs w:val="24"/>
        </w:rPr>
        <w:t>phenomenological</w:t>
      </w:r>
      <w:r w:rsidR="00C66928" w:rsidRPr="00C66928">
        <w:rPr>
          <w:rFonts w:ascii="Times New Roman" w:eastAsia="Calibri" w:hAnsi="Times New Roman" w:cs="Times New Roman"/>
          <w:sz w:val="24"/>
          <w:szCs w:val="24"/>
        </w:rPr>
        <w:t xml:space="preserve"> research design</w:t>
      </w:r>
      <w:r w:rsidR="00C66928">
        <w:rPr>
          <w:rFonts w:ascii="Times New Roman" w:eastAsia="Calibri" w:hAnsi="Times New Roman" w:cs="Times New Roman"/>
          <w:sz w:val="24"/>
          <w:szCs w:val="24"/>
        </w:rPr>
        <w:t xml:space="preserve"> is deemed more appropriate. </w:t>
      </w:r>
      <w:proofErr w:type="spellStart"/>
      <w:r w:rsidR="00C66928" w:rsidRPr="00C66928">
        <w:rPr>
          <w:rFonts w:ascii="Times New Roman" w:eastAsia="Calibri" w:hAnsi="Times New Roman" w:cs="Times New Roman"/>
          <w:sz w:val="24"/>
          <w:szCs w:val="24"/>
        </w:rPr>
        <w:t>Pilarska</w:t>
      </w:r>
      <w:proofErr w:type="spellEnd"/>
      <w:r w:rsidR="00C66928">
        <w:rPr>
          <w:rFonts w:ascii="Times New Roman" w:eastAsia="Calibri" w:hAnsi="Times New Roman" w:cs="Times New Roman"/>
          <w:sz w:val="24"/>
          <w:szCs w:val="24"/>
        </w:rPr>
        <w:t xml:space="preserve"> (</w:t>
      </w:r>
      <w:r w:rsidR="00C66928" w:rsidRPr="00C66928">
        <w:rPr>
          <w:rFonts w:ascii="Times New Roman" w:eastAsia="Calibri" w:hAnsi="Times New Roman" w:cs="Times New Roman"/>
          <w:sz w:val="24"/>
          <w:szCs w:val="24"/>
        </w:rPr>
        <w:t>2021</w:t>
      </w:r>
      <w:r w:rsidR="00C66928">
        <w:rPr>
          <w:rFonts w:ascii="Times New Roman" w:eastAsia="Calibri" w:hAnsi="Times New Roman" w:cs="Times New Roman"/>
          <w:sz w:val="24"/>
          <w:szCs w:val="24"/>
        </w:rPr>
        <w:t>: 64) argue that this is a “</w:t>
      </w:r>
      <w:r w:rsidR="00C66928" w:rsidRPr="00C66928">
        <w:rPr>
          <w:rFonts w:ascii="Times New Roman" w:eastAsia="Calibri" w:hAnsi="Times New Roman" w:cs="Times New Roman"/>
          <w:sz w:val="24"/>
          <w:szCs w:val="24"/>
        </w:rPr>
        <w:t>humanistic and respectful approach to the researched and their cultural as well as social and psychological realities, followed by their dialogical, interpretive nature and interactive dynamics</w:t>
      </w:r>
      <w:r w:rsidR="00C66928">
        <w:rPr>
          <w:rFonts w:ascii="Times New Roman" w:eastAsia="Calibri" w:hAnsi="Times New Roman" w:cs="Times New Roman"/>
          <w:sz w:val="24"/>
          <w:szCs w:val="24"/>
        </w:rPr>
        <w:t xml:space="preserve">.”. </w:t>
      </w:r>
      <w:r w:rsidR="007913E2">
        <w:rPr>
          <w:rFonts w:ascii="Times New Roman" w:eastAsia="Calibri" w:hAnsi="Times New Roman" w:cs="Times New Roman"/>
          <w:sz w:val="24"/>
          <w:szCs w:val="24"/>
        </w:rPr>
        <w:t xml:space="preserve">Further, </w:t>
      </w:r>
      <w:r w:rsidR="007913E2" w:rsidRPr="007913E2">
        <w:rPr>
          <w:rFonts w:ascii="Times New Roman" w:eastAsia="Calibri" w:hAnsi="Times New Roman" w:cs="Times New Roman"/>
          <w:sz w:val="24"/>
          <w:szCs w:val="24"/>
        </w:rPr>
        <w:t>Wilson</w:t>
      </w:r>
      <w:r w:rsidR="007913E2">
        <w:rPr>
          <w:rFonts w:ascii="Times New Roman" w:eastAsia="Calibri" w:hAnsi="Times New Roman" w:cs="Times New Roman"/>
          <w:sz w:val="24"/>
          <w:szCs w:val="24"/>
        </w:rPr>
        <w:t xml:space="preserve"> et al. (2022</w:t>
      </w:r>
      <w:r w:rsidR="0031797C">
        <w:rPr>
          <w:rFonts w:ascii="Times New Roman" w:eastAsia="Calibri" w:hAnsi="Times New Roman" w:cs="Times New Roman"/>
          <w:sz w:val="24"/>
          <w:szCs w:val="24"/>
        </w:rPr>
        <w:t>: 381</w:t>
      </w:r>
      <w:r w:rsidR="007913E2">
        <w:rPr>
          <w:rFonts w:ascii="Times New Roman" w:eastAsia="Calibri" w:hAnsi="Times New Roman" w:cs="Times New Roman"/>
          <w:sz w:val="24"/>
          <w:szCs w:val="24"/>
        </w:rPr>
        <w:t xml:space="preserve">) posit that </w:t>
      </w:r>
      <w:r w:rsidR="007913E2" w:rsidRPr="007913E2">
        <w:rPr>
          <w:rFonts w:ascii="Times New Roman" w:eastAsia="Calibri" w:hAnsi="Times New Roman" w:cs="Times New Roman"/>
          <w:sz w:val="24"/>
          <w:szCs w:val="24"/>
        </w:rPr>
        <w:t xml:space="preserve">an </w:t>
      </w:r>
      <w:r w:rsidR="00C329D7">
        <w:rPr>
          <w:rFonts w:ascii="Times New Roman" w:eastAsia="Calibri" w:hAnsi="Times New Roman" w:cs="Times New Roman"/>
          <w:sz w:val="24"/>
          <w:szCs w:val="24"/>
        </w:rPr>
        <w:t>‘i</w:t>
      </w:r>
      <w:r w:rsidR="007913E2" w:rsidRPr="007913E2">
        <w:rPr>
          <w:rFonts w:ascii="Times New Roman" w:eastAsia="Calibri" w:hAnsi="Times New Roman" w:cs="Times New Roman"/>
          <w:sz w:val="24"/>
          <w:szCs w:val="24"/>
        </w:rPr>
        <w:t>ndigenous research methodology</w:t>
      </w:r>
      <w:r w:rsidR="00C329D7">
        <w:rPr>
          <w:rFonts w:ascii="Times New Roman" w:eastAsia="Calibri" w:hAnsi="Times New Roman" w:cs="Times New Roman"/>
          <w:sz w:val="24"/>
          <w:szCs w:val="24"/>
        </w:rPr>
        <w:t>’</w:t>
      </w:r>
      <w:r w:rsidR="007913E2">
        <w:rPr>
          <w:rFonts w:ascii="Times New Roman" w:eastAsia="Calibri" w:hAnsi="Times New Roman" w:cs="Times New Roman"/>
          <w:sz w:val="24"/>
          <w:szCs w:val="24"/>
        </w:rPr>
        <w:t xml:space="preserve"> should be used when studying indigenous communities because such research has distinctive dimensions (e.g. the need to f</w:t>
      </w:r>
      <w:r w:rsidR="007913E2" w:rsidRPr="007913E2">
        <w:rPr>
          <w:rFonts w:ascii="Times New Roman" w:eastAsia="Calibri" w:hAnsi="Times New Roman" w:cs="Times New Roman"/>
          <w:sz w:val="24"/>
          <w:szCs w:val="24"/>
        </w:rPr>
        <w:t xml:space="preserve">ocus on </w:t>
      </w:r>
      <w:r w:rsidR="0031797C">
        <w:rPr>
          <w:rFonts w:ascii="Times New Roman" w:eastAsia="Calibri" w:hAnsi="Times New Roman" w:cs="Times New Roman"/>
          <w:sz w:val="24"/>
          <w:szCs w:val="24"/>
        </w:rPr>
        <w:t>“</w:t>
      </w:r>
      <w:r w:rsidR="007913E2" w:rsidRPr="007913E2">
        <w:rPr>
          <w:rFonts w:ascii="Times New Roman" w:eastAsia="Calibri" w:hAnsi="Times New Roman" w:cs="Times New Roman"/>
          <w:sz w:val="24"/>
          <w:szCs w:val="24"/>
        </w:rPr>
        <w:t>issues of local concern rather than being reliant on Euro-Western theory to</w:t>
      </w:r>
      <w:r w:rsidR="0031797C">
        <w:rPr>
          <w:rFonts w:ascii="Times New Roman" w:eastAsia="Calibri" w:hAnsi="Times New Roman" w:cs="Times New Roman"/>
          <w:sz w:val="24"/>
          <w:szCs w:val="24"/>
        </w:rPr>
        <w:t xml:space="preserve"> </w:t>
      </w:r>
      <w:r w:rsidR="007913E2" w:rsidRPr="007913E2">
        <w:rPr>
          <w:rFonts w:ascii="Times New Roman" w:eastAsia="Calibri" w:hAnsi="Times New Roman" w:cs="Times New Roman"/>
          <w:sz w:val="24"/>
          <w:szCs w:val="24"/>
        </w:rPr>
        <w:t>define the research</w:t>
      </w:r>
      <w:r w:rsidR="0031797C">
        <w:rPr>
          <w:rFonts w:ascii="Times New Roman" w:eastAsia="Calibri" w:hAnsi="Times New Roman" w:cs="Times New Roman"/>
          <w:sz w:val="24"/>
          <w:szCs w:val="24"/>
        </w:rPr>
        <w:t>”). Therefore, a phenomenological approach would allow the researcher to “</w:t>
      </w:r>
      <w:r w:rsidR="0031797C" w:rsidRPr="0031797C">
        <w:rPr>
          <w:rFonts w:ascii="Times New Roman" w:eastAsia="Calibri" w:hAnsi="Times New Roman" w:cs="Times New Roman"/>
          <w:sz w:val="24"/>
          <w:szCs w:val="24"/>
        </w:rPr>
        <w:t>understanding and describing the phenomenon based on the human experience</w:t>
      </w:r>
      <w:r w:rsidR="0031797C">
        <w:rPr>
          <w:rFonts w:ascii="Times New Roman" w:eastAsia="Calibri" w:hAnsi="Times New Roman" w:cs="Times New Roman"/>
          <w:sz w:val="24"/>
          <w:szCs w:val="24"/>
        </w:rPr>
        <w:t>” and avoid “</w:t>
      </w:r>
      <w:r w:rsidR="0031797C" w:rsidRPr="0031797C">
        <w:rPr>
          <w:rFonts w:ascii="Times New Roman" w:eastAsia="Calibri" w:hAnsi="Times New Roman" w:cs="Times New Roman"/>
          <w:sz w:val="24"/>
          <w:szCs w:val="24"/>
        </w:rPr>
        <w:t>invalidating indigenous voices and worldviews.</w:t>
      </w:r>
      <w:r w:rsidR="0031797C">
        <w:rPr>
          <w:rFonts w:ascii="Times New Roman" w:eastAsia="Calibri" w:hAnsi="Times New Roman" w:cs="Times New Roman"/>
          <w:sz w:val="24"/>
          <w:szCs w:val="24"/>
        </w:rPr>
        <w:t>”, as often happens in “</w:t>
      </w:r>
      <w:r w:rsidR="0031797C" w:rsidRPr="0031797C">
        <w:rPr>
          <w:rFonts w:ascii="Times New Roman" w:eastAsia="Calibri" w:hAnsi="Times New Roman" w:cs="Times New Roman"/>
          <w:sz w:val="24"/>
          <w:szCs w:val="24"/>
        </w:rPr>
        <w:t>classical western research approaches</w:t>
      </w:r>
      <w:r w:rsidR="0031797C">
        <w:rPr>
          <w:rFonts w:ascii="Times New Roman" w:eastAsia="Calibri" w:hAnsi="Times New Roman" w:cs="Times New Roman"/>
          <w:sz w:val="24"/>
          <w:szCs w:val="24"/>
        </w:rPr>
        <w:t>” (</w:t>
      </w:r>
      <w:proofErr w:type="spellStart"/>
      <w:r w:rsidR="0031797C" w:rsidRPr="0031797C">
        <w:rPr>
          <w:rFonts w:ascii="Times New Roman" w:eastAsia="Calibri" w:hAnsi="Times New Roman" w:cs="Times New Roman"/>
          <w:sz w:val="24"/>
          <w:szCs w:val="24"/>
        </w:rPr>
        <w:t>Ngulube</w:t>
      </w:r>
      <w:proofErr w:type="spellEnd"/>
      <w:r w:rsidR="0031797C" w:rsidRPr="0031797C">
        <w:rPr>
          <w:rFonts w:ascii="Times New Roman" w:eastAsia="Calibri" w:hAnsi="Times New Roman" w:cs="Times New Roman"/>
          <w:sz w:val="24"/>
          <w:szCs w:val="24"/>
        </w:rPr>
        <w:t xml:space="preserve"> and </w:t>
      </w:r>
      <w:proofErr w:type="spellStart"/>
      <w:r w:rsidR="0031797C" w:rsidRPr="0031797C">
        <w:rPr>
          <w:rFonts w:ascii="Times New Roman" w:eastAsia="Calibri" w:hAnsi="Times New Roman" w:cs="Times New Roman"/>
          <w:sz w:val="24"/>
          <w:szCs w:val="24"/>
        </w:rPr>
        <w:t>Ngulube</w:t>
      </w:r>
      <w:proofErr w:type="spellEnd"/>
      <w:r w:rsidR="0031797C" w:rsidRPr="0031797C">
        <w:rPr>
          <w:rFonts w:ascii="Times New Roman" w:eastAsia="Calibri" w:hAnsi="Times New Roman" w:cs="Times New Roman"/>
          <w:sz w:val="24"/>
          <w:szCs w:val="24"/>
        </w:rPr>
        <w:t>, 2017</w:t>
      </w:r>
      <w:r w:rsidR="0031797C">
        <w:rPr>
          <w:rFonts w:ascii="Times New Roman" w:eastAsia="Calibri" w:hAnsi="Times New Roman" w:cs="Times New Roman"/>
          <w:sz w:val="24"/>
          <w:szCs w:val="24"/>
        </w:rPr>
        <w:t xml:space="preserve">: 127). </w:t>
      </w:r>
      <w:r w:rsidR="00C329D7">
        <w:rPr>
          <w:rFonts w:ascii="Times New Roman" w:eastAsia="Calibri" w:hAnsi="Times New Roman" w:cs="Times New Roman"/>
          <w:sz w:val="24"/>
          <w:szCs w:val="24"/>
        </w:rPr>
        <w:t xml:space="preserve">Within this context, </w:t>
      </w:r>
      <w:r w:rsidR="000132F4">
        <w:rPr>
          <w:rFonts w:ascii="Times New Roman" w:eastAsia="Calibri" w:hAnsi="Times New Roman" w:cs="Times New Roman"/>
          <w:sz w:val="24"/>
          <w:szCs w:val="24"/>
        </w:rPr>
        <w:t xml:space="preserve">a blended design involving </w:t>
      </w:r>
      <w:r w:rsidR="000132F4" w:rsidRPr="000132F4">
        <w:rPr>
          <w:rFonts w:ascii="Times New Roman" w:eastAsia="Calibri" w:hAnsi="Times New Roman" w:cs="Times New Roman"/>
          <w:sz w:val="24"/>
          <w:szCs w:val="24"/>
        </w:rPr>
        <w:t>focused ethnography</w:t>
      </w:r>
      <w:r w:rsidR="000132F4">
        <w:rPr>
          <w:rFonts w:ascii="Times New Roman" w:eastAsia="Calibri" w:hAnsi="Times New Roman" w:cs="Times New Roman"/>
          <w:sz w:val="24"/>
          <w:szCs w:val="24"/>
        </w:rPr>
        <w:t xml:space="preserve"> and </w:t>
      </w:r>
      <w:r w:rsidR="00C329D7" w:rsidRPr="00C329D7">
        <w:rPr>
          <w:rFonts w:ascii="Times New Roman" w:eastAsia="Calibri" w:hAnsi="Times New Roman" w:cs="Times New Roman"/>
          <w:sz w:val="24"/>
          <w:szCs w:val="24"/>
        </w:rPr>
        <w:t>case study</w:t>
      </w:r>
      <w:r w:rsidR="000132F4">
        <w:rPr>
          <w:rFonts w:ascii="Times New Roman" w:eastAsia="Calibri" w:hAnsi="Times New Roman" w:cs="Times New Roman"/>
          <w:sz w:val="24"/>
          <w:szCs w:val="24"/>
        </w:rPr>
        <w:t xml:space="preserve"> method i.e. mini-ethnographic case study is considered </w:t>
      </w:r>
      <w:r w:rsidR="00C329D7" w:rsidRPr="00C329D7">
        <w:rPr>
          <w:rFonts w:ascii="Times New Roman" w:eastAsia="Calibri" w:hAnsi="Times New Roman" w:cs="Times New Roman"/>
          <w:sz w:val="24"/>
          <w:szCs w:val="24"/>
        </w:rPr>
        <w:t>best suited for the research</w:t>
      </w:r>
      <w:r w:rsidR="000132F4">
        <w:rPr>
          <w:rFonts w:ascii="Times New Roman" w:eastAsia="Calibri" w:hAnsi="Times New Roman" w:cs="Times New Roman"/>
          <w:sz w:val="24"/>
          <w:szCs w:val="24"/>
        </w:rPr>
        <w:t xml:space="preserve"> (</w:t>
      </w:r>
      <w:proofErr w:type="spellStart"/>
      <w:r w:rsidR="000132F4" w:rsidRPr="000132F4">
        <w:rPr>
          <w:rFonts w:ascii="Times New Roman" w:eastAsia="Calibri" w:hAnsi="Times New Roman" w:cs="Times New Roman"/>
          <w:sz w:val="24"/>
          <w:szCs w:val="24"/>
        </w:rPr>
        <w:t>Fusch</w:t>
      </w:r>
      <w:proofErr w:type="spellEnd"/>
      <w:r w:rsidR="000132F4">
        <w:rPr>
          <w:rFonts w:ascii="Times New Roman" w:eastAsia="Calibri" w:hAnsi="Times New Roman" w:cs="Times New Roman"/>
          <w:sz w:val="24"/>
          <w:szCs w:val="24"/>
        </w:rPr>
        <w:t xml:space="preserve"> et al., 2017). </w:t>
      </w:r>
      <w:r w:rsidR="00D2054E">
        <w:rPr>
          <w:rFonts w:ascii="Times New Roman" w:eastAsia="Calibri" w:hAnsi="Times New Roman" w:cs="Times New Roman"/>
          <w:sz w:val="24"/>
          <w:szCs w:val="24"/>
        </w:rPr>
        <w:t xml:space="preserve">Such an exploratory study involving cross-sectional data would help the researcher </w:t>
      </w:r>
      <w:r w:rsidR="00985FC4" w:rsidRPr="00985FC4">
        <w:rPr>
          <w:rFonts w:ascii="Times New Roman" w:eastAsia="Calibri" w:hAnsi="Times New Roman" w:cs="Times New Roman"/>
          <w:sz w:val="24"/>
          <w:szCs w:val="24"/>
        </w:rPr>
        <w:t xml:space="preserve">to study the </w:t>
      </w:r>
      <w:proofErr w:type="spellStart"/>
      <w:r w:rsidR="008A4D00">
        <w:rPr>
          <w:rFonts w:ascii="Times New Roman" w:eastAsia="Calibri" w:hAnsi="Times New Roman" w:cs="Times New Roman"/>
          <w:sz w:val="24"/>
          <w:szCs w:val="24"/>
        </w:rPr>
        <w:t>Veddha</w:t>
      </w:r>
      <w:proofErr w:type="spellEnd"/>
      <w:r w:rsidR="00985FC4" w:rsidRPr="00985FC4">
        <w:rPr>
          <w:rFonts w:ascii="Times New Roman" w:eastAsia="Calibri" w:hAnsi="Times New Roman" w:cs="Times New Roman"/>
          <w:sz w:val="24"/>
          <w:szCs w:val="24"/>
        </w:rPr>
        <w:t xml:space="preserve"> community in their cultural setting</w:t>
      </w:r>
      <w:r w:rsidR="00D2054E">
        <w:rPr>
          <w:rFonts w:ascii="Times New Roman" w:eastAsia="Calibri" w:hAnsi="Times New Roman" w:cs="Times New Roman"/>
          <w:sz w:val="24"/>
          <w:szCs w:val="24"/>
        </w:rPr>
        <w:t xml:space="preserve">. </w:t>
      </w:r>
    </w:p>
    <w:p w14:paraId="22A14822" w14:textId="110EEFF7" w:rsidR="008558E9" w:rsidRPr="008558E9" w:rsidRDefault="008558E9" w:rsidP="00C47B4E">
      <w:pPr>
        <w:tabs>
          <w:tab w:val="left" w:pos="675"/>
          <w:tab w:val="center" w:pos="5386"/>
          <w:tab w:val="left" w:pos="9225"/>
        </w:tabs>
        <w:spacing w:after="200" w:line="276" w:lineRule="auto"/>
        <w:jc w:val="both"/>
        <w:rPr>
          <w:rFonts w:ascii="Times New Roman" w:eastAsia="Calibri" w:hAnsi="Times New Roman" w:cs="Times New Roman"/>
          <w:b/>
          <w:i/>
          <w:sz w:val="24"/>
          <w:szCs w:val="24"/>
        </w:rPr>
      </w:pPr>
      <w:r w:rsidRPr="008558E9">
        <w:rPr>
          <w:rFonts w:ascii="Times New Roman" w:eastAsia="Calibri" w:hAnsi="Times New Roman" w:cs="Times New Roman"/>
          <w:b/>
          <w:i/>
          <w:sz w:val="24"/>
          <w:szCs w:val="24"/>
        </w:rPr>
        <w:t>Sample selection and data collection</w:t>
      </w:r>
    </w:p>
    <w:p w14:paraId="1B666ED0" w14:textId="752591BA" w:rsidR="008558E9" w:rsidRDefault="002E40F4"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w:t>
      </w:r>
      <w:proofErr w:type="spellStart"/>
      <w:r>
        <w:rPr>
          <w:rFonts w:ascii="Times New Roman" w:eastAsia="Calibri" w:hAnsi="Times New Roman" w:cs="Times New Roman"/>
          <w:sz w:val="24"/>
          <w:szCs w:val="24"/>
        </w:rPr>
        <w:t>Vaddha</w:t>
      </w:r>
      <w:proofErr w:type="spellEnd"/>
      <w:r>
        <w:rPr>
          <w:rFonts w:ascii="Times New Roman" w:eastAsia="Calibri" w:hAnsi="Times New Roman" w:cs="Times New Roman"/>
          <w:sz w:val="24"/>
          <w:szCs w:val="24"/>
        </w:rPr>
        <w:t xml:space="preserve"> population is scattered around Sri Lanka in a number of settlements, but over the years their numbers </w:t>
      </w:r>
      <w:r w:rsidR="00E06B72">
        <w:rPr>
          <w:rFonts w:ascii="Times New Roman" w:eastAsia="Calibri" w:hAnsi="Times New Roman" w:cs="Times New Roman"/>
          <w:sz w:val="24"/>
          <w:szCs w:val="24"/>
        </w:rPr>
        <w:t>have</w:t>
      </w:r>
      <w:r>
        <w:rPr>
          <w:rFonts w:ascii="Times New Roman" w:eastAsia="Calibri" w:hAnsi="Times New Roman" w:cs="Times New Roman"/>
          <w:sz w:val="24"/>
          <w:szCs w:val="24"/>
        </w:rPr>
        <w:t xml:space="preserve"> dwindled and their current settlements are</w:t>
      </w:r>
      <w:r w:rsidRPr="002E40F4">
        <w:t xml:space="preserve"> </w:t>
      </w:r>
      <w:r w:rsidRPr="002E40F4">
        <w:rPr>
          <w:rFonts w:ascii="Times New Roman" w:eastAsia="Calibri" w:hAnsi="Times New Roman" w:cs="Times New Roman"/>
          <w:sz w:val="24"/>
          <w:szCs w:val="24"/>
        </w:rPr>
        <w:t xml:space="preserve">confined to </w:t>
      </w:r>
      <w:r>
        <w:rPr>
          <w:rFonts w:ascii="Times New Roman" w:eastAsia="Calibri" w:hAnsi="Times New Roman" w:cs="Times New Roman"/>
          <w:sz w:val="24"/>
          <w:szCs w:val="24"/>
        </w:rPr>
        <w:t xml:space="preserve">a few </w:t>
      </w:r>
      <w:r w:rsidRPr="002E40F4">
        <w:rPr>
          <w:rFonts w:ascii="Times New Roman" w:eastAsia="Calibri" w:hAnsi="Times New Roman" w:cs="Times New Roman"/>
          <w:sz w:val="24"/>
          <w:szCs w:val="24"/>
        </w:rPr>
        <w:t>isolated pockets</w:t>
      </w:r>
      <w:r>
        <w:rPr>
          <w:rFonts w:ascii="Times New Roman" w:eastAsia="Calibri" w:hAnsi="Times New Roman" w:cs="Times New Roman"/>
          <w:sz w:val="24"/>
          <w:szCs w:val="24"/>
        </w:rPr>
        <w:t xml:space="preserve"> (Fig. 2 and 3). </w:t>
      </w:r>
    </w:p>
    <w:p w14:paraId="68902EFD" w14:textId="0CA77672" w:rsidR="002E40F4" w:rsidRDefault="00232D07" w:rsidP="002E40F4">
      <w:pPr>
        <w:keepNext/>
        <w:tabs>
          <w:tab w:val="left" w:pos="675"/>
          <w:tab w:val="center" w:pos="5386"/>
          <w:tab w:val="left" w:pos="9225"/>
        </w:tabs>
        <w:spacing w:after="200" w:line="276" w:lineRule="auto"/>
        <w:jc w:val="both"/>
      </w:pPr>
      <w:r>
        <w:rPr>
          <w:noProof/>
        </w:rPr>
        <w:lastRenderedPageBreak/>
        <w:drawing>
          <wp:inline distT="0" distB="0" distL="0" distR="0" wp14:anchorId="277CA86E" wp14:editId="6881E0ED">
            <wp:extent cx="5657544" cy="4214279"/>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3964" cy="4226510"/>
                    </a:xfrm>
                    <a:prstGeom prst="rect">
                      <a:avLst/>
                    </a:prstGeom>
                    <a:noFill/>
                    <a:ln>
                      <a:noFill/>
                    </a:ln>
                  </pic:spPr>
                </pic:pic>
              </a:graphicData>
            </a:graphic>
          </wp:inline>
        </w:drawing>
      </w:r>
    </w:p>
    <w:p w14:paraId="33DB9428" w14:textId="11C0695D" w:rsidR="002E40F4" w:rsidRDefault="002E40F4" w:rsidP="00232D07">
      <w:pPr>
        <w:pStyle w:val="Caption"/>
        <w:jc w:val="center"/>
      </w:pPr>
      <w:r>
        <w:t xml:space="preserve">Figure </w:t>
      </w:r>
      <w:fldSimple w:instr=" SEQ Figure \* ARABIC ">
        <w:r w:rsidR="00A94961">
          <w:rPr>
            <w:noProof/>
          </w:rPr>
          <w:t>2</w:t>
        </w:r>
      </w:fldSimple>
      <w:r>
        <w:t xml:space="preserve">: </w:t>
      </w:r>
      <w:r w:rsidR="00232D07">
        <w:t xml:space="preserve">Changes to </w:t>
      </w:r>
      <w:proofErr w:type="spellStart"/>
      <w:r w:rsidR="008A4D00">
        <w:t>Veddha</w:t>
      </w:r>
      <w:proofErr w:type="spellEnd"/>
      <w:r w:rsidR="00232D07" w:rsidRPr="00232D07">
        <w:t xml:space="preserve"> settlements </w:t>
      </w:r>
      <w:r w:rsidR="00232D07">
        <w:t>over the years</w:t>
      </w:r>
      <w:r w:rsidR="00232D07" w:rsidRPr="00232D07">
        <w:t xml:space="preserve"> (Source: De Silva and </w:t>
      </w:r>
      <w:proofErr w:type="spellStart"/>
      <w:r w:rsidR="00232D07" w:rsidRPr="00232D07">
        <w:t>Punchihewa</w:t>
      </w:r>
      <w:proofErr w:type="spellEnd"/>
      <w:r w:rsidR="00232D07" w:rsidRPr="00232D07">
        <w:t>, 2011:1</w:t>
      </w:r>
      <w:r w:rsidR="00232D07">
        <w:t>1</w:t>
      </w:r>
      <w:r w:rsidR="00232D07" w:rsidRPr="00232D07">
        <w:t>)</w:t>
      </w:r>
    </w:p>
    <w:p w14:paraId="36EB8B6B" w14:textId="055055E0" w:rsidR="002E40F4" w:rsidRDefault="002E40F4" w:rsidP="002E40F4"/>
    <w:p w14:paraId="3816B3F4" w14:textId="043E6551" w:rsidR="002E40F4" w:rsidRDefault="00232D07" w:rsidP="00232D07">
      <w:pPr>
        <w:keepNext/>
        <w:jc w:val="center"/>
      </w:pPr>
      <w:r>
        <w:rPr>
          <w:noProof/>
        </w:rPr>
        <w:drawing>
          <wp:inline distT="0" distB="0" distL="0" distR="0" wp14:anchorId="70B87A3E" wp14:editId="6F136901">
            <wp:extent cx="4655127" cy="34730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6591" cy="3481593"/>
                    </a:xfrm>
                    <a:prstGeom prst="rect">
                      <a:avLst/>
                    </a:prstGeom>
                    <a:noFill/>
                    <a:ln>
                      <a:noFill/>
                    </a:ln>
                  </pic:spPr>
                </pic:pic>
              </a:graphicData>
            </a:graphic>
          </wp:inline>
        </w:drawing>
      </w:r>
    </w:p>
    <w:p w14:paraId="75FB2938" w14:textId="3B936F43" w:rsidR="002E40F4" w:rsidRPr="002E40F4" w:rsidRDefault="002E40F4" w:rsidP="00232D07">
      <w:pPr>
        <w:pStyle w:val="Caption"/>
        <w:jc w:val="center"/>
      </w:pPr>
      <w:r>
        <w:t xml:space="preserve">Figure </w:t>
      </w:r>
      <w:fldSimple w:instr=" SEQ Figure \* ARABIC ">
        <w:r w:rsidR="00A94961">
          <w:rPr>
            <w:noProof/>
          </w:rPr>
          <w:t>3</w:t>
        </w:r>
      </w:fldSimple>
      <w:r>
        <w:t xml:space="preserve">: </w:t>
      </w:r>
      <w:proofErr w:type="spellStart"/>
      <w:r w:rsidR="008A4D00">
        <w:t>Veddha</w:t>
      </w:r>
      <w:proofErr w:type="spellEnd"/>
      <w:r w:rsidR="00232D07">
        <w:t xml:space="preserve"> settlements in 2011 (Source: </w:t>
      </w:r>
      <w:r w:rsidR="00232D07" w:rsidRPr="00232D07">
        <w:t>De Silva</w:t>
      </w:r>
      <w:r w:rsidR="00232D07">
        <w:t xml:space="preserve"> </w:t>
      </w:r>
      <w:r w:rsidR="00232D07" w:rsidRPr="00232D07">
        <w:t xml:space="preserve">and </w:t>
      </w:r>
      <w:proofErr w:type="spellStart"/>
      <w:r w:rsidR="00232D07" w:rsidRPr="00232D07">
        <w:t>Punchihewa</w:t>
      </w:r>
      <w:proofErr w:type="spellEnd"/>
      <w:r w:rsidR="00232D07" w:rsidRPr="00232D07">
        <w:t>,</w:t>
      </w:r>
      <w:r w:rsidR="00232D07">
        <w:t xml:space="preserve"> </w:t>
      </w:r>
      <w:r w:rsidR="00232D07" w:rsidRPr="00232D07">
        <w:t>2011</w:t>
      </w:r>
      <w:r w:rsidR="00232D07">
        <w:t>:</w:t>
      </w:r>
      <w:r>
        <w:t>12</w:t>
      </w:r>
      <w:r w:rsidR="00232D07">
        <w:t>)</w:t>
      </w:r>
    </w:p>
    <w:p w14:paraId="70B2F024" w14:textId="4ADD3B45" w:rsidR="00232D07" w:rsidRDefault="007224B3" w:rsidP="004925E8">
      <w:pPr>
        <w:tabs>
          <w:tab w:val="left" w:pos="675"/>
          <w:tab w:val="center" w:pos="5386"/>
          <w:tab w:val="left" w:pos="9225"/>
        </w:tabs>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According to Fig.3, </w:t>
      </w:r>
      <w:proofErr w:type="spellStart"/>
      <w:r>
        <w:rPr>
          <w:rFonts w:ascii="Times New Roman" w:eastAsia="Calibri" w:hAnsi="Times New Roman" w:cs="Times New Roman"/>
          <w:sz w:val="24"/>
          <w:szCs w:val="24"/>
        </w:rPr>
        <w:t>Dambana</w:t>
      </w:r>
      <w:proofErr w:type="spellEnd"/>
      <w:r>
        <w:rPr>
          <w:rFonts w:ascii="Times New Roman" w:eastAsia="Calibri" w:hAnsi="Times New Roman" w:cs="Times New Roman"/>
          <w:sz w:val="24"/>
          <w:szCs w:val="24"/>
        </w:rPr>
        <w:t xml:space="preserve"> is the largest </w:t>
      </w:r>
      <w:proofErr w:type="spellStart"/>
      <w:r w:rsidR="008A4D00">
        <w:rPr>
          <w:rFonts w:ascii="Times New Roman" w:eastAsia="Calibri" w:hAnsi="Times New Roman" w:cs="Times New Roman"/>
          <w:sz w:val="24"/>
          <w:szCs w:val="24"/>
        </w:rPr>
        <w:t>Veddha</w:t>
      </w:r>
      <w:proofErr w:type="spellEnd"/>
      <w:r w:rsidR="004925E8">
        <w:rPr>
          <w:rFonts w:ascii="Times New Roman" w:eastAsia="Calibri" w:hAnsi="Times New Roman" w:cs="Times New Roman"/>
          <w:sz w:val="24"/>
          <w:szCs w:val="24"/>
        </w:rPr>
        <w:t xml:space="preserve"> settlement. As mentioned previously, </w:t>
      </w:r>
      <w:proofErr w:type="spellStart"/>
      <w:r w:rsidR="004925E8">
        <w:rPr>
          <w:rFonts w:ascii="Times New Roman" w:eastAsia="Calibri" w:hAnsi="Times New Roman" w:cs="Times New Roman"/>
          <w:sz w:val="24"/>
          <w:szCs w:val="24"/>
        </w:rPr>
        <w:t>Dambana</w:t>
      </w:r>
      <w:proofErr w:type="spellEnd"/>
      <w:r w:rsidR="004925E8">
        <w:rPr>
          <w:rFonts w:ascii="Times New Roman" w:eastAsia="Calibri" w:hAnsi="Times New Roman" w:cs="Times New Roman"/>
          <w:sz w:val="24"/>
          <w:szCs w:val="24"/>
        </w:rPr>
        <w:t xml:space="preserve"> has also received government assistance to develop tourism </w:t>
      </w:r>
      <w:r w:rsidR="004925E8" w:rsidRPr="004925E8">
        <w:rPr>
          <w:rFonts w:ascii="Times New Roman" w:eastAsia="Calibri" w:hAnsi="Times New Roman" w:cs="Times New Roman"/>
          <w:sz w:val="24"/>
          <w:szCs w:val="24"/>
        </w:rPr>
        <w:t>related activities</w:t>
      </w:r>
      <w:r w:rsidR="004925E8">
        <w:rPr>
          <w:rFonts w:ascii="Times New Roman" w:eastAsia="Calibri" w:hAnsi="Times New Roman" w:cs="Times New Roman"/>
          <w:sz w:val="24"/>
          <w:szCs w:val="24"/>
        </w:rPr>
        <w:t xml:space="preserve"> (</w:t>
      </w:r>
      <w:proofErr w:type="spellStart"/>
      <w:r w:rsidR="004925E8" w:rsidRPr="004925E8">
        <w:rPr>
          <w:rFonts w:ascii="Times New Roman" w:eastAsia="Calibri" w:hAnsi="Times New Roman" w:cs="Times New Roman"/>
          <w:sz w:val="24"/>
          <w:szCs w:val="24"/>
        </w:rPr>
        <w:t>Sumanapala</w:t>
      </w:r>
      <w:proofErr w:type="spellEnd"/>
      <w:r w:rsidR="004925E8" w:rsidRPr="004925E8">
        <w:rPr>
          <w:rFonts w:ascii="Times New Roman" w:eastAsia="Calibri" w:hAnsi="Times New Roman" w:cs="Times New Roman"/>
          <w:sz w:val="24"/>
          <w:szCs w:val="24"/>
        </w:rPr>
        <w:t xml:space="preserve"> and Wolf</w:t>
      </w:r>
      <w:r w:rsidR="004925E8">
        <w:rPr>
          <w:rFonts w:ascii="Times New Roman" w:eastAsia="Calibri" w:hAnsi="Times New Roman" w:cs="Times New Roman"/>
          <w:sz w:val="24"/>
          <w:szCs w:val="24"/>
        </w:rPr>
        <w:t xml:space="preserve">, </w:t>
      </w:r>
      <w:r w:rsidR="004925E8" w:rsidRPr="004925E8">
        <w:rPr>
          <w:rFonts w:ascii="Times New Roman" w:eastAsia="Calibri" w:hAnsi="Times New Roman" w:cs="Times New Roman"/>
          <w:sz w:val="24"/>
          <w:szCs w:val="24"/>
        </w:rPr>
        <w:t>2023)</w:t>
      </w:r>
      <w:r w:rsidR="004925E8">
        <w:rPr>
          <w:rFonts w:ascii="Times New Roman" w:eastAsia="Calibri" w:hAnsi="Times New Roman" w:cs="Times New Roman"/>
          <w:sz w:val="24"/>
          <w:szCs w:val="24"/>
        </w:rPr>
        <w:t xml:space="preserve"> and the indigenous community living in this settlement are already involved in tourism related activities (Fig.1). Further, this village is located in close proximity to several top tourist destinations in Sri Lanka (Fig.4).  </w:t>
      </w:r>
    </w:p>
    <w:p w14:paraId="0F7198F3" w14:textId="77777777" w:rsidR="004925E8" w:rsidRDefault="004925E8" w:rsidP="004925E8">
      <w:pPr>
        <w:keepNext/>
        <w:tabs>
          <w:tab w:val="left" w:pos="675"/>
          <w:tab w:val="center" w:pos="5386"/>
          <w:tab w:val="left" w:pos="9225"/>
        </w:tabs>
        <w:spacing w:after="200" w:line="276" w:lineRule="auto"/>
        <w:jc w:val="center"/>
      </w:pPr>
      <w:r>
        <w:rPr>
          <w:rFonts w:ascii="Times New Roman" w:eastAsia="Calibri" w:hAnsi="Times New Roman" w:cs="Times New Roman"/>
          <w:noProof/>
          <w:sz w:val="24"/>
          <w:szCs w:val="24"/>
        </w:rPr>
        <w:drawing>
          <wp:inline distT="0" distB="0" distL="0" distR="0" wp14:anchorId="53F3E0CA" wp14:editId="497D24C5">
            <wp:extent cx="5149001" cy="4207939"/>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4034" cy="4212052"/>
                    </a:xfrm>
                    <a:prstGeom prst="rect">
                      <a:avLst/>
                    </a:prstGeom>
                    <a:noFill/>
                    <a:ln>
                      <a:noFill/>
                    </a:ln>
                  </pic:spPr>
                </pic:pic>
              </a:graphicData>
            </a:graphic>
          </wp:inline>
        </w:drawing>
      </w:r>
    </w:p>
    <w:p w14:paraId="45704EDA" w14:textId="02CDD22D" w:rsidR="004925E8" w:rsidRDefault="004925E8" w:rsidP="004925E8">
      <w:pPr>
        <w:pStyle w:val="Caption"/>
        <w:jc w:val="center"/>
        <w:rPr>
          <w:rFonts w:ascii="Times New Roman" w:eastAsia="Calibri" w:hAnsi="Times New Roman" w:cs="Times New Roman"/>
          <w:sz w:val="24"/>
          <w:szCs w:val="24"/>
        </w:rPr>
      </w:pPr>
      <w:r>
        <w:t xml:space="preserve">Figure </w:t>
      </w:r>
      <w:fldSimple w:instr=" SEQ Figure \* ARABIC ">
        <w:r w:rsidR="00A94961">
          <w:rPr>
            <w:noProof/>
          </w:rPr>
          <w:t>4</w:t>
        </w:r>
      </w:fldSimple>
      <w:r>
        <w:t>: T</w:t>
      </w:r>
      <w:r w:rsidRPr="004925E8">
        <w:t>op tourist destinations</w:t>
      </w:r>
      <w:r>
        <w:t xml:space="preserve"> located near </w:t>
      </w:r>
      <w:r w:rsidRPr="004925E8">
        <w:t xml:space="preserve">the Indigenous </w:t>
      </w:r>
      <w:proofErr w:type="spellStart"/>
      <w:r w:rsidRPr="004925E8">
        <w:t>Dambana</w:t>
      </w:r>
      <w:proofErr w:type="spellEnd"/>
      <w:r w:rsidRPr="004925E8">
        <w:t xml:space="preserve"> </w:t>
      </w:r>
      <w:proofErr w:type="spellStart"/>
      <w:r w:rsidR="008A4D00">
        <w:t>Veddha</w:t>
      </w:r>
      <w:proofErr w:type="spellEnd"/>
      <w:r w:rsidRPr="004925E8">
        <w:t xml:space="preserve"> village</w:t>
      </w:r>
      <w:r>
        <w:t xml:space="preserve"> (Source: </w:t>
      </w:r>
      <w:proofErr w:type="spellStart"/>
      <w:r w:rsidRPr="004925E8">
        <w:t>Sumanapala</w:t>
      </w:r>
      <w:proofErr w:type="spellEnd"/>
      <w:r>
        <w:t xml:space="preserve"> </w:t>
      </w:r>
      <w:r w:rsidRPr="004925E8">
        <w:t>and Wolf, 2023</w:t>
      </w:r>
      <w:r>
        <w:t xml:space="preserve">:3) </w:t>
      </w:r>
    </w:p>
    <w:p w14:paraId="2E1E79FB" w14:textId="3B5F0FAF" w:rsidR="00056DE0" w:rsidRDefault="004925E8" w:rsidP="00FA0375">
      <w:pPr>
        <w:tabs>
          <w:tab w:val="left" w:pos="675"/>
          <w:tab w:val="center" w:pos="5386"/>
          <w:tab w:val="left" w:pos="9225"/>
        </w:tabs>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Therefore, as the only indigenous settlement involved in tourism and open to external visitors, </w:t>
      </w:r>
      <w:proofErr w:type="spellStart"/>
      <w:r>
        <w:rPr>
          <w:rFonts w:ascii="Times New Roman" w:eastAsia="Calibri" w:hAnsi="Times New Roman" w:cs="Times New Roman"/>
          <w:sz w:val="24"/>
          <w:szCs w:val="24"/>
        </w:rPr>
        <w:t>Dambana</w:t>
      </w:r>
      <w:proofErr w:type="spellEnd"/>
      <w:r>
        <w:rPr>
          <w:rFonts w:ascii="Times New Roman" w:eastAsia="Calibri" w:hAnsi="Times New Roman" w:cs="Times New Roman"/>
          <w:sz w:val="24"/>
          <w:szCs w:val="24"/>
        </w:rPr>
        <w:t xml:space="preserve"> village will be selected as the</w:t>
      </w:r>
      <w:r w:rsidR="001A62CC">
        <w:rPr>
          <w:rFonts w:ascii="Times New Roman" w:eastAsia="Calibri" w:hAnsi="Times New Roman" w:cs="Times New Roman"/>
          <w:sz w:val="24"/>
          <w:szCs w:val="24"/>
        </w:rPr>
        <w:t xml:space="preserve"> geographic scope. </w:t>
      </w:r>
      <w:r w:rsidR="00056DE0">
        <w:rPr>
          <w:rFonts w:ascii="Times New Roman" w:eastAsia="Calibri" w:hAnsi="Times New Roman" w:cs="Times New Roman"/>
          <w:sz w:val="24"/>
          <w:szCs w:val="24"/>
        </w:rPr>
        <w:t xml:space="preserve">In a focused ethnographic case study research </w:t>
      </w:r>
    </w:p>
    <w:p w14:paraId="73975325" w14:textId="7AE0A226" w:rsidR="00056DE0" w:rsidRDefault="00B41A89" w:rsidP="0009141A">
      <w:pPr>
        <w:tabs>
          <w:tab w:val="left" w:pos="675"/>
          <w:tab w:val="center" w:pos="5386"/>
          <w:tab w:val="left" w:pos="9225"/>
        </w:tabs>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We intend to use several d</w:t>
      </w:r>
      <w:r w:rsidR="00056DE0">
        <w:rPr>
          <w:rFonts w:ascii="Times New Roman" w:eastAsia="Calibri" w:hAnsi="Times New Roman" w:cs="Times New Roman"/>
          <w:sz w:val="24"/>
          <w:szCs w:val="24"/>
        </w:rPr>
        <w:t xml:space="preserve">ata collection </w:t>
      </w:r>
      <w:r>
        <w:rPr>
          <w:rFonts w:ascii="Times New Roman" w:eastAsia="Calibri" w:hAnsi="Times New Roman" w:cs="Times New Roman"/>
          <w:sz w:val="24"/>
          <w:szCs w:val="24"/>
        </w:rPr>
        <w:t xml:space="preserve">methods. Firstly, </w:t>
      </w:r>
      <w:r w:rsidRPr="00B41A89">
        <w:rPr>
          <w:rFonts w:ascii="Times New Roman" w:eastAsia="Calibri" w:hAnsi="Times New Roman" w:cs="Times New Roman"/>
          <w:sz w:val="24"/>
          <w:szCs w:val="24"/>
        </w:rPr>
        <w:t xml:space="preserve">in-depth, semi-structured interviews </w:t>
      </w:r>
      <w:r>
        <w:rPr>
          <w:rFonts w:ascii="Times New Roman" w:eastAsia="Calibri" w:hAnsi="Times New Roman" w:cs="Times New Roman"/>
          <w:sz w:val="24"/>
          <w:szCs w:val="24"/>
        </w:rPr>
        <w:t>will</w:t>
      </w:r>
      <w:r w:rsidRPr="00B41A89">
        <w:rPr>
          <w:rFonts w:ascii="Times New Roman" w:eastAsia="Calibri" w:hAnsi="Times New Roman" w:cs="Times New Roman"/>
          <w:sz w:val="24"/>
          <w:szCs w:val="24"/>
        </w:rPr>
        <w:t xml:space="preserve"> be conducted involving a sample of indigenous people selected from the </w:t>
      </w:r>
      <w:proofErr w:type="spellStart"/>
      <w:r w:rsidRPr="00B41A89">
        <w:rPr>
          <w:rFonts w:ascii="Times New Roman" w:eastAsia="Calibri" w:hAnsi="Times New Roman" w:cs="Times New Roman"/>
          <w:sz w:val="24"/>
          <w:szCs w:val="24"/>
        </w:rPr>
        <w:t>Dambana</w:t>
      </w:r>
      <w:proofErr w:type="spellEnd"/>
      <w:r w:rsidRPr="00B41A89">
        <w:rPr>
          <w:rFonts w:ascii="Times New Roman" w:eastAsia="Calibri" w:hAnsi="Times New Roman" w:cs="Times New Roman"/>
          <w:sz w:val="24"/>
          <w:szCs w:val="24"/>
        </w:rPr>
        <w:t xml:space="preserve"> community (</w:t>
      </w:r>
      <w:proofErr w:type="spellStart"/>
      <w:r w:rsidRPr="00B41A89">
        <w:rPr>
          <w:rFonts w:ascii="Times New Roman" w:eastAsia="Calibri" w:hAnsi="Times New Roman" w:cs="Times New Roman"/>
          <w:sz w:val="24"/>
          <w:szCs w:val="24"/>
        </w:rPr>
        <w:t>Ghorbani</w:t>
      </w:r>
      <w:proofErr w:type="spellEnd"/>
      <w:r w:rsidRPr="00B41A89">
        <w:rPr>
          <w:rFonts w:ascii="Times New Roman" w:eastAsia="Calibri" w:hAnsi="Times New Roman" w:cs="Times New Roman"/>
          <w:sz w:val="24"/>
          <w:szCs w:val="24"/>
        </w:rPr>
        <w:t xml:space="preserve"> et al., 2021; </w:t>
      </w:r>
      <w:proofErr w:type="spellStart"/>
      <w:r w:rsidRPr="00B41A89">
        <w:rPr>
          <w:rFonts w:ascii="Times New Roman" w:eastAsia="Calibri" w:hAnsi="Times New Roman" w:cs="Times New Roman"/>
          <w:sz w:val="24"/>
          <w:szCs w:val="24"/>
        </w:rPr>
        <w:t>Kariippanon</w:t>
      </w:r>
      <w:proofErr w:type="spellEnd"/>
      <w:r w:rsidRPr="00B41A89">
        <w:rPr>
          <w:rFonts w:ascii="Times New Roman" w:eastAsia="Calibri" w:hAnsi="Times New Roman" w:cs="Times New Roman"/>
          <w:sz w:val="24"/>
          <w:szCs w:val="24"/>
        </w:rPr>
        <w:t xml:space="preserve"> and Senior, 2017).</w:t>
      </w:r>
      <w:r>
        <w:rPr>
          <w:rFonts w:ascii="Times New Roman" w:eastAsia="Calibri" w:hAnsi="Times New Roman" w:cs="Times New Roman"/>
          <w:sz w:val="24"/>
          <w:szCs w:val="24"/>
        </w:rPr>
        <w:t xml:space="preserve"> Then, </w:t>
      </w:r>
      <w:r w:rsidR="00056DE0">
        <w:rPr>
          <w:rFonts w:ascii="Times New Roman" w:eastAsia="Calibri" w:hAnsi="Times New Roman" w:cs="Times New Roman"/>
          <w:sz w:val="24"/>
          <w:szCs w:val="24"/>
        </w:rPr>
        <w:t>fieldwork where direct observations of the population of interest can be made</w:t>
      </w:r>
      <w:r w:rsidR="00426E77">
        <w:rPr>
          <w:rFonts w:ascii="Times New Roman" w:eastAsia="Calibri" w:hAnsi="Times New Roman" w:cs="Times New Roman"/>
          <w:sz w:val="24"/>
          <w:szCs w:val="24"/>
        </w:rPr>
        <w:t xml:space="preserve"> (</w:t>
      </w:r>
      <w:proofErr w:type="spellStart"/>
      <w:r w:rsidR="00426E77" w:rsidRPr="00426E77">
        <w:rPr>
          <w:rFonts w:ascii="Times New Roman" w:eastAsia="Calibri" w:hAnsi="Times New Roman" w:cs="Times New Roman"/>
          <w:sz w:val="24"/>
          <w:szCs w:val="24"/>
        </w:rPr>
        <w:t>Ezeh</w:t>
      </w:r>
      <w:proofErr w:type="spellEnd"/>
      <w:r w:rsidR="00426E77" w:rsidRPr="00426E77">
        <w:rPr>
          <w:rFonts w:ascii="Times New Roman" w:eastAsia="Calibri" w:hAnsi="Times New Roman" w:cs="Times New Roman"/>
          <w:sz w:val="24"/>
          <w:szCs w:val="24"/>
        </w:rPr>
        <w:t>, 2003</w:t>
      </w:r>
      <w:r w:rsidR="00426E77">
        <w:rPr>
          <w:rFonts w:ascii="Times New Roman" w:eastAsia="Calibri" w:hAnsi="Times New Roman" w:cs="Times New Roman"/>
          <w:sz w:val="24"/>
          <w:szCs w:val="24"/>
        </w:rPr>
        <w:t xml:space="preserve">; </w:t>
      </w:r>
      <w:r w:rsidR="00426E77" w:rsidRPr="00426E77">
        <w:rPr>
          <w:rFonts w:ascii="Times New Roman" w:eastAsia="Calibri" w:hAnsi="Times New Roman" w:cs="Times New Roman"/>
          <w:sz w:val="24"/>
          <w:szCs w:val="24"/>
        </w:rPr>
        <w:t>Marshall</w:t>
      </w:r>
      <w:r w:rsidR="00426E77">
        <w:rPr>
          <w:rFonts w:ascii="Times New Roman" w:eastAsia="Calibri" w:hAnsi="Times New Roman" w:cs="Times New Roman"/>
          <w:sz w:val="24"/>
          <w:szCs w:val="24"/>
        </w:rPr>
        <w:t xml:space="preserve"> </w:t>
      </w:r>
      <w:r w:rsidR="00426E77" w:rsidRPr="00426E77">
        <w:rPr>
          <w:rFonts w:ascii="Times New Roman" w:eastAsia="Calibri" w:hAnsi="Times New Roman" w:cs="Times New Roman"/>
          <w:sz w:val="24"/>
          <w:szCs w:val="24"/>
        </w:rPr>
        <w:t>and Rossman, 2014</w:t>
      </w:r>
      <w:r w:rsidR="00426E77">
        <w:rPr>
          <w:rFonts w:ascii="Times New Roman" w:eastAsia="Calibri" w:hAnsi="Times New Roman" w:cs="Times New Roman"/>
          <w:sz w:val="24"/>
          <w:szCs w:val="24"/>
        </w:rPr>
        <w:t>)</w:t>
      </w:r>
      <w:r w:rsidR="00056DE0">
        <w:rPr>
          <w:rFonts w:ascii="Times New Roman" w:eastAsia="Calibri" w:hAnsi="Times New Roman" w:cs="Times New Roman"/>
          <w:sz w:val="24"/>
          <w:szCs w:val="24"/>
        </w:rPr>
        <w:t xml:space="preserve">. </w:t>
      </w:r>
      <w:r w:rsidRPr="00B41A89">
        <w:rPr>
          <w:rFonts w:ascii="Times New Roman" w:eastAsia="Calibri" w:hAnsi="Times New Roman" w:cs="Times New Roman"/>
          <w:sz w:val="24"/>
          <w:szCs w:val="24"/>
        </w:rPr>
        <w:t xml:space="preserve">With permission from the indigenous community, </w:t>
      </w:r>
      <w:r>
        <w:rPr>
          <w:rFonts w:ascii="Times New Roman" w:eastAsia="Calibri" w:hAnsi="Times New Roman" w:cs="Times New Roman"/>
          <w:sz w:val="24"/>
          <w:szCs w:val="24"/>
        </w:rPr>
        <w:t xml:space="preserve">examples of </w:t>
      </w:r>
      <w:r w:rsidRPr="00B41A89">
        <w:rPr>
          <w:rFonts w:ascii="Times New Roman" w:eastAsia="Calibri" w:hAnsi="Times New Roman" w:cs="Times New Roman"/>
          <w:sz w:val="24"/>
          <w:szCs w:val="24"/>
        </w:rPr>
        <w:t xml:space="preserve">this </w:t>
      </w:r>
      <w:r>
        <w:rPr>
          <w:rFonts w:ascii="Times New Roman" w:eastAsia="Calibri" w:hAnsi="Times New Roman" w:cs="Times New Roman"/>
          <w:sz w:val="24"/>
          <w:szCs w:val="24"/>
        </w:rPr>
        <w:t xml:space="preserve">type of data </w:t>
      </w:r>
      <w:r w:rsidRPr="00B41A89">
        <w:rPr>
          <w:rFonts w:ascii="Times New Roman" w:eastAsia="Calibri" w:hAnsi="Times New Roman" w:cs="Times New Roman"/>
          <w:sz w:val="24"/>
          <w:szCs w:val="24"/>
        </w:rPr>
        <w:t xml:space="preserve">would </w:t>
      </w:r>
      <w:r>
        <w:rPr>
          <w:rFonts w:ascii="Times New Roman" w:eastAsia="Calibri" w:hAnsi="Times New Roman" w:cs="Times New Roman"/>
          <w:sz w:val="24"/>
          <w:szCs w:val="24"/>
        </w:rPr>
        <w:t>include</w:t>
      </w:r>
      <w:r w:rsidRPr="00B41A89">
        <w:rPr>
          <w:rFonts w:ascii="Times New Roman" w:eastAsia="Calibri" w:hAnsi="Times New Roman" w:cs="Times New Roman"/>
          <w:sz w:val="24"/>
          <w:szCs w:val="24"/>
        </w:rPr>
        <w:t xml:space="preserve"> photograph</w:t>
      </w:r>
      <w:r>
        <w:rPr>
          <w:rFonts w:ascii="Times New Roman" w:eastAsia="Calibri" w:hAnsi="Times New Roman" w:cs="Times New Roman"/>
          <w:sz w:val="24"/>
          <w:szCs w:val="24"/>
        </w:rPr>
        <w:t xml:space="preserve">s </w:t>
      </w:r>
      <w:r w:rsidRPr="00B41A89">
        <w:rPr>
          <w:rFonts w:ascii="Times New Roman" w:eastAsia="Calibri" w:hAnsi="Times New Roman" w:cs="Times New Roman"/>
          <w:sz w:val="24"/>
          <w:szCs w:val="24"/>
        </w:rPr>
        <w:t>and video recording</w:t>
      </w:r>
      <w:r>
        <w:rPr>
          <w:rFonts w:ascii="Times New Roman" w:eastAsia="Calibri" w:hAnsi="Times New Roman" w:cs="Times New Roman"/>
          <w:sz w:val="24"/>
          <w:szCs w:val="24"/>
        </w:rPr>
        <w:t>s</w:t>
      </w:r>
      <w:r w:rsidRPr="00B41A89">
        <w:rPr>
          <w:rFonts w:ascii="Times New Roman" w:eastAsia="Calibri" w:hAnsi="Times New Roman" w:cs="Times New Roman"/>
          <w:sz w:val="24"/>
          <w:szCs w:val="24"/>
        </w:rPr>
        <w:t xml:space="preserve"> of tourism related activities or any other instances where ICT use is visible in the community. Appropriate video and audio recording equipment will be used for this purpose</w:t>
      </w:r>
      <w:r>
        <w:rPr>
          <w:rFonts w:ascii="Times New Roman" w:eastAsia="Calibri" w:hAnsi="Times New Roman" w:cs="Times New Roman"/>
          <w:sz w:val="24"/>
          <w:szCs w:val="24"/>
        </w:rPr>
        <w:t xml:space="preserve">. </w:t>
      </w:r>
      <w:r w:rsidRPr="00B41A8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To </w:t>
      </w:r>
      <w:r w:rsidRPr="00B41A89">
        <w:rPr>
          <w:rFonts w:ascii="Times New Roman" w:eastAsia="Calibri" w:hAnsi="Times New Roman" w:cs="Times New Roman"/>
          <w:sz w:val="24"/>
          <w:szCs w:val="24"/>
        </w:rPr>
        <w:t xml:space="preserve">supplement </w:t>
      </w:r>
      <w:r>
        <w:rPr>
          <w:rFonts w:ascii="Times New Roman" w:eastAsia="Calibri" w:hAnsi="Times New Roman" w:cs="Times New Roman"/>
          <w:sz w:val="24"/>
          <w:szCs w:val="24"/>
        </w:rPr>
        <w:t>this, t</w:t>
      </w:r>
      <w:r w:rsidR="00056DE0">
        <w:rPr>
          <w:rFonts w:ascii="Times New Roman" w:eastAsia="Calibri" w:hAnsi="Times New Roman" w:cs="Times New Roman"/>
          <w:sz w:val="24"/>
          <w:szCs w:val="24"/>
        </w:rPr>
        <w:t xml:space="preserve">he researcher can maintain a reflective journal </w:t>
      </w:r>
      <w:r w:rsidR="0009141A">
        <w:rPr>
          <w:rFonts w:ascii="Times New Roman" w:eastAsia="Calibri" w:hAnsi="Times New Roman" w:cs="Times New Roman"/>
          <w:sz w:val="24"/>
          <w:szCs w:val="24"/>
        </w:rPr>
        <w:t>which can help “</w:t>
      </w:r>
      <w:r w:rsidR="0009141A" w:rsidRPr="0009141A">
        <w:rPr>
          <w:rFonts w:ascii="Times New Roman" w:eastAsia="Calibri" w:hAnsi="Times New Roman" w:cs="Times New Roman"/>
          <w:sz w:val="24"/>
          <w:szCs w:val="24"/>
        </w:rPr>
        <w:t>creat</w:t>
      </w:r>
      <w:r w:rsidR="0009141A">
        <w:rPr>
          <w:rFonts w:ascii="Times New Roman" w:eastAsia="Calibri" w:hAnsi="Times New Roman" w:cs="Times New Roman"/>
          <w:sz w:val="24"/>
          <w:szCs w:val="24"/>
        </w:rPr>
        <w:t>e</w:t>
      </w:r>
      <w:r w:rsidR="0009141A" w:rsidRPr="0009141A">
        <w:rPr>
          <w:rFonts w:ascii="Times New Roman" w:eastAsia="Calibri" w:hAnsi="Times New Roman" w:cs="Times New Roman"/>
          <w:sz w:val="24"/>
          <w:szCs w:val="24"/>
        </w:rPr>
        <w:t xml:space="preserve"> transparency</w:t>
      </w:r>
      <w:r w:rsidR="0009141A">
        <w:rPr>
          <w:rFonts w:ascii="Times New Roman" w:eastAsia="Calibri" w:hAnsi="Times New Roman" w:cs="Times New Roman"/>
          <w:sz w:val="24"/>
          <w:szCs w:val="24"/>
        </w:rPr>
        <w:t xml:space="preserve"> </w:t>
      </w:r>
      <w:r w:rsidR="0009141A" w:rsidRPr="0009141A">
        <w:rPr>
          <w:rFonts w:ascii="Times New Roman" w:eastAsia="Calibri" w:hAnsi="Times New Roman" w:cs="Times New Roman"/>
          <w:sz w:val="24"/>
          <w:szCs w:val="24"/>
        </w:rPr>
        <w:t>in the research process</w:t>
      </w:r>
      <w:r w:rsidR="0009141A">
        <w:rPr>
          <w:rFonts w:ascii="Times New Roman" w:eastAsia="Calibri" w:hAnsi="Times New Roman" w:cs="Times New Roman"/>
          <w:sz w:val="24"/>
          <w:szCs w:val="24"/>
        </w:rPr>
        <w:t>” (</w:t>
      </w:r>
      <w:proofErr w:type="spellStart"/>
      <w:r w:rsidR="0009141A" w:rsidRPr="0009141A">
        <w:rPr>
          <w:rFonts w:ascii="Times New Roman" w:eastAsia="Calibri" w:hAnsi="Times New Roman" w:cs="Times New Roman"/>
          <w:sz w:val="24"/>
          <w:szCs w:val="24"/>
        </w:rPr>
        <w:t>Ortlipp</w:t>
      </w:r>
      <w:proofErr w:type="spellEnd"/>
      <w:r w:rsidR="0009141A" w:rsidRPr="0009141A">
        <w:rPr>
          <w:rFonts w:ascii="Times New Roman" w:eastAsia="Calibri" w:hAnsi="Times New Roman" w:cs="Times New Roman"/>
          <w:sz w:val="24"/>
          <w:szCs w:val="24"/>
        </w:rPr>
        <w:t>, 2008</w:t>
      </w:r>
      <w:r w:rsidR="0009141A">
        <w:rPr>
          <w:rFonts w:ascii="Times New Roman" w:eastAsia="Calibri" w:hAnsi="Times New Roman" w:cs="Times New Roman"/>
          <w:sz w:val="24"/>
          <w:szCs w:val="24"/>
        </w:rPr>
        <w:t xml:space="preserve">: 695) and help “establish quality and validity of the </w:t>
      </w:r>
      <w:r w:rsidR="0009141A" w:rsidRPr="0009141A">
        <w:rPr>
          <w:rFonts w:ascii="Times New Roman" w:eastAsia="Calibri" w:hAnsi="Times New Roman" w:cs="Times New Roman"/>
          <w:sz w:val="24"/>
          <w:szCs w:val="24"/>
        </w:rPr>
        <w:t>interpretative phenomenological</w:t>
      </w:r>
      <w:r w:rsidR="0009141A">
        <w:rPr>
          <w:rFonts w:ascii="Times New Roman" w:eastAsia="Calibri" w:hAnsi="Times New Roman" w:cs="Times New Roman"/>
          <w:sz w:val="24"/>
          <w:szCs w:val="24"/>
        </w:rPr>
        <w:t xml:space="preserve"> </w:t>
      </w:r>
      <w:r w:rsidR="0009141A" w:rsidRPr="0009141A">
        <w:rPr>
          <w:rFonts w:ascii="Times New Roman" w:eastAsia="Calibri" w:hAnsi="Times New Roman" w:cs="Times New Roman"/>
          <w:sz w:val="24"/>
          <w:szCs w:val="24"/>
        </w:rPr>
        <w:t>analysis</w:t>
      </w:r>
      <w:r w:rsidR="0009141A">
        <w:rPr>
          <w:rFonts w:ascii="Times New Roman" w:eastAsia="Calibri" w:hAnsi="Times New Roman" w:cs="Times New Roman"/>
          <w:sz w:val="24"/>
          <w:szCs w:val="24"/>
        </w:rPr>
        <w:t xml:space="preserve">” </w:t>
      </w:r>
      <w:r w:rsidR="0009141A">
        <w:rPr>
          <w:rFonts w:ascii="Times New Roman" w:eastAsia="Calibri" w:hAnsi="Times New Roman" w:cs="Times New Roman"/>
          <w:sz w:val="24"/>
          <w:szCs w:val="24"/>
        </w:rPr>
        <w:lastRenderedPageBreak/>
        <w:t>(</w:t>
      </w:r>
      <w:proofErr w:type="spellStart"/>
      <w:r w:rsidR="0009141A" w:rsidRPr="0009141A">
        <w:rPr>
          <w:rFonts w:ascii="Times New Roman" w:eastAsia="Calibri" w:hAnsi="Times New Roman" w:cs="Times New Roman"/>
          <w:sz w:val="24"/>
          <w:szCs w:val="24"/>
        </w:rPr>
        <w:t>Vicary</w:t>
      </w:r>
      <w:proofErr w:type="spellEnd"/>
      <w:r w:rsidR="0009141A">
        <w:rPr>
          <w:rFonts w:ascii="Times New Roman" w:eastAsia="Calibri" w:hAnsi="Times New Roman" w:cs="Times New Roman"/>
          <w:sz w:val="24"/>
          <w:szCs w:val="24"/>
        </w:rPr>
        <w:t xml:space="preserve"> et al., 2017: 550)</w:t>
      </w:r>
      <w:r w:rsidR="00056DE0">
        <w:rPr>
          <w:rFonts w:ascii="Times New Roman" w:eastAsia="Calibri" w:hAnsi="Times New Roman" w:cs="Times New Roman"/>
          <w:sz w:val="24"/>
          <w:szCs w:val="24"/>
        </w:rPr>
        <w:t xml:space="preserve">. These data collection methods will help with triangulation </w:t>
      </w:r>
      <w:r w:rsidR="00426E77">
        <w:rPr>
          <w:rFonts w:ascii="Times New Roman" w:eastAsia="Calibri" w:hAnsi="Times New Roman" w:cs="Times New Roman"/>
          <w:sz w:val="24"/>
          <w:szCs w:val="24"/>
        </w:rPr>
        <w:t>and enhancing the validity of the study results (</w:t>
      </w:r>
      <w:proofErr w:type="spellStart"/>
      <w:r w:rsidR="0009141A" w:rsidRPr="0009141A">
        <w:rPr>
          <w:rFonts w:ascii="Times New Roman" w:eastAsia="Calibri" w:hAnsi="Times New Roman" w:cs="Times New Roman"/>
          <w:sz w:val="24"/>
          <w:szCs w:val="24"/>
        </w:rPr>
        <w:t>Fusch</w:t>
      </w:r>
      <w:proofErr w:type="spellEnd"/>
      <w:r w:rsidR="0009141A">
        <w:rPr>
          <w:rFonts w:ascii="Times New Roman" w:eastAsia="Calibri" w:hAnsi="Times New Roman" w:cs="Times New Roman"/>
          <w:sz w:val="24"/>
          <w:szCs w:val="24"/>
        </w:rPr>
        <w:t xml:space="preserve"> et al., 2017). </w:t>
      </w:r>
    </w:p>
    <w:p w14:paraId="2714D2AA" w14:textId="7962F5AC" w:rsidR="008558E9" w:rsidRDefault="001A62CC" w:rsidP="00FA0375">
      <w:pPr>
        <w:tabs>
          <w:tab w:val="left" w:pos="675"/>
          <w:tab w:val="center" w:pos="5386"/>
          <w:tab w:val="left" w:pos="9225"/>
        </w:tabs>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We aim to include individuals already involved in tourism related activities in our sample as well as other who are not. Also, for the study of generational gap, we aim to recruit participants from between age 18-60+</w:t>
      </w:r>
      <w:r w:rsidR="00FA0375">
        <w:rPr>
          <w:rFonts w:ascii="Times New Roman" w:eastAsia="Calibri" w:hAnsi="Times New Roman" w:cs="Times New Roman"/>
          <w:sz w:val="24"/>
          <w:szCs w:val="24"/>
        </w:rPr>
        <w:t>. Although we would prefer to ensure gender balance and equal participation of male versus female participants, this cannot be guaranteed due to cultural norms in interviewing female members of the community</w:t>
      </w:r>
      <w:r w:rsidR="00AC1F73" w:rsidRPr="00AC1F73">
        <w:t xml:space="preserve"> </w:t>
      </w:r>
      <w:r w:rsidR="00AC1F73">
        <w:t>(</w:t>
      </w:r>
      <w:proofErr w:type="spellStart"/>
      <w:r w:rsidR="00AC1F73" w:rsidRPr="00AC1F73">
        <w:rPr>
          <w:rFonts w:ascii="Times New Roman" w:eastAsia="Calibri" w:hAnsi="Times New Roman" w:cs="Times New Roman"/>
          <w:sz w:val="24"/>
          <w:szCs w:val="24"/>
        </w:rPr>
        <w:t>Sumanapala</w:t>
      </w:r>
      <w:proofErr w:type="spellEnd"/>
      <w:r w:rsidR="00AC1F73" w:rsidRPr="00AC1F73">
        <w:rPr>
          <w:rFonts w:ascii="Times New Roman" w:eastAsia="Calibri" w:hAnsi="Times New Roman" w:cs="Times New Roman"/>
          <w:sz w:val="24"/>
          <w:szCs w:val="24"/>
        </w:rPr>
        <w:t xml:space="preserve"> and Wolf, 2023</w:t>
      </w:r>
      <w:r w:rsidR="00AC1F73">
        <w:rPr>
          <w:rFonts w:ascii="Times New Roman" w:eastAsia="Calibri" w:hAnsi="Times New Roman" w:cs="Times New Roman"/>
          <w:sz w:val="24"/>
          <w:szCs w:val="24"/>
        </w:rPr>
        <w:t>)</w:t>
      </w:r>
      <w:r w:rsidR="00FA0375">
        <w:rPr>
          <w:rFonts w:ascii="Times New Roman" w:eastAsia="Calibri" w:hAnsi="Times New Roman" w:cs="Times New Roman"/>
          <w:sz w:val="24"/>
          <w:szCs w:val="24"/>
        </w:rPr>
        <w:t xml:space="preserve">. The sample size would depend on the number of individuals willing to take part in the study. Data collection will stop </w:t>
      </w:r>
      <w:r w:rsidR="00FA0375" w:rsidRPr="00FA0375">
        <w:rPr>
          <w:rFonts w:ascii="Times New Roman" w:eastAsia="Calibri" w:hAnsi="Times New Roman" w:cs="Times New Roman"/>
          <w:sz w:val="24"/>
          <w:szCs w:val="24"/>
        </w:rPr>
        <w:t xml:space="preserve">upon </w:t>
      </w:r>
      <w:r w:rsidR="00FA0375">
        <w:rPr>
          <w:rFonts w:ascii="Times New Roman" w:eastAsia="Calibri" w:hAnsi="Times New Roman" w:cs="Times New Roman"/>
          <w:sz w:val="24"/>
          <w:szCs w:val="24"/>
        </w:rPr>
        <w:t>reaching</w:t>
      </w:r>
      <w:r w:rsidR="00FA0375" w:rsidRPr="00FA0375">
        <w:rPr>
          <w:rFonts w:ascii="Times New Roman" w:eastAsia="Calibri" w:hAnsi="Times New Roman" w:cs="Times New Roman"/>
          <w:sz w:val="24"/>
          <w:szCs w:val="24"/>
        </w:rPr>
        <w:t xml:space="preserve"> saturation of emergent themes.</w:t>
      </w:r>
      <w:r w:rsidR="00FA0375">
        <w:rPr>
          <w:rFonts w:ascii="Times New Roman" w:eastAsia="Calibri" w:hAnsi="Times New Roman" w:cs="Times New Roman"/>
          <w:sz w:val="24"/>
          <w:szCs w:val="24"/>
        </w:rPr>
        <w:t xml:space="preserve"> At a minimum, we aim to interview 20-25 individuals. </w:t>
      </w:r>
    </w:p>
    <w:p w14:paraId="44A60FD5" w14:textId="45441C86" w:rsidR="00985FC4" w:rsidRPr="00985FC4" w:rsidRDefault="00B41A89"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In addition to the primary data collected via the above methods, s</w:t>
      </w:r>
      <w:r w:rsidR="000B6D6C">
        <w:rPr>
          <w:rFonts w:ascii="Times New Roman" w:eastAsia="Calibri" w:hAnsi="Times New Roman" w:cs="Times New Roman"/>
          <w:sz w:val="24"/>
          <w:szCs w:val="24"/>
        </w:rPr>
        <w:t xml:space="preserve">econdary qualitative data </w:t>
      </w:r>
      <w:r w:rsidR="00985FC4" w:rsidRPr="00985FC4">
        <w:rPr>
          <w:rFonts w:ascii="Times New Roman" w:eastAsia="Calibri" w:hAnsi="Times New Roman" w:cs="Times New Roman"/>
          <w:sz w:val="24"/>
          <w:szCs w:val="24"/>
        </w:rPr>
        <w:t xml:space="preserve">will also </w:t>
      </w:r>
      <w:r w:rsidR="000B6D6C">
        <w:rPr>
          <w:rFonts w:ascii="Times New Roman" w:eastAsia="Calibri" w:hAnsi="Times New Roman" w:cs="Times New Roman"/>
          <w:sz w:val="24"/>
          <w:szCs w:val="24"/>
        </w:rPr>
        <w:t xml:space="preserve">be </w:t>
      </w:r>
      <w:r w:rsidR="00985FC4" w:rsidRPr="00985FC4">
        <w:rPr>
          <w:rFonts w:ascii="Times New Roman" w:eastAsia="Calibri" w:hAnsi="Times New Roman" w:cs="Times New Roman"/>
          <w:sz w:val="24"/>
          <w:szCs w:val="24"/>
        </w:rPr>
        <w:t>collect from literature, Government surveys, policy documents</w:t>
      </w:r>
      <w:r w:rsidR="00C47B4E" w:rsidRPr="00C47B4E">
        <w:rPr>
          <w:rFonts w:ascii="Times New Roman" w:eastAsia="Calibri" w:hAnsi="Times New Roman" w:cs="Times New Roman"/>
          <w:sz w:val="24"/>
          <w:szCs w:val="24"/>
        </w:rPr>
        <w:t xml:space="preserve"> </w:t>
      </w:r>
      <w:proofErr w:type="gramStart"/>
      <w:r w:rsidR="00C47B4E" w:rsidRPr="00C47B4E">
        <w:rPr>
          <w:rFonts w:ascii="Times New Roman" w:eastAsia="Calibri" w:hAnsi="Times New Roman" w:cs="Times New Roman"/>
          <w:sz w:val="24"/>
          <w:szCs w:val="24"/>
        </w:rPr>
        <w:t>etc.</w:t>
      </w:r>
      <w:r w:rsidR="00985FC4" w:rsidRPr="00985FC4">
        <w:rPr>
          <w:rFonts w:ascii="Times New Roman" w:eastAsia="Calibri" w:hAnsi="Times New Roman" w:cs="Times New Roman"/>
          <w:sz w:val="24"/>
          <w:szCs w:val="24"/>
        </w:rPr>
        <w:t>.</w:t>
      </w:r>
      <w:proofErr w:type="gramEnd"/>
      <w:r w:rsidR="00985FC4" w:rsidRPr="00985FC4">
        <w:rPr>
          <w:rFonts w:ascii="Times New Roman" w:eastAsia="Calibri" w:hAnsi="Times New Roman" w:cs="Times New Roman"/>
          <w:sz w:val="24"/>
          <w:szCs w:val="24"/>
        </w:rPr>
        <w:t xml:space="preserve"> </w:t>
      </w:r>
    </w:p>
    <w:p w14:paraId="31BA4ABA" w14:textId="77777777" w:rsidR="00985FC4" w:rsidRPr="000B6D6C" w:rsidRDefault="00985FC4" w:rsidP="00C47B4E">
      <w:pPr>
        <w:tabs>
          <w:tab w:val="left" w:pos="675"/>
          <w:tab w:val="center" w:pos="5386"/>
          <w:tab w:val="left" w:pos="9225"/>
        </w:tabs>
        <w:spacing w:after="200" w:line="276" w:lineRule="auto"/>
        <w:jc w:val="both"/>
        <w:rPr>
          <w:rFonts w:ascii="Times New Roman" w:eastAsia="Calibri" w:hAnsi="Times New Roman" w:cs="Times New Roman"/>
          <w:b/>
          <w:bCs/>
          <w:i/>
          <w:sz w:val="24"/>
          <w:szCs w:val="24"/>
        </w:rPr>
      </w:pPr>
      <w:r w:rsidRPr="000B6D6C">
        <w:rPr>
          <w:rFonts w:ascii="Times New Roman" w:eastAsia="Calibri" w:hAnsi="Times New Roman" w:cs="Times New Roman"/>
          <w:b/>
          <w:bCs/>
          <w:i/>
          <w:sz w:val="24"/>
          <w:szCs w:val="24"/>
        </w:rPr>
        <w:t>Quantitative</w:t>
      </w:r>
    </w:p>
    <w:p w14:paraId="52D18E12" w14:textId="543C6F76" w:rsidR="00985FC4" w:rsidRDefault="00985FC4"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985FC4">
        <w:rPr>
          <w:rFonts w:ascii="Times New Roman" w:eastAsia="Calibri" w:hAnsi="Times New Roman" w:cs="Times New Roman"/>
          <w:sz w:val="24"/>
          <w:szCs w:val="24"/>
        </w:rPr>
        <w:t xml:space="preserve">We will use official documents to obtain data and statistics on ICT infrastructure development in the country, Internet penetration rate, ICT literature figures etc.  </w:t>
      </w:r>
    </w:p>
    <w:p w14:paraId="2D8CF6D5" w14:textId="78CEE46A" w:rsidR="00E06B72" w:rsidRDefault="00E06B72" w:rsidP="00C47B4E">
      <w:pPr>
        <w:tabs>
          <w:tab w:val="left" w:pos="675"/>
          <w:tab w:val="center" w:pos="5386"/>
          <w:tab w:val="left" w:pos="9225"/>
        </w:tabs>
        <w:spacing w:after="200" w:line="276" w:lineRule="auto"/>
        <w:jc w:val="both"/>
        <w:rPr>
          <w:rFonts w:ascii="Times New Roman" w:eastAsia="Calibri" w:hAnsi="Times New Roman" w:cs="Times New Roman"/>
          <w:b/>
          <w:sz w:val="24"/>
          <w:szCs w:val="24"/>
        </w:rPr>
      </w:pPr>
      <w:r w:rsidRPr="00B41A89">
        <w:rPr>
          <w:rFonts w:ascii="Times New Roman" w:eastAsia="Calibri" w:hAnsi="Times New Roman" w:cs="Times New Roman"/>
          <w:b/>
          <w:sz w:val="24"/>
          <w:szCs w:val="24"/>
        </w:rPr>
        <w:t>Data analysis</w:t>
      </w:r>
    </w:p>
    <w:p w14:paraId="341DBF54" w14:textId="1EE47678" w:rsidR="00E06B72" w:rsidRPr="00B41A89" w:rsidRDefault="00B41A89"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B41A89">
        <w:rPr>
          <w:rFonts w:ascii="Times New Roman" w:eastAsia="Calibri" w:hAnsi="Times New Roman" w:cs="Times New Roman"/>
          <w:sz w:val="24"/>
          <w:szCs w:val="24"/>
        </w:rPr>
        <w:t xml:space="preserve">Qualitative data, particularly the interview data will be analysed using thematic analysis. Any secondary, quantitative data we may obtain from official documents and other publications will be analysed using </w:t>
      </w:r>
      <w:r>
        <w:rPr>
          <w:rFonts w:ascii="Times New Roman" w:eastAsia="Calibri" w:hAnsi="Times New Roman" w:cs="Times New Roman"/>
          <w:sz w:val="24"/>
          <w:szCs w:val="24"/>
        </w:rPr>
        <w:t xml:space="preserve">appropriate analytical software to identify any trends or patterns. </w:t>
      </w:r>
    </w:p>
    <w:p w14:paraId="12546301" w14:textId="5D38749C" w:rsidR="000B6D6C" w:rsidRPr="006D46AE" w:rsidRDefault="000B6D6C" w:rsidP="00C47B4E">
      <w:pPr>
        <w:tabs>
          <w:tab w:val="left" w:pos="675"/>
          <w:tab w:val="center" w:pos="5386"/>
          <w:tab w:val="left" w:pos="9225"/>
        </w:tabs>
        <w:spacing w:after="200" w:line="276" w:lineRule="auto"/>
        <w:jc w:val="both"/>
        <w:rPr>
          <w:rFonts w:ascii="Times New Roman" w:eastAsia="Calibri" w:hAnsi="Times New Roman" w:cs="Times New Roman"/>
          <w:b/>
          <w:sz w:val="24"/>
          <w:szCs w:val="24"/>
        </w:rPr>
      </w:pPr>
      <w:r w:rsidRPr="006D46AE">
        <w:rPr>
          <w:rFonts w:ascii="Times New Roman" w:eastAsia="Calibri" w:hAnsi="Times New Roman" w:cs="Times New Roman"/>
          <w:b/>
          <w:sz w:val="24"/>
          <w:szCs w:val="24"/>
        </w:rPr>
        <w:t>Ethical considerations</w:t>
      </w:r>
      <w:r w:rsidR="00FF7A6F">
        <w:rPr>
          <w:rFonts w:ascii="Times New Roman" w:eastAsia="Calibri" w:hAnsi="Times New Roman" w:cs="Times New Roman"/>
          <w:b/>
          <w:sz w:val="24"/>
          <w:szCs w:val="24"/>
        </w:rPr>
        <w:t xml:space="preserve"> </w:t>
      </w:r>
    </w:p>
    <w:p w14:paraId="3C94182A" w14:textId="29478399" w:rsidR="008A13A9" w:rsidRDefault="00790456"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w:t>
      </w:r>
      <w:r w:rsidRPr="00790456">
        <w:rPr>
          <w:rFonts w:ascii="Times New Roman" w:eastAsia="Calibri" w:hAnsi="Times New Roman" w:cs="Times New Roman"/>
          <w:sz w:val="24"/>
          <w:szCs w:val="24"/>
        </w:rPr>
        <w:t>thnographic</w:t>
      </w:r>
      <w:r w:rsidR="008A13A9">
        <w:rPr>
          <w:rFonts w:ascii="Times New Roman" w:eastAsia="Calibri" w:hAnsi="Times New Roman" w:cs="Times New Roman"/>
          <w:sz w:val="24"/>
          <w:szCs w:val="24"/>
        </w:rPr>
        <w:t>,</w:t>
      </w:r>
      <w:r w:rsidRPr="00790456">
        <w:rPr>
          <w:rFonts w:ascii="Times New Roman" w:eastAsia="Calibri" w:hAnsi="Times New Roman" w:cs="Times New Roman"/>
          <w:sz w:val="24"/>
          <w:szCs w:val="24"/>
        </w:rPr>
        <w:t xml:space="preserve"> observational nature of </w:t>
      </w:r>
      <w:r>
        <w:rPr>
          <w:rFonts w:ascii="Times New Roman" w:eastAsia="Calibri" w:hAnsi="Times New Roman" w:cs="Times New Roman"/>
          <w:sz w:val="24"/>
          <w:szCs w:val="24"/>
        </w:rPr>
        <w:t>this research means that</w:t>
      </w:r>
      <w:r w:rsidR="008A13A9">
        <w:rPr>
          <w:rFonts w:ascii="Times New Roman" w:eastAsia="Calibri" w:hAnsi="Times New Roman" w:cs="Times New Roman"/>
          <w:sz w:val="24"/>
          <w:szCs w:val="24"/>
        </w:rPr>
        <w:t xml:space="preserve"> the researcher needs to pay special attention to ethical aspects such as preserving the privacy of participants and show respect towards the indigenous culture. Prior to data collection, ethical approval will be obtained for the study from Brunel University’s ethics committee. Then, before commencing field work, the researcher will seek </w:t>
      </w:r>
      <w:r w:rsidR="008A13A9" w:rsidRPr="000B6D6C">
        <w:rPr>
          <w:rFonts w:ascii="Times New Roman" w:eastAsia="Calibri" w:hAnsi="Times New Roman" w:cs="Times New Roman"/>
          <w:sz w:val="24"/>
          <w:szCs w:val="24"/>
        </w:rPr>
        <w:t xml:space="preserve">consent </w:t>
      </w:r>
      <w:r w:rsidR="008A13A9">
        <w:rPr>
          <w:rFonts w:ascii="Times New Roman" w:eastAsia="Calibri" w:hAnsi="Times New Roman" w:cs="Times New Roman"/>
          <w:sz w:val="24"/>
          <w:szCs w:val="24"/>
        </w:rPr>
        <w:t xml:space="preserve">from the community leader of the Indigenous </w:t>
      </w:r>
      <w:proofErr w:type="spellStart"/>
      <w:r w:rsidR="008A4D00">
        <w:rPr>
          <w:rFonts w:ascii="Times New Roman" w:eastAsia="Calibri" w:hAnsi="Times New Roman" w:cs="Times New Roman"/>
          <w:sz w:val="24"/>
          <w:szCs w:val="24"/>
        </w:rPr>
        <w:t>Veddha</w:t>
      </w:r>
      <w:proofErr w:type="spellEnd"/>
      <w:r w:rsidR="008A13A9">
        <w:rPr>
          <w:rFonts w:ascii="Times New Roman" w:eastAsia="Calibri" w:hAnsi="Times New Roman" w:cs="Times New Roman"/>
          <w:sz w:val="24"/>
          <w:szCs w:val="24"/>
        </w:rPr>
        <w:t xml:space="preserve"> people. This is a practice supported by </w:t>
      </w:r>
      <w:proofErr w:type="spellStart"/>
      <w:r w:rsidR="008A13A9" w:rsidRPr="00B41A89">
        <w:rPr>
          <w:rFonts w:ascii="Times New Roman" w:eastAsia="Calibri" w:hAnsi="Times New Roman" w:cs="Times New Roman"/>
          <w:sz w:val="24"/>
          <w:szCs w:val="24"/>
        </w:rPr>
        <w:t>Kariippanon</w:t>
      </w:r>
      <w:proofErr w:type="spellEnd"/>
      <w:r w:rsidR="008A13A9" w:rsidRPr="00B41A89">
        <w:rPr>
          <w:rFonts w:ascii="Times New Roman" w:eastAsia="Calibri" w:hAnsi="Times New Roman" w:cs="Times New Roman"/>
          <w:sz w:val="24"/>
          <w:szCs w:val="24"/>
        </w:rPr>
        <w:t xml:space="preserve"> and Senior</w:t>
      </w:r>
      <w:r w:rsidR="008A13A9">
        <w:rPr>
          <w:rFonts w:ascii="Times New Roman" w:eastAsia="Calibri" w:hAnsi="Times New Roman" w:cs="Times New Roman"/>
          <w:sz w:val="24"/>
          <w:szCs w:val="24"/>
        </w:rPr>
        <w:t xml:space="preserve"> (</w:t>
      </w:r>
      <w:r w:rsidR="008A13A9" w:rsidRPr="00B41A89">
        <w:rPr>
          <w:rFonts w:ascii="Times New Roman" w:eastAsia="Calibri" w:hAnsi="Times New Roman" w:cs="Times New Roman"/>
          <w:sz w:val="24"/>
          <w:szCs w:val="24"/>
        </w:rPr>
        <w:t>2017</w:t>
      </w:r>
      <w:r w:rsidR="008A13A9">
        <w:rPr>
          <w:rFonts w:ascii="Times New Roman" w:eastAsia="Calibri" w:hAnsi="Times New Roman" w:cs="Times New Roman"/>
          <w:sz w:val="24"/>
          <w:szCs w:val="24"/>
        </w:rPr>
        <w:t xml:space="preserve">: 5) who state: </w:t>
      </w:r>
    </w:p>
    <w:p w14:paraId="63680EEB" w14:textId="463AD26E" w:rsidR="00B41A89" w:rsidRPr="008A13A9" w:rsidRDefault="00B41A89" w:rsidP="00C47B4E">
      <w:pPr>
        <w:tabs>
          <w:tab w:val="left" w:pos="675"/>
          <w:tab w:val="center" w:pos="5386"/>
          <w:tab w:val="left" w:pos="9225"/>
        </w:tabs>
        <w:spacing w:after="200" w:line="276" w:lineRule="auto"/>
        <w:jc w:val="both"/>
        <w:rPr>
          <w:rFonts w:ascii="Times New Roman" w:eastAsia="Calibri" w:hAnsi="Times New Roman" w:cs="Times New Roman"/>
          <w:i/>
          <w:sz w:val="24"/>
          <w:szCs w:val="24"/>
        </w:rPr>
      </w:pPr>
      <w:r w:rsidRPr="008A13A9">
        <w:rPr>
          <w:rFonts w:ascii="Times New Roman" w:eastAsia="Calibri" w:hAnsi="Times New Roman" w:cs="Times New Roman"/>
          <w:i/>
          <w:sz w:val="24"/>
          <w:szCs w:val="24"/>
        </w:rPr>
        <w:t xml:space="preserve">“It is important that Indigenous leaders and senior elders in the community are consulted first and permission, given to conduct interviews, before turning to participant sampling.” </w:t>
      </w:r>
      <w:r w:rsidR="008A13A9" w:rsidRPr="008A13A9">
        <w:rPr>
          <w:rFonts w:ascii="Times New Roman" w:eastAsia="Calibri" w:hAnsi="Times New Roman" w:cs="Times New Roman"/>
          <w:i/>
          <w:sz w:val="24"/>
          <w:szCs w:val="24"/>
        </w:rPr>
        <w:t>In this research, we intend to do the same.</w:t>
      </w:r>
      <w:r w:rsidR="008A13A9">
        <w:rPr>
          <w:rFonts w:ascii="Times New Roman" w:eastAsia="Calibri" w:hAnsi="Times New Roman" w:cs="Times New Roman"/>
          <w:i/>
          <w:sz w:val="24"/>
          <w:szCs w:val="24"/>
        </w:rPr>
        <w:t>”</w:t>
      </w:r>
      <w:r w:rsidR="008A13A9" w:rsidRPr="008A13A9">
        <w:rPr>
          <w:rFonts w:ascii="Times New Roman" w:eastAsia="Calibri" w:hAnsi="Times New Roman" w:cs="Times New Roman"/>
          <w:i/>
          <w:sz w:val="24"/>
          <w:szCs w:val="24"/>
        </w:rPr>
        <w:t xml:space="preserve"> </w:t>
      </w:r>
    </w:p>
    <w:p w14:paraId="1A7EB0F1" w14:textId="7A86DC5E" w:rsidR="00E06B72" w:rsidRDefault="008A13A9"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Before semi-structured interviews, informed consent will be obtained from the participants. In recording direct observations using video or photography, </w:t>
      </w:r>
      <w:r w:rsidR="008F1988">
        <w:rPr>
          <w:rFonts w:ascii="Times New Roman" w:eastAsia="Calibri" w:hAnsi="Times New Roman" w:cs="Times New Roman"/>
          <w:sz w:val="24"/>
          <w:szCs w:val="24"/>
        </w:rPr>
        <w:t xml:space="preserve">prior </w:t>
      </w:r>
      <w:r>
        <w:rPr>
          <w:rFonts w:ascii="Times New Roman" w:eastAsia="Calibri" w:hAnsi="Times New Roman" w:cs="Times New Roman"/>
          <w:sz w:val="24"/>
          <w:szCs w:val="24"/>
        </w:rPr>
        <w:t xml:space="preserve">consent will be sought from those involved. </w:t>
      </w:r>
    </w:p>
    <w:p w14:paraId="40C03C2B" w14:textId="408D0A14" w:rsidR="000B6D6C" w:rsidRPr="004048C4" w:rsidRDefault="000B6D6C" w:rsidP="004048C4">
      <w:pPr>
        <w:tabs>
          <w:tab w:val="left" w:pos="675"/>
          <w:tab w:val="center" w:pos="5386"/>
          <w:tab w:val="left" w:pos="9225"/>
        </w:tabs>
        <w:spacing w:after="0" w:line="276" w:lineRule="auto"/>
        <w:jc w:val="both"/>
        <w:rPr>
          <w:rFonts w:ascii="Times New Roman" w:eastAsia="Calibri" w:hAnsi="Times New Roman" w:cs="Times New Roman"/>
          <w:b/>
          <w:sz w:val="24"/>
          <w:szCs w:val="24"/>
        </w:rPr>
      </w:pPr>
      <w:r w:rsidRPr="004048C4">
        <w:rPr>
          <w:rFonts w:ascii="Times New Roman" w:eastAsia="Calibri" w:hAnsi="Times New Roman" w:cs="Times New Roman"/>
          <w:b/>
          <w:sz w:val="24"/>
          <w:szCs w:val="24"/>
        </w:rPr>
        <w:t xml:space="preserve"> </w:t>
      </w:r>
    </w:p>
    <w:p w14:paraId="6F8576C6" w14:textId="01BA25DF" w:rsidR="00985FC4" w:rsidRPr="004048C4" w:rsidRDefault="00E06B72" w:rsidP="00C47B4E">
      <w:pPr>
        <w:jc w:val="both"/>
        <w:rPr>
          <w:rFonts w:ascii="Times New Roman" w:eastAsia="Calibri" w:hAnsi="Times New Roman" w:cs="Times New Roman"/>
          <w:b/>
          <w:sz w:val="24"/>
          <w:szCs w:val="24"/>
        </w:rPr>
      </w:pPr>
      <w:r w:rsidRPr="004048C4">
        <w:rPr>
          <w:rFonts w:ascii="Times New Roman" w:eastAsia="Calibri" w:hAnsi="Times New Roman" w:cs="Times New Roman"/>
          <w:b/>
          <w:sz w:val="24"/>
          <w:szCs w:val="24"/>
        </w:rPr>
        <w:t>Expected Contributions</w:t>
      </w:r>
    </w:p>
    <w:p w14:paraId="6E2A888E" w14:textId="3386E054" w:rsidR="00985FC4" w:rsidRPr="00985FC4" w:rsidRDefault="00985FC4"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985FC4">
        <w:rPr>
          <w:rFonts w:ascii="Times New Roman" w:eastAsia="Calibri" w:hAnsi="Times New Roman" w:cs="Times New Roman"/>
          <w:sz w:val="24"/>
          <w:szCs w:val="24"/>
        </w:rPr>
        <w:t xml:space="preserve">There is lack of research </w:t>
      </w:r>
      <w:r w:rsidR="00C47B4E" w:rsidRPr="00C47B4E">
        <w:rPr>
          <w:rFonts w:ascii="Times New Roman" w:eastAsia="Calibri" w:hAnsi="Times New Roman" w:cs="Times New Roman"/>
          <w:sz w:val="24"/>
          <w:szCs w:val="24"/>
        </w:rPr>
        <w:t xml:space="preserve">on </w:t>
      </w:r>
      <w:r w:rsidRPr="00985FC4">
        <w:rPr>
          <w:rFonts w:ascii="Times New Roman" w:eastAsia="Calibri" w:hAnsi="Times New Roman" w:cs="Times New Roman"/>
          <w:sz w:val="24"/>
          <w:szCs w:val="24"/>
        </w:rPr>
        <w:t>ICT usage of Indigenous communities of Sri Lanka</w:t>
      </w:r>
      <w:r w:rsidR="006D46AE">
        <w:rPr>
          <w:rFonts w:ascii="Times New Roman" w:eastAsia="Calibri" w:hAnsi="Times New Roman" w:cs="Times New Roman"/>
          <w:sz w:val="24"/>
          <w:szCs w:val="24"/>
        </w:rPr>
        <w:t xml:space="preserve">, </w:t>
      </w:r>
      <w:r w:rsidR="004048C4">
        <w:rPr>
          <w:rFonts w:ascii="Times New Roman" w:eastAsia="Calibri" w:hAnsi="Times New Roman" w:cs="Times New Roman"/>
          <w:sz w:val="24"/>
          <w:szCs w:val="24"/>
        </w:rPr>
        <w:t>particularly</w:t>
      </w:r>
      <w:r w:rsidR="006D46AE">
        <w:rPr>
          <w:rFonts w:ascii="Times New Roman" w:eastAsia="Calibri" w:hAnsi="Times New Roman" w:cs="Times New Roman"/>
          <w:sz w:val="24"/>
          <w:szCs w:val="24"/>
        </w:rPr>
        <w:t xml:space="preserve"> for economic/revenue generation activities and for the preservation of their cultural heritage</w:t>
      </w:r>
      <w:r w:rsidRPr="00985FC4">
        <w:rPr>
          <w:rFonts w:ascii="Times New Roman" w:eastAsia="Calibri" w:hAnsi="Times New Roman" w:cs="Times New Roman"/>
          <w:sz w:val="24"/>
          <w:szCs w:val="24"/>
        </w:rPr>
        <w:t xml:space="preserve">. </w:t>
      </w:r>
      <w:r w:rsidRPr="00985FC4">
        <w:rPr>
          <w:rFonts w:ascii="Times New Roman" w:eastAsia="Calibri" w:hAnsi="Times New Roman" w:cs="Times New Roman"/>
          <w:sz w:val="24"/>
          <w:szCs w:val="24"/>
        </w:rPr>
        <w:lastRenderedPageBreak/>
        <w:t xml:space="preserve">Thus, the proposed research would act as a pioneering research project in this area. This exploratory study will pave the way for other researchers to design and conduct studies related to technology </w:t>
      </w:r>
      <w:proofErr w:type="spellStart"/>
      <w:r w:rsidRPr="00985FC4">
        <w:rPr>
          <w:rFonts w:ascii="Times New Roman" w:eastAsia="Calibri" w:hAnsi="Times New Roman" w:cs="Times New Roman"/>
          <w:sz w:val="24"/>
          <w:szCs w:val="24"/>
        </w:rPr>
        <w:t>ad</w:t>
      </w:r>
      <w:r w:rsidR="006D46AE">
        <w:rPr>
          <w:rFonts w:ascii="Times New Roman" w:eastAsia="Calibri" w:hAnsi="Times New Roman" w:cs="Times New Roman"/>
          <w:sz w:val="24"/>
          <w:szCs w:val="24"/>
        </w:rPr>
        <w:t>op</w:t>
      </w:r>
      <w:r w:rsidRPr="00985FC4">
        <w:rPr>
          <w:rFonts w:ascii="Times New Roman" w:eastAsia="Calibri" w:hAnsi="Times New Roman" w:cs="Times New Roman"/>
          <w:sz w:val="24"/>
          <w:szCs w:val="24"/>
        </w:rPr>
        <w:t>tation</w:t>
      </w:r>
      <w:proofErr w:type="spellEnd"/>
      <w:r w:rsidRPr="00985FC4">
        <w:rPr>
          <w:rFonts w:ascii="Times New Roman" w:eastAsia="Calibri" w:hAnsi="Times New Roman" w:cs="Times New Roman"/>
          <w:sz w:val="24"/>
          <w:szCs w:val="24"/>
        </w:rPr>
        <w:t>,</w:t>
      </w:r>
      <w:r w:rsidR="006D46AE">
        <w:rPr>
          <w:rFonts w:ascii="Times New Roman" w:eastAsia="Calibri" w:hAnsi="Times New Roman" w:cs="Times New Roman"/>
          <w:sz w:val="24"/>
          <w:szCs w:val="24"/>
        </w:rPr>
        <w:t xml:space="preserve"> indigenous tourism, sustainable practices of indigenous people and use of ICT for digitisation of such cultural knowledge e</w:t>
      </w:r>
      <w:r w:rsidRPr="00985FC4">
        <w:rPr>
          <w:rFonts w:ascii="Times New Roman" w:eastAsia="Calibri" w:hAnsi="Times New Roman" w:cs="Times New Roman"/>
          <w:sz w:val="24"/>
          <w:szCs w:val="24"/>
        </w:rPr>
        <w:t xml:space="preserve">tc. The scientific community will benefit from the proposed research through an improved understanding of the social, cultural, and economic implication of connecting with digital technologies for marginalised groups such as the </w:t>
      </w:r>
      <w:proofErr w:type="spellStart"/>
      <w:r w:rsidR="008A4D00">
        <w:rPr>
          <w:rFonts w:ascii="Times New Roman" w:eastAsia="Calibri" w:hAnsi="Times New Roman" w:cs="Times New Roman"/>
          <w:sz w:val="24"/>
          <w:szCs w:val="24"/>
        </w:rPr>
        <w:t>Veddha</w:t>
      </w:r>
      <w:proofErr w:type="spellEnd"/>
      <w:r w:rsidRPr="00985FC4">
        <w:rPr>
          <w:rFonts w:ascii="Times New Roman" w:eastAsia="Calibri" w:hAnsi="Times New Roman" w:cs="Times New Roman"/>
          <w:sz w:val="24"/>
          <w:szCs w:val="24"/>
        </w:rPr>
        <w:t xml:space="preserve"> community in Sri Lanka. </w:t>
      </w:r>
      <w:r w:rsidR="006D46AE">
        <w:rPr>
          <w:rFonts w:ascii="Times New Roman" w:eastAsia="Calibri" w:hAnsi="Times New Roman" w:cs="Times New Roman"/>
          <w:sz w:val="24"/>
          <w:szCs w:val="24"/>
        </w:rPr>
        <w:t xml:space="preserve">Particularly, the findings of this research could provide insights about how other marginalised, isolated communities and minorities (e.g. ethnic minorities, gender based marginalised groups, neurodivergent groups etc.) could benefit from ICT </w:t>
      </w:r>
      <w:r w:rsidR="007D2AD5">
        <w:rPr>
          <w:rFonts w:ascii="Times New Roman" w:eastAsia="Calibri" w:hAnsi="Times New Roman" w:cs="Times New Roman"/>
          <w:sz w:val="24"/>
          <w:szCs w:val="24"/>
        </w:rPr>
        <w:t xml:space="preserve">with regards to economic, social and cultural development. </w:t>
      </w:r>
    </w:p>
    <w:p w14:paraId="70C5AEE3" w14:textId="77777777" w:rsidR="00985FC4" w:rsidRPr="00985FC4" w:rsidRDefault="00985FC4"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985FC4">
        <w:rPr>
          <w:rFonts w:ascii="Times New Roman" w:eastAsia="Calibri" w:hAnsi="Times New Roman" w:cs="Times New Roman"/>
          <w:sz w:val="24"/>
          <w:szCs w:val="24"/>
        </w:rPr>
        <w:t xml:space="preserve">Further, the research findings will be presented at scientific conferences and workshops. This provides an opportunity for communication and interaction with academic and non-academic beneficiaries. </w:t>
      </w:r>
    </w:p>
    <w:p w14:paraId="4F64E02C" w14:textId="606C59AE" w:rsidR="007D2AD5" w:rsidRDefault="00985FC4"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985FC4">
        <w:rPr>
          <w:rFonts w:ascii="Times New Roman" w:eastAsia="Calibri" w:hAnsi="Times New Roman" w:cs="Times New Roman"/>
          <w:sz w:val="24"/>
          <w:szCs w:val="24"/>
        </w:rPr>
        <w:t xml:space="preserve">This project has been designed to have an impact beyond its immediate academic environment. </w:t>
      </w:r>
      <w:r w:rsidR="007D2AD5" w:rsidRPr="00985FC4">
        <w:rPr>
          <w:rFonts w:ascii="Times New Roman" w:eastAsia="Calibri" w:hAnsi="Times New Roman" w:cs="Times New Roman"/>
          <w:sz w:val="24"/>
          <w:szCs w:val="24"/>
        </w:rPr>
        <w:t xml:space="preserve">Its influence, while intended to be significant within academia, is planned to extend to the local communities. </w:t>
      </w:r>
      <w:r w:rsidR="007D2AD5">
        <w:rPr>
          <w:rFonts w:ascii="Times New Roman" w:eastAsia="Calibri" w:hAnsi="Times New Roman" w:cs="Times New Roman"/>
          <w:sz w:val="24"/>
          <w:szCs w:val="24"/>
        </w:rPr>
        <w:t xml:space="preserve">For instance, these findings could provide directions for the Government of Sri Lanka to plan and implement economic and social/cultural development programmes for the </w:t>
      </w:r>
      <w:proofErr w:type="spellStart"/>
      <w:r w:rsidR="008A4D00">
        <w:rPr>
          <w:rFonts w:ascii="Times New Roman" w:eastAsia="Calibri" w:hAnsi="Times New Roman" w:cs="Times New Roman"/>
          <w:sz w:val="24"/>
          <w:szCs w:val="24"/>
        </w:rPr>
        <w:t>Veddha</w:t>
      </w:r>
      <w:proofErr w:type="spellEnd"/>
      <w:r w:rsidR="007D2AD5">
        <w:rPr>
          <w:rFonts w:ascii="Times New Roman" w:eastAsia="Calibri" w:hAnsi="Times New Roman" w:cs="Times New Roman"/>
          <w:sz w:val="24"/>
          <w:szCs w:val="24"/>
        </w:rPr>
        <w:t xml:space="preserve"> communities scattered around Sri Lanka and move forward to achieve </w:t>
      </w:r>
      <w:r w:rsidR="007D2AD5" w:rsidRPr="007D2AD5">
        <w:rPr>
          <w:rFonts w:ascii="Times New Roman" w:eastAsia="Calibri" w:hAnsi="Times New Roman" w:cs="Times New Roman"/>
          <w:sz w:val="24"/>
          <w:szCs w:val="24"/>
        </w:rPr>
        <w:t>SDG #8, and SDG#1</w:t>
      </w:r>
      <w:r w:rsidR="007D2AD5">
        <w:rPr>
          <w:rFonts w:ascii="Times New Roman" w:eastAsia="Calibri" w:hAnsi="Times New Roman" w:cs="Times New Roman"/>
          <w:sz w:val="24"/>
          <w:szCs w:val="24"/>
        </w:rPr>
        <w:t xml:space="preserve">0. </w:t>
      </w:r>
    </w:p>
    <w:p w14:paraId="6AD32BAE" w14:textId="2736175F" w:rsidR="00985FC4" w:rsidRPr="00985FC4" w:rsidRDefault="007D2AD5"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Further, upon reaching our r</w:t>
      </w:r>
      <w:r w:rsidR="00985FC4" w:rsidRPr="00985FC4">
        <w:rPr>
          <w:rFonts w:ascii="Times New Roman" w:eastAsia="Calibri" w:hAnsi="Times New Roman" w:cs="Times New Roman"/>
          <w:sz w:val="24"/>
          <w:szCs w:val="24"/>
        </w:rPr>
        <w:t>esearch objectives</w:t>
      </w:r>
      <w:r>
        <w:rPr>
          <w:rFonts w:ascii="Times New Roman" w:eastAsia="Calibri" w:hAnsi="Times New Roman" w:cs="Times New Roman"/>
          <w:sz w:val="24"/>
          <w:szCs w:val="24"/>
        </w:rPr>
        <w:t>, the proposed study could provide recommendations to i</w:t>
      </w:r>
      <w:r w:rsidRPr="00985FC4">
        <w:rPr>
          <w:rFonts w:ascii="Times New Roman" w:eastAsia="Calibri" w:hAnsi="Times New Roman" w:cs="Times New Roman"/>
          <w:sz w:val="24"/>
          <w:szCs w:val="24"/>
        </w:rPr>
        <w:t xml:space="preserve">ndigenous communities </w:t>
      </w:r>
      <w:r>
        <w:rPr>
          <w:rFonts w:ascii="Times New Roman" w:eastAsia="Calibri" w:hAnsi="Times New Roman" w:cs="Times New Roman"/>
          <w:sz w:val="24"/>
          <w:szCs w:val="24"/>
        </w:rPr>
        <w:t xml:space="preserve">on how to use ICT for tourism related income generation activities. Recommendations could also be provided on how to preserve and digitise indigenous knowledge related to sustainability and environmental protection.  </w:t>
      </w:r>
    </w:p>
    <w:p w14:paraId="423F9DBC" w14:textId="77777777" w:rsidR="00985FC4" w:rsidRPr="00985FC4" w:rsidRDefault="00985FC4"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985FC4">
        <w:rPr>
          <w:rFonts w:ascii="Times New Roman" w:eastAsia="Calibri" w:hAnsi="Times New Roman" w:cs="Times New Roman"/>
          <w:sz w:val="24"/>
          <w:szCs w:val="24"/>
        </w:rPr>
        <w:t xml:space="preserve">Engagement with non-academic communities though non-academic channels such as press releases, documentary videos etc, will further maximizing impact. </w:t>
      </w:r>
    </w:p>
    <w:p w14:paraId="1D9301F3" w14:textId="77777777" w:rsidR="00985FC4" w:rsidRDefault="00985FC4"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985FC4">
        <w:rPr>
          <w:rFonts w:ascii="Times New Roman" w:eastAsia="Calibri" w:hAnsi="Times New Roman" w:cs="Times New Roman"/>
          <w:sz w:val="24"/>
          <w:szCs w:val="24"/>
        </w:rPr>
        <w:t xml:space="preserve">It also intends that these research findings will inform public policy-makers, and hence contribute to processes intended to improve social inclusion of Indigenous communities. </w:t>
      </w:r>
    </w:p>
    <w:p w14:paraId="51376EC4" w14:textId="77777777" w:rsidR="004048C4" w:rsidRDefault="004048C4" w:rsidP="00C47B4E">
      <w:pPr>
        <w:tabs>
          <w:tab w:val="left" w:pos="675"/>
          <w:tab w:val="center" w:pos="5386"/>
          <w:tab w:val="left" w:pos="9225"/>
        </w:tabs>
        <w:spacing w:after="200" w:line="276" w:lineRule="auto"/>
        <w:jc w:val="both"/>
        <w:rPr>
          <w:rFonts w:ascii="Times New Roman" w:eastAsia="Calibri" w:hAnsi="Times New Roman" w:cs="Times New Roman"/>
          <w:b/>
          <w:sz w:val="24"/>
          <w:szCs w:val="24"/>
        </w:rPr>
      </w:pPr>
    </w:p>
    <w:p w14:paraId="03904867" w14:textId="77777777" w:rsidR="004048C4" w:rsidRDefault="004048C4" w:rsidP="00C47B4E">
      <w:pPr>
        <w:tabs>
          <w:tab w:val="left" w:pos="675"/>
          <w:tab w:val="center" w:pos="5386"/>
          <w:tab w:val="left" w:pos="9225"/>
        </w:tabs>
        <w:spacing w:after="200" w:line="276" w:lineRule="auto"/>
        <w:jc w:val="both"/>
        <w:rPr>
          <w:rFonts w:ascii="Times New Roman" w:eastAsia="Calibri" w:hAnsi="Times New Roman" w:cs="Times New Roman"/>
          <w:b/>
          <w:sz w:val="24"/>
          <w:szCs w:val="24"/>
        </w:rPr>
      </w:pPr>
    </w:p>
    <w:p w14:paraId="2823C48D" w14:textId="77777777" w:rsidR="004048C4" w:rsidRDefault="004048C4" w:rsidP="00C47B4E">
      <w:pPr>
        <w:tabs>
          <w:tab w:val="left" w:pos="675"/>
          <w:tab w:val="center" w:pos="5386"/>
          <w:tab w:val="left" w:pos="9225"/>
        </w:tabs>
        <w:spacing w:after="200" w:line="276" w:lineRule="auto"/>
        <w:jc w:val="both"/>
        <w:rPr>
          <w:rFonts w:ascii="Times New Roman" w:eastAsia="Calibri" w:hAnsi="Times New Roman" w:cs="Times New Roman"/>
          <w:b/>
          <w:sz w:val="24"/>
          <w:szCs w:val="24"/>
        </w:rPr>
      </w:pPr>
    </w:p>
    <w:p w14:paraId="2575D866" w14:textId="77777777" w:rsidR="004048C4" w:rsidRDefault="004048C4" w:rsidP="00C47B4E">
      <w:pPr>
        <w:tabs>
          <w:tab w:val="left" w:pos="675"/>
          <w:tab w:val="center" w:pos="5386"/>
          <w:tab w:val="left" w:pos="9225"/>
        </w:tabs>
        <w:spacing w:after="200" w:line="276" w:lineRule="auto"/>
        <w:jc w:val="both"/>
        <w:rPr>
          <w:rFonts w:ascii="Times New Roman" w:eastAsia="Calibri" w:hAnsi="Times New Roman" w:cs="Times New Roman"/>
          <w:b/>
          <w:sz w:val="24"/>
          <w:szCs w:val="24"/>
        </w:rPr>
      </w:pPr>
    </w:p>
    <w:p w14:paraId="2E6A4ECD" w14:textId="77777777" w:rsidR="004048C4" w:rsidRDefault="004048C4" w:rsidP="00C47B4E">
      <w:pPr>
        <w:tabs>
          <w:tab w:val="left" w:pos="675"/>
          <w:tab w:val="center" w:pos="5386"/>
          <w:tab w:val="left" w:pos="9225"/>
        </w:tabs>
        <w:spacing w:after="200" w:line="276" w:lineRule="auto"/>
        <w:jc w:val="both"/>
        <w:rPr>
          <w:rFonts w:ascii="Times New Roman" w:eastAsia="Calibri" w:hAnsi="Times New Roman" w:cs="Times New Roman"/>
          <w:b/>
          <w:sz w:val="24"/>
          <w:szCs w:val="24"/>
        </w:rPr>
      </w:pPr>
    </w:p>
    <w:p w14:paraId="114CCF3D" w14:textId="77777777" w:rsidR="004048C4" w:rsidRDefault="004048C4" w:rsidP="00C47B4E">
      <w:pPr>
        <w:tabs>
          <w:tab w:val="left" w:pos="675"/>
          <w:tab w:val="center" w:pos="5386"/>
          <w:tab w:val="left" w:pos="9225"/>
        </w:tabs>
        <w:spacing w:after="200" w:line="276" w:lineRule="auto"/>
        <w:jc w:val="both"/>
        <w:rPr>
          <w:rFonts w:ascii="Times New Roman" w:eastAsia="Calibri" w:hAnsi="Times New Roman" w:cs="Times New Roman"/>
          <w:b/>
          <w:sz w:val="24"/>
          <w:szCs w:val="24"/>
        </w:rPr>
      </w:pPr>
    </w:p>
    <w:p w14:paraId="69BB70EC" w14:textId="77777777" w:rsidR="004048C4" w:rsidRDefault="004048C4" w:rsidP="00C47B4E">
      <w:pPr>
        <w:tabs>
          <w:tab w:val="left" w:pos="675"/>
          <w:tab w:val="center" w:pos="5386"/>
          <w:tab w:val="left" w:pos="9225"/>
        </w:tabs>
        <w:spacing w:after="200" w:line="276" w:lineRule="auto"/>
        <w:jc w:val="both"/>
        <w:rPr>
          <w:rFonts w:ascii="Times New Roman" w:eastAsia="Calibri" w:hAnsi="Times New Roman" w:cs="Times New Roman"/>
          <w:b/>
          <w:sz w:val="24"/>
          <w:szCs w:val="24"/>
        </w:rPr>
      </w:pPr>
    </w:p>
    <w:p w14:paraId="1B71EFA5" w14:textId="77777777" w:rsidR="004048C4" w:rsidRDefault="004048C4" w:rsidP="00C47B4E">
      <w:pPr>
        <w:tabs>
          <w:tab w:val="left" w:pos="675"/>
          <w:tab w:val="center" w:pos="5386"/>
          <w:tab w:val="left" w:pos="9225"/>
        </w:tabs>
        <w:spacing w:after="200" w:line="276" w:lineRule="auto"/>
        <w:jc w:val="both"/>
        <w:rPr>
          <w:rFonts w:ascii="Times New Roman" w:eastAsia="Calibri" w:hAnsi="Times New Roman" w:cs="Times New Roman"/>
          <w:b/>
          <w:sz w:val="24"/>
          <w:szCs w:val="24"/>
        </w:rPr>
      </w:pPr>
    </w:p>
    <w:p w14:paraId="2BBE9A26" w14:textId="56E7F369" w:rsidR="00864CF5" w:rsidRDefault="00864CF5" w:rsidP="00C47B4E">
      <w:pPr>
        <w:tabs>
          <w:tab w:val="left" w:pos="675"/>
          <w:tab w:val="center" w:pos="5386"/>
          <w:tab w:val="left" w:pos="9225"/>
        </w:tabs>
        <w:spacing w:after="200" w:line="276" w:lineRule="auto"/>
        <w:jc w:val="both"/>
        <w:rPr>
          <w:rFonts w:ascii="Times New Roman" w:eastAsia="Calibri" w:hAnsi="Times New Roman" w:cs="Times New Roman"/>
          <w:b/>
          <w:sz w:val="24"/>
          <w:szCs w:val="24"/>
        </w:rPr>
      </w:pPr>
      <w:r w:rsidRPr="00F57CE8">
        <w:rPr>
          <w:rFonts w:ascii="Times New Roman" w:eastAsia="Calibri" w:hAnsi="Times New Roman" w:cs="Times New Roman"/>
          <w:b/>
          <w:sz w:val="24"/>
          <w:szCs w:val="24"/>
        </w:rPr>
        <w:lastRenderedPageBreak/>
        <w:t>References</w:t>
      </w:r>
    </w:p>
    <w:p w14:paraId="204A1E68" w14:textId="567D5279" w:rsidR="006F2BAD" w:rsidRDefault="006F2BAD" w:rsidP="00C47B4E">
      <w:pPr>
        <w:tabs>
          <w:tab w:val="left" w:pos="675"/>
          <w:tab w:val="center" w:pos="5386"/>
          <w:tab w:val="left" w:pos="9225"/>
        </w:tabs>
        <w:spacing w:after="200" w:line="276" w:lineRule="auto"/>
        <w:jc w:val="both"/>
        <w:rPr>
          <w:rFonts w:ascii="Times New Roman" w:hAnsi="Times New Roman" w:cs="Times New Roman"/>
          <w:sz w:val="24"/>
          <w:szCs w:val="24"/>
        </w:rPr>
      </w:pPr>
      <w:proofErr w:type="spellStart"/>
      <w:r w:rsidRPr="00AD0D05">
        <w:rPr>
          <w:rFonts w:ascii="Times New Roman" w:eastAsia="Calibri" w:hAnsi="Times New Roman" w:cs="Times New Roman"/>
          <w:sz w:val="24"/>
          <w:szCs w:val="24"/>
        </w:rPr>
        <w:t>Ahlborg</w:t>
      </w:r>
      <w:proofErr w:type="spellEnd"/>
      <w:r w:rsidRPr="00AD0D05">
        <w:rPr>
          <w:rFonts w:ascii="Times New Roman" w:eastAsia="Calibri" w:hAnsi="Times New Roman" w:cs="Times New Roman"/>
          <w:sz w:val="24"/>
          <w:szCs w:val="24"/>
        </w:rPr>
        <w:t xml:space="preserve">, H., Ruiz-Mercado, I., </w:t>
      </w:r>
      <w:proofErr w:type="spellStart"/>
      <w:r w:rsidRPr="00AD0D05">
        <w:rPr>
          <w:rFonts w:ascii="Times New Roman" w:eastAsia="Calibri" w:hAnsi="Times New Roman" w:cs="Times New Roman"/>
          <w:sz w:val="24"/>
          <w:szCs w:val="24"/>
        </w:rPr>
        <w:t>Molander</w:t>
      </w:r>
      <w:proofErr w:type="spellEnd"/>
      <w:r w:rsidRPr="00AD0D05">
        <w:rPr>
          <w:rFonts w:ascii="Times New Roman" w:eastAsia="Calibri" w:hAnsi="Times New Roman" w:cs="Times New Roman"/>
          <w:sz w:val="24"/>
          <w:szCs w:val="24"/>
        </w:rPr>
        <w:t xml:space="preserve">, S. and </w:t>
      </w:r>
      <w:proofErr w:type="spellStart"/>
      <w:r w:rsidRPr="00AD0D05">
        <w:rPr>
          <w:rFonts w:ascii="Times New Roman" w:eastAsia="Calibri" w:hAnsi="Times New Roman" w:cs="Times New Roman"/>
          <w:sz w:val="24"/>
          <w:szCs w:val="24"/>
        </w:rPr>
        <w:t>Masera</w:t>
      </w:r>
      <w:proofErr w:type="spellEnd"/>
      <w:r w:rsidRPr="00AD0D05">
        <w:rPr>
          <w:rFonts w:ascii="Times New Roman" w:eastAsia="Calibri" w:hAnsi="Times New Roman" w:cs="Times New Roman"/>
          <w:sz w:val="24"/>
          <w:szCs w:val="24"/>
        </w:rPr>
        <w:t>, O., 2019. Bringing technology into social-ecological systems research—motivations for a socio-technical-ecological systems approach. </w:t>
      </w:r>
      <w:r w:rsidRPr="00AD0D05">
        <w:rPr>
          <w:rFonts w:ascii="Times New Roman" w:eastAsia="Calibri" w:hAnsi="Times New Roman" w:cs="Times New Roman"/>
          <w:i/>
          <w:iCs/>
          <w:sz w:val="24"/>
          <w:szCs w:val="24"/>
        </w:rPr>
        <w:t>Sustainability</w:t>
      </w:r>
      <w:r w:rsidRPr="00AD0D05">
        <w:rPr>
          <w:rFonts w:ascii="Times New Roman" w:eastAsia="Calibri" w:hAnsi="Times New Roman" w:cs="Times New Roman"/>
          <w:sz w:val="24"/>
          <w:szCs w:val="24"/>
        </w:rPr>
        <w:t>, </w:t>
      </w:r>
      <w:r w:rsidRPr="00AD0D05">
        <w:rPr>
          <w:rFonts w:ascii="Times New Roman" w:eastAsia="Calibri" w:hAnsi="Times New Roman" w:cs="Times New Roman"/>
          <w:i/>
          <w:iCs/>
          <w:sz w:val="24"/>
          <w:szCs w:val="24"/>
        </w:rPr>
        <w:t>11</w:t>
      </w:r>
      <w:r w:rsidRPr="00AD0D05">
        <w:rPr>
          <w:rFonts w:ascii="Times New Roman" w:eastAsia="Calibri" w:hAnsi="Times New Roman" w:cs="Times New Roman"/>
          <w:sz w:val="24"/>
          <w:szCs w:val="24"/>
        </w:rPr>
        <w:t>(7), p.2009.</w:t>
      </w:r>
    </w:p>
    <w:p w14:paraId="7EA29A8D" w14:textId="7939B1CE" w:rsidR="008B61ED" w:rsidRDefault="008B61ED" w:rsidP="00C47B4E">
      <w:pPr>
        <w:tabs>
          <w:tab w:val="left" w:pos="675"/>
          <w:tab w:val="center" w:pos="5386"/>
          <w:tab w:val="left" w:pos="9225"/>
        </w:tabs>
        <w:spacing w:after="200" w:line="276" w:lineRule="auto"/>
        <w:jc w:val="both"/>
        <w:rPr>
          <w:rFonts w:ascii="Times New Roman" w:hAnsi="Times New Roman" w:cs="Times New Roman"/>
          <w:sz w:val="24"/>
          <w:szCs w:val="24"/>
        </w:rPr>
      </w:pPr>
      <w:r w:rsidRPr="001A4911">
        <w:rPr>
          <w:rFonts w:ascii="Times New Roman" w:hAnsi="Times New Roman" w:cs="Times New Roman"/>
          <w:sz w:val="24"/>
          <w:szCs w:val="24"/>
        </w:rPr>
        <w:t xml:space="preserve">Ananda, T. and </w:t>
      </w:r>
      <w:proofErr w:type="spellStart"/>
      <w:r w:rsidRPr="001A4911">
        <w:rPr>
          <w:rFonts w:ascii="Times New Roman" w:hAnsi="Times New Roman" w:cs="Times New Roman"/>
          <w:sz w:val="24"/>
          <w:szCs w:val="24"/>
        </w:rPr>
        <w:t>Nahallage</w:t>
      </w:r>
      <w:proofErr w:type="spellEnd"/>
      <w:r w:rsidRPr="001A4911">
        <w:rPr>
          <w:rFonts w:ascii="Times New Roman" w:hAnsi="Times New Roman" w:cs="Times New Roman"/>
          <w:sz w:val="24"/>
          <w:szCs w:val="24"/>
        </w:rPr>
        <w:t xml:space="preserve">, C., 2022. Present sociocultural status of the Sri Lankan indigenous people (the </w:t>
      </w:r>
      <w:proofErr w:type="spellStart"/>
      <w:r w:rsidR="008A4D00">
        <w:rPr>
          <w:rFonts w:ascii="Times New Roman" w:hAnsi="Times New Roman" w:cs="Times New Roman"/>
          <w:sz w:val="24"/>
          <w:szCs w:val="24"/>
        </w:rPr>
        <w:t>Veddha</w:t>
      </w:r>
      <w:r w:rsidRPr="001A4911">
        <w:rPr>
          <w:rFonts w:ascii="Times New Roman" w:hAnsi="Times New Roman" w:cs="Times New Roman"/>
          <w:sz w:val="24"/>
          <w:szCs w:val="24"/>
        </w:rPr>
        <w:t>s</w:t>
      </w:r>
      <w:proofErr w:type="spellEnd"/>
      <w:r w:rsidRPr="001A4911">
        <w:rPr>
          <w:rFonts w:ascii="Times New Roman" w:hAnsi="Times New Roman" w:cs="Times New Roman"/>
          <w:sz w:val="24"/>
          <w:szCs w:val="24"/>
        </w:rPr>
        <w:t>) and future challenges. In </w:t>
      </w:r>
      <w:r w:rsidRPr="001A4911">
        <w:rPr>
          <w:rFonts w:ascii="Times New Roman" w:hAnsi="Times New Roman" w:cs="Times New Roman"/>
          <w:i/>
          <w:iCs/>
          <w:sz w:val="24"/>
          <w:szCs w:val="24"/>
        </w:rPr>
        <w:t>Indigenous People and Nature</w:t>
      </w:r>
      <w:r w:rsidRPr="001A4911">
        <w:rPr>
          <w:rFonts w:ascii="Times New Roman" w:hAnsi="Times New Roman" w:cs="Times New Roman"/>
          <w:sz w:val="24"/>
          <w:szCs w:val="24"/>
        </w:rPr>
        <w:t> (pp. 381-398). Elsevier.</w:t>
      </w:r>
      <w:r w:rsidRPr="001A4911">
        <w:t xml:space="preserve"> </w:t>
      </w:r>
      <w:hyperlink r:id="rId13" w:history="1">
        <w:r w:rsidRPr="00C95B6A">
          <w:rPr>
            <w:rStyle w:val="Hyperlink"/>
            <w:rFonts w:ascii="Times New Roman" w:hAnsi="Times New Roman" w:cs="Times New Roman"/>
            <w:sz w:val="24"/>
            <w:szCs w:val="24"/>
          </w:rPr>
          <w:t>https://doi.org/10.1016/B978-0-323-91603-5.00024-5</w:t>
        </w:r>
      </w:hyperlink>
      <w:r>
        <w:rPr>
          <w:rFonts w:ascii="Times New Roman" w:hAnsi="Times New Roman" w:cs="Times New Roman"/>
          <w:sz w:val="24"/>
          <w:szCs w:val="24"/>
        </w:rPr>
        <w:t xml:space="preserve"> </w:t>
      </w:r>
    </w:p>
    <w:p w14:paraId="3F1002A4" w14:textId="77777777" w:rsidR="008B61ED" w:rsidRPr="00864CF5" w:rsidRDefault="008B61ED" w:rsidP="00C47B4E">
      <w:pPr>
        <w:tabs>
          <w:tab w:val="left" w:pos="675"/>
          <w:tab w:val="center" w:pos="5386"/>
          <w:tab w:val="left" w:pos="9225"/>
        </w:tabs>
        <w:spacing w:after="200" w:line="276" w:lineRule="auto"/>
        <w:jc w:val="both"/>
        <w:rPr>
          <w:rFonts w:ascii="Times New Roman" w:hAnsi="Times New Roman" w:cs="Times New Roman"/>
          <w:sz w:val="24"/>
          <w:szCs w:val="24"/>
        </w:rPr>
      </w:pPr>
      <w:r w:rsidRPr="00864CF5">
        <w:rPr>
          <w:rFonts w:ascii="Times New Roman" w:hAnsi="Times New Roman" w:cs="Times New Roman"/>
          <w:sz w:val="24"/>
          <w:szCs w:val="24"/>
        </w:rPr>
        <w:t xml:space="preserve">Ashraf, M.M., Grunfeld, H. and </w:t>
      </w:r>
      <w:proofErr w:type="spellStart"/>
      <w:r w:rsidRPr="00864CF5">
        <w:rPr>
          <w:rFonts w:ascii="Times New Roman" w:hAnsi="Times New Roman" w:cs="Times New Roman"/>
          <w:sz w:val="24"/>
          <w:szCs w:val="24"/>
        </w:rPr>
        <w:t>Quazi</w:t>
      </w:r>
      <w:proofErr w:type="spellEnd"/>
      <w:r w:rsidRPr="00864CF5">
        <w:rPr>
          <w:rFonts w:ascii="Times New Roman" w:hAnsi="Times New Roman" w:cs="Times New Roman"/>
          <w:sz w:val="24"/>
          <w:szCs w:val="24"/>
        </w:rPr>
        <w:t xml:space="preserve">, A., 2015. Impact of ICT usage on indigenous peoples’ quality of life: Evidence from an Asian developing country. Australasian Journal of Information Systems, 19. </w:t>
      </w:r>
    </w:p>
    <w:p w14:paraId="64422B50" w14:textId="77777777" w:rsidR="008B61ED" w:rsidRPr="00C47B4E" w:rsidRDefault="008B61ED" w:rsidP="00864CF5">
      <w:pPr>
        <w:spacing w:after="200" w:line="276" w:lineRule="auto"/>
        <w:jc w:val="both"/>
        <w:rPr>
          <w:rFonts w:ascii="Times New Roman" w:eastAsia="Calibri" w:hAnsi="Times New Roman" w:cs="Times New Roman"/>
          <w:sz w:val="24"/>
          <w:szCs w:val="24"/>
        </w:rPr>
      </w:pPr>
      <w:r w:rsidRPr="00C47B4E">
        <w:rPr>
          <w:rFonts w:ascii="Times New Roman" w:hAnsi="Times New Roman" w:cs="Times New Roman"/>
          <w:color w:val="222222"/>
          <w:sz w:val="24"/>
          <w:szCs w:val="24"/>
          <w:shd w:val="clear" w:color="auto" w:fill="FFFFFF"/>
        </w:rPr>
        <w:t>Briggs, L., Stedman, R. and Krasny, M., 2019. Place attachment and social–ecological system sustainability examined through the voices of indigenous Guatemalan women. </w:t>
      </w:r>
      <w:r w:rsidRPr="00C47B4E">
        <w:rPr>
          <w:rFonts w:ascii="Times New Roman" w:hAnsi="Times New Roman" w:cs="Times New Roman"/>
          <w:i/>
          <w:iCs/>
          <w:color w:val="222222"/>
          <w:sz w:val="24"/>
          <w:szCs w:val="24"/>
          <w:shd w:val="clear" w:color="auto" w:fill="FFFFFF"/>
        </w:rPr>
        <w:t>Sustainability Science</w:t>
      </w:r>
      <w:r w:rsidRPr="00C47B4E">
        <w:rPr>
          <w:rFonts w:ascii="Times New Roman" w:hAnsi="Times New Roman" w:cs="Times New Roman"/>
          <w:color w:val="222222"/>
          <w:sz w:val="24"/>
          <w:szCs w:val="24"/>
          <w:shd w:val="clear" w:color="auto" w:fill="FFFFFF"/>
        </w:rPr>
        <w:t>, </w:t>
      </w:r>
      <w:r w:rsidRPr="00C47B4E">
        <w:rPr>
          <w:rFonts w:ascii="Times New Roman" w:hAnsi="Times New Roman" w:cs="Times New Roman"/>
          <w:i/>
          <w:iCs/>
          <w:color w:val="222222"/>
          <w:sz w:val="24"/>
          <w:szCs w:val="24"/>
          <w:shd w:val="clear" w:color="auto" w:fill="FFFFFF"/>
        </w:rPr>
        <w:t>14</w:t>
      </w:r>
      <w:r w:rsidRPr="00C47B4E">
        <w:rPr>
          <w:rFonts w:ascii="Times New Roman" w:hAnsi="Times New Roman" w:cs="Times New Roman"/>
          <w:color w:val="222222"/>
          <w:sz w:val="24"/>
          <w:szCs w:val="24"/>
          <w:shd w:val="clear" w:color="auto" w:fill="FFFFFF"/>
        </w:rPr>
        <w:t>, pp.655-667.</w:t>
      </w:r>
    </w:p>
    <w:p w14:paraId="59847ED1" w14:textId="77777777" w:rsidR="008B61ED" w:rsidRPr="008B61ED" w:rsidRDefault="008B61ED" w:rsidP="00C47B4E">
      <w:pPr>
        <w:tabs>
          <w:tab w:val="left" w:pos="675"/>
          <w:tab w:val="center" w:pos="5386"/>
          <w:tab w:val="left" w:pos="9225"/>
        </w:tabs>
        <w:spacing w:after="200" w:line="276" w:lineRule="auto"/>
        <w:jc w:val="both"/>
        <w:rPr>
          <w:rFonts w:ascii="Times New Roman" w:eastAsia="Calibri" w:hAnsi="Times New Roman" w:cs="Times New Roman"/>
          <w:b/>
          <w:sz w:val="24"/>
          <w:szCs w:val="24"/>
        </w:rPr>
      </w:pPr>
      <w:proofErr w:type="spellStart"/>
      <w:r w:rsidRPr="008B61ED">
        <w:rPr>
          <w:rFonts w:ascii="Times New Roman" w:hAnsi="Times New Roman" w:cs="Times New Roman"/>
          <w:sz w:val="24"/>
          <w:szCs w:val="24"/>
        </w:rPr>
        <w:t>Burga</w:t>
      </w:r>
      <w:proofErr w:type="spellEnd"/>
      <w:r w:rsidRPr="008B61ED">
        <w:rPr>
          <w:rFonts w:ascii="Times New Roman" w:hAnsi="Times New Roman" w:cs="Times New Roman"/>
          <w:sz w:val="24"/>
          <w:szCs w:val="24"/>
        </w:rPr>
        <w:t>, R. and Pavel, C., 2020. Opportunities for Information and Communication Technology Development in remote Northern Ontario indigenous communities in spite of COVID-19 physical restrictions: Infrastructure and ICT Development in remote Northern Ontario regions. </w:t>
      </w:r>
      <w:r w:rsidRPr="008B61ED">
        <w:rPr>
          <w:rFonts w:ascii="Times New Roman" w:hAnsi="Times New Roman" w:cs="Times New Roman"/>
          <w:i/>
          <w:iCs/>
          <w:sz w:val="24"/>
          <w:szCs w:val="24"/>
        </w:rPr>
        <w:t>Journal of Indigenous Social Development</w:t>
      </w:r>
      <w:r w:rsidRPr="008B61ED">
        <w:rPr>
          <w:rFonts w:ascii="Times New Roman" w:hAnsi="Times New Roman" w:cs="Times New Roman"/>
          <w:sz w:val="24"/>
          <w:szCs w:val="24"/>
        </w:rPr>
        <w:t>, </w:t>
      </w:r>
      <w:r w:rsidRPr="008B61ED">
        <w:rPr>
          <w:rFonts w:ascii="Times New Roman" w:hAnsi="Times New Roman" w:cs="Times New Roman"/>
          <w:i/>
          <w:iCs/>
          <w:sz w:val="24"/>
          <w:szCs w:val="24"/>
        </w:rPr>
        <w:t>9</w:t>
      </w:r>
      <w:r w:rsidRPr="008B61ED">
        <w:rPr>
          <w:rFonts w:ascii="Times New Roman" w:hAnsi="Times New Roman" w:cs="Times New Roman"/>
          <w:sz w:val="24"/>
          <w:szCs w:val="24"/>
        </w:rPr>
        <w:t>(3), pp.76-91.</w:t>
      </w:r>
    </w:p>
    <w:p w14:paraId="4B020133" w14:textId="103A1DCB" w:rsidR="008B61ED" w:rsidRPr="008B61ED" w:rsidRDefault="008B61ED" w:rsidP="00232D07">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8B61ED">
        <w:rPr>
          <w:rFonts w:ascii="Times New Roman" w:eastAsia="Calibri" w:hAnsi="Times New Roman" w:cs="Times New Roman"/>
          <w:sz w:val="24"/>
          <w:szCs w:val="24"/>
        </w:rPr>
        <w:t xml:space="preserve">De Silva, P. and </w:t>
      </w:r>
      <w:proofErr w:type="spellStart"/>
      <w:r w:rsidRPr="008B61ED">
        <w:rPr>
          <w:rFonts w:ascii="Times New Roman" w:eastAsia="Calibri" w:hAnsi="Times New Roman" w:cs="Times New Roman"/>
          <w:sz w:val="24"/>
          <w:szCs w:val="24"/>
        </w:rPr>
        <w:t>Punchihewa</w:t>
      </w:r>
      <w:proofErr w:type="spellEnd"/>
      <w:r w:rsidRPr="008B61ED">
        <w:rPr>
          <w:rFonts w:ascii="Times New Roman" w:eastAsia="Calibri" w:hAnsi="Times New Roman" w:cs="Times New Roman"/>
          <w:sz w:val="24"/>
          <w:szCs w:val="24"/>
        </w:rPr>
        <w:t xml:space="preserve">, A., 2011. Socio-anthropological research project on </w:t>
      </w:r>
      <w:proofErr w:type="spellStart"/>
      <w:r w:rsidR="008A4D00">
        <w:rPr>
          <w:rFonts w:ascii="Times New Roman" w:eastAsia="Calibri" w:hAnsi="Times New Roman" w:cs="Times New Roman"/>
          <w:sz w:val="24"/>
          <w:szCs w:val="24"/>
        </w:rPr>
        <w:t>Veddha</w:t>
      </w:r>
      <w:proofErr w:type="spellEnd"/>
      <w:r w:rsidRPr="008B61ED">
        <w:rPr>
          <w:rFonts w:ascii="Times New Roman" w:eastAsia="Calibri" w:hAnsi="Times New Roman" w:cs="Times New Roman"/>
          <w:sz w:val="24"/>
          <w:szCs w:val="24"/>
        </w:rPr>
        <w:t xml:space="preserve"> community in Sri Lanka. </w:t>
      </w:r>
      <w:r w:rsidRPr="008B61ED">
        <w:rPr>
          <w:rFonts w:ascii="Times New Roman" w:eastAsia="Calibri" w:hAnsi="Times New Roman" w:cs="Times New Roman"/>
          <w:i/>
          <w:iCs/>
          <w:sz w:val="24"/>
          <w:szCs w:val="24"/>
        </w:rPr>
        <w:t>Department of Sociology, University of Colombo: Colombo, Sri Lanka</w:t>
      </w:r>
      <w:r w:rsidRPr="008B61ED">
        <w:rPr>
          <w:rFonts w:ascii="Times New Roman" w:eastAsia="Calibri" w:hAnsi="Times New Roman" w:cs="Times New Roman"/>
          <w:sz w:val="24"/>
          <w:szCs w:val="24"/>
        </w:rPr>
        <w:t xml:space="preserve">. Available online </w:t>
      </w:r>
      <w:hyperlink r:id="rId14" w:history="1">
        <w:r w:rsidRPr="008B61ED">
          <w:rPr>
            <w:rStyle w:val="Hyperlink"/>
            <w:rFonts w:ascii="Times New Roman" w:eastAsia="Calibri" w:hAnsi="Times New Roman" w:cs="Times New Roman"/>
            <w:sz w:val="24"/>
            <w:szCs w:val="24"/>
          </w:rPr>
          <w:t>https://www.researchgate.net/profile/Asitha-Punchihewa/publication/235335142_Socio-_Anthropological_Research_Projecton_</w:t>
        </w:r>
        <w:r w:rsidR="008A4D00">
          <w:rPr>
            <w:rStyle w:val="Hyperlink"/>
            <w:rFonts w:ascii="Times New Roman" w:eastAsia="Calibri" w:hAnsi="Times New Roman" w:cs="Times New Roman"/>
            <w:sz w:val="24"/>
            <w:szCs w:val="24"/>
          </w:rPr>
          <w:t>Veddha</w:t>
        </w:r>
        <w:r w:rsidRPr="008B61ED">
          <w:rPr>
            <w:rStyle w:val="Hyperlink"/>
            <w:rFonts w:ascii="Times New Roman" w:eastAsia="Calibri" w:hAnsi="Times New Roman" w:cs="Times New Roman"/>
            <w:sz w:val="24"/>
            <w:szCs w:val="24"/>
          </w:rPr>
          <w:t>_Community_in_Sri_Lanka/links/09e41510fbdb7b07c4000000/Socio-Anthropological-Research-Project-on-</w:t>
        </w:r>
        <w:r w:rsidR="008A4D00">
          <w:rPr>
            <w:rStyle w:val="Hyperlink"/>
            <w:rFonts w:ascii="Times New Roman" w:eastAsia="Calibri" w:hAnsi="Times New Roman" w:cs="Times New Roman"/>
            <w:sz w:val="24"/>
            <w:szCs w:val="24"/>
          </w:rPr>
          <w:t>Veddha</w:t>
        </w:r>
        <w:r w:rsidRPr="008B61ED">
          <w:rPr>
            <w:rStyle w:val="Hyperlink"/>
            <w:rFonts w:ascii="Times New Roman" w:eastAsia="Calibri" w:hAnsi="Times New Roman" w:cs="Times New Roman"/>
            <w:sz w:val="24"/>
            <w:szCs w:val="24"/>
          </w:rPr>
          <w:t>-Community-in-Sri-Lanka.pdf</w:t>
        </w:r>
      </w:hyperlink>
      <w:r w:rsidRPr="008B61ED">
        <w:rPr>
          <w:rFonts w:ascii="Times New Roman" w:eastAsia="Calibri" w:hAnsi="Times New Roman" w:cs="Times New Roman"/>
          <w:sz w:val="24"/>
          <w:szCs w:val="24"/>
        </w:rPr>
        <w:t xml:space="preserve"> Accessed on 23 January 2024.</w:t>
      </w:r>
    </w:p>
    <w:p w14:paraId="26F4E33C" w14:textId="48DD0293" w:rsidR="008B61ED" w:rsidRDefault="008B61ED" w:rsidP="00C47B4E">
      <w:pPr>
        <w:tabs>
          <w:tab w:val="left" w:pos="675"/>
          <w:tab w:val="center" w:pos="5386"/>
          <w:tab w:val="left" w:pos="9225"/>
        </w:tabs>
        <w:spacing w:after="200" w:line="276" w:lineRule="auto"/>
        <w:jc w:val="both"/>
      </w:pPr>
      <w:r w:rsidRPr="00C47B4E">
        <w:rPr>
          <w:rFonts w:ascii="Times New Roman" w:hAnsi="Times New Roman" w:cs="Times New Roman"/>
          <w:color w:val="222222"/>
          <w:sz w:val="24"/>
          <w:szCs w:val="24"/>
          <w:shd w:val="clear" w:color="auto" w:fill="FFFFFF"/>
        </w:rPr>
        <w:t xml:space="preserve">De Silva, P. and </w:t>
      </w:r>
      <w:proofErr w:type="spellStart"/>
      <w:r w:rsidRPr="00C47B4E">
        <w:rPr>
          <w:rFonts w:ascii="Times New Roman" w:hAnsi="Times New Roman" w:cs="Times New Roman"/>
          <w:color w:val="222222"/>
          <w:sz w:val="24"/>
          <w:szCs w:val="24"/>
          <w:shd w:val="clear" w:color="auto" w:fill="FFFFFF"/>
        </w:rPr>
        <w:t>Punchihewa</w:t>
      </w:r>
      <w:proofErr w:type="spellEnd"/>
      <w:r w:rsidRPr="00C47B4E">
        <w:rPr>
          <w:rFonts w:ascii="Times New Roman" w:hAnsi="Times New Roman" w:cs="Times New Roman"/>
          <w:color w:val="222222"/>
          <w:sz w:val="24"/>
          <w:szCs w:val="24"/>
          <w:shd w:val="clear" w:color="auto" w:fill="FFFFFF"/>
        </w:rPr>
        <w:t xml:space="preserve">, A., 2011. Socio-anthropological research project on </w:t>
      </w:r>
      <w:proofErr w:type="spellStart"/>
      <w:r w:rsidR="008A4D00">
        <w:rPr>
          <w:rFonts w:ascii="Times New Roman" w:hAnsi="Times New Roman" w:cs="Times New Roman"/>
          <w:color w:val="222222"/>
          <w:sz w:val="24"/>
          <w:szCs w:val="24"/>
          <w:shd w:val="clear" w:color="auto" w:fill="FFFFFF"/>
        </w:rPr>
        <w:t>Veddha</w:t>
      </w:r>
      <w:proofErr w:type="spellEnd"/>
      <w:r w:rsidRPr="00C47B4E">
        <w:rPr>
          <w:rFonts w:ascii="Times New Roman" w:hAnsi="Times New Roman" w:cs="Times New Roman"/>
          <w:color w:val="222222"/>
          <w:sz w:val="24"/>
          <w:szCs w:val="24"/>
          <w:shd w:val="clear" w:color="auto" w:fill="FFFFFF"/>
        </w:rPr>
        <w:t xml:space="preserve"> community in Sri Lanka. </w:t>
      </w:r>
      <w:r w:rsidRPr="00C47B4E">
        <w:rPr>
          <w:rFonts w:ascii="Times New Roman" w:hAnsi="Times New Roman" w:cs="Times New Roman"/>
          <w:i/>
          <w:iCs/>
          <w:color w:val="222222"/>
          <w:sz w:val="24"/>
          <w:szCs w:val="24"/>
          <w:shd w:val="clear" w:color="auto" w:fill="FFFFFF"/>
        </w:rPr>
        <w:t>Department of Sociology, University of Colombo: Colombo, Sri Lanka</w:t>
      </w:r>
      <w:r w:rsidRPr="00C47B4E">
        <w:rPr>
          <w:rFonts w:ascii="Times New Roman" w:hAnsi="Times New Roman" w:cs="Times New Roman"/>
          <w:color w:val="222222"/>
          <w:sz w:val="24"/>
          <w:szCs w:val="24"/>
          <w:shd w:val="clear" w:color="auto" w:fill="FFFFFF"/>
        </w:rPr>
        <w:t xml:space="preserve">. Available online </w:t>
      </w:r>
      <w:hyperlink r:id="rId15" w:history="1">
        <w:r w:rsidRPr="00C47B4E">
          <w:rPr>
            <w:rStyle w:val="Hyperlink"/>
            <w:rFonts w:ascii="Times New Roman" w:hAnsi="Times New Roman" w:cs="Times New Roman"/>
            <w:sz w:val="24"/>
            <w:szCs w:val="24"/>
            <w:shd w:val="clear" w:color="auto" w:fill="FFFFFF"/>
          </w:rPr>
          <w:t>https://www.researchgate.net/profile/Asitha-Punchihewa/publication/235335142_Socio-_Anthropological_Research_Projecton_</w:t>
        </w:r>
        <w:r w:rsidR="008A4D00">
          <w:rPr>
            <w:rStyle w:val="Hyperlink"/>
            <w:rFonts w:ascii="Times New Roman" w:hAnsi="Times New Roman" w:cs="Times New Roman"/>
            <w:sz w:val="24"/>
            <w:szCs w:val="24"/>
            <w:shd w:val="clear" w:color="auto" w:fill="FFFFFF"/>
          </w:rPr>
          <w:t>Veddha</w:t>
        </w:r>
        <w:r w:rsidRPr="00C47B4E">
          <w:rPr>
            <w:rStyle w:val="Hyperlink"/>
            <w:rFonts w:ascii="Times New Roman" w:hAnsi="Times New Roman" w:cs="Times New Roman"/>
            <w:sz w:val="24"/>
            <w:szCs w:val="24"/>
            <w:shd w:val="clear" w:color="auto" w:fill="FFFFFF"/>
          </w:rPr>
          <w:t>_Community_in_Sri_Lanka/links/09e41510fbdb7b07c4000000/Socio-Anthropological-Research-Project-on-</w:t>
        </w:r>
        <w:r w:rsidR="008A4D00">
          <w:rPr>
            <w:rStyle w:val="Hyperlink"/>
            <w:rFonts w:ascii="Times New Roman" w:hAnsi="Times New Roman" w:cs="Times New Roman"/>
            <w:sz w:val="24"/>
            <w:szCs w:val="24"/>
            <w:shd w:val="clear" w:color="auto" w:fill="FFFFFF"/>
          </w:rPr>
          <w:t>Veddha</w:t>
        </w:r>
        <w:r w:rsidRPr="00C47B4E">
          <w:rPr>
            <w:rStyle w:val="Hyperlink"/>
            <w:rFonts w:ascii="Times New Roman" w:hAnsi="Times New Roman" w:cs="Times New Roman"/>
            <w:sz w:val="24"/>
            <w:szCs w:val="24"/>
            <w:shd w:val="clear" w:color="auto" w:fill="FFFFFF"/>
          </w:rPr>
          <w:t>-Community-in-Sri-Lanka.pdf</w:t>
        </w:r>
      </w:hyperlink>
    </w:p>
    <w:p w14:paraId="1BBE493E" w14:textId="77777777" w:rsidR="008B61ED" w:rsidRPr="008B61ED" w:rsidRDefault="008B61ED" w:rsidP="009C27F6">
      <w:pPr>
        <w:jc w:val="both"/>
        <w:rPr>
          <w:rFonts w:ascii="Times New Roman" w:hAnsi="Times New Roman" w:cs="Times New Roman"/>
          <w:sz w:val="24"/>
          <w:szCs w:val="24"/>
        </w:rPr>
      </w:pPr>
      <w:proofErr w:type="spellStart"/>
      <w:r w:rsidRPr="008B61ED">
        <w:rPr>
          <w:rFonts w:ascii="Times New Roman" w:hAnsi="Times New Roman" w:cs="Times New Roman"/>
          <w:sz w:val="24"/>
          <w:szCs w:val="24"/>
        </w:rPr>
        <w:t>Deganis</w:t>
      </w:r>
      <w:proofErr w:type="spellEnd"/>
      <w:r w:rsidRPr="008B61ED">
        <w:rPr>
          <w:rFonts w:ascii="Times New Roman" w:hAnsi="Times New Roman" w:cs="Times New Roman"/>
          <w:sz w:val="24"/>
          <w:szCs w:val="24"/>
        </w:rPr>
        <w:t xml:space="preserve">, I., </w:t>
      </w:r>
      <w:proofErr w:type="spellStart"/>
      <w:r w:rsidRPr="008B61ED">
        <w:rPr>
          <w:rFonts w:ascii="Times New Roman" w:hAnsi="Times New Roman" w:cs="Times New Roman"/>
          <w:sz w:val="24"/>
          <w:szCs w:val="24"/>
        </w:rPr>
        <w:t>Haghian</w:t>
      </w:r>
      <w:proofErr w:type="spellEnd"/>
      <w:r w:rsidRPr="008B61ED">
        <w:rPr>
          <w:rFonts w:ascii="Times New Roman" w:hAnsi="Times New Roman" w:cs="Times New Roman"/>
          <w:sz w:val="24"/>
          <w:szCs w:val="24"/>
        </w:rPr>
        <w:t xml:space="preserve">, P.Z., </w:t>
      </w:r>
      <w:proofErr w:type="spellStart"/>
      <w:r w:rsidRPr="008B61ED">
        <w:rPr>
          <w:rFonts w:ascii="Times New Roman" w:hAnsi="Times New Roman" w:cs="Times New Roman"/>
          <w:sz w:val="24"/>
          <w:szCs w:val="24"/>
        </w:rPr>
        <w:t>Tagashira</w:t>
      </w:r>
      <w:proofErr w:type="spellEnd"/>
      <w:r w:rsidRPr="008B61ED">
        <w:rPr>
          <w:rFonts w:ascii="Times New Roman" w:hAnsi="Times New Roman" w:cs="Times New Roman"/>
          <w:sz w:val="24"/>
          <w:szCs w:val="24"/>
        </w:rPr>
        <w:t>, M. and Alberti, A., 2021. Leveraging digital technologies for social inclusion. </w:t>
      </w:r>
      <w:r w:rsidRPr="008B61ED">
        <w:rPr>
          <w:rFonts w:ascii="Times New Roman" w:hAnsi="Times New Roman" w:cs="Times New Roman"/>
          <w:i/>
          <w:iCs/>
          <w:sz w:val="24"/>
          <w:szCs w:val="24"/>
        </w:rPr>
        <w:t>United Nations Department of Economic and Social Affairs</w:t>
      </w:r>
      <w:r w:rsidRPr="008B61ED">
        <w:rPr>
          <w:rFonts w:ascii="Times New Roman" w:hAnsi="Times New Roman" w:cs="Times New Roman"/>
          <w:sz w:val="24"/>
          <w:szCs w:val="24"/>
        </w:rPr>
        <w:t>.</w:t>
      </w:r>
    </w:p>
    <w:p w14:paraId="6E0C9E32" w14:textId="77777777" w:rsidR="008B61ED" w:rsidRPr="008B61ED" w:rsidRDefault="008B61ED" w:rsidP="0083237C">
      <w:pPr>
        <w:tabs>
          <w:tab w:val="left" w:pos="675"/>
          <w:tab w:val="center" w:pos="5386"/>
          <w:tab w:val="left" w:pos="9225"/>
        </w:tabs>
        <w:spacing w:after="200" w:line="276" w:lineRule="auto"/>
        <w:jc w:val="both"/>
        <w:rPr>
          <w:rFonts w:ascii="Times New Roman" w:eastAsia="Calibri" w:hAnsi="Times New Roman" w:cs="Times New Roman"/>
          <w:sz w:val="24"/>
          <w:szCs w:val="24"/>
        </w:rPr>
      </w:pPr>
      <w:proofErr w:type="spellStart"/>
      <w:r w:rsidRPr="008B61ED">
        <w:rPr>
          <w:rFonts w:ascii="Times New Roman" w:eastAsia="Calibri" w:hAnsi="Times New Roman" w:cs="Times New Roman"/>
          <w:sz w:val="24"/>
          <w:szCs w:val="24"/>
        </w:rPr>
        <w:t>Dissanayaka</w:t>
      </w:r>
      <w:proofErr w:type="spellEnd"/>
      <w:r w:rsidRPr="008B61ED">
        <w:rPr>
          <w:rFonts w:ascii="Times New Roman" w:eastAsia="Calibri" w:hAnsi="Times New Roman" w:cs="Times New Roman"/>
          <w:sz w:val="24"/>
          <w:szCs w:val="24"/>
        </w:rPr>
        <w:t>, D.N.N. and He, M., 2023. Exploring Impact of “</w:t>
      </w:r>
      <w:proofErr w:type="spellStart"/>
      <w:r w:rsidRPr="008B61ED">
        <w:rPr>
          <w:rFonts w:ascii="Times New Roman" w:eastAsia="Calibri" w:hAnsi="Times New Roman" w:cs="Times New Roman"/>
          <w:sz w:val="24"/>
          <w:szCs w:val="24"/>
        </w:rPr>
        <w:t>Dambana</w:t>
      </w:r>
      <w:proofErr w:type="spellEnd"/>
      <w:r w:rsidRPr="008B61ED">
        <w:rPr>
          <w:rFonts w:ascii="Times New Roman" w:eastAsia="Calibri" w:hAnsi="Times New Roman" w:cs="Times New Roman"/>
          <w:sz w:val="24"/>
          <w:szCs w:val="24"/>
        </w:rPr>
        <w:t xml:space="preserve"> Radio” as an Indigenous Community Radio in Sri Lanka. </w:t>
      </w:r>
      <w:r w:rsidRPr="008B61ED">
        <w:rPr>
          <w:rFonts w:ascii="Times New Roman" w:eastAsia="Calibri" w:hAnsi="Times New Roman" w:cs="Times New Roman"/>
          <w:i/>
          <w:iCs/>
          <w:sz w:val="24"/>
          <w:szCs w:val="24"/>
        </w:rPr>
        <w:t>Advances in Journalism and Communication</w:t>
      </w:r>
      <w:r w:rsidRPr="008B61ED">
        <w:rPr>
          <w:rFonts w:ascii="Times New Roman" w:eastAsia="Calibri" w:hAnsi="Times New Roman" w:cs="Times New Roman"/>
          <w:sz w:val="24"/>
          <w:szCs w:val="24"/>
        </w:rPr>
        <w:t>, </w:t>
      </w:r>
      <w:r w:rsidRPr="008B61ED">
        <w:rPr>
          <w:rFonts w:ascii="Times New Roman" w:eastAsia="Calibri" w:hAnsi="Times New Roman" w:cs="Times New Roman"/>
          <w:i/>
          <w:iCs/>
          <w:sz w:val="24"/>
          <w:szCs w:val="24"/>
        </w:rPr>
        <w:t>11</w:t>
      </w:r>
      <w:r w:rsidRPr="008B61ED">
        <w:rPr>
          <w:rFonts w:ascii="Times New Roman" w:eastAsia="Calibri" w:hAnsi="Times New Roman" w:cs="Times New Roman"/>
          <w:sz w:val="24"/>
          <w:szCs w:val="24"/>
        </w:rPr>
        <w:t>(3), pp.247-262.</w:t>
      </w:r>
    </w:p>
    <w:p w14:paraId="751DD9B9" w14:textId="77777777" w:rsidR="008B61ED" w:rsidRPr="00864CF5" w:rsidRDefault="008B61ED"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864CF5">
        <w:rPr>
          <w:rFonts w:ascii="Times New Roman" w:hAnsi="Times New Roman" w:cs="Times New Roman"/>
          <w:sz w:val="24"/>
          <w:szCs w:val="24"/>
        </w:rPr>
        <w:lastRenderedPageBreak/>
        <w:t>Du, J.T. and Haines, J., 2017. Indigenous Australians' information behaviour and Internet use in everyday life: an exploratory study. Information Research: An International Electronic Journal, 22(1), p.1.</w:t>
      </w:r>
    </w:p>
    <w:p w14:paraId="15368E43" w14:textId="7F554DC7" w:rsidR="008B61ED" w:rsidRDefault="008B61ED"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864CF5">
        <w:rPr>
          <w:rFonts w:ascii="Times New Roman" w:eastAsia="Calibri" w:hAnsi="Times New Roman" w:cs="Times New Roman"/>
          <w:sz w:val="24"/>
          <w:szCs w:val="24"/>
        </w:rPr>
        <w:t xml:space="preserve">Du, J.T., 2017. Research on Indigenous people and the role of information and communications technology in development: A review of the literature. Journal of the Australian library and information association, 66(4), 344-363. </w:t>
      </w:r>
    </w:p>
    <w:p w14:paraId="0695BC10" w14:textId="395C7386" w:rsidR="004048C4" w:rsidRDefault="004048C4"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proofErr w:type="spellStart"/>
      <w:r w:rsidRPr="004048C4">
        <w:rPr>
          <w:rFonts w:ascii="Times New Roman" w:eastAsia="Calibri" w:hAnsi="Times New Roman" w:cs="Times New Roman"/>
          <w:sz w:val="24"/>
          <w:szCs w:val="24"/>
        </w:rPr>
        <w:t>Ezeh</w:t>
      </w:r>
      <w:proofErr w:type="spellEnd"/>
      <w:r w:rsidRPr="004048C4">
        <w:rPr>
          <w:rFonts w:ascii="Times New Roman" w:eastAsia="Calibri" w:hAnsi="Times New Roman" w:cs="Times New Roman"/>
          <w:sz w:val="24"/>
          <w:szCs w:val="24"/>
        </w:rPr>
        <w:t>, P.J., 2003. Participant observation. </w:t>
      </w:r>
      <w:r w:rsidRPr="004048C4">
        <w:rPr>
          <w:rFonts w:ascii="Times New Roman" w:eastAsia="Calibri" w:hAnsi="Times New Roman" w:cs="Times New Roman"/>
          <w:i/>
          <w:iCs/>
          <w:sz w:val="24"/>
          <w:szCs w:val="24"/>
        </w:rPr>
        <w:t>Qualitative research</w:t>
      </w:r>
      <w:r w:rsidRPr="004048C4">
        <w:rPr>
          <w:rFonts w:ascii="Times New Roman" w:eastAsia="Calibri" w:hAnsi="Times New Roman" w:cs="Times New Roman"/>
          <w:sz w:val="24"/>
          <w:szCs w:val="24"/>
        </w:rPr>
        <w:t>, </w:t>
      </w:r>
      <w:r w:rsidRPr="004048C4">
        <w:rPr>
          <w:rFonts w:ascii="Times New Roman" w:eastAsia="Calibri" w:hAnsi="Times New Roman" w:cs="Times New Roman"/>
          <w:i/>
          <w:iCs/>
          <w:sz w:val="24"/>
          <w:szCs w:val="24"/>
        </w:rPr>
        <w:t>3</w:t>
      </w:r>
      <w:r w:rsidRPr="004048C4">
        <w:rPr>
          <w:rFonts w:ascii="Times New Roman" w:eastAsia="Calibri" w:hAnsi="Times New Roman" w:cs="Times New Roman"/>
          <w:sz w:val="24"/>
          <w:szCs w:val="24"/>
        </w:rPr>
        <w:t>(2), pp.191-205.</w:t>
      </w:r>
    </w:p>
    <w:p w14:paraId="4BAF89D7" w14:textId="0273CD3A" w:rsidR="009E57AE" w:rsidRDefault="009E57AE"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proofErr w:type="spellStart"/>
      <w:r w:rsidRPr="009E57AE">
        <w:rPr>
          <w:rFonts w:ascii="Times New Roman" w:eastAsia="Calibri" w:hAnsi="Times New Roman" w:cs="Times New Roman"/>
          <w:sz w:val="24"/>
          <w:szCs w:val="24"/>
        </w:rPr>
        <w:t>Fusch</w:t>
      </w:r>
      <w:proofErr w:type="spellEnd"/>
      <w:r w:rsidRPr="009E57AE">
        <w:rPr>
          <w:rFonts w:ascii="Times New Roman" w:eastAsia="Calibri" w:hAnsi="Times New Roman" w:cs="Times New Roman"/>
          <w:sz w:val="24"/>
          <w:szCs w:val="24"/>
        </w:rPr>
        <w:t xml:space="preserve">, P.I., </w:t>
      </w:r>
      <w:proofErr w:type="spellStart"/>
      <w:r w:rsidRPr="009E57AE">
        <w:rPr>
          <w:rFonts w:ascii="Times New Roman" w:eastAsia="Calibri" w:hAnsi="Times New Roman" w:cs="Times New Roman"/>
          <w:sz w:val="24"/>
          <w:szCs w:val="24"/>
        </w:rPr>
        <w:t>Fusch</w:t>
      </w:r>
      <w:proofErr w:type="spellEnd"/>
      <w:r w:rsidRPr="009E57AE">
        <w:rPr>
          <w:rFonts w:ascii="Times New Roman" w:eastAsia="Calibri" w:hAnsi="Times New Roman" w:cs="Times New Roman"/>
          <w:sz w:val="24"/>
          <w:szCs w:val="24"/>
        </w:rPr>
        <w:t>, G.E. and Ness, L.R., 2017. How to conduct a mini-ethnographic case study: A guide for novice researchers. </w:t>
      </w:r>
      <w:r w:rsidRPr="009E57AE">
        <w:rPr>
          <w:rFonts w:ascii="Times New Roman" w:eastAsia="Calibri" w:hAnsi="Times New Roman" w:cs="Times New Roman"/>
          <w:i/>
          <w:iCs/>
          <w:sz w:val="24"/>
          <w:szCs w:val="24"/>
        </w:rPr>
        <w:t>The Qualitative Report</w:t>
      </w:r>
      <w:r w:rsidRPr="009E57AE">
        <w:rPr>
          <w:rFonts w:ascii="Times New Roman" w:eastAsia="Calibri" w:hAnsi="Times New Roman" w:cs="Times New Roman"/>
          <w:sz w:val="24"/>
          <w:szCs w:val="24"/>
        </w:rPr>
        <w:t>, </w:t>
      </w:r>
      <w:r w:rsidRPr="009E57AE">
        <w:rPr>
          <w:rFonts w:ascii="Times New Roman" w:eastAsia="Calibri" w:hAnsi="Times New Roman" w:cs="Times New Roman"/>
          <w:i/>
          <w:iCs/>
          <w:sz w:val="24"/>
          <w:szCs w:val="24"/>
        </w:rPr>
        <w:t>22</w:t>
      </w:r>
      <w:r w:rsidRPr="009E57AE">
        <w:rPr>
          <w:rFonts w:ascii="Times New Roman" w:eastAsia="Calibri" w:hAnsi="Times New Roman" w:cs="Times New Roman"/>
          <w:sz w:val="24"/>
          <w:szCs w:val="24"/>
        </w:rPr>
        <w:t>(3), pp.923-941.</w:t>
      </w:r>
    </w:p>
    <w:p w14:paraId="68FC6426" w14:textId="7CF96F28" w:rsidR="008B61ED" w:rsidRDefault="008B61ED" w:rsidP="00BD0876">
      <w:pPr>
        <w:tabs>
          <w:tab w:val="left" w:pos="675"/>
          <w:tab w:val="center" w:pos="5386"/>
          <w:tab w:val="left" w:pos="9225"/>
        </w:tabs>
        <w:spacing w:after="200" w:line="276" w:lineRule="auto"/>
        <w:jc w:val="both"/>
        <w:rPr>
          <w:rFonts w:ascii="Times New Roman" w:eastAsia="Calibri" w:hAnsi="Times New Roman" w:cs="Times New Roman"/>
          <w:sz w:val="24"/>
          <w:szCs w:val="24"/>
        </w:rPr>
      </w:pPr>
      <w:proofErr w:type="spellStart"/>
      <w:r w:rsidRPr="008B61ED">
        <w:rPr>
          <w:rFonts w:ascii="Times New Roman" w:eastAsia="Calibri" w:hAnsi="Times New Roman" w:cs="Times New Roman"/>
          <w:sz w:val="24"/>
          <w:szCs w:val="24"/>
        </w:rPr>
        <w:t>Garai</w:t>
      </w:r>
      <w:proofErr w:type="spellEnd"/>
      <w:r w:rsidRPr="008B61ED">
        <w:rPr>
          <w:rFonts w:ascii="Times New Roman" w:eastAsia="Calibri" w:hAnsi="Times New Roman" w:cs="Times New Roman"/>
          <w:sz w:val="24"/>
          <w:szCs w:val="24"/>
        </w:rPr>
        <w:t>, J., Ku, H.B. and Zhan, Y., 2022. Climate change and cultural responses of indigenous people: a case from Bangladesh. </w:t>
      </w:r>
      <w:r w:rsidRPr="008B61ED">
        <w:rPr>
          <w:rFonts w:ascii="Times New Roman" w:eastAsia="Calibri" w:hAnsi="Times New Roman" w:cs="Times New Roman"/>
          <w:i/>
          <w:iCs/>
          <w:sz w:val="24"/>
          <w:szCs w:val="24"/>
        </w:rPr>
        <w:t>Current Research in Environmental Sustainability</w:t>
      </w:r>
      <w:r w:rsidRPr="008B61ED">
        <w:rPr>
          <w:rFonts w:ascii="Times New Roman" w:eastAsia="Calibri" w:hAnsi="Times New Roman" w:cs="Times New Roman"/>
          <w:sz w:val="24"/>
          <w:szCs w:val="24"/>
        </w:rPr>
        <w:t>, </w:t>
      </w:r>
      <w:r w:rsidRPr="008B61ED">
        <w:rPr>
          <w:rFonts w:ascii="Times New Roman" w:eastAsia="Calibri" w:hAnsi="Times New Roman" w:cs="Times New Roman"/>
          <w:i/>
          <w:iCs/>
          <w:sz w:val="24"/>
          <w:szCs w:val="24"/>
        </w:rPr>
        <w:t>4</w:t>
      </w:r>
      <w:r w:rsidRPr="008B61ED">
        <w:rPr>
          <w:rFonts w:ascii="Times New Roman" w:eastAsia="Calibri" w:hAnsi="Times New Roman" w:cs="Times New Roman"/>
          <w:sz w:val="24"/>
          <w:szCs w:val="24"/>
        </w:rPr>
        <w:t>, p.100130.</w:t>
      </w:r>
    </w:p>
    <w:p w14:paraId="082A570F" w14:textId="5B5A8D53" w:rsidR="004048C4" w:rsidRPr="008B61ED" w:rsidRDefault="004048C4" w:rsidP="00BD0876">
      <w:pPr>
        <w:tabs>
          <w:tab w:val="left" w:pos="675"/>
          <w:tab w:val="center" w:pos="5386"/>
          <w:tab w:val="left" w:pos="9225"/>
        </w:tabs>
        <w:spacing w:after="200" w:line="276" w:lineRule="auto"/>
        <w:jc w:val="both"/>
        <w:rPr>
          <w:rFonts w:ascii="Times New Roman" w:eastAsia="Calibri" w:hAnsi="Times New Roman" w:cs="Times New Roman"/>
          <w:sz w:val="24"/>
          <w:szCs w:val="24"/>
        </w:rPr>
      </w:pPr>
      <w:bookmarkStart w:id="4" w:name="_Hlk166239903"/>
      <w:proofErr w:type="spellStart"/>
      <w:r w:rsidRPr="004048C4">
        <w:rPr>
          <w:rFonts w:ascii="Times New Roman" w:eastAsia="Calibri" w:hAnsi="Times New Roman" w:cs="Times New Roman"/>
          <w:sz w:val="24"/>
          <w:szCs w:val="24"/>
        </w:rPr>
        <w:t>Ghorbani</w:t>
      </w:r>
      <w:bookmarkEnd w:id="4"/>
      <w:proofErr w:type="spellEnd"/>
      <w:r w:rsidRPr="004048C4">
        <w:rPr>
          <w:rFonts w:ascii="Times New Roman" w:eastAsia="Calibri" w:hAnsi="Times New Roman" w:cs="Times New Roman"/>
          <w:sz w:val="24"/>
          <w:szCs w:val="24"/>
        </w:rPr>
        <w:t xml:space="preserve">, M., </w:t>
      </w:r>
      <w:proofErr w:type="spellStart"/>
      <w:r w:rsidRPr="004048C4">
        <w:rPr>
          <w:rFonts w:ascii="Times New Roman" w:eastAsia="Calibri" w:hAnsi="Times New Roman" w:cs="Times New Roman"/>
          <w:sz w:val="24"/>
          <w:szCs w:val="24"/>
        </w:rPr>
        <w:t>Eskandari-Damaneh</w:t>
      </w:r>
      <w:proofErr w:type="spellEnd"/>
      <w:r w:rsidRPr="004048C4">
        <w:rPr>
          <w:rFonts w:ascii="Times New Roman" w:eastAsia="Calibri" w:hAnsi="Times New Roman" w:cs="Times New Roman"/>
          <w:sz w:val="24"/>
          <w:szCs w:val="24"/>
        </w:rPr>
        <w:t xml:space="preserve">, H., Cotton, M., </w:t>
      </w:r>
      <w:proofErr w:type="spellStart"/>
      <w:r w:rsidRPr="004048C4">
        <w:rPr>
          <w:rFonts w:ascii="Times New Roman" w:eastAsia="Calibri" w:hAnsi="Times New Roman" w:cs="Times New Roman"/>
          <w:sz w:val="24"/>
          <w:szCs w:val="24"/>
        </w:rPr>
        <w:t>Ghoochani</w:t>
      </w:r>
      <w:proofErr w:type="spellEnd"/>
      <w:r w:rsidRPr="004048C4">
        <w:rPr>
          <w:rFonts w:ascii="Times New Roman" w:eastAsia="Calibri" w:hAnsi="Times New Roman" w:cs="Times New Roman"/>
          <w:sz w:val="24"/>
          <w:szCs w:val="24"/>
        </w:rPr>
        <w:t xml:space="preserve">, O.M. and </w:t>
      </w:r>
      <w:proofErr w:type="spellStart"/>
      <w:r w:rsidRPr="004048C4">
        <w:rPr>
          <w:rFonts w:ascii="Times New Roman" w:eastAsia="Calibri" w:hAnsi="Times New Roman" w:cs="Times New Roman"/>
          <w:sz w:val="24"/>
          <w:szCs w:val="24"/>
        </w:rPr>
        <w:t>Borji</w:t>
      </w:r>
      <w:proofErr w:type="spellEnd"/>
      <w:r w:rsidRPr="004048C4">
        <w:rPr>
          <w:rFonts w:ascii="Times New Roman" w:eastAsia="Calibri" w:hAnsi="Times New Roman" w:cs="Times New Roman"/>
          <w:sz w:val="24"/>
          <w:szCs w:val="24"/>
        </w:rPr>
        <w:t>, M., 2021. Harnessing indigenous knowledge for climate change-resilient water management–lessons from an ethnographic case study in Iran. </w:t>
      </w:r>
      <w:r w:rsidRPr="004048C4">
        <w:rPr>
          <w:rFonts w:ascii="Times New Roman" w:eastAsia="Calibri" w:hAnsi="Times New Roman" w:cs="Times New Roman"/>
          <w:i/>
          <w:iCs/>
          <w:sz w:val="24"/>
          <w:szCs w:val="24"/>
        </w:rPr>
        <w:t>Climate and Development</w:t>
      </w:r>
      <w:r w:rsidRPr="004048C4">
        <w:rPr>
          <w:rFonts w:ascii="Times New Roman" w:eastAsia="Calibri" w:hAnsi="Times New Roman" w:cs="Times New Roman"/>
          <w:sz w:val="24"/>
          <w:szCs w:val="24"/>
        </w:rPr>
        <w:t>, </w:t>
      </w:r>
      <w:r w:rsidRPr="004048C4">
        <w:rPr>
          <w:rFonts w:ascii="Times New Roman" w:eastAsia="Calibri" w:hAnsi="Times New Roman" w:cs="Times New Roman"/>
          <w:i/>
          <w:iCs/>
          <w:sz w:val="24"/>
          <w:szCs w:val="24"/>
        </w:rPr>
        <w:t>13</w:t>
      </w:r>
      <w:r w:rsidRPr="004048C4">
        <w:rPr>
          <w:rFonts w:ascii="Times New Roman" w:eastAsia="Calibri" w:hAnsi="Times New Roman" w:cs="Times New Roman"/>
          <w:sz w:val="24"/>
          <w:szCs w:val="24"/>
        </w:rPr>
        <w:t>(9), pp.766-779.</w:t>
      </w:r>
    </w:p>
    <w:p w14:paraId="359AEE68" w14:textId="77777777" w:rsidR="008B61ED" w:rsidRPr="008B61ED" w:rsidRDefault="008B61ED" w:rsidP="00994DEA">
      <w:pPr>
        <w:tabs>
          <w:tab w:val="left" w:pos="675"/>
          <w:tab w:val="center" w:pos="5386"/>
          <w:tab w:val="left" w:pos="9225"/>
        </w:tabs>
        <w:spacing w:after="200" w:line="276" w:lineRule="auto"/>
        <w:jc w:val="both"/>
        <w:rPr>
          <w:rFonts w:ascii="Times New Roman" w:eastAsia="Calibri" w:hAnsi="Times New Roman" w:cs="Times New Roman"/>
          <w:sz w:val="24"/>
          <w:szCs w:val="24"/>
        </w:rPr>
      </w:pPr>
      <w:proofErr w:type="spellStart"/>
      <w:r w:rsidRPr="008B61ED">
        <w:rPr>
          <w:rFonts w:ascii="Times New Roman" w:eastAsia="Calibri" w:hAnsi="Times New Roman" w:cs="Times New Roman"/>
          <w:sz w:val="24"/>
          <w:szCs w:val="24"/>
        </w:rPr>
        <w:t>Hak</w:t>
      </w:r>
      <w:proofErr w:type="spellEnd"/>
      <w:r w:rsidRPr="008B61ED">
        <w:rPr>
          <w:rFonts w:ascii="Times New Roman" w:eastAsia="Calibri" w:hAnsi="Times New Roman" w:cs="Times New Roman"/>
          <w:sz w:val="24"/>
          <w:szCs w:val="24"/>
        </w:rPr>
        <w:t xml:space="preserve">, S., McAndrew, J. and </w:t>
      </w:r>
      <w:proofErr w:type="spellStart"/>
      <w:r w:rsidRPr="008B61ED">
        <w:rPr>
          <w:rFonts w:ascii="Times New Roman" w:eastAsia="Calibri" w:hAnsi="Times New Roman" w:cs="Times New Roman"/>
          <w:sz w:val="24"/>
          <w:szCs w:val="24"/>
        </w:rPr>
        <w:t>Neef</w:t>
      </w:r>
      <w:proofErr w:type="spellEnd"/>
      <w:r w:rsidRPr="008B61ED">
        <w:rPr>
          <w:rFonts w:ascii="Times New Roman" w:eastAsia="Calibri" w:hAnsi="Times New Roman" w:cs="Times New Roman"/>
          <w:sz w:val="24"/>
          <w:szCs w:val="24"/>
        </w:rPr>
        <w:t>, A., 2018, March. Challenges of governance responses to land use change and poverty among indigenous people in northeast Cambodia. In </w:t>
      </w:r>
      <w:r w:rsidRPr="008B61ED">
        <w:rPr>
          <w:rFonts w:ascii="Times New Roman" w:eastAsia="Calibri" w:hAnsi="Times New Roman" w:cs="Times New Roman"/>
          <w:i/>
          <w:iCs/>
          <w:sz w:val="24"/>
          <w:szCs w:val="24"/>
        </w:rPr>
        <w:t>Proceedings of the Annual World Bank Conference on Land and Poverty “Land Governance in an Interconnected World”, Washington, DC, USA</w:t>
      </w:r>
      <w:r w:rsidRPr="008B61ED">
        <w:rPr>
          <w:rFonts w:ascii="Times New Roman" w:eastAsia="Calibri" w:hAnsi="Times New Roman" w:cs="Times New Roman"/>
          <w:sz w:val="24"/>
          <w:szCs w:val="24"/>
        </w:rPr>
        <w:t> (pp. 19-23</w:t>
      </w:r>
      <w:proofErr w:type="gramStart"/>
      <w:r w:rsidRPr="008B61ED">
        <w:rPr>
          <w:rFonts w:ascii="Times New Roman" w:eastAsia="Calibri" w:hAnsi="Times New Roman" w:cs="Times New Roman"/>
          <w:sz w:val="24"/>
          <w:szCs w:val="24"/>
        </w:rPr>
        <w:t>)..</w:t>
      </w:r>
      <w:proofErr w:type="gramEnd"/>
    </w:p>
    <w:p w14:paraId="13B8D524" w14:textId="00931D6F" w:rsidR="008B61ED" w:rsidRDefault="008B61ED"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1A4911">
        <w:rPr>
          <w:rFonts w:ascii="Times New Roman" w:eastAsia="Calibri" w:hAnsi="Times New Roman" w:cs="Times New Roman"/>
          <w:sz w:val="24"/>
          <w:szCs w:val="24"/>
        </w:rPr>
        <w:t>Harrigan,</w:t>
      </w:r>
      <w:r>
        <w:rPr>
          <w:rFonts w:ascii="Times New Roman" w:eastAsia="Calibri" w:hAnsi="Times New Roman" w:cs="Times New Roman"/>
          <w:sz w:val="24"/>
          <w:szCs w:val="24"/>
        </w:rPr>
        <w:t xml:space="preserve"> P., </w:t>
      </w:r>
      <w:r w:rsidRPr="001A4911">
        <w:rPr>
          <w:rFonts w:ascii="Times New Roman" w:eastAsia="Calibri" w:hAnsi="Times New Roman" w:cs="Times New Roman"/>
          <w:sz w:val="24"/>
          <w:szCs w:val="24"/>
        </w:rPr>
        <w:t>2023</w:t>
      </w:r>
      <w:r>
        <w:rPr>
          <w:rFonts w:ascii="Times New Roman" w:eastAsia="Calibri" w:hAnsi="Times New Roman" w:cs="Times New Roman"/>
          <w:sz w:val="24"/>
          <w:szCs w:val="24"/>
        </w:rPr>
        <w:t xml:space="preserve">. </w:t>
      </w:r>
      <w:r w:rsidRPr="001A4911">
        <w:rPr>
          <w:rFonts w:ascii="Times New Roman" w:eastAsia="Calibri" w:hAnsi="Times New Roman" w:cs="Times New Roman"/>
          <w:sz w:val="24"/>
          <w:szCs w:val="24"/>
        </w:rPr>
        <w:t xml:space="preserve">Sri Lanka’s Indigenous </w:t>
      </w:r>
      <w:proofErr w:type="spellStart"/>
      <w:r w:rsidRPr="001A4911">
        <w:rPr>
          <w:rFonts w:ascii="Times New Roman" w:eastAsia="Calibri" w:hAnsi="Times New Roman" w:cs="Times New Roman"/>
          <w:sz w:val="24"/>
          <w:szCs w:val="24"/>
        </w:rPr>
        <w:t>Wanniya-laeto</w:t>
      </w:r>
      <w:proofErr w:type="spellEnd"/>
      <w:r w:rsidRPr="001A4911">
        <w:rPr>
          <w:rFonts w:ascii="Times New Roman" w:eastAsia="Calibri" w:hAnsi="Times New Roman" w:cs="Times New Roman"/>
          <w:sz w:val="24"/>
          <w:szCs w:val="24"/>
        </w:rPr>
        <w:t>: A Case History</w:t>
      </w:r>
      <w:r>
        <w:rPr>
          <w:rFonts w:ascii="Times New Roman" w:eastAsia="Calibri" w:hAnsi="Times New Roman" w:cs="Times New Roman"/>
          <w:sz w:val="24"/>
          <w:szCs w:val="24"/>
        </w:rPr>
        <w:t xml:space="preserve">. </w:t>
      </w:r>
      <w:r w:rsidRPr="001A4911">
        <w:rPr>
          <w:rFonts w:ascii="Times New Roman" w:eastAsia="Calibri" w:hAnsi="Times New Roman" w:cs="Times New Roman"/>
          <w:sz w:val="24"/>
          <w:szCs w:val="24"/>
        </w:rPr>
        <w:t>Available online</w:t>
      </w:r>
      <w:r>
        <w:rPr>
          <w:rFonts w:ascii="Times New Roman" w:eastAsia="Calibri" w:hAnsi="Times New Roman" w:cs="Times New Roman"/>
          <w:sz w:val="24"/>
          <w:szCs w:val="24"/>
        </w:rPr>
        <w:t xml:space="preserve"> </w:t>
      </w:r>
      <w:hyperlink r:id="rId16" w:history="1">
        <w:r w:rsidRPr="00C95B6A">
          <w:rPr>
            <w:rStyle w:val="Hyperlink"/>
            <w:rFonts w:ascii="Times New Roman" w:eastAsia="Calibri" w:hAnsi="Times New Roman" w:cs="Times New Roman"/>
            <w:sz w:val="24"/>
            <w:szCs w:val="24"/>
          </w:rPr>
          <w:t>https://</w:t>
        </w:r>
        <w:r w:rsidR="008A4D00">
          <w:rPr>
            <w:rStyle w:val="Hyperlink"/>
            <w:rFonts w:ascii="Times New Roman" w:eastAsia="Calibri" w:hAnsi="Times New Roman" w:cs="Times New Roman"/>
            <w:sz w:val="24"/>
            <w:szCs w:val="24"/>
          </w:rPr>
          <w:t>Veddha</w:t>
        </w:r>
        <w:r w:rsidRPr="00C95B6A">
          <w:rPr>
            <w:rStyle w:val="Hyperlink"/>
            <w:rFonts w:ascii="Times New Roman" w:eastAsia="Calibri" w:hAnsi="Times New Roman" w:cs="Times New Roman"/>
            <w:sz w:val="24"/>
            <w:szCs w:val="24"/>
          </w:rPr>
          <w:t>.org/adivasis/sri-lankas-indigenous-wanniya-laeto-a-case-history/</w:t>
        </w:r>
      </w:hyperlink>
      <w:r>
        <w:rPr>
          <w:rFonts w:ascii="Times New Roman" w:eastAsia="Calibri" w:hAnsi="Times New Roman" w:cs="Times New Roman"/>
          <w:sz w:val="24"/>
          <w:szCs w:val="24"/>
        </w:rPr>
        <w:t xml:space="preserve"> </w:t>
      </w:r>
    </w:p>
    <w:p w14:paraId="34D572E3" w14:textId="77777777" w:rsidR="008B61ED" w:rsidRPr="008B61ED" w:rsidRDefault="008B61ED" w:rsidP="00994DEA">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8B61ED">
        <w:rPr>
          <w:rFonts w:ascii="Times New Roman" w:eastAsia="Calibri" w:hAnsi="Times New Roman" w:cs="Times New Roman"/>
          <w:sz w:val="24"/>
          <w:szCs w:val="24"/>
        </w:rPr>
        <w:t>Hasan, N., Bao, Y. and Miah, S.J., 2022. Exploring the impact of ICT usage among indigenous people and their quality of life: operationalizing Sen’s capability approach. </w:t>
      </w:r>
      <w:r w:rsidRPr="008B61ED">
        <w:rPr>
          <w:rFonts w:ascii="Times New Roman" w:eastAsia="Calibri" w:hAnsi="Times New Roman" w:cs="Times New Roman"/>
          <w:i/>
          <w:iCs/>
          <w:sz w:val="24"/>
          <w:szCs w:val="24"/>
        </w:rPr>
        <w:t>Information Technology for Development</w:t>
      </w:r>
      <w:r w:rsidRPr="008B61ED">
        <w:rPr>
          <w:rFonts w:ascii="Times New Roman" w:eastAsia="Calibri" w:hAnsi="Times New Roman" w:cs="Times New Roman"/>
          <w:sz w:val="24"/>
          <w:szCs w:val="24"/>
        </w:rPr>
        <w:t>, </w:t>
      </w:r>
      <w:r w:rsidRPr="008B61ED">
        <w:rPr>
          <w:rFonts w:ascii="Times New Roman" w:eastAsia="Calibri" w:hAnsi="Times New Roman" w:cs="Times New Roman"/>
          <w:i/>
          <w:iCs/>
          <w:sz w:val="24"/>
          <w:szCs w:val="24"/>
        </w:rPr>
        <w:t>28</w:t>
      </w:r>
      <w:r w:rsidRPr="008B61ED">
        <w:rPr>
          <w:rFonts w:ascii="Times New Roman" w:eastAsia="Calibri" w:hAnsi="Times New Roman" w:cs="Times New Roman"/>
          <w:sz w:val="24"/>
          <w:szCs w:val="24"/>
        </w:rPr>
        <w:t>(2), pp.230-250.</w:t>
      </w:r>
    </w:p>
    <w:p w14:paraId="7BA539C4" w14:textId="77777777" w:rsidR="008B61ED" w:rsidRDefault="008B61ED"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864CF5">
        <w:rPr>
          <w:rFonts w:ascii="Times New Roman" w:eastAsia="Calibri" w:hAnsi="Times New Roman" w:cs="Times New Roman"/>
          <w:sz w:val="24"/>
          <w:szCs w:val="24"/>
        </w:rPr>
        <w:t xml:space="preserve">Hasan, N., Bao, Y. and Miah, S.J., 2022. Exploring the impact of ICT usage among indigenous people and their quality of life: operationalizing Sen’s capability approach. Information Technology for Development, 28(2), 230-250. </w:t>
      </w:r>
    </w:p>
    <w:p w14:paraId="0CA6031A" w14:textId="5B75CD3C" w:rsidR="008B61ED" w:rsidRDefault="008B61ED" w:rsidP="00994DEA">
      <w:pPr>
        <w:tabs>
          <w:tab w:val="left" w:pos="675"/>
          <w:tab w:val="center" w:pos="5386"/>
          <w:tab w:val="left" w:pos="9225"/>
        </w:tabs>
        <w:spacing w:after="200" w:line="276" w:lineRule="auto"/>
        <w:jc w:val="both"/>
        <w:rPr>
          <w:rFonts w:ascii="Times New Roman" w:eastAsia="Calibri" w:hAnsi="Times New Roman" w:cs="Times New Roman"/>
          <w:sz w:val="24"/>
          <w:szCs w:val="24"/>
        </w:rPr>
      </w:pPr>
      <w:proofErr w:type="spellStart"/>
      <w:r w:rsidRPr="008B61ED">
        <w:rPr>
          <w:rFonts w:ascii="Times New Roman" w:eastAsia="Calibri" w:hAnsi="Times New Roman" w:cs="Times New Roman"/>
          <w:sz w:val="24"/>
          <w:szCs w:val="24"/>
        </w:rPr>
        <w:t>Hefler</w:t>
      </w:r>
      <w:proofErr w:type="spellEnd"/>
      <w:r w:rsidRPr="008B61ED">
        <w:rPr>
          <w:rFonts w:ascii="Times New Roman" w:eastAsia="Calibri" w:hAnsi="Times New Roman" w:cs="Times New Roman"/>
          <w:sz w:val="24"/>
          <w:szCs w:val="24"/>
        </w:rPr>
        <w:t xml:space="preserve">, M., Kerrigan, V., </w:t>
      </w:r>
      <w:proofErr w:type="spellStart"/>
      <w:r w:rsidRPr="008B61ED">
        <w:rPr>
          <w:rFonts w:ascii="Times New Roman" w:eastAsia="Calibri" w:hAnsi="Times New Roman" w:cs="Times New Roman"/>
          <w:sz w:val="24"/>
          <w:szCs w:val="24"/>
        </w:rPr>
        <w:t>Henryks</w:t>
      </w:r>
      <w:proofErr w:type="spellEnd"/>
      <w:r w:rsidRPr="008B61ED">
        <w:rPr>
          <w:rFonts w:ascii="Times New Roman" w:eastAsia="Calibri" w:hAnsi="Times New Roman" w:cs="Times New Roman"/>
          <w:sz w:val="24"/>
          <w:szCs w:val="24"/>
        </w:rPr>
        <w:t>, J., Freeman, B. and Thomas, D.P., 2019. Social media and health information sharing among Australian Indigenous people. </w:t>
      </w:r>
      <w:r w:rsidRPr="008B61ED">
        <w:rPr>
          <w:rFonts w:ascii="Times New Roman" w:eastAsia="Calibri" w:hAnsi="Times New Roman" w:cs="Times New Roman"/>
          <w:i/>
          <w:iCs/>
          <w:sz w:val="24"/>
          <w:szCs w:val="24"/>
        </w:rPr>
        <w:t>Health Promotion International</w:t>
      </w:r>
      <w:r w:rsidRPr="008B61ED">
        <w:rPr>
          <w:rFonts w:ascii="Times New Roman" w:eastAsia="Calibri" w:hAnsi="Times New Roman" w:cs="Times New Roman"/>
          <w:sz w:val="24"/>
          <w:szCs w:val="24"/>
        </w:rPr>
        <w:t>, </w:t>
      </w:r>
      <w:r w:rsidRPr="008B61ED">
        <w:rPr>
          <w:rFonts w:ascii="Times New Roman" w:eastAsia="Calibri" w:hAnsi="Times New Roman" w:cs="Times New Roman"/>
          <w:i/>
          <w:iCs/>
          <w:sz w:val="24"/>
          <w:szCs w:val="24"/>
        </w:rPr>
        <w:t>34</w:t>
      </w:r>
      <w:r w:rsidRPr="008B61ED">
        <w:rPr>
          <w:rFonts w:ascii="Times New Roman" w:eastAsia="Calibri" w:hAnsi="Times New Roman" w:cs="Times New Roman"/>
          <w:sz w:val="24"/>
          <w:szCs w:val="24"/>
        </w:rPr>
        <w:t>(4), pp.706-715.</w:t>
      </w:r>
    </w:p>
    <w:p w14:paraId="514F4E2A" w14:textId="3F9CAFFF" w:rsidR="004048C4" w:rsidRPr="008B61ED" w:rsidRDefault="004048C4" w:rsidP="00994DEA">
      <w:pPr>
        <w:tabs>
          <w:tab w:val="left" w:pos="675"/>
          <w:tab w:val="center" w:pos="5386"/>
          <w:tab w:val="left" w:pos="9225"/>
        </w:tabs>
        <w:spacing w:after="200" w:line="276" w:lineRule="auto"/>
        <w:jc w:val="both"/>
        <w:rPr>
          <w:rFonts w:ascii="Times New Roman" w:eastAsia="Calibri" w:hAnsi="Times New Roman" w:cs="Times New Roman"/>
          <w:sz w:val="24"/>
          <w:szCs w:val="24"/>
        </w:rPr>
      </w:pPr>
      <w:proofErr w:type="spellStart"/>
      <w:r w:rsidRPr="004048C4">
        <w:rPr>
          <w:rFonts w:ascii="Times New Roman" w:eastAsia="Calibri" w:hAnsi="Times New Roman" w:cs="Times New Roman"/>
          <w:sz w:val="24"/>
          <w:szCs w:val="24"/>
        </w:rPr>
        <w:t>Kariippanon</w:t>
      </w:r>
      <w:proofErr w:type="spellEnd"/>
      <w:r w:rsidRPr="004048C4">
        <w:rPr>
          <w:rFonts w:ascii="Times New Roman" w:eastAsia="Calibri" w:hAnsi="Times New Roman" w:cs="Times New Roman"/>
          <w:sz w:val="24"/>
          <w:szCs w:val="24"/>
        </w:rPr>
        <w:t>, K.A. and Senior, K., 2017. Engagement and qualitative interviewing: an ethnographic study of the use of social media and mobile phones among remote indigenous youth</w:t>
      </w:r>
      <w:proofErr w:type="gramStart"/>
      <w:r w:rsidRPr="004048C4">
        <w:rPr>
          <w:rFonts w:ascii="Times New Roman" w:eastAsia="Calibri" w:hAnsi="Times New Roman" w:cs="Times New Roman"/>
          <w:sz w:val="24"/>
          <w:szCs w:val="24"/>
        </w:rPr>
        <w:t>. .</w:t>
      </w:r>
      <w:proofErr w:type="gramEnd"/>
      <w:r w:rsidRPr="004048C4">
        <w:rPr>
          <w:rFonts w:ascii="Times New Roman" w:eastAsia="Calibri" w:hAnsi="Times New Roman" w:cs="Times New Roman"/>
          <w:sz w:val="24"/>
          <w:szCs w:val="24"/>
        </w:rPr>
        <w:t xml:space="preserve"> SAGE Research Methods Cases, 1-15.</w:t>
      </w:r>
    </w:p>
    <w:p w14:paraId="57D1A954" w14:textId="0E6738F7" w:rsidR="008B61ED" w:rsidRDefault="008B61ED" w:rsidP="00864CF5">
      <w:pPr>
        <w:spacing w:after="200" w:line="276" w:lineRule="auto"/>
        <w:jc w:val="both"/>
        <w:rPr>
          <w:rFonts w:ascii="Times New Roman" w:eastAsia="Calibri" w:hAnsi="Times New Roman" w:cs="Times New Roman"/>
          <w:sz w:val="24"/>
          <w:szCs w:val="24"/>
        </w:rPr>
      </w:pPr>
      <w:proofErr w:type="spellStart"/>
      <w:r w:rsidRPr="00C47B4E">
        <w:rPr>
          <w:rFonts w:ascii="Times New Roman" w:eastAsia="Calibri" w:hAnsi="Times New Roman" w:cs="Times New Roman"/>
          <w:sz w:val="24"/>
          <w:szCs w:val="24"/>
        </w:rPr>
        <w:t>Kurth</w:t>
      </w:r>
      <w:proofErr w:type="spellEnd"/>
      <w:r w:rsidRPr="00C47B4E">
        <w:rPr>
          <w:rFonts w:ascii="Times New Roman" w:eastAsia="Calibri" w:hAnsi="Times New Roman" w:cs="Times New Roman"/>
          <w:sz w:val="24"/>
          <w:szCs w:val="24"/>
        </w:rPr>
        <w:t xml:space="preserve">, A.M., Narvaez, D., Kohn, R. and Bae, A., 2020. Indigenous nature connection: A 3-week intervention increased ecological attachment. </w:t>
      </w:r>
      <w:r w:rsidRPr="00C47B4E">
        <w:rPr>
          <w:rFonts w:ascii="Times New Roman" w:eastAsia="Calibri" w:hAnsi="Times New Roman" w:cs="Times New Roman"/>
          <w:i/>
          <w:sz w:val="24"/>
          <w:szCs w:val="24"/>
        </w:rPr>
        <w:t>Ecopsychology</w:t>
      </w:r>
      <w:r w:rsidRPr="00C47B4E">
        <w:rPr>
          <w:rFonts w:ascii="Times New Roman" w:eastAsia="Calibri" w:hAnsi="Times New Roman" w:cs="Times New Roman"/>
          <w:sz w:val="24"/>
          <w:szCs w:val="24"/>
        </w:rPr>
        <w:t>, 12(2), pp.101-117.</w:t>
      </w:r>
    </w:p>
    <w:p w14:paraId="29010BFC" w14:textId="28359B7D" w:rsidR="004048C4" w:rsidRDefault="004048C4" w:rsidP="00864CF5">
      <w:pPr>
        <w:spacing w:after="200" w:line="276" w:lineRule="auto"/>
        <w:jc w:val="both"/>
        <w:rPr>
          <w:rFonts w:ascii="Times New Roman" w:eastAsia="Calibri" w:hAnsi="Times New Roman" w:cs="Times New Roman"/>
          <w:sz w:val="24"/>
          <w:szCs w:val="24"/>
        </w:rPr>
      </w:pPr>
      <w:r w:rsidRPr="004048C4">
        <w:rPr>
          <w:rFonts w:ascii="Times New Roman" w:eastAsia="Calibri" w:hAnsi="Times New Roman" w:cs="Times New Roman"/>
          <w:sz w:val="24"/>
          <w:szCs w:val="24"/>
        </w:rPr>
        <w:lastRenderedPageBreak/>
        <w:t>Marshall, C. and Rossman, G.B., 2014. </w:t>
      </w:r>
      <w:r w:rsidRPr="004048C4">
        <w:rPr>
          <w:rFonts w:ascii="Times New Roman" w:eastAsia="Calibri" w:hAnsi="Times New Roman" w:cs="Times New Roman"/>
          <w:i/>
          <w:iCs/>
          <w:sz w:val="24"/>
          <w:szCs w:val="24"/>
        </w:rPr>
        <w:t>Designing qualitative research</w:t>
      </w:r>
      <w:r w:rsidRPr="004048C4">
        <w:rPr>
          <w:rFonts w:ascii="Times New Roman" w:eastAsia="Calibri" w:hAnsi="Times New Roman" w:cs="Times New Roman"/>
          <w:sz w:val="24"/>
          <w:szCs w:val="24"/>
        </w:rPr>
        <w:t>. Sage publications.</w:t>
      </w:r>
    </w:p>
    <w:p w14:paraId="2159CDCA" w14:textId="4C62AA61" w:rsidR="008B61ED" w:rsidRDefault="008B61ED"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proofErr w:type="spellStart"/>
      <w:r w:rsidRPr="008B61ED">
        <w:rPr>
          <w:rFonts w:ascii="Times New Roman" w:eastAsia="Calibri" w:hAnsi="Times New Roman" w:cs="Times New Roman"/>
          <w:sz w:val="24"/>
          <w:szCs w:val="24"/>
        </w:rPr>
        <w:t>Mozelius</w:t>
      </w:r>
      <w:proofErr w:type="spellEnd"/>
      <w:r w:rsidRPr="008B61ED">
        <w:rPr>
          <w:rFonts w:ascii="Times New Roman" w:eastAsia="Calibri" w:hAnsi="Times New Roman" w:cs="Times New Roman"/>
          <w:sz w:val="24"/>
          <w:szCs w:val="24"/>
        </w:rPr>
        <w:t>, P., 2014. ICT4D hubs for region‐wide dissemination of blended learning. </w:t>
      </w:r>
      <w:r w:rsidRPr="008B61ED">
        <w:rPr>
          <w:rFonts w:ascii="Times New Roman" w:eastAsia="Calibri" w:hAnsi="Times New Roman" w:cs="Times New Roman"/>
          <w:i/>
          <w:iCs/>
          <w:sz w:val="24"/>
          <w:szCs w:val="24"/>
        </w:rPr>
        <w:t>Education for All in Sri Lanka</w:t>
      </w:r>
      <w:r w:rsidRPr="008B61ED">
        <w:rPr>
          <w:rFonts w:ascii="Times New Roman" w:eastAsia="Calibri" w:hAnsi="Times New Roman" w:cs="Times New Roman"/>
          <w:sz w:val="24"/>
          <w:szCs w:val="24"/>
        </w:rPr>
        <w:t>.</w:t>
      </w:r>
      <w:r w:rsidRPr="008B61ED">
        <w:t xml:space="preserve"> </w:t>
      </w:r>
      <w:r w:rsidRPr="008B61ED">
        <w:rPr>
          <w:rFonts w:ascii="Times New Roman" w:eastAsia="Calibri" w:hAnsi="Times New Roman" w:cs="Times New Roman"/>
          <w:sz w:val="24"/>
          <w:szCs w:val="24"/>
        </w:rPr>
        <w:t xml:space="preserve">Report Series/DSV No. 14-017. Stockholm University. Available Online </w:t>
      </w:r>
      <w:hyperlink r:id="rId17" w:history="1">
        <w:r w:rsidR="009E57AE" w:rsidRPr="001C5B9C">
          <w:rPr>
            <w:rStyle w:val="Hyperlink"/>
            <w:rFonts w:ascii="Times New Roman" w:eastAsia="Calibri" w:hAnsi="Times New Roman" w:cs="Times New Roman"/>
            <w:sz w:val="24"/>
            <w:szCs w:val="24"/>
          </w:rPr>
          <w:t>https://www.diva-portal.org/smash/get/diva2:762169/FULLTEXT01.pdf Accessed 23 January 2024</w:t>
        </w:r>
      </w:hyperlink>
      <w:r w:rsidRPr="008B61ED">
        <w:rPr>
          <w:rFonts w:ascii="Times New Roman" w:eastAsia="Calibri" w:hAnsi="Times New Roman" w:cs="Times New Roman"/>
          <w:sz w:val="24"/>
          <w:szCs w:val="24"/>
        </w:rPr>
        <w:t xml:space="preserve">. </w:t>
      </w:r>
    </w:p>
    <w:p w14:paraId="407A2C79" w14:textId="002F1F50" w:rsidR="009E57AE" w:rsidRPr="008B61ED" w:rsidRDefault="009E57AE"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proofErr w:type="spellStart"/>
      <w:r w:rsidRPr="009E57AE">
        <w:rPr>
          <w:rFonts w:ascii="Times New Roman" w:eastAsia="Calibri" w:hAnsi="Times New Roman" w:cs="Times New Roman"/>
          <w:sz w:val="24"/>
          <w:szCs w:val="24"/>
        </w:rPr>
        <w:t>Ngulube</w:t>
      </w:r>
      <w:proofErr w:type="spellEnd"/>
      <w:r w:rsidRPr="009E57AE">
        <w:rPr>
          <w:rFonts w:ascii="Times New Roman" w:eastAsia="Calibri" w:hAnsi="Times New Roman" w:cs="Times New Roman"/>
          <w:sz w:val="24"/>
          <w:szCs w:val="24"/>
        </w:rPr>
        <w:t xml:space="preserve">, P. and </w:t>
      </w:r>
      <w:proofErr w:type="spellStart"/>
      <w:r w:rsidRPr="009E57AE">
        <w:rPr>
          <w:rFonts w:ascii="Times New Roman" w:eastAsia="Calibri" w:hAnsi="Times New Roman" w:cs="Times New Roman"/>
          <w:sz w:val="24"/>
          <w:szCs w:val="24"/>
        </w:rPr>
        <w:t>Ngulube</w:t>
      </w:r>
      <w:proofErr w:type="spellEnd"/>
      <w:r w:rsidRPr="009E57AE">
        <w:rPr>
          <w:rFonts w:ascii="Times New Roman" w:eastAsia="Calibri" w:hAnsi="Times New Roman" w:cs="Times New Roman"/>
          <w:sz w:val="24"/>
          <w:szCs w:val="24"/>
        </w:rPr>
        <w:t>, B., 2017. Application and contribution of hermeneutic and eidetic phenomenology to indigenous knowledge research. In </w:t>
      </w:r>
      <w:r w:rsidRPr="009E57AE">
        <w:rPr>
          <w:rFonts w:ascii="Times New Roman" w:eastAsia="Calibri" w:hAnsi="Times New Roman" w:cs="Times New Roman"/>
          <w:i/>
          <w:iCs/>
          <w:sz w:val="24"/>
          <w:szCs w:val="24"/>
        </w:rPr>
        <w:t>Handbook of research on theoretical perspectives on indigenous knowledge systems in developing countries</w:t>
      </w:r>
      <w:r w:rsidRPr="009E57AE">
        <w:rPr>
          <w:rFonts w:ascii="Times New Roman" w:eastAsia="Calibri" w:hAnsi="Times New Roman" w:cs="Times New Roman"/>
          <w:sz w:val="24"/>
          <w:szCs w:val="24"/>
        </w:rPr>
        <w:t> (pp. 127-155). IGI Global.</w:t>
      </w:r>
    </w:p>
    <w:p w14:paraId="0D3882CC" w14:textId="43195DFA" w:rsidR="008B61ED" w:rsidRDefault="008B61ED" w:rsidP="00864CF5">
      <w:pPr>
        <w:spacing w:after="200" w:line="276" w:lineRule="auto"/>
        <w:jc w:val="both"/>
        <w:rPr>
          <w:rFonts w:ascii="Times New Roman" w:eastAsia="Calibri" w:hAnsi="Times New Roman" w:cs="Times New Roman"/>
          <w:sz w:val="24"/>
          <w:szCs w:val="24"/>
        </w:rPr>
      </w:pPr>
      <w:proofErr w:type="spellStart"/>
      <w:r w:rsidRPr="00AC2A9E">
        <w:rPr>
          <w:rFonts w:ascii="Times New Roman" w:eastAsia="Calibri" w:hAnsi="Times New Roman" w:cs="Times New Roman"/>
          <w:sz w:val="24"/>
          <w:szCs w:val="24"/>
        </w:rPr>
        <w:t>Obeyesekere</w:t>
      </w:r>
      <w:proofErr w:type="spellEnd"/>
      <w:r w:rsidRPr="00AC2A9E">
        <w:rPr>
          <w:rFonts w:ascii="Times New Roman" w:eastAsia="Calibri" w:hAnsi="Times New Roman" w:cs="Times New Roman"/>
          <w:sz w:val="24"/>
          <w:szCs w:val="24"/>
        </w:rPr>
        <w:t>, G.</w:t>
      </w:r>
      <w:r>
        <w:rPr>
          <w:rFonts w:ascii="Times New Roman" w:eastAsia="Calibri" w:hAnsi="Times New Roman" w:cs="Times New Roman"/>
          <w:sz w:val="24"/>
          <w:szCs w:val="24"/>
        </w:rPr>
        <w:t xml:space="preserve">, </w:t>
      </w:r>
      <w:r w:rsidRPr="00AC2A9E">
        <w:rPr>
          <w:rFonts w:ascii="Times New Roman" w:eastAsia="Calibri" w:hAnsi="Times New Roman" w:cs="Times New Roman"/>
          <w:sz w:val="24"/>
          <w:szCs w:val="24"/>
        </w:rPr>
        <w:t xml:space="preserve">2002. Where have all the </w:t>
      </w:r>
      <w:proofErr w:type="spellStart"/>
      <w:r w:rsidRPr="00AC2A9E">
        <w:rPr>
          <w:rFonts w:ascii="Times New Roman" w:eastAsia="Calibri" w:hAnsi="Times New Roman" w:cs="Times New Roman"/>
          <w:sz w:val="24"/>
          <w:szCs w:val="24"/>
        </w:rPr>
        <w:t>Väddas</w:t>
      </w:r>
      <w:proofErr w:type="spellEnd"/>
      <w:r w:rsidRPr="00AC2A9E">
        <w:rPr>
          <w:rFonts w:ascii="Times New Roman" w:eastAsia="Calibri" w:hAnsi="Times New Roman" w:cs="Times New Roman"/>
          <w:sz w:val="24"/>
          <w:szCs w:val="24"/>
        </w:rPr>
        <w:t xml:space="preserve"> gone? Buddhism and aboriginality in Sri Lanka. In </w:t>
      </w:r>
      <w:proofErr w:type="spellStart"/>
      <w:r w:rsidRPr="00AC2A9E">
        <w:rPr>
          <w:rFonts w:ascii="Times New Roman" w:eastAsia="Calibri" w:hAnsi="Times New Roman" w:cs="Times New Roman"/>
          <w:sz w:val="24"/>
          <w:szCs w:val="24"/>
        </w:rPr>
        <w:t>Neluka</w:t>
      </w:r>
      <w:proofErr w:type="spellEnd"/>
      <w:r w:rsidRPr="00AC2A9E">
        <w:rPr>
          <w:rFonts w:ascii="Times New Roman" w:eastAsia="Calibri" w:hAnsi="Times New Roman" w:cs="Times New Roman"/>
          <w:sz w:val="24"/>
          <w:szCs w:val="24"/>
        </w:rPr>
        <w:t xml:space="preserve"> Silva (ed.), The Hybrid Island: Culture Crossing and the Invention of Identity in Sri Lanka, pp. 1-19. Colombo: Social Scientists</w:t>
      </w:r>
      <w:r>
        <w:rPr>
          <w:rFonts w:ascii="Times New Roman" w:eastAsia="Calibri" w:hAnsi="Times New Roman" w:cs="Times New Roman"/>
          <w:sz w:val="24"/>
          <w:szCs w:val="24"/>
        </w:rPr>
        <w:t>’</w:t>
      </w:r>
      <w:r w:rsidRPr="00AC2A9E">
        <w:rPr>
          <w:rFonts w:ascii="Times New Roman" w:eastAsia="Calibri" w:hAnsi="Times New Roman" w:cs="Times New Roman"/>
          <w:sz w:val="24"/>
          <w:szCs w:val="24"/>
        </w:rPr>
        <w:t xml:space="preserve"> Association.</w:t>
      </w:r>
    </w:p>
    <w:p w14:paraId="3F371F34" w14:textId="40B4F07F" w:rsidR="004048C4" w:rsidRPr="00C47B4E" w:rsidRDefault="004048C4" w:rsidP="00864CF5">
      <w:pPr>
        <w:spacing w:after="200" w:line="276" w:lineRule="auto"/>
        <w:jc w:val="both"/>
        <w:rPr>
          <w:rFonts w:ascii="Times New Roman" w:eastAsia="Calibri" w:hAnsi="Times New Roman" w:cs="Times New Roman"/>
          <w:sz w:val="24"/>
          <w:szCs w:val="24"/>
        </w:rPr>
      </w:pPr>
      <w:proofErr w:type="spellStart"/>
      <w:r w:rsidRPr="004048C4">
        <w:rPr>
          <w:rFonts w:ascii="Times New Roman" w:eastAsia="Calibri" w:hAnsi="Times New Roman" w:cs="Times New Roman"/>
          <w:sz w:val="24"/>
          <w:szCs w:val="24"/>
        </w:rPr>
        <w:t>Ortlipp</w:t>
      </w:r>
      <w:proofErr w:type="spellEnd"/>
      <w:r w:rsidRPr="004048C4">
        <w:rPr>
          <w:rFonts w:ascii="Times New Roman" w:eastAsia="Calibri" w:hAnsi="Times New Roman" w:cs="Times New Roman"/>
          <w:sz w:val="24"/>
          <w:szCs w:val="24"/>
        </w:rPr>
        <w:t>, M., 2008. Keeping and using reflective journals in the qualitative research process. </w:t>
      </w:r>
      <w:r w:rsidRPr="004048C4">
        <w:rPr>
          <w:rFonts w:ascii="Times New Roman" w:eastAsia="Calibri" w:hAnsi="Times New Roman" w:cs="Times New Roman"/>
          <w:i/>
          <w:iCs/>
          <w:sz w:val="24"/>
          <w:szCs w:val="24"/>
        </w:rPr>
        <w:t>The qualitative report</w:t>
      </w:r>
      <w:r w:rsidRPr="004048C4">
        <w:rPr>
          <w:rFonts w:ascii="Times New Roman" w:eastAsia="Calibri" w:hAnsi="Times New Roman" w:cs="Times New Roman"/>
          <w:sz w:val="24"/>
          <w:szCs w:val="24"/>
        </w:rPr>
        <w:t>, </w:t>
      </w:r>
      <w:r w:rsidRPr="004048C4">
        <w:rPr>
          <w:rFonts w:ascii="Times New Roman" w:eastAsia="Calibri" w:hAnsi="Times New Roman" w:cs="Times New Roman"/>
          <w:i/>
          <w:iCs/>
          <w:sz w:val="24"/>
          <w:szCs w:val="24"/>
        </w:rPr>
        <w:t>13</w:t>
      </w:r>
      <w:r w:rsidRPr="004048C4">
        <w:rPr>
          <w:rFonts w:ascii="Times New Roman" w:eastAsia="Calibri" w:hAnsi="Times New Roman" w:cs="Times New Roman"/>
          <w:sz w:val="24"/>
          <w:szCs w:val="24"/>
        </w:rPr>
        <w:t>(4), pp.695-705.</w:t>
      </w:r>
    </w:p>
    <w:p w14:paraId="4BFE795E" w14:textId="77777777" w:rsidR="008B61ED" w:rsidRDefault="008B61ED"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864CF5">
        <w:rPr>
          <w:rFonts w:ascii="Times New Roman" w:eastAsia="Calibri" w:hAnsi="Times New Roman" w:cs="Times New Roman"/>
          <w:sz w:val="24"/>
          <w:szCs w:val="24"/>
        </w:rPr>
        <w:t xml:space="preserve">Ormond-Parker, L., Corn, A., </w:t>
      </w:r>
      <w:proofErr w:type="spellStart"/>
      <w:r w:rsidRPr="00864CF5">
        <w:rPr>
          <w:rFonts w:ascii="Times New Roman" w:eastAsia="Calibri" w:hAnsi="Times New Roman" w:cs="Times New Roman"/>
          <w:sz w:val="24"/>
          <w:szCs w:val="24"/>
        </w:rPr>
        <w:t>Fforde</w:t>
      </w:r>
      <w:proofErr w:type="spellEnd"/>
      <w:r w:rsidRPr="00864CF5">
        <w:rPr>
          <w:rFonts w:ascii="Times New Roman" w:eastAsia="Calibri" w:hAnsi="Times New Roman" w:cs="Times New Roman"/>
          <w:sz w:val="24"/>
          <w:szCs w:val="24"/>
        </w:rPr>
        <w:t xml:space="preserve">, C., Obata, K. and O’Sullivan, S., 2013. Information technology and indigenous communities. AIATSIS Research Publications. </w:t>
      </w:r>
    </w:p>
    <w:p w14:paraId="7C82D9E5" w14:textId="77777777" w:rsidR="008B61ED" w:rsidRPr="008B61ED" w:rsidRDefault="008B61ED" w:rsidP="00BD0876">
      <w:pPr>
        <w:tabs>
          <w:tab w:val="left" w:pos="675"/>
          <w:tab w:val="center" w:pos="5386"/>
          <w:tab w:val="left" w:pos="9225"/>
        </w:tabs>
        <w:spacing w:after="200" w:line="276" w:lineRule="auto"/>
        <w:jc w:val="both"/>
        <w:rPr>
          <w:rFonts w:ascii="Times New Roman" w:eastAsia="Calibri" w:hAnsi="Times New Roman" w:cs="Times New Roman"/>
          <w:sz w:val="24"/>
          <w:szCs w:val="24"/>
        </w:rPr>
      </w:pPr>
      <w:proofErr w:type="spellStart"/>
      <w:r w:rsidRPr="008B61ED">
        <w:rPr>
          <w:rFonts w:ascii="Times New Roman" w:eastAsia="Calibri" w:hAnsi="Times New Roman" w:cs="Times New Roman"/>
          <w:sz w:val="24"/>
          <w:szCs w:val="24"/>
        </w:rPr>
        <w:t>Perera</w:t>
      </w:r>
      <w:proofErr w:type="spellEnd"/>
      <w:r w:rsidRPr="008B61ED">
        <w:rPr>
          <w:rFonts w:ascii="Times New Roman" w:eastAsia="Calibri" w:hAnsi="Times New Roman" w:cs="Times New Roman"/>
          <w:sz w:val="24"/>
          <w:szCs w:val="24"/>
        </w:rPr>
        <w:t>, K., 2023. Heritage at risk: digital preservation of traditional cultural heritage (TCH) in Sri Lanka. </w:t>
      </w:r>
      <w:r w:rsidRPr="008B61ED">
        <w:rPr>
          <w:rFonts w:ascii="Times New Roman" w:eastAsia="Calibri" w:hAnsi="Times New Roman" w:cs="Times New Roman"/>
          <w:i/>
          <w:iCs/>
          <w:sz w:val="24"/>
          <w:szCs w:val="24"/>
        </w:rPr>
        <w:t>The International Archives of the Photogrammetry, Remote Sensing and Spatial Information Sciences</w:t>
      </w:r>
      <w:r w:rsidRPr="008B61ED">
        <w:rPr>
          <w:rFonts w:ascii="Times New Roman" w:eastAsia="Calibri" w:hAnsi="Times New Roman" w:cs="Times New Roman"/>
          <w:sz w:val="24"/>
          <w:szCs w:val="24"/>
        </w:rPr>
        <w:t>, </w:t>
      </w:r>
      <w:r w:rsidRPr="008B61ED">
        <w:rPr>
          <w:rFonts w:ascii="Times New Roman" w:eastAsia="Calibri" w:hAnsi="Times New Roman" w:cs="Times New Roman"/>
          <w:i/>
          <w:iCs/>
          <w:sz w:val="24"/>
          <w:szCs w:val="24"/>
        </w:rPr>
        <w:t>48</w:t>
      </w:r>
      <w:r w:rsidRPr="008B61ED">
        <w:rPr>
          <w:rFonts w:ascii="Times New Roman" w:eastAsia="Calibri" w:hAnsi="Times New Roman" w:cs="Times New Roman"/>
          <w:sz w:val="24"/>
          <w:szCs w:val="24"/>
        </w:rPr>
        <w:t>, pp.1197-1207.</w:t>
      </w:r>
    </w:p>
    <w:p w14:paraId="42EE22B9" w14:textId="6D0BF730" w:rsidR="008B61ED" w:rsidRDefault="008B61ED" w:rsidP="009C27F6">
      <w:pPr>
        <w:jc w:val="both"/>
        <w:rPr>
          <w:rFonts w:ascii="Times New Roman" w:hAnsi="Times New Roman" w:cs="Times New Roman"/>
          <w:sz w:val="24"/>
          <w:szCs w:val="24"/>
        </w:rPr>
      </w:pPr>
      <w:r w:rsidRPr="008B61ED">
        <w:rPr>
          <w:rFonts w:ascii="Times New Roman" w:hAnsi="Times New Roman" w:cs="Times New Roman"/>
          <w:sz w:val="24"/>
          <w:szCs w:val="24"/>
        </w:rPr>
        <w:t xml:space="preserve">Perez-Escolar, M. and </w:t>
      </w:r>
      <w:proofErr w:type="spellStart"/>
      <w:r w:rsidRPr="008B61ED">
        <w:rPr>
          <w:rFonts w:ascii="Times New Roman" w:hAnsi="Times New Roman" w:cs="Times New Roman"/>
          <w:sz w:val="24"/>
          <w:szCs w:val="24"/>
        </w:rPr>
        <w:t>Canet</w:t>
      </w:r>
      <w:proofErr w:type="spellEnd"/>
      <w:r w:rsidRPr="008B61ED">
        <w:rPr>
          <w:rFonts w:ascii="Times New Roman" w:hAnsi="Times New Roman" w:cs="Times New Roman"/>
          <w:sz w:val="24"/>
          <w:szCs w:val="24"/>
        </w:rPr>
        <w:t>, F., 2023. Research on vulnerable people and digital inclusion: toward a consolidated taxonomical framework. </w:t>
      </w:r>
      <w:r w:rsidRPr="008B61ED">
        <w:rPr>
          <w:rFonts w:ascii="Times New Roman" w:hAnsi="Times New Roman" w:cs="Times New Roman"/>
          <w:i/>
          <w:iCs/>
          <w:sz w:val="24"/>
          <w:szCs w:val="24"/>
        </w:rPr>
        <w:t>Universal access in the information society</w:t>
      </w:r>
      <w:r w:rsidRPr="008B61ED">
        <w:rPr>
          <w:rFonts w:ascii="Times New Roman" w:hAnsi="Times New Roman" w:cs="Times New Roman"/>
          <w:sz w:val="24"/>
          <w:szCs w:val="24"/>
        </w:rPr>
        <w:t>, </w:t>
      </w:r>
      <w:r w:rsidRPr="008B61ED">
        <w:rPr>
          <w:rFonts w:ascii="Times New Roman" w:hAnsi="Times New Roman" w:cs="Times New Roman"/>
          <w:i/>
          <w:iCs/>
          <w:sz w:val="24"/>
          <w:szCs w:val="24"/>
        </w:rPr>
        <w:t>22</w:t>
      </w:r>
      <w:r w:rsidRPr="008B61ED">
        <w:rPr>
          <w:rFonts w:ascii="Times New Roman" w:hAnsi="Times New Roman" w:cs="Times New Roman"/>
          <w:sz w:val="24"/>
          <w:szCs w:val="24"/>
        </w:rPr>
        <w:t>(3), pp.1059-1072.</w:t>
      </w:r>
    </w:p>
    <w:p w14:paraId="2A900336" w14:textId="1C31DDA9" w:rsidR="006F2BAD" w:rsidRDefault="006F2BAD" w:rsidP="006F2BAD">
      <w:pPr>
        <w:tabs>
          <w:tab w:val="left" w:pos="675"/>
          <w:tab w:val="center" w:pos="5386"/>
          <w:tab w:val="left" w:pos="9225"/>
        </w:tabs>
        <w:spacing w:after="200" w:line="276" w:lineRule="auto"/>
        <w:contextualSpacing/>
        <w:jc w:val="both"/>
        <w:rPr>
          <w:rFonts w:ascii="Times New Roman" w:eastAsia="Calibri" w:hAnsi="Times New Roman" w:cs="Times New Roman"/>
          <w:sz w:val="24"/>
          <w:szCs w:val="24"/>
        </w:rPr>
      </w:pPr>
      <w:proofErr w:type="spellStart"/>
      <w:r w:rsidRPr="00AC618E">
        <w:rPr>
          <w:rFonts w:ascii="Times New Roman" w:eastAsia="Calibri" w:hAnsi="Times New Roman" w:cs="Times New Roman"/>
          <w:sz w:val="24"/>
          <w:szCs w:val="24"/>
        </w:rPr>
        <w:t>Pfaffenberger</w:t>
      </w:r>
      <w:proofErr w:type="spellEnd"/>
      <w:r w:rsidRPr="00AC618E">
        <w:rPr>
          <w:rFonts w:ascii="Times New Roman" w:eastAsia="Calibri" w:hAnsi="Times New Roman" w:cs="Times New Roman"/>
          <w:sz w:val="24"/>
          <w:szCs w:val="24"/>
        </w:rPr>
        <w:t>, B., 1992. Social anthropology of technology. </w:t>
      </w:r>
      <w:r w:rsidRPr="00AC618E">
        <w:rPr>
          <w:rFonts w:ascii="Times New Roman" w:eastAsia="Calibri" w:hAnsi="Times New Roman" w:cs="Times New Roman"/>
          <w:i/>
          <w:iCs/>
          <w:sz w:val="24"/>
          <w:szCs w:val="24"/>
        </w:rPr>
        <w:t>Annual review of Anthropology</w:t>
      </w:r>
      <w:r w:rsidRPr="00AC618E">
        <w:rPr>
          <w:rFonts w:ascii="Times New Roman" w:eastAsia="Calibri" w:hAnsi="Times New Roman" w:cs="Times New Roman"/>
          <w:sz w:val="24"/>
          <w:szCs w:val="24"/>
        </w:rPr>
        <w:t>, </w:t>
      </w:r>
      <w:r w:rsidRPr="00AC618E">
        <w:rPr>
          <w:rFonts w:ascii="Times New Roman" w:eastAsia="Calibri" w:hAnsi="Times New Roman" w:cs="Times New Roman"/>
          <w:i/>
          <w:iCs/>
          <w:sz w:val="24"/>
          <w:szCs w:val="24"/>
        </w:rPr>
        <w:t>21</w:t>
      </w:r>
      <w:r w:rsidRPr="00AC618E">
        <w:rPr>
          <w:rFonts w:ascii="Times New Roman" w:eastAsia="Calibri" w:hAnsi="Times New Roman" w:cs="Times New Roman"/>
          <w:sz w:val="24"/>
          <w:szCs w:val="24"/>
        </w:rPr>
        <w:t>(1), pp.491-516.</w:t>
      </w:r>
    </w:p>
    <w:p w14:paraId="40116453" w14:textId="77777777" w:rsidR="00977A74" w:rsidRDefault="00977A74" w:rsidP="006F2BAD">
      <w:pPr>
        <w:tabs>
          <w:tab w:val="left" w:pos="675"/>
          <w:tab w:val="center" w:pos="5386"/>
          <w:tab w:val="left" w:pos="9225"/>
        </w:tabs>
        <w:spacing w:after="200" w:line="276" w:lineRule="auto"/>
        <w:contextualSpacing/>
        <w:jc w:val="both"/>
        <w:rPr>
          <w:rFonts w:ascii="Times New Roman" w:eastAsia="Calibri" w:hAnsi="Times New Roman" w:cs="Times New Roman"/>
          <w:sz w:val="24"/>
          <w:szCs w:val="24"/>
        </w:rPr>
      </w:pPr>
    </w:p>
    <w:p w14:paraId="1127B4E9" w14:textId="3B541035" w:rsidR="00977A74" w:rsidRDefault="00977A74" w:rsidP="006F2BAD">
      <w:pPr>
        <w:tabs>
          <w:tab w:val="left" w:pos="675"/>
          <w:tab w:val="center" w:pos="5386"/>
          <w:tab w:val="left" w:pos="9225"/>
        </w:tabs>
        <w:spacing w:after="200" w:line="276" w:lineRule="auto"/>
        <w:contextualSpacing/>
        <w:jc w:val="both"/>
        <w:rPr>
          <w:rFonts w:ascii="Times New Roman" w:eastAsia="Calibri" w:hAnsi="Times New Roman" w:cs="Times New Roman"/>
          <w:sz w:val="24"/>
          <w:szCs w:val="24"/>
        </w:rPr>
      </w:pPr>
      <w:proofErr w:type="spellStart"/>
      <w:r w:rsidRPr="00977A74">
        <w:rPr>
          <w:rFonts w:ascii="Times New Roman" w:eastAsia="Calibri" w:hAnsi="Times New Roman" w:cs="Times New Roman"/>
          <w:sz w:val="24"/>
          <w:szCs w:val="24"/>
        </w:rPr>
        <w:t>Pilarska</w:t>
      </w:r>
      <w:proofErr w:type="spellEnd"/>
      <w:r w:rsidRPr="00977A74">
        <w:rPr>
          <w:rFonts w:ascii="Times New Roman" w:eastAsia="Calibri" w:hAnsi="Times New Roman" w:cs="Times New Roman"/>
          <w:sz w:val="24"/>
          <w:szCs w:val="24"/>
        </w:rPr>
        <w:t xml:space="preserve">, J. 2021. 6 The Constructivist Paradigm and Phenomenological Qualitative Research Design. In: </w:t>
      </w:r>
      <w:proofErr w:type="spellStart"/>
      <w:r w:rsidRPr="00977A74">
        <w:rPr>
          <w:rFonts w:ascii="Times New Roman" w:eastAsia="Calibri" w:hAnsi="Times New Roman" w:cs="Times New Roman"/>
          <w:sz w:val="24"/>
          <w:szCs w:val="24"/>
        </w:rPr>
        <w:t>Pabel</w:t>
      </w:r>
      <w:proofErr w:type="spellEnd"/>
      <w:r w:rsidRPr="00977A74">
        <w:rPr>
          <w:rFonts w:ascii="Times New Roman" w:eastAsia="Calibri" w:hAnsi="Times New Roman" w:cs="Times New Roman"/>
          <w:sz w:val="24"/>
          <w:szCs w:val="24"/>
        </w:rPr>
        <w:t>, A., Pryce, J. and Anderson, A. ed. </w:t>
      </w:r>
      <w:r w:rsidRPr="00977A74">
        <w:rPr>
          <w:rFonts w:ascii="Times New Roman" w:eastAsia="Calibri" w:hAnsi="Times New Roman" w:cs="Times New Roman"/>
          <w:i/>
          <w:iCs/>
          <w:sz w:val="24"/>
          <w:szCs w:val="24"/>
        </w:rPr>
        <w:t>Research Paradigm Considerations for Emerging Scholars</w:t>
      </w:r>
      <w:r w:rsidRPr="00977A74">
        <w:rPr>
          <w:rFonts w:ascii="Times New Roman" w:eastAsia="Calibri" w:hAnsi="Times New Roman" w:cs="Times New Roman"/>
          <w:sz w:val="24"/>
          <w:szCs w:val="24"/>
        </w:rPr>
        <w:t>. Bristol, Blue Ridge Summit: Channel View Publications, pp. 64-83. </w:t>
      </w:r>
      <w:hyperlink r:id="rId18" w:history="1">
        <w:r w:rsidRPr="00977A74">
          <w:rPr>
            <w:rStyle w:val="Hyperlink"/>
            <w:rFonts w:ascii="Times New Roman" w:eastAsia="Calibri" w:hAnsi="Times New Roman" w:cs="Times New Roman"/>
            <w:sz w:val="24"/>
            <w:szCs w:val="24"/>
          </w:rPr>
          <w:t>https://doi.org/10.21832/9781845418281-008</w:t>
        </w:r>
      </w:hyperlink>
    </w:p>
    <w:p w14:paraId="7F16D901" w14:textId="77777777" w:rsidR="006F2BAD" w:rsidRPr="008B61ED" w:rsidRDefault="006F2BAD" w:rsidP="006F2BAD">
      <w:pPr>
        <w:spacing w:after="0"/>
        <w:jc w:val="both"/>
        <w:rPr>
          <w:rFonts w:ascii="Times New Roman" w:hAnsi="Times New Roman" w:cs="Times New Roman"/>
          <w:sz w:val="24"/>
          <w:szCs w:val="24"/>
        </w:rPr>
      </w:pPr>
    </w:p>
    <w:p w14:paraId="44B6E8DA" w14:textId="4ACF97BF" w:rsidR="008B61ED" w:rsidRDefault="008B61ED"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1A4911">
        <w:rPr>
          <w:rFonts w:ascii="Times New Roman" w:eastAsia="Calibri" w:hAnsi="Times New Roman" w:cs="Times New Roman"/>
          <w:sz w:val="24"/>
          <w:szCs w:val="24"/>
        </w:rPr>
        <w:t xml:space="preserve">Ranasinghe, R., 2020. Marginalization of Indigenous Communities: Evidence from </w:t>
      </w:r>
      <w:proofErr w:type="spellStart"/>
      <w:r w:rsidR="008A4D00">
        <w:rPr>
          <w:rFonts w:ascii="Times New Roman" w:eastAsia="Calibri" w:hAnsi="Times New Roman" w:cs="Times New Roman"/>
          <w:sz w:val="24"/>
          <w:szCs w:val="24"/>
        </w:rPr>
        <w:t>Veddha</w:t>
      </w:r>
      <w:proofErr w:type="spellEnd"/>
      <w:r w:rsidRPr="001A4911">
        <w:rPr>
          <w:rFonts w:ascii="Times New Roman" w:eastAsia="Calibri" w:hAnsi="Times New Roman" w:cs="Times New Roman"/>
          <w:sz w:val="24"/>
          <w:szCs w:val="24"/>
        </w:rPr>
        <w:t xml:space="preserve"> Indigenous Minority in Sri Lanka.</w:t>
      </w:r>
      <w:r>
        <w:rPr>
          <w:rFonts w:ascii="Times New Roman" w:eastAsia="Calibri" w:hAnsi="Times New Roman" w:cs="Times New Roman"/>
          <w:sz w:val="24"/>
          <w:szCs w:val="24"/>
        </w:rPr>
        <w:t xml:space="preserve"> Available online </w:t>
      </w:r>
      <w:hyperlink r:id="rId19" w:history="1">
        <w:r w:rsidRPr="00C95B6A">
          <w:rPr>
            <w:rStyle w:val="Hyperlink"/>
            <w:rFonts w:ascii="Times New Roman" w:eastAsia="Calibri" w:hAnsi="Times New Roman" w:cs="Times New Roman"/>
            <w:sz w:val="24"/>
            <w:szCs w:val="24"/>
          </w:rPr>
          <w:t>https://www.researchgate.net/publication/339138983_Marginalization_of_Indigenous_Communities_Evidence_from_</w:t>
        </w:r>
        <w:r w:rsidR="008A4D00">
          <w:rPr>
            <w:rStyle w:val="Hyperlink"/>
            <w:rFonts w:ascii="Times New Roman" w:eastAsia="Calibri" w:hAnsi="Times New Roman" w:cs="Times New Roman"/>
            <w:sz w:val="24"/>
            <w:szCs w:val="24"/>
          </w:rPr>
          <w:t>Veddha</w:t>
        </w:r>
        <w:r w:rsidRPr="00C95B6A">
          <w:rPr>
            <w:rStyle w:val="Hyperlink"/>
            <w:rFonts w:ascii="Times New Roman" w:eastAsia="Calibri" w:hAnsi="Times New Roman" w:cs="Times New Roman"/>
            <w:sz w:val="24"/>
            <w:szCs w:val="24"/>
          </w:rPr>
          <w:t>_Indigenous_Minority_in_Sri_Lanka</w:t>
        </w:r>
      </w:hyperlink>
      <w:r>
        <w:rPr>
          <w:rFonts w:ascii="Times New Roman" w:eastAsia="Calibri" w:hAnsi="Times New Roman" w:cs="Times New Roman"/>
          <w:sz w:val="24"/>
          <w:szCs w:val="24"/>
        </w:rPr>
        <w:t xml:space="preserve"> </w:t>
      </w:r>
    </w:p>
    <w:p w14:paraId="380FBE46" w14:textId="77777777" w:rsidR="008B61ED" w:rsidRDefault="008B61ED"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proofErr w:type="spellStart"/>
      <w:r w:rsidRPr="00864CF5">
        <w:rPr>
          <w:rFonts w:ascii="Times New Roman" w:eastAsia="Calibri" w:hAnsi="Times New Roman" w:cs="Times New Roman"/>
          <w:sz w:val="24"/>
          <w:szCs w:val="24"/>
        </w:rPr>
        <w:t>Rathnayake</w:t>
      </w:r>
      <w:proofErr w:type="spellEnd"/>
      <w:r w:rsidRPr="00864CF5">
        <w:rPr>
          <w:rFonts w:ascii="Times New Roman" w:eastAsia="Calibri" w:hAnsi="Times New Roman" w:cs="Times New Roman"/>
          <w:sz w:val="24"/>
          <w:szCs w:val="24"/>
        </w:rPr>
        <w:t>,</w:t>
      </w:r>
      <w:r>
        <w:rPr>
          <w:rFonts w:ascii="Times New Roman" w:eastAsia="Calibri" w:hAnsi="Times New Roman" w:cs="Times New Roman"/>
          <w:sz w:val="24"/>
          <w:szCs w:val="24"/>
        </w:rPr>
        <w:t xml:space="preserve"> Z.,</w:t>
      </w:r>
      <w:r w:rsidRPr="00864CF5">
        <w:rPr>
          <w:rFonts w:ascii="Times New Roman" w:eastAsia="Calibri" w:hAnsi="Times New Roman" w:cs="Times New Roman"/>
          <w:sz w:val="24"/>
          <w:szCs w:val="24"/>
        </w:rPr>
        <w:t xml:space="preserve"> 2022</w:t>
      </w:r>
      <w:r>
        <w:rPr>
          <w:rFonts w:ascii="Times New Roman" w:eastAsia="Calibri" w:hAnsi="Times New Roman" w:cs="Times New Roman"/>
          <w:sz w:val="24"/>
          <w:szCs w:val="24"/>
        </w:rPr>
        <w:t xml:space="preserve">. </w:t>
      </w:r>
      <w:r w:rsidRPr="001A4911">
        <w:rPr>
          <w:rFonts w:ascii="Times New Roman" w:eastAsia="Calibri" w:hAnsi="Times New Roman" w:cs="Times New Roman"/>
          <w:sz w:val="24"/>
          <w:szCs w:val="24"/>
        </w:rPr>
        <w:t>Sri Lanka's last indigenous people</w:t>
      </w:r>
      <w:r>
        <w:rPr>
          <w:rFonts w:ascii="Times New Roman" w:eastAsia="Calibri" w:hAnsi="Times New Roman" w:cs="Times New Roman"/>
          <w:sz w:val="24"/>
          <w:szCs w:val="24"/>
        </w:rPr>
        <w:t xml:space="preserve">. Available online </w:t>
      </w:r>
      <w:hyperlink r:id="rId20" w:history="1">
        <w:r w:rsidRPr="00C95B6A">
          <w:rPr>
            <w:rStyle w:val="Hyperlink"/>
            <w:rFonts w:ascii="Times New Roman" w:eastAsia="Calibri" w:hAnsi="Times New Roman" w:cs="Times New Roman"/>
            <w:sz w:val="24"/>
            <w:szCs w:val="24"/>
          </w:rPr>
          <w:t>https://www.bbc.com/travel/article/20220327-sri-lankas-last-indigenous-people</w:t>
        </w:r>
      </w:hyperlink>
      <w:r>
        <w:rPr>
          <w:rFonts w:ascii="Times New Roman" w:eastAsia="Calibri" w:hAnsi="Times New Roman" w:cs="Times New Roman"/>
          <w:sz w:val="24"/>
          <w:szCs w:val="24"/>
        </w:rPr>
        <w:t xml:space="preserve"> </w:t>
      </w:r>
    </w:p>
    <w:p w14:paraId="4F035D6B" w14:textId="77777777" w:rsidR="008B61ED" w:rsidRDefault="008B61ED"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864CF5">
        <w:rPr>
          <w:rFonts w:ascii="Times New Roman" w:eastAsia="Calibri" w:hAnsi="Times New Roman" w:cs="Times New Roman"/>
          <w:sz w:val="24"/>
          <w:szCs w:val="24"/>
        </w:rPr>
        <w:lastRenderedPageBreak/>
        <w:t xml:space="preserve">Rice, E.S., Haynes, E., Royce, P. and Thompson, S.C., 2016. Social media and digital technology use among Indigenous young people in Australia: a literature review. International journal for equity in health, 15(1), 1-16. </w:t>
      </w:r>
    </w:p>
    <w:p w14:paraId="4F23B17B" w14:textId="490DECD2" w:rsidR="008B61ED" w:rsidRDefault="008B61ED" w:rsidP="00781537">
      <w:pPr>
        <w:spacing w:after="200" w:line="276" w:lineRule="auto"/>
        <w:jc w:val="both"/>
        <w:rPr>
          <w:rFonts w:ascii="Times New Roman" w:eastAsia="Calibri" w:hAnsi="Times New Roman" w:cs="Times New Roman"/>
          <w:sz w:val="24"/>
          <w:szCs w:val="24"/>
        </w:rPr>
      </w:pPr>
      <w:proofErr w:type="spellStart"/>
      <w:r w:rsidRPr="008B61ED">
        <w:rPr>
          <w:rFonts w:ascii="Times New Roman" w:eastAsia="Calibri" w:hAnsi="Times New Roman" w:cs="Times New Roman"/>
          <w:sz w:val="24"/>
          <w:szCs w:val="24"/>
        </w:rPr>
        <w:t>Senarath</w:t>
      </w:r>
      <w:proofErr w:type="spellEnd"/>
      <w:r w:rsidRPr="008B61ED">
        <w:rPr>
          <w:rFonts w:ascii="Times New Roman" w:eastAsia="Calibri" w:hAnsi="Times New Roman" w:cs="Times New Roman"/>
          <w:sz w:val="24"/>
          <w:szCs w:val="24"/>
        </w:rPr>
        <w:t xml:space="preserve">, S.M., 2023. The Media Impact on Sri Lanka's Indigenous People; </w:t>
      </w:r>
      <w:proofErr w:type="spellStart"/>
      <w:r w:rsidRPr="008B61ED">
        <w:rPr>
          <w:rFonts w:ascii="Times New Roman" w:eastAsia="Calibri" w:hAnsi="Times New Roman" w:cs="Times New Roman"/>
          <w:sz w:val="24"/>
          <w:szCs w:val="24"/>
        </w:rPr>
        <w:t>Wannilaeto</w:t>
      </w:r>
      <w:proofErr w:type="spellEnd"/>
      <w:r w:rsidRPr="008B61ED">
        <w:rPr>
          <w:rFonts w:ascii="Times New Roman" w:eastAsia="Calibri" w:hAnsi="Times New Roman" w:cs="Times New Roman"/>
          <w:sz w:val="24"/>
          <w:szCs w:val="24"/>
        </w:rPr>
        <w:t xml:space="preserve"> (“</w:t>
      </w:r>
      <w:proofErr w:type="spellStart"/>
      <w:r w:rsidR="008A4D00">
        <w:rPr>
          <w:rFonts w:ascii="Times New Roman" w:eastAsia="Calibri" w:hAnsi="Times New Roman" w:cs="Times New Roman"/>
          <w:sz w:val="24"/>
          <w:szCs w:val="24"/>
        </w:rPr>
        <w:t>Veddha</w:t>
      </w:r>
      <w:proofErr w:type="spellEnd"/>
      <w:r w:rsidRPr="008B61ED">
        <w:rPr>
          <w:rFonts w:ascii="Times New Roman" w:eastAsia="Calibri" w:hAnsi="Times New Roman" w:cs="Times New Roman"/>
          <w:sz w:val="24"/>
          <w:szCs w:val="24"/>
        </w:rPr>
        <w:t xml:space="preserve">”) of </w:t>
      </w:r>
      <w:proofErr w:type="spellStart"/>
      <w:r w:rsidRPr="008B61ED">
        <w:rPr>
          <w:rFonts w:ascii="Times New Roman" w:eastAsia="Calibri" w:hAnsi="Times New Roman" w:cs="Times New Roman"/>
          <w:sz w:val="24"/>
          <w:szCs w:val="24"/>
        </w:rPr>
        <w:t>Dambana</w:t>
      </w:r>
      <w:proofErr w:type="spellEnd"/>
      <w:r w:rsidRPr="008B61ED">
        <w:rPr>
          <w:rFonts w:ascii="Times New Roman" w:eastAsia="Calibri" w:hAnsi="Times New Roman" w:cs="Times New Roman"/>
          <w:sz w:val="24"/>
          <w:szCs w:val="24"/>
        </w:rPr>
        <w:t>. </w:t>
      </w:r>
      <w:r w:rsidRPr="008B61ED">
        <w:rPr>
          <w:rFonts w:ascii="Times New Roman" w:eastAsia="Calibri" w:hAnsi="Times New Roman" w:cs="Times New Roman"/>
          <w:i/>
          <w:iCs/>
          <w:sz w:val="24"/>
          <w:szCs w:val="24"/>
        </w:rPr>
        <w:t>European Journal of Communication and Media Studies</w:t>
      </w:r>
      <w:r w:rsidRPr="008B61ED">
        <w:rPr>
          <w:rFonts w:ascii="Times New Roman" w:eastAsia="Calibri" w:hAnsi="Times New Roman" w:cs="Times New Roman"/>
          <w:sz w:val="24"/>
          <w:szCs w:val="24"/>
        </w:rPr>
        <w:t>, </w:t>
      </w:r>
      <w:r w:rsidRPr="008B61ED">
        <w:rPr>
          <w:rFonts w:ascii="Times New Roman" w:eastAsia="Calibri" w:hAnsi="Times New Roman" w:cs="Times New Roman"/>
          <w:i/>
          <w:iCs/>
          <w:sz w:val="24"/>
          <w:szCs w:val="24"/>
        </w:rPr>
        <w:t>2</w:t>
      </w:r>
      <w:r w:rsidRPr="008B61ED">
        <w:rPr>
          <w:rFonts w:ascii="Times New Roman" w:eastAsia="Calibri" w:hAnsi="Times New Roman" w:cs="Times New Roman"/>
          <w:sz w:val="24"/>
          <w:szCs w:val="24"/>
        </w:rPr>
        <w:t>(1), pp.18-22.</w:t>
      </w:r>
    </w:p>
    <w:p w14:paraId="71938ECF" w14:textId="77777777" w:rsidR="006F2BAD" w:rsidRDefault="006F2BAD" w:rsidP="006F2BAD">
      <w:pPr>
        <w:tabs>
          <w:tab w:val="left" w:pos="675"/>
          <w:tab w:val="center" w:pos="5386"/>
          <w:tab w:val="left" w:pos="9225"/>
        </w:tabs>
        <w:spacing w:after="200" w:line="276" w:lineRule="auto"/>
        <w:contextualSpacing/>
        <w:jc w:val="both"/>
        <w:rPr>
          <w:rFonts w:ascii="Times New Roman" w:eastAsia="Calibri" w:hAnsi="Times New Roman" w:cs="Times New Roman"/>
          <w:sz w:val="24"/>
          <w:szCs w:val="24"/>
        </w:rPr>
      </w:pPr>
      <w:r w:rsidRPr="002B2BEC">
        <w:rPr>
          <w:rFonts w:ascii="Times New Roman" w:eastAsia="Calibri" w:hAnsi="Times New Roman" w:cs="Times New Roman"/>
          <w:sz w:val="24"/>
          <w:szCs w:val="24"/>
        </w:rPr>
        <w:t>Simpson, L., 2005. Community Informatics and Sustainability: Why Social Capital Matters. </w:t>
      </w:r>
      <w:r w:rsidRPr="002B2BEC">
        <w:rPr>
          <w:rFonts w:ascii="Times New Roman" w:eastAsia="Calibri" w:hAnsi="Times New Roman" w:cs="Times New Roman"/>
          <w:i/>
          <w:iCs/>
          <w:sz w:val="24"/>
          <w:szCs w:val="24"/>
        </w:rPr>
        <w:t>The Journal of Community Informatics</w:t>
      </w:r>
      <w:r w:rsidRPr="002B2BEC">
        <w:rPr>
          <w:rFonts w:ascii="Times New Roman" w:eastAsia="Calibri" w:hAnsi="Times New Roman" w:cs="Times New Roman"/>
          <w:sz w:val="24"/>
          <w:szCs w:val="24"/>
        </w:rPr>
        <w:t>, </w:t>
      </w:r>
      <w:r w:rsidRPr="002B2BEC">
        <w:rPr>
          <w:rFonts w:ascii="Times New Roman" w:eastAsia="Calibri" w:hAnsi="Times New Roman" w:cs="Times New Roman"/>
          <w:i/>
          <w:iCs/>
          <w:sz w:val="24"/>
          <w:szCs w:val="24"/>
        </w:rPr>
        <w:t>1</w:t>
      </w:r>
      <w:r w:rsidRPr="002B2BEC">
        <w:rPr>
          <w:rFonts w:ascii="Times New Roman" w:eastAsia="Calibri" w:hAnsi="Times New Roman" w:cs="Times New Roman"/>
          <w:sz w:val="24"/>
          <w:szCs w:val="24"/>
        </w:rPr>
        <w:t>(2), pp.103-120.</w:t>
      </w:r>
    </w:p>
    <w:p w14:paraId="1157B271" w14:textId="77777777" w:rsidR="006F2BAD" w:rsidRDefault="006F2BAD" w:rsidP="006F2BAD">
      <w:pPr>
        <w:tabs>
          <w:tab w:val="left" w:pos="675"/>
          <w:tab w:val="center" w:pos="5386"/>
          <w:tab w:val="left" w:pos="9225"/>
        </w:tabs>
        <w:spacing w:after="0" w:line="276" w:lineRule="auto"/>
        <w:jc w:val="both"/>
        <w:rPr>
          <w:rFonts w:ascii="Times New Roman" w:eastAsia="Calibri" w:hAnsi="Times New Roman" w:cs="Times New Roman"/>
          <w:sz w:val="24"/>
          <w:szCs w:val="24"/>
        </w:rPr>
      </w:pPr>
    </w:p>
    <w:p w14:paraId="275C8CD5" w14:textId="45B87734" w:rsidR="008B61ED" w:rsidRDefault="008B61ED" w:rsidP="006F2BAD">
      <w:pPr>
        <w:tabs>
          <w:tab w:val="left" w:pos="675"/>
          <w:tab w:val="center" w:pos="5386"/>
          <w:tab w:val="left" w:pos="9225"/>
        </w:tabs>
        <w:spacing w:after="0" w:line="276" w:lineRule="auto"/>
        <w:jc w:val="both"/>
        <w:rPr>
          <w:rFonts w:ascii="Times New Roman" w:eastAsia="Calibri" w:hAnsi="Times New Roman" w:cs="Times New Roman"/>
          <w:sz w:val="24"/>
          <w:szCs w:val="24"/>
        </w:rPr>
      </w:pPr>
      <w:proofErr w:type="spellStart"/>
      <w:r w:rsidRPr="00864CF5">
        <w:rPr>
          <w:rFonts w:ascii="Times New Roman" w:eastAsia="Calibri" w:hAnsi="Times New Roman" w:cs="Times New Roman"/>
          <w:sz w:val="24"/>
          <w:szCs w:val="24"/>
        </w:rPr>
        <w:t>Stegeborn</w:t>
      </w:r>
      <w:proofErr w:type="spellEnd"/>
      <w:r w:rsidRPr="00864CF5">
        <w:rPr>
          <w:rFonts w:ascii="Times New Roman" w:eastAsia="Calibri" w:hAnsi="Times New Roman" w:cs="Times New Roman"/>
          <w:sz w:val="24"/>
          <w:szCs w:val="24"/>
        </w:rPr>
        <w:t xml:space="preserve">, W., 2004. The Disappearing </w:t>
      </w:r>
      <w:proofErr w:type="spellStart"/>
      <w:r w:rsidRPr="00864CF5">
        <w:rPr>
          <w:rFonts w:ascii="Times New Roman" w:eastAsia="Calibri" w:hAnsi="Times New Roman" w:cs="Times New Roman"/>
          <w:sz w:val="24"/>
          <w:szCs w:val="24"/>
        </w:rPr>
        <w:t>Wanniyala-aetto</w:t>
      </w:r>
      <w:proofErr w:type="spellEnd"/>
      <w:r w:rsidRPr="00864CF5">
        <w:rPr>
          <w:rFonts w:ascii="Times New Roman" w:eastAsia="Calibri" w:hAnsi="Times New Roman" w:cs="Times New Roman"/>
          <w:sz w:val="24"/>
          <w:szCs w:val="24"/>
        </w:rPr>
        <w:t xml:space="preserve"> ('</w:t>
      </w:r>
      <w:proofErr w:type="spellStart"/>
      <w:r w:rsidR="008A4D00">
        <w:rPr>
          <w:rFonts w:ascii="Times New Roman" w:eastAsia="Calibri" w:hAnsi="Times New Roman" w:cs="Times New Roman"/>
          <w:sz w:val="24"/>
          <w:szCs w:val="24"/>
        </w:rPr>
        <w:t>Veddha</w:t>
      </w:r>
      <w:r w:rsidRPr="00864CF5">
        <w:rPr>
          <w:rFonts w:ascii="Times New Roman" w:eastAsia="Calibri" w:hAnsi="Times New Roman" w:cs="Times New Roman"/>
          <w:sz w:val="24"/>
          <w:szCs w:val="24"/>
        </w:rPr>
        <w:t>hs</w:t>
      </w:r>
      <w:proofErr w:type="spellEnd"/>
      <w:r w:rsidRPr="00864CF5">
        <w:rPr>
          <w:rFonts w:ascii="Times New Roman" w:eastAsia="Calibri" w:hAnsi="Times New Roman" w:cs="Times New Roman"/>
          <w:sz w:val="24"/>
          <w:szCs w:val="24"/>
        </w:rPr>
        <w:t xml:space="preserve">') of Sri Lanka: </w:t>
      </w:r>
      <w:proofErr w:type="gramStart"/>
      <w:r w:rsidRPr="00864CF5">
        <w:rPr>
          <w:rFonts w:ascii="Times New Roman" w:eastAsia="Calibri" w:hAnsi="Times New Roman" w:cs="Times New Roman"/>
          <w:sz w:val="24"/>
          <w:szCs w:val="24"/>
        </w:rPr>
        <w:t>a</w:t>
      </w:r>
      <w:proofErr w:type="gramEnd"/>
      <w:r w:rsidRPr="00864CF5">
        <w:rPr>
          <w:rFonts w:ascii="Times New Roman" w:eastAsia="Calibri" w:hAnsi="Times New Roman" w:cs="Times New Roman"/>
          <w:sz w:val="24"/>
          <w:szCs w:val="24"/>
        </w:rPr>
        <w:t xml:space="preserve"> Case Study. Nomadic Peoples, 43-63. </w:t>
      </w:r>
    </w:p>
    <w:p w14:paraId="33568EEB" w14:textId="44E55F69" w:rsidR="006F2BAD" w:rsidRDefault="006F2BAD" w:rsidP="006F2BAD">
      <w:pPr>
        <w:tabs>
          <w:tab w:val="left" w:pos="675"/>
          <w:tab w:val="center" w:pos="5386"/>
          <w:tab w:val="left" w:pos="9225"/>
        </w:tabs>
        <w:spacing w:after="0" w:line="276" w:lineRule="auto"/>
        <w:jc w:val="both"/>
        <w:rPr>
          <w:rFonts w:ascii="Times New Roman" w:eastAsia="Calibri" w:hAnsi="Times New Roman" w:cs="Times New Roman"/>
          <w:sz w:val="24"/>
          <w:szCs w:val="24"/>
        </w:rPr>
      </w:pPr>
      <w:proofErr w:type="spellStart"/>
      <w:r w:rsidRPr="00DE3CD7">
        <w:rPr>
          <w:rFonts w:ascii="Times New Roman" w:eastAsia="Calibri" w:hAnsi="Times New Roman" w:cs="Times New Roman"/>
          <w:sz w:val="24"/>
          <w:szCs w:val="24"/>
        </w:rPr>
        <w:t>Stillman</w:t>
      </w:r>
      <w:proofErr w:type="spellEnd"/>
      <w:r w:rsidRPr="00DE3CD7">
        <w:rPr>
          <w:rFonts w:ascii="Times New Roman" w:eastAsia="Calibri" w:hAnsi="Times New Roman" w:cs="Times New Roman"/>
          <w:sz w:val="24"/>
          <w:szCs w:val="24"/>
        </w:rPr>
        <w:t>, L. and Denison, T., 2014. The capability approach community informatics. </w:t>
      </w:r>
      <w:r w:rsidRPr="00DE3CD7">
        <w:rPr>
          <w:rFonts w:ascii="Times New Roman" w:eastAsia="Calibri" w:hAnsi="Times New Roman" w:cs="Times New Roman"/>
          <w:i/>
          <w:iCs/>
          <w:sz w:val="24"/>
          <w:szCs w:val="24"/>
        </w:rPr>
        <w:t>The Information Society</w:t>
      </w:r>
      <w:r w:rsidRPr="00DE3CD7">
        <w:rPr>
          <w:rFonts w:ascii="Times New Roman" w:eastAsia="Calibri" w:hAnsi="Times New Roman" w:cs="Times New Roman"/>
          <w:sz w:val="24"/>
          <w:szCs w:val="24"/>
        </w:rPr>
        <w:t>, </w:t>
      </w:r>
      <w:r w:rsidRPr="00DE3CD7">
        <w:rPr>
          <w:rFonts w:ascii="Times New Roman" w:eastAsia="Calibri" w:hAnsi="Times New Roman" w:cs="Times New Roman"/>
          <w:i/>
          <w:iCs/>
          <w:sz w:val="24"/>
          <w:szCs w:val="24"/>
        </w:rPr>
        <w:t>30</w:t>
      </w:r>
      <w:r w:rsidRPr="00DE3CD7">
        <w:rPr>
          <w:rFonts w:ascii="Times New Roman" w:eastAsia="Calibri" w:hAnsi="Times New Roman" w:cs="Times New Roman"/>
          <w:sz w:val="24"/>
          <w:szCs w:val="24"/>
        </w:rPr>
        <w:t>(3), pp.200-211.</w:t>
      </w:r>
    </w:p>
    <w:p w14:paraId="2E8A21AD" w14:textId="77777777" w:rsidR="006F2BAD" w:rsidRDefault="006F2BAD" w:rsidP="006F2BAD">
      <w:pPr>
        <w:tabs>
          <w:tab w:val="left" w:pos="675"/>
          <w:tab w:val="center" w:pos="5386"/>
          <w:tab w:val="left" w:pos="9225"/>
        </w:tabs>
        <w:spacing w:after="0" w:line="276" w:lineRule="auto"/>
        <w:jc w:val="both"/>
        <w:rPr>
          <w:rFonts w:ascii="Times New Roman" w:eastAsia="Calibri" w:hAnsi="Times New Roman" w:cs="Times New Roman"/>
          <w:sz w:val="24"/>
          <w:szCs w:val="24"/>
        </w:rPr>
      </w:pPr>
    </w:p>
    <w:p w14:paraId="2493965B" w14:textId="77777777" w:rsidR="008B61ED" w:rsidRPr="008B61ED" w:rsidRDefault="008B61ED" w:rsidP="00C30D7F">
      <w:pPr>
        <w:spacing w:after="200" w:line="276" w:lineRule="auto"/>
        <w:jc w:val="both"/>
        <w:rPr>
          <w:rFonts w:ascii="Times New Roman" w:eastAsia="Calibri" w:hAnsi="Times New Roman" w:cs="Times New Roman"/>
          <w:sz w:val="24"/>
          <w:szCs w:val="24"/>
        </w:rPr>
      </w:pPr>
      <w:proofErr w:type="spellStart"/>
      <w:r w:rsidRPr="008B61ED">
        <w:rPr>
          <w:rFonts w:ascii="Times New Roman" w:eastAsia="Calibri" w:hAnsi="Times New Roman" w:cs="Times New Roman"/>
          <w:sz w:val="24"/>
          <w:szCs w:val="24"/>
        </w:rPr>
        <w:t>Sumanapala</w:t>
      </w:r>
      <w:proofErr w:type="spellEnd"/>
      <w:r w:rsidRPr="008B61ED">
        <w:rPr>
          <w:rFonts w:ascii="Times New Roman" w:eastAsia="Calibri" w:hAnsi="Times New Roman" w:cs="Times New Roman"/>
          <w:sz w:val="24"/>
          <w:szCs w:val="24"/>
        </w:rPr>
        <w:t>, D. and Wolf, I.D., 2023. A wellbeing perspective of Indigenous tourism in Sri Lanka. </w:t>
      </w:r>
      <w:r w:rsidRPr="008B61ED">
        <w:rPr>
          <w:rFonts w:ascii="Times New Roman" w:eastAsia="Calibri" w:hAnsi="Times New Roman" w:cs="Times New Roman"/>
          <w:i/>
          <w:iCs/>
          <w:sz w:val="24"/>
          <w:szCs w:val="24"/>
        </w:rPr>
        <w:t>Annals of Tourism Research Empirical Insights</w:t>
      </w:r>
      <w:r w:rsidRPr="008B61ED">
        <w:rPr>
          <w:rFonts w:ascii="Times New Roman" w:eastAsia="Calibri" w:hAnsi="Times New Roman" w:cs="Times New Roman"/>
          <w:sz w:val="24"/>
          <w:szCs w:val="24"/>
        </w:rPr>
        <w:t>, </w:t>
      </w:r>
      <w:r w:rsidRPr="008B61ED">
        <w:rPr>
          <w:rFonts w:ascii="Times New Roman" w:eastAsia="Calibri" w:hAnsi="Times New Roman" w:cs="Times New Roman"/>
          <w:i/>
          <w:iCs/>
          <w:sz w:val="24"/>
          <w:szCs w:val="24"/>
        </w:rPr>
        <w:t>4</w:t>
      </w:r>
      <w:r w:rsidRPr="008B61ED">
        <w:rPr>
          <w:rFonts w:ascii="Times New Roman" w:eastAsia="Calibri" w:hAnsi="Times New Roman" w:cs="Times New Roman"/>
          <w:sz w:val="24"/>
          <w:szCs w:val="24"/>
        </w:rPr>
        <w:t>(2), p.100099.</w:t>
      </w:r>
      <w:r w:rsidRPr="008B61ED">
        <w:t xml:space="preserve"> </w:t>
      </w:r>
      <w:hyperlink r:id="rId21" w:history="1">
        <w:r w:rsidRPr="008B61ED">
          <w:rPr>
            <w:rStyle w:val="Hyperlink"/>
            <w:rFonts w:ascii="Times New Roman" w:eastAsia="Calibri" w:hAnsi="Times New Roman" w:cs="Times New Roman"/>
            <w:sz w:val="24"/>
            <w:szCs w:val="24"/>
          </w:rPr>
          <w:t>https://doi.org/10.1016/j.annale.2023.100099</w:t>
        </w:r>
      </w:hyperlink>
      <w:r w:rsidRPr="008B61ED">
        <w:rPr>
          <w:rFonts w:ascii="Times New Roman" w:eastAsia="Calibri" w:hAnsi="Times New Roman" w:cs="Times New Roman"/>
          <w:sz w:val="24"/>
          <w:szCs w:val="24"/>
        </w:rPr>
        <w:t xml:space="preserve"> </w:t>
      </w:r>
    </w:p>
    <w:p w14:paraId="4CFBE5C4" w14:textId="77777777" w:rsidR="008B61ED" w:rsidRPr="00F57CE8" w:rsidRDefault="008B61ED" w:rsidP="00C47B4E">
      <w:pPr>
        <w:tabs>
          <w:tab w:val="left" w:pos="675"/>
          <w:tab w:val="center" w:pos="5386"/>
          <w:tab w:val="left" w:pos="9225"/>
        </w:tabs>
        <w:spacing w:after="200" w:line="276" w:lineRule="auto"/>
        <w:jc w:val="both"/>
        <w:rPr>
          <w:rFonts w:ascii="Times New Roman" w:eastAsia="Calibri" w:hAnsi="Times New Roman" w:cs="Times New Roman"/>
          <w:b/>
          <w:sz w:val="24"/>
          <w:szCs w:val="24"/>
        </w:rPr>
      </w:pPr>
      <w:r w:rsidRPr="008B61ED">
        <w:rPr>
          <w:rFonts w:ascii="Times New Roman" w:hAnsi="Times New Roman" w:cs="Times New Roman"/>
          <w:sz w:val="24"/>
          <w:szCs w:val="24"/>
        </w:rPr>
        <w:t xml:space="preserve">Sustainable Development Goals, 2023 Online. Available from:  </w:t>
      </w:r>
      <w:hyperlink r:id="rId22" w:history="1">
        <w:r w:rsidRPr="008B61ED">
          <w:rPr>
            <w:rStyle w:val="Hyperlink"/>
            <w:rFonts w:ascii="Times New Roman" w:hAnsi="Times New Roman" w:cs="Times New Roman"/>
            <w:sz w:val="24"/>
            <w:szCs w:val="24"/>
          </w:rPr>
          <w:t>https://sdgs.un.org/goals</w:t>
        </w:r>
      </w:hyperlink>
      <w:r w:rsidRPr="008B61ED">
        <w:rPr>
          <w:rFonts w:ascii="Times New Roman" w:hAnsi="Times New Roman" w:cs="Times New Roman"/>
          <w:sz w:val="24"/>
          <w:szCs w:val="24"/>
        </w:rPr>
        <w:t xml:space="preserve"> Accessed: 22 January 2024.</w:t>
      </w:r>
    </w:p>
    <w:p w14:paraId="76AA7FB2" w14:textId="38633E19" w:rsidR="008B61ED" w:rsidRDefault="008B61ED"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proofErr w:type="spellStart"/>
      <w:r w:rsidRPr="001A4911">
        <w:rPr>
          <w:rFonts w:ascii="Times New Roman" w:eastAsia="Calibri" w:hAnsi="Times New Roman" w:cs="Times New Roman"/>
          <w:sz w:val="24"/>
          <w:szCs w:val="24"/>
        </w:rPr>
        <w:t>Thangaraja</w:t>
      </w:r>
      <w:proofErr w:type="spellEnd"/>
      <w:r w:rsidRPr="001A4911">
        <w:rPr>
          <w:rFonts w:ascii="Times New Roman" w:eastAsia="Calibri" w:hAnsi="Times New Roman" w:cs="Times New Roman"/>
          <w:sz w:val="24"/>
          <w:szCs w:val="24"/>
        </w:rPr>
        <w:t xml:space="preserve">, </w:t>
      </w:r>
      <w:proofErr w:type="spellStart"/>
      <w:r w:rsidRPr="001A4911">
        <w:rPr>
          <w:rFonts w:ascii="Times New Roman" w:eastAsia="Calibri" w:hAnsi="Times New Roman" w:cs="Times New Roman"/>
          <w:sz w:val="24"/>
          <w:szCs w:val="24"/>
        </w:rPr>
        <w:t>Yuvi</w:t>
      </w:r>
      <w:proofErr w:type="spellEnd"/>
      <w:r w:rsidRPr="001A4911">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1A4911">
        <w:rPr>
          <w:rFonts w:ascii="Times New Roman" w:eastAsia="Calibri" w:hAnsi="Times New Roman" w:cs="Times New Roman"/>
          <w:sz w:val="24"/>
          <w:szCs w:val="24"/>
        </w:rPr>
        <w:t>1995</w:t>
      </w:r>
      <w:r>
        <w:rPr>
          <w:rFonts w:ascii="Times New Roman" w:eastAsia="Calibri" w:hAnsi="Times New Roman" w:cs="Times New Roman"/>
          <w:sz w:val="24"/>
          <w:szCs w:val="24"/>
        </w:rPr>
        <w:t>.</w:t>
      </w:r>
      <w:r w:rsidRPr="001A4911">
        <w:rPr>
          <w:rFonts w:ascii="Times New Roman" w:eastAsia="Calibri" w:hAnsi="Times New Roman" w:cs="Times New Roman"/>
          <w:sz w:val="24"/>
          <w:szCs w:val="24"/>
        </w:rPr>
        <w:t xml:space="preserve"> Narratives of Victimhood as Ethnic Identity among the </w:t>
      </w:r>
      <w:proofErr w:type="spellStart"/>
      <w:r w:rsidR="008A4D00">
        <w:rPr>
          <w:rFonts w:ascii="Times New Roman" w:eastAsia="Calibri" w:hAnsi="Times New Roman" w:cs="Times New Roman"/>
          <w:sz w:val="24"/>
          <w:szCs w:val="24"/>
        </w:rPr>
        <w:t>Veddha</w:t>
      </w:r>
      <w:r w:rsidRPr="001A4911">
        <w:rPr>
          <w:rFonts w:ascii="Times New Roman" w:eastAsia="Calibri" w:hAnsi="Times New Roman" w:cs="Times New Roman"/>
          <w:sz w:val="24"/>
          <w:szCs w:val="24"/>
        </w:rPr>
        <w:t>s</w:t>
      </w:r>
      <w:proofErr w:type="spellEnd"/>
      <w:r w:rsidRPr="001A4911">
        <w:rPr>
          <w:rFonts w:ascii="Times New Roman" w:eastAsia="Calibri" w:hAnsi="Times New Roman" w:cs="Times New Roman"/>
          <w:sz w:val="24"/>
          <w:szCs w:val="24"/>
        </w:rPr>
        <w:t xml:space="preserve"> of the East Coast” In (eds) Ismail. Q, </w:t>
      </w:r>
      <w:proofErr w:type="spellStart"/>
      <w:r w:rsidRPr="001A4911">
        <w:rPr>
          <w:rFonts w:ascii="Times New Roman" w:eastAsia="Calibri" w:hAnsi="Times New Roman" w:cs="Times New Roman"/>
          <w:sz w:val="24"/>
          <w:szCs w:val="24"/>
        </w:rPr>
        <w:t>Jeganathan</w:t>
      </w:r>
      <w:proofErr w:type="spellEnd"/>
      <w:r w:rsidRPr="001A4911">
        <w:rPr>
          <w:rFonts w:ascii="Times New Roman" w:eastAsia="Calibri" w:hAnsi="Times New Roman" w:cs="Times New Roman"/>
          <w:sz w:val="24"/>
          <w:szCs w:val="24"/>
        </w:rPr>
        <w:t xml:space="preserve">. </w:t>
      </w:r>
      <w:proofErr w:type="spellStart"/>
      <w:proofErr w:type="gramStart"/>
      <w:r w:rsidRPr="001A4911">
        <w:rPr>
          <w:rFonts w:ascii="Times New Roman" w:eastAsia="Calibri" w:hAnsi="Times New Roman" w:cs="Times New Roman"/>
          <w:sz w:val="24"/>
          <w:szCs w:val="24"/>
        </w:rPr>
        <w:t>P.Unmaking</w:t>
      </w:r>
      <w:proofErr w:type="spellEnd"/>
      <w:proofErr w:type="gramEnd"/>
      <w:r w:rsidRPr="001A4911">
        <w:rPr>
          <w:rFonts w:ascii="Times New Roman" w:eastAsia="Calibri" w:hAnsi="Times New Roman" w:cs="Times New Roman"/>
          <w:sz w:val="24"/>
          <w:szCs w:val="24"/>
        </w:rPr>
        <w:t xml:space="preserve"> the Nation: the Politics of Identity and History in Modern Sri Lanka. Colombo: Social Scientist</w:t>
      </w:r>
      <w:r>
        <w:rPr>
          <w:rFonts w:ascii="Times New Roman" w:eastAsia="Calibri" w:hAnsi="Times New Roman" w:cs="Times New Roman"/>
          <w:sz w:val="24"/>
          <w:szCs w:val="24"/>
        </w:rPr>
        <w:t>’</w:t>
      </w:r>
      <w:r w:rsidRPr="001A4911">
        <w:rPr>
          <w:rFonts w:ascii="Times New Roman" w:eastAsia="Calibri" w:hAnsi="Times New Roman" w:cs="Times New Roman"/>
          <w:sz w:val="24"/>
          <w:szCs w:val="24"/>
        </w:rPr>
        <w:t>s Association.</w:t>
      </w:r>
    </w:p>
    <w:p w14:paraId="05F1B44C" w14:textId="77777777" w:rsidR="008B61ED" w:rsidRDefault="008B61ED"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864CF5">
        <w:rPr>
          <w:rFonts w:ascii="Times New Roman" w:eastAsia="Calibri" w:hAnsi="Times New Roman" w:cs="Times New Roman"/>
          <w:sz w:val="24"/>
          <w:szCs w:val="24"/>
        </w:rPr>
        <w:t xml:space="preserve">Tomei, M. 2005. Indigenous and Tribal Peoples: An Ethnic Audit of Selected Poverty Reduction Strategy Papers (Geneva: ILO), 37–38 </w:t>
      </w:r>
    </w:p>
    <w:p w14:paraId="249E78FD" w14:textId="77777777" w:rsidR="008B61ED" w:rsidRDefault="008B61ED"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864CF5">
        <w:rPr>
          <w:rFonts w:ascii="Times New Roman" w:eastAsia="Calibri" w:hAnsi="Times New Roman" w:cs="Times New Roman"/>
          <w:sz w:val="24"/>
          <w:szCs w:val="24"/>
        </w:rPr>
        <w:t xml:space="preserve">Toyoda, Y. and </w:t>
      </w:r>
      <w:proofErr w:type="spellStart"/>
      <w:r w:rsidRPr="00864CF5">
        <w:rPr>
          <w:rFonts w:ascii="Times New Roman" w:eastAsia="Calibri" w:hAnsi="Times New Roman" w:cs="Times New Roman"/>
          <w:sz w:val="24"/>
          <w:szCs w:val="24"/>
        </w:rPr>
        <w:t>Kanegae</w:t>
      </w:r>
      <w:proofErr w:type="spellEnd"/>
      <w:r w:rsidRPr="00864CF5">
        <w:rPr>
          <w:rFonts w:ascii="Times New Roman" w:eastAsia="Calibri" w:hAnsi="Times New Roman" w:cs="Times New Roman"/>
          <w:sz w:val="24"/>
          <w:szCs w:val="24"/>
        </w:rPr>
        <w:t xml:space="preserve">, H., 2021, March. Analysis of the Impact of Technology on Culture in Indigenous Communities: Mentawai Islands, Indonesia. In 2nd Southeast Asian Academic Forum on Sustainable Development (SEA-AFSID 2018) (pp. 269-276). Atlantis Press. </w:t>
      </w:r>
    </w:p>
    <w:p w14:paraId="6E945048" w14:textId="3BF5F8A5" w:rsidR="008B61ED" w:rsidRDefault="008B61ED" w:rsidP="009C27F6">
      <w:pPr>
        <w:jc w:val="both"/>
        <w:rPr>
          <w:rFonts w:ascii="Times New Roman" w:hAnsi="Times New Roman" w:cs="Times New Roman"/>
          <w:sz w:val="24"/>
          <w:szCs w:val="24"/>
        </w:rPr>
      </w:pPr>
      <w:r w:rsidRPr="008B61ED">
        <w:rPr>
          <w:rFonts w:ascii="Times New Roman" w:hAnsi="Times New Roman" w:cs="Times New Roman"/>
          <w:sz w:val="24"/>
          <w:szCs w:val="24"/>
        </w:rPr>
        <w:t xml:space="preserve">United Nations Permanent Forum on Indigenous Issues. 2023. Online. Available from: </w:t>
      </w:r>
      <w:proofErr w:type="gramStart"/>
      <w:r w:rsidRPr="008B61ED">
        <w:rPr>
          <w:rFonts w:ascii="Times New Roman" w:hAnsi="Times New Roman" w:cs="Times New Roman"/>
          <w:sz w:val="24"/>
          <w:szCs w:val="24"/>
        </w:rPr>
        <w:t>https://www.un.org/esa/socdev/unpfii/documents/ips_genderand_icts_en.pdf .</w:t>
      </w:r>
      <w:proofErr w:type="gramEnd"/>
      <w:r w:rsidRPr="008B61ED">
        <w:rPr>
          <w:rFonts w:ascii="Times New Roman" w:hAnsi="Times New Roman" w:cs="Times New Roman"/>
          <w:sz w:val="24"/>
          <w:szCs w:val="24"/>
        </w:rPr>
        <w:t xml:space="preserve"> Accessed: 22 January 2024. </w:t>
      </w:r>
    </w:p>
    <w:p w14:paraId="665094B3" w14:textId="3C659129" w:rsidR="004048C4" w:rsidRPr="008B61ED" w:rsidRDefault="004048C4" w:rsidP="009C27F6">
      <w:pPr>
        <w:jc w:val="both"/>
        <w:rPr>
          <w:rFonts w:ascii="Times New Roman" w:hAnsi="Times New Roman" w:cs="Times New Roman"/>
          <w:sz w:val="24"/>
          <w:szCs w:val="24"/>
        </w:rPr>
      </w:pPr>
      <w:proofErr w:type="spellStart"/>
      <w:r w:rsidRPr="004048C4">
        <w:rPr>
          <w:rFonts w:ascii="Times New Roman" w:hAnsi="Times New Roman" w:cs="Times New Roman"/>
          <w:sz w:val="24"/>
          <w:szCs w:val="24"/>
        </w:rPr>
        <w:t>Vicary</w:t>
      </w:r>
      <w:proofErr w:type="spellEnd"/>
      <w:r w:rsidRPr="004048C4">
        <w:rPr>
          <w:rFonts w:ascii="Times New Roman" w:hAnsi="Times New Roman" w:cs="Times New Roman"/>
          <w:sz w:val="24"/>
          <w:szCs w:val="24"/>
        </w:rPr>
        <w:t>, S., Young, A. and Hicks, S., 2017. A reflective journal as learning process and contribution to quality and validity in interpretative phenomenological analysis. </w:t>
      </w:r>
      <w:r w:rsidRPr="004048C4">
        <w:rPr>
          <w:rFonts w:ascii="Times New Roman" w:hAnsi="Times New Roman" w:cs="Times New Roman"/>
          <w:i/>
          <w:iCs/>
          <w:sz w:val="24"/>
          <w:szCs w:val="24"/>
        </w:rPr>
        <w:t>Qualitative social work</w:t>
      </w:r>
      <w:r w:rsidRPr="004048C4">
        <w:rPr>
          <w:rFonts w:ascii="Times New Roman" w:hAnsi="Times New Roman" w:cs="Times New Roman"/>
          <w:sz w:val="24"/>
          <w:szCs w:val="24"/>
        </w:rPr>
        <w:t>, </w:t>
      </w:r>
      <w:r w:rsidRPr="004048C4">
        <w:rPr>
          <w:rFonts w:ascii="Times New Roman" w:hAnsi="Times New Roman" w:cs="Times New Roman"/>
          <w:i/>
          <w:iCs/>
          <w:sz w:val="24"/>
          <w:szCs w:val="24"/>
        </w:rPr>
        <w:t>16</w:t>
      </w:r>
      <w:r w:rsidRPr="004048C4">
        <w:rPr>
          <w:rFonts w:ascii="Times New Roman" w:hAnsi="Times New Roman" w:cs="Times New Roman"/>
          <w:sz w:val="24"/>
          <w:szCs w:val="24"/>
        </w:rPr>
        <w:t>(4), pp.550-565.</w:t>
      </w:r>
    </w:p>
    <w:p w14:paraId="4AD8DA35" w14:textId="4A84A84F" w:rsidR="008B61ED" w:rsidRDefault="008B61ED"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864CF5">
        <w:rPr>
          <w:rFonts w:ascii="Times New Roman" w:eastAsia="Calibri" w:hAnsi="Times New Roman" w:cs="Times New Roman"/>
          <w:sz w:val="24"/>
          <w:szCs w:val="24"/>
        </w:rPr>
        <w:t>Walid, N., Ibrahim, E.N.M., Ang, C.S. and Noor, N.M., 2015. Exploring socioeconomic and sociocultural implications of ICT use: An ethnographic study of indigenous people in Malaysia. In Cross-Cultural Design Methods, Practice and Impact: 7th International Conference, CCD 2015, Held as Part of HCI International 2015, Los Angeles, CA, USA, August 2-7, 2015, Proceedings, Part I 7 (pp. 403-413). Springer International Publishing.</w:t>
      </w:r>
    </w:p>
    <w:p w14:paraId="5E39B790" w14:textId="6743F97C" w:rsidR="00977A74" w:rsidRPr="00985FC4" w:rsidRDefault="00977A74" w:rsidP="00C47B4E">
      <w:pPr>
        <w:tabs>
          <w:tab w:val="left" w:pos="675"/>
          <w:tab w:val="center" w:pos="5386"/>
          <w:tab w:val="left" w:pos="9225"/>
        </w:tabs>
        <w:spacing w:after="200" w:line="276" w:lineRule="auto"/>
        <w:jc w:val="both"/>
        <w:rPr>
          <w:rFonts w:ascii="Times New Roman" w:eastAsia="Calibri" w:hAnsi="Times New Roman" w:cs="Times New Roman"/>
          <w:sz w:val="24"/>
          <w:szCs w:val="24"/>
        </w:rPr>
      </w:pPr>
      <w:r w:rsidRPr="00977A74">
        <w:rPr>
          <w:rFonts w:ascii="Times New Roman" w:eastAsia="Calibri" w:hAnsi="Times New Roman" w:cs="Times New Roman"/>
          <w:sz w:val="24"/>
          <w:szCs w:val="24"/>
        </w:rPr>
        <w:lastRenderedPageBreak/>
        <w:t xml:space="preserve">Wilson, D., </w:t>
      </w:r>
      <w:proofErr w:type="spellStart"/>
      <w:r w:rsidRPr="00977A74">
        <w:rPr>
          <w:rFonts w:ascii="Times New Roman" w:eastAsia="Calibri" w:hAnsi="Times New Roman" w:cs="Times New Roman"/>
          <w:sz w:val="24"/>
          <w:szCs w:val="24"/>
        </w:rPr>
        <w:t>Mikahere</w:t>
      </w:r>
      <w:proofErr w:type="spellEnd"/>
      <w:r w:rsidRPr="00977A74">
        <w:rPr>
          <w:rFonts w:ascii="Times New Roman" w:eastAsia="Calibri" w:hAnsi="Times New Roman" w:cs="Times New Roman"/>
          <w:sz w:val="24"/>
          <w:szCs w:val="24"/>
        </w:rPr>
        <w:t xml:space="preserve">-Hall, A. and Sherwood, J., 2022. Using indigenous </w:t>
      </w:r>
      <w:proofErr w:type="spellStart"/>
      <w:r w:rsidRPr="00977A74">
        <w:rPr>
          <w:rFonts w:ascii="Times New Roman" w:eastAsia="Calibri" w:hAnsi="Times New Roman" w:cs="Times New Roman"/>
          <w:sz w:val="24"/>
          <w:szCs w:val="24"/>
        </w:rPr>
        <w:t>kaupapa</w:t>
      </w:r>
      <w:proofErr w:type="spellEnd"/>
      <w:r w:rsidRPr="00977A74">
        <w:rPr>
          <w:rFonts w:ascii="Times New Roman" w:eastAsia="Calibri" w:hAnsi="Times New Roman" w:cs="Times New Roman"/>
          <w:sz w:val="24"/>
          <w:szCs w:val="24"/>
        </w:rPr>
        <w:t xml:space="preserve"> Māori research methodology with constructivist grounded theory: Generating a theoretical explanation of indigenous </w:t>
      </w:r>
      <w:proofErr w:type="spellStart"/>
      <w:r w:rsidRPr="00977A74">
        <w:rPr>
          <w:rFonts w:ascii="Times New Roman" w:eastAsia="Calibri" w:hAnsi="Times New Roman" w:cs="Times New Roman"/>
          <w:sz w:val="24"/>
          <w:szCs w:val="24"/>
        </w:rPr>
        <w:t>womens</w:t>
      </w:r>
      <w:proofErr w:type="spellEnd"/>
      <w:r w:rsidRPr="00977A74">
        <w:rPr>
          <w:rFonts w:ascii="Times New Roman" w:eastAsia="Calibri" w:hAnsi="Times New Roman" w:cs="Times New Roman"/>
          <w:sz w:val="24"/>
          <w:szCs w:val="24"/>
        </w:rPr>
        <w:t xml:space="preserve"> realities. </w:t>
      </w:r>
      <w:r w:rsidRPr="00977A74">
        <w:rPr>
          <w:rFonts w:ascii="Times New Roman" w:eastAsia="Calibri" w:hAnsi="Times New Roman" w:cs="Times New Roman"/>
          <w:i/>
          <w:iCs/>
          <w:sz w:val="24"/>
          <w:szCs w:val="24"/>
        </w:rPr>
        <w:t>International Journal of Social Research Methodology</w:t>
      </w:r>
      <w:r w:rsidRPr="00977A74">
        <w:rPr>
          <w:rFonts w:ascii="Times New Roman" w:eastAsia="Calibri" w:hAnsi="Times New Roman" w:cs="Times New Roman"/>
          <w:sz w:val="24"/>
          <w:szCs w:val="24"/>
        </w:rPr>
        <w:t>, </w:t>
      </w:r>
      <w:r w:rsidRPr="00977A74">
        <w:rPr>
          <w:rFonts w:ascii="Times New Roman" w:eastAsia="Calibri" w:hAnsi="Times New Roman" w:cs="Times New Roman"/>
          <w:i/>
          <w:iCs/>
          <w:sz w:val="24"/>
          <w:szCs w:val="24"/>
        </w:rPr>
        <w:t>25</w:t>
      </w:r>
      <w:r w:rsidRPr="00977A74">
        <w:rPr>
          <w:rFonts w:ascii="Times New Roman" w:eastAsia="Calibri" w:hAnsi="Times New Roman" w:cs="Times New Roman"/>
          <w:sz w:val="24"/>
          <w:szCs w:val="24"/>
        </w:rPr>
        <w:t>(3), pp.375-390.</w:t>
      </w:r>
    </w:p>
    <w:p w14:paraId="220B032D" w14:textId="77777777" w:rsidR="00861C8B" w:rsidRPr="00C47B4E" w:rsidRDefault="00861C8B" w:rsidP="00C47B4E">
      <w:pPr>
        <w:spacing w:after="200" w:line="276" w:lineRule="auto"/>
        <w:jc w:val="both"/>
        <w:rPr>
          <w:rFonts w:ascii="Times New Roman" w:hAnsi="Times New Roman" w:cs="Times New Roman"/>
          <w:color w:val="222222"/>
          <w:sz w:val="24"/>
          <w:szCs w:val="24"/>
          <w:shd w:val="clear" w:color="auto" w:fill="FFFFFF"/>
        </w:rPr>
      </w:pPr>
    </w:p>
    <w:p w14:paraId="1B859F61" w14:textId="77777777" w:rsidR="00985FC4" w:rsidRPr="00C47B4E" w:rsidRDefault="00985FC4" w:rsidP="00C47B4E">
      <w:pPr>
        <w:jc w:val="both"/>
        <w:rPr>
          <w:rFonts w:ascii="Times New Roman" w:hAnsi="Times New Roman" w:cs="Times New Roman"/>
          <w:sz w:val="24"/>
          <w:szCs w:val="24"/>
        </w:rPr>
      </w:pPr>
    </w:p>
    <w:sectPr w:rsidR="00985FC4" w:rsidRPr="00C47B4E">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D99015" w14:textId="77777777" w:rsidR="00AC2A9E" w:rsidRDefault="00AC2A9E" w:rsidP="00AC2A9E">
      <w:pPr>
        <w:spacing w:after="0" w:line="240" w:lineRule="auto"/>
      </w:pPr>
      <w:r>
        <w:separator/>
      </w:r>
    </w:p>
  </w:endnote>
  <w:endnote w:type="continuationSeparator" w:id="0">
    <w:p w14:paraId="270FB314" w14:textId="77777777" w:rsidR="00AC2A9E" w:rsidRDefault="00AC2A9E" w:rsidP="00AC2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0512919"/>
      <w:docPartObj>
        <w:docPartGallery w:val="Page Numbers (Bottom of Page)"/>
        <w:docPartUnique/>
      </w:docPartObj>
    </w:sdtPr>
    <w:sdtEndPr>
      <w:rPr>
        <w:noProof/>
      </w:rPr>
    </w:sdtEndPr>
    <w:sdtContent>
      <w:p w14:paraId="448DCDC6" w14:textId="77777777" w:rsidR="00AC2A9E" w:rsidRDefault="00AC2A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1BF1D9" w14:textId="77777777" w:rsidR="00AC2A9E" w:rsidRDefault="00AC2A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68E1C4" w14:textId="77777777" w:rsidR="00AC2A9E" w:rsidRDefault="00AC2A9E" w:rsidP="00AC2A9E">
      <w:pPr>
        <w:spacing w:after="0" w:line="240" w:lineRule="auto"/>
      </w:pPr>
      <w:r>
        <w:separator/>
      </w:r>
    </w:p>
  </w:footnote>
  <w:footnote w:type="continuationSeparator" w:id="0">
    <w:p w14:paraId="52A663BF" w14:textId="77777777" w:rsidR="00AC2A9E" w:rsidRDefault="00AC2A9E" w:rsidP="00AC2A9E">
      <w:pPr>
        <w:spacing w:after="0" w:line="240" w:lineRule="auto"/>
      </w:pPr>
      <w:r>
        <w:continuationSeparator/>
      </w:r>
    </w:p>
  </w:footnote>
  <w:footnote w:id="1">
    <w:p w14:paraId="7759476A" w14:textId="77777777" w:rsidR="009C27F6" w:rsidRPr="00E06B72" w:rsidRDefault="009C27F6">
      <w:pPr>
        <w:pStyle w:val="FootnoteText"/>
        <w:rPr>
          <w:rFonts w:ascii="Times New Roman" w:hAnsi="Times New Roman" w:cs="Times New Roman"/>
        </w:rPr>
      </w:pPr>
      <w:r>
        <w:rPr>
          <w:rStyle w:val="FootnoteReference"/>
        </w:rPr>
        <w:footnoteRef/>
      </w:r>
      <w:r>
        <w:t xml:space="preserve"> </w:t>
      </w:r>
      <w:r w:rsidRPr="00E06B72">
        <w:rPr>
          <w:rFonts w:ascii="Times New Roman" w:hAnsi="Times New Roman" w:cs="Times New Roman"/>
        </w:rPr>
        <w:t>Promote sustained, inclusive and sustainable economic growth, full and productive employment and decent work for all</w:t>
      </w:r>
    </w:p>
  </w:footnote>
  <w:footnote w:id="2">
    <w:p w14:paraId="371599A1" w14:textId="77777777" w:rsidR="009C27F6" w:rsidRPr="00E06B72" w:rsidRDefault="009C27F6">
      <w:pPr>
        <w:pStyle w:val="FootnoteText"/>
        <w:rPr>
          <w:rFonts w:ascii="Times New Roman" w:hAnsi="Times New Roman" w:cs="Times New Roman"/>
        </w:rPr>
      </w:pPr>
      <w:r w:rsidRPr="00E06B72">
        <w:rPr>
          <w:rStyle w:val="FootnoteReference"/>
          <w:rFonts w:ascii="Times New Roman" w:hAnsi="Times New Roman" w:cs="Times New Roman"/>
        </w:rPr>
        <w:footnoteRef/>
      </w:r>
      <w:r w:rsidRPr="00E06B72">
        <w:rPr>
          <w:rFonts w:ascii="Times New Roman" w:hAnsi="Times New Roman" w:cs="Times New Roman"/>
        </w:rPr>
        <w:t xml:space="preserve">  Reduce inequality within and among countries</w:t>
      </w:r>
    </w:p>
  </w:footnote>
  <w:footnote w:id="3">
    <w:p w14:paraId="52B39386" w14:textId="77777777" w:rsidR="004B448A" w:rsidRPr="00E06B72" w:rsidRDefault="004B448A">
      <w:pPr>
        <w:pStyle w:val="FootnoteText"/>
        <w:rPr>
          <w:rFonts w:ascii="Times New Roman" w:hAnsi="Times New Roman" w:cs="Times New Roman"/>
        </w:rPr>
      </w:pPr>
      <w:r w:rsidRPr="00E06B72">
        <w:rPr>
          <w:rStyle w:val="FootnoteReference"/>
          <w:rFonts w:ascii="Times New Roman" w:hAnsi="Times New Roman" w:cs="Times New Roman"/>
        </w:rPr>
        <w:footnoteRef/>
      </w:r>
      <w:r w:rsidRPr="00E06B72">
        <w:rPr>
          <w:rFonts w:ascii="Times New Roman" w:hAnsi="Times New Roman" w:cs="Times New Roman"/>
        </w:rPr>
        <w:t xml:space="preserve"> </w:t>
      </w:r>
      <w:r w:rsidR="006E1A7E" w:rsidRPr="00E06B72">
        <w:rPr>
          <w:rFonts w:ascii="Times New Roman" w:hAnsi="Times New Roman" w:cs="Times New Roman"/>
        </w:rPr>
        <w:t xml:space="preserve">Quality of education </w:t>
      </w:r>
    </w:p>
  </w:footnote>
  <w:footnote w:id="4">
    <w:p w14:paraId="4E2F53F2" w14:textId="77777777" w:rsidR="0032483B" w:rsidRDefault="0032483B">
      <w:pPr>
        <w:pStyle w:val="FootnoteText"/>
      </w:pPr>
      <w:r w:rsidRPr="00E06B72">
        <w:rPr>
          <w:rStyle w:val="FootnoteReference"/>
          <w:rFonts w:ascii="Times New Roman" w:hAnsi="Times New Roman" w:cs="Times New Roman"/>
        </w:rPr>
        <w:footnoteRef/>
      </w:r>
      <w:r w:rsidRPr="00E06B72">
        <w:rPr>
          <w:rFonts w:ascii="Times New Roman" w:hAnsi="Times New Roman" w:cs="Times New Roman"/>
        </w:rPr>
        <w:t xml:space="preserve"> Make cities and human settlements inclusive, safe, resilient and sustainable</w:t>
      </w:r>
    </w:p>
  </w:footnote>
  <w:footnote w:id="5">
    <w:p w14:paraId="08B443B5" w14:textId="77777777" w:rsidR="006E1A7E" w:rsidRPr="00E06B72" w:rsidRDefault="006E1A7E">
      <w:pPr>
        <w:pStyle w:val="FootnoteText"/>
        <w:rPr>
          <w:rFonts w:ascii="Times New Roman" w:hAnsi="Times New Roman" w:cs="Times New Roman"/>
        </w:rPr>
      </w:pPr>
      <w:r>
        <w:rPr>
          <w:rStyle w:val="FootnoteReference"/>
        </w:rPr>
        <w:footnoteRef/>
      </w:r>
      <w:r>
        <w:t xml:space="preserve"> </w:t>
      </w:r>
      <w:r w:rsidRPr="00E06B72">
        <w:rPr>
          <w:rFonts w:ascii="Times New Roman" w:hAnsi="Times New Roman" w:cs="Times New Roman"/>
        </w:rPr>
        <w:t>Climate action</w:t>
      </w:r>
    </w:p>
  </w:footnote>
  <w:footnote w:id="6">
    <w:p w14:paraId="06963399" w14:textId="77777777" w:rsidR="005B1FF2" w:rsidRDefault="005B1FF2" w:rsidP="005B1FF2">
      <w:pPr>
        <w:pStyle w:val="FootnoteText"/>
      </w:pPr>
      <w:r w:rsidRPr="00E06B72">
        <w:rPr>
          <w:rStyle w:val="FootnoteReference"/>
          <w:rFonts w:ascii="Times New Roman" w:hAnsi="Times New Roman" w:cs="Times New Roman"/>
        </w:rPr>
        <w:footnoteRef/>
      </w:r>
      <w:r w:rsidRPr="00E06B72">
        <w:rPr>
          <w:rFonts w:ascii="Times New Roman" w:hAnsi="Times New Roman" w:cs="Times New Roman"/>
        </w:rPr>
        <w:t xml:space="preserve"> </w:t>
      </w:r>
      <w:proofErr w:type="spellStart"/>
      <w:r w:rsidRPr="00E06B72">
        <w:rPr>
          <w:rFonts w:ascii="Times New Roman" w:hAnsi="Times New Roman" w:cs="Times New Roman"/>
        </w:rPr>
        <w:t>Vaddhas</w:t>
      </w:r>
      <w:proofErr w:type="spellEnd"/>
      <w:r w:rsidRPr="00E06B72">
        <w:rPr>
          <w:rFonts w:ascii="Times New Roman" w:hAnsi="Times New Roman" w:cs="Times New Roman"/>
        </w:rPr>
        <w:t xml:space="preserve"> do not have a written or symbolic syllable system for their unique ‘</w:t>
      </w:r>
      <w:proofErr w:type="spellStart"/>
      <w:r w:rsidRPr="00E06B72">
        <w:rPr>
          <w:rFonts w:ascii="Times New Roman" w:hAnsi="Times New Roman" w:cs="Times New Roman"/>
        </w:rPr>
        <w:t>Vedi</w:t>
      </w:r>
      <w:proofErr w:type="spellEnd"/>
      <w:r w:rsidRPr="00E06B72">
        <w:rPr>
          <w:rFonts w:ascii="Times New Roman" w:hAnsi="Times New Roman" w:cs="Times New Roman"/>
        </w:rPr>
        <w:t>’ language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F1297"/>
    <w:multiLevelType w:val="hybridMultilevel"/>
    <w:tmpl w:val="A4B68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B40739"/>
    <w:multiLevelType w:val="hybridMultilevel"/>
    <w:tmpl w:val="92BCC6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2506106"/>
    <w:multiLevelType w:val="hybridMultilevel"/>
    <w:tmpl w:val="CC2C6D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FC4"/>
    <w:rsid w:val="00004183"/>
    <w:rsid w:val="000132F4"/>
    <w:rsid w:val="00056DE0"/>
    <w:rsid w:val="0008309E"/>
    <w:rsid w:val="0009141A"/>
    <w:rsid w:val="000A48C7"/>
    <w:rsid w:val="000B37CD"/>
    <w:rsid w:val="000B6D6C"/>
    <w:rsid w:val="001302DA"/>
    <w:rsid w:val="0017155C"/>
    <w:rsid w:val="00181188"/>
    <w:rsid w:val="001A4911"/>
    <w:rsid w:val="001A62CC"/>
    <w:rsid w:val="001B55D2"/>
    <w:rsid w:val="001C03E9"/>
    <w:rsid w:val="001C434A"/>
    <w:rsid w:val="00200817"/>
    <w:rsid w:val="00232D07"/>
    <w:rsid w:val="00277E0C"/>
    <w:rsid w:val="002844E4"/>
    <w:rsid w:val="002A5DA3"/>
    <w:rsid w:val="002B1B98"/>
    <w:rsid w:val="002B2BEC"/>
    <w:rsid w:val="002D7E3D"/>
    <w:rsid w:val="002E276B"/>
    <w:rsid w:val="002E40F4"/>
    <w:rsid w:val="0031797C"/>
    <w:rsid w:val="00320992"/>
    <w:rsid w:val="0032483B"/>
    <w:rsid w:val="0032532B"/>
    <w:rsid w:val="004048C4"/>
    <w:rsid w:val="00426E77"/>
    <w:rsid w:val="0044587D"/>
    <w:rsid w:val="004925E8"/>
    <w:rsid w:val="004B3C44"/>
    <w:rsid w:val="004B448A"/>
    <w:rsid w:val="005B1FF2"/>
    <w:rsid w:val="006C2FB1"/>
    <w:rsid w:val="006D46AE"/>
    <w:rsid w:val="006E1A7E"/>
    <w:rsid w:val="006F2BAD"/>
    <w:rsid w:val="00711149"/>
    <w:rsid w:val="007224B3"/>
    <w:rsid w:val="007510BB"/>
    <w:rsid w:val="00752BCA"/>
    <w:rsid w:val="00770471"/>
    <w:rsid w:val="00781537"/>
    <w:rsid w:val="00790456"/>
    <w:rsid w:val="00790AA0"/>
    <w:rsid w:val="007913E2"/>
    <w:rsid w:val="007D2AD5"/>
    <w:rsid w:val="008100C0"/>
    <w:rsid w:val="00816527"/>
    <w:rsid w:val="00820AC4"/>
    <w:rsid w:val="0083237C"/>
    <w:rsid w:val="008558E9"/>
    <w:rsid w:val="00861C8B"/>
    <w:rsid w:val="00862AA1"/>
    <w:rsid w:val="00864CF5"/>
    <w:rsid w:val="00865944"/>
    <w:rsid w:val="0087525F"/>
    <w:rsid w:val="008A13A9"/>
    <w:rsid w:val="008A4D00"/>
    <w:rsid w:val="008B61ED"/>
    <w:rsid w:val="008F1988"/>
    <w:rsid w:val="009576C6"/>
    <w:rsid w:val="009724E1"/>
    <w:rsid w:val="00977A74"/>
    <w:rsid w:val="0098360D"/>
    <w:rsid w:val="0098493C"/>
    <w:rsid w:val="00985FC4"/>
    <w:rsid w:val="00994DEA"/>
    <w:rsid w:val="009C27F6"/>
    <w:rsid w:val="009E57AE"/>
    <w:rsid w:val="009F36C7"/>
    <w:rsid w:val="00A0359B"/>
    <w:rsid w:val="00A94961"/>
    <w:rsid w:val="00AB3A76"/>
    <w:rsid w:val="00AC1F73"/>
    <w:rsid w:val="00AC2A9E"/>
    <w:rsid w:val="00AC34CC"/>
    <w:rsid w:val="00AC618E"/>
    <w:rsid w:val="00AD0D05"/>
    <w:rsid w:val="00AD7652"/>
    <w:rsid w:val="00B41A89"/>
    <w:rsid w:val="00B5329A"/>
    <w:rsid w:val="00B80D14"/>
    <w:rsid w:val="00BC3D4C"/>
    <w:rsid w:val="00BD0876"/>
    <w:rsid w:val="00BE4F02"/>
    <w:rsid w:val="00C12980"/>
    <w:rsid w:val="00C16C65"/>
    <w:rsid w:val="00C30D7F"/>
    <w:rsid w:val="00C329D7"/>
    <w:rsid w:val="00C47B4E"/>
    <w:rsid w:val="00C66928"/>
    <w:rsid w:val="00CD15D5"/>
    <w:rsid w:val="00D2054E"/>
    <w:rsid w:val="00D97BD3"/>
    <w:rsid w:val="00DE3CD7"/>
    <w:rsid w:val="00E06B72"/>
    <w:rsid w:val="00E4670E"/>
    <w:rsid w:val="00E81AB2"/>
    <w:rsid w:val="00F57CE8"/>
    <w:rsid w:val="00F73E92"/>
    <w:rsid w:val="00FA0375"/>
    <w:rsid w:val="00FA3CAF"/>
    <w:rsid w:val="00FE0E29"/>
    <w:rsid w:val="00FF7A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E5018"/>
  <w15:chartTrackingRefBased/>
  <w15:docId w15:val="{89A1DC7E-415C-44B1-B878-6BF890AA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1C8B"/>
    <w:rPr>
      <w:color w:val="0563C1" w:themeColor="hyperlink"/>
      <w:u w:val="single"/>
    </w:rPr>
  </w:style>
  <w:style w:type="character" w:styleId="UnresolvedMention">
    <w:name w:val="Unresolved Mention"/>
    <w:basedOn w:val="DefaultParagraphFont"/>
    <w:uiPriority w:val="99"/>
    <w:semiHidden/>
    <w:unhideWhenUsed/>
    <w:rsid w:val="00861C8B"/>
    <w:rPr>
      <w:color w:val="605E5C"/>
      <w:shd w:val="clear" w:color="auto" w:fill="E1DFDD"/>
    </w:rPr>
  </w:style>
  <w:style w:type="paragraph" w:styleId="ListParagraph">
    <w:name w:val="List Paragraph"/>
    <w:basedOn w:val="Normal"/>
    <w:uiPriority w:val="34"/>
    <w:qFormat/>
    <w:rsid w:val="00861C8B"/>
    <w:pPr>
      <w:ind w:left="720"/>
      <w:contextualSpacing/>
    </w:pPr>
  </w:style>
  <w:style w:type="paragraph" w:styleId="Header">
    <w:name w:val="header"/>
    <w:basedOn w:val="Normal"/>
    <w:link w:val="HeaderChar"/>
    <w:uiPriority w:val="99"/>
    <w:unhideWhenUsed/>
    <w:rsid w:val="00AC2A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A9E"/>
  </w:style>
  <w:style w:type="paragraph" w:styleId="Footer">
    <w:name w:val="footer"/>
    <w:basedOn w:val="Normal"/>
    <w:link w:val="FooterChar"/>
    <w:uiPriority w:val="99"/>
    <w:unhideWhenUsed/>
    <w:rsid w:val="00AC2A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2A9E"/>
  </w:style>
  <w:style w:type="paragraph" w:styleId="FootnoteText">
    <w:name w:val="footnote text"/>
    <w:basedOn w:val="Normal"/>
    <w:link w:val="FootnoteTextChar"/>
    <w:uiPriority w:val="99"/>
    <w:semiHidden/>
    <w:unhideWhenUsed/>
    <w:rsid w:val="009C27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27F6"/>
    <w:rPr>
      <w:sz w:val="20"/>
      <w:szCs w:val="20"/>
    </w:rPr>
  </w:style>
  <w:style w:type="character" w:styleId="FootnoteReference">
    <w:name w:val="footnote reference"/>
    <w:basedOn w:val="DefaultParagraphFont"/>
    <w:uiPriority w:val="99"/>
    <w:semiHidden/>
    <w:unhideWhenUsed/>
    <w:rsid w:val="009C27F6"/>
    <w:rPr>
      <w:vertAlign w:val="superscript"/>
    </w:rPr>
  </w:style>
  <w:style w:type="character" w:styleId="CommentReference">
    <w:name w:val="annotation reference"/>
    <w:basedOn w:val="DefaultParagraphFont"/>
    <w:uiPriority w:val="99"/>
    <w:semiHidden/>
    <w:unhideWhenUsed/>
    <w:rsid w:val="002A5DA3"/>
    <w:rPr>
      <w:sz w:val="16"/>
      <w:szCs w:val="16"/>
    </w:rPr>
  </w:style>
  <w:style w:type="paragraph" w:styleId="CommentText">
    <w:name w:val="annotation text"/>
    <w:basedOn w:val="Normal"/>
    <w:link w:val="CommentTextChar"/>
    <w:uiPriority w:val="99"/>
    <w:semiHidden/>
    <w:unhideWhenUsed/>
    <w:rsid w:val="002A5DA3"/>
    <w:pPr>
      <w:spacing w:line="240" w:lineRule="auto"/>
    </w:pPr>
    <w:rPr>
      <w:sz w:val="20"/>
      <w:szCs w:val="20"/>
    </w:rPr>
  </w:style>
  <w:style w:type="character" w:customStyle="1" w:styleId="CommentTextChar">
    <w:name w:val="Comment Text Char"/>
    <w:basedOn w:val="DefaultParagraphFont"/>
    <w:link w:val="CommentText"/>
    <w:uiPriority w:val="99"/>
    <w:semiHidden/>
    <w:rsid w:val="002A5DA3"/>
    <w:rPr>
      <w:sz w:val="20"/>
      <w:szCs w:val="20"/>
    </w:rPr>
  </w:style>
  <w:style w:type="paragraph" w:styleId="CommentSubject">
    <w:name w:val="annotation subject"/>
    <w:basedOn w:val="CommentText"/>
    <w:next w:val="CommentText"/>
    <w:link w:val="CommentSubjectChar"/>
    <w:uiPriority w:val="99"/>
    <w:semiHidden/>
    <w:unhideWhenUsed/>
    <w:rsid w:val="002A5DA3"/>
    <w:rPr>
      <w:b/>
      <w:bCs/>
    </w:rPr>
  </w:style>
  <w:style w:type="character" w:customStyle="1" w:styleId="CommentSubjectChar">
    <w:name w:val="Comment Subject Char"/>
    <w:basedOn w:val="CommentTextChar"/>
    <w:link w:val="CommentSubject"/>
    <w:uiPriority w:val="99"/>
    <w:semiHidden/>
    <w:rsid w:val="002A5DA3"/>
    <w:rPr>
      <w:b/>
      <w:bCs/>
      <w:sz w:val="20"/>
      <w:szCs w:val="20"/>
    </w:rPr>
  </w:style>
  <w:style w:type="paragraph" w:styleId="BalloonText">
    <w:name w:val="Balloon Text"/>
    <w:basedOn w:val="Normal"/>
    <w:link w:val="BalloonTextChar"/>
    <w:uiPriority w:val="99"/>
    <w:semiHidden/>
    <w:unhideWhenUsed/>
    <w:rsid w:val="002A5D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DA3"/>
    <w:rPr>
      <w:rFonts w:ascii="Segoe UI" w:hAnsi="Segoe UI" w:cs="Segoe UI"/>
      <w:sz w:val="18"/>
      <w:szCs w:val="18"/>
    </w:rPr>
  </w:style>
  <w:style w:type="character" w:styleId="FollowedHyperlink">
    <w:name w:val="FollowedHyperlink"/>
    <w:basedOn w:val="DefaultParagraphFont"/>
    <w:uiPriority w:val="99"/>
    <w:semiHidden/>
    <w:unhideWhenUsed/>
    <w:rsid w:val="008558E9"/>
    <w:rPr>
      <w:color w:val="954F72" w:themeColor="followedHyperlink"/>
      <w:u w:val="single"/>
    </w:rPr>
  </w:style>
  <w:style w:type="paragraph" w:styleId="Caption">
    <w:name w:val="caption"/>
    <w:basedOn w:val="Normal"/>
    <w:next w:val="Normal"/>
    <w:uiPriority w:val="35"/>
    <w:unhideWhenUsed/>
    <w:qFormat/>
    <w:rsid w:val="0008309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8452350">
      <w:bodyDiv w:val="1"/>
      <w:marLeft w:val="0"/>
      <w:marRight w:val="0"/>
      <w:marTop w:val="0"/>
      <w:marBottom w:val="0"/>
      <w:divBdr>
        <w:top w:val="none" w:sz="0" w:space="0" w:color="auto"/>
        <w:left w:val="none" w:sz="0" w:space="0" w:color="auto"/>
        <w:bottom w:val="none" w:sz="0" w:space="0" w:color="auto"/>
        <w:right w:val="none" w:sz="0" w:space="0" w:color="auto"/>
      </w:divBdr>
    </w:div>
    <w:div w:id="1519469369">
      <w:bodyDiv w:val="1"/>
      <w:marLeft w:val="0"/>
      <w:marRight w:val="0"/>
      <w:marTop w:val="0"/>
      <w:marBottom w:val="0"/>
      <w:divBdr>
        <w:top w:val="none" w:sz="0" w:space="0" w:color="auto"/>
        <w:left w:val="none" w:sz="0" w:space="0" w:color="auto"/>
        <w:bottom w:val="none" w:sz="0" w:space="0" w:color="auto"/>
        <w:right w:val="none" w:sz="0" w:space="0" w:color="auto"/>
      </w:divBdr>
      <w:divsChild>
        <w:div w:id="1187447352">
          <w:marLeft w:val="0"/>
          <w:marRight w:val="0"/>
          <w:marTop w:val="0"/>
          <w:marBottom w:val="0"/>
          <w:divBdr>
            <w:top w:val="none" w:sz="0" w:space="0" w:color="auto"/>
            <w:left w:val="none" w:sz="0" w:space="0" w:color="auto"/>
            <w:bottom w:val="none" w:sz="0" w:space="0" w:color="auto"/>
            <w:right w:val="none" w:sz="0" w:space="0" w:color="auto"/>
          </w:divBdr>
          <w:divsChild>
            <w:div w:id="35391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448268">
      <w:bodyDiv w:val="1"/>
      <w:marLeft w:val="0"/>
      <w:marRight w:val="0"/>
      <w:marTop w:val="0"/>
      <w:marBottom w:val="0"/>
      <w:divBdr>
        <w:top w:val="none" w:sz="0" w:space="0" w:color="auto"/>
        <w:left w:val="none" w:sz="0" w:space="0" w:color="auto"/>
        <w:bottom w:val="none" w:sz="0" w:space="0" w:color="auto"/>
        <w:right w:val="none" w:sz="0" w:space="0" w:color="auto"/>
      </w:divBdr>
    </w:div>
    <w:div w:id="1613852781">
      <w:bodyDiv w:val="1"/>
      <w:marLeft w:val="0"/>
      <w:marRight w:val="0"/>
      <w:marTop w:val="0"/>
      <w:marBottom w:val="0"/>
      <w:divBdr>
        <w:top w:val="none" w:sz="0" w:space="0" w:color="auto"/>
        <w:left w:val="none" w:sz="0" w:space="0" w:color="auto"/>
        <w:bottom w:val="none" w:sz="0" w:space="0" w:color="auto"/>
        <w:right w:val="none" w:sz="0" w:space="0" w:color="auto"/>
      </w:divBdr>
    </w:div>
    <w:div w:id="1900046878">
      <w:bodyDiv w:val="1"/>
      <w:marLeft w:val="0"/>
      <w:marRight w:val="0"/>
      <w:marTop w:val="0"/>
      <w:marBottom w:val="0"/>
      <w:divBdr>
        <w:top w:val="none" w:sz="0" w:space="0" w:color="auto"/>
        <w:left w:val="none" w:sz="0" w:space="0" w:color="auto"/>
        <w:bottom w:val="none" w:sz="0" w:space="0" w:color="auto"/>
        <w:right w:val="none" w:sz="0" w:space="0" w:color="auto"/>
      </w:divBdr>
    </w:div>
    <w:div w:id="205449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mamali.tennakoon@brunel.ac.uk" TargetMode="External"/><Relationship Id="rId13" Type="http://schemas.openxmlformats.org/officeDocument/2006/relationships/hyperlink" Target="https://doi.org/10.1016/B978-0-323-91603-5.00024-5" TargetMode="External"/><Relationship Id="rId18" Type="http://schemas.openxmlformats.org/officeDocument/2006/relationships/hyperlink" Target="https://doi.org/10.21832/9781845418281-008" TargetMode="External"/><Relationship Id="rId3" Type="http://schemas.openxmlformats.org/officeDocument/2006/relationships/styles" Target="styles.xml"/><Relationship Id="rId21" Type="http://schemas.openxmlformats.org/officeDocument/2006/relationships/hyperlink" Target="https://doi.org/10.1016/j.annale.2023.100099"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diva-portal.org/smash/get/diva2:762169/FULLTEXT01.pdf%20Accessed%2023%20January%20202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vedda.org/adivasis/sri-lankas-indigenous-wanniya-laeto-a-case-history/" TargetMode="External"/><Relationship Id="rId20" Type="http://schemas.openxmlformats.org/officeDocument/2006/relationships/hyperlink" Target="https://www.bbc.com/travel/article/20220327-sri-lankas-last-indigenous-peopl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searchgate.net/profile/Asitha-Punchihewa/publication/235335142_Socio-_Anthropological_Research_Projecton_Vedda_Community_in_Sri_Lanka/links/09e41510fbdb7b07c4000000/Socio-Anthropological-Research-Project-on-Vedda-Community-in-Sri-Lanka.pdf"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researchgate.net/publication/339138983_Marginalization_of_Indigenous_Communities_Evidence_from_Vedda_Indigenous_Minority_in_Sri_Lanka"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researchgate.net/profile/Asitha-Punchihewa/publication/235335142_Socio-_Anthropological_Research_Projecton_Vedda_Community_in_Sri_Lanka/links/09e41510fbdb7b07c4000000/Socio-Anthropological-Research-Project-on-Vedda-Community-in-Sri-Lanka.pdf" TargetMode="External"/><Relationship Id="rId22" Type="http://schemas.openxmlformats.org/officeDocument/2006/relationships/hyperlink" Target="https://sdgs.un.org/go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15722-AD0E-407F-AC2C-79FD05C34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15</Pages>
  <Words>5009</Words>
  <Characters>28557</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Brunel University London</Company>
  <LinksUpToDate>false</LinksUpToDate>
  <CharactersWithSpaces>33500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Hemamali Tennakoon Mudiyanselage (Staff)</dc:creator>
  <cp:keywords/>
  <dc:description/>
  <cp:lastModifiedBy>Hemamali Tennakoon Mudiyanselage (Staff)</cp:lastModifiedBy>
  <cp:revision>16</cp:revision>
  <cp:lastPrinted>2024-01-29T13:34:00Z</cp:lastPrinted>
  <dcterms:created xsi:type="dcterms:W3CDTF">2024-05-08T14:00:00Z</dcterms:created>
  <dcterms:modified xsi:type="dcterms:W3CDTF">2024-05-20T15:02:00Z</dcterms:modified>
</cp:coreProperties>
</file>