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4171D" w14:textId="1A3F5F64" w:rsidR="00EA60A3" w:rsidRPr="00966C02" w:rsidRDefault="00966C02" w:rsidP="00966C02">
      <w:pPr>
        <w:jc w:val="center"/>
        <w:rPr>
          <w:rFonts w:ascii="Times New Roman" w:hAnsi="Times New Roman" w:cs="Times New Roman"/>
          <w:b/>
          <w:bCs/>
          <w:sz w:val="24"/>
          <w:szCs w:val="24"/>
        </w:rPr>
      </w:pPr>
      <w:r w:rsidRPr="00966C02">
        <w:rPr>
          <w:rFonts w:ascii="Times New Roman" w:hAnsi="Times New Roman" w:cs="Times New Roman"/>
          <w:b/>
          <w:bCs/>
          <w:sz w:val="24"/>
          <w:szCs w:val="24"/>
        </w:rPr>
        <w:t>British Academy of Management Conference 2024</w:t>
      </w:r>
    </w:p>
    <w:p w14:paraId="03FD335B" w14:textId="77777777" w:rsidR="00966C02" w:rsidRPr="00966C02" w:rsidRDefault="00966C02">
      <w:pPr>
        <w:rPr>
          <w:rFonts w:ascii="Times New Roman" w:hAnsi="Times New Roman" w:cs="Times New Roman"/>
          <w:b/>
          <w:bCs/>
          <w:sz w:val="28"/>
          <w:szCs w:val="28"/>
        </w:rPr>
      </w:pPr>
    </w:p>
    <w:p w14:paraId="7A1074A5" w14:textId="6B3C5106" w:rsidR="00966C02" w:rsidRPr="002C7F17" w:rsidRDefault="00966C02">
      <w:pPr>
        <w:rPr>
          <w:rFonts w:ascii="Times New Roman" w:hAnsi="Times New Roman" w:cs="Times New Roman"/>
          <w:b/>
          <w:bCs/>
          <w:sz w:val="32"/>
          <w:szCs w:val="32"/>
        </w:rPr>
      </w:pPr>
      <w:r w:rsidRPr="002C7F17">
        <w:rPr>
          <w:rFonts w:ascii="Times New Roman" w:hAnsi="Times New Roman" w:cs="Times New Roman"/>
          <w:b/>
          <w:bCs/>
          <w:sz w:val="32"/>
          <w:szCs w:val="32"/>
        </w:rPr>
        <w:t>Poetic identity work: towards a research agenda</w:t>
      </w:r>
    </w:p>
    <w:p w14:paraId="49139379" w14:textId="77777777" w:rsidR="00966C02" w:rsidRDefault="00966C02">
      <w:pPr>
        <w:rPr>
          <w:rFonts w:ascii="Times New Roman" w:hAnsi="Times New Roman" w:cs="Times New Roman"/>
          <w:b/>
          <w:bCs/>
          <w:sz w:val="28"/>
          <w:szCs w:val="28"/>
        </w:rPr>
      </w:pPr>
    </w:p>
    <w:p w14:paraId="105CD4C6" w14:textId="0EE7D0B4" w:rsidR="0087045B" w:rsidRPr="0087045B" w:rsidRDefault="0087045B">
      <w:pPr>
        <w:rPr>
          <w:rFonts w:ascii="Times New Roman" w:hAnsi="Times New Roman" w:cs="Times New Roman"/>
          <w:b/>
          <w:bCs/>
          <w:sz w:val="24"/>
          <w:szCs w:val="24"/>
        </w:rPr>
      </w:pPr>
      <w:r w:rsidRPr="0087045B">
        <w:rPr>
          <w:rFonts w:ascii="Times New Roman" w:hAnsi="Times New Roman" w:cs="Times New Roman"/>
          <w:b/>
          <w:bCs/>
          <w:sz w:val="24"/>
          <w:szCs w:val="24"/>
        </w:rPr>
        <w:t>Ali Rostron</w:t>
      </w:r>
      <w:r w:rsidR="002C7F17">
        <w:rPr>
          <w:rFonts w:ascii="Times New Roman" w:hAnsi="Times New Roman" w:cs="Times New Roman"/>
          <w:b/>
          <w:bCs/>
          <w:sz w:val="24"/>
          <w:szCs w:val="24"/>
        </w:rPr>
        <w:t xml:space="preserve">, </w:t>
      </w:r>
      <w:r w:rsidRPr="0087045B">
        <w:rPr>
          <w:rFonts w:ascii="Times New Roman" w:hAnsi="Times New Roman" w:cs="Times New Roman"/>
          <w:b/>
          <w:bCs/>
          <w:sz w:val="24"/>
          <w:szCs w:val="24"/>
        </w:rPr>
        <w:t>University of Liverpool</w:t>
      </w:r>
    </w:p>
    <w:p w14:paraId="0E8C1A03" w14:textId="522E0869" w:rsidR="0087045B" w:rsidRPr="0087045B" w:rsidRDefault="005C2BD9">
      <w:pPr>
        <w:rPr>
          <w:rFonts w:ascii="Times New Roman" w:hAnsi="Times New Roman" w:cs="Times New Roman"/>
          <w:b/>
          <w:bCs/>
          <w:sz w:val="24"/>
          <w:szCs w:val="24"/>
        </w:rPr>
      </w:pPr>
      <w:hyperlink r:id="rId5" w:history="1">
        <w:r w:rsidR="0087045B" w:rsidRPr="0087045B">
          <w:rPr>
            <w:rStyle w:val="Hyperlink"/>
            <w:rFonts w:ascii="Times New Roman" w:hAnsi="Times New Roman" w:cs="Times New Roman"/>
            <w:b/>
            <w:bCs/>
            <w:sz w:val="24"/>
            <w:szCs w:val="24"/>
          </w:rPr>
          <w:t>a.rostron@liverpool.ac.uk</w:t>
        </w:r>
      </w:hyperlink>
    </w:p>
    <w:p w14:paraId="4CB8DBF1" w14:textId="77777777" w:rsidR="0087045B" w:rsidRPr="00966C02" w:rsidRDefault="0087045B">
      <w:pPr>
        <w:rPr>
          <w:rFonts w:ascii="Times New Roman" w:hAnsi="Times New Roman" w:cs="Times New Roman"/>
          <w:b/>
          <w:bCs/>
          <w:sz w:val="28"/>
          <w:szCs w:val="28"/>
        </w:rPr>
      </w:pPr>
    </w:p>
    <w:p w14:paraId="77D3FA7E" w14:textId="5B9CAE3A" w:rsidR="00966C02" w:rsidRDefault="00966C02">
      <w:pPr>
        <w:rPr>
          <w:rFonts w:ascii="Times New Roman" w:hAnsi="Times New Roman" w:cs="Times New Roman"/>
          <w:b/>
          <w:bCs/>
          <w:sz w:val="24"/>
          <w:szCs w:val="24"/>
        </w:rPr>
      </w:pPr>
      <w:r w:rsidRPr="00966C02">
        <w:rPr>
          <w:rFonts w:ascii="Times New Roman" w:hAnsi="Times New Roman" w:cs="Times New Roman"/>
          <w:b/>
          <w:bCs/>
          <w:sz w:val="24"/>
          <w:szCs w:val="24"/>
        </w:rPr>
        <w:t>Abstract:</w:t>
      </w:r>
      <w:r w:rsidR="00CA4883">
        <w:rPr>
          <w:rFonts w:ascii="Times New Roman" w:hAnsi="Times New Roman" w:cs="Times New Roman"/>
          <w:b/>
          <w:bCs/>
          <w:sz w:val="24"/>
          <w:szCs w:val="24"/>
        </w:rPr>
        <w:t xml:space="preserve"> </w:t>
      </w:r>
      <w:r w:rsidR="00CA4883" w:rsidRPr="00CA4883">
        <w:rPr>
          <w:rFonts w:ascii="Times New Roman" w:hAnsi="Times New Roman" w:cs="Times New Roman"/>
          <w:sz w:val="24"/>
          <w:szCs w:val="24"/>
        </w:rPr>
        <w:t xml:space="preserve">This </w:t>
      </w:r>
      <w:r w:rsidR="00CA4883">
        <w:rPr>
          <w:rFonts w:ascii="Times New Roman" w:hAnsi="Times New Roman" w:cs="Times New Roman"/>
          <w:sz w:val="24"/>
          <w:szCs w:val="24"/>
        </w:rPr>
        <w:t xml:space="preserve">paper forms part of a wider project based on poetry as a form of organisation.  Here, I argue that the forms and intentions of poetic organising may sometimes constitute a distinctive form of identity work.  I elaborate the nature of poetic </w:t>
      </w:r>
      <w:r w:rsidR="00AD7CA7">
        <w:rPr>
          <w:rFonts w:ascii="Times New Roman" w:hAnsi="Times New Roman" w:cs="Times New Roman"/>
          <w:sz w:val="24"/>
          <w:szCs w:val="24"/>
        </w:rPr>
        <w:t xml:space="preserve">organising and </w:t>
      </w:r>
      <w:r w:rsidR="00CA4883">
        <w:rPr>
          <w:rFonts w:ascii="Times New Roman" w:hAnsi="Times New Roman" w:cs="Times New Roman"/>
          <w:sz w:val="24"/>
          <w:szCs w:val="24"/>
        </w:rPr>
        <w:t>identity</w:t>
      </w:r>
      <w:r w:rsidR="00AD7CA7">
        <w:rPr>
          <w:rFonts w:ascii="Times New Roman" w:hAnsi="Times New Roman" w:cs="Times New Roman"/>
          <w:sz w:val="24"/>
          <w:szCs w:val="24"/>
        </w:rPr>
        <w:t xml:space="preserve"> </w:t>
      </w:r>
      <w:proofErr w:type="gramStart"/>
      <w:r w:rsidR="00AD7CA7">
        <w:rPr>
          <w:rFonts w:ascii="Times New Roman" w:hAnsi="Times New Roman" w:cs="Times New Roman"/>
          <w:sz w:val="24"/>
          <w:szCs w:val="24"/>
        </w:rPr>
        <w:t>work</w:t>
      </w:r>
      <w:r w:rsidR="00CA4883">
        <w:rPr>
          <w:rFonts w:ascii="Times New Roman" w:hAnsi="Times New Roman" w:cs="Times New Roman"/>
          <w:sz w:val="24"/>
          <w:szCs w:val="24"/>
        </w:rPr>
        <w:t>, and</w:t>
      </w:r>
      <w:proofErr w:type="gramEnd"/>
      <w:r w:rsidR="00CA4883">
        <w:rPr>
          <w:rFonts w:ascii="Times New Roman" w:hAnsi="Times New Roman" w:cs="Times New Roman"/>
          <w:sz w:val="24"/>
          <w:szCs w:val="24"/>
        </w:rPr>
        <w:t xml:space="preserve"> demonstrate how the study of poetic identity work may also contribute to our understanding of identity and identity work, elaborating on particular debates and research gaps.  These comprise processes of identity work, including the role of emotion, the notion of the stable, authentic self, and </w:t>
      </w:r>
      <w:r w:rsidR="00384FC7">
        <w:rPr>
          <w:rFonts w:ascii="Times New Roman" w:hAnsi="Times New Roman" w:cs="Times New Roman"/>
          <w:sz w:val="24"/>
          <w:szCs w:val="24"/>
        </w:rPr>
        <w:t>t</w:t>
      </w:r>
      <w:r w:rsidR="00CA4883">
        <w:rPr>
          <w:rFonts w:ascii="Times New Roman" w:hAnsi="Times New Roman" w:cs="Times New Roman"/>
          <w:sz w:val="24"/>
          <w:szCs w:val="24"/>
        </w:rPr>
        <w:t xml:space="preserve">he role of the other. </w:t>
      </w:r>
      <w:r w:rsidR="00384FC7">
        <w:rPr>
          <w:rFonts w:ascii="Times New Roman" w:hAnsi="Times New Roman" w:cs="Times New Roman"/>
          <w:sz w:val="24"/>
          <w:szCs w:val="24"/>
        </w:rPr>
        <w:t xml:space="preserve"> </w:t>
      </w:r>
      <w:r w:rsidR="00CA4883">
        <w:rPr>
          <w:rFonts w:ascii="Times New Roman" w:hAnsi="Times New Roman" w:cs="Times New Roman"/>
          <w:sz w:val="24"/>
          <w:szCs w:val="24"/>
        </w:rPr>
        <w:t>Finally</w:t>
      </w:r>
      <w:r w:rsidR="00384FC7">
        <w:rPr>
          <w:rFonts w:ascii="Times New Roman" w:hAnsi="Times New Roman" w:cs="Times New Roman"/>
          <w:sz w:val="24"/>
          <w:szCs w:val="24"/>
        </w:rPr>
        <w:t>,</w:t>
      </w:r>
      <w:r w:rsidR="00CA4883">
        <w:rPr>
          <w:rFonts w:ascii="Times New Roman" w:hAnsi="Times New Roman" w:cs="Times New Roman"/>
          <w:sz w:val="24"/>
          <w:szCs w:val="24"/>
        </w:rPr>
        <w:t xml:space="preserve"> I propose an initial research agenda for poetic identity work, and some of the conversations which I hope to be able to continue at the conference round table discussions.</w:t>
      </w:r>
    </w:p>
    <w:p w14:paraId="3C848448" w14:textId="77777777" w:rsidR="00966C02" w:rsidRPr="00966C02" w:rsidRDefault="00966C02">
      <w:pPr>
        <w:rPr>
          <w:rFonts w:ascii="Times New Roman" w:hAnsi="Times New Roman" w:cs="Times New Roman"/>
          <w:b/>
          <w:bCs/>
          <w:sz w:val="24"/>
          <w:szCs w:val="24"/>
        </w:rPr>
      </w:pPr>
    </w:p>
    <w:p w14:paraId="6A2E756C" w14:textId="77777777" w:rsidR="00966C02" w:rsidRPr="00966C02" w:rsidRDefault="00966C02">
      <w:pPr>
        <w:rPr>
          <w:rFonts w:ascii="Times New Roman" w:hAnsi="Times New Roman" w:cs="Times New Roman"/>
          <w:b/>
          <w:bCs/>
          <w:sz w:val="24"/>
          <w:szCs w:val="24"/>
        </w:rPr>
      </w:pPr>
    </w:p>
    <w:p w14:paraId="1C711018" w14:textId="5AECBB94" w:rsidR="00966C02" w:rsidRPr="00966C02" w:rsidRDefault="00384FC7">
      <w:pPr>
        <w:rPr>
          <w:rFonts w:ascii="Times New Roman" w:hAnsi="Times New Roman" w:cs="Times New Roman"/>
          <w:b/>
          <w:bCs/>
          <w:sz w:val="24"/>
          <w:szCs w:val="24"/>
        </w:rPr>
      </w:pPr>
      <w:r>
        <w:rPr>
          <w:rFonts w:ascii="Times New Roman" w:hAnsi="Times New Roman" w:cs="Times New Roman"/>
          <w:b/>
          <w:bCs/>
          <w:sz w:val="24"/>
          <w:szCs w:val="24"/>
        </w:rPr>
        <w:t>From p</w:t>
      </w:r>
      <w:r w:rsidR="00966C02" w:rsidRPr="00966C02">
        <w:rPr>
          <w:rFonts w:ascii="Times New Roman" w:hAnsi="Times New Roman" w:cs="Times New Roman"/>
          <w:b/>
          <w:bCs/>
          <w:sz w:val="24"/>
          <w:szCs w:val="24"/>
        </w:rPr>
        <w:t>oetry in Management and Organisation Studies</w:t>
      </w:r>
      <w:r>
        <w:rPr>
          <w:rFonts w:ascii="Times New Roman" w:hAnsi="Times New Roman" w:cs="Times New Roman"/>
          <w:b/>
          <w:bCs/>
          <w:sz w:val="24"/>
          <w:szCs w:val="24"/>
        </w:rPr>
        <w:t xml:space="preserve"> to </w:t>
      </w:r>
      <w:r w:rsidR="00966C02" w:rsidRPr="00966C02">
        <w:rPr>
          <w:rFonts w:ascii="Times New Roman" w:hAnsi="Times New Roman" w:cs="Times New Roman"/>
          <w:b/>
          <w:bCs/>
          <w:sz w:val="24"/>
          <w:szCs w:val="24"/>
        </w:rPr>
        <w:t>poetic organising</w:t>
      </w:r>
    </w:p>
    <w:p w14:paraId="0FB446A0" w14:textId="2E2950F5" w:rsidR="00966C02" w:rsidRDefault="00966C02">
      <w:pPr>
        <w:rPr>
          <w:rFonts w:ascii="Times New Roman" w:hAnsi="Times New Roman" w:cs="Times New Roman"/>
          <w:sz w:val="24"/>
          <w:szCs w:val="24"/>
        </w:rPr>
      </w:pPr>
      <w:r w:rsidRPr="00966C02">
        <w:rPr>
          <w:rFonts w:ascii="Times New Roman" w:hAnsi="Times New Roman" w:cs="Times New Roman"/>
          <w:sz w:val="24"/>
          <w:szCs w:val="24"/>
        </w:rPr>
        <w:t>Poetry in Management and Organisational Studies</w:t>
      </w:r>
      <w:r>
        <w:rPr>
          <w:rFonts w:ascii="Times New Roman" w:hAnsi="Times New Roman" w:cs="Times New Roman"/>
          <w:sz w:val="24"/>
          <w:szCs w:val="24"/>
        </w:rPr>
        <w:t xml:space="preserve"> (MOS)</w:t>
      </w:r>
      <w:r w:rsidRPr="00966C02">
        <w:rPr>
          <w:rFonts w:ascii="Times New Roman" w:hAnsi="Times New Roman" w:cs="Times New Roman"/>
          <w:sz w:val="24"/>
          <w:szCs w:val="24"/>
        </w:rPr>
        <w:t xml:space="preserve"> is a well-founded, albeit niche area</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&lt;EndNote&gt;&lt;Cite&gt;&lt;Author&gt;Antonelloa&lt;/Author&gt;&lt;Year&gt;2022&lt;/Year&gt;&lt;RecNum&gt;937&lt;/RecNum&gt;&lt;DisplayText&gt;(Antonelloa &amp;amp; Davel, 2022)&lt;/DisplayText&gt;&lt;record&gt;&lt;rec-number&gt;937&lt;/rec-number&gt;&lt;foreign-keys&gt;&lt;key app="EN" db-id="vws0dx9rls9st8e2998vzxw02essxsr55wvr" timestamp="1704614951"&gt;937&lt;/key&gt;&lt;/foreign-keys&gt;&lt;ref-type name="Journal Article"&gt;17&lt;/ref-type&gt;&lt;contributors&gt;&lt;authors&gt;&lt;author&gt;Antonelloa, Cláudia Simone&lt;/author&gt;&lt;author&gt;Davel, Eduardo Paes Barreto&lt;/author&gt;&lt;/authors&gt;&lt;/contributors&gt;&lt;titles&gt;&lt;title&gt;Poetry in Management Research &lt;/title&gt;&lt;secondary-title&gt;Organizações &amp;amp; Sociedade Journal &lt;/secondary-title&gt;&lt;/titles&gt;&lt;pages&gt;248-257 &lt;/pages&gt;&lt;volume&gt;19&lt;/volume&gt;&lt;number&gt;101&lt;/number&gt;&lt;dates&gt;&lt;year&gt;2022&lt;/year&gt;&lt;/dates&gt;&lt;urls&gt;&lt;/urls&gt;&lt;electronic-resource-num&gt;DOI 10.1590/1984-92302022v29n0010EN&lt;/electronic-resource-num&gt;&lt;/record&gt;&lt;/Cite&gt;&lt;/EndNote&gt;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(Antonelloa &amp; Davel, 2022)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D17E5">
        <w:rPr>
          <w:rFonts w:ascii="Times New Roman" w:hAnsi="Times New Roman" w:cs="Times New Roman"/>
          <w:sz w:val="24"/>
          <w:szCs w:val="24"/>
        </w:rPr>
        <w:t xml:space="preserve">It has been used </w:t>
      </w:r>
      <w:r w:rsidR="001F750B">
        <w:rPr>
          <w:rFonts w:ascii="Times New Roman" w:hAnsi="Times New Roman" w:cs="Times New Roman"/>
          <w:sz w:val="24"/>
          <w:szCs w:val="24"/>
        </w:rPr>
        <w:t xml:space="preserve">in </w:t>
      </w:r>
      <w:r w:rsidRPr="009D17E5">
        <w:rPr>
          <w:rFonts w:ascii="Times New Roman" w:hAnsi="Times New Roman" w:cs="Times New Roman"/>
          <w:sz w:val="24"/>
          <w:szCs w:val="24"/>
        </w:rPr>
        <w:t xml:space="preserve">fieldwork </w:t>
      </w:r>
      <w:r w:rsidRPr="009D17E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&lt;EndNote&gt;&lt;Cite&gt;&lt;Author&gt;Jensen&lt;/Author&gt;&lt;Year&gt;2023&lt;/Year&gt;&lt;RecNum&gt;938&lt;/RecNum&gt;&lt;DisplayText&gt;(Jensen &amp;amp; Mahmud, 2023; Sobande &amp;amp; Wells, 2023)&lt;/DisplayText&gt;&lt;record&gt;&lt;rec-number&gt;938&lt;/rec-number&gt;&lt;foreign-keys&gt;&lt;key app="EN" db-id="vws0dx9rls9st8e2998vzxw02essxsr55wvr" timestamp="1704615052"&gt;938&lt;/key&gt;&lt;/foreign-keys&gt;&lt;ref-type name="Journal Article"&gt;17&lt;/ref-type&gt;&lt;contributors&gt;&lt;authors&gt;&lt;author&gt;Jensen, Tommy&lt;/author&gt;&lt;author&gt;Mahmud, Yasher &lt;/author&gt;&lt;/authors&gt;&lt;/contributors&gt;&lt;titles&gt;&lt;title&gt;Poetic encounters in field work&lt;/title&gt;&lt;secondary-title&gt;Gender, Work and Organization&lt;/secondary-title&gt;&lt;/titles&gt;&lt;periodical&gt;&lt;full-title&gt;Gender, Work and Organization&lt;/full-title&gt;&lt;/periodical&gt;&lt;pages&gt;1-14&lt;/pages&gt;&lt;dates&gt;&lt;year&gt;2023&lt;/year&gt;&lt;/dates&gt;&lt;urls&gt;&lt;/urls&gt;&lt;electronic-resource-num&gt;10.1111/gwao.13074&lt;/electronic-resource-num&gt;&lt;/record&gt;&lt;/Cite&gt;&lt;Cite&gt;&lt;Author&gt;Sobande&lt;/Author&gt;&lt;Year&gt;2023&lt;/Year&gt;&lt;RecNum&gt;939&lt;/RecNum&gt;&lt;record&gt;&lt;rec-number&gt;939&lt;/rec-number&gt;&lt;foreign-keys&gt;&lt;key app="EN" db-id="vws0dx9rls9st8e2998vzxw02essxsr55wvr" timestamp="1704615171"&gt;939&lt;/key&gt;&lt;/foreign-keys&gt;&lt;ref-type name="Journal Article"&gt;17&lt;/ref-type&gt;&lt;contributors&gt;&lt;authors&gt;&lt;author&gt;Sobande, Francesca  &lt;/author&gt;&lt;author&gt;Wells, Jaleesa Renee&lt;/author&gt;&lt;/authors&gt;&lt;/contributors&gt;&lt;titles&gt;&lt;title&gt;The poetic identity work and sisterhood of Black women becoming academics&lt;/title&gt;&lt;secondary-title&gt;Gender, Work and Organization&lt;/secondary-title&gt;&lt;/titles&gt;&lt;periodical&gt;&lt;full-title&gt;Gender, Work and Organization&lt;/full-title&gt;&lt;/periodical&gt;&lt;pages&gt;469–484&lt;/pages&gt;&lt;volume&gt;30&lt;/volume&gt;&lt;dates&gt;&lt;year&gt;2023&lt;/year&gt;&lt;/dates&gt;&lt;urls&gt;&lt;/urls&gt;&lt;/record&gt;&lt;/Cite&gt;&lt;/EndNote&gt;</w:instrText>
      </w:r>
      <w:r w:rsidRPr="009D17E5">
        <w:rPr>
          <w:rFonts w:ascii="Times New Roman" w:hAnsi="Times New Roman" w:cs="Times New Roman"/>
          <w:sz w:val="24"/>
          <w:szCs w:val="24"/>
        </w:rPr>
        <w:fldChar w:fldCharType="separate"/>
      </w:r>
      <w:r>
        <w:rPr>
          <w:rFonts w:ascii="Times New Roman" w:hAnsi="Times New Roman" w:cs="Times New Roman"/>
          <w:noProof/>
          <w:sz w:val="24"/>
          <w:szCs w:val="24"/>
        </w:rPr>
        <w:t>(Jensen &amp; Mahmud, 2023; Sobande &amp; Wells, 2023)</w:t>
      </w:r>
      <w:r w:rsidRPr="009D17E5">
        <w:rPr>
          <w:rFonts w:ascii="Times New Roman" w:hAnsi="Times New Roman" w:cs="Times New Roman"/>
          <w:sz w:val="24"/>
          <w:szCs w:val="24"/>
        </w:rPr>
        <w:fldChar w:fldCharType="end"/>
      </w:r>
      <w:r w:rsidR="001F750B">
        <w:rPr>
          <w:rFonts w:ascii="Times New Roman" w:hAnsi="Times New Roman" w:cs="Times New Roman"/>
          <w:sz w:val="24"/>
          <w:szCs w:val="24"/>
        </w:rPr>
        <w:t xml:space="preserve"> and </w:t>
      </w:r>
      <w:r w:rsidRPr="009D17E5">
        <w:rPr>
          <w:rFonts w:ascii="Times New Roman" w:hAnsi="Times New Roman" w:cs="Times New Roman"/>
          <w:sz w:val="24"/>
          <w:szCs w:val="24"/>
        </w:rPr>
        <w:t xml:space="preserve">the analysis of participant accounts </w:t>
      </w:r>
      <w:r w:rsidRPr="009D17E5">
        <w:rPr>
          <w:rFonts w:ascii="Times New Roman" w:hAnsi="Times New Roman" w:cs="Times New Roman"/>
          <w:sz w:val="24"/>
          <w:szCs w:val="24"/>
        </w:rPr>
        <w:fldChar w:fldCharType="begin"/>
      </w:r>
      <w:r w:rsidRPr="009D17E5">
        <w:rPr>
          <w:rFonts w:ascii="Times New Roman" w:hAnsi="Times New Roman" w:cs="Times New Roman"/>
          <w:sz w:val="24"/>
          <w:szCs w:val="24"/>
        </w:rPr>
        <w:instrText xml:space="preserve"> ADDIN EN.CITE &lt;EndNote&gt;&lt;Cite&gt;&lt;Author&gt;van Amsterdam&lt;/Author&gt;&lt;Year&gt;2019&lt;/Year&gt;&lt;RecNum&gt;940&lt;/RecNum&gt;&lt;DisplayText&gt;(van Amsterdam &amp;amp; van Eck, 2019)&lt;/DisplayText&gt;&lt;record&gt;&lt;rec-number&gt;940&lt;/rec-number&gt;&lt;foreign-keys&gt;&lt;key app="EN" db-id="vws0dx9rls9st8e2998vzxw02essxsr55wvr" timestamp="1704615357"&gt;940&lt;/key&gt;&lt;/foreign-keys&gt;&lt;ref-type name="Journal Article"&gt;17&lt;/ref-type&gt;&lt;contributors&gt;&lt;authors&gt;&lt;author&gt;van Amsterdam, N.&lt;/author&gt;&lt;author&gt;van Eck, D.&lt;/author&gt;&lt;/authors&gt;&lt;/contributors&gt;&lt;titles&gt;&lt;title&gt;In the flesh: a poetic inquiry into how fat female employees manage weight-related stigma&lt;/title&gt;&lt;secondary-title&gt;Culture and Organization&lt;/secondary-title&gt;&lt;/titles&gt;&lt;periodical&gt;&lt;full-title&gt;Culture and Organization&lt;/full-title&gt;&lt;/periodical&gt;&lt;pages&gt;300-316&lt;/pages&gt;&lt;volume&gt;25&lt;/volume&gt;&lt;number&gt;4&lt;/number&gt;&lt;dates&gt;&lt;year&gt;2019&lt;/year&gt;&lt;/dates&gt;&lt;urls&gt;&lt;/urls&gt;&lt;/record&gt;&lt;/Cite&gt;&lt;/EndNote&gt;</w:instrText>
      </w:r>
      <w:r w:rsidRPr="009D17E5">
        <w:rPr>
          <w:rFonts w:ascii="Times New Roman" w:hAnsi="Times New Roman" w:cs="Times New Roman"/>
          <w:sz w:val="24"/>
          <w:szCs w:val="24"/>
        </w:rPr>
        <w:fldChar w:fldCharType="separate"/>
      </w:r>
      <w:r w:rsidRPr="009D17E5">
        <w:rPr>
          <w:rFonts w:ascii="Times New Roman" w:hAnsi="Times New Roman" w:cs="Times New Roman"/>
          <w:noProof/>
          <w:sz w:val="24"/>
          <w:szCs w:val="24"/>
        </w:rPr>
        <w:t>(van Amsterdam &amp; van Eck, 2019)</w:t>
      </w:r>
      <w:r w:rsidRPr="009D17E5">
        <w:rPr>
          <w:rFonts w:ascii="Times New Roman" w:hAnsi="Times New Roman" w:cs="Times New Roman"/>
          <w:sz w:val="24"/>
          <w:szCs w:val="24"/>
        </w:rPr>
        <w:fldChar w:fldCharType="end"/>
      </w:r>
      <w:r w:rsidRPr="009D17E5">
        <w:rPr>
          <w:rFonts w:ascii="Times New Roman" w:hAnsi="Times New Roman" w:cs="Times New Roman"/>
          <w:sz w:val="24"/>
          <w:szCs w:val="24"/>
        </w:rPr>
        <w:t xml:space="preserve">; as a method of improving organisational practices such as articulating values </w:t>
      </w:r>
      <w:r w:rsidRPr="009D17E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&lt;EndNote&gt;&lt;Cite&gt;&lt;Author&gt;Auster&lt;/Author&gt;&lt;Year&gt;2013&lt;/Year&gt;&lt;RecNum&gt;942&lt;/RecNum&gt;&lt;DisplayText&gt;(Auster &amp;amp; Freeman, 2013; Grisham, 2006)&lt;/DisplayText&gt;&lt;record&gt;&lt;rec-number&gt;942&lt;/rec-number&gt;&lt;foreign-keys&gt;&lt;key app="EN" db-id="vws0dx9rls9st8e2998vzxw02essxsr55wvr" timestamp="1704615848"&gt;942&lt;/key&gt;&lt;/foreign-keys&gt;&lt;ref-type name="Journal Article"&gt;17&lt;/ref-type&gt;&lt;contributors&gt;&lt;authors&gt;&lt;author&gt;Auster, E.R.&lt;/author&gt;&lt;author&gt;Freeman, R. Edward&lt;/author&gt;&lt;/authors&gt;&lt;/contributors&gt;&lt;titles&gt;&lt;title&gt;Values and Poetic Organizations: Beyond Value Fit Toward Values Through Conversation&lt;/title&gt;&lt;secondary-title&gt;Journal of Business Ethics&lt;/secondary-title&gt;&lt;/titles&gt;&lt;periodical&gt;&lt;full-title&gt;Journal of Business Ethics&lt;/full-title&gt;&lt;/periodical&gt;&lt;pages&gt;39–49 &lt;/pages&gt;&lt;volume&gt;113&lt;/volume&gt;&lt;dates&gt;&lt;year&gt;2013&lt;/year&gt;&lt;/dates&gt;&lt;urls&gt;&lt;/urls&gt;&lt;/record&gt;&lt;/Cite&gt;&lt;Cite&gt;&lt;Author&gt;Grisham&lt;/Author&gt;&lt;Year&gt;2006&lt;/Year&gt;&lt;RecNum&gt;947&lt;/RecNum&gt;&lt;record&gt;&lt;rec-number&gt;947&lt;/rec-number&gt;&lt;foreign-keys&gt;&lt;key app="EN" db-id="vws0dx9rls9st8e2998vzxw02essxsr55wvr" timestamp="1704616953"&gt;947&lt;/key&gt;&lt;/foreign-keys&gt;&lt;ref-type name="Journal Article"&gt;17&lt;/ref-type&gt;&lt;contributors&gt;&lt;authors&gt;&lt;author&gt;Grisham, T.&lt;/author&gt;&lt;/authors&gt;&lt;/contributors&gt;&lt;titles&gt;&lt;title&gt;Metaphor, poetry, storytelling and cross-cultural leadership&lt;/title&gt;&lt;secondary-title&gt;Management Decision&lt;/secondary-title&gt;&lt;/titles&gt;&lt;periodical&gt;&lt;full-title&gt;Management Decision&lt;/full-title&gt;&lt;/periodical&gt;&lt;pages&gt;486-503 &lt;/pages&gt;&lt;volume&gt;44&lt;/volume&gt;&lt;number&gt;4&lt;/number&gt;&lt;dates&gt;&lt;year&gt;2006&lt;/year&gt;&lt;/dates&gt;&lt;urls&gt;&lt;/urls&gt;&lt;/record&gt;&lt;/Cite&gt;&lt;/EndNote&gt;</w:instrText>
      </w:r>
      <w:r w:rsidRPr="009D17E5">
        <w:rPr>
          <w:rFonts w:ascii="Times New Roman" w:hAnsi="Times New Roman" w:cs="Times New Roman"/>
          <w:sz w:val="24"/>
          <w:szCs w:val="24"/>
        </w:rPr>
        <w:fldChar w:fldCharType="separate"/>
      </w:r>
      <w:r>
        <w:rPr>
          <w:rFonts w:ascii="Times New Roman" w:hAnsi="Times New Roman" w:cs="Times New Roman"/>
          <w:noProof/>
          <w:sz w:val="24"/>
          <w:szCs w:val="24"/>
        </w:rPr>
        <w:t>(Auster &amp; Freeman, 2013; Grisham, 2006)</w:t>
      </w:r>
      <w:r w:rsidRPr="009D17E5">
        <w:rPr>
          <w:rFonts w:ascii="Times New Roman" w:hAnsi="Times New Roman" w:cs="Times New Roman"/>
          <w:sz w:val="24"/>
          <w:szCs w:val="24"/>
        </w:rPr>
        <w:fldChar w:fldCharType="end"/>
      </w:r>
      <w:r w:rsidRPr="009D17E5">
        <w:rPr>
          <w:rFonts w:ascii="Times New Roman" w:hAnsi="Times New Roman" w:cs="Times New Roman"/>
          <w:sz w:val="24"/>
          <w:szCs w:val="24"/>
        </w:rPr>
        <w:t xml:space="preserve"> or generating creativity </w:t>
      </w:r>
      <w:r w:rsidRPr="009D17E5">
        <w:rPr>
          <w:rFonts w:ascii="Times New Roman" w:hAnsi="Times New Roman" w:cs="Times New Roman"/>
          <w:sz w:val="24"/>
          <w:szCs w:val="24"/>
        </w:rPr>
        <w:fldChar w:fldCharType="begin"/>
      </w:r>
      <w:r w:rsidRPr="009D17E5">
        <w:rPr>
          <w:rFonts w:ascii="Times New Roman" w:hAnsi="Times New Roman" w:cs="Times New Roman"/>
          <w:sz w:val="24"/>
          <w:szCs w:val="24"/>
        </w:rPr>
        <w:instrText xml:space="preserve"> ADDIN EN.CITE &lt;EndNote&gt;&lt;Cite&gt;&lt;Author&gt;Grisoni&lt;/Author&gt;&lt;Year&gt;2006&lt;/Year&gt;&lt;RecNum&gt;951&lt;/RecNum&gt;&lt;DisplayText&gt;(Grisoni &amp;amp; Kirk, 2006)&lt;/DisplayText&gt;&lt;record&gt;&lt;rec-number&gt;951&lt;/rec-number&gt;&lt;foreign-keys&gt;&lt;key app="EN" db-id="vws0dx9rls9st8e2998vzxw02essxsr55wvr" timestamp="1704649495"&gt;951&lt;/key&gt;&lt;/foreign-keys&gt;&lt;ref-type name="Journal Article"&gt;17&lt;/ref-type&gt;&lt;contributors&gt;&lt;authors&gt;&lt;author&gt;Grisoni, L.&lt;/author&gt;&lt;author&gt;Kirk, P.&lt;/author&gt;&lt;/authors&gt;&lt;/contributors&gt;&lt;titles&gt;&lt;title&gt;Verse, voice and va va voom!: illuminating management processes through poetry&lt;/title&gt;&lt;secondary-title&gt;Management Decision&lt;/secondary-title&gt;&lt;/titles&gt;&lt;periodical&gt;&lt;full-title&gt;Management Decision&lt;/full-title&gt;&lt;/periodical&gt;&lt;pages&gt;512-525&lt;/pages&gt;&lt;volume&gt;44&lt;/volume&gt;&lt;number&gt;4&lt;/number&gt;&lt;dates&gt;&lt;year&gt;2006&lt;/year&gt;&lt;/dates&gt;&lt;urls&gt;&lt;/urls&gt;&lt;/record&gt;&lt;/Cite&gt;&lt;/EndNote&gt;</w:instrText>
      </w:r>
      <w:r w:rsidRPr="009D17E5">
        <w:rPr>
          <w:rFonts w:ascii="Times New Roman" w:hAnsi="Times New Roman" w:cs="Times New Roman"/>
          <w:sz w:val="24"/>
          <w:szCs w:val="24"/>
        </w:rPr>
        <w:fldChar w:fldCharType="separate"/>
      </w:r>
      <w:r w:rsidRPr="009D17E5">
        <w:rPr>
          <w:rFonts w:ascii="Times New Roman" w:hAnsi="Times New Roman" w:cs="Times New Roman"/>
          <w:noProof/>
          <w:sz w:val="24"/>
          <w:szCs w:val="24"/>
        </w:rPr>
        <w:t>(Grisoni &amp; Kirk, 2006)</w:t>
      </w:r>
      <w:r w:rsidRPr="009D17E5">
        <w:rPr>
          <w:rFonts w:ascii="Times New Roman" w:hAnsi="Times New Roman" w:cs="Times New Roman"/>
          <w:sz w:val="24"/>
          <w:szCs w:val="24"/>
        </w:rPr>
        <w:fldChar w:fldCharType="end"/>
      </w:r>
      <w:r w:rsidRPr="009D17E5">
        <w:rPr>
          <w:rFonts w:ascii="Times New Roman" w:hAnsi="Times New Roman" w:cs="Times New Roman"/>
          <w:sz w:val="24"/>
          <w:szCs w:val="24"/>
        </w:rPr>
        <w:t xml:space="preserve">; and in management education </w:t>
      </w:r>
      <w:r w:rsidRPr="009D17E5">
        <w:rPr>
          <w:rFonts w:ascii="Times New Roman" w:hAnsi="Times New Roman" w:cs="Times New Roman"/>
          <w:sz w:val="24"/>
          <w:szCs w:val="24"/>
        </w:rPr>
        <w:fldChar w:fldCharType="begin">
          <w:fldData xml:space="preserve">PEVuZE5vdGU+PENpdGU+PEF1dGhvcj5IaWxleTwvQXV0aG9yPjxZZWFyPjIwMDY8L1llYXI+PFJl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PEVuZE5vdGU+PENpdGU+PEF1dGhvcj5IaWxleTwvQXV0aG9yPjxZZWFyPjIwMDY8L1llYXI+PFJl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9D17E5">
        <w:rPr>
          <w:rFonts w:ascii="Times New Roman" w:hAnsi="Times New Roman" w:cs="Times New Roman"/>
          <w:sz w:val="24"/>
          <w:szCs w:val="24"/>
        </w:rPr>
      </w:r>
      <w:r w:rsidRPr="009D17E5">
        <w:rPr>
          <w:rFonts w:ascii="Times New Roman" w:hAnsi="Times New Roman" w:cs="Times New Roman"/>
          <w:sz w:val="24"/>
          <w:szCs w:val="24"/>
        </w:rPr>
        <w:fldChar w:fldCharType="separate"/>
      </w:r>
      <w:r>
        <w:rPr>
          <w:rFonts w:ascii="Times New Roman" w:hAnsi="Times New Roman" w:cs="Times New Roman"/>
          <w:noProof/>
          <w:sz w:val="24"/>
          <w:szCs w:val="24"/>
        </w:rPr>
        <w:t>(Hiley, 2006; Ramsey, 2008; Van Buskirk &amp; London, 2008)</w:t>
      </w:r>
      <w:r w:rsidRPr="009D17E5">
        <w:rPr>
          <w:rFonts w:ascii="Times New Roman" w:hAnsi="Times New Roman" w:cs="Times New Roman"/>
          <w:sz w:val="24"/>
          <w:szCs w:val="24"/>
        </w:rPr>
        <w:fldChar w:fldCharType="end"/>
      </w:r>
      <w:r w:rsidRPr="009D17E5">
        <w:rPr>
          <w:rFonts w:ascii="Times New Roman" w:hAnsi="Times New Roman" w:cs="Times New Roman"/>
          <w:sz w:val="24"/>
          <w:szCs w:val="24"/>
        </w:rPr>
        <w:t xml:space="preserve">.  The fundamental driver for using poetry is as a way of seeing, doing, </w:t>
      </w:r>
      <w:proofErr w:type="gramStart"/>
      <w:r w:rsidRPr="009D17E5">
        <w:rPr>
          <w:rFonts w:ascii="Times New Roman" w:hAnsi="Times New Roman" w:cs="Times New Roman"/>
          <w:sz w:val="24"/>
          <w:szCs w:val="24"/>
        </w:rPr>
        <w:t>thinking</w:t>
      </w:r>
      <w:proofErr w:type="gramEnd"/>
      <w:r w:rsidRPr="009D17E5">
        <w:rPr>
          <w:rFonts w:ascii="Times New Roman" w:hAnsi="Times New Roman" w:cs="Times New Roman"/>
          <w:sz w:val="24"/>
          <w:szCs w:val="24"/>
        </w:rPr>
        <w:t xml:space="preserve"> and writing differently</w:t>
      </w:r>
      <w:r w:rsidR="00EB5320">
        <w:rPr>
          <w:rFonts w:ascii="Times New Roman" w:hAnsi="Times New Roman" w:cs="Times New Roman"/>
          <w:sz w:val="24"/>
          <w:szCs w:val="24"/>
        </w:rPr>
        <w:t xml:space="preserve">.  </w:t>
      </w:r>
      <w:r w:rsidRPr="009D17E5">
        <w:rPr>
          <w:rFonts w:ascii="Times New Roman" w:eastAsia="Times New Roman" w:hAnsi="Times New Roman" w:cs="Times New Roman"/>
          <w:kern w:val="0"/>
          <w:sz w:val="24"/>
          <w:szCs w:val="24"/>
          <w:lang w:eastAsia="en-GB"/>
          <w14:ligatures w14:val="none"/>
        </w:rPr>
        <w:t xml:space="preserve">Poetry is an invitation to feel rather than to think </w:t>
      </w:r>
      <w:r w:rsidRPr="009D17E5">
        <w:rPr>
          <w:rFonts w:ascii="Times New Roman" w:eastAsia="Times New Roman" w:hAnsi="Times New Roman" w:cs="Times New Roman"/>
          <w:kern w:val="0"/>
          <w:sz w:val="24"/>
          <w:szCs w:val="24"/>
          <w:lang w:eastAsia="en-GB"/>
          <w14:ligatures w14:val="none"/>
        </w:rPr>
        <w:fldChar w:fldCharType="begin"/>
      </w:r>
      <w:r w:rsidRPr="009D17E5">
        <w:rPr>
          <w:rFonts w:ascii="Times New Roman" w:eastAsia="Times New Roman" w:hAnsi="Times New Roman" w:cs="Times New Roman"/>
          <w:kern w:val="0"/>
          <w:sz w:val="24"/>
          <w:szCs w:val="24"/>
          <w:lang w:eastAsia="en-GB"/>
          <w14:ligatures w14:val="none"/>
        </w:rPr>
        <w:instrText xml:space="preserve"> ADDIN EN.CITE &lt;EndNote&gt;&lt;Cite&gt;&lt;Author&gt;Brown&lt;/Author&gt;&lt;Year&gt;2006&lt;/Year&gt;&lt;RecNum&gt;952&lt;/RecNum&gt;&lt;DisplayText&gt;(Brown, 2006)&lt;/DisplayText&gt;&lt;record&gt;&lt;rec-number&gt;952&lt;/rec-number&gt;&lt;foreign-keys&gt;&lt;key app="EN" db-id="vws0dx9rls9st8e2998vzxw02essxsr55wvr" timestamp="1704649781"&gt;952&lt;/key&gt;&lt;/foreign-keys&gt;&lt;ref-type name="Journal Article"&gt;17&lt;/ref-type&gt;&lt;contributors&gt;&lt;authors&gt;&lt;author&gt;Brown, R.B.&lt;/author&gt;&lt;/authors&gt;&lt;/contributors&gt;&lt;titles&gt;&lt;title&gt;The language of management studies: poetical ways of saying&lt;/title&gt;&lt;secondary-title&gt;Management Decision&lt;/secondary-title&gt;&lt;/titles&gt;&lt;periodical&gt;&lt;full-title&gt;Management Decision&lt;/full-title&gt;&lt;/periodical&gt;&lt;pages&gt;464-473&lt;/pages&gt;&lt;volume&gt;44&lt;/volume&gt;&lt;number&gt;4&lt;/number&gt;&lt;dates&gt;&lt;year&gt;2006&lt;/year&gt;&lt;/dates&gt;&lt;urls&gt;&lt;/urls&gt;&lt;/record&gt;&lt;/Cite&gt;&lt;/EndNote&gt;</w:instrText>
      </w:r>
      <w:r w:rsidRPr="009D17E5">
        <w:rPr>
          <w:rFonts w:ascii="Times New Roman" w:eastAsia="Times New Roman" w:hAnsi="Times New Roman" w:cs="Times New Roman"/>
          <w:kern w:val="0"/>
          <w:sz w:val="24"/>
          <w:szCs w:val="24"/>
          <w:lang w:eastAsia="en-GB"/>
          <w14:ligatures w14:val="none"/>
        </w:rPr>
        <w:fldChar w:fldCharType="separate"/>
      </w:r>
      <w:r w:rsidRPr="009D17E5">
        <w:rPr>
          <w:rFonts w:ascii="Times New Roman" w:eastAsia="Times New Roman" w:hAnsi="Times New Roman" w:cs="Times New Roman"/>
          <w:noProof/>
          <w:kern w:val="0"/>
          <w:sz w:val="24"/>
          <w:szCs w:val="24"/>
          <w:lang w:eastAsia="en-GB"/>
          <w14:ligatures w14:val="none"/>
        </w:rPr>
        <w:t>(Brown, 2006)</w:t>
      </w:r>
      <w:r w:rsidRPr="009D17E5">
        <w:rPr>
          <w:rFonts w:ascii="Times New Roman" w:eastAsia="Times New Roman" w:hAnsi="Times New Roman" w:cs="Times New Roman"/>
          <w:kern w:val="0"/>
          <w:sz w:val="24"/>
          <w:szCs w:val="24"/>
          <w:lang w:eastAsia="en-GB"/>
          <w14:ligatures w14:val="none"/>
        </w:rPr>
        <w:fldChar w:fldCharType="end"/>
      </w:r>
      <w:r w:rsidRPr="009D17E5">
        <w:rPr>
          <w:rFonts w:ascii="Times New Roman" w:hAnsi="Times New Roman" w:cs="Times New Roman"/>
          <w:sz w:val="24"/>
          <w:szCs w:val="24"/>
        </w:rPr>
        <w:t xml:space="preserve">; to complicate rather than simplify </w:t>
      </w:r>
      <w:r w:rsidRPr="009D17E5">
        <w:rPr>
          <w:rFonts w:ascii="Times New Roman" w:hAnsi="Times New Roman" w:cs="Times New Roman"/>
          <w:sz w:val="24"/>
          <w:szCs w:val="24"/>
        </w:rPr>
        <w:fldChar w:fldCharType="begin"/>
      </w:r>
      <w:r w:rsidRPr="009D17E5">
        <w:rPr>
          <w:rFonts w:ascii="Times New Roman" w:hAnsi="Times New Roman" w:cs="Times New Roman"/>
          <w:sz w:val="24"/>
          <w:szCs w:val="24"/>
        </w:rPr>
        <w:instrText xml:space="preserve"> ADDIN EN.CITE &lt;EndNote&gt;&lt;Cite&gt;&lt;Author&gt;Richardson&lt;/Author&gt;&lt;Year&gt;1997&lt;/Year&gt;&lt;RecNum&gt;953&lt;/RecNum&gt;&lt;DisplayText&gt;(Richardson, 1997)&lt;/DisplayText&gt;&lt;record&gt;&lt;rec-number&gt;953&lt;/rec-number&gt;&lt;foreign-keys&gt;&lt;key app="EN" db-id="vws0dx9rls9st8e2998vzxw02essxsr55wvr" timestamp="1704649923"&gt;953&lt;/key&gt;&lt;/foreign-keys&gt;&lt;ref-type name="Book"&gt;6&lt;/ref-type&gt;&lt;contributors&gt;&lt;authors&gt;&lt;author&gt;Richardson, L.&lt;/author&gt;&lt;/authors&gt;&lt;/contributors&gt;&lt;titles&gt;&lt;title&gt;Fields of Play: Constructing an academic life&lt;/title&gt;&lt;/titles&gt;&lt;dates&gt;&lt;year&gt;1997&lt;/year&gt;&lt;/dates&gt;&lt;pub-location&gt;New Brunswick, NJ&lt;/pub-location&gt;&lt;publisher&gt;Rutgers University Press&lt;/publisher&gt;&lt;urls&gt;&lt;/urls&gt;&lt;/record&gt;&lt;/Cite&gt;&lt;/EndNote&gt;</w:instrText>
      </w:r>
      <w:r w:rsidRPr="009D17E5">
        <w:rPr>
          <w:rFonts w:ascii="Times New Roman" w:hAnsi="Times New Roman" w:cs="Times New Roman"/>
          <w:sz w:val="24"/>
          <w:szCs w:val="24"/>
        </w:rPr>
        <w:fldChar w:fldCharType="separate"/>
      </w:r>
      <w:r w:rsidRPr="009D17E5">
        <w:rPr>
          <w:rFonts w:ascii="Times New Roman" w:hAnsi="Times New Roman" w:cs="Times New Roman"/>
          <w:noProof/>
          <w:sz w:val="24"/>
          <w:szCs w:val="24"/>
        </w:rPr>
        <w:t>(Richardson, 1997)</w:t>
      </w:r>
      <w:r w:rsidRPr="009D17E5">
        <w:rPr>
          <w:rFonts w:ascii="Times New Roman" w:hAnsi="Times New Roman" w:cs="Times New Roman"/>
          <w:sz w:val="24"/>
          <w:szCs w:val="24"/>
        </w:rPr>
        <w:fldChar w:fldCharType="end"/>
      </w:r>
      <w:r w:rsidRPr="009D17E5">
        <w:rPr>
          <w:rFonts w:ascii="Times New Roman" w:hAnsi="Times New Roman" w:cs="Times New Roman"/>
          <w:sz w:val="24"/>
          <w:szCs w:val="24"/>
        </w:rPr>
        <w:t xml:space="preserve">; to imagine what might be possible or ideal rather than deal only in ‘facts’ and certainties </w:t>
      </w:r>
      <w:r w:rsidRPr="009D17E5">
        <w:rPr>
          <w:rFonts w:ascii="Times New Roman" w:hAnsi="Times New Roman" w:cs="Times New Roman"/>
          <w:sz w:val="24"/>
          <w:szCs w:val="24"/>
        </w:rPr>
        <w:fldChar w:fldCharType="begin"/>
      </w:r>
      <w:r w:rsidRPr="009D17E5">
        <w:rPr>
          <w:rFonts w:ascii="Times New Roman" w:hAnsi="Times New Roman" w:cs="Times New Roman"/>
          <w:sz w:val="24"/>
          <w:szCs w:val="24"/>
        </w:rPr>
        <w:instrText xml:space="preserve"> ADDIN EN.CITE &lt;EndNote&gt;&lt;Cite&gt;&lt;Author&gt;Richardson&lt;/Author&gt;&lt;Year&gt;1997&lt;/Year&gt;&lt;RecNum&gt;953&lt;/RecNum&gt;&lt;DisplayText&gt;(Ebers, 1985; Richardson, 1997)&lt;/DisplayText&gt;&lt;record&gt;&lt;rec-number&gt;953&lt;/rec-number&gt;&lt;foreign-keys&gt;&lt;key app="EN" db-id="vws0dx9rls9st8e2998vzxw02essxsr55wvr" timestamp="1704649923"&gt;953&lt;/key&gt;&lt;/foreign-keys&gt;&lt;ref-type name="Book"&gt;6&lt;/ref-type&gt;&lt;contributors&gt;&lt;authors&gt;&lt;author&gt;Richardson, L.&lt;/author&gt;&lt;/authors&gt;&lt;/contributors&gt;&lt;titles&gt;&lt;title&gt;Fields of Play: Constructing an academic life&lt;/title&gt;&lt;/titles&gt;&lt;dates&gt;&lt;year&gt;1997&lt;/year&gt;&lt;/dates&gt;&lt;pub-location&gt;New Brunswick, NJ&lt;/pub-location&gt;&lt;publisher&gt;Rutgers University Press&lt;/publisher&gt;&lt;urls&gt;&lt;/urls&gt;&lt;/record&gt;&lt;/Cite&gt;&lt;Cite&gt;&lt;Author&gt;Ebers&lt;/Author&gt;&lt;Year&gt;1985&lt;/Year&gt;&lt;RecNum&gt;954&lt;/RecNum&gt;&lt;record&gt;&lt;rec-number&gt;954&lt;/rec-number&gt;&lt;foreign-keys&gt;&lt;key app="EN" db-id="vws0dx9rls9st8e2998vzxw02essxsr55wvr" timestamp="1704650103"&gt;954&lt;/key&gt;&lt;/foreign-keys&gt;&lt;ref-type name="Journal Article"&gt;17&lt;/ref-type&gt;&lt;contributors&gt;&lt;authors&gt;&lt;author&gt;Ebers, M.&lt;/author&gt;&lt;/authors&gt;&lt;/contributors&gt;&lt;titles&gt;&lt;title&gt;Understanding organizations: The poetic mode&lt;/title&gt;&lt;secondary-title&gt;Journal of Management  &lt;/secondary-title&gt;&lt;/titles&gt;&lt;pages&gt;51-62&lt;/pages&gt;&lt;volume&gt;11&lt;/volume&gt;&lt;number&gt;2&lt;/number&gt;&lt;dates&gt;&lt;year&gt;1985&lt;/year&gt;&lt;/dates&gt;&lt;urls&gt;&lt;/urls&gt;&lt;/record&gt;&lt;/Cite&gt;&lt;/EndNote&gt;</w:instrText>
      </w:r>
      <w:r w:rsidRPr="009D17E5">
        <w:rPr>
          <w:rFonts w:ascii="Times New Roman" w:hAnsi="Times New Roman" w:cs="Times New Roman"/>
          <w:sz w:val="24"/>
          <w:szCs w:val="24"/>
        </w:rPr>
        <w:fldChar w:fldCharType="separate"/>
      </w:r>
      <w:r w:rsidRPr="009D17E5">
        <w:rPr>
          <w:rFonts w:ascii="Times New Roman" w:hAnsi="Times New Roman" w:cs="Times New Roman"/>
          <w:noProof/>
          <w:sz w:val="24"/>
          <w:szCs w:val="24"/>
        </w:rPr>
        <w:t>(Ebers, 1985; Richardson, 1997)</w:t>
      </w:r>
      <w:r w:rsidRPr="009D17E5">
        <w:rPr>
          <w:rFonts w:ascii="Times New Roman" w:hAnsi="Times New Roman" w:cs="Times New Roman"/>
          <w:sz w:val="24"/>
          <w:szCs w:val="24"/>
        </w:rPr>
        <w:fldChar w:fldCharType="end"/>
      </w:r>
      <w:r w:rsidRPr="009D17E5">
        <w:rPr>
          <w:rFonts w:ascii="Times New Roman" w:hAnsi="Times New Roman" w:cs="Times New Roman"/>
          <w:sz w:val="24"/>
          <w:szCs w:val="24"/>
        </w:rPr>
        <w:t xml:space="preserve">.  </w:t>
      </w:r>
    </w:p>
    <w:p w14:paraId="7FCD7196" w14:textId="395CC059" w:rsidR="00EC0C47" w:rsidRPr="009D17E5" w:rsidRDefault="00966C02" w:rsidP="00A524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Despite the claims made for its potential to disrupt and unsettle, poetry </w:t>
      </w:r>
      <w:r w:rsidR="001F750B">
        <w:rPr>
          <w:rFonts w:ascii="Times New Roman" w:hAnsi="Times New Roman" w:cs="Times New Roman"/>
          <w:sz w:val="24"/>
          <w:szCs w:val="24"/>
        </w:rPr>
        <w:t xml:space="preserve">in MOS </w:t>
      </w:r>
      <w:r>
        <w:rPr>
          <w:rFonts w:ascii="Times New Roman" w:hAnsi="Times New Roman" w:cs="Times New Roman"/>
          <w:sz w:val="24"/>
          <w:szCs w:val="24"/>
        </w:rPr>
        <w:t>has typically been used as an occasional feature with which to complement</w:t>
      </w:r>
      <w:r w:rsidR="00EB5320">
        <w:rPr>
          <w:rFonts w:ascii="Times New Roman" w:hAnsi="Times New Roman" w:cs="Times New Roman"/>
          <w:sz w:val="24"/>
          <w:szCs w:val="24"/>
        </w:rPr>
        <w:t xml:space="preserve"> or </w:t>
      </w:r>
      <w:r>
        <w:rPr>
          <w:rFonts w:ascii="Times New Roman" w:hAnsi="Times New Roman" w:cs="Times New Roman"/>
          <w:sz w:val="24"/>
          <w:szCs w:val="24"/>
        </w:rPr>
        <w:t xml:space="preserve">question our organising, but never to </w:t>
      </w:r>
      <w:r w:rsidR="00B24A49">
        <w:rPr>
          <w:rFonts w:ascii="Times New Roman" w:hAnsi="Times New Roman" w:cs="Times New Roman"/>
          <w:sz w:val="24"/>
          <w:szCs w:val="24"/>
        </w:rPr>
        <w:t xml:space="preserve">subvert </w:t>
      </w:r>
      <w:r w:rsidR="00A373DA">
        <w:rPr>
          <w:rFonts w:ascii="Times New Roman" w:hAnsi="Times New Roman" w:cs="Times New Roman"/>
          <w:sz w:val="24"/>
          <w:szCs w:val="24"/>
        </w:rPr>
        <w:t xml:space="preserve">it altogether.  </w:t>
      </w:r>
      <w:r w:rsidR="00B24A49">
        <w:rPr>
          <w:rFonts w:ascii="Times New Roman" w:hAnsi="Times New Roman" w:cs="Times New Roman"/>
          <w:sz w:val="24"/>
          <w:szCs w:val="24"/>
        </w:rPr>
        <w:t>T</w:t>
      </w:r>
      <w:r w:rsidR="00A373DA">
        <w:rPr>
          <w:rFonts w:ascii="Times New Roman" w:hAnsi="Times New Roman" w:cs="Times New Roman"/>
          <w:sz w:val="24"/>
          <w:szCs w:val="24"/>
        </w:rPr>
        <w:t xml:space="preserve">his is to ignore the truly dangerous nature of poetry </w:t>
      </w:r>
      <w:r w:rsidR="00A373DA">
        <w:rPr>
          <w:rFonts w:ascii="Times New Roman" w:hAnsi="Times New Roman" w:cs="Times New Roman"/>
          <w:sz w:val="24"/>
          <w:szCs w:val="24"/>
        </w:rPr>
        <w:fldChar w:fldCharType="begin"/>
      </w:r>
      <w:r w:rsidR="00A373DA">
        <w:rPr>
          <w:rFonts w:ascii="Times New Roman" w:hAnsi="Times New Roman" w:cs="Times New Roman"/>
          <w:sz w:val="24"/>
          <w:szCs w:val="24"/>
        </w:rPr>
        <w:instrText xml:space="preserve"> ADDIN EN.CITE &lt;EndNote&gt;&lt;Cite&gt;&lt;Author&gt;Burrell&lt;/Author&gt;&lt;Year&gt;2016&lt;/Year&gt;&lt;RecNum&gt;956&lt;/RecNum&gt;&lt;DisplayText&gt;(Burrell, 2016; White, 2002)&lt;/DisplayText&gt;&lt;record&gt;&lt;rec-number&gt;956&lt;/rec-number&gt;&lt;foreign-keys&gt;&lt;key app="EN" db-id="vws0dx9rls9st8e2998vzxw02essxsr55wvr" timestamp="1704650417"&gt;956&lt;/key&gt;&lt;/foreign-keys&gt;&lt;ref-type name="Journal Article"&gt;17&lt;/ref-type&gt;&lt;contributors&gt;&lt;authors&gt;&lt;author&gt;Burrell, G.&lt;/author&gt;&lt;/authors&gt;&lt;/contributors&gt;&lt;titles&gt;&lt;title&gt;Review of The Poetic Organisation&lt;/title&gt;&lt;secondary-title&gt;Organization&lt;/secondary-title&gt;&lt;/titles&gt;&lt;periodical&gt;&lt;full-title&gt;Organization&lt;/full-title&gt;&lt;/periodical&gt;&lt;pages&gt;607-614&lt;/pages&gt;&lt;volume&gt;23&lt;/volume&gt;&lt;number&gt;4&lt;/number&gt;&lt;dates&gt;&lt;year&gt;2016&lt;/year&gt;&lt;/dates&gt;&lt;urls&gt;&lt;/urls&gt;&lt;/record&gt;&lt;/Cite&gt;&lt;Cite&gt;&lt;Author&gt;White&lt;/Author&gt;&lt;Year&gt;2002&lt;/Year&gt;&lt;RecNum&gt;957&lt;/RecNum&gt;&lt;record&gt;&lt;rec-number&gt;957&lt;/rec-number&gt;&lt;foreign-keys&gt;&lt;key app="EN" db-id="vws0dx9rls9st8e2998vzxw02essxsr55wvr" timestamp="1704650569"&gt;957&lt;/key&gt;&lt;/foreign-keys&gt;&lt;ref-type name="Book"&gt;6&lt;/ref-type&gt;&lt;contributors&gt;&lt;authors&gt;&lt;author&gt;White, D.&lt;/author&gt;&lt;/authors&gt;&lt;/contributors&gt;&lt;titles&gt;&lt;title&gt;The Heart Aroused: Poetry and the presenvation of the soul in corporate America&lt;/title&gt;&lt;/titles&gt;&lt;dates&gt;&lt;year&gt;2002&lt;/year&gt;&lt;/dates&gt;&lt;pub-location&gt;New York, NY&lt;/pub-location&gt;&lt;publisher&gt;Doubleday&lt;/publisher&gt;&lt;urls&gt;&lt;/urls&gt;&lt;/record&gt;&lt;/Cite&gt;&lt;/EndNote&gt;</w:instrText>
      </w:r>
      <w:r w:rsidR="00A373DA">
        <w:rPr>
          <w:rFonts w:ascii="Times New Roman" w:hAnsi="Times New Roman" w:cs="Times New Roman"/>
          <w:sz w:val="24"/>
          <w:szCs w:val="24"/>
        </w:rPr>
        <w:fldChar w:fldCharType="separate"/>
      </w:r>
      <w:r w:rsidR="00A373DA">
        <w:rPr>
          <w:rFonts w:ascii="Times New Roman" w:hAnsi="Times New Roman" w:cs="Times New Roman"/>
          <w:noProof/>
          <w:sz w:val="24"/>
          <w:szCs w:val="24"/>
        </w:rPr>
        <w:t>(Burrell, 2016; White, 2002)</w:t>
      </w:r>
      <w:r w:rsidR="00A373DA">
        <w:rPr>
          <w:rFonts w:ascii="Times New Roman" w:hAnsi="Times New Roman" w:cs="Times New Roman"/>
          <w:sz w:val="24"/>
          <w:szCs w:val="24"/>
        </w:rPr>
        <w:fldChar w:fldCharType="end"/>
      </w:r>
      <w:r w:rsidR="00267F1C">
        <w:rPr>
          <w:rFonts w:ascii="Times New Roman" w:hAnsi="Times New Roman" w:cs="Times New Roman"/>
          <w:sz w:val="24"/>
          <w:szCs w:val="24"/>
        </w:rPr>
        <w:t xml:space="preserve"> as </w:t>
      </w:r>
      <w:r w:rsidR="00A373DA">
        <w:rPr>
          <w:rFonts w:ascii="Times New Roman" w:hAnsi="Times New Roman" w:cs="Times New Roman"/>
          <w:sz w:val="24"/>
          <w:szCs w:val="24"/>
        </w:rPr>
        <w:t xml:space="preserve">a radical form of organising which is </w:t>
      </w:r>
      <w:r w:rsidR="0037758C">
        <w:rPr>
          <w:rFonts w:ascii="Times New Roman" w:hAnsi="Times New Roman" w:cs="Times New Roman"/>
          <w:sz w:val="24"/>
          <w:szCs w:val="24"/>
        </w:rPr>
        <w:t>antithetical</w:t>
      </w:r>
      <w:r w:rsidR="00A373DA">
        <w:rPr>
          <w:rFonts w:ascii="Times New Roman" w:hAnsi="Times New Roman" w:cs="Times New Roman"/>
          <w:sz w:val="24"/>
          <w:szCs w:val="24"/>
        </w:rPr>
        <w:t xml:space="preserve"> to the normative forms we commonly study.  Poetry is gratuitous: it </w:t>
      </w:r>
      <w:r w:rsidR="00267F1C">
        <w:rPr>
          <w:rFonts w:ascii="Times New Roman" w:hAnsi="Times New Roman" w:cs="Times New Roman"/>
          <w:sz w:val="24"/>
          <w:szCs w:val="24"/>
        </w:rPr>
        <w:t>constitutes</w:t>
      </w:r>
      <w:r w:rsidR="00A373DA">
        <w:rPr>
          <w:rFonts w:ascii="Times New Roman" w:hAnsi="Times New Roman" w:cs="Times New Roman"/>
          <w:sz w:val="24"/>
          <w:szCs w:val="24"/>
        </w:rPr>
        <w:t xml:space="preserve"> its own purpose</w:t>
      </w:r>
      <w:r w:rsidR="00A373DA" w:rsidRPr="009D17E5">
        <w:rPr>
          <w:rFonts w:ascii="Times New Roman" w:hAnsi="Times New Roman" w:cs="Times New Roman"/>
          <w:sz w:val="24"/>
          <w:szCs w:val="24"/>
        </w:rPr>
        <w:t xml:space="preserve"> </w:t>
      </w:r>
      <w:r w:rsidR="00A373DA" w:rsidRPr="009D17E5">
        <w:rPr>
          <w:rFonts w:ascii="Times New Roman" w:hAnsi="Times New Roman" w:cs="Times New Roman"/>
          <w:sz w:val="24"/>
          <w:szCs w:val="24"/>
        </w:rPr>
        <w:fldChar w:fldCharType="begin"/>
      </w:r>
      <w:r w:rsidR="00A373DA" w:rsidRPr="009D17E5">
        <w:rPr>
          <w:rFonts w:ascii="Times New Roman" w:hAnsi="Times New Roman" w:cs="Times New Roman"/>
          <w:sz w:val="24"/>
          <w:szCs w:val="24"/>
        </w:rPr>
        <w:instrText xml:space="preserve"> ADDIN EN.CITE &lt;EndNote&gt;&lt;Cite&gt;&lt;Author&gt;Griffin&lt;/Author&gt;&lt;Year&gt;1995&lt;/Year&gt;&lt;RecNum&gt;958&lt;/RecNum&gt;&lt;DisplayText&gt;(Griffin, 1995)&lt;/DisplayText&gt;&lt;record&gt;&lt;rec-number&gt;958&lt;/rec-number&gt;&lt;foreign-keys&gt;&lt;key app="EN" db-id="vws0dx9rls9st8e2998vzxw02essxsr55wvr" timestamp="1704650981"&gt;958&lt;/key&gt;&lt;/foreign-keys&gt;&lt;ref-type name="Book"&gt;6&lt;/ref-type&gt;&lt;contributors&gt;&lt;authors&gt;&lt;author&gt;Griffin, S.&lt;/author&gt;&lt;/authors&gt;&lt;/contributors&gt;&lt;titles&gt;&lt;title&gt;The Eros of Everyday Life: Essays in Ecology&lt;/title&gt;&lt;/titles&gt;&lt;dates&gt;&lt;year&gt;1995&lt;/year&gt;&lt;/dates&gt;&lt;pub-location&gt;New York: NY&lt;/pub-location&gt;&lt;publisher&gt;Doubleday&lt;/publisher&gt;&lt;urls&gt;&lt;/urls&gt;&lt;/record&gt;&lt;/Cite&gt;&lt;/EndNote&gt;</w:instrText>
      </w:r>
      <w:r w:rsidR="00A373DA" w:rsidRPr="009D17E5">
        <w:rPr>
          <w:rFonts w:ascii="Times New Roman" w:hAnsi="Times New Roman" w:cs="Times New Roman"/>
          <w:sz w:val="24"/>
          <w:szCs w:val="24"/>
        </w:rPr>
        <w:fldChar w:fldCharType="separate"/>
      </w:r>
      <w:r w:rsidR="00A373DA" w:rsidRPr="009D17E5">
        <w:rPr>
          <w:rFonts w:ascii="Times New Roman" w:hAnsi="Times New Roman" w:cs="Times New Roman"/>
          <w:noProof/>
          <w:sz w:val="24"/>
          <w:szCs w:val="24"/>
        </w:rPr>
        <w:t>(Griffin, 1995)</w:t>
      </w:r>
      <w:r w:rsidR="00A373DA" w:rsidRPr="009D17E5">
        <w:rPr>
          <w:rFonts w:ascii="Times New Roman" w:hAnsi="Times New Roman" w:cs="Times New Roman"/>
          <w:sz w:val="24"/>
          <w:szCs w:val="24"/>
        </w:rPr>
        <w:fldChar w:fldCharType="end"/>
      </w:r>
      <w:r w:rsidR="00A373DA" w:rsidRPr="009D17E5">
        <w:rPr>
          <w:rFonts w:ascii="Times New Roman" w:hAnsi="Times New Roman" w:cs="Times New Roman"/>
          <w:sz w:val="24"/>
          <w:szCs w:val="24"/>
        </w:rPr>
        <w:t xml:space="preserve"> precisely because it captures something that could only have been expressed in this way </w:t>
      </w:r>
      <w:r w:rsidR="00A373DA" w:rsidRPr="009D17E5">
        <w:rPr>
          <w:rFonts w:ascii="Times New Roman" w:hAnsi="Times New Roman" w:cs="Times New Roman"/>
          <w:sz w:val="24"/>
          <w:szCs w:val="24"/>
        </w:rPr>
        <w:fldChar w:fldCharType="begin"/>
      </w:r>
      <w:r w:rsidR="00A373DA" w:rsidRPr="009D17E5">
        <w:rPr>
          <w:rFonts w:ascii="Times New Roman" w:hAnsi="Times New Roman" w:cs="Times New Roman"/>
          <w:sz w:val="24"/>
          <w:szCs w:val="24"/>
        </w:rPr>
        <w:instrText xml:space="preserve"> ADDIN EN.CITE &lt;EndNote&gt;&lt;Cite&gt;&lt;Author&gt;Sanders&lt;/Author&gt;&lt;Year&gt;2006&lt;/Year&gt;&lt;RecNum&gt;946&lt;/RecNum&gt;&lt;DisplayText&gt;(Abbs, 2006; Sanders, 2006)&lt;/DisplayText&gt;&lt;record&gt;&lt;rec-number&gt;946&lt;/rec-number&gt;&lt;foreign-keys&gt;&lt;key app="EN" db-id="vws0dx9rls9st8e2998vzxw02essxsr55wvr" timestamp="1704616761"&gt;946&lt;/key&gt;&lt;/foreign-keys&gt;&lt;ref-type name="Journal Article"&gt;17&lt;/ref-type&gt;&lt;contributors&gt;&lt;authors&gt;&lt;author&gt;Sanders, Lesley&lt;/author&gt;&lt;/authors&gt;&lt;/contributors&gt;&lt;titles&gt;&lt;title&gt;“Something made in language”: the poet’s gift?&lt;/title&gt;&lt;secondary-title&gt;Management Decision&lt;/secondary-title&gt;&lt;/titles&gt;&lt;periodical&gt;&lt;full-title&gt;Management Decision&lt;/full-title&gt;&lt;/periodical&gt;&lt;pages&gt;504-511 &lt;/pages&gt;&lt;volume&gt;44&lt;/volume&gt;&lt;number&gt;4&lt;/number&gt;&lt;dates&gt;&lt;year&gt;2006&lt;/year&gt;&lt;/dates&gt;&lt;urls&gt;&lt;/urls&gt;&lt;/record&gt;&lt;/Cite&gt;&lt;Cite&gt;&lt;Author&gt;Abbs&lt;/Author&gt;&lt;Year&gt;2006&lt;/Year&gt;&lt;RecNum&gt;959&lt;/RecNum&gt;&lt;record&gt;&lt;rec-number&gt;959&lt;/rec-number&gt;&lt;foreign-keys&gt;&lt;key app="EN" db-id="vws0dx9rls9st8e2998vzxw02essxsr55wvr" timestamp="1704651114"&gt;959&lt;/key&gt;&lt;/foreign-keys&gt;&lt;ref-type name="Journal Article"&gt;17&lt;/ref-type&gt;&lt;contributors&gt;&lt;authors&gt;&lt;author&gt;Abbs, P.&lt;/author&gt;&lt;/authors&gt;&lt;/contributors&gt;&lt;titles&gt;&lt;title&gt;The four tasks of the contemporary poet&lt;/title&gt;&lt;secondary-title&gt;Agenda&lt;/secondary-title&gt;&lt;/titles&gt;&lt;periodical&gt;&lt;full-title&gt;Agenda&lt;/full-title&gt;&lt;/periodical&gt;&lt;volume&gt;2&lt;/volume&gt;&lt;number&gt;1&lt;/number&gt;&lt;dates&gt;&lt;year&gt;2006&lt;/year&gt;&lt;/dates&gt;&lt;urls&gt;&lt;/urls&gt;&lt;/record&gt;&lt;/Cite&gt;&lt;/EndNote&gt;</w:instrText>
      </w:r>
      <w:r w:rsidR="00A373DA" w:rsidRPr="009D17E5">
        <w:rPr>
          <w:rFonts w:ascii="Times New Roman" w:hAnsi="Times New Roman" w:cs="Times New Roman"/>
          <w:sz w:val="24"/>
          <w:szCs w:val="24"/>
        </w:rPr>
        <w:fldChar w:fldCharType="separate"/>
      </w:r>
      <w:r w:rsidR="00A373DA" w:rsidRPr="009D17E5">
        <w:rPr>
          <w:rFonts w:ascii="Times New Roman" w:hAnsi="Times New Roman" w:cs="Times New Roman"/>
          <w:noProof/>
          <w:sz w:val="24"/>
          <w:szCs w:val="24"/>
        </w:rPr>
        <w:t>(Abbs, 2006; Sanders, 2006)</w:t>
      </w:r>
      <w:r w:rsidR="00A373DA" w:rsidRPr="009D17E5">
        <w:rPr>
          <w:rFonts w:ascii="Times New Roman" w:hAnsi="Times New Roman" w:cs="Times New Roman"/>
          <w:sz w:val="24"/>
          <w:szCs w:val="24"/>
        </w:rPr>
        <w:fldChar w:fldCharType="end"/>
      </w:r>
      <w:r w:rsidR="00B24A49">
        <w:rPr>
          <w:rFonts w:ascii="Times New Roman" w:hAnsi="Times New Roman" w:cs="Times New Roman"/>
          <w:sz w:val="24"/>
          <w:szCs w:val="24"/>
        </w:rPr>
        <w:t xml:space="preserve"> but which </w:t>
      </w:r>
      <w:r w:rsidR="00267F1C">
        <w:rPr>
          <w:rFonts w:ascii="Times New Roman" w:hAnsi="Times New Roman" w:cs="Times New Roman"/>
          <w:sz w:val="24"/>
          <w:szCs w:val="24"/>
        </w:rPr>
        <w:t xml:space="preserve">is </w:t>
      </w:r>
      <w:r w:rsidR="00B24A49">
        <w:rPr>
          <w:rFonts w:ascii="Times New Roman" w:hAnsi="Times New Roman" w:cs="Times New Roman"/>
          <w:sz w:val="24"/>
          <w:szCs w:val="24"/>
        </w:rPr>
        <w:t xml:space="preserve">nevertheless an ‘incoherent truth’ </w:t>
      </w:r>
      <w:r w:rsidR="00B24A49">
        <w:rPr>
          <w:rFonts w:ascii="Times New Roman" w:hAnsi="Times New Roman" w:cs="Times New Roman"/>
          <w:sz w:val="24"/>
          <w:szCs w:val="24"/>
        </w:rPr>
        <w:fldChar w:fldCharType="begin"/>
      </w:r>
      <w:r w:rsidR="00B24A49">
        <w:rPr>
          <w:rFonts w:ascii="Times New Roman" w:hAnsi="Times New Roman" w:cs="Times New Roman"/>
          <w:sz w:val="24"/>
          <w:szCs w:val="24"/>
        </w:rPr>
        <w:instrText xml:space="preserve"> ADDIN EN.CITE &lt;EndNote&gt;&lt;Cite&gt;&lt;Author&gt;March&lt;/Author&gt;&lt;Year&gt;2006&lt;/Year&gt;&lt;RecNum&gt;960&lt;/RecNum&gt;&lt;DisplayText&gt;(March, 2006)&lt;/DisplayText&gt;&lt;record&gt;&lt;rec-number&gt;960&lt;/rec-number&gt;&lt;foreign-keys&gt;&lt;key app="EN" db-id="vws0dx9rls9st8e2998vzxw02essxsr55wvr" timestamp="1704651238"&gt;960&lt;/key&gt;&lt;/foreign-keys&gt;&lt;ref-type name="Journal Article"&gt;17&lt;/ref-type&gt;&lt;contributors&gt;&lt;authors&gt;&lt;author&gt;March, J.G&lt;/author&gt;&lt;/authors&gt;&lt;/contributors&gt;&lt;titles&gt;&lt;title&gt;Poetry and the Rhetoric of Management: Easter 1916&lt;/title&gt;&lt;secondary-title&gt;Journal of Management Inquiry&lt;/secondary-title&gt;&lt;/titles&gt;&lt;periodical&gt;&lt;full-title&gt;Journal of Management Inquiry&lt;/full-title&gt;&lt;/periodical&gt;&lt;pages&gt;70-72&lt;/pages&gt;&lt;volume&gt;15&lt;/volume&gt;&lt;number&gt;1&lt;/number&gt;&lt;dates&gt;&lt;year&gt;2006&lt;/year&gt;&lt;/dates&gt;&lt;urls&gt;&lt;/urls&gt;&lt;/record&gt;&lt;/Cite&gt;&lt;/EndNote&gt;</w:instrText>
      </w:r>
      <w:r w:rsidR="00B24A49">
        <w:rPr>
          <w:rFonts w:ascii="Times New Roman" w:hAnsi="Times New Roman" w:cs="Times New Roman"/>
          <w:sz w:val="24"/>
          <w:szCs w:val="24"/>
        </w:rPr>
        <w:fldChar w:fldCharType="separate"/>
      </w:r>
      <w:r w:rsidR="00B24A49">
        <w:rPr>
          <w:rFonts w:ascii="Times New Roman" w:hAnsi="Times New Roman" w:cs="Times New Roman"/>
          <w:noProof/>
          <w:sz w:val="24"/>
          <w:szCs w:val="24"/>
        </w:rPr>
        <w:t>(March, 2006)</w:t>
      </w:r>
      <w:r w:rsidR="00B24A49">
        <w:rPr>
          <w:rFonts w:ascii="Times New Roman" w:hAnsi="Times New Roman" w:cs="Times New Roman"/>
          <w:sz w:val="24"/>
          <w:szCs w:val="24"/>
        </w:rPr>
        <w:fldChar w:fldCharType="end"/>
      </w:r>
      <w:r w:rsidR="00B24A49">
        <w:rPr>
          <w:rFonts w:ascii="Times New Roman" w:hAnsi="Times New Roman" w:cs="Times New Roman"/>
          <w:sz w:val="24"/>
          <w:szCs w:val="24"/>
        </w:rPr>
        <w:t xml:space="preserve">.  </w:t>
      </w:r>
      <w:r w:rsidR="00A52479">
        <w:rPr>
          <w:rFonts w:ascii="Times New Roman" w:hAnsi="Times New Roman" w:cs="Times New Roman"/>
          <w:sz w:val="24"/>
          <w:szCs w:val="24"/>
        </w:rPr>
        <w:t>Poetry</w:t>
      </w:r>
      <w:r w:rsidR="00540FA4">
        <w:rPr>
          <w:rFonts w:ascii="Times New Roman" w:hAnsi="Times New Roman" w:cs="Times New Roman"/>
          <w:sz w:val="24"/>
          <w:szCs w:val="24"/>
        </w:rPr>
        <w:t xml:space="preserve"> is fragile and impermanent, </w:t>
      </w:r>
      <w:r w:rsidR="00540FA4" w:rsidRPr="009D17E5">
        <w:rPr>
          <w:rFonts w:ascii="Times New Roman" w:hAnsi="Times New Roman" w:cs="Times New Roman"/>
          <w:sz w:val="24"/>
          <w:szCs w:val="24"/>
        </w:rPr>
        <w:t>conjuring materiality out of intangibility</w:t>
      </w:r>
      <w:r w:rsidR="00540FA4">
        <w:rPr>
          <w:rFonts w:ascii="Times New Roman" w:hAnsi="Times New Roman" w:cs="Times New Roman"/>
          <w:sz w:val="24"/>
          <w:szCs w:val="24"/>
        </w:rPr>
        <w:t xml:space="preserve"> through </w:t>
      </w:r>
      <w:r w:rsidR="00540FA4" w:rsidRPr="009D17E5">
        <w:rPr>
          <w:rFonts w:ascii="Times New Roman" w:hAnsi="Times New Roman" w:cs="Times New Roman"/>
          <w:sz w:val="24"/>
          <w:szCs w:val="24"/>
        </w:rPr>
        <w:t>the shapes, sounds, rhymes and rhythms of words</w:t>
      </w:r>
      <w:r w:rsidR="00540FA4">
        <w:rPr>
          <w:rFonts w:ascii="Times New Roman" w:hAnsi="Times New Roman" w:cs="Times New Roman"/>
          <w:sz w:val="24"/>
          <w:szCs w:val="24"/>
        </w:rPr>
        <w:t xml:space="preserve"> </w:t>
      </w:r>
      <w:r w:rsidR="00540FA4">
        <w:rPr>
          <w:rFonts w:ascii="Times New Roman" w:hAnsi="Times New Roman" w:cs="Times New Roman"/>
          <w:sz w:val="24"/>
          <w:szCs w:val="24"/>
        </w:rPr>
        <w:fldChar w:fldCharType="begin"/>
      </w:r>
      <w:r w:rsidR="00540FA4">
        <w:rPr>
          <w:rFonts w:ascii="Times New Roman" w:hAnsi="Times New Roman" w:cs="Times New Roman"/>
          <w:sz w:val="24"/>
          <w:szCs w:val="24"/>
        </w:rPr>
        <w:instrText xml:space="preserve"> ADDIN EN.CITE &lt;EndNote&gt;&lt;Cite&gt;&lt;Author&gt;Hiley&lt;/Author&gt;&lt;Year&gt;2006&lt;/Year&gt;&lt;RecNum&gt;943&lt;/RecNum&gt;&lt;DisplayText&gt;(Hiley, 2006)&lt;/DisplayText&gt;&lt;record&gt;&lt;rec-number&gt;943&lt;/rec-number&gt;&lt;foreign-keys&gt;&lt;key app="EN" db-id="vws0dx9rls9st8e2998vzxw02essxsr55wvr" timestamp="1704615954"&gt;943&lt;/key&gt;&lt;/foreign-keys&gt;&lt;ref-type name="Journal Article"&gt;17&lt;/ref-type&gt;&lt;contributors&gt;&lt;authors&gt;&lt;author&gt;Hiley, T.J. &lt;/author&gt;&lt;/authors&gt;&lt;/contributors&gt;&lt;titles&gt;&lt;title&gt;Finding one’s voice: the poetry of reflective practice&lt;/title&gt;&lt;secondary-title&gt;Management Decision&lt;/secondary-title&gt;&lt;/titles&gt;&lt;periodical&gt;&lt;full-title&gt;Management Decision&lt;/full-title&gt;&lt;/periodical&gt;&lt;pages&gt;561-574&lt;/pages&gt;&lt;volume&gt;44&lt;/volume&gt;&lt;number&gt;4&lt;/number&gt;&lt;dates&gt;&lt;year&gt;2006&lt;/year&gt;&lt;/dates&gt;&lt;urls&gt;&lt;/urls&gt;&lt;/record&gt;&lt;/Cite&gt;&lt;/EndNote&gt;</w:instrText>
      </w:r>
      <w:r w:rsidR="00540FA4">
        <w:rPr>
          <w:rFonts w:ascii="Times New Roman" w:hAnsi="Times New Roman" w:cs="Times New Roman"/>
          <w:sz w:val="24"/>
          <w:szCs w:val="24"/>
        </w:rPr>
        <w:fldChar w:fldCharType="separate"/>
      </w:r>
      <w:r w:rsidR="00540FA4">
        <w:rPr>
          <w:rFonts w:ascii="Times New Roman" w:hAnsi="Times New Roman" w:cs="Times New Roman"/>
          <w:noProof/>
          <w:sz w:val="24"/>
          <w:szCs w:val="24"/>
        </w:rPr>
        <w:t>(Hiley, 2006)</w:t>
      </w:r>
      <w:r w:rsidR="00540FA4">
        <w:rPr>
          <w:rFonts w:ascii="Times New Roman" w:hAnsi="Times New Roman" w:cs="Times New Roman"/>
          <w:sz w:val="24"/>
          <w:szCs w:val="24"/>
        </w:rPr>
        <w:fldChar w:fldCharType="end"/>
      </w:r>
      <w:r w:rsidR="00540FA4">
        <w:rPr>
          <w:rFonts w:ascii="Times New Roman" w:hAnsi="Times New Roman" w:cs="Times New Roman"/>
          <w:sz w:val="24"/>
          <w:szCs w:val="24"/>
        </w:rPr>
        <w:t xml:space="preserve">.  </w:t>
      </w:r>
      <w:r w:rsidR="001F750B">
        <w:rPr>
          <w:rFonts w:ascii="Times New Roman" w:hAnsi="Times New Roman" w:cs="Times New Roman"/>
          <w:sz w:val="24"/>
          <w:szCs w:val="24"/>
        </w:rPr>
        <w:t>P</w:t>
      </w:r>
      <w:r w:rsidR="00540FA4">
        <w:rPr>
          <w:rFonts w:ascii="Times New Roman" w:hAnsi="Times New Roman" w:cs="Times New Roman"/>
          <w:sz w:val="24"/>
          <w:szCs w:val="24"/>
        </w:rPr>
        <w:t xml:space="preserve">oetry is </w:t>
      </w:r>
      <w:r w:rsidR="001F750B">
        <w:rPr>
          <w:rFonts w:ascii="Times New Roman" w:hAnsi="Times New Roman" w:cs="Times New Roman"/>
          <w:sz w:val="24"/>
          <w:szCs w:val="24"/>
        </w:rPr>
        <w:t>uninvited</w:t>
      </w:r>
      <w:r w:rsidR="00A52479">
        <w:rPr>
          <w:rFonts w:ascii="Times New Roman" w:hAnsi="Times New Roman" w:cs="Times New Roman"/>
          <w:sz w:val="24"/>
          <w:szCs w:val="24"/>
        </w:rPr>
        <w:t xml:space="preserve"> t</w:t>
      </w:r>
      <w:r w:rsidR="00540FA4">
        <w:rPr>
          <w:rFonts w:ascii="Times New Roman" w:hAnsi="Times New Roman" w:cs="Times New Roman"/>
          <w:sz w:val="24"/>
          <w:szCs w:val="24"/>
        </w:rPr>
        <w:t>estimony</w:t>
      </w:r>
      <w:r w:rsidR="001F750B">
        <w:rPr>
          <w:rFonts w:ascii="Times New Roman" w:hAnsi="Times New Roman" w:cs="Times New Roman"/>
          <w:sz w:val="24"/>
          <w:szCs w:val="24"/>
        </w:rPr>
        <w:t xml:space="preserve"> </w:t>
      </w:r>
      <w:r w:rsidR="00540FA4" w:rsidRPr="009D17E5">
        <w:rPr>
          <w:rFonts w:ascii="Times New Roman" w:hAnsi="Times New Roman" w:cs="Times New Roman"/>
          <w:sz w:val="24"/>
          <w:szCs w:val="24"/>
        </w:rPr>
        <w:fldChar w:fldCharType="begin"/>
      </w:r>
      <w:r w:rsidR="00540FA4" w:rsidRPr="009D17E5">
        <w:rPr>
          <w:rFonts w:ascii="Times New Roman" w:hAnsi="Times New Roman" w:cs="Times New Roman"/>
          <w:sz w:val="24"/>
          <w:szCs w:val="24"/>
        </w:rPr>
        <w:instrText xml:space="preserve"> ADDIN EN.CITE &lt;EndNote&gt;&lt;Cite&gt;&lt;Author&gt;Hope&lt;/Author&gt;&lt;Year&gt;2009&lt;/Year&gt;&lt;RecNum&gt;962&lt;/RecNum&gt;&lt;DisplayText&gt;(Hope &amp;amp; Erikson, 2009)&lt;/DisplayText&gt;&lt;record&gt;&lt;rec-number&gt;962&lt;/rec-number&gt;&lt;foreign-keys&gt;&lt;key app="EN" db-id="vws0dx9rls9st8e2998vzxw02essxsr55wvr" timestamp="1704651730"&gt;962&lt;/key&gt;&lt;/foreign-keys&gt;&lt;ref-type name="Journal Article"&gt;17&lt;/ref-type&gt;&lt;contributors&gt;&lt;authors&gt;&lt;author&gt;Hope, A.&lt;/author&gt;&lt;author&gt;Erikson, M.&lt;/author&gt;&lt;/authors&gt;&lt;/contributors&gt;&lt;titles&gt;&lt;title&gt;From military sexual trauma to ‘organization-trauma’: practising ‘poetics of testimony’&lt;/title&gt;&lt;secondary-title&gt;Culture and Organization&lt;/secondary-title&gt;&lt;/titles&gt;&lt;periodical&gt;&lt;full-title&gt;Culture and Organization&lt;/full-title&gt;&lt;/periodical&gt;&lt;pages&gt;109–127&lt;/pages&gt;&lt;volume&gt;15&lt;/volume&gt;&lt;number&gt;1&lt;/number&gt;&lt;dates&gt;&lt;year&gt;2009&lt;/year&gt;&lt;/dates&gt;&lt;urls&gt;&lt;/urls&gt;&lt;/record&gt;&lt;/Cite&gt;&lt;/EndNote&gt;</w:instrText>
      </w:r>
      <w:r w:rsidR="00540FA4" w:rsidRPr="009D17E5">
        <w:rPr>
          <w:rFonts w:ascii="Times New Roman" w:hAnsi="Times New Roman" w:cs="Times New Roman"/>
          <w:sz w:val="24"/>
          <w:szCs w:val="24"/>
        </w:rPr>
        <w:fldChar w:fldCharType="separate"/>
      </w:r>
      <w:r w:rsidR="00540FA4" w:rsidRPr="009D17E5">
        <w:rPr>
          <w:rFonts w:ascii="Times New Roman" w:hAnsi="Times New Roman" w:cs="Times New Roman"/>
          <w:noProof/>
          <w:sz w:val="24"/>
          <w:szCs w:val="24"/>
        </w:rPr>
        <w:t>(Hope &amp; Erikson, 2009)</w:t>
      </w:r>
      <w:r w:rsidR="00540FA4" w:rsidRPr="009D17E5">
        <w:rPr>
          <w:rFonts w:ascii="Times New Roman" w:hAnsi="Times New Roman" w:cs="Times New Roman"/>
          <w:sz w:val="24"/>
          <w:szCs w:val="24"/>
        </w:rPr>
        <w:fldChar w:fldCharType="end"/>
      </w:r>
      <w:r w:rsidR="001F750B">
        <w:rPr>
          <w:rFonts w:ascii="Times New Roman" w:hAnsi="Times New Roman" w:cs="Times New Roman"/>
          <w:sz w:val="24"/>
          <w:szCs w:val="24"/>
        </w:rPr>
        <w:t xml:space="preserve">: </w:t>
      </w:r>
      <w:r w:rsidR="00A52479">
        <w:rPr>
          <w:rFonts w:ascii="Times New Roman" w:hAnsi="Times New Roman" w:cs="Times New Roman"/>
          <w:sz w:val="24"/>
          <w:szCs w:val="24"/>
        </w:rPr>
        <w:t xml:space="preserve">the poet presumes </w:t>
      </w:r>
      <w:r w:rsidR="00540FA4" w:rsidRPr="009D17E5">
        <w:rPr>
          <w:rFonts w:ascii="Times New Roman" w:hAnsi="Times New Roman" w:cs="Times New Roman"/>
          <w:sz w:val="24"/>
          <w:szCs w:val="24"/>
        </w:rPr>
        <w:t>to bear witness because of what they have seen</w:t>
      </w:r>
      <w:r w:rsidR="00540FA4">
        <w:rPr>
          <w:rFonts w:ascii="Times New Roman" w:hAnsi="Times New Roman" w:cs="Times New Roman"/>
          <w:sz w:val="24"/>
          <w:szCs w:val="24"/>
        </w:rPr>
        <w:t xml:space="preserve"> and what they know</w:t>
      </w:r>
      <w:r w:rsidR="00540FA4" w:rsidRPr="009D17E5">
        <w:rPr>
          <w:rFonts w:ascii="Times New Roman" w:hAnsi="Times New Roman" w:cs="Times New Roman"/>
          <w:sz w:val="24"/>
          <w:szCs w:val="24"/>
        </w:rPr>
        <w:t>.</w:t>
      </w:r>
      <w:r w:rsidR="00A52479">
        <w:rPr>
          <w:rFonts w:ascii="Times New Roman" w:hAnsi="Times New Roman" w:cs="Times New Roman"/>
          <w:sz w:val="24"/>
          <w:szCs w:val="24"/>
        </w:rPr>
        <w:t xml:space="preserve"> </w:t>
      </w:r>
      <w:r w:rsidR="00EB5320">
        <w:rPr>
          <w:rFonts w:ascii="Times New Roman" w:hAnsi="Times New Roman" w:cs="Times New Roman"/>
          <w:sz w:val="24"/>
          <w:szCs w:val="24"/>
        </w:rPr>
        <w:t xml:space="preserve"> </w:t>
      </w:r>
      <w:r w:rsidR="00A52479">
        <w:rPr>
          <w:rFonts w:ascii="Times New Roman" w:hAnsi="Times New Roman" w:cs="Times New Roman"/>
          <w:sz w:val="24"/>
          <w:szCs w:val="24"/>
        </w:rPr>
        <w:t xml:space="preserve">And while poetry can be disseminated to a larger audience, its </w:t>
      </w:r>
      <w:r w:rsidR="00A52479">
        <w:rPr>
          <w:rFonts w:ascii="Times New Roman" w:hAnsi="Times New Roman" w:cs="Times New Roman"/>
          <w:sz w:val="24"/>
          <w:szCs w:val="24"/>
        </w:rPr>
        <w:lastRenderedPageBreak/>
        <w:t xml:space="preserve">fundamental </w:t>
      </w:r>
      <w:r w:rsidR="00EC0C47" w:rsidRPr="009D17E5">
        <w:rPr>
          <w:rFonts w:ascii="Times New Roman" w:hAnsi="Times New Roman" w:cs="Times New Roman"/>
          <w:sz w:val="24"/>
          <w:szCs w:val="24"/>
        </w:rPr>
        <w:t xml:space="preserve">nature </w:t>
      </w:r>
      <w:r w:rsidR="00A52479">
        <w:rPr>
          <w:rFonts w:ascii="Times New Roman" w:hAnsi="Times New Roman" w:cs="Times New Roman"/>
          <w:sz w:val="24"/>
          <w:szCs w:val="24"/>
        </w:rPr>
        <w:t>is deeply individua</w:t>
      </w:r>
      <w:r w:rsidR="00A709F3">
        <w:rPr>
          <w:rFonts w:ascii="Times New Roman" w:hAnsi="Times New Roman" w:cs="Times New Roman"/>
          <w:sz w:val="24"/>
          <w:szCs w:val="24"/>
        </w:rPr>
        <w:t>l</w:t>
      </w:r>
      <w:r w:rsidR="00A52479">
        <w:rPr>
          <w:rFonts w:ascii="Times New Roman" w:hAnsi="Times New Roman" w:cs="Times New Roman"/>
          <w:sz w:val="24"/>
          <w:szCs w:val="24"/>
        </w:rPr>
        <w:t xml:space="preserve"> and relational, of</w:t>
      </w:r>
      <w:r w:rsidR="00EC0C47" w:rsidRPr="009D17E5">
        <w:rPr>
          <w:rFonts w:ascii="Times New Roman" w:hAnsi="Times New Roman" w:cs="Times New Roman"/>
          <w:sz w:val="24"/>
          <w:szCs w:val="24"/>
        </w:rPr>
        <w:t xml:space="preserve"> speaking one’s truth to another</w:t>
      </w:r>
      <w:r w:rsidR="00267F1C">
        <w:rPr>
          <w:rFonts w:ascii="Times New Roman" w:hAnsi="Times New Roman" w:cs="Times New Roman"/>
          <w:sz w:val="24"/>
          <w:szCs w:val="24"/>
        </w:rPr>
        <w:t xml:space="preserve">.  </w:t>
      </w:r>
      <w:r w:rsidR="00B24A49">
        <w:rPr>
          <w:rFonts w:ascii="Times New Roman" w:hAnsi="Times New Roman" w:cs="Times New Roman"/>
          <w:sz w:val="24"/>
          <w:szCs w:val="24"/>
        </w:rPr>
        <w:t xml:space="preserve">That is, the </w:t>
      </w:r>
      <w:r w:rsidR="00D91980">
        <w:rPr>
          <w:rFonts w:ascii="Times New Roman" w:hAnsi="Times New Roman" w:cs="Times New Roman"/>
          <w:sz w:val="24"/>
          <w:szCs w:val="24"/>
        </w:rPr>
        <w:t xml:space="preserve">radical organising </w:t>
      </w:r>
      <w:r w:rsidR="00B24A49">
        <w:rPr>
          <w:rFonts w:ascii="Times New Roman" w:hAnsi="Times New Roman" w:cs="Times New Roman"/>
          <w:sz w:val="24"/>
          <w:szCs w:val="24"/>
        </w:rPr>
        <w:t xml:space="preserve">purpose of poetry is </w:t>
      </w:r>
      <w:r w:rsidR="00D91980">
        <w:rPr>
          <w:rFonts w:ascii="Times New Roman" w:hAnsi="Times New Roman" w:cs="Times New Roman"/>
          <w:sz w:val="24"/>
          <w:szCs w:val="24"/>
        </w:rPr>
        <w:t>not only to understand, but to be understood.</w:t>
      </w:r>
      <w:r w:rsidR="00EC0C47" w:rsidRPr="009D17E5">
        <w:rPr>
          <w:rFonts w:ascii="Times New Roman" w:hAnsi="Times New Roman" w:cs="Times New Roman"/>
          <w:sz w:val="24"/>
          <w:szCs w:val="24"/>
        </w:rPr>
        <w:t xml:space="preserve">    </w:t>
      </w:r>
    </w:p>
    <w:p w14:paraId="11A16741" w14:textId="3D2C2C62" w:rsidR="00EC0C47" w:rsidRDefault="00EC0C47" w:rsidP="00EC0C47">
      <w:pPr>
        <w:spacing w:after="0" w:line="240" w:lineRule="auto"/>
        <w:textAlignment w:val="center"/>
        <w:rPr>
          <w:rFonts w:ascii="Times New Roman" w:hAnsi="Times New Roman" w:cs="Times New Roman"/>
          <w:sz w:val="24"/>
          <w:szCs w:val="24"/>
        </w:rPr>
      </w:pPr>
    </w:p>
    <w:p w14:paraId="6D646989" w14:textId="63B36B27" w:rsidR="00EC0C47" w:rsidRDefault="00EC0C47" w:rsidP="00EC0C47">
      <w:pPr>
        <w:spacing w:after="0" w:line="240" w:lineRule="auto"/>
        <w:textAlignment w:val="center"/>
        <w:rPr>
          <w:rFonts w:ascii="Times New Roman" w:hAnsi="Times New Roman" w:cs="Times New Roman"/>
          <w:sz w:val="24"/>
          <w:szCs w:val="24"/>
        </w:rPr>
      </w:pPr>
      <w:r w:rsidRPr="009D17E5">
        <w:rPr>
          <w:rFonts w:ascii="Times New Roman" w:hAnsi="Times New Roman" w:cs="Times New Roman"/>
          <w:sz w:val="24"/>
          <w:szCs w:val="24"/>
        </w:rPr>
        <w:t xml:space="preserve">Michael Longley’s </w:t>
      </w:r>
      <w:r w:rsidR="001F750B">
        <w:rPr>
          <w:rFonts w:ascii="Times New Roman" w:hAnsi="Times New Roman" w:cs="Times New Roman"/>
          <w:sz w:val="24"/>
          <w:szCs w:val="24"/>
        </w:rPr>
        <w:fldChar w:fldCharType="begin"/>
      </w:r>
      <w:r w:rsidR="001F750B">
        <w:rPr>
          <w:rFonts w:ascii="Times New Roman" w:hAnsi="Times New Roman" w:cs="Times New Roman"/>
          <w:sz w:val="24"/>
          <w:szCs w:val="24"/>
        </w:rPr>
        <w:instrText xml:space="preserve"> ADDIN EN.CITE &lt;EndNote&gt;&lt;Cite ExcludeAuth="1"&gt;&lt;Author&gt;Longley&lt;/Author&gt;&lt;Year&gt;1995&lt;/Year&gt;&lt;RecNum&gt;964&lt;/RecNum&gt;&lt;DisplayText&gt;(1995)&lt;/DisplayText&gt;&lt;record&gt;&lt;rec-number&gt;964&lt;/rec-number&gt;&lt;foreign-keys&gt;&lt;key app="EN" db-id="vws0dx9rls9st8e2998vzxw02essxsr55wvr" timestamp="1704652054"&gt;964&lt;/key&gt;&lt;/foreign-keys&gt;&lt;ref-type name="Book"&gt;6&lt;/ref-type&gt;&lt;contributors&gt;&lt;authors&gt;&lt;author&gt;Longley, M.&lt;/author&gt;&lt;/authors&gt;&lt;/contributors&gt;&lt;titles&gt;&lt;title&gt;The Ghost Orchid&lt;/title&gt;&lt;/titles&gt;&lt;dates&gt;&lt;year&gt;1995&lt;/year&gt;&lt;/dates&gt;&lt;pub-location&gt;London&lt;/pub-location&gt;&lt;publisher&gt;Jonathan Cape&lt;/publisher&gt;&lt;urls&gt;&lt;/urls&gt;&lt;/record&gt;&lt;/Cite&gt;&lt;/EndNote&gt;</w:instrText>
      </w:r>
      <w:r w:rsidR="001F750B">
        <w:rPr>
          <w:rFonts w:ascii="Times New Roman" w:hAnsi="Times New Roman" w:cs="Times New Roman"/>
          <w:sz w:val="24"/>
          <w:szCs w:val="24"/>
        </w:rPr>
        <w:fldChar w:fldCharType="separate"/>
      </w:r>
      <w:r w:rsidR="001F750B">
        <w:rPr>
          <w:rFonts w:ascii="Times New Roman" w:hAnsi="Times New Roman" w:cs="Times New Roman"/>
          <w:noProof/>
          <w:sz w:val="24"/>
          <w:szCs w:val="24"/>
        </w:rPr>
        <w:t>(1995)</w:t>
      </w:r>
      <w:r w:rsidR="001F750B">
        <w:rPr>
          <w:rFonts w:ascii="Times New Roman" w:hAnsi="Times New Roman" w:cs="Times New Roman"/>
          <w:sz w:val="24"/>
          <w:szCs w:val="24"/>
        </w:rPr>
        <w:fldChar w:fldCharType="end"/>
      </w:r>
      <w:r w:rsidR="001F750B">
        <w:rPr>
          <w:rFonts w:ascii="Times New Roman" w:hAnsi="Times New Roman" w:cs="Times New Roman"/>
          <w:sz w:val="24"/>
          <w:szCs w:val="24"/>
        </w:rPr>
        <w:t xml:space="preserve"> </w:t>
      </w:r>
      <w:r w:rsidRPr="009D17E5">
        <w:rPr>
          <w:rFonts w:ascii="Times New Roman" w:hAnsi="Times New Roman" w:cs="Times New Roman"/>
          <w:sz w:val="24"/>
          <w:szCs w:val="24"/>
        </w:rPr>
        <w:t xml:space="preserve">poem ‘Form’ offers </w:t>
      </w:r>
      <w:r w:rsidR="001F750B">
        <w:rPr>
          <w:rFonts w:ascii="Times New Roman" w:hAnsi="Times New Roman" w:cs="Times New Roman"/>
          <w:sz w:val="24"/>
          <w:szCs w:val="24"/>
        </w:rPr>
        <w:t>a precise illustration of what I mean:</w:t>
      </w:r>
    </w:p>
    <w:p w14:paraId="307971E5" w14:textId="77777777" w:rsidR="001F750B" w:rsidRDefault="001F750B" w:rsidP="00EC0C47">
      <w:pPr>
        <w:spacing w:after="0" w:line="240" w:lineRule="auto"/>
        <w:textAlignment w:val="center"/>
        <w:rPr>
          <w:rFonts w:ascii="Times New Roman" w:hAnsi="Times New Roman" w:cs="Times New Roman"/>
          <w:sz w:val="24"/>
          <w:szCs w:val="24"/>
        </w:rPr>
      </w:pPr>
    </w:p>
    <w:p w14:paraId="6C5CE515" w14:textId="77777777" w:rsidR="00EC0C47" w:rsidRPr="00EA1C27" w:rsidRDefault="00EC0C47" w:rsidP="00EC0C47">
      <w:pPr>
        <w:spacing w:after="0" w:line="240" w:lineRule="auto"/>
        <w:ind w:left="720"/>
        <w:rPr>
          <w:rFonts w:ascii="Times New Roman" w:hAnsi="Times New Roman" w:cs="Times New Roman"/>
          <w:b/>
          <w:sz w:val="20"/>
          <w:szCs w:val="20"/>
        </w:rPr>
      </w:pPr>
      <w:r w:rsidRPr="00EA1C27">
        <w:rPr>
          <w:rFonts w:ascii="Times New Roman" w:hAnsi="Times New Roman" w:cs="Times New Roman"/>
          <w:b/>
          <w:sz w:val="20"/>
          <w:szCs w:val="20"/>
        </w:rPr>
        <w:t>Form</w:t>
      </w:r>
    </w:p>
    <w:p w14:paraId="42CD4227" w14:textId="77777777" w:rsidR="00EC0C47" w:rsidRPr="00EA1C27" w:rsidRDefault="00EC0C47" w:rsidP="00EC0C47">
      <w:pPr>
        <w:spacing w:after="0" w:line="240" w:lineRule="auto"/>
        <w:ind w:left="720"/>
        <w:rPr>
          <w:rFonts w:ascii="Times New Roman" w:hAnsi="Times New Roman" w:cs="Times New Roman"/>
          <w:b/>
          <w:sz w:val="20"/>
          <w:szCs w:val="20"/>
        </w:rPr>
      </w:pPr>
    </w:p>
    <w:p w14:paraId="576F9ED2" w14:textId="77777777" w:rsidR="00EC0C47" w:rsidRPr="00EA1C27" w:rsidRDefault="00EC0C47" w:rsidP="00EC0C47">
      <w:pPr>
        <w:spacing w:after="0" w:line="240" w:lineRule="auto"/>
        <w:ind w:left="720"/>
        <w:rPr>
          <w:rFonts w:ascii="Times New Roman" w:hAnsi="Times New Roman" w:cs="Times New Roman"/>
          <w:sz w:val="20"/>
          <w:szCs w:val="20"/>
        </w:rPr>
      </w:pPr>
      <w:r w:rsidRPr="00EA1C27">
        <w:rPr>
          <w:rFonts w:ascii="Times New Roman" w:hAnsi="Times New Roman" w:cs="Times New Roman"/>
          <w:sz w:val="20"/>
          <w:szCs w:val="20"/>
        </w:rPr>
        <w:t xml:space="preserve">Trying to tell it all to you and cover </w:t>
      </w:r>
      <w:proofErr w:type="gramStart"/>
      <w:r w:rsidRPr="00EA1C27">
        <w:rPr>
          <w:rFonts w:ascii="Times New Roman" w:hAnsi="Times New Roman" w:cs="Times New Roman"/>
          <w:sz w:val="20"/>
          <w:szCs w:val="20"/>
        </w:rPr>
        <w:t>everything</w:t>
      </w:r>
      <w:proofErr w:type="gramEnd"/>
    </w:p>
    <w:p w14:paraId="702CB128" w14:textId="77777777" w:rsidR="00EC0C47" w:rsidRPr="00EA1C27" w:rsidRDefault="00EC0C47" w:rsidP="00EC0C47">
      <w:pPr>
        <w:spacing w:after="0" w:line="240" w:lineRule="auto"/>
        <w:ind w:left="720"/>
        <w:rPr>
          <w:rFonts w:ascii="Times New Roman" w:hAnsi="Times New Roman" w:cs="Times New Roman"/>
          <w:sz w:val="20"/>
          <w:szCs w:val="20"/>
        </w:rPr>
      </w:pPr>
      <w:r w:rsidRPr="00EA1C27">
        <w:rPr>
          <w:rFonts w:ascii="Times New Roman" w:hAnsi="Times New Roman" w:cs="Times New Roman"/>
          <w:sz w:val="20"/>
          <w:szCs w:val="20"/>
        </w:rPr>
        <w:t>Is like awakening from its grassy form the hare:</w:t>
      </w:r>
    </w:p>
    <w:p w14:paraId="7D9547AF" w14:textId="77777777" w:rsidR="00EC0C47" w:rsidRPr="00EA1C27" w:rsidRDefault="00EC0C47" w:rsidP="00EC0C47">
      <w:pPr>
        <w:spacing w:after="0" w:line="240" w:lineRule="auto"/>
        <w:ind w:left="720"/>
        <w:rPr>
          <w:rFonts w:ascii="Times New Roman" w:hAnsi="Times New Roman" w:cs="Times New Roman"/>
          <w:sz w:val="20"/>
          <w:szCs w:val="20"/>
        </w:rPr>
      </w:pPr>
      <w:r w:rsidRPr="00EA1C27">
        <w:rPr>
          <w:rFonts w:ascii="Times New Roman" w:hAnsi="Times New Roman" w:cs="Times New Roman"/>
          <w:sz w:val="20"/>
          <w:szCs w:val="20"/>
        </w:rPr>
        <w:t xml:space="preserve">In that </w:t>
      </w:r>
      <w:proofErr w:type="gramStart"/>
      <w:r w:rsidRPr="00EA1C27">
        <w:rPr>
          <w:rFonts w:ascii="Times New Roman" w:hAnsi="Times New Roman" w:cs="Times New Roman"/>
          <w:sz w:val="20"/>
          <w:szCs w:val="20"/>
        </w:rPr>
        <w:t>make-shift</w:t>
      </w:r>
      <w:proofErr w:type="gramEnd"/>
      <w:r w:rsidRPr="00EA1C27">
        <w:rPr>
          <w:rFonts w:ascii="Times New Roman" w:hAnsi="Times New Roman" w:cs="Times New Roman"/>
          <w:sz w:val="20"/>
          <w:szCs w:val="20"/>
        </w:rPr>
        <w:t xml:space="preserve"> shelter your hand, and then my hand</w:t>
      </w:r>
    </w:p>
    <w:p w14:paraId="62EC0407" w14:textId="77777777" w:rsidR="00EC0C47" w:rsidRPr="00EA1C27" w:rsidRDefault="00EC0C47" w:rsidP="00EC0C47">
      <w:pPr>
        <w:spacing w:after="0" w:line="240" w:lineRule="auto"/>
        <w:ind w:left="720"/>
        <w:rPr>
          <w:rFonts w:ascii="Times New Roman" w:hAnsi="Times New Roman" w:cs="Times New Roman"/>
          <w:sz w:val="20"/>
          <w:szCs w:val="20"/>
        </w:rPr>
      </w:pPr>
      <w:r w:rsidRPr="00EA1C27">
        <w:rPr>
          <w:rFonts w:ascii="Times New Roman" w:hAnsi="Times New Roman" w:cs="Times New Roman"/>
          <w:sz w:val="20"/>
          <w:szCs w:val="20"/>
        </w:rPr>
        <w:t>Mislays the hare and the warmth it leaves behind.</w:t>
      </w:r>
    </w:p>
    <w:p w14:paraId="13635956" w14:textId="77777777" w:rsidR="00EC0C47" w:rsidRPr="009D17E5" w:rsidRDefault="00EC0C47" w:rsidP="00EC0C47">
      <w:pPr>
        <w:spacing w:after="0" w:line="240" w:lineRule="auto"/>
        <w:textAlignment w:val="center"/>
        <w:rPr>
          <w:rFonts w:ascii="Times New Roman" w:hAnsi="Times New Roman" w:cs="Times New Roman"/>
          <w:sz w:val="24"/>
          <w:szCs w:val="24"/>
        </w:rPr>
      </w:pPr>
    </w:p>
    <w:p w14:paraId="6566F515" w14:textId="415928C8" w:rsidR="00EC0C47" w:rsidRDefault="00EC0C47" w:rsidP="00EC0C47">
      <w:pPr>
        <w:spacing w:after="0" w:line="240" w:lineRule="auto"/>
        <w:textAlignment w:val="center"/>
        <w:rPr>
          <w:rFonts w:ascii="Times New Roman" w:hAnsi="Times New Roman" w:cs="Times New Roman"/>
          <w:sz w:val="24"/>
          <w:szCs w:val="24"/>
        </w:rPr>
      </w:pPr>
      <w:r w:rsidRPr="009D17E5">
        <w:rPr>
          <w:rFonts w:ascii="Times New Roman" w:hAnsi="Times New Roman" w:cs="Times New Roman"/>
          <w:sz w:val="24"/>
          <w:szCs w:val="24"/>
        </w:rPr>
        <w:t>‘Form’ is a poem about poetry itself, and it offer some important clues for a poetic mode of organising.  The opening line addresses the purpose of poetry: it is an attempt to be comprehensive, to ‘tell it all’ and ‘cover everything</w:t>
      </w:r>
      <w:r w:rsidR="001A38EA">
        <w:rPr>
          <w:rFonts w:ascii="Times New Roman" w:hAnsi="Times New Roman" w:cs="Times New Roman"/>
          <w:sz w:val="24"/>
          <w:szCs w:val="24"/>
        </w:rPr>
        <w:t>’</w:t>
      </w:r>
      <w:r w:rsidRPr="009D17E5">
        <w:rPr>
          <w:rFonts w:ascii="Times New Roman" w:hAnsi="Times New Roman" w:cs="Times New Roman"/>
          <w:sz w:val="24"/>
          <w:szCs w:val="24"/>
        </w:rPr>
        <w:t xml:space="preserve">.  It is also a communication with the other – to ‘tell it all to you’ – in which both poet and the other are intimately and intricately involved: through the metaphor of the elusive hare, the poem becomes a ‘makeshift shelter’ between the hands of poet and reader/listener, as each tries to capture and retain it.  The attempt to ‘tell it all’, like the hare, resists capture as both poet and the other ‘mislay’ the original experience despite their efforts and their coming together; </w:t>
      </w:r>
      <w:proofErr w:type="gramStart"/>
      <w:r w:rsidRPr="009D17E5">
        <w:rPr>
          <w:rFonts w:ascii="Times New Roman" w:hAnsi="Times New Roman" w:cs="Times New Roman"/>
          <w:sz w:val="24"/>
          <w:szCs w:val="24"/>
        </w:rPr>
        <w:t>yet,</w:t>
      </w:r>
      <w:proofErr w:type="gramEnd"/>
      <w:r w:rsidRPr="009D17E5">
        <w:rPr>
          <w:rFonts w:ascii="Times New Roman" w:hAnsi="Times New Roman" w:cs="Times New Roman"/>
          <w:sz w:val="24"/>
          <w:szCs w:val="24"/>
        </w:rPr>
        <w:t xml:space="preserve"> both have the knowledge and memory of the moment: of the fleeting hare and ‘the warmth it leaves behind’.  </w:t>
      </w:r>
    </w:p>
    <w:p w14:paraId="669D6C34" w14:textId="77777777" w:rsidR="002C7F17" w:rsidRDefault="002C7F17" w:rsidP="00EC0C47">
      <w:pPr>
        <w:spacing w:after="0" w:line="240" w:lineRule="auto"/>
        <w:textAlignment w:val="center"/>
        <w:rPr>
          <w:rFonts w:ascii="Times New Roman" w:hAnsi="Times New Roman" w:cs="Times New Roman"/>
          <w:sz w:val="24"/>
          <w:szCs w:val="24"/>
        </w:rPr>
      </w:pPr>
    </w:p>
    <w:p w14:paraId="5150F3C7" w14:textId="77777777" w:rsidR="00EC0C47" w:rsidRDefault="00EC0C47" w:rsidP="00EC0C47">
      <w:pPr>
        <w:spacing w:after="0" w:line="240" w:lineRule="auto"/>
        <w:textAlignment w:val="center"/>
        <w:rPr>
          <w:rFonts w:ascii="Times New Roman" w:hAnsi="Times New Roman" w:cs="Times New Roman"/>
          <w:sz w:val="24"/>
          <w:szCs w:val="24"/>
        </w:rPr>
      </w:pPr>
    </w:p>
    <w:p w14:paraId="3AED300C" w14:textId="32DC99F0" w:rsidR="00EC0C47" w:rsidRPr="00A52479" w:rsidRDefault="00A52479" w:rsidP="00EC0C47">
      <w:pPr>
        <w:spacing w:after="0" w:line="240" w:lineRule="auto"/>
        <w:textAlignment w:val="center"/>
        <w:rPr>
          <w:rFonts w:ascii="Times New Roman" w:hAnsi="Times New Roman" w:cs="Times New Roman"/>
          <w:b/>
          <w:bCs/>
          <w:sz w:val="24"/>
          <w:szCs w:val="24"/>
        </w:rPr>
      </w:pPr>
      <w:r w:rsidRPr="00A52479">
        <w:rPr>
          <w:rFonts w:ascii="Times New Roman" w:hAnsi="Times New Roman" w:cs="Times New Roman"/>
          <w:b/>
          <w:bCs/>
          <w:sz w:val="24"/>
          <w:szCs w:val="24"/>
        </w:rPr>
        <w:t>Poetic identity work</w:t>
      </w:r>
    </w:p>
    <w:p w14:paraId="2AE0D5C9" w14:textId="77777777" w:rsidR="00A52479" w:rsidRDefault="00A52479" w:rsidP="00EC0C47">
      <w:pPr>
        <w:spacing w:after="0" w:line="240" w:lineRule="auto"/>
        <w:textAlignment w:val="center"/>
        <w:rPr>
          <w:rFonts w:ascii="Times New Roman" w:hAnsi="Times New Roman" w:cs="Times New Roman"/>
          <w:sz w:val="24"/>
          <w:szCs w:val="24"/>
        </w:rPr>
      </w:pPr>
    </w:p>
    <w:p w14:paraId="0BD73A09" w14:textId="6957A549" w:rsidR="00540FA4" w:rsidRDefault="00A709F3">
      <w:pPr>
        <w:rPr>
          <w:rFonts w:ascii="Times New Roman" w:hAnsi="Times New Roman" w:cs="Times New Roman"/>
          <w:sz w:val="24"/>
          <w:szCs w:val="24"/>
        </w:rPr>
      </w:pPr>
      <w:r>
        <w:rPr>
          <w:rFonts w:ascii="Times New Roman" w:hAnsi="Times New Roman" w:cs="Times New Roman"/>
          <w:sz w:val="24"/>
          <w:szCs w:val="24"/>
        </w:rPr>
        <w:t>Building</w:t>
      </w:r>
      <w:r w:rsidR="001A38EA">
        <w:rPr>
          <w:rFonts w:ascii="Times New Roman" w:hAnsi="Times New Roman" w:cs="Times New Roman"/>
          <w:sz w:val="24"/>
          <w:szCs w:val="24"/>
        </w:rPr>
        <w:t xml:space="preserve"> on</w:t>
      </w:r>
      <w:r>
        <w:rPr>
          <w:rFonts w:ascii="Times New Roman" w:hAnsi="Times New Roman" w:cs="Times New Roman"/>
          <w:sz w:val="24"/>
          <w:szCs w:val="24"/>
        </w:rPr>
        <w:t xml:space="preserve"> the concept of a poetic form of organising, and its commitment to ‘trying to tell it all’ to another, I propose the concept of poetic identity work. </w:t>
      </w:r>
      <w:r w:rsidR="0065779A">
        <w:rPr>
          <w:rFonts w:ascii="Times New Roman" w:hAnsi="Times New Roman" w:cs="Times New Roman"/>
          <w:sz w:val="24"/>
          <w:szCs w:val="24"/>
        </w:rPr>
        <w:t xml:space="preserve">Identity work has emerged as both a dominant and integrative approach to theorising about identity in and around organisations </w:t>
      </w:r>
      <w:r w:rsidR="002C7F15">
        <w:rPr>
          <w:rFonts w:ascii="Times New Roman" w:hAnsi="Times New Roman" w:cs="Times New Roman"/>
          <w:sz w:val="24"/>
          <w:szCs w:val="24"/>
        </w:rPr>
        <w:fldChar w:fldCharType="begin">
          <w:fldData xml:space="preserve">PEVuZE5vdGU+PENpdGU+PEF1dGhvcj5Ccm93bjwvQXV0aG9yPjxZZWFyPjIwMTU8L1llYXI+PFJl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</w:fldData>
        </w:fldChar>
      </w:r>
      <w:r w:rsidR="00123F10">
        <w:rPr>
          <w:rFonts w:ascii="Times New Roman" w:hAnsi="Times New Roman" w:cs="Times New Roman"/>
          <w:sz w:val="24"/>
          <w:szCs w:val="24"/>
        </w:rPr>
        <w:instrText xml:space="preserve"> ADDIN EN.CITE </w:instrText>
      </w:r>
      <w:r w:rsidR="00123F10">
        <w:rPr>
          <w:rFonts w:ascii="Times New Roman" w:hAnsi="Times New Roman" w:cs="Times New Roman"/>
          <w:sz w:val="24"/>
          <w:szCs w:val="24"/>
        </w:rPr>
        <w:fldChar w:fldCharType="begin">
          <w:fldData xml:space="preserve">PEVuZE5vdGU+PENpdGU+PEF1dGhvcj5Ccm93bjwvQXV0aG9yPjxZZWFyPjIwMTU8L1llYXI+PFJl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</w:fldData>
        </w:fldChar>
      </w:r>
      <w:r w:rsidR="00123F10">
        <w:rPr>
          <w:rFonts w:ascii="Times New Roman" w:hAnsi="Times New Roman" w:cs="Times New Roman"/>
          <w:sz w:val="24"/>
          <w:szCs w:val="24"/>
        </w:rPr>
        <w:instrText xml:space="preserve"> ADDIN EN.CITE.DATA </w:instrText>
      </w:r>
      <w:r w:rsidR="00123F10">
        <w:rPr>
          <w:rFonts w:ascii="Times New Roman" w:hAnsi="Times New Roman" w:cs="Times New Roman"/>
          <w:sz w:val="24"/>
          <w:szCs w:val="24"/>
        </w:rPr>
      </w:r>
      <w:r w:rsidR="00123F10">
        <w:rPr>
          <w:rFonts w:ascii="Times New Roman" w:hAnsi="Times New Roman" w:cs="Times New Roman"/>
          <w:sz w:val="24"/>
          <w:szCs w:val="24"/>
        </w:rPr>
        <w:fldChar w:fldCharType="end"/>
      </w:r>
      <w:r w:rsidR="002C7F15">
        <w:rPr>
          <w:rFonts w:ascii="Times New Roman" w:hAnsi="Times New Roman" w:cs="Times New Roman"/>
          <w:sz w:val="24"/>
          <w:szCs w:val="24"/>
        </w:rPr>
      </w:r>
      <w:r w:rsidR="002C7F15">
        <w:rPr>
          <w:rFonts w:ascii="Times New Roman" w:hAnsi="Times New Roman" w:cs="Times New Roman"/>
          <w:sz w:val="24"/>
          <w:szCs w:val="24"/>
        </w:rPr>
        <w:fldChar w:fldCharType="separate"/>
      </w:r>
      <w:r w:rsidR="00123F10">
        <w:rPr>
          <w:rFonts w:ascii="Times New Roman" w:hAnsi="Times New Roman" w:cs="Times New Roman"/>
          <w:noProof/>
          <w:sz w:val="24"/>
          <w:szCs w:val="24"/>
        </w:rPr>
        <w:t>(Brown, 2017; Brown, 2015; Brown, 2022; Caza et al., 2018)</w:t>
      </w:r>
      <w:r w:rsidR="002C7F15">
        <w:rPr>
          <w:rFonts w:ascii="Times New Roman" w:hAnsi="Times New Roman" w:cs="Times New Roman"/>
          <w:sz w:val="24"/>
          <w:szCs w:val="24"/>
        </w:rPr>
        <w:fldChar w:fldCharType="end"/>
      </w:r>
      <w:r w:rsidR="0065779A">
        <w:rPr>
          <w:rFonts w:ascii="Times New Roman" w:hAnsi="Times New Roman" w:cs="Times New Roman"/>
          <w:sz w:val="24"/>
          <w:szCs w:val="24"/>
        </w:rPr>
        <w:t xml:space="preserve">.  Identity is commonly understood as the meanings that individuals reflexively attach to </w:t>
      </w:r>
      <w:r w:rsidR="002C7F15">
        <w:rPr>
          <w:rFonts w:ascii="Times New Roman" w:hAnsi="Times New Roman" w:cs="Times New Roman"/>
          <w:sz w:val="24"/>
          <w:szCs w:val="24"/>
        </w:rPr>
        <w:t>themselves</w:t>
      </w:r>
      <w:r w:rsidR="0065779A">
        <w:rPr>
          <w:rFonts w:ascii="Times New Roman" w:hAnsi="Times New Roman" w:cs="Times New Roman"/>
          <w:sz w:val="24"/>
          <w:szCs w:val="24"/>
        </w:rPr>
        <w:t xml:space="preserve"> as they s</w:t>
      </w:r>
      <w:r w:rsidR="002C7F15">
        <w:rPr>
          <w:rFonts w:ascii="Times New Roman" w:hAnsi="Times New Roman" w:cs="Times New Roman"/>
          <w:sz w:val="24"/>
          <w:szCs w:val="24"/>
        </w:rPr>
        <w:t>e</w:t>
      </w:r>
      <w:r w:rsidR="0065779A">
        <w:rPr>
          <w:rFonts w:ascii="Times New Roman" w:hAnsi="Times New Roman" w:cs="Times New Roman"/>
          <w:sz w:val="24"/>
          <w:szCs w:val="24"/>
        </w:rPr>
        <w:t xml:space="preserve">ek to answer questions such as ‘who am I’, ‘what should I do’ and ‘how should I relate to others’ </w:t>
      </w:r>
      <w:r w:rsidR="002C7F15">
        <w:rPr>
          <w:rFonts w:ascii="Times New Roman" w:hAnsi="Times New Roman" w:cs="Times New Roman"/>
          <w:sz w:val="24"/>
          <w:szCs w:val="24"/>
        </w:rPr>
        <w:fldChar w:fldCharType="begin"/>
      </w:r>
      <w:r w:rsidR="002C7F15">
        <w:rPr>
          <w:rFonts w:ascii="Times New Roman" w:hAnsi="Times New Roman" w:cs="Times New Roman"/>
          <w:sz w:val="24"/>
          <w:szCs w:val="24"/>
        </w:rPr>
        <w:instrText xml:space="preserve"> ADDIN EN.CITE &lt;EndNote&gt;&lt;Cite&gt;&lt;Author&gt;Brown&lt;/Author&gt;&lt;Year&gt;2022&lt;/Year&gt;&lt;RecNum&gt;900&lt;/RecNum&gt;&lt;DisplayText&gt;(Brown, 2022; Giddens, 1991)&lt;/DisplayText&gt;&lt;record&gt;&lt;rec-number&gt;900&lt;/rec-number&gt;&lt;foreign-keys&gt;&lt;key app="EN" db-id="vws0dx9rls9st8e2998vzxw02essxsr55wvr" timestamp="1675695195"&gt;900&lt;/key&gt;&lt;/foreign-keys&gt;&lt;ref-type name="Journal Article"&gt;17&lt;/ref-type&gt;&lt;contributors&gt;&lt;authors&gt;&lt;author&gt;Brown, Andrew D.&lt;/author&gt;&lt;/authors&gt;&lt;/contributors&gt;&lt;titles&gt;&lt;title&gt; Identities in and around organizations: Towards an identity work perspective&lt;/title&gt;&lt;secondary-title&gt;Human Relations&lt;/secondary-title&gt;&lt;/titles&gt;&lt;periodical&gt;&lt;full-title&gt;Human Relations&lt;/full-title&gt;&lt;/periodical&gt;&lt;pages&gt;1205–1237&lt;/pages&gt;&lt;volume&gt;75&lt;/volume&gt;&lt;number&gt;8&lt;/number&gt;&lt;dates&gt;&lt;year&gt;2022&lt;/year&gt;&lt;/dates&gt;&lt;urls&gt;&lt;/urls&gt;&lt;electronic-resource-num&gt;https://doi.org/10.1177/0018726721993910&lt;/electronic-resource-num&gt;&lt;/record&gt;&lt;/Cite&gt;&lt;Cite&gt;&lt;Author&gt;Giddens&lt;/Author&gt;&lt;Year&gt;1991&lt;/Year&gt;&lt;RecNum&gt;43&lt;/RecNum&gt;&lt;record&gt;&lt;rec-number&gt;43&lt;/rec-number&gt;&lt;foreign-keys&gt;&lt;key app="EN" db-id="vws0dx9rls9st8e2998vzxw02essxsr55wvr" timestamp="1300304925"&gt;43&lt;/key&gt;&lt;/foreign-keys&gt;&lt;ref-type name="Book"&gt;6&lt;/ref-type&gt;&lt;contributors&gt;&lt;authors&gt;&lt;author&gt;Giddens, A.&lt;/author&gt;&lt;/authors&gt;&lt;/contributors&gt;&lt;titles&gt;&lt;title&gt;Modernity and Self-Identity&lt;/title&gt;&lt;/titles&gt;&lt;dates&gt;&lt;year&gt;1991&lt;/year&gt;&lt;/dates&gt;&lt;pub-location&gt;Cambridge, UK&lt;/pub-location&gt;&lt;publisher&gt;Polity Press&lt;/publisher&gt;&lt;urls&gt;&lt;/urls&gt;&lt;/record&gt;&lt;/Cite&gt;&lt;/EndNote&gt;</w:instrText>
      </w:r>
      <w:r w:rsidR="002C7F15">
        <w:rPr>
          <w:rFonts w:ascii="Times New Roman" w:hAnsi="Times New Roman" w:cs="Times New Roman"/>
          <w:sz w:val="24"/>
          <w:szCs w:val="24"/>
        </w:rPr>
        <w:fldChar w:fldCharType="separate"/>
      </w:r>
      <w:r w:rsidR="002C7F15">
        <w:rPr>
          <w:rFonts w:ascii="Times New Roman" w:hAnsi="Times New Roman" w:cs="Times New Roman"/>
          <w:noProof/>
          <w:sz w:val="24"/>
          <w:szCs w:val="24"/>
        </w:rPr>
        <w:t>(Brown, 2022; Giddens, 1991)</w:t>
      </w:r>
      <w:r w:rsidR="002C7F15">
        <w:rPr>
          <w:rFonts w:ascii="Times New Roman" w:hAnsi="Times New Roman" w:cs="Times New Roman"/>
          <w:sz w:val="24"/>
          <w:szCs w:val="24"/>
        </w:rPr>
        <w:fldChar w:fldCharType="end"/>
      </w:r>
      <w:r w:rsidR="002C7F15">
        <w:rPr>
          <w:rFonts w:ascii="Times New Roman" w:hAnsi="Times New Roman" w:cs="Times New Roman"/>
          <w:sz w:val="24"/>
          <w:szCs w:val="24"/>
        </w:rPr>
        <w:t xml:space="preserve">, and identity work as the ‘mutually constitutive processes’ whereby individuals strive to </w:t>
      </w:r>
      <w:r w:rsidR="002C7F15" w:rsidRPr="007C4FFD">
        <w:rPr>
          <w:rFonts w:ascii="Times New Roman" w:hAnsi="Times New Roman" w:cs="Times New Roman"/>
          <w:sz w:val="24"/>
          <w:szCs w:val="24"/>
        </w:rPr>
        <w:t>form, repai</w:t>
      </w:r>
      <w:r w:rsidR="002C7F15">
        <w:rPr>
          <w:rFonts w:ascii="Times New Roman" w:hAnsi="Times New Roman" w:cs="Times New Roman"/>
          <w:sz w:val="24"/>
          <w:szCs w:val="24"/>
        </w:rPr>
        <w:t>r</w:t>
      </w:r>
      <w:r w:rsidR="002C7F15" w:rsidRPr="007C4FFD">
        <w:rPr>
          <w:rFonts w:ascii="Times New Roman" w:hAnsi="Times New Roman" w:cs="Times New Roman"/>
          <w:sz w:val="24"/>
          <w:szCs w:val="24"/>
        </w:rPr>
        <w:t>, maintain, strengthe</w:t>
      </w:r>
      <w:r w:rsidR="002C7F15">
        <w:rPr>
          <w:rFonts w:ascii="Times New Roman" w:hAnsi="Times New Roman" w:cs="Times New Roman"/>
          <w:sz w:val="24"/>
          <w:szCs w:val="24"/>
        </w:rPr>
        <w:t>n</w:t>
      </w:r>
      <w:r w:rsidR="002C7F15" w:rsidRPr="007C4FFD">
        <w:rPr>
          <w:rFonts w:ascii="Times New Roman" w:hAnsi="Times New Roman" w:cs="Times New Roman"/>
          <w:sz w:val="24"/>
          <w:szCs w:val="24"/>
        </w:rPr>
        <w:t xml:space="preserve"> or revis</w:t>
      </w:r>
      <w:r w:rsidR="002C7F15">
        <w:rPr>
          <w:rFonts w:ascii="Times New Roman" w:hAnsi="Times New Roman" w:cs="Times New Roman"/>
          <w:sz w:val="24"/>
          <w:szCs w:val="24"/>
        </w:rPr>
        <w:t>e personal notions of</w:t>
      </w:r>
      <w:r w:rsidR="002C7F15" w:rsidRPr="007C4FFD">
        <w:rPr>
          <w:rFonts w:ascii="Times New Roman" w:hAnsi="Times New Roman" w:cs="Times New Roman"/>
          <w:sz w:val="24"/>
          <w:szCs w:val="24"/>
        </w:rPr>
        <w:t xml:space="preserve"> self-identity in the context of ongoing challenges or confirmations posed by </w:t>
      </w:r>
      <w:r w:rsidR="002C7F15">
        <w:rPr>
          <w:rFonts w:ascii="Times New Roman" w:hAnsi="Times New Roman" w:cs="Times New Roman"/>
          <w:sz w:val="24"/>
          <w:szCs w:val="24"/>
        </w:rPr>
        <w:t xml:space="preserve">the social contexts in which they find themselves </w:t>
      </w:r>
      <w:r w:rsidR="002C7F15">
        <w:rPr>
          <w:rFonts w:ascii="Times New Roman" w:hAnsi="Times New Roman" w:cs="Times New Roman"/>
          <w:sz w:val="24"/>
          <w:szCs w:val="24"/>
        </w:rPr>
        <w:fldChar w:fldCharType="begin">
          <w:fldData xml:space="preserve">PEVuZE5vdGU+PENpdGU+PEF1dGhvcj5XYXRzb248L0F1dGhvcj48WWVhcj4yMDA4PC9ZZWFyPjxS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</w:fldData>
        </w:fldChar>
      </w:r>
      <w:r w:rsidR="002C7F15">
        <w:rPr>
          <w:rFonts w:ascii="Times New Roman" w:hAnsi="Times New Roman" w:cs="Times New Roman"/>
          <w:sz w:val="24"/>
          <w:szCs w:val="24"/>
        </w:rPr>
        <w:instrText xml:space="preserve"> ADDIN EN.CITE </w:instrText>
      </w:r>
      <w:r w:rsidR="002C7F15">
        <w:rPr>
          <w:rFonts w:ascii="Times New Roman" w:hAnsi="Times New Roman" w:cs="Times New Roman"/>
          <w:sz w:val="24"/>
          <w:szCs w:val="24"/>
        </w:rPr>
        <w:fldChar w:fldCharType="begin">
          <w:fldData xml:space="preserve">PEVuZE5vdGU+PENpdGU+PEF1dGhvcj5XYXRzb248L0F1dGhvcj48WWVhcj4yMDA4PC9ZZWFyPjxS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</w:fldData>
        </w:fldChar>
      </w:r>
      <w:r w:rsidR="002C7F15">
        <w:rPr>
          <w:rFonts w:ascii="Times New Roman" w:hAnsi="Times New Roman" w:cs="Times New Roman"/>
          <w:sz w:val="24"/>
          <w:szCs w:val="24"/>
        </w:rPr>
        <w:instrText xml:space="preserve"> ADDIN EN.CITE.DATA </w:instrText>
      </w:r>
      <w:r w:rsidR="002C7F15">
        <w:rPr>
          <w:rFonts w:ascii="Times New Roman" w:hAnsi="Times New Roman" w:cs="Times New Roman"/>
          <w:sz w:val="24"/>
          <w:szCs w:val="24"/>
        </w:rPr>
      </w:r>
      <w:r w:rsidR="002C7F15">
        <w:rPr>
          <w:rFonts w:ascii="Times New Roman" w:hAnsi="Times New Roman" w:cs="Times New Roman"/>
          <w:sz w:val="24"/>
          <w:szCs w:val="24"/>
        </w:rPr>
        <w:fldChar w:fldCharType="end"/>
      </w:r>
      <w:r w:rsidR="002C7F15">
        <w:rPr>
          <w:rFonts w:ascii="Times New Roman" w:hAnsi="Times New Roman" w:cs="Times New Roman"/>
          <w:sz w:val="24"/>
          <w:szCs w:val="24"/>
        </w:rPr>
      </w:r>
      <w:r w:rsidR="002C7F15">
        <w:rPr>
          <w:rFonts w:ascii="Times New Roman" w:hAnsi="Times New Roman" w:cs="Times New Roman"/>
          <w:sz w:val="24"/>
          <w:szCs w:val="24"/>
        </w:rPr>
        <w:fldChar w:fldCharType="separate"/>
      </w:r>
      <w:r w:rsidR="002C7F15">
        <w:rPr>
          <w:rFonts w:ascii="Times New Roman" w:hAnsi="Times New Roman" w:cs="Times New Roman"/>
          <w:noProof/>
          <w:sz w:val="24"/>
          <w:szCs w:val="24"/>
        </w:rPr>
        <w:t>(Alvesson &amp; Willmott, 2002; Sveningsson &amp; Alvesson, 2003; Watson, 2008)</w:t>
      </w:r>
      <w:r w:rsidR="002C7F15">
        <w:rPr>
          <w:rFonts w:ascii="Times New Roman" w:hAnsi="Times New Roman" w:cs="Times New Roman"/>
          <w:sz w:val="24"/>
          <w:szCs w:val="24"/>
        </w:rPr>
        <w:fldChar w:fldCharType="end"/>
      </w:r>
      <w:r w:rsidR="002C7F15">
        <w:rPr>
          <w:rFonts w:ascii="Times New Roman" w:hAnsi="Times New Roman" w:cs="Times New Roman"/>
          <w:sz w:val="24"/>
          <w:szCs w:val="24"/>
        </w:rPr>
        <w:t>.</w:t>
      </w:r>
    </w:p>
    <w:p w14:paraId="62F9CAEE" w14:textId="1CD157CE" w:rsidR="00A373DA" w:rsidRDefault="00A709F3">
      <w:pPr>
        <w:rPr>
          <w:rFonts w:ascii="Times New Roman" w:hAnsi="Times New Roman" w:cs="Times New Roman"/>
          <w:sz w:val="24"/>
          <w:szCs w:val="24"/>
        </w:rPr>
      </w:pPr>
      <w:r>
        <w:rPr>
          <w:rFonts w:ascii="Times New Roman" w:hAnsi="Times New Roman" w:cs="Times New Roman"/>
          <w:sz w:val="24"/>
          <w:szCs w:val="24"/>
        </w:rPr>
        <w:t xml:space="preserve">Poetic identity work therefore characterises a very particular form of identity work.  </w:t>
      </w:r>
      <w:r w:rsidR="00CB7033">
        <w:rPr>
          <w:rFonts w:ascii="Times New Roman" w:hAnsi="Times New Roman" w:cs="Times New Roman"/>
          <w:sz w:val="24"/>
          <w:szCs w:val="24"/>
        </w:rPr>
        <w:t xml:space="preserve">Poetic identity work need not constitute poetry, although it may well employ some or many poetic forms such as imagery, </w:t>
      </w:r>
      <w:proofErr w:type="gramStart"/>
      <w:r w:rsidR="00CB7033">
        <w:rPr>
          <w:rFonts w:ascii="Times New Roman" w:hAnsi="Times New Roman" w:cs="Times New Roman"/>
          <w:sz w:val="24"/>
          <w:szCs w:val="24"/>
        </w:rPr>
        <w:t>metaphor</w:t>
      </w:r>
      <w:proofErr w:type="gramEnd"/>
      <w:r w:rsidR="00CB7033">
        <w:rPr>
          <w:rFonts w:ascii="Times New Roman" w:hAnsi="Times New Roman" w:cs="Times New Roman"/>
          <w:sz w:val="24"/>
          <w:szCs w:val="24"/>
        </w:rPr>
        <w:t xml:space="preserve"> and symbolism.  But it does reflect the broader features of poetic organising that I outlined above.  Poetic identity work is deliberate and considered.</w:t>
      </w:r>
      <w:r w:rsidR="00AA37F4">
        <w:rPr>
          <w:rFonts w:ascii="Times New Roman" w:hAnsi="Times New Roman" w:cs="Times New Roman"/>
          <w:sz w:val="24"/>
          <w:szCs w:val="24"/>
        </w:rPr>
        <w:t xml:space="preserve">  It makes a particular claim for authenticity and one’s ‘real’ or ‘hidden’ self and is prompted by a compelling desire to be heard or understood.  </w:t>
      </w:r>
      <w:r w:rsidR="00EC39E7">
        <w:rPr>
          <w:rFonts w:ascii="Times New Roman" w:hAnsi="Times New Roman" w:cs="Times New Roman"/>
          <w:sz w:val="24"/>
          <w:szCs w:val="24"/>
        </w:rPr>
        <w:t>I</w:t>
      </w:r>
      <w:r w:rsidR="00AA37F4">
        <w:rPr>
          <w:rFonts w:ascii="Times New Roman" w:hAnsi="Times New Roman" w:cs="Times New Roman"/>
          <w:sz w:val="24"/>
          <w:szCs w:val="24"/>
        </w:rPr>
        <w:t>t is a particular resp</w:t>
      </w:r>
      <w:r w:rsidR="00435B33">
        <w:rPr>
          <w:rFonts w:ascii="Times New Roman" w:hAnsi="Times New Roman" w:cs="Times New Roman"/>
          <w:sz w:val="24"/>
          <w:szCs w:val="24"/>
        </w:rPr>
        <w:t>o</w:t>
      </w:r>
      <w:r w:rsidR="00AA37F4">
        <w:rPr>
          <w:rFonts w:ascii="Times New Roman" w:hAnsi="Times New Roman" w:cs="Times New Roman"/>
          <w:sz w:val="24"/>
          <w:szCs w:val="24"/>
        </w:rPr>
        <w:t xml:space="preserve">nse to threats or challenges to one’s self-concept, or to anticipated threats or challenges, </w:t>
      </w:r>
      <w:r w:rsidR="00EC39E7">
        <w:rPr>
          <w:rFonts w:ascii="Times New Roman" w:hAnsi="Times New Roman" w:cs="Times New Roman"/>
          <w:sz w:val="24"/>
          <w:szCs w:val="24"/>
        </w:rPr>
        <w:t>where</w:t>
      </w:r>
      <w:r w:rsidR="00AA37F4">
        <w:rPr>
          <w:rFonts w:ascii="Times New Roman" w:hAnsi="Times New Roman" w:cs="Times New Roman"/>
          <w:sz w:val="24"/>
          <w:szCs w:val="24"/>
        </w:rPr>
        <w:t xml:space="preserve"> the individual cannot bear or afford to be mis-interpreted or mis-understood by </w:t>
      </w:r>
      <w:proofErr w:type="gramStart"/>
      <w:r w:rsidR="00AA37F4">
        <w:rPr>
          <w:rFonts w:ascii="Times New Roman" w:hAnsi="Times New Roman" w:cs="Times New Roman"/>
          <w:sz w:val="24"/>
          <w:szCs w:val="24"/>
        </w:rPr>
        <w:t>others, and</w:t>
      </w:r>
      <w:proofErr w:type="gramEnd"/>
      <w:r w:rsidR="00AA37F4">
        <w:rPr>
          <w:rFonts w:ascii="Times New Roman" w:hAnsi="Times New Roman" w:cs="Times New Roman"/>
          <w:sz w:val="24"/>
          <w:szCs w:val="24"/>
        </w:rPr>
        <w:t xml:space="preserve"> feels compelled to speak.  </w:t>
      </w:r>
      <w:r w:rsidR="004F2120">
        <w:rPr>
          <w:rFonts w:ascii="Times New Roman" w:hAnsi="Times New Roman" w:cs="Times New Roman"/>
          <w:sz w:val="24"/>
          <w:szCs w:val="24"/>
        </w:rPr>
        <w:t xml:space="preserve">The field of identity work is diverse and wide-ranging, with much possibility for combinations and synthesis of approaches </w:t>
      </w:r>
      <w:r w:rsidR="00AA37F4">
        <w:rPr>
          <w:rFonts w:ascii="Times New Roman" w:hAnsi="Times New Roman" w:cs="Times New Roman"/>
          <w:sz w:val="24"/>
          <w:szCs w:val="24"/>
        </w:rPr>
        <w:fldChar w:fldCharType="begin"/>
      </w:r>
      <w:r w:rsidR="00AA37F4">
        <w:rPr>
          <w:rFonts w:ascii="Times New Roman" w:hAnsi="Times New Roman" w:cs="Times New Roman"/>
          <w:sz w:val="24"/>
          <w:szCs w:val="24"/>
        </w:rPr>
        <w:instrText xml:space="preserve"> ADDIN EN.CITE &lt;EndNote&gt;&lt;Cite&gt;&lt;Author&gt;Brown&lt;/Author&gt;&lt;Year&gt;2022&lt;/Year&gt;&lt;RecNum&gt;900&lt;/RecNum&gt;&lt;DisplayText&gt;(Brown, 2017; Brown, 2022)&lt;/DisplayText&gt;&lt;record&gt;&lt;rec-number&gt;900&lt;/rec-number&gt;&lt;foreign-keys&gt;&lt;key app="EN" db-id="vws0dx9rls9st8e2998vzxw02essxsr55wvr" timestamp="1675695195"&gt;900&lt;/key&gt;&lt;/foreign-keys&gt;&lt;ref-type name="Journal Article"&gt;17&lt;/ref-type&gt;&lt;contributors&gt;&lt;authors&gt;&lt;author&gt;Brown, Andrew D.&lt;/author&gt;&lt;/authors&gt;&lt;/contributors&gt;&lt;titles&gt;&lt;title&gt; Identities in and around organizations: Towards an identity work perspective&lt;/title&gt;&lt;secondary-title&gt;Human Relations&lt;/secondary-title&gt;&lt;/titles&gt;&lt;periodical&gt;&lt;full-title&gt;Human Relations&lt;/full-title&gt;&lt;/periodical&gt;&lt;pages&gt;1205–1237&lt;/pages&gt;&lt;volume&gt;75&lt;/volume&gt;&lt;number&gt;8&lt;/number&gt;&lt;dates&gt;&lt;year&gt;2022&lt;/year&gt;&lt;/dates&gt;&lt;urls&gt;&lt;/urls&gt;&lt;electronic-resource-num&gt;https://doi.org/10.1177/0018726721993910&lt;/electronic-resource-num&gt;&lt;/record&gt;&lt;/Cite&gt;&lt;Cite&gt;&lt;Author&gt;Brown&lt;/Author&gt;&lt;Year&gt;2017&lt;/Year&gt;&lt;RecNum&gt;967&lt;/RecNum&gt;&lt;record&gt;&lt;rec-number&gt;967&lt;/rec-number&gt;&lt;foreign-keys&gt;&lt;key app="EN" db-id="vws0dx9rls9st8e2998vzxw02essxsr55wvr" timestamp="1708615808"&gt;967&lt;/key&gt;&lt;/foreign-keys&gt;&lt;ref-type name="Journal Article"&gt;17&lt;/ref-type&gt;&lt;contributors&gt;&lt;authors&gt;&lt;author&gt;Brown, Andrew &lt;/author&gt;&lt;/authors&gt;&lt;/contributors&gt;&lt;titles&gt;&lt;title&gt;Identity Work and Organizational Identification&lt;/title&gt;&lt;secondary-title&gt;Internartional Journal of Management Reviews&lt;/secondary-title&gt;&lt;/titles&gt;&lt;periodical&gt;&lt;full-title&gt;Internartional Journal of Management Reviews&lt;/full-title&gt;&lt;/periodical&gt;&lt;pages&gt;296-317&lt;/pages&gt;&lt;volume&gt;19&lt;/volume&gt;&lt;dates&gt;&lt;year&gt;2017&lt;/year&gt;&lt;/dates&gt;&lt;urls&gt;&lt;/urls&gt;&lt;/record&gt;&lt;/Cite&gt;&lt;/EndNote&gt;</w:instrText>
      </w:r>
      <w:r w:rsidR="00AA37F4">
        <w:rPr>
          <w:rFonts w:ascii="Times New Roman" w:hAnsi="Times New Roman" w:cs="Times New Roman"/>
          <w:sz w:val="24"/>
          <w:szCs w:val="24"/>
        </w:rPr>
        <w:fldChar w:fldCharType="separate"/>
      </w:r>
      <w:r w:rsidR="00AA37F4">
        <w:rPr>
          <w:rFonts w:ascii="Times New Roman" w:hAnsi="Times New Roman" w:cs="Times New Roman"/>
          <w:noProof/>
          <w:sz w:val="24"/>
          <w:szCs w:val="24"/>
        </w:rPr>
        <w:t>(Brown, 2017; Brown, 2022)</w:t>
      </w:r>
      <w:r w:rsidR="00AA37F4">
        <w:rPr>
          <w:rFonts w:ascii="Times New Roman" w:hAnsi="Times New Roman" w:cs="Times New Roman"/>
          <w:sz w:val="24"/>
          <w:szCs w:val="24"/>
        </w:rPr>
        <w:fldChar w:fldCharType="end"/>
      </w:r>
      <w:r w:rsidR="00AA37F4">
        <w:rPr>
          <w:rFonts w:ascii="Times New Roman" w:hAnsi="Times New Roman" w:cs="Times New Roman"/>
          <w:sz w:val="24"/>
          <w:szCs w:val="24"/>
        </w:rPr>
        <w:t xml:space="preserve"> </w:t>
      </w:r>
      <w:r w:rsidR="004F2120">
        <w:rPr>
          <w:rFonts w:ascii="Times New Roman" w:hAnsi="Times New Roman" w:cs="Times New Roman"/>
          <w:sz w:val="24"/>
          <w:szCs w:val="24"/>
        </w:rPr>
        <w:t xml:space="preserve">but I suggest that it is </w:t>
      </w:r>
      <w:r w:rsidR="00E30824">
        <w:rPr>
          <w:rFonts w:ascii="Times New Roman" w:hAnsi="Times New Roman" w:cs="Times New Roman"/>
          <w:sz w:val="24"/>
          <w:szCs w:val="24"/>
        </w:rPr>
        <w:t>especially</w:t>
      </w:r>
      <w:r w:rsidR="004F2120">
        <w:rPr>
          <w:rFonts w:ascii="Times New Roman" w:hAnsi="Times New Roman" w:cs="Times New Roman"/>
          <w:sz w:val="24"/>
          <w:szCs w:val="24"/>
        </w:rPr>
        <w:t xml:space="preserve"> reflective of  dramaturgic and symbolic forms of identity work </w:t>
      </w:r>
      <w:r w:rsidR="00AA37F4">
        <w:rPr>
          <w:rFonts w:ascii="Times New Roman" w:hAnsi="Times New Roman" w:cs="Times New Roman"/>
          <w:sz w:val="24"/>
          <w:szCs w:val="24"/>
        </w:rPr>
        <w:t xml:space="preserve">in which people </w:t>
      </w:r>
      <w:r w:rsidR="00AA37F4">
        <w:rPr>
          <w:rFonts w:ascii="Times New Roman" w:hAnsi="Times New Roman" w:cs="Times New Roman"/>
          <w:sz w:val="24"/>
          <w:szCs w:val="24"/>
        </w:rPr>
        <w:lastRenderedPageBreak/>
        <w:t xml:space="preserve">‘announce and enact’ themselves and adopt or display object symbols </w:t>
      </w:r>
      <w:r w:rsidR="00123F10">
        <w:rPr>
          <w:rFonts w:ascii="Times New Roman" w:hAnsi="Times New Roman" w:cs="Times New Roman"/>
          <w:sz w:val="24"/>
          <w:szCs w:val="24"/>
        </w:rPr>
        <w:t xml:space="preserve">to represent themselves </w:t>
      </w:r>
      <w:r w:rsidR="00AA37F4">
        <w:rPr>
          <w:rFonts w:ascii="Times New Roman" w:hAnsi="Times New Roman" w:cs="Times New Roman"/>
          <w:sz w:val="24"/>
          <w:szCs w:val="24"/>
        </w:rPr>
        <w:fldChar w:fldCharType="begin">
          <w:fldData xml:space="preserve">PEVuZE5vdGU+PENpdGU+PEF1dGhvcj5Ccm93bjwvQXV0aG9yPjxZZWFyPjIwMjI8L1llYXI+PFJl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</w:fldData>
        </w:fldChar>
      </w:r>
      <w:r w:rsidR="008E04BD">
        <w:rPr>
          <w:rFonts w:ascii="Times New Roman" w:hAnsi="Times New Roman" w:cs="Times New Roman"/>
          <w:sz w:val="24"/>
          <w:szCs w:val="24"/>
        </w:rPr>
        <w:instrText xml:space="preserve"> ADDIN EN.CITE </w:instrText>
      </w:r>
      <w:r w:rsidR="008E04BD">
        <w:rPr>
          <w:rFonts w:ascii="Times New Roman" w:hAnsi="Times New Roman" w:cs="Times New Roman"/>
          <w:sz w:val="24"/>
          <w:szCs w:val="24"/>
        </w:rPr>
        <w:fldChar w:fldCharType="begin">
          <w:fldData xml:space="preserve">PEVuZE5vdGU+PENpdGU+PEF1dGhvcj5Ccm93bjwvQXV0aG9yPjxZZWFyPjIwMjI8L1llYXI+PFJl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</w:fldData>
        </w:fldChar>
      </w:r>
      <w:r w:rsidR="008E04BD">
        <w:rPr>
          <w:rFonts w:ascii="Times New Roman" w:hAnsi="Times New Roman" w:cs="Times New Roman"/>
          <w:sz w:val="24"/>
          <w:szCs w:val="24"/>
        </w:rPr>
        <w:instrText xml:space="preserve"> ADDIN EN.CITE.DATA </w:instrText>
      </w:r>
      <w:r w:rsidR="008E04BD">
        <w:rPr>
          <w:rFonts w:ascii="Times New Roman" w:hAnsi="Times New Roman" w:cs="Times New Roman"/>
          <w:sz w:val="24"/>
          <w:szCs w:val="24"/>
        </w:rPr>
      </w:r>
      <w:r w:rsidR="008E04BD">
        <w:rPr>
          <w:rFonts w:ascii="Times New Roman" w:hAnsi="Times New Roman" w:cs="Times New Roman"/>
          <w:sz w:val="24"/>
          <w:szCs w:val="24"/>
        </w:rPr>
        <w:fldChar w:fldCharType="end"/>
      </w:r>
      <w:r w:rsidR="00AA37F4">
        <w:rPr>
          <w:rFonts w:ascii="Times New Roman" w:hAnsi="Times New Roman" w:cs="Times New Roman"/>
          <w:sz w:val="24"/>
          <w:szCs w:val="24"/>
        </w:rPr>
      </w:r>
      <w:r w:rsidR="00AA37F4">
        <w:rPr>
          <w:rFonts w:ascii="Times New Roman" w:hAnsi="Times New Roman" w:cs="Times New Roman"/>
          <w:sz w:val="24"/>
          <w:szCs w:val="24"/>
        </w:rPr>
        <w:fldChar w:fldCharType="separate"/>
      </w:r>
      <w:r w:rsidR="008E04BD">
        <w:rPr>
          <w:rFonts w:ascii="Times New Roman" w:hAnsi="Times New Roman" w:cs="Times New Roman"/>
          <w:noProof/>
          <w:sz w:val="24"/>
          <w:szCs w:val="24"/>
        </w:rPr>
        <w:t>(Brown, 2022; Caza et al., 2018; Down &amp; Reveley, 2009)</w:t>
      </w:r>
      <w:r w:rsidR="00AA37F4">
        <w:rPr>
          <w:rFonts w:ascii="Times New Roman" w:hAnsi="Times New Roman" w:cs="Times New Roman"/>
          <w:sz w:val="24"/>
          <w:szCs w:val="24"/>
        </w:rPr>
        <w:fldChar w:fldCharType="end"/>
      </w:r>
      <w:r w:rsidR="00E30824">
        <w:rPr>
          <w:rFonts w:ascii="Times New Roman" w:hAnsi="Times New Roman" w:cs="Times New Roman"/>
          <w:sz w:val="24"/>
          <w:szCs w:val="24"/>
        </w:rPr>
        <w:t xml:space="preserve">.  That is, poetic identity work goes beyond discourse (e.g. internal soliloquy, </w:t>
      </w:r>
      <w:proofErr w:type="gramStart"/>
      <w:r w:rsidR="00E30824">
        <w:rPr>
          <w:rFonts w:ascii="Times New Roman" w:hAnsi="Times New Roman" w:cs="Times New Roman"/>
          <w:sz w:val="24"/>
          <w:szCs w:val="24"/>
        </w:rPr>
        <w:t>dialogue</w:t>
      </w:r>
      <w:proofErr w:type="gramEnd"/>
      <w:r w:rsidR="00E30824">
        <w:rPr>
          <w:rFonts w:ascii="Times New Roman" w:hAnsi="Times New Roman" w:cs="Times New Roman"/>
          <w:sz w:val="24"/>
          <w:szCs w:val="24"/>
        </w:rPr>
        <w:t xml:space="preserve"> and conversation) because it is a more deliberate self-disclosure</w:t>
      </w:r>
      <w:r w:rsidR="00AD7A14">
        <w:rPr>
          <w:rFonts w:ascii="Times New Roman" w:hAnsi="Times New Roman" w:cs="Times New Roman"/>
          <w:sz w:val="24"/>
          <w:szCs w:val="24"/>
        </w:rPr>
        <w:t>,</w:t>
      </w:r>
      <w:r w:rsidR="00E30824">
        <w:rPr>
          <w:rFonts w:ascii="Times New Roman" w:hAnsi="Times New Roman" w:cs="Times New Roman"/>
          <w:sz w:val="24"/>
          <w:szCs w:val="24"/>
        </w:rPr>
        <w:t xml:space="preserve"> performed in ways intended to draw attention to, or to make clear such disclosure.</w:t>
      </w:r>
    </w:p>
    <w:p w14:paraId="57989A95" w14:textId="46A06EC1" w:rsidR="00E01ECA" w:rsidRDefault="00E01ECA">
      <w:pPr>
        <w:rPr>
          <w:rFonts w:ascii="Times New Roman" w:hAnsi="Times New Roman" w:cs="Times New Roman"/>
          <w:sz w:val="24"/>
          <w:szCs w:val="24"/>
        </w:rPr>
      </w:pPr>
      <w:proofErr w:type="spellStart"/>
      <w:r>
        <w:rPr>
          <w:rFonts w:ascii="Times New Roman" w:hAnsi="Times New Roman" w:cs="Times New Roman"/>
          <w:sz w:val="24"/>
          <w:szCs w:val="24"/>
        </w:rPr>
        <w:t>Sobande</w:t>
      </w:r>
      <w:proofErr w:type="spellEnd"/>
      <w:r>
        <w:rPr>
          <w:rFonts w:ascii="Times New Roman" w:hAnsi="Times New Roman" w:cs="Times New Roman"/>
          <w:sz w:val="24"/>
          <w:szCs w:val="24"/>
        </w:rPr>
        <w:t xml:space="preserve"> and Wells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ExcludeAuth="1"&gt;&lt;Author&gt;Sobande&lt;/Author&gt;&lt;Year&gt;2023&lt;/Year&gt;&lt;RecNum&gt;939&lt;/RecNum&gt;&lt;DisplayText&gt;(2023)&lt;/DisplayText&gt;&lt;record&gt;&lt;rec-number&gt;939&lt;/rec-number&gt;&lt;foreign-keys&gt;&lt;key app="EN" db-id="vws0dx9rls9st8e2998vzxw02essxsr55wvr" timestamp="1704615171"&gt;939&lt;/key&gt;&lt;/foreign-keys&gt;&lt;ref-type name="Journal Article"&gt;17&lt;/ref-type&gt;&lt;contributors&gt;&lt;authors&gt;&lt;author&gt;Sobande, Francesca  &lt;/author&gt;&lt;author&gt;Wells, Jaleesa Renee&lt;/author&gt;&lt;/authors&gt;&lt;/contributors&gt;&lt;titles&gt;&lt;title&gt;The poetic identity work and sisterhood of Black women becoming academics&lt;/title&gt;&lt;secondary-title&gt;Gender, Work and Organization&lt;/secondary-title&gt;&lt;/titles&gt;&lt;periodical&gt;&lt;full-title&gt;Gender, Work and Organization&lt;/full-title&gt;&lt;/periodical&gt;&lt;pages&gt;469–484&lt;/pages&gt;&lt;volume&gt;30&lt;/volume&gt;&lt;dates&gt;&lt;year&gt;2023&lt;/year&gt;&lt;/dates&gt;&lt;urls&gt;&lt;/urls&gt;&lt;/record&gt;&lt;/Cite&gt;&lt;/EndNote&gt;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(2023)</w:t>
      </w:r>
      <w:r>
        <w:rPr>
          <w:rFonts w:ascii="Times New Roman" w:hAnsi="Times New Roman" w:cs="Times New Roman"/>
          <w:sz w:val="24"/>
          <w:szCs w:val="24"/>
        </w:rPr>
        <w:fldChar w:fldCharType="end"/>
      </w:r>
      <w:r>
        <w:rPr>
          <w:rFonts w:ascii="Times New Roman" w:hAnsi="Times New Roman" w:cs="Times New Roman"/>
          <w:sz w:val="24"/>
          <w:szCs w:val="24"/>
        </w:rPr>
        <w:t xml:space="preserve"> provide one example of poetic identity work.  They examine their longtime exchange of poems with one another as opportunity to reflect on and articulate their experiences as black women in academia in ways that are not only free from restrictive academic conventions, but </w:t>
      </w:r>
      <w:r w:rsidR="00542B37">
        <w:rPr>
          <w:rFonts w:ascii="Times New Roman" w:hAnsi="Times New Roman" w:cs="Times New Roman"/>
          <w:sz w:val="24"/>
          <w:szCs w:val="24"/>
        </w:rPr>
        <w:t xml:space="preserve">which also express deeply personal experiences and vulnerabilities.  In the paper they reflect on how reading one another’s poems starts to surface </w:t>
      </w:r>
      <w:r w:rsidR="00435B33">
        <w:rPr>
          <w:rFonts w:ascii="Times New Roman" w:hAnsi="Times New Roman" w:cs="Times New Roman"/>
          <w:sz w:val="24"/>
          <w:szCs w:val="24"/>
        </w:rPr>
        <w:t xml:space="preserve">considerations of how such poetic identity work creates a sense of self-ownership and a means </w:t>
      </w:r>
      <w:r w:rsidR="00435B33" w:rsidRPr="00435B33">
        <w:rPr>
          <w:rFonts w:ascii="Times New Roman" w:hAnsi="Times New Roman" w:cs="Times New Roman"/>
          <w:sz w:val="24"/>
          <w:szCs w:val="24"/>
        </w:rPr>
        <w:t xml:space="preserve">to </w:t>
      </w:r>
      <w:r w:rsidR="00D91980">
        <w:rPr>
          <w:rFonts w:ascii="Times New Roman" w:hAnsi="Times New Roman" w:cs="Times New Roman"/>
          <w:sz w:val="24"/>
          <w:szCs w:val="24"/>
        </w:rPr>
        <w:t>‘</w:t>
      </w:r>
      <w:r w:rsidR="00435B33" w:rsidRPr="00435B33">
        <w:rPr>
          <w:rFonts w:ascii="Times New Roman" w:hAnsi="Times New Roman" w:cs="Times New Roman"/>
          <w:sz w:val="24"/>
          <w:szCs w:val="24"/>
        </w:rPr>
        <w:t>claim legitimacy in public discourse,</w:t>
      </w:r>
      <w:r w:rsidR="00D91980">
        <w:rPr>
          <w:rFonts w:ascii="Times New Roman" w:hAnsi="Times New Roman" w:cs="Times New Roman"/>
          <w:sz w:val="24"/>
          <w:szCs w:val="24"/>
        </w:rPr>
        <w:t>’</w:t>
      </w:r>
      <w:r w:rsidR="008E04BD">
        <w:rPr>
          <w:rFonts w:ascii="Times New Roman" w:hAnsi="Times New Roman" w:cs="Times New Roman"/>
          <w:sz w:val="24"/>
          <w:szCs w:val="24"/>
        </w:rPr>
        <w:t xml:space="preserve"> </w:t>
      </w:r>
      <w:r w:rsidR="008E04BD">
        <w:rPr>
          <w:rFonts w:ascii="Times New Roman" w:hAnsi="Times New Roman" w:cs="Times New Roman"/>
          <w:sz w:val="24"/>
          <w:szCs w:val="24"/>
        </w:rPr>
        <w:fldChar w:fldCharType="begin"/>
      </w:r>
      <w:r w:rsidR="008E04BD">
        <w:rPr>
          <w:rFonts w:ascii="Times New Roman" w:hAnsi="Times New Roman" w:cs="Times New Roman"/>
          <w:sz w:val="24"/>
          <w:szCs w:val="24"/>
        </w:rPr>
        <w:instrText xml:space="preserve"> ADDIN EN.CITE &lt;EndNote&gt;&lt;Cite&gt;&lt;Author&gt;Cottam&lt;/Author&gt;&lt;Year&gt;2019&lt;/Year&gt;&lt;RecNum&gt;975&lt;/RecNum&gt;&lt;Suffix&gt;: 19&lt;/Suffix&gt;&lt;DisplayText&gt;(Cottam, 2019: 19)&lt;/DisplayText&gt;&lt;record&gt;&lt;rec-number&gt;975&lt;/rec-number&gt;&lt;foreign-keys&gt;&lt;key app="EN" db-id="vws0dx9rls9st8e2998vzxw02essxsr55wvr" timestamp="1709047986"&gt;975&lt;/key&gt;&lt;/foreign-keys&gt;&lt;ref-type name="Book"&gt;6&lt;/ref-type&gt;&lt;contributors&gt;&lt;authors&gt;&lt;author&gt;Cottam, T.M.M.&lt;/author&gt;&lt;/authors&gt;&lt;/contributors&gt;&lt;titles&gt;&lt;title&gt;Thick: And other essays&lt;/title&gt;&lt;/titles&gt;&lt;dates&gt;&lt;year&gt;2019&lt;/year&gt;&lt;/dates&gt;&lt;pub-location&gt;New York&lt;/pub-location&gt;&lt;publisher&gt;The New Press&lt;/publisher&gt;&lt;urls&gt;&lt;/urls&gt;&lt;/record&gt;&lt;/Cite&gt;&lt;/EndNote&gt;</w:instrText>
      </w:r>
      <w:r w:rsidR="008E04BD">
        <w:rPr>
          <w:rFonts w:ascii="Times New Roman" w:hAnsi="Times New Roman" w:cs="Times New Roman"/>
          <w:sz w:val="24"/>
          <w:szCs w:val="24"/>
        </w:rPr>
        <w:fldChar w:fldCharType="separate"/>
      </w:r>
      <w:r w:rsidR="008E04BD">
        <w:rPr>
          <w:rFonts w:ascii="Times New Roman" w:hAnsi="Times New Roman" w:cs="Times New Roman"/>
          <w:noProof/>
          <w:sz w:val="24"/>
          <w:szCs w:val="24"/>
        </w:rPr>
        <w:t>(Cottam, 2019: 19)</w:t>
      </w:r>
      <w:r w:rsidR="008E04BD">
        <w:rPr>
          <w:rFonts w:ascii="Times New Roman" w:hAnsi="Times New Roman" w:cs="Times New Roman"/>
          <w:sz w:val="24"/>
          <w:szCs w:val="24"/>
        </w:rPr>
        <w:fldChar w:fldCharType="end"/>
      </w:r>
      <w:r w:rsidR="00435B33" w:rsidRPr="00435B33">
        <w:rPr>
          <w:rFonts w:ascii="Times New Roman" w:hAnsi="Times New Roman" w:cs="Times New Roman"/>
          <w:sz w:val="24"/>
          <w:szCs w:val="24"/>
        </w:rPr>
        <w:t xml:space="preserve"> as black women, but also to threaten the ways in which they, as black women have worn ‘an impenetrable </w:t>
      </w:r>
      <w:proofErr w:type="spellStart"/>
      <w:r w:rsidR="00435B33" w:rsidRPr="00435B33">
        <w:rPr>
          <w:rFonts w:ascii="Times New Roman" w:hAnsi="Times New Roman" w:cs="Times New Roman"/>
          <w:sz w:val="24"/>
          <w:szCs w:val="24"/>
        </w:rPr>
        <w:t>armor</w:t>
      </w:r>
      <w:proofErr w:type="spellEnd"/>
      <w:r w:rsidR="00435B33" w:rsidRPr="00435B33">
        <w:rPr>
          <w:rFonts w:ascii="Times New Roman" w:hAnsi="Times New Roman" w:cs="Times New Roman"/>
          <w:sz w:val="24"/>
          <w:szCs w:val="24"/>
        </w:rPr>
        <w:t xml:space="preserve"> over </w:t>
      </w:r>
      <w:r w:rsidR="00D91980">
        <w:rPr>
          <w:rFonts w:ascii="Times New Roman" w:hAnsi="Times New Roman" w:cs="Times New Roman"/>
          <w:sz w:val="24"/>
          <w:szCs w:val="24"/>
        </w:rPr>
        <w:t>[their]</w:t>
      </w:r>
      <w:r w:rsidR="00435B33" w:rsidRPr="00435B33">
        <w:rPr>
          <w:rFonts w:ascii="Times New Roman" w:hAnsi="Times New Roman" w:cs="Times New Roman"/>
          <w:sz w:val="24"/>
          <w:szCs w:val="24"/>
        </w:rPr>
        <w:t xml:space="preserve"> vulnerabilities’</w:t>
      </w:r>
      <w:r w:rsidR="008E04BD">
        <w:rPr>
          <w:rFonts w:ascii="Times New Roman" w:hAnsi="Times New Roman" w:cs="Times New Roman"/>
          <w:sz w:val="24"/>
          <w:szCs w:val="24"/>
        </w:rPr>
        <w:t xml:space="preserve"> </w:t>
      </w:r>
      <w:r w:rsidR="008E04BD">
        <w:rPr>
          <w:rFonts w:ascii="Times New Roman" w:hAnsi="Times New Roman" w:cs="Times New Roman"/>
          <w:sz w:val="24"/>
          <w:szCs w:val="24"/>
        </w:rPr>
        <w:fldChar w:fldCharType="begin"/>
      </w:r>
      <w:r w:rsidR="008E04BD">
        <w:rPr>
          <w:rFonts w:ascii="Times New Roman" w:hAnsi="Times New Roman" w:cs="Times New Roman"/>
          <w:sz w:val="24"/>
          <w:szCs w:val="24"/>
        </w:rPr>
        <w:instrText xml:space="preserve"> ADDIN EN.CITE &lt;EndNote&gt;&lt;Cite&gt;&lt;Author&gt;Sobande&lt;/Author&gt;&lt;Year&gt;2023&lt;/Year&gt;&lt;RecNum&gt;939&lt;/RecNum&gt;&lt;Suffix&gt;: 477&lt;/Suffix&gt;&lt;DisplayText&gt;(Sobande &amp;amp; Wells, 2023: 477)&lt;/DisplayText&gt;&lt;record&gt;&lt;rec-number&gt;939&lt;/rec-number&gt;&lt;foreign-keys&gt;&lt;key app="EN" db-id="vws0dx9rls9st8e2998vzxw02essxsr55wvr" timestamp="1704615171"&gt;939&lt;/key&gt;&lt;/foreign-keys&gt;&lt;ref-type name="Journal Article"&gt;17&lt;/ref-type&gt;&lt;contributors&gt;&lt;authors&gt;&lt;author&gt;Sobande, Francesca  &lt;/author&gt;&lt;author&gt;Wells, Jaleesa Renee&lt;/author&gt;&lt;/authors&gt;&lt;/contributors&gt;&lt;titles&gt;&lt;title&gt;The poetic identity work and sisterhood of Black women becoming academics&lt;/title&gt;&lt;secondary-title&gt;Gender, Work and Organization&lt;/secondary-title&gt;&lt;/titles&gt;&lt;periodical&gt;&lt;full-title&gt;Gender, Work and Organization&lt;/full-title&gt;&lt;/periodical&gt;&lt;pages&gt;469–484&lt;/pages&gt;&lt;volume&gt;30&lt;/volume&gt;&lt;dates&gt;&lt;year&gt;2023&lt;/year&gt;&lt;/dates&gt;&lt;urls&gt;&lt;/urls&gt;&lt;/record&gt;&lt;/Cite&gt;&lt;/EndNote&gt;</w:instrText>
      </w:r>
      <w:r w:rsidR="008E04BD">
        <w:rPr>
          <w:rFonts w:ascii="Times New Roman" w:hAnsi="Times New Roman" w:cs="Times New Roman"/>
          <w:sz w:val="24"/>
          <w:szCs w:val="24"/>
        </w:rPr>
        <w:fldChar w:fldCharType="separate"/>
      </w:r>
      <w:r w:rsidR="008E04BD">
        <w:rPr>
          <w:rFonts w:ascii="Times New Roman" w:hAnsi="Times New Roman" w:cs="Times New Roman"/>
          <w:noProof/>
          <w:sz w:val="24"/>
          <w:szCs w:val="24"/>
        </w:rPr>
        <w:t>(Sobande &amp; Wells, 2023: 477)</w:t>
      </w:r>
      <w:r w:rsidR="008E04BD">
        <w:rPr>
          <w:rFonts w:ascii="Times New Roman" w:hAnsi="Times New Roman" w:cs="Times New Roman"/>
          <w:sz w:val="24"/>
          <w:szCs w:val="24"/>
        </w:rPr>
        <w:fldChar w:fldCharType="end"/>
      </w:r>
      <w:r w:rsidR="008E04BD">
        <w:rPr>
          <w:rFonts w:ascii="Times New Roman" w:hAnsi="Times New Roman" w:cs="Times New Roman"/>
          <w:sz w:val="24"/>
          <w:szCs w:val="24"/>
        </w:rPr>
        <w:t xml:space="preserve"> </w:t>
      </w:r>
      <w:r w:rsidR="00435B33" w:rsidRPr="00435B33">
        <w:rPr>
          <w:rFonts w:ascii="Times New Roman" w:hAnsi="Times New Roman" w:cs="Times New Roman"/>
          <w:sz w:val="24"/>
          <w:szCs w:val="24"/>
        </w:rPr>
        <w:t>and the further risk of being (re)positioned as black women do</w:t>
      </w:r>
      <w:r w:rsidR="00EC39E7">
        <w:rPr>
          <w:rFonts w:ascii="Times New Roman" w:hAnsi="Times New Roman" w:cs="Times New Roman"/>
          <w:sz w:val="24"/>
          <w:szCs w:val="24"/>
        </w:rPr>
        <w:t>i</w:t>
      </w:r>
      <w:r w:rsidR="00435B33" w:rsidRPr="00435B33">
        <w:rPr>
          <w:rFonts w:ascii="Times New Roman" w:hAnsi="Times New Roman" w:cs="Times New Roman"/>
          <w:sz w:val="24"/>
          <w:szCs w:val="24"/>
        </w:rPr>
        <w:t>ng race and gender work</w:t>
      </w:r>
      <w:r w:rsidR="00435B33">
        <w:rPr>
          <w:rFonts w:ascii="Times New Roman" w:hAnsi="Times New Roman" w:cs="Times New Roman"/>
          <w:sz w:val="24"/>
          <w:szCs w:val="24"/>
        </w:rPr>
        <w:t xml:space="preserve">.  </w:t>
      </w:r>
    </w:p>
    <w:p w14:paraId="43676B89" w14:textId="62EB757A" w:rsidR="00435B33" w:rsidRDefault="00435B33">
      <w:pPr>
        <w:rPr>
          <w:rFonts w:ascii="Times New Roman" w:hAnsi="Times New Roman" w:cs="Times New Roman"/>
          <w:sz w:val="24"/>
          <w:szCs w:val="24"/>
        </w:rPr>
      </w:pPr>
      <w:r>
        <w:rPr>
          <w:rFonts w:ascii="Times New Roman" w:hAnsi="Times New Roman" w:cs="Times New Roman"/>
          <w:sz w:val="24"/>
          <w:szCs w:val="24"/>
        </w:rPr>
        <w:t xml:space="preserve">For </w:t>
      </w:r>
      <w:proofErr w:type="spellStart"/>
      <w:r>
        <w:rPr>
          <w:rFonts w:ascii="Times New Roman" w:hAnsi="Times New Roman" w:cs="Times New Roman"/>
          <w:sz w:val="24"/>
          <w:szCs w:val="24"/>
        </w:rPr>
        <w:t>Sobande</w:t>
      </w:r>
      <w:proofErr w:type="spellEnd"/>
      <w:r>
        <w:rPr>
          <w:rFonts w:ascii="Times New Roman" w:hAnsi="Times New Roman" w:cs="Times New Roman"/>
          <w:sz w:val="24"/>
          <w:szCs w:val="24"/>
        </w:rPr>
        <w:t xml:space="preserve"> and Wells, poetic identi</w:t>
      </w:r>
      <w:r w:rsidR="004B6C71">
        <w:rPr>
          <w:rFonts w:ascii="Times New Roman" w:hAnsi="Times New Roman" w:cs="Times New Roman"/>
          <w:sz w:val="24"/>
          <w:szCs w:val="24"/>
        </w:rPr>
        <w:t>t</w:t>
      </w:r>
      <w:r>
        <w:rPr>
          <w:rFonts w:ascii="Times New Roman" w:hAnsi="Times New Roman" w:cs="Times New Roman"/>
          <w:sz w:val="24"/>
          <w:szCs w:val="24"/>
        </w:rPr>
        <w:t xml:space="preserve">y work is a deliberate practice of writing and sharing poetry </w:t>
      </w:r>
      <w:r w:rsidR="00D91980">
        <w:rPr>
          <w:rFonts w:ascii="Times New Roman" w:hAnsi="Times New Roman" w:cs="Times New Roman"/>
          <w:sz w:val="24"/>
          <w:szCs w:val="24"/>
        </w:rPr>
        <w:t>to</w:t>
      </w:r>
      <w:r>
        <w:rPr>
          <w:rFonts w:ascii="Times New Roman" w:hAnsi="Times New Roman" w:cs="Times New Roman"/>
          <w:sz w:val="24"/>
          <w:szCs w:val="24"/>
        </w:rPr>
        <w:t xml:space="preserve"> surfac</w:t>
      </w:r>
      <w:r w:rsidR="00D91980">
        <w:rPr>
          <w:rFonts w:ascii="Times New Roman" w:hAnsi="Times New Roman" w:cs="Times New Roman"/>
          <w:sz w:val="24"/>
          <w:szCs w:val="24"/>
        </w:rPr>
        <w:t xml:space="preserve">e </w:t>
      </w:r>
      <w:r>
        <w:rPr>
          <w:rFonts w:ascii="Times New Roman" w:hAnsi="Times New Roman" w:cs="Times New Roman"/>
          <w:sz w:val="24"/>
          <w:szCs w:val="24"/>
        </w:rPr>
        <w:t>and shar</w:t>
      </w:r>
      <w:r w:rsidR="00D91980">
        <w:rPr>
          <w:rFonts w:ascii="Times New Roman" w:hAnsi="Times New Roman" w:cs="Times New Roman"/>
          <w:sz w:val="24"/>
          <w:szCs w:val="24"/>
        </w:rPr>
        <w:t>e</w:t>
      </w:r>
      <w:r>
        <w:rPr>
          <w:rFonts w:ascii="Times New Roman" w:hAnsi="Times New Roman" w:cs="Times New Roman"/>
          <w:sz w:val="24"/>
          <w:szCs w:val="24"/>
        </w:rPr>
        <w:t xml:space="preserve"> unseen and unspoken lives.  However, poetic identity work can also take other</w:t>
      </w:r>
      <w:r w:rsidR="00D91980">
        <w:rPr>
          <w:rFonts w:ascii="Times New Roman" w:hAnsi="Times New Roman" w:cs="Times New Roman"/>
          <w:sz w:val="24"/>
          <w:szCs w:val="24"/>
        </w:rPr>
        <w:t xml:space="preserve"> </w:t>
      </w:r>
      <w:r>
        <w:rPr>
          <w:rFonts w:ascii="Times New Roman" w:hAnsi="Times New Roman" w:cs="Times New Roman"/>
          <w:sz w:val="24"/>
          <w:szCs w:val="24"/>
        </w:rPr>
        <w:t xml:space="preserve">forms.  </w:t>
      </w:r>
      <w:r w:rsidR="006874AF">
        <w:rPr>
          <w:rFonts w:ascii="Times New Roman" w:hAnsi="Times New Roman" w:cs="Times New Roman"/>
          <w:sz w:val="24"/>
          <w:szCs w:val="24"/>
        </w:rPr>
        <w:t>Here are two examples from social media:</w:t>
      </w:r>
    </w:p>
    <w:p w14:paraId="743282F4" w14:textId="74AD89FF" w:rsidR="006874AF" w:rsidRDefault="006874AF" w:rsidP="006874AF">
      <w:pPr>
        <w:ind w:left="720"/>
        <w:rPr>
          <w:rFonts w:ascii="Times New Roman" w:hAnsi="Times New Roman" w:cs="Times New Roman"/>
          <w:sz w:val="20"/>
          <w:szCs w:val="20"/>
          <w:shd w:val="clear" w:color="auto" w:fill="FFFFFF"/>
        </w:rPr>
      </w:pPr>
      <w:r w:rsidRPr="006874AF">
        <w:rPr>
          <w:rFonts w:ascii="Times New Roman" w:hAnsi="Times New Roman" w:cs="Times New Roman"/>
          <w:sz w:val="20"/>
          <w:szCs w:val="20"/>
          <w:shd w:val="clear" w:color="auto" w:fill="FFFFFF"/>
        </w:rPr>
        <w:t>Spreadsheets have rules where humans are unpredictable.</w:t>
      </w:r>
      <w:r w:rsidRPr="006874AF">
        <w:rPr>
          <w:rFonts w:ascii="Times New Roman" w:hAnsi="Times New Roman" w:cs="Times New Roman"/>
          <w:sz w:val="20"/>
          <w:szCs w:val="20"/>
        </w:rPr>
        <w:br/>
      </w:r>
      <w:r w:rsidRPr="006874AF">
        <w:rPr>
          <w:rFonts w:ascii="Times New Roman" w:hAnsi="Times New Roman" w:cs="Times New Roman"/>
          <w:sz w:val="20"/>
          <w:szCs w:val="20"/>
          <w:shd w:val="clear" w:color="auto" w:fill="FFFFFF"/>
        </w:rPr>
        <w:t xml:space="preserve">Numbers are objective facts, where humans are subjective and often incomprehensible to </w:t>
      </w:r>
      <w:proofErr w:type="gramStart"/>
      <w:r w:rsidRPr="006874AF">
        <w:rPr>
          <w:rFonts w:ascii="Times New Roman" w:hAnsi="Times New Roman" w:cs="Times New Roman"/>
          <w:sz w:val="20"/>
          <w:szCs w:val="20"/>
          <w:shd w:val="clear" w:color="auto" w:fill="FFFFFF"/>
        </w:rPr>
        <w:t>me.[</w:t>
      </w:r>
      <w:proofErr w:type="gramEnd"/>
      <w:r w:rsidRPr="006874AF">
        <w:rPr>
          <w:rFonts w:ascii="Times New Roman" w:hAnsi="Times New Roman" w:cs="Times New Roman"/>
          <w:sz w:val="20"/>
          <w:szCs w:val="20"/>
          <w:shd w:val="clear" w:color="auto" w:fill="FFFFFF"/>
        </w:rPr>
        <w:t xml:space="preserve">   ]</w:t>
      </w:r>
      <w:r w:rsidRPr="006874AF">
        <w:rPr>
          <w:rFonts w:ascii="Times New Roman" w:hAnsi="Times New Roman" w:cs="Times New Roman"/>
          <w:sz w:val="20"/>
          <w:szCs w:val="20"/>
        </w:rPr>
        <w:br/>
      </w:r>
      <w:r w:rsidRPr="006874AF">
        <w:rPr>
          <w:rFonts w:ascii="Times New Roman" w:hAnsi="Times New Roman" w:cs="Times New Roman"/>
          <w:sz w:val="20"/>
          <w:szCs w:val="20"/>
          <w:shd w:val="clear" w:color="auto" w:fill="FFFFFF"/>
        </w:rPr>
        <w:t xml:space="preserve">In a world that often makes no sense to me, finance does. The cogs turn the same way every day. The processes feed into each other like a </w:t>
      </w:r>
      <w:proofErr w:type="spellStart"/>
      <w:proofErr w:type="gramStart"/>
      <w:r w:rsidRPr="006874AF">
        <w:rPr>
          <w:rFonts w:ascii="Times New Roman" w:hAnsi="Times New Roman" w:cs="Times New Roman"/>
          <w:sz w:val="20"/>
          <w:szCs w:val="20"/>
          <w:shd w:val="clear" w:color="auto" w:fill="FFFFFF"/>
        </w:rPr>
        <w:t>well oiled</w:t>
      </w:r>
      <w:proofErr w:type="spellEnd"/>
      <w:proofErr w:type="gramEnd"/>
      <w:r w:rsidRPr="006874AF">
        <w:rPr>
          <w:rFonts w:ascii="Times New Roman" w:hAnsi="Times New Roman" w:cs="Times New Roman"/>
          <w:sz w:val="20"/>
          <w:szCs w:val="20"/>
          <w:shd w:val="clear" w:color="auto" w:fill="FFFFFF"/>
        </w:rPr>
        <w:t xml:space="preserve"> machine.</w:t>
      </w:r>
    </w:p>
    <w:p w14:paraId="78708B9B" w14:textId="77777777" w:rsidR="00EC39E7" w:rsidRDefault="00DD5447" w:rsidP="006874AF">
      <w:pPr>
        <w:ind w:left="720"/>
        <w:rPr>
          <w:rFonts w:ascii="Times New Roman" w:hAnsi="Times New Roman" w:cs="Times New Roman"/>
          <w:color w:val="292C2F"/>
          <w:sz w:val="20"/>
          <w:szCs w:val="20"/>
          <w:shd w:val="clear" w:color="auto" w:fill="FFFFFF"/>
        </w:rPr>
      </w:pPr>
      <w:r>
        <w:rPr>
          <w:rFonts w:ascii="Times New Roman" w:hAnsi="Times New Roman" w:cs="Times New Roman"/>
          <w:sz w:val="20"/>
          <w:szCs w:val="20"/>
          <w:shd w:val="clear" w:color="auto" w:fill="FFFFFF"/>
        </w:rPr>
        <w:t>(</w:t>
      </w:r>
      <w:r w:rsidR="006874AF">
        <w:rPr>
          <w:rFonts w:ascii="Times New Roman" w:hAnsi="Times New Roman" w:cs="Times New Roman"/>
          <w:sz w:val="20"/>
          <w:szCs w:val="20"/>
          <w:shd w:val="clear" w:color="auto" w:fill="FFFFFF"/>
        </w:rPr>
        <w:t>Rosie Weldon, Senior Financial Analyst and autism advocate, LinkedIn</w:t>
      </w:r>
      <w:r>
        <w:rPr>
          <w:rFonts w:ascii="Times New Roman" w:hAnsi="Times New Roman" w:cs="Times New Roman"/>
          <w:sz w:val="20"/>
          <w:szCs w:val="20"/>
          <w:shd w:val="clear" w:color="auto" w:fill="FFFFFF"/>
        </w:rPr>
        <w:t>)</w:t>
      </w:r>
      <w:r w:rsidR="006874AF">
        <w:rPr>
          <w:rFonts w:ascii="Segoe UI" w:hAnsi="Segoe UI" w:cs="Segoe UI"/>
          <w:sz w:val="21"/>
          <w:szCs w:val="21"/>
        </w:rPr>
        <w:br/>
      </w:r>
    </w:p>
    <w:p w14:paraId="06AD2A3D" w14:textId="235B163B" w:rsidR="00DD5447" w:rsidRDefault="00DD5447" w:rsidP="006874AF">
      <w:pPr>
        <w:ind w:left="720"/>
        <w:rPr>
          <w:rFonts w:ascii="Times New Roman" w:hAnsi="Times New Roman" w:cs="Times New Roman"/>
          <w:color w:val="292C2F"/>
          <w:sz w:val="20"/>
          <w:szCs w:val="20"/>
          <w:shd w:val="clear" w:color="auto" w:fill="FFFFFF"/>
        </w:rPr>
      </w:pPr>
      <w:r w:rsidRPr="00DD5447">
        <w:rPr>
          <w:rFonts w:ascii="Times New Roman" w:hAnsi="Times New Roman" w:cs="Times New Roman"/>
          <w:color w:val="292C2F"/>
          <w:sz w:val="20"/>
          <w:szCs w:val="20"/>
          <w:shd w:val="clear" w:color="auto" w:fill="FFFFFF"/>
        </w:rPr>
        <w:t>To complain is often to go back. You end up hearing about complaints that had been made before. I know from my own experience how bewildering &amp; also enlightening that process can be. It is almost like discovering a secret room, full of untold stories.</w:t>
      </w:r>
    </w:p>
    <w:p w14:paraId="5FEA786B" w14:textId="7D44CD82" w:rsidR="00DD5447" w:rsidRPr="00DD5447" w:rsidRDefault="00DD5447" w:rsidP="006874AF">
      <w:pPr>
        <w:ind w:left="720"/>
        <w:rPr>
          <w:rFonts w:ascii="Times New Roman" w:hAnsi="Times New Roman" w:cs="Times New Roman"/>
          <w:sz w:val="20"/>
          <w:szCs w:val="20"/>
        </w:rPr>
      </w:pPr>
      <w:r>
        <w:rPr>
          <w:rFonts w:ascii="Times New Roman" w:hAnsi="Times New Roman" w:cs="Times New Roman"/>
          <w:color w:val="292C2F"/>
          <w:sz w:val="20"/>
          <w:szCs w:val="20"/>
          <w:shd w:val="clear" w:color="auto" w:fill="FFFFFF"/>
        </w:rPr>
        <w:t>(Sara Ahmed</w:t>
      </w:r>
      <w:r w:rsidR="00FA022A">
        <w:rPr>
          <w:rFonts w:ascii="Times New Roman" w:hAnsi="Times New Roman" w:cs="Times New Roman"/>
          <w:color w:val="292C2F"/>
          <w:sz w:val="20"/>
          <w:szCs w:val="20"/>
          <w:shd w:val="clear" w:color="auto" w:fill="FFFFFF"/>
        </w:rPr>
        <w:t xml:space="preserve"> </w:t>
      </w:r>
      <w:r>
        <w:rPr>
          <w:rFonts w:ascii="Times New Roman" w:hAnsi="Times New Roman" w:cs="Times New Roman"/>
          <w:color w:val="292C2F"/>
          <w:sz w:val="20"/>
          <w:szCs w:val="20"/>
          <w:shd w:val="clear" w:color="auto" w:fill="FFFFFF"/>
        </w:rPr>
        <w:t>aka Feminist Killjoy, X aka Twitter)</w:t>
      </w:r>
    </w:p>
    <w:p w14:paraId="2ED36D0F" w14:textId="2BED745E" w:rsidR="00DD5447" w:rsidRDefault="00DD5447">
      <w:pPr>
        <w:rPr>
          <w:rFonts w:ascii="Times New Roman" w:hAnsi="Times New Roman" w:cs="Times New Roman"/>
          <w:sz w:val="24"/>
          <w:szCs w:val="24"/>
        </w:rPr>
      </w:pPr>
      <w:r>
        <w:rPr>
          <w:rFonts w:ascii="Times New Roman" w:hAnsi="Times New Roman" w:cs="Times New Roman"/>
          <w:sz w:val="24"/>
          <w:szCs w:val="24"/>
        </w:rPr>
        <w:t xml:space="preserve">Both examples are of writers who use social media to promote their ideas and interests.  Here they </w:t>
      </w:r>
      <w:r w:rsidR="00EA1C27">
        <w:rPr>
          <w:rFonts w:ascii="Times New Roman" w:hAnsi="Times New Roman" w:cs="Times New Roman"/>
          <w:sz w:val="24"/>
          <w:szCs w:val="24"/>
        </w:rPr>
        <w:t>each</w:t>
      </w:r>
      <w:r>
        <w:rPr>
          <w:rFonts w:ascii="Times New Roman" w:hAnsi="Times New Roman" w:cs="Times New Roman"/>
          <w:sz w:val="24"/>
          <w:szCs w:val="24"/>
        </w:rPr>
        <w:t xml:space="preserve"> use various poetic devices </w:t>
      </w:r>
      <w:r w:rsidR="00EA1C27">
        <w:rPr>
          <w:rFonts w:ascii="Times New Roman" w:hAnsi="Times New Roman" w:cs="Times New Roman"/>
          <w:sz w:val="24"/>
          <w:szCs w:val="24"/>
        </w:rPr>
        <w:t xml:space="preserve">such as imagery, </w:t>
      </w:r>
      <w:proofErr w:type="gramStart"/>
      <w:r w:rsidR="00EA1C27">
        <w:rPr>
          <w:rFonts w:ascii="Times New Roman" w:hAnsi="Times New Roman" w:cs="Times New Roman"/>
          <w:sz w:val="24"/>
          <w:szCs w:val="24"/>
        </w:rPr>
        <w:t>metaphor</w:t>
      </w:r>
      <w:proofErr w:type="gramEnd"/>
      <w:r w:rsidR="00EA1C27">
        <w:rPr>
          <w:rFonts w:ascii="Times New Roman" w:hAnsi="Times New Roman" w:cs="Times New Roman"/>
          <w:sz w:val="24"/>
          <w:szCs w:val="24"/>
        </w:rPr>
        <w:t xml:space="preserve"> and rhetoric to make their posts richer and more compelling.  But both also engage in poetic identity work</w:t>
      </w:r>
      <w:r w:rsidR="00FA022A">
        <w:rPr>
          <w:rFonts w:ascii="Times New Roman" w:hAnsi="Times New Roman" w:cs="Times New Roman"/>
          <w:sz w:val="24"/>
          <w:szCs w:val="24"/>
        </w:rPr>
        <w:t>.  They deliberately speak about themselves</w:t>
      </w:r>
      <w:r w:rsidR="00384FC7">
        <w:rPr>
          <w:rFonts w:ascii="Times New Roman" w:hAnsi="Times New Roman" w:cs="Times New Roman"/>
          <w:sz w:val="24"/>
          <w:szCs w:val="24"/>
        </w:rPr>
        <w:t xml:space="preserve"> a</w:t>
      </w:r>
      <w:r w:rsidR="00FA022A">
        <w:rPr>
          <w:rFonts w:ascii="Times New Roman" w:hAnsi="Times New Roman" w:cs="Times New Roman"/>
          <w:sz w:val="24"/>
          <w:szCs w:val="24"/>
        </w:rPr>
        <w:t xml:space="preserve">nd their experiences and use poetic forms to offer deeper insight into </w:t>
      </w:r>
      <w:r w:rsidR="00D369F5">
        <w:rPr>
          <w:rFonts w:ascii="Times New Roman" w:hAnsi="Times New Roman" w:cs="Times New Roman"/>
          <w:sz w:val="24"/>
          <w:szCs w:val="24"/>
        </w:rPr>
        <w:t xml:space="preserve">both </w:t>
      </w:r>
      <w:proofErr w:type="gramStart"/>
      <w:r w:rsidR="00D369F5">
        <w:rPr>
          <w:rFonts w:ascii="Times New Roman" w:hAnsi="Times New Roman" w:cs="Times New Roman"/>
          <w:sz w:val="24"/>
          <w:szCs w:val="24"/>
        </w:rPr>
        <w:t>themselves</w:t>
      </w:r>
      <w:proofErr w:type="gramEnd"/>
      <w:r w:rsidR="00D369F5">
        <w:rPr>
          <w:rFonts w:ascii="Times New Roman" w:hAnsi="Times New Roman" w:cs="Times New Roman"/>
          <w:sz w:val="24"/>
          <w:szCs w:val="24"/>
        </w:rPr>
        <w:t xml:space="preserve"> </w:t>
      </w:r>
      <w:r w:rsidR="00384FC7">
        <w:rPr>
          <w:rFonts w:ascii="Times New Roman" w:hAnsi="Times New Roman" w:cs="Times New Roman"/>
          <w:sz w:val="24"/>
          <w:szCs w:val="24"/>
        </w:rPr>
        <w:t xml:space="preserve">and the interests they seek to promote, by ‘trying to tell it all’ to us.  </w:t>
      </w:r>
      <w:r w:rsidR="00924F6C">
        <w:rPr>
          <w:rFonts w:ascii="Times New Roman" w:hAnsi="Times New Roman" w:cs="Times New Roman"/>
          <w:sz w:val="24"/>
          <w:szCs w:val="24"/>
        </w:rPr>
        <w:t>Weldon</w:t>
      </w:r>
      <w:r w:rsidR="00384FC7">
        <w:rPr>
          <w:rFonts w:ascii="Times New Roman" w:hAnsi="Times New Roman" w:cs="Times New Roman"/>
          <w:sz w:val="24"/>
          <w:szCs w:val="24"/>
        </w:rPr>
        <w:t xml:space="preserve"> vividly describes the relief of being able to work </w:t>
      </w:r>
      <w:r w:rsidR="00D369F5">
        <w:rPr>
          <w:rFonts w:ascii="Times New Roman" w:hAnsi="Times New Roman" w:cs="Times New Roman"/>
          <w:sz w:val="24"/>
          <w:szCs w:val="24"/>
        </w:rPr>
        <w:t xml:space="preserve">within predictable and stable rules, </w:t>
      </w:r>
      <w:r w:rsidR="00384FC7">
        <w:rPr>
          <w:rFonts w:ascii="Times New Roman" w:hAnsi="Times New Roman" w:cs="Times New Roman"/>
          <w:sz w:val="24"/>
          <w:szCs w:val="24"/>
        </w:rPr>
        <w:t xml:space="preserve">and in doing so, aims to generalise the personal by offering her non-autistic audience insight into an autistic life.  Conversely, Ahmed personalises the general by describing how she experiences making a complaint (the subject of her recent work), as </w:t>
      </w:r>
      <w:r w:rsidR="00D369F5">
        <w:rPr>
          <w:rFonts w:ascii="Times New Roman" w:hAnsi="Times New Roman" w:cs="Times New Roman"/>
          <w:sz w:val="24"/>
          <w:szCs w:val="24"/>
        </w:rPr>
        <w:t>tortuous</w:t>
      </w:r>
      <w:r w:rsidR="00384FC7">
        <w:rPr>
          <w:rFonts w:ascii="Times New Roman" w:hAnsi="Times New Roman" w:cs="Times New Roman"/>
          <w:sz w:val="24"/>
          <w:szCs w:val="24"/>
        </w:rPr>
        <w:t xml:space="preserve">, and even Kafkaesque, with hidden rooms that the complaint is unaware of. </w:t>
      </w:r>
      <w:r w:rsidR="00D369F5">
        <w:rPr>
          <w:rFonts w:ascii="Times New Roman" w:hAnsi="Times New Roman" w:cs="Times New Roman"/>
          <w:sz w:val="24"/>
          <w:szCs w:val="24"/>
        </w:rPr>
        <w:t xml:space="preserve">  </w:t>
      </w:r>
    </w:p>
    <w:p w14:paraId="4C0EA72B" w14:textId="77777777" w:rsidR="007F59C2" w:rsidRDefault="007F59C2">
      <w:pPr>
        <w:rPr>
          <w:rFonts w:ascii="Times New Roman" w:hAnsi="Times New Roman" w:cs="Times New Roman"/>
          <w:sz w:val="24"/>
          <w:szCs w:val="24"/>
        </w:rPr>
      </w:pPr>
    </w:p>
    <w:p w14:paraId="32057EFE" w14:textId="5EA5E013" w:rsidR="004B6C71" w:rsidRPr="004B6C71" w:rsidRDefault="004B6C71">
      <w:pPr>
        <w:rPr>
          <w:rFonts w:ascii="Times New Roman" w:hAnsi="Times New Roman" w:cs="Times New Roman"/>
          <w:b/>
          <w:bCs/>
          <w:sz w:val="24"/>
          <w:szCs w:val="24"/>
        </w:rPr>
      </w:pPr>
      <w:r w:rsidRPr="004B6C71">
        <w:rPr>
          <w:rFonts w:ascii="Times New Roman" w:hAnsi="Times New Roman" w:cs="Times New Roman"/>
          <w:b/>
          <w:bCs/>
          <w:sz w:val="24"/>
          <w:szCs w:val="24"/>
        </w:rPr>
        <w:t>The value of poetic identity work</w:t>
      </w:r>
      <w:r w:rsidR="00011B3A">
        <w:rPr>
          <w:rFonts w:ascii="Times New Roman" w:hAnsi="Times New Roman" w:cs="Times New Roman"/>
          <w:b/>
          <w:bCs/>
          <w:sz w:val="24"/>
          <w:szCs w:val="24"/>
        </w:rPr>
        <w:t xml:space="preserve"> </w:t>
      </w:r>
    </w:p>
    <w:p w14:paraId="6334CCE3" w14:textId="51F59129" w:rsidR="004B6C71" w:rsidRDefault="00CC6424">
      <w:pPr>
        <w:rPr>
          <w:rFonts w:ascii="Times New Roman" w:hAnsi="Times New Roman" w:cs="Times New Roman"/>
          <w:sz w:val="24"/>
          <w:szCs w:val="24"/>
        </w:rPr>
      </w:pPr>
      <w:r>
        <w:rPr>
          <w:rFonts w:ascii="Times New Roman" w:hAnsi="Times New Roman" w:cs="Times New Roman"/>
          <w:sz w:val="24"/>
          <w:szCs w:val="24"/>
        </w:rPr>
        <w:t>As a distinct</w:t>
      </w:r>
      <w:r w:rsidR="00924F6C">
        <w:rPr>
          <w:rFonts w:ascii="Times New Roman" w:hAnsi="Times New Roman" w:cs="Times New Roman"/>
          <w:sz w:val="24"/>
          <w:szCs w:val="24"/>
        </w:rPr>
        <w:t>ive</w:t>
      </w:r>
      <w:r>
        <w:rPr>
          <w:rFonts w:ascii="Times New Roman" w:hAnsi="Times New Roman" w:cs="Times New Roman"/>
          <w:sz w:val="24"/>
          <w:szCs w:val="24"/>
        </w:rPr>
        <w:t xml:space="preserve"> form of identity work, poetic identity work offers new insight into two important areas of MOS.  First, it addresses an under-developed aspect of identity work theory, namely paying attention to generalisable processes of identity work, rather than </w:t>
      </w:r>
      <w:r>
        <w:rPr>
          <w:rFonts w:ascii="Times New Roman" w:hAnsi="Times New Roman" w:cs="Times New Roman"/>
          <w:sz w:val="24"/>
          <w:szCs w:val="24"/>
        </w:rPr>
        <w:lastRenderedPageBreak/>
        <w:t>focus</w:t>
      </w:r>
      <w:r w:rsidR="00924F6C">
        <w:rPr>
          <w:rFonts w:ascii="Times New Roman" w:hAnsi="Times New Roman" w:cs="Times New Roman"/>
          <w:sz w:val="24"/>
          <w:szCs w:val="24"/>
        </w:rPr>
        <w:t>ing</w:t>
      </w:r>
      <w:r>
        <w:rPr>
          <w:rFonts w:ascii="Times New Roman" w:hAnsi="Times New Roman" w:cs="Times New Roman"/>
          <w:sz w:val="24"/>
          <w:szCs w:val="24"/>
        </w:rPr>
        <w:t xml:space="preserve"> on specific contexts and applications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&lt;EndNote&gt;&lt;Cite&gt;&lt;Author&gt;Brown&lt;/Author&gt;&lt;Year&gt;2015&lt;/Year&gt;&lt;RecNum&gt;509&lt;/RecNum&gt;&lt;DisplayText&gt;(Brown, 2015)&lt;/DisplayText&gt;&lt;record&gt;&lt;rec-number&gt;509&lt;/rec-number&gt;&lt;foreign-keys&gt;&lt;key app="EN" db-id="vws0dx9rls9st8e2998vzxw02essxsr55wvr" timestamp="1438246885"&gt;509&lt;/key&gt;&lt;/foreign-keys&gt;&lt;ref-type name="Journal Article"&gt;17&lt;/ref-type&gt;&lt;contributors&gt;&lt;authors&gt;&lt;author&gt;Brown, Andrew D&lt;/author&gt;&lt;/authors&gt;&lt;/contributors&gt;&lt;titles&gt;&lt;title&gt;Identities and identity work in organizations&lt;/title&gt;&lt;secondary-title&gt;International Journal of Management Reviews&lt;/secondary-title&gt;&lt;/titles&gt;&lt;pages&gt;20-40&lt;/pages&gt;&lt;volume&gt;17&lt;/volume&gt;&lt;number&gt;0&lt;/number&gt;&lt;dates&gt;&lt;year&gt;2015&lt;/year&gt;&lt;/dates&gt;&lt;urls&gt;&lt;/urls&gt;&lt;/record&gt;&lt;/Cite&gt;&lt;/EndNote&gt;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(Brown, 2015)</w:t>
      </w:r>
      <w:r>
        <w:rPr>
          <w:rFonts w:ascii="Times New Roman" w:hAnsi="Times New Roman" w:cs="Times New Roman"/>
          <w:sz w:val="24"/>
          <w:szCs w:val="24"/>
        </w:rPr>
        <w:fldChar w:fldCharType="end"/>
      </w:r>
      <w:r>
        <w:rPr>
          <w:rFonts w:ascii="Times New Roman" w:hAnsi="Times New Roman" w:cs="Times New Roman"/>
          <w:sz w:val="24"/>
          <w:szCs w:val="24"/>
        </w:rPr>
        <w:t xml:space="preserve"> or ‘contextual myopia’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&lt;EndNote&gt;&lt;Cite&gt;&lt;Author&gt;Caza&lt;/Author&gt;&lt;Year&gt;2018&lt;/Year&gt;&lt;RecNum&gt;966&lt;/RecNum&gt;&lt;DisplayText&gt;(Caza et al., 2018)&lt;/DisplayText&gt;&lt;record&gt;&lt;rec-number&gt;966&lt;/rec-number&gt;&lt;foreign-keys&gt;&lt;key app="EN" db-id="vws0dx9rls9st8e2998vzxw02essxsr55wvr" timestamp="1708613290"&gt;966&lt;/key&gt;&lt;/foreign-keys&gt;&lt;ref-type name="Journal Article"&gt;17&lt;/ref-type&gt;&lt;contributors&gt;&lt;authors&gt;&lt;author&gt;Caza, B.B.&lt;/author&gt;&lt;author&gt;Vough, H.&lt;/author&gt;&lt;author&gt;Puranik H.&lt;/author&gt;&lt;/authors&gt;&lt;/contributors&gt;&lt;titles&gt;&lt;title&gt;Identity work in organizations and occupations: Definitions, theories, and pathways forward&lt;/title&gt;&lt;secondary-title&gt;Journal of Organizational Behavior&lt;/secondary-title&gt;&lt;/titles&gt;&lt;periodical&gt;&lt;full-title&gt;Journal of Organizational Behavior&lt;/full-title&gt;&lt;/periodical&gt;&lt;pages&gt;889– 910&lt;/pages&gt;&lt;volume&gt;39&lt;/volume&gt;&lt;number&gt;7&lt;/number&gt;&lt;dates&gt;&lt;year&gt;2018&lt;/year&gt;&lt;/dates&gt;&lt;urls&gt;&lt;/urls&gt;&lt;/record&gt;&lt;/Cite&gt;&lt;/EndNote&gt;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(Caza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24F6C">
        <w:rPr>
          <w:rFonts w:ascii="Times New Roman" w:hAnsi="Times New Roman" w:cs="Times New Roman"/>
          <w:sz w:val="24"/>
          <w:szCs w:val="24"/>
        </w:rPr>
        <w:t>For example, p</w:t>
      </w:r>
      <w:r w:rsidR="002C2C64">
        <w:rPr>
          <w:rFonts w:ascii="Times New Roman" w:hAnsi="Times New Roman" w:cs="Times New Roman"/>
          <w:sz w:val="24"/>
          <w:szCs w:val="24"/>
        </w:rPr>
        <w:t xml:space="preserve">oetic identity offers further insight into the role of emotions for identity work </w:t>
      </w:r>
      <w:r w:rsidR="002C2C64">
        <w:rPr>
          <w:rFonts w:ascii="Times New Roman" w:hAnsi="Times New Roman" w:cs="Times New Roman"/>
          <w:sz w:val="24"/>
          <w:szCs w:val="24"/>
        </w:rPr>
        <w:fldChar w:fldCharType="begin"/>
      </w:r>
      <w:r w:rsidR="002C2C64">
        <w:rPr>
          <w:rFonts w:ascii="Times New Roman" w:hAnsi="Times New Roman" w:cs="Times New Roman"/>
          <w:sz w:val="24"/>
          <w:szCs w:val="24"/>
        </w:rPr>
        <w:instrText xml:space="preserve"> ADDIN EN.CITE &lt;EndNote&gt;&lt;Cite&gt;&lt;Author&gt;Brown&lt;/Author&gt;&lt;Year&gt;2015&lt;/Year&gt;&lt;RecNum&gt;509&lt;/RecNum&gt;&lt;DisplayText&gt;(Brown, 2015)&lt;/DisplayText&gt;&lt;record&gt;&lt;rec-number&gt;509&lt;/rec-number&gt;&lt;foreign-keys&gt;&lt;key app="EN" db-id="vws0dx9rls9st8e2998vzxw02essxsr55wvr" timestamp="1438246885"&gt;509&lt;/key&gt;&lt;/foreign-keys&gt;&lt;ref-type name="Journal Article"&gt;17&lt;/ref-type&gt;&lt;contributors&gt;&lt;authors&gt;&lt;author&gt;Brown, Andrew D&lt;/author&gt;&lt;/authors&gt;&lt;/contributors&gt;&lt;titles&gt;&lt;title&gt;Identities and identity work in organizations&lt;/title&gt;&lt;secondary-title&gt;International Journal of Management Reviews&lt;/secondary-title&gt;&lt;/titles&gt;&lt;pages&gt;20-40&lt;/pages&gt;&lt;volume&gt;17&lt;/volume&gt;&lt;number&gt;0&lt;/number&gt;&lt;dates&gt;&lt;year&gt;2015&lt;/year&gt;&lt;/dates&gt;&lt;urls&gt;&lt;/urls&gt;&lt;/record&gt;&lt;/Cite&gt;&lt;/EndNote&gt;</w:instrText>
      </w:r>
      <w:r w:rsidR="002C2C64">
        <w:rPr>
          <w:rFonts w:ascii="Times New Roman" w:hAnsi="Times New Roman" w:cs="Times New Roman"/>
          <w:sz w:val="24"/>
          <w:szCs w:val="24"/>
        </w:rPr>
        <w:fldChar w:fldCharType="separate"/>
      </w:r>
      <w:r w:rsidR="002C2C64">
        <w:rPr>
          <w:rFonts w:ascii="Times New Roman" w:hAnsi="Times New Roman" w:cs="Times New Roman"/>
          <w:noProof/>
          <w:sz w:val="24"/>
          <w:szCs w:val="24"/>
        </w:rPr>
        <w:t>(Brown, 2015)</w:t>
      </w:r>
      <w:r w:rsidR="002C2C64">
        <w:rPr>
          <w:rFonts w:ascii="Times New Roman" w:hAnsi="Times New Roman" w:cs="Times New Roman"/>
          <w:sz w:val="24"/>
          <w:szCs w:val="24"/>
        </w:rPr>
        <w:fldChar w:fldCharType="end"/>
      </w:r>
      <w:r w:rsidR="002C2C64">
        <w:rPr>
          <w:rFonts w:ascii="Times New Roman" w:hAnsi="Times New Roman" w:cs="Times New Roman"/>
          <w:sz w:val="24"/>
          <w:szCs w:val="24"/>
        </w:rPr>
        <w:t xml:space="preserve"> and especially the deliberate use of emotion as well as emotions triggering identity work </w:t>
      </w:r>
      <w:r w:rsidR="002C2C64">
        <w:rPr>
          <w:rFonts w:ascii="Times New Roman" w:hAnsi="Times New Roman" w:cs="Times New Roman"/>
          <w:sz w:val="24"/>
          <w:szCs w:val="24"/>
        </w:rPr>
        <w:fldChar w:fldCharType="begin"/>
      </w:r>
      <w:r w:rsidR="002C2C64">
        <w:rPr>
          <w:rFonts w:ascii="Times New Roman" w:hAnsi="Times New Roman" w:cs="Times New Roman"/>
          <w:sz w:val="24"/>
          <w:szCs w:val="24"/>
        </w:rPr>
        <w:instrText xml:space="preserve"> ADDIN EN.CITE &lt;EndNote&gt;&lt;Cite&gt;&lt;Author&gt;Winkler&lt;/Author&gt;&lt;Year&gt;2014&lt;/Year&gt;&lt;RecNum&gt;968&lt;/RecNum&gt;&lt;DisplayText&gt;(Winkler, 2014)&lt;/DisplayText&gt;&lt;record&gt;&lt;rec-number&gt;968&lt;/rec-number&gt;&lt;foreign-keys&gt;&lt;key app="EN" db-id="vws0dx9rls9st8e2998vzxw02essxsr55wvr" timestamp="1708759959"&gt;968&lt;/key&gt;&lt;/foreign-keys&gt;&lt;ref-type name="Journal Article"&gt;17&lt;/ref-type&gt;&lt;contributors&gt;&lt;authors&gt;&lt;author&gt;Winkler, I.&lt;/author&gt;&lt;/authors&gt;&lt;/contributors&gt;&lt;titles&gt;&lt;title&gt;Identity Work and Emotions: A Review&lt;/title&gt;&lt;secondary-title&gt;Internartional Journal of Management Reviews&lt;/secondary-title&gt;&lt;/titles&gt;&lt;periodical&gt;&lt;full-title&gt;Internartional Journal of Management Reviews&lt;/full-title&gt;&lt;/periodical&gt;&lt;pages&gt;120–133 &lt;/pages&gt;&lt;volume&gt;20&lt;/volume&gt;&lt;dates&gt;&lt;year&gt;2014&lt;/year&gt;&lt;/dates&gt;&lt;urls&gt;&lt;/urls&gt;&lt;/record&gt;&lt;/Cite&gt;&lt;/EndNote&gt;</w:instrText>
      </w:r>
      <w:r w:rsidR="002C2C64">
        <w:rPr>
          <w:rFonts w:ascii="Times New Roman" w:hAnsi="Times New Roman" w:cs="Times New Roman"/>
          <w:sz w:val="24"/>
          <w:szCs w:val="24"/>
        </w:rPr>
        <w:fldChar w:fldCharType="separate"/>
      </w:r>
      <w:r w:rsidR="002C2C64">
        <w:rPr>
          <w:rFonts w:ascii="Times New Roman" w:hAnsi="Times New Roman" w:cs="Times New Roman"/>
          <w:noProof/>
          <w:sz w:val="24"/>
          <w:szCs w:val="24"/>
        </w:rPr>
        <w:t>(Winkler, 2014)</w:t>
      </w:r>
      <w:r w:rsidR="002C2C64">
        <w:rPr>
          <w:rFonts w:ascii="Times New Roman" w:hAnsi="Times New Roman" w:cs="Times New Roman"/>
          <w:sz w:val="24"/>
          <w:szCs w:val="24"/>
        </w:rPr>
        <w:fldChar w:fldCharType="end"/>
      </w:r>
      <w:r w:rsidR="002C2C64">
        <w:rPr>
          <w:rFonts w:ascii="Times New Roman" w:hAnsi="Times New Roman" w:cs="Times New Roman"/>
          <w:sz w:val="24"/>
          <w:szCs w:val="24"/>
        </w:rPr>
        <w:t xml:space="preserve">.  Its emphasis on self-concept and being understood and recognised by others suggests possibilities for further investigating the concept of self and especially </w:t>
      </w:r>
      <w:r w:rsidR="000C5BD2">
        <w:rPr>
          <w:rFonts w:ascii="Times New Roman" w:hAnsi="Times New Roman" w:cs="Times New Roman"/>
          <w:sz w:val="24"/>
          <w:szCs w:val="24"/>
        </w:rPr>
        <w:t xml:space="preserve">attachments to the notion of a stable, authentic self </w:t>
      </w:r>
      <w:r w:rsidR="000C5BD2">
        <w:rPr>
          <w:rFonts w:ascii="Times New Roman" w:hAnsi="Times New Roman" w:cs="Times New Roman"/>
          <w:sz w:val="24"/>
          <w:szCs w:val="24"/>
        </w:rPr>
        <w:fldChar w:fldCharType="begin"/>
      </w:r>
      <w:r w:rsidR="000C5BD2">
        <w:rPr>
          <w:rFonts w:ascii="Times New Roman" w:hAnsi="Times New Roman" w:cs="Times New Roman"/>
          <w:sz w:val="24"/>
          <w:szCs w:val="24"/>
        </w:rPr>
        <w:instrText xml:space="preserve"> ADDIN EN.CITE &lt;EndNote&gt;&lt;Cite&gt;&lt;Author&gt;Knights&lt;/Author&gt;&lt;Year&gt;2017&lt;/Year&gt;&lt;RecNum&gt;969&lt;/RecNum&gt;&lt;DisplayText&gt;(Knights &amp;amp; Clarke, 2017)&lt;/DisplayText&gt;&lt;record&gt;&lt;rec-number&gt;969&lt;/rec-number&gt;&lt;foreign-keys&gt;&lt;key app="EN" db-id="vws0dx9rls9st8e2998vzxw02essxsr55wvr" timestamp="1708760218"&gt;969&lt;/key&gt;&lt;/foreign-keys&gt;&lt;ref-type name="Journal Article"&gt;17&lt;/ref-type&gt;&lt;contributors&gt;&lt;authors&gt;&lt;author&gt;Knights, D.&lt;/author&gt;&lt;author&gt;Clarke, C.&lt;/author&gt;&lt;/authors&gt;&lt;/contributors&gt;&lt;titles&gt;&lt;title&gt;Pushing the Boundaries of Amnesia and Myopia: A Critical Review of the Literature on Identity in Management and Organization Studies&lt;/title&gt;&lt;secondary-title&gt;Internartional Journal of Management Reviews&lt;/secondary-title&gt;&lt;/titles&gt;&lt;periodical&gt;&lt;full-title&gt;Internartional Journal of Management Reviews&lt;/full-title&gt;&lt;/periodical&gt;&lt;pages&gt;337–356 &lt;/pages&gt;&lt;volume&gt;19&lt;/volume&gt;&lt;dates&gt;&lt;year&gt;2017&lt;/year&gt;&lt;/dates&gt;&lt;urls&gt;&lt;/urls&gt;&lt;/record&gt;&lt;/Cite&gt;&lt;/EndNote&gt;</w:instrText>
      </w:r>
      <w:r w:rsidR="000C5BD2">
        <w:rPr>
          <w:rFonts w:ascii="Times New Roman" w:hAnsi="Times New Roman" w:cs="Times New Roman"/>
          <w:sz w:val="24"/>
          <w:szCs w:val="24"/>
        </w:rPr>
        <w:fldChar w:fldCharType="separate"/>
      </w:r>
      <w:r w:rsidR="000C5BD2">
        <w:rPr>
          <w:rFonts w:ascii="Times New Roman" w:hAnsi="Times New Roman" w:cs="Times New Roman"/>
          <w:noProof/>
          <w:sz w:val="24"/>
          <w:szCs w:val="24"/>
        </w:rPr>
        <w:t>(Knights &amp; Clarke, 2017)</w:t>
      </w:r>
      <w:r w:rsidR="000C5BD2">
        <w:rPr>
          <w:rFonts w:ascii="Times New Roman" w:hAnsi="Times New Roman" w:cs="Times New Roman"/>
          <w:sz w:val="24"/>
          <w:szCs w:val="24"/>
        </w:rPr>
        <w:fldChar w:fldCharType="end"/>
      </w:r>
      <w:r w:rsidR="000C5BD2">
        <w:rPr>
          <w:rFonts w:ascii="Times New Roman" w:hAnsi="Times New Roman" w:cs="Times New Roman"/>
          <w:sz w:val="24"/>
          <w:szCs w:val="24"/>
        </w:rPr>
        <w:t xml:space="preserve">.  </w:t>
      </w:r>
      <w:r w:rsidR="00924F6C">
        <w:rPr>
          <w:rFonts w:ascii="Times New Roman" w:hAnsi="Times New Roman" w:cs="Times New Roman"/>
          <w:sz w:val="24"/>
          <w:szCs w:val="24"/>
        </w:rPr>
        <w:t>T</w:t>
      </w:r>
      <w:r w:rsidR="000C5BD2">
        <w:rPr>
          <w:rFonts w:ascii="Times New Roman" w:hAnsi="Times New Roman" w:cs="Times New Roman"/>
          <w:sz w:val="24"/>
          <w:szCs w:val="24"/>
        </w:rPr>
        <w:t>he deliberate nature of poetic identity work and its attempt to ‘tell it all</w:t>
      </w:r>
      <w:r w:rsidR="003A6E97">
        <w:rPr>
          <w:rFonts w:ascii="Times New Roman" w:hAnsi="Times New Roman" w:cs="Times New Roman"/>
          <w:sz w:val="24"/>
          <w:szCs w:val="24"/>
        </w:rPr>
        <w:t xml:space="preserve"> to you</w:t>
      </w:r>
      <w:r w:rsidR="000C5BD2">
        <w:rPr>
          <w:rFonts w:ascii="Times New Roman" w:hAnsi="Times New Roman" w:cs="Times New Roman"/>
          <w:sz w:val="24"/>
          <w:szCs w:val="24"/>
        </w:rPr>
        <w:t>’ offers opportunity to explore the role of the other in identity work</w:t>
      </w:r>
      <w:r w:rsidR="00163997">
        <w:rPr>
          <w:rFonts w:ascii="Times New Roman" w:hAnsi="Times New Roman" w:cs="Times New Roman"/>
          <w:sz w:val="24"/>
          <w:szCs w:val="24"/>
        </w:rPr>
        <w:t xml:space="preserve">, </w:t>
      </w:r>
      <w:r w:rsidR="003A6E97">
        <w:rPr>
          <w:rFonts w:ascii="Times New Roman" w:hAnsi="Times New Roman" w:cs="Times New Roman"/>
          <w:sz w:val="24"/>
          <w:szCs w:val="24"/>
        </w:rPr>
        <w:t>the nature of relationships with the other</w:t>
      </w:r>
      <w:r w:rsidR="000C5BD2">
        <w:rPr>
          <w:rFonts w:ascii="Times New Roman" w:hAnsi="Times New Roman" w:cs="Times New Roman"/>
          <w:sz w:val="24"/>
          <w:szCs w:val="24"/>
        </w:rPr>
        <w:t xml:space="preserve"> </w:t>
      </w:r>
      <w:r w:rsidR="000C5BD2">
        <w:rPr>
          <w:rFonts w:ascii="Times New Roman" w:hAnsi="Times New Roman" w:cs="Times New Roman"/>
          <w:sz w:val="24"/>
          <w:szCs w:val="24"/>
        </w:rPr>
        <w:fldChar w:fldCharType="begin"/>
      </w:r>
      <w:r w:rsidR="003A6E97">
        <w:rPr>
          <w:rFonts w:ascii="Times New Roman" w:hAnsi="Times New Roman" w:cs="Times New Roman"/>
          <w:sz w:val="24"/>
          <w:szCs w:val="24"/>
        </w:rPr>
        <w:instrText xml:space="preserve"> ADDIN EN.CITE &lt;EndNote&gt;&lt;Cite&gt;&lt;Author&gt;Caza&lt;/Author&gt;&lt;Year&gt;2018&lt;/Year&gt;&lt;RecNum&gt;966&lt;/RecNum&gt;&lt;DisplayText&gt;(Bataille &amp;amp; Vough, 2022; Caza et al., 2018)&lt;/DisplayText&gt;&lt;record&gt;&lt;rec-number&gt;966&lt;/rec-number&gt;&lt;foreign-keys&gt;&lt;key app="EN" db-id="vws0dx9rls9st8e2998vzxw02essxsr55wvr" timestamp="1708613290"&gt;966&lt;/key&gt;&lt;/foreign-keys&gt;&lt;ref-type name="Journal Article"&gt;17&lt;/ref-type&gt;&lt;contributors&gt;&lt;authors&gt;&lt;author&gt;Caza, B.B.&lt;/author&gt;&lt;author&gt;Vough, H.&lt;/author&gt;&lt;author&gt;Puranik H.&lt;/author&gt;&lt;/authors&gt;&lt;/contributors&gt;&lt;titles&gt;&lt;title&gt;Identity work in organizations and occupations: Definitions, theories, and pathways forward&lt;/title&gt;&lt;secondary-title&gt;Journal of Organizational Behavior&lt;/secondary-title&gt;&lt;/titles&gt;&lt;periodical&gt;&lt;full-title&gt;Journal of Organizational Behavior&lt;/full-title&gt;&lt;/periodical&gt;&lt;pages&gt;889– 910&lt;/pages&gt;&lt;volume&gt;39&lt;/volume&gt;&lt;number&gt;7&lt;/number&gt;&lt;dates&gt;&lt;year&gt;2018&lt;/year&gt;&lt;/dates&gt;&lt;urls&gt;&lt;/urls&gt;&lt;/record&gt;&lt;/Cite&gt;&lt;Cite&gt;&lt;Author&gt;Bataille&lt;/Author&gt;&lt;Year&gt;2022&lt;/Year&gt;&lt;RecNum&gt;970&lt;/RecNum&gt;&lt;record&gt;&lt;rec-number&gt;970&lt;/rec-number&gt;&lt;foreign-keys&gt;&lt;key app="EN" db-id="vws0dx9rls9st8e2998vzxw02essxsr55wvr" timestamp="1708760948"&gt;970&lt;/key&gt;&lt;/foreign-keys&gt;&lt;ref-type name="Journal Article"&gt;17&lt;/ref-type&gt;&lt;contributors&gt;&lt;authors&gt;&lt;author&gt;Bataille, C.&lt;/author&gt;&lt;author&gt;Vough, H.&lt;/author&gt;&lt;/authors&gt;&lt;/contributors&gt;&lt;titles&gt;&lt;title&gt;More than the sum of my parts: An intrapersonal network approach to identity work in response to identity opportunities and threats&lt;/title&gt;&lt;secondary-title&gt;Academy of Management Review&lt;/secondary-title&gt;&lt;/titles&gt;&lt;periodical&gt;&lt;full-title&gt;Academy of Management Review&lt;/full-title&gt;&lt;/periodical&gt;&lt;pages&gt;93–115&lt;/pages&gt;&lt;volume&gt;47&lt;/volume&gt;&lt;number&gt;1&lt;/number&gt;&lt;dates&gt;&lt;year&gt;2022&lt;/year&gt;&lt;/dates&gt;&lt;urls&gt;&lt;/urls&gt;&lt;/record&gt;&lt;/Cite&gt;&lt;/EndNote&gt;</w:instrText>
      </w:r>
      <w:r w:rsidR="000C5BD2">
        <w:rPr>
          <w:rFonts w:ascii="Times New Roman" w:hAnsi="Times New Roman" w:cs="Times New Roman"/>
          <w:sz w:val="24"/>
          <w:szCs w:val="24"/>
        </w:rPr>
        <w:fldChar w:fldCharType="separate"/>
      </w:r>
      <w:r w:rsidR="003A6E97">
        <w:rPr>
          <w:rFonts w:ascii="Times New Roman" w:hAnsi="Times New Roman" w:cs="Times New Roman"/>
          <w:noProof/>
          <w:sz w:val="24"/>
          <w:szCs w:val="24"/>
        </w:rPr>
        <w:t>(Bataille &amp; Vough, 2022; Caza et al., 2018)</w:t>
      </w:r>
      <w:r w:rsidR="000C5BD2">
        <w:rPr>
          <w:rFonts w:ascii="Times New Roman" w:hAnsi="Times New Roman" w:cs="Times New Roman"/>
          <w:sz w:val="24"/>
          <w:szCs w:val="24"/>
        </w:rPr>
        <w:fldChar w:fldCharType="end"/>
      </w:r>
      <w:r w:rsidR="00505F34">
        <w:rPr>
          <w:rFonts w:ascii="Times New Roman" w:hAnsi="Times New Roman" w:cs="Times New Roman"/>
          <w:sz w:val="24"/>
          <w:szCs w:val="24"/>
        </w:rPr>
        <w:t xml:space="preserve"> and what happens when</w:t>
      </w:r>
      <w:r w:rsidR="00163997">
        <w:rPr>
          <w:rFonts w:ascii="Times New Roman" w:hAnsi="Times New Roman" w:cs="Times New Roman"/>
          <w:sz w:val="24"/>
          <w:szCs w:val="24"/>
        </w:rPr>
        <w:t xml:space="preserve"> others’ ascriptions of them clash with one’s own </w:t>
      </w:r>
      <w:r w:rsidR="00163997">
        <w:rPr>
          <w:rFonts w:ascii="Times New Roman" w:hAnsi="Times New Roman" w:cs="Times New Roman"/>
          <w:sz w:val="24"/>
          <w:szCs w:val="24"/>
        </w:rPr>
        <w:fldChar w:fldCharType="begin"/>
      </w:r>
      <w:r w:rsidR="00163997">
        <w:rPr>
          <w:rFonts w:ascii="Times New Roman" w:hAnsi="Times New Roman" w:cs="Times New Roman"/>
          <w:sz w:val="24"/>
          <w:szCs w:val="24"/>
        </w:rPr>
        <w:instrText xml:space="preserve"> ADDIN EN.CITE &lt;EndNote&gt;&lt;Cite&gt;&lt;Author&gt;Brown&lt;/Author&gt;&lt;Year&gt;2017&lt;/Year&gt;&lt;RecNum&gt;967&lt;/RecNum&gt;&lt;DisplayText&gt;(Brown, 2017)&lt;/DisplayText&gt;&lt;record&gt;&lt;rec-number&gt;967&lt;/rec-number&gt;&lt;foreign-keys&gt;&lt;key app="EN" db-id="vws0dx9rls9st8e2998vzxw02essxsr55wvr" timestamp="1708615808"&gt;967&lt;/key&gt;&lt;/foreign-keys&gt;&lt;ref-type name="Journal Article"&gt;17&lt;/ref-type&gt;&lt;contributors&gt;&lt;authors&gt;&lt;author&gt;Brown, Andrew &lt;/author&gt;&lt;/authors&gt;&lt;/contributors&gt;&lt;titles&gt;&lt;title&gt;Identity Work and Organizational Identification&lt;/title&gt;&lt;secondary-title&gt;Internartional Journal of Management Reviews&lt;/secondary-title&gt;&lt;/titles&gt;&lt;periodical&gt;&lt;full-title&gt;Internartional Journal of Management Reviews&lt;/full-title&gt;&lt;/periodical&gt;&lt;pages&gt;296-317&lt;/pages&gt;&lt;volume&gt;19&lt;/volume&gt;&lt;dates&gt;&lt;year&gt;2017&lt;/year&gt;&lt;/dates&gt;&lt;urls&gt;&lt;/urls&gt;&lt;/record&gt;&lt;/Cite&gt;&lt;/EndNote&gt;</w:instrText>
      </w:r>
      <w:r w:rsidR="00163997">
        <w:rPr>
          <w:rFonts w:ascii="Times New Roman" w:hAnsi="Times New Roman" w:cs="Times New Roman"/>
          <w:sz w:val="24"/>
          <w:szCs w:val="24"/>
        </w:rPr>
        <w:fldChar w:fldCharType="separate"/>
      </w:r>
      <w:r w:rsidR="00163997">
        <w:rPr>
          <w:rFonts w:ascii="Times New Roman" w:hAnsi="Times New Roman" w:cs="Times New Roman"/>
          <w:noProof/>
          <w:sz w:val="24"/>
          <w:szCs w:val="24"/>
        </w:rPr>
        <w:t>(Brown, 2017)</w:t>
      </w:r>
      <w:r w:rsidR="00163997">
        <w:rPr>
          <w:rFonts w:ascii="Times New Roman" w:hAnsi="Times New Roman" w:cs="Times New Roman"/>
          <w:sz w:val="24"/>
          <w:szCs w:val="24"/>
        </w:rPr>
        <w:fldChar w:fldCharType="end"/>
      </w:r>
      <w:r w:rsidR="00163997">
        <w:rPr>
          <w:rFonts w:ascii="Times New Roman" w:hAnsi="Times New Roman" w:cs="Times New Roman"/>
          <w:sz w:val="24"/>
          <w:szCs w:val="24"/>
        </w:rPr>
        <w:t>.</w:t>
      </w:r>
      <w:r w:rsidR="00505F34">
        <w:rPr>
          <w:rFonts w:ascii="Times New Roman" w:hAnsi="Times New Roman" w:cs="Times New Roman"/>
          <w:sz w:val="24"/>
          <w:szCs w:val="24"/>
        </w:rPr>
        <w:t xml:space="preserve"> </w:t>
      </w:r>
      <w:r w:rsidR="003A6E97">
        <w:rPr>
          <w:rFonts w:ascii="Times New Roman" w:hAnsi="Times New Roman" w:cs="Times New Roman"/>
          <w:sz w:val="24"/>
          <w:szCs w:val="24"/>
        </w:rPr>
        <w:t xml:space="preserve">  </w:t>
      </w:r>
    </w:p>
    <w:p w14:paraId="56C96BEE" w14:textId="641923EA" w:rsidR="003A6E97" w:rsidRDefault="003A6E97">
      <w:pPr>
        <w:rPr>
          <w:rFonts w:ascii="Times New Roman" w:hAnsi="Times New Roman" w:cs="Times New Roman"/>
          <w:sz w:val="24"/>
          <w:szCs w:val="24"/>
        </w:rPr>
      </w:pPr>
      <w:r>
        <w:rPr>
          <w:rFonts w:ascii="Times New Roman" w:hAnsi="Times New Roman" w:cs="Times New Roman"/>
          <w:sz w:val="24"/>
          <w:szCs w:val="24"/>
        </w:rPr>
        <w:t xml:space="preserve">Second, poetic identity work offers an alternative way to ‘get at’ </w:t>
      </w:r>
      <w:r w:rsidR="00CE00AE">
        <w:rPr>
          <w:rFonts w:ascii="Times New Roman" w:hAnsi="Times New Roman" w:cs="Times New Roman"/>
          <w:sz w:val="24"/>
          <w:szCs w:val="24"/>
        </w:rPr>
        <w:t>diverse and especially marginalized identities: the ways in which people speak about themselves and about their differences, what prompts or compels individuals to speak about themselves, and</w:t>
      </w:r>
      <w:r w:rsidR="008E04BD">
        <w:rPr>
          <w:rFonts w:ascii="Times New Roman" w:hAnsi="Times New Roman" w:cs="Times New Roman"/>
          <w:sz w:val="24"/>
          <w:szCs w:val="24"/>
        </w:rPr>
        <w:t>, relatedly,</w:t>
      </w:r>
      <w:r w:rsidR="00CE00AE">
        <w:rPr>
          <w:rFonts w:ascii="Times New Roman" w:hAnsi="Times New Roman" w:cs="Times New Roman"/>
          <w:sz w:val="24"/>
          <w:szCs w:val="24"/>
        </w:rPr>
        <w:t xml:space="preserve"> ways in which people experience being mis-understood or mis-read.  Here, there is a particular opportunity to connect with studies of ‘coming out’ and the disclosure of hidden identities </w:t>
      </w:r>
      <w:r w:rsidR="00CE00AE">
        <w:rPr>
          <w:rFonts w:ascii="Times New Roman" w:hAnsi="Times New Roman" w:cs="Times New Roman"/>
          <w:sz w:val="24"/>
          <w:szCs w:val="24"/>
        </w:rPr>
        <w:fldChar w:fldCharType="begin"/>
      </w:r>
      <w:r w:rsidR="00CE00AE">
        <w:rPr>
          <w:rFonts w:ascii="Times New Roman" w:hAnsi="Times New Roman" w:cs="Times New Roman"/>
          <w:sz w:val="24"/>
          <w:szCs w:val="24"/>
        </w:rPr>
        <w:instrText xml:space="preserve"> ADDIN EN.CITE &lt;EndNote&gt;&lt;Cite&gt;&lt;Author&gt;Fletcher&lt;/Author&gt;&lt;Year&gt;2021&lt;/Year&gt;&lt;RecNum&gt;898&lt;/RecNum&gt;&lt;DisplayText&gt;(Fletcher &amp;amp; Everly, 2021; Soini &amp;amp; Eräranta, 2023)&lt;/DisplayText&gt;&lt;record&gt;&lt;rec-number&gt;898&lt;/rec-number&gt;&lt;foreign-keys&gt;&lt;key app="EN" db-id="vws0dx9rls9st8e2998vzxw02essxsr55wvr" timestamp="1675667323"&gt;898&lt;/key&gt;&lt;/foreign-keys&gt;&lt;ref-type name="Journal Article"&gt;17&lt;/ref-type&gt;&lt;contributors&gt;&lt;authors&gt;&lt;author&gt;Fletcher, L.&lt;/author&gt;&lt;author&gt;Everly, B.A.&lt;/author&gt;&lt;/authors&gt;&lt;/contributors&gt;&lt;titles&gt;&lt;title&gt;Perceived lesbian, gay, bisexual, and transgender (LGBT) supportive practices and the life disclosure, authenticity at work, and identity centrality&lt;/title&gt;&lt;secondary-title&gt;Journal of Occupational and Organizational Psychology &lt;/secondary-title&gt;&lt;/titles&gt;&lt;pages&gt;485–508&lt;/pages&gt;&lt;volume&gt;94&lt;/volume&gt;&lt;dates&gt;&lt;year&gt;2021&lt;/year&gt;&lt;/dates&gt;&lt;urls&gt;&lt;/urls&gt;&lt;/record&gt;&lt;/Cite&gt;&lt;Cite&gt;&lt;Author&gt;Soini&lt;/Author&gt;&lt;Year&gt;2023&lt;/Year&gt;&lt;RecNum&gt;971&lt;/RecNum&gt;&lt;record&gt;&lt;rec-number&gt;971&lt;/rec-number&gt;&lt;foreign-keys&gt;&lt;key app="EN" db-id="vws0dx9rls9st8e2998vzxw02essxsr55wvr" timestamp="1708761813"&gt;971&lt;/key&gt;&lt;/foreign-keys&gt;&lt;ref-type name="Journal Article"&gt;17&lt;/ref-type&gt;&lt;contributors&gt;&lt;authors&gt;&lt;author&gt;Soini, A.&lt;/author&gt;&lt;author&gt;Eräranta, K.&lt;/author&gt;&lt;/authors&gt;&lt;/contributors&gt;&lt;titles&gt;&lt;title&gt;Collaborative construction of the closet (in and out): The affordance of interactivity and gay and lesbian employees’ identity work online&lt;/title&gt;&lt;secondary-title&gt;Organization&lt;/secondary-title&gt;&lt;/titles&gt;&lt;periodical&gt;&lt;full-title&gt;Organization&lt;/full-title&gt;&lt;/periodical&gt;&lt;pages&gt;21–41&lt;/pages&gt;&lt;volume&gt;30&lt;/volume&gt;&lt;number&gt;1&lt;/number&gt;&lt;dates&gt;&lt;year&gt;2023&lt;/year&gt;&lt;/dates&gt;&lt;urls&gt;&lt;/urls&gt;&lt;/record&gt;&lt;/Cite&gt;&lt;/EndNote&gt;</w:instrText>
      </w:r>
      <w:r w:rsidR="00CE00AE">
        <w:rPr>
          <w:rFonts w:ascii="Times New Roman" w:hAnsi="Times New Roman" w:cs="Times New Roman"/>
          <w:sz w:val="24"/>
          <w:szCs w:val="24"/>
        </w:rPr>
        <w:fldChar w:fldCharType="separate"/>
      </w:r>
      <w:r w:rsidR="00CE00AE">
        <w:rPr>
          <w:rFonts w:ascii="Times New Roman" w:hAnsi="Times New Roman" w:cs="Times New Roman"/>
          <w:noProof/>
          <w:sz w:val="24"/>
          <w:szCs w:val="24"/>
        </w:rPr>
        <w:t>(Fletcher &amp; Everly, 2021; Soini &amp; Eräranta, 2023)</w:t>
      </w:r>
      <w:r w:rsidR="00CE00AE">
        <w:rPr>
          <w:rFonts w:ascii="Times New Roman" w:hAnsi="Times New Roman" w:cs="Times New Roman"/>
          <w:sz w:val="24"/>
          <w:szCs w:val="24"/>
        </w:rPr>
        <w:fldChar w:fldCharType="end"/>
      </w:r>
      <w:r w:rsidR="00CE00AE">
        <w:rPr>
          <w:rFonts w:ascii="Times New Roman" w:hAnsi="Times New Roman" w:cs="Times New Roman"/>
          <w:sz w:val="24"/>
          <w:szCs w:val="24"/>
        </w:rPr>
        <w:t>, and the affordances and constraints of such disclosures.</w:t>
      </w:r>
    </w:p>
    <w:p w14:paraId="37C5000D" w14:textId="77777777" w:rsidR="00CE00AE" w:rsidRDefault="00CE00AE">
      <w:pPr>
        <w:rPr>
          <w:rFonts w:ascii="Times New Roman" w:hAnsi="Times New Roman" w:cs="Times New Roman"/>
          <w:sz w:val="24"/>
          <w:szCs w:val="24"/>
        </w:rPr>
      </w:pPr>
    </w:p>
    <w:p w14:paraId="5E28A14A" w14:textId="7EDE7529" w:rsidR="004B6C71" w:rsidRPr="004B6C71" w:rsidRDefault="004B6C71">
      <w:pPr>
        <w:rPr>
          <w:rFonts w:ascii="Times New Roman" w:hAnsi="Times New Roman" w:cs="Times New Roman"/>
          <w:b/>
          <w:bCs/>
          <w:sz w:val="24"/>
          <w:szCs w:val="24"/>
        </w:rPr>
      </w:pPr>
      <w:r w:rsidRPr="004B6C71">
        <w:rPr>
          <w:rFonts w:ascii="Times New Roman" w:hAnsi="Times New Roman" w:cs="Times New Roman"/>
          <w:b/>
          <w:bCs/>
          <w:sz w:val="24"/>
          <w:szCs w:val="24"/>
        </w:rPr>
        <w:t xml:space="preserve">Poetic identity work: </w:t>
      </w:r>
      <w:r w:rsidR="00FA022A">
        <w:rPr>
          <w:rFonts w:ascii="Times New Roman" w:hAnsi="Times New Roman" w:cs="Times New Roman"/>
          <w:b/>
          <w:bCs/>
          <w:sz w:val="24"/>
          <w:szCs w:val="24"/>
        </w:rPr>
        <w:t>Towards a</w:t>
      </w:r>
      <w:r w:rsidRPr="004B6C71">
        <w:rPr>
          <w:rFonts w:ascii="Times New Roman" w:hAnsi="Times New Roman" w:cs="Times New Roman"/>
          <w:b/>
          <w:bCs/>
          <w:sz w:val="24"/>
          <w:szCs w:val="24"/>
        </w:rPr>
        <w:t xml:space="preserve"> research agenda</w:t>
      </w:r>
    </w:p>
    <w:p w14:paraId="085ED7BF" w14:textId="4C085D61" w:rsidR="004B6C71" w:rsidRDefault="00505F34">
      <w:pPr>
        <w:rPr>
          <w:rFonts w:ascii="Times New Roman" w:hAnsi="Times New Roman" w:cs="Times New Roman"/>
          <w:sz w:val="24"/>
          <w:szCs w:val="24"/>
        </w:rPr>
      </w:pPr>
      <w:r>
        <w:rPr>
          <w:rFonts w:ascii="Times New Roman" w:hAnsi="Times New Roman" w:cs="Times New Roman"/>
          <w:sz w:val="24"/>
          <w:szCs w:val="24"/>
        </w:rPr>
        <w:t>I conclude this development paper by sketching out a proposed research agenda for poetic identity work.  I hope that the round table discussion at Conference will be an opportunity to further explore, question and refine this agenda.</w:t>
      </w:r>
    </w:p>
    <w:p w14:paraId="3C219F1F" w14:textId="6CD1B9D2" w:rsidR="00505F34" w:rsidRDefault="00505F34" w:rsidP="00505F34">
      <w:pPr>
        <w:spacing w:after="0" w:line="240" w:lineRule="auto"/>
        <w:textAlignment w:val="center"/>
        <w:rPr>
          <w:rFonts w:ascii="Times New Roman" w:eastAsia="Times New Roman" w:hAnsi="Times New Roman" w:cs="Times New Roman"/>
          <w:kern w:val="0"/>
          <w:sz w:val="24"/>
          <w:szCs w:val="24"/>
          <w:lang w:eastAsia="en-GB"/>
          <w14:ligatures w14:val="none"/>
        </w:rPr>
      </w:pPr>
      <w:r w:rsidRPr="00505F34">
        <w:rPr>
          <w:rFonts w:ascii="Times New Roman" w:hAnsi="Times New Roman" w:cs="Times New Roman"/>
          <w:sz w:val="24"/>
          <w:szCs w:val="24"/>
        </w:rPr>
        <w:t xml:space="preserve">The first area is the further development of the theory, </w:t>
      </w:r>
      <w:proofErr w:type="gramStart"/>
      <w:r w:rsidRPr="00505F34">
        <w:rPr>
          <w:rFonts w:ascii="Times New Roman" w:hAnsi="Times New Roman" w:cs="Times New Roman"/>
          <w:sz w:val="24"/>
          <w:szCs w:val="24"/>
        </w:rPr>
        <w:t>nature</w:t>
      </w:r>
      <w:proofErr w:type="gramEnd"/>
      <w:r w:rsidRPr="00505F34">
        <w:rPr>
          <w:rFonts w:ascii="Times New Roman" w:hAnsi="Times New Roman" w:cs="Times New Roman"/>
          <w:sz w:val="24"/>
          <w:szCs w:val="24"/>
        </w:rPr>
        <w:t xml:space="preserve"> and boundaries of poetic identity work.  </w:t>
      </w:r>
      <w:r w:rsidRPr="00505F34">
        <w:rPr>
          <w:rFonts w:ascii="Times New Roman" w:eastAsia="Times New Roman" w:hAnsi="Times New Roman" w:cs="Times New Roman"/>
          <w:color w:val="000000"/>
          <w:kern w:val="0"/>
          <w:sz w:val="24"/>
          <w:szCs w:val="24"/>
          <w:lang w:eastAsia="en-GB"/>
          <w14:ligatures w14:val="none"/>
        </w:rPr>
        <w:t xml:space="preserve">When is poetic identity work employed, and why?  What conditions prompt, afford and constrain it?  How is it employed?  What are the strategies, tactics, methods and do they reflect micro, </w:t>
      </w:r>
      <w:proofErr w:type="spellStart"/>
      <w:r w:rsidRPr="00505F34">
        <w:rPr>
          <w:rFonts w:ascii="Times New Roman" w:eastAsia="Times New Roman" w:hAnsi="Times New Roman" w:cs="Times New Roman"/>
          <w:color w:val="000000"/>
          <w:kern w:val="0"/>
          <w:sz w:val="24"/>
          <w:szCs w:val="24"/>
          <w:lang w:eastAsia="en-GB"/>
          <w14:ligatures w14:val="none"/>
        </w:rPr>
        <w:t>meso</w:t>
      </w:r>
      <w:proofErr w:type="spellEnd"/>
      <w:r w:rsidRPr="00505F34">
        <w:rPr>
          <w:rFonts w:ascii="Times New Roman" w:eastAsia="Times New Roman" w:hAnsi="Times New Roman" w:cs="Times New Roman"/>
          <w:color w:val="000000"/>
          <w:kern w:val="0"/>
          <w:sz w:val="24"/>
          <w:szCs w:val="24"/>
          <w:lang w:eastAsia="en-GB"/>
          <w14:ligatures w14:val="none"/>
        </w:rPr>
        <w:t xml:space="preserve"> and macro forms?  What happens when poetic identity work is not employed i.e. when the individual chooses not to disclose or rejects opportunities to do so?  And what are t</w:t>
      </w:r>
      <w:r w:rsidRPr="00505F34">
        <w:rPr>
          <w:rFonts w:ascii="Times New Roman" w:eastAsia="Times New Roman" w:hAnsi="Times New Roman" w:cs="Times New Roman"/>
          <w:kern w:val="0"/>
          <w:sz w:val="24"/>
          <w:szCs w:val="24"/>
          <w:lang w:eastAsia="en-GB"/>
          <w14:ligatures w14:val="none"/>
        </w:rPr>
        <w:t xml:space="preserve">he risks </w:t>
      </w:r>
      <w:r>
        <w:rPr>
          <w:rFonts w:ascii="Times New Roman" w:eastAsia="Times New Roman" w:hAnsi="Times New Roman" w:cs="Times New Roman"/>
          <w:kern w:val="0"/>
          <w:sz w:val="24"/>
          <w:szCs w:val="24"/>
          <w:lang w:eastAsia="en-GB"/>
          <w14:ligatures w14:val="none"/>
        </w:rPr>
        <w:t xml:space="preserve">and costs </w:t>
      </w:r>
      <w:r w:rsidRPr="00505F34">
        <w:rPr>
          <w:rFonts w:ascii="Times New Roman" w:eastAsia="Times New Roman" w:hAnsi="Times New Roman" w:cs="Times New Roman"/>
          <w:kern w:val="0"/>
          <w:sz w:val="24"/>
          <w:szCs w:val="24"/>
          <w:lang w:eastAsia="en-GB"/>
          <w14:ligatures w14:val="none"/>
        </w:rPr>
        <w:t>of</w:t>
      </w:r>
      <w:r w:rsidR="00924F6C">
        <w:rPr>
          <w:rFonts w:ascii="Times New Roman" w:eastAsia="Times New Roman" w:hAnsi="Times New Roman" w:cs="Times New Roman"/>
          <w:kern w:val="0"/>
          <w:sz w:val="24"/>
          <w:szCs w:val="24"/>
          <w:lang w:eastAsia="en-GB"/>
          <w14:ligatures w14:val="none"/>
        </w:rPr>
        <w:t xml:space="preserve"> doing (or not doing)</w:t>
      </w:r>
      <w:r w:rsidRPr="00505F34">
        <w:rPr>
          <w:rFonts w:ascii="Times New Roman" w:eastAsia="Times New Roman" w:hAnsi="Times New Roman" w:cs="Times New Roman"/>
          <w:kern w:val="0"/>
          <w:sz w:val="24"/>
          <w:szCs w:val="24"/>
          <w:lang w:eastAsia="en-GB"/>
          <w14:ligatures w14:val="none"/>
        </w:rPr>
        <w:t xml:space="preserve"> poetic identity work</w:t>
      </w:r>
      <w:r>
        <w:rPr>
          <w:rFonts w:ascii="Times New Roman" w:eastAsia="Times New Roman" w:hAnsi="Times New Roman" w:cs="Times New Roman"/>
          <w:kern w:val="0"/>
          <w:sz w:val="24"/>
          <w:szCs w:val="24"/>
          <w:lang w:eastAsia="en-GB"/>
          <w14:ligatures w14:val="none"/>
        </w:rPr>
        <w:t xml:space="preserve">? </w:t>
      </w:r>
      <w:r w:rsidR="004761E4">
        <w:rPr>
          <w:rFonts w:ascii="Times New Roman" w:eastAsia="Times New Roman" w:hAnsi="Times New Roman" w:cs="Times New Roman"/>
          <w:kern w:val="0"/>
          <w:sz w:val="24"/>
          <w:szCs w:val="24"/>
          <w:lang w:eastAsia="en-GB"/>
          <w14:ligatures w14:val="none"/>
        </w:rPr>
        <w:t xml:space="preserve"> </w:t>
      </w:r>
    </w:p>
    <w:p w14:paraId="6EB0FAD0" w14:textId="77777777" w:rsidR="005C2BD9" w:rsidRDefault="005C2BD9" w:rsidP="00505F34">
      <w:pPr>
        <w:spacing w:after="0" w:line="240" w:lineRule="auto"/>
        <w:textAlignment w:val="center"/>
        <w:rPr>
          <w:rFonts w:ascii="Times New Roman" w:eastAsia="Times New Roman" w:hAnsi="Times New Roman" w:cs="Times New Roman"/>
          <w:kern w:val="0"/>
          <w:sz w:val="24"/>
          <w:szCs w:val="24"/>
          <w:lang w:eastAsia="en-GB"/>
          <w14:ligatures w14:val="none"/>
        </w:rPr>
      </w:pPr>
    </w:p>
    <w:p w14:paraId="1B894EB8" w14:textId="2362B6ED" w:rsidR="005C2BD9" w:rsidRDefault="005C2BD9" w:rsidP="00505F34">
      <w:pPr>
        <w:spacing w:after="0" w:line="240" w:lineRule="auto"/>
        <w:textAlignment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Second, what are the methodological possibilities for researching identity work, and how might they contribute to developing and defining the theory, </w:t>
      </w:r>
      <w:proofErr w:type="gramStart"/>
      <w:r>
        <w:rPr>
          <w:rFonts w:ascii="Times New Roman" w:eastAsia="Times New Roman" w:hAnsi="Times New Roman" w:cs="Times New Roman"/>
          <w:kern w:val="0"/>
          <w:sz w:val="24"/>
          <w:szCs w:val="24"/>
          <w:lang w:eastAsia="en-GB"/>
          <w14:ligatures w14:val="none"/>
        </w:rPr>
        <w:t>nature</w:t>
      </w:r>
      <w:proofErr w:type="gramEnd"/>
      <w:r>
        <w:rPr>
          <w:rFonts w:ascii="Times New Roman" w:eastAsia="Times New Roman" w:hAnsi="Times New Roman" w:cs="Times New Roman"/>
          <w:kern w:val="0"/>
          <w:sz w:val="24"/>
          <w:szCs w:val="24"/>
          <w:lang w:eastAsia="en-GB"/>
          <w14:ligatures w14:val="none"/>
        </w:rPr>
        <w:t xml:space="preserve"> and boundaries of poetic identity work?  Are there particular methodologies that suit the deliberate self-disclosure of poetic identity work?  </w:t>
      </w:r>
    </w:p>
    <w:p w14:paraId="31B5C2CC" w14:textId="77777777" w:rsidR="00163997" w:rsidRDefault="00163997" w:rsidP="00505F34">
      <w:pPr>
        <w:spacing w:after="0" w:line="240" w:lineRule="auto"/>
        <w:textAlignment w:val="center"/>
        <w:rPr>
          <w:rFonts w:ascii="Times New Roman" w:eastAsia="Times New Roman" w:hAnsi="Times New Roman" w:cs="Times New Roman"/>
          <w:kern w:val="0"/>
          <w:sz w:val="24"/>
          <w:szCs w:val="24"/>
          <w:lang w:eastAsia="en-GB"/>
          <w14:ligatures w14:val="none"/>
        </w:rPr>
      </w:pPr>
    </w:p>
    <w:p w14:paraId="49BBFCA6" w14:textId="3CE76CB9" w:rsidR="004761E4" w:rsidRDefault="00163997" w:rsidP="00505F34">
      <w:pPr>
        <w:spacing w:after="0" w:line="240" w:lineRule="auto"/>
        <w:textAlignment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The </w:t>
      </w:r>
      <w:r w:rsidR="005C2BD9">
        <w:rPr>
          <w:rFonts w:ascii="Times New Roman" w:eastAsia="Times New Roman" w:hAnsi="Times New Roman" w:cs="Times New Roman"/>
          <w:kern w:val="0"/>
          <w:sz w:val="24"/>
          <w:szCs w:val="24"/>
          <w:lang w:eastAsia="en-GB"/>
          <w14:ligatures w14:val="none"/>
        </w:rPr>
        <w:t>third</w:t>
      </w:r>
      <w:r>
        <w:rPr>
          <w:rFonts w:ascii="Times New Roman" w:eastAsia="Times New Roman" w:hAnsi="Times New Roman" w:cs="Times New Roman"/>
          <w:kern w:val="0"/>
          <w:sz w:val="24"/>
          <w:szCs w:val="24"/>
          <w:lang w:eastAsia="en-GB"/>
          <w14:ligatures w14:val="none"/>
        </w:rPr>
        <w:t xml:space="preserve"> area is how poetic identity work might help to extend current debates and issues within identity work studies.</w:t>
      </w:r>
      <w:r w:rsidR="00257266">
        <w:rPr>
          <w:rFonts w:ascii="Times New Roman" w:eastAsia="Times New Roman" w:hAnsi="Times New Roman" w:cs="Times New Roman"/>
          <w:kern w:val="0"/>
          <w:sz w:val="24"/>
          <w:szCs w:val="24"/>
          <w:lang w:eastAsia="en-GB"/>
          <w14:ligatures w14:val="none"/>
        </w:rPr>
        <w:t xml:space="preserve">  Here I suggest that the role of emotions in poetic identity work is a useful starting point.  </w:t>
      </w:r>
      <w:r w:rsidR="00083CC2" w:rsidRPr="00083CC2">
        <w:rPr>
          <w:rFonts w:ascii="Times New Roman" w:eastAsia="Times New Roman" w:hAnsi="Times New Roman" w:cs="Times New Roman"/>
          <w:kern w:val="0"/>
          <w:sz w:val="24"/>
          <w:szCs w:val="24"/>
          <w:lang w:eastAsia="en-GB"/>
          <w14:ligatures w14:val="none"/>
        </w:rPr>
        <w:t xml:space="preserve">The ways in which poetic identity </w:t>
      </w:r>
      <w:r w:rsidR="00D91980">
        <w:rPr>
          <w:rFonts w:ascii="Times New Roman" w:eastAsia="Times New Roman" w:hAnsi="Times New Roman" w:cs="Times New Roman"/>
          <w:kern w:val="0"/>
          <w:sz w:val="24"/>
          <w:szCs w:val="24"/>
          <w:lang w:eastAsia="en-GB"/>
          <w14:ligatures w14:val="none"/>
        </w:rPr>
        <w:t xml:space="preserve">work </w:t>
      </w:r>
      <w:r w:rsidR="00083CC2" w:rsidRPr="00083CC2">
        <w:rPr>
          <w:rFonts w:ascii="Times New Roman" w:eastAsia="Times New Roman" w:hAnsi="Times New Roman" w:cs="Times New Roman"/>
          <w:kern w:val="0"/>
          <w:sz w:val="24"/>
          <w:szCs w:val="24"/>
          <w:lang w:eastAsia="en-GB"/>
          <w14:ligatures w14:val="none"/>
        </w:rPr>
        <w:t xml:space="preserve">deliberately seeks to surface and express deeply personal experience offers possibilities for Winkler’s </w:t>
      </w:r>
      <w:r w:rsidR="00924F6C">
        <w:rPr>
          <w:rFonts w:ascii="Times New Roman" w:eastAsia="Times New Roman" w:hAnsi="Times New Roman" w:cs="Times New Roman"/>
          <w:kern w:val="0"/>
          <w:sz w:val="24"/>
          <w:szCs w:val="24"/>
          <w:lang w:eastAsia="en-GB"/>
          <w14:ligatures w14:val="none"/>
        </w:rPr>
        <w:fldChar w:fldCharType="begin"/>
      </w:r>
      <w:r w:rsidR="00924F6C">
        <w:rPr>
          <w:rFonts w:ascii="Times New Roman" w:eastAsia="Times New Roman" w:hAnsi="Times New Roman" w:cs="Times New Roman"/>
          <w:kern w:val="0"/>
          <w:sz w:val="24"/>
          <w:szCs w:val="24"/>
          <w:lang w:eastAsia="en-GB"/>
          <w14:ligatures w14:val="none"/>
        </w:rPr>
        <w:instrText xml:space="preserve"> ADDIN EN.CITE &lt;EndNote&gt;&lt;Cite ExcludeAuth="1"&gt;&lt;Author&gt;Winkler&lt;/Author&gt;&lt;Year&gt;2014&lt;/Year&gt;&lt;RecNum&gt;968&lt;/RecNum&gt;&lt;DisplayText&gt;(2014)&lt;/DisplayText&gt;&lt;record&gt;&lt;rec-number&gt;968&lt;/rec-number&gt;&lt;foreign-keys&gt;&lt;key app="EN" db-id="vws0dx9rls9st8e2998vzxw02essxsr55wvr" timestamp="1708759959"&gt;968&lt;/key&gt;&lt;/foreign-keys&gt;&lt;ref-type name="Journal Article"&gt;17&lt;/ref-type&gt;&lt;contributors&gt;&lt;authors&gt;&lt;author&gt;Winkler, I.&lt;/author&gt;&lt;/authors&gt;&lt;/contributors&gt;&lt;titles&gt;&lt;title&gt;Identity Work and Emotions: A Review&lt;/title&gt;&lt;secondary-title&gt;Internartional Journal of Management Reviews&lt;/secondary-title&gt;&lt;/titles&gt;&lt;periodical&gt;&lt;full-title&gt;Internartional Journal of Management Reviews&lt;/full-title&gt;&lt;/periodical&gt;&lt;pages&gt;120–133 &lt;/pages&gt;&lt;volume&gt;20&lt;/volume&gt;&lt;dates&gt;&lt;year&gt;2014&lt;/year&gt;&lt;/dates&gt;&lt;urls&gt;&lt;/urls&gt;&lt;/record&gt;&lt;/Cite&gt;&lt;/EndNote&gt;</w:instrText>
      </w:r>
      <w:r w:rsidR="00924F6C">
        <w:rPr>
          <w:rFonts w:ascii="Times New Roman" w:eastAsia="Times New Roman" w:hAnsi="Times New Roman" w:cs="Times New Roman"/>
          <w:kern w:val="0"/>
          <w:sz w:val="24"/>
          <w:szCs w:val="24"/>
          <w:lang w:eastAsia="en-GB"/>
          <w14:ligatures w14:val="none"/>
        </w:rPr>
        <w:fldChar w:fldCharType="separate"/>
      </w:r>
      <w:r w:rsidR="00924F6C">
        <w:rPr>
          <w:rFonts w:ascii="Times New Roman" w:eastAsia="Times New Roman" w:hAnsi="Times New Roman" w:cs="Times New Roman"/>
          <w:noProof/>
          <w:kern w:val="0"/>
          <w:sz w:val="24"/>
          <w:szCs w:val="24"/>
          <w:lang w:eastAsia="en-GB"/>
          <w14:ligatures w14:val="none"/>
        </w:rPr>
        <w:t>(2014)</w:t>
      </w:r>
      <w:r w:rsidR="00924F6C">
        <w:rPr>
          <w:rFonts w:ascii="Times New Roman" w:eastAsia="Times New Roman" w:hAnsi="Times New Roman" w:cs="Times New Roman"/>
          <w:kern w:val="0"/>
          <w:sz w:val="24"/>
          <w:szCs w:val="24"/>
          <w:lang w:eastAsia="en-GB"/>
          <w14:ligatures w14:val="none"/>
        </w:rPr>
        <w:fldChar w:fldCharType="end"/>
      </w:r>
      <w:r w:rsidR="00924F6C">
        <w:rPr>
          <w:rFonts w:ascii="Times New Roman" w:eastAsia="Times New Roman" w:hAnsi="Times New Roman" w:cs="Times New Roman"/>
          <w:kern w:val="0"/>
          <w:sz w:val="24"/>
          <w:szCs w:val="24"/>
          <w:lang w:eastAsia="en-GB"/>
          <w14:ligatures w14:val="none"/>
        </w:rPr>
        <w:t xml:space="preserve"> </w:t>
      </w:r>
      <w:r w:rsidR="00083CC2" w:rsidRPr="00083CC2">
        <w:rPr>
          <w:rFonts w:ascii="Times New Roman" w:eastAsia="Times New Roman" w:hAnsi="Times New Roman" w:cs="Times New Roman"/>
          <w:kern w:val="0"/>
          <w:sz w:val="24"/>
          <w:szCs w:val="24"/>
          <w:lang w:eastAsia="en-GB"/>
          <w14:ligatures w14:val="none"/>
        </w:rPr>
        <w:t>call to better understand</w:t>
      </w:r>
      <w:r w:rsidR="00083CC2" w:rsidRPr="00083CC2">
        <w:rPr>
          <w:rFonts w:ascii="Times New Roman" w:hAnsi="Times New Roman" w:cs="Times New Roman"/>
          <w:sz w:val="24"/>
          <w:szCs w:val="24"/>
        </w:rPr>
        <w:t xml:space="preserve"> the process of how emotions contribute to a heightened awareness of need for (poetic) identity work</w:t>
      </w:r>
      <w:r w:rsidR="001D6877">
        <w:rPr>
          <w:rFonts w:ascii="Times New Roman" w:hAnsi="Times New Roman" w:cs="Times New Roman"/>
          <w:sz w:val="24"/>
          <w:szCs w:val="24"/>
        </w:rPr>
        <w:t xml:space="preserve"> </w:t>
      </w:r>
      <w:r w:rsidR="001D6877">
        <w:rPr>
          <w:rFonts w:ascii="Times New Roman" w:hAnsi="Times New Roman" w:cs="Times New Roman"/>
          <w:sz w:val="24"/>
          <w:szCs w:val="24"/>
        </w:rPr>
        <w:fldChar w:fldCharType="begin">
          <w:fldData xml:space="preserve">PEVuZE5vdGU+PENpdGU+PEF1dGhvcj5XaW5rbGVyPC9BdXRob3I+PFllYXI+MjAxNDwvWWVhcj48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</w:fldData>
        </w:fldChar>
      </w:r>
      <w:r w:rsidR="001D6877">
        <w:rPr>
          <w:rFonts w:ascii="Times New Roman" w:hAnsi="Times New Roman" w:cs="Times New Roman"/>
          <w:sz w:val="24"/>
          <w:szCs w:val="24"/>
        </w:rPr>
        <w:instrText xml:space="preserve"> ADDIN EN.CITE </w:instrText>
      </w:r>
      <w:r w:rsidR="001D6877">
        <w:rPr>
          <w:rFonts w:ascii="Times New Roman" w:hAnsi="Times New Roman" w:cs="Times New Roman"/>
          <w:sz w:val="24"/>
          <w:szCs w:val="24"/>
        </w:rPr>
        <w:fldChar w:fldCharType="begin">
          <w:fldData xml:space="preserve">PEVuZE5vdGU+PENpdGU+PEF1dGhvcj5XaW5rbGVyPC9BdXRob3I+PFllYXI+MjAxNDwvWWVhcj48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</w:fldData>
        </w:fldChar>
      </w:r>
      <w:r w:rsidR="001D6877">
        <w:rPr>
          <w:rFonts w:ascii="Times New Roman" w:hAnsi="Times New Roman" w:cs="Times New Roman"/>
          <w:sz w:val="24"/>
          <w:szCs w:val="24"/>
        </w:rPr>
        <w:instrText xml:space="preserve"> ADDIN EN.CITE.DATA </w:instrText>
      </w:r>
      <w:r w:rsidR="001D6877">
        <w:rPr>
          <w:rFonts w:ascii="Times New Roman" w:hAnsi="Times New Roman" w:cs="Times New Roman"/>
          <w:sz w:val="24"/>
          <w:szCs w:val="24"/>
        </w:rPr>
      </w:r>
      <w:r w:rsidR="001D6877">
        <w:rPr>
          <w:rFonts w:ascii="Times New Roman" w:hAnsi="Times New Roman" w:cs="Times New Roman"/>
          <w:sz w:val="24"/>
          <w:szCs w:val="24"/>
        </w:rPr>
        <w:fldChar w:fldCharType="end"/>
      </w:r>
      <w:r w:rsidR="001D6877">
        <w:rPr>
          <w:rFonts w:ascii="Times New Roman" w:hAnsi="Times New Roman" w:cs="Times New Roman"/>
          <w:sz w:val="24"/>
          <w:szCs w:val="24"/>
        </w:rPr>
      </w:r>
      <w:r w:rsidR="001D6877">
        <w:rPr>
          <w:rFonts w:ascii="Times New Roman" w:hAnsi="Times New Roman" w:cs="Times New Roman"/>
          <w:sz w:val="24"/>
          <w:szCs w:val="24"/>
        </w:rPr>
        <w:fldChar w:fldCharType="separate"/>
      </w:r>
      <w:r w:rsidR="001D6877">
        <w:rPr>
          <w:rFonts w:ascii="Times New Roman" w:hAnsi="Times New Roman" w:cs="Times New Roman"/>
          <w:noProof/>
          <w:sz w:val="24"/>
          <w:szCs w:val="24"/>
        </w:rPr>
        <w:t>(Brown, 2015; Knights &amp; Clarke, 2017; Winkler, 2014)</w:t>
      </w:r>
      <w:r w:rsidR="001D6877">
        <w:rPr>
          <w:rFonts w:ascii="Times New Roman" w:hAnsi="Times New Roman" w:cs="Times New Roman"/>
          <w:sz w:val="24"/>
          <w:szCs w:val="24"/>
        </w:rPr>
        <w:fldChar w:fldCharType="end"/>
      </w:r>
      <w:r w:rsidR="00083CC2" w:rsidRPr="00083CC2">
        <w:rPr>
          <w:rFonts w:ascii="Times New Roman" w:hAnsi="Times New Roman" w:cs="Times New Roman"/>
          <w:sz w:val="24"/>
          <w:szCs w:val="24"/>
        </w:rPr>
        <w:t>.  An</w:t>
      </w:r>
      <w:r w:rsidR="00924F6C">
        <w:rPr>
          <w:rFonts w:ascii="Times New Roman" w:hAnsi="Times New Roman" w:cs="Times New Roman"/>
          <w:sz w:val="24"/>
          <w:szCs w:val="24"/>
        </w:rPr>
        <w:t>other</w:t>
      </w:r>
      <w:r w:rsidR="00083CC2" w:rsidRPr="00083CC2">
        <w:rPr>
          <w:rFonts w:ascii="Times New Roman" w:hAnsi="Times New Roman" w:cs="Times New Roman"/>
          <w:sz w:val="24"/>
          <w:szCs w:val="24"/>
        </w:rPr>
        <w:t xml:space="preserve"> promising line of enquiry might </w:t>
      </w:r>
      <w:r w:rsidR="00083CC2" w:rsidRPr="001D6877">
        <w:rPr>
          <w:rFonts w:ascii="Times New Roman" w:hAnsi="Times New Roman" w:cs="Times New Roman"/>
          <w:sz w:val="24"/>
          <w:szCs w:val="24"/>
        </w:rPr>
        <w:t>be the</w:t>
      </w:r>
      <w:r w:rsidR="001D6877">
        <w:rPr>
          <w:rFonts w:ascii="Times New Roman" w:hAnsi="Times New Roman" w:cs="Times New Roman"/>
          <w:sz w:val="24"/>
          <w:szCs w:val="24"/>
        </w:rPr>
        <w:t xml:space="preserve"> discursive power of emotions and the specific words and poetic devices used to construct a deliberate performance of one’s self and subjectivity </w:t>
      </w:r>
      <w:r w:rsidR="00C34ADF">
        <w:rPr>
          <w:rFonts w:ascii="Times New Roman" w:hAnsi="Times New Roman" w:cs="Times New Roman"/>
          <w:sz w:val="24"/>
          <w:szCs w:val="24"/>
        </w:rPr>
        <w:fldChar w:fldCharType="begin"/>
      </w:r>
      <w:r w:rsidR="00C34ADF">
        <w:rPr>
          <w:rFonts w:ascii="Times New Roman" w:hAnsi="Times New Roman" w:cs="Times New Roman"/>
          <w:sz w:val="24"/>
          <w:szCs w:val="24"/>
        </w:rPr>
        <w:instrText xml:space="preserve"> ADDIN EN.CITE &lt;EndNote&gt;&lt;Cite&gt;&lt;Author&gt;Winkler&lt;/Author&gt;&lt;Year&gt;2014&lt;/Year&gt;&lt;RecNum&gt;968&lt;/RecNum&gt;&lt;DisplayText&gt;(Winkler, 2014; Zembylas, 2005)&lt;/DisplayText&gt;&lt;record&gt;&lt;rec-number&gt;968&lt;/rec-number&gt;&lt;foreign-keys&gt;&lt;key app="EN" db-id="vws0dx9rls9st8e2998vzxw02essxsr55wvr" timestamp="1708759959"&gt;968&lt;/key&gt;&lt;/foreign-keys&gt;&lt;ref-type name="Journal Article"&gt;17&lt;/ref-type&gt;&lt;contributors&gt;&lt;authors&gt;&lt;author&gt;Winkler, I.&lt;/author&gt;&lt;/authors&gt;&lt;/contributors&gt;&lt;titles&gt;&lt;title&gt;Identity Work and Emotions: A Review&lt;/title&gt;&lt;secondary-title&gt;Internartional Journal of Management Reviews&lt;/secondary-title&gt;&lt;/titles&gt;&lt;periodical&gt;&lt;full-title&gt;Internartional Journal of Management Reviews&lt;/full-title&gt;&lt;/periodical&gt;&lt;pages&gt;120–133 &lt;/pages&gt;&lt;volume&gt;20&lt;/volume&gt;&lt;dates&gt;&lt;year&gt;2014&lt;/year&gt;&lt;/dates&gt;&lt;urls&gt;&lt;/urls&gt;&lt;/record&gt;&lt;/Cite&gt;&lt;Cite&gt;&lt;Author&gt;Zembylas&lt;/Author&gt;&lt;Year&gt;2005&lt;/Year&gt;&lt;RecNum&gt;972&lt;/RecNum&gt;&lt;record&gt;&lt;rec-number&gt;972&lt;/rec-number&gt;&lt;foreign-keys&gt;&lt;key app="EN" db-id="vws0dx9rls9st8e2998vzxw02essxsr55wvr" timestamp="1708844503"&gt;972&lt;/key&gt;&lt;/foreign-keys&gt;&lt;ref-type name="Journal Article"&gt;17&lt;/ref-type&gt;&lt;contributors&gt;&lt;authors&gt;&lt;author&gt;Zembylas, M.&lt;/author&gt;&lt;/authors&gt;&lt;/contributors&gt;&lt;titles&gt;&lt;title&gt;Beyond teacher cognition and teacher beliefs: the value of the ethnography of emotions in teaching&lt;/title&gt;&lt;secondary-title&gt;International Journal of Qualitative Studies in Education&lt;/secondary-title&gt;&lt;/titles&gt;&lt;periodical&gt;&lt;full-title&gt;International Journal of Qualitative Studies in Education&lt;/full-title&gt;&lt;/periodical&gt;&lt;pages&gt;465-487&lt;/pages&gt;&lt;volume&gt;18&lt;/volume&gt;&lt;number&gt;4&lt;/number&gt;&lt;dates&gt;&lt;year&gt;2005&lt;/year&gt;&lt;/dates&gt;&lt;urls&gt;&lt;/urls&gt;&lt;/record&gt;&lt;/Cite&gt;&lt;/EndNote&gt;</w:instrText>
      </w:r>
      <w:r w:rsidR="00C34ADF">
        <w:rPr>
          <w:rFonts w:ascii="Times New Roman" w:hAnsi="Times New Roman" w:cs="Times New Roman"/>
          <w:sz w:val="24"/>
          <w:szCs w:val="24"/>
        </w:rPr>
        <w:fldChar w:fldCharType="separate"/>
      </w:r>
      <w:r w:rsidR="00C34ADF">
        <w:rPr>
          <w:rFonts w:ascii="Times New Roman" w:hAnsi="Times New Roman" w:cs="Times New Roman"/>
          <w:noProof/>
          <w:sz w:val="24"/>
          <w:szCs w:val="24"/>
        </w:rPr>
        <w:t>(Winkler, 2014; Zembylas, 2005)</w:t>
      </w:r>
      <w:r w:rsidR="00C34ADF">
        <w:rPr>
          <w:rFonts w:ascii="Times New Roman" w:hAnsi="Times New Roman" w:cs="Times New Roman"/>
          <w:sz w:val="24"/>
          <w:szCs w:val="24"/>
        </w:rPr>
        <w:fldChar w:fldCharType="end"/>
      </w:r>
      <w:r w:rsidR="00C34ADF">
        <w:rPr>
          <w:rFonts w:ascii="Times New Roman" w:hAnsi="Times New Roman" w:cs="Times New Roman"/>
          <w:sz w:val="24"/>
          <w:szCs w:val="24"/>
        </w:rPr>
        <w:t xml:space="preserve"> which may reveal insight into how individuals</w:t>
      </w:r>
      <w:r w:rsidR="001A38EA">
        <w:rPr>
          <w:rFonts w:ascii="Times New Roman" w:hAnsi="Times New Roman" w:cs="Times New Roman"/>
          <w:sz w:val="24"/>
          <w:szCs w:val="24"/>
        </w:rPr>
        <w:t xml:space="preserve"> both</w:t>
      </w:r>
      <w:r w:rsidR="00C34ADF">
        <w:rPr>
          <w:rFonts w:ascii="Times New Roman" w:hAnsi="Times New Roman" w:cs="Times New Roman"/>
          <w:sz w:val="24"/>
          <w:szCs w:val="24"/>
        </w:rPr>
        <w:t xml:space="preserve"> experience and understand identity threats, and seek to influence how they are constituted by others </w:t>
      </w:r>
      <w:r w:rsidR="00C34ADF">
        <w:rPr>
          <w:rFonts w:ascii="Times New Roman" w:hAnsi="Times New Roman" w:cs="Times New Roman"/>
          <w:sz w:val="24"/>
          <w:szCs w:val="24"/>
        </w:rPr>
        <w:fldChar w:fldCharType="begin"/>
      </w:r>
      <w:r w:rsidR="00C34ADF">
        <w:rPr>
          <w:rFonts w:ascii="Times New Roman" w:hAnsi="Times New Roman" w:cs="Times New Roman"/>
          <w:sz w:val="24"/>
          <w:szCs w:val="24"/>
        </w:rPr>
        <w:instrText xml:space="preserve"> ADDIN EN.CITE &lt;EndNote&gt;&lt;Cite&gt;&lt;Author&gt;Watson&lt;/Author&gt;&lt;Year&gt;2008&lt;/Year&gt;&lt;RecNum&gt;71&lt;/RecNum&gt;&lt;DisplayText&gt;(Watson, 2008)&lt;/DisplayText&gt;&lt;record&gt;&lt;rec-number&gt;71&lt;/rec-number&gt;&lt;foreign-keys&gt;&lt;key app="EN" db-id="vws0dx9rls9st8e2998vzxw02essxsr55wvr" timestamp="1304485880"&gt;71&lt;/key&gt;&lt;/foreign-keys&gt;&lt;ref-type name="Journal Article"&gt;17&lt;/ref-type&gt;&lt;contributors&gt;&lt;authors&gt;&lt;author&gt;Watson, Tony J&lt;/author&gt;&lt;/authors&gt;&lt;/contributors&gt;&lt;titles&gt;&lt;title&gt;Managing identity: Identity work, personal predicaments and structural circumstances&lt;/title&gt;&lt;secondary-title&gt;Organization &lt;/secondary-title&gt;&lt;/titles&gt;&lt;pages&gt;121-143&lt;/pages&gt;&lt;volume&gt;15&lt;/volume&gt;&lt;number&gt;1&lt;/number&gt;&lt;section&gt;121&lt;/section&gt;&lt;keywords&gt;&lt;keyword&gt;identity&lt;/keyword&gt;&lt;keyword&gt;management role&lt;/keyword&gt;&lt;keyword&gt;organisation&lt;/keyword&gt;&lt;keyword&gt;social construction&lt;/keyword&gt;&lt;/keywords&gt;&lt;dates&gt;&lt;year&gt;2008&lt;/year&gt;&lt;/dates&gt;&lt;urls&gt;&lt;/urls&gt;&lt;electronic-resource-num&gt;https://doi.org/10.1177/1350508407084488&lt;/electronic-resource-num&gt;&lt;/record&gt;&lt;/Cite&gt;&lt;/EndNote&gt;</w:instrText>
      </w:r>
      <w:r w:rsidR="00C34ADF">
        <w:rPr>
          <w:rFonts w:ascii="Times New Roman" w:hAnsi="Times New Roman" w:cs="Times New Roman"/>
          <w:sz w:val="24"/>
          <w:szCs w:val="24"/>
        </w:rPr>
        <w:fldChar w:fldCharType="separate"/>
      </w:r>
      <w:r w:rsidR="00C34ADF">
        <w:rPr>
          <w:rFonts w:ascii="Times New Roman" w:hAnsi="Times New Roman" w:cs="Times New Roman"/>
          <w:noProof/>
          <w:sz w:val="24"/>
          <w:szCs w:val="24"/>
        </w:rPr>
        <w:t>(Watson, 2008)</w:t>
      </w:r>
      <w:r w:rsidR="00C34ADF">
        <w:rPr>
          <w:rFonts w:ascii="Times New Roman" w:hAnsi="Times New Roman" w:cs="Times New Roman"/>
          <w:sz w:val="24"/>
          <w:szCs w:val="24"/>
        </w:rPr>
        <w:fldChar w:fldCharType="end"/>
      </w:r>
      <w:r w:rsidR="00C34ADF">
        <w:rPr>
          <w:rFonts w:ascii="Times New Roman" w:hAnsi="Times New Roman" w:cs="Times New Roman"/>
          <w:sz w:val="24"/>
          <w:szCs w:val="24"/>
        </w:rPr>
        <w:t>.</w:t>
      </w:r>
    </w:p>
    <w:p w14:paraId="44DF35E7" w14:textId="77777777" w:rsidR="004761E4" w:rsidRDefault="004761E4" w:rsidP="00505F34">
      <w:pPr>
        <w:spacing w:after="0" w:line="240" w:lineRule="auto"/>
        <w:textAlignment w:val="center"/>
        <w:rPr>
          <w:rFonts w:ascii="Times New Roman" w:eastAsia="Times New Roman" w:hAnsi="Times New Roman" w:cs="Times New Roman"/>
          <w:kern w:val="0"/>
          <w:sz w:val="24"/>
          <w:szCs w:val="24"/>
          <w:lang w:eastAsia="en-GB"/>
          <w14:ligatures w14:val="none"/>
        </w:rPr>
      </w:pPr>
    </w:p>
    <w:p w14:paraId="6BE574A2" w14:textId="4E09E4D3" w:rsidR="00340BCC" w:rsidRDefault="00163997" w:rsidP="00505F34">
      <w:pPr>
        <w:spacing w:after="0" w:line="240" w:lineRule="auto"/>
        <w:textAlignment w:val="center"/>
        <w:rPr>
          <w:rFonts w:ascii="Times New Roman" w:hAnsi="Times New Roman" w:cs="Times New Roman"/>
          <w:sz w:val="24"/>
          <w:szCs w:val="24"/>
        </w:rPr>
      </w:pPr>
      <w:r>
        <w:rPr>
          <w:rFonts w:ascii="Times New Roman" w:eastAsia="Times New Roman" w:hAnsi="Times New Roman" w:cs="Times New Roman"/>
          <w:kern w:val="0"/>
          <w:sz w:val="24"/>
          <w:szCs w:val="24"/>
          <w:lang w:eastAsia="en-GB"/>
          <w14:ligatures w14:val="none"/>
        </w:rPr>
        <w:t>Finally,</w:t>
      </w:r>
      <w:r w:rsidR="0087045B">
        <w:rPr>
          <w:rFonts w:ascii="Times New Roman" w:eastAsia="Times New Roman" w:hAnsi="Times New Roman" w:cs="Times New Roman"/>
          <w:kern w:val="0"/>
          <w:sz w:val="24"/>
          <w:szCs w:val="24"/>
          <w:lang w:eastAsia="en-GB"/>
          <w14:ligatures w14:val="none"/>
        </w:rPr>
        <w:t xml:space="preserve"> poetic</w:t>
      </w:r>
      <w:r>
        <w:rPr>
          <w:rFonts w:ascii="Times New Roman" w:eastAsia="Times New Roman" w:hAnsi="Times New Roman" w:cs="Times New Roman"/>
          <w:kern w:val="0"/>
          <w:sz w:val="24"/>
          <w:szCs w:val="24"/>
          <w:lang w:eastAsia="en-GB"/>
          <w14:ligatures w14:val="none"/>
        </w:rPr>
        <w:t xml:space="preserve"> identity work offers a new perspective for understanding diverse and marginalised identities.  </w:t>
      </w:r>
      <w:r w:rsidR="00BE7027">
        <w:rPr>
          <w:rFonts w:ascii="Times New Roman" w:eastAsia="Times New Roman" w:hAnsi="Times New Roman" w:cs="Times New Roman"/>
          <w:kern w:val="0"/>
          <w:sz w:val="24"/>
          <w:szCs w:val="24"/>
          <w:lang w:eastAsia="en-GB"/>
          <w14:ligatures w14:val="none"/>
        </w:rPr>
        <w:t>One line of enquiry might be the ways, and extent to which poetic identity work enables marginalised voices to be heard.</w:t>
      </w:r>
      <w:r w:rsidR="00577E39">
        <w:rPr>
          <w:rFonts w:ascii="Times New Roman" w:eastAsia="Times New Roman" w:hAnsi="Times New Roman" w:cs="Times New Roman"/>
          <w:kern w:val="0"/>
          <w:sz w:val="24"/>
          <w:szCs w:val="24"/>
          <w:lang w:eastAsia="en-GB"/>
          <w14:ligatures w14:val="none"/>
        </w:rPr>
        <w:t xml:space="preserve">  Which voices are speaking, and who is listening to them?  Does poetic identity work afford legitimacy in public discourse for marginalised voices </w:t>
      </w:r>
      <w:r w:rsidR="00924F6C">
        <w:rPr>
          <w:rFonts w:ascii="Times New Roman" w:eastAsia="Times New Roman" w:hAnsi="Times New Roman" w:cs="Times New Roman"/>
          <w:kern w:val="0"/>
          <w:sz w:val="24"/>
          <w:szCs w:val="24"/>
          <w:lang w:eastAsia="en-GB"/>
          <w14:ligatures w14:val="none"/>
        </w:rPr>
        <w:fldChar w:fldCharType="begin"/>
      </w:r>
      <w:r w:rsidR="00924F6C">
        <w:rPr>
          <w:rFonts w:ascii="Times New Roman" w:eastAsia="Times New Roman" w:hAnsi="Times New Roman" w:cs="Times New Roman"/>
          <w:kern w:val="0"/>
          <w:sz w:val="24"/>
          <w:szCs w:val="24"/>
          <w:lang w:eastAsia="en-GB"/>
          <w14:ligatures w14:val="none"/>
        </w:rPr>
        <w:instrText xml:space="preserve"> ADDIN EN.CITE &lt;EndNote&gt;&lt;Cite&gt;&lt;Author&gt;Cottam&lt;/Author&gt;&lt;Year&gt;2019&lt;/Year&gt;&lt;RecNum&gt;975&lt;/RecNum&gt;&lt;DisplayText&gt;(Cottam, 2019)&lt;/DisplayText&gt;&lt;record&gt;&lt;rec-number&gt;975&lt;/rec-number&gt;&lt;foreign-keys&gt;&lt;key app="EN" db-id="vws0dx9rls9st8e2998vzxw02essxsr55wvr" timestamp="1709047986"&gt;975&lt;/key&gt;&lt;/foreign-keys&gt;&lt;ref-type name="Book"&gt;6&lt;/ref-type&gt;&lt;contributors&gt;&lt;authors&gt;&lt;author&gt;Cottam, T.M.M.&lt;/author&gt;&lt;/authors&gt;&lt;/contributors&gt;&lt;titles&gt;&lt;title&gt;Thick: And other essays&lt;/title&gt;&lt;/titles&gt;&lt;dates&gt;&lt;year&gt;2019&lt;/year&gt;&lt;/dates&gt;&lt;pub-location&gt;New York&lt;/pub-location&gt;&lt;publisher&gt;The New Press&lt;/publisher&gt;&lt;urls&gt;&lt;/urls&gt;&lt;/record&gt;&lt;/Cite&gt;&lt;/EndNote&gt;</w:instrText>
      </w:r>
      <w:r w:rsidR="00924F6C">
        <w:rPr>
          <w:rFonts w:ascii="Times New Roman" w:eastAsia="Times New Roman" w:hAnsi="Times New Roman" w:cs="Times New Roman"/>
          <w:kern w:val="0"/>
          <w:sz w:val="24"/>
          <w:szCs w:val="24"/>
          <w:lang w:eastAsia="en-GB"/>
          <w14:ligatures w14:val="none"/>
        </w:rPr>
        <w:fldChar w:fldCharType="separate"/>
      </w:r>
      <w:r w:rsidR="00924F6C">
        <w:rPr>
          <w:rFonts w:ascii="Times New Roman" w:eastAsia="Times New Roman" w:hAnsi="Times New Roman" w:cs="Times New Roman"/>
          <w:noProof/>
          <w:kern w:val="0"/>
          <w:sz w:val="24"/>
          <w:szCs w:val="24"/>
          <w:lang w:eastAsia="en-GB"/>
          <w14:ligatures w14:val="none"/>
        </w:rPr>
        <w:t>(Cottam, 2019)</w:t>
      </w:r>
      <w:r w:rsidR="00924F6C">
        <w:rPr>
          <w:rFonts w:ascii="Times New Roman" w:eastAsia="Times New Roman" w:hAnsi="Times New Roman" w:cs="Times New Roman"/>
          <w:kern w:val="0"/>
          <w:sz w:val="24"/>
          <w:szCs w:val="24"/>
          <w:lang w:eastAsia="en-GB"/>
          <w14:ligatures w14:val="none"/>
        </w:rPr>
        <w:fldChar w:fldCharType="end"/>
      </w:r>
      <w:r w:rsidR="00577E39">
        <w:rPr>
          <w:rFonts w:ascii="Times New Roman" w:hAnsi="Times New Roman" w:cs="Times New Roman"/>
          <w:sz w:val="24"/>
          <w:szCs w:val="24"/>
        </w:rPr>
        <w:t xml:space="preserve"> or further reify such experiences as the business of marginalised groups </w:t>
      </w:r>
      <w:r w:rsidR="00577E39">
        <w:rPr>
          <w:rFonts w:ascii="Times New Roman" w:hAnsi="Times New Roman" w:cs="Times New Roman"/>
          <w:sz w:val="24"/>
          <w:szCs w:val="24"/>
        </w:rPr>
        <w:fldChar w:fldCharType="begin"/>
      </w:r>
      <w:r w:rsidR="00577E39">
        <w:rPr>
          <w:rFonts w:ascii="Times New Roman" w:hAnsi="Times New Roman" w:cs="Times New Roman"/>
          <w:sz w:val="24"/>
          <w:szCs w:val="24"/>
        </w:rPr>
        <w:instrText xml:space="preserve"> ADDIN EN.CITE &lt;EndNote&gt;&lt;Cite&gt;&lt;Author&gt;Sobande&lt;/Author&gt;&lt;Year&gt;2023&lt;/Year&gt;&lt;RecNum&gt;939&lt;/RecNum&gt;&lt;DisplayText&gt;(Sobande &amp;amp; Wells, 2023)&lt;/DisplayText&gt;&lt;record&gt;&lt;rec-number&gt;939&lt;/rec-number&gt;&lt;foreign-keys&gt;&lt;key app="EN" db-id="vws0dx9rls9st8e2998vzxw02essxsr55wvr" timestamp="1704615171"&gt;939&lt;/key&gt;&lt;/foreign-keys&gt;&lt;ref-type name="Journal Article"&gt;17&lt;/ref-type&gt;&lt;contributors&gt;&lt;authors&gt;&lt;author&gt;Sobande, Francesca  &lt;/author&gt;&lt;author&gt;Wells, Jaleesa Renee&lt;/author&gt;&lt;/authors&gt;&lt;/contributors&gt;&lt;titles&gt;&lt;title&gt;The poetic identity work and sisterhood of Black women becoming academics&lt;/title&gt;&lt;secondary-title&gt;Gender, Work and Organization&lt;/secondary-title&gt;&lt;/titles&gt;&lt;periodical&gt;&lt;full-title&gt;Gender, Work and Organization&lt;/full-title&gt;&lt;/periodical&gt;&lt;pages&gt;469–484&lt;/pages&gt;&lt;volume&gt;30&lt;/volume&gt;&lt;dates&gt;&lt;year&gt;2023&lt;/year&gt;&lt;/dates&gt;&lt;urls&gt;&lt;/urls&gt;&lt;/record&gt;&lt;/Cite&gt;&lt;/EndNote&gt;</w:instrText>
      </w:r>
      <w:r w:rsidR="00577E39">
        <w:rPr>
          <w:rFonts w:ascii="Times New Roman" w:hAnsi="Times New Roman" w:cs="Times New Roman"/>
          <w:sz w:val="24"/>
          <w:szCs w:val="24"/>
        </w:rPr>
        <w:fldChar w:fldCharType="separate"/>
      </w:r>
      <w:r w:rsidR="00577E39">
        <w:rPr>
          <w:rFonts w:ascii="Times New Roman" w:hAnsi="Times New Roman" w:cs="Times New Roman"/>
          <w:noProof/>
          <w:sz w:val="24"/>
          <w:szCs w:val="24"/>
        </w:rPr>
        <w:t>(Sobande &amp; Wells, 2023)</w:t>
      </w:r>
      <w:r w:rsidR="00577E39">
        <w:rPr>
          <w:rFonts w:ascii="Times New Roman" w:hAnsi="Times New Roman" w:cs="Times New Roman"/>
          <w:sz w:val="24"/>
          <w:szCs w:val="24"/>
        </w:rPr>
        <w:fldChar w:fldCharType="end"/>
      </w:r>
      <w:r w:rsidR="00577E39">
        <w:rPr>
          <w:rFonts w:ascii="Times New Roman" w:hAnsi="Times New Roman" w:cs="Times New Roman"/>
          <w:sz w:val="24"/>
          <w:szCs w:val="24"/>
        </w:rPr>
        <w:t xml:space="preserve">?  </w:t>
      </w:r>
      <w:r w:rsidR="00340BCC">
        <w:rPr>
          <w:rFonts w:ascii="Times New Roman" w:hAnsi="Times New Roman" w:cs="Times New Roman"/>
          <w:sz w:val="24"/>
          <w:szCs w:val="24"/>
        </w:rPr>
        <w:t xml:space="preserve">A second line of enquiry would be to connect with, and to expand the concept of ‘coming out’.  Under what circumstances and in what contexts are individuals enabled, or compelled, to disclose their personal experience?  Under what circumstances do </w:t>
      </w:r>
      <w:r w:rsidR="0081588F">
        <w:rPr>
          <w:rFonts w:ascii="Times New Roman" w:hAnsi="Times New Roman" w:cs="Times New Roman"/>
          <w:sz w:val="24"/>
          <w:szCs w:val="24"/>
        </w:rPr>
        <w:t>individuals</w:t>
      </w:r>
      <w:r w:rsidR="00340BCC">
        <w:rPr>
          <w:rFonts w:ascii="Times New Roman" w:hAnsi="Times New Roman" w:cs="Times New Roman"/>
          <w:sz w:val="24"/>
          <w:szCs w:val="24"/>
        </w:rPr>
        <w:t xml:space="preserve"> find </w:t>
      </w:r>
      <w:r w:rsidR="0081588F">
        <w:rPr>
          <w:rFonts w:ascii="Times New Roman" w:hAnsi="Times New Roman" w:cs="Times New Roman"/>
          <w:sz w:val="24"/>
          <w:szCs w:val="24"/>
        </w:rPr>
        <w:t xml:space="preserve">it important or necessary to challenge the gap between their self and social fit </w:t>
      </w:r>
      <w:r w:rsidR="0081588F">
        <w:rPr>
          <w:rFonts w:ascii="Times New Roman" w:hAnsi="Times New Roman" w:cs="Times New Roman"/>
          <w:sz w:val="24"/>
          <w:szCs w:val="24"/>
        </w:rPr>
        <w:fldChar w:fldCharType="begin"/>
      </w:r>
      <w:r w:rsidR="0081588F">
        <w:rPr>
          <w:rFonts w:ascii="Times New Roman" w:hAnsi="Times New Roman" w:cs="Times New Roman"/>
          <w:sz w:val="24"/>
          <w:szCs w:val="24"/>
        </w:rPr>
        <w:instrText xml:space="preserve"> ADDIN EN.CITE &lt;EndNote&gt;&lt;Cite&gt;&lt;Author&gt;Fletcher&lt;/Author&gt;&lt;Year&gt;2021&lt;/Year&gt;&lt;RecNum&gt;898&lt;/RecNum&gt;&lt;DisplayText&gt;(Fletcher &amp;amp; Everly, 2021)&lt;/DisplayText&gt;&lt;record&gt;&lt;rec-number&gt;898&lt;/rec-number&gt;&lt;foreign-keys&gt;&lt;key app="EN" db-id="vws0dx9rls9st8e2998vzxw02essxsr55wvr" timestamp="1675667323"&gt;898&lt;/key&gt;&lt;/foreign-keys&gt;&lt;ref-type name="Journal Article"&gt;17&lt;/ref-type&gt;&lt;contributors&gt;&lt;authors&gt;&lt;author&gt;Fletcher, L.&lt;/author&gt;&lt;author&gt;Everly, B.A.&lt;/author&gt;&lt;/authors&gt;&lt;/contributors&gt;&lt;titles&gt;&lt;title&gt;Perceived lesbian, gay, bisexual, and transgender (LGBT) supportive practices and the life disclosure, authenticity at work, and identity centrality&lt;/title&gt;&lt;secondary-title&gt;Journal of Occupational and Organizational Psychology &lt;/secondary-title&gt;&lt;/titles&gt;&lt;pages&gt;485–508&lt;/pages&gt;&lt;volume&gt;94&lt;/volume&gt;&lt;dates&gt;&lt;year&gt;2021&lt;/year&gt;&lt;/dates&gt;&lt;urls&gt;&lt;/urls&gt;&lt;/record&gt;&lt;/Cite&gt;&lt;/EndNote&gt;</w:instrText>
      </w:r>
      <w:r w:rsidR="0081588F">
        <w:rPr>
          <w:rFonts w:ascii="Times New Roman" w:hAnsi="Times New Roman" w:cs="Times New Roman"/>
          <w:sz w:val="24"/>
          <w:szCs w:val="24"/>
        </w:rPr>
        <w:fldChar w:fldCharType="separate"/>
      </w:r>
      <w:r w:rsidR="0081588F">
        <w:rPr>
          <w:rFonts w:ascii="Times New Roman" w:hAnsi="Times New Roman" w:cs="Times New Roman"/>
          <w:noProof/>
          <w:sz w:val="24"/>
          <w:szCs w:val="24"/>
        </w:rPr>
        <w:t>(Fletcher &amp; Everly, 2021)</w:t>
      </w:r>
      <w:r w:rsidR="0081588F">
        <w:rPr>
          <w:rFonts w:ascii="Times New Roman" w:hAnsi="Times New Roman" w:cs="Times New Roman"/>
          <w:sz w:val="24"/>
          <w:szCs w:val="24"/>
        </w:rPr>
        <w:fldChar w:fldCharType="end"/>
      </w:r>
      <w:r w:rsidR="0081588F">
        <w:rPr>
          <w:rFonts w:ascii="Times New Roman" w:hAnsi="Times New Roman" w:cs="Times New Roman"/>
          <w:sz w:val="24"/>
          <w:szCs w:val="24"/>
        </w:rPr>
        <w:t>?  In what ways does poetic identity enable individuals to (re)construct a sense of authenticity, and how does this relate to personal wellbeing</w:t>
      </w:r>
      <w:r w:rsidR="00924F6C">
        <w:rPr>
          <w:rFonts w:ascii="Times New Roman" w:hAnsi="Times New Roman" w:cs="Times New Roman"/>
          <w:sz w:val="24"/>
          <w:szCs w:val="24"/>
        </w:rPr>
        <w:t xml:space="preserve"> </w:t>
      </w:r>
      <w:r w:rsidR="0081588F">
        <w:rPr>
          <w:rFonts w:ascii="Times New Roman" w:hAnsi="Times New Roman" w:cs="Times New Roman"/>
          <w:sz w:val="24"/>
          <w:szCs w:val="24"/>
        </w:rPr>
        <w:fldChar w:fldCharType="begin">
          <w:fldData xml:space="preserve">PEVuZE5vdGU+PENpdGU+PEF1dGhvcj5GbGV0Y2hlcjwvQXV0aG9yPjxZZWFyPjIwMjE8L1llYXI+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</w:fldData>
        </w:fldChar>
      </w:r>
      <w:r w:rsidR="00410CD1">
        <w:rPr>
          <w:rFonts w:ascii="Times New Roman" w:hAnsi="Times New Roman" w:cs="Times New Roman"/>
          <w:sz w:val="24"/>
          <w:szCs w:val="24"/>
        </w:rPr>
        <w:instrText xml:space="preserve"> ADDIN EN.CITE </w:instrText>
      </w:r>
      <w:r w:rsidR="00410CD1">
        <w:rPr>
          <w:rFonts w:ascii="Times New Roman" w:hAnsi="Times New Roman" w:cs="Times New Roman"/>
          <w:sz w:val="24"/>
          <w:szCs w:val="24"/>
        </w:rPr>
        <w:fldChar w:fldCharType="begin">
          <w:fldData xml:space="preserve">PEVuZE5vdGU+PENpdGU+PEF1dGhvcj5GbGV0Y2hlcjwvQXV0aG9yPjxZZWFyPjIwMjE8L1llYXI+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</w:fldData>
        </w:fldChar>
      </w:r>
      <w:r w:rsidR="00410CD1">
        <w:rPr>
          <w:rFonts w:ascii="Times New Roman" w:hAnsi="Times New Roman" w:cs="Times New Roman"/>
          <w:sz w:val="24"/>
          <w:szCs w:val="24"/>
        </w:rPr>
        <w:instrText xml:space="preserve"> ADDIN EN.CITE.DATA </w:instrText>
      </w:r>
      <w:r w:rsidR="00410CD1">
        <w:rPr>
          <w:rFonts w:ascii="Times New Roman" w:hAnsi="Times New Roman" w:cs="Times New Roman"/>
          <w:sz w:val="24"/>
          <w:szCs w:val="24"/>
        </w:rPr>
      </w:r>
      <w:r w:rsidR="00410CD1">
        <w:rPr>
          <w:rFonts w:ascii="Times New Roman" w:hAnsi="Times New Roman" w:cs="Times New Roman"/>
          <w:sz w:val="24"/>
          <w:szCs w:val="24"/>
        </w:rPr>
        <w:fldChar w:fldCharType="end"/>
      </w:r>
      <w:r w:rsidR="0081588F">
        <w:rPr>
          <w:rFonts w:ascii="Times New Roman" w:hAnsi="Times New Roman" w:cs="Times New Roman"/>
          <w:sz w:val="24"/>
          <w:szCs w:val="24"/>
        </w:rPr>
      </w:r>
      <w:r w:rsidR="0081588F">
        <w:rPr>
          <w:rFonts w:ascii="Times New Roman" w:hAnsi="Times New Roman" w:cs="Times New Roman"/>
          <w:sz w:val="24"/>
          <w:szCs w:val="24"/>
        </w:rPr>
        <w:fldChar w:fldCharType="separate"/>
      </w:r>
      <w:r w:rsidR="00410CD1">
        <w:rPr>
          <w:rFonts w:ascii="Times New Roman" w:hAnsi="Times New Roman" w:cs="Times New Roman"/>
          <w:noProof/>
          <w:sz w:val="24"/>
          <w:szCs w:val="24"/>
        </w:rPr>
        <w:t>(Alacovska &amp; Kärreman 2023; Cinque et al., 2021; Fletcher &amp; Everly, 2021)</w:t>
      </w:r>
      <w:r w:rsidR="0081588F">
        <w:rPr>
          <w:rFonts w:ascii="Times New Roman" w:hAnsi="Times New Roman" w:cs="Times New Roman"/>
          <w:sz w:val="24"/>
          <w:szCs w:val="24"/>
        </w:rPr>
        <w:fldChar w:fldCharType="end"/>
      </w:r>
      <w:r w:rsidR="00924F6C">
        <w:rPr>
          <w:rFonts w:ascii="Times New Roman" w:hAnsi="Times New Roman" w:cs="Times New Roman"/>
          <w:sz w:val="24"/>
          <w:szCs w:val="24"/>
        </w:rPr>
        <w:t>?</w:t>
      </w:r>
    </w:p>
    <w:p w14:paraId="06F93575" w14:textId="77777777" w:rsidR="00E01ECA" w:rsidRDefault="00E01ECA">
      <w:pPr>
        <w:rPr>
          <w:rFonts w:ascii="Times New Roman" w:hAnsi="Times New Roman" w:cs="Times New Roman"/>
          <w:sz w:val="24"/>
          <w:szCs w:val="24"/>
        </w:rPr>
      </w:pPr>
    </w:p>
    <w:p w14:paraId="10F5E242" w14:textId="6A47D106" w:rsidR="00966C02" w:rsidRPr="00A373DA" w:rsidRDefault="00A373DA">
      <w:pPr>
        <w:rPr>
          <w:rFonts w:ascii="Times New Roman" w:hAnsi="Times New Roman" w:cs="Times New Roman"/>
          <w:b/>
          <w:bCs/>
          <w:sz w:val="24"/>
          <w:szCs w:val="24"/>
        </w:rPr>
      </w:pPr>
      <w:r w:rsidRPr="00A373DA">
        <w:rPr>
          <w:rFonts w:ascii="Times New Roman" w:hAnsi="Times New Roman" w:cs="Times New Roman"/>
          <w:b/>
          <w:bCs/>
          <w:sz w:val="24"/>
          <w:szCs w:val="24"/>
        </w:rPr>
        <w:t>References</w:t>
      </w:r>
    </w:p>
    <w:p w14:paraId="093B4F40" w14:textId="77777777" w:rsidR="00EB5320" w:rsidRPr="00267F1C" w:rsidRDefault="00966C02" w:rsidP="00267F1C">
      <w:pPr>
        <w:pStyle w:val="EndNoteBibliography"/>
        <w:spacing w:after="0"/>
        <w:ind w:left="720" w:hanging="720"/>
        <w:rPr>
          <w:rFonts w:ascii="Times New Roman" w:hAnsi="Times New Roman" w:cs="Times New Roman"/>
        </w:rPr>
      </w:pPr>
      <w:r w:rsidRPr="00267F1C">
        <w:rPr>
          <w:rFonts w:ascii="Times New Roman" w:hAnsi="Times New Roman" w:cs="Times New Roman"/>
          <w:b/>
          <w:bCs/>
        </w:rPr>
        <w:fldChar w:fldCharType="begin"/>
      </w:r>
      <w:r w:rsidRPr="00267F1C">
        <w:rPr>
          <w:rFonts w:ascii="Times New Roman" w:hAnsi="Times New Roman" w:cs="Times New Roman"/>
          <w:b/>
          <w:bCs/>
        </w:rPr>
        <w:instrText xml:space="preserve"> ADDIN EN.REFLIST </w:instrText>
      </w:r>
      <w:r w:rsidRPr="00267F1C">
        <w:rPr>
          <w:rFonts w:ascii="Times New Roman" w:hAnsi="Times New Roman" w:cs="Times New Roman"/>
          <w:b/>
          <w:bCs/>
        </w:rPr>
        <w:fldChar w:fldCharType="separate"/>
      </w:r>
      <w:r w:rsidR="00EB5320" w:rsidRPr="00267F1C">
        <w:rPr>
          <w:rFonts w:ascii="Times New Roman" w:hAnsi="Times New Roman" w:cs="Times New Roman"/>
        </w:rPr>
        <w:t xml:space="preserve">Abbs, P. (2006). The four tasks of the contemporary poet. </w:t>
      </w:r>
      <w:r w:rsidR="00EB5320" w:rsidRPr="00267F1C">
        <w:rPr>
          <w:rFonts w:ascii="Times New Roman" w:hAnsi="Times New Roman" w:cs="Times New Roman"/>
          <w:i/>
        </w:rPr>
        <w:t>Agenda, 2</w:t>
      </w:r>
      <w:r w:rsidR="00EB5320" w:rsidRPr="00267F1C">
        <w:rPr>
          <w:rFonts w:ascii="Times New Roman" w:hAnsi="Times New Roman" w:cs="Times New Roman"/>
        </w:rPr>
        <w:t xml:space="preserve">(1). </w:t>
      </w:r>
    </w:p>
    <w:p w14:paraId="3CCDE6F9" w14:textId="77777777" w:rsidR="00EB5320" w:rsidRPr="00267F1C" w:rsidRDefault="00EB5320" w:rsidP="00267F1C">
      <w:pPr>
        <w:pStyle w:val="EndNoteBibliography"/>
        <w:spacing w:after="0"/>
        <w:rPr>
          <w:rFonts w:ascii="Times New Roman" w:hAnsi="Times New Roman" w:cs="Times New Roman"/>
        </w:rPr>
      </w:pPr>
    </w:p>
    <w:p w14:paraId="0161A389"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Alacovska, A., &amp; Kärreman , D. (2023). Tormented Selves: The social imaginary of the tortured artist and the identity work of creative workers. </w:t>
      </w:r>
      <w:r w:rsidRPr="00267F1C">
        <w:rPr>
          <w:rFonts w:ascii="Times New Roman" w:hAnsi="Times New Roman" w:cs="Times New Roman"/>
          <w:i/>
        </w:rPr>
        <w:t>Organization Studies, 44</w:t>
      </w:r>
      <w:r w:rsidRPr="00267F1C">
        <w:rPr>
          <w:rFonts w:ascii="Times New Roman" w:hAnsi="Times New Roman" w:cs="Times New Roman"/>
        </w:rPr>
        <w:t xml:space="preserve">(6), 961–985. </w:t>
      </w:r>
    </w:p>
    <w:p w14:paraId="2AABC66D" w14:textId="77777777" w:rsidR="00EB5320" w:rsidRPr="00267F1C" w:rsidRDefault="00EB5320" w:rsidP="00267F1C">
      <w:pPr>
        <w:pStyle w:val="EndNoteBibliography"/>
        <w:spacing w:after="0"/>
        <w:rPr>
          <w:rFonts w:ascii="Times New Roman" w:hAnsi="Times New Roman" w:cs="Times New Roman"/>
        </w:rPr>
      </w:pPr>
    </w:p>
    <w:p w14:paraId="546F426D" w14:textId="4CFCD473"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Alvesson, M., &amp; Willmott, H. (2002). Identity regulation as organisational control: Producing the appropriate individual. </w:t>
      </w:r>
      <w:r w:rsidRPr="00267F1C">
        <w:rPr>
          <w:rFonts w:ascii="Times New Roman" w:hAnsi="Times New Roman" w:cs="Times New Roman"/>
          <w:i/>
        </w:rPr>
        <w:t>Journal of Management Studies, 39</w:t>
      </w:r>
      <w:r w:rsidRPr="00267F1C">
        <w:rPr>
          <w:rFonts w:ascii="Times New Roman" w:hAnsi="Times New Roman" w:cs="Times New Roman"/>
        </w:rPr>
        <w:t xml:space="preserve">(5), 619-644. </w:t>
      </w:r>
      <w:hyperlink r:id="rId6" w:history="1">
        <w:r w:rsidRPr="00267F1C">
          <w:rPr>
            <w:rStyle w:val="Hyperlink"/>
            <w:rFonts w:ascii="Times New Roman" w:hAnsi="Times New Roman" w:cs="Times New Roman"/>
          </w:rPr>
          <w:t>https://doi.org/https://doi.org/10.1111/1467-6486.00305</w:t>
        </w:r>
      </w:hyperlink>
      <w:r w:rsidRPr="00267F1C">
        <w:rPr>
          <w:rFonts w:ascii="Times New Roman" w:hAnsi="Times New Roman" w:cs="Times New Roman"/>
        </w:rPr>
        <w:t xml:space="preserve"> </w:t>
      </w:r>
    </w:p>
    <w:p w14:paraId="76CACF33" w14:textId="77777777" w:rsidR="00EB5320" w:rsidRPr="00267F1C" w:rsidRDefault="00EB5320" w:rsidP="00267F1C">
      <w:pPr>
        <w:pStyle w:val="EndNoteBibliography"/>
        <w:spacing w:after="0"/>
        <w:rPr>
          <w:rFonts w:ascii="Times New Roman" w:hAnsi="Times New Roman" w:cs="Times New Roman"/>
        </w:rPr>
      </w:pPr>
    </w:p>
    <w:p w14:paraId="2E507E2A" w14:textId="45774E9F"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Antonelloa, C. S., &amp; Davel, E. P. B. (2022). Poetry in Management Research </w:t>
      </w:r>
      <w:r w:rsidRPr="00267F1C">
        <w:rPr>
          <w:rFonts w:ascii="Times New Roman" w:hAnsi="Times New Roman" w:cs="Times New Roman"/>
          <w:i/>
        </w:rPr>
        <w:t>Organizações &amp; Sociedade Journal 19</w:t>
      </w:r>
      <w:r w:rsidRPr="00267F1C">
        <w:rPr>
          <w:rFonts w:ascii="Times New Roman" w:hAnsi="Times New Roman" w:cs="Times New Roman"/>
        </w:rPr>
        <w:t xml:space="preserve">(101), 248-257 </w:t>
      </w:r>
      <w:hyperlink r:id="rId7" w:history="1">
        <w:r w:rsidRPr="00267F1C">
          <w:rPr>
            <w:rStyle w:val="Hyperlink"/>
            <w:rFonts w:ascii="Times New Roman" w:hAnsi="Times New Roman" w:cs="Times New Roman"/>
          </w:rPr>
          <w:t>https://doi.org/DOI</w:t>
        </w:r>
      </w:hyperlink>
      <w:r w:rsidRPr="00267F1C">
        <w:rPr>
          <w:rFonts w:ascii="Times New Roman" w:hAnsi="Times New Roman" w:cs="Times New Roman"/>
        </w:rPr>
        <w:t xml:space="preserve"> 10.1590/1984-92302022v29n0010EN </w:t>
      </w:r>
    </w:p>
    <w:p w14:paraId="1004A613" w14:textId="77777777" w:rsidR="00EB5320" w:rsidRPr="00267F1C" w:rsidRDefault="00EB5320" w:rsidP="00267F1C">
      <w:pPr>
        <w:pStyle w:val="EndNoteBibliography"/>
        <w:spacing w:after="0"/>
        <w:rPr>
          <w:rFonts w:ascii="Times New Roman" w:hAnsi="Times New Roman" w:cs="Times New Roman"/>
        </w:rPr>
      </w:pPr>
    </w:p>
    <w:p w14:paraId="37ADF621"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Auster, E. R., &amp; Freeman, R. E. (2013). Values and Poetic Organizations: Beyond Value Fit Toward Values Through Conversation. </w:t>
      </w:r>
      <w:r w:rsidRPr="00267F1C">
        <w:rPr>
          <w:rFonts w:ascii="Times New Roman" w:hAnsi="Times New Roman" w:cs="Times New Roman"/>
          <w:i/>
        </w:rPr>
        <w:t>Journal of Business Ethics, 113</w:t>
      </w:r>
      <w:r w:rsidRPr="00267F1C">
        <w:rPr>
          <w:rFonts w:ascii="Times New Roman" w:hAnsi="Times New Roman" w:cs="Times New Roman"/>
        </w:rPr>
        <w:t xml:space="preserve">, 39–49 </w:t>
      </w:r>
    </w:p>
    <w:p w14:paraId="46440CD1" w14:textId="77777777" w:rsidR="00EB5320" w:rsidRPr="00267F1C" w:rsidRDefault="00EB5320" w:rsidP="00267F1C">
      <w:pPr>
        <w:pStyle w:val="EndNoteBibliography"/>
        <w:spacing w:after="0"/>
        <w:rPr>
          <w:rFonts w:ascii="Times New Roman" w:hAnsi="Times New Roman" w:cs="Times New Roman"/>
        </w:rPr>
      </w:pPr>
    </w:p>
    <w:p w14:paraId="22538036"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Bataille, C., &amp; Vough, H. (2022). More than the sum of my parts: An intrapersonal network approach to identity work in response to identity opportunities and threats. </w:t>
      </w:r>
      <w:r w:rsidRPr="00267F1C">
        <w:rPr>
          <w:rFonts w:ascii="Times New Roman" w:hAnsi="Times New Roman" w:cs="Times New Roman"/>
          <w:i/>
        </w:rPr>
        <w:t>Academy of Management Review, 47</w:t>
      </w:r>
      <w:r w:rsidRPr="00267F1C">
        <w:rPr>
          <w:rFonts w:ascii="Times New Roman" w:hAnsi="Times New Roman" w:cs="Times New Roman"/>
        </w:rPr>
        <w:t xml:space="preserve">(1), 93–115. </w:t>
      </w:r>
    </w:p>
    <w:p w14:paraId="25D1AFB7" w14:textId="77777777" w:rsidR="00EB5320" w:rsidRPr="00267F1C" w:rsidRDefault="00EB5320" w:rsidP="00267F1C">
      <w:pPr>
        <w:pStyle w:val="EndNoteBibliography"/>
        <w:spacing w:after="0"/>
        <w:rPr>
          <w:rFonts w:ascii="Times New Roman" w:hAnsi="Times New Roman" w:cs="Times New Roman"/>
        </w:rPr>
      </w:pPr>
    </w:p>
    <w:p w14:paraId="7EA72D80"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Brown, A. (2017). Identity Work and Organizational Identification. </w:t>
      </w:r>
      <w:r w:rsidRPr="00267F1C">
        <w:rPr>
          <w:rFonts w:ascii="Times New Roman" w:hAnsi="Times New Roman" w:cs="Times New Roman"/>
          <w:i/>
        </w:rPr>
        <w:t>Internartional Journal of Management Reviews, 19</w:t>
      </w:r>
      <w:r w:rsidRPr="00267F1C">
        <w:rPr>
          <w:rFonts w:ascii="Times New Roman" w:hAnsi="Times New Roman" w:cs="Times New Roman"/>
        </w:rPr>
        <w:t xml:space="preserve">, 296-317. </w:t>
      </w:r>
    </w:p>
    <w:p w14:paraId="2B676A50" w14:textId="77777777" w:rsidR="00EB5320" w:rsidRPr="00267F1C" w:rsidRDefault="00EB5320" w:rsidP="00267F1C">
      <w:pPr>
        <w:pStyle w:val="EndNoteBibliography"/>
        <w:spacing w:after="0"/>
        <w:rPr>
          <w:rFonts w:ascii="Times New Roman" w:hAnsi="Times New Roman" w:cs="Times New Roman"/>
        </w:rPr>
      </w:pPr>
    </w:p>
    <w:p w14:paraId="4C45012E"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Brown, A. D. (2015). Identities and identity work in organizations. </w:t>
      </w:r>
      <w:r w:rsidRPr="00267F1C">
        <w:rPr>
          <w:rFonts w:ascii="Times New Roman" w:hAnsi="Times New Roman" w:cs="Times New Roman"/>
          <w:i/>
        </w:rPr>
        <w:t>International Journal of Management Reviews, 17</w:t>
      </w:r>
      <w:r w:rsidRPr="00267F1C">
        <w:rPr>
          <w:rFonts w:ascii="Times New Roman" w:hAnsi="Times New Roman" w:cs="Times New Roman"/>
        </w:rPr>
        <w:t xml:space="preserve">(0), 20-40. </w:t>
      </w:r>
    </w:p>
    <w:p w14:paraId="74698B00" w14:textId="77777777" w:rsidR="00EB5320" w:rsidRPr="00267F1C" w:rsidRDefault="00EB5320" w:rsidP="00267F1C">
      <w:pPr>
        <w:pStyle w:val="EndNoteBibliography"/>
        <w:spacing w:after="0"/>
        <w:rPr>
          <w:rFonts w:ascii="Times New Roman" w:hAnsi="Times New Roman" w:cs="Times New Roman"/>
        </w:rPr>
      </w:pPr>
    </w:p>
    <w:p w14:paraId="64256164" w14:textId="5FDBD11F"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Brown, A. D. (2022). Identities in and around organizations: Towards an identity work perspective. </w:t>
      </w:r>
      <w:r w:rsidRPr="00267F1C">
        <w:rPr>
          <w:rFonts w:ascii="Times New Roman" w:hAnsi="Times New Roman" w:cs="Times New Roman"/>
          <w:i/>
        </w:rPr>
        <w:t>Human Relations, 75</w:t>
      </w:r>
      <w:r w:rsidRPr="00267F1C">
        <w:rPr>
          <w:rFonts w:ascii="Times New Roman" w:hAnsi="Times New Roman" w:cs="Times New Roman"/>
        </w:rPr>
        <w:t xml:space="preserve">(8), 1205–1237. </w:t>
      </w:r>
      <w:hyperlink r:id="rId8" w:history="1">
        <w:r w:rsidRPr="00267F1C">
          <w:rPr>
            <w:rStyle w:val="Hyperlink"/>
            <w:rFonts w:ascii="Times New Roman" w:hAnsi="Times New Roman" w:cs="Times New Roman"/>
          </w:rPr>
          <w:t>https://doi.org/https://doi.org/10.1177/0018726721993910</w:t>
        </w:r>
      </w:hyperlink>
      <w:r w:rsidRPr="00267F1C">
        <w:rPr>
          <w:rFonts w:ascii="Times New Roman" w:hAnsi="Times New Roman" w:cs="Times New Roman"/>
        </w:rPr>
        <w:t xml:space="preserve"> </w:t>
      </w:r>
    </w:p>
    <w:p w14:paraId="333718C3" w14:textId="77777777" w:rsidR="00EB5320" w:rsidRPr="00267F1C" w:rsidRDefault="00EB5320" w:rsidP="00267F1C">
      <w:pPr>
        <w:pStyle w:val="EndNoteBibliography"/>
        <w:spacing w:after="0"/>
        <w:rPr>
          <w:rFonts w:ascii="Times New Roman" w:hAnsi="Times New Roman" w:cs="Times New Roman"/>
        </w:rPr>
      </w:pPr>
    </w:p>
    <w:p w14:paraId="5A927821"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Brown, R. B. (2006). The language of management studies: poetical ways of saying. </w:t>
      </w:r>
      <w:r w:rsidRPr="00267F1C">
        <w:rPr>
          <w:rFonts w:ascii="Times New Roman" w:hAnsi="Times New Roman" w:cs="Times New Roman"/>
          <w:i/>
        </w:rPr>
        <w:t>Management Decision, 44</w:t>
      </w:r>
      <w:r w:rsidRPr="00267F1C">
        <w:rPr>
          <w:rFonts w:ascii="Times New Roman" w:hAnsi="Times New Roman" w:cs="Times New Roman"/>
        </w:rPr>
        <w:t xml:space="preserve">(4), 464-473. </w:t>
      </w:r>
    </w:p>
    <w:p w14:paraId="5BF0699A" w14:textId="77777777" w:rsidR="00EB5320" w:rsidRPr="00267F1C" w:rsidRDefault="00EB5320" w:rsidP="00267F1C">
      <w:pPr>
        <w:pStyle w:val="EndNoteBibliography"/>
        <w:spacing w:after="0"/>
        <w:rPr>
          <w:rFonts w:ascii="Times New Roman" w:hAnsi="Times New Roman" w:cs="Times New Roman"/>
        </w:rPr>
      </w:pPr>
    </w:p>
    <w:p w14:paraId="5578E378"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Burrell, G. (2016). Review of The Poetic Organisation. </w:t>
      </w:r>
      <w:r w:rsidRPr="00267F1C">
        <w:rPr>
          <w:rFonts w:ascii="Times New Roman" w:hAnsi="Times New Roman" w:cs="Times New Roman"/>
          <w:i/>
        </w:rPr>
        <w:t>Organization, 23</w:t>
      </w:r>
      <w:r w:rsidRPr="00267F1C">
        <w:rPr>
          <w:rFonts w:ascii="Times New Roman" w:hAnsi="Times New Roman" w:cs="Times New Roman"/>
        </w:rPr>
        <w:t xml:space="preserve">(4), 607-614. </w:t>
      </w:r>
    </w:p>
    <w:p w14:paraId="421F681B" w14:textId="77777777" w:rsidR="00EB5320" w:rsidRPr="00267F1C" w:rsidRDefault="00EB5320" w:rsidP="00267F1C">
      <w:pPr>
        <w:pStyle w:val="EndNoteBibliography"/>
        <w:spacing w:after="0"/>
        <w:rPr>
          <w:rFonts w:ascii="Times New Roman" w:hAnsi="Times New Roman" w:cs="Times New Roman"/>
        </w:rPr>
      </w:pPr>
    </w:p>
    <w:p w14:paraId="3FB1AFD4"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lastRenderedPageBreak/>
        <w:t xml:space="preserve">Caza, B. B., Vough, H., &amp; H., P. (2018). Identity work in organizations and occupations: Definitions, theories, and pathways forward. </w:t>
      </w:r>
      <w:r w:rsidRPr="00267F1C">
        <w:rPr>
          <w:rFonts w:ascii="Times New Roman" w:hAnsi="Times New Roman" w:cs="Times New Roman"/>
          <w:i/>
        </w:rPr>
        <w:t>Journal of Organizational Behavior, 39</w:t>
      </w:r>
      <w:r w:rsidRPr="00267F1C">
        <w:rPr>
          <w:rFonts w:ascii="Times New Roman" w:hAnsi="Times New Roman" w:cs="Times New Roman"/>
        </w:rPr>
        <w:t xml:space="preserve">(7), 889– 910. </w:t>
      </w:r>
    </w:p>
    <w:p w14:paraId="5AD47882" w14:textId="77777777" w:rsidR="00EB5320" w:rsidRPr="00267F1C" w:rsidRDefault="00EB5320" w:rsidP="00267F1C">
      <w:pPr>
        <w:pStyle w:val="EndNoteBibliography"/>
        <w:spacing w:after="0"/>
        <w:rPr>
          <w:rFonts w:ascii="Times New Roman" w:hAnsi="Times New Roman" w:cs="Times New Roman"/>
        </w:rPr>
      </w:pPr>
    </w:p>
    <w:p w14:paraId="525947E0"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Cinque, S., Nyberg, D., &amp; Starkey, K. (2021). ‘Living at the border of poverty’: How theater actors maintain their calling through narrative identity work. </w:t>
      </w:r>
      <w:r w:rsidRPr="00267F1C">
        <w:rPr>
          <w:rFonts w:ascii="Times New Roman" w:hAnsi="Times New Roman" w:cs="Times New Roman"/>
          <w:i/>
        </w:rPr>
        <w:t>Human Relations, 74</w:t>
      </w:r>
      <w:r w:rsidRPr="00267F1C">
        <w:rPr>
          <w:rFonts w:ascii="Times New Roman" w:hAnsi="Times New Roman" w:cs="Times New Roman"/>
        </w:rPr>
        <w:t xml:space="preserve">(11), 1755–1780. </w:t>
      </w:r>
    </w:p>
    <w:p w14:paraId="696EAC9E" w14:textId="77777777" w:rsidR="00EB5320" w:rsidRPr="00267F1C" w:rsidRDefault="00EB5320" w:rsidP="00267F1C">
      <w:pPr>
        <w:pStyle w:val="EndNoteBibliography"/>
        <w:spacing w:after="0"/>
        <w:rPr>
          <w:rFonts w:ascii="Times New Roman" w:hAnsi="Times New Roman" w:cs="Times New Roman"/>
        </w:rPr>
      </w:pPr>
    </w:p>
    <w:p w14:paraId="3503C44C"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Cottam, T. M. M. (2019). </w:t>
      </w:r>
      <w:r w:rsidRPr="00267F1C">
        <w:rPr>
          <w:rFonts w:ascii="Times New Roman" w:hAnsi="Times New Roman" w:cs="Times New Roman"/>
          <w:i/>
        </w:rPr>
        <w:t>Thick: And other essays</w:t>
      </w:r>
      <w:r w:rsidRPr="00267F1C">
        <w:rPr>
          <w:rFonts w:ascii="Times New Roman" w:hAnsi="Times New Roman" w:cs="Times New Roman"/>
        </w:rPr>
        <w:t xml:space="preserve">. The New Press. </w:t>
      </w:r>
    </w:p>
    <w:p w14:paraId="2F0DA12D" w14:textId="77777777" w:rsidR="00EB5320" w:rsidRPr="00267F1C" w:rsidRDefault="00EB5320" w:rsidP="00267F1C">
      <w:pPr>
        <w:pStyle w:val="EndNoteBibliography"/>
        <w:spacing w:after="0"/>
        <w:rPr>
          <w:rFonts w:ascii="Times New Roman" w:hAnsi="Times New Roman" w:cs="Times New Roman"/>
        </w:rPr>
      </w:pPr>
    </w:p>
    <w:p w14:paraId="4405472E"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Down, S., &amp; Reveley, J. (2009). Between narration and interaction: Situating first-line supervisor identity work. </w:t>
      </w:r>
      <w:r w:rsidRPr="00267F1C">
        <w:rPr>
          <w:rFonts w:ascii="Times New Roman" w:hAnsi="Times New Roman" w:cs="Times New Roman"/>
          <w:i/>
        </w:rPr>
        <w:t>Human Relations, 62</w:t>
      </w:r>
      <w:r w:rsidRPr="00267F1C">
        <w:rPr>
          <w:rFonts w:ascii="Times New Roman" w:hAnsi="Times New Roman" w:cs="Times New Roman"/>
        </w:rPr>
        <w:t xml:space="preserve">(3), 379-401. </w:t>
      </w:r>
    </w:p>
    <w:p w14:paraId="23B6130E" w14:textId="77777777" w:rsidR="00EB5320" w:rsidRPr="00267F1C" w:rsidRDefault="00EB5320" w:rsidP="00267F1C">
      <w:pPr>
        <w:pStyle w:val="EndNoteBibliography"/>
        <w:spacing w:after="0"/>
        <w:rPr>
          <w:rFonts w:ascii="Times New Roman" w:hAnsi="Times New Roman" w:cs="Times New Roman"/>
        </w:rPr>
      </w:pPr>
    </w:p>
    <w:p w14:paraId="47EB48C6"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Ebers, M. (1985). Understanding organizations: The poetic mode. </w:t>
      </w:r>
      <w:r w:rsidRPr="00267F1C">
        <w:rPr>
          <w:rFonts w:ascii="Times New Roman" w:hAnsi="Times New Roman" w:cs="Times New Roman"/>
          <w:i/>
        </w:rPr>
        <w:t>Journal of Management  11</w:t>
      </w:r>
      <w:r w:rsidRPr="00267F1C">
        <w:rPr>
          <w:rFonts w:ascii="Times New Roman" w:hAnsi="Times New Roman" w:cs="Times New Roman"/>
        </w:rPr>
        <w:t xml:space="preserve">(2), 51-62. </w:t>
      </w:r>
    </w:p>
    <w:p w14:paraId="2CB9F630" w14:textId="77777777" w:rsidR="00EB5320" w:rsidRPr="00267F1C" w:rsidRDefault="00EB5320" w:rsidP="00267F1C">
      <w:pPr>
        <w:pStyle w:val="EndNoteBibliography"/>
        <w:spacing w:after="0"/>
        <w:rPr>
          <w:rFonts w:ascii="Times New Roman" w:hAnsi="Times New Roman" w:cs="Times New Roman"/>
        </w:rPr>
      </w:pPr>
    </w:p>
    <w:p w14:paraId="19C8BCB5"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Fletcher, L., &amp; Everly, B. A. (2021). Perceived lesbian, gay, bisexual, and transgender (LGBT) supportive practices and the life disclosure, authenticity at work, and identity centrality. </w:t>
      </w:r>
      <w:r w:rsidRPr="00267F1C">
        <w:rPr>
          <w:rFonts w:ascii="Times New Roman" w:hAnsi="Times New Roman" w:cs="Times New Roman"/>
          <w:i/>
        </w:rPr>
        <w:t>Journal of Occupational and Organizational Psychology 94</w:t>
      </w:r>
      <w:r w:rsidRPr="00267F1C">
        <w:rPr>
          <w:rFonts w:ascii="Times New Roman" w:hAnsi="Times New Roman" w:cs="Times New Roman"/>
        </w:rPr>
        <w:t xml:space="preserve">, 485–508. </w:t>
      </w:r>
    </w:p>
    <w:p w14:paraId="1B5A5D2A" w14:textId="77777777" w:rsidR="00EB5320" w:rsidRPr="00267F1C" w:rsidRDefault="00EB5320" w:rsidP="00267F1C">
      <w:pPr>
        <w:pStyle w:val="EndNoteBibliography"/>
        <w:spacing w:after="0"/>
        <w:rPr>
          <w:rFonts w:ascii="Times New Roman" w:hAnsi="Times New Roman" w:cs="Times New Roman"/>
        </w:rPr>
      </w:pPr>
    </w:p>
    <w:p w14:paraId="5656A95B"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Giddens, A. (1991). </w:t>
      </w:r>
      <w:r w:rsidRPr="00267F1C">
        <w:rPr>
          <w:rFonts w:ascii="Times New Roman" w:hAnsi="Times New Roman" w:cs="Times New Roman"/>
          <w:i/>
        </w:rPr>
        <w:t>Modernity and Self-Identity</w:t>
      </w:r>
      <w:r w:rsidRPr="00267F1C">
        <w:rPr>
          <w:rFonts w:ascii="Times New Roman" w:hAnsi="Times New Roman" w:cs="Times New Roman"/>
        </w:rPr>
        <w:t xml:space="preserve">. Polity Press. </w:t>
      </w:r>
    </w:p>
    <w:p w14:paraId="3FD1F189" w14:textId="77777777" w:rsidR="00EB5320" w:rsidRPr="00267F1C" w:rsidRDefault="00EB5320" w:rsidP="00267F1C">
      <w:pPr>
        <w:pStyle w:val="EndNoteBibliography"/>
        <w:spacing w:after="0"/>
        <w:rPr>
          <w:rFonts w:ascii="Times New Roman" w:hAnsi="Times New Roman" w:cs="Times New Roman"/>
        </w:rPr>
      </w:pPr>
    </w:p>
    <w:p w14:paraId="53487589"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Griffin, S. (1995). </w:t>
      </w:r>
      <w:r w:rsidRPr="00267F1C">
        <w:rPr>
          <w:rFonts w:ascii="Times New Roman" w:hAnsi="Times New Roman" w:cs="Times New Roman"/>
          <w:i/>
        </w:rPr>
        <w:t>The Eros of Everyday Life: Essays in Ecology</w:t>
      </w:r>
      <w:r w:rsidRPr="00267F1C">
        <w:rPr>
          <w:rFonts w:ascii="Times New Roman" w:hAnsi="Times New Roman" w:cs="Times New Roman"/>
        </w:rPr>
        <w:t xml:space="preserve">. Doubleday. </w:t>
      </w:r>
    </w:p>
    <w:p w14:paraId="179ECFF8" w14:textId="77777777" w:rsidR="00EB5320" w:rsidRPr="00267F1C" w:rsidRDefault="00EB5320" w:rsidP="00267F1C">
      <w:pPr>
        <w:pStyle w:val="EndNoteBibliography"/>
        <w:spacing w:after="0"/>
        <w:rPr>
          <w:rFonts w:ascii="Times New Roman" w:hAnsi="Times New Roman" w:cs="Times New Roman"/>
        </w:rPr>
      </w:pPr>
    </w:p>
    <w:p w14:paraId="1E8BC2F9"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Grisham, T. (2006). Metaphor, poetry, storytelling and cross-cultural leadership. </w:t>
      </w:r>
      <w:r w:rsidRPr="00267F1C">
        <w:rPr>
          <w:rFonts w:ascii="Times New Roman" w:hAnsi="Times New Roman" w:cs="Times New Roman"/>
          <w:i/>
        </w:rPr>
        <w:t>Management Decision, 44</w:t>
      </w:r>
      <w:r w:rsidRPr="00267F1C">
        <w:rPr>
          <w:rFonts w:ascii="Times New Roman" w:hAnsi="Times New Roman" w:cs="Times New Roman"/>
        </w:rPr>
        <w:t xml:space="preserve">(4), 486-503 </w:t>
      </w:r>
    </w:p>
    <w:p w14:paraId="51EDFE0C" w14:textId="77777777" w:rsidR="00EB5320" w:rsidRPr="00267F1C" w:rsidRDefault="00EB5320" w:rsidP="00267F1C">
      <w:pPr>
        <w:pStyle w:val="EndNoteBibliography"/>
        <w:spacing w:after="0"/>
        <w:rPr>
          <w:rFonts w:ascii="Times New Roman" w:hAnsi="Times New Roman" w:cs="Times New Roman"/>
        </w:rPr>
      </w:pPr>
    </w:p>
    <w:p w14:paraId="24DD99FA"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Grisoni, L., &amp; Kirk, P. (2006). Verse, voice and va va voom!: illuminating management processes through poetry. </w:t>
      </w:r>
      <w:r w:rsidRPr="00267F1C">
        <w:rPr>
          <w:rFonts w:ascii="Times New Roman" w:hAnsi="Times New Roman" w:cs="Times New Roman"/>
          <w:i/>
        </w:rPr>
        <w:t>Management Decision, 44</w:t>
      </w:r>
      <w:r w:rsidRPr="00267F1C">
        <w:rPr>
          <w:rFonts w:ascii="Times New Roman" w:hAnsi="Times New Roman" w:cs="Times New Roman"/>
        </w:rPr>
        <w:t xml:space="preserve">(4), 512-525. </w:t>
      </w:r>
    </w:p>
    <w:p w14:paraId="26174364" w14:textId="77777777" w:rsidR="00EB5320" w:rsidRPr="00267F1C" w:rsidRDefault="00EB5320" w:rsidP="00267F1C">
      <w:pPr>
        <w:pStyle w:val="EndNoteBibliography"/>
        <w:spacing w:after="0"/>
        <w:rPr>
          <w:rFonts w:ascii="Times New Roman" w:hAnsi="Times New Roman" w:cs="Times New Roman"/>
        </w:rPr>
      </w:pPr>
    </w:p>
    <w:p w14:paraId="223C7B05"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Hiley, T. J. (2006). Finding one’s voice: the poetry of reflective practice. </w:t>
      </w:r>
      <w:r w:rsidRPr="00267F1C">
        <w:rPr>
          <w:rFonts w:ascii="Times New Roman" w:hAnsi="Times New Roman" w:cs="Times New Roman"/>
          <w:i/>
        </w:rPr>
        <w:t>Management Decision, 44</w:t>
      </w:r>
      <w:r w:rsidRPr="00267F1C">
        <w:rPr>
          <w:rFonts w:ascii="Times New Roman" w:hAnsi="Times New Roman" w:cs="Times New Roman"/>
        </w:rPr>
        <w:t xml:space="preserve">(4), 561-574. </w:t>
      </w:r>
    </w:p>
    <w:p w14:paraId="3BD9C319" w14:textId="77777777" w:rsidR="00EB5320" w:rsidRPr="00267F1C" w:rsidRDefault="00EB5320" w:rsidP="00267F1C">
      <w:pPr>
        <w:pStyle w:val="EndNoteBibliography"/>
        <w:spacing w:after="0"/>
        <w:rPr>
          <w:rFonts w:ascii="Times New Roman" w:hAnsi="Times New Roman" w:cs="Times New Roman"/>
        </w:rPr>
      </w:pPr>
    </w:p>
    <w:p w14:paraId="172A5689"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Hope, A., &amp; Erikson, M. (2009). From military sexual trauma to ‘organization-trauma’: practising ‘poetics of testimony’. </w:t>
      </w:r>
      <w:r w:rsidRPr="00267F1C">
        <w:rPr>
          <w:rFonts w:ascii="Times New Roman" w:hAnsi="Times New Roman" w:cs="Times New Roman"/>
          <w:i/>
        </w:rPr>
        <w:t>Culture and Organization, 15</w:t>
      </w:r>
      <w:r w:rsidRPr="00267F1C">
        <w:rPr>
          <w:rFonts w:ascii="Times New Roman" w:hAnsi="Times New Roman" w:cs="Times New Roman"/>
        </w:rPr>
        <w:t xml:space="preserve">(1), 109–127. </w:t>
      </w:r>
    </w:p>
    <w:p w14:paraId="03581886" w14:textId="77777777" w:rsidR="00EB5320" w:rsidRPr="00267F1C" w:rsidRDefault="00EB5320" w:rsidP="00267F1C">
      <w:pPr>
        <w:pStyle w:val="EndNoteBibliography"/>
        <w:spacing w:after="0"/>
        <w:rPr>
          <w:rFonts w:ascii="Times New Roman" w:hAnsi="Times New Roman" w:cs="Times New Roman"/>
        </w:rPr>
      </w:pPr>
    </w:p>
    <w:p w14:paraId="66BF027E" w14:textId="7550956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Jensen, T., &amp; Mahmud, Y. (2023). Poetic encounters in field work. </w:t>
      </w:r>
      <w:r w:rsidRPr="00267F1C">
        <w:rPr>
          <w:rFonts w:ascii="Times New Roman" w:hAnsi="Times New Roman" w:cs="Times New Roman"/>
          <w:i/>
        </w:rPr>
        <w:t>Gender, Work and Organization</w:t>
      </w:r>
      <w:r w:rsidRPr="00267F1C">
        <w:rPr>
          <w:rFonts w:ascii="Times New Roman" w:hAnsi="Times New Roman" w:cs="Times New Roman"/>
        </w:rPr>
        <w:t xml:space="preserve">, 1-14. </w:t>
      </w:r>
      <w:hyperlink r:id="rId9" w:history="1">
        <w:r w:rsidRPr="00267F1C">
          <w:rPr>
            <w:rStyle w:val="Hyperlink"/>
            <w:rFonts w:ascii="Times New Roman" w:hAnsi="Times New Roman" w:cs="Times New Roman"/>
          </w:rPr>
          <w:t>https://doi.org/10.1111/gwao.13074</w:t>
        </w:r>
      </w:hyperlink>
      <w:r w:rsidRPr="00267F1C">
        <w:rPr>
          <w:rFonts w:ascii="Times New Roman" w:hAnsi="Times New Roman" w:cs="Times New Roman"/>
        </w:rPr>
        <w:t xml:space="preserve"> </w:t>
      </w:r>
    </w:p>
    <w:p w14:paraId="5D5531E0" w14:textId="77777777" w:rsidR="00EB5320" w:rsidRPr="00267F1C" w:rsidRDefault="00EB5320" w:rsidP="00267F1C">
      <w:pPr>
        <w:pStyle w:val="EndNoteBibliography"/>
        <w:spacing w:after="0"/>
        <w:rPr>
          <w:rFonts w:ascii="Times New Roman" w:hAnsi="Times New Roman" w:cs="Times New Roman"/>
        </w:rPr>
      </w:pPr>
    </w:p>
    <w:p w14:paraId="3DA89C86"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Knights, D., &amp; Clarke, C. (2017). Pushing the Boundaries of Amnesia and Myopia: A Critical Review of the Literature on Identity in Management and Organization Studies. </w:t>
      </w:r>
      <w:r w:rsidRPr="00267F1C">
        <w:rPr>
          <w:rFonts w:ascii="Times New Roman" w:hAnsi="Times New Roman" w:cs="Times New Roman"/>
          <w:i/>
        </w:rPr>
        <w:t>Internartional Journal of Management Reviews, 19</w:t>
      </w:r>
      <w:r w:rsidRPr="00267F1C">
        <w:rPr>
          <w:rFonts w:ascii="Times New Roman" w:hAnsi="Times New Roman" w:cs="Times New Roman"/>
        </w:rPr>
        <w:t xml:space="preserve">, 337–356 </w:t>
      </w:r>
    </w:p>
    <w:p w14:paraId="232D4427" w14:textId="77777777" w:rsidR="00EB5320" w:rsidRPr="00267F1C" w:rsidRDefault="00EB5320" w:rsidP="00267F1C">
      <w:pPr>
        <w:pStyle w:val="EndNoteBibliography"/>
        <w:spacing w:after="0"/>
        <w:rPr>
          <w:rFonts w:ascii="Times New Roman" w:hAnsi="Times New Roman" w:cs="Times New Roman"/>
        </w:rPr>
      </w:pPr>
    </w:p>
    <w:p w14:paraId="7A19ADE4"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Longley, M. (1995). </w:t>
      </w:r>
      <w:r w:rsidRPr="00267F1C">
        <w:rPr>
          <w:rFonts w:ascii="Times New Roman" w:hAnsi="Times New Roman" w:cs="Times New Roman"/>
          <w:i/>
        </w:rPr>
        <w:t>The Ghost Orchid</w:t>
      </w:r>
      <w:r w:rsidRPr="00267F1C">
        <w:rPr>
          <w:rFonts w:ascii="Times New Roman" w:hAnsi="Times New Roman" w:cs="Times New Roman"/>
        </w:rPr>
        <w:t xml:space="preserve">. Jonathan Cape. </w:t>
      </w:r>
    </w:p>
    <w:p w14:paraId="605DA545" w14:textId="77777777" w:rsidR="00EB5320" w:rsidRPr="00267F1C" w:rsidRDefault="00EB5320" w:rsidP="00267F1C">
      <w:pPr>
        <w:pStyle w:val="EndNoteBibliography"/>
        <w:spacing w:after="0"/>
        <w:rPr>
          <w:rFonts w:ascii="Times New Roman" w:hAnsi="Times New Roman" w:cs="Times New Roman"/>
        </w:rPr>
      </w:pPr>
    </w:p>
    <w:p w14:paraId="6F9ED6D7"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March, J. G. (2006). Poetry and the Rhetoric of Management: Easter 1916. </w:t>
      </w:r>
      <w:r w:rsidRPr="00267F1C">
        <w:rPr>
          <w:rFonts w:ascii="Times New Roman" w:hAnsi="Times New Roman" w:cs="Times New Roman"/>
          <w:i/>
        </w:rPr>
        <w:t>Journal of Management Inquiry, 15</w:t>
      </w:r>
      <w:r w:rsidRPr="00267F1C">
        <w:rPr>
          <w:rFonts w:ascii="Times New Roman" w:hAnsi="Times New Roman" w:cs="Times New Roman"/>
        </w:rPr>
        <w:t xml:space="preserve">(1), 70-72. </w:t>
      </w:r>
    </w:p>
    <w:p w14:paraId="3FFAA3EF" w14:textId="77777777" w:rsidR="00EB5320" w:rsidRPr="00267F1C" w:rsidRDefault="00EB5320" w:rsidP="00267F1C">
      <w:pPr>
        <w:pStyle w:val="EndNoteBibliography"/>
        <w:spacing w:after="0"/>
        <w:rPr>
          <w:rFonts w:ascii="Times New Roman" w:hAnsi="Times New Roman" w:cs="Times New Roman"/>
        </w:rPr>
      </w:pPr>
    </w:p>
    <w:p w14:paraId="163FBECE"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Ramsey, C. (2008). Managing To Learn: The Social Poetics of a Polyphonic ‘Classroom’. </w:t>
      </w:r>
      <w:r w:rsidRPr="00267F1C">
        <w:rPr>
          <w:rFonts w:ascii="Times New Roman" w:hAnsi="Times New Roman" w:cs="Times New Roman"/>
          <w:i/>
        </w:rPr>
        <w:t>Organization Studies, 29</w:t>
      </w:r>
      <w:r w:rsidRPr="00267F1C">
        <w:rPr>
          <w:rFonts w:ascii="Times New Roman" w:hAnsi="Times New Roman" w:cs="Times New Roman"/>
        </w:rPr>
        <w:t xml:space="preserve">(4), 543–558. </w:t>
      </w:r>
    </w:p>
    <w:p w14:paraId="3E3540D8" w14:textId="77777777" w:rsidR="00EB5320" w:rsidRPr="00267F1C" w:rsidRDefault="00EB5320" w:rsidP="00267F1C">
      <w:pPr>
        <w:pStyle w:val="EndNoteBibliography"/>
        <w:spacing w:after="0"/>
        <w:rPr>
          <w:rFonts w:ascii="Times New Roman" w:hAnsi="Times New Roman" w:cs="Times New Roman"/>
        </w:rPr>
      </w:pPr>
    </w:p>
    <w:p w14:paraId="6B665720"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Richardson, L. (1997). </w:t>
      </w:r>
      <w:r w:rsidRPr="00267F1C">
        <w:rPr>
          <w:rFonts w:ascii="Times New Roman" w:hAnsi="Times New Roman" w:cs="Times New Roman"/>
          <w:i/>
        </w:rPr>
        <w:t>Fields of Play: Constructing an academic life</w:t>
      </w:r>
      <w:r w:rsidRPr="00267F1C">
        <w:rPr>
          <w:rFonts w:ascii="Times New Roman" w:hAnsi="Times New Roman" w:cs="Times New Roman"/>
        </w:rPr>
        <w:t xml:space="preserve">. Rutgers University Press. </w:t>
      </w:r>
    </w:p>
    <w:p w14:paraId="5B21D563" w14:textId="77777777" w:rsidR="00EB5320" w:rsidRPr="00267F1C" w:rsidRDefault="00EB5320" w:rsidP="00267F1C">
      <w:pPr>
        <w:pStyle w:val="EndNoteBibliography"/>
        <w:spacing w:after="0"/>
        <w:rPr>
          <w:rFonts w:ascii="Times New Roman" w:hAnsi="Times New Roman" w:cs="Times New Roman"/>
        </w:rPr>
      </w:pPr>
    </w:p>
    <w:p w14:paraId="063E7B65"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Sanders, L. (2006). “Something made in language”: the poet’s gift? </w:t>
      </w:r>
      <w:r w:rsidRPr="00267F1C">
        <w:rPr>
          <w:rFonts w:ascii="Times New Roman" w:hAnsi="Times New Roman" w:cs="Times New Roman"/>
          <w:i/>
        </w:rPr>
        <w:t>Management Decision, 44</w:t>
      </w:r>
      <w:r w:rsidRPr="00267F1C">
        <w:rPr>
          <w:rFonts w:ascii="Times New Roman" w:hAnsi="Times New Roman" w:cs="Times New Roman"/>
        </w:rPr>
        <w:t xml:space="preserve">(4), 504-511 </w:t>
      </w:r>
    </w:p>
    <w:p w14:paraId="63BA69D1" w14:textId="77777777" w:rsidR="00EB5320" w:rsidRPr="00267F1C" w:rsidRDefault="00EB5320" w:rsidP="00267F1C">
      <w:pPr>
        <w:pStyle w:val="EndNoteBibliography"/>
        <w:spacing w:after="0"/>
        <w:rPr>
          <w:rFonts w:ascii="Times New Roman" w:hAnsi="Times New Roman" w:cs="Times New Roman"/>
        </w:rPr>
      </w:pPr>
    </w:p>
    <w:p w14:paraId="352978B2"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lastRenderedPageBreak/>
        <w:t xml:space="preserve">Sobande, F., &amp; Wells, J. R. (2023). The poetic identity work and sisterhood of Black women becoming academics. </w:t>
      </w:r>
      <w:r w:rsidRPr="00267F1C">
        <w:rPr>
          <w:rFonts w:ascii="Times New Roman" w:hAnsi="Times New Roman" w:cs="Times New Roman"/>
          <w:i/>
        </w:rPr>
        <w:t>Gender, Work and Organization, 30</w:t>
      </w:r>
      <w:r w:rsidRPr="00267F1C">
        <w:rPr>
          <w:rFonts w:ascii="Times New Roman" w:hAnsi="Times New Roman" w:cs="Times New Roman"/>
        </w:rPr>
        <w:t xml:space="preserve">, 469–484. </w:t>
      </w:r>
    </w:p>
    <w:p w14:paraId="3642922B" w14:textId="77777777" w:rsidR="00EB5320" w:rsidRPr="00267F1C" w:rsidRDefault="00EB5320" w:rsidP="00267F1C">
      <w:pPr>
        <w:pStyle w:val="EndNoteBibliography"/>
        <w:spacing w:after="0"/>
        <w:rPr>
          <w:rFonts w:ascii="Times New Roman" w:hAnsi="Times New Roman" w:cs="Times New Roman"/>
        </w:rPr>
      </w:pPr>
    </w:p>
    <w:p w14:paraId="7DBE711C"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Soini, A., &amp; Eräranta, K. (2023). Collaborative construction of the closet (in and out): The affordance of interactivity and gay and lesbian employees’ identity work online. </w:t>
      </w:r>
      <w:r w:rsidRPr="00267F1C">
        <w:rPr>
          <w:rFonts w:ascii="Times New Roman" w:hAnsi="Times New Roman" w:cs="Times New Roman"/>
          <w:i/>
        </w:rPr>
        <w:t>Organization, 30</w:t>
      </w:r>
      <w:r w:rsidRPr="00267F1C">
        <w:rPr>
          <w:rFonts w:ascii="Times New Roman" w:hAnsi="Times New Roman" w:cs="Times New Roman"/>
        </w:rPr>
        <w:t xml:space="preserve">(1), 21–41. </w:t>
      </w:r>
    </w:p>
    <w:p w14:paraId="22B6E0A9" w14:textId="77777777" w:rsidR="00EB5320" w:rsidRPr="00267F1C" w:rsidRDefault="00EB5320" w:rsidP="00267F1C">
      <w:pPr>
        <w:pStyle w:val="EndNoteBibliography"/>
        <w:spacing w:after="0"/>
        <w:rPr>
          <w:rFonts w:ascii="Times New Roman" w:hAnsi="Times New Roman" w:cs="Times New Roman"/>
        </w:rPr>
      </w:pPr>
    </w:p>
    <w:p w14:paraId="01B2EC5E" w14:textId="0E9B2550"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Sveningsson, S., &amp; Alvesson, M. (2003). Managing managerial identities: Organisational fragmentation, discourse and identity struggle. </w:t>
      </w:r>
      <w:r w:rsidRPr="00267F1C">
        <w:rPr>
          <w:rFonts w:ascii="Times New Roman" w:hAnsi="Times New Roman" w:cs="Times New Roman"/>
          <w:i/>
        </w:rPr>
        <w:t>Journal of Management Development, 56</w:t>
      </w:r>
      <w:r w:rsidRPr="00267F1C">
        <w:rPr>
          <w:rFonts w:ascii="Times New Roman" w:hAnsi="Times New Roman" w:cs="Times New Roman"/>
        </w:rPr>
        <w:t xml:space="preserve">(10), 1163-1193. </w:t>
      </w:r>
      <w:hyperlink r:id="rId10" w:history="1">
        <w:r w:rsidRPr="00267F1C">
          <w:rPr>
            <w:rStyle w:val="Hyperlink"/>
            <w:rFonts w:ascii="Times New Roman" w:hAnsi="Times New Roman" w:cs="Times New Roman"/>
          </w:rPr>
          <w:t>https://doi.org/10.1177/00187267035610001</w:t>
        </w:r>
      </w:hyperlink>
      <w:r w:rsidRPr="00267F1C">
        <w:rPr>
          <w:rFonts w:ascii="Times New Roman" w:hAnsi="Times New Roman" w:cs="Times New Roman"/>
        </w:rPr>
        <w:t xml:space="preserve"> </w:t>
      </w:r>
    </w:p>
    <w:p w14:paraId="71A36352" w14:textId="77777777" w:rsidR="00EB5320" w:rsidRPr="00267F1C" w:rsidRDefault="00EB5320" w:rsidP="00267F1C">
      <w:pPr>
        <w:pStyle w:val="EndNoteBibliography"/>
        <w:spacing w:after="0"/>
        <w:rPr>
          <w:rFonts w:ascii="Times New Roman" w:hAnsi="Times New Roman" w:cs="Times New Roman"/>
        </w:rPr>
      </w:pPr>
    </w:p>
    <w:p w14:paraId="44805E52"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van Amsterdam, N., &amp; van Eck, D. (2019). In the flesh: a poetic inquiry into how fat female employees manage weight-related stigma. </w:t>
      </w:r>
      <w:r w:rsidRPr="00267F1C">
        <w:rPr>
          <w:rFonts w:ascii="Times New Roman" w:hAnsi="Times New Roman" w:cs="Times New Roman"/>
          <w:i/>
        </w:rPr>
        <w:t>Culture and Organization, 25</w:t>
      </w:r>
      <w:r w:rsidRPr="00267F1C">
        <w:rPr>
          <w:rFonts w:ascii="Times New Roman" w:hAnsi="Times New Roman" w:cs="Times New Roman"/>
        </w:rPr>
        <w:t xml:space="preserve">(4), 300-316. </w:t>
      </w:r>
    </w:p>
    <w:p w14:paraId="5D0A89C8" w14:textId="77777777" w:rsidR="00EB5320" w:rsidRPr="00267F1C" w:rsidRDefault="00EB5320" w:rsidP="00267F1C">
      <w:pPr>
        <w:pStyle w:val="EndNoteBibliography"/>
        <w:spacing w:after="0"/>
        <w:rPr>
          <w:rFonts w:ascii="Times New Roman" w:hAnsi="Times New Roman" w:cs="Times New Roman"/>
        </w:rPr>
      </w:pPr>
    </w:p>
    <w:p w14:paraId="13360D02"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Van Buskirk, W., &amp; London, M. (2008). Inviting the muse into the classroom: Poetic license in management education. </w:t>
      </w:r>
      <w:r w:rsidRPr="00267F1C">
        <w:rPr>
          <w:rFonts w:ascii="Times New Roman" w:hAnsi="Times New Roman" w:cs="Times New Roman"/>
          <w:i/>
        </w:rPr>
        <w:t>Journal of Management Education, 32</w:t>
      </w:r>
      <w:r w:rsidRPr="00267F1C">
        <w:rPr>
          <w:rFonts w:ascii="Times New Roman" w:hAnsi="Times New Roman" w:cs="Times New Roman"/>
        </w:rPr>
        <w:t xml:space="preserve">(3), 294-315 </w:t>
      </w:r>
    </w:p>
    <w:p w14:paraId="0CBCF2BB" w14:textId="77777777" w:rsidR="00EB5320" w:rsidRPr="00267F1C" w:rsidRDefault="00EB5320" w:rsidP="00267F1C">
      <w:pPr>
        <w:pStyle w:val="EndNoteBibliography"/>
        <w:spacing w:after="0"/>
        <w:rPr>
          <w:rFonts w:ascii="Times New Roman" w:hAnsi="Times New Roman" w:cs="Times New Roman"/>
        </w:rPr>
      </w:pPr>
    </w:p>
    <w:p w14:paraId="0674DBD5" w14:textId="76C8B153"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Watson, T. J. (2008). Managing identity: Identity work, personal predicaments and structural circumstances. </w:t>
      </w:r>
      <w:r w:rsidRPr="00267F1C">
        <w:rPr>
          <w:rFonts w:ascii="Times New Roman" w:hAnsi="Times New Roman" w:cs="Times New Roman"/>
          <w:i/>
        </w:rPr>
        <w:t>Organization 15</w:t>
      </w:r>
      <w:r w:rsidRPr="00267F1C">
        <w:rPr>
          <w:rFonts w:ascii="Times New Roman" w:hAnsi="Times New Roman" w:cs="Times New Roman"/>
        </w:rPr>
        <w:t xml:space="preserve">(1), 121-143. </w:t>
      </w:r>
      <w:hyperlink r:id="rId11" w:history="1">
        <w:r w:rsidRPr="00267F1C">
          <w:rPr>
            <w:rStyle w:val="Hyperlink"/>
            <w:rFonts w:ascii="Times New Roman" w:hAnsi="Times New Roman" w:cs="Times New Roman"/>
          </w:rPr>
          <w:t>https://doi.org/https://doi.org/10.1177/1350508407084488</w:t>
        </w:r>
      </w:hyperlink>
      <w:r w:rsidRPr="00267F1C">
        <w:rPr>
          <w:rFonts w:ascii="Times New Roman" w:hAnsi="Times New Roman" w:cs="Times New Roman"/>
        </w:rPr>
        <w:t xml:space="preserve"> </w:t>
      </w:r>
    </w:p>
    <w:p w14:paraId="58FD9CEF" w14:textId="77777777" w:rsidR="00EB5320" w:rsidRPr="00267F1C" w:rsidRDefault="00EB5320" w:rsidP="00267F1C">
      <w:pPr>
        <w:pStyle w:val="EndNoteBibliography"/>
        <w:spacing w:after="0"/>
        <w:rPr>
          <w:rFonts w:ascii="Times New Roman" w:hAnsi="Times New Roman" w:cs="Times New Roman"/>
        </w:rPr>
      </w:pPr>
    </w:p>
    <w:p w14:paraId="345009F3"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White, D. (2002). </w:t>
      </w:r>
      <w:r w:rsidRPr="00267F1C">
        <w:rPr>
          <w:rFonts w:ascii="Times New Roman" w:hAnsi="Times New Roman" w:cs="Times New Roman"/>
          <w:i/>
        </w:rPr>
        <w:t>The Heart Aroused: Poetry and the presenvation of the soul in corporate America</w:t>
      </w:r>
      <w:r w:rsidRPr="00267F1C">
        <w:rPr>
          <w:rFonts w:ascii="Times New Roman" w:hAnsi="Times New Roman" w:cs="Times New Roman"/>
        </w:rPr>
        <w:t xml:space="preserve">. Doubleday. </w:t>
      </w:r>
    </w:p>
    <w:p w14:paraId="29327C1C" w14:textId="77777777" w:rsidR="00EB5320" w:rsidRPr="00267F1C" w:rsidRDefault="00EB5320" w:rsidP="00267F1C">
      <w:pPr>
        <w:pStyle w:val="EndNoteBibliography"/>
        <w:spacing w:after="0"/>
        <w:rPr>
          <w:rFonts w:ascii="Times New Roman" w:hAnsi="Times New Roman" w:cs="Times New Roman"/>
        </w:rPr>
      </w:pPr>
    </w:p>
    <w:p w14:paraId="1A35FCC4"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Winkler, I. (2014). Identity Work and Emotions: A Review. </w:t>
      </w:r>
      <w:r w:rsidRPr="00267F1C">
        <w:rPr>
          <w:rFonts w:ascii="Times New Roman" w:hAnsi="Times New Roman" w:cs="Times New Roman"/>
          <w:i/>
        </w:rPr>
        <w:t>Internartional Journal of Management Reviews, 20</w:t>
      </w:r>
      <w:r w:rsidRPr="00267F1C">
        <w:rPr>
          <w:rFonts w:ascii="Times New Roman" w:hAnsi="Times New Roman" w:cs="Times New Roman"/>
        </w:rPr>
        <w:t xml:space="preserve">, 120–133 </w:t>
      </w:r>
    </w:p>
    <w:p w14:paraId="2B790BA9" w14:textId="77777777" w:rsidR="00EB5320" w:rsidRPr="00267F1C" w:rsidRDefault="00EB5320" w:rsidP="00267F1C">
      <w:pPr>
        <w:pStyle w:val="EndNoteBibliography"/>
        <w:spacing w:after="0"/>
        <w:rPr>
          <w:rFonts w:ascii="Times New Roman" w:hAnsi="Times New Roman" w:cs="Times New Roman"/>
        </w:rPr>
      </w:pPr>
    </w:p>
    <w:p w14:paraId="4136D08A" w14:textId="77777777" w:rsidR="00EB5320" w:rsidRPr="00267F1C" w:rsidRDefault="00EB5320" w:rsidP="00267F1C">
      <w:pPr>
        <w:pStyle w:val="EndNoteBibliography"/>
        <w:spacing w:after="0"/>
        <w:ind w:left="720" w:hanging="720"/>
        <w:rPr>
          <w:rFonts w:ascii="Times New Roman" w:hAnsi="Times New Roman" w:cs="Times New Roman"/>
        </w:rPr>
      </w:pPr>
      <w:r w:rsidRPr="00267F1C">
        <w:rPr>
          <w:rFonts w:ascii="Times New Roman" w:hAnsi="Times New Roman" w:cs="Times New Roman"/>
        </w:rPr>
        <w:t xml:space="preserve">Zembylas, M. (2005). Beyond teacher cognition and teacher beliefs: the value of the ethnography of emotions in teaching. </w:t>
      </w:r>
      <w:r w:rsidRPr="00267F1C">
        <w:rPr>
          <w:rFonts w:ascii="Times New Roman" w:hAnsi="Times New Roman" w:cs="Times New Roman"/>
          <w:i/>
        </w:rPr>
        <w:t>International Journal of Qualitative Studies in Education, 18</w:t>
      </w:r>
      <w:r w:rsidRPr="00267F1C">
        <w:rPr>
          <w:rFonts w:ascii="Times New Roman" w:hAnsi="Times New Roman" w:cs="Times New Roman"/>
        </w:rPr>
        <w:t xml:space="preserve">(4), 465-487. </w:t>
      </w:r>
    </w:p>
    <w:p w14:paraId="4B376650" w14:textId="77777777" w:rsidR="00EB5320" w:rsidRPr="00267F1C" w:rsidRDefault="00EB5320" w:rsidP="00267F1C">
      <w:pPr>
        <w:pStyle w:val="EndNoteBibliography"/>
        <w:spacing w:after="0"/>
        <w:rPr>
          <w:rFonts w:ascii="Times New Roman" w:hAnsi="Times New Roman" w:cs="Times New Roman"/>
        </w:rPr>
      </w:pPr>
    </w:p>
    <w:p w14:paraId="5D9A4AB6" w14:textId="6EEB12A6" w:rsidR="00966C02" w:rsidRPr="00267F1C" w:rsidRDefault="00966C02" w:rsidP="00267F1C">
      <w:pPr>
        <w:spacing w:after="0" w:line="240" w:lineRule="auto"/>
        <w:rPr>
          <w:rFonts w:ascii="Times New Roman" w:hAnsi="Times New Roman" w:cs="Times New Roman"/>
          <w:b/>
          <w:bCs/>
        </w:rPr>
      </w:pPr>
      <w:r w:rsidRPr="00267F1C">
        <w:rPr>
          <w:rFonts w:ascii="Times New Roman" w:hAnsi="Times New Roman" w:cs="Times New Roman"/>
          <w:b/>
          <w:bCs/>
        </w:rPr>
        <w:fldChar w:fldCharType="end"/>
      </w:r>
    </w:p>
    <w:sectPr w:rsidR="00966C02" w:rsidRPr="00267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4F5AA6"/>
    <w:multiLevelType w:val="multilevel"/>
    <w:tmpl w:val="ACD849E2"/>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3525907">
    <w:abstractNumId w:val="0"/>
    <w:lvlOverride w:ilvl="0">
      <w:startOverride w:val="1"/>
    </w:lvlOverride>
  </w:num>
  <w:num w:numId="2" w16cid:durableId="285965704">
    <w:abstractNumId w:val="0"/>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s0dx9rls9st8e2998vzxw02essxsr55wvr&quot;&gt;My EndNote Library-Saved-Saved-Saved-Saved-Saved Copy-Converted&lt;record-ids&gt;&lt;item&gt;4&lt;/item&gt;&lt;item&gt;10&lt;/item&gt;&lt;item&gt;33&lt;/item&gt;&lt;item&gt;43&lt;/item&gt;&lt;item&gt;71&lt;/item&gt;&lt;item&gt;509&lt;/item&gt;&lt;item&gt;898&lt;/item&gt;&lt;item&gt;900&lt;/item&gt;&lt;item&gt;937&lt;/item&gt;&lt;item&gt;938&lt;/item&gt;&lt;item&gt;939&lt;/item&gt;&lt;item&gt;940&lt;/item&gt;&lt;item&gt;942&lt;/item&gt;&lt;item&gt;943&lt;/item&gt;&lt;item&gt;944&lt;/item&gt;&lt;item&gt;945&lt;/item&gt;&lt;item&gt;946&lt;/item&gt;&lt;item&gt;947&lt;/item&gt;&lt;item&gt;951&lt;/item&gt;&lt;item&gt;952&lt;/item&gt;&lt;item&gt;953&lt;/item&gt;&lt;item&gt;954&lt;/item&gt;&lt;item&gt;956&lt;/item&gt;&lt;item&gt;957&lt;/item&gt;&lt;item&gt;958&lt;/item&gt;&lt;item&gt;959&lt;/item&gt;&lt;item&gt;960&lt;/item&gt;&lt;item&gt;962&lt;/item&gt;&lt;item&gt;964&lt;/item&gt;&lt;item&gt;966&lt;/item&gt;&lt;item&gt;967&lt;/item&gt;&lt;item&gt;968&lt;/item&gt;&lt;item&gt;969&lt;/item&gt;&lt;item&gt;970&lt;/item&gt;&lt;item&gt;971&lt;/item&gt;&lt;item&gt;972&lt;/item&gt;&lt;item&gt;973&lt;/item&gt;&lt;item&gt;974&lt;/item&gt;&lt;item&gt;975&lt;/item&gt;&lt;/record-ids&gt;&lt;/item&gt;&lt;/Libraries&gt;"/>
  </w:docVars>
  <w:rsids>
    <w:rsidRoot w:val="00966C02"/>
    <w:rsid w:val="00011B3A"/>
    <w:rsid w:val="00070A28"/>
    <w:rsid w:val="00083CC2"/>
    <w:rsid w:val="000C5BD2"/>
    <w:rsid w:val="00123F10"/>
    <w:rsid w:val="00163997"/>
    <w:rsid w:val="00192DC2"/>
    <w:rsid w:val="001A38EA"/>
    <w:rsid w:val="001C76B6"/>
    <w:rsid w:val="001D6877"/>
    <w:rsid w:val="001F708A"/>
    <w:rsid w:val="001F750B"/>
    <w:rsid w:val="00257266"/>
    <w:rsid w:val="00267F1C"/>
    <w:rsid w:val="002C2C64"/>
    <w:rsid w:val="002C7F15"/>
    <w:rsid w:val="002C7F17"/>
    <w:rsid w:val="00340BCC"/>
    <w:rsid w:val="00364A01"/>
    <w:rsid w:val="0037758C"/>
    <w:rsid w:val="00384FC7"/>
    <w:rsid w:val="003A6E97"/>
    <w:rsid w:val="00410CD1"/>
    <w:rsid w:val="00435B33"/>
    <w:rsid w:val="004761E4"/>
    <w:rsid w:val="004B6C71"/>
    <w:rsid w:val="004F2120"/>
    <w:rsid w:val="00505F34"/>
    <w:rsid w:val="00540FA4"/>
    <w:rsid w:val="00542B37"/>
    <w:rsid w:val="00577E39"/>
    <w:rsid w:val="005C2BD9"/>
    <w:rsid w:val="0065779A"/>
    <w:rsid w:val="006874AF"/>
    <w:rsid w:val="007F59C2"/>
    <w:rsid w:val="0081588F"/>
    <w:rsid w:val="0087045B"/>
    <w:rsid w:val="008E04BD"/>
    <w:rsid w:val="00924F6C"/>
    <w:rsid w:val="00966C02"/>
    <w:rsid w:val="00A373DA"/>
    <w:rsid w:val="00A52479"/>
    <w:rsid w:val="00A709F3"/>
    <w:rsid w:val="00AA37F4"/>
    <w:rsid w:val="00AB6A83"/>
    <w:rsid w:val="00AD7A14"/>
    <w:rsid w:val="00AD7CA7"/>
    <w:rsid w:val="00B24A49"/>
    <w:rsid w:val="00B831BD"/>
    <w:rsid w:val="00BE7027"/>
    <w:rsid w:val="00C34ADF"/>
    <w:rsid w:val="00CA4883"/>
    <w:rsid w:val="00CB7033"/>
    <w:rsid w:val="00CC6424"/>
    <w:rsid w:val="00CE00AE"/>
    <w:rsid w:val="00D369F5"/>
    <w:rsid w:val="00D832F1"/>
    <w:rsid w:val="00D91980"/>
    <w:rsid w:val="00DD5447"/>
    <w:rsid w:val="00E01ECA"/>
    <w:rsid w:val="00E30824"/>
    <w:rsid w:val="00EA147D"/>
    <w:rsid w:val="00EA1C27"/>
    <w:rsid w:val="00EA60A3"/>
    <w:rsid w:val="00EB5320"/>
    <w:rsid w:val="00EC0C47"/>
    <w:rsid w:val="00EC39E7"/>
    <w:rsid w:val="00FA0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492B"/>
  <w15:chartTrackingRefBased/>
  <w15:docId w15:val="{9C47C388-14FE-4A92-809F-09D6F1B4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66C0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66C02"/>
    <w:rPr>
      <w:rFonts w:ascii="Calibri" w:hAnsi="Calibri" w:cs="Calibri"/>
      <w:noProof/>
      <w:lang w:val="en-US"/>
    </w:rPr>
  </w:style>
  <w:style w:type="paragraph" w:customStyle="1" w:styleId="EndNoteBibliography">
    <w:name w:val="EndNote Bibliography"/>
    <w:basedOn w:val="Normal"/>
    <w:link w:val="EndNoteBibliographyChar"/>
    <w:rsid w:val="00966C0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66C02"/>
    <w:rPr>
      <w:rFonts w:ascii="Calibri" w:hAnsi="Calibri" w:cs="Calibri"/>
      <w:noProof/>
      <w:lang w:val="en-US"/>
    </w:rPr>
  </w:style>
  <w:style w:type="character" w:styleId="Hyperlink">
    <w:name w:val="Hyperlink"/>
    <w:basedOn w:val="DefaultParagraphFont"/>
    <w:uiPriority w:val="99"/>
    <w:unhideWhenUsed/>
    <w:rsid w:val="00966C02"/>
    <w:rPr>
      <w:color w:val="0563C1" w:themeColor="hyperlink"/>
      <w:u w:val="single"/>
    </w:rPr>
  </w:style>
  <w:style w:type="character" w:styleId="UnresolvedMention">
    <w:name w:val="Unresolved Mention"/>
    <w:basedOn w:val="DefaultParagraphFont"/>
    <w:uiPriority w:val="99"/>
    <w:semiHidden/>
    <w:unhideWhenUsed/>
    <w:rsid w:val="00966C02"/>
    <w:rPr>
      <w:color w:val="605E5C"/>
      <w:shd w:val="clear" w:color="auto" w:fill="E1DFDD"/>
    </w:rPr>
  </w:style>
  <w:style w:type="character" w:styleId="CommentReference">
    <w:name w:val="annotation reference"/>
    <w:basedOn w:val="DefaultParagraphFont"/>
    <w:uiPriority w:val="99"/>
    <w:semiHidden/>
    <w:unhideWhenUsed/>
    <w:rsid w:val="00EC0C47"/>
    <w:rPr>
      <w:sz w:val="16"/>
      <w:szCs w:val="16"/>
    </w:rPr>
  </w:style>
  <w:style w:type="paragraph" w:styleId="CommentText">
    <w:name w:val="annotation text"/>
    <w:basedOn w:val="Normal"/>
    <w:link w:val="CommentTextChar"/>
    <w:uiPriority w:val="99"/>
    <w:unhideWhenUsed/>
    <w:rsid w:val="00EC0C47"/>
    <w:pPr>
      <w:spacing w:line="240" w:lineRule="auto"/>
    </w:pPr>
    <w:rPr>
      <w:sz w:val="20"/>
      <w:szCs w:val="20"/>
    </w:rPr>
  </w:style>
  <w:style w:type="character" w:customStyle="1" w:styleId="CommentTextChar">
    <w:name w:val="Comment Text Char"/>
    <w:basedOn w:val="DefaultParagraphFont"/>
    <w:link w:val="CommentText"/>
    <w:uiPriority w:val="99"/>
    <w:rsid w:val="00EC0C47"/>
    <w:rPr>
      <w:sz w:val="20"/>
      <w:szCs w:val="20"/>
    </w:rPr>
  </w:style>
  <w:style w:type="paragraph" w:styleId="CommentSubject">
    <w:name w:val="annotation subject"/>
    <w:basedOn w:val="CommentText"/>
    <w:next w:val="CommentText"/>
    <w:link w:val="CommentSubjectChar"/>
    <w:uiPriority w:val="99"/>
    <w:semiHidden/>
    <w:unhideWhenUsed/>
    <w:rsid w:val="00EC0C47"/>
    <w:rPr>
      <w:b/>
      <w:bCs/>
    </w:rPr>
  </w:style>
  <w:style w:type="character" w:customStyle="1" w:styleId="CommentSubjectChar">
    <w:name w:val="Comment Subject Char"/>
    <w:basedOn w:val="CommentTextChar"/>
    <w:link w:val="CommentSubject"/>
    <w:uiPriority w:val="99"/>
    <w:semiHidden/>
    <w:rsid w:val="00EC0C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6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https://doi.org/10.1177/00187267219939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DO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https://doi.org/10.1111/1467-6486.00305" TargetMode="External"/><Relationship Id="rId11" Type="http://schemas.openxmlformats.org/officeDocument/2006/relationships/hyperlink" Target="https://doi.org/https://doi.org/10.1177/1350508407084488" TargetMode="External"/><Relationship Id="rId5" Type="http://schemas.openxmlformats.org/officeDocument/2006/relationships/hyperlink" Target="mailto:a.rostron@liverpool.ac.uk" TargetMode="External"/><Relationship Id="rId10" Type="http://schemas.openxmlformats.org/officeDocument/2006/relationships/hyperlink" Target="https://doi.org/10.1177/00187267035610001" TargetMode="External"/><Relationship Id="rId4" Type="http://schemas.openxmlformats.org/officeDocument/2006/relationships/webSettings" Target="webSettings.xml"/><Relationship Id="rId9" Type="http://schemas.openxmlformats.org/officeDocument/2006/relationships/hyperlink" Target="https://doi.org/10.1111/gwao.13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478</TotalTime>
  <Pages>7</Pages>
  <Words>8082</Words>
  <Characters>46074</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Rostron</dc:creator>
  <cp:keywords/>
  <dc:description/>
  <cp:lastModifiedBy>Rostron, Ali</cp:lastModifiedBy>
  <cp:revision>15</cp:revision>
  <dcterms:created xsi:type="dcterms:W3CDTF">2024-02-20T13:30:00Z</dcterms:created>
  <dcterms:modified xsi:type="dcterms:W3CDTF">2024-06-24T08:47:00Z</dcterms:modified>
</cp:coreProperties>
</file>