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DCB73" w14:textId="73839E72" w:rsidR="00BC41F9" w:rsidRPr="00670246" w:rsidRDefault="00670246" w:rsidP="00550790">
      <w:pPr>
        <w:rPr>
          <w:rFonts w:ascii="Times New Roman" w:hAnsi="Times New Roman" w:cs="Times New Roman"/>
          <w:lang w:val="en-GB"/>
        </w:rPr>
      </w:pPr>
      <w:proofErr w:type="spellStart"/>
      <w:r w:rsidRPr="00670246">
        <w:rPr>
          <w:rFonts w:ascii="Times New Roman" w:hAnsi="Times New Roman" w:cs="Times New Roman"/>
          <w:lang w:val="en-GB"/>
        </w:rPr>
        <w:t>Phd</w:t>
      </w:r>
      <w:proofErr w:type="spellEnd"/>
      <w:r w:rsidRPr="00670246">
        <w:rPr>
          <w:rFonts w:ascii="Times New Roman" w:hAnsi="Times New Roman" w:cs="Times New Roman"/>
          <w:lang w:val="en-GB"/>
        </w:rPr>
        <w:t>. Cand. Daina Bilkštytė-Skanė</w:t>
      </w:r>
    </w:p>
    <w:p w14:paraId="1B625E9F" w14:textId="32363267" w:rsidR="00670246" w:rsidRPr="00670246" w:rsidRDefault="00670246" w:rsidP="00550790">
      <w:pPr>
        <w:rPr>
          <w:rFonts w:ascii="Times New Roman" w:hAnsi="Times New Roman" w:cs="Times New Roman"/>
          <w:lang w:val="en-GB"/>
        </w:rPr>
      </w:pPr>
      <w:r w:rsidRPr="00670246">
        <w:rPr>
          <w:rFonts w:ascii="Times New Roman" w:hAnsi="Times New Roman" w:cs="Times New Roman"/>
          <w:lang w:val="en-GB"/>
        </w:rPr>
        <w:t xml:space="preserve">Prof. </w:t>
      </w:r>
      <w:proofErr w:type="spellStart"/>
      <w:r w:rsidRPr="00670246">
        <w:rPr>
          <w:rFonts w:ascii="Times New Roman" w:hAnsi="Times New Roman" w:cs="Times New Roman"/>
          <w:lang w:val="en-GB"/>
        </w:rPr>
        <w:t>dr.</w:t>
      </w:r>
      <w:proofErr w:type="spellEnd"/>
      <w:r w:rsidRPr="00670246">
        <w:rPr>
          <w:rFonts w:ascii="Times New Roman" w:hAnsi="Times New Roman" w:cs="Times New Roman"/>
          <w:lang w:val="en-GB"/>
        </w:rPr>
        <w:t xml:space="preserve"> Vita </w:t>
      </w:r>
      <w:proofErr w:type="spellStart"/>
      <w:r w:rsidRPr="00670246">
        <w:rPr>
          <w:rFonts w:ascii="Times New Roman" w:hAnsi="Times New Roman" w:cs="Times New Roman"/>
          <w:lang w:val="en-GB"/>
        </w:rPr>
        <w:t>Akstinaitė</w:t>
      </w:r>
      <w:proofErr w:type="spellEnd"/>
    </w:p>
    <w:p w14:paraId="5B9F9B16" w14:textId="77777777" w:rsidR="00661EAF" w:rsidRPr="009819B8" w:rsidRDefault="00661EAF" w:rsidP="00550790">
      <w:pPr>
        <w:jc w:val="both"/>
        <w:rPr>
          <w:rFonts w:ascii="Times New Roman" w:hAnsi="Times New Roman" w:cs="Times New Roman"/>
          <w:lang w:val="en-GB"/>
        </w:rPr>
      </w:pPr>
    </w:p>
    <w:p w14:paraId="4F76FE67" w14:textId="50D5025C" w:rsidR="00C74094" w:rsidRPr="009819B8" w:rsidRDefault="00C74094" w:rsidP="00550790">
      <w:pPr>
        <w:jc w:val="both"/>
        <w:rPr>
          <w:rFonts w:ascii="Times New Roman" w:hAnsi="Times New Roman" w:cs="Times New Roman"/>
          <w:b/>
          <w:bCs/>
          <w:lang w:val="en-GB"/>
        </w:rPr>
      </w:pPr>
      <w:r w:rsidRPr="009819B8">
        <w:rPr>
          <w:rFonts w:ascii="Times New Roman" w:hAnsi="Times New Roman" w:cs="Times New Roman"/>
          <w:b/>
          <w:bCs/>
          <w:lang w:val="en-GB"/>
        </w:rPr>
        <w:t>ABSTRACT</w:t>
      </w:r>
    </w:p>
    <w:p w14:paraId="77BE8351" w14:textId="3C1A1D2A" w:rsidR="00C74094" w:rsidRPr="009819B8" w:rsidRDefault="004C63BB" w:rsidP="00550790">
      <w:pPr>
        <w:jc w:val="both"/>
        <w:rPr>
          <w:rFonts w:ascii="Times New Roman" w:hAnsi="Times New Roman" w:cs="Times New Roman"/>
          <w:lang w:val="en-US"/>
        </w:rPr>
      </w:pPr>
      <w:r w:rsidRPr="009819B8">
        <w:rPr>
          <w:rFonts w:ascii="Times New Roman" w:hAnsi="Times New Roman" w:cs="Times New Roman"/>
          <w:lang w:val="en-GB"/>
        </w:rPr>
        <w:t xml:space="preserve">This paper examines how </w:t>
      </w:r>
      <w:r w:rsidR="00415EE9" w:rsidRPr="009819B8">
        <w:rPr>
          <w:rFonts w:ascii="Times New Roman" w:hAnsi="Times New Roman" w:cs="Times New Roman"/>
          <w:lang w:val="en-GB"/>
        </w:rPr>
        <w:t>adopting</w:t>
      </w:r>
      <w:r w:rsidR="00E4029C" w:rsidRPr="009819B8">
        <w:rPr>
          <w:rFonts w:ascii="Times New Roman" w:hAnsi="Times New Roman" w:cs="Times New Roman"/>
          <w:lang w:val="en-GB"/>
        </w:rPr>
        <w:t xml:space="preserve"> </w:t>
      </w:r>
      <w:r w:rsidR="00B661C2" w:rsidRPr="009819B8">
        <w:rPr>
          <w:rFonts w:ascii="Times New Roman" w:hAnsi="Times New Roman" w:cs="Times New Roman"/>
          <w:lang w:val="en-GB"/>
        </w:rPr>
        <w:t>data-driven decision-making</w:t>
      </w:r>
      <w:r w:rsidR="00E4029C" w:rsidRPr="009819B8">
        <w:rPr>
          <w:rFonts w:ascii="Times New Roman" w:hAnsi="Times New Roman" w:cs="Times New Roman"/>
          <w:lang w:val="en-GB"/>
        </w:rPr>
        <w:t xml:space="preserve"> in organisations changes the C-suite role</w:t>
      </w:r>
      <w:r w:rsidR="00B661C2" w:rsidRPr="009819B8">
        <w:rPr>
          <w:rFonts w:ascii="Times New Roman" w:hAnsi="Times New Roman" w:cs="Times New Roman"/>
          <w:lang w:val="en-GB"/>
        </w:rPr>
        <w:t xml:space="preserve">. The qualitative research </w:t>
      </w:r>
      <w:r w:rsidR="00E4029C" w:rsidRPr="009819B8">
        <w:rPr>
          <w:rFonts w:ascii="Times New Roman" w:hAnsi="Times New Roman" w:cs="Times New Roman"/>
          <w:lang w:val="en-GB"/>
        </w:rPr>
        <w:t xml:space="preserve">design (interviews with </w:t>
      </w:r>
      <w:r w:rsidR="00414632" w:rsidRPr="009819B8">
        <w:rPr>
          <w:rFonts w:ascii="Times New Roman" w:hAnsi="Times New Roman" w:cs="Times New Roman"/>
          <w:lang w:val="en-GB"/>
        </w:rPr>
        <w:t>18</w:t>
      </w:r>
      <w:r w:rsidR="00600131" w:rsidRPr="009819B8">
        <w:rPr>
          <w:rFonts w:ascii="Times New Roman" w:hAnsi="Times New Roman" w:cs="Times New Roman"/>
          <w:lang w:val="en-GB"/>
        </w:rPr>
        <w:t xml:space="preserve"> C-level executives</w:t>
      </w:r>
      <w:r w:rsidR="00E4029C" w:rsidRPr="009819B8">
        <w:rPr>
          <w:rFonts w:ascii="Times New Roman" w:hAnsi="Times New Roman" w:cs="Times New Roman"/>
          <w:lang w:val="en-GB"/>
        </w:rPr>
        <w:t>)</w:t>
      </w:r>
      <w:r w:rsidR="00600131" w:rsidRPr="009819B8">
        <w:rPr>
          <w:rFonts w:ascii="Times New Roman" w:hAnsi="Times New Roman" w:cs="Times New Roman"/>
          <w:lang w:val="en-GB"/>
        </w:rPr>
        <w:t xml:space="preserve"> </w:t>
      </w:r>
      <w:r w:rsidR="00B661C2" w:rsidRPr="009819B8">
        <w:rPr>
          <w:rFonts w:ascii="Times New Roman" w:hAnsi="Times New Roman" w:cs="Times New Roman"/>
          <w:lang w:val="en-GB"/>
        </w:rPr>
        <w:t xml:space="preserve">was </w:t>
      </w:r>
      <w:r w:rsidR="003E16A2" w:rsidRPr="009819B8">
        <w:rPr>
          <w:rFonts w:ascii="Times New Roman" w:hAnsi="Times New Roman" w:cs="Times New Roman"/>
          <w:lang w:val="en-GB"/>
        </w:rPr>
        <w:t>employed</w:t>
      </w:r>
      <w:r w:rsidR="00600131" w:rsidRPr="009819B8">
        <w:rPr>
          <w:rFonts w:ascii="Times New Roman" w:hAnsi="Times New Roman" w:cs="Times New Roman"/>
          <w:lang w:val="en-GB"/>
        </w:rPr>
        <w:t>.</w:t>
      </w:r>
      <w:r w:rsidR="00B661C2" w:rsidRPr="009819B8">
        <w:rPr>
          <w:rFonts w:ascii="Times New Roman" w:hAnsi="Times New Roman" w:cs="Times New Roman"/>
          <w:lang w:val="en-GB"/>
        </w:rPr>
        <w:t xml:space="preserve"> </w:t>
      </w:r>
      <w:r w:rsidR="00600131" w:rsidRPr="009819B8">
        <w:rPr>
          <w:rFonts w:ascii="Times New Roman" w:hAnsi="Times New Roman" w:cs="Times New Roman"/>
          <w:lang w:val="en-GB"/>
        </w:rPr>
        <w:t xml:space="preserve">The study shows that </w:t>
      </w:r>
      <w:r w:rsidR="00415EE9" w:rsidRPr="009819B8">
        <w:rPr>
          <w:rFonts w:ascii="Times New Roman" w:hAnsi="Times New Roman" w:cs="Times New Roman"/>
          <w:lang w:val="en-GB"/>
        </w:rPr>
        <w:t>adopting</w:t>
      </w:r>
      <w:r w:rsidR="00321A1F" w:rsidRPr="009819B8">
        <w:rPr>
          <w:rFonts w:ascii="Times New Roman" w:hAnsi="Times New Roman" w:cs="Times New Roman"/>
          <w:lang w:val="en-GB"/>
        </w:rPr>
        <w:t xml:space="preserve"> a data-driven decision-making </w:t>
      </w:r>
      <w:r w:rsidR="00EC6772" w:rsidRPr="009819B8">
        <w:rPr>
          <w:rFonts w:ascii="Times New Roman" w:hAnsi="Times New Roman" w:cs="Times New Roman"/>
          <w:lang w:val="en-GB"/>
        </w:rPr>
        <w:t xml:space="preserve">(DDDM) </w:t>
      </w:r>
      <w:r w:rsidR="00321A1F" w:rsidRPr="009819B8">
        <w:rPr>
          <w:rFonts w:ascii="Times New Roman" w:hAnsi="Times New Roman" w:cs="Times New Roman"/>
          <w:lang w:val="en-GB"/>
        </w:rPr>
        <w:t xml:space="preserve">process </w:t>
      </w:r>
      <w:r w:rsidR="00600131" w:rsidRPr="009819B8">
        <w:rPr>
          <w:rFonts w:ascii="Times New Roman" w:hAnsi="Times New Roman" w:cs="Times New Roman"/>
          <w:lang w:val="en-GB"/>
        </w:rPr>
        <w:t xml:space="preserve">allows executives to focus on </w:t>
      </w:r>
      <w:r w:rsidR="00186166" w:rsidRPr="009819B8">
        <w:rPr>
          <w:rFonts w:ascii="Times New Roman" w:hAnsi="Times New Roman" w:cs="Times New Roman"/>
          <w:lang w:val="en-GB"/>
        </w:rPr>
        <w:t>the highe</w:t>
      </w:r>
      <w:r w:rsidR="00B30DAE" w:rsidRPr="009819B8">
        <w:rPr>
          <w:rFonts w:ascii="Times New Roman" w:hAnsi="Times New Roman" w:cs="Times New Roman"/>
          <w:lang w:val="en-GB"/>
        </w:rPr>
        <w:t>r</w:t>
      </w:r>
      <w:r w:rsidR="00186166" w:rsidRPr="009819B8">
        <w:rPr>
          <w:rFonts w:ascii="Times New Roman" w:hAnsi="Times New Roman" w:cs="Times New Roman"/>
          <w:lang w:val="en-GB"/>
        </w:rPr>
        <w:t xml:space="preserve"> priority tasks</w:t>
      </w:r>
      <w:r w:rsidR="00FA087B" w:rsidRPr="009819B8">
        <w:rPr>
          <w:rFonts w:ascii="Times New Roman" w:hAnsi="Times New Roman" w:cs="Times New Roman"/>
          <w:lang w:val="en-GB"/>
        </w:rPr>
        <w:t>, gain more confidence, and reduce risk in decision-making</w:t>
      </w:r>
      <w:r w:rsidR="00B30DAE" w:rsidRPr="009819B8">
        <w:rPr>
          <w:rFonts w:ascii="Times New Roman" w:hAnsi="Times New Roman" w:cs="Times New Roman"/>
          <w:lang w:val="en-GB"/>
        </w:rPr>
        <w:t xml:space="preserve">. </w:t>
      </w:r>
      <w:r w:rsidR="00321A1F" w:rsidRPr="009819B8">
        <w:rPr>
          <w:rFonts w:ascii="Times New Roman" w:hAnsi="Times New Roman" w:cs="Times New Roman"/>
          <w:lang w:val="en-GB"/>
        </w:rPr>
        <w:t>These findings</w:t>
      </w:r>
      <w:r w:rsidR="00FA087B" w:rsidRPr="009819B8">
        <w:rPr>
          <w:rFonts w:ascii="Times New Roman" w:hAnsi="Times New Roman" w:cs="Times New Roman"/>
          <w:lang w:val="en-GB"/>
        </w:rPr>
        <w:t xml:space="preserve"> </w:t>
      </w:r>
      <w:r w:rsidR="00E4029C" w:rsidRPr="009819B8">
        <w:rPr>
          <w:rFonts w:ascii="Times New Roman" w:hAnsi="Times New Roman" w:cs="Times New Roman"/>
          <w:lang w:val="en-GB"/>
        </w:rPr>
        <w:t xml:space="preserve">have implications for </w:t>
      </w:r>
      <w:r w:rsidR="00D63F33" w:rsidRPr="009819B8">
        <w:rPr>
          <w:rFonts w:ascii="Times New Roman" w:hAnsi="Times New Roman" w:cs="Times New Roman"/>
          <w:lang w:val="en-GB"/>
        </w:rPr>
        <w:t xml:space="preserve">executives </w:t>
      </w:r>
      <w:r w:rsidR="00415EE9" w:rsidRPr="009819B8">
        <w:rPr>
          <w:rFonts w:ascii="Times New Roman" w:hAnsi="Times New Roman" w:cs="Times New Roman"/>
          <w:lang w:val="en-GB"/>
        </w:rPr>
        <w:t xml:space="preserve">to </w:t>
      </w:r>
      <w:r w:rsidR="00FA087B" w:rsidRPr="009819B8">
        <w:rPr>
          <w:rFonts w:ascii="Times New Roman" w:hAnsi="Times New Roman" w:cs="Times New Roman"/>
          <w:lang w:val="en-GB"/>
        </w:rPr>
        <w:t>enhance</w:t>
      </w:r>
      <w:r w:rsidR="00D63F33" w:rsidRPr="009819B8">
        <w:rPr>
          <w:rFonts w:ascii="Times New Roman" w:hAnsi="Times New Roman" w:cs="Times New Roman"/>
          <w:lang w:val="en-GB"/>
        </w:rPr>
        <w:t xml:space="preserve"> the</w:t>
      </w:r>
      <w:r w:rsidR="00EC6772" w:rsidRPr="009819B8">
        <w:rPr>
          <w:rFonts w:ascii="Times New Roman" w:hAnsi="Times New Roman" w:cs="Times New Roman"/>
          <w:lang w:val="en-GB"/>
        </w:rPr>
        <w:t xml:space="preserve"> quality and confidence </w:t>
      </w:r>
      <w:r w:rsidR="00D63F33" w:rsidRPr="009819B8">
        <w:rPr>
          <w:rFonts w:ascii="Times New Roman" w:hAnsi="Times New Roman" w:cs="Times New Roman"/>
          <w:lang w:val="en-GB"/>
        </w:rPr>
        <w:t>i</w:t>
      </w:r>
      <w:r w:rsidR="00EC6772" w:rsidRPr="009819B8">
        <w:rPr>
          <w:rFonts w:ascii="Times New Roman" w:hAnsi="Times New Roman" w:cs="Times New Roman"/>
          <w:lang w:val="en-GB"/>
        </w:rPr>
        <w:t>n</w:t>
      </w:r>
      <w:r w:rsidR="00D63F33" w:rsidRPr="009819B8">
        <w:rPr>
          <w:rFonts w:ascii="Times New Roman" w:hAnsi="Times New Roman" w:cs="Times New Roman"/>
          <w:lang w:val="en-GB"/>
        </w:rPr>
        <w:t xml:space="preserve"> </w:t>
      </w:r>
      <w:r w:rsidR="00EC6772" w:rsidRPr="009819B8">
        <w:rPr>
          <w:rFonts w:ascii="Times New Roman" w:hAnsi="Times New Roman" w:cs="Times New Roman"/>
          <w:lang w:val="en-GB"/>
        </w:rPr>
        <w:t xml:space="preserve">their </w:t>
      </w:r>
      <w:r w:rsidR="00D63F33" w:rsidRPr="009819B8">
        <w:rPr>
          <w:rFonts w:ascii="Times New Roman" w:hAnsi="Times New Roman" w:cs="Times New Roman"/>
          <w:lang w:val="en-GB"/>
        </w:rPr>
        <w:t>decision-making</w:t>
      </w:r>
      <w:r w:rsidR="00B30DAE" w:rsidRPr="009819B8">
        <w:rPr>
          <w:rFonts w:ascii="Times New Roman" w:hAnsi="Times New Roman" w:cs="Times New Roman"/>
          <w:lang w:val="en-GB"/>
        </w:rPr>
        <w:t xml:space="preserve">. Furthermore, the identified internal motivators might help executives to encourage DDDM adoption in organisations. </w:t>
      </w:r>
    </w:p>
    <w:p w14:paraId="71C5E89A" w14:textId="50793D47" w:rsidR="00C74094" w:rsidRPr="009819B8" w:rsidRDefault="00C74094" w:rsidP="00550790">
      <w:pPr>
        <w:jc w:val="both"/>
        <w:rPr>
          <w:rFonts w:ascii="Times New Roman" w:hAnsi="Times New Roman" w:cs="Times New Roman"/>
          <w:lang w:val="en-GB"/>
        </w:rPr>
      </w:pPr>
    </w:p>
    <w:p w14:paraId="5630A4D5" w14:textId="6280AC2D" w:rsidR="00C74094" w:rsidRPr="009819B8" w:rsidRDefault="00C74094" w:rsidP="00550790">
      <w:pPr>
        <w:jc w:val="both"/>
        <w:rPr>
          <w:rFonts w:ascii="Times New Roman" w:hAnsi="Times New Roman" w:cs="Times New Roman"/>
          <w:b/>
          <w:bCs/>
          <w:lang w:val="en-GB"/>
        </w:rPr>
      </w:pPr>
      <w:r w:rsidRPr="009819B8">
        <w:rPr>
          <w:rFonts w:ascii="Times New Roman" w:hAnsi="Times New Roman" w:cs="Times New Roman"/>
          <w:b/>
          <w:bCs/>
          <w:lang w:val="en-GB"/>
        </w:rPr>
        <w:t>INTRODUCTION</w:t>
      </w:r>
    </w:p>
    <w:p w14:paraId="4AE762F8" w14:textId="526ED12C" w:rsidR="00417A4C" w:rsidRPr="009819B8" w:rsidRDefault="00C0770E" w:rsidP="00550790">
      <w:pPr>
        <w:jc w:val="both"/>
        <w:rPr>
          <w:rFonts w:ascii="Times New Roman" w:eastAsia="Times New Roman" w:hAnsi="Times New Roman" w:cs="Times New Roman"/>
          <w:lang w:val="en-GB" w:eastAsia="en-GB"/>
        </w:rPr>
      </w:pPr>
      <w:r w:rsidRPr="009819B8">
        <w:rPr>
          <w:rFonts w:ascii="Times New Roman" w:eastAsia="Times New Roman" w:hAnsi="Times New Roman" w:cs="Times New Roman"/>
          <w:lang w:val="en-GB" w:eastAsia="en-GB"/>
        </w:rPr>
        <w:t>The COVID-19 pandemic</w:t>
      </w:r>
      <w:r w:rsidR="005C6525" w:rsidRPr="009819B8">
        <w:rPr>
          <w:rFonts w:ascii="Times New Roman" w:eastAsia="Times New Roman" w:hAnsi="Times New Roman" w:cs="Times New Roman"/>
          <w:lang w:val="en-GB" w:eastAsia="en-GB"/>
        </w:rPr>
        <w:t xml:space="preserve"> and the fifth industrial revolution </w:t>
      </w:r>
      <w:r w:rsidRPr="009819B8">
        <w:rPr>
          <w:rFonts w:ascii="Times New Roman" w:eastAsia="Times New Roman" w:hAnsi="Times New Roman" w:cs="Times New Roman"/>
          <w:lang w:val="en-GB" w:eastAsia="en-GB"/>
        </w:rPr>
        <w:t xml:space="preserve">accelerated the </w:t>
      </w:r>
      <w:r w:rsidR="00AE34BE" w:rsidRPr="009819B8">
        <w:rPr>
          <w:rFonts w:ascii="Times New Roman" w:eastAsia="Times New Roman" w:hAnsi="Times New Roman" w:cs="Times New Roman"/>
          <w:lang w:val="en-GB" w:eastAsia="en-GB"/>
        </w:rPr>
        <w:t>adoption</w:t>
      </w:r>
      <w:r w:rsidRPr="009819B8">
        <w:rPr>
          <w:rFonts w:ascii="Times New Roman" w:eastAsia="Times New Roman" w:hAnsi="Times New Roman" w:cs="Times New Roman"/>
          <w:lang w:val="en-GB" w:eastAsia="en-GB"/>
        </w:rPr>
        <w:t xml:space="preserve"> of new technologies that make daily life easier</w:t>
      </w:r>
      <w:r w:rsidR="00C53C9F" w:rsidRPr="009819B8">
        <w:rPr>
          <w:rFonts w:ascii="Times New Roman" w:eastAsia="Times New Roman" w:hAnsi="Times New Roman" w:cs="Times New Roman"/>
          <w:lang w:val="en-GB" w:eastAsia="en-GB"/>
        </w:rPr>
        <w:t xml:space="preserve"> and</w:t>
      </w:r>
      <w:r w:rsidR="005C6525" w:rsidRPr="009819B8">
        <w:rPr>
          <w:rFonts w:ascii="Times New Roman" w:eastAsia="Times New Roman" w:hAnsi="Times New Roman" w:cs="Times New Roman"/>
          <w:lang w:val="en-GB" w:eastAsia="en-GB"/>
        </w:rPr>
        <w:t xml:space="preserve"> </w:t>
      </w:r>
      <w:r w:rsidR="00B63FA7" w:rsidRPr="009819B8">
        <w:rPr>
          <w:rFonts w:ascii="Times New Roman" w:eastAsia="Times New Roman" w:hAnsi="Times New Roman" w:cs="Times New Roman"/>
          <w:lang w:val="en-GB" w:eastAsia="en-GB"/>
        </w:rPr>
        <w:t>revolutionise</w:t>
      </w:r>
      <w:r w:rsidR="005C6525" w:rsidRPr="009819B8">
        <w:rPr>
          <w:rFonts w:ascii="Times New Roman" w:eastAsia="Times New Roman" w:hAnsi="Times New Roman" w:cs="Times New Roman"/>
          <w:lang w:val="en-GB" w:eastAsia="en-GB"/>
        </w:rPr>
        <w:t xml:space="preserve"> the general </w:t>
      </w:r>
      <w:r w:rsidR="00C53C9F" w:rsidRPr="009819B8">
        <w:rPr>
          <w:rFonts w:ascii="Times New Roman" w:eastAsia="Times New Roman" w:hAnsi="Times New Roman" w:cs="Times New Roman"/>
          <w:lang w:val="en-GB" w:eastAsia="en-GB"/>
        </w:rPr>
        <w:t xml:space="preserve">understanding of how </w:t>
      </w:r>
      <w:r w:rsidR="00417A4C" w:rsidRPr="009819B8">
        <w:rPr>
          <w:rFonts w:ascii="Times New Roman" w:eastAsia="Times New Roman" w:hAnsi="Times New Roman" w:cs="Times New Roman"/>
          <w:lang w:val="en-GB" w:eastAsia="en-GB"/>
        </w:rPr>
        <w:t>and when we use technologies</w:t>
      </w:r>
      <w:r w:rsidR="004A0C8C" w:rsidRPr="009819B8">
        <w:rPr>
          <w:rFonts w:ascii="Times New Roman" w:eastAsia="Times New Roman" w:hAnsi="Times New Roman" w:cs="Times New Roman"/>
          <w:lang w:val="en-GB" w:eastAsia="en-GB"/>
        </w:rPr>
        <w:t xml:space="preserve"> </w:t>
      </w:r>
      <w:r w:rsidR="004A0C8C" w:rsidRPr="009819B8">
        <w:rPr>
          <w:rFonts w:ascii="Times New Roman" w:eastAsia="Times New Roman" w:hAnsi="Times New Roman" w:cs="Times New Roman"/>
          <w:lang w:val="en-GB" w:eastAsia="en-GB"/>
        </w:rPr>
        <w:fldChar w:fldCharType="begin"/>
      </w:r>
      <w:r w:rsidR="00EC6772" w:rsidRPr="009819B8">
        <w:rPr>
          <w:rFonts w:ascii="Times New Roman" w:eastAsia="Times New Roman" w:hAnsi="Times New Roman" w:cs="Times New Roman"/>
          <w:lang w:val="en-GB" w:eastAsia="en-GB"/>
        </w:rPr>
        <w:instrText xml:space="preserve"> ADDIN EN.CITE &lt;EndNote&gt;&lt;Cite&gt;&lt;Author&gt;Amankwah-Amoah&lt;/Author&gt;&lt;Year&gt;2021&lt;/Year&gt;&lt;RecNum&gt;0&lt;/RecNum&gt;&lt;IDText&gt;COVID-19 and digitalization: The great acceleration&lt;/IDText&gt;&lt;DisplayText&gt;(Amankwah-Amoah et al., 2021)&lt;/DisplayText&gt;&lt;record&gt;&lt;keywords&gt;&lt;keyword&gt;Business model&lt;/keyword&gt;&lt;keyword&gt;Business strategies&lt;/keyword&gt;&lt;keyword&gt;COVID-19&lt;/keyword&gt;&lt;keyword&gt;Digitalization&lt;/keyword&gt;&lt;keyword&gt;Emerging technologies&lt;/keyword&gt;&lt;keyword&gt;Work and organization&lt;/keyword&gt;&lt;/keywords&gt;&lt;urls&gt;&lt;related-urls&gt;&lt;url&gt;https://pubmed.ncbi.nlm.nih.gov/34538980&lt;/url&gt;&lt;url&gt;https://www.ncbi.nlm.nih.gov/pmc/articles/PMC8437806/&lt;/url&gt;&lt;/related-urls&gt;&lt;/urls&gt;&lt;isbn&gt;0148-2963&lt;/isbn&gt;&lt;titles&gt;&lt;title&gt;COVID-19 and digitalization: The great acceleration&lt;/title&gt;&lt;secondary-title&gt;Journal of business research&lt;/secondary-title&gt;&lt;alt-title&gt;J Bus Res&lt;/alt-title&gt;&lt;/titles&gt;&lt;pages&gt;602-611&lt;/pages&gt;&lt;contributors&gt;&lt;authors&gt;&lt;author&gt;Amankwah-Amoah, Joseph&lt;/author&gt;&lt;author&gt;Khan, Zaheer&lt;/author&gt;&lt;author&gt;Wood, Geoffrey&lt;/author&gt;&lt;author&gt;Knight, Gary&lt;/author&gt;&lt;/authors&gt;&lt;/contributors&gt;&lt;edition&gt;2021/08/11&lt;/edition&gt;&lt;language&gt;eng&lt;/language&gt;&lt;added-date format="utc"&gt;1638109092&lt;/added-date&gt;&lt;ref-type name="Journal Article"&gt;17&lt;/ref-type&gt;&lt;dates&gt;&lt;year&gt;2021&lt;/year&gt;&lt;/dates&gt;&lt;rec-number&gt;75&lt;/rec-number&gt;&lt;publisher&gt;Elsevier Inc.&lt;/publisher&gt;&lt;last-updated-date format="utc"&gt;1690619739&lt;/last-updated-date&gt;&lt;accession-num&gt;34538980&lt;/accession-num&gt;&lt;electronic-resource-num&gt;10.1016/j.jbusres.2021.08.011&lt;/electronic-resource-num&gt;&lt;volume&gt;136&lt;/volume&gt;&lt;remote-database-name&gt;PubMed&lt;/remote-database-name&gt;&lt;/record&gt;&lt;/Cite&gt;&lt;/EndNote&gt;</w:instrText>
      </w:r>
      <w:r w:rsidR="004A0C8C" w:rsidRPr="009819B8">
        <w:rPr>
          <w:rFonts w:ascii="Times New Roman" w:eastAsia="Times New Roman" w:hAnsi="Times New Roman" w:cs="Times New Roman"/>
          <w:lang w:val="en-GB" w:eastAsia="en-GB"/>
        </w:rPr>
        <w:fldChar w:fldCharType="separate"/>
      </w:r>
      <w:r w:rsidR="004A0C8C" w:rsidRPr="009819B8">
        <w:rPr>
          <w:rFonts w:ascii="Times New Roman" w:eastAsia="Times New Roman" w:hAnsi="Times New Roman" w:cs="Times New Roman"/>
          <w:noProof/>
          <w:lang w:val="en-GB" w:eastAsia="en-GB"/>
        </w:rPr>
        <w:t>(Amankwah-Amoah et al., 2021)</w:t>
      </w:r>
      <w:r w:rsidR="004A0C8C" w:rsidRPr="009819B8">
        <w:rPr>
          <w:rFonts w:ascii="Times New Roman" w:eastAsia="Times New Roman" w:hAnsi="Times New Roman" w:cs="Times New Roman"/>
          <w:lang w:val="en-GB" w:eastAsia="en-GB"/>
        </w:rPr>
        <w:fldChar w:fldCharType="end"/>
      </w:r>
      <w:r w:rsidR="00C53C9F" w:rsidRPr="009819B8">
        <w:rPr>
          <w:rFonts w:ascii="Times New Roman" w:eastAsia="Times New Roman" w:hAnsi="Times New Roman" w:cs="Times New Roman"/>
          <w:lang w:val="en-GB" w:eastAsia="en-GB"/>
        </w:rPr>
        <w:t xml:space="preserve">. </w:t>
      </w:r>
      <w:r w:rsidR="00417A4C" w:rsidRPr="009819B8">
        <w:rPr>
          <w:rFonts w:ascii="Times New Roman" w:eastAsia="Times New Roman" w:hAnsi="Times New Roman" w:cs="Times New Roman"/>
          <w:lang w:val="en-GB" w:eastAsia="en-GB"/>
        </w:rPr>
        <w:t>O</w:t>
      </w:r>
      <w:r w:rsidR="00C53C9F" w:rsidRPr="009819B8">
        <w:rPr>
          <w:rFonts w:ascii="Times New Roman" w:eastAsia="Times New Roman" w:hAnsi="Times New Roman" w:cs="Times New Roman"/>
          <w:lang w:val="en-GB" w:eastAsia="en-GB"/>
        </w:rPr>
        <w:t xml:space="preserve">ne </w:t>
      </w:r>
      <w:r w:rsidR="002C765C" w:rsidRPr="009819B8">
        <w:rPr>
          <w:rFonts w:ascii="Times New Roman" w:eastAsia="Times New Roman" w:hAnsi="Times New Roman" w:cs="Times New Roman"/>
          <w:lang w:val="en-GB" w:eastAsia="en-GB"/>
        </w:rPr>
        <w:t xml:space="preserve">of the </w:t>
      </w:r>
      <w:r w:rsidR="00321A1F" w:rsidRPr="009819B8">
        <w:rPr>
          <w:rFonts w:ascii="Times New Roman" w:eastAsia="Times New Roman" w:hAnsi="Times New Roman" w:cs="Times New Roman"/>
          <w:lang w:val="en-GB" w:eastAsia="en-GB"/>
        </w:rPr>
        <w:t xml:space="preserve">outcomes of </w:t>
      </w:r>
      <w:r w:rsidR="00415EE9" w:rsidRPr="009819B8">
        <w:rPr>
          <w:rFonts w:ascii="Times New Roman" w:eastAsia="Times New Roman" w:hAnsi="Times New Roman" w:cs="Times New Roman"/>
          <w:lang w:val="en-GB" w:eastAsia="en-GB"/>
        </w:rPr>
        <w:t>adopting</w:t>
      </w:r>
      <w:r w:rsidR="00321A1F" w:rsidRPr="009819B8">
        <w:rPr>
          <w:rFonts w:ascii="Times New Roman" w:eastAsia="Times New Roman" w:hAnsi="Times New Roman" w:cs="Times New Roman"/>
          <w:lang w:val="en-GB" w:eastAsia="en-GB"/>
        </w:rPr>
        <w:t xml:space="preserve"> new technology is </w:t>
      </w:r>
      <w:r w:rsidR="00C53C9F" w:rsidRPr="009819B8">
        <w:rPr>
          <w:rFonts w:ascii="Times New Roman" w:eastAsia="Times New Roman" w:hAnsi="Times New Roman" w:cs="Times New Roman"/>
          <w:lang w:val="en-GB" w:eastAsia="en-GB"/>
        </w:rPr>
        <w:t xml:space="preserve">data that </w:t>
      </w:r>
      <w:r w:rsidR="00391275" w:rsidRPr="009819B8">
        <w:rPr>
          <w:rFonts w:ascii="Times New Roman" w:eastAsia="Times New Roman" w:hAnsi="Times New Roman" w:cs="Times New Roman"/>
          <w:lang w:val="en-GB" w:eastAsia="en-GB"/>
        </w:rPr>
        <w:t xml:space="preserve">influences </w:t>
      </w:r>
      <w:r w:rsidR="0035558D" w:rsidRPr="009819B8">
        <w:rPr>
          <w:rFonts w:ascii="Times New Roman" w:eastAsia="Times New Roman" w:hAnsi="Times New Roman" w:cs="Times New Roman"/>
          <w:lang w:val="en-GB" w:eastAsia="en-GB"/>
        </w:rPr>
        <w:t>decision-</w:t>
      </w:r>
      <w:r w:rsidR="00C625EA">
        <w:rPr>
          <w:rFonts w:ascii="Times New Roman" w:eastAsia="Times New Roman" w:hAnsi="Times New Roman" w:cs="Times New Roman"/>
          <w:lang w:val="en-GB" w:eastAsia="en-GB"/>
        </w:rPr>
        <w:t>making</w:t>
      </w:r>
      <w:r w:rsidR="0035558D" w:rsidRPr="009819B8">
        <w:rPr>
          <w:rFonts w:ascii="Times New Roman" w:eastAsia="Times New Roman" w:hAnsi="Times New Roman" w:cs="Times New Roman"/>
          <w:lang w:val="en-GB" w:eastAsia="en-GB"/>
        </w:rPr>
        <w:t xml:space="preserve"> </w:t>
      </w:r>
      <w:r w:rsidR="002A2CFE" w:rsidRPr="009819B8">
        <w:rPr>
          <w:rFonts w:ascii="Times New Roman" w:eastAsia="Times New Roman" w:hAnsi="Times New Roman" w:cs="Times New Roman"/>
          <w:lang w:val="en-GB" w:eastAsia="en-GB"/>
        </w:rPr>
        <w:fldChar w:fldCharType="begin"/>
      </w:r>
      <w:r w:rsidR="00550790">
        <w:rPr>
          <w:rFonts w:ascii="Times New Roman" w:eastAsia="Times New Roman" w:hAnsi="Times New Roman" w:cs="Times New Roman"/>
          <w:lang w:val="en-GB" w:eastAsia="en-GB"/>
        </w:rPr>
        <w:instrText xml:space="preserve"> ADDIN EN.CITE &lt;EndNote&gt;&lt;Cite&gt;&lt;Author&gt;Provost&lt;/Author&gt;&lt;Year&gt;2013&lt;/Year&gt;&lt;RecNum&gt;0&lt;/RecNum&gt;&lt;IDText&gt;Data science and its relationship to big data and data-driven decision making&lt;/IDText&gt;&lt;DisplayText&gt;(Provost and Fawcett, 2013, Hupperz et al., 2021)&lt;/DisplayText&gt;&lt;record&gt;&lt;isbn&gt;2167-6461&lt;/isbn&gt;&lt;titles&gt;&lt;title&gt;Data science and its relationship to big data and data-driven decision making&lt;/title&gt;&lt;secondary-title&gt;Big data&lt;/secondary-title&gt;&lt;/titles&gt;&lt;pages&gt;51-59&lt;/pages&gt;&lt;number&gt;1&lt;/number&gt;&lt;contributors&gt;&lt;authors&gt;&lt;author&gt;Provost, Foster&lt;/author&gt;&lt;author&gt;Fawcett, Tom&lt;/author&gt;&lt;/authors&gt;&lt;/contributors&gt;&lt;added-date format="utc"&gt;1632814569&lt;/added-date&gt;&lt;ref-type name="Journal Article"&gt;17&lt;/ref-type&gt;&lt;dates&gt;&lt;year&gt;2013&lt;/year&gt;&lt;/dates&gt;&lt;rec-number&gt;1&lt;/rec-number&gt;&lt;last-updated-date format="utc"&gt;1690619739&lt;/last-updated-date&gt;&lt;volume&gt;1&lt;/volume&gt;&lt;/record&gt;&lt;/Cite&gt;&lt;Cite&gt;&lt;Author&gt;Hupperz&lt;/Author&gt;&lt;Year&gt;2021&lt;/Year&gt;&lt;RecNum&gt;0&lt;/RecNum&gt;&lt;IDText&gt;What is a Data-Driven Organization?&lt;/IDText&gt;&lt;record&gt;&lt;titles&gt;&lt;title&gt;What is a Data-Driven Organization?&lt;/title&gt;&lt;secondary-title&gt;AMCIS&lt;/secondary-title&gt;&lt;/titles&gt;&lt;contributors&gt;&lt;authors&gt;&lt;author&gt;Hupperz, Marius Johannes&lt;/author&gt;&lt;author&gt;Gür, Inan&lt;/author&gt;&lt;author&gt;Möller, Frederik&lt;/author&gt;&lt;author&gt;Otto, Boris&lt;/author&gt;&lt;/authors&gt;&lt;/contributors&gt;&lt;added-date format="utc"&gt;1673266601&lt;/added-date&gt;&lt;ref-type name="Conference Proceeding"&gt;10&lt;/ref-type&gt;&lt;dates&gt;&lt;year&gt;2021&lt;/year&gt;&lt;/dates&gt;&lt;rec-number&gt;275&lt;/rec-number&gt;&lt;last-updated-date format="utc"&gt;1690619739&lt;/last-updated-date&gt;&lt;/record&gt;&lt;/Cite&gt;&lt;/EndNote&gt;</w:instrText>
      </w:r>
      <w:r w:rsidR="002A2CFE" w:rsidRPr="009819B8">
        <w:rPr>
          <w:rFonts w:ascii="Times New Roman" w:eastAsia="Times New Roman" w:hAnsi="Times New Roman" w:cs="Times New Roman"/>
          <w:lang w:val="en-GB" w:eastAsia="en-GB"/>
        </w:rPr>
        <w:fldChar w:fldCharType="separate"/>
      </w:r>
      <w:r w:rsidR="00550790">
        <w:rPr>
          <w:rFonts w:ascii="Times New Roman" w:eastAsia="Times New Roman" w:hAnsi="Times New Roman" w:cs="Times New Roman"/>
          <w:noProof/>
          <w:lang w:val="en-GB" w:eastAsia="en-GB"/>
        </w:rPr>
        <w:t>(Provost and Fawcett, 2013, Hupperz et al., 2021)</w:t>
      </w:r>
      <w:r w:rsidR="002A2CFE" w:rsidRPr="009819B8">
        <w:rPr>
          <w:rFonts w:ascii="Times New Roman" w:eastAsia="Times New Roman" w:hAnsi="Times New Roman" w:cs="Times New Roman"/>
          <w:lang w:val="en-GB" w:eastAsia="en-GB"/>
        </w:rPr>
        <w:fldChar w:fldCharType="end"/>
      </w:r>
      <w:r w:rsidR="00E4029C" w:rsidRPr="009819B8">
        <w:rPr>
          <w:rFonts w:ascii="Times New Roman" w:eastAsia="Times New Roman" w:hAnsi="Times New Roman" w:cs="Times New Roman"/>
          <w:lang w:val="en-GB" w:eastAsia="en-GB"/>
        </w:rPr>
        <w:t>.</w:t>
      </w:r>
      <w:r w:rsidR="00AB2EEA" w:rsidRPr="009819B8">
        <w:rPr>
          <w:rFonts w:ascii="Times New Roman" w:eastAsia="Times New Roman" w:hAnsi="Times New Roman" w:cs="Times New Roman"/>
          <w:lang w:val="en-GB" w:eastAsia="en-GB"/>
        </w:rPr>
        <w:t xml:space="preserve"> </w:t>
      </w:r>
      <w:r w:rsidR="00E4029C" w:rsidRPr="009819B8">
        <w:rPr>
          <w:rFonts w:ascii="Times New Roman" w:eastAsia="Times New Roman" w:hAnsi="Times New Roman" w:cs="Times New Roman"/>
          <w:lang w:val="en-GB" w:eastAsia="en-GB"/>
        </w:rPr>
        <w:t>T</w:t>
      </w:r>
      <w:r w:rsidR="00F22C0E" w:rsidRPr="009819B8">
        <w:rPr>
          <w:rFonts w:ascii="Times New Roman" w:eastAsia="Times New Roman" w:hAnsi="Times New Roman" w:cs="Times New Roman"/>
          <w:lang w:val="en-GB" w:eastAsia="en-GB"/>
        </w:rPr>
        <w:t>herefore, the transition to data-driven decision-making</w:t>
      </w:r>
      <w:r w:rsidR="00414632" w:rsidRPr="009819B8">
        <w:rPr>
          <w:rFonts w:ascii="Times New Roman" w:eastAsia="Times New Roman" w:hAnsi="Times New Roman" w:cs="Times New Roman"/>
          <w:lang w:val="en-GB" w:eastAsia="en-GB"/>
        </w:rPr>
        <w:t xml:space="preserve"> </w:t>
      </w:r>
      <w:r w:rsidR="00522037" w:rsidRPr="009819B8">
        <w:rPr>
          <w:rFonts w:ascii="Times New Roman" w:eastAsia="Times New Roman" w:hAnsi="Times New Roman" w:cs="Times New Roman"/>
          <w:lang w:val="en-GB" w:eastAsia="en-GB"/>
        </w:rPr>
        <w:t xml:space="preserve">(DDDM) </w:t>
      </w:r>
      <w:r w:rsidR="00F22C0E" w:rsidRPr="009819B8">
        <w:rPr>
          <w:rFonts w:ascii="Times New Roman" w:eastAsia="Times New Roman" w:hAnsi="Times New Roman" w:cs="Times New Roman"/>
          <w:lang w:val="en-GB" w:eastAsia="en-GB"/>
        </w:rPr>
        <w:t xml:space="preserve">requires a </w:t>
      </w:r>
      <w:r w:rsidR="004F18AE" w:rsidRPr="009819B8">
        <w:rPr>
          <w:rFonts w:ascii="Times New Roman" w:eastAsia="Times New Roman" w:hAnsi="Times New Roman" w:cs="Times New Roman"/>
          <w:lang w:val="en-GB" w:eastAsia="en-GB"/>
        </w:rPr>
        <w:t>complete</w:t>
      </w:r>
      <w:r w:rsidR="002C765C" w:rsidRPr="009819B8">
        <w:rPr>
          <w:rFonts w:ascii="Times New Roman" w:eastAsia="Times New Roman" w:hAnsi="Times New Roman" w:cs="Times New Roman"/>
          <w:lang w:val="en-GB" w:eastAsia="en-GB"/>
        </w:rPr>
        <w:t xml:space="preserve"> transformation of the organisation</w:t>
      </w:r>
      <w:r w:rsidR="00E4029C" w:rsidRPr="009819B8">
        <w:rPr>
          <w:rFonts w:ascii="Times New Roman" w:eastAsia="Times New Roman" w:hAnsi="Times New Roman" w:cs="Times New Roman"/>
          <w:lang w:val="en-GB" w:eastAsia="en-GB"/>
        </w:rPr>
        <w:t xml:space="preserve">, including the need for the </w:t>
      </w:r>
      <w:r w:rsidR="00DB32CD" w:rsidRPr="009819B8">
        <w:rPr>
          <w:rFonts w:ascii="Times New Roman" w:eastAsia="Times New Roman" w:hAnsi="Times New Roman" w:cs="Times New Roman"/>
          <w:lang w:val="en-GB" w:eastAsia="en-GB"/>
        </w:rPr>
        <w:t xml:space="preserve">executives “to develop a combination of digital and human skills” </w:t>
      </w:r>
      <w:r w:rsidR="00DB32CD" w:rsidRPr="009819B8">
        <w:rPr>
          <w:rFonts w:ascii="Times New Roman" w:eastAsia="Times New Roman" w:hAnsi="Times New Roman" w:cs="Times New Roman"/>
          <w:lang w:val="en-GB" w:eastAsia="en-GB"/>
        </w:rPr>
        <w:fldChar w:fldCharType="begin"/>
      </w:r>
      <w:r w:rsidR="00550790">
        <w:rPr>
          <w:rFonts w:ascii="Times New Roman" w:eastAsia="Times New Roman" w:hAnsi="Times New Roman" w:cs="Times New Roman"/>
          <w:lang w:val="en-GB" w:eastAsia="en-GB"/>
        </w:rPr>
        <w:instrText xml:space="preserve"> ADDIN EN.CITE &lt;EndNote&gt;&lt;Cite&gt;&lt;Author&gt;Cortellazzo&lt;/Author&gt;&lt;Year&gt;2019&lt;/Year&gt;&lt;RecNum&gt;0&lt;/RecNum&gt;&lt;IDText&gt;The role of leadership in a digitalized world: A review&lt;/IDText&gt;&lt;Pages&gt;17&lt;/Pages&gt;&lt;DisplayText&gt;(Cortellazzo et al., 2019)&lt;/DisplayText&gt;&lt;record&gt;&lt;isbn&gt;1664-1078&lt;/isbn&gt;&lt;titles&gt;&lt;title&gt;The role of leadership in a digitalized world: A review&lt;/title&gt;&lt;secondary-title&gt;Frontiers in psychology&lt;/secondary-title&gt;&lt;/titles&gt;&lt;pages&gt;1938&lt;/pages&gt;&lt;contributors&gt;&lt;authors&gt;&lt;author&gt;Cortellazzo, Laura&lt;/author&gt;&lt;author&gt;Bruni, Elena&lt;/author&gt;&lt;author&gt;Zampieri, Rita&lt;/author&gt;&lt;/authors&gt;&lt;/contributors&gt;&lt;added-date format="utc"&gt;1703838469&lt;/added-date&gt;&lt;ref-type name="Journal Article"&gt;17&lt;/ref-type&gt;&lt;dates&gt;&lt;year&gt;2019&lt;/year&gt;&lt;/dates&gt;&lt;rec-number&gt;374&lt;/rec-number&gt;&lt;last-updated-date format="utc"&gt;1703838474&lt;/last-updated-date&gt;&lt;volume&gt;10&lt;/volume&gt;&lt;/record&gt;&lt;/Cite&gt;&lt;/EndNote&gt;</w:instrText>
      </w:r>
      <w:r w:rsidR="00DB32CD" w:rsidRPr="009819B8">
        <w:rPr>
          <w:rFonts w:ascii="Times New Roman" w:eastAsia="Times New Roman" w:hAnsi="Times New Roman" w:cs="Times New Roman"/>
          <w:lang w:val="en-GB" w:eastAsia="en-GB"/>
        </w:rPr>
        <w:fldChar w:fldCharType="separate"/>
      </w:r>
      <w:r w:rsidR="00550790">
        <w:rPr>
          <w:rFonts w:ascii="Times New Roman" w:eastAsia="Times New Roman" w:hAnsi="Times New Roman" w:cs="Times New Roman"/>
          <w:noProof/>
          <w:lang w:val="en-GB" w:eastAsia="en-GB"/>
        </w:rPr>
        <w:t>(Cortellazzo et al., 2019)</w:t>
      </w:r>
      <w:r w:rsidR="00DB32CD" w:rsidRPr="009819B8">
        <w:rPr>
          <w:rFonts w:ascii="Times New Roman" w:eastAsia="Times New Roman" w:hAnsi="Times New Roman" w:cs="Times New Roman"/>
          <w:lang w:val="en-GB" w:eastAsia="en-GB"/>
        </w:rPr>
        <w:fldChar w:fldCharType="end"/>
      </w:r>
      <w:r w:rsidR="00522037" w:rsidRPr="009819B8">
        <w:rPr>
          <w:rFonts w:ascii="Times New Roman" w:eastAsia="Times New Roman" w:hAnsi="Times New Roman" w:cs="Times New Roman"/>
          <w:lang w:val="en-GB" w:eastAsia="en-GB"/>
        </w:rPr>
        <w:t xml:space="preserve"> and </w:t>
      </w:r>
      <w:r w:rsidR="002C765C" w:rsidRPr="009819B8">
        <w:rPr>
          <w:rFonts w:ascii="Times New Roman" w:eastAsia="Times New Roman" w:hAnsi="Times New Roman" w:cs="Times New Roman"/>
          <w:lang w:val="en-GB" w:eastAsia="en-GB"/>
        </w:rPr>
        <w:t xml:space="preserve">to adapt their role to the new way decisions are made. </w:t>
      </w:r>
    </w:p>
    <w:p w14:paraId="673EBA16" w14:textId="491499D4" w:rsidR="00B12223" w:rsidRDefault="007041FC" w:rsidP="00550790">
      <w:pPr>
        <w:ind w:firstLine="720"/>
        <w:jc w:val="both"/>
        <w:rPr>
          <w:rFonts w:ascii="Times New Roman" w:eastAsia="Times New Roman" w:hAnsi="Times New Roman" w:cs="Times New Roman"/>
          <w:lang w:val="en-GB" w:eastAsia="en-GB"/>
        </w:rPr>
      </w:pPr>
      <w:r w:rsidRPr="009819B8">
        <w:rPr>
          <w:rFonts w:ascii="Times New Roman" w:eastAsia="Times New Roman" w:hAnsi="Times New Roman" w:cs="Times New Roman"/>
          <w:lang w:val="en-GB" w:eastAsia="en-GB"/>
        </w:rPr>
        <w:t xml:space="preserve">Previous research focused on </w:t>
      </w:r>
      <w:r w:rsidR="00146918">
        <w:rPr>
          <w:rFonts w:ascii="Times New Roman" w:eastAsia="Times New Roman" w:hAnsi="Times New Roman" w:cs="Times New Roman"/>
          <w:lang w:val="en-GB" w:eastAsia="en-GB"/>
        </w:rPr>
        <w:t xml:space="preserve">the </w:t>
      </w:r>
      <w:r w:rsidR="00F66654" w:rsidRPr="009819B8">
        <w:rPr>
          <w:rFonts w:ascii="Times New Roman" w:eastAsia="Times New Roman" w:hAnsi="Times New Roman" w:cs="Times New Roman"/>
          <w:lang w:val="en-GB" w:eastAsia="en-GB"/>
        </w:rPr>
        <w:t>technological</w:t>
      </w:r>
      <w:r w:rsidR="00B849F3" w:rsidRPr="009819B8">
        <w:rPr>
          <w:rFonts w:ascii="Times New Roman" w:eastAsia="Times New Roman" w:hAnsi="Times New Roman" w:cs="Times New Roman"/>
          <w:lang w:val="en-GB" w:eastAsia="en-GB"/>
        </w:rPr>
        <w:t xml:space="preserve"> and </w:t>
      </w:r>
      <w:r w:rsidR="00F66654" w:rsidRPr="009819B8">
        <w:rPr>
          <w:rFonts w:ascii="Times New Roman" w:eastAsia="Times New Roman" w:hAnsi="Times New Roman" w:cs="Times New Roman"/>
          <w:lang w:val="en-GB" w:eastAsia="en-GB"/>
        </w:rPr>
        <w:t>change management perspectives</w:t>
      </w:r>
      <w:r w:rsidR="00166BB8" w:rsidRPr="009819B8">
        <w:rPr>
          <w:rFonts w:ascii="Times New Roman" w:eastAsia="Times New Roman" w:hAnsi="Times New Roman" w:cs="Times New Roman"/>
          <w:lang w:val="en-GB" w:eastAsia="en-GB"/>
        </w:rPr>
        <w:t xml:space="preserve"> required to adopt DDDM</w:t>
      </w:r>
      <w:r w:rsidR="00B849F3" w:rsidRPr="009819B8">
        <w:rPr>
          <w:rFonts w:ascii="Times New Roman" w:eastAsia="Times New Roman" w:hAnsi="Times New Roman" w:cs="Times New Roman"/>
          <w:lang w:val="en-GB" w:eastAsia="en-GB"/>
        </w:rPr>
        <w:t xml:space="preserve">, </w:t>
      </w:r>
      <w:r w:rsidR="00166BB8" w:rsidRPr="009819B8">
        <w:rPr>
          <w:rFonts w:ascii="Times New Roman" w:eastAsia="Times New Roman" w:hAnsi="Times New Roman" w:cs="Times New Roman"/>
          <w:lang w:val="en-GB" w:eastAsia="en-GB"/>
        </w:rPr>
        <w:t xml:space="preserve">but there </w:t>
      </w:r>
      <w:r w:rsidR="00E4029C" w:rsidRPr="009819B8">
        <w:rPr>
          <w:rFonts w:ascii="Times New Roman" w:eastAsia="Times New Roman" w:hAnsi="Times New Roman" w:cs="Times New Roman"/>
          <w:lang w:val="en-GB" w:eastAsia="en-GB"/>
        </w:rPr>
        <w:t xml:space="preserve">is </w:t>
      </w:r>
      <w:r w:rsidR="00166BB8" w:rsidRPr="009819B8">
        <w:rPr>
          <w:rFonts w:ascii="Times New Roman" w:eastAsia="Times New Roman" w:hAnsi="Times New Roman" w:cs="Times New Roman"/>
          <w:lang w:val="en-GB" w:eastAsia="en-GB"/>
        </w:rPr>
        <w:t xml:space="preserve">a lack of </w:t>
      </w:r>
      <w:r w:rsidR="00D74BFC" w:rsidRPr="009819B8">
        <w:rPr>
          <w:rFonts w:ascii="Times New Roman" w:eastAsia="Times New Roman" w:hAnsi="Times New Roman" w:cs="Times New Roman"/>
          <w:lang w:val="en-GB" w:eastAsia="en-GB"/>
        </w:rPr>
        <w:t xml:space="preserve">research on executives’ </w:t>
      </w:r>
      <w:r w:rsidR="0034089F" w:rsidRPr="009819B8">
        <w:rPr>
          <w:rFonts w:ascii="Times New Roman" w:eastAsia="Times New Roman" w:hAnsi="Times New Roman" w:cs="Times New Roman"/>
          <w:lang w:val="en-GB" w:eastAsia="en-GB"/>
        </w:rPr>
        <w:t>role</w:t>
      </w:r>
      <w:r w:rsidR="00D74BFC" w:rsidRPr="009819B8">
        <w:rPr>
          <w:rFonts w:ascii="Times New Roman" w:eastAsia="Times New Roman" w:hAnsi="Times New Roman" w:cs="Times New Roman"/>
          <w:lang w:val="en-GB" w:eastAsia="en-GB"/>
        </w:rPr>
        <w:t xml:space="preserve"> </w:t>
      </w:r>
      <w:r w:rsidR="0034089F" w:rsidRPr="009819B8">
        <w:rPr>
          <w:rFonts w:ascii="Times New Roman" w:eastAsia="Times New Roman" w:hAnsi="Times New Roman" w:cs="Times New Roman"/>
          <w:lang w:val="en-GB" w:eastAsia="en-GB"/>
        </w:rPr>
        <w:t>changes</w:t>
      </w:r>
      <w:r w:rsidR="00D74BFC" w:rsidRPr="009819B8">
        <w:rPr>
          <w:rFonts w:ascii="Times New Roman" w:eastAsia="Times New Roman" w:hAnsi="Times New Roman" w:cs="Times New Roman"/>
          <w:lang w:val="en-GB" w:eastAsia="en-GB"/>
        </w:rPr>
        <w:t xml:space="preserve"> after the DDDM </w:t>
      </w:r>
      <w:r w:rsidR="00BA01EC" w:rsidRPr="009819B8">
        <w:rPr>
          <w:rFonts w:ascii="Times New Roman" w:eastAsia="Times New Roman" w:hAnsi="Times New Roman" w:cs="Times New Roman"/>
          <w:lang w:val="en-GB" w:eastAsia="en-GB"/>
        </w:rPr>
        <w:t xml:space="preserve">is </w:t>
      </w:r>
      <w:r w:rsidR="00D74BFC" w:rsidRPr="009819B8">
        <w:rPr>
          <w:rFonts w:ascii="Times New Roman" w:eastAsia="Times New Roman" w:hAnsi="Times New Roman" w:cs="Times New Roman"/>
          <w:lang w:val="en-GB" w:eastAsia="en-GB"/>
        </w:rPr>
        <w:t>adopted</w:t>
      </w:r>
      <w:r w:rsidR="00B849F3" w:rsidRPr="009819B8">
        <w:rPr>
          <w:rFonts w:ascii="Times New Roman" w:eastAsia="Times New Roman" w:hAnsi="Times New Roman" w:cs="Times New Roman"/>
          <w:lang w:val="en-GB" w:eastAsia="en-GB"/>
        </w:rPr>
        <w:t xml:space="preserve"> </w:t>
      </w:r>
      <w:r w:rsidR="00B849F3" w:rsidRPr="009819B8">
        <w:rPr>
          <w:rFonts w:ascii="Times New Roman" w:eastAsia="Times New Roman" w:hAnsi="Times New Roman" w:cs="Times New Roman"/>
          <w:lang w:val="en-GB" w:eastAsia="en-GB"/>
        </w:rPr>
        <w:fldChar w:fldCharType="begin">
          <w:fldData xml:space="preserve">PEVuZE5vdGU+PENpdGU+PEF1dGhvcj5Lb3JoZXJyPC9BdXRob3I+PFllYXI+MjAyMjwvWWVhcj48
UmVjTnVtPjA8L1JlY051bT48SURUZXh0PkZyb20gaW50dWl0aXZlIHRvIGRhdGEtZHJpdmVuIGRl
Y2lzaW9uLW1ha2luZyBpbiBkaWdpdGFsIHRyYW5zZm9ybWF0aW9uOiBBIGZyYW1ld29yayBvZiBw
cmV2YWxlbnQgbWFuYWdlcmlhbCBhcmNoZXR5cGVzPC9JRFRleHQ+PERpc3BsYXlUZXh0PihLb3Jo
ZXJyIGV0IGFsLiwgMjAyMiwgQmlsa8WhdHl0xJfigJBTa2FuxJcgYW5kIEFrc3RpbmFpdGUpPC9E
aXNwbGF5VGV4dD48cmVjb3JkPjxkYXRlcz48cHViLWRhdGVzPjxkYXRlPjIwMjIvMDEvMDEvPC9k
YXRlPjwvcHViLWRhdGVzPjx5ZWFyPjIwMjI8L3llYXI+PC9kYXRlcz48a2V5d29yZHM+PGtleXdv
cmQ+QW5hbHl0aWNzPC9rZXl3b3JkPjxrZXl3b3JkPkRlY2lzaW9uLW1ha2luZzwva2V5d29yZD48
a2V5d29yZD5Ub3AgbWFuYWdlbWVudDwva2V5d29yZD48a2V5d29yZD5EaWdpdGFsIFRyYW5zZm9y
bWF0aW9uPC9rZXl3b3JkPjxrZXl3b3JkPk1hbmFnZW1lbnQgcmVzZWFyY2g8L2tleXdvcmQ+PC9r
ZXl3b3Jkcz48dXJscz48cmVsYXRlZC11cmxzPjx1cmw+aHR0cHM6Ly93d3cuc2NpZW5jZWRpcmVj
dC5jb20vc2NpZW5jZS9hcnRpY2xlL3BpaS9TMjY2Njk1NDQyMjAwMDI1NDwvdXJsPjwvcmVsYXRl
ZC11cmxzPjwvdXJscz48aXNibj4yNjY2LTk1NDQ8L2lzYm4+PHRpdGxlcz48dGl0bGU+RnJvbSBp
bnR1aXRpdmUgdG8gZGF0YS1kcml2ZW4gZGVjaXNpb24tbWFraW5nIGluIGRpZ2l0YWwgdHJhbnNm
b3JtYXRpb246IEEgZnJhbWV3b3JrIG9mIHByZXZhbGVudCBtYW5hZ2VyaWFsIGFyY2hldHlwZXM8
L3RpdGxlPjxzZWNvbmRhcnktdGl0bGU+RGlnaXRhbCBCdXNpbmVzczwvc2Vjb25kYXJ5LXRpdGxl
PjwvdGl0bGVzPjxwYWdlcz4xMDAwNDU8L3BhZ2VzPjxudW1iZXI+MjwvbnVtYmVyPjxjb250cmli
dXRvcnM+PGF1dGhvcnM+PGF1dGhvcj5Lb3JoZXJyLCBQaGlsaXBwPC9hdXRob3I+PGF1dGhvcj5L
YW5iYWNoLCBEb21pbmlrIEsuPC9hdXRob3I+PGF1dGhvcj5LcmF1cywgU2FzY2hhPC9hdXRob3I+
PGF1dGhvcj5NaWthbGVmLCBQYXRyaWNrPC9hdXRob3I+PC9hdXRob3JzPjwvY29udHJpYnV0b3Jz
PjxhZGRlZC1kYXRlIGZvcm1hdD0idXRjIj4xNjg0MDY1NzA1PC9hZGRlZC1kYXRlPjxyZWYtdHlw
ZSBuYW1lPSJKb3VybmFsIEFydGljbGUiPjE3PC9yZWYtdHlwZT48cmVjLW51bWJlcj4zMjI8L3Jl
Yy1udW1iZXI+PGxhc3QtdXBkYXRlZC1kYXRlIGZvcm1hdD0idXRjIj4xNjg0MDY1NzA1PC9sYXN0
LXVwZGF0ZWQtZGF0ZT48ZWxlY3Ryb25pYy1yZXNvdXJjZS1udW0+aHR0cHM6Ly9kb2kub3JnLzEw
LjEwMTYvai5kaWdidXMuMjAyMi4xMDAwNDU8L2VsZWN0cm9uaWMtcmVzb3VyY2UtbnVtPjx2b2x1
bWU+Mjwvdm9sdW1lPjwvcmVjb3JkPjwvQ2l0ZT48Q2l0ZT48QXV0aG9yPkJpbGvFoXR5dMSX4oCQ
U2thbsSXPC9BdXRob3I+PFJlY051bT4wPC9SZWNOdW0+PElEVGV4dD5TdHJhdGVnaWMgb3JnYW5p
emF0aW9uYWwgY2hhbmdlczogQWRvcHRpbmcgZGF0YeKAkGRyaXZlbiBkZWNpc2lvbnM8L0lEVGV4
dD48cmVjb3JkPjxpc2JuPjEwODYtMTcxODwvaXNibj48dGl0bGVzPjx0aXRsZT5TdHJhdGVnaWMg
b3JnYW5pemF0aW9uYWwgY2hhbmdlczogQWRvcHRpbmcgZGF0YeKAkGRyaXZlbiBkZWNpc2lvbnM8
L3RpdGxlPjxzZWNvbmRhcnktdGl0bGU+U3RyYXRlZ2ljIENoYW5nZTwvc2Vjb25kYXJ5LXRpdGxl
PjwvdGl0bGVzPjxjb250cmlidXRvcnM+PGF1dGhvcnM+PGF1dGhvcj5CaWxrxaF0eXTEl+KAkFNr
YW7ElywgRGFpbmE8L2F1dGhvcj48YXV0aG9yPkFrc3RpbmFpdGUsIFZpdGE8L2F1dGhvcj48L2F1
dGhvcnM+PC9jb250cmlidXRvcnM+PGFkZGVkLWRhdGUgZm9ybWF0PSJ1dGMiPjE3MDM3ODAxMzQ8
L2FkZGVkLWRhdGU+PHJlZi10eXBlIG5hbWU9IkpvdXJuYWwgQXJ0aWNsZSI+MTc8L3JlZi10eXBl
PjxyZWMtbnVtYmVyPjM3MzwvcmVjLW51bWJlcj48bGFzdC11cGRhdGVkLWRhdGUgZm9ybWF0PSJ1
dGMiPjE3MDM3ODAxMzQ8L2xhc3QtdXBkYXRlZC1kYXRlPjwvcmVjb3JkPjwvQ2l0ZT48L0VuZE5v
dGU+
</w:fldData>
        </w:fldChar>
      </w:r>
      <w:r w:rsidR="00550790">
        <w:rPr>
          <w:rFonts w:ascii="Times New Roman" w:eastAsia="Times New Roman" w:hAnsi="Times New Roman" w:cs="Times New Roman"/>
          <w:lang w:val="en-GB" w:eastAsia="en-GB"/>
        </w:rPr>
        <w:instrText xml:space="preserve"> ADDIN EN.CITE </w:instrText>
      </w:r>
      <w:r w:rsidR="00550790">
        <w:rPr>
          <w:rFonts w:ascii="Times New Roman" w:eastAsia="Times New Roman" w:hAnsi="Times New Roman" w:cs="Times New Roman"/>
          <w:lang w:val="en-GB" w:eastAsia="en-GB"/>
        </w:rPr>
        <w:fldChar w:fldCharType="begin">
          <w:fldData xml:space="preserve">PEVuZE5vdGU+PENpdGU+PEF1dGhvcj5Lb3JoZXJyPC9BdXRob3I+PFllYXI+MjAyMjwvWWVhcj48
UmVjTnVtPjA8L1JlY051bT48SURUZXh0PkZyb20gaW50dWl0aXZlIHRvIGRhdGEtZHJpdmVuIGRl
Y2lzaW9uLW1ha2luZyBpbiBkaWdpdGFsIHRyYW5zZm9ybWF0aW9uOiBBIGZyYW1ld29yayBvZiBw
cmV2YWxlbnQgbWFuYWdlcmlhbCBhcmNoZXR5cGVzPC9JRFRleHQ+PERpc3BsYXlUZXh0PihLb3Jo
ZXJyIGV0IGFsLiwgMjAyMiwgQmlsa8WhdHl0xJfigJBTa2FuxJcgYW5kIEFrc3RpbmFpdGUpPC9E
aXNwbGF5VGV4dD48cmVjb3JkPjxkYXRlcz48cHViLWRhdGVzPjxkYXRlPjIwMjIvMDEvMDEvPC9k
YXRlPjwvcHViLWRhdGVzPjx5ZWFyPjIwMjI8L3llYXI+PC9kYXRlcz48a2V5d29yZHM+PGtleXdv
cmQ+QW5hbHl0aWNzPC9rZXl3b3JkPjxrZXl3b3JkPkRlY2lzaW9uLW1ha2luZzwva2V5d29yZD48
a2V5d29yZD5Ub3AgbWFuYWdlbWVudDwva2V5d29yZD48a2V5d29yZD5EaWdpdGFsIFRyYW5zZm9y
bWF0aW9uPC9rZXl3b3JkPjxrZXl3b3JkPk1hbmFnZW1lbnQgcmVzZWFyY2g8L2tleXdvcmQ+PC9r
ZXl3b3Jkcz48dXJscz48cmVsYXRlZC11cmxzPjx1cmw+aHR0cHM6Ly93d3cuc2NpZW5jZWRpcmVj
dC5jb20vc2NpZW5jZS9hcnRpY2xlL3BpaS9TMjY2Njk1NDQyMjAwMDI1NDwvdXJsPjwvcmVsYXRl
ZC11cmxzPjwvdXJscz48aXNibj4yNjY2LTk1NDQ8L2lzYm4+PHRpdGxlcz48dGl0bGU+RnJvbSBp
bnR1aXRpdmUgdG8gZGF0YS1kcml2ZW4gZGVjaXNpb24tbWFraW5nIGluIGRpZ2l0YWwgdHJhbnNm
b3JtYXRpb246IEEgZnJhbWV3b3JrIG9mIHByZXZhbGVudCBtYW5hZ2VyaWFsIGFyY2hldHlwZXM8
L3RpdGxlPjxzZWNvbmRhcnktdGl0bGU+RGlnaXRhbCBCdXNpbmVzczwvc2Vjb25kYXJ5LXRpdGxl
PjwvdGl0bGVzPjxwYWdlcz4xMDAwNDU8L3BhZ2VzPjxudW1iZXI+MjwvbnVtYmVyPjxjb250cmli
dXRvcnM+PGF1dGhvcnM+PGF1dGhvcj5Lb3JoZXJyLCBQaGlsaXBwPC9hdXRob3I+PGF1dGhvcj5L
YW5iYWNoLCBEb21pbmlrIEsuPC9hdXRob3I+PGF1dGhvcj5LcmF1cywgU2FzY2hhPC9hdXRob3I+
PGF1dGhvcj5NaWthbGVmLCBQYXRyaWNrPC9hdXRob3I+PC9hdXRob3JzPjwvY29udHJpYnV0b3Jz
PjxhZGRlZC1kYXRlIGZvcm1hdD0idXRjIj4xNjg0MDY1NzA1PC9hZGRlZC1kYXRlPjxyZWYtdHlw
ZSBuYW1lPSJKb3VybmFsIEFydGljbGUiPjE3PC9yZWYtdHlwZT48cmVjLW51bWJlcj4zMjI8L3Jl
Yy1udW1iZXI+PGxhc3QtdXBkYXRlZC1kYXRlIGZvcm1hdD0idXRjIj4xNjg0MDY1NzA1PC9sYXN0
LXVwZGF0ZWQtZGF0ZT48ZWxlY3Ryb25pYy1yZXNvdXJjZS1udW0+aHR0cHM6Ly9kb2kub3JnLzEw
LjEwMTYvai5kaWdidXMuMjAyMi4xMDAwNDU8L2VsZWN0cm9uaWMtcmVzb3VyY2UtbnVtPjx2b2x1
bWU+Mjwvdm9sdW1lPjwvcmVjb3JkPjwvQ2l0ZT48Q2l0ZT48QXV0aG9yPkJpbGvFoXR5dMSX4oCQ
U2thbsSXPC9BdXRob3I+PFJlY051bT4wPC9SZWNOdW0+PElEVGV4dD5TdHJhdGVnaWMgb3JnYW5p
emF0aW9uYWwgY2hhbmdlczogQWRvcHRpbmcgZGF0YeKAkGRyaXZlbiBkZWNpc2lvbnM8L0lEVGV4
dD48cmVjb3JkPjxpc2JuPjEwODYtMTcxODwvaXNibj48dGl0bGVzPjx0aXRsZT5TdHJhdGVnaWMg
b3JnYW5pemF0aW9uYWwgY2hhbmdlczogQWRvcHRpbmcgZGF0YeKAkGRyaXZlbiBkZWNpc2lvbnM8
L3RpdGxlPjxzZWNvbmRhcnktdGl0bGU+U3RyYXRlZ2ljIENoYW5nZTwvc2Vjb25kYXJ5LXRpdGxl
PjwvdGl0bGVzPjxjb250cmlidXRvcnM+PGF1dGhvcnM+PGF1dGhvcj5CaWxrxaF0eXTEl+KAkFNr
YW7ElywgRGFpbmE8L2F1dGhvcj48YXV0aG9yPkFrc3RpbmFpdGUsIFZpdGE8L2F1dGhvcj48L2F1
dGhvcnM+PC9jb250cmlidXRvcnM+PGFkZGVkLWRhdGUgZm9ybWF0PSJ1dGMiPjE3MDM3ODAxMzQ8
L2FkZGVkLWRhdGU+PHJlZi10eXBlIG5hbWU9IkpvdXJuYWwgQXJ0aWNsZSI+MTc8L3JlZi10eXBl
PjxyZWMtbnVtYmVyPjM3MzwvcmVjLW51bWJlcj48bGFzdC11cGRhdGVkLWRhdGUgZm9ybWF0PSJ1
dGMiPjE3MDM3ODAxMzQ8L2xhc3QtdXBkYXRlZC1kYXRlPjwvcmVjb3JkPjwvQ2l0ZT48L0VuZE5v
dGU+
</w:fldData>
        </w:fldChar>
      </w:r>
      <w:r w:rsidR="00550790">
        <w:rPr>
          <w:rFonts w:ascii="Times New Roman" w:eastAsia="Times New Roman" w:hAnsi="Times New Roman" w:cs="Times New Roman"/>
          <w:lang w:val="en-GB" w:eastAsia="en-GB"/>
        </w:rPr>
        <w:instrText xml:space="preserve"> ADDIN EN.CITE.DATA </w:instrText>
      </w:r>
      <w:r w:rsidR="00550790">
        <w:rPr>
          <w:rFonts w:ascii="Times New Roman" w:eastAsia="Times New Roman" w:hAnsi="Times New Roman" w:cs="Times New Roman"/>
          <w:lang w:val="en-GB" w:eastAsia="en-GB"/>
        </w:rPr>
      </w:r>
      <w:r w:rsidR="00550790">
        <w:rPr>
          <w:rFonts w:ascii="Times New Roman" w:eastAsia="Times New Roman" w:hAnsi="Times New Roman" w:cs="Times New Roman"/>
          <w:lang w:val="en-GB" w:eastAsia="en-GB"/>
        </w:rPr>
        <w:fldChar w:fldCharType="end"/>
      </w:r>
      <w:r w:rsidR="00B849F3" w:rsidRPr="009819B8">
        <w:rPr>
          <w:rFonts w:ascii="Times New Roman" w:eastAsia="Times New Roman" w:hAnsi="Times New Roman" w:cs="Times New Roman"/>
          <w:lang w:val="en-GB" w:eastAsia="en-GB"/>
        </w:rPr>
      </w:r>
      <w:r w:rsidR="00B849F3" w:rsidRPr="009819B8">
        <w:rPr>
          <w:rFonts w:ascii="Times New Roman" w:eastAsia="Times New Roman" w:hAnsi="Times New Roman" w:cs="Times New Roman"/>
          <w:lang w:val="en-GB" w:eastAsia="en-GB"/>
        </w:rPr>
        <w:fldChar w:fldCharType="separate"/>
      </w:r>
      <w:r w:rsidR="00550790">
        <w:rPr>
          <w:rFonts w:ascii="Times New Roman" w:eastAsia="Times New Roman" w:hAnsi="Times New Roman" w:cs="Times New Roman"/>
          <w:noProof/>
          <w:lang w:val="en-GB" w:eastAsia="en-GB"/>
        </w:rPr>
        <w:t>(Korherr et al., 2022, Bilkštytė‐Skanė and Akstinaite)</w:t>
      </w:r>
      <w:r w:rsidR="00B849F3" w:rsidRPr="009819B8">
        <w:rPr>
          <w:rFonts w:ascii="Times New Roman" w:eastAsia="Times New Roman" w:hAnsi="Times New Roman" w:cs="Times New Roman"/>
          <w:lang w:val="en-GB" w:eastAsia="en-GB"/>
        </w:rPr>
        <w:fldChar w:fldCharType="end"/>
      </w:r>
      <w:r w:rsidR="00D74BFC" w:rsidRPr="009819B8">
        <w:rPr>
          <w:rFonts w:ascii="Times New Roman" w:eastAsia="Times New Roman" w:hAnsi="Times New Roman" w:cs="Times New Roman"/>
          <w:lang w:val="en-GB" w:eastAsia="en-GB"/>
        </w:rPr>
        <w:t xml:space="preserve">. </w:t>
      </w:r>
      <w:r w:rsidRPr="009819B8">
        <w:rPr>
          <w:rFonts w:ascii="Times New Roman" w:eastAsia="Times New Roman" w:hAnsi="Times New Roman" w:cs="Times New Roman"/>
          <w:lang w:val="en-GB" w:eastAsia="en-GB"/>
        </w:rPr>
        <w:t>Therefore, th</w:t>
      </w:r>
      <w:r w:rsidR="00A442A0">
        <w:rPr>
          <w:rFonts w:ascii="Times New Roman" w:eastAsia="Times New Roman" w:hAnsi="Times New Roman" w:cs="Times New Roman"/>
          <w:lang w:val="en-GB" w:eastAsia="en-GB"/>
        </w:rPr>
        <w:t xml:space="preserve">is study’s research question is: “How does </w:t>
      </w:r>
      <w:r w:rsidR="008B7203">
        <w:rPr>
          <w:rFonts w:ascii="Times New Roman" w:eastAsia="Times New Roman" w:hAnsi="Times New Roman" w:cs="Times New Roman"/>
          <w:lang w:val="en-GB" w:eastAsia="en-GB"/>
        </w:rPr>
        <w:t>adopting</w:t>
      </w:r>
      <w:r w:rsidR="00A442A0">
        <w:rPr>
          <w:rFonts w:ascii="Times New Roman" w:eastAsia="Times New Roman" w:hAnsi="Times New Roman" w:cs="Times New Roman"/>
          <w:lang w:val="en-GB" w:eastAsia="en-GB"/>
        </w:rPr>
        <w:t xml:space="preserve"> a data-driven decision-making process change the executive role?”</w:t>
      </w:r>
      <w:r w:rsidR="006D281A" w:rsidRPr="009819B8">
        <w:rPr>
          <w:rFonts w:ascii="Times New Roman" w:eastAsia="Times New Roman" w:hAnsi="Times New Roman" w:cs="Times New Roman"/>
          <w:lang w:val="en-GB" w:eastAsia="en-GB"/>
        </w:rPr>
        <w:t xml:space="preserve"> </w:t>
      </w:r>
      <w:r w:rsidR="00F66654" w:rsidRPr="009819B8">
        <w:rPr>
          <w:rFonts w:ascii="Times New Roman" w:eastAsia="Times New Roman" w:hAnsi="Times New Roman" w:cs="Times New Roman"/>
          <w:lang w:val="en-GB" w:eastAsia="en-GB"/>
        </w:rPr>
        <w:t>To address this gap, this study concentrates on how adopting DDDM processes alters the executive role and identifies the changes that need to be implemented.</w:t>
      </w:r>
      <w:r w:rsidR="00B12223" w:rsidRPr="009819B8">
        <w:rPr>
          <w:rFonts w:ascii="Times New Roman" w:eastAsia="Times New Roman" w:hAnsi="Times New Roman" w:cs="Times New Roman"/>
          <w:lang w:val="en-GB" w:eastAsia="en-GB"/>
        </w:rPr>
        <w:t xml:space="preserve"> </w:t>
      </w:r>
    </w:p>
    <w:p w14:paraId="0C8FBFC7" w14:textId="77777777" w:rsidR="006D2CB4" w:rsidRPr="009819B8" w:rsidRDefault="006D2CB4" w:rsidP="00550790">
      <w:pPr>
        <w:ind w:firstLine="720"/>
        <w:jc w:val="both"/>
        <w:rPr>
          <w:rFonts w:ascii="Times New Roman" w:hAnsi="Times New Roman" w:cs="Times New Roman"/>
          <w:color w:val="000000" w:themeColor="text1"/>
          <w:lang w:val="en-GB"/>
        </w:rPr>
      </w:pPr>
    </w:p>
    <w:p w14:paraId="7DCF6201" w14:textId="1BA9CF8A" w:rsidR="00022EEB" w:rsidRPr="009819B8" w:rsidRDefault="00022EEB" w:rsidP="00550790">
      <w:pPr>
        <w:jc w:val="both"/>
        <w:rPr>
          <w:rFonts w:ascii="Times New Roman" w:hAnsi="Times New Roman" w:cs="Times New Roman"/>
          <w:b/>
          <w:bCs/>
          <w:lang w:val="en-GB"/>
        </w:rPr>
      </w:pPr>
      <w:r w:rsidRPr="009819B8">
        <w:rPr>
          <w:rFonts w:ascii="Times New Roman" w:hAnsi="Times New Roman" w:cs="Times New Roman"/>
          <w:b/>
          <w:bCs/>
          <w:lang w:val="en-GB"/>
        </w:rPr>
        <w:t>THEORETICAL BACKGROUND</w:t>
      </w:r>
    </w:p>
    <w:p w14:paraId="33F62B9E" w14:textId="77777777" w:rsidR="00661EAF" w:rsidRPr="009819B8" w:rsidRDefault="00661EAF" w:rsidP="00550790">
      <w:pPr>
        <w:jc w:val="both"/>
        <w:rPr>
          <w:rFonts w:ascii="Times New Roman" w:hAnsi="Times New Roman" w:cs="Times New Roman"/>
          <w:lang w:val="en-GB"/>
        </w:rPr>
      </w:pPr>
    </w:p>
    <w:p w14:paraId="38A1F0E3" w14:textId="5437CF7B" w:rsidR="00661EAF" w:rsidRPr="009819B8" w:rsidRDefault="00022EEB" w:rsidP="00550790">
      <w:pPr>
        <w:jc w:val="both"/>
        <w:rPr>
          <w:rFonts w:ascii="Times New Roman" w:hAnsi="Times New Roman" w:cs="Times New Roman"/>
          <w:b/>
          <w:bCs/>
          <w:i/>
          <w:iCs/>
          <w:lang w:val="en-GB"/>
        </w:rPr>
      </w:pPr>
      <w:r w:rsidRPr="009819B8">
        <w:rPr>
          <w:rFonts w:ascii="Times New Roman" w:hAnsi="Times New Roman" w:cs="Times New Roman"/>
          <w:b/>
          <w:bCs/>
          <w:i/>
          <w:iCs/>
          <w:lang w:val="en-GB"/>
        </w:rPr>
        <w:t xml:space="preserve">Executive </w:t>
      </w:r>
      <w:r w:rsidR="00C85219" w:rsidRPr="009819B8">
        <w:rPr>
          <w:rFonts w:ascii="Times New Roman" w:hAnsi="Times New Roman" w:cs="Times New Roman"/>
          <w:b/>
          <w:bCs/>
          <w:i/>
          <w:iCs/>
          <w:lang w:val="en-GB"/>
        </w:rPr>
        <w:t xml:space="preserve">as a </w:t>
      </w:r>
      <w:r w:rsidR="00E542E7" w:rsidRPr="009819B8">
        <w:rPr>
          <w:rFonts w:ascii="Times New Roman" w:hAnsi="Times New Roman" w:cs="Times New Roman"/>
          <w:b/>
          <w:bCs/>
          <w:i/>
          <w:iCs/>
          <w:lang w:val="en-GB"/>
        </w:rPr>
        <w:t xml:space="preserve">strategic </w:t>
      </w:r>
      <w:r w:rsidR="00C85219" w:rsidRPr="009819B8">
        <w:rPr>
          <w:rFonts w:ascii="Times New Roman" w:hAnsi="Times New Roman" w:cs="Times New Roman"/>
          <w:b/>
          <w:bCs/>
          <w:i/>
          <w:iCs/>
          <w:lang w:val="en-GB"/>
        </w:rPr>
        <w:t xml:space="preserve">decision-maker </w:t>
      </w:r>
    </w:p>
    <w:p w14:paraId="30DF06C2" w14:textId="46673950" w:rsidR="00392912" w:rsidRPr="009819B8" w:rsidRDefault="00197CFB" w:rsidP="00550790">
      <w:pPr>
        <w:pStyle w:val="NormalWeb"/>
        <w:spacing w:line="240" w:lineRule="auto"/>
        <w:ind w:firstLine="0"/>
        <w:jc w:val="both"/>
        <w:rPr>
          <w:lang w:val="en-GB" w:eastAsia="en-US"/>
        </w:rPr>
      </w:pPr>
      <w:r w:rsidRPr="009819B8">
        <w:rPr>
          <w:lang w:val="en-GB" w:eastAsia="en-US"/>
        </w:rPr>
        <w:t xml:space="preserve">High-level, complex strategic decisions are the prerogative of the top management, who are responsible for directing and controlling the organisation </w:t>
      </w:r>
      <w:r w:rsidR="00D108A3" w:rsidRPr="009819B8">
        <w:rPr>
          <w:color w:val="000000" w:themeColor="text1"/>
          <w:lang w:val="en-GB" w:eastAsia="en-US"/>
        </w:rPr>
        <w:fldChar w:fldCharType="begin">
          <w:fldData xml:space="preserve">PEVuZE5vdGU+PENpdGU+PEF1dGhvcj5Kb3NlcGhraW0tS2V1bmc8L0F1dGhvcj48WWVhcj4yMDE1
PC9ZZWFyPjxSZWNOdW0+MDwvUmVjTnVtPjxJRFRleHQ+QSByZXZpZXcgb2YgZnJhbWV3b3JrcyBm
b3IgY2xhc3NpZmljYXRpb24gb2YgaW5mb3JtYXRpb24gc3lzdGVtcyAsIG5vdGFibHkgb24gdGhl
IEFudGhvbnlAICBzIFRyaWFuZ2xlPC9JRFRleHQ+PERpc3BsYXlUZXh0PihKb3NlcGhraW0tS2V1
bmcsIDIwMTUsIFRoeXMgZXQgYWwuLCAyMDIzLCBEcnVja2VyLCAxOTY3KTwvRGlzcGxheVRleHQ+
PHJlY29yZD48dGl0bGVzPjx0aXRsZT5BIHJldmlldyBvZiBmcmFtZXdvcmtzIGZvciBjbGFzc2lm
aWNhdGlvbiBvZiBpbmZvcm1hdGlvbiBzeXN0ZW1zICwgbm90YWJseSBvbiB0aGUgQW50aG9ueUAg
IHMgVHJpYW5nbGU8L3RpdGxlPjwvdGl0bGVzPjxjb250cmlidXRvcnM+PGF1dGhvcnM+PGF1dGhv
cj5Kb3NlcGhraW0tS2V1bmcsIEhvPC9hdXRob3I+PC9hdXRob3JzPjwvY29udHJpYnV0b3JzPjxh
ZGRlZC1kYXRlIGZvcm1hdD0idXRjIj4xNjQ5NTI4Mjk3PC9hZGRlZC1kYXRlPjxyZWYtdHlwZSBu
YW1lPSJDb25mZXJlbmNlIFByb2NlZWRpbmciPjEwPC9yZWYtdHlwZT48ZGF0ZXM+PHllYXI+MjAx
NTwveWVhcj48L2RhdGVzPjxyZWMtbnVtYmVyPjIxOTwvcmVjLW51bWJlcj48bGFzdC11cGRhdGVk
LWRhdGUgZm9ybWF0PSJ1dGMiPjE2NTIwMTU3ODQ8L2xhc3QtdXBkYXRlZC1kYXRlPjwvcmVjb3Jk
PjwvQ2l0ZT48Q2l0ZT48QXV0aG9yPlRoeXM8L0F1dGhvcj48WWVhcj4yMDIzPC9ZZWFyPjxSZWNO
dW0+MDwvUmVjTnVtPjxJRFRleHQ+VG9wIG1hbmFnZW1lbnQgdGVhbSBhbmQgYm9hcmQgb2YgZGly
ZWN0b3JzIGFzIHRoZSBzdHJhdGVnaWMgbGVhZGVyc2hpcCBzeXN0ZW06IFRoZSBlZmZlY3Qgb2Yg
YmVoYXZpb3JhbCBpbnRlZ3JhdGlvbiBvbiBzdHJhdGVnaWMgZGVjaXNpb24tbWFraW5nIHF1YWxp
dHk8L0lEVGV4dD48cmVjb3JkPjxkYXRlcz48cHViLWRhdGVzPjxkYXRlPjIwMjMvMDQvMjYvPC9k
YXRlPjwvcHViLWRhdGVzPjx5ZWFyPjIwMjM8L3llYXI+PC9kYXRlcz48a2V5d29yZHM+PGtleXdv
cmQ+VG9wIG1hbmFnZW1lbnQgdGVhbTwva2V5d29yZD48a2V5d29yZD5Cb2FyZCBvZiBkaXJlY3Rv
cnM8L2tleXdvcmQ+PGtleXdvcmQ+U3RyYXRlZ2ljIGxlYWRlcnNoaXAgc3lzdGVtPC9rZXl3b3Jk
PjxrZXl3b3JkPkJlaGF2aW9yYWwgaW50ZWdyYXRpb248L2tleXdvcmQ+PGtleXdvcmQ+RW52aXJv
bm1lbnRhbCBjb21wbGV4aXR5PC9rZXl3b3JkPjwva2V5d29yZHM+PHVybHM+PHJlbGF0ZWQtdXJs
cz48dXJsPmh0dHBzOi8vd3d3LnNjaWVuY2VkaXJlY3QuY29tL3NjaWVuY2UvYXJ0aWNsZS9waWkv
UzAyNjMyMzczMjMwMDA1Mlg8L3VybD48L3JlbGF0ZWQtdXJscz48L3VybHM+PGlzYm4+MDI2My0y
MzczPC9pc2JuPjx0aXRsZXM+PHRpdGxlPlRvcCBtYW5hZ2VtZW50IHRlYW0gYW5kIGJvYXJkIG9m
IGRpcmVjdG9ycyBhcyB0aGUgc3RyYXRlZ2ljIGxlYWRlcnNoaXAgc3lzdGVtOiBUaGUgZWZmZWN0
IG9mIGJlaGF2aW9yYWwgaW50ZWdyYXRpb24gb24gc3RyYXRlZ2ljIGRlY2lzaW9uLW1ha2luZyBx
dWFsaXR5PC90aXRsZT48c2Vjb25kYXJ5LXRpdGxlPkV1cm9wZWFuIE1hbmFnZW1lbnQgSm91cm5h
bDwvc2Vjb25kYXJ5LXRpdGxlPjwvdGl0bGVzPjxjb250cmlidXRvcnM+PGF1dGhvcnM+PGF1dGhv
cj5UaHlzLCBLcmlzPC9hdXRob3I+PGF1dGhvcj5WYW5kZWtlcmtob2YsIFBpZXRlcjwvYXV0aG9y
PjxhdXRob3I+U3RlaWp2ZXJzLCBUZW5zaWU8L2F1dGhvcj48YXV0aG9yPkNvcnRlbiwgTWFhcnRl
bjwvYXV0aG9yPjwvYXV0aG9ycz48L2NvbnRyaWJ1dG9ycz48YWRkZWQtZGF0ZSBmb3JtYXQ9InV0
YyI+MTY5MjA3MjA0MjwvYWRkZWQtZGF0ZT48cmVmLXR5cGUgbmFtZT0iSm91cm5hbCBBcnRpY2xl
Ij4xNzwvcmVmLXR5cGU+PHJlYy1udW1iZXI+MzM5PC9yZWMtbnVtYmVyPjxsYXN0LXVwZGF0ZWQt
ZGF0ZSBmb3JtYXQ9InV0YyI+MTY5MjA3MjA0MjwvbGFzdC11cGRhdGVkLWRhdGU+PGVsZWN0cm9u
aWMtcmVzb3VyY2UtbnVtPmh0dHBzOi8vZG9pLm9yZy8xMC4xMDE2L2ouZW1qLjIwMjMuMDQuMDEw
PC9lbGVjdHJvbmljLXJlc291cmNlLW51bT48L3JlY29yZD48L0NpdGU+PENpdGU+PEF1dGhvcj5E
cnVja2VyPC9BdXRob3I+PFllYXI+MTk2NzwvWWVhcj48UmVjTnVtPjA8L1JlY051bT48SURUZXh0
PlRoZSBlZmZlY3RpdmUgZGVjaXNpb248L0lEVGV4dD48cmVjb3JkPjx0aXRsZXM+PHRpdGxlPlRo
ZSBlZmZlY3RpdmUgZGVjaXNpb248L3RpdGxlPjwvdGl0bGVzPjxjb250cmlidXRvcnM+PGF1dGhv
cnM+PGF1dGhvcj5EcnVja2VyLCBQZXRlciBGZXJkaW5hbmQ8L2F1dGhvcj48L2F1dGhvcnM+PC9j
b250cmlidXRvcnM+PGFkZGVkLWRhdGUgZm9ybWF0PSJ1dGMiPjE2Mzg3MDI4Mzk8L2FkZGVkLWRh
dGU+PHJlZi10eXBlIG5hbWU9IkJvb2siPjY8L3JlZi10eXBlPjxkYXRlcz48eWVhcj4xOTY3PC95
ZWFyPjwvZGF0ZXM+PHJlYy1udW1iZXI+ODM8L3JlYy1udW1iZXI+PHB1Ymxpc2hlcj5IYXJ2YXJk
IFVuaXZlcnNpdHkuIEdyYWR1YXRlIHNjaG9vbCBvZiBidXNpbmVzcyBhZG1pbmlzdHJhdGlvbi48
L3B1Ymxpc2hlcj48bGFzdC11cGRhdGVkLWRhdGUgZm9ybWF0PSJ1dGMiPjE2Mzg3MDM3OTA8L2xh
c3QtdXBkYXRlZC1kYXRlPjwvcmVjb3JkPjwvQ2l0ZT48L0VuZE5vdGU+AG==
</w:fldData>
        </w:fldChar>
      </w:r>
      <w:r w:rsidR="00550790">
        <w:rPr>
          <w:color w:val="000000" w:themeColor="text1"/>
          <w:lang w:val="en-GB" w:eastAsia="en-US"/>
        </w:rPr>
        <w:instrText xml:space="preserve"> ADDIN EN.CITE </w:instrText>
      </w:r>
      <w:r w:rsidR="00550790">
        <w:rPr>
          <w:color w:val="000000" w:themeColor="text1"/>
          <w:lang w:val="en-GB" w:eastAsia="en-US"/>
        </w:rPr>
        <w:fldChar w:fldCharType="begin">
          <w:fldData xml:space="preserve">PEVuZE5vdGU+PENpdGU+PEF1dGhvcj5Kb3NlcGhraW0tS2V1bmc8L0F1dGhvcj48WWVhcj4yMDE1
PC9ZZWFyPjxSZWNOdW0+MDwvUmVjTnVtPjxJRFRleHQ+QSByZXZpZXcgb2YgZnJhbWV3b3JrcyBm
b3IgY2xhc3NpZmljYXRpb24gb2YgaW5mb3JtYXRpb24gc3lzdGVtcyAsIG5vdGFibHkgb24gdGhl
IEFudGhvbnlAICBzIFRyaWFuZ2xlPC9JRFRleHQ+PERpc3BsYXlUZXh0PihKb3NlcGhraW0tS2V1
bmcsIDIwMTUsIFRoeXMgZXQgYWwuLCAyMDIzLCBEcnVja2VyLCAxOTY3KTwvRGlzcGxheVRleHQ+
PHJlY29yZD48dGl0bGVzPjx0aXRsZT5BIHJldmlldyBvZiBmcmFtZXdvcmtzIGZvciBjbGFzc2lm
aWNhdGlvbiBvZiBpbmZvcm1hdGlvbiBzeXN0ZW1zICwgbm90YWJseSBvbiB0aGUgQW50aG9ueUAg
IHMgVHJpYW5nbGU8L3RpdGxlPjwvdGl0bGVzPjxjb250cmlidXRvcnM+PGF1dGhvcnM+PGF1dGhv
cj5Kb3NlcGhraW0tS2V1bmcsIEhvPC9hdXRob3I+PC9hdXRob3JzPjwvY29udHJpYnV0b3JzPjxh
ZGRlZC1kYXRlIGZvcm1hdD0idXRjIj4xNjQ5NTI4Mjk3PC9hZGRlZC1kYXRlPjxyZWYtdHlwZSBu
YW1lPSJDb25mZXJlbmNlIFByb2NlZWRpbmciPjEwPC9yZWYtdHlwZT48ZGF0ZXM+PHllYXI+MjAx
NTwveWVhcj48L2RhdGVzPjxyZWMtbnVtYmVyPjIxOTwvcmVjLW51bWJlcj48bGFzdC11cGRhdGVk
LWRhdGUgZm9ybWF0PSJ1dGMiPjE2NTIwMTU3ODQ8L2xhc3QtdXBkYXRlZC1kYXRlPjwvcmVjb3Jk
PjwvQ2l0ZT48Q2l0ZT48QXV0aG9yPlRoeXM8L0F1dGhvcj48WWVhcj4yMDIzPC9ZZWFyPjxSZWNO
dW0+MDwvUmVjTnVtPjxJRFRleHQ+VG9wIG1hbmFnZW1lbnQgdGVhbSBhbmQgYm9hcmQgb2YgZGly
ZWN0b3JzIGFzIHRoZSBzdHJhdGVnaWMgbGVhZGVyc2hpcCBzeXN0ZW06IFRoZSBlZmZlY3Qgb2Yg
YmVoYXZpb3JhbCBpbnRlZ3JhdGlvbiBvbiBzdHJhdGVnaWMgZGVjaXNpb24tbWFraW5nIHF1YWxp
dHk8L0lEVGV4dD48cmVjb3JkPjxkYXRlcz48cHViLWRhdGVzPjxkYXRlPjIwMjMvMDQvMjYvPC9k
YXRlPjwvcHViLWRhdGVzPjx5ZWFyPjIwMjM8L3llYXI+PC9kYXRlcz48a2V5d29yZHM+PGtleXdv
cmQ+VG9wIG1hbmFnZW1lbnQgdGVhbTwva2V5d29yZD48a2V5d29yZD5Cb2FyZCBvZiBkaXJlY3Rv
cnM8L2tleXdvcmQ+PGtleXdvcmQ+U3RyYXRlZ2ljIGxlYWRlcnNoaXAgc3lzdGVtPC9rZXl3b3Jk
PjxrZXl3b3JkPkJlaGF2aW9yYWwgaW50ZWdyYXRpb248L2tleXdvcmQ+PGtleXdvcmQ+RW52aXJv
bm1lbnRhbCBjb21wbGV4aXR5PC9rZXl3b3JkPjwva2V5d29yZHM+PHVybHM+PHJlbGF0ZWQtdXJs
cz48dXJsPmh0dHBzOi8vd3d3LnNjaWVuY2VkaXJlY3QuY29tL3NjaWVuY2UvYXJ0aWNsZS9waWkv
UzAyNjMyMzczMjMwMDA1Mlg8L3VybD48L3JlbGF0ZWQtdXJscz48L3VybHM+PGlzYm4+MDI2My0y
MzczPC9pc2JuPjx0aXRsZXM+PHRpdGxlPlRvcCBtYW5hZ2VtZW50IHRlYW0gYW5kIGJvYXJkIG9m
IGRpcmVjdG9ycyBhcyB0aGUgc3RyYXRlZ2ljIGxlYWRlcnNoaXAgc3lzdGVtOiBUaGUgZWZmZWN0
IG9mIGJlaGF2aW9yYWwgaW50ZWdyYXRpb24gb24gc3RyYXRlZ2ljIGRlY2lzaW9uLW1ha2luZyBx
dWFsaXR5PC90aXRsZT48c2Vjb25kYXJ5LXRpdGxlPkV1cm9wZWFuIE1hbmFnZW1lbnQgSm91cm5h
bDwvc2Vjb25kYXJ5LXRpdGxlPjwvdGl0bGVzPjxjb250cmlidXRvcnM+PGF1dGhvcnM+PGF1dGhv
cj5UaHlzLCBLcmlzPC9hdXRob3I+PGF1dGhvcj5WYW5kZWtlcmtob2YsIFBpZXRlcjwvYXV0aG9y
PjxhdXRob3I+U3RlaWp2ZXJzLCBUZW5zaWU8L2F1dGhvcj48YXV0aG9yPkNvcnRlbiwgTWFhcnRl
bjwvYXV0aG9yPjwvYXV0aG9ycz48L2NvbnRyaWJ1dG9ycz48YWRkZWQtZGF0ZSBmb3JtYXQ9InV0
YyI+MTY5MjA3MjA0MjwvYWRkZWQtZGF0ZT48cmVmLXR5cGUgbmFtZT0iSm91cm5hbCBBcnRpY2xl
Ij4xNzwvcmVmLXR5cGU+PHJlYy1udW1iZXI+MzM5PC9yZWMtbnVtYmVyPjxsYXN0LXVwZGF0ZWQt
ZGF0ZSBmb3JtYXQ9InV0YyI+MTY5MjA3MjA0MjwvbGFzdC11cGRhdGVkLWRhdGU+PGVsZWN0cm9u
aWMtcmVzb3VyY2UtbnVtPmh0dHBzOi8vZG9pLm9yZy8xMC4xMDE2L2ouZW1qLjIwMjMuMDQuMDEw
PC9lbGVjdHJvbmljLXJlc291cmNlLW51bT48L3JlY29yZD48L0NpdGU+PENpdGU+PEF1dGhvcj5E
cnVja2VyPC9BdXRob3I+PFllYXI+MTk2NzwvWWVhcj48UmVjTnVtPjA8L1JlY051bT48SURUZXh0
PlRoZSBlZmZlY3RpdmUgZGVjaXNpb248L0lEVGV4dD48cmVjb3JkPjx0aXRsZXM+PHRpdGxlPlRo
ZSBlZmZlY3RpdmUgZGVjaXNpb248L3RpdGxlPjwvdGl0bGVzPjxjb250cmlidXRvcnM+PGF1dGhv
cnM+PGF1dGhvcj5EcnVja2VyLCBQZXRlciBGZXJkaW5hbmQ8L2F1dGhvcj48L2F1dGhvcnM+PC9j
b250cmlidXRvcnM+PGFkZGVkLWRhdGUgZm9ybWF0PSJ1dGMiPjE2Mzg3MDI4Mzk8L2FkZGVkLWRh
dGU+PHJlZi10eXBlIG5hbWU9IkJvb2siPjY8L3JlZi10eXBlPjxkYXRlcz48eWVhcj4xOTY3PC95
ZWFyPjwvZGF0ZXM+PHJlYy1udW1iZXI+ODM8L3JlYy1udW1iZXI+PHB1Ymxpc2hlcj5IYXJ2YXJk
IFVuaXZlcnNpdHkuIEdyYWR1YXRlIHNjaG9vbCBvZiBidXNpbmVzcyBhZG1pbmlzdHJhdGlvbi48
L3B1Ymxpc2hlcj48bGFzdC11cGRhdGVkLWRhdGUgZm9ybWF0PSJ1dGMiPjE2Mzg3MDM3OTA8L2xh
c3QtdXBkYXRlZC1kYXRlPjwvcmVjb3JkPjwvQ2l0ZT48L0VuZE5vdGU+AG==
</w:fldData>
        </w:fldChar>
      </w:r>
      <w:r w:rsidR="00550790">
        <w:rPr>
          <w:color w:val="000000" w:themeColor="text1"/>
          <w:lang w:val="en-GB" w:eastAsia="en-US"/>
        </w:rPr>
        <w:instrText xml:space="preserve"> ADDIN EN.CITE.DATA </w:instrText>
      </w:r>
      <w:r w:rsidR="00550790">
        <w:rPr>
          <w:color w:val="000000" w:themeColor="text1"/>
          <w:lang w:val="en-GB" w:eastAsia="en-US"/>
        </w:rPr>
      </w:r>
      <w:r w:rsidR="00550790">
        <w:rPr>
          <w:color w:val="000000" w:themeColor="text1"/>
          <w:lang w:val="en-GB" w:eastAsia="en-US"/>
        </w:rPr>
        <w:fldChar w:fldCharType="end"/>
      </w:r>
      <w:r w:rsidR="00D108A3" w:rsidRPr="009819B8">
        <w:rPr>
          <w:color w:val="000000" w:themeColor="text1"/>
          <w:lang w:val="en-GB" w:eastAsia="en-US"/>
        </w:rPr>
      </w:r>
      <w:r w:rsidR="00D108A3" w:rsidRPr="009819B8">
        <w:rPr>
          <w:color w:val="000000" w:themeColor="text1"/>
          <w:lang w:val="en-GB" w:eastAsia="en-US"/>
        </w:rPr>
        <w:fldChar w:fldCharType="separate"/>
      </w:r>
      <w:r w:rsidR="00550790">
        <w:rPr>
          <w:noProof/>
          <w:color w:val="000000" w:themeColor="text1"/>
          <w:lang w:val="en-GB" w:eastAsia="en-US"/>
        </w:rPr>
        <w:t>(Josephkim-Keung, 2015, Thys et al., 2023, Drucker, 1967)</w:t>
      </w:r>
      <w:r w:rsidR="00D108A3" w:rsidRPr="009819B8">
        <w:rPr>
          <w:color w:val="000000" w:themeColor="text1"/>
          <w:lang w:val="en-GB" w:eastAsia="en-US"/>
        </w:rPr>
        <w:fldChar w:fldCharType="end"/>
      </w:r>
      <w:r w:rsidR="00D108A3" w:rsidRPr="009819B8">
        <w:rPr>
          <w:color w:val="000000" w:themeColor="text1"/>
          <w:lang w:val="en-GB" w:eastAsia="en-US"/>
        </w:rPr>
        <w:t xml:space="preserve">. </w:t>
      </w:r>
      <w:r w:rsidR="00415EE9" w:rsidRPr="009819B8">
        <w:rPr>
          <w:color w:val="000000" w:themeColor="text1"/>
          <w:lang w:val="en-GB" w:eastAsia="en-US"/>
        </w:rPr>
        <w:t xml:space="preserve">Contextual factors like decision-specific, environmental, organisational characteristics </w:t>
      </w:r>
      <w:r w:rsidRPr="009819B8">
        <w:rPr>
          <w:color w:val="000000" w:themeColor="text1"/>
          <w:lang w:val="en-GB" w:eastAsia="en-US"/>
        </w:rPr>
        <w:t xml:space="preserve">or </w:t>
      </w:r>
      <w:r w:rsidR="00AD08DC" w:rsidRPr="009819B8">
        <w:rPr>
          <w:color w:val="000000" w:themeColor="text1"/>
          <w:lang w:val="en-GB" w:eastAsia="en-US"/>
        </w:rPr>
        <w:t>even executives’</w:t>
      </w:r>
      <w:r w:rsidRPr="009819B8">
        <w:rPr>
          <w:lang w:val="en-GB" w:eastAsia="en-US"/>
        </w:rPr>
        <w:t xml:space="preserve"> “highly personalised lenses” and tolerance for </w:t>
      </w:r>
      <w:r w:rsidR="00AD08DC" w:rsidRPr="009819B8">
        <w:rPr>
          <w:lang w:val="en-GB" w:eastAsia="en-US"/>
        </w:rPr>
        <w:t>uncertainty, risk</w:t>
      </w:r>
      <w:r w:rsidRPr="009819B8">
        <w:rPr>
          <w:lang w:val="en-GB" w:eastAsia="en-US"/>
        </w:rPr>
        <w:t xml:space="preserve"> and a desire for success and aggressiveness</w:t>
      </w:r>
      <w:r w:rsidR="00AD08DC" w:rsidRPr="009819B8">
        <w:rPr>
          <w:lang w:val="en-GB" w:eastAsia="en-US"/>
        </w:rPr>
        <w:t xml:space="preserve"> </w:t>
      </w:r>
      <w:r w:rsidR="00415EE9" w:rsidRPr="009819B8">
        <w:rPr>
          <w:color w:val="000000" w:themeColor="text1"/>
          <w:lang w:val="en-GB" w:eastAsia="en-US"/>
        </w:rPr>
        <w:t>might influence strategic</w:t>
      </w:r>
      <w:r w:rsidR="00AD08DC" w:rsidRPr="009819B8">
        <w:rPr>
          <w:color w:val="000000" w:themeColor="text1"/>
          <w:lang w:val="en-GB" w:eastAsia="en-US"/>
        </w:rPr>
        <w:t xml:space="preserve"> decisions </w:t>
      </w:r>
      <w:r w:rsidR="001035DE" w:rsidRPr="009819B8">
        <w:rPr>
          <w:lang w:val="en-GB" w:eastAsia="en-US"/>
        </w:rPr>
        <w:fldChar w:fldCharType="begin">
          <w:fldData xml:space="preserve">PEVuZE5vdGU+PENpdGU+PEF1dGhvcj5IYW1icmljazwvQXV0aG9yPjxZZWFyPjE5ODQ8L1llYXI+
PFJlY051bT4wPC9SZWNOdW0+PElEVGV4dD5VcHBlciBFY2hlbG9uczogVGhlIE9yZ2FuaXphdGlv
biBhcyBhIFJlZmxlY3Rpb24gb2YgSXRzIFRvcCBNYW5hZ2VyczwvSURUZXh0PjxQYWdlcz4xOTM8
L1BhZ2VzPjxEaXNwbGF5VGV4dD4oSGFtYnJpY2sgYW5kIE1hc29uLCAxOTg0LCBCYWx6YW5vLCAy
MDIyKTwvRGlzcGxheVRleHQ+PHJlY29yZD48dXJscz48cmVsYXRlZC11cmxzPjx1cmw+aHR0cDov
L3d3dy5qc3Rvci5vcmcvc3RhYmxlLzI1ODQzNDwvdXJsPjwvcmVsYXRlZC11cmxzPjwvdXJscz48
aXNibj4wMzYzNzQyNTwvaXNibj48Y3VzdG9tMT5GdWxsIHB1YmxpY2F0aW9uIGRhdGU6IEFwci4s
IDE5ODQ8L2N1c3RvbTE+PHRpdGxlcz48dGl0bGU+VXBwZXIgRWNoZWxvbnM6IFRoZSBPcmdhbml6
YXRpb24gYXMgYSBSZWZsZWN0aW9uIG9mIEl0cyBUb3AgTWFuYWdlcnM8L3RpdGxlPjxzZWNvbmRh
cnktdGl0bGU+VGhlIEFjYWRlbXkgb2YgTWFuYWdlbWVudCBSZXZpZXc8L3NlY29uZGFyeS10aXRs
ZT48L3RpdGxlcz48cGFnZXM+MTkzLTIwNjwvcGFnZXM+PG51bWJlcj4yPC9udW1iZXI+PGFjY2Vz
cy1kYXRlPjIwMjIvMDEvMTQvPC9hY2Nlc3MtZGF0ZT48Y29udHJpYnV0b3JzPjxhdXRob3JzPjxh
dXRob3I+SGFtYnJpY2ssIERvbmFsZCBDLjwvYXV0aG9yPjxhdXRob3I+TWFzb24sIFBoeWxsaXMg
QS48L2F1dGhvcj48L2F1dGhvcnM+PC9jb250cmlidXRvcnM+PGFkZGVkLWRhdGUgZm9ybWF0PSJ1
dGMiPjE2NDIxODkxNjE8L2FkZGVkLWRhdGU+PHJlZi10eXBlIG5hbWU9IkpvdXJuYWwgQXJ0aWNs
ZSI+MTc8L3JlZi10eXBlPjxkYXRlcz48eWVhcj4xOTg0PC95ZWFyPjwvZGF0ZXM+PHJlYy1udW1i
ZXI+MTUyPC9yZWMtbnVtYmVyPjxwdWJsaXNoZXI+QWNhZGVteSBvZiBNYW5hZ2VtZW50PC9wdWJs
aXNoZXI+PGxhc3QtdXBkYXRlZC1kYXRlIGZvcm1hdD0idXRjIj4xNjQ0NjY5NjA2PC9sYXN0LXVw
ZGF0ZWQtZGF0ZT48ZWxlY3Ryb25pYy1yZXNvdXJjZS1udW0+MTAuMjMwNy8yNTg0MzQ8L2VsZWN0
cm9uaWMtcmVzb3VyY2UtbnVtPjx2b2x1bWU+OTwvdm9sdW1lPjxyZW1vdGUtZGF0YWJhc2UtbmFt
ZT5KU1RPUjwvcmVtb3RlLWRhdGFiYXNlLW5hbWU+PC9yZWNvcmQ+PC9DaXRlPjxDaXRlPjxBdXRo
b3I+QmFsemFubzwvQXV0aG9yPjxZZWFyPjIwMjI8L1llYXI+PFJlY051bT4wPC9SZWNOdW0+PElE
VGV4dD5TZXJlbmRpcGl0eSBpbiBtYW5hZ2VtZW50IHN0dWRpZXM6IGEgbGl0ZXJhdHVyZSByZXZp
ZXcgYW5kIGZ1dHVyZSByZXNlYXJjaCBkaXJlY3Rpb25zPC9JRFRleHQ+PHJlY29yZD48dXJscz48
cmVsYXRlZC11cmxzPjx1cmw+aHR0cHM6Ly9kb2kub3JnLzEwLjExMDgvTUQtMDItMjAyMi0wMjQ1
PC91cmw+PC9yZWxhdGVkLXVybHM+PC91cmxzPjxpc2JuPjAwMjUtMTc0NzwvaXNibj48dGl0bGVz
Pjx0aXRsZT5TZXJlbmRpcGl0eSBpbiBtYW5hZ2VtZW50IHN0dWRpZXM6IGEgbGl0ZXJhdHVyZSBy
ZXZpZXcgYW5kIGZ1dHVyZSByZXNlYXJjaCBkaXJlY3Rpb25zPC90aXRsZT48c2Vjb25kYXJ5LXRp
dGxlPk1hbmFnZW1lbnQgRGVjaXNpb248L3NlY29uZGFyeS10aXRsZT48L3RpdGxlcz48cGFnZXM+
MTMwLTE1MjwvcGFnZXM+PG51bWJlcj4xMzwvbnVtYmVyPjxhY2Nlc3MtZGF0ZT4yMDIzLzExLzA1
PC9hY2Nlc3MtZGF0ZT48Y29udHJpYnV0b3JzPjxhdXRob3JzPjxhdXRob3I+QmFsemFubywgTWFy
Y288L2F1dGhvcj48L2F1dGhvcnM+PC9jb250cmlidXRvcnM+PGFkZGVkLWRhdGUgZm9ybWF0PSJ1
dGMiPjE2OTkxODA5Mzg8L2FkZGVkLWRhdGU+PHJlZi10eXBlIG5hbWU9IkpvdXJuYWwgQXJ0aWNs
ZSI+MTc8L3JlZi10eXBlPjxkYXRlcz48eWVhcj4yMDIyPC95ZWFyPjwvZGF0ZXM+PHJlYy1udW1i
ZXI+MzY4PC9yZWMtbnVtYmVyPjxwdWJsaXNoZXI+RW1lcmFsZCBQdWJsaXNoaW5nIExpbWl0ZWQ8
L3B1Ymxpc2hlcj48bGFzdC11cGRhdGVkLWRhdGUgZm9ybWF0PSJ1dGMiPjE2OTkxODA5Mzg8L2xh
c3QtdXBkYXRlZC1kYXRlPjxlbGVjdHJvbmljLXJlc291cmNlLW51bT4xMC4xMTA4L01ELTAyLTIw
MjItMDI0NTwvZWxlY3Ryb25pYy1yZXNvdXJjZS1udW0+PHZvbHVtZT42MDwvdm9sdW1lPjwvcmVj
b3JkPjwvQ2l0ZT48L0VuZE5vdGU+AG==
</w:fldData>
        </w:fldChar>
      </w:r>
      <w:r w:rsidR="00550790">
        <w:rPr>
          <w:lang w:val="en-GB" w:eastAsia="en-US"/>
        </w:rPr>
        <w:instrText xml:space="preserve"> ADDIN EN.CITE </w:instrText>
      </w:r>
      <w:r w:rsidR="00550790">
        <w:rPr>
          <w:lang w:val="en-GB" w:eastAsia="en-US"/>
        </w:rPr>
        <w:fldChar w:fldCharType="begin">
          <w:fldData xml:space="preserve">PEVuZE5vdGU+PENpdGU+PEF1dGhvcj5IYW1icmljazwvQXV0aG9yPjxZZWFyPjE5ODQ8L1llYXI+
PFJlY051bT4wPC9SZWNOdW0+PElEVGV4dD5VcHBlciBFY2hlbG9uczogVGhlIE9yZ2FuaXphdGlv
biBhcyBhIFJlZmxlY3Rpb24gb2YgSXRzIFRvcCBNYW5hZ2VyczwvSURUZXh0PjxQYWdlcz4xOTM8
L1BhZ2VzPjxEaXNwbGF5VGV4dD4oSGFtYnJpY2sgYW5kIE1hc29uLCAxOTg0LCBCYWx6YW5vLCAy
MDIyKTwvRGlzcGxheVRleHQ+PHJlY29yZD48dXJscz48cmVsYXRlZC11cmxzPjx1cmw+aHR0cDov
L3d3dy5qc3Rvci5vcmcvc3RhYmxlLzI1ODQzNDwvdXJsPjwvcmVsYXRlZC11cmxzPjwvdXJscz48
aXNibj4wMzYzNzQyNTwvaXNibj48Y3VzdG9tMT5GdWxsIHB1YmxpY2F0aW9uIGRhdGU6IEFwci4s
IDE5ODQ8L2N1c3RvbTE+PHRpdGxlcz48dGl0bGU+VXBwZXIgRWNoZWxvbnM6IFRoZSBPcmdhbml6
YXRpb24gYXMgYSBSZWZsZWN0aW9uIG9mIEl0cyBUb3AgTWFuYWdlcnM8L3RpdGxlPjxzZWNvbmRh
cnktdGl0bGU+VGhlIEFjYWRlbXkgb2YgTWFuYWdlbWVudCBSZXZpZXc8L3NlY29uZGFyeS10aXRs
ZT48L3RpdGxlcz48cGFnZXM+MTkzLTIwNjwvcGFnZXM+PG51bWJlcj4yPC9udW1iZXI+PGFjY2Vz
cy1kYXRlPjIwMjIvMDEvMTQvPC9hY2Nlc3MtZGF0ZT48Y29udHJpYnV0b3JzPjxhdXRob3JzPjxh
dXRob3I+SGFtYnJpY2ssIERvbmFsZCBDLjwvYXV0aG9yPjxhdXRob3I+TWFzb24sIFBoeWxsaXMg
QS48L2F1dGhvcj48L2F1dGhvcnM+PC9jb250cmlidXRvcnM+PGFkZGVkLWRhdGUgZm9ybWF0PSJ1
dGMiPjE2NDIxODkxNjE8L2FkZGVkLWRhdGU+PHJlZi10eXBlIG5hbWU9IkpvdXJuYWwgQXJ0aWNs
ZSI+MTc8L3JlZi10eXBlPjxkYXRlcz48eWVhcj4xOTg0PC95ZWFyPjwvZGF0ZXM+PHJlYy1udW1i
ZXI+MTUyPC9yZWMtbnVtYmVyPjxwdWJsaXNoZXI+QWNhZGVteSBvZiBNYW5hZ2VtZW50PC9wdWJs
aXNoZXI+PGxhc3QtdXBkYXRlZC1kYXRlIGZvcm1hdD0idXRjIj4xNjQ0NjY5NjA2PC9sYXN0LXVw
ZGF0ZWQtZGF0ZT48ZWxlY3Ryb25pYy1yZXNvdXJjZS1udW0+MTAuMjMwNy8yNTg0MzQ8L2VsZWN0
cm9uaWMtcmVzb3VyY2UtbnVtPjx2b2x1bWU+OTwvdm9sdW1lPjxyZW1vdGUtZGF0YWJhc2UtbmFt
ZT5KU1RPUjwvcmVtb3RlLWRhdGFiYXNlLW5hbWU+PC9yZWNvcmQ+PC9DaXRlPjxDaXRlPjxBdXRo
b3I+QmFsemFubzwvQXV0aG9yPjxZZWFyPjIwMjI8L1llYXI+PFJlY051bT4wPC9SZWNOdW0+PElE
VGV4dD5TZXJlbmRpcGl0eSBpbiBtYW5hZ2VtZW50IHN0dWRpZXM6IGEgbGl0ZXJhdHVyZSByZXZp
ZXcgYW5kIGZ1dHVyZSByZXNlYXJjaCBkaXJlY3Rpb25zPC9JRFRleHQ+PHJlY29yZD48dXJscz48
cmVsYXRlZC11cmxzPjx1cmw+aHR0cHM6Ly9kb2kub3JnLzEwLjExMDgvTUQtMDItMjAyMi0wMjQ1
PC91cmw+PC9yZWxhdGVkLXVybHM+PC91cmxzPjxpc2JuPjAwMjUtMTc0NzwvaXNibj48dGl0bGVz
Pjx0aXRsZT5TZXJlbmRpcGl0eSBpbiBtYW5hZ2VtZW50IHN0dWRpZXM6IGEgbGl0ZXJhdHVyZSBy
ZXZpZXcgYW5kIGZ1dHVyZSByZXNlYXJjaCBkaXJlY3Rpb25zPC90aXRsZT48c2Vjb25kYXJ5LXRp
dGxlPk1hbmFnZW1lbnQgRGVjaXNpb248L3NlY29uZGFyeS10aXRsZT48L3RpdGxlcz48cGFnZXM+
MTMwLTE1MjwvcGFnZXM+PG51bWJlcj4xMzwvbnVtYmVyPjxhY2Nlc3MtZGF0ZT4yMDIzLzExLzA1
PC9hY2Nlc3MtZGF0ZT48Y29udHJpYnV0b3JzPjxhdXRob3JzPjxhdXRob3I+QmFsemFubywgTWFy
Y288L2F1dGhvcj48L2F1dGhvcnM+PC9jb250cmlidXRvcnM+PGFkZGVkLWRhdGUgZm9ybWF0PSJ1
dGMiPjE2OTkxODA5Mzg8L2FkZGVkLWRhdGU+PHJlZi10eXBlIG5hbWU9IkpvdXJuYWwgQXJ0aWNs
ZSI+MTc8L3JlZi10eXBlPjxkYXRlcz48eWVhcj4yMDIyPC95ZWFyPjwvZGF0ZXM+PHJlYy1udW1i
ZXI+MzY4PC9yZWMtbnVtYmVyPjxwdWJsaXNoZXI+RW1lcmFsZCBQdWJsaXNoaW5nIExpbWl0ZWQ8
L3B1Ymxpc2hlcj48bGFzdC11cGRhdGVkLWRhdGUgZm9ybWF0PSJ1dGMiPjE2OTkxODA5Mzg8L2xh
c3QtdXBkYXRlZC1kYXRlPjxlbGVjdHJvbmljLXJlc291cmNlLW51bT4xMC4xMTA4L01ELTAyLTIw
MjItMDI0NTwvZWxlY3Ryb25pYy1yZXNvdXJjZS1udW0+PHZvbHVtZT42MDwvdm9sdW1lPjwvcmVj
b3JkPjwvQ2l0ZT48L0VuZE5vdGU+AG==
</w:fldData>
        </w:fldChar>
      </w:r>
      <w:r w:rsidR="00550790">
        <w:rPr>
          <w:lang w:val="en-GB" w:eastAsia="en-US"/>
        </w:rPr>
        <w:instrText xml:space="preserve"> ADDIN EN.CITE.DATA </w:instrText>
      </w:r>
      <w:r w:rsidR="00550790">
        <w:rPr>
          <w:lang w:val="en-GB" w:eastAsia="en-US"/>
        </w:rPr>
      </w:r>
      <w:r w:rsidR="00550790">
        <w:rPr>
          <w:lang w:val="en-GB" w:eastAsia="en-US"/>
        </w:rPr>
        <w:fldChar w:fldCharType="end"/>
      </w:r>
      <w:r w:rsidR="001035DE" w:rsidRPr="009819B8">
        <w:rPr>
          <w:lang w:val="en-GB" w:eastAsia="en-US"/>
        </w:rPr>
      </w:r>
      <w:r w:rsidR="001035DE" w:rsidRPr="009819B8">
        <w:rPr>
          <w:lang w:val="en-GB" w:eastAsia="en-US"/>
        </w:rPr>
        <w:fldChar w:fldCharType="separate"/>
      </w:r>
      <w:r w:rsidR="00550790">
        <w:rPr>
          <w:noProof/>
          <w:lang w:val="en-GB" w:eastAsia="en-US"/>
        </w:rPr>
        <w:t>(Hambrick and Mason, 1984, Balzano, 2022)</w:t>
      </w:r>
      <w:r w:rsidR="001035DE" w:rsidRPr="009819B8">
        <w:rPr>
          <w:lang w:val="en-GB" w:eastAsia="en-US"/>
        </w:rPr>
        <w:fldChar w:fldCharType="end"/>
      </w:r>
      <w:r w:rsidR="001035DE" w:rsidRPr="009819B8">
        <w:rPr>
          <w:lang w:val="en-GB" w:eastAsia="en-US"/>
        </w:rPr>
        <w:t>.</w:t>
      </w:r>
      <w:r w:rsidR="00AD08DC" w:rsidRPr="009819B8">
        <w:rPr>
          <w:lang w:val="en-GB" w:eastAsia="en-US"/>
        </w:rPr>
        <w:t xml:space="preserve"> </w:t>
      </w:r>
    </w:p>
    <w:p w14:paraId="29F675D8" w14:textId="704490A5" w:rsidR="003D3436" w:rsidRPr="009819B8" w:rsidRDefault="00AD08DC" w:rsidP="00550790">
      <w:pPr>
        <w:pStyle w:val="NormalWeb"/>
        <w:spacing w:line="240" w:lineRule="auto"/>
        <w:ind w:firstLine="720"/>
        <w:jc w:val="both"/>
        <w:rPr>
          <w:lang w:val="en-GB" w:eastAsia="en-US"/>
        </w:rPr>
      </w:pPr>
      <w:r w:rsidRPr="009819B8">
        <w:rPr>
          <w:lang w:val="en-GB" w:eastAsia="en-US"/>
        </w:rPr>
        <w:t>As</w:t>
      </w:r>
      <w:r w:rsidR="00392912" w:rsidRPr="009819B8">
        <w:rPr>
          <w:lang w:val="en-GB" w:eastAsia="en-US"/>
        </w:rPr>
        <w:t xml:space="preserve"> risk-taking is one of the executives’ </w:t>
      </w:r>
      <w:r w:rsidR="006A0F95" w:rsidRPr="009819B8">
        <w:rPr>
          <w:lang w:val="en-GB" w:eastAsia="en-US"/>
        </w:rPr>
        <w:t xml:space="preserve">managerial attributes, </w:t>
      </w:r>
      <w:r w:rsidR="004D7C11" w:rsidRPr="009819B8">
        <w:rPr>
          <w:lang w:val="en-GB" w:eastAsia="en-US"/>
        </w:rPr>
        <w:t xml:space="preserve">the risk perspective can explain executive functions in </w:t>
      </w:r>
      <w:r w:rsidR="00C042C8" w:rsidRPr="009819B8">
        <w:rPr>
          <w:lang w:val="en-GB" w:eastAsia="en-US"/>
        </w:rPr>
        <w:t xml:space="preserve">decision-making </w:t>
      </w:r>
      <w:r w:rsidR="006A0F95" w:rsidRPr="009819B8">
        <w:rPr>
          <w:lang w:val="en-GB" w:eastAsia="en-US"/>
        </w:rPr>
        <w:t xml:space="preserve">(see </w:t>
      </w:r>
      <w:r w:rsidR="006A0F95" w:rsidRPr="009819B8">
        <w:rPr>
          <w:lang w:val="en-GB" w:eastAsia="en-US"/>
        </w:rPr>
        <w:fldChar w:fldCharType="begin"/>
      </w:r>
      <w:r w:rsidR="006A0F95" w:rsidRPr="009819B8">
        <w:rPr>
          <w:lang w:val="en-GB" w:eastAsia="en-US"/>
        </w:rPr>
        <w:instrText xml:space="preserve"> REF _Ref154743682 \h </w:instrText>
      </w:r>
      <w:r w:rsidR="009819B8" w:rsidRPr="009819B8">
        <w:rPr>
          <w:lang w:val="en-GB" w:eastAsia="en-US"/>
        </w:rPr>
        <w:instrText xml:space="preserve"> \* MERGEFORMAT </w:instrText>
      </w:r>
      <w:r w:rsidR="006A0F95" w:rsidRPr="009819B8">
        <w:rPr>
          <w:lang w:val="en-GB" w:eastAsia="en-US"/>
        </w:rPr>
      </w:r>
      <w:r w:rsidR="006A0F95" w:rsidRPr="009819B8">
        <w:rPr>
          <w:lang w:val="en-GB" w:eastAsia="en-US"/>
        </w:rPr>
        <w:fldChar w:fldCharType="separate"/>
      </w:r>
      <w:proofErr w:type="spellStart"/>
      <w:r w:rsidR="00C501E1" w:rsidRPr="00C501E1">
        <w:rPr>
          <w:b/>
          <w:bCs/>
          <w:i/>
          <w:iCs/>
        </w:rPr>
        <w:t>Figure</w:t>
      </w:r>
      <w:proofErr w:type="spellEnd"/>
      <w:r w:rsidR="00C501E1" w:rsidRPr="00C501E1">
        <w:rPr>
          <w:b/>
          <w:bCs/>
          <w:i/>
          <w:iCs/>
        </w:rPr>
        <w:t xml:space="preserve"> </w:t>
      </w:r>
      <w:r w:rsidR="00C501E1" w:rsidRPr="00C501E1">
        <w:rPr>
          <w:b/>
          <w:bCs/>
          <w:i/>
          <w:iCs/>
          <w:noProof/>
        </w:rPr>
        <w:t>1</w:t>
      </w:r>
      <w:r w:rsidR="006A0F95" w:rsidRPr="009819B8">
        <w:rPr>
          <w:lang w:val="en-GB" w:eastAsia="en-US"/>
        </w:rPr>
        <w:fldChar w:fldCharType="end"/>
      </w:r>
      <w:r w:rsidR="006A0F95" w:rsidRPr="009819B8">
        <w:rPr>
          <w:lang w:val="en-GB" w:eastAsia="en-US"/>
        </w:rPr>
        <w:t xml:space="preserve">). </w:t>
      </w:r>
      <w:r w:rsidR="00BA01EC" w:rsidRPr="009819B8">
        <w:rPr>
          <w:lang w:val="en-GB" w:eastAsia="en-US"/>
        </w:rPr>
        <w:t xml:space="preserve">According to </w:t>
      </w:r>
      <w:proofErr w:type="spellStart"/>
      <w:r w:rsidR="00BA01EC" w:rsidRPr="009819B8">
        <w:rPr>
          <w:lang w:val="en-GB" w:eastAsia="en-US"/>
        </w:rPr>
        <w:t>Schiebener</w:t>
      </w:r>
      <w:proofErr w:type="spellEnd"/>
      <w:r w:rsidR="00BA01EC" w:rsidRPr="009819B8">
        <w:rPr>
          <w:lang w:val="en-GB" w:eastAsia="en-US"/>
        </w:rPr>
        <w:t xml:space="preserve"> et al.</w:t>
      </w:r>
      <w:r w:rsidR="008B7203">
        <w:rPr>
          <w:lang w:val="en-GB" w:eastAsia="en-US"/>
        </w:rPr>
        <w:t>,</w:t>
      </w:r>
      <w:r w:rsidR="00BA01EC" w:rsidRPr="009819B8">
        <w:rPr>
          <w:lang w:val="en-GB" w:eastAsia="en-US"/>
        </w:rPr>
        <w:t xml:space="preserve"> </w:t>
      </w:r>
      <w:r w:rsidR="00B066C7" w:rsidRPr="009819B8">
        <w:rPr>
          <w:lang w:val="en-GB" w:eastAsia="en-US"/>
        </w:rPr>
        <w:fldChar w:fldCharType="begin"/>
      </w:r>
      <w:r w:rsidR="00EC6772" w:rsidRPr="009819B8">
        <w:rPr>
          <w:lang w:val="en-GB" w:eastAsia="en-US"/>
        </w:rPr>
        <w:instrText xml:space="preserve"> ADDIN EN.CITE &lt;EndNote&gt;&lt;Cite ExcludeAuth="1"&gt;&lt;Author&gt;Schiebener&lt;/Author&gt;&lt;Year&gt;2014&lt;/Year&gt;&lt;RecNum&gt;0&lt;/RecNum&gt;&lt;IDText&gt;Among three different executive functions, general executive control ability is a key predictor of decision making under objective risk&lt;/IDText&gt;&lt;DisplayText&gt;(2014)&lt;/DisplayText&gt;&lt;record&gt;&lt;dates&gt;&lt;pub-dates&gt;&lt;date&gt;12/03&lt;/date&gt;&lt;/pub-dates&gt;&lt;year&gt;2014&lt;/year&gt;&lt;/dates&gt;&lt;titles&gt;&lt;title&gt;Among three different executive functions, general executive control ability is a key predictor of decision making under objective risk&lt;/title&gt;&lt;secondary-title&gt;Frontiers in Psychology&lt;/secondary-title&gt;&lt;/titles&gt;&lt;pages&gt;1386&lt;/pages&gt;&lt;contributors&gt;&lt;authors&gt;&lt;author&gt;Schiebener, Johannes&lt;/author&gt;&lt;author&gt;Wegmann, Elisa&lt;/author&gt;&lt;author&gt;Gathmann, Bettina&lt;/author&gt;&lt;author&gt;Laier, Christian&lt;/author&gt;&lt;author&gt;Pawlikowski, Mirko&lt;/author&gt;&lt;author&gt;Brand, Matthias&lt;/author&gt;&lt;/authors&gt;&lt;/contributors&gt;&lt;added-date format="utc"&gt;1703842630&lt;/added-date&gt;&lt;ref-type name="Journal Article"&gt;17&lt;/ref-type&gt;&lt;rec-number&gt;375&lt;/rec-number&gt;&lt;last-updated-date format="utc"&gt;1703842630&lt;/last-updated-date&gt;&lt;electronic-resource-num&gt;10.3389/fpsyg.2014.01386&lt;/electronic-resource-num&gt;&lt;volume&gt;5&lt;/volume&gt;&lt;/record&gt;&lt;/Cite&gt;&lt;/EndNote&gt;</w:instrText>
      </w:r>
      <w:r w:rsidR="00B066C7" w:rsidRPr="009819B8">
        <w:rPr>
          <w:lang w:val="en-GB" w:eastAsia="en-US"/>
        </w:rPr>
        <w:fldChar w:fldCharType="separate"/>
      </w:r>
      <w:r w:rsidR="00B066C7" w:rsidRPr="009819B8">
        <w:rPr>
          <w:noProof/>
          <w:lang w:val="en-GB" w:eastAsia="en-US"/>
        </w:rPr>
        <w:t>(2014)</w:t>
      </w:r>
      <w:r w:rsidR="00B066C7" w:rsidRPr="009819B8">
        <w:rPr>
          <w:lang w:val="en-GB" w:eastAsia="en-US"/>
        </w:rPr>
        <w:fldChar w:fldCharType="end"/>
      </w:r>
      <w:r w:rsidR="00B066C7" w:rsidRPr="009819B8">
        <w:rPr>
          <w:lang w:val="en-GB" w:eastAsia="en-US"/>
        </w:rPr>
        <w:t xml:space="preserve"> </w:t>
      </w:r>
      <w:r w:rsidR="006A0F95" w:rsidRPr="009819B8">
        <w:rPr>
          <w:lang w:val="en-GB" w:eastAsia="en-US"/>
        </w:rPr>
        <w:t>the executive’s function is to process “information about the decision situation [</w:t>
      </w:r>
      <w:r w:rsidR="00415EE9" w:rsidRPr="009819B8">
        <w:rPr>
          <w:lang w:val="en-GB" w:eastAsia="en-US"/>
        </w:rPr>
        <w:t>categorising</w:t>
      </w:r>
      <w:r w:rsidR="006A0F95" w:rsidRPr="009819B8">
        <w:rPr>
          <w:lang w:val="en-GB" w:eastAsia="en-US"/>
        </w:rPr>
        <w:t xml:space="preserve"> alternatives according to gains, losses, and probabilities, understanding rules for gains and losses, etc.] and for developing and applying decision-making strategies”</w:t>
      </w:r>
      <w:r w:rsidR="004D7C11" w:rsidRPr="009819B8">
        <w:rPr>
          <w:lang w:val="en-GB" w:eastAsia="en-US"/>
        </w:rPr>
        <w:t xml:space="preserve">. </w:t>
      </w:r>
      <w:r w:rsidR="006A0F95" w:rsidRPr="009819B8">
        <w:rPr>
          <w:lang w:val="en-GB" w:eastAsia="en-US"/>
        </w:rPr>
        <w:t xml:space="preserve"> </w:t>
      </w:r>
    </w:p>
    <w:p w14:paraId="4DB49D2F" w14:textId="09FD8122" w:rsidR="003D3436" w:rsidRPr="009819B8" w:rsidRDefault="003D3436" w:rsidP="00550790">
      <w:pPr>
        <w:pStyle w:val="Caption"/>
        <w:spacing w:line="240" w:lineRule="auto"/>
        <w:rPr>
          <w:lang w:val="en-US"/>
        </w:rPr>
      </w:pPr>
      <w:bookmarkStart w:id="0" w:name="_Ref154743682"/>
      <w:r w:rsidRPr="009819B8">
        <w:rPr>
          <w:b/>
          <w:i/>
          <w:iCs/>
        </w:rPr>
        <w:lastRenderedPageBreak/>
        <w:t xml:space="preserve">Figure </w:t>
      </w:r>
      <w:r w:rsidRPr="009819B8">
        <w:rPr>
          <w:b/>
          <w:i/>
          <w:iCs/>
        </w:rPr>
        <w:fldChar w:fldCharType="begin"/>
      </w:r>
      <w:r w:rsidRPr="009819B8">
        <w:rPr>
          <w:b/>
          <w:i/>
          <w:iCs/>
        </w:rPr>
        <w:instrText xml:space="preserve"> SEQ Figure \* ARABIC </w:instrText>
      </w:r>
      <w:r w:rsidRPr="009819B8">
        <w:rPr>
          <w:b/>
          <w:i/>
          <w:iCs/>
        </w:rPr>
        <w:fldChar w:fldCharType="separate"/>
      </w:r>
      <w:r w:rsidR="00C501E1">
        <w:rPr>
          <w:b/>
          <w:i/>
          <w:iCs/>
        </w:rPr>
        <w:t>1</w:t>
      </w:r>
      <w:r w:rsidRPr="009819B8">
        <w:rPr>
          <w:b/>
          <w:i/>
          <w:iCs/>
        </w:rPr>
        <w:fldChar w:fldCharType="end"/>
      </w:r>
      <w:bookmarkEnd w:id="0"/>
      <w:r w:rsidRPr="009819B8">
        <w:t>. A model of decision-making under risk, adapted according to</w:t>
      </w:r>
      <w:r w:rsidR="004D7C11" w:rsidRPr="009819B8">
        <w:t xml:space="preserve"> Schiebener et al. </w:t>
      </w:r>
      <w:r w:rsidR="00DE6C1A" w:rsidRPr="009819B8">
        <w:t xml:space="preserve"> </w:t>
      </w:r>
      <w:r w:rsidR="00DE6C1A" w:rsidRPr="009819B8">
        <w:fldChar w:fldCharType="begin"/>
      </w:r>
      <w:r w:rsidR="00EC6772" w:rsidRPr="009819B8">
        <w:instrText xml:space="preserve"> ADDIN EN.CITE &lt;EndNote&gt;&lt;Cite ExcludeAuth="1"&gt;&lt;Author&gt;Schiebener&lt;/Author&gt;&lt;Year&gt;2014&lt;/Year&gt;&lt;RecNum&gt;0&lt;/RecNum&gt;&lt;IDText&gt;Among three different executive functions, general executive control ability is a key predictor of decision making under objective risk&lt;/IDText&gt;&lt;DisplayText&gt;(2014)&lt;/DisplayText&gt;&lt;record&gt;&lt;dates&gt;&lt;pub-dates&gt;&lt;date&gt;12/03&lt;/date&gt;&lt;/pub-dates&gt;&lt;year&gt;2014&lt;/year&gt;&lt;/dates&gt;&lt;titles&gt;&lt;title&gt;Among three different executive functions, general executive control ability is a key predictor of decision making under objective risk&lt;/title&gt;&lt;secondary-title&gt;Frontiers in Psychology&lt;/secondary-title&gt;&lt;/titles&gt;&lt;pages&gt;1386&lt;/pages&gt;&lt;contributors&gt;&lt;authors&gt;&lt;author&gt;Schiebener, Johannes&lt;/author&gt;&lt;author&gt;Wegmann, Elisa&lt;/author&gt;&lt;author&gt;Gathmann, Bettina&lt;/author&gt;&lt;author&gt;Laier, Christian&lt;/author&gt;&lt;author&gt;Pawlikowski, Mirko&lt;/author&gt;&lt;author&gt;Brand, Matthias&lt;/author&gt;&lt;/authors&gt;&lt;/contributors&gt;&lt;added-date format="utc"&gt;1703842630&lt;/added-date&gt;&lt;ref-type name="Journal Article"&gt;17&lt;/ref-type&gt;&lt;rec-number&gt;375&lt;/rec-number&gt;&lt;last-updated-date format="utc"&gt;1703842630&lt;/last-updated-date&gt;&lt;electronic-resource-num&gt;10.3389/fpsyg.2014.01386&lt;/electronic-resource-num&gt;&lt;volume&gt;5&lt;/volume&gt;&lt;/record&gt;&lt;/Cite&gt;&lt;/EndNote&gt;</w:instrText>
      </w:r>
      <w:r w:rsidR="00DE6C1A" w:rsidRPr="009819B8">
        <w:fldChar w:fldCharType="separate"/>
      </w:r>
      <w:r w:rsidR="004D7C11" w:rsidRPr="009819B8">
        <w:t>(2014)</w:t>
      </w:r>
      <w:r w:rsidR="00DE6C1A" w:rsidRPr="009819B8">
        <w:fldChar w:fldCharType="end"/>
      </w:r>
    </w:p>
    <w:p w14:paraId="07CD4EC3" w14:textId="78B414EB" w:rsidR="003D3436" w:rsidRPr="009819B8" w:rsidRDefault="005A65A6" w:rsidP="00550790">
      <w:pPr>
        <w:pStyle w:val="NormalWeb"/>
        <w:spacing w:line="240" w:lineRule="auto"/>
        <w:jc w:val="both"/>
        <w:rPr>
          <w:lang w:eastAsia="en-US"/>
        </w:rPr>
      </w:pPr>
      <w:r w:rsidRPr="009819B8">
        <w:rPr>
          <w:noProof/>
          <w:lang w:eastAsia="en-US"/>
        </w:rPr>
        <w:drawing>
          <wp:inline distT="0" distB="0" distL="0" distR="0" wp14:anchorId="2F93640C" wp14:editId="34587D0C">
            <wp:extent cx="5731510" cy="13042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1304290"/>
                    </a:xfrm>
                    <a:prstGeom prst="rect">
                      <a:avLst/>
                    </a:prstGeom>
                  </pic:spPr>
                </pic:pic>
              </a:graphicData>
            </a:graphic>
          </wp:inline>
        </w:drawing>
      </w:r>
    </w:p>
    <w:p w14:paraId="755FADB4" w14:textId="57F51ED9" w:rsidR="008628A3" w:rsidRPr="009819B8" w:rsidRDefault="00185088" w:rsidP="00550790">
      <w:pPr>
        <w:jc w:val="both"/>
        <w:rPr>
          <w:rFonts w:ascii="Times New Roman" w:hAnsi="Times New Roman" w:cs="Times New Roman"/>
          <w:color w:val="000000" w:themeColor="text1"/>
          <w:lang w:val="en-GB"/>
        </w:rPr>
      </w:pPr>
      <w:r w:rsidRPr="009819B8">
        <w:rPr>
          <w:rFonts w:ascii="Times New Roman" w:hAnsi="Times New Roman" w:cs="Times New Roman"/>
          <w:color w:val="000000" w:themeColor="text1"/>
          <w:lang w:val="en-GB"/>
        </w:rPr>
        <w:t>To</w:t>
      </w:r>
      <w:r w:rsidR="008D773D" w:rsidRPr="009819B8">
        <w:rPr>
          <w:rFonts w:ascii="Times New Roman" w:hAnsi="Times New Roman" w:cs="Times New Roman"/>
          <w:color w:val="000000" w:themeColor="text1"/>
          <w:lang w:val="en-GB"/>
        </w:rPr>
        <w:t xml:space="preserve"> reduce </w:t>
      </w:r>
      <w:r w:rsidR="008B7203">
        <w:rPr>
          <w:rFonts w:ascii="Times New Roman" w:hAnsi="Times New Roman" w:cs="Times New Roman"/>
          <w:color w:val="000000" w:themeColor="text1"/>
          <w:lang w:val="en-GB"/>
        </w:rPr>
        <w:t>risk in decision-making, executives are looking at how to use the data generated by adopting new technologies. A positive relationship has been proven between data usage in decision-making and organis</w:t>
      </w:r>
      <w:r w:rsidR="008628A3" w:rsidRPr="009819B8">
        <w:rPr>
          <w:rFonts w:ascii="Times New Roman" w:hAnsi="Times New Roman" w:cs="Times New Roman"/>
          <w:color w:val="000000" w:themeColor="text1"/>
          <w:lang w:val="en-GB"/>
        </w:rPr>
        <w:t xml:space="preserve">ational performance </w:t>
      </w:r>
      <w:r w:rsidR="008628A3" w:rsidRPr="009819B8">
        <w:rPr>
          <w:rFonts w:ascii="Times New Roman" w:hAnsi="Times New Roman" w:cs="Times New Roman"/>
          <w:color w:val="000000" w:themeColor="text1"/>
          <w:lang w:val="en-GB"/>
        </w:rPr>
        <w:fldChar w:fldCharType="begin"/>
      </w:r>
      <w:r w:rsidR="00EC6772" w:rsidRPr="009819B8">
        <w:rPr>
          <w:rFonts w:ascii="Times New Roman" w:hAnsi="Times New Roman" w:cs="Times New Roman"/>
          <w:color w:val="000000" w:themeColor="text1"/>
          <w:lang w:val="en-GB"/>
        </w:rPr>
        <w:instrText xml:space="preserve"> ADDIN EN.CITE &lt;EndNote&gt;&lt;Cite&gt;&lt;Author&gt;Gökalp&lt;/Author&gt;&lt;Year&gt;2021&lt;/Year&gt;&lt;RecNum&gt;0&lt;/RecNum&gt;&lt;IDText&gt;Data-driven manufacturing: An assessment model for data science maturity&lt;/IDText&gt;&lt;DisplayText&gt;(Gökalp et al., 2021)&lt;/DisplayText&gt;&lt;record&gt;&lt;dates&gt;&lt;pub-dates&gt;&lt;date&gt;2021/07/01/&lt;/date&gt;&lt;/pub-dates&gt;&lt;year&gt;2021&lt;/year&gt;&lt;/dates&gt;&lt;keywords&gt;&lt;keyword&gt;Smart manufacturing&lt;/keyword&gt;&lt;keyword&gt;Industry 4.0&lt;/keyword&gt;&lt;keyword&gt;Maturity model&lt;/keyword&gt;&lt;keyword&gt;Data science&lt;/keyword&gt;&lt;keyword&gt;Maturity assessment&lt;/keyword&gt;&lt;keyword&gt;Process improvement&lt;/keyword&gt;&lt;/keywords&gt;&lt;urls&gt;&lt;related-urls&gt;&lt;url&gt;https://www.sciencedirect.com/science/article/pii/S0278612521001485&lt;/url&gt;&lt;/related-urls&gt;&lt;/urls&gt;&lt;isbn&gt;0278-6125&lt;/isbn&gt;&lt;titles&gt;&lt;title&gt;Data-driven manufacturing: An assessment model for data science maturity&lt;/title&gt;&lt;secondary-title&gt;Journal of Manufacturing Systems&lt;/secondary-title&gt;&lt;/titles&gt;&lt;pages&gt;527-546&lt;/pages&gt;&lt;contributors&gt;&lt;authors&gt;&lt;author&gt;Gökalp, Mert Onuralp&lt;/author&gt;&lt;author&gt;Gökalp, Ebru&lt;/author&gt;&lt;author&gt;Kayabay, Kerem&lt;/author&gt;&lt;author&gt;Koçyiğit, Altan&lt;/author&gt;&lt;author&gt;Eren, P. Erhan&lt;/author&gt;&lt;/authors&gt;&lt;/contributors&gt;&lt;added-date format="utc"&gt;1635790857&lt;/added-date&gt;&lt;ref-type name="Journal Article"&gt;17&lt;/ref-type&gt;&lt;rec-number&gt;13&lt;/rec-number&gt;&lt;last-updated-date format="utc"&gt;1635790883&lt;/last-updated-date&gt;&lt;electronic-resource-num&gt;https://doi.org/10.1016/j.jmsy.2021.07.011&lt;/electronic-resource-num&gt;&lt;volume&gt;60&lt;/volume&gt;&lt;/record&gt;&lt;/Cite&gt;&lt;/EndNote&gt;</w:instrText>
      </w:r>
      <w:r w:rsidR="008628A3" w:rsidRPr="009819B8">
        <w:rPr>
          <w:rFonts w:ascii="Times New Roman" w:hAnsi="Times New Roman" w:cs="Times New Roman"/>
          <w:color w:val="000000" w:themeColor="text1"/>
          <w:lang w:val="en-GB"/>
        </w:rPr>
        <w:fldChar w:fldCharType="separate"/>
      </w:r>
      <w:r w:rsidR="008628A3" w:rsidRPr="009819B8">
        <w:rPr>
          <w:rFonts w:ascii="Times New Roman" w:hAnsi="Times New Roman" w:cs="Times New Roman"/>
          <w:noProof/>
          <w:color w:val="000000" w:themeColor="text1"/>
          <w:lang w:val="en-GB"/>
        </w:rPr>
        <w:t>(Gökalp et al., 2021)</w:t>
      </w:r>
      <w:r w:rsidR="008628A3" w:rsidRPr="009819B8">
        <w:rPr>
          <w:rFonts w:ascii="Times New Roman" w:hAnsi="Times New Roman" w:cs="Times New Roman"/>
          <w:color w:val="000000" w:themeColor="text1"/>
          <w:lang w:val="en-GB"/>
        </w:rPr>
        <w:fldChar w:fldCharType="end"/>
      </w:r>
      <w:r w:rsidR="008628A3" w:rsidRPr="009819B8">
        <w:rPr>
          <w:rFonts w:ascii="Times New Roman" w:hAnsi="Times New Roman" w:cs="Times New Roman"/>
          <w:color w:val="000000" w:themeColor="text1"/>
          <w:lang w:val="en-GB"/>
        </w:rPr>
        <w:t xml:space="preserve">. </w:t>
      </w:r>
    </w:p>
    <w:p w14:paraId="5F802883" w14:textId="5CEBBAC0" w:rsidR="00661EAF" w:rsidRPr="009819B8" w:rsidRDefault="00BA01EC" w:rsidP="00550790">
      <w:pPr>
        <w:pStyle w:val="NormalWeb"/>
        <w:spacing w:line="240" w:lineRule="auto"/>
        <w:ind w:firstLine="0"/>
        <w:jc w:val="both"/>
        <w:rPr>
          <w:b/>
          <w:bCs/>
          <w:i/>
          <w:iCs/>
          <w:lang w:val="en-GB" w:eastAsia="en-US"/>
        </w:rPr>
      </w:pPr>
      <w:r w:rsidRPr="009819B8">
        <w:rPr>
          <w:b/>
          <w:bCs/>
          <w:i/>
          <w:iCs/>
          <w:lang w:val="en-GB" w:eastAsia="en-US"/>
        </w:rPr>
        <w:t>Adoption of n</w:t>
      </w:r>
      <w:r w:rsidR="006D281A" w:rsidRPr="009819B8">
        <w:rPr>
          <w:b/>
          <w:bCs/>
          <w:i/>
          <w:iCs/>
          <w:lang w:val="en-GB" w:eastAsia="en-US"/>
        </w:rPr>
        <w:t xml:space="preserve">ew technologies in </w:t>
      </w:r>
      <w:r w:rsidR="00AC01C1" w:rsidRPr="009819B8">
        <w:rPr>
          <w:b/>
          <w:bCs/>
          <w:i/>
          <w:iCs/>
          <w:lang w:val="en-GB" w:eastAsia="en-US"/>
        </w:rPr>
        <w:t xml:space="preserve">the </w:t>
      </w:r>
      <w:r w:rsidR="006D281A" w:rsidRPr="009819B8">
        <w:rPr>
          <w:b/>
          <w:bCs/>
          <w:i/>
          <w:iCs/>
          <w:lang w:val="en-GB" w:eastAsia="en-US"/>
        </w:rPr>
        <w:t>decision-making process</w:t>
      </w:r>
    </w:p>
    <w:p w14:paraId="71E09BB0" w14:textId="071C275E" w:rsidR="00821167" w:rsidRPr="009819B8" w:rsidRDefault="00D52CFA" w:rsidP="00550790">
      <w:pPr>
        <w:jc w:val="both"/>
        <w:rPr>
          <w:rFonts w:ascii="Times New Roman" w:hAnsi="Times New Roman" w:cs="Times New Roman"/>
          <w:color w:val="000000" w:themeColor="text1"/>
          <w:lang w:val="en-GB"/>
        </w:rPr>
      </w:pPr>
      <w:r w:rsidRPr="009819B8">
        <w:rPr>
          <w:rFonts w:ascii="Times New Roman" w:hAnsi="Times New Roman" w:cs="Times New Roman"/>
          <w:color w:val="000000" w:themeColor="text1"/>
          <w:lang w:val="en-GB"/>
        </w:rPr>
        <w:t xml:space="preserve">Data-driven decisions include valuing and analysing a wide range of data rather than relying solely on intuition </w:t>
      </w:r>
      <w:r w:rsidR="00C25B4F" w:rsidRPr="009819B8">
        <w:rPr>
          <w:rFonts w:ascii="Times New Roman" w:hAnsi="Times New Roman" w:cs="Times New Roman"/>
          <w:color w:val="000000" w:themeColor="text1"/>
          <w:lang w:val="en-GB"/>
        </w:rPr>
        <w:fldChar w:fldCharType="begin">
          <w:fldData xml:space="preserve">PEVuZE5vdGU+PENpdGU+PEF1dGhvcj5Qcm92b3N0PC9BdXRob3I+PFllYXI+MjAxMzwvWWVhcj48
UmVjTnVtPjA8L1JlY051bT48SURUZXh0PkRhdGEgc2NpZW5jZSBhbmQgaXRzIHJlbGF0aW9uc2hp
cCB0byBiaWcgZGF0YSBhbmQgZGF0YS1kcml2ZW4gZGVjaXNpb24gbWFraW5nPC9JRFRleHQ+PERp
c3BsYXlUZXh0PihQcm92b3N0IGFuZCBGYXdjZXR0LCAyMDEzLCBEb2RtYW4gZXQgYWwuLCAyMDIx
LCBMZXByaSBldCBhbC4sIDIwMTcpPC9EaXNwbGF5VGV4dD48cmVjb3JkPjxpc2JuPjIxNjctNjQ2
MTwvaXNibj48dGl0bGVzPjx0aXRsZT5EYXRhIHNjaWVuY2UgYW5kIGl0cyByZWxhdGlvbnNoaXAg
dG8gYmlnIGRhdGEgYW5kIGRhdGEtZHJpdmVuIGRlY2lzaW9uIG1ha2luZzwvdGl0bGU+PHNlY29u
ZGFyeS10aXRsZT5CaWcgZGF0YTwvc2Vjb25kYXJ5LXRpdGxlPjwvdGl0bGVzPjxwYWdlcz41MS01
OTwvcGFnZXM+PG51bWJlcj4xPC9udW1iZXI+PGNvbnRyaWJ1dG9ycz48YXV0aG9ycz48YXV0aG9y
PlByb3Zvc3QsIEZvc3RlcjwvYXV0aG9yPjxhdXRob3I+RmF3Y2V0dCwgVG9tPC9hdXRob3I+PC9h
dXRob3JzPjwvY29udHJpYnV0b3JzPjxhZGRlZC1kYXRlIGZvcm1hdD0idXRjIj4xNjMyODE0NTY5
PC9hZGRlZC1kYXRlPjxyZWYtdHlwZSBuYW1lPSJKb3VybmFsIEFydGljbGUiPjE3PC9yZWYtdHlw
ZT48ZGF0ZXM+PHllYXI+MjAxMzwveWVhcj48L2RhdGVzPjxyZWMtbnVtYmVyPjE8L3JlYy1udW1i
ZXI+PGxhc3QtdXBkYXRlZC1kYXRlIGZvcm1hdD0idXRjIj4xNjkwNjE5NzM5PC9sYXN0LXVwZGF0
ZWQtZGF0ZT48dm9sdW1lPjE8L3ZvbHVtZT48L3JlY29yZD48L0NpdGU+PENpdGU+PEF1dGhvcj5E
b2RtYW48L0F1dGhvcj48WWVhcj4yMDIxPC9ZZWFyPjxSZWNOdW0+MDwvUmVjTnVtPjxJRFRleHQ+
Q3JpdGljYWwgZGF0YS1kcml2ZW4gZGVjaXNpb24gbWFraW5nOiBBIGNvbmNlcHR1YWwgbW9kZWwg
b2YgZGF0YSB1c2UgZm9yIGVxdWl0eTwvSURUZXh0PjxyZWNvcmQ+PGRhdGVzPjxwdWItZGF0ZXM+
PGRhdGU+MjAyMS8wMy8wMS88L2RhdGU+PC9wdWItZGF0ZXM+PHllYXI+MjAyMTwveWVhcj48L2Rh
dGVzPjxrZXl3b3Jkcz48a2V5d29yZD5Dcml0aWNhbCBkYXRhLWRyaXZlbiBkZWNpc2lvbiBtYWtp
bmc8L2tleXdvcmQ+PGtleXdvcmQ+RXF1aXR5PC9rZXl3b3JkPjxrZXl3b3JkPlRlYWNoZXIgYWdl
bmN5PC9rZXl3b3JkPjxrZXl3b3JkPkVxdWl0eSBsaXRlcmFjeTwva2V5d29yZD48a2V5d29yZD5J
bnF1aXJ5PC9rZXl3b3JkPjwva2V5d29yZHM+PHVybHM+PHJlbGF0ZWQtdXJscz48dXJsPmh0dHBz
Oi8vd3d3LnNjaWVuY2VkaXJlY3QuY29tL3NjaWVuY2UvYXJ0aWNsZS9waWkvUzA3NDIwNTFYMjAz
MTQ2MzM8L3VybD48L3JlbGF0ZWQtdXJscz48L3VybHM+PGlzYm4+MDc0Mi0wNTFYPC9pc2JuPjx0
aXRsZXM+PHRpdGxlPkNyaXRpY2FsIGRhdGEtZHJpdmVuIGRlY2lzaW9uIG1ha2luZzogQSBjb25j
ZXB0dWFsIG1vZGVsIG9mIGRhdGEgdXNlIGZvciBlcXVpdHk8L3RpdGxlPjxzZWNvbmRhcnktdGl0
bGU+VGVhY2hpbmcgYW5kIFRlYWNoZXIgRWR1Y2F0aW9uPC9zZWNvbmRhcnktdGl0bGU+PC90aXRs
ZXM+PHBhZ2VzPjEtMTI8L3BhZ2VzPjxjb250cmlidXRvcnM+PGF1dGhvcnM+PGF1dGhvcj5Eb2Rt
YW4sIFN0ZXBoYW5pZSBMLjwvYXV0aG9yPjxhdXRob3I+U3dhbHdlbGwsIEthdHk8L2F1dGhvcj48
YXV0aG9yPkRlTXVsZGVyLCBFbGl6YWJldGggSy48L2F1dGhvcj48YXV0aG9yPlZpZXcsIEplbmlj
ZSBMLjwvYXV0aG9yPjxhdXRob3I+U3RyaWJsaW5nLCBTdGFjaWEgTS48L2F1dGhvcj48L2F1dGhv
cnM+PC9jb250cmlidXRvcnM+PGFkZGVkLWRhdGUgZm9ybWF0PSJ1dGMiPjE2NzYxMTg2NDQ8L2Fk
ZGVkLWRhdGU+PHJlZi10eXBlIG5hbWU9IkpvdXJuYWwgQXJ0aWNsZSI+MTc8L3JlZi10eXBlPjxy
ZWMtbnVtYmVyPjI3ODwvcmVjLW51bWJlcj48bGFzdC11cGRhdGVkLWRhdGUgZm9ybWF0PSJ1dGMi
PjE2OTE3NzIzMjU8L2xhc3QtdXBkYXRlZC1kYXRlPjxlbGVjdHJvbmljLXJlc291cmNlLW51bT5o
dHRwczovL2RvaS5vcmcvMTAuMTAxNi9qLnRhdGUuMjAyMC4xMDMyNzI8L2VsZWN0cm9uaWMtcmVz
b3VyY2UtbnVtPjx2b2x1bWU+OTk8L3ZvbHVtZT48L3JlY29yZD48L0NpdGU+PENpdGU+PEF1dGhv
cj5MZXByaTwvQXV0aG9yPjxZZWFyPjIwMTc8L1llYXI+PFJlY051bT4wPC9SZWNOdW0+PElEVGV4
dD5UaGUgVHlyYW5ueSBvZiBEYXRhPyBUaGUgQnJpZ2h0IGFuZCBEYXJrIFNpZGVzIG9mIERhdGEt
RHJpdmVuIERlY2lzaW9uLU1ha2luZyBmb3IgU29jaWFsIEdvb2Q8L0lEVGV4dD48cmVjb3JkPjxp
c2JuPjk3OC0zLTMxOS01NDAyMy04PC9pc2JuPjx0aXRsZXM+PHRpdGxlPlRoZSBUeXJhbm55IG9m
IERhdGE/IFRoZSBCcmlnaHQgYW5kIERhcmsgU2lkZXMgb2YgRGF0YS1Ecml2ZW4gRGVjaXNpb24t
TWFraW5nIGZvciBTb2NpYWwgR29vZDwvdGl0bGU+PC90aXRsZXM+PHBhZ2VzPjMtMjQ8L3BhZ2Vz
Pjxjb250cmlidXRvcnM+PGF1dGhvcnM+PGF1dGhvcj5MZXByaSwgQnJ1bm88L2F1dGhvcj48YXV0
aG9yPlN0YWlhbm8sIEphY29wbzwvYXV0aG9yPjxhdXRob3I+U2FuZ29rb3lhLCBEYXZpZDwvYXV0
aG9yPjxhdXRob3I+TGV0b3V6w6ksIEVtbWFudWVsPC9hdXRob3I+PGF1dGhvcj5PbGl2ZXIsIE51
cmlhPC9hdXRob3I+PC9hdXRob3JzPjwvY29udHJpYnV0b3JzPjxhZGRlZC1kYXRlIGZvcm1hdD0i
dXRjIj4xNjc2MTI5MDUyPC9hZGRlZC1kYXRlPjxyZWYtdHlwZSBuYW1lPSJCb29rIFNlY3Rpb24i
PjU8L3JlZi10eXBlPjxkYXRlcz48eWVhcj4yMDE3PC95ZWFyPjwvZGF0ZXM+PHJlYy1udW1iZXI+
Mjc5PC9yZWMtbnVtYmVyPjxsYXN0LXVwZGF0ZWQtZGF0ZSBmb3JtYXQ9InV0YyI+MTY5MTc3MjI4
NTwvbGFzdC11cGRhdGVkLWRhdGU+PGVsZWN0cm9uaWMtcmVzb3VyY2UtbnVtPjEwLjEwMDcvOTc4
LTMtMzE5LTU0MDI0LTVfMTwvZWxlY3Ryb25pYy1yZXNvdXJjZS1udW0+PC9yZWNvcmQ+PC9DaXRl
PjwvRW5kTm90ZT5=
</w:fldData>
        </w:fldChar>
      </w:r>
      <w:r w:rsidR="00550790">
        <w:rPr>
          <w:rFonts w:ascii="Times New Roman" w:hAnsi="Times New Roman" w:cs="Times New Roman"/>
          <w:color w:val="000000" w:themeColor="text1"/>
          <w:lang w:val="en-GB"/>
        </w:rPr>
        <w:instrText xml:space="preserve"> ADDIN EN.CITE </w:instrText>
      </w:r>
      <w:r w:rsidR="00550790">
        <w:rPr>
          <w:rFonts w:ascii="Times New Roman" w:hAnsi="Times New Roman" w:cs="Times New Roman"/>
          <w:color w:val="000000" w:themeColor="text1"/>
          <w:lang w:val="en-GB"/>
        </w:rPr>
        <w:fldChar w:fldCharType="begin">
          <w:fldData xml:space="preserve">PEVuZE5vdGU+PENpdGU+PEF1dGhvcj5Qcm92b3N0PC9BdXRob3I+PFllYXI+MjAxMzwvWWVhcj48
UmVjTnVtPjA8L1JlY051bT48SURUZXh0PkRhdGEgc2NpZW5jZSBhbmQgaXRzIHJlbGF0aW9uc2hp
cCB0byBiaWcgZGF0YSBhbmQgZGF0YS1kcml2ZW4gZGVjaXNpb24gbWFraW5nPC9JRFRleHQ+PERp
c3BsYXlUZXh0PihQcm92b3N0IGFuZCBGYXdjZXR0LCAyMDEzLCBEb2RtYW4gZXQgYWwuLCAyMDIx
LCBMZXByaSBldCBhbC4sIDIwMTcpPC9EaXNwbGF5VGV4dD48cmVjb3JkPjxpc2JuPjIxNjctNjQ2
MTwvaXNibj48dGl0bGVzPjx0aXRsZT5EYXRhIHNjaWVuY2UgYW5kIGl0cyByZWxhdGlvbnNoaXAg
dG8gYmlnIGRhdGEgYW5kIGRhdGEtZHJpdmVuIGRlY2lzaW9uIG1ha2luZzwvdGl0bGU+PHNlY29u
ZGFyeS10aXRsZT5CaWcgZGF0YTwvc2Vjb25kYXJ5LXRpdGxlPjwvdGl0bGVzPjxwYWdlcz41MS01
OTwvcGFnZXM+PG51bWJlcj4xPC9udW1iZXI+PGNvbnRyaWJ1dG9ycz48YXV0aG9ycz48YXV0aG9y
PlByb3Zvc3QsIEZvc3RlcjwvYXV0aG9yPjxhdXRob3I+RmF3Y2V0dCwgVG9tPC9hdXRob3I+PC9h
dXRob3JzPjwvY29udHJpYnV0b3JzPjxhZGRlZC1kYXRlIGZvcm1hdD0idXRjIj4xNjMyODE0NTY5
PC9hZGRlZC1kYXRlPjxyZWYtdHlwZSBuYW1lPSJKb3VybmFsIEFydGljbGUiPjE3PC9yZWYtdHlw
ZT48ZGF0ZXM+PHllYXI+MjAxMzwveWVhcj48L2RhdGVzPjxyZWMtbnVtYmVyPjE8L3JlYy1udW1i
ZXI+PGxhc3QtdXBkYXRlZC1kYXRlIGZvcm1hdD0idXRjIj4xNjkwNjE5NzM5PC9sYXN0LXVwZGF0
ZWQtZGF0ZT48dm9sdW1lPjE8L3ZvbHVtZT48L3JlY29yZD48L0NpdGU+PENpdGU+PEF1dGhvcj5E
b2RtYW48L0F1dGhvcj48WWVhcj4yMDIxPC9ZZWFyPjxSZWNOdW0+MDwvUmVjTnVtPjxJRFRleHQ+
Q3JpdGljYWwgZGF0YS1kcml2ZW4gZGVjaXNpb24gbWFraW5nOiBBIGNvbmNlcHR1YWwgbW9kZWwg
b2YgZGF0YSB1c2UgZm9yIGVxdWl0eTwvSURUZXh0PjxyZWNvcmQ+PGRhdGVzPjxwdWItZGF0ZXM+
PGRhdGU+MjAyMS8wMy8wMS88L2RhdGU+PC9wdWItZGF0ZXM+PHllYXI+MjAyMTwveWVhcj48L2Rh
dGVzPjxrZXl3b3Jkcz48a2V5d29yZD5Dcml0aWNhbCBkYXRhLWRyaXZlbiBkZWNpc2lvbiBtYWtp
bmc8L2tleXdvcmQ+PGtleXdvcmQ+RXF1aXR5PC9rZXl3b3JkPjxrZXl3b3JkPlRlYWNoZXIgYWdl
bmN5PC9rZXl3b3JkPjxrZXl3b3JkPkVxdWl0eSBsaXRlcmFjeTwva2V5d29yZD48a2V5d29yZD5J
bnF1aXJ5PC9rZXl3b3JkPjwva2V5d29yZHM+PHVybHM+PHJlbGF0ZWQtdXJscz48dXJsPmh0dHBz
Oi8vd3d3LnNjaWVuY2VkaXJlY3QuY29tL3NjaWVuY2UvYXJ0aWNsZS9waWkvUzA3NDIwNTFYMjAz
MTQ2MzM8L3VybD48L3JlbGF0ZWQtdXJscz48L3VybHM+PGlzYm4+MDc0Mi0wNTFYPC9pc2JuPjx0
aXRsZXM+PHRpdGxlPkNyaXRpY2FsIGRhdGEtZHJpdmVuIGRlY2lzaW9uIG1ha2luZzogQSBjb25j
ZXB0dWFsIG1vZGVsIG9mIGRhdGEgdXNlIGZvciBlcXVpdHk8L3RpdGxlPjxzZWNvbmRhcnktdGl0
bGU+VGVhY2hpbmcgYW5kIFRlYWNoZXIgRWR1Y2F0aW9uPC9zZWNvbmRhcnktdGl0bGU+PC90aXRs
ZXM+PHBhZ2VzPjEtMTI8L3BhZ2VzPjxjb250cmlidXRvcnM+PGF1dGhvcnM+PGF1dGhvcj5Eb2Rt
YW4sIFN0ZXBoYW5pZSBMLjwvYXV0aG9yPjxhdXRob3I+U3dhbHdlbGwsIEthdHk8L2F1dGhvcj48
YXV0aG9yPkRlTXVsZGVyLCBFbGl6YWJldGggSy48L2F1dGhvcj48YXV0aG9yPlZpZXcsIEplbmlj
ZSBMLjwvYXV0aG9yPjxhdXRob3I+U3RyaWJsaW5nLCBTdGFjaWEgTS48L2F1dGhvcj48L2F1dGhv
cnM+PC9jb250cmlidXRvcnM+PGFkZGVkLWRhdGUgZm9ybWF0PSJ1dGMiPjE2NzYxMTg2NDQ8L2Fk
ZGVkLWRhdGU+PHJlZi10eXBlIG5hbWU9IkpvdXJuYWwgQXJ0aWNsZSI+MTc8L3JlZi10eXBlPjxy
ZWMtbnVtYmVyPjI3ODwvcmVjLW51bWJlcj48bGFzdC11cGRhdGVkLWRhdGUgZm9ybWF0PSJ1dGMi
PjE2OTE3NzIzMjU8L2xhc3QtdXBkYXRlZC1kYXRlPjxlbGVjdHJvbmljLXJlc291cmNlLW51bT5o
dHRwczovL2RvaS5vcmcvMTAuMTAxNi9qLnRhdGUuMjAyMC4xMDMyNzI8L2VsZWN0cm9uaWMtcmVz
b3VyY2UtbnVtPjx2b2x1bWU+OTk8L3ZvbHVtZT48L3JlY29yZD48L0NpdGU+PENpdGU+PEF1dGhv
cj5MZXByaTwvQXV0aG9yPjxZZWFyPjIwMTc8L1llYXI+PFJlY051bT4wPC9SZWNOdW0+PElEVGV4
dD5UaGUgVHlyYW5ueSBvZiBEYXRhPyBUaGUgQnJpZ2h0IGFuZCBEYXJrIFNpZGVzIG9mIERhdGEt
RHJpdmVuIERlY2lzaW9uLU1ha2luZyBmb3IgU29jaWFsIEdvb2Q8L0lEVGV4dD48cmVjb3JkPjxp
c2JuPjk3OC0zLTMxOS01NDAyMy04PC9pc2JuPjx0aXRsZXM+PHRpdGxlPlRoZSBUeXJhbm55IG9m
IERhdGE/IFRoZSBCcmlnaHQgYW5kIERhcmsgU2lkZXMgb2YgRGF0YS1Ecml2ZW4gRGVjaXNpb24t
TWFraW5nIGZvciBTb2NpYWwgR29vZDwvdGl0bGU+PC90aXRsZXM+PHBhZ2VzPjMtMjQ8L3BhZ2Vz
Pjxjb250cmlidXRvcnM+PGF1dGhvcnM+PGF1dGhvcj5MZXByaSwgQnJ1bm88L2F1dGhvcj48YXV0
aG9yPlN0YWlhbm8sIEphY29wbzwvYXV0aG9yPjxhdXRob3I+U2FuZ29rb3lhLCBEYXZpZDwvYXV0
aG9yPjxhdXRob3I+TGV0b3V6w6ksIEVtbWFudWVsPC9hdXRob3I+PGF1dGhvcj5PbGl2ZXIsIE51
cmlhPC9hdXRob3I+PC9hdXRob3JzPjwvY29udHJpYnV0b3JzPjxhZGRlZC1kYXRlIGZvcm1hdD0i
dXRjIj4xNjc2MTI5MDUyPC9hZGRlZC1kYXRlPjxyZWYtdHlwZSBuYW1lPSJCb29rIFNlY3Rpb24i
PjU8L3JlZi10eXBlPjxkYXRlcz48eWVhcj4yMDE3PC95ZWFyPjwvZGF0ZXM+PHJlYy1udW1iZXI+
Mjc5PC9yZWMtbnVtYmVyPjxsYXN0LXVwZGF0ZWQtZGF0ZSBmb3JtYXQ9InV0YyI+MTY5MTc3MjI4
NTwvbGFzdC11cGRhdGVkLWRhdGU+PGVsZWN0cm9uaWMtcmVzb3VyY2UtbnVtPjEwLjEwMDcvOTc4
LTMtMzE5LTU0MDI0LTVfMTwvZWxlY3Ryb25pYy1yZXNvdXJjZS1udW0+PC9yZWNvcmQ+PC9DaXRl
PjwvRW5kTm90ZT5=
</w:fldData>
        </w:fldChar>
      </w:r>
      <w:r w:rsidR="00550790">
        <w:rPr>
          <w:rFonts w:ascii="Times New Roman" w:hAnsi="Times New Roman" w:cs="Times New Roman"/>
          <w:color w:val="000000" w:themeColor="text1"/>
          <w:lang w:val="en-GB"/>
        </w:rPr>
        <w:instrText xml:space="preserve"> ADDIN EN.CITE.DATA </w:instrText>
      </w:r>
      <w:r w:rsidR="00550790">
        <w:rPr>
          <w:rFonts w:ascii="Times New Roman" w:hAnsi="Times New Roman" w:cs="Times New Roman"/>
          <w:color w:val="000000" w:themeColor="text1"/>
          <w:lang w:val="en-GB"/>
        </w:rPr>
      </w:r>
      <w:r w:rsidR="00550790">
        <w:rPr>
          <w:rFonts w:ascii="Times New Roman" w:hAnsi="Times New Roman" w:cs="Times New Roman"/>
          <w:color w:val="000000" w:themeColor="text1"/>
          <w:lang w:val="en-GB"/>
        </w:rPr>
        <w:fldChar w:fldCharType="end"/>
      </w:r>
      <w:r w:rsidR="00C25B4F" w:rsidRPr="009819B8">
        <w:rPr>
          <w:rFonts w:ascii="Times New Roman" w:hAnsi="Times New Roman" w:cs="Times New Roman"/>
          <w:color w:val="000000" w:themeColor="text1"/>
          <w:lang w:val="en-GB"/>
        </w:rPr>
      </w:r>
      <w:r w:rsidR="00C25B4F" w:rsidRPr="009819B8">
        <w:rPr>
          <w:rFonts w:ascii="Times New Roman" w:hAnsi="Times New Roman" w:cs="Times New Roman"/>
          <w:color w:val="000000" w:themeColor="text1"/>
          <w:lang w:val="en-GB"/>
        </w:rPr>
        <w:fldChar w:fldCharType="separate"/>
      </w:r>
      <w:r w:rsidR="00550790">
        <w:rPr>
          <w:rFonts w:ascii="Times New Roman" w:hAnsi="Times New Roman" w:cs="Times New Roman"/>
          <w:noProof/>
          <w:color w:val="000000" w:themeColor="text1"/>
          <w:lang w:val="en-GB"/>
        </w:rPr>
        <w:t>(Provost and Fawcett, 2013, Dodman et al., 2021, Lepri et al., 2017)</w:t>
      </w:r>
      <w:r w:rsidR="00C25B4F" w:rsidRPr="009819B8">
        <w:rPr>
          <w:rFonts w:ascii="Times New Roman" w:hAnsi="Times New Roman" w:cs="Times New Roman"/>
          <w:color w:val="000000" w:themeColor="text1"/>
          <w:lang w:val="en-GB"/>
        </w:rPr>
        <w:fldChar w:fldCharType="end"/>
      </w:r>
      <w:r w:rsidR="00C25B4F" w:rsidRPr="009819B8">
        <w:rPr>
          <w:rFonts w:ascii="Times New Roman" w:hAnsi="Times New Roman" w:cs="Times New Roman"/>
          <w:color w:val="000000" w:themeColor="text1"/>
          <w:lang w:val="en-GB"/>
        </w:rPr>
        <w:t xml:space="preserve">. </w:t>
      </w:r>
      <w:r w:rsidR="00821167" w:rsidRPr="009819B8">
        <w:rPr>
          <w:rFonts w:ascii="Times New Roman" w:hAnsi="Times New Roman" w:cs="Times New Roman"/>
          <w:color w:val="000000" w:themeColor="text1"/>
          <w:lang w:val="en-GB"/>
        </w:rPr>
        <w:t>Therefore, special tools such as business intelligence solutions</w:t>
      </w:r>
      <w:r w:rsidRPr="009819B8">
        <w:rPr>
          <w:rFonts w:ascii="Times New Roman" w:hAnsi="Times New Roman" w:cs="Times New Roman"/>
          <w:color w:val="000000" w:themeColor="text1"/>
          <w:lang w:val="en-GB"/>
        </w:rPr>
        <w:t xml:space="preserve"> and </w:t>
      </w:r>
      <w:r w:rsidR="00821167" w:rsidRPr="009819B8">
        <w:rPr>
          <w:rFonts w:ascii="Times New Roman" w:hAnsi="Times New Roman" w:cs="Times New Roman"/>
          <w:color w:val="000000" w:themeColor="text1"/>
          <w:lang w:val="en-GB"/>
        </w:rPr>
        <w:t>customer data platforms</w:t>
      </w:r>
      <w:r w:rsidRPr="009819B8">
        <w:rPr>
          <w:rFonts w:ascii="Times New Roman" w:hAnsi="Times New Roman" w:cs="Times New Roman"/>
          <w:color w:val="000000" w:themeColor="text1"/>
          <w:lang w:val="en-GB"/>
        </w:rPr>
        <w:t xml:space="preserve"> </w:t>
      </w:r>
      <w:r w:rsidR="00821167" w:rsidRPr="009819B8">
        <w:rPr>
          <w:rFonts w:ascii="Times New Roman" w:hAnsi="Times New Roman" w:cs="Times New Roman"/>
          <w:color w:val="000000" w:themeColor="text1"/>
          <w:lang w:val="en-GB"/>
        </w:rPr>
        <w:t>are employed to</w:t>
      </w:r>
      <w:r w:rsidR="00F505C9" w:rsidRPr="009819B8">
        <w:rPr>
          <w:rFonts w:ascii="Times New Roman" w:hAnsi="Times New Roman" w:cs="Times New Roman"/>
          <w:color w:val="000000" w:themeColor="text1"/>
          <w:lang w:val="en-GB"/>
        </w:rPr>
        <w:t xml:space="preserve"> collect data</w:t>
      </w:r>
      <w:r w:rsidR="006D2CB4">
        <w:rPr>
          <w:rFonts w:ascii="Times New Roman" w:hAnsi="Times New Roman" w:cs="Times New Roman"/>
          <w:color w:val="000000" w:themeColor="text1"/>
          <w:lang w:val="en-GB"/>
        </w:rPr>
        <w:t>. Combining these tools</w:t>
      </w:r>
      <w:r w:rsidR="00B533B2" w:rsidRPr="009819B8">
        <w:rPr>
          <w:rFonts w:ascii="Times New Roman" w:hAnsi="Times New Roman" w:cs="Times New Roman"/>
          <w:color w:val="000000" w:themeColor="text1"/>
          <w:lang w:val="en-GB"/>
        </w:rPr>
        <w:t xml:space="preserve"> with new technologies like artificial intelligence, they can analyse data and</w:t>
      </w:r>
      <w:r w:rsidR="00F505C9" w:rsidRPr="009819B8">
        <w:rPr>
          <w:rFonts w:ascii="Times New Roman" w:hAnsi="Times New Roman" w:cs="Times New Roman"/>
          <w:color w:val="000000" w:themeColor="text1"/>
          <w:lang w:val="en-GB"/>
        </w:rPr>
        <w:t xml:space="preserve"> extract predictive patterns useful for</w:t>
      </w:r>
      <w:r w:rsidR="00821167" w:rsidRPr="009819B8">
        <w:rPr>
          <w:rFonts w:ascii="Times New Roman" w:hAnsi="Times New Roman" w:cs="Times New Roman"/>
          <w:color w:val="000000" w:themeColor="text1"/>
          <w:lang w:val="en-GB"/>
        </w:rPr>
        <w:t xml:space="preserve"> decision-making</w:t>
      </w:r>
      <w:r w:rsidR="00F505C9" w:rsidRPr="009819B8">
        <w:rPr>
          <w:rFonts w:ascii="Times New Roman" w:hAnsi="Times New Roman" w:cs="Times New Roman"/>
          <w:color w:val="000000" w:themeColor="text1"/>
          <w:lang w:val="en-GB"/>
        </w:rPr>
        <w:t xml:space="preserve"> </w:t>
      </w:r>
      <w:r w:rsidR="00F505C9" w:rsidRPr="009819B8">
        <w:rPr>
          <w:rFonts w:ascii="Times New Roman" w:hAnsi="Times New Roman" w:cs="Times New Roman"/>
          <w:color w:val="000000" w:themeColor="text1"/>
          <w:lang w:val="en-GB"/>
        </w:rPr>
        <w:fldChar w:fldCharType="begin"/>
      </w:r>
      <w:r w:rsidR="00550790">
        <w:rPr>
          <w:rFonts w:ascii="Times New Roman" w:hAnsi="Times New Roman" w:cs="Times New Roman"/>
          <w:color w:val="000000" w:themeColor="text1"/>
          <w:lang w:val="en-GB"/>
        </w:rPr>
        <w:instrText xml:space="preserve"> ADDIN EN.CITE &lt;EndNote&gt;&lt;Cite&gt;&lt;Author&gt;Provost&lt;/Author&gt;&lt;Year&gt;2013&lt;/Year&gt;&lt;RecNum&gt;0&lt;/RecNum&gt;&lt;IDText&gt;Data science and its relationship to big data and data-driven decision making&lt;/IDText&gt;&lt;DisplayText&gt;(Provost and Fawcett, 2013)&lt;/DisplayText&gt;&lt;record&gt;&lt;isbn&gt;2167-6461&lt;/isbn&gt;&lt;titles&gt;&lt;title&gt;Data science and its relationship to big data and data-driven decision making&lt;/title&gt;&lt;secondary-title&gt;Big data&lt;/secondary-title&gt;&lt;/titles&gt;&lt;pages&gt;51-59&lt;/pages&gt;&lt;number&gt;1&lt;/number&gt;&lt;contributors&gt;&lt;authors&gt;&lt;author&gt;Provost, Foster&lt;/author&gt;&lt;author&gt;Fawcett, Tom&lt;/author&gt;&lt;/authors&gt;&lt;/contributors&gt;&lt;added-date format="utc"&gt;1632814569&lt;/added-date&gt;&lt;ref-type name="Journal Article"&gt;17&lt;/ref-type&gt;&lt;dates&gt;&lt;year&gt;2013&lt;/year&gt;&lt;/dates&gt;&lt;rec-number&gt;1&lt;/rec-number&gt;&lt;last-updated-date format="utc"&gt;1690619739&lt;/last-updated-date&gt;&lt;volume&gt;1&lt;/volume&gt;&lt;/record&gt;&lt;/Cite&gt;&lt;/EndNote&gt;</w:instrText>
      </w:r>
      <w:r w:rsidR="00F505C9" w:rsidRPr="009819B8">
        <w:rPr>
          <w:rFonts w:ascii="Times New Roman" w:hAnsi="Times New Roman" w:cs="Times New Roman"/>
          <w:color w:val="000000" w:themeColor="text1"/>
          <w:lang w:val="en-GB"/>
        </w:rPr>
        <w:fldChar w:fldCharType="separate"/>
      </w:r>
      <w:r w:rsidR="00550790">
        <w:rPr>
          <w:rFonts w:ascii="Times New Roman" w:hAnsi="Times New Roman" w:cs="Times New Roman"/>
          <w:noProof/>
          <w:color w:val="000000" w:themeColor="text1"/>
          <w:lang w:val="en-GB"/>
        </w:rPr>
        <w:t>(Provost and Fawcett, 2013)</w:t>
      </w:r>
      <w:r w:rsidR="00F505C9" w:rsidRPr="009819B8">
        <w:rPr>
          <w:rFonts w:ascii="Times New Roman" w:hAnsi="Times New Roman" w:cs="Times New Roman"/>
          <w:color w:val="000000" w:themeColor="text1"/>
          <w:lang w:val="en-GB"/>
        </w:rPr>
        <w:fldChar w:fldCharType="end"/>
      </w:r>
      <w:r w:rsidR="00821167" w:rsidRPr="009819B8">
        <w:rPr>
          <w:rFonts w:ascii="Times New Roman" w:hAnsi="Times New Roman" w:cs="Times New Roman"/>
          <w:color w:val="000000" w:themeColor="text1"/>
          <w:lang w:val="en-GB"/>
        </w:rPr>
        <w:t xml:space="preserve">. </w:t>
      </w:r>
    </w:p>
    <w:p w14:paraId="7D5EDE4E" w14:textId="3728D49C" w:rsidR="00C25B4F" w:rsidRPr="00146918" w:rsidRDefault="00391275" w:rsidP="00146918">
      <w:pPr>
        <w:jc w:val="both"/>
        <w:rPr>
          <w:rFonts w:ascii="Times New Roman" w:hAnsi="Times New Roman" w:cs="Times New Roman"/>
          <w:color w:val="000000" w:themeColor="text1"/>
          <w:lang w:val="en-GB"/>
        </w:rPr>
      </w:pPr>
      <w:r w:rsidRPr="009819B8">
        <w:rPr>
          <w:rFonts w:ascii="Times New Roman" w:hAnsi="Times New Roman" w:cs="Times New Roman"/>
          <w:color w:val="000000" w:themeColor="text1"/>
          <w:lang w:val="en-GB"/>
        </w:rPr>
        <w:t>Undoubtedly,</w:t>
      </w:r>
      <w:r w:rsidR="006D281A" w:rsidRPr="009819B8">
        <w:rPr>
          <w:rFonts w:ascii="Times New Roman" w:hAnsi="Times New Roman" w:cs="Times New Roman"/>
          <w:color w:val="000000" w:themeColor="text1"/>
          <w:lang w:val="en-GB"/>
        </w:rPr>
        <w:t xml:space="preserve"> executives play a significant role in organisational changes </w:t>
      </w:r>
      <w:r w:rsidR="00C25B4F" w:rsidRPr="009819B8">
        <w:rPr>
          <w:rFonts w:ascii="Times New Roman" w:hAnsi="Times New Roman" w:cs="Times New Roman"/>
          <w:color w:val="000000" w:themeColor="text1"/>
          <w:lang w:val="en-GB"/>
        </w:rPr>
        <w:t xml:space="preserve">by </w:t>
      </w:r>
      <w:r w:rsidR="00A442A0">
        <w:rPr>
          <w:rFonts w:ascii="Times New Roman" w:hAnsi="Times New Roman" w:cs="Times New Roman"/>
          <w:color w:val="000000" w:themeColor="text1"/>
          <w:lang w:val="en-GB"/>
        </w:rPr>
        <w:t>adopting</w:t>
      </w:r>
      <w:r w:rsidR="00146918">
        <w:rPr>
          <w:rFonts w:ascii="Times New Roman" w:hAnsi="Times New Roman" w:cs="Times New Roman"/>
          <w:color w:val="000000" w:themeColor="text1"/>
          <w:lang w:val="en-GB"/>
        </w:rPr>
        <w:t xml:space="preserve"> DDDM</w:t>
      </w:r>
      <w:r w:rsidR="00146918" w:rsidRPr="00146918">
        <w:rPr>
          <w:rFonts w:ascii="Times New Roman" w:hAnsi="Times New Roman" w:cs="Times New Roman"/>
          <w:color w:val="000000" w:themeColor="text1"/>
          <w:lang w:val="en-GB"/>
        </w:rPr>
        <w:t xml:space="preserve">, role-modelling desired mindset and behaviour, and building a strong and committed top management team </w:t>
      </w:r>
      <w:r w:rsidR="00146918" w:rsidRPr="00146918">
        <w:rPr>
          <w:rFonts w:ascii="Times New Roman" w:hAnsi="Times New Roman" w:cs="Times New Roman"/>
          <w:color w:val="000000" w:themeColor="text1"/>
          <w:lang w:val="en-GB"/>
        </w:rPr>
        <w:fldChar w:fldCharType="begin"/>
      </w:r>
      <w:r w:rsidR="00146918" w:rsidRPr="00146918">
        <w:rPr>
          <w:rFonts w:ascii="Times New Roman" w:hAnsi="Times New Roman" w:cs="Times New Roman"/>
          <w:color w:val="000000" w:themeColor="text1"/>
          <w:lang w:val="en-GB"/>
        </w:rPr>
        <w:instrText xml:space="preserve"> ADDIN EN.CITE &lt;EndNote&gt;&lt;Cite&gt;&lt;Author&gt;Aiken&lt;/Author&gt;&lt;Year&gt;2006&lt;/Year&gt;&lt;RecNum&gt;0&lt;/RecNum&gt;&lt;IDText&gt;The CEO’s role in leading transformation&lt;/IDText&gt;&lt;DisplayText&gt;(Aiken and Keller, 2006, Heyden et al., 2017)&lt;/DisplayText&gt;&lt;record&gt;&lt;titles&gt;&lt;title&gt;The CEO’s role in leading transformation&lt;/title&gt;&lt;/titles&gt;&lt;contributors&gt;&lt;authors&gt;&lt;author&gt;Aiken, Carolyn B&lt;/author&gt;&lt;author&gt;Keller, Scott P&lt;/author&gt;&lt;/authors&gt;&lt;/contributors&gt;&lt;added-date format="utc"&gt;1683989256&lt;/added-date&gt;&lt;ref-type name="Journal Article"&gt;17&lt;/ref-type&gt;&lt;dates&gt;&lt;year&gt;2006&lt;/year&gt;&lt;/dates&gt;&lt;rec-number&gt;315&lt;/rec-number&gt;&lt;last-updated-date format="utc"&gt;1690619739&lt;/last-updated-date&gt;&lt;/record&gt;&lt;/Cite&gt;&lt;Cite&gt;&lt;Author&gt;Heyden&lt;/Author&gt;&lt;Year&gt;2017&lt;/Year&gt;&lt;RecNum&gt;0&lt;/RecNum&gt;&lt;IDText&gt;Rethinking ‘Top-Down’ and ‘Bottom-Up’ Roles of Top and Middle Managers in Organizational Change: Implications for Employee Support&lt;/IDText&gt;&lt;record&gt;&lt;urls&gt;&lt;related-urls&gt;&lt;url&gt;https://onlinelibrary.wiley.com/doi/abs/10.1111/joms.12258&lt;/url&gt;&lt;/related-urls&gt;&lt;/urls&gt;&lt;isbn&gt;0022-2380&lt;/isbn&gt;&lt;titles&gt;&lt;title&gt;Rethinking ‘Top-Down’ and ‘Bottom-Up’ Roles of Top and Middle Managers in Organizational Change: Implications for Employee Support&lt;/title&gt;&lt;secondary-title&gt;Journal of Management Studies&lt;/secondary-title&gt;&lt;/titles&gt;&lt;pages&gt;961-985&lt;/pages&gt;&lt;number&gt;7&lt;/number&gt;&lt;contributors&gt;&lt;authors&gt;&lt;author&gt;Heyden, Mariano L. M.&lt;/author&gt;&lt;author&gt;Fourné, Sebastian P. L.&lt;/author&gt;&lt;author&gt;Koene, Bastiaan A. S.&lt;/author&gt;&lt;author&gt;Werkman, Renate&lt;/author&gt;&lt;author&gt;Ansari, Shahzad&lt;/author&gt;&lt;/authors&gt;&lt;/contributors&gt;&lt;added-date format="utc"&gt;1684058717&lt;/added-date&gt;&lt;ref-type name="Journal Article"&gt;17&lt;/ref-type&gt;&lt;dates&gt;&lt;year&gt;2017&lt;/year&gt;&lt;/dates&gt;&lt;rec-number&gt;319&lt;/rec-number&gt;&lt;last-updated-date format="utc"&gt;1684058717&lt;/last-updated-date&gt;&lt;electronic-resource-num&gt;https://doi.org/10.1111/joms.12258&lt;/electronic-resource-num&gt;&lt;volume&gt;54&lt;/volume&gt;&lt;/record&gt;&lt;/Cite&gt;&lt;/EndNote&gt;</w:instrText>
      </w:r>
      <w:r w:rsidR="00146918" w:rsidRPr="00146918">
        <w:rPr>
          <w:rFonts w:ascii="Times New Roman" w:hAnsi="Times New Roman" w:cs="Times New Roman"/>
          <w:color w:val="000000" w:themeColor="text1"/>
          <w:lang w:val="en-GB"/>
        </w:rPr>
        <w:fldChar w:fldCharType="separate"/>
      </w:r>
      <w:r w:rsidR="00146918" w:rsidRPr="00146918">
        <w:rPr>
          <w:rFonts w:ascii="Times New Roman" w:hAnsi="Times New Roman" w:cs="Times New Roman"/>
          <w:color w:val="000000" w:themeColor="text1"/>
          <w:lang w:val="en-GB"/>
        </w:rPr>
        <w:t>(Aiken and Keller, 2006, Heyden et al., 2017)</w:t>
      </w:r>
      <w:r w:rsidR="00146918" w:rsidRPr="00146918">
        <w:rPr>
          <w:rFonts w:ascii="Times New Roman" w:hAnsi="Times New Roman" w:cs="Times New Roman"/>
          <w:color w:val="000000" w:themeColor="text1"/>
          <w:lang w:val="en-GB"/>
        </w:rPr>
        <w:fldChar w:fldCharType="end"/>
      </w:r>
      <w:r w:rsidR="00146918" w:rsidRPr="009819B8">
        <w:rPr>
          <w:rFonts w:ascii="Times New Roman" w:hAnsi="Times New Roman" w:cs="Times New Roman"/>
          <w:color w:val="000000" w:themeColor="text1"/>
          <w:lang w:val="en-GB"/>
        </w:rPr>
        <w:t xml:space="preserve">. </w:t>
      </w:r>
      <w:r w:rsidR="00146918">
        <w:rPr>
          <w:rFonts w:ascii="Times New Roman" w:hAnsi="Times New Roman" w:cs="Times New Roman"/>
          <w:color w:val="000000" w:themeColor="text1"/>
          <w:lang w:val="en-GB"/>
        </w:rPr>
        <w:t>Implementing</w:t>
      </w:r>
      <w:r w:rsidR="00833FC0" w:rsidRPr="009819B8">
        <w:rPr>
          <w:rFonts w:ascii="Times New Roman" w:hAnsi="Times New Roman" w:cs="Times New Roman"/>
          <w:color w:val="000000" w:themeColor="text1"/>
          <w:lang w:val="en-GB"/>
        </w:rPr>
        <w:t xml:space="preserve"> new technologies means transforming strategies, processes, </w:t>
      </w:r>
      <w:r w:rsidR="006D281A" w:rsidRPr="009819B8">
        <w:rPr>
          <w:rFonts w:ascii="Times New Roman" w:hAnsi="Times New Roman" w:cs="Times New Roman"/>
          <w:color w:val="000000" w:themeColor="text1"/>
          <w:lang w:val="en-GB"/>
        </w:rPr>
        <w:t>and interaction</w:t>
      </w:r>
      <w:r w:rsidR="008C44B8">
        <w:rPr>
          <w:rFonts w:ascii="Times New Roman" w:hAnsi="Times New Roman" w:cs="Times New Roman"/>
          <w:color w:val="000000" w:themeColor="text1"/>
          <w:lang w:val="en-GB"/>
        </w:rPr>
        <w:t>s</w:t>
      </w:r>
      <w:r w:rsidR="006D281A" w:rsidRPr="009819B8">
        <w:rPr>
          <w:rFonts w:ascii="Times New Roman" w:hAnsi="Times New Roman" w:cs="Times New Roman"/>
          <w:color w:val="000000" w:themeColor="text1"/>
          <w:lang w:val="en-GB"/>
        </w:rPr>
        <w:t xml:space="preserve"> with “</w:t>
      </w:r>
      <w:r w:rsidR="00415EE9" w:rsidRPr="009819B8">
        <w:rPr>
          <w:rFonts w:ascii="Times New Roman" w:hAnsi="Times New Roman" w:cs="Times New Roman"/>
          <w:color w:val="000000" w:themeColor="text1"/>
          <w:lang w:val="en-GB"/>
        </w:rPr>
        <w:t>organisational</w:t>
      </w:r>
      <w:r w:rsidR="006D281A" w:rsidRPr="009819B8">
        <w:rPr>
          <w:rFonts w:ascii="Times New Roman" w:hAnsi="Times New Roman" w:cs="Times New Roman"/>
          <w:color w:val="000000" w:themeColor="text1"/>
          <w:lang w:val="en-GB"/>
        </w:rPr>
        <w:t xml:space="preserve"> and managerial characteristics</w:t>
      </w:r>
      <w:r w:rsidR="000D39CD" w:rsidRPr="009819B8">
        <w:rPr>
          <w:rFonts w:ascii="Times New Roman" w:hAnsi="Times New Roman" w:cs="Times New Roman"/>
          <w:color w:val="000000" w:themeColor="text1"/>
          <w:lang w:val="en-GB"/>
        </w:rPr>
        <w:t>”</w:t>
      </w:r>
      <w:r w:rsidR="00C25B4F" w:rsidRPr="009819B8">
        <w:rPr>
          <w:rFonts w:ascii="Times New Roman" w:hAnsi="Times New Roman" w:cs="Times New Roman"/>
          <w:color w:val="000000" w:themeColor="text1"/>
          <w:lang w:val="en-GB"/>
        </w:rPr>
        <w:t xml:space="preserve"> </w:t>
      </w:r>
      <w:r w:rsidR="00C25B4F" w:rsidRPr="009819B8">
        <w:rPr>
          <w:rFonts w:ascii="Times New Roman" w:hAnsi="Times New Roman" w:cs="Times New Roman"/>
          <w:color w:val="000000" w:themeColor="text1"/>
          <w:lang w:val="en-GB"/>
        </w:rPr>
        <w:fldChar w:fldCharType="begin">
          <w:fldData xml:space="preserve">PEVuZE5vdGU+PENpdGU+PEF1dGhvcj5CbGFua2E8L0F1dGhvcj48WWVhcj4yMDIyPC9ZZWFyPjxS
ZWNOdW0+MDwvUmVjTnVtPjxJRFRleHQ+VGhlIGludGVycGxheSBvZiBkaWdpdGFsIHRyYW5zZm9y
bWF0aW9uIGFuZCBlbXBsb3llZSBjb21wZXRlbmN5OiBBIGRlc2lnbiBzY2llbmNlIGFwcHJvYWNo
PC9JRFRleHQ+PFBhZ2VzPjQ8L1BhZ2VzPjxEaXNwbGF5VGV4dD4oQmxhbmthIGV0IGFsLiwgMjAy
MiwgQ2FsZGVyb24tTW9uZ2UgYW5kIFJpYmVpcm8tU29yaWFubywgMjAyMyk8L0Rpc3BsYXlUZXh0
PjxyZWNvcmQ+PGRhdGVzPjxwdWItZGF0ZXM+PGRhdGU+MjAyMi8wNS8wMS88L2RhdGU+PC9wdWIt
ZGF0ZXM+PHllYXI+MjAyMjwveWVhcj48L2RhdGVzPjxrZXl3b3Jkcz48a2V5d29yZD5EaWdpdGFs
aXphdGlvbjwva2V5d29yZD48a2V5d29yZD5EaWdpdGFsIHRyYW5zZm9ybWF0aW9uPC9rZXl3b3Jk
PjxrZXl3b3JkPkludHJhcHJlbmV1cnNoaXA8L2tleXdvcmQ+PGtleXdvcmQ+RW1wbG95ZWUgY29t
cGV0ZW5jeTwva2V5d29yZD48L2tleXdvcmRzPjx1cmxzPjxyZWxhdGVkLXVybHM+PHVybD5odHRw
czovL3d3dy5zY2llbmNlZGlyZWN0LmNvbS9zY2llbmNlL2FydGljbGUvcGlpL1MwMDQwMTYyNTIy
MDAxMDdYPC91cmw+PC9yZWxhdGVkLXVybHM+PC91cmxzPjxpc2JuPjAwNDAtMTYyNTwvaXNibj48
dGl0bGVzPjx0aXRsZT5UaGUgaW50ZXJwbGF5IG9mIGRpZ2l0YWwgdHJhbnNmb3JtYXRpb24gYW5k
IGVtcGxveWVlIGNvbXBldGVuY3k6IEEgZGVzaWduIHNjaWVuY2UgYXBwcm9hY2g8L3RpdGxlPjxz
ZWNvbmRhcnktdGl0bGU+VGVjaG5vbG9naWNhbCBGb3JlY2FzdGluZyBhbmQgU29jaWFsIENoYW5n
ZTwvc2Vjb25kYXJ5LXRpdGxlPjwvdGl0bGVzPjxwYWdlcz4xMjE1NzU8L3BhZ2VzPjxjb250cmli
dXRvcnM+PGF1dGhvcnM+PGF1dGhvcj5CbGFua2EsIENocmlzdGluZTwvYXV0aG9yPjxhdXRob3I+
S3J1bWF5LCBCYXJiYXJhPC9hdXRob3I+PGF1dGhvcj5SdWVja2VsLCBEYXZpZDwvYXV0aG9yPjwv
YXV0aG9ycz48L2NvbnRyaWJ1dG9ycz48YWRkZWQtZGF0ZSBmb3JtYXQ9InV0YyI+MTY4NDA1OTk1
MTwvYWRkZWQtZGF0ZT48cmVmLXR5cGUgbmFtZT0iSm91cm5hbCBBcnRpY2xlIj4xNzwvcmVmLXR5
cGU+PHJlYy1udW1iZXI+MzIwPC9yZWMtbnVtYmVyPjxsYXN0LXVwZGF0ZWQtZGF0ZSBmb3JtYXQ9
InV0YyI+MTY5MTc3MjM5NTwvbGFzdC11cGRhdGVkLWRhdGU+PGVsZWN0cm9uaWMtcmVzb3VyY2Ut
bnVtPmh0dHBzOi8vZG9pLm9yZy8xMC4xMDE2L2oudGVjaGZvcmUuMjAyMi4xMjE1NzU8L2VsZWN0
cm9uaWMtcmVzb3VyY2UtbnVtPjx2b2x1bWU+MTc4PC92b2x1bWU+PC9yZWNvcmQ+PC9DaXRlPjxD
aXRlPjxBdXRob3I+Q2FsZGVyb24tTW9uZ2U8L0F1dGhvcj48WWVhcj4yMDIzPC9ZZWFyPjxSZWNO
dW0+MDwvUmVjTnVtPjxJRFRleHQ+VGhlIHJvbGUgb2YgZGlnaXRhbGl6YXRpb24gaW4gYnVzaW5l
c3MgYW5kIG1hbmFnZW1lbnQ6IGEgc3lzdGVtYXRpYyBsaXRlcmF0dXJlIHJldmlldzwvSURUZXh0
PjxyZWNvcmQ+PGRhdGVzPjxwdWItZGF0ZXM+PGRhdGU+MjAyMy8wMy8yODwvZGF0ZT48L3B1Yi1k
YXRlcz48eWVhcj4yMDIzPC95ZWFyPjwvZGF0ZXM+PHVybHM+PHJlbGF0ZWQtdXJscz48dXJsPmh0
dHBzOi8vZG9pLm9yZy8xMC4xMDA3L3MxMTg0Ni0wMjMtMDA2NDctODwvdXJsPjwvcmVsYXRlZC11
cmxzPjwvdXJscz48aXNibj4xODYzLTY2OTE8L2lzYm4+PHRpdGxlcz48dGl0bGU+VGhlIHJvbGUg
b2YgZGlnaXRhbGl6YXRpb24gaW4gYnVzaW5lc3MgYW5kIG1hbmFnZW1lbnQ6IGEgc3lzdGVtYXRp
YyBsaXRlcmF0dXJlIHJldmlldzwvdGl0bGU+PHNlY29uZGFyeS10aXRsZT5SZXZpZXcgb2YgTWFu
YWdlcmlhbCBTY2llbmNlPC9zZWNvbmRhcnktdGl0bGU+PC90aXRsZXM+PGNvbnRyaWJ1dG9ycz48
YXV0aG9ycz48YXV0aG9yPkNhbGRlcm9uLU1vbmdlLCBFc3RoZXI8L2F1dGhvcj48YXV0aG9yPlJp
YmVpcm8tU29yaWFubywgRG9taW5nbzwvYXV0aG9yPjwvYXV0aG9ycz48L2NvbnRyaWJ1dG9ycz48
YWRkZWQtZGF0ZSBmb3JtYXQ9InV0YyI+MTY4NDA2MjA3OTwvYWRkZWQtZGF0ZT48cmVmLXR5cGUg
bmFtZT0iSm91cm5hbCBBcnRpY2xlIj4xNzwvcmVmLXR5cGU+PHJlYy1udW1iZXI+MzIxPC9yZWMt
bnVtYmVyPjxsYXN0LXVwZGF0ZWQtZGF0ZSBmb3JtYXQ9InV0YyI+MTY4NDA2MjA3OTwvbGFzdC11
cGRhdGVkLWRhdGU+PGVsZWN0cm9uaWMtcmVzb3VyY2UtbnVtPjEwLjEwMDcvczExODQ2LTAyMy0w
MDY0Ny04PC9lbGVjdHJvbmljLXJlc291cmNlLW51bT48L3JlY29yZD48L0NpdGU+PC9FbmROb3Rl
Pn==
</w:fldData>
        </w:fldChar>
      </w:r>
      <w:r w:rsidR="00550790">
        <w:rPr>
          <w:rFonts w:ascii="Times New Roman" w:hAnsi="Times New Roman" w:cs="Times New Roman"/>
          <w:color w:val="000000" w:themeColor="text1"/>
          <w:lang w:val="en-GB"/>
        </w:rPr>
        <w:instrText xml:space="preserve"> ADDIN EN.CITE </w:instrText>
      </w:r>
      <w:r w:rsidR="00550790">
        <w:rPr>
          <w:rFonts w:ascii="Times New Roman" w:hAnsi="Times New Roman" w:cs="Times New Roman"/>
          <w:color w:val="000000" w:themeColor="text1"/>
          <w:lang w:val="en-GB"/>
        </w:rPr>
        <w:fldChar w:fldCharType="begin">
          <w:fldData xml:space="preserve">PEVuZE5vdGU+PENpdGU+PEF1dGhvcj5CbGFua2E8L0F1dGhvcj48WWVhcj4yMDIyPC9ZZWFyPjxS
ZWNOdW0+MDwvUmVjTnVtPjxJRFRleHQ+VGhlIGludGVycGxheSBvZiBkaWdpdGFsIHRyYW5zZm9y
bWF0aW9uIGFuZCBlbXBsb3llZSBjb21wZXRlbmN5OiBBIGRlc2lnbiBzY2llbmNlIGFwcHJvYWNo
PC9JRFRleHQ+PFBhZ2VzPjQ8L1BhZ2VzPjxEaXNwbGF5VGV4dD4oQmxhbmthIGV0IGFsLiwgMjAy
MiwgQ2FsZGVyb24tTW9uZ2UgYW5kIFJpYmVpcm8tU29yaWFubywgMjAyMyk8L0Rpc3BsYXlUZXh0
PjxyZWNvcmQ+PGRhdGVzPjxwdWItZGF0ZXM+PGRhdGU+MjAyMi8wNS8wMS88L2RhdGU+PC9wdWIt
ZGF0ZXM+PHllYXI+MjAyMjwveWVhcj48L2RhdGVzPjxrZXl3b3Jkcz48a2V5d29yZD5EaWdpdGFs
aXphdGlvbjwva2V5d29yZD48a2V5d29yZD5EaWdpdGFsIHRyYW5zZm9ybWF0aW9uPC9rZXl3b3Jk
PjxrZXl3b3JkPkludHJhcHJlbmV1cnNoaXA8L2tleXdvcmQ+PGtleXdvcmQ+RW1wbG95ZWUgY29t
cGV0ZW5jeTwva2V5d29yZD48L2tleXdvcmRzPjx1cmxzPjxyZWxhdGVkLXVybHM+PHVybD5odHRw
czovL3d3dy5zY2llbmNlZGlyZWN0LmNvbS9zY2llbmNlL2FydGljbGUvcGlpL1MwMDQwMTYyNTIy
MDAxMDdYPC91cmw+PC9yZWxhdGVkLXVybHM+PC91cmxzPjxpc2JuPjAwNDAtMTYyNTwvaXNibj48
dGl0bGVzPjx0aXRsZT5UaGUgaW50ZXJwbGF5IG9mIGRpZ2l0YWwgdHJhbnNmb3JtYXRpb24gYW5k
IGVtcGxveWVlIGNvbXBldGVuY3k6IEEgZGVzaWduIHNjaWVuY2UgYXBwcm9hY2g8L3RpdGxlPjxz
ZWNvbmRhcnktdGl0bGU+VGVjaG5vbG9naWNhbCBGb3JlY2FzdGluZyBhbmQgU29jaWFsIENoYW5n
ZTwvc2Vjb25kYXJ5LXRpdGxlPjwvdGl0bGVzPjxwYWdlcz4xMjE1NzU8L3BhZ2VzPjxjb250cmli
dXRvcnM+PGF1dGhvcnM+PGF1dGhvcj5CbGFua2EsIENocmlzdGluZTwvYXV0aG9yPjxhdXRob3I+
S3J1bWF5LCBCYXJiYXJhPC9hdXRob3I+PGF1dGhvcj5SdWVja2VsLCBEYXZpZDwvYXV0aG9yPjwv
YXV0aG9ycz48L2NvbnRyaWJ1dG9ycz48YWRkZWQtZGF0ZSBmb3JtYXQ9InV0YyI+MTY4NDA1OTk1
MTwvYWRkZWQtZGF0ZT48cmVmLXR5cGUgbmFtZT0iSm91cm5hbCBBcnRpY2xlIj4xNzwvcmVmLXR5
cGU+PHJlYy1udW1iZXI+MzIwPC9yZWMtbnVtYmVyPjxsYXN0LXVwZGF0ZWQtZGF0ZSBmb3JtYXQ9
InV0YyI+MTY5MTc3MjM5NTwvbGFzdC11cGRhdGVkLWRhdGU+PGVsZWN0cm9uaWMtcmVzb3VyY2Ut
bnVtPmh0dHBzOi8vZG9pLm9yZy8xMC4xMDE2L2oudGVjaGZvcmUuMjAyMi4xMjE1NzU8L2VsZWN0
cm9uaWMtcmVzb3VyY2UtbnVtPjx2b2x1bWU+MTc4PC92b2x1bWU+PC9yZWNvcmQ+PC9DaXRlPjxD
aXRlPjxBdXRob3I+Q2FsZGVyb24tTW9uZ2U8L0F1dGhvcj48WWVhcj4yMDIzPC9ZZWFyPjxSZWNO
dW0+MDwvUmVjTnVtPjxJRFRleHQ+VGhlIHJvbGUgb2YgZGlnaXRhbGl6YXRpb24gaW4gYnVzaW5l
c3MgYW5kIG1hbmFnZW1lbnQ6IGEgc3lzdGVtYXRpYyBsaXRlcmF0dXJlIHJldmlldzwvSURUZXh0
PjxyZWNvcmQ+PGRhdGVzPjxwdWItZGF0ZXM+PGRhdGU+MjAyMy8wMy8yODwvZGF0ZT48L3B1Yi1k
YXRlcz48eWVhcj4yMDIzPC95ZWFyPjwvZGF0ZXM+PHVybHM+PHJlbGF0ZWQtdXJscz48dXJsPmh0
dHBzOi8vZG9pLm9yZy8xMC4xMDA3L3MxMTg0Ni0wMjMtMDA2NDctODwvdXJsPjwvcmVsYXRlZC11
cmxzPjwvdXJscz48aXNibj4xODYzLTY2OTE8L2lzYm4+PHRpdGxlcz48dGl0bGU+VGhlIHJvbGUg
b2YgZGlnaXRhbGl6YXRpb24gaW4gYnVzaW5lc3MgYW5kIG1hbmFnZW1lbnQ6IGEgc3lzdGVtYXRp
YyBsaXRlcmF0dXJlIHJldmlldzwvdGl0bGU+PHNlY29uZGFyeS10aXRsZT5SZXZpZXcgb2YgTWFu
YWdlcmlhbCBTY2llbmNlPC9zZWNvbmRhcnktdGl0bGU+PC90aXRsZXM+PGNvbnRyaWJ1dG9ycz48
YXV0aG9ycz48YXV0aG9yPkNhbGRlcm9uLU1vbmdlLCBFc3RoZXI8L2F1dGhvcj48YXV0aG9yPlJp
YmVpcm8tU29yaWFubywgRG9taW5nbzwvYXV0aG9yPjwvYXV0aG9ycz48L2NvbnRyaWJ1dG9ycz48
YWRkZWQtZGF0ZSBmb3JtYXQ9InV0YyI+MTY4NDA2MjA3OTwvYWRkZWQtZGF0ZT48cmVmLXR5cGUg
bmFtZT0iSm91cm5hbCBBcnRpY2xlIj4xNzwvcmVmLXR5cGU+PHJlYy1udW1iZXI+MzIxPC9yZWMt
bnVtYmVyPjxsYXN0LXVwZGF0ZWQtZGF0ZSBmb3JtYXQ9InV0YyI+MTY4NDA2MjA3OTwvbGFzdC11
cGRhdGVkLWRhdGU+PGVsZWN0cm9uaWMtcmVzb3VyY2UtbnVtPjEwLjEwMDcvczExODQ2LTAyMy0w
MDY0Ny04PC9lbGVjdHJvbmljLXJlc291cmNlLW51bT48L3JlY29yZD48L0NpdGU+PC9FbmROb3Rl
Pn==
</w:fldData>
        </w:fldChar>
      </w:r>
      <w:r w:rsidR="00550790">
        <w:rPr>
          <w:rFonts w:ascii="Times New Roman" w:hAnsi="Times New Roman" w:cs="Times New Roman"/>
          <w:color w:val="000000" w:themeColor="text1"/>
          <w:lang w:val="en-GB"/>
        </w:rPr>
        <w:instrText xml:space="preserve"> ADDIN EN.CITE.DATA </w:instrText>
      </w:r>
      <w:r w:rsidR="00550790">
        <w:rPr>
          <w:rFonts w:ascii="Times New Roman" w:hAnsi="Times New Roman" w:cs="Times New Roman"/>
          <w:color w:val="000000" w:themeColor="text1"/>
          <w:lang w:val="en-GB"/>
        </w:rPr>
      </w:r>
      <w:r w:rsidR="00550790">
        <w:rPr>
          <w:rFonts w:ascii="Times New Roman" w:hAnsi="Times New Roman" w:cs="Times New Roman"/>
          <w:color w:val="000000" w:themeColor="text1"/>
          <w:lang w:val="en-GB"/>
        </w:rPr>
        <w:fldChar w:fldCharType="end"/>
      </w:r>
      <w:r w:rsidR="00C25B4F" w:rsidRPr="009819B8">
        <w:rPr>
          <w:rFonts w:ascii="Times New Roman" w:hAnsi="Times New Roman" w:cs="Times New Roman"/>
          <w:color w:val="000000" w:themeColor="text1"/>
          <w:lang w:val="en-GB"/>
        </w:rPr>
      </w:r>
      <w:r w:rsidR="00C25B4F" w:rsidRPr="009819B8">
        <w:rPr>
          <w:rFonts w:ascii="Times New Roman" w:hAnsi="Times New Roman" w:cs="Times New Roman"/>
          <w:color w:val="000000" w:themeColor="text1"/>
          <w:lang w:val="en-GB"/>
        </w:rPr>
        <w:fldChar w:fldCharType="separate"/>
      </w:r>
      <w:r w:rsidR="00550790">
        <w:rPr>
          <w:rFonts w:ascii="Times New Roman" w:hAnsi="Times New Roman" w:cs="Times New Roman"/>
          <w:color w:val="000000" w:themeColor="text1"/>
          <w:lang w:val="en-GB"/>
        </w:rPr>
        <w:t>(Blanka et al., 2022, Calderon-Monge and Ribeiro-Soriano, 2023)</w:t>
      </w:r>
      <w:r w:rsidR="00C25B4F" w:rsidRPr="009819B8">
        <w:rPr>
          <w:rFonts w:ascii="Times New Roman" w:hAnsi="Times New Roman" w:cs="Times New Roman"/>
          <w:color w:val="000000" w:themeColor="text1"/>
          <w:lang w:val="en-GB"/>
        </w:rPr>
        <w:fldChar w:fldCharType="end"/>
      </w:r>
      <w:r w:rsidR="00C25B4F" w:rsidRPr="009819B8">
        <w:rPr>
          <w:rFonts w:ascii="Times New Roman" w:hAnsi="Times New Roman" w:cs="Times New Roman"/>
          <w:color w:val="000000" w:themeColor="text1"/>
          <w:lang w:val="en-GB"/>
        </w:rPr>
        <w:t xml:space="preserve">. </w:t>
      </w:r>
    </w:p>
    <w:p w14:paraId="3FFCEF9A" w14:textId="6F8A9EFF" w:rsidR="00B12223" w:rsidRDefault="00B12223" w:rsidP="00550790">
      <w:pPr>
        <w:ind w:firstLine="720"/>
        <w:jc w:val="both"/>
        <w:rPr>
          <w:rFonts w:ascii="Times New Roman" w:hAnsi="Times New Roman" w:cs="Times New Roman"/>
          <w:color w:val="000000" w:themeColor="text1"/>
          <w:lang w:val="en-GB"/>
        </w:rPr>
      </w:pPr>
      <w:r w:rsidRPr="009819B8">
        <w:rPr>
          <w:rFonts w:ascii="Times New Roman" w:hAnsi="Times New Roman" w:cs="Times New Roman"/>
          <w:color w:val="000000" w:themeColor="text1"/>
          <w:lang w:val="en-GB"/>
        </w:rPr>
        <w:t>Oakland</w:t>
      </w:r>
      <w:r w:rsidR="00D52CFA" w:rsidRPr="009819B8">
        <w:rPr>
          <w:rFonts w:ascii="Times New Roman" w:hAnsi="Times New Roman" w:cs="Times New Roman"/>
          <w:color w:val="000000" w:themeColor="text1"/>
          <w:lang w:val="en-GB"/>
        </w:rPr>
        <w:t xml:space="preserve"> and Tanner</w:t>
      </w:r>
      <w:r w:rsidRPr="009819B8">
        <w:rPr>
          <w:rFonts w:ascii="Times New Roman" w:hAnsi="Times New Roman" w:cs="Times New Roman"/>
          <w:color w:val="000000" w:themeColor="text1"/>
          <w:lang w:val="en-GB"/>
        </w:rPr>
        <w:t xml:space="preserve"> </w:t>
      </w:r>
      <w:r w:rsidR="00D52CFA" w:rsidRPr="009819B8">
        <w:rPr>
          <w:rFonts w:ascii="Times New Roman" w:hAnsi="Times New Roman" w:cs="Times New Roman"/>
          <w:color w:val="000000" w:themeColor="text1"/>
          <w:lang w:val="en-GB"/>
        </w:rPr>
        <w:fldChar w:fldCharType="begin"/>
      </w:r>
      <w:r w:rsidR="00EC6772" w:rsidRPr="009819B8">
        <w:rPr>
          <w:rFonts w:ascii="Times New Roman" w:hAnsi="Times New Roman" w:cs="Times New Roman"/>
          <w:color w:val="000000" w:themeColor="text1"/>
          <w:lang w:val="en-GB"/>
        </w:rPr>
        <w:instrText xml:space="preserve"> ADDIN EN.CITE &lt;EndNote&gt;&lt;Cite ExcludeAuth="1"&gt;&lt;Author&gt;Oakland&lt;/Author&gt;&lt;Year&gt;2007&lt;/Year&gt;&lt;RecNum&gt;0&lt;/RecNum&gt;&lt;IDText&gt;A new framework for managing change&lt;/IDText&gt;&lt;DisplayText&gt;(2007)&lt;/DisplayText&gt;&lt;record&gt;&lt;dates&gt;&lt;pub-dates&gt;&lt;date&gt;10/09&lt;/date&gt;&lt;/pub-dates&gt;&lt;year&gt;2007&lt;/year&gt;&lt;/dates&gt;&lt;titles&gt;&lt;title&gt;A new framework for managing change&lt;/title&gt;&lt;secondary-title&gt;The TQM Magazine&lt;/secondary-title&gt;&lt;/titles&gt;&lt;pages&gt;572-589&lt;/pages&gt;&lt;contributors&gt;&lt;authors&gt;&lt;author&gt;Oakland, John&lt;/author&gt;&lt;author&gt;Tanner, S. J.&lt;/author&gt;&lt;/authors&gt;&lt;/contributors&gt;&lt;added-date format="utc"&gt;1697952086&lt;/added-date&gt;&lt;ref-type name="Journal Article"&gt;17&lt;/ref-type&gt;&lt;rec-number&gt;364&lt;/rec-number&gt;&lt;last-updated-date format="utc"&gt;1697952086&lt;/last-updated-date&gt;&lt;electronic-resource-num&gt;10.1108/09544780710828421&lt;/electronic-resource-num&gt;&lt;volume&gt;19&lt;/volume&gt;&lt;/record&gt;&lt;/Cite&gt;&lt;/EndNote&gt;</w:instrText>
      </w:r>
      <w:r w:rsidR="00D52CFA" w:rsidRPr="009819B8">
        <w:rPr>
          <w:rFonts w:ascii="Times New Roman" w:hAnsi="Times New Roman" w:cs="Times New Roman"/>
          <w:color w:val="000000" w:themeColor="text1"/>
          <w:lang w:val="en-GB"/>
        </w:rPr>
        <w:fldChar w:fldCharType="separate"/>
      </w:r>
      <w:r w:rsidR="00D52CFA" w:rsidRPr="009819B8">
        <w:rPr>
          <w:rFonts w:ascii="Times New Roman" w:hAnsi="Times New Roman" w:cs="Times New Roman"/>
          <w:noProof/>
          <w:color w:val="000000" w:themeColor="text1"/>
          <w:lang w:val="en-GB"/>
        </w:rPr>
        <w:t>(2007)</w:t>
      </w:r>
      <w:r w:rsidR="00D52CFA" w:rsidRPr="009819B8">
        <w:rPr>
          <w:rFonts w:ascii="Times New Roman" w:hAnsi="Times New Roman" w:cs="Times New Roman"/>
          <w:color w:val="000000" w:themeColor="text1"/>
          <w:lang w:val="en-GB"/>
        </w:rPr>
        <w:fldChar w:fldCharType="end"/>
      </w:r>
      <w:r w:rsidR="00D52CFA" w:rsidRPr="009819B8">
        <w:rPr>
          <w:rFonts w:ascii="Times New Roman" w:hAnsi="Times New Roman" w:cs="Times New Roman"/>
          <w:color w:val="000000" w:themeColor="text1"/>
          <w:lang w:val="en-GB"/>
        </w:rPr>
        <w:t xml:space="preserve"> </w:t>
      </w:r>
      <w:r w:rsidRPr="009819B8">
        <w:rPr>
          <w:rFonts w:ascii="Times New Roman" w:hAnsi="Times New Roman" w:cs="Times New Roman"/>
          <w:color w:val="000000" w:themeColor="text1"/>
          <w:lang w:val="en-GB"/>
        </w:rPr>
        <w:t xml:space="preserve">proposed an organisational change management model </w:t>
      </w:r>
      <w:r w:rsidR="00C625EA">
        <w:rPr>
          <w:rFonts w:ascii="Times New Roman" w:hAnsi="Times New Roman" w:cs="Times New Roman"/>
          <w:color w:val="000000" w:themeColor="text1"/>
          <w:lang w:val="en-GB"/>
        </w:rPr>
        <w:t>with</w:t>
      </w:r>
      <w:r w:rsidRPr="009819B8">
        <w:rPr>
          <w:rFonts w:ascii="Times New Roman" w:hAnsi="Times New Roman" w:cs="Times New Roman"/>
          <w:color w:val="000000" w:themeColor="text1"/>
          <w:lang w:val="en-GB"/>
        </w:rPr>
        <w:t xml:space="preserve"> two phases: readiness for change followed by the external drivers, need for change, leadership and directions, and planning and implementation of change, where control, </w:t>
      </w:r>
      <w:r w:rsidR="00C25B4F" w:rsidRPr="009819B8">
        <w:rPr>
          <w:rFonts w:ascii="Times New Roman" w:hAnsi="Times New Roman" w:cs="Times New Roman"/>
          <w:color w:val="000000" w:themeColor="text1"/>
          <w:lang w:val="en-GB"/>
        </w:rPr>
        <w:t>processes</w:t>
      </w:r>
      <w:r w:rsidRPr="009819B8">
        <w:rPr>
          <w:rFonts w:ascii="Times New Roman" w:hAnsi="Times New Roman" w:cs="Times New Roman"/>
          <w:color w:val="000000" w:themeColor="text1"/>
          <w:lang w:val="en-GB"/>
        </w:rPr>
        <w:t>, behavioural and organisational changes are done</w:t>
      </w:r>
      <w:r w:rsidR="00D52CFA" w:rsidRPr="009819B8">
        <w:rPr>
          <w:rFonts w:ascii="Times New Roman" w:hAnsi="Times New Roman" w:cs="Times New Roman"/>
          <w:color w:val="000000" w:themeColor="text1"/>
          <w:lang w:val="en-GB"/>
        </w:rPr>
        <w:t xml:space="preserve">. </w:t>
      </w:r>
      <w:r w:rsidRPr="009819B8">
        <w:rPr>
          <w:rFonts w:ascii="Times New Roman" w:hAnsi="Times New Roman" w:cs="Times New Roman"/>
          <w:color w:val="000000" w:themeColor="text1"/>
          <w:lang w:val="en-GB"/>
        </w:rPr>
        <w:t>Th</w:t>
      </w:r>
      <w:r w:rsidR="00DE720F" w:rsidRPr="009819B8">
        <w:rPr>
          <w:rFonts w:ascii="Times New Roman" w:hAnsi="Times New Roman" w:cs="Times New Roman"/>
          <w:color w:val="000000" w:themeColor="text1"/>
          <w:lang w:val="en-GB"/>
        </w:rPr>
        <w:t>e original</w:t>
      </w:r>
      <w:r w:rsidRPr="009819B8">
        <w:rPr>
          <w:rFonts w:ascii="Times New Roman" w:hAnsi="Times New Roman" w:cs="Times New Roman"/>
          <w:color w:val="000000" w:themeColor="text1"/>
          <w:lang w:val="en-GB"/>
        </w:rPr>
        <w:t xml:space="preserve"> model was </w:t>
      </w:r>
      <w:r w:rsidR="00DE720F" w:rsidRPr="009819B8">
        <w:rPr>
          <w:rFonts w:ascii="Times New Roman" w:hAnsi="Times New Roman" w:cs="Times New Roman"/>
          <w:color w:val="000000" w:themeColor="text1"/>
          <w:lang w:val="en-GB"/>
        </w:rPr>
        <w:t xml:space="preserve">later </w:t>
      </w:r>
      <w:r w:rsidRPr="009819B8">
        <w:rPr>
          <w:rFonts w:ascii="Times New Roman" w:hAnsi="Times New Roman" w:cs="Times New Roman"/>
          <w:color w:val="000000" w:themeColor="text1"/>
          <w:lang w:val="en-GB"/>
        </w:rPr>
        <w:t xml:space="preserve">adapted to DDDM by </w:t>
      </w:r>
      <w:r w:rsidR="00C25B4F" w:rsidRPr="009819B8">
        <w:rPr>
          <w:rFonts w:ascii="Times New Roman" w:hAnsi="Times New Roman" w:cs="Times New Roman"/>
          <w:color w:val="000000" w:themeColor="text1"/>
          <w:lang w:val="en-GB"/>
        </w:rPr>
        <w:t xml:space="preserve">adding </w:t>
      </w:r>
      <w:r w:rsidR="00A442A0">
        <w:rPr>
          <w:rFonts w:ascii="Times New Roman" w:hAnsi="Times New Roman" w:cs="Times New Roman"/>
          <w:color w:val="000000" w:themeColor="text1"/>
          <w:lang w:val="en-GB"/>
        </w:rPr>
        <w:t xml:space="preserve">a </w:t>
      </w:r>
      <w:r w:rsidR="00C25B4F" w:rsidRPr="009819B8">
        <w:rPr>
          <w:rFonts w:ascii="Times New Roman" w:hAnsi="Times New Roman" w:cs="Times New Roman"/>
          <w:color w:val="000000" w:themeColor="text1"/>
          <w:lang w:val="en-GB"/>
        </w:rPr>
        <w:t xml:space="preserve">section to </w:t>
      </w:r>
      <w:r w:rsidR="00A442A0">
        <w:rPr>
          <w:rFonts w:ascii="Times New Roman" w:hAnsi="Times New Roman" w:cs="Times New Roman"/>
          <w:color w:val="000000" w:themeColor="text1"/>
          <w:lang w:val="en-GB"/>
        </w:rPr>
        <w:t>implementing</w:t>
      </w:r>
      <w:r w:rsidR="00C25B4F" w:rsidRPr="009819B8">
        <w:rPr>
          <w:rFonts w:ascii="Times New Roman" w:hAnsi="Times New Roman" w:cs="Times New Roman"/>
          <w:color w:val="000000" w:themeColor="text1"/>
          <w:lang w:val="en-GB"/>
        </w:rPr>
        <w:t xml:space="preserve"> technologies and clarifying </w:t>
      </w:r>
      <w:r w:rsidR="00A442A0">
        <w:rPr>
          <w:rFonts w:ascii="Times New Roman" w:hAnsi="Times New Roman" w:cs="Times New Roman"/>
          <w:color w:val="000000" w:themeColor="text1"/>
          <w:lang w:val="en-GB"/>
        </w:rPr>
        <w:t>the changes</w:t>
      </w:r>
      <w:r w:rsidR="00C25B4F" w:rsidRPr="009819B8">
        <w:rPr>
          <w:rFonts w:ascii="Times New Roman" w:hAnsi="Times New Roman" w:cs="Times New Roman"/>
          <w:color w:val="000000" w:themeColor="text1"/>
          <w:lang w:val="en-GB"/>
        </w:rPr>
        <w:t xml:space="preserve"> needed during the implementation phase</w:t>
      </w:r>
      <w:r w:rsidR="00224014" w:rsidRPr="009819B8">
        <w:rPr>
          <w:rFonts w:ascii="Times New Roman" w:hAnsi="Times New Roman" w:cs="Times New Roman"/>
          <w:color w:val="000000" w:themeColor="text1"/>
          <w:lang w:val="en-GB"/>
        </w:rPr>
        <w:t xml:space="preserve"> </w:t>
      </w:r>
      <w:r w:rsidR="00224014" w:rsidRPr="009819B8">
        <w:rPr>
          <w:rFonts w:ascii="Times New Roman" w:hAnsi="Times New Roman" w:cs="Times New Roman"/>
          <w:color w:val="000000" w:themeColor="text1"/>
          <w:lang w:val="en-GB"/>
        </w:rPr>
        <w:fldChar w:fldCharType="begin"/>
      </w:r>
      <w:r w:rsidR="00550790">
        <w:rPr>
          <w:rFonts w:ascii="Times New Roman" w:hAnsi="Times New Roman" w:cs="Times New Roman"/>
          <w:color w:val="000000" w:themeColor="text1"/>
          <w:lang w:val="en-GB"/>
        </w:rPr>
        <w:instrText xml:space="preserve"> ADDIN EN.CITE &lt;EndNote&gt;&lt;Cite&gt;&lt;Author&gt;Bilkštytė‐Skanė&lt;/Author&gt;&lt;Year&gt;2023&lt;/Year&gt;&lt;RecNum&gt;0&lt;/RecNum&gt;&lt;IDText&gt;Strategic organizational changes: Adopting data‐driven decisions&lt;/IDText&gt;&lt;DisplayText&gt;(Bilkštytė‐Skanė and Akstinaite, 2023)&lt;/DisplayText&gt;&lt;record&gt;&lt;isbn&gt;1086-1718&lt;/isbn&gt;&lt;titles&gt;&lt;title&gt;Strategic organizational changes: Adopting data‐driven decisions&lt;/title&gt;&lt;secondary-title&gt;Strategic Change&lt;/secondary-title&gt;&lt;/titles&gt;&lt;contributors&gt;&lt;authors&gt;&lt;author&gt;Bilkštytė‐Skanė, Daina&lt;/author&gt;&lt;author&gt;Akstinaite, Vita&lt;/author&gt;&lt;/authors&gt;&lt;/contributors&gt;&lt;added-date format="utc"&gt;1703780134&lt;/added-date&gt;&lt;ref-type name="Journal Article"&gt;17&lt;/ref-type&gt;&lt;dates&gt;&lt;year&gt;2023&lt;/year&gt;&lt;/dates&gt;&lt;rec-number&gt;373&lt;/rec-number&gt;&lt;last-updated-date format="utc"&gt;1703924322&lt;/last-updated-date&gt;&lt;/record&gt;&lt;/Cite&gt;&lt;/EndNote&gt;</w:instrText>
      </w:r>
      <w:r w:rsidR="00224014" w:rsidRPr="009819B8">
        <w:rPr>
          <w:rFonts w:ascii="Times New Roman" w:hAnsi="Times New Roman" w:cs="Times New Roman"/>
          <w:color w:val="000000" w:themeColor="text1"/>
          <w:lang w:val="en-GB"/>
        </w:rPr>
        <w:fldChar w:fldCharType="separate"/>
      </w:r>
      <w:r w:rsidR="00550790">
        <w:rPr>
          <w:rFonts w:ascii="Times New Roman" w:hAnsi="Times New Roman" w:cs="Times New Roman"/>
          <w:noProof/>
          <w:color w:val="000000" w:themeColor="text1"/>
          <w:lang w:val="en-GB"/>
        </w:rPr>
        <w:t>(Bilkštytė‐Skanė and Akstinaite, 2023)</w:t>
      </w:r>
      <w:r w:rsidR="00224014" w:rsidRPr="009819B8">
        <w:rPr>
          <w:rFonts w:ascii="Times New Roman" w:hAnsi="Times New Roman" w:cs="Times New Roman"/>
          <w:color w:val="000000" w:themeColor="text1"/>
          <w:lang w:val="en-GB"/>
        </w:rPr>
        <w:fldChar w:fldCharType="end"/>
      </w:r>
      <w:r w:rsidR="00C25B4F" w:rsidRPr="009819B8">
        <w:rPr>
          <w:rFonts w:ascii="Times New Roman" w:hAnsi="Times New Roman" w:cs="Times New Roman"/>
          <w:color w:val="000000" w:themeColor="text1"/>
          <w:lang w:val="en-GB"/>
        </w:rPr>
        <w:t xml:space="preserve">. </w:t>
      </w:r>
    </w:p>
    <w:p w14:paraId="546E9A6D" w14:textId="77777777" w:rsidR="00146918" w:rsidRPr="009819B8" w:rsidRDefault="00146918" w:rsidP="00550790">
      <w:pPr>
        <w:ind w:firstLine="720"/>
        <w:jc w:val="both"/>
        <w:rPr>
          <w:rFonts w:ascii="Times New Roman" w:hAnsi="Times New Roman" w:cs="Times New Roman"/>
          <w:color w:val="000000" w:themeColor="text1"/>
          <w:lang w:val="en-US"/>
        </w:rPr>
      </w:pPr>
    </w:p>
    <w:p w14:paraId="7F3D8CF0" w14:textId="7754D329" w:rsidR="00C74094" w:rsidRPr="009819B8" w:rsidRDefault="00C74094" w:rsidP="00550790">
      <w:pPr>
        <w:jc w:val="both"/>
        <w:rPr>
          <w:rFonts w:ascii="Times New Roman" w:hAnsi="Times New Roman" w:cs="Times New Roman"/>
          <w:lang w:val="en-GB"/>
        </w:rPr>
      </w:pPr>
    </w:p>
    <w:p w14:paraId="4329B21A" w14:textId="37E9755D" w:rsidR="00661EAF" w:rsidRPr="009819B8" w:rsidRDefault="00C74094" w:rsidP="00550790">
      <w:pPr>
        <w:jc w:val="both"/>
        <w:rPr>
          <w:rFonts w:ascii="Times New Roman" w:hAnsi="Times New Roman" w:cs="Times New Roman"/>
          <w:b/>
          <w:bCs/>
          <w:lang w:val="en-GB"/>
        </w:rPr>
      </w:pPr>
      <w:r w:rsidRPr="009819B8">
        <w:rPr>
          <w:rFonts w:ascii="Times New Roman" w:hAnsi="Times New Roman" w:cs="Times New Roman"/>
          <w:b/>
          <w:bCs/>
          <w:lang w:val="en-GB"/>
        </w:rPr>
        <w:t>RESEARCH METHOD</w:t>
      </w:r>
      <w:r w:rsidR="00DE720F" w:rsidRPr="009819B8">
        <w:rPr>
          <w:rFonts w:ascii="Times New Roman" w:hAnsi="Times New Roman" w:cs="Times New Roman"/>
          <w:b/>
          <w:bCs/>
          <w:lang w:val="en-GB"/>
        </w:rPr>
        <w:t>OLOGY</w:t>
      </w:r>
    </w:p>
    <w:p w14:paraId="69F6925F" w14:textId="22D3FEF4" w:rsidR="0019560F" w:rsidRPr="009819B8" w:rsidRDefault="00661EAF" w:rsidP="00550790">
      <w:pPr>
        <w:jc w:val="both"/>
        <w:rPr>
          <w:rFonts w:ascii="Times New Roman" w:hAnsi="Times New Roman" w:cs="Times New Roman"/>
          <w:lang w:val="en-GB"/>
        </w:rPr>
      </w:pPr>
      <w:r w:rsidRPr="009819B8">
        <w:rPr>
          <w:rFonts w:ascii="Times New Roman" w:hAnsi="Times New Roman" w:cs="Times New Roman"/>
          <w:lang w:val="en-GB"/>
        </w:rPr>
        <w:t>A qualitative research approach was employed</w:t>
      </w:r>
      <w:r w:rsidR="00331F35">
        <w:rPr>
          <w:rFonts w:ascii="Times New Roman" w:hAnsi="Times New Roman" w:cs="Times New Roman"/>
          <w:lang w:val="en-GB"/>
        </w:rPr>
        <w:t xml:space="preserve">. </w:t>
      </w:r>
      <w:r w:rsidR="00DE720F" w:rsidRPr="009819B8">
        <w:rPr>
          <w:rFonts w:ascii="Times New Roman" w:hAnsi="Times New Roman" w:cs="Times New Roman"/>
          <w:lang w:val="en-GB"/>
        </w:rPr>
        <w:t>E</w:t>
      </w:r>
      <w:r w:rsidRPr="009819B8">
        <w:rPr>
          <w:rFonts w:ascii="Times New Roman" w:hAnsi="Times New Roman" w:cs="Times New Roman"/>
          <w:lang w:val="en-GB"/>
        </w:rPr>
        <w:t xml:space="preserve">xecutives </w:t>
      </w:r>
      <w:r w:rsidR="00DE720F" w:rsidRPr="009819B8">
        <w:rPr>
          <w:rFonts w:ascii="Times New Roman" w:hAnsi="Times New Roman" w:cs="Times New Roman"/>
          <w:lang w:val="en-GB"/>
        </w:rPr>
        <w:t xml:space="preserve">(CEO or one level below) </w:t>
      </w:r>
      <w:r w:rsidRPr="009819B8">
        <w:rPr>
          <w:rFonts w:ascii="Times New Roman" w:hAnsi="Times New Roman" w:cs="Times New Roman"/>
          <w:lang w:val="en-GB"/>
        </w:rPr>
        <w:t>whose organisations have already adopted or are in the process of adopting the DDDM process</w:t>
      </w:r>
      <w:r w:rsidR="00DE720F" w:rsidRPr="009819B8">
        <w:rPr>
          <w:rFonts w:ascii="Times New Roman" w:hAnsi="Times New Roman" w:cs="Times New Roman"/>
          <w:lang w:val="en-GB"/>
        </w:rPr>
        <w:t xml:space="preserve"> were interviewed (N=</w:t>
      </w:r>
      <w:r w:rsidR="00D52CFA" w:rsidRPr="009819B8">
        <w:rPr>
          <w:rFonts w:ascii="Times New Roman" w:hAnsi="Times New Roman" w:cs="Times New Roman"/>
          <w:lang w:val="en-GB"/>
        </w:rPr>
        <w:t>18</w:t>
      </w:r>
      <w:r w:rsidR="00DE720F" w:rsidRPr="009819B8">
        <w:rPr>
          <w:rFonts w:ascii="Times New Roman" w:hAnsi="Times New Roman" w:cs="Times New Roman"/>
          <w:lang w:val="en-GB"/>
        </w:rPr>
        <w:t>)</w:t>
      </w:r>
      <w:r w:rsidR="008C44B8">
        <w:rPr>
          <w:rFonts w:ascii="Times New Roman" w:hAnsi="Times New Roman" w:cs="Times New Roman"/>
          <w:lang w:val="en-GB"/>
        </w:rPr>
        <w:t>. P</w:t>
      </w:r>
      <w:r w:rsidR="004D7C11" w:rsidRPr="009819B8">
        <w:rPr>
          <w:rFonts w:ascii="Times New Roman" w:hAnsi="Times New Roman" w:cs="Times New Roman"/>
          <w:lang w:val="en-GB"/>
        </w:rPr>
        <w:t xml:space="preserve">urposive sampling was </w:t>
      </w:r>
      <w:r w:rsidR="0019560F" w:rsidRPr="009819B8">
        <w:rPr>
          <w:rFonts w:ascii="Times New Roman" w:hAnsi="Times New Roman" w:cs="Times New Roman"/>
          <w:lang w:val="en-GB"/>
        </w:rPr>
        <w:t xml:space="preserve">used </w:t>
      </w:r>
      <w:r w:rsidR="00A442A0">
        <w:rPr>
          <w:rFonts w:ascii="Times New Roman" w:hAnsi="Times New Roman" w:cs="Times New Roman"/>
          <w:lang w:val="en-GB"/>
        </w:rPr>
        <w:t>to recruit</w:t>
      </w:r>
      <w:r w:rsidR="00146918">
        <w:rPr>
          <w:rFonts w:ascii="Times New Roman" w:hAnsi="Times New Roman" w:cs="Times New Roman"/>
          <w:lang w:val="en-GB"/>
        </w:rPr>
        <w:t xml:space="preserve"> participants</w:t>
      </w:r>
      <w:r w:rsidRPr="009819B8">
        <w:rPr>
          <w:rFonts w:ascii="Times New Roman" w:hAnsi="Times New Roman" w:cs="Times New Roman"/>
          <w:lang w:val="en-GB"/>
        </w:rPr>
        <w:t xml:space="preserve">. </w:t>
      </w:r>
      <w:r w:rsidR="002462AF" w:rsidRPr="009819B8">
        <w:rPr>
          <w:rFonts w:ascii="Times New Roman" w:hAnsi="Times New Roman" w:cs="Times New Roman"/>
          <w:lang w:val="en-GB"/>
        </w:rPr>
        <w:t xml:space="preserve">The participants represent </w:t>
      </w:r>
      <w:r w:rsidR="00146918">
        <w:rPr>
          <w:rFonts w:ascii="Times New Roman" w:hAnsi="Times New Roman" w:cs="Times New Roman"/>
          <w:lang w:val="en-GB"/>
        </w:rPr>
        <w:t>organisations of various sizes, industries (i.e., IT, healthcare, etc.), and countries (i.e., Lithuania, United Kingdom, Australia, etc.</w:t>
      </w:r>
      <w:r w:rsidR="002462AF" w:rsidRPr="009819B8">
        <w:rPr>
          <w:rFonts w:ascii="Times New Roman" w:hAnsi="Times New Roman" w:cs="Times New Roman"/>
          <w:lang w:val="en-GB"/>
        </w:rPr>
        <w:t>).</w:t>
      </w:r>
      <w:r w:rsidRPr="009819B8">
        <w:rPr>
          <w:rFonts w:ascii="Times New Roman" w:hAnsi="Times New Roman" w:cs="Times New Roman"/>
          <w:lang w:val="en-GB"/>
        </w:rPr>
        <w:t xml:space="preserve"> All the interviews were conducted in English. The recorded interviews were transcribed verbatim</w:t>
      </w:r>
      <w:r w:rsidR="00B63FA7" w:rsidRPr="009819B8">
        <w:rPr>
          <w:rFonts w:ascii="Times New Roman" w:hAnsi="Times New Roman" w:cs="Times New Roman"/>
          <w:lang w:val="en-GB"/>
        </w:rPr>
        <w:t xml:space="preserve">, and thematic analysis was done </w:t>
      </w:r>
      <w:r w:rsidRPr="009819B8">
        <w:rPr>
          <w:rFonts w:ascii="Times New Roman" w:hAnsi="Times New Roman" w:cs="Times New Roman"/>
          <w:lang w:val="en-GB"/>
        </w:rPr>
        <w:t>using MAXQDA software.</w:t>
      </w:r>
      <w:r w:rsidR="00600131" w:rsidRPr="009819B8">
        <w:rPr>
          <w:rFonts w:ascii="Times New Roman" w:hAnsi="Times New Roman" w:cs="Times New Roman"/>
          <w:lang w:val="en-GB"/>
        </w:rPr>
        <w:t xml:space="preserve"> </w:t>
      </w:r>
    </w:p>
    <w:p w14:paraId="3D3DF7BF" w14:textId="1FF627B3" w:rsidR="00661EAF" w:rsidRPr="009819B8" w:rsidRDefault="00522037" w:rsidP="00550790">
      <w:pPr>
        <w:ind w:firstLine="720"/>
        <w:jc w:val="both"/>
        <w:rPr>
          <w:rFonts w:ascii="Times New Roman" w:hAnsi="Times New Roman" w:cs="Times New Roman"/>
          <w:lang w:val="lt-LT"/>
        </w:rPr>
      </w:pPr>
      <w:r w:rsidRPr="009819B8">
        <w:rPr>
          <w:rFonts w:ascii="Times New Roman" w:hAnsi="Times New Roman" w:cs="Times New Roman"/>
          <w:lang w:val="en-GB"/>
        </w:rPr>
        <w:t>The questionnaire was built based on previous research by Svensson</w:t>
      </w:r>
      <w:r w:rsidR="0019560F" w:rsidRPr="009819B8">
        <w:rPr>
          <w:rFonts w:ascii="Times New Roman" w:hAnsi="Times New Roman" w:cs="Times New Roman"/>
          <w:lang w:val="en-GB"/>
        </w:rPr>
        <w:t xml:space="preserve"> et al.</w:t>
      </w:r>
      <w:r w:rsidR="00B937F0" w:rsidRPr="009819B8">
        <w:rPr>
          <w:rFonts w:ascii="Times New Roman" w:hAnsi="Times New Roman" w:cs="Times New Roman"/>
          <w:lang w:val="en-GB"/>
        </w:rPr>
        <w:t xml:space="preserve"> </w:t>
      </w:r>
      <w:r w:rsidR="00B937F0" w:rsidRPr="009819B8">
        <w:rPr>
          <w:rFonts w:ascii="Times New Roman" w:hAnsi="Times New Roman" w:cs="Times New Roman"/>
          <w:lang w:val="en-GB"/>
        </w:rPr>
        <w:fldChar w:fldCharType="begin"/>
      </w:r>
      <w:r w:rsidR="00EC6772" w:rsidRPr="009819B8">
        <w:rPr>
          <w:rFonts w:ascii="Times New Roman" w:hAnsi="Times New Roman" w:cs="Times New Roman"/>
          <w:lang w:val="en-GB"/>
        </w:rPr>
        <w:instrText xml:space="preserve"> ADDIN EN.CITE &lt;EndNote&gt;&lt;Cite ExcludeAuth="1"&gt;&lt;Author&gt;Svensson&lt;/Author&gt;&lt;Year&gt;2019&lt;/Year&gt;&lt;RecNum&gt;0&lt;/RecNum&gt;&lt;IDText&gt;The Unfulfilled Potential of Data-Driven Decision Making in Agile Software Development&lt;/IDText&gt;&lt;DisplayText&gt;(2019)&lt;/DisplayText&gt;&lt;record&gt;&lt;dates&gt;&lt;pub-dates&gt;&lt;date&gt;2019//&lt;/date&gt;&lt;/pub-dates&gt;&lt;year&gt;2019&lt;/year&gt;&lt;/dates&gt;&lt;isbn&gt;978-3-030-19034-7&lt;/isbn&gt;&lt;titles&gt;&lt;title&gt;The Unfulfilled Potential of Data-Driven Decision Making in Agile Software Development&lt;/title&gt;&lt;secondary-title&gt;Agile Processes in Software Engineering and Extreme Programming&lt;/secondary-title&gt;&lt;/titles&gt;&lt;pages&gt;69-85&lt;/pages&gt;&lt;contributors&gt;&lt;authors&gt;&lt;author&gt;Svensson, Richard Berntsson&lt;/author&gt;&lt;author&gt;Feldt, Robert&lt;/author&gt;&lt;author&gt;Torkar, Richard&lt;/author&gt;&lt;/authors&gt;&lt;/contributors&gt;&lt;added-date format="utc"&gt;1699097265&lt;/added-date&gt;&lt;pub-location&gt;Cham&lt;/pub-location&gt;&lt;ref-type name="Conference Proceeding"&gt;10&lt;/ref-type&gt;&lt;rec-number&gt;366&lt;/rec-number&gt;&lt;publisher&gt;Springer International Publishing&lt;/publisher&gt;&lt;last-updated-date format="utc"&gt;1699097265&lt;/last-updated-date&gt;&lt;contributors&gt;&lt;secondary-authors&gt;&lt;author&gt;Kruchten, Philippe&lt;/author&gt;&lt;author&gt;Fraser, Steven&lt;/author&gt;&lt;author&gt;Coallier, François&lt;/author&gt;&lt;/secondary-authors&gt;&lt;/contributors&gt;&lt;/record&gt;&lt;/Cite&gt;&lt;/EndNote&gt;</w:instrText>
      </w:r>
      <w:r w:rsidR="00B937F0" w:rsidRPr="009819B8">
        <w:rPr>
          <w:rFonts w:ascii="Times New Roman" w:hAnsi="Times New Roman" w:cs="Times New Roman"/>
          <w:lang w:val="en-GB"/>
        </w:rPr>
        <w:fldChar w:fldCharType="separate"/>
      </w:r>
      <w:r w:rsidR="00B937F0" w:rsidRPr="009819B8">
        <w:rPr>
          <w:rFonts w:ascii="Times New Roman" w:hAnsi="Times New Roman" w:cs="Times New Roman"/>
          <w:noProof/>
          <w:lang w:val="en-GB"/>
        </w:rPr>
        <w:t>(2019)</w:t>
      </w:r>
      <w:r w:rsidR="00B937F0" w:rsidRPr="009819B8">
        <w:rPr>
          <w:rFonts w:ascii="Times New Roman" w:hAnsi="Times New Roman" w:cs="Times New Roman"/>
          <w:lang w:val="en-GB"/>
        </w:rPr>
        <w:fldChar w:fldCharType="end"/>
      </w:r>
      <w:r w:rsidR="008C44B8">
        <w:rPr>
          <w:rFonts w:ascii="Times New Roman" w:hAnsi="Times New Roman" w:cs="Times New Roman"/>
          <w:lang w:val="en-GB"/>
        </w:rPr>
        <w:t>. T</w:t>
      </w:r>
      <w:r w:rsidR="00600131" w:rsidRPr="009819B8">
        <w:rPr>
          <w:rFonts w:ascii="Times New Roman" w:hAnsi="Times New Roman" w:cs="Times New Roman"/>
          <w:lang w:val="en-GB"/>
        </w:rPr>
        <w:t>he following questions were asked</w:t>
      </w:r>
      <w:r w:rsidR="00DB409D" w:rsidRPr="009819B8">
        <w:rPr>
          <w:rFonts w:ascii="Times New Roman" w:hAnsi="Times New Roman" w:cs="Times New Roman"/>
          <w:lang w:val="en-GB"/>
        </w:rPr>
        <w:t>:</w:t>
      </w:r>
    </w:p>
    <w:p w14:paraId="30FAED5F" w14:textId="4293C830" w:rsidR="00DB409D" w:rsidRPr="009819B8" w:rsidRDefault="00DB409D" w:rsidP="00550790">
      <w:pPr>
        <w:pStyle w:val="ListParagraph"/>
        <w:numPr>
          <w:ilvl w:val="0"/>
          <w:numId w:val="2"/>
        </w:numPr>
        <w:jc w:val="both"/>
        <w:rPr>
          <w:rFonts w:ascii="Times New Roman" w:hAnsi="Times New Roman" w:cs="Times New Roman"/>
          <w:lang w:val="en-GB"/>
        </w:rPr>
      </w:pPr>
      <w:r w:rsidRPr="009819B8">
        <w:rPr>
          <w:rFonts w:ascii="Times New Roman" w:hAnsi="Times New Roman" w:cs="Times New Roman"/>
          <w:lang w:val="en-GB"/>
        </w:rPr>
        <w:t xml:space="preserve">How has your </w:t>
      </w:r>
      <w:r w:rsidR="00782820" w:rsidRPr="009819B8">
        <w:rPr>
          <w:rFonts w:ascii="Times New Roman" w:hAnsi="Times New Roman" w:cs="Times New Roman"/>
          <w:lang w:val="en-GB"/>
        </w:rPr>
        <w:t>organisation</w:t>
      </w:r>
      <w:r w:rsidRPr="009819B8">
        <w:rPr>
          <w:rFonts w:ascii="Times New Roman" w:hAnsi="Times New Roman" w:cs="Times New Roman"/>
          <w:lang w:val="en-GB"/>
        </w:rPr>
        <w:t xml:space="preserve"> adopted a data-driven decision-making process in general? Why did you decide to adopt DDDMP?</w:t>
      </w:r>
    </w:p>
    <w:p w14:paraId="25711880" w14:textId="020DCF5A" w:rsidR="00DB409D" w:rsidRPr="009819B8" w:rsidRDefault="00DB409D" w:rsidP="00550790">
      <w:pPr>
        <w:pStyle w:val="ListParagraph"/>
        <w:numPr>
          <w:ilvl w:val="0"/>
          <w:numId w:val="2"/>
        </w:numPr>
        <w:jc w:val="both"/>
        <w:rPr>
          <w:rFonts w:ascii="Times New Roman" w:hAnsi="Times New Roman" w:cs="Times New Roman"/>
          <w:lang w:val="en-GB"/>
        </w:rPr>
      </w:pPr>
      <w:r w:rsidRPr="009819B8">
        <w:rPr>
          <w:rFonts w:ascii="Times New Roman" w:hAnsi="Times New Roman" w:cs="Times New Roman"/>
          <w:lang w:val="en-GB"/>
        </w:rPr>
        <w:lastRenderedPageBreak/>
        <w:t xml:space="preserve">Could you describe the data-driven decision-making process within your </w:t>
      </w:r>
      <w:r w:rsidR="00782820" w:rsidRPr="009819B8">
        <w:rPr>
          <w:rFonts w:ascii="Times New Roman" w:hAnsi="Times New Roman" w:cs="Times New Roman"/>
          <w:lang w:val="en-GB"/>
        </w:rPr>
        <w:t>organisation</w:t>
      </w:r>
      <w:r w:rsidRPr="009819B8">
        <w:rPr>
          <w:rFonts w:ascii="Times New Roman" w:hAnsi="Times New Roman" w:cs="Times New Roman"/>
          <w:lang w:val="en-GB"/>
        </w:rPr>
        <w:t>?</w:t>
      </w:r>
    </w:p>
    <w:p w14:paraId="7FEA03E2" w14:textId="5124C048" w:rsidR="00DB409D" w:rsidRPr="009819B8" w:rsidRDefault="00DB409D" w:rsidP="00550790">
      <w:pPr>
        <w:pStyle w:val="ListParagraph"/>
        <w:numPr>
          <w:ilvl w:val="0"/>
          <w:numId w:val="2"/>
        </w:numPr>
        <w:jc w:val="both"/>
        <w:rPr>
          <w:rFonts w:ascii="Times New Roman" w:hAnsi="Times New Roman" w:cs="Times New Roman"/>
          <w:lang w:val="en-GB"/>
        </w:rPr>
      </w:pPr>
      <w:r w:rsidRPr="009819B8">
        <w:rPr>
          <w:rFonts w:ascii="Times New Roman" w:hAnsi="Times New Roman" w:cs="Times New Roman"/>
          <w:lang w:val="en-GB"/>
        </w:rPr>
        <w:t>What role did you play in adopting this process? What were the opportunities and challenges you faced?</w:t>
      </w:r>
    </w:p>
    <w:p w14:paraId="4FA3EA83" w14:textId="4AA8A3E0" w:rsidR="00DB409D" w:rsidRPr="009819B8" w:rsidRDefault="00DB409D" w:rsidP="00550790">
      <w:pPr>
        <w:pStyle w:val="ListParagraph"/>
        <w:numPr>
          <w:ilvl w:val="0"/>
          <w:numId w:val="2"/>
        </w:numPr>
        <w:jc w:val="both"/>
        <w:rPr>
          <w:rFonts w:ascii="Times New Roman" w:hAnsi="Times New Roman" w:cs="Times New Roman"/>
          <w:lang w:val="en-GB"/>
        </w:rPr>
      </w:pPr>
      <w:r w:rsidRPr="009819B8">
        <w:rPr>
          <w:rFonts w:ascii="Times New Roman" w:hAnsi="Times New Roman" w:cs="Times New Roman"/>
          <w:lang w:val="en-GB"/>
        </w:rPr>
        <w:t xml:space="preserve">How did your decision-making role look </w:t>
      </w:r>
      <w:r w:rsidR="00782820" w:rsidRPr="009819B8">
        <w:rPr>
          <w:rFonts w:ascii="Times New Roman" w:hAnsi="Times New Roman" w:cs="Times New Roman"/>
          <w:lang w:val="en-GB"/>
        </w:rPr>
        <w:t>before</w:t>
      </w:r>
      <w:r w:rsidRPr="009819B8">
        <w:rPr>
          <w:rFonts w:ascii="Times New Roman" w:hAnsi="Times New Roman" w:cs="Times New Roman"/>
          <w:lang w:val="en-GB"/>
        </w:rPr>
        <w:t xml:space="preserve"> the adoption of DDDMP?</w:t>
      </w:r>
    </w:p>
    <w:p w14:paraId="5E6895B4" w14:textId="6BB8CAF9" w:rsidR="00DB409D" w:rsidRPr="009819B8" w:rsidRDefault="00DB409D" w:rsidP="00550790">
      <w:pPr>
        <w:pStyle w:val="ListParagraph"/>
        <w:numPr>
          <w:ilvl w:val="0"/>
          <w:numId w:val="2"/>
        </w:numPr>
        <w:jc w:val="both"/>
        <w:rPr>
          <w:rFonts w:ascii="Times New Roman" w:hAnsi="Times New Roman" w:cs="Times New Roman"/>
          <w:lang w:val="en-GB"/>
        </w:rPr>
      </w:pPr>
      <w:r w:rsidRPr="009819B8">
        <w:rPr>
          <w:rFonts w:ascii="Times New Roman" w:hAnsi="Times New Roman" w:cs="Times New Roman"/>
          <w:lang w:val="en-GB"/>
        </w:rPr>
        <w:t>How has your role changed after DDDMP was implemented?  How do you feel about those changes?  </w:t>
      </w:r>
    </w:p>
    <w:p w14:paraId="6D440CBB" w14:textId="49366ACC" w:rsidR="00DB409D" w:rsidRPr="009819B8" w:rsidRDefault="00DB409D" w:rsidP="00550790">
      <w:pPr>
        <w:pStyle w:val="ListParagraph"/>
        <w:numPr>
          <w:ilvl w:val="0"/>
          <w:numId w:val="2"/>
        </w:numPr>
        <w:jc w:val="both"/>
        <w:rPr>
          <w:rFonts w:ascii="Times New Roman" w:hAnsi="Times New Roman" w:cs="Times New Roman"/>
          <w:lang w:val="en-GB"/>
        </w:rPr>
      </w:pPr>
      <w:r w:rsidRPr="009819B8">
        <w:rPr>
          <w:rFonts w:ascii="Times New Roman" w:hAnsi="Times New Roman" w:cs="Times New Roman"/>
          <w:lang w:val="en-GB"/>
        </w:rPr>
        <w:t>What do these changes mean to you as an executive? How do those changes affect your day-to-day activities as an executive?  </w:t>
      </w:r>
    </w:p>
    <w:p w14:paraId="28E93897" w14:textId="516988D2" w:rsidR="00DB409D" w:rsidRPr="009819B8" w:rsidRDefault="00DB409D" w:rsidP="00550790">
      <w:pPr>
        <w:pStyle w:val="ListParagraph"/>
        <w:numPr>
          <w:ilvl w:val="0"/>
          <w:numId w:val="2"/>
        </w:numPr>
        <w:jc w:val="both"/>
        <w:rPr>
          <w:rFonts w:ascii="Times New Roman" w:hAnsi="Times New Roman" w:cs="Times New Roman"/>
          <w:lang w:val="en-GB"/>
        </w:rPr>
      </w:pPr>
      <w:r w:rsidRPr="009819B8">
        <w:rPr>
          <w:rFonts w:ascii="Times New Roman" w:hAnsi="Times New Roman" w:cs="Times New Roman"/>
          <w:lang w:val="en-GB"/>
        </w:rPr>
        <w:t>What are the most pivotal changes in an executive's role when adopting a data-driven decision-making process? Why are they significant?</w:t>
      </w:r>
    </w:p>
    <w:p w14:paraId="7BC5122A" w14:textId="5256C354" w:rsidR="00C74094" w:rsidRPr="009819B8" w:rsidRDefault="00C74094" w:rsidP="00550790">
      <w:pPr>
        <w:jc w:val="both"/>
        <w:rPr>
          <w:rFonts w:ascii="Times New Roman" w:hAnsi="Times New Roman" w:cs="Times New Roman"/>
          <w:lang w:val="en-GB"/>
        </w:rPr>
      </w:pPr>
    </w:p>
    <w:p w14:paraId="729CA030" w14:textId="7807F3FE" w:rsidR="00C74094" w:rsidRPr="009819B8" w:rsidRDefault="00C74094" w:rsidP="00550790">
      <w:pPr>
        <w:jc w:val="both"/>
        <w:rPr>
          <w:rFonts w:ascii="Times New Roman" w:hAnsi="Times New Roman" w:cs="Times New Roman"/>
          <w:b/>
          <w:bCs/>
          <w:lang w:val="en-GB"/>
        </w:rPr>
      </w:pPr>
      <w:r w:rsidRPr="009819B8">
        <w:rPr>
          <w:rFonts w:ascii="Times New Roman" w:hAnsi="Times New Roman" w:cs="Times New Roman"/>
          <w:b/>
          <w:bCs/>
          <w:lang w:val="en-GB"/>
        </w:rPr>
        <w:t>RESULTS</w:t>
      </w:r>
    </w:p>
    <w:p w14:paraId="64285B4C" w14:textId="50859E98" w:rsidR="00493142" w:rsidRPr="009819B8" w:rsidRDefault="00B84310" w:rsidP="00550790">
      <w:pPr>
        <w:jc w:val="both"/>
        <w:rPr>
          <w:rFonts w:ascii="Times New Roman" w:hAnsi="Times New Roman" w:cs="Times New Roman"/>
          <w:lang w:val="en-GB"/>
        </w:rPr>
      </w:pPr>
      <w:r w:rsidRPr="009819B8">
        <w:rPr>
          <w:rFonts w:ascii="Times New Roman" w:hAnsi="Times New Roman" w:cs="Times New Roman"/>
          <w:lang w:val="en-GB"/>
        </w:rPr>
        <w:t>A study explored how DDDM adoption altered the role of executives. Results reveal that DDDM adoptions reduce executive decision-making risk, improve quality, and boost confidence.  In addition to external factors, internal motivators include making better decisions, increasing efficiency and productivity, reducing human bias and errors, and understanding consumers better motivate DDDM adoption.</w:t>
      </w:r>
      <w:r w:rsidR="00944747" w:rsidRPr="009819B8">
        <w:rPr>
          <w:rFonts w:ascii="Times New Roman" w:hAnsi="Times New Roman" w:cs="Times New Roman"/>
          <w:lang w:val="en-GB"/>
        </w:rPr>
        <w:t xml:space="preserve"> Moreover, executives might take different roles during this adoption: </w:t>
      </w:r>
      <w:r w:rsidR="00A442A0">
        <w:rPr>
          <w:rFonts w:ascii="Times New Roman" w:hAnsi="Times New Roman" w:cs="Times New Roman"/>
          <w:lang w:val="en-GB"/>
        </w:rPr>
        <w:t>initiating, supporting, or leading</w:t>
      </w:r>
      <w:r w:rsidR="00944747" w:rsidRPr="009819B8">
        <w:rPr>
          <w:rFonts w:ascii="Times New Roman" w:hAnsi="Times New Roman" w:cs="Times New Roman"/>
          <w:lang w:val="en-GB"/>
        </w:rPr>
        <w:t xml:space="preserve"> the adoption process. </w:t>
      </w:r>
    </w:p>
    <w:p w14:paraId="4641ACF9" w14:textId="77777777" w:rsidR="006863C8" w:rsidRPr="009819B8" w:rsidRDefault="006863C8" w:rsidP="00550790">
      <w:pPr>
        <w:jc w:val="both"/>
        <w:rPr>
          <w:rFonts w:ascii="Times New Roman" w:hAnsi="Times New Roman" w:cs="Times New Roman"/>
          <w:b/>
          <w:bCs/>
          <w:lang w:val="en-GB"/>
        </w:rPr>
      </w:pPr>
    </w:p>
    <w:p w14:paraId="454E4802" w14:textId="5839F42F" w:rsidR="00A92DB3" w:rsidRPr="00BC41F9" w:rsidRDefault="006863C8" w:rsidP="00550790">
      <w:pPr>
        <w:jc w:val="both"/>
        <w:rPr>
          <w:rFonts w:ascii="Times New Roman" w:hAnsi="Times New Roman" w:cs="Times New Roman"/>
          <w:i/>
          <w:iCs/>
          <w:lang w:val="en-GB"/>
        </w:rPr>
      </w:pPr>
      <w:r w:rsidRPr="00BC41F9">
        <w:rPr>
          <w:rFonts w:ascii="Times New Roman" w:hAnsi="Times New Roman" w:cs="Times New Roman"/>
          <w:b/>
          <w:bCs/>
          <w:i/>
          <w:iCs/>
          <w:lang w:val="en-GB"/>
        </w:rPr>
        <w:t>Internal motivators for the DDDM</w:t>
      </w:r>
      <w:r w:rsidR="003E2154" w:rsidRPr="00BC41F9">
        <w:rPr>
          <w:rFonts w:ascii="Times New Roman" w:hAnsi="Times New Roman" w:cs="Times New Roman"/>
          <w:b/>
          <w:bCs/>
          <w:i/>
          <w:iCs/>
          <w:lang w:val="en-GB"/>
        </w:rPr>
        <w:t xml:space="preserve"> adoption</w:t>
      </w:r>
    </w:p>
    <w:p w14:paraId="2D417004" w14:textId="1954B54F" w:rsidR="003E2154" w:rsidRPr="009819B8" w:rsidRDefault="00A90507" w:rsidP="00550790">
      <w:pPr>
        <w:jc w:val="both"/>
        <w:rPr>
          <w:rFonts w:ascii="Times New Roman" w:hAnsi="Times New Roman" w:cs="Times New Roman"/>
          <w:lang w:val="en-GB"/>
        </w:rPr>
      </w:pPr>
      <w:r w:rsidRPr="009819B8">
        <w:rPr>
          <w:rFonts w:ascii="Times New Roman" w:hAnsi="Times New Roman" w:cs="Times New Roman"/>
          <w:lang w:val="en-GB"/>
        </w:rPr>
        <w:t>The most common reason</w:t>
      </w:r>
      <w:r w:rsidR="00E435C5" w:rsidRPr="009819B8">
        <w:rPr>
          <w:rFonts w:ascii="Times New Roman" w:hAnsi="Times New Roman" w:cs="Times New Roman"/>
          <w:lang w:val="en-GB"/>
        </w:rPr>
        <w:t>s</w:t>
      </w:r>
      <w:r w:rsidRPr="009819B8">
        <w:rPr>
          <w:rFonts w:ascii="Times New Roman" w:hAnsi="Times New Roman" w:cs="Times New Roman"/>
          <w:lang w:val="en-GB"/>
        </w:rPr>
        <w:t xml:space="preserve"> </w:t>
      </w:r>
      <w:r w:rsidR="00D61289" w:rsidRPr="009819B8">
        <w:rPr>
          <w:rFonts w:ascii="Times New Roman" w:hAnsi="Times New Roman" w:cs="Times New Roman"/>
          <w:lang w:val="en-GB"/>
        </w:rPr>
        <w:t xml:space="preserve">for </w:t>
      </w:r>
      <w:r w:rsidR="00F33031">
        <w:rPr>
          <w:rFonts w:ascii="Times New Roman" w:hAnsi="Times New Roman" w:cs="Times New Roman"/>
          <w:lang w:val="en-GB"/>
        </w:rPr>
        <w:t>implementing this process are to understand the customer (e.g., “analyse their data usage patterns to determine what they find valuable” (P4)), be more efficient (e.g., “emotions do not monetise;</w:t>
      </w:r>
      <w:r w:rsidR="00AE468B" w:rsidRPr="009819B8">
        <w:rPr>
          <w:rFonts w:ascii="Times New Roman" w:hAnsi="Times New Roman" w:cs="Times New Roman"/>
          <w:lang w:val="en-GB"/>
        </w:rPr>
        <w:t xml:space="preserve"> numbers do”</w:t>
      </w:r>
      <w:r w:rsidR="00D61289" w:rsidRPr="009819B8">
        <w:rPr>
          <w:rFonts w:ascii="Times New Roman" w:hAnsi="Times New Roman" w:cs="Times New Roman"/>
          <w:lang w:val="en-GB"/>
        </w:rPr>
        <w:t xml:space="preserve"> (P</w:t>
      </w:r>
      <w:r w:rsidR="00811B0E" w:rsidRPr="009819B8">
        <w:rPr>
          <w:rFonts w:ascii="Times New Roman" w:hAnsi="Times New Roman" w:cs="Times New Roman"/>
          <w:lang w:val="en-GB"/>
        </w:rPr>
        <w:t>13</w:t>
      </w:r>
      <w:r w:rsidR="00D61289" w:rsidRPr="009819B8">
        <w:rPr>
          <w:rFonts w:ascii="Times New Roman" w:hAnsi="Times New Roman" w:cs="Times New Roman"/>
          <w:lang w:val="en-GB"/>
        </w:rPr>
        <w:t>)</w:t>
      </w:r>
      <w:r w:rsidR="00AE468B" w:rsidRPr="009819B8">
        <w:rPr>
          <w:rFonts w:ascii="Times New Roman" w:hAnsi="Times New Roman" w:cs="Times New Roman"/>
          <w:lang w:val="en-GB"/>
        </w:rPr>
        <w:t>)</w:t>
      </w:r>
      <w:r w:rsidR="007A5729" w:rsidRPr="009819B8">
        <w:rPr>
          <w:rFonts w:ascii="Times New Roman" w:hAnsi="Times New Roman" w:cs="Times New Roman"/>
          <w:lang w:val="en-GB"/>
        </w:rPr>
        <w:t xml:space="preserve">, minimise human bias and error, </w:t>
      </w:r>
      <w:r w:rsidR="00DD50CB" w:rsidRPr="009819B8">
        <w:rPr>
          <w:rFonts w:ascii="Times New Roman" w:hAnsi="Times New Roman" w:cs="Times New Roman"/>
          <w:lang w:val="en-GB"/>
        </w:rPr>
        <w:t xml:space="preserve">and </w:t>
      </w:r>
      <w:r w:rsidR="007A5729" w:rsidRPr="009819B8">
        <w:rPr>
          <w:rFonts w:ascii="Times New Roman" w:hAnsi="Times New Roman" w:cs="Times New Roman"/>
          <w:lang w:val="en-GB"/>
        </w:rPr>
        <w:t>make better decisions</w:t>
      </w:r>
      <w:r w:rsidR="00AE468B" w:rsidRPr="009819B8">
        <w:rPr>
          <w:rFonts w:ascii="Times New Roman" w:hAnsi="Times New Roman" w:cs="Times New Roman"/>
          <w:lang w:val="en-GB"/>
        </w:rPr>
        <w:t>, especially in places where they need sharp insights and metrics for strategic changes</w:t>
      </w:r>
      <w:r w:rsidR="00C625EA">
        <w:rPr>
          <w:rFonts w:ascii="Times New Roman" w:hAnsi="Times New Roman" w:cs="Times New Roman"/>
          <w:lang w:val="en-GB"/>
        </w:rPr>
        <w:t xml:space="preserve">. </w:t>
      </w:r>
    </w:p>
    <w:p w14:paraId="6E4A9212" w14:textId="77777777" w:rsidR="0021357D" w:rsidRPr="009819B8" w:rsidRDefault="0021357D" w:rsidP="00550790">
      <w:pPr>
        <w:jc w:val="both"/>
        <w:rPr>
          <w:rFonts w:ascii="Times New Roman" w:hAnsi="Times New Roman" w:cs="Times New Roman"/>
          <w:lang w:val="en-GB"/>
        </w:rPr>
      </w:pPr>
    </w:p>
    <w:p w14:paraId="5354E5FD" w14:textId="0D58F859" w:rsidR="003E2154" w:rsidRPr="00BC41F9" w:rsidRDefault="00780133" w:rsidP="00550790">
      <w:pPr>
        <w:jc w:val="both"/>
        <w:rPr>
          <w:rFonts w:ascii="Times New Roman" w:hAnsi="Times New Roman" w:cs="Times New Roman"/>
          <w:b/>
          <w:bCs/>
          <w:i/>
          <w:iCs/>
          <w:lang w:val="en-GB"/>
        </w:rPr>
      </w:pPr>
      <w:r w:rsidRPr="00BC41F9">
        <w:rPr>
          <w:rFonts w:ascii="Times New Roman" w:hAnsi="Times New Roman" w:cs="Times New Roman"/>
          <w:b/>
          <w:bCs/>
          <w:i/>
          <w:iCs/>
          <w:lang w:val="en-GB"/>
        </w:rPr>
        <w:t>Executive role in data-driven decision implementation</w:t>
      </w:r>
    </w:p>
    <w:p w14:paraId="373ACAD2" w14:textId="69859178" w:rsidR="00146918" w:rsidRDefault="00781BAB" w:rsidP="00550790">
      <w:pPr>
        <w:jc w:val="both"/>
        <w:rPr>
          <w:rFonts w:ascii="Times New Roman" w:hAnsi="Times New Roman" w:cs="Times New Roman"/>
          <w:lang w:val="en-GB"/>
        </w:rPr>
      </w:pPr>
      <w:r w:rsidRPr="009819B8">
        <w:rPr>
          <w:rFonts w:ascii="Times New Roman" w:hAnsi="Times New Roman" w:cs="Times New Roman"/>
          <w:lang w:val="en-GB"/>
        </w:rPr>
        <w:t xml:space="preserve">Most respondents </w:t>
      </w:r>
      <w:r w:rsidR="00150B70" w:rsidRPr="009819B8">
        <w:rPr>
          <w:rFonts w:ascii="Times New Roman" w:hAnsi="Times New Roman" w:cs="Times New Roman"/>
          <w:lang w:val="en-GB"/>
        </w:rPr>
        <w:t>were the key drivers of</w:t>
      </w:r>
      <w:r w:rsidR="00DF0FD6" w:rsidRPr="009819B8">
        <w:rPr>
          <w:rFonts w:ascii="Times New Roman" w:hAnsi="Times New Roman" w:cs="Times New Roman"/>
          <w:lang w:val="en-GB"/>
        </w:rPr>
        <w:t xml:space="preserve"> the transition to the DDDM</w:t>
      </w:r>
      <w:r w:rsidR="00150B70" w:rsidRPr="009819B8">
        <w:rPr>
          <w:rFonts w:ascii="Times New Roman" w:hAnsi="Times New Roman" w:cs="Times New Roman"/>
          <w:lang w:val="en-GB"/>
        </w:rPr>
        <w:t xml:space="preserve"> by creating</w:t>
      </w:r>
      <w:r w:rsidR="00B106E7" w:rsidRPr="009819B8">
        <w:rPr>
          <w:rFonts w:ascii="Times New Roman" w:hAnsi="Times New Roman" w:cs="Times New Roman"/>
          <w:lang w:val="en-GB"/>
        </w:rPr>
        <w:t xml:space="preserve"> and communicating</w:t>
      </w:r>
      <w:r w:rsidR="00150B70" w:rsidRPr="009819B8">
        <w:rPr>
          <w:rFonts w:ascii="Times New Roman" w:hAnsi="Times New Roman" w:cs="Times New Roman"/>
          <w:lang w:val="en-GB"/>
        </w:rPr>
        <w:t xml:space="preserve"> a vision</w:t>
      </w:r>
      <w:r w:rsidR="006D2CB4">
        <w:rPr>
          <w:rFonts w:ascii="Times New Roman" w:hAnsi="Times New Roman" w:cs="Times New Roman"/>
          <w:lang w:val="en-GB"/>
        </w:rPr>
        <w:t xml:space="preserve"> and</w:t>
      </w:r>
      <w:r w:rsidR="00C47E01" w:rsidRPr="009819B8">
        <w:rPr>
          <w:rFonts w:ascii="Times New Roman" w:hAnsi="Times New Roman" w:cs="Times New Roman"/>
          <w:lang w:val="en-GB"/>
        </w:rPr>
        <w:t xml:space="preserve"> </w:t>
      </w:r>
      <w:r w:rsidR="00150B70" w:rsidRPr="009819B8">
        <w:rPr>
          <w:rFonts w:ascii="Times New Roman" w:hAnsi="Times New Roman" w:cs="Times New Roman"/>
          <w:lang w:val="en-GB"/>
        </w:rPr>
        <w:t xml:space="preserve">providing </w:t>
      </w:r>
      <w:r w:rsidR="00B106E7" w:rsidRPr="009819B8">
        <w:rPr>
          <w:rFonts w:ascii="Times New Roman" w:hAnsi="Times New Roman" w:cs="Times New Roman"/>
          <w:lang w:val="en-GB"/>
        </w:rPr>
        <w:t xml:space="preserve">future </w:t>
      </w:r>
      <w:r w:rsidR="00150B70" w:rsidRPr="009819B8">
        <w:rPr>
          <w:rFonts w:ascii="Times New Roman" w:hAnsi="Times New Roman" w:cs="Times New Roman"/>
          <w:lang w:val="en-GB"/>
        </w:rPr>
        <w:t>direction</w:t>
      </w:r>
      <w:r w:rsidR="00146918">
        <w:rPr>
          <w:rFonts w:ascii="Times New Roman" w:hAnsi="Times New Roman" w:cs="Times New Roman"/>
          <w:lang w:val="en-GB"/>
        </w:rPr>
        <w:t xml:space="preserve">, establishing the frameworks and models, or even building the foundations for the DDDM. These respondents were less involved in operational transformation </w:t>
      </w:r>
      <w:r w:rsidR="00F33031">
        <w:rPr>
          <w:rFonts w:ascii="Times New Roman" w:hAnsi="Times New Roman" w:cs="Times New Roman"/>
          <w:lang w:val="en-GB"/>
        </w:rPr>
        <w:t xml:space="preserve">tasks. </w:t>
      </w:r>
    </w:p>
    <w:p w14:paraId="75B8FD07" w14:textId="38CFA68D" w:rsidR="00146918" w:rsidRDefault="00F33031" w:rsidP="00146918">
      <w:pPr>
        <w:jc w:val="both"/>
        <w:rPr>
          <w:rFonts w:ascii="Times New Roman" w:hAnsi="Times New Roman" w:cs="Times New Roman"/>
          <w:lang w:val="en-GB"/>
        </w:rPr>
      </w:pPr>
      <w:r>
        <w:rPr>
          <w:rFonts w:ascii="Times New Roman" w:hAnsi="Times New Roman" w:cs="Times New Roman"/>
          <w:lang w:val="en-GB"/>
        </w:rPr>
        <w:t>Ano</w:t>
      </w:r>
      <w:r w:rsidR="00F20BE7" w:rsidRPr="009819B8">
        <w:rPr>
          <w:rFonts w:ascii="Times New Roman" w:hAnsi="Times New Roman" w:cs="Times New Roman"/>
          <w:lang w:val="en-GB"/>
        </w:rPr>
        <w:t>ther</w:t>
      </w:r>
      <w:r>
        <w:rPr>
          <w:rFonts w:ascii="Times New Roman" w:hAnsi="Times New Roman" w:cs="Times New Roman"/>
          <w:lang w:val="en-GB"/>
        </w:rPr>
        <w:t xml:space="preserve"> group of respondents supported and managed the adoption, hired new or created teams from current employees, or even built the foundations for the DDDM. Respondents took the responsibility to extend the employees’ skills by adding</w:t>
      </w:r>
      <w:r w:rsidR="00146918">
        <w:rPr>
          <w:rFonts w:ascii="Times New Roman" w:hAnsi="Times New Roman" w:cs="Times New Roman"/>
          <w:lang w:val="en-GB"/>
        </w:rPr>
        <w:t xml:space="preserve"> general knowledge of how to read the data or how to use specific tools that support the DDDM</w:t>
      </w:r>
      <w:r>
        <w:rPr>
          <w:rFonts w:ascii="Times New Roman" w:hAnsi="Times New Roman" w:cs="Times New Roman"/>
          <w:lang w:val="en-GB"/>
        </w:rPr>
        <w:t xml:space="preserve">. </w:t>
      </w:r>
    </w:p>
    <w:p w14:paraId="2CE2A071" w14:textId="4DD7E06B" w:rsidR="00146918" w:rsidRPr="00F33031" w:rsidRDefault="00146918" w:rsidP="00550790">
      <w:pPr>
        <w:jc w:val="both"/>
        <w:rPr>
          <w:rFonts w:ascii="Times New Roman" w:hAnsi="Times New Roman" w:cs="Times New Roman"/>
          <w:lang w:val="lt-LT"/>
        </w:rPr>
      </w:pPr>
      <w:r>
        <w:rPr>
          <w:rFonts w:ascii="Times New Roman" w:hAnsi="Times New Roman" w:cs="Times New Roman"/>
          <w:lang w:val="en-GB"/>
        </w:rPr>
        <w:t xml:space="preserve">To summarise, </w:t>
      </w:r>
      <w:r w:rsidRPr="000A06AD">
        <w:rPr>
          <w:rFonts w:ascii="Times New Roman" w:hAnsi="Times New Roman" w:cs="Times New Roman"/>
          <w:lang w:val="en-GB"/>
        </w:rPr>
        <w:t xml:space="preserve">the </w:t>
      </w:r>
      <w:r>
        <w:rPr>
          <w:rFonts w:ascii="Times New Roman" w:hAnsi="Times New Roman" w:cs="Times New Roman"/>
          <w:lang w:val="en-GB"/>
        </w:rPr>
        <w:t>executive’s primary role</w:t>
      </w:r>
      <w:r w:rsidRPr="000A06AD">
        <w:rPr>
          <w:rFonts w:ascii="Times New Roman" w:hAnsi="Times New Roman" w:cs="Times New Roman"/>
          <w:lang w:val="en-GB"/>
        </w:rPr>
        <w:t xml:space="preserve"> is </w:t>
      </w:r>
      <w:r w:rsidR="000C6CAA">
        <w:rPr>
          <w:rFonts w:ascii="Times New Roman" w:hAnsi="Times New Roman" w:cs="Times New Roman"/>
          <w:lang w:val="en-GB"/>
        </w:rPr>
        <w:t>to create</w:t>
      </w:r>
      <w:r>
        <w:rPr>
          <w:rFonts w:ascii="Times New Roman" w:hAnsi="Times New Roman" w:cs="Times New Roman"/>
          <w:lang w:val="en-GB"/>
        </w:rPr>
        <w:t xml:space="preserve"> a vision or direction,</w:t>
      </w:r>
      <w:r w:rsidRPr="000A06AD">
        <w:rPr>
          <w:rFonts w:ascii="Times New Roman" w:hAnsi="Times New Roman" w:cs="Times New Roman"/>
          <w:lang w:val="en-GB"/>
        </w:rPr>
        <w:t xml:space="preserve"> </w:t>
      </w:r>
      <w:r>
        <w:rPr>
          <w:rFonts w:ascii="Times New Roman" w:hAnsi="Times New Roman" w:cs="Times New Roman"/>
          <w:lang w:val="en-GB"/>
        </w:rPr>
        <w:t xml:space="preserve">support or even </w:t>
      </w:r>
      <w:r w:rsidR="000C6CAA">
        <w:rPr>
          <w:rFonts w:ascii="Times New Roman" w:hAnsi="Times New Roman" w:cs="Times New Roman"/>
          <w:lang w:val="en-GB"/>
        </w:rPr>
        <w:t>manage</w:t>
      </w:r>
      <w:r w:rsidRPr="000A06AD">
        <w:rPr>
          <w:rFonts w:ascii="Times New Roman" w:hAnsi="Times New Roman" w:cs="Times New Roman"/>
          <w:lang w:val="en-GB"/>
        </w:rPr>
        <w:t xml:space="preserve"> the DDDM </w:t>
      </w:r>
      <w:r w:rsidR="000C6CAA" w:rsidRPr="000A06AD">
        <w:rPr>
          <w:rFonts w:ascii="Times New Roman" w:hAnsi="Times New Roman" w:cs="Times New Roman"/>
          <w:lang w:val="en-GB"/>
        </w:rPr>
        <w:t xml:space="preserve">implementation </w:t>
      </w:r>
      <w:r w:rsidRPr="000A06AD">
        <w:rPr>
          <w:rFonts w:ascii="Times New Roman" w:hAnsi="Times New Roman" w:cs="Times New Roman"/>
          <w:lang w:val="en-GB"/>
        </w:rPr>
        <w:t xml:space="preserve">while </w:t>
      </w:r>
      <w:r w:rsidR="000C6CAA">
        <w:rPr>
          <w:rFonts w:ascii="Times New Roman" w:hAnsi="Times New Roman" w:cs="Times New Roman"/>
          <w:lang w:val="en-GB"/>
        </w:rPr>
        <w:t>providing education and forming teams to</w:t>
      </w:r>
      <w:r w:rsidRPr="000A06AD">
        <w:rPr>
          <w:rFonts w:ascii="Times New Roman" w:hAnsi="Times New Roman" w:cs="Times New Roman"/>
          <w:lang w:val="en-GB"/>
        </w:rPr>
        <w:t xml:space="preserve"> </w:t>
      </w:r>
      <w:r>
        <w:rPr>
          <w:rFonts w:ascii="Times New Roman" w:hAnsi="Times New Roman" w:cs="Times New Roman"/>
          <w:lang w:val="en-GB"/>
        </w:rPr>
        <w:t>materialise</w:t>
      </w:r>
      <w:r w:rsidRPr="000A06AD">
        <w:rPr>
          <w:rFonts w:ascii="Times New Roman" w:hAnsi="Times New Roman" w:cs="Times New Roman"/>
          <w:lang w:val="en-GB"/>
        </w:rPr>
        <w:t xml:space="preserve"> the vision.</w:t>
      </w:r>
    </w:p>
    <w:p w14:paraId="4A98B45A" w14:textId="77777777" w:rsidR="00146918" w:rsidRPr="006D2CB4" w:rsidRDefault="00146918" w:rsidP="00550790">
      <w:pPr>
        <w:jc w:val="both"/>
        <w:rPr>
          <w:rFonts w:ascii="Times New Roman" w:hAnsi="Times New Roman" w:cs="Times New Roman"/>
          <w:lang w:val="en-GB"/>
        </w:rPr>
      </w:pPr>
    </w:p>
    <w:p w14:paraId="327C1716" w14:textId="77777777" w:rsidR="00DF0FD6" w:rsidRPr="009819B8" w:rsidRDefault="00DF0FD6" w:rsidP="00550790">
      <w:pPr>
        <w:jc w:val="both"/>
        <w:rPr>
          <w:rFonts w:ascii="Times New Roman" w:hAnsi="Times New Roman" w:cs="Times New Roman"/>
          <w:lang w:val="en-GB"/>
        </w:rPr>
      </w:pPr>
    </w:p>
    <w:p w14:paraId="488CFEFB" w14:textId="2FDA72AE" w:rsidR="003E2154" w:rsidRPr="00BC41F9" w:rsidRDefault="00063778" w:rsidP="00550790">
      <w:pPr>
        <w:jc w:val="both"/>
        <w:rPr>
          <w:rFonts w:ascii="Times New Roman" w:hAnsi="Times New Roman" w:cs="Times New Roman"/>
          <w:b/>
          <w:bCs/>
          <w:i/>
          <w:iCs/>
          <w:lang w:val="en-GB"/>
        </w:rPr>
      </w:pPr>
      <w:r w:rsidRPr="00BC41F9">
        <w:rPr>
          <w:rFonts w:ascii="Times New Roman" w:hAnsi="Times New Roman" w:cs="Times New Roman"/>
          <w:b/>
          <w:bCs/>
          <w:i/>
          <w:iCs/>
          <w:lang w:val="en-GB"/>
        </w:rPr>
        <w:t>E</w:t>
      </w:r>
      <w:r w:rsidR="00780133" w:rsidRPr="00BC41F9">
        <w:rPr>
          <w:rFonts w:ascii="Times New Roman" w:hAnsi="Times New Roman" w:cs="Times New Roman"/>
          <w:b/>
          <w:bCs/>
          <w:i/>
          <w:iCs/>
          <w:lang w:val="en-GB"/>
        </w:rPr>
        <w:t>xecutive role</w:t>
      </w:r>
      <w:r w:rsidRPr="00BC41F9">
        <w:rPr>
          <w:rFonts w:ascii="Times New Roman" w:hAnsi="Times New Roman" w:cs="Times New Roman"/>
          <w:b/>
          <w:bCs/>
          <w:i/>
          <w:iCs/>
          <w:lang w:val="en-GB"/>
        </w:rPr>
        <w:t xml:space="preserve"> </w:t>
      </w:r>
      <w:r w:rsidR="00780133" w:rsidRPr="00BC41F9">
        <w:rPr>
          <w:rFonts w:ascii="Times New Roman" w:hAnsi="Times New Roman" w:cs="Times New Roman"/>
          <w:b/>
          <w:bCs/>
          <w:i/>
          <w:iCs/>
          <w:lang w:val="en-GB"/>
        </w:rPr>
        <w:t>after DDDM adoption</w:t>
      </w:r>
    </w:p>
    <w:p w14:paraId="3DE37384" w14:textId="1A48A73D" w:rsidR="00AA6B1B" w:rsidRPr="009819B8" w:rsidRDefault="00872D42" w:rsidP="00550790">
      <w:pPr>
        <w:jc w:val="both"/>
        <w:rPr>
          <w:rFonts w:ascii="Times New Roman" w:hAnsi="Times New Roman" w:cs="Times New Roman"/>
          <w:lang w:val="en-GB"/>
        </w:rPr>
      </w:pPr>
      <w:r w:rsidRPr="009819B8">
        <w:rPr>
          <w:rFonts w:ascii="Times New Roman" w:hAnsi="Times New Roman" w:cs="Times New Roman"/>
          <w:lang w:val="en-GB"/>
        </w:rPr>
        <w:t xml:space="preserve">Respondents </w:t>
      </w:r>
      <w:r w:rsidR="008C44B8">
        <w:rPr>
          <w:rFonts w:ascii="Times New Roman" w:hAnsi="Times New Roman" w:cs="Times New Roman"/>
          <w:lang w:val="en-GB"/>
        </w:rPr>
        <w:t>reported</w:t>
      </w:r>
      <w:r w:rsidRPr="009819B8">
        <w:rPr>
          <w:rFonts w:ascii="Times New Roman" w:hAnsi="Times New Roman" w:cs="Times New Roman"/>
          <w:lang w:val="en-GB"/>
        </w:rPr>
        <w:t xml:space="preserve"> </w:t>
      </w:r>
      <w:r w:rsidR="008C44B8">
        <w:rPr>
          <w:rFonts w:ascii="Times New Roman" w:hAnsi="Times New Roman" w:cs="Times New Roman"/>
          <w:lang w:val="en-GB"/>
        </w:rPr>
        <w:t xml:space="preserve">that </w:t>
      </w:r>
      <w:r w:rsidRPr="009819B8">
        <w:rPr>
          <w:rFonts w:ascii="Times New Roman" w:hAnsi="Times New Roman" w:cs="Times New Roman"/>
          <w:lang w:val="en-GB"/>
        </w:rPr>
        <w:t xml:space="preserve">the </w:t>
      </w:r>
      <w:r w:rsidR="008B7203">
        <w:rPr>
          <w:rFonts w:ascii="Times New Roman" w:hAnsi="Times New Roman" w:cs="Times New Roman"/>
          <w:lang w:val="en-GB"/>
        </w:rPr>
        <w:t>significant</w:t>
      </w:r>
      <w:r w:rsidRPr="009819B8">
        <w:rPr>
          <w:rFonts w:ascii="Times New Roman" w:hAnsi="Times New Roman" w:cs="Times New Roman"/>
          <w:lang w:val="en-GB"/>
        </w:rPr>
        <w:t xml:space="preserve"> benefits of DDDM adoption are </w:t>
      </w:r>
      <w:r w:rsidR="0099004F" w:rsidRPr="009819B8">
        <w:rPr>
          <w:rFonts w:ascii="Times New Roman" w:hAnsi="Times New Roman" w:cs="Times New Roman"/>
          <w:lang w:val="en-GB"/>
        </w:rPr>
        <w:t xml:space="preserve">a </w:t>
      </w:r>
      <w:r w:rsidRPr="009819B8">
        <w:rPr>
          <w:rFonts w:ascii="Times New Roman" w:hAnsi="Times New Roman" w:cs="Times New Roman"/>
          <w:lang w:val="en-GB"/>
        </w:rPr>
        <w:t>time to focus on higher-priority tasks</w:t>
      </w:r>
      <w:r w:rsidR="0099004F" w:rsidRPr="009819B8">
        <w:rPr>
          <w:rFonts w:ascii="Times New Roman" w:hAnsi="Times New Roman" w:cs="Times New Roman"/>
          <w:lang w:val="en-GB"/>
        </w:rPr>
        <w:t xml:space="preserve"> and </w:t>
      </w:r>
      <w:r w:rsidRPr="009819B8">
        <w:rPr>
          <w:rFonts w:ascii="Times New Roman" w:hAnsi="Times New Roman" w:cs="Times New Roman"/>
          <w:lang w:val="en-GB"/>
        </w:rPr>
        <w:t>improved decision quality</w:t>
      </w:r>
      <w:r w:rsidR="0099004F" w:rsidRPr="009819B8">
        <w:rPr>
          <w:rFonts w:ascii="Times New Roman" w:hAnsi="Times New Roman" w:cs="Times New Roman"/>
          <w:lang w:val="en-GB"/>
        </w:rPr>
        <w:t xml:space="preserve">. </w:t>
      </w:r>
      <w:r w:rsidR="006D2CB4">
        <w:rPr>
          <w:rFonts w:ascii="Times New Roman" w:hAnsi="Times New Roman" w:cs="Times New Roman"/>
          <w:lang w:val="en-GB"/>
        </w:rPr>
        <w:t>P</w:t>
      </w:r>
      <w:r w:rsidR="0099004F" w:rsidRPr="009819B8">
        <w:rPr>
          <w:rFonts w:ascii="Times New Roman" w:hAnsi="Times New Roman" w:cs="Times New Roman"/>
          <w:lang w:val="en-GB"/>
        </w:rPr>
        <w:t xml:space="preserve">redicting the future, minimising decision-making </w:t>
      </w:r>
      <w:proofErr w:type="gramStart"/>
      <w:r w:rsidR="0099004F" w:rsidRPr="009819B8">
        <w:rPr>
          <w:rFonts w:ascii="Times New Roman" w:hAnsi="Times New Roman" w:cs="Times New Roman"/>
          <w:lang w:val="en-GB"/>
        </w:rPr>
        <w:t>steps</w:t>
      </w:r>
      <w:proofErr w:type="gramEnd"/>
      <w:r w:rsidR="0099004F" w:rsidRPr="009819B8">
        <w:rPr>
          <w:rFonts w:ascii="Times New Roman" w:hAnsi="Times New Roman" w:cs="Times New Roman"/>
          <w:lang w:val="en-GB"/>
        </w:rPr>
        <w:t xml:space="preserve"> and improving decision quality allow executives to reduce frustration </w:t>
      </w:r>
      <w:r w:rsidR="008C44B8">
        <w:rPr>
          <w:rFonts w:ascii="Times New Roman" w:hAnsi="Times New Roman" w:cs="Times New Roman"/>
          <w:lang w:val="en-GB"/>
        </w:rPr>
        <w:t>and</w:t>
      </w:r>
      <w:r w:rsidR="0099004F" w:rsidRPr="009819B8">
        <w:rPr>
          <w:rFonts w:ascii="Times New Roman" w:hAnsi="Times New Roman" w:cs="Times New Roman"/>
          <w:lang w:val="en-GB"/>
        </w:rPr>
        <w:t xml:space="preserve"> take some strategic actions in advance, leading to less risky decisions</w:t>
      </w:r>
      <w:r w:rsidRPr="009819B8">
        <w:rPr>
          <w:rFonts w:ascii="Times New Roman" w:hAnsi="Times New Roman" w:cs="Times New Roman"/>
          <w:lang w:val="en-GB"/>
        </w:rPr>
        <w:t xml:space="preserve">. Executives no longer need to </w:t>
      </w:r>
      <w:r w:rsidR="00A442A0">
        <w:rPr>
          <w:rFonts w:ascii="Times New Roman" w:hAnsi="Times New Roman" w:cs="Times New Roman"/>
          <w:lang w:val="en-GB"/>
        </w:rPr>
        <w:t>combine data from different systems manually</w:t>
      </w:r>
      <w:r w:rsidR="008C44B8">
        <w:rPr>
          <w:rFonts w:ascii="Times New Roman" w:hAnsi="Times New Roman" w:cs="Times New Roman"/>
          <w:lang w:val="en-GB"/>
        </w:rPr>
        <w:t xml:space="preserve"> and</w:t>
      </w:r>
      <w:r w:rsidRPr="009819B8">
        <w:rPr>
          <w:rFonts w:ascii="Times New Roman" w:hAnsi="Times New Roman" w:cs="Times New Roman"/>
          <w:lang w:val="en-GB"/>
        </w:rPr>
        <w:t xml:space="preserve"> descend to the operational level. </w:t>
      </w:r>
    </w:p>
    <w:p w14:paraId="4FE24F4E" w14:textId="25A181CE" w:rsidR="0076311A" w:rsidRPr="009819B8" w:rsidRDefault="004C6C6F" w:rsidP="00550790">
      <w:pPr>
        <w:ind w:firstLine="720"/>
        <w:jc w:val="both"/>
        <w:rPr>
          <w:rFonts w:ascii="Times New Roman" w:hAnsi="Times New Roman" w:cs="Times New Roman"/>
          <w:lang w:val="en-GB"/>
        </w:rPr>
      </w:pPr>
      <w:r w:rsidRPr="009819B8">
        <w:rPr>
          <w:rFonts w:ascii="Times New Roman" w:hAnsi="Times New Roman" w:cs="Times New Roman"/>
          <w:lang w:val="en-GB"/>
        </w:rPr>
        <w:t>Finally</w:t>
      </w:r>
      <w:r w:rsidR="00063778" w:rsidRPr="009819B8">
        <w:rPr>
          <w:rFonts w:ascii="Times New Roman" w:hAnsi="Times New Roman" w:cs="Times New Roman"/>
          <w:lang w:val="en-GB"/>
        </w:rPr>
        <w:t>, by providing more control over the decisions, augmenting the concreteness of the required information, and simultaneously granting greater freedom and independence in decision-making, the DDDM boost</w:t>
      </w:r>
      <w:r w:rsidRPr="009819B8">
        <w:rPr>
          <w:rFonts w:ascii="Times New Roman" w:hAnsi="Times New Roman" w:cs="Times New Roman"/>
          <w:lang w:val="en-GB"/>
        </w:rPr>
        <w:t>s</w:t>
      </w:r>
      <w:r w:rsidR="00063778" w:rsidRPr="009819B8">
        <w:rPr>
          <w:rFonts w:ascii="Times New Roman" w:hAnsi="Times New Roman" w:cs="Times New Roman"/>
          <w:lang w:val="en-GB"/>
        </w:rPr>
        <w:t xml:space="preserve"> the executives’ confidence in </w:t>
      </w:r>
      <w:r w:rsidR="0037004A" w:rsidRPr="009819B8">
        <w:rPr>
          <w:rFonts w:ascii="Times New Roman" w:hAnsi="Times New Roman" w:cs="Times New Roman"/>
          <w:lang w:val="en-GB"/>
        </w:rPr>
        <w:t>making</w:t>
      </w:r>
      <w:r w:rsidR="00063778" w:rsidRPr="009819B8">
        <w:rPr>
          <w:rFonts w:ascii="Times New Roman" w:hAnsi="Times New Roman" w:cs="Times New Roman"/>
          <w:lang w:val="en-GB"/>
        </w:rPr>
        <w:t xml:space="preserve"> decisions.</w:t>
      </w:r>
      <w:r w:rsidR="0076311A" w:rsidRPr="009819B8">
        <w:rPr>
          <w:rFonts w:ascii="Times New Roman" w:hAnsi="Times New Roman" w:cs="Times New Roman"/>
          <w:lang w:val="en-GB"/>
        </w:rPr>
        <w:t xml:space="preserve"> </w:t>
      </w:r>
      <w:r w:rsidR="00AE468B" w:rsidRPr="009819B8">
        <w:rPr>
          <w:rFonts w:ascii="Times New Roman" w:hAnsi="Times New Roman" w:cs="Times New Roman"/>
          <w:lang w:val="en-GB"/>
        </w:rPr>
        <w:t xml:space="preserve">In </w:t>
      </w:r>
      <w:r w:rsidR="00AE468B" w:rsidRPr="009819B8">
        <w:rPr>
          <w:rFonts w:ascii="Times New Roman" w:hAnsi="Times New Roman" w:cs="Times New Roman"/>
          <w:lang w:val="en-GB"/>
        </w:rPr>
        <w:lastRenderedPageBreak/>
        <w:t xml:space="preserve">contrast, </w:t>
      </w:r>
      <w:r w:rsidR="0037004A" w:rsidRPr="009819B8">
        <w:rPr>
          <w:rFonts w:ascii="Times New Roman" w:hAnsi="Times New Roman" w:cs="Times New Roman"/>
          <w:lang w:val="en-GB"/>
        </w:rPr>
        <w:t xml:space="preserve">the biggest challenge is trusting the data, accuracy, and completeness. </w:t>
      </w:r>
      <w:r w:rsidR="00742546" w:rsidRPr="009819B8">
        <w:rPr>
          <w:rFonts w:ascii="Times New Roman" w:hAnsi="Times New Roman" w:cs="Times New Roman"/>
          <w:lang w:val="en-GB"/>
        </w:rPr>
        <w:t xml:space="preserve">Therefore, executives </w:t>
      </w:r>
      <w:r w:rsidR="0037004A" w:rsidRPr="009819B8">
        <w:rPr>
          <w:rFonts w:ascii="Times New Roman" w:hAnsi="Times New Roman" w:cs="Times New Roman"/>
          <w:lang w:val="en-GB"/>
        </w:rPr>
        <w:t>have “to take off the “know-it-all hat”</w:t>
      </w:r>
      <w:r w:rsidR="00751418" w:rsidRPr="009819B8">
        <w:rPr>
          <w:rFonts w:ascii="Times New Roman" w:hAnsi="Times New Roman" w:cs="Times New Roman"/>
          <w:lang w:val="en-GB"/>
        </w:rPr>
        <w:t xml:space="preserve"> and </w:t>
      </w:r>
      <w:r w:rsidR="0037004A" w:rsidRPr="009819B8">
        <w:rPr>
          <w:rFonts w:ascii="Times New Roman" w:hAnsi="Times New Roman" w:cs="Times New Roman"/>
          <w:lang w:val="en-GB"/>
        </w:rPr>
        <w:t>question the data to understand its quality</w:t>
      </w:r>
      <w:r w:rsidR="006D2CB4">
        <w:rPr>
          <w:rFonts w:ascii="Times New Roman" w:hAnsi="Times New Roman" w:cs="Times New Roman"/>
          <w:lang w:val="en-GB"/>
        </w:rPr>
        <w:t xml:space="preserve">. </w:t>
      </w:r>
    </w:p>
    <w:p w14:paraId="46875B70" w14:textId="77777777" w:rsidR="00747B9E" w:rsidRPr="009819B8" w:rsidRDefault="00747B9E" w:rsidP="00550790">
      <w:pPr>
        <w:jc w:val="both"/>
        <w:rPr>
          <w:rFonts w:ascii="Times New Roman" w:hAnsi="Times New Roman" w:cs="Times New Roman"/>
          <w:lang w:val="en-GB"/>
        </w:rPr>
      </w:pPr>
    </w:p>
    <w:p w14:paraId="164EC16F" w14:textId="0D7B9289" w:rsidR="003E2154" w:rsidRPr="00BC41F9" w:rsidRDefault="0015160F" w:rsidP="00550790">
      <w:pPr>
        <w:jc w:val="both"/>
        <w:rPr>
          <w:rFonts w:ascii="Times New Roman" w:hAnsi="Times New Roman" w:cs="Times New Roman"/>
          <w:b/>
          <w:bCs/>
          <w:i/>
          <w:iCs/>
          <w:lang w:val="en-GB"/>
        </w:rPr>
      </w:pPr>
      <w:r w:rsidRPr="00BC41F9">
        <w:rPr>
          <w:rFonts w:ascii="Times New Roman" w:hAnsi="Times New Roman" w:cs="Times New Roman"/>
          <w:b/>
          <w:bCs/>
          <w:i/>
          <w:iCs/>
          <w:lang w:val="en-GB"/>
        </w:rPr>
        <w:t xml:space="preserve">The </w:t>
      </w:r>
      <w:r w:rsidR="00AE468B" w:rsidRPr="00BC41F9">
        <w:rPr>
          <w:rFonts w:ascii="Times New Roman" w:hAnsi="Times New Roman" w:cs="Times New Roman"/>
          <w:b/>
          <w:bCs/>
          <w:i/>
          <w:iCs/>
          <w:lang w:val="en-GB"/>
        </w:rPr>
        <w:t>recommended</w:t>
      </w:r>
      <w:r w:rsidRPr="00BC41F9">
        <w:rPr>
          <w:rFonts w:ascii="Times New Roman" w:hAnsi="Times New Roman" w:cs="Times New Roman"/>
          <w:b/>
          <w:bCs/>
          <w:i/>
          <w:iCs/>
          <w:lang w:val="en-GB"/>
        </w:rPr>
        <w:t xml:space="preserve"> changes in executive role</w:t>
      </w:r>
    </w:p>
    <w:p w14:paraId="6C636AE8" w14:textId="0A897A63" w:rsidR="00066876" w:rsidRPr="009819B8" w:rsidRDefault="00066876" w:rsidP="00550790">
      <w:pPr>
        <w:jc w:val="both"/>
        <w:rPr>
          <w:rFonts w:ascii="Times New Roman" w:hAnsi="Times New Roman" w:cs="Times New Roman"/>
          <w:lang w:val="en-GB"/>
        </w:rPr>
      </w:pPr>
      <w:r w:rsidRPr="009819B8">
        <w:rPr>
          <w:rFonts w:ascii="Times New Roman" w:hAnsi="Times New Roman" w:cs="Times New Roman"/>
          <w:lang w:val="en-GB"/>
        </w:rPr>
        <w:t>The most common recommendation is to spend time on self-education</w:t>
      </w:r>
      <w:r w:rsidR="00AE468B" w:rsidRPr="009819B8">
        <w:rPr>
          <w:rFonts w:ascii="Times New Roman" w:hAnsi="Times New Roman" w:cs="Times New Roman"/>
          <w:lang w:val="en-GB"/>
        </w:rPr>
        <w:t xml:space="preserve"> to </w:t>
      </w:r>
      <w:r w:rsidR="00B06A1A" w:rsidRPr="009819B8">
        <w:rPr>
          <w:rFonts w:ascii="Times New Roman" w:hAnsi="Times New Roman" w:cs="Times New Roman"/>
          <w:lang w:val="en-GB"/>
        </w:rPr>
        <w:t xml:space="preserve">become </w:t>
      </w:r>
      <w:r w:rsidR="006A75FA" w:rsidRPr="009819B8">
        <w:rPr>
          <w:rFonts w:ascii="Times New Roman" w:hAnsi="Times New Roman" w:cs="Times New Roman"/>
          <w:lang w:val="en-GB"/>
        </w:rPr>
        <w:t>“</w:t>
      </w:r>
      <w:r w:rsidR="00B06A1A" w:rsidRPr="009819B8">
        <w:rPr>
          <w:rFonts w:ascii="Times New Roman" w:hAnsi="Times New Roman" w:cs="Times New Roman"/>
          <w:lang w:val="en-GB"/>
        </w:rPr>
        <w:t>familiar with data</w:t>
      </w:r>
      <w:r w:rsidR="003977DB" w:rsidRPr="009819B8">
        <w:rPr>
          <w:rFonts w:ascii="Times New Roman" w:hAnsi="Times New Roman" w:cs="Times New Roman"/>
          <w:lang w:val="en-GB"/>
        </w:rPr>
        <w:t xml:space="preserve"> and the latest technologies</w:t>
      </w:r>
      <w:r w:rsidR="00AE468B" w:rsidRPr="009819B8">
        <w:rPr>
          <w:rFonts w:ascii="Times New Roman" w:hAnsi="Times New Roman" w:cs="Times New Roman"/>
          <w:lang w:val="en-GB"/>
        </w:rPr>
        <w:t xml:space="preserve">” </w:t>
      </w:r>
      <w:r w:rsidR="00B37B76" w:rsidRPr="009819B8">
        <w:rPr>
          <w:rFonts w:ascii="Times New Roman" w:hAnsi="Times New Roman" w:cs="Times New Roman"/>
          <w:lang w:val="en-GB"/>
        </w:rPr>
        <w:t>(P</w:t>
      </w:r>
      <w:r w:rsidR="0021357D" w:rsidRPr="009819B8">
        <w:rPr>
          <w:rFonts w:ascii="Times New Roman" w:hAnsi="Times New Roman" w:cs="Times New Roman"/>
          <w:lang w:val="en-US"/>
        </w:rPr>
        <w:t>6</w:t>
      </w:r>
      <w:r w:rsidR="00B37B76" w:rsidRPr="009819B8">
        <w:rPr>
          <w:rFonts w:ascii="Times New Roman" w:hAnsi="Times New Roman" w:cs="Times New Roman"/>
          <w:lang w:val="en-GB"/>
        </w:rPr>
        <w:t xml:space="preserve">), to </w:t>
      </w:r>
      <w:r w:rsidR="00B06A1A" w:rsidRPr="009819B8">
        <w:rPr>
          <w:rFonts w:ascii="Times New Roman" w:hAnsi="Times New Roman" w:cs="Times New Roman"/>
          <w:lang w:val="en-GB"/>
        </w:rPr>
        <w:t>understand the data’s relationship with business</w:t>
      </w:r>
      <w:r w:rsidR="00B37B76" w:rsidRPr="009819B8">
        <w:rPr>
          <w:rFonts w:ascii="Times New Roman" w:hAnsi="Times New Roman" w:cs="Times New Roman"/>
          <w:lang w:val="en-GB"/>
        </w:rPr>
        <w:t xml:space="preserve"> and to </w:t>
      </w:r>
      <w:r w:rsidR="00AE468B" w:rsidRPr="009819B8">
        <w:rPr>
          <w:rFonts w:ascii="Times New Roman" w:hAnsi="Times New Roman" w:cs="Times New Roman"/>
          <w:lang w:val="en-GB"/>
        </w:rPr>
        <w:t xml:space="preserve">discuss the DDDM adoption process with other organisations that have already adopted the DDDM </w:t>
      </w:r>
      <w:r w:rsidR="003977DB" w:rsidRPr="009819B8">
        <w:rPr>
          <w:rFonts w:ascii="Times New Roman" w:hAnsi="Times New Roman" w:cs="Times New Roman"/>
          <w:lang w:val="en-GB"/>
        </w:rPr>
        <w:t xml:space="preserve">to gain more confidence in this process </w:t>
      </w:r>
      <w:r w:rsidR="00782820" w:rsidRPr="009819B8">
        <w:rPr>
          <w:rFonts w:ascii="Times New Roman" w:hAnsi="Times New Roman" w:cs="Times New Roman"/>
          <w:lang w:val="en-GB"/>
        </w:rPr>
        <w:t>to</w:t>
      </w:r>
      <w:r w:rsidR="003977DB" w:rsidRPr="009819B8">
        <w:rPr>
          <w:rFonts w:ascii="Times New Roman" w:hAnsi="Times New Roman" w:cs="Times New Roman"/>
          <w:lang w:val="en-GB"/>
        </w:rPr>
        <w:t xml:space="preserve"> avoid </w:t>
      </w:r>
      <w:r w:rsidR="003B000F" w:rsidRPr="009819B8">
        <w:rPr>
          <w:rFonts w:ascii="Times New Roman" w:hAnsi="Times New Roman" w:cs="Times New Roman"/>
          <w:lang w:val="en-GB"/>
        </w:rPr>
        <w:t xml:space="preserve">the most common </w:t>
      </w:r>
      <w:r w:rsidR="003977DB" w:rsidRPr="009819B8">
        <w:rPr>
          <w:rFonts w:ascii="Times New Roman" w:hAnsi="Times New Roman" w:cs="Times New Roman"/>
          <w:lang w:val="en-GB"/>
        </w:rPr>
        <w:t xml:space="preserve">mistakes. </w:t>
      </w:r>
    </w:p>
    <w:p w14:paraId="31F9268F" w14:textId="766A317D" w:rsidR="00661EAF" w:rsidRPr="009819B8" w:rsidRDefault="001341FC" w:rsidP="006D2CB4">
      <w:pPr>
        <w:ind w:firstLine="720"/>
        <w:jc w:val="both"/>
        <w:rPr>
          <w:rFonts w:ascii="Times New Roman" w:hAnsi="Times New Roman" w:cs="Times New Roman"/>
          <w:lang w:val="en-US"/>
        </w:rPr>
      </w:pPr>
      <w:r w:rsidRPr="009819B8">
        <w:rPr>
          <w:rFonts w:ascii="Times New Roman" w:hAnsi="Times New Roman" w:cs="Times New Roman"/>
          <w:lang w:val="en-US"/>
        </w:rPr>
        <w:t>Besides learning activities, it is recommended to build “cultural awareness” and to “establish the norms”</w:t>
      </w:r>
      <w:r w:rsidR="00744514" w:rsidRPr="009819B8">
        <w:rPr>
          <w:rFonts w:ascii="Times New Roman" w:hAnsi="Times New Roman" w:cs="Times New Roman"/>
          <w:lang w:val="en-US"/>
        </w:rPr>
        <w:t xml:space="preserve"> by </w:t>
      </w:r>
      <w:r w:rsidR="00ED3A20" w:rsidRPr="009819B8">
        <w:rPr>
          <w:rFonts w:ascii="Times New Roman" w:hAnsi="Times New Roman" w:cs="Times New Roman"/>
          <w:lang w:val="en-US"/>
        </w:rPr>
        <w:t>agreeing on</w:t>
      </w:r>
      <w:r w:rsidR="00744514" w:rsidRPr="009819B8">
        <w:rPr>
          <w:rFonts w:ascii="Times New Roman" w:hAnsi="Times New Roman" w:cs="Times New Roman"/>
          <w:lang w:val="en-US"/>
        </w:rPr>
        <w:t xml:space="preserve"> new metrics, moving to personal accountability for the data</w:t>
      </w:r>
      <w:r w:rsidR="00ED3A20" w:rsidRPr="009819B8">
        <w:rPr>
          <w:rFonts w:ascii="Times New Roman" w:hAnsi="Times New Roman" w:cs="Times New Roman"/>
          <w:lang w:val="en-US"/>
        </w:rPr>
        <w:t xml:space="preserve">, and explaining the high quality of data importance to decision-making. </w:t>
      </w:r>
      <w:r w:rsidRPr="009819B8">
        <w:rPr>
          <w:rFonts w:ascii="Times New Roman" w:hAnsi="Times New Roman" w:cs="Times New Roman"/>
          <w:lang w:val="en-US"/>
        </w:rPr>
        <w:t xml:space="preserve">That means executives have to </w:t>
      </w:r>
      <w:r w:rsidR="00744514" w:rsidRPr="009819B8">
        <w:rPr>
          <w:rFonts w:ascii="Times New Roman" w:hAnsi="Times New Roman" w:cs="Times New Roman"/>
          <w:lang w:val="en-US"/>
        </w:rPr>
        <w:t xml:space="preserve">reduce their tolerance for </w:t>
      </w:r>
      <w:r w:rsidR="00ED3A20" w:rsidRPr="009819B8">
        <w:rPr>
          <w:rFonts w:ascii="Times New Roman" w:hAnsi="Times New Roman" w:cs="Times New Roman"/>
          <w:lang w:val="en-US"/>
        </w:rPr>
        <w:t xml:space="preserve">decisions made without </w:t>
      </w:r>
      <w:r w:rsidR="00744514" w:rsidRPr="009819B8">
        <w:rPr>
          <w:rFonts w:ascii="Times New Roman" w:hAnsi="Times New Roman" w:cs="Times New Roman"/>
          <w:lang w:val="en-US"/>
        </w:rPr>
        <w:t>data</w:t>
      </w:r>
      <w:r w:rsidR="00ED3A20" w:rsidRPr="009819B8">
        <w:rPr>
          <w:rFonts w:ascii="Times New Roman" w:hAnsi="Times New Roman" w:cs="Times New Roman"/>
          <w:lang w:val="en-US"/>
        </w:rPr>
        <w:t xml:space="preserve"> and question why the data is not </w:t>
      </w:r>
      <w:proofErr w:type="gramStart"/>
      <w:r w:rsidR="006A75FA" w:rsidRPr="009819B8">
        <w:rPr>
          <w:rFonts w:ascii="Times New Roman" w:hAnsi="Times New Roman" w:cs="Times New Roman"/>
          <w:lang w:val="en-US"/>
        </w:rPr>
        <w:t>up-to-date</w:t>
      </w:r>
      <w:proofErr w:type="gramEnd"/>
      <w:r w:rsidR="000C6CAA">
        <w:rPr>
          <w:rFonts w:ascii="Times New Roman" w:hAnsi="Times New Roman" w:cs="Times New Roman"/>
          <w:lang w:val="en-US"/>
        </w:rPr>
        <w:t>.</w:t>
      </w:r>
    </w:p>
    <w:p w14:paraId="3612E380" w14:textId="77777777" w:rsidR="00426674" w:rsidRPr="009819B8" w:rsidRDefault="00426674" w:rsidP="00550790">
      <w:pPr>
        <w:ind w:firstLine="720"/>
        <w:jc w:val="both"/>
        <w:rPr>
          <w:rFonts w:ascii="Times New Roman" w:hAnsi="Times New Roman" w:cs="Times New Roman"/>
          <w:lang w:val="en-US"/>
        </w:rPr>
      </w:pPr>
    </w:p>
    <w:p w14:paraId="6C263D00" w14:textId="539364C2" w:rsidR="00C74094" w:rsidRPr="009819B8" w:rsidRDefault="00C74094" w:rsidP="00550790">
      <w:pPr>
        <w:jc w:val="both"/>
        <w:rPr>
          <w:rFonts w:ascii="Times New Roman" w:hAnsi="Times New Roman" w:cs="Times New Roman"/>
          <w:b/>
          <w:bCs/>
          <w:lang w:val="en-GB"/>
        </w:rPr>
      </w:pPr>
      <w:r w:rsidRPr="009819B8">
        <w:rPr>
          <w:rFonts w:ascii="Times New Roman" w:hAnsi="Times New Roman" w:cs="Times New Roman"/>
          <w:b/>
          <w:bCs/>
          <w:lang w:val="en-GB"/>
        </w:rPr>
        <w:t>DISCUSSION</w:t>
      </w:r>
    </w:p>
    <w:p w14:paraId="70A75293" w14:textId="5E1EF872" w:rsidR="008D3AD8" w:rsidRPr="009819B8" w:rsidRDefault="001E6719" w:rsidP="00550790">
      <w:pPr>
        <w:jc w:val="both"/>
        <w:rPr>
          <w:rFonts w:ascii="Times New Roman" w:hAnsi="Times New Roman" w:cs="Times New Roman"/>
          <w:lang w:val="en-GB"/>
        </w:rPr>
      </w:pPr>
      <w:r w:rsidRPr="009819B8">
        <w:rPr>
          <w:rFonts w:ascii="Times New Roman" w:hAnsi="Times New Roman" w:cs="Times New Roman"/>
          <w:lang w:val="en-GB"/>
        </w:rPr>
        <w:t xml:space="preserve">DDDM adoption requires </w:t>
      </w:r>
      <w:r w:rsidR="000758A8" w:rsidRPr="009819B8">
        <w:rPr>
          <w:rFonts w:ascii="Times New Roman" w:hAnsi="Times New Roman" w:cs="Times New Roman"/>
          <w:lang w:val="en-GB"/>
        </w:rPr>
        <w:t xml:space="preserve">the implementation of new technologies followed by organisational changes </w:t>
      </w:r>
      <w:r w:rsidR="00C625EA">
        <w:rPr>
          <w:rFonts w:ascii="Times New Roman" w:hAnsi="Times New Roman" w:cs="Times New Roman"/>
          <w:lang w:val="en-GB"/>
        </w:rPr>
        <w:t>and a</w:t>
      </w:r>
      <w:r w:rsidR="00B37B76" w:rsidRPr="009819B8">
        <w:rPr>
          <w:rFonts w:ascii="Times New Roman" w:hAnsi="Times New Roman" w:cs="Times New Roman"/>
          <w:lang w:val="en-GB"/>
        </w:rPr>
        <w:t xml:space="preserve"> change in the executive </w:t>
      </w:r>
      <w:r w:rsidR="000758A8" w:rsidRPr="009819B8">
        <w:rPr>
          <w:rFonts w:ascii="Times New Roman" w:hAnsi="Times New Roman" w:cs="Times New Roman"/>
          <w:lang w:val="en-GB"/>
        </w:rPr>
        <w:t>role</w:t>
      </w:r>
      <w:r w:rsidR="00B37B76" w:rsidRPr="009819B8">
        <w:rPr>
          <w:rFonts w:ascii="Times New Roman" w:hAnsi="Times New Roman" w:cs="Times New Roman"/>
          <w:lang w:val="en-GB"/>
        </w:rPr>
        <w:t xml:space="preserve"> and </w:t>
      </w:r>
      <w:r w:rsidR="000758A8" w:rsidRPr="009819B8">
        <w:rPr>
          <w:rFonts w:ascii="Times New Roman" w:hAnsi="Times New Roman" w:cs="Times New Roman"/>
          <w:lang w:val="en-GB"/>
        </w:rPr>
        <w:t>mindset</w:t>
      </w:r>
      <w:r w:rsidRPr="009819B8">
        <w:rPr>
          <w:rFonts w:ascii="Times New Roman" w:hAnsi="Times New Roman" w:cs="Times New Roman"/>
          <w:lang w:val="en-GB"/>
        </w:rPr>
        <w:t xml:space="preserve">. </w:t>
      </w:r>
      <w:r w:rsidR="006F0405" w:rsidRPr="009819B8">
        <w:rPr>
          <w:rFonts w:ascii="Times New Roman" w:hAnsi="Times New Roman" w:cs="Times New Roman"/>
          <w:lang w:val="en-GB"/>
        </w:rPr>
        <w:t xml:space="preserve">Understanding the drivers of DDDM process adoption makes </w:t>
      </w:r>
      <w:r w:rsidR="00C625EA">
        <w:rPr>
          <w:rFonts w:ascii="Times New Roman" w:hAnsi="Times New Roman" w:cs="Times New Roman"/>
          <w:lang w:val="en-GB"/>
        </w:rPr>
        <w:t>aligning with organisational strategy and goals easier and fosters</w:t>
      </w:r>
      <w:r w:rsidR="006F0405" w:rsidRPr="009819B8">
        <w:rPr>
          <w:rFonts w:ascii="Times New Roman" w:hAnsi="Times New Roman" w:cs="Times New Roman"/>
          <w:lang w:val="en-GB"/>
        </w:rPr>
        <w:t xml:space="preserve"> a culture towards DDDM. </w:t>
      </w:r>
      <w:r w:rsidR="000758A8" w:rsidRPr="009819B8">
        <w:rPr>
          <w:rFonts w:ascii="Times New Roman" w:hAnsi="Times New Roman" w:cs="Times New Roman"/>
          <w:lang w:val="en-GB"/>
        </w:rPr>
        <w:t xml:space="preserve">The </w:t>
      </w:r>
      <w:r w:rsidR="004F18AE" w:rsidRPr="009819B8">
        <w:rPr>
          <w:rFonts w:ascii="Times New Roman" w:hAnsi="Times New Roman" w:cs="Times New Roman"/>
          <w:lang w:val="en-GB"/>
        </w:rPr>
        <w:t>study findings</w:t>
      </w:r>
      <w:r w:rsidR="00B35FA2" w:rsidRPr="009819B8">
        <w:rPr>
          <w:rFonts w:ascii="Times New Roman" w:hAnsi="Times New Roman" w:cs="Times New Roman"/>
          <w:lang w:val="en-GB"/>
        </w:rPr>
        <w:t xml:space="preserve"> supplement Oakland’s</w:t>
      </w:r>
      <w:r w:rsidR="000758A8" w:rsidRPr="009819B8">
        <w:rPr>
          <w:rFonts w:ascii="Times New Roman" w:hAnsi="Times New Roman" w:cs="Times New Roman"/>
          <w:lang w:val="en-GB"/>
        </w:rPr>
        <w:t xml:space="preserve"> </w:t>
      </w:r>
      <w:r w:rsidR="00CB5210" w:rsidRPr="009819B8">
        <w:rPr>
          <w:rFonts w:ascii="Times New Roman" w:hAnsi="Times New Roman" w:cs="Times New Roman"/>
          <w:lang w:val="en-GB"/>
        </w:rPr>
        <w:fldChar w:fldCharType="begin"/>
      </w:r>
      <w:r w:rsidR="00EC6772" w:rsidRPr="009819B8">
        <w:rPr>
          <w:rFonts w:ascii="Times New Roman" w:hAnsi="Times New Roman" w:cs="Times New Roman"/>
          <w:lang w:val="en-GB"/>
        </w:rPr>
        <w:instrText xml:space="preserve"> ADDIN EN.CITE &lt;EndNote&gt;&lt;Cite ExcludeAuth="1"&gt;&lt;Author&gt;Oakland&lt;/Author&gt;&lt;Year&gt;2007&lt;/Year&gt;&lt;RecNum&gt;0&lt;/RecNum&gt;&lt;IDText&gt;A new framework for managing change&lt;/IDText&gt;&lt;DisplayText&gt;(2007)&lt;/DisplayText&gt;&lt;record&gt;&lt;dates&gt;&lt;pub-dates&gt;&lt;date&gt;10/09&lt;/date&gt;&lt;/pub-dates&gt;&lt;year&gt;2007&lt;/year&gt;&lt;/dates&gt;&lt;titles&gt;&lt;title&gt;A new framework for managing change&lt;/title&gt;&lt;secondary-title&gt;The TQM Magazine&lt;/secondary-title&gt;&lt;/titles&gt;&lt;pages&gt;572-589&lt;/pages&gt;&lt;contributors&gt;&lt;authors&gt;&lt;author&gt;Oakland, John&lt;/author&gt;&lt;author&gt;Tanner, S. J.&lt;/author&gt;&lt;/authors&gt;&lt;/contributors&gt;&lt;added-date format="utc"&gt;1697952086&lt;/added-date&gt;&lt;ref-type name="Journal Article"&gt;17&lt;/ref-type&gt;&lt;rec-number&gt;364&lt;/rec-number&gt;&lt;last-updated-date format="utc"&gt;1697952086&lt;/last-updated-date&gt;&lt;electronic-resource-num&gt;10.1108/09544780710828421&lt;/electronic-resource-num&gt;&lt;volume&gt;19&lt;/volume&gt;&lt;/record&gt;&lt;/Cite&gt;&lt;/EndNote&gt;</w:instrText>
      </w:r>
      <w:r w:rsidR="00CB5210" w:rsidRPr="009819B8">
        <w:rPr>
          <w:rFonts w:ascii="Times New Roman" w:hAnsi="Times New Roman" w:cs="Times New Roman"/>
          <w:lang w:val="en-GB"/>
        </w:rPr>
        <w:fldChar w:fldCharType="separate"/>
      </w:r>
      <w:r w:rsidR="00CB5210" w:rsidRPr="009819B8">
        <w:rPr>
          <w:rFonts w:ascii="Times New Roman" w:hAnsi="Times New Roman" w:cs="Times New Roman"/>
          <w:noProof/>
          <w:lang w:val="en-GB"/>
        </w:rPr>
        <w:t>(2007)</w:t>
      </w:r>
      <w:r w:rsidR="00CB5210" w:rsidRPr="009819B8">
        <w:rPr>
          <w:rFonts w:ascii="Times New Roman" w:hAnsi="Times New Roman" w:cs="Times New Roman"/>
          <w:lang w:val="en-GB"/>
        </w:rPr>
        <w:fldChar w:fldCharType="end"/>
      </w:r>
      <w:r w:rsidR="00CB5210" w:rsidRPr="009819B8">
        <w:rPr>
          <w:rFonts w:ascii="Times New Roman" w:hAnsi="Times New Roman" w:cs="Times New Roman"/>
          <w:lang w:val="en-GB"/>
        </w:rPr>
        <w:t xml:space="preserve"> </w:t>
      </w:r>
      <w:r w:rsidR="00925939" w:rsidRPr="009819B8">
        <w:rPr>
          <w:rFonts w:ascii="Times New Roman" w:hAnsi="Times New Roman" w:cs="Times New Roman"/>
          <w:lang w:val="en-GB"/>
        </w:rPr>
        <w:t>o</w:t>
      </w:r>
      <w:r w:rsidR="000758A8" w:rsidRPr="009819B8">
        <w:rPr>
          <w:rFonts w:ascii="Times New Roman" w:hAnsi="Times New Roman" w:cs="Times New Roman"/>
          <w:lang w:val="en-GB"/>
        </w:rPr>
        <w:t xml:space="preserve">rganisational change management framework </w:t>
      </w:r>
      <w:r w:rsidR="00B37B76" w:rsidRPr="009819B8">
        <w:rPr>
          <w:rFonts w:ascii="Times New Roman" w:hAnsi="Times New Roman" w:cs="Times New Roman"/>
          <w:lang w:val="en-GB"/>
        </w:rPr>
        <w:t>(extended by</w:t>
      </w:r>
      <w:r w:rsidR="00C042C8" w:rsidRPr="009819B8">
        <w:rPr>
          <w:rFonts w:ascii="Times New Roman" w:hAnsi="Times New Roman" w:cs="Times New Roman"/>
          <w:lang w:val="en-GB"/>
        </w:rPr>
        <w:t xml:space="preserve"> </w:t>
      </w:r>
      <w:r w:rsidR="00C042C8" w:rsidRPr="009819B8">
        <w:rPr>
          <w:rFonts w:ascii="Times New Roman" w:hAnsi="Times New Roman" w:cs="Times New Roman"/>
          <w:lang w:val="en-GB"/>
        </w:rPr>
        <w:fldChar w:fldCharType="begin"/>
      </w:r>
      <w:r w:rsidR="00550790">
        <w:rPr>
          <w:rFonts w:ascii="Times New Roman" w:hAnsi="Times New Roman" w:cs="Times New Roman"/>
          <w:lang w:val="en-GB"/>
        </w:rPr>
        <w:instrText xml:space="preserve"> ADDIN EN.CITE &lt;EndNote&gt;&lt;Cite&gt;&lt;Author&gt;Bilkštytė‐Skanė&lt;/Author&gt;&lt;Year&gt;2023&lt;/Year&gt;&lt;RecNum&gt;0&lt;/RecNum&gt;&lt;IDText&gt;Strategic organizational changes: Adopting data‐driven decisions&lt;/IDText&gt;&lt;DisplayText&gt;(Bilkštytė‐Skanė and Akstinaite, 2023)&lt;/DisplayText&gt;&lt;record&gt;&lt;isbn&gt;1086-1718&lt;/isbn&gt;&lt;titles&gt;&lt;title&gt;Strategic organizational changes: Adopting data‐driven decisions&lt;/title&gt;&lt;secondary-title&gt;Strategic Change&lt;/secondary-title&gt;&lt;/titles&gt;&lt;contributors&gt;&lt;authors&gt;&lt;author&gt;Bilkštytė‐Skanė, Daina&lt;/author&gt;&lt;author&gt;Akstinaite, Vita&lt;/author&gt;&lt;/authors&gt;&lt;/contributors&gt;&lt;added-date format="utc"&gt;1703780134&lt;/added-date&gt;&lt;ref-type name="Journal Article"&gt;17&lt;/ref-type&gt;&lt;dates&gt;&lt;year&gt;2023&lt;/year&gt;&lt;/dates&gt;&lt;rec-number&gt;373&lt;/rec-number&gt;&lt;last-updated-date format="utc"&gt;1703924322&lt;/last-updated-date&gt;&lt;/record&gt;&lt;/Cite&gt;&lt;/EndNote&gt;</w:instrText>
      </w:r>
      <w:r w:rsidR="00C042C8" w:rsidRPr="009819B8">
        <w:rPr>
          <w:rFonts w:ascii="Times New Roman" w:hAnsi="Times New Roman" w:cs="Times New Roman"/>
          <w:lang w:val="en-GB"/>
        </w:rPr>
        <w:fldChar w:fldCharType="separate"/>
      </w:r>
      <w:r w:rsidR="00550790">
        <w:rPr>
          <w:rFonts w:ascii="Times New Roman" w:hAnsi="Times New Roman" w:cs="Times New Roman"/>
          <w:noProof/>
          <w:lang w:val="en-GB"/>
        </w:rPr>
        <w:t>Bilkštytė‐Skanė and Akstinaite, 2023)</w:t>
      </w:r>
      <w:r w:rsidR="00C042C8" w:rsidRPr="009819B8">
        <w:rPr>
          <w:rFonts w:ascii="Times New Roman" w:hAnsi="Times New Roman" w:cs="Times New Roman"/>
          <w:lang w:val="en-GB"/>
        </w:rPr>
        <w:fldChar w:fldCharType="end"/>
      </w:r>
      <w:r w:rsidR="00B37B76" w:rsidRPr="009819B8">
        <w:rPr>
          <w:rFonts w:ascii="Times New Roman" w:hAnsi="Times New Roman" w:cs="Times New Roman"/>
          <w:lang w:val="en-GB"/>
        </w:rPr>
        <w:t xml:space="preserve"> </w:t>
      </w:r>
      <w:r w:rsidR="004F18AE" w:rsidRPr="009819B8">
        <w:rPr>
          <w:rFonts w:ascii="Times New Roman" w:hAnsi="Times New Roman" w:cs="Times New Roman"/>
          <w:lang w:val="en-GB"/>
        </w:rPr>
        <w:t>clarifying</w:t>
      </w:r>
      <w:r w:rsidR="000758A8" w:rsidRPr="009819B8">
        <w:rPr>
          <w:rFonts w:ascii="Times New Roman" w:hAnsi="Times New Roman" w:cs="Times New Roman"/>
          <w:lang w:val="en-GB"/>
        </w:rPr>
        <w:t xml:space="preserve"> the </w:t>
      </w:r>
      <w:r w:rsidR="006C11E5" w:rsidRPr="009819B8">
        <w:rPr>
          <w:rFonts w:ascii="Times New Roman" w:hAnsi="Times New Roman" w:cs="Times New Roman"/>
          <w:lang w:val="en-GB"/>
        </w:rPr>
        <w:t>drivers for DDDM adoption</w:t>
      </w:r>
      <w:r w:rsidR="00925939" w:rsidRPr="009819B8">
        <w:rPr>
          <w:rFonts w:ascii="Times New Roman" w:hAnsi="Times New Roman" w:cs="Times New Roman"/>
          <w:lang w:val="en-GB"/>
        </w:rPr>
        <w:t xml:space="preserve"> and what responsibilities </w:t>
      </w:r>
      <w:r w:rsidR="004F18AE" w:rsidRPr="009819B8">
        <w:rPr>
          <w:rFonts w:ascii="Times New Roman" w:hAnsi="Times New Roman" w:cs="Times New Roman"/>
          <w:lang w:val="en-GB"/>
        </w:rPr>
        <w:t>this adoption typically executives take</w:t>
      </w:r>
      <w:r w:rsidR="00925939" w:rsidRPr="009819B8">
        <w:rPr>
          <w:rFonts w:ascii="Times New Roman" w:hAnsi="Times New Roman" w:cs="Times New Roman"/>
          <w:lang w:val="en-GB"/>
        </w:rPr>
        <w:t xml:space="preserve"> (see </w:t>
      </w:r>
      <w:r w:rsidR="00925939" w:rsidRPr="009819B8">
        <w:rPr>
          <w:rFonts w:ascii="Times New Roman" w:hAnsi="Times New Roman" w:cs="Times New Roman"/>
          <w:i/>
          <w:iCs/>
          <w:lang w:val="en-GB"/>
        </w:rPr>
        <w:fldChar w:fldCharType="begin"/>
      </w:r>
      <w:r w:rsidR="00925939" w:rsidRPr="009819B8">
        <w:rPr>
          <w:rFonts w:ascii="Times New Roman" w:hAnsi="Times New Roman" w:cs="Times New Roman"/>
          <w:i/>
          <w:iCs/>
          <w:lang w:val="en-GB"/>
        </w:rPr>
        <w:instrText xml:space="preserve"> REF _Ref154570895 \h  \* MERGEFORMAT </w:instrText>
      </w:r>
      <w:r w:rsidR="00925939" w:rsidRPr="009819B8">
        <w:rPr>
          <w:rFonts w:ascii="Times New Roman" w:hAnsi="Times New Roman" w:cs="Times New Roman"/>
          <w:i/>
          <w:iCs/>
          <w:lang w:val="en-GB"/>
        </w:rPr>
      </w:r>
      <w:r w:rsidR="00925939" w:rsidRPr="009819B8">
        <w:rPr>
          <w:rFonts w:ascii="Times New Roman" w:hAnsi="Times New Roman" w:cs="Times New Roman"/>
          <w:i/>
          <w:iCs/>
          <w:lang w:val="en-GB"/>
        </w:rPr>
        <w:fldChar w:fldCharType="separate"/>
      </w:r>
      <w:r w:rsidR="00C501E1" w:rsidRPr="00C501E1">
        <w:rPr>
          <w:rFonts w:ascii="Times New Roman" w:hAnsi="Times New Roman" w:cs="Times New Roman"/>
          <w:b/>
          <w:bCs/>
          <w:i/>
          <w:iCs/>
        </w:rPr>
        <w:t xml:space="preserve">Figure </w:t>
      </w:r>
      <w:r w:rsidR="00C501E1" w:rsidRPr="00C501E1">
        <w:rPr>
          <w:rFonts w:ascii="Times New Roman" w:hAnsi="Times New Roman" w:cs="Times New Roman"/>
          <w:b/>
          <w:bCs/>
          <w:i/>
          <w:iCs/>
          <w:noProof/>
        </w:rPr>
        <w:t>2</w:t>
      </w:r>
      <w:r w:rsidR="00925939" w:rsidRPr="009819B8">
        <w:rPr>
          <w:rFonts w:ascii="Times New Roman" w:hAnsi="Times New Roman" w:cs="Times New Roman"/>
          <w:i/>
          <w:iCs/>
          <w:lang w:val="en-GB"/>
        </w:rPr>
        <w:fldChar w:fldCharType="end"/>
      </w:r>
      <w:r w:rsidR="00925939" w:rsidRPr="009819B8">
        <w:rPr>
          <w:rFonts w:ascii="Times New Roman" w:hAnsi="Times New Roman" w:cs="Times New Roman"/>
          <w:i/>
          <w:iCs/>
          <w:lang w:val="en-GB"/>
        </w:rPr>
        <w:t>)</w:t>
      </w:r>
      <w:r w:rsidR="006C11E5" w:rsidRPr="009819B8">
        <w:rPr>
          <w:rFonts w:ascii="Times New Roman" w:hAnsi="Times New Roman" w:cs="Times New Roman"/>
          <w:lang w:val="en-GB"/>
        </w:rPr>
        <w:t xml:space="preserve">. </w:t>
      </w:r>
      <w:r w:rsidR="00CB5210" w:rsidRPr="009819B8">
        <w:rPr>
          <w:rFonts w:ascii="Times New Roman" w:hAnsi="Times New Roman" w:cs="Times New Roman"/>
          <w:lang w:val="en-GB"/>
        </w:rPr>
        <w:t>Results reveal that executives' internal motivation to boost organisational efficiency and productivity, minimise human bias and errors in decision-making, and increase customer knowledge drives DDDM adoption</w:t>
      </w:r>
      <w:r w:rsidR="00E81BDD" w:rsidRPr="009819B8">
        <w:rPr>
          <w:rFonts w:ascii="Times New Roman" w:hAnsi="Times New Roman" w:cs="Times New Roman"/>
          <w:lang w:val="en-GB"/>
        </w:rPr>
        <w:t>.</w:t>
      </w:r>
      <w:r w:rsidR="006C11E5" w:rsidRPr="009819B8">
        <w:rPr>
          <w:rFonts w:ascii="Times New Roman" w:hAnsi="Times New Roman" w:cs="Times New Roman"/>
          <w:lang w:val="en-GB"/>
        </w:rPr>
        <w:t xml:space="preserve"> </w:t>
      </w:r>
      <w:r w:rsidR="00B728A4" w:rsidRPr="009819B8">
        <w:rPr>
          <w:rFonts w:ascii="Times New Roman" w:hAnsi="Times New Roman" w:cs="Times New Roman"/>
          <w:lang w:val="en-GB"/>
        </w:rPr>
        <w:t>E</w:t>
      </w:r>
      <w:r w:rsidR="00B35FA2" w:rsidRPr="009819B8">
        <w:rPr>
          <w:rFonts w:ascii="Times New Roman" w:hAnsi="Times New Roman" w:cs="Times New Roman"/>
          <w:lang w:val="en-GB"/>
        </w:rPr>
        <w:t xml:space="preserve">xecutives </w:t>
      </w:r>
      <w:r w:rsidR="00B728A4" w:rsidRPr="009819B8">
        <w:rPr>
          <w:rFonts w:ascii="Times New Roman" w:hAnsi="Times New Roman" w:cs="Times New Roman"/>
          <w:lang w:val="en-GB"/>
        </w:rPr>
        <w:t>might</w:t>
      </w:r>
      <w:r w:rsidR="00B35FA2" w:rsidRPr="009819B8">
        <w:rPr>
          <w:rFonts w:ascii="Times New Roman" w:hAnsi="Times New Roman" w:cs="Times New Roman"/>
          <w:lang w:val="en-GB"/>
        </w:rPr>
        <w:t xml:space="preserve"> take on different roles in </w:t>
      </w:r>
      <w:r w:rsidR="004F18AE" w:rsidRPr="009819B8">
        <w:rPr>
          <w:rFonts w:ascii="Times New Roman" w:hAnsi="Times New Roman" w:cs="Times New Roman"/>
          <w:lang w:val="en-GB"/>
        </w:rPr>
        <w:t>implementing</w:t>
      </w:r>
      <w:r w:rsidR="00B35FA2" w:rsidRPr="009819B8">
        <w:rPr>
          <w:rFonts w:ascii="Times New Roman" w:hAnsi="Times New Roman" w:cs="Times New Roman"/>
          <w:lang w:val="en-GB"/>
        </w:rPr>
        <w:t xml:space="preserve"> DDDM, </w:t>
      </w:r>
      <w:r w:rsidR="00B728A4" w:rsidRPr="009819B8">
        <w:rPr>
          <w:rFonts w:ascii="Times New Roman" w:hAnsi="Times New Roman" w:cs="Times New Roman"/>
          <w:lang w:val="en-GB"/>
        </w:rPr>
        <w:t>from</w:t>
      </w:r>
      <w:r w:rsidR="00B35FA2" w:rsidRPr="009819B8">
        <w:rPr>
          <w:rFonts w:ascii="Times New Roman" w:hAnsi="Times New Roman" w:cs="Times New Roman"/>
          <w:lang w:val="en-GB"/>
        </w:rPr>
        <w:t xml:space="preserve"> </w:t>
      </w:r>
      <w:r w:rsidR="00B728A4" w:rsidRPr="009819B8">
        <w:rPr>
          <w:rFonts w:ascii="Times New Roman" w:hAnsi="Times New Roman" w:cs="Times New Roman"/>
          <w:lang w:val="en-GB"/>
        </w:rPr>
        <w:t xml:space="preserve">initiating the change by providing vision and direction to "hands-on" responsibilities such as team formation, framework development, employee education and training. </w:t>
      </w:r>
    </w:p>
    <w:p w14:paraId="0D413758" w14:textId="19F4F560" w:rsidR="00E81BDD" w:rsidRPr="009819B8" w:rsidRDefault="00E81BDD" w:rsidP="00550790">
      <w:pPr>
        <w:jc w:val="both"/>
        <w:rPr>
          <w:rFonts w:ascii="Times New Roman" w:hAnsi="Times New Roman" w:cs="Times New Roman"/>
          <w:lang w:val="en-GB"/>
        </w:rPr>
      </w:pPr>
    </w:p>
    <w:p w14:paraId="2D431CED" w14:textId="35FAC4FF" w:rsidR="00E81BDD" w:rsidRPr="009819B8" w:rsidRDefault="00E81BDD" w:rsidP="00550790">
      <w:pPr>
        <w:pStyle w:val="Caption"/>
        <w:spacing w:line="240" w:lineRule="auto"/>
      </w:pPr>
      <w:bookmarkStart w:id="1" w:name="_Ref154570895"/>
      <w:r w:rsidRPr="009819B8">
        <w:rPr>
          <w:b/>
          <w:i/>
          <w:iCs/>
        </w:rPr>
        <w:t xml:space="preserve">Figure </w:t>
      </w:r>
      <w:r w:rsidR="003D3436" w:rsidRPr="009819B8">
        <w:rPr>
          <w:b/>
          <w:i/>
          <w:iCs/>
        </w:rPr>
        <w:fldChar w:fldCharType="begin"/>
      </w:r>
      <w:r w:rsidR="003D3436" w:rsidRPr="009819B8">
        <w:rPr>
          <w:b/>
          <w:i/>
          <w:iCs/>
        </w:rPr>
        <w:instrText xml:space="preserve"> SEQ Figure \* ARABIC </w:instrText>
      </w:r>
      <w:r w:rsidR="003D3436" w:rsidRPr="009819B8">
        <w:rPr>
          <w:b/>
          <w:i/>
          <w:iCs/>
        </w:rPr>
        <w:fldChar w:fldCharType="separate"/>
      </w:r>
      <w:r w:rsidR="00C501E1">
        <w:rPr>
          <w:b/>
          <w:i/>
          <w:iCs/>
        </w:rPr>
        <w:t>2</w:t>
      </w:r>
      <w:r w:rsidR="003D3436" w:rsidRPr="009819B8">
        <w:rPr>
          <w:b/>
          <w:i/>
          <w:iCs/>
        </w:rPr>
        <w:fldChar w:fldCharType="end"/>
      </w:r>
      <w:bookmarkEnd w:id="1"/>
      <w:r w:rsidRPr="009819B8">
        <w:rPr>
          <w:b/>
          <w:i/>
          <w:iCs/>
        </w:rPr>
        <w:t>.</w:t>
      </w:r>
      <w:r w:rsidRPr="009819B8">
        <w:t xml:space="preserve"> An updated DDDM process adoption framework </w:t>
      </w:r>
    </w:p>
    <w:p w14:paraId="65762583" w14:textId="37BC127A" w:rsidR="00E81BDD" w:rsidRPr="009819B8" w:rsidRDefault="00E81BDD" w:rsidP="00550790">
      <w:pPr>
        <w:jc w:val="both"/>
        <w:rPr>
          <w:rFonts w:ascii="Times New Roman" w:hAnsi="Times New Roman" w:cs="Times New Roman"/>
          <w:lang w:val="en-GB"/>
        </w:rPr>
      </w:pPr>
      <w:r w:rsidRPr="009819B8">
        <w:rPr>
          <w:rFonts w:ascii="Times New Roman" w:hAnsi="Times New Roman" w:cs="Times New Roman"/>
          <w:noProof/>
        </w:rPr>
        <w:drawing>
          <wp:inline distT="0" distB="0" distL="0" distR="0" wp14:anchorId="451D94C8" wp14:editId="4BA1A7ED">
            <wp:extent cx="5734050" cy="3147819"/>
            <wp:effectExtent l="0" t="0" r="0" b="1905"/>
            <wp:docPr id="1"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company&#10;&#10;Description automatically generated"/>
                    <pic:cNvPicPr/>
                  </pic:nvPicPr>
                  <pic:blipFill>
                    <a:blip r:embed="rId9"/>
                    <a:stretch>
                      <a:fillRect/>
                    </a:stretch>
                  </pic:blipFill>
                  <pic:spPr>
                    <a:xfrm>
                      <a:off x="0" y="0"/>
                      <a:ext cx="5864275" cy="3219309"/>
                    </a:xfrm>
                    <a:prstGeom prst="rect">
                      <a:avLst/>
                    </a:prstGeom>
                  </pic:spPr>
                </pic:pic>
              </a:graphicData>
            </a:graphic>
          </wp:inline>
        </w:drawing>
      </w:r>
    </w:p>
    <w:p w14:paraId="1F129772" w14:textId="2748B4AD" w:rsidR="00B35FA2" w:rsidRPr="009819B8" w:rsidRDefault="00B35FA2" w:rsidP="00550790">
      <w:pPr>
        <w:jc w:val="both"/>
        <w:rPr>
          <w:rFonts w:ascii="Times New Roman" w:hAnsi="Times New Roman" w:cs="Times New Roman"/>
          <w:lang w:val="en-GB"/>
        </w:rPr>
      </w:pPr>
    </w:p>
    <w:p w14:paraId="466BFE7E" w14:textId="1EE4CD6C" w:rsidR="00A74E9B" w:rsidRPr="009819B8" w:rsidRDefault="00B728A4" w:rsidP="00550790">
      <w:pPr>
        <w:jc w:val="both"/>
        <w:rPr>
          <w:rFonts w:ascii="Times New Roman" w:hAnsi="Times New Roman" w:cs="Times New Roman"/>
          <w:lang w:val="en-GB"/>
        </w:rPr>
      </w:pPr>
      <w:r w:rsidRPr="009819B8">
        <w:rPr>
          <w:rFonts w:ascii="Times New Roman" w:hAnsi="Times New Roman" w:cs="Times New Roman"/>
          <w:lang w:val="en-GB"/>
        </w:rPr>
        <w:t xml:space="preserve">The findings show that DDDM affects the executive role by improving quality, boosting confidence, creating the ability to forecast the </w:t>
      </w:r>
      <w:proofErr w:type="gramStart"/>
      <w:r w:rsidRPr="009819B8">
        <w:rPr>
          <w:rFonts w:ascii="Times New Roman" w:hAnsi="Times New Roman" w:cs="Times New Roman"/>
          <w:lang w:val="en-GB"/>
        </w:rPr>
        <w:t>future</w:t>
      </w:r>
      <w:proofErr w:type="gramEnd"/>
      <w:r w:rsidRPr="009819B8">
        <w:rPr>
          <w:rFonts w:ascii="Times New Roman" w:hAnsi="Times New Roman" w:cs="Times New Roman"/>
          <w:lang w:val="en-GB"/>
        </w:rPr>
        <w:t xml:space="preserve"> and reducing risks associated with </w:t>
      </w:r>
      <w:r w:rsidRPr="009819B8">
        <w:rPr>
          <w:rFonts w:ascii="Times New Roman" w:hAnsi="Times New Roman" w:cs="Times New Roman"/>
          <w:lang w:val="en-GB"/>
        </w:rPr>
        <w:lastRenderedPageBreak/>
        <w:t>decision-making.</w:t>
      </w:r>
      <w:r w:rsidR="00EA3C11" w:rsidRPr="009819B8">
        <w:rPr>
          <w:rFonts w:ascii="Times New Roman" w:hAnsi="Times New Roman" w:cs="Times New Roman"/>
          <w:lang w:val="en-GB"/>
        </w:rPr>
        <w:t xml:space="preserve"> These findings </w:t>
      </w:r>
      <w:r w:rsidR="001533A2" w:rsidRPr="009819B8">
        <w:rPr>
          <w:rFonts w:ascii="Times New Roman" w:hAnsi="Times New Roman" w:cs="Times New Roman"/>
          <w:lang w:val="en-GB"/>
        </w:rPr>
        <w:t xml:space="preserve">suggest that DDDM might be chosen as a decision-making strategy </w:t>
      </w:r>
      <w:r w:rsidR="00AE71B8" w:rsidRPr="009819B8">
        <w:rPr>
          <w:rFonts w:ascii="Times New Roman" w:hAnsi="Times New Roman" w:cs="Times New Roman"/>
          <w:lang w:val="en-GB"/>
        </w:rPr>
        <w:t>to</w:t>
      </w:r>
      <w:r w:rsidR="001533A2" w:rsidRPr="009819B8">
        <w:rPr>
          <w:rFonts w:ascii="Times New Roman" w:hAnsi="Times New Roman" w:cs="Times New Roman"/>
          <w:lang w:val="en-GB"/>
        </w:rPr>
        <w:t xml:space="preserve"> </w:t>
      </w:r>
      <w:r w:rsidR="004F18AE" w:rsidRPr="009819B8">
        <w:rPr>
          <w:rFonts w:ascii="Times New Roman" w:hAnsi="Times New Roman" w:cs="Times New Roman"/>
          <w:lang w:val="en-GB"/>
        </w:rPr>
        <w:t>minimise</w:t>
      </w:r>
      <w:r w:rsidR="001533A2" w:rsidRPr="009819B8">
        <w:rPr>
          <w:rFonts w:ascii="Times New Roman" w:hAnsi="Times New Roman" w:cs="Times New Roman"/>
          <w:lang w:val="en-GB"/>
        </w:rPr>
        <w:t xml:space="preserve"> the executive’s risks</w:t>
      </w:r>
      <w:r w:rsidR="00FF080B" w:rsidRPr="009819B8">
        <w:rPr>
          <w:rFonts w:ascii="Times New Roman" w:hAnsi="Times New Roman" w:cs="Times New Roman"/>
          <w:lang w:val="en-GB"/>
        </w:rPr>
        <w:t xml:space="preserve"> (</w:t>
      </w:r>
      <w:r w:rsidR="00FF080B" w:rsidRPr="009819B8">
        <w:rPr>
          <w:rFonts w:ascii="Times New Roman" w:hAnsi="Times New Roman" w:cs="Times New Roman"/>
          <w:lang w:val="en-GB"/>
        </w:rPr>
        <w:fldChar w:fldCharType="begin"/>
      </w:r>
      <w:r w:rsidR="00FF080B" w:rsidRPr="009819B8">
        <w:rPr>
          <w:rFonts w:ascii="Times New Roman" w:hAnsi="Times New Roman" w:cs="Times New Roman"/>
          <w:lang w:val="en-GB"/>
        </w:rPr>
        <w:instrText xml:space="preserve"> REF _Ref154573383 \h  \* MERGEFORMAT </w:instrText>
      </w:r>
      <w:r w:rsidR="00FF080B" w:rsidRPr="009819B8">
        <w:rPr>
          <w:rFonts w:ascii="Times New Roman" w:hAnsi="Times New Roman" w:cs="Times New Roman"/>
          <w:lang w:val="en-GB"/>
        </w:rPr>
      </w:r>
      <w:r w:rsidR="00FF080B" w:rsidRPr="009819B8">
        <w:rPr>
          <w:rFonts w:ascii="Times New Roman" w:hAnsi="Times New Roman" w:cs="Times New Roman"/>
          <w:lang w:val="en-GB"/>
        </w:rPr>
        <w:fldChar w:fldCharType="separate"/>
      </w:r>
      <w:r w:rsidR="00C501E1" w:rsidRPr="00C501E1">
        <w:rPr>
          <w:rFonts w:ascii="Times New Roman" w:hAnsi="Times New Roman" w:cs="Times New Roman"/>
          <w:b/>
          <w:bCs/>
          <w:i/>
          <w:iCs/>
        </w:rPr>
        <w:t xml:space="preserve">Figure </w:t>
      </w:r>
      <w:r w:rsidR="00C501E1" w:rsidRPr="00C501E1">
        <w:rPr>
          <w:rFonts w:ascii="Times New Roman" w:hAnsi="Times New Roman" w:cs="Times New Roman"/>
          <w:b/>
          <w:bCs/>
          <w:i/>
          <w:iCs/>
          <w:noProof/>
        </w:rPr>
        <w:t>3</w:t>
      </w:r>
      <w:r w:rsidR="00FF080B" w:rsidRPr="009819B8">
        <w:rPr>
          <w:rFonts w:ascii="Times New Roman" w:hAnsi="Times New Roman" w:cs="Times New Roman"/>
          <w:lang w:val="en-GB"/>
        </w:rPr>
        <w:fldChar w:fldCharType="end"/>
      </w:r>
      <w:r w:rsidR="00FF080B" w:rsidRPr="009819B8">
        <w:rPr>
          <w:rFonts w:ascii="Times New Roman" w:hAnsi="Times New Roman" w:cs="Times New Roman"/>
          <w:lang w:val="en-GB"/>
        </w:rPr>
        <w:t>)</w:t>
      </w:r>
      <w:r w:rsidR="00A74E9B" w:rsidRPr="009819B8">
        <w:rPr>
          <w:rFonts w:ascii="Times New Roman" w:hAnsi="Times New Roman" w:cs="Times New Roman"/>
          <w:lang w:val="en-GB"/>
        </w:rPr>
        <w:t xml:space="preserve"> by eliminating misleading opinions and providing limited alternatives for the decisions. </w:t>
      </w:r>
      <w:r w:rsidR="00FD4E99" w:rsidRPr="009819B8">
        <w:rPr>
          <w:rFonts w:ascii="Times New Roman" w:hAnsi="Times New Roman" w:cs="Times New Roman"/>
          <w:lang w:val="en-GB"/>
        </w:rPr>
        <w:t>Feedback from data-driven decisions helps the executive improve algorithms and models to make better, less risky decisions in the future.</w:t>
      </w:r>
    </w:p>
    <w:p w14:paraId="58CA5872" w14:textId="77777777" w:rsidR="00AE71B8" w:rsidRPr="009819B8" w:rsidRDefault="00AE71B8" w:rsidP="00550790">
      <w:pPr>
        <w:jc w:val="both"/>
        <w:rPr>
          <w:rFonts w:ascii="Times New Roman" w:hAnsi="Times New Roman" w:cs="Times New Roman"/>
          <w:lang w:val="en-GB"/>
        </w:rPr>
      </w:pPr>
    </w:p>
    <w:p w14:paraId="461EBF91" w14:textId="73353663" w:rsidR="00FF080B" w:rsidRPr="009819B8" w:rsidRDefault="00FF080B" w:rsidP="00550790">
      <w:pPr>
        <w:pStyle w:val="Caption"/>
        <w:spacing w:line="240" w:lineRule="auto"/>
      </w:pPr>
      <w:bookmarkStart w:id="2" w:name="_Ref154573383"/>
      <w:r w:rsidRPr="009819B8">
        <w:rPr>
          <w:b/>
          <w:i/>
          <w:iCs/>
        </w:rPr>
        <w:t xml:space="preserve">Figure </w:t>
      </w:r>
      <w:r w:rsidR="003D3436" w:rsidRPr="009819B8">
        <w:rPr>
          <w:b/>
          <w:i/>
          <w:iCs/>
        </w:rPr>
        <w:fldChar w:fldCharType="begin"/>
      </w:r>
      <w:r w:rsidR="003D3436" w:rsidRPr="009819B8">
        <w:rPr>
          <w:b/>
          <w:i/>
          <w:iCs/>
        </w:rPr>
        <w:instrText xml:space="preserve"> SEQ Figure \* ARABIC </w:instrText>
      </w:r>
      <w:r w:rsidR="003D3436" w:rsidRPr="009819B8">
        <w:rPr>
          <w:b/>
          <w:i/>
          <w:iCs/>
        </w:rPr>
        <w:fldChar w:fldCharType="separate"/>
      </w:r>
      <w:r w:rsidR="00C501E1">
        <w:rPr>
          <w:b/>
          <w:i/>
          <w:iCs/>
        </w:rPr>
        <w:t>3</w:t>
      </w:r>
      <w:r w:rsidR="003D3436" w:rsidRPr="009819B8">
        <w:rPr>
          <w:b/>
          <w:i/>
          <w:iCs/>
        </w:rPr>
        <w:fldChar w:fldCharType="end"/>
      </w:r>
      <w:bookmarkEnd w:id="2"/>
      <w:r w:rsidRPr="009819B8">
        <w:rPr>
          <w:b/>
          <w:i/>
          <w:iCs/>
        </w:rPr>
        <w:t>.</w:t>
      </w:r>
      <w:r w:rsidRPr="009819B8">
        <w:t xml:space="preserve"> DDDM</w:t>
      </w:r>
      <w:r w:rsidR="00224014" w:rsidRPr="009819B8">
        <w:t>,</w:t>
      </w:r>
      <w:r w:rsidRPr="009819B8">
        <w:t xml:space="preserve"> as a decision-making strategy to reduce an executive’s risk</w:t>
      </w:r>
      <w:r w:rsidR="00224014" w:rsidRPr="009819B8">
        <w:t>,</w:t>
      </w:r>
      <w:r w:rsidR="00D63F33" w:rsidRPr="009819B8">
        <w:t xml:space="preserve"> was</w:t>
      </w:r>
      <w:r w:rsidR="00224014" w:rsidRPr="009819B8">
        <w:t xml:space="preserve"> </w:t>
      </w:r>
      <w:r w:rsidR="00415EE9" w:rsidRPr="009819B8">
        <w:t xml:space="preserve">adapted from Schiebener et al. </w:t>
      </w:r>
      <w:r w:rsidR="00415EE9" w:rsidRPr="009819B8">
        <w:fldChar w:fldCharType="begin"/>
      </w:r>
      <w:r w:rsidR="00EC6772" w:rsidRPr="009819B8">
        <w:instrText xml:space="preserve"> ADDIN EN.CITE &lt;EndNote&gt;&lt;Cite ExcludeAuth="1"&gt;&lt;Author&gt;Schiebener&lt;/Author&gt;&lt;Year&gt;2014&lt;/Year&gt;&lt;RecNum&gt;0&lt;/RecNum&gt;&lt;IDText&gt;Among three different executive functions, general executive control ability is a key predictor of decision making under objective risk&lt;/IDText&gt;&lt;DisplayText&gt;(2014)&lt;/DisplayText&gt;&lt;record&gt;&lt;dates&gt;&lt;pub-dates&gt;&lt;date&gt;12/03&lt;/date&gt;&lt;/pub-dates&gt;&lt;year&gt;2014&lt;/year&gt;&lt;/dates&gt;&lt;titles&gt;&lt;title&gt;Among three different executive functions, general executive control ability is a key predictor of decision making under objective risk&lt;/title&gt;&lt;secondary-title&gt;Frontiers in Psychology&lt;/secondary-title&gt;&lt;/titles&gt;&lt;pages&gt;1386&lt;/pages&gt;&lt;contributors&gt;&lt;authors&gt;&lt;author&gt;Schiebener, Johannes&lt;/author&gt;&lt;author&gt;Wegmann, Elisa&lt;/author&gt;&lt;author&gt;Gathmann, Bettina&lt;/author&gt;&lt;author&gt;Laier, Christian&lt;/author&gt;&lt;author&gt;Pawlikowski, Mirko&lt;/author&gt;&lt;author&gt;Brand, Matthias&lt;/author&gt;&lt;/authors&gt;&lt;/contributors&gt;&lt;added-date format="utc"&gt;1703842630&lt;/added-date&gt;&lt;ref-type name="Journal Article"&gt;17&lt;/ref-type&gt;&lt;rec-number&gt;375&lt;/rec-number&gt;&lt;last-updated-date format="utc"&gt;1703842630&lt;/last-updated-date&gt;&lt;electronic-resource-num&gt;10.3389/fpsyg.2014.01386&lt;/electronic-resource-num&gt;&lt;volume&gt;5&lt;/volume&gt;&lt;/record&gt;&lt;/Cite&gt;&lt;/EndNote&gt;</w:instrText>
      </w:r>
      <w:r w:rsidR="00415EE9" w:rsidRPr="009819B8">
        <w:fldChar w:fldCharType="separate"/>
      </w:r>
      <w:r w:rsidR="00415EE9" w:rsidRPr="009819B8">
        <w:t>(2014)</w:t>
      </w:r>
      <w:r w:rsidR="00415EE9" w:rsidRPr="009819B8">
        <w:fldChar w:fldCharType="end"/>
      </w:r>
      <w:r w:rsidR="00D63F33" w:rsidRPr="009819B8">
        <w:t>.</w:t>
      </w:r>
    </w:p>
    <w:p w14:paraId="6EEC8D4A" w14:textId="05C80509" w:rsidR="00FF080B" w:rsidRPr="009819B8" w:rsidRDefault="000304AB" w:rsidP="00550790">
      <w:pPr>
        <w:jc w:val="both"/>
        <w:rPr>
          <w:rFonts w:ascii="Times New Roman" w:hAnsi="Times New Roman" w:cs="Times New Roman"/>
          <w:lang w:val="en-GB"/>
        </w:rPr>
      </w:pPr>
      <w:r w:rsidRPr="009819B8">
        <w:rPr>
          <w:rFonts w:ascii="Times New Roman" w:hAnsi="Times New Roman" w:cs="Times New Roman"/>
          <w:noProof/>
        </w:rPr>
        <w:drawing>
          <wp:inline distT="0" distB="0" distL="0" distR="0" wp14:anchorId="6575E41D" wp14:editId="149372BE">
            <wp:extent cx="5731510" cy="1654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654175"/>
                    </a:xfrm>
                    <a:prstGeom prst="rect">
                      <a:avLst/>
                    </a:prstGeom>
                  </pic:spPr>
                </pic:pic>
              </a:graphicData>
            </a:graphic>
          </wp:inline>
        </w:drawing>
      </w:r>
    </w:p>
    <w:p w14:paraId="63F9D154" w14:textId="01E071BD" w:rsidR="00C74094" w:rsidRPr="009819B8" w:rsidRDefault="00C74094" w:rsidP="00550790">
      <w:pPr>
        <w:jc w:val="both"/>
        <w:rPr>
          <w:rFonts w:ascii="Times New Roman" w:hAnsi="Times New Roman" w:cs="Times New Roman"/>
          <w:lang w:val="en-GB"/>
        </w:rPr>
      </w:pPr>
    </w:p>
    <w:p w14:paraId="1A781A8E" w14:textId="6DF9FE39" w:rsidR="00C74094" w:rsidRPr="00BC41F9" w:rsidRDefault="00C25B4F" w:rsidP="00550790">
      <w:pPr>
        <w:rPr>
          <w:rFonts w:ascii="Times New Roman" w:hAnsi="Times New Roman" w:cs="Times New Roman"/>
          <w:b/>
          <w:bCs/>
          <w:i/>
          <w:iCs/>
          <w:lang w:val="en-GB"/>
        </w:rPr>
      </w:pPr>
      <w:r w:rsidRPr="00BC41F9">
        <w:rPr>
          <w:rFonts w:ascii="Times New Roman" w:hAnsi="Times New Roman" w:cs="Times New Roman"/>
          <w:b/>
          <w:bCs/>
          <w:i/>
          <w:iCs/>
          <w:lang w:val="en-GB"/>
        </w:rPr>
        <w:t>Theoretical implications</w:t>
      </w:r>
    </w:p>
    <w:p w14:paraId="1663A09C" w14:textId="652E0933" w:rsidR="00146918" w:rsidRPr="009819B8" w:rsidRDefault="005451E3" w:rsidP="008B7203">
      <w:pPr>
        <w:jc w:val="both"/>
        <w:rPr>
          <w:rFonts w:ascii="Times New Roman" w:hAnsi="Times New Roman" w:cs="Times New Roman"/>
          <w:lang w:val="en-GB"/>
        </w:rPr>
      </w:pPr>
      <w:r w:rsidRPr="009819B8">
        <w:rPr>
          <w:rFonts w:ascii="Times New Roman" w:hAnsi="Times New Roman" w:cs="Times New Roman"/>
          <w:lang w:val="en-GB"/>
        </w:rPr>
        <w:t xml:space="preserve">This research adds to Oakland's </w:t>
      </w:r>
      <w:r w:rsidR="00CB5210" w:rsidRPr="009819B8">
        <w:rPr>
          <w:rFonts w:ascii="Times New Roman" w:hAnsi="Times New Roman" w:cs="Times New Roman"/>
          <w:lang w:val="en-GB"/>
        </w:rPr>
        <w:fldChar w:fldCharType="begin"/>
      </w:r>
      <w:r w:rsidR="00EC6772" w:rsidRPr="009819B8">
        <w:rPr>
          <w:rFonts w:ascii="Times New Roman" w:hAnsi="Times New Roman" w:cs="Times New Roman"/>
          <w:lang w:val="en-GB"/>
        </w:rPr>
        <w:instrText xml:space="preserve"> ADDIN EN.CITE &lt;EndNote&gt;&lt;Cite ExcludeAuth="1"&gt;&lt;Author&gt;Oakland&lt;/Author&gt;&lt;Year&gt;2007&lt;/Year&gt;&lt;RecNum&gt;0&lt;/RecNum&gt;&lt;IDText&gt;A new framework for managing change&lt;/IDText&gt;&lt;DisplayText&gt;(2007)&lt;/DisplayText&gt;&lt;record&gt;&lt;dates&gt;&lt;pub-dates&gt;&lt;date&gt;10/09&lt;/date&gt;&lt;/pub-dates&gt;&lt;year&gt;2007&lt;/year&gt;&lt;/dates&gt;&lt;titles&gt;&lt;title&gt;A new framework for managing change&lt;/title&gt;&lt;secondary-title&gt;The TQM Magazine&lt;/secondary-title&gt;&lt;/titles&gt;&lt;pages&gt;572-589&lt;/pages&gt;&lt;contributors&gt;&lt;authors&gt;&lt;author&gt;Oakland, John&lt;/author&gt;&lt;author&gt;Tanner, S. J.&lt;/author&gt;&lt;/authors&gt;&lt;/contributors&gt;&lt;added-date format="utc"&gt;1697952086&lt;/added-date&gt;&lt;ref-type name="Journal Article"&gt;17&lt;/ref-type&gt;&lt;rec-number&gt;364&lt;/rec-number&gt;&lt;last-updated-date format="utc"&gt;1697952086&lt;/last-updated-date&gt;&lt;electronic-resource-num&gt;10.1108/09544780710828421&lt;/electronic-resource-num&gt;&lt;volume&gt;19&lt;/volume&gt;&lt;/record&gt;&lt;/Cite&gt;&lt;/EndNote&gt;</w:instrText>
      </w:r>
      <w:r w:rsidR="00CB5210" w:rsidRPr="009819B8">
        <w:rPr>
          <w:rFonts w:ascii="Times New Roman" w:hAnsi="Times New Roman" w:cs="Times New Roman"/>
          <w:lang w:val="en-GB"/>
        </w:rPr>
        <w:fldChar w:fldCharType="separate"/>
      </w:r>
      <w:r w:rsidR="00CB5210" w:rsidRPr="009819B8">
        <w:rPr>
          <w:rFonts w:ascii="Times New Roman" w:hAnsi="Times New Roman" w:cs="Times New Roman"/>
          <w:noProof/>
          <w:lang w:val="en-GB"/>
        </w:rPr>
        <w:t>(2007)</w:t>
      </w:r>
      <w:r w:rsidR="00CB5210" w:rsidRPr="009819B8">
        <w:rPr>
          <w:rFonts w:ascii="Times New Roman" w:hAnsi="Times New Roman" w:cs="Times New Roman"/>
          <w:lang w:val="en-GB"/>
        </w:rPr>
        <w:fldChar w:fldCharType="end"/>
      </w:r>
      <w:r w:rsidR="00CB5210" w:rsidRPr="009819B8">
        <w:rPr>
          <w:rFonts w:ascii="Times New Roman" w:hAnsi="Times New Roman" w:cs="Times New Roman"/>
          <w:lang w:val="en-GB"/>
        </w:rPr>
        <w:t xml:space="preserve"> </w:t>
      </w:r>
      <w:r w:rsidRPr="009819B8">
        <w:rPr>
          <w:rFonts w:ascii="Times New Roman" w:hAnsi="Times New Roman" w:cs="Times New Roman"/>
          <w:lang w:val="en-GB"/>
        </w:rPr>
        <w:t>organisational change management framework adapted to the DDDM process by revealing internal executives' motivators to adopt the DDDM and explaining that executives may initiate or support the process by providing directions and visions or manag</w:t>
      </w:r>
      <w:r w:rsidR="00C625EA">
        <w:rPr>
          <w:rFonts w:ascii="Times New Roman" w:hAnsi="Times New Roman" w:cs="Times New Roman"/>
          <w:lang w:val="en-GB"/>
        </w:rPr>
        <w:t>ing</w:t>
      </w:r>
      <w:r w:rsidRPr="009819B8">
        <w:rPr>
          <w:rFonts w:ascii="Times New Roman" w:hAnsi="Times New Roman" w:cs="Times New Roman"/>
          <w:lang w:val="en-GB"/>
        </w:rPr>
        <w:t xml:space="preserve"> the whole DDDM adoption by forming teams, creating frameworks, and educating and training employees. </w:t>
      </w:r>
      <w:r w:rsidR="008C44B8">
        <w:rPr>
          <w:rFonts w:ascii="Times New Roman" w:hAnsi="Times New Roman" w:cs="Times New Roman"/>
          <w:lang w:val="en-GB"/>
        </w:rPr>
        <w:t xml:space="preserve">This </w:t>
      </w:r>
      <w:r w:rsidR="007C39EE" w:rsidRPr="009819B8">
        <w:rPr>
          <w:rFonts w:ascii="Times New Roman" w:hAnsi="Times New Roman" w:cs="Times New Roman"/>
          <w:lang w:val="en-GB"/>
        </w:rPr>
        <w:t xml:space="preserve">paper contributes to the decision-making model under risk developed by </w:t>
      </w:r>
      <w:proofErr w:type="spellStart"/>
      <w:r w:rsidR="007C39EE" w:rsidRPr="009819B8">
        <w:rPr>
          <w:rFonts w:ascii="Times New Roman" w:hAnsi="Times New Roman" w:cs="Times New Roman"/>
          <w:lang w:val="en-GB"/>
        </w:rPr>
        <w:t>Schiebener</w:t>
      </w:r>
      <w:proofErr w:type="spellEnd"/>
      <w:r w:rsidR="007C39EE" w:rsidRPr="009819B8">
        <w:rPr>
          <w:rFonts w:ascii="Times New Roman" w:hAnsi="Times New Roman" w:cs="Times New Roman"/>
          <w:lang w:val="en-GB"/>
        </w:rPr>
        <w:t xml:space="preserve"> et al. </w:t>
      </w:r>
      <w:r w:rsidR="007C39EE" w:rsidRPr="009819B8">
        <w:rPr>
          <w:rFonts w:ascii="Times New Roman" w:hAnsi="Times New Roman" w:cs="Times New Roman"/>
          <w:lang w:val="en-GB"/>
        </w:rPr>
        <w:fldChar w:fldCharType="begin"/>
      </w:r>
      <w:r w:rsidR="00EC6772" w:rsidRPr="009819B8">
        <w:rPr>
          <w:rFonts w:ascii="Times New Roman" w:hAnsi="Times New Roman" w:cs="Times New Roman"/>
          <w:lang w:val="en-GB"/>
        </w:rPr>
        <w:instrText xml:space="preserve"> ADDIN EN.CITE &lt;EndNote&gt;&lt;Cite ExcludeAuth="1"&gt;&lt;Author&gt;Schiebener&lt;/Author&gt;&lt;Year&gt;2014&lt;/Year&gt;&lt;RecNum&gt;0&lt;/RecNum&gt;&lt;IDText&gt;Among three different executive functions, general executive control ability is a key predictor of decision making under objective risk&lt;/IDText&gt;&lt;DisplayText&gt;(2014)&lt;/DisplayText&gt;&lt;record&gt;&lt;dates&gt;&lt;pub-dates&gt;&lt;date&gt;12/03&lt;/date&gt;&lt;/pub-dates&gt;&lt;year&gt;2014&lt;/year&gt;&lt;/dates&gt;&lt;titles&gt;&lt;title&gt;Among three different executive functions, general executive control ability is a key predictor of decision making under objective risk&lt;/title&gt;&lt;secondary-title&gt;Frontiers in Psychology&lt;/secondary-title&gt;&lt;/titles&gt;&lt;pages&gt;1386&lt;/pages&gt;&lt;contributors&gt;&lt;authors&gt;&lt;author&gt;Schiebener, Johannes&lt;/author&gt;&lt;author&gt;Wegmann, Elisa&lt;/author&gt;&lt;author&gt;Gathmann, Bettina&lt;/author&gt;&lt;author&gt;Laier, Christian&lt;/author&gt;&lt;author&gt;Pawlikowski, Mirko&lt;/author&gt;&lt;author&gt;Brand, Matthias&lt;/author&gt;&lt;/authors&gt;&lt;/contributors&gt;&lt;added-date format="utc"&gt;1703842630&lt;/added-date&gt;&lt;ref-type name="Journal Article"&gt;17&lt;/ref-type&gt;&lt;rec-number&gt;375&lt;/rec-number&gt;&lt;last-updated-date format="utc"&gt;1703842630&lt;/last-updated-date&gt;&lt;electronic-resource-num&gt;10.3389/fpsyg.2014.01386&lt;/electronic-resource-num&gt;&lt;volume&gt;5&lt;/volume&gt;&lt;/record&gt;&lt;/Cite&gt;&lt;/EndNote&gt;</w:instrText>
      </w:r>
      <w:r w:rsidR="007C39EE" w:rsidRPr="009819B8">
        <w:rPr>
          <w:rFonts w:ascii="Times New Roman" w:hAnsi="Times New Roman" w:cs="Times New Roman"/>
          <w:lang w:val="en-GB"/>
        </w:rPr>
        <w:fldChar w:fldCharType="separate"/>
      </w:r>
      <w:r w:rsidR="007C39EE" w:rsidRPr="009819B8">
        <w:rPr>
          <w:rFonts w:ascii="Times New Roman" w:hAnsi="Times New Roman" w:cs="Times New Roman"/>
          <w:noProof/>
          <w:lang w:val="en-GB"/>
        </w:rPr>
        <w:t>(2014)</w:t>
      </w:r>
      <w:r w:rsidR="007C39EE" w:rsidRPr="009819B8">
        <w:rPr>
          <w:rFonts w:ascii="Times New Roman" w:hAnsi="Times New Roman" w:cs="Times New Roman"/>
          <w:lang w:val="en-GB"/>
        </w:rPr>
        <w:fldChar w:fldCharType="end"/>
      </w:r>
      <w:r w:rsidR="007C39EE" w:rsidRPr="009819B8">
        <w:rPr>
          <w:rFonts w:ascii="Times New Roman" w:hAnsi="Times New Roman" w:cs="Times New Roman"/>
          <w:lang w:val="en-GB"/>
        </w:rPr>
        <w:t xml:space="preserve"> by proposing </w:t>
      </w:r>
      <w:r w:rsidR="008B7203">
        <w:rPr>
          <w:rFonts w:ascii="Times New Roman" w:hAnsi="Times New Roman" w:cs="Times New Roman"/>
          <w:lang w:val="en-GB"/>
        </w:rPr>
        <w:t>adopting</w:t>
      </w:r>
      <w:r w:rsidR="007C39EE" w:rsidRPr="009819B8">
        <w:rPr>
          <w:rFonts w:ascii="Times New Roman" w:hAnsi="Times New Roman" w:cs="Times New Roman"/>
          <w:lang w:val="en-GB"/>
        </w:rPr>
        <w:t xml:space="preserve"> the DDDM process to reduce risk in executive decision-making</w:t>
      </w:r>
      <w:r w:rsidR="00146918">
        <w:rPr>
          <w:rFonts w:ascii="Times New Roman" w:hAnsi="Times New Roman" w:cs="Times New Roman"/>
          <w:lang w:val="en-GB"/>
        </w:rPr>
        <w:t>. It</w:t>
      </w:r>
      <w:r w:rsidR="00146918" w:rsidRPr="009819B8">
        <w:rPr>
          <w:rFonts w:ascii="Times New Roman" w:hAnsi="Times New Roman" w:cs="Times New Roman"/>
          <w:lang w:val="en-GB"/>
        </w:rPr>
        <w:t xml:space="preserve"> offers a comprehensive review of the changes in executive roles after the implementation of DDDM. To the author’s knowledge, no such research has been conducted. </w:t>
      </w:r>
    </w:p>
    <w:p w14:paraId="07153CD8" w14:textId="77777777" w:rsidR="00146918" w:rsidRPr="009819B8" w:rsidRDefault="00146918" w:rsidP="00550790">
      <w:pPr>
        <w:jc w:val="both"/>
        <w:rPr>
          <w:rFonts w:ascii="Times New Roman" w:hAnsi="Times New Roman" w:cs="Times New Roman"/>
          <w:i/>
          <w:iCs/>
          <w:lang w:val="en-GB"/>
        </w:rPr>
      </w:pPr>
    </w:p>
    <w:p w14:paraId="54CBD879" w14:textId="77777777" w:rsidR="00146918" w:rsidRPr="00BC41F9" w:rsidRDefault="00146918" w:rsidP="00550790">
      <w:pPr>
        <w:jc w:val="both"/>
        <w:rPr>
          <w:rFonts w:ascii="Times New Roman" w:hAnsi="Times New Roman" w:cs="Times New Roman"/>
          <w:b/>
          <w:bCs/>
          <w:i/>
          <w:iCs/>
          <w:lang w:val="en-GB"/>
        </w:rPr>
      </w:pPr>
      <w:r w:rsidRPr="00BC41F9">
        <w:rPr>
          <w:rFonts w:ascii="Times New Roman" w:hAnsi="Times New Roman" w:cs="Times New Roman"/>
          <w:b/>
          <w:bCs/>
          <w:i/>
          <w:iCs/>
          <w:lang w:val="en-GB"/>
        </w:rPr>
        <w:t>Practical implications</w:t>
      </w:r>
    </w:p>
    <w:p w14:paraId="2B3C8807" w14:textId="77777777" w:rsidR="00146918" w:rsidRPr="009819B8" w:rsidRDefault="00146918" w:rsidP="00550790">
      <w:pPr>
        <w:jc w:val="both"/>
        <w:rPr>
          <w:rFonts w:ascii="Times New Roman" w:hAnsi="Times New Roman" w:cs="Times New Roman"/>
          <w:lang w:val="en-GB"/>
        </w:rPr>
      </w:pPr>
      <w:r w:rsidRPr="009819B8">
        <w:rPr>
          <w:rFonts w:ascii="Times New Roman" w:hAnsi="Times New Roman" w:cs="Times New Roman"/>
          <w:lang w:val="en-GB"/>
        </w:rPr>
        <w:t>The outcomes of this research add more clarity to executives regarding what internal motivators (i.e.</w:t>
      </w:r>
      <w:r>
        <w:rPr>
          <w:rFonts w:ascii="Times New Roman" w:hAnsi="Times New Roman" w:cs="Times New Roman"/>
          <w:lang w:val="en-GB"/>
        </w:rPr>
        <w:t>,</w:t>
      </w:r>
      <w:r w:rsidRPr="009819B8">
        <w:rPr>
          <w:rFonts w:ascii="Times New Roman" w:hAnsi="Times New Roman" w:cs="Times New Roman"/>
          <w:lang w:val="en-GB"/>
        </w:rPr>
        <w:t xml:space="preserve"> reducing human error and bias) might encourage DDDM adoption in the organisation and what role they might take during the adoption (see </w:t>
      </w:r>
      <w:r w:rsidRPr="009819B8">
        <w:rPr>
          <w:rFonts w:ascii="Times New Roman" w:hAnsi="Times New Roman" w:cs="Times New Roman"/>
          <w:lang w:val="en-GB"/>
        </w:rPr>
        <w:fldChar w:fldCharType="begin"/>
      </w:r>
      <w:r w:rsidRPr="009819B8">
        <w:rPr>
          <w:rFonts w:ascii="Times New Roman" w:hAnsi="Times New Roman" w:cs="Times New Roman"/>
          <w:lang w:val="en-GB"/>
        </w:rPr>
        <w:instrText xml:space="preserve"> REF _Ref154570895 \h  \* MERGEFORMAT </w:instrText>
      </w:r>
      <w:r w:rsidRPr="009819B8">
        <w:rPr>
          <w:rFonts w:ascii="Times New Roman" w:hAnsi="Times New Roman" w:cs="Times New Roman"/>
          <w:lang w:val="en-GB"/>
        </w:rPr>
      </w:r>
      <w:r w:rsidRPr="009819B8">
        <w:rPr>
          <w:rFonts w:ascii="Times New Roman" w:hAnsi="Times New Roman" w:cs="Times New Roman"/>
          <w:lang w:val="en-GB"/>
        </w:rPr>
        <w:fldChar w:fldCharType="separate"/>
      </w:r>
      <w:r w:rsidRPr="00C501E1">
        <w:rPr>
          <w:rFonts w:ascii="Times New Roman" w:hAnsi="Times New Roman" w:cs="Times New Roman"/>
          <w:b/>
          <w:bCs/>
          <w:i/>
          <w:iCs/>
        </w:rPr>
        <w:t xml:space="preserve">Figure </w:t>
      </w:r>
      <w:r w:rsidRPr="00C501E1">
        <w:rPr>
          <w:rFonts w:ascii="Times New Roman" w:hAnsi="Times New Roman" w:cs="Times New Roman"/>
          <w:b/>
          <w:bCs/>
          <w:i/>
          <w:iCs/>
          <w:noProof/>
        </w:rPr>
        <w:t>2</w:t>
      </w:r>
      <w:r w:rsidRPr="009819B8">
        <w:rPr>
          <w:rFonts w:ascii="Times New Roman" w:hAnsi="Times New Roman" w:cs="Times New Roman"/>
          <w:lang w:val="en-GB"/>
        </w:rPr>
        <w:fldChar w:fldCharType="end"/>
      </w:r>
      <w:r w:rsidRPr="009819B8">
        <w:rPr>
          <w:rFonts w:ascii="Times New Roman" w:hAnsi="Times New Roman" w:cs="Times New Roman"/>
          <w:lang w:val="en-GB"/>
        </w:rPr>
        <w:t xml:space="preserve">): to initiate by providing the vision and directions, support, or even to manage the whole transformation by developing frameworks, forming teams, and educating and training employees. Furthermore, the study shows that executives should become familiar with the data to be more confident and independent in decision-making. </w:t>
      </w:r>
    </w:p>
    <w:p w14:paraId="4C3B47DD" w14:textId="1DBFC2C3" w:rsidR="00146918" w:rsidRPr="009819B8" w:rsidRDefault="00146918" w:rsidP="00550790">
      <w:pPr>
        <w:ind w:firstLine="720"/>
        <w:jc w:val="both"/>
        <w:rPr>
          <w:rFonts w:ascii="Times New Roman" w:hAnsi="Times New Roman" w:cs="Times New Roman"/>
          <w:lang w:val="en-GB"/>
        </w:rPr>
      </w:pPr>
      <w:r w:rsidRPr="009819B8">
        <w:rPr>
          <w:rFonts w:ascii="Times New Roman" w:hAnsi="Times New Roman" w:cs="Times New Roman"/>
          <w:lang w:val="en-GB"/>
        </w:rPr>
        <w:t xml:space="preserve">This study also found that executives may devote more time to higher-priority tasks and make better decisions that boost confidence and reduce risk after adopting DDDM. Therefore, executives might consider DDDM as a strategy to minimise the </w:t>
      </w:r>
      <w:r>
        <w:rPr>
          <w:rFonts w:ascii="Times New Roman" w:hAnsi="Times New Roman" w:cs="Times New Roman"/>
          <w:lang w:val="en-GB"/>
        </w:rPr>
        <w:t>risk of decision-making</w:t>
      </w:r>
      <w:r w:rsidRPr="009819B8">
        <w:rPr>
          <w:rFonts w:ascii="Times New Roman" w:hAnsi="Times New Roman" w:cs="Times New Roman"/>
          <w:lang w:val="en-GB"/>
        </w:rPr>
        <w:t xml:space="preserve">. </w:t>
      </w:r>
    </w:p>
    <w:p w14:paraId="1940C287" w14:textId="77777777" w:rsidR="00146918" w:rsidRPr="009819B8" w:rsidRDefault="00146918" w:rsidP="00550790">
      <w:pPr>
        <w:jc w:val="both"/>
        <w:rPr>
          <w:rFonts w:ascii="Times New Roman" w:hAnsi="Times New Roman" w:cs="Times New Roman"/>
          <w:i/>
          <w:iCs/>
          <w:lang w:val="en-GB"/>
        </w:rPr>
      </w:pPr>
    </w:p>
    <w:p w14:paraId="64737554" w14:textId="77777777" w:rsidR="00146918" w:rsidRPr="00C501E1" w:rsidRDefault="00146918" w:rsidP="00550790">
      <w:pPr>
        <w:jc w:val="both"/>
        <w:rPr>
          <w:rFonts w:ascii="Times New Roman" w:hAnsi="Times New Roman" w:cs="Times New Roman"/>
          <w:b/>
          <w:bCs/>
          <w:i/>
          <w:iCs/>
          <w:lang w:val="en-GB"/>
        </w:rPr>
      </w:pPr>
      <w:r w:rsidRPr="00C501E1">
        <w:rPr>
          <w:rFonts w:ascii="Times New Roman" w:hAnsi="Times New Roman" w:cs="Times New Roman"/>
          <w:b/>
          <w:bCs/>
          <w:i/>
          <w:iCs/>
          <w:lang w:val="en-GB"/>
        </w:rPr>
        <w:t>Limitations and Future Directions</w:t>
      </w:r>
    </w:p>
    <w:p w14:paraId="3C6911E0" w14:textId="2243E8B9" w:rsidR="00146918" w:rsidRPr="009819B8" w:rsidRDefault="00146918" w:rsidP="00550790">
      <w:pPr>
        <w:jc w:val="both"/>
        <w:rPr>
          <w:rFonts w:ascii="Times New Roman" w:hAnsi="Times New Roman" w:cs="Times New Roman"/>
          <w:lang w:val="en-GB"/>
        </w:rPr>
      </w:pPr>
      <w:r w:rsidRPr="009819B8">
        <w:rPr>
          <w:rFonts w:ascii="Times New Roman" w:hAnsi="Times New Roman" w:cs="Times New Roman"/>
          <w:lang w:val="en-GB"/>
        </w:rPr>
        <w:t>A qualitative study on executive changes in roles is limited by its generalizability and executives’ perspectives and experiences; therefore, quantitative data should be used in subsequent studies to complement and expand the qualitative findings. The proposed framework could also be tested in a </w:t>
      </w:r>
      <w:r w:rsidR="008B7203">
        <w:rPr>
          <w:rFonts w:ascii="Times New Roman" w:hAnsi="Times New Roman" w:cs="Times New Roman"/>
          <w:lang w:val="en-GB"/>
        </w:rPr>
        <w:t>natur</w:t>
      </w:r>
      <w:r w:rsidRPr="009819B8">
        <w:rPr>
          <w:rFonts w:ascii="Times New Roman" w:hAnsi="Times New Roman" w:cs="Times New Roman"/>
          <w:lang w:val="en-GB"/>
        </w:rPr>
        <w:t>al business environment.</w:t>
      </w:r>
    </w:p>
    <w:p w14:paraId="25DF899B" w14:textId="77777777" w:rsidR="00146918" w:rsidRPr="009819B8" w:rsidRDefault="00146918" w:rsidP="00550790">
      <w:pPr>
        <w:jc w:val="both"/>
        <w:rPr>
          <w:rFonts w:ascii="Times New Roman" w:hAnsi="Times New Roman" w:cs="Times New Roman"/>
          <w:lang w:val="en-GB"/>
        </w:rPr>
      </w:pPr>
    </w:p>
    <w:p w14:paraId="0BAEC0E0" w14:textId="77777777" w:rsidR="00146918" w:rsidRPr="00C501E1" w:rsidRDefault="00146918" w:rsidP="00550790">
      <w:pPr>
        <w:jc w:val="both"/>
        <w:rPr>
          <w:rFonts w:ascii="Times New Roman" w:hAnsi="Times New Roman" w:cs="Times New Roman"/>
          <w:b/>
          <w:bCs/>
          <w:lang w:val="en-GB"/>
        </w:rPr>
      </w:pPr>
      <w:r w:rsidRPr="00C501E1">
        <w:rPr>
          <w:rFonts w:ascii="Times New Roman" w:hAnsi="Times New Roman" w:cs="Times New Roman"/>
          <w:b/>
          <w:bCs/>
          <w:lang w:val="en-GB"/>
        </w:rPr>
        <w:t>CONCLUSION</w:t>
      </w:r>
    </w:p>
    <w:p w14:paraId="51B5F035" w14:textId="67A14D2A" w:rsidR="00001601" w:rsidRPr="009819B8" w:rsidRDefault="00146918" w:rsidP="00550790">
      <w:pPr>
        <w:jc w:val="both"/>
        <w:rPr>
          <w:rFonts w:ascii="Times New Roman" w:hAnsi="Times New Roman" w:cs="Times New Roman"/>
          <w:lang w:val="en-GB"/>
        </w:rPr>
      </w:pPr>
      <w:r w:rsidRPr="009819B8">
        <w:rPr>
          <w:rFonts w:ascii="Times New Roman" w:hAnsi="Times New Roman" w:cs="Times New Roman"/>
          <w:lang w:val="en-GB"/>
        </w:rPr>
        <w:t xml:space="preserve">Adopting the DDDM process is a journey that requires the </w:t>
      </w:r>
      <w:r>
        <w:rPr>
          <w:rFonts w:ascii="Times New Roman" w:hAnsi="Times New Roman" w:cs="Times New Roman"/>
          <w:lang w:val="en-GB"/>
        </w:rPr>
        <w:t>transformation of the whole organis</w:t>
      </w:r>
      <w:r w:rsidR="000150CD" w:rsidRPr="009819B8">
        <w:rPr>
          <w:rFonts w:ascii="Times New Roman" w:hAnsi="Times New Roman" w:cs="Times New Roman"/>
          <w:lang w:val="en-GB"/>
        </w:rPr>
        <w:t>ation. Typically, external events like global digitalisation</w:t>
      </w:r>
      <w:r w:rsidR="00AE490D" w:rsidRPr="009819B8">
        <w:rPr>
          <w:rFonts w:ascii="Times New Roman" w:hAnsi="Times New Roman" w:cs="Times New Roman"/>
          <w:lang w:val="en-GB"/>
        </w:rPr>
        <w:t xml:space="preserve">, advanced competitors, and rapidly changing business environments are the main drivers for </w:t>
      </w:r>
      <w:r w:rsidR="003F2D48" w:rsidRPr="009819B8">
        <w:rPr>
          <w:rFonts w:ascii="Times New Roman" w:hAnsi="Times New Roman" w:cs="Times New Roman"/>
          <w:lang w:val="en-GB"/>
        </w:rPr>
        <w:t>implementing</w:t>
      </w:r>
      <w:r w:rsidR="00AE490D" w:rsidRPr="009819B8">
        <w:rPr>
          <w:rFonts w:ascii="Times New Roman" w:hAnsi="Times New Roman" w:cs="Times New Roman"/>
          <w:lang w:val="en-GB"/>
        </w:rPr>
        <w:t xml:space="preserve"> new </w:t>
      </w:r>
      <w:r w:rsidR="00AE490D" w:rsidRPr="009819B8">
        <w:rPr>
          <w:rFonts w:ascii="Times New Roman" w:hAnsi="Times New Roman" w:cs="Times New Roman"/>
          <w:lang w:val="en-GB"/>
        </w:rPr>
        <w:lastRenderedPageBreak/>
        <w:t xml:space="preserve">technologies. However, internal motivators like the desire to know the customer, increase efficiency and profitability, minimise human bias and errors, and make better decisions might also create a strong need for change, especially when the executive initiates, supports, or even leads the change. </w:t>
      </w:r>
      <w:r w:rsidR="00625EED" w:rsidRPr="009819B8">
        <w:rPr>
          <w:rFonts w:ascii="Times New Roman" w:hAnsi="Times New Roman" w:cs="Times New Roman"/>
          <w:lang w:val="en-GB"/>
        </w:rPr>
        <w:t>The findings</w:t>
      </w:r>
      <w:r w:rsidR="00276FC8" w:rsidRPr="009819B8">
        <w:rPr>
          <w:rFonts w:ascii="Times New Roman" w:hAnsi="Times New Roman" w:cs="Times New Roman"/>
          <w:lang w:val="en-GB"/>
        </w:rPr>
        <w:t xml:space="preserve"> of this research show that </w:t>
      </w:r>
      <w:r w:rsidR="00035339" w:rsidRPr="009819B8">
        <w:rPr>
          <w:rFonts w:ascii="Times New Roman" w:hAnsi="Times New Roman" w:cs="Times New Roman"/>
          <w:lang w:val="en-GB"/>
        </w:rPr>
        <w:t xml:space="preserve">DDDM process adoption might be chosen as a strategy to reduce risk in the decision-making process and, simultaneously, increase the quality and executives’ confidence in the </w:t>
      </w:r>
      <w:r w:rsidR="00625EED" w:rsidRPr="009819B8">
        <w:rPr>
          <w:rFonts w:ascii="Times New Roman" w:hAnsi="Times New Roman" w:cs="Times New Roman"/>
          <w:lang w:val="en-GB"/>
        </w:rPr>
        <w:t xml:space="preserve">decision-making process. </w:t>
      </w:r>
      <w:r w:rsidR="00001601" w:rsidRPr="009819B8">
        <w:rPr>
          <w:rFonts w:ascii="Times New Roman" w:hAnsi="Times New Roman" w:cs="Times New Roman"/>
          <w:lang w:val="en-GB"/>
        </w:rPr>
        <w:t xml:space="preserve">Moreover, the reduced risk in decision-making after the DDDM process </w:t>
      </w:r>
      <w:r w:rsidR="00276FC8" w:rsidRPr="009819B8">
        <w:rPr>
          <w:rFonts w:ascii="Times New Roman" w:hAnsi="Times New Roman" w:cs="Times New Roman"/>
          <w:lang w:val="en-GB"/>
        </w:rPr>
        <w:t xml:space="preserve">is another benefit arising from </w:t>
      </w:r>
      <w:r w:rsidR="00001601" w:rsidRPr="009819B8">
        <w:rPr>
          <w:rFonts w:ascii="Times New Roman" w:hAnsi="Times New Roman" w:cs="Times New Roman"/>
          <w:lang w:val="en-GB"/>
        </w:rPr>
        <w:t xml:space="preserve">DDDM </w:t>
      </w:r>
      <w:r w:rsidR="00276FC8" w:rsidRPr="009819B8">
        <w:rPr>
          <w:rFonts w:ascii="Times New Roman" w:hAnsi="Times New Roman" w:cs="Times New Roman"/>
          <w:lang w:val="en-GB"/>
        </w:rPr>
        <w:t xml:space="preserve">adoption </w:t>
      </w:r>
      <w:r w:rsidR="00001601" w:rsidRPr="009819B8">
        <w:rPr>
          <w:rFonts w:ascii="Times New Roman" w:hAnsi="Times New Roman" w:cs="Times New Roman"/>
          <w:lang w:val="en-GB"/>
        </w:rPr>
        <w:t xml:space="preserve">in organisations. </w:t>
      </w:r>
    </w:p>
    <w:p w14:paraId="49A3E3DB" w14:textId="2F6921F3" w:rsidR="00C74094" w:rsidRPr="0077386C" w:rsidRDefault="00C74094" w:rsidP="00550790">
      <w:pPr>
        <w:jc w:val="both"/>
        <w:rPr>
          <w:rFonts w:ascii="Times New Roman" w:hAnsi="Times New Roman" w:cs="Times New Roman"/>
          <w:lang w:val="en-GB"/>
        </w:rPr>
      </w:pPr>
    </w:p>
    <w:p w14:paraId="008B5675" w14:textId="507E01BF" w:rsidR="00C85219" w:rsidRPr="0077386C" w:rsidRDefault="00C74094" w:rsidP="00550790">
      <w:pPr>
        <w:jc w:val="both"/>
        <w:rPr>
          <w:rFonts w:ascii="Times New Roman" w:hAnsi="Times New Roman" w:cs="Times New Roman"/>
          <w:b/>
          <w:bCs/>
          <w:lang w:val="lt-LT"/>
        </w:rPr>
      </w:pPr>
      <w:r w:rsidRPr="0077386C">
        <w:rPr>
          <w:rFonts w:ascii="Times New Roman" w:hAnsi="Times New Roman" w:cs="Times New Roman"/>
          <w:b/>
          <w:bCs/>
          <w:lang w:val="en-GB"/>
        </w:rPr>
        <w:t>REFERENCES</w:t>
      </w:r>
    </w:p>
    <w:p w14:paraId="02708FA8" w14:textId="70691D18" w:rsidR="007E504D" w:rsidRPr="0077386C" w:rsidRDefault="00C85219" w:rsidP="007E504D">
      <w:pPr>
        <w:pStyle w:val="EndNoteBibliography"/>
        <w:ind w:left="720" w:hanging="720"/>
        <w:rPr>
          <w:rFonts w:ascii="Times New Roman" w:hAnsi="Times New Roman" w:cs="Times New Roman"/>
          <w:noProof/>
        </w:rPr>
      </w:pPr>
      <w:r w:rsidRPr="0077386C">
        <w:rPr>
          <w:rFonts w:ascii="Times New Roman" w:hAnsi="Times New Roman" w:cs="Times New Roman"/>
          <w:lang w:val="en-GB"/>
        </w:rPr>
        <w:fldChar w:fldCharType="begin"/>
      </w:r>
      <w:r w:rsidRPr="0077386C">
        <w:rPr>
          <w:rFonts w:ascii="Times New Roman" w:hAnsi="Times New Roman" w:cs="Times New Roman"/>
          <w:lang w:val="en-GB"/>
        </w:rPr>
        <w:instrText xml:space="preserve"> ADDIN EN.REFLIST </w:instrText>
      </w:r>
      <w:r w:rsidRPr="0077386C">
        <w:rPr>
          <w:rFonts w:ascii="Times New Roman" w:hAnsi="Times New Roman" w:cs="Times New Roman"/>
          <w:lang w:val="en-GB"/>
        </w:rPr>
        <w:fldChar w:fldCharType="separate"/>
      </w:r>
      <w:r w:rsidR="007E504D" w:rsidRPr="0077386C">
        <w:rPr>
          <w:rFonts w:ascii="Times New Roman" w:hAnsi="Times New Roman" w:cs="Times New Roman"/>
          <w:noProof/>
        </w:rPr>
        <w:t xml:space="preserve">AIKEN, C. B. &amp; KELLER, S. P. 2006. The CEO’s role in leading transformation. </w:t>
      </w:r>
      <w:r w:rsidR="007E504D" w:rsidRPr="0077386C">
        <w:rPr>
          <w:rFonts w:ascii="Times New Roman" w:hAnsi="Times New Roman" w:cs="Times New Roman"/>
          <w:i/>
          <w:iCs/>
          <w:noProof/>
        </w:rPr>
        <w:t>Management quarterly</w:t>
      </w:r>
      <w:r w:rsidR="007E504D" w:rsidRPr="0077386C">
        <w:rPr>
          <w:rFonts w:ascii="Times New Roman" w:hAnsi="Times New Roman" w:cs="Times New Roman"/>
          <w:noProof/>
        </w:rPr>
        <w:t xml:space="preserve">. </w:t>
      </w:r>
      <w:r w:rsidR="0077386C" w:rsidRPr="0077386C">
        <w:rPr>
          <w:rFonts w:ascii="Times New Roman" w:hAnsi="Times New Roman" w:cs="Times New Roman"/>
          <w:noProof/>
        </w:rPr>
        <w:t>48, 30-39.</w:t>
      </w:r>
    </w:p>
    <w:p w14:paraId="4BBFB7C8"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AMANKWAH-AMOAH, J., KHAN, Z., WOOD, G. &amp; KNIGHT, G. 2021. COVID-19 and digitalization: The great acceleration. </w:t>
      </w:r>
      <w:r w:rsidRPr="0077386C">
        <w:rPr>
          <w:rFonts w:ascii="Times New Roman" w:hAnsi="Times New Roman" w:cs="Times New Roman"/>
          <w:i/>
          <w:noProof/>
        </w:rPr>
        <w:t>Journal of business research,</w:t>
      </w:r>
      <w:r w:rsidRPr="0077386C">
        <w:rPr>
          <w:rFonts w:ascii="Times New Roman" w:hAnsi="Times New Roman" w:cs="Times New Roman"/>
          <w:noProof/>
        </w:rPr>
        <w:t xml:space="preserve"> 136</w:t>
      </w:r>
      <w:r w:rsidRPr="0077386C">
        <w:rPr>
          <w:rFonts w:ascii="Times New Roman" w:hAnsi="Times New Roman" w:cs="Times New Roman"/>
          <w:b/>
          <w:noProof/>
        </w:rPr>
        <w:t>,</w:t>
      </w:r>
      <w:r w:rsidRPr="0077386C">
        <w:rPr>
          <w:rFonts w:ascii="Times New Roman" w:hAnsi="Times New Roman" w:cs="Times New Roman"/>
          <w:noProof/>
        </w:rPr>
        <w:t xml:space="preserve"> 602-611.</w:t>
      </w:r>
    </w:p>
    <w:p w14:paraId="1DA50932"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BALZANO, M. 2022. Serendipity in management studies: a literature review and future research directions. </w:t>
      </w:r>
      <w:r w:rsidRPr="0077386C">
        <w:rPr>
          <w:rFonts w:ascii="Times New Roman" w:hAnsi="Times New Roman" w:cs="Times New Roman"/>
          <w:i/>
          <w:noProof/>
        </w:rPr>
        <w:t>Management Decision,</w:t>
      </w:r>
      <w:r w:rsidRPr="0077386C">
        <w:rPr>
          <w:rFonts w:ascii="Times New Roman" w:hAnsi="Times New Roman" w:cs="Times New Roman"/>
          <w:noProof/>
        </w:rPr>
        <w:t xml:space="preserve"> 60</w:t>
      </w:r>
      <w:r w:rsidRPr="0077386C">
        <w:rPr>
          <w:rFonts w:ascii="Times New Roman" w:hAnsi="Times New Roman" w:cs="Times New Roman"/>
          <w:b/>
          <w:noProof/>
        </w:rPr>
        <w:t>,</w:t>
      </w:r>
      <w:r w:rsidRPr="0077386C">
        <w:rPr>
          <w:rFonts w:ascii="Times New Roman" w:hAnsi="Times New Roman" w:cs="Times New Roman"/>
          <w:noProof/>
        </w:rPr>
        <w:t xml:space="preserve"> 130-152.</w:t>
      </w:r>
    </w:p>
    <w:p w14:paraId="75F23448" w14:textId="7F6CEF12"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BILKŠTYTĖ‐SKANĖ, D. &amp; AKSTINAITE, V. 2023. Strategic organizational changes: Adopting data‐driven decisions. </w:t>
      </w:r>
      <w:r w:rsidRPr="0077386C">
        <w:rPr>
          <w:rFonts w:ascii="Times New Roman" w:hAnsi="Times New Roman" w:cs="Times New Roman"/>
          <w:i/>
          <w:noProof/>
        </w:rPr>
        <w:t>Strategic Change</w:t>
      </w:r>
      <w:r w:rsidRPr="0077386C">
        <w:rPr>
          <w:rFonts w:ascii="Times New Roman" w:hAnsi="Times New Roman" w:cs="Times New Roman"/>
          <w:noProof/>
        </w:rPr>
        <w:t>.</w:t>
      </w:r>
      <w:r w:rsidR="0077386C" w:rsidRPr="0077386C">
        <w:rPr>
          <w:rFonts w:ascii="Times New Roman" w:hAnsi="Times New Roman" w:cs="Times New Roman"/>
          <w:noProof/>
        </w:rPr>
        <w:t xml:space="preserve"> 1-10</w:t>
      </w:r>
    </w:p>
    <w:p w14:paraId="6F193117"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BLANKA, C., KRUMAY, B. &amp; RUECKEL, D. 2022. The interplay of digital transformation and employee competency: A design science approach. </w:t>
      </w:r>
      <w:r w:rsidRPr="0077386C">
        <w:rPr>
          <w:rFonts w:ascii="Times New Roman" w:hAnsi="Times New Roman" w:cs="Times New Roman"/>
          <w:i/>
          <w:noProof/>
        </w:rPr>
        <w:t>Technological Forecasting and Social Change,</w:t>
      </w:r>
      <w:r w:rsidRPr="0077386C">
        <w:rPr>
          <w:rFonts w:ascii="Times New Roman" w:hAnsi="Times New Roman" w:cs="Times New Roman"/>
          <w:noProof/>
        </w:rPr>
        <w:t xml:space="preserve"> 178</w:t>
      </w:r>
      <w:r w:rsidRPr="0077386C">
        <w:rPr>
          <w:rFonts w:ascii="Times New Roman" w:hAnsi="Times New Roman" w:cs="Times New Roman"/>
          <w:b/>
          <w:noProof/>
        </w:rPr>
        <w:t>,</w:t>
      </w:r>
      <w:r w:rsidRPr="0077386C">
        <w:rPr>
          <w:rFonts w:ascii="Times New Roman" w:hAnsi="Times New Roman" w:cs="Times New Roman"/>
          <w:noProof/>
        </w:rPr>
        <w:t xml:space="preserve"> 121575.</w:t>
      </w:r>
    </w:p>
    <w:p w14:paraId="415B80F5" w14:textId="18524239"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CALDERON-MONGE, E. &amp; RIBEIRO-SORIANO, D. 2023. The role of digitalization in business and management: a systematic literature review. </w:t>
      </w:r>
      <w:r w:rsidRPr="0077386C">
        <w:rPr>
          <w:rFonts w:ascii="Times New Roman" w:hAnsi="Times New Roman" w:cs="Times New Roman"/>
          <w:i/>
          <w:noProof/>
        </w:rPr>
        <w:t>Review of Managerial Science</w:t>
      </w:r>
      <w:r w:rsidRPr="0077386C">
        <w:rPr>
          <w:rFonts w:ascii="Times New Roman" w:hAnsi="Times New Roman" w:cs="Times New Roman"/>
          <w:noProof/>
        </w:rPr>
        <w:t>.</w:t>
      </w:r>
      <w:r w:rsidR="0077386C" w:rsidRPr="0077386C">
        <w:rPr>
          <w:rFonts w:ascii="Times New Roman" w:hAnsi="Times New Roman" w:cs="Times New Roman"/>
          <w:noProof/>
        </w:rPr>
        <w:t xml:space="preserve"> 1-44.</w:t>
      </w:r>
    </w:p>
    <w:p w14:paraId="74CF2F60"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CORTELLAZZO, L., BRUNI, E. &amp; ZAMPIERI, R. 2019. The role of leadership in a digitalized world: A review. </w:t>
      </w:r>
      <w:r w:rsidRPr="0077386C">
        <w:rPr>
          <w:rFonts w:ascii="Times New Roman" w:hAnsi="Times New Roman" w:cs="Times New Roman"/>
          <w:i/>
          <w:noProof/>
        </w:rPr>
        <w:t>Frontiers in psychology,</w:t>
      </w:r>
      <w:r w:rsidRPr="0077386C">
        <w:rPr>
          <w:rFonts w:ascii="Times New Roman" w:hAnsi="Times New Roman" w:cs="Times New Roman"/>
          <w:noProof/>
        </w:rPr>
        <w:t xml:space="preserve"> 10</w:t>
      </w:r>
      <w:r w:rsidRPr="0077386C">
        <w:rPr>
          <w:rFonts w:ascii="Times New Roman" w:hAnsi="Times New Roman" w:cs="Times New Roman"/>
          <w:b/>
          <w:noProof/>
        </w:rPr>
        <w:t>,</w:t>
      </w:r>
      <w:r w:rsidRPr="0077386C">
        <w:rPr>
          <w:rFonts w:ascii="Times New Roman" w:hAnsi="Times New Roman" w:cs="Times New Roman"/>
          <w:noProof/>
        </w:rPr>
        <w:t xml:space="preserve"> 1938.</w:t>
      </w:r>
    </w:p>
    <w:p w14:paraId="5F66453A"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DODMAN, S. L., SWALWELL, K., DEMULDER, E. K., VIEW, J. L. &amp; STRIBLING, S. M. 2021. Critical data-driven decision making: A conceptual model of data use for equity. </w:t>
      </w:r>
      <w:r w:rsidRPr="0077386C">
        <w:rPr>
          <w:rFonts w:ascii="Times New Roman" w:hAnsi="Times New Roman" w:cs="Times New Roman"/>
          <w:i/>
          <w:noProof/>
        </w:rPr>
        <w:t>Teaching and Teacher Education,</w:t>
      </w:r>
      <w:r w:rsidRPr="0077386C">
        <w:rPr>
          <w:rFonts w:ascii="Times New Roman" w:hAnsi="Times New Roman" w:cs="Times New Roman"/>
          <w:noProof/>
        </w:rPr>
        <w:t xml:space="preserve"> 99</w:t>
      </w:r>
      <w:r w:rsidRPr="0077386C">
        <w:rPr>
          <w:rFonts w:ascii="Times New Roman" w:hAnsi="Times New Roman" w:cs="Times New Roman"/>
          <w:b/>
          <w:noProof/>
        </w:rPr>
        <w:t>,</w:t>
      </w:r>
      <w:r w:rsidRPr="0077386C">
        <w:rPr>
          <w:rFonts w:ascii="Times New Roman" w:hAnsi="Times New Roman" w:cs="Times New Roman"/>
          <w:noProof/>
        </w:rPr>
        <w:t xml:space="preserve"> 1-12.</w:t>
      </w:r>
    </w:p>
    <w:p w14:paraId="0ADB275E" w14:textId="6836BDF2"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DRUCKER, P. F. 1967. </w:t>
      </w:r>
      <w:r w:rsidRPr="0077386C">
        <w:rPr>
          <w:rFonts w:ascii="Times New Roman" w:hAnsi="Times New Roman" w:cs="Times New Roman"/>
          <w:i/>
          <w:noProof/>
        </w:rPr>
        <w:t>The effective decision</w:t>
      </w:r>
      <w:r w:rsidRPr="0077386C">
        <w:rPr>
          <w:rFonts w:ascii="Times New Roman" w:hAnsi="Times New Roman" w:cs="Times New Roman"/>
          <w:noProof/>
        </w:rPr>
        <w:t>, Harvard University. Graduate school of business administration.</w:t>
      </w:r>
      <w:r w:rsidR="0077386C" w:rsidRPr="0077386C">
        <w:rPr>
          <w:rFonts w:ascii="Times New Roman" w:hAnsi="Times New Roman" w:cs="Times New Roman"/>
          <w:noProof/>
        </w:rPr>
        <w:t xml:space="preserve"> </w:t>
      </w:r>
      <w:r w:rsidR="0077386C" w:rsidRPr="0077386C">
        <w:rPr>
          <w:rFonts w:ascii="Times New Roman" w:hAnsi="Times New Roman" w:cs="Times New Roman"/>
          <w:i/>
          <w:iCs/>
          <w:noProof/>
        </w:rPr>
        <w:t>Routledge</w:t>
      </w:r>
      <w:r w:rsidR="0077386C" w:rsidRPr="0077386C">
        <w:rPr>
          <w:rFonts w:ascii="Times New Roman" w:hAnsi="Times New Roman" w:cs="Times New Roman"/>
          <w:noProof/>
        </w:rPr>
        <w:t xml:space="preserve">. </w:t>
      </w:r>
    </w:p>
    <w:p w14:paraId="16723781"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GÖKALP, M. O., GÖKALP, E., KAYABAY, K., KOÇYIĞIT, A. &amp; EREN, P. E. 2021. Data-driven manufacturing: An assessment model for data science maturity. </w:t>
      </w:r>
      <w:r w:rsidRPr="0077386C">
        <w:rPr>
          <w:rFonts w:ascii="Times New Roman" w:hAnsi="Times New Roman" w:cs="Times New Roman"/>
          <w:i/>
          <w:noProof/>
        </w:rPr>
        <w:t>Journal of Manufacturing Systems,</w:t>
      </w:r>
      <w:r w:rsidRPr="0077386C">
        <w:rPr>
          <w:rFonts w:ascii="Times New Roman" w:hAnsi="Times New Roman" w:cs="Times New Roman"/>
          <w:noProof/>
        </w:rPr>
        <w:t xml:space="preserve"> 60</w:t>
      </w:r>
      <w:r w:rsidRPr="0077386C">
        <w:rPr>
          <w:rFonts w:ascii="Times New Roman" w:hAnsi="Times New Roman" w:cs="Times New Roman"/>
          <w:b/>
          <w:noProof/>
        </w:rPr>
        <w:t>,</w:t>
      </w:r>
      <w:r w:rsidRPr="0077386C">
        <w:rPr>
          <w:rFonts w:ascii="Times New Roman" w:hAnsi="Times New Roman" w:cs="Times New Roman"/>
          <w:noProof/>
        </w:rPr>
        <w:t xml:space="preserve"> 527-546.</w:t>
      </w:r>
    </w:p>
    <w:p w14:paraId="340F3CF1"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HAMBRICK, D. C. &amp; MASON, P. A. 1984. Upper Echelons: The Organization as a Reflection of Its Top Managers. </w:t>
      </w:r>
      <w:r w:rsidRPr="0077386C">
        <w:rPr>
          <w:rFonts w:ascii="Times New Roman" w:hAnsi="Times New Roman" w:cs="Times New Roman"/>
          <w:i/>
          <w:noProof/>
        </w:rPr>
        <w:t>The Academy of Management Review,</w:t>
      </w:r>
      <w:r w:rsidRPr="0077386C">
        <w:rPr>
          <w:rFonts w:ascii="Times New Roman" w:hAnsi="Times New Roman" w:cs="Times New Roman"/>
          <w:noProof/>
        </w:rPr>
        <w:t xml:space="preserve"> 9</w:t>
      </w:r>
      <w:r w:rsidRPr="0077386C">
        <w:rPr>
          <w:rFonts w:ascii="Times New Roman" w:hAnsi="Times New Roman" w:cs="Times New Roman"/>
          <w:b/>
          <w:noProof/>
        </w:rPr>
        <w:t>,</w:t>
      </w:r>
      <w:r w:rsidRPr="0077386C">
        <w:rPr>
          <w:rFonts w:ascii="Times New Roman" w:hAnsi="Times New Roman" w:cs="Times New Roman"/>
          <w:noProof/>
        </w:rPr>
        <w:t xml:space="preserve"> 193-206.</w:t>
      </w:r>
    </w:p>
    <w:p w14:paraId="5701D99C"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HEYDEN, M. L. M., FOURNÉ, S. P. L., KOENE, B. A. S., WERKMAN, R. &amp; ANSARI, S. 2017. Rethinking ‘Top-Down’ and ‘Bottom-Up’ Roles of Top and Middle Managers in Organizational Change: Implications for Employee Support. </w:t>
      </w:r>
      <w:r w:rsidRPr="0077386C">
        <w:rPr>
          <w:rFonts w:ascii="Times New Roman" w:hAnsi="Times New Roman" w:cs="Times New Roman"/>
          <w:i/>
          <w:noProof/>
        </w:rPr>
        <w:t>Journal of Management Studies,</w:t>
      </w:r>
      <w:r w:rsidRPr="0077386C">
        <w:rPr>
          <w:rFonts w:ascii="Times New Roman" w:hAnsi="Times New Roman" w:cs="Times New Roman"/>
          <w:noProof/>
        </w:rPr>
        <w:t xml:space="preserve"> 54</w:t>
      </w:r>
      <w:r w:rsidRPr="0077386C">
        <w:rPr>
          <w:rFonts w:ascii="Times New Roman" w:hAnsi="Times New Roman" w:cs="Times New Roman"/>
          <w:b/>
          <w:noProof/>
        </w:rPr>
        <w:t>,</w:t>
      </w:r>
      <w:r w:rsidRPr="0077386C">
        <w:rPr>
          <w:rFonts w:ascii="Times New Roman" w:hAnsi="Times New Roman" w:cs="Times New Roman"/>
          <w:noProof/>
        </w:rPr>
        <w:t xml:space="preserve"> 961-985.</w:t>
      </w:r>
    </w:p>
    <w:p w14:paraId="0CFAC102" w14:textId="084D4498"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HUPPERZ, M. J., GÜR, I., MÖLLER, F. &amp; OTTO, B. </w:t>
      </w:r>
      <w:r w:rsidR="0077386C" w:rsidRPr="0077386C">
        <w:rPr>
          <w:rFonts w:ascii="Times New Roman" w:hAnsi="Times New Roman" w:cs="Times New Roman"/>
          <w:noProof/>
        </w:rPr>
        <w:t xml:space="preserve">2021. </w:t>
      </w:r>
      <w:r w:rsidRPr="0077386C">
        <w:rPr>
          <w:rFonts w:ascii="Times New Roman" w:hAnsi="Times New Roman" w:cs="Times New Roman"/>
          <w:noProof/>
        </w:rPr>
        <w:t>What is a Data-Driven Organization?  AMCIS, 2021.</w:t>
      </w:r>
    </w:p>
    <w:p w14:paraId="2DFB1C41" w14:textId="174D39A3"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JOSEPHKIM-KEUNG, H. A review of frameworks for classification of information systems, notably on the Anthony@ s Triangle. 2015.</w:t>
      </w:r>
    </w:p>
    <w:p w14:paraId="26A3A4B8"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KORHERR, P., KANBACH, D. K., KRAUS, S. &amp; MIKALEF, P. 2022. From intuitive to data-driven decision-making in digital transformation: A framework of prevalent managerial archetypes. </w:t>
      </w:r>
      <w:r w:rsidRPr="0077386C">
        <w:rPr>
          <w:rFonts w:ascii="Times New Roman" w:hAnsi="Times New Roman" w:cs="Times New Roman"/>
          <w:i/>
          <w:noProof/>
        </w:rPr>
        <w:t>Digital Business,</w:t>
      </w:r>
      <w:r w:rsidRPr="0077386C">
        <w:rPr>
          <w:rFonts w:ascii="Times New Roman" w:hAnsi="Times New Roman" w:cs="Times New Roman"/>
          <w:noProof/>
        </w:rPr>
        <w:t xml:space="preserve"> 2</w:t>
      </w:r>
      <w:r w:rsidRPr="0077386C">
        <w:rPr>
          <w:rFonts w:ascii="Times New Roman" w:hAnsi="Times New Roman" w:cs="Times New Roman"/>
          <w:b/>
          <w:noProof/>
        </w:rPr>
        <w:t>,</w:t>
      </w:r>
      <w:r w:rsidRPr="0077386C">
        <w:rPr>
          <w:rFonts w:ascii="Times New Roman" w:hAnsi="Times New Roman" w:cs="Times New Roman"/>
          <w:noProof/>
        </w:rPr>
        <w:t xml:space="preserve"> 100045.</w:t>
      </w:r>
    </w:p>
    <w:p w14:paraId="75054135" w14:textId="7F0E2EBD"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LEPRI, B., STAIANO, J., SANGOKOYA, D., LETOUZÉ, E. &amp; OLIVER, N. 2017. The Tyranny of Data? The Bright and Dark Sides of Data-Driven Decision-Making for Social Good.</w:t>
      </w:r>
      <w:r w:rsidR="0077386C" w:rsidRPr="0077386C">
        <w:rPr>
          <w:rFonts w:ascii="Times New Roman" w:hAnsi="Times New Roman" w:cs="Times New Roman"/>
          <w:noProof/>
        </w:rPr>
        <w:t xml:space="preserve"> </w:t>
      </w:r>
      <w:r w:rsidR="0077386C" w:rsidRPr="0077386C">
        <w:rPr>
          <w:rFonts w:ascii="Times New Roman" w:hAnsi="Times New Roman" w:cs="Times New Roman"/>
          <w:i/>
          <w:iCs/>
          <w:noProof/>
        </w:rPr>
        <w:t>Transparent data mining for big and small data.</w:t>
      </w:r>
      <w:r w:rsidR="0077386C" w:rsidRPr="0077386C">
        <w:rPr>
          <w:rFonts w:ascii="Times New Roman" w:hAnsi="Times New Roman" w:cs="Times New Roman"/>
          <w:noProof/>
        </w:rPr>
        <w:t xml:space="preserve"> 3-24.</w:t>
      </w:r>
    </w:p>
    <w:p w14:paraId="4CF94322"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lastRenderedPageBreak/>
        <w:t xml:space="preserve">OAKLAND, J. &amp; TANNER, S. J. 2007. A new framework for managing change. </w:t>
      </w:r>
      <w:r w:rsidRPr="0077386C">
        <w:rPr>
          <w:rFonts w:ascii="Times New Roman" w:hAnsi="Times New Roman" w:cs="Times New Roman"/>
          <w:i/>
          <w:noProof/>
        </w:rPr>
        <w:t>The TQM Magazine,</w:t>
      </w:r>
      <w:r w:rsidRPr="0077386C">
        <w:rPr>
          <w:rFonts w:ascii="Times New Roman" w:hAnsi="Times New Roman" w:cs="Times New Roman"/>
          <w:noProof/>
        </w:rPr>
        <w:t xml:space="preserve"> 19</w:t>
      </w:r>
      <w:r w:rsidRPr="0077386C">
        <w:rPr>
          <w:rFonts w:ascii="Times New Roman" w:hAnsi="Times New Roman" w:cs="Times New Roman"/>
          <w:b/>
          <w:noProof/>
        </w:rPr>
        <w:t>,</w:t>
      </w:r>
      <w:r w:rsidRPr="0077386C">
        <w:rPr>
          <w:rFonts w:ascii="Times New Roman" w:hAnsi="Times New Roman" w:cs="Times New Roman"/>
          <w:noProof/>
        </w:rPr>
        <w:t xml:space="preserve"> 572-589.</w:t>
      </w:r>
    </w:p>
    <w:p w14:paraId="25DE2B8C"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PROVOST, F. &amp; FAWCETT, T. 2013. Data science and its relationship to big data and data-driven decision making. </w:t>
      </w:r>
      <w:r w:rsidRPr="0077386C">
        <w:rPr>
          <w:rFonts w:ascii="Times New Roman" w:hAnsi="Times New Roman" w:cs="Times New Roman"/>
          <w:i/>
          <w:noProof/>
        </w:rPr>
        <w:t>Big data,</w:t>
      </w:r>
      <w:r w:rsidRPr="0077386C">
        <w:rPr>
          <w:rFonts w:ascii="Times New Roman" w:hAnsi="Times New Roman" w:cs="Times New Roman"/>
          <w:noProof/>
        </w:rPr>
        <w:t xml:space="preserve"> 1</w:t>
      </w:r>
      <w:r w:rsidRPr="0077386C">
        <w:rPr>
          <w:rFonts w:ascii="Times New Roman" w:hAnsi="Times New Roman" w:cs="Times New Roman"/>
          <w:b/>
          <w:noProof/>
        </w:rPr>
        <w:t>,</w:t>
      </w:r>
      <w:r w:rsidRPr="0077386C">
        <w:rPr>
          <w:rFonts w:ascii="Times New Roman" w:hAnsi="Times New Roman" w:cs="Times New Roman"/>
          <w:noProof/>
        </w:rPr>
        <w:t xml:space="preserve"> 51-59.</w:t>
      </w:r>
    </w:p>
    <w:p w14:paraId="4CF51962"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SCHIEBENER, J., WEGMANN, E., GATHMANN, B., LAIER, C., PAWLIKOWSKI, M. &amp; BRAND, M. 2014. Among three different executive functions, general executive control ability is a key predictor of decision making under objective risk. </w:t>
      </w:r>
      <w:r w:rsidRPr="0077386C">
        <w:rPr>
          <w:rFonts w:ascii="Times New Roman" w:hAnsi="Times New Roman" w:cs="Times New Roman"/>
          <w:i/>
          <w:noProof/>
        </w:rPr>
        <w:t>Frontiers in Psychology,</w:t>
      </w:r>
      <w:r w:rsidRPr="0077386C">
        <w:rPr>
          <w:rFonts w:ascii="Times New Roman" w:hAnsi="Times New Roman" w:cs="Times New Roman"/>
          <w:noProof/>
        </w:rPr>
        <w:t xml:space="preserve"> 5</w:t>
      </w:r>
      <w:r w:rsidRPr="0077386C">
        <w:rPr>
          <w:rFonts w:ascii="Times New Roman" w:hAnsi="Times New Roman" w:cs="Times New Roman"/>
          <w:b/>
          <w:noProof/>
        </w:rPr>
        <w:t>,</w:t>
      </w:r>
      <w:r w:rsidRPr="0077386C">
        <w:rPr>
          <w:rFonts w:ascii="Times New Roman" w:hAnsi="Times New Roman" w:cs="Times New Roman"/>
          <w:noProof/>
        </w:rPr>
        <w:t xml:space="preserve"> 1386.</w:t>
      </w:r>
    </w:p>
    <w:p w14:paraId="4DFCD17A" w14:textId="323B5E99"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SVENSSON, R. B., FELDT, R. &amp; TORKAR, R. </w:t>
      </w:r>
      <w:r w:rsidR="0077386C" w:rsidRPr="0077386C">
        <w:rPr>
          <w:rFonts w:ascii="Times New Roman" w:hAnsi="Times New Roman" w:cs="Times New Roman"/>
          <w:noProof/>
        </w:rPr>
        <w:t xml:space="preserve">2019. </w:t>
      </w:r>
      <w:r w:rsidRPr="0077386C">
        <w:rPr>
          <w:rFonts w:ascii="Times New Roman" w:hAnsi="Times New Roman" w:cs="Times New Roman"/>
          <w:noProof/>
        </w:rPr>
        <w:t xml:space="preserve">The Unfulfilled Potential of Data-Driven Decision Making in Agile Software Development. </w:t>
      </w:r>
      <w:r w:rsidRPr="0077386C">
        <w:rPr>
          <w:rFonts w:ascii="Times New Roman" w:hAnsi="Times New Roman" w:cs="Times New Roman"/>
          <w:i/>
          <w:noProof/>
        </w:rPr>
        <w:t xml:space="preserve">In: </w:t>
      </w:r>
      <w:r w:rsidRPr="0077386C">
        <w:rPr>
          <w:rFonts w:ascii="Times New Roman" w:hAnsi="Times New Roman" w:cs="Times New Roman"/>
          <w:noProof/>
        </w:rPr>
        <w:t xml:space="preserve">KRUCHTEN, P., FRASER, S. &amp; COALLIER, F., eds. Agile Processes in Software Engineering and Extreme Programming, Cham. Springer International Publishing, </w:t>
      </w:r>
      <w:r w:rsidR="0077386C" w:rsidRPr="0077386C">
        <w:rPr>
          <w:rFonts w:ascii="Times New Roman" w:hAnsi="Times New Roman" w:cs="Times New Roman"/>
          <w:noProof/>
        </w:rPr>
        <w:t xml:space="preserve">355. </w:t>
      </w:r>
      <w:r w:rsidRPr="0077386C">
        <w:rPr>
          <w:rFonts w:ascii="Times New Roman" w:hAnsi="Times New Roman" w:cs="Times New Roman"/>
          <w:noProof/>
        </w:rPr>
        <w:t>69-85.</w:t>
      </w:r>
    </w:p>
    <w:p w14:paraId="75CAB7EA" w14:textId="77777777" w:rsidR="007E504D" w:rsidRPr="0077386C" w:rsidRDefault="007E504D" w:rsidP="007E504D">
      <w:pPr>
        <w:pStyle w:val="EndNoteBibliography"/>
        <w:ind w:left="720" w:hanging="720"/>
        <w:rPr>
          <w:rFonts w:ascii="Times New Roman" w:hAnsi="Times New Roman" w:cs="Times New Roman"/>
          <w:noProof/>
        </w:rPr>
      </w:pPr>
      <w:r w:rsidRPr="0077386C">
        <w:rPr>
          <w:rFonts w:ascii="Times New Roman" w:hAnsi="Times New Roman" w:cs="Times New Roman"/>
          <w:noProof/>
        </w:rPr>
        <w:t xml:space="preserve">THYS, K., VANDEKERKHOF, P., STEIJVERS, T. &amp; CORTEN, M. 2023. Top management team and board of directors as the strategic leadership system: The effect of behavioral integration on strategic decision-making quality. </w:t>
      </w:r>
      <w:r w:rsidRPr="0077386C">
        <w:rPr>
          <w:rFonts w:ascii="Times New Roman" w:hAnsi="Times New Roman" w:cs="Times New Roman"/>
          <w:i/>
          <w:noProof/>
        </w:rPr>
        <w:t>European Management Journal</w:t>
      </w:r>
      <w:r w:rsidRPr="0077386C">
        <w:rPr>
          <w:rFonts w:ascii="Times New Roman" w:hAnsi="Times New Roman" w:cs="Times New Roman"/>
          <w:noProof/>
        </w:rPr>
        <w:t>.</w:t>
      </w:r>
    </w:p>
    <w:p w14:paraId="21F3175B" w14:textId="04B1FDF5" w:rsidR="006D281A" w:rsidRDefault="00C85219" w:rsidP="00550790">
      <w:pPr>
        <w:jc w:val="both"/>
        <w:rPr>
          <w:rFonts w:ascii="Times New Roman" w:hAnsi="Times New Roman" w:cs="Times New Roman"/>
          <w:lang w:val="en-GB"/>
        </w:rPr>
      </w:pPr>
      <w:r w:rsidRPr="0077386C">
        <w:rPr>
          <w:rFonts w:ascii="Times New Roman" w:hAnsi="Times New Roman" w:cs="Times New Roman"/>
          <w:lang w:val="en-GB"/>
        </w:rPr>
        <w:fldChar w:fldCharType="end"/>
      </w:r>
    </w:p>
    <w:p w14:paraId="3B68525B" w14:textId="6B8A5494" w:rsidR="007A2FE2" w:rsidRDefault="007A2FE2" w:rsidP="00550790">
      <w:pPr>
        <w:jc w:val="both"/>
        <w:rPr>
          <w:rFonts w:ascii="Times New Roman" w:hAnsi="Times New Roman" w:cs="Times New Roman"/>
          <w:lang w:val="en-GB"/>
        </w:rPr>
      </w:pPr>
    </w:p>
    <w:p w14:paraId="34DBA648" w14:textId="7DDECC95" w:rsidR="007A2FE2" w:rsidRPr="007A2FE2" w:rsidRDefault="007A2FE2" w:rsidP="00550790">
      <w:pPr>
        <w:jc w:val="both"/>
        <w:rPr>
          <w:rFonts w:ascii="Times New Roman" w:hAnsi="Times New Roman" w:cs="Times New Roman"/>
          <w:lang w:val="en-US"/>
        </w:rPr>
      </w:pPr>
      <w:r>
        <w:rPr>
          <w:rFonts w:ascii="Times New Roman" w:hAnsi="Times New Roman" w:cs="Times New Roman"/>
          <w:lang w:val="en-US"/>
        </w:rPr>
        <w:t>Words: 1996</w:t>
      </w:r>
    </w:p>
    <w:sectPr w:rsidR="007A2FE2" w:rsidRPr="007A2FE2" w:rsidSect="00550790">
      <w:headerReference w:type="default" r:id="rId11"/>
      <w:footerReference w:type="even" r:id="rId12"/>
      <w:foot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83B9F" w14:textId="77777777" w:rsidR="00AD727D" w:rsidRDefault="00AD727D" w:rsidP="00550790">
      <w:r>
        <w:separator/>
      </w:r>
    </w:p>
  </w:endnote>
  <w:endnote w:type="continuationSeparator" w:id="0">
    <w:p w14:paraId="1E011096" w14:textId="77777777" w:rsidR="00AD727D" w:rsidRDefault="00AD727D" w:rsidP="00550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8815422"/>
      <w:docPartObj>
        <w:docPartGallery w:val="Page Numbers (Bottom of Page)"/>
        <w:docPartUnique/>
      </w:docPartObj>
    </w:sdtPr>
    <w:sdtEndPr>
      <w:rPr>
        <w:rStyle w:val="PageNumber"/>
      </w:rPr>
    </w:sdtEndPr>
    <w:sdtContent>
      <w:p w14:paraId="3F65888B" w14:textId="27ABF10C" w:rsidR="00550790" w:rsidRDefault="00550790" w:rsidP="00F413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635359" w14:textId="77777777" w:rsidR="00550790" w:rsidRDefault="00550790" w:rsidP="005507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692681030"/>
      <w:docPartObj>
        <w:docPartGallery w:val="Page Numbers (Bottom of Page)"/>
        <w:docPartUnique/>
      </w:docPartObj>
    </w:sdtPr>
    <w:sdtEndPr>
      <w:rPr>
        <w:rStyle w:val="PageNumber"/>
      </w:rPr>
    </w:sdtEndPr>
    <w:sdtContent>
      <w:p w14:paraId="6A78684D" w14:textId="6ADBFACC" w:rsidR="00550790" w:rsidRPr="00550790" w:rsidRDefault="00550790" w:rsidP="00F41377">
        <w:pPr>
          <w:pStyle w:val="Footer"/>
          <w:framePr w:wrap="none" w:vAnchor="text" w:hAnchor="margin" w:xAlign="right" w:y="1"/>
          <w:rPr>
            <w:rStyle w:val="PageNumber"/>
            <w:rFonts w:ascii="Times New Roman" w:hAnsi="Times New Roman" w:cs="Times New Roman"/>
          </w:rPr>
        </w:pPr>
        <w:r w:rsidRPr="00550790">
          <w:rPr>
            <w:rStyle w:val="PageNumber"/>
            <w:rFonts w:ascii="Times New Roman" w:hAnsi="Times New Roman" w:cs="Times New Roman"/>
          </w:rPr>
          <w:fldChar w:fldCharType="begin"/>
        </w:r>
        <w:r w:rsidRPr="00550790">
          <w:rPr>
            <w:rStyle w:val="PageNumber"/>
            <w:rFonts w:ascii="Times New Roman" w:hAnsi="Times New Roman" w:cs="Times New Roman"/>
          </w:rPr>
          <w:instrText xml:space="preserve"> PAGE </w:instrText>
        </w:r>
        <w:r w:rsidRPr="00550790">
          <w:rPr>
            <w:rStyle w:val="PageNumber"/>
            <w:rFonts w:ascii="Times New Roman" w:hAnsi="Times New Roman" w:cs="Times New Roman"/>
          </w:rPr>
          <w:fldChar w:fldCharType="separate"/>
        </w:r>
        <w:r w:rsidRPr="00550790">
          <w:rPr>
            <w:rStyle w:val="PageNumber"/>
            <w:rFonts w:ascii="Times New Roman" w:hAnsi="Times New Roman" w:cs="Times New Roman"/>
            <w:noProof/>
          </w:rPr>
          <w:t>5</w:t>
        </w:r>
        <w:r w:rsidRPr="00550790">
          <w:rPr>
            <w:rStyle w:val="PageNumber"/>
            <w:rFonts w:ascii="Times New Roman" w:hAnsi="Times New Roman" w:cs="Times New Roman"/>
          </w:rPr>
          <w:fldChar w:fldCharType="end"/>
        </w:r>
      </w:p>
    </w:sdtContent>
  </w:sdt>
  <w:p w14:paraId="2698A013" w14:textId="77777777" w:rsidR="00550790" w:rsidRDefault="00550790" w:rsidP="005507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75728" w14:textId="77777777" w:rsidR="00AD727D" w:rsidRDefault="00AD727D" w:rsidP="00550790">
      <w:r>
        <w:separator/>
      </w:r>
    </w:p>
  </w:footnote>
  <w:footnote w:type="continuationSeparator" w:id="0">
    <w:p w14:paraId="01AC19C6" w14:textId="77777777" w:rsidR="00AD727D" w:rsidRDefault="00AD727D" w:rsidP="00550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25DA0" w14:textId="77777777" w:rsidR="00550790" w:rsidRPr="00550790" w:rsidRDefault="00550790" w:rsidP="00550790">
    <w:pPr>
      <w:ind w:left="1440"/>
      <w:jc w:val="right"/>
      <w:rPr>
        <w:rFonts w:ascii="Times New Roman" w:hAnsi="Times New Roman" w:cs="Times New Roman"/>
        <w:b/>
        <w:bCs/>
        <w:sz w:val="21"/>
        <w:szCs w:val="21"/>
        <w:lang w:val="en-GB"/>
      </w:rPr>
    </w:pPr>
    <w:r w:rsidRPr="00550790">
      <w:rPr>
        <w:rFonts w:ascii="Times New Roman" w:hAnsi="Times New Roman" w:cs="Times New Roman"/>
        <w:b/>
        <w:bCs/>
        <w:sz w:val="21"/>
        <w:szCs w:val="21"/>
        <w:lang w:val="en-GB"/>
      </w:rPr>
      <w:t>From intuition to data: the transformation of c-suite role in the age of data decisions</w:t>
    </w:r>
  </w:p>
  <w:p w14:paraId="18285CD7" w14:textId="77777777" w:rsidR="00550790" w:rsidRDefault="005507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FFA41" w14:textId="77777777" w:rsidR="00550790" w:rsidRPr="00BC41F9" w:rsidRDefault="00550790" w:rsidP="00550790">
    <w:pPr>
      <w:jc w:val="center"/>
      <w:rPr>
        <w:rFonts w:ascii="Times New Roman" w:hAnsi="Times New Roman" w:cs="Times New Roman"/>
        <w:b/>
        <w:bCs/>
        <w:sz w:val="32"/>
        <w:szCs w:val="32"/>
        <w:lang w:val="en-GB"/>
      </w:rPr>
    </w:pPr>
    <w:r w:rsidRPr="00BC41F9">
      <w:rPr>
        <w:rFonts w:ascii="Times New Roman" w:hAnsi="Times New Roman" w:cs="Times New Roman"/>
        <w:b/>
        <w:bCs/>
        <w:sz w:val="32"/>
        <w:szCs w:val="32"/>
        <w:lang w:val="en-GB"/>
      </w:rPr>
      <w:t>From intuition to data: the transformation of c-suite role in the age of data decisions</w:t>
    </w:r>
  </w:p>
  <w:p w14:paraId="27DC5DF4" w14:textId="77777777" w:rsidR="00550790" w:rsidRDefault="0055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231A"/>
    <w:multiLevelType w:val="hybridMultilevel"/>
    <w:tmpl w:val="70200076"/>
    <w:lvl w:ilvl="0" w:tplc="5F04889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566C"/>
    <w:multiLevelType w:val="hybridMultilevel"/>
    <w:tmpl w:val="7D56C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5F222A"/>
    <w:multiLevelType w:val="hybridMultilevel"/>
    <w:tmpl w:val="3FE837E4"/>
    <w:lvl w:ilvl="0" w:tplc="96F0207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F973E7"/>
    <w:multiLevelType w:val="hybridMultilevel"/>
    <w:tmpl w:val="4790E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74094"/>
    <w:rsid w:val="00001601"/>
    <w:rsid w:val="00005A9E"/>
    <w:rsid w:val="000150CD"/>
    <w:rsid w:val="00017707"/>
    <w:rsid w:val="00022EEB"/>
    <w:rsid w:val="000304AB"/>
    <w:rsid w:val="00033767"/>
    <w:rsid w:val="00035339"/>
    <w:rsid w:val="00046EBB"/>
    <w:rsid w:val="00054299"/>
    <w:rsid w:val="0005787C"/>
    <w:rsid w:val="00063778"/>
    <w:rsid w:val="00066876"/>
    <w:rsid w:val="000668D7"/>
    <w:rsid w:val="000758A8"/>
    <w:rsid w:val="00076A64"/>
    <w:rsid w:val="0007721F"/>
    <w:rsid w:val="000A06AD"/>
    <w:rsid w:val="000B1A65"/>
    <w:rsid w:val="000B243D"/>
    <w:rsid w:val="000B33B8"/>
    <w:rsid w:val="000B3C0D"/>
    <w:rsid w:val="000C6765"/>
    <w:rsid w:val="000C6CAA"/>
    <w:rsid w:val="000D2D73"/>
    <w:rsid w:val="000D36EC"/>
    <w:rsid w:val="000D39CD"/>
    <w:rsid w:val="000D6709"/>
    <w:rsid w:val="000E23BF"/>
    <w:rsid w:val="000E2552"/>
    <w:rsid w:val="000F0000"/>
    <w:rsid w:val="000F1062"/>
    <w:rsid w:val="000F307E"/>
    <w:rsid w:val="000F5328"/>
    <w:rsid w:val="001035DE"/>
    <w:rsid w:val="001053A3"/>
    <w:rsid w:val="00106FF1"/>
    <w:rsid w:val="00111DFE"/>
    <w:rsid w:val="00123C7C"/>
    <w:rsid w:val="001323A3"/>
    <w:rsid w:val="001341FC"/>
    <w:rsid w:val="00137BD0"/>
    <w:rsid w:val="00146918"/>
    <w:rsid w:val="00150B70"/>
    <w:rsid w:val="0015160F"/>
    <w:rsid w:val="001533A2"/>
    <w:rsid w:val="0015551A"/>
    <w:rsid w:val="00162021"/>
    <w:rsid w:val="00163DB1"/>
    <w:rsid w:val="00166BB8"/>
    <w:rsid w:val="00166CEC"/>
    <w:rsid w:val="00175B56"/>
    <w:rsid w:val="00185088"/>
    <w:rsid w:val="00186166"/>
    <w:rsid w:val="0019560F"/>
    <w:rsid w:val="00197CFB"/>
    <w:rsid w:val="001A71BF"/>
    <w:rsid w:val="001B4D15"/>
    <w:rsid w:val="001B6A3F"/>
    <w:rsid w:val="001E6719"/>
    <w:rsid w:val="001F36CF"/>
    <w:rsid w:val="0021357D"/>
    <w:rsid w:val="00222740"/>
    <w:rsid w:val="00224014"/>
    <w:rsid w:val="00241DC3"/>
    <w:rsid w:val="002462AF"/>
    <w:rsid w:val="00251E75"/>
    <w:rsid w:val="00264D38"/>
    <w:rsid w:val="00265BDD"/>
    <w:rsid w:val="0027076B"/>
    <w:rsid w:val="002730D5"/>
    <w:rsid w:val="00274B4F"/>
    <w:rsid w:val="00276FC8"/>
    <w:rsid w:val="00281A1D"/>
    <w:rsid w:val="002901DB"/>
    <w:rsid w:val="002A2CFE"/>
    <w:rsid w:val="002A6AE3"/>
    <w:rsid w:val="002C4587"/>
    <w:rsid w:val="002C765C"/>
    <w:rsid w:val="002D536C"/>
    <w:rsid w:val="002D5534"/>
    <w:rsid w:val="002E74FB"/>
    <w:rsid w:val="002F343E"/>
    <w:rsid w:val="00301846"/>
    <w:rsid w:val="003118FB"/>
    <w:rsid w:val="0031774B"/>
    <w:rsid w:val="00321A1F"/>
    <w:rsid w:val="003269AA"/>
    <w:rsid w:val="00331F35"/>
    <w:rsid w:val="0033471C"/>
    <w:rsid w:val="0034089F"/>
    <w:rsid w:val="0035167B"/>
    <w:rsid w:val="0035558D"/>
    <w:rsid w:val="003572DF"/>
    <w:rsid w:val="0035769D"/>
    <w:rsid w:val="0037004A"/>
    <w:rsid w:val="0038435F"/>
    <w:rsid w:val="00387C99"/>
    <w:rsid w:val="00391275"/>
    <w:rsid w:val="00392912"/>
    <w:rsid w:val="00396B8B"/>
    <w:rsid w:val="00396C6E"/>
    <w:rsid w:val="003977DB"/>
    <w:rsid w:val="00397C1C"/>
    <w:rsid w:val="003A0A22"/>
    <w:rsid w:val="003B000F"/>
    <w:rsid w:val="003B71EA"/>
    <w:rsid w:val="003C7047"/>
    <w:rsid w:val="003D2E30"/>
    <w:rsid w:val="003D3436"/>
    <w:rsid w:val="003E16A2"/>
    <w:rsid w:val="003E2154"/>
    <w:rsid w:val="003E719D"/>
    <w:rsid w:val="003F2D48"/>
    <w:rsid w:val="003F34F4"/>
    <w:rsid w:val="003F3605"/>
    <w:rsid w:val="0041006C"/>
    <w:rsid w:val="00414632"/>
    <w:rsid w:val="00415EE9"/>
    <w:rsid w:val="00416C7B"/>
    <w:rsid w:val="00417A4C"/>
    <w:rsid w:val="0042011E"/>
    <w:rsid w:val="00424984"/>
    <w:rsid w:val="00426674"/>
    <w:rsid w:val="0043329A"/>
    <w:rsid w:val="00433817"/>
    <w:rsid w:val="004348FA"/>
    <w:rsid w:val="004369C6"/>
    <w:rsid w:val="00446BEC"/>
    <w:rsid w:val="004513AB"/>
    <w:rsid w:val="0045782F"/>
    <w:rsid w:val="004776A5"/>
    <w:rsid w:val="00483D7C"/>
    <w:rsid w:val="0048403F"/>
    <w:rsid w:val="004844EA"/>
    <w:rsid w:val="004930FA"/>
    <w:rsid w:val="00493142"/>
    <w:rsid w:val="00493BF7"/>
    <w:rsid w:val="00496819"/>
    <w:rsid w:val="00496D9C"/>
    <w:rsid w:val="0049751B"/>
    <w:rsid w:val="004A0C8C"/>
    <w:rsid w:val="004A266C"/>
    <w:rsid w:val="004A2869"/>
    <w:rsid w:val="004A37FD"/>
    <w:rsid w:val="004A7AC2"/>
    <w:rsid w:val="004B11D9"/>
    <w:rsid w:val="004B3842"/>
    <w:rsid w:val="004C63BB"/>
    <w:rsid w:val="004C6C6F"/>
    <w:rsid w:val="004D7C11"/>
    <w:rsid w:val="004E794A"/>
    <w:rsid w:val="004F18AE"/>
    <w:rsid w:val="00502DDF"/>
    <w:rsid w:val="00504FB0"/>
    <w:rsid w:val="00507408"/>
    <w:rsid w:val="005076BF"/>
    <w:rsid w:val="00510922"/>
    <w:rsid w:val="00511338"/>
    <w:rsid w:val="00512A81"/>
    <w:rsid w:val="00516A0D"/>
    <w:rsid w:val="00522037"/>
    <w:rsid w:val="00522286"/>
    <w:rsid w:val="005255B0"/>
    <w:rsid w:val="00531C3C"/>
    <w:rsid w:val="005451E3"/>
    <w:rsid w:val="00550790"/>
    <w:rsid w:val="005525A3"/>
    <w:rsid w:val="00556E59"/>
    <w:rsid w:val="00565362"/>
    <w:rsid w:val="00585012"/>
    <w:rsid w:val="005933D0"/>
    <w:rsid w:val="0059750E"/>
    <w:rsid w:val="005A1585"/>
    <w:rsid w:val="005A418F"/>
    <w:rsid w:val="005A655D"/>
    <w:rsid w:val="005A65A6"/>
    <w:rsid w:val="005B1416"/>
    <w:rsid w:val="005B2B15"/>
    <w:rsid w:val="005B512D"/>
    <w:rsid w:val="005C6525"/>
    <w:rsid w:val="005D74A5"/>
    <w:rsid w:val="005E53C1"/>
    <w:rsid w:val="005E6ABB"/>
    <w:rsid w:val="005F0001"/>
    <w:rsid w:val="005F15A9"/>
    <w:rsid w:val="00600131"/>
    <w:rsid w:val="00602EA9"/>
    <w:rsid w:val="00603F61"/>
    <w:rsid w:val="006101AA"/>
    <w:rsid w:val="00611975"/>
    <w:rsid w:val="00623419"/>
    <w:rsid w:val="00625EED"/>
    <w:rsid w:val="006273CF"/>
    <w:rsid w:val="0064657A"/>
    <w:rsid w:val="0066101D"/>
    <w:rsid w:val="00661EAF"/>
    <w:rsid w:val="00665DF1"/>
    <w:rsid w:val="00670246"/>
    <w:rsid w:val="006863C8"/>
    <w:rsid w:val="006925C7"/>
    <w:rsid w:val="00693F38"/>
    <w:rsid w:val="006A01DF"/>
    <w:rsid w:val="006A0F95"/>
    <w:rsid w:val="006A75FA"/>
    <w:rsid w:val="006C11E5"/>
    <w:rsid w:val="006C2C34"/>
    <w:rsid w:val="006D1FF2"/>
    <w:rsid w:val="006D281A"/>
    <w:rsid w:val="006D2CB4"/>
    <w:rsid w:val="006D77D1"/>
    <w:rsid w:val="006E21C9"/>
    <w:rsid w:val="006F0405"/>
    <w:rsid w:val="006F09A1"/>
    <w:rsid w:val="006F1157"/>
    <w:rsid w:val="006F3D99"/>
    <w:rsid w:val="006F6705"/>
    <w:rsid w:val="00700D18"/>
    <w:rsid w:val="007041FC"/>
    <w:rsid w:val="00707866"/>
    <w:rsid w:val="00712F31"/>
    <w:rsid w:val="0072189F"/>
    <w:rsid w:val="0072196C"/>
    <w:rsid w:val="007256A1"/>
    <w:rsid w:val="00727A66"/>
    <w:rsid w:val="00730F8E"/>
    <w:rsid w:val="00742546"/>
    <w:rsid w:val="00743087"/>
    <w:rsid w:val="00744514"/>
    <w:rsid w:val="007457A6"/>
    <w:rsid w:val="00747B9E"/>
    <w:rsid w:val="00751418"/>
    <w:rsid w:val="00762F57"/>
    <w:rsid w:val="0076311A"/>
    <w:rsid w:val="007673CE"/>
    <w:rsid w:val="0077386C"/>
    <w:rsid w:val="00780133"/>
    <w:rsid w:val="00781BAB"/>
    <w:rsid w:val="00782820"/>
    <w:rsid w:val="0078450C"/>
    <w:rsid w:val="007965A4"/>
    <w:rsid w:val="007A1ED8"/>
    <w:rsid w:val="007A2FE2"/>
    <w:rsid w:val="007A5729"/>
    <w:rsid w:val="007B3445"/>
    <w:rsid w:val="007B38A8"/>
    <w:rsid w:val="007B45B3"/>
    <w:rsid w:val="007B54F8"/>
    <w:rsid w:val="007B5DA1"/>
    <w:rsid w:val="007C39EE"/>
    <w:rsid w:val="007D7728"/>
    <w:rsid w:val="007E504D"/>
    <w:rsid w:val="007F6093"/>
    <w:rsid w:val="008034F1"/>
    <w:rsid w:val="0080460F"/>
    <w:rsid w:val="00811B0E"/>
    <w:rsid w:val="00821167"/>
    <w:rsid w:val="00821582"/>
    <w:rsid w:val="008218C6"/>
    <w:rsid w:val="00833FC0"/>
    <w:rsid w:val="008418C2"/>
    <w:rsid w:val="0084445B"/>
    <w:rsid w:val="00844D60"/>
    <w:rsid w:val="00855F0B"/>
    <w:rsid w:val="00855FB7"/>
    <w:rsid w:val="008578BC"/>
    <w:rsid w:val="008628A3"/>
    <w:rsid w:val="00871D38"/>
    <w:rsid w:val="00872D42"/>
    <w:rsid w:val="0087564B"/>
    <w:rsid w:val="008766DD"/>
    <w:rsid w:val="00877518"/>
    <w:rsid w:val="00896535"/>
    <w:rsid w:val="008A4427"/>
    <w:rsid w:val="008A726A"/>
    <w:rsid w:val="008A7BE2"/>
    <w:rsid w:val="008B7203"/>
    <w:rsid w:val="008C44B8"/>
    <w:rsid w:val="008D2410"/>
    <w:rsid w:val="008D2469"/>
    <w:rsid w:val="008D3AD8"/>
    <w:rsid w:val="008D45D3"/>
    <w:rsid w:val="008D573D"/>
    <w:rsid w:val="008D773D"/>
    <w:rsid w:val="008F37BD"/>
    <w:rsid w:val="009012AE"/>
    <w:rsid w:val="009062CD"/>
    <w:rsid w:val="009079DC"/>
    <w:rsid w:val="00922243"/>
    <w:rsid w:val="00925939"/>
    <w:rsid w:val="00927D4E"/>
    <w:rsid w:val="0093194E"/>
    <w:rsid w:val="00941A14"/>
    <w:rsid w:val="00943622"/>
    <w:rsid w:val="00944747"/>
    <w:rsid w:val="00951DAD"/>
    <w:rsid w:val="00954891"/>
    <w:rsid w:val="00960418"/>
    <w:rsid w:val="00965235"/>
    <w:rsid w:val="00965639"/>
    <w:rsid w:val="00967D30"/>
    <w:rsid w:val="00970664"/>
    <w:rsid w:val="009819B8"/>
    <w:rsid w:val="009879AC"/>
    <w:rsid w:val="0099004F"/>
    <w:rsid w:val="009A08BA"/>
    <w:rsid w:val="009A31D0"/>
    <w:rsid w:val="009A35E9"/>
    <w:rsid w:val="009A4407"/>
    <w:rsid w:val="009A5B7D"/>
    <w:rsid w:val="009B0CF0"/>
    <w:rsid w:val="009C16BB"/>
    <w:rsid w:val="009C55F5"/>
    <w:rsid w:val="009D3F7F"/>
    <w:rsid w:val="009D5E7C"/>
    <w:rsid w:val="009D660C"/>
    <w:rsid w:val="00A0384B"/>
    <w:rsid w:val="00A1370A"/>
    <w:rsid w:val="00A15DB0"/>
    <w:rsid w:val="00A26300"/>
    <w:rsid w:val="00A3599C"/>
    <w:rsid w:val="00A43C11"/>
    <w:rsid w:val="00A442A0"/>
    <w:rsid w:val="00A72306"/>
    <w:rsid w:val="00A74E9B"/>
    <w:rsid w:val="00A84891"/>
    <w:rsid w:val="00A90507"/>
    <w:rsid w:val="00A92DB3"/>
    <w:rsid w:val="00AA6B1B"/>
    <w:rsid w:val="00AB2EEA"/>
    <w:rsid w:val="00AB5DD7"/>
    <w:rsid w:val="00AC01C1"/>
    <w:rsid w:val="00AC298D"/>
    <w:rsid w:val="00AC45F3"/>
    <w:rsid w:val="00AC7CC8"/>
    <w:rsid w:val="00AD08DC"/>
    <w:rsid w:val="00AD5606"/>
    <w:rsid w:val="00AD727D"/>
    <w:rsid w:val="00AE34BE"/>
    <w:rsid w:val="00AE468B"/>
    <w:rsid w:val="00AE490D"/>
    <w:rsid w:val="00AE71B8"/>
    <w:rsid w:val="00AF3697"/>
    <w:rsid w:val="00B066C7"/>
    <w:rsid w:val="00B06A1A"/>
    <w:rsid w:val="00B106E7"/>
    <w:rsid w:val="00B12223"/>
    <w:rsid w:val="00B14794"/>
    <w:rsid w:val="00B24FB7"/>
    <w:rsid w:val="00B30DAE"/>
    <w:rsid w:val="00B35FA2"/>
    <w:rsid w:val="00B37B76"/>
    <w:rsid w:val="00B37E05"/>
    <w:rsid w:val="00B414DF"/>
    <w:rsid w:val="00B518A7"/>
    <w:rsid w:val="00B533B2"/>
    <w:rsid w:val="00B63FA7"/>
    <w:rsid w:val="00B661C2"/>
    <w:rsid w:val="00B728A4"/>
    <w:rsid w:val="00B84310"/>
    <w:rsid w:val="00B849F3"/>
    <w:rsid w:val="00B937F0"/>
    <w:rsid w:val="00B9685B"/>
    <w:rsid w:val="00BA01EC"/>
    <w:rsid w:val="00BA62F5"/>
    <w:rsid w:val="00BB0C96"/>
    <w:rsid w:val="00BB5DCB"/>
    <w:rsid w:val="00BC061A"/>
    <w:rsid w:val="00BC41F9"/>
    <w:rsid w:val="00BC4989"/>
    <w:rsid w:val="00BC65C3"/>
    <w:rsid w:val="00BD4BE0"/>
    <w:rsid w:val="00BD6F0E"/>
    <w:rsid w:val="00BE0468"/>
    <w:rsid w:val="00BE7E98"/>
    <w:rsid w:val="00BF0475"/>
    <w:rsid w:val="00BF59B3"/>
    <w:rsid w:val="00C042C8"/>
    <w:rsid w:val="00C06B05"/>
    <w:rsid w:val="00C0770E"/>
    <w:rsid w:val="00C10599"/>
    <w:rsid w:val="00C25B4F"/>
    <w:rsid w:val="00C31FC3"/>
    <w:rsid w:val="00C3342F"/>
    <w:rsid w:val="00C431E2"/>
    <w:rsid w:val="00C4470F"/>
    <w:rsid w:val="00C455B3"/>
    <w:rsid w:val="00C465A0"/>
    <w:rsid w:val="00C47E01"/>
    <w:rsid w:val="00C501E1"/>
    <w:rsid w:val="00C53C9F"/>
    <w:rsid w:val="00C57089"/>
    <w:rsid w:val="00C625EA"/>
    <w:rsid w:val="00C62784"/>
    <w:rsid w:val="00C66128"/>
    <w:rsid w:val="00C70C77"/>
    <w:rsid w:val="00C74094"/>
    <w:rsid w:val="00C761EA"/>
    <w:rsid w:val="00C85219"/>
    <w:rsid w:val="00C86031"/>
    <w:rsid w:val="00C86F90"/>
    <w:rsid w:val="00C908BC"/>
    <w:rsid w:val="00C95120"/>
    <w:rsid w:val="00C958A4"/>
    <w:rsid w:val="00C9645B"/>
    <w:rsid w:val="00C96D47"/>
    <w:rsid w:val="00CA07E2"/>
    <w:rsid w:val="00CA2FF4"/>
    <w:rsid w:val="00CA389F"/>
    <w:rsid w:val="00CB5210"/>
    <w:rsid w:val="00CB7255"/>
    <w:rsid w:val="00CE5729"/>
    <w:rsid w:val="00CE6D6E"/>
    <w:rsid w:val="00CF4892"/>
    <w:rsid w:val="00D05816"/>
    <w:rsid w:val="00D108A3"/>
    <w:rsid w:val="00D17F48"/>
    <w:rsid w:val="00D20700"/>
    <w:rsid w:val="00D228A1"/>
    <w:rsid w:val="00D24564"/>
    <w:rsid w:val="00D269AD"/>
    <w:rsid w:val="00D328FE"/>
    <w:rsid w:val="00D36039"/>
    <w:rsid w:val="00D52CFA"/>
    <w:rsid w:val="00D61289"/>
    <w:rsid w:val="00D63F33"/>
    <w:rsid w:val="00D67C36"/>
    <w:rsid w:val="00D67E97"/>
    <w:rsid w:val="00D74BFC"/>
    <w:rsid w:val="00D75764"/>
    <w:rsid w:val="00D77ADB"/>
    <w:rsid w:val="00D85933"/>
    <w:rsid w:val="00D9700F"/>
    <w:rsid w:val="00DA1F58"/>
    <w:rsid w:val="00DB32CD"/>
    <w:rsid w:val="00DB409D"/>
    <w:rsid w:val="00DD0B89"/>
    <w:rsid w:val="00DD50CB"/>
    <w:rsid w:val="00DD5644"/>
    <w:rsid w:val="00DE0AD5"/>
    <w:rsid w:val="00DE1BC0"/>
    <w:rsid w:val="00DE6C1A"/>
    <w:rsid w:val="00DE720F"/>
    <w:rsid w:val="00DF0FD6"/>
    <w:rsid w:val="00E00C7C"/>
    <w:rsid w:val="00E04D11"/>
    <w:rsid w:val="00E058FE"/>
    <w:rsid w:val="00E13632"/>
    <w:rsid w:val="00E25A1D"/>
    <w:rsid w:val="00E27C43"/>
    <w:rsid w:val="00E30073"/>
    <w:rsid w:val="00E31FE1"/>
    <w:rsid w:val="00E322B1"/>
    <w:rsid w:val="00E3506E"/>
    <w:rsid w:val="00E4029C"/>
    <w:rsid w:val="00E435C5"/>
    <w:rsid w:val="00E542E7"/>
    <w:rsid w:val="00E615F7"/>
    <w:rsid w:val="00E6427B"/>
    <w:rsid w:val="00E67AA5"/>
    <w:rsid w:val="00E70C0B"/>
    <w:rsid w:val="00E73553"/>
    <w:rsid w:val="00E7755C"/>
    <w:rsid w:val="00E81BDD"/>
    <w:rsid w:val="00E94378"/>
    <w:rsid w:val="00E94719"/>
    <w:rsid w:val="00EA3C11"/>
    <w:rsid w:val="00EB39B0"/>
    <w:rsid w:val="00EB3DF9"/>
    <w:rsid w:val="00EB4CD5"/>
    <w:rsid w:val="00EC6772"/>
    <w:rsid w:val="00ED3A20"/>
    <w:rsid w:val="00ED666F"/>
    <w:rsid w:val="00EE0E18"/>
    <w:rsid w:val="00EE5C13"/>
    <w:rsid w:val="00F20BE7"/>
    <w:rsid w:val="00F22C0E"/>
    <w:rsid w:val="00F3223C"/>
    <w:rsid w:val="00F32FB7"/>
    <w:rsid w:val="00F33031"/>
    <w:rsid w:val="00F33D47"/>
    <w:rsid w:val="00F434B9"/>
    <w:rsid w:val="00F47496"/>
    <w:rsid w:val="00F477C3"/>
    <w:rsid w:val="00F505C9"/>
    <w:rsid w:val="00F66654"/>
    <w:rsid w:val="00F72D50"/>
    <w:rsid w:val="00F82B5B"/>
    <w:rsid w:val="00F831E2"/>
    <w:rsid w:val="00F9405C"/>
    <w:rsid w:val="00FA087B"/>
    <w:rsid w:val="00FA3800"/>
    <w:rsid w:val="00FA5CA0"/>
    <w:rsid w:val="00FA67F4"/>
    <w:rsid w:val="00FB3FE7"/>
    <w:rsid w:val="00FC0959"/>
    <w:rsid w:val="00FC361B"/>
    <w:rsid w:val="00FD4E99"/>
    <w:rsid w:val="00FF080B"/>
    <w:rsid w:val="00FF3663"/>
    <w:rsid w:val="00FF45A6"/>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0238D"/>
  <w15:chartTrackingRefBased/>
  <w15:docId w15:val="{2BD7E13D-3E24-274C-ABB7-0E8EC0C17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661EAF"/>
    <w:pPr>
      <w:spacing w:before="100" w:beforeAutospacing="1" w:after="100" w:afterAutospacing="1" w:line="360" w:lineRule="auto"/>
      <w:ind w:firstLine="284"/>
    </w:pPr>
    <w:rPr>
      <w:rFonts w:ascii="Times New Roman" w:eastAsia="Times New Roman" w:hAnsi="Times New Roman" w:cs="Times New Roman"/>
      <w:lang w:val="lt-LT" w:eastAsia="en-GB"/>
    </w:rPr>
  </w:style>
  <w:style w:type="character" w:customStyle="1" w:styleId="NormalWebChar">
    <w:name w:val="Normal (Web) Char"/>
    <w:basedOn w:val="DefaultParagraphFont"/>
    <w:link w:val="NormalWeb"/>
    <w:uiPriority w:val="99"/>
    <w:rsid w:val="00661EAF"/>
    <w:rPr>
      <w:rFonts w:ascii="Times New Roman" w:eastAsia="Times New Roman" w:hAnsi="Times New Roman" w:cs="Times New Roman"/>
      <w:lang w:val="lt-LT" w:eastAsia="en-GB"/>
    </w:rPr>
  </w:style>
  <w:style w:type="paragraph" w:styleId="Caption">
    <w:name w:val="caption"/>
    <w:aliases w:val="Figure"/>
    <w:basedOn w:val="Normal"/>
    <w:next w:val="Normal"/>
    <w:autoRedefine/>
    <w:uiPriority w:val="35"/>
    <w:unhideWhenUsed/>
    <w:qFormat/>
    <w:rsid w:val="00B37B76"/>
    <w:pPr>
      <w:keepNext/>
      <w:spacing w:line="360" w:lineRule="auto"/>
      <w:jc w:val="both"/>
    </w:pPr>
    <w:rPr>
      <w:rFonts w:ascii="Times New Roman" w:hAnsi="Times New Roman" w:cs="Times New Roman"/>
      <w:bCs/>
      <w:noProof/>
      <w:lang w:val="en-GB"/>
    </w:rPr>
  </w:style>
  <w:style w:type="table" w:styleId="TableGrid">
    <w:name w:val="Table Grid"/>
    <w:basedOn w:val="TableNormal"/>
    <w:uiPriority w:val="39"/>
    <w:rsid w:val="00166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1774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DB409D"/>
    <w:pPr>
      <w:ind w:left="720"/>
      <w:contextualSpacing/>
    </w:pPr>
  </w:style>
  <w:style w:type="paragraph" w:customStyle="1" w:styleId="EndNoteBibliographyTitle">
    <w:name w:val="EndNote Bibliography Title"/>
    <w:basedOn w:val="Normal"/>
    <w:link w:val="EndNoteBibliographyTitleChar"/>
    <w:rsid w:val="00C85219"/>
    <w:pPr>
      <w:jc w:val="center"/>
    </w:pPr>
    <w:rPr>
      <w:rFonts w:ascii="Calibri" w:hAnsi="Calibri" w:cs="Calibri"/>
      <w:lang w:val="en-US"/>
    </w:rPr>
  </w:style>
  <w:style w:type="character" w:customStyle="1" w:styleId="EndNoteBibliographyTitleChar">
    <w:name w:val="EndNote Bibliography Title Char"/>
    <w:basedOn w:val="NormalWebChar"/>
    <w:link w:val="EndNoteBibliographyTitle"/>
    <w:rsid w:val="00C85219"/>
    <w:rPr>
      <w:rFonts w:ascii="Calibri" w:eastAsia="Times New Roman" w:hAnsi="Calibri" w:cs="Calibri"/>
      <w:lang w:val="en-US" w:eastAsia="en-GB"/>
    </w:rPr>
  </w:style>
  <w:style w:type="paragraph" w:customStyle="1" w:styleId="EndNoteBibliography">
    <w:name w:val="EndNote Bibliography"/>
    <w:basedOn w:val="Normal"/>
    <w:link w:val="EndNoteBibliographyChar"/>
    <w:rsid w:val="00C85219"/>
    <w:pPr>
      <w:jc w:val="both"/>
    </w:pPr>
    <w:rPr>
      <w:rFonts w:ascii="Calibri" w:hAnsi="Calibri" w:cs="Calibri"/>
      <w:lang w:val="en-US"/>
    </w:rPr>
  </w:style>
  <w:style w:type="character" w:customStyle="1" w:styleId="EndNoteBibliographyChar">
    <w:name w:val="EndNote Bibliography Char"/>
    <w:basedOn w:val="NormalWebChar"/>
    <w:link w:val="EndNoteBibliography"/>
    <w:rsid w:val="00C85219"/>
    <w:rPr>
      <w:rFonts w:ascii="Calibri" w:eastAsia="Times New Roman" w:hAnsi="Calibri" w:cs="Calibri"/>
      <w:lang w:val="en-US" w:eastAsia="en-GB"/>
    </w:rPr>
  </w:style>
  <w:style w:type="character" w:styleId="Hyperlink">
    <w:name w:val="Hyperlink"/>
    <w:basedOn w:val="DefaultParagraphFont"/>
    <w:uiPriority w:val="99"/>
    <w:unhideWhenUsed/>
    <w:rsid w:val="00C85219"/>
    <w:rPr>
      <w:color w:val="0563C1" w:themeColor="hyperlink"/>
      <w:u w:val="single"/>
    </w:rPr>
  </w:style>
  <w:style w:type="character" w:styleId="UnresolvedMention">
    <w:name w:val="Unresolved Mention"/>
    <w:basedOn w:val="DefaultParagraphFont"/>
    <w:uiPriority w:val="99"/>
    <w:semiHidden/>
    <w:unhideWhenUsed/>
    <w:rsid w:val="00C85219"/>
    <w:rPr>
      <w:color w:val="605E5C"/>
      <w:shd w:val="clear" w:color="auto" w:fill="E1DFDD"/>
    </w:rPr>
  </w:style>
  <w:style w:type="character" w:styleId="CommentReference">
    <w:name w:val="annotation reference"/>
    <w:basedOn w:val="DefaultParagraphFont"/>
    <w:uiPriority w:val="99"/>
    <w:semiHidden/>
    <w:unhideWhenUsed/>
    <w:rsid w:val="00EB3DF9"/>
    <w:rPr>
      <w:sz w:val="16"/>
      <w:szCs w:val="16"/>
    </w:rPr>
  </w:style>
  <w:style w:type="paragraph" w:styleId="CommentText">
    <w:name w:val="annotation text"/>
    <w:basedOn w:val="Normal"/>
    <w:link w:val="CommentTextChar"/>
    <w:uiPriority w:val="99"/>
    <w:unhideWhenUsed/>
    <w:rsid w:val="00EB3DF9"/>
    <w:rPr>
      <w:sz w:val="20"/>
      <w:szCs w:val="20"/>
    </w:rPr>
  </w:style>
  <w:style w:type="character" w:customStyle="1" w:styleId="CommentTextChar">
    <w:name w:val="Comment Text Char"/>
    <w:basedOn w:val="DefaultParagraphFont"/>
    <w:link w:val="CommentText"/>
    <w:uiPriority w:val="99"/>
    <w:rsid w:val="00EB3DF9"/>
    <w:rPr>
      <w:sz w:val="20"/>
      <w:szCs w:val="20"/>
    </w:rPr>
  </w:style>
  <w:style w:type="paragraph" w:styleId="CommentSubject">
    <w:name w:val="annotation subject"/>
    <w:basedOn w:val="CommentText"/>
    <w:next w:val="CommentText"/>
    <w:link w:val="CommentSubjectChar"/>
    <w:uiPriority w:val="99"/>
    <w:semiHidden/>
    <w:unhideWhenUsed/>
    <w:rsid w:val="00EB3DF9"/>
    <w:rPr>
      <w:b/>
      <w:bCs/>
    </w:rPr>
  </w:style>
  <w:style w:type="character" w:customStyle="1" w:styleId="CommentSubjectChar">
    <w:name w:val="Comment Subject Char"/>
    <w:basedOn w:val="CommentTextChar"/>
    <w:link w:val="CommentSubject"/>
    <w:uiPriority w:val="99"/>
    <w:semiHidden/>
    <w:rsid w:val="00EB3DF9"/>
    <w:rPr>
      <w:b/>
      <w:bCs/>
      <w:sz w:val="20"/>
      <w:szCs w:val="20"/>
    </w:rPr>
  </w:style>
  <w:style w:type="paragraph" w:styleId="Revision">
    <w:name w:val="Revision"/>
    <w:hidden/>
    <w:uiPriority w:val="99"/>
    <w:semiHidden/>
    <w:rsid w:val="00EB3DF9"/>
  </w:style>
  <w:style w:type="character" w:styleId="FollowedHyperlink">
    <w:name w:val="FollowedHyperlink"/>
    <w:basedOn w:val="DefaultParagraphFont"/>
    <w:uiPriority w:val="99"/>
    <w:semiHidden/>
    <w:unhideWhenUsed/>
    <w:rsid w:val="00AD5606"/>
    <w:rPr>
      <w:color w:val="954F72" w:themeColor="followedHyperlink"/>
      <w:u w:val="single"/>
    </w:rPr>
  </w:style>
  <w:style w:type="paragraph" w:styleId="Header">
    <w:name w:val="header"/>
    <w:basedOn w:val="Normal"/>
    <w:link w:val="HeaderChar"/>
    <w:uiPriority w:val="99"/>
    <w:unhideWhenUsed/>
    <w:rsid w:val="00550790"/>
    <w:pPr>
      <w:tabs>
        <w:tab w:val="center" w:pos="4513"/>
        <w:tab w:val="right" w:pos="9026"/>
      </w:tabs>
    </w:pPr>
  </w:style>
  <w:style w:type="character" w:customStyle="1" w:styleId="HeaderChar">
    <w:name w:val="Header Char"/>
    <w:basedOn w:val="DefaultParagraphFont"/>
    <w:link w:val="Header"/>
    <w:uiPriority w:val="99"/>
    <w:rsid w:val="00550790"/>
  </w:style>
  <w:style w:type="paragraph" w:styleId="Footer">
    <w:name w:val="footer"/>
    <w:basedOn w:val="Normal"/>
    <w:link w:val="FooterChar"/>
    <w:uiPriority w:val="99"/>
    <w:unhideWhenUsed/>
    <w:rsid w:val="00550790"/>
    <w:pPr>
      <w:tabs>
        <w:tab w:val="center" w:pos="4513"/>
        <w:tab w:val="right" w:pos="9026"/>
      </w:tabs>
    </w:pPr>
  </w:style>
  <w:style w:type="character" w:customStyle="1" w:styleId="FooterChar">
    <w:name w:val="Footer Char"/>
    <w:basedOn w:val="DefaultParagraphFont"/>
    <w:link w:val="Footer"/>
    <w:uiPriority w:val="99"/>
    <w:rsid w:val="00550790"/>
  </w:style>
  <w:style w:type="character" w:styleId="PageNumber">
    <w:name w:val="page number"/>
    <w:basedOn w:val="DefaultParagraphFont"/>
    <w:uiPriority w:val="99"/>
    <w:semiHidden/>
    <w:unhideWhenUsed/>
    <w:rsid w:val="00550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654479">
      <w:bodyDiv w:val="1"/>
      <w:marLeft w:val="0"/>
      <w:marRight w:val="0"/>
      <w:marTop w:val="0"/>
      <w:marBottom w:val="0"/>
      <w:divBdr>
        <w:top w:val="none" w:sz="0" w:space="0" w:color="auto"/>
        <w:left w:val="none" w:sz="0" w:space="0" w:color="auto"/>
        <w:bottom w:val="none" w:sz="0" w:space="0" w:color="auto"/>
        <w:right w:val="none" w:sz="0" w:space="0" w:color="auto"/>
      </w:divBdr>
    </w:div>
    <w:div w:id="781412613">
      <w:bodyDiv w:val="1"/>
      <w:marLeft w:val="0"/>
      <w:marRight w:val="0"/>
      <w:marTop w:val="0"/>
      <w:marBottom w:val="0"/>
      <w:divBdr>
        <w:top w:val="none" w:sz="0" w:space="0" w:color="auto"/>
        <w:left w:val="none" w:sz="0" w:space="0" w:color="auto"/>
        <w:bottom w:val="none" w:sz="0" w:space="0" w:color="auto"/>
        <w:right w:val="none" w:sz="0" w:space="0" w:color="auto"/>
      </w:divBdr>
    </w:div>
    <w:div w:id="1021277076">
      <w:bodyDiv w:val="1"/>
      <w:marLeft w:val="0"/>
      <w:marRight w:val="0"/>
      <w:marTop w:val="0"/>
      <w:marBottom w:val="0"/>
      <w:divBdr>
        <w:top w:val="none" w:sz="0" w:space="0" w:color="auto"/>
        <w:left w:val="none" w:sz="0" w:space="0" w:color="auto"/>
        <w:bottom w:val="none" w:sz="0" w:space="0" w:color="auto"/>
        <w:right w:val="none" w:sz="0" w:space="0" w:color="auto"/>
      </w:divBdr>
    </w:div>
    <w:div w:id="1253130196">
      <w:bodyDiv w:val="1"/>
      <w:marLeft w:val="0"/>
      <w:marRight w:val="0"/>
      <w:marTop w:val="0"/>
      <w:marBottom w:val="0"/>
      <w:divBdr>
        <w:top w:val="none" w:sz="0" w:space="0" w:color="auto"/>
        <w:left w:val="none" w:sz="0" w:space="0" w:color="auto"/>
        <w:bottom w:val="none" w:sz="0" w:space="0" w:color="auto"/>
        <w:right w:val="none" w:sz="0" w:space="0" w:color="auto"/>
      </w:divBdr>
    </w:div>
    <w:div w:id="1497768921">
      <w:bodyDiv w:val="1"/>
      <w:marLeft w:val="0"/>
      <w:marRight w:val="0"/>
      <w:marTop w:val="0"/>
      <w:marBottom w:val="0"/>
      <w:divBdr>
        <w:top w:val="none" w:sz="0" w:space="0" w:color="auto"/>
        <w:left w:val="none" w:sz="0" w:space="0" w:color="auto"/>
        <w:bottom w:val="none" w:sz="0" w:space="0" w:color="auto"/>
        <w:right w:val="none" w:sz="0" w:space="0" w:color="auto"/>
      </w:divBdr>
    </w:div>
    <w:div w:id="1750418318">
      <w:bodyDiv w:val="1"/>
      <w:marLeft w:val="0"/>
      <w:marRight w:val="0"/>
      <w:marTop w:val="0"/>
      <w:marBottom w:val="0"/>
      <w:divBdr>
        <w:top w:val="none" w:sz="0" w:space="0" w:color="auto"/>
        <w:left w:val="none" w:sz="0" w:space="0" w:color="auto"/>
        <w:bottom w:val="none" w:sz="0" w:space="0" w:color="auto"/>
        <w:right w:val="none" w:sz="0" w:space="0" w:color="auto"/>
      </w:divBdr>
    </w:div>
    <w:div w:id="177374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8432D-A508-FA4E-B05D-5B75EBC18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5311</Words>
  <Characters>31283</Characters>
  <Application>Microsoft Office Word</Application>
  <DocSecurity>0</DocSecurity>
  <Lines>504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Bilkštytė-Skanė</dc:creator>
  <cp:keywords/>
  <dc:description/>
  <cp:lastModifiedBy>Daina Bilkštytė-Skanė</cp:lastModifiedBy>
  <cp:revision>4</cp:revision>
  <cp:lastPrinted>2024-01-06T16:44:00Z</cp:lastPrinted>
  <dcterms:created xsi:type="dcterms:W3CDTF">2024-06-27T16:43:00Z</dcterms:created>
  <dcterms:modified xsi:type="dcterms:W3CDTF">2024-06-27T16:56:00Z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518cf811bcbdd021225d61346864c5d585dac128895f463f515375bfc8cdb777</vt:lpwstr>
  </property>
</Properties>
</file>