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848EE" w:rsidRPr="005A02C7" w:rsidRDefault="00FA09A7" w:rsidP="007B15A7">
      <w:pPr>
        <w:spacing w:line="360" w:lineRule="auto"/>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Performance Dynamics Unleashed</w:t>
      </w:r>
      <w:r w:rsidR="00F420D0" w:rsidRPr="005A02C7">
        <w:rPr>
          <w:rFonts w:ascii="Times New Roman" w:hAnsi="Times New Roman" w:cs="Times New Roman"/>
          <w:b/>
          <w:color w:val="000000" w:themeColor="text1"/>
          <w:sz w:val="28"/>
          <w:szCs w:val="28"/>
        </w:rPr>
        <w:t xml:space="preserve">: Empowering </w:t>
      </w:r>
      <w:r w:rsidR="00040B04" w:rsidRPr="005A02C7">
        <w:rPr>
          <w:rFonts w:ascii="Times New Roman" w:hAnsi="Times New Roman" w:cs="Times New Roman"/>
          <w:b/>
          <w:color w:val="000000" w:themeColor="text1"/>
          <w:sz w:val="28"/>
          <w:szCs w:val="28"/>
        </w:rPr>
        <w:t xml:space="preserve">Psychopaths’ </w:t>
      </w:r>
      <w:r w:rsidR="00F420D0" w:rsidRPr="005A02C7">
        <w:rPr>
          <w:rFonts w:ascii="Times New Roman" w:hAnsi="Times New Roman" w:cs="Times New Roman"/>
          <w:b/>
          <w:color w:val="000000" w:themeColor="text1"/>
          <w:sz w:val="28"/>
          <w:szCs w:val="28"/>
        </w:rPr>
        <w:t>Group Performance through Social and Collective Efficacy</w:t>
      </w:r>
    </w:p>
    <w:p w:rsidR="001E3551" w:rsidRPr="00A823FC" w:rsidRDefault="00FA09A7" w:rsidP="007B15A7">
      <w:pPr>
        <w:pStyle w:val="Authornames"/>
        <w:rPr>
          <w:vertAlign w:val="superscript"/>
        </w:rPr>
      </w:pPr>
      <w:r w:rsidRPr="00A823FC">
        <w:t xml:space="preserve">Sajida </w:t>
      </w:r>
      <w:proofErr w:type="spellStart"/>
      <w:r w:rsidRPr="00A823FC">
        <w:t>Hafeez</w:t>
      </w:r>
      <w:r w:rsidRPr="00A823FC">
        <w:rPr>
          <w:sz w:val="32"/>
          <w:szCs w:val="28"/>
          <w:vertAlign w:val="superscript"/>
        </w:rPr>
        <w:t>a</w:t>
      </w:r>
      <w:proofErr w:type="spellEnd"/>
      <w:r w:rsidR="00787456">
        <w:rPr>
          <w:sz w:val="32"/>
          <w:szCs w:val="28"/>
          <w:vertAlign w:val="superscript"/>
        </w:rPr>
        <w:t>*</w:t>
      </w:r>
      <w:r w:rsidRPr="00A823FC">
        <w:t xml:space="preserve">, Faisal </w:t>
      </w:r>
      <w:proofErr w:type="spellStart"/>
      <w:r w:rsidRPr="00A823FC">
        <w:t>Qadeer</w:t>
      </w:r>
      <w:r w:rsidRPr="00A823FC">
        <w:rPr>
          <w:vertAlign w:val="superscript"/>
        </w:rPr>
        <w:t>b</w:t>
      </w:r>
      <w:proofErr w:type="spellEnd"/>
      <w:r w:rsidR="00787456">
        <w:t xml:space="preserve">, </w:t>
      </w:r>
      <w:r w:rsidRPr="00A823FC">
        <w:t xml:space="preserve">Albert </w:t>
      </w:r>
      <w:proofErr w:type="spellStart"/>
      <w:r w:rsidRPr="00A823FC">
        <w:t>John</w:t>
      </w:r>
      <w:r w:rsidR="00787456">
        <w:rPr>
          <w:vertAlign w:val="superscript"/>
        </w:rPr>
        <w:t>a</w:t>
      </w:r>
      <w:proofErr w:type="spellEnd"/>
      <w:r w:rsidR="00787456">
        <w:rPr>
          <w:vertAlign w:val="superscript"/>
        </w:rPr>
        <w:t xml:space="preserve"> </w:t>
      </w:r>
      <w:r w:rsidR="00787456" w:rsidRPr="00A823FC">
        <w:t>and</w:t>
      </w:r>
      <w:r w:rsidR="00787456">
        <w:t xml:space="preserve"> Asif Iqbal</w:t>
      </w:r>
      <w:r w:rsidR="00787456" w:rsidRPr="00787456">
        <w:rPr>
          <w:vertAlign w:val="superscript"/>
        </w:rPr>
        <w:t xml:space="preserve"> </w:t>
      </w:r>
      <w:r w:rsidR="00787456" w:rsidRPr="00A823FC">
        <w:rPr>
          <w:vertAlign w:val="superscript"/>
        </w:rPr>
        <w:t>c</w:t>
      </w:r>
    </w:p>
    <w:p w:rsidR="001E3551" w:rsidRPr="00A823FC" w:rsidRDefault="00FA09A7" w:rsidP="007B15A7">
      <w:pPr>
        <w:pStyle w:val="Correspondencedetails"/>
        <w:rPr>
          <w:i/>
        </w:rPr>
      </w:pPr>
      <w:proofErr w:type="spellStart"/>
      <w:r w:rsidRPr="00A823FC">
        <w:rPr>
          <w:b/>
          <w:i/>
          <w:vertAlign w:val="superscript"/>
        </w:rPr>
        <w:t>a</w:t>
      </w:r>
      <w:r w:rsidRPr="00A823FC">
        <w:rPr>
          <w:i/>
        </w:rPr>
        <w:t>Lahore</w:t>
      </w:r>
      <w:proofErr w:type="spellEnd"/>
      <w:r w:rsidRPr="00A823FC">
        <w:rPr>
          <w:i/>
        </w:rPr>
        <w:t xml:space="preserve"> Business School, University of Lahore, Lahore, Pakistan</w:t>
      </w:r>
      <w:r w:rsidRPr="00A823FC">
        <w:rPr>
          <w:bCs/>
          <w:i/>
        </w:rPr>
        <w:t xml:space="preserve">. </w:t>
      </w:r>
      <w:r w:rsidR="00787456">
        <w:rPr>
          <w:bCs/>
          <w:i/>
        </w:rPr>
        <w:t>hafeezsajida@gmail.com</w:t>
      </w:r>
    </w:p>
    <w:p w:rsidR="001E3551" w:rsidRPr="00A823FC" w:rsidRDefault="00FA09A7" w:rsidP="007B15A7">
      <w:pPr>
        <w:spacing w:before="240" w:line="360" w:lineRule="auto"/>
        <w:rPr>
          <w:i/>
        </w:rPr>
      </w:pPr>
      <w:proofErr w:type="spellStart"/>
      <w:r w:rsidRPr="00176C00">
        <w:rPr>
          <w:rFonts w:ascii="Times New Roman" w:eastAsia="Times New Roman" w:hAnsi="Times New Roman" w:cs="Times New Roman"/>
          <w:i/>
          <w:sz w:val="24"/>
          <w:szCs w:val="24"/>
          <w:vertAlign w:val="superscript"/>
          <w:lang w:val="en-GB" w:eastAsia="en-GB"/>
        </w:rPr>
        <w:t>b</w:t>
      </w:r>
      <w:r w:rsidRPr="00DC787C">
        <w:rPr>
          <w:rFonts w:ascii="Times New Roman" w:eastAsia="Times New Roman" w:hAnsi="Times New Roman" w:cs="Times New Roman"/>
          <w:i/>
          <w:sz w:val="24"/>
          <w:szCs w:val="24"/>
          <w:lang w:val="en-GB" w:eastAsia="en-GB"/>
        </w:rPr>
        <w:t>Hailey</w:t>
      </w:r>
      <w:proofErr w:type="spellEnd"/>
      <w:r w:rsidRPr="00DC787C">
        <w:rPr>
          <w:rFonts w:ascii="Times New Roman" w:eastAsia="Times New Roman" w:hAnsi="Times New Roman" w:cs="Times New Roman"/>
          <w:i/>
          <w:sz w:val="24"/>
          <w:szCs w:val="24"/>
          <w:lang w:val="en-GB" w:eastAsia="en-GB"/>
        </w:rPr>
        <w:t xml:space="preserve"> College of Commerce, The University of Punjab, Lahore, Pakistan.</w:t>
      </w:r>
      <w:r w:rsidR="00DC787C">
        <w:rPr>
          <w:i/>
        </w:rPr>
        <w:t xml:space="preserve"> </w:t>
      </w:r>
    </w:p>
    <w:p w:rsidR="00787456" w:rsidRPr="00787456" w:rsidRDefault="00FA09A7" w:rsidP="00787456">
      <w:pPr>
        <w:pStyle w:val="Articletitle"/>
        <w:spacing w:before="240" w:after="0"/>
        <w:rPr>
          <w:b w:val="0"/>
          <w:i/>
          <w:sz w:val="24"/>
        </w:rPr>
      </w:pPr>
      <w:proofErr w:type="spellStart"/>
      <w:r w:rsidRPr="00A823FC">
        <w:rPr>
          <w:b w:val="0"/>
          <w:i/>
          <w:sz w:val="24"/>
          <w:vertAlign w:val="superscript"/>
        </w:rPr>
        <w:t>c</w:t>
      </w:r>
      <w:r w:rsidR="00787456">
        <w:rPr>
          <w:b w:val="0"/>
          <w:i/>
          <w:sz w:val="24"/>
        </w:rPr>
        <w:t>Scholar</w:t>
      </w:r>
      <w:proofErr w:type="spellEnd"/>
      <w:r w:rsidR="00787456">
        <w:rPr>
          <w:b w:val="0"/>
          <w:i/>
          <w:sz w:val="24"/>
        </w:rPr>
        <w:t xml:space="preserve"> School System, Associate Partner of Leads Trinity University, UK</w:t>
      </w:r>
      <w:r w:rsidRPr="00A823FC">
        <w:rPr>
          <w:b w:val="0"/>
          <w:i/>
          <w:sz w:val="24"/>
        </w:rPr>
        <w:t xml:space="preserve">. </w:t>
      </w:r>
    </w:p>
    <w:p w:rsidR="001E3551" w:rsidRDefault="001E3551" w:rsidP="007B15A7">
      <w:pPr>
        <w:spacing w:line="360" w:lineRule="auto"/>
        <w:jc w:val="center"/>
        <w:rPr>
          <w:rFonts w:ascii="Times New Roman" w:hAnsi="Times New Roman" w:cs="Times New Roman"/>
          <w:b/>
          <w:color w:val="000000" w:themeColor="text1"/>
          <w:sz w:val="28"/>
          <w:szCs w:val="28"/>
        </w:rPr>
      </w:pPr>
      <w:bookmarkStart w:id="0" w:name="_GoBack"/>
      <w:bookmarkEnd w:id="0"/>
    </w:p>
    <w:p w:rsidR="001E3551" w:rsidRDefault="007B15A7" w:rsidP="007B15A7">
      <w:pPr>
        <w:tabs>
          <w:tab w:val="center" w:pos="4680"/>
          <w:tab w:val="left" w:pos="7320"/>
        </w:tabs>
        <w:spacing w:line="360" w:lineRule="auto"/>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ab/>
      </w:r>
      <w:r w:rsidR="00FA09A7">
        <w:rPr>
          <w:rFonts w:ascii="Times New Roman" w:hAnsi="Times New Roman" w:cs="Times New Roman"/>
          <w:b/>
          <w:color w:val="000000" w:themeColor="text1"/>
          <w:sz w:val="28"/>
          <w:szCs w:val="28"/>
        </w:rPr>
        <w:t xml:space="preserve">Abstract </w:t>
      </w:r>
      <w:r>
        <w:rPr>
          <w:rFonts w:ascii="Times New Roman" w:hAnsi="Times New Roman" w:cs="Times New Roman"/>
          <w:b/>
          <w:color w:val="000000" w:themeColor="text1"/>
          <w:sz w:val="28"/>
          <w:szCs w:val="28"/>
        </w:rPr>
        <w:tab/>
      </w:r>
    </w:p>
    <w:p w:rsidR="005048B5" w:rsidRPr="00FD050A" w:rsidRDefault="00FA09A7" w:rsidP="007B15A7">
      <w:pPr>
        <w:spacing w:line="360" w:lineRule="auto"/>
        <w:jc w:val="both"/>
        <w:rPr>
          <w:rFonts w:ascii="Times New Roman" w:hAnsi="Times New Roman" w:cs="Times New Roman"/>
          <w:color w:val="000000" w:themeColor="text1"/>
          <w:sz w:val="24"/>
          <w:szCs w:val="24"/>
        </w:rPr>
      </w:pPr>
      <w:r w:rsidRPr="00FD050A">
        <w:rPr>
          <w:rFonts w:ascii="Times New Roman" w:hAnsi="Times New Roman" w:cs="Times New Roman"/>
          <w:color w:val="000000" w:themeColor="text1"/>
          <w:sz w:val="24"/>
          <w:szCs w:val="24"/>
          <w:lang w:val="en-GB"/>
        </w:rPr>
        <w:t xml:space="preserve">Using the tenets of social cognitive theory, this study attempts to examine the potential positive relationship between trait psychopathy and group performance. The literature lacks empirical investigation into any </w:t>
      </w:r>
      <w:proofErr w:type="spellStart"/>
      <w:r w:rsidRPr="00FD050A">
        <w:rPr>
          <w:rFonts w:ascii="Times New Roman" w:hAnsi="Times New Roman" w:cs="Times New Roman"/>
          <w:color w:val="000000" w:themeColor="text1"/>
          <w:sz w:val="24"/>
          <w:szCs w:val="24"/>
          <w:lang w:val="en-GB"/>
        </w:rPr>
        <w:t>favorable</w:t>
      </w:r>
      <w:proofErr w:type="spellEnd"/>
      <w:r w:rsidRPr="00FD050A">
        <w:rPr>
          <w:rFonts w:ascii="Times New Roman" w:hAnsi="Times New Roman" w:cs="Times New Roman"/>
          <w:color w:val="000000" w:themeColor="text1"/>
          <w:sz w:val="24"/>
          <w:szCs w:val="24"/>
          <w:lang w:val="en-GB"/>
        </w:rPr>
        <w:t xml:space="preserve"> relationship between psychopathy and group performance. </w:t>
      </w:r>
      <w:r w:rsidRPr="005048B5">
        <w:rPr>
          <w:rFonts w:ascii="Times New Roman" w:hAnsi="Times New Roman" w:cs="Times New Roman"/>
          <w:color w:val="000000" w:themeColor="text1"/>
          <w:sz w:val="24"/>
          <w:szCs w:val="24"/>
          <w:lang w:val="en-GB"/>
        </w:rPr>
        <w:t>We propose and test a model suggesting how psychopathic tendencies positively impact group performance directly and via social and collective efficacy. We found good support for the proposed hypotheses using multi-wave and multi-sourced data collected</w:t>
      </w:r>
      <w:r>
        <w:rPr>
          <w:rFonts w:ascii="Times New Roman" w:hAnsi="Times New Roman" w:cs="Times New Roman"/>
          <w:color w:val="000000" w:themeColor="text1"/>
          <w:sz w:val="24"/>
          <w:szCs w:val="24"/>
          <w:lang w:val="en-GB"/>
        </w:rPr>
        <w:t xml:space="preserve"> from 506 employees comprising </w:t>
      </w:r>
      <w:r w:rsidRPr="005048B5">
        <w:rPr>
          <w:rFonts w:ascii="Times New Roman" w:hAnsi="Times New Roman" w:cs="Times New Roman"/>
          <w:color w:val="000000" w:themeColor="text1"/>
          <w:sz w:val="24"/>
          <w:szCs w:val="24"/>
          <w:lang w:val="en-GB"/>
        </w:rPr>
        <w:t>81 groups of 29 service-oriented companies in Pakistan. The results aligned with the expectations, indicating a strong positive connection between psychopathy and social and collective efficacy, positively impacting group performance. As expected, a negative effect has been found between the direct relationship of psychopathy and group performance such that the psychopath's group performance diminishes on the direct path. The social efficacy and collective efficacy sequentially mediate the positive effect of psychopathy on group performance.</w:t>
      </w:r>
    </w:p>
    <w:p w:rsidR="005048B5" w:rsidRDefault="005048B5" w:rsidP="007B15A7">
      <w:pPr>
        <w:spacing w:line="360" w:lineRule="auto"/>
        <w:jc w:val="center"/>
        <w:rPr>
          <w:rFonts w:ascii="Times New Roman" w:hAnsi="Times New Roman" w:cs="Times New Roman"/>
          <w:b/>
          <w:color w:val="000000" w:themeColor="text1"/>
          <w:sz w:val="28"/>
          <w:szCs w:val="28"/>
        </w:rPr>
      </w:pPr>
    </w:p>
    <w:p w:rsidR="001E3551" w:rsidRDefault="00FA09A7" w:rsidP="007B15A7">
      <w:pPr>
        <w:spacing w:line="360" w:lineRule="auto"/>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Keywords</w:t>
      </w:r>
    </w:p>
    <w:p w:rsidR="005048B5" w:rsidRPr="005048B5" w:rsidRDefault="00FA09A7" w:rsidP="007B15A7">
      <w:pPr>
        <w:spacing w:line="360" w:lineRule="auto"/>
        <w:rPr>
          <w:rFonts w:ascii="Times New Roman" w:hAnsi="Times New Roman" w:cs="Times New Roman"/>
          <w:color w:val="000000" w:themeColor="text1"/>
          <w:sz w:val="24"/>
          <w:szCs w:val="24"/>
        </w:rPr>
      </w:pPr>
      <w:r w:rsidRPr="005048B5">
        <w:rPr>
          <w:rFonts w:ascii="Times New Roman" w:hAnsi="Times New Roman" w:cs="Times New Roman"/>
          <w:color w:val="000000" w:themeColor="text1"/>
          <w:sz w:val="24"/>
          <w:szCs w:val="24"/>
        </w:rPr>
        <w:t>Psychopathy, Social efficacy, Collective efficacy, Group performance, Social cognitive theory</w:t>
      </w:r>
    </w:p>
    <w:p w:rsidR="005048B5" w:rsidRPr="005048B5" w:rsidRDefault="00FA09A7" w:rsidP="007B15A7">
      <w:pPr>
        <w:spacing w:line="360" w:lineRule="auto"/>
        <w:jc w:val="both"/>
        <w:rPr>
          <w:rFonts w:ascii="Times New Roman" w:hAnsi="Times New Roman" w:cs="Times New Roman"/>
          <w:b/>
          <w:sz w:val="28"/>
          <w:szCs w:val="28"/>
        </w:rPr>
      </w:pPr>
      <w:r w:rsidRPr="005048B5">
        <w:rPr>
          <w:rFonts w:ascii="Times New Roman" w:hAnsi="Times New Roman" w:cs="Times New Roman"/>
          <w:b/>
          <w:sz w:val="28"/>
          <w:szCs w:val="28"/>
        </w:rPr>
        <w:t>Introduction</w:t>
      </w:r>
    </w:p>
    <w:p w:rsidR="001B7492" w:rsidRPr="002C7744" w:rsidRDefault="00FA09A7" w:rsidP="007B15A7">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Psychopaths, among the dark tetrad and dark t</w:t>
      </w:r>
      <w:r w:rsidRPr="002C7744">
        <w:rPr>
          <w:rFonts w:ascii="Times New Roman" w:hAnsi="Times New Roman" w:cs="Times New Roman"/>
          <w:sz w:val="24"/>
          <w:szCs w:val="24"/>
        </w:rPr>
        <w:t>ent traits, are characterized by a deficiency in empathy, impulsivity, and a lack of remorse when causing harm, as outlined by Hare (1985). In the landscape of workplace psychology, a notable absence prevails in the exploration of positive outcomes attributed to psychopathic traits within professional settings</w:t>
      </w:r>
      <w:r>
        <w:rPr>
          <w:rFonts w:ascii="Times New Roman" w:hAnsi="Times New Roman" w:cs="Times New Roman"/>
          <w:sz w:val="24"/>
          <w:szCs w:val="24"/>
        </w:rPr>
        <w:t xml:space="preserve"> (Durand &amp; </w:t>
      </w:r>
      <w:proofErr w:type="spellStart"/>
      <w:r>
        <w:rPr>
          <w:rFonts w:ascii="Times New Roman" w:hAnsi="Times New Roman" w:cs="Times New Roman"/>
          <w:sz w:val="24"/>
          <w:szCs w:val="24"/>
        </w:rPr>
        <w:t>Lobbestael</w:t>
      </w:r>
      <w:proofErr w:type="spellEnd"/>
      <w:r>
        <w:rPr>
          <w:rFonts w:ascii="Times New Roman" w:hAnsi="Times New Roman" w:cs="Times New Roman"/>
          <w:sz w:val="24"/>
          <w:szCs w:val="24"/>
        </w:rPr>
        <w:t>, 2023)</w:t>
      </w:r>
      <w:r w:rsidRPr="002C7744">
        <w:rPr>
          <w:rFonts w:ascii="Times New Roman" w:hAnsi="Times New Roman" w:cs="Times New Roman"/>
          <w:sz w:val="24"/>
          <w:szCs w:val="24"/>
        </w:rPr>
        <w:t>. Surprisingly, while extensive research has delved into various facets of workplace dynamics, scant attention has been directed toward investigating potential positive contributions from individuals exhibiting psychopathic tendencies</w:t>
      </w:r>
      <w:r>
        <w:rPr>
          <w:rFonts w:ascii="Times New Roman" w:hAnsi="Times New Roman" w:cs="Times New Roman"/>
          <w:sz w:val="24"/>
          <w:szCs w:val="24"/>
        </w:rPr>
        <w:t xml:space="preserve"> (Durand &amp; </w:t>
      </w:r>
      <w:proofErr w:type="spellStart"/>
      <w:r>
        <w:rPr>
          <w:rFonts w:ascii="Times New Roman" w:hAnsi="Times New Roman" w:cs="Times New Roman"/>
          <w:sz w:val="24"/>
          <w:szCs w:val="24"/>
        </w:rPr>
        <w:t>Lobbestael</w:t>
      </w:r>
      <w:proofErr w:type="spellEnd"/>
      <w:r>
        <w:rPr>
          <w:rFonts w:ascii="Times New Roman" w:hAnsi="Times New Roman" w:cs="Times New Roman"/>
          <w:sz w:val="24"/>
          <w:szCs w:val="24"/>
        </w:rPr>
        <w:t>, 2023)</w:t>
      </w:r>
      <w:r w:rsidRPr="002C7744">
        <w:rPr>
          <w:rFonts w:ascii="Times New Roman" w:hAnsi="Times New Roman" w:cs="Times New Roman"/>
          <w:sz w:val="24"/>
          <w:szCs w:val="24"/>
        </w:rPr>
        <w:t xml:space="preserve">. </w:t>
      </w:r>
      <w:r>
        <w:rPr>
          <w:rFonts w:ascii="Times New Roman" w:hAnsi="Times New Roman" w:cs="Times New Roman"/>
          <w:sz w:val="24"/>
          <w:szCs w:val="24"/>
        </w:rPr>
        <w:t xml:space="preserve">Few recent </w:t>
      </w:r>
      <w:r w:rsidRPr="002C7744">
        <w:rPr>
          <w:rFonts w:ascii="Times New Roman" w:hAnsi="Times New Roman" w:cs="Times New Roman"/>
          <w:sz w:val="24"/>
          <w:szCs w:val="24"/>
        </w:rPr>
        <w:t xml:space="preserve">studies emphasize the </w:t>
      </w:r>
      <w:r>
        <w:rPr>
          <w:rFonts w:ascii="Times New Roman" w:hAnsi="Times New Roman" w:cs="Times New Roman"/>
          <w:sz w:val="24"/>
          <w:szCs w:val="24"/>
        </w:rPr>
        <w:t>beneficia</w:t>
      </w:r>
      <w:r w:rsidRPr="002C7744">
        <w:rPr>
          <w:rFonts w:ascii="Times New Roman" w:hAnsi="Times New Roman" w:cs="Times New Roman"/>
          <w:sz w:val="24"/>
          <w:szCs w:val="24"/>
        </w:rPr>
        <w:t>l effects of psychopathy on work</w:t>
      </w:r>
      <w:r>
        <w:rPr>
          <w:rFonts w:ascii="Times New Roman" w:hAnsi="Times New Roman" w:cs="Times New Roman"/>
          <w:sz w:val="24"/>
          <w:szCs w:val="24"/>
        </w:rPr>
        <w:t xml:space="preserve"> outcomes</w:t>
      </w:r>
      <w:r w:rsidRPr="002C7744">
        <w:rPr>
          <w:rFonts w:ascii="Times New Roman" w:hAnsi="Times New Roman" w:cs="Times New Roman"/>
          <w:sz w:val="24"/>
          <w:szCs w:val="24"/>
        </w:rPr>
        <w:t xml:space="preserve">—ranging from </w:t>
      </w:r>
      <w:r>
        <w:rPr>
          <w:rFonts w:ascii="Times New Roman" w:hAnsi="Times New Roman" w:cs="Times New Roman"/>
          <w:sz w:val="24"/>
          <w:szCs w:val="24"/>
        </w:rPr>
        <w:t xml:space="preserve">happiness, </w:t>
      </w:r>
      <w:r w:rsidR="00811C5F">
        <w:rPr>
          <w:rFonts w:ascii="Times New Roman" w:hAnsi="Times New Roman" w:cs="Times New Roman"/>
          <w:sz w:val="24"/>
          <w:szCs w:val="24"/>
        </w:rPr>
        <w:t>well-being,</w:t>
      </w:r>
      <w:r>
        <w:rPr>
          <w:rFonts w:ascii="Times New Roman" w:hAnsi="Times New Roman" w:cs="Times New Roman"/>
          <w:sz w:val="24"/>
          <w:szCs w:val="24"/>
        </w:rPr>
        <w:t xml:space="preserve"> adaptive </w:t>
      </w:r>
      <w:r w:rsidRPr="00560308">
        <w:rPr>
          <w:rFonts w:ascii="Times New Roman" w:hAnsi="Times New Roman" w:cs="Times New Roman"/>
          <w:sz w:val="24"/>
          <w:szCs w:val="24"/>
        </w:rPr>
        <w:t>traits</w:t>
      </w:r>
      <w:r w:rsidR="00A103EB">
        <w:rPr>
          <w:rFonts w:ascii="Times New Roman" w:hAnsi="Times New Roman" w:cs="Times New Roman"/>
          <w:sz w:val="24"/>
          <w:szCs w:val="24"/>
        </w:rPr>
        <w:t xml:space="preserve">, positive </w:t>
      </w:r>
      <w:r w:rsidR="00811C5F">
        <w:rPr>
          <w:rFonts w:ascii="Times New Roman" w:hAnsi="Times New Roman" w:cs="Times New Roman"/>
          <w:sz w:val="24"/>
          <w:szCs w:val="24"/>
        </w:rPr>
        <w:t>adjustment</w:t>
      </w:r>
      <w:r w:rsidR="00A103EB">
        <w:rPr>
          <w:rFonts w:ascii="Times New Roman" w:hAnsi="Times New Roman" w:cs="Times New Roman"/>
          <w:sz w:val="24"/>
          <w:szCs w:val="24"/>
        </w:rPr>
        <w:t xml:space="preserve"> traits, </w:t>
      </w:r>
      <w:r>
        <w:rPr>
          <w:rFonts w:ascii="Times New Roman" w:hAnsi="Times New Roman" w:cs="Times New Roman"/>
          <w:sz w:val="24"/>
          <w:szCs w:val="24"/>
        </w:rPr>
        <w:t>and humor styles</w:t>
      </w:r>
      <w:r w:rsidR="00A103EB">
        <w:rPr>
          <w:rFonts w:ascii="Times New Roman" w:hAnsi="Times New Roman" w:cs="Times New Roman"/>
          <w:sz w:val="24"/>
          <w:szCs w:val="24"/>
        </w:rPr>
        <w:t xml:space="preserve"> </w:t>
      </w:r>
      <w:r w:rsidR="00A103EB" w:rsidRPr="00BB3DA1">
        <w:rPr>
          <w:rFonts w:ascii="Times New Roman" w:hAnsi="Times New Roman" w:cs="Times New Roman"/>
          <w:sz w:val="24"/>
          <w:szCs w:val="24"/>
        </w:rPr>
        <w:t>(</w:t>
      </w:r>
      <w:proofErr w:type="spellStart"/>
      <w:r w:rsidR="00A103EB" w:rsidRPr="00BB3DA1">
        <w:rPr>
          <w:rFonts w:ascii="Times New Roman" w:hAnsi="Times New Roman" w:cs="Times New Roman"/>
          <w:sz w:val="24"/>
          <w:szCs w:val="24"/>
        </w:rPr>
        <w:t>Bronchain</w:t>
      </w:r>
      <w:proofErr w:type="spellEnd"/>
      <w:r w:rsidR="00A103EB" w:rsidRPr="00BB3DA1">
        <w:rPr>
          <w:rFonts w:ascii="Times New Roman" w:hAnsi="Times New Roman" w:cs="Times New Roman"/>
          <w:sz w:val="24"/>
          <w:szCs w:val="24"/>
        </w:rPr>
        <w:t xml:space="preserve"> </w:t>
      </w:r>
      <w:proofErr w:type="spellStart"/>
      <w:r w:rsidR="00BB3DA1" w:rsidRPr="00BB3DA1">
        <w:rPr>
          <w:rFonts w:ascii="Times New Roman" w:eastAsia="Times New Roman" w:hAnsi="Times New Roman" w:cs="Times New Roman"/>
          <w:color w:val="000000" w:themeColor="text1"/>
          <w:sz w:val="24"/>
          <w:szCs w:val="24"/>
        </w:rPr>
        <w:t>Chabrol</w:t>
      </w:r>
      <w:proofErr w:type="spellEnd"/>
      <w:r w:rsidR="00BB3DA1" w:rsidRPr="00BB3DA1">
        <w:rPr>
          <w:rFonts w:ascii="Times New Roman" w:eastAsia="Times New Roman" w:hAnsi="Times New Roman" w:cs="Times New Roman"/>
          <w:color w:val="000000" w:themeColor="text1"/>
          <w:sz w:val="24"/>
          <w:szCs w:val="24"/>
        </w:rPr>
        <w:t xml:space="preserve">, and </w:t>
      </w:r>
      <w:proofErr w:type="spellStart"/>
      <w:r w:rsidR="00BB3DA1" w:rsidRPr="00BB3DA1">
        <w:rPr>
          <w:rFonts w:ascii="Times New Roman" w:eastAsia="Times New Roman" w:hAnsi="Times New Roman" w:cs="Times New Roman"/>
          <w:color w:val="000000" w:themeColor="text1"/>
          <w:sz w:val="24"/>
          <w:szCs w:val="24"/>
        </w:rPr>
        <w:t>Raynal</w:t>
      </w:r>
      <w:proofErr w:type="spellEnd"/>
      <w:r w:rsidR="00BB3DA1">
        <w:rPr>
          <w:rFonts w:ascii="Times New Roman" w:eastAsia="Times New Roman" w:hAnsi="Times New Roman" w:cs="Times New Roman"/>
          <w:color w:val="000000" w:themeColor="text1"/>
          <w:sz w:val="24"/>
          <w:szCs w:val="24"/>
        </w:rPr>
        <w:t>,</w:t>
      </w:r>
      <w:r w:rsidR="00A103EB" w:rsidRPr="00560308">
        <w:rPr>
          <w:rFonts w:ascii="Times New Roman" w:hAnsi="Times New Roman" w:cs="Times New Roman"/>
          <w:sz w:val="24"/>
          <w:szCs w:val="24"/>
        </w:rPr>
        <w:t xml:space="preserve"> 2021</w:t>
      </w:r>
      <w:r w:rsidR="00A103EB">
        <w:rPr>
          <w:rFonts w:ascii="Times New Roman" w:hAnsi="Times New Roman" w:cs="Times New Roman"/>
          <w:sz w:val="24"/>
          <w:szCs w:val="24"/>
        </w:rPr>
        <w:t xml:space="preserve">; Durand &amp; </w:t>
      </w:r>
      <w:proofErr w:type="spellStart"/>
      <w:r w:rsidR="00A103EB">
        <w:rPr>
          <w:rFonts w:ascii="Times New Roman" w:hAnsi="Times New Roman" w:cs="Times New Roman"/>
          <w:sz w:val="24"/>
          <w:szCs w:val="24"/>
        </w:rPr>
        <w:t>Lobbestael</w:t>
      </w:r>
      <w:proofErr w:type="spellEnd"/>
      <w:r w:rsidR="00A103EB">
        <w:rPr>
          <w:rFonts w:ascii="Times New Roman" w:hAnsi="Times New Roman" w:cs="Times New Roman"/>
          <w:sz w:val="24"/>
          <w:szCs w:val="24"/>
        </w:rPr>
        <w:t>, 2023</w:t>
      </w:r>
      <w:r w:rsidR="00A103EB" w:rsidRPr="00560308">
        <w:rPr>
          <w:rFonts w:ascii="Times New Roman" w:hAnsi="Times New Roman" w:cs="Times New Roman"/>
          <w:sz w:val="24"/>
          <w:szCs w:val="24"/>
        </w:rPr>
        <w:t>)</w:t>
      </w:r>
      <w:r w:rsidR="00A103EB">
        <w:rPr>
          <w:rFonts w:ascii="Times New Roman" w:hAnsi="Times New Roman" w:cs="Times New Roman"/>
          <w:sz w:val="24"/>
          <w:szCs w:val="24"/>
        </w:rPr>
        <w:t>.</w:t>
      </w:r>
      <w:r>
        <w:rPr>
          <w:rFonts w:ascii="Times New Roman" w:hAnsi="Times New Roman" w:cs="Times New Roman"/>
          <w:sz w:val="24"/>
          <w:szCs w:val="24"/>
        </w:rPr>
        <w:t xml:space="preserve"> Overall, there is</w:t>
      </w:r>
      <w:r w:rsidRPr="002C7744">
        <w:rPr>
          <w:rFonts w:ascii="Times New Roman" w:hAnsi="Times New Roman" w:cs="Times New Roman"/>
          <w:sz w:val="24"/>
          <w:szCs w:val="24"/>
        </w:rPr>
        <w:t xml:space="preserve"> a dearth of inquiry into potential positive contributions and strategies to harness these energies raises pertinent questions regarding the untapped potential of psychopaths in fostering safer and more prod</w:t>
      </w:r>
      <w:r>
        <w:rPr>
          <w:rFonts w:ascii="Times New Roman" w:hAnsi="Times New Roman" w:cs="Times New Roman"/>
          <w:sz w:val="24"/>
          <w:szCs w:val="24"/>
        </w:rPr>
        <w:t xml:space="preserve">uctive workplace environments. </w:t>
      </w:r>
      <w:proofErr w:type="gramStart"/>
      <w:r>
        <w:rPr>
          <w:rFonts w:ascii="Times New Roman" w:hAnsi="Times New Roman" w:cs="Times New Roman"/>
          <w:sz w:val="24"/>
          <w:szCs w:val="24"/>
        </w:rPr>
        <w:t>Therefore</w:t>
      </w:r>
      <w:proofErr w:type="gramEnd"/>
      <w:r>
        <w:rPr>
          <w:rFonts w:ascii="Times New Roman" w:hAnsi="Times New Roman" w:cs="Times New Roman"/>
          <w:sz w:val="24"/>
          <w:szCs w:val="24"/>
        </w:rPr>
        <w:t xml:space="preserve"> e</w:t>
      </w:r>
      <w:r w:rsidRPr="002C7744">
        <w:rPr>
          <w:rFonts w:ascii="Times New Roman" w:hAnsi="Times New Roman" w:cs="Times New Roman"/>
          <w:sz w:val="24"/>
          <w:szCs w:val="24"/>
        </w:rPr>
        <w:t xml:space="preserve">xploring avenues to channel </w:t>
      </w:r>
      <w:r>
        <w:rPr>
          <w:rFonts w:ascii="Times New Roman" w:hAnsi="Times New Roman" w:cs="Times New Roman"/>
          <w:sz w:val="24"/>
          <w:szCs w:val="24"/>
        </w:rPr>
        <w:t>psychopathy</w:t>
      </w:r>
      <w:r w:rsidRPr="002C7744">
        <w:rPr>
          <w:rFonts w:ascii="Times New Roman" w:hAnsi="Times New Roman" w:cs="Times New Roman"/>
          <w:sz w:val="24"/>
          <w:szCs w:val="24"/>
        </w:rPr>
        <w:t xml:space="preserve"> traits into constructive energies within organizational contexts remains an unexplored territory necessitating focused investigation.</w:t>
      </w:r>
    </w:p>
    <w:p w:rsidR="00C474A2" w:rsidRDefault="00FA09A7" w:rsidP="007B15A7">
      <w:pPr>
        <w:spacing w:line="360" w:lineRule="auto"/>
        <w:jc w:val="both"/>
        <w:rPr>
          <w:rFonts w:ascii="Times New Roman" w:hAnsi="Times New Roman" w:cs="Times New Roman"/>
          <w:sz w:val="24"/>
          <w:szCs w:val="24"/>
        </w:rPr>
      </w:pPr>
      <w:r w:rsidRPr="002C7744">
        <w:rPr>
          <w:rFonts w:ascii="Times New Roman" w:hAnsi="Times New Roman" w:cs="Times New Roman"/>
          <w:sz w:val="24"/>
          <w:szCs w:val="24"/>
        </w:rPr>
        <w:t xml:space="preserve">Psychopathy, widely acknowledged as one of the </w:t>
      </w:r>
      <w:r>
        <w:rPr>
          <w:rFonts w:ascii="Times New Roman" w:hAnsi="Times New Roman" w:cs="Times New Roman"/>
          <w:sz w:val="24"/>
          <w:szCs w:val="24"/>
        </w:rPr>
        <w:t xml:space="preserve">darkest </w:t>
      </w:r>
      <w:r w:rsidRPr="002C7744">
        <w:rPr>
          <w:rFonts w:ascii="Times New Roman" w:hAnsi="Times New Roman" w:cs="Times New Roman"/>
          <w:sz w:val="24"/>
          <w:szCs w:val="24"/>
        </w:rPr>
        <w:t>personality traits across its various dimensions, surpasses other negative traits in severity and adverse effects.</w:t>
      </w:r>
      <w:r>
        <w:rPr>
          <w:rFonts w:ascii="Times New Roman" w:hAnsi="Times New Roman" w:cs="Times New Roman"/>
          <w:sz w:val="24"/>
          <w:szCs w:val="24"/>
        </w:rPr>
        <w:t xml:space="preserve"> </w:t>
      </w:r>
      <w:r w:rsidR="00811C5F">
        <w:rPr>
          <w:rFonts w:ascii="Times New Roman" w:hAnsi="Times New Roman" w:cs="Times New Roman"/>
          <w:sz w:val="24"/>
          <w:szCs w:val="24"/>
        </w:rPr>
        <w:t>However</w:t>
      </w:r>
      <w:r>
        <w:rPr>
          <w:rFonts w:ascii="Times New Roman" w:hAnsi="Times New Roman" w:cs="Times New Roman"/>
          <w:sz w:val="24"/>
          <w:szCs w:val="24"/>
        </w:rPr>
        <w:t xml:space="preserve">, </w:t>
      </w:r>
      <w:r w:rsidRPr="0025171C">
        <w:rPr>
          <w:rFonts w:ascii="Times New Roman" w:hAnsi="Times New Roman" w:cs="Times New Roman"/>
          <w:color w:val="000000" w:themeColor="text1"/>
          <w:sz w:val="24"/>
          <w:szCs w:val="24"/>
        </w:rPr>
        <w:t xml:space="preserve">despite the negative stigma associated with the term psychopathy, </w:t>
      </w:r>
      <w:r>
        <w:rPr>
          <w:rFonts w:ascii="Times New Roman" w:hAnsi="Times New Roman" w:cs="Times New Roman"/>
          <w:sz w:val="24"/>
          <w:szCs w:val="24"/>
        </w:rPr>
        <w:t>t</w:t>
      </w:r>
      <w:r w:rsidRPr="002A6BA7">
        <w:rPr>
          <w:rFonts w:ascii="Times New Roman" w:hAnsi="Times New Roman" w:cs="Times New Roman"/>
          <w:sz w:val="24"/>
          <w:szCs w:val="24"/>
        </w:rPr>
        <w:t xml:space="preserve">he application of labels such as "dark" and the preconceived notions about inherently harmful personality traits often have the unintended consequence of </w:t>
      </w:r>
      <w:r>
        <w:rPr>
          <w:rFonts w:ascii="Times New Roman" w:hAnsi="Times New Roman" w:cs="Times New Roman"/>
          <w:sz w:val="24"/>
          <w:szCs w:val="24"/>
        </w:rPr>
        <w:t>worsening the issue (Pfeffer, 2021)</w:t>
      </w:r>
      <w:r w:rsidRPr="002C7744">
        <w:rPr>
          <w:rFonts w:ascii="Times New Roman" w:hAnsi="Times New Roman" w:cs="Times New Roman"/>
          <w:sz w:val="24"/>
          <w:szCs w:val="24"/>
        </w:rPr>
        <w:t>.</w:t>
      </w:r>
      <w:r>
        <w:rPr>
          <w:rFonts w:ascii="Times New Roman" w:hAnsi="Times New Roman" w:cs="Times New Roman"/>
          <w:sz w:val="24"/>
          <w:szCs w:val="24"/>
        </w:rPr>
        <w:t xml:space="preserve"> </w:t>
      </w:r>
      <w:r w:rsidRPr="002A6BA7">
        <w:rPr>
          <w:rFonts w:ascii="Times New Roman" w:hAnsi="Times New Roman" w:cs="Times New Roman"/>
          <w:sz w:val="24"/>
          <w:szCs w:val="24"/>
        </w:rPr>
        <w:t xml:space="preserve">This is because </w:t>
      </w:r>
      <w:r w:rsidR="001F1DF1">
        <w:rPr>
          <w:rFonts w:ascii="Times New Roman" w:hAnsi="Times New Roman" w:cs="Times New Roman"/>
          <w:sz w:val="24"/>
          <w:szCs w:val="24"/>
        </w:rPr>
        <w:t>stigmatizing</w:t>
      </w:r>
      <w:r w:rsidRPr="002A6BA7">
        <w:rPr>
          <w:rFonts w:ascii="Times New Roman" w:hAnsi="Times New Roman" w:cs="Times New Roman"/>
          <w:sz w:val="24"/>
          <w:szCs w:val="24"/>
        </w:rPr>
        <w:t xml:space="preserve"> can influence scholars to structure their studies in a manner that confirms their preexisting beliefs, rather than pursuing an empirical examination of what is factually accurate</w:t>
      </w:r>
      <w:r>
        <w:rPr>
          <w:rFonts w:ascii="Times New Roman" w:hAnsi="Times New Roman" w:cs="Times New Roman"/>
          <w:sz w:val="24"/>
          <w:szCs w:val="24"/>
        </w:rPr>
        <w:t xml:space="preserve"> (Pfeffer, 2021)</w:t>
      </w:r>
      <w:r w:rsidRPr="002A6BA7">
        <w:rPr>
          <w:rFonts w:ascii="Times New Roman" w:hAnsi="Times New Roman" w:cs="Times New Roman"/>
          <w:sz w:val="24"/>
          <w:szCs w:val="24"/>
        </w:rPr>
        <w:t>.</w:t>
      </w:r>
      <w:r w:rsidRPr="000D7C97">
        <w:t xml:space="preserve"> </w:t>
      </w:r>
      <w:r w:rsidRPr="000D7C97">
        <w:rPr>
          <w:rFonts w:ascii="Times New Roman" w:hAnsi="Times New Roman" w:cs="Times New Roman"/>
          <w:sz w:val="24"/>
          <w:szCs w:val="24"/>
        </w:rPr>
        <w:t xml:space="preserve">Consistent with the sentiment expressed earlier, this study centers its focus on the body of research that highlights </w:t>
      </w:r>
      <w:r>
        <w:rPr>
          <w:rFonts w:ascii="Times New Roman" w:hAnsi="Times New Roman" w:cs="Times New Roman"/>
          <w:sz w:val="24"/>
          <w:szCs w:val="24"/>
        </w:rPr>
        <w:t>psychopathy the worst dark trait</w:t>
      </w:r>
      <w:r w:rsidRPr="000D7C97">
        <w:rPr>
          <w:rFonts w:ascii="Times New Roman" w:hAnsi="Times New Roman" w:cs="Times New Roman"/>
          <w:sz w:val="24"/>
          <w:szCs w:val="24"/>
        </w:rPr>
        <w:t xml:space="preserve"> as a positive predictor and a source </w:t>
      </w:r>
      <w:r>
        <w:rPr>
          <w:rFonts w:ascii="Times New Roman" w:hAnsi="Times New Roman" w:cs="Times New Roman"/>
          <w:sz w:val="24"/>
          <w:szCs w:val="24"/>
        </w:rPr>
        <w:t>of positive group performance.</w:t>
      </w:r>
      <w:r w:rsidR="00431FED">
        <w:rPr>
          <w:rFonts w:ascii="Times New Roman" w:hAnsi="Times New Roman" w:cs="Times New Roman"/>
          <w:sz w:val="24"/>
          <w:szCs w:val="24"/>
        </w:rPr>
        <w:t xml:space="preserve"> </w:t>
      </w:r>
      <w:r w:rsidR="00431FED" w:rsidRPr="00431FED">
        <w:rPr>
          <w:rFonts w:ascii="Times New Roman" w:hAnsi="Times New Roman" w:cs="Times New Roman"/>
          <w:sz w:val="24"/>
          <w:szCs w:val="24"/>
        </w:rPr>
        <w:t>All told, this research provides insight into how empirically v</w:t>
      </w:r>
      <w:r w:rsidR="00A422C3">
        <w:rPr>
          <w:rFonts w:ascii="Times New Roman" w:hAnsi="Times New Roman" w:cs="Times New Roman"/>
          <w:sz w:val="24"/>
          <w:szCs w:val="24"/>
        </w:rPr>
        <w:t>alidated interventions (Hudson et </w:t>
      </w:r>
      <w:r w:rsidR="00811C5F">
        <w:rPr>
          <w:rFonts w:ascii="Times New Roman" w:hAnsi="Times New Roman" w:cs="Times New Roman"/>
          <w:sz w:val="24"/>
          <w:szCs w:val="24"/>
        </w:rPr>
        <w:t>al., </w:t>
      </w:r>
      <w:r w:rsidR="00431FED" w:rsidRPr="00431FED">
        <w:rPr>
          <w:rFonts w:ascii="Times New Roman" w:hAnsi="Times New Roman" w:cs="Times New Roman"/>
          <w:sz w:val="24"/>
          <w:szCs w:val="24"/>
        </w:rPr>
        <w:t xml:space="preserve">2019) might reduce psychopathy, which may have implications for </w:t>
      </w:r>
      <w:r w:rsidR="00743E96">
        <w:rPr>
          <w:rFonts w:ascii="Times New Roman" w:hAnsi="Times New Roman" w:cs="Times New Roman"/>
          <w:sz w:val="24"/>
          <w:szCs w:val="24"/>
        </w:rPr>
        <w:t>work</w:t>
      </w:r>
      <w:r w:rsidR="00431FED">
        <w:rPr>
          <w:rFonts w:ascii="Times New Roman" w:hAnsi="Times New Roman" w:cs="Times New Roman"/>
          <w:sz w:val="24"/>
          <w:szCs w:val="24"/>
        </w:rPr>
        <w:t xml:space="preserve">group </w:t>
      </w:r>
      <w:r w:rsidR="00431FED" w:rsidRPr="00A7513C">
        <w:rPr>
          <w:rFonts w:ascii="Times New Roman" w:hAnsi="Times New Roman" w:cs="Times New Roman"/>
          <w:sz w:val="24"/>
          <w:szCs w:val="24"/>
        </w:rPr>
        <w:t>performance.</w:t>
      </w:r>
      <w:r w:rsidR="001E445C">
        <w:rPr>
          <w:rFonts w:ascii="Times New Roman" w:hAnsi="Times New Roman" w:cs="Times New Roman"/>
          <w:sz w:val="24"/>
          <w:szCs w:val="24"/>
        </w:rPr>
        <w:t xml:space="preserve"> </w:t>
      </w:r>
      <w:r w:rsidR="003D12D7" w:rsidRPr="00A7513C">
        <w:rPr>
          <w:rFonts w:ascii="Times New Roman" w:hAnsi="Times New Roman" w:cs="Times New Roman"/>
          <w:color w:val="000000" w:themeColor="text1"/>
          <w:sz w:val="24"/>
          <w:szCs w:val="24"/>
        </w:rPr>
        <w:t xml:space="preserve">To investigate this larger question, specifically this study delves to answers </w:t>
      </w:r>
      <w:r w:rsidR="001E445C">
        <w:rPr>
          <w:rFonts w:ascii="Times New Roman" w:hAnsi="Times New Roman" w:cs="Times New Roman"/>
          <w:sz w:val="24"/>
          <w:szCs w:val="24"/>
        </w:rPr>
        <w:t>the</w:t>
      </w:r>
      <w:r w:rsidR="00743E96" w:rsidRPr="00A7513C">
        <w:rPr>
          <w:rFonts w:ascii="Times New Roman" w:hAnsi="Times New Roman" w:cs="Times New Roman"/>
          <w:sz w:val="24"/>
          <w:szCs w:val="24"/>
        </w:rPr>
        <w:t xml:space="preserve"> extent </w:t>
      </w:r>
      <w:r w:rsidR="001E445C">
        <w:rPr>
          <w:rFonts w:ascii="Times New Roman" w:hAnsi="Times New Roman" w:cs="Times New Roman"/>
          <w:sz w:val="24"/>
          <w:szCs w:val="24"/>
        </w:rPr>
        <w:t xml:space="preserve">to which </w:t>
      </w:r>
      <w:r w:rsidR="00743E96" w:rsidRPr="00A7513C">
        <w:rPr>
          <w:rFonts w:ascii="Times New Roman" w:hAnsi="Times New Roman" w:cs="Times New Roman"/>
          <w:sz w:val="24"/>
          <w:szCs w:val="24"/>
        </w:rPr>
        <w:t xml:space="preserve">interventions </w:t>
      </w:r>
      <w:r w:rsidR="00A7513C" w:rsidRPr="00A7513C">
        <w:rPr>
          <w:rFonts w:ascii="Times New Roman" w:hAnsi="Times New Roman" w:cs="Times New Roman"/>
          <w:sz w:val="24"/>
          <w:szCs w:val="24"/>
        </w:rPr>
        <w:t xml:space="preserve">of social and collective efficacy </w:t>
      </w:r>
      <w:r w:rsidR="00743E96" w:rsidRPr="00A7513C">
        <w:rPr>
          <w:rFonts w:ascii="Times New Roman" w:hAnsi="Times New Roman" w:cs="Times New Roman"/>
          <w:sz w:val="24"/>
          <w:szCs w:val="24"/>
        </w:rPr>
        <w:t xml:space="preserve">might have a positive effect on </w:t>
      </w:r>
      <w:r w:rsidR="00A7513C" w:rsidRPr="00A7513C">
        <w:rPr>
          <w:rFonts w:ascii="Times New Roman" w:hAnsi="Times New Roman" w:cs="Times New Roman"/>
          <w:sz w:val="24"/>
          <w:szCs w:val="24"/>
        </w:rPr>
        <w:t xml:space="preserve">psychopaths’ </w:t>
      </w:r>
      <w:r w:rsidR="00743E96" w:rsidRPr="00A7513C">
        <w:rPr>
          <w:rFonts w:ascii="Times New Roman" w:hAnsi="Times New Roman" w:cs="Times New Roman"/>
          <w:sz w:val="24"/>
          <w:szCs w:val="24"/>
        </w:rPr>
        <w:t>group performance</w:t>
      </w:r>
      <w:r w:rsidR="00A7513C">
        <w:rPr>
          <w:rFonts w:ascii="Times New Roman" w:hAnsi="Times New Roman" w:cs="Times New Roman"/>
          <w:sz w:val="24"/>
          <w:szCs w:val="24"/>
        </w:rPr>
        <w:t>.</w:t>
      </w:r>
    </w:p>
    <w:p w:rsidR="00D53D19" w:rsidRPr="001B7492" w:rsidRDefault="00FA09A7" w:rsidP="007B15A7">
      <w:pPr>
        <w:spacing w:line="360" w:lineRule="auto"/>
        <w:jc w:val="both"/>
        <w:rPr>
          <w:rFonts w:eastAsia="Calibri"/>
          <w:color w:val="000000" w:themeColor="text1"/>
        </w:rPr>
      </w:pPr>
      <w:r w:rsidRPr="00AD2B48">
        <w:rPr>
          <w:rFonts w:ascii="Times New Roman" w:hAnsi="Times New Roman" w:cs="Times New Roman"/>
          <w:color w:val="000000" w:themeColor="text1"/>
          <w:sz w:val="24"/>
          <w:szCs w:val="24"/>
        </w:rPr>
        <w:lastRenderedPageBreak/>
        <w:t xml:space="preserve">To investigate the research questions of the study we integrate the social cognitive theory. </w:t>
      </w:r>
      <w:r w:rsidRPr="00AD2B48">
        <w:rPr>
          <w:rFonts w:ascii="Times New Roman" w:eastAsia="Calibri" w:hAnsi="Times New Roman" w:cs="Times New Roman"/>
          <w:color w:val="000000" w:themeColor="text1"/>
          <w:sz w:val="24"/>
          <w:szCs w:val="24"/>
        </w:rPr>
        <w:t>The central propositions within Bandura's Social Cognitive Theory (2005) posit a substantial interrel</w:t>
      </w:r>
      <w:r w:rsidR="001B705F">
        <w:rPr>
          <w:rFonts w:ascii="Times New Roman" w:eastAsia="Calibri" w:hAnsi="Times New Roman" w:cs="Times New Roman"/>
          <w:color w:val="000000" w:themeColor="text1"/>
          <w:sz w:val="24"/>
          <w:szCs w:val="24"/>
        </w:rPr>
        <w:t xml:space="preserve">ation between psychopathy, social </w:t>
      </w:r>
      <w:r w:rsidRPr="00AD2B48">
        <w:rPr>
          <w:rFonts w:ascii="Times New Roman" w:eastAsia="Calibri" w:hAnsi="Times New Roman" w:cs="Times New Roman"/>
          <w:color w:val="000000" w:themeColor="text1"/>
          <w:sz w:val="24"/>
          <w:szCs w:val="24"/>
        </w:rPr>
        <w:t xml:space="preserve">efficacy, </w:t>
      </w:r>
      <w:r w:rsidR="001B705F">
        <w:rPr>
          <w:rFonts w:ascii="Times New Roman" w:eastAsia="Calibri" w:hAnsi="Times New Roman" w:cs="Times New Roman"/>
          <w:color w:val="000000" w:themeColor="text1"/>
          <w:sz w:val="24"/>
          <w:szCs w:val="24"/>
        </w:rPr>
        <w:t xml:space="preserve">collective efficacy, </w:t>
      </w:r>
      <w:r w:rsidRPr="00AD2B48">
        <w:rPr>
          <w:rFonts w:ascii="Times New Roman" w:eastAsia="Calibri" w:hAnsi="Times New Roman" w:cs="Times New Roman"/>
          <w:color w:val="000000" w:themeColor="text1"/>
          <w:sz w:val="24"/>
          <w:szCs w:val="24"/>
        </w:rPr>
        <w:t xml:space="preserve">and </w:t>
      </w:r>
      <w:r w:rsidR="001B705F">
        <w:rPr>
          <w:rFonts w:ascii="Times New Roman" w:eastAsia="Calibri" w:hAnsi="Times New Roman" w:cs="Times New Roman"/>
          <w:color w:val="000000" w:themeColor="text1"/>
          <w:sz w:val="24"/>
          <w:szCs w:val="24"/>
        </w:rPr>
        <w:t xml:space="preserve">group </w:t>
      </w:r>
      <w:r w:rsidRPr="00AD2B48">
        <w:rPr>
          <w:rFonts w:ascii="Times New Roman" w:eastAsia="Calibri" w:hAnsi="Times New Roman" w:cs="Times New Roman"/>
          <w:color w:val="000000" w:themeColor="text1"/>
          <w:sz w:val="24"/>
          <w:szCs w:val="24"/>
        </w:rPr>
        <w:t xml:space="preserve">performance. </w:t>
      </w:r>
      <w:r w:rsidRPr="00D53D19">
        <w:rPr>
          <w:rFonts w:ascii="Times New Roman" w:eastAsia="Calibri" w:hAnsi="Times New Roman" w:cs="Times New Roman"/>
          <w:color w:val="000000" w:themeColor="text1"/>
          <w:sz w:val="24"/>
          <w:szCs w:val="24"/>
        </w:rPr>
        <w:t>The theory asserts that individuals engage in three modes of human agency: personal agency, proxy agency, and collective agency</w:t>
      </w:r>
      <w:r w:rsidR="001B7492">
        <w:rPr>
          <w:rFonts w:ascii="Times New Roman" w:eastAsia="Calibri" w:hAnsi="Times New Roman" w:cs="Times New Roman"/>
          <w:color w:val="000000" w:themeColor="text1"/>
          <w:sz w:val="24"/>
          <w:szCs w:val="24"/>
        </w:rPr>
        <w:t xml:space="preserve"> </w:t>
      </w:r>
      <w:r w:rsidR="001B7492">
        <w:rPr>
          <w:rFonts w:ascii="Times New Roman" w:hAnsi="Times New Roman" w:cs="Times New Roman"/>
          <w:sz w:val="24"/>
          <w:szCs w:val="24"/>
        </w:rPr>
        <w:t>(Bandura, 2001; Bandura, 2005)</w:t>
      </w:r>
      <w:r w:rsidRPr="00D53D19">
        <w:rPr>
          <w:rFonts w:ascii="Times New Roman" w:eastAsia="Calibri" w:hAnsi="Times New Roman" w:cs="Times New Roman"/>
          <w:color w:val="000000" w:themeColor="text1"/>
          <w:sz w:val="24"/>
          <w:szCs w:val="24"/>
        </w:rPr>
        <w:t>. Personal agency is heightened when individuals possess strong self-</w:t>
      </w:r>
      <w:r w:rsidR="001F1DF1">
        <w:rPr>
          <w:rFonts w:ascii="Times New Roman" w:eastAsia="Calibri" w:hAnsi="Times New Roman" w:cs="Times New Roman"/>
          <w:color w:val="000000" w:themeColor="text1"/>
          <w:sz w:val="24"/>
          <w:szCs w:val="24"/>
        </w:rPr>
        <w:t>belief</w:t>
      </w:r>
      <w:r w:rsidRPr="00D53D19">
        <w:rPr>
          <w:rFonts w:ascii="Times New Roman" w:eastAsia="Calibri" w:hAnsi="Times New Roman" w:cs="Times New Roman"/>
          <w:color w:val="000000" w:themeColor="text1"/>
          <w:sz w:val="24"/>
          <w:szCs w:val="24"/>
        </w:rPr>
        <w:t xml:space="preserve"> in their abilities</w:t>
      </w:r>
      <w:r w:rsidR="001F1DF1">
        <w:rPr>
          <w:rFonts w:ascii="Times New Roman" w:eastAsia="Calibri" w:hAnsi="Times New Roman" w:cs="Times New Roman"/>
          <w:color w:val="000000" w:themeColor="text1"/>
          <w:sz w:val="24"/>
          <w:szCs w:val="24"/>
        </w:rPr>
        <w:t xml:space="preserve"> </w:t>
      </w:r>
      <w:r w:rsidR="001B7492">
        <w:rPr>
          <w:rFonts w:ascii="Times New Roman" w:hAnsi="Times New Roman" w:cs="Times New Roman"/>
          <w:sz w:val="24"/>
          <w:szCs w:val="24"/>
        </w:rPr>
        <w:t>(Bandura, 2001; Bandura, 2005)</w:t>
      </w:r>
      <w:r w:rsidRPr="00D53D19">
        <w:rPr>
          <w:rFonts w:ascii="Times New Roman" w:eastAsia="Calibri" w:hAnsi="Times New Roman" w:cs="Times New Roman"/>
          <w:color w:val="000000" w:themeColor="text1"/>
          <w:sz w:val="24"/>
          <w:szCs w:val="24"/>
        </w:rPr>
        <w:t>. It is crucial to note that personal agency is neither an innate drive nor universally desired by individuals</w:t>
      </w:r>
      <w:r w:rsidR="001B7492">
        <w:rPr>
          <w:rFonts w:ascii="Times New Roman" w:eastAsia="Calibri" w:hAnsi="Times New Roman" w:cs="Times New Roman"/>
          <w:color w:val="000000" w:themeColor="text1"/>
          <w:sz w:val="24"/>
          <w:szCs w:val="24"/>
        </w:rPr>
        <w:t xml:space="preserve"> </w:t>
      </w:r>
      <w:r w:rsidR="001B7492" w:rsidRPr="002C7744">
        <w:rPr>
          <w:rFonts w:ascii="Times New Roman" w:hAnsi="Times New Roman" w:cs="Times New Roman"/>
          <w:sz w:val="24"/>
          <w:szCs w:val="24"/>
        </w:rPr>
        <w:t>(</w:t>
      </w:r>
      <w:r w:rsidR="001B7492">
        <w:rPr>
          <w:rFonts w:ascii="Times New Roman" w:hAnsi="Times New Roman" w:cs="Times New Roman"/>
          <w:sz w:val="24"/>
          <w:szCs w:val="24"/>
        </w:rPr>
        <w:t>Bandura, 2005)</w:t>
      </w:r>
      <w:r w:rsidRPr="00D53D19">
        <w:rPr>
          <w:rFonts w:ascii="Times New Roman" w:eastAsia="Calibri" w:hAnsi="Times New Roman" w:cs="Times New Roman"/>
          <w:color w:val="000000" w:themeColor="text1"/>
          <w:sz w:val="24"/>
          <w:szCs w:val="24"/>
        </w:rPr>
        <w:t>. Optimal life functioning necessitates a balanced reliance on both personal and proxy agency, allowing individuals to allocate time and effort more effectively across various life domains</w:t>
      </w:r>
      <w:r w:rsidR="001B7492">
        <w:rPr>
          <w:rFonts w:ascii="Times New Roman" w:eastAsia="Calibri" w:hAnsi="Times New Roman" w:cs="Times New Roman"/>
          <w:color w:val="000000" w:themeColor="text1"/>
          <w:sz w:val="24"/>
          <w:szCs w:val="24"/>
        </w:rPr>
        <w:t xml:space="preserve"> </w:t>
      </w:r>
      <w:r w:rsidR="001B7492">
        <w:rPr>
          <w:rFonts w:ascii="Times New Roman" w:hAnsi="Times New Roman" w:cs="Times New Roman"/>
          <w:sz w:val="24"/>
          <w:szCs w:val="24"/>
        </w:rPr>
        <w:t>(Bandura, 2001; Bandura, 2005)</w:t>
      </w:r>
      <w:r w:rsidRPr="00D53D19">
        <w:rPr>
          <w:rFonts w:ascii="Times New Roman" w:eastAsia="Calibri" w:hAnsi="Times New Roman" w:cs="Times New Roman"/>
          <w:color w:val="000000" w:themeColor="text1"/>
          <w:sz w:val="24"/>
          <w:szCs w:val="24"/>
        </w:rPr>
        <w:t xml:space="preserve">. By avoiding the imposition of cumbersome life responsibilities, individuals leverage social efficacy to cultivate social relationships and enlist the support of others in achieving desired </w:t>
      </w:r>
      <w:proofErr w:type="gramStart"/>
      <w:r w:rsidRPr="00D53D19">
        <w:rPr>
          <w:rFonts w:ascii="Times New Roman" w:eastAsia="Calibri" w:hAnsi="Times New Roman" w:cs="Times New Roman"/>
          <w:color w:val="000000" w:themeColor="text1"/>
          <w:sz w:val="24"/>
          <w:szCs w:val="24"/>
        </w:rPr>
        <w:t>outcomes</w:t>
      </w:r>
      <w:r w:rsidR="001B7492" w:rsidRPr="002C7744">
        <w:rPr>
          <w:rFonts w:ascii="Times New Roman" w:hAnsi="Times New Roman" w:cs="Times New Roman"/>
          <w:sz w:val="24"/>
          <w:szCs w:val="24"/>
        </w:rPr>
        <w:t>(</w:t>
      </w:r>
      <w:proofErr w:type="gramEnd"/>
      <w:r w:rsidR="001B7492" w:rsidRPr="002C7744">
        <w:rPr>
          <w:rFonts w:ascii="Times New Roman" w:hAnsi="Times New Roman" w:cs="Times New Roman"/>
          <w:sz w:val="24"/>
          <w:szCs w:val="24"/>
        </w:rPr>
        <w:t>Bandura, 2001)</w:t>
      </w:r>
      <w:r w:rsidRPr="00D53D19">
        <w:rPr>
          <w:rFonts w:ascii="Times New Roman" w:eastAsia="Calibri" w:hAnsi="Times New Roman" w:cs="Times New Roman"/>
          <w:color w:val="000000" w:themeColor="text1"/>
          <w:sz w:val="24"/>
          <w:szCs w:val="24"/>
        </w:rPr>
        <w:t>|. It is important to recognize that not all individuals operate within the same mode of agency</w:t>
      </w:r>
      <w:r w:rsidR="001B7492">
        <w:rPr>
          <w:rFonts w:ascii="Times New Roman" w:eastAsia="Calibri" w:hAnsi="Times New Roman" w:cs="Times New Roman"/>
          <w:color w:val="000000" w:themeColor="text1"/>
          <w:sz w:val="24"/>
          <w:szCs w:val="24"/>
        </w:rPr>
        <w:t xml:space="preserve"> </w:t>
      </w:r>
      <w:r w:rsidR="001B7492">
        <w:rPr>
          <w:rFonts w:ascii="Times New Roman" w:hAnsi="Times New Roman" w:cs="Times New Roman"/>
          <w:sz w:val="24"/>
          <w:szCs w:val="24"/>
        </w:rPr>
        <w:t>(Bandura, 2001)</w:t>
      </w:r>
      <w:r w:rsidRPr="00D53D19">
        <w:rPr>
          <w:rFonts w:ascii="Times New Roman" w:eastAsia="Calibri" w:hAnsi="Times New Roman" w:cs="Times New Roman"/>
          <w:color w:val="000000" w:themeColor="text1"/>
          <w:sz w:val="24"/>
          <w:szCs w:val="24"/>
        </w:rPr>
        <w:t>. Those lacking self-efficacy in certain areas turn to social efficacy as a means to accomplish goals</w:t>
      </w:r>
      <w:r w:rsidR="00040B04">
        <w:rPr>
          <w:rFonts w:ascii="Times New Roman" w:eastAsia="Calibri" w:hAnsi="Times New Roman" w:cs="Times New Roman"/>
          <w:color w:val="000000" w:themeColor="text1"/>
          <w:sz w:val="24"/>
          <w:szCs w:val="24"/>
        </w:rPr>
        <w:t xml:space="preserve"> </w:t>
      </w:r>
      <w:r w:rsidR="00040B04">
        <w:rPr>
          <w:rFonts w:ascii="Times New Roman" w:hAnsi="Times New Roman" w:cs="Times New Roman"/>
          <w:sz w:val="24"/>
          <w:szCs w:val="24"/>
        </w:rPr>
        <w:t>(Bandura, 2001)</w:t>
      </w:r>
      <w:r w:rsidRPr="00D53D19">
        <w:rPr>
          <w:rFonts w:ascii="Times New Roman" w:eastAsia="Calibri" w:hAnsi="Times New Roman" w:cs="Times New Roman"/>
          <w:color w:val="000000" w:themeColor="text1"/>
          <w:sz w:val="24"/>
          <w:szCs w:val="24"/>
        </w:rPr>
        <w:t>. This psychological framework aligns with the social cognitive theory assumption, as exemplified in psychopathy. Psychopathic individuals, characterized by self-engagement, a lack of concern</w:t>
      </w:r>
      <w:r w:rsidR="00040B04">
        <w:rPr>
          <w:rFonts w:ascii="Times New Roman" w:eastAsia="Calibri" w:hAnsi="Times New Roman" w:cs="Times New Roman"/>
          <w:color w:val="000000" w:themeColor="text1"/>
          <w:sz w:val="24"/>
          <w:szCs w:val="24"/>
        </w:rPr>
        <w:t xml:space="preserve"> for others</w:t>
      </w:r>
      <w:r w:rsidRPr="00D53D19">
        <w:rPr>
          <w:rFonts w:ascii="Times New Roman" w:eastAsia="Calibri" w:hAnsi="Times New Roman" w:cs="Times New Roman"/>
          <w:color w:val="000000" w:themeColor="text1"/>
          <w:sz w:val="24"/>
          <w:szCs w:val="24"/>
        </w:rPr>
        <w:t>, and an empathy deficit toward others</w:t>
      </w:r>
      <w:r w:rsidR="001F1DF1">
        <w:rPr>
          <w:rFonts w:ascii="Times New Roman" w:eastAsia="Calibri" w:hAnsi="Times New Roman" w:cs="Times New Roman"/>
          <w:color w:val="000000" w:themeColor="text1"/>
          <w:sz w:val="24"/>
          <w:szCs w:val="24"/>
        </w:rPr>
        <w:t xml:space="preserve"> </w:t>
      </w:r>
      <w:r w:rsidR="001F1DF1">
        <w:rPr>
          <w:rFonts w:ascii="Times New Roman" w:hAnsi="Times New Roman" w:cs="Times New Roman"/>
          <w:sz w:val="24"/>
          <w:szCs w:val="24"/>
        </w:rPr>
        <w:t>Hare (1985)</w:t>
      </w:r>
      <w:r w:rsidRPr="00D53D19">
        <w:rPr>
          <w:rFonts w:ascii="Times New Roman" w:eastAsia="Calibri" w:hAnsi="Times New Roman" w:cs="Times New Roman"/>
          <w:color w:val="000000" w:themeColor="text1"/>
          <w:sz w:val="24"/>
          <w:szCs w:val="24"/>
        </w:rPr>
        <w:t xml:space="preserve">, strategically utilize others as tools to achieve personal goals. Within this context, </w:t>
      </w:r>
      <w:r w:rsidR="00E43ECB" w:rsidRPr="00E43ECB">
        <w:rPr>
          <w:rFonts w:ascii="Times New Roman" w:hAnsi="Times New Roman" w:cs="Times New Roman"/>
          <w:color w:val="0F0F0F"/>
          <w:sz w:val="24"/>
          <w:szCs w:val="24"/>
        </w:rPr>
        <w:t xml:space="preserve">to </w:t>
      </w:r>
      <w:proofErr w:type="spellStart"/>
      <w:r w:rsidR="00E43ECB" w:rsidRPr="00E43ECB">
        <w:rPr>
          <w:rFonts w:ascii="Times New Roman" w:hAnsi="Times New Roman" w:cs="Times New Roman"/>
          <w:color w:val="0F0F0F"/>
          <w:sz w:val="24"/>
          <w:szCs w:val="24"/>
        </w:rPr>
        <w:t>en</w:t>
      </w:r>
      <w:proofErr w:type="spellEnd"/>
      <w:r w:rsidR="00E43ECB">
        <w:rPr>
          <w:rFonts w:ascii="Times New Roman" w:hAnsi="Times New Roman" w:cs="Times New Roman"/>
          <w:color w:val="0F0F0F"/>
          <w:sz w:val="24"/>
          <w:szCs w:val="24"/>
        </w:rPr>
        <w:t>-</w:t>
      </w:r>
      <w:r w:rsidR="00E43ECB" w:rsidRPr="00E43ECB">
        <w:rPr>
          <w:rFonts w:ascii="Times New Roman" w:hAnsi="Times New Roman" w:cs="Times New Roman"/>
          <w:color w:val="0F0F0F"/>
          <w:sz w:val="24"/>
          <w:szCs w:val="24"/>
        </w:rPr>
        <w:t>cash others as a resource</w:t>
      </w:r>
      <w:r w:rsidR="00040B04">
        <w:rPr>
          <w:rFonts w:ascii="Times New Roman" w:hAnsi="Times New Roman" w:cs="Times New Roman"/>
          <w:color w:val="0F0F0F"/>
          <w:sz w:val="24"/>
          <w:szCs w:val="24"/>
        </w:rPr>
        <w:t xml:space="preserve"> and avoid low involvement in jobs</w:t>
      </w:r>
      <w:r w:rsidR="00E43ECB" w:rsidRPr="00E43ECB">
        <w:rPr>
          <w:rFonts w:ascii="Times New Roman" w:hAnsi="Times New Roman" w:cs="Times New Roman"/>
          <w:color w:val="0F0F0F"/>
          <w:sz w:val="24"/>
          <w:szCs w:val="24"/>
        </w:rPr>
        <w:t>,</w:t>
      </w:r>
      <w:r w:rsidR="00E43ECB">
        <w:rPr>
          <w:rFonts w:ascii="Segoe UI" w:hAnsi="Segoe UI" w:cs="Segoe UI"/>
          <w:color w:val="0F0F0F"/>
        </w:rPr>
        <w:t xml:space="preserve"> </w:t>
      </w:r>
      <w:r w:rsidRPr="00D53D19">
        <w:rPr>
          <w:rFonts w:ascii="Times New Roman" w:eastAsia="Calibri" w:hAnsi="Times New Roman" w:cs="Times New Roman"/>
          <w:color w:val="000000" w:themeColor="text1"/>
          <w:sz w:val="24"/>
          <w:szCs w:val="24"/>
        </w:rPr>
        <w:t xml:space="preserve">psychopaths actively cultivate </w:t>
      </w:r>
      <w:r w:rsidR="001F1DF1" w:rsidRPr="00D53D19">
        <w:rPr>
          <w:rFonts w:ascii="Times New Roman" w:eastAsia="Calibri" w:hAnsi="Times New Roman" w:cs="Times New Roman"/>
          <w:color w:val="000000" w:themeColor="text1"/>
          <w:sz w:val="24"/>
          <w:szCs w:val="24"/>
        </w:rPr>
        <w:t>social interaction</w:t>
      </w:r>
      <w:r w:rsidR="005F1364">
        <w:rPr>
          <w:rFonts w:ascii="Times New Roman" w:eastAsia="Calibri" w:hAnsi="Times New Roman" w:cs="Times New Roman"/>
          <w:color w:val="000000" w:themeColor="text1"/>
          <w:sz w:val="24"/>
          <w:szCs w:val="24"/>
        </w:rPr>
        <w:t>s psychopaths are highly extrovert (</w:t>
      </w:r>
      <w:proofErr w:type="spellStart"/>
      <w:r w:rsidR="005F1364">
        <w:rPr>
          <w:rFonts w:ascii="Times New Roman" w:eastAsia="Calibri" w:hAnsi="Times New Roman" w:cs="Times New Roman"/>
          <w:color w:val="000000" w:themeColor="text1"/>
          <w:sz w:val="24"/>
          <w:szCs w:val="24"/>
        </w:rPr>
        <w:t>Paulhus</w:t>
      </w:r>
      <w:proofErr w:type="spellEnd"/>
      <w:r w:rsidR="005F1364">
        <w:rPr>
          <w:rFonts w:ascii="Times New Roman" w:eastAsia="Calibri" w:hAnsi="Times New Roman" w:cs="Times New Roman"/>
          <w:color w:val="000000" w:themeColor="text1"/>
          <w:sz w:val="24"/>
          <w:szCs w:val="24"/>
        </w:rPr>
        <w:t xml:space="preserve"> &amp; Williams, 2002)</w:t>
      </w:r>
      <w:r w:rsidR="001F1DF1" w:rsidRPr="00D53D19">
        <w:rPr>
          <w:rFonts w:ascii="Times New Roman" w:eastAsia="Calibri" w:hAnsi="Times New Roman" w:cs="Times New Roman"/>
          <w:color w:val="000000" w:themeColor="text1"/>
          <w:sz w:val="24"/>
          <w:szCs w:val="24"/>
        </w:rPr>
        <w:t xml:space="preserve">, </w:t>
      </w:r>
      <w:r w:rsidR="001F1DF1">
        <w:rPr>
          <w:rFonts w:ascii="Times New Roman" w:eastAsia="Calibri" w:hAnsi="Times New Roman" w:cs="Times New Roman"/>
          <w:color w:val="000000" w:themeColor="text1"/>
          <w:sz w:val="24"/>
          <w:szCs w:val="24"/>
        </w:rPr>
        <w:t xml:space="preserve">which </w:t>
      </w:r>
      <w:r w:rsidR="005F1364">
        <w:rPr>
          <w:rFonts w:ascii="Times New Roman" w:eastAsia="Calibri" w:hAnsi="Times New Roman" w:cs="Times New Roman"/>
          <w:color w:val="000000" w:themeColor="text1"/>
          <w:sz w:val="24"/>
          <w:szCs w:val="24"/>
        </w:rPr>
        <w:t xml:space="preserve">may </w:t>
      </w:r>
      <w:r w:rsidR="001F1DF1">
        <w:rPr>
          <w:rFonts w:ascii="Times New Roman" w:eastAsia="Calibri" w:hAnsi="Times New Roman" w:cs="Times New Roman"/>
          <w:color w:val="000000" w:themeColor="text1"/>
          <w:sz w:val="24"/>
          <w:szCs w:val="24"/>
        </w:rPr>
        <w:t>lead to foster</w:t>
      </w:r>
      <w:r w:rsidRPr="00D53D19">
        <w:rPr>
          <w:rFonts w:ascii="Times New Roman" w:eastAsia="Calibri" w:hAnsi="Times New Roman" w:cs="Times New Roman"/>
          <w:color w:val="000000" w:themeColor="text1"/>
          <w:sz w:val="24"/>
          <w:szCs w:val="24"/>
        </w:rPr>
        <w:t>ing collective beliefs that perceive others as competent group members. This concerted effort compels psychopaths to collaborate, assume group roles</w:t>
      </w:r>
      <w:r w:rsidR="001B7492">
        <w:rPr>
          <w:rFonts w:ascii="Times New Roman" w:eastAsia="Calibri" w:hAnsi="Times New Roman" w:cs="Times New Roman"/>
          <w:color w:val="000000" w:themeColor="text1"/>
          <w:sz w:val="24"/>
          <w:szCs w:val="24"/>
        </w:rPr>
        <w:t xml:space="preserve"> with specific core competent</w:t>
      </w:r>
      <w:r w:rsidR="00E43ECB">
        <w:rPr>
          <w:rFonts w:ascii="Times New Roman" w:eastAsia="Calibri" w:hAnsi="Times New Roman" w:cs="Times New Roman"/>
          <w:color w:val="000000" w:themeColor="text1"/>
          <w:sz w:val="24"/>
          <w:szCs w:val="24"/>
        </w:rPr>
        <w:t xml:space="preserve"> duties</w:t>
      </w:r>
      <w:r w:rsidRPr="00D53D19">
        <w:rPr>
          <w:rFonts w:ascii="Times New Roman" w:eastAsia="Calibri" w:hAnsi="Times New Roman" w:cs="Times New Roman"/>
          <w:color w:val="000000" w:themeColor="text1"/>
          <w:sz w:val="24"/>
          <w:szCs w:val="24"/>
        </w:rPr>
        <w:t xml:space="preserve">, and </w:t>
      </w:r>
      <w:r w:rsidR="001B7492">
        <w:rPr>
          <w:rFonts w:ascii="Times New Roman" w:eastAsia="Calibri" w:hAnsi="Times New Roman" w:cs="Times New Roman"/>
          <w:color w:val="000000" w:themeColor="text1"/>
          <w:sz w:val="24"/>
          <w:szCs w:val="24"/>
        </w:rPr>
        <w:t>avoid</w:t>
      </w:r>
      <w:r w:rsidRPr="00D53D19">
        <w:rPr>
          <w:rFonts w:ascii="Times New Roman" w:eastAsia="Calibri" w:hAnsi="Times New Roman" w:cs="Times New Roman"/>
          <w:color w:val="000000" w:themeColor="text1"/>
          <w:sz w:val="24"/>
          <w:szCs w:val="24"/>
        </w:rPr>
        <w:t xml:space="preserve"> arduous duties for the collective pursuit of group objectives.</w:t>
      </w:r>
      <w:r w:rsidR="00040B04">
        <w:rPr>
          <w:rFonts w:ascii="Times New Roman" w:eastAsia="Calibri" w:hAnsi="Times New Roman" w:cs="Times New Roman"/>
          <w:color w:val="000000" w:themeColor="text1"/>
          <w:sz w:val="24"/>
          <w:szCs w:val="24"/>
        </w:rPr>
        <w:t xml:space="preserve"> </w:t>
      </w:r>
      <w:r w:rsidR="001F1DF1">
        <w:rPr>
          <w:rFonts w:ascii="Times New Roman" w:eastAsia="Calibri" w:hAnsi="Times New Roman" w:cs="Times New Roman"/>
          <w:color w:val="000000" w:themeColor="text1"/>
          <w:sz w:val="24"/>
          <w:szCs w:val="24"/>
        </w:rPr>
        <w:t>On the other hand,</w:t>
      </w:r>
      <w:r w:rsidR="00A00F29">
        <w:rPr>
          <w:rFonts w:ascii="Times New Roman" w:eastAsia="Calibri" w:hAnsi="Times New Roman" w:cs="Times New Roman"/>
          <w:color w:val="000000" w:themeColor="text1"/>
          <w:sz w:val="24"/>
          <w:szCs w:val="24"/>
        </w:rPr>
        <w:t xml:space="preserve"> </w:t>
      </w:r>
      <w:r w:rsidR="001F1DF1">
        <w:rPr>
          <w:rFonts w:ascii="Times New Roman" w:eastAsia="Calibri" w:hAnsi="Times New Roman" w:cs="Times New Roman"/>
          <w:color w:val="000000" w:themeColor="text1"/>
          <w:sz w:val="24"/>
          <w:szCs w:val="24"/>
        </w:rPr>
        <w:t xml:space="preserve">when individuals lack certain resources </w:t>
      </w:r>
      <w:r w:rsidR="00A00F29">
        <w:rPr>
          <w:rFonts w:ascii="Times New Roman" w:eastAsia="Calibri" w:hAnsi="Times New Roman" w:cs="Times New Roman"/>
          <w:color w:val="000000" w:themeColor="text1"/>
          <w:sz w:val="24"/>
          <w:szCs w:val="24"/>
        </w:rPr>
        <w:t>such as self-</w:t>
      </w:r>
      <w:r w:rsidR="00040B04">
        <w:rPr>
          <w:rFonts w:ascii="Times New Roman" w:eastAsia="Calibri" w:hAnsi="Times New Roman" w:cs="Times New Roman"/>
          <w:color w:val="000000" w:themeColor="text1"/>
          <w:sz w:val="24"/>
          <w:szCs w:val="24"/>
        </w:rPr>
        <w:t>beliefs</w:t>
      </w:r>
      <w:r w:rsidR="00A00F29">
        <w:rPr>
          <w:rFonts w:ascii="Times New Roman" w:eastAsia="Calibri" w:hAnsi="Times New Roman" w:cs="Times New Roman"/>
          <w:color w:val="000000" w:themeColor="text1"/>
          <w:sz w:val="24"/>
          <w:szCs w:val="24"/>
        </w:rPr>
        <w:t xml:space="preserve"> and skills</w:t>
      </w:r>
      <w:r w:rsidR="001F1DF1">
        <w:rPr>
          <w:rFonts w:ascii="Times New Roman" w:eastAsia="Calibri" w:hAnsi="Times New Roman" w:cs="Times New Roman"/>
          <w:color w:val="000000" w:themeColor="text1"/>
          <w:sz w:val="24"/>
          <w:szCs w:val="24"/>
        </w:rPr>
        <w:t>,</w:t>
      </w:r>
      <w:r w:rsidR="00A00F29">
        <w:rPr>
          <w:rFonts w:ascii="Times New Roman" w:eastAsia="Calibri" w:hAnsi="Times New Roman" w:cs="Times New Roman"/>
          <w:color w:val="000000" w:themeColor="text1"/>
          <w:sz w:val="24"/>
          <w:szCs w:val="24"/>
        </w:rPr>
        <w:t xml:space="preserve"> </w:t>
      </w:r>
      <w:r w:rsidR="001F1DF1">
        <w:rPr>
          <w:rFonts w:ascii="Times New Roman" w:eastAsia="Calibri" w:hAnsi="Times New Roman" w:cs="Times New Roman"/>
          <w:color w:val="000000" w:themeColor="text1"/>
          <w:sz w:val="24"/>
          <w:szCs w:val="24"/>
        </w:rPr>
        <w:t>social efficacy itself becomes a resource for individuals to reduce their depression through social interactions</w:t>
      </w:r>
      <w:r w:rsidR="00040B04">
        <w:rPr>
          <w:rFonts w:ascii="Times New Roman" w:eastAsia="Calibri" w:hAnsi="Times New Roman" w:cs="Times New Roman"/>
          <w:color w:val="000000" w:themeColor="text1"/>
          <w:sz w:val="24"/>
          <w:szCs w:val="24"/>
        </w:rPr>
        <w:t xml:space="preserve"> </w:t>
      </w:r>
      <w:r w:rsidR="00A00F29">
        <w:rPr>
          <w:rFonts w:ascii="Times New Roman" w:eastAsia="Calibri" w:hAnsi="Times New Roman" w:cs="Times New Roman"/>
          <w:color w:val="000000" w:themeColor="text1"/>
          <w:sz w:val="24"/>
          <w:szCs w:val="24"/>
        </w:rPr>
        <w:t xml:space="preserve">(Bandura, 1999).In terms of that, psychopaths lack many resources and abilities such as emotional stability and </w:t>
      </w:r>
      <w:r w:rsidR="005F1364">
        <w:rPr>
          <w:rFonts w:ascii="Times New Roman" w:eastAsia="Calibri" w:hAnsi="Times New Roman" w:cs="Times New Roman"/>
          <w:color w:val="000000" w:themeColor="text1"/>
          <w:sz w:val="24"/>
          <w:szCs w:val="24"/>
        </w:rPr>
        <w:t>conscientiousness</w:t>
      </w:r>
      <w:r w:rsidR="00A00F29">
        <w:rPr>
          <w:rFonts w:ascii="Times New Roman" w:eastAsia="Calibri" w:hAnsi="Times New Roman" w:cs="Times New Roman"/>
          <w:color w:val="000000" w:themeColor="text1"/>
          <w:sz w:val="24"/>
          <w:szCs w:val="24"/>
        </w:rPr>
        <w:t xml:space="preserve"> </w:t>
      </w:r>
      <w:r w:rsidR="00A00F29" w:rsidRPr="002C7744">
        <w:rPr>
          <w:rFonts w:ascii="Times New Roman" w:hAnsi="Times New Roman" w:cs="Times New Roman"/>
          <w:sz w:val="24"/>
          <w:szCs w:val="24"/>
        </w:rPr>
        <w:t>(</w:t>
      </w:r>
      <w:proofErr w:type="spellStart"/>
      <w:r w:rsidR="00A00F29" w:rsidRPr="002C7744">
        <w:rPr>
          <w:rFonts w:ascii="Times New Roman" w:hAnsi="Times New Roman" w:cs="Times New Roman"/>
          <w:sz w:val="24"/>
          <w:szCs w:val="24"/>
        </w:rPr>
        <w:t>Paulhus</w:t>
      </w:r>
      <w:proofErr w:type="spellEnd"/>
      <w:r w:rsidR="00A00F29" w:rsidRPr="002C7744">
        <w:rPr>
          <w:rFonts w:ascii="Times New Roman" w:hAnsi="Times New Roman" w:cs="Times New Roman"/>
          <w:sz w:val="24"/>
          <w:szCs w:val="24"/>
        </w:rPr>
        <w:t xml:space="preserve"> &amp; Williams, 2002) </w:t>
      </w:r>
      <w:r w:rsidR="00A00F29">
        <w:rPr>
          <w:rFonts w:ascii="Times New Roman" w:eastAsia="Calibri" w:hAnsi="Times New Roman" w:cs="Times New Roman"/>
          <w:color w:val="000000" w:themeColor="text1"/>
          <w:sz w:val="24"/>
          <w:szCs w:val="24"/>
        </w:rPr>
        <w:t>to learn new skills which force them to use social efficacy as a resou</w:t>
      </w:r>
      <w:r w:rsidR="00A00F29" w:rsidRPr="00A00F29">
        <w:rPr>
          <w:rFonts w:ascii="Times New Roman" w:eastAsia="Calibri" w:hAnsi="Times New Roman" w:cs="Times New Roman"/>
          <w:color w:val="000000" w:themeColor="text1"/>
          <w:sz w:val="24"/>
          <w:szCs w:val="24"/>
        </w:rPr>
        <w:t xml:space="preserve">rce </w:t>
      </w:r>
      <w:r w:rsidR="00A00F29">
        <w:rPr>
          <w:rFonts w:ascii="Times New Roman" w:eastAsia="Calibri" w:hAnsi="Times New Roman" w:cs="Times New Roman"/>
          <w:color w:val="000000" w:themeColor="text1"/>
          <w:sz w:val="24"/>
          <w:szCs w:val="24"/>
        </w:rPr>
        <w:t xml:space="preserve">and </w:t>
      </w:r>
      <w:r w:rsidR="00A00F29" w:rsidRPr="00A00F29">
        <w:rPr>
          <w:rFonts w:ascii="Times New Roman" w:hAnsi="Times New Roman" w:cs="Times New Roman"/>
          <w:color w:val="000000" w:themeColor="text1"/>
          <w:sz w:val="24"/>
          <w:szCs w:val="24"/>
        </w:rPr>
        <w:t>bring a sense of satisfaction and make the challenges of chronic stress more manageable.</w:t>
      </w:r>
    </w:p>
    <w:p w:rsidR="005D22DA" w:rsidRPr="002C7744" w:rsidRDefault="00FA09A7" w:rsidP="007B15A7">
      <w:pPr>
        <w:spacing w:line="360" w:lineRule="auto"/>
        <w:jc w:val="both"/>
        <w:rPr>
          <w:rFonts w:ascii="Times New Roman" w:hAnsi="Times New Roman" w:cs="Times New Roman"/>
          <w:sz w:val="24"/>
          <w:szCs w:val="24"/>
        </w:rPr>
      </w:pPr>
      <w:r w:rsidRPr="00AD2B48">
        <w:rPr>
          <w:rFonts w:ascii="Times New Roman" w:hAnsi="Times New Roman" w:cs="Times New Roman"/>
          <w:color w:val="000000" w:themeColor="text1"/>
          <w:sz w:val="24"/>
          <w:szCs w:val="24"/>
        </w:rPr>
        <w:t xml:space="preserve">We test our study model using </w:t>
      </w:r>
      <w:r>
        <w:rPr>
          <w:rFonts w:ascii="Times New Roman" w:hAnsi="Times New Roman" w:cs="Times New Roman"/>
          <w:color w:val="000000" w:themeColor="text1"/>
          <w:sz w:val="24"/>
          <w:szCs w:val="24"/>
        </w:rPr>
        <w:t>social efficacy and collective efficacy</w:t>
      </w:r>
      <w:r w:rsidRPr="00AD2B48">
        <w:rPr>
          <w:rFonts w:ascii="Times New Roman" w:hAnsi="Times New Roman" w:cs="Times New Roman"/>
          <w:color w:val="000000" w:themeColor="text1"/>
          <w:sz w:val="24"/>
          <w:szCs w:val="24"/>
        </w:rPr>
        <w:t xml:space="preserve"> as an </w:t>
      </w:r>
      <w:r>
        <w:rPr>
          <w:rFonts w:ascii="Times New Roman" w:hAnsi="Times New Roman" w:cs="Times New Roman"/>
          <w:color w:val="000000" w:themeColor="text1"/>
          <w:sz w:val="24"/>
          <w:szCs w:val="24"/>
        </w:rPr>
        <w:t>intervention</w:t>
      </w:r>
      <w:r w:rsidRPr="00AD2B48">
        <w:rPr>
          <w:rFonts w:ascii="Times New Roman" w:hAnsi="Times New Roman" w:cs="Times New Roman"/>
          <w:color w:val="000000" w:themeColor="text1"/>
          <w:sz w:val="24"/>
          <w:szCs w:val="24"/>
        </w:rPr>
        <w:t xml:space="preserve"> and implied multisource and multi-lagged survey methods from the service sector of Pakistan. In </w:t>
      </w:r>
      <w:r w:rsidRPr="00AD2B48">
        <w:rPr>
          <w:rFonts w:ascii="Times New Roman" w:hAnsi="Times New Roman" w:cs="Times New Roman"/>
          <w:color w:val="000000" w:themeColor="text1"/>
          <w:sz w:val="24"/>
          <w:szCs w:val="24"/>
        </w:rPr>
        <w:lastRenderedPageBreak/>
        <w:t xml:space="preserve">doing so, we contribute and enrich the existing </w:t>
      </w:r>
      <w:r w:rsidR="005A7CC0" w:rsidRPr="002C7744">
        <w:rPr>
          <w:rFonts w:ascii="Times New Roman" w:hAnsi="Times New Roman" w:cs="Times New Roman"/>
          <w:sz w:val="24"/>
          <w:szCs w:val="24"/>
        </w:rPr>
        <w:t>literature in several novel ways. F</w:t>
      </w:r>
      <w:r w:rsidRPr="002C7744">
        <w:rPr>
          <w:rFonts w:ascii="Times New Roman" w:hAnsi="Times New Roman" w:cs="Times New Roman"/>
          <w:sz w:val="24"/>
          <w:szCs w:val="24"/>
        </w:rPr>
        <w:t xml:space="preserve">irstly, this pioneering research marks a significant milestone as the initial comprehensive exploration into uncovering positive outcomes from individuals exhibiting psychopathic traits within professional settings. By shifting the narrative focus from the negative aspects towards acknowledging and utilizing potential positive contributions, this study charts a groundbreaking path toward </w:t>
      </w:r>
      <w:r w:rsidRPr="00DC5851">
        <w:rPr>
          <w:rFonts w:ascii="Times New Roman" w:hAnsi="Times New Roman" w:cs="Times New Roman"/>
          <w:sz w:val="24"/>
          <w:szCs w:val="24"/>
        </w:rPr>
        <w:t>understanding and harnessing psychopathic traits for improved workplace dynamics and productivity. Secondly, integrating Social Cognitive Theory enriches this investigation, providing a deeper comprehension of how these traits operate within social contexts</w:t>
      </w:r>
      <w:r w:rsidR="00881092" w:rsidRPr="00DC5851">
        <w:rPr>
          <w:rFonts w:ascii="Times New Roman" w:hAnsi="Times New Roman" w:cs="Times New Roman"/>
          <w:sz w:val="24"/>
          <w:szCs w:val="24"/>
        </w:rPr>
        <w:t xml:space="preserve"> as to date no theory supports the notion that psychopaths can positively influence </w:t>
      </w:r>
      <w:r w:rsidR="00C01119" w:rsidRPr="00DC5851">
        <w:rPr>
          <w:rFonts w:ascii="Times New Roman" w:hAnsi="Times New Roman" w:cs="Times New Roman"/>
          <w:sz w:val="24"/>
          <w:szCs w:val="24"/>
        </w:rPr>
        <w:t xml:space="preserve">workgroup </w:t>
      </w:r>
      <w:r w:rsidR="00881092" w:rsidRPr="00DC5851">
        <w:rPr>
          <w:rFonts w:ascii="Times New Roman" w:hAnsi="Times New Roman" w:cs="Times New Roman"/>
          <w:sz w:val="24"/>
          <w:szCs w:val="24"/>
        </w:rPr>
        <w:t>performance outcomes</w:t>
      </w:r>
      <w:r w:rsidRPr="00DC5851">
        <w:rPr>
          <w:rFonts w:ascii="Times New Roman" w:hAnsi="Times New Roman" w:cs="Times New Roman"/>
          <w:sz w:val="24"/>
          <w:szCs w:val="24"/>
        </w:rPr>
        <w:t>. This</w:t>
      </w:r>
      <w:r w:rsidRPr="002C7744">
        <w:rPr>
          <w:rFonts w:ascii="Times New Roman" w:hAnsi="Times New Roman" w:cs="Times New Roman"/>
          <w:sz w:val="24"/>
          <w:szCs w:val="24"/>
        </w:rPr>
        <w:t xml:space="preserve"> framework offers insights into the mechanisms underlying these behaviors in interpersonal interactions and organizational environments, shedding light on pathways to channel these traits constructively. Lastly, within the cultural context of Pakistan, this research examines the manifestation of psychopathic traits, highlighting their implications within this specific cultural framework. Understanding these dynamics becomes pivotal in developing culturally sensitive interventions and strategies aimed at positively harnessing these traits within the Pakistani workplace, contributing to a more nuanced understanding of psychopathy's interplay with cultural influences. Altogether, this research offers applied so</w:t>
      </w:r>
      <w:r w:rsidR="00C01119">
        <w:rPr>
          <w:rFonts w:ascii="Times New Roman" w:hAnsi="Times New Roman" w:cs="Times New Roman"/>
          <w:sz w:val="24"/>
          <w:szCs w:val="24"/>
        </w:rPr>
        <w:t>lutions to negative behaviors, violence, aggression, and conflicts caused by psychopaths in workgroups</w:t>
      </w:r>
    </w:p>
    <w:p w:rsidR="00D7294D" w:rsidRDefault="00FA09A7" w:rsidP="007B15A7">
      <w:pPr>
        <w:spacing w:line="360" w:lineRule="auto"/>
        <w:rPr>
          <w:rFonts w:ascii="Times New Roman" w:hAnsi="Times New Roman" w:cs="Times New Roman"/>
          <w:b/>
          <w:bCs/>
          <w:sz w:val="24"/>
          <w:szCs w:val="24"/>
        </w:rPr>
      </w:pPr>
      <w:r w:rsidRPr="002C7744">
        <w:rPr>
          <w:rFonts w:ascii="Times New Roman" w:hAnsi="Times New Roman" w:cs="Times New Roman"/>
          <w:b/>
          <w:bCs/>
          <w:sz w:val="24"/>
          <w:szCs w:val="24"/>
        </w:rPr>
        <w:t xml:space="preserve">2 LITERATURE REVIEW </w:t>
      </w:r>
    </w:p>
    <w:p w:rsidR="00890A66" w:rsidRDefault="00FA09A7" w:rsidP="007B15A7">
      <w:pPr>
        <w:spacing w:line="360" w:lineRule="auto"/>
        <w:rPr>
          <w:rFonts w:ascii="Times New Roman" w:hAnsi="Times New Roman" w:cs="Times New Roman"/>
          <w:b/>
          <w:bCs/>
          <w:sz w:val="24"/>
          <w:szCs w:val="24"/>
        </w:rPr>
      </w:pPr>
      <w:r>
        <w:rPr>
          <w:rFonts w:ascii="Times New Roman" w:hAnsi="Times New Roman" w:cs="Times New Roman"/>
          <w:b/>
          <w:bCs/>
          <w:sz w:val="24"/>
          <w:szCs w:val="24"/>
        </w:rPr>
        <w:t>Psychopathy</w:t>
      </w:r>
    </w:p>
    <w:p w:rsidR="0066253A" w:rsidRPr="0066253A" w:rsidRDefault="00FA09A7" w:rsidP="007B15A7">
      <w:pPr>
        <w:spacing w:line="360" w:lineRule="auto"/>
        <w:jc w:val="both"/>
        <w:rPr>
          <w:rFonts w:ascii="Times New Roman" w:hAnsi="Times New Roman" w:cs="Times New Roman"/>
          <w:sz w:val="24"/>
          <w:szCs w:val="24"/>
        </w:rPr>
      </w:pPr>
      <w:r w:rsidRPr="0066253A">
        <w:rPr>
          <w:rFonts w:ascii="Times New Roman" w:hAnsi="Times New Roman" w:cs="Times New Roman"/>
          <w:sz w:val="24"/>
          <w:szCs w:val="24"/>
        </w:rPr>
        <w:t>Psychopathy, defined by Hare (1985), encompasses traits like lack of empathy, impulsivity, and absence of remorse, including interpersonal manipulation, callous affect, erratic lifestyle, and antisocial behavior (</w:t>
      </w:r>
      <w:r w:rsidR="00B25749">
        <w:rPr>
          <w:rFonts w:ascii="Times New Roman" w:hAnsi="Times New Roman" w:cs="Times New Roman"/>
          <w:sz w:val="24"/>
          <w:szCs w:val="24"/>
        </w:rPr>
        <w:t xml:space="preserve">Jones &amp; </w:t>
      </w:r>
      <w:proofErr w:type="spellStart"/>
      <w:r w:rsidR="00B25749">
        <w:rPr>
          <w:rFonts w:ascii="Times New Roman" w:hAnsi="Times New Roman" w:cs="Times New Roman"/>
          <w:sz w:val="24"/>
          <w:szCs w:val="24"/>
        </w:rPr>
        <w:t>Paulhus</w:t>
      </w:r>
      <w:proofErr w:type="spellEnd"/>
      <w:r w:rsidR="00B25749">
        <w:rPr>
          <w:rFonts w:ascii="Times New Roman" w:hAnsi="Times New Roman" w:cs="Times New Roman"/>
          <w:sz w:val="24"/>
          <w:szCs w:val="24"/>
        </w:rPr>
        <w:t xml:space="preserve">, 2013; </w:t>
      </w:r>
      <w:r w:rsidR="00B25749" w:rsidRPr="00B25749">
        <w:rPr>
          <w:rFonts w:ascii="Times New Roman" w:hAnsi="Times New Roman" w:cs="Times New Roman"/>
          <w:sz w:val="24"/>
          <w:szCs w:val="24"/>
        </w:rPr>
        <w:t xml:space="preserve">LeBreton, </w:t>
      </w:r>
      <w:r w:rsidR="00B25749" w:rsidRPr="00B25749">
        <w:rPr>
          <w:rFonts w:ascii="Times New Roman" w:eastAsia="Times New Roman" w:hAnsi="Times New Roman" w:cs="Times New Roman"/>
          <w:noProof/>
          <w:color w:val="000000" w:themeColor="text1"/>
          <w:sz w:val="24"/>
          <w:szCs w:val="24"/>
        </w:rPr>
        <w:t>Shiverdecker, and Grimaldi,</w:t>
      </w:r>
      <w:r w:rsidR="00B25749" w:rsidRPr="00B25749">
        <w:rPr>
          <w:rFonts w:ascii="Times New Roman" w:hAnsi="Times New Roman" w:cs="Times New Roman"/>
          <w:sz w:val="24"/>
          <w:szCs w:val="24"/>
        </w:rPr>
        <w:t xml:space="preserve"> </w:t>
      </w:r>
      <w:r w:rsidRPr="00B25749">
        <w:rPr>
          <w:rFonts w:ascii="Times New Roman" w:hAnsi="Times New Roman" w:cs="Times New Roman"/>
          <w:sz w:val="24"/>
          <w:szCs w:val="24"/>
        </w:rPr>
        <w:t>2018).</w:t>
      </w:r>
      <w:r w:rsidRPr="0066253A">
        <w:rPr>
          <w:rFonts w:ascii="Times New Roman" w:hAnsi="Times New Roman" w:cs="Times New Roman"/>
          <w:sz w:val="24"/>
          <w:szCs w:val="24"/>
        </w:rPr>
        <w:t xml:space="preserve"> </w:t>
      </w:r>
      <w:r w:rsidRPr="0025171C">
        <w:rPr>
          <w:rFonts w:ascii="Times New Roman" w:hAnsi="Times New Roman" w:cs="Times New Roman"/>
          <w:sz w:val="24"/>
          <w:szCs w:val="24"/>
        </w:rPr>
        <w:t>Psychopathy is often characterized as a personality disorder that involves a combination of traits associated with antisocial behavior (such as impulsivity, disregard for authority, and aggression) and interpersonal-affective features (including egocentricity, lack or low levels of empathy, superficial charm, and manipulative tendencies</w:t>
      </w:r>
      <w:r w:rsidRPr="00560308">
        <w:rPr>
          <w:rFonts w:ascii="Times New Roman" w:hAnsi="Times New Roman" w:cs="Times New Roman"/>
          <w:sz w:val="24"/>
          <w:szCs w:val="24"/>
        </w:rPr>
        <w:t>) (Berg et al., 2013;</w:t>
      </w:r>
      <w:r>
        <w:rPr>
          <w:rFonts w:ascii="Times New Roman" w:hAnsi="Times New Roman" w:cs="Times New Roman"/>
          <w:sz w:val="24"/>
          <w:szCs w:val="24"/>
        </w:rPr>
        <w:t xml:space="preserve"> Durand &amp; </w:t>
      </w:r>
      <w:proofErr w:type="spellStart"/>
      <w:r>
        <w:rPr>
          <w:rFonts w:ascii="Times New Roman" w:hAnsi="Times New Roman" w:cs="Times New Roman"/>
          <w:sz w:val="24"/>
          <w:szCs w:val="24"/>
        </w:rPr>
        <w:t>Lobbestael</w:t>
      </w:r>
      <w:proofErr w:type="spellEnd"/>
      <w:r>
        <w:rPr>
          <w:rFonts w:ascii="Times New Roman" w:hAnsi="Times New Roman" w:cs="Times New Roman"/>
          <w:sz w:val="24"/>
          <w:szCs w:val="24"/>
        </w:rPr>
        <w:t>, 2023</w:t>
      </w:r>
      <w:r w:rsidRPr="0025171C">
        <w:rPr>
          <w:rFonts w:ascii="Times New Roman" w:hAnsi="Times New Roman" w:cs="Times New Roman"/>
          <w:sz w:val="24"/>
          <w:szCs w:val="24"/>
        </w:rPr>
        <w:t xml:space="preserve">). In popular culture, there is a common association between psychopathy and violent tendencies </w:t>
      </w:r>
      <w:r w:rsidR="00560308">
        <w:rPr>
          <w:rFonts w:ascii="Times New Roman" w:hAnsi="Times New Roman" w:cs="Times New Roman"/>
          <w:sz w:val="24"/>
          <w:szCs w:val="24"/>
        </w:rPr>
        <w:t xml:space="preserve">(Durand &amp; </w:t>
      </w:r>
      <w:proofErr w:type="spellStart"/>
      <w:r w:rsidR="00560308">
        <w:rPr>
          <w:rFonts w:ascii="Times New Roman" w:hAnsi="Times New Roman" w:cs="Times New Roman"/>
          <w:sz w:val="24"/>
          <w:szCs w:val="24"/>
        </w:rPr>
        <w:t>Lobbestael</w:t>
      </w:r>
      <w:proofErr w:type="spellEnd"/>
      <w:r w:rsidR="00560308">
        <w:rPr>
          <w:rFonts w:ascii="Times New Roman" w:hAnsi="Times New Roman" w:cs="Times New Roman"/>
          <w:sz w:val="24"/>
          <w:szCs w:val="24"/>
        </w:rPr>
        <w:t xml:space="preserve">, 2023) </w:t>
      </w:r>
      <w:r w:rsidRPr="0025171C">
        <w:rPr>
          <w:rFonts w:ascii="Times New Roman" w:hAnsi="Times New Roman" w:cs="Times New Roman"/>
          <w:sz w:val="24"/>
          <w:szCs w:val="24"/>
        </w:rPr>
        <w:t xml:space="preserve">primarily due to the observed connection between some highly psychopathic individuals and various criminal activities (such as violence, domestic assault, and </w:t>
      </w:r>
      <w:r w:rsidRPr="0025171C">
        <w:rPr>
          <w:rFonts w:ascii="Times New Roman" w:hAnsi="Times New Roman" w:cs="Times New Roman"/>
          <w:sz w:val="24"/>
          <w:szCs w:val="24"/>
        </w:rPr>
        <w:lastRenderedPageBreak/>
        <w:t>substance abuse</w:t>
      </w:r>
      <w:r w:rsidRPr="00560308">
        <w:rPr>
          <w:rFonts w:ascii="Times New Roman" w:hAnsi="Times New Roman" w:cs="Times New Roman"/>
          <w:sz w:val="24"/>
          <w:szCs w:val="24"/>
        </w:rPr>
        <w:t>) (Camp</w:t>
      </w:r>
      <w:r w:rsidR="00811C5F">
        <w:rPr>
          <w:rFonts w:ascii="Times New Roman" w:hAnsi="Times New Roman" w:cs="Times New Roman"/>
          <w:sz w:val="24"/>
          <w:szCs w:val="24"/>
        </w:rPr>
        <w:t xml:space="preserve"> et al,</w:t>
      </w:r>
      <w:r w:rsidRPr="00560308">
        <w:rPr>
          <w:rFonts w:ascii="Times New Roman" w:hAnsi="Times New Roman" w:cs="Times New Roman"/>
          <w:sz w:val="24"/>
          <w:szCs w:val="24"/>
        </w:rPr>
        <w:t xml:space="preserve"> 2013).</w:t>
      </w:r>
      <w:r w:rsidRPr="00560308">
        <w:rPr>
          <w:rFonts w:ascii="Segoe UI" w:hAnsi="Segoe UI" w:cs="Segoe UI"/>
          <w:color w:val="374151"/>
        </w:rPr>
        <w:t xml:space="preserve"> </w:t>
      </w:r>
      <w:r w:rsidRPr="00560308">
        <w:rPr>
          <w:rFonts w:ascii="Times New Roman" w:hAnsi="Times New Roman" w:cs="Times New Roman"/>
          <w:sz w:val="24"/>
          <w:szCs w:val="24"/>
        </w:rPr>
        <w:t>Nevertheless</w:t>
      </w:r>
      <w:r w:rsidRPr="001E445C">
        <w:rPr>
          <w:rFonts w:ascii="Times New Roman" w:hAnsi="Times New Roman" w:cs="Times New Roman"/>
          <w:sz w:val="24"/>
          <w:szCs w:val="24"/>
        </w:rPr>
        <w:t>, recent research indicates that certain individuals with high levels of psychopathy do not necessarily engage in criminal or violent behaviors (Berg et al., 2013; Camp et al., 2013)</w:t>
      </w:r>
    </w:p>
    <w:p w:rsidR="00890A66" w:rsidRDefault="00FA09A7" w:rsidP="007B15A7">
      <w:pPr>
        <w:spacing w:line="360" w:lineRule="auto"/>
        <w:rPr>
          <w:rFonts w:ascii="Times New Roman" w:hAnsi="Times New Roman" w:cs="Times New Roman"/>
          <w:b/>
          <w:bCs/>
          <w:sz w:val="24"/>
          <w:szCs w:val="24"/>
        </w:rPr>
      </w:pPr>
      <w:r>
        <w:rPr>
          <w:rFonts w:ascii="Times New Roman" w:hAnsi="Times New Roman" w:cs="Times New Roman"/>
          <w:b/>
          <w:bCs/>
          <w:sz w:val="24"/>
          <w:szCs w:val="24"/>
        </w:rPr>
        <w:t>Group Outcomes of Psychopathy</w:t>
      </w:r>
    </w:p>
    <w:p w:rsidR="0066253A" w:rsidRPr="00DC787C" w:rsidRDefault="00FA09A7" w:rsidP="007B15A7">
      <w:pPr>
        <w:spacing w:line="360" w:lineRule="auto"/>
        <w:jc w:val="both"/>
        <w:rPr>
          <w:rFonts w:ascii="Times New Roman" w:hAnsi="Times New Roman" w:cs="Times New Roman"/>
          <w:sz w:val="24"/>
          <w:szCs w:val="24"/>
        </w:rPr>
      </w:pPr>
      <w:r w:rsidRPr="00DC787C">
        <w:rPr>
          <w:rFonts w:ascii="Times New Roman" w:hAnsi="Times New Roman" w:cs="Times New Roman"/>
          <w:sz w:val="24"/>
          <w:szCs w:val="24"/>
        </w:rPr>
        <w:t>Limited studies have specifically addressed the examination of psychopathy as a group-level phenomenon. From 1978 until the present, there is a shortage of literature exploring the impact of psychopathy on group-level outcomes. At the group level, psychopathy is linked to various responses, contingent on factors such as behavioral outcomes and social influences, as summarized in Table 1. These responses can be broadly categorized into behavioral and affective dimensions.</w:t>
      </w:r>
    </w:p>
    <w:p w:rsidR="0066253A" w:rsidRPr="00B25749" w:rsidRDefault="00FA09A7" w:rsidP="007B15A7">
      <w:pPr>
        <w:spacing w:line="360" w:lineRule="auto"/>
        <w:jc w:val="both"/>
        <w:rPr>
          <w:rFonts w:ascii="Times New Roman" w:hAnsi="Times New Roman" w:cs="Times New Roman"/>
          <w:sz w:val="24"/>
          <w:szCs w:val="24"/>
        </w:rPr>
      </w:pPr>
      <w:r w:rsidRPr="00DC787C">
        <w:rPr>
          <w:rFonts w:ascii="Times New Roman" w:hAnsi="Times New Roman" w:cs="Times New Roman"/>
          <w:sz w:val="24"/>
          <w:szCs w:val="24"/>
        </w:rPr>
        <w:t>Behavioral outcomes include team innovation, group performance, group effectiveness, task participation, and socialization (</w:t>
      </w:r>
      <w:proofErr w:type="spellStart"/>
      <w:r w:rsidR="00B25749" w:rsidRPr="00B25749">
        <w:rPr>
          <w:rFonts w:ascii="Times New Roman" w:hAnsi="Times New Roman" w:cs="Times New Roman"/>
          <w:sz w:val="24"/>
          <w:szCs w:val="24"/>
        </w:rPr>
        <w:t>Babiak</w:t>
      </w:r>
      <w:proofErr w:type="spellEnd"/>
      <w:r w:rsidR="00B25749" w:rsidRPr="00B25749">
        <w:rPr>
          <w:rFonts w:ascii="Times New Roman" w:hAnsi="Times New Roman" w:cs="Times New Roman"/>
          <w:sz w:val="24"/>
          <w:szCs w:val="24"/>
        </w:rPr>
        <w:t xml:space="preserve"> Neumann, </w:t>
      </w:r>
      <w:r w:rsidR="00B25749">
        <w:rPr>
          <w:rFonts w:ascii="Times New Roman" w:hAnsi="Times New Roman" w:cs="Times New Roman"/>
          <w:sz w:val="24"/>
          <w:szCs w:val="24"/>
        </w:rPr>
        <w:t>and Hare, 2010</w:t>
      </w:r>
      <w:r w:rsidR="00811C5F" w:rsidRPr="00DC787C">
        <w:rPr>
          <w:rFonts w:ascii="Times New Roman" w:hAnsi="Times New Roman" w:cs="Times New Roman"/>
          <w:sz w:val="24"/>
          <w:szCs w:val="24"/>
        </w:rPr>
        <w:t xml:space="preserve">; </w:t>
      </w:r>
      <w:proofErr w:type="spellStart"/>
      <w:r w:rsidR="00811C5F" w:rsidRPr="00BB3DA1">
        <w:rPr>
          <w:rFonts w:ascii="Times New Roman" w:hAnsi="Times New Roman" w:cs="Times New Roman"/>
          <w:sz w:val="24"/>
          <w:szCs w:val="24"/>
        </w:rPr>
        <w:t>Baysinger</w:t>
      </w:r>
      <w:proofErr w:type="spellEnd"/>
      <w:r w:rsidR="00811C5F" w:rsidRPr="00BB3DA1">
        <w:rPr>
          <w:rFonts w:ascii="Times New Roman" w:hAnsi="Times New Roman" w:cs="Times New Roman"/>
          <w:sz w:val="24"/>
          <w:szCs w:val="24"/>
        </w:rPr>
        <w:t xml:space="preserve"> </w:t>
      </w:r>
      <w:r w:rsidR="00BB3DA1" w:rsidRPr="00BB3DA1">
        <w:rPr>
          <w:rFonts w:ascii="Times New Roman" w:eastAsia="Times New Roman" w:hAnsi="Times New Roman" w:cs="Times New Roman"/>
          <w:color w:val="000000" w:themeColor="text1"/>
          <w:sz w:val="24"/>
          <w:szCs w:val="24"/>
        </w:rPr>
        <w:t xml:space="preserve">Scherer, and LeBreton, </w:t>
      </w:r>
      <w:r w:rsidR="00811C5F" w:rsidRPr="00BB3DA1">
        <w:rPr>
          <w:rFonts w:ascii="Times New Roman" w:hAnsi="Times New Roman" w:cs="Times New Roman"/>
          <w:sz w:val="24"/>
          <w:szCs w:val="24"/>
        </w:rPr>
        <w:t>2014</w:t>
      </w:r>
      <w:r w:rsidR="00811C5F" w:rsidRPr="00DC787C">
        <w:rPr>
          <w:rFonts w:ascii="Times New Roman" w:hAnsi="Times New Roman" w:cs="Times New Roman"/>
          <w:sz w:val="24"/>
          <w:szCs w:val="24"/>
        </w:rPr>
        <w:t xml:space="preserve">; </w:t>
      </w:r>
      <w:proofErr w:type="spellStart"/>
      <w:r w:rsidRPr="00DC787C">
        <w:rPr>
          <w:rFonts w:ascii="Times New Roman" w:hAnsi="Times New Roman" w:cs="Times New Roman"/>
          <w:sz w:val="24"/>
          <w:szCs w:val="24"/>
        </w:rPr>
        <w:t>Dierdoff</w:t>
      </w:r>
      <w:proofErr w:type="spellEnd"/>
      <w:r w:rsidRPr="00DC787C">
        <w:rPr>
          <w:rFonts w:ascii="Times New Roman" w:hAnsi="Times New Roman" w:cs="Times New Roman"/>
          <w:sz w:val="24"/>
          <w:szCs w:val="24"/>
        </w:rPr>
        <w:t xml:space="preserve"> &amp; Fisher, 2022; </w:t>
      </w:r>
      <w:r w:rsidR="00B25749">
        <w:rPr>
          <w:rFonts w:ascii="Times New Roman" w:hAnsi="Times New Roman" w:cs="Times New Roman"/>
          <w:sz w:val="24"/>
          <w:szCs w:val="24"/>
        </w:rPr>
        <w:t xml:space="preserve">Fodor, </w:t>
      </w:r>
      <w:proofErr w:type="spellStart"/>
      <w:r w:rsidR="00B25749" w:rsidRPr="00B25749">
        <w:rPr>
          <w:rFonts w:ascii="Times New Roman" w:eastAsia="Times New Roman" w:hAnsi="Times New Roman" w:cs="Times New Roman"/>
          <w:color w:val="000000" w:themeColor="text1"/>
          <w:sz w:val="24"/>
          <w:szCs w:val="24"/>
        </w:rPr>
        <w:t>Curşeu</w:t>
      </w:r>
      <w:proofErr w:type="spellEnd"/>
      <w:r w:rsidR="00B25749" w:rsidRPr="00B25749">
        <w:rPr>
          <w:rFonts w:ascii="Times New Roman" w:eastAsia="Times New Roman" w:hAnsi="Times New Roman" w:cs="Times New Roman"/>
          <w:color w:val="000000" w:themeColor="text1"/>
          <w:sz w:val="24"/>
          <w:szCs w:val="24"/>
        </w:rPr>
        <w:t xml:space="preserve">, and </w:t>
      </w:r>
      <w:proofErr w:type="spellStart"/>
      <w:proofErr w:type="gramStart"/>
      <w:r w:rsidR="00B25749" w:rsidRPr="00B25749">
        <w:rPr>
          <w:rFonts w:ascii="Times New Roman" w:eastAsia="Times New Roman" w:hAnsi="Times New Roman" w:cs="Times New Roman"/>
          <w:color w:val="000000" w:themeColor="text1"/>
          <w:sz w:val="24"/>
          <w:szCs w:val="24"/>
        </w:rPr>
        <w:t>Meslec</w:t>
      </w:r>
      <w:proofErr w:type="spellEnd"/>
      <w:r w:rsidR="00B25749" w:rsidRPr="00B25749">
        <w:rPr>
          <w:rFonts w:ascii="Times New Roman" w:eastAsia="Times New Roman" w:hAnsi="Times New Roman" w:cs="Times New Roman"/>
          <w:color w:val="000000" w:themeColor="text1"/>
          <w:sz w:val="24"/>
          <w:szCs w:val="24"/>
        </w:rPr>
        <w:t>,</w:t>
      </w:r>
      <w:r w:rsidR="00B25749">
        <w:rPr>
          <w:rFonts w:ascii="Times New Roman" w:hAnsi="Times New Roman" w:cs="Times New Roman"/>
          <w:sz w:val="24"/>
          <w:szCs w:val="24"/>
        </w:rPr>
        <w:t xml:space="preserve"> </w:t>
      </w:r>
      <w:r w:rsidR="00811C5F" w:rsidRPr="00DC787C">
        <w:rPr>
          <w:rFonts w:ascii="Times New Roman" w:hAnsi="Times New Roman" w:cs="Times New Roman"/>
          <w:sz w:val="24"/>
          <w:szCs w:val="24"/>
        </w:rPr>
        <w:t xml:space="preserve"> 2021</w:t>
      </w:r>
      <w:proofErr w:type="gramEnd"/>
      <w:r w:rsidR="00811C5F" w:rsidRPr="00DC787C">
        <w:rPr>
          <w:rFonts w:ascii="Times New Roman" w:hAnsi="Times New Roman" w:cs="Times New Roman"/>
          <w:sz w:val="24"/>
          <w:szCs w:val="24"/>
        </w:rPr>
        <w:t xml:space="preserve">; </w:t>
      </w:r>
      <w:proofErr w:type="spellStart"/>
      <w:r w:rsidR="00811C5F" w:rsidRPr="00DC787C">
        <w:rPr>
          <w:rFonts w:ascii="Times New Roman" w:hAnsi="Times New Roman" w:cs="Times New Roman"/>
          <w:sz w:val="24"/>
          <w:szCs w:val="24"/>
        </w:rPr>
        <w:t>Maleza</w:t>
      </w:r>
      <w:proofErr w:type="spellEnd"/>
      <w:r w:rsidR="00811C5F" w:rsidRPr="00DC787C">
        <w:rPr>
          <w:rFonts w:ascii="Times New Roman" w:hAnsi="Times New Roman" w:cs="Times New Roman"/>
          <w:sz w:val="24"/>
          <w:szCs w:val="24"/>
        </w:rPr>
        <w:t xml:space="preserve">, 2020; Nassif, 2019; Patrick &amp; </w:t>
      </w:r>
      <w:proofErr w:type="spellStart"/>
      <w:r w:rsidR="00811C5F" w:rsidRPr="00DC787C">
        <w:rPr>
          <w:rFonts w:ascii="Times New Roman" w:hAnsi="Times New Roman" w:cs="Times New Roman"/>
          <w:sz w:val="24"/>
          <w:szCs w:val="24"/>
        </w:rPr>
        <w:t>Icano</w:t>
      </w:r>
      <w:proofErr w:type="spellEnd"/>
      <w:r w:rsidR="00811C5F" w:rsidRPr="00DC787C">
        <w:rPr>
          <w:rFonts w:ascii="Times New Roman" w:hAnsi="Times New Roman" w:cs="Times New Roman"/>
          <w:sz w:val="24"/>
          <w:szCs w:val="24"/>
        </w:rPr>
        <w:t xml:space="preserve">; 1989; </w:t>
      </w:r>
      <w:proofErr w:type="spellStart"/>
      <w:r w:rsidR="00811C5F" w:rsidRPr="00DC787C">
        <w:rPr>
          <w:rFonts w:ascii="Times New Roman" w:hAnsi="Times New Roman" w:cs="Times New Roman"/>
          <w:sz w:val="24"/>
          <w:szCs w:val="24"/>
        </w:rPr>
        <w:t>Raskin</w:t>
      </w:r>
      <w:proofErr w:type="spellEnd"/>
      <w:r w:rsidR="00811C5F" w:rsidRPr="00DC787C">
        <w:rPr>
          <w:rFonts w:ascii="Times New Roman" w:hAnsi="Times New Roman" w:cs="Times New Roman"/>
          <w:sz w:val="24"/>
          <w:szCs w:val="24"/>
        </w:rPr>
        <w:t xml:space="preserve"> &amp; Hare, 1978; </w:t>
      </w:r>
      <w:r w:rsidR="00135E27" w:rsidRPr="00135E27">
        <w:rPr>
          <w:rFonts w:ascii="Times New Roman" w:hAnsi="Times New Roman" w:cs="Times New Roman"/>
          <w:sz w:val="24"/>
          <w:szCs w:val="24"/>
        </w:rPr>
        <w:t xml:space="preserve">Testori </w:t>
      </w:r>
      <w:r w:rsidR="00135E27" w:rsidRPr="00135E27">
        <w:rPr>
          <w:rFonts w:ascii="Times New Roman" w:eastAsia="Times New Roman" w:hAnsi="Times New Roman" w:cs="Times New Roman"/>
          <w:color w:val="000000" w:themeColor="text1"/>
          <w:sz w:val="24"/>
          <w:szCs w:val="24"/>
        </w:rPr>
        <w:t xml:space="preserve">Hoyle, and </w:t>
      </w:r>
      <w:proofErr w:type="spellStart"/>
      <w:r w:rsidR="00135E27" w:rsidRPr="00135E27">
        <w:rPr>
          <w:rFonts w:ascii="Times New Roman" w:eastAsia="Times New Roman" w:hAnsi="Times New Roman" w:cs="Times New Roman"/>
          <w:color w:val="000000" w:themeColor="text1"/>
          <w:sz w:val="24"/>
          <w:szCs w:val="24"/>
        </w:rPr>
        <w:t>Eisenbart</w:t>
      </w:r>
      <w:proofErr w:type="spellEnd"/>
      <w:r w:rsidR="00135E27">
        <w:rPr>
          <w:rFonts w:ascii="Times New Roman" w:hAnsi="Times New Roman" w:cs="Times New Roman"/>
        </w:rPr>
        <w:t xml:space="preserve">, </w:t>
      </w:r>
      <w:r w:rsidR="00135E27">
        <w:rPr>
          <w:rFonts w:ascii="Times New Roman" w:hAnsi="Times New Roman" w:cs="Times New Roman"/>
          <w:sz w:val="24"/>
          <w:szCs w:val="24"/>
        </w:rPr>
        <w:t>2019</w:t>
      </w:r>
      <w:r w:rsidRPr="00DC787C">
        <w:rPr>
          <w:rFonts w:ascii="Times New Roman" w:hAnsi="Times New Roman" w:cs="Times New Roman"/>
          <w:sz w:val="24"/>
          <w:szCs w:val="24"/>
        </w:rPr>
        <w:t xml:space="preserve">). Affective responses encompass emotional intelligence, positive fascination emotion, negative fascination emotion, and negative socio-emotional behaviors (Diller et al., 2023; </w:t>
      </w:r>
      <w:r w:rsidR="00135E27" w:rsidRPr="00135E27">
        <w:rPr>
          <w:rFonts w:ascii="Times New Roman" w:hAnsi="Times New Roman" w:cs="Times New Roman"/>
          <w:sz w:val="24"/>
          <w:szCs w:val="24"/>
        </w:rPr>
        <w:t xml:space="preserve">Vidal </w:t>
      </w:r>
      <w:proofErr w:type="spellStart"/>
      <w:r w:rsidR="00135E27" w:rsidRPr="00135E27">
        <w:rPr>
          <w:rFonts w:ascii="Times New Roman" w:hAnsi="Times New Roman" w:cs="Times New Roman"/>
          <w:sz w:val="24"/>
          <w:szCs w:val="24"/>
        </w:rPr>
        <w:t>Skeem</w:t>
      </w:r>
      <w:proofErr w:type="spellEnd"/>
      <w:r w:rsidR="00135E27" w:rsidRPr="00135E27">
        <w:rPr>
          <w:rFonts w:ascii="Times New Roman" w:hAnsi="Times New Roman" w:cs="Times New Roman"/>
          <w:sz w:val="24"/>
          <w:szCs w:val="24"/>
        </w:rPr>
        <w:t xml:space="preserve">, and Camp, </w:t>
      </w:r>
      <w:r w:rsidRPr="00DC787C">
        <w:rPr>
          <w:rFonts w:ascii="Times New Roman" w:hAnsi="Times New Roman" w:cs="Times New Roman"/>
          <w:sz w:val="24"/>
          <w:szCs w:val="24"/>
        </w:rPr>
        <w:t>2010). Remarkably</w:t>
      </w:r>
      <w:r w:rsidR="00A422C3" w:rsidRPr="00DC787C">
        <w:rPr>
          <w:rFonts w:ascii="Times New Roman" w:hAnsi="Times New Roman" w:cs="Times New Roman"/>
          <w:sz w:val="24"/>
          <w:szCs w:val="24"/>
        </w:rPr>
        <w:t xml:space="preserve">, the study by </w:t>
      </w:r>
      <w:proofErr w:type="spellStart"/>
      <w:r w:rsidR="00B25749" w:rsidRPr="00B25749">
        <w:rPr>
          <w:rFonts w:ascii="Times New Roman" w:hAnsi="Times New Roman" w:cs="Times New Roman"/>
          <w:sz w:val="24"/>
          <w:szCs w:val="24"/>
        </w:rPr>
        <w:t>Babiak</w:t>
      </w:r>
      <w:proofErr w:type="spellEnd"/>
      <w:r w:rsidR="00B25749" w:rsidRPr="00B25749">
        <w:rPr>
          <w:rFonts w:ascii="Times New Roman" w:hAnsi="Times New Roman" w:cs="Times New Roman"/>
          <w:sz w:val="24"/>
          <w:szCs w:val="24"/>
        </w:rPr>
        <w:t xml:space="preserve"> Neumann, and Hare, </w:t>
      </w:r>
      <w:r w:rsidR="00B25749">
        <w:rPr>
          <w:rFonts w:ascii="Times New Roman" w:hAnsi="Times New Roman" w:cs="Times New Roman"/>
          <w:sz w:val="24"/>
          <w:szCs w:val="24"/>
        </w:rPr>
        <w:t>(</w:t>
      </w:r>
      <w:r w:rsidR="00B25749" w:rsidRPr="00B25749">
        <w:rPr>
          <w:rFonts w:ascii="Times New Roman" w:hAnsi="Times New Roman" w:cs="Times New Roman"/>
          <w:sz w:val="24"/>
          <w:szCs w:val="24"/>
        </w:rPr>
        <w:t>2010</w:t>
      </w:r>
      <w:r w:rsidR="00A422C3" w:rsidRPr="00DC787C">
        <w:rPr>
          <w:rFonts w:ascii="Times New Roman" w:hAnsi="Times New Roman" w:cs="Times New Roman"/>
          <w:sz w:val="24"/>
          <w:szCs w:val="24"/>
        </w:rPr>
        <w:t>)</w:t>
      </w:r>
      <w:r w:rsidRPr="00DC787C">
        <w:rPr>
          <w:rFonts w:ascii="Times New Roman" w:hAnsi="Times New Roman" w:cs="Times New Roman"/>
          <w:sz w:val="24"/>
          <w:szCs w:val="24"/>
        </w:rPr>
        <w:t xml:space="preserve"> is the sole exploration of trait-based outcomes, such as charisma and presentation style, related to psychopathy at the group level. Surprisingly, no study has investigated the cognitive and decision-making outcomes of psychopathy in the last 40 years (</w:t>
      </w:r>
      <w:proofErr w:type="spellStart"/>
      <w:r w:rsidRPr="00DC787C">
        <w:rPr>
          <w:rFonts w:ascii="Times New Roman" w:hAnsi="Times New Roman" w:cs="Times New Roman"/>
          <w:sz w:val="24"/>
          <w:szCs w:val="24"/>
        </w:rPr>
        <w:t>Dierdoff</w:t>
      </w:r>
      <w:proofErr w:type="spellEnd"/>
      <w:r w:rsidRPr="00DC787C">
        <w:rPr>
          <w:rFonts w:ascii="Times New Roman" w:hAnsi="Times New Roman" w:cs="Times New Roman"/>
          <w:sz w:val="24"/>
          <w:szCs w:val="24"/>
        </w:rPr>
        <w:t xml:space="preserve"> &amp; Fisher, 2022). Furthermore, there is an absence of research discussing the positive outcomes associated with psychopathy within groups, as tabulated in Table 1.</w:t>
      </w:r>
    </w:p>
    <w:p w:rsidR="00CF27F8" w:rsidRPr="007B15A7" w:rsidRDefault="00FA09A7" w:rsidP="007B15A7">
      <w:pPr>
        <w:spacing w:line="360" w:lineRule="auto"/>
        <w:jc w:val="both"/>
        <w:rPr>
          <w:rFonts w:ascii="Times New Roman" w:hAnsi="Times New Roman" w:cs="Times New Roman"/>
          <w:sz w:val="24"/>
          <w:szCs w:val="24"/>
        </w:rPr>
      </w:pPr>
      <w:r w:rsidRPr="00DC787C">
        <w:rPr>
          <w:rFonts w:ascii="Times New Roman" w:hAnsi="Times New Roman" w:cs="Times New Roman"/>
          <w:sz w:val="24"/>
          <w:szCs w:val="24"/>
        </w:rPr>
        <w:t>Table 1 provides a comprehensive overview of empirical studies on psychopathy outcomes, highlighting major theoretical contributions and limitations. It serves to illustrate the literature gap that the current investigation aims to address.</w:t>
      </w:r>
    </w:p>
    <w:p w:rsidR="00CF27F8" w:rsidRDefault="00FA09A7" w:rsidP="007B15A7">
      <w:pPr>
        <w:spacing w:line="360" w:lineRule="auto"/>
        <w:ind w:left="3600"/>
        <w:jc w:val="both"/>
        <w:rPr>
          <w:rFonts w:ascii="Times New Roman" w:hAnsi="Times New Roman" w:cs="Times New Roman"/>
          <w:bCs/>
          <w:sz w:val="24"/>
          <w:szCs w:val="24"/>
        </w:rPr>
      </w:pPr>
      <w:r>
        <w:rPr>
          <w:rFonts w:ascii="Times New Roman" w:hAnsi="Times New Roman" w:cs="Times New Roman"/>
          <w:bCs/>
          <w:sz w:val="24"/>
          <w:szCs w:val="24"/>
        </w:rPr>
        <w:t>____________________</w:t>
      </w:r>
    </w:p>
    <w:p w:rsidR="00CF27F8" w:rsidRDefault="00FA09A7" w:rsidP="007B15A7">
      <w:pPr>
        <w:spacing w:line="360" w:lineRule="auto"/>
        <w:ind w:left="3600"/>
        <w:jc w:val="both"/>
        <w:rPr>
          <w:rFonts w:ascii="Times New Roman" w:hAnsi="Times New Roman" w:cs="Times New Roman"/>
          <w:bCs/>
          <w:sz w:val="24"/>
          <w:szCs w:val="24"/>
        </w:rPr>
      </w:pPr>
      <w:r>
        <w:rPr>
          <w:rFonts w:ascii="Times New Roman" w:hAnsi="Times New Roman" w:cs="Times New Roman"/>
          <w:bCs/>
          <w:sz w:val="24"/>
          <w:szCs w:val="24"/>
        </w:rPr>
        <w:t xml:space="preserve">     Insert Table 1 here</w:t>
      </w:r>
    </w:p>
    <w:p w:rsidR="00D7294D" w:rsidRPr="007B15A7" w:rsidRDefault="00FA09A7" w:rsidP="007B15A7">
      <w:pPr>
        <w:spacing w:line="360" w:lineRule="auto"/>
        <w:ind w:left="3600"/>
        <w:jc w:val="both"/>
        <w:rPr>
          <w:rFonts w:ascii="Times New Roman" w:hAnsi="Times New Roman" w:cs="Times New Roman"/>
          <w:bCs/>
          <w:sz w:val="24"/>
          <w:szCs w:val="24"/>
        </w:rPr>
      </w:pPr>
      <w:r>
        <w:rPr>
          <w:rFonts w:ascii="Times New Roman" w:hAnsi="Times New Roman" w:cs="Times New Roman"/>
          <w:bCs/>
          <w:sz w:val="24"/>
          <w:szCs w:val="24"/>
        </w:rPr>
        <w:t>____________________</w:t>
      </w:r>
    </w:p>
    <w:p w:rsidR="008749BC" w:rsidRPr="008749BC" w:rsidRDefault="008749BC" w:rsidP="008749BC">
      <w:pPr>
        <w:spacing w:line="360" w:lineRule="auto"/>
        <w:rPr>
          <w:rFonts w:ascii="Times New Roman" w:hAnsi="Times New Roman" w:cs="Times New Roman"/>
          <w:bCs/>
          <w:sz w:val="24"/>
          <w:szCs w:val="24"/>
        </w:rPr>
      </w:pPr>
      <w:r w:rsidRPr="008749BC">
        <w:rPr>
          <w:rFonts w:ascii="Times New Roman" w:hAnsi="Times New Roman" w:cs="Times New Roman"/>
          <w:bCs/>
          <w:sz w:val="24"/>
          <w:szCs w:val="24"/>
        </w:rPr>
        <w:lastRenderedPageBreak/>
        <w:t xml:space="preserve">performance of teams, with a significant interest in social interactions and interpersonal relationships. Performance and leadership are examined to understand how these traits contribute to team success or failure. The study employs empirical research methods, using scales and assessments to measure psychopathic traits, and considers related constructs like narcissism and Machiavellianism. It highlights potential positive aspects of psychopathy, challenging traditional negative views, and explores individual differences in trait levels. Key researchers such as </w:t>
      </w:r>
      <w:proofErr w:type="spellStart"/>
      <w:r w:rsidRPr="008749BC">
        <w:rPr>
          <w:rFonts w:ascii="Times New Roman" w:hAnsi="Times New Roman" w:cs="Times New Roman"/>
          <w:bCs/>
          <w:sz w:val="24"/>
          <w:szCs w:val="24"/>
        </w:rPr>
        <w:t>Paulhus</w:t>
      </w:r>
      <w:proofErr w:type="spellEnd"/>
      <w:r w:rsidRPr="008749BC">
        <w:rPr>
          <w:rFonts w:ascii="Times New Roman" w:hAnsi="Times New Roman" w:cs="Times New Roman"/>
          <w:bCs/>
          <w:sz w:val="24"/>
          <w:szCs w:val="24"/>
        </w:rPr>
        <w:t xml:space="preserve">, Hare, Lilienfeld, Miller, Patrick, </w:t>
      </w:r>
      <w:proofErr w:type="spellStart"/>
      <w:r w:rsidRPr="008749BC">
        <w:rPr>
          <w:rFonts w:ascii="Times New Roman" w:hAnsi="Times New Roman" w:cs="Times New Roman"/>
          <w:bCs/>
          <w:sz w:val="24"/>
          <w:szCs w:val="24"/>
        </w:rPr>
        <w:t>Jonason</w:t>
      </w:r>
      <w:proofErr w:type="spellEnd"/>
      <w:r w:rsidRPr="008749BC">
        <w:rPr>
          <w:rFonts w:ascii="Times New Roman" w:hAnsi="Times New Roman" w:cs="Times New Roman"/>
          <w:bCs/>
          <w:sz w:val="24"/>
          <w:szCs w:val="24"/>
        </w:rPr>
        <w:t xml:space="preserve"> and Jones are referenced, indicating a foundation on established theories. The literature also explores psychological facets of psychopathic traits, impulsivity, and disinhibition, and examines outcomes and impacts, including potential negative effects like increased conflict.</w:t>
      </w:r>
    </w:p>
    <w:p w:rsidR="008749BC" w:rsidRDefault="008749BC" w:rsidP="008749BC">
      <w:pPr>
        <w:spacing w:line="360" w:lineRule="auto"/>
        <w:rPr>
          <w:rFonts w:ascii="Times New Roman" w:hAnsi="Times New Roman" w:cs="Times New Roman"/>
          <w:bCs/>
          <w:sz w:val="24"/>
          <w:szCs w:val="24"/>
        </w:rPr>
      </w:pPr>
      <w:r w:rsidRPr="008749BC">
        <w:rPr>
          <w:rFonts w:ascii="Times New Roman" w:hAnsi="Times New Roman" w:cs="Times New Roman"/>
          <w:bCs/>
          <w:sz w:val="24"/>
          <w:szCs w:val="24"/>
        </w:rPr>
        <w:t>Overall, word cloud also identifies the gap toward using other established measurement tools for psychopathy, there's a notable absence of discussion on experimental methodologies and the exploration of psychopathic states, which could provide deeper insights into causal relationships and situational influences. Furthermore, the inclusion of terms like narcissism and Machiavellianism hints at the complexity of psychopathic constructs within team contexts, urging further investigation into their interplay. Addressing these gaps through experimental studies and nuanced examinations of individual differences can enhance our understanding of psychopathy's multifaceted impacts on team functioning, ultimately informing more effective strategies for management and intervention. Lastly, word cloud on psychopathy also revealed a dominance of negative outcomes.</w:t>
      </w:r>
    </w:p>
    <w:p w:rsidR="008749BC" w:rsidRDefault="008749BC" w:rsidP="008749BC">
      <w:pPr>
        <w:spacing w:line="360" w:lineRule="auto"/>
        <w:ind w:left="3600"/>
        <w:jc w:val="both"/>
        <w:rPr>
          <w:rFonts w:ascii="Times New Roman" w:hAnsi="Times New Roman" w:cs="Times New Roman"/>
          <w:bCs/>
          <w:sz w:val="24"/>
          <w:szCs w:val="24"/>
        </w:rPr>
      </w:pPr>
      <w:r>
        <w:rPr>
          <w:rFonts w:ascii="Times New Roman" w:hAnsi="Times New Roman" w:cs="Times New Roman"/>
          <w:bCs/>
          <w:sz w:val="24"/>
          <w:szCs w:val="24"/>
        </w:rPr>
        <w:t>____________________</w:t>
      </w:r>
    </w:p>
    <w:p w:rsidR="008749BC" w:rsidRDefault="008749BC" w:rsidP="008749BC">
      <w:pPr>
        <w:spacing w:line="360" w:lineRule="auto"/>
        <w:ind w:left="3600"/>
        <w:jc w:val="both"/>
        <w:rPr>
          <w:rFonts w:ascii="Times New Roman" w:hAnsi="Times New Roman" w:cs="Times New Roman"/>
          <w:bCs/>
          <w:sz w:val="24"/>
          <w:szCs w:val="24"/>
        </w:rPr>
      </w:pPr>
      <w:r>
        <w:rPr>
          <w:rFonts w:ascii="Times New Roman" w:hAnsi="Times New Roman" w:cs="Times New Roman"/>
          <w:bCs/>
          <w:sz w:val="24"/>
          <w:szCs w:val="24"/>
        </w:rPr>
        <w:t xml:space="preserve">     Insert Figure 1 here</w:t>
      </w:r>
    </w:p>
    <w:p w:rsidR="008749BC" w:rsidRPr="007B15A7" w:rsidRDefault="008749BC" w:rsidP="008749BC">
      <w:pPr>
        <w:spacing w:line="360" w:lineRule="auto"/>
        <w:ind w:left="3600"/>
        <w:jc w:val="both"/>
        <w:rPr>
          <w:rFonts w:ascii="Times New Roman" w:hAnsi="Times New Roman" w:cs="Times New Roman"/>
          <w:bCs/>
          <w:sz w:val="24"/>
          <w:szCs w:val="24"/>
        </w:rPr>
      </w:pPr>
      <w:r>
        <w:rPr>
          <w:rFonts w:ascii="Times New Roman" w:hAnsi="Times New Roman" w:cs="Times New Roman"/>
          <w:bCs/>
          <w:sz w:val="24"/>
          <w:szCs w:val="24"/>
        </w:rPr>
        <w:t>____________________</w:t>
      </w:r>
    </w:p>
    <w:p w:rsidR="008749BC" w:rsidRPr="008749BC" w:rsidRDefault="008749BC" w:rsidP="008749BC">
      <w:pPr>
        <w:spacing w:line="360" w:lineRule="auto"/>
        <w:rPr>
          <w:rFonts w:ascii="Times New Roman" w:hAnsi="Times New Roman" w:cs="Times New Roman"/>
          <w:bCs/>
          <w:sz w:val="24"/>
          <w:szCs w:val="24"/>
        </w:rPr>
      </w:pPr>
    </w:p>
    <w:p w:rsidR="005A7CC0" w:rsidRPr="002C7744" w:rsidRDefault="00FA09A7" w:rsidP="007B15A7">
      <w:pPr>
        <w:spacing w:line="360" w:lineRule="auto"/>
        <w:rPr>
          <w:rFonts w:ascii="Times New Roman" w:hAnsi="Times New Roman" w:cs="Times New Roman"/>
          <w:b/>
          <w:bCs/>
          <w:sz w:val="24"/>
          <w:szCs w:val="24"/>
        </w:rPr>
      </w:pPr>
      <w:r>
        <w:rPr>
          <w:rFonts w:ascii="Times New Roman" w:hAnsi="Times New Roman" w:cs="Times New Roman"/>
          <w:b/>
          <w:bCs/>
          <w:sz w:val="24"/>
          <w:szCs w:val="24"/>
        </w:rPr>
        <w:t xml:space="preserve">RESEARCH </w:t>
      </w:r>
      <w:r w:rsidRPr="002C7744">
        <w:rPr>
          <w:rFonts w:ascii="Times New Roman" w:hAnsi="Times New Roman" w:cs="Times New Roman"/>
          <w:b/>
          <w:bCs/>
          <w:sz w:val="24"/>
          <w:szCs w:val="24"/>
        </w:rPr>
        <w:t>HYPOTHESIS</w:t>
      </w:r>
    </w:p>
    <w:p w:rsidR="005A7CC0" w:rsidRPr="002C7744" w:rsidRDefault="00FA09A7" w:rsidP="007B15A7">
      <w:pPr>
        <w:spacing w:line="360" w:lineRule="auto"/>
        <w:jc w:val="both"/>
        <w:rPr>
          <w:rFonts w:ascii="Times New Roman" w:hAnsi="Times New Roman" w:cs="Times New Roman"/>
          <w:b/>
          <w:sz w:val="24"/>
          <w:szCs w:val="24"/>
        </w:rPr>
      </w:pPr>
      <w:r w:rsidRPr="002C7744">
        <w:rPr>
          <w:rFonts w:ascii="Times New Roman" w:hAnsi="Times New Roman" w:cs="Times New Roman"/>
          <w:b/>
          <w:sz w:val="24"/>
          <w:szCs w:val="24"/>
        </w:rPr>
        <w:t xml:space="preserve">2.1 The Psychopathy and </w:t>
      </w:r>
      <w:r w:rsidR="001F66E3">
        <w:rPr>
          <w:rFonts w:ascii="Times New Roman" w:hAnsi="Times New Roman" w:cs="Times New Roman"/>
          <w:b/>
          <w:sz w:val="24"/>
          <w:szCs w:val="24"/>
        </w:rPr>
        <w:t xml:space="preserve">Group </w:t>
      </w:r>
      <w:r w:rsidRPr="002C7744">
        <w:rPr>
          <w:rFonts w:ascii="Times New Roman" w:hAnsi="Times New Roman" w:cs="Times New Roman"/>
          <w:b/>
          <w:sz w:val="24"/>
          <w:szCs w:val="24"/>
        </w:rPr>
        <w:t>Performance</w:t>
      </w:r>
    </w:p>
    <w:p w:rsidR="005A7CC0" w:rsidRPr="002C7744" w:rsidRDefault="00FA09A7" w:rsidP="007B15A7">
      <w:pPr>
        <w:spacing w:line="360" w:lineRule="auto"/>
        <w:jc w:val="both"/>
        <w:rPr>
          <w:rFonts w:ascii="Times New Roman" w:hAnsi="Times New Roman" w:cs="Times New Roman"/>
          <w:sz w:val="24"/>
          <w:szCs w:val="24"/>
        </w:rPr>
      </w:pPr>
      <w:r w:rsidRPr="00893760">
        <w:rPr>
          <w:rFonts w:ascii="Times New Roman" w:hAnsi="Times New Roman" w:cs="Times New Roman"/>
          <w:sz w:val="24"/>
          <w:szCs w:val="24"/>
        </w:rPr>
        <w:lastRenderedPageBreak/>
        <w:t>Limited research has focused on the psychopathy relationship with group performance.</w:t>
      </w:r>
      <w:r w:rsidR="00893760" w:rsidRPr="00893760">
        <w:rPr>
          <w:rFonts w:ascii="Times New Roman" w:hAnsi="Times New Roman" w:cs="Times New Roman"/>
          <w:sz w:val="24"/>
          <w:szCs w:val="24"/>
        </w:rPr>
        <w:t xml:space="preserve"> </w:t>
      </w:r>
      <w:r w:rsidRPr="00893760">
        <w:rPr>
          <w:rFonts w:ascii="Times New Roman" w:hAnsi="Times New Roman" w:cs="Times New Roman"/>
          <w:sz w:val="24"/>
          <w:szCs w:val="24"/>
        </w:rPr>
        <w:t xml:space="preserve">however, psychopathy consistently shows a negative relationship between </w:t>
      </w:r>
      <w:r w:rsidR="001F66E3" w:rsidRPr="00893760">
        <w:rPr>
          <w:rFonts w:ascii="Times New Roman" w:hAnsi="Times New Roman" w:cs="Times New Roman"/>
          <w:sz w:val="24"/>
          <w:szCs w:val="24"/>
        </w:rPr>
        <w:t xml:space="preserve">group </w:t>
      </w:r>
      <w:r w:rsidRPr="00893760">
        <w:rPr>
          <w:rFonts w:ascii="Times New Roman" w:hAnsi="Times New Roman" w:cs="Times New Roman"/>
          <w:sz w:val="24"/>
          <w:szCs w:val="24"/>
        </w:rPr>
        <w:t>cooperation</w:t>
      </w:r>
      <w:r w:rsidR="001F66E3" w:rsidRPr="00893760">
        <w:rPr>
          <w:rFonts w:ascii="Times New Roman" w:hAnsi="Times New Roman" w:cs="Times New Roman"/>
          <w:sz w:val="24"/>
          <w:szCs w:val="24"/>
        </w:rPr>
        <w:t xml:space="preserve"> and group </w:t>
      </w:r>
      <w:r w:rsidRPr="00893760">
        <w:rPr>
          <w:rFonts w:ascii="Times New Roman" w:hAnsi="Times New Roman" w:cs="Times New Roman"/>
          <w:sz w:val="24"/>
          <w:szCs w:val="24"/>
        </w:rPr>
        <w:t xml:space="preserve">performance across studies </w:t>
      </w:r>
      <w:r w:rsidR="001F66E3" w:rsidRPr="00893760">
        <w:rPr>
          <w:rFonts w:ascii="Times New Roman" w:hAnsi="Times New Roman" w:cs="Times New Roman"/>
          <w:sz w:val="24"/>
          <w:szCs w:val="24"/>
        </w:rPr>
        <w:t>(</w:t>
      </w:r>
      <w:proofErr w:type="spellStart"/>
      <w:r w:rsidR="001F66E3" w:rsidRPr="00893760">
        <w:rPr>
          <w:rFonts w:ascii="Times New Roman" w:hAnsi="Times New Roman" w:cs="Times New Roman"/>
          <w:sz w:val="24"/>
          <w:szCs w:val="24"/>
        </w:rPr>
        <w:t>Malesza</w:t>
      </w:r>
      <w:proofErr w:type="spellEnd"/>
      <w:r w:rsidR="001F66E3" w:rsidRPr="00893760">
        <w:rPr>
          <w:rFonts w:ascii="Times New Roman" w:hAnsi="Times New Roman" w:cs="Times New Roman"/>
          <w:sz w:val="24"/>
          <w:szCs w:val="24"/>
        </w:rPr>
        <w:t>, 2020</w:t>
      </w:r>
      <w:r w:rsidRPr="00893760">
        <w:rPr>
          <w:rFonts w:ascii="Times New Roman" w:hAnsi="Times New Roman" w:cs="Times New Roman"/>
          <w:sz w:val="24"/>
          <w:szCs w:val="24"/>
        </w:rPr>
        <w:t xml:space="preserve">; Nassif, </w:t>
      </w:r>
      <w:proofErr w:type="gramStart"/>
      <w:r w:rsidRPr="00893760">
        <w:rPr>
          <w:rFonts w:ascii="Times New Roman" w:hAnsi="Times New Roman" w:cs="Times New Roman"/>
          <w:sz w:val="24"/>
          <w:szCs w:val="24"/>
        </w:rPr>
        <w:t xml:space="preserve">2020;  </w:t>
      </w:r>
      <w:r w:rsidR="00135E27" w:rsidRPr="00135E27">
        <w:rPr>
          <w:rFonts w:ascii="Times New Roman" w:hAnsi="Times New Roman" w:cs="Times New Roman"/>
          <w:sz w:val="24"/>
          <w:szCs w:val="24"/>
        </w:rPr>
        <w:t>Testori</w:t>
      </w:r>
      <w:proofErr w:type="gramEnd"/>
      <w:r w:rsidR="00135E27" w:rsidRPr="00135E27">
        <w:rPr>
          <w:rFonts w:ascii="Times New Roman" w:hAnsi="Times New Roman" w:cs="Times New Roman"/>
          <w:sz w:val="24"/>
          <w:szCs w:val="24"/>
        </w:rPr>
        <w:t xml:space="preserve"> Hoyle, and </w:t>
      </w:r>
      <w:proofErr w:type="spellStart"/>
      <w:r w:rsidR="00135E27" w:rsidRPr="00135E27">
        <w:rPr>
          <w:rFonts w:ascii="Times New Roman" w:hAnsi="Times New Roman" w:cs="Times New Roman"/>
          <w:sz w:val="24"/>
          <w:szCs w:val="24"/>
        </w:rPr>
        <w:t>Eisenbart</w:t>
      </w:r>
      <w:proofErr w:type="spellEnd"/>
      <w:r w:rsidR="00135E27" w:rsidRPr="00135E27">
        <w:rPr>
          <w:rFonts w:ascii="Times New Roman" w:hAnsi="Times New Roman" w:cs="Times New Roman"/>
          <w:sz w:val="24"/>
          <w:szCs w:val="24"/>
        </w:rPr>
        <w:t>, 2019</w:t>
      </w:r>
      <w:r w:rsidRPr="00893760">
        <w:rPr>
          <w:rFonts w:ascii="Times New Roman" w:hAnsi="Times New Roman" w:cs="Times New Roman"/>
          <w:sz w:val="24"/>
          <w:szCs w:val="24"/>
        </w:rPr>
        <w:t>). Grounded in social interdependence theory and social network analysis, Nassif (2020) proposed that the higher the dark personality in teams (higher narcissism,</w:t>
      </w:r>
      <w:r w:rsidR="00893760" w:rsidRPr="00893760">
        <w:rPr>
          <w:rFonts w:ascii="Times New Roman" w:hAnsi="Times New Roman" w:cs="Times New Roman"/>
          <w:sz w:val="24"/>
          <w:szCs w:val="24"/>
        </w:rPr>
        <w:t xml:space="preserve"> </w:t>
      </w:r>
      <w:r w:rsidRPr="00893760">
        <w:rPr>
          <w:rFonts w:ascii="Times New Roman" w:hAnsi="Times New Roman" w:cs="Times New Roman"/>
          <w:sz w:val="24"/>
          <w:szCs w:val="24"/>
        </w:rPr>
        <w:t xml:space="preserve">psychopathy, and </w:t>
      </w:r>
      <w:proofErr w:type="spellStart"/>
      <w:r w:rsidRPr="00893760">
        <w:rPr>
          <w:rFonts w:ascii="Times New Roman" w:hAnsi="Times New Roman" w:cs="Times New Roman"/>
          <w:sz w:val="24"/>
          <w:szCs w:val="24"/>
        </w:rPr>
        <w:t>machiavellianism</w:t>
      </w:r>
      <w:proofErr w:type="spellEnd"/>
      <w:r w:rsidRPr="00893760">
        <w:rPr>
          <w:rFonts w:ascii="Times New Roman" w:hAnsi="Times New Roman" w:cs="Times New Roman"/>
          <w:sz w:val="24"/>
          <w:szCs w:val="24"/>
        </w:rPr>
        <w:t xml:space="preserve">) higher will be the negative effect and influence of such negative behaviors on group and team performance. Research has focused on </w:t>
      </w:r>
      <w:r w:rsidR="00893760" w:rsidRPr="00893760">
        <w:rPr>
          <w:rFonts w:ascii="Times New Roman" w:hAnsi="Times New Roman" w:cs="Times New Roman"/>
          <w:sz w:val="24"/>
          <w:szCs w:val="24"/>
        </w:rPr>
        <w:t>corporate psychopaths</w:t>
      </w:r>
      <w:r w:rsidRPr="00893760">
        <w:rPr>
          <w:rFonts w:ascii="Times New Roman" w:hAnsi="Times New Roman" w:cs="Times New Roman"/>
          <w:sz w:val="24"/>
          <w:szCs w:val="24"/>
        </w:rPr>
        <w:t xml:space="preserve"> </w:t>
      </w:r>
      <w:r w:rsidR="00893760" w:rsidRPr="00893760">
        <w:rPr>
          <w:rFonts w:ascii="Times New Roman" w:hAnsi="Times New Roman" w:cs="Times New Roman"/>
          <w:sz w:val="24"/>
          <w:szCs w:val="24"/>
        </w:rPr>
        <w:t xml:space="preserve">and explored the negative group outcomes such as responsibility, team player, management skills, and accomplishment in teams </w:t>
      </w:r>
      <w:r w:rsidRPr="00893760">
        <w:rPr>
          <w:rFonts w:ascii="Times New Roman" w:hAnsi="Times New Roman" w:cs="Times New Roman"/>
          <w:sz w:val="24"/>
          <w:szCs w:val="24"/>
        </w:rPr>
        <w:t>(</w:t>
      </w:r>
      <w:proofErr w:type="spellStart"/>
      <w:r w:rsidR="00B25749" w:rsidRPr="00B25749">
        <w:rPr>
          <w:rFonts w:ascii="Times New Roman" w:hAnsi="Times New Roman" w:cs="Times New Roman"/>
          <w:sz w:val="24"/>
          <w:szCs w:val="24"/>
        </w:rPr>
        <w:t>Babiak</w:t>
      </w:r>
      <w:proofErr w:type="spellEnd"/>
      <w:r w:rsidR="00B25749" w:rsidRPr="00B25749">
        <w:rPr>
          <w:rFonts w:ascii="Times New Roman" w:hAnsi="Times New Roman" w:cs="Times New Roman"/>
          <w:sz w:val="24"/>
          <w:szCs w:val="24"/>
        </w:rPr>
        <w:t xml:space="preserve"> Neumann, and Hare, 2010</w:t>
      </w:r>
      <w:r w:rsidRPr="00893760">
        <w:rPr>
          <w:rFonts w:ascii="Times New Roman" w:hAnsi="Times New Roman" w:cs="Times New Roman"/>
          <w:sz w:val="24"/>
          <w:szCs w:val="24"/>
        </w:rPr>
        <w:t xml:space="preserve">). However, neither facet </w:t>
      </w:r>
      <w:r w:rsidR="00893760" w:rsidRPr="00893760">
        <w:rPr>
          <w:rFonts w:ascii="Times New Roman" w:hAnsi="Times New Roman" w:cs="Times New Roman"/>
          <w:sz w:val="24"/>
          <w:szCs w:val="24"/>
        </w:rPr>
        <w:t xml:space="preserve">of psychopathy </w:t>
      </w:r>
      <w:r w:rsidRPr="00893760">
        <w:rPr>
          <w:rFonts w:ascii="Times New Roman" w:hAnsi="Times New Roman" w:cs="Times New Roman"/>
          <w:sz w:val="24"/>
          <w:szCs w:val="24"/>
        </w:rPr>
        <w:t>is directly linked to performance outcomes (</w:t>
      </w:r>
      <w:r w:rsidR="00B25749" w:rsidRPr="00B25749">
        <w:rPr>
          <w:rFonts w:ascii="Times New Roman" w:hAnsi="Times New Roman" w:cs="Times New Roman"/>
          <w:sz w:val="24"/>
          <w:szCs w:val="24"/>
        </w:rPr>
        <w:t xml:space="preserve">LeBreton, </w:t>
      </w:r>
      <w:proofErr w:type="spellStart"/>
      <w:r w:rsidR="00B25749" w:rsidRPr="00B25749">
        <w:rPr>
          <w:rFonts w:ascii="Times New Roman" w:hAnsi="Times New Roman" w:cs="Times New Roman"/>
          <w:sz w:val="24"/>
          <w:szCs w:val="24"/>
        </w:rPr>
        <w:t>Shiverdecker</w:t>
      </w:r>
      <w:proofErr w:type="spellEnd"/>
      <w:r w:rsidR="00B25749" w:rsidRPr="00B25749">
        <w:rPr>
          <w:rFonts w:ascii="Times New Roman" w:hAnsi="Times New Roman" w:cs="Times New Roman"/>
          <w:sz w:val="24"/>
          <w:szCs w:val="24"/>
        </w:rPr>
        <w:t>, and Grimaldi, 2018</w:t>
      </w:r>
      <w:r w:rsidRPr="00893760">
        <w:rPr>
          <w:rFonts w:ascii="Times New Roman" w:hAnsi="Times New Roman" w:cs="Times New Roman"/>
          <w:sz w:val="24"/>
          <w:szCs w:val="24"/>
        </w:rPr>
        <w:t xml:space="preserve">). In the latest </w:t>
      </w:r>
      <w:r w:rsidRPr="00A103EB">
        <w:rPr>
          <w:rFonts w:ascii="Times New Roman" w:hAnsi="Times New Roman" w:cs="Times New Roman"/>
          <w:sz w:val="24"/>
          <w:szCs w:val="24"/>
        </w:rPr>
        <w:t>research psychopaths lack performance due to their cognitive control and attentional ca</w:t>
      </w:r>
      <w:r w:rsidR="00893760" w:rsidRPr="00A103EB">
        <w:rPr>
          <w:rFonts w:ascii="Times New Roman" w:hAnsi="Times New Roman" w:cs="Times New Roman"/>
          <w:sz w:val="24"/>
          <w:szCs w:val="24"/>
        </w:rPr>
        <w:t>pacity (</w:t>
      </w:r>
      <w:proofErr w:type="spellStart"/>
      <w:r w:rsidR="00893760" w:rsidRPr="00B25749">
        <w:rPr>
          <w:rFonts w:ascii="Times New Roman" w:hAnsi="Times New Roman" w:cs="Times New Roman"/>
          <w:sz w:val="24"/>
          <w:szCs w:val="24"/>
        </w:rPr>
        <w:t>Arrulo</w:t>
      </w:r>
      <w:proofErr w:type="spellEnd"/>
      <w:r w:rsidR="00893760" w:rsidRPr="00B25749">
        <w:rPr>
          <w:rFonts w:ascii="Times New Roman" w:hAnsi="Times New Roman" w:cs="Times New Roman"/>
          <w:sz w:val="24"/>
          <w:szCs w:val="24"/>
        </w:rPr>
        <w:t xml:space="preserve"> </w:t>
      </w:r>
      <w:r w:rsidR="00B25749" w:rsidRPr="00B25749">
        <w:rPr>
          <w:rFonts w:ascii="Times New Roman" w:eastAsia="Times New Roman" w:hAnsi="Times New Roman" w:cs="Times New Roman"/>
          <w:noProof/>
          <w:color w:val="000000" w:themeColor="text1"/>
          <w:sz w:val="24"/>
          <w:szCs w:val="24"/>
        </w:rPr>
        <w:t>Doumas, and Papageorgiou</w:t>
      </w:r>
      <w:r w:rsidR="00B25749" w:rsidRPr="00B25749">
        <w:rPr>
          <w:rFonts w:ascii="Times New Roman" w:hAnsi="Times New Roman" w:cs="Times New Roman"/>
          <w:sz w:val="24"/>
          <w:szCs w:val="24"/>
        </w:rPr>
        <w:t xml:space="preserve">, </w:t>
      </w:r>
      <w:r w:rsidR="00893760" w:rsidRPr="00B25749">
        <w:rPr>
          <w:rFonts w:ascii="Times New Roman" w:hAnsi="Times New Roman" w:cs="Times New Roman"/>
          <w:sz w:val="24"/>
          <w:szCs w:val="24"/>
        </w:rPr>
        <w:t>2023).</w:t>
      </w:r>
      <w:r w:rsidR="00893760" w:rsidRPr="00A103EB">
        <w:rPr>
          <w:rFonts w:ascii="Times New Roman" w:hAnsi="Times New Roman" w:cs="Times New Roman"/>
          <w:sz w:val="24"/>
          <w:szCs w:val="24"/>
        </w:rPr>
        <w:t xml:space="preserve"> This</w:t>
      </w:r>
      <w:r w:rsidR="00893760" w:rsidRPr="00893760">
        <w:rPr>
          <w:rFonts w:ascii="Times New Roman" w:hAnsi="Times New Roman" w:cs="Times New Roman"/>
          <w:sz w:val="24"/>
          <w:szCs w:val="24"/>
        </w:rPr>
        <w:t xml:space="preserve"> empirical evidence consistently affirm</w:t>
      </w:r>
      <w:r w:rsidRPr="00893760">
        <w:rPr>
          <w:rFonts w:ascii="Times New Roman" w:hAnsi="Times New Roman" w:cs="Times New Roman"/>
          <w:sz w:val="24"/>
          <w:szCs w:val="24"/>
        </w:rPr>
        <w:t xml:space="preserve">s a weak and adverse connection between psychopathy and </w:t>
      </w:r>
      <w:r w:rsidR="00893760" w:rsidRPr="00893760">
        <w:rPr>
          <w:rFonts w:ascii="Times New Roman" w:hAnsi="Times New Roman" w:cs="Times New Roman"/>
          <w:sz w:val="24"/>
          <w:szCs w:val="24"/>
        </w:rPr>
        <w:t xml:space="preserve">group </w:t>
      </w:r>
      <w:r w:rsidRPr="00893760">
        <w:rPr>
          <w:rFonts w:ascii="Times New Roman" w:hAnsi="Times New Roman" w:cs="Times New Roman"/>
          <w:sz w:val="24"/>
          <w:szCs w:val="24"/>
        </w:rPr>
        <w:t>performance. Consequently, it is expected that</w:t>
      </w:r>
    </w:p>
    <w:p w:rsidR="005A7CC0" w:rsidRPr="002C7744" w:rsidRDefault="00FA09A7" w:rsidP="007B15A7">
      <w:pPr>
        <w:spacing w:line="360" w:lineRule="auto"/>
        <w:jc w:val="both"/>
        <w:rPr>
          <w:rFonts w:ascii="Times New Roman" w:hAnsi="Times New Roman" w:cs="Times New Roman"/>
          <w:sz w:val="24"/>
          <w:szCs w:val="24"/>
        </w:rPr>
      </w:pPr>
      <w:r w:rsidRPr="002C7744">
        <w:rPr>
          <w:rFonts w:ascii="Times New Roman" w:hAnsi="Times New Roman" w:cs="Times New Roman"/>
          <w:sz w:val="24"/>
          <w:szCs w:val="24"/>
        </w:rPr>
        <w:t>H</w:t>
      </w:r>
      <w:r w:rsidR="00C626F6" w:rsidRPr="002C7744">
        <w:rPr>
          <w:rFonts w:ascii="Times New Roman" w:hAnsi="Times New Roman" w:cs="Times New Roman"/>
          <w:sz w:val="24"/>
          <w:szCs w:val="24"/>
          <w:vertAlign w:val="subscript"/>
        </w:rPr>
        <w:t>1</w:t>
      </w:r>
      <w:r w:rsidRPr="002C7744">
        <w:rPr>
          <w:rFonts w:ascii="Times New Roman" w:hAnsi="Times New Roman" w:cs="Times New Roman"/>
          <w:sz w:val="24"/>
          <w:szCs w:val="24"/>
        </w:rPr>
        <w:t xml:space="preserve">: Psychopathy predicts a negative relationship with </w:t>
      </w:r>
      <w:r w:rsidR="00893760">
        <w:rPr>
          <w:rFonts w:ascii="Times New Roman" w:hAnsi="Times New Roman" w:cs="Times New Roman"/>
          <w:sz w:val="24"/>
          <w:szCs w:val="24"/>
        </w:rPr>
        <w:t xml:space="preserve">group </w:t>
      </w:r>
      <w:r w:rsidRPr="002C7744">
        <w:rPr>
          <w:rFonts w:ascii="Times New Roman" w:hAnsi="Times New Roman" w:cs="Times New Roman"/>
          <w:sz w:val="24"/>
          <w:szCs w:val="24"/>
        </w:rPr>
        <w:t>performance</w:t>
      </w:r>
    </w:p>
    <w:p w:rsidR="005A7CC0" w:rsidRPr="002C7744" w:rsidRDefault="00FA09A7" w:rsidP="007B15A7">
      <w:pPr>
        <w:spacing w:line="360" w:lineRule="auto"/>
        <w:jc w:val="both"/>
        <w:rPr>
          <w:rFonts w:ascii="Times New Roman" w:hAnsi="Times New Roman" w:cs="Times New Roman"/>
          <w:b/>
          <w:sz w:val="24"/>
          <w:szCs w:val="24"/>
        </w:rPr>
      </w:pPr>
      <w:r w:rsidRPr="002C7744">
        <w:rPr>
          <w:rFonts w:ascii="Times New Roman" w:hAnsi="Times New Roman" w:cs="Times New Roman"/>
          <w:b/>
          <w:sz w:val="24"/>
          <w:szCs w:val="24"/>
        </w:rPr>
        <w:t>2.2 Psychopathy and Social Efficacy</w:t>
      </w:r>
    </w:p>
    <w:p w:rsidR="00592F3C" w:rsidRPr="002C7744" w:rsidRDefault="00FA09A7" w:rsidP="007B15A7">
      <w:pPr>
        <w:spacing w:after="0" w:line="360" w:lineRule="auto"/>
        <w:jc w:val="both"/>
        <w:rPr>
          <w:rFonts w:ascii="Times New Roman" w:hAnsi="Times New Roman" w:cs="Times New Roman"/>
          <w:sz w:val="24"/>
          <w:szCs w:val="24"/>
        </w:rPr>
      </w:pPr>
      <w:r w:rsidRPr="002C7744">
        <w:rPr>
          <w:rFonts w:ascii="Times New Roman" w:hAnsi="Times New Roman" w:cs="Times New Roman"/>
          <w:sz w:val="24"/>
          <w:szCs w:val="24"/>
        </w:rPr>
        <w:t>Social Self-Efficacy refers to "A person’s ability to successfully navigate interpersonal interactions" (</w:t>
      </w:r>
      <w:proofErr w:type="spellStart"/>
      <w:r w:rsidRPr="002C7744">
        <w:rPr>
          <w:rFonts w:ascii="Times New Roman" w:hAnsi="Times New Roman" w:cs="Times New Roman"/>
          <w:sz w:val="24"/>
          <w:szCs w:val="24"/>
        </w:rPr>
        <w:t>Fiset</w:t>
      </w:r>
      <w:proofErr w:type="spellEnd"/>
      <w:r w:rsidRPr="002C7744">
        <w:rPr>
          <w:rFonts w:ascii="Times New Roman" w:hAnsi="Times New Roman" w:cs="Times New Roman"/>
          <w:sz w:val="24"/>
          <w:szCs w:val="24"/>
        </w:rPr>
        <w:t xml:space="preserve"> &amp; Behave, 2019</w:t>
      </w:r>
      <w:r w:rsidR="00811C5F">
        <w:rPr>
          <w:rFonts w:ascii="Times New Roman" w:hAnsi="Times New Roman" w:cs="Times New Roman"/>
          <w:sz w:val="24"/>
          <w:szCs w:val="24"/>
        </w:rPr>
        <w:t>; Sherer &amp; Maddux, 1982</w:t>
      </w:r>
      <w:r w:rsidRPr="002C7744">
        <w:rPr>
          <w:rFonts w:ascii="Times New Roman" w:hAnsi="Times New Roman" w:cs="Times New Roman"/>
          <w:sz w:val="24"/>
          <w:szCs w:val="24"/>
        </w:rPr>
        <w:t>). Bandura (1999, 2001, and 2005) defines social efficacy or social efficacy differently with the same essence of this concept. According to him, social efficacy is an individual's use of environmentally available resources by using power, social relationships, and skills to act at their behest to attain certain outcomes (Bandura, 2001; Bandura, 2005). Individuals do not have the time, energy, and resources to master every realm of life so they try to utilize the available sources (Bandura, 2001; Bandura, 2005). For this purpose, they form interpersonal interactions and social relations to get control of the situation (Bandura, 2001; Bandura, 2005).</w:t>
      </w:r>
    </w:p>
    <w:p w:rsidR="00592F3C" w:rsidRPr="002C7744" w:rsidRDefault="00592F3C" w:rsidP="007B15A7">
      <w:pPr>
        <w:spacing w:after="0" w:line="360" w:lineRule="auto"/>
        <w:jc w:val="both"/>
        <w:rPr>
          <w:rFonts w:ascii="Times New Roman" w:hAnsi="Times New Roman" w:cs="Times New Roman"/>
          <w:sz w:val="24"/>
          <w:szCs w:val="24"/>
        </w:rPr>
      </w:pPr>
    </w:p>
    <w:p w:rsidR="00592F3C" w:rsidRPr="002C7744" w:rsidRDefault="00FA09A7" w:rsidP="007B15A7">
      <w:pPr>
        <w:spacing w:line="360" w:lineRule="auto"/>
        <w:jc w:val="both"/>
        <w:rPr>
          <w:rFonts w:ascii="Times New Roman" w:hAnsi="Times New Roman" w:cs="Times New Roman"/>
          <w:sz w:val="24"/>
          <w:szCs w:val="24"/>
        </w:rPr>
      </w:pPr>
      <w:r w:rsidRPr="002C7744">
        <w:rPr>
          <w:rFonts w:ascii="Times New Roman" w:hAnsi="Times New Roman" w:cs="Times New Roman"/>
          <w:sz w:val="24"/>
          <w:szCs w:val="24"/>
        </w:rPr>
        <w:t>psychopath's lack of concern for others (</w:t>
      </w:r>
      <w:r w:rsidR="00B25749" w:rsidRPr="00B25749">
        <w:rPr>
          <w:rFonts w:ascii="Times New Roman" w:hAnsi="Times New Roman" w:cs="Times New Roman"/>
          <w:sz w:val="24"/>
          <w:szCs w:val="24"/>
        </w:rPr>
        <w:t xml:space="preserve">LeBreton, </w:t>
      </w:r>
      <w:proofErr w:type="spellStart"/>
      <w:r w:rsidR="00B25749" w:rsidRPr="00B25749">
        <w:rPr>
          <w:rFonts w:ascii="Times New Roman" w:hAnsi="Times New Roman" w:cs="Times New Roman"/>
          <w:sz w:val="24"/>
          <w:szCs w:val="24"/>
        </w:rPr>
        <w:t>Shiverdecker</w:t>
      </w:r>
      <w:proofErr w:type="spellEnd"/>
      <w:r w:rsidR="00B25749" w:rsidRPr="00B25749">
        <w:rPr>
          <w:rFonts w:ascii="Times New Roman" w:hAnsi="Times New Roman" w:cs="Times New Roman"/>
          <w:sz w:val="24"/>
          <w:szCs w:val="24"/>
        </w:rPr>
        <w:t>, and Grimaldi, 2018</w:t>
      </w:r>
      <w:r w:rsidRPr="002C7744">
        <w:rPr>
          <w:rFonts w:ascii="Times New Roman" w:hAnsi="Times New Roman" w:cs="Times New Roman"/>
          <w:sz w:val="24"/>
          <w:szCs w:val="24"/>
        </w:rPr>
        <w:t xml:space="preserve">; Jones &amp; </w:t>
      </w:r>
      <w:proofErr w:type="spellStart"/>
      <w:r w:rsidRPr="002C7744">
        <w:rPr>
          <w:rFonts w:ascii="Times New Roman" w:hAnsi="Times New Roman" w:cs="Times New Roman"/>
          <w:sz w:val="24"/>
          <w:szCs w:val="24"/>
        </w:rPr>
        <w:t>Paulhus</w:t>
      </w:r>
      <w:proofErr w:type="spellEnd"/>
      <w:r w:rsidRPr="002C7744">
        <w:rPr>
          <w:rFonts w:ascii="Times New Roman" w:hAnsi="Times New Roman" w:cs="Times New Roman"/>
          <w:sz w:val="24"/>
          <w:szCs w:val="24"/>
        </w:rPr>
        <w:t>, 2013) and an overestimation of their skills, knowledge, and intelligence (</w:t>
      </w:r>
      <w:proofErr w:type="spellStart"/>
      <w:r w:rsidRPr="002C7744">
        <w:rPr>
          <w:rFonts w:ascii="Times New Roman" w:hAnsi="Times New Roman" w:cs="Times New Roman"/>
          <w:sz w:val="24"/>
          <w:szCs w:val="24"/>
        </w:rPr>
        <w:t>Paulhus</w:t>
      </w:r>
      <w:proofErr w:type="spellEnd"/>
      <w:r w:rsidRPr="002C7744">
        <w:rPr>
          <w:rFonts w:ascii="Times New Roman" w:hAnsi="Times New Roman" w:cs="Times New Roman"/>
          <w:sz w:val="24"/>
          <w:szCs w:val="24"/>
        </w:rPr>
        <w:t xml:space="preserve"> &amp; Williams, 2002) drives their high self-worth may be less influenced by others, such as through supervisor's criticism, negative evaluations, etc. Hirschfeld and Scotter (2018) suggested that </w:t>
      </w:r>
      <w:r w:rsidRPr="002C7744">
        <w:rPr>
          <w:rFonts w:ascii="Times New Roman" w:hAnsi="Times New Roman" w:cs="Times New Roman"/>
          <w:sz w:val="24"/>
          <w:szCs w:val="24"/>
        </w:rPr>
        <w:lastRenderedPageBreak/>
        <w:t>psychopaths spur greater interest and perform better in career fields that are adventure-sum and require strong technical expertise with less concern for others. Psychopaths are high thrill-seekers (</w:t>
      </w:r>
      <w:proofErr w:type="spellStart"/>
      <w:r w:rsidRPr="002C7744">
        <w:rPr>
          <w:rFonts w:ascii="Times New Roman" w:hAnsi="Times New Roman" w:cs="Times New Roman"/>
          <w:sz w:val="24"/>
          <w:szCs w:val="24"/>
        </w:rPr>
        <w:t>Paulhus</w:t>
      </w:r>
      <w:proofErr w:type="spellEnd"/>
      <w:r w:rsidRPr="002C7744">
        <w:rPr>
          <w:rFonts w:ascii="Times New Roman" w:hAnsi="Times New Roman" w:cs="Times New Roman"/>
          <w:sz w:val="24"/>
          <w:szCs w:val="24"/>
        </w:rPr>
        <w:t xml:space="preserve"> &amp; Williams; 2002). Their tendencies of high resilience and getting less influenced by others at a task may predict their high self-beliefs to achieve results and work in situations of high pressure and emergent circumstances. In this respect, Bandura (1999) described, that when people lack concern for others, such individuals are self-encouraging and able to work in extremely threatening and emergent conditions while protecting their self-worth and producing the required behaviors and work according to the needs of the emergent environment without influencing their abilities and firm beliefs from the opinion of others, negative feedback, criticism, social pressures, and social rejection. </w:t>
      </w:r>
      <w:r w:rsidR="00E01F97">
        <w:rPr>
          <w:rFonts w:ascii="Times New Roman" w:hAnsi="Times New Roman" w:cs="Times New Roman"/>
          <w:sz w:val="24"/>
          <w:szCs w:val="24"/>
        </w:rPr>
        <w:t>Concerning this,</w:t>
      </w:r>
      <w:r w:rsidR="00AA09DA">
        <w:rPr>
          <w:rFonts w:ascii="Times New Roman" w:hAnsi="Times New Roman" w:cs="Times New Roman"/>
          <w:sz w:val="24"/>
          <w:szCs w:val="24"/>
        </w:rPr>
        <w:t xml:space="preserve"> </w:t>
      </w:r>
      <w:r w:rsidR="00E01F97">
        <w:rPr>
          <w:rFonts w:ascii="Times New Roman" w:hAnsi="Times New Roman" w:cs="Times New Roman"/>
          <w:sz w:val="24"/>
          <w:szCs w:val="24"/>
        </w:rPr>
        <w:t xml:space="preserve">individuals who are more involved in their jobs are less bothered to take on burdensome responsibilities and stick to their core skills may all be </w:t>
      </w:r>
      <w:r w:rsidR="00AA09DA">
        <w:rPr>
          <w:rFonts w:ascii="Times New Roman" w:hAnsi="Times New Roman" w:cs="Times New Roman"/>
          <w:sz w:val="24"/>
          <w:szCs w:val="24"/>
        </w:rPr>
        <w:t>predictive</w:t>
      </w:r>
      <w:r w:rsidR="00E01F97">
        <w:rPr>
          <w:rFonts w:ascii="Times New Roman" w:hAnsi="Times New Roman" w:cs="Times New Roman"/>
          <w:sz w:val="24"/>
          <w:szCs w:val="24"/>
        </w:rPr>
        <w:t xml:space="preserve"> of using available resources from the environment and subsequently predict social efficacy.</w:t>
      </w:r>
    </w:p>
    <w:p w:rsidR="00174638" w:rsidRPr="002C7744" w:rsidRDefault="00FA09A7" w:rsidP="007B15A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Psychopaths</w:t>
      </w:r>
      <w:r w:rsidRPr="002C7744">
        <w:rPr>
          <w:rFonts w:ascii="Times New Roman" w:hAnsi="Times New Roman" w:cs="Times New Roman"/>
          <w:sz w:val="24"/>
          <w:szCs w:val="24"/>
        </w:rPr>
        <w:t xml:space="preserve"> are more concerned with their ego identity goals (Jones and </w:t>
      </w:r>
      <w:proofErr w:type="spellStart"/>
      <w:r w:rsidRPr="002C7744">
        <w:rPr>
          <w:rFonts w:ascii="Times New Roman" w:hAnsi="Times New Roman" w:cs="Times New Roman"/>
          <w:sz w:val="24"/>
          <w:szCs w:val="24"/>
        </w:rPr>
        <w:t>Paulhus</w:t>
      </w:r>
      <w:proofErr w:type="spellEnd"/>
      <w:r w:rsidRPr="002C7744">
        <w:rPr>
          <w:rFonts w:ascii="Times New Roman" w:hAnsi="Times New Roman" w:cs="Times New Roman"/>
          <w:sz w:val="24"/>
          <w:szCs w:val="24"/>
        </w:rPr>
        <w:t xml:space="preserve">, 2013), they feel threatened when they have to learn new things that may influence their ego and self-identity and they become more self-protected. </w:t>
      </w:r>
      <w:proofErr w:type="spellStart"/>
      <w:r w:rsidRPr="002C7744">
        <w:rPr>
          <w:rFonts w:ascii="Times New Roman" w:hAnsi="Times New Roman" w:cs="Times New Roman"/>
          <w:sz w:val="24"/>
          <w:szCs w:val="24"/>
        </w:rPr>
        <w:t>Jonason</w:t>
      </w:r>
      <w:proofErr w:type="spellEnd"/>
      <w:r w:rsidRPr="002C7744">
        <w:rPr>
          <w:rFonts w:ascii="Times New Roman" w:hAnsi="Times New Roman" w:cs="Times New Roman"/>
          <w:sz w:val="24"/>
          <w:szCs w:val="24"/>
        </w:rPr>
        <w:t xml:space="preserve"> and Zeigler-Hill (2018) suggested that </w:t>
      </w:r>
      <w:r>
        <w:rPr>
          <w:rFonts w:ascii="Times New Roman" w:hAnsi="Times New Roman" w:cs="Times New Roman"/>
          <w:sz w:val="24"/>
          <w:szCs w:val="24"/>
        </w:rPr>
        <w:t>psychopaths</w:t>
      </w:r>
      <w:r w:rsidRPr="002C7744">
        <w:rPr>
          <w:rFonts w:ascii="Times New Roman" w:hAnsi="Times New Roman" w:cs="Times New Roman"/>
          <w:sz w:val="24"/>
          <w:szCs w:val="24"/>
        </w:rPr>
        <w:t xml:space="preserve"> have high tendencies toward self-protection. Narcissist behaves in ego-satisfying ways while utilizing their available resources (</w:t>
      </w:r>
      <w:proofErr w:type="spellStart"/>
      <w:r w:rsidRPr="002C7744">
        <w:rPr>
          <w:rFonts w:ascii="Times New Roman" w:hAnsi="Times New Roman" w:cs="Times New Roman"/>
          <w:sz w:val="24"/>
          <w:szCs w:val="24"/>
        </w:rPr>
        <w:t>Jonason</w:t>
      </w:r>
      <w:proofErr w:type="spellEnd"/>
      <w:r w:rsidRPr="002C7744">
        <w:rPr>
          <w:rFonts w:ascii="Times New Roman" w:hAnsi="Times New Roman" w:cs="Times New Roman"/>
          <w:sz w:val="24"/>
          <w:szCs w:val="24"/>
        </w:rPr>
        <w:t xml:space="preserve"> et al., 2015). Relating to this, from a social cognitive approach, individuals work in self-satisfying ways while using their skills rather than learning new things and experimenting with new techniques (Bandura, 2005). They behest others and work cooperatively with others to attain those skills, resources, and techniques (Bandura, 2001). For them, their expertise and self-satisfaction are prior (Bandura, 2001). Concerning the use of past experiences and not learning something new, Anderson and Betz (2001) suggested that </w:t>
      </w:r>
      <w:r w:rsidRPr="002C7744">
        <w:rPr>
          <w:rFonts w:ascii="Times New Roman" w:hAnsi="Times New Roman" w:cs="Times New Roman"/>
          <w:b/>
          <w:sz w:val="24"/>
          <w:szCs w:val="24"/>
        </w:rPr>
        <w:t>past performance</w:t>
      </w:r>
      <w:r w:rsidRPr="002C7744">
        <w:rPr>
          <w:rFonts w:ascii="Times New Roman" w:hAnsi="Times New Roman" w:cs="Times New Roman"/>
          <w:sz w:val="24"/>
          <w:szCs w:val="24"/>
        </w:rPr>
        <w:t xml:space="preserve"> is a key predictor of social efficacy as compared to enactive or guided mastery (a significant predictor of self-efficacy). Therefore, </w:t>
      </w:r>
      <w:r>
        <w:rPr>
          <w:rFonts w:ascii="Times New Roman" w:hAnsi="Times New Roman" w:cs="Times New Roman"/>
          <w:sz w:val="24"/>
          <w:szCs w:val="24"/>
        </w:rPr>
        <w:t>psychopaths</w:t>
      </w:r>
      <w:r w:rsidRPr="002C7744">
        <w:rPr>
          <w:rFonts w:ascii="Times New Roman" w:hAnsi="Times New Roman" w:cs="Times New Roman"/>
          <w:sz w:val="24"/>
          <w:szCs w:val="24"/>
        </w:rPr>
        <w:t xml:space="preserve"> rely more on the core expertise that they have from past experiences, selecting and forming social situations that may predict higher social efficacy.</w:t>
      </w:r>
    </w:p>
    <w:p w:rsidR="00174638" w:rsidRPr="00EC4859" w:rsidRDefault="00FA09A7" w:rsidP="007B15A7">
      <w:pPr>
        <w:spacing w:line="360" w:lineRule="auto"/>
        <w:jc w:val="both"/>
        <w:rPr>
          <w:rFonts w:ascii="Times New Roman" w:hAnsi="Times New Roman" w:cs="Times New Roman"/>
          <w:sz w:val="24"/>
          <w:szCs w:val="24"/>
        </w:rPr>
      </w:pPr>
      <w:r w:rsidRPr="002C7744">
        <w:rPr>
          <w:rFonts w:ascii="Times New Roman" w:hAnsi="Times New Roman" w:cs="Times New Roman"/>
          <w:sz w:val="24"/>
          <w:szCs w:val="24"/>
        </w:rPr>
        <w:t>H</w:t>
      </w:r>
      <w:r>
        <w:rPr>
          <w:rFonts w:ascii="Times New Roman" w:hAnsi="Times New Roman" w:cs="Times New Roman"/>
          <w:sz w:val="24"/>
          <w:szCs w:val="24"/>
          <w:vertAlign w:val="subscript"/>
        </w:rPr>
        <w:t>2</w:t>
      </w:r>
      <w:r w:rsidRPr="002C7744">
        <w:rPr>
          <w:rFonts w:ascii="Times New Roman" w:hAnsi="Times New Roman" w:cs="Times New Roman"/>
          <w:sz w:val="24"/>
          <w:szCs w:val="24"/>
        </w:rPr>
        <w:t xml:space="preserve">: Psychopathy predicts a </w:t>
      </w:r>
      <w:r>
        <w:rPr>
          <w:rFonts w:ascii="Times New Roman" w:hAnsi="Times New Roman" w:cs="Times New Roman"/>
          <w:sz w:val="24"/>
          <w:szCs w:val="24"/>
        </w:rPr>
        <w:t>posi</w:t>
      </w:r>
      <w:r w:rsidRPr="002C7744">
        <w:rPr>
          <w:rFonts w:ascii="Times New Roman" w:hAnsi="Times New Roman" w:cs="Times New Roman"/>
          <w:sz w:val="24"/>
          <w:szCs w:val="24"/>
        </w:rPr>
        <w:t xml:space="preserve">tive relationship with </w:t>
      </w:r>
      <w:r w:rsidR="005B777B">
        <w:rPr>
          <w:rFonts w:ascii="Times New Roman" w:hAnsi="Times New Roman" w:cs="Times New Roman"/>
          <w:sz w:val="24"/>
          <w:szCs w:val="24"/>
        </w:rPr>
        <w:t>social efficacy</w:t>
      </w:r>
    </w:p>
    <w:p w:rsidR="005A7CC0" w:rsidRPr="002C7744" w:rsidRDefault="00FA09A7" w:rsidP="007B15A7">
      <w:pPr>
        <w:spacing w:line="360" w:lineRule="auto"/>
        <w:jc w:val="both"/>
        <w:rPr>
          <w:rFonts w:ascii="Times New Roman" w:hAnsi="Times New Roman" w:cs="Times New Roman"/>
          <w:b/>
          <w:sz w:val="24"/>
          <w:szCs w:val="24"/>
        </w:rPr>
      </w:pPr>
      <w:r w:rsidRPr="002C7744">
        <w:rPr>
          <w:rFonts w:ascii="Times New Roman" w:hAnsi="Times New Roman" w:cs="Times New Roman"/>
          <w:b/>
          <w:sz w:val="24"/>
          <w:szCs w:val="24"/>
        </w:rPr>
        <w:t>2.3 Psychopathy and Collective Efficacy</w:t>
      </w:r>
    </w:p>
    <w:p w:rsidR="008D68A9" w:rsidRPr="00EC4859" w:rsidRDefault="00FA09A7" w:rsidP="007B15A7">
      <w:pPr>
        <w:spacing w:line="360" w:lineRule="auto"/>
        <w:jc w:val="both"/>
        <w:rPr>
          <w:rFonts w:ascii="Times New Roman" w:hAnsi="Times New Roman" w:cs="Times New Roman"/>
          <w:sz w:val="24"/>
          <w:szCs w:val="24"/>
        </w:rPr>
      </w:pPr>
      <w:r w:rsidRPr="00EC4859">
        <w:rPr>
          <w:rFonts w:ascii="Times New Roman" w:hAnsi="Times New Roman" w:cs="Times New Roman"/>
          <w:sz w:val="24"/>
          <w:szCs w:val="24"/>
        </w:rPr>
        <w:lastRenderedPageBreak/>
        <w:t xml:space="preserve">Recent research has suggested that environmental factors are the key to building psychopathic traits </w:t>
      </w:r>
      <w:r w:rsidRPr="00F23BDB">
        <w:rPr>
          <w:rFonts w:ascii="Times New Roman" w:hAnsi="Times New Roman" w:cs="Times New Roman"/>
          <w:sz w:val="24"/>
          <w:szCs w:val="24"/>
        </w:rPr>
        <w:t>(</w:t>
      </w:r>
      <w:proofErr w:type="spellStart"/>
      <w:r w:rsidRPr="00F23BDB">
        <w:rPr>
          <w:rFonts w:ascii="Times New Roman" w:hAnsi="Times New Roman" w:cs="Times New Roman"/>
          <w:sz w:val="24"/>
          <w:szCs w:val="24"/>
        </w:rPr>
        <w:t>Kofler</w:t>
      </w:r>
      <w:proofErr w:type="spellEnd"/>
      <w:r w:rsidRPr="00F23BDB">
        <w:rPr>
          <w:rFonts w:ascii="Times New Roman" w:hAnsi="Times New Roman" w:cs="Times New Roman"/>
          <w:sz w:val="24"/>
          <w:szCs w:val="24"/>
        </w:rPr>
        <w:t xml:space="preserve"> </w:t>
      </w:r>
      <w:r w:rsidR="00B25749">
        <w:rPr>
          <w:rFonts w:ascii="Times New Roman" w:hAnsi="Times New Roman" w:cs="Times New Roman"/>
          <w:sz w:val="24"/>
          <w:szCs w:val="24"/>
        </w:rPr>
        <w:t xml:space="preserve">Zhang, </w:t>
      </w:r>
      <w:r w:rsidR="00B25749" w:rsidRPr="00B25749">
        <w:rPr>
          <w:rFonts w:ascii="Times New Roman" w:hAnsi="Times New Roman" w:cs="Times New Roman"/>
          <w:sz w:val="24"/>
          <w:szCs w:val="24"/>
        </w:rPr>
        <w:t>and Gao,</w:t>
      </w:r>
      <w:r w:rsidR="00B25749">
        <w:rPr>
          <w:rFonts w:ascii="Times New Roman" w:hAnsi="Times New Roman" w:cs="Times New Roman"/>
          <w:sz w:val="24"/>
          <w:szCs w:val="24"/>
        </w:rPr>
        <w:t xml:space="preserve"> </w:t>
      </w:r>
      <w:r w:rsidRPr="00F23BDB">
        <w:rPr>
          <w:rFonts w:ascii="Times New Roman" w:hAnsi="Times New Roman" w:cs="Times New Roman"/>
          <w:sz w:val="24"/>
          <w:szCs w:val="24"/>
        </w:rPr>
        <w:t>2022).</w:t>
      </w:r>
      <w:r w:rsidR="00EC4859" w:rsidRPr="00EC4859">
        <w:rPr>
          <w:rFonts w:ascii="Times New Roman" w:hAnsi="Times New Roman" w:cs="Times New Roman"/>
          <w:sz w:val="24"/>
          <w:szCs w:val="24"/>
        </w:rPr>
        <w:t xml:space="preserve"> </w:t>
      </w:r>
      <w:r w:rsidRPr="00EC4859">
        <w:rPr>
          <w:rFonts w:ascii="Times New Roman" w:hAnsi="Times New Roman" w:cs="Times New Roman"/>
          <w:sz w:val="24"/>
          <w:szCs w:val="24"/>
        </w:rPr>
        <w:t>Apart from the genetic etiology of psychopathic tendencies,</w:t>
      </w:r>
      <w:r w:rsidR="00AA09DA">
        <w:rPr>
          <w:rFonts w:ascii="Times New Roman" w:hAnsi="Times New Roman" w:cs="Times New Roman"/>
          <w:sz w:val="24"/>
          <w:szCs w:val="24"/>
        </w:rPr>
        <w:t xml:space="preserve"> </w:t>
      </w:r>
      <w:r w:rsidRPr="00EC4859">
        <w:rPr>
          <w:rFonts w:ascii="Times New Roman" w:hAnsi="Times New Roman" w:cs="Times New Roman"/>
          <w:sz w:val="24"/>
          <w:szCs w:val="24"/>
        </w:rPr>
        <w:t>social factors play a significant role in shaping psychopathic tendencies.</w:t>
      </w:r>
      <w:r w:rsidR="00EC4859" w:rsidRPr="00EC4859">
        <w:rPr>
          <w:rFonts w:ascii="Times New Roman" w:hAnsi="Times New Roman" w:cs="Times New Roman"/>
          <w:sz w:val="24"/>
          <w:szCs w:val="24"/>
        </w:rPr>
        <w:t xml:space="preserve"> </w:t>
      </w:r>
      <w:r w:rsidRPr="00EC4859">
        <w:rPr>
          <w:rFonts w:ascii="Times New Roman" w:hAnsi="Times New Roman" w:cs="Times New Roman"/>
          <w:sz w:val="23"/>
          <w:szCs w:val="23"/>
        </w:rPr>
        <w:t>For example, peer victimization, poor household circumstances, high levels of stress within the family, and negative parenting practices including poor supervision and monitoring, corporal punishment, and</w:t>
      </w:r>
      <w:r w:rsidR="00AA09DA">
        <w:rPr>
          <w:rFonts w:ascii="Times New Roman" w:hAnsi="Times New Roman" w:cs="Times New Roman"/>
          <w:sz w:val="23"/>
          <w:szCs w:val="23"/>
        </w:rPr>
        <w:t xml:space="preserve"> </w:t>
      </w:r>
      <w:r w:rsidRPr="00EC4859">
        <w:rPr>
          <w:rFonts w:ascii="Times New Roman" w:hAnsi="Times New Roman" w:cs="Times New Roman"/>
          <w:sz w:val="23"/>
          <w:szCs w:val="23"/>
        </w:rPr>
        <w:t xml:space="preserve">inconsistent discipline have </w:t>
      </w:r>
      <w:r w:rsidR="00AA09DA">
        <w:rPr>
          <w:rFonts w:ascii="Times New Roman" w:hAnsi="Times New Roman" w:cs="Times New Roman"/>
          <w:sz w:val="23"/>
          <w:szCs w:val="23"/>
        </w:rPr>
        <w:t>been associated with higher lev</w:t>
      </w:r>
      <w:r w:rsidRPr="00EC4859">
        <w:rPr>
          <w:rFonts w:ascii="Times New Roman" w:hAnsi="Times New Roman" w:cs="Times New Roman"/>
          <w:sz w:val="23"/>
          <w:szCs w:val="23"/>
        </w:rPr>
        <w:t xml:space="preserve">els of psychopathic traits </w:t>
      </w:r>
      <w:r w:rsidR="00A103EB" w:rsidRPr="00F23BDB">
        <w:rPr>
          <w:rFonts w:ascii="Times New Roman" w:hAnsi="Times New Roman" w:cs="Times New Roman"/>
          <w:sz w:val="24"/>
          <w:szCs w:val="24"/>
        </w:rPr>
        <w:t>(</w:t>
      </w:r>
      <w:proofErr w:type="spellStart"/>
      <w:r w:rsidR="00B25749" w:rsidRPr="00F23BDB">
        <w:rPr>
          <w:rFonts w:ascii="Times New Roman" w:hAnsi="Times New Roman" w:cs="Times New Roman"/>
          <w:sz w:val="24"/>
          <w:szCs w:val="24"/>
        </w:rPr>
        <w:t>Kofler</w:t>
      </w:r>
      <w:proofErr w:type="spellEnd"/>
      <w:r w:rsidR="00B25749" w:rsidRPr="00F23BDB">
        <w:rPr>
          <w:rFonts w:ascii="Times New Roman" w:hAnsi="Times New Roman" w:cs="Times New Roman"/>
          <w:sz w:val="24"/>
          <w:szCs w:val="24"/>
        </w:rPr>
        <w:t xml:space="preserve"> </w:t>
      </w:r>
      <w:r w:rsidR="00B25749">
        <w:rPr>
          <w:rFonts w:ascii="Times New Roman" w:hAnsi="Times New Roman" w:cs="Times New Roman"/>
          <w:sz w:val="24"/>
          <w:szCs w:val="24"/>
        </w:rPr>
        <w:t xml:space="preserve">Zhang, </w:t>
      </w:r>
      <w:r w:rsidR="00B25749" w:rsidRPr="00B25749">
        <w:rPr>
          <w:rFonts w:ascii="Times New Roman" w:hAnsi="Times New Roman" w:cs="Times New Roman"/>
          <w:sz w:val="24"/>
          <w:szCs w:val="24"/>
        </w:rPr>
        <w:t>and Gao,</w:t>
      </w:r>
      <w:r w:rsidR="00B25749">
        <w:rPr>
          <w:rFonts w:ascii="Times New Roman" w:hAnsi="Times New Roman" w:cs="Times New Roman"/>
          <w:sz w:val="24"/>
          <w:szCs w:val="24"/>
        </w:rPr>
        <w:t xml:space="preserve"> </w:t>
      </w:r>
      <w:r w:rsidR="00B25749" w:rsidRPr="00F23BDB">
        <w:rPr>
          <w:rFonts w:ascii="Times New Roman" w:hAnsi="Times New Roman" w:cs="Times New Roman"/>
          <w:sz w:val="24"/>
          <w:szCs w:val="24"/>
        </w:rPr>
        <w:t>2022</w:t>
      </w:r>
      <w:r w:rsidRPr="00A103EB">
        <w:rPr>
          <w:rFonts w:ascii="Times New Roman" w:hAnsi="Times New Roman" w:cs="Times New Roman"/>
          <w:sz w:val="23"/>
          <w:szCs w:val="23"/>
        </w:rPr>
        <w:t>).</w:t>
      </w:r>
      <w:r w:rsidRPr="00EC4859">
        <w:rPr>
          <w:rFonts w:ascii="Times New Roman" w:hAnsi="Times New Roman" w:cs="Times New Roman"/>
          <w:sz w:val="23"/>
          <w:szCs w:val="23"/>
        </w:rPr>
        <w:t xml:space="preserve"> Psychopaths feel more secure and involved in pursuing their own self-driven goals and their lack of concern for others (Hare, 1985) obstructs them fro</w:t>
      </w:r>
      <w:r w:rsidR="00AA09DA">
        <w:rPr>
          <w:rFonts w:ascii="Times New Roman" w:hAnsi="Times New Roman" w:cs="Times New Roman"/>
          <w:sz w:val="23"/>
          <w:szCs w:val="23"/>
        </w:rPr>
        <w:t xml:space="preserve">m </w:t>
      </w:r>
      <w:r w:rsidRPr="00EC4859">
        <w:rPr>
          <w:rFonts w:ascii="Times New Roman" w:hAnsi="Times New Roman" w:cs="Times New Roman"/>
          <w:sz w:val="23"/>
          <w:szCs w:val="23"/>
        </w:rPr>
        <w:t xml:space="preserve">developing their shared values and </w:t>
      </w:r>
      <w:r w:rsidR="00AA09DA" w:rsidRPr="00EC4859">
        <w:rPr>
          <w:rFonts w:ascii="Times New Roman" w:hAnsi="Times New Roman" w:cs="Times New Roman"/>
          <w:sz w:val="23"/>
          <w:szCs w:val="23"/>
        </w:rPr>
        <w:t>belief</w:t>
      </w:r>
      <w:r w:rsidRPr="00EC4859">
        <w:rPr>
          <w:rFonts w:ascii="Times New Roman" w:hAnsi="Times New Roman" w:cs="Times New Roman"/>
          <w:sz w:val="23"/>
          <w:szCs w:val="23"/>
        </w:rPr>
        <w:t xml:space="preserve"> system for coworkers to develop collective efficacy.</w:t>
      </w:r>
      <w:r w:rsidR="00AA09DA">
        <w:rPr>
          <w:rFonts w:ascii="Times New Roman" w:hAnsi="Times New Roman" w:cs="Times New Roman"/>
          <w:sz w:val="23"/>
          <w:szCs w:val="23"/>
        </w:rPr>
        <w:t xml:space="preserve"> </w:t>
      </w:r>
      <w:proofErr w:type="gramStart"/>
      <w:r w:rsidRPr="00EC4859">
        <w:rPr>
          <w:rFonts w:ascii="Times New Roman" w:hAnsi="Times New Roman" w:cs="Times New Roman"/>
          <w:sz w:val="23"/>
          <w:szCs w:val="23"/>
        </w:rPr>
        <w:t>Ther</w:t>
      </w:r>
      <w:r w:rsidR="00AA09DA">
        <w:rPr>
          <w:rFonts w:ascii="Times New Roman" w:hAnsi="Times New Roman" w:cs="Times New Roman"/>
          <w:sz w:val="23"/>
          <w:szCs w:val="23"/>
        </w:rPr>
        <w:t>e</w:t>
      </w:r>
      <w:r w:rsidRPr="00EC4859">
        <w:rPr>
          <w:rFonts w:ascii="Times New Roman" w:hAnsi="Times New Roman" w:cs="Times New Roman"/>
          <w:sz w:val="23"/>
          <w:szCs w:val="23"/>
        </w:rPr>
        <w:t>fore</w:t>
      </w:r>
      <w:proofErr w:type="gramEnd"/>
      <w:r w:rsidRPr="00EC4859">
        <w:rPr>
          <w:rFonts w:ascii="Times New Roman" w:hAnsi="Times New Roman" w:cs="Times New Roman"/>
          <w:sz w:val="23"/>
          <w:szCs w:val="23"/>
        </w:rPr>
        <w:t xml:space="preserve"> it may be expected that the psychopaths have a negative relationship with collective efficacy.</w:t>
      </w:r>
    </w:p>
    <w:p w:rsidR="005A4F88" w:rsidRPr="002C7744" w:rsidRDefault="00FA09A7" w:rsidP="007B15A7">
      <w:pPr>
        <w:spacing w:line="360" w:lineRule="auto"/>
        <w:rPr>
          <w:rFonts w:ascii="Times New Roman" w:hAnsi="Times New Roman" w:cs="Times New Roman"/>
          <w:sz w:val="23"/>
          <w:szCs w:val="23"/>
        </w:rPr>
      </w:pPr>
      <w:r w:rsidRPr="002C7744">
        <w:rPr>
          <w:rFonts w:ascii="Times New Roman" w:hAnsi="Times New Roman" w:cs="Times New Roman"/>
          <w:sz w:val="23"/>
          <w:szCs w:val="23"/>
        </w:rPr>
        <w:t>From the assumptions of social cognitive theory</w:t>
      </w:r>
      <w:r w:rsidR="001A718C" w:rsidRPr="002C7744">
        <w:rPr>
          <w:rFonts w:ascii="Times New Roman" w:hAnsi="Times New Roman" w:cs="Times New Roman"/>
          <w:sz w:val="23"/>
          <w:szCs w:val="23"/>
        </w:rPr>
        <w:t xml:space="preserve"> on the larger perspective,</w:t>
      </w:r>
      <w:r w:rsidR="001A718C" w:rsidRPr="002C7744">
        <w:rPr>
          <w:rFonts w:ascii="Times New Roman" w:hAnsi="Times New Roman" w:cs="Times New Roman"/>
        </w:rPr>
        <w:t xml:space="preserve"> </w:t>
      </w:r>
      <w:r w:rsidR="00AA09DA" w:rsidRPr="002C7744">
        <w:rPr>
          <w:rFonts w:ascii="Times New Roman" w:hAnsi="Times New Roman" w:cs="Times New Roman"/>
        </w:rPr>
        <w:t>under</w:t>
      </w:r>
      <w:r w:rsidR="001A718C" w:rsidRPr="002C7744">
        <w:rPr>
          <w:rFonts w:ascii="Times New Roman" w:hAnsi="Times New Roman" w:cs="Times New Roman"/>
        </w:rPr>
        <w:t xml:space="preserve"> the new realities of growing transnational control, individuals increase their controlling leverage by merging into larger units of people in a department. However, these mergers do not come without a price. Paradoxically, to gain control and power, individuals have to negotiate reciprocal contracts that require some loss of </w:t>
      </w:r>
      <w:r w:rsidR="00AA09DA" w:rsidRPr="002C7744">
        <w:rPr>
          <w:rFonts w:ascii="Times New Roman" w:hAnsi="Times New Roman" w:cs="Times New Roman"/>
        </w:rPr>
        <w:t>individual</w:t>
      </w:r>
      <w:r w:rsidR="001A718C" w:rsidRPr="002C7744">
        <w:rPr>
          <w:rFonts w:ascii="Times New Roman" w:hAnsi="Times New Roman" w:cs="Times New Roman"/>
        </w:rPr>
        <w:t xml:space="preserve"> autonomy and therefore they feel more threatened in raising the collective belief system. Relating to that psychopaths have low emotional stability (</w:t>
      </w:r>
      <w:proofErr w:type="spellStart"/>
      <w:r w:rsidR="001A718C" w:rsidRPr="002C7744">
        <w:rPr>
          <w:rFonts w:ascii="Times New Roman" w:hAnsi="Times New Roman" w:cs="Times New Roman"/>
        </w:rPr>
        <w:t>Paulhus</w:t>
      </w:r>
      <w:proofErr w:type="spellEnd"/>
      <w:r w:rsidR="001A718C" w:rsidRPr="002C7744">
        <w:rPr>
          <w:rFonts w:ascii="Times New Roman" w:hAnsi="Times New Roman" w:cs="Times New Roman"/>
        </w:rPr>
        <w:t xml:space="preserve"> &amp; Williams, 2002)</w:t>
      </w:r>
      <w:r w:rsidR="001A718C" w:rsidRPr="002C7744">
        <w:rPr>
          <w:rFonts w:ascii="Times New Roman" w:hAnsi="Times New Roman" w:cs="Times New Roman"/>
          <w:sz w:val="23"/>
          <w:szCs w:val="23"/>
        </w:rPr>
        <w:t xml:space="preserve"> and become easily threatened in building collective beliefs in a collective work environ</w:t>
      </w:r>
      <w:r w:rsidR="00AA09DA">
        <w:rPr>
          <w:rFonts w:ascii="Times New Roman" w:hAnsi="Times New Roman" w:cs="Times New Roman"/>
          <w:sz w:val="23"/>
          <w:szCs w:val="23"/>
        </w:rPr>
        <w:t>ment therefore they may predict</w:t>
      </w:r>
      <w:r w:rsidR="001A718C" w:rsidRPr="002C7744">
        <w:rPr>
          <w:rFonts w:ascii="Times New Roman" w:hAnsi="Times New Roman" w:cs="Times New Roman"/>
          <w:sz w:val="23"/>
          <w:szCs w:val="23"/>
        </w:rPr>
        <w:t xml:space="preserve"> </w:t>
      </w:r>
      <w:r w:rsidRPr="002C7744">
        <w:rPr>
          <w:rFonts w:ascii="Times New Roman" w:hAnsi="Times New Roman" w:cs="Times New Roman"/>
          <w:sz w:val="23"/>
          <w:szCs w:val="23"/>
        </w:rPr>
        <w:t>that</w:t>
      </w:r>
    </w:p>
    <w:p w:rsidR="001A718C" w:rsidRPr="002C7744" w:rsidRDefault="00FA09A7" w:rsidP="007B15A7">
      <w:pPr>
        <w:spacing w:line="360" w:lineRule="auto"/>
        <w:rPr>
          <w:rFonts w:ascii="Times New Roman" w:hAnsi="Times New Roman" w:cs="Times New Roman"/>
          <w:sz w:val="23"/>
          <w:szCs w:val="23"/>
        </w:rPr>
      </w:pPr>
      <w:r w:rsidRPr="002C7744">
        <w:rPr>
          <w:rFonts w:ascii="Times New Roman" w:hAnsi="Times New Roman" w:cs="Times New Roman"/>
          <w:sz w:val="23"/>
          <w:szCs w:val="23"/>
        </w:rPr>
        <w:t>H</w:t>
      </w:r>
      <w:r w:rsidR="00EC4859" w:rsidRPr="00EC4859">
        <w:rPr>
          <w:rFonts w:ascii="Times New Roman" w:hAnsi="Times New Roman" w:cs="Times New Roman"/>
          <w:sz w:val="23"/>
          <w:szCs w:val="23"/>
          <w:vertAlign w:val="subscript"/>
        </w:rPr>
        <w:t>3</w:t>
      </w:r>
      <w:r w:rsidRPr="002C7744">
        <w:rPr>
          <w:rFonts w:ascii="Times New Roman" w:hAnsi="Times New Roman" w:cs="Times New Roman"/>
          <w:sz w:val="23"/>
          <w:szCs w:val="23"/>
        </w:rPr>
        <w:t xml:space="preserve"> Psychopathy may have a negative relationship with collective efficacy</w:t>
      </w:r>
    </w:p>
    <w:p w:rsidR="005A7CC0" w:rsidRPr="002C7744" w:rsidRDefault="00FA09A7" w:rsidP="007B15A7">
      <w:pPr>
        <w:spacing w:line="360" w:lineRule="auto"/>
        <w:jc w:val="both"/>
        <w:rPr>
          <w:rFonts w:ascii="Times New Roman" w:hAnsi="Times New Roman" w:cs="Times New Roman"/>
          <w:b/>
          <w:sz w:val="24"/>
          <w:szCs w:val="24"/>
        </w:rPr>
      </w:pPr>
      <w:r w:rsidRPr="002C7744">
        <w:rPr>
          <w:rFonts w:ascii="Times New Roman" w:hAnsi="Times New Roman" w:cs="Times New Roman"/>
          <w:b/>
          <w:sz w:val="24"/>
          <w:szCs w:val="24"/>
        </w:rPr>
        <w:t xml:space="preserve">2.4 Social Efficacy and </w:t>
      </w:r>
      <w:r w:rsidR="00E01F97">
        <w:rPr>
          <w:rFonts w:ascii="Times New Roman" w:hAnsi="Times New Roman" w:cs="Times New Roman"/>
          <w:b/>
          <w:sz w:val="24"/>
          <w:szCs w:val="24"/>
        </w:rPr>
        <w:t xml:space="preserve">Group </w:t>
      </w:r>
      <w:r w:rsidRPr="002C7744">
        <w:rPr>
          <w:rFonts w:ascii="Times New Roman" w:hAnsi="Times New Roman" w:cs="Times New Roman"/>
          <w:b/>
          <w:sz w:val="24"/>
          <w:szCs w:val="24"/>
        </w:rPr>
        <w:t>Performance</w:t>
      </w:r>
    </w:p>
    <w:p w:rsidR="00F567D8" w:rsidRPr="009F3EF1" w:rsidRDefault="00FA09A7" w:rsidP="007B15A7">
      <w:pPr>
        <w:spacing w:after="0" w:line="360" w:lineRule="auto"/>
        <w:jc w:val="both"/>
        <w:rPr>
          <w:rFonts w:ascii="Times New Roman" w:hAnsi="Times New Roman" w:cs="Times New Roman"/>
          <w:sz w:val="24"/>
          <w:szCs w:val="24"/>
        </w:rPr>
      </w:pPr>
      <w:r w:rsidRPr="009F3EF1">
        <w:rPr>
          <w:rFonts w:ascii="Times New Roman" w:hAnsi="Times New Roman" w:cs="Times New Roman"/>
          <w:sz w:val="24"/>
          <w:szCs w:val="24"/>
        </w:rPr>
        <w:t>In a group, each individual has a diverse self-interest which may require a social effort in support of common values, cores, and goals (</w:t>
      </w:r>
      <w:r w:rsidRPr="009F3EF1">
        <w:rPr>
          <w:rFonts w:ascii="Times New Roman" w:eastAsia="Times New Roman" w:hAnsi="Times New Roman" w:cs="Times New Roman"/>
          <w:color w:val="222222"/>
          <w:sz w:val="24"/>
          <w:szCs w:val="24"/>
        </w:rPr>
        <w:t>Bandura, 2001)</w:t>
      </w:r>
      <w:r w:rsidRPr="009F3EF1">
        <w:rPr>
          <w:rFonts w:ascii="Times New Roman" w:hAnsi="Times New Roman" w:cs="Times New Roman"/>
          <w:sz w:val="24"/>
          <w:szCs w:val="24"/>
        </w:rPr>
        <w:t xml:space="preserve">. The principles of social cognitive theory suggest that social efficacy is a socially mediated mode of agency that </w:t>
      </w:r>
      <w:r w:rsidR="00AA09DA" w:rsidRPr="009F3EF1">
        <w:rPr>
          <w:rFonts w:ascii="Times New Roman" w:hAnsi="Times New Roman" w:cs="Times New Roman"/>
          <w:sz w:val="24"/>
          <w:szCs w:val="24"/>
        </w:rPr>
        <w:t>transforms</w:t>
      </w:r>
      <w:r w:rsidRPr="009F3EF1">
        <w:rPr>
          <w:rFonts w:ascii="Times New Roman" w:hAnsi="Times New Roman" w:cs="Times New Roman"/>
          <w:sz w:val="24"/>
          <w:szCs w:val="24"/>
        </w:rPr>
        <w:t xml:space="preserve"> individuals to free themselves in some areas of functioning by socially interacting and behest others to attain certain goals, meanwhile directly managing the other aspects of life (</w:t>
      </w:r>
      <w:r w:rsidRPr="009F3EF1">
        <w:rPr>
          <w:rFonts w:ascii="Times New Roman" w:eastAsia="Times New Roman" w:hAnsi="Times New Roman" w:cs="Times New Roman"/>
          <w:color w:val="222222"/>
          <w:sz w:val="24"/>
          <w:szCs w:val="24"/>
        </w:rPr>
        <w:t>Bandura, 2001)</w:t>
      </w:r>
      <w:r w:rsidRPr="009F3EF1">
        <w:rPr>
          <w:rFonts w:ascii="Times New Roman" w:hAnsi="Times New Roman" w:cs="Times New Roman"/>
          <w:sz w:val="24"/>
          <w:szCs w:val="24"/>
        </w:rPr>
        <w:t>.  As group performance is more about the shared skills, knowledge, and intentions of the group members with coordinated and dynamic efforts, here social efficacy plays a vital role by using the available environmental resources, energy, and skills of group members in a coordinated way to accomplish group attainments (</w:t>
      </w:r>
      <w:r w:rsidRPr="009F3EF1">
        <w:rPr>
          <w:rFonts w:ascii="Times New Roman" w:eastAsia="Times New Roman" w:hAnsi="Times New Roman" w:cs="Times New Roman"/>
          <w:color w:val="222222"/>
          <w:sz w:val="24"/>
          <w:szCs w:val="24"/>
        </w:rPr>
        <w:t>Bandura, 2001)</w:t>
      </w:r>
      <w:r w:rsidRPr="009F3EF1">
        <w:rPr>
          <w:rFonts w:ascii="Times New Roman" w:hAnsi="Times New Roman" w:cs="Times New Roman"/>
          <w:sz w:val="24"/>
          <w:szCs w:val="24"/>
        </w:rPr>
        <w:t>.  In a group people can't work in isolation therefore they may require many things achievable through socially interdependent ef</w:t>
      </w:r>
      <w:r w:rsidR="00AA09DA">
        <w:rPr>
          <w:rFonts w:ascii="Times New Roman" w:hAnsi="Times New Roman" w:cs="Times New Roman"/>
          <w:sz w:val="24"/>
          <w:szCs w:val="24"/>
        </w:rPr>
        <w:t>fort</w:t>
      </w:r>
      <w:r w:rsidRPr="009F3EF1">
        <w:rPr>
          <w:rFonts w:ascii="Times New Roman" w:hAnsi="Times New Roman" w:cs="Times New Roman"/>
          <w:sz w:val="24"/>
          <w:szCs w:val="24"/>
        </w:rPr>
        <w:t xml:space="preserve"> (</w:t>
      </w:r>
      <w:r w:rsidRPr="009F3EF1">
        <w:rPr>
          <w:rFonts w:ascii="Times New Roman" w:eastAsia="Times New Roman" w:hAnsi="Times New Roman" w:cs="Times New Roman"/>
          <w:color w:val="222222"/>
          <w:sz w:val="24"/>
          <w:szCs w:val="24"/>
        </w:rPr>
        <w:t>Bandura, 2001)</w:t>
      </w:r>
      <w:r w:rsidRPr="009F3EF1">
        <w:rPr>
          <w:rFonts w:ascii="Times New Roman" w:hAnsi="Times New Roman" w:cs="Times New Roman"/>
          <w:sz w:val="24"/>
          <w:szCs w:val="24"/>
        </w:rPr>
        <w:t xml:space="preserve">.  Hence collective performance could not be achieved without socially mediated </w:t>
      </w:r>
      <w:r w:rsidRPr="009F3EF1">
        <w:rPr>
          <w:rFonts w:ascii="Times New Roman" w:hAnsi="Times New Roman" w:cs="Times New Roman"/>
          <w:sz w:val="24"/>
          <w:szCs w:val="24"/>
        </w:rPr>
        <w:lastRenderedPageBreak/>
        <w:t xml:space="preserve">agency which may require all group members to use their identical core competencies in a united way and share the burden of responsibilities and activities to attain group goals. </w:t>
      </w:r>
    </w:p>
    <w:p w:rsidR="00F567D8" w:rsidRPr="009F3EF1" w:rsidRDefault="00FA09A7" w:rsidP="007B15A7">
      <w:pPr>
        <w:spacing w:after="0" w:line="360" w:lineRule="auto"/>
        <w:jc w:val="both"/>
        <w:rPr>
          <w:rFonts w:ascii="Times New Roman" w:hAnsi="Times New Roman" w:cs="Times New Roman"/>
          <w:sz w:val="24"/>
          <w:szCs w:val="24"/>
        </w:rPr>
      </w:pPr>
      <w:r w:rsidRPr="009F3EF1">
        <w:rPr>
          <w:rFonts w:ascii="Times New Roman" w:hAnsi="Times New Roman" w:cs="Times New Roman"/>
          <w:sz w:val="24"/>
          <w:szCs w:val="24"/>
        </w:rPr>
        <w:t xml:space="preserve">From the </w:t>
      </w:r>
      <w:proofErr w:type="gramStart"/>
      <w:r w:rsidRPr="009F3EF1">
        <w:rPr>
          <w:rFonts w:ascii="Times New Roman" w:hAnsi="Times New Roman" w:cs="Times New Roman"/>
          <w:sz w:val="24"/>
          <w:szCs w:val="24"/>
        </w:rPr>
        <w:t>perceptions</w:t>
      </w:r>
      <w:proofErr w:type="gramEnd"/>
      <w:r w:rsidRPr="009F3EF1">
        <w:rPr>
          <w:rFonts w:ascii="Times New Roman" w:hAnsi="Times New Roman" w:cs="Times New Roman"/>
          <w:sz w:val="24"/>
          <w:szCs w:val="24"/>
        </w:rPr>
        <w:t xml:space="preserve"> perspective of social cognitive theory, the relationship between social efficacy and group performance could be defensible. Individuals with high social efficacy may also perceive that others have high skills and knowledge that could be used in a coordinated environment and that others can perform better rather than carrying each responsibility by themselves which may require risk, stress, and loss of time and energy (</w:t>
      </w:r>
      <w:r w:rsidRPr="009F3EF1">
        <w:rPr>
          <w:rFonts w:ascii="Times New Roman" w:eastAsia="Times New Roman" w:hAnsi="Times New Roman" w:cs="Times New Roman"/>
          <w:color w:val="222222"/>
          <w:sz w:val="24"/>
          <w:szCs w:val="24"/>
        </w:rPr>
        <w:t>Bandura, 2001)</w:t>
      </w:r>
      <w:r w:rsidRPr="009F3EF1">
        <w:rPr>
          <w:rFonts w:ascii="Times New Roman" w:hAnsi="Times New Roman" w:cs="Times New Roman"/>
          <w:sz w:val="24"/>
          <w:szCs w:val="24"/>
        </w:rPr>
        <w:t xml:space="preserve">.  High self-belief in others' skills and knowledge may relieve individuals in a group from the other responsibilities and may </w:t>
      </w:r>
      <w:r w:rsidR="00AA09DA" w:rsidRPr="009F3EF1">
        <w:rPr>
          <w:rFonts w:ascii="Times New Roman" w:hAnsi="Times New Roman" w:cs="Times New Roman"/>
          <w:sz w:val="24"/>
          <w:szCs w:val="24"/>
        </w:rPr>
        <w:t>raise</w:t>
      </w:r>
      <w:r w:rsidRPr="009F3EF1">
        <w:rPr>
          <w:rFonts w:ascii="Times New Roman" w:hAnsi="Times New Roman" w:cs="Times New Roman"/>
          <w:sz w:val="24"/>
          <w:szCs w:val="24"/>
        </w:rPr>
        <w:t xml:space="preserve"> maintaining individuals’ proficiency in their core competencies and may exert direct control over their mastery skills (</w:t>
      </w:r>
      <w:r w:rsidRPr="009F3EF1">
        <w:rPr>
          <w:rFonts w:ascii="Times New Roman" w:eastAsia="Times New Roman" w:hAnsi="Times New Roman" w:cs="Times New Roman"/>
          <w:color w:val="222222"/>
          <w:sz w:val="24"/>
          <w:szCs w:val="24"/>
        </w:rPr>
        <w:t>Bandura, 2001)</w:t>
      </w:r>
      <w:r w:rsidRPr="009F3EF1">
        <w:rPr>
          <w:rFonts w:ascii="Times New Roman" w:hAnsi="Times New Roman" w:cs="Times New Roman"/>
          <w:sz w:val="24"/>
          <w:szCs w:val="24"/>
        </w:rPr>
        <w:t>. Hence high perceptions of social efficacy in group members may develop their belief to work collectively for building collective work performance.</w:t>
      </w:r>
    </w:p>
    <w:p w:rsidR="00F567D8" w:rsidRPr="009F3EF1" w:rsidRDefault="00FA09A7" w:rsidP="007B15A7">
      <w:pPr>
        <w:spacing w:after="0" w:line="360" w:lineRule="auto"/>
        <w:jc w:val="both"/>
        <w:rPr>
          <w:rFonts w:ascii="Times New Roman" w:hAnsi="Times New Roman" w:cs="Times New Roman"/>
          <w:sz w:val="24"/>
          <w:szCs w:val="24"/>
        </w:rPr>
      </w:pPr>
      <w:r w:rsidRPr="009F3EF1">
        <w:rPr>
          <w:rFonts w:ascii="Times New Roman" w:hAnsi="Times New Roman" w:cs="Times New Roman"/>
          <w:sz w:val="24"/>
          <w:szCs w:val="24"/>
        </w:rPr>
        <w:t>Another route that connects social efficacy relationship with group performance is via another corollary of social cognitive theory. Social cognitive theory assumes that a low sense of social efficacy may raise depression among individuals and people find themselves alone without any social support in a group (</w:t>
      </w:r>
      <w:r w:rsidRPr="009F3EF1">
        <w:rPr>
          <w:rFonts w:ascii="Times New Roman" w:eastAsia="Times New Roman" w:hAnsi="Times New Roman" w:cs="Times New Roman"/>
          <w:color w:val="222222"/>
          <w:sz w:val="24"/>
          <w:szCs w:val="24"/>
        </w:rPr>
        <w:t>Bandura, 1999).</w:t>
      </w:r>
      <w:r w:rsidRPr="009F3EF1">
        <w:rPr>
          <w:rFonts w:ascii="Times New Roman" w:hAnsi="Times New Roman" w:cs="Times New Roman"/>
          <w:sz w:val="24"/>
          <w:szCs w:val="24"/>
        </w:rPr>
        <w:t xml:space="preserve"> A low sense of social efficacy may cause individuals less able to communicate in a group. Supportive relationships in turn may enhance social support and benefit individuals by raising their coping skills and reducing individuals' depression to work cooperatively in a collective environment of group (</w:t>
      </w:r>
      <w:r w:rsidRPr="009F3EF1">
        <w:rPr>
          <w:rFonts w:ascii="Times New Roman" w:eastAsia="Times New Roman" w:hAnsi="Times New Roman" w:cs="Times New Roman"/>
          <w:color w:val="222222"/>
          <w:sz w:val="24"/>
          <w:szCs w:val="24"/>
        </w:rPr>
        <w:t>Bandura, 1999).</w:t>
      </w:r>
      <w:r w:rsidRPr="009F3EF1">
        <w:rPr>
          <w:rFonts w:ascii="Times New Roman" w:hAnsi="Times New Roman" w:cs="Times New Roman"/>
          <w:sz w:val="24"/>
          <w:szCs w:val="24"/>
        </w:rPr>
        <w:t xml:space="preserve"> Therefore, a high sense of social efficacy may develop social relationships and overall build an individual's morale in the group which eventually may increase the group's performance (</w:t>
      </w:r>
      <w:r w:rsidRPr="009F3EF1">
        <w:rPr>
          <w:rFonts w:ascii="Times New Roman" w:eastAsia="Times New Roman" w:hAnsi="Times New Roman" w:cs="Times New Roman"/>
          <w:color w:val="222222"/>
          <w:sz w:val="24"/>
          <w:szCs w:val="24"/>
        </w:rPr>
        <w:t xml:space="preserve">Bandura, 1999). </w:t>
      </w:r>
      <w:r w:rsidRPr="009F3EF1">
        <w:rPr>
          <w:rFonts w:ascii="Times New Roman" w:hAnsi="Times New Roman" w:cs="Times New Roman"/>
          <w:sz w:val="24"/>
          <w:szCs w:val="24"/>
        </w:rPr>
        <w:t>Therefore, it is hypothesized that</w:t>
      </w:r>
    </w:p>
    <w:p w:rsidR="00F567D8" w:rsidRDefault="00F567D8" w:rsidP="007B15A7">
      <w:pPr>
        <w:spacing w:after="0" w:line="360" w:lineRule="auto"/>
        <w:jc w:val="both"/>
        <w:rPr>
          <w:rFonts w:ascii="Times New Roman" w:hAnsi="Times New Roman" w:cs="Times New Roman"/>
          <w:sz w:val="24"/>
          <w:szCs w:val="24"/>
        </w:rPr>
      </w:pPr>
    </w:p>
    <w:p w:rsidR="00F567D8" w:rsidRPr="009F3EF1" w:rsidRDefault="00FA09A7" w:rsidP="007B15A7">
      <w:pPr>
        <w:spacing w:after="0" w:line="360" w:lineRule="auto"/>
        <w:jc w:val="both"/>
        <w:rPr>
          <w:rFonts w:ascii="Times New Roman" w:hAnsi="Times New Roman" w:cs="Times New Roman"/>
          <w:sz w:val="24"/>
          <w:szCs w:val="24"/>
        </w:rPr>
      </w:pPr>
      <w:r w:rsidRPr="009F3EF1">
        <w:rPr>
          <w:rFonts w:ascii="Times New Roman" w:hAnsi="Times New Roman" w:cs="Times New Roman"/>
          <w:sz w:val="24"/>
          <w:szCs w:val="24"/>
        </w:rPr>
        <w:t>H</w:t>
      </w:r>
      <w:r w:rsidR="00EC4859">
        <w:rPr>
          <w:rFonts w:ascii="Times New Roman" w:hAnsi="Times New Roman" w:cs="Times New Roman"/>
          <w:sz w:val="24"/>
          <w:szCs w:val="24"/>
          <w:vertAlign w:val="subscript"/>
        </w:rPr>
        <w:t>4</w:t>
      </w:r>
      <w:r w:rsidRPr="009F3EF1">
        <w:rPr>
          <w:rFonts w:ascii="Times New Roman" w:hAnsi="Times New Roman" w:cs="Times New Roman"/>
          <w:sz w:val="24"/>
          <w:szCs w:val="24"/>
        </w:rPr>
        <w:t xml:space="preserve"> Social efficacy predicts a significant positive relationship with group performance.</w:t>
      </w:r>
    </w:p>
    <w:p w:rsidR="005A7CC0" w:rsidRDefault="00FA09A7" w:rsidP="007B15A7">
      <w:pPr>
        <w:spacing w:line="360" w:lineRule="auto"/>
        <w:jc w:val="both"/>
        <w:rPr>
          <w:rFonts w:ascii="Times New Roman" w:hAnsi="Times New Roman" w:cs="Times New Roman"/>
          <w:b/>
          <w:sz w:val="24"/>
          <w:szCs w:val="24"/>
        </w:rPr>
      </w:pPr>
      <w:r w:rsidRPr="002C7744">
        <w:rPr>
          <w:rFonts w:ascii="Times New Roman" w:hAnsi="Times New Roman" w:cs="Times New Roman"/>
          <w:b/>
          <w:sz w:val="24"/>
          <w:szCs w:val="24"/>
        </w:rPr>
        <w:t xml:space="preserve">2.5 Collective Efficacy and </w:t>
      </w:r>
      <w:r w:rsidR="00F567D8">
        <w:rPr>
          <w:rFonts w:ascii="Times New Roman" w:hAnsi="Times New Roman" w:cs="Times New Roman"/>
          <w:b/>
          <w:sz w:val="24"/>
          <w:szCs w:val="24"/>
        </w:rPr>
        <w:t xml:space="preserve">Group </w:t>
      </w:r>
      <w:r w:rsidRPr="002C7744">
        <w:rPr>
          <w:rFonts w:ascii="Times New Roman" w:hAnsi="Times New Roman" w:cs="Times New Roman"/>
          <w:b/>
          <w:sz w:val="24"/>
          <w:szCs w:val="24"/>
        </w:rPr>
        <w:t>Performance</w:t>
      </w:r>
    </w:p>
    <w:p w:rsidR="00F567D8" w:rsidRPr="009F3EF1" w:rsidRDefault="00FA09A7" w:rsidP="007B15A7">
      <w:pPr>
        <w:spacing w:after="0" w:line="360" w:lineRule="auto"/>
        <w:jc w:val="both"/>
        <w:rPr>
          <w:rFonts w:ascii="Times New Roman" w:hAnsi="Times New Roman" w:cs="Times New Roman"/>
          <w:sz w:val="24"/>
          <w:szCs w:val="24"/>
        </w:rPr>
      </w:pPr>
      <w:r w:rsidRPr="009F3EF1">
        <w:rPr>
          <w:rFonts w:ascii="Times New Roman" w:hAnsi="Times New Roman" w:cs="Times New Roman"/>
          <w:sz w:val="24"/>
          <w:szCs w:val="24"/>
        </w:rPr>
        <w:t>Drawing from a social cognitive theory, Albert Bandura (2001) postulates a positive influence of collective efficacy on group performance. Other psychological theories posit that collective efficacy vs self-efficacy, self-centeredness vs commonality, and individualism vs collectivism (</w:t>
      </w:r>
      <w:r w:rsidRPr="009F3EF1">
        <w:rPr>
          <w:rFonts w:ascii="Times New Roman" w:eastAsia="Times New Roman" w:hAnsi="Times New Roman" w:cs="Times New Roman"/>
          <w:color w:val="222222"/>
          <w:sz w:val="24"/>
          <w:szCs w:val="24"/>
        </w:rPr>
        <w:t>Bandura, 2001)</w:t>
      </w:r>
      <w:r w:rsidRPr="009F3EF1">
        <w:rPr>
          <w:rFonts w:ascii="Times New Roman" w:hAnsi="Times New Roman" w:cs="Times New Roman"/>
          <w:sz w:val="24"/>
          <w:szCs w:val="24"/>
        </w:rPr>
        <w:t xml:space="preserve">.  The social cognitive theory rejects this dualism and represents </w:t>
      </w:r>
      <w:r w:rsidR="00AA09DA" w:rsidRPr="009F3EF1">
        <w:rPr>
          <w:rFonts w:ascii="Times New Roman" w:hAnsi="Times New Roman" w:cs="Times New Roman"/>
          <w:sz w:val="24"/>
          <w:szCs w:val="24"/>
        </w:rPr>
        <w:t>these conceptions</w:t>
      </w:r>
      <w:r w:rsidRPr="009F3EF1">
        <w:rPr>
          <w:rFonts w:ascii="Times New Roman" w:hAnsi="Times New Roman" w:cs="Times New Roman"/>
          <w:sz w:val="24"/>
          <w:szCs w:val="24"/>
        </w:rPr>
        <w:t xml:space="preserve"> of human behavior as representing different levels of proximity of causation. Hence, human functioning is rooted at different levels within broader structures of social-cultural </w:t>
      </w:r>
      <w:r w:rsidRPr="009F3EF1">
        <w:rPr>
          <w:rFonts w:ascii="Times New Roman" w:hAnsi="Times New Roman" w:cs="Times New Roman"/>
          <w:sz w:val="24"/>
          <w:szCs w:val="24"/>
        </w:rPr>
        <w:lastRenderedPageBreak/>
        <w:t>influences therefore social structures regulate human behaviors according to authorize systems, social practices, and sanctions from personal efficacy to collective level of efficacy</w:t>
      </w:r>
      <w:r w:rsidR="00AA09DA">
        <w:rPr>
          <w:rFonts w:ascii="Times New Roman" w:hAnsi="Times New Roman" w:cs="Times New Roman"/>
          <w:sz w:val="24"/>
          <w:szCs w:val="24"/>
        </w:rPr>
        <w:t xml:space="preserve"> </w:t>
      </w:r>
      <w:r w:rsidRPr="009F3EF1">
        <w:rPr>
          <w:rFonts w:ascii="Times New Roman" w:hAnsi="Times New Roman" w:cs="Times New Roman"/>
          <w:sz w:val="24"/>
          <w:szCs w:val="24"/>
        </w:rPr>
        <w:t>(</w:t>
      </w:r>
      <w:r w:rsidRPr="009F3EF1">
        <w:rPr>
          <w:rFonts w:ascii="Times New Roman" w:eastAsia="Times New Roman" w:hAnsi="Times New Roman" w:cs="Times New Roman"/>
          <w:color w:val="222222"/>
          <w:sz w:val="24"/>
          <w:szCs w:val="24"/>
        </w:rPr>
        <w:t>Bandura, 2001)</w:t>
      </w:r>
      <w:r w:rsidRPr="009F3EF1">
        <w:rPr>
          <w:rFonts w:ascii="Times New Roman" w:hAnsi="Times New Roman" w:cs="Times New Roman"/>
          <w:sz w:val="24"/>
          <w:szCs w:val="24"/>
        </w:rPr>
        <w:t xml:space="preserve">. Thus, rather than considering social and collective efficacy as </w:t>
      </w:r>
      <w:proofErr w:type="spellStart"/>
      <w:r w:rsidRPr="009F3EF1">
        <w:rPr>
          <w:rFonts w:ascii="Times New Roman" w:hAnsi="Times New Roman" w:cs="Times New Roman"/>
          <w:sz w:val="24"/>
          <w:szCs w:val="24"/>
        </w:rPr>
        <w:t>underminers</w:t>
      </w:r>
      <w:proofErr w:type="spellEnd"/>
      <w:r w:rsidRPr="009F3EF1">
        <w:rPr>
          <w:rFonts w:ascii="Times New Roman" w:hAnsi="Times New Roman" w:cs="Times New Roman"/>
          <w:sz w:val="24"/>
          <w:szCs w:val="24"/>
        </w:rPr>
        <w:t xml:space="preserve"> of self-efficacy, individual competence, and individual performance, social cognitive theory embraces all forms of perceived efficacy as their operationalization at different levels according to social structures.</w:t>
      </w:r>
    </w:p>
    <w:p w:rsidR="00F567D8" w:rsidRPr="009F3EF1" w:rsidRDefault="00FA09A7" w:rsidP="007B15A7">
      <w:pPr>
        <w:spacing w:after="0" w:line="360" w:lineRule="auto"/>
        <w:jc w:val="both"/>
        <w:rPr>
          <w:rFonts w:ascii="Times New Roman" w:hAnsi="Times New Roman" w:cs="Times New Roman"/>
          <w:sz w:val="24"/>
          <w:szCs w:val="24"/>
        </w:rPr>
      </w:pPr>
      <w:r w:rsidRPr="009F3EF1">
        <w:rPr>
          <w:rFonts w:ascii="Times New Roman" w:hAnsi="Times New Roman" w:cs="Times New Roman"/>
          <w:sz w:val="24"/>
          <w:szCs w:val="24"/>
        </w:rPr>
        <w:t xml:space="preserve">Relating this, the most recent study </w:t>
      </w:r>
      <w:r w:rsidRPr="00F23BDB">
        <w:rPr>
          <w:rFonts w:ascii="Times New Roman" w:hAnsi="Times New Roman" w:cs="Times New Roman"/>
          <w:sz w:val="24"/>
          <w:szCs w:val="24"/>
        </w:rPr>
        <w:t>by Park &amp; and Shin (2022)</w:t>
      </w:r>
      <w:r w:rsidRPr="009F3EF1">
        <w:rPr>
          <w:rFonts w:ascii="Times New Roman" w:hAnsi="Times New Roman" w:cs="Times New Roman"/>
          <w:sz w:val="24"/>
          <w:szCs w:val="24"/>
        </w:rPr>
        <w:t xml:space="preserve"> tested the relationship between collective efficacy and group performance and found a significant positive relationship between collective efficacy and group performance. However, this study tested differently the aspects of social cognitive theory by hampering the competence as an </w:t>
      </w:r>
      <w:proofErr w:type="spellStart"/>
      <w:r w:rsidRPr="009F3EF1">
        <w:rPr>
          <w:rFonts w:ascii="Times New Roman" w:hAnsi="Times New Roman" w:cs="Times New Roman"/>
          <w:sz w:val="24"/>
          <w:szCs w:val="24"/>
        </w:rPr>
        <w:t>underminer</w:t>
      </w:r>
      <w:proofErr w:type="spellEnd"/>
      <w:r w:rsidRPr="009F3EF1">
        <w:rPr>
          <w:rFonts w:ascii="Times New Roman" w:hAnsi="Times New Roman" w:cs="Times New Roman"/>
          <w:sz w:val="24"/>
          <w:szCs w:val="24"/>
        </w:rPr>
        <w:t xml:space="preserve"> of the relationship between collective efficacy and group performance. In its true form, collective efficacy may never hamper </w:t>
      </w:r>
      <w:r w:rsidR="00811C5F" w:rsidRPr="009F3EF1">
        <w:rPr>
          <w:rFonts w:ascii="Times New Roman" w:hAnsi="Times New Roman" w:cs="Times New Roman"/>
          <w:sz w:val="24"/>
          <w:szCs w:val="24"/>
        </w:rPr>
        <w:t>an individual's</w:t>
      </w:r>
      <w:r w:rsidRPr="009F3EF1">
        <w:rPr>
          <w:rFonts w:ascii="Times New Roman" w:hAnsi="Times New Roman" w:cs="Times New Roman"/>
          <w:sz w:val="24"/>
          <w:szCs w:val="24"/>
        </w:rPr>
        <w:t xml:space="preserve"> competence and self-</w:t>
      </w:r>
      <w:r>
        <w:rPr>
          <w:rFonts w:ascii="Times New Roman" w:hAnsi="Times New Roman" w:cs="Times New Roman"/>
          <w:sz w:val="24"/>
          <w:szCs w:val="24"/>
        </w:rPr>
        <w:t xml:space="preserve">belief. </w:t>
      </w:r>
      <w:r w:rsidRPr="009F3EF1">
        <w:rPr>
          <w:rFonts w:ascii="Times New Roman" w:hAnsi="Times New Roman" w:cs="Times New Roman"/>
          <w:sz w:val="24"/>
          <w:szCs w:val="24"/>
        </w:rPr>
        <w:t xml:space="preserve">Collective belief </w:t>
      </w:r>
      <w:r w:rsidR="00811C5F" w:rsidRPr="009F3EF1">
        <w:rPr>
          <w:rFonts w:ascii="Times New Roman" w:hAnsi="Times New Roman" w:cs="Times New Roman"/>
          <w:sz w:val="24"/>
          <w:szCs w:val="24"/>
        </w:rPr>
        <w:t>can’t</w:t>
      </w:r>
      <w:r w:rsidRPr="009F3EF1">
        <w:rPr>
          <w:rFonts w:ascii="Times New Roman" w:hAnsi="Times New Roman" w:cs="Times New Roman"/>
          <w:sz w:val="24"/>
          <w:szCs w:val="24"/>
        </w:rPr>
        <w:t xml:space="preserve"> be found with incompetence and doubts. Bandura (2001) postulates that one cannot be efficacious collectively, who approaches life-consuming self-doubts about their abilities while facing difficulties. Hence it is expected that collective efficacy has been predictive of strong group performance</w:t>
      </w:r>
    </w:p>
    <w:p w:rsidR="00F567D8" w:rsidRPr="009F3EF1" w:rsidRDefault="00F567D8" w:rsidP="007B15A7">
      <w:pPr>
        <w:spacing w:after="0" w:line="360" w:lineRule="auto"/>
        <w:jc w:val="both"/>
        <w:rPr>
          <w:rFonts w:ascii="Times New Roman" w:hAnsi="Times New Roman" w:cs="Times New Roman"/>
          <w:sz w:val="24"/>
          <w:szCs w:val="24"/>
          <w:highlight w:val="yellow"/>
        </w:rPr>
      </w:pPr>
    </w:p>
    <w:p w:rsidR="0014442E" w:rsidRDefault="00FA09A7" w:rsidP="007B15A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H</w:t>
      </w:r>
      <w:r w:rsidR="00EC4859">
        <w:rPr>
          <w:rFonts w:ascii="Times New Roman" w:hAnsi="Times New Roman" w:cs="Times New Roman"/>
          <w:sz w:val="24"/>
          <w:szCs w:val="24"/>
          <w:vertAlign w:val="subscript"/>
        </w:rPr>
        <w:t>5</w:t>
      </w:r>
      <w:r w:rsidRPr="009F3EF1">
        <w:rPr>
          <w:rFonts w:ascii="Times New Roman" w:hAnsi="Times New Roman" w:cs="Times New Roman"/>
          <w:sz w:val="24"/>
          <w:szCs w:val="24"/>
        </w:rPr>
        <w:t xml:space="preserve"> Collective efficacy predicts a significant positive rela</w:t>
      </w:r>
      <w:r w:rsidR="00AE78CF">
        <w:rPr>
          <w:rFonts w:ascii="Times New Roman" w:hAnsi="Times New Roman" w:cs="Times New Roman"/>
          <w:sz w:val="24"/>
          <w:szCs w:val="24"/>
        </w:rPr>
        <w:t>tionship with group performance</w:t>
      </w:r>
    </w:p>
    <w:p w:rsidR="00AE78CF" w:rsidRPr="00AE78CF" w:rsidRDefault="00AE78CF" w:rsidP="007B15A7">
      <w:pPr>
        <w:spacing w:after="0" w:line="360" w:lineRule="auto"/>
        <w:jc w:val="both"/>
        <w:rPr>
          <w:rFonts w:ascii="Times New Roman" w:hAnsi="Times New Roman" w:cs="Times New Roman"/>
          <w:sz w:val="24"/>
          <w:szCs w:val="24"/>
        </w:rPr>
      </w:pPr>
    </w:p>
    <w:p w:rsidR="009A6E04" w:rsidRDefault="00FA09A7" w:rsidP="007B15A7">
      <w:pPr>
        <w:spacing w:line="360" w:lineRule="auto"/>
        <w:jc w:val="both"/>
        <w:rPr>
          <w:rFonts w:ascii="Times New Roman" w:hAnsi="Times New Roman" w:cs="Times New Roman"/>
          <w:b/>
          <w:sz w:val="24"/>
          <w:szCs w:val="24"/>
        </w:rPr>
      </w:pPr>
      <w:r>
        <w:rPr>
          <w:rFonts w:ascii="Times New Roman" w:hAnsi="Times New Roman" w:cs="Times New Roman"/>
          <w:b/>
          <w:sz w:val="24"/>
          <w:szCs w:val="24"/>
        </w:rPr>
        <w:t>2.6</w:t>
      </w:r>
      <w:r w:rsidRPr="002C7744">
        <w:rPr>
          <w:rFonts w:ascii="Times New Roman" w:hAnsi="Times New Roman" w:cs="Times New Roman"/>
          <w:b/>
          <w:sz w:val="24"/>
          <w:szCs w:val="24"/>
        </w:rPr>
        <w:t xml:space="preserve"> </w:t>
      </w:r>
      <w:r>
        <w:rPr>
          <w:rFonts w:ascii="Times New Roman" w:hAnsi="Times New Roman" w:cs="Times New Roman"/>
          <w:b/>
          <w:sz w:val="24"/>
          <w:szCs w:val="24"/>
        </w:rPr>
        <w:t xml:space="preserve">Social Efficacy and </w:t>
      </w:r>
      <w:r w:rsidRPr="002C7744">
        <w:rPr>
          <w:rFonts w:ascii="Times New Roman" w:hAnsi="Times New Roman" w:cs="Times New Roman"/>
          <w:b/>
          <w:sz w:val="24"/>
          <w:szCs w:val="24"/>
        </w:rPr>
        <w:t xml:space="preserve">Collective Efficacy </w:t>
      </w:r>
    </w:p>
    <w:p w:rsidR="0014442E" w:rsidRPr="0014442E" w:rsidRDefault="00FA09A7" w:rsidP="007B15A7">
      <w:pPr>
        <w:spacing w:line="360" w:lineRule="auto"/>
        <w:jc w:val="both"/>
        <w:rPr>
          <w:rFonts w:ascii="Times New Roman" w:hAnsi="Times New Roman" w:cs="Times New Roman"/>
          <w:sz w:val="24"/>
          <w:szCs w:val="24"/>
        </w:rPr>
      </w:pPr>
      <w:r w:rsidRPr="004D6EFC">
        <w:rPr>
          <w:rFonts w:ascii="Times New Roman" w:hAnsi="Times New Roman" w:cs="Times New Roman"/>
          <w:sz w:val="24"/>
          <w:szCs w:val="24"/>
        </w:rPr>
        <w:t>Pr</w:t>
      </w:r>
      <w:r>
        <w:rPr>
          <w:rFonts w:ascii="Times New Roman" w:hAnsi="Times New Roman" w:cs="Times New Roman"/>
          <w:sz w:val="24"/>
          <w:szCs w:val="24"/>
        </w:rPr>
        <w:t>evious research has overlooked the role of social efficacy and relied more on collect</w:t>
      </w:r>
      <w:r w:rsidR="003A69B1">
        <w:rPr>
          <w:rFonts w:ascii="Times New Roman" w:hAnsi="Times New Roman" w:cs="Times New Roman"/>
          <w:sz w:val="24"/>
          <w:szCs w:val="24"/>
        </w:rPr>
        <w:t>ive efficacy and self-efficacy. S</w:t>
      </w:r>
      <w:r>
        <w:rPr>
          <w:rFonts w:ascii="Times New Roman" w:hAnsi="Times New Roman" w:cs="Times New Roman"/>
          <w:sz w:val="24"/>
          <w:szCs w:val="24"/>
        </w:rPr>
        <w:t xml:space="preserve">ocial efficacy remains the key </w:t>
      </w:r>
      <w:r w:rsidR="00AA09DA">
        <w:rPr>
          <w:rFonts w:ascii="Times New Roman" w:hAnsi="Times New Roman" w:cs="Times New Roman"/>
          <w:sz w:val="24"/>
          <w:szCs w:val="24"/>
        </w:rPr>
        <w:t>essence that raises</w:t>
      </w:r>
      <w:r>
        <w:rPr>
          <w:rFonts w:ascii="Times New Roman" w:hAnsi="Times New Roman" w:cs="Times New Roman"/>
          <w:sz w:val="24"/>
          <w:szCs w:val="24"/>
        </w:rPr>
        <w:t xml:space="preserve"> an </w:t>
      </w:r>
      <w:r w:rsidR="00AA09DA">
        <w:rPr>
          <w:rFonts w:ascii="Times New Roman" w:hAnsi="Times New Roman" w:cs="Times New Roman"/>
          <w:sz w:val="24"/>
          <w:szCs w:val="24"/>
        </w:rPr>
        <w:t>individual’s</w:t>
      </w:r>
      <w:r>
        <w:rPr>
          <w:rFonts w:ascii="Times New Roman" w:hAnsi="Times New Roman" w:cs="Times New Roman"/>
          <w:sz w:val="24"/>
          <w:szCs w:val="24"/>
        </w:rPr>
        <w:t xml:space="preserve"> belief systems to a collective level.</w:t>
      </w:r>
      <w:r w:rsidR="00CE5B4A">
        <w:rPr>
          <w:rFonts w:ascii="Times New Roman" w:hAnsi="Times New Roman" w:cs="Times New Roman"/>
          <w:sz w:val="24"/>
          <w:szCs w:val="24"/>
        </w:rPr>
        <w:t xml:space="preserve"> </w:t>
      </w:r>
      <w:r>
        <w:rPr>
          <w:rFonts w:ascii="Times New Roman" w:hAnsi="Times New Roman" w:cs="Times New Roman"/>
          <w:sz w:val="24"/>
          <w:szCs w:val="24"/>
        </w:rPr>
        <w:t>The existence of collective efficacy is only cherished when people pool their resources to work t</w:t>
      </w:r>
      <w:r w:rsidR="003A69B1">
        <w:rPr>
          <w:rFonts w:ascii="Times New Roman" w:hAnsi="Times New Roman" w:cs="Times New Roman"/>
          <w:sz w:val="24"/>
          <w:szCs w:val="24"/>
        </w:rPr>
        <w:t>ogether perform their roles,</w:t>
      </w:r>
      <w:r w:rsidR="00CE5B4A">
        <w:rPr>
          <w:rFonts w:ascii="Times New Roman" w:hAnsi="Times New Roman" w:cs="Times New Roman"/>
          <w:sz w:val="24"/>
          <w:szCs w:val="24"/>
        </w:rPr>
        <w:t xml:space="preserve"> and </w:t>
      </w:r>
      <w:r w:rsidR="003A69B1">
        <w:rPr>
          <w:rFonts w:ascii="Times New Roman" w:hAnsi="Times New Roman" w:cs="Times New Roman"/>
          <w:sz w:val="24"/>
          <w:szCs w:val="24"/>
        </w:rPr>
        <w:t>coordinate their activities with a high sense of social efficacy (Bandura, 2001).</w:t>
      </w:r>
      <w:r>
        <w:rPr>
          <w:rFonts w:ascii="Times New Roman" w:hAnsi="Times New Roman" w:cs="Times New Roman"/>
          <w:sz w:val="24"/>
          <w:szCs w:val="24"/>
        </w:rPr>
        <w:t xml:space="preserve"> Individu</w:t>
      </w:r>
      <w:r w:rsidR="00CE5B4A">
        <w:rPr>
          <w:rFonts w:ascii="Times New Roman" w:hAnsi="Times New Roman" w:cs="Times New Roman"/>
          <w:sz w:val="24"/>
          <w:szCs w:val="24"/>
        </w:rPr>
        <w:t xml:space="preserve">als work in coordination with others to attain goals that they cannot secure on their own. </w:t>
      </w:r>
      <w:proofErr w:type="gramStart"/>
      <w:r w:rsidR="00CE5B4A">
        <w:rPr>
          <w:rFonts w:ascii="Times New Roman" w:hAnsi="Times New Roman" w:cs="Times New Roman"/>
          <w:sz w:val="24"/>
          <w:szCs w:val="24"/>
        </w:rPr>
        <w:t>Therefore</w:t>
      </w:r>
      <w:proofErr w:type="gramEnd"/>
      <w:r w:rsidR="00CE5B4A">
        <w:rPr>
          <w:rFonts w:ascii="Times New Roman" w:hAnsi="Times New Roman" w:cs="Times New Roman"/>
          <w:sz w:val="24"/>
          <w:szCs w:val="24"/>
        </w:rPr>
        <w:t xml:space="preserve"> social efficacy at times either threatens </w:t>
      </w:r>
      <w:r>
        <w:rPr>
          <w:rFonts w:ascii="Times New Roman" w:hAnsi="Times New Roman" w:cs="Times New Roman"/>
          <w:sz w:val="24"/>
          <w:szCs w:val="24"/>
        </w:rPr>
        <w:t>an individual's</w:t>
      </w:r>
      <w:r w:rsidR="00CE5B4A">
        <w:rPr>
          <w:rFonts w:ascii="Times New Roman" w:hAnsi="Times New Roman" w:cs="Times New Roman"/>
          <w:sz w:val="24"/>
          <w:szCs w:val="24"/>
        </w:rPr>
        <w:t xml:space="preserve"> </w:t>
      </w:r>
      <w:r>
        <w:rPr>
          <w:rFonts w:ascii="Times New Roman" w:hAnsi="Times New Roman" w:cs="Times New Roman"/>
          <w:sz w:val="24"/>
          <w:szCs w:val="24"/>
        </w:rPr>
        <w:t>agency (</w:t>
      </w:r>
      <w:r w:rsidR="00CE5B4A">
        <w:rPr>
          <w:rFonts w:ascii="Times New Roman" w:hAnsi="Times New Roman" w:cs="Times New Roman"/>
          <w:sz w:val="24"/>
          <w:szCs w:val="24"/>
        </w:rPr>
        <w:t xml:space="preserve">self-efficacy) or encourages </w:t>
      </w:r>
      <w:r>
        <w:rPr>
          <w:rFonts w:ascii="Times New Roman" w:hAnsi="Times New Roman" w:cs="Times New Roman"/>
          <w:sz w:val="24"/>
          <w:szCs w:val="24"/>
        </w:rPr>
        <w:t>an individual's</w:t>
      </w:r>
      <w:r w:rsidR="00CE5B4A">
        <w:rPr>
          <w:rFonts w:ascii="Times New Roman" w:hAnsi="Times New Roman" w:cs="Times New Roman"/>
          <w:sz w:val="24"/>
          <w:szCs w:val="24"/>
        </w:rPr>
        <w:t xml:space="preserve"> self-development. However, in both cases, social efficacy and collective efficacy are intertwined with each other.</w:t>
      </w:r>
      <w:r>
        <w:rPr>
          <w:rFonts w:ascii="Times New Roman" w:hAnsi="Times New Roman" w:cs="Times New Roman"/>
          <w:sz w:val="24"/>
          <w:szCs w:val="24"/>
        </w:rPr>
        <w:t xml:space="preserve"> </w:t>
      </w:r>
      <w:r w:rsidR="00CE5B4A">
        <w:rPr>
          <w:rFonts w:ascii="Times New Roman" w:hAnsi="Times New Roman" w:cs="Times New Roman"/>
          <w:sz w:val="24"/>
          <w:szCs w:val="24"/>
        </w:rPr>
        <w:t xml:space="preserve">As people </w:t>
      </w:r>
      <w:r>
        <w:rPr>
          <w:rFonts w:ascii="Times New Roman" w:hAnsi="Times New Roman" w:cs="Times New Roman"/>
          <w:sz w:val="24"/>
          <w:szCs w:val="24"/>
        </w:rPr>
        <w:t>do not</w:t>
      </w:r>
      <w:r w:rsidR="00CE5B4A">
        <w:rPr>
          <w:rFonts w:ascii="Times New Roman" w:hAnsi="Times New Roman" w:cs="Times New Roman"/>
          <w:sz w:val="24"/>
          <w:szCs w:val="24"/>
        </w:rPr>
        <w:t xml:space="preserve"> live in isolation.</w:t>
      </w:r>
      <w:r>
        <w:rPr>
          <w:rFonts w:ascii="Times New Roman" w:hAnsi="Times New Roman" w:cs="Times New Roman"/>
          <w:sz w:val="24"/>
          <w:szCs w:val="24"/>
        </w:rPr>
        <w:t xml:space="preserve"> Many</w:t>
      </w:r>
      <w:r w:rsidR="00CE5B4A">
        <w:rPr>
          <w:rFonts w:ascii="Times New Roman" w:hAnsi="Times New Roman" w:cs="Times New Roman"/>
          <w:sz w:val="24"/>
          <w:szCs w:val="24"/>
        </w:rPr>
        <w:t xml:space="preserve"> of the things they seek require socially interdependent </w:t>
      </w:r>
      <w:r>
        <w:rPr>
          <w:rFonts w:ascii="Times New Roman" w:hAnsi="Times New Roman" w:cs="Times New Roman"/>
          <w:sz w:val="24"/>
          <w:szCs w:val="24"/>
        </w:rPr>
        <w:t>effort. Relying</w:t>
      </w:r>
      <w:r w:rsidR="00CE5B4A">
        <w:rPr>
          <w:rFonts w:ascii="Times New Roman" w:hAnsi="Times New Roman" w:cs="Times New Roman"/>
          <w:sz w:val="24"/>
          <w:szCs w:val="24"/>
        </w:rPr>
        <w:t xml:space="preserve"> on social resources automatically builds individual shared </w:t>
      </w:r>
      <w:r>
        <w:rPr>
          <w:rFonts w:ascii="Times New Roman" w:hAnsi="Times New Roman" w:cs="Times New Roman"/>
          <w:sz w:val="24"/>
          <w:szCs w:val="24"/>
        </w:rPr>
        <w:t>beliefs</w:t>
      </w:r>
      <w:r w:rsidR="00CE5B4A">
        <w:rPr>
          <w:rFonts w:ascii="Times New Roman" w:hAnsi="Times New Roman" w:cs="Times New Roman"/>
          <w:sz w:val="24"/>
          <w:szCs w:val="24"/>
        </w:rPr>
        <w:t xml:space="preserve"> in their collective power to produce desired results which is a key essence of collective efficacy.</w:t>
      </w:r>
      <w:r w:rsidR="00AA09DA">
        <w:rPr>
          <w:rFonts w:ascii="Times New Roman" w:hAnsi="Times New Roman" w:cs="Times New Roman"/>
          <w:sz w:val="24"/>
          <w:szCs w:val="24"/>
        </w:rPr>
        <w:t xml:space="preserve"> </w:t>
      </w:r>
      <w:r w:rsidRPr="009F3EF1">
        <w:rPr>
          <w:rFonts w:ascii="Times New Roman" w:hAnsi="Times New Roman" w:cs="Times New Roman"/>
          <w:sz w:val="24"/>
          <w:szCs w:val="24"/>
        </w:rPr>
        <w:t xml:space="preserve">Hence it is expected that </w:t>
      </w:r>
      <w:r>
        <w:rPr>
          <w:rFonts w:ascii="Times New Roman" w:hAnsi="Times New Roman" w:cs="Times New Roman"/>
          <w:sz w:val="24"/>
          <w:szCs w:val="24"/>
        </w:rPr>
        <w:t>social</w:t>
      </w:r>
      <w:r w:rsidRPr="009F3EF1">
        <w:rPr>
          <w:rFonts w:ascii="Times New Roman" w:hAnsi="Times New Roman" w:cs="Times New Roman"/>
          <w:sz w:val="24"/>
          <w:szCs w:val="24"/>
        </w:rPr>
        <w:t xml:space="preserve"> efficacy has been predictive of </w:t>
      </w:r>
      <w:r>
        <w:rPr>
          <w:rFonts w:ascii="Times New Roman" w:hAnsi="Times New Roman" w:cs="Times New Roman"/>
          <w:sz w:val="24"/>
          <w:szCs w:val="24"/>
        </w:rPr>
        <w:t>collective efficacy.</w:t>
      </w:r>
    </w:p>
    <w:p w:rsidR="0014442E" w:rsidRDefault="00FA09A7" w:rsidP="007B15A7">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H</w:t>
      </w:r>
      <w:r>
        <w:rPr>
          <w:rFonts w:ascii="Times New Roman" w:hAnsi="Times New Roman" w:cs="Times New Roman"/>
          <w:sz w:val="24"/>
          <w:szCs w:val="24"/>
          <w:vertAlign w:val="subscript"/>
        </w:rPr>
        <w:t>6</w:t>
      </w:r>
      <w:r w:rsidRPr="009F3EF1">
        <w:rPr>
          <w:rFonts w:ascii="Times New Roman" w:hAnsi="Times New Roman" w:cs="Times New Roman"/>
          <w:sz w:val="24"/>
          <w:szCs w:val="24"/>
        </w:rPr>
        <w:t xml:space="preserve"> </w:t>
      </w:r>
      <w:r>
        <w:rPr>
          <w:rFonts w:ascii="Times New Roman" w:hAnsi="Times New Roman" w:cs="Times New Roman"/>
          <w:sz w:val="24"/>
          <w:szCs w:val="24"/>
        </w:rPr>
        <w:t xml:space="preserve">Social </w:t>
      </w:r>
      <w:r w:rsidRPr="009F3EF1">
        <w:rPr>
          <w:rFonts w:ascii="Times New Roman" w:hAnsi="Times New Roman" w:cs="Times New Roman"/>
          <w:sz w:val="24"/>
          <w:szCs w:val="24"/>
        </w:rPr>
        <w:t xml:space="preserve">efficacy predicts a significant positive relationship with </w:t>
      </w:r>
      <w:r w:rsidR="00D51E37">
        <w:rPr>
          <w:rFonts w:ascii="Times New Roman" w:hAnsi="Times New Roman" w:cs="Times New Roman"/>
          <w:sz w:val="24"/>
          <w:szCs w:val="24"/>
        </w:rPr>
        <w:t>c</w:t>
      </w:r>
      <w:r>
        <w:rPr>
          <w:rFonts w:ascii="Times New Roman" w:hAnsi="Times New Roman" w:cs="Times New Roman"/>
          <w:sz w:val="24"/>
          <w:szCs w:val="24"/>
        </w:rPr>
        <w:t>ollective efficacy</w:t>
      </w:r>
    </w:p>
    <w:p w:rsidR="00ED1C73" w:rsidRDefault="00FA09A7" w:rsidP="007B15A7">
      <w:pPr>
        <w:spacing w:line="360" w:lineRule="auto"/>
        <w:jc w:val="both"/>
        <w:rPr>
          <w:rFonts w:ascii="Times New Roman" w:hAnsi="Times New Roman" w:cs="Times New Roman"/>
          <w:b/>
          <w:sz w:val="24"/>
          <w:szCs w:val="24"/>
        </w:rPr>
      </w:pPr>
      <w:r>
        <w:rPr>
          <w:rFonts w:ascii="Times New Roman" w:hAnsi="Times New Roman" w:cs="Times New Roman"/>
          <w:b/>
          <w:sz w:val="24"/>
          <w:szCs w:val="24"/>
        </w:rPr>
        <w:t>2.7</w:t>
      </w:r>
      <w:r w:rsidRPr="002C7744">
        <w:rPr>
          <w:rFonts w:ascii="Times New Roman" w:hAnsi="Times New Roman" w:cs="Times New Roman"/>
          <w:b/>
          <w:sz w:val="24"/>
          <w:szCs w:val="24"/>
        </w:rPr>
        <w:t xml:space="preserve"> </w:t>
      </w:r>
      <w:r>
        <w:rPr>
          <w:rFonts w:ascii="Times New Roman" w:hAnsi="Times New Roman" w:cs="Times New Roman"/>
          <w:b/>
          <w:sz w:val="24"/>
          <w:szCs w:val="24"/>
        </w:rPr>
        <w:t>Mediating role of Social efficacy</w:t>
      </w:r>
      <w:r w:rsidRPr="002C7744">
        <w:rPr>
          <w:rFonts w:ascii="Times New Roman" w:hAnsi="Times New Roman" w:cs="Times New Roman"/>
          <w:b/>
          <w:sz w:val="24"/>
          <w:szCs w:val="24"/>
        </w:rPr>
        <w:t xml:space="preserve"> </w:t>
      </w:r>
    </w:p>
    <w:p w:rsidR="004951A8" w:rsidRDefault="00FA09A7" w:rsidP="007B15A7">
      <w:pPr>
        <w:spacing w:line="360" w:lineRule="auto"/>
        <w:jc w:val="both"/>
        <w:rPr>
          <w:rFonts w:ascii="Times New Roman" w:hAnsi="Times New Roman" w:cs="Times New Roman"/>
          <w:sz w:val="24"/>
          <w:szCs w:val="24"/>
        </w:rPr>
      </w:pPr>
      <w:r>
        <w:rPr>
          <w:rFonts w:ascii="Times New Roman" w:hAnsi="Times New Roman" w:cs="Times New Roman"/>
          <w:sz w:val="24"/>
          <w:szCs w:val="24"/>
        </w:rPr>
        <w:t>According to social cognitive theory,</w:t>
      </w:r>
      <w:r w:rsidR="006E4703">
        <w:rPr>
          <w:rFonts w:ascii="Times New Roman" w:hAnsi="Times New Roman" w:cs="Times New Roman"/>
          <w:sz w:val="24"/>
          <w:szCs w:val="24"/>
        </w:rPr>
        <w:t xml:space="preserve"> </w:t>
      </w:r>
      <w:r>
        <w:rPr>
          <w:rFonts w:ascii="Times New Roman" w:hAnsi="Times New Roman" w:cs="Times New Roman"/>
          <w:sz w:val="24"/>
          <w:szCs w:val="24"/>
        </w:rPr>
        <w:t>individuals' self-interest,</w:t>
      </w:r>
      <w:r w:rsidR="00414A1E">
        <w:rPr>
          <w:rFonts w:ascii="Times New Roman" w:hAnsi="Times New Roman" w:cs="Times New Roman"/>
          <w:sz w:val="24"/>
          <w:szCs w:val="24"/>
        </w:rPr>
        <w:t xml:space="preserve"> </w:t>
      </w:r>
      <w:r>
        <w:rPr>
          <w:rFonts w:ascii="Times New Roman" w:hAnsi="Times New Roman" w:cs="Times New Roman"/>
          <w:sz w:val="24"/>
          <w:szCs w:val="24"/>
        </w:rPr>
        <w:t>self-</w:t>
      </w:r>
      <w:r w:rsidR="00414A1E">
        <w:rPr>
          <w:rFonts w:ascii="Times New Roman" w:hAnsi="Times New Roman" w:cs="Times New Roman"/>
          <w:sz w:val="24"/>
          <w:szCs w:val="24"/>
        </w:rPr>
        <w:t>centeredness</w:t>
      </w:r>
      <w:r>
        <w:rPr>
          <w:rFonts w:ascii="Times New Roman" w:hAnsi="Times New Roman" w:cs="Times New Roman"/>
          <w:sz w:val="24"/>
          <w:szCs w:val="24"/>
        </w:rPr>
        <w:t>, and self-</w:t>
      </w:r>
      <w:r w:rsidR="00414A1E">
        <w:rPr>
          <w:rFonts w:ascii="Times New Roman" w:hAnsi="Times New Roman" w:cs="Times New Roman"/>
          <w:sz w:val="24"/>
          <w:szCs w:val="24"/>
        </w:rPr>
        <w:t>encouragement</w:t>
      </w:r>
      <w:r>
        <w:rPr>
          <w:rFonts w:ascii="Times New Roman" w:hAnsi="Times New Roman" w:cs="Times New Roman"/>
          <w:sz w:val="24"/>
          <w:szCs w:val="24"/>
        </w:rPr>
        <w:t xml:space="preserve"> all require them to be focused on their own and less bothered by burdensome responsibilities </w:t>
      </w:r>
      <w:r w:rsidR="006E4703">
        <w:rPr>
          <w:rFonts w:ascii="Times New Roman" w:hAnsi="Times New Roman" w:cs="Times New Roman"/>
          <w:sz w:val="24"/>
          <w:szCs w:val="24"/>
        </w:rPr>
        <w:t xml:space="preserve">and avoid those responsibilities by </w:t>
      </w:r>
      <w:proofErr w:type="spellStart"/>
      <w:r w:rsidR="006E4703">
        <w:rPr>
          <w:rFonts w:ascii="Times New Roman" w:hAnsi="Times New Roman" w:cs="Times New Roman"/>
          <w:sz w:val="24"/>
          <w:szCs w:val="24"/>
        </w:rPr>
        <w:t>behesting</w:t>
      </w:r>
      <w:proofErr w:type="spellEnd"/>
      <w:r w:rsidR="006E4703">
        <w:rPr>
          <w:rFonts w:ascii="Times New Roman" w:hAnsi="Times New Roman" w:cs="Times New Roman"/>
          <w:sz w:val="24"/>
          <w:szCs w:val="24"/>
        </w:rPr>
        <w:t xml:space="preserve"> others and achieving goals at the expense of others (Bandura, 2001). Following Social cognitive theory (Bandura et al, 1977), individuals become communicated and committed to support even for their concern to shed load of activities of life</w:t>
      </w:r>
      <w:r>
        <w:rPr>
          <w:rFonts w:ascii="Times New Roman" w:hAnsi="Times New Roman" w:cs="Times New Roman"/>
          <w:sz w:val="24"/>
          <w:szCs w:val="24"/>
        </w:rPr>
        <w:t xml:space="preserve"> to the shoulders of others</w:t>
      </w:r>
      <w:r w:rsidR="006E4703">
        <w:rPr>
          <w:rFonts w:ascii="Times New Roman" w:hAnsi="Times New Roman" w:cs="Times New Roman"/>
          <w:sz w:val="24"/>
          <w:szCs w:val="24"/>
        </w:rPr>
        <w:t xml:space="preserve">. </w:t>
      </w:r>
      <w:proofErr w:type="gramStart"/>
      <w:r w:rsidR="006E4703">
        <w:rPr>
          <w:rFonts w:ascii="Times New Roman" w:hAnsi="Times New Roman" w:cs="Times New Roman"/>
          <w:sz w:val="24"/>
          <w:szCs w:val="24"/>
        </w:rPr>
        <w:t>Therefore</w:t>
      </w:r>
      <w:proofErr w:type="gramEnd"/>
      <w:r w:rsidR="006E4703">
        <w:rPr>
          <w:rFonts w:ascii="Times New Roman" w:hAnsi="Times New Roman" w:cs="Times New Roman"/>
          <w:sz w:val="24"/>
          <w:szCs w:val="24"/>
        </w:rPr>
        <w:t xml:space="preserve"> psychopaths are one of those dark personality traits that grab opportunities and </w:t>
      </w:r>
      <w:proofErr w:type="spellStart"/>
      <w:r w:rsidR="006E4703">
        <w:rPr>
          <w:rFonts w:ascii="Times New Roman" w:hAnsi="Times New Roman" w:cs="Times New Roman"/>
          <w:sz w:val="24"/>
          <w:szCs w:val="24"/>
        </w:rPr>
        <w:t>en</w:t>
      </w:r>
      <w:proofErr w:type="spellEnd"/>
      <w:r>
        <w:rPr>
          <w:rFonts w:ascii="Times New Roman" w:hAnsi="Times New Roman" w:cs="Times New Roman"/>
          <w:sz w:val="24"/>
          <w:szCs w:val="24"/>
        </w:rPr>
        <w:t>-</w:t>
      </w:r>
      <w:r w:rsidR="006E4703">
        <w:rPr>
          <w:rFonts w:ascii="Times New Roman" w:hAnsi="Times New Roman" w:cs="Times New Roman"/>
          <w:sz w:val="24"/>
          <w:szCs w:val="24"/>
        </w:rPr>
        <w:t>cash others for their concern.</w:t>
      </w:r>
      <w:r w:rsidR="00DE2219">
        <w:rPr>
          <w:rFonts w:ascii="Times New Roman" w:hAnsi="Times New Roman" w:cs="Times New Roman"/>
          <w:sz w:val="24"/>
          <w:szCs w:val="24"/>
        </w:rPr>
        <w:t xml:space="preserve"> </w:t>
      </w:r>
      <w:r w:rsidR="006E4703">
        <w:rPr>
          <w:rFonts w:ascii="Times New Roman" w:hAnsi="Times New Roman" w:cs="Times New Roman"/>
          <w:sz w:val="24"/>
          <w:szCs w:val="24"/>
        </w:rPr>
        <w:t xml:space="preserve">In such a </w:t>
      </w:r>
      <w:r w:rsidR="00DE2219">
        <w:rPr>
          <w:rFonts w:ascii="Times New Roman" w:hAnsi="Times New Roman" w:cs="Times New Roman"/>
          <w:sz w:val="24"/>
          <w:szCs w:val="24"/>
        </w:rPr>
        <w:t>scenario</w:t>
      </w:r>
      <w:r w:rsidR="006E4703">
        <w:rPr>
          <w:rFonts w:ascii="Times New Roman" w:hAnsi="Times New Roman" w:cs="Times New Roman"/>
          <w:sz w:val="24"/>
          <w:szCs w:val="24"/>
        </w:rPr>
        <w:t xml:space="preserve"> social efficacy turns the negative aspects of </w:t>
      </w:r>
      <w:r>
        <w:rPr>
          <w:rFonts w:ascii="Times New Roman" w:hAnsi="Times New Roman" w:cs="Times New Roman"/>
          <w:sz w:val="24"/>
          <w:szCs w:val="24"/>
        </w:rPr>
        <w:t>psychopaths into positive side</w:t>
      </w:r>
      <w:r w:rsidR="006E4703">
        <w:rPr>
          <w:rFonts w:ascii="Times New Roman" w:hAnsi="Times New Roman" w:cs="Times New Roman"/>
          <w:sz w:val="24"/>
          <w:szCs w:val="24"/>
        </w:rPr>
        <w:t xml:space="preserve"> toward group favor by encouraging psychopaths to work cooperatively in a group environment for their </w:t>
      </w:r>
      <w:r w:rsidR="00DE2219">
        <w:rPr>
          <w:rFonts w:ascii="Times New Roman" w:hAnsi="Times New Roman" w:cs="Times New Roman"/>
          <w:sz w:val="24"/>
          <w:szCs w:val="24"/>
        </w:rPr>
        <w:t>self-sake</w:t>
      </w:r>
      <w:r w:rsidR="006E4703">
        <w:rPr>
          <w:rFonts w:ascii="Times New Roman" w:hAnsi="Times New Roman" w:cs="Times New Roman"/>
          <w:sz w:val="24"/>
          <w:szCs w:val="24"/>
        </w:rPr>
        <w:t xml:space="preserve"> as their concerns are at stake.</w:t>
      </w:r>
    </w:p>
    <w:p w:rsidR="00480CEB" w:rsidRPr="00D51E37" w:rsidRDefault="00FA09A7" w:rsidP="007B15A7">
      <w:pPr>
        <w:spacing w:line="360" w:lineRule="auto"/>
        <w:jc w:val="both"/>
        <w:rPr>
          <w:rFonts w:ascii="Times New Roman" w:hAnsi="Times New Roman" w:cs="Times New Roman"/>
          <w:sz w:val="24"/>
          <w:szCs w:val="24"/>
        </w:rPr>
      </w:pPr>
      <w:r w:rsidRPr="00480CEB">
        <w:rPr>
          <w:rFonts w:ascii="Times New Roman" w:hAnsi="Times New Roman" w:cs="Times New Roman"/>
          <w:sz w:val="24"/>
          <w:szCs w:val="24"/>
        </w:rPr>
        <w:t xml:space="preserve">Moreover, we posit that the influence of psychopath employees extends beyond organizational or employee-related consequences. Frontline employees, acting as brand ambassadors, not only impact internal dynamics but also play a role in shaping customers' attitudes and behaviors. These representatives are instrumental in conveying information regarding the organization's culture, rules, and policies, significantly contributing to customers' comprehension of its image </w:t>
      </w:r>
      <w:r w:rsidRPr="00805736">
        <w:rPr>
          <w:rFonts w:ascii="Times New Roman" w:hAnsi="Times New Roman" w:cs="Times New Roman"/>
          <w:sz w:val="24"/>
          <w:szCs w:val="24"/>
        </w:rPr>
        <w:t>(Rodrigues &amp; Borges, 2015).</w:t>
      </w:r>
      <w:r w:rsidRPr="00480CEB">
        <w:rPr>
          <w:rFonts w:ascii="Times New Roman" w:hAnsi="Times New Roman" w:cs="Times New Roman"/>
          <w:sz w:val="24"/>
          <w:szCs w:val="24"/>
        </w:rPr>
        <w:t xml:space="preserve"> Additionally, the Social Information Processing Theory </w:t>
      </w:r>
      <w:r w:rsidRPr="00805736">
        <w:rPr>
          <w:rFonts w:ascii="Times New Roman" w:hAnsi="Times New Roman" w:cs="Times New Roman"/>
          <w:sz w:val="24"/>
          <w:szCs w:val="24"/>
        </w:rPr>
        <w:t xml:space="preserve">(Dodge &amp; </w:t>
      </w:r>
      <w:proofErr w:type="spellStart"/>
      <w:r w:rsidRPr="00805736">
        <w:rPr>
          <w:rFonts w:ascii="Times New Roman" w:hAnsi="Times New Roman" w:cs="Times New Roman"/>
          <w:sz w:val="24"/>
          <w:szCs w:val="24"/>
        </w:rPr>
        <w:t>Rabiner</w:t>
      </w:r>
      <w:proofErr w:type="spellEnd"/>
      <w:r w:rsidRPr="00805736">
        <w:rPr>
          <w:rFonts w:ascii="Times New Roman" w:hAnsi="Times New Roman" w:cs="Times New Roman"/>
          <w:sz w:val="24"/>
          <w:szCs w:val="24"/>
        </w:rPr>
        <w:t>, 2004)</w:t>
      </w:r>
      <w:r w:rsidRPr="00480CEB">
        <w:rPr>
          <w:rFonts w:ascii="Times New Roman" w:hAnsi="Times New Roman" w:cs="Times New Roman"/>
          <w:sz w:val="24"/>
          <w:szCs w:val="24"/>
        </w:rPr>
        <w:t xml:space="preserve"> suggests that individuals, akin to computers, encode and store activities as scripts that mold their attitudes. Consequently, it is reasonable to suggest that the antisocial behaviors and negative attitudes exhibited by psychopath employees could influence customers' perceptions of the organizational image. Hence, there is a need to explore how companies manage and cultivate </w:t>
      </w:r>
      <w:r w:rsidR="00414A1E" w:rsidRPr="00414A1E">
        <w:rPr>
          <w:rFonts w:ascii="Times New Roman" w:hAnsi="Times New Roman" w:cs="Times New Roman"/>
          <w:sz w:val="24"/>
          <w:szCs w:val="24"/>
        </w:rPr>
        <w:t>psychopaths in a workspace through social and collective efficacy</w:t>
      </w:r>
      <w:r w:rsidRPr="00480CEB">
        <w:rPr>
          <w:rFonts w:ascii="Times New Roman" w:hAnsi="Times New Roman" w:cs="Times New Roman"/>
          <w:sz w:val="24"/>
          <w:szCs w:val="24"/>
        </w:rPr>
        <w:t xml:space="preserve">. </w:t>
      </w:r>
      <w:proofErr w:type="gramStart"/>
      <w:r w:rsidRPr="00480CEB">
        <w:rPr>
          <w:rFonts w:ascii="Times New Roman" w:hAnsi="Times New Roman" w:cs="Times New Roman"/>
          <w:sz w:val="24"/>
          <w:szCs w:val="24"/>
        </w:rPr>
        <w:t>Th</w:t>
      </w:r>
      <w:r w:rsidR="00414A1E">
        <w:rPr>
          <w:rFonts w:ascii="Times New Roman" w:hAnsi="Times New Roman" w:cs="Times New Roman"/>
          <w:sz w:val="24"/>
          <w:szCs w:val="24"/>
        </w:rPr>
        <w:t>us</w:t>
      </w:r>
      <w:proofErr w:type="gramEnd"/>
      <w:r w:rsidR="00414A1E">
        <w:rPr>
          <w:rFonts w:ascii="Times New Roman" w:hAnsi="Times New Roman" w:cs="Times New Roman"/>
          <w:sz w:val="24"/>
          <w:szCs w:val="24"/>
        </w:rPr>
        <w:t xml:space="preserve"> we propose that</w:t>
      </w:r>
    </w:p>
    <w:p w:rsidR="00D51E37" w:rsidRPr="004951A8" w:rsidRDefault="00FA09A7" w:rsidP="007B15A7">
      <w:pPr>
        <w:spacing w:line="360" w:lineRule="auto"/>
        <w:jc w:val="both"/>
        <w:rPr>
          <w:rFonts w:ascii="Times New Roman" w:hAnsi="Times New Roman" w:cs="Times New Roman"/>
          <w:sz w:val="24"/>
          <w:szCs w:val="24"/>
        </w:rPr>
      </w:pPr>
      <w:r w:rsidRPr="00D16909">
        <w:rPr>
          <w:rFonts w:ascii="Times New Roman" w:hAnsi="Times New Roman" w:cs="Times New Roman"/>
          <w:sz w:val="24"/>
          <w:szCs w:val="24"/>
        </w:rPr>
        <w:t>H</w:t>
      </w:r>
      <w:r>
        <w:rPr>
          <w:rFonts w:ascii="Times New Roman" w:hAnsi="Times New Roman" w:cs="Times New Roman"/>
          <w:sz w:val="24"/>
          <w:szCs w:val="24"/>
          <w:vertAlign w:val="subscript"/>
        </w:rPr>
        <w:t>7</w:t>
      </w:r>
      <w:r w:rsidRPr="00D16909">
        <w:rPr>
          <w:rFonts w:ascii="Times New Roman" w:hAnsi="Times New Roman" w:cs="Times New Roman"/>
          <w:sz w:val="24"/>
          <w:szCs w:val="24"/>
        </w:rPr>
        <w:t xml:space="preserve"> </w:t>
      </w:r>
      <w:proofErr w:type="gramStart"/>
      <w:r w:rsidR="00DE2219">
        <w:rPr>
          <w:rFonts w:ascii="Times New Roman" w:hAnsi="Times New Roman" w:cs="Times New Roman"/>
          <w:sz w:val="24"/>
          <w:szCs w:val="24"/>
        </w:rPr>
        <w:t>T</w:t>
      </w:r>
      <w:r w:rsidR="00DE2219" w:rsidRPr="00D16909">
        <w:rPr>
          <w:rFonts w:ascii="Times New Roman" w:hAnsi="Times New Roman" w:cs="Times New Roman"/>
          <w:sz w:val="24"/>
          <w:szCs w:val="24"/>
        </w:rPr>
        <w:t>he</w:t>
      </w:r>
      <w:proofErr w:type="gramEnd"/>
      <w:r w:rsidRPr="00D16909">
        <w:rPr>
          <w:rFonts w:ascii="Times New Roman" w:hAnsi="Times New Roman" w:cs="Times New Roman"/>
          <w:sz w:val="24"/>
          <w:szCs w:val="24"/>
        </w:rPr>
        <w:t xml:space="preserve"> link between </w:t>
      </w:r>
      <w:r>
        <w:rPr>
          <w:rFonts w:ascii="Times New Roman" w:hAnsi="Times New Roman" w:cs="Times New Roman"/>
          <w:sz w:val="24"/>
          <w:szCs w:val="24"/>
        </w:rPr>
        <w:t>p</w:t>
      </w:r>
      <w:r w:rsidRPr="00D16909">
        <w:rPr>
          <w:rFonts w:ascii="Times New Roman" w:hAnsi="Times New Roman" w:cs="Times New Roman"/>
          <w:sz w:val="24"/>
          <w:szCs w:val="24"/>
        </w:rPr>
        <w:t xml:space="preserve">sychopathy and </w:t>
      </w:r>
      <w:r>
        <w:rPr>
          <w:rFonts w:ascii="Times New Roman" w:hAnsi="Times New Roman" w:cs="Times New Roman"/>
          <w:sz w:val="24"/>
          <w:szCs w:val="24"/>
        </w:rPr>
        <w:t>collective efficacy</w:t>
      </w:r>
      <w:r w:rsidRPr="00D16909">
        <w:rPr>
          <w:rFonts w:ascii="Times New Roman" w:hAnsi="Times New Roman" w:cs="Times New Roman"/>
          <w:sz w:val="24"/>
          <w:szCs w:val="24"/>
        </w:rPr>
        <w:t xml:space="preserve"> is mediated by </w:t>
      </w:r>
      <w:r>
        <w:rPr>
          <w:rFonts w:ascii="Times New Roman" w:hAnsi="Times New Roman" w:cs="Times New Roman"/>
          <w:sz w:val="24"/>
          <w:szCs w:val="24"/>
        </w:rPr>
        <w:t>social</w:t>
      </w:r>
      <w:r w:rsidRPr="00D16909">
        <w:rPr>
          <w:rFonts w:ascii="Times New Roman" w:hAnsi="Times New Roman" w:cs="Times New Roman"/>
          <w:sz w:val="24"/>
          <w:szCs w:val="24"/>
        </w:rPr>
        <w:t xml:space="preserve"> efficacy</w:t>
      </w:r>
    </w:p>
    <w:p w:rsidR="00ED1C73" w:rsidRDefault="00FA09A7" w:rsidP="007B15A7">
      <w:pPr>
        <w:spacing w:line="360" w:lineRule="auto"/>
        <w:jc w:val="both"/>
        <w:rPr>
          <w:rFonts w:ascii="Times New Roman" w:hAnsi="Times New Roman" w:cs="Times New Roman"/>
          <w:b/>
          <w:sz w:val="24"/>
          <w:szCs w:val="24"/>
        </w:rPr>
      </w:pPr>
      <w:r>
        <w:rPr>
          <w:rFonts w:ascii="Times New Roman" w:hAnsi="Times New Roman" w:cs="Times New Roman"/>
          <w:b/>
          <w:sz w:val="24"/>
          <w:szCs w:val="24"/>
        </w:rPr>
        <w:t>2.8</w:t>
      </w:r>
      <w:r w:rsidRPr="002C7744">
        <w:rPr>
          <w:rFonts w:ascii="Times New Roman" w:hAnsi="Times New Roman" w:cs="Times New Roman"/>
          <w:b/>
          <w:sz w:val="24"/>
          <w:szCs w:val="24"/>
        </w:rPr>
        <w:t xml:space="preserve"> </w:t>
      </w:r>
      <w:r>
        <w:rPr>
          <w:rFonts w:ascii="Times New Roman" w:hAnsi="Times New Roman" w:cs="Times New Roman"/>
          <w:b/>
          <w:sz w:val="24"/>
          <w:szCs w:val="24"/>
        </w:rPr>
        <w:t>Mediating role of Collective efficacy</w:t>
      </w:r>
      <w:r w:rsidRPr="002C7744">
        <w:rPr>
          <w:rFonts w:ascii="Times New Roman" w:hAnsi="Times New Roman" w:cs="Times New Roman"/>
          <w:b/>
          <w:sz w:val="24"/>
          <w:szCs w:val="24"/>
        </w:rPr>
        <w:t xml:space="preserve"> </w:t>
      </w:r>
    </w:p>
    <w:p w:rsidR="006D4E6B" w:rsidRDefault="00FA09A7" w:rsidP="007B15A7">
      <w:pPr>
        <w:spacing w:line="360" w:lineRule="auto"/>
        <w:jc w:val="both"/>
        <w:rPr>
          <w:rFonts w:ascii="Times New Roman" w:hAnsi="Times New Roman" w:cs="Times New Roman"/>
          <w:sz w:val="24"/>
          <w:szCs w:val="24"/>
        </w:rPr>
      </w:pPr>
      <w:r w:rsidRPr="00A103EB">
        <w:rPr>
          <w:rFonts w:ascii="Times New Roman" w:hAnsi="Times New Roman" w:cs="Times New Roman"/>
          <w:sz w:val="24"/>
          <w:szCs w:val="24"/>
        </w:rPr>
        <w:t>Hare et al (2018)</w:t>
      </w:r>
      <w:r>
        <w:rPr>
          <w:rFonts w:ascii="Times New Roman" w:hAnsi="Times New Roman" w:cs="Times New Roman"/>
          <w:sz w:val="24"/>
          <w:szCs w:val="24"/>
        </w:rPr>
        <w:t xml:space="preserve"> indicated that collective efficacy increases individuals' social control,</w:t>
      </w:r>
      <w:r w:rsidR="00A76222">
        <w:rPr>
          <w:rFonts w:ascii="Times New Roman" w:hAnsi="Times New Roman" w:cs="Times New Roman"/>
          <w:sz w:val="24"/>
          <w:szCs w:val="24"/>
        </w:rPr>
        <w:t xml:space="preserve"> </w:t>
      </w:r>
      <w:r>
        <w:rPr>
          <w:rFonts w:ascii="Times New Roman" w:hAnsi="Times New Roman" w:cs="Times New Roman"/>
          <w:sz w:val="24"/>
          <w:szCs w:val="24"/>
        </w:rPr>
        <w:t>trust, and social cohesion</w:t>
      </w:r>
      <w:r w:rsidR="00F277A4">
        <w:rPr>
          <w:rFonts w:ascii="Times New Roman" w:hAnsi="Times New Roman" w:cs="Times New Roman"/>
          <w:sz w:val="24"/>
          <w:szCs w:val="24"/>
        </w:rPr>
        <w:t xml:space="preserve"> which may </w:t>
      </w:r>
      <w:r w:rsidR="004951A8">
        <w:rPr>
          <w:rFonts w:ascii="Times New Roman" w:hAnsi="Times New Roman" w:cs="Times New Roman"/>
          <w:sz w:val="24"/>
          <w:szCs w:val="24"/>
        </w:rPr>
        <w:t>reduce</w:t>
      </w:r>
      <w:r w:rsidR="00F277A4">
        <w:rPr>
          <w:rFonts w:ascii="Times New Roman" w:hAnsi="Times New Roman" w:cs="Times New Roman"/>
          <w:sz w:val="24"/>
          <w:szCs w:val="24"/>
        </w:rPr>
        <w:t xml:space="preserve"> violence and antisocial tendencies of the individual.</w:t>
      </w:r>
      <w:r w:rsidR="00956A43">
        <w:rPr>
          <w:rFonts w:ascii="Times New Roman" w:hAnsi="Times New Roman" w:cs="Times New Roman"/>
          <w:sz w:val="24"/>
          <w:szCs w:val="24"/>
        </w:rPr>
        <w:t xml:space="preserve"> </w:t>
      </w:r>
      <w:r w:rsidR="00A76222">
        <w:rPr>
          <w:rFonts w:ascii="Times New Roman" w:hAnsi="Times New Roman" w:cs="Times New Roman"/>
          <w:sz w:val="24"/>
          <w:szCs w:val="24"/>
        </w:rPr>
        <w:t>Collective</w:t>
      </w:r>
      <w:r w:rsidR="00F277A4">
        <w:rPr>
          <w:rFonts w:ascii="Times New Roman" w:hAnsi="Times New Roman" w:cs="Times New Roman"/>
          <w:sz w:val="24"/>
          <w:szCs w:val="24"/>
        </w:rPr>
        <w:t xml:space="preserve"> </w:t>
      </w:r>
      <w:r w:rsidR="00A76222">
        <w:rPr>
          <w:rFonts w:ascii="Times New Roman" w:hAnsi="Times New Roman" w:cs="Times New Roman"/>
          <w:sz w:val="24"/>
          <w:szCs w:val="24"/>
        </w:rPr>
        <w:t>efficacy builds individuals' social control and enables</w:t>
      </w:r>
      <w:r w:rsidR="00F277A4">
        <w:rPr>
          <w:rFonts w:ascii="Times New Roman" w:hAnsi="Times New Roman" w:cs="Times New Roman"/>
          <w:sz w:val="24"/>
          <w:szCs w:val="24"/>
        </w:rPr>
        <w:t xml:space="preserve"> them to release their energies in </w:t>
      </w:r>
      <w:r w:rsidR="00F277A4">
        <w:rPr>
          <w:rFonts w:ascii="Times New Roman" w:hAnsi="Times New Roman" w:cs="Times New Roman"/>
          <w:sz w:val="24"/>
          <w:szCs w:val="24"/>
        </w:rPr>
        <w:lastRenderedPageBreak/>
        <w:t xml:space="preserve">positive safer ways while utilizing available </w:t>
      </w:r>
      <w:r w:rsidR="00956A43">
        <w:rPr>
          <w:rFonts w:ascii="Times New Roman" w:hAnsi="Times New Roman" w:cs="Times New Roman"/>
          <w:sz w:val="24"/>
          <w:szCs w:val="24"/>
        </w:rPr>
        <w:t>resources. Rather</w:t>
      </w:r>
      <w:r w:rsidR="00F277A4">
        <w:rPr>
          <w:rFonts w:ascii="Times New Roman" w:hAnsi="Times New Roman" w:cs="Times New Roman"/>
          <w:sz w:val="24"/>
          <w:szCs w:val="24"/>
        </w:rPr>
        <w:t xml:space="preserve"> than relying on negative behaviors,</w:t>
      </w:r>
      <w:r w:rsidR="00956A43">
        <w:rPr>
          <w:rFonts w:ascii="Times New Roman" w:hAnsi="Times New Roman" w:cs="Times New Roman"/>
          <w:sz w:val="24"/>
          <w:szCs w:val="24"/>
        </w:rPr>
        <w:t xml:space="preserve"> </w:t>
      </w:r>
      <w:r w:rsidR="00F277A4">
        <w:rPr>
          <w:rFonts w:ascii="Times New Roman" w:hAnsi="Times New Roman" w:cs="Times New Roman"/>
          <w:sz w:val="24"/>
          <w:szCs w:val="24"/>
        </w:rPr>
        <w:t>collective efficacy builds perceptions of individuals to use available assets and resources of the environment to aid other people in a group (Hare et al., 2018)</w:t>
      </w:r>
      <w:r w:rsidR="00956A43">
        <w:rPr>
          <w:rFonts w:ascii="Times New Roman" w:hAnsi="Times New Roman" w:cs="Times New Roman"/>
          <w:sz w:val="24"/>
          <w:szCs w:val="24"/>
        </w:rPr>
        <w:t xml:space="preserve"> by building a shared belief system</w:t>
      </w:r>
      <w:r w:rsidR="00F277A4">
        <w:rPr>
          <w:rFonts w:ascii="Times New Roman" w:hAnsi="Times New Roman" w:cs="Times New Roman"/>
          <w:sz w:val="24"/>
          <w:szCs w:val="24"/>
        </w:rPr>
        <w:t>.</w:t>
      </w:r>
      <w:r w:rsidR="00956A43">
        <w:rPr>
          <w:rFonts w:ascii="Times New Roman" w:hAnsi="Times New Roman" w:cs="Times New Roman"/>
          <w:sz w:val="24"/>
          <w:szCs w:val="24"/>
        </w:rPr>
        <w:t xml:space="preserve"> social efficacy here works as a magnifier of self-interest and self-awareness about individual competencies and becomes synergistic to build collective efficacy</w:t>
      </w:r>
      <w:r w:rsidR="00DF64E4">
        <w:rPr>
          <w:rFonts w:ascii="Times New Roman" w:hAnsi="Times New Roman" w:cs="Times New Roman"/>
          <w:sz w:val="24"/>
          <w:szCs w:val="24"/>
        </w:rPr>
        <w:t xml:space="preserve"> </w:t>
      </w:r>
      <w:r w:rsidR="00DF64E4" w:rsidRPr="00805736">
        <w:rPr>
          <w:rFonts w:ascii="Times New Roman" w:hAnsi="Times New Roman" w:cs="Times New Roman"/>
          <w:sz w:val="24"/>
          <w:szCs w:val="24"/>
        </w:rPr>
        <w:t>(</w:t>
      </w:r>
      <w:proofErr w:type="spellStart"/>
      <w:r w:rsidR="00DF64E4" w:rsidRPr="00805736">
        <w:rPr>
          <w:rFonts w:ascii="Times New Roman" w:hAnsi="Times New Roman" w:cs="Times New Roman"/>
          <w:sz w:val="24"/>
          <w:szCs w:val="24"/>
        </w:rPr>
        <w:t>Pinaaling</w:t>
      </w:r>
      <w:proofErr w:type="spellEnd"/>
      <w:r w:rsidR="00DF64E4" w:rsidRPr="00805736">
        <w:rPr>
          <w:rFonts w:ascii="Times New Roman" w:hAnsi="Times New Roman" w:cs="Times New Roman"/>
          <w:sz w:val="24"/>
          <w:szCs w:val="24"/>
        </w:rPr>
        <w:t xml:space="preserve"> &amp; Valle, 2023)</w:t>
      </w:r>
      <w:r w:rsidR="00956A43" w:rsidRPr="00805736">
        <w:rPr>
          <w:rFonts w:ascii="Times New Roman" w:hAnsi="Times New Roman" w:cs="Times New Roman"/>
          <w:sz w:val="24"/>
          <w:szCs w:val="24"/>
        </w:rPr>
        <w:t>.</w:t>
      </w:r>
      <w:r w:rsidR="00956A43">
        <w:rPr>
          <w:rFonts w:ascii="Times New Roman" w:hAnsi="Times New Roman" w:cs="Times New Roman"/>
          <w:sz w:val="24"/>
          <w:szCs w:val="24"/>
        </w:rPr>
        <w:t xml:space="preserve"> As psychopaths are highly antisocial and concerned for their own business, they rely on social efficacy to </w:t>
      </w:r>
      <w:proofErr w:type="spellStart"/>
      <w:r w:rsidR="00956A43">
        <w:rPr>
          <w:rFonts w:ascii="Times New Roman" w:hAnsi="Times New Roman" w:cs="Times New Roman"/>
          <w:sz w:val="24"/>
          <w:szCs w:val="24"/>
        </w:rPr>
        <w:t>en</w:t>
      </w:r>
      <w:proofErr w:type="spellEnd"/>
      <w:r w:rsidR="00A76222">
        <w:rPr>
          <w:rFonts w:ascii="Times New Roman" w:hAnsi="Times New Roman" w:cs="Times New Roman"/>
          <w:sz w:val="24"/>
          <w:szCs w:val="24"/>
        </w:rPr>
        <w:t>-</w:t>
      </w:r>
      <w:r w:rsidR="00956A43">
        <w:rPr>
          <w:rFonts w:ascii="Times New Roman" w:hAnsi="Times New Roman" w:cs="Times New Roman"/>
          <w:sz w:val="24"/>
          <w:szCs w:val="24"/>
        </w:rPr>
        <w:t>cash coworkers' skills,</w:t>
      </w:r>
      <w:r w:rsidR="00DF64E4">
        <w:rPr>
          <w:rFonts w:ascii="Times New Roman" w:hAnsi="Times New Roman" w:cs="Times New Roman"/>
          <w:sz w:val="24"/>
          <w:szCs w:val="24"/>
        </w:rPr>
        <w:t xml:space="preserve"> </w:t>
      </w:r>
      <w:r w:rsidR="00956A43">
        <w:rPr>
          <w:rFonts w:ascii="Times New Roman" w:hAnsi="Times New Roman" w:cs="Times New Roman"/>
          <w:sz w:val="24"/>
          <w:szCs w:val="24"/>
        </w:rPr>
        <w:t xml:space="preserve">energies, and effort in a </w:t>
      </w:r>
      <w:r w:rsidR="00A76222">
        <w:rPr>
          <w:rFonts w:ascii="Times New Roman" w:hAnsi="Times New Roman" w:cs="Times New Roman"/>
          <w:sz w:val="24"/>
          <w:szCs w:val="24"/>
        </w:rPr>
        <w:t>group. This</w:t>
      </w:r>
      <w:r w:rsidR="00956A43">
        <w:rPr>
          <w:rFonts w:ascii="Times New Roman" w:hAnsi="Times New Roman" w:cs="Times New Roman"/>
          <w:sz w:val="24"/>
          <w:szCs w:val="24"/>
        </w:rPr>
        <w:t xml:space="preserve"> may simultaneously build psychopaths' belief </w:t>
      </w:r>
      <w:r w:rsidR="00DF64E4">
        <w:rPr>
          <w:rFonts w:ascii="Times New Roman" w:hAnsi="Times New Roman" w:cs="Times New Roman"/>
          <w:sz w:val="24"/>
          <w:szCs w:val="24"/>
        </w:rPr>
        <w:t xml:space="preserve">system on shared collective belief that may lower </w:t>
      </w:r>
      <w:r w:rsidR="00811C5F">
        <w:rPr>
          <w:rFonts w:ascii="Times New Roman" w:hAnsi="Times New Roman" w:cs="Times New Roman"/>
          <w:sz w:val="24"/>
          <w:szCs w:val="24"/>
        </w:rPr>
        <w:t>psychopath</w:t>
      </w:r>
      <w:r w:rsidR="00DF64E4">
        <w:rPr>
          <w:rFonts w:ascii="Times New Roman" w:hAnsi="Times New Roman" w:cs="Times New Roman"/>
          <w:sz w:val="24"/>
          <w:szCs w:val="24"/>
        </w:rPr>
        <w:t>s' negative tendencies toward supportive and committed connection toward on</w:t>
      </w:r>
      <w:r w:rsidR="00D16909">
        <w:rPr>
          <w:rFonts w:ascii="Times New Roman" w:hAnsi="Times New Roman" w:cs="Times New Roman"/>
          <w:sz w:val="24"/>
          <w:szCs w:val="24"/>
        </w:rPr>
        <w:t>e</w:t>
      </w:r>
      <w:r w:rsidR="00DF64E4">
        <w:rPr>
          <w:rFonts w:ascii="Times New Roman" w:hAnsi="Times New Roman" w:cs="Times New Roman"/>
          <w:sz w:val="24"/>
          <w:szCs w:val="24"/>
        </w:rPr>
        <w:t xml:space="preserve"> another.</w:t>
      </w:r>
      <w:r w:rsidR="00D16909">
        <w:rPr>
          <w:rFonts w:ascii="Times New Roman" w:hAnsi="Times New Roman" w:cs="Times New Roman"/>
          <w:sz w:val="24"/>
          <w:szCs w:val="24"/>
        </w:rPr>
        <w:t xml:space="preserve"> </w:t>
      </w:r>
      <w:r w:rsidR="00DF64E4">
        <w:rPr>
          <w:rFonts w:ascii="Times New Roman" w:hAnsi="Times New Roman" w:cs="Times New Roman"/>
          <w:sz w:val="24"/>
          <w:szCs w:val="24"/>
        </w:rPr>
        <w:t>Moreover,</w:t>
      </w:r>
      <w:r w:rsidR="00D16909">
        <w:rPr>
          <w:rFonts w:ascii="Times New Roman" w:hAnsi="Times New Roman" w:cs="Times New Roman"/>
          <w:sz w:val="24"/>
          <w:szCs w:val="24"/>
        </w:rPr>
        <w:t xml:space="preserve"> </w:t>
      </w:r>
      <w:r w:rsidR="00DF64E4">
        <w:rPr>
          <w:rFonts w:ascii="Times New Roman" w:hAnsi="Times New Roman" w:cs="Times New Roman"/>
          <w:sz w:val="24"/>
          <w:szCs w:val="24"/>
        </w:rPr>
        <w:t>from the assumptions of social cognitive theory, it is ex</w:t>
      </w:r>
      <w:r w:rsidR="00D16909">
        <w:rPr>
          <w:rFonts w:ascii="Times New Roman" w:hAnsi="Times New Roman" w:cs="Times New Roman"/>
          <w:sz w:val="24"/>
          <w:szCs w:val="24"/>
        </w:rPr>
        <w:t xml:space="preserve">pected that proxy and collective agency (social and collective efficacy </w:t>
      </w:r>
      <w:proofErr w:type="spellStart"/>
      <w:r w:rsidR="00D16909">
        <w:rPr>
          <w:rFonts w:ascii="Times New Roman" w:hAnsi="Times New Roman" w:cs="Times New Roman"/>
          <w:sz w:val="24"/>
          <w:szCs w:val="24"/>
        </w:rPr>
        <w:t>i</w:t>
      </w:r>
      <w:proofErr w:type="spellEnd"/>
      <w:r w:rsidR="00D16909">
        <w:rPr>
          <w:rFonts w:ascii="Times New Roman" w:hAnsi="Times New Roman" w:cs="Times New Roman"/>
          <w:sz w:val="24"/>
          <w:szCs w:val="24"/>
        </w:rPr>
        <w:t xml:space="preserve">-e efficacy from the environment) are used as tools or sources to reduce violence, aggression, and phobic behaviors of </w:t>
      </w:r>
      <w:r w:rsidR="00486E32">
        <w:rPr>
          <w:rFonts w:ascii="Times New Roman" w:hAnsi="Times New Roman" w:cs="Times New Roman"/>
          <w:sz w:val="24"/>
          <w:szCs w:val="24"/>
        </w:rPr>
        <w:t>people</w:t>
      </w:r>
      <w:r w:rsidR="00D16909">
        <w:rPr>
          <w:rFonts w:ascii="Times New Roman" w:hAnsi="Times New Roman" w:cs="Times New Roman"/>
          <w:sz w:val="24"/>
          <w:szCs w:val="24"/>
        </w:rPr>
        <w:t xml:space="preserve"> (Bandura, 2005; Bandura, 2001).</w:t>
      </w:r>
      <w:r w:rsidR="00486E32">
        <w:rPr>
          <w:rFonts w:ascii="Times New Roman" w:hAnsi="Times New Roman" w:cs="Times New Roman"/>
          <w:sz w:val="24"/>
          <w:szCs w:val="24"/>
        </w:rPr>
        <w:t xml:space="preserve"> Bandura used sources of collective efficacy such as observation modeling (bobo doll experiment) and verbal persuasion (persuasion in snake phobic) to build individuals' belief systems toward the task (Bandura, 1999; Bandura, 2001; Bandura, 2005) </w:t>
      </w:r>
      <w:r w:rsidR="00D16909">
        <w:rPr>
          <w:rFonts w:ascii="Times New Roman" w:hAnsi="Times New Roman" w:cs="Times New Roman"/>
          <w:sz w:val="24"/>
          <w:szCs w:val="24"/>
        </w:rPr>
        <w:t>Thus we propose that</w:t>
      </w:r>
    </w:p>
    <w:p w:rsidR="00ED1C73" w:rsidRPr="004951A8" w:rsidRDefault="00FA09A7" w:rsidP="007B15A7">
      <w:pPr>
        <w:spacing w:line="360" w:lineRule="auto"/>
        <w:jc w:val="both"/>
        <w:rPr>
          <w:rFonts w:ascii="Times New Roman" w:hAnsi="Times New Roman" w:cs="Times New Roman"/>
          <w:sz w:val="24"/>
          <w:szCs w:val="24"/>
        </w:rPr>
      </w:pPr>
      <w:r w:rsidRPr="00D16909">
        <w:rPr>
          <w:rFonts w:ascii="Times New Roman" w:hAnsi="Times New Roman" w:cs="Times New Roman"/>
          <w:sz w:val="24"/>
          <w:szCs w:val="24"/>
        </w:rPr>
        <w:t>H</w:t>
      </w:r>
      <w:r w:rsidRPr="00D16909">
        <w:rPr>
          <w:rFonts w:ascii="Times New Roman" w:hAnsi="Times New Roman" w:cs="Times New Roman"/>
          <w:sz w:val="24"/>
          <w:szCs w:val="24"/>
          <w:vertAlign w:val="subscript"/>
        </w:rPr>
        <w:t>8</w:t>
      </w:r>
      <w:r w:rsidRPr="00D16909">
        <w:rPr>
          <w:rFonts w:ascii="Times New Roman" w:hAnsi="Times New Roman" w:cs="Times New Roman"/>
          <w:sz w:val="24"/>
          <w:szCs w:val="24"/>
        </w:rPr>
        <w:t xml:space="preserve"> </w:t>
      </w:r>
      <w:proofErr w:type="gramStart"/>
      <w:r w:rsidRPr="00D16909">
        <w:rPr>
          <w:rFonts w:ascii="Times New Roman" w:hAnsi="Times New Roman" w:cs="Times New Roman"/>
          <w:sz w:val="24"/>
          <w:szCs w:val="24"/>
        </w:rPr>
        <w:t>The</w:t>
      </w:r>
      <w:proofErr w:type="gramEnd"/>
      <w:r w:rsidRPr="00D16909">
        <w:rPr>
          <w:rFonts w:ascii="Times New Roman" w:hAnsi="Times New Roman" w:cs="Times New Roman"/>
          <w:sz w:val="24"/>
          <w:szCs w:val="24"/>
        </w:rPr>
        <w:t xml:space="preserve"> link between </w:t>
      </w:r>
      <w:r w:rsidR="00D51E37">
        <w:rPr>
          <w:rFonts w:ascii="Times New Roman" w:hAnsi="Times New Roman" w:cs="Times New Roman"/>
          <w:sz w:val="24"/>
          <w:szCs w:val="24"/>
        </w:rPr>
        <w:t>p</w:t>
      </w:r>
      <w:r w:rsidRPr="00D16909">
        <w:rPr>
          <w:rFonts w:ascii="Times New Roman" w:hAnsi="Times New Roman" w:cs="Times New Roman"/>
          <w:sz w:val="24"/>
          <w:szCs w:val="24"/>
        </w:rPr>
        <w:t xml:space="preserve">sychopathy and </w:t>
      </w:r>
      <w:r w:rsidR="00D51E37">
        <w:rPr>
          <w:rFonts w:ascii="Times New Roman" w:hAnsi="Times New Roman" w:cs="Times New Roman"/>
          <w:sz w:val="24"/>
          <w:szCs w:val="24"/>
        </w:rPr>
        <w:t>g</w:t>
      </w:r>
      <w:r w:rsidRPr="00D16909">
        <w:rPr>
          <w:rFonts w:ascii="Times New Roman" w:hAnsi="Times New Roman" w:cs="Times New Roman"/>
          <w:sz w:val="24"/>
          <w:szCs w:val="24"/>
        </w:rPr>
        <w:t xml:space="preserve">roup performance is mediated by </w:t>
      </w:r>
      <w:r w:rsidR="00D51E37">
        <w:rPr>
          <w:rFonts w:ascii="Times New Roman" w:hAnsi="Times New Roman" w:cs="Times New Roman"/>
          <w:sz w:val="24"/>
          <w:szCs w:val="24"/>
        </w:rPr>
        <w:t>c</w:t>
      </w:r>
      <w:r w:rsidRPr="00D16909">
        <w:rPr>
          <w:rFonts w:ascii="Times New Roman" w:hAnsi="Times New Roman" w:cs="Times New Roman"/>
          <w:sz w:val="24"/>
          <w:szCs w:val="24"/>
        </w:rPr>
        <w:t>ollective efficacy</w:t>
      </w:r>
    </w:p>
    <w:p w:rsidR="0014442E" w:rsidRDefault="00FA09A7" w:rsidP="007B15A7">
      <w:pPr>
        <w:spacing w:line="360" w:lineRule="auto"/>
        <w:jc w:val="both"/>
        <w:rPr>
          <w:rFonts w:ascii="Times New Roman" w:hAnsi="Times New Roman" w:cs="Times New Roman"/>
          <w:b/>
          <w:sz w:val="24"/>
          <w:szCs w:val="24"/>
        </w:rPr>
      </w:pPr>
      <w:r>
        <w:rPr>
          <w:rFonts w:ascii="Times New Roman" w:hAnsi="Times New Roman" w:cs="Times New Roman"/>
          <w:b/>
          <w:sz w:val="24"/>
          <w:szCs w:val="24"/>
        </w:rPr>
        <w:t>2.9</w:t>
      </w:r>
      <w:r w:rsidRPr="002C7744">
        <w:rPr>
          <w:rFonts w:ascii="Times New Roman" w:hAnsi="Times New Roman" w:cs="Times New Roman"/>
          <w:b/>
          <w:sz w:val="24"/>
          <w:szCs w:val="24"/>
        </w:rPr>
        <w:t xml:space="preserve"> </w:t>
      </w:r>
      <w:r>
        <w:rPr>
          <w:rFonts w:ascii="Times New Roman" w:hAnsi="Times New Roman" w:cs="Times New Roman"/>
          <w:b/>
          <w:sz w:val="24"/>
          <w:szCs w:val="24"/>
        </w:rPr>
        <w:t>Sequential Mediation of Social Efficacy and Collective Efficacy between Psychopathy and Group Performance</w:t>
      </w:r>
      <w:r w:rsidRPr="002C7744">
        <w:rPr>
          <w:rFonts w:ascii="Times New Roman" w:hAnsi="Times New Roman" w:cs="Times New Roman"/>
          <w:b/>
          <w:sz w:val="24"/>
          <w:szCs w:val="24"/>
        </w:rPr>
        <w:t xml:space="preserve"> </w:t>
      </w:r>
    </w:p>
    <w:p w:rsidR="00DB5454" w:rsidRPr="000557FD" w:rsidRDefault="00FA09A7" w:rsidP="007B15A7">
      <w:pPr>
        <w:spacing w:line="360" w:lineRule="auto"/>
        <w:jc w:val="both"/>
        <w:rPr>
          <w:rFonts w:ascii="Times New Roman" w:hAnsi="Times New Roman" w:cs="Times New Roman"/>
          <w:sz w:val="24"/>
          <w:szCs w:val="24"/>
        </w:rPr>
      </w:pPr>
      <w:r w:rsidRPr="000557FD">
        <w:rPr>
          <w:rFonts w:ascii="Times New Roman" w:hAnsi="Times New Roman" w:cs="Times New Roman"/>
          <w:sz w:val="24"/>
          <w:szCs w:val="24"/>
        </w:rPr>
        <w:t>Taking all together, we argue that psychopathy will lead to generating group performance. Social cognitive theory (Bandura,</w:t>
      </w:r>
      <w:r>
        <w:rPr>
          <w:rFonts w:ascii="Times New Roman" w:hAnsi="Times New Roman" w:cs="Times New Roman"/>
          <w:sz w:val="24"/>
          <w:szCs w:val="24"/>
        </w:rPr>
        <w:t xml:space="preserve"> </w:t>
      </w:r>
      <w:r w:rsidRPr="000557FD">
        <w:rPr>
          <w:rFonts w:ascii="Times New Roman" w:hAnsi="Times New Roman" w:cs="Times New Roman"/>
          <w:sz w:val="24"/>
          <w:szCs w:val="24"/>
        </w:rPr>
        <w:t>2001) suggests that individuals use available resources of the environment and behest others to attain goals. We argue that when psychopath employees work in organizations they may be highly involved in their jobs and feel ego threatened to learn new things,</w:t>
      </w:r>
      <w:r>
        <w:rPr>
          <w:rFonts w:ascii="Times New Roman" w:hAnsi="Times New Roman" w:cs="Times New Roman"/>
          <w:sz w:val="24"/>
          <w:szCs w:val="24"/>
        </w:rPr>
        <w:t xml:space="preserve"> </w:t>
      </w:r>
      <w:r w:rsidRPr="000557FD">
        <w:rPr>
          <w:rFonts w:ascii="Times New Roman" w:hAnsi="Times New Roman" w:cs="Times New Roman"/>
          <w:sz w:val="24"/>
          <w:szCs w:val="24"/>
        </w:rPr>
        <w:t>as psychopaths find it handy to use environmental resources, this may raise psychopaths' social efficacy. The above-said sequel path leads to generating a psychopath</w:t>
      </w:r>
      <w:r w:rsidR="00A76222">
        <w:rPr>
          <w:rFonts w:ascii="Times New Roman" w:hAnsi="Times New Roman" w:cs="Times New Roman"/>
          <w:sz w:val="24"/>
          <w:szCs w:val="24"/>
        </w:rPr>
        <w:t>’</w:t>
      </w:r>
      <w:r w:rsidRPr="000557FD">
        <w:rPr>
          <w:rFonts w:ascii="Times New Roman" w:hAnsi="Times New Roman" w:cs="Times New Roman"/>
          <w:sz w:val="24"/>
          <w:szCs w:val="24"/>
        </w:rPr>
        <w:t xml:space="preserve">s belief </w:t>
      </w:r>
      <w:r>
        <w:rPr>
          <w:rFonts w:ascii="Times New Roman" w:hAnsi="Times New Roman" w:cs="Times New Roman"/>
          <w:sz w:val="24"/>
          <w:szCs w:val="24"/>
        </w:rPr>
        <w:t>system</w:t>
      </w:r>
      <w:r w:rsidRPr="000557FD">
        <w:rPr>
          <w:rFonts w:ascii="Times New Roman" w:hAnsi="Times New Roman" w:cs="Times New Roman"/>
          <w:sz w:val="24"/>
          <w:szCs w:val="24"/>
        </w:rPr>
        <w:t xml:space="preserve"> to </w:t>
      </w:r>
      <w:r w:rsidR="00A76222" w:rsidRPr="000557FD">
        <w:rPr>
          <w:rFonts w:ascii="Times New Roman" w:hAnsi="Times New Roman" w:cs="Times New Roman"/>
          <w:sz w:val="24"/>
          <w:szCs w:val="24"/>
        </w:rPr>
        <w:t>perceive</w:t>
      </w:r>
      <w:r w:rsidRPr="000557FD">
        <w:rPr>
          <w:rFonts w:ascii="Times New Roman" w:hAnsi="Times New Roman" w:cs="Times New Roman"/>
          <w:sz w:val="24"/>
          <w:szCs w:val="24"/>
        </w:rPr>
        <w:t xml:space="preserve"> others with the same level of efficacy which may develop the shared belief system of individuals to a collective level namely collective efficacy. Previous research has shown that collective efficacy is an integral part of the group performance </w:t>
      </w:r>
      <w:r w:rsidRPr="00F23BDB">
        <w:rPr>
          <w:rFonts w:ascii="Times New Roman" w:hAnsi="Times New Roman" w:cs="Times New Roman"/>
          <w:sz w:val="24"/>
          <w:szCs w:val="24"/>
        </w:rPr>
        <w:t>(Park &amp; Shin, 2022).</w:t>
      </w:r>
      <w:r w:rsidRPr="000557FD">
        <w:rPr>
          <w:rFonts w:ascii="Times New Roman" w:hAnsi="Times New Roman" w:cs="Times New Roman"/>
          <w:sz w:val="24"/>
          <w:szCs w:val="24"/>
        </w:rPr>
        <w:t xml:space="preserve"> This argument fosters the underlying mechanism of social efficacy which provides the ground for our assumption that when psychopaths have high collective efficacy then it might be because of their higher proxy agency which relies heavily on psychopaths' instinct to get involved in their </w:t>
      </w:r>
      <w:r w:rsidRPr="000557FD">
        <w:rPr>
          <w:rFonts w:ascii="Times New Roman" w:hAnsi="Times New Roman" w:cs="Times New Roman"/>
          <w:sz w:val="24"/>
          <w:szCs w:val="24"/>
        </w:rPr>
        <w:lastRenderedPageBreak/>
        <w:t>interest-relevant jobs. Social efficacy serves as the positive part of connecting psychopaths' positive potential with collective efficacy and group performance.</w:t>
      </w:r>
      <w:r>
        <w:rPr>
          <w:rFonts w:ascii="Times New Roman" w:hAnsi="Times New Roman" w:cs="Times New Roman"/>
          <w:sz w:val="24"/>
          <w:szCs w:val="24"/>
        </w:rPr>
        <w:t xml:space="preserve"> </w:t>
      </w:r>
      <w:proofErr w:type="gramStart"/>
      <w:r>
        <w:rPr>
          <w:rFonts w:ascii="Times New Roman" w:hAnsi="Times New Roman" w:cs="Times New Roman"/>
          <w:sz w:val="24"/>
          <w:szCs w:val="24"/>
        </w:rPr>
        <w:t>Therefore</w:t>
      </w:r>
      <w:proofErr w:type="gramEnd"/>
      <w:r>
        <w:rPr>
          <w:rFonts w:ascii="Times New Roman" w:hAnsi="Times New Roman" w:cs="Times New Roman"/>
          <w:sz w:val="24"/>
          <w:szCs w:val="24"/>
        </w:rPr>
        <w:t xml:space="preserve"> it is hypothesized that</w:t>
      </w:r>
    </w:p>
    <w:p w:rsidR="00F567D8" w:rsidRPr="00744484" w:rsidRDefault="00FA09A7" w:rsidP="007B15A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H</w:t>
      </w:r>
      <w:r w:rsidR="00ED1C73">
        <w:rPr>
          <w:rFonts w:ascii="Times New Roman" w:hAnsi="Times New Roman" w:cs="Times New Roman"/>
          <w:sz w:val="24"/>
          <w:szCs w:val="24"/>
          <w:vertAlign w:val="subscript"/>
        </w:rPr>
        <w:t>9</w:t>
      </w:r>
      <w:r w:rsidRPr="009F3EF1">
        <w:rPr>
          <w:rFonts w:ascii="Times New Roman" w:hAnsi="Times New Roman" w:cs="Times New Roman"/>
          <w:sz w:val="24"/>
          <w:szCs w:val="24"/>
        </w:rPr>
        <w:t xml:space="preserve"> </w:t>
      </w:r>
      <w:r>
        <w:rPr>
          <w:rFonts w:ascii="Times New Roman" w:hAnsi="Times New Roman" w:cs="Times New Roman"/>
          <w:sz w:val="24"/>
          <w:szCs w:val="24"/>
        </w:rPr>
        <w:t xml:space="preserve">Social </w:t>
      </w:r>
      <w:r w:rsidRPr="009F3EF1">
        <w:rPr>
          <w:rFonts w:ascii="Times New Roman" w:hAnsi="Times New Roman" w:cs="Times New Roman"/>
          <w:sz w:val="24"/>
          <w:szCs w:val="24"/>
        </w:rPr>
        <w:t xml:space="preserve">efficacy </w:t>
      </w:r>
      <w:r>
        <w:rPr>
          <w:rFonts w:ascii="Times New Roman" w:hAnsi="Times New Roman" w:cs="Times New Roman"/>
          <w:sz w:val="24"/>
          <w:szCs w:val="24"/>
        </w:rPr>
        <w:t>and</w:t>
      </w:r>
      <w:r w:rsidRPr="009F3EF1">
        <w:rPr>
          <w:rFonts w:ascii="Times New Roman" w:hAnsi="Times New Roman" w:cs="Times New Roman"/>
          <w:sz w:val="24"/>
          <w:szCs w:val="24"/>
        </w:rPr>
        <w:t xml:space="preserve"> </w:t>
      </w:r>
      <w:r w:rsidR="00DB5454">
        <w:rPr>
          <w:rFonts w:ascii="Times New Roman" w:hAnsi="Times New Roman" w:cs="Times New Roman"/>
          <w:sz w:val="24"/>
          <w:szCs w:val="24"/>
        </w:rPr>
        <w:t>c</w:t>
      </w:r>
      <w:r>
        <w:rPr>
          <w:rFonts w:ascii="Times New Roman" w:hAnsi="Times New Roman" w:cs="Times New Roman"/>
          <w:sz w:val="24"/>
          <w:szCs w:val="24"/>
        </w:rPr>
        <w:t xml:space="preserve">ollective efficacy mediate the relationship between psychopathy and </w:t>
      </w:r>
      <w:r w:rsidR="00DB5454">
        <w:rPr>
          <w:rFonts w:ascii="Times New Roman" w:hAnsi="Times New Roman" w:cs="Times New Roman"/>
          <w:sz w:val="24"/>
          <w:szCs w:val="24"/>
        </w:rPr>
        <w:t xml:space="preserve">group </w:t>
      </w:r>
      <w:r>
        <w:rPr>
          <w:rFonts w:ascii="Times New Roman" w:hAnsi="Times New Roman" w:cs="Times New Roman"/>
          <w:sz w:val="24"/>
          <w:szCs w:val="24"/>
        </w:rPr>
        <w:t>performance</w:t>
      </w:r>
    </w:p>
    <w:p w:rsidR="00174638" w:rsidRPr="002C7744" w:rsidRDefault="00FA09A7" w:rsidP="007B15A7">
      <w:pPr>
        <w:shd w:val="clear" w:color="auto" w:fill="FFFFFF"/>
        <w:spacing w:line="360" w:lineRule="auto"/>
        <w:jc w:val="both"/>
        <w:rPr>
          <w:rFonts w:ascii="Times New Roman" w:hAnsi="Times New Roman" w:cs="Times New Roman"/>
          <w:b/>
          <w:color w:val="000000" w:themeColor="text1"/>
          <w:sz w:val="24"/>
          <w:szCs w:val="24"/>
        </w:rPr>
      </w:pPr>
      <w:r w:rsidRPr="002C7744">
        <w:rPr>
          <w:rFonts w:ascii="Times New Roman" w:hAnsi="Times New Roman" w:cs="Times New Roman"/>
          <w:b/>
          <w:color w:val="000000" w:themeColor="text1"/>
          <w:sz w:val="24"/>
          <w:szCs w:val="24"/>
        </w:rPr>
        <w:t>4 Methodology</w:t>
      </w:r>
    </w:p>
    <w:p w:rsidR="00174638" w:rsidRPr="002C7744" w:rsidRDefault="00FA09A7" w:rsidP="007B15A7">
      <w:pPr>
        <w:shd w:val="clear" w:color="auto" w:fill="FFFFFF"/>
        <w:spacing w:line="360" w:lineRule="auto"/>
        <w:jc w:val="both"/>
        <w:rPr>
          <w:rFonts w:ascii="Times New Roman" w:hAnsi="Times New Roman" w:cs="Times New Roman"/>
          <w:b/>
          <w:color w:val="000000" w:themeColor="text1"/>
          <w:sz w:val="24"/>
          <w:szCs w:val="24"/>
        </w:rPr>
      </w:pPr>
      <w:r w:rsidRPr="002C7744">
        <w:rPr>
          <w:rFonts w:ascii="Times New Roman" w:hAnsi="Times New Roman" w:cs="Times New Roman"/>
          <w:b/>
          <w:color w:val="000000" w:themeColor="text1"/>
          <w:sz w:val="24"/>
          <w:szCs w:val="24"/>
        </w:rPr>
        <w:t>4.1 Sample and Procedure</w:t>
      </w:r>
    </w:p>
    <w:p w:rsidR="00174638" w:rsidRPr="002C7744" w:rsidRDefault="00FA09A7" w:rsidP="007B15A7">
      <w:pPr>
        <w:spacing w:line="360" w:lineRule="auto"/>
        <w:jc w:val="both"/>
        <w:rPr>
          <w:rFonts w:ascii="Times New Roman" w:hAnsi="Times New Roman" w:cs="Times New Roman"/>
          <w:sz w:val="24"/>
          <w:szCs w:val="24"/>
        </w:rPr>
      </w:pPr>
      <w:r w:rsidRPr="002C7744">
        <w:rPr>
          <w:rFonts w:ascii="Times New Roman" w:hAnsi="Times New Roman" w:cs="Times New Roman"/>
          <w:sz w:val="24"/>
          <w:szCs w:val="24"/>
        </w:rPr>
        <w:t>The data was collected from Pakistan's service industry and higher education sector, known for frequent employee interactions. The tendency of psychopathy to employ negative behaviors for personal gain is more apparent in roles involving influence, such as in the service industry (Van der Linden et al., 2017). Middle-level employees significantly influence organizational culture and have the authority to shape the behavior of lower-level staff (Mayer et al., 2009). The intended sample might span multiple organizations to capture rare instances of psychopathic personality traits, often limited within a single organization. Previous research has acknowledged the limitations of generalizing findings when focusing solely on one organization or utilizin</w:t>
      </w:r>
      <w:r w:rsidR="00BB3DA1">
        <w:rPr>
          <w:rFonts w:ascii="Times New Roman" w:hAnsi="Times New Roman" w:cs="Times New Roman"/>
          <w:sz w:val="24"/>
          <w:szCs w:val="24"/>
        </w:rPr>
        <w:t>g a homogeneous sample (</w:t>
      </w:r>
      <w:r w:rsidR="00BB3DA1" w:rsidRPr="00BB3DA1">
        <w:rPr>
          <w:rFonts w:ascii="Times New Roman" w:hAnsi="Times New Roman" w:cs="Times New Roman"/>
          <w:sz w:val="24"/>
          <w:szCs w:val="24"/>
        </w:rPr>
        <w:t xml:space="preserve">Boswell, </w:t>
      </w:r>
      <w:r w:rsidR="00BB3DA1" w:rsidRPr="00BB3DA1">
        <w:rPr>
          <w:rFonts w:ascii="Times New Roman" w:eastAsia="Times New Roman" w:hAnsi="Times New Roman" w:cs="Times New Roman"/>
          <w:color w:val="000000" w:themeColor="text1"/>
          <w:sz w:val="24"/>
          <w:szCs w:val="24"/>
        </w:rPr>
        <w:t xml:space="preserve">Buchanan, and </w:t>
      </w:r>
      <w:proofErr w:type="spellStart"/>
      <w:r w:rsidR="00BB3DA1" w:rsidRPr="00BB3DA1">
        <w:rPr>
          <w:rFonts w:ascii="Times New Roman" w:eastAsia="Times New Roman" w:hAnsi="Times New Roman" w:cs="Times New Roman"/>
          <w:color w:val="000000" w:themeColor="text1"/>
          <w:sz w:val="24"/>
          <w:szCs w:val="24"/>
        </w:rPr>
        <w:t>LePine</w:t>
      </w:r>
      <w:proofErr w:type="spellEnd"/>
      <w:r w:rsidR="00BB3DA1" w:rsidRPr="00BB3DA1">
        <w:rPr>
          <w:rFonts w:ascii="Times New Roman" w:eastAsia="Times New Roman" w:hAnsi="Times New Roman" w:cs="Times New Roman"/>
          <w:color w:val="000000" w:themeColor="text1"/>
          <w:sz w:val="24"/>
          <w:szCs w:val="24"/>
        </w:rPr>
        <w:t xml:space="preserve">, </w:t>
      </w:r>
      <w:r w:rsidRPr="00BB3DA1">
        <w:rPr>
          <w:rFonts w:ascii="Times New Roman" w:hAnsi="Times New Roman" w:cs="Times New Roman"/>
          <w:sz w:val="24"/>
          <w:szCs w:val="24"/>
        </w:rPr>
        <w:t>2004</w:t>
      </w:r>
      <w:r w:rsidRPr="002C7744">
        <w:rPr>
          <w:rFonts w:ascii="Times New Roman" w:hAnsi="Times New Roman" w:cs="Times New Roman"/>
          <w:sz w:val="24"/>
          <w:szCs w:val="24"/>
        </w:rPr>
        <w:t xml:space="preserve">; </w:t>
      </w:r>
      <w:proofErr w:type="spellStart"/>
      <w:r w:rsidRPr="002C7744">
        <w:rPr>
          <w:rFonts w:ascii="Times New Roman" w:hAnsi="Times New Roman" w:cs="Times New Roman"/>
          <w:sz w:val="24"/>
          <w:szCs w:val="24"/>
        </w:rPr>
        <w:t>Ohly</w:t>
      </w:r>
      <w:proofErr w:type="spellEnd"/>
      <w:r w:rsidRPr="002C7744">
        <w:rPr>
          <w:rFonts w:ascii="Times New Roman" w:hAnsi="Times New Roman" w:cs="Times New Roman"/>
          <w:sz w:val="24"/>
          <w:szCs w:val="24"/>
        </w:rPr>
        <w:t xml:space="preserve"> &amp; Fritz, 2010; Webster and Ward, 2011).</w:t>
      </w:r>
    </w:p>
    <w:p w:rsidR="00174638" w:rsidRPr="002C7744" w:rsidRDefault="00FA09A7" w:rsidP="007B15A7">
      <w:pPr>
        <w:shd w:val="clear" w:color="auto" w:fill="FFFFFF"/>
        <w:spacing w:line="360" w:lineRule="auto"/>
        <w:jc w:val="both"/>
        <w:rPr>
          <w:rFonts w:ascii="Times New Roman" w:hAnsi="Times New Roman" w:cs="Times New Roman"/>
          <w:b/>
          <w:color w:val="000000" w:themeColor="text1"/>
          <w:sz w:val="24"/>
          <w:szCs w:val="24"/>
        </w:rPr>
      </w:pPr>
      <w:r w:rsidRPr="002C7744">
        <w:rPr>
          <w:rFonts w:ascii="Times New Roman" w:hAnsi="Times New Roman" w:cs="Times New Roman"/>
          <w:b/>
          <w:color w:val="000000" w:themeColor="text1"/>
          <w:sz w:val="24"/>
          <w:szCs w:val="24"/>
        </w:rPr>
        <w:t>4.1.2 Data collection</w:t>
      </w:r>
    </w:p>
    <w:p w:rsidR="00871E78" w:rsidRPr="002C7744" w:rsidRDefault="00FA09A7" w:rsidP="007B15A7">
      <w:pPr>
        <w:spacing w:line="360" w:lineRule="auto"/>
        <w:jc w:val="both"/>
        <w:rPr>
          <w:rFonts w:ascii="Times New Roman" w:hAnsi="Times New Roman" w:cs="Times New Roman"/>
          <w:sz w:val="24"/>
          <w:szCs w:val="24"/>
        </w:rPr>
      </w:pPr>
      <w:r w:rsidRPr="002C7744">
        <w:rPr>
          <w:rFonts w:ascii="Times New Roman" w:hAnsi="Times New Roman" w:cs="Times New Roman"/>
          <w:sz w:val="24"/>
          <w:szCs w:val="24"/>
        </w:rPr>
        <w:t xml:space="preserve">Data collection unfolded in two phases within employee contexts. Initially, hard-copy questionnaires were disseminated, outlining research details and gathering demographic information, and later submitted to supervisors or the researcher. Subsequently, a follow-up survey on </w:t>
      </w:r>
      <w:r w:rsidR="00523A6F">
        <w:rPr>
          <w:rFonts w:ascii="Times New Roman" w:hAnsi="Times New Roman" w:cs="Times New Roman"/>
          <w:sz w:val="24"/>
          <w:szCs w:val="24"/>
        </w:rPr>
        <w:t>social efficacy</w:t>
      </w:r>
      <w:r w:rsidRPr="002C7744">
        <w:rPr>
          <w:rFonts w:ascii="Times New Roman" w:hAnsi="Times New Roman" w:cs="Times New Roman"/>
          <w:sz w:val="24"/>
          <w:szCs w:val="24"/>
        </w:rPr>
        <w:t xml:space="preserve"> was extended to initial questionnaire completers. Supervisors appraised psychopathy traits and </w:t>
      </w:r>
      <w:r w:rsidR="00523A6F">
        <w:rPr>
          <w:rFonts w:ascii="Times New Roman" w:hAnsi="Times New Roman" w:cs="Times New Roman"/>
          <w:sz w:val="24"/>
          <w:szCs w:val="24"/>
        </w:rPr>
        <w:t>group p</w:t>
      </w:r>
      <w:r w:rsidRPr="002C7744">
        <w:rPr>
          <w:rFonts w:ascii="Times New Roman" w:hAnsi="Times New Roman" w:cs="Times New Roman"/>
          <w:sz w:val="24"/>
          <w:szCs w:val="24"/>
        </w:rPr>
        <w:t>erformance for accuracy, favoring peer or supervisor-administered surveys over self-ratings for a more genuine understanding of psychopathic personality traits (</w:t>
      </w:r>
      <w:proofErr w:type="spellStart"/>
      <w:r w:rsidR="00811C5F" w:rsidRPr="002C7744">
        <w:rPr>
          <w:rFonts w:ascii="Times New Roman" w:hAnsi="Times New Roman" w:cs="Times New Roman"/>
          <w:sz w:val="24"/>
          <w:szCs w:val="24"/>
        </w:rPr>
        <w:t>Jonason</w:t>
      </w:r>
      <w:proofErr w:type="spellEnd"/>
      <w:r w:rsidR="00811C5F" w:rsidRPr="002C7744">
        <w:rPr>
          <w:rFonts w:ascii="Times New Roman" w:hAnsi="Times New Roman" w:cs="Times New Roman"/>
          <w:sz w:val="24"/>
          <w:szCs w:val="24"/>
        </w:rPr>
        <w:t xml:space="preserve"> &amp; Zeigler Hill, 2018; </w:t>
      </w:r>
      <w:proofErr w:type="spellStart"/>
      <w:r w:rsidRPr="002C7744">
        <w:rPr>
          <w:rFonts w:ascii="Times New Roman" w:hAnsi="Times New Roman" w:cs="Times New Roman"/>
          <w:sz w:val="24"/>
          <w:szCs w:val="24"/>
        </w:rPr>
        <w:t>Muris</w:t>
      </w:r>
      <w:proofErr w:type="spellEnd"/>
      <w:r w:rsidRPr="002C7744">
        <w:rPr>
          <w:rFonts w:ascii="Times New Roman" w:hAnsi="Times New Roman" w:cs="Times New Roman"/>
          <w:sz w:val="24"/>
          <w:szCs w:val="24"/>
        </w:rPr>
        <w:t xml:space="preserve"> et al</w:t>
      </w:r>
      <w:r w:rsidR="00A76222">
        <w:rPr>
          <w:rFonts w:ascii="Times New Roman" w:hAnsi="Times New Roman" w:cs="Times New Roman"/>
          <w:sz w:val="24"/>
          <w:szCs w:val="24"/>
        </w:rPr>
        <w:t>., 2017</w:t>
      </w:r>
      <w:r w:rsidR="00135E27">
        <w:rPr>
          <w:rFonts w:ascii="Times New Roman" w:hAnsi="Times New Roman" w:cs="Times New Roman"/>
          <w:sz w:val="24"/>
          <w:szCs w:val="24"/>
        </w:rPr>
        <w:t xml:space="preserve">; Volmer, </w:t>
      </w:r>
      <w:r w:rsidR="00135E27" w:rsidRPr="00350F72">
        <w:rPr>
          <w:rFonts w:ascii="Times New Roman" w:eastAsia="Times New Roman" w:hAnsi="Times New Roman" w:cs="Times New Roman"/>
          <w:noProof/>
          <w:color w:val="000000" w:themeColor="text1"/>
          <w:sz w:val="24"/>
          <w:szCs w:val="24"/>
        </w:rPr>
        <w:t>Koch, and Wolff, 2019)</w:t>
      </w:r>
      <w:r w:rsidR="00A76222">
        <w:rPr>
          <w:rFonts w:ascii="Times New Roman" w:hAnsi="Times New Roman" w:cs="Times New Roman"/>
          <w:sz w:val="24"/>
          <w:szCs w:val="24"/>
        </w:rPr>
        <w:t xml:space="preserve"> </w:t>
      </w:r>
      <w:r w:rsidRPr="002C7744">
        <w:rPr>
          <w:rFonts w:ascii="Times New Roman" w:hAnsi="Times New Roman" w:cs="Times New Roman"/>
          <w:sz w:val="24"/>
          <w:szCs w:val="24"/>
        </w:rPr>
        <w:t xml:space="preserve">When supervisors were unavailable, peers assessed both </w:t>
      </w:r>
      <w:r w:rsidR="00523A6F">
        <w:rPr>
          <w:rFonts w:ascii="Times New Roman" w:hAnsi="Times New Roman" w:cs="Times New Roman"/>
          <w:sz w:val="24"/>
          <w:szCs w:val="24"/>
        </w:rPr>
        <w:t xml:space="preserve">group </w:t>
      </w:r>
      <w:r w:rsidRPr="002C7744">
        <w:rPr>
          <w:rFonts w:ascii="Times New Roman" w:hAnsi="Times New Roman" w:cs="Times New Roman"/>
          <w:sz w:val="24"/>
          <w:szCs w:val="24"/>
        </w:rPr>
        <w:t xml:space="preserve">performance and psychopathic traits. Primary data originated from supervisors, managers, and employees through four surveys, encompassing both other-administered and self-administered surveys with intervals. A managerial survey distributed 1150 questionnaires, yielding a 48% response rate from 550 </w:t>
      </w:r>
      <w:r w:rsidRPr="002C7744">
        <w:rPr>
          <w:rFonts w:ascii="Times New Roman" w:hAnsi="Times New Roman" w:cs="Times New Roman"/>
          <w:sz w:val="24"/>
          <w:szCs w:val="24"/>
        </w:rPr>
        <w:lastRenderedPageBreak/>
        <w:t>responses; a survey targeting 1300 employees with psychopathic traits garnered a 50% response rate from 1080 completed questionnaires. Rigorous accuracy checks were applied to survey data, leading to the exclusion of three incomplete managerial questionnaires and the identification of 53 inaccuracies in the employee survey—13 incomplete and 40 lacking manager data. Most cases identified during outlier analysis fell within acceptable ranges (Hair et al., 2010), yielding a final dataset comprising 80 managerial and 506 employee surveys, ensuring comprehensive coverage across all aspects.</w:t>
      </w:r>
    </w:p>
    <w:p w:rsidR="00871E78" w:rsidRPr="002C7744" w:rsidRDefault="00FA09A7" w:rsidP="007B15A7">
      <w:pPr>
        <w:shd w:val="clear" w:color="auto" w:fill="FFFFFF"/>
        <w:spacing w:line="360" w:lineRule="auto"/>
        <w:jc w:val="both"/>
        <w:rPr>
          <w:rFonts w:ascii="Times New Roman" w:hAnsi="Times New Roman" w:cs="Times New Roman"/>
          <w:b/>
          <w:color w:val="000000" w:themeColor="text1"/>
          <w:sz w:val="24"/>
          <w:szCs w:val="24"/>
        </w:rPr>
      </w:pPr>
      <w:r w:rsidRPr="002C7744">
        <w:rPr>
          <w:rFonts w:ascii="Times New Roman" w:hAnsi="Times New Roman" w:cs="Times New Roman"/>
          <w:b/>
          <w:color w:val="000000" w:themeColor="text1"/>
          <w:sz w:val="24"/>
          <w:szCs w:val="24"/>
        </w:rPr>
        <w:t>4.1.3 Measures</w:t>
      </w:r>
    </w:p>
    <w:p w:rsidR="007B15A7" w:rsidRPr="007B15A7" w:rsidRDefault="00FA09A7" w:rsidP="007B15A7">
      <w:pPr>
        <w:shd w:val="clear" w:color="auto" w:fill="FFFFFF"/>
        <w:spacing w:line="360" w:lineRule="auto"/>
        <w:ind w:firstLine="720"/>
        <w:jc w:val="both"/>
        <w:rPr>
          <w:rFonts w:ascii="Times New Roman" w:hAnsi="Times New Roman" w:cs="Times New Roman"/>
          <w:color w:val="000000" w:themeColor="text1"/>
          <w:sz w:val="24"/>
          <w:szCs w:val="24"/>
        </w:rPr>
      </w:pPr>
      <w:r w:rsidRPr="00FE178E">
        <w:rPr>
          <w:rFonts w:ascii="Times New Roman" w:hAnsi="Times New Roman" w:cs="Times New Roman"/>
          <w:color w:val="000000" w:themeColor="text1"/>
          <w:sz w:val="24"/>
          <w:szCs w:val="24"/>
        </w:rPr>
        <w:t xml:space="preserve">The present study comprises 4 variables.  Psychopathy, mediator social efficacy, collective efficacy, and </w:t>
      </w:r>
      <w:r w:rsidR="00871E78" w:rsidRPr="00FE178E">
        <w:rPr>
          <w:rFonts w:ascii="Times New Roman" w:hAnsi="Times New Roman" w:cs="Times New Roman"/>
          <w:color w:val="000000" w:themeColor="text1"/>
          <w:sz w:val="24"/>
          <w:szCs w:val="24"/>
        </w:rPr>
        <w:t xml:space="preserve">criterion variable </w:t>
      </w:r>
      <w:r w:rsidRPr="00FE178E">
        <w:rPr>
          <w:rFonts w:ascii="Times New Roman" w:hAnsi="Times New Roman" w:cs="Times New Roman"/>
          <w:color w:val="000000" w:themeColor="text1"/>
          <w:sz w:val="24"/>
          <w:szCs w:val="24"/>
        </w:rPr>
        <w:t xml:space="preserve">group </w:t>
      </w:r>
      <w:r w:rsidR="00871E78" w:rsidRPr="00FE178E">
        <w:rPr>
          <w:rFonts w:ascii="Times New Roman" w:hAnsi="Times New Roman" w:cs="Times New Roman"/>
          <w:color w:val="000000" w:themeColor="text1"/>
          <w:sz w:val="24"/>
          <w:szCs w:val="24"/>
        </w:rPr>
        <w:t>performance. The objective of the research is to statistically test and analyze the empirical relationship of these variables.</w:t>
      </w:r>
      <w:r w:rsidRPr="00FE178E">
        <w:rPr>
          <w:rFonts w:ascii="Times New Roman" w:hAnsi="Times New Roman" w:cs="Times New Roman"/>
          <w:color w:val="000000" w:themeColor="text1"/>
          <w:sz w:val="24"/>
          <w:szCs w:val="24"/>
        </w:rPr>
        <w:t xml:space="preserve"> </w:t>
      </w:r>
      <w:r w:rsidR="00FE178E" w:rsidRPr="00FE178E">
        <w:rPr>
          <w:rFonts w:ascii="Times New Roman" w:hAnsi="Times New Roman" w:cs="Times New Roman"/>
          <w:color w:val="000000" w:themeColor="text1"/>
          <w:sz w:val="24"/>
          <w:szCs w:val="24"/>
        </w:rPr>
        <w:t>T</w:t>
      </w:r>
      <w:r w:rsidR="00871E78" w:rsidRPr="00FE178E">
        <w:rPr>
          <w:rFonts w:ascii="Times New Roman" w:hAnsi="Times New Roman" w:cs="Times New Roman"/>
          <w:color w:val="000000" w:themeColor="text1"/>
          <w:sz w:val="24"/>
          <w:szCs w:val="24"/>
        </w:rPr>
        <w:t xml:space="preserve">he Short </w:t>
      </w:r>
      <w:proofErr w:type="gramStart"/>
      <w:r w:rsidR="00871E78" w:rsidRPr="00FE178E">
        <w:rPr>
          <w:rFonts w:ascii="Times New Roman" w:hAnsi="Times New Roman" w:cs="Times New Roman"/>
          <w:color w:val="000000" w:themeColor="text1"/>
          <w:sz w:val="24"/>
          <w:szCs w:val="24"/>
        </w:rPr>
        <w:t>The</w:t>
      </w:r>
      <w:proofErr w:type="gramEnd"/>
      <w:r w:rsidR="00871E78" w:rsidRPr="00FE178E">
        <w:rPr>
          <w:rFonts w:ascii="Times New Roman" w:hAnsi="Times New Roman" w:cs="Times New Roman"/>
          <w:color w:val="000000" w:themeColor="text1"/>
          <w:sz w:val="24"/>
          <w:szCs w:val="24"/>
        </w:rPr>
        <w:t xml:space="preserve"> Dark Triad (SD3) (Jones &amp; </w:t>
      </w:r>
      <w:proofErr w:type="spellStart"/>
      <w:r w:rsidR="00871E78" w:rsidRPr="00FE178E">
        <w:rPr>
          <w:rFonts w:ascii="Times New Roman" w:hAnsi="Times New Roman" w:cs="Times New Roman"/>
          <w:color w:val="000000" w:themeColor="text1"/>
          <w:sz w:val="24"/>
          <w:szCs w:val="24"/>
        </w:rPr>
        <w:t>Paulhus</w:t>
      </w:r>
      <w:proofErr w:type="spellEnd"/>
      <w:r w:rsidR="00871E78" w:rsidRPr="00FE178E">
        <w:rPr>
          <w:rFonts w:ascii="Times New Roman" w:hAnsi="Times New Roman" w:cs="Times New Roman"/>
          <w:color w:val="000000" w:themeColor="text1"/>
          <w:sz w:val="24"/>
          <w:szCs w:val="24"/>
        </w:rPr>
        <w:t xml:space="preserve">, 2013), aims at measuring all three aspects of the DT simultaneously in one brief measure. 9 items of the scale designed to measure Psychopathy. </w:t>
      </w:r>
      <w:r w:rsidR="00A76222" w:rsidRPr="00FE178E">
        <w:rPr>
          <w:rFonts w:ascii="Times New Roman" w:hAnsi="Times New Roman" w:cs="Times New Roman"/>
          <w:color w:val="000000" w:themeColor="text1"/>
          <w:sz w:val="24"/>
          <w:szCs w:val="24"/>
        </w:rPr>
        <w:t>Sample</w:t>
      </w:r>
      <w:r w:rsidR="00871E78" w:rsidRPr="00FE178E">
        <w:rPr>
          <w:rFonts w:ascii="Times New Roman" w:hAnsi="Times New Roman" w:cs="Times New Roman"/>
          <w:color w:val="000000" w:themeColor="text1"/>
          <w:sz w:val="24"/>
          <w:szCs w:val="24"/>
        </w:rPr>
        <w:t xml:space="preserve"> items of Psychopathy 9 items include "I like to get revenge on authorities and</w:t>
      </w:r>
      <w:r w:rsidR="00FE178E" w:rsidRPr="00FE178E">
        <w:rPr>
          <w:rFonts w:ascii="Times New Roman" w:hAnsi="Times New Roman" w:cs="Times New Roman"/>
          <w:color w:val="000000" w:themeColor="text1"/>
          <w:sz w:val="24"/>
          <w:szCs w:val="24"/>
        </w:rPr>
        <w:t xml:space="preserve"> "I avoid dangerous situations.</w:t>
      </w:r>
      <w:r w:rsidR="00FE178E">
        <w:rPr>
          <w:rFonts w:ascii="Times New Roman" w:hAnsi="Times New Roman" w:cs="Times New Roman"/>
          <w:color w:val="000000" w:themeColor="text1"/>
          <w:sz w:val="24"/>
          <w:szCs w:val="24"/>
        </w:rPr>
        <w:t xml:space="preserve"> </w:t>
      </w:r>
      <w:r w:rsidR="00871E78" w:rsidRPr="00FE178E">
        <w:rPr>
          <w:rFonts w:ascii="Times New Roman" w:hAnsi="Times New Roman" w:cs="Times New Roman"/>
          <w:vanish/>
          <w:sz w:val="24"/>
          <w:szCs w:val="24"/>
        </w:rPr>
        <w:t>Top of Form</w:t>
      </w:r>
      <w:r w:rsidR="00871E78" w:rsidRPr="00FE178E">
        <w:rPr>
          <w:rFonts w:ascii="Times New Roman" w:hAnsi="Times New Roman" w:cs="Times New Roman"/>
          <w:color w:val="000000" w:themeColor="text1"/>
          <w:sz w:val="24"/>
          <w:szCs w:val="24"/>
        </w:rPr>
        <w:t xml:space="preserve">The social-efficacy </w:t>
      </w:r>
      <w:r w:rsidR="00871E78" w:rsidRPr="00FE178E">
        <w:rPr>
          <w:rFonts w:ascii="Times New Roman" w:hAnsi="Times New Roman" w:cs="Times New Roman"/>
          <w:sz w:val="24"/>
          <w:szCs w:val="24"/>
        </w:rPr>
        <w:t>scale of Smith &amp; Betz (2000) measures social efficacy using 25 items. Sample items include "Start a conversation with people you don't know very well" and "Express your opinion to a group of people discussing a subject that is of interest to you"</w:t>
      </w:r>
      <w:r w:rsidR="00FE178E" w:rsidRPr="00FE178E">
        <w:rPr>
          <w:rFonts w:ascii="Times New Roman" w:hAnsi="Times New Roman" w:cs="Times New Roman"/>
          <w:color w:val="000000" w:themeColor="text1"/>
          <w:sz w:val="24"/>
          <w:szCs w:val="24"/>
        </w:rPr>
        <w:t xml:space="preserve">. </w:t>
      </w:r>
      <w:r w:rsidR="00871E78" w:rsidRPr="00FE178E">
        <w:rPr>
          <w:rFonts w:ascii="Times New Roman" w:hAnsi="Times New Roman" w:cs="Times New Roman"/>
          <w:color w:val="000000" w:themeColor="text1"/>
          <w:sz w:val="24"/>
          <w:szCs w:val="24"/>
        </w:rPr>
        <w:t xml:space="preserve">The collective efficacy scale of Riggs (1994) comprises of seven-item collective efficacy beliefs scale that measures collective efficacy in an organizational setting. Items include “the team I work with has above average ability”, and "This team is poor compared to </w:t>
      </w:r>
      <w:r w:rsidR="00FE178E">
        <w:rPr>
          <w:rFonts w:ascii="Times New Roman" w:hAnsi="Times New Roman" w:cs="Times New Roman"/>
          <w:color w:val="000000" w:themeColor="text1"/>
          <w:sz w:val="24"/>
          <w:szCs w:val="24"/>
        </w:rPr>
        <w:t xml:space="preserve">other teams doing similar work. To measure group </w:t>
      </w:r>
      <w:r w:rsidR="00FE178E">
        <w:rPr>
          <w:rFonts w:ascii="Times New Roman" w:hAnsi="Times New Roman" w:cs="Times New Roman"/>
          <w:i/>
          <w:color w:val="000000" w:themeColor="text1"/>
          <w:sz w:val="24"/>
          <w:szCs w:val="24"/>
        </w:rPr>
        <w:t>performance</w:t>
      </w:r>
      <w:r w:rsidR="00871E78" w:rsidRPr="002C7744">
        <w:rPr>
          <w:rFonts w:ascii="Times New Roman" w:hAnsi="Times New Roman" w:cs="Times New Roman"/>
          <w:i/>
          <w:color w:val="000000" w:themeColor="text1"/>
          <w:sz w:val="24"/>
          <w:szCs w:val="24"/>
        </w:rPr>
        <w:t>-</w:t>
      </w:r>
      <w:r w:rsidR="00871E78" w:rsidRPr="002C7744">
        <w:rPr>
          <w:rFonts w:ascii="Times New Roman" w:hAnsi="Times New Roman" w:cs="Times New Roman"/>
          <w:color w:val="000000" w:themeColor="text1"/>
          <w:sz w:val="24"/>
          <w:szCs w:val="24"/>
        </w:rPr>
        <w:t xml:space="preserve"> </w:t>
      </w:r>
      <w:r w:rsidRPr="009F3EF1">
        <w:rPr>
          <w:rFonts w:ascii="Times New Roman" w:hAnsi="Times New Roman" w:cs="Times New Roman"/>
          <w:color w:val="000000" w:themeColor="text1"/>
          <w:sz w:val="24"/>
          <w:szCs w:val="24"/>
        </w:rPr>
        <w:t>mean group performance</w:t>
      </w:r>
      <w:r w:rsidR="00FE178E">
        <w:rPr>
          <w:rFonts w:ascii="Times New Roman" w:hAnsi="Times New Roman" w:cs="Times New Roman"/>
          <w:color w:val="000000" w:themeColor="text1"/>
          <w:sz w:val="24"/>
          <w:szCs w:val="24"/>
        </w:rPr>
        <w:t xml:space="preserve"> was used</w:t>
      </w:r>
      <w:r w:rsidRPr="009F3EF1">
        <w:rPr>
          <w:rFonts w:ascii="Times New Roman" w:hAnsi="Times New Roman" w:cs="Times New Roman"/>
          <w:color w:val="000000" w:themeColor="text1"/>
          <w:sz w:val="24"/>
          <w:szCs w:val="24"/>
        </w:rPr>
        <w:t xml:space="preserve"> -I-e. </w:t>
      </w:r>
      <w:r w:rsidR="00FE178E">
        <w:rPr>
          <w:rFonts w:ascii="Times New Roman" w:hAnsi="Times New Roman" w:cs="Times New Roman"/>
          <w:color w:val="000000" w:themeColor="text1"/>
          <w:sz w:val="24"/>
          <w:szCs w:val="24"/>
        </w:rPr>
        <w:t xml:space="preserve">use of </w:t>
      </w:r>
      <w:r w:rsidRPr="009F3EF1">
        <w:rPr>
          <w:rFonts w:ascii="Times New Roman" w:hAnsi="Times New Roman" w:cs="Times New Roman"/>
          <w:color w:val="000000" w:themeColor="text1"/>
          <w:sz w:val="24"/>
          <w:szCs w:val="24"/>
        </w:rPr>
        <w:t>performance measures of individuals and taking the aggregate mean performance of individuals for</w:t>
      </w:r>
      <w:r w:rsidRPr="009F3EF1">
        <w:rPr>
          <w:rFonts w:ascii="Times New Roman" w:eastAsia="Times New Roman" w:hAnsi="Times New Roman" w:cs="Times New Roman"/>
          <w:color w:val="222222"/>
          <w:sz w:val="24"/>
          <w:szCs w:val="24"/>
        </w:rPr>
        <w:t xml:space="preserve"> </w:t>
      </w:r>
      <w:r w:rsidRPr="009F3EF1">
        <w:rPr>
          <w:rFonts w:ascii="Times New Roman" w:hAnsi="Times New Roman" w:cs="Times New Roman"/>
          <w:color w:val="000000" w:themeColor="text1"/>
          <w:sz w:val="24"/>
          <w:szCs w:val="24"/>
        </w:rPr>
        <w:t>group purposes</w:t>
      </w:r>
      <w:r w:rsidRPr="009F3EF1">
        <w:rPr>
          <w:rFonts w:ascii="Times New Roman" w:eastAsia="Times New Roman" w:hAnsi="Times New Roman" w:cs="Times New Roman"/>
          <w:color w:val="222222"/>
          <w:sz w:val="24"/>
          <w:szCs w:val="24"/>
        </w:rPr>
        <w:t xml:space="preserve"> </w:t>
      </w:r>
      <w:r w:rsidRPr="009F3EF1">
        <w:rPr>
          <w:rFonts w:ascii="Times New Roman" w:hAnsi="Times New Roman" w:cs="Times New Roman"/>
          <w:color w:val="000000" w:themeColor="text1"/>
          <w:sz w:val="24"/>
          <w:szCs w:val="24"/>
        </w:rPr>
        <w:t>as followed by Peng &amp; Lin (2017) by using the William and Anderson (1991) scale which has a reliability of 0.87.</w:t>
      </w:r>
    </w:p>
    <w:p w:rsidR="007B15A7" w:rsidRDefault="007B15A7" w:rsidP="007B15A7">
      <w:pPr>
        <w:shd w:val="clear" w:color="auto" w:fill="FFFFFF"/>
        <w:spacing w:after="0" w:line="360" w:lineRule="auto"/>
        <w:ind w:firstLine="720"/>
        <w:jc w:val="both"/>
        <w:rPr>
          <w:rFonts w:ascii="Times New Roman" w:hAnsi="Times New Roman" w:cs="Times New Roman"/>
          <w:b/>
          <w:color w:val="000000" w:themeColor="text1"/>
          <w:sz w:val="24"/>
          <w:szCs w:val="24"/>
        </w:rPr>
      </w:pPr>
    </w:p>
    <w:p w:rsidR="00BA7F4C" w:rsidRPr="002C7744" w:rsidRDefault="00FA09A7" w:rsidP="007B15A7">
      <w:pPr>
        <w:shd w:val="clear" w:color="auto" w:fill="FFFFFF"/>
        <w:spacing w:after="0" w:line="360" w:lineRule="auto"/>
        <w:jc w:val="both"/>
        <w:rPr>
          <w:rFonts w:ascii="Times New Roman" w:hAnsi="Times New Roman" w:cs="Times New Roman"/>
          <w:b/>
          <w:color w:val="000000" w:themeColor="text1"/>
          <w:sz w:val="24"/>
          <w:szCs w:val="24"/>
        </w:rPr>
      </w:pPr>
      <w:r w:rsidRPr="002C7744">
        <w:rPr>
          <w:rFonts w:ascii="Times New Roman" w:hAnsi="Times New Roman" w:cs="Times New Roman"/>
          <w:b/>
          <w:color w:val="000000" w:themeColor="text1"/>
          <w:sz w:val="24"/>
          <w:szCs w:val="24"/>
        </w:rPr>
        <w:t>4.5.7 Control Variables</w:t>
      </w:r>
    </w:p>
    <w:p w:rsidR="00CF27F8" w:rsidRDefault="00FA09A7" w:rsidP="007B15A7">
      <w:pPr>
        <w:shd w:val="clear" w:color="auto" w:fill="FFFFFF"/>
        <w:spacing w:after="0" w:line="360" w:lineRule="auto"/>
        <w:jc w:val="both"/>
        <w:rPr>
          <w:rFonts w:ascii="Times New Roman" w:hAnsi="Times New Roman" w:cs="Times New Roman"/>
          <w:color w:val="000000" w:themeColor="text1"/>
          <w:sz w:val="24"/>
          <w:szCs w:val="24"/>
        </w:rPr>
      </w:pPr>
      <w:r w:rsidRPr="002C7744">
        <w:rPr>
          <w:rFonts w:ascii="Times New Roman" w:hAnsi="Times New Roman" w:cs="Times New Roman"/>
          <w:color w:val="000000" w:themeColor="text1"/>
          <w:sz w:val="24"/>
          <w:szCs w:val="24"/>
        </w:rPr>
        <w:t xml:space="preserve">Respondent’s demographics can affect the relationships of the present research. Therefore, age education, </w:t>
      </w:r>
      <w:r w:rsidR="00FE178E">
        <w:rPr>
          <w:rFonts w:ascii="Times New Roman" w:hAnsi="Times New Roman" w:cs="Times New Roman"/>
          <w:color w:val="000000" w:themeColor="text1"/>
          <w:sz w:val="24"/>
          <w:szCs w:val="24"/>
        </w:rPr>
        <w:t>job</w:t>
      </w:r>
      <w:r w:rsidRPr="002C7744">
        <w:rPr>
          <w:rFonts w:ascii="Times New Roman" w:hAnsi="Times New Roman" w:cs="Times New Roman"/>
          <w:color w:val="000000" w:themeColor="text1"/>
          <w:sz w:val="24"/>
          <w:szCs w:val="24"/>
        </w:rPr>
        <w:t xml:space="preserve"> tenure, and experience of employees are used as a control variable to avoid bias in the study. S</w:t>
      </w:r>
      <w:r w:rsidR="00FE178E">
        <w:rPr>
          <w:rFonts w:ascii="Times New Roman" w:hAnsi="Times New Roman" w:cs="Times New Roman"/>
          <w:color w:val="000000" w:themeColor="text1"/>
          <w:sz w:val="24"/>
          <w:szCs w:val="24"/>
        </w:rPr>
        <w:t xml:space="preserve">pecifically, age, </w:t>
      </w:r>
      <w:r w:rsidRPr="002C7744">
        <w:rPr>
          <w:rFonts w:ascii="Times New Roman" w:hAnsi="Times New Roman" w:cs="Times New Roman"/>
          <w:color w:val="000000" w:themeColor="text1"/>
          <w:sz w:val="24"/>
          <w:szCs w:val="24"/>
        </w:rPr>
        <w:t xml:space="preserve">tenure, and experience of employees have been considered the more viable ways to display dark personalities more conveniently in the organization. </w:t>
      </w:r>
      <w:proofErr w:type="spellStart"/>
      <w:r w:rsidRPr="002C7744">
        <w:rPr>
          <w:rFonts w:ascii="Times New Roman" w:hAnsi="Times New Roman" w:cs="Times New Roman"/>
          <w:color w:val="000000" w:themeColor="text1"/>
          <w:sz w:val="24"/>
          <w:szCs w:val="24"/>
        </w:rPr>
        <w:t>Barlett</w:t>
      </w:r>
      <w:proofErr w:type="spellEnd"/>
      <w:r w:rsidRPr="002C7744">
        <w:rPr>
          <w:rFonts w:ascii="Times New Roman" w:hAnsi="Times New Roman" w:cs="Times New Roman"/>
          <w:color w:val="000000" w:themeColor="text1"/>
          <w:sz w:val="24"/>
          <w:szCs w:val="24"/>
        </w:rPr>
        <w:t xml:space="preserve"> &amp; </w:t>
      </w:r>
      <w:proofErr w:type="spellStart"/>
      <w:r w:rsidRPr="002C7744">
        <w:rPr>
          <w:rFonts w:ascii="Times New Roman" w:hAnsi="Times New Roman" w:cs="Times New Roman"/>
          <w:color w:val="000000" w:themeColor="text1"/>
          <w:sz w:val="24"/>
          <w:szCs w:val="24"/>
        </w:rPr>
        <w:t>Barlett</w:t>
      </w:r>
      <w:proofErr w:type="spellEnd"/>
      <w:r w:rsidRPr="002C7744">
        <w:rPr>
          <w:rFonts w:ascii="Times New Roman" w:hAnsi="Times New Roman" w:cs="Times New Roman"/>
          <w:color w:val="000000" w:themeColor="text1"/>
          <w:sz w:val="24"/>
          <w:szCs w:val="24"/>
        </w:rPr>
        <w:t xml:space="preserve"> </w:t>
      </w:r>
      <w:r w:rsidRPr="002C7744">
        <w:rPr>
          <w:rFonts w:ascii="Times New Roman" w:hAnsi="Times New Roman" w:cs="Times New Roman"/>
          <w:color w:val="000000" w:themeColor="text1"/>
          <w:sz w:val="24"/>
          <w:szCs w:val="24"/>
        </w:rPr>
        <w:lastRenderedPageBreak/>
        <w:t>(2015) suggested that age is a crucial factor in the expression of the dark triad such as older participants showing low levels of the dark triad as compared to younger participants due to successful transition into adulthood. Similarly, organizational tenure and individuals' experience in certain jobs or roles make it viable to easily display dark behaviors in more convenient ways. Therefore, in this study controlling such variables is important due to the sensitive nature of the predictor variable the dark triad.</w:t>
      </w:r>
    </w:p>
    <w:p w:rsidR="00CF27F8" w:rsidRDefault="00FA09A7" w:rsidP="007B15A7">
      <w:pPr>
        <w:spacing w:line="360" w:lineRule="auto"/>
        <w:ind w:left="3600"/>
        <w:jc w:val="both"/>
        <w:rPr>
          <w:rFonts w:ascii="Times New Roman" w:hAnsi="Times New Roman" w:cs="Times New Roman"/>
          <w:bCs/>
          <w:sz w:val="24"/>
          <w:szCs w:val="24"/>
        </w:rPr>
      </w:pPr>
      <w:r>
        <w:rPr>
          <w:rFonts w:ascii="Times New Roman" w:hAnsi="Times New Roman" w:cs="Times New Roman"/>
          <w:bCs/>
          <w:sz w:val="24"/>
          <w:szCs w:val="24"/>
        </w:rPr>
        <w:t>____________________</w:t>
      </w:r>
    </w:p>
    <w:p w:rsidR="00CF27F8" w:rsidRDefault="00FA09A7" w:rsidP="007B15A7">
      <w:pPr>
        <w:spacing w:line="360" w:lineRule="auto"/>
        <w:ind w:left="3600"/>
        <w:jc w:val="both"/>
        <w:rPr>
          <w:rFonts w:ascii="Times New Roman" w:hAnsi="Times New Roman" w:cs="Times New Roman"/>
          <w:bCs/>
          <w:sz w:val="24"/>
          <w:szCs w:val="24"/>
        </w:rPr>
      </w:pPr>
      <w:r>
        <w:rPr>
          <w:rFonts w:ascii="Times New Roman" w:hAnsi="Times New Roman" w:cs="Times New Roman"/>
          <w:bCs/>
          <w:sz w:val="24"/>
          <w:szCs w:val="24"/>
        </w:rPr>
        <w:t xml:space="preserve">     Insert Figure </w:t>
      </w:r>
      <w:r w:rsidR="008749BC">
        <w:rPr>
          <w:rFonts w:ascii="Times New Roman" w:hAnsi="Times New Roman" w:cs="Times New Roman"/>
          <w:bCs/>
          <w:sz w:val="24"/>
          <w:szCs w:val="24"/>
        </w:rPr>
        <w:t>2</w:t>
      </w:r>
      <w:r>
        <w:rPr>
          <w:rFonts w:ascii="Times New Roman" w:hAnsi="Times New Roman" w:cs="Times New Roman"/>
          <w:bCs/>
          <w:sz w:val="24"/>
          <w:szCs w:val="24"/>
        </w:rPr>
        <w:t xml:space="preserve"> here</w:t>
      </w:r>
    </w:p>
    <w:p w:rsidR="00A95C1F" w:rsidRPr="007B15A7" w:rsidRDefault="00FA09A7" w:rsidP="007B15A7">
      <w:pPr>
        <w:spacing w:line="360" w:lineRule="auto"/>
        <w:ind w:left="3600"/>
        <w:jc w:val="both"/>
        <w:rPr>
          <w:rFonts w:ascii="Times New Roman" w:hAnsi="Times New Roman" w:cs="Times New Roman"/>
          <w:bCs/>
          <w:sz w:val="24"/>
          <w:szCs w:val="24"/>
        </w:rPr>
      </w:pPr>
      <w:r>
        <w:rPr>
          <w:rFonts w:ascii="Times New Roman" w:hAnsi="Times New Roman" w:cs="Times New Roman"/>
          <w:bCs/>
          <w:sz w:val="24"/>
          <w:szCs w:val="24"/>
        </w:rPr>
        <w:t>____________________</w:t>
      </w:r>
    </w:p>
    <w:p w:rsidR="00C626F6" w:rsidRDefault="00FA09A7" w:rsidP="007B15A7">
      <w:pPr>
        <w:shd w:val="clear" w:color="auto" w:fill="FFFFFF"/>
        <w:spacing w:after="0" w:line="360" w:lineRule="auto"/>
        <w:jc w:val="both"/>
        <w:rPr>
          <w:rFonts w:ascii="Times New Roman" w:hAnsi="Times New Roman" w:cs="Times New Roman"/>
          <w:b/>
          <w:sz w:val="28"/>
          <w:szCs w:val="28"/>
        </w:rPr>
      </w:pPr>
      <w:r>
        <w:rPr>
          <w:rFonts w:ascii="Times New Roman" w:hAnsi="Times New Roman" w:cs="Times New Roman"/>
          <w:b/>
          <w:sz w:val="28"/>
          <w:szCs w:val="28"/>
        </w:rPr>
        <w:t xml:space="preserve">5 </w:t>
      </w:r>
      <w:r w:rsidRPr="002C7744">
        <w:rPr>
          <w:rFonts w:ascii="Times New Roman" w:hAnsi="Times New Roman" w:cs="Times New Roman"/>
          <w:b/>
          <w:sz w:val="28"/>
          <w:szCs w:val="28"/>
        </w:rPr>
        <w:t>Results</w:t>
      </w:r>
    </w:p>
    <w:p w:rsidR="00E13899" w:rsidRDefault="00FA09A7" w:rsidP="007B15A7">
      <w:pPr>
        <w:shd w:val="clear" w:color="auto" w:fill="FFFFFF"/>
        <w:spacing w:after="0" w:line="360" w:lineRule="auto"/>
        <w:jc w:val="both"/>
        <w:rPr>
          <w:rFonts w:ascii="Times New Roman" w:hAnsi="Times New Roman" w:cs="Times New Roman"/>
          <w:sz w:val="24"/>
          <w:szCs w:val="24"/>
        </w:rPr>
      </w:pPr>
      <w:r>
        <w:rPr>
          <w:rFonts w:ascii="Times New Roman" w:hAnsi="Times New Roman" w:cs="Times New Roman"/>
          <w:sz w:val="24"/>
          <w:szCs w:val="24"/>
        </w:rPr>
        <w:t>T</w:t>
      </w:r>
      <w:r w:rsidRPr="00E13899">
        <w:rPr>
          <w:rFonts w:ascii="Times New Roman" w:hAnsi="Times New Roman" w:cs="Times New Roman"/>
          <w:sz w:val="24"/>
          <w:szCs w:val="24"/>
        </w:rPr>
        <w:t>able</w:t>
      </w:r>
      <w:r w:rsidR="00DC5851">
        <w:rPr>
          <w:rFonts w:ascii="Times New Roman" w:hAnsi="Times New Roman" w:cs="Times New Roman"/>
          <w:sz w:val="24"/>
          <w:szCs w:val="24"/>
        </w:rPr>
        <w:t xml:space="preserve"> 2</w:t>
      </w:r>
      <w:r w:rsidRPr="00E13899">
        <w:rPr>
          <w:rFonts w:ascii="Times New Roman" w:hAnsi="Times New Roman" w:cs="Times New Roman"/>
          <w:sz w:val="24"/>
          <w:szCs w:val="24"/>
        </w:rPr>
        <w:t xml:space="preserve"> provides a comprehensive overview of mean values, standard deviations, and correlations among various variables in a study. The mean psychopathy score is 3.41 with a standard deviation of 0.44, indicating a moderate level. Social efficacy, with a mean of 3.58 and a standard deviation of 0.82, correlates positively with psychopathy (r = 0.309, p &lt; 0.01), suggesting a relationship between higher psychopathy scores and lower social efficacy. Collective efficacy, with a mean of 3.81 and a standard deviation of 1.11, shows no significant correlation with psychopathy but does correlate positively with social efficacy (r = 0.355, p &lt; 0.01). Group performance, with a mean of 3.97 and a standard deviation of 0.68, exhibits no significant correlation with psychopathy but correlates positively with both social efficacy (r = 0.276, p &lt; 0.01) and collective efficacy (r = 0.389, p &lt; 0.01). Additionally, demographic variables such as age, gender, job tenure, and education show varying degrees of correlation with psychopathy, social efficacy, collective efficacy, and group performance. For instance, age is positively correlated with psychopathy (r = 0.233, p &lt; 0.05) and social efficacy (r = 0.396, p &lt; 0.01). The significance levels are indicated, with **p &lt; 0.01 and *p &lt; 0.05 denoting statistical significance.</w:t>
      </w:r>
    </w:p>
    <w:p w:rsidR="00E13899" w:rsidRDefault="00FA09A7" w:rsidP="007B15A7">
      <w:pPr>
        <w:shd w:val="clear" w:color="auto" w:fill="FFFFFF"/>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Table 3</w:t>
      </w:r>
      <w:r w:rsidRPr="00E13899">
        <w:rPr>
          <w:rFonts w:ascii="Times New Roman" w:hAnsi="Times New Roman" w:cs="Times New Roman"/>
          <w:color w:val="000000" w:themeColor="text1"/>
          <w:sz w:val="24"/>
          <w:szCs w:val="24"/>
        </w:rPr>
        <w:t xml:space="preserve"> represents</w:t>
      </w:r>
      <w:r w:rsidRPr="00E13899">
        <w:rPr>
          <w:rFonts w:ascii="Times New Roman" w:hAnsi="Times New Roman" w:cs="Times New Roman"/>
          <w:b/>
          <w:color w:val="000000" w:themeColor="text1"/>
          <w:sz w:val="24"/>
          <w:szCs w:val="24"/>
        </w:rPr>
        <w:t xml:space="preserve"> </w:t>
      </w:r>
      <w:r w:rsidRPr="00E13899">
        <w:rPr>
          <w:rFonts w:ascii="Times New Roman" w:hAnsi="Times New Roman" w:cs="Times New Roman"/>
          <w:color w:val="000000" w:themeColor="text1"/>
          <w:sz w:val="24"/>
          <w:szCs w:val="24"/>
        </w:rPr>
        <w:t xml:space="preserve">the most favorable fit observed in the Proposed Four-Factor model, where each variable represents a unique factor. This model exhibits the lowest Chi-square/df, highest GFI and CFI, and the lowest RMSEA and RMR values, indicating a superior fit compared to the alternative models. The fit indices collectively suggest that the Four-Factor model provides the most accurate representation of the underlying structure of the data, supporting the idea that </w:t>
      </w:r>
      <w:r w:rsidRPr="00E13899">
        <w:rPr>
          <w:rFonts w:ascii="Times New Roman" w:hAnsi="Times New Roman" w:cs="Times New Roman"/>
          <w:color w:val="000000" w:themeColor="text1"/>
          <w:sz w:val="24"/>
          <w:szCs w:val="24"/>
        </w:rPr>
        <w:lastRenderedPageBreak/>
        <w:t>psychopathy, social efficacy, collective efficacy, and group performance are best conceptualized as distinct factors in the study.</w:t>
      </w:r>
    </w:p>
    <w:p w:rsidR="00CF27F8" w:rsidRDefault="00FA09A7" w:rsidP="007B15A7">
      <w:pPr>
        <w:spacing w:line="360" w:lineRule="auto"/>
        <w:ind w:left="3600"/>
        <w:jc w:val="both"/>
        <w:rPr>
          <w:rFonts w:ascii="Times New Roman" w:hAnsi="Times New Roman" w:cs="Times New Roman"/>
          <w:bCs/>
          <w:sz w:val="24"/>
          <w:szCs w:val="24"/>
        </w:rPr>
      </w:pPr>
      <w:r>
        <w:rPr>
          <w:rFonts w:ascii="Times New Roman" w:hAnsi="Times New Roman" w:cs="Times New Roman"/>
          <w:bCs/>
          <w:sz w:val="24"/>
          <w:szCs w:val="24"/>
        </w:rPr>
        <w:t>____________________</w:t>
      </w:r>
    </w:p>
    <w:p w:rsidR="00CF27F8" w:rsidRDefault="00FA09A7" w:rsidP="007B15A7">
      <w:pPr>
        <w:spacing w:line="360" w:lineRule="auto"/>
        <w:ind w:left="3600"/>
        <w:jc w:val="both"/>
        <w:rPr>
          <w:rFonts w:ascii="Times New Roman" w:hAnsi="Times New Roman" w:cs="Times New Roman"/>
          <w:bCs/>
          <w:sz w:val="24"/>
          <w:szCs w:val="24"/>
        </w:rPr>
      </w:pPr>
      <w:r>
        <w:rPr>
          <w:rFonts w:ascii="Times New Roman" w:hAnsi="Times New Roman" w:cs="Times New Roman"/>
          <w:bCs/>
          <w:sz w:val="24"/>
          <w:szCs w:val="24"/>
        </w:rPr>
        <w:t xml:space="preserve">     Insert Table 2 here</w:t>
      </w:r>
    </w:p>
    <w:p w:rsidR="00CF27F8" w:rsidRDefault="00FA09A7" w:rsidP="007B15A7">
      <w:pPr>
        <w:spacing w:line="360" w:lineRule="auto"/>
        <w:ind w:left="3600"/>
        <w:jc w:val="both"/>
        <w:rPr>
          <w:rFonts w:ascii="Times New Roman" w:hAnsi="Times New Roman" w:cs="Times New Roman"/>
          <w:bCs/>
          <w:sz w:val="24"/>
          <w:szCs w:val="24"/>
        </w:rPr>
      </w:pPr>
      <w:r>
        <w:rPr>
          <w:rFonts w:ascii="Times New Roman" w:hAnsi="Times New Roman" w:cs="Times New Roman"/>
          <w:bCs/>
          <w:sz w:val="24"/>
          <w:szCs w:val="24"/>
        </w:rPr>
        <w:t>____________________</w:t>
      </w:r>
    </w:p>
    <w:p w:rsidR="00CF27F8" w:rsidRDefault="00FA09A7" w:rsidP="007B15A7">
      <w:pPr>
        <w:spacing w:line="360" w:lineRule="auto"/>
        <w:ind w:left="3600"/>
        <w:jc w:val="both"/>
        <w:rPr>
          <w:rFonts w:ascii="Times New Roman" w:hAnsi="Times New Roman" w:cs="Times New Roman"/>
          <w:bCs/>
          <w:sz w:val="24"/>
          <w:szCs w:val="24"/>
        </w:rPr>
      </w:pPr>
      <w:r>
        <w:rPr>
          <w:rFonts w:ascii="Times New Roman" w:hAnsi="Times New Roman" w:cs="Times New Roman"/>
          <w:bCs/>
          <w:sz w:val="24"/>
          <w:szCs w:val="24"/>
        </w:rPr>
        <w:t>____________________</w:t>
      </w:r>
    </w:p>
    <w:p w:rsidR="00CF27F8" w:rsidRDefault="00FA09A7" w:rsidP="007B15A7">
      <w:pPr>
        <w:spacing w:line="360" w:lineRule="auto"/>
        <w:ind w:left="3600"/>
        <w:jc w:val="both"/>
        <w:rPr>
          <w:rFonts w:ascii="Times New Roman" w:hAnsi="Times New Roman" w:cs="Times New Roman"/>
          <w:bCs/>
          <w:sz w:val="24"/>
          <w:szCs w:val="24"/>
        </w:rPr>
      </w:pPr>
      <w:r>
        <w:rPr>
          <w:rFonts w:ascii="Times New Roman" w:hAnsi="Times New Roman" w:cs="Times New Roman"/>
          <w:bCs/>
          <w:sz w:val="24"/>
          <w:szCs w:val="24"/>
        </w:rPr>
        <w:t xml:space="preserve">     Insert Table 3 here</w:t>
      </w:r>
    </w:p>
    <w:p w:rsidR="00CF27F8" w:rsidRDefault="00FA09A7" w:rsidP="007B15A7">
      <w:pPr>
        <w:spacing w:line="360" w:lineRule="auto"/>
        <w:ind w:left="3600"/>
        <w:jc w:val="both"/>
        <w:rPr>
          <w:rFonts w:ascii="Times New Roman" w:hAnsi="Times New Roman" w:cs="Times New Roman"/>
          <w:bCs/>
          <w:sz w:val="24"/>
          <w:szCs w:val="24"/>
        </w:rPr>
      </w:pPr>
      <w:r>
        <w:rPr>
          <w:rFonts w:ascii="Times New Roman" w:hAnsi="Times New Roman" w:cs="Times New Roman"/>
          <w:bCs/>
          <w:sz w:val="24"/>
          <w:szCs w:val="24"/>
        </w:rPr>
        <w:t>____________________</w:t>
      </w:r>
    </w:p>
    <w:p w:rsidR="00CF27F8" w:rsidRDefault="00FA09A7" w:rsidP="007B15A7">
      <w:pPr>
        <w:spacing w:line="360" w:lineRule="auto"/>
        <w:ind w:left="3600"/>
        <w:jc w:val="both"/>
        <w:rPr>
          <w:rFonts w:ascii="Times New Roman" w:hAnsi="Times New Roman" w:cs="Times New Roman"/>
          <w:bCs/>
          <w:sz w:val="24"/>
          <w:szCs w:val="24"/>
        </w:rPr>
      </w:pPr>
      <w:r>
        <w:rPr>
          <w:rFonts w:ascii="Times New Roman" w:hAnsi="Times New Roman" w:cs="Times New Roman"/>
          <w:bCs/>
          <w:sz w:val="24"/>
          <w:szCs w:val="24"/>
        </w:rPr>
        <w:t>____________________</w:t>
      </w:r>
    </w:p>
    <w:p w:rsidR="00CF27F8" w:rsidRDefault="00FA09A7" w:rsidP="007B15A7">
      <w:pPr>
        <w:spacing w:line="360" w:lineRule="auto"/>
        <w:ind w:left="3600"/>
        <w:jc w:val="both"/>
        <w:rPr>
          <w:rFonts w:ascii="Times New Roman" w:hAnsi="Times New Roman" w:cs="Times New Roman"/>
          <w:bCs/>
          <w:sz w:val="24"/>
          <w:szCs w:val="24"/>
        </w:rPr>
      </w:pPr>
      <w:r>
        <w:rPr>
          <w:rFonts w:ascii="Times New Roman" w:hAnsi="Times New Roman" w:cs="Times New Roman"/>
          <w:bCs/>
          <w:sz w:val="24"/>
          <w:szCs w:val="24"/>
        </w:rPr>
        <w:t xml:space="preserve">     Insert Table 4 here</w:t>
      </w:r>
    </w:p>
    <w:p w:rsidR="00CF27F8" w:rsidRPr="00CF27F8" w:rsidRDefault="00FA09A7" w:rsidP="007B15A7">
      <w:pPr>
        <w:spacing w:line="360" w:lineRule="auto"/>
        <w:ind w:left="3600"/>
        <w:jc w:val="both"/>
        <w:rPr>
          <w:rFonts w:ascii="Times New Roman" w:hAnsi="Times New Roman" w:cs="Times New Roman"/>
          <w:bCs/>
          <w:sz w:val="24"/>
          <w:szCs w:val="24"/>
        </w:rPr>
      </w:pPr>
      <w:r>
        <w:rPr>
          <w:rFonts w:ascii="Times New Roman" w:hAnsi="Times New Roman" w:cs="Times New Roman"/>
          <w:bCs/>
          <w:sz w:val="24"/>
          <w:szCs w:val="24"/>
        </w:rPr>
        <w:t>____________________</w:t>
      </w:r>
    </w:p>
    <w:p w:rsidR="00CF27F8" w:rsidRDefault="00FA09A7" w:rsidP="007B15A7">
      <w:pPr>
        <w:spacing w:line="360" w:lineRule="auto"/>
        <w:ind w:left="3600"/>
        <w:jc w:val="both"/>
        <w:rPr>
          <w:rFonts w:ascii="Times New Roman" w:hAnsi="Times New Roman" w:cs="Times New Roman"/>
          <w:bCs/>
          <w:sz w:val="24"/>
          <w:szCs w:val="24"/>
        </w:rPr>
      </w:pPr>
      <w:r>
        <w:rPr>
          <w:rFonts w:ascii="Times New Roman" w:hAnsi="Times New Roman" w:cs="Times New Roman"/>
          <w:bCs/>
          <w:sz w:val="24"/>
          <w:szCs w:val="24"/>
        </w:rPr>
        <w:t>____________________</w:t>
      </w:r>
    </w:p>
    <w:p w:rsidR="00CF27F8" w:rsidRDefault="00FA09A7" w:rsidP="007B15A7">
      <w:pPr>
        <w:spacing w:line="360" w:lineRule="auto"/>
        <w:ind w:left="3600"/>
        <w:jc w:val="both"/>
        <w:rPr>
          <w:rFonts w:ascii="Times New Roman" w:hAnsi="Times New Roman" w:cs="Times New Roman"/>
          <w:bCs/>
          <w:sz w:val="24"/>
          <w:szCs w:val="24"/>
        </w:rPr>
      </w:pPr>
      <w:r>
        <w:rPr>
          <w:rFonts w:ascii="Times New Roman" w:hAnsi="Times New Roman" w:cs="Times New Roman"/>
          <w:bCs/>
          <w:sz w:val="24"/>
          <w:szCs w:val="24"/>
        </w:rPr>
        <w:t xml:space="preserve">     Insert Figure </w:t>
      </w:r>
      <w:r w:rsidR="008749BC">
        <w:rPr>
          <w:rFonts w:ascii="Times New Roman" w:hAnsi="Times New Roman" w:cs="Times New Roman"/>
          <w:bCs/>
          <w:sz w:val="24"/>
          <w:szCs w:val="24"/>
        </w:rPr>
        <w:t>3</w:t>
      </w:r>
      <w:r>
        <w:rPr>
          <w:rFonts w:ascii="Times New Roman" w:hAnsi="Times New Roman" w:cs="Times New Roman"/>
          <w:bCs/>
          <w:sz w:val="24"/>
          <w:szCs w:val="24"/>
        </w:rPr>
        <w:t xml:space="preserve"> here</w:t>
      </w:r>
    </w:p>
    <w:p w:rsidR="00CF27F8" w:rsidRDefault="00FA09A7" w:rsidP="007B15A7">
      <w:pPr>
        <w:spacing w:line="360" w:lineRule="auto"/>
        <w:ind w:left="3600"/>
        <w:jc w:val="both"/>
        <w:rPr>
          <w:rFonts w:ascii="Times New Roman" w:hAnsi="Times New Roman" w:cs="Times New Roman"/>
          <w:bCs/>
          <w:sz w:val="24"/>
          <w:szCs w:val="24"/>
        </w:rPr>
      </w:pPr>
      <w:r>
        <w:rPr>
          <w:rFonts w:ascii="Times New Roman" w:hAnsi="Times New Roman" w:cs="Times New Roman"/>
          <w:bCs/>
          <w:sz w:val="24"/>
          <w:szCs w:val="24"/>
        </w:rPr>
        <w:t>____________________</w:t>
      </w:r>
    </w:p>
    <w:p w:rsidR="00CF27F8" w:rsidRDefault="00FA09A7" w:rsidP="007B15A7">
      <w:pPr>
        <w:spacing w:line="360" w:lineRule="auto"/>
        <w:ind w:left="3600"/>
        <w:jc w:val="both"/>
        <w:rPr>
          <w:rFonts w:ascii="Times New Roman" w:hAnsi="Times New Roman" w:cs="Times New Roman"/>
          <w:bCs/>
          <w:sz w:val="24"/>
          <w:szCs w:val="24"/>
        </w:rPr>
      </w:pPr>
      <w:r>
        <w:rPr>
          <w:rFonts w:ascii="Times New Roman" w:hAnsi="Times New Roman" w:cs="Times New Roman"/>
          <w:bCs/>
          <w:sz w:val="24"/>
          <w:szCs w:val="24"/>
        </w:rPr>
        <w:t>____________________</w:t>
      </w:r>
    </w:p>
    <w:p w:rsidR="00CF27F8" w:rsidRDefault="00FA09A7" w:rsidP="007B15A7">
      <w:pPr>
        <w:spacing w:line="360" w:lineRule="auto"/>
        <w:ind w:left="3600"/>
        <w:jc w:val="both"/>
        <w:rPr>
          <w:rFonts w:ascii="Times New Roman" w:hAnsi="Times New Roman" w:cs="Times New Roman"/>
          <w:bCs/>
          <w:sz w:val="24"/>
          <w:szCs w:val="24"/>
        </w:rPr>
      </w:pPr>
      <w:r>
        <w:rPr>
          <w:rFonts w:ascii="Times New Roman" w:hAnsi="Times New Roman" w:cs="Times New Roman"/>
          <w:bCs/>
          <w:sz w:val="24"/>
          <w:szCs w:val="24"/>
        </w:rPr>
        <w:t xml:space="preserve">     Insert Figure </w:t>
      </w:r>
      <w:r w:rsidR="008749BC">
        <w:rPr>
          <w:rFonts w:ascii="Times New Roman" w:hAnsi="Times New Roman" w:cs="Times New Roman"/>
          <w:bCs/>
          <w:sz w:val="24"/>
          <w:szCs w:val="24"/>
        </w:rPr>
        <w:t>4</w:t>
      </w:r>
      <w:r>
        <w:rPr>
          <w:rFonts w:ascii="Times New Roman" w:hAnsi="Times New Roman" w:cs="Times New Roman"/>
          <w:bCs/>
          <w:sz w:val="24"/>
          <w:szCs w:val="24"/>
        </w:rPr>
        <w:t xml:space="preserve"> here</w:t>
      </w:r>
    </w:p>
    <w:p w:rsidR="00CF27F8" w:rsidRDefault="00FA09A7" w:rsidP="007B15A7">
      <w:pPr>
        <w:spacing w:line="360" w:lineRule="auto"/>
        <w:ind w:left="3600"/>
        <w:jc w:val="both"/>
        <w:rPr>
          <w:rFonts w:ascii="Times New Roman" w:hAnsi="Times New Roman" w:cs="Times New Roman"/>
          <w:bCs/>
          <w:sz w:val="24"/>
          <w:szCs w:val="24"/>
        </w:rPr>
      </w:pPr>
      <w:r>
        <w:rPr>
          <w:rFonts w:ascii="Times New Roman" w:hAnsi="Times New Roman" w:cs="Times New Roman"/>
          <w:bCs/>
          <w:sz w:val="24"/>
          <w:szCs w:val="24"/>
        </w:rPr>
        <w:t>____________________</w:t>
      </w:r>
    </w:p>
    <w:p w:rsidR="007B15A7" w:rsidRDefault="007B15A7" w:rsidP="007B15A7">
      <w:pPr>
        <w:spacing w:line="360" w:lineRule="auto"/>
        <w:ind w:left="3600"/>
        <w:jc w:val="both"/>
        <w:rPr>
          <w:rFonts w:ascii="Times New Roman" w:hAnsi="Times New Roman" w:cs="Times New Roman"/>
          <w:bCs/>
          <w:sz w:val="24"/>
          <w:szCs w:val="24"/>
        </w:rPr>
      </w:pPr>
    </w:p>
    <w:p w:rsidR="00CF27F8" w:rsidRDefault="00FA09A7" w:rsidP="007B15A7">
      <w:pPr>
        <w:spacing w:line="360" w:lineRule="auto"/>
        <w:ind w:left="3600"/>
        <w:jc w:val="both"/>
        <w:rPr>
          <w:rFonts w:ascii="Times New Roman" w:hAnsi="Times New Roman" w:cs="Times New Roman"/>
          <w:bCs/>
          <w:sz w:val="24"/>
          <w:szCs w:val="24"/>
        </w:rPr>
      </w:pPr>
      <w:r>
        <w:rPr>
          <w:rFonts w:ascii="Times New Roman" w:hAnsi="Times New Roman" w:cs="Times New Roman"/>
          <w:bCs/>
          <w:sz w:val="24"/>
          <w:szCs w:val="24"/>
        </w:rPr>
        <w:t>____________________</w:t>
      </w:r>
    </w:p>
    <w:p w:rsidR="00CF27F8" w:rsidRDefault="00FA09A7" w:rsidP="007B15A7">
      <w:pPr>
        <w:spacing w:line="360" w:lineRule="auto"/>
        <w:ind w:left="3600"/>
        <w:jc w:val="both"/>
        <w:rPr>
          <w:rFonts w:ascii="Times New Roman" w:hAnsi="Times New Roman" w:cs="Times New Roman"/>
          <w:bCs/>
          <w:sz w:val="24"/>
          <w:szCs w:val="24"/>
        </w:rPr>
      </w:pPr>
      <w:r>
        <w:rPr>
          <w:rFonts w:ascii="Times New Roman" w:hAnsi="Times New Roman" w:cs="Times New Roman"/>
          <w:bCs/>
          <w:sz w:val="24"/>
          <w:szCs w:val="24"/>
        </w:rPr>
        <w:t xml:space="preserve">     Insert Table 5 here</w:t>
      </w:r>
    </w:p>
    <w:p w:rsidR="007F4433" w:rsidRPr="007B15A7" w:rsidRDefault="00FA09A7" w:rsidP="007B15A7">
      <w:pPr>
        <w:spacing w:line="360" w:lineRule="auto"/>
        <w:ind w:left="3600"/>
        <w:jc w:val="both"/>
        <w:rPr>
          <w:rFonts w:ascii="Times New Roman" w:hAnsi="Times New Roman" w:cs="Times New Roman"/>
          <w:bCs/>
          <w:sz w:val="24"/>
          <w:szCs w:val="24"/>
        </w:rPr>
      </w:pPr>
      <w:r>
        <w:rPr>
          <w:rFonts w:ascii="Times New Roman" w:hAnsi="Times New Roman" w:cs="Times New Roman"/>
          <w:bCs/>
          <w:sz w:val="24"/>
          <w:szCs w:val="24"/>
        </w:rPr>
        <w:t>____________________</w:t>
      </w:r>
    </w:p>
    <w:p w:rsidR="007B15A7" w:rsidRDefault="007B15A7" w:rsidP="007B15A7">
      <w:pPr>
        <w:shd w:val="clear" w:color="auto" w:fill="FFFFFF"/>
        <w:spacing w:after="0" w:line="360" w:lineRule="auto"/>
        <w:jc w:val="both"/>
        <w:rPr>
          <w:rFonts w:ascii="Times New Roman" w:hAnsi="Times New Roman" w:cs="Times New Roman"/>
          <w:b/>
          <w:color w:val="000000" w:themeColor="text1"/>
          <w:sz w:val="24"/>
          <w:szCs w:val="24"/>
        </w:rPr>
      </w:pPr>
    </w:p>
    <w:p w:rsidR="007B15A7" w:rsidRDefault="007B15A7" w:rsidP="007B15A7">
      <w:pPr>
        <w:shd w:val="clear" w:color="auto" w:fill="FFFFFF"/>
        <w:spacing w:after="0" w:line="360" w:lineRule="auto"/>
        <w:jc w:val="both"/>
        <w:rPr>
          <w:rFonts w:ascii="Times New Roman" w:hAnsi="Times New Roman" w:cs="Times New Roman"/>
          <w:b/>
          <w:color w:val="000000" w:themeColor="text1"/>
          <w:sz w:val="24"/>
          <w:szCs w:val="24"/>
        </w:rPr>
      </w:pPr>
    </w:p>
    <w:p w:rsidR="007B3FC0" w:rsidRDefault="00FA09A7" w:rsidP="007B15A7">
      <w:pPr>
        <w:shd w:val="clear" w:color="auto" w:fill="FFFFFF"/>
        <w:spacing w:after="0" w:line="360" w:lineRule="auto"/>
        <w:jc w:val="both"/>
        <w:rPr>
          <w:rFonts w:ascii="Times New Roman" w:hAnsi="Times New Roman" w:cs="Times New Roman"/>
          <w:b/>
          <w:color w:val="000000" w:themeColor="text1"/>
          <w:sz w:val="24"/>
          <w:szCs w:val="24"/>
        </w:rPr>
      </w:pPr>
      <w:r w:rsidRPr="00D30F82">
        <w:rPr>
          <w:rFonts w:ascii="Times New Roman" w:hAnsi="Times New Roman" w:cs="Times New Roman"/>
          <w:b/>
          <w:color w:val="000000" w:themeColor="text1"/>
          <w:sz w:val="24"/>
          <w:szCs w:val="24"/>
        </w:rPr>
        <w:t>Step-1</w:t>
      </w:r>
      <w:r w:rsidR="00D30F82" w:rsidRPr="00D30F82">
        <w:rPr>
          <w:rFonts w:ascii="Times New Roman" w:hAnsi="Times New Roman" w:cs="Times New Roman"/>
          <w:b/>
          <w:color w:val="000000" w:themeColor="text1"/>
          <w:sz w:val="24"/>
          <w:szCs w:val="24"/>
        </w:rPr>
        <w:t>Assesment of the reflective measurement model</w:t>
      </w:r>
    </w:p>
    <w:p w:rsidR="007F4433" w:rsidRDefault="00FA09A7" w:rsidP="007B15A7">
      <w:pPr>
        <w:shd w:val="clear" w:color="auto" w:fill="FFFFFF"/>
        <w:spacing w:after="0" w:line="360" w:lineRule="auto"/>
        <w:jc w:val="both"/>
        <w:rPr>
          <w:rFonts w:ascii="Times New Roman" w:hAnsi="Times New Roman" w:cs="Times New Roman"/>
          <w:color w:val="000000" w:themeColor="text1"/>
          <w:sz w:val="24"/>
          <w:szCs w:val="24"/>
        </w:rPr>
      </w:pPr>
      <w:r w:rsidRPr="000C7366">
        <w:rPr>
          <w:rFonts w:ascii="Times New Roman" w:hAnsi="Times New Roman" w:cs="Times New Roman"/>
          <w:color w:val="000000" w:themeColor="text1"/>
          <w:sz w:val="24"/>
          <w:szCs w:val="24"/>
        </w:rPr>
        <w:t>We implemented quality assurance procedures recommended by Hair et al. (2019) to ensure the reliability and validity of our study constructs. Specifically, we assessed convergent validity by examining the outer loading of each measurement item on its corresponding construct, aiming for values higher than 0.708. Our findings indicate that all constructs, except psychopathy, meet the specified threshold criteria, and all outer loading values are statistically significant, with t values exceeding 1.96. Following the guidelines provided by Hair Jr et al. (2017), items exhibiting weak loading (between 0.4 and 0.7) should only be removed if their exclusion enhances the composite reliability of the construct. In adherence to this approach, we retained all items, as the removal of weaker items did not substantially improve the values of composite reliability. This assures the individual item reliability of the measure utilized in our study (Hair Jr et al., 2017). Additionally, as further evidence of convergent validity, we considered Average Variance Extracted (AVE) values, all of which surpas</w:t>
      </w:r>
      <w:r w:rsidR="00DC5851">
        <w:rPr>
          <w:rFonts w:ascii="Times New Roman" w:hAnsi="Times New Roman" w:cs="Times New Roman"/>
          <w:color w:val="000000" w:themeColor="text1"/>
          <w:sz w:val="24"/>
          <w:szCs w:val="24"/>
        </w:rPr>
        <w:t>s the threshold of 0.50. Table 4 and Figure 3</w:t>
      </w:r>
      <w:r w:rsidRPr="000C7366">
        <w:rPr>
          <w:rFonts w:ascii="Times New Roman" w:hAnsi="Times New Roman" w:cs="Times New Roman"/>
          <w:color w:val="000000" w:themeColor="text1"/>
          <w:sz w:val="24"/>
          <w:szCs w:val="24"/>
        </w:rPr>
        <w:t xml:space="preserve"> provide details of the reflective measurement model, demonstrating that the results fulfill the criteria for Cronbach's alpha (internal consistency), Composite Reliability (CR), and AVE. Furthermore, we evaluated discriminant validity through the </w:t>
      </w:r>
      <w:proofErr w:type="spellStart"/>
      <w:r w:rsidRPr="000C7366">
        <w:rPr>
          <w:rFonts w:ascii="Times New Roman" w:hAnsi="Times New Roman" w:cs="Times New Roman"/>
          <w:color w:val="000000" w:themeColor="text1"/>
          <w:sz w:val="24"/>
          <w:szCs w:val="24"/>
        </w:rPr>
        <w:t>Heterotrait-Monotrait</w:t>
      </w:r>
      <w:proofErr w:type="spellEnd"/>
      <w:r w:rsidRPr="000C7366">
        <w:rPr>
          <w:rFonts w:ascii="Times New Roman" w:hAnsi="Times New Roman" w:cs="Times New Roman"/>
          <w:color w:val="000000" w:themeColor="text1"/>
          <w:sz w:val="24"/>
          <w:szCs w:val="24"/>
        </w:rPr>
        <w:t xml:space="preserve"> (HTMT) ratio, as recommended </w:t>
      </w:r>
      <w:r w:rsidRPr="00B25749">
        <w:rPr>
          <w:rFonts w:ascii="Times New Roman" w:hAnsi="Times New Roman" w:cs="Times New Roman"/>
          <w:color w:val="000000" w:themeColor="text1"/>
          <w:sz w:val="24"/>
          <w:szCs w:val="24"/>
        </w:rPr>
        <w:t xml:space="preserve">by </w:t>
      </w:r>
      <w:proofErr w:type="spellStart"/>
      <w:r w:rsidRPr="00B25749">
        <w:rPr>
          <w:rFonts w:ascii="Times New Roman" w:hAnsi="Times New Roman" w:cs="Times New Roman"/>
          <w:color w:val="000000" w:themeColor="text1"/>
          <w:sz w:val="24"/>
          <w:szCs w:val="24"/>
        </w:rPr>
        <w:t>Henseler</w:t>
      </w:r>
      <w:proofErr w:type="spellEnd"/>
      <w:r w:rsidRPr="00B25749">
        <w:rPr>
          <w:rFonts w:ascii="Times New Roman" w:hAnsi="Times New Roman" w:cs="Times New Roman"/>
          <w:color w:val="000000" w:themeColor="text1"/>
          <w:sz w:val="24"/>
          <w:szCs w:val="24"/>
        </w:rPr>
        <w:t xml:space="preserve"> </w:t>
      </w:r>
      <w:proofErr w:type="spellStart"/>
      <w:r w:rsidR="00B25749" w:rsidRPr="00B25749">
        <w:rPr>
          <w:rFonts w:ascii="Times New Roman" w:eastAsia="Times New Roman" w:hAnsi="Times New Roman" w:cs="Times New Roman"/>
          <w:color w:val="000000" w:themeColor="text1"/>
          <w:sz w:val="24"/>
          <w:szCs w:val="24"/>
        </w:rPr>
        <w:t>Ringle</w:t>
      </w:r>
      <w:proofErr w:type="spellEnd"/>
      <w:r w:rsidR="00B25749" w:rsidRPr="00B25749">
        <w:rPr>
          <w:rFonts w:ascii="Times New Roman" w:eastAsia="Times New Roman" w:hAnsi="Times New Roman" w:cs="Times New Roman"/>
          <w:color w:val="000000" w:themeColor="text1"/>
          <w:sz w:val="24"/>
          <w:szCs w:val="24"/>
        </w:rPr>
        <w:t xml:space="preserve">, and </w:t>
      </w:r>
      <w:proofErr w:type="spellStart"/>
      <w:r w:rsidR="00B25749" w:rsidRPr="00B25749">
        <w:rPr>
          <w:rFonts w:ascii="Times New Roman" w:eastAsia="Times New Roman" w:hAnsi="Times New Roman" w:cs="Times New Roman"/>
          <w:color w:val="000000" w:themeColor="text1"/>
          <w:sz w:val="24"/>
          <w:szCs w:val="24"/>
        </w:rPr>
        <w:t>Sarstedt</w:t>
      </w:r>
      <w:proofErr w:type="spellEnd"/>
      <w:r w:rsidR="00B25749" w:rsidRPr="00B25749">
        <w:rPr>
          <w:rFonts w:ascii="Times New Roman" w:hAnsi="Times New Roman" w:cs="Times New Roman"/>
          <w:color w:val="000000" w:themeColor="text1"/>
          <w:sz w:val="24"/>
          <w:szCs w:val="24"/>
        </w:rPr>
        <w:t xml:space="preserve"> </w:t>
      </w:r>
      <w:r w:rsidRPr="00B25749">
        <w:rPr>
          <w:rFonts w:ascii="Times New Roman" w:hAnsi="Times New Roman" w:cs="Times New Roman"/>
          <w:color w:val="000000" w:themeColor="text1"/>
          <w:sz w:val="24"/>
          <w:szCs w:val="24"/>
        </w:rPr>
        <w:t>(</w:t>
      </w:r>
      <w:r w:rsidRPr="000C7366">
        <w:rPr>
          <w:rFonts w:ascii="Times New Roman" w:hAnsi="Times New Roman" w:cs="Times New Roman"/>
          <w:color w:val="000000" w:themeColor="text1"/>
          <w:sz w:val="24"/>
          <w:szCs w:val="24"/>
        </w:rPr>
        <w:t>2015). According to this criterion, the HTMT value for each construct s</w:t>
      </w:r>
      <w:r>
        <w:rPr>
          <w:rFonts w:ascii="Times New Roman" w:hAnsi="Times New Roman" w:cs="Times New Roman"/>
          <w:color w:val="000000" w:themeColor="text1"/>
          <w:sz w:val="24"/>
          <w:szCs w:val="24"/>
        </w:rPr>
        <w:t>hould be less than 0.85. Table 4</w:t>
      </w:r>
      <w:r w:rsidRPr="000C7366">
        <w:rPr>
          <w:rFonts w:ascii="Times New Roman" w:hAnsi="Times New Roman" w:cs="Times New Roman"/>
          <w:color w:val="000000" w:themeColor="text1"/>
          <w:sz w:val="24"/>
          <w:szCs w:val="24"/>
        </w:rPr>
        <w:t xml:space="preserve"> confirms that all variables meet this criterion, thus establishing discriminant validity.</w:t>
      </w:r>
    </w:p>
    <w:p w:rsidR="007B15A7" w:rsidRPr="007B15A7" w:rsidRDefault="007B15A7" w:rsidP="007B15A7">
      <w:pPr>
        <w:shd w:val="clear" w:color="auto" w:fill="FFFFFF"/>
        <w:spacing w:after="0" w:line="360" w:lineRule="auto"/>
        <w:jc w:val="both"/>
        <w:rPr>
          <w:rFonts w:ascii="Times New Roman" w:hAnsi="Times New Roman" w:cs="Times New Roman"/>
          <w:color w:val="000000" w:themeColor="text1"/>
          <w:sz w:val="24"/>
          <w:szCs w:val="24"/>
        </w:rPr>
      </w:pPr>
    </w:p>
    <w:p w:rsidR="00CF27F8" w:rsidRDefault="00FA09A7" w:rsidP="007B15A7">
      <w:pPr>
        <w:spacing w:line="360" w:lineRule="auto"/>
        <w:ind w:left="3600"/>
        <w:jc w:val="both"/>
        <w:rPr>
          <w:rFonts w:ascii="Times New Roman" w:hAnsi="Times New Roman" w:cs="Times New Roman"/>
          <w:bCs/>
          <w:sz w:val="24"/>
          <w:szCs w:val="24"/>
        </w:rPr>
      </w:pPr>
      <w:r>
        <w:rPr>
          <w:rFonts w:ascii="Times New Roman" w:hAnsi="Times New Roman" w:cs="Times New Roman"/>
          <w:bCs/>
          <w:sz w:val="24"/>
          <w:szCs w:val="24"/>
        </w:rPr>
        <w:t>____________________</w:t>
      </w:r>
    </w:p>
    <w:p w:rsidR="00CF27F8" w:rsidRDefault="00FA09A7" w:rsidP="007B15A7">
      <w:pPr>
        <w:spacing w:line="360" w:lineRule="auto"/>
        <w:ind w:left="3600"/>
        <w:jc w:val="both"/>
        <w:rPr>
          <w:rFonts w:ascii="Times New Roman" w:hAnsi="Times New Roman" w:cs="Times New Roman"/>
          <w:bCs/>
          <w:sz w:val="24"/>
          <w:szCs w:val="24"/>
        </w:rPr>
      </w:pPr>
      <w:r>
        <w:rPr>
          <w:rFonts w:ascii="Times New Roman" w:hAnsi="Times New Roman" w:cs="Times New Roman"/>
          <w:bCs/>
          <w:sz w:val="24"/>
          <w:szCs w:val="24"/>
        </w:rPr>
        <w:t xml:space="preserve">     Insert Table 6 here</w:t>
      </w:r>
    </w:p>
    <w:p w:rsidR="00CF27F8" w:rsidRPr="0066253A" w:rsidRDefault="00FA09A7" w:rsidP="007B15A7">
      <w:pPr>
        <w:spacing w:line="360" w:lineRule="auto"/>
        <w:ind w:left="3600"/>
        <w:jc w:val="both"/>
        <w:rPr>
          <w:rFonts w:ascii="Times New Roman" w:hAnsi="Times New Roman" w:cs="Times New Roman"/>
          <w:bCs/>
          <w:sz w:val="24"/>
          <w:szCs w:val="24"/>
        </w:rPr>
      </w:pPr>
      <w:r>
        <w:rPr>
          <w:rFonts w:ascii="Times New Roman" w:hAnsi="Times New Roman" w:cs="Times New Roman"/>
          <w:bCs/>
          <w:sz w:val="24"/>
          <w:szCs w:val="24"/>
        </w:rPr>
        <w:t>____________________</w:t>
      </w:r>
    </w:p>
    <w:p w:rsidR="00CF27F8" w:rsidRDefault="00FA09A7" w:rsidP="007B15A7">
      <w:pPr>
        <w:spacing w:line="360" w:lineRule="auto"/>
        <w:ind w:left="3600"/>
        <w:jc w:val="both"/>
        <w:rPr>
          <w:rFonts w:ascii="Times New Roman" w:hAnsi="Times New Roman" w:cs="Times New Roman"/>
          <w:bCs/>
          <w:sz w:val="24"/>
          <w:szCs w:val="24"/>
        </w:rPr>
      </w:pPr>
      <w:r>
        <w:rPr>
          <w:rFonts w:ascii="Times New Roman" w:hAnsi="Times New Roman" w:cs="Times New Roman"/>
          <w:bCs/>
          <w:sz w:val="24"/>
          <w:szCs w:val="24"/>
        </w:rPr>
        <w:t>____________________</w:t>
      </w:r>
    </w:p>
    <w:p w:rsidR="00CF27F8" w:rsidRDefault="00FA09A7" w:rsidP="007B15A7">
      <w:pPr>
        <w:spacing w:line="360" w:lineRule="auto"/>
        <w:ind w:left="3600"/>
        <w:jc w:val="both"/>
        <w:rPr>
          <w:rFonts w:ascii="Times New Roman" w:hAnsi="Times New Roman" w:cs="Times New Roman"/>
          <w:bCs/>
          <w:sz w:val="24"/>
          <w:szCs w:val="24"/>
        </w:rPr>
      </w:pPr>
      <w:r>
        <w:rPr>
          <w:rFonts w:ascii="Times New Roman" w:hAnsi="Times New Roman" w:cs="Times New Roman"/>
          <w:bCs/>
          <w:sz w:val="24"/>
          <w:szCs w:val="24"/>
        </w:rPr>
        <w:t xml:space="preserve">     Insert Table 7 here</w:t>
      </w:r>
    </w:p>
    <w:p w:rsidR="00CF27F8" w:rsidRPr="0066253A" w:rsidRDefault="00FA09A7" w:rsidP="007B15A7">
      <w:pPr>
        <w:spacing w:line="360" w:lineRule="auto"/>
        <w:ind w:left="3600"/>
        <w:jc w:val="both"/>
        <w:rPr>
          <w:rFonts w:ascii="Times New Roman" w:hAnsi="Times New Roman" w:cs="Times New Roman"/>
          <w:bCs/>
          <w:sz w:val="24"/>
          <w:szCs w:val="24"/>
        </w:rPr>
      </w:pPr>
      <w:r>
        <w:rPr>
          <w:rFonts w:ascii="Times New Roman" w:hAnsi="Times New Roman" w:cs="Times New Roman"/>
          <w:bCs/>
          <w:sz w:val="24"/>
          <w:szCs w:val="24"/>
        </w:rPr>
        <w:t>____________________</w:t>
      </w:r>
    </w:p>
    <w:p w:rsidR="00CF27F8" w:rsidRDefault="00CF27F8" w:rsidP="007B15A7">
      <w:pPr>
        <w:shd w:val="clear" w:color="auto" w:fill="FFFFFF"/>
        <w:spacing w:after="0" w:line="360" w:lineRule="auto"/>
        <w:jc w:val="both"/>
        <w:rPr>
          <w:rFonts w:ascii="Times New Roman" w:hAnsi="Times New Roman" w:cs="Times New Roman"/>
          <w:b/>
          <w:color w:val="000000" w:themeColor="text1"/>
          <w:sz w:val="24"/>
          <w:szCs w:val="24"/>
        </w:rPr>
      </w:pPr>
    </w:p>
    <w:p w:rsidR="007F4433" w:rsidRDefault="00FA09A7" w:rsidP="007B15A7">
      <w:pPr>
        <w:shd w:val="clear" w:color="auto" w:fill="FFFFFF"/>
        <w:spacing w:after="0" w:line="360" w:lineRule="auto"/>
        <w:jc w:val="both"/>
        <w:rPr>
          <w:rFonts w:ascii="Times New Roman" w:hAnsi="Times New Roman" w:cs="Times New Roman"/>
          <w:b/>
          <w:color w:val="000000" w:themeColor="text1"/>
          <w:sz w:val="24"/>
          <w:szCs w:val="24"/>
        </w:rPr>
      </w:pPr>
      <w:r w:rsidRPr="00D30F82">
        <w:rPr>
          <w:rFonts w:ascii="Times New Roman" w:hAnsi="Times New Roman" w:cs="Times New Roman"/>
          <w:b/>
          <w:color w:val="000000" w:themeColor="text1"/>
          <w:sz w:val="24"/>
          <w:szCs w:val="24"/>
        </w:rPr>
        <w:lastRenderedPageBreak/>
        <w:t>Step-2</w:t>
      </w:r>
      <w:r w:rsidR="00D30F82" w:rsidRPr="00D30F82">
        <w:rPr>
          <w:rFonts w:ascii="Times New Roman" w:hAnsi="Times New Roman" w:cs="Times New Roman"/>
          <w:b/>
          <w:color w:val="000000" w:themeColor="text1"/>
          <w:sz w:val="24"/>
          <w:szCs w:val="24"/>
        </w:rPr>
        <w:t xml:space="preserve"> Structural model analysis</w:t>
      </w:r>
    </w:p>
    <w:p w:rsidR="000A4322" w:rsidRDefault="00FA09A7" w:rsidP="007B15A7">
      <w:pPr>
        <w:shd w:val="clear" w:color="auto" w:fill="FFFFFF"/>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w:t>
      </w:r>
      <w:r w:rsidRPr="00FE4F23">
        <w:rPr>
          <w:rFonts w:ascii="Times New Roman" w:hAnsi="Times New Roman" w:cs="Times New Roman"/>
          <w:color w:val="000000" w:themeColor="text1"/>
          <w:sz w:val="24"/>
          <w:szCs w:val="24"/>
        </w:rPr>
        <w:t>able</w:t>
      </w:r>
      <w:r w:rsidR="00DC5851">
        <w:rPr>
          <w:rFonts w:ascii="Times New Roman" w:hAnsi="Times New Roman" w:cs="Times New Roman"/>
          <w:color w:val="000000" w:themeColor="text1"/>
          <w:sz w:val="24"/>
          <w:szCs w:val="24"/>
        </w:rPr>
        <w:t xml:space="preserve"> 6</w:t>
      </w:r>
      <w:r w:rsidRPr="00FE4F23">
        <w:rPr>
          <w:rFonts w:ascii="Times New Roman" w:hAnsi="Times New Roman" w:cs="Times New Roman"/>
          <w:color w:val="000000" w:themeColor="text1"/>
          <w:sz w:val="24"/>
          <w:szCs w:val="24"/>
        </w:rPr>
        <w:t xml:space="preserve"> presents the results of hypotheses testing in a study, each denoted by H1 to H6.</w:t>
      </w:r>
      <w:r w:rsidR="0026023E" w:rsidRPr="0026023E">
        <w:rPr>
          <w:rFonts w:ascii="Segoe UI" w:hAnsi="Segoe UI" w:cs="Segoe UI"/>
          <w:color w:val="374151"/>
        </w:rPr>
        <w:t xml:space="preserve"> </w:t>
      </w:r>
      <w:r w:rsidR="00DC5851">
        <w:rPr>
          <w:rFonts w:ascii="Times New Roman" w:hAnsi="Times New Roman" w:cs="Times New Roman"/>
          <w:color w:val="000000" w:themeColor="text1"/>
          <w:sz w:val="24"/>
          <w:szCs w:val="24"/>
        </w:rPr>
        <w:t>Table 6</w:t>
      </w:r>
      <w:r w:rsidR="0026023E" w:rsidRPr="0026023E">
        <w:rPr>
          <w:rFonts w:ascii="Times New Roman" w:hAnsi="Times New Roman" w:cs="Times New Roman"/>
          <w:color w:val="000000" w:themeColor="text1"/>
          <w:sz w:val="24"/>
          <w:szCs w:val="24"/>
        </w:rPr>
        <w:t xml:space="preserve"> presents the outcomes of the PLS-SEM analysis. The results from the path analysis indicate significant predictions from all exogenous variables to endogenous variables, thereby supporting the formulated hypotheses (</w:t>
      </w:r>
      <w:r w:rsidR="0026023E">
        <w:rPr>
          <w:rFonts w:ascii="Times New Roman" w:hAnsi="Times New Roman" w:cs="Times New Roman"/>
          <w:color w:val="000000" w:themeColor="text1"/>
          <w:sz w:val="24"/>
          <w:szCs w:val="24"/>
        </w:rPr>
        <w:t>except H1 and H3</w:t>
      </w:r>
      <w:r w:rsidR="0026023E" w:rsidRPr="0026023E">
        <w:rPr>
          <w:rFonts w:ascii="Times New Roman" w:hAnsi="Times New Roman" w:cs="Times New Roman"/>
          <w:color w:val="000000" w:themeColor="text1"/>
          <w:sz w:val="24"/>
          <w:szCs w:val="24"/>
        </w:rPr>
        <w:t>). However, the magnitude of the effect sizes differs, with H2, H4, H5, and H6 exhibiting higher effect sizes, while H1 and H3 demonstrate smaller but consistent effect sizes following the proposed hypotheses</w:t>
      </w:r>
      <w:r w:rsidR="0026023E">
        <w:t xml:space="preserve">. </w:t>
      </w:r>
      <w:r w:rsidRPr="00FE4F23">
        <w:rPr>
          <w:rFonts w:ascii="Times New Roman" w:hAnsi="Times New Roman" w:cs="Times New Roman"/>
          <w:color w:val="000000" w:themeColor="text1"/>
          <w:sz w:val="24"/>
          <w:szCs w:val="24"/>
        </w:rPr>
        <w:t>Hypothesis 2 (H2), testing the relati</w:t>
      </w:r>
      <w:r w:rsidR="00DC5851">
        <w:rPr>
          <w:rFonts w:ascii="Times New Roman" w:hAnsi="Times New Roman" w:cs="Times New Roman"/>
          <w:color w:val="000000" w:themeColor="text1"/>
          <w:sz w:val="24"/>
          <w:szCs w:val="24"/>
        </w:rPr>
        <w:t xml:space="preserve">onship between psychopathy and social efficacy, </w:t>
      </w:r>
      <w:r w:rsidRPr="00FE4F23">
        <w:rPr>
          <w:rFonts w:ascii="Times New Roman" w:hAnsi="Times New Roman" w:cs="Times New Roman"/>
          <w:color w:val="000000" w:themeColor="text1"/>
          <w:sz w:val="24"/>
          <w:szCs w:val="24"/>
        </w:rPr>
        <w:t>demonstrates a significant standardized coefficient of 0.477 (p = 0.007), T-Statistics of 2.469, and a substantial f2 effect size of 0.500, indicating that the hypothesis is accepted. Similarly, Hypotheses 4 (H4), 5 (H5), and 6 (H6), which respectively exa</w:t>
      </w:r>
      <w:r w:rsidR="00DC5851">
        <w:rPr>
          <w:rFonts w:ascii="Times New Roman" w:hAnsi="Times New Roman" w:cs="Times New Roman"/>
          <w:color w:val="000000" w:themeColor="text1"/>
          <w:sz w:val="24"/>
          <w:szCs w:val="24"/>
        </w:rPr>
        <w:t>mine the relationships between social efficacy to g</w:t>
      </w:r>
      <w:r w:rsidR="00DC5851" w:rsidRPr="00FE4F23">
        <w:rPr>
          <w:rFonts w:ascii="Times New Roman" w:hAnsi="Times New Roman" w:cs="Times New Roman"/>
          <w:color w:val="000000" w:themeColor="text1"/>
          <w:sz w:val="24"/>
          <w:szCs w:val="24"/>
        </w:rPr>
        <w:t>roup performanc</w:t>
      </w:r>
      <w:r w:rsidR="00DC5851">
        <w:rPr>
          <w:rFonts w:ascii="Times New Roman" w:hAnsi="Times New Roman" w:cs="Times New Roman"/>
          <w:color w:val="000000" w:themeColor="text1"/>
          <w:sz w:val="24"/>
          <w:szCs w:val="24"/>
        </w:rPr>
        <w:t xml:space="preserve">e, collective efficacy </w:t>
      </w:r>
      <w:r w:rsidR="00DC5851" w:rsidRPr="00FE4F23">
        <w:rPr>
          <w:rFonts w:ascii="Times New Roman" w:hAnsi="Times New Roman" w:cs="Times New Roman"/>
          <w:color w:val="000000" w:themeColor="text1"/>
          <w:sz w:val="24"/>
          <w:szCs w:val="24"/>
        </w:rPr>
        <w:t>to group performance, and social efficacy to collective efficacy</w:t>
      </w:r>
      <w:r w:rsidRPr="00FE4F23">
        <w:rPr>
          <w:rFonts w:ascii="Times New Roman" w:hAnsi="Times New Roman" w:cs="Times New Roman"/>
          <w:color w:val="000000" w:themeColor="text1"/>
          <w:sz w:val="24"/>
          <w:szCs w:val="24"/>
        </w:rPr>
        <w:t xml:space="preserve">, all show significant coefficients (p &lt; 0.05) with T-Statistics ranging from 2.088 to 4.794, supporting their acceptance. On the other hand, Hypotheses 1 (H1) and 3 (H3), examining the </w:t>
      </w:r>
      <w:r w:rsidR="00DC5851" w:rsidRPr="00FE4F23">
        <w:rPr>
          <w:rFonts w:ascii="Times New Roman" w:hAnsi="Times New Roman" w:cs="Times New Roman"/>
          <w:color w:val="000000" w:themeColor="text1"/>
          <w:sz w:val="24"/>
          <w:szCs w:val="24"/>
        </w:rPr>
        <w:t>relationships between psychopathy to group performance and psychopathy to collective efficacy</w:t>
      </w:r>
      <w:r w:rsidRPr="00FE4F23">
        <w:rPr>
          <w:rFonts w:ascii="Times New Roman" w:hAnsi="Times New Roman" w:cs="Times New Roman"/>
          <w:color w:val="000000" w:themeColor="text1"/>
          <w:sz w:val="24"/>
          <w:szCs w:val="24"/>
        </w:rPr>
        <w:t>, respectively, do not yield significant results, as their p-values are greater than 0.05.</w:t>
      </w:r>
    </w:p>
    <w:p w:rsidR="000A4322" w:rsidRDefault="000A4322" w:rsidP="007B15A7">
      <w:pPr>
        <w:shd w:val="clear" w:color="auto" w:fill="FFFFFF"/>
        <w:spacing w:after="0" w:line="360" w:lineRule="auto"/>
        <w:jc w:val="both"/>
        <w:rPr>
          <w:rFonts w:ascii="Times New Roman" w:hAnsi="Times New Roman" w:cs="Times New Roman"/>
          <w:color w:val="000000" w:themeColor="text1"/>
          <w:sz w:val="24"/>
          <w:szCs w:val="24"/>
        </w:rPr>
      </w:pPr>
    </w:p>
    <w:p w:rsidR="000A4322" w:rsidRDefault="00FA09A7" w:rsidP="007B15A7">
      <w:pPr>
        <w:shd w:val="clear" w:color="auto" w:fill="FFFFFF"/>
        <w:spacing w:after="0" w:line="360" w:lineRule="auto"/>
        <w:jc w:val="both"/>
        <w:rPr>
          <w:rFonts w:ascii="Times New Roman" w:hAnsi="Times New Roman" w:cs="Times New Roman"/>
          <w:color w:val="000000" w:themeColor="text1"/>
          <w:sz w:val="24"/>
          <w:szCs w:val="24"/>
        </w:rPr>
      </w:pPr>
      <w:r w:rsidRPr="000A4322">
        <w:rPr>
          <w:rFonts w:ascii="Times New Roman" w:hAnsi="Times New Roman" w:cs="Times New Roman"/>
          <w:color w:val="000000" w:themeColor="text1"/>
          <w:sz w:val="24"/>
          <w:szCs w:val="24"/>
        </w:rPr>
        <w:t>Furthermore, to gauge the magnitude of R2, Chin (2010) established evaluation criteria encompassing weak (R2: 0.19), moderate (R2: 0.33), and substantial (R2: 0.67) explanatory power of the path model. The findings affirm that Psychopathy accounts for 22.8% of the variance (R2= 0.228) in social efficacy, indicating a predictive power ranging from weak to moderate. Additionally, social efficacy explains 16.2% of the variance (R2= 0.162) in collective efficacy, demonstrating substantial predictive power. Lastly, collective efficacy elucidates 26.4% of the variance (R2= 0.264) in group performance, confirming a moderate level of predictive power</w:t>
      </w:r>
      <w:r>
        <w:rPr>
          <w:rFonts w:ascii="Times New Roman" w:hAnsi="Times New Roman" w:cs="Times New Roman"/>
          <w:color w:val="000000" w:themeColor="text1"/>
          <w:sz w:val="24"/>
          <w:szCs w:val="24"/>
        </w:rPr>
        <w:t xml:space="preserve"> of the study model.</w:t>
      </w:r>
    </w:p>
    <w:p w:rsidR="000C7366" w:rsidRPr="00D30F82" w:rsidRDefault="000C7366" w:rsidP="007B15A7">
      <w:pPr>
        <w:shd w:val="clear" w:color="auto" w:fill="FFFFFF"/>
        <w:spacing w:after="0" w:line="360" w:lineRule="auto"/>
        <w:jc w:val="both"/>
        <w:rPr>
          <w:rFonts w:ascii="Times New Roman" w:hAnsi="Times New Roman" w:cs="Times New Roman"/>
          <w:b/>
          <w:color w:val="000000" w:themeColor="text1"/>
          <w:sz w:val="24"/>
          <w:szCs w:val="24"/>
        </w:rPr>
      </w:pPr>
    </w:p>
    <w:p w:rsidR="007B3FC0" w:rsidRDefault="00FA09A7" w:rsidP="007B15A7">
      <w:pPr>
        <w:shd w:val="clear" w:color="auto" w:fill="FFFFFF"/>
        <w:spacing w:after="0" w:line="360" w:lineRule="auto"/>
        <w:jc w:val="both"/>
        <w:rPr>
          <w:rFonts w:ascii="Times New Roman" w:hAnsi="Times New Roman" w:cs="Times New Roman"/>
          <w:b/>
          <w:color w:val="000000" w:themeColor="text1"/>
          <w:sz w:val="24"/>
          <w:szCs w:val="24"/>
        </w:rPr>
      </w:pPr>
      <w:r w:rsidRPr="00D30F82">
        <w:rPr>
          <w:rFonts w:ascii="Times New Roman" w:hAnsi="Times New Roman" w:cs="Times New Roman"/>
          <w:b/>
          <w:color w:val="000000" w:themeColor="text1"/>
          <w:sz w:val="24"/>
          <w:szCs w:val="24"/>
        </w:rPr>
        <w:t>Step-3 Mediation analysis</w:t>
      </w:r>
    </w:p>
    <w:p w:rsidR="000C7366" w:rsidRPr="00B13A38" w:rsidRDefault="00FA09A7" w:rsidP="007B15A7">
      <w:pPr>
        <w:shd w:val="clear" w:color="auto" w:fill="FFFFFF"/>
        <w:spacing w:after="0" w:line="360" w:lineRule="auto"/>
        <w:jc w:val="both"/>
        <w:rPr>
          <w:rFonts w:ascii="Times New Roman" w:hAnsi="Times New Roman" w:cs="Times New Roman"/>
          <w:color w:val="000000" w:themeColor="text1"/>
          <w:sz w:val="24"/>
          <w:szCs w:val="24"/>
        </w:rPr>
      </w:pPr>
      <w:r w:rsidRPr="00B13A38">
        <w:rPr>
          <w:rFonts w:ascii="Times New Roman" w:hAnsi="Times New Roman" w:cs="Times New Roman"/>
          <w:color w:val="000000" w:themeColor="text1"/>
          <w:sz w:val="24"/>
          <w:szCs w:val="24"/>
        </w:rPr>
        <w:t>To establish mediation in this study, a rigorous pro</w:t>
      </w:r>
      <w:r w:rsidR="00135E27">
        <w:rPr>
          <w:rFonts w:ascii="Times New Roman" w:hAnsi="Times New Roman" w:cs="Times New Roman"/>
          <w:color w:val="000000" w:themeColor="text1"/>
          <w:sz w:val="24"/>
          <w:szCs w:val="24"/>
        </w:rPr>
        <w:t xml:space="preserve">cedure outlined </w:t>
      </w:r>
      <w:r w:rsidR="00135E27" w:rsidRPr="00350F72">
        <w:rPr>
          <w:rFonts w:ascii="Times New Roman" w:hAnsi="Times New Roman" w:cs="Times New Roman"/>
          <w:color w:val="000000" w:themeColor="text1"/>
          <w:sz w:val="24"/>
          <w:szCs w:val="24"/>
        </w:rPr>
        <w:t>by Zhao,</w:t>
      </w:r>
      <w:r w:rsidR="00135E27" w:rsidRPr="00350F72">
        <w:rPr>
          <w:rFonts w:ascii="Times New Roman" w:eastAsia="Times New Roman" w:hAnsi="Times New Roman" w:cs="Times New Roman"/>
          <w:noProof/>
          <w:color w:val="000000" w:themeColor="text1"/>
          <w:sz w:val="24"/>
          <w:szCs w:val="24"/>
        </w:rPr>
        <w:t xml:space="preserve"> Lynch, and Chen,</w:t>
      </w:r>
      <w:r w:rsidR="00135E27" w:rsidRPr="00350F72">
        <w:rPr>
          <w:rFonts w:ascii="Times New Roman" w:hAnsi="Times New Roman" w:cs="Times New Roman"/>
          <w:color w:val="000000" w:themeColor="text1"/>
          <w:sz w:val="24"/>
          <w:szCs w:val="24"/>
        </w:rPr>
        <w:t xml:space="preserve"> </w:t>
      </w:r>
      <w:r w:rsidRPr="00350F72">
        <w:rPr>
          <w:rFonts w:ascii="Times New Roman" w:hAnsi="Times New Roman" w:cs="Times New Roman"/>
          <w:color w:val="000000" w:themeColor="text1"/>
          <w:sz w:val="24"/>
          <w:szCs w:val="24"/>
        </w:rPr>
        <w:t xml:space="preserve">2010) was followed, recommending the use of a single-test bootstrapping technique rather than the three-test approach advocated by Baron and Kenny (1986). </w:t>
      </w:r>
      <w:r w:rsidR="00135E27" w:rsidRPr="00350F72">
        <w:rPr>
          <w:rFonts w:ascii="Times New Roman" w:hAnsi="Times New Roman" w:cs="Times New Roman"/>
          <w:color w:val="000000" w:themeColor="text1"/>
          <w:sz w:val="24"/>
          <w:szCs w:val="24"/>
        </w:rPr>
        <w:t>Zhao,</w:t>
      </w:r>
      <w:r w:rsidR="00135E27" w:rsidRPr="00350F72">
        <w:rPr>
          <w:rFonts w:ascii="Times New Roman" w:eastAsia="Times New Roman" w:hAnsi="Times New Roman" w:cs="Times New Roman"/>
          <w:noProof/>
          <w:color w:val="000000" w:themeColor="text1"/>
          <w:sz w:val="24"/>
          <w:szCs w:val="24"/>
        </w:rPr>
        <w:t xml:space="preserve"> Lynch, and Chen,</w:t>
      </w:r>
      <w:r w:rsidR="00135E27" w:rsidRPr="00350F72">
        <w:rPr>
          <w:rFonts w:ascii="Times New Roman" w:hAnsi="Times New Roman" w:cs="Times New Roman"/>
          <w:color w:val="000000" w:themeColor="text1"/>
          <w:sz w:val="24"/>
          <w:szCs w:val="24"/>
        </w:rPr>
        <w:t xml:space="preserve"> 2010) </w:t>
      </w:r>
      <w:r w:rsidRPr="00350F72">
        <w:rPr>
          <w:rFonts w:ascii="Times New Roman" w:hAnsi="Times New Roman" w:cs="Times New Roman"/>
          <w:color w:val="000000" w:themeColor="text1"/>
          <w:sz w:val="24"/>
          <w:szCs w:val="24"/>
        </w:rPr>
        <w:t xml:space="preserve">suggested a two-dimensional approach, covering both direct and indirect effects, for testing </w:t>
      </w:r>
      <w:r w:rsidRPr="00350F72">
        <w:rPr>
          <w:rFonts w:ascii="Times New Roman" w:hAnsi="Times New Roman" w:cs="Times New Roman"/>
          <w:color w:val="000000" w:themeColor="text1"/>
          <w:sz w:val="24"/>
          <w:szCs w:val="24"/>
        </w:rPr>
        <w:lastRenderedPageBreak/>
        <w:t xml:space="preserve">mediation. They emphasized that both indirect and direct effects should be considered when reporting mediation analysis results. The decision tree, as per </w:t>
      </w:r>
      <w:r w:rsidR="00135E27" w:rsidRPr="00350F72">
        <w:rPr>
          <w:rFonts w:ascii="Times New Roman" w:hAnsi="Times New Roman" w:cs="Times New Roman"/>
          <w:color w:val="000000" w:themeColor="text1"/>
          <w:sz w:val="24"/>
          <w:szCs w:val="24"/>
        </w:rPr>
        <w:t>Zhao,</w:t>
      </w:r>
      <w:r w:rsidR="00135E27" w:rsidRPr="00350F72">
        <w:rPr>
          <w:rFonts w:ascii="Times New Roman" w:eastAsia="Times New Roman" w:hAnsi="Times New Roman" w:cs="Times New Roman"/>
          <w:noProof/>
          <w:color w:val="000000" w:themeColor="text1"/>
          <w:sz w:val="24"/>
          <w:szCs w:val="24"/>
        </w:rPr>
        <w:t xml:space="preserve"> Lynch, and Chen,</w:t>
      </w:r>
      <w:r w:rsidR="00135E27" w:rsidRPr="00350F72">
        <w:rPr>
          <w:rFonts w:ascii="Times New Roman" w:hAnsi="Times New Roman" w:cs="Times New Roman"/>
          <w:color w:val="000000" w:themeColor="text1"/>
          <w:sz w:val="24"/>
          <w:szCs w:val="24"/>
        </w:rPr>
        <w:t xml:space="preserve"> 2010)</w:t>
      </w:r>
      <w:r w:rsidR="00135E27" w:rsidRPr="00B13A38">
        <w:rPr>
          <w:rFonts w:ascii="Times New Roman" w:hAnsi="Times New Roman" w:cs="Times New Roman"/>
          <w:color w:val="000000" w:themeColor="text1"/>
          <w:sz w:val="24"/>
          <w:szCs w:val="24"/>
        </w:rPr>
        <w:t xml:space="preserve"> </w:t>
      </w:r>
      <w:r w:rsidRPr="00B13A38">
        <w:rPr>
          <w:rFonts w:ascii="Times New Roman" w:hAnsi="Times New Roman" w:cs="Times New Roman"/>
          <w:color w:val="000000" w:themeColor="text1"/>
          <w:sz w:val="24"/>
          <w:szCs w:val="24"/>
        </w:rPr>
        <w:t>classifies the existence of mediation into three types based on the significance or insignificance of the direct path: complementary mediation (both direct and indirect paths significant and in the same direction), competitive mediation (both direct and indirect paths significant but in opposite directions), and indirect-only mediation (insignificant direct effect). Table 6 provides details of indirect and direct effects, supporting all three mediation hypotheses (H7, H8, and H9). The results indicate that social efficacy and collective efficacy positively mediate the negative relationship between psychopathy and group performance</w:t>
      </w:r>
      <w:r>
        <w:rPr>
          <w:rFonts w:ascii="Times New Roman" w:hAnsi="Times New Roman" w:cs="Times New Roman"/>
          <w:color w:val="000000" w:themeColor="text1"/>
          <w:sz w:val="24"/>
          <w:szCs w:val="24"/>
        </w:rPr>
        <w:t>.</w:t>
      </w:r>
    </w:p>
    <w:p w:rsidR="00B13A38" w:rsidRDefault="00B13A38" w:rsidP="007B15A7">
      <w:pPr>
        <w:shd w:val="clear" w:color="auto" w:fill="FFFFFF"/>
        <w:spacing w:after="0" w:line="360" w:lineRule="auto"/>
        <w:jc w:val="both"/>
        <w:rPr>
          <w:rFonts w:ascii="Times New Roman" w:hAnsi="Times New Roman" w:cs="Times New Roman"/>
          <w:color w:val="000000" w:themeColor="text1"/>
          <w:sz w:val="24"/>
          <w:szCs w:val="24"/>
        </w:rPr>
      </w:pPr>
    </w:p>
    <w:p w:rsidR="007F4433" w:rsidRDefault="00FA09A7" w:rsidP="007B15A7">
      <w:pPr>
        <w:shd w:val="clear" w:color="auto" w:fill="FFFFFF"/>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w:t>
      </w:r>
      <w:r w:rsidRPr="00FE4F23">
        <w:rPr>
          <w:rFonts w:ascii="Times New Roman" w:hAnsi="Times New Roman" w:cs="Times New Roman"/>
          <w:color w:val="000000" w:themeColor="text1"/>
          <w:sz w:val="24"/>
          <w:szCs w:val="24"/>
        </w:rPr>
        <w:t xml:space="preserve">able </w:t>
      </w:r>
      <w:r w:rsidR="00DC5851">
        <w:rPr>
          <w:rFonts w:ascii="Times New Roman" w:hAnsi="Times New Roman" w:cs="Times New Roman"/>
          <w:color w:val="000000" w:themeColor="text1"/>
          <w:sz w:val="24"/>
          <w:szCs w:val="24"/>
        </w:rPr>
        <w:t>7</w:t>
      </w:r>
      <w:r>
        <w:rPr>
          <w:rFonts w:ascii="Times New Roman" w:hAnsi="Times New Roman" w:cs="Times New Roman"/>
          <w:color w:val="000000" w:themeColor="text1"/>
          <w:sz w:val="24"/>
          <w:szCs w:val="24"/>
        </w:rPr>
        <w:t xml:space="preserve"> </w:t>
      </w:r>
      <w:r w:rsidRPr="00FE4F23">
        <w:rPr>
          <w:rFonts w:ascii="Times New Roman" w:hAnsi="Times New Roman" w:cs="Times New Roman"/>
          <w:color w:val="000000" w:themeColor="text1"/>
          <w:sz w:val="24"/>
          <w:szCs w:val="24"/>
        </w:rPr>
        <w:t>provides a comprehensive examination of dir</w:t>
      </w:r>
      <w:r>
        <w:rPr>
          <w:rFonts w:ascii="Times New Roman" w:hAnsi="Times New Roman" w:cs="Times New Roman"/>
          <w:color w:val="000000" w:themeColor="text1"/>
          <w:sz w:val="24"/>
          <w:szCs w:val="24"/>
        </w:rPr>
        <w:t>ect and indirect</w:t>
      </w:r>
      <w:r w:rsidR="00811C5F">
        <w:rPr>
          <w:rFonts w:ascii="Times New Roman" w:hAnsi="Times New Roman" w:cs="Times New Roman"/>
          <w:color w:val="000000" w:themeColor="text1"/>
          <w:sz w:val="24"/>
          <w:szCs w:val="24"/>
        </w:rPr>
        <w:t xml:space="preserve"> effects among psychopathy</w:t>
      </w:r>
      <w:r>
        <w:rPr>
          <w:rFonts w:ascii="Times New Roman" w:hAnsi="Times New Roman" w:cs="Times New Roman"/>
          <w:color w:val="000000" w:themeColor="text1"/>
          <w:sz w:val="24"/>
          <w:szCs w:val="24"/>
        </w:rPr>
        <w:t xml:space="preserve">, social </w:t>
      </w:r>
      <w:r w:rsidR="00811C5F">
        <w:rPr>
          <w:rFonts w:ascii="Times New Roman" w:hAnsi="Times New Roman" w:cs="Times New Roman"/>
          <w:color w:val="000000" w:themeColor="text1"/>
          <w:sz w:val="24"/>
          <w:szCs w:val="24"/>
        </w:rPr>
        <w:t xml:space="preserve">efficacy, collective efficacy, </w:t>
      </w:r>
      <w:r>
        <w:rPr>
          <w:rFonts w:ascii="Times New Roman" w:hAnsi="Times New Roman" w:cs="Times New Roman"/>
          <w:color w:val="000000" w:themeColor="text1"/>
          <w:sz w:val="24"/>
          <w:szCs w:val="24"/>
        </w:rPr>
        <w:t>and group p</w:t>
      </w:r>
      <w:r w:rsidR="00811C5F">
        <w:rPr>
          <w:rFonts w:ascii="Times New Roman" w:hAnsi="Times New Roman" w:cs="Times New Roman"/>
          <w:color w:val="000000" w:themeColor="text1"/>
          <w:sz w:val="24"/>
          <w:szCs w:val="24"/>
        </w:rPr>
        <w:t xml:space="preserve">erformance, </w:t>
      </w:r>
      <w:r w:rsidRPr="00FE4F23">
        <w:rPr>
          <w:rFonts w:ascii="Times New Roman" w:hAnsi="Times New Roman" w:cs="Times New Roman"/>
          <w:color w:val="000000" w:themeColor="text1"/>
          <w:sz w:val="24"/>
          <w:szCs w:val="24"/>
        </w:rPr>
        <w:t>assessed through multiple hypotheses. In Hypothesis 7 (H7), a significant indirect effect</w:t>
      </w:r>
      <w:r>
        <w:rPr>
          <w:rFonts w:ascii="Times New Roman" w:hAnsi="Times New Roman" w:cs="Times New Roman"/>
          <w:color w:val="000000" w:themeColor="text1"/>
          <w:sz w:val="24"/>
          <w:szCs w:val="24"/>
        </w:rPr>
        <w:t xml:space="preserve"> is observed for the path from psychopathy to collective efficacy through social e</w:t>
      </w:r>
      <w:r w:rsidRPr="00FE4F23">
        <w:rPr>
          <w:rFonts w:ascii="Times New Roman" w:hAnsi="Times New Roman" w:cs="Times New Roman"/>
          <w:color w:val="000000" w:themeColor="text1"/>
          <w:sz w:val="24"/>
          <w:szCs w:val="24"/>
        </w:rPr>
        <w:t>fficacy (β = 0.193, p = 0.011), supported by a T-statistic of 2.29 and a confidence interval [0.124, 0.313]. For Hypothesis 8 (H8), a</w:t>
      </w:r>
      <w:r>
        <w:rPr>
          <w:rFonts w:ascii="Times New Roman" w:hAnsi="Times New Roman" w:cs="Times New Roman"/>
          <w:color w:val="000000" w:themeColor="text1"/>
          <w:sz w:val="24"/>
          <w:szCs w:val="24"/>
        </w:rPr>
        <w:t>n indirect effect is found for s</w:t>
      </w:r>
      <w:r w:rsidRPr="00FE4F23">
        <w:rPr>
          <w:rFonts w:ascii="Times New Roman" w:hAnsi="Times New Roman" w:cs="Times New Roman"/>
          <w:color w:val="000000" w:themeColor="text1"/>
          <w:sz w:val="24"/>
          <w:szCs w:val="24"/>
        </w:rPr>
        <w:t>ocia</w:t>
      </w:r>
      <w:r>
        <w:rPr>
          <w:rFonts w:ascii="Times New Roman" w:hAnsi="Times New Roman" w:cs="Times New Roman"/>
          <w:color w:val="000000" w:themeColor="text1"/>
          <w:sz w:val="24"/>
          <w:szCs w:val="24"/>
        </w:rPr>
        <w:t>l efficacy on group performance through collective e</w:t>
      </w:r>
      <w:r w:rsidRPr="00FE4F23">
        <w:rPr>
          <w:rFonts w:ascii="Times New Roman" w:hAnsi="Times New Roman" w:cs="Times New Roman"/>
          <w:color w:val="000000" w:themeColor="text1"/>
          <w:sz w:val="24"/>
          <w:szCs w:val="24"/>
        </w:rPr>
        <w:t xml:space="preserve">fficacy (β = 0.158, p = 0.001), with a T-statistic of 3.13 and a confidence interval [0.095, 0.258]. Hypothesis 9 (H9) reveals a </w:t>
      </w:r>
      <w:r>
        <w:rPr>
          <w:rFonts w:ascii="Times New Roman" w:hAnsi="Times New Roman" w:cs="Times New Roman"/>
          <w:color w:val="000000" w:themeColor="text1"/>
          <w:sz w:val="24"/>
          <w:szCs w:val="24"/>
        </w:rPr>
        <w:t>significant indirect effect of psychopathy on group p</w:t>
      </w:r>
      <w:r w:rsidRPr="00FE4F23">
        <w:rPr>
          <w:rFonts w:ascii="Times New Roman" w:hAnsi="Times New Roman" w:cs="Times New Roman"/>
          <w:color w:val="000000" w:themeColor="text1"/>
          <w:sz w:val="24"/>
          <w:szCs w:val="24"/>
        </w:rPr>
        <w:t>erformance through the</w:t>
      </w:r>
      <w:r>
        <w:rPr>
          <w:rFonts w:ascii="Times New Roman" w:hAnsi="Times New Roman" w:cs="Times New Roman"/>
          <w:color w:val="000000" w:themeColor="text1"/>
          <w:sz w:val="24"/>
          <w:szCs w:val="24"/>
        </w:rPr>
        <w:t xml:space="preserve"> sequential mediation of social efficacy and collective e</w:t>
      </w:r>
      <w:r w:rsidRPr="00FE4F23">
        <w:rPr>
          <w:rFonts w:ascii="Times New Roman" w:hAnsi="Times New Roman" w:cs="Times New Roman"/>
          <w:color w:val="000000" w:themeColor="text1"/>
          <w:sz w:val="24"/>
          <w:szCs w:val="24"/>
        </w:rPr>
        <w:t xml:space="preserve">fficacy (β = 0.076, p = 0.026), supported by a T-statistic of 1.94 and a confidence interval [0.039, 0.142]. While direct effects </w:t>
      </w:r>
      <w:r>
        <w:rPr>
          <w:rFonts w:ascii="Times New Roman" w:hAnsi="Times New Roman" w:cs="Times New Roman"/>
          <w:color w:val="000000" w:themeColor="text1"/>
          <w:sz w:val="24"/>
          <w:szCs w:val="24"/>
        </w:rPr>
        <w:t xml:space="preserve">are present there, do </w:t>
      </w:r>
      <w:r w:rsidRPr="00FE4F23">
        <w:rPr>
          <w:rFonts w:ascii="Times New Roman" w:hAnsi="Times New Roman" w:cs="Times New Roman"/>
          <w:color w:val="000000" w:themeColor="text1"/>
          <w:sz w:val="24"/>
          <w:szCs w:val="24"/>
        </w:rPr>
        <w:t xml:space="preserve">not consistently achieve statistical significance. Overall, these findings underscore the complexity of relationships among the studied variables, emphasizing the importance of indirect </w:t>
      </w:r>
      <w:r>
        <w:rPr>
          <w:rFonts w:ascii="Times New Roman" w:hAnsi="Times New Roman" w:cs="Times New Roman"/>
          <w:color w:val="000000" w:themeColor="text1"/>
          <w:sz w:val="24"/>
          <w:szCs w:val="24"/>
        </w:rPr>
        <w:t xml:space="preserve">positive </w:t>
      </w:r>
      <w:r w:rsidRPr="00FE4F23">
        <w:rPr>
          <w:rFonts w:ascii="Times New Roman" w:hAnsi="Times New Roman" w:cs="Times New Roman"/>
          <w:color w:val="000000" w:themeColor="text1"/>
          <w:sz w:val="24"/>
          <w:szCs w:val="24"/>
        </w:rPr>
        <w:t xml:space="preserve">pathways in explaining </w:t>
      </w:r>
      <w:r>
        <w:rPr>
          <w:rFonts w:ascii="Times New Roman" w:hAnsi="Times New Roman" w:cs="Times New Roman"/>
          <w:color w:val="000000" w:themeColor="text1"/>
          <w:sz w:val="24"/>
          <w:szCs w:val="24"/>
        </w:rPr>
        <w:t>psychopathy</w:t>
      </w:r>
      <w:r w:rsidRPr="00FE4F23">
        <w:rPr>
          <w:rFonts w:ascii="Times New Roman" w:hAnsi="Times New Roman" w:cs="Times New Roman"/>
          <w:color w:val="000000" w:themeColor="text1"/>
          <w:sz w:val="24"/>
          <w:szCs w:val="24"/>
        </w:rPr>
        <w:t>'s impact on</w:t>
      </w:r>
      <w:r>
        <w:rPr>
          <w:rFonts w:ascii="Times New Roman" w:hAnsi="Times New Roman" w:cs="Times New Roman"/>
          <w:color w:val="000000" w:themeColor="text1"/>
          <w:sz w:val="24"/>
          <w:szCs w:val="24"/>
        </w:rPr>
        <w:t xml:space="preserve"> social efficacy, collective efficacy, and </w:t>
      </w:r>
      <w:r w:rsidRPr="00FE4F23">
        <w:rPr>
          <w:rFonts w:ascii="Times New Roman" w:hAnsi="Times New Roman" w:cs="Times New Roman"/>
          <w:color w:val="000000" w:themeColor="text1"/>
          <w:sz w:val="24"/>
          <w:szCs w:val="24"/>
        </w:rPr>
        <w:t>Group Performance</w:t>
      </w:r>
    </w:p>
    <w:p w:rsidR="000C7366" w:rsidRPr="007F4433" w:rsidRDefault="000C7366" w:rsidP="007B15A7">
      <w:pPr>
        <w:shd w:val="clear" w:color="auto" w:fill="FFFFFF"/>
        <w:spacing w:after="0" w:line="360" w:lineRule="auto"/>
        <w:jc w:val="both"/>
        <w:rPr>
          <w:rFonts w:ascii="Times New Roman" w:hAnsi="Times New Roman" w:cs="Times New Roman"/>
          <w:color w:val="000000" w:themeColor="text1"/>
          <w:sz w:val="24"/>
          <w:szCs w:val="24"/>
        </w:rPr>
      </w:pPr>
    </w:p>
    <w:p w:rsidR="000C7366" w:rsidRPr="007F4433" w:rsidRDefault="00FA09A7" w:rsidP="007B15A7">
      <w:pPr>
        <w:shd w:val="clear" w:color="auto" w:fill="FFFFFF"/>
        <w:spacing w:after="0" w:line="360" w:lineRule="auto"/>
        <w:jc w:val="both"/>
        <w:rPr>
          <w:rFonts w:ascii="Times New Roman" w:hAnsi="Times New Roman" w:cs="Times New Roman"/>
          <w:color w:val="000000" w:themeColor="text1"/>
          <w:sz w:val="24"/>
          <w:szCs w:val="24"/>
        </w:rPr>
      </w:pPr>
      <w:r w:rsidRPr="007F4433">
        <w:rPr>
          <w:rFonts w:ascii="Times New Roman" w:hAnsi="Times New Roman" w:cs="Times New Roman"/>
          <w:color w:val="000000" w:themeColor="text1"/>
          <w:sz w:val="24"/>
          <w:szCs w:val="24"/>
        </w:rPr>
        <w:t xml:space="preserve">The findings offer backing for all hypotheses except H1 and H3, whose coefficients align with the proposed direction but lack statistical significance. The study model exhibits a form of competitive mediation, where both the direct and indirect paths are in opposite directions. Specifically, the paths psychopathy → group performance and psychopathy → collective efficacy → group performance </w:t>
      </w:r>
      <w:proofErr w:type="gramStart"/>
      <w:r w:rsidRPr="007F4433">
        <w:rPr>
          <w:rFonts w:ascii="Times New Roman" w:hAnsi="Times New Roman" w:cs="Times New Roman"/>
          <w:color w:val="000000" w:themeColor="text1"/>
          <w:sz w:val="24"/>
          <w:szCs w:val="24"/>
        </w:rPr>
        <w:t>are</w:t>
      </w:r>
      <w:proofErr w:type="gramEnd"/>
      <w:r w:rsidRPr="007F4433">
        <w:rPr>
          <w:rFonts w:ascii="Times New Roman" w:hAnsi="Times New Roman" w:cs="Times New Roman"/>
          <w:color w:val="000000" w:themeColor="text1"/>
          <w:sz w:val="24"/>
          <w:szCs w:val="24"/>
        </w:rPr>
        <w:t xml:space="preserve"> negative. However, the sequential mediation path psychopathy → social efficacy → collective efficacy → group performance </w:t>
      </w:r>
      <w:proofErr w:type="gramStart"/>
      <w:r w:rsidRPr="007F4433">
        <w:rPr>
          <w:rFonts w:ascii="Times New Roman" w:hAnsi="Times New Roman" w:cs="Times New Roman"/>
          <w:color w:val="000000" w:themeColor="text1"/>
          <w:sz w:val="24"/>
          <w:szCs w:val="24"/>
        </w:rPr>
        <w:t>are</w:t>
      </w:r>
      <w:proofErr w:type="gramEnd"/>
      <w:r w:rsidRPr="007F4433">
        <w:rPr>
          <w:rFonts w:ascii="Times New Roman" w:hAnsi="Times New Roman" w:cs="Times New Roman"/>
          <w:color w:val="000000" w:themeColor="text1"/>
          <w:sz w:val="24"/>
          <w:szCs w:val="24"/>
        </w:rPr>
        <w:t xml:space="preserve"> both significant </w:t>
      </w:r>
      <w:r w:rsidRPr="007F4433">
        <w:rPr>
          <w:rFonts w:ascii="Times New Roman" w:hAnsi="Times New Roman" w:cs="Times New Roman"/>
          <w:color w:val="000000" w:themeColor="text1"/>
          <w:sz w:val="24"/>
          <w:szCs w:val="24"/>
        </w:rPr>
        <w:lastRenderedPageBreak/>
        <w:t>and positive. Consequently, the presence of positive indirect effects and negative direct effects indicates that the mediation type is competitive in nature</w:t>
      </w:r>
    </w:p>
    <w:p w:rsidR="000C7366" w:rsidRPr="00D30F82" w:rsidRDefault="000C7366" w:rsidP="007B15A7">
      <w:pPr>
        <w:shd w:val="clear" w:color="auto" w:fill="FFFFFF"/>
        <w:spacing w:after="0" w:line="360" w:lineRule="auto"/>
        <w:jc w:val="both"/>
        <w:rPr>
          <w:rFonts w:ascii="Times New Roman" w:hAnsi="Times New Roman" w:cs="Times New Roman"/>
          <w:b/>
          <w:color w:val="000000" w:themeColor="text1"/>
          <w:sz w:val="24"/>
          <w:szCs w:val="24"/>
        </w:rPr>
      </w:pPr>
    </w:p>
    <w:p w:rsidR="00BA7F4C" w:rsidRDefault="00FA09A7" w:rsidP="007B15A7">
      <w:pPr>
        <w:shd w:val="clear" w:color="auto" w:fill="FFFFFF"/>
        <w:spacing w:after="0" w:line="360" w:lineRule="auto"/>
        <w:jc w:val="both"/>
        <w:rPr>
          <w:rFonts w:ascii="Times New Roman" w:hAnsi="Times New Roman" w:cs="Times New Roman"/>
          <w:b/>
          <w:sz w:val="28"/>
          <w:szCs w:val="28"/>
        </w:rPr>
      </w:pPr>
      <w:r w:rsidRPr="002C7744">
        <w:rPr>
          <w:rFonts w:ascii="Times New Roman" w:hAnsi="Times New Roman" w:cs="Times New Roman"/>
          <w:b/>
          <w:sz w:val="28"/>
          <w:szCs w:val="28"/>
        </w:rPr>
        <w:t>6. DISCUSSION AND CONCLUSION</w:t>
      </w:r>
    </w:p>
    <w:p w:rsidR="001D0F4D" w:rsidRPr="001D0F4D" w:rsidRDefault="00FA09A7" w:rsidP="007B15A7">
      <w:pPr>
        <w:shd w:val="clear" w:color="auto" w:fill="FFFFFF"/>
        <w:spacing w:after="0" w:line="360" w:lineRule="auto"/>
        <w:jc w:val="both"/>
        <w:rPr>
          <w:rFonts w:ascii="Times New Roman" w:hAnsi="Times New Roman" w:cs="Times New Roman"/>
          <w:sz w:val="24"/>
          <w:szCs w:val="24"/>
        </w:rPr>
      </w:pPr>
      <w:r w:rsidRPr="001D0F4D">
        <w:rPr>
          <w:rFonts w:ascii="Times New Roman" w:hAnsi="Times New Roman" w:cs="Times New Roman"/>
          <w:sz w:val="24"/>
          <w:szCs w:val="24"/>
        </w:rPr>
        <w:t>Results from the structural model analysis reveal that the perception of social beliefs among psychopathic employees positively influences their collective efficacy. Additionally, it is observed that collective efficacy has a direct and negative relationship with psychopathy, suggesting that the sole pathway to achieving collective efficacy is through social efficacy. Furthermore, the study uncovers that social efficacy serves as a mediator in the relationship between psychopathy,</w:t>
      </w:r>
      <w:r>
        <w:rPr>
          <w:rFonts w:ascii="Times New Roman" w:hAnsi="Times New Roman" w:cs="Times New Roman"/>
          <w:sz w:val="24"/>
          <w:szCs w:val="24"/>
        </w:rPr>
        <w:t xml:space="preserve"> </w:t>
      </w:r>
      <w:r w:rsidRPr="001D0F4D">
        <w:rPr>
          <w:rFonts w:ascii="Times New Roman" w:hAnsi="Times New Roman" w:cs="Times New Roman"/>
          <w:sz w:val="24"/>
          <w:szCs w:val="24"/>
        </w:rPr>
        <w:t>collective efficacy, and group performance. These findings suggest that concerns about efficacy among psychopathic employees may be heightened through environmental agency, involving proxies and collective efficacy, in line with Bandura's (2001) proposition. Positive internal and external reinforcement is indicated to motivate psychopathic employees to increase their perceptions of social efficacy and generate friendly and productive behaviors within the workgroup. The mediating roles of social and collective efficacy represent significant contributions to both practical and theoretical aspects of existing knowledge. Moreover, the study emphasizes the often-overlooked aspect of sequential mediation in past research, making it a noteworthy contribution to the literature on dark personality, management, and organizational research.</w:t>
      </w:r>
    </w:p>
    <w:p w:rsidR="001D0F4D" w:rsidRPr="009D01F9" w:rsidRDefault="001D0F4D" w:rsidP="007B15A7">
      <w:pPr>
        <w:shd w:val="clear" w:color="auto" w:fill="FFFFFF"/>
        <w:spacing w:after="0" w:line="360" w:lineRule="auto"/>
        <w:jc w:val="both"/>
        <w:rPr>
          <w:rFonts w:ascii="Times New Roman" w:hAnsi="Times New Roman" w:cs="Times New Roman"/>
          <w:i/>
          <w:color w:val="000000" w:themeColor="text1"/>
          <w:sz w:val="24"/>
          <w:szCs w:val="24"/>
        </w:rPr>
      </w:pPr>
    </w:p>
    <w:p w:rsidR="00871E78" w:rsidRPr="002C7744" w:rsidRDefault="00FA09A7" w:rsidP="007B15A7">
      <w:pPr>
        <w:spacing w:line="360" w:lineRule="auto"/>
        <w:jc w:val="both"/>
        <w:rPr>
          <w:rFonts w:ascii="Times New Roman" w:hAnsi="Times New Roman" w:cs="Times New Roman"/>
          <w:b/>
          <w:sz w:val="24"/>
          <w:szCs w:val="24"/>
        </w:rPr>
      </w:pPr>
      <w:r w:rsidRPr="002C7744">
        <w:rPr>
          <w:rFonts w:ascii="Times New Roman" w:hAnsi="Times New Roman" w:cs="Times New Roman"/>
          <w:b/>
          <w:sz w:val="24"/>
          <w:szCs w:val="24"/>
        </w:rPr>
        <w:t>6.1 RESEARCH IMPLICATIONS</w:t>
      </w:r>
    </w:p>
    <w:p w:rsidR="00B239F0" w:rsidRPr="002C7744" w:rsidRDefault="00FA09A7" w:rsidP="007B15A7">
      <w:pPr>
        <w:spacing w:line="360" w:lineRule="auto"/>
        <w:jc w:val="both"/>
        <w:rPr>
          <w:rFonts w:ascii="Times New Roman" w:hAnsi="Times New Roman" w:cs="Times New Roman"/>
          <w:sz w:val="24"/>
          <w:szCs w:val="24"/>
        </w:rPr>
      </w:pPr>
      <w:r w:rsidRPr="002C7744">
        <w:rPr>
          <w:rFonts w:ascii="Times New Roman" w:hAnsi="Times New Roman" w:cs="Times New Roman"/>
          <w:sz w:val="24"/>
          <w:szCs w:val="24"/>
        </w:rPr>
        <w:t xml:space="preserve">This study represents a pioneering effort to investigate the intertwined dynamics of Psychopathy and efficacy interventions and their influence on individuals' efficacy and work outcomes. It stands as the initial exploration into their positive correlation with </w:t>
      </w:r>
      <w:r w:rsidR="002277D2">
        <w:rPr>
          <w:rFonts w:ascii="Times New Roman" w:hAnsi="Times New Roman" w:cs="Times New Roman"/>
          <w:sz w:val="24"/>
          <w:szCs w:val="24"/>
        </w:rPr>
        <w:t>group</w:t>
      </w:r>
      <w:r w:rsidRPr="002C7744">
        <w:rPr>
          <w:rFonts w:ascii="Times New Roman" w:hAnsi="Times New Roman" w:cs="Times New Roman"/>
          <w:sz w:val="24"/>
          <w:szCs w:val="24"/>
        </w:rPr>
        <w:t xml:space="preserve"> performance, employing social cognitive theory and emphasizing the role of Social and Collective efficacy as mediators, thereby shedding new light on the impact of Psychopathic traits in achieving favorable results within work environments.</w:t>
      </w:r>
    </w:p>
    <w:p w:rsidR="00B239F0" w:rsidRPr="002C7744" w:rsidRDefault="00FA09A7" w:rsidP="007B15A7">
      <w:pPr>
        <w:spacing w:line="360" w:lineRule="auto"/>
        <w:jc w:val="both"/>
        <w:rPr>
          <w:rFonts w:ascii="Times New Roman" w:hAnsi="Times New Roman" w:cs="Times New Roman"/>
          <w:sz w:val="24"/>
          <w:szCs w:val="24"/>
        </w:rPr>
      </w:pPr>
      <w:r w:rsidRPr="002C7744">
        <w:rPr>
          <w:rFonts w:ascii="Times New Roman" w:hAnsi="Times New Roman" w:cs="Times New Roman"/>
          <w:sz w:val="24"/>
          <w:szCs w:val="24"/>
        </w:rPr>
        <w:t xml:space="preserve">The research findings unveil a non-linear and </w:t>
      </w:r>
      <w:r w:rsidR="002277D2">
        <w:rPr>
          <w:rFonts w:ascii="Times New Roman" w:hAnsi="Times New Roman" w:cs="Times New Roman"/>
          <w:sz w:val="24"/>
          <w:szCs w:val="24"/>
        </w:rPr>
        <w:t>intricate relationship between p</w:t>
      </w:r>
      <w:r w:rsidRPr="002C7744">
        <w:rPr>
          <w:rFonts w:ascii="Times New Roman" w:hAnsi="Times New Roman" w:cs="Times New Roman"/>
          <w:sz w:val="24"/>
          <w:szCs w:val="24"/>
        </w:rPr>
        <w:t xml:space="preserve">sychopathy and performance, indicating their multifaceted nature when influenced by interventions. While prior studies like those by Bandura and </w:t>
      </w:r>
      <w:proofErr w:type="spellStart"/>
      <w:r w:rsidRPr="002C7744">
        <w:rPr>
          <w:rFonts w:ascii="Times New Roman" w:hAnsi="Times New Roman" w:cs="Times New Roman"/>
          <w:sz w:val="24"/>
          <w:szCs w:val="24"/>
        </w:rPr>
        <w:t>Stajkovic</w:t>
      </w:r>
      <w:proofErr w:type="spellEnd"/>
      <w:r w:rsidRPr="002C7744">
        <w:rPr>
          <w:rFonts w:ascii="Times New Roman" w:hAnsi="Times New Roman" w:cs="Times New Roman"/>
          <w:sz w:val="24"/>
          <w:szCs w:val="24"/>
        </w:rPr>
        <w:t xml:space="preserve"> et al. (2018) have explored the link between the big </w:t>
      </w:r>
      <w:r w:rsidRPr="002C7744">
        <w:rPr>
          <w:rFonts w:ascii="Times New Roman" w:hAnsi="Times New Roman" w:cs="Times New Roman"/>
          <w:sz w:val="24"/>
          <w:szCs w:val="24"/>
        </w:rPr>
        <w:lastRenderedPageBreak/>
        <w:t>five personality traits and self-efficacy in academic settings, this study uniquely focuses on utilizing s</w:t>
      </w:r>
      <w:r w:rsidR="002277D2">
        <w:rPr>
          <w:rFonts w:ascii="Times New Roman" w:hAnsi="Times New Roman" w:cs="Times New Roman"/>
          <w:sz w:val="24"/>
          <w:szCs w:val="24"/>
        </w:rPr>
        <w:t>elf-efficacy as a mediator for p</w:t>
      </w:r>
      <w:r w:rsidRPr="002C7744">
        <w:rPr>
          <w:rFonts w:ascii="Times New Roman" w:hAnsi="Times New Roman" w:cs="Times New Roman"/>
          <w:sz w:val="24"/>
          <w:szCs w:val="24"/>
        </w:rPr>
        <w:t>sychopathic employees, revealing insights into how their</w:t>
      </w:r>
      <w:r w:rsidR="002277D2">
        <w:rPr>
          <w:rFonts w:ascii="Times New Roman" w:hAnsi="Times New Roman" w:cs="Times New Roman"/>
          <w:sz w:val="24"/>
          <w:szCs w:val="24"/>
        </w:rPr>
        <w:t xml:space="preserve"> group</w:t>
      </w:r>
      <w:r w:rsidRPr="002C7744">
        <w:rPr>
          <w:rFonts w:ascii="Times New Roman" w:hAnsi="Times New Roman" w:cs="Times New Roman"/>
          <w:sz w:val="24"/>
          <w:szCs w:val="24"/>
        </w:rPr>
        <w:t xml:space="preserve"> performance is affected. The model suggests that efficacy can potentially drive positive </w:t>
      </w:r>
      <w:r w:rsidR="002277D2">
        <w:rPr>
          <w:rFonts w:ascii="Times New Roman" w:hAnsi="Times New Roman" w:cs="Times New Roman"/>
          <w:sz w:val="24"/>
          <w:szCs w:val="24"/>
        </w:rPr>
        <w:t xml:space="preserve">group </w:t>
      </w:r>
      <w:r w:rsidRPr="002C7744">
        <w:rPr>
          <w:rFonts w:ascii="Times New Roman" w:hAnsi="Times New Roman" w:cs="Times New Roman"/>
          <w:sz w:val="24"/>
          <w:szCs w:val="24"/>
        </w:rPr>
        <w:t xml:space="preserve">performance outcomes even among employees exhibiting pronounced </w:t>
      </w:r>
      <w:r w:rsidR="002277D2">
        <w:rPr>
          <w:rFonts w:ascii="Times New Roman" w:hAnsi="Times New Roman" w:cs="Times New Roman"/>
          <w:sz w:val="24"/>
          <w:szCs w:val="24"/>
        </w:rPr>
        <w:t xml:space="preserve">psychopathic </w:t>
      </w:r>
      <w:r w:rsidRPr="002C7744">
        <w:rPr>
          <w:rFonts w:ascii="Times New Roman" w:hAnsi="Times New Roman" w:cs="Times New Roman"/>
          <w:sz w:val="24"/>
          <w:szCs w:val="24"/>
        </w:rPr>
        <w:t>dark traits.</w:t>
      </w:r>
    </w:p>
    <w:p w:rsidR="00B239F0" w:rsidRPr="002C7744" w:rsidRDefault="00FA09A7" w:rsidP="007B15A7">
      <w:pPr>
        <w:spacing w:line="360" w:lineRule="auto"/>
        <w:jc w:val="both"/>
        <w:rPr>
          <w:rFonts w:ascii="Times New Roman" w:hAnsi="Times New Roman" w:cs="Times New Roman"/>
          <w:sz w:val="24"/>
          <w:szCs w:val="24"/>
        </w:rPr>
      </w:pPr>
      <w:r w:rsidRPr="002C7744">
        <w:rPr>
          <w:rFonts w:ascii="Times New Roman" w:hAnsi="Times New Roman" w:cs="Times New Roman"/>
          <w:sz w:val="24"/>
          <w:szCs w:val="24"/>
        </w:rPr>
        <w:t>Distinctively breaking ground, this study examin</w:t>
      </w:r>
      <w:r w:rsidR="002277D2">
        <w:rPr>
          <w:rFonts w:ascii="Times New Roman" w:hAnsi="Times New Roman" w:cs="Times New Roman"/>
          <w:sz w:val="24"/>
          <w:szCs w:val="24"/>
        </w:rPr>
        <w:t>es p</w:t>
      </w:r>
      <w:r w:rsidRPr="002C7744">
        <w:rPr>
          <w:rFonts w:ascii="Times New Roman" w:hAnsi="Times New Roman" w:cs="Times New Roman"/>
          <w:sz w:val="24"/>
          <w:szCs w:val="24"/>
        </w:rPr>
        <w:t>sychopathy within a collectivist Asian cultural context, diverging from previous research primarily concentrated on individual</w:t>
      </w:r>
      <w:r w:rsidR="00BB3DA1">
        <w:rPr>
          <w:rFonts w:ascii="Times New Roman" w:hAnsi="Times New Roman" w:cs="Times New Roman"/>
          <w:sz w:val="24"/>
          <w:szCs w:val="24"/>
        </w:rPr>
        <w:t>istic Western societies (</w:t>
      </w:r>
      <w:r w:rsidR="00BB3DA1" w:rsidRPr="00BB3DA1">
        <w:rPr>
          <w:rFonts w:ascii="Times New Roman" w:hAnsi="Times New Roman" w:cs="Times New Roman"/>
          <w:sz w:val="24"/>
          <w:szCs w:val="24"/>
        </w:rPr>
        <w:t xml:space="preserve">Cullen, </w:t>
      </w:r>
      <w:r w:rsidR="00BB3DA1" w:rsidRPr="00BB3DA1">
        <w:rPr>
          <w:rFonts w:ascii="Times New Roman" w:eastAsia="Times New Roman" w:hAnsi="Times New Roman" w:cs="Times New Roman"/>
          <w:color w:val="000000" w:themeColor="text1"/>
          <w:sz w:val="24"/>
          <w:szCs w:val="24"/>
        </w:rPr>
        <w:t xml:space="preserve">Gentry, and </w:t>
      </w:r>
      <w:proofErr w:type="spellStart"/>
      <w:r w:rsidR="00BB3DA1" w:rsidRPr="00BB3DA1">
        <w:rPr>
          <w:rFonts w:ascii="Times New Roman" w:eastAsia="Times New Roman" w:hAnsi="Times New Roman" w:cs="Times New Roman"/>
          <w:color w:val="000000" w:themeColor="text1"/>
          <w:sz w:val="24"/>
          <w:szCs w:val="24"/>
        </w:rPr>
        <w:t>Yammarino</w:t>
      </w:r>
      <w:proofErr w:type="spellEnd"/>
      <w:r w:rsidR="00BB3DA1" w:rsidRPr="00BB3DA1">
        <w:rPr>
          <w:rFonts w:ascii="Times New Roman" w:eastAsia="Times New Roman" w:hAnsi="Times New Roman" w:cs="Times New Roman"/>
          <w:color w:val="000000" w:themeColor="text1"/>
          <w:sz w:val="24"/>
          <w:szCs w:val="24"/>
        </w:rPr>
        <w:t>,</w:t>
      </w:r>
      <w:r w:rsidR="00BB3DA1" w:rsidRPr="00BB3DA1">
        <w:rPr>
          <w:rFonts w:ascii="Times New Roman" w:hAnsi="Times New Roman" w:cs="Times New Roman"/>
          <w:sz w:val="24"/>
          <w:szCs w:val="24"/>
        </w:rPr>
        <w:t xml:space="preserve"> </w:t>
      </w:r>
      <w:r w:rsidRPr="00BB3DA1">
        <w:rPr>
          <w:rFonts w:ascii="Times New Roman" w:hAnsi="Times New Roman" w:cs="Times New Roman"/>
          <w:sz w:val="24"/>
          <w:szCs w:val="24"/>
        </w:rPr>
        <w:t>2015;</w:t>
      </w:r>
      <w:r w:rsidRPr="002C7744">
        <w:rPr>
          <w:rFonts w:ascii="Times New Roman" w:hAnsi="Times New Roman" w:cs="Times New Roman"/>
          <w:sz w:val="24"/>
          <w:szCs w:val="24"/>
        </w:rPr>
        <w:t xml:space="preserve"> Gaddis and Foster, 2015). By exploring the influence of dark personality traits and social cognitive theory in this unique cultural milieu, this research significantly broadens our understanding of how these traits manifest and function across diverse cultural landscapes.</w:t>
      </w:r>
    </w:p>
    <w:p w:rsidR="00B239F0" w:rsidRPr="009D01F9" w:rsidRDefault="00FA09A7" w:rsidP="007B15A7">
      <w:pPr>
        <w:spacing w:line="360" w:lineRule="auto"/>
        <w:jc w:val="both"/>
        <w:rPr>
          <w:rFonts w:ascii="Times New Roman" w:hAnsi="Times New Roman" w:cs="Times New Roman"/>
          <w:sz w:val="24"/>
          <w:szCs w:val="24"/>
        </w:rPr>
      </w:pPr>
      <w:r w:rsidRPr="002C7744">
        <w:rPr>
          <w:rFonts w:ascii="Times New Roman" w:hAnsi="Times New Roman" w:cs="Times New Roman"/>
          <w:sz w:val="24"/>
          <w:szCs w:val="24"/>
        </w:rPr>
        <w:t>Moreover, this study represents a significant advancement in organizational behavior, and social, and clinical psychology by proposing solutions within social cognitive theory to comprehend and mitigate the impact of Psychopathic traits</w:t>
      </w:r>
      <w:r w:rsidR="002277D2">
        <w:rPr>
          <w:rFonts w:ascii="Times New Roman" w:hAnsi="Times New Roman" w:cs="Times New Roman"/>
          <w:sz w:val="24"/>
          <w:szCs w:val="24"/>
        </w:rPr>
        <w:t xml:space="preserve"> in work groups</w:t>
      </w:r>
      <w:r w:rsidRPr="002C7744">
        <w:rPr>
          <w:rFonts w:ascii="Times New Roman" w:hAnsi="Times New Roman" w:cs="Times New Roman"/>
          <w:sz w:val="24"/>
          <w:szCs w:val="24"/>
        </w:rPr>
        <w:t>. Additionally, it comprehensively addresses recent research calls from various scholars (</w:t>
      </w:r>
      <w:r w:rsidR="00266122" w:rsidRPr="002C7744">
        <w:rPr>
          <w:rFonts w:ascii="Times New Roman" w:hAnsi="Times New Roman" w:cs="Times New Roman"/>
          <w:sz w:val="24"/>
          <w:szCs w:val="24"/>
        </w:rPr>
        <w:t>Hirschfel</w:t>
      </w:r>
      <w:r w:rsidR="00B25749">
        <w:rPr>
          <w:rFonts w:ascii="Times New Roman" w:hAnsi="Times New Roman" w:cs="Times New Roman"/>
          <w:sz w:val="24"/>
          <w:szCs w:val="24"/>
        </w:rPr>
        <w:t xml:space="preserve">d &amp; Scotter, 2018; </w:t>
      </w:r>
      <w:r w:rsidR="00B25749" w:rsidRPr="00B25749">
        <w:rPr>
          <w:rFonts w:ascii="Times New Roman" w:hAnsi="Times New Roman" w:cs="Times New Roman"/>
          <w:sz w:val="24"/>
          <w:szCs w:val="24"/>
        </w:rPr>
        <w:t xml:space="preserve">Koehn, </w:t>
      </w:r>
      <w:r w:rsidR="00B25749" w:rsidRPr="00B25749">
        <w:rPr>
          <w:rFonts w:ascii="Times New Roman" w:eastAsia="Times New Roman" w:hAnsi="Times New Roman" w:cs="Times New Roman"/>
          <w:noProof/>
          <w:color w:val="000000" w:themeColor="text1"/>
          <w:sz w:val="24"/>
          <w:szCs w:val="24"/>
        </w:rPr>
        <w:t>Okan, and Jonason</w:t>
      </w:r>
      <w:r w:rsidR="00266122" w:rsidRPr="00B25749">
        <w:rPr>
          <w:rFonts w:ascii="Times New Roman" w:hAnsi="Times New Roman" w:cs="Times New Roman"/>
          <w:sz w:val="24"/>
          <w:szCs w:val="24"/>
        </w:rPr>
        <w:t xml:space="preserve"> 2018;</w:t>
      </w:r>
      <w:r w:rsidR="00266122">
        <w:rPr>
          <w:rFonts w:ascii="Times New Roman" w:hAnsi="Times New Roman" w:cs="Times New Roman"/>
          <w:sz w:val="24"/>
          <w:szCs w:val="24"/>
        </w:rPr>
        <w:t xml:space="preserve"> </w:t>
      </w:r>
      <w:r w:rsidR="00B25749" w:rsidRPr="00B25749">
        <w:rPr>
          <w:rFonts w:ascii="Times New Roman" w:hAnsi="Times New Roman" w:cs="Times New Roman"/>
          <w:sz w:val="24"/>
          <w:szCs w:val="24"/>
        </w:rPr>
        <w:t xml:space="preserve">LeBreton, </w:t>
      </w:r>
      <w:proofErr w:type="spellStart"/>
      <w:r w:rsidR="00B25749" w:rsidRPr="00B25749">
        <w:rPr>
          <w:rFonts w:ascii="Times New Roman" w:hAnsi="Times New Roman" w:cs="Times New Roman"/>
          <w:sz w:val="24"/>
          <w:szCs w:val="24"/>
        </w:rPr>
        <w:t>Shiverdecker</w:t>
      </w:r>
      <w:proofErr w:type="spellEnd"/>
      <w:r w:rsidR="00B25749" w:rsidRPr="00B25749">
        <w:rPr>
          <w:rFonts w:ascii="Times New Roman" w:hAnsi="Times New Roman" w:cs="Times New Roman"/>
          <w:sz w:val="24"/>
          <w:szCs w:val="24"/>
        </w:rPr>
        <w:t>, and Grimaldi, 2018</w:t>
      </w:r>
      <w:r w:rsidRPr="002C7744">
        <w:rPr>
          <w:rFonts w:ascii="Times New Roman" w:hAnsi="Times New Roman" w:cs="Times New Roman"/>
          <w:sz w:val="24"/>
          <w:szCs w:val="24"/>
        </w:rPr>
        <w:t xml:space="preserve">; </w:t>
      </w:r>
      <w:r w:rsidR="00266122" w:rsidRPr="002C7744">
        <w:rPr>
          <w:rFonts w:ascii="Times New Roman" w:hAnsi="Times New Roman" w:cs="Times New Roman"/>
          <w:sz w:val="24"/>
          <w:szCs w:val="24"/>
        </w:rPr>
        <w:t>Rogoza et al., 2019;</w:t>
      </w:r>
      <w:r w:rsidR="00266122">
        <w:rPr>
          <w:rFonts w:ascii="Times New Roman" w:hAnsi="Times New Roman" w:cs="Times New Roman"/>
          <w:sz w:val="24"/>
          <w:szCs w:val="24"/>
        </w:rPr>
        <w:t xml:space="preserve"> </w:t>
      </w:r>
      <w:r w:rsidRPr="002C7744">
        <w:rPr>
          <w:rFonts w:ascii="Times New Roman" w:hAnsi="Times New Roman" w:cs="Times New Roman"/>
          <w:sz w:val="24"/>
          <w:szCs w:val="24"/>
        </w:rPr>
        <w:t xml:space="preserve">Smith et al., 2018;) to explore factors that alleviate the negative consequences of the </w:t>
      </w:r>
      <w:r w:rsidR="002277D2">
        <w:rPr>
          <w:rFonts w:ascii="Times New Roman" w:hAnsi="Times New Roman" w:cs="Times New Roman"/>
          <w:sz w:val="24"/>
          <w:szCs w:val="24"/>
        </w:rPr>
        <w:t xml:space="preserve">dark </w:t>
      </w:r>
      <w:r w:rsidR="00266122">
        <w:rPr>
          <w:rFonts w:ascii="Times New Roman" w:hAnsi="Times New Roman" w:cs="Times New Roman"/>
          <w:sz w:val="24"/>
          <w:szCs w:val="24"/>
        </w:rPr>
        <w:t>traits</w:t>
      </w:r>
      <w:r w:rsidRPr="002C7744">
        <w:rPr>
          <w:rFonts w:ascii="Times New Roman" w:hAnsi="Times New Roman" w:cs="Times New Roman"/>
          <w:sz w:val="24"/>
          <w:szCs w:val="24"/>
        </w:rPr>
        <w:t xml:space="preserve"> on</w:t>
      </w:r>
      <w:r w:rsidR="009D01F9">
        <w:rPr>
          <w:rFonts w:ascii="Times New Roman" w:hAnsi="Times New Roman" w:cs="Times New Roman"/>
          <w:sz w:val="24"/>
          <w:szCs w:val="24"/>
        </w:rPr>
        <w:t xml:space="preserve"> individual and group outcomes.</w:t>
      </w:r>
    </w:p>
    <w:p w:rsidR="00871E78" w:rsidRPr="002C7744" w:rsidRDefault="00FA09A7" w:rsidP="007B15A7">
      <w:pPr>
        <w:spacing w:line="360" w:lineRule="auto"/>
        <w:jc w:val="both"/>
        <w:rPr>
          <w:rFonts w:ascii="Times New Roman" w:hAnsi="Times New Roman" w:cs="Times New Roman"/>
          <w:b/>
          <w:sz w:val="24"/>
          <w:szCs w:val="24"/>
        </w:rPr>
      </w:pPr>
      <w:r w:rsidRPr="002C7744">
        <w:rPr>
          <w:rFonts w:ascii="Times New Roman" w:hAnsi="Times New Roman" w:cs="Times New Roman"/>
          <w:b/>
          <w:sz w:val="24"/>
          <w:szCs w:val="24"/>
        </w:rPr>
        <w:t>6.1.1 Methodological Implications</w:t>
      </w:r>
    </w:p>
    <w:p w:rsidR="00483C08" w:rsidRPr="002C7744" w:rsidRDefault="00FA09A7" w:rsidP="007B15A7">
      <w:pPr>
        <w:spacing w:line="360" w:lineRule="auto"/>
        <w:jc w:val="both"/>
        <w:rPr>
          <w:rFonts w:ascii="Times New Roman" w:hAnsi="Times New Roman" w:cs="Times New Roman"/>
          <w:sz w:val="24"/>
          <w:szCs w:val="24"/>
        </w:rPr>
      </w:pPr>
      <w:r w:rsidRPr="002C7744">
        <w:rPr>
          <w:rFonts w:ascii="Times New Roman" w:hAnsi="Times New Roman" w:cs="Times New Roman"/>
          <w:sz w:val="24"/>
          <w:szCs w:val="24"/>
        </w:rPr>
        <w:t>Research advocates for the utilization of peer or supervisor-administered surveys to assess psychopathic traits, a methodology endorsed by</w:t>
      </w:r>
      <w:r w:rsidR="00266122" w:rsidRPr="00266122">
        <w:rPr>
          <w:rFonts w:ascii="Times New Roman" w:hAnsi="Times New Roman" w:cs="Times New Roman"/>
          <w:sz w:val="24"/>
          <w:szCs w:val="24"/>
        </w:rPr>
        <w:t xml:space="preserve"> </w:t>
      </w:r>
      <w:proofErr w:type="spellStart"/>
      <w:r w:rsidR="00266122" w:rsidRPr="00350F72">
        <w:rPr>
          <w:rFonts w:ascii="Times New Roman" w:hAnsi="Times New Roman" w:cs="Times New Roman"/>
          <w:sz w:val="24"/>
          <w:szCs w:val="24"/>
        </w:rPr>
        <w:t>Jonason</w:t>
      </w:r>
      <w:proofErr w:type="spellEnd"/>
      <w:r w:rsidR="00266122" w:rsidRPr="00350F72">
        <w:rPr>
          <w:rFonts w:ascii="Times New Roman" w:hAnsi="Times New Roman" w:cs="Times New Roman"/>
          <w:sz w:val="24"/>
          <w:szCs w:val="24"/>
        </w:rPr>
        <w:t xml:space="preserve"> &amp; Zeigler Hill (2018),</w:t>
      </w:r>
      <w:r w:rsidRPr="00350F72">
        <w:rPr>
          <w:rFonts w:ascii="Times New Roman" w:hAnsi="Times New Roman" w:cs="Times New Roman"/>
          <w:sz w:val="24"/>
          <w:szCs w:val="24"/>
        </w:rPr>
        <w:t xml:space="preserve"> </w:t>
      </w:r>
      <w:proofErr w:type="spellStart"/>
      <w:r w:rsidRPr="00350F72">
        <w:rPr>
          <w:rFonts w:ascii="Times New Roman" w:hAnsi="Times New Roman" w:cs="Times New Roman"/>
          <w:sz w:val="24"/>
          <w:szCs w:val="24"/>
        </w:rPr>
        <w:t>Muris</w:t>
      </w:r>
      <w:proofErr w:type="spellEnd"/>
      <w:r w:rsidRPr="00350F72">
        <w:rPr>
          <w:rFonts w:ascii="Times New Roman" w:hAnsi="Times New Roman" w:cs="Times New Roman"/>
          <w:sz w:val="24"/>
          <w:szCs w:val="24"/>
        </w:rPr>
        <w:t xml:space="preserve"> et al. (2017), </w:t>
      </w:r>
      <w:r w:rsidR="00A76222" w:rsidRPr="00350F72">
        <w:rPr>
          <w:rFonts w:ascii="Times New Roman" w:hAnsi="Times New Roman" w:cs="Times New Roman"/>
          <w:sz w:val="24"/>
          <w:szCs w:val="24"/>
        </w:rPr>
        <w:t xml:space="preserve">and </w:t>
      </w:r>
      <w:r w:rsidR="00135E27" w:rsidRPr="00350F72">
        <w:rPr>
          <w:rFonts w:ascii="Times New Roman" w:hAnsi="Times New Roman" w:cs="Times New Roman"/>
          <w:sz w:val="24"/>
          <w:szCs w:val="24"/>
        </w:rPr>
        <w:t xml:space="preserve">Volmer, </w:t>
      </w:r>
      <w:r w:rsidR="00135E27" w:rsidRPr="00350F72">
        <w:rPr>
          <w:rFonts w:ascii="Times New Roman" w:eastAsia="Times New Roman" w:hAnsi="Times New Roman" w:cs="Times New Roman"/>
          <w:noProof/>
          <w:color w:val="000000" w:themeColor="text1"/>
          <w:sz w:val="24"/>
          <w:szCs w:val="24"/>
        </w:rPr>
        <w:t>Koch, and Wolff (2019)</w:t>
      </w:r>
      <w:r w:rsidR="00135E27" w:rsidRPr="00350F72">
        <w:rPr>
          <w:rFonts w:ascii="Times New Roman" w:hAnsi="Times New Roman" w:cs="Times New Roman"/>
          <w:sz w:val="24"/>
          <w:szCs w:val="24"/>
        </w:rPr>
        <w:t xml:space="preserve"> </w:t>
      </w:r>
      <w:r w:rsidRPr="00350F72">
        <w:rPr>
          <w:rFonts w:ascii="Times New Roman" w:hAnsi="Times New Roman" w:cs="Times New Roman"/>
          <w:sz w:val="24"/>
          <w:szCs w:val="24"/>
        </w:rPr>
        <w:t>This approach significantly enhances objectivity in evaluation compared to self-</w:t>
      </w:r>
      <w:r w:rsidRPr="002C7744">
        <w:rPr>
          <w:rFonts w:ascii="Times New Roman" w:hAnsi="Times New Roman" w:cs="Times New Roman"/>
          <w:sz w:val="24"/>
          <w:szCs w:val="24"/>
        </w:rPr>
        <w:t xml:space="preserve">reported methods, providing a more nuanced comprehension of psychopathic behaviors within authentic settings and circumventing potential biases inherent in self-assessment techniques. By incorporating supervisor or peer evaluations for appraising both psychopathic traits and performance, this methodology helps alleviate common method biases prevalent in current psychopathy-related research, which predominantly relies on self-reports. Consequently, this study offers a comprehensive external perspective, enriching the </w:t>
      </w:r>
      <w:r w:rsidRPr="002C7744">
        <w:rPr>
          <w:rFonts w:ascii="Times New Roman" w:hAnsi="Times New Roman" w:cs="Times New Roman"/>
          <w:sz w:val="24"/>
          <w:szCs w:val="24"/>
        </w:rPr>
        <w:lastRenderedPageBreak/>
        <w:t>understanding of psychopathic traits beyond individual self-assessments commonly seen in organizational behavior studies.</w:t>
      </w:r>
    </w:p>
    <w:p w:rsidR="00483C08" w:rsidRPr="002C7744" w:rsidRDefault="00FA09A7" w:rsidP="007B15A7">
      <w:pPr>
        <w:spacing w:line="360" w:lineRule="auto"/>
        <w:jc w:val="both"/>
        <w:rPr>
          <w:rFonts w:ascii="Times New Roman" w:hAnsi="Times New Roman" w:cs="Times New Roman"/>
          <w:b/>
          <w:vanish/>
          <w:sz w:val="24"/>
          <w:szCs w:val="24"/>
        </w:rPr>
      </w:pPr>
      <w:r w:rsidRPr="002C7744">
        <w:rPr>
          <w:rFonts w:ascii="Times New Roman" w:hAnsi="Times New Roman" w:cs="Times New Roman"/>
          <w:b/>
          <w:vanish/>
          <w:sz w:val="24"/>
          <w:szCs w:val="24"/>
        </w:rPr>
        <w:t>Top of Form</w:t>
      </w:r>
    </w:p>
    <w:p w:rsidR="00871E78" w:rsidRPr="002C7744" w:rsidRDefault="00FA09A7" w:rsidP="007B15A7">
      <w:pPr>
        <w:spacing w:line="360" w:lineRule="auto"/>
        <w:jc w:val="both"/>
        <w:rPr>
          <w:rFonts w:ascii="Times New Roman" w:hAnsi="Times New Roman" w:cs="Times New Roman"/>
          <w:b/>
          <w:sz w:val="24"/>
          <w:szCs w:val="24"/>
        </w:rPr>
      </w:pPr>
      <w:r w:rsidRPr="002C7744">
        <w:rPr>
          <w:rFonts w:ascii="Times New Roman" w:hAnsi="Times New Roman" w:cs="Times New Roman"/>
          <w:b/>
          <w:sz w:val="24"/>
          <w:szCs w:val="24"/>
        </w:rPr>
        <w:t>6.1.2 Practical Implications</w:t>
      </w:r>
    </w:p>
    <w:p w:rsidR="00483C08" w:rsidRPr="002C7744" w:rsidRDefault="00FA09A7" w:rsidP="007B15A7">
      <w:pPr>
        <w:spacing w:line="360" w:lineRule="auto"/>
        <w:jc w:val="both"/>
        <w:rPr>
          <w:rFonts w:ascii="Times New Roman" w:hAnsi="Times New Roman" w:cs="Times New Roman"/>
          <w:sz w:val="24"/>
          <w:szCs w:val="24"/>
        </w:rPr>
      </w:pPr>
      <w:r w:rsidRPr="002C7744">
        <w:rPr>
          <w:rFonts w:ascii="Times New Roman" w:hAnsi="Times New Roman" w:cs="Times New Roman"/>
          <w:sz w:val="24"/>
          <w:szCs w:val="24"/>
        </w:rPr>
        <w:t xml:space="preserve">The implications </w:t>
      </w:r>
      <w:r w:rsidR="00EE1E45">
        <w:rPr>
          <w:rFonts w:ascii="Times New Roman" w:hAnsi="Times New Roman" w:cs="Times New Roman"/>
          <w:sz w:val="24"/>
          <w:szCs w:val="24"/>
        </w:rPr>
        <w:t xml:space="preserve">of this study </w:t>
      </w:r>
      <w:r w:rsidRPr="002C7744">
        <w:rPr>
          <w:rFonts w:ascii="Times New Roman" w:hAnsi="Times New Roman" w:cs="Times New Roman"/>
          <w:sz w:val="24"/>
          <w:szCs w:val="24"/>
        </w:rPr>
        <w:t>highlighting a positive relationship between psychopathy and performance mediated by social and collective efficacy, offer significant practical insights for organizational enhancement. Tailoring training programs to bolster social and collective efficacy may optimize the positive impact of psychopathy on performance outcomes. Emphasizing teamwork, fostering collective trust, and nurturing shared goals within teams can harness the benefits of psychopathic traits. Integrating these findings into leadership strategies by empowering leaders to cultivate group efficacy may leverage psychopathic traits positively in decision-making and goal attainment. Strategic recruitment and team composition considering collective efficacy beliefs could further amplify team performance. Ultimately, embedding these insights into organizational culture, policies, and conflict resolution strategies holds promise for maximizing the benefits of psychopathy while fostering a cohesive and high-performing work environment.</w:t>
      </w:r>
    </w:p>
    <w:p w:rsidR="00483C08" w:rsidRPr="002C7744" w:rsidRDefault="00FA09A7" w:rsidP="007B15A7">
      <w:pPr>
        <w:spacing w:line="360" w:lineRule="auto"/>
        <w:jc w:val="both"/>
        <w:rPr>
          <w:rFonts w:ascii="Times New Roman" w:hAnsi="Times New Roman" w:cs="Times New Roman"/>
          <w:vanish/>
          <w:sz w:val="24"/>
          <w:szCs w:val="24"/>
        </w:rPr>
      </w:pPr>
      <w:r w:rsidRPr="002C7744">
        <w:rPr>
          <w:rFonts w:ascii="Times New Roman" w:hAnsi="Times New Roman" w:cs="Times New Roman"/>
          <w:vanish/>
          <w:sz w:val="24"/>
          <w:szCs w:val="24"/>
        </w:rPr>
        <w:t>Top of Form</w:t>
      </w:r>
    </w:p>
    <w:p w:rsidR="00247EAD" w:rsidRPr="002C7744" w:rsidRDefault="00FA09A7" w:rsidP="007B15A7">
      <w:pPr>
        <w:spacing w:line="360" w:lineRule="auto"/>
        <w:jc w:val="both"/>
        <w:rPr>
          <w:rFonts w:ascii="Times New Roman" w:hAnsi="Times New Roman" w:cs="Times New Roman"/>
          <w:b/>
          <w:sz w:val="24"/>
          <w:szCs w:val="24"/>
        </w:rPr>
      </w:pPr>
      <w:r w:rsidRPr="002C7744">
        <w:rPr>
          <w:rFonts w:ascii="Times New Roman" w:hAnsi="Times New Roman" w:cs="Times New Roman"/>
          <w:b/>
          <w:sz w:val="24"/>
          <w:szCs w:val="24"/>
        </w:rPr>
        <w:t>6.2 STRENGTHS AND LIMITATIONS OF THE STUDY</w:t>
      </w:r>
    </w:p>
    <w:p w:rsidR="00247EAD" w:rsidRPr="002C7744" w:rsidRDefault="00FA09A7" w:rsidP="007B15A7">
      <w:pPr>
        <w:spacing w:line="360" w:lineRule="auto"/>
        <w:jc w:val="both"/>
        <w:rPr>
          <w:rFonts w:ascii="Times New Roman" w:hAnsi="Times New Roman" w:cs="Times New Roman"/>
          <w:sz w:val="24"/>
          <w:szCs w:val="24"/>
        </w:rPr>
      </w:pPr>
      <w:r w:rsidRPr="002C7744">
        <w:rPr>
          <w:rFonts w:ascii="Times New Roman" w:hAnsi="Times New Roman" w:cs="Times New Roman"/>
          <w:sz w:val="24"/>
          <w:szCs w:val="24"/>
        </w:rPr>
        <w:t xml:space="preserve">This research significantly contributes to advancing the social cognitive theory by exploring the favorable dimensions inherent in dark personality traits. Through efficacy intervention strategies, it effectively mitigates dysfunctional behaviors observed in individuals with psychopathic tendencies, consequently leading to notable enhancements in </w:t>
      </w:r>
      <w:r w:rsidR="002277D2">
        <w:rPr>
          <w:rFonts w:ascii="Times New Roman" w:hAnsi="Times New Roman" w:cs="Times New Roman"/>
          <w:sz w:val="24"/>
          <w:szCs w:val="24"/>
        </w:rPr>
        <w:t>group</w:t>
      </w:r>
      <w:r w:rsidRPr="002C7744">
        <w:rPr>
          <w:rFonts w:ascii="Times New Roman" w:hAnsi="Times New Roman" w:cs="Times New Roman"/>
          <w:sz w:val="24"/>
          <w:szCs w:val="24"/>
        </w:rPr>
        <w:t xml:space="preserve"> performance—an exemplary strength and notable achievement of this study.</w:t>
      </w:r>
    </w:p>
    <w:p w:rsidR="00247EAD" w:rsidRPr="002C7744" w:rsidRDefault="00FA09A7" w:rsidP="007B15A7">
      <w:pPr>
        <w:spacing w:line="360" w:lineRule="auto"/>
        <w:jc w:val="both"/>
        <w:rPr>
          <w:rFonts w:ascii="Times New Roman" w:hAnsi="Times New Roman" w:cs="Times New Roman"/>
          <w:sz w:val="24"/>
          <w:szCs w:val="24"/>
        </w:rPr>
      </w:pPr>
      <w:r w:rsidRPr="002C7744">
        <w:rPr>
          <w:rFonts w:ascii="Times New Roman" w:hAnsi="Times New Roman" w:cs="Times New Roman"/>
          <w:sz w:val="24"/>
          <w:szCs w:val="24"/>
        </w:rPr>
        <w:t>Methodologically, this research demonstrates robustness by utilizing time-lagged data, a crucial and established approach within behavioral research methodologies. The incorporation of peer assessments to evaluate psychopathic personality traits mitigates potential biases inherent in self-reporting methodologies, aligning with current best practices and recommendations in the field. Moreover, the adoption of multi-sourced data, encompassing both supervisors' and employees' surveys, not only fortifies the investigation but also aligns with the theoretical underpinnings of social cognitive theory, facilitating a comprehensive examination of relationships associated with dark personality traits.</w:t>
      </w:r>
    </w:p>
    <w:p w:rsidR="00247EAD" w:rsidRPr="002C7744" w:rsidRDefault="00FA09A7" w:rsidP="007B15A7">
      <w:pPr>
        <w:spacing w:line="360" w:lineRule="auto"/>
        <w:jc w:val="both"/>
        <w:rPr>
          <w:rFonts w:ascii="Times New Roman" w:hAnsi="Times New Roman" w:cs="Times New Roman"/>
          <w:sz w:val="24"/>
          <w:szCs w:val="24"/>
        </w:rPr>
      </w:pPr>
      <w:r w:rsidRPr="002C7744">
        <w:rPr>
          <w:rFonts w:ascii="Times New Roman" w:hAnsi="Times New Roman" w:cs="Times New Roman"/>
          <w:sz w:val="24"/>
          <w:szCs w:val="24"/>
        </w:rPr>
        <w:lastRenderedPageBreak/>
        <w:t>A distinct departure from conventional studies, this research diverges from the prevalent negative association between psychopathy and performance</w:t>
      </w:r>
      <w:r w:rsidR="00E1379F">
        <w:rPr>
          <w:rFonts w:ascii="Times New Roman" w:hAnsi="Times New Roman" w:cs="Times New Roman"/>
          <w:sz w:val="24"/>
          <w:szCs w:val="24"/>
        </w:rPr>
        <w:t xml:space="preserve"> outcomes</w:t>
      </w:r>
      <w:r w:rsidRPr="002C7744">
        <w:rPr>
          <w:rFonts w:ascii="Times New Roman" w:hAnsi="Times New Roman" w:cs="Times New Roman"/>
          <w:sz w:val="24"/>
          <w:szCs w:val="24"/>
        </w:rPr>
        <w:t xml:space="preserve"> by elucidating a positive connection. This departure signifies a paradigm shift in the prevailing discourse within the literature on psychopathy in organizational behavior, introducing a pioneering perspective that harnesses the constructive aspects of social cognitive theory to examine the interplay betw</w:t>
      </w:r>
      <w:r w:rsidR="00E1379F">
        <w:rPr>
          <w:rFonts w:ascii="Times New Roman" w:hAnsi="Times New Roman" w:cs="Times New Roman"/>
          <w:sz w:val="24"/>
          <w:szCs w:val="24"/>
        </w:rPr>
        <w:t>een psychopathic traits and group</w:t>
      </w:r>
      <w:r w:rsidRPr="002C7744">
        <w:rPr>
          <w:rFonts w:ascii="Times New Roman" w:hAnsi="Times New Roman" w:cs="Times New Roman"/>
          <w:sz w:val="24"/>
          <w:szCs w:val="24"/>
        </w:rPr>
        <w:t xml:space="preserve"> performance.</w:t>
      </w:r>
    </w:p>
    <w:p w:rsidR="00871E78" w:rsidRPr="002C7744" w:rsidRDefault="00FA09A7" w:rsidP="007B15A7">
      <w:pPr>
        <w:spacing w:line="360" w:lineRule="auto"/>
        <w:jc w:val="both"/>
        <w:rPr>
          <w:rFonts w:ascii="Times New Roman" w:hAnsi="Times New Roman" w:cs="Times New Roman"/>
          <w:b/>
          <w:sz w:val="24"/>
          <w:szCs w:val="24"/>
        </w:rPr>
      </w:pPr>
      <w:r w:rsidRPr="002C7744">
        <w:rPr>
          <w:rFonts w:ascii="Times New Roman" w:hAnsi="Times New Roman" w:cs="Times New Roman"/>
          <w:b/>
          <w:sz w:val="24"/>
          <w:szCs w:val="24"/>
        </w:rPr>
        <w:t>6.3 FUTURE RESEARCH DIRECTIONS</w:t>
      </w:r>
    </w:p>
    <w:p w:rsidR="00BA7F4C" w:rsidRPr="002C7744" w:rsidRDefault="00FA09A7" w:rsidP="007B15A7">
      <w:pPr>
        <w:spacing w:line="360" w:lineRule="auto"/>
        <w:jc w:val="both"/>
        <w:rPr>
          <w:rFonts w:ascii="Times New Roman" w:hAnsi="Times New Roman" w:cs="Times New Roman"/>
          <w:sz w:val="24"/>
          <w:szCs w:val="24"/>
        </w:rPr>
      </w:pPr>
      <w:r w:rsidRPr="002C7744">
        <w:rPr>
          <w:rFonts w:ascii="Times New Roman" w:hAnsi="Times New Roman" w:cs="Times New Roman"/>
          <w:sz w:val="24"/>
          <w:szCs w:val="24"/>
        </w:rPr>
        <w:t>This research opens avenues for exploring various psychological mechanisms that could alter the negative correlation between psychopathic traits and performance. While this study focuses primarily on a single social cognitive phenomenon, future research could delve into other psychological aspects, such as a growth mindset, to comprehend how specific psychopathic traits might adapt in different situations. Exploring the potential benefits of recruiting individuals with malleable traits amid technologic</w:t>
      </w:r>
      <w:r w:rsidRPr="00B25749">
        <w:rPr>
          <w:rFonts w:ascii="Times New Roman" w:hAnsi="Times New Roman" w:cs="Times New Roman"/>
          <w:sz w:val="24"/>
          <w:szCs w:val="24"/>
        </w:rPr>
        <w:t>al changes, instead of rigid personalities (</w:t>
      </w:r>
      <w:proofErr w:type="spellStart"/>
      <w:r w:rsidRPr="00B25749">
        <w:rPr>
          <w:rFonts w:ascii="Times New Roman" w:hAnsi="Times New Roman" w:cs="Times New Roman"/>
          <w:sz w:val="24"/>
          <w:szCs w:val="24"/>
        </w:rPr>
        <w:t>Tas</w:t>
      </w:r>
      <w:r w:rsidR="005C4FB9" w:rsidRPr="00B25749">
        <w:rPr>
          <w:rFonts w:ascii="Times New Roman" w:hAnsi="Times New Roman" w:cs="Times New Roman"/>
          <w:sz w:val="24"/>
          <w:szCs w:val="24"/>
        </w:rPr>
        <w:t>s</w:t>
      </w:r>
      <w:r w:rsidR="00B25749" w:rsidRPr="00B25749">
        <w:rPr>
          <w:rFonts w:ascii="Times New Roman" w:hAnsi="Times New Roman" w:cs="Times New Roman"/>
          <w:sz w:val="24"/>
          <w:szCs w:val="24"/>
        </w:rPr>
        <w:t>elli</w:t>
      </w:r>
      <w:proofErr w:type="spellEnd"/>
      <w:r w:rsidR="00B25749" w:rsidRPr="00B25749">
        <w:rPr>
          <w:rFonts w:ascii="Times New Roman" w:hAnsi="Times New Roman" w:cs="Times New Roman"/>
          <w:sz w:val="24"/>
          <w:szCs w:val="24"/>
        </w:rPr>
        <w:t xml:space="preserve">, </w:t>
      </w:r>
      <w:r w:rsidR="00B25749" w:rsidRPr="00B25749">
        <w:rPr>
          <w:rFonts w:ascii="Times New Roman" w:eastAsia="Times New Roman" w:hAnsi="Times New Roman" w:cs="Times New Roman"/>
          <w:color w:val="000000" w:themeColor="text1"/>
          <w:sz w:val="24"/>
          <w:szCs w:val="24"/>
        </w:rPr>
        <w:t>Kilduff, and Landis</w:t>
      </w:r>
      <w:r w:rsidR="00B25749">
        <w:rPr>
          <w:rFonts w:ascii="Times New Roman" w:eastAsia="Times New Roman" w:hAnsi="Times New Roman" w:cs="Times New Roman"/>
          <w:color w:val="000000" w:themeColor="text1"/>
          <w:sz w:val="24"/>
          <w:szCs w:val="24"/>
        </w:rPr>
        <w:t>,</w:t>
      </w:r>
      <w:r w:rsidR="00B25749" w:rsidRPr="002C7744">
        <w:rPr>
          <w:rFonts w:ascii="Times New Roman" w:hAnsi="Times New Roman" w:cs="Times New Roman"/>
          <w:sz w:val="24"/>
          <w:szCs w:val="24"/>
        </w:rPr>
        <w:t xml:space="preserve"> </w:t>
      </w:r>
      <w:r w:rsidRPr="002C7744">
        <w:rPr>
          <w:rFonts w:ascii="Times New Roman" w:hAnsi="Times New Roman" w:cs="Times New Roman"/>
          <w:sz w:val="24"/>
          <w:szCs w:val="24"/>
        </w:rPr>
        <w:t>2018), irrespective of psychopathic or big five personality traits, could offer intriguing insights. This study suggests that psychopathic traits might exhibit greater adaptability in a collective environment and generate collective efficacy due to higher self-monitoring</w:t>
      </w:r>
      <w:r w:rsidR="00266122">
        <w:rPr>
          <w:rFonts w:ascii="Times New Roman" w:hAnsi="Times New Roman" w:cs="Times New Roman"/>
          <w:sz w:val="24"/>
          <w:szCs w:val="24"/>
        </w:rPr>
        <w:t xml:space="preserve"> </w:t>
      </w:r>
      <w:r w:rsidR="00392E57">
        <w:rPr>
          <w:rFonts w:ascii="Times New Roman" w:hAnsi="Times New Roman" w:cs="Times New Roman"/>
          <w:sz w:val="24"/>
          <w:szCs w:val="24"/>
        </w:rPr>
        <w:t>(Kowalski et al., 2018)</w:t>
      </w:r>
      <w:r w:rsidRPr="002C7744">
        <w:rPr>
          <w:rFonts w:ascii="Times New Roman" w:hAnsi="Times New Roman" w:cs="Times New Roman"/>
          <w:sz w:val="24"/>
          <w:szCs w:val="24"/>
        </w:rPr>
        <w:t>. Furthermore, investigating the positive effects of dark personality traits from motivational standpoints and examining the influence of psychopathic traits on co-workers, supervisors, and work groups from a between-person perspective stand as potential areas for future research in the realm of psychopathy.</w:t>
      </w:r>
    </w:p>
    <w:p w:rsidR="00BA7F4C" w:rsidRPr="002C7744" w:rsidRDefault="00FA09A7" w:rsidP="007B15A7">
      <w:pPr>
        <w:spacing w:line="360" w:lineRule="auto"/>
        <w:jc w:val="both"/>
        <w:rPr>
          <w:rFonts w:ascii="Times New Roman" w:hAnsi="Times New Roman" w:cs="Times New Roman"/>
          <w:sz w:val="24"/>
          <w:szCs w:val="24"/>
        </w:rPr>
      </w:pPr>
      <w:r w:rsidRPr="002C7744">
        <w:rPr>
          <w:rFonts w:ascii="Times New Roman" w:hAnsi="Times New Roman" w:cs="Times New Roman"/>
          <w:sz w:val="24"/>
          <w:szCs w:val="24"/>
        </w:rPr>
        <w:t xml:space="preserve">This study introduces bi-directionality in comprehending psychopathic traits using social cognitive theory, emphasizing the mutual influence between behaviors, personality, and the environment. This approach </w:t>
      </w:r>
      <w:r w:rsidR="005106FF">
        <w:rPr>
          <w:rFonts w:ascii="Times New Roman" w:hAnsi="Times New Roman" w:cs="Times New Roman"/>
          <w:sz w:val="24"/>
          <w:szCs w:val="24"/>
        </w:rPr>
        <w:t xml:space="preserve">aligns </w:t>
      </w:r>
      <w:r w:rsidR="005106FF" w:rsidRPr="00BB3DA1">
        <w:rPr>
          <w:rFonts w:ascii="Times New Roman" w:hAnsi="Times New Roman" w:cs="Times New Roman"/>
          <w:sz w:val="24"/>
          <w:szCs w:val="24"/>
        </w:rPr>
        <w:t xml:space="preserve">with </w:t>
      </w:r>
      <w:proofErr w:type="spellStart"/>
      <w:r w:rsidR="005106FF" w:rsidRPr="00BB3DA1">
        <w:rPr>
          <w:rFonts w:ascii="Times New Roman" w:hAnsi="Times New Roman" w:cs="Times New Roman"/>
          <w:sz w:val="24"/>
          <w:szCs w:val="24"/>
        </w:rPr>
        <w:t>Dalal</w:t>
      </w:r>
      <w:proofErr w:type="spellEnd"/>
      <w:r w:rsidR="005106FF" w:rsidRPr="00BB3DA1">
        <w:rPr>
          <w:rFonts w:ascii="Times New Roman" w:hAnsi="Times New Roman" w:cs="Times New Roman"/>
          <w:sz w:val="24"/>
          <w:szCs w:val="24"/>
        </w:rPr>
        <w:t xml:space="preserve"> </w:t>
      </w:r>
      <w:proofErr w:type="spellStart"/>
      <w:r w:rsidR="00BB3DA1" w:rsidRPr="00BB3DA1">
        <w:rPr>
          <w:rFonts w:ascii="Times New Roman" w:eastAsia="Times New Roman" w:hAnsi="Times New Roman" w:cs="Times New Roman"/>
          <w:color w:val="000000" w:themeColor="text1"/>
          <w:sz w:val="24"/>
          <w:szCs w:val="24"/>
        </w:rPr>
        <w:t>Alaybek</w:t>
      </w:r>
      <w:proofErr w:type="spellEnd"/>
      <w:r w:rsidR="00BB3DA1" w:rsidRPr="00BB3DA1">
        <w:rPr>
          <w:rFonts w:ascii="Times New Roman" w:eastAsia="Times New Roman" w:hAnsi="Times New Roman" w:cs="Times New Roman"/>
          <w:color w:val="000000" w:themeColor="text1"/>
          <w:sz w:val="24"/>
          <w:szCs w:val="24"/>
        </w:rPr>
        <w:t xml:space="preserve">, and </w:t>
      </w:r>
      <w:proofErr w:type="spellStart"/>
      <w:r w:rsidR="00BB3DA1" w:rsidRPr="00BB3DA1">
        <w:rPr>
          <w:rFonts w:ascii="Times New Roman" w:eastAsia="Times New Roman" w:hAnsi="Times New Roman" w:cs="Times New Roman"/>
          <w:color w:val="000000" w:themeColor="text1"/>
          <w:sz w:val="24"/>
          <w:szCs w:val="24"/>
        </w:rPr>
        <w:t>Lievens</w:t>
      </w:r>
      <w:proofErr w:type="spellEnd"/>
      <w:r w:rsidR="00BB3DA1">
        <w:rPr>
          <w:rFonts w:ascii="Times New Roman" w:hAnsi="Times New Roman" w:cs="Times New Roman"/>
          <w:sz w:val="24"/>
          <w:szCs w:val="24"/>
        </w:rPr>
        <w:t xml:space="preserve"> </w:t>
      </w:r>
      <w:r w:rsidR="005106FF">
        <w:rPr>
          <w:rFonts w:ascii="Times New Roman" w:hAnsi="Times New Roman" w:cs="Times New Roman"/>
          <w:sz w:val="24"/>
          <w:szCs w:val="24"/>
        </w:rPr>
        <w:t>(2020</w:t>
      </w:r>
      <w:r w:rsidRPr="002C7744">
        <w:rPr>
          <w:rFonts w:ascii="Times New Roman" w:hAnsi="Times New Roman" w:cs="Times New Roman"/>
          <w:sz w:val="24"/>
          <w:szCs w:val="24"/>
        </w:rPr>
        <w:t xml:space="preserve">) recommendations to explore personality as both an antecedent and an outcome, paving the way for future research to investigate feedback loops between performance and psychopathic traits. </w:t>
      </w:r>
    </w:p>
    <w:p w:rsidR="00BA7F4C" w:rsidRPr="002C7744" w:rsidRDefault="00FA09A7" w:rsidP="007B15A7">
      <w:pPr>
        <w:spacing w:line="360" w:lineRule="auto"/>
        <w:jc w:val="both"/>
        <w:rPr>
          <w:rFonts w:ascii="Times New Roman" w:hAnsi="Times New Roman" w:cs="Times New Roman"/>
          <w:sz w:val="24"/>
          <w:szCs w:val="24"/>
        </w:rPr>
      </w:pPr>
      <w:proofErr w:type="gramStart"/>
      <w:r>
        <w:rPr>
          <w:rFonts w:ascii="Times New Roman" w:hAnsi="Times New Roman" w:cs="Times New Roman"/>
          <w:color w:val="000000" w:themeColor="text1"/>
          <w:sz w:val="24"/>
          <w:szCs w:val="24"/>
        </w:rPr>
        <w:t>.</w:t>
      </w:r>
      <w:r w:rsidRPr="00293F58">
        <w:rPr>
          <w:rFonts w:ascii="Times New Roman" w:hAnsi="Times New Roman" w:cs="Times New Roman"/>
          <w:color w:val="000000" w:themeColor="text1"/>
          <w:sz w:val="24"/>
          <w:szCs w:val="24"/>
        </w:rPr>
        <w:t>Subsequent</w:t>
      </w:r>
      <w:proofErr w:type="gramEnd"/>
      <w:r w:rsidRPr="00293F58">
        <w:rPr>
          <w:rFonts w:ascii="Times New Roman" w:hAnsi="Times New Roman" w:cs="Times New Roman"/>
          <w:color w:val="000000" w:themeColor="text1"/>
          <w:sz w:val="24"/>
          <w:szCs w:val="24"/>
        </w:rPr>
        <w:t xml:space="preserve"> research endeavors may </w:t>
      </w:r>
      <w:r>
        <w:rPr>
          <w:rFonts w:ascii="Times New Roman" w:hAnsi="Times New Roman" w:cs="Times New Roman"/>
          <w:color w:val="000000" w:themeColor="text1"/>
          <w:sz w:val="24"/>
          <w:szCs w:val="24"/>
        </w:rPr>
        <w:t xml:space="preserve">also </w:t>
      </w:r>
      <w:r w:rsidRPr="00293F58">
        <w:rPr>
          <w:rFonts w:ascii="Times New Roman" w:hAnsi="Times New Roman" w:cs="Times New Roman"/>
          <w:color w:val="000000" w:themeColor="text1"/>
          <w:sz w:val="24"/>
          <w:szCs w:val="24"/>
        </w:rPr>
        <w:t>incorporate additional efficacy dimensions, such as self-efficacy, to elucidate the phenomena associated with psychopathy and group performance</w:t>
      </w:r>
      <w:r>
        <w:rPr>
          <w:rFonts w:ascii="Times New Roman" w:hAnsi="Times New Roman" w:cs="Times New Roman"/>
          <w:color w:val="000000" w:themeColor="text1"/>
          <w:sz w:val="24"/>
          <w:szCs w:val="24"/>
        </w:rPr>
        <w:t xml:space="preserve">. </w:t>
      </w:r>
      <w:r w:rsidR="00F420D0" w:rsidRPr="002C7744">
        <w:rPr>
          <w:rFonts w:ascii="Times New Roman" w:hAnsi="Times New Roman" w:cs="Times New Roman"/>
          <w:sz w:val="24"/>
          <w:szCs w:val="24"/>
        </w:rPr>
        <w:t xml:space="preserve">While surveys were utilized in this study, field settings in organizational behavior are preferable </w:t>
      </w:r>
      <w:r w:rsidR="00F420D0" w:rsidRPr="002C7744">
        <w:rPr>
          <w:rFonts w:ascii="Times New Roman" w:hAnsi="Times New Roman" w:cs="Times New Roman"/>
          <w:sz w:val="24"/>
          <w:szCs w:val="24"/>
        </w:rPr>
        <w:lastRenderedPageBreak/>
        <w:t>to comprehend how psychopathic traits manifest in real work environments, providing real-time insights into their implications.</w:t>
      </w:r>
    </w:p>
    <w:p w:rsidR="00871E78" w:rsidRPr="002C7744" w:rsidRDefault="00FA09A7" w:rsidP="007B15A7">
      <w:pPr>
        <w:shd w:val="clear" w:color="auto" w:fill="FFFFFF"/>
        <w:spacing w:line="360" w:lineRule="auto"/>
        <w:jc w:val="both"/>
        <w:rPr>
          <w:rFonts w:ascii="Times New Roman" w:hAnsi="Times New Roman" w:cs="Times New Roman"/>
          <w:b/>
          <w:color w:val="000000" w:themeColor="text1"/>
          <w:sz w:val="24"/>
          <w:szCs w:val="24"/>
        </w:rPr>
      </w:pPr>
      <w:r w:rsidRPr="002C7744">
        <w:rPr>
          <w:rFonts w:ascii="Times New Roman" w:hAnsi="Times New Roman" w:cs="Times New Roman"/>
          <w:b/>
          <w:color w:val="000000" w:themeColor="text1"/>
          <w:sz w:val="24"/>
          <w:szCs w:val="24"/>
        </w:rPr>
        <w:t>6.4 CONCLUSION</w:t>
      </w:r>
    </w:p>
    <w:p w:rsidR="000F1C51" w:rsidRPr="007B15A7" w:rsidRDefault="00FA09A7" w:rsidP="007B15A7">
      <w:pPr>
        <w:shd w:val="clear" w:color="auto" w:fill="FFFFFF"/>
        <w:spacing w:line="360" w:lineRule="auto"/>
        <w:jc w:val="both"/>
        <w:rPr>
          <w:rFonts w:ascii="Times New Roman" w:hAnsi="Times New Roman" w:cs="Times New Roman"/>
          <w:color w:val="000000" w:themeColor="text1"/>
          <w:sz w:val="24"/>
          <w:szCs w:val="24"/>
        </w:rPr>
      </w:pPr>
      <w:r w:rsidRPr="002C7744">
        <w:rPr>
          <w:rFonts w:ascii="Times New Roman" w:hAnsi="Times New Roman" w:cs="Times New Roman"/>
          <w:color w:val="000000" w:themeColor="text1"/>
          <w:sz w:val="24"/>
          <w:szCs w:val="24"/>
        </w:rPr>
        <w:t xml:space="preserve">Understanding and mitigating the profound impact of psychopathy within organizational settings is of paramount importance. Leveraging social and collective efficacy, rooted in social cognitive theory, emerges as a powerful strategy to address and diminish the adverse behaviors associated with psychopathy. Strengthening the intricate relationship between psychopathic traits, </w:t>
      </w:r>
      <w:r w:rsidR="00247EAD" w:rsidRPr="002C7744">
        <w:rPr>
          <w:rFonts w:ascii="Times New Roman" w:hAnsi="Times New Roman" w:cs="Times New Roman"/>
          <w:color w:val="000000" w:themeColor="text1"/>
          <w:sz w:val="24"/>
          <w:szCs w:val="24"/>
        </w:rPr>
        <w:t xml:space="preserve">forms of </w:t>
      </w:r>
      <w:r w:rsidRPr="002C7744">
        <w:rPr>
          <w:rFonts w:ascii="Times New Roman" w:hAnsi="Times New Roman" w:cs="Times New Roman"/>
          <w:color w:val="000000" w:themeColor="text1"/>
          <w:sz w:val="24"/>
          <w:szCs w:val="24"/>
        </w:rPr>
        <w:t xml:space="preserve">efficacy, and </w:t>
      </w:r>
      <w:r w:rsidR="00E1379F">
        <w:rPr>
          <w:rFonts w:ascii="Times New Roman" w:hAnsi="Times New Roman" w:cs="Times New Roman"/>
          <w:color w:val="000000" w:themeColor="text1"/>
          <w:sz w:val="24"/>
          <w:szCs w:val="24"/>
        </w:rPr>
        <w:t xml:space="preserve">group </w:t>
      </w:r>
      <w:r w:rsidRPr="002C7744">
        <w:rPr>
          <w:rFonts w:ascii="Times New Roman" w:hAnsi="Times New Roman" w:cs="Times New Roman"/>
          <w:color w:val="000000" w:themeColor="text1"/>
          <w:sz w:val="24"/>
          <w:szCs w:val="24"/>
        </w:rPr>
        <w:t xml:space="preserve">performance constitutes a pivotal endeavor, acknowledging that, </w:t>
      </w:r>
      <w:r w:rsidR="00247EAD" w:rsidRPr="002C7744">
        <w:rPr>
          <w:rFonts w:ascii="Times New Roman" w:hAnsi="Times New Roman" w:cs="Times New Roman"/>
          <w:color w:val="000000" w:themeColor="text1"/>
          <w:sz w:val="24"/>
          <w:szCs w:val="24"/>
        </w:rPr>
        <w:t xml:space="preserve">efficacy works as an </w:t>
      </w:r>
      <w:r w:rsidRPr="002C7744">
        <w:rPr>
          <w:rFonts w:ascii="Times New Roman" w:hAnsi="Times New Roman" w:cs="Times New Roman"/>
          <w:color w:val="000000" w:themeColor="text1"/>
          <w:sz w:val="24"/>
          <w:szCs w:val="24"/>
        </w:rPr>
        <w:t xml:space="preserve">environmental factor that wields significant influence over </w:t>
      </w:r>
      <w:r w:rsidR="00247EAD" w:rsidRPr="002C7744">
        <w:rPr>
          <w:rFonts w:ascii="Times New Roman" w:hAnsi="Times New Roman" w:cs="Times New Roman"/>
          <w:color w:val="000000" w:themeColor="text1"/>
          <w:sz w:val="24"/>
          <w:szCs w:val="24"/>
        </w:rPr>
        <w:t>psychopath behaviors</w:t>
      </w:r>
      <w:r w:rsidRPr="002C7744">
        <w:rPr>
          <w:rFonts w:ascii="Times New Roman" w:hAnsi="Times New Roman" w:cs="Times New Roman"/>
          <w:color w:val="000000" w:themeColor="text1"/>
          <w:sz w:val="24"/>
          <w:szCs w:val="24"/>
        </w:rPr>
        <w:t xml:space="preserve">, aligning with Bandura's theory (2001). This research advances a comprehensive framework aimed at managing and sustaining these inclinations over time. By employing social cognitive approaches in interventions, there lies the potential to curtail the negative repercussions of psychopathy in the workplace, fostering a reduction in its impact on performance while bolstering individual productivity. This </w:t>
      </w:r>
      <w:r w:rsidR="00247EAD" w:rsidRPr="002C7744">
        <w:rPr>
          <w:rFonts w:ascii="Times New Roman" w:hAnsi="Times New Roman" w:cs="Times New Roman"/>
          <w:color w:val="000000" w:themeColor="text1"/>
          <w:sz w:val="24"/>
          <w:szCs w:val="24"/>
        </w:rPr>
        <w:t xml:space="preserve">social and </w:t>
      </w:r>
      <w:r w:rsidRPr="002C7744">
        <w:rPr>
          <w:rFonts w:ascii="Times New Roman" w:hAnsi="Times New Roman" w:cs="Times New Roman"/>
          <w:color w:val="000000" w:themeColor="text1"/>
          <w:sz w:val="24"/>
          <w:szCs w:val="24"/>
        </w:rPr>
        <w:t>collective efficacy-based approach strives to empower individuals grappling with psychopathy, aiming not only to mitigate its workplace challenges but also to create healthier work environments conducive to enhanced productivity and communal well-being.</w:t>
      </w:r>
    </w:p>
    <w:p w:rsidR="005A7CC0" w:rsidRDefault="00FA09A7" w:rsidP="007B15A7">
      <w:pPr>
        <w:spacing w:line="360" w:lineRule="auto"/>
        <w:jc w:val="both"/>
        <w:rPr>
          <w:rFonts w:ascii="Times New Roman" w:hAnsi="Times New Roman" w:cs="Times New Roman"/>
          <w:b/>
          <w:sz w:val="24"/>
          <w:szCs w:val="24"/>
        </w:rPr>
      </w:pPr>
      <w:r>
        <w:rPr>
          <w:rFonts w:ascii="Times New Roman" w:hAnsi="Times New Roman" w:cs="Times New Roman"/>
          <w:b/>
          <w:sz w:val="24"/>
          <w:szCs w:val="24"/>
        </w:rPr>
        <w:t>References</w:t>
      </w:r>
    </w:p>
    <w:tbl>
      <w:tblPr>
        <w:tblW w:w="9468" w:type="dxa"/>
        <w:tblInd w:w="108" w:type="dxa"/>
        <w:tblLook w:val="04A0" w:firstRow="1" w:lastRow="0" w:firstColumn="1" w:lastColumn="0" w:noHBand="0" w:noVBand="1"/>
      </w:tblPr>
      <w:tblGrid>
        <w:gridCol w:w="9468"/>
      </w:tblGrid>
      <w:tr w:rsidR="00245ADE" w:rsidTr="004F4F5C">
        <w:trPr>
          <w:trHeight w:val="600"/>
        </w:trPr>
        <w:tc>
          <w:tcPr>
            <w:tcW w:w="9468" w:type="dxa"/>
            <w:tcBorders>
              <w:top w:val="nil"/>
              <w:left w:val="nil"/>
              <w:bottom w:val="nil"/>
              <w:right w:val="nil"/>
            </w:tcBorders>
            <w:shd w:val="clear" w:color="auto" w:fill="auto"/>
            <w:hideMark/>
          </w:tcPr>
          <w:tbl>
            <w:tblPr>
              <w:tblW w:w="9432" w:type="dxa"/>
              <w:tblLook w:val="04A0" w:firstRow="1" w:lastRow="0" w:firstColumn="1" w:lastColumn="0" w:noHBand="0" w:noVBand="1"/>
            </w:tblPr>
            <w:tblGrid>
              <w:gridCol w:w="9432"/>
            </w:tblGrid>
            <w:tr w:rsidR="00245ADE" w:rsidTr="00E00CF2">
              <w:trPr>
                <w:trHeight w:val="600"/>
              </w:trPr>
              <w:tc>
                <w:tcPr>
                  <w:tcW w:w="9432" w:type="dxa"/>
                  <w:tcBorders>
                    <w:top w:val="nil"/>
                    <w:left w:val="nil"/>
                    <w:bottom w:val="nil"/>
                    <w:right w:val="nil"/>
                  </w:tcBorders>
                  <w:shd w:val="clear" w:color="auto" w:fill="auto"/>
                  <w:vAlign w:val="center"/>
                  <w:hideMark/>
                </w:tcPr>
                <w:p w:rsidR="004F4F5C" w:rsidRDefault="00FA09A7" w:rsidP="007B15A7">
                  <w:pPr>
                    <w:spacing w:after="0" w:line="360" w:lineRule="auto"/>
                    <w:jc w:val="both"/>
                    <w:rPr>
                      <w:rFonts w:ascii="Times New Roman" w:eastAsia="Times New Roman" w:hAnsi="Times New Roman" w:cs="Times New Roman"/>
                      <w:color w:val="000000" w:themeColor="text1"/>
                      <w:sz w:val="24"/>
                      <w:szCs w:val="24"/>
                    </w:rPr>
                  </w:pPr>
                  <w:r w:rsidRPr="00340393">
                    <w:rPr>
                      <w:rFonts w:ascii="Times New Roman" w:eastAsia="Times New Roman" w:hAnsi="Times New Roman" w:cs="Times New Roman"/>
                      <w:color w:val="000000" w:themeColor="text1"/>
                      <w:sz w:val="24"/>
                      <w:szCs w:val="24"/>
                    </w:rPr>
                    <w:t>Anderson</w:t>
                  </w:r>
                  <w:r>
                    <w:rPr>
                      <w:rFonts w:ascii="Times New Roman" w:eastAsia="Times New Roman" w:hAnsi="Times New Roman" w:cs="Times New Roman"/>
                      <w:color w:val="000000" w:themeColor="text1"/>
                      <w:sz w:val="24"/>
                      <w:szCs w:val="24"/>
                    </w:rPr>
                    <w:t>, S. L. and Betz, N. E. (2001)</w:t>
                  </w:r>
                  <w:r w:rsidR="00BD3972">
                    <w:rPr>
                      <w:rFonts w:ascii="Times New Roman" w:eastAsia="Times New Roman" w:hAnsi="Times New Roman" w:cs="Times New Roman"/>
                      <w:color w:val="000000" w:themeColor="text1"/>
                      <w:sz w:val="24"/>
                      <w:szCs w:val="24"/>
                    </w:rPr>
                    <w:t>.</w:t>
                  </w:r>
                  <w:r>
                    <w:rPr>
                      <w:rFonts w:ascii="Times New Roman" w:eastAsia="Times New Roman" w:hAnsi="Times New Roman" w:cs="Times New Roman"/>
                      <w:color w:val="000000" w:themeColor="text1"/>
                      <w:sz w:val="24"/>
                      <w:szCs w:val="24"/>
                    </w:rPr>
                    <w:t xml:space="preserve"> ‘</w:t>
                  </w:r>
                  <w:r w:rsidRPr="00340393">
                    <w:rPr>
                      <w:rFonts w:ascii="Times New Roman" w:eastAsia="Times New Roman" w:hAnsi="Times New Roman" w:cs="Times New Roman"/>
                      <w:color w:val="000000" w:themeColor="text1"/>
                      <w:sz w:val="24"/>
                      <w:szCs w:val="24"/>
                    </w:rPr>
                    <w:t xml:space="preserve">Sources of social self-efficacy expectations: Their measurement and </w:t>
                  </w:r>
                  <w:r>
                    <w:rPr>
                      <w:rFonts w:ascii="Times New Roman" w:eastAsia="Times New Roman" w:hAnsi="Times New Roman" w:cs="Times New Roman"/>
                      <w:color w:val="000000" w:themeColor="text1"/>
                      <w:sz w:val="24"/>
                      <w:szCs w:val="24"/>
                    </w:rPr>
                    <w:t>relation to career development’,</w:t>
                  </w:r>
                  <w:r w:rsidRPr="00340393">
                    <w:rPr>
                      <w:rFonts w:ascii="Times New Roman" w:eastAsia="Times New Roman" w:hAnsi="Times New Roman" w:cs="Times New Roman"/>
                      <w:color w:val="000000" w:themeColor="text1"/>
                      <w:sz w:val="24"/>
                      <w:szCs w:val="24"/>
                    </w:rPr>
                    <w:t> </w:t>
                  </w:r>
                  <w:r w:rsidRPr="00340393">
                    <w:rPr>
                      <w:rFonts w:ascii="Times New Roman" w:eastAsia="Times New Roman" w:hAnsi="Times New Roman" w:cs="Times New Roman"/>
                      <w:i/>
                      <w:iCs/>
                      <w:color w:val="000000" w:themeColor="text1"/>
                      <w:sz w:val="24"/>
                      <w:szCs w:val="24"/>
                    </w:rPr>
                    <w:t>Journal of Vocational Behavior</w:t>
                  </w:r>
                  <w:r w:rsidRPr="00340393">
                    <w:rPr>
                      <w:rFonts w:ascii="Times New Roman" w:eastAsia="Times New Roman" w:hAnsi="Times New Roman" w:cs="Times New Roman"/>
                      <w:color w:val="000000" w:themeColor="text1"/>
                      <w:sz w:val="24"/>
                      <w:szCs w:val="24"/>
                    </w:rPr>
                    <w:t xml:space="preserve">, </w:t>
                  </w:r>
                  <w:r w:rsidRPr="008378F8">
                    <w:rPr>
                      <w:rFonts w:ascii="Times New Roman" w:eastAsia="Times New Roman" w:hAnsi="Times New Roman" w:cs="Times New Roman"/>
                      <w:b/>
                      <w:color w:val="000000" w:themeColor="text1"/>
                      <w:sz w:val="24"/>
                      <w:szCs w:val="24"/>
                    </w:rPr>
                    <w:t>58</w:t>
                  </w:r>
                  <w:r w:rsidRPr="00340393">
                    <w:rPr>
                      <w:rFonts w:ascii="Times New Roman" w:eastAsia="Times New Roman" w:hAnsi="Times New Roman" w:cs="Times New Roman"/>
                      <w:color w:val="000000" w:themeColor="text1"/>
                      <w:sz w:val="24"/>
                      <w:szCs w:val="24"/>
                    </w:rPr>
                    <w:t xml:space="preserve">(1), pp. 98–117. </w:t>
                  </w:r>
                  <w:proofErr w:type="spellStart"/>
                  <w:r w:rsidRPr="00340393">
                    <w:rPr>
                      <w:rFonts w:ascii="Times New Roman" w:eastAsia="Times New Roman" w:hAnsi="Times New Roman" w:cs="Times New Roman"/>
                      <w:color w:val="000000" w:themeColor="text1"/>
                      <w:sz w:val="24"/>
                      <w:szCs w:val="24"/>
                    </w:rPr>
                    <w:t>doi</w:t>
                  </w:r>
                  <w:proofErr w:type="spellEnd"/>
                  <w:r w:rsidRPr="00340393">
                    <w:rPr>
                      <w:rFonts w:ascii="Times New Roman" w:eastAsia="Times New Roman" w:hAnsi="Times New Roman" w:cs="Times New Roman"/>
                      <w:color w:val="000000" w:themeColor="text1"/>
                      <w:sz w:val="24"/>
                      <w:szCs w:val="24"/>
                    </w:rPr>
                    <w:t>: 10.1006/jvbe.2000.1753.</w:t>
                  </w:r>
                </w:p>
                <w:p w:rsidR="004F4F5C" w:rsidRPr="00573AC4" w:rsidRDefault="004F4F5C" w:rsidP="007B15A7">
                  <w:pPr>
                    <w:spacing w:after="0" w:line="360" w:lineRule="auto"/>
                    <w:jc w:val="both"/>
                    <w:rPr>
                      <w:rFonts w:ascii="Times New Roman" w:eastAsia="Times New Roman" w:hAnsi="Times New Roman" w:cs="Times New Roman"/>
                      <w:color w:val="000000" w:themeColor="text1"/>
                      <w:sz w:val="24"/>
                      <w:szCs w:val="24"/>
                    </w:rPr>
                  </w:pPr>
                </w:p>
              </w:tc>
            </w:tr>
            <w:tr w:rsidR="00245ADE" w:rsidTr="00E00CF2">
              <w:trPr>
                <w:trHeight w:val="315"/>
              </w:trPr>
              <w:tc>
                <w:tcPr>
                  <w:tcW w:w="9432" w:type="dxa"/>
                  <w:tcBorders>
                    <w:top w:val="nil"/>
                    <w:left w:val="nil"/>
                    <w:bottom w:val="nil"/>
                    <w:right w:val="nil"/>
                  </w:tcBorders>
                  <w:shd w:val="clear" w:color="auto" w:fill="auto"/>
                  <w:vAlign w:val="center"/>
                  <w:hideMark/>
                </w:tcPr>
                <w:p w:rsidR="004F4F5C" w:rsidRPr="00B25749" w:rsidRDefault="00FA09A7" w:rsidP="007B15A7">
                  <w:pPr>
                    <w:spacing w:after="0" w:line="360" w:lineRule="auto"/>
                    <w:jc w:val="both"/>
                    <w:rPr>
                      <w:rFonts w:ascii="Times New Roman" w:eastAsia="Times New Roman" w:hAnsi="Times New Roman" w:cs="Times New Roman"/>
                      <w:noProof/>
                      <w:color w:val="000000" w:themeColor="text1"/>
                      <w:sz w:val="24"/>
                      <w:szCs w:val="24"/>
                    </w:rPr>
                  </w:pPr>
                  <w:r w:rsidRPr="00B25749">
                    <w:rPr>
                      <w:rFonts w:ascii="Times New Roman" w:eastAsia="Times New Roman" w:hAnsi="Times New Roman" w:cs="Times New Roman"/>
                      <w:noProof/>
                      <w:color w:val="000000" w:themeColor="text1"/>
                      <w:sz w:val="24"/>
                      <w:szCs w:val="24"/>
                    </w:rPr>
                    <w:t>Arrulo, T., Doumas, M. and Papageorgiou, K. A. (2023)</w:t>
                  </w:r>
                  <w:r w:rsidR="00BD3972">
                    <w:rPr>
                      <w:rFonts w:ascii="Times New Roman" w:eastAsia="Times New Roman" w:hAnsi="Times New Roman" w:cs="Times New Roman"/>
                      <w:noProof/>
                      <w:color w:val="000000" w:themeColor="text1"/>
                      <w:sz w:val="24"/>
                      <w:szCs w:val="24"/>
                    </w:rPr>
                    <w:t>.</w:t>
                  </w:r>
                  <w:r w:rsidRPr="00B25749">
                    <w:rPr>
                      <w:rFonts w:ascii="Times New Roman" w:eastAsia="Times New Roman" w:hAnsi="Times New Roman" w:cs="Times New Roman"/>
                      <w:noProof/>
                      <w:color w:val="000000" w:themeColor="text1"/>
                      <w:sz w:val="24"/>
                      <w:szCs w:val="24"/>
                    </w:rPr>
                    <w:t xml:space="preserve"> ‘Beneath the surface: The influence of music and the dark triad traits on stress and performance’, </w:t>
                  </w:r>
                  <w:r w:rsidRPr="00B25749">
                    <w:rPr>
                      <w:rFonts w:ascii="Times New Roman" w:eastAsia="Times New Roman" w:hAnsi="Times New Roman" w:cs="Times New Roman"/>
                      <w:i/>
                      <w:iCs/>
                      <w:noProof/>
                      <w:color w:val="000000" w:themeColor="text1"/>
                      <w:sz w:val="24"/>
                      <w:szCs w:val="24"/>
                    </w:rPr>
                    <w:t>Current psychology (New Brunswick, N.J.)</w:t>
                  </w:r>
                  <w:r w:rsidRPr="00B25749">
                    <w:rPr>
                      <w:rFonts w:ascii="Times New Roman" w:eastAsia="Times New Roman" w:hAnsi="Times New Roman" w:cs="Times New Roman"/>
                      <w:noProof/>
                      <w:color w:val="000000" w:themeColor="text1"/>
                      <w:sz w:val="24"/>
                      <w:szCs w:val="24"/>
                    </w:rPr>
                    <w:t xml:space="preserve">, </w:t>
                  </w:r>
                  <w:r w:rsidRPr="008378F8">
                    <w:rPr>
                      <w:rFonts w:ascii="Times New Roman" w:eastAsia="Times New Roman" w:hAnsi="Times New Roman" w:cs="Times New Roman"/>
                      <w:b/>
                      <w:noProof/>
                      <w:color w:val="000000" w:themeColor="text1"/>
                      <w:sz w:val="24"/>
                      <w:szCs w:val="24"/>
                    </w:rPr>
                    <w:t>42</w:t>
                  </w:r>
                  <w:r w:rsidRPr="00B25749">
                    <w:rPr>
                      <w:rFonts w:ascii="Times New Roman" w:eastAsia="Times New Roman" w:hAnsi="Times New Roman" w:cs="Times New Roman"/>
                      <w:noProof/>
                      <w:color w:val="000000" w:themeColor="text1"/>
                      <w:sz w:val="24"/>
                      <w:szCs w:val="24"/>
                    </w:rPr>
                    <w:t>(4), pp. 3076–3090. doi: 10.1007/s12144-021-01664-0.</w:t>
                  </w:r>
                </w:p>
                <w:p w:rsidR="004F4F5C" w:rsidRPr="00B25749" w:rsidRDefault="004F4F5C" w:rsidP="007B15A7">
                  <w:pPr>
                    <w:spacing w:after="0" w:line="360" w:lineRule="auto"/>
                    <w:jc w:val="both"/>
                    <w:rPr>
                      <w:rFonts w:ascii="Times New Roman" w:eastAsia="Times New Roman" w:hAnsi="Times New Roman" w:cs="Times New Roman"/>
                      <w:noProof/>
                      <w:color w:val="000000" w:themeColor="text1"/>
                      <w:sz w:val="24"/>
                      <w:szCs w:val="24"/>
                    </w:rPr>
                  </w:pPr>
                </w:p>
                <w:p w:rsidR="004F4F5C" w:rsidRPr="00B25749" w:rsidRDefault="00FA09A7" w:rsidP="007B15A7">
                  <w:pPr>
                    <w:spacing w:after="0" w:line="360" w:lineRule="auto"/>
                    <w:jc w:val="both"/>
                    <w:rPr>
                      <w:rFonts w:ascii="Times New Roman" w:eastAsia="Times New Roman" w:hAnsi="Times New Roman" w:cs="Times New Roman"/>
                      <w:noProof/>
                      <w:color w:val="000000" w:themeColor="text1"/>
                      <w:sz w:val="24"/>
                      <w:szCs w:val="24"/>
                    </w:rPr>
                  </w:pPr>
                  <w:r w:rsidRPr="00B25749">
                    <w:rPr>
                      <w:rFonts w:ascii="Times New Roman" w:eastAsia="Times New Roman" w:hAnsi="Times New Roman" w:cs="Times New Roman"/>
                      <w:noProof/>
                      <w:color w:val="000000" w:themeColor="text1"/>
                      <w:sz w:val="24"/>
                      <w:szCs w:val="24"/>
                    </w:rPr>
                    <w:t>Babiak, P., Neumann, C. S. and Hare, R. D. (2010)</w:t>
                  </w:r>
                  <w:r w:rsidR="00A2718F">
                    <w:rPr>
                      <w:rFonts w:ascii="Times New Roman" w:eastAsia="Times New Roman" w:hAnsi="Times New Roman" w:cs="Times New Roman"/>
                      <w:noProof/>
                      <w:color w:val="000000" w:themeColor="text1"/>
                      <w:sz w:val="24"/>
                      <w:szCs w:val="24"/>
                    </w:rPr>
                    <w:t>.</w:t>
                  </w:r>
                  <w:r w:rsidRPr="00B25749">
                    <w:rPr>
                      <w:rFonts w:ascii="Times New Roman" w:eastAsia="Times New Roman" w:hAnsi="Times New Roman" w:cs="Times New Roman"/>
                      <w:noProof/>
                      <w:color w:val="000000" w:themeColor="text1"/>
                      <w:sz w:val="24"/>
                      <w:szCs w:val="24"/>
                    </w:rPr>
                    <w:t xml:space="preserve"> ‘Corporate psychopathy: Talking the walk’, </w:t>
                  </w:r>
                  <w:r w:rsidRPr="00B25749">
                    <w:rPr>
                      <w:rFonts w:ascii="Times New Roman" w:eastAsia="Times New Roman" w:hAnsi="Times New Roman" w:cs="Times New Roman"/>
                      <w:i/>
                      <w:iCs/>
                      <w:noProof/>
                      <w:color w:val="000000" w:themeColor="text1"/>
                      <w:sz w:val="24"/>
                      <w:szCs w:val="24"/>
                    </w:rPr>
                    <w:t>Behavioral sciences &amp; the law</w:t>
                  </w:r>
                  <w:r w:rsidRPr="00B25749">
                    <w:rPr>
                      <w:rFonts w:ascii="Times New Roman" w:eastAsia="Times New Roman" w:hAnsi="Times New Roman" w:cs="Times New Roman"/>
                      <w:noProof/>
                      <w:color w:val="000000" w:themeColor="text1"/>
                      <w:sz w:val="24"/>
                      <w:szCs w:val="24"/>
                    </w:rPr>
                    <w:t xml:space="preserve">, </w:t>
                  </w:r>
                  <w:r w:rsidRPr="008378F8">
                    <w:rPr>
                      <w:rFonts w:ascii="Times New Roman" w:eastAsia="Times New Roman" w:hAnsi="Times New Roman" w:cs="Times New Roman"/>
                      <w:b/>
                      <w:noProof/>
                      <w:color w:val="000000" w:themeColor="text1"/>
                      <w:sz w:val="24"/>
                      <w:szCs w:val="24"/>
                    </w:rPr>
                    <w:t>28</w:t>
                  </w:r>
                  <w:r w:rsidRPr="00B25749">
                    <w:rPr>
                      <w:rFonts w:ascii="Times New Roman" w:eastAsia="Times New Roman" w:hAnsi="Times New Roman" w:cs="Times New Roman"/>
                      <w:noProof/>
                      <w:color w:val="000000" w:themeColor="text1"/>
                      <w:sz w:val="24"/>
                      <w:szCs w:val="24"/>
                    </w:rPr>
                    <w:t>(2), pp. 174–193. doi: 10.1002/bsl.925..</w:t>
                  </w:r>
                </w:p>
                <w:p w:rsidR="004F4F5C" w:rsidRPr="00B25749" w:rsidRDefault="004F4F5C" w:rsidP="007B15A7">
                  <w:pPr>
                    <w:spacing w:after="0" w:line="360" w:lineRule="auto"/>
                    <w:jc w:val="both"/>
                    <w:rPr>
                      <w:rFonts w:ascii="Times New Roman" w:eastAsia="Times New Roman" w:hAnsi="Times New Roman" w:cs="Times New Roman"/>
                      <w:noProof/>
                      <w:color w:val="000000" w:themeColor="text1"/>
                      <w:sz w:val="24"/>
                      <w:szCs w:val="24"/>
                    </w:rPr>
                  </w:pPr>
                </w:p>
                <w:p w:rsidR="004F4F5C" w:rsidRPr="00B25749" w:rsidRDefault="00FA09A7" w:rsidP="007B15A7">
                  <w:pPr>
                    <w:spacing w:after="0" w:line="360" w:lineRule="auto"/>
                    <w:jc w:val="both"/>
                    <w:rPr>
                      <w:rFonts w:ascii="Times New Roman" w:eastAsia="Times New Roman" w:hAnsi="Times New Roman" w:cs="Times New Roman"/>
                      <w:noProof/>
                      <w:color w:val="000000" w:themeColor="text1"/>
                      <w:sz w:val="24"/>
                      <w:szCs w:val="24"/>
                    </w:rPr>
                  </w:pPr>
                  <w:r w:rsidRPr="00B25749">
                    <w:rPr>
                      <w:rFonts w:ascii="Times New Roman" w:eastAsia="Times New Roman" w:hAnsi="Times New Roman" w:cs="Times New Roman"/>
                      <w:noProof/>
                      <w:color w:val="000000" w:themeColor="text1"/>
                      <w:sz w:val="24"/>
                      <w:szCs w:val="24"/>
                    </w:rPr>
                    <w:t>Bandura, A. (1978)</w:t>
                  </w:r>
                  <w:r w:rsidR="00A2718F">
                    <w:rPr>
                      <w:rFonts w:ascii="Times New Roman" w:eastAsia="Times New Roman" w:hAnsi="Times New Roman" w:cs="Times New Roman"/>
                      <w:noProof/>
                      <w:color w:val="000000" w:themeColor="text1"/>
                      <w:sz w:val="24"/>
                      <w:szCs w:val="24"/>
                    </w:rPr>
                    <w:t>.</w:t>
                  </w:r>
                  <w:r w:rsidRPr="00B25749">
                    <w:rPr>
                      <w:rFonts w:ascii="Times New Roman" w:eastAsia="Times New Roman" w:hAnsi="Times New Roman" w:cs="Times New Roman"/>
                      <w:noProof/>
                      <w:color w:val="000000" w:themeColor="text1"/>
                      <w:sz w:val="24"/>
                      <w:szCs w:val="24"/>
                    </w:rPr>
                    <w:t xml:space="preserve"> ‘Self-efficacy: Toward a unifying theory of behavioral change’, </w:t>
                  </w:r>
                  <w:r w:rsidRPr="00B25749">
                    <w:rPr>
                      <w:rFonts w:ascii="Times New Roman" w:eastAsia="Times New Roman" w:hAnsi="Times New Roman" w:cs="Times New Roman"/>
                      <w:i/>
                      <w:iCs/>
                      <w:noProof/>
                      <w:color w:val="000000" w:themeColor="text1"/>
                      <w:sz w:val="24"/>
                      <w:szCs w:val="24"/>
                    </w:rPr>
                    <w:t xml:space="preserve">Advances </w:t>
                  </w:r>
                  <w:r w:rsidRPr="00B25749">
                    <w:rPr>
                      <w:rFonts w:ascii="Times New Roman" w:eastAsia="Times New Roman" w:hAnsi="Times New Roman" w:cs="Times New Roman"/>
                      <w:i/>
                      <w:iCs/>
                      <w:noProof/>
                      <w:color w:val="000000" w:themeColor="text1"/>
                      <w:sz w:val="24"/>
                      <w:szCs w:val="24"/>
                    </w:rPr>
                    <w:lastRenderedPageBreak/>
                    <w:t>in behavior research and therapy</w:t>
                  </w:r>
                  <w:r w:rsidRPr="00B25749">
                    <w:rPr>
                      <w:rFonts w:ascii="Times New Roman" w:eastAsia="Times New Roman" w:hAnsi="Times New Roman" w:cs="Times New Roman"/>
                      <w:noProof/>
                      <w:color w:val="000000" w:themeColor="text1"/>
                      <w:sz w:val="24"/>
                      <w:szCs w:val="24"/>
                    </w:rPr>
                    <w:t xml:space="preserve">, </w:t>
                  </w:r>
                  <w:r w:rsidRPr="008378F8">
                    <w:rPr>
                      <w:rFonts w:ascii="Times New Roman" w:eastAsia="Times New Roman" w:hAnsi="Times New Roman" w:cs="Times New Roman"/>
                      <w:b/>
                      <w:noProof/>
                      <w:color w:val="000000" w:themeColor="text1"/>
                      <w:sz w:val="24"/>
                      <w:szCs w:val="24"/>
                    </w:rPr>
                    <w:t>1</w:t>
                  </w:r>
                  <w:r w:rsidRPr="00B25749">
                    <w:rPr>
                      <w:rFonts w:ascii="Times New Roman" w:eastAsia="Times New Roman" w:hAnsi="Times New Roman" w:cs="Times New Roman"/>
                      <w:noProof/>
                      <w:color w:val="000000" w:themeColor="text1"/>
                      <w:sz w:val="24"/>
                      <w:szCs w:val="24"/>
                    </w:rPr>
                    <w:t>(4), pp. 139–161. doi: 10.1016/0146-6402(78)90002-4.</w:t>
                  </w:r>
                </w:p>
                <w:p w:rsidR="004F4F5C" w:rsidRPr="00B25749" w:rsidRDefault="004F4F5C" w:rsidP="007B15A7">
                  <w:pPr>
                    <w:spacing w:after="0" w:line="360" w:lineRule="auto"/>
                    <w:jc w:val="both"/>
                    <w:rPr>
                      <w:rFonts w:ascii="Times New Roman" w:eastAsia="Times New Roman" w:hAnsi="Times New Roman" w:cs="Times New Roman"/>
                      <w:noProof/>
                      <w:color w:val="000000" w:themeColor="text1"/>
                      <w:sz w:val="24"/>
                      <w:szCs w:val="24"/>
                    </w:rPr>
                  </w:pPr>
                </w:p>
                <w:p w:rsidR="004F4F5C" w:rsidRPr="00B25749" w:rsidRDefault="00FA09A7" w:rsidP="007B15A7">
                  <w:pPr>
                    <w:spacing w:after="0" w:line="360" w:lineRule="auto"/>
                    <w:jc w:val="both"/>
                    <w:rPr>
                      <w:rFonts w:ascii="Times New Roman" w:hAnsi="Times New Roman" w:cs="Times New Roman"/>
                      <w:sz w:val="24"/>
                      <w:szCs w:val="24"/>
                    </w:rPr>
                  </w:pPr>
                  <w:r w:rsidRPr="00B25749">
                    <w:rPr>
                      <w:rFonts w:ascii="Times New Roman" w:hAnsi="Times New Roman" w:cs="Times New Roman"/>
                      <w:sz w:val="24"/>
                      <w:szCs w:val="24"/>
                    </w:rPr>
                    <w:t>Bandura, A. (1999)</w:t>
                  </w:r>
                  <w:r w:rsidR="00A2718F">
                    <w:rPr>
                      <w:rFonts w:ascii="Times New Roman" w:hAnsi="Times New Roman" w:cs="Times New Roman"/>
                      <w:sz w:val="24"/>
                      <w:szCs w:val="24"/>
                    </w:rPr>
                    <w:t>.</w:t>
                  </w:r>
                  <w:r w:rsidRPr="00B25749">
                    <w:rPr>
                      <w:rFonts w:ascii="Times New Roman" w:hAnsi="Times New Roman" w:cs="Times New Roman"/>
                      <w:sz w:val="24"/>
                      <w:szCs w:val="24"/>
                    </w:rPr>
                    <w:t xml:space="preserve"> A social cognitive theory of personality, in </w:t>
                  </w:r>
                  <w:proofErr w:type="spellStart"/>
                  <w:r w:rsidRPr="00B25749">
                    <w:rPr>
                      <w:rFonts w:ascii="Times New Roman" w:hAnsi="Times New Roman" w:cs="Times New Roman"/>
                      <w:sz w:val="24"/>
                      <w:szCs w:val="24"/>
                    </w:rPr>
                    <w:t>Pervin</w:t>
                  </w:r>
                  <w:proofErr w:type="spellEnd"/>
                  <w:r w:rsidRPr="00B25749">
                    <w:rPr>
                      <w:rFonts w:ascii="Times New Roman" w:hAnsi="Times New Roman" w:cs="Times New Roman"/>
                      <w:sz w:val="24"/>
                      <w:szCs w:val="24"/>
                    </w:rPr>
                    <w:t>, L. and John, O. (eds.) </w:t>
                  </w:r>
                  <w:r w:rsidRPr="00B25749">
                    <w:rPr>
                      <w:rFonts w:ascii="Times New Roman" w:hAnsi="Times New Roman" w:cs="Times New Roman"/>
                      <w:i/>
                      <w:iCs/>
                      <w:sz w:val="24"/>
                      <w:szCs w:val="24"/>
                    </w:rPr>
                    <w:t>Handbook of personality</w:t>
                  </w:r>
                  <w:r w:rsidRPr="00B25749">
                    <w:rPr>
                      <w:rFonts w:ascii="Times New Roman" w:hAnsi="Times New Roman" w:cs="Times New Roman"/>
                      <w:sz w:val="24"/>
                      <w:szCs w:val="24"/>
                    </w:rPr>
                    <w:t>. Guilford Publications, pp. 154–196</w:t>
                  </w:r>
                </w:p>
                <w:p w:rsidR="004F4F5C" w:rsidRPr="00B25749" w:rsidRDefault="004F4F5C" w:rsidP="007B15A7">
                  <w:pPr>
                    <w:spacing w:after="0" w:line="360" w:lineRule="auto"/>
                    <w:jc w:val="both"/>
                    <w:rPr>
                      <w:rFonts w:ascii="Times New Roman" w:eastAsia="Times New Roman" w:hAnsi="Times New Roman" w:cs="Times New Roman"/>
                      <w:color w:val="000000" w:themeColor="text1"/>
                      <w:sz w:val="24"/>
                      <w:szCs w:val="24"/>
                    </w:rPr>
                  </w:pPr>
                </w:p>
              </w:tc>
            </w:tr>
            <w:tr w:rsidR="00245ADE" w:rsidTr="00E00CF2">
              <w:trPr>
                <w:trHeight w:val="600"/>
              </w:trPr>
              <w:tc>
                <w:tcPr>
                  <w:tcW w:w="9432" w:type="dxa"/>
                  <w:tcBorders>
                    <w:top w:val="nil"/>
                    <w:left w:val="nil"/>
                    <w:bottom w:val="nil"/>
                    <w:right w:val="nil"/>
                  </w:tcBorders>
                  <w:shd w:val="clear" w:color="auto" w:fill="auto"/>
                  <w:vAlign w:val="center"/>
                  <w:hideMark/>
                </w:tcPr>
                <w:p w:rsidR="004F4F5C" w:rsidRDefault="00FA09A7" w:rsidP="007B15A7">
                  <w:pPr>
                    <w:spacing w:after="0" w:line="360" w:lineRule="auto"/>
                    <w:jc w:val="both"/>
                    <w:rPr>
                      <w:rFonts w:ascii="Times New Roman" w:eastAsia="Times New Roman" w:hAnsi="Times New Roman" w:cs="Times New Roman"/>
                      <w:noProof/>
                      <w:color w:val="000000" w:themeColor="text1"/>
                      <w:sz w:val="24"/>
                      <w:szCs w:val="24"/>
                    </w:rPr>
                  </w:pPr>
                  <w:r>
                    <w:rPr>
                      <w:rFonts w:ascii="Times New Roman" w:eastAsia="Times New Roman" w:hAnsi="Times New Roman" w:cs="Times New Roman"/>
                      <w:noProof/>
                      <w:color w:val="000000" w:themeColor="text1"/>
                      <w:sz w:val="24"/>
                      <w:szCs w:val="24"/>
                    </w:rPr>
                    <w:lastRenderedPageBreak/>
                    <w:t>Bandura, A. (2001)</w:t>
                  </w:r>
                  <w:r w:rsidR="00A2718F">
                    <w:rPr>
                      <w:rFonts w:ascii="Times New Roman" w:eastAsia="Times New Roman" w:hAnsi="Times New Roman" w:cs="Times New Roman"/>
                      <w:noProof/>
                      <w:color w:val="000000" w:themeColor="text1"/>
                      <w:sz w:val="24"/>
                      <w:szCs w:val="24"/>
                    </w:rPr>
                    <w:t>.</w:t>
                  </w:r>
                  <w:r>
                    <w:rPr>
                      <w:rFonts w:ascii="Times New Roman" w:eastAsia="Times New Roman" w:hAnsi="Times New Roman" w:cs="Times New Roman"/>
                      <w:noProof/>
                      <w:color w:val="000000" w:themeColor="text1"/>
                      <w:sz w:val="24"/>
                      <w:szCs w:val="24"/>
                    </w:rPr>
                    <w:t xml:space="preserve"> ‘</w:t>
                  </w:r>
                  <w:r w:rsidRPr="00340393">
                    <w:rPr>
                      <w:rFonts w:ascii="Times New Roman" w:eastAsia="Times New Roman" w:hAnsi="Times New Roman" w:cs="Times New Roman"/>
                      <w:noProof/>
                      <w:color w:val="000000" w:themeColor="text1"/>
                      <w:sz w:val="24"/>
                      <w:szCs w:val="24"/>
                    </w:rPr>
                    <w:t>SOCIAL COGNITIVE T</w:t>
                  </w:r>
                  <w:r>
                    <w:rPr>
                      <w:rFonts w:ascii="Times New Roman" w:eastAsia="Times New Roman" w:hAnsi="Times New Roman" w:cs="Times New Roman"/>
                      <w:noProof/>
                      <w:color w:val="000000" w:themeColor="text1"/>
                      <w:sz w:val="24"/>
                      <w:szCs w:val="24"/>
                    </w:rPr>
                    <w:t>HEORY : An agentic perspective’,</w:t>
                  </w:r>
                  <w:r w:rsidRPr="00340393">
                    <w:rPr>
                      <w:rFonts w:ascii="Times New Roman" w:eastAsia="Times New Roman" w:hAnsi="Times New Roman" w:cs="Times New Roman"/>
                      <w:i/>
                      <w:iCs/>
                      <w:noProof/>
                      <w:color w:val="000000" w:themeColor="text1"/>
                      <w:sz w:val="24"/>
                      <w:szCs w:val="24"/>
                    </w:rPr>
                    <w:t xml:space="preserve"> Annual Review of Psychology</w:t>
                  </w:r>
                  <w:r w:rsidRPr="00340393">
                    <w:rPr>
                      <w:rFonts w:ascii="Times New Roman" w:eastAsia="Times New Roman" w:hAnsi="Times New Roman" w:cs="Times New Roman"/>
                      <w:noProof/>
                      <w:color w:val="000000" w:themeColor="text1"/>
                      <w:sz w:val="24"/>
                      <w:szCs w:val="24"/>
                    </w:rPr>
                    <w:t xml:space="preserve">, </w:t>
                  </w:r>
                  <w:r w:rsidRPr="008378F8">
                    <w:rPr>
                      <w:rFonts w:ascii="Times New Roman" w:eastAsia="Times New Roman" w:hAnsi="Times New Roman" w:cs="Times New Roman"/>
                      <w:b/>
                      <w:noProof/>
                      <w:color w:val="000000" w:themeColor="text1"/>
                      <w:sz w:val="24"/>
                      <w:szCs w:val="24"/>
                    </w:rPr>
                    <w:t>52</w:t>
                  </w:r>
                  <w:r w:rsidRPr="00340393">
                    <w:rPr>
                      <w:rFonts w:ascii="Times New Roman" w:eastAsia="Times New Roman" w:hAnsi="Times New Roman" w:cs="Times New Roman"/>
                      <w:noProof/>
                      <w:color w:val="000000" w:themeColor="text1"/>
                      <w:sz w:val="24"/>
                      <w:szCs w:val="24"/>
                    </w:rPr>
                    <w:t>, pp. 1–26.</w:t>
                  </w:r>
                </w:p>
                <w:p w:rsidR="004F4F5C" w:rsidRPr="00573AC4" w:rsidRDefault="004F4F5C" w:rsidP="007B15A7">
                  <w:pPr>
                    <w:spacing w:after="0" w:line="360" w:lineRule="auto"/>
                    <w:jc w:val="both"/>
                    <w:rPr>
                      <w:rFonts w:ascii="Times New Roman" w:eastAsia="Times New Roman" w:hAnsi="Times New Roman" w:cs="Times New Roman"/>
                      <w:color w:val="000000" w:themeColor="text1"/>
                      <w:sz w:val="24"/>
                      <w:szCs w:val="24"/>
                    </w:rPr>
                  </w:pPr>
                </w:p>
              </w:tc>
            </w:tr>
            <w:tr w:rsidR="00245ADE" w:rsidTr="00E00CF2">
              <w:trPr>
                <w:trHeight w:val="600"/>
              </w:trPr>
              <w:tc>
                <w:tcPr>
                  <w:tcW w:w="9432" w:type="dxa"/>
                  <w:tcBorders>
                    <w:top w:val="nil"/>
                    <w:left w:val="nil"/>
                    <w:bottom w:val="nil"/>
                    <w:right w:val="nil"/>
                  </w:tcBorders>
                  <w:shd w:val="clear" w:color="auto" w:fill="auto"/>
                  <w:vAlign w:val="center"/>
                  <w:hideMark/>
                </w:tcPr>
                <w:p w:rsidR="004F4F5C" w:rsidRPr="00290DC0" w:rsidRDefault="00FA09A7" w:rsidP="007B15A7">
                  <w:pPr>
                    <w:spacing w:after="0" w:line="360" w:lineRule="auto"/>
                    <w:jc w:val="both"/>
                    <w:rPr>
                      <w:rFonts w:ascii="Times New Roman" w:eastAsia="Times New Roman" w:hAnsi="Times New Roman" w:cs="Times New Roman"/>
                      <w:color w:val="000000" w:themeColor="text1"/>
                      <w:sz w:val="24"/>
                      <w:szCs w:val="24"/>
                      <w:highlight w:val="yellow"/>
                    </w:rPr>
                  </w:pPr>
                  <w:r>
                    <w:rPr>
                      <w:rFonts w:ascii="Times New Roman" w:eastAsia="Times New Roman" w:hAnsi="Times New Roman" w:cs="Times New Roman"/>
                      <w:color w:val="000000" w:themeColor="text1"/>
                      <w:sz w:val="24"/>
                      <w:szCs w:val="24"/>
                    </w:rPr>
                    <w:t>Bandura, Albert (2005)</w:t>
                  </w:r>
                  <w:r w:rsidR="00A2718F">
                    <w:rPr>
                      <w:rFonts w:ascii="Times New Roman" w:eastAsia="Times New Roman" w:hAnsi="Times New Roman" w:cs="Times New Roman"/>
                      <w:color w:val="000000" w:themeColor="text1"/>
                      <w:sz w:val="24"/>
                      <w:szCs w:val="24"/>
                    </w:rPr>
                    <w:t>.</w:t>
                  </w:r>
                  <w:r>
                    <w:rPr>
                      <w:rFonts w:ascii="Times New Roman" w:eastAsia="Times New Roman" w:hAnsi="Times New Roman" w:cs="Times New Roman"/>
                      <w:color w:val="000000" w:themeColor="text1"/>
                      <w:sz w:val="24"/>
                      <w:szCs w:val="24"/>
                    </w:rPr>
                    <w:t xml:space="preserve"> ‘</w:t>
                  </w:r>
                  <w:r w:rsidRPr="00340393">
                    <w:rPr>
                      <w:rFonts w:ascii="Times New Roman" w:eastAsia="Times New Roman" w:hAnsi="Times New Roman" w:cs="Times New Roman"/>
                      <w:color w:val="000000" w:themeColor="text1"/>
                      <w:sz w:val="24"/>
                      <w:szCs w:val="24"/>
                    </w:rPr>
                    <w:t>The evolut</w:t>
                  </w:r>
                  <w:r>
                    <w:rPr>
                      <w:rFonts w:ascii="Times New Roman" w:eastAsia="Times New Roman" w:hAnsi="Times New Roman" w:cs="Times New Roman"/>
                      <w:color w:val="000000" w:themeColor="text1"/>
                      <w:sz w:val="24"/>
                      <w:szCs w:val="24"/>
                    </w:rPr>
                    <w:t>ion of social cognitive theory’,</w:t>
                  </w:r>
                  <w:r w:rsidRPr="00340393">
                    <w:rPr>
                      <w:rFonts w:ascii="Times New Roman" w:eastAsia="Times New Roman" w:hAnsi="Times New Roman" w:cs="Times New Roman"/>
                      <w:color w:val="000000" w:themeColor="text1"/>
                      <w:sz w:val="24"/>
                      <w:szCs w:val="24"/>
                    </w:rPr>
                    <w:t xml:space="preserve"> in </w:t>
                  </w:r>
                  <w:r w:rsidRPr="00340393">
                    <w:rPr>
                      <w:rFonts w:ascii="Times New Roman" w:eastAsia="Times New Roman" w:hAnsi="Times New Roman" w:cs="Times New Roman"/>
                      <w:i/>
                      <w:iCs/>
                      <w:color w:val="000000" w:themeColor="text1"/>
                      <w:sz w:val="24"/>
                      <w:szCs w:val="24"/>
                    </w:rPr>
                    <w:t>Great Minds in Management</w:t>
                  </w:r>
                  <w:r w:rsidRPr="00340393">
                    <w:rPr>
                      <w:rFonts w:ascii="Times New Roman" w:eastAsia="Times New Roman" w:hAnsi="Times New Roman" w:cs="Times New Roman"/>
                      <w:color w:val="000000" w:themeColor="text1"/>
                      <w:sz w:val="24"/>
                      <w:szCs w:val="24"/>
                    </w:rPr>
                    <w:t xml:space="preserve">. Oxford University </w:t>
                  </w:r>
                  <w:proofErr w:type="spellStart"/>
                  <w:r w:rsidRPr="00340393">
                    <w:rPr>
                      <w:rFonts w:ascii="Times New Roman" w:eastAsia="Times New Roman" w:hAnsi="Times New Roman" w:cs="Times New Roman"/>
                      <w:color w:val="000000" w:themeColor="text1"/>
                      <w:sz w:val="24"/>
                      <w:szCs w:val="24"/>
                    </w:rPr>
                    <w:t>PressOxford</w:t>
                  </w:r>
                  <w:proofErr w:type="spellEnd"/>
                  <w:r w:rsidRPr="00340393">
                    <w:rPr>
                      <w:rFonts w:ascii="Times New Roman" w:eastAsia="Times New Roman" w:hAnsi="Times New Roman" w:cs="Times New Roman"/>
                      <w:color w:val="000000" w:themeColor="text1"/>
                      <w:sz w:val="24"/>
                      <w:szCs w:val="24"/>
                    </w:rPr>
                    <w:t>, pp. 9–35.</w:t>
                  </w:r>
                </w:p>
              </w:tc>
            </w:tr>
            <w:tr w:rsidR="00245ADE" w:rsidTr="00E00CF2">
              <w:trPr>
                <w:trHeight w:val="600"/>
              </w:trPr>
              <w:tc>
                <w:tcPr>
                  <w:tcW w:w="9432" w:type="dxa"/>
                  <w:tcBorders>
                    <w:top w:val="nil"/>
                    <w:left w:val="nil"/>
                    <w:bottom w:val="nil"/>
                    <w:right w:val="nil"/>
                  </w:tcBorders>
                  <w:shd w:val="clear" w:color="auto" w:fill="auto"/>
                  <w:vAlign w:val="center"/>
                  <w:hideMark/>
                </w:tcPr>
                <w:p w:rsidR="004F4F5C" w:rsidRPr="00573AC4" w:rsidRDefault="004F4F5C" w:rsidP="007B15A7">
                  <w:pPr>
                    <w:spacing w:after="0" w:line="360" w:lineRule="auto"/>
                    <w:jc w:val="both"/>
                    <w:rPr>
                      <w:rFonts w:ascii="Times New Roman" w:eastAsia="Times New Roman" w:hAnsi="Times New Roman" w:cs="Times New Roman"/>
                      <w:noProof/>
                      <w:color w:val="000000" w:themeColor="text1"/>
                      <w:sz w:val="24"/>
                      <w:szCs w:val="24"/>
                    </w:rPr>
                  </w:pPr>
                </w:p>
                <w:p w:rsidR="004F4F5C" w:rsidRDefault="00FA09A7" w:rsidP="007B15A7">
                  <w:pPr>
                    <w:spacing w:after="0" w:line="360" w:lineRule="auto"/>
                    <w:jc w:val="both"/>
                    <w:rPr>
                      <w:rFonts w:ascii="Times New Roman" w:eastAsia="Times New Roman" w:hAnsi="Times New Roman" w:cs="Times New Roman"/>
                      <w:noProof/>
                      <w:color w:val="000000" w:themeColor="text1"/>
                      <w:sz w:val="24"/>
                      <w:szCs w:val="24"/>
                    </w:rPr>
                  </w:pPr>
                  <w:r w:rsidRPr="00340393">
                    <w:rPr>
                      <w:rFonts w:ascii="Times New Roman" w:eastAsia="Times New Roman" w:hAnsi="Times New Roman" w:cs="Times New Roman"/>
                      <w:noProof/>
                      <w:color w:val="000000" w:themeColor="text1"/>
                      <w:sz w:val="24"/>
                      <w:szCs w:val="24"/>
                    </w:rPr>
                    <w:t>Barlett, C</w:t>
                  </w:r>
                  <w:r>
                    <w:rPr>
                      <w:rFonts w:ascii="Times New Roman" w:eastAsia="Times New Roman" w:hAnsi="Times New Roman" w:cs="Times New Roman"/>
                      <w:noProof/>
                      <w:color w:val="000000" w:themeColor="text1"/>
                      <w:sz w:val="24"/>
                      <w:szCs w:val="24"/>
                    </w:rPr>
                    <w:t>. P. and Barlett, N. D. (2015)</w:t>
                  </w:r>
                  <w:r w:rsidR="00A2718F">
                    <w:rPr>
                      <w:rFonts w:ascii="Times New Roman" w:eastAsia="Times New Roman" w:hAnsi="Times New Roman" w:cs="Times New Roman"/>
                      <w:noProof/>
                      <w:color w:val="000000" w:themeColor="text1"/>
                      <w:sz w:val="24"/>
                      <w:szCs w:val="24"/>
                    </w:rPr>
                    <w:t>.</w:t>
                  </w:r>
                  <w:r>
                    <w:rPr>
                      <w:rFonts w:ascii="Times New Roman" w:eastAsia="Times New Roman" w:hAnsi="Times New Roman" w:cs="Times New Roman"/>
                      <w:noProof/>
                      <w:color w:val="000000" w:themeColor="text1"/>
                      <w:sz w:val="24"/>
                      <w:szCs w:val="24"/>
                    </w:rPr>
                    <w:t xml:space="preserve"> ‘</w:t>
                  </w:r>
                  <w:r w:rsidRPr="00340393">
                    <w:rPr>
                      <w:rFonts w:ascii="Times New Roman" w:eastAsia="Times New Roman" w:hAnsi="Times New Roman" w:cs="Times New Roman"/>
                      <w:noProof/>
                      <w:color w:val="000000" w:themeColor="text1"/>
                      <w:sz w:val="24"/>
                      <w:szCs w:val="24"/>
                    </w:rPr>
                    <w:t>The young and the restless: Examining the relationships between age, emerging adulthood</w:t>
                  </w:r>
                  <w:r>
                    <w:rPr>
                      <w:rFonts w:ascii="Times New Roman" w:eastAsia="Times New Roman" w:hAnsi="Times New Roman" w:cs="Times New Roman"/>
                      <w:noProof/>
                      <w:color w:val="000000" w:themeColor="text1"/>
                      <w:sz w:val="24"/>
                      <w:szCs w:val="24"/>
                    </w:rPr>
                    <w:t xml:space="preserve"> variables, and the Dark Triad’,</w:t>
                  </w:r>
                  <w:r w:rsidRPr="00340393">
                    <w:rPr>
                      <w:rFonts w:ascii="Times New Roman" w:eastAsia="Times New Roman" w:hAnsi="Times New Roman" w:cs="Times New Roman"/>
                      <w:noProof/>
                      <w:color w:val="000000" w:themeColor="text1"/>
                      <w:sz w:val="24"/>
                      <w:szCs w:val="24"/>
                    </w:rPr>
                    <w:t> </w:t>
                  </w:r>
                  <w:r w:rsidRPr="00340393">
                    <w:rPr>
                      <w:rFonts w:ascii="Times New Roman" w:eastAsia="Times New Roman" w:hAnsi="Times New Roman" w:cs="Times New Roman"/>
                      <w:i/>
                      <w:iCs/>
                      <w:noProof/>
                      <w:color w:val="000000" w:themeColor="text1"/>
                      <w:sz w:val="24"/>
                      <w:szCs w:val="24"/>
                    </w:rPr>
                    <w:t>Personality and individual differences</w:t>
                  </w:r>
                  <w:r w:rsidRPr="00340393">
                    <w:rPr>
                      <w:rFonts w:ascii="Times New Roman" w:eastAsia="Times New Roman" w:hAnsi="Times New Roman" w:cs="Times New Roman"/>
                      <w:noProof/>
                      <w:color w:val="000000" w:themeColor="text1"/>
                      <w:sz w:val="24"/>
                      <w:szCs w:val="24"/>
                    </w:rPr>
                    <w:t xml:space="preserve">, </w:t>
                  </w:r>
                  <w:r w:rsidRPr="008378F8">
                    <w:rPr>
                      <w:rFonts w:ascii="Times New Roman" w:eastAsia="Times New Roman" w:hAnsi="Times New Roman" w:cs="Times New Roman"/>
                      <w:b/>
                      <w:noProof/>
                      <w:color w:val="000000" w:themeColor="text1"/>
                      <w:sz w:val="24"/>
                      <w:szCs w:val="24"/>
                    </w:rPr>
                    <w:t>86</w:t>
                  </w:r>
                  <w:r w:rsidRPr="00340393">
                    <w:rPr>
                      <w:rFonts w:ascii="Times New Roman" w:eastAsia="Times New Roman" w:hAnsi="Times New Roman" w:cs="Times New Roman"/>
                      <w:noProof/>
                      <w:color w:val="000000" w:themeColor="text1"/>
                      <w:sz w:val="24"/>
                      <w:szCs w:val="24"/>
                    </w:rPr>
                    <w:t>, pp. 20–24. doi: 10.1016/j.paid.2015.05.024.</w:t>
                  </w:r>
                </w:p>
                <w:p w:rsidR="004F4F5C" w:rsidRPr="00573AC4" w:rsidRDefault="004F4F5C" w:rsidP="007B15A7">
                  <w:pPr>
                    <w:spacing w:after="0" w:line="360" w:lineRule="auto"/>
                    <w:jc w:val="both"/>
                    <w:rPr>
                      <w:rFonts w:ascii="Times New Roman" w:eastAsia="Times New Roman" w:hAnsi="Times New Roman" w:cs="Times New Roman"/>
                      <w:noProof/>
                      <w:color w:val="000000" w:themeColor="text1"/>
                      <w:sz w:val="24"/>
                      <w:szCs w:val="24"/>
                    </w:rPr>
                  </w:pPr>
                </w:p>
                <w:p w:rsidR="004F4F5C" w:rsidRDefault="00FA09A7" w:rsidP="007B15A7">
                  <w:pPr>
                    <w:spacing w:after="0" w:line="360" w:lineRule="auto"/>
                    <w:jc w:val="both"/>
                    <w:rPr>
                      <w:rFonts w:ascii="Times New Roman" w:eastAsia="Times New Roman" w:hAnsi="Times New Roman" w:cs="Times New Roman"/>
                      <w:color w:val="000000" w:themeColor="text1"/>
                      <w:sz w:val="24"/>
                      <w:szCs w:val="24"/>
                    </w:rPr>
                  </w:pPr>
                  <w:r w:rsidRPr="00386B44">
                    <w:rPr>
                      <w:rFonts w:ascii="Times New Roman" w:eastAsia="Times New Roman" w:hAnsi="Times New Roman" w:cs="Times New Roman"/>
                      <w:color w:val="000000" w:themeColor="text1"/>
                      <w:sz w:val="24"/>
                      <w:szCs w:val="24"/>
                    </w:rPr>
                    <w:t>Berg, J. M. </w:t>
                  </w:r>
                  <w:r w:rsidRPr="00386B44">
                    <w:rPr>
                      <w:rFonts w:ascii="Times New Roman" w:eastAsia="Times New Roman" w:hAnsi="Times New Roman" w:cs="Times New Roman"/>
                      <w:i/>
                      <w:iCs/>
                      <w:color w:val="000000" w:themeColor="text1"/>
                      <w:sz w:val="24"/>
                      <w:szCs w:val="24"/>
                    </w:rPr>
                    <w:t>et al.</w:t>
                  </w:r>
                  <w:r>
                    <w:rPr>
                      <w:rFonts w:ascii="Times New Roman" w:eastAsia="Times New Roman" w:hAnsi="Times New Roman" w:cs="Times New Roman"/>
                      <w:color w:val="000000" w:themeColor="text1"/>
                      <w:sz w:val="24"/>
                      <w:szCs w:val="24"/>
                    </w:rPr>
                    <w:t> (2013)</w:t>
                  </w:r>
                  <w:r w:rsidR="00A2718F">
                    <w:rPr>
                      <w:rFonts w:ascii="Times New Roman" w:eastAsia="Times New Roman" w:hAnsi="Times New Roman" w:cs="Times New Roman"/>
                      <w:color w:val="000000" w:themeColor="text1"/>
                      <w:sz w:val="24"/>
                      <w:szCs w:val="24"/>
                    </w:rPr>
                    <w:t>.</w:t>
                  </w:r>
                  <w:r>
                    <w:rPr>
                      <w:rFonts w:ascii="Times New Roman" w:eastAsia="Times New Roman" w:hAnsi="Times New Roman" w:cs="Times New Roman"/>
                      <w:color w:val="000000" w:themeColor="text1"/>
                      <w:sz w:val="24"/>
                      <w:szCs w:val="24"/>
                    </w:rPr>
                    <w:t xml:space="preserve"> ‘</w:t>
                  </w:r>
                  <w:r w:rsidRPr="00386B44">
                    <w:rPr>
                      <w:rFonts w:ascii="Times New Roman" w:eastAsia="Times New Roman" w:hAnsi="Times New Roman" w:cs="Times New Roman"/>
                      <w:color w:val="000000" w:themeColor="text1"/>
                      <w:sz w:val="24"/>
                      <w:szCs w:val="24"/>
                    </w:rPr>
                    <w:t xml:space="preserve">Misconceptions regarding psychopathic personality: implications for </w:t>
                  </w:r>
                  <w:r>
                    <w:rPr>
                      <w:rFonts w:ascii="Times New Roman" w:eastAsia="Times New Roman" w:hAnsi="Times New Roman" w:cs="Times New Roman"/>
                      <w:color w:val="000000" w:themeColor="text1"/>
                      <w:sz w:val="24"/>
                      <w:szCs w:val="24"/>
                    </w:rPr>
                    <w:t>clinical practice and research’,</w:t>
                  </w:r>
                  <w:r w:rsidRPr="00386B44">
                    <w:rPr>
                      <w:rFonts w:ascii="Times New Roman" w:eastAsia="Times New Roman" w:hAnsi="Times New Roman" w:cs="Times New Roman"/>
                      <w:color w:val="000000" w:themeColor="text1"/>
                      <w:sz w:val="24"/>
                      <w:szCs w:val="24"/>
                    </w:rPr>
                    <w:t> </w:t>
                  </w:r>
                  <w:r w:rsidRPr="00386B44">
                    <w:rPr>
                      <w:rFonts w:ascii="Times New Roman" w:eastAsia="Times New Roman" w:hAnsi="Times New Roman" w:cs="Times New Roman"/>
                      <w:i/>
                      <w:iCs/>
                      <w:color w:val="000000" w:themeColor="text1"/>
                      <w:sz w:val="24"/>
                      <w:szCs w:val="24"/>
                    </w:rPr>
                    <w:t>Neuropsychiatry</w:t>
                  </w:r>
                  <w:r w:rsidRPr="00386B44">
                    <w:rPr>
                      <w:rFonts w:ascii="Times New Roman" w:eastAsia="Times New Roman" w:hAnsi="Times New Roman" w:cs="Times New Roman"/>
                      <w:color w:val="000000" w:themeColor="text1"/>
                      <w:sz w:val="24"/>
                      <w:szCs w:val="24"/>
                    </w:rPr>
                    <w:t xml:space="preserve">, </w:t>
                  </w:r>
                  <w:r w:rsidRPr="008378F8">
                    <w:rPr>
                      <w:rFonts w:ascii="Times New Roman" w:eastAsia="Times New Roman" w:hAnsi="Times New Roman" w:cs="Times New Roman"/>
                      <w:b/>
                      <w:color w:val="000000" w:themeColor="text1"/>
                      <w:sz w:val="24"/>
                      <w:szCs w:val="24"/>
                    </w:rPr>
                    <w:t>3</w:t>
                  </w:r>
                  <w:r w:rsidRPr="00386B44">
                    <w:rPr>
                      <w:rFonts w:ascii="Times New Roman" w:eastAsia="Times New Roman" w:hAnsi="Times New Roman" w:cs="Times New Roman"/>
                      <w:color w:val="000000" w:themeColor="text1"/>
                      <w:sz w:val="24"/>
                      <w:szCs w:val="24"/>
                    </w:rPr>
                    <w:t xml:space="preserve">(1), pp. 63–74. </w:t>
                  </w:r>
                  <w:proofErr w:type="spellStart"/>
                  <w:r w:rsidRPr="00386B44">
                    <w:rPr>
                      <w:rFonts w:ascii="Times New Roman" w:eastAsia="Times New Roman" w:hAnsi="Times New Roman" w:cs="Times New Roman"/>
                      <w:color w:val="000000" w:themeColor="text1"/>
                      <w:sz w:val="24"/>
                      <w:szCs w:val="24"/>
                    </w:rPr>
                    <w:t>doi</w:t>
                  </w:r>
                  <w:proofErr w:type="spellEnd"/>
                  <w:r w:rsidRPr="00386B44">
                    <w:rPr>
                      <w:rFonts w:ascii="Times New Roman" w:eastAsia="Times New Roman" w:hAnsi="Times New Roman" w:cs="Times New Roman"/>
                      <w:color w:val="000000" w:themeColor="text1"/>
                      <w:sz w:val="24"/>
                      <w:szCs w:val="24"/>
                    </w:rPr>
                    <w:t>: 10.2217/npy.12.69.</w:t>
                  </w:r>
                </w:p>
                <w:p w:rsidR="004F4F5C" w:rsidRPr="00573AC4" w:rsidRDefault="004F4F5C" w:rsidP="007B15A7">
                  <w:pPr>
                    <w:spacing w:after="0" w:line="360" w:lineRule="auto"/>
                    <w:jc w:val="both"/>
                    <w:rPr>
                      <w:rFonts w:ascii="Times New Roman" w:eastAsia="Times New Roman" w:hAnsi="Times New Roman" w:cs="Times New Roman"/>
                      <w:color w:val="000000" w:themeColor="text1"/>
                      <w:sz w:val="24"/>
                      <w:szCs w:val="24"/>
                    </w:rPr>
                  </w:pPr>
                </w:p>
              </w:tc>
            </w:tr>
            <w:tr w:rsidR="00245ADE" w:rsidTr="00E00CF2">
              <w:trPr>
                <w:trHeight w:val="600"/>
              </w:trPr>
              <w:tc>
                <w:tcPr>
                  <w:tcW w:w="9432" w:type="dxa"/>
                  <w:tcBorders>
                    <w:top w:val="nil"/>
                    <w:left w:val="nil"/>
                    <w:bottom w:val="nil"/>
                    <w:right w:val="nil"/>
                  </w:tcBorders>
                  <w:shd w:val="clear" w:color="auto" w:fill="auto"/>
                  <w:vAlign w:val="center"/>
                  <w:hideMark/>
                </w:tcPr>
                <w:p w:rsidR="00BB3DA1" w:rsidRDefault="00BB3DA1" w:rsidP="007B15A7">
                  <w:pPr>
                    <w:spacing w:after="0" w:line="360" w:lineRule="auto"/>
                    <w:jc w:val="both"/>
                    <w:rPr>
                      <w:rFonts w:ascii="Times New Roman" w:eastAsia="Times New Roman" w:hAnsi="Times New Roman" w:cs="Times New Roman"/>
                      <w:color w:val="000000" w:themeColor="text1"/>
                      <w:sz w:val="24"/>
                      <w:szCs w:val="24"/>
                    </w:rPr>
                  </w:pPr>
                </w:p>
                <w:p w:rsidR="00BB3DA1" w:rsidRPr="00BB3DA1" w:rsidRDefault="00FA09A7" w:rsidP="007B15A7">
                  <w:pPr>
                    <w:spacing w:after="0" w:line="360" w:lineRule="auto"/>
                    <w:jc w:val="both"/>
                    <w:rPr>
                      <w:rFonts w:ascii="Times New Roman" w:eastAsia="Times New Roman" w:hAnsi="Times New Roman" w:cs="Times New Roman"/>
                      <w:color w:val="000000" w:themeColor="text1"/>
                      <w:sz w:val="24"/>
                      <w:szCs w:val="24"/>
                    </w:rPr>
                  </w:pPr>
                  <w:r w:rsidRPr="00BB3DA1">
                    <w:rPr>
                      <w:rFonts w:ascii="Times New Roman" w:eastAsia="Times New Roman" w:hAnsi="Times New Roman" w:cs="Times New Roman"/>
                      <w:color w:val="000000" w:themeColor="text1"/>
                      <w:sz w:val="24"/>
                      <w:szCs w:val="24"/>
                    </w:rPr>
                    <w:t xml:space="preserve">Boswell, W. R., Olson-Buchanan, J. B. and </w:t>
                  </w:r>
                  <w:proofErr w:type="spellStart"/>
                  <w:r w:rsidRPr="00BB3DA1">
                    <w:rPr>
                      <w:rFonts w:ascii="Times New Roman" w:eastAsia="Times New Roman" w:hAnsi="Times New Roman" w:cs="Times New Roman"/>
                      <w:color w:val="000000" w:themeColor="text1"/>
                      <w:sz w:val="24"/>
                      <w:szCs w:val="24"/>
                    </w:rPr>
                    <w:t>LePine</w:t>
                  </w:r>
                  <w:proofErr w:type="spellEnd"/>
                  <w:r w:rsidRPr="00BB3DA1">
                    <w:rPr>
                      <w:rFonts w:ascii="Times New Roman" w:eastAsia="Times New Roman" w:hAnsi="Times New Roman" w:cs="Times New Roman"/>
                      <w:color w:val="000000" w:themeColor="text1"/>
                      <w:sz w:val="24"/>
                      <w:szCs w:val="24"/>
                    </w:rPr>
                    <w:t>, M. A. (2004)</w:t>
                  </w:r>
                  <w:r w:rsidR="00A2718F">
                    <w:rPr>
                      <w:rFonts w:ascii="Times New Roman" w:eastAsia="Times New Roman" w:hAnsi="Times New Roman" w:cs="Times New Roman"/>
                      <w:color w:val="000000" w:themeColor="text1"/>
                      <w:sz w:val="24"/>
                      <w:szCs w:val="24"/>
                    </w:rPr>
                    <w:t>.</w:t>
                  </w:r>
                  <w:r w:rsidRPr="00BB3DA1">
                    <w:rPr>
                      <w:rFonts w:ascii="Times New Roman" w:eastAsia="Times New Roman" w:hAnsi="Times New Roman" w:cs="Times New Roman"/>
                      <w:color w:val="000000" w:themeColor="text1"/>
                      <w:sz w:val="24"/>
                      <w:szCs w:val="24"/>
                    </w:rPr>
                    <w:t xml:space="preserve"> ‘Relations between stress and work outcomes: The role of felt challenge, job control, and psychological strain’, </w:t>
                  </w:r>
                  <w:r w:rsidRPr="00BB3DA1">
                    <w:rPr>
                      <w:rFonts w:ascii="Times New Roman" w:eastAsia="Times New Roman" w:hAnsi="Times New Roman" w:cs="Times New Roman"/>
                      <w:i/>
                      <w:iCs/>
                      <w:color w:val="000000" w:themeColor="text1"/>
                      <w:sz w:val="24"/>
                      <w:szCs w:val="24"/>
                    </w:rPr>
                    <w:t>Journal of vocational behavior</w:t>
                  </w:r>
                  <w:r w:rsidRPr="00BB3DA1">
                    <w:rPr>
                      <w:rFonts w:ascii="Times New Roman" w:eastAsia="Times New Roman" w:hAnsi="Times New Roman" w:cs="Times New Roman"/>
                      <w:color w:val="000000" w:themeColor="text1"/>
                      <w:sz w:val="24"/>
                      <w:szCs w:val="24"/>
                    </w:rPr>
                    <w:t>,</w:t>
                  </w:r>
                  <w:r w:rsidRPr="008378F8">
                    <w:rPr>
                      <w:rFonts w:ascii="Times New Roman" w:eastAsia="Times New Roman" w:hAnsi="Times New Roman" w:cs="Times New Roman"/>
                      <w:b/>
                      <w:color w:val="000000" w:themeColor="text1"/>
                      <w:sz w:val="24"/>
                      <w:szCs w:val="24"/>
                    </w:rPr>
                    <w:t xml:space="preserve"> 64</w:t>
                  </w:r>
                  <w:r w:rsidRPr="00BB3DA1">
                    <w:rPr>
                      <w:rFonts w:ascii="Times New Roman" w:eastAsia="Times New Roman" w:hAnsi="Times New Roman" w:cs="Times New Roman"/>
                      <w:color w:val="000000" w:themeColor="text1"/>
                      <w:sz w:val="24"/>
                      <w:szCs w:val="24"/>
                    </w:rPr>
                    <w:t xml:space="preserve">(1), pp. 165–181. </w:t>
                  </w:r>
                  <w:proofErr w:type="spellStart"/>
                  <w:r w:rsidRPr="00BB3DA1">
                    <w:rPr>
                      <w:rFonts w:ascii="Times New Roman" w:eastAsia="Times New Roman" w:hAnsi="Times New Roman" w:cs="Times New Roman"/>
                      <w:color w:val="000000" w:themeColor="text1"/>
                      <w:sz w:val="24"/>
                      <w:szCs w:val="24"/>
                    </w:rPr>
                    <w:t>doi</w:t>
                  </w:r>
                  <w:proofErr w:type="spellEnd"/>
                  <w:r w:rsidRPr="00BB3DA1">
                    <w:rPr>
                      <w:rFonts w:ascii="Times New Roman" w:eastAsia="Times New Roman" w:hAnsi="Times New Roman" w:cs="Times New Roman"/>
                      <w:color w:val="000000" w:themeColor="text1"/>
                      <w:sz w:val="24"/>
                      <w:szCs w:val="24"/>
                    </w:rPr>
                    <w:t xml:space="preserve">: 10.1016/s0001-8791(03)00049-6. </w:t>
                  </w:r>
                </w:p>
                <w:p w:rsidR="00BB3DA1" w:rsidRPr="00BB3DA1" w:rsidRDefault="00BB3DA1" w:rsidP="007B15A7">
                  <w:pPr>
                    <w:spacing w:after="0" w:line="360" w:lineRule="auto"/>
                    <w:jc w:val="both"/>
                    <w:rPr>
                      <w:rFonts w:ascii="Times New Roman" w:eastAsia="Times New Roman" w:hAnsi="Times New Roman" w:cs="Times New Roman"/>
                      <w:color w:val="000000" w:themeColor="text1"/>
                      <w:sz w:val="24"/>
                      <w:szCs w:val="24"/>
                    </w:rPr>
                  </w:pPr>
                </w:p>
                <w:p w:rsidR="00BB3DA1" w:rsidRPr="00BB3DA1" w:rsidRDefault="00BB3DA1" w:rsidP="007B15A7">
                  <w:pPr>
                    <w:spacing w:after="0" w:line="360" w:lineRule="auto"/>
                    <w:jc w:val="both"/>
                    <w:rPr>
                      <w:rFonts w:ascii="Times New Roman" w:eastAsia="Times New Roman" w:hAnsi="Times New Roman" w:cs="Times New Roman"/>
                      <w:color w:val="000000" w:themeColor="text1"/>
                      <w:sz w:val="24"/>
                      <w:szCs w:val="24"/>
                    </w:rPr>
                  </w:pPr>
                </w:p>
                <w:p w:rsidR="00BB3DA1" w:rsidRDefault="00FA09A7" w:rsidP="007B15A7">
                  <w:pPr>
                    <w:spacing w:after="0" w:line="360" w:lineRule="auto"/>
                    <w:jc w:val="both"/>
                    <w:rPr>
                      <w:rFonts w:ascii="Times New Roman" w:eastAsia="Times New Roman" w:hAnsi="Times New Roman" w:cs="Times New Roman"/>
                      <w:color w:val="000000" w:themeColor="text1"/>
                      <w:sz w:val="24"/>
                      <w:szCs w:val="24"/>
                    </w:rPr>
                  </w:pPr>
                  <w:proofErr w:type="spellStart"/>
                  <w:r w:rsidRPr="00BB3DA1">
                    <w:rPr>
                      <w:rFonts w:ascii="Times New Roman" w:eastAsia="Times New Roman" w:hAnsi="Times New Roman" w:cs="Times New Roman"/>
                      <w:color w:val="000000" w:themeColor="text1"/>
                      <w:sz w:val="24"/>
                      <w:szCs w:val="24"/>
                    </w:rPr>
                    <w:t>Baysinger</w:t>
                  </w:r>
                  <w:proofErr w:type="spellEnd"/>
                  <w:r w:rsidRPr="00BB3DA1">
                    <w:rPr>
                      <w:rFonts w:ascii="Times New Roman" w:eastAsia="Times New Roman" w:hAnsi="Times New Roman" w:cs="Times New Roman"/>
                      <w:color w:val="000000" w:themeColor="text1"/>
                      <w:sz w:val="24"/>
                      <w:szCs w:val="24"/>
                    </w:rPr>
                    <w:t>, M. A., Scherer, K. T. and LeBreton, J. M. (2014)</w:t>
                  </w:r>
                  <w:r w:rsidR="00A2718F">
                    <w:rPr>
                      <w:rFonts w:ascii="Times New Roman" w:eastAsia="Times New Roman" w:hAnsi="Times New Roman" w:cs="Times New Roman"/>
                      <w:color w:val="000000" w:themeColor="text1"/>
                      <w:sz w:val="24"/>
                      <w:szCs w:val="24"/>
                    </w:rPr>
                    <w:t>.</w:t>
                  </w:r>
                  <w:r w:rsidRPr="00BB3DA1">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rPr>
                    <w:t>‘</w:t>
                  </w:r>
                  <w:r w:rsidRPr="00BB3DA1">
                    <w:rPr>
                      <w:rFonts w:ascii="Times New Roman" w:eastAsia="Times New Roman" w:hAnsi="Times New Roman" w:cs="Times New Roman"/>
                      <w:color w:val="000000" w:themeColor="text1"/>
                      <w:sz w:val="24"/>
                      <w:szCs w:val="24"/>
                    </w:rPr>
                    <w:t>Exploring the disruptive effects of psychopathy and aggression on group pro</w:t>
                  </w:r>
                  <w:r>
                    <w:rPr>
                      <w:rFonts w:ascii="Times New Roman" w:eastAsia="Times New Roman" w:hAnsi="Times New Roman" w:cs="Times New Roman"/>
                      <w:color w:val="000000" w:themeColor="text1"/>
                      <w:sz w:val="24"/>
                      <w:szCs w:val="24"/>
                    </w:rPr>
                    <w:t>cesses and group effectiveness’,</w:t>
                  </w:r>
                  <w:r w:rsidRPr="00BB3DA1">
                    <w:rPr>
                      <w:rFonts w:ascii="Times New Roman" w:eastAsia="Times New Roman" w:hAnsi="Times New Roman" w:cs="Times New Roman"/>
                      <w:color w:val="000000" w:themeColor="text1"/>
                      <w:sz w:val="24"/>
                      <w:szCs w:val="24"/>
                    </w:rPr>
                    <w:t> </w:t>
                  </w:r>
                  <w:r w:rsidRPr="00BB3DA1">
                    <w:rPr>
                      <w:rFonts w:ascii="Times New Roman" w:eastAsia="Times New Roman" w:hAnsi="Times New Roman" w:cs="Times New Roman"/>
                      <w:i/>
                      <w:iCs/>
                      <w:color w:val="000000" w:themeColor="text1"/>
                      <w:sz w:val="24"/>
                      <w:szCs w:val="24"/>
                    </w:rPr>
                    <w:t>The Journal of applied psychology</w:t>
                  </w:r>
                  <w:r w:rsidRPr="00BB3DA1">
                    <w:rPr>
                      <w:rFonts w:ascii="Times New Roman" w:eastAsia="Times New Roman" w:hAnsi="Times New Roman" w:cs="Times New Roman"/>
                      <w:color w:val="000000" w:themeColor="text1"/>
                      <w:sz w:val="24"/>
                      <w:szCs w:val="24"/>
                    </w:rPr>
                    <w:t>,</w:t>
                  </w:r>
                  <w:r w:rsidRPr="008378F8">
                    <w:rPr>
                      <w:rFonts w:ascii="Times New Roman" w:eastAsia="Times New Roman" w:hAnsi="Times New Roman" w:cs="Times New Roman"/>
                      <w:b/>
                      <w:color w:val="000000" w:themeColor="text1"/>
                      <w:sz w:val="24"/>
                      <w:szCs w:val="24"/>
                    </w:rPr>
                    <w:t xml:space="preserve"> 99</w:t>
                  </w:r>
                  <w:r w:rsidRPr="00BB3DA1">
                    <w:rPr>
                      <w:rFonts w:ascii="Times New Roman" w:eastAsia="Times New Roman" w:hAnsi="Times New Roman" w:cs="Times New Roman"/>
                      <w:color w:val="000000" w:themeColor="text1"/>
                      <w:sz w:val="24"/>
                      <w:szCs w:val="24"/>
                    </w:rPr>
                    <w:t xml:space="preserve">(1), pp. 48–65. </w:t>
                  </w:r>
                  <w:proofErr w:type="spellStart"/>
                  <w:r w:rsidRPr="00BB3DA1">
                    <w:rPr>
                      <w:rFonts w:ascii="Times New Roman" w:eastAsia="Times New Roman" w:hAnsi="Times New Roman" w:cs="Times New Roman"/>
                      <w:color w:val="000000" w:themeColor="text1"/>
                      <w:sz w:val="24"/>
                      <w:szCs w:val="24"/>
                    </w:rPr>
                    <w:t>doi</w:t>
                  </w:r>
                  <w:proofErr w:type="spellEnd"/>
                  <w:r w:rsidRPr="00BB3DA1">
                    <w:rPr>
                      <w:rFonts w:ascii="Times New Roman" w:eastAsia="Times New Roman" w:hAnsi="Times New Roman" w:cs="Times New Roman"/>
                      <w:color w:val="000000" w:themeColor="text1"/>
                      <w:sz w:val="24"/>
                      <w:szCs w:val="24"/>
                    </w:rPr>
                    <w:t xml:space="preserve">: 10.1037/a0034317. </w:t>
                  </w:r>
                </w:p>
                <w:p w:rsidR="00BB3DA1" w:rsidRDefault="00BB3DA1" w:rsidP="007B15A7">
                  <w:pPr>
                    <w:spacing w:after="0" w:line="360" w:lineRule="auto"/>
                    <w:jc w:val="both"/>
                    <w:rPr>
                      <w:rFonts w:ascii="Times New Roman" w:eastAsia="Times New Roman" w:hAnsi="Times New Roman" w:cs="Times New Roman"/>
                      <w:color w:val="000000" w:themeColor="text1"/>
                      <w:sz w:val="24"/>
                      <w:szCs w:val="24"/>
                    </w:rPr>
                  </w:pPr>
                </w:p>
                <w:p w:rsidR="00BB3DA1" w:rsidRDefault="00BB3DA1" w:rsidP="007B15A7">
                  <w:pPr>
                    <w:spacing w:after="0" w:line="360" w:lineRule="auto"/>
                    <w:jc w:val="both"/>
                    <w:rPr>
                      <w:rFonts w:ascii="Times New Roman" w:eastAsia="Times New Roman" w:hAnsi="Times New Roman" w:cs="Times New Roman"/>
                      <w:color w:val="000000" w:themeColor="text1"/>
                      <w:sz w:val="24"/>
                      <w:szCs w:val="24"/>
                    </w:rPr>
                  </w:pPr>
                </w:p>
                <w:p w:rsidR="00BB3DA1" w:rsidRDefault="00FA09A7" w:rsidP="007B15A7">
                  <w:pPr>
                    <w:spacing w:after="0" w:line="360" w:lineRule="auto"/>
                    <w:jc w:val="both"/>
                    <w:rPr>
                      <w:rFonts w:ascii="Times New Roman" w:eastAsia="Times New Roman" w:hAnsi="Times New Roman" w:cs="Times New Roman"/>
                      <w:color w:val="000000" w:themeColor="text1"/>
                      <w:sz w:val="24"/>
                      <w:szCs w:val="24"/>
                    </w:rPr>
                  </w:pPr>
                  <w:proofErr w:type="spellStart"/>
                  <w:r w:rsidRPr="00BB3DA1">
                    <w:rPr>
                      <w:rFonts w:ascii="Times New Roman" w:eastAsia="Times New Roman" w:hAnsi="Times New Roman" w:cs="Times New Roman"/>
                      <w:color w:val="000000" w:themeColor="text1"/>
                      <w:sz w:val="24"/>
                      <w:szCs w:val="24"/>
                    </w:rPr>
                    <w:t>Bronchain</w:t>
                  </w:r>
                  <w:proofErr w:type="spellEnd"/>
                  <w:r w:rsidRPr="00BB3DA1">
                    <w:rPr>
                      <w:rFonts w:ascii="Times New Roman" w:eastAsia="Times New Roman" w:hAnsi="Times New Roman" w:cs="Times New Roman"/>
                      <w:color w:val="000000" w:themeColor="text1"/>
                      <w:sz w:val="24"/>
                      <w:szCs w:val="24"/>
                    </w:rPr>
                    <w:t xml:space="preserve">, J., </w:t>
                  </w:r>
                  <w:proofErr w:type="spellStart"/>
                  <w:r w:rsidRPr="00BB3DA1">
                    <w:rPr>
                      <w:rFonts w:ascii="Times New Roman" w:eastAsia="Times New Roman" w:hAnsi="Times New Roman" w:cs="Times New Roman"/>
                      <w:color w:val="000000" w:themeColor="text1"/>
                      <w:sz w:val="24"/>
                      <w:szCs w:val="24"/>
                    </w:rPr>
                    <w:t>Chabrol</w:t>
                  </w:r>
                  <w:proofErr w:type="spellEnd"/>
                  <w:r w:rsidRPr="00BB3DA1">
                    <w:rPr>
                      <w:rFonts w:ascii="Times New Roman" w:eastAsia="Times New Roman" w:hAnsi="Times New Roman" w:cs="Times New Roman"/>
                      <w:color w:val="000000" w:themeColor="text1"/>
                      <w:sz w:val="24"/>
                      <w:szCs w:val="24"/>
                    </w:rPr>
                    <w:t xml:space="preserve">, H. and </w:t>
                  </w:r>
                  <w:proofErr w:type="spellStart"/>
                  <w:r w:rsidRPr="00BB3DA1">
                    <w:rPr>
                      <w:rFonts w:ascii="Times New Roman" w:eastAsia="Times New Roman" w:hAnsi="Times New Roman" w:cs="Times New Roman"/>
                      <w:color w:val="000000" w:themeColor="text1"/>
                      <w:sz w:val="24"/>
                      <w:szCs w:val="24"/>
                    </w:rPr>
                    <w:t>Raynal</w:t>
                  </w:r>
                  <w:proofErr w:type="spellEnd"/>
                  <w:r w:rsidRPr="00BB3DA1">
                    <w:rPr>
                      <w:rFonts w:ascii="Times New Roman" w:eastAsia="Times New Roman" w:hAnsi="Times New Roman" w:cs="Times New Roman"/>
                      <w:color w:val="000000" w:themeColor="text1"/>
                      <w:sz w:val="24"/>
                      <w:szCs w:val="24"/>
                    </w:rPr>
                    <w:t>, P. (</w:t>
                  </w:r>
                  <w:r w:rsidR="00321392">
                    <w:rPr>
                      <w:rFonts w:ascii="Times New Roman" w:eastAsia="Times New Roman" w:hAnsi="Times New Roman" w:cs="Times New Roman"/>
                      <w:color w:val="000000" w:themeColor="text1"/>
                      <w:sz w:val="24"/>
                      <w:szCs w:val="24"/>
                    </w:rPr>
                    <w:t>2021)</w:t>
                  </w:r>
                  <w:r w:rsidR="00A2718F">
                    <w:rPr>
                      <w:rFonts w:ascii="Times New Roman" w:eastAsia="Times New Roman" w:hAnsi="Times New Roman" w:cs="Times New Roman"/>
                      <w:color w:val="000000" w:themeColor="text1"/>
                      <w:sz w:val="24"/>
                      <w:szCs w:val="24"/>
                    </w:rPr>
                    <w:t>.</w:t>
                  </w:r>
                  <w:r w:rsidR="00321392">
                    <w:rPr>
                      <w:rFonts w:ascii="Times New Roman" w:eastAsia="Times New Roman" w:hAnsi="Times New Roman" w:cs="Times New Roman"/>
                      <w:color w:val="000000" w:themeColor="text1"/>
                      <w:sz w:val="24"/>
                      <w:szCs w:val="24"/>
                    </w:rPr>
                    <w:t xml:space="preserve"> ‘</w:t>
                  </w:r>
                  <w:r w:rsidRPr="00BB3DA1">
                    <w:rPr>
                      <w:rFonts w:ascii="Times New Roman" w:eastAsia="Times New Roman" w:hAnsi="Times New Roman" w:cs="Times New Roman"/>
                      <w:color w:val="000000" w:themeColor="text1"/>
                      <w:sz w:val="24"/>
                      <w:szCs w:val="24"/>
                    </w:rPr>
                    <w:t>Adaptive psychopathic traits: Positive outcom</w:t>
                  </w:r>
                  <w:r w:rsidR="00321392">
                    <w:rPr>
                      <w:rFonts w:ascii="Times New Roman" w:eastAsia="Times New Roman" w:hAnsi="Times New Roman" w:cs="Times New Roman"/>
                      <w:color w:val="000000" w:themeColor="text1"/>
                      <w:sz w:val="24"/>
                      <w:szCs w:val="24"/>
                    </w:rPr>
                    <w:t>es in a college student sample’,</w:t>
                  </w:r>
                  <w:r w:rsidRPr="00BB3DA1">
                    <w:rPr>
                      <w:rFonts w:ascii="Times New Roman" w:eastAsia="Times New Roman" w:hAnsi="Times New Roman" w:cs="Times New Roman"/>
                      <w:color w:val="000000" w:themeColor="text1"/>
                      <w:sz w:val="24"/>
                      <w:szCs w:val="24"/>
                    </w:rPr>
                    <w:t> </w:t>
                  </w:r>
                  <w:r w:rsidRPr="00BB3DA1">
                    <w:rPr>
                      <w:rFonts w:ascii="Times New Roman" w:eastAsia="Times New Roman" w:hAnsi="Times New Roman" w:cs="Times New Roman"/>
                      <w:i/>
                      <w:iCs/>
                      <w:color w:val="000000" w:themeColor="text1"/>
                      <w:sz w:val="24"/>
                      <w:szCs w:val="24"/>
                    </w:rPr>
                    <w:t>Current psychology (New Brunswick, N.J.)</w:t>
                  </w:r>
                  <w:r w:rsidRPr="00BB3DA1">
                    <w:rPr>
                      <w:rFonts w:ascii="Times New Roman" w:eastAsia="Times New Roman" w:hAnsi="Times New Roman" w:cs="Times New Roman"/>
                      <w:color w:val="000000" w:themeColor="text1"/>
                      <w:sz w:val="24"/>
                      <w:szCs w:val="24"/>
                    </w:rPr>
                    <w:t xml:space="preserve">, </w:t>
                  </w:r>
                  <w:r w:rsidRPr="008378F8">
                    <w:rPr>
                      <w:rFonts w:ascii="Times New Roman" w:eastAsia="Times New Roman" w:hAnsi="Times New Roman" w:cs="Times New Roman"/>
                      <w:b/>
                      <w:color w:val="000000" w:themeColor="text1"/>
                      <w:sz w:val="24"/>
                      <w:szCs w:val="24"/>
                    </w:rPr>
                    <w:t>40</w:t>
                  </w:r>
                  <w:r w:rsidRPr="00BB3DA1">
                    <w:rPr>
                      <w:rFonts w:ascii="Times New Roman" w:eastAsia="Times New Roman" w:hAnsi="Times New Roman" w:cs="Times New Roman"/>
                      <w:color w:val="000000" w:themeColor="text1"/>
                      <w:sz w:val="24"/>
                      <w:szCs w:val="24"/>
                    </w:rPr>
                    <w:t xml:space="preserve">(10), pp. 4997–5004. </w:t>
                  </w:r>
                  <w:proofErr w:type="spellStart"/>
                  <w:r w:rsidRPr="00BB3DA1">
                    <w:rPr>
                      <w:rFonts w:ascii="Times New Roman" w:eastAsia="Times New Roman" w:hAnsi="Times New Roman" w:cs="Times New Roman"/>
                      <w:color w:val="000000" w:themeColor="text1"/>
                      <w:sz w:val="24"/>
                      <w:szCs w:val="24"/>
                    </w:rPr>
                    <w:t>doi</w:t>
                  </w:r>
                  <w:proofErr w:type="spellEnd"/>
                  <w:r w:rsidRPr="00BB3DA1">
                    <w:rPr>
                      <w:rFonts w:ascii="Times New Roman" w:eastAsia="Times New Roman" w:hAnsi="Times New Roman" w:cs="Times New Roman"/>
                      <w:color w:val="000000" w:themeColor="text1"/>
                      <w:sz w:val="24"/>
                      <w:szCs w:val="24"/>
                    </w:rPr>
                    <w:t>: 10.1007/s12144-019-00434-3.</w:t>
                  </w:r>
                </w:p>
                <w:p w:rsidR="00BB3DA1" w:rsidRPr="00BB3DA1" w:rsidRDefault="00BB3DA1" w:rsidP="007B15A7">
                  <w:pPr>
                    <w:spacing w:after="0" w:line="360" w:lineRule="auto"/>
                    <w:jc w:val="both"/>
                    <w:rPr>
                      <w:rFonts w:ascii="Times New Roman" w:eastAsia="Times New Roman" w:hAnsi="Times New Roman" w:cs="Times New Roman"/>
                      <w:color w:val="000000" w:themeColor="text1"/>
                      <w:sz w:val="24"/>
                      <w:szCs w:val="24"/>
                    </w:rPr>
                  </w:pPr>
                </w:p>
                <w:p w:rsidR="00BB3DA1" w:rsidRDefault="00FA09A7" w:rsidP="007B15A7">
                  <w:pPr>
                    <w:spacing w:after="0" w:line="360" w:lineRule="auto"/>
                    <w:jc w:val="both"/>
                    <w:rPr>
                      <w:rFonts w:ascii="Times New Roman" w:eastAsia="Times New Roman" w:hAnsi="Times New Roman" w:cs="Times New Roman"/>
                      <w:color w:val="000000" w:themeColor="text1"/>
                      <w:sz w:val="24"/>
                      <w:szCs w:val="24"/>
                    </w:rPr>
                  </w:pPr>
                  <w:r w:rsidRPr="00BB3DA1">
                    <w:rPr>
                      <w:rFonts w:ascii="Times New Roman" w:eastAsia="Times New Roman" w:hAnsi="Times New Roman" w:cs="Times New Roman"/>
                      <w:color w:val="000000" w:themeColor="text1"/>
                      <w:sz w:val="24"/>
                      <w:szCs w:val="24"/>
                    </w:rPr>
                    <w:t>Camp, J. P. </w:t>
                  </w:r>
                  <w:r w:rsidRPr="00BB3DA1">
                    <w:rPr>
                      <w:rFonts w:ascii="Times New Roman" w:eastAsia="Times New Roman" w:hAnsi="Times New Roman" w:cs="Times New Roman"/>
                      <w:i/>
                      <w:iCs/>
                      <w:color w:val="000000" w:themeColor="text1"/>
                      <w:sz w:val="24"/>
                      <w:szCs w:val="24"/>
                    </w:rPr>
                    <w:t>et al.</w:t>
                  </w:r>
                  <w:r w:rsidR="00321392">
                    <w:rPr>
                      <w:rFonts w:ascii="Times New Roman" w:eastAsia="Times New Roman" w:hAnsi="Times New Roman" w:cs="Times New Roman"/>
                      <w:color w:val="000000" w:themeColor="text1"/>
                      <w:sz w:val="24"/>
                      <w:szCs w:val="24"/>
                    </w:rPr>
                    <w:t> (2013)</w:t>
                  </w:r>
                  <w:r w:rsidR="00A2718F">
                    <w:rPr>
                      <w:rFonts w:ascii="Times New Roman" w:eastAsia="Times New Roman" w:hAnsi="Times New Roman" w:cs="Times New Roman"/>
                      <w:color w:val="000000" w:themeColor="text1"/>
                      <w:sz w:val="24"/>
                      <w:szCs w:val="24"/>
                    </w:rPr>
                    <w:t>.</w:t>
                  </w:r>
                  <w:r w:rsidR="00321392">
                    <w:rPr>
                      <w:rFonts w:ascii="Times New Roman" w:eastAsia="Times New Roman" w:hAnsi="Times New Roman" w:cs="Times New Roman"/>
                      <w:color w:val="000000" w:themeColor="text1"/>
                      <w:sz w:val="24"/>
                      <w:szCs w:val="24"/>
                    </w:rPr>
                    <w:t xml:space="preserve"> ‘</w:t>
                  </w:r>
                  <w:r w:rsidRPr="00BB3DA1">
                    <w:rPr>
                      <w:rFonts w:ascii="Times New Roman" w:eastAsia="Times New Roman" w:hAnsi="Times New Roman" w:cs="Times New Roman"/>
                      <w:color w:val="000000" w:themeColor="text1"/>
                      <w:sz w:val="24"/>
                      <w:szCs w:val="24"/>
                    </w:rPr>
                    <w:t>Psychopathic predators? Getting specific about the relation be</w:t>
                  </w:r>
                  <w:r w:rsidR="00321392">
                    <w:rPr>
                      <w:rFonts w:ascii="Times New Roman" w:eastAsia="Times New Roman" w:hAnsi="Times New Roman" w:cs="Times New Roman"/>
                      <w:color w:val="000000" w:themeColor="text1"/>
                      <w:sz w:val="24"/>
                      <w:szCs w:val="24"/>
                    </w:rPr>
                    <w:t xml:space="preserve">tween </w:t>
                  </w:r>
                  <w:r w:rsidR="00321392">
                    <w:rPr>
                      <w:rFonts w:ascii="Times New Roman" w:eastAsia="Times New Roman" w:hAnsi="Times New Roman" w:cs="Times New Roman"/>
                      <w:color w:val="000000" w:themeColor="text1"/>
                      <w:sz w:val="24"/>
                      <w:szCs w:val="24"/>
                    </w:rPr>
                    <w:lastRenderedPageBreak/>
                    <w:t>psychopathy and violence,</w:t>
                  </w:r>
                  <w:r w:rsidRPr="00BB3DA1">
                    <w:rPr>
                      <w:rFonts w:ascii="Times New Roman" w:eastAsia="Times New Roman" w:hAnsi="Times New Roman" w:cs="Times New Roman"/>
                      <w:color w:val="000000" w:themeColor="text1"/>
                      <w:sz w:val="24"/>
                      <w:szCs w:val="24"/>
                    </w:rPr>
                    <w:t> </w:t>
                  </w:r>
                  <w:r w:rsidRPr="00BB3DA1">
                    <w:rPr>
                      <w:rFonts w:ascii="Times New Roman" w:eastAsia="Times New Roman" w:hAnsi="Times New Roman" w:cs="Times New Roman"/>
                      <w:i/>
                      <w:iCs/>
                      <w:color w:val="000000" w:themeColor="text1"/>
                      <w:sz w:val="24"/>
                      <w:szCs w:val="24"/>
                    </w:rPr>
                    <w:t>Journal of consulting and clinical psychology</w:t>
                  </w:r>
                  <w:r w:rsidRPr="00BB3DA1">
                    <w:rPr>
                      <w:rFonts w:ascii="Times New Roman" w:eastAsia="Times New Roman" w:hAnsi="Times New Roman" w:cs="Times New Roman"/>
                      <w:color w:val="000000" w:themeColor="text1"/>
                      <w:sz w:val="24"/>
                      <w:szCs w:val="24"/>
                    </w:rPr>
                    <w:t xml:space="preserve">, </w:t>
                  </w:r>
                  <w:r w:rsidRPr="008378F8">
                    <w:rPr>
                      <w:rFonts w:ascii="Times New Roman" w:eastAsia="Times New Roman" w:hAnsi="Times New Roman" w:cs="Times New Roman"/>
                      <w:b/>
                      <w:color w:val="000000" w:themeColor="text1"/>
                      <w:sz w:val="24"/>
                      <w:szCs w:val="24"/>
                    </w:rPr>
                    <w:t>81</w:t>
                  </w:r>
                  <w:r w:rsidRPr="00BB3DA1">
                    <w:rPr>
                      <w:rFonts w:ascii="Times New Roman" w:eastAsia="Times New Roman" w:hAnsi="Times New Roman" w:cs="Times New Roman"/>
                      <w:color w:val="000000" w:themeColor="text1"/>
                      <w:sz w:val="24"/>
                      <w:szCs w:val="24"/>
                    </w:rPr>
                    <w:t xml:space="preserve">(3), pp. 467–480. </w:t>
                  </w:r>
                  <w:proofErr w:type="spellStart"/>
                  <w:r w:rsidRPr="00BB3DA1">
                    <w:rPr>
                      <w:rFonts w:ascii="Times New Roman" w:eastAsia="Times New Roman" w:hAnsi="Times New Roman" w:cs="Times New Roman"/>
                      <w:color w:val="000000" w:themeColor="text1"/>
                      <w:sz w:val="24"/>
                      <w:szCs w:val="24"/>
                    </w:rPr>
                    <w:t>doi</w:t>
                  </w:r>
                  <w:proofErr w:type="spellEnd"/>
                  <w:r w:rsidRPr="00BB3DA1">
                    <w:rPr>
                      <w:rFonts w:ascii="Times New Roman" w:eastAsia="Times New Roman" w:hAnsi="Times New Roman" w:cs="Times New Roman"/>
                      <w:color w:val="000000" w:themeColor="text1"/>
                      <w:sz w:val="24"/>
                      <w:szCs w:val="24"/>
                    </w:rPr>
                    <w:t>: 10.1037/a0031349.</w:t>
                  </w:r>
                </w:p>
                <w:p w:rsidR="00BB3DA1" w:rsidRPr="00BB3DA1" w:rsidRDefault="00BB3DA1" w:rsidP="007B15A7">
                  <w:pPr>
                    <w:spacing w:after="0" w:line="360" w:lineRule="auto"/>
                    <w:jc w:val="both"/>
                    <w:rPr>
                      <w:rFonts w:ascii="Times New Roman" w:eastAsia="Times New Roman" w:hAnsi="Times New Roman" w:cs="Times New Roman"/>
                      <w:color w:val="000000" w:themeColor="text1"/>
                      <w:sz w:val="24"/>
                      <w:szCs w:val="24"/>
                    </w:rPr>
                  </w:pPr>
                </w:p>
                <w:p w:rsidR="00BB3DA1" w:rsidRDefault="00FA09A7" w:rsidP="007B15A7">
                  <w:pPr>
                    <w:spacing w:after="0" w:line="36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Chin, W. W. (2010)</w:t>
                  </w:r>
                  <w:r w:rsidR="00A2718F">
                    <w:rPr>
                      <w:rFonts w:ascii="Times New Roman" w:eastAsia="Times New Roman" w:hAnsi="Times New Roman" w:cs="Times New Roman"/>
                      <w:color w:val="000000" w:themeColor="text1"/>
                      <w:sz w:val="24"/>
                      <w:szCs w:val="24"/>
                    </w:rPr>
                    <w:t>.</w:t>
                  </w:r>
                  <w:r>
                    <w:rPr>
                      <w:rFonts w:ascii="Times New Roman" w:eastAsia="Times New Roman" w:hAnsi="Times New Roman" w:cs="Times New Roman"/>
                      <w:color w:val="000000" w:themeColor="text1"/>
                      <w:sz w:val="24"/>
                      <w:szCs w:val="24"/>
                    </w:rPr>
                    <w:t xml:space="preserve"> ‘</w:t>
                  </w:r>
                  <w:r w:rsidRPr="00BB3DA1">
                    <w:rPr>
                      <w:rFonts w:ascii="Times New Roman" w:eastAsia="Times New Roman" w:hAnsi="Times New Roman" w:cs="Times New Roman"/>
                      <w:color w:val="000000" w:themeColor="text1"/>
                      <w:sz w:val="24"/>
                      <w:szCs w:val="24"/>
                    </w:rPr>
                    <w:t>How to wr</w:t>
                  </w:r>
                  <w:r>
                    <w:rPr>
                      <w:rFonts w:ascii="Times New Roman" w:eastAsia="Times New Roman" w:hAnsi="Times New Roman" w:cs="Times New Roman"/>
                      <w:color w:val="000000" w:themeColor="text1"/>
                      <w:sz w:val="24"/>
                      <w:szCs w:val="24"/>
                    </w:rPr>
                    <w:t>ite up and report PLS analyses’,</w:t>
                  </w:r>
                  <w:r w:rsidRPr="00BB3DA1">
                    <w:rPr>
                      <w:rFonts w:ascii="Times New Roman" w:eastAsia="Times New Roman" w:hAnsi="Times New Roman" w:cs="Times New Roman"/>
                      <w:color w:val="000000" w:themeColor="text1"/>
                      <w:sz w:val="24"/>
                      <w:szCs w:val="24"/>
                    </w:rPr>
                    <w:t xml:space="preserve"> in </w:t>
                  </w:r>
                  <w:r w:rsidRPr="00BB3DA1">
                    <w:rPr>
                      <w:rFonts w:ascii="Times New Roman" w:eastAsia="Times New Roman" w:hAnsi="Times New Roman" w:cs="Times New Roman"/>
                      <w:i/>
                      <w:iCs/>
                      <w:color w:val="000000" w:themeColor="text1"/>
                      <w:sz w:val="24"/>
                      <w:szCs w:val="24"/>
                    </w:rPr>
                    <w:t>Handbook of Partial Least Squares</w:t>
                  </w:r>
                  <w:r w:rsidRPr="00BB3DA1">
                    <w:rPr>
                      <w:rFonts w:ascii="Times New Roman" w:eastAsia="Times New Roman" w:hAnsi="Times New Roman" w:cs="Times New Roman"/>
                      <w:color w:val="000000" w:themeColor="text1"/>
                      <w:sz w:val="24"/>
                      <w:szCs w:val="24"/>
                    </w:rPr>
                    <w:t>. Berlin, Heidelberg: Springer Berlin Heidelberg, pp. 655–690.</w:t>
                  </w:r>
                </w:p>
                <w:p w:rsidR="00BB3DA1" w:rsidRPr="00BB3DA1" w:rsidRDefault="00BB3DA1" w:rsidP="007B15A7">
                  <w:pPr>
                    <w:spacing w:after="0" w:line="360" w:lineRule="auto"/>
                    <w:jc w:val="both"/>
                    <w:rPr>
                      <w:rFonts w:ascii="Times New Roman" w:eastAsia="Times New Roman" w:hAnsi="Times New Roman" w:cs="Times New Roman"/>
                      <w:color w:val="000000" w:themeColor="text1"/>
                      <w:sz w:val="24"/>
                      <w:szCs w:val="24"/>
                    </w:rPr>
                  </w:pPr>
                </w:p>
                <w:p w:rsidR="00BB3DA1" w:rsidRDefault="00FA09A7" w:rsidP="007B15A7">
                  <w:pPr>
                    <w:spacing w:after="0" w:line="360" w:lineRule="auto"/>
                    <w:jc w:val="both"/>
                    <w:rPr>
                      <w:rFonts w:ascii="Times New Roman" w:eastAsia="Times New Roman" w:hAnsi="Times New Roman" w:cs="Times New Roman"/>
                      <w:color w:val="000000" w:themeColor="text1"/>
                      <w:sz w:val="24"/>
                      <w:szCs w:val="24"/>
                    </w:rPr>
                  </w:pPr>
                  <w:r w:rsidRPr="00BB3DA1">
                    <w:rPr>
                      <w:rFonts w:ascii="Times New Roman" w:eastAsia="Times New Roman" w:hAnsi="Times New Roman" w:cs="Times New Roman"/>
                      <w:color w:val="000000" w:themeColor="text1"/>
                      <w:sz w:val="24"/>
                      <w:szCs w:val="24"/>
                    </w:rPr>
                    <w:t xml:space="preserve">Cullen, K. L., Gentry, W. </w:t>
                  </w:r>
                  <w:r w:rsidR="00321392">
                    <w:rPr>
                      <w:rFonts w:ascii="Times New Roman" w:eastAsia="Times New Roman" w:hAnsi="Times New Roman" w:cs="Times New Roman"/>
                      <w:color w:val="000000" w:themeColor="text1"/>
                      <w:sz w:val="24"/>
                      <w:szCs w:val="24"/>
                    </w:rPr>
                    <w:t xml:space="preserve">A. and </w:t>
                  </w:r>
                  <w:proofErr w:type="spellStart"/>
                  <w:r w:rsidR="00321392">
                    <w:rPr>
                      <w:rFonts w:ascii="Times New Roman" w:eastAsia="Times New Roman" w:hAnsi="Times New Roman" w:cs="Times New Roman"/>
                      <w:color w:val="000000" w:themeColor="text1"/>
                      <w:sz w:val="24"/>
                      <w:szCs w:val="24"/>
                    </w:rPr>
                    <w:t>Yammarino</w:t>
                  </w:r>
                  <w:proofErr w:type="spellEnd"/>
                  <w:r w:rsidR="00321392">
                    <w:rPr>
                      <w:rFonts w:ascii="Times New Roman" w:eastAsia="Times New Roman" w:hAnsi="Times New Roman" w:cs="Times New Roman"/>
                      <w:color w:val="000000" w:themeColor="text1"/>
                      <w:sz w:val="24"/>
                      <w:szCs w:val="24"/>
                    </w:rPr>
                    <w:t>, F. J. (2015)</w:t>
                  </w:r>
                  <w:r w:rsidR="00A2718F">
                    <w:rPr>
                      <w:rFonts w:ascii="Times New Roman" w:eastAsia="Times New Roman" w:hAnsi="Times New Roman" w:cs="Times New Roman"/>
                      <w:color w:val="000000" w:themeColor="text1"/>
                      <w:sz w:val="24"/>
                      <w:szCs w:val="24"/>
                    </w:rPr>
                    <w:t>.</w:t>
                  </w:r>
                  <w:r w:rsidR="00321392">
                    <w:rPr>
                      <w:rFonts w:ascii="Times New Roman" w:eastAsia="Times New Roman" w:hAnsi="Times New Roman" w:cs="Times New Roman"/>
                      <w:color w:val="000000" w:themeColor="text1"/>
                      <w:sz w:val="24"/>
                      <w:szCs w:val="24"/>
                    </w:rPr>
                    <w:t xml:space="preserve"> ‘</w:t>
                  </w:r>
                  <w:r w:rsidRPr="00BB3DA1">
                    <w:rPr>
                      <w:rFonts w:ascii="Times New Roman" w:eastAsia="Times New Roman" w:hAnsi="Times New Roman" w:cs="Times New Roman"/>
                      <w:color w:val="000000" w:themeColor="text1"/>
                      <w:sz w:val="24"/>
                      <w:szCs w:val="24"/>
                    </w:rPr>
                    <w:t>Biased self‐perception tendencies: Self‐enhancement/self‐diminishment and leader derailment in individualist</w:t>
                  </w:r>
                  <w:r w:rsidR="00321392">
                    <w:rPr>
                      <w:rFonts w:ascii="Times New Roman" w:eastAsia="Times New Roman" w:hAnsi="Times New Roman" w:cs="Times New Roman"/>
                      <w:color w:val="000000" w:themeColor="text1"/>
                      <w:sz w:val="24"/>
                      <w:szCs w:val="24"/>
                    </w:rPr>
                    <w:t>ic and collectivistic cultures’,</w:t>
                  </w:r>
                  <w:r w:rsidRPr="00BB3DA1">
                    <w:rPr>
                      <w:rFonts w:ascii="Times New Roman" w:eastAsia="Times New Roman" w:hAnsi="Times New Roman" w:cs="Times New Roman"/>
                      <w:color w:val="000000" w:themeColor="text1"/>
                      <w:sz w:val="24"/>
                      <w:szCs w:val="24"/>
                    </w:rPr>
                    <w:t> </w:t>
                  </w:r>
                  <w:proofErr w:type="spellStart"/>
                  <w:r w:rsidRPr="00BB3DA1">
                    <w:rPr>
                      <w:rFonts w:ascii="Times New Roman" w:eastAsia="Times New Roman" w:hAnsi="Times New Roman" w:cs="Times New Roman"/>
                      <w:i/>
                      <w:iCs/>
                      <w:color w:val="000000" w:themeColor="text1"/>
                      <w:sz w:val="24"/>
                      <w:szCs w:val="24"/>
                    </w:rPr>
                    <w:t>Psychologie</w:t>
                  </w:r>
                  <w:proofErr w:type="spellEnd"/>
                  <w:r w:rsidRPr="00BB3DA1">
                    <w:rPr>
                      <w:rFonts w:ascii="Times New Roman" w:eastAsia="Times New Roman" w:hAnsi="Times New Roman" w:cs="Times New Roman"/>
                      <w:i/>
                      <w:iCs/>
                      <w:color w:val="000000" w:themeColor="text1"/>
                      <w:sz w:val="24"/>
                      <w:szCs w:val="24"/>
                    </w:rPr>
                    <w:t xml:space="preserve"> </w:t>
                  </w:r>
                  <w:proofErr w:type="spellStart"/>
                  <w:r w:rsidRPr="00BB3DA1">
                    <w:rPr>
                      <w:rFonts w:ascii="Times New Roman" w:eastAsia="Times New Roman" w:hAnsi="Times New Roman" w:cs="Times New Roman"/>
                      <w:i/>
                      <w:iCs/>
                      <w:color w:val="000000" w:themeColor="text1"/>
                      <w:sz w:val="24"/>
                      <w:szCs w:val="24"/>
                    </w:rPr>
                    <w:t>appliquee</w:t>
                  </w:r>
                  <w:proofErr w:type="spellEnd"/>
                  <w:r w:rsidRPr="00BB3DA1">
                    <w:rPr>
                      <w:rFonts w:ascii="Times New Roman" w:eastAsia="Times New Roman" w:hAnsi="Times New Roman" w:cs="Times New Roman"/>
                      <w:i/>
                      <w:iCs/>
                      <w:color w:val="000000" w:themeColor="text1"/>
                      <w:sz w:val="24"/>
                      <w:szCs w:val="24"/>
                    </w:rPr>
                    <w:t xml:space="preserve"> [Applied psychology]</w:t>
                  </w:r>
                  <w:r w:rsidRPr="00BB3DA1">
                    <w:rPr>
                      <w:rFonts w:ascii="Times New Roman" w:eastAsia="Times New Roman" w:hAnsi="Times New Roman" w:cs="Times New Roman"/>
                      <w:color w:val="000000" w:themeColor="text1"/>
                      <w:sz w:val="24"/>
                      <w:szCs w:val="24"/>
                    </w:rPr>
                    <w:t xml:space="preserve">, </w:t>
                  </w:r>
                  <w:r w:rsidRPr="00A2718F">
                    <w:rPr>
                      <w:rFonts w:ascii="Times New Roman" w:eastAsia="Times New Roman" w:hAnsi="Times New Roman" w:cs="Times New Roman"/>
                      <w:b/>
                      <w:color w:val="000000" w:themeColor="text1"/>
                      <w:sz w:val="24"/>
                      <w:szCs w:val="24"/>
                    </w:rPr>
                    <w:t>64</w:t>
                  </w:r>
                  <w:r w:rsidRPr="00BB3DA1">
                    <w:rPr>
                      <w:rFonts w:ascii="Times New Roman" w:eastAsia="Times New Roman" w:hAnsi="Times New Roman" w:cs="Times New Roman"/>
                      <w:color w:val="000000" w:themeColor="text1"/>
                      <w:sz w:val="24"/>
                      <w:szCs w:val="24"/>
                    </w:rPr>
                    <w:t xml:space="preserve">(1), pp. 161–207. </w:t>
                  </w:r>
                  <w:proofErr w:type="spellStart"/>
                  <w:r w:rsidRPr="00BB3DA1">
                    <w:rPr>
                      <w:rFonts w:ascii="Times New Roman" w:eastAsia="Times New Roman" w:hAnsi="Times New Roman" w:cs="Times New Roman"/>
                      <w:color w:val="000000" w:themeColor="text1"/>
                      <w:sz w:val="24"/>
                      <w:szCs w:val="24"/>
                    </w:rPr>
                    <w:t>doi</w:t>
                  </w:r>
                  <w:proofErr w:type="spellEnd"/>
                  <w:r w:rsidRPr="00BB3DA1">
                    <w:rPr>
                      <w:rFonts w:ascii="Times New Roman" w:eastAsia="Times New Roman" w:hAnsi="Times New Roman" w:cs="Times New Roman"/>
                      <w:color w:val="000000" w:themeColor="text1"/>
                      <w:sz w:val="24"/>
                      <w:szCs w:val="24"/>
                    </w:rPr>
                    <w:t>: 10.1111/apps.12026.</w:t>
                  </w:r>
                </w:p>
                <w:p w:rsidR="00BB3DA1" w:rsidRPr="00BB3DA1" w:rsidRDefault="00BB3DA1" w:rsidP="007B15A7">
                  <w:pPr>
                    <w:spacing w:after="0" w:line="360" w:lineRule="auto"/>
                    <w:jc w:val="both"/>
                    <w:rPr>
                      <w:rFonts w:ascii="Times New Roman" w:eastAsia="Times New Roman" w:hAnsi="Times New Roman" w:cs="Times New Roman"/>
                      <w:color w:val="000000" w:themeColor="text1"/>
                      <w:sz w:val="24"/>
                      <w:szCs w:val="24"/>
                    </w:rPr>
                  </w:pPr>
                </w:p>
                <w:p w:rsidR="00321392" w:rsidRDefault="00FA09A7" w:rsidP="007B15A7">
                  <w:pPr>
                    <w:spacing w:after="0" w:line="360" w:lineRule="auto"/>
                    <w:jc w:val="both"/>
                    <w:rPr>
                      <w:rFonts w:ascii="Times New Roman" w:eastAsia="Times New Roman" w:hAnsi="Times New Roman" w:cs="Times New Roman"/>
                      <w:color w:val="000000" w:themeColor="text1"/>
                      <w:sz w:val="24"/>
                      <w:szCs w:val="24"/>
                    </w:rPr>
                  </w:pPr>
                  <w:proofErr w:type="spellStart"/>
                  <w:r w:rsidRPr="003E5E19">
                    <w:rPr>
                      <w:rFonts w:ascii="Times New Roman" w:eastAsia="Times New Roman" w:hAnsi="Times New Roman" w:cs="Times New Roman"/>
                      <w:color w:val="000000" w:themeColor="text1"/>
                      <w:sz w:val="24"/>
                      <w:szCs w:val="24"/>
                    </w:rPr>
                    <w:t>Dalal</w:t>
                  </w:r>
                  <w:proofErr w:type="spellEnd"/>
                  <w:r w:rsidRPr="003E5E19">
                    <w:rPr>
                      <w:rFonts w:ascii="Times New Roman" w:eastAsia="Times New Roman" w:hAnsi="Times New Roman" w:cs="Times New Roman"/>
                      <w:color w:val="000000" w:themeColor="text1"/>
                      <w:sz w:val="24"/>
                      <w:szCs w:val="24"/>
                    </w:rPr>
                    <w:t xml:space="preserve">, R. S., </w:t>
                  </w:r>
                  <w:proofErr w:type="spellStart"/>
                  <w:r w:rsidRPr="003E5E19">
                    <w:rPr>
                      <w:rFonts w:ascii="Times New Roman" w:eastAsia="Times New Roman" w:hAnsi="Times New Roman" w:cs="Times New Roman"/>
                      <w:color w:val="000000" w:themeColor="text1"/>
                      <w:sz w:val="24"/>
                      <w:szCs w:val="24"/>
                    </w:rPr>
                    <w:t>Alaybek</w:t>
                  </w:r>
                  <w:proofErr w:type="spellEnd"/>
                  <w:r w:rsidRPr="003E5E19">
                    <w:rPr>
                      <w:rFonts w:ascii="Times New Roman" w:eastAsia="Times New Roman" w:hAnsi="Times New Roman" w:cs="Times New Roman"/>
                      <w:color w:val="000000" w:themeColor="text1"/>
                      <w:sz w:val="24"/>
                      <w:szCs w:val="24"/>
                    </w:rPr>
                    <w:t xml:space="preserve">, B., and </w:t>
                  </w:r>
                  <w:proofErr w:type="spellStart"/>
                  <w:r w:rsidRPr="003E5E19">
                    <w:rPr>
                      <w:rFonts w:ascii="Times New Roman" w:eastAsia="Times New Roman" w:hAnsi="Times New Roman" w:cs="Times New Roman"/>
                      <w:color w:val="000000" w:themeColor="text1"/>
                      <w:sz w:val="24"/>
                      <w:szCs w:val="24"/>
                    </w:rPr>
                    <w:t>Lievens</w:t>
                  </w:r>
                  <w:proofErr w:type="spellEnd"/>
                  <w:r w:rsidRPr="003E5E19">
                    <w:rPr>
                      <w:rFonts w:ascii="Times New Roman" w:eastAsia="Times New Roman" w:hAnsi="Times New Roman" w:cs="Times New Roman"/>
                      <w:color w:val="000000" w:themeColor="text1"/>
                      <w:sz w:val="24"/>
                      <w:szCs w:val="24"/>
                    </w:rPr>
                    <w:t xml:space="preserve">, F. (2020). ‘Within-person job performance variability over short timeframes: Theory, empirical research, and practice’, </w:t>
                  </w:r>
                  <w:r w:rsidRPr="003E5E19">
                    <w:rPr>
                      <w:rFonts w:ascii="Times New Roman" w:eastAsia="Times New Roman" w:hAnsi="Times New Roman" w:cs="Times New Roman"/>
                      <w:i/>
                      <w:color w:val="000000" w:themeColor="text1"/>
                      <w:sz w:val="24"/>
                      <w:szCs w:val="24"/>
                    </w:rPr>
                    <w:t>Annual Review of Organizational Psychology and Organizational Behavior,</w:t>
                  </w:r>
                  <w:r w:rsidRPr="003E5E19">
                    <w:rPr>
                      <w:rFonts w:ascii="Times New Roman" w:eastAsia="Times New Roman" w:hAnsi="Times New Roman" w:cs="Times New Roman"/>
                      <w:color w:val="000000" w:themeColor="text1"/>
                      <w:sz w:val="24"/>
                      <w:szCs w:val="24"/>
                    </w:rPr>
                    <w:t xml:space="preserve"> </w:t>
                  </w:r>
                  <w:r w:rsidRPr="00A2718F">
                    <w:rPr>
                      <w:rFonts w:ascii="Times New Roman" w:eastAsia="Times New Roman" w:hAnsi="Times New Roman" w:cs="Times New Roman"/>
                      <w:b/>
                      <w:color w:val="000000" w:themeColor="text1"/>
                      <w:sz w:val="24"/>
                      <w:szCs w:val="24"/>
                    </w:rPr>
                    <w:t>7</w:t>
                  </w:r>
                  <w:r w:rsidRPr="003E5E19">
                    <w:rPr>
                      <w:rFonts w:ascii="Times New Roman" w:eastAsia="Times New Roman" w:hAnsi="Times New Roman" w:cs="Times New Roman"/>
                      <w:color w:val="000000" w:themeColor="text1"/>
                      <w:sz w:val="24"/>
                      <w:szCs w:val="24"/>
                    </w:rPr>
                    <w:t>, pp. 421–449. https://doi.org/10.1146/annurev-orgpsych-012119</w:t>
                  </w:r>
                </w:p>
                <w:p w:rsidR="00321392" w:rsidRDefault="00321392" w:rsidP="007B15A7">
                  <w:pPr>
                    <w:spacing w:after="0" w:line="360" w:lineRule="auto"/>
                    <w:jc w:val="both"/>
                    <w:rPr>
                      <w:rFonts w:ascii="Times New Roman" w:eastAsia="Times New Roman" w:hAnsi="Times New Roman" w:cs="Times New Roman"/>
                      <w:color w:val="000000" w:themeColor="text1"/>
                      <w:sz w:val="24"/>
                      <w:szCs w:val="24"/>
                    </w:rPr>
                  </w:pPr>
                </w:p>
                <w:p w:rsidR="00BB3DA1" w:rsidRDefault="00FA09A7" w:rsidP="007B15A7">
                  <w:pPr>
                    <w:spacing w:after="0" w:line="360" w:lineRule="auto"/>
                    <w:jc w:val="both"/>
                    <w:rPr>
                      <w:rFonts w:ascii="Times New Roman" w:eastAsia="Times New Roman" w:hAnsi="Times New Roman" w:cs="Times New Roman"/>
                      <w:color w:val="000000" w:themeColor="text1"/>
                      <w:sz w:val="24"/>
                      <w:szCs w:val="24"/>
                    </w:rPr>
                  </w:pPr>
                  <w:proofErr w:type="spellStart"/>
                  <w:r w:rsidRPr="00BB3DA1">
                    <w:rPr>
                      <w:rFonts w:ascii="Times New Roman" w:eastAsia="Times New Roman" w:hAnsi="Times New Roman" w:cs="Times New Roman"/>
                      <w:color w:val="000000" w:themeColor="text1"/>
                      <w:sz w:val="24"/>
                      <w:szCs w:val="24"/>
                    </w:rPr>
                    <w:t>Dierdorff</w:t>
                  </w:r>
                  <w:proofErr w:type="spellEnd"/>
                  <w:r w:rsidRPr="00BB3DA1">
                    <w:rPr>
                      <w:rFonts w:ascii="Times New Roman" w:eastAsia="Times New Roman" w:hAnsi="Times New Roman" w:cs="Times New Roman"/>
                      <w:color w:val="000000" w:themeColor="text1"/>
                      <w:sz w:val="24"/>
                      <w:szCs w:val="24"/>
                    </w:rPr>
                    <w:t xml:space="preserve">, </w:t>
                  </w:r>
                  <w:r w:rsidR="00321392">
                    <w:rPr>
                      <w:rFonts w:ascii="Times New Roman" w:eastAsia="Times New Roman" w:hAnsi="Times New Roman" w:cs="Times New Roman"/>
                      <w:color w:val="000000" w:themeColor="text1"/>
                      <w:sz w:val="24"/>
                      <w:szCs w:val="24"/>
                    </w:rPr>
                    <w:t>E. C. and Fisher, D. M. (2022)</w:t>
                  </w:r>
                  <w:r w:rsidR="00A2718F">
                    <w:rPr>
                      <w:rFonts w:ascii="Times New Roman" w:eastAsia="Times New Roman" w:hAnsi="Times New Roman" w:cs="Times New Roman"/>
                      <w:color w:val="000000" w:themeColor="text1"/>
                      <w:sz w:val="24"/>
                      <w:szCs w:val="24"/>
                    </w:rPr>
                    <w:t>.</w:t>
                  </w:r>
                  <w:r w:rsidR="00321392">
                    <w:rPr>
                      <w:rFonts w:ascii="Times New Roman" w:eastAsia="Times New Roman" w:hAnsi="Times New Roman" w:cs="Times New Roman"/>
                      <w:color w:val="000000" w:themeColor="text1"/>
                      <w:sz w:val="24"/>
                      <w:szCs w:val="24"/>
                    </w:rPr>
                    <w:t xml:space="preserve"> ‘</w:t>
                  </w:r>
                  <w:r w:rsidRPr="00BB3DA1">
                    <w:rPr>
                      <w:rFonts w:ascii="Times New Roman" w:eastAsia="Times New Roman" w:hAnsi="Times New Roman" w:cs="Times New Roman"/>
                      <w:color w:val="000000" w:themeColor="text1"/>
                      <w:sz w:val="24"/>
                      <w:szCs w:val="24"/>
                    </w:rPr>
                    <w:t>Problematic personalities in teams: Implications for performance trajectories and r</w:t>
                  </w:r>
                  <w:r w:rsidR="00321392">
                    <w:rPr>
                      <w:rFonts w:ascii="Times New Roman" w:eastAsia="Times New Roman" w:hAnsi="Times New Roman" w:cs="Times New Roman"/>
                      <w:color w:val="000000" w:themeColor="text1"/>
                      <w:sz w:val="24"/>
                      <w:szCs w:val="24"/>
                    </w:rPr>
                    <w:t>esilience to unexpected change’,</w:t>
                  </w:r>
                  <w:r w:rsidRPr="00BB3DA1">
                    <w:rPr>
                      <w:rFonts w:ascii="Times New Roman" w:eastAsia="Times New Roman" w:hAnsi="Times New Roman" w:cs="Times New Roman"/>
                      <w:color w:val="000000" w:themeColor="text1"/>
                      <w:sz w:val="24"/>
                      <w:szCs w:val="24"/>
                    </w:rPr>
                    <w:t> </w:t>
                  </w:r>
                  <w:r w:rsidRPr="00BB3DA1">
                    <w:rPr>
                      <w:rFonts w:ascii="Times New Roman" w:eastAsia="Times New Roman" w:hAnsi="Times New Roman" w:cs="Times New Roman"/>
                      <w:i/>
                      <w:iCs/>
                      <w:color w:val="000000" w:themeColor="text1"/>
                      <w:sz w:val="24"/>
                      <w:szCs w:val="24"/>
                    </w:rPr>
                    <w:t>Personnel Psychology</w:t>
                  </w:r>
                  <w:r w:rsidRPr="00BB3DA1">
                    <w:rPr>
                      <w:rFonts w:ascii="Times New Roman" w:eastAsia="Times New Roman" w:hAnsi="Times New Roman" w:cs="Times New Roman"/>
                      <w:color w:val="000000" w:themeColor="text1"/>
                      <w:sz w:val="24"/>
                      <w:szCs w:val="24"/>
                    </w:rPr>
                    <w:t xml:space="preserve">, </w:t>
                  </w:r>
                  <w:r w:rsidRPr="00A2718F">
                    <w:rPr>
                      <w:rFonts w:ascii="Times New Roman" w:eastAsia="Times New Roman" w:hAnsi="Times New Roman" w:cs="Times New Roman"/>
                      <w:b/>
                      <w:color w:val="000000" w:themeColor="text1"/>
                      <w:sz w:val="24"/>
                      <w:szCs w:val="24"/>
                    </w:rPr>
                    <w:t>75</w:t>
                  </w:r>
                  <w:r w:rsidRPr="00BB3DA1">
                    <w:rPr>
                      <w:rFonts w:ascii="Times New Roman" w:eastAsia="Times New Roman" w:hAnsi="Times New Roman" w:cs="Times New Roman"/>
                      <w:color w:val="000000" w:themeColor="text1"/>
                      <w:sz w:val="24"/>
                      <w:szCs w:val="24"/>
                    </w:rPr>
                    <w:t xml:space="preserve">(3), pp. 589–617. </w:t>
                  </w:r>
                  <w:proofErr w:type="spellStart"/>
                  <w:r w:rsidRPr="00BB3DA1">
                    <w:rPr>
                      <w:rFonts w:ascii="Times New Roman" w:eastAsia="Times New Roman" w:hAnsi="Times New Roman" w:cs="Times New Roman"/>
                      <w:color w:val="000000" w:themeColor="text1"/>
                      <w:sz w:val="24"/>
                      <w:szCs w:val="24"/>
                    </w:rPr>
                    <w:t>doi</w:t>
                  </w:r>
                  <w:proofErr w:type="spellEnd"/>
                  <w:r w:rsidRPr="00BB3DA1">
                    <w:rPr>
                      <w:rFonts w:ascii="Times New Roman" w:eastAsia="Times New Roman" w:hAnsi="Times New Roman" w:cs="Times New Roman"/>
                      <w:color w:val="000000" w:themeColor="text1"/>
                      <w:sz w:val="24"/>
                      <w:szCs w:val="24"/>
                    </w:rPr>
                    <w:t>: 10.1111/peps.12481.</w:t>
                  </w:r>
                </w:p>
                <w:p w:rsidR="00BB3DA1" w:rsidRPr="00BB3DA1" w:rsidRDefault="00BB3DA1" w:rsidP="007B15A7">
                  <w:pPr>
                    <w:spacing w:after="0" w:line="360" w:lineRule="auto"/>
                    <w:jc w:val="both"/>
                    <w:rPr>
                      <w:rFonts w:ascii="Times New Roman" w:eastAsia="Times New Roman" w:hAnsi="Times New Roman" w:cs="Times New Roman"/>
                      <w:color w:val="000000" w:themeColor="text1"/>
                      <w:sz w:val="24"/>
                      <w:szCs w:val="24"/>
                    </w:rPr>
                  </w:pPr>
                </w:p>
                <w:p w:rsidR="00BB3DA1" w:rsidRDefault="00FA09A7" w:rsidP="007B15A7">
                  <w:pPr>
                    <w:spacing w:after="0" w:line="360" w:lineRule="auto"/>
                    <w:jc w:val="both"/>
                    <w:rPr>
                      <w:rFonts w:ascii="Times New Roman" w:eastAsia="Times New Roman" w:hAnsi="Times New Roman" w:cs="Times New Roman"/>
                      <w:color w:val="000000" w:themeColor="text1"/>
                      <w:sz w:val="24"/>
                      <w:szCs w:val="24"/>
                    </w:rPr>
                  </w:pPr>
                  <w:r w:rsidRPr="00BB3DA1">
                    <w:rPr>
                      <w:rFonts w:ascii="Times New Roman" w:eastAsia="Times New Roman" w:hAnsi="Times New Roman" w:cs="Times New Roman"/>
                      <w:color w:val="000000" w:themeColor="text1"/>
                      <w:sz w:val="24"/>
                      <w:szCs w:val="24"/>
                    </w:rPr>
                    <w:t>Diller, S. </w:t>
                  </w:r>
                  <w:r w:rsidRPr="00BB3DA1">
                    <w:rPr>
                      <w:rFonts w:ascii="Times New Roman" w:eastAsia="Times New Roman" w:hAnsi="Times New Roman" w:cs="Times New Roman"/>
                      <w:i/>
                      <w:iCs/>
                      <w:color w:val="000000" w:themeColor="text1"/>
                      <w:sz w:val="24"/>
                      <w:szCs w:val="24"/>
                    </w:rPr>
                    <w:t>et al.</w:t>
                  </w:r>
                  <w:r w:rsidRPr="00BB3DA1">
                    <w:rPr>
                      <w:rFonts w:ascii="Times New Roman" w:eastAsia="Times New Roman" w:hAnsi="Times New Roman" w:cs="Times New Roman"/>
                      <w:color w:val="000000" w:themeColor="text1"/>
                      <w:sz w:val="24"/>
                      <w:szCs w:val="24"/>
                    </w:rPr>
                    <w:t> (2023)</w:t>
                  </w:r>
                  <w:r w:rsidR="008378F8">
                    <w:rPr>
                      <w:rFonts w:ascii="Times New Roman" w:eastAsia="Times New Roman" w:hAnsi="Times New Roman" w:cs="Times New Roman"/>
                      <w:color w:val="000000" w:themeColor="text1"/>
                      <w:sz w:val="24"/>
                      <w:szCs w:val="24"/>
                    </w:rPr>
                    <w:t>.</w:t>
                  </w:r>
                  <w:r w:rsidRPr="00BB3DA1">
                    <w:rPr>
                      <w:rFonts w:ascii="Times New Roman" w:eastAsia="Times New Roman" w:hAnsi="Times New Roman" w:cs="Times New Roman"/>
                      <w:color w:val="000000" w:themeColor="text1"/>
                      <w:sz w:val="24"/>
                      <w:szCs w:val="24"/>
                    </w:rPr>
                    <w:t> </w:t>
                  </w:r>
                  <w:r w:rsidRPr="00BB3DA1">
                    <w:rPr>
                      <w:rFonts w:ascii="Times New Roman" w:eastAsia="Times New Roman" w:hAnsi="Times New Roman" w:cs="Times New Roman"/>
                      <w:i/>
                      <w:iCs/>
                      <w:color w:val="000000" w:themeColor="text1"/>
                      <w:sz w:val="24"/>
                      <w:szCs w:val="24"/>
                    </w:rPr>
                    <w:t xml:space="preserve">Like Moths </w:t>
                  </w:r>
                  <w:proofErr w:type="gramStart"/>
                  <w:r w:rsidRPr="00BB3DA1">
                    <w:rPr>
                      <w:rFonts w:ascii="Times New Roman" w:eastAsia="Times New Roman" w:hAnsi="Times New Roman" w:cs="Times New Roman"/>
                      <w:i/>
                      <w:iCs/>
                      <w:color w:val="000000" w:themeColor="text1"/>
                      <w:sz w:val="24"/>
                      <w:szCs w:val="24"/>
                    </w:rPr>
                    <w:t>Into</w:t>
                  </w:r>
                  <w:proofErr w:type="gramEnd"/>
                  <w:r w:rsidRPr="00BB3DA1">
                    <w:rPr>
                      <w:rFonts w:ascii="Times New Roman" w:eastAsia="Times New Roman" w:hAnsi="Times New Roman" w:cs="Times New Roman"/>
                      <w:i/>
                      <w:iCs/>
                      <w:color w:val="000000" w:themeColor="text1"/>
                      <w:sz w:val="24"/>
                      <w:szCs w:val="24"/>
                    </w:rPr>
                    <w:t xml:space="preserve"> the Fire: How dark triad leaders can be both threatening and fascinating</w:t>
                  </w:r>
                  <w:r w:rsidRPr="00BB3DA1">
                    <w:rPr>
                      <w:rFonts w:ascii="Times New Roman" w:eastAsia="Times New Roman" w:hAnsi="Times New Roman" w:cs="Times New Roman"/>
                      <w:color w:val="000000" w:themeColor="text1"/>
                      <w:sz w:val="24"/>
                      <w:szCs w:val="24"/>
                    </w:rPr>
                    <w:t>.</w:t>
                  </w:r>
                </w:p>
                <w:p w:rsidR="00BB3DA1" w:rsidRPr="00BB3DA1" w:rsidRDefault="00BB3DA1" w:rsidP="007B15A7">
                  <w:pPr>
                    <w:spacing w:after="0" w:line="360" w:lineRule="auto"/>
                    <w:jc w:val="both"/>
                    <w:rPr>
                      <w:rFonts w:ascii="Times New Roman" w:eastAsia="Times New Roman" w:hAnsi="Times New Roman" w:cs="Times New Roman"/>
                      <w:color w:val="000000" w:themeColor="text1"/>
                      <w:sz w:val="24"/>
                      <w:szCs w:val="24"/>
                    </w:rPr>
                  </w:pPr>
                </w:p>
                <w:p w:rsidR="00BB3DA1" w:rsidRDefault="00FA09A7" w:rsidP="007B15A7">
                  <w:pPr>
                    <w:spacing w:after="0" w:line="360" w:lineRule="auto"/>
                    <w:jc w:val="both"/>
                    <w:rPr>
                      <w:rFonts w:ascii="Times New Roman" w:eastAsia="Times New Roman" w:hAnsi="Times New Roman" w:cs="Times New Roman"/>
                      <w:color w:val="000000" w:themeColor="text1"/>
                      <w:sz w:val="24"/>
                      <w:szCs w:val="24"/>
                    </w:rPr>
                  </w:pPr>
                  <w:r w:rsidRPr="00BB3DA1">
                    <w:rPr>
                      <w:rFonts w:ascii="Times New Roman" w:eastAsia="Times New Roman" w:hAnsi="Times New Roman" w:cs="Times New Roman"/>
                      <w:color w:val="000000" w:themeColor="text1"/>
                      <w:sz w:val="24"/>
                      <w:szCs w:val="24"/>
                    </w:rPr>
                    <w:t>Dodge, K</w:t>
                  </w:r>
                  <w:r w:rsidR="00321392">
                    <w:rPr>
                      <w:rFonts w:ascii="Times New Roman" w:eastAsia="Times New Roman" w:hAnsi="Times New Roman" w:cs="Times New Roman"/>
                      <w:color w:val="000000" w:themeColor="text1"/>
                      <w:sz w:val="24"/>
                      <w:szCs w:val="24"/>
                    </w:rPr>
                    <w:t xml:space="preserve">. A. and </w:t>
                  </w:r>
                  <w:proofErr w:type="spellStart"/>
                  <w:r w:rsidR="00321392">
                    <w:rPr>
                      <w:rFonts w:ascii="Times New Roman" w:eastAsia="Times New Roman" w:hAnsi="Times New Roman" w:cs="Times New Roman"/>
                      <w:color w:val="000000" w:themeColor="text1"/>
                      <w:sz w:val="24"/>
                      <w:szCs w:val="24"/>
                    </w:rPr>
                    <w:t>Rabiner</w:t>
                  </w:r>
                  <w:proofErr w:type="spellEnd"/>
                  <w:r w:rsidR="00321392">
                    <w:rPr>
                      <w:rFonts w:ascii="Times New Roman" w:eastAsia="Times New Roman" w:hAnsi="Times New Roman" w:cs="Times New Roman"/>
                      <w:color w:val="000000" w:themeColor="text1"/>
                      <w:sz w:val="24"/>
                      <w:szCs w:val="24"/>
                    </w:rPr>
                    <w:t>, D. L. (2004)</w:t>
                  </w:r>
                  <w:r w:rsidR="00A2718F">
                    <w:rPr>
                      <w:rFonts w:ascii="Times New Roman" w:eastAsia="Times New Roman" w:hAnsi="Times New Roman" w:cs="Times New Roman"/>
                      <w:color w:val="000000" w:themeColor="text1"/>
                      <w:sz w:val="24"/>
                      <w:szCs w:val="24"/>
                    </w:rPr>
                    <w:t>.</w:t>
                  </w:r>
                  <w:r w:rsidR="00321392">
                    <w:rPr>
                      <w:rFonts w:ascii="Times New Roman" w:eastAsia="Times New Roman" w:hAnsi="Times New Roman" w:cs="Times New Roman"/>
                      <w:color w:val="000000" w:themeColor="text1"/>
                      <w:sz w:val="24"/>
                      <w:szCs w:val="24"/>
                    </w:rPr>
                    <w:t xml:space="preserve"> ‘</w:t>
                  </w:r>
                  <w:r w:rsidRPr="00BB3DA1">
                    <w:rPr>
                      <w:rFonts w:ascii="Times New Roman" w:eastAsia="Times New Roman" w:hAnsi="Times New Roman" w:cs="Times New Roman"/>
                      <w:color w:val="000000" w:themeColor="text1"/>
                      <w:sz w:val="24"/>
                      <w:szCs w:val="24"/>
                    </w:rPr>
                    <w:t>Returning to roots: On social information process</w:t>
                  </w:r>
                  <w:r w:rsidR="00321392">
                    <w:rPr>
                      <w:rFonts w:ascii="Times New Roman" w:eastAsia="Times New Roman" w:hAnsi="Times New Roman" w:cs="Times New Roman"/>
                      <w:color w:val="000000" w:themeColor="text1"/>
                      <w:sz w:val="24"/>
                      <w:szCs w:val="24"/>
                    </w:rPr>
                    <w:t>ing and moral development’,</w:t>
                  </w:r>
                  <w:r w:rsidRPr="00BB3DA1">
                    <w:rPr>
                      <w:rFonts w:ascii="Times New Roman" w:eastAsia="Times New Roman" w:hAnsi="Times New Roman" w:cs="Times New Roman"/>
                      <w:i/>
                      <w:iCs/>
                      <w:color w:val="000000" w:themeColor="text1"/>
                      <w:sz w:val="24"/>
                      <w:szCs w:val="24"/>
                    </w:rPr>
                    <w:t xml:space="preserve"> Child Development</w:t>
                  </w:r>
                  <w:r w:rsidRPr="00BB3DA1">
                    <w:rPr>
                      <w:rFonts w:ascii="Times New Roman" w:eastAsia="Times New Roman" w:hAnsi="Times New Roman" w:cs="Times New Roman"/>
                      <w:color w:val="000000" w:themeColor="text1"/>
                      <w:sz w:val="24"/>
                      <w:szCs w:val="24"/>
                    </w:rPr>
                    <w:t xml:space="preserve">, </w:t>
                  </w:r>
                  <w:r w:rsidRPr="00A2718F">
                    <w:rPr>
                      <w:rFonts w:ascii="Times New Roman" w:eastAsia="Times New Roman" w:hAnsi="Times New Roman" w:cs="Times New Roman"/>
                      <w:b/>
                      <w:color w:val="000000" w:themeColor="text1"/>
                      <w:sz w:val="24"/>
                      <w:szCs w:val="24"/>
                    </w:rPr>
                    <w:t>75</w:t>
                  </w:r>
                  <w:r w:rsidRPr="00BB3DA1">
                    <w:rPr>
                      <w:rFonts w:ascii="Times New Roman" w:eastAsia="Times New Roman" w:hAnsi="Times New Roman" w:cs="Times New Roman"/>
                      <w:color w:val="000000" w:themeColor="text1"/>
                      <w:sz w:val="24"/>
                      <w:szCs w:val="24"/>
                    </w:rPr>
                    <w:t xml:space="preserve">(4), pp. 1003–1008. </w:t>
                  </w:r>
                  <w:proofErr w:type="spellStart"/>
                  <w:r w:rsidRPr="00BB3DA1">
                    <w:rPr>
                      <w:rFonts w:ascii="Times New Roman" w:eastAsia="Times New Roman" w:hAnsi="Times New Roman" w:cs="Times New Roman"/>
                      <w:color w:val="000000" w:themeColor="text1"/>
                      <w:sz w:val="24"/>
                      <w:szCs w:val="24"/>
                    </w:rPr>
                    <w:t>doi</w:t>
                  </w:r>
                  <w:proofErr w:type="spellEnd"/>
                  <w:r w:rsidRPr="00BB3DA1">
                    <w:rPr>
                      <w:rFonts w:ascii="Times New Roman" w:eastAsia="Times New Roman" w:hAnsi="Times New Roman" w:cs="Times New Roman"/>
                      <w:color w:val="000000" w:themeColor="text1"/>
                      <w:sz w:val="24"/>
                      <w:szCs w:val="24"/>
                    </w:rPr>
                    <w:t>: 10.1111/j.1467-8624.2004.</w:t>
                  </w:r>
                  <w:proofErr w:type="gramStart"/>
                  <w:r w:rsidRPr="00BB3DA1">
                    <w:rPr>
                      <w:rFonts w:ascii="Times New Roman" w:eastAsia="Times New Roman" w:hAnsi="Times New Roman" w:cs="Times New Roman"/>
                      <w:color w:val="000000" w:themeColor="text1"/>
                      <w:sz w:val="24"/>
                      <w:szCs w:val="24"/>
                    </w:rPr>
                    <w:t>00721.x.</w:t>
                  </w:r>
                  <w:proofErr w:type="gramEnd"/>
                </w:p>
                <w:p w:rsidR="00BB3DA1" w:rsidRPr="00BB3DA1" w:rsidRDefault="00BB3DA1" w:rsidP="007B15A7">
                  <w:pPr>
                    <w:spacing w:after="0" w:line="360" w:lineRule="auto"/>
                    <w:jc w:val="both"/>
                    <w:rPr>
                      <w:rFonts w:ascii="Times New Roman" w:eastAsia="Times New Roman" w:hAnsi="Times New Roman" w:cs="Times New Roman"/>
                      <w:color w:val="000000" w:themeColor="text1"/>
                      <w:sz w:val="24"/>
                      <w:szCs w:val="24"/>
                    </w:rPr>
                  </w:pPr>
                </w:p>
                <w:p w:rsidR="00BB3DA1" w:rsidRDefault="00FA09A7" w:rsidP="007B15A7">
                  <w:pPr>
                    <w:spacing w:after="0" w:line="360" w:lineRule="auto"/>
                    <w:jc w:val="both"/>
                    <w:rPr>
                      <w:rFonts w:ascii="Times New Roman" w:eastAsia="Times New Roman" w:hAnsi="Times New Roman" w:cs="Times New Roman"/>
                      <w:color w:val="000000" w:themeColor="text1"/>
                      <w:sz w:val="24"/>
                      <w:szCs w:val="24"/>
                    </w:rPr>
                  </w:pPr>
                  <w:r w:rsidRPr="00BB3DA1">
                    <w:rPr>
                      <w:rFonts w:ascii="Times New Roman" w:eastAsia="Times New Roman" w:hAnsi="Times New Roman" w:cs="Times New Roman"/>
                      <w:color w:val="000000" w:themeColor="text1"/>
                      <w:sz w:val="24"/>
                      <w:szCs w:val="24"/>
                    </w:rPr>
                    <w:t>Durand</w:t>
                  </w:r>
                  <w:r w:rsidR="00321392">
                    <w:rPr>
                      <w:rFonts w:ascii="Times New Roman" w:eastAsia="Times New Roman" w:hAnsi="Times New Roman" w:cs="Times New Roman"/>
                      <w:color w:val="000000" w:themeColor="text1"/>
                      <w:sz w:val="24"/>
                      <w:szCs w:val="24"/>
                    </w:rPr>
                    <w:t xml:space="preserve">, G. and </w:t>
                  </w:r>
                  <w:proofErr w:type="spellStart"/>
                  <w:r w:rsidR="00321392">
                    <w:rPr>
                      <w:rFonts w:ascii="Times New Roman" w:eastAsia="Times New Roman" w:hAnsi="Times New Roman" w:cs="Times New Roman"/>
                      <w:color w:val="000000" w:themeColor="text1"/>
                      <w:sz w:val="24"/>
                      <w:szCs w:val="24"/>
                    </w:rPr>
                    <w:t>Lobbestael</w:t>
                  </w:r>
                  <w:proofErr w:type="spellEnd"/>
                  <w:r w:rsidR="00321392">
                    <w:rPr>
                      <w:rFonts w:ascii="Times New Roman" w:eastAsia="Times New Roman" w:hAnsi="Times New Roman" w:cs="Times New Roman"/>
                      <w:color w:val="000000" w:themeColor="text1"/>
                      <w:sz w:val="24"/>
                      <w:szCs w:val="24"/>
                    </w:rPr>
                    <w:t>, J. (2023)</w:t>
                  </w:r>
                  <w:r w:rsidR="00A2718F">
                    <w:rPr>
                      <w:rFonts w:ascii="Times New Roman" w:eastAsia="Times New Roman" w:hAnsi="Times New Roman" w:cs="Times New Roman"/>
                      <w:color w:val="000000" w:themeColor="text1"/>
                      <w:sz w:val="24"/>
                      <w:szCs w:val="24"/>
                    </w:rPr>
                    <w:t>.</w:t>
                  </w:r>
                  <w:r w:rsidR="00321392">
                    <w:rPr>
                      <w:rFonts w:ascii="Times New Roman" w:eastAsia="Times New Roman" w:hAnsi="Times New Roman" w:cs="Times New Roman"/>
                      <w:color w:val="000000" w:themeColor="text1"/>
                      <w:sz w:val="24"/>
                      <w:szCs w:val="24"/>
                    </w:rPr>
                    <w:t xml:space="preserve"> ‘</w:t>
                  </w:r>
                  <w:r w:rsidRPr="00BB3DA1">
                    <w:rPr>
                      <w:rFonts w:ascii="Times New Roman" w:eastAsia="Times New Roman" w:hAnsi="Times New Roman" w:cs="Times New Roman"/>
                      <w:color w:val="000000" w:themeColor="text1"/>
                      <w:sz w:val="24"/>
                      <w:szCs w:val="24"/>
                    </w:rPr>
                    <w:t>The relationship between psychopathic personality, well-being, and ada</w:t>
                  </w:r>
                  <w:r w:rsidR="00321392">
                    <w:rPr>
                      <w:rFonts w:ascii="Times New Roman" w:eastAsia="Times New Roman" w:hAnsi="Times New Roman" w:cs="Times New Roman"/>
                      <w:color w:val="000000" w:themeColor="text1"/>
                      <w:sz w:val="24"/>
                      <w:szCs w:val="24"/>
                    </w:rPr>
                    <w:t>ptive traits in undergraduates’,</w:t>
                  </w:r>
                  <w:r w:rsidRPr="00BB3DA1">
                    <w:rPr>
                      <w:rFonts w:ascii="Times New Roman" w:eastAsia="Times New Roman" w:hAnsi="Times New Roman" w:cs="Times New Roman"/>
                      <w:color w:val="000000" w:themeColor="text1"/>
                      <w:sz w:val="24"/>
                      <w:szCs w:val="24"/>
                    </w:rPr>
                    <w:t> </w:t>
                  </w:r>
                  <w:r w:rsidRPr="00BB3DA1">
                    <w:rPr>
                      <w:rFonts w:ascii="Times New Roman" w:eastAsia="Times New Roman" w:hAnsi="Times New Roman" w:cs="Times New Roman"/>
                      <w:i/>
                      <w:iCs/>
                      <w:color w:val="000000" w:themeColor="text1"/>
                      <w:sz w:val="24"/>
                      <w:szCs w:val="24"/>
                    </w:rPr>
                    <w:t>Personality and individual differences</w:t>
                  </w:r>
                  <w:r w:rsidRPr="00BB3DA1">
                    <w:rPr>
                      <w:rFonts w:ascii="Times New Roman" w:eastAsia="Times New Roman" w:hAnsi="Times New Roman" w:cs="Times New Roman"/>
                      <w:color w:val="000000" w:themeColor="text1"/>
                      <w:sz w:val="24"/>
                      <w:szCs w:val="24"/>
                    </w:rPr>
                    <w:t xml:space="preserve">, </w:t>
                  </w:r>
                  <w:r w:rsidRPr="00A2718F">
                    <w:rPr>
                      <w:rFonts w:ascii="Times New Roman" w:eastAsia="Times New Roman" w:hAnsi="Times New Roman" w:cs="Times New Roman"/>
                      <w:b/>
                      <w:color w:val="000000" w:themeColor="text1"/>
                      <w:sz w:val="24"/>
                      <w:szCs w:val="24"/>
                    </w:rPr>
                    <w:t>204</w:t>
                  </w:r>
                  <w:r w:rsidR="00A2718F">
                    <w:rPr>
                      <w:rFonts w:ascii="Times New Roman" w:eastAsia="Times New Roman" w:hAnsi="Times New Roman" w:cs="Times New Roman"/>
                      <w:color w:val="000000" w:themeColor="text1"/>
                      <w:sz w:val="24"/>
                      <w:szCs w:val="24"/>
                    </w:rPr>
                    <w:t>.</w:t>
                  </w:r>
                  <w:r w:rsidRPr="00BB3DA1">
                    <w:rPr>
                      <w:rFonts w:ascii="Times New Roman" w:eastAsia="Times New Roman" w:hAnsi="Times New Roman" w:cs="Times New Roman"/>
                      <w:color w:val="000000" w:themeColor="text1"/>
                      <w:sz w:val="24"/>
                      <w:szCs w:val="24"/>
                    </w:rPr>
                    <w:t>p</w:t>
                  </w:r>
                  <w:r w:rsidR="00A2718F">
                    <w:rPr>
                      <w:rFonts w:ascii="Times New Roman" w:eastAsia="Times New Roman" w:hAnsi="Times New Roman" w:cs="Times New Roman"/>
                      <w:color w:val="000000" w:themeColor="text1"/>
                      <w:sz w:val="24"/>
                      <w:szCs w:val="24"/>
                    </w:rPr>
                    <w:t>p</w:t>
                  </w:r>
                  <w:r w:rsidRPr="00BB3DA1">
                    <w:rPr>
                      <w:rFonts w:ascii="Times New Roman" w:eastAsia="Times New Roman" w:hAnsi="Times New Roman" w:cs="Times New Roman"/>
                      <w:color w:val="000000" w:themeColor="text1"/>
                      <w:sz w:val="24"/>
                      <w:szCs w:val="24"/>
                    </w:rPr>
                    <w:t xml:space="preserve">. 112050. </w:t>
                  </w:r>
                  <w:proofErr w:type="spellStart"/>
                  <w:r w:rsidRPr="00BB3DA1">
                    <w:rPr>
                      <w:rFonts w:ascii="Times New Roman" w:eastAsia="Times New Roman" w:hAnsi="Times New Roman" w:cs="Times New Roman"/>
                      <w:color w:val="000000" w:themeColor="text1"/>
                      <w:sz w:val="24"/>
                      <w:szCs w:val="24"/>
                    </w:rPr>
                    <w:t>doi</w:t>
                  </w:r>
                  <w:proofErr w:type="spellEnd"/>
                  <w:r w:rsidRPr="00BB3DA1">
                    <w:rPr>
                      <w:rFonts w:ascii="Times New Roman" w:eastAsia="Times New Roman" w:hAnsi="Times New Roman" w:cs="Times New Roman"/>
                      <w:color w:val="000000" w:themeColor="text1"/>
                      <w:sz w:val="24"/>
                      <w:szCs w:val="24"/>
                    </w:rPr>
                    <w:t>: 10.1016/j.paid.2022.112050.</w:t>
                  </w:r>
                </w:p>
                <w:p w:rsidR="00BB3DA1" w:rsidRPr="00BB3DA1" w:rsidRDefault="00BB3DA1" w:rsidP="007B15A7">
                  <w:pPr>
                    <w:spacing w:after="0" w:line="360" w:lineRule="auto"/>
                    <w:jc w:val="both"/>
                    <w:rPr>
                      <w:rFonts w:ascii="Times New Roman" w:eastAsia="Times New Roman" w:hAnsi="Times New Roman" w:cs="Times New Roman"/>
                      <w:color w:val="000000" w:themeColor="text1"/>
                      <w:sz w:val="24"/>
                      <w:szCs w:val="24"/>
                    </w:rPr>
                  </w:pPr>
                </w:p>
                <w:p w:rsidR="00BB3DA1" w:rsidRPr="00BB3DA1" w:rsidRDefault="00FA09A7" w:rsidP="007B15A7">
                  <w:pPr>
                    <w:spacing w:after="0" w:line="360" w:lineRule="auto"/>
                    <w:jc w:val="both"/>
                    <w:rPr>
                      <w:rFonts w:ascii="Times New Roman" w:eastAsia="Times New Roman" w:hAnsi="Times New Roman" w:cs="Times New Roman"/>
                      <w:color w:val="000000" w:themeColor="text1"/>
                      <w:sz w:val="24"/>
                      <w:szCs w:val="24"/>
                    </w:rPr>
                  </w:pPr>
                  <w:proofErr w:type="spellStart"/>
                  <w:r w:rsidRPr="00BB3DA1">
                    <w:rPr>
                      <w:rFonts w:ascii="Times New Roman" w:eastAsia="Times New Roman" w:hAnsi="Times New Roman" w:cs="Times New Roman"/>
                      <w:color w:val="000000" w:themeColor="text1"/>
                      <w:sz w:val="24"/>
                      <w:szCs w:val="24"/>
                    </w:rPr>
                    <w:lastRenderedPageBreak/>
                    <w:t>Fis</w:t>
                  </w:r>
                  <w:r w:rsidR="00321392">
                    <w:rPr>
                      <w:rFonts w:ascii="Times New Roman" w:eastAsia="Times New Roman" w:hAnsi="Times New Roman" w:cs="Times New Roman"/>
                      <w:color w:val="000000" w:themeColor="text1"/>
                      <w:sz w:val="24"/>
                      <w:szCs w:val="24"/>
                    </w:rPr>
                    <w:t>et</w:t>
                  </w:r>
                  <w:proofErr w:type="spellEnd"/>
                  <w:r w:rsidR="00321392">
                    <w:rPr>
                      <w:rFonts w:ascii="Times New Roman" w:eastAsia="Times New Roman" w:hAnsi="Times New Roman" w:cs="Times New Roman"/>
                      <w:color w:val="000000" w:themeColor="text1"/>
                      <w:sz w:val="24"/>
                      <w:szCs w:val="24"/>
                    </w:rPr>
                    <w:t xml:space="preserve">, J. and </w:t>
                  </w:r>
                  <w:proofErr w:type="spellStart"/>
                  <w:r w:rsidR="00321392">
                    <w:rPr>
                      <w:rFonts w:ascii="Times New Roman" w:eastAsia="Times New Roman" w:hAnsi="Times New Roman" w:cs="Times New Roman"/>
                      <w:color w:val="000000" w:themeColor="text1"/>
                      <w:sz w:val="24"/>
                      <w:szCs w:val="24"/>
                    </w:rPr>
                    <w:t>Bhave</w:t>
                  </w:r>
                  <w:proofErr w:type="spellEnd"/>
                  <w:r w:rsidR="00321392">
                    <w:rPr>
                      <w:rFonts w:ascii="Times New Roman" w:eastAsia="Times New Roman" w:hAnsi="Times New Roman" w:cs="Times New Roman"/>
                      <w:color w:val="000000" w:themeColor="text1"/>
                      <w:sz w:val="24"/>
                      <w:szCs w:val="24"/>
                    </w:rPr>
                    <w:t>, D. P. (2021)</w:t>
                  </w:r>
                  <w:r w:rsidR="00A2718F">
                    <w:rPr>
                      <w:rFonts w:ascii="Times New Roman" w:eastAsia="Times New Roman" w:hAnsi="Times New Roman" w:cs="Times New Roman"/>
                      <w:color w:val="000000" w:themeColor="text1"/>
                      <w:sz w:val="24"/>
                      <w:szCs w:val="24"/>
                    </w:rPr>
                    <w:t>.</w:t>
                  </w:r>
                  <w:r w:rsidR="00321392">
                    <w:rPr>
                      <w:rFonts w:ascii="Times New Roman" w:eastAsia="Times New Roman" w:hAnsi="Times New Roman" w:cs="Times New Roman"/>
                      <w:color w:val="000000" w:themeColor="text1"/>
                      <w:sz w:val="24"/>
                      <w:szCs w:val="24"/>
                    </w:rPr>
                    <w:t xml:space="preserve"> ‘</w:t>
                  </w:r>
                  <w:r w:rsidRPr="00BB3DA1">
                    <w:rPr>
                      <w:rFonts w:ascii="Times New Roman" w:eastAsia="Times New Roman" w:hAnsi="Times New Roman" w:cs="Times New Roman"/>
                      <w:color w:val="000000" w:themeColor="text1"/>
                      <w:sz w:val="24"/>
                      <w:szCs w:val="24"/>
                    </w:rPr>
                    <w:t>Mind your language: The effects of linguistic ostracism o</w:t>
                  </w:r>
                  <w:r w:rsidR="00321392">
                    <w:rPr>
                      <w:rFonts w:ascii="Times New Roman" w:eastAsia="Times New Roman" w:hAnsi="Times New Roman" w:cs="Times New Roman"/>
                      <w:color w:val="000000" w:themeColor="text1"/>
                      <w:sz w:val="24"/>
                      <w:szCs w:val="24"/>
                    </w:rPr>
                    <w:t>n interpersonal work behaviors’,</w:t>
                  </w:r>
                  <w:r w:rsidRPr="00BB3DA1">
                    <w:rPr>
                      <w:rFonts w:ascii="Times New Roman" w:eastAsia="Times New Roman" w:hAnsi="Times New Roman" w:cs="Times New Roman"/>
                      <w:color w:val="000000" w:themeColor="text1"/>
                      <w:sz w:val="24"/>
                      <w:szCs w:val="24"/>
                    </w:rPr>
                    <w:t> </w:t>
                  </w:r>
                  <w:r w:rsidRPr="00BB3DA1">
                    <w:rPr>
                      <w:rFonts w:ascii="Times New Roman" w:eastAsia="Times New Roman" w:hAnsi="Times New Roman" w:cs="Times New Roman"/>
                      <w:i/>
                      <w:iCs/>
                      <w:color w:val="000000" w:themeColor="text1"/>
                      <w:sz w:val="24"/>
                      <w:szCs w:val="24"/>
                    </w:rPr>
                    <w:t>Journal of Management</w:t>
                  </w:r>
                  <w:r w:rsidRPr="00BB3DA1">
                    <w:rPr>
                      <w:rFonts w:ascii="Times New Roman" w:eastAsia="Times New Roman" w:hAnsi="Times New Roman" w:cs="Times New Roman"/>
                      <w:color w:val="000000" w:themeColor="text1"/>
                      <w:sz w:val="24"/>
                      <w:szCs w:val="24"/>
                    </w:rPr>
                    <w:t xml:space="preserve">, </w:t>
                  </w:r>
                  <w:r w:rsidRPr="00A2718F">
                    <w:rPr>
                      <w:rFonts w:ascii="Times New Roman" w:eastAsia="Times New Roman" w:hAnsi="Times New Roman" w:cs="Times New Roman"/>
                      <w:b/>
                      <w:color w:val="000000" w:themeColor="text1"/>
                      <w:sz w:val="24"/>
                      <w:szCs w:val="24"/>
                    </w:rPr>
                    <w:t>47</w:t>
                  </w:r>
                  <w:r w:rsidRPr="00BB3DA1">
                    <w:rPr>
                      <w:rFonts w:ascii="Times New Roman" w:eastAsia="Times New Roman" w:hAnsi="Times New Roman" w:cs="Times New Roman"/>
                      <w:color w:val="000000" w:themeColor="text1"/>
                      <w:sz w:val="24"/>
                      <w:szCs w:val="24"/>
                    </w:rPr>
                    <w:t xml:space="preserve">(2), pp. 430–455. </w:t>
                  </w:r>
                  <w:proofErr w:type="spellStart"/>
                  <w:r w:rsidRPr="00BB3DA1">
                    <w:rPr>
                      <w:rFonts w:ascii="Times New Roman" w:eastAsia="Times New Roman" w:hAnsi="Times New Roman" w:cs="Times New Roman"/>
                      <w:color w:val="000000" w:themeColor="text1"/>
                      <w:sz w:val="24"/>
                      <w:szCs w:val="24"/>
                    </w:rPr>
                    <w:t>doi</w:t>
                  </w:r>
                  <w:proofErr w:type="spellEnd"/>
                  <w:r w:rsidRPr="00BB3DA1">
                    <w:rPr>
                      <w:rFonts w:ascii="Times New Roman" w:eastAsia="Times New Roman" w:hAnsi="Times New Roman" w:cs="Times New Roman"/>
                      <w:color w:val="000000" w:themeColor="text1"/>
                      <w:sz w:val="24"/>
                      <w:szCs w:val="24"/>
                    </w:rPr>
                    <w:t>: 10.1177/0149206319833445.</w:t>
                  </w:r>
                </w:p>
                <w:p w:rsidR="00BB3DA1" w:rsidRPr="00D10D98" w:rsidRDefault="00BB3DA1" w:rsidP="007B15A7">
                  <w:pPr>
                    <w:spacing w:after="0" w:line="360" w:lineRule="auto"/>
                    <w:jc w:val="both"/>
                    <w:rPr>
                      <w:rFonts w:ascii="Times New Roman" w:eastAsia="Times New Roman" w:hAnsi="Times New Roman" w:cs="Times New Roman"/>
                      <w:color w:val="000000" w:themeColor="text1"/>
                      <w:sz w:val="24"/>
                      <w:szCs w:val="24"/>
                    </w:rPr>
                  </w:pPr>
                </w:p>
                <w:p w:rsidR="004F4F5C" w:rsidRPr="00D10D98" w:rsidRDefault="00FA09A7" w:rsidP="007B15A7">
                  <w:pPr>
                    <w:spacing w:after="0" w:line="360" w:lineRule="auto"/>
                    <w:jc w:val="both"/>
                    <w:rPr>
                      <w:rFonts w:ascii="Times New Roman" w:eastAsia="Times New Roman" w:hAnsi="Times New Roman" w:cs="Times New Roman"/>
                      <w:color w:val="000000" w:themeColor="text1"/>
                      <w:sz w:val="24"/>
                      <w:szCs w:val="24"/>
                    </w:rPr>
                  </w:pPr>
                  <w:r w:rsidRPr="00B25749">
                    <w:rPr>
                      <w:rFonts w:ascii="Times New Roman" w:eastAsia="Times New Roman" w:hAnsi="Times New Roman" w:cs="Times New Roman"/>
                      <w:color w:val="000000" w:themeColor="text1"/>
                      <w:sz w:val="24"/>
                      <w:szCs w:val="24"/>
                    </w:rPr>
                    <w:t xml:space="preserve">Fodor, O. C., </w:t>
                  </w:r>
                  <w:proofErr w:type="spellStart"/>
                  <w:r w:rsidRPr="00B25749">
                    <w:rPr>
                      <w:rFonts w:ascii="Times New Roman" w:eastAsia="Times New Roman" w:hAnsi="Times New Roman" w:cs="Times New Roman"/>
                      <w:color w:val="000000" w:themeColor="text1"/>
                      <w:sz w:val="24"/>
                      <w:szCs w:val="24"/>
                    </w:rPr>
                    <w:t>Curşeu</w:t>
                  </w:r>
                  <w:proofErr w:type="spellEnd"/>
                  <w:r w:rsidRPr="00B25749">
                    <w:rPr>
                      <w:rFonts w:ascii="Times New Roman" w:eastAsia="Times New Roman" w:hAnsi="Times New Roman" w:cs="Times New Roman"/>
                      <w:color w:val="000000" w:themeColor="text1"/>
                      <w:sz w:val="24"/>
                      <w:szCs w:val="24"/>
                    </w:rPr>
                    <w:t xml:space="preserve">, P. L. and </w:t>
                  </w:r>
                  <w:proofErr w:type="spellStart"/>
                  <w:r w:rsidRPr="00B25749">
                    <w:rPr>
                      <w:rFonts w:ascii="Times New Roman" w:eastAsia="Times New Roman" w:hAnsi="Times New Roman" w:cs="Times New Roman"/>
                      <w:color w:val="000000" w:themeColor="text1"/>
                      <w:sz w:val="24"/>
                      <w:szCs w:val="24"/>
                    </w:rPr>
                    <w:t>Meslec</w:t>
                  </w:r>
                  <w:proofErr w:type="spellEnd"/>
                  <w:r w:rsidRPr="00B25749">
                    <w:rPr>
                      <w:rFonts w:ascii="Times New Roman" w:eastAsia="Times New Roman" w:hAnsi="Times New Roman" w:cs="Times New Roman"/>
                      <w:color w:val="000000" w:themeColor="text1"/>
                      <w:sz w:val="24"/>
                      <w:szCs w:val="24"/>
                    </w:rPr>
                    <w:t>, N. (2021)</w:t>
                  </w:r>
                  <w:r w:rsidR="00A2718F">
                    <w:rPr>
                      <w:rFonts w:ascii="Times New Roman" w:eastAsia="Times New Roman" w:hAnsi="Times New Roman" w:cs="Times New Roman"/>
                      <w:color w:val="000000" w:themeColor="text1"/>
                      <w:sz w:val="24"/>
                      <w:szCs w:val="24"/>
                    </w:rPr>
                    <w:t>.</w:t>
                  </w:r>
                  <w:r w:rsidRPr="00B25749">
                    <w:rPr>
                      <w:rFonts w:ascii="Times New Roman" w:eastAsia="Times New Roman" w:hAnsi="Times New Roman" w:cs="Times New Roman"/>
                      <w:color w:val="000000" w:themeColor="text1"/>
                      <w:sz w:val="24"/>
                      <w:szCs w:val="24"/>
                    </w:rPr>
                    <w:t xml:space="preserve"> ‘In leaders we trust, or should we? Supervisors’ dark triad personality traits and ratings of team performance and innovation’, </w:t>
                  </w:r>
                  <w:r w:rsidRPr="00B25749">
                    <w:rPr>
                      <w:rFonts w:ascii="Times New Roman" w:eastAsia="Times New Roman" w:hAnsi="Times New Roman" w:cs="Times New Roman"/>
                      <w:i/>
                      <w:iCs/>
                      <w:color w:val="000000" w:themeColor="text1"/>
                      <w:sz w:val="24"/>
                      <w:szCs w:val="24"/>
                    </w:rPr>
                    <w:t>Frontiers in Psychology</w:t>
                  </w:r>
                  <w:r w:rsidRPr="00B25749">
                    <w:rPr>
                      <w:rFonts w:ascii="Times New Roman" w:eastAsia="Times New Roman" w:hAnsi="Times New Roman" w:cs="Times New Roman"/>
                      <w:color w:val="000000" w:themeColor="text1"/>
                      <w:sz w:val="24"/>
                      <w:szCs w:val="24"/>
                    </w:rPr>
                    <w:t xml:space="preserve">, </w:t>
                  </w:r>
                  <w:r w:rsidRPr="00A2718F">
                    <w:rPr>
                      <w:rFonts w:ascii="Times New Roman" w:eastAsia="Times New Roman" w:hAnsi="Times New Roman" w:cs="Times New Roman"/>
                      <w:b/>
                      <w:color w:val="000000" w:themeColor="text1"/>
                      <w:sz w:val="24"/>
                      <w:szCs w:val="24"/>
                    </w:rPr>
                    <w:t>12</w:t>
                  </w:r>
                  <w:r w:rsidRPr="00B25749">
                    <w:rPr>
                      <w:rFonts w:ascii="Times New Roman" w:eastAsia="Times New Roman" w:hAnsi="Times New Roman" w:cs="Times New Roman"/>
                      <w:color w:val="000000" w:themeColor="text1"/>
                      <w:sz w:val="24"/>
                      <w:szCs w:val="24"/>
                    </w:rPr>
                    <w:t>, p</w:t>
                  </w:r>
                  <w:r w:rsidR="00A2718F">
                    <w:rPr>
                      <w:rFonts w:ascii="Times New Roman" w:eastAsia="Times New Roman" w:hAnsi="Times New Roman" w:cs="Times New Roman"/>
                      <w:color w:val="000000" w:themeColor="text1"/>
                      <w:sz w:val="24"/>
                      <w:szCs w:val="24"/>
                    </w:rPr>
                    <w:t>p. 1-13</w:t>
                  </w:r>
                  <w:r w:rsidRPr="00B25749">
                    <w:rPr>
                      <w:rFonts w:ascii="Times New Roman" w:eastAsia="Times New Roman" w:hAnsi="Times New Roman" w:cs="Times New Roman"/>
                      <w:color w:val="000000" w:themeColor="text1"/>
                      <w:sz w:val="24"/>
                      <w:szCs w:val="24"/>
                    </w:rPr>
                    <w:t xml:space="preserve">. </w:t>
                  </w:r>
                  <w:proofErr w:type="spellStart"/>
                  <w:r w:rsidRPr="00B25749">
                    <w:rPr>
                      <w:rFonts w:ascii="Times New Roman" w:eastAsia="Times New Roman" w:hAnsi="Times New Roman" w:cs="Times New Roman"/>
                      <w:color w:val="000000" w:themeColor="text1"/>
                      <w:sz w:val="24"/>
                      <w:szCs w:val="24"/>
                    </w:rPr>
                    <w:t>doi</w:t>
                  </w:r>
                  <w:proofErr w:type="spellEnd"/>
                  <w:r w:rsidRPr="00B25749">
                    <w:rPr>
                      <w:rFonts w:ascii="Times New Roman" w:eastAsia="Times New Roman" w:hAnsi="Times New Roman" w:cs="Times New Roman"/>
                      <w:color w:val="000000" w:themeColor="text1"/>
                      <w:sz w:val="24"/>
                      <w:szCs w:val="24"/>
                    </w:rPr>
                    <w:t>: 10.3389/fpsyg.2021.650172.</w:t>
                  </w:r>
                </w:p>
                <w:p w:rsidR="004F4F5C" w:rsidRPr="00D10D98" w:rsidRDefault="004F4F5C" w:rsidP="00A2718F">
                  <w:pPr>
                    <w:spacing w:after="0" w:line="360" w:lineRule="auto"/>
                    <w:jc w:val="both"/>
                    <w:rPr>
                      <w:rFonts w:ascii="Times New Roman" w:eastAsia="Times New Roman" w:hAnsi="Times New Roman" w:cs="Times New Roman"/>
                      <w:color w:val="000000" w:themeColor="text1"/>
                      <w:sz w:val="24"/>
                      <w:szCs w:val="24"/>
                    </w:rPr>
                  </w:pPr>
                </w:p>
              </w:tc>
            </w:tr>
            <w:tr w:rsidR="00245ADE" w:rsidTr="00E00CF2">
              <w:trPr>
                <w:trHeight w:val="900"/>
              </w:trPr>
              <w:tc>
                <w:tcPr>
                  <w:tcW w:w="9432" w:type="dxa"/>
                  <w:tcBorders>
                    <w:top w:val="nil"/>
                    <w:left w:val="nil"/>
                    <w:bottom w:val="nil"/>
                    <w:right w:val="nil"/>
                  </w:tcBorders>
                  <w:shd w:val="clear" w:color="auto" w:fill="auto"/>
                  <w:vAlign w:val="center"/>
                  <w:hideMark/>
                </w:tcPr>
                <w:p w:rsidR="004F4F5C" w:rsidRPr="00D10D98" w:rsidRDefault="00FA09A7" w:rsidP="007B15A7">
                  <w:pPr>
                    <w:spacing w:after="0" w:line="360" w:lineRule="auto"/>
                    <w:jc w:val="both"/>
                    <w:rPr>
                      <w:rFonts w:ascii="Times New Roman" w:eastAsia="Times New Roman" w:hAnsi="Times New Roman" w:cs="Times New Roman"/>
                      <w:color w:val="000000" w:themeColor="text1"/>
                      <w:sz w:val="24"/>
                      <w:szCs w:val="24"/>
                    </w:rPr>
                  </w:pPr>
                  <w:r w:rsidRPr="00D10D98">
                    <w:rPr>
                      <w:rFonts w:ascii="Times New Roman" w:eastAsia="Times New Roman" w:hAnsi="Times New Roman" w:cs="Times New Roman"/>
                      <w:color w:val="000000" w:themeColor="text1"/>
                      <w:sz w:val="24"/>
                      <w:szCs w:val="24"/>
                    </w:rPr>
                    <w:lastRenderedPageBreak/>
                    <w:t>Gaddis, B. H. and Foster, J. L. (2015)</w:t>
                  </w:r>
                  <w:r w:rsidR="00A2718F">
                    <w:rPr>
                      <w:rFonts w:ascii="Times New Roman" w:eastAsia="Times New Roman" w:hAnsi="Times New Roman" w:cs="Times New Roman"/>
                      <w:color w:val="000000" w:themeColor="text1"/>
                      <w:sz w:val="24"/>
                      <w:szCs w:val="24"/>
                    </w:rPr>
                    <w:t>.</w:t>
                  </w:r>
                  <w:r w:rsidRPr="00D10D98">
                    <w:rPr>
                      <w:rFonts w:ascii="Times New Roman" w:eastAsia="Times New Roman" w:hAnsi="Times New Roman" w:cs="Times New Roman"/>
                      <w:color w:val="000000" w:themeColor="text1"/>
                      <w:sz w:val="24"/>
                      <w:szCs w:val="24"/>
                    </w:rPr>
                    <w:t xml:space="preserve"> ‘Meta‐analysis of dark side personality characteristics and critical work behaviors among leaders across the globe: Findings and implications for leadership development and executive coaching’, </w:t>
                  </w:r>
                  <w:proofErr w:type="spellStart"/>
                  <w:r w:rsidRPr="00D10D98">
                    <w:rPr>
                      <w:rFonts w:ascii="Times New Roman" w:eastAsia="Times New Roman" w:hAnsi="Times New Roman" w:cs="Times New Roman"/>
                      <w:i/>
                      <w:iCs/>
                      <w:color w:val="000000" w:themeColor="text1"/>
                      <w:sz w:val="24"/>
                      <w:szCs w:val="24"/>
                    </w:rPr>
                    <w:t>Psychologie</w:t>
                  </w:r>
                  <w:proofErr w:type="spellEnd"/>
                  <w:r w:rsidRPr="00D10D98">
                    <w:rPr>
                      <w:rFonts w:ascii="Times New Roman" w:eastAsia="Times New Roman" w:hAnsi="Times New Roman" w:cs="Times New Roman"/>
                      <w:i/>
                      <w:iCs/>
                      <w:color w:val="000000" w:themeColor="text1"/>
                      <w:sz w:val="24"/>
                      <w:szCs w:val="24"/>
                    </w:rPr>
                    <w:t xml:space="preserve"> </w:t>
                  </w:r>
                  <w:proofErr w:type="spellStart"/>
                  <w:r w:rsidRPr="00D10D98">
                    <w:rPr>
                      <w:rFonts w:ascii="Times New Roman" w:eastAsia="Times New Roman" w:hAnsi="Times New Roman" w:cs="Times New Roman"/>
                      <w:i/>
                      <w:iCs/>
                      <w:color w:val="000000" w:themeColor="text1"/>
                      <w:sz w:val="24"/>
                      <w:szCs w:val="24"/>
                    </w:rPr>
                    <w:t>appliquee</w:t>
                  </w:r>
                  <w:proofErr w:type="spellEnd"/>
                  <w:r w:rsidRPr="00D10D98">
                    <w:rPr>
                      <w:rFonts w:ascii="Times New Roman" w:eastAsia="Times New Roman" w:hAnsi="Times New Roman" w:cs="Times New Roman"/>
                      <w:i/>
                      <w:iCs/>
                      <w:color w:val="000000" w:themeColor="text1"/>
                      <w:sz w:val="24"/>
                      <w:szCs w:val="24"/>
                    </w:rPr>
                    <w:t xml:space="preserve"> [Applied psychology]</w:t>
                  </w:r>
                  <w:r w:rsidRPr="00D10D98">
                    <w:rPr>
                      <w:rFonts w:ascii="Times New Roman" w:eastAsia="Times New Roman" w:hAnsi="Times New Roman" w:cs="Times New Roman"/>
                      <w:color w:val="000000" w:themeColor="text1"/>
                      <w:sz w:val="24"/>
                      <w:szCs w:val="24"/>
                    </w:rPr>
                    <w:t xml:space="preserve">, </w:t>
                  </w:r>
                  <w:r w:rsidRPr="00A2718F">
                    <w:rPr>
                      <w:rFonts w:ascii="Times New Roman" w:eastAsia="Times New Roman" w:hAnsi="Times New Roman" w:cs="Times New Roman"/>
                      <w:b/>
                      <w:color w:val="000000" w:themeColor="text1"/>
                      <w:sz w:val="24"/>
                      <w:szCs w:val="24"/>
                    </w:rPr>
                    <w:t>64</w:t>
                  </w:r>
                  <w:r w:rsidRPr="00D10D98">
                    <w:rPr>
                      <w:rFonts w:ascii="Times New Roman" w:eastAsia="Times New Roman" w:hAnsi="Times New Roman" w:cs="Times New Roman"/>
                      <w:color w:val="000000" w:themeColor="text1"/>
                      <w:sz w:val="24"/>
                      <w:szCs w:val="24"/>
                    </w:rPr>
                    <w:t xml:space="preserve">(1), pp. 25–54. </w:t>
                  </w:r>
                  <w:proofErr w:type="spellStart"/>
                  <w:r w:rsidRPr="00D10D98">
                    <w:rPr>
                      <w:rFonts w:ascii="Times New Roman" w:eastAsia="Times New Roman" w:hAnsi="Times New Roman" w:cs="Times New Roman"/>
                      <w:color w:val="000000" w:themeColor="text1"/>
                      <w:sz w:val="24"/>
                      <w:szCs w:val="24"/>
                    </w:rPr>
                    <w:t>doi</w:t>
                  </w:r>
                  <w:proofErr w:type="spellEnd"/>
                  <w:r w:rsidRPr="00D10D98">
                    <w:rPr>
                      <w:rFonts w:ascii="Times New Roman" w:eastAsia="Times New Roman" w:hAnsi="Times New Roman" w:cs="Times New Roman"/>
                      <w:color w:val="000000" w:themeColor="text1"/>
                      <w:sz w:val="24"/>
                      <w:szCs w:val="24"/>
                    </w:rPr>
                    <w:t>: 10.1111/apps.12017.</w:t>
                  </w:r>
                </w:p>
                <w:p w:rsidR="004F4F5C" w:rsidRPr="00D10D98" w:rsidRDefault="004F4F5C" w:rsidP="007B15A7">
                  <w:pPr>
                    <w:spacing w:after="0" w:line="360" w:lineRule="auto"/>
                    <w:jc w:val="both"/>
                    <w:rPr>
                      <w:rFonts w:ascii="Times New Roman" w:eastAsia="Times New Roman" w:hAnsi="Times New Roman" w:cs="Times New Roman"/>
                      <w:color w:val="000000" w:themeColor="text1"/>
                      <w:sz w:val="24"/>
                      <w:szCs w:val="24"/>
                    </w:rPr>
                  </w:pPr>
                </w:p>
              </w:tc>
            </w:tr>
            <w:tr w:rsidR="00245ADE" w:rsidTr="00E00CF2">
              <w:trPr>
                <w:trHeight w:val="630"/>
              </w:trPr>
              <w:tc>
                <w:tcPr>
                  <w:tcW w:w="9432" w:type="dxa"/>
                  <w:tcBorders>
                    <w:top w:val="nil"/>
                    <w:left w:val="nil"/>
                    <w:bottom w:val="nil"/>
                    <w:right w:val="nil"/>
                  </w:tcBorders>
                  <w:shd w:val="clear" w:color="auto" w:fill="auto"/>
                  <w:vAlign w:val="center"/>
                  <w:hideMark/>
                </w:tcPr>
                <w:p w:rsidR="004F4F5C" w:rsidRPr="00D10D98" w:rsidRDefault="00FA09A7" w:rsidP="007B15A7">
                  <w:pPr>
                    <w:spacing w:after="0" w:line="360" w:lineRule="auto"/>
                    <w:jc w:val="both"/>
                    <w:rPr>
                      <w:rFonts w:ascii="Times New Roman" w:eastAsia="Times New Roman" w:hAnsi="Times New Roman" w:cs="Times New Roman"/>
                      <w:color w:val="000000" w:themeColor="text1"/>
                      <w:sz w:val="24"/>
                      <w:szCs w:val="24"/>
                    </w:rPr>
                  </w:pPr>
                  <w:r w:rsidRPr="00D10D98">
                    <w:rPr>
                      <w:rFonts w:ascii="Times New Roman" w:eastAsia="Times New Roman" w:hAnsi="Times New Roman" w:cs="Times New Roman"/>
                      <w:color w:val="000000" w:themeColor="text1"/>
                      <w:sz w:val="24"/>
                      <w:szCs w:val="24"/>
                    </w:rPr>
                    <w:t xml:space="preserve">Hair, J.F., </w:t>
                  </w:r>
                  <w:r w:rsidR="008378F8">
                    <w:rPr>
                      <w:rFonts w:ascii="Times New Roman" w:eastAsia="Times New Roman" w:hAnsi="Times New Roman" w:cs="Times New Roman"/>
                      <w:color w:val="000000" w:themeColor="text1"/>
                      <w:sz w:val="24"/>
                      <w:szCs w:val="24"/>
                    </w:rPr>
                    <w:t>(</w:t>
                  </w:r>
                  <w:r w:rsidRPr="00D10D98">
                    <w:rPr>
                      <w:rFonts w:ascii="Times New Roman" w:eastAsia="Times New Roman" w:hAnsi="Times New Roman" w:cs="Times New Roman"/>
                      <w:color w:val="000000" w:themeColor="text1"/>
                      <w:sz w:val="24"/>
                      <w:szCs w:val="24"/>
                    </w:rPr>
                    <w:t>2009</w:t>
                  </w:r>
                  <w:r w:rsidR="008378F8">
                    <w:rPr>
                      <w:rFonts w:ascii="Times New Roman" w:eastAsia="Times New Roman" w:hAnsi="Times New Roman" w:cs="Times New Roman"/>
                      <w:color w:val="000000" w:themeColor="text1"/>
                      <w:sz w:val="24"/>
                      <w:szCs w:val="24"/>
                    </w:rPr>
                    <w:t>)</w:t>
                  </w:r>
                  <w:r w:rsidRPr="00D10D98">
                    <w:rPr>
                      <w:rFonts w:ascii="Times New Roman" w:eastAsia="Times New Roman" w:hAnsi="Times New Roman" w:cs="Times New Roman"/>
                      <w:color w:val="000000" w:themeColor="text1"/>
                      <w:sz w:val="24"/>
                      <w:szCs w:val="24"/>
                    </w:rPr>
                    <w:t>.</w:t>
                  </w:r>
                  <w:r w:rsidRPr="00D10D98">
                    <w:rPr>
                      <w:rFonts w:ascii="Times New Roman" w:eastAsia="Times New Roman" w:hAnsi="Times New Roman" w:cs="Times New Roman"/>
                      <w:i/>
                      <w:color w:val="000000" w:themeColor="text1"/>
                      <w:sz w:val="24"/>
                      <w:szCs w:val="24"/>
                    </w:rPr>
                    <w:t xml:space="preserve"> Multivariate data analysis: A global perspective.</w:t>
                  </w:r>
                  <w:r w:rsidRPr="00D10D98">
                    <w:rPr>
                      <w:rFonts w:ascii="Times New Roman" w:eastAsia="Times New Roman" w:hAnsi="Times New Roman" w:cs="Times New Roman"/>
                      <w:color w:val="000000" w:themeColor="text1"/>
                      <w:sz w:val="24"/>
                      <w:szCs w:val="24"/>
                    </w:rPr>
                    <w:t xml:space="preserve"> London: Pearson. </w:t>
                  </w:r>
                </w:p>
                <w:p w:rsidR="004F4F5C" w:rsidRPr="00D10D98" w:rsidRDefault="004F4F5C" w:rsidP="007B15A7">
                  <w:pPr>
                    <w:spacing w:after="0" w:line="360" w:lineRule="auto"/>
                    <w:jc w:val="both"/>
                    <w:rPr>
                      <w:rFonts w:ascii="Times New Roman" w:eastAsia="Times New Roman" w:hAnsi="Times New Roman" w:cs="Times New Roman"/>
                      <w:noProof/>
                      <w:color w:val="000000" w:themeColor="text1"/>
                      <w:sz w:val="24"/>
                      <w:szCs w:val="24"/>
                    </w:rPr>
                  </w:pPr>
                </w:p>
                <w:p w:rsidR="004F4F5C" w:rsidRPr="00D10D98" w:rsidRDefault="00FA09A7" w:rsidP="007B15A7">
                  <w:pPr>
                    <w:spacing w:after="0" w:line="360" w:lineRule="auto"/>
                    <w:jc w:val="both"/>
                    <w:rPr>
                      <w:rFonts w:ascii="Times New Roman" w:eastAsia="Times New Roman" w:hAnsi="Times New Roman" w:cs="Times New Roman"/>
                      <w:noProof/>
                      <w:color w:val="000000" w:themeColor="text1"/>
                      <w:sz w:val="24"/>
                      <w:szCs w:val="24"/>
                    </w:rPr>
                  </w:pPr>
                  <w:r w:rsidRPr="00D10D98">
                    <w:rPr>
                      <w:rFonts w:ascii="Times New Roman" w:eastAsia="Times New Roman" w:hAnsi="Times New Roman" w:cs="Times New Roman"/>
                      <w:noProof/>
                      <w:color w:val="000000" w:themeColor="text1"/>
                      <w:sz w:val="24"/>
                      <w:szCs w:val="24"/>
                    </w:rPr>
                    <w:t>Hair, J. F. </w:t>
                  </w:r>
                  <w:r w:rsidRPr="00D10D98">
                    <w:rPr>
                      <w:rFonts w:ascii="Times New Roman" w:eastAsia="Times New Roman" w:hAnsi="Times New Roman" w:cs="Times New Roman"/>
                      <w:i/>
                      <w:iCs/>
                      <w:noProof/>
                      <w:color w:val="000000" w:themeColor="text1"/>
                      <w:sz w:val="24"/>
                      <w:szCs w:val="24"/>
                    </w:rPr>
                    <w:t>et al.</w:t>
                  </w:r>
                  <w:r w:rsidRPr="00D10D98">
                    <w:rPr>
                      <w:rFonts w:ascii="Times New Roman" w:eastAsia="Times New Roman" w:hAnsi="Times New Roman" w:cs="Times New Roman"/>
                      <w:noProof/>
                      <w:color w:val="000000" w:themeColor="text1"/>
                      <w:sz w:val="24"/>
                      <w:szCs w:val="24"/>
                    </w:rPr>
                    <w:t> (2019)</w:t>
                  </w:r>
                  <w:r w:rsidR="00A2718F">
                    <w:rPr>
                      <w:rFonts w:ascii="Times New Roman" w:eastAsia="Times New Roman" w:hAnsi="Times New Roman" w:cs="Times New Roman"/>
                      <w:noProof/>
                      <w:color w:val="000000" w:themeColor="text1"/>
                      <w:sz w:val="24"/>
                      <w:szCs w:val="24"/>
                    </w:rPr>
                    <w:t>.</w:t>
                  </w:r>
                  <w:r w:rsidRPr="00D10D98">
                    <w:rPr>
                      <w:rFonts w:ascii="Times New Roman" w:eastAsia="Times New Roman" w:hAnsi="Times New Roman" w:cs="Times New Roman"/>
                      <w:noProof/>
                      <w:color w:val="000000" w:themeColor="text1"/>
                      <w:sz w:val="24"/>
                      <w:szCs w:val="24"/>
                    </w:rPr>
                    <w:t xml:space="preserve"> ‘When to use and how to report the results of PLS-SEM’, </w:t>
                  </w:r>
                  <w:r w:rsidRPr="00D10D98">
                    <w:rPr>
                      <w:rFonts w:ascii="Times New Roman" w:eastAsia="Times New Roman" w:hAnsi="Times New Roman" w:cs="Times New Roman"/>
                      <w:i/>
                      <w:iCs/>
                      <w:noProof/>
                      <w:color w:val="000000" w:themeColor="text1"/>
                      <w:sz w:val="24"/>
                      <w:szCs w:val="24"/>
                    </w:rPr>
                    <w:t>European Business Review</w:t>
                  </w:r>
                  <w:r w:rsidRPr="00D10D98">
                    <w:rPr>
                      <w:rFonts w:ascii="Times New Roman" w:eastAsia="Times New Roman" w:hAnsi="Times New Roman" w:cs="Times New Roman"/>
                      <w:noProof/>
                      <w:color w:val="000000" w:themeColor="text1"/>
                      <w:sz w:val="24"/>
                      <w:szCs w:val="24"/>
                    </w:rPr>
                    <w:t xml:space="preserve">, </w:t>
                  </w:r>
                  <w:r w:rsidRPr="00A2718F">
                    <w:rPr>
                      <w:rFonts w:ascii="Times New Roman" w:eastAsia="Times New Roman" w:hAnsi="Times New Roman" w:cs="Times New Roman"/>
                      <w:b/>
                      <w:noProof/>
                      <w:color w:val="000000" w:themeColor="text1"/>
                      <w:sz w:val="24"/>
                      <w:szCs w:val="24"/>
                    </w:rPr>
                    <w:t>31</w:t>
                  </w:r>
                  <w:r w:rsidRPr="00D10D98">
                    <w:rPr>
                      <w:rFonts w:ascii="Times New Roman" w:eastAsia="Times New Roman" w:hAnsi="Times New Roman" w:cs="Times New Roman"/>
                      <w:noProof/>
                      <w:color w:val="000000" w:themeColor="text1"/>
                      <w:sz w:val="24"/>
                      <w:szCs w:val="24"/>
                    </w:rPr>
                    <w:t>(1), pp. 2–24. doi: 10.1108/ebr-11-2018-0203.</w:t>
                  </w:r>
                </w:p>
                <w:p w:rsidR="004F4F5C" w:rsidRPr="00D10D98" w:rsidRDefault="004F4F5C" w:rsidP="007B15A7">
                  <w:pPr>
                    <w:spacing w:after="0" w:line="360" w:lineRule="auto"/>
                    <w:jc w:val="both"/>
                    <w:rPr>
                      <w:rFonts w:ascii="Times New Roman" w:eastAsia="Times New Roman" w:hAnsi="Times New Roman" w:cs="Times New Roman"/>
                      <w:noProof/>
                      <w:color w:val="000000" w:themeColor="text1"/>
                      <w:sz w:val="24"/>
                      <w:szCs w:val="24"/>
                    </w:rPr>
                  </w:pPr>
                </w:p>
                <w:p w:rsidR="004F4F5C" w:rsidRPr="00D10D98" w:rsidRDefault="00FA09A7" w:rsidP="007B15A7">
                  <w:pPr>
                    <w:spacing w:after="0" w:line="360" w:lineRule="auto"/>
                    <w:jc w:val="both"/>
                    <w:rPr>
                      <w:rFonts w:ascii="Times New Roman" w:eastAsia="Times New Roman" w:hAnsi="Times New Roman" w:cs="Times New Roman"/>
                      <w:noProof/>
                      <w:color w:val="000000" w:themeColor="text1"/>
                      <w:sz w:val="24"/>
                      <w:szCs w:val="24"/>
                    </w:rPr>
                  </w:pPr>
                  <w:r w:rsidRPr="00D10D98">
                    <w:rPr>
                      <w:rFonts w:ascii="Times New Roman" w:eastAsia="Times New Roman" w:hAnsi="Times New Roman" w:cs="Times New Roman"/>
                      <w:noProof/>
                      <w:color w:val="000000" w:themeColor="text1"/>
                      <w:sz w:val="24"/>
                      <w:szCs w:val="24"/>
                    </w:rPr>
                    <w:t>Hair, J. F., Jr </w:t>
                  </w:r>
                  <w:r w:rsidRPr="00D10D98">
                    <w:rPr>
                      <w:rFonts w:ascii="Times New Roman" w:eastAsia="Times New Roman" w:hAnsi="Times New Roman" w:cs="Times New Roman"/>
                      <w:i/>
                      <w:iCs/>
                      <w:noProof/>
                      <w:color w:val="000000" w:themeColor="text1"/>
                      <w:sz w:val="24"/>
                      <w:szCs w:val="24"/>
                    </w:rPr>
                    <w:t>et al.</w:t>
                  </w:r>
                  <w:r w:rsidRPr="00D10D98">
                    <w:rPr>
                      <w:rFonts w:ascii="Times New Roman" w:eastAsia="Times New Roman" w:hAnsi="Times New Roman" w:cs="Times New Roman"/>
                      <w:noProof/>
                      <w:color w:val="000000" w:themeColor="text1"/>
                      <w:sz w:val="24"/>
                      <w:szCs w:val="24"/>
                    </w:rPr>
                    <w:t> (2017)</w:t>
                  </w:r>
                  <w:r w:rsidR="00A2718F">
                    <w:rPr>
                      <w:rFonts w:ascii="Times New Roman" w:eastAsia="Times New Roman" w:hAnsi="Times New Roman" w:cs="Times New Roman"/>
                      <w:noProof/>
                      <w:color w:val="000000" w:themeColor="text1"/>
                      <w:sz w:val="24"/>
                      <w:szCs w:val="24"/>
                    </w:rPr>
                    <w:t>.</w:t>
                  </w:r>
                  <w:r w:rsidRPr="00D10D98">
                    <w:rPr>
                      <w:rFonts w:ascii="Times New Roman" w:eastAsia="Times New Roman" w:hAnsi="Times New Roman" w:cs="Times New Roman"/>
                      <w:noProof/>
                      <w:color w:val="000000" w:themeColor="text1"/>
                      <w:sz w:val="24"/>
                      <w:szCs w:val="24"/>
                    </w:rPr>
                    <w:t xml:space="preserve"> ‘PLS-SEM or CB-SEM: updated guidelines on which method to use’, </w:t>
                  </w:r>
                  <w:r w:rsidRPr="00D10D98">
                    <w:rPr>
                      <w:rFonts w:ascii="Times New Roman" w:eastAsia="Times New Roman" w:hAnsi="Times New Roman" w:cs="Times New Roman"/>
                      <w:i/>
                      <w:iCs/>
                      <w:noProof/>
                      <w:color w:val="000000" w:themeColor="text1"/>
                      <w:sz w:val="24"/>
                      <w:szCs w:val="24"/>
                    </w:rPr>
                    <w:t>International Journal of multivariate data analysis</w:t>
                  </w:r>
                  <w:r w:rsidRPr="00D10D98">
                    <w:rPr>
                      <w:rFonts w:ascii="Times New Roman" w:eastAsia="Times New Roman" w:hAnsi="Times New Roman" w:cs="Times New Roman"/>
                      <w:noProof/>
                      <w:color w:val="000000" w:themeColor="text1"/>
                      <w:sz w:val="24"/>
                      <w:szCs w:val="24"/>
                    </w:rPr>
                    <w:t xml:space="preserve">, </w:t>
                  </w:r>
                  <w:r w:rsidRPr="00A2718F">
                    <w:rPr>
                      <w:rFonts w:ascii="Times New Roman" w:eastAsia="Times New Roman" w:hAnsi="Times New Roman" w:cs="Times New Roman"/>
                      <w:b/>
                      <w:noProof/>
                      <w:color w:val="000000" w:themeColor="text1"/>
                      <w:sz w:val="24"/>
                      <w:szCs w:val="24"/>
                    </w:rPr>
                    <w:t>1</w:t>
                  </w:r>
                  <w:r w:rsidRPr="00D10D98">
                    <w:rPr>
                      <w:rFonts w:ascii="Times New Roman" w:eastAsia="Times New Roman" w:hAnsi="Times New Roman" w:cs="Times New Roman"/>
                      <w:noProof/>
                      <w:color w:val="000000" w:themeColor="text1"/>
                      <w:sz w:val="24"/>
                      <w:szCs w:val="24"/>
                    </w:rPr>
                    <w:t>(2), p. 107. doi: 10.1504/ijmda.2017.10008574.</w:t>
                  </w:r>
                </w:p>
                <w:p w:rsidR="004F4F5C" w:rsidRPr="00D10D98" w:rsidRDefault="004F4F5C" w:rsidP="007B15A7">
                  <w:pPr>
                    <w:spacing w:after="0" w:line="360" w:lineRule="auto"/>
                    <w:jc w:val="both"/>
                    <w:rPr>
                      <w:rFonts w:ascii="Times New Roman" w:eastAsia="Times New Roman" w:hAnsi="Times New Roman" w:cs="Times New Roman"/>
                      <w:noProof/>
                      <w:color w:val="000000" w:themeColor="text1"/>
                      <w:sz w:val="24"/>
                      <w:szCs w:val="24"/>
                    </w:rPr>
                  </w:pPr>
                </w:p>
                <w:p w:rsidR="004F4F5C" w:rsidRPr="00D10D98" w:rsidRDefault="00FA09A7" w:rsidP="007B15A7">
                  <w:pPr>
                    <w:spacing w:after="0" w:line="360" w:lineRule="auto"/>
                    <w:jc w:val="both"/>
                    <w:rPr>
                      <w:rFonts w:ascii="Times New Roman" w:eastAsia="Times New Roman" w:hAnsi="Times New Roman" w:cs="Times New Roman"/>
                      <w:noProof/>
                      <w:color w:val="000000" w:themeColor="text1"/>
                      <w:sz w:val="24"/>
                      <w:szCs w:val="24"/>
                      <w:u w:val="single"/>
                    </w:rPr>
                  </w:pPr>
                  <w:r w:rsidRPr="00D10D98">
                    <w:rPr>
                      <w:rFonts w:ascii="Times New Roman" w:eastAsia="Times New Roman" w:hAnsi="Times New Roman" w:cs="Times New Roman"/>
                      <w:noProof/>
                      <w:color w:val="000000" w:themeColor="text1"/>
                      <w:sz w:val="24"/>
                      <w:szCs w:val="24"/>
                    </w:rPr>
                    <w:t xml:space="preserve">Hare, R.D., </w:t>
                  </w:r>
                  <w:r w:rsidR="00A2718F">
                    <w:rPr>
                      <w:rFonts w:ascii="Times New Roman" w:eastAsia="Times New Roman" w:hAnsi="Times New Roman" w:cs="Times New Roman"/>
                      <w:noProof/>
                      <w:color w:val="000000" w:themeColor="text1"/>
                      <w:sz w:val="24"/>
                      <w:szCs w:val="24"/>
                    </w:rPr>
                    <w:t>(</w:t>
                  </w:r>
                  <w:r w:rsidRPr="00D10D98">
                    <w:rPr>
                      <w:rFonts w:ascii="Times New Roman" w:eastAsia="Times New Roman" w:hAnsi="Times New Roman" w:cs="Times New Roman"/>
                      <w:noProof/>
                      <w:color w:val="000000" w:themeColor="text1"/>
                      <w:sz w:val="24"/>
                      <w:szCs w:val="24"/>
                    </w:rPr>
                    <w:t>1985</w:t>
                  </w:r>
                  <w:r w:rsidR="00A2718F">
                    <w:rPr>
                      <w:rFonts w:ascii="Times New Roman" w:eastAsia="Times New Roman" w:hAnsi="Times New Roman" w:cs="Times New Roman"/>
                      <w:noProof/>
                      <w:color w:val="000000" w:themeColor="text1"/>
                      <w:sz w:val="24"/>
                      <w:szCs w:val="24"/>
                    </w:rPr>
                    <w:t>)</w:t>
                  </w:r>
                  <w:r w:rsidRPr="00D10D98">
                    <w:rPr>
                      <w:rFonts w:ascii="Times New Roman" w:eastAsia="Times New Roman" w:hAnsi="Times New Roman" w:cs="Times New Roman"/>
                      <w:noProof/>
                      <w:color w:val="000000" w:themeColor="text1"/>
                      <w:sz w:val="24"/>
                      <w:szCs w:val="24"/>
                    </w:rPr>
                    <w:t>. ‘Comparison of procedures for the assessment of psychopathy’, </w:t>
                  </w:r>
                  <w:r w:rsidRPr="00D10D98">
                    <w:rPr>
                      <w:rFonts w:ascii="Times New Roman" w:eastAsia="Times New Roman" w:hAnsi="Times New Roman" w:cs="Times New Roman"/>
                      <w:i/>
                      <w:iCs/>
                      <w:noProof/>
                      <w:color w:val="000000" w:themeColor="text1"/>
                      <w:sz w:val="24"/>
                      <w:szCs w:val="24"/>
                    </w:rPr>
                    <w:t>Journal of Consulting and Clinical Psychology</w:t>
                  </w:r>
                  <w:r w:rsidRPr="00D10D98">
                    <w:rPr>
                      <w:rFonts w:ascii="Times New Roman" w:eastAsia="Times New Roman" w:hAnsi="Times New Roman" w:cs="Times New Roman"/>
                      <w:noProof/>
                      <w:color w:val="000000" w:themeColor="text1"/>
                      <w:sz w:val="24"/>
                      <w:szCs w:val="24"/>
                    </w:rPr>
                    <w:t>, </w:t>
                  </w:r>
                  <w:r w:rsidRPr="00A2718F">
                    <w:rPr>
                      <w:rFonts w:ascii="Times New Roman" w:eastAsia="Times New Roman" w:hAnsi="Times New Roman" w:cs="Times New Roman"/>
                      <w:b/>
                      <w:iCs/>
                      <w:noProof/>
                      <w:color w:val="000000" w:themeColor="text1"/>
                      <w:sz w:val="24"/>
                      <w:szCs w:val="24"/>
                    </w:rPr>
                    <w:t>53</w:t>
                  </w:r>
                  <w:r w:rsidRPr="00D10D98">
                    <w:rPr>
                      <w:rFonts w:ascii="Times New Roman" w:eastAsia="Times New Roman" w:hAnsi="Times New Roman" w:cs="Times New Roman"/>
                      <w:noProof/>
                      <w:color w:val="000000" w:themeColor="text1"/>
                      <w:sz w:val="24"/>
                      <w:szCs w:val="24"/>
                    </w:rPr>
                    <w:t xml:space="preserve">(1), pp. 7–16. </w:t>
                  </w:r>
                  <w:hyperlink r:id="rId8" w:history="1">
                    <w:r w:rsidRPr="00D10D98">
                      <w:rPr>
                        <w:rFonts w:ascii="Times New Roman" w:eastAsia="Times New Roman" w:hAnsi="Times New Roman" w:cs="Times New Roman"/>
                        <w:noProof/>
                        <w:color w:val="000000" w:themeColor="text1"/>
                        <w:sz w:val="24"/>
                        <w:szCs w:val="24"/>
                        <w:u w:val="single"/>
                      </w:rPr>
                      <w:t>https://doi.org/10.1037/0022-006X.52.2.7</w:t>
                    </w:r>
                  </w:hyperlink>
                </w:p>
                <w:p w:rsidR="004F4F5C" w:rsidRPr="00D10D98" w:rsidRDefault="004F4F5C" w:rsidP="007B15A7">
                  <w:pPr>
                    <w:spacing w:after="0" w:line="360" w:lineRule="auto"/>
                    <w:jc w:val="both"/>
                    <w:rPr>
                      <w:rFonts w:ascii="Times New Roman" w:eastAsia="Times New Roman" w:hAnsi="Times New Roman" w:cs="Times New Roman"/>
                      <w:color w:val="000000" w:themeColor="text1"/>
                      <w:sz w:val="24"/>
                      <w:szCs w:val="24"/>
                    </w:rPr>
                  </w:pPr>
                </w:p>
                <w:p w:rsidR="004F4F5C" w:rsidRPr="00D10D98" w:rsidRDefault="00FA09A7" w:rsidP="007B15A7">
                  <w:pPr>
                    <w:spacing w:after="0" w:line="360" w:lineRule="auto"/>
                    <w:jc w:val="both"/>
                    <w:rPr>
                      <w:rFonts w:ascii="Times New Roman" w:eastAsia="Times New Roman" w:hAnsi="Times New Roman" w:cs="Times New Roman"/>
                      <w:color w:val="000000" w:themeColor="text1"/>
                      <w:sz w:val="24"/>
                      <w:szCs w:val="24"/>
                    </w:rPr>
                  </w:pPr>
                  <w:r w:rsidRPr="00D10D98">
                    <w:rPr>
                      <w:rFonts w:ascii="Times New Roman" w:eastAsia="Times New Roman" w:hAnsi="Times New Roman" w:cs="Times New Roman"/>
                      <w:color w:val="000000" w:themeColor="text1"/>
                      <w:sz w:val="24"/>
                      <w:szCs w:val="24"/>
                    </w:rPr>
                    <w:t>Hare, T., Guzman, J. C. and Miller-Graff, L. (2018)</w:t>
                  </w:r>
                  <w:r w:rsidR="00A2718F">
                    <w:rPr>
                      <w:rFonts w:ascii="Times New Roman" w:eastAsia="Times New Roman" w:hAnsi="Times New Roman" w:cs="Times New Roman"/>
                      <w:color w:val="000000" w:themeColor="text1"/>
                      <w:sz w:val="24"/>
                      <w:szCs w:val="24"/>
                    </w:rPr>
                    <w:t>.</w:t>
                  </w:r>
                  <w:r w:rsidRPr="00D10D98">
                    <w:rPr>
                      <w:rFonts w:ascii="Times New Roman" w:eastAsia="Times New Roman" w:hAnsi="Times New Roman" w:cs="Times New Roman"/>
                      <w:color w:val="000000" w:themeColor="text1"/>
                      <w:sz w:val="24"/>
                      <w:szCs w:val="24"/>
                    </w:rPr>
                    <w:t xml:space="preserve"> ‘Identifying high-risk young adults for violence prevention: a validation of psychometric and social scales in Honduras’, </w:t>
                  </w:r>
                  <w:r w:rsidRPr="00D10D98">
                    <w:rPr>
                      <w:rFonts w:ascii="Times New Roman" w:eastAsia="Times New Roman" w:hAnsi="Times New Roman" w:cs="Times New Roman"/>
                      <w:i/>
                      <w:iCs/>
                      <w:color w:val="000000" w:themeColor="text1"/>
                      <w:sz w:val="24"/>
                      <w:szCs w:val="24"/>
                    </w:rPr>
                    <w:t>Journal of Crime and justice</w:t>
                  </w:r>
                  <w:r w:rsidRPr="00D10D98">
                    <w:rPr>
                      <w:rFonts w:ascii="Times New Roman" w:eastAsia="Times New Roman" w:hAnsi="Times New Roman" w:cs="Times New Roman"/>
                      <w:color w:val="000000" w:themeColor="text1"/>
                      <w:sz w:val="24"/>
                      <w:szCs w:val="24"/>
                    </w:rPr>
                    <w:t xml:space="preserve">, </w:t>
                  </w:r>
                  <w:r w:rsidRPr="00A2718F">
                    <w:rPr>
                      <w:rFonts w:ascii="Times New Roman" w:eastAsia="Times New Roman" w:hAnsi="Times New Roman" w:cs="Times New Roman"/>
                      <w:b/>
                      <w:color w:val="000000" w:themeColor="text1"/>
                      <w:sz w:val="24"/>
                      <w:szCs w:val="24"/>
                    </w:rPr>
                    <w:t>41</w:t>
                  </w:r>
                  <w:r w:rsidRPr="00D10D98">
                    <w:rPr>
                      <w:rFonts w:ascii="Times New Roman" w:eastAsia="Times New Roman" w:hAnsi="Times New Roman" w:cs="Times New Roman"/>
                      <w:color w:val="000000" w:themeColor="text1"/>
                      <w:sz w:val="24"/>
                      <w:szCs w:val="24"/>
                    </w:rPr>
                    <w:t xml:space="preserve">(5), pp. 627–642. </w:t>
                  </w:r>
                  <w:proofErr w:type="spellStart"/>
                  <w:r w:rsidRPr="00D10D98">
                    <w:rPr>
                      <w:rFonts w:ascii="Times New Roman" w:eastAsia="Times New Roman" w:hAnsi="Times New Roman" w:cs="Times New Roman"/>
                      <w:color w:val="000000" w:themeColor="text1"/>
                      <w:sz w:val="24"/>
                      <w:szCs w:val="24"/>
                    </w:rPr>
                    <w:t>doi</w:t>
                  </w:r>
                  <w:proofErr w:type="spellEnd"/>
                  <w:r w:rsidRPr="00D10D98">
                    <w:rPr>
                      <w:rFonts w:ascii="Times New Roman" w:eastAsia="Times New Roman" w:hAnsi="Times New Roman" w:cs="Times New Roman"/>
                      <w:color w:val="000000" w:themeColor="text1"/>
                      <w:sz w:val="24"/>
                      <w:szCs w:val="24"/>
                    </w:rPr>
                    <w:t>: 10.1080/0735648x.2018.1446184</w:t>
                  </w:r>
                </w:p>
                <w:p w:rsidR="004F4F5C" w:rsidRPr="00D10D98" w:rsidRDefault="004F4F5C" w:rsidP="007B15A7">
                  <w:pPr>
                    <w:spacing w:after="0" w:line="360" w:lineRule="auto"/>
                    <w:jc w:val="both"/>
                    <w:rPr>
                      <w:rFonts w:ascii="Times New Roman" w:eastAsia="Times New Roman" w:hAnsi="Times New Roman" w:cs="Times New Roman"/>
                      <w:color w:val="000000" w:themeColor="text1"/>
                      <w:sz w:val="24"/>
                      <w:szCs w:val="24"/>
                    </w:rPr>
                  </w:pPr>
                </w:p>
                <w:p w:rsidR="004F4F5C" w:rsidRPr="00D10D98" w:rsidRDefault="00FA09A7" w:rsidP="007B15A7">
                  <w:pPr>
                    <w:spacing w:after="0" w:line="360" w:lineRule="auto"/>
                    <w:jc w:val="both"/>
                    <w:rPr>
                      <w:rFonts w:ascii="Times New Roman" w:eastAsia="Times New Roman" w:hAnsi="Times New Roman" w:cs="Times New Roman"/>
                      <w:color w:val="000000" w:themeColor="text1"/>
                      <w:sz w:val="24"/>
                      <w:szCs w:val="24"/>
                    </w:rPr>
                  </w:pPr>
                  <w:proofErr w:type="spellStart"/>
                  <w:r w:rsidRPr="00B25749">
                    <w:rPr>
                      <w:rFonts w:ascii="Times New Roman" w:eastAsia="Times New Roman" w:hAnsi="Times New Roman" w:cs="Times New Roman"/>
                      <w:color w:val="000000" w:themeColor="text1"/>
                      <w:sz w:val="24"/>
                      <w:szCs w:val="24"/>
                    </w:rPr>
                    <w:t>Henseler</w:t>
                  </w:r>
                  <w:proofErr w:type="spellEnd"/>
                  <w:r w:rsidRPr="00B25749">
                    <w:rPr>
                      <w:rFonts w:ascii="Times New Roman" w:eastAsia="Times New Roman" w:hAnsi="Times New Roman" w:cs="Times New Roman"/>
                      <w:color w:val="000000" w:themeColor="text1"/>
                      <w:sz w:val="24"/>
                      <w:szCs w:val="24"/>
                    </w:rPr>
                    <w:t xml:space="preserve">, J., </w:t>
                  </w:r>
                  <w:proofErr w:type="spellStart"/>
                  <w:r w:rsidRPr="00B25749">
                    <w:rPr>
                      <w:rFonts w:ascii="Times New Roman" w:eastAsia="Times New Roman" w:hAnsi="Times New Roman" w:cs="Times New Roman"/>
                      <w:color w:val="000000" w:themeColor="text1"/>
                      <w:sz w:val="24"/>
                      <w:szCs w:val="24"/>
                    </w:rPr>
                    <w:t>Ringle</w:t>
                  </w:r>
                  <w:proofErr w:type="spellEnd"/>
                  <w:r w:rsidRPr="00B25749">
                    <w:rPr>
                      <w:rFonts w:ascii="Times New Roman" w:eastAsia="Times New Roman" w:hAnsi="Times New Roman" w:cs="Times New Roman"/>
                      <w:color w:val="000000" w:themeColor="text1"/>
                      <w:sz w:val="24"/>
                      <w:szCs w:val="24"/>
                    </w:rPr>
                    <w:t xml:space="preserve">, C. M. and </w:t>
                  </w:r>
                  <w:proofErr w:type="spellStart"/>
                  <w:r w:rsidRPr="00B25749">
                    <w:rPr>
                      <w:rFonts w:ascii="Times New Roman" w:eastAsia="Times New Roman" w:hAnsi="Times New Roman" w:cs="Times New Roman"/>
                      <w:color w:val="000000" w:themeColor="text1"/>
                      <w:sz w:val="24"/>
                      <w:szCs w:val="24"/>
                    </w:rPr>
                    <w:t>Sarstedt</w:t>
                  </w:r>
                  <w:proofErr w:type="spellEnd"/>
                  <w:r w:rsidRPr="00B25749">
                    <w:rPr>
                      <w:rFonts w:ascii="Times New Roman" w:eastAsia="Times New Roman" w:hAnsi="Times New Roman" w:cs="Times New Roman"/>
                      <w:color w:val="000000" w:themeColor="text1"/>
                      <w:sz w:val="24"/>
                      <w:szCs w:val="24"/>
                    </w:rPr>
                    <w:t>, M. (2015)</w:t>
                  </w:r>
                  <w:r w:rsidR="00A2718F">
                    <w:rPr>
                      <w:rFonts w:ascii="Times New Roman" w:eastAsia="Times New Roman" w:hAnsi="Times New Roman" w:cs="Times New Roman"/>
                      <w:color w:val="000000" w:themeColor="text1"/>
                      <w:sz w:val="24"/>
                      <w:szCs w:val="24"/>
                    </w:rPr>
                    <w:t>.</w:t>
                  </w:r>
                  <w:r w:rsidRPr="00B25749">
                    <w:rPr>
                      <w:rFonts w:ascii="Times New Roman" w:eastAsia="Times New Roman" w:hAnsi="Times New Roman" w:cs="Times New Roman"/>
                      <w:color w:val="000000" w:themeColor="text1"/>
                      <w:sz w:val="24"/>
                      <w:szCs w:val="24"/>
                    </w:rPr>
                    <w:t xml:space="preserve"> ‘A new criterion for assessing discriminant validity in variance-based structural equation modeling’, </w:t>
                  </w:r>
                  <w:r w:rsidRPr="00B25749">
                    <w:rPr>
                      <w:rFonts w:ascii="Times New Roman" w:eastAsia="Times New Roman" w:hAnsi="Times New Roman" w:cs="Times New Roman"/>
                      <w:i/>
                      <w:iCs/>
                      <w:color w:val="000000" w:themeColor="text1"/>
                      <w:sz w:val="24"/>
                      <w:szCs w:val="24"/>
                    </w:rPr>
                    <w:t>Journal of the Academy of Marketing Science</w:t>
                  </w:r>
                  <w:r w:rsidRPr="00B25749">
                    <w:rPr>
                      <w:rFonts w:ascii="Times New Roman" w:eastAsia="Times New Roman" w:hAnsi="Times New Roman" w:cs="Times New Roman"/>
                      <w:color w:val="000000" w:themeColor="text1"/>
                      <w:sz w:val="24"/>
                      <w:szCs w:val="24"/>
                    </w:rPr>
                    <w:t xml:space="preserve">, </w:t>
                  </w:r>
                  <w:r w:rsidRPr="00A2718F">
                    <w:rPr>
                      <w:rFonts w:ascii="Times New Roman" w:eastAsia="Times New Roman" w:hAnsi="Times New Roman" w:cs="Times New Roman"/>
                      <w:b/>
                      <w:color w:val="000000" w:themeColor="text1"/>
                      <w:sz w:val="24"/>
                      <w:szCs w:val="24"/>
                    </w:rPr>
                    <w:t>43</w:t>
                  </w:r>
                  <w:r w:rsidRPr="00B25749">
                    <w:rPr>
                      <w:rFonts w:ascii="Times New Roman" w:eastAsia="Times New Roman" w:hAnsi="Times New Roman" w:cs="Times New Roman"/>
                      <w:color w:val="000000" w:themeColor="text1"/>
                      <w:sz w:val="24"/>
                      <w:szCs w:val="24"/>
                    </w:rPr>
                    <w:t xml:space="preserve">(1), pp. 115–135. </w:t>
                  </w:r>
                  <w:proofErr w:type="spellStart"/>
                  <w:r w:rsidRPr="00B25749">
                    <w:rPr>
                      <w:rFonts w:ascii="Times New Roman" w:eastAsia="Times New Roman" w:hAnsi="Times New Roman" w:cs="Times New Roman"/>
                      <w:color w:val="000000" w:themeColor="text1"/>
                      <w:sz w:val="24"/>
                      <w:szCs w:val="24"/>
                    </w:rPr>
                    <w:t>doi</w:t>
                  </w:r>
                  <w:proofErr w:type="spellEnd"/>
                  <w:r w:rsidRPr="00B25749">
                    <w:rPr>
                      <w:rFonts w:ascii="Times New Roman" w:eastAsia="Times New Roman" w:hAnsi="Times New Roman" w:cs="Times New Roman"/>
                      <w:color w:val="000000" w:themeColor="text1"/>
                      <w:sz w:val="24"/>
                      <w:szCs w:val="24"/>
                    </w:rPr>
                    <w:t>: 10.1007/s11747-014-0403-8.</w:t>
                  </w:r>
                </w:p>
                <w:p w:rsidR="004F4F5C" w:rsidRPr="00D10D98" w:rsidRDefault="004F4F5C" w:rsidP="007B15A7">
                  <w:pPr>
                    <w:spacing w:after="0" w:line="360" w:lineRule="auto"/>
                    <w:jc w:val="both"/>
                    <w:rPr>
                      <w:rFonts w:ascii="Times New Roman" w:eastAsia="Times New Roman" w:hAnsi="Times New Roman" w:cs="Times New Roman"/>
                      <w:color w:val="000000" w:themeColor="text1"/>
                      <w:sz w:val="24"/>
                      <w:szCs w:val="24"/>
                    </w:rPr>
                  </w:pPr>
                </w:p>
              </w:tc>
            </w:tr>
            <w:tr w:rsidR="00245ADE" w:rsidTr="00E00CF2">
              <w:trPr>
                <w:trHeight w:val="630"/>
              </w:trPr>
              <w:tc>
                <w:tcPr>
                  <w:tcW w:w="9432" w:type="dxa"/>
                  <w:tcBorders>
                    <w:top w:val="nil"/>
                    <w:left w:val="nil"/>
                    <w:bottom w:val="nil"/>
                    <w:right w:val="nil"/>
                  </w:tcBorders>
                  <w:shd w:val="clear" w:color="auto" w:fill="auto"/>
                  <w:vAlign w:val="center"/>
                  <w:hideMark/>
                </w:tcPr>
                <w:p w:rsidR="004F4F5C" w:rsidRPr="00D10D98" w:rsidRDefault="00FA09A7" w:rsidP="007B15A7">
                  <w:pPr>
                    <w:spacing w:after="0" w:line="360" w:lineRule="auto"/>
                    <w:jc w:val="both"/>
                    <w:rPr>
                      <w:rFonts w:ascii="Times New Roman" w:eastAsia="Times New Roman" w:hAnsi="Times New Roman" w:cs="Times New Roman"/>
                      <w:noProof/>
                      <w:color w:val="000000" w:themeColor="text1"/>
                      <w:sz w:val="24"/>
                      <w:szCs w:val="24"/>
                      <w:u w:val="single"/>
                    </w:rPr>
                  </w:pPr>
                  <w:r w:rsidRPr="00D10D98">
                    <w:rPr>
                      <w:rFonts w:ascii="Times New Roman" w:eastAsia="Times New Roman" w:hAnsi="Times New Roman" w:cs="Times New Roman"/>
                      <w:noProof/>
                      <w:color w:val="000000" w:themeColor="text1"/>
                      <w:sz w:val="24"/>
                      <w:szCs w:val="24"/>
                    </w:rPr>
                    <w:lastRenderedPageBreak/>
                    <w:t>Hirschfeld, R. R. and Van Scotter, J., II (2019)</w:t>
                  </w:r>
                  <w:r w:rsidR="00A2718F">
                    <w:rPr>
                      <w:rFonts w:ascii="Times New Roman" w:eastAsia="Times New Roman" w:hAnsi="Times New Roman" w:cs="Times New Roman"/>
                      <w:noProof/>
                      <w:color w:val="000000" w:themeColor="text1"/>
                      <w:sz w:val="24"/>
                      <w:szCs w:val="24"/>
                    </w:rPr>
                    <w:t>.</w:t>
                  </w:r>
                  <w:r w:rsidRPr="00D10D98">
                    <w:rPr>
                      <w:rFonts w:ascii="Times New Roman" w:eastAsia="Times New Roman" w:hAnsi="Times New Roman" w:cs="Times New Roman"/>
                      <w:noProof/>
                      <w:color w:val="000000" w:themeColor="text1"/>
                      <w:sz w:val="24"/>
                      <w:szCs w:val="24"/>
                    </w:rPr>
                    <w:t xml:space="preserve"> 'Vocational behavior from the dark side', </w:t>
                  </w:r>
                  <w:r w:rsidRPr="00D10D98">
                    <w:rPr>
                      <w:rFonts w:ascii="Times New Roman" w:eastAsia="Times New Roman" w:hAnsi="Times New Roman" w:cs="Times New Roman"/>
                      <w:i/>
                      <w:iCs/>
                      <w:noProof/>
                      <w:color w:val="000000" w:themeColor="text1"/>
                      <w:sz w:val="24"/>
                      <w:szCs w:val="24"/>
                    </w:rPr>
                    <w:t>Journal of Vocational Behavior</w:t>
                  </w:r>
                  <w:r w:rsidRPr="00D10D98">
                    <w:rPr>
                      <w:rFonts w:ascii="Times New Roman" w:eastAsia="Times New Roman" w:hAnsi="Times New Roman" w:cs="Times New Roman"/>
                      <w:noProof/>
                      <w:color w:val="000000" w:themeColor="text1"/>
                      <w:sz w:val="24"/>
                      <w:szCs w:val="24"/>
                    </w:rPr>
                    <w:t xml:space="preserve">, </w:t>
                  </w:r>
                  <w:r w:rsidRPr="00A2718F">
                    <w:rPr>
                      <w:rFonts w:ascii="Times New Roman" w:eastAsia="Times New Roman" w:hAnsi="Times New Roman" w:cs="Times New Roman"/>
                      <w:b/>
                      <w:noProof/>
                      <w:color w:val="000000" w:themeColor="text1"/>
                      <w:sz w:val="24"/>
                      <w:szCs w:val="24"/>
                    </w:rPr>
                    <w:t>110</w:t>
                  </w:r>
                  <w:r w:rsidRPr="00D10D98">
                    <w:rPr>
                      <w:rFonts w:ascii="Times New Roman" w:eastAsia="Times New Roman" w:hAnsi="Times New Roman" w:cs="Times New Roman"/>
                      <w:noProof/>
                      <w:color w:val="000000" w:themeColor="text1"/>
                      <w:sz w:val="24"/>
                      <w:szCs w:val="24"/>
                    </w:rPr>
                    <w:t>, pp. 303–316. doi: 10.1016/j.jvb.2018.10.019</w:t>
                  </w:r>
                </w:p>
              </w:tc>
            </w:tr>
            <w:tr w:rsidR="00245ADE" w:rsidTr="00E00CF2">
              <w:trPr>
                <w:trHeight w:val="630"/>
              </w:trPr>
              <w:tc>
                <w:tcPr>
                  <w:tcW w:w="9432" w:type="dxa"/>
                  <w:tcBorders>
                    <w:top w:val="nil"/>
                    <w:left w:val="nil"/>
                    <w:bottom w:val="nil"/>
                    <w:right w:val="nil"/>
                  </w:tcBorders>
                  <w:shd w:val="clear" w:color="auto" w:fill="auto"/>
                  <w:vAlign w:val="center"/>
                  <w:hideMark/>
                </w:tcPr>
                <w:p w:rsidR="004F4F5C" w:rsidRPr="00D10D98" w:rsidRDefault="004F4F5C" w:rsidP="007B15A7">
                  <w:pPr>
                    <w:spacing w:after="0" w:line="360" w:lineRule="auto"/>
                    <w:jc w:val="both"/>
                    <w:rPr>
                      <w:rFonts w:ascii="Times New Roman" w:eastAsia="Times New Roman" w:hAnsi="Times New Roman" w:cs="Times New Roman"/>
                      <w:noProof/>
                      <w:color w:val="000000" w:themeColor="text1"/>
                      <w:sz w:val="24"/>
                      <w:szCs w:val="24"/>
                    </w:rPr>
                  </w:pPr>
                </w:p>
                <w:p w:rsidR="004F4F5C" w:rsidRPr="00D10D98" w:rsidRDefault="00FA09A7" w:rsidP="007B15A7">
                  <w:pPr>
                    <w:spacing w:after="0" w:line="360" w:lineRule="auto"/>
                    <w:jc w:val="both"/>
                    <w:rPr>
                      <w:rFonts w:ascii="Times New Roman" w:eastAsia="Times New Roman" w:hAnsi="Times New Roman" w:cs="Times New Roman"/>
                      <w:noProof/>
                      <w:color w:val="000000" w:themeColor="text1"/>
                      <w:sz w:val="24"/>
                      <w:szCs w:val="24"/>
                    </w:rPr>
                  </w:pPr>
                  <w:r w:rsidRPr="00B25749">
                    <w:rPr>
                      <w:rFonts w:ascii="Times New Roman" w:eastAsia="Times New Roman" w:hAnsi="Times New Roman" w:cs="Times New Roman"/>
                      <w:noProof/>
                      <w:color w:val="000000" w:themeColor="text1"/>
                      <w:sz w:val="24"/>
                      <w:szCs w:val="24"/>
                    </w:rPr>
                    <w:t xml:space="preserve">Hudson, N.W. </w:t>
                  </w:r>
                  <w:r w:rsidRPr="00B25749">
                    <w:rPr>
                      <w:rFonts w:ascii="Times New Roman" w:eastAsia="Times New Roman" w:hAnsi="Times New Roman" w:cs="Times New Roman"/>
                      <w:i/>
                      <w:noProof/>
                      <w:color w:val="000000" w:themeColor="text1"/>
                      <w:sz w:val="24"/>
                      <w:szCs w:val="24"/>
                    </w:rPr>
                    <w:t xml:space="preserve">et al. </w:t>
                  </w:r>
                  <w:r w:rsidRPr="00B25749">
                    <w:rPr>
                      <w:rFonts w:ascii="Times New Roman" w:eastAsia="Times New Roman" w:hAnsi="Times New Roman" w:cs="Times New Roman"/>
                      <w:noProof/>
                      <w:color w:val="000000" w:themeColor="text1"/>
                      <w:sz w:val="24"/>
                      <w:szCs w:val="24"/>
                    </w:rPr>
                    <w:t>(2019)</w:t>
                  </w:r>
                  <w:r w:rsidR="00A2718F">
                    <w:rPr>
                      <w:rFonts w:ascii="Times New Roman" w:eastAsia="Times New Roman" w:hAnsi="Times New Roman" w:cs="Times New Roman"/>
                      <w:noProof/>
                      <w:color w:val="000000" w:themeColor="text1"/>
                      <w:sz w:val="24"/>
                      <w:szCs w:val="24"/>
                    </w:rPr>
                    <w:t>.</w:t>
                  </w:r>
                  <w:r w:rsidRPr="00B25749">
                    <w:rPr>
                      <w:rFonts w:ascii="Times New Roman" w:eastAsia="Times New Roman" w:hAnsi="Times New Roman" w:cs="Times New Roman"/>
                      <w:noProof/>
                      <w:color w:val="000000" w:themeColor="text1"/>
                      <w:sz w:val="24"/>
                      <w:szCs w:val="24"/>
                    </w:rPr>
                    <w:t xml:space="preserve"> 'You have to follow through: Attaining behavioral change goals predicts volitional personality change', </w:t>
                  </w:r>
                  <w:r w:rsidRPr="00B25749">
                    <w:rPr>
                      <w:rFonts w:ascii="Times New Roman" w:eastAsia="Times New Roman" w:hAnsi="Times New Roman" w:cs="Times New Roman"/>
                      <w:i/>
                      <w:iCs/>
                      <w:noProof/>
                      <w:color w:val="000000" w:themeColor="text1"/>
                      <w:sz w:val="24"/>
                      <w:szCs w:val="24"/>
                    </w:rPr>
                    <w:t>Journal of Personality and Social Psychology</w:t>
                  </w:r>
                  <w:r w:rsidRPr="00B25749">
                    <w:rPr>
                      <w:rFonts w:ascii="Times New Roman" w:eastAsia="Times New Roman" w:hAnsi="Times New Roman" w:cs="Times New Roman"/>
                      <w:noProof/>
                      <w:color w:val="000000" w:themeColor="text1"/>
                      <w:sz w:val="24"/>
                      <w:szCs w:val="24"/>
                    </w:rPr>
                    <w:t>, </w:t>
                  </w:r>
                  <w:r w:rsidRPr="00A2718F">
                    <w:rPr>
                      <w:rFonts w:ascii="Times New Roman" w:eastAsia="Times New Roman" w:hAnsi="Times New Roman" w:cs="Times New Roman"/>
                      <w:b/>
                      <w:iCs/>
                      <w:noProof/>
                      <w:color w:val="000000" w:themeColor="text1"/>
                      <w:sz w:val="24"/>
                      <w:szCs w:val="24"/>
                    </w:rPr>
                    <w:t>117</w:t>
                  </w:r>
                  <w:r w:rsidRPr="00B25749">
                    <w:rPr>
                      <w:rFonts w:ascii="Times New Roman" w:eastAsia="Times New Roman" w:hAnsi="Times New Roman" w:cs="Times New Roman"/>
                      <w:noProof/>
                      <w:color w:val="000000" w:themeColor="text1"/>
                      <w:sz w:val="24"/>
                      <w:szCs w:val="24"/>
                    </w:rPr>
                    <w:t>(4), pp. 839–857. https://doi.org/10.1037/ pspp0000221</w:t>
                  </w:r>
                </w:p>
                <w:p w:rsidR="004F4F5C" w:rsidRPr="00D10D98" w:rsidRDefault="004F4F5C" w:rsidP="007B15A7">
                  <w:pPr>
                    <w:spacing w:after="0" w:line="360" w:lineRule="auto"/>
                    <w:jc w:val="both"/>
                    <w:rPr>
                      <w:rFonts w:ascii="Times New Roman" w:eastAsia="Times New Roman" w:hAnsi="Times New Roman" w:cs="Times New Roman"/>
                      <w:noProof/>
                      <w:color w:val="000000" w:themeColor="text1"/>
                      <w:sz w:val="24"/>
                      <w:szCs w:val="24"/>
                    </w:rPr>
                  </w:pPr>
                </w:p>
                <w:p w:rsidR="004F4F5C" w:rsidRPr="00D10D98" w:rsidRDefault="00FA09A7" w:rsidP="007B15A7">
                  <w:pPr>
                    <w:spacing w:after="0" w:line="360" w:lineRule="auto"/>
                    <w:jc w:val="both"/>
                    <w:rPr>
                      <w:rFonts w:ascii="Times New Roman" w:eastAsia="Times New Roman" w:hAnsi="Times New Roman" w:cs="Times New Roman"/>
                      <w:noProof/>
                      <w:color w:val="000000" w:themeColor="text1"/>
                      <w:sz w:val="24"/>
                      <w:szCs w:val="24"/>
                    </w:rPr>
                  </w:pPr>
                  <w:r w:rsidRPr="00D10D98">
                    <w:rPr>
                      <w:rFonts w:ascii="Times New Roman" w:eastAsia="Times New Roman" w:hAnsi="Times New Roman" w:cs="Times New Roman"/>
                      <w:noProof/>
                      <w:color w:val="000000" w:themeColor="text1"/>
                      <w:sz w:val="24"/>
                      <w:szCs w:val="24"/>
                    </w:rPr>
                    <w:t>Jonason, P. K. and Zeigler-Hill, V. (2018)</w:t>
                  </w:r>
                  <w:r w:rsidR="00A2718F">
                    <w:rPr>
                      <w:rFonts w:ascii="Times New Roman" w:eastAsia="Times New Roman" w:hAnsi="Times New Roman" w:cs="Times New Roman"/>
                      <w:noProof/>
                      <w:color w:val="000000" w:themeColor="text1"/>
                      <w:sz w:val="24"/>
                      <w:szCs w:val="24"/>
                    </w:rPr>
                    <w:t>.</w:t>
                  </w:r>
                  <w:r w:rsidRPr="00D10D98">
                    <w:rPr>
                      <w:rFonts w:ascii="Times New Roman" w:eastAsia="Times New Roman" w:hAnsi="Times New Roman" w:cs="Times New Roman"/>
                      <w:noProof/>
                      <w:color w:val="000000" w:themeColor="text1"/>
                      <w:sz w:val="24"/>
                      <w:szCs w:val="24"/>
                    </w:rPr>
                    <w:t xml:space="preserve"> ‘The fundamental social motives that characterize dark personality traits’, </w:t>
                  </w:r>
                  <w:r w:rsidRPr="00D10D98">
                    <w:rPr>
                      <w:rFonts w:ascii="Times New Roman" w:eastAsia="Times New Roman" w:hAnsi="Times New Roman" w:cs="Times New Roman"/>
                      <w:i/>
                      <w:iCs/>
                      <w:noProof/>
                      <w:color w:val="000000" w:themeColor="text1"/>
                      <w:sz w:val="24"/>
                      <w:szCs w:val="24"/>
                    </w:rPr>
                    <w:t>Personality and individual differences</w:t>
                  </w:r>
                  <w:r w:rsidRPr="00D10D98">
                    <w:rPr>
                      <w:rFonts w:ascii="Times New Roman" w:eastAsia="Times New Roman" w:hAnsi="Times New Roman" w:cs="Times New Roman"/>
                      <w:noProof/>
                      <w:color w:val="000000" w:themeColor="text1"/>
                      <w:sz w:val="24"/>
                      <w:szCs w:val="24"/>
                    </w:rPr>
                    <w:t xml:space="preserve">, </w:t>
                  </w:r>
                  <w:r w:rsidRPr="00A2718F">
                    <w:rPr>
                      <w:rFonts w:ascii="Times New Roman" w:eastAsia="Times New Roman" w:hAnsi="Times New Roman" w:cs="Times New Roman"/>
                      <w:b/>
                      <w:noProof/>
                      <w:color w:val="000000" w:themeColor="text1"/>
                      <w:sz w:val="24"/>
                      <w:szCs w:val="24"/>
                    </w:rPr>
                    <w:t>132</w:t>
                  </w:r>
                  <w:r w:rsidRPr="00D10D98">
                    <w:rPr>
                      <w:rFonts w:ascii="Times New Roman" w:eastAsia="Times New Roman" w:hAnsi="Times New Roman" w:cs="Times New Roman"/>
                      <w:noProof/>
                      <w:color w:val="000000" w:themeColor="text1"/>
                      <w:sz w:val="24"/>
                      <w:szCs w:val="24"/>
                    </w:rPr>
                    <w:t>, pp. 98–107. doi: 10.1016/j.paid.2018.05.031.</w:t>
                  </w:r>
                </w:p>
                <w:p w:rsidR="004F4F5C" w:rsidRPr="00D10D98" w:rsidRDefault="004F4F5C" w:rsidP="007B15A7">
                  <w:pPr>
                    <w:spacing w:after="0" w:line="360" w:lineRule="auto"/>
                    <w:jc w:val="both"/>
                    <w:rPr>
                      <w:rFonts w:ascii="Times New Roman" w:eastAsia="Times New Roman" w:hAnsi="Times New Roman" w:cs="Times New Roman"/>
                      <w:color w:val="000000" w:themeColor="text1"/>
                      <w:sz w:val="24"/>
                      <w:szCs w:val="24"/>
                    </w:rPr>
                  </w:pPr>
                </w:p>
              </w:tc>
            </w:tr>
            <w:tr w:rsidR="00245ADE" w:rsidTr="00E00CF2">
              <w:trPr>
                <w:trHeight w:val="630"/>
              </w:trPr>
              <w:tc>
                <w:tcPr>
                  <w:tcW w:w="9432" w:type="dxa"/>
                  <w:tcBorders>
                    <w:top w:val="nil"/>
                    <w:left w:val="nil"/>
                    <w:bottom w:val="nil"/>
                    <w:right w:val="nil"/>
                  </w:tcBorders>
                  <w:shd w:val="clear" w:color="auto" w:fill="auto"/>
                  <w:vAlign w:val="center"/>
                  <w:hideMark/>
                </w:tcPr>
                <w:p w:rsidR="004F4F5C" w:rsidRPr="00D10D98" w:rsidRDefault="00FA09A7" w:rsidP="007B15A7">
                  <w:pPr>
                    <w:spacing w:after="0" w:line="360" w:lineRule="auto"/>
                    <w:jc w:val="both"/>
                    <w:rPr>
                      <w:rFonts w:ascii="Times New Roman" w:eastAsia="Times New Roman" w:hAnsi="Times New Roman" w:cs="Times New Roman"/>
                      <w:noProof/>
                      <w:color w:val="000000" w:themeColor="text1"/>
                      <w:sz w:val="24"/>
                      <w:szCs w:val="24"/>
                    </w:rPr>
                  </w:pPr>
                  <w:r w:rsidRPr="00D10D98">
                    <w:rPr>
                      <w:rFonts w:ascii="Times New Roman" w:eastAsia="Times New Roman" w:hAnsi="Times New Roman" w:cs="Times New Roman"/>
                      <w:noProof/>
                      <w:color w:val="000000" w:themeColor="text1"/>
                      <w:sz w:val="24"/>
                      <w:szCs w:val="24"/>
                    </w:rPr>
                    <w:t>Jonason, P. K. </w:t>
                  </w:r>
                  <w:r w:rsidRPr="00D10D98">
                    <w:rPr>
                      <w:rFonts w:ascii="Times New Roman" w:eastAsia="Times New Roman" w:hAnsi="Times New Roman" w:cs="Times New Roman"/>
                      <w:i/>
                      <w:iCs/>
                      <w:noProof/>
                      <w:color w:val="000000" w:themeColor="text1"/>
                      <w:sz w:val="24"/>
                      <w:szCs w:val="24"/>
                    </w:rPr>
                    <w:t>et al.</w:t>
                  </w:r>
                  <w:r w:rsidRPr="00D10D98">
                    <w:rPr>
                      <w:rFonts w:ascii="Times New Roman" w:eastAsia="Times New Roman" w:hAnsi="Times New Roman" w:cs="Times New Roman"/>
                      <w:noProof/>
                      <w:color w:val="000000" w:themeColor="text1"/>
                      <w:sz w:val="24"/>
                      <w:szCs w:val="24"/>
                    </w:rPr>
                    <w:t> (2015)</w:t>
                  </w:r>
                  <w:r w:rsidR="00A2718F">
                    <w:rPr>
                      <w:rFonts w:ascii="Times New Roman" w:eastAsia="Times New Roman" w:hAnsi="Times New Roman" w:cs="Times New Roman"/>
                      <w:noProof/>
                      <w:color w:val="000000" w:themeColor="text1"/>
                      <w:sz w:val="24"/>
                      <w:szCs w:val="24"/>
                    </w:rPr>
                    <w:t>.</w:t>
                  </w:r>
                  <w:r w:rsidRPr="00D10D98">
                    <w:rPr>
                      <w:rFonts w:ascii="Times New Roman" w:eastAsia="Times New Roman" w:hAnsi="Times New Roman" w:cs="Times New Roman"/>
                      <w:noProof/>
                      <w:color w:val="000000" w:themeColor="text1"/>
                      <w:sz w:val="24"/>
                      <w:szCs w:val="24"/>
                    </w:rPr>
                    <w:t xml:space="preserve"> ‘Valuing myself over others: The Dark Triad traits and moral and social values’, </w:t>
                  </w:r>
                  <w:r w:rsidRPr="00D10D98">
                    <w:rPr>
                      <w:rFonts w:ascii="Times New Roman" w:eastAsia="Times New Roman" w:hAnsi="Times New Roman" w:cs="Times New Roman"/>
                      <w:i/>
                      <w:iCs/>
                      <w:noProof/>
                      <w:color w:val="000000" w:themeColor="text1"/>
                      <w:sz w:val="24"/>
                      <w:szCs w:val="24"/>
                    </w:rPr>
                    <w:t>Personality and individual differences</w:t>
                  </w:r>
                  <w:r w:rsidRPr="00D10D98">
                    <w:rPr>
                      <w:rFonts w:ascii="Times New Roman" w:eastAsia="Times New Roman" w:hAnsi="Times New Roman" w:cs="Times New Roman"/>
                      <w:noProof/>
                      <w:color w:val="000000" w:themeColor="text1"/>
                      <w:sz w:val="24"/>
                      <w:szCs w:val="24"/>
                    </w:rPr>
                    <w:t xml:space="preserve">, </w:t>
                  </w:r>
                  <w:r w:rsidRPr="00A2718F">
                    <w:rPr>
                      <w:rFonts w:ascii="Times New Roman" w:eastAsia="Times New Roman" w:hAnsi="Times New Roman" w:cs="Times New Roman"/>
                      <w:b/>
                      <w:noProof/>
                      <w:color w:val="000000" w:themeColor="text1"/>
                      <w:sz w:val="24"/>
                      <w:szCs w:val="24"/>
                    </w:rPr>
                    <w:t>81</w:t>
                  </w:r>
                  <w:r w:rsidRPr="00D10D98">
                    <w:rPr>
                      <w:rFonts w:ascii="Times New Roman" w:eastAsia="Times New Roman" w:hAnsi="Times New Roman" w:cs="Times New Roman"/>
                      <w:noProof/>
                      <w:color w:val="000000" w:themeColor="text1"/>
                      <w:sz w:val="24"/>
                      <w:szCs w:val="24"/>
                    </w:rPr>
                    <w:t>, pp. 102–106. doi: 10.1016/j.paid.2014.10.045.</w:t>
                  </w:r>
                </w:p>
                <w:p w:rsidR="004F4F5C" w:rsidRPr="00D10D98" w:rsidRDefault="004F4F5C" w:rsidP="007B15A7">
                  <w:pPr>
                    <w:spacing w:after="0" w:line="360" w:lineRule="auto"/>
                    <w:jc w:val="both"/>
                    <w:rPr>
                      <w:rFonts w:ascii="Times New Roman" w:eastAsia="Times New Roman" w:hAnsi="Times New Roman" w:cs="Times New Roman"/>
                      <w:noProof/>
                      <w:color w:val="000000" w:themeColor="text1"/>
                      <w:sz w:val="24"/>
                      <w:szCs w:val="24"/>
                      <w:u w:val="single"/>
                    </w:rPr>
                  </w:pPr>
                </w:p>
              </w:tc>
            </w:tr>
            <w:tr w:rsidR="00245ADE" w:rsidTr="00E00CF2">
              <w:trPr>
                <w:trHeight w:val="630"/>
              </w:trPr>
              <w:tc>
                <w:tcPr>
                  <w:tcW w:w="9432" w:type="dxa"/>
                  <w:tcBorders>
                    <w:top w:val="nil"/>
                    <w:left w:val="nil"/>
                    <w:bottom w:val="nil"/>
                    <w:right w:val="nil"/>
                  </w:tcBorders>
                  <w:shd w:val="clear" w:color="auto" w:fill="auto"/>
                  <w:vAlign w:val="center"/>
                  <w:hideMark/>
                </w:tcPr>
                <w:p w:rsidR="004F4F5C" w:rsidRPr="00D10D98" w:rsidRDefault="00FA09A7" w:rsidP="007B15A7">
                  <w:pPr>
                    <w:spacing w:after="0" w:line="360" w:lineRule="auto"/>
                    <w:jc w:val="both"/>
                    <w:rPr>
                      <w:rFonts w:ascii="Times New Roman" w:eastAsia="Times New Roman" w:hAnsi="Times New Roman" w:cs="Times New Roman"/>
                      <w:noProof/>
                      <w:color w:val="000000" w:themeColor="text1"/>
                      <w:sz w:val="24"/>
                      <w:szCs w:val="24"/>
                      <w:u w:val="single"/>
                    </w:rPr>
                  </w:pPr>
                  <w:r w:rsidRPr="00D10D98">
                    <w:rPr>
                      <w:rFonts w:ascii="Times New Roman" w:eastAsia="Times New Roman" w:hAnsi="Times New Roman" w:cs="Times New Roman"/>
                      <w:noProof/>
                      <w:color w:val="000000" w:themeColor="text1"/>
                      <w:sz w:val="24"/>
                      <w:szCs w:val="24"/>
                    </w:rPr>
                    <w:t>Jones, D. N. and Paulhus, D. L. (2014)</w:t>
                  </w:r>
                  <w:r w:rsidR="00A2718F">
                    <w:rPr>
                      <w:rFonts w:ascii="Times New Roman" w:eastAsia="Times New Roman" w:hAnsi="Times New Roman" w:cs="Times New Roman"/>
                      <w:noProof/>
                      <w:color w:val="000000" w:themeColor="text1"/>
                      <w:sz w:val="24"/>
                      <w:szCs w:val="24"/>
                    </w:rPr>
                    <w:t>.</w:t>
                  </w:r>
                  <w:r w:rsidRPr="00D10D98">
                    <w:rPr>
                      <w:rFonts w:ascii="Times New Roman" w:eastAsia="Times New Roman" w:hAnsi="Times New Roman" w:cs="Times New Roman"/>
                      <w:noProof/>
                      <w:color w:val="000000" w:themeColor="text1"/>
                      <w:sz w:val="24"/>
                      <w:szCs w:val="24"/>
                    </w:rPr>
                    <w:t xml:space="preserve"> ‘Introducing the Short Dark Triad (SD3): A brief measure of dark personality traits’, </w:t>
                  </w:r>
                  <w:r w:rsidRPr="00D10D98">
                    <w:rPr>
                      <w:rFonts w:ascii="Times New Roman" w:eastAsia="Times New Roman" w:hAnsi="Times New Roman" w:cs="Times New Roman"/>
                      <w:i/>
                      <w:iCs/>
                      <w:noProof/>
                      <w:color w:val="000000" w:themeColor="text1"/>
                      <w:sz w:val="24"/>
                      <w:szCs w:val="24"/>
                    </w:rPr>
                    <w:t>Assessment</w:t>
                  </w:r>
                  <w:r w:rsidRPr="00D10D98">
                    <w:rPr>
                      <w:rFonts w:ascii="Times New Roman" w:eastAsia="Times New Roman" w:hAnsi="Times New Roman" w:cs="Times New Roman"/>
                      <w:noProof/>
                      <w:color w:val="000000" w:themeColor="text1"/>
                      <w:sz w:val="24"/>
                      <w:szCs w:val="24"/>
                    </w:rPr>
                    <w:t xml:space="preserve">, </w:t>
                  </w:r>
                  <w:r w:rsidRPr="00A2718F">
                    <w:rPr>
                      <w:rFonts w:ascii="Times New Roman" w:eastAsia="Times New Roman" w:hAnsi="Times New Roman" w:cs="Times New Roman"/>
                      <w:b/>
                      <w:noProof/>
                      <w:color w:val="000000" w:themeColor="text1"/>
                      <w:sz w:val="24"/>
                      <w:szCs w:val="24"/>
                    </w:rPr>
                    <w:t>21</w:t>
                  </w:r>
                  <w:r w:rsidRPr="00D10D98">
                    <w:rPr>
                      <w:rFonts w:ascii="Times New Roman" w:eastAsia="Times New Roman" w:hAnsi="Times New Roman" w:cs="Times New Roman"/>
                      <w:noProof/>
                      <w:color w:val="000000" w:themeColor="text1"/>
                      <w:sz w:val="24"/>
                      <w:szCs w:val="24"/>
                    </w:rPr>
                    <w:t>(1), pp. 28–41. doi: 10.1177/1073191113514105.</w:t>
                  </w:r>
                </w:p>
              </w:tc>
            </w:tr>
            <w:tr w:rsidR="00245ADE" w:rsidTr="00E00CF2">
              <w:trPr>
                <w:trHeight w:val="630"/>
              </w:trPr>
              <w:tc>
                <w:tcPr>
                  <w:tcW w:w="9432" w:type="dxa"/>
                  <w:tcBorders>
                    <w:top w:val="nil"/>
                    <w:left w:val="nil"/>
                    <w:bottom w:val="nil"/>
                    <w:right w:val="nil"/>
                  </w:tcBorders>
                  <w:shd w:val="clear" w:color="auto" w:fill="auto"/>
                  <w:vAlign w:val="center"/>
                  <w:hideMark/>
                </w:tcPr>
                <w:p w:rsidR="004F4F5C" w:rsidRPr="00D10D98" w:rsidRDefault="004F4F5C" w:rsidP="007B15A7">
                  <w:pPr>
                    <w:spacing w:after="0" w:line="360" w:lineRule="auto"/>
                    <w:jc w:val="both"/>
                    <w:rPr>
                      <w:rFonts w:ascii="Times New Roman" w:eastAsia="Times New Roman" w:hAnsi="Times New Roman" w:cs="Times New Roman"/>
                      <w:noProof/>
                      <w:color w:val="000000" w:themeColor="text1"/>
                      <w:sz w:val="24"/>
                      <w:szCs w:val="24"/>
                    </w:rPr>
                  </w:pPr>
                </w:p>
                <w:p w:rsidR="004F4F5C" w:rsidRPr="00D10D98" w:rsidRDefault="00FA09A7" w:rsidP="007B15A7">
                  <w:pPr>
                    <w:spacing w:after="0" w:line="360" w:lineRule="auto"/>
                    <w:jc w:val="both"/>
                    <w:rPr>
                      <w:rFonts w:ascii="Times New Roman" w:eastAsia="Times New Roman" w:hAnsi="Times New Roman" w:cs="Times New Roman"/>
                      <w:noProof/>
                      <w:color w:val="000000" w:themeColor="text1"/>
                      <w:sz w:val="24"/>
                      <w:szCs w:val="24"/>
                      <w:u w:val="single"/>
                    </w:rPr>
                  </w:pPr>
                  <w:r w:rsidRPr="00B25749">
                    <w:rPr>
                      <w:rFonts w:ascii="Times New Roman" w:eastAsia="Times New Roman" w:hAnsi="Times New Roman" w:cs="Times New Roman"/>
                      <w:noProof/>
                      <w:color w:val="000000" w:themeColor="text1"/>
                      <w:sz w:val="24"/>
                      <w:szCs w:val="24"/>
                    </w:rPr>
                    <w:t>Koehn, M. A., Okan, C. and Jonason, P. K. (2019)</w:t>
                  </w:r>
                  <w:r w:rsidR="00A2718F">
                    <w:rPr>
                      <w:rFonts w:ascii="Times New Roman" w:eastAsia="Times New Roman" w:hAnsi="Times New Roman" w:cs="Times New Roman"/>
                      <w:noProof/>
                      <w:color w:val="000000" w:themeColor="text1"/>
                      <w:sz w:val="24"/>
                      <w:szCs w:val="24"/>
                    </w:rPr>
                    <w:t>.</w:t>
                  </w:r>
                  <w:r w:rsidRPr="00B25749">
                    <w:rPr>
                      <w:rFonts w:ascii="Times New Roman" w:eastAsia="Times New Roman" w:hAnsi="Times New Roman" w:cs="Times New Roman"/>
                      <w:noProof/>
                      <w:color w:val="000000" w:themeColor="text1"/>
                      <w:sz w:val="24"/>
                      <w:szCs w:val="24"/>
                    </w:rPr>
                    <w:t xml:space="preserve"> ‘A primer on the Dark Triad traits’, </w:t>
                  </w:r>
                  <w:r w:rsidRPr="00B25749">
                    <w:rPr>
                      <w:rFonts w:ascii="Times New Roman" w:eastAsia="Times New Roman" w:hAnsi="Times New Roman" w:cs="Times New Roman"/>
                      <w:i/>
                      <w:iCs/>
                      <w:noProof/>
                      <w:color w:val="000000" w:themeColor="text1"/>
                      <w:sz w:val="24"/>
                      <w:szCs w:val="24"/>
                    </w:rPr>
                    <w:t>Australian Journal of Psychology</w:t>
                  </w:r>
                  <w:r w:rsidRPr="00B25749">
                    <w:rPr>
                      <w:rFonts w:ascii="Times New Roman" w:eastAsia="Times New Roman" w:hAnsi="Times New Roman" w:cs="Times New Roman"/>
                      <w:noProof/>
                      <w:color w:val="000000" w:themeColor="text1"/>
                      <w:sz w:val="24"/>
                      <w:szCs w:val="24"/>
                    </w:rPr>
                    <w:t xml:space="preserve">, </w:t>
                  </w:r>
                  <w:r w:rsidRPr="00A2718F">
                    <w:rPr>
                      <w:rFonts w:ascii="Times New Roman" w:eastAsia="Times New Roman" w:hAnsi="Times New Roman" w:cs="Times New Roman"/>
                      <w:b/>
                      <w:noProof/>
                      <w:color w:val="000000" w:themeColor="text1"/>
                      <w:sz w:val="24"/>
                      <w:szCs w:val="24"/>
                    </w:rPr>
                    <w:t>71</w:t>
                  </w:r>
                  <w:r w:rsidRPr="00B25749">
                    <w:rPr>
                      <w:rFonts w:ascii="Times New Roman" w:eastAsia="Times New Roman" w:hAnsi="Times New Roman" w:cs="Times New Roman"/>
                      <w:noProof/>
                      <w:color w:val="000000" w:themeColor="text1"/>
                      <w:sz w:val="24"/>
                      <w:szCs w:val="24"/>
                    </w:rPr>
                    <w:t>(1), pp. 7–15. doi: 10.1111/ajpy.12198.</w:t>
                  </w:r>
                </w:p>
              </w:tc>
            </w:tr>
            <w:tr w:rsidR="00245ADE" w:rsidTr="00E00CF2">
              <w:trPr>
                <w:trHeight w:val="600"/>
              </w:trPr>
              <w:tc>
                <w:tcPr>
                  <w:tcW w:w="9432" w:type="dxa"/>
                  <w:tcBorders>
                    <w:top w:val="nil"/>
                    <w:left w:val="nil"/>
                    <w:bottom w:val="nil"/>
                    <w:right w:val="nil"/>
                  </w:tcBorders>
                  <w:shd w:val="clear" w:color="auto" w:fill="auto"/>
                  <w:vAlign w:val="center"/>
                  <w:hideMark/>
                </w:tcPr>
                <w:p w:rsidR="004F4F5C" w:rsidRPr="00D10D98" w:rsidRDefault="004F4F5C" w:rsidP="007B15A7">
                  <w:pPr>
                    <w:spacing w:after="0" w:line="360" w:lineRule="auto"/>
                    <w:jc w:val="both"/>
                    <w:rPr>
                      <w:rFonts w:ascii="Times New Roman" w:eastAsia="Times New Roman" w:hAnsi="Times New Roman" w:cs="Times New Roman"/>
                      <w:color w:val="000000" w:themeColor="text1"/>
                      <w:sz w:val="24"/>
                      <w:szCs w:val="24"/>
                    </w:rPr>
                  </w:pPr>
                </w:p>
                <w:p w:rsidR="004F4F5C" w:rsidRPr="00D10D98" w:rsidRDefault="00FA09A7" w:rsidP="007B15A7">
                  <w:pPr>
                    <w:spacing w:after="0" w:line="360" w:lineRule="auto"/>
                    <w:jc w:val="both"/>
                    <w:rPr>
                      <w:rFonts w:ascii="Times New Roman" w:eastAsia="Times New Roman" w:hAnsi="Times New Roman" w:cs="Times New Roman"/>
                      <w:color w:val="000000" w:themeColor="text1"/>
                      <w:sz w:val="24"/>
                      <w:szCs w:val="24"/>
                    </w:rPr>
                  </w:pPr>
                  <w:proofErr w:type="spellStart"/>
                  <w:r w:rsidRPr="00B25749">
                    <w:rPr>
                      <w:rFonts w:ascii="Times New Roman" w:eastAsia="Times New Roman" w:hAnsi="Times New Roman" w:cs="Times New Roman"/>
                      <w:color w:val="000000" w:themeColor="text1"/>
                      <w:sz w:val="24"/>
                      <w:szCs w:val="24"/>
                    </w:rPr>
                    <w:t>Kofler</w:t>
                  </w:r>
                  <w:proofErr w:type="spellEnd"/>
                  <w:r w:rsidRPr="00B25749">
                    <w:rPr>
                      <w:rFonts w:ascii="Times New Roman" w:eastAsia="Times New Roman" w:hAnsi="Times New Roman" w:cs="Times New Roman"/>
                      <w:color w:val="000000" w:themeColor="text1"/>
                      <w:sz w:val="24"/>
                      <w:szCs w:val="24"/>
                    </w:rPr>
                    <w:t>, L., Zhang, W. and Gao, Y. (2022)</w:t>
                  </w:r>
                  <w:r w:rsidR="00A2718F">
                    <w:rPr>
                      <w:rFonts w:ascii="Times New Roman" w:eastAsia="Times New Roman" w:hAnsi="Times New Roman" w:cs="Times New Roman"/>
                      <w:color w:val="000000" w:themeColor="text1"/>
                      <w:sz w:val="24"/>
                      <w:szCs w:val="24"/>
                    </w:rPr>
                    <w:t>.</w:t>
                  </w:r>
                  <w:r w:rsidRPr="00B25749">
                    <w:rPr>
                      <w:rFonts w:ascii="Times New Roman" w:eastAsia="Times New Roman" w:hAnsi="Times New Roman" w:cs="Times New Roman"/>
                      <w:color w:val="000000" w:themeColor="text1"/>
                      <w:sz w:val="24"/>
                      <w:szCs w:val="24"/>
                    </w:rPr>
                    <w:t xml:space="preserve"> ‘Psychopathic traits and conduct problems in children: Effects of collective efficacy, heart rate, and sex’, </w:t>
                  </w:r>
                  <w:r w:rsidRPr="00B25749">
                    <w:rPr>
                      <w:rFonts w:ascii="Times New Roman" w:eastAsia="Times New Roman" w:hAnsi="Times New Roman" w:cs="Times New Roman"/>
                      <w:i/>
                      <w:iCs/>
                      <w:color w:val="000000" w:themeColor="text1"/>
                      <w:sz w:val="24"/>
                      <w:szCs w:val="24"/>
                    </w:rPr>
                    <w:t>Journal of Psychopathology and behavioral assessment</w:t>
                  </w:r>
                  <w:r w:rsidRPr="00B25749">
                    <w:rPr>
                      <w:rFonts w:ascii="Times New Roman" w:eastAsia="Times New Roman" w:hAnsi="Times New Roman" w:cs="Times New Roman"/>
                      <w:color w:val="000000" w:themeColor="text1"/>
                      <w:sz w:val="24"/>
                      <w:szCs w:val="24"/>
                    </w:rPr>
                    <w:t xml:space="preserve">, </w:t>
                  </w:r>
                  <w:r w:rsidRPr="00A2718F">
                    <w:rPr>
                      <w:rFonts w:ascii="Times New Roman" w:eastAsia="Times New Roman" w:hAnsi="Times New Roman" w:cs="Times New Roman"/>
                      <w:b/>
                      <w:color w:val="000000" w:themeColor="text1"/>
                      <w:sz w:val="24"/>
                      <w:szCs w:val="24"/>
                    </w:rPr>
                    <w:t>44</w:t>
                  </w:r>
                  <w:r w:rsidRPr="00B25749">
                    <w:rPr>
                      <w:rFonts w:ascii="Times New Roman" w:eastAsia="Times New Roman" w:hAnsi="Times New Roman" w:cs="Times New Roman"/>
                      <w:color w:val="000000" w:themeColor="text1"/>
                      <w:sz w:val="24"/>
                      <w:szCs w:val="24"/>
                    </w:rPr>
                    <w:t xml:space="preserve">(1), pp. 98–114. </w:t>
                  </w:r>
                  <w:proofErr w:type="spellStart"/>
                  <w:r w:rsidRPr="00B25749">
                    <w:rPr>
                      <w:rFonts w:ascii="Times New Roman" w:eastAsia="Times New Roman" w:hAnsi="Times New Roman" w:cs="Times New Roman"/>
                      <w:color w:val="000000" w:themeColor="text1"/>
                      <w:sz w:val="24"/>
                      <w:szCs w:val="24"/>
                    </w:rPr>
                    <w:t>doi</w:t>
                  </w:r>
                  <w:proofErr w:type="spellEnd"/>
                  <w:r w:rsidRPr="00B25749">
                    <w:rPr>
                      <w:rFonts w:ascii="Times New Roman" w:eastAsia="Times New Roman" w:hAnsi="Times New Roman" w:cs="Times New Roman"/>
                      <w:color w:val="000000" w:themeColor="text1"/>
                      <w:sz w:val="24"/>
                      <w:szCs w:val="24"/>
                    </w:rPr>
                    <w:t>: 10.1007/s10862-021-09944-6.</w:t>
                  </w:r>
                </w:p>
                <w:p w:rsidR="004F4F5C" w:rsidRPr="00D10D98" w:rsidRDefault="004F4F5C" w:rsidP="007B15A7">
                  <w:pPr>
                    <w:spacing w:after="0" w:line="360" w:lineRule="auto"/>
                    <w:jc w:val="both"/>
                    <w:rPr>
                      <w:rFonts w:ascii="Times New Roman" w:eastAsia="Times New Roman" w:hAnsi="Times New Roman" w:cs="Times New Roman"/>
                      <w:color w:val="000000" w:themeColor="text1"/>
                      <w:sz w:val="24"/>
                      <w:szCs w:val="24"/>
                    </w:rPr>
                  </w:pPr>
                </w:p>
                <w:p w:rsidR="004F4F5C" w:rsidRPr="00D10D98" w:rsidRDefault="00FA09A7" w:rsidP="007B15A7">
                  <w:pPr>
                    <w:spacing w:after="0" w:line="360" w:lineRule="auto"/>
                    <w:jc w:val="both"/>
                    <w:rPr>
                      <w:rFonts w:ascii="Times New Roman" w:eastAsia="Times New Roman" w:hAnsi="Times New Roman" w:cs="Times New Roman"/>
                      <w:color w:val="000000" w:themeColor="text1"/>
                      <w:sz w:val="24"/>
                      <w:szCs w:val="24"/>
                    </w:rPr>
                  </w:pPr>
                  <w:r w:rsidRPr="00D10D98">
                    <w:rPr>
                      <w:rFonts w:ascii="Times New Roman" w:eastAsia="Times New Roman" w:hAnsi="Times New Roman" w:cs="Times New Roman"/>
                      <w:color w:val="000000" w:themeColor="text1"/>
                      <w:sz w:val="24"/>
                      <w:szCs w:val="24"/>
                    </w:rPr>
                    <w:t>Kowalski, C. M. </w:t>
                  </w:r>
                  <w:r w:rsidRPr="00D10D98">
                    <w:rPr>
                      <w:rFonts w:ascii="Times New Roman" w:eastAsia="Times New Roman" w:hAnsi="Times New Roman" w:cs="Times New Roman"/>
                      <w:i/>
                      <w:iCs/>
                      <w:color w:val="000000" w:themeColor="text1"/>
                      <w:sz w:val="24"/>
                      <w:szCs w:val="24"/>
                    </w:rPr>
                    <w:t>et al.</w:t>
                  </w:r>
                  <w:r w:rsidRPr="00D10D98">
                    <w:rPr>
                      <w:rFonts w:ascii="Times New Roman" w:eastAsia="Times New Roman" w:hAnsi="Times New Roman" w:cs="Times New Roman"/>
                      <w:color w:val="000000" w:themeColor="text1"/>
                      <w:sz w:val="24"/>
                      <w:szCs w:val="24"/>
                    </w:rPr>
                    <w:t> (2018)</w:t>
                  </w:r>
                  <w:r w:rsidR="00A2718F">
                    <w:rPr>
                      <w:rFonts w:ascii="Times New Roman" w:eastAsia="Times New Roman" w:hAnsi="Times New Roman" w:cs="Times New Roman"/>
                      <w:color w:val="000000" w:themeColor="text1"/>
                      <w:sz w:val="24"/>
                      <w:szCs w:val="24"/>
                    </w:rPr>
                    <w:t>.</w:t>
                  </w:r>
                  <w:r w:rsidRPr="00D10D98">
                    <w:rPr>
                      <w:rFonts w:ascii="Times New Roman" w:eastAsia="Times New Roman" w:hAnsi="Times New Roman" w:cs="Times New Roman"/>
                      <w:color w:val="000000" w:themeColor="text1"/>
                      <w:sz w:val="24"/>
                      <w:szCs w:val="24"/>
                    </w:rPr>
                    <w:t xml:space="preserve"> ‘The Dark Triad and the self-presentation variables of socially desirable responding and self-monitoring’, </w:t>
                  </w:r>
                  <w:r w:rsidRPr="00D10D98">
                    <w:rPr>
                      <w:rFonts w:ascii="Times New Roman" w:eastAsia="Times New Roman" w:hAnsi="Times New Roman" w:cs="Times New Roman"/>
                      <w:i/>
                      <w:iCs/>
                      <w:color w:val="000000" w:themeColor="text1"/>
                      <w:sz w:val="24"/>
                      <w:szCs w:val="24"/>
                    </w:rPr>
                    <w:t>Personality and individual differences</w:t>
                  </w:r>
                  <w:r w:rsidRPr="00D10D98">
                    <w:rPr>
                      <w:rFonts w:ascii="Times New Roman" w:eastAsia="Times New Roman" w:hAnsi="Times New Roman" w:cs="Times New Roman"/>
                      <w:color w:val="000000" w:themeColor="text1"/>
                      <w:sz w:val="24"/>
                      <w:szCs w:val="24"/>
                    </w:rPr>
                    <w:t xml:space="preserve">, </w:t>
                  </w:r>
                  <w:r w:rsidRPr="00A2718F">
                    <w:rPr>
                      <w:rFonts w:ascii="Times New Roman" w:eastAsia="Times New Roman" w:hAnsi="Times New Roman" w:cs="Times New Roman"/>
                      <w:b/>
                      <w:color w:val="000000" w:themeColor="text1"/>
                      <w:sz w:val="24"/>
                      <w:szCs w:val="24"/>
                    </w:rPr>
                    <w:t>120</w:t>
                  </w:r>
                  <w:r w:rsidRPr="00D10D98">
                    <w:rPr>
                      <w:rFonts w:ascii="Times New Roman" w:eastAsia="Times New Roman" w:hAnsi="Times New Roman" w:cs="Times New Roman"/>
                      <w:color w:val="000000" w:themeColor="text1"/>
                      <w:sz w:val="24"/>
                      <w:szCs w:val="24"/>
                    </w:rPr>
                    <w:t xml:space="preserve">, pp. 234–237. </w:t>
                  </w:r>
                  <w:proofErr w:type="spellStart"/>
                  <w:r w:rsidRPr="00D10D98">
                    <w:rPr>
                      <w:rFonts w:ascii="Times New Roman" w:eastAsia="Times New Roman" w:hAnsi="Times New Roman" w:cs="Times New Roman"/>
                      <w:color w:val="000000" w:themeColor="text1"/>
                      <w:sz w:val="24"/>
                      <w:szCs w:val="24"/>
                    </w:rPr>
                    <w:t>doi</w:t>
                  </w:r>
                  <w:proofErr w:type="spellEnd"/>
                  <w:r w:rsidRPr="00D10D98">
                    <w:rPr>
                      <w:rFonts w:ascii="Times New Roman" w:eastAsia="Times New Roman" w:hAnsi="Times New Roman" w:cs="Times New Roman"/>
                      <w:color w:val="000000" w:themeColor="text1"/>
                      <w:sz w:val="24"/>
                      <w:szCs w:val="24"/>
                    </w:rPr>
                    <w:t>: 10.1016/j.paid.2017.09.007.</w:t>
                  </w:r>
                </w:p>
              </w:tc>
            </w:tr>
            <w:tr w:rsidR="00245ADE" w:rsidTr="00E00CF2">
              <w:trPr>
                <w:trHeight w:val="630"/>
              </w:trPr>
              <w:tc>
                <w:tcPr>
                  <w:tcW w:w="9432" w:type="dxa"/>
                  <w:tcBorders>
                    <w:top w:val="nil"/>
                    <w:left w:val="nil"/>
                    <w:bottom w:val="nil"/>
                    <w:right w:val="nil"/>
                  </w:tcBorders>
                  <w:shd w:val="clear" w:color="auto" w:fill="auto"/>
                  <w:vAlign w:val="center"/>
                  <w:hideMark/>
                </w:tcPr>
                <w:p w:rsidR="004F4F5C" w:rsidRPr="00D10D98" w:rsidRDefault="004F4F5C" w:rsidP="007B15A7">
                  <w:pPr>
                    <w:spacing w:after="0" w:line="360" w:lineRule="auto"/>
                    <w:jc w:val="both"/>
                    <w:rPr>
                      <w:rFonts w:ascii="Times New Roman" w:eastAsia="Times New Roman" w:hAnsi="Times New Roman" w:cs="Times New Roman"/>
                      <w:noProof/>
                      <w:color w:val="000000" w:themeColor="text1"/>
                      <w:sz w:val="24"/>
                      <w:szCs w:val="24"/>
                    </w:rPr>
                  </w:pPr>
                </w:p>
                <w:p w:rsidR="004F4F5C" w:rsidRPr="00D10D98" w:rsidRDefault="00FA09A7" w:rsidP="007B15A7">
                  <w:pPr>
                    <w:spacing w:after="0" w:line="360" w:lineRule="auto"/>
                    <w:jc w:val="both"/>
                    <w:rPr>
                      <w:rFonts w:ascii="Times New Roman" w:eastAsia="Times New Roman" w:hAnsi="Times New Roman" w:cs="Times New Roman"/>
                      <w:noProof/>
                      <w:color w:val="000000" w:themeColor="text1"/>
                      <w:sz w:val="24"/>
                      <w:szCs w:val="24"/>
                    </w:rPr>
                  </w:pPr>
                  <w:r w:rsidRPr="00B25749">
                    <w:rPr>
                      <w:rFonts w:ascii="Times New Roman" w:eastAsia="Times New Roman" w:hAnsi="Times New Roman" w:cs="Times New Roman"/>
                      <w:noProof/>
                      <w:color w:val="000000" w:themeColor="text1"/>
                      <w:sz w:val="24"/>
                      <w:szCs w:val="24"/>
                    </w:rPr>
                    <w:t>LeBreton, J. M., Shiverdecker, L. K. and Grimaldi, E. M. (2018)</w:t>
                  </w:r>
                  <w:r w:rsidR="00A2718F">
                    <w:rPr>
                      <w:rFonts w:ascii="Times New Roman" w:eastAsia="Times New Roman" w:hAnsi="Times New Roman" w:cs="Times New Roman"/>
                      <w:noProof/>
                      <w:color w:val="000000" w:themeColor="text1"/>
                      <w:sz w:val="24"/>
                      <w:szCs w:val="24"/>
                    </w:rPr>
                    <w:t>.</w:t>
                  </w:r>
                  <w:r w:rsidRPr="00B25749">
                    <w:rPr>
                      <w:rFonts w:ascii="Times New Roman" w:eastAsia="Times New Roman" w:hAnsi="Times New Roman" w:cs="Times New Roman"/>
                      <w:noProof/>
                      <w:color w:val="000000" w:themeColor="text1"/>
                      <w:sz w:val="24"/>
                      <w:szCs w:val="24"/>
                    </w:rPr>
                    <w:t xml:space="preserve"> ‘The dark triad and workplace behavior’, </w:t>
                  </w:r>
                  <w:r w:rsidRPr="00B25749">
                    <w:rPr>
                      <w:rFonts w:ascii="Times New Roman" w:eastAsia="Times New Roman" w:hAnsi="Times New Roman" w:cs="Times New Roman"/>
                      <w:i/>
                      <w:iCs/>
                      <w:noProof/>
                      <w:color w:val="000000" w:themeColor="text1"/>
                      <w:sz w:val="24"/>
                      <w:szCs w:val="24"/>
                    </w:rPr>
                    <w:t>Annual review of organizational psychology and organizational behavior</w:t>
                  </w:r>
                  <w:r w:rsidRPr="00B25749">
                    <w:rPr>
                      <w:rFonts w:ascii="Times New Roman" w:eastAsia="Times New Roman" w:hAnsi="Times New Roman" w:cs="Times New Roman"/>
                      <w:noProof/>
                      <w:color w:val="000000" w:themeColor="text1"/>
                      <w:sz w:val="24"/>
                      <w:szCs w:val="24"/>
                    </w:rPr>
                    <w:t>,</w:t>
                  </w:r>
                  <w:r w:rsidRPr="00A2718F">
                    <w:rPr>
                      <w:rFonts w:ascii="Times New Roman" w:eastAsia="Times New Roman" w:hAnsi="Times New Roman" w:cs="Times New Roman"/>
                      <w:b/>
                      <w:noProof/>
                      <w:color w:val="000000" w:themeColor="text1"/>
                      <w:sz w:val="24"/>
                      <w:szCs w:val="24"/>
                    </w:rPr>
                    <w:t xml:space="preserve"> 5</w:t>
                  </w:r>
                  <w:r w:rsidRPr="00B25749">
                    <w:rPr>
                      <w:rFonts w:ascii="Times New Roman" w:eastAsia="Times New Roman" w:hAnsi="Times New Roman" w:cs="Times New Roman"/>
                      <w:noProof/>
                      <w:color w:val="000000" w:themeColor="text1"/>
                      <w:sz w:val="24"/>
                      <w:szCs w:val="24"/>
                    </w:rPr>
                    <w:t>(1), pp. 387–414. doi: 10.1146/annurev-orgpsych-032117-104451.</w:t>
                  </w:r>
                </w:p>
                <w:p w:rsidR="004F4F5C" w:rsidRPr="00D10D98" w:rsidRDefault="004F4F5C" w:rsidP="007B15A7">
                  <w:pPr>
                    <w:spacing w:after="0" w:line="360" w:lineRule="auto"/>
                    <w:jc w:val="both"/>
                    <w:rPr>
                      <w:rFonts w:ascii="Times New Roman" w:eastAsia="Times New Roman" w:hAnsi="Times New Roman" w:cs="Times New Roman"/>
                      <w:color w:val="000000" w:themeColor="text1"/>
                      <w:sz w:val="24"/>
                      <w:szCs w:val="24"/>
                    </w:rPr>
                  </w:pPr>
                </w:p>
              </w:tc>
            </w:tr>
            <w:tr w:rsidR="00245ADE" w:rsidTr="00E00CF2">
              <w:trPr>
                <w:trHeight w:val="600"/>
              </w:trPr>
              <w:tc>
                <w:tcPr>
                  <w:tcW w:w="9432" w:type="dxa"/>
                  <w:tcBorders>
                    <w:top w:val="nil"/>
                    <w:left w:val="nil"/>
                    <w:right w:val="nil"/>
                  </w:tcBorders>
                  <w:shd w:val="clear" w:color="auto" w:fill="auto"/>
                  <w:vAlign w:val="center"/>
                  <w:hideMark/>
                </w:tcPr>
                <w:p w:rsidR="004F4F5C" w:rsidRPr="00D10D98" w:rsidRDefault="00FA09A7" w:rsidP="007B15A7">
                  <w:pPr>
                    <w:spacing w:after="0" w:line="360" w:lineRule="auto"/>
                    <w:jc w:val="both"/>
                    <w:rPr>
                      <w:rFonts w:ascii="Times New Roman" w:eastAsia="Times New Roman" w:hAnsi="Times New Roman" w:cs="Times New Roman"/>
                      <w:color w:val="000000" w:themeColor="text1"/>
                      <w:sz w:val="24"/>
                      <w:szCs w:val="24"/>
                    </w:rPr>
                  </w:pPr>
                  <w:r w:rsidRPr="00D10D98">
                    <w:rPr>
                      <w:rFonts w:ascii="Times New Roman" w:eastAsia="Times New Roman" w:hAnsi="Times New Roman" w:cs="Times New Roman"/>
                      <w:color w:val="000000" w:themeColor="text1"/>
                      <w:sz w:val="24"/>
                      <w:szCs w:val="24"/>
                    </w:rPr>
                    <w:lastRenderedPageBreak/>
                    <w:t>Mayer, D. M. </w:t>
                  </w:r>
                  <w:r w:rsidRPr="00D10D98">
                    <w:rPr>
                      <w:rFonts w:ascii="Times New Roman" w:eastAsia="Times New Roman" w:hAnsi="Times New Roman" w:cs="Times New Roman"/>
                      <w:i/>
                      <w:iCs/>
                      <w:color w:val="000000" w:themeColor="text1"/>
                      <w:sz w:val="24"/>
                      <w:szCs w:val="24"/>
                    </w:rPr>
                    <w:t>et al.</w:t>
                  </w:r>
                  <w:r w:rsidRPr="00D10D98">
                    <w:rPr>
                      <w:rFonts w:ascii="Times New Roman" w:eastAsia="Times New Roman" w:hAnsi="Times New Roman" w:cs="Times New Roman"/>
                      <w:color w:val="000000" w:themeColor="text1"/>
                      <w:sz w:val="24"/>
                      <w:szCs w:val="24"/>
                    </w:rPr>
                    <w:t> (2009)</w:t>
                  </w:r>
                  <w:r w:rsidR="00A2718F">
                    <w:rPr>
                      <w:rFonts w:ascii="Times New Roman" w:eastAsia="Times New Roman" w:hAnsi="Times New Roman" w:cs="Times New Roman"/>
                      <w:color w:val="000000" w:themeColor="text1"/>
                      <w:sz w:val="24"/>
                      <w:szCs w:val="24"/>
                    </w:rPr>
                    <w:t>.</w:t>
                  </w:r>
                  <w:r w:rsidRPr="00D10D98">
                    <w:rPr>
                      <w:rFonts w:ascii="Times New Roman" w:eastAsia="Times New Roman" w:hAnsi="Times New Roman" w:cs="Times New Roman"/>
                      <w:color w:val="000000" w:themeColor="text1"/>
                      <w:sz w:val="24"/>
                      <w:szCs w:val="24"/>
                    </w:rPr>
                    <w:t xml:space="preserve"> ‘How low does ethical leadership flow? Test of a trickle-down model’, </w:t>
                  </w:r>
                  <w:r w:rsidRPr="00D10D98">
                    <w:rPr>
                      <w:rFonts w:ascii="Times New Roman" w:eastAsia="Times New Roman" w:hAnsi="Times New Roman" w:cs="Times New Roman"/>
                      <w:i/>
                      <w:iCs/>
                      <w:color w:val="000000" w:themeColor="text1"/>
                      <w:sz w:val="24"/>
                      <w:szCs w:val="24"/>
                    </w:rPr>
                    <w:t>Organizational behavior and human decision processes</w:t>
                  </w:r>
                  <w:r w:rsidRPr="00D10D98">
                    <w:rPr>
                      <w:rFonts w:ascii="Times New Roman" w:eastAsia="Times New Roman" w:hAnsi="Times New Roman" w:cs="Times New Roman"/>
                      <w:color w:val="000000" w:themeColor="text1"/>
                      <w:sz w:val="24"/>
                      <w:szCs w:val="24"/>
                    </w:rPr>
                    <w:t xml:space="preserve">, </w:t>
                  </w:r>
                  <w:r w:rsidRPr="00A2718F">
                    <w:rPr>
                      <w:rFonts w:ascii="Times New Roman" w:eastAsia="Times New Roman" w:hAnsi="Times New Roman" w:cs="Times New Roman"/>
                      <w:b/>
                      <w:color w:val="000000" w:themeColor="text1"/>
                      <w:sz w:val="24"/>
                      <w:szCs w:val="24"/>
                    </w:rPr>
                    <w:t>108</w:t>
                  </w:r>
                  <w:r w:rsidRPr="00D10D98">
                    <w:rPr>
                      <w:rFonts w:ascii="Times New Roman" w:eastAsia="Times New Roman" w:hAnsi="Times New Roman" w:cs="Times New Roman"/>
                      <w:color w:val="000000" w:themeColor="text1"/>
                      <w:sz w:val="24"/>
                      <w:szCs w:val="24"/>
                    </w:rPr>
                    <w:t xml:space="preserve">(1), pp. 1–13. </w:t>
                  </w:r>
                  <w:proofErr w:type="spellStart"/>
                  <w:r w:rsidRPr="00D10D98">
                    <w:rPr>
                      <w:rFonts w:ascii="Times New Roman" w:eastAsia="Times New Roman" w:hAnsi="Times New Roman" w:cs="Times New Roman"/>
                      <w:color w:val="000000" w:themeColor="text1"/>
                      <w:sz w:val="24"/>
                      <w:szCs w:val="24"/>
                    </w:rPr>
                    <w:t>doi</w:t>
                  </w:r>
                  <w:proofErr w:type="spellEnd"/>
                  <w:r w:rsidRPr="00D10D98">
                    <w:rPr>
                      <w:rFonts w:ascii="Times New Roman" w:eastAsia="Times New Roman" w:hAnsi="Times New Roman" w:cs="Times New Roman"/>
                      <w:color w:val="000000" w:themeColor="text1"/>
                      <w:sz w:val="24"/>
                      <w:szCs w:val="24"/>
                    </w:rPr>
                    <w:t>: 10.1016/j.obhdp.2008.04.002.</w:t>
                  </w:r>
                </w:p>
              </w:tc>
            </w:tr>
            <w:tr w:rsidR="00245ADE" w:rsidTr="00E00CF2">
              <w:trPr>
                <w:trHeight w:val="440"/>
              </w:trPr>
              <w:tc>
                <w:tcPr>
                  <w:tcW w:w="9432" w:type="dxa"/>
                  <w:shd w:val="clear" w:color="auto" w:fill="auto"/>
                  <w:vAlign w:val="center"/>
                  <w:hideMark/>
                </w:tcPr>
                <w:p w:rsidR="004F4F5C" w:rsidRPr="00D10D98" w:rsidRDefault="004F4F5C" w:rsidP="007B15A7">
                  <w:pPr>
                    <w:spacing w:after="0" w:line="360" w:lineRule="auto"/>
                    <w:jc w:val="both"/>
                    <w:rPr>
                      <w:rFonts w:ascii="Times New Roman" w:eastAsia="Times New Roman" w:hAnsi="Times New Roman" w:cs="Times New Roman"/>
                      <w:noProof/>
                      <w:color w:val="000000" w:themeColor="text1"/>
                      <w:sz w:val="24"/>
                      <w:szCs w:val="24"/>
                    </w:rPr>
                  </w:pPr>
                </w:p>
                <w:p w:rsidR="004F4F5C" w:rsidRPr="00D10D98" w:rsidRDefault="00FA09A7" w:rsidP="007B15A7">
                  <w:pPr>
                    <w:spacing w:after="0" w:line="360" w:lineRule="auto"/>
                    <w:jc w:val="both"/>
                    <w:rPr>
                      <w:rFonts w:ascii="Times New Roman" w:eastAsia="Times New Roman" w:hAnsi="Times New Roman" w:cs="Times New Roman"/>
                      <w:noProof/>
                      <w:color w:val="000000" w:themeColor="text1"/>
                      <w:sz w:val="24"/>
                      <w:szCs w:val="24"/>
                    </w:rPr>
                  </w:pPr>
                  <w:r w:rsidRPr="00D10D98">
                    <w:rPr>
                      <w:rFonts w:ascii="Times New Roman" w:eastAsia="Times New Roman" w:hAnsi="Times New Roman" w:cs="Times New Roman"/>
                      <w:noProof/>
                      <w:color w:val="000000" w:themeColor="text1"/>
                      <w:sz w:val="24"/>
                      <w:szCs w:val="24"/>
                    </w:rPr>
                    <w:t>Muris, P. </w:t>
                  </w:r>
                  <w:r w:rsidRPr="00D10D98">
                    <w:rPr>
                      <w:rFonts w:ascii="Times New Roman" w:eastAsia="Times New Roman" w:hAnsi="Times New Roman" w:cs="Times New Roman"/>
                      <w:i/>
                      <w:iCs/>
                      <w:noProof/>
                      <w:color w:val="000000" w:themeColor="text1"/>
                      <w:sz w:val="24"/>
                      <w:szCs w:val="24"/>
                    </w:rPr>
                    <w:t>et al.</w:t>
                  </w:r>
                  <w:r w:rsidRPr="00D10D98">
                    <w:rPr>
                      <w:rFonts w:ascii="Times New Roman" w:eastAsia="Times New Roman" w:hAnsi="Times New Roman" w:cs="Times New Roman"/>
                      <w:noProof/>
                      <w:color w:val="000000" w:themeColor="text1"/>
                      <w:sz w:val="24"/>
                      <w:szCs w:val="24"/>
                    </w:rPr>
                    <w:t> (2017)</w:t>
                  </w:r>
                  <w:r w:rsidR="00A2718F">
                    <w:rPr>
                      <w:rFonts w:ascii="Times New Roman" w:eastAsia="Times New Roman" w:hAnsi="Times New Roman" w:cs="Times New Roman"/>
                      <w:noProof/>
                      <w:color w:val="000000" w:themeColor="text1"/>
                      <w:sz w:val="24"/>
                      <w:szCs w:val="24"/>
                    </w:rPr>
                    <w:t>.</w:t>
                  </w:r>
                  <w:r w:rsidRPr="00D10D98">
                    <w:rPr>
                      <w:rFonts w:ascii="Times New Roman" w:eastAsia="Times New Roman" w:hAnsi="Times New Roman" w:cs="Times New Roman"/>
                      <w:noProof/>
                      <w:color w:val="000000" w:themeColor="text1"/>
                      <w:sz w:val="24"/>
                      <w:szCs w:val="24"/>
                    </w:rPr>
                    <w:t xml:space="preserve"> ‘The malevolent side of human nature: A meta-analysis and critical review of the literature on the dark triad (narcissism, Machiavellianism, and psychopathy)’, </w:t>
                  </w:r>
                  <w:r w:rsidRPr="00D10D98">
                    <w:rPr>
                      <w:rFonts w:ascii="Times New Roman" w:eastAsia="Times New Roman" w:hAnsi="Times New Roman" w:cs="Times New Roman"/>
                      <w:i/>
                      <w:iCs/>
                      <w:noProof/>
                      <w:color w:val="000000" w:themeColor="text1"/>
                      <w:sz w:val="24"/>
                      <w:szCs w:val="24"/>
                    </w:rPr>
                    <w:t>Perspectives on psychological science</w:t>
                  </w:r>
                  <w:r w:rsidRPr="00D10D98">
                    <w:rPr>
                      <w:rFonts w:ascii="Times New Roman" w:eastAsia="Times New Roman" w:hAnsi="Times New Roman" w:cs="Times New Roman"/>
                      <w:noProof/>
                      <w:color w:val="000000" w:themeColor="text1"/>
                      <w:sz w:val="24"/>
                      <w:szCs w:val="24"/>
                    </w:rPr>
                    <w:t xml:space="preserve">, </w:t>
                  </w:r>
                  <w:r w:rsidRPr="00A2718F">
                    <w:rPr>
                      <w:rFonts w:ascii="Times New Roman" w:eastAsia="Times New Roman" w:hAnsi="Times New Roman" w:cs="Times New Roman"/>
                      <w:b/>
                      <w:noProof/>
                      <w:color w:val="000000" w:themeColor="text1"/>
                      <w:sz w:val="24"/>
                      <w:szCs w:val="24"/>
                    </w:rPr>
                    <w:t>12</w:t>
                  </w:r>
                  <w:r w:rsidRPr="00D10D98">
                    <w:rPr>
                      <w:rFonts w:ascii="Times New Roman" w:eastAsia="Times New Roman" w:hAnsi="Times New Roman" w:cs="Times New Roman"/>
                      <w:noProof/>
                      <w:color w:val="000000" w:themeColor="text1"/>
                      <w:sz w:val="24"/>
                      <w:szCs w:val="24"/>
                    </w:rPr>
                    <w:t>(2), pp. 183–204. doi: 10.1177/1745691616666070.</w:t>
                  </w:r>
                </w:p>
              </w:tc>
            </w:tr>
            <w:tr w:rsidR="00245ADE" w:rsidTr="00E00CF2">
              <w:trPr>
                <w:trHeight w:val="600"/>
              </w:trPr>
              <w:tc>
                <w:tcPr>
                  <w:tcW w:w="9432" w:type="dxa"/>
                  <w:shd w:val="clear" w:color="auto" w:fill="auto"/>
                  <w:vAlign w:val="center"/>
                  <w:hideMark/>
                </w:tcPr>
                <w:p w:rsidR="00135E27" w:rsidRDefault="00135E27" w:rsidP="007B15A7">
                  <w:pPr>
                    <w:spacing w:after="0" w:line="360" w:lineRule="auto"/>
                    <w:jc w:val="both"/>
                    <w:rPr>
                      <w:rFonts w:ascii="Times New Roman" w:eastAsia="Times New Roman" w:hAnsi="Times New Roman" w:cs="Times New Roman"/>
                      <w:color w:val="000000" w:themeColor="text1"/>
                      <w:sz w:val="24"/>
                      <w:szCs w:val="24"/>
                    </w:rPr>
                  </w:pPr>
                </w:p>
                <w:p w:rsidR="004F4F5C" w:rsidRPr="00D10D98" w:rsidRDefault="00FA09A7" w:rsidP="007B15A7">
                  <w:pPr>
                    <w:spacing w:after="0" w:line="360" w:lineRule="auto"/>
                    <w:jc w:val="both"/>
                    <w:rPr>
                      <w:rFonts w:ascii="Times New Roman" w:eastAsia="Times New Roman" w:hAnsi="Times New Roman" w:cs="Times New Roman"/>
                      <w:color w:val="000000" w:themeColor="text1"/>
                      <w:sz w:val="24"/>
                      <w:szCs w:val="24"/>
                    </w:rPr>
                  </w:pPr>
                  <w:proofErr w:type="spellStart"/>
                  <w:r w:rsidRPr="00D10D98">
                    <w:rPr>
                      <w:rFonts w:ascii="Times New Roman" w:eastAsia="Times New Roman" w:hAnsi="Times New Roman" w:cs="Times New Roman"/>
                      <w:color w:val="000000" w:themeColor="text1"/>
                      <w:sz w:val="24"/>
                      <w:szCs w:val="24"/>
                    </w:rPr>
                    <w:t>Mutlu</w:t>
                  </w:r>
                  <w:proofErr w:type="spellEnd"/>
                  <w:r w:rsidRPr="00D10D98">
                    <w:rPr>
                      <w:rFonts w:ascii="Times New Roman" w:eastAsia="Times New Roman" w:hAnsi="Times New Roman" w:cs="Times New Roman"/>
                      <w:color w:val="000000" w:themeColor="text1"/>
                      <w:sz w:val="24"/>
                      <w:szCs w:val="24"/>
                    </w:rPr>
                    <w:t>, M. D. (2017)</w:t>
                  </w:r>
                  <w:r w:rsidR="00A2718F">
                    <w:rPr>
                      <w:rFonts w:ascii="Times New Roman" w:eastAsia="Times New Roman" w:hAnsi="Times New Roman" w:cs="Times New Roman"/>
                      <w:color w:val="000000" w:themeColor="text1"/>
                      <w:sz w:val="24"/>
                      <w:szCs w:val="24"/>
                    </w:rPr>
                    <w:t>.</w:t>
                  </w:r>
                  <w:r w:rsidRPr="00D10D98">
                    <w:rPr>
                      <w:rFonts w:ascii="Times New Roman" w:eastAsia="Times New Roman" w:hAnsi="Times New Roman" w:cs="Times New Roman"/>
                      <w:color w:val="000000" w:themeColor="text1"/>
                      <w:sz w:val="24"/>
                      <w:szCs w:val="24"/>
                    </w:rPr>
                    <w:t> </w:t>
                  </w:r>
                  <w:r w:rsidRPr="00D10D98">
                    <w:rPr>
                      <w:rFonts w:ascii="Times New Roman" w:eastAsia="Times New Roman" w:hAnsi="Times New Roman" w:cs="Times New Roman"/>
                      <w:i/>
                      <w:iCs/>
                      <w:color w:val="000000" w:themeColor="text1"/>
                      <w:sz w:val="24"/>
                      <w:szCs w:val="24"/>
                    </w:rPr>
                    <w:t>The role of personality composition on team creativity and innovation (Doctoral dissertation)</w:t>
                  </w:r>
                  <w:r w:rsidRPr="00D10D98">
                    <w:rPr>
                      <w:rFonts w:ascii="Times New Roman" w:eastAsia="Times New Roman" w:hAnsi="Times New Roman" w:cs="Times New Roman"/>
                      <w:color w:val="000000" w:themeColor="text1"/>
                      <w:sz w:val="24"/>
                      <w:szCs w:val="24"/>
                    </w:rPr>
                    <w:t>.</w:t>
                  </w:r>
                </w:p>
                <w:p w:rsidR="004F4F5C" w:rsidRPr="00D10D98" w:rsidRDefault="004F4F5C" w:rsidP="007B15A7">
                  <w:pPr>
                    <w:spacing w:after="0" w:line="360" w:lineRule="auto"/>
                    <w:jc w:val="both"/>
                    <w:rPr>
                      <w:rFonts w:ascii="Times New Roman" w:eastAsia="Times New Roman" w:hAnsi="Times New Roman" w:cs="Times New Roman"/>
                      <w:color w:val="000000" w:themeColor="text1"/>
                      <w:sz w:val="24"/>
                      <w:szCs w:val="24"/>
                    </w:rPr>
                  </w:pPr>
                </w:p>
              </w:tc>
            </w:tr>
            <w:tr w:rsidR="00245ADE" w:rsidTr="00E00CF2">
              <w:trPr>
                <w:trHeight w:val="630"/>
              </w:trPr>
              <w:tc>
                <w:tcPr>
                  <w:tcW w:w="9432" w:type="dxa"/>
                  <w:tcBorders>
                    <w:left w:val="nil"/>
                    <w:bottom w:val="nil"/>
                    <w:right w:val="nil"/>
                  </w:tcBorders>
                  <w:shd w:val="clear" w:color="auto" w:fill="auto"/>
                  <w:vAlign w:val="center"/>
                  <w:hideMark/>
                </w:tcPr>
                <w:p w:rsidR="004F4F5C" w:rsidRPr="00D10D98" w:rsidRDefault="00FA09A7" w:rsidP="007B15A7">
                  <w:pPr>
                    <w:spacing w:after="0" w:line="360" w:lineRule="auto"/>
                    <w:jc w:val="both"/>
                    <w:rPr>
                      <w:rFonts w:ascii="Times New Roman" w:eastAsia="Times New Roman" w:hAnsi="Times New Roman" w:cs="Times New Roman"/>
                      <w:noProof/>
                      <w:color w:val="000000" w:themeColor="text1"/>
                      <w:sz w:val="24"/>
                      <w:szCs w:val="24"/>
                    </w:rPr>
                  </w:pPr>
                  <w:r w:rsidRPr="00D10D98">
                    <w:rPr>
                      <w:rFonts w:ascii="Times New Roman" w:eastAsia="Times New Roman" w:hAnsi="Times New Roman" w:cs="Times New Roman"/>
                      <w:noProof/>
                      <w:color w:val="000000" w:themeColor="text1"/>
                      <w:sz w:val="24"/>
                      <w:szCs w:val="24"/>
                    </w:rPr>
                    <w:t>Nassif, A. G. (2019)</w:t>
                  </w:r>
                  <w:r w:rsidR="00A2718F">
                    <w:rPr>
                      <w:rFonts w:ascii="Times New Roman" w:eastAsia="Times New Roman" w:hAnsi="Times New Roman" w:cs="Times New Roman"/>
                      <w:noProof/>
                      <w:color w:val="000000" w:themeColor="text1"/>
                      <w:sz w:val="24"/>
                      <w:szCs w:val="24"/>
                    </w:rPr>
                    <w:t>.</w:t>
                  </w:r>
                  <w:r w:rsidRPr="00D10D98">
                    <w:rPr>
                      <w:rFonts w:ascii="Times New Roman" w:eastAsia="Times New Roman" w:hAnsi="Times New Roman" w:cs="Times New Roman"/>
                      <w:noProof/>
                      <w:color w:val="000000" w:themeColor="text1"/>
                      <w:sz w:val="24"/>
                      <w:szCs w:val="24"/>
                    </w:rPr>
                    <w:t xml:space="preserve"> ‘Heterogeneity and centrality of ‘dark personality’ within teams, shared leadership, and team performance: A conceptual moderated-mediation model’, </w:t>
                  </w:r>
                  <w:r w:rsidRPr="00D10D98">
                    <w:rPr>
                      <w:rFonts w:ascii="Times New Roman" w:eastAsia="Times New Roman" w:hAnsi="Times New Roman" w:cs="Times New Roman"/>
                      <w:i/>
                      <w:iCs/>
                      <w:noProof/>
                      <w:color w:val="000000" w:themeColor="text1"/>
                      <w:sz w:val="24"/>
                      <w:szCs w:val="24"/>
                    </w:rPr>
                    <w:t>Human resource management review</w:t>
                  </w:r>
                  <w:r w:rsidRPr="00D10D98">
                    <w:rPr>
                      <w:rFonts w:ascii="Times New Roman" w:eastAsia="Times New Roman" w:hAnsi="Times New Roman" w:cs="Times New Roman"/>
                      <w:noProof/>
                      <w:color w:val="000000" w:themeColor="text1"/>
                      <w:sz w:val="24"/>
                      <w:szCs w:val="24"/>
                    </w:rPr>
                    <w:t>,</w:t>
                  </w:r>
                  <w:r w:rsidRPr="00A2718F">
                    <w:rPr>
                      <w:rFonts w:ascii="Times New Roman" w:eastAsia="Times New Roman" w:hAnsi="Times New Roman" w:cs="Times New Roman"/>
                      <w:b/>
                      <w:noProof/>
                      <w:color w:val="000000" w:themeColor="text1"/>
                      <w:sz w:val="24"/>
                      <w:szCs w:val="24"/>
                    </w:rPr>
                    <w:t xml:space="preserve"> 29</w:t>
                  </w:r>
                  <w:r w:rsidRPr="00D10D98">
                    <w:rPr>
                      <w:rFonts w:ascii="Times New Roman" w:eastAsia="Times New Roman" w:hAnsi="Times New Roman" w:cs="Times New Roman"/>
                      <w:noProof/>
                      <w:color w:val="000000" w:themeColor="text1"/>
                      <w:sz w:val="24"/>
                      <w:szCs w:val="24"/>
                    </w:rPr>
                    <w:t>(4), pp. 1-14. doi: 10.1016/j.hrmr.2018.11.003.</w:t>
                  </w:r>
                </w:p>
                <w:p w:rsidR="004F4F5C" w:rsidRPr="00D10D98" w:rsidRDefault="004F4F5C" w:rsidP="007B15A7">
                  <w:pPr>
                    <w:spacing w:after="0" w:line="360" w:lineRule="auto"/>
                    <w:jc w:val="both"/>
                    <w:rPr>
                      <w:rFonts w:ascii="Times New Roman" w:eastAsia="Times New Roman" w:hAnsi="Times New Roman" w:cs="Times New Roman"/>
                      <w:noProof/>
                      <w:color w:val="000000" w:themeColor="text1"/>
                      <w:sz w:val="24"/>
                      <w:szCs w:val="24"/>
                    </w:rPr>
                  </w:pPr>
                </w:p>
                <w:p w:rsidR="004F4F5C" w:rsidRPr="00D10D98" w:rsidRDefault="00FA09A7" w:rsidP="007B15A7">
                  <w:pPr>
                    <w:spacing w:after="0" w:line="360" w:lineRule="auto"/>
                    <w:jc w:val="both"/>
                    <w:rPr>
                      <w:rFonts w:ascii="Times New Roman" w:eastAsia="Times New Roman" w:hAnsi="Times New Roman" w:cs="Times New Roman"/>
                      <w:noProof/>
                      <w:color w:val="000000" w:themeColor="text1"/>
                      <w:sz w:val="24"/>
                      <w:szCs w:val="24"/>
                    </w:rPr>
                  </w:pPr>
                  <w:r w:rsidRPr="00D10D98">
                    <w:rPr>
                      <w:rFonts w:ascii="Times New Roman" w:eastAsia="Times New Roman" w:hAnsi="Times New Roman" w:cs="Times New Roman"/>
                      <w:noProof/>
                      <w:color w:val="000000" w:themeColor="text1"/>
                      <w:sz w:val="24"/>
                      <w:szCs w:val="24"/>
                    </w:rPr>
                    <w:t>O’Neill, T. A. and Allen, N. J. (2014)</w:t>
                  </w:r>
                  <w:r w:rsidR="00A2718F">
                    <w:rPr>
                      <w:rFonts w:ascii="Times New Roman" w:eastAsia="Times New Roman" w:hAnsi="Times New Roman" w:cs="Times New Roman"/>
                      <w:noProof/>
                      <w:color w:val="000000" w:themeColor="text1"/>
                      <w:sz w:val="24"/>
                      <w:szCs w:val="24"/>
                    </w:rPr>
                    <w:t>.</w:t>
                  </w:r>
                  <w:r w:rsidRPr="00D10D98">
                    <w:rPr>
                      <w:rFonts w:ascii="Times New Roman" w:eastAsia="Times New Roman" w:hAnsi="Times New Roman" w:cs="Times New Roman"/>
                      <w:noProof/>
                      <w:color w:val="000000" w:themeColor="text1"/>
                      <w:sz w:val="24"/>
                      <w:szCs w:val="24"/>
                    </w:rPr>
                    <w:t xml:space="preserve"> ‘Team task conflict resolution: An examination of its linkages to team personality composition and team effectiveness outcomes’, </w:t>
                  </w:r>
                  <w:r w:rsidRPr="00D10D98">
                    <w:rPr>
                      <w:rFonts w:ascii="Times New Roman" w:eastAsia="Times New Roman" w:hAnsi="Times New Roman" w:cs="Times New Roman"/>
                      <w:i/>
                      <w:iCs/>
                      <w:noProof/>
                      <w:color w:val="000000" w:themeColor="text1"/>
                      <w:sz w:val="24"/>
                      <w:szCs w:val="24"/>
                    </w:rPr>
                    <w:t>Group dynamics: theory, research, and practice</w:t>
                  </w:r>
                  <w:r w:rsidRPr="00D10D98">
                    <w:rPr>
                      <w:rFonts w:ascii="Times New Roman" w:eastAsia="Times New Roman" w:hAnsi="Times New Roman" w:cs="Times New Roman"/>
                      <w:noProof/>
                      <w:color w:val="000000" w:themeColor="text1"/>
                      <w:sz w:val="24"/>
                      <w:szCs w:val="24"/>
                    </w:rPr>
                    <w:t xml:space="preserve">, </w:t>
                  </w:r>
                  <w:r w:rsidRPr="00A2718F">
                    <w:rPr>
                      <w:rFonts w:ascii="Times New Roman" w:eastAsia="Times New Roman" w:hAnsi="Times New Roman" w:cs="Times New Roman"/>
                      <w:b/>
                      <w:noProof/>
                      <w:color w:val="000000" w:themeColor="text1"/>
                      <w:sz w:val="24"/>
                      <w:szCs w:val="24"/>
                    </w:rPr>
                    <w:t>18</w:t>
                  </w:r>
                  <w:r w:rsidRPr="00D10D98">
                    <w:rPr>
                      <w:rFonts w:ascii="Times New Roman" w:eastAsia="Times New Roman" w:hAnsi="Times New Roman" w:cs="Times New Roman"/>
                      <w:noProof/>
                      <w:color w:val="000000" w:themeColor="text1"/>
                      <w:sz w:val="24"/>
                      <w:szCs w:val="24"/>
                    </w:rPr>
                    <w:t>(2), pp. 159–173. doi: 10.1037/gdn0000004.</w:t>
                  </w:r>
                </w:p>
                <w:p w:rsidR="004F4F5C" w:rsidRPr="00D10D98" w:rsidRDefault="004F4F5C" w:rsidP="007B15A7">
                  <w:pPr>
                    <w:spacing w:after="0" w:line="360" w:lineRule="auto"/>
                    <w:jc w:val="both"/>
                    <w:rPr>
                      <w:rFonts w:ascii="Times New Roman" w:eastAsia="Times New Roman" w:hAnsi="Times New Roman" w:cs="Times New Roman"/>
                      <w:noProof/>
                      <w:color w:val="000000" w:themeColor="text1"/>
                      <w:sz w:val="24"/>
                      <w:szCs w:val="24"/>
                    </w:rPr>
                  </w:pPr>
                </w:p>
                <w:p w:rsidR="004F4F5C" w:rsidRPr="00D10D98" w:rsidRDefault="00FA09A7" w:rsidP="007B15A7">
                  <w:pPr>
                    <w:spacing w:after="0" w:line="360" w:lineRule="auto"/>
                    <w:jc w:val="both"/>
                    <w:rPr>
                      <w:rFonts w:ascii="Times New Roman" w:eastAsia="Times New Roman" w:hAnsi="Times New Roman" w:cs="Times New Roman"/>
                      <w:noProof/>
                      <w:color w:val="000000" w:themeColor="text1"/>
                      <w:sz w:val="24"/>
                      <w:szCs w:val="24"/>
                    </w:rPr>
                  </w:pPr>
                  <w:r w:rsidRPr="00D10D98">
                    <w:rPr>
                      <w:rFonts w:ascii="Times New Roman" w:eastAsia="Times New Roman" w:hAnsi="Times New Roman" w:cs="Times New Roman"/>
                      <w:noProof/>
                      <w:color w:val="000000" w:themeColor="text1"/>
                      <w:sz w:val="24"/>
                      <w:szCs w:val="24"/>
                    </w:rPr>
                    <w:t>Park, H. and Shin, S. (2022)</w:t>
                  </w:r>
                  <w:r w:rsidR="00A2718F">
                    <w:rPr>
                      <w:rFonts w:ascii="Times New Roman" w:eastAsia="Times New Roman" w:hAnsi="Times New Roman" w:cs="Times New Roman"/>
                      <w:noProof/>
                      <w:color w:val="000000" w:themeColor="text1"/>
                      <w:sz w:val="24"/>
                      <w:szCs w:val="24"/>
                    </w:rPr>
                    <w:t>.</w:t>
                  </w:r>
                  <w:r w:rsidRPr="00D10D98">
                    <w:rPr>
                      <w:rFonts w:ascii="Times New Roman" w:eastAsia="Times New Roman" w:hAnsi="Times New Roman" w:cs="Times New Roman"/>
                      <w:noProof/>
                      <w:color w:val="000000" w:themeColor="text1"/>
                      <w:sz w:val="24"/>
                      <w:szCs w:val="24"/>
                    </w:rPr>
                    <w:t xml:space="preserve"> ‘When does group efficacy deteriorate group performance? Implications of group competency’, </w:t>
                  </w:r>
                  <w:r w:rsidRPr="00D10D98">
                    <w:rPr>
                      <w:rFonts w:ascii="Times New Roman" w:eastAsia="Times New Roman" w:hAnsi="Times New Roman" w:cs="Times New Roman"/>
                      <w:i/>
                      <w:iCs/>
                      <w:noProof/>
                      <w:color w:val="000000" w:themeColor="text1"/>
                      <w:sz w:val="24"/>
                      <w:szCs w:val="24"/>
                    </w:rPr>
                    <w:t>Behavioral sciences</w:t>
                  </w:r>
                  <w:r w:rsidRPr="00D10D98">
                    <w:rPr>
                      <w:rFonts w:ascii="Times New Roman" w:eastAsia="Times New Roman" w:hAnsi="Times New Roman" w:cs="Times New Roman"/>
                      <w:noProof/>
                      <w:color w:val="000000" w:themeColor="text1"/>
                      <w:sz w:val="24"/>
                      <w:szCs w:val="24"/>
                    </w:rPr>
                    <w:t xml:space="preserve">, </w:t>
                  </w:r>
                  <w:r w:rsidRPr="00A2718F">
                    <w:rPr>
                      <w:rFonts w:ascii="Times New Roman" w:eastAsia="Times New Roman" w:hAnsi="Times New Roman" w:cs="Times New Roman"/>
                      <w:b/>
                      <w:noProof/>
                      <w:color w:val="000000" w:themeColor="text1"/>
                      <w:sz w:val="24"/>
                      <w:szCs w:val="24"/>
                    </w:rPr>
                    <w:t>12</w:t>
                  </w:r>
                  <w:r w:rsidRPr="00D10D98">
                    <w:rPr>
                      <w:rFonts w:ascii="Times New Roman" w:eastAsia="Times New Roman" w:hAnsi="Times New Roman" w:cs="Times New Roman"/>
                      <w:noProof/>
                      <w:color w:val="000000" w:themeColor="text1"/>
                      <w:sz w:val="24"/>
                      <w:szCs w:val="24"/>
                    </w:rPr>
                    <w:t>(10), p. 379. doi: 10.3390/bs12100379.</w:t>
                  </w:r>
                </w:p>
                <w:p w:rsidR="004F4F5C" w:rsidRPr="00D10D98" w:rsidRDefault="004F4F5C" w:rsidP="007B15A7">
                  <w:pPr>
                    <w:spacing w:after="0" w:line="360" w:lineRule="auto"/>
                    <w:jc w:val="both"/>
                    <w:rPr>
                      <w:rFonts w:ascii="Times New Roman" w:eastAsia="Times New Roman" w:hAnsi="Times New Roman" w:cs="Times New Roman"/>
                      <w:noProof/>
                      <w:color w:val="000000" w:themeColor="text1"/>
                      <w:sz w:val="24"/>
                      <w:szCs w:val="24"/>
                    </w:rPr>
                  </w:pPr>
                </w:p>
                <w:p w:rsidR="004F4F5C" w:rsidRPr="00D10D98" w:rsidRDefault="00FA09A7" w:rsidP="007B15A7">
                  <w:pPr>
                    <w:spacing w:after="0" w:line="360" w:lineRule="auto"/>
                    <w:jc w:val="both"/>
                    <w:rPr>
                      <w:rFonts w:ascii="Times New Roman" w:eastAsia="Times New Roman" w:hAnsi="Times New Roman" w:cs="Times New Roman"/>
                      <w:noProof/>
                      <w:color w:val="000000" w:themeColor="text1"/>
                      <w:sz w:val="24"/>
                      <w:szCs w:val="24"/>
                      <w:u w:val="single"/>
                    </w:rPr>
                  </w:pPr>
                  <w:r w:rsidRPr="00D10D98">
                    <w:rPr>
                      <w:rFonts w:ascii="Times New Roman" w:eastAsia="Times New Roman" w:hAnsi="Times New Roman" w:cs="Times New Roman"/>
                      <w:noProof/>
                      <w:color w:val="000000" w:themeColor="text1"/>
                      <w:sz w:val="24"/>
                      <w:szCs w:val="24"/>
                    </w:rPr>
                    <w:t xml:space="preserve">Paulhus, D.L. and Williams, K.M., </w:t>
                  </w:r>
                  <w:r w:rsidR="00A2718F">
                    <w:rPr>
                      <w:rFonts w:ascii="Times New Roman" w:eastAsia="Times New Roman" w:hAnsi="Times New Roman" w:cs="Times New Roman"/>
                      <w:noProof/>
                      <w:color w:val="000000" w:themeColor="text1"/>
                      <w:sz w:val="24"/>
                      <w:szCs w:val="24"/>
                    </w:rPr>
                    <w:t>(</w:t>
                  </w:r>
                  <w:r w:rsidRPr="00D10D98">
                    <w:rPr>
                      <w:rFonts w:ascii="Times New Roman" w:eastAsia="Times New Roman" w:hAnsi="Times New Roman" w:cs="Times New Roman"/>
                      <w:noProof/>
                      <w:color w:val="000000" w:themeColor="text1"/>
                      <w:sz w:val="24"/>
                      <w:szCs w:val="24"/>
                    </w:rPr>
                    <w:t>2002</w:t>
                  </w:r>
                  <w:r w:rsidR="00A2718F">
                    <w:rPr>
                      <w:rFonts w:ascii="Times New Roman" w:eastAsia="Times New Roman" w:hAnsi="Times New Roman" w:cs="Times New Roman"/>
                      <w:noProof/>
                      <w:color w:val="000000" w:themeColor="text1"/>
                      <w:sz w:val="24"/>
                      <w:szCs w:val="24"/>
                    </w:rPr>
                    <w:t>)</w:t>
                  </w:r>
                  <w:r w:rsidRPr="00D10D98">
                    <w:rPr>
                      <w:rFonts w:ascii="Times New Roman" w:eastAsia="Times New Roman" w:hAnsi="Times New Roman" w:cs="Times New Roman"/>
                      <w:noProof/>
                      <w:color w:val="000000" w:themeColor="text1"/>
                      <w:sz w:val="24"/>
                      <w:szCs w:val="24"/>
                    </w:rPr>
                    <w:t>. ‘The dark triad of personality: Narcissism, Machiavellianism, and psychopathy’, </w:t>
                  </w:r>
                  <w:r w:rsidRPr="00D10D98">
                    <w:rPr>
                      <w:rFonts w:ascii="Times New Roman" w:eastAsia="Times New Roman" w:hAnsi="Times New Roman" w:cs="Times New Roman"/>
                      <w:i/>
                      <w:iCs/>
                      <w:noProof/>
                      <w:color w:val="000000" w:themeColor="text1"/>
                      <w:sz w:val="24"/>
                      <w:szCs w:val="24"/>
                    </w:rPr>
                    <w:t>Journal of Research in Personality</w:t>
                  </w:r>
                  <w:r w:rsidRPr="00D10D98">
                    <w:rPr>
                      <w:rFonts w:ascii="Times New Roman" w:eastAsia="Times New Roman" w:hAnsi="Times New Roman" w:cs="Times New Roman"/>
                      <w:noProof/>
                      <w:color w:val="000000" w:themeColor="text1"/>
                      <w:sz w:val="24"/>
                      <w:szCs w:val="24"/>
                    </w:rPr>
                    <w:t>, </w:t>
                  </w:r>
                  <w:r w:rsidRPr="00A2718F">
                    <w:rPr>
                      <w:rFonts w:ascii="Times New Roman" w:eastAsia="Times New Roman" w:hAnsi="Times New Roman" w:cs="Times New Roman"/>
                      <w:b/>
                      <w:iCs/>
                      <w:noProof/>
                      <w:color w:val="000000" w:themeColor="text1"/>
                      <w:sz w:val="24"/>
                      <w:szCs w:val="24"/>
                    </w:rPr>
                    <w:t>36</w:t>
                  </w:r>
                  <w:r w:rsidRPr="00D10D98">
                    <w:rPr>
                      <w:rFonts w:ascii="Times New Roman" w:eastAsia="Times New Roman" w:hAnsi="Times New Roman" w:cs="Times New Roman"/>
                      <w:noProof/>
                      <w:color w:val="000000" w:themeColor="text1"/>
                      <w:sz w:val="24"/>
                      <w:szCs w:val="24"/>
                    </w:rPr>
                    <w:t xml:space="preserve">(6), pp.556-563. </w:t>
                  </w:r>
                  <w:hyperlink r:id="rId9" w:history="1">
                    <w:r w:rsidRPr="00D10D98">
                      <w:rPr>
                        <w:rFonts w:ascii="Times New Roman" w:eastAsia="Times New Roman" w:hAnsi="Times New Roman" w:cs="Times New Roman"/>
                        <w:noProof/>
                        <w:color w:val="000000" w:themeColor="text1"/>
                        <w:sz w:val="24"/>
                        <w:szCs w:val="24"/>
                        <w:u w:val="single"/>
                      </w:rPr>
                      <w:t>https://doi.org/10.1016/C2017-0-01262-4</w:t>
                    </w:r>
                  </w:hyperlink>
                </w:p>
              </w:tc>
            </w:tr>
            <w:tr w:rsidR="00245ADE" w:rsidTr="00E00CF2">
              <w:trPr>
                <w:trHeight w:val="300"/>
              </w:trPr>
              <w:tc>
                <w:tcPr>
                  <w:tcW w:w="9432" w:type="dxa"/>
                  <w:tcBorders>
                    <w:top w:val="nil"/>
                    <w:left w:val="nil"/>
                    <w:bottom w:val="nil"/>
                    <w:right w:val="nil"/>
                  </w:tcBorders>
                  <w:shd w:val="clear" w:color="auto" w:fill="auto"/>
                  <w:vAlign w:val="center"/>
                  <w:hideMark/>
                </w:tcPr>
                <w:p w:rsidR="004F4F5C" w:rsidRPr="00D10D98" w:rsidRDefault="004F4F5C" w:rsidP="007B15A7">
                  <w:pPr>
                    <w:spacing w:after="0" w:line="360" w:lineRule="auto"/>
                    <w:jc w:val="both"/>
                    <w:rPr>
                      <w:rFonts w:ascii="Times New Roman" w:eastAsia="Times New Roman" w:hAnsi="Times New Roman" w:cs="Times New Roman"/>
                      <w:i/>
                      <w:iCs/>
                      <w:color w:val="000000" w:themeColor="text1"/>
                      <w:sz w:val="24"/>
                      <w:szCs w:val="24"/>
                    </w:rPr>
                  </w:pPr>
                </w:p>
              </w:tc>
            </w:tr>
            <w:tr w:rsidR="00245ADE" w:rsidTr="00E00CF2">
              <w:trPr>
                <w:trHeight w:val="630"/>
              </w:trPr>
              <w:tc>
                <w:tcPr>
                  <w:tcW w:w="9432" w:type="dxa"/>
                  <w:tcBorders>
                    <w:top w:val="nil"/>
                    <w:left w:val="nil"/>
                    <w:bottom w:val="nil"/>
                    <w:right w:val="nil"/>
                  </w:tcBorders>
                  <w:shd w:val="clear" w:color="auto" w:fill="auto"/>
                  <w:vAlign w:val="center"/>
                  <w:hideMark/>
                </w:tcPr>
                <w:p w:rsidR="004F4F5C" w:rsidRPr="00D10D98" w:rsidRDefault="00FA09A7" w:rsidP="007B15A7">
                  <w:pPr>
                    <w:spacing w:after="0" w:line="360" w:lineRule="auto"/>
                    <w:jc w:val="both"/>
                    <w:rPr>
                      <w:rFonts w:ascii="Times New Roman" w:eastAsia="Times New Roman" w:hAnsi="Times New Roman" w:cs="Times New Roman"/>
                      <w:noProof/>
                      <w:color w:val="000000" w:themeColor="text1"/>
                      <w:sz w:val="24"/>
                      <w:szCs w:val="24"/>
                    </w:rPr>
                  </w:pPr>
                  <w:r w:rsidRPr="00D10D98">
                    <w:rPr>
                      <w:rFonts w:ascii="Times New Roman" w:eastAsia="Times New Roman" w:hAnsi="Times New Roman" w:cs="Times New Roman"/>
                      <w:noProof/>
                      <w:color w:val="000000" w:themeColor="text1"/>
                      <w:sz w:val="24"/>
                      <w:szCs w:val="24"/>
                    </w:rPr>
                    <w:t>Peng, J. C. and Lin, J. (2017)</w:t>
                  </w:r>
                  <w:r w:rsidR="00A2718F">
                    <w:rPr>
                      <w:rFonts w:ascii="Times New Roman" w:eastAsia="Times New Roman" w:hAnsi="Times New Roman" w:cs="Times New Roman"/>
                      <w:noProof/>
                      <w:color w:val="000000" w:themeColor="text1"/>
                      <w:sz w:val="24"/>
                      <w:szCs w:val="24"/>
                    </w:rPr>
                    <w:t>.</w:t>
                  </w:r>
                  <w:r w:rsidRPr="00D10D98">
                    <w:rPr>
                      <w:rFonts w:ascii="Times New Roman" w:eastAsia="Times New Roman" w:hAnsi="Times New Roman" w:cs="Times New Roman"/>
                      <w:noProof/>
                      <w:color w:val="000000" w:themeColor="text1"/>
                      <w:sz w:val="24"/>
                      <w:szCs w:val="24"/>
                    </w:rPr>
                    <w:t xml:space="preserve"> ‘Mediators of ethical leadership and group performance outcomes’, </w:t>
                  </w:r>
                  <w:r w:rsidRPr="00D10D98">
                    <w:rPr>
                      <w:rFonts w:ascii="Times New Roman" w:eastAsia="Times New Roman" w:hAnsi="Times New Roman" w:cs="Times New Roman"/>
                      <w:i/>
                      <w:iCs/>
                      <w:noProof/>
                      <w:color w:val="000000" w:themeColor="text1"/>
                      <w:sz w:val="24"/>
                      <w:szCs w:val="24"/>
                    </w:rPr>
                    <w:t>Journal of managerial psychology</w:t>
                  </w:r>
                  <w:r w:rsidRPr="00D10D98">
                    <w:rPr>
                      <w:rFonts w:ascii="Times New Roman" w:eastAsia="Times New Roman" w:hAnsi="Times New Roman" w:cs="Times New Roman"/>
                      <w:noProof/>
                      <w:color w:val="000000" w:themeColor="text1"/>
                      <w:sz w:val="24"/>
                      <w:szCs w:val="24"/>
                    </w:rPr>
                    <w:t xml:space="preserve">, </w:t>
                  </w:r>
                  <w:r w:rsidRPr="00A2718F">
                    <w:rPr>
                      <w:rFonts w:ascii="Times New Roman" w:eastAsia="Times New Roman" w:hAnsi="Times New Roman" w:cs="Times New Roman"/>
                      <w:b/>
                      <w:noProof/>
                      <w:color w:val="000000" w:themeColor="text1"/>
                      <w:sz w:val="24"/>
                      <w:szCs w:val="24"/>
                    </w:rPr>
                    <w:t>32</w:t>
                  </w:r>
                  <w:r w:rsidRPr="00D10D98">
                    <w:rPr>
                      <w:rFonts w:ascii="Times New Roman" w:eastAsia="Times New Roman" w:hAnsi="Times New Roman" w:cs="Times New Roman"/>
                      <w:noProof/>
                      <w:color w:val="000000" w:themeColor="text1"/>
                      <w:sz w:val="24"/>
                      <w:szCs w:val="24"/>
                    </w:rPr>
                    <w:t>(7), pp. 484–496. doi: 10.1108/jmp-10-2015-0370.</w:t>
                  </w:r>
                </w:p>
                <w:p w:rsidR="004F4F5C" w:rsidRPr="00D10D98" w:rsidRDefault="004F4F5C" w:rsidP="007B15A7">
                  <w:pPr>
                    <w:spacing w:after="0" w:line="360" w:lineRule="auto"/>
                    <w:jc w:val="both"/>
                    <w:rPr>
                      <w:rFonts w:ascii="Times New Roman" w:eastAsia="Times New Roman" w:hAnsi="Times New Roman" w:cs="Times New Roman"/>
                      <w:noProof/>
                      <w:color w:val="000000" w:themeColor="text1"/>
                      <w:sz w:val="24"/>
                      <w:szCs w:val="24"/>
                    </w:rPr>
                  </w:pPr>
                </w:p>
                <w:p w:rsidR="004F4F5C" w:rsidRPr="00D10D98" w:rsidRDefault="00FA09A7" w:rsidP="007B15A7">
                  <w:pPr>
                    <w:spacing w:after="0" w:line="360" w:lineRule="auto"/>
                    <w:jc w:val="both"/>
                    <w:rPr>
                      <w:rFonts w:ascii="Times New Roman" w:eastAsia="Times New Roman" w:hAnsi="Times New Roman" w:cs="Times New Roman"/>
                      <w:noProof/>
                      <w:color w:val="000000" w:themeColor="text1"/>
                      <w:sz w:val="24"/>
                      <w:szCs w:val="24"/>
                    </w:rPr>
                  </w:pPr>
                  <w:r w:rsidRPr="00D10D98">
                    <w:rPr>
                      <w:rFonts w:ascii="Times New Roman" w:eastAsia="Times New Roman" w:hAnsi="Times New Roman" w:cs="Times New Roman"/>
                      <w:noProof/>
                      <w:color w:val="000000" w:themeColor="text1"/>
                      <w:sz w:val="24"/>
                      <w:szCs w:val="24"/>
                    </w:rPr>
                    <w:lastRenderedPageBreak/>
                    <w:t>Pfeffer, J. (2021)</w:t>
                  </w:r>
                  <w:r w:rsidR="00A2718F">
                    <w:rPr>
                      <w:rFonts w:ascii="Times New Roman" w:eastAsia="Times New Roman" w:hAnsi="Times New Roman" w:cs="Times New Roman"/>
                      <w:noProof/>
                      <w:color w:val="000000" w:themeColor="text1"/>
                      <w:sz w:val="24"/>
                      <w:szCs w:val="24"/>
                    </w:rPr>
                    <w:t>.</w:t>
                  </w:r>
                  <w:r w:rsidRPr="00D10D98">
                    <w:rPr>
                      <w:rFonts w:ascii="Times New Roman" w:eastAsia="Times New Roman" w:hAnsi="Times New Roman" w:cs="Times New Roman"/>
                      <w:noProof/>
                      <w:color w:val="000000" w:themeColor="text1"/>
                      <w:sz w:val="24"/>
                      <w:szCs w:val="24"/>
                    </w:rPr>
                    <w:t xml:space="preserve"> ‘The dark triad may be not so dark: Exploring why ‘toxic’ leaders are so common—with some implications for scholarship and education’, </w:t>
                  </w:r>
                  <w:r w:rsidRPr="00D10D98">
                    <w:rPr>
                      <w:rFonts w:ascii="Times New Roman" w:eastAsia="Times New Roman" w:hAnsi="Times New Roman" w:cs="Times New Roman"/>
                      <w:i/>
                      <w:iCs/>
                      <w:noProof/>
                      <w:color w:val="000000" w:themeColor="text1"/>
                      <w:sz w:val="24"/>
                      <w:szCs w:val="24"/>
                    </w:rPr>
                    <w:t>Psychoanalytic Inquiry</w:t>
                  </w:r>
                  <w:r w:rsidRPr="00D10D98">
                    <w:rPr>
                      <w:rFonts w:ascii="Times New Roman" w:eastAsia="Times New Roman" w:hAnsi="Times New Roman" w:cs="Times New Roman"/>
                      <w:noProof/>
                      <w:color w:val="000000" w:themeColor="text1"/>
                      <w:sz w:val="24"/>
                      <w:szCs w:val="24"/>
                    </w:rPr>
                    <w:t xml:space="preserve">, </w:t>
                  </w:r>
                  <w:r w:rsidRPr="00A2718F">
                    <w:rPr>
                      <w:rFonts w:ascii="Times New Roman" w:eastAsia="Times New Roman" w:hAnsi="Times New Roman" w:cs="Times New Roman"/>
                      <w:b/>
                      <w:noProof/>
                      <w:color w:val="000000" w:themeColor="text1"/>
                      <w:sz w:val="24"/>
                      <w:szCs w:val="24"/>
                    </w:rPr>
                    <w:t>41</w:t>
                  </w:r>
                  <w:r w:rsidRPr="00D10D98">
                    <w:rPr>
                      <w:rFonts w:ascii="Times New Roman" w:eastAsia="Times New Roman" w:hAnsi="Times New Roman" w:cs="Times New Roman"/>
                      <w:noProof/>
                      <w:color w:val="000000" w:themeColor="text1"/>
                      <w:sz w:val="24"/>
                      <w:szCs w:val="24"/>
                    </w:rPr>
                    <w:t>(7), pp. 540–551. doi: 10.1080/07351690.2021.1971470.</w:t>
                  </w:r>
                </w:p>
                <w:p w:rsidR="004F4F5C" w:rsidRPr="00D10D98" w:rsidRDefault="004F4F5C" w:rsidP="007B15A7">
                  <w:pPr>
                    <w:spacing w:after="0" w:line="360" w:lineRule="auto"/>
                    <w:jc w:val="both"/>
                    <w:rPr>
                      <w:rFonts w:ascii="Times New Roman" w:eastAsia="Times New Roman" w:hAnsi="Times New Roman" w:cs="Times New Roman"/>
                      <w:noProof/>
                      <w:color w:val="000000" w:themeColor="text1"/>
                      <w:sz w:val="24"/>
                      <w:szCs w:val="24"/>
                    </w:rPr>
                  </w:pPr>
                </w:p>
                <w:p w:rsidR="004F4F5C" w:rsidRPr="00D10D98" w:rsidRDefault="00FA09A7" w:rsidP="007B15A7">
                  <w:pPr>
                    <w:spacing w:after="0" w:line="360" w:lineRule="auto"/>
                    <w:jc w:val="both"/>
                    <w:rPr>
                      <w:rFonts w:ascii="Times New Roman" w:eastAsia="Times New Roman" w:hAnsi="Times New Roman" w:cs="Times New Roman"/>
                      <w:noProof/>
                      <w:color w:val="000000" w:themeColor="text1"/>
                      <w:sz w:val="24"/>
                      <w:szCs w:val="24"/>
                    </w:rPr>
                  </w:pPr>
                  <w:r w:rsidRPr="00D10D98">
                    <w:rPr>
                      <w:rFonts w:ascii="Times New Roman" w:eastAsia="Times New Roman" w:hAnsi="Times New Roman" w:cs="Times New Roman"/>
                      <w:noProof/>
                      <w:color w:val="000000" w:themeColor="text1"/>
                      <w:sz w:val="24"/>
                      <w:szCs w:val="24"/>
                    </w:rPr>
                    <w:t>Pinaaling, G. H. and Valle, A. M. (2023)</w:t>
                  </w:r>
                  <w:r w:rsidR="00A2718F">
                    <w:rPr>
                      <w:rFonts w:ascii="Times New Roman" w:eastAsia="Times New Roman" w:hAnsi="Times New Roman" w:cs="Times New Roman"/>
                      <w:noProof/>
                      <w:color w:val="000000" w:themeColor="text1"/>
                      <w:sz w:val="24"/>
                      <w:szCs w:val="24"/>
                    </w:rPr>
                    <w:t>.</w:t>
                  </w:r>
                  <w:r w:rsidRPr="00D10D98">
                    <w:rPr>
                      <w:rFonts w:ascii="Times New Roman" w:eastAsia="Times New Roman" w:hAnsi="Times New Roman" w:cs="Times New Roman"/>
                      <w:noProof/>
                      <w:color w:val="000000" w:themeColor="text1"/>
                      <w:sz w:val="24"/>
                      <w:szCs w:val="24"/>
                    </w:rPr>
                    <w:t xml:space="preserve"> ‘Teachers’ Culture-Based Practices and Students’ Self-Efficacy’, </w:t>
                  </w:r>
                  <w:r w:rsidRPr="00D10D98">
                    <w:rPr>
                      <w:rFonts w:ascii="Times New Roman" w:eastAsia="Times New Roman" w:hAnsi="Times New Roman" w:cs="Times New Roman"/>
                      <w:i/>
                      <w:iCs/>
                      <w:noProof/>
                      <w:color w:val="000000" w:themeColor="text1"/>
                      <w:sz w:val="24"/>
                      <w:szCs w:val="24"/>
                    </w:rPr>
                    <w:t>Teachers’ Culture-Based Practices and Students’ Self-Efficacy</w:t>
                  </w:r>
                  <w:r w:rsidRPr="00D10D98">
                    <w:rPr>
                      <w:rFonts w:ascii="Times New Roman" w:eastAsia="Times New Roman" w:hAnsi="Times New Roman" w:cs="Times New Roman"/>
                      <w:noProof/>
                      <w:color w:val="000000" w:themeColor="text1"/>
                      <w:sz w:val="24"/>
                      <w:szCs w:val="24"/>
                    </w:rPr>
                    <w:t xml:space="preserve">, </w:t>
                  </w:r>
                  <w:r w:rsidRPr="00A2718F">
                    <w:rPr>
                      <w:rFonts w:ascii="Times New Roman" w:eastAsia="Times New Roman" w:hAnsi="Times New Roman" w:cs="Times New Roman"/>
                      <w:b/>
                      <w:noProof/>
                      <w:color w:val="000000" w:themeColor="text1"/>
                      <w:sz w:val="24"/>
                      <w:szCs w:val="24"/>
                    </w:rPr>
                    <w:t>129</w:t>
                  </w:r>
                  <w:r w:rsidRPr="00D10D98">
                    <w:rPr>
                      <w:rFonts w:ascii="Times New Roman" w:eastAsia="Times New Roman" w:hAnsi="Times New Roman" w:cs="Times New Roman"/>
                      <w:noProof/>
                      <w:color w:val="000000" w:themeColor="text1"/>
                      <w:sz w:val="24"/>
                      <w:szCs w:val="24"/>
                    </w:rPr>
                    <w:t>, pp. 1–15.</w:t>
                  </w:r>
                </w:p>
                <w:p w:rsidR="004F4F5C" w:rsidRPr="00D10D98" w:rsidRDefault="004F4F5C" w:rsidP="007B15A7">
                  <w:pPr>
                    <w:spacing w:after="0" w:line="360" w:lineRule="auto"/>
                    <w:jc w:val="both"/>
                    <w:rPr>
                      <w:rFonts w:ascii="Times New Roman" w:eastAsia="Times New Roman" w:hAnsi="Times New Roman" w:cs="Times New Roman"/>
                      <w:noProof/>
                      <w:color w:val="000000" w:themeColor="text1"/>
                      <w:sz w:val="24"/>
                      <w:szCs w:val="24"/>
                    </w:rPr>
                  </w:pPr>
                </w:p>
                <w:p w:rsidR="004F4F5C" w:rsidRPr="00D10D98" w:rsidRDefault="00FA09A7" w:rsidP="007B15A7">
                  <w:pPr>
                    <w:spacing w:after="0" w:line="360" w:lineRule="auto"/>
                    <w:jc w:val="both"/>
                    <w:rPr>
                      <w:rFonts w:ascii="Times New Roman" w:eastAsia="Times New Roman" w:hAnsi="Times New Roman" w:cs="Times New Roman"/>
                      <w:noProof/>
                      <w:color w:val="000000" w:themeColor="text1"/>
                      <w:sz w:val="24"/>
                      <w:szCs w:val="24"/>
                    </w:rPr>
                  </w:pPr>
                  <w:r w:rsidRPr="00D10D98">
                    <w:rPr>
                      <w:rFonts w:ascii="Times New Roman" w:eastAsia="Times New Roman" w:hAnsi="Times New Roman" w:cs="Times New Roman"/>
                      <w:noProof/>
                      <w:color w:val="000000" w:themeColor="text1"/>
                      <w:sz w:val="24"/>
                      <w:szCs w:val="24"/>
                    </w:rPr>
                    <w:t xml:space="preserve">Raskin, D.C. and Hare, R.D., </w:t>
                  </w:r>
                  <w:r w:rsidR="00A2718F">
                    <w:rPr>
                      <w:rFonts w:ascii="Times New Roman" w:eastAsia="Times New Roman" w:hAnsi="Times New Roman" w:cs="Times New Roman"/>
                      <w:noProof/>
                      <w:color w:val="000000" w:themeColor="text1"/>
                      <w:sz w:val="24"/>
                      <w:szCs w:val="24"/>
                    </w:rPr>
                    <w:t>(</w:t>
                  </w:r>
                  <w:r w:rsidRPr="00D10D98">
                    <w:rPr>
                      <w:rFonts w:ascii="Times New Roman" w:eastAsia="Times New Roman" w:hAnsi="Times New Roman" w:cs="Times New Roman"/>
                      <w:noProof/>
                      <w:color w:val="000000" w:themeColor="text1"/>
                      <w:sz w:val="24"/>
                      <w:szCs w:val="24"/>
                    </w:rPr>
                    <w:t>1978</w:t>
                  </w:r>
                  <w:r w:rsidR="00A2718F">
                    <w:rPr>
                      <w:rFonts w:ascii="Times New Roman" w:eastAsia="Times New Roman" w:hAnsi="Times New Roman" w:cs="Times New Roman"/>
                      <w:noProof/>
                      <w:color w:val="000000" w:themeColor="text1"/>
                      <w:sz w:val="24"/>
                      <w:szCs w:val="24"/>
                    </w:rPr>
                    <w:t>)</w:t>
                  </w:r>
                  <w:r w:rsidRPr="00D10D98">
                    <w:rPr>
                      <w:rFonts w:ascii="Times New Roman" w:eastAsia="Times New Roman" w:hAnsi="Times New Roman" w:cs="Times New Roman"/>
                      <w:noProof/>
                      <w:color w:val="000000" w:themeColor="text1"/>
                      <w:sz w:val="24"/>
                      <w:szCs w:val="24"/>
                    </w:rPr>
                    <w:t>. ‘Psychopathy and detection of deception in a prison population’, </w:t>
                  </w:r>
                  <w:r w:rsidRPr="00D10D98">
                    <w:rPr>
                      <w:rFonts w:ascii="Times New Roman" w:eastAsia="Times New Roman" w:hAnsi="Times New Roman" w:cs="Times New Roman"/>
                      <w:i/>
                      <w:iCs/>
                      <w:noProof/>
                      <w:color w:val="000000" w:themeColor="text1"/>
                      <w:sz w:val="24"/>
                      <w:szCs w:val="24"/>
                    </w:rPr>
                    <w:t>Psychophysiology</w:t>
                  </w:r>
                  <w:r w:rsidRPr="00D10D98">
                    <w:rPr>
                      <w:rFonts w:ascii="Times New Roman" w:eastAsia="Times New Roman" w:hAnsi="Times New Roman" w:cs="Times New Roman"/>
                      <w:noProof/>
                      <w:color w:val="000000" w:themeColor="text1"/>
                      <w:sz w:val="24"/>
                      <w:szCs w:val="24"/>
                    </w:rPr>
                    <w:t>, </w:t>
                  </w:r>
                  <w:r w:rsidRPr="008378F8">
                    <w:rPr>
                      <w:rFonts w:ascii="Times New Roman" w:eastAsia="Times New Roman" w:hAnsi="Times New Roman" w:cs="Times New Roman"/>
                      <w:b/>
                      <w:iCs/>
                      <w:noProof/>
                      <w:color w:val="000000" w:themeColor="text1"/>
                      <w:sz w:val="24"/>
                      <w:szCs w:val="24"/>
                    </w:rPr>
                    <w:t>15</w:t>
                  </w:r>
                  <w:r w:rsidRPr="00D10D98">
                    <w:rPr>
                      <w:rFonts w:ascii="Times New Roman" w:eastAsia="Times New Roman" w:hAnsi="Times New Roman" w:cs="Times New Roman"/>
                      <w:noProof/>
                      <w:color w:val="000000" w:themeColor="text1"/>
                      <w:sz w:val="24"/>
                      <w:szCs w:val="24"/>
                    </w:rPr>
                    <w:t>(2), pp.126-136.</w:t>
                  </w:r>
                </w:p>
                <w:p w:rsidR="004F4F5C" w:rsidRPr="00D10D98" w:rsidRDefault="004F4F5C" w:rsidP="007B15A7">
                  <w:pPr>
                    <w:spacing w:after="0" w:line="360" w:lineRule="auto"/>
                    <w:jc w:val="both"/>
                    <w:rPr>
                      <w:rFonts w:ascii="Times New Roman" w:eastAsia="Times New Roman" w:hAnsi="Times New Roman" w:cs="Times New Roman"/>
                      <w:noProof/>
                      <w:color w:val="000000" w:themeColor="text1"/>
                      <w:sz w:val="24"/>
                      <w:szCs w:val="24"/>
                    </w:rPr>
                  </w:pPr>
                </w:p>
                <w:p w:rsidR="004F4F5C" w:rsidRPr="00D10D98" w:rsidRDefault="00FA09A7" w:rsidP="007B15A7">
                  <w:pPr>
                    <w:spacing w:after="0" w:line="360" w:lineRule="auto"/>
                    <w:jc w:val="both"/>
                    <w:rPr>
                      <w:rFonts w:ascii="Times New Roman" w:eastAsia="Times New Roman" w:hAnsi="Times New Roman" w:cs="Times New Roman"/>
                      <w:noProof/>
                      <w:color w:val="000000" w:themeColor="text1"/>
                      <w:sz w:val="24"/>
                      <w:szCs w:val="24"/>
                    </w:rPr>
                  </w:pPr>
                  <w:r w:rsidRPr="00D10D98">
                    <w:rPr>
                      <w:rFonts w:ascii="Times New Roman" w:eastAsia="Times New Roman" w:hAnsi="Times New Roman" w:cs="Times New Roman"/>
                      <w:noProof/>
                      <w:color w:val="000000" w:themeColor="text1"/>
                      <w:sz w:val="24"/>
                      <w:szCs w:val="24"/>
                    </w:rPr>
                    <w:t>Riggs, M. L. </w:t>
                  </w:r>
                  <w:r w:rsidRPr="00D10D98">
                    <w:rPr>
                      <w:rFonts w:ascii="Times New Roman" w:eastAsia="Times New Roman" w:hAnsi="Times New Roman" w:cs="Times New Roman"/>
                      <w:i/>
                      <w:iCs/>
                      <w:noProof/>
                      <w:color w:val="000000" w:themeColor="text1"/>
                      <w:sz w:val="24"/>
                      <w:szCs w:val="24"/>
                    </w:rPr>
                    <w:t>et al.</w:t>
                  </w:r>
                  <w:r w:rsidRPr="00D10D98">
                    <w:rPr>
                      <w:rFonts w:ascii="Times New Roman" w:eastAsia="Times New Roman" w:hAnsi="Times New Roman" w:cs="Times New Roman"/>
                      <w:noProof/>
                      <w:color w:val="000000" w:themeColor="text1"/>
                      <w:sz w:val="24"/>
                      <w:szCs w:val="24"/>
                    </w:rPr>
                    <w:t> (1994)</w:t>
                  </w:r>
                  <w:r w:rsidR="00A2718F">
                    <w:rPr>
                      <w:rFonts w:ascii="Times New Roman" w:eastAsia="Times New Roman" w:hAnsi="Times New Roman" w:cs="Times New Roman"/>
                      <w:noProof/>
                      <w:color w:val="000000" w:themeColor="text1"/>
                      <w:sz w:val="24"/>
                      <w:szCs w:val="24"/>
                    </w:rPr>
                    <w:t>.</w:t>
                  </w:r>
                  <w:r w:rsidRPr="00D10D98">
                    <w:rPr>
                      <w:rFonts w:ascii="Times New Roman" w:eastAsia="Times New Roman" w:hAnsi="Times New Roman" w:cs="Times New Roman"/>
                      <w:noProof/>
                      <w:color w:val="000000" w:themeColor="text1"/>
                      <w:sz w:val="24"/>
                      <w:szCs w:val="24"/>
                    </w:rPr>
                    <w:t xml:space="preserve"> ‘Development and validation of self-efficacy and outcome expectancy scales for job-related applications’, </w:t>
                  </w:r>
                  <w:r w:rsidRPr="00D10D98">
                    <w:rPr>
                      <w:rFonts w:ascii="Times New Roman" w:eastAsia="Times New Roman" w:hAnsi="Times New Roman" w:cs="Times New Roman"/>
                      <w:i/>
                      <w:iCs/>
                      <w:noProof/>
                      <w:color w:val="000000" w:themeColor="text1"/>
                      <w:sz w:val="24"/>
                      <w:szCs w:val="24"/>
                    </w:rPr>
                    <w:t>Educational and psychological measurement</w:t>
                  </w:r>
                  <w:r w:rsidRPr="00D10D98">
                    <w:rPr>
                      <w:rFonts w:ascii="Times New Roman" w:eastAsia="Times New Roman" w:hAnsi="Times New Roman" w:cs="Times New Roman"/>
                      <w:noProof/>
                      <w:color w:val="000000" w:themeColor="text1"/>
                      <w:sz w:val="24"/>
                      <w:szCs w:val="24"/>
                    </w:rPr>
                    <w:t xml:space="preserve">, </w:t>
                  </w:r>
                  <w:r w:rsidRPr="00A2718F">
                    <w:rPr>
                      <w:rFonts w:ascii="Times New Roman" w:eastAsia="Times New Roman" w:hAnsi="Times New Roman" w:cs="Times New Roman"/>
                      <w:b/>
                      <w:noProof/>
                      <w:color w:val="000000" w:themeColor="text1"/>
                      <w:sz w:val="24"/>
                      <w:szCs w:val="24"/>
                    </w:rPr>
                    <w:t>54</w:t>
                  </w:r>
                  <w:r w:rsidRPr="00D10D98">
                    <w:rPr>
                      <w:rFonts w:ascii="Times New Roman" w:eastAsia="Times New Roman" w:hAnsi="Times New Roman" w:cs="Times New Roman"/>
                      <w:noProof/>
                      <w:color w:val="000000" w:themeColor="text1"/>
                      <w:sz w:val="24"/>
                      <w:szCs w:val="24"/>
                    </w:rPr>
                    <w:t>(3), pp. 793–802. doi: 10.1177/0013164494054003026.</w:t>
                  </w:r>
                </w:p>
                <w:p w:rsidR="004F4F5C" w:rsidRPr="00D10D98" w:rsidRDefault="004F4F5C" w:rsidP="007B15A7">
                  <w:pPr>
                    <w:spacing w:after="0" w:line="360" w:lineRule="auto"/>
                    <w:jc w:val="both"/>
                    <w:rPr>
                      <w:rFonts w:ascii="Times New Roman" w:eastAsia="Times New Roman" w:hAnsi="Times New Roman" w:cs="Times New Roman"/>
                      <w:noProof/>
                      <w:color w:val="000000" w:themeColor="text1"/>
                      <w:sz w:val="24"/>
                      <w:szCs w:val="24"/>
                    </w:rPr>
                  </w:pPr>
                </w:p>
                <w:p w:rsidR="004F4F5C" w:rsidRPr="00D10D98" w:rsidRDefault="00FA09A7" w:rsidP="007B15A7">
                  <w:pPr>
                    <w:spacing w:after="0" w:line="360" w:lineRule="auto"/>
                    <w:jc w:val="both"/>
                    <w:rPr>
                      <w:rFonts w:ascii="Times New Roman" w:eastAsia="Times New Roman" w:hAnsi="Times New Roman" w:cs="Times New Roman"/>
                      <w:noProof/>
                      <w:color w:val="000000" w:themeColor="text1"/>
                      <w:sz w:val="24"/>
                      <w:szCs w:val="24"/>
                    </w:rPr>
                  </w:pPr>
                  <w:r w:rsidRPr="00D10D98">
                    <w:rPr>
                      <w:rFonts w:ascii="Times New Roman" w:eastAsia="Times New Roman" w:hAnsi="Times New Roman" w:cs="Times New Roman"/>
                      <w:noProof/>
                      <w:color w:val="000000" w:themeColor="text1"/>
                      <w:sz w:val="24"/>
                      <w:szCs w:val="24"/>
                    </w:rPr>
                    <w:t>Rodrigues, P. and Borges, A. P. (2015)</w:t>
                  </w:r>
                  <w:r w:rsidR="00A2718F">
                    <w:rPr>
                      <w:rFonts w:ascii="Times New Roman" w:eastAsia="Times New Roman" w:hAnsi="Times New Roman" w:cs="Times New Roman"/>
                      <w:noProof/>
                      <w:color w:val="000000" w:themeColor="text1"/>
                      <w:sz w:val="24"/>
                      <w:szCs w:val="24"/>
                    </w:rPr>
                    <w:t>.</w:t>
                  </w:r>
                  <w:r w:rsidRPr="00D10D98">
                    <w:rPr>
                      <w:rFonts w:ascii="Times New Roman" w:eastAsia="Times New Roman" w:hAnsi="Times New Roman" w:cs="Times New Roman"/>
                      <w:noProof/>
                      <w:color w:val="000000" w:themeColor="text1"/>
                      <w:sz w:val="24"/>
                      <w:szCs w:val="24"/>
                    </w:rPr>
                    <w:t xml:space="preserve"> ‘Corporate social responsibility and its impact in consumer decision-making’, </w:t>
                  </w:r>
                  <w:r w:rsidRPr="00D10D98">
                    <w:rPr>
                      <w:rFonts w:ascii="Times New Roman" w:eastAsia="Times New Roman" w:hAnsi="Times New Roman" w:cs="Times New Roman"/>
                      <w:i/>
                      <w:iCs/>
                      <w:noProof/>
                      <w:color w:val="000000" w:themeColor="text1"/>
                      <w:sz w:val="24"/>
                      <w:szCs w:val="24"/>
                    </w:rPr>
                    <w:t>Social responsibility journal</w:t>
                  </w:r>
                  <w:r w:rsidRPr="00D10D98">
                    <w:rPr>
                      <w:rFonts w:ascii="Times New Roman" w:eastAsia="Times New Roman" w:hAnsi="Times New Roman" w:cs="Times New Roman"/>
                      <w:noProof/>
                      <w:color w:val="000000" w:themeColor="text1"/>
                      <w:sz w:val="24"/>
                      <w:szCs w:val="24"/>
                    </w:rPr>
                    <w:t xml:space="preserve">, </w:t>
                  </w:r>
                  <w:r w:rsidRPr="00A2718F">
                    <w:rPr>
                      <w:rFonts w:ascii="Times New Roman" w:eastAsia="Times New Roman" w:hAnsi="Times New Roman" w:cs="Times New Roman"/>
                      <w:b/>
                      <w:noProof/>
                      <w:color w:val="000000" w:themeColor="text1"/>
                      <w:sz w:val="24"/>
                      <w:szCs w:val="24"/>
                    </w:rPr>
                    <w:t>11</w:t>
                  </w:r>
                  <w:r w:rsidRPr="00D10D98">
                    <w:rPr>
                      <w:rFonts w:ascii="Times New Roman" w:eastAsia="Times New Roman" w:hAnsi="Times New Roman" w:cs="Times New Roman"/>
                      <w:noProof/>
                      <w:color w:val="000000" w:themeColor="text1"/>
                      <w:sz w:val="24"/>
                      <w:szCs w:val="24"/>
                    </w:rPr>
                    <w:t>(4), pp. 690–701. doi: 10.1108/srj-02-2014-0026.</w:t>
                  </w:r>
                </w:p>
                <w:p w:rsidR="004F4F5C" w:rsidRPr="00D10D98" w:rsidRDefault="004F4F5C" w:rsidP="007B15A7">
                  <w:pPr>
                    <w:spacing w:after="0" w:line="360" w:lineRule="auto"/>
                    <w:jc w:val="both"/>
                    <w:rPr>
                      <w:rFonts w:ascii="Times New Roman" w:eastAsia="Times New Roman" w:hAnsi="Times New Roman" w:cs="Times New Roman"/>
                      <w:noProof/>
                      <w:color w:val="000000" w:themeColor="text1"/>
                      <w:sz w:val="24"/>
                      <w:szCs w:val="24"/>
                    </w:rPr>
                  </w:pPr>
                </w:p>
                <w:p w:rsidR="004F4F5C" w:rsidRPr="00D10D98" w:rsidRDefault="00FA09A7" w:rsidP="007B15A7">
                  <w:pPr>
                    <w:spacing w:after="0" w:line="360" w:lineRule="auto"/>
                    <w:jc w:val="both"/>
                    <w:rPr>
                      <w:rFonts w:ascii="Times New Roman" w:eastAsia="Times New Roman" w:hAnsi="Times New Roman" w:cs="Times New Roman"/>
                      <w:noProof/>
                      <w:color w:val="000000" w:themeColor="text1"/>
                      <w:sz w:val="24"/>
                      <w:szCs w:val="24"/>
                    </w:rPr>
                  </w:pPr>
                  <w:r w:rsidRPr="00D10D98">
                    <w:rPr>
                      <w:rFonts w:ascii="Times New Roman" w:eastAsia="Times New Roman" w:hAnsi="Times New Roman" w:cs="Times New Roman"/>
                      <w:noProof/>
                      <w:color w:val="000000" w:themeColor="text1"/>
                      <w:sz w:val="24"/>
                      <w:szCs w:val="24"/>
                    </w:rPr>
                    <w:t>Rogoza, R., Kowalski, C. M. and Schermer, J. A. (2019)</w:t>
                  </w:r>
                  <w:r w:rsidR="00A2718F">
                    <w:rPr>
                      <w:rFonts w:ascii="Times New Roman" w:eastAsia="Times New Roman" w:hAnsi="Times New Roman" w:cs="Times New Roman"/>
                      <w:noProof/>
                      <w:color w:val="000000" w:themeColor="text1"/>
                      <w:sz w:val="24"/>
                      <w:szCs w:val="24"/>
                    </w:rPr>
                    <w:t>.</w:t>
                  </w:r>
                  <w:r w:rsidRPr="00D10D98">
                    <w:rPr>
                      <w:rFonts w:ascii="Times New Roman" w:eastAsia="Times New Roman" w:hAnsi="Times New Roman" w:cs="Times New Roman"/>
                      <w:noProof/>
                      <w:color w:val="000000" w:themeColor="text1"/>
                      <w:sz w:val="24"/>
                      <w:szCs w:val="24"/>
                    </w:rPr>
                    <w:t xml:space="preserve"> ‘Dark Triad traits within the framework of the Circumplex of Personality Metatraits Model’, </w:t>
                  </w:r>
                  <w:r w:rsidRPr="00D10D98">
                    <w:rPr>
                      <w:rFonts w:ascii="Times New Roman" w:eastAsia="Times New Roman" w:hAnsi="Times New Roman" w:cs="Times New Roman"/>
                      <w:i/>
                      <w:iCs/>
                      <w:noProof/>
                      <w:color w:val="000000" w:themeColor="text1"/>
                      <w:sz w:val="24"/>
                      <w:szCs w:val="24"/>
                    </w:rPr>
                    <w:t>Journal of individual differences</w:t>
                  </w:r>
                  <w:r w:rsidRPr="00D10D98">
                    <w:rPr>
                      <w:rFonts w:ascii="Times New Roman" w:eastAsia="Times New Roman" w:hAnsi="Times New Roman" w:cs="Times New Roman"/>
                      <w:noProof/>
                      <w:color w:val="000000" w:themeColor="text1"/>
                      <w:sz w:val="24"/>
                      <w:szCs w:val="24"/>
                    </w:rPr>
                    <w:t xml:space="preserve">, </w:t>
                  </w:r>
                  <w:r w:rsidRPr="00A2718F">
                    <w:rPr>
                      <w:rFonts w:ascii="Times New Roman" w:eastAsia="Times New Roman" w:hAnsi="Times New Roman" w:cs="Times New Roman"/>
                      <w:b/>
                      <w:noProof/>
                      <w:color w:val="000000" w:themeColor="text1"/>
                      <w:sz w:val="24"/>
                      <w:szCs w:val="24"/>
                    </w:rPr>
                    <w:t>40</w:t>
                  </w:r>
                  <w:r w:rsidRPr="00D10D98">
                    <w:rPr>
                      <w:rFonts w:ascii="Times New Roman" w:eastAsia="Times New Roman" w:hAnsi="Times New Roman" w:cs="Times New Roman"/>
                      <w:noProof/>
                      <w:color w:val="000000" w:themeColor="text1"/>
                      <w:sz w:val="24"/>
                      <w:szCs w:val="24"/>
                    </w:rPr>
                    <w:t>(3), pp. 168–176. doi: 10.1027/1614-0001/a000289.</w:t>
                  </w:r>
                </w:p>
              </w:tc>
            </w:tr>
            <w:tr w:rsidR="00245ADE" w:rsidTr="00E00CF2">
              <w:trPr>
                <w:trHeight w:val="300"/>
              </w:trPr>
              <w:tc>
                <w:tcPr>
                  <w:tcW w:w="9432" w:type="dxa"/>
                  <w:tcBorders>
                    <w:top w:val="nil"/>
                    <w:left w:val="nil"/>
                    <w:bottom w:val="nil"/>
                    <w:right w:val="nil"/>
                  </w:tcBorders>
                  <w:shd w:val="clear" w:color="auto" w:fill="auto"/>
                  <w:vAlign w:val="center"/>
                  <w:hideMark/>
                </w:tcPr>
                <w:p w:rsidR="004F4F5C" w:rsidRPr="00D10D98" w:rsidRDefault="004F4F5C" w:rsidP="007B15A7">
                  <w:pPr>
                    <w:spacing w:after="0" w:line="360" w:lineRule="auto"/>
                    <w:jc w:val="both"/>
                    <w:rPr>
                      <w:rFonts w:ascii="Times New Roman" w:eastAsia="Times New Roman" w:hAnsi="Times New Roman" w:cs="Times New Roman"/>
                      <w:color w:val="000000" w:themeColor="text1"/>
                      <w:sz w:val="24"/>
                      <w:szCs w:val="24"/>
                    </w:rPr>
                  </w:pPr>
                </w:p>
              </w:tc>
            </w:tr>
            <w:tr w:rsidR="00245ADE" w:rsidTr="00E00CF2">
              <w:trPr>
                <w:trHeight w:val="630"/>
              </w:trPr>
              <w:tc>
                <w:tcPr>
                  <w:tcW w:w="9432" w:type="dxa"/>
                  <w:tcBorders>
                    <w:top w:val="nil"/>
                    <w:left w:val="nil"/>
                    <w:bottom w:val="nil"/>
                    <w:right w:val="nil"/>
                  </w:tcBorders>
                  <w:shd w:val="clear" w:color="auto" w:fill="auto"/>
                  <w:vAlign w:val="center"/>
                  <w:hideMark/>
                </w:tcPr>
                <w:p w:rsidR="004F4F5C" w:rsidRPr="00D10D98" w:rsidRDefault="00FA09A7" w:rsidP="007B15A7">
                  <w:pPr>
                    <w:spacing w:after="0" w:line="360" w:lineRule="auto"/>
                    <w:jc w:val="both"/>
                    <w:rPr>
                      <w:rFonts w:ascii="Times New Roman" w:eastAsia="Times New Roman" w:hAnsi="Times New Roman" w:cs="Times New Roman"/>
                      <w:noProof/>
                      <w:color w:val="000000"/>
                      <w:sz w:val="24"/>
                      <w:szCs w:val="24"/>
                    </w:rPr>
                  </w:pPr>
                  <w:r w:rsidRPr="00D10D98">
                    <w:rPr>
                      <w:rFonts w:ascii="Times New Roman" w:eastAsia="Times New Roman" w:hAnsi="Times New Roman" w:cs="Times New Roman"/>
                      <w:noProof/>
                      <w:color w:val="000000"/>
                      <w:sz w:val="24"/>
                      <w:szCs w:val="24"/>
                    </w:rPr>
                    <w:t>Sherer, M. </w:t>
                  </w:r>
                  <w:r w:rsidRPr="00D10D98">
                    <w:rPr>
                      <w:rFonts w:ascii="Times New Roman" w:eastAsia="Times New Roman" w:hAnsi="Times New Roman" w:cs="Times New Roman"/>
                      <w:i/>
                      <w:iCs/>
                      <w:noProof/>
                      <w:color w:val="000000"/>
                      <w:sz w:val="24"/>
                      <w:szCs w:val="24"/>
                    </w:rPr>
                    <w:t>et al.</w:t>
                  </w:r>
                  <w:r w:rsidRPr="00D10D98">
                    <w:rPr>
                      <w:rFonts w:ascii="Times New Roman" w:eastAsia="Times New Roman" w:hAnsi="Times New Roman" w:cs="Times New Roman"/>
                      <w:noProof/>
                      <w:color w:val="000000"/>
                      <w:sz w:val="24"/>
                      <w:szCs w:val="24"/>
                    </w:rPr>
                    <w:t> (1982)</w:t>
                  </w:r>
                  <w:r w:rsidR="00A2718F">
                    <w:rPr>
                      <w:rFonts w:ascii="Times New Roman" w:eastAsia="Times New Roman" w:hAnsi="Times New Roman" w:cs="Times New Roman"/>
                      <w:noProof/>
                      <w:color w:val="000000"/>
                      <w:sz w:val="24"/>
                      <w:szCs w:val="24"/>
                    </w:rPr>
                    <w:t>.</w:t>
                  </w:r>
                  <w:r w:rsidRPr="00D10D98">
                    <w:rPr>
                      <w:rFonts w:ascii="Times New Roman" w:eastAsia="Times New Roman" w:hAnsi="Times New Roman" w:cs="Times New Roman"/>
                      <w:noProof/>
                      <w:color w:val="000000"/>
                      <w:sz w:val="24"/>
                      <w:szCs w:val="24"/>
                    </w:rPr>
                    <w:t xml:space="preserve"> ‘The Self-efficacy Scale: Construction &amp; Validation’, </w:t>
                  </w:r>
                  <w:r w:rsidRPr="00D10D98">
                    <w:rPr>
                      <w:rFonts w:ascii="Times New Roman" w:eastAsia="Times New Roman" w:hAnsi="Times New Roman" w:cs="Times New Roman"/>
                      <w:i/>
                      <w:iCs/>
                      <w:noProof/>
                      <w:color w:val="000000"/>
                      <w:sz w:val="24"/>
                      <w:szCs w:val="24"/>
                    </w:rPr>
                    <w:t>Psychological Reports</w:t>
                  </w:r>
                  <w:r w:rsidRPr="00D10D98">
                    <w:rPr>
                      <w:rFonts w:ascii="Times New Roman" w:eastAsia="Times New Roman" w:hAnsi="Times New Roman" w:cs="Times New Roman"/>
                      <w:noProof/>
                      <w:color w:val="000000"/>
                      <w:sz w:val="24"/>
                      <w:szCs w:val="24"/>
                    </w:rPr>
                    <w:t xml:space="preserve">, </w:t>
                  </w:r>
                  <w:r w:rsidRPr="00A2718F">
                    <w:rPr>
                      <w:rFonts w:ascii="Times New Roman" w:eastAsia="Times New Roman" w:hAnsi="Times New Roman" w:cs="Times New Roman"/>
                      <w:b/>
                      <w:noProof/>
                      <w:color w:val="000000"/>
                      <w:sz w:val="24"/>
                      <w:szCs w:val="24"/>
                    </w:rPr>
                    <w:t>51</w:t>
                  </w:r>
                  <w:r w:rsidRPr="00D10D98">
                    <w:rPr>
                      <w:rFonts w:ascii="Times New Roman" w:eastAsia="Times New Roman" w:hAnsi="Times New Roman" w:cs="Times New Roman"/>
                      <w:noProof/>
                      <w:color w:val="000000"/>
                      <w:sz w:val="24"/>
                      <w:szCs w:val="24"/>
                    </w:rPr>
                    <w:t>(2), pp. 663–671.</w:t>
                  </w:r>
                </w:p>
                <w:p w:rsidR="004F4F5C" w:rsidRPr="00D10D98" w:rsidRDefault="004F4F5C" w:rsidP="007B15A7">
                  <w:pPr>
                    <w:spacing w:after="0" w:line="360" w:lineRule="auto"/>
                    <w:jc w:val="both"/>
                    <w:rPr>
                      <w:rFonts w:ascii="Times New Roman" w:eastAsia="Times New Roman" w:hAnsi="Times New Roman" w:cs="Times New Roman"/>
                      <w:noProof/>
                      <w:color w:val="000000" w:themeColor="text1"/>
                      <w:sz w:val="24"/>
                      <w:szCs w:val="24"/>
                    </w:rPr>
                  </w:pPr>
                </w:p>
                <w:p w:rsidR="004F4F5C" w:rsidRPr="00D10D98" w:rsidRDefault="00FA09A7" w:rsidP="007B15A7">
                  <w:pPr>
                    <w:spacing w:after="0" w:line="360" w:lineRule="auto"/>
                    <w:jc w:val="both"/>
                    <w:rPr>
                      <w:rFonts w:ascii="Times New Roman" w:eastAsia="Times New Roman" w:hAnsi="Times New Roman" w:cs="Times New Roman"/>
                      <w:noProof/>
                      <w:color w:val="000000" w:themeColor="text1"/>
                      <w:sz w:val="24"/>
                      <w:szCs w:val="24"/>
                    </w:rPr>
                  </w:pPr>
                  <w:r w:rsidRPr="00D10D98">
                    <w:rPr>
                      <w:rFonts w:ascii="Times New Roman" w:eastAsia="Times New Roman" w:hAnsi="Times New Roman" w:cs="Times New Roman"/>
                      <w:noProof/>
                      <w:color w:val="000000" w:themeColor="text1"/>
                      <w:sz w:val="24"/>
                      <w:szCs w:val="24"/>
                    </w:rPr>
                    <w:t>Smith, M. B. </w:t>
                  </w:r>
                  <w:r w:rsidRPr="00D10D98">
                    <w:rPr>
                      <w:rFonts w:ascii="Times New Roman" w:eastAsia="Times New Roman" w:hAnsi="Times New Roman" w:cs="Times New Roman"/>
                      <w:i/>
                      <w:iCs/>
                      <w:noProof/>
                      <w:color w:val="000000" w:themeColor="text1"/>
                      <w:sz w:val="24"/>
                      <w:szCs w:val="24"/>
                    </w:rPr>
                    <w:t>et al.</w:t>
                  </w:r>
                  <w:r w:rsidRPr="00D10D98">
                    <w:rPr>
                      <w:rFonts w:ascii="Times New Roman" w:eastAsia="Times New Roman" w:hAnsi="Times New Roman" w:cs="Times New Roman"/>
                      <w:noProof/>
                      <w:color w:val="000000" w:themeColor="text1"/>
                      <w:sz w:val="24"/>
                      <w:szCs w:val="24"/>
                    </w:rPr>
                    <w:t> (2018)</w:t>
                  </w:r>
                  <w:r w:rsidR="00A2718F">
                    <w:rPr>
                      <w:rFonts w:ascii="Times New Roman" w:eastAsia="Times New Roman" w:hAnsi="Times New Roman" w:cs="Times New Roman"/>
                      <w:noProof/>
                      <w:color w:val="000000" w:themeColor="text1"/>
                      <w:sz w:val="24"/>
                      <w:szCs w:val="24"/>
                    </w:rPr>
                    <w:t>.</w:t>
                  </w:r>
                  <w:r w:rsidRPr="00D10D98">
                    <w:rPr>
                      <w:rFonts w:ascii="Times New Roman" w:eastAsia="Times New Roman" w:hAnsi="Times New Roman" w:cs="Times New Roman"/>
                      <w:noProof/>
                      <w:color w:val="000000" w:themeColor="text1"/>
                      <w:sz w:val="24"/>
                      <w:szCs w:val="24"/>
                    </w:rPr>
                    <w:t xml:space="preserve"> ‘Upsides to dark and downsides to bright personality: A multidomain review and future research agenda’, </w:t>
                  </w:r>
                  <w:r w:rsidRPr="00D10D98">
                    <w:rPr>
                      <w:rFonts w:ascii="Times New Roman" w:eastAsia="Times New Roman" w:hAnsi="Times New Roman" w:cs="Times New Roman"/>
                      <w:i/>
                      <w:iCs/>
                      <w:noProof/>
                      <w:color w:val="000000" w:themeColor="text1"/>
                      <w:sz w:val="24"/>
                      <w:szCs w:val="24"/>
                    </w:rPr>
                    <w:t>Journal of Management</w:t>
                  </w:r>
                  <w:r w:rsidRPr="00D10D98">
                    <w:rPr>
                      <w:rFonts w:ascii="Times New Roman" w:eastAsia="Times New Roman" w:hAnsi="Times New Roman" w:cs="Times New Roman"/>
                      <w:noProof/>
                      <w:color w:val="000000" w:themeColor="text1"/>
                      <w:sz w:val="24"/>
                      <w:szCs w:val="24"/>
                    </w:rPr>
                    <w:t xml:space="preserve">, </w:t>
                  </w:r>
                  <w:r w:rsidRPr="00A2718F">
                    <w:rPr>
                      <w:rFonts w:ascii="Times New Roman" w:eastAsia="Times New Roman" w:hAnsi="Times New Roman" w:cs="Times New Roman"/>
                      <w:b/>
                      <w:noProof/>
                      <w:color w:val="000000" w:themeColor="text1"/>
                      <w:sz w:val="24"/>
                      <w:szCs w:val="24"/>
                    </w:rPr>
                    <w:t>44</w:t>
                  </w:r>
                  <w:r w:rsidRPr="00D10D98">
                    <w:rPr>
                      <w:rFonts w:ascii="Times New Roman" w:eastAsia="Times New Roman" w:hAnsi="Times New Roman" w:cs="Times New Roman"/>
                      <w:noProof/>
                      <w:color w:val="000000" w:themeColor="text1"/>
                      <w:sz w:val="24"/>
                      <w:szCs w:val="24"/>
                    </w:rPr>
                    <w:t>(1), pp. 191–217. doi: 10.1177/0149206317733511.</w:t>
                  </w:r>
                </w:p>
                <w:p w:rsidR="004F4F5C" w:rsidRPr="00D10D98" w:rsidRDefault="004F4F5C" w:rsidP="007B15A7">
                  <w:pPr>
                    <w:spacing w:after="0" w:line="360" w:lineRule="auto"/>
                    <w:jc w:val="both"/>
                    <w:rPr>
                      <w:rFonts w:ascii="Times New Roman" w:eastAsia="Times New Roman" w:hAnsi="Times New Roman" w:cs="Times New Roman"/>
                      <w:color w:val="000000" w:themeColor="text1"/>
                      <w:sz w:val="24"/>
                      <w:szCs w:val="24"/>
                    </w:rPr>
                  </w:pPr>
                </w:p>
                <w:p w:rsidR="004F4F5C" w:rsidRPr="00D10D98" w:rsidRDefault="00FA09A7" w:rsidP="007B15A7">
                  <w:pPr>
                    <w:spacing w:after="0" w:line="360" w:lineRule="auto"/>
                    <w:jc w:val="both"/>
                    <w:rPr>
                      <w:rFonts w:ascii="Times New Roman" w:eastAsia="Times New Roman" w:hAnsi="Times New Roman" w:cs="Times New Roman"/>
                      <w:color w:val="000000" w:themeColor="text1"/>
                      <w:sz w:val="24"/>
                      <w:szCs w:val="24"/>
                    </w:rPr>
                  </w:pPr>
                  <w:r w:rsidRPr="00D10D98">
                    <w:rPr>
                      <w:rFonts w:ascii="Times New Roman" w:eastAsia="Times New Roman" w:hAnsi="Times New Roman" w:cs="Times New Roman"/>
                      <w:color w:val="000000" w:themeColor="text1"/>
                      <w:sz w:val="24"/>
                      <w:szCs w:val="24"/>
                    </w:rPr>
                    <w:t>Smith, H. M. and Betz, N. E. (2000)</w:t>
                  </w:r>
                  <w:r w:rsidR="00A2718F">
                    <w:rPr>
                      <w:rFonts w:ascii="Times New Roman" w:eastAsia="Times New Roman" w:hAnsi="Times New Roman" w:cs="Times New Roman"/>
                      <w:color w:val="000000" w:themeColor="text1"/>
                      <w:sz w:val="24"/>
                      <w:szCs w:val="24"/>
                    </w:rPr>
                    <w:t>.</w:t>
                  </w:r>
                  <w:r w:rsidRPr="00D10D98">
                    <w:rPr>
                      <w:rFonts w:ascii="Times New Roman" w:eastAsia="Times New Roman" w:hAnsi="Times New Roman" w:cs="Times New Roman"/>
                      <w:color w:val="000000" w:themeColor="text1"/>
                      <w:sz w:val="24"/>
                      <w:szCs w:val="24"/>
                    </w:rPr>
                    <w:t xml:space="preserve"> ‘Development and validation of a scale of Perceived Social Self-efficacy’, </w:t>
                  </w:r>
                  <w:r w:rsidRPr="00D10D98">
                    <w:rPr>
                      <w:rFonts w:ascii="Times New Roman" w:eastAsia="Times New Roman" w:hAnsi="Times New Roman" w:cs="Times New Roman"/>
                      <w:i/>
                      <w:iCs/>
                      <w:color w:val="000000" w:themeColor="text1"/>
                      <w:sz w:val="24"/>
                      <w:szCs w:val="24"/>
                    </w:rPr>
                    <w:t>Journal of Career Assessment</w:t>
                  </w:r>
                  <w:r w:rsidRPr="00D10D98">
                    <w:rPr>
                      <w:rFonts w:ascii="Times New Roman" w:eastAsia="Times New Roman" w:hAnsi="Times New Roman" w:cs="Times New Roman"/>
                      <w:color w:val="000000" w:themeColor="text1"/>
                      <w:sz w:val="24"/>
                      <w:szCs w:val="24"/>
                    </w:rPr>
                    <w:t xml:space="preserve">, </w:t>
                  </w:r>
                  <w:r w:rsidRPr="00A2718F">
                    <w:rPr>
                      <w:rFonts w:ascii="Times New Roman" w:eastAsia="Times New Roman" w:hAnsi="Times New Roman" w:cs="Times New Roman"/>
                      <w:b/>
                      <w:color w:val="000000" w:themeColor="text1"/>
                      <w:sz w:val="24"/>
                      <w:szCs w:val="24"/>
                    </w:rPr>
                    <w:t>8</w:t>
                  </w:r>
                  <w:r w:rsidRPr="00D10D98">
                    <w:rPr>
                      <w:rFonts w:ascii="Times New Roman" w:eastAsia="Times New Roman" w:hAnsi="Times New Roman" w:cs="Times New Roman"/>
                      <w:color w:val="000000" w:themeColor="text1"/>
                      <w:sz w:val="24"/>
                      <w:szCs w:val="24"/>
                    </w:rPr>
                    <w:t xml:space="preserve">(3), pp. 283–301. </w:t>
                  </w:r>
                  <w:proofErr w:type="spellStart"/>
                  <w:r w:rsidRPr="00D10D98">
                    <w:rPr>
                      <w:rFonts w:ascii="Times New Roman" w:eastAsia="Times New Roman" w:hAnsi="Times New Roman" w:cs="Times New Roman"/>
                      <w:color w:val="000000" w:themeColor="text1"/>
                      <w:sz w:val="24"/>
                      <w:szCs w:val="24"/>
                    </w:rPr>
                    <w:t>doi</w:t>
                  </w:r>
                  <w:proofErr w:type="spellEnd"/>
                  <w:r w:rsidRPr="00D10D98">
                    <w:rPr>
                      <w:rFonts w:ascii="Times New Roman" w:eastAsia="Times New Roman" w:hAnsi="Times New Roman" w:cs="Times New Roman"/>
                      <w:color w:val="000000" w:themeColor="text1"/>
                      <w:sz w:val="24"/>
                      <w:szCs w:val="24"/>
                    </w:rPr>
                    <w:t xml:space="preserve">: </w:t>
                  </w:r>
                  <w:r w:rsidRPr="00D10D98">
                    <w:rPr>
                      <w:rFonts w:ascii="Times New Roman" w:eastAsia="Times New Roman" w:hAnsi="Times New Roman" w:cs="Times New Roman"/>
                      <w:color w:val="000000" w:themeColor="text1"/>
                      <w:sz w:val="24"/>
                      <w:szCs w:val="24"/>
                    </w:rPr>
                    <w:lastRenderedPageBreak/>
                    <w:t>10.1177/106907270000800306.</w:t>
                  </w:r>
                </w:p>
                <w:p w:rsidR="004F4F5C" w:rsidRPr="00D10D98" w:rsidRDefault="004F4F5C" w:rsidP="007B15A7">
                  <w:pPr>
                    <w:spacing w:after="0" w:line="360" w:lineRule="auto"/>
                    <w:jc w:val="both"/>
                    <w:rPr>
                      <w:rFonts w:ascii="Times New Roman" w:eastAsia="Times New Roman" w:hAnsi="Times New Roman" w:cs="Times New Roman"/>
                      <w:color w:val="000000" w:themeColor="text1"/>
                      <w:sz w:val="24"/>
                      <w:szCs w:val="24"/>
                    </w:rPr>
                  </w:pPr>
                </w:p>
              </w:tc>
            </w:tr>
            <w:tr w:rsidR="00245ADE" w:rsidTr="00E00CF2">
              <w:trPr>
                <w:trHeight w:val="945"/>
              </w:trPr>
              <w:tc>
                <w:tcPr>
                  <w:tcW w:w="9432" w:type="dxa"/>
                  <w:tcBorders>
                    <w:top w:val="nil"/>
                    <w:left w:val="nil"/>
                    <w:bottom w:val="nil"/>
                    <w:right w:val="nil"/>
                  </w:tcBorders>
                  <w:shd w:val="clear" w:color="auto" w:fill="auto"/>
                  <w:vAlign w:val="center"/>
                  <w:hideMark/>
                </w:tcPr>
                <w:p w:rsidR="004F4F5C" w:rsidRPr="00D10D98" w:rsidRDefault="00FA09A7" w:rsidP="007B15A7">
                  <w:pPr>
                    <w:spacing w:after="0" w:line="360" w:lineRule="auto"/>
                    <w:jc w:val="both"/>
                    <w:rPr>
                      <w:rFonts w:ascii="Times New Roman" w:eastAsia="Times New Roman" w:hAnsi="Times New Roman" w:cs="Times New Roman"/>
                      <w:noProof/>
                      <w:color w:val="000000" w:themeColor="text1"/>
                      <w:sz w:val="24"/>
                      <w:szCs w:val="24"/>
                      <w:u w:val="single"/>
                    </w:rPr>
                  </w:pPr>
                  <w:r w:rsidRPr="00D10D98">
                    <w:rPr>
                      <w:rFonts w:ascii="Times New Roman" w:eastAsia="Times New Roman" w:hAnsi="Times New Roman" w:cs="Times New Roman"/>
                      <w:noProof/>
                      <w:color w:val="000000" w:themeColor="text1"/>
                      <w:sz w:val="24"/>
                      <w:szCs w:val="24"/>
                    </w:rPr>
                    <w:lastRenderedPageBreak/>
                    <w:t>Stajkovic, A. D. </w:t>
                  </w:r>
                  <w:r w:rsidRPr="00D10D98">
                    <w:rPr>
                      <w:rFonts w:ascii="Times New Roman" w:eastAsia="Times New Roman" w:hAnsi="Times New Roman" w:cs="Times New Roman"/>
                      <w:i/>
                      <w:iCs/>
                      <w:noProof/>
                      <w:color w:val="000000" w:themeColor="text1"/>
                      <w:sz w:val="24"/>
                      <w:szCs w:val="24"/>
                    </w:rPr>
                    <w:t>et al.</w:t>
                  </w:r>
                  <w:r w:rsidRPr="00D10D98">
                    <w:rPr>
                      <w:rFonts w:ascii="Times New Roman" w:eastAsia="Times New Roman" w:hAnsi="Times New Roman" w:cs="Times New Roman"/>
                      <w:noProof/>
                      <w:color w:val="000000" w:themeColor="text1"/>
                      <w:sz w:val="24"/>
                      <w:szCs w:val="24"/>
                    </w:rPr>
                    <w:t> (2018)</w:t>
                  </w:r>
                  <w:r w:rsidR="00A2718F">
                    <w:rPr>
                      <w:rFonts w:ascii="Times New Roman" w:eastAsia="Times New Roman" w:hAnsi="Times New Roman" w:cs="Times New Roman"/>
                      <w:noProof/>
                      <w:color w:val="000000" w:themeColor="text1"/>
                      <w:sz w:val="24"/>
                      <w:szCs w:val="24"/>
                    </w:rPr>
                    <w:t>.</w:t>
                  </w:r>
                  <w:r w:rsidRPr="00D10D98">
                    <w:rPr>
                      <w:rFonts w:ascii="Times New Roman" w:eastAsia="Times New Roman" w:hAnsi="Times New Roman" w:cs="Times New Roman"/>
                      <w:noProof/>
                      <w:color w:val="000000" w:themeColor="text1"/>
                      <w:sz w:val="24"/>
                      <w:szCs w:val="24"/>
                    </w:rPr>
                    <w:t xml:space="preserve"> ‘Test of three conceptual models of influence of the big five personality traits and self-efficacy on academic performance: A meta-analytic path-analysis’, </w:t>
                  </w:r>
                  <w:r w:rsidRPr="00D10D98">
                    <w:rPr>
                      <w:rFonts w:ascii="Times New Roman" w:eastAsia="Times New Roman" w:hAnsi="Times New Roman" w:cs="Times New Roman"/>
                      <w:i/>
                      <w:iCs/>
                      <w:noProof/>
                      <w:color w:val="000000" w:themeColor="text1"/>
                      <w:sz w:val="24"/>
                      <w:szCs w:val="24"/>
                    </w:rPr>
                    <w:t>Personality and individual differences</w:t>
                  </w:r>
                  <w:r w:rsidRPr="00D10D98">
                    <w:rPr>
                      <w:rFonts w:ascii="Times New Roman" w:eastAsia="Times New Roman" w:hAnsi="Times New Roman" w:cs="Times New Roman"/>
                      <w:noProof/>
                      <w:color w:val="000000" w:themeColor="text1"/>
                      <w:sz w:val="24"/>
                      <w:szCs w:val="24"/>
                    </w:rPr>
                    <w:t xml:space="preserve">, </w:t>
                  </w:r>
                  <w:r w:rsidRPr="00A2718F">
                    <w:rPr>
                      <w:rFonts w:ascii="Times New Roman" w:eastAsia="Times New Roman" w:hAnsi="Times New Roman" w:cs="Times New Roman"/>
                      <w:b/>
                      <w:noProof/>
                      <w:color w:val="000000" w:themeColor="text1"/>
                      <w:sz w:val="24"/>
                      <w:szCs w:val="24"/>
                    </w:rPr>
                    <w:t>120</w:t>
                  </w:r>
                  <w:r w:rsidRPr="00D10D98">
                    <w:rPr>
                      <w:rFonts w:ascii="Times New Roman" w:eastAsia="Times New Roman" w:hAnsi="Times New Roman" w:cs="Times New Roman"/>
                      <w:noProof/>
                      <w:color w:val="000000" w:themeColor="text1"/>
                      <w:sz w:val="24"/>
                      <w:szCs w:val="24"/>
                    </w:rPr>
                    <w:t>, pp. 238–245. doi: 10.1016/j.paid.2017.08.014.</w:t>
                  </w:r>
                </w:p>
              </w:tc>
            </w:tr>
            <w:tr w:rsidR="00245ADE" w:rsidTr="00E00CF2">
              <w:trPr>
                <w:trHeight w:val="600"/>
              </w:trPr>
              <w:tc>
                <w:tcPr>
                  <w:tcW w:w="9432" w:type="dxa"/>
                  <w:tcBorders>
                    <w:top w:val="nil"/>
                    <w:left w:val="nil"/>
                    <w:bottom w:val="nil"/>
                    <w:right w:val="nil"/>
                  </w:tcBorders>
                  <w:shd w:val="clear" w:color="auto" w:fill="auto"/>
                  <w:vAlign w:val="center"/>
                  <w:hideMark/>
                </w:tcPr>
                <w:p w:rsidR="004F4F5C" w:rsidRPr="00D10D98" w:rsidRDefault="004F4F5C" w:rsidP="007B15A7">
                  <w:pPr>
                    <w:spacing w:after="0" w:line="360" w:lineRule="auto"/>
                    <w:jc w:val="both"/>
                    <w:rPr>
                      <w:rFonts w:ascii="Times New Roman" w:eastAsia="Times New Roman" w:hAnsi="Times New Roman" w:cs="Times New Roman"/>
                      <w:color w:val="000000" w:themeColor="text1"/>
                      <w:sz w:val="24"/>
                      <w:szCs w:val="24"/>
                    </w:rPr>
                  </w:pPr>
                </w:p>
                <w:p w:rsidR="004F4F5C" w:rsidRPr="00D10D98" w:rsidRDefault="00FA09A7" w:rsidP="007B15A7">
                  <w:pPr>
                    <w:spacing w:after="0" w:line="360" w:lineRule="auto"/>
                    <w:jc w:val="both"/>
                    <w:rPr>
                      <w:rFonts w:ascii="Times New Roman" w:eastAsia="Times New Roman" w:hAnsi="Times New Roman" w:cs="Times New Roman"/>
                      <w:color w:val="000000" w:themeColor="text1"/>
                      <w:sz w:val="24"/>
                      <w:szCs w:val="24"/>
                    </w:rPr>
                  </w:pPr>
                  <w:proofErr w:type="spellStart"/>
                  <w:r w:rsidRPr="00B25749">
                    <w:rPr>
                      <w:rFonts w:ascii="Times New Roman" w:eastAsia="Times New Roman" w:hAnsi="Times New Roman" w:cs="Times New Roman"/>
                      <w:color w:val="000000" w:themeColor="text1"/>
                      <w:sz w:val="24"/>
                      <w:szCs w:val="24"/>
                    </w:rPr>
                    <w:t>Tasselli</w:t>
                  </w:r>
                  <w:proofErr w:type="spellEnd"/>
                  <w:r w:rsidRPr="00B25749">
                    <w:rPr>
                      <w:rFonts w:ascii="Times New Roman" w:eastAsia="Times New Roman" w:hAnsi="Times New Roman" w:cs="Times New Roman"/>
                      <w:color w:val="000000" w:themeColor="text1"/>
                      <w:sz w:val="24"/>
                      <w:szCs w:val="24"/>
                    </w:rPr>
                    <w:t>, S., Kilduff, M. and Landis, B. (2018)</w:t>
                  </w:r>
                  <w:r w:rsidR="00A2718F">
                    <w:rPr>
                      <w:rFonts w:ascii="Times New Roman" w:eastAsia="Times New Roman" w:hAnsi="Times New Roman" w:cs="Times New Roman"/>
                      <w:color w:val="000000" w:themeColor="text1"/>
                      <w:sz w:val="24"/>
                      <w:szCs w:val="24"/>
                    </w:rPr>
                    <w:t>.</w:t>
                  </w:r>
                  <w:r w:rsidRPr="00B25749">
                    <w:rPr>
                      <w:rFonts w:ascii="Times New Roman" w:eastAsia="Times New Roman" w:hAnsi="Times New Roman" w:cs="Times New Roman"/>
                      <w:color w:val="000000" w:themeColor="text1"/>
                      <w:sz w:val="24"/>
                      <w:szCs w:val="24"/>
                    </w:rPr>
                    <w:t xml:space="preserve"> ‘Personality change: Implications for organizational behavior’, </w:t>
                  </w:r>
                  <w:r w:rsidRPr="00B25749">
                    <w:rPr>
                      <w:rFonts w:ascii="Times New Roman" w:eastAsia="Times New Roman" w:hAnsi="Times New Roman" w:cs="Times New Roman"/>
                      <w:i/>
                      <w:iCs/>
                      <w:color w:val="000000" w:themeColor="text1"/>
                      <w:sz w:val="24"/>
                      <w:szCs w:val="24"/>
                    </w:rPr>
                    <w:t>Academy of Management Annals</w:t>
                  </w:r>
                  <w:r w:rsidRPr="00B25749">
                    <w:rPr>
                      <w:rFonts w:ascii="Times New Roman" w:eastAsia="Times New Roman" w:hAnsi="Times New Roman" w:cs="Times New Roman"/>
                      <w:color w:val="000000" w:themeColor="text1"/>
                      <w:sz w:val="24"/>
                      <w:szCs w:val="24"/>
                    </w:rPr>
                    <w:t xml:space="preserve">, </w:t>
                  </w:r>
                  <w:r w:rsidRPr="00A2718F">
                    <w:rPr>
                      <w:rFonts w:ascii="Times New Roman" w:eastAsia="Times New Roman" w:hAnsi="Times New Roman" w:cs="Times New Roman"/>
                      <w:b/>
                      <w:color w:val="000000" w:themeColor="text1"/>
                      <w:sz w:val="24"/>
                      <w:szCs w:val="24"/>
                    </w:rPr>
                    <w:t>12</w:t>
                  </w:r>
                  <w:r w:rsidRPr="00B25749">
                    <w:rPr>
                      <w:rFonts w:ascii="Times New Roman" w:eastAsia="Times New Roman" w:hAnsi="Times New Roman" w:cs="Times New Roman"/>
                      <w:color w:val="000000" w:themeColor="text1"/>
                      <w:sz w:val="24"/>
                      <w:szCs w:val="24"/>
                    </w:rPr>
                    <w:t xml:space="preserve">(2), pp. 467–493. </w:t>
                  </w:r>
                  <w:proofErr w:type="spellStart"/>
                  <w:r w:rsidRPr="00B25749">
                    <w:rPr>
                      <w:rFonts w:ascii="Times New Roman" w:eastAsia="Times New Roman" w:hAnsi="Times New Roman" w:cs="Times New Roman"/>
                      <w:color w:val="000000" w:themeColor="text1"/>
                      <w:sz w:val="24"/>
                      <w:szCs w:val="24"/>
                    </w:rPr>
                    <w:t>doi</w:t>
                  </w:r>
                  <w:proofErr w:type="spellEnd"/>
                  <w:r w:rsidRPr="00B25749">
                    <w:rPr>
                      <w:rFonts w:ascii="Times New Roman" w:eastAsia="Times New Roman" w:hAnsi="Times New Roman" w:cs="Times New Roman"/>
                      <w:color w:val="000000" w:themeColor="text1"/>
                      <w:sz w:val="24"/>
                      <w:szCs w:val="24"/>
                    </w:rPr>
                    <w:t>: 10.5465/annals.2016.0008.</w:t>
                  </w:r>
                </w:p>
                <w:p w:rsidR="004F4F5C" w:rsidRPr="00D10D98" w:rsidRDefault="004F4F5C" w:rsidP="007B15A7">
                  <w:pPr>
                    <w:spacing w:after="0" w:line="360" w:lineRule="auto"/>
                    <w:jc w:val="both"/>
                    <w:rPr>
                      <w:rFonts w:ascii="Times New Roman" w:eastAsia="Times New Roman" w:hAnsi="Times New Roman" w:cs="Times New Roman"/>
                      <w:color w:val="000000" w:themeColor="text1"/>
                      <w:sz w:val="24"/>
                      <w:szCs w:val="24"/>
                    </w:rPr>
                  </w:pPr>
                </w:p>
                <w:p w:rsidR="004F4F5C" w:rsidRPr="00D10D98" w:rsidRDefault="00FA09A7" w:rsidP="007B15A7">
                  <w:pPr>
                    <w:spacing w:after="0" w:line="360" w:lineRule="auto"/>
                    <w:jc w:val="both"/>
                    <w:rPr>
                      <w:rFonts w:ascii="Times New Roman" w:eastAsia="Times New Roman" w:hAnsi="Times New Roman" w:cs="Times New Roman"/>
                      <w:color w:val="000000" w:themeColor="text1"/>
                      <w:sz w:val="24"/>
                      <w:szCs w:val="24"/>
                    </w:rPr>
                  </w:pPr>
                  <w:r w:rsidRPr="00135E27">
                    <w:rPr>
                      <w:rFonts w:ascii="Times New Roman" w:eastAsia="Times New Roman" w:hAnsi="Times New Roman" w:cs="Times New Roman"/>
                      <w:color w:val="000000" w:themeColor="text1"/>
                      <w:sz w:val="24"/>
                      <w:szCs w:val="24"/>
                    </w:rPr>
                    <w:t xml:space="preserve">Testori, M., Hoyle, R. B. and </w:t>
                  </w:r>
                  <w:proofErr w:type="spellStart"/>
                  <w:r w:rsidRPr="00135E27">
                    <w:rPr>
                      <w:rFonts w:ascii="Times New Roman" w:eastAsia="Times New Roman" w:hAnsi="Times New Roman" w:cs="Times New Roman"/>
                      <w:color w:val="000000" w:themeColor="text1"/>
                      <w:sz w:val="24"/>
                      <w:szCs w:val="24"/>
                    </w:rPr>
                    <w:t>Eisenbarth</w:t>
                  </w:r>
                  <w:proofErr w:type="spellEnd"/>
                  <w:r w:rsidRPr="00135E27">
                    <w:rPr>
                      <w:rFonts w:ascii="Times New Roman" w:eastAsia="Times New Roman" w:hAnsi="Times New Roman" w:cs="Times New Roman"/>
                      <w:color w:val="000000" w:themeColor="text1"/>
                      <w:sz w:val="24"/>
                      <w:szCs w:val="24"/>
                    </w:rPr>
                    <w:t>, H. (2019)</w:t>
                  </w:r>
                  <w:r w:rsidR="00A2718F">
                    <w:rPr>
                      <w:rFonts w:ascii="Times New Roman" w:eastAsia="Times New Roman" w:hAnsi="Times New Roman" w:cs="Times New Roman"/>
                      <w:color w:val="000000" w:themeColor="text1"/>
                      <w:sz w:val="24"/>
                      <w:szCs w:val="24"/>
                    </w:rPr>
                    <w:t>.</w:t>
                  </w:r>
                  <w:r w:rsidRPr="00135E27">
                    <w:rPr>
                      <w:rFonts w:ascii="Times New Roman" w:eastAsia="Times New Roman" w:hAnsi="Times New Roman" w:cs="Times New Roman"/>
                      <w:color w:val="000000" w:themeColor="text1"/>
                      <w:sz w:val="24"/>
                      <w:szCs w:val="24"/>
                    </w:rPr>
                    <w:t xml:space="preserve"> ‘How group composition affects cooperation in fixed networks: can psychopathic traits influence group dynamics?’, </w:t>
                  </w:r>
                  <w:r w:rsidRPr="00135E27">
                    <w:rPr>
                      <w:rFonts w:ascii="Times New Roman" w:eastAsia="Times New Roman" w:hAnsi="Times New Roman" w:cs="Times New Roman"/>
                      <w:i/>
                      <w:iCs/>
                      <w:color w:val="000000" w:themeColor="text1"/>
                      <w:sz w:val="24"/>
                      <w:szCs w:val="24"/>
                    </w:rPr>
                    <w:t>Royal Society Open Science</w:t>
                  </w:r>
                  <w:r w:rsidRPr="00135E27">
                    <w:rPr>
                      <w:rFonts w:ascii="Times New Roman" w:eastAsia="Times New Roman" w:hAnsi="Times New Roman" w:cs="Times New Roman"/>
                      <w:color w:val="000000" w:themeColor="text1"/>
                      <w:sz w:val="24"/>
                      <w:szCs w:val="24"/>
                    </w:rPr>
                    <w:t xml:space="preserve">, </w:t>
                  </w:r>
                  <w:r w:rsidRPr="00A2718F">
                    <w:rPr>
                      <w:rFonts w:ascii="Times New Roman" w:eastAsia="Times New Roman" w:hAnsi="Times New Roman" w:cs="Times New Roman"/>
                      <w:b/>
                      <w:color w:val="000000" w:themeColor="text1"/>
                      <w:sz w:val="24"/>
                      <w:szCs w:val="24"/>
                    </w:rPr>
                    <w:t>6</w:t>
                  </w:r>
                  <w:r w:rsidRPr="00135E27">
                    <w:rPr>
                      <w:rFonts w:ascii="Times New Roman" w:eastAsia="Times New Roman" w:hAnsi="Times New Roman" w:cs="Times New Roman"/>
                      <w:color w:val="000000" w:themeColor="text1"/>
                      <w:sz w:val="24"/>
                      <w:szCs w:val="24"/>
                    </w:rPr>
                    <w:t>(3), pp. 1–11.</w:t>
                  </w:r>
                </w:p>
                <w:p w:rsidR="004F4F5C" w:rsidRPr="00D10D98" w:rsidRDefault="004F4F5C" w:rsidP="007B15A7">
                  <w:pPr>
                    <w:spacing w:after="0" w:line="360" w:lineRule="auto"/>
                    <w:jc w:val="both"/>
                    <w:rPr>
                      <w:rFonts w:ascii="Times New Roman" w:eastAsia="Times New Roman" w:hAnsi="Times New Roman" w:cs="Times New Roman"/>
                      <w:color w:val="000000" w:themeColor="text1"/>
                      <w:sz w:val="24"/>
                      <w:szCs w:val="24"/>
                    </w:rPr>
                  </w:pPr>
                </w:p>
                <w:p w:rsidR="004F4F5C" w:rsidRPr="00D10D98" w:rsidRDefault="00FA09A7" w:rsidP="007B15A7">
                  <w:pPr>
                    <w:spacing w:after="0" w:line="360" w:lineRule="auto"/>
                    <w:jc w:val="both"/>
                    <w:rPr>
                      <w:rFonts w:ascii="Times New Roman" w:eastAsia="Times New Roman" w:hAnsi="Times New Roman" w:cs="Times New Roman"/>
                      <w:color w:val="000000" w:themeColor="text1"/>
                      <w:sz w:val="24"/>
                      <w:szCs w:val="24"/>
                    </w:rPr>
                  </w:pPr>
                  <w:r w:rsidRPr="00D10D98">
                    <w:rPr>
                      <w:rFonts w:ascii="Times New Roman" w:eastAsia="Times New Roman" w:hAnsi="Times New Roman" w:cs="Times New Roman"/>
                      <w:color w:val="000000" w:themeColor="text1"/>
                      <w:sz w:val="24"/>
                      <w:szCs w:val="24"/>
                    </w:rPr>
                    <w:t>Van der Linden, D. </w:t>
                  </w:r>
                  <w:r w:rsidRPr="00D10D98">
                    <w:rPr>
                      <w:rFonts w:ascii="Times New Roman" w:eastAsia="Times New Roman" w:hAnsi="Times New Roman" w:cs="Times New Roman"/>
                      <w:i/>
                      <w:iCs/>
                      <w:color w:val="000000" w:themeColor="text1"/>
                      <w:sz w:val="24"/>
                      <w:szCs w:val="24"/>
                    </w:rPr>
                    <w:t>et al.</w:t>
                  </w:r>
                  <w:r w:rsidRPr="00D10D98">
                    <w:rPr>
                      <w:rFonts w:ascii="Times New Roman" w:eastAsia="Times New Roman" w:hAnsi="Times New Roman" w:cs="Times New Roman"/>
                      <w:color w:val="000000" w:themeColor="text1"/>
                      <w:sz w:val="24"/>
                      <w:szCs w:val="24"/>
                    </w:rPr>
                    <w:t> (2017)</w:t>
                  </w:r>
                  <w:r w:rsidR="00A2718F">
                    <w:rPr>
                      <w:rFonts w:ascii="Times New Roman" w:eastAsia="Times New Roman" w:hAnsi="Times New Roman" w:cs="Times New Roman"/>
                      <w:color w:val="000000" w:themeColor="text1"/>
                      <w:sz w:val="24"/>
                      <w:szCs w:val="24"/>
                    </w:rPr>
                    <w:t>.</w:t>
                  </w:r>
                  <w:r w:rsidRPr="00D10D98">
                    <w:rPr>
                      <w:rFonts w:ascii="Times New Roman" w:eastAsia="Times New Roman" w:hAnsi="Times New Roman" w:cs="Times New Roman"/>
                      <w:color w:val="000000" w:themeColor="text1"/>
                      <w:sz w:val="24"/>
                      <w:szCs w:val="24"/>
                    </w:rPr>
                    <w:t xml:space="preserve"> ‘Overlap between the general factor of personality and emotional intelligence: A meta-analysis’, </w:t>
                  </w:r>
                  <w:r w:rsidRPr="00D10D98">
                    <w:rPr>
                      <w:rFonts w:ascii="Times New Roman" w:eastAsia="Times New Roman" w:hAnsi="Times New Roman" w:cs="Times New Roman"/>
                      <w:i/>
                      <w:iCs/>
                      <w:color w:val="000000" w:themeColor="text1"/>
                      <w:sz w:val="24"/>
                      <w:szCs w:val="24"/>
                    </w:rPr>
                    <w:t>Psychological Bulletin</w:t>
                  </w:r>
                  <w:r w:rsidRPr="00D10D98">
                    <w:rPr>
                      <w:rFonts w:ascii="Times New Roman" w:eastAsia="Times New Roman" w:hAnsi="Times New Roman" w:cs="Times New Roman"/>
                      <w:color w:val="000000" w:themeColor="text1"/>
                      <w:sz w:val="24"/>
                      <w:szCs w:val="24"/>
                    </w:rPr>
                    <w:t xml:space="preserve">, </w:t>
                  </w:r>
                  <w:r w:rsidRPr="00A2718F">
                    <w:rPr>
                      <w:rFonts w:ascii="Times New Roman" w:eastAsia="Times New Roman" w:hAnsi="Times New Roman" w:cs="Times New Roman"/>
                      <w:b/>
                      <w:color w:val="000000" w:themeColor="text1"/>
                      <w:sz w:val="24"/>
                      <w:szCs w:val="24"/>
                    </w:rPr>
                    <w:t>143</w:t>
                  </w:r>
                  <w:r w:rsidRPr="00D10D98">
                    <w:rPr>
                      <w:rFonts w:ascii="Times New Roman" w:eastAsia="Times New Roman" w:hAnsi="Times New Roman" w:cs="Times New Roman"/>
                      <w:color w:val="000000" w:themeColor="text1"/>
                      <w:sz w:val="24"/>
                      <w:szCs w:val="24"/>
                    </w:rPr>
                    <w:t xml:space="preserve">(1), pp. 36–52. </w:t>
                  </w:r>
                  <w:proofErr w:type="spellStart"/>
                  <w:r w:rsidRPr="00D10D98">
                    <w:rPr>
                      <w:rFonts w:ascii="Times New Roman" w:eastAsia="Times New Roman" w:hAnsi="Times New Roman" w:cs="Times New Roman"/>
                      <w:color w:val="000000" w:themeColor="text1"/>
                      <w:sz w:val="24"/>
                      <w:szCs w:val="24"/>
                    </w:rPr>
                    <w:t>doi</w:t>
                  </w:r>
                  <w:proofErr w:type="spellEnd"/>
                  <w:r w:rsidRPr="00D10D98">
                    <w:rPr>
                      <w:rFonts w:ascii="Times New Roman" w:eastAsia="Times New Roman" w:hAnsi="Times New Roman" w:cs="Times New Roman"/>
                      <w:color w:val="000000" w:themeColor="text1"/>
                      <w:sz w:val="24"/>
                      <w:szCs w:val="24"/>
                    </w:rPr>
                    <w:t>: 10.1037/bul0000078.</w:t>
                  </w:r>
                </w:p>
              </w:tc>
            </w:tr>
            <w:tr w:rsidR="00245ADE" w:rsidTr="00E00CF2">
              <w:trPr>
                <w:trHeight w:val="1080"/>
              </w:trPr>
              <w:tc>
                <w:tcPr>
                  <w:tcW w:w="9432" w:type="dxa"/>
                  <w:tcBorders>
                    <w:top w:val="nil"/>
                    <w:left w:val="nil"/>
                    <w:bottom w:val="nil"/>
                    <w:right w:val="nil"/>
                  </w:tcBorders>
                  <w:shd w:val="clear" w:color="auto" w:fill="auto"/>
                  <w:vAlign w:val="center"/>
                  <w:hideMark/>
                </w:tcPr>
                <w:p w:rsidR="004F4F5C" w:rsidRPr="00D10D98" w:rsidRDefault="004F4F5C" w:rsidP="007B15A7">
                  <w:pPr>
                    <w:spacing w:after="0" w:line="360" w:lineRule="auto"/>
                    <w:jc w:val="both"/>
                    <w:rPr>
                      <w:rFonts w:ascii="Times New Roman" w:eastAsia="Times New Roman" w:hAnsi="Times New Roman" w:cs="Times New Roman"/>
                      <w:noProof/>
                      <w:color w:val="000000" w:themeColor="text1"/>
                      <w:sz w:val="24"/>
                      <w:szCs w:val="24"/>
                    </w:rPr>
                  </w:pPr>
                </w:p>
                <w:p w:rsidR="004F4F5C" w:rsidRPr="00D10D98" w:rsidRDefault="00FA09A7" w:rsidP="007B15A7">
                  <w:pPr>
                    <w:spacing w:after="0" w:line="360" w:lineRule="auto"/>
                    <w:jc w:val="both"/>
                    <w:rPr>
                      <w:rFonts w:ascii="Times New Roman" w:eastAsia="Times New Roman" w:hAnsi="Times New Roman" w:cs="Times New Roman"/>
                      <w:noProof/>
                      <w:color w:val="000000" w:themeColor="text1"/>
                      <w:sz w:val="24"/>
                      <w:szCs w:val="24"/>
                    </w:rPr>
                  </w:pPr>
                  <w:r w:rsidRPr="00135E27">
                    <w:rPr>
                      <w:rFonts w:ascii="Times New Roman" w:eastAsia="Times New Roman" w:hAnsi="Times New Roman" w:cs="Times New Roman"/>
                      <w:noProof/>
                      <w:color w:val="000000" w:themeColor="text1"/>
                      <w:sz w:val="24"/>
                      <w:szCs w:val="24"/>
                    </w:rPr>
                    <w:t>Vidal, S., Skeem, J. and Camp, J. (2010)</w:t>
                  </w:r>
                  <w:r w:rsidR="00A2718F">
                    <w:rPr>
                      <w:rFonts w:ascii="Times New Roman" w:eastAsia="Times New Roman" w:hAnsi="Times New Roman" w:cs="Times New Roman"/>
                      <w:noProof/>
                      <w:color w:val="000000" w:themeColor="text1"/>
                      <w:sz w:val="24"/>
                      <w:szCs w:val="24"/>
                    </w:rPr>
                    <w:t>.</w:t>
                  </w:r>
                  <w:r w:rsidRPr="00135E27">
                    <w:rPr>
                      <w:rFonts w:ascii="Times New Roman" w:eastAsia="Times New Roman" w:hAnsi="Times New Roman" w:cs="Times New Roman"/>
                      <w:noProof/>
                      <w:color w:val="000000" w:themeColor="text1"/>
                      <w:sz w:val="24"/>
                      <w:szCs w:val="24"/>
                    </w:rPr>
                    <w:t xml:space="preserve"> ‘Emotional intelligence: painting different paths for low-anxious and high-anxious psychopathic variants’, </w:t>
                  </w:r>
                  <w:r w:rsidRPr="00135E27">
                    <w:rPr>
                      <w:rFonts w:ascii="Times New Roman" w:eastAsia="Times New Roman" w:hAnsi="Times New Roman" w:cs="Times New Roman"/>
                      <w:i/>
                      <w:iCs/>
                      <w:noProof/>
                      <w:color w:val="000000" w:themeColor="text1"/>
                      <w:sz w:val="24"/>
                      <w:szCs w:val="24"/>
                    </w:rPr>
                    <w:t>Law and human behavior</w:t>
                  </w:r>
                  <w:r w:rsidRPr="00135E27">
                    <w:rPr>
                      <w:rFonts w:ascii="Times New Roman" w:eastAsia="Times New Roman" w:hAnsi="Times New Roman" w:cs="Times New Roman"/>
                      <w:noProof/>
                      <w:color w:val="000000" w:themeColor="text1"/>
                      <w:sz w:val="24"/>
                      <w:szCs w:val="24"/>
                    </w:rPr>
                    <w:t xml:space="preserve">, </w:t>
                  </w:r>
                  <w:r w:rsidRPr="00A2718F">
                    <w:rPr>
                      <w:rFonts w:ascii="Times New Roman" w:eastAsia="Times New Roman" w:hAnsi="Times New Roman" w:cs="Times New Roman"/>
                      <w:b/>
                      <w:noProof/>
                      <w:color w:val="000000" w:themeColor="text1"/>
                      <w:sz w:val="24"/>
                      <w:szCs w:val="24"/>
                    </w:rPr>
                    <w:t>34</w:t>
                  </w:r>
                  <w:r w:rsidRPr="00135E27">
                    <w:rPr>
                      <w:rFonts w:ascii="Times New Roman" w:eastAsia="Times New Roman" w:hAnsi="Times New Roman" w:cs="Times New Roman"/>
                      <w:noProof/>
                      <w:color w:val="000000" w:themeColor="text1"/>
                      <w:sz w:val="24"/>
                      <w:szCs w:val="24"/>
                    </w:rPr>
                    <w:t>(2), pp. 150–163. doi: 10.1007/s10979-009-9175-y.</w:t>
                  </w:r>
                </w:p>
                <w:p w:rsidR="004F4F5C" w:rsidRPr="00D10D98" w:rsidRDefault="004F4F5C" w:rsidP="007B15A7">
                  <w:pPr>
                    <w:spacing w:after="0" w:line="360" w:lineRule="auto"/>
                    <w:jc w:val="both"/>
                    <w:rPr>
                      <w:rFonts w:ascii="Times New Roman" w:eastAsia="Times New Roman" w:hAnsi="Times New Roman" w:cs="Times New Roman"/>
                      <w:noProof/>
                      <w:color w:val="000000" w:themeColor="text1"/>
                      <w:sz w:val="24"/>
                      <w:szCs w:val="24"/>
                    </w:rPr>
                  </w:pPr>
                </w:p>
                <w:p w:rsidR="004F4F5C" w:rsidRPr="00D10D98" w:rsidRDefault="00FA09A7" w:rsidP="007B15A7">
                  <w:pPr>
                    <w:spacing w:after="0" w:line="360" w:lineRule="auto"/>
                    <w:jc w:val="both"/>
                    <w:rPr>
                      <w:rFonts w:ascii="Times New Roman" w:eastAsia="Times New Roman" w:hAnsi="Times New Roman" w:cs="Times New Roman"/>
                      <w:noProof/>
                      <w:color w:val="000000" w:themeColor="text1"/>
                      <w:sz w:val="24"/>
                      <w:szCs w:val="24"/>
                      <w:u w:val="single"/>
                    </w:rPr>
                  </w:pPr>
                  <w:r w:rsidRPr="00135E27">
                    <w:rPr>
                      <w:rFonts w:ascii="Times New Roman" w:eastAsia="Times New Roman" w:hAnsi="Times New Roman" w:cs="Times New Roman"/>
                      <w:noProof/>
                      <w:color w:val="000000" w:themeColor="text1"/>
                      <w:sz w:val="24"/>
                      <w:szCs w:val="24"/>
                    </w:rPr>
                    <w:t>Volmer, J., Koch, I. K. and Wolff, C. (2019)</w:t>
                  </w:r>
                  <w:r w:rsidR="00A2718F">
                    <w:rPr>
                      <w:rFonts w:ascii="Times New Roman" w:eastAsia="Times New Roman" w:hAnsi="Times New Roman" w:cs="Times New Roman"/>
                      <w:noProof/>
                      <w:color w:val="000000" w:themeColor="text1"/>
                      <w:sz w:val="24"/>
                      <w:szCs w:val="24"/>
                    </w:rPr>
                    <w:t>.</w:t>
                  </w:r>
                  <w:r w:rsidRPr="00135E27">
                    <w:rPr>
                      <w:rFonts w:ascii="Times New Roman" w:eastAsia="Times New Roman" w:hAnsi="Times New Roman" w:cs="Times New Roman"/>
                      <w:noProof/>
                      <w:color w:val="000000" w:themeColor="text1"/>
                      <w:sz w:val="24"/>
                      <w:szCs w:val="24"/>
                    </w:rPr>
                    <w:t xml:space="preserve"> ‘Illuminating the ‘dark core’: Mapping global versus specific sources of variance across multiple measures of the dark triad’, </w:t>
                  </w:r>
                  <w:r w:rsidRPr="00135E27">
                    <w:rPr>
                      <w:rFonts w:ascii="Times New Roman" w:eastAsia="Times New Roman" w:hAnsi="Times New Roman" w:cs="Times New Roman"/>
                      <w:i/>
                      <w:iCs/>
                      <w:noProof/>
                      <w:color w:val="000000" w:themeColor="text1"/>
                      <w:sz w:val="24"/>
                      <w:szCs w:val="24"/>
                    </w:rPr>
                    <w:t>Personality and individual differences</w:t>
                  </w:r>
                  <w:r w:rsidRPr="00135E27">
                    <w:rPr>
                      <w:rFonts w:ascii="Times New Roman" w:eastAsia="Times New Roman" w:hAnsi="Times New Roman" w:cs="Times New Roman"/>
                      <w:noProof/>
                      <w:color w:val="000000" w:themeColor="text1"/>
                      <w:sz w:val="24"/>
                      <w:szCs w:val="24"/>
                    </w:rPr>
                    <w:t xml:space="preserve">, </w:t>
                  </w:r>
                  <w:r w:rsidRPr="00A2718F">
                    <w:rPr>
                      <w:rFonts w:ascii="Times New Roman" w:eastAsia="Times New Roman" w:hAnsi="Times New Roman" w:cs="Times New Roman"/>
                      <w:b/>
                      <w:noProof/>
                      <w:color w:val="000000" w:themeColor="text1"/>
                      <w:sz w:val="24"/>
                      <w:szCs w:val="24"/>
                    </w:rPr>
                    <w:t>145</w:t>
                  </w:r>
                  <w:r w:rsidRPr="00135E27">
                    <w:rPr>
                      <w:rFonts w:ascii="Times New Roman" w:eastAsia="Times New Roman" w:hAnsi="Times New Roman" w:cs="Times New Roman"/>
                      <w:noProof/>
                      <w:color w:val="000000" w:themeColor="text1"/>
                      <w:sz w:val="24"/>
                      <w:szCs w:val="24"/>
                    </w:rPr>
                    <w:t>, pp. 97–102. doi: 10.1016/j.paid.2019.03.024.</w:t>
                  </w:r>
                </w:p>
              </w:tc>
            </w:tr>
            <w:tr w:rsidR="00245ADE" w:rsidTr="00E00CF2">
              <w:trPr>
                <w:trHeight w:val="600"/>
              </w:trPr>
              <w:tc>
                <w:tcPr>
                  <w:tcW w:w="9432" w:type="dxa"/>
                  <w:tcBorders>
                    <w:top w:val="nil"/>
                    <w:left w:val="nil"/>
                    <w:bottom w:val="nil"/>
                    <w:right w:val="nil"/>
                  </w:tcBorders>
                  <w:shd w:val="clear" w:color="auto" w:fill="auto"/>
                  <w:vAlign w:val="center"/>
                  <w:hideMark/>
                </w:tcPr>
                <w:p w:rsidR="004F4F5C" w:rsidRPr="00D10D98" w:rsidRDefault="004F4F5C" w:rsidP="007B15A7">
                  <w:pPr>
                    <w:spacing w:after="0" w:line="360" w:lineRule="auto"/>
                    <w:jc w:val="both"/>
                    <w:rPr>
                      <w:rFonts w:ascii="Times New Roman" w:eastAsia="Times New Roman" w:hAnsi="Times New Roman" w:cs="Times New Roman"/>
                      <w:color w:val="000000" w:themeColor="text1"/>
                      <w:sz w:val="24"/>
                      <w:szCs w:val="24"/>
                    </w:rPr>
                  </w:pPr>
                </w:p>
                <w:p w:rsidR="004F4F5C" w:rsidRDefault="00FA09A7" w:rsidP="007B15A7">
                  <w:pPr>
                    <w:spacing w:after="0" w:line="360" w:lineRule="auto"/>
                    <w:jc w:val="both"/>
                    <w:rPr>
                      <w:rFonts w:ascii="Times New Roman" w:eastAsia="Times New Roman" w:hAnsi="Times New Roman" w:cs="Times New Roman"/>
                      <w:color w:val="000000" w:themeColor="text1"/>
                      <w:sz w:val="24"/>
                      <w:szCs w:val="24"/>
                    </w:rPr>
                  </w:pPr>
                  <w:r w:rsidRPr="00D10D98">
                    <w:rPr>
                      <w:rFonts w:ascii="Times New Roman" w:eastAsia="Times New Roman" w:hAnsi="Times New Roman" w:cs="Times New Roman"/>
                      <w:color w:val="000000" w:themeColor="text1"/>
                      <w:sz w:val="24"/>
                      <w:szCs w:val="24"/>
                    </w:rPr>
                    <w:t>Webster, M. M. and Ward, A. J. W. (2011)</w:t>
                  </w:r>
                  <w:r w:rsidR="00A2718F">
                    <w:rPr>
                      <w:rFonts w:ascii="Times New Roman" w:eastAsia="Times New Roman" w:hAnsi="Times New Roman" w:cs="Times New Roman"/>
                      <w:color w:val="000000" w:themeColor="text1"/>
                      <w:sz w:val="24"/>
                      <w:szCs w:val="24"/>
                    </w:rPr>
                    <w:t>.</w:t>
                  </w:r>
                  <w:r w:rsidRPr="00D10D98">
                    <w:rPr>
                      <w:rFonts w:ascii="Times New Roman" w:eastAsia="Times New Roman" w:hAnsi="Times New Roman" w:cs="Times New Roman"/>
                      <w:color w:val="000000" w:themeColor="text1"/>
                      <w:sz w:val="24"/>
                      <w:szCs w:val="24"/>
                    </w:rPr>
                    <w:t xml:space="preserve"> ‘Personality and social context’, </w:t>
                  </w:r>
                  <w:r w:rsidRPr="00D10D98">
                    <w:rPr>
                      <w:rFonts w:ascii="Times New Roman" w:eastAsia="Times New Roman" w:hAnsi="Times New Roman" w:cs="Times New Roman"/>
                      <w:i/>
                      <w:iCs/>
                      <w:color w:val="000000" w:themeColor="text1"/>
                      <w:sz w:val="24"/>
                      <w:szCs w:val="24"/>
                    </w:rPr>
                    <w:t>Biological reviews of the Cambridge Philosophical Society</w:t>
                  </w:r>
                  <w:r w:rsidRPr="00D10D98">
                    <w:rPr>
                      <w:rFonts w:ascii="Times New Roman" w:eastAsia="Times New Roman" w:hAnsi="Times New Roman" w:cs="Times New Roman"/>
                      <w:color w:val="000000" w:themeColor="text1"/>
                      <w:sz w:val="24"/>
                      <w:szCs w:val="24"/>
                    </w:rPr>
                    <w:t xml:space="preserve">, </w:t>
                  </w:r>
                  <w:r w:rsidRPr="00A2718F">
                    <w:rPr>
                      <w:rFonts w:ascii="Times New Roman" w:eastAsia="Times New Roman" w:hAnsi="Times New Roman" w:cs="Times New Roman"/>
                      <w:b/>
                      <w:color w:val="000000" w:themeColor="text1"/>
                      <w:sz w:val="24"/>
                      <w:szCs w:val="24"/>
                    </w:rPr>
                    <w:t>86</w:t>
                  </w:r>
                  <w:r w:rsidRPr="00D10D98">
                    <w:rPr>
                      <w:rFonts w:ascii="Times New Roman" w:eastAsia="Times New Roman" w:hAnsi="Times New Roman" w:cs="Times New Roman"/>
                      <w:color w:val="000000" w:themeColor="text1"/>
                      <w:sz w:val="24"/>
                      <w:szCs w:val="24"/>
                    </w:rPr>
                    <w:t xml:space="preserve">(4), pp. 759–773. </w:t>
                  </w:r>
                  <w:proofErr w:type="spellStart"/>
                  <w:r w:rsidRPr="00D10D98">
                    <w:rPr>
                      <w:rFonts w:ascii="Times New Roman" w:eastAsia="Times New Roman" w:hAnsi="Times New Roman" w:cs="Times New Roman"/>
                      <w:color w:val="000000" w:themeColor="text1"/>
                      <w:sz w:val="24"/>
                      <w:szCs w:val="24"/>
                    </w:rPr>
                    <w:t>doi</w:t>
                  </w:r>
                  <w:proofErr w:type="spellEnd"/>
                  <w:r w:rsidRPr="00D10D98">
                    <w:rPr>
                      <w:rFonts w:ascii="Times New Roman" w:eastAsia="Times New Roman" w:hAnsi="Times New Roman" w:cs="Times New Roman"/>
                      <w:color w:val="000000" w:themeColor="text1"/>
                      <w:sz w:val="24"/>
                      <w:szCs w:val="24"/>
                    </w:rPr>
                    <w:t>: 10.1111/j.1469-185x.2010.</w:t>
                  </w:r>
                  <w:proofErr w:type="gramStart"/>
                  <w:r w:rsidRPr="00D10D98">
                    <w:rPr>
                      <w:rFonts w:ascii="Times New Roman" w:eastAsia="Times New Roman" w:hAnsi="Times New Roman" w:cs="Times New Roman"/>
                      <w:color w:val="000000" w:themeColor="text1"/>
                      <w:sz w:val="24"/>
                      <w:szCs w:val="24"/>
                    </w:rPr>
                    <w:t>00169.x.</w:t>
                  </w:r>
                  <w:proofErr w:type="gramEnd"/>
                </w:p>
                <w:p w:rsidR="00135E27" w:rsidRPr="00D10D98" w:rsidRDefault="00135E27" w:rsidP="007B15A7">
                  <w:pPr>
                    <w:spacing w:after="0" w:line="360" w:lineRule="auto"/>
                    <w:jc w:val="both"/>
                    <w:rPr>
                      <w:rFonts w:ascii="Times New Roman" w:eastAsia="Times New Roman" w:hAnsi="Times New Roman" w:cs="Times New Roman"/>
                      <w:color w:val="000000" w:themeColor="text1"/>
                      <w:sz w:val="24"/>
                      <w:szCs w:val="24"/>
                      <w:u w:val="single"/>
                    </w:rPr>
                  </w:pPr>
                </w:p>
              </w:tc>
            </w:tr>
            <w:tr w:rsidR="00245ADE" w:rsidTr="00E00CF2">
              <w:trPr>
                <w:trHeight w:val="630"/>
              </w:trPr>
              <w:tc>
                <w:tcPr>
                  <w:tcW w:w="9432" w:type="dxa"/>
                  <w:tcBorders>
                    <w:top w:val="nil"/>
                    <w:left w:val="nil"/>
                    <w:right w:val="nil"/>
                  </w:tcBorders>
                  <w:shd w:val="clear" w:color="auto" w:fill="auto"/>
                  <w:vAlign w:val="center"/>
                  <w:hideMark/>
                </w:tcPr>
                <w:p w:rsidR="004F4F5C" w:rsidRPr="00D10D98" w:rsidRDefault="00FA09A7" w:rsidP="007B15A7">
                  <w:pPr>
                    <w:spacing w:after="0" w:line="360" w:lineRule="auto"/>
                    <w:jc w:val="both"/>
                    <w:rPr>
                      <w:rFonts w:ascii="Times New Roman" w:eastAsia="Times New Roman" w:hAnsi="Times New Roman" w:cs="Times New Roman"/>
                      <w:noProof/>
                      <w:color w:val="000000" w:themeColor="text1"/>
                      <w:sz w:val="24"/>
                      <w:szCs w:val="24"/>
                    </w:rPr>
                  </w:pPr>
                  <w:r w:rsidRPr="00D10D98">
                    <w:rPr>
                      <w:rFonts w:ascii="Times New Roman" w:eastAsia="Times New Roman" w:hAnsi="Times New Roman" w:cs="Times New Roman"/>
                      <w:noProof/>
                      <w:color w:val="000000" w:themeColor="text1"/>
                      <w:sz w:val="24"/>
                      <w:szCs w:val="24"/>
                    </w:rPr>
                    <w:t>Williams, L. J. and Anderson, S. E. (1991)</w:t>
                  </w:r>
                  <w:r w:rsidR="00A2718F">
                    <w:rPr>
                      <w:rFonts w:ascii="Times New Roman" w:eastAsia="Times New Roman" w:hAnsi="Times New Roman" w:cs="Times New Roman"/>
                      <w:noProof/>
                      <w:color w:val="000000" w:themeColor="text1"/>
                      <w:sz w:val="24"/>
                      <w:szCs w:val="24"/>
                    </w:rPr>
                    <w:t>.</w:t>
                  </w:r>
                  <w:r w:rsidRPr="00D10D98">
                    <w:rPr>
                      <w:rFonts w:ascii="Times New Roman" w:eastAsia="Times New Roman" w:hAnsi="Times New Roman" w:cs="Times New Roman"/>
                      <w:noProof/>
                      <w:color w:val="000000" w:themeColor="text1"/>
                      <w:sz w:val="24"/>
                      <w:szCs w:val="24"/>
                    </w:rPr>
                    <w:t xml:space="preserve"> ‘Job satisfaction and organizational commitment as </w:t>
                  </w:r>
                  <w:r w:rsidRPr="00D10D98">
                    <w:rPr>
                      <w:rFonts w:ascii="Times New Roman" w:eastAsia="Times New Roman" w:hAnsi="Times New Roman" w:cs="Times New Roman"/>
                      <w:noProof/>
                      <w:color w:val="000000" w:themeColor="text1"/>
                      <w:sz w:val="24"/>
                      <w:szCs w:val="24"/>
                    </w:rPr>
                    <w:lastRenderedPageBreak/>
                    <w:t>predictors of organizational citizenship and in-role behaviors’, </w:t>
                  </w:r>
                  <w:r w:rsidRPr="00D10D98">
                    <w:rPr>
                      <w:rFonts w:ascii="Times New Roman" w:eastAsia="Times New Roman" w:hAnsi="Times New Roman" w:cs="Times New Roman"/>
                      <w:i/>
                      <w:iCs/>
                      <w:noProof/>
                      <w:color w:val="000000" w:themeColor="text1"/>
                      <w:sz w:val="24"/>
                      <w:szCs w:val="24"/>
                    </w:rPr>
                    <w:t>Journal of Management</w:t>
                  </w:r>
                  <w:r w:rsidRPr="00D10D98">
                    <w:rPr>
                      <w:rFonts w:ascii="Times New Roman" w:eastAsia="Times New Roman" w:hAnsi="Times New Roman" w:cs="Times New Roman"/>
                      <w:noProof/>
                      <w:color w:val="000000" w:themeColor="text1"/>
                      <w:sz w:val="24"/>
                      <w:szCs w:val="24"/>
                    </w:rPr>
                    <w:t xml:space="preserve">, </w:t>
                  </w:r>
                  <w:r w:rsidRPr="00A2718F">
                    <w:rPr>
                      <w:rFonts w:ascii="Times New Roman" w:eastAsia="Times New Roman" w:hAnsi="Times New Roman" w:cs="Times New Roman"/>
                      <w:b/>
                      <w:noProof/>
                      <w:color w:val="000000" w:themeColor="text1"/>
                      <w:sz w:val="24"/>
                      <w:szCs w:val="24"/>
                    </w:rPr>
                    <w:t>17</w:t>
                  </w:r>
                  <w:r w:rsidRPr="00D10D98">
                    <w:rPr>
                      <w:rFonts w:ascii="Times New Roman" w:eastAsia="Times New Roman" w:hAnsi="Times New Roman" w:cs="Times New Roman"/>
                      <w:noProof/>
                      <w:color w:val="000000" w:themeColor="text1"/>
                      <w:sz w:val="24"/>
                      <w:szCs w:val="24"/>
                    </w:rPr>
                    <w:t>(3), pp. 601–617. doi: 10.1177/014920639101700305.</w:t>
                  </w:r>
                </w:p>
                <w:p w:rsidR="004F4F5C" w:rsidRPr="00D10D98" w:rsidRDefault="004F4F5C" w:rsidP="007B15A7">
                  <w:pPr>
                    <w:spacing w:after="0" w:line="360" w:lineRule="auto"/>
                    <w:jc w:val="both"/>
                    <w:rPr>
                      <w:rFonts w:ascii="Times New Roman" w:eastAsia="Times New Roman" w:hAnsi="Times New Roman" w:cs="Times New Roman"/>
                      <w:noProof/>
                      <w:color w:val="000000" w:themeColor="text1"/>
                      <w:sz w:val="24"/>
                      <w:szCs w:val="24"/>
                      <w:u w:val="single"/>
                    </w:rPr>
                  </w:pPr>
                </w:p>
                <w:p w:rsidR="004F4F5C" w:rsidRDefault="00FA09A7" w:rsidP="007B15A7">
                  <w:pPr>
                    <w:spacing w:after="0" w:line="360" w:lineRule="auto"/>
                    <w:jc w:val="both"/>
                    <w:rPr>
                      <w:rFonts w:ascii="Times New Roman" w:eastAsia="Times New Roman" w:hAnsi="Times New Roman" w:cs="Times New Roman"/>
                      <w:noProof/>
                      <w:color w:val="000000" w:themeColor="text1"/>
                      <w:sz w:val="24"/>
                      <w:szCs w:val="24"/>
                    </w:rPr>
                  </w:pPr>
                  <w:r w:rsidRPr="00135E27">
                    <w:rPr>
                      <w:rFonts w:ascii="Times New Roman" w:eastAsia="Times New Roman" w:hAnsi="Times New Roman" w:cs="Times New Roman"/>
                      <w:noProof/>
                      <w:color w:val="000000" w:themeColor="text1"/>
                      <w:sz w:val="24"/>
                      <w:szCs w:val="24"/>
                    </w:rPr>
                    <w:t>Zhao, X., Lynch, J. G., Jr and Chen, Q. (2010)</w:t>
                  </w:r>
                  <w:r w:rsidR="00A2718F">
                    <w:rPr>
                      <w:rFonts w:ascii="Times New Roman" w:eastAsia="Times New Roman" w:hAnsi="Times New Roman" w:cs="Times New Roman"/>
                      <w:noProof/>
                      <w:color w:val="000000" w:themeColor="text1"/>
                      <w:sz w:val="24"/>
                      <w:szCs w:val="24"/>
                    </w:rPr>
                    <w:t>.</w:t>
                  </w:r>
                  <w:r w:rsidRPr="00135E27">
                    <w:rPr>
                      <w:rFonts w:ascii="Times New Roman" w:eastAsia="Times New Roman" w:hAnsi="Times New Roman" w:cs="Times New Roman"/>
                      <w:noProof/>
                      <w:color w:val="000000" w:themeColor="text1"/>
                      <w:sz w:val="24"/>
                      <w:szCs w:val="24"/>
                    </w:rPr>
                    <w:t xml:space="preserve"> ‘Reconsidering baron and Kenny: Myths and truths about mediation analysis’, </w:t>
                  </w:r>
                  <w:r w:rsidRPr="00135E27">
                    <w:rPr>
                      <w:rFonts w:ascii="Times New Roman" w:eastAsia="Times New Roman" w:hAnsi="Times New Roman" w:cs="Times New Roman"/>
                      <w:i/>
                      <w:iCs/>
                      <w:noProof/>
                      <w:color w:val="000000" w:themeColor="text1"/>
                      <w:sz w:val="24"/>
                      <w:szCs w:val="24"/>
                    </w:rPr>
                    <w:t>The Journal of Consumer Research</w:t>
                  </w:r>
                  <w:r w:rsidRPr="00135E27">
                    <w:rPr>
                      <w:rFonts w:ascii="Times New Roman" w:eastAsia="Times New Roman" w:hAnsi="Times New Roman" w:cs="Times New Roman"/>
                      <w:noProof/>
                      <w:color w:val="000000" w:themeColor="text1"/>
                      <w:sz w:val="24"/>
                      <w:szCs w:val="24"/>
                    </w:rPr>
                    <w:t xml:space="preserve">, </w:t>
                  </w:r>
                  <w:r w:rsidRPr="00A2718F">
                    <w:rPr>
                      <w:rFonts w:ascii="Times New Roman" w:eastAsia="Times New Roman" w:hAnsi="Times New Roman" w:cs="Times New Roman"/>
                      <w:b/>
                      <w:noProof/>
                      <w:color w:val="000000" w:themeColor="text1"/>
                      <w:sz w:val="24"/>
                      <w:szCs w:val="24"/>
                    </w:rPr>
                    <w:t>37</w:t>
                  </w:r>
                  <w:r w:rsidRPr="00135E27">
                    <w:rPr>
                      <w:rFonts w:ascii="Times New Roman" w:eastAsia="Times New Roman" w:hAnsi="Times New Roman" w:cs="Times New Roman"/>
                      <w:noProof/>
                      <w:color w:val="000000" w:themeColor="text1"/>
                      <w:sz w:val="24"/>
                      <w:szCs w:val="24"/>
                    </w:rPr>
                    <w:t>(2), pp. 197–206. doi: 10.1086/651257</w:t>
                  </w:r>
                </w:p>
                <w:p w:rsidR="00BD5C33" w:rsidRDefault="00BD5C33" w:rsidP="007B15A7">
                  <w:pPr>
                    <w:spacing w:after="0" w:line="360" w:lineRule="auto"/>
                    <w:jc w:val="both"/>
                    <w:rPr>
                      <w:rFonts w:ascii="Times New Roman" w:eastAsia="Times New Roman" w:hAnsi="Times New Roman" w:cs="Times New Roman"/>
                      <w:noProof/>
                      <w:color w:val="000000" w:themeColor="text1"/>
                      <w:sz w:val="24"/>
                      <w:szCs w:val="24"/>
                    </w:rPr>
                  </w:pPr>
                </w:p>
                <w:p w:rsidR="00BD5C33" w:rsidRDefault="00BD5C33" w:rsidP="007B15A7">
                  <w:pPr>
                    <w:spacing w:after="0" w:line="360" w:lineRule="auto"/>
                    <w:jc w:val="both"/>
                    <w:rPr>
                      <w:rFonts w:ascii="Times New Roman" w:eastAsia="Times New Roman" w:hAnsi="Times New Roman" w:cs="Times New Roman"/>
                      <w:noProof/>
                      <w:color w:val="000000" w:themeColor="text1"/>
                      <w:sz w:val="24"/>
                      <w:szCs w:val="24"/>
                    </w:rPr>
                  </w:pPr>
                </w:p>
                <w:p w:rsidR="00BD5C33" w:rsidRDefault="00BD5C33" w:rsidP="007B15A7">
                  <w:pPr>
                    <w:spacing w:after="0" w:line="360" w:lineRule="auto"/>
                    <w:jc w:val="both"/>
                    <w:rPr>
                      <w:rFonts w:ascii="Times New Roman" w:eastAsia="Times New Roman" w:hAnsi="Times New Roman" w:cs="Times New Roman"/>
                      <w:noProof/>
                      <w:color w:val="000000" w:themeColor="text1"/>
                      <w:sz w:val="24"/>
                      <w:szCs w:val="24"/>
                    </w:rPr>
                  </w:pPr>
                </w:p>
                <w:p w:rsidR="00BD5C33" w:rsidRPr="00D10D98" w:rsidRDefault="00BD5C33" w:rsidP="007B15A7">
                  <w:pPr>
                    <w:spacing w:after="0" w:line="360" w:lineRule="auto"/>
                    <w:jc w:val="both"/>
                    <w:rPr>
                      <w:rFonts w:ascii="Times New Roman" w:eastAsia="Times New Roman" w:hAnsi="Times New Roman" w:cs="Times New Roman"/>
                      <w:noProof/>
                      <w:color w:val="000000" w:themeColor="text1"/>
                      <w:sz w:val="24"/>
                      <w:szCs w:val="24"/>
                    </w:rPr>
                  </w:pPr>
                </w:p>
              </w:tc>
            </w:tr>
          </w:tbl>
          <w:p w:rsidR="00E00CF2" w:rsidRPr="00D10D98" w:rsidRDefault="00E00CF2" w:rsidP="007B15A7">
            <w:pPr>
              <w:spacing w:line="360" w:lineRule="auto"/>
              <w:jc w:val="both"/>
              <w:rPr>
                <w:rFonts w:ascii="Times New Roman" w:hAnsi="Times New Roman" w:cs="Times New Roman"/>
                <w:b/>
                <w:sz w:val="24"/>
                <w:szCs w:val="24"/>
              </w:rPr>
            </w:pPr>
          </w:p>
        </w:tc>
      </w:tr>
      <w:tr w:rsidR="00245ADE" w:rsidTr="004F4F5C">
        <w:trPr>
          <w:trHeight w:val="315"/>
          <w:hidden/>
        </w:trPr>
        <w:tc>
          <w:tcPr>
            <w:tcW w:w="9468" w:type="dxa"/>
            <w:tcBorders>
              <w:top w:val="nil"/>
              <w:left w:val="nil"/>
              <w:bottom w:val="nil"/>
              <w:right w:val="nil"/>
            </w:tcBorders>
            <w:shd w:val="clear" w:color="auto" w:fill="auto"/>
            <w:hideMark/>
          </w:tcPr>
          <w:p w:rsidR="00E00CF2" w:rsidRPr="00D10D98" w:rsidRDefault="00FA09A7" w:rsidP="007B15A7">
            <w:pPr>
              <w:spacing w:line="360" w:lineRule="auto"/>
              <w:jc w:val="both"/>
              <w:rPr>
                <w:rFonts w:ascii="Times New Roman" w:hAnsi="Times New Roman" w:cs="Times New Roman"/>
                <w:vanish/>
                <w:sz w:val="24"/>
                <w:szCs w:val="24"/>
              </w:rPr>
            </w:pPr>
            <w:r w:rsidRPr="00D10D98">
              <w:rPr>
                <w:rFonts w:ascii="Times New Roman" w:hAnsi="Times New Roman" w:cs="Times New Roman"/>
                <w:vanish/>
                <w:sz w:val="24"/>
                <w:szCs w:val="24"/>
              </w:rPr>
              <w:lastRenderedPageBreak/>
              <w:t>Top of Form</w:t>
            </w:r>
          </w:p>
        </w:tc>
      </w:tr>
    </w:tbl>
    <w:p w:rsidR="00455D19" w:rsidRDefault="00455D19" w:rsidP="007B15A7">
      <w:pPr>
        <w:spacing w:after="120" w:line="360" w:lineRule="auto"/>
        <w:rPr>
          <w:rFonts w:ascii="Times New Roman" w:hAnsi="Times New Roman" w:cs="Times New Roman"/>
        </w:rPr>
        <w:sectPr w:rsidR="00455D19">
          <w:footerReference w:type="default" r:id="rId10"/>
          <w:pgSz w:w="12240" w:h="15840"/>
          <w:pgMar w:top="1440" w:right="1440" w:bottom="1440" w:left="1440" w:header="720" w:footer="720" w:gutter="0"/>
          <w:cols w:space="720"/>
          <w:docGrid w:linePitch="360"/>
        </w:sectPr>
      </w:pPr>
    </w:p>
    <w:tbl>
      <w:tblPr>
        <w:tblStyle w:val="TableGrid"/>
        <w:tblW w:w="15120" w:type="dxa"/>
        <w:tblInd w:w="-792" w:type="dxa"/>
        <w:tblBorders>
          <w:top w:val="none" w:sz="0" w:space="0" w:color="auto"/>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0"/>
        <w:gridCol w:w="630"/>
        <w:gridCol w:w="1350"/>
        <w:gridCol w:w="1350"/>
        <w:gridCol w:w="1620"/>
        <w:gridCol w:w="810"/>
        <w:gridCol w:w="1350"/>
        <w:gridCol w:w="2700"/>
        <w:gridCol w:w="2340"/>
        <w:gridCol w:w="2070"/>
      </w:tblGrid>
      <w:tr w:rsidR="00245ADE" w:rsidTr="00455D19">
        <w:trPr>
          <w:trHeight w:val="360"/>
        </w:trPr>
        <w:tc>
          <w:tcPr>
            <w:tcW w:w="15120" w:type="dxa"/>
            <w:gridSpan w:val="10"/>
            <w:tcBorders>
              <w:bottom w:val="single" w:sz="4" w:space="0" w:color="auto"/>
            </w:tcBorders>
          </w:tcPr>
          <w:p w:rsidR="00CF27F8" w:rsidRPr="00CF27F8" w:rsidRDefault="00FA09A7" w:rsidP="007B15A7">
            <w:pPr>
              <w:spacing w:after="120" w:line="360" w:lineRule="auto"/>
              <w:rPr>
                <w:rFonts w:ascii="Times New Roman" w:hAnsi="Times New Roman" w:cs="Times New Roman"/>
              </w:rPr>
            </w:pPr>
            <w:r w:rsidRPr="00455D19">
              <w:rPr>
                <w:rFonts w:ascii="Times New Roman" w:hAnsi="Times New Roman" w:cs="Times New Roman"/>
                <w:b/>
              </w:rPr>
              <w:lastRenderedPageBreak/>
              <w:t>Table 1</w:t>
            </w:r>
            <w:r w:rsidRPr="00CF27F8">
              <w:rPr>
                <w:rFonts w:ascii="Times New Roman" w:hAnsi="Times New Roman" w:cs="Times New Roman"/>
              </w:rPr>
              <w:t xml:space="preserve"> Overview of studies on group/team outcomes of psychopathy</w:t>
            </w:r>
          </w:p>
        </w:tc>
      </w:tr>
      <w:tr w:rsidR="00245ADE" w:rsidTr="00455D19">
        <w:trPr>
          <w:trHeight w:val="579"/>
        </w:trPr>
        <w:tc>
          <w:tcPr>
            <w:tcW w:w="900" w:type="dxa"/>
            <w:tcBorders>
              <w:top w:val="single" w:sz="4" w:space="0" w:color="auto"/>
              <w:bottom w:val="single" w:sz="4" w:space="0" w:color="auto"/>
            </w:tcBorders>
          </w:tcPr>
          <w:p w:rsidR="00CF27F8" w:rsidRPr="00CF27F8" w:rsidRDefault="00FA09A7" w:rsidP="007B15A7">
            <w:pPr>
              <w:spacing w:after="200" w:line="360" w:lineRule="auto"/>
              <w:rPr>
                <w:rFonts w:ascii="Times New Roman" w:hAnsi="Times New Roman" w:cs="Times New Roman"/>
              </w:rPr>
            </w:pPr>
            <w:r w:rsidRPr="00CF27F8">
              <w:rPr>
                <w:rFonts w:ascii="Times New Roman" w:hAnsi="Times New Roman" w:cs="Times New Roman"/>
              </w:rPr>
              <w:t>Studies</w:t>
            </w:r>
          </w:p>
        </w:tc>
        <w:tc>
          <w:tcPr>
            <w:tcW w:w="630" w:type="dxa"/>
            <w:tcBorders>
              <w:top w:val="single" w:sz="4" w:space="0" w:color="auto"/>
              <w:bottom w:val="single" w:sz="4" w:space="0" w:color="auto"/>
            </w:tcBorders>
          </w:tcPr>
          <w:p w:rsidR="00CF27F8" w:rsidRPr="00CF27F8" w:rsidRDefault="00FA09A7" w:rsidP="007B15A7">
            <w:pPr>
              <w:spacing w:after="120" w:line="360" w:lineRule="auto"/>
              <w:rPr>
                <w:rFonts w:ascii="Times New Roman" w:hAnsi="Times New Roman" w:cs="Times New Roman"/>
              </w:rPr>
            </w:pPr>
            <w:r w:rsidRPr="00CF27F8">
              <w:rPr>
                <w:rFonts w:ascii="Times New Roman" w:hAnsi="Times New Roman" w:cs="Times New Roman"/>
              </w:rPr>
              <w:t>N</w:t>
            </w:r>
          </w:p>
        </w:tc>
        <w:tc>
          <w:tcPr>
            <w:tcW w:w="1350" w:type="dxa"/>
            <w:tcBorders>
              <w:top w:val="single" w:sz="4" w:space="0" w:color="auto"/>
              <w:bottom w:val="single" w:sz="4" w:space="0" w:color="auto"/>
            </w:tcBorders>
          </w:tcPr>
          <w:p w:rsidR="00CF27F8" w:rsidRPr="00CF27F8" w:rsidRDefault="00FA09A7" w:rsidP="007B15A7">
            <w:pPr>
              <w:spacing w:after="200" w:line="360" w:lineRule="auto"/>
              <w:rPr>
                <w:rFonts w:ascii="Times New Roman" w:hAnsi="Times New Roman" w:cs="Times New Roman"/>
              </w:rPr>
            </w:pPr>
            <w:r w:rsidRPr="00CF27F8">
              <w:rPr>
                <w:rFonts w:ascii="Times New Roman" w:hAnsi="Times New Roman" w:cs="Times New Roman"/>
              </w:rPr>
              <w:t>Predictor</w:t>
            </w:r>
          </w:p>
        </w:tc>
        <w:tc>
          <w:tcPr>
            <w:tcW w:w="1350" w:type="dxa"/>
            <w:tcBorders>
              <w:top w:val="single" w:sz="4" w:space="0" w:color="auto"/>
              <w:bottom w:val="single" w:sz="4" w:space="0" w:color="auto"/>
            </w:tcBorders>
          </w:tcPr>
          <w:p w:rsidR="00CF27F8" w:rsidRPr="00CF27F8" w:rsidRDefault="00FA09A7" w:rsidP="007B15A7">
            <w:pPr>
              <w:spacing w:after="200" w:line="360" w:lineRule="auto"/>
              <w:rPr>
                <w:rFonts w:ascii="Times New Roman" w:hAnsi="Times New Roman" w:cs="Times New Roman"/>
              </w:rPr>
            </w:pPr>
            <w:r w:rsidRPr="00CF27F8">
              <w:rPr>
                <w:rFonts w:ascii="Times New Roman" w:hAnsi="Times New Roman" w:cs="Times New Roman"/>
              </w:rPr>
              <w:t>Criterion</w:t>
            </w:r>
          </w:p>
        </w:tc>
        <w:tc>
          <w:tcPr>
            <w:tcW w:w="1620" w:type="dxa"/>
            <w:tcBorders>
              <w:top w:val="single" w:sz="4" w:space="0" w:color="auto"/>
              <w:bottom w:val="single" w:sz="4" w:space="0" w:color="auto"/>
            </w:tcBorders>
          </w:tcPr>
          <w:p w:rsidR="00CF27F8" w:rsidRPr="00CF27F8" w:rsidRDefault="00FA09A7" w:rsidP="007B15A7">
            <w:pPr>
              <w:spacing w:after="200" w:line="360" w:lineRule="auto"/>
              <w:rPr>
                <w:rFonts w:ascii="Times New Roman" w:hAnsi="Times New Roman" w:cs="Times New Roman"/>
              </w:rPr>
            </w:pPr>
            <w:r w:rsidRPr="00CF27F8">
              <w:rPr>
                <w:rFonts w:ascii="Times New Roman" w:hAnsi="Times New Roman" w:cs="Times New Roman"/>
              </w:rPr>
              <w:t>Mediators/moderators</w:t>
            </w:r>
          </w:p>
        </w:tc>
        <w:tc>
          <w:tcPr>
            <w:tcW w:w="810" w:type="dxa"/>
            <w:tcBorders>
              <w:top w:val="single" w:sz="4" w:space="0" w:color="auto"/>
              <w:bottom w:val="single" w:sz="4" w:space="0" w:color="auto"/>
            </w:tcBorders>
          </w:tcPr>
          <w:p w:rsidR="00CF27F8" w:rsidRPr="00CF27F8" w:rsidRDefault="00FA09A7" w:rsidP="007B15A7">
            <w:pPr>
              <w:spacing w:after="200" w:line="360" w:lineRule="auto"/>
              <w:rPr>
                <w:rFonts w:ascii="Times New Roman" w:hAnsi="Times New Roman" w:cs="Times New Roman"/>
              </w:rPr>
            </w:pPr>
            <w:r w:rsidRPr="00CF27F8">
              <w:rPr>
                <w:rFonts w:ascii="Times New Roman" w:hAnsi="Times New Roman" w:cs="Times New Roman"/>
              </w:rPr>
              <w:t xml:space="preserve">Effect </w:t>
            </w:r>
          </w:p>
        </w:tc>
        <w:tc>
          <w:tcPr>
            <w:tcW w:w="1350" w:type="dxa"/>
            <w:tcBorders>
              <w:top w:val="single" w:sz="4" w:space="0" w:color="auto"/>
              <w:bottom w:val="single" w:sz="4" w:space="0" w:color="auto"/>
            </w:tcBorders>
          </w:tcPr>
          <w:p w:rsidR="00CF27F8" w:rsidRPr="00CF27F8" w:rsidRDefault="00FA09A7" w:rsidP="007B15A7">
            <w:pPr>
              <w:spacing w:after="200" w:line="360" w:lineRule="auto"/>
              <w:rPr>
                <w:rFonts w:ascii="Times New Roman" w:hAnsi="Times New Roman" w:cs="Times New Roman"/>
              </w:rPr>
            </w:pPr>
            <w:r w:rsidRPr="00CF27F8">
              <w:rPr>
                <w:rFonts w:ascii="Times New Roman" w:hAnsi="Times New Roman" w:cs="Times New Roman"/>
              </w:rPr>
              <w:t>Guiding theories</w:t>
            </w:r>
          </w:p>
        </w:tc>
        <w:tc>
          <w:tcPr>
            <w:tcW w:w="2700" w:type="dxa"/>
            <w:tcBorders>
              <w:top w:val="single" w:sz="4" w:space="0" w:color="auto"/>
              <w:bottom w:val="single" w:sz="4" w:space="0" w:color="auto"/>
            </w:tcBorders>
          </w:tcPr>
          <w:p w:rsidR="00CF27F8" w:rsidRPr="00CF27F8" w:rsidRDefault="00FA09A7" w:rsidP="007B15A7">
            <w:pPr>
              <w:spacing w:after="200" w:line="360" w:lineRule="auto"/>
              <w:rPr>
                <w:rFonts w:ascii="Times New Roman" w:hAnsi="Times New Roman" w:cs="Times New Roman"/>
              </w:rPr>
            </w:pPr>
            <w:r w:rsidRPr="00CF27F8">
              <w:rPr>
                <w:rFonts w:ascii="Times New Roman" w:hAnsi="Times New Roman" w:cs="Times New Roman"/>
              </w:rPr>
              <w:t>Theoretical contribution</w:t>
            </w:r>
          </w:p>
        </w:tc>
        <w:tc>
          <w:tcPr>
            <w:tcW w:w="2340" w:type="dxa"/>
            <w:tcBorders>
              <w:top w:val="single" w:sz="4" w:space="0" w:color="auto"/>
              <w:bottom w:val="single" w:sz="4" w:space="0" w:color="auto"/>
            </w:tcBorders>
          </w:tcPr>
          <w:p w:rsidR="00CF27F8" w:rsidRPr="00CF27F8" w:rsidRDefault="00FA09A7" w:rsidP="007B15A7">
            <w:pPr>
              <w:spacing w:after="200" w:line="360" w:lineRule="auto"/>
              <w:rPr>
                <w:rFonts w:ascii="Times New Roman" w:hAnsi="Times New Roman" w:cs="Times New Roman"/>
              </w:rPr>
            </w:pPr>
            <w:r w:rsidRPr="00CF27F8">
              <w:rPr>
                <w:rFonts w:ascii="Times New Roman" w:hAnsi="Times New Roman" w:cs="Times New Roman"/>
              </w:rPr>
              <w:t>Theoretical Limitations</w:t>
            </w:r>
          </w:p>
        </w:tc>
        <w:tc>
          <w:tcPr>
            <w:tcW w:w="2070" w:type="dxa"/>
            <w:tcBorders>
              <w:top w:val="single" w:sz="4" w:space="0" w:color="auto"/>
              <w:bottom w:val="single" w:sz="4" w:space="0" w:color="auto"/>
            </w:tcBorders>
          </w:tcPr>
          <w:p w:rsidR="00CF27F8" w:rsidRPr="00CF27F8" w:rsidRDefault="00FA09A7" w:rsidP="007B15A7">
            <w:pPr>
              <w:spacing w:after="200" w:line="360" w:lineRule="auto"/>
              <w:rPr>
                <w:rFonts w:ascii="Times New Roman" w:hAnsi="Times New Roman" w:cs="Times New Roman"/>
              </w:rPr>
            </w:pPr>
            <w:r w:rsidRPr="00CF27F8">
              <w:rPr>
                <w:rFonts w:ascii="Times New Roman" w:hAnsi="Times New Roman" w:cs="Times New Roman"/>
              </w:rPr>
              <w:t>Future calls</w:t>
            </w:r>
          </w:p>
        </w:tc>
      </w:tr>
      <w:tr w:rsidR="00245ADE" w:rsidTr="00455D19">
        <w:trPr>
          <w:trHeight w:val="613"/>
        </w:trPr>
        <w:tc>
          <w:tcPr>
            <w:tcW w:w="900" w:type="dxa"/>
            <w:tcBorders>
              <w:top w:val="single" w:sz="4" w:space="0" w:color="auto"/>
            </w:tcBorders>
          </w:tcPr>
          <w:p w:rsidR="00CF27F8" w:rsidRPr="00CF27F8" w:rsidRDefault="00FA09A7" w:rsidP="007B15A7">
            <w:pPr>
              <w:spacing w:after="200" w:line="360" w:lineRule="auto"/>
              <w:rPr>
                <w:rFonts w:ascii="Times New Roman" w:hAnsi="Times New Roman" w:cs="Times New Roman"/>
              </w:rPr>
            </w:pPr>
            <w:proofErr w:type="spellStart"/>
            <w:r w:rsidRPr="00CF27F8">
              <w:rPr>
                <w:rFonts w:ascii="Times New Roman" w:hAnsi="Times New Roman" w:cs="Times New Roman"/>
              </w:rPr>
              <w:t>Raskin</w:t>
            </w:r>
            <w:proofErr w:type="spellEnd"/>
            <w:r w:rsidRPr="00CF27F8">
              <w:rPr>
                <w:rFonts w:ascii="Times New Roman" w:hAnsi="Times New Roman" w:cs="Times New Roman"/>
              </w:rPr>
              <w:t xml:space="preserve"> &amp; Hare (1978)</w:t>
            </w:r>
          </w:p>
          <w:p w:rsidR="00CF27F8" w:rsidRPr="00CF27F8" w:rsidRDefault="00FA09A7" w:rsidP="007B15A7">
            <w:pPr>
              <w:spacing w:after="200" w:line="360" w:lineRule="auto"/>
              <w:rPr>
                <w:rFonts w:ascii="Times New Roman" w:hAnsi="Times New Roman" w:cs="Times New Roman"/>
              </w:rPr>
            </w:pPr>
            <w:r w:rsidRPr="00CF27F8">
              <w:rPr>
                <w:rFonts w:ascii="Times New Roman" w:hAnsi="Times New Roman" w:cs="Times New Roman"/>
              </w:rPr>
              <w:t>PP</w:t>
            </w:r>
          </w:p>
        </w:tc>
        <w:tc>
          <w:tcPr>
            <w:tcW w:w="630" w:type="dxa"/>
            <w:tcBorders>
              <w:top w:val="single" w:sz="4" w:space="0" w:color="auto"/>
            </w:tcBorders>
          </w:tcPr>
          <w:p w:rsidR="00CF27F8" w:rsidRPr="00CF27F8" w:rsidRDefault="00FA09A7" w:rsidP="007B15A7">
            <w:pPr>
              <w:spacing w:after="200" w:line="360" w:lineRule="auto"/>
              <w:rPr>
                <w:rFonts w:ascii="Times New Roman" w:hAnsi="Times New Roman" w:cs="Times New Roman"/>
              </w:rPr>
            </w:pPr>
            <w:r w:rsidRPr="00CF27F8">
              <w:rPr>
                <w:rFonts w:ascii="Times New Roman" w:hAnsi="Times New Roman" w:cs="Times New Roman"/>
              </w:rPr>
              <w:t>48</w:t>
            </w:r>
          </w:p>
        </w:tc>
        <w:tc>
          <w:tcPr>
            <w:tcW w:w="1350" w:type="dxa"/>
            <w:tcBorders>
              <w:top w:val="single" w:sz="4" w:space="0" w:color="auto"/>
            </w:tcBorders>
          </w:tcPr>
          <w:p w:rsidR="00CF27F8" w:rsidRPr="00CF27F8" w:rsidRDefault="00FA09A7" w:rsidP="007B15A7">
            <w:pPr>
              <w:spacing w:after="200" w:line="360" w:lineRule="auto"/>
              <w:rPr>
                <w:rFonts w:ascii="Times New Roman" w:hAnsi="Times New Roman" w:cs="Times New Roman"/>
              </w:rPr>
            </w:pPr>
            <w:r w:rsidRPr="00CF27F8">
              <w:rPr>
                <w:rFonts w:ascii="Times New Roman" w:hAnsi="Times New Roman" w:cs="Times New Roman"/>
              </w:rPr>
              <w:t>Psychopathy</w:t>
            </w:r>
          </w:p>
        </w:tc>
        <w:tc>
          <w:tcPr>
            <w:tcW w:w="1350" w:type="dxa"/>
            <w:tcBorders>
              <w:top w:val="single" w:sz="4" w:space="0" w:color="auto"/>
            </w:tcBorders>
          </w:tcPr>
          <w:p w:rsidR="00CF27F8" w:rsidRPr="00CF27F8" w:rsidRDefault="00FA09A7" w:rsidP="007B15A7">
            <w:pPr>
              <w:spacing w:after="200" w:line="360" w:lineRule="auto"/>
              <w:rPr>
                <w:rFonts w:ascii="Times New Roman" w:hAnsi="Times New Roman" w:cs="Times New Roman"/>
              </w:rPr>
            </w:pPr>
            <w:r w:rsidRPr="00CF27F8">
              <w:rPr>
                <w:rFonts w:ascii="Times New Roman" w:hAnsi="Times New Roman" w:cs="Times New Roman"/>
              </w:rPr>
              <w:t>Groups Lie detection/socialization</w:t>
            </w:r>
          </w:p>
        </w:tc>
        <w:tc>
          <w:tcPr>
            <w:tcW w:w="1620" w:type="dxa"/>
            <w:tcBorders>
              <w:top w:val="single" w:sz="4" w:space="0" w:color="auto"/>
            </w:tcBorders>
          </w:tcPr>
          <w:p w:rsidR="00CF27F8" w:rsidRPr="00CF27F8" w:rsidRDefault="00FA09A7" w:rsidP="007B15A7">
            <w:pPr>
              <w:spacing w:after="200" w:line="360" w:lineRule="auto"/>
              <w:rPr>
                <w:rFonts w:ascii="Times New Roman" w:hAnsi="Times New Roman" w:cs="Times New Roman"/>
              </w:rPr>
            </w:pPr>
            <w:r w:rsidRPr="00CF27F8">
              <w:rPr>
                <w:rFonts w:ascii="Times New Roman" w:hAnsi="Times New Roman" w:cs="Times New Roman"/>
              </w:rPr>
              <w:t>Reward incentives</w:t>
            </w:r>
          </w:p>
        </w:tc>
        <w:tc>
          <w:tcPr>
            <w:tcW w:w="810" w:type="dxa"/>
            <w:tcBorders>
              <w:top w:val="single" w:sz="4" w:space="0" w:color="auto"/>
            </w:tcBorders>
          </w:tcPr>
          <w:p w:rsidR="00CF27F8" w:rsidRPr="00CF27F8" w:rsidRDefault="00FA09A7" w:rsidP="007B15A7">
            <w:pPr>
              <w:spacing w:after="200" w:line="360" w:lineRule="auto"/>
              <w:rPr>
                <w:rFonts w:ascii="Times New Roman" w:hAnsi="Times New Roman" w:cs="Times New Roman"/>
              </w:rPr>
            </w:pPr>
            <w:r w:rsidRPr="00CF27F8">
              <w:rPr>
                <w:rFonts w:ascii="Times New Roman" w:hAnsi="Times New Roman" w:cs="Times New Roman"/>
              </w:rPr>
              <w:t>-</w:t>
            </w:r>
          </w:p>
        </w:tc>
        <w:tc>
          <w:tcPr>
            <w:tcW w:w="1350" w:type="dxa"/>
            <w:tcBorders>
              <w:top w:val="single" w:sz="4" w:space="0" w:color="auto"/>
            </w:tcBorders>
          </w:tcPr>
          <w:p w:rsidR="00CF27F8" w:rsidRPr="00CF27F8" w:rsidRDefault="00FA09A7" w:rsidP="007B15A7">
            <w:pPr>
              <w:spacing w:after="200" w:line="360" w:lineRule="auto"/>
              <w:rPr>
                <w:rFonts w:ascii="Times New Roman" w:hAnsi="Times New Roman" w:cs="Times New Roman"/>
              </w:rPr>
            </w:pPr>
            <w:r w:rsidRPr="00CF27F8">
              <w:rPr>
                <w:rFonts w:ascii="Times New Roman" w:hAnsi="Times New Roman" w:cs="Times New Roman"/>
              </w:rPr>
              <w:t>Control question test theory</w:t>
            </w:r>
          </w:p>
        </w:tc>
        <w:tc>
          <w:tcPr>
            <w:tcW w:w="2700" w:type="dxa"/>
            <w:tcBorders>
              <w:top w:val="single" w:sz="4" w:space="0" w:color="auto"/>
            </w:tcBorders>
          </w:tcPr>
          <w:p w:rsidR="00CF27F8" w:rsidRPr="00CF27F8" w:rsidRDefault="00FA09A7" w:rsidP="007B15A7">
            <w:pPr>
              <w:spacing w:after="200" w:line="360" w:lineRule="auto"/>
              <w:rPr>
                <w:rFonts w:ascii="Times New Roman" w:hAnsi="Times New Roman" w:cs="Times New Roman"/>
              </w:rPr>
            </w:pPr>
            <w:r w:rsidRPr="00CF27F8">
              <w:rPr>
                <w:rFonts w:ascii="Times New Roman" w:hAnsi="Times New Roman" w:cs="Times New Roman"/>
              </w:rPr>
              <w:t>Investigated the psychopaths in reward context for mock theft via polygraph test</w:t>
            </w:r>
          </w:p>
          <w:p w:rsidR="00CF27F8" w:rsidRPr="00CF27F8" w:rsidRDefault="00FA09A7" w:rsidP="007B15A7">
            <w:pPr>
              <w:spacing w:after="200" w:line="360" w:lineRule="auto"/>
              <w:rPr>
                <w:rFonts w:ascii="Times New Roman" w:hAnsi="Times New Roman" w:cs="Times New Roman"/>
              </w:rPr>
            </w:pPr>
            <w:r w:rsidRPr="00CF27F8">
              <w:rPr>
                <w:rFonts w:ascii="Times New Roman" w:hAnsi="Times New Roman" w:cs="Times New Roman"/>
              </w:rPr>
              <w:t xml:space="preserve">Psychopaths beat the lie-detector </w:t>
            </w:r>
          </w:p>
        </w:tc>
        <w:tc>
          <w:tcPr>
            <w:tcW w:w="2340" w:type="dxa"/>
            <w:tcBorders>
              <w:top w:val="single" w:sz="4" w:space="0" w:color="auto"/>
            </w:tcBorders>
          </w:tcPr>
          <w:p w:rsidR="00CF27F8" w:rsidRPr="00CF27F8" w:rsidRDefault="00FA09A7" w:rsidP="007B15A7">
            <w:pPr>
              <w:spacing w:after="200" w:line="360" w:lineRule="auto"/>
              <w:rPr>
                <w:rFonts w:ascii="Times New Roman" w:hAnsi="Times New Roman" w:cs="Times New Roman"/>
              </w:rPr>
            </w:pPr>
            <w:r w:rsidRPr="00CF27F8">
              <w:rPr>
                <w:rFonts w:ascii="Times New Roman" w:hAnsi="Times New Roman" w:cs="Times New Roman"/>
              </w:rPr>
              <w:t>Provided only field measures of psychopathic tendencies</w:t>
            </w:r>
          </w:p>
        </w:tc>
        <w:tc>
          <w:tcPr>
            <w:tcW w:w="2070" w:type="dxa"/>
            <w:tcBorders>
              <w:top w:val="single" w:sz="4" w:space="0" w:color="auto"/>
            </w:tcBorders>
          </w:tcPr>
          <w:p w:rsidR="00CF27F8" w:rsidRPr="00CF27F8" w:rsidRDefault="00FA09A7" w:rsidP="007B15A7">
            <w:pPr>
              <w:spacing w:after="200" w:line="360" w:lineRule="auto"/>
              <w:rPr>
                <w:rFonts w:ascii="Times New Roman" w:hAnsi="Times New Roman" w:cs="Times New Roman"/>
              </w:rPr>
            </w:pPr>
            <w:proofErr w:type="gramStart"/>
            <w:r w:rsidRPr="00CF27F8">
              <w:rPr>
                <w:rFonts w:ascii="Times New Roman" w:hAnsi="Times New Roman" w:cs="Times New Roman"/>
              </w:rPr>
              <w:t>CQT  could</w:t>
            </w:r>
            <w:proofErr w:type="gramEnd"/>
            <w:r w:rsidRPr="00CF27F8">
              <w:rPr>
                <w:rFonts w:ascii="Times New Roman" w:hAnsi="Times New Roman" w:cs="Times New Roman"/>
              </w:rPr>
              <w:t xml:space="preserve"> be used in laboratory paradigms CQT could be designed more effectively</w:t>
            </w:r>
          </w:p>
        </w:tc>
      </w:tr>
      <w:tr w:rsidR="00245ADE" w:rsidTr="00455D19">
        <w:trPr>
          <w:trHeight w:val="613"/>
        </w:trPr>
        <w:tc>
          <w:tcPr>
            <w:tcW w:w="900" w:type="dxa"/>
            <w:tcBorders>
              <w:bottom w:val="nil"/>
            </w:tcBorders>
          </w:tcPr>
          <w:p w:rsidR="00CF27F8" w:rsidRPr="00CF27F8" w:rsidRDefault="00FA09A7" w:rsidP="007B15A7">
            <w:pPr>
              <w:spacing w:after="200" w:line="360" w:lineRule="auto"/>
              <w:rPr>
                <w:rFonts w:ascii="Times New Roman" w:hAnsi="Times New Roman" w:cs="Times New Roman"/>
              </w:rPr>
            </w:pPr>
            <w:r w:rsidRPr="00CF27F8">
              <w:rPr>
                <w:rFonts w:ascii="Times New Roman" w:hAnsi="Times New Roman" w:cs="Times New Roman"/>
              </w:rPr>
              <w:t xml:space="preserve">Patrick &amp; </w:t>
            </w:r>
            <w:proofErr w:type="spellStart"/>
            <w:r w:rsidRPr="00CF27F8">
              <w:rPr>
                <w:rFonts w:ascii="Times New Roman" w:hAnsi="Times New Roman" w:cs="Times New Roman"/>
              </w:rPr>
              <w:t>Icano</w:t>
            </w:r>
            <w:proofErr w:type="spellEnd"/>
            <w:r w:rsidRPr="00CF27F8">
              <w:rPr>
                <w:rFonts w:ascii="Times New Roman" w:hAnsi="Times New Roman" w:cs="Times New Roman"/>
              </w:rPr>
              <w:t xml:space="preserve"> (1989)</w:t>
            </w:r>
          </w:p>
          <w:p w:rsidR="00CF27F8" w:rsidRPr="00CF27F8" w:rsidRDefault="00FA09A7" w:rsidP="007B15A7">
            <w:pPr>
              <w:spacing w:after="200" w:line="360" w:lineRule="auto"/>
              <w:rPr>
                <w:rFonts w:ascii="Times New Roman" w:hAnsi="Times New Roman" w:cs="Times New Roman"/>
              </w:rPr>
            </w:pPr>
            <w:r w:rsidRPr="00CF27F8">
              <w:rPr>
                <w:rFonts w:ascii="Times New Roman" w:hAnsi="Times New Roman" w:cs="Times New Roman"/>
              </w:rPr>
              <w:t xml:space="preserve"> JAP</w:t>
            </w:r>
          </w:p>
        </w:tc>
        <w:tc>
          <w:tcPr>
            <w:tcW w:w="630" w:type="dxa"/>
            <w:tcBorders>
              <w:bottom w:val="nil"/>
            </w:tcBorders>
          </w:tcPr>
          <w:p w:rsidR="00CF27F8" w:rsidRPr="00CF27F8" w:rsidRDefault="00FA09A7" w:rsidP="007B15A7">
            <w:pPr>
              <w:spacing w:after="200" w:line="360" w:lineRule="auto"/>
              <w:rPr>
                <w:rFonts w:ascii="Times New Roman" w:hAnsi="Times New Roman" w:cs="Times New Roman"/>
              </w:rPr>
            </w:pPr>
            <w:r w:rsidRPr="00CF27F8">
              <w:rPr>
                <w:rFonts w:ascii="Times New Roman" w:hAnsi="Times New Roman" w:cs="Times New Roman"/>
              </w:rPr>
              <w:t>48</w:t>
            </w:r>
          </w:p>
        </w:tc>
        <w:tc>
          <w:tcPr>
            <w:tcW w:w="1350" w:type="dxa"/>
            <w:tcBorders>
              <w:bottom w:val="nil"/>
            </w:tcBorders>
          </w:tcPr>
          <w:p w:rsidR="00CF27F8" w:rsidRPr="00CF27F8" w:rsidRDefault="00FA09A7" w:rsidP="007B15A7">
            <w:pPr>
              <w:spacing w:after="200" w:line="360" w:lineRule="auto"/>
              <w:rPr>
                <w:rFonts w:ascii="Times New Roman" w:hAnsi="Times New Roman" w:cs="Times New Roman"/>
              </w:rPr>
            </w:pPr>
            <w:r w:rsidRPr="00CF27F8">
              <w:rPr>
                <w:rFonts w:ascii="Times New Roman" w:hAnsi="Times New Roman" w:cs="Times New Roman"/>
              </w:rPr>
              <w:t>Psychopathy</w:t>
            </w:r>
          </w:p>
        </w:tc>
        <w:tc>
          <w:tcPr>
            <w:tcW w:w="1350" w:type="dxa"/>
            <w:tcBorders>
              <w:bottom w:val="nil"/>
            </w:tcBorders>
          </w:tcPr>
          <w:p w:rsidR="00CF27F8" w:rsidRPr="00CF27F8" w:rsidRDefault="00FA09A7" w:rsidP="007B15A7">
            <w:pPr>
              <w:spacing w:after="200" w:line="360" w:lineRule="auto"/>
              <w:rPr>
                <w:rFonts w:ascii="Times New Roman" w:hAnsi="Times New Roman" w:cs="Times New Roman"/>
              </w:rPr>
            </w:pPr>
            <w:r w:rsidRPr="00CF27F8">
              <w:rPr>
                <w:rFonts w:ascii="Times New Roman" w:hAnsi="Times New Roman" w:cs="Times New Roman"/>
              </w:rPr>
              <w:t>Lie detection/socialization</w:t>
            </w:r>
          </w:p>
        </w:tc>
        <w:tc>
          <w:tcPr>
            <w:tcW w:w="1620" w:type="dxa"/>
            <w:tcBorders>
              <w:bottom w:val="nil"/>
            </w:tcBorders>
          </w:tcPr>
          <w:p w:rsidR="00CF27F8" w:rsidRPr="00CF27F8" w:rsidRDefault="00FA09A7" w:rsidP="007B15A7">
            <w:pPr>
              <w:spacing w:after="200" w:line="360" w:lineRule="auto"/>
              <w:rPr>
                <w:rFonts w:ascii="Times New Roman" w:hAnsi="Times New Roman" w:cs="Times New Roman"/>
              </w:rPr>
            </w:pPr>
            <w:r w:rsidRPr="00CF27F8">
              <w:rPr>
                <w:rFonts w:ascii="Times New Roman" w:hAnsi="Times New Roman" w:cs="Times New Roman"/>
              </w:rPr>
              <w:t>Group contingency threat</w:t>
            </w:r>
          </w:p>
        </w:tc>
        <w:tc>
          <w:tcPr>
            <w:tcW w:w="810" w:type="dxa"/>
            <w:tcBorders>
              <w:bottom w:val="nil"/>
            </w:tcBorders>
          </w:tcPr>
          <w:p w:rsidR="00CF27F8" w:rsidRPr="00CF27F8" w:rsidRDefault="00FA09A7" w:rsidP="007B15A7">
            <w:pPr>
              <w:spacing w:after="200" w:line="360" w:lineRule="auto"/>
              <w:rPr>
                <w:rFonts w:ascii="Times New Roman" w:hAnsi="Times New Roman" w:cs="Times New Roman"/>
              </w:rPr>
            </w:pPr>
            <w:r w:rsidRPr="00CF27F8">
              <w:rPr>
                <w:rFonts w:ascii="Times New Roman" w:hAnsi="Times New Roman" w:cs="Times New Roman"/>
              </w:rPr>
              <w:t>-</w:t>
            </w:r>
          </w:p>
        </w:tc>
        <w:tc>
          <w:tcPr>
            <w:tcW w:w="1350" w:type="dxa"/>
            <w:tcBorders>
              <w:bottom w:val="nil"/>
            </w:tcBorders>
          </w:tcPr>
          <w:p w:rsidR="00CF27F8" w:rsidRPr="00CF27F8" w:rsidRDefault="00FA09A7" w:rsidP="007B15A7">
            <w:pPr>
              <w:spacing w:after="200" w:line="360" w:lineRule="auto"/>
              <w:rPr>
                <w:rFonts w:ascii="Times New Roman" w:hAnsi="Times New Roman" w:cs="Times New Roman"/>
              </w:rPr>
            </w:pPr>
            <w:r w:rsidRPr="00CF27F8">
              <w:rPr>
                <w:rFonts w:ascii="Times New Roman" w:hAnsi="Times New Roman" w:cs="Times New Roman"/>
              </w:rPr>
              <w:t>Control question test theory</w:t>
            </w:r>
          </w:p>
        </w:tc>
        <w:tc>
          <w:tcPr>
            <w:tcW w:w="2700" w:type="dxa"/>
            <w:tcBorders>
              <w:bottom w:val="nil"/>
            </w:tcBorders>
          </w:tcPr>
          <w:p w:rsidR="00CF27F8" w:rsidRPr="00CF27F8" w:rsidRDefault="00FA09A7" w:rsidP="007B15A7">
            <w:pPr>
              <w:spacing w:after="200" w:line="360" w:lineRule="auto"/>
              <w:rPr>
                <w:rFonts w:ascii="Times New Roman" w:hAnsi="Times New Roman" w:cs="Times New Roman"/>
              </w:rPr>
            </w:pPr>
            <w:r w:rsidRPr="00CF27F8">
              <w:rPr>
                <w:rFonts w:ascii="Times New Roman" w:hAnsi="Times New Roman" w:cs="Times New Roman"/>
              </w:rPr>
              <w:t>Investigated the psychopath in a threatening context and group contingency threat via polygraph test</w:t>
            </w:r>
          </w:p>
          <w:p w:rsidR="00CF27F8" w:rsidRPr="00CF27F8" w:rsidRDefault="00FA09A7" w:rsidP="007B15A7">
            <w:pPr>
              <w:spacing w:after="200" w:line="360" w:lineRule="auto"/>
              <w:rPr>
                <w:rFonts w:ascii="Times New Roman" w:hAnsi="Times New Roman" w:cs="Times New Roman"/>
              </w:rPr>
            </w:pPr>
            <w:r w:rsidRPr="00CF27F8">
              <w:rPr>
                <w:rFonts w:ascii="Times New Roman" w:hAnsi="Times New Roman" w:cs="Times New Roman"/>
              </w:rPr>
              <w:t>In both lab and field setting</w:t>
            </w:r>
          </w:p>
          <w:p w:rsidR="00CF27F8" w:rsidRPr="00CF27F8" w:rsidRDefault="00FA09A7" w:rsidP="007B15A7">
            <w:pPr>
              <w:spacing w:after="200" w:line="360" w:lineRule="auto"/>
              <w:rPr>
                <w:rFonts w:ascii="Times New Roman" w:hAnsi="Times New Roman" w:cs="Times New Roman"/>
              </w:rPr>
            </w:pPr>
            <w:r w:rsidRPr="00CF27F8">
              <w:rPr>
                <w:rFonts w:ascii="Times New Roman" w:hAnsi="Times New Roman" w:cs="Times New Roman"/>
              </w:rPr>
              <w:t>Psychopaths perform better on polygraph tests under group contingency threat</w:t>
            </w:r>
          </w:p>
        </w:tc>
        <w:tc>
          <w:tcPr>
            <w:tcW w:w="2340" w:type="dxa"/>
            <w:tcBorders>
              <w:bottom w:val="nil"/>
            </w:tcBorders>
          </w:tcPr>
          <w:p w:rsidR="00CF27F8" w:rsidRPr="00CF27F8" w:rsidRDefault="00FA09A7" w:rsidP="007B15A7">
            <w:pPr>
              <w:spacing w:after="200" w:line="360" w:lineRule="auto"/>
              <w:rPr>
                <w:rFonts w:ascii="Times New Roman" w:hAnsi="Times New Roman" w:cs="Times New Roman"/>
              </w:rPr>
            </w:pPr>
            <w:r w:rsidRPr="00CF27F8">
              <w:rPr>
                <w:rFonts w:ascii="Times New Roman" w:hAnsi="Times New Roman" w:cs="Times New Roman"/>
              </w:rPr>
              <w:t>CQT technique concern exists that it yields a high rate of incorrect decisions in real-life situations in contrast to laboratory paradigms</w:t>
            </w:r>
          </w:p>
        </w:tc>
        <w:tc>
          <w:tcPr>
            <w:tcW w:w="2070" w:type="dxa"/>
            <w:tcBorders>
              <w:bottom w:val="nil"/>
            </w:tcBorders>
          </w:tcPr>
          <w:p w:rsidR="00CF27F8" w:rsidRPr="00CF27F8" w:rsidRDefault="00FA09A7" w:rsidP="007B15A7">
            <w:pPr>
              <w:spacing w:after="200" w:line="360" w:lineRule="auto"/>
              <w:rPr>
                <w:rFonts w:ascii="Times New Roman" w:hAnsi="Times New Roman" w:cs="Times New Roman"/>
              </w:rPr>
            </w:pPr>
            <w:r w:rsidRPr="00CF27F8">
              <w:rPr>
                <w:rFonts w:ascii="Times New Roman" w:hAnsi="Times New Roman" w:cs="Times New Roman"/>
              </w:rPr>
              <w:t>Be cautious applying mock-crime polygraph results to reality</w:t>
            </w:r>
          </w:p>
        </w:tc>
      </w:tr>
      <w:tr w:rsidR="00245ADE" w:rsidTr="00455D19">
        <w:trPr>
          <w:trHeight w:val="579"/>
        </w:trPr>
        <w:tc>
          <w:tcPr>
            <w:tcW w:w="900" w:type="dxa"/>
            <w:tcBorders>
              <w:top w:val="nil"/>
              <w:bottom w:val="nil"/>
            </w:tcBorders>
          </w:tcPr>
          <w:p w:rsidR="00CF27F8" w:rsidRPr="00CF27F8" w:rsidRDefault="00FA09A7" w:rsidP="007B15A7">
            <w:pPr>
              <w:spacing w:after="200" w:line="360" w:lineRule="auto"/>
              <w:rPr>
                <w:rFonts w:ascii="Times New Roman" w:hAnsi="Times New Roman" w:cs="Times New Roman"/>
              </w:rPr>
            </w:pPr>
            <w:r w:rsidRPr="00CF27F8">
              <w:rPr>
                <w:rFonts w:ascii="Times New Roman" w:hAnsi="Times New Roman" w:cs="Times New Roman"/>
              </w:rPr>
              <w:t xml:space="preserve">Vidal </w:t>
            </w:r>
            <w:proofErr w:type="spellStart"/>
            <w:r w:rsidR="00135E27">
              <w:rPr>
                <w:rFonts w:ascii="Times New Roman" w:hAnsi="Times New Roman" w:cs="Times New Roman"/>
              </w:rPr>
              <w:t>Skee</w:t>
            </w:r>
            <w:r w:rsidR="00135E27" w:rsidRPr="00135E27">
              <w:rPr>
                <w:rFonts w:ascii="Times New Roman" w:hAnsi="Times New Roman" w:cs="Times New Roman"/>
              </w:rPr>
              <w:t>m</w:t>
            </w:r>
            <w:proofErr w:type="spellEnd"/>
            <w:r w:rsidR="00135E27" w:rsidRPr="00135E27">
              <w:rPr>
                <w:rFonts w:ascii="Times New Roman" w:hAnsi="Times New Roman" w:cs="Times New Roman"/>
              </w:rPr>
              <w:t xml:space="preserve">, and </w:t>
            </w:r>
            <w:proofErr w:type="gramStart"/>
            <w:r w:rsidR="00135E27" w:rsidRPr="00135E27">
              <w:rPr>
                <w:rFonts w:ascii="Times New Roman" w:hAnsi="Times New Roman" w:cs="Times New Roman"/>
              </w:rPr>
              <w:t>Camp(</w:t>
            </w:r>
            <w:proofErr w:type="gramEnd"/>
            <w:r w:rsidR="00135E27" w:rsidRPr="00135E27">
              <w:rPr>
                <w:rFonts w:ascii="Times New Roman" w:hAnsi="Times New Roman" w:cs="Times New Roman"/>
              </w:rPr>
              <w:lastRenderedPageBreak/>
              <w:t xml:space="preserve">2010) </w:t>
            </w:r>
          </w:p>
          <w:p w:rsidR="00CF27F8" w:rsidRPr="00CF27F8" w:rsidRDefault="00FA09A7" w:rsidP="007B15A7">
            <w:pPr>
              <w:spacing w:after="200" w:line="360" w:lineRule="auto"/>
              <w:rPr>
                <w:rFonts w:ascii="Times New Roman" w:hAnsi="Times New Roman" w:cs="Times New Roman"/>
              </w:rPr>
            </w:pPr>
            <w:r w:rsidRPr="00CF27F8">
              <w:rPr>
                <w:rFonts w:ascii="Times New Roman" w:hAnsi="Times New Roman" w:cs="Times New Roman"/>
              </w:rPr>
              <w:t>LHP</w:t>
            </w:r>
          </w:p>
        </w:tc>
        <w:tc>
          <w:tcPr>
            <w:tcW w:w="630" w:type="dxa"/>
            <w:tcBorders>
              <w:top w:val="nil"/>
              <w:bottom w:val="nil"/>
            </w:tcBorders>
          </w:tcPr>
          <w:p w:rsidR="00CF27F8" w:rsidRPr="00CF27F8" w:rsidRDefault="00FA09A7" w:rsidP="007B15A7">
            <w:pPr>
              <w:spacing w:after="200" w:line="360" w:lineRule="auto"/>
              <w:rPr>
                <w:rFonts w:ascii="Times New Roman" w:hAnsi="Times New Roman" w:cs="Times New Roman"/>
              </w:rPr>
            </w:pPr>
            <w:r w:rsidRPr="00CF27F8">
              <w:rPr>
                <w:rFonts w:ascii="Times New Roman" w:hAnsi="Times New Roman" w:cs="Times New Roman"/>
              </w:rPr>
              <w:lastRenderedPageBreak/>
              <w:t>188</w:t>
            </w:r>
          </w:p>
        </w:tc>
        <w:tc>
          <w:tcPr>
            <w:tcW w:w="1350" w:type="dxa"/>
            <w:tcBorders>
              <w:top w:val="nil"/>
              <w:bottom w:val="nil"/>
            </w:tcBorders>
          </w:tcPr>
          <w:p w:rsidR="00CF27F8" w:rsidRPr="00CF27F8" w:rsidRDefault="00FA09A7" w:rsidP="007B15A7">
            <w:pPr>
              <w:spacing w:after="200" w:line="360" w:lineRule="auto"/>
              <w:rPr>
                <w:rFonts w:ascii="Times New Roman" w:hAnsi="Times New Roman" w:cs="Times New Roman"/>
              </w:rPr>
            </w:pPr>
            <w:r w:rsidRPr="00CF27F8">
              <w:rPr>
                <w:rFonts w:ascii="Times New Roman" w:hAnsi="Times New Roman" w:cs="Times New Roman"/>
              </w:rPr>
              <w:t>Psychopathy</w:t>
            </w:r>
          </w:p>
        </w:tc>
        <w:tc>
          <w:tcPr>
            <w:tcW w:w="1350" w:type="dxa"/>
            <w:tcBorders>
              <w:top w:val="nil"/>
              <w:bottom w:val="nil"/>
            </w:tcBorders>
          </w:tcPr>
          <w:p w:rsidR="00CF27F8" w:rsidRPr="00CF27F8" w:rsidRDefault="00FA09A7" w:rsidP="007B15A7">
            <w:pPr>
              <w:spacing w:after="200" w:line="360" w:lineRule="auto"/>
              <w:rPr>
                <w:rFonts w:ascii="Times New Roman" w:hAnsi="Times New Roman" w:cs="Times New Roman"/>
              </w:rPr>
            </w:pPr>
            <w:r w:rsidRPr="00CF27F8">
              <w:rPr>
                <w:rFonts w:ascii="Times New Roman" w:hAnsi="Times New Roman" w:cs="Times New Roman"/>
              </w:rPr>
              <w:t>Emotional Intelligence in Group</w:t>
            </w:r>
          </w:p>
        </w:tc>
        <w:tc>
          <w:tcPr>
            <w:tcW w:w="1620" w:type="dxa"/>
            <w:tcBorders>
              <w:top w:val="nil"/>
              <w:bottom w:val="nil"/>
            </w:tcBorders>
          </w:tcPr>
          <w:p w:rsidR="00CF27F8" w:rsidRPr="00CF27F8" w:rsidRDefault="00FA09A7" w:rsidP="007B15A7">
            <w:pPr>
              <w:spacing w:after="200" w:line="360" w:lineRule="auto"/>
              <w:rPr>
                <w:rFonts w:ascii="Times New Roman" w:hAnsi="Times New Roman" w:cs="Times New Roman"/>
              </w:rPr>
            </w:pPr>
            <w:r w:rsidRPr="00CF27F8">
              <w:rPr>
                <w:rFonts w:ascii="Times New Roman" w:hAnsi="Times New Roman" w:cs="Times New Roman"/>
              </w:rPr>
              <w:t>Anxiousness</w:t>
            </w:r>
          </w:p>
        </w:tc>
        <w:tc>
          <w:tcPr>
            <w:tcW w:w="810" w:type="dxa"/>
            <w:tcBorders>
              <w:top w:val="nil"/>
              <w:bottom w:val="nil"/>
            </w:tcBorders>
          </w:tcPr>
          <w:p w:rsidR="00CF27F8" w:rsidRPr="00CF27F8" w:rsidRDefault="00FA09A7" w:rsidP="007B15A7">
            <w:pPr>
              <w:spacing w:after="200" w:line="360" w:lineRule="auto"/>
              <w:rPr>
                <w:rFonts w:ascii="Times New Roman" w:hAnsi="Times New Roman" w:cs="Times New Roman"/>
              </w:rPr>
            </w:pPr>
            <w:r w:rsidRPr="00CF27F8">
              <w:rPr>
                <w:rFonts w:ascii="Times New Roman" w:hAnsi="Times New Roman" w:cs="Times New Roman"/>
              </w:rPr>
              <w:t>-</w:t>
            </w:r>
            <w:proofErr w:type="spellStart"/>
            <w:r w:rsidRPr="00CF27F8">
              <w:rPr>
                <w:rFonts w:ascii="Times New Roman" w:hAnsi="Times New Roman" w:cs="Times New Roman"/>
              </w:rPr>
              <w:t>ve</w:t>
            </w:r>
            <w:proofErr w:type="spellEnd"/>
          </w:p>
        </w:tc>
        <w:tc>
          <w:tcPr>
            <w:tcW w:w="1350" w:type="dxa"/>
            <w:tcBorders>
              <w:top w:val="nil"/>
              <w:bottom w:val="nil"/>
            </w:tcBorders>
          </w:tcPr>
          <w:p w:rsidR="00CF27F8" w:rsidRPr="00CF27F8" w:rsidRDefault="00FA09A7" w:rsidP="007B15A7">
            <w:pPr>
              <w:spacing w:after="200" w:line="360" w:lineRule="auto"/>
              <w:rPr>
                <w:rFonts w:ascii="Times New Roman" w:hAnsi="Times New Roman" w:cs="Times New Roman"/>
              </w:rPr>
            </w:pPr>
            <w:r w:rsidRPr="00CF27F8">
              <w:rPr>
                <w:rFonts w:ascii="Times New Roman" w:hAnsi="Times New Roman" w:cs="Times New Roman"/>
              </w:rPr>
              <w:t>-</w:t>
            </w:r>
          </w:p>
        </w:tc>
        <w:tc>
          <w:tcPr>
            <w:tcW w:w="2700" w:type="dxa"/>
            <w:tcBorders>
              <w:top w:val="nil"/>
              <w:bottom w:val="nil"/>
            </w:tcBorders>
          </w:tcPr>
          <w:p w:rsidR="00CF27F8" w:rsidRPr="00CF27F8" w:rsidRDefault="00FA09A7" w:rsidP="007B15A7">
            <w:pPr>
              <w:spacing w:after="200" w:line="360" w:lineRule="auto"/>
              <w:rPr>
                <w:rFonts w:ascii="Times New Roman" w:hAnsi="Times New Roman" w:cs="Times New Roman"/>
              </w:rPr>
            </w:pPr>
            <w:r w:rsidRPr="00CF27F8">
              <w:rPr>
                <w:rFonts w:ascii="Times New Roman" w:hAnsi="Times New Roman" w:cs="Times New Roman"/>
              </w:rPr>
              <w:t xml:space="preserve">High-anxious psychopaths were more likely than low-anxious psychopaths to manifest violence. Primary </w:t>
            </w:r>
            <w:r w:rsidRPr="00CF27F8">
              <w:rPr>
                <w:rFonts w:ascii="Times New Roman" w:hAnsi="Times New Roman" w:cs="Times New Roman"/>
              </w:rPr>
              <w:lastRenderedPageBreak/>
              <w:t>psychopaths have a larger capacity to reach success in traditional society than secondary psychopaths</w:t>
            </w:r>
          </w:p>
        </w:tc>
        <w:tc>
          <w:tcPr>
            <w:tcW w:w="2340" w:type="dxa"/>
            <w:tcBorders>
              <w:top w:val="nil"/>
              <w:bottom w:val="nil"/>
            </w:tcBorders>
          </w:tcPr>
          <w:p w:rsidR="00CF27F8" w:rsidRPr="00CF27F8" w:rsidRDefault="00FA09A7" w:rsidP="007B15A7">
            <w:pPr>
              <w:spacing w:after="200" w:line="360" w:lineRule="auto"/>
              <w:rPr>
                <w:rFonts w:ascii="Times New Roman" w:hAnsi="Times New Roman" w:cs="Times New Roman"/>
              </w:rPr>
            </w:pPr>
            <w:r w:rsidRPr="00CF27F8">
              <w:rPr>
                <w:rFonts w:ascii="Times New Roman" w:hAnsi="Times New Roman" w:cs="Times New Roman"/>
              </w:rPr>
              <w:lastRenderedPageBreak/>
              <w:t>Self-report psychopathy measure</w:t>
            </w:r>
          </w:p>
          <w:p w:rsidR="00CF27F8" w:rsidRPr="00CF27F8" w:rsidRDefault="00FA09A7" w:rsidP="007B15A7">
            <w:pPr>
              <w:spacing w:after="200" w:line="360" w:lineRule="auto"/>
              <w:rPr>
                <w:rFonts w:ascii="Times New Roman" w:hAnsi="Times New Roman" w:cs="Times New Roman"/>
              </w:rPr>
            </w:pPr>
            <w:r w:rsidRPr="00CF27F8">
              <w:rPr>
                <w:rFonts w:ascii="Times New Roman" w:hAnsi="Times New Roman" w:cs="Times New Roman"/>
              </w:rPr>
              <w:t>Study focused on men</w:t>
            </w:r>
          </w:p>
          <w:p w:rsidR="00CF27F8" w:rsidRPr="00CF27F8" w:rsidRDefault="00CF27F8" w:rsidP="007B15A7">
            <w:pPr>
              <w:spacing w:after="200" w:line="360" w:lineRule="auto"/>
              <w:rPr>
                <w:rFonts w:ascii="Times New Roman" w:hAnsi="Times New Roman" w:cs="Times New Roman"/>
              </w:rPr>
            </w:pPr>
          </w:p>
        </w:tc>
        <w:tc>
          <w:tcPr>
            <w:tcW w:w="2070" w:type="dxa"/>
            <w:tcBorders>
              <w:top w:val="nil"/>
              <w:bottom w:val="nil"/>
            </w:tcBorders>
          </w:tcPr>
          <w:p w:rsidR="00CF27F8" w:rsidRPr="00CF27F8" w:rsidRDefault="00FA09A7" w:rsidP="007B15A7">
            <w:pPr>
              <w:spacing w:after="200" w:line="360" w:lineRule="auto"/>
              <w:rPr>
                <w:rFonts w:ascii="Times New Roman" w:hAnsi="Times New Roman" w:cs="Times New Roman"/>
              </w:rPr>
            </w:pPr>
            <w:r w:rsidRPr="00CF27F8">
              <w:rPr>
                <w:rFonts w:ascii="Times New Roman" w:hAnsi="Times New Roman" w:cs="Times New Roman"/>
              </w:rPr>
              <w:lastRenderedPageBreak/>
              <w:t>Multiple source   measure of violence</w:t>
            </w:r>
          </w:p>
          <w:p w:rsidR="00CF27F8" w:rsidRPr="00CF27F8" w:rsidRDefault="00FA09A7" w:rsidP="007B15A7">
            <w:pPr>
              <w:spacing w:after="200" w:line="360" w:lineRule="auto"/>
              <w:rPr>
                <w:rFonts w:ascii="Times New Roman" w:hAnsi="Times New Roman" w:cs="Times New Roman"/>
              </w:rPr>
            </w:pPr>
            <w:r w:rsidRPr="00CF27F8">
              <w:rPr>
                <w:rFonts w:ascii="Times New Roman" w:hAnsi="Times New Roman" w:cs="Times New Roman"/>
              </w:rPr>
              <w:t xml:space="preserve">Generalization of </w:t>
            </w:r>
            <w:r w:rsidRPr="00CF27F8">
              <w:rPr>
                <w:rFonts w:ascii="Times New Roman" w:hAnsi="Times New Roman" w:cs="Times New Roman"/>
              </w:rPr>
              <w:lastRenderedPageBreak/>
              <w:t>study on women</w:t>
            </w:r>
          </w:p>
        </w:tc>
      </w:tr>
      <w:tr w:rsidR="00245ADE" w:rsidTr="00455D19">
        <w:trPr>
          <w:trHeight w:val="613"/>
        </w:trPr>
        <w:tc>
          <w:tcPr>
            <w:tcW w:w="900" w:type="dxa"/>
            <w:tcBorders>
              <w:top w:val="nil"/>
            </w:tcBorders>
          </w:tcPr>
          <w:p w:rsidR="00CF27F8" w:rsidRPr="00B25749" w:rsidRDefault="00FA09A7" w:rsidP="007B15A7">
            <w:pPr>
              <w:spacing w:after="200" w:line="360" w:lineRule="auto"/>
              <w:rPr>
                <w:rFonts w:ascii="Times New Roman" w:hAnsi="Times New Roman" w:cs="Times New Roman"/>
              </w:rPr>
            </w:pPr>
            <w:proofErr w:type="spellStart"/>
            <w:r w:rsidRPr="00B25749">
              <w:rPr>
                <w:rFonts w:ascii="Times New Roman" w:hAnsi="Times New Roman" w:cs="Times New Roman"/>
              </w:rPr>
              <w:lastRenderedPageBreak/>
              <w:t>Babiak</w:t>
            </w:r>
            <w:proofErr w:type="spellEnd"/>
            <w:r w:rsidRPr="00B25749">
              <w:rPr>
                <w:rFonts w:ascii="Times New Roman" w:hAnsi="Times New Roman" w:cs="Times New Roman"/>
              </w:rPr>
              <w:t xml:space="preserve"> </w:t>
            </w:r>
            <w:r w:rsidR="00B25749" w:rsidRPr="00B25749">
              <w:rPr>
                <w:rFonts w:ascii="Times New Roman" w:eastAsia="Times New Roman" w:hAnsi="Times New Roman" w:cs="Times New Roman"/>
                <w:noProof/>
                <w:color w:val="000000" w:themeColor="text1"/>
              </w:rPr>
              <w:t xml:space="preserve">Neumann, and </w:t>
            </w:r>
            <w:proofErr w:type="gramStart"/>
            <w:r w:rsidR="00B25749" w:rsidRPr="00B25749">
              <w:rPr>
                <w:rFonts w:ascii="Times New Roman" w:eastAsia="Times New Roman" w:hAnsi="Times New Roman" w:cs="Times New Roman"/>
                <w:noProof/>
                <w:color w:val="000000" w:themeColor="text1"/>
              </w:rPr>
              <w:t>Hare,</w:t>
            </w:r>
            <w:r w:rsidRPr="00B25749">
              <w:rPr>
                <w:rFonts w:ascii="Times New Roman" w:hAnsi="Times New Roman" w:cs="Times New Roman"/>
              </w:rPr>
              <w:t>.</w:t>
            </w:r>
            <w:proofErr w:type="gramEnd"/>
            <w:r w:rsidRPr="00B25749">
              <w:rPr>
                <w:rFonts w:ascii="Times New Roman" w:hAnsi="Times New Roman" w:cs="Times New Roman"/>
              </w:rPr>
              <w:t xml:space="preserve"> (2010) </w:t>
            </w:r>
          </w:p>
          <w:p w:rsidR="00CF27F8" w:rsidRPr="00CF27F8" w:rsidRDefault="00FA09A7" w:rsidP="007B15A7">
            <w:pPr>
              <w:spacing w:after="200" w:line="360" w:lineRule="auto"/>
              <w:rPr>
                <w:rFonts w:ascii="Times New Roman" w:hAnsi="Times New Roman" w:cs="Times New Roman"/>
              </w:rPr>
            </w:pPr>
            <w:r w:rsidRPr="00CF27F8">
              <w:rPr>
                <w:rFonts w:ascii="Times New Roman" w:hAnsi="Times New Roman" w:cs="Times New Roman"/>
              </w:rPr>
              <w:t>BSL</w:t>
            </w:r>
          </w:p>
        </w:tc>
        <w:tc>
          <w:tcPr>
            <w:tcW w:w="630" w:type="dxa"/>
            <w:tcBorders>
              <w:top w:val="nil"/>
            </w:tcBorders>
          </w:tcPr>
          <w:p w:rsidR="00CF27F8" w:rsidRPr="00CF27F8" w:rsidRDefault="00FA09A7" w:rsidP="007B15A7">
            <w:pPr>
              <w:spacing w:after="200" w:line="360" w:lineRule="auto"/>
              <w:rPr>
                <w:rFonts w:ascii="Times New Roman" w:hAnsi="Times New Roman" w:cs="Times New Roman"/>
              </w:rPr>
            </w:pPr>
            <w:r w:rsidRPr="00CF27F8">
              <w:rPr>
                <w:rFonts w:ascii="Times New Roman" w:hAnsi="Times New Roman" w:cs="Times New Roman"/>
              </w:rPr>
              <w:t>203</w:t>
            </w:r>
          </w:p>
        </w:tc>
        <w:tc>
          <w:tcPr>
            <w:tcW w:w="1350" w:type="dxa"/>
            <w:tcBorders>
              <w:top w:val="nil"/>
            </w:tcBorders>
          </w:tcPr>
          <w:p w:rsidR="00CF27F8" w:rsidRPr="00CF27F8" w:rsidRDefault="00FA09A7" w:rsidP="007B15A7">
            <w:pPr>
              <w:spacing w:after="200" w:line="360" w:lineRule="auto"/>
              <w:rPr>
                <w:rFonts w:ascii="Times New Roman" w:hAnsi="Times New Roman" w:cs="Times New Roman"/>
              </w:rPr>
            </w:pPr>
            <w:r w:rsidRPr="00CF27F8">
              <w:rPr>
                <w:rFonts w:ascii="Times New Roman" w:hAnsi="Times New Roman" w:cs="Times New Roman"/>
              </w:rPr>
              <w:t>Psychopathy</w:t>
            </w:r>
          </w:p>
        </w:tc>
        <w:tc>
          <w:tcPr>
            <w:tcW w:w="1350" w:type="dxa"/>
            <w:tcBorders>
              <w:top w:val="nil"/>
            </w:tcBorders>
          </w:tcPr>
          <w:p w:rsidR="00CF27F8" w:rsidRPr="00CF27F8" w:rsidRDefault="00FA09A7" w:rsidP="007B15A7">
            <w:pPr>
              <w:spacing w:after="200" w:line="360" w:lineRule="auto"/>
              <w:rPr>
                <w:rFonts w:ascii="Times New Roman" w:hAnsi="Times New Roman" w:cs="Times New Roman"/>
              </w:rPr>
            </w:pPr>
            <w:r w:rsidRPr="00CF27F8">
              <w:rPr>
                <w:rFonts w:ascii="Times New Roman" w:hAnsi="Times New Roman" w:cs="Times New Roman"/>
              </w:rPr>
              <w:t>Team player</w:t>
            </w:r>
          </w:p>
          <w:p w:rsidR="00CF27F8" w:rsidRPr="00CF27F8" w:rsidRDefault="00FA09A7" w:rsidP="007B15A7">
            <w:pPr>
              <w:spacing w:after="200" w:line="360" w:lineRule="auto"/>
              <w:rPr>
                <w:rFonts w:ascii="Times New Roman" w:hAnsi="Times New Roman" w:cs="Times New Roman"/>
              </w:rPr>
            </w:pPr>
            <w:r w:rsidRPr="00CF27F8">
              <w:rPr>
                <w:rFonts w:ascii="Times New Roman" w:hAnsi="Times New Roman" w:cs="Times New Roman"/>
              </w:rPr>
              <w:t>Performance</w:t>
            </w:r>
          </w:p>
          <w:p w:rsidR="00CF27F8" w:rsidRPr="00CF27F8" w:rsidRDefault="00FA09A7" w:rsidP="007B15A7">
            <w:pPr>
              <w:spacing w:after="200" w:line="360" w:lineRule="auto"/>
              <w:rPr>
                <w:rFonts w:ascii="Times New Roman" w:hAnsi="Times New Roman" w:cs="Times New Roman"/>
              </w:rPr>
            </w:pPr>
            <w:r w:rsidRPr="00CF27F8">
              <w:rPr>
                <w:rFonts w:ascii="Times New Roman" w:hAnsi="Times New Roman" w:cs="Times New Roman"/>
              </w:rPr>
              <w:t>Management Skills</w:t>
            </w:r>
          </w:p>
          <w:p w:rsidR="00CF27F8" w:rsidRPr="00CF27F8" w:rsidRDefault="00FA09A7" w:rsidP="007B15A7">
            <w:pPr>
              <w:spacing w:after="200" w:line="360" w:lineRule="auto"/>
              <w:rPr>
                <w:rFonts w:ascii="Times New Roman" w:hAnsi="Times New Roman" w:cs="Times New Roman"/>
              </w:rPr>
            </w:pPr>
            <w:r w:rsidRPr="00CF27F8">
              <w:rPr>
                <w:rFonts w:ascii="Times New Roman" w:hAnsi="Times New Roman" w:cs="Times New Roman"/>
              </w:rPr>
              <w:t>Charisma/presentation style</w:t>
            </w:r>
          </w:p>
        </w:tc>
        <w:tc>
          <w:tcPr>
            <w:tcW w:w="1620" w:type="dxa"/>
            <w:tcBorders>
              <w:top w:val="nil"/>
            </w:tcBorders>
          </w:tcPr>
          <w:p w:rsidR="00CF27F8" w:rsidRPr="00CF27F8" w:rsidRDefault="00FA09A7" w:rsidP="007B15A7">
            <w:pPr>
              <w:spacing w:after="200" w:line="360" w:lineRule="auto"/>
              <w:rPr>
                <w:rFonts w:ascii="Times New Roman" w:hAnsi="Times New Roman" w:cs="Times New Roman"/>
              </w:rPr>
            </w:pPr>
            <w:r w:rsidRPr="00CF27F8">
              <w:rPr>
                <w:rFonts w:ascii="Times New Roman" w:hAnsi="Times New Roman" w:cs="Times New Roman"/>
              </w:rPr>
              <w:t>-</w:t>
            </w:r>
          </w:p>
        </w:tc>
        <w:tc>
          <w:tcPr>
            <w:tcW w:w="810" w:type="dxa"/>
            <w:tcBorders>
              <w:top w:val="nil"/>
            </w:tcBorders>
          </w:tcPr>
          <w:p w:rsidR="00CF27F8" w:rsidRPr="00CF27F8" w:rsidRDefault="00FA09A7" w:rsidP="007B15A7">
            <w:pPr>
              <w:spacing w:after="200" w:line="360" w:lineRule="auto"/>
              <w:rPr>
                <w:rFonts w:ascii="Times New Roman" w:hAnsi="Times New Roman" w:cs="Times New Roman"/>
              </w:rPr>
            </w:pPr>
            <w:r w:rsidRPr="00CF27F8">
              <w:rPr>
                <w:rFonts w:ascii="Times New Roman" w:hAnsi="Times New Roman" w:cs="Times New Roman"/>
              </w:rPr>
              <w:t>-</w:t>
            </w:r>
            <w:proofErr w:type="spellStart"/>
            <w:r w:rsidRPr="00CF27F8">
              <w:rPr>
                <w:rFonts w:ascii="Times New Roman" w:hAnsi="Times New Roman" w:cs="Times New Roman"/>
              </w:rPr>
              <w:t>ve</w:t>
            </w:r>
            <w:proofErr w:type="spellEnd"/>
          </w:p>
        </w:tc>
        <w:tc>
          <w:tcPr>
            <w:tcW w:w="1350" w:type="dxa"/>
            <w:tcBorders>
              <w:top w:val="nil"/>
            </w:tcBorders>
          </w:tcPr>
          <w:p w:rsidR="00CF27F8" w:rsidRPr="00CF27F8" w:rsidRDefault="00FA09A7" w:rsidP="007B15A7">
            <w:pPr>
              <w:spacing w:after="200" w:line="360" w:lineRule="auto"/>
              <w:rPr>
                <w:rFonts w:ascii="Times New Roman" w:hAnsi="Times New Roman" w:cs="Times New Roman"/>
              </w:rPr>
            </w:pPr>
            <w:r w:rsidRPr="00CF27F8">
              <w:rPr>
                <w:rFonts w:ascii="Times New Roman" w:hAnsi="Times New Roman" w:cs="Times New Roman"/>
              </w:rPr>
              <w:t>-</w:t>
            </w:r>
          </w:p>
        </w:tc>
        <w:tc>
          <w:tcPr>
            <w:tcW w:w="2700" w:type="dxa"/>
            <w:tcBorders>
              <w:top w:val="nil"/>
            </w:tcBorders>
          </w:tcPr>
          <w:p w:rsidR="00CF27F8" w:rsidRPr="00CF27F8" w:rsidRDefault="00FA09A7" w:rsidP="007B15A7">
            <w:pPr>
              <w:spacing w:after="200" w:line="360" w:lineRule="auto"/>
              <w:rPr>
                <w:rFonts w:ascii="Times New Roman" w:hAnsi="Times New Roman" w:cs="Times New Roman"/>
              </w:rPr>
            </w:pPr>
            <w:r w:rsidRPr="00CF27F8">
              <w:rPr>
                <w:rFonts w:ascii="Times New Roman" w:hAnsi="Times New Roman" w:cs="Times New Roman"/>
              </w:rPr>
              <w:t>Psychopaths are charismatic and creative, but lack responsibility and teamwork skills</w:t>
            </w:r>
          </w:p>
        </w:tc>
        <w:tc>
          <w:tcPr>
            <w:tcW w:w="2340" w:type="dxa"/>
            <w:tcBorders>
              <w:top w:val="nil"/>
            </w:tcBorders>
          </w:tcPr>
          <w:p w:rsidR="00CF27F8" w:rsidRPr="00CF27F8" w:rsidRDefault="00FA09A7" w:rsidP="007B15A7">
            <w:pPr>
              <w:spacing w:after="200" w:line="360" w:lineRule="auto"/>
              <w:rPr>
                <w:rFonts w:ascii="Times New Roman" w:hAnsi="Times New Roman" w:cs="Times New Roman"/>
              </w:rPr>
            </w:pPr>
            <w:r w:rsidRPr="00CF27F8">
              <w:rPr>
                <w:rFonts w:ascii="Times New Roman" w:hAnsi="Times New Roman" w:cs="Times New Roman"/>
              </w:rPr>
              <w:t>Participants not representative of all executives; limited corporate willingness for external scrutiny</w:t>
            </w:r>
          </w:p>
        </w:tc>
        <w:tc>
          <w:tcPr>
            <w:tcW w:w="2070" w:type="dxa"/>
            <w:tcBorders>
              <w:top w:val="nil"/>
            </w:tcBorders>
          </w:tcPr>
          <w:p w:rsidR="00CF27F8" w:rsidRPr="00CF27F8" w:rsidRDefault="00FA09A7" w:rsidP="007B15A7">
            <w:pPr>
              <w:spacing w:after="200" w:line="360" w:lineRule="auto"/>
              <w:rPr>
                <w:rFonts w:ascii="Times New Roman" w:hAnsi="Times New Roman" w:cs="Times New Roman"/>
              </w:rPr>
            </w:pPr>
            <w:r w:rsidRPr="00CF27F8">
              <w:rPr>
                <w:rFonts w:ascii="Times New Roman" w:hAnsi="Times New Roman" w:cs="Times New Roman"/>
              </w:rPr>
              <w:t>Extending corporate research results to other populations.</w:t>
            </w:r>
          </w:p>
          <w:p w:rsidR="00CF27F8" w:rsidRPr="00CF27F8" w:rsidRDefault="00CF27F8" w:rsidP="007B15A7">
            <w:pPr>
              <w:spacing w:after="200" w:line="360" w:lineRule="auto"/>
              <w:rPr>
                <w:rFonts w:ascii="Times New Roman" w:hAnsi="Times New Roman" w:cs="Times New Roman"/>
              </w:rPr>
            </w:pPr>
          </w:p>
          <w:p w:rsidR="00CF27F8" w:rsidRPr="00CF27F8" w:rsidRDefault="00CF27F8" w:rsidP="007B15A7">
            <w:pPr>
              <w:spacing w:after="200" w:line="360" w:lineRule="auto"/>
              <w:rPr>
                <w:rFonts w:ascii="Times New Roman" w:hAnsi="Times New Roman" w:cs="Times New Roman"/>
              </w:rPr>
            </w:pPr>
          </w:p>
          <w:p w:rsidR="00CF27F8" w:rsidRPr="00CF27F8" w:rsidRDefault="00CF27F8" w:rsidP="007B15A7">
            <w:pPr>
              <w:spacing w:after="200" w:line="360" w:lineRule="auto"/>
              <w:rPr>
                <w:rFonts w:ascii="Times New Roman" w:hAnsi="Times New Roman" w:cs="Times New Roman"/>
              </w:rPr>
            </w:pPr>
          </w:p>
        </w:tc>
      </w:tr>
      <w:tr w:rsidR="00245ADE" w:rsidTr="00455D19">
        <w:trPr>
          <w:trHeight w:val="579"/>
        </w:trPr>
        <w:tc>
          <w:tcPr>
            <w:tcW w:w="900" w:type="dxa"/>
          </w:tcPr>
          <w:p w:rsidR="00CF27F8" w:rsidRPr="00CF27F8" w:rsidRDefault="00FA09A7" w:rsidP="007B15A7">
            <w:pPr>
              <w:spacing w:after="200" w:line="360" w:lineRule="auto"/>
              <w:rPr>
                <w:rFonts w:ascii="Times New Roman" w:hAnsi="Times New Roman" w:cs="Times New Roman"/>
              </w:rPr>
            </w:pPr>
            <w:proofErr w:type="spellStart"/>
            <w:r w:rsidRPr="00BB3DA1">
              <w:rPr>
                <w:rFonts w:ascii="Times New Roman" w:hAnsi="Times New Roman" w:cs="Times New Roman"/>
              </w:rPr>
              <w:t>Baysinger</w:t>
            </w:r>
            <w:proofErr w:type="spellEnd"/>
            <w:r w:rsidRPr="00BB3DA1">
              <w:rPr>
                <w:rFonts w:ascii="Times New Roman" w:hAnsi="Times New Roman" w:cs="Times New Roman"/>
              </w:rPr>
              <w:t xml:space="preserve"> Scherer, and LeBreton,</w:t>
            </w:r>
            <w:r w:rsidR="00F420D0" w:rsidRPr="00CF27F8">
              <w:rPr>
                <w:rFonts w:ascii="Times New Roman" w:hAnsi="Times New Roman" w:cs="Times New Roman"/>
              </w:rPr>
              <w:t xml:space="preserve"> (2014)</w:t>
            </w:r>
          </w:p>
          <w:p w:rsidR="00CF27F8" w:rsidRPr="00CF27F8" w:rsidRDefault="00FA09A7" w:rsidP="007B15A7">
            <w:pPr>
              <w:spacing w:after="200" w:line="360" w:lineRule="auto"/>
              <w:rPr>
                <w:rFonts w:ascii="Times New Roman" w:hAnsi="Times New Roman" w:cs="Times New Roman"/>
              </w:rPr>
            </w:pPr>
            <w:r w:rsidRPr="00CF27F8">
              <w:rPr>
                <w:rFonts w:ascii="Times New Roman" w:hAnsi="Times New Roman" w:cs="Times New Roman"/>
              </w:rPr>
              <w:t>JAP</w:t>
            </w:r>
          </w:p>
        </w:tc>
        <w:tc>
          <w:tcPr>
            <w:tcW w:w="630" w:type="dxa"/>
          </w:tcPr>
          <w:p w:rsidR="00CF27F8" w:rsidRPr="00CF27F8" w:rsidRDefault="00FA09A7" w:rsidP="007B15A7">
            <w:pPr>
              <w:spacing w:after="200" w:line="360" w:lineRule="auto"/>
              <w:rPr>
                <w:rFonts w:ascii="Times New Roman" w:hAnsi="Times New Roman" w:cs="Times New Roman"/>
              </w:rPr>
            </w:pPr>
            <w:r w:rsidRPr="00CF27F8">
              <w:rPr>
                <w:rFonts w:ascii="Times New Roman" w:hAnsi="Times New Roman" w:cs="Times New Roman"/>
              </w:rPr>
              <w:t>112</w:t>
            </w:r>
          </w:p>
        </w:tc>
        <w:tc>
          <w:tcPr>
            <w:tcW w:w="1350" w:type="dxa"/>
          </w:tcPr>
          <w:p w:rsidR="00CF27F8" w:rsidRPr="00CF27F8" w:rsidRDefault="00FA09A7" w:rsidP="007B15A7">
            <w:pPr>
              <w:spacing w:after="200" w:line="360" w:lineRule="auto"/>
              <w:rPr>
                <w:rFonts w:ascii="Times New Roman" w:hAnsi="Times New Roman" w:cs="Times New Roman"/>
              </w:rPr>
            </w:pPr>
            <w:r w:rsidRPr="00CF27F8">
              <w:rPr>
                <w:rFonts w:ascii="Times New Roman" w:hAnsi="Times New Roman" w:cs="Times New Roman"/>
              </w:rPr>
              <w:t>Psychopathy</w:t>
            </w:r>
          </w:p>
        </w:tc>
        <w:tc>
          <w:tcPr>
            <w:tcW w:w="1350" w:type="dxa"/>
          </w:tcPr>
          <w:p w:rsidR="00CF27F8" w:rsidRPr="00CF27F8" w:rsidRDefault="00FA09A7" w:rsidP="007B15A7">
            <w:pPr>
              <w:spacing w:after="200" w:line="360" w:lineRule="auto"/>
              <w:rPr>
                <w:rFonts w:ascii="Times New Roman" w:hAnsi="Times New Roman" w:cs="Times New Roman"/>
              </w:rPr>
            </w:pPr>
            <w:r w:rsidRPr="00CF27F8">
              <w:rPr>
                <w:rFonts w:ascii="Times New Roman" w:hAnsi="Times New Roman" w:cs="Times New Roman"/>
              </w:rPr>
              <w:t>Group effectiveness</w:t>
            </w:r>
          </w:p>
        </w:tc>
        <w:tc>
          <w:tcPr>
            <w:tcW w:w="1620" w:type="dxa"/>
          </w:tcPr>
          <w:p w:rsidR="00CF27F8" w:rsidRPr="00CF27F8" w:rsidRDefault="00FA09A7" w:rsidP="007B15A7">
            <w:pPr>
              <w:spacing w:after="200" w:line="360" w:lineRule="auto"/>
              <w:rPr>
                <w:rFonts w:ascii="Times New Roman" w:hAnsi="Times New Roman" w:cs="Times New Roman"/>
              </w:rPr>
            </w:pPr>
            <w:r w:rsidRPr="00CF27F8">
              <w:rPr>
                <w:rFonts w:ascii="Times New Roman" w:hAnsi="Times New Roman" w:cs="Times New Roman"/>
              </w:rPr>
              <w:t>Task participation</w:t>
            </w:r>
          </w:p>
          <w:p w:rsidR="00CF27F8" w:rsidRPr="00CF27F8" w:rsidRDefault="00FA09A7" w:rsidP="007B15A7">
            <w:pPr>
              <w:spacing w:after="200" w:line="360" w:lineRule="auto"/>
              <w:rPr>
                <w:rFonts w:ascii="Times New Roman" w:hAnsi="Times New Roman" w:cs="Times New Roman"/>
              </w:rPr>
            </w:pPr>
            <w:r w:rsidRPr="00CF27F8">
              <w:rPr>
                <w:rFonts w:ascii="Times New Roman" w:hAnsi="Times New Roman" w:cs="Times New Roman"/>
              </w:rPr>
              <w:t>Negative socioemotional behavior</w:t>
            </w:r>
          </w:p>
        </w:tc>
        <w:tc>
          <w:tcPr>
            <w:tcW w:w="810" w:type="dxa"/>
          </w:tcPr>
          <w:p w:rsidR="00CF27F8" w:rsidRPr="00CF27F8" w:rsidRDefault="00FA09A7" w:rsidP="007B15A7">
            <w:pPr>
              <w:spacing w:after="200" w:line="360" w:lineRule="auto"/>
              <w:rPr>
                <w:rFonts w:ascii="Times New Roman" w:hAnsi="Times New Roman" w:cs="Times New Roman"/>
              </w:rPr>
            </w:pPr>
            <w:r w:rsidRPr="00CF27F8">
              <w:rPr>
                <w:rFonts w:ascii="Times New Roman" w:hAnsi="Times New Roman" w:cs="Times New Roman"/>
              </w:rPr>
              <w:t>-</w:t>
            </w:r>
            <w:proofErr w:type="spellStart"/>
            <w:r w:rsidRPr="00CF27F8">
              <w:rPr>
                <w:rFonts w:ascii="Times New Roman" w:hAnsi="Times New Roman" w:cs="Times New Roman"/>
              </w:rPr>
              <w:t>ve</w:t>
            </w:r>
            <w:proofErr w:type="spellEnd"/>
          </w:p>
        </w:tc>
        <w:tc>
          <w:tcPr>
            <w:tcW w:w="1350" w:type="dxa"/>
          </w:tcPr>
          <w:p w:rsidR="00CF27F8" w:rsidRPr="00CF27F8" w:rsidRDefault="00FA09A7" w:rsidP="007B15A7">
            <w:pPr>
              <w:spacing w:after="200" w:line="360" w:lineRule="auto"/>
              <w:rPr>
                <w:rFonts w:ascii="Times New Roman" w:hAnsi="Times New Roman" w:cs="Times New Roman"/>
              </w:rPr>
            </w:pPr>
            <w:r w:rsidRPr="00CF27F8">
              <w:rPr>
                <w:rFonts w:ascii="Times New Roman" w:hAnsi="Times New Roman" w:cs="Times New Roman"/>
              </w:rPr>
              <w:t>-</w:t>
            </w:r>
          </w:p>
        </w:tc>
        <w:tc>
          <w:tcPr>
            <w:tcW w:w="2700" w:type="dxa"/>
          </w:tcPr>
          <w:p w:rsidR="00CF27F8" w:rsidRPr="00CF27F8" w:rsidRDefault="00FA09A7" w:rsidP="007B15A7">
            <w:pPr>
              <w:spacing w:after="200" w:line="360" w:lineRule="auto"/>
              <w:rPr>
                <w:rFonts w:ascii="Times New Roman" w:hAnsi="Times New Roman" w:cs="Times New Roman"/>
              </w:rPr>
            </w:pPr>
            <w:r w:rsidRPr="00CF27F8">
              <w:rPr>
                <w:rFonts w:ascii="Times New Roman" w:hAnsi="Times New Roman" w:cs="Times New Roman"/>
              </w:rPr>
              <w:t>Higher psychopathy linked to decreased contributions, task suggestions, attention, and interest in group interactions</w:t>
            </w:r>
          </w:p>
        </w:tc>
        <w:tc>
          <w:tcPr>
            <w:tcW w:w="2340" w:type="dxa"/>
          </w:tcPr>
          <w:p w:rsidR="00CF27F8" w:rsidRPr="00CF27F8" w:rsidRDefault="00FA09A7" w:rsidP="007B15A7">
            <w:pPr>
              <w:spacing w:after="200" w:line="360" w:lineRule="auto"/>
              <w:rPr>
                <w:rFonts w:ascii="Times New Roman" w:hAnsi="Times New Roman" w:cs="Times New Roman"/>
              </w:rPr>
            </w:pPr>
            <w:r w:rsidRPr="00CF27F8">
              <w:rPr>
                <w:rFonts w:ascii="Times New Roman" w:hAnsi="Times New Roman" w:cs="Times New Roman"/>
              </w:rPr>
              <w:t>Laboratory setting</w:t>
            </w:r>
          </w:p>
          <w:p w:rsidR="00CF27F8" w:rsidRPr="00CF27F8" w:rsidRDefault="00FA09A7" w:rsidP="007B15A7">
            <w:pPr>
              <w:spacing w:after="200" w:line="360" w:lineRule="auto"/>
              <w:rPr>
                <w:rFonts w:ascii="Times New Roman" w:hAnsi="Times New Roman" w:cs="Times New Roman"/>
              </w:rPr>
            </w:pPr>
            <w:r w:rsidRPr="00CF27F8">
              <w:rPr>
                <w:rFonts w:ascii="Times New Roman" w:hAnsi="Times New Roman" w:cs="Times New Roman"/>
              </w:rPr>
              <w:t>Self-report data</w:t>
            </w:r>
          </w:p>
        </w:tc>
        <w:tc>
          <w:tcPr>
            <w:tcW w:w="2070" w:type="dxa"/>
          </w:tcPr>
          <w:p w:rsidR="00CF27F8" w:rsidRPr="00CF27F8" w:rsidRDefault="00FA09A7" w:rsidP="007B15A7">
            <w:pPr>
              <w:spacing w:after="200" w:line="360" w:lineRule="auto"/>
              <w:rPr>
                <w:rFonts w:ascii="Times New Roman" w:hAnsi="Times New Roman" w:cs="Times New Roman"/>
              </w:rPr>
            </w:pPr>
            <w:r w:rsidRPr="00CF27F8">
              <w:rPr>
                <w:rFonts w:ascii="Times New Roman" w:hAnsi="Times New Roman" w:cs="Times New Roman"/>
              </w:rPr>
              <w:t>Research required in applied setting</w:t>
            </w:r>
          </w:p>
          <w:p w:rsidR="00CF27F8" w:rsidRPr="00CF27F8" w:rsidRDefault="00FA09A7" w:rsidP="007B15A7">
            <w:pPr>
              <w:spacing w:after="200" w:line="360" w:lineRule="auto"/>
              <w:rPr>
                <w:rFonts w:ascii="Times New Roman" w:hAnsi="Times New Roman" w:cs="Times New Roman"/>
              </w:rPr>
            </w:pPr>
            <w:r w:rsidRPr="00CF27F8">
              <w:rPr>
                <w:rFonts w:ascii="Times New Roman" w:hAnsi="Times New Roman" w:cs="Times New Roman"/>
              </w:rPr>
              <w:t>Alternate measures use</w:t>
            </w:r>
          </w:p>
        </w:tc>
      </w:tr>
      <w:tr w:rsidR="00245ADE" w:rsidTr="00455D19">
        <w:trPr>
          <w:trHeight w:val="613"/>
        </w:trPr>
        <w:tc>
          <w:tcPr>
            <w:tcW w:w="900" w:type="dxa"/>
          </w:tcPr>
          <w:p w:rsidR="00CF27F8" w:rsidRPr="00CF27F8" w:rsidRDefault="00FA09A7" w:rsidP="007B15A7">
            <w:pPr>
              <w:spacing w:after="200" w:line="360" w:lineRule="auto"/>
              <w:rPr>
                <w:rFonts w:ascii="Times New Roman" w:hAnsi="Times New Roman" w:cs="Times New Roman"/>
              </w:rPr>
            </w:pPr>
            <w:r w:rsidRPr="00CF27F8">
              <w:rPr>
                <w:rFonts w:ascii="Times New Roman" w:hAnsi="Times New Roman" w:cs="Times New Roman"/>
              </w:rPr>
              <w:t xml:space="preserve">O'Neill </w:t>
            </w:r>
            <w:r w:rsidRPr="00CF27F8">
              <w:rPr>
                <w:rFonts w:ascii="Times New Roman" w:hAnsi="Times New Roman" w:cs="Times New Roman"/>
              </w:rPr>
              <w:lastRenderedPageBreak/>
              <w:t>&amp; Allen (2014)</w:t>
            </w:r>
          </w:p>
          <w:p w:rsidR="00CF27F8" w:rsidRPr="00CF27F8" w:rsidRDefault="00FA09A7" w:rsidP="007B15A7">
            <w:pPr>
              <w:spacing w:after="200" w:line="360" w:lineRule="auto"/>
              <w:rPr>
                <w:rFonts w:ascii="Times New Roman" w:hAnsi="Times New Roman" w:cs="Times New Roman"/>
              </w:rPr>
            </w:pPr>
            <w:r w:rsidRPr="00CF27F8">
              <w:rPr>
                <w:rFonts w:ascii="Times New Roman" w:hAnsi="Times New Roman" w:cs="Times New Roman"/>
              </w:rPr>
              <w:t>GDTRP</w:t>
            </w:r>
          </w:p>
        </w:tc>
        <w:tc>
          <w:tcPr>
            <w:tcW w:w="630" w:type="dxa"/>
          </w:tcPr>
          <w:p w:rsidR="00CF27F8" w:rsidRPr="00CF27F8" w:rsidRDefault="00FA09A7" w:rsidP="007B15A7">
            <w:pPr>
              <w:spacing w:after="200" w:line="360" w:lineRule="auto"/>
              <w:rPr>
                <w:rFonts w:ascii="Times New Roman" w:hAnsi="Times New Roman" w:cs="Times New Roman"/>
              </w:rPr>
            </w:pPr>
            <w:r w:rsidRPr="00CF27F8">
              <w:rPr>
                <w:rFonts w:ascii="Times New Roman" w:hAnsi="Times New Roman" w:cs="Times New Roman"/>
              </w:rPr>
              <w:lastRenderedPageBreak/>
              <w:t>344</w:t>
            </w:r>
          </w:p>
          <w:p w:rsidR="00CF27F8" w:rsidRPr="00CF27F8" w:rsidRDefault="00FA09A7" w:rsidP="007B15A7">
            <w:pPr>
              <w:spacing w:after="200" w:line="360" w:lineRule="auto"/>
              <w:rPr>
                <w:rFonts w:ascii="Times New Roman" w:hAnsi="Times New Roman" w:cs="Times New Roman"/>
              </w:rPr>
            </w:pPr>
            <w:r w:rsidRPr="00CF27F8">
              <w:rPr>
                <w:rFonts w:ascii="Times New Roman" w:hAnsi="Times New Roman" w:cs="Times New Roman"/>
              </w:rPr>
              <w:lastRenderedPageBreak/>
              <w:t>(81 teams)</w:t>
            </w:r>
          </w:p>
        </w:tc>
        <w:tc>
          <w:tcPr>
            <w:tcW w:w="1350" w:type="dxa"/>
          </w:tcPr>
          <w:p w:rsidR="00CF27F8" w:rsidRPr="00CF27F8" w:rsidRDefault="00FA09A7" w:rsidP="007B15A7">
            <w:pPr>
              <w:spacing w:after="200" w:line="360" w:lineRule="auto"/>
              <w:rPr>
                <w:rFonts w:ascii="Times New Roman" w:hAnsi="Times New Roman" w:cs="Times New Roman"/>
              </w:rPr>
            </w:pPr>
            <w:r w:rsidRPr="00CF27F8">
              <w:rPr>
                <w:rFonts w:ascii="Times New Roman" w:hAnsi="Times New Roman" w:cs="Times New Roman"/>
              </w:rPr>
              <w:lastRenderedPageBreak/>
              <w:t>Dark triad</w:t>
            </w:r>
          </w:p>
        </w:tc>
        <w:tc>
          <w:tcPr>
            <w:tcW w:w="1350" w:type="dxa"/>
          </w:tcPr>
          <w:p w:rsidR="00CF27F8" w:rsidRPr="00CF27F8" w:rsidRDefault="00FA09A7" w:rsidP="007B15A7">
            <w:pPr>
              <w:spacing w:after="200" w:line="360" w:lineRule="auto"/>
              <w:rPr>
                <w:rFonts w:ascii="Times New Roman" w:hAnsi="Times New Roman" w:cs="Times New Roman"/>
              </w:rPr>
            </w:pPr>
            <w:r w:rsidRPr="00CF27F8">
              <w:rPr>
                <w:rFonts w:ascii="Times New Roman" w:hAnsi="Times New Roman" w:cs="Times New Roman"/>
              </w:rPr>
              <w:t xml:space="preserve">Team </w:t>
            </w:r>
            <w:r w:rsidRPr="00CF27F8">
              <w:rPr>
                <w:rFonts w:ascii="Times New Roman" w:hAnsi="Times New Roman" w:cs="Times New Roman"/>
              </w:rPr>
              <w:lastRenderedPageBreak/>
              <w:t>performance</w:t>
            </w:r>
          </w:p>
          <w:p w:rsidR="00CF27F8" w:rsidRPr="00CF27F8" w:rsidRDefault="00FA09A7" w:rsidP="007B15A7">
            <w:pPr>
              <w:spacing w:after="200" w:line="360" w:lineRule="auto"/>
              <w:rPr>
                <w:rFonts w:ascii="Times New Roman" w:hAnsi="Times New Roman" w:cs="Times New Roman"/>
              </w:rPr>
            </w:pPr>
            <w:r w:rsidRPr="00CF27F8">
              <w:rPr>
                <w:rFonts w:ascii="Times New Roman" w:hAnsi="Times New Roman" w:cs="Times New Roman"/>
              </w:rPr>
              <w:t>Team innovation</w:t>
            </w:r>
          </w:p>
        </w:tc>
        <w:tc>
          <w:tcPr>
            <w:tcW w:w="1620" w:type="dxa"/>
          </w:tcPr>
          <w:p w:rsidR="00CF27F8" w:rsidRPr="00CF27F8" w:rsidRDefault="00FA09A7" w:rsidP="007B15A7">
            <w:pPr>
              <w:spacing w:after="200" w:line="360" w:lineRule="auto"/>
              <w:rPr>
                <w:rFonts w:ascii="Times New Roman" w:hAnsi="Times New Roman" w:cs="Times New Roman"/>
              </w:rPr>
            </w:pPr>
            <w:r w:rsidRPr="00CF27F8">
              <w:rPr>
                <w:rFonts w:ascii="Times New Roman" w:hAnsi="Times New Roman" w:cs="Times New Roman"/>
              </w:rPr>
              <w:lastRenderedPageBreak/>
              <w:t xml:space="preserve">Task conflict </w:t>
            </w:r>
            <w:r w:rsidRPr="00CF27F8">
              <w:rPr>
                <w:rFonts w:ascii="Times New Roman" w:hAnsi="Times New Roman" w:cs="Times New Roman"/>
              </w:rPr>
              <w:lastRenderedPageBreak/>
              <w:t>resolution</w:t>
            </w:r>
          </w:p>
        </w:tc>
        <w:tc>
          <w:tcPr>
            <w:tcW w:w="810" w:type="dxa"/>
          </w:tcPr>
          <w:p w:rsidR="00CF27F8" w:rsidRPr="00CF27F8" w:rsidRDefault="00FA09A7" w:rsidP="007B15A7">
            <w:pPr>
              <w:spacing w:after="200" w:line="360" w:lineRule="auto"/>
              <w:rPr>
                <w:rFonts w:ascii="Times New Roman" w:hAnsi="Times New Roman" w:cs="Times New Roman"/>
              </w:rPr>
            </w:pPr>
            <w:r w:rsidRPr="00CF27F8">
              <w:rPr>
                <w:rFonts w:ascii="Times New Roman" w:hAnsi="Times New Roman" w:cs="Times New Roman"/>
              </w:rPr>
              <w:lastRenderedPageBreak/>
              <w:t>-</w:t>
            </w:r>
            <w:proofErr w:type="spellStart"/>
            <w:r w:rsidRPr="00CF27F8">
              <w:rPr>
                <w:rFonts w:ascii="Times New Roman" w:hAnsi="Times New Roman" w:cs="Times New Roman"/>
              </w:rPr>
              <w:t>ve</w:t>
            </w:r>
            <w:proofErr w:type="spellEnd"/>
          </w:p>
        </w:tc>
        <w:tc>
          <w:tcPr>
            <w:tcW w:w="1350" w:type="dxa"/>
          </w:tcPr>
          <w:p w:rsidR="00CF27F8" w:rsidRPr="00CF27F8" w:rsidRDefault="00FA09A7" w:rsidP="007B15A7">
            <w:pPr>
              <w:spacing w:after="200" w:line="360" w:lineRule="auto"/>
              <w:rPr>
                <w:rFonts w:ascii="Times New Roman" w:hAnsi="Times New Roman" w:cs="Times New Roman"/>
              </w:rPr>
            </w:pPr>
            <w:r w:rsidRPr="00CF27F8">
              <w:rPr>
                <w:rFonts w:ascii="Times New Roman" w:hAnsi="Times New Roman" w:cs="Times New Roman"/>
              </w:rPr>
              <w:t xml:space="preserve">Social </w:t>
            </w:r>
            <w:r w:rsidRPr="00CF27F8">
              <w:rPr>
                <w:rFonts w:ascii="Times New Roman" w:hAnsi="Times New Roman" w:cs="Times New Roman"/>
              </w:rPr>
              <w:lastRenderedPageBreak/>
              <w:t>interdependency theory</w:t>
            </w:r>
          </w:p>
          <w:p w:rsidR="00CF27F8" w:rsidRPr="00CF27F8" w:rsidRDefault="00FA09A7" w:rsidP="007B15A7">
            <w:pPr>
              <w:spacing w:after="200" w:line="360" w:lineRule="auto"/>
              <w:rPr>
                <w:rFonts w:ascii="Times New Roman" w:hAnsi="Times New Roman" w:cs="Times New Roman"/>
              </w:rPr>
            </w:pPr>
            <w:r w:rsidRPr="00CF27F8">
              <w:rPr>
                <w:rFonts w:ascii="Times New Roman" w:hAnsi="Times New Roman" w:cs="Times New Roman"/>
              </w:rPr>
              <w:t>Affective event theory</w:t>
            </w:r>
          </w:p>
        </w:tc>
        <w:tc>
          <w:tcPr>
            <w:tcW w:w="2700" w:type="dxa"/>
          </w:tcPr>
          <w:p w:rsidR="00CF27F8" w:rsidRPr="00CF27F8" w:rsidRDefault="00FA09A7" w:rsidP="007B15A7">
            <w:pPr>
              <w:spacing w:after="200" w:line="360" w:lineRule="auto"/>
              <w:rPr>
                <w:rFonts w:ascii="Times New Roman" w:hAnsi="Times New Roman" w:cs="Times New Roman"/>
              </w:rPr>
            </w:pPr>
            <w:r w:rsidRPr="00CF27F8">
              <w:rPr>
                <w:rFonts w:ascii="Times New Roman" w:hAnsi="Times New Roman" w:cs="Times New Roman"/>
              </w:rPr>
              <w:lastRenderedPageBreak/>
              <w:t xml:space="preserve">Secondary psychopathy </w:t>
            </w:r>
            <w:r w:rsidRPr="00CF27F8">
              <w:rPr>
                <w:rFonts w:ascii="Times New Roman" w:hAnsi="Times New Roman" w:cs="Times New Roman"/>
              </w:rPr>
              <w:lastRenderedPageBreak/>
              <w:t>predicts team task performance via conflict resolution.</w:t>
            </w:r>
          </w:p>
        </w:tc>
        <w:tc>
          <w:tcPr>
            <w:tcW w:w="2340" w:type="dxa"/>
          </w:tcPr>
          <w:p w:rsidR="00CF27F8" w:rsidRPr="00CF27F8" w:rsidRDefault="00FA09A7" w:rsidP="007B15A7">
            <w:pPr>
              <w:spacing w:after="200" w:line="360" w:lineRule="auto"/>
              <w:rPr>
                <w:rFonts w:ascii="Times New Roman" w:hAnsi="Times New Roman" w:cs="Times New Roman"/>
              </w:rPr>
            </w:pPr>
            <w:r w:rsidRPr="00CF27F8">
              <w:rPr>
                <w:rFonts w:ascii="Times New Roman" w:hAnsi="Times New Roman" w:cs="Times New Roman"/>
              </w:rPr>
              <w:lastRenderedPageBreak/>
              <w:t xml:space="preserve">Exclusive focus on </w:t>
            </w:r>
            <w:r w:rsidRPr="00CF27F8">
              <w:rPr>
                <w:rFonts w:ascii="Times New Roman" w:hAnsi="Times New Roman" w:cs="Times New Roman"/>
              </w:rPr>
              <w:lastRenderedPageBreak/>
              <w:t>secondary psychopathy may not fully capture Dark Triad part of psychopathy</w:t>
            </w:r>
          </w:p>
          <w:p w:rsidR="00CF27F8" w:rsidRPr="00CF27F8" w:rsidRDefault="00FA09A7" w:rsidP="007B15A7">
            <w:pPr>
              <w:spacing w:after="200" w:line="360" w:lineRule="auto"/>
              <w:rPr>
                <w:rFonts w:ascii="Times New Roman" w:hAnsi="Times New Roman" w:cs="Times New Roman"/>
              </w:rPr>
            </w:pPr>
            <w:r w:rsidRPr="00CF27F8">
              <w:rPr>
                <w:rFonts w:ascii="Times New Roman" w:hAnsi="Times New Roman" w:cs="Times New Roman"/>
              </w:rPr>
              <w:t>Study refrains from making cause-and-effect claims</w:t>
            </w:r>
          </w:p>
        </w:tc>
        <w:tc>
          <w:tcPr>
            <w:tcW w:w="2070" w:type="dxa"/>
          </w:tcPr>
          <w:p w:rsidR="00CF27F8" w:rsidRPr="00CF27F8" w:rsidRDefault="00FA09A7" w:rsidP="007B15A7">
            <w:pPr>
              <w:spacing w:after="200" w:line="360" w:lineRule="auto"/>
              <w:rPr>
                <w:rFonts w:ascii="Times New Roman" w:hAnsi="Times New Roman" w:cs="Times New Roman"/>
              </w:rPr>
            </w:pPr>
            <w:r w:rsidRPr="00CF27F8">
              <w:rPr>
                <w:rFonts w:ascii="Times New Roman" w:hAnsi="Times New Roman" w:cs="Times New Roman"/>
              </w:rPr>
              <w:lastRenderedPageBreak/>
              <w:t xml:space="preserve">Investigating </w:t>
            </w:r>
            <w:r w:rsidRPr="00CF27F8">
              <w:rPr>
                <w:rFonts w:ascii="Times New Roman" w:hAnsi="Times New Roman" w:cs="Times New Roman"/>
              </w:rPr>
              <w:lastRenderedPageBreak/>
              <w:t>resolution through voting, autocracy, or avoidance</w:t>
            </w:r>
          </w:p>
        </w:tc>
      </w:tr>
      <w:tr w:rsidR="00245ADE" w:rsidTr="00455D19">
        <w:trPr>
          <w:trHeight w:val="613"/>
        </w:trPr>
        <w:tc>
          <w:tcPr>
            <w:tcW w:w="900" w:type="dxa"/>
          </w:tcPr>
          <w:p w:rsidR="00CF27F8" w:rsidRPr="00CF27F8" w:rsidRDefault="00FA09A7" w:rsidP="007B15A7">
            <w:pPr>
              <w:spacing w:after="200" w:line="360" w:lineRule="auto"/>
              <w:rPr>
                <w:rFonts w:ascii="Times New Roman" w:hAnsi="Times New Roman" w:cs="Times New Roman"/>
              </w:rPr>
            </w:pPr>
            <w:r w:rsidRPr="00CF27F8">
              <w:rPr>
                <w:rFonts w:ascii="Times New Roman" w:hAnsi="Times New Roman" w:cs="Times New Roman"/>
              </w:rPr>
              <w:lastRenderedPageBreak/>
              <w:t>Nassif (2019)</w:t>
            </w:r>
          </w:p>
          <w:p w:rsidR="00CF27F8" w:rsidRPr="00CF27F8" w:rsidRDefault="00FA09A7" w:rsidP="007B15A7">
            <w:pPr>
              <w:spacing w:after="200" w:line="360" w:lineRule="auto"/>
              <w:rPr>
                <w:rFonts w:ascii="Times New Roman" w:hAnsi="Times New Roman" w:cs="Times New Roman"/>
              </w:rPr>
            </w:pPr>
            <w:r w:rsidRPr="00CF27F8">
              <w:rPr>
                <w:rFonts w:ascii="Times New Roman" w:hAnsi="Times New Roman" w:cs="Times New Roman"/>
              </w:rPr>
              <w:t>HRMR</w:t>
            </w:r>
          </w:p>
        </w:tc>
        <w:tc>
          <w:tcPr>
            <w:tcW w:w="630" w:type="dxa"/>
          </w:tcPr>
          <w:p w:rsidR="00CF27F8" w:rsidRPr="00CF27F8" w:rsidRDefault="00FA09A7" w:rsidP="007B15A7">
            <w:pPr>
              <w:spacing w:after="200" w:line="360" w:lineRule="auto"/>
              <w:rPr>
                <w:rFonts w:ascii="Times New Roman" w:hAnsi="Times New Roman" w:cs="Times New Roman"/>
              </w:rPr>
            </w:pPr>
            <w:r w:rsidRPr="00CF27F8">
              <w:rPr>
                <w:rFonts w:ascii="Times New Roman" w:hAnsi="Times New Roman" w:cs="Times New Roman"/>
              </w:rPr>
              <w:t>-</w:t>
            </w:r>
          </w:p>
        </w:tc>
        <w:tc>
          <w:tcPr>
            <w:tcW w:w="1350" w:type="dxa"/>
          </w:tcPr>
          <w:p w:rsidR="00CF27F8" w:rsidRPr="00CF27F8" w:rsidRDefault="00FA09A7" w:rsidP="007B15A7">
            <w:pPr>
              <w:spacing w:after="200" w:line="360" w:lineRule="auto"/>
              <w:rPr>
                <w:rFonts w:ascii="Times New Roman" w:hAnsi="Times New Roman" w:cs="Times New Roman"/>
              </w:rPr>
            </w:pPr>
            <w:r w:rsidRPr="00CF27F8">
              <w:rPr>
                <w:rFonts w:ascii="Times New Roman" w:hAnsi="Times New Roman" w:cs="Times New Roman"/>
              </w:rPr>
              <w:t>Dark triad</w:t>
            </w:r>
          </w:p>
        </w:tc>
        <w:tc>
          <w:tcPr>
            <w:tcW w:w="1350" w:type="dxa"/>
          </w:tcPr>
          <w:p w:rsidR="00CF27F8" w:rsidRPr="00CF27F8" w:rsidRDefault="00FA09A7" w:rsidP="007B15A7">
            <w:pPr>
              <w:spacing w:after="200" w:line="360" w:lineRule="auto"/>
              <w:rPr>
                <w:rFonts w:ascii="Times New Roman" w:hAnsi="Times New Roman" w:cs="Times New Roman"/>
              </w:rPr>
            </w:pPr>
            <w:r w:rsidRPr="00CF27F8">
              <w:rPr>
                <w:rFonts w:ascii="Times New Roman" w:hAnsi="Times New Roman" w:cs="Times New Roman"/>
              </w:rPr>
              <w:t>Team performance</w:t>
            </w:r>
          </w:p>
          <w:p w:rsidR="00CF27F8" w:rsidRPr="00CF27F8" w:rsidRDefault="00CF27F8" w:rsidP="007B15A7">
            <w:pPr>
              <w:spacing w:after="200" w:line="360" w:lineRule="auto"/>
              <w:rPr>
                <w:rFonts w:ascii="Times New Roman" w:hAnsi="Times New Roman" w:cs="Times New Roman"/>
              </w:rPr>
            </w:pPr>
          </w:p>
        </w:tc>
        <w:tc>
          <w:tcPr>
            <w:tcW w:w="1620" w:type="dxa"/>
          </w:tcPr>
          <w:p w:rsidR="00CF27F8" w:rsidRPr="00CF27F8" w:rsidRDefault="00FA09A7" w:rsidP="007B15A7">
            <w:pPr>
              <w:spacing w:after="200" w:line="360" w:lineRule="auto"/>
              <w:rPr>
                <w:rFonts w:ascii="Times New Roman" w:hAnsi="Times New Roman" w:cs="Times New Roman"/>
              </w:rPr>
            </w:pPr>
            <w:r w:rsidRPr="00CF27F8">
              <w:rPr>
                <w:rFonts w:ascii="Times New Roman" w:hAnsi="Times New Roman" w:cs="Times New Roman"/>
              </w:rPr>
              <w:t>Shared leadership</w:t>
            </w:r>
          </w:p>
          <w:p w:rsidR="00CF27F8" w:rsidRPr="00CF27F8" w:rsidRDefault="00FA09A7" w:rsidP="007B15A7">
            <w:pPr>
              <w:spacing w:after="200" w:line="360" w:lineRule="auto"/>
              <w:rPr>
                <w:rFonts w:ascii="Times New Roman" w:hAnsi="Times New Roman" w:cs="Times New Roman"/>
              </w:rPr>
            </w:pPr>
            <w:r w:rsidRPr="00CF27F8">
              <w:rPr>
                <w:rFonts w:ascii="Times New Roman" w:hAnsi="Times New Roman" w:cs="Times New Roman"/>
              </w:rPr>
              <w:t>Mean DT Trait</w:t>
            </w:r>
          </w:p>
        </w:tc>
        <w:tc>
          <w:tcPr>
            <w:tcW w:w="810" w:type="dxa"/>
          </w:tcPr>
          <w:p w:rsidR="00CF27F8" w:rsidRPr="00CF27F8" w:rsidRDefault="00FA09A7" w:rsidP="007B15A7">
            <w:pPr>
              <w:spacing w:after="200" w:line="360" w:lineRule="auto"/>
              <w:rPr>
                <w:rFonts w:ascii="Times New Roman" w:hAnsi="Times New Roman" w:cs="Times New Roman"/>
              </w:rPr>
            </w:pPr>
            <w:r w:rsidRPr="00CF27F8">
              <w:rPr>
                <w:rFonts w:ascii="Times New Roman" w:hAnsi="Times New Roman" w:cs="Times New Roman"/>
              </w:rPr>
              <w:t>-</w:t>
            </w:r>
          </w:p>
        </w:tc>
        <w:tc>
          <w:tcPr>
            <w:tcW w:w="1350" w:type="dxa"/>
          </w:tcPr>
          <w:p w:rsidR="00CF27F8" w:rsidRPr="00CF27F8" w:rsidRDefault="00FA09A7" w:rsidP="007B15A7">
            <w:pPr>
              <w:spacing w:after="200" w:line="360" w:lineRule="auto"/>
              <w:rPr>
                <w:rFonts w:ascii="Times New Roman" w:hAnsi="Times New Roman" w:cs="Times New Roman"/>
              </w:rPr>
            </w:pPr>
            <w:r w:rsidRPr="00CF27F8">
              <w:rPr>
                <w:rFonts w:ascii="Times New Roman" w:hAnsi="Times New Roman" w:cs="Times New Roman"/>
              </w:rPr>
              <w:t>Social network theory</w:t>
            </w:r>
          </w:p>
        </w:tc>
        <w:tc>
          <w:tcPr>
            <w:tcW w:w="2700" w:type="dxa"/>
          </w:tcPr>
          <w:p w:rsidR="00CF27F8" w:rsidRPr="00CF27F8" w:rsidRDefault="00FA09A7" w:rsidP="007B15A7">
            <w:pPr>
              <w:spacing w:after="200" w:line="360" w:lineRule="auto"/>
              <w:rPr>
                <w:rFonts w:ascii="Times New Roman" w:hAnsi="Times New Roman" w:cs="Times New Roman"/>
              </w:rPr>
            </w:pPr>
            <w:r w:rsidRPr="00CF27F8">
              <w:rPr>
                <w:rFonts w:ascii="Times New Roman" w:hAnsi="Times New Roman" w:cs="Times New Roman"/>
              </w:rPr>
              <w:t>Connecting social network analysis, teams, leadership, and the Dark Triad</w:t>
            </w:r>
          </w:p>
        </w:tc>
        <w:tc>
          <w:tcPr>
            <w:tcW w:w="2340" w:type="dxa"/>
          </w:tcPr>
          <w:p w:rsidR="00CF27F8" w:rsidRPr="00CF27F8" w:rsidRDefault="00FA09A7" w:rsidP="007B15A7">
            <w:pPr>
              <w:spacing w:after="200" w:line="360" w:lineRule="auto"/>
              <w:rPr>
                <w:rFonts w:ascii="Times New Roman" w:hAnsi="Times New Roman" w:cs="Times New Roman"/>
              </w:rPr>
            </w:pPr>
            <w:r w:rsidRPr="00CF27F8">
              <w:rPr>
                <w:rFonts w:ascii="Times New Roman" w:hAnsi="Times New Roman" w:cs="Times New Roman"/>
              </w:rPr>
              <w:t>-</w:t>
            </w:r>
          </w:p>
        </w:tc>
        <w:tc>
          <w:tcPr>
            <w:tcW w:w="2070" w:type="dxa"/>
          </w:tcPr>
          <w:p w:rsidR="00CF27F8" w:rsidRPr="00CF27F8" w:rsidRDefault="00FA09A7" w:rsidP="007B15A7">
            <w:pPr>
              <w:spacing w:after="200" w:line="360" w:lineRule="auto"/>
              <w:rPr>
                <w:rFonts w:ascii="Times New Roman" w:hAnsi="Times New Roman" w:cs="Times New Roman"/>
              </w:rPr>
            </w:pPr>
            <w:r w:rsidRPr="00CF27F8">
              <w:rPr>
                <w:rFonts w:ascii="Times New Roman" w:hAnsi="Times New Roman" w:cs="Times New Roman"/>
              </w:rPr>
              <w:t>Examining treatment and coping of high dark personality team members</w:t>
            </w:r>
          </w:p>
        </w:tc>
      </w:tr>
      <w:tr w:rsidR="00245ADE" w:rsidTr="00455D19">
        <w:trPr>
          <w:trHeight w:val="579"/>
        </w:trPr>
        <w:tc>
          <w:tcPr>
            <w:tcW w:w="900" w:type="dxa"/>
          </w:tcPr>
          <w:p w:rsidR="00CF27F8" w:rsidRPr="00CF27F8" w:rsidRDefault="00FA09A7" w:rsidP="007B15A7">
            <w:pPr>
              <w:spacing w:after="200" w:line="360" w:lineRule="auto"/>
              <w:rPr>
                <w:rFonts w:ascii="Times New Roman" w:hAnsi="Times New Roman" w:cs="Times New Roman"/>
              </w:rPr>
            </w:pPr>
            <w:proofErr w:type="spellStart"/>
            <w:r w:rsidRPr="00CF27F8">
              <w:rPr>
                <w:rFonts w:ascii="Times New Roman" w:hAnsi="Times New Roman" w:cs="Times New Roman"/>
              </w:rPr>
              <w:t>Maleza</w:t>
            </w:r>
            <w:proofErr w:type="spellEnd"/>
            <w:r w:rsidRPr="00CF27F8">
              <w:rPr>
                <w:rFonts w:ascii="Times New Roman" w:hAnsi="Times New Roman" w:cs="Times New Roman"/>
              </w:rPr>
              <w:t xml:space="preserve"> (2020)</w:t>
            </w:r>
          </w:p>
          <w:p w:rsidR="00CF27F8" w:rsidRPr="00CF27F8" w:rsidRDefault="00FA09A7" w:rsidP="007B15A7">
            <w:pPr>
              <w:spacing w:after="200" w:line="360" w:lineRule="auto"/>
              <w:rPr>
                <w:rFonts w:ascii="Times New Roman" w:hAnsi="Times New Roman" w:cs="Times New Roman"/>
              </w:rPr>
            </w:pPr>
            <w:r w:rsidRPr="00CF27F8">
              <w:rPr>
                <w:rFonts w:ascii="Times New Roman" w:hAnsi="Times New Roman" w:cs="Times New Roman"/>
              </w:rPr>
              <w:t>CP</w:t>
            </w:r>
          </w:p>
        </w:tc>
        <w:tc>
          <w:tcPr>
            <w:tcW w:w="630" w:type="dxa"/>
          </w:tcPr>
          <w:p w:rsidR="00CF27F8" w:rsidRPr="00CF27F8" w:rsidRDefault="00FA09A7" w:rsidP="007B15A7">
            <w:pPr>
              <w:spacing w:after="200" w:line="360" w:lineRule="auto"/>
              <w:rPr>
                <w:rFonts w:ascii="Times New Roman" w:hAnsi="Times New Roman" w:cs="Times New Roman"/>
              </w:rPr>
            </w:pPr>
            <w:r w:rsidRPr="00CF27F8">
              <w:rPr>
                <w:rFonts w:ascii="Times New Roman" w:hAnsi="Times New Roman" w:cs="Times New Roman"/>
              </w:rPr>
              <w:t>280</w:t>
            </w:r>
          </w:p>
        </w:tc>
        <w:tc>
          <w:tcPr>
            <w:tcW w:w="1350" w:type="dxa"/>
          </w:tcPr>
          <w:p w:rsidR="00CF27F8" w:rsidRPr="00CF27F8" w:rsidRDefault="00FA09A7" w:rsidP="007B15A7">
            <w:pPr>
              <w:spacing w:after="200" w:line="360" w:lineRule="auto"/>
              <w:rPr>
                <w:rFonts w:ascii="Times New Roman" w:hAnsi="Times New Roman" w:cs="Times New Roman"/>
              </w:rPr>
            </w:pPr>
            <w:r w:rsidRPr="00CF27F8">
              <w:rPr>
                <w:rFonts w:ascii="Times New Roman" w:hAnsi="Times New Roman" w:cs="Times New Roman"/>
              </w:rPr>
              <w:t>Dark triad</w:t>
            </w:r>
          </w:p>
        </w:tc>
        <w:tc>
          <w:tcPr>
            <w:tcW w:w="1350" w:type="dxa"/>
          </w:tcPr>
          <w:p w:rsidR="00CF27F8" w:rsidRPr="00CF27F8" w:rsidRDefault="00FA09A7" w:rsidP="007B15A7">
            <w:pPr>
              <w:spacing w:after="200" w:line="360" w:lineRule="auto"/>
              <w:rPr>
                <w:rFonts w:ascii="Times New Roman" w:hAnsi="Times New Roman" w:cs="Times New Roman"/>
              </w:rPr>
            </w:pPr>
            <w:r w:rsidRPr="00CF27F8">
              <w:rPr>
                <w:rFonts w:ascii="Times New Roman" w:hAnsi="Times New Roman" w:cs="Times New Roman"/>
              </w:rPr>
              <w:t>Cooperation</w:t>
            </w:r>
          </w:p>
        </w:tc>
        <w:tc>
          <w:tcPr>
            <w:tcW w:w="1620" w:type="dxa"/>
          </w:tcPr>
          <w:p w:rsidR="00CF27F8" w:rsidRPr="00CF27F8" w:rsidRDefault="00FA09A7" w:rsidP="007B15A7">
            <w:pPr>
              <w:spacing w:after="200" w:line="360" w:lineRule="auto"/>
              <w:rPr>
                <w:rFonts w:ascii="Times New Roman" w:hAnsi="Times New Roman" w:cs="Times New Roman"/>
              </w:rPr>
            </w:pPr>
            <w:r w:rsidRPr="00CF27F8">
              <w:rPr>
                <w:rFonts w:ascii="Times New Roman" w:hAnsi="Times New Roman" w:cs="Times New Roman"/>
              </w:rPr>
              <w:t>-</w:t>
            </w:r>
          </w:p>
        </w:tc>
        <w:tc>
          <w:tcPr>
            <w:tcW w:w="810" w:type="dxa"/>
          </w:tcPr>
          <w:p w:rsidR="00CF27F8" w:rsidRPr="00CF27F8" w:rsidRDefault="00FA09A7" w:rsidP="007B15A7">
            <w:pPr>
              <w:spacing w:after="200" w:line="360" w:lineRule="auto"/>
              <w:rPr>
                <w:rFonts w:ascii="Times New Roman" w:hAnsi="Times New Roman" w:cs="Times New Roman"/>
              </w:rPr>
            </w:pPr>
            <w:r w:rsidRPr="00CF27F8">
              <w:rPr>
                <w:rFonts w:ascii="Times New Roman" w:hAnsi="Times New Roman" w:cs="Times New Roman"/>
              </w:rPr>
              <w:t>-</w:t>
            </w:r>
            <w:proofErr w:type="spellStart"/>
            <w:r w:rsidRPr="00CF27F8">
              <w:rPr>
                <w:rFonts w:ascii="Times New Roman" w:hAnsi="Times New Roman" w:cs="Times New Roman"/>
              </w:rPr>
              <w:t>ve</w:t>
            </w:r>
            <w:proofErr w:type="spellEnd"/>
          </w:p>
        </w:tc>
        <w:tc>
          <w:tcPr>
            <w:tcW w:w="1350" w:type="dxa"/>
          </w:tcPr>
          <w:p w:rsidR="00CF27F8" w:rsidRPr="00CF27F8" w:rsidRDefault="00FA09A7" w:rsidP="007B15A7">
            <w:pPr>
              <w:spacing w:after="200" w:line="360" w:lineRule="auto"/>
              <w:rPr>
                <w:rFonts w:ascii="Times New Roman" w:hAnsi="Times New Roman" w:cs="Times New Roman"/>
              </w:rPr>
            </w:pPr>
            <w:r w:rsidRPr="00CF27F8">
              <w:rPr>
                <w:rFonts w:ascii="Times New Roman" w:hAnsi="Times New Roman" w:cs="Times New Roman"/>
              </w:rPr>
              <w:t>Economic game theory</w:t>
            </w:r>
          </w:p>
        </w:tc>
        <w:tc>
          <w:tcPr>
            <w:tcW w:w="2700" w:type="dxa"/>
          </w:tcPr>
          <w:p w:rsidR="00CF27F8" w:rsidRPr="00CF27F8" w:rsidRDefault="00FA09A7" w:rsidP="007B15A7">
            <w:pPr>
              <w:spacing w:after="200" w:line="360" w:lineRule="auto"/>
              <w:rPr>
                <w:rFonts w:ascii="Times New Roman" w:hAnsi="Times New Roman" w:cs="Times New Roman"/>
              </w:rPr>
            </w:pPr>
            <w:r w:rsidRPr="00CF27F8">
              <w:rPr>
                <w:rFonts w:ascii="Times New Roman" w:hAnsi="Times New Roman" w:cs="Times New Roman"/>
              </w:rPr>
              <w:t>High psychopathy and impulsivity describe those repeatedly attempting to exploit defects.</w:t>
            </w:r>
          </w:p>
        </w:tc>
        <w:tc>
          <w:tcPr>
            <w:tcW w:w="2340" w:type="dxa"/>
          </w:tcPr>
          <w:p w:rsidR="00CF27F8" w:rsidRPr="00CF27F8" w:rsidRDefault="00FA09A7" w:rsidP="007B15A7">
            <w:pPr>
              <w:spacing w:after="200" w:line="360" w:lineRule="auto"/>
              <w:rPr>
                <w:rFonts w:ascii="Times New Roman" w:hAnsi="Times New Roman" w:cs="Times New Roman"/>
              </w:rPr>
            </w:pPr>
            <w:r w:rsidRPr="00CF27F8">
              <w:rPr>
                <w:rFonts w:ascii="Times New Roman" w:hAnsi="Times New Roman" w:cs="Times New Roman"/>
              </w:rPr>
              <w:t>self-report measure</w:t>
            </w:r>
          </w:p>
        </w:tc>
        <w:tc>
          <w:tcPr>
            <w:tcW w:w="2070" w:type="dxa"/>
          </w:tcPr>
          <w:p w:rsidR="00CF27F8" w:rsidRPr="00CF27F8" w:rsidRDefault="00FA09A7" w:rsidP="007B15A7">
            <w:pPr>
              <w:spacing w:after="200" w:line="360" w:lineRule="auto"/>
              <w:rPr>
                <w:rFonts w:ascii="Times New Roman" w:hAnsi="Times New Roman" w:cs="Times New Roman"/>
              </w:rPr>
            </w:pPr>
            <w:r w:rsidRPr="00CF27F8">
              <w:rPr>
                <w:rFonts w:ascii="Times New Roman" w:hAnsi="Times New Roman" w:cs="Times New Roman"/>
              </w:rPr>
              <w:t>Application of behavioral-based approaches</w:t>
            </w:r>
          </w:p>
        </w:tc>
      </w:tr>
      <w:tr w:rsidR="00245ADE" w:rsidTr="00455D19">
        <w:trPr>
          <w:trHeight w:val="613"/>
        </w:trPr>
        <w:tc>
          <w:tcPr>
            <w:tcW w:w="900" w:type="dxa"/>
          </w:tcPr>
          <w:p w:rsidR="00CF27F8" w:rsidRPr="00CF27F8" w:rsidRDefault="00FA09A7" w:rsidP="007B15A7">
            <w:pPr>
              <w:spacing w:after="200" w:line="360" w:lineRule="auto"/>
              <w:rPr>
                <w:rFonts w:ascii="Times New Roman" w:hAnsi="Times New Roman" w:cs="Times New Roman"/>
              </w:rPr>
            </w:pPr>
            <w:r w:rsidRPr="00B25749">
              <w:rPr>
                <w:rFonts w:ascii="Times New Roman" w:hAnsi="Times New Roman" w:cs="Times New Roman"/>
              </w:rPr>
              <w:t xml:space="preserve">Fodor, </w:t>
            </w:r>
            <w:proofErr w:type="spellStart"/>
            <w:r w:rsidRPr="00B25749">
              <w:rPr>
                <w:rFonts w:ascii="Times New Roman" w:hAnsi="Times New Roman" w:cs="Times New Roman"/>
              </w:rPr>
              <w:t>Curşeu</w:t>
            </w:r>
            <w:proofErr w:type="spellEnd"/>
            <w:r w:rsidRPr="00B25749">
              <w:rPr>
                <w:rFonts w:ascii="Times New Roman" w:hAnsi="Times New Roman" w:cs="Times New Roman"/>
              </w:rPr>
              <w:t xml:space="preserve">, and </w:t>
            </w:r>
            <w:proofErr w:type="spellStart"/>
            <w:r w:rsidRPr="00B25749">
              <w:rPr>
                <w:rFonts w:ascii="Times New Roman" w:hAnsi="Times New Roman" w:cs="Times New Roman"/>
              </w:rPr>
              <w:t>Meslec</w:t>
            </w:r>
            <w:proofErr w:type="spellEnd"/>
            <w:r w:rsidRPr="00CF27F8">
              <w:rPr>
                <w:rFonts w:ascii="Times New Roman" w:hAnsi="Times New Roman" w:cs="Times New Roman"/>
              </w:rPr>
              <w:t xml:space="preserve"> (2021)</w:t>
            </w:r>
          </w:p>
          <w:p w:rsidR="00CF27F8" w:rsidRPr="00CF27F8" w:rsidRDefault="00FA09A7" w:rsidP="007B15A7">
            <w:pPr>
              <w:spacing w:after="200" w:line="360" w:lineRule="auto"/>
              <w:rPr>
                <w:rFonts w:ascii="Times New Roman" w:hAnsi="Times New Roman" w:cs="Times New Roman"/>
              </w:rPr>
            </w:pPr>
            <w:r w:rsidRPr="00CF27F8">
              <w:rPr>
                <w:rFonts w:ascii="Times New Roman" w:hAnsi="Times New Roman" w:cs="Times New Roman"/>
              </w:rPr>
              <w:t>FIP</w:t>
            </w:r>
          </w:p>
        </w:tc>
        <w:tc>
          <w:tcPr>
            <w:tcW w:w="630" w:type="dxa"/>
          </w:tcPr>
          <w:p w:rsidR="00CF27F8" w:rsidRPr="00CF27F8" w:rsidRDefault="00FA09A7" w:rsidP="007B15A7">
            <w:pPr>
              <w:spacing w:after="200" w:line="360" w:lineRule="auto"/>
              <w:rPr>
                <w:rFonts w:ascii="Times New Roman" w:hAnsi="Times New Roman" w:cs="Times New Roman"/>
              </w:rPr>
            </w:pPr>
            <w:r w:rsidRPr="00CF27F8">
              <w:rPr>
                <w:rFonts w:ascii="Times New Roman" w:hAnsi="Times New Roman" w:cs="Times New Roman"/>
              </w:rPr>
              <w:t>297</w:t>
            </w:r>
          </w:p>
          <w:p w:rsidR="00CF27F8" w:rsidRPr="00CF27F8" w:rsidRDefault="00FA09A7" w:rsidP="007B15A7">
            <w:pPr>
              <w:spacing w:after="200" w:line="360" w:lineRule="auto"/>
              <w:rPr>
                <w:rFonts w:ascii="Times New Roman" w:hAnsi="Times New Roman" w:cs="Times New Roman"/>
              </w:rPr>
            </w:pPr>
            <w:r w:rsidRPr="00CF27F8">
              <w:rPr>
                <w:rFonts w:ascii="Times New Roman" w:hAnsi="Times New Roman" w:cs="Times New Roman"/>
              </w:rPr>
              <w:t>(87 teams)</w:t>
            </w:r>
          </w:p>
        </w:tc>
        <w:tc>
          <w:tcPr>
            <w:tcW w:w="1350" w:type="dxa"/>
          </w:tcPr>
          <w:p w:rsidR="00CF27F8" w:rsidRPr="00CF27F8" w:rsidRDefault="00FA09A7" w:rsidP="007B15A7">
            <w:pPr>
              <w:spacing w:after="200" w:line="360" w:lineRule="auto"/>
              <w:rPr>
                <w:rFonts w:ascii="Times New Roman" w:hAnsi="Times New Roman" w:cs="Times New Roman"/>
              </w:rPr>
            </w:pPr>
            <w:r w:rsidRPr="00CF27F8">
              <w:rPr>
                <w:rFonts w:ascii="Times New Roman" w:hAnsi="Times New Roman" w:cs="Times New Roman"/>
              </w:rPr>
              <w:t>Supervisor Dark triad</w:t>
            </w:r>
          </w:p>
        </w:tc>
        <w:tc>
          <w:tcPr>
            <w:tcW w:w="1350" w:type="dxa"/>
          </w:tcPr>
          <w:p w:rsidR="00CF27F8" w:rsidRPr="00CF27F8" w:rsidRDefault="00FA09A7" w:rsidP="007B15A7">
            <w:pPr>
              <w:spacing w:after="200" w:line="360" w:lineRule="auto"/>
              <w:rPr>
                <w:rFonts w:ascii="Times New Roman" w:hAnsi="Times New Roman" w:cs="Times New Roman"/>
              </w:rPr>
            </w:pPr>
            <w:r w:rsidRPr="00CF27F8">
              <w:rPr>
                <w:rFonts w:ascii="Times New Roman" w:hAnsi="Times New Roman" w:cs="Times New Roman"/>
              </w:rPr>
              <w:t>Team performance</w:t>
            </w:r>
          </w:p>
          <w:p w:rsidR="00CF27F8" w:rsidRPr="00CF27F8" w:rsidRDefault="00FA09A7" w:rsidP="007B15A7">
            <w:pPr>
              <w:spacing w:after="200" w:line="360" w:lineRule="auto"/>
              <w:rPr>
                <w:rFonts w:ascii="Times New Roman" w:hAnsi="Times New Roman" w:cs="Times New Roman"/>
              </w:rPr>
            </w:pPr>
            <w:r w:rsidRPr="00CF27F8">
              <w:rPr>
                <w:rFonts w:ascii="Times New Roman" w:hAnsi="Times New Roman" w:cs="Times New Roman"/>
              </w:rPr>
              <w:t>Team innovation</w:t>
            </w:r>
          </w:p>
          <w:p w:rsidR="00CF27F8" w:rsidRPr="00CF27F8" w:rsidRDefault="00FA09A7" w:rsidP="007B15A7">
            <w:pPr>
              <w:spacing w:after="200" w:line="360" w:lineRule="auto"/>
              <w:rPr>
                <w:rFonts w:ascii="Times New Roman" w:hAnsi="Times New Roman" w:cs="Times New Roman"/>
              </w:rPr>
            </w:pPr>
            <w:r w:rsidRPr="00CF27F8">
              <w:rPr>
                <w:rFonts w:ascii="Times New Roman" w:hAnsi="Times New Roman" w:cs="Times New Roman"/>
              </w:rPr>
              <w:t xml:space="preserve">Supervisor team </w:t>
            </w:r>
            <w:r w:rsidRPr="00CF27F8">
              <w:rPr>
                <w:rFonts w:ascii="Times New Roman" w:hAnsi="Times New Roman" w:cs="Times New Roman"/>
              </w:rPr>
              <w:lastRenderedPageBreak/>
              <w:t>performance</w:t>
            </w:r>
          </w:p>
          <w:p w:rsidR="00CF27F8" w:rsidRPr="00CF27F8" w:rsidRDefault="00FA09A7" w:rsidP="007B15A7">
            <w:pPr>
              <w:spacing w:after="200" w:line="360" w:lineRule="auto"/>
              <w:rPr>
                <w:rFonts w:ascii="Times New Roman" w:hAnsi="Times New Roman" w:cs="Times New Roman"/>
              </w:rPr>
            </w:pPr>
            <w:r w:rsidRPr="00CF27F8">
              <w:rPr>
                <w:rFonts w:ascii="Times New Roman" w:hAnsi="Times New Roman" w:cs="Times New Roman"/>
              </w:rPr>
              <w:t>Supervisor team innovation</w:t>
            </w:r>
          </w:p>
        </w:tc>
        <w:tc>
          <w:tcPr>
            <w:tcW w:w="1620" w:type="dxa"/>
          </w:tcPr>
          <w:p w:rsidR="00CF27F8" w:rsidRPr="00CF27F8" w:rsidRDefault="00FA09A7" w:rsidP="007B15A7">
            <w:pPr>
              <w:spacing w:after="200" w:line="360" w:lineRule="auto"/>
              <w:rPr>
                <w:rFonts w:ascii="Times New Roman" w:hAnsi="Times New Roman" w:cs="Times New Roman"/>
              </w:rPr>
            </w:pPr>
            <w:r w:rsidRPr="00CF27F8">
              <w:rPr>
                <w:rFonts w:ascii="Times New Roman" w:hAnsi="Times New Roman" w:cs="Times New Roman"/>
              </w:rPr>
              <w:lastRenderedPageBreak/>
              <w:t>LMX</w:t>
            </w:r>
          </w:p>
          <w:p w:rsidR="00CF27F8" w:rsidRPr="00CF27F8" w:rsidRDefault="00FA09A7" w:rsidP="007B15A7">
            <w:pPr>
              <w:spacing w:after="200" w:line="360" w:lineRule="auto"/>
              <w:rPr>
                <w:rFonts w:ascii="Times New Roman" w:hAnsi="Times New Roman" w:cs="Times New Roman"/>
              </w:rPr>
            </w:pPr>
            <w:r w:rsidRPr="00CF27F8">
              <w:rPr>
                <w:rFonts w:ascii="Times New Roman" w:hAnsi="Times New Roman" w:cs="Times New Roman"/>
              </w:rPr>
              <w:t>Collective narcissism</w:t>
            </w:r>
          </w:p>
        </w:tc>
        <w:tc>
          <w:tcPr>
            <w:tcW w:w="810" w:type="dxa"/>
          </w:tcPr>
          <w:p w:rsidR="00CF27F8" w:rsidRPr="00CF27F8" w:rsidRDefault="00FA09A7" w:rsidP="007B15A7">
            <w:pPr>
              <w:spacing w:after="200" w:line="360" w:lineRule="auto"/>
              <w:rPr>
                <w:rFonts w:ascii="Times New Roman" w:hAnsi="Times New Roman" w:cs="Times New Roman"/>
              </w:rPr>
            </w:pPr>
            <w:r w:rsidRPr="00CF27F8">
              <w:rPr>
                <w:rFonts w:ascii="Times New Roman" w:hAnsi="Times New Roman" w:cs="Times New Roman"/>
              </w:rPr>
              <w:t>+</w:t>
            </w:r>
            <w:proofErr w:type="spellStart"/>
            <w:r w:rsidRPr="00CF27F8">
              <w:rPr>
                <w:rFonts w:ascii="Times New Roman" w:hAnsi="Times New Roman" w:cs="Times New Roman"/>
              </w:rPr>
              <w:t>ve</w:t>
            </w:r>
            <w:proofErr w:type="spellEnd"/>
          </w:p>
        </w:tc>
        <w:tc>
          <w:tcPr>
            <w:tcW w:w="1350" w:type="dxa"/>
          </w:tcPr>
          <w:p w:rsidR="00CF27F8" w:rsidRPr="00CF27F8" w:rsidRDefault="00FA09A7" w:rsidP="007B15A7">
            <w:pPr>
              <w:spacing w:after="200" w:line="360" w:lineRule="auto"/>
              <w:rPr>
                <w:rFonts w:ascii="Times New Roman" w:hAnsi="Times New Roman" w:cs="Times New Roman"/>
              </w:rPr>
            </w:pPr>
            <w:r w:rsidRPr="00CF27F8">
              <w:rPr>
                <w:rFonts w:ascii="Times New Roman" w:hAnsi="Times New Roman" w:cs="Times New Roman"/>
              </w:rPr>
              <w:t>Social exchange theory</w:t>
            </w:r>
          </w:p>
          <w:p w:rsidR="00CF27F8" w:rsidRPr="00CF27F8" w:rsidRDefault="00FA09A7" w:rsidP="007B15A7">
            <w:pPr>
              <w:spacing w:after="200" w:line="360" w:lineRule="auto"/>
              <w:rPr>
                <w:rFonts w:ascii="Times New Roman" w:hAnsi="Times New Roman" w:cs="Times New Roman"/>
              </w:rPr>
            </w:pPr>
            <w:r w:rsidRPr="00CF27F8">
              <w:rPr>
                <w:rFonts w:ascii="Times New Roman" w:hAnsi="Times New Roman" w:cs="Times New Roman"/>
              </w:rPr>
              <w:t>Social role theory</w:t>
            </w:r>
          </w:p>
        </w:tc>
        <w:tc>
          <w:tcPr>
            <w:tcW w:w="2700" w:type="dxa"/>
          </w:tcPr>
          <w:p w:rsidR="00CF27F8" w:rsidRPr="00CF27F8" w:rsidRDefault="00FA09A7" w:rsidP="007B15A7">
            <w:pPr>
              <w:spacing w:after="200" w:line="360" w:lineRule="auto"/>
              <w:rPr>
                <w:rFonts w:ascii="Times New Roman" w:hAnsi="Times New Roman" w:cs="Times New Roman"/>
              </w:rPr>
            </w:pPr>
            <w:r w:rsidRPr="00CF27F8">
              <w:rPr>
                <w:rFonts w:ascii="Times New Roman" w:hAnsi="Times New Roman" w:cs="Times New Roman"/>
              </w:rPr>
              <w:t>LMX mediates SDT-team member ratings on performance/innovation; collective narcissism mediates SDT-supervisor ratings on team innovation/performance</w:t>
            </w:r>
          </w:p>
        </w:tc>
        <w:tc>
          <w:tcPr>
            <w:tcW w:w="2340" w:type="dxa"/>
          </w:tcPr>
          <w:p w:rsidR="00CF27F8" w:rsidRPr="00CF27F8" w:rsidRDefault="00FA09A7" w:rsidP="007B15A7">
            <w:pPr>
              <w:spacing w:after="200" w:line="360" w:lineRule="auto"/>
              <w:rPr>
                <w:rFonts w:ascii="Times New Roman" w:hAnsi="Times New Roman" w:cs="Times New Roman"/>
              </w:rPr>
            </w:pPr>
            <w:r w:rsidRPr="00CF27F8">
              <w:rPr>
                <w:rFonts w:ascii="Times New Roman" w:hAnsi="Times New Roman" w:cs="Times New Roman"/>
              </w:rPr>
              <w:t>Cross-sectional</w:t>
            </w:r>
          </w:p>
          <w:p w:rsidR="00CF27F8" w:rsidRPr="00CF27F8" w:rsidRDefault="00FA09A7" w:rsidP="007B15A7">
            <w:pPr>
              <w:spacing w:after="200" w:line="360" w:lineRule="auto"/>
              <w:rPr>
                <w:rFonts w:ascii="Times New Roman" w:hAnsi="Times New Roman" w:cs="Times New Roman"/>
              </w:rPr>
            </w:pPr>
            <w:r w:rsidRPr="00CF27F8">
              <w:rPr>
                <w:rFonts w:ascii="Times New Roman" w:hAnsi="Times New Roman" w:cs="Times New Roman"/>
              </w:rPr>
              <w:t>Self-report data</w:t>
            </w:r>
          </w:p>
        </w:tc>
        <w:tc>
          <w:tcPr>
            <w:tcW w:w="2070" w:type="dxa"/>
          </w:tcPr>
          <w:p w:rsidR="00CF27F8" w:rsidRPr="00CF27F8" w:rsidRDefault="00FA09A7" w:rsidP="007B15A7">
            <w:pPr>
              <w:spacing w:after="200" w:line="360" w:lineRule="auto"/>
              <w:rPr>
                <w:rFonts w:ascii="Times New Roman" w:hAnsi="Times New Roman" w:cs="Times New Roman"/>
              </w:rPr>
            </w:pPr>
            <w:r w:rsidRPr="00CF27F8">
              <w:rPr>
                <w:rFonts w:ascii="Times New Roman" w:hAnsi="Times New Roman" w:cs="Times New Roman"/>
              </w:rPr>
              <w:t>Objective indicators of team performance</w:t>
            </w:r>
          </w:p>
        </w:tc>
      </w:tr>
      <w:tr w:rsidR="00245ADE" w:rsidTr="00455D19">
        <w:trPr>
          <w:trHeight w:val="579"/>
        </w:trPr>
        <w:tc>
          <w:tcPr>
            <w:tcW w:w="900" w:type="dxa"/>
          </w:tcPr>
          <w:p w:rsidR="00CF27F8" w:rsidRPr="00CF27F8" w:rsidRDefault="00FA09A7" w:rsidP="007B15A7">
            <w:pPr>
              <w:spacing w:after="200" w:line="360" w:lineRule="auto"/>
              <w:rPr>
                <w:rFonts w:ascii="Times New Roman" w:hAnsi="Times New Roman" w:cs="Times New Roman"/>
              </w:rPr>
            </w:pPr>
            <w:r w:rsidRPr="00B25749">
              <w:rPr>
                <w:rFonts w:ascii="Times New Roman" w:hAnsi="Times New Roman" w:cs="Times New Roman"/>
              </w:rPr>
              <w:t xml:space="preserve">Testori </w:t>
            </w:r>
            <w:r w:rsidR="00135E27" w:rsidRPr="00B25749">
              <w:rPr>
                <w:rFonts w:ascii="Times New Roman" w:eastAsia="Times New Roman" w:hAnsi="Times New Roman" w:cs="Times New Roman"/>
                <w:color w:val="000000" w:themeColor="text1"/>
              </w:rPr>
              <w:t xml:space="preserve">Hoyle, and </w:t>
            </w:r>
            <w:proofErr w:type="spellStart"/>
            <w:r w:rsidR="00135E27" w:rsidRPr="00B25749">
              <w:rPr>
                <w:rFonts w:ascii="Times New Roman" w:eastAsia="Times New Roman" w:hAnsi="Times New Roman" w:cs="Times New Roman"/>
                <w:color w:val="000000" w:themeColor="text1"/>
              </w:rPr>
              <w:t>Eisenbart</w:t>
            </w:r>
            <w:proofErr w:type="spellEnd"/>
            <w:r w:rsidR="00135E27" w:rsidRPr="00CF27F8">
              <w:rPr>
                <w:rFonts w:ascii="Times New Roman" w:hAnsi="Times New Roman" w:cs="Times New Roman"/>
              </w:rPr>
              <w:t xml:space="preserve"> </w:t>
            </w:r>
            <w:r w:rsidRPr="00CF27F8">
              <w:rPr>
                <w:rFonts w:ascii="Times New Roman" w:hAnsi="Times New Roman" w:cs="Times New Roman"/>
              </w:rPr>
              <w:t xml:space="preserve">(2019) </w:t>
            </w:r>
          </w:p>
          <w:p w:rsidR="00CF27F8" w:rsidRPr="00CF27F8" w:rsidRDefault="00FA09A7" w:rsidP="007B15A7">
            <w:pPr>
              <w:spacing w:after="200" w:line="360" w:lineRule="auto"/>
              <w:rPr>
                <w:rFonts w:ascii="Times New Roman" w:hAnsi="Times New Roman" w:cs="Times New Roman"/>
              </w:rPr>
            </w:pPr>
            <w:r w:rsidRPr="00CF27F8">
              <w:rPr>
                <w:rFonts w:ascii="Times New Roman" w:hAnsi="Times New Roman" w:cs="Times New Roman"/>
              </w:rPr>
              <w:t>RS</w:t>
            </w:r>
          </w:p>
        </w:tc>
        <w:tc>
          <w:tcPr>
            <w:tcW w:w="630" w:type="dxa"/>
          </w:tcPr>
          <w:p w:rsidR="00CF27F8" w:rsidRPr="00CF27F8" w:rsidRDefault="00FA09A7" w:rsidP="007B15A7">
            <w:pPr>
              <w:spacing w:after="200" w:line="360" w:lineRule="auto"/>
              <w:rPr>
                <w:rFonts w:ascii="Times New Roman" w:hAnsi="Times New Roman" w:cs="Times New Roman"/>
              </w:rPr>
            </w:pPr>
            <w:r w:rsidRPr="00CF27F8">
              <w:rPr>
                <w:rFonts w:ascii="Times New Roman" w:hAnsi="Times New Roman" w:cs="Times New Roman"/>
              </w:rPr>
              <w:t>190</w:t>
            </w:r>
          </w:p>
        </w:tc>
        <w:tc>
          <w:tcPr>
            <w:tcW w:w="1350" w:type="dxa"/>
          </w:tcPr>
          <w:p w:rsidR="00CF27F8" w:rsidRPr="00CF27F8" w:rsidRDefault="00FA09A7" w:rsidP="007B15A7">
            <w:pPr>
              <w:spacing w:after="200" w:line="360" w:lineRule="auto"/>
              <w:rPr>
                <w:rFonts w:ascii="Times New Roman" w:hAnsi="Times New Roman" w:cs="Times New Roman"/>
              </w:rPr>
            </w:pPr>
            <w:r w:rsidRPr="00CF27F8">
              <w:rPr>
                <w:rFonts w:ascii="Times New Roman" w:hAnsi="Times New Roman" w:cs="Times New Roman"/>
              </w:rPr>
              <w:t>Psychopathy</w:t>
            </w:r>
          </w:p>
        </w:tc>
        <w:tc>
          <w:tcPr>
            <w:tcW w:w="1350" w:type="dxa"/>
          </w:tcPr>
          <w:p w:rsidR="00CF27F8" w:rsidRPr="00CF27F8" w:rsidRDefault="00FA09A7" w:rsidP="007B15A7">
            <w:pPr>
              <w:spacing w:after="200" w:line="360" w:lineRule="auto"/>
              <w:rPr>
                <w:rFonts w:ascii="Times New Roman" w:hAnsi="Times New Roman" w:cs="Times New Roman"/>
              </w:rPr>
            </w:pPr>
            <w:r w:rsidRPr="00CF27F8">
              <w:rPr>
                <w:rFonts w:ascii="Times New Roman" w:hAnsi="Times New Roman" w:cs="Times New Roman"/>
              </w:rPr>
              <w:t>Group cooperation</w:t>
            </w:r>
          </w:p>
        </w:tc>
        <w:tc>
          <w:tcPr>
            <w:tcW w:w="1620" w:type="dxa"/>
          </w:tcPr>
          <w:p w:rsidR="00CF27F8" w:rsidRPr="00CF27F8" w:rsidRDefault="00FA09A7" w:rsidP="007B15A7">
            <w:pPr>
              <w:spacing w:after="200" w:line="360" w:lineRule="auto"/>
              <w:rPr>
                <w:rFonts w:ascii="Times New Roman" w:hAnsi="Times New Roman" w:cs="Times New Roman"/>
              </w:rPr>
            </w:pPr>
            <w:r w:rsidRPr="00CF27F8">
              <w:rPr>
                <w:rFonts w:ascii="Times New Roman" w:hAnsi="Times New Roman" w:cs="Times New Roman"/>
              </w:rPr>
              <w:t>-</w:t>
            </w:r>
          </w:p>
        </w:tc>
        <w:tc>
          <w:tcPr>
            <w:tcW w:w="810" w:type="dxa"/>
          </w:tcPr>
          <w:p w:rsidR="00CF27F8" w:rsidRPr="00CF27F8" w:rsidRDefault="00FA09A7" w:rsidP="007B15A7">
            <w:pPr>
              <w:spacing w:after="200" w:line="360" w:lineRule="auto"/>
              <w:rPr>
                <w:rFonts w:ascii="Times New Roman" w:hAnsi="Times New Roman" w:cs="Times New Roman"/>
              </w:rPr>
            </w:pPr>
            <w:r w:rsidRPr="00CF27F8">
              <w:rPr>
                <w:rFonts w:ascii="Times New Roman" w:hAnsi="Times New Roman" w:cs="Times New Roman"/>
              </w:rPr>
              <w:t>-</w:t>
            </w:r>
            <w:proofErr w:type="spellStart"/>
            <w:r w:rsidRPr="00CF27F8">
              <w:rPr>
                <w:rFonts w:ascii="Times New Roman" w:hAnsi="Times New Roman" w:cs="Times New Roman"/>
              </w:rPr>
              <w:t>ve</w:t>
            </w:r>
            <w:proofErr w:type="spellEnd"/>
          </w:p>
        </w:tc>
        <w:tc>
          <w:tcPr>
            <w:tcW w:w="1350" w:type="dxa"/>
          </w:tcPr>
          <w:p w:rsidR="00CF27F8" w:rsidRPr="00CF27F8" w:rsidRDefault="00FA09A7" w:rsidP="007B15A7">
            <w:pPr>
              <w:spacing w:after="200" w:line="360" w:lineRule="auto"/>
              <w:rPr>
                <w:rFonts w:ascii="Times New Roman" w:hAnsi="Times New Roman" w:cs="Times New Roman"/>
              </w:rPr>
            </w:pPr>
            <w:r w:rsidRPr="00CF27F8">
              <w:rPr>
                <w:rFonts w:ascii="Times New Roman" w:hAnsi="Times New Roman" w:cs="Times New Roman"/>
              </w:rPr>
              <w:t>Game theory</w:t>
            </w:r>
          </w:p>
        </w:tc>
        <w:tc>
          <w:tcPr>
            <w:tcW w:w="2700" w:type="dxa"/>
          </w:tcPr>
          <w:p w:rsidR="00CF27F8" w:rsidRPr="00CF27F8" w:rsidRDefault="00FA09A7" w:rsidP="007B15A7">
            <w:pPr>
              <w:spacing w:after="200" w:line="360" w:lineRule="auto"/>
              <w:rPr>
                <w:rFonts w:ascii="Times New Roman" w:hAnsi="Times New Roman" w:cs="Times New Roman"/>
              </w:rPr>
            </w:pPr>
            <w:r w:rsidRPr="00CF27F8">
              <w:rPr>
                <w:rFonts w:ascii="Times New Roman" w:hAnsi="Times New Roman" w:cs="Times New Roman"/>
              </w:rPr>
              <w:t>High psychopathy density in group leads to significantly less cooperation</w:t>
            </w:r>
          </w:p>
        </w:tc>
        <w:tc>
          <w:tcPr>
            <w:tcW w:w="2340" w:type="dxa"/>
          </w:tcPr>
          <w:p w:rsidR="00CF27F8" w:rsidRPr="00CF27F8" w:rsidRDefault="00FA09A7" w:rsidP="007B15A7">
            <w:pPr>
              <w:spacing w:after="200" w:line="360" w:lineRule="auto"/>
              <w:rPr>
                <w:rFonts w:ascii="Times New Roman" w:hAnsi="Times New Roman" w:cs="Times New Roman"/>
              </w:rPr>
            </w:pPr>
            <w:r w:rsidRPr="00CF27F8">
              <w:rPr>
                <w:rFonts w:ascii="Times New Roman" w:hAnsi="Times New Roman" w:cs="Times New Roman"/>
              </w:rPr>
              <w:t>Small psychopath density impedes understanding its impact on group cooperation</w:t>
            </w:r>
          </w:p>
        </w:tc>
        <w:tc>
          <w:tcPr>
            <w:tcW w:w="2070" w:type="dxa"/>
          </w:tcPr>
          <w:p w:rsidR="00CF27F8" w:rsidRPr="00CF27F8" w:rsidRDefault="00FA09A7" w:rsidP="007B15A7">
            <w:pPr>
              <w:spacing w:after="200" w:line="360" w:lineRule="auto"/>
              <w:rPr>
                <w:rFonts w:ascii="Times New Roman" w:hAnsi="Times New Roman" w:cs="Times New Roman"/>
              </w:rPr>
            </w:pPr>
            <w:r w:rsidRPr="00CF27F8">
              <w:rPr>
                <w:rFonts w:ascii="Times New Roman" w:hAnsi="Times New Roman" w:cs="Times New Roman"/>
              </w:rPr>
              <w:t>Use of other mechanisms and phenomena to identify the game effect</w:t>
            </w:r>
          </w:p>
        </w:tc>
      </w:tr>
      <w:tr w:rsidR="00245ADE" w:rsidTr="00455D19">
        <w:trPr>
          <w:trHeight w:val="613"/>
        </w:trPr>
        <w:tc>
          <w:tcPr>
            <w:tcW w:w="900" w:type="dxa"/>
          </w:tcPr>
          <w:p w:rsidR="00CF27F8" w:rsidRPr="00CF27F8" w:rsidRDefault="00FA09A7" w:rsidP="007B15A7">
            <w:pPr>
              <w:spacing w:after="200" w:line="360" w:lineRule="auto"/>
              <w:rPr>
                <w:rFonts w:ascii="Times New Roman" w:hAnsi="Times New Roman" w:cs="Times New Roman"/>
              </w:rPr>
            </w:pPr>
            <w:proofErr w:type="spellStart"/>
            <w:r w:rsidRPr="00CF27F8">
              <w:rPr>
                <w:rFonts w:ascii="Times New Roman" w:hAnsi="Times New Roman" w:cs="Times New Roman"/>
              </w:rPr>
              <w:t>Dierdoff</w:t>
            </w:r>
            <w:proofErr w:type="spellEnd"/>
            <w:r w:rsidRPr="00CF27F8">
              <w:rPr>
                <w:rFonts w:ascii="Times New Roman" w:hAnsi="Times New Roman" w:cs="Times New Roman"/>
              </w:rPr>
              <w:t xml:space="preserve"> &amp; Fisher (2021) PP</w:t>
            </w:r>
          </w:p>
        </w:tc>
        <w:tc>
          <w:tcPr>
            <w:tcW w:w="630" w:type="dxa"/>
          </w:tcPr>
          <w:p w:rsidR="00CF27F8" w:rsidRPr="00CF27F8" w:rsidRDefault="00FA09A7" w:rsidP="007B15A7">
            <w:pPr>
              <w:spacing w:after="200" w:line="360" w:lineRule="auto"/>
              <w:rPr>
                <w:rFonts w:ascii="Times New Roman" w:hAnsi="Times New Roman" w:cs="Times New Roman"/>
              </w:rPr>
            </w:pPr>
            <w:r w:rsidRPr="00CF27F8">
              <w:rPr>
                <w:rFonts w:ascii="Times New Roman" w:hAnsi="Times New Roman" w:cs="Times New Roman"/>
              </w:rPr>
              <w:t>269</w:t>
            </w:r>
          </w:p>
          <w:p w:rsidR="00CF27F8" w:rsidRPr="00CF27F8" w:rsidRDefault="00FA09A7" w:rsidP="007B15A7">
            <w:pPr>
              <w:spacing w:after="200" w:line="360" w:lineRule="auto"/>
              <w:rPr>
                <w:rFonts w:ascii="Times New Roman" w:hAnsi="Times New Roman" w:cs="Times New Roman"/>
              </w:rPr>
            </w:pPr>
            <w:r w:rsidRPr="00CF27F8">
              <w:rPr>
                <w:rFonts w:ascii="Times New Roman" w:hAnsi="Times New Roman" w:cs="Times New Roman"/>
              </w:rPr>
              <w:t>(43)</w:t>
            </w:r>
          </w:p>
        </w:tc>
        <w:tc>
          <w:tcPr>
            <w:tcW w:w="1350" w:type="dxa"/>
          </w:tcPr>
          <w:p w:rsidR="00CF27F8" w:rsidRPr="00CF27F8" w:rsidRDefault="00FA09A7" w:rsidP="007B15A7">
            <w:pPr>
              <w:spacing w:after="200" w:line="360" w:lineRule="auto"/>
              <w:rPr>
                <w:rFonts w:ascii="Times New Roman" w:hAnsi="Times New Roman" w:cs="Times New Roman"/>
              </w:rPr>
            </w:pPr>
            <w:r w:rsidRPr="00CF27F8">
              <w:rPr>
                <w:rFonts w:ascii="Times New Roman" w:hAnsi="Times New Roman" w:cs="Times New Roman"/>
              </w:rPr>
              <w:t xml:space="preserve">Dark tetrad </w:t>
            </w:r>
          </w:p>
        </w:tc>
        <w:tc>
          <w:tcPr>
            <w:tcW w:w="1350" w:type="dxa"/>
          </w:tcPr>
          <w:p w:rsidR="00CF27F8" w:rsidRPr="00CF27F8" w:rsidRDefault="00FA09A7" w:rsidP="007B15A7">
            <w:pPr>
              <w:spacing w:after="200" w:line="360" w:lineRule="auto"/>
              <w:rPr>
                <w:rFonts w:ascii="Times New Roman" w:hAnsi="Times New Roman" w:cs="Times New Roman"/>
              </w:rPr>
            </w:pPr>
            <w:r w:rsidRPr="00CF27F8">
              <w:rPr>
                <w:rFonts w:ascii="Times New Roman" w:hAnsi="Times New Roman" w:cs="Times New Roman"/>
              </w:rPr>
              <w:t>Team cooperation</w:t>
            </w:r>
          </w:p>
          <w:p w:rsidR="00CF27F8" w:rsidRPr="00CF27F8" w:rsidRDefault="00FA09A7" w:rsidP="007B15A7">
            <w:pPr>
              <w:spacing w:after="200" w:line="360" w:lineRule="auto"/>
              <w:rPr>
                <w:rFonts w:ascii="Times New Roman" w:hAnsi="Times New Roman" w:cs="Times New Roman"/>
              </w:rPr>
            </w:pPr>
            <w:r w:rsidRPr="00CF27F8">
              <w:rPr>
                <w:rFonts w:ascii="Times New Roman" w:hAnsi="Times New Roman" w:cs="Times New Roman"/>
              </w:rPr>
              <w:t>Team performance</w:t>
            </w:r>
          </w:p>
        </w:tc>
        <w:tc>
          <w:tcPr>
            <w:tcW w:w="1620" w:type="dxa"/>
          </w:tcPr>
          <w:p w:rsidR="00CF27F8" w:rsidRPr="00CF27F8" w:rsidRDefault="00FA09A7" w:rsidP="007B15A7">
            <w:pPr>
              <w:spacing w:after="200" w:line="360" w:lineRule="auto"/>
              <w:rPr>
                <w:rFonts w:ascii="Times New Roman" w:hAnsi="Times New Roman" w:cs="Times New Roman"/>
              </w:rPr>
            </w:pPr>
            <w:r w:rsidRPr="00CF27F8">
              <w:rPr>
                <w:rFonts w:ascii="Times New Roman" w:hAnsi="Times New Roman" w:cs="Times New Roman"/>
              </w:rPr>
              <w:t>Shock event</w:t>
            </w:r>
          </w:p>
        </w:tc>
        <w:tc>
          <w:tcPr>
            <w:tcW w:w="810" w:type="dxa"/>
          </w:tcPr>
          <w:p w:rsidR="00CF27F8" w:rsidRPr="00CF27F8" w:rsidRDefault="00FA09A7" w:rsidP="007B15A7">
            <w:pPr>
              <w:spacing w:after="200" w:line="360" w:lineRule="auto"/>
              <w:rPr>
                <w:rFonts w:ascii="Times New Roman" w:hAnsi="Times New Roman" w:cs="Times New Roman"/>
              </w:rPr>
            </w:pPr>
            <w:r w:rsidRPr="00CF27F8">
              <w:rPr>
                <w:rFonts w:ascii="Times New Roman" w:hAnsi="Times New Roman" w:cs="Times New Roman"/>
              </w:rPr>
              <w:t>-</w:t>
            </w:r>
            <w:proofErr w:type="spellStart"/>
            <w:r w:rsidRPr="00CF27F8">
              <w:rPr>
                <w:rFonts w:ascii="Times New Roman" w:hAnsi="Times New Roman" w:cs="Times New Roman"/>
              </w:rPr>
              <w:t>ve</w:t>
            </w:r>
            <w:proofErr w:type="spellEnd"/>
          </w:p>
        </w:tc>
        <w:tc>
          <w:tcPr>
            <w:tcW w:w="1350" w:type="dxa"/>
          </w:tcPr>
          <w:p w:rsidR="00CF27F8" w:rsidRPr="00CF27F8" w:rsidRDefault="00FA09A7" w:rsidP="007B15A7">
            <w:pPr>
              <w:spacing w:after="200" w:line="360" w:lineRule="auto"/>
              <w:rPr>
                <w:rFonts w:ascii="Times New Roman" w:hAnsi="Times New Roman" w:cs="Times New Roman"/>
              </w:rPr>
            </w:pPr>
            <w:r w:rsidRPr="00CF27F8">
              <w:rPr>
                <w:rFonts w:ascii="Times New Roman" w:hAnsi="Times New Roman" w:cs="Times New Roman"/>
              </w:rPr>
              <w:t>Social exchange theory</w:t>
            </w:r>
          </w:p>
          <w:p w:rsidR="00CF27F8" w:rsidRPr="00CF27F8" w:rsidRDefault="00FA09A7" w:rsidP="007B15A7">
            <w:pPr>
              <w:spacing w:after="200" w:line="360" w:lineRule="auto"/>
              <w:rPr>
                <w:rFonts w:ascii="Times New Roman" w:hAnsi="Times New Roman" w:cs="Times New Roman"/>
              </w:rPr>
            </w:pPr>
            <w:r w:rsidRPr="00CF27F8">
              <w:rPr>
                <w:rFonts w:ascii="Times New Roman" w:hAnsi="Times New Roman" w:cs="Times New Roman"/>
              </w:rPr>
              <w:t>Trait activation theory</w:t>
            </w:r>
          </w:p>
        </w:tc>
        <w:tc>
          <w:tcPr>
            <w:tcW w:w="2700" w:type="dxa"/>
          </w:tcPr>
          <w:p w:rsidR="00CF27F8" w:rsidRPr="00CF27F8" w:rsidRDefault="00FA09A7" w:rsidP="007B15A7">
            <w:pPr>
              <w:spacing w:after="200" w:line="360" w:lineRule="auto"/>
              <w:rPr>
                <w:rFonts w:ascii="Times New Roman" w:hAnsi="Times New Roman" w:cs="Times New Roman"/>
              </w:rPr>
            </w:pPr>
            <w:r w:rsidRPr="00CF27F8">
              <w:rPr>
                <w:rFonts w:ascii="Times New Roman" w:hAnsi="Times New Roman" w:cs="Times New Roman"/>
              </w:rPr>
              <w:t>Team average Machiavellianism and sadism had deleterious effects on team cooperation and performance over time than psychopathy and narcissism</w:t>
            </w:r>
          </w:p>
        </w:tc>
        <w:tc>
          <w:tcPr>
            <w:tcW w:w="2340" w:type="dxa"/>
          </w:tcPr>
          <w:p w:rsidR="00CF27F8" w:rsidRPr="00CF27F8" w:rsidRDefault="00FA09A7" w:rsidP="007B15A7">
            <w:pPr>
              <w:spacing w:after="200" w:line="360" w:lineRule="auto"/>
              <w:rPr>
                <w:rFonts w:ascii="Times New Roman" w:hAnsi="Times New Roman" w:cs="Times New Roman"/>
              </w:rPr>
            </w:pPr>
            <w:r w:rsidRPr="00CF27F8">
              <w:rPr>
                <w:rFonts w:ascii="Times New Roman" w:hAnsi="Times New Roman" w:cs="Times New Roman"/>
              </w:rPr>
              <w:t>Self-rated data</w:t>
            </w:r>
          </w:p>
        </w:tc>
        <w:tc>
          <w:tcPr>
            <w:tcW w:w="2070" w:type="dxa"/>
          </w:tcPr>
          <w:p w:rsidR="00CF27F8" w:rsidRPr="00CF27F8" w:rsidRDefault="00FA09A7" w:rsidP="007B15A7">
            <w:pPr>
              <w:spacing w:after="200" w:line="360" w:lineRule="auto"/>
              <w:rPr>
                <w:rFonts w:ascii="Times New Roman" w:hAnsi="Times New Roman" w:cs="Times New Roman"/>
              </w:rPr>
            </w:pPr>
            <w:r w:rsidRPr="00CF27F8">
              <w:rPr>
                <w:rFonts w:ascii="Times New Roman" w:hAnsi="Times New Roman" w:cs="Times New Roman"/>
              </w:rPr>
              <w:t xml:space="preserve">Mechanism through negative/positive traits impact </w:t>
            </w:r>
            <w:proofErr w:type="gramStart"/>
            <w:r w:rsidRPr="00CF27F8">
              <w:rPr>
                <w:rFonts w:ascii="Times New Roman" w:hAnsi="Times New Roman" w:cs="Times New Roman"/>
              </w:rPr>
              <w:t>team  functioning</w:t>
            </w:r>
            <w:proofErr w:type="gramEnd"/>
          </w:p>
        </w:tc>
      </w:tr>
      <w:tr w:rsidR="00245ADE" w:rsidTr="00455D19">
        <w:trPr>
          <w:trHeight w:val="613"/>
        </w:trPr>
        <w:tc>
          <w:tcPr>
            <w:tcW w:w="900" w:type="dxa"/>
          </w:tcPr>
          <w:p w:rsidR="00CF27F8" w:rsidRPr="00CF27F8" w:rsidRDefault="00FA09A7" w:rsidP="007B15A7">
            <w:pPr>
              <w:spacing w:after="200" w:line="360" w:lineRule="auto"/>
              <w:rPr>
                <w:rFonts w:ascii="Times New Roman" w:hAnsi="Times New Roman" w:cs="Times New Roman"/>
              </w:rPr>
            </w:pPr>
            <w:r w:rsidRPr="00CF27F8">
              <w:rPr>
                <w:rFonts w:ascii="Times New Roman" w:hAnsi="Times New Roman" w:cs="Times New Roman"/>
              </w:rPr>
              <w:t>Diller et al. (2023)</w:t>
            </w:r>
          </w:p>
          <w:p w:rsidR="00CF27F8" w:rsidRPr="00CF27F8" w:rsidRDefault="00FA09A7" w:rsidP="007B15A7">
            <w:pPr>
              <w:spacing w:after="200" w:line="360" w:lineRule="auto"/>
              <w:rPr>
                <w:rFonts w:ascii="Times New Roman" w:hAnsi="Times New Roman" w:cs="Times New Roman"/>
              </w:rPr>
            </w:pPr>
            <w:r w:rsidRPr="00CF27F8">
              <w:rPr>
                <w:rFonts w:ascii="Times New Roman" w:hAnsi="Times New Roman" w:cs="Times New Roman"/>
              </w:rPr>
              <w:lastRenderedPageBreak/>
              <w:t>RS</w:t>
            </w:r>
          </w:p>
        </w:tc>
        <w:tc>
          <w:tcPr>
            <w:tcW w:w="630" w:type="dxa"/>
          </w:tcPr>
          <w:p w:rsidR="00CF27F8" w:rsidRPr="00CF27F8" w:rsidRDefault="00FA09A7" w:rsidP="007B15A7">
            <w:pPr>
              <w:spacing w:after="200" w:line="360" w:lineRule="auto"/>
              <w:rPr>
                <w:rFonts w:ascii="Times New Roman" w:hAnsi="Times New Roman" w:cs="Times New Roman"/>
              </w:rPr>
            </w:pPr>
            <w:r w:rsidRPr="00CF27F8">
              <w:rPr>
                <w:rFonts w:ascii="Times New Roman" w:hAnsi="Times New Roman" w:cs="Times New Roman"/>
              </w:rPr>
              <w:lastRenderedPageBreak/>
              <w:t>255 (43)</w:t>
            </w:r>
          </w:p>
          <w:p w:rsidR="00CF27F8" w:rsidRPr="00CF27F8" w:rsidRDefault="00FA09A7" w:rsidP="007B15A7">
            <w:pPr>
              <w:spacing w:after="200" w:line="360" w:lineRule="auto"/>
              <w:rPr>
                <w:rFonts w:ascii="Times New Roman" w:hAnsi="Times New Roman" w:cs="Times New Roman"/>
              </w:rPr>
            </w:pPr>
            <w:r w:rsidRPr="00CF27F8">
              <w:rPr>
                <w:rFonts w:ascii="Times New Roman" w:hAnsi="Times New Roman" w:cs="Times New Roman"/>
              </w:rPr>
              <w:lastRenderedPageBreak/>
              <w:t>156</w:t>
            </w:r>
          </w:p>
          <w:p w:rsidR="00CF27F8" w:rsidRPr="00CF27F8" w:rsidRDefault="00FA09A7" w:rsidP="007B15A7">
            <w:pPr>
              <w:spacing w:after="200" w:line="360" w:lineRule="auto"/>
              <w:rPr>
                <w:rFonts w:ascii="Times New Roman" w:hAnsi="Times New Roman" w:cs="Times New Roman"/>
              </w:rPr>
            </w:pPr>
            <w:r w:rsidRPr="00CF27F8">
              <w:rPr>
                <w:rFonts w:ascii="Times New Roman" w:hAnsi="Times New Roman" w:cs="Times New Roman"/>
              </w:rPr>
              <w:t>(60)</w:t>
            </w:r>
          </w:p>
          <w:p w:rsidR="00CF27F8" w:rsidRPr="00CF27F8" w:rsidRDefault="00FA09A7" w:rsidP="007B15A7">
            <w:pPr>
              <w:spacing w:after="200" w:line="360" w:lineRule="auto"/>
              <w:rPr>
                <w:rFonts w:ascii="Times New Roman" w:hAnsi="Times New Roman" w:cs="Times New Roman"/>
              </w:rPr>
            </w:pPr>
            <w:r w:rsidRPr="00CF27F8">
              <w:rPr>
                <w:rFonts w:ascii="Times New Roman" w:hAnsi="Times New Roman" w:cs="Times New Roman"/>
              </w:rPr>
              <w:t>138</w:t>
            </w:r>
          </w:p>
          <w:p w:rsidR="00CF27F8" w:rsidRPr="00CF27F8" w:rsidRDefault="00FA09A7" w:rsidP="007B15A7">
            <w:pPr>
              <w:spacing w:after="200" w:line="360" w:lineRule="auto"/>
              <w:rPr>
                <w:rFonts w:ascii="Times New Roman" w:hAnsi="Times New Roman" w:cs="Times New Roman"/>
              </w:rPr>
            </w:pPr>
            <w:r w:rsidRPr="00CF27F8">
              <w:rPr>
                <w:rFonts w:ascii="Times New Roman" w:hAnsi="Times New Roman" w:cs="Times New Roman"/>
              </w:rPr>
              <w:t>(60)</w:t>
            </w:r>
          </w:p>
        </w:tc>
        <w:tc>
          <w:tcPr>
            <w:tcW w:w="1350" w:type="dxa"/>
          </w:tcPr>
          <w:p w:rsidR="00CF27F8" w:rsidRPr="00CF27F8" w:rsidRDefault="00FA09A7" w:rsidP="007B15A7">
            <w:pPr>
              <w:spacing w:after="200" w:line="360" w:lineRule="auto"/>
              <w:rPr>
                <w:rFonts w:ascii="Times New Roman" w:hAnsi="Times New Roman" w:cs="Times New Roman"/>
              </w:rPr>
            </w:pPr>
            <w:r w:rsidRPr="00CF27F8">
              <w:rPr>
                <w:rFonts w:ascii="Times New Roman" w:hAnsi="Times New Roman" w:cs="Times New Roman"/>
              </w:rPr>
              <w:lastRenderedPageBreak/>
              <w:t>Dark Triad</w:t>
            </w:r>
          </w:p>
        </w:tc>
        <w:tc>
          <w:tcPr>
            <w:tcW w:w="1350" w:type="dxa"/>
          </w:tcPr>
          <w:p w:rsidR="00CF27F8" w:rsidRPr="00CF27F8" w:rsidRDefault="00FA09A7" w:rsidP="007B15A7">
            <w:pPr>
              <w:spacing w:after="200" w:line="360" w:lineRule="auto"/>
              <w:rPr>
                <w:rFonts w:ascii="Times New Roman" w:hAnsi="Times New Roman" w:cs="Times New Roman"/>
              </w:rPr>
            </w:pPr>
            <w:r w:rsidRPr="00CF27F8">
              <w:rPr>
                <w:rFonts w:ascii="Times New Roman" w:hAnsi="Times New Roman" w:cs="Times New Roman"/>
              </w:rPr>
              <w:t xml:space="preserve">Positive fascination emotion (interest, </w:t>
            </w:r>
            <w:r w:rsidRPr="00CF27F8">
              <w:rPr>
                <w:rFonts w:ascii="Times New Roman" w:hAnsi="Times New Roman" w:cs="Times New Roman"/>
              </w:rPr>
              <w:lastRenderedPageBreak/>
              <w:t>curiosity) and negative fascination emotion (puzzlement, bafflement) in groups</w:t>
            </w:r>
          </w:p>
        </w:tc>
        <w:tc>
          <w:tcPr>
            <w:tcW w:w="1620" w:type="dxa"/>
          </w:tcPr>
          <w:p w:rsidR="00CF27F8" w:rsidRPr="00CF27F8" w:rsidRDefault="00FA09A7" w:rsidP="007B15A7">
            <w:pPr>
              <w:spacing w:after="200" w:line="360" w:lineRule="auto"/>
              <w:rPr>
                <w:rFonts w:ascii="Times New Roman" w:hAnsi="Times New Roman" w:cs="Times New Roman"/>
              </w:rPr>
            </w:pPr>
            <w:r w:rsidRPr="00CF27F8">
              <w:rPr>
                <w:rFonts w:ascii="Times New Roman" w:hAnsi="Times New Roman" w:cs="Times New Roman"/>
              </w:rPr>
              <w:lastRenderedPageBreak/>
              <w:t>-</w:t>
            </w:r>
          </w:p>
        </w:tc>
        <w:tc>
          <w:tcPr>
            <w:tcW w:w="810" w:type="dxa"/>
          </w:tcPr>
          <w:p w:rsidR="00CF27F8" w:rsidRPr="00CF27F8" w:rsidRDefault="00FA09A7" w:rsidP="007B15A7">
            <w:pPr>
              <w:spacing w:after="200" w:line="360" w:lineRule="auto"/>
              <w:rPr>
                <w:rFonts w:ascii="Times New Roman" w:hAnsi="Times New Roman" w:cs="Times New Roman"/>
              </w:rPr>
            </w:pPr>
            <w:r w:rsidRPr="00CF27F8">
              <w:rPr>
                <w:rFonts w:ascii="Times New Roman" w:hAnsi="Times New Roman" w:cs="Times New Roman"/>
              </w:rPr>
              <w:t>-</w:t>
            </w:r>
            <w:proofErr w:type="spellStart"/>
            <w:r w:rsidRPr="00CF27F8">
              <w:rPr>
                <w:rFonts w:ascii="Times New Roman" w:hAnsi="Times New Roman" w:cs="Times New Roman"/>
              </w:rPr>
              <w:t>ve</w:t>
            </w:r>
            <w:proofErr w:type="spellEnd"/>
          </w:p>
        </w:tc>
        <w:tc>
          <w:tcPr>
            <w:tcW w:w="1350" w:type="dxa"/>
          </w:tcPr>
          <w:p w:rsidR="00CF27F8" w:rsidRPr="00CF27F8" w:rsidRDefault="00FA09A7" w:rsidP="007B15A7">
            <w:pPr>
              <w:spacing w:after="200" w:line="360" w:lineRule="auto"/>
              <w:rPr>
                <w:rFonts w:ascii="Times New Roman" w:hAnsi="Times New Roman" w:cs="Times New Roman"/>
              </w:rPr>
            </w:pPr>
            <w:r w:rsidRPr="00CF27F8">
              <w:rPr>
                <w:rFonts w:ascii="Times New Roman" w:hAnsi="Times New Roman" w:cs="Times New Roman"/>
              </w:rPr>
              <w:t xml:space="preserve">Reinforcement sensitivity </w:t>
            </w:r>
            <w:r w:rsidRPr="00CF27F8">
              <w:rPr>
                <w:rFonts w:ascii="Times New Roman" w:hAnsi="Times New Roman" w:cs="Times New Roman"/>
              </w:rPr>
              <w:lastRenderedPageBreak/>
              <w:t>theory</w:t>
            </w:r>
          </w:p>
        </w:tc>
        <w:tc>
          <w:tcPr>
            <w:tcW w:w="2700" w:type="dxa"/>
          </w:tcPr>
          <w:p w:rsidR="00CF27F8" w:rsidRPr="00CF27F8" w:rsidRDefault="00FA09A7" w:rsidP="007B15A7">
            <w:pPr>
              <w:spacing w:after="200" w:line="360" w:lineRule="auto"/>
              <w:rPr>
                <w:rFonts w:ascii="Times New Roman" w:hAnsi="Times New Roman" w:cs="Times New Roman"/>
              </w:rPr>
            </w:pPr>
            <w:r w:rsidRPr="00CF27F8">
              <w:rPr>
                <w:rFonts w:ascii="Times New Roman" w:hAnsi="Times New Roman" w:cs="Times New Roman"/>
              </w:rPr>
              <w:lastRenderedPageBreak/>
              <w:t xml:space="preserve">Findings show both threat and fascination impact people's social proximity </w:t>
            </w:r>
            <w:r w:rsidRPr="00CF27F8">
              <w:rPr>
                <w:rFonts w:ascii="Times New Roman" w:hAnsi="Times New Roman" w:cs="Times New Roman"/>
              </w:rPr>
              <w:lastRenderedPageBreak/>
              <w:t>tendencies</w:t>
            </w:r>
          </w:p>
        </w:tc>
        <w:tc>
          <w:tcPr>
            <w:tcW w:w="2340" w:type="dxa"/>
          </w:tcPr>
          <w:p w:rsidR="00CF27F8" w:rsidRPr="00CF27F8" w:rsidRDefault="00FA09A7" w:rsidP="007B15A7">
            <w:pPr>
              <w:spacing w:after="200" w:line="360" w:lineRule="auto"/>
              <w:rPr>
                <w:rFonts w:ascii="Times New Roman" w:hAnsi="Times New Roman" w:cs="Times New Roman"/>
              </w:rPr>
            </w:pPr>
            <w:r w:rsidRPr="00CF27F8">
              <w:rPr>
                <w:rFonts w:ascii="Times New Roman" w:hAnsi="Times New Roman" w:cs="Times New Roman"/>
              </w:rPr>
              <w:lastRenderedPageBreak/>
              <w:t>The use of scenarios as fascination is new area</w:t>
            </w:r>
          </w:p>
          <w:p w:rsidR="00CF27F8" w:rsidRPr="00CF27F8" w:rsidRDefault="00FA09A7" w:rsidP="007B15A7">
            <w:pPr>
              <w:spacing w:after="200" w:line="360" w:lineRule="auto"/>
              <w:rPr>
                <w:rFonts w:ascii="Times New Roman" w:hAnsi="Times New Roman" w:cs="Times New Roman"/>
              </w:rPr>
            </w:pPr>
            <w:r w:rsidRPr="00CF27F8">
              <w:rPr>
                <w:rFonts w:ascii="Times New Roman" w:hAnsi="Times New Roman" w:cs="Times New Roman"/>
              </w:rPr>
              <w:lastRenderedPageBreak/>
              <w:t>Use of adjectives</w:t>
            </w:r>
          </w:p>
        </w:tc>
        <w:tc>
          <w:tcPr>
            <w:tcW w:w="2070" w:type="dxa"/>
          </w:tcPr>
          <w:p w:rsidR="00CF27F8" w:rsidRPr="00CF27F8" w:rsidRDefault="00FA09A7" w:rsidP="007B15A7">
            <w:pPr>
              <w:spacing w:after="200" w:line="360" w:lineRule="auto"/>
              <w:rPr>
                <w:rFonts w:ascii="Times New Roman" w:hAnsi="Times New Roman" w:cs="Times New Roman"/>
              </w:rPr>
            </w:pPr>
            <w:r w:rsidRPr="00CF27F8">
              <w:rPr>
                <w:rFonts w:ascii="Times New Roman" w:hAnsi="Times New Roman" w:cs="Times New Roman"/>
              </w:rPr>
              <w:lastRenderedPageBreak/>
              <w:t xml:space="preserve">Real-life behavioral studies will offer valuable insights into the triggers of </w:t>
            </w:r>
            <w:r w:rsidRPr="00CF27F8">
              <w:rPr>
                <w:rFonts w:ascii="Times New Roman" w:hAnsi="Times New Roman" w:cs="Times New Roman"/>
              </w:rPr>
              <w:lastRenderedPageBreak/>
              <w:t>these states.</w:t>
            </w:r>
          </w:p>
        </w:tc>
      </w:tr>
    </w:tbl>
    <w:p w:rsidR="00455D19" w:rsidRDefault="00455D19" w:rsidP="00455D19">
      <w:pPr>
        <w:spacing w:line="360" w:lineRule="auto"/>
        <w:rPr>
          <w:rFonts w:ascii="Times New Roman" w:hAnsi="Times New Roman" w:cs="Times New Roman"/>
        </w:rPr>
      </w:pPr>
      <w:r>
        <w:rPr>
          <w:rFonts w:ascii="Times New Roman" w:hAnsi="Times New Roman" w:cs="Times New Roman"/>
        </w:rPr>
        <w:lastRenderedPageBreak/>
        <w:t>PP: Psychophysiology, JAP: Journal of Applied Psychology, LHP: Law Human Behavior, BSL: Behavioral Sciences and Law</w:t>
      </w:r>
      <w:proofErr w:type="gramStart"/>
      <w:r>
        <w:rPr>
          <w:rFonts w:ascii="Times New Roman" w:hAnsi="Times New Roman" w:cs="Times New Roman"/>
        </w:rPr>
        <w:t>, ,GDTRP</w:t>
      </w:r>
      <w:proofErr w:type="gramEnd"/>
      <w:r>
        <w:rPr>
          <w:rFonts w:ascii="Times New Roman" w:hAnsi="Times New Roman" w:cs="Times New Roman"/>
        </w:rPr>
        <w:t>: Group Dynamics: Theory, Research and Practice, HRMR: Human Resource Management Review, CP: Current Psychology, FIP: Frontiers in Psychology, RS: Research Square, PP: Personnel Psychology, (g): groups</w:t>
      </w:r>
    </w:p>
    <w:p w:rsidR="00CF27F8" w:rsidRDefault="00CF27F8" w:rsidP="007B15A7">
      <w:pPr>
        <w:spacing w:line="360" w:lineRule="auto"/>
        <w:rPr>
          <w:rFonts w:ascii="Times New Roman" w:hAnsi="Times New Roman" w:cs="Times New Roman"/>
        </w:rPr>
      </w:pPr>
    </w:p>
    <w:p w:rsidR="00455D19" w:rsidRDefault="00455D19" w:rsidP="007B15A7">
      <w:pPr>
        <w:spacing w:line="360" w:lineRule="auto"/>
        <w:rPr>
          <w:rFonts w:ascii="Times New Roman" w:hAnsi="Times New Roman" w:cs="Times New Roman"/>
        </w:rPr>
      </w:pPr>
    </w:p>
    <w:p w:rsidR="00455D19" w:rsidRPr="00CF27F8" w:rsidRDefault="00455D19" w:rsidP="007B15A7">
      <w:pPr>
        <w:spacing w:line="360" w:lineRule="auto"/>
        <w:rPr>
          <w:rFonts w:ascii="Times New Roman" w:hAnsi="Times New Roman" w:cs="Times New Roman"/>
        </w:rPr>
      </w:pPr>
    </w:p>
    <w:p w:rsidR="00455D19" w:rsidRDefault="00455D19" w:rsidP="007B15A7">
      <w:pPr>
        <w:spacing w:line="360" w:lineRule="auto"/>
        <w:rPr>
          <w:rFonts w:ascii="Times New Roman" w:hAnsi="Times New Roman" w:cs="Times New Roman"/>
          <w:b/>
          <w:bCs/>
          <w:sz w:val="24"/>
          <w:szCs w:val="24"/>
        </w:rPr>
        <w:sectPr w:rsidR="00455D19" w:rsidSect="00455D19">
          <w:pgSz w:w="15840" w:h="12240" w:orient="landscape"/>
          <w:pgMar w:top="1440" w:right="1440" w:bottom="1440" w:left="1440" w:header="720" w:footer="720" w:gutter="0"/>
          <w:cols w:space="720"/>
          <w:docGrid w:linePitch="360"/>
        </w:sectPr>
      </w:pPr>
    </w:p>
    <w:tbl>
      <w:tblPr>
        <w:tblW w:w="10309" w:type="dxa"/>
        <w:tblInd w:w="-162" w:type="dxa"/>
        <w:tblLayout w:type="fixed"/>
        <w:tblLook w:val="04A0" w:firstRow="1" w:lastRow="0" w:firstColumn="1" w:lastColumn="0" w:noHBand="0" w:noVBand="1"/>
      </w:tblPr>
      <w:tblGrid>
        <w:gridCol w:w="2160"/>
        <w:gridCol w:w="1000"/>
        <w:gridCol w:w="880"/>
        <w:gridCol w:w="885"/>
        <w:gridCol w:w="810"/>
        <w:gridCol w:w="810"/>
        <w:gridCol w:w="925"/>
        <w:gridCol w:w="383"/>
        <w:gridCol w:w="427"/>
        <w:gridCol w:w="810"/>
        <w:gridCol w:w="756"/>
        <w:gridCol w:w="463"/>
      </w:tblGrid>
      <w:tr w:rsidR="00245ADE" w:rsidTr="00CF27F8">
        <w:trPr>
          <w:gridAfter w:val="4"/>
          <w:wAfter w:w="2456" w:type="dxa"/>
          <w:trHeight w:val="300"/>
        </w:trPr>
        <w:tc>
          <w:tcPr>
            <w:tcW w:w="7853" w:type="dxa"/>
            <w:gridSpan w:val="8"/>
            <w:tcBorders>
              <w:top w:val="nil"/>
              <w:left w:val="nil"/>
              <w:bottom w:val="single" w:sz="4" w:space="0" w:color="auto"/>
              <w:right w:val="nil"/>
            </w:tcBorders>
            <w:shd w:val="clear" w:color="auto" w:fill="auto"/>
            <w:vAlign w:val="center"/>
            <w:hideMark/>
          </w:tcPr>
          <w:p w:rsidR="00CF27F8" w:rsidRPr="00FA5107" w:rsidRDefault="00FA09A7" w:rsidP="007B15A7">
            <w:pPr>
              <w:spacing w:line="360" w:lineRule="auto"/>
              <w:rPr>
                <w:rFonts w:ascii="Times New Roman" w:hAnsi="Times New Roman" w:cs="Times New Roman"/>
                <w:b/>
                <w:bCs/>
                <w:sz w:val="24"/>
                <w:szCs w:val="24"/>
              </w:rPr>
            </w:pPr>
            <w:r w:rsidRPr="00FA5107">
              <w:rPr>
                <w:rFonts w:ascii="Times New Roman" w:hAnsi="Times New Roman" w:cs="Times New Roman"/>
                <w:b/>
                <w:bCs/>
                <w:sz w:val="24"/>
                <w:szCs w:val="24"/>
              </w:rPr>
              <w:lastRenderedPageBreak/>
              <w:t xml:space="preserve">Table 2 </w:t>
            </w:r>
            <w:r w:rsidRPr="00455D19">
              <w:rPr>
                <w:rFonts w:ascii="Times New Roman" w:hAnsi="Times New Roman" w:cs="Times New Roman"/>
                <w:bCs/>
                <w:sz w:val="24"/>
                <w:szCs w:val="24"/>
              </w:rPr>
              <w:t>Mean Standard Deviation and Correlations</w:t>
            </w:r>
          </w:p>
        </w:tc>
      </w:tr>
      <w:tr w:rsidR="00245ADE" w:rsidTr="00CF27F8">
        <w:trPr>
          <w:trHeight w:val="315"/>
        </w:trPr>
        <w:tc>
          <w:tcPr>
            <w:tcW w:w="2160" w:type="dxa"/>
            <w:tcBorders>
              <w:top w:val="nil"/>
              <w:left w:val="nil"/>
              <w:bottom w:val="single" w:sz="4" w:space="0" w:color="auto"/>
              <w:right w:val="nil"/>
            </w:tcBorders>
            <w:shd w:val="clear" w:color="auto" w:fill="auto"/>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 </w:t>
            </w:r>
          </w:p>
        </w:tc>
        <w:tc>
          <w:tcPr>
            <w:tcW w:w="1000" w:type="dxa"/>
            <w:tcBorders>
              <w:top w:val="nil"/>
              <w:left w:val="nil"/>
              <w:bottom w:val="single" w:sz="4" w:space="0" w:color="auto"/>
              <w:right w:val="nil"/>
            </w:tcBorders>
            <w:shd w:val="clear" w:color="auto" w:fill="auto"/>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Mean</w:t>
            </w:r>
          </w:p>
        </w:tc>
        <w:tc>
          <w:tcPr>
            <w:tcW w:w="880" w:type="dxa"/>
            <w:tcBorders>
              <w:top w:val="nil"/>
              <w:left w:val="nil"/>
              <w:bottom w:val="single" w:sz="4" w:space="0" w:color="auto"/>
              <w:right w:val="nil"/>
            </w:tcBorders>
            <w:shd w:val="clear" w:color="auto" w:fill="auto"/>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SD</w:t>
            </w:r>
          </w:p>
        </w:tc>
        <w:tc>
          <w:tcPr>
            <w:tcW w:w="885" w:type="dxa"/>
            <w:tcBorders>
              <w:top w:val="nil"/>
              <w:left w:val="nil"/>
              <w:bottom w:val="single" w:sz="4" w:space="0" w:color="auto"/>
              <w:right w:val="nil"/>
            </w:tcBorders>
            <w:shd w:val="clear" w:color="auto" w:fill="auto"/>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1</w:t>
            </w:r>
          </w:p>
        </w:tc>
        <w:tc>
          <w:tcPr>
            <w:tcW w:w="810" w:type="dxa"/>
            <w:tcBorders>
              <w:top w:val="nil"/>
              <w:left w:val="nil"/>
              <w:bottom w:val="single" w:sz="4" w:space="0" w:color="auto"/>
              <w:right w:val="nil"/>
            </w:tcBorders>
            <w:shd w:val="clear" w:color="auto" w:fill="auto"/>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2</w:t>
            </w:r>
          </w:p>
        </w:tc>
        <w:tc>
          <w:tcPr>
            <w:tcW w:w="810" w:type="dxa"/>
            <w:tcBorders>
              <w:top w:val="single" w:sz="4" w:space="0" w:color="auto"/>
              <w:left w:val="nil"/>
              <w:bottom w:val="single" w:sz="4" w:space="0" w:color="auto"/>
              <w:right w:val="nil"/>
            </w:tcBorders>
            <w:shd w:val="clear" w:color="auto" w:fill="auto"/>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3</w:t>
            </w:r>
          </w:p>
        </w:tc>
        <w:tc>
          <w:tcPr>
            <w:tcW w:w="925" w:type="dxa"/>
            <w:tcBorders>
              <w:top w:val="single" w:sz="4" w:space="0" w:color="auto"/>
              <w:left w:val="nil"/>
              <w:bottom w:val="single" w:sz="4" w:space="0" w:color="auto"/>
              <w:right w:val="nil"/>
            </w:tcBorders>
            <w:shd w:val="clear" w:color="auto" w:fill="auto"/>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4</w:t>
            </w:r>
          </w:p>
        </w:tc>
        <w:tc>
          <w:tcPr>
            <w:tcW w:w="810" w:type="dxa"/>
            <w:gridSpan w:val="2"/>
            <w:tcBorders>
              <w:top w:val="single" w:sz="4" w:space="0" w:color="auto"/>
              <w:left w:val="nil"/>
              <w:bottom w:val="single" w:sz="4" w:space="0" w:color="auto"/>
              <w:right w:val="nil"/>
            </w:tcBorders>
            <w:shd w:val="clear" w:color="auto" w:fill="auto"/>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5</w:t>
            </w:r>
          </w:p>
        </w:tc>
        <w:tc>
          <w:tcPr>
            <w:tcW w:w="810" w:type="dxa"/>
            <w:tcBorders>
              <w:top w:val="single" w:sz="4" w:space="0" w:color="auto"/>
              <w:left w:val="nil"/>
              <w:bottom w:val="single" w:sz="4" w:space="0" w:color="auto"/>
              <w:right w:val="nil"/>
            </w:tcBorders>
            <w:shd w:val="clear" w:color="auto" w:fill="auto"/>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6</w:t>
            </w:r>
          </w:p>
        </w:tc>
        <w:tc>
          <w:tcPr>
            <w:tcW w:w="756" w:type="dxa"/>
            <w:tcBorders>
              <w:top w:val="single" w:sz="4" w:space="0" w:color="auto"/>
              <w:left w:val="nil"/>
              <w:bottom w:val="single" w:sz="4" w:space="0" w:color="auto"/>
              <w:right w:val="nil"/>
            </w:tcBorders>
            <w:shd w:val="clear" w:color="auto" w:fill="auto"/>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7</w:t>
            </w:r>
          </w:p>
        </w:tc>
        <w:tc>
          <w:tcPr>
            <w:tcW w:w="463" w:type="dxa"/>
            <w:tcBorders>
              <w:top w:val="single" w:sz="4" w:space="0" w:color="auto"/>
              <w:left w:val="nil"/>
              <w:bottom w:val="single" w:sz="4" w:space="0" w:color="auto"/>
              <w:right w:val="nil"/>
            </w:tcBorders>
            <w:shd w:val="clear" w:color="auto" w:fill="auto"/>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8</w:t>
            </w:r>
          </w:p>
        </w:tc>
      </w:tr>
      <w:tr w:rsidR="00245ADE" w:rsidTr="00CF27F8">
        <w:trPr>
          <w:trHeight w:val="269"/>
        </w:trPr>
        <w:tc>
          <w:tcPr>
            <w:tcW w:w="2160" w:type="dxa"/>
            <w:tcBorders>
              <w:top w:val="nil"/>
              <w:left w:val="nil"/>
              <w:bottom w:val="nil"/>
              <w:right w:val="nil"/>
            </w:tcBorders>
            <w:shd w:val="clear" w:color="auto" w:fill="auto"/>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Psychopathy</w:t>
            </w:r>
          </w:p>
        </w:tc>
        <w:tc>
          <w:tcPr>
            <w:tcW w:w="1000" w:type="dxa"/>
            <w:tcBorders>
              <w:top w:val="nil"/>
              <w:left w:val="nil"/>
              <w:bottom w:val="nil"/>
              <w:right w:val="nil"/>
            </w:tcBorders>
            <w:shd w:val="clear" w:color="auto" w:fill="auto"/>
            <w:noWrap/>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3.41</w:t>
            </w:r>
          </w:p>
        </w:tc>
        <w:tc>
          <w:tcPr>
            <w:tcW w:w="880" w:type="dxa"/>
            <w:tcBorders>
              <w:top w:val="nil"/>
              <w:left w:val="nil"/>
              <w:bottom w:val="nil"/>
              <w:right w:val="nil"/>
            </w:tcBorders>
            <w:shd w:val="clear" w:color="auto" w:fill="auto"/>
            <w:noWrap/>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0.44</w:t>
            </w:r>
          </w:p>
        </w:tc>
        <w:tc>
          <w:tcPr>
            <w:tcW w:w="885" w:type="dxa"/>
            <w:tcBorders>
              <w:top w:val="nil"/>
              <w:left w:val="nil"/>
              <w:bottom w:val="nil"/>
              <w:right w:val="nil"/>
            </w:tcBorders>
            <w:shd w:val="clear" w:color="auto" w:fill="auto"/>
            <w:noWrap/>
            <w:hideMark/>
          </w:tcPr>
          <w:p w:rsidR="00CF27F8" w:rsidRPr="00FA5107" w:rsidRDefault="00CF27F8" w:rsidP="007B15A7">
            <w:pPr>
              <w:spacing w:line="360" w:lineRule="auto"/>
              <w:rPr>
                <w:rFonts w:ascii="Times New Roman" w:hAnsi="Times New Roman" w:cs="Times New Roman"/>
                <w:sz w:val="24"/>
                <w:szCs w:val="24"/>
              </w:rPr>
            </w:pPr>
          </w:p>
        </w:tc>
        <w:tc>
          <w:tcPr>
            <w:tcW w:w="810" w:type="dxa"/>
            <w:tcBorders>
              <w:top w:val="nil"/>
              <w:left w:val="nil"/>
              <w:bottom w:val="nil"/>
              <w:right w:val="nil"/>
            </w:tcBorders>
            <w:shd w:val="clear" w:color="auto" w:fill="auto"/>
            <w:noWrap/>
            <w:hideMark/>
          </w:tcPr>
          <w:p w:rsidR="00CF27F8" w:rsidRPr="00FA5107" w:rsidRDefault="00CF27F8" w:rsidP="007B15A7">
            <w:pPr>
              <w:spacing w:line="360" w:lineRule="auto"/>
              <w:rPr>
                <w:rFonts w:ascii="Times New Roman" w:hAnsi="Times New Roman" w:cs="Times New Roman"/>
                <w:sz w:val="24"/>
                <w:szCs w:val="24"/>
              </w:rPr>
            </w:pPr>
          </w:p>
        </w:tc>
        <w:tc>
          <w:tcPr>
            <w:tcW w:w="810" w:type="dxa"/>
            <w:tcBorders>
              <w:top w:val="nil"/>
              <w:left w:val="nil"/>
              <w:bottom w:val="nil"/>
              <w:right w:val="nil"/>
            </w:tcBorders>
            <w:shd w:val="clear" w:color="auto" w:fill="auto"/>
            <w:noWrap/>
            <w:hideMark/>
          </w:tcPr>
          <w:p w:rsidR="00CF27F8" w:rsidRPr="00FA5107" w:rsidRDefault="00CF27F8" w:rsidP="007B15A7">
            <w:pPr>
              <w:spacing w:line="360" w:lineRule="auto"/>
              <w:rPr>
                <w:rFonts w:ascii="Times New Roman" w:hAnsi="Times New Roman" w:cs="Times New Roman"/>
                <w:sz w:val="24"/>
                <w:szCs w:val="24"/>
              </w:rPr>
            </w:pPr>
          </w:p>
        </w:tc>
        <w:tc>
          <w:tcPr>
            <w:tcW w:w="925" w:type="dxa"/>
            <w:tcBorders>
              <w:top w:val="nil"/>
              <w:left w:val="nil"/>
              <w:bottom w:val="nil"/>
              <w:right w:val="nil"/>
            </w:tcBorders>
            <w:shd w:val="clear" w:color="auto" w:fill="auto"/>
            <w:noWrap/>
            <w:hideMark/>
          </w:tcPr>
          <w:p w:rsidR="00CF27F8" w:rsidRPr="00FA5107" w:rsidRDefault="00CF27F8" w:rsidP="007B15A7">
            <w:pPr>
              <w:spacing w:line="360" w:lineRule="auto"/>
              <w:rPr>
                <w:rFonts w:ascii="Times New Roman" w:hAnsi="Times New Roman" w:cs="Times New Roman"/>
                <w:sz w:val="24"/>
                <w:szCs w:val="24"/>
              </w:rPr>
            </w:pPr>
          </w:p>
        </w:tc>
        <w:tc>
          <w:tcPr>
            <w:tcW w:w="810" w:type="dxa"/>
            <w:gridSpan w:val="2"/>
            <w:tcBorders>
              <w:top w:val="nil"/>
              <w:left w:val="nil"/>
              <w:bottom w:val="nil"/>
              <w:right w:val="nil"/>
            </w:tcBorders>
            <w:shd w:val="clear" w:color="auto" w:fill="auto"/>
            <w:noWrap/>
            <w:hideMark/>
          </w:tcPr>
          <w:p w:rsidR="00CF27F8" w:rsidRPr="00FA5107" w:rsidRDefault="00CF27F8" w:rsidP="007B15A7">
            <w:pPr>
              <w:spacing w:line="360" w:lineRule="auto"/>
              <w:rPr>
                <w:rFonts w:ascii="Times New Roman" w:hAnsi="Times New Roman" w:cs="Times New Roman"/>
                <w:sz w:val="24"/>
                <w:szCs w:val="24"/>
              </w:rPr>
            </w:pPr>
          </w:p>
        </w:tc>
        <w:tc>
          <w:tcPr>
            <w:tcW w:w="810" w:type="dxa"/>
            <w:tcBorders>
              <w:top w:val="nil"/>
              <w:left w:val="nil"/>
              <w:bottom w:val="nil"/>
              <w:right w:val="nil"/>
            </w:tcBorders>
            <w:shd w:val="clear" w:color="auto" w:fill="auto"/>
            <w:noWrap/>
            <w:hideMark/>
          </w:tcPr>
          <w:p w:rsidR="00CF27F8" w:rsidRPr="00FA5107" w:rsidRDefault="00CF27F8" w:rsidP="007B15A7">
            <w:pPr>
              <w:spacing w:line="360" w:lineRule="auto"/>
              <w:rPr>
                <w:rFonts w:ascii="Times New Roman" w:hAnsi="Times New Roman" w:cs="Times New Roman"/>
                <w:sz w:val="24"/>
                <w:szCs w:val="24"/>
              </w:rPr>
            </w:pPr>
          </w:p>
        </w:tc>
        <w:tc>
          <w:tcPr>
            <w:tcW w:w="756" w:type="dxa"/>
            <w:tcBorders>
              <w:top w:val="nil"/>
              <w:left w:val="nil"/>
              <w:bottom w:val="nil"/>
              <w:right w:val="nil"/>
            </w:tcBorders>
            <w:shd w:val="clear" w:color="auto" w:fill="auto"/>
            <w:noWrap/>
            <w:hideMark/>
          </w:tcPr>
          <w:p w:rsidR="00CF27F8" w:rsidRPr="00FA5107" w:rsidRDefault="00CF27F8" w:rsidP="007B15A7">
            <w:pPr>
              <w:spacing w:line="360" w:lineRule="auto"/>
              <w:rPr>
                <w:rFonts w:ascii="Times New Roman" w:hAnsi="Times New Roman" w:cs="Times New Roman"/>
                <w:sz w:val="24"/>
                <w:szCs w:val="24"/>
              </w:rPr>
            </w:pPr>
          </w:p>
        </w:tc>
        <w:tc>
          <w:tcPr>
            <w:tcW w:w="463" w:type="dxa"/>
            <w:tcBorders>
              <w:top w:val="nil"/>
              <w:left w:val="nil"/>
              <w:bottom w:val="nil"/>
              <w:right w:val="nil"/>
            </w:tcBorders>
            <w:shd w:val="clear" w:color="auto" w:fill="auto"/>
            <w:noWrap/>
            <w:hideMark/>
          </w:tcPr>
          <w:p w:rsidR="00CF27F8" w:rsidRPr="00FA5107" w:rsidRDefault="00CF27F8" w:rsidP="007B15A7">
            <w:pPr>
              <w:spacing w:line="360" w:lineRule="auto"/>
              <w:rPr>
                <w:rFonts w:ascii="Times New Roman" w:hAnsi="Times New Roman" w:cs="Times New Roman"/>
                <w:sz w:val="24"/>
                <w:szCs w:val="24"/>
              </w:rPr>
            </w:pPr>
          </w:p>
        </w:tc>
      </w:tr>
      <w:tr w:rsidR="00245ADE" w:rsidTr="00CF27F8">
        <w:trPr>
          <w:trHeight w:val="216"/>
        </w:trPr>
        <w:tc>
          <w:tcPr>
            <w:tcW w:w="2160" w:type="dxa"/>
            <w:tcBorders>
              <w:top w:val="nil"/>
              <w:left w:val="nil"/>
              <w:bottom w:val="nil"/>
              <w:right w:val="nil"/>
            </w:tcBorders>
            <w:shd w:val="clear" w:color="auto" w:fill="auto"/>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Social efficacy</w:t>
            </w:r>
          </w:p>
        </w:tc>
        <w:tc>
          <w:tcPr>
            <w:tcW w:w="1000" w:type="dxa"/>
            <w:tcBorders>
              <w:top w:val="nil"/>
              <w:left w:val="nil"/>
              <w:bottom w:val="nil"/>
              <w:right w:val="nil"/>
            </w:tcBorders>
            <w:shd w:val="clear" w:color="auto" w:fill="auto"/>
            <w:noWrap/>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3.58</w:t>
            </w:r>
          </w:p>
        </w:tc>
        <w:tc>
          <w:tcPr>
            <w:tcW w:w="880" w:type="dxa"/>
            <w:tcBorders>
              <w:top w:val="nil"/>
              <w:left w:val="nil"/>
              <w:bottom w:val="nil"/>
              <w:right w:val="nil"/>
            </w:tcBorders>
            <w:shd w:val="clear" w:color="auto" w:fill="auto"/>
            <w:noWrap/>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0.82</w:t>
            </w:r>
          </w:p>
        </w:tc>
        <w:tc>
          <w:tcPr>
            <w:tcW w:w="885" w:type="dxa"/>
            <w:tcBorders>
              <w:top w:val="nil"/>
              <w:left w:val="nil"/>
              <w:bottom w:val="nil"/>
              <w:right w:val="nil"/>
            </w:tcBorders>
            <w:shd w:val="clear" w:color="auto" w:fill="auto"/>
            <w:noWrap/>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 xml:space="preserve"> .309</w:t>
            </w:r>
            <w:r w:rsidRPr="00FA5107">
              <w:rPr>
                <w:rFonts w:ascii="Times New Roman" w:hAnsi="Times New Roman" w:cs="Times New Roman"/>
                <w:sz w:val="24"/>
                <w:szCs w:val="24"/>
                <w:vertAlign w:val="superscript"/>
              </w:rPr>
              <w:t>**</w:t>
            </w:r>
          </w:p>
        </w:tc>
        <w:tc>
          <w:tcPr>
            <w:tcW w:w="810" w:type="dxa"/>
            <w:tcBorders>
              <w:top w:val="nil"/>
              <w:left w:val="nil"/>
              <w:bottom w:val="nil"/>
              <w:right w:val="nil"/>
            </w:tcBorders>
            <w:shd w:val="clear" w:color="auto" w:fill="auto"/>
            <w:noWrap/>
            <w:hideMark/>
          </w:tcPr>
          <w:p w:rsidR="00CF27F8" w:rsidRPr="00FA5107" w:rsidRDefault="00CF27F8" w:rsidP="007B15A7">
            <w:pPr>
              <w:spacing w:line="360" w:lineRule="auto"/>
              <w:rPr>
                <w:rFonts w:ascii="Times New Roman" w:hAnsi="Times New Roman" w:cs="Times New Roman"/>
                <w:sz w:val="24"/>
                <w:szCs w:val="24"/>
              </w:rPr>
            </w:pPr>
          </w:p>
        </w:tc>
        <w:tc>
          <w:tcPr>
            <w:tcW w:w="810" w:type="dxa"/>
            <w:tcBorders>
              <w:top w:val="nil"/>
              <w:left w:val="nil"/>
              <w:bottom w:val="nil"/>
              <w:right w:val="nil"/>
            </w:tcBorders>
            <w:shd w:val="clear" w:color="auto" w:fill="auto"/>
            <w:noWrap/>
            <w:hideMark/>
          </w:tcPr>
          <w:p w:rsidR="00CF27F8" w:rsidRPr="00FA5107" w:rsidRDefault="00CF27F8" w:rsidP="007B15A7">
            <w:pPr>
              <w:spacing w:line="360" w:lineRule="auto"/>
              <w:rPr>
                <w:rFonts w:ascii="Times New Roman" w:hAnsi="Times New Roman" w:cs="Times New Roman"/>
                <w:sz w:val="24"/>
                <w:szCs w:val="24"/>
              </w:rPr>
            </w:pPr>
          </w:p>
        </w:tc>
        <w:tc>
          <w:tcPr>
            <w:tcW w:w="925" w:type="dxa"/>
            <w:tcBorders>
              <w:top w:val="nil"/>
              <w:left w:val="nil"/>
              <w:bottom w:val="nil"/>
              <w:right w:val="nil"/>
            </w:tcBorders>
            <w:shd w:val="clear" w:color="auto" w:fill="auto"/>
            <w:noWrap/>
            <w:hideMark/>
          </w:tcPr>
          <w:p w:rsidR="00CF27F8" w:rsidRPr="00FA5107" w:rsidRDefault="00CF27F8" w:rsidP="007B15A7">
            <w:pPr>
              <w:spacing w:line="360" w:lineRule="auto"/>
              <w:rPr>
                <w:rFonts w:ascii="Times New Roman" w:hAnsi="Times New Roman" w:cs="Times New Roman"/>
                <w:sz w:val="24"/>
                <w:szCs w:val="24"/>
              </w:rPr>
            </w:pPr>
          </w:p>
        </w:tc>
        <w:tc>
          <w:tcPr>
            <w:tcW w:w="810" w:type="dxa"/>
            <w:gridSpan w:val="2"/>
            <w:tcBorders>
              <w:top w:val="nil"/>
              <w:left w:val="nil"/>
              <w:bottom w:val="nil"/>
              <w:right w:val="nil"/>
            </w:tcBorders>
            <w:shd w:val="clear" w:color="auto" w:fill="auto"/>
            <w:noWrap/>
            <w:hideMark/>
          </w:tcPr>
          <w:p w:rsidR="00CF27F8" w:rsidRPr="00FA5107" w:rsidRDefault="00CF27F8" w:rsidP="007B15A7">
            <w:pPr>
              <w:spacing w:line="360" w:lineRule="auto"/>
              <w:rPr>
                <w:rFonts w:ascii="Times New Roman" w:hAnsi="Times New Roman" w:cs="Times New Roman"/>
                <w:sz w:val="24"/>
                <w:szCs w:val="24"/>
              </w:rPr>
            </w:pPr>
          </w:p>
        </w:tc>
        <w:tc>
          <w:tcPr>
            <w:tcW w:w="810" w:type="dxa"/>
            <w:tcBorders>
              <w:top w:val="nil"/>
              <w:left w:val="nil"/>
              <w:bottom w:val="nil"/>
              <w:right w:val="nil"/>
            </w:tcBorders>
            <w:shd w:val="clear" w:color="auto" w:fill="auto"/>
            <w:noWrap/>
            <w:hideMark/>
          </w:tcPr>
          <w:p w:rsidR="00CF27F8" w:rsidRPr="00FA5107" w:rsidRDefault="00CF27F8" w:rsidP="007B15A7">
            <w:pPr>
              <w:spacing w:line="360" w:lineRule="auto"/>
              <w:rPr>
                <w:rFonts w:ascii="Times New Roman" w:hAnsi="Times New Roman" w:cs="Times New Roman"/>
                <w:sz w:val="24"/>
                <w:szCs w:val="24"/>
              </w:rPr>
            </w:pPr>
          </w:p>
        </w:tc>
        <w:tc>
          <w:tcPr>
            <w:tcW w:w="756" w:type="dxa"/>
            <w:tcBorders>
              <w:top w:val="nil"/>
              <w:left w:val="nil"/>
              <w:bottom w:val="nil"/>
              <w:right w:val="nil"/>
            </w:tcBorders>
            <w:shd w:val="clear" w:color="auto" w:fill="auto"/>
            <w:noWrap/>
            <w:hideMark/>
          </w:tcPr>
          <w:p w:rsidR="00CF27F8" w:rsidRPr="00FA5107" w:rsidRDefault="00CF27F8" w:rsidP="007B15A7">
            <w:pPr>
              <w:spacing w:line="360" w:lineRule="auto"/>
              <w:rPr>
                <w:rFonts w:ascii="Times New Roman" w:hAnsi="Times New Roman" w:cs="Times New Roman"/>
                <w:sz w:val="24"/>
                <w:szCs w:val="24"/>
              </w:rPr>
            </w:pPr>
          </w:p>
        </w:tc>
        <w:tc>
          <w:tcPr>
            <w:tcW w:w="463" w:type="dxa"/>
            <w:tcBorders>
              <w:top w:val="nil"/>
              <w:left w:val="nil"/>
              <w:bottom w:val="nil"/>
              <w:right w:val="nil"/>
            </w:tcBorders>
            <w:shd w:val="clear" w:color="auto" w:fill="auto"/>
            <w:noWrap/>
            <w:hideMark/>
          </w:tcPr>
          <w:p w:rsidR="00CF27F8" w:rsidRPr="00FA5107" w:rsidRDefault="00CF27F8" w:rsidP="007B15A7">
            <w:pPr>
              <w:spacing w:line="360" w:lineRule="auto"/>
              <w:rPr>
                <w:rFonts w:ascii="Times New Roman" w:hAnsi="Times New Roman" w:cs="Times New Roman"/>
                <w:sz w:val="24"/>
                <w:szCs w:val="24"/>
              </w:rPr>
            </w:pPr>
          </w:p>
        </w:tc>
      </w:tr>
      <w:tr w:rsidR="00245ADE" w:rsidTr="00CF27F8">
        <w:trPr>
          <w:trHeight w:val="297"/>
        </w:trPr>
        <w:tc>
          <w:tcPr>
            <w:tcW w:w="2160" w:type="dxa"/>
            <w:tcBorders>
              <w:top w:val="nil"/>
              <w:left w:val="nil"/>
              <w:bottom w:val="nil"/>
              <w:right w:val="nil"/>
            </w:tcBorders>
            <w:shd w:val="clear" w:color="auto" w:fill="auto"/>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Collective efficacy</w:t>
            </w:r>
          </w:p>
        </w:tc>
        <w:tc>
          <w:tcPr>
            <w:tcW w:w="1000" w:type="dxa"/>
            <w:tcBorders>
              <w:top w:val="nil"/>
              <w:left w:val="nil"/>
              <w:bottom w:val="nil"/>
              <w:right w:val="nil"/>
            </w:tcBorders>
            <w:shd w:val="clear" w:color="auto" w:fill="auto"/>
            <w:noWrap/>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3.81</w:t>
            </w:r>
          </w:p>
        </w:tc>
        <w:tc>
          <w:tcPr>
            <w:tcW w:w="880" w:type="dxa"/>
            <w:tcBorders>
              <w:top w:val="nil"/>
              <w:left w:val="nil"/>
              <w:bottom w:val="nil"/>
              <w:right w:val="nil"/>
            </w:tcBorders>
            <w:shd w:val="clear" w:color="auto" w:fill="auto"/>
            <w:noWrap/>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1.11</w:t>
            </w:r>
          </w:p>
        </w:tc>
        <w:tc>
          <w:tcPr>
            <w:tcW w:w="885" w:type="dxa"/>
            <w:tcBorders>
              <w:top w:val="nil"/>
              <w:left w:val="nil"/>
              <w:bottom w:val="nil"/>
              <w:right w:val="nil"/>
            </w:tcBorders>
            <w:shd w:val="clear" w:color="auto" w:fill="auto"/>
            <w:noWrap/>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 xml:space="preserve"> .072</w:t>
            </w:r>
          </w:p>
        </w:tc>
        <w:tc>
          <w:tcPr>
            <w:tcW w:w="810" w:type="dxa"/>
            <w:tcBorders>
              <w:top w:val="nil"/>
              <w:left w:val="nil"/>
              <w:bottom w:val="nil"/>
              <w:right w:val="nil"/>
            </w:tcBorders>
            <w:shd w:val="clear" w:color="auto" w:fill="auto"/>
            <w:noWrap/>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.355</w:t>
            </w:r>
            <w:r w:rsidRPr="00FA5107">
              <w:rPr>
                <w:rFonts w:ascii="Times New Roman" w:hAnsi="Times New Roman" w:cs="Times New Roman"/>
                <w:sz w:val="24"/>
                <w:szCs w:val="24"/>
                <w:vertAlign w:val="superscript"/>
              </w:rPr>
              <w:t>**</w:t>
            </w:r>
          </w:p>
        </w:tc>
        <w:tc>
          <w:tcPr>
            <w:tcW w:w="810" w:type="dxa"/>
            <w:tcBorders>
              <w:top w:val="nil"/>
              <w:left w:val="nil"/>
              <w:bottom w:val="nil"/>
              <w:right w:val="nil"/>
            </w:tcBorders>
            <w:shd w:val="clear" w:color="auto" w:fill="auto"/>
            <w:noWrap/>
            <w:hideMark/>
          </w:tcPr>
          <w:p w:rsidR="00CF27F8" w:rsidRPr="00FA5107" w:rsidRDefault="00CF27F8" w:rsidP="007B15A7">
            <w:pPr>
              <w:spacing w:line="360" w:lineRule="auto"/>
              <w:rPr>
                <w:rFonts w:ascii="Times New Roman" w:hAnsi="Times New Roman" w:cs="Times New Roman"/>
                <w:sz w:val="24"/>
                <w:szCs w:val="24"/>
              </w:rPr>
            </w:pPr>
          </w:p>
        </w:tc>
        <w:tc>
          <w:tcPr>
            <w:tcW w:w="925" w:type="dxa"/>
            <w:tcBorders>
              <w:top w:val="nil"/>
              <w:left w:val="nil"/>
              <w:bottom w:val="nil"/>
              <w:right w:val="nil"/>
            </w:tcBorders>
            <w:shd w:val="clear" w:color="auto" w:fill="auto"/>
            <w:noWrap/>
            <w:hideMark/>
          </w:tcPr>
          <w:p w:rsidR="00CF27F8" w:rsidRPr="00FA5107" w:rsidRDefault="00CF27F8" w:rsidP="007B15A7">
            <w:pPr>
              <w:spacing w:line="360" w:lineRule="auto"/>
              <w:rPr>
                <w:rFonts w:ascii="Times New Roman" w:hAnsi="Times New Roman" w:cs="Times New Roman"/>
                <w:sz w:val="24"/>
                <w:szCs w:val="24"/>
              </w:rPr>
            </w:pPr>
          </w:p>
        </w:tc>
        <w:tc>
          <w:tcPr>
            <w:tcW w:w="810" w:type="dxa"/>
            <w:gridSpan w:val="2"/>
            <w:tcBorders>
              <w:top w:val="nil"/>
              <w:left w:val="nil"/>
              <w:bottom w:val="nil"/>
              <w:right w:val="nil"/>
            </w:tcBorders>
            <w:shd w:val="clear" w:color="auto" w:fill="auto"/>
            <w:noWrap/>
            <w:hideMark/>
          </w:tcPr>
          <w:p w:rsidR="00CF27F8" w:rsidRPr="00FA5107" w:rsidRDefault="00CF27F8" w:rsidP="007B15A7">
            <w:pPr>
              <w:spacing w:line="360" w:lineRule="auto"/>
              <w:rPr>
                <w:rFonts w:ascii="Times New Roman" w:hAnsi="Times New Roman" w:cs="Times New Roman"/>
                <w:sz w:val="24"/>
                <w:szCs w:val="24"/>
              </w:rPr>
            </w:pPr>
          </w:p>
        </w:tc>
        <w:tc>
          <w:tcPr>
            <w:tcW w:w="810" w:type="dxa"/>
            <w:tcBorders>
              <w:top w:val="nil"/>
              <w:left w:val="nil"/>
              <w:bottom w:val="nil"/>
              <w:right w:val="nil"/>
            </w:tcBorders>
            <w:shd w:val="clear" w:color="auto" w:fill="auto"/>
            <w:noWrap/>
            <w:hideMark/>
          </w:tcPr>
          <w:p w:rsidR="00CF27F8" w:rsidRPr="00FA5107" w:rsidRDefault="00CF27F8" w:rsidP="007B15A7">
            <w:pPr>
              <w:spacing w:line="360" w:lineRule="auto"/>
              <w:rPr>
                <w:rFonts w:ascii="Times New Roman" w:hAnsi="Times New Roman" w:cs="Times New Roman"/>
                <w:sz w:val="24"/>
                <w:szCs w:val="24"/>
              </w:rPr>
            </w:pPr>
          </w:p>
        </w:tc>
        <w:tc>
          <w:tcPr>
            <w:tcW w:w="756" w:type="dxa"/>
            <w:tcBorders>
              <w:top w:val="nil"/>
              <w:left w:val="nil"/>
              <w:bottom w:val="nil"/>
              <w:right w:val="nil"/>
            </w:tcBorders>
            <w:shd w:val="clear" w:color="auto" w:fill="auto"/>
            <w:noWrap/>
            <w:hideMark/>
          </w:tcPr>
          <w:p w:rsidR="00CF27F8" w:rsidRPr="00FA5107" w:rsidRDefault="00CF27F8" w:rsidP="007B15A7">
            <w:pPr>
              <w:spacing w:line="360" w:lineRule="auto"/>
              <w:rPr>
                <w:rFonts w:ascii="Times New Roman" w:hAnsi="Times New Roman" w:cs="Times New Roman"/>
                <w:sz w:val="24"/>
                <w:szCs w:val="24"/>
              </w:rPr>
            </w:pPr>
          </w:p>
        </w:tc>
        <w:tc>
          <w:tcPr>
            <w:tcW w:w="463" w:type="dxa"/>
            <w:tcBorders>
              <w:top w:val="nil"/>
              <w:left w:val="nil"/>
              <w:bottom w:val="nil"/>
              <w:right w:val="nil"/>
            </w:tcBorders>
            <w:shd w:val="clear" w:color="auto" w:fill="auto"/>
            <w:noWrap/>
            <w:hideMark/>
          </w:tcPr>
          <w:p w:rsidR="00CF27F8" w:rsidRPr="00FA5107" w:rsidRDefault="00CF27F8" w:rsidP="007B15A7">
            <w:pPr>
              <w:spacing w:line="360" w:lineRule="auto"/>
              <w:rPr>
                <w:rFonts w:ascii="Times New Roman" w:hAnsi="Times New Roman" w:cs="Times New Roman"/>
                <w:sz w:val="24"/>
                <w:szCs w:val="24"/>
              </w:rPr>
            </w:pPr>
          </w:p>
        </w:tc>
      </w:tr>
      <w:tr w:rsidR="00245ADE" w:rsidTr="00CF27F8">
        <w:trPr>
          <w:trHeight w:val="279"/>
        </w:trPr>
        <w:tc>
          <w:tcPr>
            <w:tcW w:w="2160" w:type="dxa"/>
            <w:tcBorders>
              <w:top w:val="nil"/>
              <w:left w:val="nil"/>
              <w:bottom w:val="nil"/>
              <w:right w:val="nil"/>
            </w:tcBorders>
            <w:shd w:val="clear" w:color="auto" w:fill="auto"/>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Group Performance</w:t>
            </w:r>
          </w:p>
        </w:tc>
        <w:tc>
          <w:tcPr>
            <w:tcW w:w="1000" w:type="dxa"/>
            <w:tcBorders>
              <w:top w:val="nil"/>
              <w:left w:val="nil"/>
              <w:bottom w:val="nil"/>
              <w:right w:val="nil"/>
            </w:tcBorders>
            <w:shd w:val="clear" w:color="auto" w:fill="auto"/>
            <w:noWrap/>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3.97</w:t>
            </w:r>
          </w:p>
        </w:tc>
        <w:tc>
          <w:tcPr>
            <w:tcW w:w="880" w:type="dxa"/>
            <w:tcBorders>
              <w:top w:val="nil"/>
              <w:left w:val="nil"/>
              <w:bottom w:val="nil"/>
              <w:right w:val="nil"/>
            </w:tcBorders>
            <w:shd w:val="clear" w:color="auto" w:fill="auto"/>
            <w:noWrap/>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0.68</w:t>
            </w:r>
          </w:p>
        </w:tc>
        <w:tc>
          <w:tcPr>
            <w:tcW w:w="885" w:type="dxa"/>
            <w:tcBorders>
              <w:top w:val="nil"/>
              <w:left w:val="nil"/>
              <w:bottom w:val="nil"/>
              <w:right w:val="nil"/>
            </w:tcBorders>
            <w:shd w:val="clear" w:color="auto" w:fill="auto"/>
            <w:noWrap/>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-.094</w:t>
            </w:r>
          </w:p>
        </w:tc>
        <w:tc>
          <w:tcPr>
            <w:tcW w:w="810" w:type="dxa"/>
            <w:tcBorders>
              <w:top w:val="nil"/>
              <w:left w:val="nil"/>
              <w:bottom w:val="nil"/>
              <w:right w:val="nil"/>
            </w:tcBorders>
            <w:shd w:val="clear" w:color="auto" w:fill="auto"/>
            <w:noWrap/>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.276</w:t>
            </w:r>
            <w:r w:rsidRPr="00FA5107">
              <w:rPr>
                <w:rFonts w:ascii="Times New Roman" w:hAnsi="Times New Roman" w:cs="Times New Roman"/>
                <w:sz w:val="24"/>
                <w:szCs w:val="24"/>
                <w:vertAlign w:val="superscript"/>
              </w:rPr>
              <w:t>**</w:t>
            </w:r>
          </w:p>
        </w:tc>
        <w:tc>
          <w:tcPr>
            <w:tcW w:w="810" w:type="dxa"/>
            <w:tcBorders>
              <w:top w:val="nil"/>
              <w:left w:val="nil"/>
              <w:bottom w:val="nil"/>
              <w:right w:val="nil"/>
            </w:tcBorders>
            <w:shd w:val="clear" w:color="auto" w:fill="auto"/>
            <w:noWrap/>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.389</w:t>
            </w:r>
            <w:r w:rsidRPr="00FA5107">
              <w:rPr>
                <w:rFonts w:ascii="Times New Roman" w:hAnsi="Times New Roman" w:cs="Times New Roman"/>
                <w:sz w:val="24"/>
                <w:szCs w:val="24"/>
                <w:vertAlign w:val="superscript"/>
              </w:rPr>
              <w:t>**</w:t>
            </w:r>
          </w:p>
        </w:tc>
        <w:tc>
          <w:tcPr>
            <w:tcW w:w="925" w:type="dxa"/>
            <w:tcBorders>
              <w:top w:val="nil"/>
              <w:left w:val="nil"/>
              <w:bottom w:val="nil"/>
              <w:right w:val="nil"/>
            </w:tcBorders>
            <w:shd w:val="clear" w:color="auto" w:fill="auto"/>
            <w:noWrap/>
            <w:hideMark/>
          </w:tcPr>
          <w:p w:rsidR="00CF27F8" w:rsidRPr="00FA5107" w:rsidRDefault="00CF27F8" w:rsidP="007B15A7">
            <w:pPr>
              <w:spacing w:line="360" w:lineRule="auto"/>
              <w:rPr>
                <w:rFonts w:ascii="Times New Roman" w:hAnsi="Times New Roman" w:cs="Times New Roman"/>
                <w:sz w:val="24"/>
                <w:szCs w:val="24"/>
              </w:rPr>
            </w:pPr>
          </w:p>
        </w:tc>
        <w:tc>
          <w:tcPr>
            <w:tcW w:w="810" w:type="dxa"/>
            <w:gridSpan w:val="2"/>
            <w:tcBorders>
              <w:top w:val="nil"/>
              <w:left w:val="nil"/>
              <w:bottom w:val="nil"/>
              <w:right w:val="nil"/>
            </w:tcBorders>
            <w:shd w:val="clear" w:color="auto" w:fill="auto"/>
            <w:noWrap/>
            <w:hideMark/>
          </w:tcPr>
          <w:p w:rsidR="00CF27F8" w:rsidRPr="00FA5107" w:rsidRDefault="00CF27F8" w:rsidP="007B15A7">
            <w:pPr>
              <w:spacing w:line="360" w:lineRule="auto"/>
              <w:rPr>
                <w:rFonts w:ascii="Times New Roman" w:hAnsi="Times New Roman" w:cs="Times New Roman"/>
                <w:sz w:val="24"/>
                <w:szCs w:val="24"/>
              </w:rPr>
            </w:pPr>
          </w:p>
        </w:tc>
        <w:tc>
          <w:tcPr>
            <w:tcW w:w="810" w:type="dxa"/>
            <w:tcBorders>
              <w:top w:val="nil"/>
              <w:left w:val="nil"/>
              <w:bottom w:val="nil"/>
              <w:right w:val="nil"/>
            </w:tcBorders>
            <w:shd w:val="clear" w:color="auto" w:fill="auto"/>
            <w:noWrap/>
            <w:hideMark/>
          </w:tcPr>
          <w:p w:rsidR="00CF27F8" w:rsidRPr="00FA5107" w:rsidRDefault="00CF27F8" w:rsidP="007B15A7">
            <w:pPr>
              <w:spacing w:line="360" w:lineRule="auto"/>
              <w:rPr>
                <w:rFonts w:ascii="Times New Roman" w:hAnsi="Times New Roman" w:cs="Times New Roman"/>
                <w:sz w:val="24"/>
                <w:szCs w:val="24"/>
              </w:rPr>
            </w:pPr>
          </w:p>
        </w:tc>
        <w:tc>
          <w:tcPr>
            <w:tcW w:w="756" w:type="dxa"/>
            <w:tcBorders>
              <w:top w:val="nil"/>
              <w:left w:val="nil"/>
              <w:bottom w:val="nil"/>
              <w:right w:val="nil"/>
            </w:tcBorders>
            <w:shd w:val="clear" w:color="auto" w:fill="auto"/>
            <w:noWrap/>
            <w:hideMark/>
          </w:tcPr>
          <w:p w:rsidR="00CF27F8" w:rsidRPr="00FA5107" w:rsidRDefault="00CF27F8" w:rsidP="007B15A7">
            <w:pPr>
              <w:spacing w:line="360" w:lineRule="auto"/>
              <w:rPr>
                <w:rFonts w:ascii="Times New Roman" w:hAnsi="Times New Roman" w:cs="Times New Roman"/>
                <w:sz w:val="24"/>
                <w:szCs w:val="24"/>
              </w:rPr>
            </w:pPr>
          </w:p>
        </w:tc>
        <w:tc>
          <w:tcPr>
            <w:tcW w:w="463" w:type="dxa"/>
            <w:tcBorders>
              <w:top w:val="nil"/>
              <w:left w:val="nil"/>
              <w:bottom w:val="nil"/>
              <w:right w:val="nil"/>
            </w:tcBorders>
            <w:shd w:val="clear" w:color="auto" w:fill="auto"/>
            <w:noWrap/>
            <w:hideMark/>
          </w:tcPr>
          <w:p w:rsidR="00CF27F8" w:rsidRPr="00FA5107" w:rsidRDefault="00CF27F8" w:rsidP="007B15A7">
            <w:pPr>
              <w:spacing w:line="360" w:lineRule="auto"/>
              <w:rPr>
                <w:rFonts w:ascii="Times New Roman" w:hAnsi="Times New Roman" w:cs="Times New Roman"/>
                <w:sz w:val="24"/>
                <w:szCs w:val="24"/>
              </w:rPr>
            </w:pPr>
          </w:p>
        </w:tc>
      </w:tr>
      <w:tr w:rsidR="00245ADE" w:rsidTr="00CF27F8">
        <w:trPr>
          <w:trHeight w:val="270"/>
        </w:trPr>
        <w:tc>
          <w:tcPr>
            <w:tcW w:w="2160" w:type="dxa"/>
            <w:tcBorders>
              <w:top w:val="nil"/>
              <w:left w:val="nil"/>
              <w:bottom w:val="nil"/>
              <w:right w:val="nil"/>
            </w:tcBorders>
            <w:shd w:val="clear" w:color="auto" w:fill="auto"/>
            <w:hideMark/>
          </w:tcPr>
          <w:p w:rsidR="00CF27F8" w:rsidRPr="00FA5107" w:rsidRDefault="00FA09A7" w:rsidP="007B15A7">
            <w:pPr>
              <w:spacing w:line="360" w:lineRule="auto"/>
              <w:rPr>
                <w:rFonts w:ascii="Times New Roman" w:hAnsi="Times New Roman" w:cs="Times New Roman"/>
                <w:sz w:val="24"/>
                <w:szCs w:val="24"/>
              </w:rPr>
            </w:pPr>
            <w:proofErr w:type="spellStart"/>
            <w:r w:rsidRPr="00FA5107">
              <w:rPr>
                <w:rFonts w:ascii="Times New Roman" w:hAnsi="Times New Roman" w:cs="Times New Roman"/>
                <w:sz w:val="24"/>
                <w:szCs w:val="24"/>
                <w:vertAlign w:val="superscript"/>
              </w:rPr>
              <w:t>a</w:t>
            </w:r>
            <w:r w:rsidRPr="00FA5107">
              <w:rPr>
                <w:rFonts w:ascii="Times New Roman" w:hAnsi="Times New Roman" w:cs="Times New Roman"/>
                <w:sz w:val="24"/>
                <w:szCs w:val="24"/>
              </w:rPr>
              <w:t>Age</w:t>
            </w:r>
            <w:proofErr w:type="spellEnd"/>
          </w:p>
        </w:tc>
        <w:tc>
          <w:tcPr>
            <w:tcW w:w="1000" w:type="dxa"/>
            <w:tcBorders>
              <w:top w:val="nil"/>
              <w:left w:val="nil"/>
              <w:bottom w:val="nil"/>
              <w:right w:val="nil"/>
            </w:tcBorders>
            <w:shd w:val="clear" w:color="auto" w:fill="auto"/>
            <w:noWrap/>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2.75</w:t>
            </w:r>
          </w:p>
        </w:tc>
        <w:tc>
          <w:tcPr>
            <w:tcW w:w="880" w:type="dxa"/>
            <w:tcBorders>
              <w:top w:val="nil"/>
              <w:left w:val="nil"/>
              <w:bottom w:val="nil"/>
              <w:right w:val="nil"/>
            </w:tcBorders>
            <w:shd w:val="clear" w:color="auto" w:fill="auto"/>
            <w:noWrap/>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1.00</w:t>
            </w:r>
          </w:p>
        </w:tc>
        <w:tc>
          <w:tcPr>
            <w:tcW w:w="885" w:type="dxa"/>
            <w:tcBorders>
              <w:top w:val="nil"/>
              <w:left w:val="nil"/>
              <w:bottom w:val="nil"/>
              <w:right w:val="nil"/>
            </w:tcBorders>
            <w:shd w:val="clear" w:color="auto" w:fill="auto"/>
            <w:noWrap/>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 xml:space="preserve">  .233</w:t>
            </w:r>
            <w:r w:rsidRPr="00FA5107">
              <w:rPr>
                <w:rFonts w:ascii="Times New Roman" w:hAnsi="Times New Roman" w:cs="Times New Roman"/>
                <w:sz w:val="24"/>
                <w:szCs w:val="24"/>
                <w:vertAlign w:val="superscript"/>
              </w:rPr>
              <w:t>*</w:t>
            </w:r>
          </w:p>
        </w:tc>
        <w:tc>
          <w:tcPr>
            <w:tcW w:w="810" w:type="dxa"/>
            <w:tcBorders>
              <w:top w:val="nil"/>
              <w:left w:val="nil"/>
              <w:bottom w:val="nil"/>
              <w:right w:val="nil"/>
            </w:tcBorders>
            <w:shd w:val="clear" w:color="auto" w:fill="auto"/>
            <w:noWrap/>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.396</w:t>
            </w:r>
            <w:r w:rsidRPr="00FA5107">
              <w:rPr>
                <w:rFonts w:ascii="Times New Roman" w:hAnsi="Times New Roman" w:cs="Times New Roman"/>
                <w:sz w:val="24"/>
                <w:szCs w:val="24"/>
                <w:vertAlign w:val="superscript"/>
              </w:rPr>
              <w:t>**</w:t>
            </w:r>
          </w:p>
        </w:tc>
        <w:tc>
          <w:tcPr>
            <w:tcW w:w="810" w:type="dxa"/>
            <w:tcBorders>
              <w:top w:val="nil"/>
              <w:left w:val="nil"/>
              <w:bottom w:val="nil"/>
              <w:right w:val="nil"/>
            </w:tcBorders>
            <w:shd w:val="clear" w:color="auto" w:fill="auto"/>
            <w:noWrap/>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.186</w:t>
            </w:r>
          </w:p>
        </w:tc>
        <w:tc>
          <w:tcPr>
            <w:tcW w:w="925" w:type="dxa"/>
            <w:tcBorders>
              <w:top w:val="nil"/>
              <w:left w:val="nil"/>
              <w:bottom w:val="nil"/>
              <w:right w:val="nil"/>
            </w:tcBorders>
            <w:shd w:val="clear" w:color="auto" w:fill="auto"/>
            <w:noWrap/>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.120</w:t>
            </w:r>
          </w:p>
        </w:tc>
        <w:tc>
          <w:tcPr>
            <w:tcW w:w="810" w:type="dxa"/>
            <w:gridSpan w:val="2"/>
            <w:tcBorders>
              <w:top w:val="nil"/>
              <w:left w:val="nil"/>
              <w:bottom w:val="nil"/>
              <w:right w:val="nil"/>
            </w:tcBorders>
            <w:shd w:val="clear" w:color="auto" w:fill="auto"/>
            <w:noWrap/>
            <w:hideMark/>
          </w:tcPr>
          <w:p w:rsidR="00CF27F8" w:rsidRPr="00FA5107" w:rsidRDefault="00CF27F8" w:rsidP="007B15A7">
            <w:pPr>
              <w:spacing w:line="360" w:lineRule="auto"/>
              <w:rPr>
                <w:rFonts w:ascii="Times New Roman" w:hAnsi="Times New Roman" w:cs="Times New Roman"/>
                <w:sz w:val="24"/>
                <w:szCs w:val="24"/>
              </w:rPr>
            </w:pPr>
          </w:p>
        </w:tc>
        <w:tc>
          <w:tcPr>
            <w:tcW w:w="810" w:type="dxa"/>
            <w:tcBorders>
              <w:top w:val="nil"/>
              <w:left w:val="nil"/>
              <w:bottom w:val="nil"/>
              <w:right w:val="nil"/>
            </w:tcBorders>
            <w:shd w:val="clear" w:color="auto" w:fill="auto"/>
            <w:noWrap/>
            <w:hideMark/>
          </w:tcPr>
          <w:p w:rsidR="00CF27F8" w:rsidRPr="00FA5107" w:rsidRDefault="00CF27F8" w:rsidP="007B15A7">
            <w:pPr>
              <w:spacing w:line="360" w:lineRule="auto"/>
              <w:rPr>
                <w:rFonts w:ascii="Times New Roman" w:hAnsi="Times New Roman" w:cs="Times New Roman"/>
                <w:sz w:val="24"/>
                <w:szCs w:val="24"/>
              </w:rPr>
            </w:pPr>
          </w:p>
        </w:tc>
        <w:tc>
          <w:tcPr>
            <w:tcW w:w="756" w:type="dxa"/>
            <w:tcBorders>
              <w:top w:val="nil"/>
              <w:left w:val="nil"/>
              <w:bottom w:val="nil"/>
              <w:right w:val="nil"/>
            </w:tcBorders>
            <w:shd w:val="clear" w:color="auto" w:fill="auto"/>
            <w:noWrap/>
            <w:hideMark/>
          </w:tcPr>
          <w:p w:rsidR="00CF27F8" w:rsidRPr="00FA5107" w:rsidRDefault="00CF27F8" w:rsidP="007B15A7">
            <w:pPr>
              <w:spacing w:line="360" w:lineRule="auto"/>
              <w:rPr>
                <w:rFonts w:ascii="Times New Roman" w:hAnsi="Times New Roman" w:cs="Times New Roman"/>
                <w:sz w:val="24"/>
                <w:szCs w:val="24"/>
              </w:rPr>
            </w:pPr>
          </w:p>
        </w:tc>
        <w:tc>
          <w:tcPr>
            <w:tcW w:w="463" w:type="dxa"/>
            <w:tcBorders>
              <w:top w:val="nil"/>
              <w:left w:val="nil"/>
              <w:bottom w:val="nil"/>
              <w:right w:val="nil"/>
            </w:tcBorders>
            <w:shd w:val="clear" w:color="auto" w:fill="auto"/>
            <w:noWrap/>
            <w:hideMark/>
          </w:tcPr>
          <w:p w:rsidR="00CF27F8" w:rsidRPr="00FA5107" w:rsidRDefault="00CF27F8" w:rsidP="007B15A7">
            <w:pPr>
              <w:spacing w:line="360" w:lineRule="auto"/>
              <w:rPr>
                <w:rFonts w:ascii="Times New Roman" w:hAnsi="Times New Roman" w:cs="Times New Roman"/>
                <w:sz w:val="24"/>
                <w:szCs w:val="24"/>
              </w:rPr>
            </w:pPr>
          </w:p>
        </w:tc>
      </w:tr>
      <w:tr w:rsidR="00245ADE" w:rsidTr="00CF27F8">
        <w:trPr>
          <w:trHeight w:val="270"/>
        </w:trPr>
        <w:tc>
          <w:tcPr>
            <w:tcW w:w="2160" w:type="dxa"/>
            <w:tcBorders>
              <w:top w:val="nil"/>
              <w:left w:val="nil"/>
              <w:bottom w:val="nil"/>
              <w:right w:val="nil"/>
            </w:tcBorders>
            <w:shd w:val="clear" w:color="auto" w:fill="auto"/>
            <w:hideMark/>
          </w:tcPr>
          <w:p w:rsidR="00CF27F8" w:rsidRPr="00FA5107" w:rsidRDefault="00FA09A7" w:rsidP="007B15A7">
            <w:pPr>
              <w:spacing w:line="360" w:lineRule="auto"/>
              <w:rPr>
                <w:rFonts w:ascii="Times New Roman" w:hAnsi="Times New Roman" w:cs="Times New Roman"/>
                <w:sz w:val="24"/>
                <w:szCs w:val="24"/>
              </w:rPr>
            </w:pPr>
            <w:proofErr w:type="spellStart"/>
            <w:r w:rsidRPr="00FA5107">
              <w:rPr>
                <w:rFonts w:ascii="Times New Roman" w:hAnsi="Times New Roman" w:cs="Times New Roman"/>
                <w:sz w:val="24"/>
                <w:szCs w:val="24"/>
                <w:vertAlign w:val="superscript"/>
              </w:rPr>
              <w:t>b</w:t>
            </w:r>
            <w:r w:rsidRPr="00FA5107">
              <w:rPr>
                <w:rFonts w:ascii="Times New Roman" w:hAnsi="Times New Roman" w:cs="Times New Roman"/>
                <w:sz w:val="24"/>
                <w:szCs w:val="24"/>
              </w:rPr>
              <w:t>Gender</w:t>
            </w:r>
            <w:proofErr w:type="spellEnd"/>
          </w:p>
        </w:tc>
        <w:tc>
          <w:tcPr>
            <w:tcW w:w="1000" w:type="dxa"/>
            <w:tcBorders>
              <w:top w:val="nil"/>
              <w:left w:val="nil"/>
              <w:bottom w:val="nil"/>
              <w:right w:val="nil"/>
            </w:tcBorders>
            <w:shd w:val="clear" w:color="auto" w:fill="auto"/>
            <w:noWrap/>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1.67</w:t>
            </w:r>
          </w:p>
        </w:tc>
        <w:tc>
          <w:tcPr>
            <w:tcW w:w="880" w:type="dxa"/>
            <w:tcBorders>
              <w:top w:val="nil"/>
              <w:left w:val="nil"/>
              <w:bottom w:val="nil"/>
              <w:right w:val="nil"/>
            </w:tcBorders>
            <w:shd w:val="clear" w:color="auto" w:fill="auto"/>
            <w:noWrap/>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0.47</w:t>
            </w:r>
          </w:p>
        </w:tc>
        <w:tc>
          <w:tcPr>
            <w:tcW w:w="885" w:type="dxa"/>
            <w:tcBorders>
              <w:top w:val="nil"/>
              <w:left w:val="nil"/>
              <w:bottom w:val="nil"/>
              <w:right w:val="nil"/>
            </w:tcBorders>
            <w:shd w:val="clear" w:color="auto" w:fill="auto"/>
            <w:noWrap/>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 xml:space="preserve">  .185</w:t>
            </w:r>
          </w:p>
        </w:tc>
        <w:tc>
          <w:tcPr>
            <w:tcW w:w="810" w:type="dxa"/>
            <w:tcBorders>
              <w:top w:val="nil"/>
              <w:left w:val="nil"/>
              <w:bottom w:val="nil"/>
              <w:right w:val="nil"/>
            </w:tcBorders>
            <w:shd w:val="clear" w:color="auto" w:fill="auto"/>
            <w:noWrap/>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.159</w:t>
            </w:r>
          </w:p>
        </w:tc>
        <w:tc>
          <w:tcPr>
            <w:tcW w:w="810" w:type="dxa"/>
            <w:tcBorders>
              <w:top w:val="nil"/>
              <w:left w:val="nil"/>
              <w:bottom w:val="nil"/>
              <w:right w:val="nil"/>
            </w:tcBorders>
            <w:shd w:val="clear" w:color="auto" w:fill="auto"/>
            <w:noWrap/>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.053</w:t>
            </w:r>
          </w:p>
        </w:tc>
        <w:tc>
          <w:tcPr>
            <w:tcW w:w="925" w:type="dxa"/>
            <w:tcBorders>
              <w:top w:val="nil"/>
              <w:left w:val="nil"/>
              <w:bottom w:val="nil"/>
              <w:right w:val="nil"/>
            </w:tcBorders>
            <w:shd w:val="clear" w:color="auto" w:fill="auto"/>
            <w:noWrap/>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.006</w:t>
            </w:r>
          </w:p>
        </w:tc>
        <w:tc>
          <w:tcPr>
            <w:tcW w:w="810" w:type="dxa"/>
            <w:gridSpan w:val="2"/>
            <w:tcBorders>
              <w:top w:val="nil"/>
              <w:left w:val="nil"/>
              <w:bottom w:val="nil"/>
              <w:right w:val="nil"/>
            </w:tcBorders>
            <w:shd w:val="clear" w:color="auto" w:fill="auto"/>
            <w:noWrap/>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.157</w:t>
            </w:r>
          </w:p>
        </w:tc>
        <w:tc>
          <w:tcPr>
            <w:tcW w:w="810" w:type="dxa"/>
            <w:tcBorders>
              <w:top w:val="nil"/>
              <w:left w:val="nil"/>
              <w:bottom w:val="nil"/>
              <w:right w:val="nil"/>
            </w:tcBorders>
            <w:shd w:val="clear" w:color="auto" w:fill="auto"/>
            <w:noWrap/>
            <w:hideMark/>
          </w:tcPr>
          <w:p w:rsidR="00CF27F8" w:rsidRPr="00FA5107" w:rsidRDefault="00CF27F8" w:rsidP="007B15A7">
            <w:pPr>
              <w:spacing w:line="360" w:lineRule="auto"/>
              <w:rPr>
                <w:rFonts w:ascii="Times New Roman" w:hAnsi="Times New Roman" w:cs="Times New Roman"/>
                <w:sz w:val="24"/>
                <w:szCs w:val="24"/>
              </w:rPr>
            </w:pPr>
          </w:p>
        </w:tc>
        <w:tc>
          <w:tcPr>
            <w:tcW w:w="756" w:type="dxa"/>
            <w:tcBorders>
              <w:top w:val="nil"/>
              <w:left w:val="nil"/>
              <w:bottom w:val="nil"/>
              <w:right w:val="nil"/>
            </w:tcBorders>
            <w:shd w:val="clear" w:color="auto" w:fill="auto"/>
            <w:noWrap/>
            <w:hideMark/>
          </w:tcPr>
          <w:p w:rsidR="00CF27F8" w:rsidRPr="00FA5107" w:rsidRDefault="00CF27F8" w:rsidP="007B15A7">
            <w:pPr>
              <w:spacing w:line="360" w:lineRule="auto"/>
              <w:rPr>
                <w:rFonts w:ascii="Times New Roman" w:hAnsi="Times New Roman" w:cs="Times New Roman"/>
                <w:sz w:val="24"/>
                <w:szCs w:val="24"/>
              </w:rPr>
            </w:pPr>
          </w:p>
        </w:tc>
        <w:tc>
          <w:tcPr>
            <w:tcW w:w="463" w:type="dxa"/>
            <w:tcBorders>
              <w:top w:val="nil"/>
              <w:left w:val="nil"/>
              <w:bottom w:val="nil"/>
              <w:right w:val="nil"/>
            </w:tcBorders>
            <w:shd w:val="clear" w:color="auto" w:fill="auto"/>
            <w:noWrap/>
            <w:hideMark/>
          </w:tcPr>
          <w:p w:rsidR="00CF27F8" w:rsidRPr="00FA5107" w:rsidRDefault="00CF27F8" w:rsidP="007B15A7">
            <w:pPr>
              <w:spacing w:line="360" w:lineRule="auto"/>
              <w:rPr>
                <w:rFonts w:ascii="Times New Roman" w:hAnsi="Times New Roman" w:cs="Times New Roman"/>
                <w:sz w:val="24"/>
                <w:szCs w:val="24"/>
              </w:rPr>
            </w:pPr>
          </w:p>
        </w:tc>
      </w:tr>
      <w:tr w:rsidR="00245ADE" w:rsidTr="00CF27F8">
        <w:trPr>
          <w:trHeight w:val="252"/>
        </w:trPr>
        <w:tc>
          <w:tcPr>
            <w:tcW w:w="2160" w:type="dxa"/>
            <w:tcBorders>
              <w:top w:val="nil"/>
              <w:left w:val="nil"/>
              <w:bottom w:val="nil"/>
              <w:right w:val="nil"/>
            </w:tcBorders>
            <w:shd w:val="clear" w:color="auto" w:fill="auto"/>
            <w:hideMark/>
          </w:tcPr>
          <w:p w:rsidR="00CF27F8" w:rsidRPr="00FA5107" w:rsidRDefault="00FA09A7" w:rsidP="007B15A7">
            <w:pPr>
              <w:spacing w:line="360" w:lineRule="auto"/>
              <w:rPr>
                <w:rFonts w:ascii="Times New Roman" w:hAnsi="Times New Roman" w:cs="Times New Roman"/>
                <w:sz w:val="24"/>
                <w:szCs w:val="24"/>
              </w:rPr>
            </w:pPr>
            <w:proofErr w:type="spellStart"/>
            <w:r w:rsidRPr="00FA5107">
              <w:rPr>
                <w:rFonts w:ascii="Times New Roman" w:hAnsi="Times New Roman" w:cs="Times New Roman"/>
                <w:sz w:val="24"/>
                <w:szCs w:val="24"/>
                <w:vertAlign w:val="superscript"/>
              </w:rPr>
              <w:t>c</w:t>
            </w:r>
            <w:r w:rsidRPr="00FA5107">
              <w:rPr>
                <w:rFonts w:ascii="Times New Roman" w:hAnsi="Times New Roman" w:cs="Times New Roman"/>
                <w:sz w:val="24"/>
                <w:szCs w:val="24"/>
              </w:rPr>
              <w:t>Job</w:t>
            </w:r>
            <w:proofErr w:type="spellEnd"/>
            <w:r w:rsidRPr="00FA5107">
              <w:rPr>
                <w:rFonts w:ascii="Times New Roman" w:hAnsi="Times New Roman" w:cs="Times New Roman"/>
                <w:sz w:val="24"/>
                <w:szCs w:val="24"/>
              </w:rPr>
              <w:t xml:space="preserve"> Tenure</w:t>
            </w:r>
          </w:p>
        </w:tc>
        <w:tc>
          <w:tcPr>
            <w:tcW w:w="1000" w:type="dxa"/>
            <w:tcBorders>
              <w:top w:val="nil"/>
              <w:left w:val="nil"/>
              <w:bottom w:val="nil"/>
              <w:right w:val="nil"/>
            </w:tcBorders>
            <w:shd w:val="clear" w:color="auto" w:fill="auto"/>
            <w:noWrap/>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1.89</w:t>
            </w:r>
          </w:p>
        </w:tc>
        <w:tc>
          <w:tcPr>
            <w:tcW w:w="880" w:type="dxa"/>
            <w:tcBorders>
              <w:top w:val="nil"/>
              <w:left w:val="nil"/>
              <w:bottom w:val="nil"/>
              <w:right w:val="nil"/>
            </w:tcBorders>
            <w:shd w:val="clear" w:color="auto" w:fill="auto"/>
            <w:noWrap/>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0.96</w:t>
            </w:r>
          </w:p>
        </w:tc>
        <w:tc>
          <w:tcPr>
            <w:tcW w:w="885" w:type="dxa"/>
            <w:tcBorders>
              <w:top w:val="nil"/>
              <w:left w:val="nil"/>
              <w:bottom w:val="nil"/>
              <w:right w:val="nil"/>
            </w:tcBorders>
            <w:shd w:val="clear" w:color="auto" w:fill="auto"/>
            <w:noWrap/>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 xml:space="preserve">  .245</w:t>
            </w:r>
            <w:r w:rsidRPr="00FA5107">
              <w:rPr>
                <w:rFonts w:ascii="Times New Roman" w:hAnsi="Times New Roman" w:cs="Times New Roman"/>
                <w:sz w:val="24"/>
                <w:szCs w:val="24"/>
                <w:vertAlign w:val="superscript"/>
              </w:rPr>
              <w:t>*</w:t>
            </w:r>
          </w:p>
        </w:tc>
        <w:tc>
          <w:tcPr>
            <w:tcW w:w="810" w:type="dxa"/>
            <w:tcBorders>
              <w:top w:val="nil"/>
              <w:left w:val="nil"/>
              <w:bottom w:val="nil"/>
              <w:right w:val="nil"/>
            </w:tcBorders>
            <w:shd w:val="clear" w:color="auto" w:fill="auto"/>
            <w:noWrap/>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.422</w:t>
            </w:r>
            <w:r w:rsidRPr="00FA5107">
              <w:rPr>
                <w:rFonts w:ascii="Times New Roman" w:hAnsi="Times New Roman" w:cs="Times New Roman"/>
                <w:sz w:val="24"/>
                <w:szCs w:val="24"/>
                <w:vertAlign w:val="superscript"/>
              </w:rPr>
              <w:t>**</w:t>
            </w:r>
          </w:p>
        </w:tc>
        <w:tc>
          <w:tcPr>
            <w:tcW w:w="810" w:type="dxa"/>
            <w:tcBorders>
              <w:top w:val="nil"/>
              <w:left w:val="nil"/>
              <w:bottom w:val="nil"/>
              <w:right w:val="nil"/>
            </w:tcBorders>
            <w:shd w:val="clear" w:color="auto" w:fill="auto"/>
            <w:noWrap/>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.290</w:t>
            </w:r>
            <w:r w:rsidRPr="00FA5107">
              <w:rPr>
                <w:rFonts w:ascii="Times New Roman" w:hAnsi="Times New Roman" w:cs="Times New Roman"/>
                <w:sz w:val="24"/>
                <w:szCs w:val="24"/>
                <w:vertAlign w:val="superscript"/>
              </w:rPr>
              <w:t>**</w:t>
            </w:r>
          </w:p>
        </w:tc>
        <w:tc>
          <w:tcPr>
            <w:tcW w:w="925" w:type="dxa"/>
            <w:tcBorders>
              <w:top w:val="nil"/>
              <w:left w:val="nil"/>
              <w:bottom w:val="nil"/>
              <w:right w:val="nil"/>
            </w:tcBorders>
            <w:shd w:val="clear" w:color="auto" w:fill="auto"/>
            <w:noWrap/>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.162</w:t>
            </w:r>
          </w:p>
        </w:tc>
        <w:tc>
          <w:tcPr>
            <w:tcW w:w="810" w:type="dxa"/>
            <w:gridSpan w:val="2"/>
            <w:tcBorders>
              <w:top w:val="nil"/>
              <w:left w:val="nil"/>
              <w:bottom w:val="nil"/>
              <w:right w:val="nil"/>
            </w:tcBorders>
            <w:shd w:val="clear" w:color="auto" w:fill="auto"/>
            <w:noWrap/>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.789</w:t>
            </w:r>
            <w:r w:rsidRPr="00FA5107">
              <w:rPr>
                <w:rFonts w:ascii="Times New Roman" w:hAnsi="Times New Roman" w:cs="Times New Roman"/>
                <w:sz w:val="24"/>
                <w:szCs w:val="24"/>
                <w:vertAlign w:val="superscript"/>
              </w:rPr>
              <w:t>**</w:t>
            </w:r>
          </w:p>
        </w:tc>
        <w:tc>
          <w:tcPr>
            <w:tcW w:w="810" w:type="dxa"/>
            <w:tcBorders>
              <w:top w:val="nil"/>
              <w:left w:val="nil"/>
              <w:bottom w:val="nil"/>
              <w:right w:val="nil"/>
            </w:tcBorders>
            <w:shd w:val="clear" w:color="auto" w:fill="auto"/>
            <w:noWrap/>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.152</w:t>
            </w:r>
          </w:p>
        </w:tc>
        <w:tc>
          <w:tcPr>
            <w:tcW w:w="756" w:type="dxa"/>
            <w:tcBorders>
              <w:top w:val="nil"/>
              <w:left w:val="nil"/>
              <w:bottom w:val="nil"/>
              <w:right w:val="nil"/>
            </w:tcBorders>
            <w:shd w:val="clear" w:color="auto" w:fill="auto"/>
            <w:noWrap/>
            <w:hideMark/>
          </w:tcPr>
          <w:p w:rsidR="00CF27F8" w:rsidRPr="00FA5107" w:rsidRDefault="00CF27F8" w:rsidP="007B15A7">
            <w:pPr>
              <w:spacing w:line="360" w:lineRule="auto"/>
              <w:rPr>
                <w:rFonts w:ascii="Times New Roman" w:hAnsi="Times New Roman" w:cs="Times New Roman"/>
                <w:sz w:val="24"/>
                <w:szCs w:val="24"/>
              </w:rPr>
            </w:pPr>
          </w:p>
        </w:tc>
        <w:tc>
          <w:tcPr>
            <w:tcW w:w="463" w:type="dxa"/>
            <w:tcBorders>
              <w:top w:val="nil"/>
              <w:left w:val="nil"/>
              <w:bottom w:val="nil"/>
              <w:right w:val="nil"/>
            </w:tcBorders>
            <w:shd w:val="clear" w:color="auto" w:fill="auto"/>
            <w:noWrap/>
            <w:hideMark/>
          </w:tcPr>
          <w:p w:rsidR="00CF27F8" w:rsidRPr="00FA5107" w:rsidRDefault="00CF27F8" w:rsidP="007B15A7">
            <w:pPr>
              <w:spacing w:line="360" w:lineRule="auto"/>
              <w:rPr>
                <w:rFonts w:ascii="Times New Roman" w:hAnsi="Times New Roman" w:cs="Times New Roman"/>
                <w:sz w:val="24"/>
                <w:szCs w:val="24"/>
              </w:rPr>
            </w:pPr>
          </w:p>
        </w:tc>
      </w:tr>
      <w:tr w:rsidR="00245ADE" w:rsidTr="00CF27F8">
        <w:trPr>
          <w:trHeight w:val="315"/>
        </w:trPr>
        <w:tc>
          <w:tcPr>
            <w:tcW w:w="2160" w:type="dxa"/>
            <w:tcBorders>
              <w:top w:val="nil"/>
              <w:left w:val="nil"/>
              <w:bottom w:val="single" w:sz="4" w:space="0" w:color="auto"/>
              <w:right w:val="nil"/>
            </w:tcBorders>
            <w:shd w:val="clear" w:color="auto" w:fill="auto"/>
            <w:hideMark/>
          </w:tcPr>
          <w:p w:rsidR="00CF27F8" w:rsidRPr="00FA5107" w:rsidRDefault="00FA09A7" w:rsidP="007B15A7">
            <w:pPr>
              <w:spacing w:line="360" w:lineRule="auto"/>
              <w:rPr>
                <w:rFonts w:ascii="Times New Roman" w:hAnsi="Times New Roman" w:cs="Times New Roman"/>
                <w:sz w:val="24"/>
                <w:szCs w:val="24"/>
              </w:rPr>
            </w:pPr>
            <w:proofErr w:type="spellStart"/>
            <w:r w:rsidRPr="00FA5107">
              <w:rPr>
                <w:rFonts w:ascii="Times New Roman" w:hAnsi="Times New Roman" w:cs="Times New Roman"/>
                <w:sz w:val="24"/>
                <w:szCs w:val="24"/>
                <w:vertAlign w:val="superscript"/>
              </w:rPr>
              <w:t>d</w:t>
            </w:r>
            <w:r w:rsidRPr="00FA5107">
              <w:rPr>
                <w:rFonts w:ascii="Times New Roman" w:hAnsi="Times New Roman" w:cs="Times New Roman"/>
                <w:sz w:val="24"/>
                <w:szCs w:val="24"/>
              </w:rPr>
              <w:t>Education</w:t>
            </w:r>
            <w:proofErr w:type="spellEnd"/>
          </w:p>
        </w:tc>
        <w:tc>
          <w:tcPr>
            <w:tcW w:w="1000" w:type="dxa"/>
            <w:tcBorders>
              <w:top w:val="nil"/>
              <w:left w:val="nil"/>
              <w:bottom w:val="single" w:sz="4" w:space="0" w:color="auto"/>
              <w:right w:val="nil"/>
            </w:tcBorders>
            <w:shd w:val="clear" w:color="auto" w:fill="auto"/>
            <w:noWrap/>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3.34</w:t>
            </w:r>
          </w:p>
        </w:tc>
        <w:tc>
          <w:tcPr>
            <w:tcW w:w="880" w:type="dxa"/>
            <w:tcBorders>
              <w:top w:val="nil"/>
              <w:left w:val="nil"/>
              <w:bottom w:val="single" w:sz="4" w:space="0" w:color="auto"/>
              <w:right w:val="nil"/>
            </w:tcBorders>
            <w:shd w:val="clear" w:color="auto" w:fill="auto"/>
            <w:noWrap/>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0.49</w:t>
            </w:r>
          </w:p>
        </w:tc>
        <w:tc>
          <w:tcPr>
            <w:tcW w:w="885" w:type="dxa"/>
            <w:tcBorders>
              <w:top w:val="nil"/>
              <w:left w:val="nil"/>
              <w:bottom w:val="single" w:sz="4" w:space="0" w:color="auto"/>
              <w:right w:val="nil"/>
            </w:tcBorders>
            <w:shd w:val="clear" w:color="auto" w:fill="auto"/>
            <w:noWrap/>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 xml:space="preserve">  .049</w:t>
            </w:r>
          </w:p>
        </w:tc>
        <w:tc>
          <w:tcPr>
            <w:tcW w:w="810" w:type="dxa"/>
            <w:tcBorders>
              <w:top w:val="nil"/>
              <w:left w:val="nil"/>
              <w:bottom w:val="single" w:sz="4" w:space="0" w:color="auto"/>
              <w:right w:val="nil"/>
            </w:tcBorders>
            <w:shd w:val="clear" w:color="auto" w:fill="auto"/>
            <w:noWrap/>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.058</w:t>
            </w:r>
          </w:p>
        </w:tc>
        <w:tc>
          <w:tcPr>
            <w:tcW w:w="810" w:type="dxa"/>
            <w:tcBorders>
              <w:top w:val="nil"/>
              <w:left w:val="nil"/>
              <w:bottom w:val="single" w:sz="4" w:space="0" w:color="auto"/>
              <w:right w:val="nil"/>
            </w:tcBorders>
            <w:shd w:val="clear" w:color="auto" w:fill="auto"/>
            <w:noWrap/>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.070</w:t>
            </w:r>
          </w:p>
        </w:tc>
        <w:tc>
          <w:tcPr>
            <w:tcW w:w="925" w:type="dxa"/>
            <w:tcBorders>
              <w:top w:val="nil"/>
              <w:left w:val="nil"/>
              <w:bottom w:val="single" w:sz="4" w:space="0" w:color="auto"/>
              <w:right w:val="nil"/>
            </w:tcBorders>
            <w:shd w:val="clear" w:color="auto" w:fill="auto"/>
            <w:noWrap/>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.160</w:t>
            </w:r>
          </w:p>
        </w:tc>
        <w:tc>
          <w:tcPr>
            <w:tcW w:w="810" w:type="dxa"/>
            <w:gridSpan w:val="2"/>
            <w:tcBorders>
              <w:top w:val="nil"/>
              <w:left w:val="nil"/>
              <w:bottom w:val="single" w:sz="4" w:space="0" w:color="auto"/>
              <w:right w:val="nil"/>
            </w:tcBorders>
            <w:shd w:val="clear" w:color="auto" w:fill="auto"/>
            <w:noWrap/>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.128</w:t>
            </w:r>
          </w:p>
        </w:tc>
        <w:tc>
          <w:tcPr>
            <w:tcW w:w="810" w:type="dxa"/>
            <w:tcBorders>
              <w:top w:val="nil"/>
              <w:left w:val="nil"/>
              <w:bottom w:val="single" w:sz="4" w:space="0" w:color="auto"/>
              <w:right w:val="nil"/>
            </w:tcBorders>
            <w:shd w:val="clear" w:color="auto" w:fill="auto"/>
            <w:noWrap/>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.174</w:t>
            </w:r>
          </w:p>
        </w:tc>
        <w:tc>
          <w:tcPr>
            <w:tcW w:w="756" w:type="dxa"/>
            <w:tcBorders>
              <w:top w:val="nil"/>
              <w:left w:val="nil"/>
              <w:bottom w:val="single" w:sz="4" w:space="0" w:color="auto"/>
              <w:right w:val="nil"/>
            </w:tcBorders>
            <w:shd w:val="clear" w:color="auto" w:fill="auto"/>
            <w:noWrap/>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.179</w:t>
            </w:r>
          </w:p>
        </w:tc>
        <w:tc>
          <w:tcPr>
            <w:tcW w:w="463" w:type="dxa"/>
            <w:tcBorders>
              <w:top w:val="nil"/>
              <w:left w:val="nil"/>
              <w:bottom w:val="single" w:sz="4" w:space="0" w:color="auto"/>
              <w:right w:val="nil"/>
            </w:tcBorders>
            <w:shd w:val="clear" w:color="auto" w:fill="auto"/>
            <w:noWrap/>
            <w:hideMark/>
          </w:tcPr>
          <w:p w:rsidR="00CF27F8" w:rsidRPr="00FA5107" w:rsidRDefault="00CF27F8" w:rsidP="007B15A7">
            <w:pPr>
              <w:spacing w:line="360" w:lineRule="auto"/>
              <w:rPr>
                <w:rFonts w:ascii="Times New Roman" w:hAnsi="Times New Roman" w:cs="Times New Roman"/>
                <w:sz w:val="24"/>
                <w:szCs w:val="24"/>
              </w:rPr>
            </w:pPr>
          </w:p>
        </w:tc>
      </w:tr>
      <w:tr w:rsidR="00245ADE" w:rsidTr="00CF27F8">
        <w:trPr>
          <w:trHeight w:val="1275"/>
        </w:trPr>
        <w:tc>
          <w:tcPr>
            <w:tcW w:w="10309" w:type="dxa"/>
            <w:gridSpan w:val="12"/>
            <w:tcBorders>
              <w:top w:val="single" w:sz="4" w:space="0" w:color="auto"/>
              <w:left w:val="nil"/>
              <w:right w:val="nil"/>
            </w:tcBorders>
            <w:shd w:val="clear" w:color="auto" w:fill="auto"/>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a 1 = Below 25; 2 = 26–35; 3 = 36–45; 4 = 56–65; 6 = Above 65.                                                                                                                                                                             b 1 = Male; 2 = Female.                                                                                                                                                                                                                                                      c Years of work experience on job                                                                                                                                                                                             d 1=metric;2=intermediate,3=graduate, 4=postgraduate, 5=Doctorate                                                                                                                                                                                               **p&lt;</w:t>
            </w:r>
            <w:proofErr w:type="gramStart"/>
            <w:r w:rsidRPr="00FA5107">
              <w:rPr>
                <w:rFonts w:ascii="Times New Roman" w:hAnsi="Times New Roman" w:cs="Times New Roman"/>
                <w:sz w:val="24"/>
                <w:szCs w:val="24"/>
              </w:rPr>
              <w:t>0.01,*</w:t>
            </w:r>
            <w:proofErr w:type="gramEnd"/>
            <w:r w:rsidRPr="00FA5107">
              <w:rPr>
                <w:rFonts w:ascii="Times New Roman" w:hAnsi="Times New Roman" w:cs="Times New Roman"/>
                <w:sz w:val="24"/>
                <w:szCs w:val="24"/>
              </w:rPr>
              <w:t>p&lt;0.05</w:t>
            </w:r>
          </w:p>
        </w:tc>
      </w:tr>
    </w:tbl>
    <w:p w:rsidR="00CF27F8" w:rsidRPr="00CF27F8" w:rsidRDefault="00CF27F8" w:rsidP="007B15A7">
      <w:pPr>
        <w:spacing w:line="360" w:lineRule="auto"/>
        <w:rPr>
          <w:rFonts w:ascii="Times New Roman" w:hAnsi="Times New Roman" w:cs="Times New Roman"/>
          <w:b/>
        </w:rPr>
      </w:pPr>
    </w:p>
    <w:tbl>
      <w:tblPr>
        <w:tblW w:w="10732" w:type="dxa"/>
        <w:jc w:val="center"/>
        <w:tblLook w:val="04A0" w:firstRow="1" w:lastRow="0" w:firstColumn="1" w:lastColumn="0" w:noHBand="0" w:noVBand="1"/>
      </w:tblPr>
      <w:tblGrid>
        <w:gridCol w:w="2701"/>
        <w:gridCol w:w="1591"/>
        <w:gridCol w:w="841"/>
        <w:gridCol w:w="1277"/>
        <w:gridCol w:w="1099"/>
        <w:gridCol w:w="1397"/>
        <w:gridCol w:w="1178"/>
        <w:gridCol w:w="648"/>
      </w:tblGrid>
      <w:tr w:rsidR="00245ADE" w:rsidTr="00CF27F8">
        <w:trPr>
          <w:gridAfter w:val="1"/>
          <w:wAfter w:w="648" w:type="dxa"/>
          <w:trHeight w:val="243"/>
          <w:jc w:val="center"/>
        </w:trPr>
        <w:tc>
          <w:tcPr>
            <w:tcW w:w="10084" w:type="dxa"/>
            <w:gridSpan w:val="7"/>
            <w:tcBorders>
              <w:top w:val="nil"/>
              <w:left w:val="nil"/>
              <w:bottom w:val="nil"/>
              <w:right w:val="nil"/>
            </w:tcBorders>
            <w:shd w:val="clear" w:color="auto" w:fill="auto"/>
            <w:noWrap/>
            <w:vAlign w:val="bottom"/>
            <w:hideMark/>
          </w:tcPr>
          <w:p w:rsidR="00CF27F8" w:rsidRPr="00FA5107" w:rsidRDefault="00FA09A7" w:rsidP="007B15A7">
            <w:pPr>
              <w:spacing w:line="360" w:lineRule="auto"/>
              <w:rPr>
                <w:rFonts w:ascii="Times New Roman" w:hAnsi="Times New Roman" w:cs="Times New Roman"/>
                <w:bCs/>
                <w:sz w:val="24"/>
                <w:szCs w:val="24"/>
              </w:rPr>
            </w:pPr>
            <w:r w:rsidRPr="00455D19">
              <w:rPr>
                <w:rFonts w:ascii="Times New Roman" w:hAnsi="Times New Roman" w:cs="Times New Roman"/>
                <w:b/>
                <w:bCs/>
                <w:sz w:val="24"/>
                <w:szCs w:val="24"/>
              </w:rPr>
              <w:t>Table 3</w:t>
            </w:r>
            <w:r w:rsidRPr="00FA5107">
              <w:rPr>
                <w:rFonts w:ascii="Times New Roman" w:hAnsi="Times New Roman" w:cs="Times New Roman"/>
                <w:bCs/>
                <w:sz w:val="24"/>
                <w:szCs w:val="24"/>
              </w:rPr>
              <w:t xml:space="preserve"> Model Fitness Comparison of Model-1</w:t>
            </w:r>
          </w:p>
        </w:tc>
      </w:tr>
      <w:tr w:rsidR="00245ADE" w:rsidTr="00CF27F8">
        <w:trPr>
          <w:gridAfter w:val="1"/>
          <w:wAfter w:w="648" w:type="dxa"/>
          <w:trHeight w:val="486"/>
          <w:jc w:val="center"/>
        </w:trPr>
        <w:tc>
          <w:tcPr>
            <w:tcW w:w="2701" w:type="dxa"/>
            <w:tcBorders>
              <w:top w:val="single" w:sz="4" w:space="0" w:color="auto"/>
              <w:bottom w:val="single" w:sz="4" w:space="0" w:color="auto"/>
            </w:tcBorders>
            <w:shd w:val="clear" w:color="auto" w:fill="auto"/>
            <w:noWrap/>
            <w:vAlign w:val="bottom"/>
            <w:hideMark/>
          </w:tcPr>
          <w:p w:rsidR="00CF27F8" w:rsidRPr="00FA5107" w:rsidRDefault="00CF27F8" w:rsidP="007B15A7">
            <w:pPr>
              <w:spacing w:line="360" w:lineRule="auto"/>
              <w:rPr>
                <w:rFonts w:ascii="Times New Roman" w:hAnsi="Times New Roman" w:cs="Times New Roman"/>
                <w:sz w:val="24"/>
                <w:szCs w:val="24"/>
              </w:rPr>
            </w:pPr>
          </w:p>
        </w:tc>
        <w:tc>
          <w:tcPr>
            <w:tcW w:w="1591" w:type="dxa"/>
            <w:tcBorders>
              <w:top w:val="single" w:sz="4" w:space="0" w:color="auto"/>
              <w:bottom w:val="single" w:sz="4" w:space="0" w:color="auto"/>
            </w:tcBorders>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Model</w:t>
            </w:r>
          </w:p>
        </w:tc>
        <w:tc>
          <w:tcPr>
            <w:tcW w:w="841" w:type="dxa"/>
            <w:tcBorders>
              <w:top w:val="single" w:sz="4" w:space="0" w:color="auto"/>
              <w:bottom w:val="single" w:sz="4" w:space="0" w:color="auto"/>
            </w:tcBorders>
            <w:shd w:val="clear" w:color="auto" w:fill="auto"/>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χ2</w:t>
            </w:r>
          </w:p>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/df</w:t>
            </w:r>
          </w:p>
        </w:tc>
        <w:tc>
          <w:tcPr>
            <w:tcW w:w="1277" w:type="dxa"/>
            <w:tcBorders>
              <w:top w:val="single" w:sz="4" w:space="0" w:color="auto"/>
              <w:bottom w:val="single" w:sz="4" w:space="0" w:color="auto"/>
            </w:tcBorders>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GFI</w:t>
            </w:r>
          </w:p>
        </w:tc>
        <w:tc>
          <w:tcPr>
            <w:tcW w:w="1099" w:type="dxa"/>
            <w:tcBorders>
              <w:top w:val="single" w:sz="4" w:space="0" w:color="auto"/>
              <w:bottom w:val="single" w:sz="4" w:space="0" w:color="auto"/>
            </w:tcBorders>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CFI</w:t>
            </w:r>
          </w:p>
        </w:tc>
        <w:tc>
          <w:tcPr>
            <w:tcW w:w="1397" w:type="dxa"/>
            <w:tcBorders>
              <w:top w:val="single" w:sz="4" w:space="0" w:color="auto"/>
              <w:bottom w:val="single" w:sz="4" w:space="0" w:color="auto"/>
            </w:tcBorders>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RMSEA</w:t>
            </w:r>
          </w:p>
        </w:tc>
        <w:tc>
          <w:tcPr>
            <w:tcW w:w="1178" w:type="dxa"/>
            <w:tcBorders>
              <w:top w:val="single" w:sz="4" w:space="0" w:color="auto"/>
              <w:bottom w:val="single" w:sz="4" w:space="0" w:color="auto"/>
            </w:tcBorders>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RMR</w:t>
            </w:r>
          </w:p>
        </w:tc>
      </w:tr>
      <w:tr w:rsidR="00245ADE" w:rsidTr="00CF27F8">
        <w:trPr>
          <w:gridAfter w:val="1"/>
          <w:wAfter w:w="648" w:type="dxa"/>
          <w:trHeight w:val="243"/>
          <w:jc w:val="center"/>
        </w:trPr>
        <w:tc>
          <w:tcPr>
            <w:tcW w:w="2701" w:type="dxa"/>
            <w:vMerge w:val="restart"/>
            <w:tcBorders>
              <w:top w:val="single" w:sz="4" w:space="0" w:color="auto"/>
            </w:tcBorders>
            <w:shd w:val="clear" w:color="auto" w:fill="auto"/>
            <w:vAlign w:val="center"/>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Alternative Measurement Models</w:t>
            </w:r>
          </w:p>
        </w:tc>
        <w:tc>
          <w:tcPr>
            <w:tcW w:w="1591" w:type="dxa"/>
            <w:tcBorders>
              <w:top w:val="single" w:sz="4" w:space="0" w:color="auto"/>
            </w:tcBorders>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One Factor</w:t>
            </w:r>
          </w:p>
        </w:tc>
        <w:tc>
          <w:tcPr>
            <w:tcW w:w="841" w:type="dxa"/>
            <w:tcBorders>
              <w:top w:val="single" w:sz="4" w:space="0" w:color="auto"/>
            </w:tcBorders>
            <w:shd w:val="clear" w:color="auto" w:fill="auto"/>
            <w:noWrap/>
            <w:vAlign w:val="bottom"/>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4.9</w:t>
            </w:r>
          </w:p>
        </w:tc>
        <w:tc>
          <w:tcPr>
            <w:tcW w:w="1277" w:type="dxa"/>
            <w:tcBorders>
              <w:top w:val="single" w:sz="4" w:space="0" w:color="auto"/>
            </w:tcBorders>
            <w:shd w:val="clear" w:color="auto" w:fill="auto"/>
            <w:noWrap/>
            <w:vAlign w:val="bottom"/>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0.584</w:t>
            </w:r>
          </w:p>
        </w:tc>
        <w:tc>
          <w:tcPr>
            <w:tcW w:w="1099" w:type="dxa"/>
            <w:tcBorders>
              <w:top w:val="single" w:sz="4" w:space="0" w:color="auto"/>
            </w:tcBorders>
            <w:shd w:val="clear" w:color="auto" w:fill="auto"/>
            <w:noWrap/>
            <w:vAlign w:val="bottom"/>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0.482</w:t>
            </w:r>
          </w:p>
        </w:tc>
        <w:tc>
          <w:tcPr>
            <w:tcW w:w="1397" w:type="dxa"/>
            <w:tcBorders>
              <w:top w:val="single" w:sz="4" w:space="0" w:color="auto"/>
            </w:tcBorders>
            <w:shd w:val="clear" w:color="auto" w:fill="auto"/>
            <w:noWrap/>
            <w:vAlign w:val="bottom"/>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0.200</w:t>
            </w:r>
          </w:p>
        </w:tc>
        <w:tc>
          <w:tcPr>
            <w:tcW w:w="1178" w:type="dxa"/>
            <w:tcBorders>
              <w:top w:val="single" w:sz="4" w:space="0" w:color="auto"/>
            </w:tcBorders>
            <w:shd w:val="clear" w:color="auto" w:fill="auto"/>
            <w:noWrap/>
            <w:vAlign w:val="bottom"/>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0.235</w:t>
            </w:r>
          </w:p>
        </w:tc>
      </w:tr>
      <w:tr w:rsidR="00245ADE" w:rsidTr="00CF27F8">
        <w:trPr>
          <w:gridAfter w:val="1"/>
          <w:wAfter w:w="648" w:type="dxa"/>
          <w:trHeight w:val="243"/>
          <w:jc w:val="center"/>
        </w:trPr>
        <w:tc>
          <w:tcPr>
            <w:tcW w:w="2701" w:type="dxa"/>
            <w:vMerge/>
            <w:vAlign w:val="center"/>
            <w:hideMark/>
          </w:tcPr>
          <w:p w:rsidR="00CF27F8" w:rsidRPr="00FA5107" w:rsidRDefault="00CF27F8" w:rsidP="007B15A7">
            <w:pPr>
              <w:spacing w:line="360" w:lineRule="auto"/>
              <w:rPr>
                <w:rFonts w:ascii="Times New Roman" w:hAnsi="Times New Roman" w:cs="Times New Roman"/>
                <w:sz w:val="24"/>
                <w:szCs w:val="24"/>
              </w:rPr>
            </w:pPr>
          </w:p>
        </w:tc>
        <w:tc>
          <w:tcPr>
            <w:tcW w:w="1591"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Two Factor</w:t>
            </w:r>
          </w:p>
        </w:tc>
        <w:tc>
          <w:tcPr>
            <w:tcW w:w="841" w:type="dxa"/>
            <w:shd w:val="clear" w:color="auto" w:fill="auto"/>
            <w:noWrap/>
            <w:vAlign w:val="bottom"/>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4.0</w:t>
            </w:r>
          </w:p>
        </w:tc>
        <w:tc>
          <w:tcPr>
            <w:tcW w:w="1277" w:type="dxa"/>
            <w:shd w:val="clear" w:color="auto" w:fill="auto"/>
            <w:noWrap/>
            <w:vAlign w:val="bottom"/>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0.656</w:t>
            </w:r>
          </w:p>
        </w:tc>
        <w:tc>
          <w:tcPr>
            <w:tcW w:w="1099" w:type="dxa"/>
            <w:shd w:val="clear" w:color="auto" w:fill="auto"/>
            <w:noWrap/>
            <w:vAlign w:val="bottom"/>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0.608</w:t>
            </w:r>
          </w:p>
        </w:tc>
        <w:tc>
          <w:tcPr>
            <w:tcW w:w="1397" w:type="dxa"/>
            <w:shd w:val="clear" w:color="auto" w:fill="auto"/>
            <w:noWrap/>
            <w:vAlign w:val="bottom"/>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0.176</w:t>
            </w:r>
          </w:p>
        </w:tc>
        <w:tc>
          <w:tcPr>
            <w:tcW w:w="1178" w:type="dxa"/>
            <w:shd w:val="clear" w:color="auto" w:fill="auto"/>
            <w:noWrap/>
            <w:vAlign w:val="bottom"/>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0.230</w:t>
            </w:r>
          </w:p>
        </w:tc>
      </w:tr>
      <w:tr w:rsidR="00245ADE" w:rsidTr="00CF27F8">
        <w:trPr>
          <w:gridAfter w:val="1"/>
          <w:wAfter w:w="648" w:type="dxa"/>
          <w:trHeight w:val="243"/>
          <w:jc w:val="center"/>
        </w:trPr>
        <w:tc>
          <w:tcPr>
            <w:tcW w:w="2701" w:type="dxa"/>
            <w:vMerge/>
            <w:vAlign w:val="center"/>
            <w:hideMark/>
          </w:tcPr>
          <w:p w:rsidR="00CF27F8" w:rsidRPr="00FA5107" w:rsidRDefault="00CF27F8" w:rsidP="007B15A7">
            <w:pPr>
              <w:spacing w:line="360" w:lineRule="auto"/>
              <w:rPr>
                <w:rFonts w:ascii="Times New Roman" w:hAnsi="Times New Roman" w:cs="Times New Roman"/>
                <w:sz w:val="24"/>
                <w:szCs w:val="24"/>
              </w:rPr>
            </w:pPr>
          </w:p>
        </w:tc>
        <w:tc>
          <w:tcPr>
            <w:tcW w:w="1591"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Three Factor</w:t>
            </w:r>
          </w:p>
        </w:tc>
        <w:tc>
          <w:tcPr>
            <w:tcW w:w="841" w:type="dxa"/>
            <w:shd w:val="clear" w:color="auto" w:fill="auto"/>
            <w:noWrap/>
            <w:vAlign w:val="bottom"/>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3.1</w:t>
            </w:r>
          </w:p>
        </w:tc>
        <w:tc>
          <w:tcPr>
            <w:tcW w:w="1277" w:type="dxa"/>
            <w:shd w:val="clear" w:color="auto" w:fill="auto"/>
            <w:noWrap/>
            <w:vAlign w:val="bottom"/>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0.706</w:t>
            </w:r>
          </w:p>
        </w:tc>
        <w:tc>
          <w:tcPr>
            <w:tcW w:w="1099" w:type="dxa"/>
            <w:shd w:val="clear" w:color="auto" w:fill="auto"/>
            <w:noWrap/>
            <w:vAlign w:val="bottom"/>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0.726</w:t>
            </w:r>
          </w:p>
        </w:tc>
        <w:tc>
          <w:tcPr>
            <w:tcW w:w="1397" w:type="dxa"/>
            <w:shd w:val="clear" w:color="auto" w:fill="auto"/>
            <w:noWrap/>
            <w:vAlign w:val="bottom"/>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0.148</w:t>
            </w:r>
          </w:p>
        </w:tc>
        <w:tc>
          <w:tcPr>
            <w:tcW w:w="1178" w:type="dxa"/>
            <w:shd w:val="clear" w:color="auto" w:fill="auto"/>
            <w:noWrap/>
            <w:vAlign w:val="bottom"/>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0.169</w:t>
            </w:r>
          </w:p>
        </w:tc>
      </w:tr>
      <w:tr w:rsidR="00245ADE" w:rsidTr="00CF27F8">
        <w:trPr>
          <w:gridAfter w:val="1"/>
          <w:wAfter w:w="648" w:type="dxa"/>
          <w:trHeight w:val="297"/>
          <w:jc w:val="center"/>
        </w:trPr>
        <w:tc>
          <w:tcPr>
            <w:tcW w:w="2701" w:type="dxa"/>
            <w:tcBorders>
              <w:bottom w:val="single" w:sz="4" w:space="0" w:color="auto"/>
            </w:tcBorders>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lastRenderedPageBreak/>
              <w:t>The Proposed Model</w:t>
            </w:r>
          </w:p>
        </w:tc>
        <w:tc>
          <w:tcPr>
            <w:tcW w:w="1591" w:type="dxa"/>
            <w:tcBorders>
              <w:bottom w:val="single" w:sz="4" w:space="0" w:color="auto"/>
            </w:tcBorders>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Four-Factor</w:t>
            </w:r>
          </w:p>
        </w:tc>
        <w:tc>
          <w:tcPr>
            <w:tcW w:w="841" w:type="dxa"/>
            <w:tcBorders>
              <w:bottom w:val="single" w:sz="4" w:space="0" w:color="auto"/>
            </w:tcBorders>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1.7</w:t>
            </w:r>
          </w:p>
        </w:tc>
        <w:tc>
          <w:tcPr>
            <w:tcW w:w="1277" w:type="dxa"/>
            <w:tcBorders>
              <w:bottom w:val="single" w:sz="4" w:space="0" w:color="auto"/>
            </w:tcBorders>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0.891</w:t>
            </w:r>
          </w:p>
        </w:tc>
        <w:tc>
          <w:tcPr>
            <w:tcW w:w="1099" w:type="dxa"/>
            <w:tcBorders>
              <w:bottom w:val="single" w:sz="4" w:space="0" w:color="auto"/>
            </w:tcBorders>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0.912</w:t>
            </w:r>
          </w:p>
        </w:tc>
        <w:tc>
          <w:tcPr>
            <w:tcW w:w="1397" w:type="dxa"/>
            <w:tcBorders>
              <w:bottom w:val="single" w:sz="4" w:space="0" w:color="auto"/>
            </w:tcBorders>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0.079</w:t>
            </w:r>
          </w:p>
        </w:tc>
        <w:tc>
          <w:tcPr>
            <w:tcW w:w="1178" w:type="dxa"/>
            <w:tcBorders>
              <w:bottom w:val="single" w:sz="4" w:space="0" w:color="auto"/>
            </w:tcBorders>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0.079</w:t>
            </w:r>
          </w:p>
        </w:tc>
      </w:tr>
      <w:tr w:rsidR="00245ADE" w:rsidTr="00CF27F8">
        <w:trPr>
          <w:trHeight w:val="1259"/>
          <w:jc w:val="center"/>
        </w:trPr>
        <w:tc>
          <w:tcPr>
            <w:tcW w:w="10732" w:type="dxa"/>
            <w:gridSpan w:val="8"/>
            <w:tcBorders>
              <w:top w:val="single" w:sz="4" w:space="0" w:color="auto"/>
              <w:left w:val="nil"/>
              <w:bottom w:val="nil"/>
              <w:right w:val="nil"/>
            </w:tcBorders>
            <w:shd w:val="clear" w:color="auto" w:fill="auto"/>
            <w:noWrap/>
            <w:vAlign w:val="bottom"/>
            <w:hideMark/>
          </w:tcPr>
          <w:p w:rsidR="00CF27F8" w:rsidRPr="00FA5107" w:rsidRDefault="00FA09A7" w:rsidP="007B15A7">
            <w:pPr>
              <w:spacing w:line="360" w:lineRule="auto"/>
              <w:rPr>
                <w:rFonts w:ascii="Times New Roman" w:hAnsi="Times New Roman" w:cs="Times New Roman"/>
                <w:iCs/>
                <w:sz w:val="24"/>
                <w:szCs w:val="24"/>
              </w:rPr>
            </w:pPr>
            <w:r w:rsidRPr="00FA5107">
              <w:rPr>
                <w:rFonts w:ascii="Times New Roman" w:hAnsi="Times New Roman" w:cs="Times New Roman"/>
                <w:iCs/>
                <w:sz w:val="24"/>
                <w:szCs w:val="24"/>
              </w:rPr>
              <w:t>Notes: χ2= Chi-square; df= Degrees of Freedom; GFI= Goodness Fit Index; CFI= Comparative Fit Index; RMSEA= Root Mean Square Error of Approximation; RMR= Root Mean Square Residual</w:t>
            </w:r>
          </w:p>
          <w:p w:rsidR="00CF27F8" w:rsidRPr="00FA5107" w:rsidRDefault="00FA09A7" w:rsidP="007B15A7">
            <w:pPr>
              <w:spacing w:line="360" w:lineRule="auto"/>
              <w:rPr>
                <w:rFonts w:ascii="Times New Roman" w:hAnsi="Times New Roman" w:cs="Times New Roman"/>
                <w:iCs/>
                <w:sz w:val="24"/>
                <w:szCs w:val="24"/>
              </w:rPr>
            </w:pPr>
            <w:r w:rsidRPr="00FA5107">
              <w:rPr>
                <w:rFonts w:ascii="Times New Roman" w:hAnsi="Times New Roman" w:cs="Times New Roman"/>
                <w:iCs/>
                <w:sz w:val="24"/>
                <w:szCs w:val="24"/>
              </w:rPr>
              <w:t xml:space="preserve">Four-factor include the actual model, Three factors include </w:t>
            </w:r>
            <w:proofErr w:type="gramStart"/>
            <w:r w:rsidRPr="00FA5107">
              <w:rPr>
                <w:rFonts w:ascii="Times New Roman" w:hAnsi="Times New Roman" w:cs="Times New Roman"/>
                <w:iCs/>
                <w:sz w:val="24"/>
                <w:szCs w:val="24"/>
              </w:rPr>
              <w:t>Psychopathy  and</w:t>
            </w:r>
            <w:proofErr w:type="gramEnd"/>
            <w:r w:rsidRPr="00FA5107">
              <w:rPr>
                <w:rFonts w:ascii="Times New Roman" w:hAnsi="Times New Roman" w:cs="Times New Roman"/>
                <w:iCs/>
                <w:sz w:val="24"/>
                <w:szCs w:val="24"/>
              </w:rPr>
              <w:t xml:space="preserve"> social efficacy as a single factor, Two factors include psychopathy, social efficacy, and collective efficacy as a single factor, One factor includes a</w:t>
            </w:r>
            <w:r w:rsidR="001437A5" w:rsidRPr="00FA5107">
              <w:rPr>
                <w:rFonts w:ascii="Times New Roman" w:hAnsi="Times New Roman" w:cs="Times New Roman"/>
                <w:iCs/>
                <w:sz w:val="24"/>
                <w:szCs w:val="24"/>
              </w:rPr>
              <w:t>ll variables as a single factor</w:t>
            </w:r>
          </w:p>
        </w:tc>
      </w:tr>
    </w:tbl>
    <w:p w:rsidR="00CF27F8" w:rsidRPr="00FA5107" w:rsidRDefault="00CF27F8" w:rsidP="007B15A7">
      <w:pPr>
        <w:spacing w:line="360" w:lineRule="auto"/>
        <w:rPr>
          <w:rFonts w:ascii="Times New Roman" w:hAnsi="Times New Roman" w:cs="Times New Roman"/>
          <w:sz w:val="24"/>
          <w:szCs w:val="24"/>
        </w:rPr>
      </w:pPr>
    </w:p>
    <w:p w:rsidR="00CF27F8" w:rsidRPr="00FA5107" w:rsidRDefault="00FA09A7" w:rsidP="007B15A7">
      <w:pPr>
        <w:spacing w:line="360" w:lineRule="auto"/>
        <w:rPr>
          <w:rFonts w:ascii="Times New Roman" w:hAnsi="Times New Roman" w:cs="Times New Roman"/>
          <w:sz w:val="24"/>
          <w:szCs w:val="24"/>
        </w:rPr>
      </w:pPr>
      <w:r w:rsidRPr="00455D19">
        <w:rPr>
          <w:rFonts w:ascii="Times New Roman" w:hAnsi="Times New Roman" w:cs="Times New Roman"/>
          <w:b/>
          <w:sz w:val="24"/>
          <w:szCs w:val="24"/>
        </w:rPr>
        <w:t>Table 4</w:t>
      </w:r>
      <w:r w:rsidRPr="00FA5107">
        <w:rPr>
          <w:rFonts w:ascii="Times New Roman" w:hAnsi="Times New Roman" w:cs="Times New Roman"/>
          <w:sz w:val="24"/>
          <w:szCs w:val="24"/>
        </w:rPr>
        <w:t xml:space="preserve"> Assessment of Reflective Measurement Model</w:t>
      </w:r>
    </w:p>
    <w:tbl>
      <w:tblPr>
        <w:tblW w:w="9375" w:type="dxa"/>
        <w:tblInd w:w="93" w:type="dxa"/>
        <w:tblBorders>
          <w:top w:val="single" w:sz="4" w:space="0" w:color="auto"/>
          <w:bottom w:val="single" w:sz="4" w:space="0" w:color="auto"/>
        </w:tblBorders>
        <w:tblLook w:val="04A0" w:firstRow="1" w:lastRow="0" w:firstColumn="1" w:lastColumn="0" w:noHBand="0" w:noVBand="1"/>
      </w:tblPr>
      <w:tblGrid>
        <w:gridCol w:w="2140"/>
        <w:gridCol w:w="1070"/>
        <w:gridCol w:w="1164"/>
        <w:gridCol w:w="756"/>
        <w:gridCol w:w="1365"/>
        <w:gridCol w:w="1440"/>
        <w:gridCol w:w="636"/>
        <w:gridCol w:w="804"/>
      </w:tblGrid>
      <w:tr w:rsidR="00245ADE" w:rsidTr="00CF27F8">
        <w:trPr>
          <w:trHeight w:val="315"/>
        </w:trPr>
        <w:tc>
          <w:tcPr>
            <w:tcW w:w="2140" w:type="dxa"/>
            <w:tcBorders>
              <w:top w:val="single" w:sz="4" w:space="0" w:color="auto"/>
              <w:bottom w:val="nil"/>
            </w:tcBorders>
            <w:shd w:val="clear" w:color="auto" w:fill="auto"/>
            <w:noWrap/>
            <w:vAlign w:val="bottom"/>
            <w:hideMark/>
          </w:tcPr>
          <w:p w:rsidR="00CF27F8" w:rsidRPr="00FA5107" w:rsidRDefault="00FA09A7" w:rsidP="007B15A7">
            <w:pPr>
              <w:spacing w:line="360" w:lineRule="auto"/>
              <w:rPr>
                <w:rFonts w:ascii="Times New Roman" w:hAnsi="Times New Roman" w:cs="Times New Roman"/>
                <w:bCs/>
                <w:sz w:val="24"/>
                <w:szCs w:val="24"/>
              </w:rPr>
            </w:pPr>
            <w:r w:rsidRPr="00FA5107">
              <w:rPr>
                <w:rFonts w:ascii="Times New Roman" w:hAnsi="Times New Roman" w:cs="Times New Roman"/>
                <w:bCs/>
                <w:sz w:val="24"/>
                <w:szCs w:val="24"/>
              </w:rPr>
              <w:t>Construct</w:t>
            </w:r>
          </w:p>
        </w:tc>
        <w:tc>
          <w:tcPr>
            <w:tcW w:w="1070" w:type="dxa"/>
            <w:tcBorders>
              <w:top w:val="single" w:sz="4" w:space="0" w:color="auto"/>
              <w:bottom w:val="nil"/>
            </w:tcBorders>
            <w:shd w:val="clear" w:color="auto" w:fill="auto"/>
            <w:noWrap/>
            <w:vAlign w:val="bottom"/>
            <w:hideMark/>
          </w:tcPr>
          <w:p w:rsidR="00CF27F8" w:rsidRPr="00FA5107" w:rsidRDefault="00FA09A7" w:rsidP="007B15A7">
            <w:pPr>
              <w:spacing w:line="360" w:lineRule="auto"/>
              <w:rPr>
                <w:rFonts w:ascii="Times New Roman" w:hAnsi="Times New Roman" w:cs="Times New Roman"/>
                <w:bCs/>
                <w:sz w:val="24"/>
                <w:szCs w:val="24"/>
              </w:rPr>
            </w:pPr>
            <w:r w:rsidRPr="00FA5107">
              <w:rPr>
                <w:rFonts w:ascii="Times New Roman" w:hAnsi="Times New Roman" w:cs="Times New Roman"/>
                <w:bCs/>
                <w:sz w:val="24"/>
                <w:szCs w:val="24"/>
              </w:rPr>
              <w:t>Code</w:t>
            </w:r>
          </w:p>
        </w:tc>
        <w:tc>
          <w:tcPr>
            <w:tcW w:w="1164" w:type="dxa"/>
            <w:tcBorders>
              <w:top w:val="single" w:sz="4" w:space="0" w:color="auto"/>
              <w:bottom w:val="nil"/>
            </w:tcBorders>
            <w:shd w:val="clear" w:color="auto" w:fill="auto"/>
            <w:noWrap/>
            <w:vAlign w:val="bottom"/>
            <w:hideMark/>
          </w:tcPr>
          <w:p w:rsidR="00CF27F8" w:rsidRPr="00FA5107" w:rsidRDefault="00FA09A7" w:rsidP="007B15A7">
            <w:pPr>
              <w:spacing w:line="360" w:lineRule="auto"/>
              <w:rPr>
                <w:rFonts w:ascii="Times New Roman" w:hAnsi="Times New Roman" w:cs="Times New Roman"/>
                <w:bCs/>
                <w:sz w:val="24"/>
                <w:szCs w:val="24"/>
              </w:rPr>
            </w:pPr>
            <w:r w:rsidRPr="00FA5107">
              <w:rPr>
                <w:rFonts w:ascii="Times New Roman" w:hAnsi="Times New Roman" w:cs="Times New Roman"/>
                <w:bCs/>
                <w:sz w:val="24"/>
                <w:szCs w:val="24"/>
              </w:rPr>
              <w:t>Outer Loadings</w:t>
            </w:r>
          </w:p>
        </w:tc>
        <w:tc>
          <w:tcPr>
            <w:tcW w:w="756" w:type="dxa"/>
            <w:tcBorders>
              <w:top w:val="single" w:sz="4" w:space="0" w:color="auto"/>
              <w:bottom w:val="nil"/>
            </w:tcBorders>
            <w:shd w:val="clear" w:color="auto" w:fill="auto"/>
            <w:noWrap/>
            <w:vAlign w:val="bottom"/>
            <w:hideMark/>
          </w:tcPr>
          <w:p w:rsidR="00CF27F8" w:rsidRPr="00FA5107" w:rsidRDefault="00FA09A7" w:rsidP="007B15A7">
            <w:pPr>
              <w:spacing w:line="360" w:lineRule="auto"/>
              <w:rPr>
                <w:rFonts w:ascii="Times New Roman" w:hAnsi="Times New Roman" w:cs="Times New Roman"/>
                <w:bCs/>
                <w:sz w:val="24"/>
                <w:szCs w:val="24"/>
              </w:rPr>
            </w:pPr>
            <w:r w:rsidRPr="00FA5107">
              <w:rPr>
                <w:rFonts w:ascii="Times New Roman" w:hAnsi="Times New Roman" w:cs="Times New Roman"/>
                <w:bCs/>
                <w:sz w:val="24"/>
                <w:szCs w:val="24"/>
              </w:rPr>
              <w:t>VIF</w:t>
            </w:r>
          </w:p>
        </w:tc>
        <w:tc>
          <w:tcPr>
            <w:tcW w:w="1365" w:type="dxa"/>
            <w:tcBorders>
              <w:top w:val="single" w:sz="4" w:space="0" w:color="auto"/>
              <w:bottom w:val="nil"/>
            </w:tcBorders>
            <w:shd w:val="clear" w:color="auto" w:fill="auto"/>
            <w:noWrap/>
            <w:vAlign w:val="bottom"/>
            <w:hideMark/>
          </w:tcPr>
          <w:p w:rsidR="00CF27F8" w:rsidRPr="00FA5107" w:rsidRDefault="00FA09A7" w:rsidP="007B15A7">
            <w:pPr>
              <w:spacing w:line="360" w:lineRule="auto"/>
              <w:rPr>
                <w:rFonts w:ascii="Times New Roman" w:hAnsi="Times New Roman" w:cs="Times New Roman"/>
                <w:bCs/>
                <w:sz w:val="24"/>
                <w:szCs w:val="24"/>
              </w:rPr>
            </w:pPr>
            <w:r w:rsidRPr="00FA5107">
              <w:rPr>
                <w:rFonts w:ascii="Times New Roman" w:hAnsi="Times New Roman" w:cs="Times New Roman"/>
                <w:bCs/>
                <w:sz w:val="24"/>
                <w:szCs w:val="24"/>
              </w:rPr>
              <w:t>T Statistics</w:t>
            </w:r>
          </w:p>
        </w:tc>
        <w:tc>
          <w:tcPr>
            <w:tcW w:w="1440" w:type="dxa"/>
            <w:tcBorders>
              <w:top w:val="single" w:sz="4" w:space="0" w:color="auto"/>
              <w:bottom w:val="nil"/>
            </w:tcBorders>
            <w:shd w:val="clear" w:color="auto" w:fill="auto"/>
            <w:noWrap/>
            <w:vAlign w:val="bottom"/>
            <w:hideMark/>
          </w:tcPr>
          <w:p w:rsidR="00CF27F8" w:rsidRPr="00FA5107" w:rsidRDefault="00FA09A7" w:rsidP="007B15A7">
            <w:pPr>
              <w:spacing w:line="360" w:lineRule="auto"/>
              <w:rPr>
                <w:rFonts w:ascii="Times New Roman" w:hAnsi="Times New Roman" w:cs="Times New Roman"/>
                <w:bCs/>
                <w:sz w:val="24"/>
                <w:szCs w:val="24"/>
              </w:rPr>
            </w:pPr>
            <w:r w:rsidRPr="00FA5107">
              <w:rPr>
                <w:rFonts w:ascii="Times New Roman" w:hAnsi="Times New Roman" w:cs="Times New Roman"/>
                <w:bCs/>
                <w:sz w:val="24"/>
                <w:szCs w:val="24"/>
              </w:rPr>
              <w:t>Cronbach α</w:t>
            </w:r>
          </w:p>
        </w:tc>
        <w:tc>
          <w:tcPr>
            <w:tcW w:w="636" w:type="dxa"/>
            <w:tcBorders>
              <w:top w:val="single" w:sz="4" w:space="0" w:color="auto"/>
              <w:bottom w:val="nil"/>
            </w:tcBorders>
            <w:shd w:val="clear" w:color="auto" w:fill="auto"/>
            <w:noWrap/>
            <w:vAlign w:val="bottom"/>
            <w:hideMark/>
          </w:tcPr>
          <w:p w:rsidR="00CF27F8" w:rsidRPr="00FA5107" w:rsidRDefault="00FA09A7" w:rsidP="007B15A7">
            <w:pPr>
              <w:spacing w:line="360" w:lineRule="auto"/>
              <w:rPr>
                <w:rFonts w:ascii="Times New Roman" w:hAnsi="Times New Roman" w:cs="Times New Roman"/>
                <w:bCs/>
                <w:sz w:val="24"/>
                <w:szCs w:val="24"/>
              </w:rPr>
            </w:pPr>
            <w:r w:rsidRPr="00FA5107">
              <w:rPr>
                <w:rFonts w:ascii="Times New Roman" w:hAnsi="Times New Roman" w:cs="Times New Roman"/>
                <w:bCs/>
                <w:sz w:val="24"/>
                <w:szCs w:val="24"/>
              </w:rPr>
              <w:t>CR</w:t>
            </w:r>
          </w:p>
        </w:tc>
        <w:tc>
          <w:tcPr>
            <w:tcW w:w="804" w:type="dxa"/>
            <w:tcBorders>
              <w:top w:val="single" w:sz="4" w:space="0" w:color="auto"/>
              <w:bottom w:val="nil"/>
            </w:tcBorders>
            <w:shd w:val="clear" w:color="auto" w:fill="auto"/>
            <w:noWrap/>
            <w:vAlign w:val="bottom"/>
            <w:hideMark/>
          </w:tcPr>
          <w:p w:rsidR="00CF27F8" w:rsidRPr="00FA5107" w:rsidRDefault="00FA09A7" w:rsidP="007B15A7">
            <w:pPr>
              <w:spacing w:line="360" w:lineRule="auto"/>
              <w:rPr>
                <w:rFonts w:ascii="Times New Roman" w:hAnsi="Times New Roman" w:cs="Times New Roman"/>
                <w:bCs/>
                <w:sz w:val="24"/>
                <w:szCs w:val="24"/>
              </w:rPr>
            </w:pPr>
            <w:r w:rsidRPr="00FA5107">
              <w:rPr>
                <w:rFonts w:ascii="Times New Roman" w:hAnsi="Times New Roman" w:cs="Times New Roman"/>
                <w:bCs/>
                <w:sz w:val="24"/>
                <w:szCs w:val="24"/>
              </w:rPr>
              <w:t>AVE</w:t>
            </w:r>
          </w:p>
        </w:tc>
      </w:tr>
      <w:tr w:rsidR="00245ADE" w:rsidTr="00CF27F8">
        <w:trPr>
          <w:trHeight w:val="315"/>
        </w:trPr>
        <w:tc>
          <w:tcPr>
            <w:tcW w:w="2140" w:type="dxa"/>
            <w:tcBorders>
              <w:top w:val="nil"/>
            </w:tcBorders>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Psychopathy</w:t>
            </w:r>
          </w:p>
        </w:tc>
        <w:tc>
          <w:tcPr>
            <w:tcW w:w="1070" w:type="dxa"/>
            <w:tcBorders>
              <w:top w:val="nil"/>
            </w:tcBorders>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DTP19</w:t>
            </w:r>
          </w:p>
        </w:tc>
        <w:tc>
          <w:tcPr>
            <w:tcW w:w="1164" w:type="dxa"/>
            <w:tcBorders>
              <w:top w:val="nil"/>
            </w:tcBorders>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0.642</w:t>
            </w:r>
          </w:p>
        </w:tc>
        <w:tc>
          <w:tcPr>
            <w:tcW w:w="756" w:type="dxa"/>
            <w:tcBorders>
              <w:top w:val="nil"/>
            </w:tcBorders>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1.579</w:t>
            </w:r>
          </w:p>
        </w:tc>
        <w:tc>
          <w:tcPr>
            <w:tcW w:w="1365" w:type="dxa"/>
            <w:tcBorders>
              <w:top w:val="nil"/>
            </w:tcBorders>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3.245</w:t>
            </w:r>
          </w:p>
        </w:tc>
        <w:tc>
          <w:tcPr>
            <w:tcW w:w="1440" w:type="dxa"/>
            <w:tcBorders>
              <w:top w:val="nil"/>
            </w:tcBorders>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0.692</w:t>
            </w:r>
          </w:p>
        </w:tc>
        <w:tc>
          <w:tcPr>
            <w:tcW w:w="636" w:type="dxa"/>
            <w:tcBorders>
              <w:top w:val="nil"/>
            </w:tcBorders>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0.75</w:t>
            </w:r>
          </w:p>
        </w:tc>
        <w:tc>
          <w:tcPr>
            <w:tcW w:w="804" w:type="dxa"/>
            <w:tcBorders>
              <w:top w:val="nil"/>
            </w:tcBorders>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0.49</w:t>
            </w:r>
          </w:p>
        </w:tc>
      </w:tr>
      <w:tr w:rsidR="00245ADE" w:rsidTr="00CF27F8">
        <w:trPr>
          <w:trHeight w:val="315"/>
        </w:trPr>
        <w:tc>
          <w:tcPr>
            <w:tcW w:w="2140"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 </w:t>
            </w:r>
          </w:p>
        </w:tc>
        <w:tc>
          <w:tcPr>
            <w:tcW w:w="1070"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DTP20R</w:t>
            </w:r>
          </w:p>
        </w:tc>
        <w:tc>
          <w:tcPr>
            <w:tcW w:w="1164"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-0.696</w:t>
            </w:r>
          </w:p>
        </w:tc>
        <w:tc>
          <w:tcPr>
            <w:tcW w:w="756"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1.919</w:t>
            </w:r>
          </w:p>
        </w:tc>
        <w:tc>
          <w:tcPr>
            <w:tcW w:w="1365"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3.289</w:t>
            </w:r>
          </w:p>
        </w:tc>
        <w:tc>
          <w:tcPr>
            <w:tcW w:w="1440"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 </w:t>
            </w:r>
          </w:p>
        </w:tc>
        <w:tc>
          <w:tcPr>
            <w:tcW w:w="636"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 </w:t>
            </w:r>
          </w:p>
        </w:tc>
        <w:tc>
          <w:tcPr>
            <w:tcW w:w="804"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 </w:t>
            </w:r>
          </w:p>
        </w:tc>
      </w:tr>
      <w:tr w:rsidR="00245ADE" w:rsidTr="00CF27F8">
        <w:trPr>
          <w:trHeight w:val="315"/>
        </w:trPr>
        <w:tc>
          <w:tcPr>
            <w:tcW w:w="2140"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 </w:t>
            </w:r>
          </w:p>
        </w:tc>
        <w:tc>
          <w:tcPr>
            <w:tcW w:w="1070"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DTP21</w:t>
            </w:r>
          </w:p>
        </w:tc>
        <w:tc>
          <w:tcPr>
            <w:tcW w:w="1164"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0.775</w:t>
            </w:r>
          </w:p>
        </w:tc>
        <w:tc>
          <w:tcPr>
            <w:tcW w:w="756"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2.168</w:t>
            </w:r>
          </w:p>
        </w:tc>
        <w:tc>
          <w:tcPr>
            <w:tcW w:w="1365"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3.273</w:t>
            </w:r>
          </w:p>
        </w:tc>
        <w:tc>
          <w:tcPr>
            <w:tcW w:w="1440"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 </w:t>
            </w:r>
          </w:p>
        </w:tc>
        <w:tc>
          <w:tcPr>
            <w:tcW w:w="636"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 </w:t>
            </w:r>
          </w:p>
        </w:tc>
        <w:tc>
          <w:tcPr>
            <w:tcW w:w="804"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 </w:t>
            </w:r>
          </w:p>
        </w:tc>
      </w:tr>
      <w:tr w:rsidR="00245ADE" w:rsidTr="00CF27F8">
        <w:trPr>
          <w:trHeight w:val="315"/>
        </w:trPr>
        <w:tc>
          <w:tcPr>
            <w:tcW w:w="2140"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 </w:t>
            </w:r>
          </w:p>
        </w:tc>
        <w:tc>
          <w:tcPr>
            <w:tcW w:w="1070"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DTP22</w:t>
            </w:r>
          </w:p>
        </w:tc>
        <w:tc>
          <w:tcPr>
            <w:tcW w:w="1164"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-0.433</w:t>
            </w:r>
          </w:p>
        </w:tc>
        <w:tc>
          <w:tcPr>
            <w:tcW w:w="756"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1.143</w:t>
            </w:r>
          </w:p>
        </w:tc>
        <w:tc>
          <w:tcPr>
            <w:tcW w:w="1365"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1.656</w:t>
            </w:r>
          </w:p>
        </w:tc>
        <w:tc>
          <w:tcPr>
            <w:tcW w:w="1440"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 </w:t>
            </w:r>
          </w:p>
        </w:tc>
        <w:tc>
          <w:tcPr>
            <w:tcW w:w="636"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 </w:t>
            </w:r>
          </w:p>
        </w:tc>
        <w:tc>
          <w:tcPr>
            <w:tcW w:w="804"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 </w:t>
            </w:r>
          </w:p>
        </w:tc>
      </w:tr>
      <w:tr w:rsidR="00245ADE" w:rsidTr="00CF27F8">
        <w:trPr>
          <w:trHeight w:val="315"/>
        </w:trPr>
        <w:tc>
          <w:tcPr>
            <w:tcW w:w="2140"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 </w:t>
            </w:r>
          </w:p>
        </w:tc>
        <w:tc>
          <w:tcPr>
            <w:tcW w:w="1070"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DTP23</w:t>
            </w:r>
          </w:p>
        </w:tc>
        <w:tc>
          <w:tcPr>
            <w:tcW w:w="1164"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-0.27</w:t>
            </w:r>
          </w:p>
        </w:tc>
        <w:tc>
          <w:tcPr>
            <w:tcW w:w="756"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1.132</w:t>
            </w:r>
          </w:p>
        </w:tc>
        <w:tc>
          <w:tcPr>
            <w:tcW w:w="1365"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1.444</w:t>
            </w:r>
          </w:p>
        </w:tc>
        <w:tc>
          <w:tcPr>
            <w:tcW w:w="1440"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 </w:t>
            </w:r>
          </w:p>
        </w:tc>
        <w:tc>
          <w:tcPr>
            <w:tcW w:w="636"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 </w:t>
            </w:r>
          </w:p>
        </w:tc>
        <w:tc>
          <w:tcPr>
            <w:tcW w:w="804"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 </w:t>
            </w:r>
          </w:p>
        </w:tc>
      </w:tr>
      <w:tr w:rsidR="00245ADE" w:rsidTr="00CF27F8">
        <w:trPr>
          <w:trHeight w:val="315"/>
        </w:trPr>
        <w:tc>
          <w:tcPr>
            <w:tcW w:w="2140"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 </w:t>
            </w:r>
          </w:p>
        </w:tc>
        <w:tc>
          <w:tcPr>
            <w:tcW w:w="1070"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DTP24</w:t>
            </w:r>
          </w:p>
        </w:tc>
        <w:tc>
          <w:tcPr>
            <w:tcW w:w="1164"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0.745</w:t>
            </w:r>
          </w:p>
        </w:tc>
        <w:tc>
          <w:tcPr>
            <w:tcW w:w="756"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1.792</w:t>
            </w:r>
          </w:p>
        </w:tc>
        <w:tc>
          <w:tcPr>
            <w:tcW w:w="1365"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3.144</w:t>
            </w:r>
          </w:p>
        </w:tc>
        <w:tc>
          <w:tcPr>
            <w:tcW w:w="1440"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 </w:t>
            </w:r>
          </w:p>
        </w:tc>
        <w:tc>
          <w:tcPr>
            <w:tcW w:w="636"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 </w:t>
            </w:r>
          </w:p>
        </w:tc>
        <w:tc>
          <w:tcPr>
            <w:tcW w:w="804"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 </w:t>
            </w:r>
          </w:p>
        </w:tc>
      </w:tr>
      <w:tr w:rsidR="00245ADE" w:rsidTr="00CF27F8">
        <w:trPr>
          <w:trHeight w:val="315"/>
        </w:trPr>
        <w:tc>
          <w:tcPr>
            <w:tcW w:w="2140"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 </w:t>
            </w:r>
          </w:p>
        </w:tc>
        <w:tc>
          <w:tcPr>
            <w:tcW w:w="1070"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DTP25R</w:t>
            </w:r>
          </w:p>
        </w:tc>
        <w:tc>
          <w:tcPr>
            <w:tcW w:w="1164"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0.266</w:t>
            </w:r>
          </w:p>
        </w:tc>
        <w:tc>
          <w:tcPr>
            <w:tcW w:w="756"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1.287</w:t>
            </w:r>
          </w:p>
        </w:tc>
        <w:tc>
          <w:tcPr>
            <w:tcW w:w="1365"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1.397</w:t>
            </w:r>
          </w:p>
        </w:tc>
        <w:tc>
          <w:tcPr>
            <w:tcW w:w="1440"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 </w:t>
            </w:r>
          </w:p>
        </w:tc>
        <w:tc>
          <w:tcPr>
            <w:tcW w:w="636"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 </w:t>
            </w:r>
          </w:p>
        </w:tc>
        <w:tc>
          <w:tcPr>
            <w:tcW w:w="804"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 </w:t>
            </w:r>
          </w:p>
        </w:tc>
      </w:tr>
      <w:tr w:rsidR="00245ADE" w:rsidTr="00CF27F8">
        <w:trPr>
          <w:trHeight w:val="315"/>
        </w:trPr>
        <w:tc>
          <w:tcPr>
            <w:tcW w:w="2140"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 </w:t>
            </w:r>
          </w:p>
        </w:tc>
        <w:tc>
          <w:tcPr>
            <w:tcW w:w="1070"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DTP26</w:t>
            </w:r>
          </w:p>
        </w:tc>
        <w:tc>
          <w:tcPr>
            <w:tcW w:w="1164"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0.539</w:t>
            </w:r>
          </w:p>
        </w:tc>
        <w:tc>
          <w:tcPr>
            <w:tcW w:w="756"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1.392</w:t>
            </w:r>
          </w:p>
        </w:tc>
        <w:tc>
          <w:tcPr>
            <w:tcW w:w="1365"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3.133</w:t>
            </w:r>
          </w:p>
        </w:tc>
        <w:tc>
          <w:tcPr>
            <w:tcW w:w="1440"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 </w:t>
            </w:r>
          </w:p>
        </w:tc>
        <w:tc>
          <w:tcPr>
            <w:tcW w:w="636"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 </w:t>
            </w:r>
          </w:p>
        </w:tc>
        <w:tc>
          <w:tcPr>
            <w:tcW w:w="804"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 </w:t>
            </w:r>
          </w:p>
        </w:tc>
      </w:tr>
      <w:tr w:rsidR="00245ADE" w:rsidTr="00CF27F8">
        <w:trPr>
          <w:trHeight w:val="315"/>
        </w:trPr>
        <w:tc>
          <w:tcPr>
            <w:tcW w:w="2140"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 </w:t>
            </w:r>
          </w:p>
        </w:tc>
        <w:tc>
          <w:tcPr>
            <w:tcW w:w="1070"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DTP27</w:t>
            </w:r>
          </w:p>
        </w:tc>
        <w:tc>
          <w:tcPr>
            <w:tcW w:w="1164"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0.431</w:t>
            </w:r>
          </w:p>
        </w:tc>
        <w:tc>
          <w:tcPr>
            <w:tcW w:w="756"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1.205</w:t>
            </w:r>
          </w:p>
        </w:tc>
        <w:tc>
          <w:tcPr>
            <w:tcW w:w="1365"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2.438</w:t>
            </w:r>
          </w:p>
        </w:tc>
        <w:tc>
          <w:tcPr>
            <w:tcW w:w="1440"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 </w:t>
            </w:r>
          </w:p>
        </w:tc>
        <w:tc>
          <w:tcPr>
            <w:tcW w:w="636"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 </w:t>
            </w:r>
          </w:p>
        </w:tc>
        <w:tc>
          <w:tcPr>
            <w:tcW w:w="804"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 </w:t>
            </w:r>
          </w:p>
        </w:tc>
      </w:tr>
      <w:tr w:rsidR="00245ADE" w:rsidTr="00CF27F8">
        <w:trPr>
          <w:trHeight w:val="315"/>
        </w:trPr>
        <w:tc>
          <w:tcPr>
            <w:tcW w:w="2140"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Social efficacy</w:t>
            </w:r>
          </w:p>
        </w:tc>
        <w:tc>
          <w:tcPr>
            <w:tcW w:w="1070"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SO1</w:t>
            </w:r>
          </w:p>
        </w:tc>
        <w:tc>
          <w:tcPr>
            <w:tcW w:w="1164"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0.784</w:t>
            </w:r>
          </w:p>
        </w:tc>
        <w:tc>
          <w:tcPr>
            <w:tcW w:w="756"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3.238</w:t>
            </w:r>
          </w:p>
        </w:tc>
        <w:tc>
          <w:tcPr>
            <w:tcW w:w="1365"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13.936</w:t>
            </w:r>
          </w:p>
        </w:tc>
        <w:tc>
          <w:tcPr>
            <w:tcW w:w="1440"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0.89</w:t>
            </w:r>
          </w:p>
        </w:tc>
        <w:tc>
          <w:tcPr>
            <w:tcW w:w="636"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0.91</w:t>
            </w:r>
          </w:p>
        </w:tc>
        <w:tc>
          <w:tcPr>
            <w:tcW w:w="804"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0.58</w:t>
            </w:r>
          </w:p>
        </w:tc>
      </w:tr>
      <w:tr w:rsidR="00245ADE" w:rsidTr="00CF27F8">
        <w:trPr>
          <w:trHeight w:val="315"/>
        </w:trPr>
        <w:tc>
          <w:tcPr>
            <w:tcW w:w="2140"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 </w:t>
            </w:r>
          </w:p>
        </w:tc>
        <w:tc>
          <w:tcPr>
            <w:tcW w:w="1070"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SO2</w:t>
            </w:r>
          </w:p>
        </w:tc>
        <w:tc>
          <w:tcPr>
            <w:tcW w:w="1164"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0.52</w:t>
            </w:r>
          </w:p>
        </w:tc>
        <w:tc>
          <w:tcPr>
            <w:tcW w:w="756"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2.078</w:t>
            </w:r>
          </w:p>
        </w:tc>
        <w:tc>
          <w:tcPr>
            <w:tcW w:w="1365"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4.74</w:t>
            </w:r>
          </w:p>
        </w:tc>
        <w:tc>
          <w:tcPr>
            <w:tcW w:w="1440"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 </w:t>
            </w:r>
          </w:p>
        </w:tc>
        <w:tc>
          <w:tcPr>
            <w:tcW w:w="636"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 </w:t>
            </w:r>
          </w:p>
        </w:tc>
        <w:tc>
          <w:tcPr>
            <w:tcW w:w="804"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 </w:t>
            </w:r>
          </w:p>
        </w:tc>
      </w:tr>
      <w:tr w:rsidR="00245ADE" w:rsidTr="00CF27F8">
        <w:trPr>
          <w:trHeight w:val="315"/>
        </w:trPr>
        <w:tc>
          <w:tcPr>
            <w:tcW w:w="2140"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 </w:t>
            </w:r>
          </w:p>
        </w:tc>
        <w:tc>
          <w:tcPr>
            <w:tcW w:w="1070"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SO3</w:t>
            </w:r>
          </w:p>
        </w:tc>
        <w:tc>
          <w:tcPr>
            <w:tcW w:w="1164"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0.548</w:t>
            </w:r>
          </w:p>
        </w:tc>
        <w:tc>
          <w:tcPr>
            <w:tcW w:w="756"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3.161</w:t>
            </w:r>
          </w:p>
        </w:tc>
        <w:tc>
          <w:tcPr>
            <w:tcW w:w="1365"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6.373</w:t>
            </w:r>
          </w:p>
        </w:tc>
        <w:tc>
          <w:tcPr>
            <w:tcW w:w="1440"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 </w:t>
            </w:r>
          </w:p>
        </w:tc>
        <w:tc>
          <w:tcPr>
            <w:tcW w:w="636"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 </w:t>
            </w:r>
          </w:p>
        </w:tc>
        <w:tc>
          <w:tcPr>
            <w:tcW w:w="804"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 </w:t>
            </w:r>
          </w:p>
        </w:tc>
      </w:tr>
      <w:tr w:rsidR="00245ADE" w:rsidTr="00CF27F8">
        <w:trPr>
          <w:trHeight w:val="315"/>
        </w:trPr>
        <w:tc>
          <w:tcPr>
            <w:tcW w:w="2140"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lastRenderedPageBreak/>
              <w:t> </w:t>
            </w:r>
          </w:p>
        </w:tc>
        <w:tc>
          <w:tcPr>
            <w:tcW w:w="1070"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SO4</w:t>
            </w:r>
          </w:p>
        </w:tc>
        <w:tc>
          <w:tcPr>
            <w:tcW w:w="1164"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0.531</w:t>
            </w:r>
          </w:p>
        </w:tc>
        <w:tc>
          <w:tcPr>
            <w:tcW w:w="756"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2.737</w:t>
            </w:r>
          </w:p>
        </w:tc>
        <w:tc>
          <w:tcPr>
            <w:tcW w:w="1365"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5.554</w:t>
            </w:r>
          </w:p>
        </w:tc>
        <w:tc>
          <w:tcPr>
            <w:tcW w:w="1440"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 </w:t>
            </w:r>
          </w:p>
        </w:tc>
        <w:tc>
          <w:tcPr>
            <w:tcW w:w="636"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 </w:t>
            </w:r>
          </w:p>
        </w:tc>
        <w:tc>
          <w:tcPr>
            <w:tcW w:w="804"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 </w:t>
            </w:r>
          </w:p>
        </w:tc>
      </w:tr>
      <w:tr w:rsidR="00245ADE" w:rsidTr="00CF27F8">
        <w:trPr>
          <w:trHeight w:val="315"/>
        </w:trPr>
        <w:tc>
          <w:tcPr>
            <w:tcW w:w="2140"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 </w:t>
            </w:r>
          </w:p>
        </w:tc>
        <w:tc>
          <w:tcPr>
            <w:tcW w:w="1070"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SO5</w:t>
            </w:r>
          </w:p>
        </w:tc>
        <w:tc>
          <w:tcPr>
            <w:tcW w:w="1164"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0.393</w:t>
            </w:r>
          </w:p>
        </w:tc>
        <w:tc>
          <w:tcPr>
            <w:tcW w:w="756"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1.888</w:t>
            </w:r>
          </w:p>
        </w:tc>
        <w:tc>
          <w:tcPr>
            <w:tcW w:w="1365"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3.424</w:t>
            </w:r>
          </w:p>
        </w:tc>
        <w:tc>
          <w:tcPr>
            <w:tcW w:w="1440"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 </w:t>
            </w:r>
          </w:p>
        </w:tc>
        <w:tc>
          <w:tcPr>
            <w:tcW w:w="636"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 </w:t>
            </w:r>
          </w:p>
        </w:tc>
        <w:tc>
          <w:tcPr>
            <w:tcW w:w="804"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 </w:t>
            </w:r>
          </w:p>
        </w:tc>
      </w:tr>
      <w:tr w:rsidR="00245ADE" w:rsidTr="00CF27F8">
        <w:trPr>
          <w:trHeight w:val="315"/>
        </w:trPr>
        <w:tc>
          <w:tcPr>
            <w:tcW w:w="2140"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 </w:t>
            </w:r>
          </w:p>
        </w:tc>
        <w:tc>
          <w:tcPr>
            <w:tcW w:w="1070"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SO6</w:t>
            </w:r>
          </w:p>
        </w:tc>
        <w:tc>
          <w:tcPr>
            <w:tcW w:w="1164"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0.558</w:t>
            </w:r>
          </w:p>
        </w:tc>
        <w:tc>
          <w:tcPr>
            <w:tcW w:w="756"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2.455</w:t>
            </w:r>
          </w:p>
        </w:tc>
        <w:tc>
          <w:tcPr>
            <w:tcW w:w="1365"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6.244</w:t>
            </w:r>
          </w:p>
        </w:tc>
        <w:tc>
          <w:tcPr>
            <w:tcW w:w="1440"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 </w:t>
            </w:r>
          </w:p>
        </w:tc>
        <w:tc>
          <w:tcPr>
            <w:tcW w:w="636"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 </w:t>
            </w:r>
          </w:p>
        </w:tc>
        <w:tc>
          <w:tcPr>
            <w:tcW w:w="804"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 </w:t>
            </w:r>
          </w:p>
        </w:tc>
      </w:tr>
      <w:tr w:rsidR="00245ADE" w:rsidTr="00CF27F8">
        <w:trPr>
          <w:trHeight w:val="315"/>
        </w:trPr>
        <w:tc>
          <w:tcPr>
            <w:tcW w:w="2140"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 </w:t>
            </w:r>
          </w:p>
        </w:tc>
        <w:tc>
          <w:tcPr>
            <w:tcW w:w="1070"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SO7</w:t>
            </w:r>
          </w:p>
        </w:tc>
        <w:tc>
          <w:tcPr>
            <w:tcW w:w="1164"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0.56</w:t>
            </w:r>
          </w:p>
        </w:tc>
        <w:tc>
          <w:tcPr>
            <w:tcW w:w="756"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2.086</w:t>
            </w:r>
          </w:p>
        </w:tc>
        <w:tc>
          <w:tcPr>
            <w:tcW w:w="1365"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5.731</w:t>
            </w:r>
          </w:p>
        </w:tc>
        <w:tc>
          <w:tcPr>
            <w:tcW w:w="1440"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 </w:t>
            </w:r>
          </w:p>
        </w:tc>
        <w:tc>
          <w:tcPr>
            <w:tcW w:w="636"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 </w:t>
            </w:r>
          </w:p>
        </w:tc>
        <w:tc>
          <w:tcPr>
            <w:tcW w:w="804"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 </w:t>
            </w:r>
          </w:p>
        </w:tc>
      </w:tr>
      <w:tr w:rsidR="00245ADE" w:rsidTr="00CF27F8">
        <w:trPr>
          <w:trHeight w:val="315"/>
        </w:trPr>
        <w:tc>
          <w:tcPr>
            <w:tcW w:w="2140"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 </w:t>
            </w:r>
          </w:p>
        </w:tc>
        <w:tc>
          <w:tcPr>
            <w:tcW w:w="1070"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SO8</w:t>
            </w:r>
          </w:p>
        </w:tc>
        <w:tc>
          <w:tcPr>
            <w:tcW w:w="1164"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0.464</w:t>
            </w:r>
          </w:p>
        </w:tc>
        <w:tc>
          <w:tcPr>
            <w:tcW w:w="756"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2.704</w:t>
            </w:r>
          </w:p>
        </w:tc>
        <w:tc>
          <w:tcPr>
            <w:tcW w:w="1365"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4.687</w:t>
            </w:r>
          </w:p>
        </w:tc>
        <w:tc>
          <w:tcPr>
            <w:tcW w:w="1440"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 </w:t>
            </w:r>
          </w:p>
        </w:tc>
        <w:tc>
          <w:tcPr>
            <w:tcW w:w="636"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 </w:t>
            </w:r>
          </w:p>
        </w:tc>
        <w:tc>
          <w:tcPr>
            <w:tcW w:w="804"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 </w:t>
            </w:r>
          </w:p>
        </w:tc>
      </w:tr>
      <w:tr w:rsidR="00245ADE" w:rsidTr="00CF27F8">
        <w:trPr>
          <w:trHeight w:val="315"/>
        </w:trPr>
        <w:tc>
          <w:tcPr>
            <w:tcW w:w="2140"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 </w:t>
            </w:r>
          </w:p>
        </w:tc>
        <w:tc>
          <w:tcPr>
            <w:tcW w:w="1070"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SO9</w:t>
            </w:r>
          </w:p>
        </w:tc>
        <w:tc>
          <w:tcPr>
            <w:tcW w:w="1164"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0.378</w:t>
            </w:r>
          </w:p>
        </w:tc>
        <w:tc>
          <w:tcPr>
            <w:tcW w:w="756"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2.908</w:t>
            </w:r>
          </w:p>
        </w:tc>
        <w:tc>
          <w:tcPr>
            <w:tcW w:w="1365"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4.58</w:t>
            </w:r>
          </w:p>
        </w:tc>
        <w:tc>
          <w:tcPr>
            <w:tcW w:w="1440"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 </w:t>
            </w:r>
          </w:p>
        </w:tc>
        <w:tc>
          <w:tcPr>
            <w:tcW w:w="636"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 </w:t>
            </w:r>
          </w:p>
        </w:tc>
        <w:tc>
          <w:tcPr>
            <w:tcW w:w="804"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 </w:t>
            </w:r>
          </w:p>
        </w:tc>
      </w:tr>
      <w:tr w:rsidR="00245ADE" w:rsidTr="00CF27F8">
        <w:trPr>
          <w:trHeight w:val="315"/>
        </w:trPr>
        <w:tc>
          <w:tcPr>
            <w:tcW w:w="2140"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 </w:t>
            </w:r>
          </w:p>
        </w:tc>
        <w:tc>
          <w:tcPr>
            <w:tcW w:w="1070"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SO10</w:t>
            </w:r>
          </w:p>
        </w:tc>
        <w:tc>
          <w:tcPr>
            <w:tcW w:w="1164"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0.5</w:t>
            </w:r>
          </w:p>
        </w:tc>
        <w:tc>
          <w:tcPr>
            <w:tcW w:w="756"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2.313</w:t>
            </w:r>
          </w:p>
        </w:tc>
        <w:tc>
          <w:tcPr>
            <w:tcW w:w="1365"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6.336</w:t>
            </w:r>
          </w:p>
        </w:tc>
        <w:tc>
          <w:tcPr>
            <w:tcW w:w="1440"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 </w:t>
            </w:r>
          </w:p>
        </w:tc>
        <w:tc>
          <w:tcPr>
            <w:tcW w:w="636"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 </w:t>
            </w:r>
          </w:p>
        </w:tc>
        <w:tc>
          <w:tcPr>
            <w:tcW w:w="804"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 </w:t>
            </w:r>
          </w:p>
        </w:tc>
      </w:tr>
      <w:tr w:rsidR="00245ADE" w:rsidTr="00CF27F8">
        <w:trPr>
          <w:trHeight w:val="315"/>
        </w:trPr>
        <w:tc>
          <w:tcPr>
            <w:tcW w:w="2140"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 </w:t>
            </w:r>
          </w:p>
        </w:tc>
        <w:tc>
          <w:tcPr>
            <w:tcW w:w="1070"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SO11</w:t>
            </w:r>
          </w:p>
        </w:tc>
        <w:tc>
          <w:tcPr>
            <w:tcW w:w="1164"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0.473</w:t>
            </w:r>
          </w:p>
        </w:tc>
        <w:tc>
          <w:tcPr>
            <w:tcW w:w="756"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2.404</w:t>
            </w:r>
          </w:p>
        </w:tc>
        <w:tc>
          <w:tcPr>
            <w:tcW w:w="1365"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4.925</w:t>
            </w:r>
          </w:p>
        </w:tc>
        <w:tc>
          <w:tcPr>
            <w:tcW w:w="1440"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 </w:t>
            </w:r>
          </w:p>
        </w:tc>
        <w:tc>
          <w:tcPr>
            <w:tcW w:w="636"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 </w:t>
            </w:r>
          </w:p>
        </w:tc>
        <w:tc>
          <w:tcPr>
            <w:tcW w:w="804"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 </w:t>
            </w:r>
          </w:p>
        </w:tc>
      </w:tr>
      <w:tr w:rsidR="00245ADE" w:rsidTr="00CF27F8">
        <w:trPr>
          <w:trHeight w:val="315"/>
        </w:trPr>
        <w:tc>
          <w:tcPr>
            <w:tcW w:w="2140"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 </w:t>
            </w:r>
          </w:p>
        </w:tc>
        <w:tc>
          <w:tcPr>
            <w:tcW w:w="1070"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SO12</w:t>
            </w:r>
          </w:p>
        </w:tc>
        <w:tc>
          <w:tcPr>
            <w:tcW w:w="1164"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0.631</w:t>
            </w:r>
          </w:p>
        </w:tc>
        <w:tc>
          <w:tcPr>
            <w:tcW w:w="756"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2.398</w:t>
            </w:r>
          </w:p>
        </w:tc>
        <w:tc>
          <w:tcPr>
            <w:tcW w:w="1365"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10.654</w:t>
            </w:r>
          </w:p>
        </w:tc>
        <w:tc>
          <w:tcPr>
            <w:tcW w:w="1440"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 </w:t>
            </w:r>
          </w:p>
        </w:tc>
        <w:tc>
          <w:tcPr>
            <w:tcW w:w="636"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 </w:t>
            </w:r>
          </w:p>
        </w:tc>
        <w:tc>
          <w:tcPr>
            <w:tcW w:w="804"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 </w:t>
            </w:r>
          </w:p>
        </w:tc>
      </w:tr>
      <w:tr w:rsidR="00245ADE" w:rsidTr="00CF27F8">
        <w:trPr>
          <w:trHeight w:val="315"/>
        </w:trPr>
        <w:tc>
          <w:tcPr>
            <w:tcW w:w="2140"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 </w:t>
            </w:r>
          </w:p>
        </w:tc>
        <w:tc>
          <w:tcPr>
            <w:tcW w:w="1070"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SO13</w:t>
            </w:r>
          </w:p>
        </w:tc>
        <w:tc>
          <w:tcPr>
            <w:tcW w:w="1164"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0.66</w:t>
            </w:r>
          </w:p>
        </w:tc>
        <w:tc>
          <w:tcPr>
            <w:tcW w:w="756"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2.891</w:t>
            </w:r>
          </w:p>
        </w:tc>
        <w:tc>
          <w:tcPr>
            <w:tcW w:w="1365"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9.425</w:t>
            </w:r>
          </w:p>
        </w:tc>
        <w:tc>
          <w:tcPr>
            <w:tcW w:w="1440"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 </w:t>
            </w:r>
          </w:p>
        </w:tc>
        <w:tc>
          <w:tcPr>
            <w:tcW w:w="636"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 </w:t>
            </w:r>
          </w:p>
        </w:tc>
        <w:tc>
          <w:tcPr>
            <w:tcW w:w="804"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 </w:t>
            </w:r>
          </w:p>
        </w:tc>
      </w:tr>
      <w:tr w:rsidR="00245ADE" w:rsidTr="00CF27F8">
        <w:trPr>
          <w:trHeight w:val="315"/>
        </w:trPr>
        <w:tc>
          <w:tcPr>
            <w:tcW w:w="2140"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 </w:t>
            </w:r>
          </w:p>
        </w:tc>
        <w:tc>
          <w:tcPr>
            <w:tcW w:w="1070"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SO14</w:t>
            </w:r>
          </w:p>
        </w:tc>
        <w:tc>
          <w:tcPr>
            <w:tcW w:w="1164"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0.176</w:t>
            </w:r>
          </w:p>
        </w:tc>
        <w:tc>
          <w:tcPr>
            <w:tcW w:w="756"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2.807</w:t>
            </w:r>
          </w:p>
        </w:tc>
        <w:tc>
          <w:tcPr>
            <w:tcW w:w="1365"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1.485</w:t>
            </w:r>
          </w:p>
        </w:tc>
        <w:tc>
          <w:tcPr>
            <w:tcW w:w="1440"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 </w:t>
            </w:r>
          </w:p>
        </w:tc>
        <w:tc>
          <w:tcPr>
            <w:tcW w:w="636"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 </w:t>
            </w:r>
          </w:p>
        </w:tc>
        <w:tc>
          <w:tcPr>
            <w:tcW w:w="804"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 </w:t>
            </w:r>
          </w:p>
        </w:tc>
      </w:tr>
      <w:tr w:rsidR="00245ADE" w:rsidTr="00CF27F8">
        <w:trPr>
          <w:trHeight w:val="315"/>
        </w:trPr>
        <w:tc>
          <w:tcPr>
            <w:tcW w:w="2140"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 </w:t>
            </w:r>
          </w:p>
        </w:tc>
        <w:tc>
          <w:tcPr>
            <w:tcW w:w="1070"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SO15</w:t>
            </w:r>
          </w:p>
        </w:tc>
        <w:tc>
          <w:tcPr>
            <w:tcW w:w="1164"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0.221</w:t>
            </w:r>
          </w:p>
        </w:tc>
        <w:tc>
          <w:tcPr>
            <w:tcW w:w="756"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2.516</w:t>
            </w:r>
          </w:p>
        </w:tc>
        <w:tc>
          <w:tcPr>
            <w:tcW w:w="1365"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1.594</w:t>
            </w:r>
          </w:p>
        </w:tc>
        <w:tc>
          <w:tcPr>
            <w:tcW w:w="1440"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 </w:t>
            </w:r>
          </w:p>
        </w:tc>
        <w:tc>
          <w:tcPr>
            <w:tcW w:w="636"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 </w:t>
            </w:r>
          </w:p>
        </w:tc>
        <w:tc>
          <w:tcPr>
            <w:tcW w:w="804"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 </w:t>
            </w:r>
          </w:p>
        </w:tc>
      </w:tr>
      <w:tr w:rsidR="00245ADE" w:rsidTr="00CF27F8">
        <w:trPr>
          <w:trHeight w:val="315"/>
        </w:trPr>
        <w:tc>
          <w:tcPr>
            <w:tcW w:w="2140"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 </w:t>
            </w:r>
          </w:p>
        </w:tc>
        <w:tc>
          <w:tcPr>
            <w:tcW w:w="1070"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SO16</w:t>
            </w:r>
          </w:p>
        </w:tc>
        <w:tc>
          <w:tcPr>
            <w:tcW w:w="1164"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0.566</w:t>
            </w:r>
          </w:p>
        </w:tc>
        <w:tc>
          <w:tcPr>
            <w:tcW w:w="756"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2.098</w:t>
            </w:r>
          </w:p>
        </w:tc>
        <w:tc>
          <w:tcPr>
            <w:tcW w:w="1365"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6.966</w:t>
            </w:r>
          </w:p>
        </w:tc>
        <w:tc>
          <w:tcPr>
            <w:tcW w:w="1440"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 </w:t>
            </w:r>
          </w:p>
        </w:tc>
        <w:tc>
          <w:tcPr>
            <w:tcW w:w="636"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 </w:t>
            </w:r>
          </w:p>
        </w:tc>
        <w:tc>
          <w:tcPr>
            <w:tcW w:w="804"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 </w:t>
            </w:r>
          </w:p>
        </w:tc>
      </w:tr>
      <w:tr w:rsidR="00245ADE" w:rsidTr="00CF27F8">
        <w:trPr>
          <w:trHeight w:val="315"/>
        </w:trPr>
        <w:tc>
          <w:tcPr>
            <w:tcW w:w="2140"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 </w:t>
            </w:r>
          </w:p>
        </w:tc>
        <w:tc>
          <w:tcPr>
            <w:tcW w:w="1070"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SO17</w:t>
            </w:r>
          </w:p>
        </w:tc>
        <w:tc>
          <w:tcPr>
            <w:tcW w:w="1164"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0.425</w:t>
            </w:r>
          </w:p>
        </w:tc>
        <w:tc>
          <w:tcPr>
            <w:tcW w:w="756"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2.631</w:t>
            </w:r>
          </w:p>
        </w:tc>
        <w:tc>
          <w:tcPr>
            <w:tcW w:w="1365"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3.795</w:t>
            </w:r>
          </w:p>
        </w:tc>
        <w:tc>
          <w:tcPr>
            <w:tcW w:w="1440"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 </w:t>
            </w:r>
          </w:p>
        </w:tc>
        <w:tc>
          <w:tcPr>
            <w:tcW w:w="636"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 </w:t>
            </w:r>
          </w:p>
        </w:tc>
        <w:tc>
          <w:tcPr>
            <w:tcW w:w="804"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 </w:t>
            </w:r>
          </w:p>
        </w:tc>
      </w:tr>
      <w:tr w:rsidR="00245ADE" w:rsidTr="00CF27F8">
        <w:trPr>
          <w:trHeight w:val="315"/>
        </w:trPr>
        <w:tc>
          <w:tcPr>
            <w:tcW w:w="2140"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 </w:t>
            </w:r>
          </w:p>
        </w:tc>
        <w:tc>
          <w:tcPr>
            <w:tcW w:w="1070"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SO18</w:t>
            </w:r>
          </w:p>
        </w:tc>
        <w:tc>
          <w:tcPr>
            <w:tcW w:w="1164"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0.554</w:t>
            </w:r>
          </w:p>
        </w:tc>
        <w:tc>
          <w:tcPr>
            <w:tcW w:w="756"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1.976</w:t>
            </w:r>
          </w:p>
        </w:tc>
        <w:tc>
          <w:tcPr>
            <w:tcW w:w="1365"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7.104</w:t>
            </w:r>
          </w:p>
        </w:tc>
        <w:tc>
          <w:tcPr>
            <w:tcW w:w="1440"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 </w:t>
            </w:r>
          </w:p>
        </w:tc>
        <w:tc>
          <w:tcPr>
            <w:tcW w:w="636"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 </w:t>
            </w:r>
          </w:p>
        </w:tc>
        <w:tc>
          <w:tcPr>
            <w:tcW w:w="804"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 </w:t>
            </w:r>
          </w:p>
        </w:tc>
      </w:tr>
      <w:tr w:rsidR="00245ADE" w:rsidTr="00CF27F8">
        <w:trPr>
          <w:trHeight w:val="315"/>
        </w:trPr>
        <w:tc>
          <w:tcPr>
            <w:tcW w:w="2140"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 </w:t>
            </w:r>
          </w:p>
        </w:tc>
        <w:tc>
          <w:tcPr>
            <w:tcW w:w="1070"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SO19</w:t>
            </w:r>
          </w:p>
        </w:tc>
        <w:tc>
          <w:tcPr>
            <w:tcW w:w="1164"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0.781</w:t>
            </w:r>
          </w:p>
        </w:tc>
        <w:tc>
          <w:tcPr>
            <w:tcW w:w="756"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3.979</w:t>
            </w:r>
          </w:p>
        </w:tc>
        <w:tc>
          <w:tcPr>
            <w:tcW w:w="1365"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14.436</w:t>
            </w:r>
          </w:p>
        </w:tc>
        <w:tc>
          <w:tcPr>
            <w:tcW w:w="1440"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 </w:t>
            </w:r>
          </w:p>
        </w:tc>
        <w:tc>
          <w:tcPr>
            <w:tcW w:w="636"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 </w:t>
            </w:r>
          </w:p>
        </w:tc>
        <w:tc>
          <w:tcPr>
            <w:tcW w:w="804"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 </w:t>
            </w:r>
          </w:p>
        </w:tc>
      </w:tr>
      <w:tr w:rsidR="00245ADE" w:rsidTr="00CF27F8">
        <w:trPr>
          <w:trHeight w:val="315"/>
        </w:trPr>
        <w:tc>
          <w:tcPr>
            <w:tcW w:w="2140"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 </w:t>
            </w:r>
          </w:p>
        </w:tc>
        <w:tc>
          <w:tcPr>
            <w:tcW w:w="1070"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SO20</w:t>
            </w:r>
          </w:p>
        </w:tc>
        <w:tc>
          <w:tcPr>
            <w:tcW w:w="1164"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0.737</w:t>
            </w:r>
          </w:p>
        </w:tc>
        <w:tc>
          <w:tcPr>
            <w:tcW w:w="756"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2.791</w:t>
            </w:r>
          </w:p>
        </w:tc>
        <w:tc>
          <w:tcPr>
            <w:tcW w:w="1365"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11.078</w:t>
            </w:r>
          </w:p>
        </w:tc>
        <w:tc>
          <w:tcPr>
            <w:tcW w:w="1440"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 </w:t>
            </w:r>
          </w:p>
        </w:tc>
        <w:tc>
          <w:tcPr>
            <w:tcW w:w="636"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 </w:t>
            </w:r>
          </w:p>
        </w:tc>
        <w:tc>
          <w:tcPr>
            <w:tcW w:w="804"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 </w:t>
            </w:r>
          </w:p>
        </w:tc>
      </w:tr>
      <w:tr w:rsidR="00245ADE" w:rsidTr="00CF27F8">
        <w:trPr>
          <w:trHeight w:val="315"/>
        </w:trPr>
        <w:tc>
          <w:tcPr>
            <w:tcW w:w="2140"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 </w:t>
            </w:r>
          </w:p>
        </w:tc>
        <w:tc>
          <w:tcPr>
            <w:tcW w:w="1070"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SO21</w:t>
            </w:r>
          </w:p>
        </w:tc>
        <w:tc>
          <w:tcPr>
            <w:tcW w:w="1164"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0.672</w:t>
            </w:r>
          </w:p>
        </w:tc>
        <w:tc>
          <w:tcPr>
            <w:tcW w:w="756"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2.947</w:t>
            </w:r>
          </w:p>
        </w:tc>
        <w:tc>
          <w:tcPr>
            <w:tcW w:w="1365"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10.158</w:t>
            </w:r>
          </w:p>
        </w:tc>
        <w:tc>
          <w:tcPr>
            <w:tcW w:w="1440"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 </w:t>
            </w:r>
          </w:p>
        </w:tc>
        <w:tc>
          <w:tcPr>
            <w:tcW w:w="636"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 </w:t>
            </w:r>
          </w:p>
        </w:tc>
        <w:tc>
          <w:tcPr>
            <w:tcW w:w="804"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 </w:t>
            </w:r>
          </w:p>
        </w:tc>
      </w:tr>
      <w:tr w:rsidR="00245ADE" w:rsidTr="00CF27F8">
        <w:trPr>
          <w:trHeight w:val="315"/>
        </w:trPr>
        <w:tc>
          <w:tcPr>
            <w:tcW w:w="2140"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 </w:t>
            </w:r>
          </w:p>
        </w:tc>
        <w:tc>
          <w:tcPr>
            <w:tcW w:w="1070"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SO22</w:t>
            </w:r>
          </w:p>
        </w:tc>
        <w:tc>
          <w:tcPr>
            <w:tcW w:w="1164"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0.698</w:t>
            </w:r>
          </w:p>
        </w:tc>
        <w:tc>
          <w:tcPr>
            <w:tcW w:w="756"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3.484</w:t>
            </w:r>
          </w:p>
        </w:tc>
        <w:tc>
          <w:tcPr>
            <w:tcW w:w="1365"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10.914</w:t>
            </w:r>
          </w:p>
        </w:tc>
        <w:tc>
          <w:tcPr>
            <w:tcW w:w="1440"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 </w:t>
            </w:r>
          </w:p>
        </w:tc>
        <w:tc>
          <w:tcPr>
            <w:tcW w:w="636"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 </w:t>
            </w:r>
          </w:p>
        </w:tc>
        <w:tc>
          <w:tcPr>
            <w:tcW w:w="804"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 </w:t>
            </w:r>
          </w:p>
        </w:tc>
      </w:tr>
      <w:tr w:rsidR="00245ADE" w:rsidTr="00CF27F8">
        <w:trPr>
          <w:trHeight w:val="315"/>
        </w:trPr>
        <w:tc>
          <w:tcPr>
            <w:tcW w:w="2140"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 </w:t>
            </w:r>
          </w:p>
        </w:tc>
        <w:tc>
          <w:tcPr>
            <w:tcW w:w="1070"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SO23</w:t>
            </w:r>
          </w:p>
        </w:tc>
        <w:tc>
          <w:tcPr>
            <w:tcW w:w="1164"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0.509</w:t>
            </w:r>
          </w:p>
        </w:tc>
        <w:tc>
          <w:tcPr>
            <w:tcW w:w="756"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2.529</w:t>
            </w:r>
          </w:p>
        </w:tc>
        <w:tc>
          <w:tcPr>
            <w:tcW w:w="1365"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5.269</w:t>
            </w:r>
          </w:p>
        </w:tc>
        <w:tc>
          <w:tcPr>
            <w:tcW w:w="1440"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 </w:t>
            </w:r>
          </w:p>
        </w:tc>
        <w:tc>
          <w:tcPr>
            <w:tcW w:w="636"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 </w:t>
            </w:r>
          </w:p>
        </w:tc>
        <w:tc>
          <w:tcPr>
            <w:tcW w:w="804"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 </w:t>
            </w:r>
          </w:p>
        </w:tc>
      </w:tr>
      <w:tr w:rsidR="00245ADE" w:rsidTr="00CF27F8">
        <w:trPr>
          <w:trHeight w:val="315"/>
        </w:trPr>
        <w:tc>
          <w:tcPr>
            <w:tcW w:w="2140"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 </w:t>
            </w:r>
          </w:p>
        </w:tc>
        <w:tc>
          <w:tcPr>
            <w:tcW w:w="1070"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SO24</w:t>
            </w:r>
          </w:p>
        </w:tc>
        <w:tc>
          <w:tcPr>
            <w:tcW w:w="1164"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0.357</w:t>
            </w:r>
          </w:p>
        </w:tc>
        <w:tc>
          <w:tcPr>
            <w:tcW w:w="756"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3.43</w:t>
            </w:r>
          </w:p>
        </w:tc>
        <w:tc>
          <w:tcPr>
            <w:tcW w:w="1365"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3.174</w:t>
            </w:r>
          </w:p>
        </w:tc>
        <w:tc>
          <w:tcPr>
            <w:tcW w:w="1440"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 </w:t>
            </w:r>
          </w:p>
        </w:tc>
        <w:tc>
          <w:tcPr>
            <w:tcW w:w="636"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 </w:t>
            </w:r>
          </w:p>
        </w:tc>
        <w:tc>
          <w:tcPr>
            <w:tcW w:w="804"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 </w:t>
            </w:r>
          </w:p>
        </w:tc>
      </w:tr>
      <w:tr w:rsidR="00245ADE" w:rsidTr="00CF27F8">
        <w:trPr>
          <w:trHeight w:val="315"/>
        </w:trPr>
        <w:tc>
          <w:tcPr>
            <w:tcW w:w="2140"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lastRenderedPageBreak/>
              <w:t> </w:t>
            </w:r>
          </w:p>
        </w:tc>
        <w:tc>
          <w:tcPr>
            <w:tcW w:w="1070"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SO25</w:t>
            </w:r>
          </w:p>
        </w:tc>
        <w:tc>
          <w:tcPr>
            <w:tcW w:w="1164"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0.588</w:t>
            </w:r>
          </w:p>
        </w:tc>
        <w:tc>
          <w:tcPr>
            <w:tcW w:w="756"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2.105</w:t>
            </w:r>
          </w:p>
        </w:tc>
        <w:tc>
          <w:tcPr>
            <w:tcW w:w="1365"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6.311</w:t>
            </w:r>
          </w:p>
        </w:tc>
        <w:tc>
          <w:tcPr>
            <w:tcW w:w="1440"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 </w:t>
            </w:r>
          </w:p>
        </w:tc>
        <w:tc>
          <w:tcPr>
            <w:tcW w:w="636"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 </w:t>
            </w:r>
          </w:p>
        </w:tc>
        <w:tc>
          <w:tcPr>
            <w:tcW w:w="804"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 </w:t>
            </w:r>
          </w:p>
        </w:tc>
      </w:tr>
      <w:tr w:rsidR="00245ADE" w:rsidTr="00CF27F8">
        <w:trPr>
          <w:trHeight w:val="315"/>
        </w:trPr>
        <w:tc>
          <w:tcPr>
            <w:tcW w:w="2140"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Collective efficacy</w:t>
            </w:r>
          </w:p>
        </w:tc>
        <w:tc>
          <w:tcPr>
            <w:tcW w:w="1070"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CE1</w:t>
            </w:r>
          </w:p>
        </w:tc>
        <w:tc>
          <w:tcPr>
            <w:tcW w:w="1164"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0.734</w:t>
            </w:r>
          </w:p>
        </w:tc>
        <w:tc>
          <w:tcPr>
            <w:tcW w:w="756"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2.108</w:t>
            </w:r>
          </w:p>
        </w:tc>
        <w:tc>
          <w:tcPr>
            <w:tcW w:w="1365"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8.224</w:t>
            </w:r>
          </w:p>
        </w:tc>
        <w:tc>
          <w:tcPr>
            <w:tcW w:w="1440"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0.915</w:t>
            </w:r>
          </w:p>
        </w:tc>
        <w:tc>
          <w:tcPr>
            <w:tcW w:w="636"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0.93</w:t>
            </w:r>
          </w:p>
        </w:tc>
        <w:tc>
          <w:tcPr>
            <w:tcW w:w="804"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0.67</w:t>
            </w:r>
          </w:p>
        </w:tc>
      </w:tr>
      <w:tr w:rsidR="00245ADE" w:rsidTr="00CF27F8">
        <w:trPr>
          <w:trHeight w:val="315"/>
        </w:trPr>
        <w:tc>
          <w:tcPr>
            <w:tcW w:w="2140"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 </w:t>
            </w:r>
          </w:p>
        </w:tc>
        <w:tc>
          <w:tcPr>
            <w:tcW w:w="1070"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CE2R</w:t>
            </w:r>
          </w:p>
        </w:tc>
        <w:tc>
          <w:tcPr>
            <w:tcW w:w="1164"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0.819</w:t>
            </w:r>
          </w:p>
        </w:tc>
        <w:tc>
          <w:tcPr>
            <w:tcW w:w="756"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2.616</w:t>
            </w:r>
          </w:p>
        </w:tc>
        <w:tc>
          <w:tcPr>
            <w:tcW w:w="1365"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14.032</w:t>
            </w:r>
          </w:p>
        </w:tc>
        <w:tc>
          <w:tcPr>
            <w:tcW w:w="1440"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 </w:t>
            </w:r>
          </w:p>
        </w:tc>
        <w:tc>
          <w:tcPr>
            <w:tcW w:w="636"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 </w:t>
            </w:r>
          </w:p>
        </w:tc>
        <w:tc>
          <w:tcPr>
            <w:tcW w:w="804"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 </w:t>
            </w:r>
          </w:p>
        </w:tc>
      </w:tr>
      <w:tr w:rsidR="00245ADE" w:rsidTr="00CF27F8">
        <w:trPr>
          <w:trHeight w:val="315"/>
        </w:trPr>
        <w:tc>
          <w:tcPr>
            <w:tcW w:w="2140"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 </w:t>
            </w:r>
          </w:p>
        </w:tc>
        <w:tc>
          <w:tcPr>
            <w:tcW w:w="1070"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CE3R</w:t>
            </w:r>
          </w:p>
        </w:tc>
        <w:tc>
          <w:tcPr>
            <w:tcW w:w="1164"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0.827</w:t>
            </w:r>
          </w:p>
        </w:tc>
        <w:tc>
          <w:tcPr>
            <w:tcW w:w="756"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2.872</w:t>
            </w:r>
          </w:p>
        </w:tc>
        <w:tc>
          <w:tcPr>
            <w:tcW w:w="1365"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15.475</w:t>
            </w:r>
          </w:p>
        </w:tc>
        <w:tc>
          <w:tcPr>
            <w:tcW w:w="1440"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 </w:t>
            </w:r>
          </w:p>
        </w:tc>
        <w:tc>
          <w:tcPr>
            <w:tcW w:w="636"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 </w:t>
            </w:r>
          </w:p>
        </w:tc>
        <w:tc>
          <w:tcPr>
            <w:tcW w:w="804"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 </w:t>
            </w:r>
          </w:p>
        </w:tc>
      </w:tr>
      <w:tr w:rsidR="00245ADE" w:rsidTr="00CF27F8">
        <w:trPr>
          <w:trHeight w:val="315"/>
        </w:trPr>
        <w:tc>
          <w:tcPr>
            <w:tcW w:w="2140"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 </w:t>
            </w:r>
          </w:p>
        </w:tc>
        <w:tc>
          <w:tcPr>
            <w:tcW w:w="1070"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CE4</w:t>
            </w:r>
          </w:p>
        </w:tc>
        <w:tc>
          <w:tcPr>
            <w:tcW w:w="1164"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0.88</w:t>
            </w:r>
          </w:p>
        </w:tc>
        <w:tc>
          <w:tcPr>
            <w:tcW w:w="756"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3.407</w:t>
            </w:r>
          </w:p>
        </w:tc>
        <w:tc>
          <w:tcPr>
            <w:tcW w:w="1365"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26.383</w:t>
            </w:r>
          </w:p>
        </w:tc>
        <w:tc>
          <w:tcPr>
            <w:tcW w:w="1440"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 </w:t>
            </w:r>
          </w:p>
        </w:tc>
        <w:tc>
          <w:tcPr>
            <w:tcW w:w="636"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 </w:t>
            </w:r>
          </w:p>
        </w:tc>
        <w:tc>
          <w:tcPr>
            <w:tcW w:w="804"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 </w:t>
            </w:r>
          </w:p>
        </w:tc>
      </w:tr>
      <w:tr w:rsidR="00245ADE" w:rsidTr="00CF27F8">
        <w:trPr>
          <w:trHeight w:val="315"/>
        </w:trPr>
        <w:tc>
          <w:tcPr>
            <w:tcW w:w="2140"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 </w:t>
            </w:r>
          </w:p>
        </w:tc>
        <w:tc>
          <w:tcPr>
            <w:tcW w:w="1070"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CE5R</w:t>
            </w:r>
          </w:p>
        </w:tc>
        <w:tc>
          <w:tcPr>
            <w:tcW w:w="1164"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0.746</w:t>
            </w:r>
          </w:p>
        </w:tc>
        <w:tc>
          <w:tcPr>
            <w:tcW w:w="756"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1.977</w:t>
            </w:r>
          </w:p>
        </w:tc>
        <w:tc>
          <w:tcPr>
            <w:tcW w:w="1365"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11.268</w:t>
            </w:r>
          </w:p>
        </w:tc>
        <w:tc>
          <w:tcPr>
            <w:tcW w:w="1440"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 </w:t>
            </w:r>
          </w:p>
        </w:tc>
        <w:tc>
          <w:tcPr>
            <w:tcW w:w="636"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 </w:t>
            </w:r>
          </w:p>
        </w:tc>
        <w:tc>
          <w:tcPr>
            <w:tcW w:w="804"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 </w:t>
            </w:r>
          </w:p>
        </w:tc>
      </w:tr>
      <w:tr w:rsidR="00245ADE" w:rsidTr="00CF27F8">
        <w:trPr>
          <w:trHeight w:val="315"/>
        </w:trPr>
        <w:tc>
          <w:tcPr>
            <w:tcW w:w="2140"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 </w:t>
            </w:r>
          </w:p>
        </w:tc>
        <w:tc>
          <w:tcPr>
            <w:tcW w:w="1070"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CE6R</w:t>
            </w:r>
          </w:p>
        </w:tc>
        <w:tc>
          <w:tcPr>
            <w:tcW w:w="1164"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0.884</w:t>
            </w:r>
          </w:p>
        </w:tc>
        <w:tc>
          <w:tcPr>
            <w:tcW w:w="756"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3.209</w:t>
            </w:r>
          </w:p>
        </w:tc>
        <w:tc>
          <w:tcPr>
            <w:tcW w:w="1365"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30.897</w:t>
            </w:r>
          </w:p>
        </w:tc>
        <w:tc>
          <w:tcPr>
            <w:tcW w:w="1440"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 </w:t>
            </w:r>
          </w:p>
        </w:tc>
        <w:tc>
          <w:tcPr>
            <w:tcW w:w="636"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 </w:t>
            </w:r>
          </w:p>
        </w:tc>
        <w:tc>
          <w:tcPr>
            <w:tcW w:w="804"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 </w:t>
            </w:r>
          </w:p>
        </w:tc>
      </w:tr>
      <w:tr w:rsidR="00245ADE" w:rsidTr="00CF27F8">
        <w:trPr>
          <w:trHeight w:val="315"/>
        </w:trPr>
        <w:tc>
          <w:tcPr>
            <w:tcW w:w="2140"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 </w:t>
            </w:r>
          </w:p>
        </w:tc>
        <w:tc>
          <w:tcPr>
            <w:tcW w:w="1070"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CE7R</w:t>
            </w:r>
          </w:p>
        </w:tc>
        <w:tc>
          <w:tcPr>
            <w:tcW w:w="1164"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0.804</w:t>
            </w:r>
          </w:p>
        </w:tc>
        <w:tc>
          <w:tcPr>
            <w:tcW w:w="756"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2.191</w:t>
            </w:r>
          </w:p>
        </w:tc>
        <w:tc>
          <w:tcPr>
            <w:tcW w:w="1365"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15.639</w:t>
            </w:r>
          </w:p>
        </w:tc>
        <w:tc>
          <w:tcPr>
            <w:tcW w:w="1440"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 </w:t>
            </w:r>
          </w:p>
        </w:tc>
        <w:tc>
          <w:tcPr>
            <w:tcW w:w="636"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 </w:t>
            </w:r>
          </w:p>
        </w:tc>
        <w:tc>
          <w:tcPr>
            <w:tcW w:w="804"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 </w:t>
            </w:r>
          </w:p>
        </w:tc>
      </w:tr>
      <w:tr w:rsidR="00245ADE" w:rsidTr="00CF27F8">
        <w:trPr>
          <w:trHeight w:val="315"/>
        </w:trPr>
        <w:tc>
          <w:tcPr>
            <w:tcW w:w="2140"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Group performance</w:t>
            </w:r>
          </w:p>
        </w:tc>
        <w:tc>
          <w:tcPr>
            <w:tcW w:w="1070"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Perf1</w:t>
            </w:r>
          </w:p>
        </w:tc>
        <w:tc>
          <w:tcPr>
            <w:tcW w:w="1164"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0.757</w:t>
            </w:r>
          </w:p>
        </w:tc>
        <w:tc>
          <w:tcPr>
            <w:tcW w:w="756"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1.65</w:t>
            </w:r>
          </w:p>
        </w:tc>
        <w:tc>
          <w:tcPr>
            <w:tcW w:w="1365"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7.541</w:t>
            </w:r>
          </w:p>
        </w:tc>
        <w:tc>
          <w:tcPr>
            <w:tcW w:w="1440"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0.868</w:t>
            </w:r>
          </w:p>
        </w:tc>
        <w:tc>
          <w:tcPr>
            <w:tcW w:w="636"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0.82</w:t>
            </w:r>
          </w:p>
        </w:tc>
        <w:tc>
          <w:tcPr>
            <w:tcW w:w="804"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0.53</w:t>
            </w:r>
          </w:p>
        </w:tc>
      </w:tr>
      <w:tr w:rsidR="00245ADE" w:rsidTr="00CF27F8">
        <w:trPr>
          <w:trHeight w:val="315"/>
        </w:trPr>
        <w:tc>
          <w:tcPr>
            <w:tcW w:w="2140"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 </w:t>
            </w:r>
          </w:p>
        </w:tc>
        <w:tc>
          <w:tcPr>
            <w:tcW w:w="1070"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Perf2</w:t>
            </w:r>
          </w:p>
        </w:tc>
        <w:tc>
          <w:tcPr>
            <w:tcW w:w="1164"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0.791</w:t>
            </w:r>
          </w:p>
        </w:tc>
        <w:tc>
          <w:tcPr>
            <w:tcW w:w="756"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2.31</w:t>
            </w:r>
          </w:p>
        </w:tc>
        <w:tc>
          <w:tcPr>
            <w:tcW w:w="1365"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7.956</w:t>
            </w:r>
          </w:p>
        </w:tc>
        <w:tc>
          <w:tcPr>
            <w:tcW w:w="1440"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 </w:t>
            </w:r>
          </w:p>
        </w:tc>
        <w:tc>
          <w:tcPr>
            <w:tcW w:w="636"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 </w:t>
            </w:r>
          </w:p>
        </w:tc>
        <w:tc>
          <w:tcPr>
            <w:tcW w:w="804"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 </w:t>
            </w:r>
          </w:p>
        </w:tc>
      </w:tr>
      <w:tr w:rsidR="00245ADE" w:rsidTr="00CF27F8">
        <w:trPr>
          <w:trHeight w:val="315"/>
        </w:trPr>
        <w:tc>
          <w:tcPr>
            <w:tcW w:w="2140"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 </w:t>
            </w:r>
          </w:p>
        </w:tc>
        <w:tc>
          <w:tcPr>
            <w:tcW w:w="1070"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Perf3</w:t>
            </w:r>
          </w:p>
        </w:tc>
        <w:tc>
          <w:tcPr>
            <w:tcW w:w="1164"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0.762</w:t>
            </w:r>
          </w:p>
        </w:tc>
        <w:tc>
          <w:tcPr>
            <w:tcW w:w="756"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2.254</w:t>
            </w:r>
          </w:p>
        </w:tc>
        <w:tc>
          <w:tcPr>
            <w:tcW w:w="1365"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5.84</w:t>
            </w:r>
          </w:p>
        </w:tc>
        <w:tc>
          <w:tcPr>
            <w:tcW w:w="1440"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 </w:t>
            </w:r>
          </w:p>
        </w:tc>
        <w:tc>
          <w:tcPr>
            <w:tcW w:w="636"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 </w:t>
            </w:r>
          </w:p>
        </w:tc>
        <w:tc>
          <w:tcPr>
            <w:tcW w:w="804"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 </w:t>
            </w:r>
          </w:p>
        </w:tc>
      </w:tr>
      <w:tr w:rsidR="00245ADE" w:rsidTr="00CF27F8">
        <w:trPr>
          <w:trHeight w:val="315"/>
        </w:trPr>
        <w:tc>
          <w:tcPr>
            <w:tcW w:w="2140"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 </w:t>
            </w:r>
          </w:p>
        </w:tc>
        <w:tc>
          <w:tcPr>
            <w:tcW w:w="1070"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Perf4</w:t>
            </w:r>
          </w:p>
        </w:tc>
        <w:tc>
          <w:tcPr>
            <w:tcW w:w="1164"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0.826</w:t>
            </w:r>
          </w:p>
        </w:tc>
        <w:tc>
          <w:tcPr>
            <w:tcW w:w="756"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2.209</w:t>
            </w:r>
          </w:p>
        </w:tc>
        <w:tc>
          <w:tcPr>
            <w:tcW w:w="1365"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11.448</w:t>
            </w:r>
          </w:p>
        </w:tc>
        <w:tc>
          <w:tcPr>
            <w:tcW w:w="1440"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 </w:t>
            </w:r>
          </w:p>
        </w:tc>
        <w:tc>
          <w:tcPr>
            <w:tcW w:w="636"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 </w:t>
            </w:r>
          </w:p>
        </w:tc>
        <w:tc>
          <w:tcPr>
            <w:tcW w:w="804"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 </w:t>
            </w:r>
          </w:p>
        </w:tc>
      </w:tr>
      <w:tr w:rsidR="00245ADE" w:rsidTr="00CF27F8">
        <w:trPr>
          <w:trHeight w:val="315"/>
        </w:trPr>
        <w:tc>
          <w:tcPr>
            <w:tcW w:w="2140"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 </w:t>
            </w:r>
          </w:p>
        </w:tc>
        <w:tc>
          <w:tcPr>
            <w:tcW w:w="1070"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Perf5</w:t>
            </w:r>
          </w:p>
        </w:tc>
        <w:tc>
          <w:tcPr>
            <w:tcW w:w="1164"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0.748</w:t>
            </w:r>
          </w:p>
        </w:tc>
        <w:tc>
          <w:tcPr>
            <w:tcW w:w="756"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1.735</w:t>
            </w:r>
          </w:p>
        </w:tc>
        <w:tc>
          <w:tcPr>
            <w:tcW w:w="1365"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8.906</w:t>
            </w:r>
          </w:p>
        </w:tc>
        <w:tc>
          <w:tcPr>
            <w:tcW w:w="1440"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 </w:t>
            </w:r>
          </w:p>
        </w:tc>
        <w:tc>
          <w:tcPr>
            <w:tcW w:w="636"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 </w:t>
            </w:r>
          </w:p>
        </w:tc>
        <w:tc>
          <w:tcPr>
            <w:tcW w:w="804"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 </w:t>
            </w:r>
          </w:p>
        </w:tc>
      </w:tr>
      <w:tr w:rsidR="00245ADE" w:rsidTr="00CF27F8">
        <w:trPr>
          <w:trHeight w:val="315"/>
        </w:trPr>
        <w:tc>
          <w:tcPr>
            <w:tcW w:w="2140"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 </w:t>
            </w:r>
          </w:p>
        </w:tc>
        <w:tc>
          <w:tcPr>
            <w:tcW w:w="1070"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Perf6R</w:t>
            </w:r>
          </w:p>
        </w:tc>
        <w:tc>
          <w:tcPr>
            <w:tcW w:w="1164"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0.412</w:t>
            </w:r>
          </w:p>
        </w:tc>
        <w:tc>
          <w:tcPr>
            <w:tcW w:w="756"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1.227</w:t>
            </w:r>
          </w:p>
        </w:tc>
        <w:tc>
          <w:tcPr>
            <w:tcW w:w="1365"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2.643</w:t>
            </w:r>
          </w:p>
        </w:tc>
        <w:tc>
          <w:tcPr>
            <w:tcW w:w="1440"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 </w:t>
            </w:r>
          </w:p>
        </w:tc>
        <w:tc>
          <w:tcPr>
            <w:tcW w:w="636"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 </w:t>
            </w:r>
          </w:p>
        </w:tc>
        <w:tc>
          <w:tcPr>
            <w:tcW w:w="804" w:type="dxa"/>
            <w:shd w:val="clear" w:color="auto" w:fill="auto"/>
            <w:noWrap/>
            <w:vAlign w:val="bottom"/>
            <w:hideMark/>
          </w:tcPr>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 </w:t>
            </w:r>
          </w:p>
        </w:tc>
      </w:tr>
    </w:tbl>
    <w:p w:rsidR="00CF27F8" w:rsidRPr="00FA5107" w:rsidRDefault="00CF27F8" w:rsidP="007B15A7">
      <w:pPr>
        <w:spacing w:line="360" w:lineRule="auto"/>
        <w:rPr>
          <w:rFonts w:ascii="Times New Roman" w:hAnsi="Times New Roman" w:cs="Times New Roman"/>
          <w:sz w:val="24"/>
          <w:szCs w:val="24"/>
        </w:rPr>
      </w:pPr>
    </w:p>
    <w:p w:rsidR="001437A5" w:rsidRPr="00FA5107" w:rsidRDefault="001437A5" w:rsidP="007B15A7">
      <w:pPr>
        <w:spacing w:line="360" w:lineRule="auto"/>
        <w:rPr>
          <w:rFonts w:ascii="Times New Roman" w:hAnsi="Times New Roman" w:cs="Times New Roman"/>
          <w:sz w:val="24"/>
          <w:szCs w:val="24"/>
        </w:rPr>
      </w:pPr>
    </w:p>
    <w:p w:rsidR="001437A5" w:rsidRPr="00FA5107" w:rsidRDefault="00FA09A7" w:rsidP="007B15A7">
      <w:pPr>
        <w:spacing w:line="360" w:lineRule="auto"/>
        <w:rPr>
          <w:rFonts w:ascii="Times New Roman" w:hAnsi="Times New Roman" w:cs="Times New Roman"/>
          <w:sz w:val="24"/>
          <w:szCs w:val="24"/>
        </w:rPr>
      </w:pPr>
      <w:r w:rsidRPr="00455D19">
        <w:rPr>
          <w:rFonts w:ascii="Times New Roman" w:hAnsi="Times New Roman" w:cs="Times New Roman"/>
          <w:b/>
          <w:sz w:val="24"/>
          <w:szCs w:val="24"/>
        </w:rPr>
        <w:t>Table 5</w:t>
      </w:r>
      <w:r w:rsidRPr="00FA5107">
        <w:rPr>
          <w:rFonts w:ascii="Times New Roman" w:hAnsi="Times New Roman" w:cs="Times New Roman"/>
          <w:sz w:val="24"/>
          <w:szCs w:val="24"/>
        </w:rPr>
        <w:t xml:space="preserve"> Discriminant validity-</w:t>
      </w:r>
      <w:proofErr w:type="spellStart"/>
      <w:r w:rsidRPr="00FA5107">
        <w:rPr>
          <w:rFonts w:ascii="Times New Roman" w:hAnsi="Times New Roman" w:cs="Times New Roman"/>
          <w:sz w:val="24"/>
          <w:szCs w:val="24"/>
        </w:rPr>
        <w:t>Heterotrait</w:t>
      </w:r>
      <w:proofErr w:type="spellEnd"/>
      <w:r w:rsidRPr="00FA5107">
        <w:rPr>
          <w:rFonts w:ascii="Times New Roman" w:hAnsi="Times New Roman" w:cs="Times New Roman"/>
          <w:sz w:val="24"/>
          <w:szCs w:val="24"/>
        </w:rPr>
        <w:t>-</w:t>
      </w:r>
      <w:proofErr w:type="spellStart"/>
      <w:r w:rsidRPr="00FA5107">
        <w:rPr>
          <w:rFonts w:ascii="Times New Roman" w:hAnsi="Times New Roman" w:cs="Times New Roman"/>
          <w:sz w:val="24"/>
          <w:szCs w:val="24"/>
        </w:rPr>
        <w:t>monotrait</w:t>
      </w:r>
      <w:proofErr w:type="spellEnd"/>
      <w:r w:rsidRPr="00FA5107">
        <w:rPr>
          <w:rFonts w:ascii="Times New Roman" w:hAnsi="Times New Roman" w:cs="Times New Roman"/>
          <w:sz w:val="24"/>
          <w:szCs w:val="24"/>
        </w:rPr>
        <w:t xml:space="preserve"> ratio</w:t>
      </w:r>
    </w:p>
    <w:tbl>
      <w:tblPr>
        <w:tblW w:w="9735" w:type="dxa"/>
        <w:tblInd w:w="93" w:type="dxa"/>
        <w:tblBorders>
          <w:top w:val="single" w:sz="4" w:space="0" w:color="auto"/>
          <w:bottom w:val="single" w:sz="4" w:space="0" w:color="auto"/>
        </w:tblBorders>
        <w:tblLook w:val="04A0" w:firstRow="1" w:lastRow="0" w:firstColumn="1" w:lastColumn="0" w:noHBand="0" w:noVBand="1"/>
      </w:tblPr>
      <w:tblGrid>
        <w:gridCol w:w="2320"/>
        <w:gridCol w:w="2060"/>
        <w:gridCol w:w="2115"/>
        <w:gridCol w:w="1585"/>
        <w:gridCol w:w="1655"/>
      </w:tblGrid>
      <w:tr w:rsidR="00245ADE" w:rsidTr="00811C5F">
        <w:trPr>
          <w:trHeight w:val="300"/>
        </w:trPr>
        <w:tc>
          <w:tcPr>
            <w:tcW w:w="2320" w:type="dxa"/>
            <w:tcBorders>
              <w:top w:val="single" w:sz="4" w:space="0" w:color="auto"/>
              <w:bottom w:val="single" w:sz="4" w:space="0" w:color="auto"/>
            </w:tcBorders>
            <w:shd w:val="clear" w:color="auto" w:fill="auto"/>
            <w:noWrap/>
            <w:vAlign w:val="bottom"/>
            <w:hideMark/>
          </w:tcPr>
          <w:p w:rsidR="001437A5"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 </w:t>
            </w:r>
          </w:p>
        </w:tc>
        <w:tc>
          <w:tcPr>
            <w:tcW w:w="2060" w:type="dxa"/>
            <w:tcBorders>
              <w:top w:val="single" w:sz="4" w:space="0" w:color="auto"/>
              <w:bottom w:val="single" w:sz="4" w:space="0" w:color="auto"/>
            </w:tcBorders>
            <w:shd w:val="clear" w:color="auto" w:fill="auto"/>
            <w:noWrap/>
            <w:vAlign w:val="bottom"/>
            <w:hideMark/>
          </w:tcPr>
          <w:p w:rsidR="001437A5"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Collective efficacy</w:t>
            </w:r>
          </w:p>
        </w:tc>
        <w:tc>
          <w:tcPr>
            <w:tcW w:w="2115" w:type="dxa"/>
            <w:tcBorders>
              <w:top w:val="single" w:sz="4" w:space="0" w:color="auto"/>
              <w:bottom w:val="single" w:sz="4" w:space="0" w:color="auto"/>
            </w:tcBorders>
            <w:shd w:val="clear" w:color="auto" w:fill="auto"/>
            <w:noWrap/>
            <w:vAlign w:val="bottom"/>
            <w:hideMark/>
          </w:tcPr>
          <w:p w:rsidR="001437A5"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Group performance</w:t>
            </w:r>
          </w:p>
        </w:tc>
        <w:tc>
          <w:tcPr>
            <w:tcW w:w="1585" w:type="dxa"/>
            <w:tcBorders>
              <w:top w:val="single" w:sz="4" w:space="0" w:color="auto"/>
              <w:bottom w:val="single" w:sz="4" w:space="0" w:color="auto"/>
            </w:tcBorders>
            <w:shd w:val="clear" w:color="auto" w:fill="auto"/>
            <w:noWrap/>
            <w:vAlign w:val="bottom"/>
            <w:hideMark/>
          </w:tcPr>
          <w:p w:rsidR="001437A5"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Psychopathy</w:t>
            </w:r>
          </w:p>
        </w:tc>
        <w:tc>
          <w:tcPr>
            <w:tcW w:w="1655" w:type="dxa"/>
            <w:tcBorders>
              <w:top w:val="single" w:sz="4" w:space="0" w:color="auto"/>
              <w:bottom w:val="single" w:sz="4" w:space="0" w:color="auto"/>
            </w:tcBorders>
            <w:shd w:val="clear" w:color="auto" w:fill="auto"/>
            <w:noWrap/>
            <w:vAlign w:val="bottom"/>
            <w:hideMark/>
          </w:tcPr>
          <w:p w:rsidR="001437A5"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Social efficacy</w:t>
            </w:r>
          </w:p>
        </w:tc>
      </w:tr>
      <w:tr w:rsidR="00245ADE" w:rsidTr="00811C5F">
        <w:trPr>
          <w:trHeight w:val="300"/>
        </w:trPr>
        <w:tc>
          <w:tcPr>
            <w:tcW w:w="2320" w:type="dxa"/>
            <w:tcBorders>
              <w:top w:val="single" w:sz="4" w:space="0" w:color="auto"/>
            </w:tcBorders>
            <w:shd w:val="clear" w:color="auto" w:fill="auto"/>
            <w:noWrap/>
            <w:vAlign w:val="bottom"/>
            <w:hideMark/>
          </w:tcPr>
          <w:p w:rsidR="001437A5"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Collective efficacy</w:t>
            </w:r>
          </w:p>
        </w:tc>
        <w:tc>
          <w:tcPr>
            <w:tcW w:w="2060" w:type="dxa"/>
            <w:tcBorders>
              <w:top w:val="single" w:sz="4" w:space="0" w:color="auto"/>
            </w:tcBorders>
            <w:shd w:val="clear" w:color="auto" w:fill="auto"/>
            <w:noWrap/>
            <w:vAlign w:val="bottom"/>
            <w:hideMark/>
          </w:tcPr>
          <w:p w:rsidR="001437A5"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 </w:t>
            </w:r>
          </w:p>
        </w:tc>
        <w:tc>
          <w:tcPr>
            <w:tcW w:w="2115" w:type="dxa"/>
            <w:tcBorders>
              <w:top w:val="single" w:sz="4" w:space="0" w:color="auto"/>
            </w:tcBorders>
            <w:shd w:val="clear" w:color="auto" w:fill="auto"/>
            <w:noWrap/>
            <w:vAlign w:val="bottom"/>
            <w:hideMark/>
          </w:tcPr>
          <w:p w:rsidR="001437A5"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 </w:t>
            </w:r>
          </w:p>
        </w:tc>
        <w:tc>
          <w:tcPr>
            <w:tcW w:w="1585" w:type="dxa"/>
            <w:tcBorders>
              <w:top w:val="single" w:sz="4" w:space="0" w:color="auto"/>
            </w:tcBorders>
            <w:shd w:val="clear" w:color="auto" w:fill="auto"/>
            <w:noWrap/>
            <w:vAlign w:val="bottom"/>
            <w:hideMark/>
          </w:tcPr>
          <w:p w:rsidR="001437A5"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 </w:t>
            </w:r>
          </w:p>
        </w:tc>
        <w:tc>
          <w:tcPr>
            <w:tcW w:w="1655" w:type="dxa"/>
            <w:tcBorders>
              <w:top w:val="single" w:sz="4" w:space="0" w:color="auto"/>
            </w:tcBorders>
            <w:shd w:val="clear" w:color="auto" w:fill="auto"/>
            <w:noWrap/>
            <w:vAlign w:val="bottom"/>
            <w:hideMark/>
          </w:tcPr>
          <w:p w:rsidR="001437A5"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 </w:t>
            </w:r>
          </w:p>
        </w:tc>
      </w:tr>
      <w:tr w:rsidR="00245ADE" w:rsidTr="00811C5F">
        <w:trPr>
          <w:trHeight w:val="300"/>
        </w:trPr>
        <w:tc>
          <w:tcPr>
            <w:tcW w:w="2320" w:type="dxa"/>
            <w:shd w:val="clear" w:color="auto" w:fill="auto"/>
            <w:noWrap/>
            <w:vAlign w:val="bottom"/>
            <w:hideMark/>
          </w:tcPr>
          <w:p w:rsidR="001437A5"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Group performance</w:t>
            </w:r>
          </w:p>
        </w:tc>
        <w:tc>
          <w:tcPr>
            <w:tcW w:w="2060" w:type="dxa"/>
            <w:shd w:val="clear" w:color="auto" w:fill="auto"/>
            <w:noWrap/>
            <w:vAlign w:val="bottom"/>
            <w:hideMark/>
          </w:tcPr>
          <w:p w:rsidR="001437A5"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0.498</w:t>
            </w:r>
          </w:p>
        </w:tc>
        <w:tc>
          <w:tcPr>
            <w:tcW w:w="2115" w:type="dxa"/>
            <w:shd w:val="clear" w:color="auto" w:fill="auto"/>
            <w:noWrap/>
            <w:vAlign w:val="bottom"/>
            <w:hideMark/>
          </w:tcPr>
          <w:p w:rsidR="001437A5"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 </w:t>
            </w:r>
          </w:p>
        </w:tc>
        <w:tc>
          <w:tcPr>
            <w:tcW w:w="1585" w:type="dxa"/>
            <w:shd w:val="clear" w:color="auto" w:fill="auto"/>
            <w:noWrap/>
            <w:vAlign w:val="bottom"/>
            <w:hideMark/>
          </w:tcPr>
          <w:p w:rsidR="001437A5"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 </w:t>
            </w:r>
          </w:p>
        </w:tc>
        <w:tc>
          <w:tcPr>
            <w:tcW w:w="1655" w:type="dxa"/>
            <w:shd w:val="clear" w:color="auto" w:fill="auto"/>
            <w:noWrap/>
            <w:vAlign w:val="bottom"/>
            <w:hideMark/>
          </w:tcPr>
          <w:p w:rsidR="001437A5"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 </w:t>
            </w:r>
          </w:p>
        </w:tc>
      </w:tr>
      <w:tr w:rsidR="00245ADE" w:rsidTr="00811C5F">
        <w:trPr>
          <w:trHeight w:val="300"/>
        </w:trPr>
        <w:tc>
          <w:tcPr>
            <w:tcW w:w="2320" w:type="dxa"/>
            <w:shd w:val="clear" w:color="auto" w:fill="auto"/>
            <w:noWrap/>
            <w:vAlign w:val="bottom"/>
            <w:hideMark/>
          </w:tcPr>
          <w:p w:rsidR="001437A5"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Psychopathy</w:t>
            </w:r>
          </w:p>
        </w:tc>
        <w:tc>
          <w:tcPr>
            <w:tcW w:w="2060" w:type="dxa"/>
            <w:shd w:val="clear" w:color="auto" w:fill="auto"/>
            <w:noWrap/>
            <w:vAlign w:val="bottom"/>
            <w:hideMark/>
          </w:tcPr>
          <w:p w:rsidR="001437A5"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0.238</w:t>
            </w:r>
          </w:p>
        </w:tc>
        <w:tc>
          <w:tcPr>
            <w:tcW w:w="2115" w:type="dxa"/>
            <w:shd w:val="clear" w:color="auto" w:fill="auto"/>
            <w:noWrap/>
            <w:vAlign w:val="bottom"/>
            <w:hideMark/>
          </w:tcPr>
          <w:p w:rsidR="001437A5"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0.293</w:t>
            </w:r>
          </w:p>
        </w:tc>
        <w:tc>
          <w:tcPr>
            <w:tcW w:w="1585" w:type="dxa"/>
            <w:shd w:val="clear" w:color="auto" w:fill="auto"/>
            <w:noWrap/>
            <w:vAlign w:val="bottom"/>
            <w:hideMark/>
          </w:tcPr>
          <w:p w:rsidR="001437A5"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 </w:t>
            </w:r>
          </w:p>
        </w:tc>
        <w:tc>
          <w:tcPr>
            <w:tcW w:w="1655" w:type="dxa"/>
            <w:shd w:val="clear" w:color="auto" w:fill="auto"/>
            <w:noWrap/>
            <w:vAlign w:val="bottom"/>
            <w:hideMark/>
          </w:tcPr>
          <w:p w:rsidR="001437A5"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 </w:t>
            </w:r>
          </w:p>
        </w:tc>
      </w:tr>
      <w:tr w:rsidR="00245ADE" w:rsidTr="00811C5F">
        <w:trPr>
          <w:trHeight w:val="300"/>
        </w:trPr>
        <w:tc>
          <w:tcPr>
            <w:tcW w:w="2320" w:type="dxa"/>
            <w:shd w:val="clear" w:color="auto" w:fill="auto"/>
            <w:noWrap/>
            <w:vAlign w:val="bottom"/>
            <w:hideMark/>
          </w:tcPr>
          <w:p w:rsidR="001437A5"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lastRenderedPageBreak/>
              <w:t>Social efficacy</w:t>
            </w:r>
          </w:p>
        </w:tc>
        <w:tc>
          <w:tcPr>
            <w:tcW w:w="2060" w:type="dxa"/>
            <w:shd w:val="clear" w:color="auto" w:fill="auto"/>
            <w:noWrap/>
            <w:vAlign w:val="bottom"/>
            <w:hideMark/>
          </w:tcPr>
          <w:p w:rsidR="001437A5"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0.419</w:t>
            </w:r>
          </w:p>
        </w:tc>
        <w:tc>
          <w:tcPr>
            <w:tcW w:w="2115" w:type="dxa"/>
            <w:shd w:val="clear" w:color="auto" w:fill="auto"/>
            <w:noWrap/>
            <w:vAlign w:val="bottom"/>
            <w:hideMark/>
          </w:tcPr>
          <w:p w:rsidR="001437A5"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0.402</w:t>
            </w:r>
          </w:p>
        </w:tc>
        <w:tc>
          <w:tcPr>
            <w:tcW w:w="1585" w:type="dxa"/>
            <w:shd w:val="clear" w:color="auto" w:fill="auto"/>
            <w:noWrap/>
            <w:vAlign w:val="bottom"/>
            <w:hideMark/>
          </w:tcPr>
          <w:p w:rsidR="001437A5"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0.55</w:t>
            </w:r>
          </w:p>
        </w:tc>
        <w:tc>
          <w:tcPr>
            <w:tcW w:w="1655" w:type="dxa"/>
            <w:shd w:val="clear" w:color="auto" w:fill="auto"/>
            <w:noWrap/>
            <w:vAlign w:val="bottom"/>
            <w:hideMark/>
          </w:tcPr>
          <w:p w:rsidR="001437A5"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 </w:t>
            </w:r>
          </w:p>
        </w:tc>
      </w:tr>
    </w:tbl>
    <w:p w:rsidR="00BD5C33" w:rsidRPr="00FA5107" w:rsidRDefault="00BD5C33" w:rsidP="007B15A7">
      <w:pPr>
        <w:spacing w:line="360" w:lineRule="auto"/>
        <w:rPr>
          <w:rFonts w:ascii="Times New Roman" w:hAnsi="Times New Roman" w:cs="Times New Roman"/>
          <w:sz w:val="24"/>
          <w:szCs w:val="24"/>
        </w:rPr>
      </w:pPr>
    </w:p>
    <w:p w:rsidR="001437A5" w:rsidRPr="00FA5107" w:rsidRDefault="00FA09A7" w:rsidP="007B15A7">
      <w:pPr>
        <w:spacing w:line="360" w:lineRule="auto"/>
        <w:rPr>
          <w:rFonts w:ascii="Times New Roman" w:hAnsi="Times New Roman" w:cs="Times New Roman"/>
          <w:sz w:val="24"/>
          <w:szCs w:val="24"/>
        </w:rPr>
      </w:pPr>
      <w:r w:rsidRPr="00455D19">
        <w:rPr>
          <w:rFonts w:ascii="Times New Roman" w:hAnsi="Times New Roman" w:cs="Times New Roman"/>
          <w:b/>
          <w:sz w:val="24"/>
          <w:szCs w:val="24"/>
        </w:rPr>
        <w:t>Table 6</w:t>
      </w:r>
      <w:r w:rsidRPr="00FA5107">
        <w:rPr>
          <w:rFonts w:ascii="Times New Roman" w:hAnsi="Times New Roman" w:cs="Times New Roman"/>
          <w:sz w:val="24"/>
          <w:szCs w:val="24"/>
        </w:rPr>
        <w:t xml:space="preserve"> Structural model assessment</w:t>
      </w:r>
    </w:p>
    <w:tbl>
      <w:tblPr>
        <w:tblStyle w:val="TableGrid"/>
        <w:tblW w:w="10188" w:type="dxa"/>
        <w:tblInd w:w="-342"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52"/>
        <w:gridCol w:w="1296"/>
        <w:gridCol w:w="1256"/>
        <w:gridCol w:w="865"/>
        <w:gridCol w:w="1083"/>
        <w:gridCol w:w="793"/>
        <w:gridCol w:w="1115"/>
        <w:gridCol w:w="884"/>
        <w:gridCol w:w="1144"/>
      </w:tblGrid>
      <w:tr w:rsidR="00245ADE" w:rsidTr="00811C5F">
        <w:tc>
          <w:tcPr>
            <w:tcW w:w="1752" w:type="dxa"/>
            <w:tcBorders>
              <w:top w:val="single" w:sz="4" w:space="0" w:color="auto"/>
              <w:bottom w:val="single" w:sz="4" w:space="0" w:color="auto"/>
            </w:tcBorders>
          </w:tcPr>
          <w:p w:rsidR="001437A5" w:rsidRPr="00FA5107" w:rsidRDefault="00FA09A7" w:rsidP="007B15A7">
            <w:pPr>
              <w:spacing w:after="200" w:line="360" w:lineRule="auto"/>
              <w:rPr>
                <w:rFonts w:ascii="Times New Roman" w:hAnsi="Times New Roman" w:cs="Times New Roman"/>
                <w:sz w:val="24"/>
                <w:szCs w:val="24"/>
              </w:rPr>
            </w:pPr>
            <w:r w:rsidRPr="00FA5107">
              <w:rPr>
                <w:rFonts w:ascii="Times New Roman" w:hAnsi="Times New Roman" w:cs="Times New Roman"/>
                <w:sz w:val="24"/>
                <w:szCs w:val="24"/>
              </w:rPr>
              <w:t>Hypothesis</w:t>
            </w:r>
          </w:p>
        </w:tc>
        <w:tc>
          <w:tcPr>
            <w:tcW w:w="1296" w:type="dxa"/>
            <w:tcBorders>
              <w:top w:val="single" w:sz="4" w:space="0" w:color="auto"/>
              <w:bottom w:val="single" w:sz="4" w:space="0" w:color="auto"/>
            </w:tcBorders>
          </w:tcPr>
          <w:p w:rsidR="001437A5" w:rsidRPr="00FA5107" w:rsidRDefault="00FA09A7" w:rsidP="007B15A7">
            <w:pPr>
              <w:spacing w:after="200" w:line="360" w:lineRule="auto"/>
              <w:rPr>
                <w:rFonts w:ascii="Times New Roman" w:hAnsi="Times New Roman" w:cs="Times New Roman"/>
                <w:sz w:val="24"/>
                <w:szCs w:val="24"/>
              </w:rPr>
            </w:pPr>
            <w:r w:rsidRPr="00FA5107">
              <w:rPr>
                <w:rFonts w:ascii="Times New Roman" w:hAnsi="Times New Roman" w:cs="Times New Roman"/>
                <w:sz w:val="24"/>
                <w:szCs w:val="24"/>
              </w:rPr>
              <w:t>STD Coefficient</w:t>
            </w:r>
          </w:p>
        </w:tc>
        <w:tc>
          <w:tcPr>
            <w:tcW w:w="1256" w:type="dxa"/>
            <w:tcBorders>
              <w:top w:val="single" w:sz="4" w:space="0" w:color="auto"/>
              <w:bottom w:val="single" w:sz="4" w:space="0" w:color="auto"/>
            </w:tcBorders>
          </w:tcPr>
          <w:p w:rsidR="001437A5" w:rsidRPr="00FA5107" w:rsidRDefault="00FA09A7" w:rsidP="007B15A7">
            <w:pPr>
              <w:spacing w:after="200" w:line="360" w:lineRule="auto"/>
              <w:rPr>
                <w:rFonts w:ascii="Times New Roman" w:hAnsi="Times New Roman" w:cs="Times New Roman"/>
                <w:sz w:val="24"/>
                <w:szCs w:val="24"/>
              </w:rPr>
            </w:pPr>
            <w:r w:rsidRPr="00FA5107">
              <w:rPr>
                <w:rFonts w:ascii="Times New Roman" w:hAnsi="Times New Roman" w:cs="Times New Roman"/>
                <w:sz w:val="24"/>
                <w:szCs w:val="24"/>
              </w:rPr>
              <w:t>Standard deviation (STDEV)</w:t>
            </w:r>
          </w:p>
        </w:tc>
        <w:tc>
          <w:tcPr>
            <w:tcW w:w="865" w:type="dxa"/>
            <w:tcBorders>
              <w:top w:val="single" w:sz="4" w:space="0" w:color="auto"/>
              <w:bottom w:val="single" w:sz="4" w:space="0" w:color="auto"/>
            </w:tcBorders>
          </w:tcPr>
          <w:p w:rsidR="001437A5" w:rsidRPr="00FA5107" w:rsidRDefault="00FA09A7" w:rsidP="007B15A7">
            <w:pPr>
              <w:spacing w:after="200" w:line="360" w:lineRule="auto"/>
              <w:rPr>
                <w:rFonts w:ascii="Times New Roman" w:hAnsi="Times New Roman" w:cs="Times New Roman"/>
                <w:sz w:val="24"/>
                <w:szCs w:val="24"/>
              </w:rPr>
            </w:pPr>
            <w:r w:rsidRPr="00FA5107">
              <w:rPr>
                <w:rFonts w:ascii="Times New Roman" w:hAnsi="Times New Roman" w:cs="Times New Roman"/>
                <w:sz w:val="24"/>
                <w:szCs w:val="24"/>
              </w:rPr>
              <w:t>p-value</w:t>
            </w:r>
          </w:p>
        </w:tc>
        <w:tc>
          <w:tcPr>
            <w:tcW w:w="1083" w:type="dxa"/>
            <w:tcBorders>
              <w:top w:val="single" w:sz="4" w:space="0" w:color="auto"/>
              <w:bottom w:val="single" w:sz="4" w:space="0" w:color="auto"/>
            </w:tcBorders>
          </w:tcPr>
          <w:p w:rsidR="001437A5" w:rsidRPr="00FA5107" w:rsidRDefault="00FA09A7" w:rsidP="007B15A7">
            <w:pPr>
              <w:spacing w:after="200" w:line="360" w:lineRule="auto"/>
              <w:rPr>
                <w:rFonts w:ascii="Times New Roman" w:hAnsi="Times New Roman" w:cs="Times New Roman"/>
                <w:sz w:val="24"/>
                <w:szCs w:val="24"/>
              </w:rPr>
            </w:pPr>
            <w:r w:rsidRPr="00FA5107">
              <w:rPr>
                <w:rFonts w:ascii="Times New Roman" w:hAnsi="Times New Roman" w:cs="Times New Roman"/>
                <w:sz w:val="24"/>
                <w:szCs w:val="24"/>
              </w:rPr>
              <w:t>T-Statistics</w:t>
            </w:r>
          </w:p>
        </w:tc>
        <w:tc>
          <w:tcPr>
            <w:tcW w:w="793" w:type="dxa"/>
            <w:tcBorders>
              <w:top w:val="single" w:sz="4" w:space="0" w:color="auto"/>
              <w:bottom w:val="single" w:sz="4" w:space="0" w:color="auto"/>
            </w:tcBorders>
          </w:tcPr>
          <w:p w:rsidR="001437A5" w:rsidRPr="00FA5107" w:rsidRDefault="00FA09A7" w:rsidP="007B15A7">
            <w:pPr>
              <w:spacing w:after="200" w:line="360" w:lineRule="auto"/>
              <w:rPr>
                <w:rFonts w:ascii="Times New Roman" w:hAnsi="Times New Roman" w:cs="Times New Roman"/>
                <w:sz w:val="24"/>
                <w:szCs w:val="24"/>
                <w:vertAlign w:val="superscript"/>
              </w:rPr>
            </w:pPr>
            <w:r w:rsidRPr="00FA5107">
              <w:rPr>
                <w:rFonts w:ascii="Times New Roman" w:hAnsi="Times New Roman" w:cs="Times New Roman"/>
                <w:sz w:val="24"/>
                <w:szCs w:val="24"/>
              </w:rPr>
              <w:t>R</w:t>
            </w:r>
            <w:r w:rsidRPr="00FA5107">
              <w:rPr>
                <w:rFonts w:ascii="Times New Roman" w:hAnsi="Times New Roman" w:cs="Times New Roman"/>
                <w:sz w:val="24"/>
                <w:szCs w:val="24"/>
                <w:vertAlign w:val="superscript"/>
              </w:rPr>
              <w:t>2</w:t>
            </w:r>
          </w:p>
        </w:tc>
        <w:tc>
          <w:tcPr>
            <w:tcW w:w="1115" w:type="dxa"/>
            <w:tcBorders>
              <w:top w:val="single" w:sz="4" w:space="0" w:color="auto"/>
              <w:bottom w:val="single" w:sz="4" w:space="0" w:color="auto"/>
            </w:tcBorders>
          </w:tcPr>
          <w:p w:rsidR="001437A5" w:rsidRPr="00FA5107" w:rsidRDefault="00FA09A7" w:rsidP="007B15A7">
            <w:pPr>
              <w:spacing w:after="200" w:line="360" w:lineRule="auto"/>
              <w:rPr>
                <w:rFonts w:ascii="Times New Roman" w:hAnsi="Times New Roman" w:cs="Times New Roman"/>
                <w:sz w:val="24"/>
                <w:szCs w:val="24"/>
                <w:vertAlign w:val="superscript"/>
              </w:rPr>
            </w:pPr>
            <w:r w:rsidRPr="00FA5107">
              <w:rPr>
                <w:rFonts w:ascii="Times New Roman" w:hAnsi="Times New Roman" w:cs="Times New Roman"/>
                <w:sz w:val="24"/>
                <w:szCs w:val="24"/>
              </w:rPr>
              <w:t>Adjusted R</w:t>
            </w:r>
            <w:r w:rsidRPr="00FA5107">
              <w:rPr>
                <w:rFonts w:ascii="Times New Roman" w:hAnsi="Times New Roman" w:cs="Times New Roman"/>
                <w:sz w:val="24"/>
                <w:szCs w:val="24"/>
                <w:vertAlign w:val="superscript"/>
              </w:rPr>
              <w:t>2</w:t>
            </w:r>
          </w:p>
        </w:tc>
        <w:tc>
          <w:tcPr>
            <w:tcW w:w="884" w:type="dxa"/>
            <w:tcBorders>
              <w:top w:val="single" w:sz="4" w:space="0" w:color="auto"/>
              <w:bottom w:val="single" w:sz="4" w:space="0" w:color="auto"/>
            </w:tcBorders>
          </w:tcPr>
          <w:p w:rsidR="001437A5" w:rsidRPr="00FA5107" w:rsidRDefault="00FA09A7" w:rsidP="007B15A7">
            <w:pPr>
              <w:spacing w:after="200" w:line="360" w:lineRule="auto"/>
              <w:rPr>
                <w:rFonts w:ascii="Times New Roman" w:hAnsi="Times New Roman" w:cs="Times New Roman"/>
                <w:sz w:val="24"/>
                <w:szCs w:val="24"/>
              </w:rPr>
            </w:pPr>
            <w:r w:rsidRPr="00FA5107">
              <w:rPr>
                <w:rFonts w:ascii="Times New Roman" w:hAnsi="Times New Roman" w:cs="Times New Roman"/>
                <w:sz w:val="24"/>
                <w:szCs w:val="24"/>
              </w:rPr>
              <w:t>f</w:t>
            </w:r>
            <w:r w:rsidRPr="00FA5107">
              <w:rPr>
                <w:rFonts w:ascii="Times New Roman" w:hAnsi="Times New Roman" w:cs="Times New Roman"/>
                <w:sz w:val="24"/>
                <w:szCs w:val="24"/>
                <w:vertAlign w:val="superscript"/>
              </w:rPr>
              <w:t xml:space="preserve">2 </w:t>
            </w:r>
            <w:r w:rsidRPr="00FA5107">
              <w:rPr>
                <w:rFonts w:ascii="Times New Roman" w:hAnsi="Times New Roman" w:cs="Times New Roman"/>
                <w:sz w:val="24"/>
                <w:szCs w:val="24"/>
              </w:rPr>
              <w:t>effect size</w:t>
            </w:r>
          </w:p>
        </w:tc>
        <w:tc>
          <w:tcPr>
            <w:tcW w:w="1144" w:type="dxa"/>
            <w:tcBorders>
              <w:top w:val="single" w:sz="4" w:space="0" w:color="auto"/>
              <w:bottom w:val="single" w:sz="4" w:space="0" w:color="auto"/>
            </w:tcBorders>
          </w:tcPr>
          <w:p w:rsidR="001437A5" w:rsidRPr="00FA5107" w:rsidRDefault="00FA09A7" w:rsidP="007B15A7">
            <w:pPr>
              <w:spacing w:after="200" w:line="360" w:lineRule="auto"/>
              <w:rPr>
                <w:rFonts w:ascii="Times New Roman" w:hAnsi="Times New Roman" w:cs="Times New Roman"/>
                <w:sz w:val="24"/>
                <w:szCs w:val="24"/>
              </w:rPr>
            </w:pPr>
            <w:r w:rsidRPr="00FA5107">
              <w:rPr>
                <w:rFonts w:ascii="Times New Roman" w:hAnsi="Times New Roman" w:cs="Times New Roman"/>
                <w:sz w:val="24"/>
                <w:szCs w:val="24"/>
              </w:rPr>
              <w:t>Results</w:t>
            </w:r>
          </w:p>
        </w:tc>
      </w:tr>
      <w:tr w:rsidR="00245ADE" w:rsidTr="00811C5F">
        <w:tc>
          <w:tcPr>
            <w:tcW w:w="1752" w:type="dxa"/>
            <w:tcBorders>
              <w:top w:val="single" w:sz="4" w:space="0" w:color="auto"/>
            </w:tcBorders>
          </w:tcPr>
          <w:p w:rsidR="001437A5" w:rsidRPr="00FA5107" w:rsidRDefault="00FA09A7" w:rsidP="007B15A7">
            <w:pPr>
              <w:spacing w:after="200" w:line="360" w:lineRule="auto"/>
              <w:rPr>
                <w:rFonts w:ascii="Times New Roman" w:hAnsi="Times New Roman" w:cs="Times New Roman"/>
                <w:sz w:val="24"/>
                <w:szCs w:val="24"/>
              </w:rPr>
            </w:pPr>
            <w:r w:rsidRPr="00FA5107">
              <w:rPr>
                <w:rFonts w:ascii="Times New Roman" w:hAnsi="Times New Roman" w:cs="Times New Roman"/>
                <w:sz w:val="24"/>
                <w:szCs w:val="24"/>
              </w:rPr>
              <w:t xml:space="preserve">H1 </w:t>
            </w:r>
            <w:proofErr w:type="spellStart"/>
            <w:r w:rsidRPr="00FA5107">
              <w:rPr>
                <w:rFonts w:ascii="Times New Roman" w:hAnsi="Times New Roman" w:cs="Times New Roman"/>
                <w:sz w:val="24"/>
                <w:szCs w:val="24"/>
              </w:rPr>
              <w:t>Psy</w:t>
            </w:r>
            <w:proofErr w:type="spellEnd"/>
            <w:r w:rsidRPr="00FA5107">
              <w:rPr>
                <w:rFonts w:ascii="Wingdings" w:hAnsi="Wingdings" w:cs="Times New Roman"/>
                <w:sz w:val="24"/>
                <w:szCs w:val="24"/>
              </w:rPr>
              <w:sym w:font="Wingdings" w:char="F0E0"/>
            </w:r>
            <w:r w:rsidRPr="00FA5107">
              <w:rPr>
                <w:rFonts w:ascii="Times New Roman" w:hAnsi="Times New Roman" w:cs="Times New Roman"/>
                <w:sz w:val="24"/>
                <w:szCs w:val="24"/>
              </w:rPr>
              <w:t>Grp</w:t>
            </w:r>
          </w:p>
        </w:tc>
        <w:tc>
          <w:tcPr>
            <w:tcW w:w="1296" w:type="dxa"/>
            <w:tcBorders>
              <w:top w:val="single" w:sz="4" w:space="0" w:color="auto"/>
            </w:tcBorders>
          </w:tcPr>
          <w:p w:rsidR="001437A5" w:rsidRPr="00FA5107" w:rsidRDefault="00FA09A7" w:rsidP="007B15A7">
            <w:pPr>
              <w:spacing w:after="200" w:line="360" w:lineRule="auto"/>
              <w:rPr>
                <w:rFonts w:ascii="Times New Roman" w:hAnsi="Times New Roman" w:cs="Times New Roman"/>
                <w:sz w:val="24"/>
                <w:szCs w:val="24"/>
              </w:rPr>
            </w:pPr>
            <w:r w:rsidRPr="00FA5107">
              <w:rPr>
                <w:rFonts w:ascii="Times New Roman" w:hAnsi="Times New Roman" w:cs="Times New Roman"/>
                <w:sz w:val="24"/>
                <w:szCs w:val="24"/>
              </w:rPr>
              <w:t>-.070</w:t>
            </w:r>
          </w:p>
        </w:tc>
        <w:tc>
          <w:tcPr>
            <w:tcW w:w="1256" w:type="dxa"/>
            <w:tcBorders>
              <w:top w:val="single" w:sz="4" w:space="0" w:color="auto"/>
            </w:tcBorders>
          </w:tcPr>
          <w:p w:rsidR="001437A5" w:rsidRPr="00FA5107" w:rsidRDefault="00FA09A7" w:rsidP="007B15A7">
            <w:pPr>
              <w:spacing w:after="200" w:line="360" w:lineRule="auto"/>
              <w:rPr>
                <w:rFonts w:ascii="Times New Roman" w:hAnsi="Times New Roman" w:cs="Times New Roman"/>
                <w:sz w:val="24"/>
                <w:szCs w:val="24"/>
              </w:rPr>
            </w:pPr>
            <w:r w:rsidRPr="00FA5107">
              <w:rPr>
                <w:rFonts w:ascii="Times New Roman" w:hAnsi="Times New Roman" w:cs="Times New Roman"/>
                <w:sz w:val="24"/>
                <w:szCs w:val="24"/>
              </w:rPr>
              <w:t>.144</w:t>
            </w:r>
          </w:p>
        </w:tc>
        <w:tc>
          <w:tcPr>
            <w:tcW w:w="865" w:type="dxa"/>
            <w:tcBorders>
              <w:top w:val="single" w:sz="4" w:space="0" w:color="auto"/>
            </w:tcBorders>
          </w:tcPr>
          <w:p w:rsidR="001437A5" w:rsidRPr="00FA5107" w:rsidRDefault="00FA09A7" w:rsidP="007B15A7">
            <w:pPr>
              <w:spacing w:after="200" w:line="360" w:lineRule="auto"/>
              <w:rPr>
                <w:rFonts w:ascii="Times New Roman" w:hAnsi="Times New Roman" w:cs="Times New Roman"/>
                <w:sz w:val="24"/>
                <w:szCs w:val="24"/>
              </w:rPr>
            </w:pPr>
            <w:r w:rsidRPr="00FA5107">
              <w:rPr>
                <w:rFonts w:ascii="Times New Roman" w:hAnsi="Times New Roman" w:cs="Times New Roman"/>
                <w:sz w:val="24"/>
                <w:szCs w:val="24"/>
              </w:rPr>
              <w:t>.313</w:t>
            </w:r>
          </w:p>
        </w:tc>
        <w:tc>
          <w:tcPr>
            <w:tcW w:w="1083" w:type="dxa"/>
            <w:tcBorders>
              <w:top w:val="single" w:sz="4" w:space="0" w:color="auto"/>
            </w:tcBorders>
          </w:tcPr>
          <w:p w:rsidR="001437A5" w:rsidRPr="00FA5107" w:rsidRDefault="00FA09A7" w:rsidP="007B15A7">
            <w:pPr>
              <w:spacing w:after="200" w:line="360" w:lineRule="auto"/>
              <w:rPr>
                <w:rFonts w:ascii="Times New Roman" w:hAnsi="Times New Roman" w:cs="Times New Roman"/>
                <w:sz w:val="24"/>
                <w:szCs w:val="24"/>
              </w:rPr>
            </w:pPr>
            <w:r w:rsidRPr="00FA5107">
              <w:rPr>
                <w:rFonts w:ascii="Times New Roman" w:hAnsi="Times New Roman" w:cs="Times New Roman"/>
                <w:sz w:val="24"/>
                <w:szCs w:val="24"/>
              </w:rPr>
              <w:t xml:space="preserve">  .488</w:t>
            </w:r>
          </w:p>
        </w:tc>
        <w:tc>
          <w:tcPr>
            <w:tcW w:w="793" w:type="dxa"/>
            <w:tcBorders>
              <w:top w:val="single" w:sz="4" w:space="0" w:color="auto"/>
            </w:tcBorders>
          </w:tcPr>
          <w:p w:rsidR="001437A5" w:rsidRPr="00FA5107" w:rsidRDefault="00FA09A7" w:rsidP="007B15A7">
            <w:pPr>
              <w:spacing w:after="200" w:line="360" w:lineRule="auto"/>
              <w:rPr>
                <w:rFonts w:ascii="Times New Roman" w:hAnsi="Times New Roman" w:cs="Times New Roman"/>
                <w:sz w:val="24"/>
                <w:szCs w:val="24"/>
              </w:rPr>
            </w:pPr>
            <w:r w:rsidRPr="00FA5107">
              <w:rPr>
                <w:rFonts w:ascii="Times New Roman" w:hAnsi="Times New Roman" w:cs="Times New Roman"/>
                <w:sz w:val="24"/>
                <w:szCs w:val="24"/>
              </w:rPr>
              <w:t>.133</w:t>
            </w:r>
          </w:p>
        </w:tc>
        <w:tc>
          <w:tcPr>
            <w:tcW w:w="1115" w:type="dxa"/>
            <w:tcBorders>
              <w:top w:val="single" w:sz="4" w:space="0" w:color="auto"/>
            </w:tcBorders>
          </w:tcPr>
          <w:p w:rsidR="001437A5" w:rsidRPr="00FA5107" w:rsidRDefault="00FA09A7" w:rsidP="007B15A7">
            <w:pPr>
              <w:spacing w:after="200" w:line="360" w:lineRule="auto"/>
              <w:rPr>
                <w:rFonts w:ascii="Times New Roman" w:hAnsi="Times New Roman" w:cs="Times New Roman"/>
                <w:sz w:val="24"/>
                <w:szCs w:val="24"/>
              </w:rPr>
            </w:pPr>
            <w:r w:rsidRPr="00FA5107">
              <w:rPr>
                <w:rFonts w:ascii="Times New Roman" w:hAnsi="Times New Roman" w:cs="Times New Roman"/>
                <w:sz w:val="24"/>
                <w:szCs w:val="24"/>
              </w:rPr>
              <w:t>.124</w:t>
            </w:r>
          </w:p>
        </w:tc>
        <w:tc>
          <w:tcPr>
            <w:tcW w:w="884" w:type="dxa"/>
            <w:tcBorders>
              <w:top w:val="single" w:sz="4" w:space="0" w:color="auto"/>
            </w:tcBorders>
          </w:tcPr>
          <w:p w:rsidR="001437A5" w:rsidRPr="00FA5107" w:rsidRDefault="00FA09A7" w:rsidP="007B15A7">
            <w:pPr>
              <w:spacing w:after="200" w:line="360" w:lineRule="auto"/>
              <w:rPr>
                <w:rFonts w:ascii="Times New Roman" w:hAnsi="Times New Roman" w:cs="Times New Roman"/>
                <w:sz w:val="24"/>
                <w:szCs w:val="24"/>
              </w:rPr>
            </w:pPr>
            <w:r w:rsidRPr="00FA5107">
              <w:rPr>
                <w:rFonts w:ascii="Times New Roman" w:hAnsi="Times New Roman" w:cs="Times New Roman"/>
                <w:sz w:val="24"/>
                <w:szCs w:val="24"/>
              </w:rPr>
              <w:t>.014</w:t>
            </w:r>
          </w:p>
        </w:tc>
        <w:tc>
          <w:tcPr>
            <w:tcW w:w="1144" w:type="dxa"/>
            <w:tcBorders>
              <w:top w:val="single" w:sz="4" w:space="0" w:color="auto"/>
            </w:tcBorders>
          </w:tcPr>
          <w:p w:rsidR="001437A5" w:rsidRPr="00FA5107" w:rsidRDefault="001437A5" w:rsidP="007B15A7">
            <w:pPr>
              <w:spacing w:after="200" w:line="360" w:lineRule="auto"/>
              <w:rPr>
                <w:rFonts w:ascii="Times New Roman" w:hAnsi="Times New Roman" w:cs="Times New Roman"/>
                <w:sz w:val="24"/>
                <w:szCs w:val="24"/>
              </w:rPr>
            </w:pPr>
          </w:p>
        </w:tc>
      </w:tr>
      <w:tr w:rsidR="00245ADE" w:rsidTr="00811C5F">
        <w:tc>
          <w:tcPr>
            <w:tcW w:w="1752" w:type="dxa"/>
          </w:tcPr>
          <w:p w:rsidR="001437A5" w:rsidRPr="00FA5107" w:rsidRDefault="00FA09A7" w:rsidP="007B15A7">
            <w:pPr>
              <w:spacing w:after="200" w:line="360" w:lineRule="auto"/>
              <w:rPr>
                <w:rFonts w:ascii="Times New Roman" w:hAnsi="Times New Roman" w:cs="Times New Roman"/>
                <w:sz w:val="24"/>
                <w:szCs w:val="24"/>
              </w:rPr>
            </w:pPr>
            <w:r w:rsidRPr="00FA5107">
              <w:rPr>
                <w:rFonts w:ascii="Times New Roman" w:hAnsi="Times New Roman" w:cs="Times New Roman"/>
                <w:sz w:val="24"/>
                <w:szCs w:val="24"/>
              </w:rPr>
              <w:t xml:space="preserve">H2 </w:t>
            </w:r>
            <w:proofErr w:type="spellStart"/>
            <w:r w:rsidRPr="00FA5107">
              <w:rPr>
                <w:rFonts w:ascii="Times New Roman" w:hAnsi="Times New Roman" w:cs="Times New Roman"/>
                <w:sz w:val="24"/>
                <w:szCs w:val="24"/>
              </w:rPr>
              <w:t>Psy</w:t>
            </w:r>
            <w:proofErr w:type="spellEnd"/>
            <w:r w:rsidRPr="00FA5107">
              <w:rPr>
                <w:rFonts w:ascii="Wingdings" w:hAnsi="Wingdings" w:cs="Times New Roman"/>
                <w:sz w:val="24"/>
                <w:szCs w:val="24"/>
              </w:rPr>
              <w:sym w:font="Wingdings" w:char="F0E0"/>
            </w:r>
            <w:r w:rsidRPr="00FA5107">
              <w:rPr>
                <w:rFonts w:ascii="Times New Roman" w:hAnsi="Times New Roman" w:cs="Times New Roman"/>
                <w:sz w:val="24"/>
                <w:szCs w:val="24"/>
              </w:rPr>
              <w:t>Soc</w:t>
            </w:r>
          </w:p>
        </w:tc>
        <w:tc>
          <w:tcPr>
            <w:tcW w:w="1296" w:type="dxa"/>
          </w:tcPr>
          <w:p w:rsidR="001437A5" w:rsidRPr="00FA5107" w:rsidRDefault="00FA09A7" w:rsidP="007B15A7">
            <w:pPr>
              <w:spacing w:after="200" w:line="360" w:lineRule="auto"/>
              <w:rPr>
                <w:rFonts w:ascii="Times New Roman" w:hAnsi="Times New Roman" w:cs="Times New Roman"/>
                <w:sz w:val="24"/>
                <w:szCs w:val="24"/>
              </w:rPr>
            </w:pPr>
            <w:r w:rsidRPr="00FA5107">
              <w:rPr>
                <w:rFonts w:ascii="Times New Roman" w:hAnsi="Times New Roman" w:cs="Times New Roman"/>
                <w:sz w:val="24"/>
                <w:szCs w:val="24"/>
              </w:rPr>
              <w:t xml:space="preserve">  .477</w:t>
            </w:r>
          </w:p>
        </w:tc>
        <w:tc>
          <w:tcPr>
            <w:tcW w:w="1256" w:type="dxa"/>
          </w:tcPr>
          <w:p w:rsidR="001437A5" w:rsidRPr="00FA5107" w:rsidRDefault="00FA09A7" w:rsidP="007B15A7">
            <w:pPr>
              <w:spacing w:after="200" w:line="360" w:lineRule="auto"/>
              <w:rPr>
                <w:rFonts w:ascii="Times New Roman" w:hAnsi="Times New Roman" w:cs="Times New Roman"/>
                <w:sz w:val="24"/>
                <w:szCs w:val="24"/>
              </w:rPr>
            </w:pPr>
            <w:r w:rsidRPr="00FA5107">
              <w:rPr>
                <w:rFonts w:ascii="Times New Roman" w:hAnsi="Times New Roman" w:cs="Times New Roman"/>
                <w:sz w:val="24"/>
                <w:szCs w:val="24"/>
              </w:rPr>
              <w:t>.193</w:t>
            </w:r>
          </w:p>
        </w:tc>
        <w:tc>
          <w:tcPr>
            <w:tcW w:w="865" w:type="dxa"/>
          </w:tcPr>
          <w:p w:rsidR="001437A5" w:rsidRPr="00FA5107" w:rsidRDefault="00FA09A7" w:rsidP="007B15A7">
            <w:pPr>
              <w:spacing w:after="200" w:line="360" w:lineRule="auto"/>
              <w:rPr>
                <w:rFonts w:ascii="Times New Roman" w:hAnsi="Times New Roman" w:cs="Times New Roman"/>
                <w:sz w:val="24"/>
                <w:szCs w:val="24"/>
              </w:rPr>
            </w:pPr>
            <w:r w:rsidRPr="00FA5107">
              <w:rPr>
                <w:rFonts w:ascii="Times New Roman" w:hAnsi="Times New Roman" w:cs="Times New Roman"/>
                <w:sz w:val="24"/>
                <w:szCs w:val="24"/>
              </w:rPr>
              <w:t>.007</w:t>
            </w:r>
          </w:p>
        </w:tc>
        <w:tc>
          <w:tcPr>
            <w:tcW w:w="1083" w:type="dxa"/>
          </w:tcPr>
          <w:p w:rsidR="001437A5" w:rsidRPr="00FA5107" w:rsidRDefault="00FA09A7" w:rsidP="007B15A7">
            <w:pPr>
              <w:spacing w:after="200" w:line="360" w:lineRule="auto"/>
              <w:rPr>
                <w:rFonts w:ascii="Times New Roman" w:hAnsi="Times New Roman" w:cs="Times New Roman"/>
                <w:sz w:val="24"/>
                <w:szCs w:val="24"/>
              </w:rPr>
            </w:pPr>
            <w:r w:rsidRPr="00FA5107">
              <w:rPr>
                <w:rFonts w:ascii="Times New Roman" w:hAnsi="Times New Roman" w:cs="Times New Roman"/>
                <w:sz w:val="24"/>
                <w:szCs w:val="24"/>
              </w:rPr>
              <w:t>2.469</w:t>
            </w:r>
          </w:p>
        </w:tc>
        <w:tc>
          <w:tcPr>
            <w:tcW w:w="793" w:type="dxa"/>
          </w:tcPr>
          <w:p w:rsidR="001437A5" w:rsidRPr="00FA5107" w:rsidRDefault="00FA09A7" w:rsidP="007B15A7">
            <w:pPr>
              <w:spacing w:after="200" w:line="360" w:lineRule="auto"/>
              <w:rPr>
                <w:rFonts w:ascii="Times New Roman" w:hAnsi="Times New Roman" w:cs="Times New Roman"/>
                <w:sz w:val="24"/>
                <w:szCs w:val="24"/>
              </w:rPr>
            </w:pPr>
            <w:r w:rsidRPr="00FA5107">
              <w:rPr>
                <w:rFonts w:ascii="Times New Roman" w:hAnsi="Times New Roman" w:cs="Times New Roman"/>
                <w:sz w:val="24"/>
                <w:szCs w:val="24"/>
              </w:rPr>
              <w:t>.228</w:t>
            </w:r>
          </w:p>
        </w:tc>
        <w:tc>
          <w:tcPr>
            <w:tcW w:w="1115" w:type="dxa"/>
          </w:tcPr>
          <w:p w:rsidR="001437A5" w:rsidRPr="00FA5107" w:rsidRDefault="00FA09A7" w:rsidP="007B15A7">
            <w:pPr>
              <w:spacing w:after="200" w:line="360" w:lineRule="auto"/>
              <w:rPr>
                <w:rFonts w:ascii="Times New Roman" w:hAnsi="Times New Roman" w:cs="Times New Roman"/>
                <w:sz w:val="24"/>
                <w:szCs w:val="24"/>
              </w:rPr>
            </w:pPr>
            <w:r w:rsidRPr="00FA5107">
              <w:rPr>
                <w:rFonts w:ascii="Times New Roman" w:hAnsi="Times New Roman" w:cs="Times New Roman"/>
                <w:sz w:val="24"/>
                <w:szCs w:val="24"/>
              </w:rPr>
              <w:t>.220</w:t>
            </w:r>
          </w:p>
        </w:tc>
        <w:tc>
          <w:tcPr>
            <w:tcW w:w="884" w:type="dxa"/>
          </w:tcPr>
          <w:p w:rsidR="001437A5" w:rsidRPr="00FA5107" w:rsidRDefault="00FA09A7" w:rsidP="007B15A7">
            <w:pPr>
              <w:spacing w:after="200" w:line="360" w:lineRule="auto"/>
              <w:rPr>
                <w:rFonts w:ascii="Times New Roman" w:hAnsi="Times New Roman" w:cs="Times New Roman"/>
                <w:sz w:val="24"/>
                <w:szCs w:val="24"/>
              </w:rPr>
            </w:pPr>
            <w:r w:rsidRPr="00FA5107">
              <w:rPr>
                <w:rFonts w:ascii="Times New Roman" w:hAnsi="Times New Roman" w:cs="Times New Roman"/>
                <w:sz w:val="24"/>
                <w:szCs w:val="24"/>
              </w:rPr>
              <w:t>.500</w:t>
            </w:r>
          </w:p>
        </w:tc>
        <w:tc>
          <w:tcPr>
            <w:tcW w:w="1144" w:type="dxa"/>
          </w:tcPr>
          <w:p w:rsidR="001437A5" w:rsidRPr="00FA5107" w:rsidRDefault="00FA09A7" w:rsidP="007B15A7">
            <w:pPr>
              <w:spacing w:after="200" w:line="360" w:lineRule="auto"/>
              <w:rPr>
                <w:rFonts w:ascii="Times New Roman" w:hAnsi="Times New Roman" w:cs="Times New Roman"/>
                <w:sz w:val="24"/>
                <w:szCs w:val="24"/>
              </w:rPr>
            </w:pPr>
            <w:r w:rsidRPr="00FA5107">
              <w:rPr>
                <w:rFonts w:ascii="Times New Roman" w:hAnsi="Times New Roman" w:cs="Times New Roman"/>
                <w:sz w:val="24"/>
                <w:szCs w:val="24"/>
              </w:rPr>
              <w:t>Accepted</w:t>
            </w:r>
          </w:p>
        </w:tc>
      </w:tr>
      <w:tr w:rsidR="00245ADE" w:rsidTr="00811C5F">
        <w:tc>
          <w:tcPr>
            <w:tcW w:w="1752" w:type="dxa"/>
          </w:tcPr>
          <w:p w:rsidR="001437A5" w:rsidRPr="00FA5107" w:rsidRDefault="00FA09A7" w:rsidP="007B15A7">
            <w:pPr>
              <w:spacing w:after="200" w:line="360" w:lineRule="auto"/>
              <w:rPr>
                <w:rFonts w:ascii="Times New Roman" w:hAnsi="Times New Roman" w:cs="Times New Roman"/>
                <w:sz w:val="24"/>
                <w:szCs w:val="24"/>
              </w:rPr>
            </w:pPr>
            <w:r w:rsidRPr="00FA5107">
              <w:rPr>
                <w:rFonts w:ascii="Times New Roman" w:hAnsi="Times New Roman" w:cs="Times New Roman"/>
                <w:sz w:val="24"/>
                <w:szCs w:val="24"/>
              </w:rPr>
              <w:t xml:space="preserve">H3 </w:t>
            </w:r>
            <w:proofErr w:type="spellStart"/>
            <w:r w:rsidRPr="00FA5107">
              <w:rPr>
                <w:rFonts w:ascii="Times New Roman" w:hAnsi="Times New Roman" w:cs="Times New Roman"/>
                <w:sz w:val="24"/>
                <w:szCs w:val="24"/>
              </w:rPr>
              <w:t>Psy</w:t>
            </w:r>
            <w:proofErr w:type="spellEnd"/>
            <w:r w:rsidRPr="00FA5107">
              <w:rPr>
                <w:rFonts w:ascii="Wingdings" w:hAnsi="Wingdings" w:cs="Times New Roman"/>
                <w:sz w:val="24"/>
                <w:szCs w:val="24"/>
              </w:rPr>
              <w:sym w:font="Wingdings" w:char="F0E0"/>
            </w:r>
            <w:r w:rsidRPr="00FA5107">
              <w:rPr>
                <w:rFonts w:ascii="Times New Roman" w:hAnsi="Times New Roman" w:cs="Times New Roman"/>
                <w:sz w:val="24"/>
                <w:szCs w:val="24"/>
              </w:rPr>
              <w:t>Ce</w:t>
            </w:r>
          </w:p>
        </w:tc>
        <w:tc>
          <w:tcPr>
            <w:tcW w:w="1296" w:type="dxa"/>
          </w:tcPr>
          <w:p w:rsidR="001437A5" w:rsidRPr="00FA5107" w:rsidRDefault="00FA09A7" w:rsidP="007B15A7">
            <w:pPr>
              <w:spacing w:after="200" w:line="360" w:lineRule="auto"/>
              <w:rPr>
                <w:rFonts w:ascii="Times New Roman" w:hAnsi="Times New Roman" w:cs="Times New Roman"/>
                <w:sz w:val="24"/>
                <w:szCs w:val="24"/>
              </w:rPr>
            </w:pPr>
            <w:r w:rsidRPr="00FA5107">
              <w:rPr>
                <w:rFonts w:ascii="Times New Roman" w:hAnsi="Times New Roman" w:cs="Times New Roman"/>
                <w:sz w:val="24"/>
                <w:szCs w:val="24"/>
              </w:rPr>
              <w:t>-.028</w:t>
            </w:r>
          </w:p>
        </w:tc>
        <w:tc>
          <w:tcPr>
            <w:tcW w:w="1256" w:type="dxa"/>
          </w:tcPr>
          <w:p w:rsidR="001437A5" w:rsidRPr="00FA5107" w:rsidRDefault="00FA09A7" w:rsidP="007B15A7">
            <w:pPr>
              <w:spacing w:after="200" w:line="360" w:lineRule="auto"/>
              <w:rPr>
                <w:rFonts w:ascii="Times New Roman" w:hAnsi="Times New Roman" w:cs="Times New Roman"/>
                <w:sz w:val="24"/>
                <w:szCs w:val="24"/>
              </w:rPr>
            </w:pPr>
            <w:r w:rsidRPr="00FA5107">
              <w:rPr>
                <w:rFonts w:ascii="Times New Roman" w:hAnsi="Times New Roman" w:cs="Times New Roman"/>
                <w:sz w:val="24"/>
                <w:szCs w:val="24"/>
              </w:rPr>
              <w:t>.144</w:t>
            </w:r>
          </w:p>
        </w:tc>
        <w:tc>
          <w:tcPr>
            <w:tcW w:w="865" w:type="dxa"/>
          </w:tcPr>
          <w:p w:rsidR="001437A5" w:rsidRPr="00FA5107" w:rsidRDefault="00FA09A7" w:rsidP="007B15A7">
            <w:pPr>
              <w:spacing w:after="200" w:line="360" w:lineRule="auto"/>
              <w:rPr>
                <w:rFonts w:ascii="Times New Roman" w:hAnsi="Times New Roman" w:cs="Times New Roman"/>
                <w:sz w:val="24"/>
                <w:szCs w:val="24"/>
              </w:rPr>
            </w:pPr>
            <w:r w:rsidRPr="00FA5107">
              <w:rPr>
                <w:rFonts w:ascii="Times New Roman" w:hAnsi="Times New Roman" w:cs="Times New Roman"/>
                <w:sz w:val="24"/>
                <w:szCs w:val="24"/>
              </w:rPr>
              <w:t>.423</w:t>
            </w:r>
          </w:p>
        </w:tc>
        <w:tc>
          <w:tcPr>
            <w:tcW w:w="1083" w:type="dxa"/>
          </w:tcPr>
          <w:p w:rsidR="001437A5" w:rsidRPr="00FA5107" w:rsidRDefault="00FA09A7" w:rsidP="007B15A7">
            <w:pPr>
              <w:spacing w:after="200" w:line="360" w:lineRule="auto"/>
              <w:rPr>
                <w:rFonts w:ascii="Times New Roman" w:hAnsi="Times New Roman" w:cs="Times New Roman"/>
                <w:sz w:val="24"/>
                <w:szCs w:val="24"/>
              </w:rPr>
            </w:pPr>
            <w:r w:rsidRPr="00FA5107">
              <w:rPr>
                <w:rFonts w:ascii="Times New Roman" w:hAnsi="Times New Roman" w:cs="Times New Roman"/>
                <w:sz w:val="24"/>
                <w:szCs w:val="24"/>
              </w:rPr>
              <w:t xml:space="preserve">  .195</w:t>
            </w:r>
          </w:p>
        </w:tc>
        <w:tc>
          <w:tcPr>
            <w:tcW w:w="793" w:type="dxa"/>
          </w:tcPr>
          <w:p w:rsidR="001437A5" w:rsidRPr="00FA5107" w:rsidRDefault="001437A5" w:rsidP="007B15A7">
            <w:pPr>
              <w:spacing w:after="200" w:line="360" w:lineRule="auto"/>
              <w:rPr>
                <w:rFonts w:ascii="Times New Roman" w:hAnsi="Times New Roman" w:cs="Times New Roman"/>
                <w:sz w:val="24"/>
                <w:szCs w:val="24"/>
              </w:rPr>
            </w:pPr>
          </w:p>
        </w:tc>
        <w:tc>
          <w:tcPr>
            <w:tcW w:w="1115" w:type="dxa"/>
          </w:tcPr>
          <w:p w:rsidR="001437A5" w:rsidRPr="00FA5107" w:rsidRDefault="001437A5" w:rsidP="007B15A7">
            <w:pPr>
              <w:spacing w:after="200" w:line="360" w:lineRule="auto"/>
              <w:rPr>
                <w:rFonts w:ascii="Times New Roman" w:hAnsi="Times New Roman" w:cs="Times New Roman"/>
                <w:sz w:val="24"/>
                <w:szCs w:val="24"/>
              </w:rPr>
            </w:pPr>
          </w:p>
        </w:tc>
        <w:tc>
          <w:tcPr>
            <w:tcW w:w="884" w:type="dxa"/>
          </w:tcPr>
          <w:p w:rsidR="001437A5" w:rsidRPr="00FA5107" w:rsidRDefault="00FA09A7" w:rsidP="007B15A7">
            <w:pPr>
              <w:spacing w:after="200" w:line="360" w:lineRule="auto"/>
              <w:rPr>
                <w:rFonts w:ascii="Times New Roman" w:hAnsi="Times New Roman" w:cs="Times New Roman"/>
                <w:sz w:val="24"/>
                <w:szCs w:val="24"/>
              </w:rPr>
            </w:pPr>
            <w:r w:rsidRPr="00FA5107">
              <w:rPr>
                <w:rFonts w:ascii="Times New Roman" w:hAnsi="Times New Roman" w:cs="Times New Roman"/>
                <w:sz w:val="24"/>
                <w:szCs w:val="24"/>
              </w:rPr>
              <w:t>.005</w:t>
            </w:r>
          </w:p>
        </w:tc>
        <w:tc>
          <w:tcPr>
            <w:tcW w:w="1144" w:type="dxa"/>
          </w:tcPr>
          <w:p w:rsidR="001437A5" w:rsidRPr="00FA5107" w:rsidRDefault="001437A5" w:rsidP="007B15A7">
            <w:pPr>
              <w:spacing w:after="200" w:line="360" w:lineRule="auto"/>
              <w:rPr>
                <w:rFonts w:ascii="Times New Roman" w:hAnsi="Times New Roman" w:cs="Times New Roman"/>
                <w:sz w:val="24"/>
                <w:szCs w:val="24"/>
              </w:rPr>
            </w:pPr>
          </w:p>
        </w:tc>
      </w:tr>
      <w:tr w:rsidR="00245ADE" w:rsidTr="00811C5F">
        <w:tc>
          <w:tcPr>
            <w:tcW w:w="1752" w:type="dxa"/>
          </w:tcPr>
          <w:p w:rsidR="001437A5" w:rsidRPr="00FA5107" w:rsidRDefault="00FA09A7" w:rsidP="007B15A7">
            <w:pPr>
              <w:spacing w:after="200" w:line="360" w:lineRule="auto"/>
              <w:rPr>
                <w:rFonts w:ascii="Times New Roman" w:hAnsi="Times New Roman" w:cs="Times New Roman"/>
                <w:sz w:val="24"/>
                <w:szCs w:val="24"/>
              </w:rPr>
            </w:pPr>
            <w:r w:rsidRPr="00FA5107">
              <w:rPr>
                <w:rFonts w:ascii="Times New Roman" w:hAnsi="Times New Roman" w:cs="Times New Roman"/>
                <w:sz w:val="24"/>
                <w:szCs w:val="24"/>
              </w:rPr>
              <w:t>H4 So</w:t>
            </w:r>
            <w:r w:rsidRPr="00FA5107">
              <w:rPr>
                <w:rFonts w:ascii="Wingdings" w:hAnsi="Wingdings" w:cs="Times New Roman"/>
                <w:sz w:val="24"/>
                <w:szCs w:val="24"/>
              </w:rPr>
              <w:sym w:font="Wingdings" w:char="F0E0"/>
            </w:r>
            <w:r w:rsidRPr="00FA5107">
              <w:rPr>
                <w:rFonts w:ascii="Times New Roman" w:hAnsi="Times New Roman" w:cs="Times New Roman"/>
                <w:sz w:val="24"/>
                <w:szCs w:val="24"/>
              </w:rPr>
              <w:t>Grp</w:t>
            </w:r>
          </w:p>
        </w:tc>
        <w:tc>
          <w:tcPr>
            <w:tcW w:w="1296" w:type="dxa"/>
          </w:tcPr>
          <w:p w:rsidR="001437A5" w:rsidRPr="00FA5107" w:rsidRDefault="00FA09A7" w:rsidP="007B15A7">
            <w:pPr>
              <w:spacing w:after="200" w:line="360" w:lineRule="auto"/>
              <w:rPr>
                <w:rFonts w:ascii="Times New Roman" w:hAnsi="Times New Roman" w:cs="Times New Roman"/>
                <w:sz w:val="24"/>
                <w:szCs w:val="24"/>
              </w:rPr>
            </w:pPr>
            <w:r w:rsidRPr="00FA5107">
              <w:rPr>
                <w:rFonts w:ascii="Times New Roman" w:hAnsi="Times New Roman" w:cs="Times New Roman"/>
                <w:sz w:val="24"/>
                <w:szCs w:val="24"/>
              </w:rPr>
              <w:t xml:space="preserve">  .232</w:t>
            </w:r>
          </w:p>
        </w:tc>
        <w:tc>
          <w:tcPr>
            <w:tcW w:w="1256" w:type="dxa"/>
          </w:tcPr>
          <w:p w:rsidR="001437A5" w:rsidRPr="00FA5107" w:rsidRDefault="00FA09A7" w:rsidP="007B15A7">
            <w:pPr>
              <w:spacing w:after="200" w:line="360" w:lineRule="auto"/>
              <w:rPr>
                <w:rFonts w:ascii="Times New Roman" w:hAnsi="Times New Roman" w:cs="Times New Roman"/>
                <w:sz w:val="24"/>
                <w:szCs w:val="24"/>
              </w:rPr>
            </w:pPr>
            <w:r w:rsidRPr="00FA5107">
              <w:rPr>
                <w:rFonts w:ascii="Times New Roman" w:hAnsi="Times New Roman" w:cs="Times New Roman"/>
                <w:sz w:val="24"/>
                <w:szCs w:val="24"/>
              </w:rPr>
              <w:t>.111</w:t>
            </w:r>
          </w:p>
        </w:tc>
        <w:tc>
          <w:tcPr>
            <w:tcW w:w="865" w:type="dxa"/>
          </w:tcPr>
          <w:p w:rsidR="001437A5" w:rsidRPr="00FA5107" w:rsidRDefault="00FA09A7" w:rsidP="007B15A7">
            <w:pPr>
              <w:spacing w:after="200" w:line="360" w:lineRule="auto"/>
              <w:rPr>
                <w:rFonts w:ascii="Times New Roman" w:hAnsi="Times New Roman" w:cs="Times New Roman"/>
                <w:sz w:val="24"/>
                <w:szCs w:val="24"/>
              </w:rPr>
            </w:pPr>
            <w:r w:rsidRPr="00FA5107">
              <w:rPr>
                <w:rFonts w:ascii="Times New Roman" w:hAnsi="Times New Roman" w:cs="Times New Roman"/>
                <w:sz w:val="24"/>
                <w:szCs w:val="24"/>
              </w:rPr>
              <w:t>.018</w:t>
            </w:r>
          </w:p>
        </w:tc>
        <w:tc>
          <w:tcPr>
            <w:tcW w:w="1083" w:type="dxa"/>
          </w:tcPr>
          <w:p w:rsidR="001437A5" w:rsidRPr="00FA5107" w:rsidRDefault="00FA09A7" w:rsidP="007B15A7">
            <w:pPr>
              <w:spacing w:after="200" w:line="360" w:lineRule="auto"/>
              <w:rPr>
                <w:rFonts w:ascii="Times New Roman" w:hAnsi="Times New Roman" w:cs="Times New Roman"/>
                <w:sz w:val="24"/>
                <w:szCs w:val="24"/>
              </w:rPr>
            </w:pPr>
            <w:r w:rsidRPr="00FA5107">
              <w:rPr>
                <w:rFonts w:ascii="Times New Roman" w:hAnsi="Times New Roman" w:cs="Times New Roman"/>
                <w:sz w:val="24"/>
                <w:szCs w:val="24"/>
              </w:rPr>
              <w:t>2.088</w:t>
            </w:r>
          </w:p>
        </w:tc>
        <w:tc>
          <w:tcPr>
            <w:tcW w:w="793" w:type="dxa"/>
          </w:tcPr>
          <w:p w:rsidR="001437A5" w:rsidRPr="00FA5107" w:rsidRDefault="001437A5" w:rsidP="007B15A7">
            <w:pPr>
              <w:spacing w:after="200" w:line="360" w:lineRule="auto"/>
              <w:rPr>
                <w:rFonts w:ascii="Times New Roman" w:hAnsi="Times New Roman" w:cs="Times New Roman"/>
                <w:sz w:val="24"/>
                <w:szCs w:val="24"/>
              </w:rPr>
            </w:pPr>
          </w:p>
        </w:tc>
        <w:tc>
          <w:tcPr>
            <w:tcW w:w="1115" w:type="dxa"/>
          </w:tcPr>
          <w:p w:rsidR="001437A5" w:rsidRPr="00FA5107" w:rsidRDefault="001437A5" w:rsidP="007B15A7">
            <w:pPr>
              <w:spacing w:after="200" w:line="360" w:lineRule="auto"/>
              <w:rPr>
                <w:rFonts w:ascii="Times New Roman" w:hAnsi="Times New Roman" w:cs="Times New Roman"/>
                <w:sz w:val="24"/>
                <w:szCs w:val="24"/>
              </w:rPr>
            </w:pPr>
          </w:p>
        </w:tc>
        <w:tc>
          <w:tcPr>
            <w:tcW w:w="884" w:type="dxa"/>
          </w:tcPr>
          <w:p w:rsidR="001437A5" w:rsidRPr="00FA5107" w:rsidRDefault="00FA09A7" w:rsidP="007B15A7">
            <w:pPr>
              <w:spacing w:after="200" w:line="360" w:lineRule="auto"/>
              <w:rPr>
                <w:rFonts w:ascii="Times New Roman" w:hAnsi="Times New Roman" w:cs="Times New Roman"/>
                <w:sz w:val="24"/>
                <w:szCs w:val="24"/>
              </w:rPr>
            </w:pPr>
            <w:r w:rsidRPr="00FA5107">
              <w:rPr>
                <w:rFonts w:ascii="Times New Roman" w:hAnsi="Times New Roman" w:cs="Times New Roman"/>
                <w:sz w:val="24"/>
                <w:szCs w:val="24"/>
              </w:rPr>
              <w:t>.067</w:t>
            </w:r>
          </w:p>
        </w:tc>
        <w:tc>
          <w:tcPr>
            <w:tcW w:w="1144" w:type="dxa"/>
          </w:tcPr>
          <w:p w:rsidR="001437A5" w:rsidRPr="00FA5107" w:rsidRDefault="00FA09A7" w:rsidP="007B15A7">
            <w:pPr>
              <w:spacing w:after="200" w:line="360" w:lineRule="auto"/>
              <w:rPr>
                <w:rFonts w:ascii="Times New Roman" w:hAnsi="Times New Roman" w:cs="Times New Roman"/>
                <w:sz w:val="24"/>
                <w:szCs w:val="24"/>
              </w:rPr>
            </w:pPr>
            <w:r w:rsidRPr="00FA5107">
              <w:rPr>
                <w:rFonts w:ascii="Times New Roman" w:hAnsi="Times New Roman" w:cs="Times New Roman"/>
                <w:sz w:val="24"/>
                <w:szCs w:val="24"/>
              </w:rPr>
              <w:t>Accepted</w:t>
            </w:r>
          </w:p>
        </w:tc>
      </w:tr>
      <w:tr w:rsidR="00245ADE" w:rsidTr="00811C5F">
        <w:tc>
          <w:tcPr>
            <w:tcW w:w="1752" w:type="dxa"/>
          </w:tcPr>
          <w:p w:rsidR="001437A5" w:rsidRPr="00FA5107" w:rsidRDefault="00FA09A7" w:rsidP="007B15A7">
            <w:pPr>
              <w:spacing w:after="200" w:line="360" w:lineRule="auto"/>
              <w:rPr>
                <w:rFonts w:ascii="Times New Roman" w:hAnsi="Times New Roman" w:cs="Times New Roman"/>
                <w:sz w:val="24"/>
                <w:szCs w:val="24"/>
              </w:rPr>
            </w:pPr>
            <w:r w:rsidRPr="00FA5107">
              <w:rPr>
                <w:rFonts w:ascii="Times New Roman" w:hAnsi="Times New Roman" w:cs="Times New Roman"/>
                <w:sz w:val="24"/>
                <w:szCs w:val="24"/>
              </w:rPr>
              <w:t>H5 Ce</w:t>
            </w:r>
            <w:r w:rsidRPr="00FA5107">
              <w:rPr>
                <w:rFonts w:ascii="Wingdings" w:hAnsi="Wingdings" w:cs="Times New Roman"/>
                <w:sz w:val="24"/>
                <w:szCs w:val="24"/>
              </w:rPr>
              <w:sym w:font="Wingdings" w:char="F0E0"/>
            </w:r>
            <w:r w:rsidRPr="00FA5107">
              <w:rPr>
                <w:rFonts w:ascii="Times New Roman" w:hAnsi="Times New Roman" w:cs="Times New Roman"/>
                <w:sz w:val="24"/>
                <w:szCs w:val="24"/>
              </w:rPr>
              <w:t>Grp</w:t>
            </w:r>
          </w:p>
        </w:tc>
        <w:tc>
          <w:tcPr>
            <w:tcW w:w="1296" w:type="dxa"/>
          </w:tcPr>
          <w:p w:rsidR="001437A5" w:rsidRPr="00FA5107" w:rsidRDefault="00FA09A7" w:rsidP="007B15A7">
            <w:pPr>
              <w:spacing w:after="200" w:line="360" w:lineRule="auto"/>
              <w:rPr>
                <w:rFonts w:ascii="Times New Roman" w:hAnsi="Times New Roman" w:cs="Times New Roman"/>
                <w:sz w:val="24"/>
                <w:szCs w:val="24"/>
              </w:rPr>
            </w:pPr>
            <w:r w:rsidRPr="00FA5107">
              <w:rPr>
                <w:rFonts w:ascii="Times New Roman" w:hAnsi="Times New Roman" w:cs="Times New Roman"/>
                <w:sz w:val="24"/>
                <w:szCs w:val="24"/>
              </w:rPr>
              <w:t xml:space="preserve">  .395</w:t>
            </w:r>
          </w:p>
        </w:tc>
        <w:tc>
          <w:tcPr>
            <w:tcW w:w="1256" w:type="dxa"/>
          </w:tcPr>
          <w:p w:rsidR="001437A5" w:rsidRPr="00FA5107" w:rsidRDefault="00FA09A7" w:rsidP="007B15A7">
            <w:pPr>
              <w:spacing w:after="200" w:line="360" w:lineRule="auto"/>
              <w:rPr>
                <w:rFonts w:ascii="Times New Roman" w:hAnsi="Times New Roman" w:cs="Times New Roman"/>
                <w:sz w:val="24"/>
                <w:szCs w:val="24"/>
              </w:rPr>
            </w:pPr>
            <w:r w:rsidRPr="00FA5107">
              <w:rPr>
                <w:rFonts w:ascii="Times New Roman" w:hAnsi="Times New Roman" w:cs="Times New Roman"/>
                <w:sz w:val="24"/>
                <w:szCs w:val="24"/>
              </w:rPr>
              <w:t>.083</w:t>
            </w:r>
          </w:p>
        </w:tc>
        <w:tc>
          <w:tcPr>
            <w:tcW w:w="865" w:type="dxa"/>
          </w:tcPr>
          <w:p w:rsidR="001437A5" w:rsidRPr="00FA5107" w:rsidRDefault="00FA09A7" w:rsidP="007B15A7">
            <w:pPr>
              <w:spacing w:after="200" w:line="360" w:lineRule="auto"/>
              <w:rPr>
                <w:rFonts w:ascii="Times New Roman" w:hAnsi="Times New Roman" w:cs="Times New Roman"/>
                <w:sz w:val="24"/>
                <w:szCs w:val="24"/>
              </w:rPr>
            </w:pPr>
            <w:r w:rsidRPr="00FA5107">
              <w:rPr>
                <w:rFonts w:ascii="Times New Roman" w:hAnsi="Times New Roman" w:cs="Times New Roman"/>
                <w:sz w:val="24"/>
                <w:szCs w:val="24"/>
              </w:rPr>
              <w:t>.000</w:t>
            </w:r>
          </w:p>
        </w:tc>
        <w:tc>
          <w:tcPr>
            <w:tcW w:w="1083" w:type="dxa"/>
          </w:tcPr>
          <w:p w:rsidR="001437A5" w:rsidRPr="00FA5107" w:rsidRDefault="00FA09A7" w:rsidP="007B15A7">
            <w:pPr>
              <w:spacing w:after="200" w:line="360" w:lineRule="auto"/>
              <w:rPr>
                <w:rFonts w:ascii="Times New Roman" w:hAnsi="Times New Roman" w:cs="Times New Roman"/>
                <w:sz w:val="24"/>
                <w:szCs w:val="24"/>
              </w:rPr>
            </w:pPr>
            <w:r w:rsidRPr="00FA5107">
              <w:rPr>
                <w:rFonts w:ascii="Times New Roman" w:hAnsi="Times New Roman" w:cs="Times New Roman"/>
                <w:sz w:val="24"/>
                <w:szCs w:val="24"/>
              </w:rPr>
              <w:t>4.794</w:t>
            </w:r>
          </w:p>
        </w:tc>
        <w:tc>
          <w:tcPr>
            <w:tcW w:w="793" w:type="dxa"/>
          </w:tcPr>
          <w:p w:rsidR="001437A5" w:rsidRPr="00FA5107" w:rsidRDefault="00FA09A7" w:rsidP="007B15A7">
            <w:pPr>
              <w:spacing w:after="200" w:line="360" w:lineRule="auto"/>
              <w:rPr>
                <w:rFonts w:ascii="Times New Roman" w:hAnsi="Times New Roman" w:cs="Times New Roman"/>
                <w:sz w:val="24"/>
                <w:szCs w:val="24"/>
              </w:rPr>
            </w:pPr>
            <w:r w:rsidRPr="00FA5107">
              <w:rPr>
                <w:rFonts w:ascii="Times New Roman" w:hAnsi="Times New Roman" w:cs="Times New Roman"/>
                <w:sz w:val="24"/>
                <w:szCs w:val="24"/>
              </w:rPr>
              <w:t>.264</w:t>
            </w:r>
          </w:p>
        </w:tc>
        <w:tc>
          <w:tcPr>
            <w:tcW w:w="1115" w:type="dxa"/>
          </w:tcPr>
          <w:p w:rsidR="001437A5" w:rsidRPr="00FA5107" w:rsidRDefault="00FA09A7" w:rsidP="007B15A7">
            <w:pPr>
              <w:spacing w:after="200" w:line="360" w:lineRule="auto"/>
              <w:rPr>
                <w:rFonts w:ascii="Times New Roman" w:hAnsi="Times New Roman" w:cs="Times New Roman"/>
                <w:sz w:val="24"/>
                <w:szCs w:val="24"/>
              </w:rPr>
            </w:pPr>
            <w:r w:rsidRPr="00FA5107">
              <w:rPr>
                <w:rFonts w:ascii="Times New Roman" w:hAnsi="Times New Roman" w:cs="Times New Roman"/>
                <w:sz w:val="24"/>
                <w:szCs w:val="24"/>
              </w:rPr>
              <w:t>.240</w:t>
            </w:r>
          </w:p>
        </w:tc>
        <w:tc>
          <w:tcPr>
            <w:tcW w:w="884" w:type="dxa"/>
          </w:tcPr>
          <w:p w:rsidR="001437A5" w:rsidRPr="00FA5107" w:rsidRDefault="00FA09A7" w:rsidP="007B15A7">
            <w:pPr>
              <w:spacing w:after="200" w:line="360" w:lineRule="auto"/>
              <w:rPr>
                <w:rFonts w:ascii="Times New Roman" w:hAnsi="Times New Roman" w:cs="Times New Roman"/>
                <w:sz w:val="24"/>
                <w:szCs w:val="24"/>
              </w:rPr>
            </w:pPr>
            <w:r w:rsidRPr="00FA5107">
              <w:rPr>
                <w:rFonts w:ascii="Times New Roman" w:hAnsi="Times New Roman" w:cs="Times New Roman"/>
                <w:sz w:val="24"/>
                <w:szCs w:val="24"/>
              </w:rPr>
              <w:t>.226</w:t>
            </w:r>
          </w:p>
        </w:tc>
        <w:tc>
          <w:tcPr>
            <w:tcW w:w="1144" w:type="dxa"/>
          </w:tcPr>
          <w:p w:rsidR="001437A5" w:rsidRPr="00FA5107" w:rsidRDefault="00FA09A7" w:rsidP="007B15A7">
            <w:pPr>
              <w:spacing w:after="200" w:line="360" w:lineRule="auto"/>
              <w:rPr>
                <w:rFonts w:ascii="Times New Roman" w:hAnsi="Times New Roman" w:cs="Times New Roman"/>
                <w:sz w:val="24"/>
                <w:szCs w:val="24"/>
              </w:rPr>
            </w:pPr>
            <w:r w:rsidRPr="00FA5107">
              <w:rPr>
                <w:rFonts w:ascii="Times New Roman" w:hAnsi="Times New Roman" w:cs="Times New Roman"/>
                <w:sz w:val="24"/>
                <w:szCs w:val="24"/>
              </w:rPr>
              <w:t>Accepted</w:t>
            </w:r>
          </w:p>
        </w:tc>
      </w:tr>
      <w:tr w:rsidR="00245ADE" w:rsidTr="00811C5F">
        <w:tc>
          <w:tcPr>
            <w:tcW w:w="1752" w:type="dxa"/>
          </w:tcPr>
          <w:p w:rsidR="001437A5" w:rsidRPr="00FA5107" w:rsidRDefault="00FA09A7" w:rsidP="007B15A7">
            <w:pPr>
              <w:spacing w:after="200" w:line="360" w:lineRule="auto"/>
              <w:rPr>
                <w:rFonts w:ascii="Times New Roman" w:hAnsi="Times New Roman" w:cs="Times New Roman"/>
                <w:sz w:val="24"/>
                <w:szCs w:val="24"/>
              </w:rPr>
            </w:pPr>
            <w:r w:rsidRPr="00FA5107">
              <w:rPr>
                <w:rFonts w:ascii="Times New Roman" w:hAnsi="Times New Roman" w:cs="Times New Roman"/>
                <w:sz w:val="24"/>
                <w:szCs w:val="24"/>
              </w:rPr>
              <w:t>H6 So</w:t>
            </w:r>
            <w:r w:rsidRPr="00FA5107">
              <w:rPr>
                <w:rFonts w:ascii="Wingdings" w:hAnsi="Wingdings" w:cs="Times New Roman"/>
                <w:sz w:val="24"/>
                <w:szCs w:val="24"/>
              </w:rPr>
              <w:sym w:font="Wingdings" w:char="F0E0"/>
            </w:r>
            <w:r w:rsidRPr="00FA5107">
              <w:rPr>
                <w:rFonts w:ascii="Times New Roman" w:hAnsi="Times New Roman" w:cs="Times New Roman"/>
                <w:sz w:val="24"/>
                <w:szCs w:val="24"/>
              </w:rPr>
              <w:t>Ce</w:t>
            </w:r>
          </w:p>
        </w:tc>
        <w:tc>
          <w:tcPr>
            <w:tcW w:w="1296" w:type="dxa"/>
          </w:tcPr>
          <w:p w:rsidR="001437A5" w:rsidRPr="00FA5107" w:rsidRDefault="00FA09A7" w:rsidP="007B15A7">
            <w:pPr>
              <w:spacing w:after="200" w:line="360" w:lineRule="auto"/>
              <w:rPr>
                <w:rFonts w:ascii="Times New Roman" w:hAnsi="Times New Roman" w:cs="Times New Roman"/>
                <w:sz w:val="24"/>
                <w:szCs w:val="24"/>
              </w:rPr>
            </w:pPr>
            <w:r w:rsidRPr="00FA5107">
              <w:rPr>
                <w:rFonts w:ascii="Times New Roman" w:hAnsi="Times New Roman" w:cs="Times New Roman"/>
                <w:sz w:val="24"/>
                <w:szCs w:val="24"/>
              </w:rPr>
              <w:t xml:space="preserve">  .416</w:t>
            </w:r>
          </w:p>
        </w:tc>
        <w:tc>
          <w:tcPr>
            <w:tcW w:w="1256" w:type="dxa"/>
          </w:tcPr>
          <w:p w:rsidR="001437A5" w:rsidRPr="00FA5107" w:rsidRDefault="00FA09A7" w:rsidP="007B15A7">
            <w:pPr>
              <w:spacing w:after="200" w:line="360" w:lineRule="auto"/>
              <w:rPr>
                <w:rFonts w:ascii="Times New Roman" w:hAnsi="Times New Roman" w:cs="Times New Roman"/>
                <w:sz w:val="24"/>
                <w:szCs w:val="24"/>
              </w:rPr>
            </w:pPr>
            <w:r w:rsidRPr="00FA5107">
              <w:rPr>
                <w:rFonts w:ascii="Times New Roman" w:hAnsi="Times New Roman" w:cs="Times New Roman"/>
                <w:sz w:val="24"/>
                <w:szCs w:val="24"/>
              </w:rPr>
              <w:t>.120</w:t>
            </w:r>
          </w:p>
        </w:tc>
        <w:tc>
          <w:tcPr>
            <w:tcW w:w="865" w:type="dxa"/>
          </w:tcPr>
          <w:p w:rsidR="001437A5" w:rsidRPr="00FA5107" w:rsidRDefault="00FA09A7" w:rsidP="007B15A7">
            <w:pPr>
              <w:spacing w:after="200" w:line="360" w:lineRule="auto"/>
              <w:rPr>
                <w:rFonts w:ascii="Times New Roman" w:hAnsi="Times New Roman" w:cs="Times New Roman"/>
                <w:sz w:val="24"/>
                <w:szCs w:val="24"/>
              </w:rPr>
            </w:pPr>
            <w:r w:rsidRPr="00FA5107">
              <w:rPr>
                <w:rFonts w:ascii="Times New Roman" w:hAnsi="Times New Roman" w:cs="Times New Roman"/>
                <w:sz w:val="24"/>
                <w:szCs w:val="24"/>
              </w:rPr>
              <w:t>.000</w:t>
            </w:r>
          </w:p>
        </w:tc>
        <w:tc>
          <w:tcPr>
            <w:tcW w:w="1083" w:type="dxa"/>
          </w:tcPr>
          <w:p w:rsidR="001437A5" w:rsidRPr="00FA5107" w:rsidRDefault="00FA09A7" w:rsidP="007B15A7">
            <w:pPr>
              <w:spacing w:after="200" w:line="360" w:lineRule="auto"/>
              <w:rPr>
                <w:rFonts w:ascii="Times New Roman" w:hAnsi="Times New Roman" w:cs="Times New Roman"/>
                <w:sz w:val="24"/>
                <w:szCs w:val="24"/>
              </w:rPr>
            </w:pPr>
            <w:r w:rsidRPr="00FA5107">
              <w:rPr>
                <w:rFonts w:ascii="Times New Roman" w:hAnsi="Times New Roman" w:cs="Times New Roman"/>
                <w:sz w:val="24"/>
                <w:szCs w:val="24"/>
              </w:rPr>
              <w:t>3.458</w:t>
            </w:r>
          </w:p>
        </w:tc>
        <w:tc>
          <w:tcPr>
            <w:tcW w:w="793" w:type="dxa"/>
          </w:tcPr>
          <w:p w:rsidR="001437A5" w:rsidRPr="00FA5107" w:rsidRDefault="00FA09A7" w:rsidP="007B15A7">
            <w:pPr>
              <w:spacing w:after="200" w:line="360" w:lineRule="auto"/>
              <w:rPr>
                <w:rFonts w:ascii="Times New Roman" w:hAnsi="Times New Roman" w:cs="Times New Roman"/>
                <w:sz w:val="24"/>
                <w:szCs w:val="24"/>
              </w:rPr>
            </w:pPr>
            <w:r w:rsidRPr="00FA5107">
              <w:rPr>
                <w:rFonts w:ascii="Times New Roman" w:hAnsi="Times New Roman" w:cs="Times New Roman"/>
                <w:sz w:val="24"/>
                <w:szCs w:val="24"/>
              </w:rPr>
              <w:t>.162</w:t>
            </w:r>
          </w:p>
        </w:tc>
        <w:tc>
          <w:tcPr>
            <w:tcW w:w="1115" w:type="dxa"/>
          </w:tcPr>
          <w:p w:rsidR="001437A5" w:rsidRPr="00FA5107" w:rsidRDefault="00FA09A7" w:rsidP="007B15A7">
            <w:pPr>
              <w:spacing w:after="200" w:line="360" w:lineRule="auto"/>
              <w:rPr>
                <w:rFonts w:ascii="Times New Roman" w:hAnsi="Times New Roman" w:cs="Times New Roman"/>
                <w:sz w:val="24"/>
                <w:szCs w:val="24"/>
              </w:rPr>
            </w:pPr>
            <w:r w:rsidRPr="00FA5107">
              <w:rPr>
                <w:rFonts w:ascii="Times New Roman" w:hAnsi="Times New Roman" w:cs="Times New Roman"/>
                <w:sz w:val="24"/>
                <w:szCs w:val="24"/>
              </w:rPr>
              <w:t>.145</w:t>
            </w:r>
          </w:p>
        </w:tc>
        <w:tc>
          <w:tcPr>
            <w:tcW w:w="884" w:type="dxa"/>
          </w:tcPr>
          <w:p w:rsidR="001437A5" w:rsidRPr="00FA5107" w:rsidRDefault="00FA09A7" w:rsidP="007B15A7">
            <w:pPr>
              <w:spacing w:after="200" w:line="360" w:lineRule="auto"/>
              <w:rPr>
                <w:rFonts w:ascii="Times New Roman" w:hAnsi="Times New Roman" w:cs="Times New Roman"/>
                <w:sz w:val="24"/>
                <w:szCs w:val="24"/>
              </w:rPr>
            </w:pPr>
            <w:r w:rsidRPr="00FA5107">
              <w:rPr>
                <w:rFonts w:ascii="Times New Roman" w:hAnsi="Times New Roman" w:cs="Times New Roman"/>
                <w:sz w:val="24"/>
                <w:szCs w:val="24"/>
              </w:rPr>
              <w:t>.191</w:t>
            </w:r>
          </w:p>
        </w:tc>
        <w:tc>
          <w:tcPr>
            <w:tcW w:w="1144" w:type="dxa"/>
          </w:tcPr>
          <w:p w:rsidR="001437A5" w:rsidRPr="00FA5107" w:rsidRDefault="00FA09A7" w:rsidP="007B15A7">
            <w:pPr>
              <w:spacing w:after="200" w:line="360" w:lineRule="auto"/>
              <w:rPr>
                <w:rFonts w:ascii="Times New Roman" w:hAnsi="Times New Roman" w:cs="Times New Roman"/>
                <w:sz w:val="24"/>
                <w:szCs w:val="24"/>
              </w:rPr>
            </w:pPr>
            <w:r w:rsidRPr="00FA5107">
              <w:rPr>
                <w:rFonts w:ascii="Times New Roman" w:hAnsi="Times New Roman" w:cs="Times New Roman"/>
                <w:sz w:val="24"/>
                <w:szCs w:val="24"/>
              </w:rPr>
              <w:t>Accepted</w:t>
            </w:r>
          </w:p>
        </w:tc>
      </w:tr>
    </w:tbl>
    <w:p w:rsidR="001437A5"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 xml:space="preserve">Note. </w:t>
      </w:r>
      <w:proofErr w:type="spellStart"/>
      <w:r w:rsidRPr="00FA5107">
        <w:rPr>
          <w:rFonts w:ascii="Times New Roman" w:hAnsi="Times New Roman" w:cs="Times New Roman"/>
          <w:sz w:val="24"/>
          <w:szCs w:val="24"/>
        </w:rPr>
        <w:t>Psy</w:t>
      </w:r>
      <w:proofErr w:type="spellEnd"/>
      <w:r w:rsidRPr="00FA5107">
        <w:rPr>
          <w:rFonts w:ascii="Times New Roman" w:hAnsi="Times New Roman" w:cs="Times New Roman"/>
          <w:sz w:val="24"/>
          <w:szCs w:val="24"/>
        </w:rPr>
        <w:t xml:space="preserve">=Psychopathy, So=Social efficacy, Ce=Collective efficacy, </w:t>
      </w:r>
      <w:proofErr w:type="spellStart"/>
      <w:r w:rsidRPr="00FA5107">
        <w:rPr>
          <w:rFonts w:ascii="Times New Roman" w:hAnsi="Times New Roman" w:cs="Times New Roman"/>
          <w:sz w:val="24"/>
          <w:szCs w:val="24"/>
        </w:rPr>
        <w:t>Gp</w:t>
      </w:r>
      <w:proofErr w:type="spellEnd"/>
      <w:r w:rsidRPr="00FA5107">
        <w:rPr>
          <w:rFonts w:ascii="Times New Roman" w:hAnsi="Times New Roman" w:cs="Times New Roman"/>
          <w:sz w:val="24"/>
          <w:szCs w:val="24"/>
        </w:rPr>
        <w:t>=Group performance</w:t>
      </w:r>
    </w:p>
    <w:p w:rsidR="001437A5" w:rsidRPr="00FA5107" w:rsidRDefault="00FA09A7" w:rsidP="007B15A7">
      <w:pPr>
        <w:spacing w:line="360" w:lineRule="auto"/>
        <w:rPr>
          <w:rFonts w:ascii="Times New Roman" w:hAnsi="Times New Roman" w:cs="Times New Roman"/>
          <w:sz w:val="24"/>
          <w:szCs w:val="24"/>
        </w:rPr>
      </w:pPr>
      <w:r w:rsidRPr="00455D19">
        <w:rPr>
          <w:rFonts w:ascii="Times New Roman" w:hAnsi="Times New Roman" w:cs="Times New Roman"/>
          <w:b/>
          <w:sz w:val="24"/>
          <w:szCs w:val="24"/>
        </w:rPr>
        <w:t>Table 7</w:t>
      </w:r>
      <w:r w:rsidRPr="00FA5107">
        <w:rPr>
          <w:rFonts w:ascii="Times New Roman" w:hAnsi="Times New Roman" w:cs="Times New Roman"/>
          <w:sz w:val="24"/>
          <w:szCs w:val="24"/>
        </w:rPr>
        <w:t xml:space="preserve"> Mediation Analysis</w:t>
      </w:r>
    </w:p>
    <w:tbl>
      <w:tblPr>
        <w:tblStyle w:val="TableGrid"/>
        <w:tblW w:w="10530" w:type="dxa"/>
        <w:tblInd w:w="-342"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10"/>
        <w:gridCol w:w="2160"/>
        <w:gridCol w:w="727"/>
        <w:gridCol w:w="803"/>
        <w:gridCol w:w="720"/>
        <w:gridCol w:w="1440"/>
        <w:gridCol w:w="720"/>
        <w:gridCol w:w="900"/>
        <w:gridCol w:w="1350"/>
      </w:tblGrid>
      <w:tr w:rsidR="00245ADE" w:rsidTr="00811C5F">
        <w:tc>
          <w:tcPr>
            <w:tcW w:w="1710" w:type="dxa"/>
            <w:tcBorders>
              <w:top w:val="single" w:sz="4" w:space="0" w:color="auto"/>
              <w:bottom w:val="single" w:sz="4" w:space="0" w:color="auto"/>
            </w:tcBorders>
          </w:tcPr>
          <w:p w:rsidR="001437A5" w:rsidRPr="00FA5107" w:rsidRDefault="00FA09A7" w:rsidP="007B15A7">
            <w:pPr>
              <w:spacing w:after="200" w:line="360" w:lineRule="auto"/>
              <w:rPr>
                <w:rFonts w:ascii="Times New Roman" w:hAnsi="Times New Roman" w:cs="Times New Roman"/>
                <w:sz w:val="24"/>
                <w:szCs w:val="24"/>
              </w:rPr>
            </w:pPr>
            <w:r w:rsidRPr="00FA5107">
              <w:rPr>
                <w:rFonts w:ascii="Times New Roman" w:hAnsi="Times New Roman" w:cs="Times New Roman"/>
                <w:sz w:val="24"/>
                <w:szCs w:val="24"/>
              </w:rPr>
              <w:t>Effect type</w:t>
            </w:r>
          </w:p>
        </w:tc>
        <w:tc>
          <w:tcPr>
            <w:tcW w:w="2160" w:type="dxa"/>
            <w:tcBorders>
              <w:top w:val="single" w:sz="4" w:space="0" w:color="auto"/>
              <w:bottom w:val="single" w:sz="4" w:space="0" w:color="auto"/>
            </w:tcBorders>
          </w:tcPr>
          <w:p w:rsidR="001437A5" w:rsidRPr="00FA5107" w:rsidRDefault="00FA09A7" w:rsidP="007B15A7">
            <w:pPr>
              <w:spacing w:after="200" w:line="360" w:lineRule="auto"/>
              <w:rPr>
                <w:rFonts w:ascii="Times New Roman" w:hAnsi="Times New Roman" w:cs="Times New Roman"/>
                <w:sz w:val="24"/>
                <w:szCs w:val="24"/>
              </w:rPr>
            </w:pPr>
            <w:r w:rsidRPr="00FA5107">
              <w:rPr>
                <w:rFonts w:ascii="Times New Roman" w:hAnsi="Times New Roman" w:cs="Times New Roman"/>
                <w:sz w:val="24"/>
                <w:szCs w:val="24"/>
              </w:rPr>
              <w:t>Relationship</w:t>
            </w:r>
          </w:p>
        </w:tc>
        <w:tc>
          <w:tcPr>
            <w:tcW w:w="727" w:type="dxa"/>
            <w:tcBorders>
              <w:top w:val="single" w:sz="4" w:space="0" w:color="auto"/>
              <w:bottom w:val="single" w:sz="4" w:space="0" w:color="auto"/>
            </w:tcBorders>
          </w:tcPr>
          <w:p w:rsidR="001437A5" w:rsidRPr="00FA5107" w:rsidRDefault="00FA09A7" w:rsidP="007B15A7">
            <w:pPr>
              <w:spacing w:after="200" w:line="360" w:lineRule="auto"/>
              <w:rPr>
                <w:rFonts w:ascii="Times New Roman" w:hAnsi="Times New Roman" w:cs="Times New Roman"/>
                <w:sz w:val="24"/>
                <w:szCs w:val="24"/>
              </w:rPr>
            </w:pPr>
            <w:r w:rsidRPr="00FA5107">
              <w:rPr>
                <w:rFonts w:ascii="Times New Roman" w:hAnsi="Times New Roman" w:cs="Times New Roman"/>
                <w:sz w:val="24"/>
                <w:szCs w:val="24"/>
              </w:rPr>
              <w:t>H #</w:t>
            </w:r>
          </w:p>
        </w:tc>
        <w:tc>
          <w:tcPr>
            <w:tcW w:w="803" w:type="dxa"/>
            <w:tcBorders>
              <w:top w:val="single" w:sz="4" w:space="0" w:color="auto"/>
              <w:bottom w:val="single" w:sz="4" w:space="0" w:color="auto"/>
            </w:tcBorders>
          </w:tcPr>
          <w:p w:rsidR="001437A5" w:rsidRPr="00FA5107" w:rsidRDefault="00FA09A7" w:rsidP="007B15A7">
            <w:pPr>
              <w:spacing w:after="200" w:line="360" w:lineRule="auto"/>
              <w:rPr>
                <w:rFonts w:ascii="Times New Roman" w:hAnsi="Times New Roman" w:cs="Times New Roman"/>
                <w:sz w:val="24"/>
                <w:szCs w:val="24"/>
              </w:rPr>
            </w:pPr>
            <w:r w:rsidRPr="00FA5107">
              <w:rPr>
                <w:rFonts w:ascii="Times New Roman" w:hAnsi="Times New Roman" w:cs="Times New Roman"/>
                <w:sz w:val="24"/>
                <w:szCs w:val="24"/>
              </w:rPr>
              <w:t xml:space="preserve">  β</w:t>
            </w:r>
          </w:p>
        </w:tc>
        <w:tc>
          <w:tcPr>
            <w:tcW w:w="720" w:type="dxa"/>
            <w:tcBorders>
              <w:top w:val="single" w:sz="4" w:space="0" w:color="auto"/>
              <w:bottom w:val="single" w:sz="4" w:space="0" w:color="auto"/>
            </w:tcBorders>
          </w:tcPr>
          <w:p w:rsidR="001437A5" w:rsidRPr="00FA5107" w:rsidRDefault="00FA09A7" w:rsidP="007B15A7">
            <w:pPr>
              <w:spacing w:after="200" w:line="360" w:lineRule="auto"/>
              <w:rPr>
                <w:rFonts w:ascii="Times New Roman" w:hAnsi="Times New Roman" w:cs="Times New Roman"/>
                <w:sz w:val="24"/>
                <w:szCs w:val="24"/>
              </w:rPr>
            </w:pPr>
            <w:r w:rsidRPr="00FA5107">
              <w:rPr>
                <w:rFonts w:ascii="Times New Roman" w:hAnsi="Times New Roman" w:cs="Times New Roman"/>
                <w:sz w:val="24"/>
                <w:szCs w:val="24"/>
              </w:rPr>
              <w:t>SD</w:t>
            </w:r>
          </w:p>
        </w:tc>
        <w:tc>
          <w:tcPr>
            <w:tcW w:w="1440" w:type="dxa"/>
            <w:tcBorders>
              <w:top w:val="single" w:sz="4" w:space="0" w:color="auto"/>
              <w:bottom w:val="single" w:sz="4" w:space="0" w:color="auto"/>
            </w:tcBorders>
          </w:tcPr>
          <w:p w:rsidR="001437A5" w:rsidRPr="00FA5107" w:rsidRDefault="00FA09A7" w:rsidP="007B15A7">
            <w:pPr>
              <w:spacing w:after="200" w:line="360" w:lineRule="auto"/>
              <w:rPr>
                <w:rFonts w:ascii="Times New Roman" w:hAnsi="Times New Roman" w:cs="Times New Roman"/>
                <w:sz w:val="24"/>
                <w:szCs w:val="24"/>
              </w:rPr>
            </w:pPr>
            <w:r w:rsidRPr="00FA5107">
              <w:rPr>
                <w:rFonts w:ascii="Times New Roman" w:hAnsi="Times New Roman" w:cs="Times New Roman"/>
                <w:sz w:val="24"/>
                <w:szCs w:val="24"/>
              </w:rPr>
              <w:t>Confidence Interval</w:t>
            </w:r>
          </w:p>
        </w:tc>
        <w:tc>
          <w:tcPr>
            <w:tcW w:w="720" w:type="dxa"/>
            <w:tcBorders>
              <w:top w:val="single" w:sz="4" w:space="0" w:color="auto"/>
              <w:bottom w:val="single" w:sz="4" w:space="0" w:color="auto"/>
            </w:tcBorders>
          </w:tcPr>
          <w:p w:rsidR="001437A5" w:rsidRPr="00FA5107" w:rsidRDefault="00FA09A7" w:rsidP="007B15A7">
            <w:pPr>
              <w:spacing w:after="200" w:line="360" w:lineRule="auto"/>
              <w:rPr>
                <w:rFonts w:ascii="Times New Roman" w:hAnsi="Times New Roman" w:cs="Times New Roman"/>
                <w:sz w:val="24"/>
                <w:szCs w:val="24"/>
              </w:rPr>
            </w:pPr>
            <w:r w:rsidRPr="00FA5107">
              <w:rPr>
                <w:rFonts w:ascii="Times New Roman" w:hAnsi="Times New Roman" w:cs="Times New Roman"/>
                <w:sz w:val="24"/>
                <w:szCs w:val="24"/>
              </w:rPr>
              <w:t>T-Stats</w:t>
            </w:r>
          </w:p>
        </w:tc>
        <w:tc>
          <w:tcPr>
            <w:tcW w:w="900" w:type="dxa"/>
            <w:tcBorders>
              <w:top w:val="single" w:sz="4" w:space="0" w:color="auto"/>
              <w:bottom w:val="single" w:sz="4" w:space="0" w:color="auto"/>
            </w:tcBorders>
          </w:tcPr>
          <w:p w:rsidR="001437A5" w:rsidRPr="00FA5107" w:rsidRDefault="00FA09A7" w:rsidP="007B15A7">
            <w:pPr>
              <w:spacing w:after="200" w:line="360" w:lineRule="auto"/>
              <w:rPr>
                <w:rFonts w:ascii="Times New Roman" w:hAnsi="Times New Roman" w:cs="Times New Roman"/>
                <w:sz w:val="24"/>
                <w:szCs w:val="24"/>
              </w:rPr>
            </w:pPr>
            <w:r w:rsidRPr="00FA5107">
              <w:rPr>
                <w:rFonts w:ascii="Times New Roman" w:hAnsi="Times New Roman" w:cs="Times New Roman"/>
                <w:sz w:val="24"/>
                <w:szCs w:val="24"/>
              </w:rPr>
              <w:t>p-value</w:t>
            </w:r>
          </w:p>
        </w:tc>
        <w:tc>
          <w:tcPr>
            <w:tcW w:w="1350" w:type="dxa"/>
            <w:tcBorders>
              <w:top w:val="single" w:sz="4" w:space="0" w:color="auto"/>
              <w:bottom w:val="single" w:sz="4" w:space="0" w:color="auto"/>
            </w:tcBorders>
          </w:tcPr>
          <w:p w:rsidR="001437A5" w:rsidRPr="00FA5107" w:rsidRDefault="00FA09A7" w:rsidP="007B15A7">
            <w:pPr>
              <w:spacing w:after="200" w:line="360" w:lineRule="auto"/>
              <w:rPr>
                <w:rFonts w:ascii="Times New Roman" w:hAnsi="Times New Roman" w:cs="Times New Roman"/>
                <w:sz w:val="24"/>
                <w:szCs w:val="24"/>
              </w:rPr>
            </w:pPr>
            <w:r w:rsidRPr="00FA5107">
              <w:rPr>
                <w:rFonts w:ascii="Times New Roman" w:hAnsi="Times New Roman" w:cs="Times New Roman"/>
                <w:sz w:val="24"/>
                <w:szCs w:val="24"/>
              </w:rPr>
              <w:t>Results</w:t>
            </w:r>
          </w:p>
        </w:tc>
      </w:tr>
      <w:tr w:rsidR="00245ADE" w:rsidTr="00811C5F">
        <w:tc>
          <w:tcPr>
            <w:tcW w:w="1710" w:type="dxa"/>
            <w:tcBorders>
              <w:top w:val="single" w:sz="4" w:space="0" w:color="auto"/>
              <w:bottom w:val="nil"/>
            </w:tcBorders>
          </w:tcPr>
          <w:p w:rsidR="001437A5" w:rsidRPr="00FA5107" w:rsidRDefault="00FA09A7" w:rsidP="007B15A7">
            <w:pPr>
              <w:spacing w:after="200" w:line="360" w:lineRule="auto"/>
              <w:rPr>
                <w:rFonts w:ascii="Times New Roman" w:hAnsi="Times New Roman" w:cs="Times New Roman"/>
                <w:sz w:val="24"/>
                <w:szCs w:val="24"/>
              </w:rPr>
            </w:pPr>
            <w:r w:rsidRPr="00FA5107">
              <w:rPr>
                <w:rFonts w:ascii="Times New Roman" w:hAnsi="Times New Roman" w:cs="Times New Roman"/>
                <w:sz w:val="24"/>
                <w:szCs w:val="24"/>
              </w:rPr>
              <w:t>Indirect effect</w:t>
            </w:r>
          </w:p>
        </w:tc>
        <w:tc>
          <w:tcPr>
            <w:tcW w:w="2160" w:type="dxa"/>
            <w:tcBorders>
              <w:top w:val="single" w:sz="4" w:space="0" w:color="auto"/>
            </w:tcBorders>
          </w:tcPr>
          <w:p w:rsidR="001437A5" w:rsidRPr="00FA5107" w:rsidRDefault="00FA09A7" w:rsidP="007B15A7">
            <w:pPr>
              <w:spacing w:after="200" w:line="360" w:lineRule="auto"/>
              <w:rPr>
                <w:rFonts w:ascii="Times New Roman" w:hAnsi="Times New Roman" w:cs="Times New Roman"/>
                <w:sz w:val="24"/>
                <w:szCs w:val="24"/>
              </w:rPr>
            </w:pPr>
            <w:proofErr w:type="spellStart"/>
            <w:r w:rsidRPr="00FA5107">
              <w:rPr>
                <w:rFonts w:ascii="Times New Roman" w:hAnsi="Times New Roman" w:cs="Times New Roman"/>
                <w:sz w:val="24"/>
                <w:szCs w:val="24"/>
              </w:rPr>
              <w:t>Psy</w:t>
            </w:r>
            <w:proofErr w:type="spellEnd"/>
            <w:r w:rsidRPr="00FA5107">
              <w:rPr>
                <w:rFonts w:ascii="Wingdings" w:hAnsi="Wingdings" w:cs="Times New Roman"/>
                <w:sz w:val="24"/>
                <w:szCs w:val="24"/>
              </w:rPr>
              <w:sym w:font="Wingdings" w:char="F0E0"/>
            </w:r>
            <w:r w:rsidRPr="00FA5107">
              <w:rPr>
                <w:rFonts w:ascii="Times New Roman" w:hAnsi="Times New Roman" w:cs="Times New Roman"/>
                <w:sz w:val="24"/>
                <w:szCs w:val="24"/>
              </w:rPr>
              <w:t>So</w:t>
            </w:r>
            <w:r w:rsidRPr="00FA5107">
              <w:rPr>
                <w:rFonts w:ascii="Wingdings" w:hAnsi="Wingdings" w:cs="Times New Roman"/>
                <w:sz w:val="24"/>
                <w:szCs w:val="24"/>
              </w:rPr>
              <w:sym w:font="Wingdings" w:char="F0E0"/>
            </w:r>
            <w:r w:rsidRPr="00FA5107">
              <w:rPr>
                <w:rFonts w:ascii="Times New Roman" w:hAnsi="Times New Roman" w:cs="Times New Roman"/>
                <w:sz w:val="24"/>
                <w:szCs w:val="24"/>
              </w:rPr>
              <w:t>Ce</w:t>
            </w:r>
          </w:p>
        </w:tc>
        <w:tc>
          <w:tcPr>
            <w:tcW w:w="727" w:type="dxa"/>
            <w:tcBorders>
              <w:top w:val="single" w:sz="4" w:space="0" w:color="auto"/>
            </w:tcBorders>
          </w:tcPr>
          <w:p w:rsidR="001437A5" w:rsidRPr="00FA5107" w:rsidRDefault="00FA09A7" w:rsidP="007B15A7">
            <w:pPr>
              <w:spacing w:after="200" w:line="360" w:lineRule="auto"/>
              <w:rPr>
                <w:rFonts w:ascii="Times New Roman" w:hAnsi="Times New Roman" w:cs="Times New Roman"/>
                <w:sz w:val="24"/>
                <w:szCs w:val="24"/>
              </w:rPr>
            </w:pPr>
            <w:r w:rsidRPr="00FA5107">
              <w:rPr>
                <w:rFonts w:ascii="Times New Roman" w:hAnsi="Times New Roman" w:cs="Times New Roman"/>
                <w:sz w:val="24"/>
                <w:szCs w:val="24"/>
              </w:rPr>
              <w:t>H7</w:t>
            </w:r>
          </w:p>
        </w:tc>
        <w:tc>
          <w:tcPr>
            <w:tcW w:w="803" w:type="dxa"/>
            <w:tcBorders>
              <w:top w:val="single" w:sz="4" w:space="0" w:color="auto"/>
            </w:tcBorders>
          </w:tcPr>
          <w:p w:rsidR="001437A5" w:rsidRPr="00FA5107" w:rsidRDefault="00FA09A7" w:rsidP="007B15A7">
            <w:pPr>
              <w:spacing w:after="200" w:line="360" w:lineRule="auto"/>
              <w:rPr>
                <w:rFonts w:ascii="Times New Roman" w:hAnsi="Times New Roman" w:cs="Times New Roman"/>
                <w:sz w:val="24"/>
                <w:szCs w:val="24"/>
              </w:rPr>
            </w:pPr>
            <w:r w:rsidRPr="00FA5107">
              <w:rPr>
                <w:rFonts w:ascii="Times New Roman" w:hAnsi="Times New Roman" w:cs="Times New Roman"/>
                <w:sz w:val="24"/>
                <w:szCs w:val="24"/>
              </w:rPr>
              <w:t xml:space="preserve"> .193</w:t>
            </w:r>
          </w:p>
        </w:tc>
        <w:tc>
          <w:tcPr>
            <w:tcW w:w="720" w:type="dxa"/>
            <w:tcBorders>
              <w:top w:val="single" w:sz="4" w:space="0" w:color="auto"/>
            </w:tcBorders>
          </w:tcPr>
          <w:p w:rsidR="001437A5" w:rsidRPr="00FA5107" w:rsidRDefault="00FA09A7" w:rsidP="007B15A7">
            <w:pPr>
              <w:spacing w:after="200" w:line="360" w:lineRule="auto"/>
              <w:rPr>
                <w:rFonts w:ascii="Times New Roman" w:hAnsi="Times New Roman" w:cs="Times New Roman"/>
                <w:sz w:val="24"/>
                <w:szCs w:val="24"/>
              </w:rPr>
            </w:pPr>
            <w:r w:rsidRPr="00FA5107">
              <w:rPr>
                <w:rFonts w:ascii="Times New Roman" w:hAnsi="Times New Roman" w:cs="Times New Roman"/>
                <w:sz w:val="24"/>
                <w:szCs w:val="24"/>
              </w:rPr>
              <w:t>.084</w:t>
            </w:r>
          </w:p>
        </w:tc>
        <w:tc>
          <w:tcPr>
            <w:tcW w:w="1440" w:type="dxa"/>
            <w:tcBorders>
              <w:top w:val="single" w:sz="4" w:space="0" w:color="auto"/>
            </w:tcBorders>
          </w:tcPr>
          <w:p w:rsidR="001437A5" w:rsidRPr="00FA5107" w:rsidRDefault="00FA09A7" w:rsidP="007B15A7">
            <w:pPr>
              <w:spacing w:after="200" w:line="360" w:lineRule="auto"/>
              <w:rPr>
                <w:rFonts w:ascii="Times New Roman" w:hAnsi="Times New Roman" w:cs="Times New Roman"/>
                <w:sz w:val="24"/>
                <w:szCs w:val="24"/>
              </w:rPr>
            </w:pPr>
            <w:r w:rsidRPr="00FA5107">
              <w:rPr>
                <w:rFonts w:ascii="Times New Roman" w:hAnsi="Times New Roman" w:cs="Times New Roman"/>
                <w:sz w:val="24"/>
                <w:szCs w:val="24"/>
              </w:rPr>
              <w:t>[.124, .313]</w:t>
            </w:r>
          </w:p>
        </w:tc>
        <w:tc>
          <w:tcPr>
            <w:tcW w:w="720" w:type="dxa"/>
            <w:tcBorders>
              <w:top w:val="single" w:sz="4" w:space="0" w:color="auto"/>
            </w:tcBorders>
          </w:tcPr>
          <w:p w:rsidR="001437A5" w:rsidRPr="00FA5107" w:rsidRDefault="00FA09A7" w:rsidP="007B15A7">
            <w:pPr>
              <w:spacing w:after="200" w:line="360" w:lineRule="auto"/>
              <w:rPr>
                <w:rFonts w:ascii="Times New Roman" w:hAnsi="Times New Roman" w:cs="Times New Roman"/>
                <w:sz w:val="24"/>
                <w:szCs w:val="24"/>
              </w:rPr>
            </w:pPr>
            <w:r w:rsidRPr="00FA5107">
              <w:rPr>
                <w:rFonts w:ascii="Times New Roman" w:hAnsi="Times New Roman" w:cs="Times New Roman"/>
                <w:sz w:val="24"/>
                <w:szCs w:val="24"/>
              </w:rPr>
              <w:t>2.29</w:t>
            </w:r>
          </w:p>
        </w:tc>
        <w:tc>
          <w:tcPr>
            <w:tcW w:w="900" w:type="dxa"/>
            <w:tcBorders>
              <w:top w:val="single" w:sz="4" w:space="0" w:color="auto"/>
            </w:tcBorders>
          </w:tcPr>
          <w:p w:rsidR="001437A5" w:rsidRPr="00FA5107" w:rsidRDefault="00FA09A7" w:rsidP="007B15A7">
            <w:pPr>
              <w:spacing w:after="200" w:line="360" w:lineRule="auto"/>
              <w:rPr>
                <w:rFonts w:ascii="Times New Roman" w:hAnsi="Times New Roman" w:cs="Times New Roman"/>
                <w:sz w:val="24"/>
                <w:szCs w:val="24"/>
              </w:rPr>
            </w:pPr>
            <w:r w:rsidRPr="00FA5107">
              <w:rPr>
                <w:rFonts w:ascii="Times New Roman" w:hAnsi="Times New Roman" w:cs="Times New Roman"/>
                <w:sz w:val="24"/>
                <w:szCs w:val="24"/>
              </w:rPr>
              <w:t>.011</w:t>
            </w:r>
          </w:p>
        </w:tc>
        <w:tc>
          <w:tcPr>
            <w:tcW w:w="1350" w:type="dxa"/>
            <w:tcBorders>
              <w:top w:val="single" w:sz="4" w:space="0" w:color="auto"/>
            </w:tcBorders>
          </w:tcPr>
          <w:p w:rsidR="001437A5" w:rsidRPr="00FA5107" w:rsidRDefault="00FA09A7" w:rsidP="007B15A7">
            <w:pPr>
              <w:spacing w:after="200" w:line="360" w:lineRule="auto"/>
              <w:rPr>
                <w:rFonts w:ascii="Times New Roman" w:hAnsi="Times New Roman" w:cs="Times New Roman"/>
                <w:sz w:val="24"/>
                <w:szCs w:val="24"/>
              </w:rPr>
            </w:pPr>
            <w:r w:rsidRPr="00FA5107">
              <w:rPr>
                <w:rFonts w:ascii="Times New Roman" w:hAnsi="Times New Roman" w:cs="Times New Roman"/>
                <w:sz w:val="24"/>
                <w:szCs w:val="24"/>
              </w:rPr>
              <w:t>Accepted</w:t>
            </w:r>
          </w:p>
        </w:tc>
      </w:tr>
      <w:tr w:rsidR="00245ADE" w:rsidTr="00811C5F">
        <w:tc>
          <w:tcPr>
            <w:tcW w:w="1710" w:type="dxa"/>
            <w:tcBorders>
              <w:top w:val="nil"/>
              <w:bottom w:val="nil"/>
            </w:tcBorders>
          </w:tcPr>
          <w:p w:rsidR="001437A5" w:rsidRPr="00FA5107" w:rsidRDefault="00FA09A7" w:rsidP="007B15A7">
            <w:pPr>
              <w:spacing w:after="200" w:line="360" w:lineRule="auto"/>
              <w:rPr>
                <w:rFonts w:ascii="Times New Roman" w:hAnsi="Times New Roman" w:cs="Times New Roman"/>
                <w:sz w:val="24"/>
                <w:szCs w:val="24"/>
              </w:rPr>
            </w:pPr>
            <w:r w:rsidRPr="00FA5107">
              <w:rPr>
                <w:rFonts w:ascii="Times New Roman" w:hAnsi="Times New Roman" w:cs="Times New Roman"/>
                <w:sz w:val="24"/>
                <w:szCs w:val="24"/>
              </w:rPr>
              <w:t>Direct effect</w:t>
            </w:r>
          </w:p>
        </w:tc>
        <w:tc>
          <w:tcPr>
            <w:tcW w:w="2160" w:type="dxa"/>
          </w:tcPr>
          <w:p w:rsidR="001437A5" w:rsidRPr="00FA5107" w:rsidRDefault="00FA09A7" w:rsidP="007B15A7">
            <w:pPr>
              <w:spacing w:after="200" w:line="360" w:lineRule="auto"/>
              <w:rPr>
                <w:rFonts w:ascii="Times New Roman" w:hAnsi="Times New Roman" w:cs="Times New Roman"/>
                <w:sz w:val="24"/>
                <w:szCs w:val="24"/>
              </w:rPr>
            </w:pPr>
            <w:proofErr w:type="spellStart"/>
            <w:r w:rsidRPr="00FA5107">
              <w:rPr>
                <w:rFonts w:ascii="Times New Roman" w:hAnsi="Times New Roman" w:cs="Times New Roman"/>
                <w:sz w:val="24"/>
                <w:szCs w:val="24"/>
              </w:rPr>
              <w:t>Psy</w:t>
            </w:r>
            <w:proofErr w:type="spellEnd"/>
            <w:r w:rsidRPr="00FA5107">
              <w:rPr>
                <w:rFonts w:ascii="Wingdings" w:hAnsi="Wingdings" w:cs="Times New Roman"/>
                <w:sz w:val="24"/>
                <w:szCs w:val="24"/>
              </w:rPr>
              <w:sym w:font="Wingdings" w:char="F0E0"/>
            </w:r>
            <w:r w:rsidRPr="00FA5107">
              <w:rPr>
                <w:rFonts w:ascii="Times New Roman" w:hAnsi="Times New Roman" w:cs="Times New Roman"/>
                <w:sz w:val="24"/>
                <w:szCs w:val="24"/>
              </w:rPr>
              <w:t>Ce</w:t>
            </w:r>
          </w:p>
        </w:tc>
        <w:tc>
          <w:tcPr>
            <w:tcW w:w="727" w:type="dxa"/>
          </w:tcPr>
          <w:p w:rsidR="001437A5" w:rsidRPr="00FA5107" w:rsidRDefault="001437A5" w:rsidP="007B15A7">
            <w:pPr>
              <w:spacing w:after="200" w:line="360" w:lineRule="auto"/>
              <w:rPr>
                <w:rFonts w:ascii="Times New Roman" w:hAnsi="Times New Roman" w:cs="Times New Roman"/>
                <w:sz w:val="24"/>
                <w:szCs w:val="24"/>
              </w:rPr>
            </w:pPr>
          </w:p>
        </w:tc>
        <w:tc>
          <w:tcPr>
            <w:tcW w:w="803" w:type="dxa"/>
          </w:tcPr>
          <w:p w:rsidR="001437A5" w:rsidRPr="00FA5107" w:rsidRDefault="00FA09A7" w:rsidP="007B15A7">
            <w:pPr>
              <w:spacing w:after="200" w:line="360" w:lineRule="auto"/>
              <w:rPr>
                <w:rFonts w:ascii="Times New Roman" w:hAnsi="Times New Roman" w:cs="Times New Roman"/>
                <w:sz w:val="24"/>
                <w:szCs w:val="24"/>
              </w:rPr>
            </w:pPr>
            <w:r w:rsidRPr="00FA5107">
              <w:rPr>
                <w:rFonts w:ascii="Times New Roman" w:hAnsi="Times New Roman" w:cs="Times New Roman"/>
                <w:sz w:val="24"/>
                <w:szCs w:val="24"/>
              </w:rPr>
              <w:t>-.028</w:t>
            </w:r>
          </w:p>
        </w:tc>
        <w:tc>
          <w:tcPr>
            <w:tcW w:w="720" w:type="dxa"/>
          </w:tcPr>
          <w:p w:rsidR="001437A5" w:rsidRPr="00FA5107" w:rsidRDefault="00FA09A7" w:rsidP="007B15A7">
            <w:pPr>
              <w:spacing w:after="200" w:line="360" w:lineRule="auto"/>
              <w:rPr>
                <w:rFonts w:ascii="Times New Roman" w:hAnsi="Times New Roman" w:cs="Times New Roman"/>
                <w:sz w:val="24"/>
                <w:szCs w:val="24"/>
              </w:rPr>
            </w:pPr>
            <w:r w:rsidRPr="00FA5107">
              <w:rPr>
                <w:rFonts w:ascii="Times New Roman" w:hAnsi="Times New Roman" w:cs="Times New Roman"/>
                <w:sz w:val="24"/>
                <w:szCs w:val="24"/>
              </w:rPr>
              <w:t>.144</w:t>
            </w:r>
          </w:p>
        </w:tc>
        <w:tc>
          <w:tcPr>
            <w:tcW w:w="1440" w:type="dxa"/>
          </w:tcPr>
          <w:p w:rsidR="001437A5" w:rsidRPr="00FA5107" w:rsidRDefault="00FA09A7" w:rsidP="007B15A7">
            <w:pPr>
              <w:spacing w:after="200" w:line="360" w:lineRule="auto"/>
              <w:rPr>
                <w:rFonts w:ascii="Times New Roman" w:hAnsi="Times New Roman" w:cs="Times New Roman"/>
                <w:sz w:val="24"/>
                <w:szCs w:val="24"/>
              </w:rPr>
            </w:pPr>
            <w:r w:rsidRPr="00FA5107">
              <w:rPr>
                <w:rFonts w:ascii="Times New Roman" w:hAnsi="Times New Roman" w:cs="Times New Roman"/>
                <w:sz w:val="24"/>
                <w:szCs w:val="24"/>
              </w:rPr>
              <w:t>[-.258, .219]</w:t>
            </w:r>
          </w:p>
        </w:tc>
        <w:tc>
          <w:tcPr>
            <w:tcW w:w="720" w:type="dxa"/>
          </w:tcPr>
          <w:p w:rsidR="001437A5" w:rsidRPr="00FA5107" w:rsidRDefault="00FA09A7" w:rsidP="007B15A7">
            <w:pPr>
              <w:spacing w:after="200" w:line="360" w:lineRule="auto"/>
              <w:rPr>
                <w:rFonts w:ascii="Times New Roman" w:hAnsi="Times New Roman" w:cs="Times New Roman"/>
                <w:sz w:val="24"/>
                <w:szCs w:val="24"/>
              </w:rPr>
            </w:pPr>
            <w:r w:rsidRPr="00FA5107">
              <w:rPr>
                <w:rFonts w:ascii="Times New Roman" w:hAnsi="Times New Roman" w:cs="Times New Roman"/>
                <w:sz w:val="24"/>
                <w:szCs w:val="24"/>
              </w:rPr>
              <w:t>.195</w:t>
            </w:r>
          </w:p>
        </w:tc>
        <w:tc>
          <w:tcPr>
            <w:tcW w:w="900" w:type="dxa"/>
          </w:tcPr>
          <w:p w:rsidR="001437A5" w:rsidRPr="00FA5107" w:rsidRDefault="00FA09A7" w:rsidP="007B15A7">
            <w:pPr>
              <w:spacing w:after="200" w:line="360" w:lineRule="auto"/>
              <w:rPr>
                <w:rFonts w:ascii="Times New Roman" w:hAnsi="Times New Roman" w:cs="Times New Roman"/>
                <w:sz w:val="24"/>
                <w:szCs w:val="24"/>
              </w:rPr>
            </w:pPr>
            <w:r w:rsidRPr="00FA5107">
              <w:rPr>
                <w:rFonts w:ascii="Times New Roman" w:hAnsi="Times New Roman" w:cs="Times New Roman"/>
                <w:sz w:val="24"/>
                <w:szCs w:val="24"/>
              </w:rPr>
              <w:t>.423</w:t>
            </w:r>
          </w:p>
        </w:tc>
        <w:tc>
          <w:tcPr>
            <w:tcW w:w="1350" w:type="dxa"/>
          </w:tcPr>
          <w:p w:rsidR="001437A5" w:rsidRPr="00FA5107" w:rsidRDefault="001437A5" w:rsidP="007B15A7">
            <w:pPr>
              <w:spacing w:after="200" w:line="360" w:lineRule="auto"/>
              <w:rPr>
                <w:rFonts w:ascii="Times New Roman" w:hAnsi="Times New Roman" w:cs="Times New Roman"/>
                <w:sz w:val="24"/>
                <w:szCs w:val="24"/>
              </w:rPr>
            </w:pPr>
          </w:p>
        </w:tc>
      </w:tr>
      <w:tr w:rsidR="00245ADE" w:rsidTr="00811C5F">
        <w:tc>
          <w:tcPr>
            <w:tcW w:w="1710" w:type="dxa"/>
            <w:tcBorders>
              <w:top w:val="nil"/>
              <w:left w:val="nil"/>
              <w:bottom w:val="nil"/>
              <w:right w:val="nil"/>
            </w:tcBorders>
          </w:tcPr>
          <w:p w:rsidR="001437A5" w:rsidRPr="00FA5107" w:rsidRDefault="00FA09A7" w:rsidP="007B15A7">
            <w:pPr>
              <w:spacing w:after="200" w:line="360" w:lineRule="auto"/>
              <w:rPr>
                <w:rFonts w:ascii="Times New Roman" w:hAnsi="Times New Roman" w:cs="Times New Roman"/>
                <w:sz w:val="24"/>
                <w:szCs w:val="24"/>
              </w:rPr>
            </w:pPr>
            <w:r w:rsidRPr="00FA5107">
              <w:rPr>
                <w:rFonts w:ascii="Times New Roman" w:hAnsi="Times New Roman" w:cs="Times New Roman"/>
                <w:sz w:val="24"/>
                <w:szCs w:val="24"/>
              </w:rPr>
              <w:t>Indirect effect</w:t>
            </w:r>
          </w:p>
        </w:tc>
        <w:tc>
          <w:tcPr>
            <w:tcW w:w="2160" w:type="dxa"/>
            <w:tcBorders>
              <w:left w:val="nil"/>
            </w:tcBorders>
          </w:tcPr>
          <w:p w:rsidR="001437A5" w:rsidRPr="00FA5107" w:rsidRDefault="00FA09A7" w:rsidP="007B15A7">
            <w:pPr>
              <w:spacing w:after="200" w:line="360" w:lineRule="auto"/>
              <w:rPr>
                <w:rFonts w:ascii="Times New Roman" w:hAnsi="Times New Roman" w:cs="Times New Roman"/>
                <w:sz w:val="24"/>
                <w:szCs w:val="24"/>
              </w:rPr>
            </w:pPr>
            <w:proofErr w:type="spellStart"/>
            <w:r w:rsidRPr="00FA5107">
              <w:rPr>
                <w:rFonts w:ascii="Times New Roman" w:hAnsi="Times New Roman" w:cs="Times New Roman"/>
                <w:sz w:val="24"/>
                <w:szCs w:val="24"/>
              </w:rPr>
              <w:t>Psy</w:t>
            </w:r>
            <w:proofErr w:type="spellEnd"/>
            <w:r w:rsidRPr="00FA5107">
              <w:rPr>
                <w:rFonts w:ascii="Wingdings" w:hAnsi="Wingdings" w:cs="Times New Roman"/>
                <w:sz w:val="24"/>
                <w:szCs w:val="24"/>
              </w:rPr>
              <w:sym w:font="Wingdings" w:char="F0E0"/>
            </w:r>
            <w:r w:rsidRPr="00FA5107">
              <w:rPr>
                <w:rFonts w:ascii="Times New Roman" w:hAnsi="Times New Roman" w:cs="Times New Roman"/>
                <w:sz w:val="24"/>
                <w:szCs w:val="24"/>
              </w:rPr>
              <w:t>So</w:t>
            </w:r>
            <w:r w:rsidRPr="00FA5107">
              <w:rPr>
                <w:rFonts w:ascii="Wingdings" w:hAnsi="Wingdings" w:cs="Times New Roman"/>
                <w:sz w:val="24"/>
                <w:szCs w:val="24"/>
              </w:rPr>
              <w:sym w:font="Wingdings" w:char="F0E0"/>
            </w:r>
            <w:proofErr w:type="spellStart"/>
            <w:r w:rsidRPr="00FA5107">
              <w:rPr>
                <w:rFonts w:ascii="Times New Roman" w:hAnsi="Times New Roman" w:cs="Times New Roman"/>
                <w:sz w:val="24"/>
                <w:szCs w:val="24"/>
              </w:rPr>
              <w:t>Gp</w:t>
            </w:r>
            <w:proofErr w:type="spellEnd"/>
          </w:p>
        </w:tc>
        <w:tc>
          <w:tcPr>
            <w:tcW w:w="727" w:type="dxa"/>
          </w:tcPr>
          <w:p w:rsidR="001437A5" w:rsidRPr="00FA5107" w:rsidRDefault="00FA09A7" w:rsidP="007B15A7">
            <w:pPr>
              <w:spacing w:after="200" w:line="360" w:lineRule="auto"/>
              <w:rPr>
                <w:rFonts w:ascii="Times New Roman" w:hAnsi="Times New Roman" w:cs="Times New Roman"/>
                <w:sz w:val="24"/>
                <w:szCs w:val="24"/>
              </w:rPr>
            </w:pPr>
            <w:r w:rsidRPr="00FA5107">
              <w:rPr>
                <w:rFonts w:ascii="Times New Roman" w:hAnsi="Times New Roman" w:cs="Times New Roman"/>
                <w:sz w:val="24"/>
                <w:szCs w:val="24"/>
              </w:rPr>
              <w:t>H7</w:t>
            </w:r>
          </w:p>
        </w:tc>
        <w:tc>
          <w:tcPr>
            <w:tcW w:w="803" w:type="dxa"/>
          </w:tcPr>
          <w:p w:rsidR="001437A5" w:rsidRPr="00FA5107" w:rsidRDefault="00FA09A7" w:rsidP="007B15A7">
            <w:pPr>
              <w:spacing w:after="200" w:line="360" w:lineRule="auto"/>
              <w:rPr>
                <w:rFonts w:ascii="Times New Roman" w:hAnsi="Times New Roman" w:cs="Times New Roman"/>
                <w:sz w:val="24"/>
                <w:szCs w:val="24"/>
              </w:rPr>
            </w:pPr>
            <w:r w:rsidRPr="00FA5107">
              <w:rPr>
                <w:rFonts w:ascii="Times New Roman" w:hAnsi="Times New Roman" w:cs="Times New Roman"/>
                <w:sz w:val="24"/>
                <w:szCs w:val="24"/>
              </w:rPr>
              <w:t xml:space="preserve"> .114</w:t>
            </w:r>
          </w:p>
        </w:tc>
        <w:tc>
          <w:tcPr>
            <w:tcW w:w="720" w:type="dxa"/>
          </w:tcPr>
          <w:p w:rsidR="001437A5" w:rsidRPr="00FA5107" w:rsidRDefault="00FA09A7" w:rsidP="007B15A7">
            <w:pPr>
              <w:spacing w:after="200" w:line="360" w:lineRule="auto"/>
              <w:rPr>
                <w:rFonts w:ascii="Times New Roman" w:hAnsi="Times New Roman" w:cs="Times New Roman"/>
                <w:sz w:val="24"/>
                <w:szCs w:val="24"/>
              </w:rPr>
            </w:pPr>
            <w:r w:rsidRPr="00FA5107">
              <w:rPr>
                <w:rFonts w:ascii="Times New Roman" w:hAnsi="Times New Roman" w:cs="Times New Roman"/>
                <w:sz w:val="24"/>
                <w:szCs w:val="24"/>
              </w:rPr>
              <w:t>.073</w:t>
            </w:r>
          </w:p>
        </w:tc>
        <w:tc>
          <w:tcPr>
            <w:tcW w:w="1440" w:type="dxa"/>
          </w:tcPr>
          <w:p w:rsidR="001437A5" w:rsidRPr="00FA5107" w:rsidRDefault="00FA09A7" w:rsidP="007B15A7">
            <w:pPr>
              <w:spacing w:after="200" w:line="360" w:lineRule="auto"/>
              <w:rPr>
                <w:rFonts w:ascii="Times New Roman" w:hAnsi="Times New Roman" w:cs="Times New Roman"/>
                <w:sz w:val="24"/>
                <w:szCs w:val="24"/>
              </w:rPr>
            </w:pPr>
            <w:r w:rsidRPr="00FA5107">
              <w:rPr>
                <w:rFonts w:ascii="Times New Roman" w:hAnsi="Times New Roman" w:cs="Times New Roman"/>
                <w:sz w:val="24"/>
                <w:szCs w:val="24"/>
              </w:rPr>
              <w:t>[.004, .236]</w:t>
            </w:r>
          </w:p>
        </w:tc>
        <w:tc>
          <w:tcPr>
            <w:tcW w:w="720" w:type="dxa"/>
          </w:tcPr>
          <w:p w:rsidR="001437A5" w:rsidRPr="00FA5107" w:rsidRDefault="00FA09A7" w:rsidP="007B15A7">
            <w:pPr>
              <w:spacing w:after="200" w:line="360" w:lineRule="auto"/>
              <w:rPr>
                <w:rFonts w:ascii="Times New Roman" w:hAnsi="Times New Roman" w:cs="Times New Roman"/>
                <w:sz w:val="24"/>
                <w:szCs w:val="24"/>
              </w:rPr>
            </w:pPr>
            <w:r w:rsidRPr="00FA5107">
              <w:rPr>
                <w:rFonts w:ascii="Times New Roman" w:hAnsi="Times New Roman" w:cs="Times New Roman"/>
                <w:sz w:val="24"/>
                <w:szCs w:val="24"/>
              </w:rPr>
              <w:t>1.54</w:t>
            </w:r>
          </w:p>
        </w:tc>
        <w:tc>
          <w:tcPr>
            <w:tcW w:w="900" w:type="dxa"/>
          </w:tcPr>
          <w:p w:rsidR="001437A5" w:rsidRPr="00FA5107" w:rsidRDefault="00FA09A7" w:rsidP="007B15A7">
            <w:pPr>
              <w:spacing w:after="200" w:line="360" w:lineRule="auto"/>
              <w:rPr>
                <w:rFonts w:ascii="Times New Roman" w:hAnsi="Times New Roman" w:cs="Times New Roman"/>
                <w:sz w:val="24"/>
                <w:szCs w:val="24"/>
              </w:rPr>
            </w:pPr>
            <w:r w:rsidRPr="00FA5107">
              <w:rPr>
                <w:rFonts w:ascii="Times New Roman" w:hAnsi="Times New Roman" w:cs="Times New Roman"/>
                <w:sz w:val="24"/>
                <w:szCs w:val="24"/>
              </w:rPr>
              <w:t>.051</w:t>
            </w:r>
          </w:p>
        </w:tc>
        <w:tc>
          <w:tcPr>
            <w:tcW w:w="1350" w:type="dxa"/>
          </w:tcPr>
          <w:p w:rsidR="001437A5" w:rsidRPr="00FA5107" w:rsidRDefault="00FA09A7" w:rsidP="007B15A7">
            <w:pPr>
              <w:spacing w:after="200" w:line="360" w:lineRule="auto"/>
              <w:rPr>
                <w:rFonts w:ascii="Times New Roman" w:hAnsi="Times New Roman" w:cs="Times New Roman"/>
                <w:sz w:val="24"/>
                <w:szCs w:val="24"/>
              </w:rPr>
            </w:pPr>
            <w:r w:rsidRPr="00FA5107">
              <w:rPr>
                <w:rFonts w:ascii="Times New Roman" w:hAnsi="Times New Roman" w:cs="Times New Roman"/>
                <w:sz w:val="24"/>
                <w:szCs w:val="24"/>
              </w:rPr>
              <w:t>Accepted</w:t>
            </w:r>
          </w:p>
        </w:tc>
      </w:tr>
      <w:tr w:rsidR="00245ADE" w:rsidTr="00811C5F">
        <w:tc>
          <w:tcPr>
            <w:tcW w:w="1710" w:type="dxa"/>
            <w:tcBorders>
              <w:top w:val="nil"/>
              <w:left w:val="nil"/>
              <w:bottom w:val="nil"/>
              <w:right w:val="nil"/>
            </w:tcBorders>
          </w:tcPr>
          <w:p w:rsidR="001437A5" w:rsidRPr="00FA5107" w:rsidRDefault="00FA09A7" w:rsidP="007B15A7">
            <w:pPr>
              <w:spacing w:after="200" w:line="360" w:lineRule="auto"/>
              <w:rPr>
                <w:rFonts w:ascii="Times New Roman" w:hAnsi="Times New Roman" w:cs="Times New Roman"/>
                <w:sz w:val="24"/>
                <w:szCs w:val="24"/>
              </w:rPr>
            </w:pPr>
            <w:r w:rsidRPr="00FA5107">
              <w:rPr>
                <w:rFonts w:ascii="Times New Roman" w:hAnsi="Times New Roman" w:cs="Times New Roman"/>
                <w:sz w:val="24"/>
                <w:szCs w:val="24"/>
              </w:rPr>
              <w:t>Direct effect</w:t>
            </w:r>
          </w:p>
        </w:tc>
        <w:tc>
          <w:tcPr>
            <w:tcW w:w="2160" w:type="dxa"/>
            <w:tcBorders>
              <w:left w:val="nil"/>
            </w:tcBorders>
          </w:tcPr>
          <w:p w:rsidR="001437A5" w:rsidRPr="00FA5107" w:rsidRDefault="00FA09A7" w:rsidP="007B15A7">
            <w:pPr>
              <w:spacing w:after="200" w:line="360" w:lineRule="auto"/>
              <w:rPr>
                <w:rFonts w:ascii="Times New Roman" w:hAnsi="Times New Roman" w:cs="Times New Roman"/>
                <w:sz w:val="24"/>
                <w:szCs w:val="24"/>
              </w:rPr>
            </w:pPr>
            <w:proofErr w:type="spellStart"/>
            <w:r w:rsidRPr="00FA5107">
              <w:rPr>
                <w:rFonts w:ascii="Times New Roman" w:hAnsi="Times New Roman" w:cs="Times New Roman"/>
                <w:sz w:val="24"/>
                <w:szCs w:val="24"/>
              </w:rPr>
              <w:t>Psy</w:t>
            </w:r>
            <w:proofErr w:type="spellEnd"/>
            <w:r w:rsidRPr="00FA5107">
              <w:rPr>
                <w:rFonts w:ascii="Wingdings" w:hAnsi="Wingdings" w:cs="Times New Roman"/>
                <w:sz w:val="24"/>
                <w:szCs w:val="24"/>
              </w:rPr>
              <w:sym w:font="Wingdings" w:char="F0E0"/>
            </w:r>
            <w:proofErr w:type="spellStart"/>
            <w:r w:rsidRPr="00FA5107">
              <w:rPr>
                <w:rFonts w:ascii="Times New Roman" w:hAnsi="Times New Roman" w:cs="Times New Roman"/>
                <w:sz w:val="24"/>
                <w:szCs w:val="24"/>
              </w:rPr>
              <w:t>Gp</w:t>
            </w:r>
            <w:proofErr w:type="spellEnd"/>
          </w:p>
        </w:tc>
        <w:tc>
          <w:tcPr>
            <w:tcW w:w="727" w:type="dxa"/>
          </w:tcPr>
          <w:p w:rsidR="001437A5" w:rsidRPr="00FA5107" w:rsidRDefault="001437A5" w:rsidP="007B15A7">
            <w:pPr>
              <w:spacing w:after="200" w:line="360" w:lineRule="auto"/>
              <w:rPr>
                <w:rFonts w:ascii="Times New Roman" w:hAnsi="Times New Roman" w:cs="Times New Roman"/>
                <w:sz w:val="24"/>
                <w:szCs w:val="24"/>
              </w:rPr>
            </w:pPr>
          </w:p>
        </w:tc>
        <w:tc>
          <w:tcPr>
            <w:tcW w:w="803" w:type="dxa"/>
          </w:tcPr>
          <w:p w:rsidR="001437A5" w:rsidRPr="00FA5107" w:rsidRDefault="00FA09A7" w:rsidP="007B15A7">
            <w:pPr>
              <w:spacing w:after="200" w:line="360" w:lineRule="auto"/>
              <w:rPr>
                <w:rFonts w:ascii="Times New Roman" w:hAnsi="Times New Roman" w:cs="Times New Roman"/>
                <w:sz w:val="24"/>
                <w:szCs w:val="24"/>
              </w:rPr>
            </w:pPr>
            <w:r w:rsidRPr="00FA5107">
              <w:rPr>
                <w:rFonts w:ascii="Times New Roman" w:hAnsi="Times New Roman" w:cs="Times New Roman"/>
                <w:sz w:val="24"/>
                <w:szCs w:val="24"/>
              </w:rPr>
              <w:t>-.070</w:t>
            </w:r>
          </w:p>
        </w:tc>
        <w:tc>
          <w:tcPr>
            <w:tcW w:w="720" w:type="dxa"/>
          </w:tcPr>
          <w:p w:rsidR="001437A5" w:rsidRPr="00FA5107" w:rsidRDefault="00FA09A7" w:rsidP="007B15A7">
            <w:pPr>
              <w:spacing w:after="200" w:line="360" w:lineRule="auto"/>
              <w:rPr>
                <w:rFonts w:ascii="Times New Roman" w:hAnsi="Times New Roman" w:cs="Times New Roman"/>
                <w:sz w:val="24"/>
                <w:szCs w:val="24"/>
              </w:rPr>
            </w:pPr>
            <w:r w:rsidRPr="00FA5107">
              <w:rPr>
                <w:rFonts w:ascii="Times New Roman" w:hAnsi="Times New Roman" w:cs="Times New Roman"/>
                <w:sz w:val="24"/>
                <w:szCs w:val="24"/>
              </w:rPr>
              <w:t>.144</w:t>
            </w:r>
          </w:p>
        </w:tc>
        <w:tc>
          <w:tcPr>
            <w:tcW w:w="1440" w:type="dxa"/>
          </w:tcPr>
          <w:p w:rsidR="001437A5" w:rsidRPr="00FA5107" w:rsidRDefault="00FA09A7" w:rsidP="007B15A7">
            <w:pPr>
              <w:spacing w:after="200" w:line="360" w:lineRule="auto"/>
              <w:rPr>
                <w:rFonts w:ascii="Times New Roman" w:hAnsi="Times New Roman" w:cs="Times New Roman"/>
                <w:sz w:val="24"/>
                <w:szCs w:val="24"/>
              </w:rPr>
            </w:pPr>
            <w:r w:rsidRPr="00FA5107">
              <w:rPr>
                <w:rFonts w:ascii="Times New Roman" w:hAnsi="Times New Roman" w:cs="Times New Roman"/>
                <w:sz w:val="24"/>
                <w:szCs w:val="24"/>
              </w:rPr>
              <w:t>[-.320, .151]</w:t>
            </w:r>
          </w:p>
        </w:tc>
        <w:tc>
          <w:tcPr>
            <w:tcW w:w="720" w:type="dxa"/>
          </w:tcPr>
          <w:p w:rsidR="001437A5" w:rsidRPr="00FA5107" w:rsidRDefault="00FA09A7" w:rsidP="007B15A7">
            <w:pPr>
              <w:spacing w:after="200" w:line="360" w:lineRule="auto"/>
              <w:rPr>
                <w:rFonts w:ascii="Times New Roman" w:hAnsi="Times New Roman" w:cs="Times New Roman"/>
                <w:sz w:val="24"/>
                <w:szCs w:val="24"/>
              </w:rPr>
            </w:pPr>
            <w:r w:rsidRPr="00FA5107">
              <w:rPr>
                <w:rFonts w:ascii="Times New Roman" w:hAnsi="Times New Roman" w:cs="Times New Roman"/>
                <w:sz w:val="24"/>
                <w:szCs w:val="24"/>
              </w:rPr>
              <w:t>.488</w:t>
            </w:r>
          </w:p>
        </w:tc>
        <w:tc>
          <w:tcPr>
            <w:tcW w:w="900" w:type="dxa"/>
          </w:tcPr>
          <w:p w:rsidR="001437A5" w:rsidRPr="00FA5107" w:rsidRDefault="00FA09A7" w:rsidP="007B15A7">
            <w:pPr>
              <w:spacing w:after="200" w:line="360" w:lineRule="auto"/>
              <w:rPr>
                <w:rFonts w:ascii="Times New Roman" w:hAnsi="Times New Roman" w:cs="Times New Roman"/>
                <w:sz w:val="24"/>
                <w:szCs w:val="24"/>
              </w:rPr>
            </w:pPr>
            <w:r w:rsidRPr="00FA5107">
              <w:rPr>
                <w:rFonts w:ascii="Times New Roman" w:hAnsi="Times New Roman" w:cs="Times New Roman"/>
                <w:sz w:val="24"/>
                <w:szCs w:val="24"/>
              </w:rPr>
              <w:t>.313</w:t>
            </w:r>
          </w:p>
        </w:tc>
        <w:tc>
          <w:tcPr>
            <w:tcW w:w="1350" w:type="dxa"/>
          </w:tcPr>
          <w:p w:rsidR="001437A5" w:rsidRPr="00FA5107" w:rsidRDefault="001437A5" w:rsidP="007B15A7">
            <w:pPr>
              <w:spacing w:after="200" w:line="360" w:lineRule="auto"/>
              <w:rPr>
                <w:rFonts w:ascii="Times New Roman" w:hAnsi="Times New Roman" w:cs="Times New Roman"/>
                <w:sz w:val="24"/>
                <w:szCs w:val="24"/>
              </w:rPr>
            </w:pPr>
          </w:p>
        </w:tc>
      </w:tr>
      <w:tr w:rsidR="00245ADE" w:rsidTr="00811C5F">
        <w:tc>
          <w:tcPr>
            <w:tcW w:w="1710" w:type="dxa"/>
            <w:tcBorders>
              <w:top w:val="nil"/>
              <w:left w:val="nil"/>
              <w:bottom w:val="nil"/>
              <w:right w:val="nil"/>
            </w:tcBorders>
          </w:tcPr>
          <w:p w:rsidR="001437A5" w:rsidRPr="00FA5107" w:rsidRDefault="00FA09A7" w:rsidP="007B15A7">
            <w:pPr>
              <w:spacing w:after="200" w:line="360" w:lineRule="auto"/>
              <w:rPr>
                <w:rFonts w:ascii="Times New Roman" w:hAnsi="Times New Roman" w:cs="Times New Roman"/>
                <w:sz w:val="24"/>
                <w:szCs w:val="24"/>
              </w:rPr>
            </w:pPr>
            <w:r w:rsidRPr="00FA5107">
              <w:rPr>
                <w:rFonts w:ascii="Times New Roman" w:hAnsi="Times New Roman" w:cs="Times New Roman"/>
                <w:sz w:val="24"/>
                <w:szCs w:val="24"/>
              </w:rPr>
              <w:t>Indirect effect</w:t>
            </w:r>
          </w:p>
        </w:tc>
        <w:tc>
          <w:tcPr>
            <w:tcW w:w="2160" w:type="dxa"/>
            <w:tcBorders>
              <w:left w:val="nil"/>
            </w:tcBorders>
          </w:tcPr>
          <w:p w:rsidR="001437A5" w:rsidRPr="00FA5107" w:rsidRDefault="00FA09A7" w:rsidP="007B15A7">
            <w:pPr>
              <w:spacing w:after="200" w:line="360" w:lineRule="auto"/>
              <w:rPr>
                <w:rFonts w:ascii="Times New Roman" w:hAnsi="Times New Roman" w:cs="Times New Roman"/>
                <w:sz w:val="24"/>
                <w:szCs w:val="24"/>
              </w:rPr>
            </w:pPr>
            <w:r w:rsidRPr="00FA5107">
              <w:rPr>
                <w:rFonts w:ascii="Times New Roman" w:hAnsi="Times New Roman" w:cs="Times New Roman"/>
                <w:sz w:val="24"/>
                <w:szCs w:val="24"/>
              </w:rPr>
              <w:t>So</w:t>
            </w:r>
            <w:r w:rsidRPr="00FA5107">
              <w:rPr>
                <w:rFonts w:ascii="Wingdings" w:hAnsi="Wingdings" w:cs="Times New Roman"/>
                <w:sz w:val="24"/>
                <w:szCs w:val="24"/>
              </w:rPr>
              <w:sym w:font="Wingdings" w:char="F0E0"/>
            </w:r>
            <w:r w:rsidRPr="00FA5107">
              <w:rPr>
                <w:rFonts w:ascii="Times New Roman" w:hAnsi="Times New Roman" w:cs="Times New Roman"/>
                <w:sz w:val="24"/>
                <w:szCs w:val="24"/>
              </w:rPr>
              <w:t>Ce</w:t>
            </w:r>
            <w:r w:rsidRPr="00FA5107">
              <w:rPr>
                <w:rFonts w:ascii="Wingdings" w:hAnsi="Wingdings" w:cs="Times New Roman"/>
                <w:sz w:val="24"/>
                <w:szCs w:val="24"/>
              </w:rPr>
              <w:sym w:font="Wingdings" w:char="F0E0"/>
            </w:r>
            <w:proofErr w:type="spellStart"/>
            <w:r w:rsidRPr="00FA5107">
              <w:rPr>
                <w:rFonts w:ascii="Times New Roman" w:hAnsi="Times New Roman" w:cs="Times New Roman"/>
                <w:sz w:val="24"/>
                <w:szCs w:val="24"/>
              </w:rPr>
              <w:t>Gp</w:t>
            </w:r>
            <w:proofErr w:type="spellEnd"/>
          </w:p>
        </w:tc>
        <w:tc>
          <w:tcPr>
            <w:tcW w:w="727" w:type="dxa"/>
          </w:tcPr>
          <w:p w:rsidR="001437A5" w:rsidRPr="00FA5107" w:rsidRDefault="00FA09A7" w:rsidP="007B15A7">
            <w:pPr>
              <w:spacing w:after="200" w:line="360" w:lineRule="auto"/>
              <w:rPr>
                <w:rFonts w:ascii="Times New Roman" w:hAnsi="Times New Roman" w:cs="Times New Roman"/>
                <w:sz w:val="24"/>
                <w:szCs w:val="24"/>
              </w:rPr>
            </w:pPr>
            <w:r w:rsidRPr="00FA5107">
              <w:rPr>
                <w:rFonts w:ascii="Times New Roman" w:hAnsi="Times New Roman" w:cs="Times New Roman"/>
                <w:sz w:val="24"/>
                <w:szCs w:val="24"/>
              </w:rPr>
              <w:t>H8</w:t>
            </w:r>
          </w:p>
        </w:tc>
        <w:tc>
          <w:tcPr>
            <w:tcW w:w="803" w:type="dxa"/>
          </w:tcPr>
          <w:p w:rsidR="001437A5" w:rsidRPr="00FA5107" w:rsidRDefault="00FA09A7" w:rsidP="007B15A7">
            <w:pPr>
              <w:spacing w:after="200" w:line="360" w:lineRule="auto"/>
              <w:rPr>
                <w:rFonts w:ascii="Times New Roman" w:hAnsi="Times New Roman" w:cs="Times New Roman"/>
                <w:sz w:val="24"/>
                <w:szCs w:val="24"/>
              </w:rPr>
            </w:pPr>
            <w:r w:rsidRPr="00FA5107">
              <w:rPr>
                <w:rFonts w:ascii="Times New Roman" w:hAnsi="Times New Roman" w:cs="Times New Roman"/>
                <w:sz w:val="24"/>
                <w:szCs w:val="24"/>
              </w:rPr>
              <w:t xml:space="preserve"> .158</w:t>
            </w:r>
          </w:p>
        </w:tc>
        <w:tc>
          <w:tcPr>
            <w:tcW w:w="720" w:type="dxa"/>
          </w:tcPr>
          <w:p w:rsidR="001437A5" w:rsidRPr="00FA5107" w:rsidRDefault="00FA09A7" w:rsidP="007B15A7">
            <w:pPr>
              <w:spacing w:after="200" w:line="360" w:lineRule="auto"/>
              <w:rPr>
                <w:rFonts w:ascii="Times New Roman" w:hAnsi="Times New Roman" w:cs="Times New Roman"/>
                <w:sz w:val="24"/>
                <w:szCs w:val="24"/>
              </w:rPr>
            </w:pPr>
            <w:r w:rsidRPr="00FA5107">
              <w:rPr>
                <w:rFonts w:ascii="Times New Roman" w:hAnsi="Times New Roman" w:cs="Times New Roman"/>
                <w:sz w:val="24"/>
                <w:szCs w:val="24"/>
              </w:rPr>
              <w:t>.050</w:t>
            </w:r>
          </w:p>
        </w:tc>
        <w:tc>
          <w:tcPr>
            <w:tcW w:w="1440" w:type="dxa"/>
          </w:tcPr>
          <w:p w:rsidR="001437A5" w:rsidRPr="00FA5107" w:rsidRDefault="00FA09A7" w:rsidP="007B15A7">
            <w:pPr>
              <w:spacing w:after="200" w:line="360" w:lineRule="auto"/>
              <w:rPr>
                <w:rFonts w:ascii="Times New Roman" w:hAnsi="Times New Roman" w:cs="Times New Roman"/>
                <w:sz w:val="24"/>
                <w:szCs w:val="24"/>
              </w:rPr>
            </w:pPr>
            <w:r w:rsidRPr="00FA5107">
              <w:rPr>
                <w:rFonts w:ascii="Times New Roman" w:hAnsi="Times New Roman" w:cs="Times New Roman"/>
                <w:sz w:val="24"/>
                <w:szCs w:val="24"/>
              </w:rPr>
              <w:t>[.095, .258]</w:t>
            </w:r>
          </w:p>
        </w:tc>
        <w:tc>
          <w:tcPr>
            <w:tcW w:w="720" w:type="dxa"/>
          </w:tcPr>
          <w:p w:rsidR="001437A5" w:rsidRPr="00FA5107" w:rsidRDefault="00FA09A7" w:rsidP="007B15A7">
            <w:pPr>
              <w:spacing w:after="200" w:line="360" w:lineRule="auto"/>
              <w:rPr>
                <w:rFonts w:ascii="Times New Roman" w:hAnsi="Times New Roman" w:cs="Times New Roman"/>
                <w:sz w:val="24"/>
                <w:szCs w:val="24"/>
              </w:rPr>
            </w:pPr>
            <w:r w:rsidRPr="00FA5107">
              <w:rPr>
                <w:rFonts w:ascii="Times New Roman" w:hAnsi="Times New Roman" w:cs="Times New Roman"/>
                <w:sz w:val="24"/>
                <w:szCs w:val="24"/>
              </w:rPr>
              <w:t>3.13</w:t>
            </w:r>
          </w:p>
        </w:tc>
        <w:tc>
          <w:tcPr>
            <w:tcW w:w="900" w:type="dxa"/>
          </w:tcPr>
          <w:p w:rsidR="001437A5" w:rsidRPr="00FA5107" w:rsidRDefault="00FA09A7" w:rsidP="007B15A7">
            <w:pPr>
              <w:spacing w:after="200" w:line="360" w:lineRule="auto"/>
              <w:rPr>
                <w:rFonts w:ascii="Times New Roman" w:hAnsi="Times New Roman" w:cs="Times New Roman"/>
                <w:sz w:val="24"/>
                <w:szCs w:val="24"/>
              </w:rPr>
            </w:pPr>
            <w:r w:rsidRPr="00FA5107">
              <w:rPr>
                <w:rFonts w:ascii="Times New Roman" w:hAnsi="Times New Roman" w:cs="Times New Roman"/>
                <w:sz w:val="24"/>
                <w:szCs w:val="24"/>
              </w:rPr>
              <w:t>.001</w:t>
            </w:r>
          </w:p>
        </w:tc>
        <w:tc>
          <w:tcPr>
            <w:tcW w:w="1350" w:type="dxa"/>
          </w:tcPr>
          <w:p w:rsidR="001437A5" w:rsidRPr="00FA5107" w:rsidRDefault="00FA09A7" w:rsidP="007B15A7">
            <w:pPr>
              <w:spacing w:after="200" w:line="360" w:lineRule="auto"/>
              <w:rPr>
                <w:rFonts w:ascii="Times New Roman" w:hAnsi="Times New Roman" w:cs="Times New Roman"/>
                <w:sz w:val="24"/>
                <w:szCs w:val="24"/>
              </w:rPr>
            </w:pPr>
            <w:r w:rsidRPr="00FA5107">
              <w:rPr>
                <w:rFonts w:ascii="Times New Roman" w:hAnsi="Times New Roman" w:cs="Times New Roman"/>
                <w:sz w:val="24"/>
                <w:szCs w:val="24"/>
              </w:rPr>
              <w:t>Accepted</w:t>
            </w:r>
          </w:p>
        </w:tc>
      </w:tr>
      <w:tr w:rsidR="00245ADE" w:rsidTr="00811C5F">
        <w:tc>
          <w:tcPr>
            <w:tcW w:w="1710" w:type="dxa"/>
            <w:tcBorders>
              <w:top w:val="nil"/>
              <w:left w:val="nil"/>
              <w:bottom w:val="nil"/>
              <w:right w:val="nil"/>
            </w:tcBorders>
          </w:tcPr>
          <w:p w:rsidR="001437A5" w:rsidRPr="00FA5107" w:rsidRDefault="00FA09A7" w:rsidP="007B15A7">
            <w:pPr>
              <w:spacing w:after="200" w:line="360" w:lineRule="auto"/>
              <w:rPr>
                <w:rFonts w:ascii="Times New Roman" w:hAnsi="Times New Roman" w:cs="Times New Roman"/>
                <w:sz w:val="24"/>
                <w:szCs w:val="24"/>
              </w:rPr>
            </w:pPr>
            <w:r w:rsidRPr="00FA5107">
              <w:rPr>
                <w:rFonts w:ascii="Times New Roman" w:hAnsi="Times New Roman" w:cs="Times New Roman"/>
                <w:sz w:val="24"/>
                <w:szCs w:val="24"/>
              </w:rPr>
              <w:lastRenderedPageBreak/>
              <w:t>Direct effect</w:t>
            </w:r>
          </w:p>
        </w:tc>
        <w:tc>
          <w:tcPr>
            <w:tcW w:w="2160" w:type="dxa"/>
            <w:tcBorders>
              <w:left w:val="nil"/>
            </w:tcBorders>
          </w:tcPr>
          <w:p w:rsidR="001437A5" w:rsidRPr="00FA5107" w:rsidRDefault="00FA09A7" w:rsidP="007B15A7">
            <w:pPr>
              <w:spacing w:after="200" w:line="360" w:lineRule="auto"/>
              <w:rPr>
                <w:rFonts w:ascii="Times New Roman" w:hAnsi="Times New Roman" w:cs="Times New Roman"/>
                <w:sz w:val="24"/>
                <w:szCs w:val="24"/>
              </w:rPr>
            </w:pPr>
            <w:r w:rsidRPr="00FA5107">
              <w:rPr>
                <w:rFonts w:ascii="Times New Roman" w:hAnsi="Times New Roman" w:cs="Times New Roman"/>
                <w:sz w:val="24"/>
                <w:szCs w:val="24"/>
              </w:rPr>
              <w:t>So</w:t>
            </w:r>
            <w:r w:rsidRPr="00FA5107">
              <w:rPr>
                <w:rFonts w:ascii="Wingdings" w:hAnsi="Wingdings" w:cs="Times New Roman"/>
                <w:sz w:val="24"/>
                <w:szCs w:val="24"/>
              </w:rPr>
              <w:sym w:font="Wingdings" w:char="F0E0"/>
            </w:r>
            <w:proofErr w:type="spellStart"/>
            <w:r w:rsidRPr="00FA5107">
              <w:rPr>
                <w:rFonts w:ascii="Times New Roman" w:hAnsi="Times New Roman" w:cs="Times New Roman"/>
                <w:sz w:val="24"/>
                <w:szCs w:val="24"/>
              </w:rPr>
              <w:t>Gp</w:t>
            </w:r>
            <w:proofErr w:type="spellEnd"/>
          </w:p>
        </w:tc>
        <w:tc>
          <w:tcPr>
            <w:tcW w:w="727" w:type="dxa"/>
          </w:tcPr>
          <w:p w:rsidR="001437A5" w:rsidRPr="00FA5107" w:rsidRDefault="001437A5" w:rsidP="007B15A7">
            <w:pPr>
              <w:spacing w:after="200" w:line="360" w:lineRule="auto"/>
              <w:rPr>
                <w:rFonts w:ascii="Times New Roman" w:hAnsi="Times New Roman" w:cs="Times New Roman"/>
                <w:sz w:val="24"/>
                <w:szCs w:val="24"/>
              </w:rPr>
            </w:pPr>
          </w:p>
        </w:tc>
        <w:tc>
          <w:tcPr>
            <w:tcW w:w="803" w:type="dxa"/>
          </w:tcPr>
          <w:p w:rsidR="001437A5" w:rsidRPr="00FA5107" w:rsidRDefault="00FA09A7" w:rsidP="007B15A7">
            <w:pPr>
              <w:spacing w:after="200" w:line="360" w:lineRule="auto"/>
              <w:rPr>
                <w:rFonts w:ascii="Times New Roman" w:hAnsi="Times New Roman" w:cs="Times New Roman"/>
                <w:sz w:val="24"/>
                <w:szCs w:val="24"/>
              </w:rPr>
            </w:pPr>
            <w:r w:rsidRPr="00FA5107">
              <w:rPr>
                <w:rFonts w:ascii="Times New Roman" w:hAnsi="Times New Roman" w:cs="Times New Roman"/>
                <w:sz w:val="24"/>
                <w:szCs w:val="24"/>
              </w:rPr>
              <w:t xml:space="preserve"> .232</w:t>
            </w:r>
          </w:p>
        </w:tc>
        <w:tc>
          <w:tcPr>
            <w:tcW w:w="720" w:type="dxa"/>
          </w:tcPr>
          <w:p w:rsidR="001437A5" w:rsidRPr="00FA5107" w:rsidRDefault="00FA09A7" w:rsidP="007B15A7">
            <w:pPr>
              <w:spacing w:after="200" w:line="360" w:lineRule="auto"/>
              <w:rPr>
                <w:rFonts w:ascii="Times New Roman" w:hAnsi="Times New Roman" w:cs="Times New Roman"/>
                <w:sz w:val="24"/>
                <w:szCs w:val="24"/>
              </w:rPr>
            </w:pPr>
            <w:r w:rsidRPr="00FA5107">
              <w:rPr>
                <w:rFonts w:ascii="Times New Roman" w:hAnsi="Times New Roman" w:cs="Times New Roman"/>
                <w:sz w:val="24"/>
                <w:szCs w:val="24"/>
              </w:rPr>
              <w:t>.111</w:t>
            </w:r>
          </w:p>
        </w:tc>
        <w:tc>
          <w:tcPr>
            <w:tcW w:w="1440" w:type="dxa"/>
          </w:tcPr>
          <w:p w:rsidR="001437A5" w:rsidRPr="00FA5107" w:rsidRDefault="00FA09A7" w:rsidP="007B15A7">
            <w:pPr>
              <w:spacing w:after="200" w:line="360" w:lineRule="auto"/>
              <w:rPr>
                <w:rFonts w:ascii="Times New Roman" w:hAnsi="Times New Roman" w:cs="Times New Roman"/>
                <w:sz w:val="24"/>
                <w:szCs w:val="24"/>
              </w:rPr>
            </w:pPr>
            <w:r w:rsidRPr="00FA5107">
              <w:rPr>
                <w:rFonts w:ascii="Times New Roman" w:hAnsi="Times New Roman" w:cs="Times New Roman"/>
                <w:sz w:val="24"/>
                <w:szCs w:val="24"/>
              </w:rPr>
              <w:t>[.059, .422]</w:t>
            </w:r>
          </w:p>
        </w:tc>
        <w:tc>
          <w:tcPr>
            <w:tcW w:w="720" w:type="dxa"/>
          </w:tcPr>
          <w:p w:rsidR="001437A5" w:rsidRPr="00FA5107" w:rsidRDefault="00FA09A7" w:rsidP="007B15A7">
            <w:pPr>
              <w:spacing w:after="200" w:line="360" w:lineRule="auto"/>
              <w:rPr>
                <w:rFonts w:ascii="Times New Roman" w:hAnsi="Times New Roman" w:cs="Times New Roman"/>
                <w:sz w:val="24"/>
                <w:szCs w:val="24"/>
              </w:rPr>
            </w:pPr>
            <w:r w:rsidRPr="00FA5107">
              <w:rPr>
                <w:rFonts w:ascii="Times New Roman" w:hAnsi="Times New Roman" w:cs="Times New Roman"/>
                <w:sz w:val="24"/>
                <w:szCs w:val="24"/>
              </w:rPr>
              <w:t>2.08</w:t>
            </w:r>
          </w:p>
        </w:tc>
        <w:tc>
          <w:tcPr>
            <w:tcW w:w="900" w:type="dxa"/>
          </w:tcPr>
          <w:p w:rsidR="001437A5" w:rsidRPr="00FA5107" w:rsidRDefault="00FA09A7" w:rsidP="007B15A7">
            <w:pPr>
              <w:spacing w:after="200" w:line="360" w:lineRule="auto"/>
              <w:rPr>
                <w:rFonts w:ascii="Times New Roman" w:hAnsi="Times New Roman" w:cs="Times New Roman"/>
                <w:sz w:val="24"/>
                <w:szCs w:val="24"/>
              </w:rPr>
            </w:pPr>
            <w:r w:rsidRPr="00FA5107">
              <w:rPr>
                <w:rFonts w:ascii="Times New Roman" w:hAnsi="Times New Roman" w:cs="Times New Roman"/>
                <w:sz w:val="24"/>
                <w:szCs w:val="24"/>
              </w:rPr>
              <w:t>.018</w:t>
            </w:r>
          </w:p>
        </w:tc>
        <w:tc>
          <w:tcPr>
            <w:tcW w:w="1350" w:type="dxa"/>
          </w:tcPr>
          <w:p w:rsidR="001437A5" w:rsidRPr="00FA5107" w:rsidRDefault="001437A5" w:rsidP="007B15A7">
            <w:pPr>
              <w:spacing w:after="200" w:line="360" w:lineRule="auto"/>
              <w:rPr>
                <w:rFonts w:ascii="Times New Roman" w:hAnsi="Times New Roman" w:cs="Times New Roman"/>
                <w:sz w:val="24"/>
                <w:szCs w:val="24"/>
              </w:rPr>
            </w:pPr>
          </w:p>
        </w:tc>
      </w:tr>
      <w:tr w:rsidR="00245ADE" w:rsidTr="00811C5F">
        <w:tc>
          <w:tcPr>
            <w:tcW w:w="1710" w:type="dxa"/>
            <w:tcBorders>
              <w:top w:val="nil"/>
              <w:left w:val="nil"/>
              <w:bottom w:val="nil"/>
              <w:right w:val="nil"/>
            </w:tcBorders>
          </w:tcPr>
          <w:p w:rsidR="001437A5" w:rsidRPr="00FA5107" w:rsidRDefault="00FA09A7" w:rsidP="007B15A7">
            <w:pPr>
              <w:spacing w:after="200" w:line="360" w:lineRule="auto"/>
              <w:rPr>
                <w:rFonts w:ascii="Times New Roman" w:hAnsi="Times New Roman" w:cs="Times New Roman"/>
                <w:sz w:val="24"/>
                <w:szCs w:val="24"/>
              </w:rPr>
            </w:pPr>
            <w:r w:rsidRPr="00FA5107">
              <w:rPr>
                <w:rFonts w:ascii="Times New Roman" w:hAnsi="Times New Roman" w:cs="Times New Roman"/>
                <w:sz w:val="24"/>
                <w:szCs w:val="24"/>
              </w:rPr>
              <w:t>Indirect effect</w:t>
            </w:r>
          </w:p>
        </w:tc>
        <w:tc>
          <w:tcPr>
            <w:tcW w:w="2160" w:type="dxa"/>
            <w:tcBorders>
              <w:left w:val="nil"/>
              <w:bottom w:val="nil"/>
            </w:tcBorders>
          </w:tcPr>
          <w:p w:rsidR="001437A5" w:rsidRPr="00FA5107" w:rsidRDefault="00FA09A7" w:rsidP="007B15A7">
            <w:pPr>
              <w:spacing w:after="200" w:line="360" w:lineRule="auto"/>
              <w:rPr>
                <w:rFonts w:ascii="Times New Roman" w:hAnsi="Times New Roman" w:cs="Times New Roman"/>
                <w:sz w:val="24"/>
                <w:szCs w:val="24"/>
              </w:rPr>
            </w:pPr>
            <w:proofErr w:type="spellStart"/>
            <w:r w:rsidRPr="00FA5107">
              <w:rPr>
                <w:rFonts w:ascii="Times New Roman" w:hAnsi="Times New Roman" w:cs="Times New Roman"/>
                <w:sz w:val="24"/>
                <w:szCs w:val="24"/>
              </w:rPr>
              <w:t>Psy</w:t>
            </w:r>
            <w:proofErr w:type="spellEnd"/>
            <w:r w:rsidRPr="00FA5107">
              <w:rPr>
                <w:rFonts w:ascii="Wingdings" w:hAnsi="Wingdings" w:cs="Times New Roman"/>
                <w:sz w:val="24"/>
                <w:szCs w:val="24"/>
              </w:rPr>
              <w:sym w:font="Wingdings" w:char="F0E0"/>
            </w:r>
            <w:r w:rsidRPr="00FA5107">
              <w:rPr>
                <w:rFonts w:ascii="Times New Roman" w:hAnsi="Times New Roman" w:cs="Times New Roman"/>
                <w:sz w:val="24"/>
                <w:szCs w:val="24"/>
              </w:rPr>
              <w:t>So</w:t>
            </w:r>
            <w:r w:rsidRPr="00FA5107">
              <w:rPr>
                <w:rFonts w:ascii="Wingdings" w:hAnsi="Wingdings" w:cs="Times New Roman"/>
                <w:sz w:val="24"/>
                <w:szCs w:val="24"/>
              </w:rPr>
              <w:sym w:font="Wingdings" w:char="F0E0"/>
            </w:r>
            <w:r w:rsidRPr="00FA5107">
              <w:rPr>
                <w:rFonts w:ascii="Times New Roman" w:hAnsi="Times New Roman" w:cs="Times New Roman"/>
                <w:sz w:val="24"/>
                <w:szCs w:val="24"/>
              </w:rPr>
              <w:t>Ce</w:t>
            </w:r>
            <w:r w:rsidRPr="00FA5107">
              <w:rPr>
                <w:rFonts w:ascii="Wingdings" w:hAnsi="Wingdings" w:cs="Times New Roman"/>
                <w:sz w:val="24"/>
                <w:szCs w:val="24"/>
              </w:rPr>
              <w:sym w:font="Wingdings" w:char="F0E0"/>
            </w:r>
            <w:proofErr w:type="spellStart"/>
            <w:r w:rsidRPr="00FA5107">
              <w:rPr>
                <w:rFonts w:ascii="Times New Roman" w:hAnsi="Times New Roman" w:cs="Times New Roman"/>
                <w:sz w:val="24"/>
                <w:szCs w:val="24"/>
              </w:rPr>
              <w:t>Gp</w:t>
            </w:r>
            <w:proofErr w:type="spellEnd"/>
          </w:p>
        </w:tc>
        <w:tc>
          <w:tcPr>
            <w:tcW w:w="727" w:type="dxa"/>
            <w:tcBorders>
              <w:bottom w:val="nil"/>
            </w:tcBorders>
          </w:tcPr>
          <w:p w:rsidR="001437A5" w:rsidRPr="00FA5107" w:rsidRDefault="00FA09A7" w:rsidP="007B15A7">
            <w:pPr>
              <w:spacing w:after="200" w:line="360" w:lineRule="auto"/>
              <w:rPr>
                <w:rFonts w:ascii="Times New Roman" w:hAnsi="Times New Roman" w:cs="Times New Roman"/>
                <w:sz w:val="24"/>
                <w:szCs w:val="24"/>
              </w:rPr>
            </w:pPr>
            <w:r w:rsidRPr="00FA5107">
              <w:rPr>
                <w:rFonts w:ascii="Times New Roman" w:hAnsi="Times New Roman" w:cs="Times New Roman"/>
                <w:sz w:val="24"/>
                <w:szCs w:val="24"/>
              </w:rPr>
              <w:t>H9</w:t>
            </w:r>
          </w:p>
        </w:tc>
        <w:tc>
          <w:tcPr>
            <w:tcW w:w="803" w:type="dxa"/>
            <w:tcBorders>
              <w:bottom w:val="nil"/>
            </w:tcBorders>
          </w:tcPr>
          <w:p w:rsidR="001437A5" w:rsidRPr="00FA5107" w:rsidRDefault="00FA09A7" w:rsidP="007B15A7">
            <w:pPr>
              <w:spacing w:after="200" w:line="360" w:lineRule="auto"/>
              <w:rPr>
                <w:rFonts w:ascii="Times New Roman" w:hAnsi="Times New Roman" w:cs="Times New Roman"/>
                <w:sz w:val="24"/>
                <w:szCs w:val="24"/>
              </w:rPr>
            </w:pPr>
            <w:r w:rsidRPr="00FA5107">
              <w:rPr>
                <w:rFonts w:ascii="Times New Roman" w:hAnsi="Times New Roman" w:cs="Times New Roman"/>
                <w:sz w:val="24"/>
                <w:szCs w:val="24"/>
              </w:rPr>
              <w:t xml:space="preserve"> .076</w:t>
            </w:r>
          </w:p>
        </w:tc>
        <w:tc>
          <w:tcPr>
            <w:tcW w:w="720" w:type="dxa"/>
            <w:tcBorders>
              <w:bottom w:val="nil"/>
            </w:tcBorders>
          </w:tcPr>
          <w:p w:rsidR="001437A5" w:rsidRPr="00FA5107" w:rsidRDefault="00FA09A7" w:rsidP="007B15A7">
            <w:pPr>
              <w:spacing w:after="200" w:line="360" w:lineRule="auto"/>
              <w:rPr>
                <w:rFonts w:ascii="Times New Roman" w:hAnsi="Times New Roman" w:cs="Times New Roman"/>
                <w:sz w:val="24"/>
                <w:szCs w:val="24"/>
              </w:rPr>
            </w:pPr>
            <w:r w:rsidRPr="00FA5107">
              <w:rPr>
                <w:rFonts w:ascii="Times New Roman" w:hAnsi="Times New Roman" w:cs="Times New Roman"/>
                <w:sz w:val="24"/>
                <w:szCs w:val="24"/>
              </w:rPr>
              <w:t>.039</w:t>
            </w:r>
          </w:p>
        </w:tc>
        <w:tc>
          <w:tcPr>
            <w:tcW w:w="1440" w:type="dxa"/>
            <w:tcBorders>
              <w:bottom w:val="nil"/>
            </w:tcBorders>
          </w:tcPr>
          <w:p w:rsidR="001437A5" w:rsidRPr="00FA5107" w:rsidRDefault="00FA09A7" w:rsidP="007B15A7">
            <w:pPr>
              <w:spacing w:after="200" w:line="360" w:lineRule="auto"/>
              <w:rPr>
                <w:rFonts w:ascii="Times New Roman" w:hAnsi="Times New Roman" w:cs="Times New Roman"/>
                <w:sz w:val="24"/>
                <w:szCs w:val="24"/>
              </w:rPr>
            </w:pPr>
            <w:r w:rsidRPr="00FA5107">
              <w:rPr>
                <w:rFonts w:ascii="Times New Roman" w:hAnsi="Times New Roman" w:cs="Times New Roman"/>
                <w:sz w:val="24"/>
                <w:szCs w:val="24"/>
              </w:rPr>
              <w:t>[.039, .142]</w:t>
            </w:r>
          </w:p>
        </w:tc>
        <w:tc>
          <w:tcPr>
            <w:tcW w:w="720" w:type="dxa"/>
            <w:tcBorders>
              <w:bottom w:val="nil"/>
            </w:tcBorders>
          </w:tcPr>
          <w:p w:rsidR="001437A5" w:rsidRPr="00FA5107" w:rsidRDefault="00FA09A7" w:rsidP="007B15A7">
            <w:pPr>
              <w:spacing w:after="200" w:line="360" w:lineRule="auto"/>
              <w:rPr>
                <w:rFonts w:ascii="Times New Roman" w:hAnsi="Times New Roman" w:cs="Times New Roman"/>
                <w:sz w:val="24"/>
                <w:szCs w:val="24"/>
              </w:rPr>
            </w:pPr>
            <w:r w:rsidRPr="00FA5107">
              <w:rPr>
                <w:rFonts w:ascii="Times New Roman" w:hAnsi="Times New Roman" w:cs="Times New Roman"/>
                <w:sz w:val="24"/>
                <w:szCs w:val="24"/>
              </w:rPr>
              <w:t>1.94</w:t>
            </w:r>
          </w:p>
        </w:tc>
        <w:tc>
          <w:tcPr>
            <w:tcW w:w="900" w:type="dxa"/>
            <w:tcBorders>
              <w:bottom w:val="nil"/>
            </w:tcBorders>
          </w:tcPr>
          <w:p w:rsidR="001437A5" w:rsidRPr="00FA5107" w:rsidRDefault="00FA09A7" w:rsidP="007B15A7">
            <w:pPr>
              <w:spacing w:after="200" w:line="360" w:lineRule="auto"/>
              <w:rPr>
                <w:rFonts w:ascii="Times New Roman" w:hAnsi="Times New Roman" w:cs="Times New Roman"/>
                <w:sz w:val="24"/>
                <w:szCs w:val="24"/>
              </w:rPr>
            </w:pPr>
            <w:r w:rsidRPr="00FA5107">
              <w:rPr>
                <w:rFonts w:ascii="Times New Roman" w:hAnsi="Times New Roman" w:cs="Times New Roman"/>
                <w:sz w:val="24"/>
                <w:szCs w:val="24"/>
              </w:rPr>
              <w:t>.026</w:t>
            </w:r>
          </w:p>
        </w:tc>
        <w:tc>
          <w:tcPr>
            <w:tcW w:w="1350" w:type="dxa"/>
            <w:tcBorders>
              <w:bottom w:val="nil"/>
            </w:tcBorders>
          </w:tcPr>
          <w:p w:rsidR="001437A5" w:rsidRPr="00FA5107" w:rsidRDefault="00FA09A7" w:rsidP="007B15A7">
            <w:pPr>
              <w:spacing w:after="200" w:line="360" w:lineRule="auto"/>
              <w:rPr>
                <w:rFonts w:ascii="Times New Roman" w:hAnsi="Times New Roman" w:cs="Times New Roman"/>
                <w:sz w:val="24"/>
                <w:szCs w:val="24"/>
              </w:rPr>
            </w:pPr>
            <w:r w:rsidRPr="00FA5107">
              <w:rPr>
                <w:rFonts w:ascii="Times New Roman" w:hAnsi="Times New Roman" w:cs="Times New Roman"/>
                <w:sz w:val="24"/>
                <w:szCs w:val="24"/>
              </w:rPr>
              <w:t>Accepted</w:t>
            </w:r>
          </w:p>
        </w:tc>
      </w:tr>
      <w:tr w:rsidR="00245ADE" w:rsidTr="00811C5F">
        <w:tc>
          <w:tcPr>
            <w:tcW w:w="1710" w:type="dxa"/>
            <w:tcBorders>
              <w:top w:val="nil"/>
              <w:left w:val="nil"/>
              <w:bottom w:val="single" w:sz="4" w:space="0" w:color="auto"/>
              <w:right w:val="nil"/>
            </w:tcBorders>
          </w:tcPr>
          <w:p w:rsidR="001437A5" w:rsidRPr="00FA5107" w:rsidRDefault="00FA09A7" w:rsidP="007B15A7">
            <w:pPr>
              <w:spacing w:after="200" w:line="360" w:lineRule="auto"/>
              <w:rPr>
                <w:rFonts w:ascii="Times New Roman" w:hAnsi="Times New Roman" w:cs="Times New Roman"/>
                <w:sz w:val="24"/>
                <w:szCs w:val="24"/>
              </w:rPr>
            </w:pPr>
            <w:r w:rsidRPr="00FA5107">
              <w:rPr>
                <w:rFonts w:ascii="Times New Roman" w:hAnsi="Times New Roman" w:cs="Times New Roman"/>
                <w:sz w:val="24"/>
                <w:szCs w:val="24"/>
              </w:rPr>
              <w:t>Direct effect</w:t>
            </w:r>
          </w:p>
        </w:tc>
        <w:tc>
          <w:tcPr>
            <w:tcW w:w="2160" w:type="dxa"/>
            <w:tcBorders>
              <w:top w:val="nil"/>
              <w:left w:val="nil"/>
              <w:bottom w:val="single" w:sz="4" w:space="0" w:color="auto"/>
            </w:tcBorders>
          </w:tcPr>
          <w:p w:rsidR="001437A5" w:rsidRPr="00FA5107" w:rsidRDefault="00FA09A7" w:rsidP="007B15A7">
            <w:pPr>
              <w:spacing w:after="200" w:line="360" w:lineRule="auto"/>
              <w:rPr>
                <w:rFonts w:ascii="Times New Roman" w:hAnsi="Times New Roman" w:cs="Times New Roman"/>
                <w:sz w:val="24"/>
                <w:szCs w:val="24"/>
              </w:rPr>
            </w:pPr>
            <w:proofErr w:type="spellStart"/>
            <w:r w:rsidRPr="00FA5107">
              <w:rPr>
                <w:rFonts w:ascii="Times New Roman" w:hAnsi="Times New Roman" w:cs="Times New Roman"/>
                <w:sz w:val="24"/>
                <w:szCs w:val="24"/>
              </w:rPr>
              <w:t>Psy</w:t>
            </w:r>
            <w:proofErr w:type="spellEnd"/>
            <w:r w:rsidRPr="00FA5107">
              <w:rPr>
                <w:rFonts w:ascii="Wingdings" w:hAnsi="Wingdings" w:cs="Times New Roman"/>
                <w:sz w:val="24"/>
                <w:szCs w:val="24"/>
              </w:rPr>
              <w:sym w:font="Wingdings" w:char="F0E0"/>
            </w:r>
            <w:proofErr w:type="spellStart"/>
            <w:r w:rsidRPr="00FA5107">
              <w:rPr>
                <w:rFonts w:ascii="Times New Roman" w:hAnsi="Times New Roman" w:cs="Times New Roman"/>
                <w:sz w:val="24"/>
                <w:szCs w:val="24"/>
              </w:rPr>
              <w:t>Gp</w:t>
            </w:r>
            <w:proofErr w:type="spellEnd"/>
          </w:p>
        </w:tc>
        <w:tc>
          <w:tcPr>
            <w:tcW w:w="727" w:type="dxa"/>
            <w:tcBorders>
              <w:top w:val="nil"/>
              <w:bottom w:val="single" w:sz="4" w:space="0" w:color="auto"/>
            </w:tcBorders>
          </w:tcPr>
          <w:p w:rsidR="001437A5" w:rsidRPr="00FA5107" w:rsidRDefault="001437A5" w:rsidP="007B15A7">
            <w:pPr>
              <w:spacing w:after="200" w:line="360" w:lineRule="auto"/>
              <w:rPr>
                <w:rFonts w:ascii="Times New Roman" w:hAnsi="Times New Roman" w:cs="Times New Roman"/>
                <w:sz w:val="24"/>
                <w:szCs w:val="24"/>
              </w:rPr>
            </w:pPr>
          </w:p>
        </w:tc>
        <w:tc>
          <w:tcPr>
            <w:tcW w:w="803" w:type="dxa"/>
            <w:tcBorders>
              <w:top w:val="nil"/>
              <w:bottom w:val="single" w:sz="4" w:space="0" w:color="auto"/>
            </w:tcBorders>
          </w:tcPr>
          <w:p w:rsidR="001437A5" w:rsidRPr="00FA5107" w:rsidRDefault="00FA09A7" w:rsidP="007B15A7">
            <w:pPr>
              <w:spacing w:after="200" w:line="360" w:lineRule="auto"/>
              <w:rPr>
                <w:rFonts w:ascii="Times New Roman" w:hAnsi="Times New Roman" w:cs="Times New Roman"/>
                <w:sz w:val="24"/>
                <w:szCs w:val="24"/>
              </w:rPr>
            </w:pPr>
            <w:r w:rsidRPr="00FA5107">
              <w:rPr>
                <w:rFonts w:ascii="Times New Roman" w:hAnsi="Times New Roman" w:cs="Times New Roman"/>
                <w:sz w:val="24"/>
                <w:szCs w:val="24"/>
              </w:rPr>
              <w:t>-.070</w:t>
            </w:r>
          </w:p>
        </w:tc>
        <w:tc>
          <w:tcPr>
            <w:tcW w:w="720" w:type="dxa"/>
            <w:tcBorders>
              <w:top w:val="nil"/>
              <w:bottom w:val="single" w:sz="4" w:space="0" w:color="auto"/>
            </w:tcBorders>
          </w:tcPr>
          <w:p w:rsidR="001437A5" w:rsidRPr="00FA5107" w:rsidRDefault="00FA09A7" w:rsidP="007B15A7">
            <w:pPr>
              <w:spacing w:after="200" w:line="360" w:lineRule="auto"/>
              <w:rPr>
                <w:rFonts w:ascii="Times New Roman" w:hAnsi="Times New Roman" w:cs="Times New Roman"/>
                <w:sz w:val="24"/>
                <w:szCs w:val="24"/>
              </w:rPr>
            </w:pPr>
            <w:r w:rsidRPr="00FA5107">
              <w:rPr>
                <w:rFonts w:ascii="Times New Roman" w:hAnsi="Times New Roman" w:cs="Times New Roman"/>
                <w:sz w:val="24"/>
                <w:szCs w:val="24"/>
              </w:rPr>
              <w:t>.144</w:t>
            </w:r>
          </w:p>
        </w:tc>
        <w:tc>
          <w:tcPr>
            <w:tcW w:w="1440" w:type="dxa"/>
            <w:tcBorders>
              <w:top w:val="nil"/>
              <w:bottom w:val="single" w:sz="4" w:space="0" w:color="auto"/>
            </w:tcBorders>
          </w:tcPr>
          <w:p w:rsidR="001437A5" w:rsidRPr="00FA5107" w:rsidRDefault="00FA09A7" w:rsidP="007B15A7">
            <w:pPr>
              <w:spacing w:after="200" w:line="360" w:lineRule="auto"/>
              <w:rPr>
                <w:rFonts w:ascii="Times New Roman" w:hAnsi="Times New Roman" w:cs="Times New Roman"/>
                <w:sz w:val="24"/>
                <w:szCs w:val="24"/>
              </w:rPr>
            </w:pPr>
            <w:r w:rsidRPr="00FA5107">
              <w:rPr>
                <w:rFonts w:ascii="Times New Roman" w:hAnsi="Times New Roman" w:cs="Times New Roman"/>
                <w:sz w:val="24"/>
                <w:szCs w:val="24"/>
              </w:rPr>
              <w:t>[-.320, .151]</w:t>
            </w:r>
          </w:p>
        </w:tc>
        <w:tc>
          <w:tcPr>
            <w:tcW w:w="720" w:type="dxa"/>
            <w:tcBorders>
              <w:top w:val="nil"/>
              <w:bottom w:val="single" w:sz="4" w:space="0" w:color="auto"/>
            </w:tcBorders>
          </w:tcPr>
          <w:p w:rsidR="001437A5" w:rsidRPr="00FA5107" w:rsidRDefault="00FA09A7" w:rsidP="007B15A7">
            <w:pPr>
              <w:spacing w:after="200" w:line="360" w:lineRule="auto"/>
              <w:rPr>
                <w:rFonts w:ascii="Times New Roman" w:hAnsi="Times New Roman" w:cs="Times New Roman"/>
                <w:sz w:val="24"/>
                <w:szCs w:val="24"/>
              </w:rPr>
            </w:pPr>
            <w:r w:rsidRPr="00FA5107">
              <w:rPr>
                <w:rFonts w:ascii="Times New Roman" w:hAnsi="Times New Roman" w:cs="Times New Roman"/>
                <w:sz w:val="24"/>
                <w:szCs w:val="24"/>
              </w:rPr>
              <w:t>.488</w:t>
            </w:r>
          </w:p>
        </w:tc>
        <w:tc>
          <w:tcPr>
            <w:tcW w:w="900" w:type="dxa"/>
            <w:tcBorders>
              <w:top w:val="nil"/>
              <w:bottom w:val="single" w:sz="4" w:space="0" w:color="auto"/>
            </w:tcBorders>
          </w:tcPr>
          <w:p w:rsidR="001437A5" w:rsidRPr="00FA5107" w:rsidRDefault="00FA09A7" w:rsidP="007B15A7">
            <w:pPr>
              <w:spacing w:after="200" w:line="360" w:lineRule="auto"/>
              <w:rPr>
                <w:rFonts w:ascii="Times New Roman" w:hAnsi="Times New Roman" w:cs="Times New Roman"/>
                <w:sz w:val="24"/>
                <w:szCs w:val="24"/>
              </w:rPr>
            </w:pPr>
            <w:r w:rsidRPr="00FA5107">
              <w:rPr>
                <w:rFonts w:ascii="Times New Roman" w:hAnsi="Times New Roman" w:cs="Times New Roman"/>
                <w:sz w:val="24"/>
                <w:szCs w:val="24"/>
              </w:rPr>
              <w:t>.313</w:t>
            </w:r>
          </w:p>
        </w:tc>
        <w:tc>
          <w:tcPr>
            <w:tcW w:w="1350" w:type="dxa"/>
            <w:tcBorders>
              <w:top w:val="nil"/>
              <w:bottom w:val="single" w:sz="4" w:space="0" w:color="auto"/>
            </w:tcBorders>
          </w:tcPr>
          <w:p w:rsidR="001437A5" w:rsidRPr="00FA5107" w:rsidRDefault="001437A5" w:rsidP="007B15A7">
            <w:pPr>
              <w:spacing w:after="200" w:line="360" w:lineRule="auto"/>
              <w:rPr>
                <w:rFonts w:ascii="Times New Roman" w:hAnsi="Times New Roman" w:cs="Times New Roman"/>
                <w:sz w:val="24"/>
                <w:szCs w:val="24"/>
              </w:rPr>
            </w:pPr>
          </w:p>
        </w:tc>
      </w:tr>
    </w:tbl>
    <w:p w:rsidR="00300D0B"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 xml:space="preserve">Note. </w:t>
      </w:r>
      <w:proofErr w:type="spellStart"/>
      <w:r w:rsidRPr="00FA5107">
        <w:rPr>
          <w:rFonts w:ascii="Times New Roman" w:hAnsi="Times New Roman" w:cs="Times New Roman"/>
          <w:sz w:val="24"/>
          <w:szCs w:val="24"/>
        </w:rPr>
        <w:t>Psy</w:t>
      </w:r>
      <w:proofErr w:type="spellEnd"/>
      <w:r w:rsidRPr="00FA5107">
        <w:rPr>
          <w:rFonts w:ascii="Times New Roman" w:hAnsi="Times New Roman" w:cs="Times New Roman"/>
          <w:sz w:val="24"/>
          <w:szCs w:val="24"/>
        </w:rPr>
        <w:t xml:space="preserve">=Psychopathy, So=Social efficacy, Ce=Collective efficacy, </w:t>
      </w:r>
      <w:proofErr w:type="spellStart"/>
      <w:r w:rsidRPr="00FA5107">
        <w:rPr>
          <w:rFonts w:ascii="Times New Roman" w:hAnsi="Times New Roman" w:cs="Times New Roman"/>
          <w:sz w:val="24"/>
          <w:szCs w:val="24"/>
        </w:rPr>
        <w:t>Gp</w:t>
      </w:r>
      <w:proofErr w:type="spellEnd"/>
      <w:r w:rsidRPr="00FA5107">
        <w:rPr>
          <w:rFonts w:ascii="Times New Roman" w:hAnsi="Times New Roman" w:cs="Times New Roman"/>
          <w:sz w:val="24"/>
          <w:szCs w:val="24"/>
        </w:rPr>
        <w:t>=Group performance</w:t>
      </w:r>
    </w:p>
    <w:p w:rsidR="008749BC" w:rsidRDefault="008749BC" w:rsidP="007B15A7">
      <w:pPr>
        <w:shd w:val="clear" w:color="auto" w:fill="FFFFFF"/>
        <w:spacing w:after="0" w:line="360" w:lineRule="auto"/>
        <w:jc w:val="both"/>
        <w:rPr>
          <w:rFonts w:ascii="Times New Roman" w:hAnsi="Times New Roman" w:cs="Times New Roman"/>
          <w:b/>
          <w:color w:val="000000" w:themeColor="text1"/>
          <w:sz w:val="24"/>
          <w:szCs w:val="24"/>
        </w:rPr>
      </w:pPr>
    </w:p>
    <w:p w:rsidR="008749BC" w:rsidRPr="008749BC" w:rsidRDefault="008749BC" w:rsidP="008749BC">
      <w:pPr>
        <w:spacing w:before="100" w:beforeAutospacing="1" w:after="100" w:afterAutospacing="1" w:line="240" w:lineRule="auto"/>
        <w:rPr>
          <w:rFonts w:ascii="Times New Roman" w:eastAsia="Times New Roman" w:hAnsi="Times New Roman" w:cs="Times New Roman"/>
          <w:sz w:val="24"/>
          <w:szCs w:val="24"/>
        </w:rPr>
      </w:pPr>
      <w:r w:rsidRPr="008749BC">
        <w:rPr>
          <w:rFonts w:ascii="Times New Roman" w:eastAsia="Times New Roman" w:hAnsi="Times New Roman" w:cs="Times New Roman"/>
          <w:noProof/>
          <w:sz w:val="24"/>
          <w:szCs w:val="24"/>
        </w:rPr>
        <w:drawing>
          <wp:inline distT="0" distB="0" distL="0" distR="0">
            <wp:extent cx="6180199" cy="4572000"/>
            <wp:effectExtent l="0" t="0" r="0" b="0"/>
            <wp:docPr id="15" name="Picture 15" descr="C:\Users\Noble Computer\AppData\Local\Packages\Microsoft.Windows.Photos_8wekyb3d8bbwe\TempState\ShareServiceTempFolder\word cloud bam theme paper.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oble Computer\AppData\Local\Packages\Microsoft.Windows.Photos_8wekyb3d8bbwe\TempState\ShareServiceTempFolder\word cloud bam theme paper.jpe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91426" cy="4580305"/>
                    </a:xfrm>
                    <a:prstGeom prst="rect">
                      <a:avLst/>
                    </a:prstGeom>
                    <a:noFill/>
                    <a:ln>
                      <a:noFill/>
                    </a:ln>
                  </pic:spPr>
                </pic:pic>
              </a:graphicData>
            </a:graphic>
          </wp:inline>
        </w:drawing>
      </w:r>
    </w:p>
    <w:p w:rsidR="008749BC" w:rsidRPr="00FA5107" w:rsidRDefault="008749BC" w:rsidP="008749BC">
      <w:pPr>
        <w:shd w:val="clear" w:color="auto" w:fill="FFFFFF"/>
        <w:spacing w:line="360" w:lineRule="auto"/>
        <w:jc w:val="both"/>
        <w:rPr>
          <w:rFonts w:ascii="Times New Roman" w:hAnsi="Times New Roman" w:cs="Times New Roman"/>
          <w:color w:val="000000" w:themeColor="text1"/>
          <w:sz w:val="24"/>
          <w:szCs w:val="24"/>
        </w:rPr>
      </w:pPr>
      <w:r w:rsidRPr="00455D19">
        <w:rPr>
          <w:rFonts w:ascii="Times New Roman" w:hAnsi="Times New Roman" w:cs="Times New Roman"/>
          <w:b/>
          <w:sz w:val="24"/>
          <w:szCs w:val="24"/>
        </w:rPr>
        <w:t xml:space="preserve">Figure </w:t>
      </w:r>
      <w:r>
        <w:rPr>
          <w:rFonts w:ascii="Times New Roman" w:hAnsi="Times New Roman" w:cs="Times New Roman"/>
          <w:b/>
          <w:sz w:val="24"/>
          <w:szCs w:val="24"/>
        </w:rPr>
        <w:t>1</w:t>
      </w:r>
      <w:r>
        <w:rPr>
          <w:rFonts w:ascii="Times New Roman" w:hAnsi="Times New Roman" w:cs="Times New Roman"/>
          <w:sz w:val="24"/>
          <w:szCs w:val="24"/>
        </w:rPr>
        <w:t>.</w:t>
      </w:r>
      <w:r w:rsidRPr="00FA5107">
        <w:rPr>
          <w:rFonts w:ascii="Times New Roman" w:hAnsi="Times New Roman" w:cs="Times New Roman"/>
          <w:sz w:val="24"/>
          <w:szCs w:val="24"/>
        </w:rPr>
        <w:t xml:space="preserve"> </w:t>
      </w:r>
      <w:r>
        <w:rPr>
          <w:rFonts w:ascii="Times New Roman" w:hAnsi="Times New Roman" w:cs="Times New Roman"/>
          <w:sz w:val="24"/>
          <w:szCs w:val="24"/>
        </w:rPr>
        <w:t>Word cloud on the</w:t>
      </w:r>
      <w:r w:rsidR="00C163B9">
        <w:rPr>
          <w:rFonts w:ascii="Times New Roman" w:hAnsi="Times New Roman" w:cs="Times New Roman"/>
          <w:sz w:val="24"/>
          <w:szCs w:val="24"/>
        </w:rPr>
        <w:t xml:space="preserve"> prominent work areas on</w:t>
      </w:r>
      <w:r>
        <w:rPr>
          <w:rFonts w:ascii="Times New Roman" w:hAnsi="Times New Roman" w:cs="Times New Roman"/>
          <w:sz w:val="24"/>
          <w:szCs w:val="24"/>
        </w:rPr>
        <w:t xml:space="preserve"> group outcomes of psychopathy</w:t>
      </w:r>
    </w:p>
    <w:p w:rsidR="008749BC" w:rsidRDefault="008749BC" w:rsidP="007B15A7">
      <w:pPr>
        <w:shd w:val="clear" w:color="auto" w:fill="FFFFFF"/>
        <w:spacing w:after="0" w:line="360" w:lineRule="auto"/>
        <w:jc w:val="both"/>
        <w:rPr>
          <w:rFonts w:ascii="Times New Roman" w:hAnsi="Times New Roman" w:cs="Times New Roman"/>
          <w:b/>
          <w:color w:val="000000" w:themeColor="text1"/>
          <w:sz w:val="24"/>
          <w:szCs w:val="24"/>
        </w:rPr>
      </w:pPr>
    </w:p>
    <w:p w:rsidR="008749BC" w:rsidRDefault="008749BC" w:rsidP="007B15A7">
      <w:pPr>
        <w:shd w:val="clear" w:color="auto" w:fill="FFFFFF"/>
        <w:spacing w:after="0" w:line="360" w:lineRule="auto"/>
        <w:jc w:val="both"/>
        <w:rPr>
          <w:rFonts w:ascii="Times New Roman" w:hAnsi="Times New Roman" w:cs="Times New Roman"/>
          <w:b/>
          <w:color w:val="000000" w:themeColor="text1"/>
          <w:sz w:val="24"/>
          <w:szCs w:val="24"/>
        </w:rPr>
      </w:pPr>
    </w:p>
    <w:p w:rsidR="008749BC" w:rsidRDefault="008749BC" w:rsidP="007B15A7">
      <w:pPr>
        <w:shd w:val="clear" w:color="auto" w:fill="FFFFFF"/>
        <w:spacing w:after="0" w:line="360" w:lineRule="auto"/>
        <w:jc w:val="both"/>
        <w:rPr>
          <w:rFonts w:ascii="Times New Roman" w:hAnsi="Times New Roman" w:cs="Times New Roman"/>
          <w:b/>
          <w:color w:val="000000" w:themeColor="text1"/>
          <w:sz w:val="24"/>
          <w:szCs w:val="24"/>
        </w:rPr>
      </w:pPr>
    </w:p>
    <w:p w:rsidR="008749BC" w:rsidRDefault="008749BC" w:rsidP="007B15A7">
      <w:pPr>
        <w:shd w:val="clear" w:color="auto" w:fill="FFFFFF"/>
        <w:spacing w:after="0" w:line="360" w:lineRule="auto"/>
        <w:jc w:val="both"/>
        <w:rPr>
          <w:rFonts w:ascii="Times New Roman" w:hAnsi="Times New Roman" w:cs="Times New Roman"/>
          <w:b/>
          <w:color w:val="000000" w:themeColor="text1"/>
          <w:sz w:val="24"/>
          <w:szCs w:val="24"/>
        </w:rPr>
      </w:pPr>
    </w:p>
    <w:p w:rsidR="008749BC" w:rsidRDefault="008749BC" w:rsidP="007B15A7">
      <w:pPr>
        <w:shd w:val="clear" w:color="auto" w:fill="FFFFFF"/>
        <w:spacing w:after="0" w:line="360" w:lineRule="auto"/>
        <w:jc w:val="both"/>
        <w:rPr>
          <w:rFonts w:ascii="Times New Roman" w:hAnsi="Times New Roman" w:cs="Times New Roman"/>
          <w:b/>
          <w:color w:val="000000" w:themeColor="text1"/>
          <w:sz w:val="24"/>
          <w:szCs w:val="24"/>
        </w:rPr>
      </w:pPr>
    </w:p>
    <w:p w:rsidR="00300D0B" w:rsidRPr="00455D19" w:rsidRDefault="00455D19" w:rsidP="007B15A7">
      <w:pPr>
        <w:shd w:val="clear" w:color="auto" w:fill="FFFFFF"/>
        <w:spacing w:after="0" w:line="360" w:lineRule="auto"/>
        <w:jc w:val="both"/>
        <w:rPr>
          <w:rFonts w:ascii="Times New Roman" w:hAnsi="Times New Roman" w:cs="Times New Roman"/>
          <w:b/>
          <w:color w:val="000000" w:themeColor="text1"/>
          <w:sz w:val="24"/>
          <w:szCs w:val="24"/>
        </w:rPr>
      </w:pPr>
      <w:r w:rsidRPr="00FA5107">
        <w:rPr>
          <w:rFonts w:ascii="Times New Roman" w:hAnsi="Times New Roman" w:cs="Times New Roman"/>
          <w:noProof/>
          <w:sz w:val="24"/>
          <w:szCs w:val="24"/>
        </w:rPr>
        <mc:AlternateContent>
          <mc:Choice Requires="wps">
            <w:drawing>
              <wp:anchor distT="0" distB="0" distL="114300" distR="114300" simplePos="0" relativeHeight="251691008" behindDoc="0" locked="0" layoutInCell="1" allowOverlap="1" wp14:anchorId="48A628C7" wp14:editId="297743CB">
                <wp:simplePos x="0" y="0"/>
                <wp:positionH relativeFrom="column">
                  <wp:posOffset>3545840</wp:posOffset>
                </wp:positionH>
                <wp:positionV relativeFrom="paragraph">
                  <wp:posOffset>160020</wp:posOffset>
                </wp:positionV>
                <wp:extent cx="524510" cy="226695"/>
                <wp:effectExtent l="0" t="0" r="0" b="1905"/>
                <wp:wrapNone/>
                <wp:docPr id="12" name="Text Box 12"/>
                <wp:cNvGraphicFramePr/>
                <a:graphic xmlns:a="http://schemas.openxmlformats.org/drawingml/2006/main">
                  <a:graphicData uri="http://schemas.microsoft.com/office/word/2010/wordprocessingShape">
                    <wps:wsp>
                      <wps:cNvSpPr txBox="1"/>
                      <wps:spPr>
                        <a:xfrm>
                          <a:off x="0" y="0"/>
                          <a:ext cx="524510" cy="226695"/>
                        </a:xfrm>
                        <a:prstGeom prst="rect">
                          <a:avLst/>
                        </a:prstGeom>
                        <a:noFill/>
                        <a:ln w="6350">
                          <a:noFill/>
                        </a:ln>
                        <a:effectLst/>
                      </wps:spPr>
                      <wps:txbx>
                        <w:txbxContent>
                          <w:p w:rsidR="00BD3972" w:rsidRPr="00455D19" w:rsidRDefault="00BD3972" w:rsidP="00811C5F">
                            <w:pPr>
                              <w:rPr>
                                <w:rFonts w:ascii="Times New Roman" w:hAnsi="Times New Roman" w:cs="Times New Roman"/>
                                <w:b/>
                              </w:rPr>
                            </w:pPr>
                            <w:r w:rsidRPr="00455D19">
                              <w:rPr>
                                <w:rFonts w:ascii="Times New Roman" w:hAnsi="Times New Roman" w:cs="Times New Roman"/>
                                <w:b/>
                              </w:rPr>
                              <w:t xml:space="preserve">H8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w14:anchorId="48A628C7" id="_x0000_t202" coordsize="21600,21600" o:spt="202" path="m,l,21600r21600,l21600,xe">
                <v:stroke joinstyle="miter"/>
                <v:path gradientshapeok="t" o:connecttype="rect"/>
              </v:shapetype>
              <v:shape id="Text Box 12" o:spid="_x0000_s1026" type="#_x0000_t202" style="position:absolute;left:0;text-align:left;margin-left:279.2pt;margin-top:12.6pt;width:41.3pt;height:17.8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heNaKQIAAFIEAAAOAAAAZHJzL2Uyb0RvYy54bWysVF1v2jAUfZ+0/2D5fQQyYG1EqFgrpklV&#10;WwmmPhvHIZEc27MNCfv1O3YCRd2epr2Y+5Xje+85ZnHXNZIchXW1VjmdjMaUCMV1Uat9Tn9s159u&#10;KHGeqYJJrUROT8LRu+XHD4vWZCLVlZaFsAQgymWtyWnlvcmSxPFKNMyNtBEKyVLbhnm4dp8UlrVA&#10;b2SSjsfzpNW2MFZz4RyiD32SLiN+WQrun8vSCU9kTtGbj6eN5y6cyXLBsr1lpqr50Ab7hy4aVitc&#10;eoF6YJ6Rg63/gGpqbrXTpR9x3SS6LGsu4gyYZjJ+N82mYkbEWbAcZy5rcv8Plj8dXyypC3CXUqJY&#10;A462ovPkq+4IQthPa1yGso1Boe8QR+057hAMY3elbcIvBiLIY9Ony3YDGkdwlk5nE2Q4Umk6n9/O&#10;Akry9rGxzn8TuiHByKkFeXGn7PjofF96Lgl3Kb2upYwESkXanM4/z8bxg0sG4FKFWhGlMMCEgfrG&#10;g+W7XTdMudPFCUNa3cvEGb6u0cojc/6FWegC3UPr/hlHKTWu1INFSaXtr7/FQz3oQpaSFjrLqft5&#10;YFZQIr8rEHk7mU6DMKMznX1J4djrzO46ow7NvYaUJ3hVhkcz1Ht5Nkurm1c8iVW4FSmmOO7OqT+b&#10;975XP54UF6tVLIIUDfOPamN4gA4LC4vedq/MmoENDxqf9FmRLHtHSl8LOsNK+z0ODoQbWR4eWXgZ&#10;136sevsrWP4GAAD//wMAUEsDBBQABgAIAAAAIQCj0EBA4QAAAAkBAAAPAAAAZHJzL2Rvd25yZXYu&#10;eG1sTI/BSsNAEIbvgu+wTMGb3TQ0JcZsSgkUQfTQ2ou3TXaahGZnY3bbRp/e8WRvM8zHP9+fryfb&#10;iwuOvnOkYDGPQCDVznTUKDh8bB9TED5oMrp3hAq+0cO6uL/LdWbclXZ42YdGcAj5TCtoQxgyKX3d&#10;otV+7gYkvh3daHXgdWykGfWVw20v4yhaSas74g+tHrBssT7tz1bBa7l917sqtulPX768HTfD1+Ez&#10;UephNm2eQQScwj8Mf/qsDgU7Ve5MxoteQZKkS0YVxEkMgoHVcsHlKh6iJ5BFLm8bFL8AAAD//wMA&#10;UEsBAi0AFAAGAAgAAAAhALaDOJL+AAAA4QEAABMAAAAAAAAAAAAAAAAAAAAAAFtDb250ZW50X1R5&#10;cGVzXS54bWxQSwECLQAUAAYACAAAACEAOP0h/9YAAACUAQAACwAAAAAAAAAAAAAAAAAvAQAAX3Jl&#10;bHMvLnJlbHNQSwECLQAUAAYACAAAACEA14XjWikCAABSBAAADgAAAAAAAAAAAAAAAAAuAgAAZHJz&#10;L2Uyb0RvYy54bWxQSwECLQAUAAYACAAAACEAo9BAQOEAAAAJAQAADwAAAAAAAAAAAAAAAACDBAAA&#10;ZHJzL2Rvd25yZXYueG1sUEsFBgAAAAAEAAQA8wAAAJEFAAAAAA==&#10;" filled="f" stroked="f" strokeweight=".5pt">
                <v:textbox>
                  <w:txbxContent>
                    <w:p w:rsidR="00BD3972" w:rsidRPr="00455D19" w:rsidRDefault="00BD3972" w:rsidP="00811C5F">
                      <w:pPr>
                        <w:rPr>
                          <w:rFonts w:ascii="Times New Roman" w:hAnsi="Times New Roman" w:cs="Times New Roman"/>
                          <w:b/>
                        </w:rPr>
                      </w:pPr>
                      <w:r w:rsidRPr="00455D19">
                        <w:rPr>
                          <w:rFonts w:ascii="Times New Roman" w:hAnsi="Times New Roman" w:cs="Times New Roman"/>
                          <w:b/>
                        </w:rPr>
                        <w:t xml:space="preserve">H8 </w:t>
                      </w:r>
                    </w:p>
                  </w:txbxContent>
                </v:textbox>
              </v:shape>
            </w:pict>
          </mc:Fallback>
        </mc:AlternateContent>
      </w:r>
      <w:r w:rsidR="00FA09A7" w:rsidRPr="00FA5107">
        <w:rPr>
          <w:rFonts w:ascii="Times New Roman" w:hAnsi="Times New Roman" w:cs="Times New Roman"/>
          <w:noProof/>
          <w:sz w:val="24"/>
          <w:szCs w:val="24"/>
        </w:rPr>
        <mc:AlternateContent>
          <mc:Choice Requires="wps">
            <w:drawing>
              <wp:anchor distT="0" distB="0" distL="114300" distR="114300" simplePos="0" relativeHeight="251693056" behindDoc="0" locked="0" layoutInCell="1" allowOverlap="1" wp14:anchorId="71A4D75D" wp14:editId="5BE7048B">
                <wp:simplePos x="0" y="0"/>
                <wp:positionH relativeFrom="column">
                  <wp:posOffset>1637969</wp:posOffset>
                </wp:positionH>
                <wp:positionV relativeFrom="paragraph">
                  <wp:posOffset>144670</wp:posOffset>
                </wp:positionV>
                <wp:extent cx="445273" cy="226695"/>
                <wp:effectExtent l="0" t="0" r="0" b="1905"/>
                <wp:wrapNone/>
                <wp:docPr id="9" name="Text Box 9"/>
                <wp:cNvGraphicFramePr/>
                <a:graphic xmlns:a="http://schemas.openxmlformats.org/drawingml/2006/main">
                  <a:graphicData uri="http://schemas.microsoft.com/office/word/2010/wordprocessingShape">
                    <wps:wsp>
                      <wps:cNvSpPr txBox="1"/>
                      <wps:spPr>
                        <a:xfrm>
                          <a:off x="0" y="0"/>
                          <a:ext cx="445273" cy="226695"/>
                        </a:xfrm>
                        <a:prstGeom prst="rect">
                          <a:avLst/>
                        </a:prstGeom>
                        <a:noFill/>
                        <a:ln w="6350">
                          <a:noFill/>
                        </a:ln>
                        <a:effectLst/>
                      </wps:spPr>
                      <wps:txbx>
                        <w:txbxContent>
                          <w:p w:rsidR="00BD3972" w:rsidRPr="00455D19" w:rsidRDefault="00BD3972" w:rsidP="00266122">
                            <w:pPr>
                              <w:rPr>
                                <w:rFonts w:ascii="Times New Roman" w:hAnsi="Times New Roman" w:cs="Times New Roman"/>
                                <w:b/>
                              </w:rPr>
                            </w:pPr>
                            <w:r w:rsidRPr="00455D19">
                              <w:rPr>
                                <w:rFonts w:ascii="Times New Roman" w:hAnsi="Times New Roman" w:cs="Times New Roman"/>
                                <w:b/>
                              </w:rPr>
                              <w:t xml:space="preserve">H7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71A4D75D" id="Text Box 9" o:spid="_x0000_s1027" type="#_x0000_t202" style="position:absolute;left:0;text-align:left;margin-left:128.95pt;margin-top:11.4pt;width:35.05pt;height:17.8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oISJLAIAAFcEAAAOAAAAZHJzL2Uyb0RvYy54bWysVF1v2jAUfZ+0/2D5fQRSoCUiVKwV0yTU&#10;VoKpz8ZxSCTb17MNCfv1u3YCRd2eqr6Y+5Vjn3vuZX7fKkmOwroadE5HgyElQnMoar3P6a/t6tsd&#10;Jc4zXTAJWuT0JBy9X3z9Mm9MJlKoQBbCEgTRLmtMTivvTZYkjldCMTcAIzQmS7CKeXTtPiksaxBd&#10;ySQdDqdJA7YwFrhwDqOPXZIuIn5ZCu6fy9IJT2RO8W0+njaeu3AmiznL9paZqub9M9gHXqFYrfHS&#10;C9Qj84wcbP0PlKq5BQelH3BQCZRlzUXkgGxGw3dsNhUzInLB5jhzaZP7PFj+dHyxpC5yOqNEM4US&#10;bUXryXdoySx0pzEuw6KNwTLfYhhVPscdBgPptrQq/CIdgnns8+nS2wDGMTgeT9LbG0o4ptJ0Op1N&#10;Akry9rGxzv8QoEgwcmpRuthRdlw735WeS8JdGla1lFE+qUmT0+nNZBg/uGQQXOpQK+Ig9DCBUPfw&#10;YPl210b6F1I7KE7I1UI3K87wVY0vWjPnX5jF4UB6OPD+GY9SAt4MvUVJBfbP/+KhHjXDLCUNDltO&#10;3e8Ds4IS+VOjmrPReBymMzrjyW2Kjr3O7K4z+qAeAOd5hKtleDRDvZdns7SgXnEvluFWTDHN8e6c&#10;+rP54LsVwL3iYrmMRTiPhvm13hgeoEPfQr+37SuzphfFo5pPcB5Llr3TpqtFVUNnuz72Dk5vFLvf&#10;tLAe136sevs/WPwFAAD//wMAUEsDBBQABgAIAAAAIQBL55au4AAAAAkBAAAPAAAAZHJzL2Rvd25y&#10;ZXYueG1sTI9NS8NAEIbvgv9hGcGb3RiJxphNKYEiiB5ae/E2yU6T4H7E7LaN/nrHU73NMA/vPG+5&#10;nK0RR5rC4J2C20UCglzr9eA6Bbv39U0OIkR0Go13pOCbAiyry4sSC+1PbkPHbewEh7hQoII+xrGQ&#10;MrQ9WQwLP5Lj295PFiOvUyf1hCcOt0amSXIvLQ6OP/Q4Ut1T+7k9WAUv9foNN01q8x9TP7/uV+PX&#10;7iNT6vpqXj2BiDTHMwx/+qwOFTs1/uB0EEZBmj08MspDyhUYuEtzLtcoyPIMZFXK/w2qXwAAAP//&#10;AwBQSwECLQAUAAYACAAAACEAtoM4kv4AAADhAQAAEwAAAAAAAAAAAAAAAAAAAAAAW0NvbnRlbnRf&#10;VHlwZXNdLnhtbFBLAQItABQABgAIAAAAIQA4/SH/1gAAAJQBAAALAAAAAAAAAAAAAAAAAC8BAABf&#10;cmVscy8ucmVsc1BLAQItABQABgAIAAAAIQC9oISJLAIAAFcEAAAOAAAAAAAAAAAAAAAAAC4CAABk&#10;cnMvZTJvRG9jLnhtbFBLAQItABQABgAIAAAAIQBL55au4AAAAAkBAAAPAAAAAAAAAAAAAAAAAIYE&#10;AABkcnMvZG93bnJldi54bWxQSwUGAAAAAAQABADzAAAAkwUAAAAA&#10;" filled="f" stroked="f" strokeweight=".5pt">
                <v:textbox>
                  <w:txbxContent>
                    <w:p w:rsidR="00BD3972" w:rsidRPr="00455D19" w:rsidRDefault="00BD3972" w:rsidP="00266122">
                      <w:pPr>
                        <w:rPr>
                          <w:rFonts w:ascii="Times New Roman" w:hAnsi="Times New Roman" w:cs="Times New Roman"/>
                          <w:b/>
                        </w:rPr>
                      </w:pPr>
                      <w:r w:rsidRPr="00455D19">
                        <w:rPr>
                          <w:rFonts w:ascii="Times New Roman" w:hAnsi="Times New Roman" w:cs="Times New Roman"/>
                          <w:b/>
                        </w:rPr>
                        <w:t xml:space="preserve">H7 </w:t>
                      </w:r>
                    </w:p>
                  </w:txbxContent>
                </v:textbox>
              </v:shape>
            </w:pict>
          </mc:Fallback>
        </mc:AlternateContent>
      </w:r>
    </w:p>
    <w:p w:rsidR="00300D0B" w:rsidRPr="00455D19" w:rsidRDefault="00455D19" w:rsidP="007B15A7">
      <w:pPr>
        <w:shd w:val="clear" w:color="auto" w:fill="FFFFFF"/>
        <w:spacing w:line="360" w:lineRule="auto"/>
        <w:jc w:val="both"/>
        <w:rPr>
          <w:rFonts w:ascii="Times New Roman" w:hAnsi="Times New Roman" w:cs="Times New Roman"/>
          <w:b/>
          <w:sz w:val="24"/>
          <w:szCs w:val="24"/>
        </w:rPr>
      </w:pPr>
      <w:r w:rsidRPr="00455D19">
        <w:rPr>
          <w:rFonts w:ascii="Times New Roman" w:hAnsi="Times New Roman" w:cs="Times New Roman"/>
          <w:b/>
          <w:noProof/>
          <w:sz w:val="24"/>
          <w:szCs w:val="24"/>
        </w:rPr>
        <mc:AlternateContent>
          <mc:Choice Requires="wps">
            <w:drawing>
              <wp:anchor distT="0" distB="0" distL="114300" distR="114300" simplePos="0" relativeHeight="251662336" behindDoc="0" locked="0" layoutInCell="1" allowOverlap="1" wp14:anchorId="19A8EDF6" wp14:editId="00BDA8B9">
                <wp:simplePos x="0" y="0"/>
                <wp:positionH relativeFrom="column">
                  <wp:posOffset>3156585</wp:posOffset>
                </wp:positionH>
                <wp:positionV relativeFrom="paragraph">
                  <wp:posOffset>128270</wp:posOffset>
                </wp:positionV>
                <wp:extent cx="1581785" cy="277495"/>
                <wp:effectExtent l="0" t="0" r="18415" b="27305"/>
                <wp:wrapNone/>
                <wp:docPr id="3" name="Rectangle 3"/>
                <wp:cNvGraphicFramePr/>
                <a:graphic xmlns:a="http://schemas.openxmlformats.org/drawingml/2006/main">
                  <a:graphicData uri="http://schemas.microsoft.com/office/word/2010/wordprocessingShape">
                    <wps:wsp>
                      <wps:cNvSpPr/>
                      <wps:spPr>
                        <a:xfrm>
                          <a:off x="0" y="0"/>
                          <a:ext cx="1581785" cy="277495"/>
                        </a:xfrm>
                        <a:prstGeom prst="rect">
                          <a:avLst/>
                        </a:prstGeom>
                        <a:ln w="9525"/>
                      </wps:spPr>
                      <wps:style>
                        <a:lnRef idx="2">
                          <a:schemeClr val="dk1"/>
                        </a:lnRef>
                        <a:fillRef idx="1">
                          <a:schemeClr val="lt1"/>
                        </a:fillRef>
                        <a:effectRef idx="0">
                          <a:schemeClr val="dk1"/>
                        </a:effectRef>
                        <a:fontRef idx="minor">
                          <a:schemeClr val="dk1"/>
                        </a:fontRef>
                      </wps:style>
                      <wps:txbx>
                        <w:txbxContent>
                          <w:p w:rsidR="00BD3972" w:rsidRPr="00455D19" w:rsidRDefault="00BD3972" w:rsidP="00300D0B">
                            <w:pPr>
                              <w:jc w:val="center"/>
                              <w:rPr>
                                <w:rFonts w:ascii="Times New Roman" w:hAnsi="Times New Roman" w:cs="Times New Roman"/>
                                <w:b/>
                                <w:sz w:val="24"/>
                                <w:szCs w:val="24"/>
                              </w:rPr>
                            </w:pPr>
                            <w:r w:rsidRPr="00455D19">
                              <w:rPr>
                                <w:rFonts w:ascii="Times New Roman" w:hAnsi="Times New Roman" w:cs="Times New Roman"/>
                                <w:b/>
                                <w:sz w:val="24"/>
                                <w:szCs w:val="24"/>
                              </w:rPr>
                              <w:t>Collective Efficacy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19A8EDF6" id="Rectangle 3" o:spid="_x0000_s1028" style="position:absolute;left:0;text-align:left;margin-left:248.55pt;margin-top:10.1pt;width:124.55pt;height:21.8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NFHZgIAAB4FAAAOAAAAZHJzL2Uyb0RvYy54bWysVEtv2zAMvg/YfxB0Xx27yZIGdYqiRYcB&#10;QRv0gZ4VWUqM6TVKiZ39+lGy4wZdscOwi0yaH1+fSF1etVqRvQBfW1PS/GxEiTDcVrXZlPTl+e7L&#10;jBIfmKmYskaU9CA8vVp8/nTZuLko7NaqSgDBIMbPG1fSbQhunmWeb4Vm/sw6YdAoLWgWUIVNVgFr&#10;MLpWWTEafc0aC5UDy4X3+Pe2M9JFii+l4OFBSi8CUSXF2kI6IZ3reGaLSzbfAHPbmvdlsH+oQrPa&#10;YNIh1C0LjOyg/iOUrjlYb2U441ZnVsqai9QDdpOP3nXztGVOpF6QHO8Gmvz/C8vv9ysgdVXSc0oM&#10;03hFj0gaMxslyHmkp3F+jqgnt4Je8yjGXlsJOn6xC9ImSg8DpaINhOPPfDLLp7MJJRxtxXQ6vpjE&#10;oNmbtwMfvgmrSRRKCpg9Mcn2Sx866BESkylDmpJeTIouTqyuqydJ4aBEh3oUEtvCCooULQ2UuFFA&#10;9gxHofqR92Uog8joImulBqf8IycVjk49NrqJNGSD4+gjx7dsAzpltCYMjro2Fv7uLDs8snfSaxRD&#10;u27THRbHC1vb6oD3CrYbeO/4XY30LpkPKwY44bgLuLXhAQ+pLDJqe4mSrYVfH/2PeBw8tFLS4MaU&#10;1P/cMRCUqO8GR/IiH4/jiiVlPJkWqMCpZX1qMTt9Y/EmcnwfHE9ixAd1FCVY/YrLfR2zookZjrlL&#10;ygMclZvQbTI+D1xcXycYrpVjYWmeHI/BI89xfJ7bVwaun7GA03lvj9vF5u9GrcP2NHdM9gouYZrd&#10;/sGIW36qJ9Tbs7b4DQAA//8DAFBLAwQUAAYACAAAACEAZQ7xW94AAAAJAQAADwAAAGRycy9kb3du&#10;cmV2LnhtbEyPwU7DMAyG70i8Q2QkbixtmFpWmk4ICXHagYIYx6wxbaFxSpNu5e0xJ7jZ8q/P319u&#10;FzeII06h96QhXSUgkBpve2o1vDw/XN2ACNGQNYMn1PCNAbbV+VlpCutP9ITHOraCIRQKo6GLcSyk&#10;DE2HzoSVH5H49u4nZyKvUyvtZE4Md4NUSZJJZ3riD50Z8b7D5rOeHVM+vuoQ58f97s3tpM9f3V6l&#10;SuvLi+XuFkTEJf6F4Vef1aFip4OfyQYxaFhv8pSjGlSiQHAgX2c8HDRk1xuQVSn/N6h+AAAA//8D&#10;AFBLAQItABQABgAIAAAAIQC2gziS/gAAAOEBAAATAAAAAAAAAAAAAAAAAAAAAABbQ29udGVudF9U&#10;eXBlc10ueG1sUEsBAi0AFAAGAAgAAAAhADj9If/WAAAAlAEAAAsAAAAAAAAAAAAAAAAALwEAAF9y&#10;ZWxzLy5yZWxzUEsBAi0AFAAGAAgAAAAhAHuE0UdmAgAAHgUAAA4AAAAAAAAAAAAAAAAALgIAAGRy&#10;cy9lMm9Eb2MueG1sUEsBAi0AFAAGAAgAAAAhAGUO8VveAAAACQEAAA8AAAAAAAAAAAAAAAAAwAQA&#10;AGRycy9kb3ducmV2LnhtbFBLBQYAAAAABAAEAPMAAADLBQAAAAA=&#10;" fillcolor="white [3201]" strokecolor="black [3200]">
                <v:textbox>
                  <w:txbxContent>
                    <w:p w:rsidR="00BD3972" w:rsidRPr="00455D19" w:rsidRDefault="00BD3972" w:rsidP="00300D0B">
                      <w:pPr>
                        <w:jc w:val="center"/>
                        <w:rPr>
                          <w:rFonts w:ascii="Times New Roman" w:hAnsi="Times New Roman" w:cs="Times New Roman"/>
                          <w:b/>
                          <w:sz w:val="24"/>
                          <w:szCs w:val="24"/>
                        </w:rPr>
                      </w:pPr>
                      <w:r w:rsidRPr="00455D19">
                        <w:rPr>
                          <w:rFonts w:ascii="Times New Roman" w:hAnsi="Times New Roman" w:cs="Times New Roman"/>
                          <w:b/>
                          <w:sz w:val="24"/>
                          <w:szCs w:val="24"/>
                        </w:rPr>
                        <w:t>Collective Efficacy</w:t>
                      </w:r>
                    </w:p>
                  </w:txbxContent>
                </v:textbox>
              </v:rect>
            </w:pict>
          </mc:Fallback>
        </mc:AlternateContent>
      </w:r>
      <w:r w:rsidRPr="00455D19">
        <w:rPr>
          <w:rFonts w:ascii="Times New Roman" w:hAnsi="Times New Roman" w:cs="Times New Roman"/>
          <w:b/>
          <w:noProof/>
          <w:sz w:val="24"/>
          <w:szCs w:val="24"/>
        </w:rPr>
        <mc:AlternateContent>
          <mc:Choice Requires="wps">
            <w:drawing>
              <wp:anchor distT="0" distB="0" distL="114300" distR="114300" simplePos="0" relativeHeight="251688960" behindDoc="0" locked="0" layoutInCell="1" allowOverlap="1" wp14:anchorId="5E749B95" wp14:editId="3A819E76">
                <wp:simplePos x="0" y="0"/>
                <wp:positionH relativeFrom="column">
                  <wp:posOffset>2512060</wp:posOffset>
                </wp:positionH>
                <wp:positionV relativeFrom="paragraph">
                  <wp:posOffset>104140</wp:posOffset>
                </wp:positionV>
                <wp:extent cx="421005" cy="269875"/>
                <wp:effectExtent l="0" t="0" r="0" b="0"/>
                <wp:wrapNone/>
                <wp:docPr id="22" name="Text Box 22"/>
                <wp:cNvGraphicFramePr/>
                <a:graphic xmlns:a="http://schemas.openxmlformats.org/drawingml/2006/main">
                  <a:graphicData uri="http://schemas.microsoft.com/office/word/2010/wordprocessingShape">
                    <wps:wsp>
                      <wps:cNvSpPr txBox="1"/>
                      <wps:spPr>
                        <a:xfrm>
                          <a:off x="0" y="0"/>
                          <a:ext cx="421005" cy="269875"/>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BD3972" w:rsidRPr="00455D19" w:rsidRDefault="00BD3972" w:rsidP="00300D0B">
                            <w:pPr>
                              <w:rPr>
                                <w:rFonts w:ascii="Times New Roman" w:hAnsi="Times New Roman" w:cs="Times New Roman"/>
                                <w:b/>
                              </w:rPr>
                            </w:pPr>
                            <w:r w:rsidRPr="00455D19">
                              <w:rPr>
                                <w:rFonts w:ascii="Times New Roman" w:hAnsi="Times New Roman" w:cs="Times New Roman"/>
                                <w:b/>
                              </w:rPr>
                              <w:t xml:space="preserve">H6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5E749B95" id="Text Box 22" o:spid="_x0000_s1029" type="#_x0000_t202" style="position:absolute;left:0;text-align:left;margin-left:197.8pt;margin-top:8.2pt;width:33.15pt;height:21.2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ZTrhQIAAIQFAAAOAAAAZHJzL2Uyb0RvYy54bWysVEtv2zAMvg/YfxB0X+24SR9BnSJL0WFA&#10;0RZLh54VWUqMSaImqbGzXz9KtpOs66XDLjZFfvooPq+uW63IVjhfgynp6CSnRBgOVW3WJf3+dPvp&#10;ghIfmKmYAiNKuhOeXs8+frhq7FQUsAFVCUeQxPhpY0u6CcFOs8zzjdDMn4AVBo0SnGYBj26dVY41&#10;yK5VVuT5WdaAq6wDLrxH7U1npLPEL6Xg4UFKLwJRJcW3hfR16buK32x2xaZrx+ym5v0z2D+8QrPa&#10;oNM91Q0LjLy4+i8qXXMHHmQ44aAzkLLmIsWA0YzyV9EsN8yKFAsmx9t9mvz/o+X320dH6qqkRUGJ&#10;YRpr9CTaQD5DS1CF+WmsnyJsaREYWtRjnQe9R2UMu5VOxz8GRNCOmd7tsxvZOCrHxSjPJ5RwNBVn&#10;lxfnk8iSHS5b58MXAZpEoaQOi5dyyrZ3PnTQARJ9eVB1dVsrlQ6xYcRCObJlWOrVOj0Ryf9AKUOa&#10;kp6dTvJEbCBe75iViTQitUzvLgbeBZiksFMiYpT5JiSmLMX5hm/GuTBh8J/QESXR1Xsu9vjDq95z&#10;uYsDbyTPYML+sq4NuBR9mrFDyqofw5Nlh8faHMUdxdCu2tQrp0P9V1DtsC0cdIPlLb+tsXh3zIdH&#10;5nCSsBNwO4QH/EgFmHzoJUo24H69pY94bHC0UtLgZJbU/3xhTlCivhps/cvReBxHOR3Gk/MCD+7Y&#10;sjq2mBe9AOyIEe4hy5MY8UENonSgn3GJzKNXNDHD0XdJwyAuQrcvcAlxMZ8nEA6vZeHOLC2P1DHL&#10;sTWf2mfmbN+/ARv/HoYZZtNXbdxh+yR3eewPOOppLvq1FHfJ8TmhDstz9hsAAP//AwBQSwMEFAAG&#10;AAgAAAAhALIQi0XdAAAACQEAAA8AAABkcnMvZG93bnJldi54bWxMj0FPg0AQhe8m/ofNmHizS7WQ&#10;gixNNfZsCh48btkRsOwsYbct8uudnvQ4eV/e+ybfTLYXZxx950jBchGBQKqd6ahR8FHtHtYgfNBk&#10;dO8IFfygh01xe5PrzLgL7fFchkZwCflMK2hDGDIpfd2i1X7hBiTOvtxodeBzbKQZ9YXLbS8foyiR&#10;VnfEC60e8LXF+lieLO+66u04b4OsdjWWLyaev98/Z6Xu76btM4iAU/iD4arP6lCw08GdyHjRK3hK&#10;44RRDpIVCAZWyTIFcVAQr1OQRS7/f1D8AgAA//8DAFBLAQItABQABgAIAAAAIQC2gziS/gAAAOEB&#10;AAATAAAAAAAAAAAAAAAAAAAAAABbQ29udGVudF9UeXBlc10ueG1sUEsBAi0AFAAGAAgAAAAhADj9&#10;If/WAAAAlAEAAAsAAAAAAAAAAAAAAAAALwEAAF9yZWxzLy5yZWxzUEsBAi0AFAAGAAgAAAAhAHGp&#10;lOuFAgAAhAUAAA4AAAAAAAAAAAAAAAAALgIAAGRycy9lMm9Eb2MueG1sUEsBAi0AFAAGAAgAAAAh&#10;ALIQi0XdAAAACQEAAA8AAAAAAAAAAAAAAAAA3wQAAGRycy9kb3ducmV2LnhtbFBLBQYAAAAABAAE&#10;APMAAADpBQAAAAA=&#10;" fillcolor="white [3212]" stroked="f" strokeweight=".5pt">
                <v:textbox>
                  <w:txbxContent>
                    <w:p w:rsidR="00BD3972" w:rsidRPr="00455D19" w:rsidRDefault="00BD3972" w:rsidP="00300D0B">
                      <w:pPr>
                        <w:rPr>
                          <w:rFonts w:ascii="Times New Roman" w:hAnsi="Times New Roman" w:cs="Times New Roman"/>
                          <w:b/>
                        </w:rPr>
                      </w:pPr>
                      <w:r w:rsidRPr="00455D19">
                        <w:rPr>
                          <w:rFonts w:ascii="Times New Roman" w:hAnsi="Times New Roman" w:cs="Times New Roman"/>
                          <w:b/>
                        </w:rPr>
                        <w:t xml:space="preserve">H6 </w:t>
                      </w:r>
                    </w:p>
                  </w:txbxContent>
                </v:textbox>
              </v:shape>
            </w:pict>
          </mc:Fallback>
        </mc:AlternateContent>
      </w:r>
      <w:r w:rsidR="00FA09A7" w:rsidRPr="00455D19">
        <w:rPr>
          <w:rFonts w:ascii="Times New Roman" w:hAnsi="Times New Roman" w:cs="Times New Roman"/>
          <w:b/>
          <w:noProof/>
          <w:sz w:val="24"/>
          <w:szCs w:val="24"/>
        </w:rPr>
        <mc:AlternateContent>
          <mc:Choice Requires="wps">
            <w:drawing>
              <wp:anchor distT="0" distB="0" distL="114300" distR="114300" simplePos="0" relativeHeight="251674624" behindDoc="0" locked="0" layoutInCell="1" allowOverlap="1" wp14:anchorId="11F7608A" wp14:editId="5A3F388A">
                <wp:simplePos x="0" y="0"/>
                <wp:positionH relativeFrom="column">
                  <wp:posOffset>2464692</wp:posOffset>
                </wp:positionH>
                <wp:positionV relativeFrom="paragraph">
                  <wp:posOffset>215334</wp:posOffset>
                </wp:positionV>
                <wp:extent cx="686281" cy="12356"/>
                <wp:effectExtent l="0" t="76200" r="38100" b="102235"/>
                <wp:wrapNone/>
                <wp:docPr id="10" name="Straight Arrow Connector 10"/>
                <wp:cNvGraphicFramePr/>
                <a:graphic xmlns:a="http://schemas.openxmlformats.org/drawingml/2006/main">
                  <a:graphicData uri="http://schemas.microsoft.com/office/word/2010/wordprocessingShape">
                    <wps:wsp>
                      <wps:cNvCnPr/>
                      <wps:spPr>
                        <a:xfrm>
                          <a:off x="0" y="0"/>
                          <a:ext cx="686281" cy="12356"/>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687E7705" id="_x0000_t32" coordsize="21600,21600" o:spt="32" o:oned="t" path="m,l21600,21600e" filled="f">
                <v:path arrowok="t" fillok="f" o:connecttype="none"/>
                <o:lock v:ext="edit" shapetype="t"/>
              </v:shapetype>
              <v:shape id="Straight Arrow Connector 10" o:spid="_x0000_s1026" type="#_x0000_t32" style="position:absolute;margin-left:194.05pt;margin-top:16.95pt;width:54.05pt;height:.95pt;z-index:2516746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KsI0gEAAPYDAAAOAAAAZHJzL2Uyb0RvYy54bWysU9uO0zAQfUfiHyy/0yRFVFXVdIW6wAuC&#10;ioUP8Dp2Y2F7rLFp0r9n7KRZxEVCiJdJbM+ZOed4vL8bnWUXhdGAb3mzqjlTXkJn/LnlXz6/fbHl&#10;LCbhO2HBq5ZfVeR3h+fP9kPYqTX0YDuFjIr4uBtCy/uUwq6qouyVE3EFQXk61IBOJFriuepQDFTd&#10;2Wpd15tqAOwCglQx0u79dMgPpb7WSqaPWkeVmG05cUslYomPOVaHvdidUYTeyJmG+AcWThhPTZdS&#10;9yIJ9g3NL6WckQgRdFpJcBVobaQqGkhNU/+k5qEXQRUtZE4Mi03x/5WVHy4nZKajuyN7vHB0Rw8J&#10;hTn3ib1GhIEdwXvyEZBRCvk1hLgj2NGfcF7FcMIsftTo8pdksbF4fF08VmNikjY3281623Am6ahZ&#10;v3y1ySWrJ2zAmN4pcCz/tDzOXBYSTbFZXN7HNAFvgNzY+hyTMPaN71i6BlIjsoi5ST6vMv+JcflL&#10;V6sm7CelyQniOPUoM6iOFtlF0PR0X5ulCmVmiDbWLqC6EPsjaM7NMFXm8m+BS3bpCD4tQGc84O+6&#10;pvFGVU/5N9WT1iz7Ebprub9iBw1XuYT5IeTp/XFd4E/P9fAdAAD//wMAUEsDBBQABgAIAAAAIQAw&#10;G8vr3wAAAAkBAAAPAAAAZHJzL2Rvd25yZXYueG1sTI9NT8MwDIbvSPyHyEjcWLqNVV3XdAKkCglx&#10;2WCH3bLGtNUSp2qyrvx7zAlu/nj0+nGxnZwVIw6h86RgPktAINXedNQo+PyoHjIQIWoy2npCBd8Y&#10;YFve3hQ6N/5KOxz3sREcQiHXCtoY+1zKULfodJj5Hol3X35wOnI7NNIM+srhzspFkqTS6Y74Qqt7&#10;fGmxPu8vTkGFr+cutXjcTcemdeOqen97Pih1fzc9bUBEnOIfDL/6rA4lO538hUwQVsEyy+aMcrFc&#10;g2DgcZ0uQJx4sMpAloX8/0H5AwAA//8DAFBLAQItABQABgAIAAAAIQC2gziS/gAAAOEBAAATAAAA&#10;AAAAAAAAAAAAAAAAAABbQ29udGVudF9UeXBlc10ueG1sUEsBAi0AFAAGAAgAAAAhADj9If/WAAAA&#10;lAEAAAsAAAAAAAAAAAAAAAAALwEAAF9yZWxzLy5yZWxzUEsBAi0AFAAGAAgAAAAhAJUoqwjSAQAA&#10;9gMAAA4AAAAAAAAAAAAAAAAALgIAAGRycy9lMm9Eb2MueG1sUEsBAi0AFAAGAAgAAAAhADAby+vf&#10;AAAACQEAAA8AAAAAAAAAAAAAAAAALAQAAGRycy9kb3ducmV2LnhtbFBLBQYAAAAABAAEAPMAAAA4&#10;BQAAAAA=&#10;" strokecolor="black [3040]">
                <v:stroke endarrow="open"/>
              </v:shape>
            </w:pict>
          </mc:Fallback>
        </mc:AlternateContent>
      </w:r>
      <w:r w:rsidR="00FA09A7" w:rsidRPr="00455D19">
        <w:rPr>
          <w:rFonts w:ascii="Times New Roman" w:hAnsi="Times New Roman" w:cs="Times New Roman"/>
          <w:b/>
          <w:noProof/>
          <w:sz w:val="24"/>
          <w:szCs w:val="24"/>
        </w:rPr>
        <mc:AlternateContent>
          <mc:Choice Requires="wps">
            <w:drawing>
              <wp:anchor distT="0" distB="0" distL="114300" distR="114300" simplePos="0" relativeHeight="251668480" behindDoc="0" locked="0" layoutInCell="1" allowOverlap="1" wp14:anchorId="4668FEFE" wp14:editId="450B2F97">
                <wp:simplePos x="0" y="0"/>
                <wp:positionH relativeFrom="column">
                  <wp:posOffset>1247775</wp:posOffset>
                </wp:positionH>
                <wp:positionV relativeFrom="paragraph">
                  <wp:posOffset>387350</wp:posOffset>
                </wp:positionV>
                <wp:extent cx="685800" cy="878205"/>
                <wp:effectExtent l="0" t="38100" r="57150" b="17145"/>
                <wp:wrapNone/>
                <wp:docPr id="6" name="Straight Arrow Connector 6"/>
                <wp:cNvGraphicFramePr/>
                <a:graphic xmlns:a="http://schemas.openxmlformats.org/drawingml/2006/main">
                  <a:graphicData uri="http://schemas.microsoft.com/office/word/2010/wordprocessingShape">
                    <wps:wsp>
                      <wps:cNvCnPr/>
                      <wps:spPr>
                        <a:xfrm flipV="1">
                          <a:off x="0" y="0"/>
                          <a:ext cx="685800" cy="87820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B7DBAA8" id="Straight Arrow Connector 6" o:spid="_x0000_s1026" type="#_x0000_t32" style="position:absolute;margin-left:98.25pt;margin-top:30.5pt;width:54pt;height:69.15pt;flip: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fnc2QEAAP8DAAAOAAAAZHJzL2Uyb0RvYy54bWysU8GO0zAQvSPxD5bvNGmlLVXVdIW6wAVB&#10;xS7cvY7dWNgea2ya9O8ZO2lAwEorxMWyPX5v5r0Z724HZ9lZYTTgG75c1JwpL6E1/tTwLw/vXm04&#10;i0n4VljwquEXFfnt/uWLXR+2agUd2FYhIxIft31oeJdS2FZVlJ1yIi4gKE9BDehEoiOeqhZFT+zO&#10;Vqu6Xlc9YBsQpIqRbu/GIN8Xfq2VTJ+0jiox23CqLZUVy/qY12q/E9sTitAZOZUh/qEKJ4ynpDPV&#10;nUiCfUfzB5UzEiGCTgsJrgKtjVRFA6lZ1r+pue9EUEULmRPDbFP8f7Ty4/mIzLQNX3PmhaMW3ScU&#10;5tQl9gYRenYA78lGQLbObvUhbgl08EecTjEcMUsfNDqmrQlfaRCKGSSPDcXry+y1GhKTdLne3Gxq&#10;6oik0Ob1ZlXfZPZqpMl0AWN6r8CxvGl4nKqayxlTiPOHmEbgFZDB1uc1CWPf+palSyBdIsuZkuR4&#10;laWMxZddulg1Yj8rTZZQkWOOMozqYJGdBY1R+205s9DLDNHG2hlUF+1Pgqa3GabKgD4XOL8uGcGn&#10;GeiMB/xb1jRcS9Xj+6vqUWuW/QjtpbSy2EFTVpow/Yg8xr+eC/znv93/AAAA//8DAFBLAwQUAAYA&#10;CAAAACEARtHNeN8AAAAKAQAADwAAAGRycy9kb3ducmV2LnhtbEyPvU7DQBCEeyTe4bRIdOQcDBZx&#10;fI5QJAqQjJJAkXLt29gW92P5Lol5ezZVKGdnNPtNsZqsEScaQ++dgvksAUGu8bp3rYLvr7eHFxAh&#10;otNovCMFvxRgVd7eFJhrf3ZbOu1iK7jEhRwVdDEOuZSh6chimPmBHHsHP1qMLMdW6hHPXG6NfEyS&#10;TFrsHX/ocKB1R83P7mgVVNnnut4e2j2GzbvffOhqMmml1P3d9LoEEWmK1zBc8BkdSmaq/dHpIAzr&#10;RfbMUQXZnDdxIE2e+FBfnEUKsizk/wnlHwAAAP//AwBQSwECLQAUAAYACAAAACEAtoM4kv4AAADh&#10;AQAAEwAAAAAAAAAAAAAAAAAAAAAAW0NvbnRlbnRfVHlwZXNdLnhtbFBLAQItABQABgAIAAAAIQA4&#10;/SH/1gAAAJQBAAALAAAAAAAAAAAAAAAAAC8BAABfcmVscy8ucmVsc1BLAQItABQABgAIAAAAIQCU&#10;Yfnc2QEAAP8DAAAOAAAAAAAAAAAAAAAAAC4CAABkcnMvZTJvRG9jLnhtbFBLAQItABQABgAIAAAA&#10;IQBG0c143wAAAAoBAAAPAAAAAAAAAAAAAAAAADMEAABkcnMvZG93bnJldi54bWxQSwUGAAAAAAQA&#10;BADzAAAAPwUAAAAA&#10;" strokecolor="black [3040]">
                <v:stroke endarrow="open"/>
              </v:shape>
            </w:pict>
          </mc:Fallback>
        </mc:AlternateContent>
      </w:r>
      <w:r w:rsidR="00FA09A7" w:rsidRPr="00455D19">
        <w:rPr>
          <w:rFonts w:ascii="Times New Roman" w:hAnsi="Times New Roman" w:cs="Times New Roman"/>
          <w:b/>
          <w:noProof/>
          <w:sz w:val="24"/>
          <w:szCs w:val="24"/>
        </w:rPr>
        <mc:AlternateContent>
          <mc:Choice Requires="wps">
            <w:drawing>
              <wp:anchor distT="0" distB="0" distL="114300" distR="114300" simplePos="0" relativeHeight="251660288" behindDoc="0" locked="0" layoutInCell="1" allowOverlap="1" wp14:anchorId="592D7B1C" wp14:editId="40D8D769">
                <wp:simplePos x="0" y="0"/>
                <wp:positionH relativeFrom="column">
                  <wp:posOffset>1250315</wp:posOffset>
                </wp:positionH>
                <wp:positionV relativeFrom="paragraph">
                  <wp:posOffset>113030</wp:posOffset>
                </wp:positionV>
                <wp:extent cx="1216660" cy="277495"/>
                <wp:effectExtent l="0" t="0" r="21590" b="27305"/>
                <wp:wrapNone/>
                <wp:docPr id="2" name="Rectangle 2"/>
                <wp:cNvGraphicFramePr/>
                <a:graphic xmlns:a="http://schemas.openxmlformats.org/drawingml/2006/main">
                  <a:graphicData uri="http://schemas.microsoft.com/office/word/2010/wordprocessingShape">
                    <wps:wsp>
                      <wps:cNvSpPr/>
                      <wps:spPr>
                        <a:xfrm>
                          <a:off x="0" y="0"/>
                          <a:ext cx="1216660" cy="277495"/>
                        </a:xfrm>
                        <a:prstGeom prst="rect">
                          <a:avLst/>
                        </a:prstGeom>
                        <a:ln w="9525"/>
                      </wps:spPr>
                      <wps:style>
                        <a:lnRef idx="2">
                          <a:schemeClr val="dk1"/>
                        </a:lnRef>
                        <a:fillRef idx="1">
                          <a:schemeClr val="lt1"/>
                        </a:fillRef>
                        <a:effectRef idx="0">
                          <a:schemeClr val="dk1"/>
                        </a:effectRef>
                        <a:fontRef idx="minor">
                          <a:schemeClr val="dk1"/>
                        </a:fontRef>
                      </wps:style>
                      <wps:txbx>
                        <w:txbxContent>
                          <w:p w:rsidR="00BD3972" w:rsidRPr="00455D19" w:rsidRDefault="00BD3972" w:rsidP="00300D0B">
                            <w:pPr>
                              <w:jc w:val="center"/>
                              <w:rPr>
                                <w:rFonts w:ascii="Times New Roman" w:hAnsi="Times New Roman" w:cs="Times New Roman"/>
                                <w:b/>
                                <w:sz w:val="24"/>
                              </w:rPr>
                            </w:pPr>
                            <w:r w:rsidRPr="00455D19">
                              <w:rPr>
                                <w:rFonts w:ascii="Times New Roman" w:hAnsi="Times New Roman" w:cs="Times New Roman"/>
                                <w:b/>
                                <w:sz w:val="24"/>
                              </w:rPr>
                              <w:t>Social Efficacy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592D7B1C" id="Rectangle 2" o:spid="_x0000_s1030" style="position:absolute;left:0;text-align:left;margin-left:98.45pt;margin-top:8.9pt;width:95.8pt;height:21.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gwwZQIAAB4FAAAOAAAAZHJzL2Uyb0RvYy54bWysVEtv2zAMvg/YfxB0XxwbabIGdYogRYcB&#10;QVv0gZ4VWUqM6TVKiZ39+lGy4wZdscOwi0yaH1+fSF1dt1qRgwBfW1PSfDSmRBhuq9psS/ryfPvl&#10;KyU+MFMxZY0o6VF4er34/OmqcXNR2J1VlQCCQYyfN66kuxDcPMs83wnN/Mg6YdAoLWgWUIVtVgFr&#10;MLpWWTEeT7PGQuXAcuE9/r3pjHSR4kspeLiX0otAVEmxtpBOSOcmntniis23wNyu5n0Z7B+q0Kw2&#10;mHQIdcMCI3uo/wilaw7WWxlG3OrMSllzkXrAbvLxu26edsyJ1AuS491Ak/9/Yfnd4QFIXZW0oMQw&#10;jVf0iKQxs1WCFJGexvk5op7cA/SaRzH22krQ8YtdkDZRehwoFW0gHH/mRT6dTpF5jrZiNptcXsSg&#10;2Zu3Ax++CatJFEoKmD0xyQ5rHzroCRKTKUOakl5eFF2cWF1XT5LCUYkO9SgktoUVFClaGiixUkAO&#10;DEeh+pH3ZSiDyOgia6UGp/wjJxVOTj02uok0ZIPj+CPHt2wDOmW0JgyOujYW/u4sOzyyd9ZrFEO7&#10;adMdTk4XtrHVEe8VbDfw3vHbGuldMx8eGOCE443g1oZ7PKSyyKjtJUp2Fn599D/icfDQSkmDG1NS&#10;/3PPQFCivhscyct8MokrlpTJxaxABc4tm3OL2euVxZvI8X1wPIkRH9RJlGD1Ky73MmZFEzMcc5eU&#10;Bzgpq9BtMj4PXCyXCYZr5VhYmyfHY/DIcxyf5/aVgetnLOB03tnTdrH5u1HrsD3NHZO9gkuYZrd/&#10;MOKWn+sJ9fasLX4DAAD//wMAUEsDBBQABgAIAAAAIQCtWaFl3gAAAAkBAAAPAAAAZHJzL2Rvd25y&#10;ZXYueG1sTI9BT4NAEIXvJv6HzZh4swuYUkpZGmNiPPUgNdbjlp0Cys4iu7T47x1PepuXeXnve8V2&#10;tr044+g7RwriRQQCqXamo0bB6/7pLgPhgyaje0eo4Bs9bMvrq0Lnxl3oBc9VaASHkM+1gjaEIZfS&#10;1y1a7RduQOLfyY1WB5ZjI82oLxxue5lEUSqt7ogbWj3gY4v1ZzVZTvn4qnyYng+7d7uTbvVmD0mc&#10;KHV7Mz9sQAScw58ZfvEZHUpmOrqJjBc963W6ZisfK57AhvssW4I4KkjjJciykP8XlD8AAAD//wMA&#10;UEsBAi0AFAAGAAgAAAAhALaDOJL+AAAA4QEAABMAAAAAAAAAAAAAAAAAAAAAAFtDb250ZW50X1R5&#10;cGVzXS54bWxQSwECLQAUAAYACAAAACEAOP0h/9YAAACUAQAACwAAAAAAAAAAAAAAAAAvAQAAX3Jl&#10;bHMvLnJlbHNQSwECLQAUAAYACAAAACEA2QIMMGUCAAAeBQAADgAAAAAAAAAAAAAAAAAuAgAAZHJz&#10;L2Uyb0RvYy54bWxQSwECLQAUAAYACAAAACEArVmhZd4AAAAJAQAADwAAAAAAAAAAAAAAAAC/BAAA&#10;ZHJzL2Rvd25yZXYueG1sUEsFBgAAAAAEAAQA8wAAAMoFAAAAAA==&#10;" fillcolor="white [3201]" strokecolor="black [3200]">
                <v:textbox>
                  <w:txbxContent>
                    <w:p w:rsidR="00BD3972" w:rsidRPr="00455D19" w:rsidRDefault="00BD3972" w:rsidP="00300D0B">
                      <w:pPr>
                        <w:jc w:val="center"/>
                        <w:rPr>
                          <w:rFonts w:ascii="Times New Roman" w:hAnsi="Times New Roman" w:cs="Times New Roman"/>
                          <w:b/>
                          <w:sz w:val="24"/>
                        </w:rPr>
                      </w:pPr>
                      <w:r w:rsidRPr="00455D19">
                        <w:rPr>
                          <w:rFonts w:ascii="Times New Roman" w:hAnsi="Times New Roman" w:cs="Times New Roman"/>
                          <w:b/>
                          <w:sz w:val="24"/>
                        </w:rPr>
                        <w:t>Social Efficacy</w:t>
                      </w:r>
                    </w:p>
                  </w:txbxContent>
                </v:textbox>
              </v:rect>
            </w:pict>
          </mc:Fallback>
        </mc:AlternateContent>
      </w:r>
      <w:r w:rsidR="00FA09A7" w:rsidRPr="00455D19">
        <w:rPr>
          <w:rFonts w:ascii="Times New Roman" w:hAnsi="Times New Roman" w:cs="Times New Roman"/>
          <w:b/>
          <w:noProof/>
          <w:sz w:val="24"/>
          <w:szCs w:val="24"/>
        </w:rPr>
        <mc:AlternateContent>
          <mc:Choice Requires="wps">
            <w:drawing>
              <wp:anchor distT="0" distB="0" distL="114300" distR="114300" simplePos="0" relativeHeight="251672576" behindDoc="0" locked="0" layoutInCell="1" allowOverlap="1" wp14:anchorId="59CCA2BF" wp14:editId="1A8C5DCB">
                <wp:simplePos x="0" y="0"/>
                <wp:positionH relativeFrom="column">
                  <wp:posOffset>3842385</wp:posOffset>
                </wp:positionH>
                <wp:positionV relativeFrom="paragraph">
                  <wp:posOffset>400050</wp:posOffset>
                </wp:positionV>
                <wp:extent cx="1087120" cy="709930"/>
                <wp:effectExtent l="0" t="0" r="55880" b="52070"/>
                <wp:wrapNone/>
                <wp:docPr id="8" name="Straight Arrow Connector 8"/>
                <wp:cNvGraphicFramePr/>
                <a:graphic xmlns:a="http://schemas.openxmlformats.org/drawingml/2006/main">
                  <a:graphicData uri="http://schemas.microsoft.com/office/word/2010/wordprocessingShape">
                    <wps:wsp>
                      <wps:cNvCnPr/>
                      <wps:spPr>
                        <a:xfrm>
                          <a:off x="0" y="0"/>
                          <a:ext cx="1087120" cy="70993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shape w14:anchorId="62A9C77C" id="Straight Arrow Connector 8" o:spid="_x0000_s1026" type="#_x0000_t32" style="position:absolute;margin-left:302.55pt;margin-top:31.5pt;width:85.6pt;height:55.9pt;z-index:2516725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eRd0wEAAPYDAAAOAAAAZHJzL2Uyb0RvYy54bWysU8GO0zAQvSPxD5bvNEmR2G7UdIW6wAVB&#10;xcIHeB27sbA91tg06d8zdtosAoQQ4uLE9ryZ996Mt3eTs+ykMBrwHW9WNWfKS+iNP3b8y+e3Lzac&#10;xSR8Lyx41fGzivxu9/zZdgytWsMAtlfIKImP7Rg6PqQU2qqKclBOxBUE5elSAzqRaIvHqkcxUnZn&#10;q3Vdv6pGwD4gSBUjnd7Pl3xX8mutZPqodVSJ2Y4Tt1RWLOtjXqvdVrRHFGEw8kJD/AMLJ4ynokuq&#10;e5EE+4bml1TOSIQIOq0kuAq0NlIVDaSmqX9S8zCIoIoWMieGxab4/9LKD6cDMtN3nBrlhaMWPSQU&#10;5jgk9hoRRrYH78lGQLbJbo0htgTa+wNedjEcMEufNLr8JVFsKg6fF4fVlJikw6be3DRraoSku5v6&#10;9vZlaUH1hA4Y0zsFjuWfjscLmYVFU2wWp/cxUX0CXgG5tPV5TcLYN75n6RxIjsgqMnOKzfdVVjBz&#10;Ln/pbNWM/aQ0OZFZlhplBtXeIjsJmp7+a7NkocgM0cbaBVT/GXSJzTBV5vJvgUt0qQg+LUBnPODv&#10;qqbpSlXP8VfVs9Ys+xH6c+lgsYOGq/hzeQh5en/cF/jTc919BwAA//8DAFBLAwQUAAYACAAAACEA&#10;VsMhW+AAAAAKAQAADwAAAGRycy9kb3ducmV2LnhtbEyPwU7DMAyG70i8Q2QkbiwdY+3UNZ0AqUJC&#10;XDbgsFvWeG21xKmarCtvjzmNmy1/+v39xWZyVow4hM6TgvksAYFUe9NRo+Drs3pYgQhRk9HWEyr4&#10;wQCb8vam0LnxF9riuIuN4BAKuVbQxtjnUoa6RafDzPdIfDv6wenI69BIM+gLhzsrH5MklU53xB9a&#10;3eNri/Vpd3YKKnw7danF/XbaN60bl9XH+8u3Uvd30/MaRMQpXmH402d1KNnp4M9kgrAK0mQ5Z5SH&#10;BXdiIMvSBYgDk9nTCmRZyP8Vyl8AAAD//wMAUEsBAi0AFAAGAAgAAAAhALaDOJL+AAAA4QEAABMA&#10;AAAAAAAAAAAAAAAAAAAAAFtDb250ZW50X1R5cGVzXS54bWxQSwECLQAUAAYACAAAACEAOP0h/9YA&#10;AACUAQAACwAAAAAAAAAAAAAAAAAvAQAAX3JlbHMvLnJlbHNQSwECLQAUAAYACAAAACEAA03kXdMB&#10;AAD2AwAADgAAAAAAAAAAAAAAAAAuAgAAZHJzL2Uyb0RvYy54bWxQSwECLQAUAAYACAAAACEAVsMh&#10;W+AAAAAKAQAADwAAAAAAAAAAAAAAAAAtBAAAZHJzL2Rvd25yZXYueG1sUEsFBgAAAAAEAAQA8wAA&#10;ADoFAAAAAA==&#10;" strokecolor="black [3040]">
                <v:stroke endarrow="open"/>
              </v:shape>
            </w:pict>
          </mc:Fallback>
        </mc:AlternateContent>
      </w:r>
      <w:r w:rsidR="00FA09A7" w:rsidRPr="00455D19">
        <w:rPr>
          <w:rFonts w:ascii="Times New Roman" w:hAnsi="Times New Roman" w:cs="Times New Roman"/>
          <w:b/>
          <w:noProof/>
          <w:sz w:val="24"/>
          <w:szCs w:val="24"/>
        </w:rPr>
        <mc:AlternateContent>
          <mc:Choice Requires="wps">
            <w:drawing>
              <wp:anchor distT="0" distB="0" distL="114300" distR="114300" simplePos="0" relativeHeight="251670528" behindDoc="0" locked="0" layoutInCell="1" allowOverlap="1" wp14:anchorId="15F6F783" wp14:editId="3E8209FF">
                <wp:simplePos x="0" y="0"/>
                <wp:positionH relativeFrom="column">
                  <wp:posOffset>1248032</wp:posOffset>
                </wp:positionH>
                <wp:positionV relativeFrom="paragraph">
                  <wp:posOffset>400685</wp:posOffset>
                </wp:positionV>
                <wp:extent cx="2594610" cy="864630"/>
                <wp:effectExtent l="0" t="57150" r="0" b="31115"/>
                <wp:wrapNone/>
                <wp:docPr id="7" name="Straight Arrow Connector 7"/>
                <wp:cNvGraphicFramePr/>
                <a:graphic xmlns:a="http://schemas.openxmlformats.org/drawingml/2006/main">
                  <a:graphicData uri="http://schemas.microsoft.com/office/word/2010/wordprocessingShape">
                    <wps:wsp>
                      <wps:cNvCnPr/>
                      <wps:spPr>
                        <a:xfrm flipV="1">
                          <a:off x="0" y="0"/>
                          <a:ext cx="2594610" cy="86463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4BDFE07" id="Straight Arrow Connector 7" o:spid="_x0000_s1026" type="#_x0000_t32" style="position:absolute;margin-left:98.25pt;margin-top:31.55pt;width:204.3pt;height:68.1pt;flip:y;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7Kt3gEAAAAEAAAOAAAAZHJzL2Uyb0RvYy54bWysU12P0zAQfEfiP1h+p0nL0TuqpifUA14Q&#10;VHfAu8+xGwvba61Nk/571k4aEB8SQrxYsb0zOzPebG8HZ9lJYTTgG75c1JwpL6E1/tjwTx/fPLvh&#10;LCbhW2HBq4afVeS3u6dPtn3YqBV0YFuFjEh83PSh4V1KYVNVUXbKibiAoDxdakAnEm3xWLUoemJ3&#10;tlrV9brqAduAIFWMdHo3XvJd4ddayfRB66gSsw0nbamsWNbHvFa7rdgcUYTOyEmG+AcVThhPTWeq&#10;O5EE+4rmFypnJEIEnRYSXAVaG6mKB3KzrH9y89CJoIoXCieGOab4/2jl+9MBmWkbfs2ZF46e6CGh&#10;MMcusVeI0LM9eE8xArLrnFYf4oZAe3/AaRfDAbP1QaNj2prwmQahhEH22FCyPs9ZqyExSYerFy+v&#10;1kt6Ekl3N+ur9fPyGNXIk/kCxvRWgWP5o+FxkjXrGXuI07uYSAkBL4AMtj6vSRj72rcsnQMZE9lP&#10;9kC1+b7KXkb15SudrRqx90pTJqRy7FGmUe0tspOgOWq/LGcWqswQbaydQXUx/0fQVJthqkzo3wLn&#10;6tIRfJqBznjA33VNw0WqHusvrkev2fYjtOfyliUOGrOSz/RL5Dn+cV/g33/c3TcAAAD//wMAUEsD&#10;BBQABgAIAAAAIQAZXfVo3wAAAAoBAAAPAAAAZHJzL2Rvd25yZXYueG1sTI/BTsMwEETvSPyDtUjc&#10;qFOiWjSNU6FKHEAKagsHjk68TaLG6yh22/D3bE/0tqN5mp3J15PrxRnH0HnSMJ8lIJBqbztqNHx/&#10;vT29gAjRkDW9J9TwiwHWxf1dbjLrL7TD8z42gkMoZEZDG+OQSRnqFp0JMz8gsXfwozOR5dhIO5oL&#10;h7tePieJks50xB9aM+Cmxfq4PzkNpfrcVLtD82PC9t1vP2w59Wmp9ePD9LoCEXGK/zBc63N1KLhT&#10;5U9kg+hZL9WCUQ0qnYNgQCULPqqrs0xBFrm8nVD8AQAA//8DAFBLAQItABQABgAIAAAAIQC2gziS&#10;/gAAAOEBAAATAAAAAAAAAAAAAAAAAAAAAABbQ29udGVudF9UeXBlc10ueG1sUEsBAi0AFAAGAAgA&#10;AAAhADj9If/WAAAAlAEAAAsAAAAAAAAAAAAAAAAALwEAAF9yZWxzLy5yZWxzUEsBAi0AFAAGAAgA&#10;AAAhAH73sq3eAQAAAAQAAA4AAAAAAAAAAAAAAAAALgIAAGRycy9lMm9Eb2MueG1sUEsBAi0AFAAG&#10;AAgAAAAhABld9WjfAAAACgEAAA8AAAAAAAAAAAAAAAAAOAQAAGRycy9kb3ducmV2LnhtbFBLBQYA&#10;AAAABAAEAPMAAABEBQAAAAA=&#10;" strokecolor="black [3040]">
                <v:stroke endarrow="open"/>
              </v:shape>
            </w:pict>
          </mc:Fallback>
        </mc:AlternateContent>
      </w:r>
    </w:p>
    <w:p w:rsidR="00300D0B" w:rsidRPr="00455D19" w:rsidRDefault="00455D19" w:rsidP="007B15A7">
      <w:pPr>
        <w:shd w:val="clear" w:color="auto" w:fill="FFFFFF"/>
        <w:spacing w:line="360" w:lineRule="auto"/>
        <w:jc w:val="both"/>
        <w:rPr>
          <w:rFonts w:ascii="Times New Roman" w:hAnsi="Times New Roman" w:cs="Times New Roman"/>
          <w:b/>
          <w:sz w:val="24"/>
          <w:szCs w:val="24"/>
        </w:rPr>
      </w:pPr>
      <w:r w:rsidRPr="00455D19">
        <w:rPr>
          <w:rFonts w:ascii="Times New Roman" w:hAnsi="Times New Roman" w:cs="Times New Roman"/>
          <w:b/>
          <w:noProof/>
          <w:sz w:val="24"/>
          <w:szCs w:val="24"/>
        </w:rPr>
        <mc:AlternateContent>
          <mc:Choice Requires="wps">
            <w:drawing>
              <wp:anchor distT="0" distB="0" distL="114300" distR="114300" simplePos="0" relativeHeight="251686912" behindDoc="0" locked="0" layoutInCell="1" allowOverlap="1" wp14:anchorId="62E4E6D2" wp14:editId="0277FD21">
                <wp:simplePos x="0" y="0"/>
                <wp:positionH relativeFrom="column">
                  <wp:posOffset>4142105</wp:posOffset>
                </wp:positionH>
                <wp:positionV relativeFrom="paragraph">
                  <wp:posOffset>183515</wp:posOffset>
                </wp:positionV>
                <wp:extent cx="429260" cy="269875"/>
                <wp:effectExtent l="0" t="0" r="8890" b="0"/>
                <wp:wrapNone/>
                <wp:docPr id="21" name="Text Box 21"/>
                <wp:cNvGraphicFramePr/>
                <a:graphic xmlns:a="http://schemas.openxmlformats.org/drawingml/2006/main">
                  <a:graphicData uri="http://schemas.microsoft.com/office/word/2010/wordprocessingShape">
                    <wps:wsp>
                      <wps:cNvSpPr txBox="1"/>
                      <wps:spPr>
                        <a:xfrm>
                          <a:off x="0" y="0"/>
                          <a:ext cx="429260" cy="269875"/>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BD3972" w:rsidRPr="00455D19" w:rsidRDefault="00BD3972" w:rsidP="00300D0B">
                            <w:pPr>
                              <w:rPr>
                                <w:rFonts w:ascii="Times New Roman" w:hAnsi="Times New Roman" w:cs="Times New Roman"/>
                                <w:b/>
                              </w:rPr>
                            </w:pPr>
                            <w:r w:rsidRPr="00455D19">
                              <w:rPr>
                                <w:rFonts w:ascii="Times New Roman" w:hAnsi="Times New Roman" w:cs="Times New Roman"/>
                                <w:b/>
                              </w:rPr>
                              <w:t xml:space="preserve">H5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62E4E6D2" id="Text Box 21" o:spid="_x0000_s1031" type="#_x0000_t202" style="position:absolute;left:0;text-align:left;margin-left:326.15pt;margin-top:14.45pt;width:33.8pt;height:21.2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kIAOhAIAAIQFAAAOAAAAZHJzL2Uyb0RvYy54bWysVN1v2jAQf5+0/8Hy+xrIgBbUUHWtmCZV&#10;bTWY+mwcG6LZPs92Sdhf37OTAOv60mkvyfnud98fl1eNVmQnnK/AFHR4NqBEGA5lZTYF/bFafLqg&#10;xAdmSqbAiILuhadX848fLms7EzlsQZXCETRi/Ky2Bd2GYGdZ5vlWaObPwAqDQglOs4BPt8lKx2q0&#10;rlWWDwaTrAZXWgdceI/c21ZI58m+lIKHBym9CEQVFGML6evSdx2/2fySzTaO2W3FuzDYP0ShWWXQ&#10;6cHULQuMPLvqL1O64g48yHDGQWcgZcVFygGzGQ5eZbPcMitSLlgcbw9l8v/PLL/fPTpSlQXNh5QY&#10;prFHK9EE8gUagiysT239DGFLi8DQIB/73PM9MmPajXQ6/jEhgnKs9P5Q3WiNI3OUT/MJSjiK8sn0&#10;4nwcrWRHZet8+CpAk0gU1GHzUk3Z7s6HFtpDoi8PqioXlVLpEQdG3ChHdgxbvd6kENH4HyhlSF3Q&#10;yefxIBk2ENVby8pEMyKNTOcuJt4mmKiwVyJilPkuJJYs5fmGb8a5MKH3n9ARJdHVexQ7/DGq9yi3&#10;eaBG8gwmHJR1ZcCl7NOOHUtW/uxDli0ee3OSdyRDs27SrKTORc4ayj2OhYN2sbzliwqbd8d8eGQO&#10;Nwn7jdchPOBHKsDiQ0dRsgX3+y1+xOOAo5SSGjezoP7XM3OCEvXN4OhPh6NRXOX0GI3Pc3y4U8n6&#10;VGKe9Q3gROB0Y3SJjPigelI60E94RK6jVxQxw9F3QUNP3oT2XuAR4uL6OoFweS0Ld2ZpeTQdqxxH&#10;c9U8MWe7+Q04+PfQ7zCbvRrjFtsVua1j98BVT3vRnaV4S07fCXU8nvMXAAAA//8DAFBLAwQUAAYA&#10;CAAAACEAl9IhCN0AAAAJAQAADwAAAGRycy9kb3ducmV2LnhtbEyPTU/CQBCG7yb+h82YcJMtFRBq&#10;twQJnI2tB49Ld2wr3dmmu0Dtr3c46e2dzJP3I90MthUX7H3jSMFsGoFAKp1pqFLwURweVyB80GR0&#10;6wgV/KCHTXZ/l+rEuCu94yUPlWAT8olWUIfQJVL6skar/dR1SPz7cr3Vgc++kqbXVza3rYyjaCmt&#10;bogTat3hrsbylJ8t57pifxq3QRaHEvNXsxi/3z5HpSYPw/YFRMAh/MFwq8/VIeNOR3cm40WrYLmI&#10;nxhVEK/WIBh4nq1ZHG9iDjJL5f8F2S8AAAD//wMAUEsBAi0AFAAGAAgAAAAhALaDOJL+AAAA4QEA&#10;ABMAAAAAAAAAAAAAAAAAAAAAAFtDb250ZW50X1R5cGVzXS54bWxQSwECLQAUAAYACAAAACEAOP0h&#10;/9YAAACUAQAACwAAAAAAAAAAAAAAAAAvAQAAX3JlbHMvLnJlbHNQSwECLQAUAAYACAAAACEAn5CA&#10;DoQCAACEBQAADgAAAAAAAAAAAAAAAAAuAgAAZHJzL2Uyb0RvYy54bWxQSwECLQAUAAYACAAAACEA&#10;l9IhCN0AAAAJAQAADwAAAAAAAAAAAAAAAADeBAAAZHJzL2Rvd25yZXYueG1sUEsFBgAAAAAEAAQA&#10;8wAAAOgFAAAAAA==&#10;" fillcolor="white [3212]" stroked="f" strokeweight=".5pt">
                <v:textbox>
                  <w:txbxContent>
                    <w:p w:rsidR="00BD3972" w:rsidRPr="00455D19" w:rsidRDefault="00BD3972" w:rsidP="00300D0B">
                      <w:pPr>
                        <w:rPr>
                          <w:rFonts w:ascii="Times New Roman" w:hAnsi="Times New Roman" w:cs="Times New Roman"/>
                          <w:b/>
                        </w:rPr>
                      </w:pPr>
                      <w:r w:rsidRPr="00455D19">
                        <w:rPr>
                          <w:rFonts w:ascii="Times New Roman" w:hAnsi="Times New Roman" w:cs="Times New Roman"/>
                          <w:b/>
                        </w:rPr>
                        <w:t xml:space="preserve">H5 </w:t>
                      </w:r>
                    </w:p>
                  </w:txbxContent>
                </v:textbox>
              </v:shape>
            </w:pict>
          </mc:Fallback>
        </mc:AlternateContent>
      </w:r>
      <w:r w:rsidRPr="00455D19">
        <w:rPr>
          <w:rFonts w:ascii="Times New Roman" w:hAnsi="Times New Roman" w:cs="Times New Roman"/>
          <w:b/>
          <w:noProof/>
          <w:sz w:val="24"/>
          <w:szCs w:val="24"/>
        </w:rPr>
        <mc:AlternateContent>
          <mc:Choice Requires="wps">
            <w:drawing>
              <wp:anchor distT="0" distB="0" distL="114300" distR="114300" simplePos="0" relativeHeight="251684864" behindDoc="0" locked="0" layoutInCell="1" allowOverlap="1" wp14:anchorId="3F2502E2" wp14:editId="09EC77CA">
                <wp:simplePos x="0" y="0"/>
                <wp:positionH relativeFrom="column">
                  <wp:posOffset>2512060</wp:posOffset>
                </wp:positionH>
                <wp:positionV relativeFrom="paragraph">
                  <wp:posOffset>55880</wp:posOffset>
                </wp:positionV>
                <wp:extent cx="421005" cy="269875"/>
                <wp:effectExtent l="0" t="0" r="0" b="0"/>
                <wp:wrapNone/>
                <wp:docPr id="20" name="Text Box 20"/>
                <wp:cNvGraphicFramePr/>
                <a:graphic xmlns:a="http://schemas.openxmlformats.org/drawingml/2006/main">
                  <a:graphicData uri="http://schemas.microsoft.com/office/word/2010/wordprocessingShape">
                    <wps:wsp>
                      <wps:cNvSpPr txBox="1"/>
                      <wps:spPr>
                        <a:xfrm>
                          <a:off x="0" y="0"/>
                          <a:ext cx="421005" cy="269875"/>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BD3972" w:rsidRPr="00455D19" w:rsidRDefault="00BD3972" w:rsidP="00300D0B">
                            <w:pPr>
                              <w:rPr>
                                <w:rFonts w:ascii="Times New Roman" w:hAnsi="Times New Roman" w:cs="Times New Roman"/>
                                <w:b/>
                              </w:rPr>
                            </w:pPr>
                            <w:r w:rsidRPr="00455D19">
                              <w:rPr>
                                <w:rFonts w:ascii="Times New Roman" w:hAnsi="Times New Roman" w:cs="Times New Roman"/>
                                <w:b/>
                              </w:rPr>
                              <w:t xml:space="preserve">H4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3F2502E2" id="Text Box 20" o:spid="_x0000_s1032" type="#_x0000_t202" style="position:absolute;left:0;text-align:left;margin-left:197.8pt;margin-top:4.4pt;width:33.15pt;height:21.2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VGxhQIAAIQFAAAOAAAAZHJzL2Uyb0RvYy54bWysVN9v2jAQfp+0/8Hy+5rAgLaooepaMU2q&#10;2mow9dk4NkSzfZ5tSNhf37OTAOv60mkvyfnu83e+n1fXjVZkJ5yvwBR0cJZTIgyHsjLrgv5Yzj9d&#10;UOIDMyVTYERB98LT69nHD1e1nYohbECVwhEkMX5a24JuQrDTLPN8IzTzZ2CFQaMEp1nAo1tnpWM1&#10;smuVDfN8ktXgSuuAC+9Re9ca6SzxSyl4eJTSi0BUQfFtIX1d+q7iN5tdsenaMbupePcM9g+v0Kwy&#10;6PRAdccCI1tX/UWlK+7AgwxnHHQGUlZcpBgwmkH+KprFhlmRYsHkeHtIk/9/tPxh9+RIVRZ0iOkx&#10;TGONlqIJ5As0BFWYn9r6KcIWFoGhQT3Wudd7VMawG+l0/GNABO1ItT9kN7JxVI6GgzwfU8LRNJxc&#10;XpyPI0t2vGydD18FaBKFgjosXsop29370EJ7SPTlQVXlvFIqHWLDiFvlyI5hqVfr9EQk/wOlDKkL&#10;Ovk8zhOxgXi9ZVYm0ojUMp27GHgbYJLCXomIUea7kJiyFOcbvhnnwoTef0JHlERX77nY4Y+ves/l&#10;Ng68kTyDCYfLujLgUvRpxo4pK3/2T5YtHmtzEncUQ7NqUq9M+vqvoNxjWzhoB8tbPq+wePfMhyfm&#10;cJKwE3A7hEf8SAWYfOgkSjbgfr+lj3hscLRSUuNkFtT/2jInKFHfDLb+5WA0iqOcDqPxeWxcd2pZ&#10;nVrMVt8CdsQA95DlSYz4oHpROtDPuERuolc0McPRd0FDL96Gdl/gEuLi5iaBcHgtC/dmYXmkjlmO&#10;rblsnpmzXf8GbPwH6GeYTV+1cYvtktzmsTvgqKe56NZS3CWn54Q6Ls/ZCwAAAP//AwBQSwMEFAAG&#10;AAgAAAAhAGg+XMvdAAAACAEAAA8AAABkcnMvZG93bnJldi54bWxMj0FPg0AUhO8m/ofNM/FmF6yQ&#10;lrI01dizETx43LKvgGXfEnbbIr/e50mPk5nMfJNvJ9uLC46+c6QgXkQgkGpnOmoUfFT7hxUIHzQZ&#10;3TtCBd/oYVvc3uQ6M+5K73gpQyO4hHymFbQhDJmUvm7Rar9wAxJ7RzdaHViOjTSjvnK57eVjFKXS&#10;6o54odUDvrRYn8qz5V1XvZ7mXZDVvsby2STz19vnrNT93bTbgAg4hb8w/OIzOhTMdHBnMl70Cpbr&#10;JOWoghU/YP8pjdcgDgqSeAmyyOX/A8UPAAAA//8DAFBLAQItABQABgAIAAAAIQC2gziS/gAAAOEB&#10;AAATAAAAAAAAAAAAAAAAAAAAAABbQ29udGVudF9UeXBlc10ueG1sUEsBAi0AFAAGAAgAAAAhADj9&#10;If/WAAAAlAEAAAsAAAAAAAAAAAAAAAAALwEAAF9yZWxzLy5yZWxzUEsBAi0AFAAGAAgAAAAhAK8d&#10;UbGFAgAAhAUAAA4AAAAAAAAAAAAAAAAALgIAAGRycy9lMm9Eb2MueG1sUEsBAi0AFAAGAAgAAAAh&#10;AGg+XMvdAAAACAEAAA8AAAAAAAAAAAAAAAAA3wQAAGRycy9kb3ducmV2LnhtbFBLBQYAAAAABAAE&#10;APMAAADpBQAAAAA=&#10;" fillcolor="white [3212]" stroked="f" strokeweight=".5pt">
                <v:textbox>
                  <w:txbxContent>
                    <w:p w:rsidR="00BD3972" w:rsidRPr="00455D19" w:rsidRDefault="00BD3972" w:rsidP="00300D0B">
                      <w:pPr>
                        <w:rPr>
                          <w:rFonts w:ascii="Times New Roman" w:hAnsi="Times New Roman" w:cs="Times New Roman"/>
                          <w:b/>
                        </w:rPr>
                      </w:pPr>
                      <w:r w:rsidRPr="00455D19">
                        <w:rPr>
                          <w:rFonts w:ascii="Times New Roman" w:hAnsi="Times New Roman" w:cs="Times New Roman"/>
                          <w:b/>
                        </w:rPr>
                        <w:t xml:space="preserve">H4 </w:t>
                      </w:r>
                    </w:p>
                  </w:txbxContent>
                </v:textbox>
              </v:shape>
            </w:pict>
          </mc:Fallback>
        </mc:AlternateContent>
      </w:r>
      <w:r w:rsidRPr="00455D19">
        <w:rPr>
          <w:rFonts w:ascii="Times New Roman" w:hAnsi="Times New Roman" w:cs="Times New Roman"/>
          <w:b/>
          <w:noProof/>
          <w:sz w:val="24"/>
          <w:szCs w:val="24"/>
        </w:rPr>
        <mc:AlternateContent>
          <mc:Choice Requires="wps">
            <w:drawing>
              <wp:anchor distT="0" distB="0" distL="114300" distR="114300" simplePos="0" relativeHeight="251680768" behindDoc="0" locked="0" layoutInCell="1" allowOverlap="1" wp14:anchorId="4FBC3222" wp14:editId="01DC3393">
                <wp:simplePos x="0" y="0"/>
                <wp:positionH relativeFrom="column">
                  <wp:posOffset>1438910</wp:posOffset>
                </wp:positionH>
                <wp:positionV relativeFrom="paragraph">
                  <wp:posOffset>342265</wp:posOffset>
                </wp:positionV>
                <wp:extent cx="413385" cy="269875"/>
                <wp:effectExtent l="0" t="0" r="5715" b="0"/>
                <wp:wrapNone/>
                <wp:docPr id="14" name="Text Box 14"/>
                <wp:cNvGraphicFramePr/>
                <a:graphic xmlns:a="http://schemas.openxmlformats.org/drawingml/2006/main">
                  <a:graphicData uri="http://schemas.microsoft.com/office/word/2010/wordprocessingShape">
                    <wps:wsp>
                      <wps:cNvSpPr txBox="1"/>
                      <wps:spPr>
                        <a:xfrm>
                          <a:off x="0" y="0"/>
                          <a:ext cx="413385" cy="269875"/>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BD3972" w:rsidRPr="00455D19" w:rsidRDefault="00BD3972" w:rsidP="00300D0B">
                            <w:pPr>
                              <w:rPr>
                                <w:rFonts w:ascii="Times New Roman" w:hAnsi="Times New Roman" w:cs="Times New Roman"/>
                                <w:b/>
                              </w:rPr>
                            </w:pPr>
                            <w:r w:rsidRPr="00455D19">
                              <w:rPr>
                                <w:rFonts w:ascii="Times New Roman" w:hAnsi="Times New Roman" w:cs="Times New Roman"/>
                                <w:b/>
                              </w:rPr>
                              <w:t xml:space="preserve">H2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4FBC3222" id="Text Box 14" o:spid="_x0000_s1033" type="#_x0000_t202" style="position:absolute;left:0;text-align:left;margin-left:113.3pt;margin-top:26.95pt;width:32.55pt;height:21.2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0JrhAIAAIQFAAAOAAAAZHJzL2Uyb0RvYy54bWysVEtv2zAMvg/YfxB0X5x30yBO0bXIMKBo&#10;i7VDz4osJcYkUZOU2NmvHyXbSdb10mEXmyI/fRSfi6taK7IXzpdgcjro9SkRhkNRmk1Ovz+vPs0o&#10;8YGZgikwIqcH4enV8uOHRWXnYghbUIVwBEmMn1c2p9sQ7DzLPN8KzXwPrDBolOA0C3h0m6xwrEJ2&#10;rbJhvz/NKnCFdcCF96i9bYx0mfilFDw8SOlFICqn+LaQvi591/GbLRdsvnHMbkvePoP9wys0Kw06&#10;PVLdssDIzpV/UemSO/AgQ4+DzkDKkosUA0Yz6L+K5mnLrEixYHK8PabJ/z9afr9/dKQssHZjSgzT&#10;WKNnUQfyGWqCKsxPZf0cYU8WgaFGPWI7vUdlDLuWTsc/BkTQjpk+HLMb2Tgqx4PRaDahhKNpOL2c&#10;XUwiS3a6bJ0PXwRoEoWcOixeyinb3/nQQDtI9OVBlcWqVCodYsOIG+XInmGp15v0RCT/A6UMqXI6&#10;HU36idhAvN4wKxNpRGqZ1l0MvAkwSeGgRMQo801ITFmK8w3fjHNhQuc/oSNKoqv3XGzxp1e953IT&#10;B95InsGE42VdGnAp+jRjp5QVP7onywaPtTmLO4qhXtepVy66+q+hOGBbOGgGy1u+KrF4d8yHR+Zw&#10;krATcDuEB/xIBZh8aCVKtuB+vaWPeGxwtFJS4WTm1P/cMScoUV8Ntv7lYDyOo5wO48nFEA/u3LI+&#10;t5idvgHsiAHuIcuTGPFBdaJ0oF9wiVxHr2hihqPvnIZOvAnNvsAlxMX1dQLh8FoW7syT5ZE6Zjm2&#10;5nP9wpxt+zdg499DN8Ns/qqNG2yb5CaP7QFHPc1Fu5biLjk/J9RpeS5/AwAA//8DAFBLAwQUAAYA&#10;CAAAACEA3UOlAd4AAAAJAQAADwAAAGRycy9kb3ducmV2LnhtbEyPQU+DQBCF7yb+h82YeLNL0aIg&#10;S1ONPRvBg8ctOwKWnSXstkV+facnPU7el/e+ydeT7cURR985UrBcRCCQamc6ahR8Vtu7JxA+aDK6&#10;d4QKftHDuri+ynVm3Ik+8FiGRnAJ+UwraEMYMil93aLVfuEGJM6+3Wh14HNspBn1icttL+MoSqTV&#10;HfFCqwd8bbHelwfLu65628+bIKttjeWLWc0/71+zUrc30+YZRMAp/MFw0Wd1KNhp5w5kvOgVxHGS&#10;MKpgdZ+CYCBOl48gdgrS5AFkkcv/HxRnAAAA//8DAFBLAQItABQABgAIAAAAIQC2gziS/gAAAOEB&#10;AAATAAAAAAAAAAAAAAAAAAAAAABbQ29udGVudF9UeXBlc10ueG1sUEsBAi0AFAAGAAgAAAAhADj9&#10;If/WAAAAlAEAAAsAAAAAAAAAAAAAAAAALwEAAF9yZWxzLy5yZWxzUEsBAi0AFAAGAAgAAAAhABAf&#10;QmuEAgAAhAUAAA4AAAAAAAAAAAAAAAAALgIAAGRycy9lMm9Eb2MueG1sUEsBAi0AFAAGAAgAAAAh&#10;AN1DpQHeAAAACQEAAA8AAAAAAAAAAAAAAAAA3gQAAGRycy9kb3ducmV2LnhtbFBLBQYAAAAABAAE&#10;APMAAADpBQAAAAA=&#10;" fillcolor="white [3212]" stroked="f" strokeweight=".5pt">
                <v:textbox>
                  <w:txbxContent>
                    <w:p w:rsidR="00BD3972" w:rsidRPr="00455D19" w:rsidRDefault="00BD3972" w:rsidP="00300D0B">
                      <w:pPr>
                        <w:rPr>
                          <w:rFonts w:ascii="Times New Roman" w:hAnsi="Times New Roman" w:cs="Times New Roman"/>
                          <w:b/>
                        </w:rPr>
                      </w:pPr>
                      <w:r w:rsidRPr="00455D19">
                        <w:rPr>
                          <w:rFonts w:ascii="Times New Roman" w:hAnsi="Times New Roman" w:cs="Times New Roman"/>
                          <w:b/>
                        </w:rPr>
                        <w:t xml:space="preserve">H2 </w:t>
                      </w:r>
                    </w:p>
                  </w:txbxContent>
                </v:textbox>
              </v:shape>
            </w:pict>
          </mc:Fallback>
        </mc:AlternateContent>
      </w:r>
      <w:r w:rsidR="00FA09A7" w:rsidRPr="00455D19">
        <w:rPr>
          <w:rFonts w:ascii="Times New Roman" w:hAnsi="Times New Roman" w:cs="Times New Roman"/>
          <w:b/>
          <w:noProof/>
          <w:sz w:val="24"/>
          <w:szCs w:val="24"/>
        </w:rPr>
        <mc:AlternateContent>
          <mc:Choice Requires="wps">
            <w:drawing>
              <wp:anchor distT="0" distB="0" distL="114300" distR="114300" simplePos="0" relativeHeight="251678720" behindDoc="0" locked="0" layoutInCell="1" allowOverlap="1" wp14:anchorId="77B32D1F" wp14:editId="2FD6EA3D">
                <wp:simplePos x="0" y="0"/>
                <wp:positionH relativeFrom="column">
                  <wp:posOffset>1941830</wp:posOffset>
                </wp:positionH>
                <wp:positionV relativeFrom="paragraph">
                  <wp:posOffset>-2540</wp:posOffset>
                </wp:positionV>
                <wp:extent cx="2983865" cy="703580"/>
                <wp:effectExtent l="0" t="0" r="45085" b="96520"/>
                <wp:wrapNone/>
                <wp:docPr id="18" name="Straight Arrow Connector 18"/>
                <wp:cNvGraphicFramePr/>
                <a:graphic xmlns:a="http://schemas.openxmlformats.org/drawingml/2006/main">
                  <a:graphicData uri="http://schemas.microsoft.com/office/word/2010/wordprocessingShape">
                    <wps:wsp>
                      <wps:cNvCnPr/>
                      <wps:spPr>
                        <a:xfrm>
                          <a:off x="0" y="0"/>
                          <a:ext cx="2983865" cy="70358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1534209" id="Straight Arrow Connector 18" o:spid="_x0000_s1026" type="#_x0000_t32" style="position:absolute;margin-left:152.9pt;margin-top:-.2pt;width:234.95pt;height:55.4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Ho12AEAAPgDAAAOAAAAZHJzL2Uyb0RvYy54bWysU8GO0zAQvSPxD5bvNGlXu5So6Qp1gQuC&#10;imU/wOvYjYXtscamSf+esdNmESwSQlyc2J43896b8eZ2dJYdFUYDvuXLRc2Z8hI64w8tf/j6/tWa&#10;s5iE74QFr1p+UpHfbl++2AyhUSvowXYKGSXxsRlCy/uUQlNVUfbKibiAoDxdakAnEm3xUHUoBsru&#10;bLWq65tqAOwCglQx0unddMm3Jb/WSqbPWkeVmG05cUtlxbI+5rXabkRzQBF6I880xD+wcMJ4Kjqn&#10;uhNJsO9ofkvljESIoNNCgqtAayNV0UBqlvUvau57EVTRQubEMNsU/19a+em4R2Y66h11ygtHPbpP&#10;KMyhT+wtIgxsB96Tj4CMQsivIcSGYDu/x/Muhj1m8aNGl78ki43F49PssRoTk3S4erO+Wt9ccybp&#10;7nV9db0uTaie0AFj+qDAsfzT8nhmM9NYFqPF8WNMVJ+AF0AubX1ekzD2ne9YOgXSI7KMzJxi832V&#10;FUycy186WTVhvyhNXhDLqUaZQrWzyI6C5qf7tpyzUGSGaGPtDKoLsT+CzrEZpspk/i1wji4VwacZ&#10;6IwHfK5qGi9U9RR/UT1pzbIfoTuVDhY7aLyKP+enkOf3532BPz3Y7Q8AAAD//wMAUEsDBBQABgAI&#10;AAAAIQB78PK33wAAAAkBAAAPAAAAZHJzL2Rvd25yZXYueG1sTI/NTsMwEITvSLyDtUjcWrvQNFUa&#10;pwKkCAlxaYFDb268xFH9E8VuGt6e5VSOoxnNfFNuJ2fZiEPsgpewmAtg6JugO99K+PyoZ2tgMSmv&#10;lQ0eJfxghG11e1OqQoeL3+G4Ty2jEh8LJcGk1Becx8agU3EeevTkfYfBqURyaLke1IXKneUPQqy4&#10;U52nBaN6fDHYnPZnJ6HG11O3snjYTYfWuDGr39+ev6S8v5ueNsASTukahj98QoeKmI7h7HVkVsKj&#10;yAg9SZgtgZGf51kO7EjBhVgCr0r+/0H1CwAA//8DAFBLAQItABQABgAIAAAAIQC2gziS/gAAAOEB&#10;AAATAAAAAAAAAAAAAAAAAAAAAABbQ29udGVudF9UeXBlc10ueG1sUEsBAi0AFAAGAAgAAAAhADj9&#10;If/WAAAAlAEAAAsAAAAAAAAAAAAAAAAALwEAAF9yZWxzLy5yZWxzUEsBAi0AFAAGAAgAAAAhACg0&#10;ejXYAQAA+AMAAA4AAAAAAAAAAAAAAAAALgIAAGRycy9lMm9Eb2MueG1sUEsBAi0AFAAGAAgAAAAh&#10;AHvw8rffAAAACQEAAA8AAAAAAAAAAAAAAAAAMgQAAGRycy9kb3ducmV2LnhtbFBLBQYAAAAABAAE&#10;APMAAAA+BQAAAAA=&#10;" strokecolor="black [3040]">
                <v:stroke endarrow="open"/>
              </v:shape>
            </w:pict>
          </mc:Fallback>
        </mc:AlternateContent>
      </w:r>
    </w:p>
    <w:p w:rsidR="00300D0B" w:rsidRPr="00455D19" w:rsidRDefault="00455D19" w:rsidP="007B15A7">
      <w:pPr>
        <w:shd w:val="clear" w:color="auto" w:fill="FFFFFF"/>
        <w:tabs>
          <w:tab w:val="left" w:pos="2374"/>
        </w:tabs>
        <w:spacing w:line="360" w:lineRule="auto"/>
        <w:jc w:val="both"/>
        <w:rPr>
          <w:rFonts w:ascii="Times New Roman" w:hAnsi="Times New Roman" w:cs="Times New Roman"/>
          <w:b/>
          <w:sz w:val="24"/>
          <w:szCs w:val="24"/>
        </w:rPr>
      </w:pPr>
      <w:r w:rsidRPr="00455D19">
        <w:rPr>
          <w:rFonts w:ascii="Times New Roman" w:hAnsi="Times New Roman" w:cs="Times New Roman"/>
          <w:b/>
          <w:noProof/>
          <w:sz w:val="24"/>
          <w:szCs w:val="24"/>
        </w:rPr>
        <mc:AlternateContent>
          <mc:Choice Requires="wps">
            <w:drawing>
              <wp:anchor distT="0" distB="0" distL="114300" distR="114300" simplePos="0" relativeHeight="251664384" behindDoc="0" locked="0" layoutInCell="1" allowOverlap="1" wp14:anchorId="7FE2B168" wp14:editId="36BCCDDB">
                <wp:simplePos x="0" y="0"/>
                <wp:positionH relativeFrom="column">
                  <wp:posOffset>4229735</wp:posOffset>
                </wp:positionH>
                <wp:positionV relativeFrom="paragraph">
                  <wp:posOffset>294640</wp:posOffset>
                </wp:positionV>
                <wp:extent cx="1741170" cy="277495"/>
                <wp:effectExtent l="0" t="0" r="11430" b="27305"/>
                <wp:wrapNone/>
                <wp:docPr id="4" name="Rectangle 4"/>
                <wp:cNvGraphicFramePr/>
                <a:graphic xmlns:a="http://schemas.openxmlformats.org/drawingml/2006/main">
                  <a:graphicData uri="http://schemas.microsoft.com/office/word/2010/wordprocessingShape">
                    <wps:wsp>
                      <wps:cNvSpPr/>
                      <wps:spPr>
                        <a:xfrm>
                          <a:off x="0" y="0"/>
                          <a:ext cx="1741170" cy="277495"/>
                        </a:xfrm>
                        <a:prstGeom prst="rect">
                          <a:avLst/>
                        </a:prstGeom>
                        <a:ln w="9525"/>
                      </wps:spPr>
                      <wps:style>
                        <a:lnRef idx="2">
                          <a:schemeClr val="dk1"/>
                        </a:lnRef>
                        <a:fillRef idx="1">
                          <a:schemeClr val="lt1"/>
                        </a:fillRef>
                        <a:effectRef idx="0">
                          <a:schemeClr val="dk1"/>
                        </a:effectRef>
                        <a:fontRef idx="minor">
                          <a:schemeClr val="dk1"/>
                        </a:fontRef>
                      </wps:style>
                      <wps:txbx>
                        <w:txbxContent>
                          <w:p w:rsidR="00BD3972" w:rsidRPr="00455D19" w:rsidRDefault="00BD3972" w:rsidP="00300D0B">
                            <w:pPr>
                              <w:jc w:val="center"/>
                              <w:rPr>
                                <w:rFonts w:ascii="Times New Roman" w:hAnsi="Times New Roman" w:cs="Times New Roman"/>
                                <w:b/>
                                <w:sz w:val="24"/>
                                <w:szCs w:val="24"/>
                              </w:rPr>
                            </w:pPr>
                            <w:r w:rsidRPr="00455D19">
                              <w:rPr>
                                <w:rFonts w:ascii="Times New Roman" w:hAnsi="Times New Roman" w:cs="Times New Roman"/>
                                <w:b/>
                                <w:sz w:val="24"/>
                                <w:szCs w:val="24"/>
                              </w:rPr>
                              <w:t>Group Performance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7FE2B168" id="Rectangle 4" o:spid="_x0000_s1034" style="position:absolute;left:0;text-align:left;margin-left:333.05pt;margin-top:23.2pt;width:137.1pt;height:21.8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cEtBZQIAAB4FAAAOAAAAZHJzL2Uyb0RvYy54bWysVEtv2zAMvg/YfxB0Xx0H7tIEdYogRYcB&#10;QRs0LXpWZCkxptcoNXb260fJjht0xQ7DLjJpfnx9InV902pFDgJ8bU1J84sRJcJwW9VmV9Lnp7sv&#10;V5T4wEzFlDWipEfh6c3886frxs3E2O6tqgQQDGL8rHEl3YfgZlnm+V5o5i+sEwaN0oJmAVXYZRWw&#10;BqNrlY1Ho69ZY6FyYLnwHv/edkY6T/GlFDw8SOlFIKqkWFtIJ6RzG89sfs1mO2BuX/O+DPYPVWhW&#10;G0w6hLplgZFXqP8IpWsO1lsZLrjVmZWy5iL1gN3ko3fdbPbMidQLkuPdQJP/f2H5/WENpK5KWlBi&#10;mMYrekTSmNkpQYpIT+P8DFEbt4Ze8yjGXlsJOn6xC9ImSo8DpaINhOPPfFLk+QSZ52gbTybF9DIG&#10;zd68HfjwTVhNolBSwOyJSXZY+dBBT5CYTBnSlHR6Oe7ixOq6epIUjkp0qEchsS2sYJyipYESSwXk&#10;wHAUqh95X4YyiIwuslZqcMo/clLh5NRjo5tIQzY4jj5yfMs2oFNGa8LgqGtj4e/OssMje2e9RjG0&#10;2zbd4dXpwra2OuK9gu0G3jt+VyO9K+bDmgFOON4Ibm14wEMqi4zaXqJkb+HXR/8jHgcPrZQ0uDEl&#10;9T9fGQhK1HeDIznNiyKuWFKKy8kYFTi3bM8t5lUvLd5Eju+D40mM+KBOogSrX3C5FzErmpjhmLuk&#10;PMBJWYZuk/F54GKxSDBcK8fCymwcj8Ejz3F8ntoXBq6fsYDTeW9P28Vm70atw/Y0d0z2Ci5hmt3+&#10;wYhbfq4n1NuzNv8NAAD//wMAUEsDBBQABgAIAAAAIQDsM/0Q3gAAAAkBAAAPAAAAZHJzL2Rvd25y&#10;ZXYueG1sTI/BTsMwDIbvSLxDZCRuLGmpAuuaTggJcdqBghjHrDVtoXFKk27l7TEnuNnyr8/fX2wX&#10;N4gjTqH3ZCBZKRBItW96ag28PD9c3YII0VJjB09o4BsDbMvzs8LmjT/REx6r2AqGUMitgS7GMZcy&#10;1B06G1Z+ROLbu5+cjbxOrWwme2K4G2SqlJbO9sQfOjvifYf1ZzU7pnx8VSHOj/vdm9tJf/Pq9mmS&#10;GnN5sdxtQERc4l8YfvVZHUp2OviZmiAGA1rrhKMGMp2B4MA6U9cgDjyoBGRZyP8Nyh8AAAD//wMA&#10;UEsBAi0AFAAGAAgAAAAhALaDOJL+AAAA4QEAABMAAAAAAAAAAAAAAAAAAAAAAFtDb250ZW50X1R5&#10;cGVzXS54bWxQSwECLQAUAAYACAAAACEAOP0h/9YAAACUAQAACwAAAAAAAAAAAAAAAAAvAQAAX3Jl&#10;bHMvLnJlbHNQSwECLQAUAAYACAAAACEAO3BLQWUCAAAeBQAADgAAAAAAAAAAAAAAAAAuAgAAZHJz&#10;L2Uyb0RvYy54bWxQSwECLQAUAAYACAAAACEA7DP9EN4AAAAJAQAADwAAAAAAAAAAAAAAAAC/BAAA&#10;ZHJzL2Rvd25yZXYueG1sUEsFBgAAAAAEAAQA8wAAAMoFAAAAAA==&#10;" fillcolor="white [3201]" strokecolor="black [3200]">
                <v:textbox>
                  <w:txbxContent>
                    <w:p w:rsidR="00BD3972" w:rsidRPr="00455D19" w:rsidRDefault="00BD3972" w:rsidP="00300D0B">
                      <w:pPr>
                        <w:jc w:val="center"/>
                        <w:rPr>
                          <w:rFonts w:ascii="Times New Roman" w:hAnsi="Times New Roman" w:cs="Times New Roman"/>
                          <w:b/>
                          <w:sz w:val="24"/>
                          <w:szCs w:val="24"/>
                        </w:rPr>
                      </w:pPr>
                      <w:r w:rsidRPr="00455D19">
                        <w:rPr>
                          <w:rFonts w:ascii="Times New Roman" w:hAnsi="Times New Roman" w:cs="Times New Roman"/>
                          <w:b/>
                          <w:sz w:val="24"/>
                          <w:szCs w:val="24"/>
                        </w:rPr>
                        <w:t>Group Performance</w:t>
                      </w:r>
                    </w:p>
                  </w:txbxContent>
                </v:textbox>
              </v:rect>
            </w:pict>
          </mc:Fallback>
        </mc:AlternateContent>
      </w:r>
      <w:r w:rsidR="00FA09A7" w:rsidRPr="00455D19">
        <w:rPr>
          <w:rFonts w:ascii="Times New Roman" w:hAnsi="Times New Roman" w:cs="Times New Roman"/>
          <w:b/>
          <w:noProof/>
          <w:sz w:val="24"/>
          <w:szCs w:val="24"/>
        </w:rPr>
        <mc:AlternateContent>
          <mc:Choice Requires="wps">
            <w:drawing>
              <wp:anchor distT="0" distB="0" distL="114300" distR="114300" simplePos="0" relativeHeight="251682816" behindDoc="0" locked="0" layoutInCell="1" allowOverlap="1" wp14:anchorId="05E4631A" wp14:editId="25BA873B">
                <wp:simplePos x="0" y="0"/>
                <wp:positionH relativeFrom="column">
                  <wp:posOffset>1701579</wp:posOffset>
                </wp:positionH>
                <wp:positionV relativeFrom="paragraph">
                  <wp:posOffset>95913</wp:posOffset>
                </wp:positionV>
                <wp:extent cx="453224" cy="269875"/>
                <wp:effectExtent l="0" t="0" r="4445" b="0"/>
                <wp:wrapNone/>
                <wp:docPr id="16" name="Text Box 16"/>
                <wp:cNvGraphicFramePr/>
                <a:graphic xmlns:a="http://schemas.openxmlformats.org/drawingml/2006/main">
                  <a:graphicData uri="http://schemas.microsoft.com/office/word/2010/wordprocessingShape">
                    <wps:wsp>
                      <wps:cNvSpPr txBox="1"/>
                      <wps:spPr>
                        <a:xfrm>
                          <a:off x="0" y="0"/>
                          <a:ext cx="453224" cy="269875"/>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BD3972" w:rsidRPr="00455D19" w:rsidRDefault="00BD3972" w:rsidP="00300D0B">
                            <w:pPr>
                              <w:rPr>
                                <w:rFonts w:ascii="Times New Roman" w:hAnsi="Times New Roman" w:cs="Times New Roman"/>
                                <w:b/>
                              </w:rPr>
                            </w:pPr>
                            <w:r w:rsidRPr="00455D19">
                              <w:rPr>
                                <w:rFonts w:ascii="Times New Roman" w:hAnsi="Times New Roman" w:cs="Times New Roman"/>
                                <w:b/>
                              </w:rPr>
                              <w:t xml:space="preserve">H3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05E4631A" id="Text Box 16" o:spid="_x0000_s1035" type="#_x0000_t202" style="position:absolute;left:0;text-align:left;margin-left:134pt;margin-top:7.55pt;width:35.7pt;height:21.2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kNhAIAAIQFAAAOAAAAZHJzL2Uyb0RvYy54bWysVN9v2jAQfp+0/8Hy+xqgQFtEqBhVp0mo&#10;rVamPhvHhmi2z7MNCfvrd3YSYF1fOu0lOd99/s73c3pba0X2wvkSTE77Fz1KhOFQlGaT0++r+0/X&#10;lPjATMEUGJHTg/D0dvbxw7SyEzGALahCOIIkxk8qm9NtCHaSZZ5vhWb+AqwwaJTgNAt4dJuscKxC&#10;dq2yQa83zipwhXXAhfeovWuMdJb4pRQ8PErpRSAqp/i2kL4ufdfxm82mbLJxzG5L3j6D/cMrNCsN&#10;Oj1S3bHAyM6Vf1HpkjvwIMMFB52BlCUXKQaMpt97Fc3zllmRYsHkeHtMk/9/tPxh/+RIWWDtxpQY&#10;prFGK1EH8hlqgirMT2X9BGHPFoGhRj1iO71HZQy7lk7HPwZE0I6ZPhyzG9k4Koejy8FgSAlH02B8&#10;c301iizZ6bJ1PnwRoEkUcuqweCmnbL/0oYF2kOjLgyqL+1KpdIgNIxbKkT3DUq836YlI/gdKGVLl&#10;dHw56iViA/F6w6xMpBGpZVp3MfAmwCSFgxIRo8w3ITFlKc43fDPOhQmd/4SOKImu3nOxxZ9e9Z7L&#10;TRx4I3kGE46XdWnApejTjJ1SVvzoniwbPNbmLO4ohnpdp1656eq/huKAbeGgGSxv+X2JxVsyH56Y&#10;w0nCTsDtEB7xIxVg8qGVKNmC+/WWPuKxwdFKSYWTmVP/c8ecoER9Ndj6N/3hMI5yOgxHVwM8uHPL&#10;+txidnoB2BF93EOWJzHig+pE6UC/4BKZR69oYoaj75yGTlyEZl/gEuJiPk8gHF7LwtI8Wx6pY5Zj&#10;a67qF+Zs278BG/8Buhlmk1dt3GDbJDd5bA846mku2rUUd8n5OaFOy3P2GwAA//8DAFBLAwQUAAYA&#10;CAAAACEAB0Xw6d4AAAAJAQAADwAAAGRycy9kb3ducmV2LnhtbEyPQU+DQBSE7yb+h80z8WaXtoIt&#10;sjTV2LMpePC4ZV8By74l7LZFfr3Pkx4nM5n5JtuMthMXHHzrSMF8FoFAqpxpqVbwUe4eViB80GR0&#10;5wgVfKOHTX57k+nUuCvt8VKEWnAJ+VQraELoUyl91aDVfuZ6JPaObrA6sBxqaQZ95XLbyUUUJdLq&#10;lnih0T2+NlidirPlXVe+naZtkOWuwuLFxNPX++ek1P3duH0GEXAMf2H4xWd0yJnp4M5kvOgULJIV&#10;fwlsxHMQHFgu148gDgripwRknsn/D/IfAAAA//8DAFBLAQItABQABgAIAAAAIQC2gziS/gAAAOEB&#10;AAATAAAAAAAAAAAAAAAAAAAAAABbQ29udGVudF9UeXBlc10ueG1sUEsBAi0AFAAGAAgAAAAhADj9&#10;If/WAAAAlAEAAAsAAAAAAAAAAAAAAAAALwEAAF9yZWxzLy5yZWxzUEsBAi0AFAAGAAgAAAAhAH5C&#10;OQ2EAgAAhAUAAA4AAAAAAAAAAAAAAAAALgIAAGRycy9lMm9Eb2MueG1sUEsBAi0AFAAGAAgAAAAh&#10;AAdF8OneAAAACQEAAA8AAAAAAAAAAAAAAAAA3gQAAGRycy9kb3ducmV2LnhtbFBLBQYAAAAABAAE&#10;APMAAADpBQAAAAA=&#10;" fillcolor="white [3212]" stroked="f" strokeweight=".5pt">
                <v:textbox>
                  <w:txbxContent>
                    <w:p w:rsidR="00BD3972" w:rsidRPr="00455D19" w:rsidRDefault="00BD3972" w:rsidP="00300D0B">
                      <w:pPr>
                        <w:rPr>
                          <w:rFonts w:ascii="Times New Roman" w:hAnsi="Times New Roman" w:cs="Times New Roman"/>
                          <w:b/>
                        </w:rPr>
                      </w:pPr>
                      <w:r w:rsidRPr="00455D19">
                        <w:rPr>
                          <w:rFonts w:ascii="Times New Roman" w:hAnsi="Times New Roman" w:cs="Times New Roman"/>
                          <w:b/>
                        </w:rPr>
                        <w:t xml:space="preserve">H3 </w:t>
                      </w:r>
                    </w:p>
                  </w:txbxContent>
                </v:textbox>
              </v:shape>
            </w:pict>
          </mc:Fallback>
        </mc:AlternateContent>
      </w:r>
      <w:r w:rsidR="00FA09A7" w:rsidRPr="00455D19">
        <w:rPr>
          <w:rFonts w:ascii="Times New Roman" w:hAnsi="Times New Roman" w:cs="Times New Roman"/>
          <w:b/>
          <w:noProof/>
          <w:sz w:val="24"/>
          <w:szCs w:val="24"/>
        </w:rPr>
        <mc:AlternateContent>
          <mc:Choice Requires="wps">
            <w:drawing>
              <wp:anchor distT="0" distB="0" distL="114300" distR="114300" simplePos="0" relativeHeight="251676672" behindDoc="0" locked="0" layoutInCell="1" allowOverlap="1" wp14:anchorId="67264A97" wp14:editId="43086E3A">
                <wp:simplePos x="0" y="0"/>
                <wp:positionH relativeFrom="column">
                  <wp:posOffset>2032840</wp:posOffset>
                </wp:positionH>
                <wp:positionV relativeFrom="paragraph">
                  <wp:posOffset>348741</wp:posOffset>
                </wp:positionV>
                <wp:extent cx="347623" cy="269938"/>
                <wp:effectExtent l="0" t="0" r="0" b="0"/>
                <wp:wrapNone/>
                <wp:docPr id="17" name="Text Box 17"/>
                <wp:cNvGraphicFramePr/>
                <a:graphic xmlns:a="http://schemas.openxmlformats.org/drawingml/2006/main">
                  <a:graphicData uri="http://schemas.microsoft.com/office/word/2010/wordprocessingShape">
                    <wps:wsp>
                      <wps:cNvSpPr txBox="1"/>
                      <wps:spPr>
                        <a:xfrm>
                          <a:off x="0" y="0"/>
                          <a:ext cx="347623" cy="269938"/>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BD3972" w:rsidRPr="00EC4859" w:rsidRDefault="00BD3972" w:rsidP="00300D0B">
                            <w:pPr>
                              <w:rPr>
                                <w:rFonts w:ascii="Times New Roman" w:hAnsi="Times New Roman" w:cs="Times New Roman"/>
                                <w:sz w:val="18"/>
                                <w:szCs w:val="18"/>
                              </w:rPr>
                            </w:pPr>
                            <w:r w:rsidRPr="00455D19">
                              <w:rPr>
                                <w:rFonts w:ascii="Times New Roman" w:hAnsi="Times New Roman" w:cs="Times New Roman"/>
                                <w:b/>
                                <w:sz w:val="20"/>
                                <w:szCs w:val="20"/>
                              </w:rPr>
                              <w:t>H</w:t>
                            </w:r>
                            <w:r w:rsidRPr="00EC4859">
                              <w:rPr>
                                <w:rFonts w:ascii="Times New Roman" w:hAnsi="Times New Roman" w:cs="Times New Roman"/>
                                <w:sz w:val="18"/>
                                <w:szCs w:val="18"/>
                              </w:rPr>
                              <w:t xml:space="preserve">1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67264A97" id="Text Box 17" o:spid="_x0000_s1036" type="#_x0000_t202" style="position:absolute;left:0;text-align:left;margin-left:160.05pt;margin-top:27.45pt;width:27.35pt;height:21.2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k9WhgIAAIUFAAAOAAAAZHJzL2Uyb0RvYy54bWysVE1v2zAMvQ/YfxB0X52vpm0Qp8hSdBgQ&#10;tMWaoWdFlhJjkqhJSuzs14+S7STreumwi02Rj48iRXJ6W2tF9sL5EkxO+xc9SoThUJRmk9Pvq/tP&#10;15T4wEzBFBiR04Pw9Hb28cO0shMxgC2oQjiCJMZPKpvTbQh2kmWeb4Vm/gKsMGiU4DQLeHSbrHCs&#10;QnatskGvN84qcIV1wIX3qL1rjHSW+KUUPDxK6UUgKqd4t5C+Ln3X8ZvNpmyyccxuS95eg/3DLTQr&#10;DQY9Ut2xwMjOlX9R6ZI78CDDBQedgZQlFykHzKbfe5XN85ZZkXLB4nh7LJP/f7T8Yf/kSFng211R&#10;YpjGN1qJOpDPUBNUYX0q6ycIe7YIDDXqEdvpPSpj2rV0Ov4xIYJ2rPThWN3IxlE5HF2NB0NKOJoG&#10;45ub4XVkyU7O1vnwRYAmUcipw8dLNWX7pQ8NtIPEWB5UWdyXSqVDbBixUI7sGT71epOuiOR/oJQh&#10;VU7Hw8teIjYQ3RtmZSKNSC3ThouJNwkmKRyUiBhlvgmJJUt5vhGbcS5M6OIndERJDPUexxZ/utV7&#10;nJs80CNFBhOOzro04FL2acZOJSt+dFeWDR7f5izvKIZ6XTe9kgYnqtZQHLAvHDST5S2/L/H1lsyH&#10;J+ZwlLAVcD2ER/xIBVh9aCVKtuB+vaWPeOxwtFJS4Wjm1P/cMScoUV8N9v5NfzSKs5wOo8urAR7c&#10;uWV9bjE7vQBsiT4uIsuTGPFBdaJ0oF9wi8xjVDQxwzF2TkMnLkKzMHALcTGfJxBOr2VhaZ4tj9Sx&#10;zLE3V/ULc7Zt4ICd/wDdELPJqz5usG2Vmzq2B5z1NBjtXorL5PycUKftOfsNAAD//wMAUEsDBBQA&#10;BgAIAAAAIQBzIS+E3gAAAAkBAAAPAAAAZHJzL2Rvd25yZXYueG1sTI9BT8JAEIXvJvyHzZB4ky1Q&#10;RGq3BIycja0Hj0t3bAvd2aa7QO2vdzzpcTJf3vteuh1sK67Y+8aRgvksAoFUOtNQpeCjODw8gfBB&#10;k9GtI1TwjR622eQu1YlxN3rHax4qwSHkE62gDqFLpPRljVb7meuQ+PfleqsDn30lTa9vHG5buYii&#10;R2l1Q9xQ6w5faizP+cVyrytez+MuyOJQYr43q/H09jkqdT8dds8gAg7hD4ZffVaHjJ2O7kLGi1bB&#10;chHNGVWwijcgGFiuY95yVLBZxyCzVP5fkP0AAAD//wMAUEsBAi0AFAAGAAgAAAAhALaDOJL+AAAA&#10;4QEAABMAAAAAAAAAAAAAAAAAAAAAAFtDb250ZW50X1R5cGVzXS54bWxQSwECLQAUAAYACAAAACEA&#10;OP0h/9YAAACUAQAACwAAAAAAAAAAAAAAAAAvAQAAX3JlbHMvLnJlbHNQSwECLQAUAAYACAAAACEA&#10;ccJPVoYCAACFBQAADgAAAAAAAAAAAAAAAAAuAgAAZHJzL2Uyb0RvYy54bWxQSwECLQAUAAYACAAA&#10;ACEAcyEvhN4AAAAJAQAADwAAAAAAAAAAAAAAAADgBAAAZHJzL2Rvd25yZXYueG1sUEsFBgAAAAAE&#10;AAQA8wAAAOsFAAAAAA==&#10;" fillcolor="white [3212]" stroked="f" strokeweight=".5pt">
                <v:textbox>
                  <w:txbxContent>
                    <w:p w:rsidR="00BD3972" w:rsidRPr="00EC4859" w:rsidRDefault="00BD3972" w:rsidP="00300D0B">
                      <w:pPr>
                        <w:rPr>
                          <w:rFonts w:ascii="Times New Roman" w:hAnsi="Times New Roman" w:cs="Times New Roman"/>
                          <w:sz w:val="18"/>
                          <w:szCs w:val="18"/>
                        </w:rPr>
                      </w:pPr>
                      <w:r w:rsidRPr="00455D19">
                        <w:rPr>
                          <w:rFonts w:ascii="Times New Roman" w:hAnsi="Times New Roman" w:cs="Times New Roman"/>
                          <w:b/>
                          <w:sz w:val="20"/>
                          <w:szCs w:val="20"/>
                        </w:rPr>
                        <w:t>H</w:t>
                      </w:r>
                      <w:r w:rsidRPr="00EC4859">
                        <w:rPr>
                          <w:rFonts w:ascii="Times New Roman" w:hAnsi="Times New Roman" w:cs="Times New Roman"/>
                          <w:sz w:val="18"/>
                          <w:szCs w:val="18"/>
                        </w:rPr>
                        <w:t xml:space="preserve">1 </w:t>
                      </w:r>
                    </w:p>
                  </w:txbxContent>
                </v:textbox>
              </v:shape>
            </w:pict>
          </mc:Fallback>
        </mc:AlternateContent>
      </w:r>
      <w:r w:rsidR="00FA09A7" w:rsidRPr="00455D19">
        <w:rPr>
          <w:rFonts w:ascii="Times New Roman" w:hAnsi="Times New Roman" w:cs="Times New Roman"/>
          <w:b/>
          <w:noProof/>
          <w:sz w:val="24"/>
          <w:szCs w:val="24"/>
        </w:rPr>
        <mc:AlternateContent>
          <mc:Choice Requires="wps">
            <w:drawing>
              <wp:anchor distT="0" distB="0" distL="114300" distR="114300" simplePos="0" relativeHeight="251658240" behindDoc="0" locked="0" layoutInCell="1" allowOverlap="1" wp14:anchorId="35798C13" wp14:editId="12FF890D">
                <wp:simplePos x="0" y="0"/>
                <wp:positionH relativeFrom="column">
                  <wp:posOffset>29845</wp:posOffset>
                </wp:positionH>
                <wp:positionV relativeFrom="paragraph">
                  <wp:posOffset>340995</wp:posOffset>
                </wp:positionV>
                <wp:extent cx="1216660" cy="277495"/>
                <wp:effectExtent l="0" t="0" r="21590" b="27305"/>
                <wp:wrapNone/>
                <wp:docPr id="1" name="Rectangle 1"/>
                <wp:cNvGraphicFramePr/>
                <a:graphic xmlns:a="http://schemas.openxmlformats.org/drawingml/2006/main">
                  <a:graphicData uri="http://schemas.microsoft.com/office/word/2010/wordprocessingShape">
                    <wps:wsp>
                      <wps:cNvSpPr/>
                      <wps:spPr>
                        <a:xfrm>
                          <a:off x="0" y="0"/>
                          <a:ext cx="1216660" cy="277495"/>
                        </a:xfrm>
                        <a:prstGeom prst="rect">
                          <a:avLst/>
                        </a:prstGeom>
                        <a:ln w="9525"/>
                      </wps:spPr>
                      <wps:style>
                        <a:lnRef idx="2">
                          <a:schemeClr val="dk1"/>
                        </a:lnRef>
                        <a:fillRef idx="1">
                          <a:schemeClr val="lt1"/>
                        </a:fillRef>
                        <a:effectRef idx="0">
                          <a:schemeClr val="dk1"/>
                        </a:effectRef>
                        <a:fontRef idx="minor">
                          <a:schemeClr val="dk1"/>
                        </a:fontRef>
                      </wps:style>
                      <wps:txbx>
                        <w:txbxContent>
                          <w:p w:rsidR="00BD3972" w:rsidRPr="00455D19" w:rsidRDefault="00BD3972" w:rsidP="00300D0B">
                            <w:pPr>
                              <w:jc w:val="center"/>
                              <w:rPr>
                                <w:rFonts w:ascii="Times New Roman" w:hAnsi="Times New Roman" w:cs="Times New Roman"/>
                                <w:b/>
                                <w:sz w:val="24"/>
                                <w:szCs w:val="24"/>
                              </w:rPr>
                            </w:pPr>
                            <w:r w:rsidRPr="00455D19">
                              <w:rPr>
                                <w:rFonts w:ascii="Times New Roman" w:hAnsi="Times New Roman" w:cs="Times New Roman"/>
                                <w:b/>
                                <w:sz w:val="24"/>
                                <w:szCs w:val="24"/>
                              </w:rPr>
                              <w:t>Psychopathy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35798C13" id="Rectangle 1" o:spid="_x0000_s1037" style="position:absolute;left:0;text-align:left;margin-left:2.35pt;margin-top:26.85pt;width:95.8pt;height:21.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1FZmZAIAAB8FAAAOAAAAZHJzL2Uyb0RvYy54bWysVEtv2zAMvg/YfxB0XxwbabIGdYogRYcB&#10;QVv0gZ4VWUqM6TVKiZ39+lGy4wZdscOwiyyaH18fSV1dt1qRgwBfW1PSfDSmRBhuq9psS/ryfPvl&#10;KyU+MFMxZY0o6VF4er34/OmqcXNR2J1VlQCCToyfN66kuxDcPMs83wnN/Mg6YVApLWgWUIRtVgFr&#10;0LtWWTEeT7PGQuXAcuE9/r3plHSR/EspeLiX0otAVEkxt5BOSOcmntniis23wNyu5n0a7B+y0Kw2&#10;GHRwdcMCI3uo/3Claw7WWxlG3OrMSllzkWrAavLxu2qedsyJVAuS491Ak/9/bvnd4QFIXWHvKDFM&#10;Y4sekTRmtkqQPNLTOD9H1JN7gF7yeI21thJ0/GIVpE2UHgdKRRsIx595kU+nU2Seo66YzSaXF9Fp&#10;9mbtwIdvwmoSLyUFjJ6YZIe1Dx30BInBlCFNSS8vis5PzK7LJ93CUYkO9SgkloUZFMlbGiixUkAO&#10;DEeh+pFqwzSUQWQ0kbVSg1H+kZEKJ6MeG81EGrLBcPyR4Vu0AZ0iWhMGQ10bC383lh0e2TurNV5D&#10;u2m7Hg4d29jqiI0F2028d/y2Rn7XzIcHBjji2BJc23CPh1QWKbX9jZKdhV8f/Y94nDzUUtLgypTU&#10;/9wzEJSo7wZn8jKfTOKOJWFyMStQgHPN5lxj9nplsRU4d5hdukZ8UKerBKtfcbuXMSqqmOEYu6Q8&#10;wElYhW6V8X3gYrlMMNwrx8LaPDkenUei4/w8t68MXD9kAcfzzp7Wi83fzVqH7XnumOwF3MI0vP2L&#10;Edf8XE6ot3dt8RsAAP//AwBQSwMEFAAGAAgAAAAhAA2iOMTdAAAABwEAAA8AAABkcnMvZG93bnJl&#10;di54bWxMjkFPwkAQhe8m/ofNmHiTLQWp1G4JMTGeOFCNeFy6Y1vpztbuFuq/ZzjJafLyXr75stVo&#10;W3HE3jeOFEwnEQik0pmGKgUf768PTyB80GR06wgV/KGHVX57k+nUuBNt8ViESjCEfKoV1CF0qZS+&#10;rNFqP3EdEnffrrc6cOwraXp9YrhtZRxFC2l1Q/yh1h2+1FgeisEy5ee38GF4222+7Ea65NPu4mms&#10;1P3duH4GEXAM/2O46LM65Oy0dwMZL1oF84SHCh5nfC/1cjEDsVewTOYg80xe++dnAAAA//8DAFBL&#10;AQItABQABgAIAAAAIQC2gziS/gAAAOEBAAATAAAAAAAAAAAAAAAAAAAAAABbQ29udGVudF9UeXBl&#10;c10ueG1sUEsBAi0AFAAGAAgAAAAhADj9If/WAAAAlAEAAAsAAAAAAAAAAAAAAAAALwEAAF9yZWxz&#10;Ly5yZWxzUEsBAi0AFAAGAAgAAAAhAJ3UVmZkAgAAHwUAAA4AAAAAAAAAAAAAAAAALgIAAGRycy9l&#10;Mm9Eb2MueG1sUEsBAi0AFAAGAAgAAAAhAA2iOMTdAAAABwEAAA8AAAAAAAAAAAAAAAAAvgQAAGRy&#10;cy9kb3ducmV2LnhtbFBLBQYAAAAABAAEAPMAAADIBQAAAAA=&#10;" fillcolor="white [3201]" strokecolor="black [3200]">
                <v:textbox>
                  <w:txbxContent>
                    <w:p w:rsidR="00BD3972" w:rsidRPr="00455D19" w:rsidRDefault="00BD3972" w:rsidP="00300D0B">
                      <w:pPr>
                        <w:jc w:val="center"/>
                        <w:rPr>
                          <w:rFonts w:ascii="Times New Roman" w:hAnsi="Times New Roman" w:cs="Times New Roman"/>
                          <w:b/>
                          <w:sz w:val="24"/>
                          <w:szCs w:val="24"/>
                        </w:rPr>
                      </w:pPr>
                      <w:r w:rsidRPr="00455D19">
                        <w:rPr>
                          <w:rFonts w:ascii="Times New Roman" w:hAnsi="Times New Roman" w:cs="Times New Roman"/>
                          <w:b/>
                          <w:sz w:val="24"/>
                          <w:szCs w:val="24"/>
                        </w:rPr>
                        <w:t>Psychopathy</w:t>
                      </w:r>
                    </w:p>
                  </w:txbxContent>
                </v:textbox>
              </v:rect>
            </w:pict>
          </mc:Fallback>
        </mc:AlternateContent>
      </w:r>
      <w:r w:rsidR="00FA09A7" w:rsidRPr="00455D19">
        <w:rPr>
          <w:rFonts w:ascii="Times New Roman" w:hAnsi="Times New Roman" w:cs="Times New Roman"/>
          <w:b/>
          <w:sz w:val="24"/>
          <w:szCs w:val="24"/>
        </w:rPr>
        <w:tab/>
      </w:r>
    </w:p>
    <w:p w:rsidR="00300D0B" w:rsidRPr="00455D19" w:rsidRDefault="00FA09A7" w:rsidP="007B15A7">
      <w:pPr>
        <w:shd w:val="clear" w:color="auto" w:fill="FFFFFF"/>
        <w:spacing w:line="360" w:lineRule="auto"/>
        <w:jc w:val="both"/>
        <w:rPr>
          <w:rFonts w:ascii="Times New Roman" w:hAnsi="Times New Roman" w:cs="Times New Roman"/>
          <w:sz w:val="24"/>
          <w:szCs w:val="24"/>
        </w:rPr>
      </w:pPr>
      <w:r w:rsidRPr="00455D19">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14:anchorId="17EA8C65" wp14:editId="1C18BA69">
                <wp:simplePos x="0" y="0"/>
                <wp:positionH relativeFrom="column">
                  <wp:posOffset>1248032</wp:posOffset>
                </wp:positionH>
                <wp:positionV relativeFrom="paragraph">
                  <wp:posOffset>47093</wp:posOffset>
                </wp:positionV>
                <wp:extent cx="2983865" cy="0"/>
                <wp:effectExtent l="0" t="76200" r="26035" b="114300"/>
                <wp:wrapNone/>
                <wp:docPr id="5" name="Straight Arrow Connector 5"/>
                <wp:cNvGraphicFramePr/>
                <a:graphic xmlns:a="http://schemas.openxmlformats.org/drawingml/2006/main">
                  <a:graphicData uri="http://schemas.microsoft.com/office/word/2010/wordprocessingShape">
                    <wps:wsp>
                      <wps:cNvCnPr/>
                      <wps:spPr>
                        <a:xfrm>
                          <a:off x="0" y="0"/>
                          <a:ext cx="2983865"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shape w14:anchorId="43300643" id="Straight Arrow Connector 5" o:spid="_x0000_s1026" type="#_x0000_t32" style="position:absolute;margin-left:98.25pt;margin-top:3.7pt;width:234.95pt;height:0;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Mao0AEAAPEDAAAOAAAAZHJzL2Uyb0RvYy54bWysU9uO0zAQfUfiHyy/06RFuypR0xXqAi8I&#10;KhY+wOvYjYXtscamSf6esdNmERcJIV4msT1n5pzj8e5udJadFUYDvuXrVc2Z8hI6408t//L57Yst&#10;ZzEJ3wkLXrV8UpHf7Z8/2w2hURvowXYKGRXxsRlCy/uUQlNVUfbKibiCoDwdakAnEi3xVHUoBqru&#10;bLWp69tqAOwCglQx0u79fMj3pb7WSqaPWkeVmG05cUslYomPOVb7nWhOKEJv5IWG+AcWThhPTZdS&#10;9yIJ9g3NL6WckQgRdFpJcBVobaQqGkjNuv5JzUMvgipayJwYFpvi/ysrP5yPyEzX8hvOvHB0RQ8J&#10;hTn1ib1GhIEdwHuyEZDdZLeGEBsCHfwRL6sYjpiljxpd/pIoNhaHp8VhNSYmaXPzavtye0ut5PWs&#10;egIGjOmdAsfyT8vjhcdCYF0cFuf3MVFrAl4Buav1OSZh7BvfsTQFUiKygEyacvN5lcnPdMtfmqya&#10;sZ+UJhOI4NyjjJ86WGRnQYPTfV0vVSgzQ7SxdgHVhdgfQZfcDFNlJP8WuGSXjuDTAnTGA/6uaxqv&#10;VPWcf1U9a82yH6GbyuUVO2iuij+XN5AH98d1gT+91P13AAAA//8DAFBLAwQUAAYACAAAACEATYsh&#10;qNoAAAAHAQAADwAAAGRycy9kb3ducmV2LnhtbEyOwU7DMBBE70j8g7VI3KgDogZCnAqQIiTEpQUO&#10;vbnxEke111HspuHvWbjAbZ9mNPuq1Ry8mHBMfSQNl4sCBFIbbU+dhve35uIWRMqGrPGRUMMXJljV&#10;pyeVKW080hqnTe4Ej1AqjQaX81BKmVqHwaRFHJA4+4xjMJlx7KQdzZHHg5dXRaFkMD3xB2cGfHLY&#10;7jeHoKHB532vPG7X87ZzYVo2ry+PH1qfn80P9yAyzvmvDD/6rA41O+3igWwSnvlOLbmq4eYaBOdK&#10;KT52vyzrSv73r78BAAD//wMAUEsBAi0AFAAGAAgAAAAhALaDOJL+AAAA4QEAABMAAAAAAAAAAAAA&#10;AAAAAAAAAFtDb250ZW50X1R5cGVzXS54bWxQSwECLQAUAAYACAAAACEAOP0h/9YAAACUAQAACwAA&#10;AAAAAAAAAAAAAAAvAQAAX3JlbHMvLnJlbHNQSwECLQAUAAYACAAAACEAgBzGqNABAADxAwAADgAA&#10;AAAAAAAAAAAAAAAuAgAAZHJzL2Uyb0RvYy54bWxQSwECLQAUAAYACAAAACEATYshqNoAAAAHAQAA&#10;DwAAAAAAAAAAAAAAAAAqBAAAZHJzL2Rvd25yZXYueG1sUEsFBgAAAAAEAAQA8wAAADEFAAAAAA==&#10;" strokecolor="black [3040]">
                <v:stroke endarrow="open"/>
              </v:shape>
            </w:pict>
          </mc:Fallback>
        </mc:AlternateContent>
      </w:r>
    </w:p>
    <w:p w:rsidR="00300D0B" w:rsidRPr="00FA5107" w:rsidRDefault="00455D19" w:rsidP="007B15A7">
      <w:pPr>
        <w:shd w:val="clear" w:color="auto" w:fill="FFFFFF"/>
        <w:spacing w:line="360" w:lineRule="auto"/>
        <w:jc w:val="both"/>
        <w:rPr>
          <w:rFonts w:ascii="Times New Roman" w:hAnsi="Times New Roman" w:cs="Times New Roman"/>
          <w:color w:val="000000" w:themeColor="text1"/>
          <w:sz w:val="24"/>
          <w:szCs w:val="24"/>
        </w:rPr>
      </w:pPr>
      <w:r w:rsidRPr="00455D19">
        <w:rPr>
          <w:rFonts w:ascii="Times New Roman" w:hAnsi="Times New Roman" w:cs="Times New Roman"/>
          <w:b/>
          <w:sz w:val="24"/>
          <w:szCs w:val="24"/>
        </w:rPr>
        <w:t xml:space="preserve">Figure </w:t>
      </w:r>
      <w:r w:rsidR="008749BC">
        <w:rPr>
          <w:rFonts w:ascii="Times New Roman" w:hAnsi="Times New Roman" w:cs="Times New Roman"/>
          <w:b/>
          <w:sz w:val="24"/>
          <w:szCs w:val="24"/>
        </w:rPr>
        <w:t>2</w:t>
      </w:r>
      <w:r>
        <w:rPr>
          <w:rFonts w:ascii="Times New Roman" w:hAnsi="Times New Roman" w:cs="Times New Roman"/>
          <w:sz w:val="24"/>
          <w:szCs w:val="24"/>
        </w:rPr>
        <w:t>.</w:t>
      </w:r>
      <w:r w:rsidR="00FA09A7" w:rsidRPr="00FA5107">
        <w:rPr>
          <w:rFonts w:ascii="Times New Roman" w:hAnsi="Times New Roman" w:cs="Times New Roman"/>
          <w:sz w:val="24"/>
          <w:szCs w:val="24"/>
        </w:rPr>
        <w:t xml:space="preserve"> Proposed Conceptual Framework</w:t>
      </w:r>
    </w:p>
    <w:p w:rsidR="00300D0B" w:rsidRPr="00FA5107" w:rsidRDefault="00300D0B" w:rsidP="007B15A7">
      <w:pPr>
        <w:spacing w:line="360" w:lineRule="auto"/>
        <w:rPr>
          <w:rFonts w:ascii="Times New Roman" w:hAnsi="Times New Roman" w:cs="Times New Roman"/>
          <w:sz w:val="24"/>
          <w:szCs w:val="24"/>
        </w:rPr>
      </w:pPr>
    </w:p>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noProof/>
          <w:sz w:val="24"/>
          <w:szCs w:val="24"/>
        </w:rPr>
        <w:drawing>
          <wp:inline distT="0" distB="0" distL="0" distR="0" wp14:anchorId="2D2DE84F" wp14:editId="5535EA4D">
            <wp:extent cx="5849137" cy="242580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
                    <pic:cNvPicPr/>
                  </pic:nvPicPr>
                  <pic:blipFill>
                    <a:blip r:embed="rId12"/>
                    <a:srcRect l="20096" t="26018" r="14759" b="13348"/>
                    <a:stretch>
                      <a:fillRect/>
                    </a:stretch>
                  </pic:blipFill>
                  <pic:spPr bwMode="auto">
                    <a:xfrm>
                      <a:off x="0" y="0"/>
                      <a:ext cx="5853281" cy="2427524"/>
                    </a:xfrm>
                    <a:prstGeom prst="rect">
                      <a:avLst/>
                    </a:prstGeom>
                    <a:ln>
                      <a:noFill/>
                    </a:ln>
                    <a:extLst>
                      <a:ext uri="{53640926-AAD7-44D8-BBD7-CCE9431645EC}">
                        <a14:shadowObscured xmlns:a14="http://schemas.microsoft.com/office/drawing/2010/main"/>
                      </a:ext>
                    </a:extLst>
                  </pic:spPr>
                </pic:pic>
              </a:graphicData>
            </a:graphic>
          </wp:inline>
        </w:drawing>
      </w:r>
    </w:p>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sz w:val="24"/>
          <w:szCs w:val="24"/>
        </w:rPr>
        <w:tab/>
      </w:r>
      <w:r w:rsidRPr="00455D19">
        <w:rPr>
          <w:rFonts w:ascii="Times New Roman" w:hAnsi="Times New Roman" w:cs="Times New Roman"/>
          <w:b/>
          <w:sz w:val="24"/>
          <w:szCs w:val="24"/>
        </w:rPr>
        <w:t xml:space="preserve">Figure </w:t>
      </w:r>
      <w:r w:rsidR="008749BC">
        <w:rPr>
          <w:rFonts w:ascii="Times New Roman" w:hAnsi="Times New Roman" w:cs="Times New Roman"/>
          <w:b/>
          <w:sz w:val="24"/>
          <w:szCs w:val="24"/>
        </w:rPr>
        <w:t>3</w:t>
      </w:r>
      <w:r w:rsidR="00455D19">
        <w:rPr>
          <w:rFonts w:ascii="Times New Roman" w:hAnsi="Times New Roman" w:cs="Times New Roman"/>
          <w:sz w:val="24"/>
          <w:szCs w:val="24"/>
        </w:rPr>
        <w:t>.</w:t>
      </w:r>
      <w:r w:rsidRPr="00FA5107">
        <w:rPr>
          <w:rFonts w:ascii="Times New Roman" w:hAnsi="Times New Roman" w:cs="Times New Roman"/>
          <w:sz w:val="24"/>
          <w:szCs w:val="24"/>
        </w:rPr>
        <w:t xml:space="preserve"> Smart PLS Path analysis result-1</w:t>
      </w:r>
    </w:p>
    <w:p w:rsidR="00CF27F8" w:rsidRPr="00FA5107" w:rsidRDefault="00FA09A7" w:rsidP="007B15A7">
      <w:pPr>
        <w:spacing w:line="360" w:lineRule="auto"/>
        <w:rPr>
          <w:rFonts w:ascii="Times New Roman" w:hAnsi="Times New Roman" w:cs="Times New Roman"/>
          <w:sz w:val="24"/>
          <w:szCs w:val="24"/>
        </w:rPr>
      </w:pPr>
      <w:r w:rsidRPr="00FA5107">
        <w:rPr>
          <w:rFonts w:ascii="Times New Roman" w:hAnsi="Times New Roman" w:cs="Times New Roman"/>
          <w:noProof/>
          <w:sz w:val="24"/>
          <w:szCs w:val="24"/>
        </w:rPr>
        <w:lastRenderedPageBreak/>
        <w:drawing>
          <wp:inline distT="0" distB="0" distL="0" distR="0" wp14:anchorId="106A7061" wp14:editId="5E65FBFF">
            <wp:extent cx="6007835" cy="4762579"/>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
                    <pic:cNvPicPr/>
                  </pic:nvPicPr>
                  <pic:blipFill>
                    <a:blip r:embed="rId13"/>
                    <a:srcRect l="17171" t="26471" r="39188" b="11991"/>
                    <a:stretch>
                      <a:fillRect/>
                    </a:stretch>
                  </pic:blipFill>
                  <pic:spPr bwMode="auto">
                    <a:xfrm>
                      <a:off x="0" y="0"/>
                      <a:ext cx="6021338" cy="4773283"/>
                    </a:xfrm>
                    <a:prstGeom prst="rect">
                      <a:avLst/>
                    </a:prstGeom>
                    <a:ln>
                      <a:noFill/>
                    </a:ln>
                    <a:extLst>
                      <a:ext uri="{53640926-AAD7-44D8-BBD7-CCE9431645EC}">
                        <a14:shadowObscured xmlns:a14="http://schemas.microsoft.com/office/drawing/2010/main"/>
                      </a:ext>
                    </a:extLst>
                  </pic:spPr>
                </pic:pic>
              </a:graphicData>
            </a:graphic>
          </wp:inline>
        </w:drawing>
      </w:r>
    </w:p>
    <w:p w:rsidR="00AA1F1E" w:rsidRPr="00FA5107" w:rsidRDefault="00FA09A7" w:rsidP="007B15A7">
      <w:pPr>
        <w:spacing w:line="360" w:lineRule="auto"/>
        <w:rPr>
          <w:rFonts w:ascii="Times New Roman" w:hAnsi="Times New Roman" w:cs="Times New Roman"/>
          <w:sz w:val="24"/>
          <w:szCs w:val="24"/>
        </w:rPr>
      </w:pPr>
      <w:r w:rsidRPr="00455D19">
        <w:rPr>
          <w:rFonts w:ascii="Times New Roman" w:hAnsi="Times New Roman" w:cs="Times New Roman"/>
          <w:b/>
          <w:sz w:val="24"/>
          <w:szCs w:val="24"/>
        </w:rPr>
        <w:t xml:space="preserve">Figure </w:t>
      </w:r>
      <w:r w:rsidR="008749BC">
        <w:rPr>
          <w:rFonts w:ascii="Times New Roman" w:hAnsi="Times New Roman" w:cs="Times New Roman"/>
          <w:b/>
          <w:sz w:val="24"/>
          <w:szCs w:val="24"/>
        </w:rPr>
        <w:t>4</w:t>
      </w:r>
      <w:r w:rsidR="00455D19" w:rsidRPr="00455D19">
        <w:rPr>
          <w:rFonts w:ascii="Times New Roman" w:hAnsi="Times New Roman" w:cs="Times New Roman"/>
          <w:b/>
          <w:sz w:val="24"/>
          <w:szCs w:val="24"/>
        </w:rPr>
        <w:t>.</w:t>
      </w:r>
      <w:r w:rsidRPr="00FA5107">
        <w:rPr>
          <w:rFonts w:ascii="Times New Roman" w:hAnsi="Times New Roman" w:cs="Times New Roman"/>
          <w:sz w:val="24"/>
          <w:szCs w:val="24"/>
        </w:rPr>
        <w:t xml:space="preserve"> Smart PLS path analysis result-2</w:t>
      </w:r>
    </w:p>
    <w:sectPr w:rsidR="00AA1F1E" w:rsidRPr="00FA5107" w:rsidSect="00455D1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46C78" w:rsidRDefault="00E46C78" w:rsidP="007B15A7">
      <w:pPr>
        <w:spacing w:after="0" w:line="240" w:lineRule="auto"/>
      </w:pPr>
      <w:r>
        <w:separator/>
      </w:r>
    </w:p>
  </w:endnote>
  <w:endnote w:type="continuationSeparator" w:id="0">
    <w:p w:rsidR="00E46C78" w:rsidRDefault="00E46C78" w:rsidP="007B15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45519320"/>
      <w:docPartObj>
        <w:docPartGallery w:val="Page Numbers (Bottom of Page)"/>
        <w:docPartUnique/>
      </w:docPartObj>
    </w:sdtPr>
    <w:sdtEndPr>
      <w:rPr>
        <w:noProof/>
      </w:rPr>
    </w:sdtEndPr>
    <w:sdtContent>
      <w:p w:rsidR="00BD3972" w:rsidRDefault="00BD3972">
        <w:pPr>
          <w:pStyle w:val="Footer"/>
          <w:jc w:val="center"/>
        </w:pPr>
        <w:r>
          <w:fldChar w:fldCharType="begin"/>
        </w:r>
        <w:r>
          <w:instrText xml:space="preserve"> PAGE   \* MERGEFORMAT </w:instrText>
        </w:r>
        <w:r>
          <w:fldChar w:fldCharType="separate"/>
        </w:r>
        <w:r w:rsidR="008378F8">
          <w:rPr>
            <w:noProof/>
          </w:rPr>
          <w:t>25</w:t>
        </w:r>
        <w:r>
          <w:rPr>
            <w:noProof/>
          </w:rPr>
          <w:fldChar w:fldCharType="end"/>
        </w:r>
      </w:p>
    </w:sdtContent>
  </w:sdt>
  <w:p w:rsidR="00BD3972" w:rsidRDefault="00BD39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46C78" w:rsidRDefault="00E46C78" w:rsidP="007B15A7">
      <w:pPr>
        <w:spacing w:after="0" w:line="240" w:lineRule="auto"/>
      </w:pPr>
      <w:r>
        <w:separator/>
      </w:r>
    </w:p>
  </w:footnote>
  <w:footnote w:type="continuationSeparator" w:id="0">
    <w:p w:rsidR="00E46C78" w:rsidRDefault="00E46C78" w:rsidP="007B15A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D667C2"/>
    <w:multiLevelType w:val="multilevel"/>
    <w:tmpl w:val="826CC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5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F51F4"/>
    <w:rsid w:val="000050CC"/>
    <w:rsid w:val="00034950"/>
    <w:rsid w:val="00040B04"/>
    <w:rsid w:val="00052EAA"/>
    <w:rsid w:val="000557FD"/>
    <w:rsid w:val="00067A80"/>
    <w:rsid w:val="00085D3D"/>
    <w:rsid w:val="000A0AC2"/>
    <w:rsid w:val="000A151C"/>
    <w:rsid w:val="000A4322"/>
    <w:rsid w:val="000C4384"/>
    <w:rsid w:val="000C55C7"/>
    <w:rsid w:val="000C7366"/>
    <w:rsid w:val="000D7C97"/>
    <w:rsid w:val="000E20F4"/>
    <w:rsid w:val="000E4923"/>
    <w:rsid w:val="000E4940"/>
    <w:rsid w:val="000F1C51"/>
    <w:rsid w:val="00102187"/>
    <w:rsid w:val="001068C2"/>
    <w:rsid w:val="00135E27"/>
    <w:rsid w:val="00136F6D"/>
    <w:rsid w:val="001437A5"/>
    <w:rsid w:val="0014442E"/>
    <w:rsid w:val="0014680D"/>
    <w:rsid w:val="00174638"/>
    <w:rsid w:val="001767B2"/>
    <w:rsid w:val="00176C00"/>
    <w:rsid w:val="001814F4"/>
    <w:rsid w:val="001820A7"/>
    <w:rsid w:val="001A0A90"/>
    <w:rsid w:val="001A718C"/>
    <w:rsid w:val="001B5E3C"/>
    <w:rsid w:val="001B705F"/>
    <w:rsid w:val="001B7492"/>
    <w:rsid w:val="001D0F4D"/>
    <w:rsid w:val="001D2C36"/>
    <w:rsid w:val="001E3551"/>
    <w:rsid w:val="001E445C"/>
    <w:rsid w:val="001F1DF1"/>
    <w:rsid w:val="001F66E3"/>
    <w:rsid w:val="00200640"/>
    <w:rsid w:val="00206239"/>
    <w:rsid w:val="002277D2"/>
    <w:rsid w:val="002342EC"/>
    <w:rsid w:val="00245ADE"/>
    <w:rsid w:val="00247EAD"/>
    <w:rsid w:val="0025171C"/>
    <w:rsid w:val="0026023E"/>
    <w:rsid w:val="00266122"/>
    <w:rsid w:val="00290DC0"/>
    <w:rsid w:val="00293F58"/>
    <w:rsid w:val="002A21CC"/>
    <w:rsid w:val="002A6BA7"/>
    <w:rsid w:val="002B4551"/>
    <w:rsid w:val="002C2A1A"/>
    <w:rsid w:val="002C7744"/>
    <w:rsid w:val="00300D0B"/>
    <w:rsid w:val="00304B69"/>
    <w:rsid w:val="003132A2"/>
    <w:rsid w:val="003174E9"/>
    <w:rsid w:val="00321392"/>
    <w:rsid w:val="003245EF"/>
    <w:rsid w:val="0033648A"/>
    <w:rsid w:val="00340393"/>
    <w:rsid w:val="00350F72"/>
    <w:rsid w:val="00362378"/>
    <w:rsid w:val="0038209E"/>
    <w:rsid w:val="00386B44"/>
    <w:rsid w:val="00392E57"/>
    <w:rsid w:val="003A69B1"/>
    <w:rsid w:val="003B1031"/>
    <w:rsid w:val="003D12D7"/>
    <w:rsid w:val="003D28CA"/>
    <w:rsid w:val="003E040C"/>
    <w:rsid w:val="003E5E19"/>
    <w:rsid w:val="003F79BB"/>
    <w:rsid w:val="00401198"/>
    <w:rsid w:val="0041215C"/>
    <w:rsid w:val="00414A1E"/>
    <w:rsid w:val="00422C77"/>
    <w:rsid w:val="00431FED"/>
    <w:rsid w:val="004401E7"/>
    <w:rsid w:val="004460E9"/>
    <w:rsid w:val="004554E7"/>
    <w:rsid w:val="00455D19"/>
    <w:rsid w:val="00480CEB"/>
    <w:rsid w:val="00483C08"/>
    <w:rsid w:val="00486E32"/>
    <w:rsid w:val="004951A8"/>
    <w:rsid w:val="00496290"/>
    <w:rsid w:val="004B30ED"/>
    <w:rsid w:val="004B5696"/>
    <w:rsid w:val="004B64B1"/>
    <w:rsid w:val="004D6EFC"/>
    <w:rsid w:val="004F2763"/>
    <w:rsid w:val="004F4F5C"/>
    <w:rsid w:val="005048B5"/>
    <w:rsid w:val="005106FF"/>
    <w:rsid w:val="00523A6F"/>
    <w:rsid w:val="005278F9"/>
    <w:rsid w:val="00560308"/>
    <w:rsid w:val="00573AC4"/>
    <w:rsid w:val="00580726"/>
    <w:rsid w:val="00592F3C"/>
    <w:rsid w:val="005954B6"/>
    <w:rsid w:val="005A02C7"/>
    <w:rsid w:val="005A1BDD"/>
    <w:rsid w:val="005A4F88"/>
    <w:rsid w:val="005A7CC0"/>
    <w:rsid w:val="005B777B"/>
    <w:rsid w:val="005C4305"/>
    <w:rsid w:val="005C4FB9"/>
    <w:rsid w:val="005D22DA"/>
    <w:rsid w:val="005E70C7"/>
    <w:rsid w:val="005F0213"/>
    <w:rsid w:val="005F1364"/>
    <w:rsid w:val="006072F2"/>
    <w:rsid w:val="00645ACA"/>
    <w:rsid w:val="0066253A"/>
    <w:rsid w:val="00673768"/>
    <w:rsid w:val="006A4DDB"/>
    <w:rsid w:val="006D1B47"/>
    <w:rsid w:val="006D4E6B"/>
    <w:rsid w:val="006D7EDF"/>
    <w:rsid w:val="006E4703"/>
    <w:rsid w:val="00734B46"/>
    <w:rsid w:val="00743E96"/>
    <w:rsid w:val="00744484"/>
    <w:rsid w:val="007524AF"/>
    <w:rsid w:val="00787456"/>
    <w:rsid w:val="00794B3E"/>
    <w:rsid w:val="007B15A7"/>
    <w:rsid w:val="007B3FC0"/>
    <w:rsid w:val="007E160F"/>
    <w:rsid w:val="007F06D6"/>
    <w:rsid w:val="007F4433"/>
    <w:rsid w:val="00801240"/>
    <w:rsid w:val="00805736"/>
    <w:rsid w:val="00807608"/>
    <w:rsid w:val="00811C5F"/>
    <w:rsid w:val="00834D9B"/>
    <w:rsid w:val="00836D00"/>
    <w:rsid w:val="008378F8"/>
    <w:rsid w:val="00863891"/>
    <w:rsid w:val="00871E78"/>
    <w:rsid w:val="008749BC"/>
    <w:rsid w:val="00881092"/>
    <w:rsid w:val="00885260"/>
    <w:rsid w:val="00885EAB"/>
    <w:rsid w:val="00890A66"/>
    <w:rsid w:val="00893760"/>
    <w:rsid w:val="008A1ED2"/>
    <w:rsid w:val="008D68A9"/>
    <w:rsid w:val="0092424C"/>
    <w:rsid w:val="00931683"/>
    <w:rsid w:val="009517F5"/>
    <w:rsid w:val="00956A43"/>
    <w:rsid w:val="009848EE"/>
    <w:rsid w:val="009A6E04"/>
    <w:rsid w:val="009B650B"/>
    <w:rsid w:val="009B7F07"/>
    <w:rsid w:val="009D01F9"/>
    <w:rsid w:val="009D7997"/>
    <w:rsid w:val="009F3EF1"/>
    <w:rsid w:val="00A00F29"/>
    <w:rsid w:val="00A06D27"/>
    <w:rsid w:val="00A103EB"/>
    <w:rsid w:val="00A2718F"/>
    <w:rsid w:val="00A327E2"/>
    <w:rsid w:val="00A422C3"/>
    <w:rsid w:val="00A7206D"/>
    <w:rsid w:val="00A7513C"/>
    <w:rsid w:val="00A76222"/>
    <w:rsid w:val="00A823FC"/>
    <w:rsid w:val="00A95C1F"/>
    <w:rsid w:val="00A97F1C"/>
    <w:rsid w:val="00AA09DA"/>
    <w:rsid w:val="00AA1F1E"/>
    <w:rsid w:val="00AA7F40"/>
    <w:rsid w:val="00AD0A9C"/>
    <w:rsid w:val="00AD0B67"/>
    <w:rsid w:val="00AD2B48"/>
    <w:rsid w:val="00AD4E4E"/>
    <w:rsid w:val="00AE7491"/>
    <w:rsid w:val="00AE78CF"/>
    <w:rsid w:val="00AF51F4"/>
    <w:rsid w:val="00B018FC"/>
    <w:rsid w:val="00B0446E"/>
    <w:rsid w:val="00B0635E"/>
    <w:rsid w:val="00B13A38"/>
    <w:rsid w:val="00B15C66"/>
    <w:rsid w:val="00B239F0"/>
    <w:rsid w:val="00B25749"/>
    <w:rsid w:val="00BA7F4C"/>
    <w:rsid w:val="00BB3DA1"/>
    <w:rsid w:val="00BD3972"/>
    <w:rsid w:val="00BD5C33"/>
    <w:rsid w:val="00BE199B"/>
    <w:rsid w:val="00C01119"/>
    <w:rsid w:val="00C14E7E"/>
    <w:rsid w:val="00C163B9"/>
    <w:rsid w:val="00C25865"/>
    <w:rsid w:val="00C35F94"/>
    <w:rsid w:val="00C474A2"/>
    <w:rsid w:val="00C47D82"/>
    <w:rsid w:val="00C52507"/>
    <w:rsid w:val="00C52E58"/>
    <w:rsid w:val="00C54506"/>
    <w:rsid w:val="00C626F6"/>
    <w:rsid w:val="00C652DE"/>
    <w:rsid w:val="00C73F85"/>
    <w:rsid w:val="00C7517E"/>
    <w:rsid w:val="00C9625F"/>
    <w:rsid w:val="00CB3B3F"/>
    <w:rsid w:val="00CB4240"/>
    <w:rsid w:val="00CD2332"/>
    <w:rsid w:val="00CD25B8"/>
    <w:rsid w:val="00CE5B4A"/>
    <w:rsid w:val="00CF27F8"/>
    <w:rsid w:val="00D10D98"/>
    <w:rsid w:val="00D1554C"/>
    <w:rsid w:val="00D1675F"/>
    <w:rsid w:val="00D16909"/>
    <w:rsid w:val="00D17471"/>
    <w:rsid w:val="00D2706F"/>
    <w:rsid w:val="00D30F82"/>
    <w:rsid w:val="00D378C7"/>
    <w:rsid w:val="00D51E37"/>
    <w:rsid w:val="00D53D19"/>
    <w:rsid w:val="00D64A3F"/>
    <w:rsid w:val="00D7294D"/>
    <w:rsid w:val="00D801E6"/>
    <w:rsid w:val="00DB14D1"/>
    <w:rsid w:val="00DB5454"/>
    <w:rsid w:val="00DB7491"/>
    <w:rsid w:val="00DC5851"/>
    <w:rsid w:val="00DC787C"/>
    <w:rsid w:val="00DD509E"/>
    <w:rsid w:val="00DD51FC"/>
    <w:rsid w:val="00DE2219"/>
    <w:rsid w:val="00DF64E4"/>
    <w:rsid w:val="00DF6C03"/>
    <w:rsid w:val="00E00CF2"/>
    <w:rsid w:val="00E01F97"/>
    <w:rsid w:val="00E1379F"/>
    <w:rsid w:val="00E13899"/>
    <w:rsid w:val="00E43ECB"/>
    <w:rsid w:val="00E46C78"/>
    <w:rsid w:val="00E76D74"/>
    <w:rsid w:val="00E933E6"/>
    <w:rsid w:val="00EA6EA4"/>
    <w:rsid w:val="00EC4859"/>
    <w:rsid w:val="00ED137B"/>
    <w:rsid w:val="00ED1C73"/>
    <w:rsid w:val="00ED7C86"/>
    <w:rsid w:val="00EE1E45"/>
    <w:rsid w:val="00EF2F89"/>
    <w:rsid w:val="00EF609A"/>
    <w:rsid w:val="00EF7F58"/>
    <w:rsid w:val="00F23BDB"/>
    <w:rsid w:val="00F277A4"/>
    <w:rsid w:val="00F36A83"/>
    <w:rsid w:val="00F420D0"/>
    <w:rsid w:val="00F567D8"/>
    <w:rsid w:val="00F56FB3"/>
    <w:rsid w:val="00F6474B"/>
    <w:rsid w:val="00F71701"/>
    <w:rsid w:val="00F8751F"/>
    <w:rsid w:val="00F97027"/>
    <w:rsid w:val="00FA09A7"/>
    <w:rsid w:val="00FA5107"/>
    <w:rsid w:val="00FB0689"/>
    <w:rsid w:val="00FB682E"/>
    <w:rsid w:val="00FD050A"/>
    <w:rsid w:val="00FE178E"/>
    <w:rsid w:val="00FE4DCD"/>
    <w:rsid w:val="00FE4F23"/>
    <w:rsid w:val="00FF51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FE6890"/>
  <w15:docId w15:val="{4C270198-6B7C-45DB-834B-DC7D1C1737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E445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link w:val="Heading3Char"/>
    <w:uiPriority w:val="9"/>
    <w:qFormat/>
    <w:rsid w:val="001E445C"/>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0760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07608"/>
    <w:rPr>
      <w:rFonts w:ascii="Tahoma" w:hAnsi="Tahoma" w:cs="Tahoma"/>
      <w:sz w:val="16"/>
      <w:szCs w:val="16"/>
    </w:rPr>
  </w:style>
  <w:style w:type="character" w:styleId="Hyperlink">
    <w:name w:val="Hyperlink"/>
    <w:basedOn w:val="DefaultParagraphFont"/>
    <w:uiPriority w:val="99"/>
    <w:unhideWhenUsed/>
    <w:rsid w:val="0041215C"/>
    <w:rPr>
      <w:color w:val="0000FF"/>
      <w:u w:val="single"/>
    </w:rPr>
  </w:style>
  <w:style w:type="table" w:styleId="TableGrid">
    <w:name w:val="Table Grid"/>
    <w:basedOn w:val="TableNormal"/>
    <w:uiPriority w:val="59"/>
    <w:rsid w:val="00E933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378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78C7"/>
  </w:style>
  <w:style w:type="paragraph" w:styleId="Footer">
    <w:name w:val="footer"/>
    <w:basedOn w:val="Normal"/>
    <w:link w:val="FooterChar"/>
    <w:uiPriority w:val="99"/>
    <w:unhideWhenUsed/>
    <w:rsid w:val="00D378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78C7"/>
  </w:style>
  <w:style w:type="character" w:customStyle="1" w:styleId="Heading3Char">
    <w:name w:val="Heading 3 Char"/>
    <w:basedOn w:val="DefaultParagraphFont"/>
    <w:link w:val="Heading3"/>
    <w:uiPriority w:val="9"/>
    <w:rsid w:val="001E445C"/>
    <w:rPr>
      <w:rFonts w:ascii="Times New Roman" w:eastAsia="Times New Roman" w:hAnsi="Times New Roman" w:cs="Times New Roman"/>
      <w:b/>
      <w:bCs/>
      <w:sz w:val="27"/>
      <w:szCs w:val="27"/>
    </w:rPr>
  </w:style>
  <w:style w:type="character" w:customStyle="1" w:styleId="author">
    <w:name w:val="author"/>
    <w:basedOn w:val="DefaultParagraphFont"/>
    <w:rsid w:val="001E445C"/>
  </w:style>
  <w:style w:type="character" w:styleId="Emphasis">
    <w:name w:val="Emphasis"/>
    <w:basedOn w:val="DefaultParagraphFont"/>
    <w:uiPriority w:val="20"/>
    <w:qFormat/>
    <w:rsid w:val="001E445C"/>
    <w:rPr>
      <w:i/>
      <w:iCs/>
    </w:rPr>
  </w:style>
  <w:style w:type="character" w:customStyle="1" w:styleId="anchor-text">
    <w:name w:val="anchor-text"/>
    <w:basedOn w:val="DefaultParagraphFont"/>
    <w:rsid w:val="001E445C"/>
  </w:style>
  <w:style w:type="character" w:customStyle="1" w:styleId="Heading1Char">
    <w:name w:val="Heading 1 Char"/>
    <w:basedOn w:val="DefaultParagraphFont"/>
    <w:link w:val="Heading1"/>
    <w:uiPriority w:val="9"/>
    <w:rsid w:val="001E445C"/>
    <w:rPr>
      <w:rFonts w:asciiTheme="majorHAnsi" w:eastAsiaTheme="majorEastAsia" w:hAnsiTheme="majorHAnsi" w:cstheme="majorBidi"/>
      <w:b/>
      <w:bCs/>
      <w:color w:val="365F91" w:themeColor="accent1" w:themeShade="BF"/>
      <w:sz w:val="28"/>
      <w:szCs w:val="28"/>
    </w:rPr>
  </w:style>
  <w:style w:type="character" w:customStyle="1" w:styleId="title-text">
    <w:name w:val="title-text"/>
    <w:basedOn w:val="DefaultParagraphFont"/>
    <w:rsid w:val="001E445C"/>
  </w:style>
  <w:style w:type="character" w:customStyle="1" w:styleId="sr-only">
    <w:name w:val="sr-only"/>
    <w:basedOn w:val="DefaultParagraphFont"/>
    <w:rsid w:val="001E445C"/>
  </w:style>
  <w:style w:type="character" w:customStyle="1" w:styleId="react-xocs-alternative-link">
    <w:name w:val="react-xocs-alternative-link"/>
    <w:basedOn w:val="DefaultParagraphFont"/>
    <w:rsid w:val="001E445C"/>
  </w:style>
  <w:style w:type="character" w:customStyle="1" w:styleId="given-name">
    <w:name w:val="given-name"/>
    <w:basedOn w:val="DefaultParagraphFont"/>
    <w:rsid w:val="001E445C"/>
  </w:style>
  <w:style w:type="character" w:customStyle="1" w:styleId="text">
    <w:name w:val="text"/>
    <w:basedOn w:val="DefaultParagraphFont"/>
    <w:rsid w:val="001E445C"/>
  </w:style>
  <w:style w:type="character" w:customStyle="1" w:styleId="author-ref">
    <w:name w:val="author-ref"/>
    <w:basedOn w:val="DefaultParagraphFont"/>
    <w:rsid w:val="001E445C"/>
  </w:style>
  <w:style w:type="paragraph" w:styleId="NormalWeb">
    <w:name w:val="Normal (Web)"/>
    <w:basedOn w:val="Normal"/>
    <w:uiPriority w:val="99"/>
    <w:semiHidden/>
    <w:unhideWhenUsed/>
    <w:rsid w:val="00D53D19"/>
    <w:rPr>
      <w:rFonts w:ascii="Times New Roman" w:hAnsi="Times New Roman" w:cs="Times New Roman"/>
      <w:sz w:val="24"/>
      <w:szCs w:val="24"/>
    </w:rPr>
  </w:style>
  <w:style w:type="paragraph" w:customStyle="1" w:styleId="Articletitle">
    <w:name w:val="Article title"/>
    <w:basedOn w:val="Normal"/>
    <w:next w:val="Normal"/>
    <w:qFormat/>
    <w:rsid w:val="001E3551"/>
    <w:pPr>
      <w:spacing w:after="120" w:line="360" w:lineRule="auto"/>
    </w:pPr>
    <w:rPr>
      <w:rFonts w:ascii="Times New Roman" w:eastAsia="Times New Roman" w:hAnsi="Times New Roman" w:cs="Times New Roman"/>
      <w:b/>
      <w:sz w:val="28"/>
      <w:szCs w:val="24"/>
      <w:lang w:val="en-GB" w:eastAsia="en-GB"/>
    </w:rPr>
  </w:style>
  <w:style w:type="paragraph" w:customStyle="1" w:styleId="Authornames">
    <w:name w:val="Author names"/>
    <w:basedOn w:val="Normal"/>
    <w:next w:val="Normal"/>
    <w:qFormat/>
    <w:rsid w:val="001E3551"/>
    <w:pPr>
      <w:spacing w:before="240" w:after="0" w:line="360" w:lineRule="auto"/>
    </w:pPr>
    <w:rPr>
      <w:rFonts w:ascii="Times New Roman" w:eastAsia="Times New Roman" w:hAnsi="Times New Roman" w:cs="Times New Roman"/>
      <w:sz w:val="28"/>
      <w:szCs w:val="24"/>
      <w:lang w:val="en-GB" w:eastAsia="en-GB"/>
    </w:rPr>
  </w:style>
  <w:style w:type="paragraph" w:customStyle="1" w:styleId="Correspondencedetails">
    <w:name w:val="Correspondence details"/>
    <w:basedOn w:val="Normal"/>
    <w:qFormat/>
    <w:rsid w:val="001E3551"/>
    <w:pPr>
      <w:spacing w:before="240" w:after="0" w:line="360" w:lineRule="auto"/>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37287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37/0022-006X.53.1.7" TargetMode="External"/><Relationship Id="rId13" Type="http://schemas.openxmlformats.org/officeDocument/2006/relationships/image" Target="media/image3.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doi.org/10.1016/C2017-0-01262-4"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415902-E0DD-4F0C-8CD0-F94C7DBAE0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46</Pages>
  <Words>11333</Words>
  <Characters>70836</Characters>
  <Application>Microsoft Office Word</Application>
  <DocSecurity>0</DocSecurity>
  <Lines>2213</Lines>
  <Paragraphs>989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Noble Computer</dc:creator>
  <cp:lastModifiedBy>Sajida Hafeez</cp:lastModifiedBy>
  <cp:revision>9</cp:revision>
  <dcterms:created xsi:type="dcterms:W3CDTF">2024-02-07T04:17:00Z</dcterms:created>
  <dcterms:modified xsi:type="dcterms:W3CDTF">2024-09-24T16:34:00Z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c126cccce5cd7453526ef80157caca7050c1409cccfcc158a27091c283fd2485</vt:lpwstr>
  </property>
</Properties>
</file>