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083BF" w14:textId="663F8A0F" w:rsidR="002515DE" w:rsidRDefault="00086817" w:rsidP="00A15506">
      <w:pPr>
        <w:spacing w:after="0" w:line="24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Increasing</w:t>
      </w:r>
      <w:r w:rsidR="005C6475">
        <w:rPr>
          <w:rFonts w:ascii="Times New Roman" w:hAnsi="Times New Roman" w:cs="Times New Roman"/>
          <w:b/>
          <w:bCs/>
          <w:color w:val="000000"/>
          <w:sz w:val="24"/>
          <w:szCs w:val="24"/>
          <w:shd w:val="clear" w:color="auto" w:fill="FFFFFF"/>
        </w:rPr>
        <w:t xml:space="preserve"> </w:t>
      </w:r>
      <w:r w:rsidR="006D75D5">
        <w:rPr>
          <w:rFonts w:ascii="Times New Roman" w:hAnsi="Times New Roman" w:cs="Times New Roman"/>
          <w:b/>
          <w:bCs/>
          <w:color w:val="000000"/>
          <w:sz w:val="24"/>
          <w:szCs w:val="24"/>
          <w:shd w:val="clear" w:color="auto" w:fill="FFFFFF"/>
        </w:rPr>
        <w:t xml:space="preserve">international </w:t>
      </w:r>
      <w:r w:rsidR="00DE51FF">
        <w:rPr>
          <w:rFonts w:ascii="Times New Roman" w:hAnsi="Times New Roman" w:cs="Times New Roman"/>
          <w:b/>
          <w:bCs/>
          <w:color w:val="000000"/>
          <w:sz w:val="24"/>
          <w:szCs w:val="24"/>
          <w:shd w:val="clear" w:color="auto" w:fill="FFFFFF"/>
        </w:rPr>
        <w:t xml:space="preserve">students’ autonomy and </w:t>
      </w:r>
      <w:r w:rsidR="000A5209">
        <w:rPr>
          <w:rFonts w:ascii="Times New Roman" w:hAnsi="Times New Roman" w:cs="Times New Roman"/>
          <w:b/>
          <w:bCs/>
          <w:color w:val="000000"/>
          <w:sz w:val="24"/>
          <w:szCs w:val="24"/>
          <w:shd w:val="clear" w:color="auto" w:fill="FFFFFF"/>
        </w:rPr>
        <w:t>boosting</w:t>
      </w:r>
      <w:r w:rsidR="00DE51FF">
        <w:rPr>
          <w:rFonts w:ascii="Times New Roman" w:hAnsi="Times New Roman" w:cs="Times New Roman"/>
          <w:b/>
          <w:bCs/>
          <w:color w:val="000000"/>
          <w:sz w:val="24"/>
          <w:szCs w:val="24"/>
          <w:shd w:val="clear" w:color="auto" w:fill="FFFFFF"/>
        </w:rPr>
        <w:t xml:space="preserve"> their </w:t>
      </w:r>
      <w:r w:rsidR="00A15506">
        <w:rPr>
          <w:rFonts w:ascii="Times New Roman" w:hAnsi="Times New Roman" w:cs="Times New Roman"/>
          <w:b/>
          <w:bCs/>
          <w:color w:val="000000"/>
          <w:sz w:val="24"/>
          <w:szCs w:val="24"/>
          <w:shd w:val="clear" w:color="auto" w:fill="FFFFFF"/>
        </w:rPr>
        <w:t xml:space="preserve">engagement via the use of </w:t>
      </w:r>
      <w:r w:rsidR="00D02832">
        <w:rPr>
          <w:rFonts w:ascii="Times New Roman" w:hAnsi="Times New Roman" w:cs="Times New Roman"/>
          <w:b/>
          <w:bCs/>
          <w:color w:val="000000"/>
          <w:sz w:val="24"/>
          <w:szCs w:val="24"/>
          <w:shd w:val="clear" w:color="auto" w:fill="FFFFFF"/>
        </w:rPr>
        <w:t>a</w:t>
      </w:r>
      <w:r w:rsidR="00A15506">
        <w:rPr>
          <w:rFonts w:ascii="Times New Roman" w:hAnsi="Times New Roman" w:cs="Times New Roman"/>
          <w:b/>
          <w:bCs/>
          <w:color w:val="000000"/>
          <w:sz w:val="24"/>
          <w:szCs w:val="24"/>
          <w:shd w:val="clear" w:color="auto" w:fill="FFFFFF"/>
        </w:rPr>
        <w:t xml:space="preserve">ctive </w:t>
      </w:r>
      <w:r w:rsidR="00D02832">
        <w:rPr>
          <w:rFonts w:ascii="Times New Roman" w:hAnsi="Times New Roman" w:cs="Times New Roman"/>
          <w:b/>
          <w:bCs/>
          <w:color w:val="000000"/>
          <w:sz w:val="24"/>
          <w:szCs w:val="24"/>
          <w:shd w:val="clear" w:color="auto" w:fill="FFFFFF"/>
        </w:rPr>
        <w:t>s</w:t>
      </w:r>
      <w:r w:rsidR="00A15506">
        <w:rPr>
          <w:rFonts w:ascii="Times New Roman" w:hAnsi="Times New Roman" w:cs="Times New Roman"/>
          <w:b/>
          <w:bCs/>
          <w:color w:val="000000"/>
          <w:sz w:val="24"/>
          <w:szCs w:val="24"/>
          <w:shd w:val="clear" w:color="auto" w:fill="FFFFFF"/>
        </w:rPr>
        <w:t xml:space="preserve">elf-correction in </w:t>
      </w:r>
      <w:r w:rsidR="00D02832">
        <w:rPr>
          <w:rFonts w:ascii="Times New Roman" w:hAnsi="Times New Roman" w:cs="Times New Roman"/>
          <w:b/>
          <w:bCs/>
          <w:color w:val="000000"/>
          <w:sz w:val="24"/>
          <w:szCs w:val="24"/>
          <w:shd w:val="clear" w:color="auto" w:fill="FFFFFF"/>
        </w:rPr>
        <w:t>w</w:t>
      </w:r>
      <w:r w:rsidR="00A15506">
        <w:rPr>
          <w:rFonts w:ascii="Times New Roman" w:hAnsi="Times New Roman" w:cs="Times New Roman"/>
          <w:b/>
          <w:bCs/>
          <w:color w:val="000000"/>
          <w:sz w:val="24"/>
          <w:szCs w:val="24"/>
          <w:shd w:val="clear" w:color="auto" w:fill="FFFFFF"/>
        </w:rPr>
        <w:t>riting:</w:t>
      </w:r>
      <w:r w:rsidR="00D02832">
        <w:rPr>
          <w:rFonts w:ascii="Times New Roman" w:hAnsi="Times New Roman" w:cs="Times New Roman"/>
          <w:b/>
          <w:bCs/>
          <w:color w:val="000000"/>
          <w:sz w:val="24"/>
          <w:szCs w:val="24"/>
          <w:shd w:val="clear" w:color="auto" w:fill="FFFFFF"/>
        </w:rPr>
        <w:t xml:space="preserve"> </w:t>
      </w:r>
      <w:r w:rsidR="003B6948">
        <w:rPr>
          <w:rFonts w:ascii="Times New Roman" w:hAnsi="Times New Roman" w:cs="Times New Roman"/>
          <w:b/>
          <w:bCs/>
          <w:color w:val="000000"/>
          <w:sz w:val="24"/>
          <w:szCs w:val="24"/>
          <w:shd w:val="clear" w:color="auto" w:fill="FFFFFF"/>
        </w:rPr>
        <w:t xml:space="preserve">A transformative approach to </w:t>
      </w:r>
      <w:r w:rsidR="00081A0B">
        <w:rPr>
          <w:rFonts w:ascii="Times New Roman" w:hAnsi="Times New Roman" w:cs="Times New Roman"/>
          <w:b/>
          <w:bCs/>
          <w:color w:val="000000"/>
          <w:sz w:val="24"/>
          <w:szCs w:val="24"/>
          <w:shd w:val="clear" w:color="auto" w:fill="FFFFFF"/>
        </w:rPr>
        <w:t xml:space="preserve">sustainable self-regulated learning </w:t>
      </w:r>
      <w:r w:rsidR="00F515D9">
        <w:rPr>
          <w:rFonts w:ascii="Times New Roman" w:hAnsi="Times New Roman" w:cs="Times New Roman"/>
          <w:b/>
          <w:bCs/>
          <w:color w:val="000000"/>
          <w:sz w:val="24"/>
          <w:szCs w:val="24"/>
          <w:shd w:val="clear" w:color="auto" w:fill="FFFFFF"/>
        </w:rPr>
        <w:t>in Business Schools</w:t>
      </w:r>
    </w:p>
    <w:p w14:paraId="6939150C" w14:textId="77777777" w:rsidR="00305FA4" w:rsidRDefault="00305FA4" w:rsidP="00A15506">
      <w:pPr>
        <w:spacing w:after="0" w:line="240" w:lineRule="auto"/>
        <w:jc w:val="center"/>
        <w:rPr>
          <w:rFonts w:ascii="Times New Roman" w:hAnsi="Times New Roman" w:cs="Times New Roman"/>
          <w:b/>
          <w:bCs/>
          <w:color w:val="000000"/>
          <w:sz w:val="24"/>
          <w:szCs w:val="24"/>
          <w:shd w:val="clear" w:color="auto" w:fill="FFFFFF"/>
        </w:rPr>
      </w:pPr>
    </w:p>
    <w:p w14:paraId="1DA0DA2C" w14:textId="77777777" w:rsidR="008A2DDC" w:rsidRPr="005666F1" w:rsidRDefault="008A2DDC" w:rsidP="008A2DDC">
      <w:pPr>
        <w:spacing w:after="0" w:line="259" w:lineRule="auto"/>
        <w:jc w:val="center"/>
        <w:rPr>
          <w:rFonts w:ascii="Times New Roman" w:hAnsi="Times New Roman" w:cs="Times New Roman"/>
          <w:sz w:val="24"/>
          <w:szCs w:val="24"/>
        </w:rPr>
      </w:pPr>
      <w:r w:rsidRPr="005666F1">
        <w:rPr>
          <w:rFonts w:ascii="Times New Roman" w:hAnsi="Times New Roman" w:cs="Times New Roman"/>
          <w:sz w:val="24"/>
          <w:szCs w:val="24"/>
        </w:rPr>
        <w:t xml:space="preserve">Dr Eleni Meletiadou </w:t>
      </w:r>
    </w:p>
    <w:p w14:paraId="3EDE83FB" w14:textId="2E4F78DD" w:rsidR="008A2DDC" w:rsidRPr="005666F1" w:rsidRDefault="005666F1" w:rsidP="008A2DDC">
      <w:pPr>
        <w:spacing w:after="0" w:line="259" w:lineRule="auto"/>
        <w:jc w:val="center"/>
        <w:rPr>
          <w:rFonts w:ascii="Times New Roman" w:hAnsi="Times New Roman" w:cs="Times New Roman"/>
          <w:sz w:val="24"/>
          <w:szCs w:val="24"/>
        </w:rPr>
      </w:pPr>
      <w:r w:rsidRPr="005666F1">
        <w:rPr>
          <w:rFonts w:ascii="Times New Roman" w:hAnsi="Times New Roman" w:cs="Times New Roman"/>
          <w:sz w:val="24"/>
          <w:szCs w:val="24"/>
        </w:rPr>
        <w:t>Associate Professor</w:t>
      </w:r>
      <w:r w:rsidR="008A2DDC" w:rsidRPr="005666F1">
        <w:rPr>
          <w:rFonts w:ascii="Times New Roman" w:hAnsi="Times New Roman" w:cs="Times New Roman"/>
          <w:sz w:val="24"/>
          <w:szCs w:val="24"/>
        </w:rPr>
        <w:t xml:space="preserve"> </w:t>
      </w:r>
    </w:p>
    <w:p w14:paraId="7979FE49" w14:textId="77777777" w:rsidR="008A2DDC" w:rsidRPr="005666F1" w:rsidRDefault="008A2DDC" w:rsidP="008A2DDC">
      <w:pPr>
        <w:spacing w:after="0" w:line="259" w:lineRule="auto"/>
        <w:ind w:right="6"/>
        <w:jc w:val="center"/>
        <w:rPr>
          <w:rFonts w:ascii="Times New Roman" w:hAnsi="Times New Roman" w:cs="Times New Roman"/>
          <w:sz w:val="24"/>
          <w:szCs w:val="24"/>
        </w:rPr>
      </w:pPr>
      <w:r w:rsidRPr="005666F1">
        <w:rPr>
          <w:rFonts w:ascii="Times New Roman" w:hAnsi="Times New Roman" w:cs="Times New Roman"/>
          <w:sz w:val="24"/>
          <w:szCs w:val="24"/>
        </w:rPr>
        <w:t xml:space="preserve">Guildhall School of Business and Law </w:t>
      </w:r>
    </w:p>
    <w:p w14:paraId="581D2902" w14:textId="77777777" w:rsidR="008A2DDC" w:rsidRPr="005666F1" w:rsidRDefault="008A2DDC" w:rsidP="008A2DDC">
      <w:pPr>
        <w:spacing w:after="0" w:line="259" w:lineRule="auto"/>
        <w:ind w:right="3"/>
        <w:jc w:val="center"/>
        <w:rPr>
          <w:rFonts w:ascii="Times New Roman" w:hAnsi="Times New Roman" w:cs="Times New Roman"/>
          <w:sz w:val="24"/>
          <w:szCs w:val="24"/>
        </w:rPr>
      </w:pPr>
      <w:r w:rsidRPr="005666F1">
        <w:rPr>
          <w:rFonts w:ascii="Times New Roman" w:hAnsi="Times New Roman" w:cs="Times New Roman"/>
          <w:sz w:val="24"/>
          <w:szCs w:val="24"/>
        </w:rPr>
        <w:t xml:space="preserve">London Metropolitan University, UK </w:t>
      </w:r>
    </w:p>
    <w:p w14:paraId="71BB208B" w14:textId="77777777" w:rsidR="008A2DDC" w:rsidRPr="005666F1" w:rsidRDefault="008A2DDC" w:rsidP="008A2DDC">
      <w:pPr>
        <w:spacing w:after="0" w:line="259" w:lineRule="auto"/>
        <w:ind w:right="6"/>
        <w:jc w:val="center"/>
        <w:rPr>
          <w:rFonts w:ascii="Times New Roman" w:hAnsi="Times New Roman" w:cs="Times New Roman"/>
          <w:sz w:val="24"/>
          <w:szCs w:val="24"/>
        </w:rPr>
      </w:pPr>
      <w:r w:rsidRPr="005666F1">
        <w:rPr>
          <w:rFonts w:ascii="Times New Roman" w:hAnsi="Times New Roman" w:cs="Times New Roman"/>
          <w:sz w:val="24"/>
          <w:szCs w:val="24"/>
        </w:rPr>
        <w:t xml:space="preserve">e.meletiadou@londonmet.ac.uk </w:t>
      </w:r>
    </w:p>
    <w:p w14:paraId="0DF4EC4F" w14:textId="77777777" w:rsidR="00305FA4" w:rsidRDefault="00305FA4" w:rsidP="00A15506">
      <w:pPr>
        <w:spacing w:after="0" w:line="240" w:lineRule="auto"/>
        <w:jc w:val="center"/>
        <w:rPr>
          <w:rFonts w:ascii="Times New Roman" w:hAnsi="Times New Roman" w:cs="Times New Roman"/>
          <w:b/>
          <w:bCs/>
          <w:color w:val="000000"/>
          <w:sz w:val="24"/>
          <w:szCs w:val="24"/>
          <w:shd w:val="clear" w:color="auto" w:fill="FFFFFF"/>
        </w:rPr>
      </w:pPr>
    </w:p>
    <w:p w14:paraId="5846CE08" w14:textId="77777777" w:rsidR="00DC5A3D" w:rsidRDefault="00DC5A3D" w:rsidP="00597238">
      <w:pPr>
        <w:spacing w:after="0" w:line="240" w:lineRule="auto"/>
        <w:rPr>
          <w:rFonts w:ascii="Times New Roman" w:hAnsi="Times New Roman" w:cs="Times New Roman"/>
          <w:b/>
          <w:bCs/>
          <w:color w:val="000000"/>
          <w:sz w:val="24"/>
          <w:szCs w:val="24"/>
          <w:shd w:val="clear" w:color="auto" w:fill="FFFFFF"/>
        </w:rPr>
      </w:pPr>
    </w:p>
    <w:p w14:paraId="430FE127" w14:textId="77777777" w:rsidR="00BA6690" w:rsidRDefault="00BA6690" w:rsidP="00256779">
      <w:pPr>
        <w:spacing w:after="0" w:line="240" w:lineRule="auto"/>
        <w:jc w:val="both"/>
      </w:pPr>
    </w:p>
    <w:p w14:paraId="510E676F" w14:textId="7E123B1D" w:rsidR="002515DE" w:rsidRDefault="002515DE" w:rsidP="00DC5A3D">
      <w:pPr>
        <w:spacing w:after="0" w:line="240" w:lineRule="auto"/>
        <w:ind w:left="2880"/>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Track: </w:t>
      </w:r>
      <w:r w:rsidR="006D688A">
        <w:rPr>
          <w:rFonts w:ascii="Times New Roman" w:hAnsi="Times New Roman" w:cs="Times New Roman"/>
          <w:color w:val="000000"/>
          <w:sz w:val="24"/>
          <w:szCs w:val="24"/>
          <w:shd w:val="clear" w:color="auto" w:fill="FFFFFF"/>
        </w:rPr>
        <w:t>Learning &amp; Knowledge</w:t>
      </w:r>
    </w:p>
    <w:p w14:paraId="4EB9340A" w14:textId="77777777" w:rsidR="00DC5A3D" w:rsidRDefault="00DC5A3D" w:rsidP="00256779">
      <w:pPr>
        <w:spacing w:after="0" w:line="240" w:lineRule="auto"/>
        <w:jc w:val="both"/>
        <w:rPr>
          <w:rFonts w:ascii="Times New Roman" w:hAnsi="Times New Roman" w:cs="Times New Roman"/>
          <w:color w:val="000000"/>
          <w:sz w:val="24"/>
          <w:szCs w:val="24"/>
          <w:shd w:val="clear" w:color="auto" w:fill="FFFFFF"/>
        </w:rPr>
      </w:pPr>
    </w:p>
    <w:p w14:paraId="6695A56C" w14:textId="77777777" w:rsidR="00DC5A3D" w:rsidRDefault="00DC5A3D" w:rsidP="00256779">
      <w:pPr>
        <w:spacing w:after="0" w:line="240" w:lineRule="auto"/>
        <w:jc w:val="both"/>
        <w:rPr>
          <w:rFonts w:ascii="Times New Roman" w:hAnsi="Times New Roman" w:cs="Times New Roman"/>
          <w:b/>
          <w:bCs/>
          <w:color w:val="000000"/>
          <w:sz w:val="24"/>
          <w:szCs w:val="24"/>
          <w:shd w:val="clear" w:color="auto" w:fill="FFFFFF"/>
        </w:rPr>
      </w:pPr>
    </w:p>
    <w:p w14:paraId="30A2EDE8"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Summary: </w:t>
      </w:r>
      <w:r>
        <w:rPr>
          <w:rFonts w:ascii="Times New Roman" w:hAnsi="Times New Roman" w:cs="Times New Roman"/>
          <w:color w:val="000000"/>
          <w:sz w:val="24"/>
          <w:szCs w:val="24"/>
          <w:shd w:val="clear" w:color="auto" w:fill="FFFFFF"/>
        </w:rPr>
        <w:t>(150 words)</w:t>
      </w:r>
    </w:p>
    <w:p w14:paraId="1A2075DA" w14:textId="77777777" w:rsidR="009B34A8" w:rsidRPr="007A4174" w:rsidRDefault="009B34A8" w:rsidP="007A4174">
      <w:pPr>
        <w:spacing w:after="0" w:line="240" w:lineRule="auto"/>
        <w:jc w:val="both"/>
        <w:rPr>
          <w:rFonts w:ascii="Times New Roman" w:hAnsi="Times New Roman" w:cs="Times New Roman"/>
          <w:iCs/>
          <w:color w:val="000000"/>
          <w:sz w:val="24"/>
          <w:szCs w:val="24"/>
          <w:shd w:val="clear" w:color="auto" w:fill="FFFFFF"/>
          <w:lang w:val="en-US"/>
        </w:rPr>
      </w:pPr>
    </w:p>
    <w:p w14:paraId="0E672BC1" w14:textId="374FD44C" w:rsidR="0010079A" w:rsidRPr="0010079A" w:rsidRDefault="0010079A" w:rsidP="7F8E7589">
      <w:pPr>
        <w:spacing w:after="0" w:line="240" w:lineRule="auto"/>
        <w:jc w:val="both"/>
        <w:rPr>
          <w:rFonts w:ascii="Times New Roman" w:hAnsi="Times New Roman" w:cs="Times New Roman"/>
          <w:color w:val="000000"/>
          <w:sz w:val="24"/>
          <w:szCs w:val="24"/>
          <w:shd w:val="clear" w:color="auto" w:fill="FFFFFF"/>
          <w:lang w:val="en-US"/>
        </w:rPr>
      </w:pPr>
      <w:r w:rsidRPr="7F8E7589">
        <w:rPr>
          <w:rFonts w:ascii="Times New Roman" w:hAnsi="Times New Roman" w:cs="Times New Roman"/>
          <w:color w:val="000000"/>
          <w:sz w:val="24"/>
          <w:szCs w:val="24"/>
          <w:shd w:val="clear" w:color="auto" w:fill="FFFFFF"/>
          <w:lang w:val="en-US"/>
        </w:rPr>
        <w:t>Providing feedback is considered to be an ethical and professional responsibility of the lecturer in Higher Education</w:t>
      </w:r>
      <w:r w:rsidR="4D0071A7" w:rsidRPr="7F8E7589">
        <w:rPr>
          <w:rFonts w:ascii="Times New Roman" w:hAnsi="Times New Roman" w:cs="Times New Roman"/>
          <w:color w:val="000000"/>
          <w:sz w:val="24"/>
          <w:szCs w:val="24"/>
          <w:shd w:val="clear" w:color="auto" w:fill="FFFFFF"/>
          <w:lang w:val="en-US"/>
        </w:rPr>
        <w:t xml:space="preserve"> (HE)</w:t>
      </w:r>
      <w:r w:rsidRPr="7F8E7589">
        <w:rPr>
          <w:rFonts w:ascii="Times New Roman" w:hAnsi="Times New Roman" w:cs="Times New Roman"/>
          <w:color w:val="000000"/>
          <w:sz w:val="24"/>
          <w:szCs w:val="24"/>
          <w:shd w:val="clear" w:color="auto" w:fill="FFFFFF"/>
          <w:lang w:val="en-US"/>
        </w:rPr>
        <w:t>. However, students – especially</w:t>
      </w:r>
      <w:r w:rsidR="000C7EBC" w:rsidRPr="7F8E7589">
        <w:rPr>
          <w:rFonts w:ascii="Times New Roman" w:hAnsi="Times New Roman" w:cs="Times New Roman"/>
          <w:color w:val="000000"/>
          <w:sz w:val="24"/>
          <w:szCs w:val="24"/>
          <w:shd w:val="clear" w:color="auto" w:fill="FFFFFF"/>
          <w:lang w:val="en-US"/>
        </w:rPr>
        <w:t xml:space="preserve"> international students</w:t>
      </w:r>
      <w:r w:rsidRPr="7F8E7589">
        <w:rPr>
          <w:rFonts w:ascii="Times New Roman" w:hAnsi="Times New Roman" w:cs="Times New Roman"/>
          <w:color w:val="000000"/>
          <w:sz w:val="24"/>
          <w:szCs w:val="24"/>
          <w:shd w:val="clear" w:color="auto" w:fill="FFFFFF"/>
          <w:lang w:val="en-US"/>
        </w:rPr>
        <w:t xml:space="preserve"> - seldom make good use of the feedback. The current study investigated the impact of lecturer e-correction and students’ active self-correction (ASC) on</w:t>
      </w:r>
      <w:r w:rsidR="00F0015E" w:rsidRPr="7F8E7589">
        <w:rPr>
          <w:rFonts w:ascii="Times New Roman" w:hAnsi="Times New Roman" w:cs="Times New Roman"/>
          <w:color w:val="000000"/>
          <w:sz w:val="24"/>
          <w:szCs w:val="24"/>
          <w:shd w:val="clear" w:color="auto" w:fill="FFFFFF"/>
          <w:lang w:val="en-US"/>
        </w:rPr>
        <w:t xml:space="preserve"> international</w:t>
      </w:r>
      <w:r w:rsidRPr="7F8E7589">
        <w:rPr>
          <w:rFonts w:ascii="Times New Roman" w:hAnsi="Times New Roman" w:cs="Times New Roman"/>
          <w:color w:val="000000"/>
          <w:sz w:val="24"/>
          <w:szCs w:val="24"/>
          <w:shd w:val="clear" w:color="auto" w:fill="FFFFFF"/>
          <w:lang w:val="en-US"/>
        </w:rPr>
        <w:t xml:space="preserve"> </w:t>
      </w:r>
      <w:r w:rsidR="00F0015E" w:rsidRPr="7F8E7589">
        <w:rPr>
          <w:rFonts w:ascii="Times New Roman" w:hAnsi="Times New Roman" w:cs="Times New Roman"/>
          <w:color w:val="000000"/>
          <w:sz w:val="24"/>
          <w:szCs w:val="24"/>
          <w:shd w:val="clear" w:color="auto" w:fill="FFFFFF"/>
          <w:lang w:val="en-US"/>
        </w:rPr>
        <w:t>post</w:t>
      </w:r>
      <w:r w:rsidRPr="7F8E7589">
        <w:rPr>
          <w:rFonts w:ascii="Times New Roman" w:hAnsi="Times New Roman" w:cs="Times New Roman"/>
          <w:color w:val="000000"/>
          <w:sz w:val="24"/>
          <w:szCs w:val="24"/>
          <w:shd w:val="clear" w:color="auto" w:fill="FFFFFF"/>
          <w:lang w:val="en-US"/>
        </w:rPr>
        <w:t xml:space="preserve">graduate students’ writing performance in a </w:t>
      </w:r>
      <w:r w:rsidR="00141166" w:rsidRPr="7F8E7589">
        <w:rPr>
          <w:rFonts w:ascii="Times New Roman" w:hAnsi="Times New Roman" w:cs="Times New Roman"/>
          <w:color w:val="000000"/>
          <w:sz w:val="24"/>
          <w:szCs w:val="24"/>
          <w:shd w:val="clear" w:color="auto" w:fill="FFFFFF"/>
          <w:lang w:val="en-US"/>
        </w:rPr>
        <w:t>university</w:t>
      </w:r>
      <w:r w:rsidRPr="7F8E7589">
        <w:rPr>
          <w:rFonts w:ascii="Times New Roman" w:hAnsi="Times New Roman" w:cs="Times New Roman"/>
          <w:color w:val="000000"/>
          <w:sz w:val="24"/>
          <w:szCs w:val="24"/>
          <w:shd w:val="clear" w:color="auto" w:fill="FFFFFF"/>
          <w:lang w:val="en-US"/>
        </w:rPr>
        <w:t xml:space="preserve"> in the UK. Findings indicated that the </w:t>
      </w:r>
      <w:r w:rsidR="00A27026" w:rsidRPr="7F8E7589">
        <w:rPr>
          <w:rFonts w:ascii="Times New Roman" w:hAnsi="Times New Roman" w:cs="Times New Roman"/>
          <w:color w:val="000000"/>
          <w:sz w:val="24"/>
          <w:szCs w:val="24"/>
          <w:shd w:val="clear" w:color="auto" w:fill="FFFFFF"/>
          <w:lang w:val="en-US"/>
        </w:rPr>
        <w:t>ASC</w:t>
      </w:r>
      <w:r w:rsidRPr="7F8E7589">
        <w:rPr>
          <w:rFonts w:ascii="Times New Roman" w:hAnsi="Times New Roman" w:cs="Times New Roman"/>
          <w:color w:val="000000"/>
          <w:sz w:val="24"/>
          <w:szCs w:val="24"/>
          <w:shd w:val="clear" w:color="auto" w:fill="FFFFFF"/>
          <w:lang w:val="en-US"/>
        </w:rPr>
        <w:t xml:space="preserve"> groups outperformed the lecturer e-correction groups. Students’ attitudes towards error correction were explored by means of a survey at the beginning of the treatment and by focus group discussions towards the end. Findings revealed that students found the self-correction method difficult but rewarding. They believed that it was fairer as it provided students (especially low-achieving students) with more opportunities to reflect on their work and improve it at their own pace. The </w:t>
      </w:r>
      <w:r w:rsidR="00A27026" w:rsidRPr="7F8E7589">
        <w:rPr>
          <w:rFonts w:ascii="Times New Roman" w:hAnsi="Times New Roman" w:cs="Times New Roman"/>
          <w:color w:val="000000"/>
          <w:sz w:val="24"/>
          <w:szCs w:val="24"/>
          <w:shd w:val="clear" w:color="auto" w:fill="FFFFFF"/>
          <w:lang w:val="en-US"/>
        </w:rPr>
        <w:t>paper</w:t>
      </w:r>
      <w:r w:rsidRPr="7F8E7589">
        <w:rPr>
          <w:rFonts w:ascii="Times New Roman" w:hAnsi="Times New Roman" w:cs="Times New Roman"/>
          <w:color w:val="000000"/>
          <w:sz w:val="24"/>
          <w:szCs w:val="24"/>
          <w:shd w:val="clear" w:color="auto" w:fill="FFFFFF"/>
          <w:lang w:val="en-US"/>
        </w:rPr>
        <w:t xml:space="preserve"> provides recommendations for further research and highlights implications for theory and practice.</w:t>
      </w:r>
    </w:p>
    <w:p w14:paraId="7CE46A06" w14:textId="27064BC7" w:rsidR="008027D4" w:rsidRPr="008027D4" w:rsidRDefault="008027D4" w:rsidP="008027D4">
      <w:pPr>
        <w:spacing w:after="0" w:line="240" w:lineRule="auto"/>
        <w:jc w:val="both"/>
        <w:rPr>
          <w:rFonts w:ascii="Times New Roman" w:hAnsi="Times New Roman" w:cs="Times New Roman"/>
          <w:iCs/>
          <w:color w:val="000000"/>
          <w:sz w:val="24"/>
          <w:szCs w:val="24"/>
          <w:shd w:val="clear" w:color="auto" w:fill="FFFFFF"/>
          <w:lang w:val="en-US"/>
        </w:rPr>
      </w:pPr>
    </w:p>
    <w:p w14:paraId="5DE081C1" w14:textId="77777777" w:rsidR="007A4174" w:rsidRPr="008027D4" w:rsidRDefault="007A4174" w:rsidP="00256779">
      <w:pPr>
        <w:spacing w:after="0" w:line="240" w:lineRule="auto"/>
        <w:jc w:val="both"/>
        <w:rPr>
          <w:rFonts w:ascii="Times New Roman" w:hAnsi="Times New Roman" w:cs="Times New Roman"/>
          <w:color w:val="000000"/>
          <w:sz w:val="24"/>
          <w:szCs w:val="24"/>
          <w:shd w:val="clear" w:color="auto" w:fill="FFFFFF"/>
          <w:lang w:val="en-US"/>
        </w:rPr>
      </w:pPr>
    </w:p>
    <w:p w14:paraId="2E710BAF"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12EF3B0A" w14:textId="7C3BAE30" w:rsidR="00C559BB" w:rsidRPr="00C559BB" w:rsidRDefault="00A147F5" w:rsidP="00C559BB">
      <w:pPr>
        <w:spacing w:after="0" w:line="240" w:lineRule="auto"/>
        <w:jc w:val="both"/>
        <w:rPr>
          <w:rFonts w:ascii="Times New Roman" w:hAnsi="Times New Roman" w:cs="Times New Roman"/>
          <w:color w:val="000000"/>
          <w:sz w:val="24"/>
          <w:szCs w:val="24"/>
          <w:shd w:val="clear" w:color="auto" w:fill="FFFFFF"/>
          <w:lang w:val="en-US"/>
        </w:rPr>
      </w:pPr>
      <w:r w:rsidRPr="00255FD5">
        <w:rPr>
          <w:rFonts w:ascii="Times New Roman" w:hAnsi="Times New Roman" w:cs="Times New Roman"/>
          <w:b/>
          <w:bCs/>
          <w:color w:val="000000"/>
          <w:sz w:val="24"/>
          <w:szCs w:val="24"/>
          <w:shd w:val="clear" w:color="auto" w:fill="FFFFFF"/>
        </w:rPr>
        <w:t>Key words:</w:t>
      </w:r>
      <w:r>
        <w:rPr>
          <w:rFonts w:ascii="Times New Roman" w:hAnsi="Times New Roman" w:cs="Times New Roman"/>
          <w:color w:val="000000"/>
          <w:sz w:val="24"/>
          <w:szCs w:val="24"/>
          <w:shd w:val="clear" w:color="auto" w:fill="FFFFFF"/>
        </w:rPr>
        <w:t xml:space="preserve"> </w:t>
      </w:r>
      <w:r w:rsidR="00034B8B">
        <w:rPr>
          <w:rFonts w:ascii="Times New Roman" w:hAnsi="Times New Roman" w:cs="Times New Roman"/>
          <w:color w:val="000000"/>
          <w:sz w:val="24"/>
          <w:szCs w:val="24"/>
          <w:shd w:val="clear" w:color="auto" w:fill="FFFFFF"/>
        </w:rPr>
        <w:t>e</w:t>
      </w:r>
      <w:r w:rsidR="00C559BB">
        <w:rPr>
          <w:rFonts w:ascii="Times New Roman" w:hAnsi="Times New Roman" w:cs="Times New Roman"/>
          <w:color w:val="000000"/>
          <w:sz w:val="24"/>
          <w:szCs w:val="24"/>
          <w:shd w:val="clear" w:color="auto" w:fill="FFFFFF"/>
        </w:rPr>
        <w:t xml:space="preserve">ngagement, </w:t>
      </w:r>
      <w:r w:rsidR="00034B8B">
        <w:rPr>
          <w:rFonts w:ascii="Times New Roman" w:hAnsi="Times New Roman" w:cs="Times New Roman"/>
          <w:color w:val="000000"/>
          <w:sz w:val="24"/>
          <w:szCs w:val="24"/>
          <w:shd w:val="clear" w:color="auto" w:fill="FFFFFF"/>
          <w:lang w:val="en-US"/>
        </w:rPr>
        <w:t>w</w:t>
      </w:r>
      <w:r w:rsidR="00C559BB" w:rsidRPr="00C559BB">
        <w:rPr>
          <w:rFonts w:ascii="Times New Roman" w:hAnsi="Times New Roman" w:cs="Times New Roman"/>
          <w:color w:val="000000"/>
          <w:sz w:val="24"/>
          <w:szCs w:val="24"/>
          <w:shd w:val="clear" w:color="auto" w:fill="FFFFFF"/>
          <w:lang w:val="en-US"/>
        </w:rPr>
        <w:t xml:space="preserve">riting, </w:t>
      </w:r>
      <w:r w:rsidR="00034B8B">
        <w:rPr>
          <w:rFonts w:ascii="Times New Roman" w:hAnsi="Times New Roman" w:cs="Times New Roman"/>
          <w:color w:val="000000"/>
          <w:sz w:val="24"/>
          <w:szCs w:val="24"/>
          <w:shd w:val="clear" w:color="auto" w:fill="FFFFFF"/>
          <w:lang w:val="en-US"/>
        </w:rPr>
        <w:t>a</w:t>
      </w:r>
      <w:r w:rsidR="00C559BB" w:rsidRPr="00C559BB">
        <w:rPr>
          <w:rFonts w:ascii="Times New Roman" w:hAnsi="Times New Roman" w:cs="Times New Roman"/>
          <w:color w:val="000000"/>
          <w:sz w:val="24"/>
          <w:szCs w:val="24"/>
          <w:shd w:val="clear" w:color="auto" w:fill="FFFFFF"/>
          <w:lang w:val="en-US"/>
        </w:rPr>
        <w:t xml:space="preserve">ctive </w:t>
      </w:r>
      <w:r w:rsidR="00034B8B">
        <w:rPr>
          <w:rFonts w:ascii="Times New Roman" w:hAnsi="Times New Roman" w:cs="Times New Roman"/>
          <w:color w:val="000000"/>
          <w:sz w:val="24"/>
          <w:szCs w:val="24"/>
          <w:shd w:val="clear" w:color="auto" w:fill="FFFFFF"/>
          <w:lang w:val="en-US"/>
        </w:rPr>
        <w:t>s</w:t>
      </w:r>
      <w:r w:rsidR="00C559BB" w:rsidRPr="00C559BB">
        <w:rPr>
          <w:rFonts w:ascii="Times New Roman" w:hAnsi="Times New Roman" w:cs="Times New Roman"/>
          <w:color w:val="000000"/>
          <w:sz w:val="24"/>
          <w:szCs w:val="24"/>
          <w:shd w:val="clear" w:color="auto" w:fill="FFFFFF"/>
          <w:lang w:val="en-US"/>
        </w:rPr>
        <w:t xml:space="preserve">elf-correction </w:t>
      </w:r>
      <w:r w:rsidR="00034B8B">
        <w:rPr>
          <w:rFonts w:ascii="Times New Roman" w:hAnsi="Times New Roman" w:cs="Times New Roman"/>
          <w:color w:val="000000"/>
          <w:sz w:val="24"/>
          <w:szCs w:val="24"/>
          <w:shd w:val="clear" w:color="auto" w:fill="FFFFFF"/>
          <w:lang w:val="en-US"/>
        </w:rPr>
        <w:t>m</w:t>
      </w:r>
      <w:r w:rsidR="00C559BB" w:rsidRPr="00C559BB">
        <w:rPr>
          <w:rFonts w:ascii="Times New Roman" w:hAnsi="Times New Roman" w:cs="Times New Roman"/>
          <w:color w:val="000000"/>
          <w:sz w:val="24"/>
          <w:szCs w:val="24"/>
          <w:shd w:val="clear" w:color="auto" w:fill="FFFFFF"/>
          <w:lang w:val="en-US"/>
        </w:rPr>
        <w:t xml:space="preserve">ethod, </w:t>
      </w:r>
      <w:r w:rsidR="00CE1540">
        <w:rPr>
          <w:rFonts w:ascii="Times New Roman" w:hAnsi="Times New Roman" w:cs="Times New Roman"/>
          <w:color w:val="000000"/>
          <w:sz w:val="24"/>
          <w:szCs w:val="24"/>
          <w:shd w:val="clear" w:color="auto" w:fill="FFFFFF"/>
          <w:lang w:val="en-US"/>
        </w:rPr>
        <w:t>lecturer</w:t>
      </w:r>
      <w:r w:rsidR="00034B8B">
        <w:rPr>
          <w:rFonts w:ascii="Times New Roman" w:hAnsi="Times New Roman" w:cs="Times New Roman"/>
          <w:color w:val="000000"/>
          <w:sz w:val="24"/>
          <w:szCs w:val="24"/>
          <w:shd w:val="clear" w:color="auto" w:fill="FFFFFF"/>
          <w:lang w:val="en-US"/>
        </w:rPr>
        <w:t xml:space="preserve"> </w:t>
      </w:r>
      <w:r w:rsidR="00CE1540">
        <w:rPr>
          <w:rFonts w:ascii="Times New Roman" w:hAnsi="Times New Roman" w:cs="Times New Roman"/>
          <w:color w:val="000000"/>
          <w:sz w:val="24"/>
          <w:szCs w:val="24"/>
          <w:shd w:val="clear" w:color="auto" w:fill="FFFFFF"/>
          <w:lang w:val="en-US"/>
        </w:rPr>
        <w:t>e-</w:t>
      </w:r>
      <w:r w:rsidR="00034B8B">
        <w:rPr>
          <w:rFonts w:ascii="Times New Roman" w:hAnsi="Times New Roman" w:cs="Times New Roman"/>
          <w:color w:val="000000"/>
          <w:sz w:val="24"/>
          <w:szCs w:val="24"/>
          <w:shd w:val="clear" w:color="auto" w:fill="FFFFFF"/>
          <w:lang w:val="en-US"/>
        </w:rPr>
        <w:t>correction, a</w:t>
      </w:r>
      <w:r w:rsidR="00C559BB" w:rsidRPr="00C559BB">
        <w:rPr>
          <w:rFonts w:ascii="Times New Roman" w:hAnsi="Times New Roman" w:cs="Times New Roman"/>
          <w:color w:val="000000"/>
          <w:sz w:val="24"/>
          <w:szCs w:val="24"/>
          <w:shd w:val="clear" w:color="auto" w:fill="FFFFFF"/>
          <w:lang w:val="en-US"/>
        </w:rPr>
        <w:t xml:space="preserve">utonomy, </w:t>
      </w:r>
      <w:r w:rsidR="00034B8B">
        <w:rPr>
          <w:rFonts w:ascii="Times New Roman" w:hAnsi="Times New Roman" w:cs="Times New Roman"/>
          <w:color w:val="000000"/>
          <w:sz w:val="24"/>
          <w:szCs w:val="24"/>
          <w:shd w:val="clear" w:color="auto" w:fill="FFFFFF"/>
          <w:lang w:val="en-US"/>
        </w:rPr>
        <w:t>s</w:t>
      </w:r>
      <w:r w:rsidR="00C559BB" w:rsidRPr="00C559BB">
        <w:rPr>
          <w:rFonts w:ascii="Times New Roman" w:hAnsi="Times New Roman" w:cs="Times New Roman"/>
          <w:color w:val="000000"/>
          <w:sz w:val="24"/>
          <w:szCs w:val="24"/>
          <w:shd w:val="clear" w:color="auto" w:fill="FFFFFF"/>
          <w:lang w:val="en-US"/>
        </w:rPr>
        <w:t>elf-regulation</w:t>
      </w:r>
      <w:r w:rsidR="00741BE0">
        <w:rPr>
          <w:rFonts w:ascii="Times New Roman" w:hAnsi="Times New Roman" w:cs="Times New Roman"/>
          <w:color w:val="000000"/>
          <w:sz w:val="24"/>
          <w:szCs w:val="24"/>
          <w:shd w:val="clear" w:color="auto" w:fill="FFFFFF"/>
          <w:lang w:val="en-US"/>
        </w:rPr>
        <w:t>, student outcomes</w:t>
      </w:r>
      <w:r w:rsidR="00371ABE">
        <w:rPr>
          <w:rFonts w:ascii="Times New Roman" w:hAnsi="Times New Roman" w:cs="Times New Roman"/>
          <w:color w:val="000000"/>
          <w:sz w:val="24"/>
          <w:szCs w:val="24"/>
          <w:shd w:val="clear" w:color="auto" w:fill="FFFFFF"/>
          <w:lang w:val="en-US"/>
        </w:rPr>
        <w:t>, EDI</w:t>
      </w:r>
      <w:r w:rsidR="00F56D2F">
        <w:rPr>
          <w:rFonts w:ascii="Times New Roman" w:hAnsi="Times New Roman" w:cs="Times New Roman"/>
          <w:color w:val="000000"/>
          <w:sz w:val="24"/>
          <w:szCs w:val="24"/>
          <w:shd w:val="clear" w:color="auto" w:fill="FFFFFF"/>
          <w:lang w:val="en-US"/>
        </w:rPr>
        <w:t xml:space="preserve"> in Assessment, international students</w:t>
      </w:r>
    </w:p>
    <w:p w14:paraId="6FEE993E" w14:textId="7EB898F7" w:rsidR="00A147F5" w:rsidRPr="00C559BB" w:rsidRDefault="00A147F5" w:rsidP="00256779">
      <w:pPr>
        <w:spacing w:after="0" w:line="240" w:lineRule="auto"/>
        <w:jc w:val="both"/>
        <w:rPr>
          <w:rFonts w:ascii="Times New Roman" w:hAnsi="Times New Roman" w:cs="Times New Roman"/>
          <w:color w:val="000000"/>
          <w:sz w:val="24"/>
          <w:szCs w:val="24"/>
          <w:shd w:val="clear" w:color="auto" w:fill="FFFFFF"/>
          <w:lang w:val="en-US"/>
        </w:rPr>
      </w:pPr>
    </w:p>
    <w:p w14:paraId="623889C3"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4BBAD3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1932C5AB"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0973CDC5"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1BD259A7" w14:textId="77777777" w:rsidR="00975F8E" w:rsidRDefault="00975F8E" w:rsidP="00256779">
      <w:pPr>
        <w:spacing w:after="0" w:line="240" w:lineRule="auto"/>
        <w:jc w:val="both"/>
        <w:rPr>
          <w:rFonts w:ascii="Times New Roman" w:hAnsi="Times New Roman" w:cs="Times New Roman"/>
          <w:color w:val="000000"/>
          <w:sz w:val="24"/>
          <w:szCs w:val="24"/>
          <w:shd w:val="clear" w:color="auto" w:fill="FFFFFF"/>
        </w:rPr>
      </w:pPr>
    </w:p>
    <w:p w14:paraId="6794F5D5"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3ABC1DDD"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7168468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0626B067"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557BD018"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1BADAD02"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63791658" w14:textId="77777777" w:rsidR="006E5DD6" w:rsidRDefault="006E5DD6" w:rsidP="00256779">
      <w:pPr>
        <w:spacing w:after="0" w:line="240" w:lineRule="auto"/>
        <w:jc w:val="both"/>
        <w:rPr>
          <w:rFonts w:ascii="Times New Roman" w:hAnsi="Times New Roman" w:cs="Times New Roman"/>
          <w:color w:val="000000"/>
          <w:sz w:val="24"/>
          <w:szCs w:val="24"/>
          <w:shd w:val="clear" w:color="auto" w:fill="FFFFFF"/>
        </w:rPr>
      </w:pPr>
    </w:p>
    <w:p w14:paraId="25549EF0" w14:textId="77777777" w:rsidR="008E0DC1" w:rsidRDefault="008E0DC1" w:rsidP="00256779">
      <w:pPr>
        <w:spacing w:after="0" w:line="240" w:lineRule="auto"/>
        <w:jc w:val="both"/>
        <w:rPr>
          <w:rFonts w:ascii="Times New Roman" w:hAnsi="Times New Roman" w:cs="Times New Roman"/>
          <w:color w:val="000000"/>
          <w:sz w:val="24"/>
          <w:szCs w:val="24"/>
          <w:shd w:val="clear" w:color="auto" w:fill="FFFFFF"/>
        </w:rPr>
      </w:pPr>
    </w:p>
    <w:p w14:paraId="72848956" w14:textId="77777777" w:rsidR="002515DE" w:rsidRDefault="002515DE" w:rsidP="00256779">
      <w:pPr>
        <w:spacing w:after="0" w:line="240" w:lineRule="auto"/>
        <w:jc w:val="both"/>
        <w:rPr>
          <w:rFonts w:ascii="Times New Roman" w:hAnsi="Times New Roman" w:cs="Times New Roman"/>
          <w:color w:val="000000"/>
          <w:sz w:val="24"/>
          <w:szCs w:val="24"/>
          <w:shd w:val="clear" w:color="auto" w:fill="FFFFFF"/>
        </w:rPr>
      </w:pPr>
    </w:p>
    <w:p w14:paraId="615255FA" w14:textId="3B02AD11" w:rsidR="006D5472" w:rsidRPr="00F17DC3" w:rsidRDefault="002515DE" w:rsidP="00256779">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bCs/>
          <w:color w:val="000000"/>
          <w:sz w:val="24"/>
          <w:szCs w:val="24"/>
          <w:shd w:val="clear" w:color="auto" w:fill="FFFFFF"/>
        </w:rPr>
        <w:t>Word Count:</w:t>
      </w:r>
      <w:r>
        <w:rPr>
          <w:rFonts w:ascii="Times New Roman" w:hAnsi="Times New Roman" w:cs="Times New Roman"/>
          <w:color w:val="000000"/>
          <w:sz w:val="24"/>
          <w:szCs w:val="24"/>
          <w:shd w:val="clear" w:color="auto" w:fill="FFFFFF"/>
        </w:rPr>
        <w:t xml:space="preserve"> </w:t>
      </w:r>
      <w:r w:rsidR="00BD5D2C">
        <w:rPr>
          <w:rFonts w:ascii="Times New Roman" w:hAnsi="Times New Roman" w:cs="Times New Roman"/>
          <w:color w:val="000000"/>
          <w:sz w:val="24"/>
          <w:szCs w:val="24"/>
          <w:shd w:val="clear" w:color="auto" w:fill="FFFFFF"/>
        </w:rPr>
        <w:t>2</w:t>
      </w:r>
      <w:r w:rsidR="00B63320">
        <w:rPr>
          <w:rFonts w:ascii="Times New Roman" w:hAnsi="Times New Roman" w:cs="Times New Roman"/>
          <w:color w:val="000000"/>
          <w:sz w:val="24"/>
          <w:szCs w:val="24"/>
          <w:shd w:val="clear" w:color="auto" w:fill="FFFFFF"/>
        </w:rPr>
        <w:t>7</w:t>
      </w:r>
      <w:r w:rsidR="002E25B3">
        <w:rPr>
          <w:rFonts w:ascii="Times New Roman" w:hAnsi="Times New Roman" w:cs="Times New Roman"/>
          <w:color w:val="000000"/>
          <w:sz w:val="24"/>
          <w:szCs w:val="24"/>
          <w:shd w:val="clear" w:color="auto" w:fill="FFFFFF"/>
        </w:rPr>
        <w:t>70</w:t>
      </w:r>
      <w:r w:rsidR="00BD5D2C">
        <w:rPr>
          <w:rFonts w:ascii="Times New Roman" w:hAnsi="Times New Roman" w:cs="Times New Roman"/>
          <w:color w:val="000000"/>
          <w:sz w:val="24"/>
          <w:szCs w:val="24"/>
          <w:shd w:val="clear" w:color="auto" w:fill="FFFFFF"/>
        </w:rPr>
        <w:t xml:space="preserve"> words </w:t>
      </w:r>
      <w:r>
        <w:rPr>
          <w:rFonts w:ascii="Times New Roman" w:hAnsi="Times New Roman" w:cs="Times New Roman"/>
          <w:color w:val="000000"/>
          <w:sz w:val="24"/>
          <w:szCs w:val="24"/>
          <w:shd w:val="clear" w:color="auto" w:fill="FFFFFF"/>
        </w:rPr>
        <w:t>(excluding tables and references)</w:t>
      </w:r>
    </w:p>
    <w:p w14:paraId="5B227FC6" w14:textId="42E0EED9" w:rsidR="00EB5705" w:rsidRPr="007D2A37" w:rsidRDefault="00F216AB" w:rsidP="00256779">
      <w:pPr>
        <w:spacing w:after="0" w:line="240" w:lineRule="auto"/>
        <w:jc w:val="both"/>
        <w:rPr>
          <w:rFonts w:ascii="Times New Roman" w:hAnsi="Times New Roman" w:cs="Times New Roman"/>
          <w:color w:val="000000"/>
          <w:sz w:val="24"/>
          <w:szCs w:val="24"/>
          <w:shd w:val="clear" w:color="auto" w:fill="FFFFFF"/>
        </w:rPr>
      </w:pPr>
      <w:r w:rsidRPr="0091695F">
        <w:rPr>
          <w:rFonts w:ascii="Times New Roman" w:hAnsi="Times New Roman" w:cs="Times New Roman"/>
          <w:b/>
          <w:bCs/>
          <w:color w:val="000000"/>
          <w:sz w:val="24"/>
          <w:szCs w:val="24"/>
          <w:shd w:val="clear" w:color="auto" w:fill="FFFFFF"/>
        </w:rPr>
        <w:lastRenderedPageBreak/>
        <w:t>Introduction</w:t>
      </w:r>
      <w:r w:rsidR="007D2A37">
        <w:rPr>
          <w:rFonts w:ascii="Times New Roman" w:hAnsi="Times New Roman" w:cs="Times New Roman"/>
          <w:b/>
          <w:bCs/>
          <w:color w:val="000000"/>
          <w:sz w:val="24"/>
          <w:szCs w:val="24"/>
          <w:shd w:val="clear" w:color="auto" w:fill="FFFFFF"/>
        </w:rPr>
        <w:t xml:space="preserve"> </w:t>
      </w:r>
      <w:r w:rsidR="007D2A37">
        <w:rPr>
          <w:rFonts w:ascii="Times New Roman" w:hAnsi="Times New Roman" w:cs="Times New Roman"/>
          <w:color w:val="000000"/>
          <w:sz w:val="24"/>
          <w:szCs w:val="24"/>
          <w:shd w:val="clear" w:color="auto" w:fill="FFFFFF"/>
        </w:rPr>
        <w:t>(</w:t>
      </w:r>
      <w:r w:rsidR="0085103B">
        <w:rPr>
          <w:rFonts w:ascii="Times New Roman" w:hAnsi="Times New Roman" w:cs="Times New Roman"/>
          <w:color w:val="000000"/>
          <w:sz w:val="24"/>
          <w:szCs w:val="24"/>
          <w:shd w:val="clear" w:color="auto" w:fill="FFFFFF"/>
        </w:rPr>
        <w:t>645</w:t>
      </w:r>
      <w:r w:rsidR="007D2A37">
        <w:rPr>
          <w:rFonts w:ascii="Times New Roman" w:hAnsi="Times New Roman" w:cs="Times New Roman"/>
          <w:color w:val="000000"/>
          <w:sz w:val="24"/>
          <w:szCs w:val="24"/>
          <w:shd w:val="clear" w:color="auto" w:fill="FFFFFF"/>
        </w:rPr>
        <w:t xml:space="preserve"> words)</w:t>
      </w:r>
    </w:p>
    <w:p w14:paraId="5316C92E" w14:textId="1303833B" w:rsidR="000E77AC" w:rsidRPr="000E77AC" w:rsidRDefault="000E77AC" w:rsidP="000E77A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The current </w:t>
      </w:r>
      <w:r w:rsidR="01A23A95" w:rsidRPr="7F8E7589">
        <w:rPr>
          <w:rFonts w:ascii="Times New Roman" w:hAnsi="Times New Roman" w:cs="Times New Roman"/>
          <w:sz w:val="24"/>
          <w:szCs w:val="24"/>
          <w:lang w:val="en-US"/>
        </w:rPr>
        <w:t>study investigated the use of</w:t>
      </w:r>
      <w:r w:rsidRPr="7F8E7589">
        <w:rPr>
          <w:rFonts w:ascii="Times New Roman" w:hAnsi="Times New Roman" w:cs="Times New Roman"/>
          <w:sz w:val="24"/>
          <w:szCs w:val="24"/>
          <w:lang w:val="en-US"/>
        </w:rPr>
        <w:t xml:space="preserve"> two of the most popular methods of error treatment lecturers employ in their classes, lecturer e-correction or the so-called Digital Pen Method (DPM) and the active self-correction Method (ASM). In DPM, the lecturer writes notes through which he/she draws students’ attention to errors and asks for revision. A new alternative method to the previous one is the </w:t>
      </w:r>
      <w:r w:rsidR="003229D4" w:rsidRPr="7F8E7589">
        <w:rPr>
          <w:rFonts w:ascii="Times New Roman" w:hAnsi="Times New Roman" w:cs="Times New Roman"/>
          <w:sz w:val="24"/>
          <w:szCs w:val="24"/>
          <w:lang w:val="en-US"/>
        </w:rPr>
        <w:t>ASM</w:t>
      </w:r>
      <w:r w:rsidRPr="7F8E7589">
        <w:rPr>
          <w:rFonts w:ascii="Times New Roman" w:hAnsi="Times New Roman" w:cs="Times New Roman"/>
          <w:sz w:val="24"/>
          <w:szCs w:val="24"/>
          <w:lang w:val="en-US"/>
        </w:rPr>
        <w:t xml:space="preserve">, in which the lecturer indicates students’ errors without actually correcting them and asks them to correct them under his/her guidance. </w:t>
      </w:r>
    </w:p>
    <w:p w14:paraId="68F2858D" w14:textId="58AE5075" w:rsidR="000E77AC" w:rsidRPr="000E77AC" w:rsidRDefault="000E77AC" w:rsidP="000E77AC">
      <w:pPr>
        <w:spacing w:before="240" w:after="120" w:line="240" w:lineRule="auto"/>
        <w:jc w:val="both"/>
        <w:rPr>
          <w:rFonts w:ascii="Times New Roman" w:hAnsi="Times New Roman" w:cs="Times New Roman"/>
          <w:sz w:val="24"/>
          <w:szCs w:val="24"/>
          <w:lang w:val="en-US"/>
        </w:rPr>
      </w:pPr>
      <w:r w:rsidRPr="000E77AC">
        <w:rPr>
          <w:rFonts w:ascii="Times New Roman" w:hAnsi="Times New Roman" w:cs="Times New Roman"/>
          <w:sz w:val="24"/>
          <w:szCs w:val="24"/>
          <w:lang w:val="en-US"/>
        </w:rPr>
        <w:t xml:space="preserve">In </w:t>
      </w:r>
      <w:r w:rsidR="005229E0">
        <w:rPr>
          <w:rFonts w:ascii="Times New Roman" w:hAnsi="Times New Roman" w:cs="Times New Roman"/>
          <w:sz w:val="24"/>
          <w:szCs w:val="24"/>
          <w:lang w:val="en-US"/>
        </w:rPr>
        <w:t>Higher E</w:t>
      </w:r>
      <w:r w:rsidRPr="000E77AC">
        <w:rPr>
          <w:rFonts w:ascii="Times New Roman" w:hAnsi="Times New Roman" w:cs="Times New Roman"/>
          <w:sz w:val="24"/>
          <w:szCs w:val="24"/>
          <w:lang w:val="en-US"/>
        </w:rPr>
        <w:t xml:space="preserve">ducation, corrective feedback is seen as vital for motivating students and supporting their learning. A growing body of research on corrective feedback highlights its significance for the process of language and content acquisition in English as a Medium of Instruction (EMI) classes. Corrective feedback (CF) has been acknowledged by many scholars to be crucial in supporting international students’ writing development. Several studies (Mao </w:t>
      </w:r>
      <w:r w:rsidR="00643851">
        <w:rPr>
          <w:rFonts w:ascii="Times New Roman" w:hAnsi="Times New Roman" w:cs="Times New Roman"/>
          <w:sz w:val="24"/>
          <w:szCs w:val="24"/>
          <w:lang w:val="en-US"/>
        </w:rPr>
        <w:t>&amp;</w:t>
      </w:r>
      <w:r w:rsidRPr="000E77AC">
        <w:rPr>
          <w:rFonts w:ascii="Times New Roman" w:hAnsi="Times New Roman" w:cs="Times New Roman"/>
          <w:sz w:val="24"/>
          <w:szCs w:val="24"/>
          <w:lang w:val="en-US"/>
        </w:rPr>
        <w:t xml:space="preserve"> Lee, 2020) claim that CF is beneficial for all students, because it helps them detect their own mistakes and adopt an improved writing style after careful reflection on their performance. CF raises students’ awareness of their own writing performance and indirectly supports them as they try to improve their writing during their learning journey. </w:t>
      </w:r>
    </w:p>
    <w:p w14:paraId="33E23E55" w14:textId="5F17B922" w:rsidR="000E77AC" w:rsidRPr="000E77AC" w:rsidRDefault="000E77AC" w:rsidP="000E77A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Although mistakes and errors are considered to be part of the learning process, lecturers and students spend an enormous amount of time correcting them. Scholars and practitioners have spent decades expressing concerns and discussing errors and error treatment. As a result, many researchers have examined CF</w:t>
      </w:r>
      <w:r w:rsidR="7CA095ED" w:rsidRPr="7F8E7589">
        <w:rPr>
          <w:rFonts w:ascii="Times New Roman" w:hAnsi="Times New Roman" w:cs="Times New Roman"/>
          <w:sz w:val="24"/>
          <w:szCs w:val="24"/>
          <w:lang w:val="en-US"/>
        </w:rPr>
        <w:t>’s</w:t>
      </w:r>
      <w:r w:rsidRPr="7F8E7589">
        <w:rPr>
          <w:rFonts w:ascii="Times New Roman" w:hAnsi="Times New Roman" w:cs="Times New Roman"/>
          <w:sz w:val="24"/>
          <w:szCs w:val="24"/>
          <w:lang w:val="en-US"/>
        </w:rPr>
        <w:t xml:space="preserve"> role in language and content learning. Although numerous scholars highlight its significance for the process of language and content acquisition, many experts disagree on issues related to error correction and its impact on students. Previous research (</w:t>
      </w:r>
      <w:proofErr w:type="spellStart"/>
      <w:r w:rsidRPr="7F8E7589">
        <w:rPr>
          <w:rFonts w:ascii="Times New Roman" w:hAnsi="Times New Roman" w:cs="Times New Roman"/>
          <w:sz w:val="24"/>
          <w:szCs w:val="24"/>
          <w:lang w:val="en-US"/>
        </w:rPr>
        <w:t>Heift</w:t>
      </w:r>
      <w:proofErr w:type="spellEnd"/>
      <w:r w:rsidRPr="7F8E7589">
        <w:rPr>
          <w:rFonts w:ascii="Times New Roman" w:hAnsi="Times New Roman" w:cs="Times New Roman"/>
          <w:sz w:val="24"/>
          <w:szCs w:val="24"/>
          <w:lang w:val="en-US"/>
        </w:rPr>
        <w:t xml:space="preserve"> </w:t>
      </w:r>
      <w:r w:rsidR="00643851">
        <w:rPr>
          <w:rFonts w:ascii="Times New Roman" w:hAnsi="Times New Roman" w:cs="Times New Roman"/>
          <w:sz w:val="24"/>
          <w:szCs w:val="24"/>
          <w:lang w:val="en-US"/>
        </w:rPr>
        <w:t>&amp;</w:t>
      </w:r>
      <w:r w:rsidRPr="7F8E7589">
        <w:rPr>
          <w:rFonts w:ascii="Times New Roman" w:hAnsi="Times New Roman" w:cs="Times New Roman"/>
          <w:sz w:val="24"/>
          <w:szCs w:val="24"/>
          <w:lang w:val="en-US"/>
        </w:rPr>
        <w:t xml:space="preserve"> </w:t>
      </w:r>
      <w:proofErr w:type="spellStart"/>
      <w:r w:rsidRPr="7F8E7589">
        <w:rPr>
          <w:rFonts w:ascii="Times New Roman" w:hAnsi="Times New Roman" w:cs="Times New Roman"/>
          <w:sz w:val="24"/>
          <w:szCs w:val="24"/>
          <w:lang w:val="en-US"/>
        </w:rPr>
        <w:t>Hegelheimer</w:t>
      </w:r>
      <w:proofErr w:type="spellEnd"/>
      <w:r w:rsidRPr="7F8E7589">
        <w:rPr>
          <w:rFonts w:ascii="Times New Roman" w:hAnsi="Times New Roman" w:cs="Times New Roman"/>
          <w:sz w:val="24"/>
          <w:szCs w:val="24"/>
          <w:lang w:val="en-US"/>
        </w:rPr>
        <w:t>, 2017) indicate</w:t>
      </w:r>
      <w:r w:rsidR="6A8247F1" w:rsidRPr="7F8E7589">
        <w:rPr>
          <w:rFonts w:ascii="Times New Roman" w:hAnsi="Times New Roman" w:cs="Times New Roman"/>
          <w:sz w:val="24"/>
          <w:szCs w:val="24"/>
          <w:lang w:val="en-US"/>
        </w:rPr>
        <w:t>s</w:t>
      </w:r>
      <w:r w:rsidRPr="7F8E7589">
        <w:rPr>
          <w:rFonts w:ascii="Times New Roman" w:hAnsi="Times New Roman" w:cs="Times New Roman"/>
          <w:sz w:val="24"/>
          <w:szCs w:val="24"/>
          <w:lang w:val="en-US"/>
        </w:rPr>
        <w:t xml:space="preserve"> that lecturers should aim at error correction and include it during their seminars to support learning. Ferris </w:t>
      </w:r>
      <w:r w:rsidR="00643851">
        <w:rPr>
          <w:rFonts w:ascii="Times New Roman" w:hAnsi="Times New Roman" w:cs="Times New Roman"/>
          <w:sz w:val="24"/>
          <w:szCs w:val="24"/>
          <w:lang w:val="en-US"/>
        </w:rPr>
        <w:t xml:space="preserve">(2015) </w:t>
      </w:r>
      <w:r w:rsidRPr="7F8E7589">
        <w:rPr>
          <w:rFonts w:ascii="Times New Roman" w:hAnsi="Times New Roman" w:cs="Times New Roman"/>
          <w:sz w:val="24"/>
          <w:szCs w:val="24"/>
          <w:lang w:val="en-US"/>
        </w:rPr>
        <w:t xml:space="preserve">provides a handful of reasons for error correction in the classroom. Students should aim not only at acquiring a set of automatic habits, but also at discovering the underlying rules, categories, and systems of choice in the language taught in class by the lecturer while also working on content (Kennedy, 2016). </w:t>
      </w:r>
    </w:p>
    <w:p w14:paraId="4E2F98BF" w14:textId="77777777" w:rsidR="00401A1E" w:rsidRDefault="000E77AC" w:rsidP="006623B3">
      <w:pPr>
        <w:spacing w:before="240" w:after="120" w:line="240" w:lineRule="auto"/>
        <w:jc w:val="both"/>
        <w:rPr>
          <w:rFonts w:ascii="Times New Roman" w:hAnsi="Times New Roman" w:cs="Times New Roman"/>
          <w:sz w:val="24"/>
          <w:szCs w:val="24"/>
          <w:lang w:val="en-US"/>
        </w:rPr>
      </w:pPr>
      <w:r w:rsidRPr="000E77AC">
        <w:rPr>
          <w:rFonts w:ascii="Times New Roman" w:hAnsi="Times New Roman" w:cs="Times New Roman"/>
          <w:sz w:val="24"/>
          <w:szCs w:val="24"/>
          <w:lang w:val="en-US"/>
        </w:rPr>
        <w:t xml:space="preserve">Many lecturers provide corrective feedback to correct learners’ mistakes and errors in language usage and to help them understand and benefit from making those mistakes and errors. Therefore, the lecturer’s part seems to be vital in corrective feedback. Nevertheless, there is not enough proof that language and content acquisition is associated with direct error correction. Some scholars support that error correction is in fact harmful to students and that highlighting mistakes and correcting them as a standard procedure in every one of our classes discourages students from participating in class, experimenting, and trying out new things in language and content learning (Wang et al., 2015). Since all writers make errors at some point as part of their learning, one of lecturers’ main goals should be to discover how students view error correction and its impact on their language and content learning. </w:t>
      </w:r>
    </w:p>
    <w:p w14:paraId="7D439F7B" w14:textId="15164132" w:rsidR="00D55231" w:rsidRPr="006623B3" w:rsidRDefault="000E77AC" w:rsidP="006623B3">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Lecturers should focus on students’ stances and views to sustain students’ motivation and improve their writing performance by raising their self-awareness regarding their errors and mistakes. Lecturers and students should communicate clearly and purposefully to find out what kind of approach to error correction supports students and their language and content acquisition the most. Scholars assert that the most important contribution of error analysis lies in its success in changing the status of errors from undesirability to that of a guide to language and content learning</w:t>
      </w:r>
      <w:r w:rsidR="00181AEF">
        <w:rPr>
          <w:rFonts w:ascii="Times New Roman" w:hAnsi="Times New Roman" w:cs="Times New Roman"/>
          <w:sz w:val="24"/>
          <w:szCs w:val="24"/>
          <w:lang w:val="en-US"/>
        </w:rPr>
        <w:t xml:space="preserve"> (</w:t>
      </w:r>
      <w:proofErr w:type="spellStart"/>
      <w:r w:rsidR="00181AEF" w:rsidRPr="00181AEF">
        <w:rPr>
          <w:rFonts w:ascii="Times New Roman" w:hAnsi="Times New Roman" w:cs="Times New Roman"/>
          <w:sz w:val="24"/>
          <w:szCs w:val="24"/>
        </w:rPr>
        <w:t>Agustinasari</w:t>
      </w:r>
      <w:proofErr w:type="spellEnd"/>
      <w:r w:rsidR="00181AEF">
        <w:rPr>
          <w:rFonts w:ascii="Times New Roman" w:hAnsi="Times New Roman" w:cs="Times New Roman"/>
          <w:sz w:val="24"/>
          <w:szCs w:val="24"/>
        </w:rPr>
        <w:t xml:space="preserve"> et al., </w:t>
      </w:r>
      <w:r w:rsidR="00181AEF" w:rsidRPr="00181AEF">
        <w:rPr>
          <w:rFonts w:ascii="Times New Roman" w:hAnsi="Times New Roman" w:cs="Times New Roman"/>
          <w:sz w:val="24"/>
          <w:szCs w:val="24"/>
        </w:rPr>
        <w:t>2022)</w:t>
      </w:r>
      <w:r w:rsidRPr="7F8E7589">
        <w:rPr>
          <w:rFonts w:ascii="Times New Roman" w:hAnsi="Times New Roman" w:cs="Times New Roman"/>
          <w:sz w:val="24"/>
          <w:szCs w:val="24"/>
          <w:lang w:val="en-US"/>
        </w:rPr>
        <w:t xml:space="preserve">. Therefore, experts believe that errors showcase students’ positive contribution to </w:t>
      </w:r>
      <w:r w:rsidR="6F16C9D5" w:rsidRPr="7F8E7589">
        <w:rPr>
          <w:rFonts w:ascii="Times New Roman" w:hAnsi="Times New Roman" w:cs="Times New Roman"/>
          <w:sz w:val="24"/>
          <w:szCs w:val="24"/>
          <w:lang w:val="en-US"/>
        </w:rPr>
        <w:t xml:space="preserve">content and </w:t>
      </w:r>
      <w:r w:rsidRPr="7F8E7589">
        <w:rPr>
          <w:rFonts w:ascii="Times New Roman" w:hAnsi="Times New Roman" w:cs="Times New Roman"/>
          <w:sz w:val="24"/>
          <w:szCs w:val="24"/>
          <w:lang w:val="en-US"/>
        </w:rPr>
        <w:t xml:space="preserve">language learning rather than act as an indication </w:t>
      </w:r>
      <w:r w:rsidRPr="7F8E7589">
        <w:rPr>
          <w:rFonts w:ascii="Times New Roman" w:hAnsi="Times New Roman" w:cs="Times New Roman"/>
          <w:sz w:val="24"/>
          <w:szCs w:val="24"/>
          <w:lang w:val="en-US"/>
        </w:rPr>
        <w:lastRenderedPageBreak/>
        <w:t>of students’ inability to master the new language and/or new content, as many lecturers believe. Consequently, error correction is thought of as one of the most crucial aspects of learning and teaching writing that requires even more research.</w:t>
      </w:r>
      <w:r w:rsidR="00F95370">
        <w:rPr>
          <w:rFonts w:ascii="Times New Roman" w:hAnsi="Times New Roman" w:cs="Times New Roman"/>
          <w:sz w:val="24"/>
          <w:szCs w:val="24"/>
          <w:lang w:val="en-US"/>
        </w:rPr>
        <w:t xml:space="preserve"> The current study wishes to build on Yang’s </w:t>
      </w:r>
      <w:r w:rsidR="00D56D26">
        <w:rPr>
          <w:rFonts w:ascii="Times New Roman" w:hAnsi="Times New Roman" w:cs="Times New Roman"/>
          <w:sz w:val="24"/>
          <w:szCs w:val="24"/>
          <w:lang w:val="en-US"/>
        </w:rPr>
        <w:t xml:space="preserve">research framework which </w:t>
      </w:r>
      <w:r w:rsidR="00572300">
        <w:rPr>
          <w:rFonts w:ascii="Times New Roman" w:hAnsi="Times New Roman" w:cs="Times New Roman"/>
          <w:sz w:val="24"/>
          <w:szCs w:val="24"/>
          <w:lang w:val="en-US"/>
        </w:rPr>
        <w:t>promotes reflecti</w:t>
      </w:r>
      <w:r w:rsidR="0081285D">
        <w:rPr>
          <w:rFonts w:ascii="Times New Roman" w:hAnsi="Times New Roman" w:cs="Times New Roman"/>
          <w:sz w:val="24"/>
          <w:szCs w:val="24"/>
          <w:lang w:val="en-US"/>
        </w:rPr>
        <w:t>on as it often</w:t>
      </w:r>
      <w:r w:rsidR="00572300">
        <w:rPr>
          <w:rFonts w:ascii="Times New Roman" w:hAnsi="Times New Roman" w:cs="Times New Roman"/>
          <w:sz w:val="24"/>
          <w:szCs w:val="24"/>
          <w:lang w:val="en-US"/>
        </w:rPr>
        <w:t xml:space="preserve"> </w:t>
      </w:r>
      <w:r w:rsidR="0081285D" w:rsidRPr="0081285D">
        <w:rPr>
          <w:rFonts w:ascii="Times New Roman" w:hAnsi="Times New Roman" w:cs="Times New Roman"/>
          <w:sz w:val="24"/>
          <w:szCs w:val="24"/>
        </w:rPr>
        <w:t>result</w:t>
      </w:r>
      <w:r w:rsidR="0081285D">
        <w:rPr>
          <w:rFonts w:ascii="Times New Roman" w:hAnsi="Times New Roman" w:cs="Times New Roman"/>
          <w:sz w:val="24"/>
          <w:szCs w:val="24"/>
        </w:rPr>
        <w:t>s</w:t>
      </w:r>
      <w:r w:rsidR="0081285D" w:rsidRPr="0081285D">
        <w:rPr>
          <w:rFonts w:ascii="Times New Roman" w:hAnsi="Times New Roman" w:cs="Times New Roman"/>
          <w:sz w:val="24"/>
          <w:szCs w:val="24"/>
        </w:rPr>
        <w:t xml:space="preserve"> in </w:t>
      </w:r>
      <w:r w:rsidR="0081285D">
        <w:rPr>
          <w:rFonts w:ascii="Times New Roman" w:hAnsi="Times New Roman" w:cs="Times New Roman"/>
          <w:sz w:val="24"/>
          <w:szCs w:val="24"/>
        </w:rPr>
        <w:t>students’</w:t>
      </w:r>
      <w:r w:rsidR="0081285D" w:rsidRPr="0081285D">
        <w:rPr>
          <w:rFonts w:ascii="Times New Roman" w:hAnsi="Times New Roman" w:cs="Times New Roman"/>
          <w:sz w:val="24"/>
          <w:szCs w:val="24"/>
        </w:rPr>
        <w:t xml:space="preserve"> deep thinking and understanding in text improvement</w:t>
      </w:r>
      <w:r w:rsidR="0081285D">
        <w:rPr>
          <w:rFonts w:ascii="Times New Roman" w:hAnsi="Times New Roman" w:cs="Times New Roman"/>
          <w:sz w:val="24"/>
          <w:szCs w:val="24"/>
        </w:rPr>
        <w:t xml:space="preserve"> </w:t>
      </w:r>
      <w:r w:rsidR="007379E4">
        <w:rPr>
          <w:rFonts w:ascii="Times New Roman" w:hAnsi="Times New Roman" w:cs="Times New Roman"/>
          <w:sz w:val="24"/>
          <w:szCs w:val="24"/>
        </w:rPr>
        <w:t>(Yang, 2010)</w:t>
      </w:r>
      <w:r w:rsidR="0081285D" w:rsidRPr="0081285D">
        <w:rPr>
          <w:rFonts w:ascii="Times New Roman" w:hAnsi="Times New Roman" w:cs="Times New Roman"/>
          <w:sz w:val="24"/>
          <w:szCs w:val="24"/>
        </w:rPr>
        <w:t>.</w:t>
      </w:r>
    </w:p>
    <w:p w14:paraId="3F2352ED" w14:textId="77777777" w:rsidR="00A12EF6" w:rsidRDefault="00A12EF6" w:rsidP="00256779">
      <w:pPr>
        <w:spacing w:after="0" w:line="240" w:lineRule="auto"/>
        <w:jc w:val="both"/>
        <w:rPr>
          <w:rFonts w:ascii="Times New Roman" w:hAnsi="Times New Roman" w:cs="Times New Roman"/>
          <w:b/>
          <w:bCs/>
          <w:color w:val="000000"/>
          <w:sz w:val="24"/>
          <w:szCs w:val="24"/>
          <w:shd w:val="clear" w:color="auto" w:fill="FFFFFF"/>
        </w:rPr>
      </w:pPr>
    </w:p>
    <w:p w14:paraId="65DA4C1F" w14:textId="5D7713ED" w:rsidR="00046F15" w:rsidRPr="00CD6D50" w:rsidRDefault="0090469D" w:rsidP="001B3B84">
      <w:pPr>
        <w:spacing w:after="0" w:line="240" w:lineRule="auto"/>
        <w:jc w:val="both"/>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Research </w:t>
      </w:r>
      <w:r w:rsidR="00DA4B76">
        <w:rPr>
          <w:rFonts w:ascii="Times New Roman" w:hAnsi="Times New Roman" w:cs="Times New Roman"/>
          <w:b/>
          <w:bCs/>
          <w:color w:val="000000"/>
          <w:sz w:val="24"/>
          <w:szCs w:val="24"/>
          <w:shd w:val="clear" w:color="auto" w:fill="FFFFFF"/>
        </w:rPr>
        <w:t>Focus, Rationale</w:t>
      </w:r>
      <w:r w:rsidR="00F50B94">
        <w:rPr>
          <w:rFonts w:ascii="Times New Roman" w:hAnsi="Times New Roman" w:cs="Times New Roman"/>
          <w:b/>
          <w:bCs/>
          <w:color w:val="000000"/>
          <w:sz w:val="24"/>
          <w:szCs w:val="24"/>
          <w:shd w:val="clear" w:color="auto" w:fill="FFFFFF"/>
        </w:rPr>
        <w:t>,</w:t>
      </w:r>
      <w:r w:rsidR="00DA4B76">
        <w:rPr>
          <w:rFonts w:ascii="Times New Roman" w:hAnsi="Times New Roman" w:cs="Times New Roman"/>
          <w:b/>
          <w:bCs/>
          <w:color w:val="000000"/>
          <w:sz w:val="24"/>
          <w:szCs w:val="24"/>
          <w:shd w:val="clear" w:color="auto" w:fill="FFFFFF"/>
        </w:rPr>
        <w:t xml:space="preserve"> Questions</w:t>
      </w:r>
      <w:r w:rsidR="00F50B94">
        <w:rPr>
          <w:rFonts w:ascii="Times New Roman" w:hAnsi="Times New Roman" w:cs="Times New Roman"/>
          <w:b/>
          <w:bCs/>
          <w:color w:val="000000"/>
          <w:sz w:val="24"/>
          <w:szCs w:val="24"/>
          <w:shd w:val="clear" w:color="auto" w:fill="FFFFFF"/>
        </w:rPr>
        <w:t xml:space="preserve">, and </w:t>
      </w:r>
      <w:r w:rsidR="00F94942">
        <w:rPr>
          <w:rFonts w:ascii="Times New Roman" w:hAnsi="Times New Roman" w:cs="Times New Roman"/>
          <w:b/>
          <w:bCs/>
          <w:color w:val="000000"/>
          <w:sz w:val="24"/>
          <w:szCs w:val="24"/>
          <w:shd w:val="clear" w:color="auto" w:fill="FFFFFF"/>
        </w:rPr>
        <w:t>Research Methods</w:t>
      </w:r>
      <w:r w:rsidR="00384712">
        <w:rPr>
          <w:rFonts w:ascii="Times New Roman" w:hAnsi="Times New Roman" w:cs="Times New Roman"/>
          <w:b/>
          <w:bCs/>
          <w:color w:val="000000"/>
          <w:sz w:val="24"/>
          <w:szCs w:val="24"/>
          <w:shd w:val="clear" w:color="auto" w:fill="FFFFFF"/>
        </w:rPr>
        <w:t xml:space="preserve"> </w:t>
      </w:r>
      <w:r w:rsidR="007F3F72">
        <w:rPr>
          <w:rFonts w:ascii="Times New Roman" w:hAnsi="Times New Roman" w:cs="Times New Roman"/>
          <w:color w:val="000000"/>
          <w:sz w:val="24"/>
          <w:szCs w:val="24"/>
          <w:shd w:val="clear" w:color="auto" w:fill="FFFFFF"/>
        </w:rPr>
        <w:t>(</w:t>
      </w:r>
      <w:r w:rsidR="00AC3600">
        <w:rPr>
          <w:rFonts w:ascii="Times New Roman" w:hAnsi="Times New Roman" w:cs="Times New Roman"/>
          <w:color w:val="000000"/>
          <w:sz w:val="24"/>
          <w:szCs w:val="24"/>
          <w:shd w:val="clear" w:color="auto" w:fill="FFFFFF"/>
        </w:rPr>
        <w:t>2</w:t>
      </w:r>
      <w:r w:rsidR="0085103B">
        <w:rPr>
          <w:rFonts w:ascii="Times New Roman" w:hAnsi="Times New Roman" w:cs="Times New Roman"/>
          <w:color w:val="000000"/>
          <w:sz w:val="24"/>
          <w:szCs w:val="24"/>
          <w:shd w:val="clear" w:color="auto" w:fill="FFFFFF"/>
        </w:rPr>
        <w:t>7</w:t>
      </w:r>
      <w:r w:rsidR="00AC3600">
        <w:rPr>
          <w:rFonts w:ascii="Times New Roman" w:hAnsi="Times New Roman" w:cs="Times New Roman"/>
          <w:color w:val="000000"/>
          <w:sz w:val="24"/>
          <w:szCs w:val="24"/>
          <w:shd w:val="clear" w:color="auto" w:fill="FFFFFF"/>
        </w:rPr>
        <w:t>5</w:t>
      </w:r>
      <w:r w:rsidR="007F3F72">
        <w:rPr>
          <w:rFonts w:ascii="Times New Roman" w:hAnsi="Times New Roman" w:cs="Times New Roman"/>
          <w:color w:val="000000"/>
          <w:sz w:val="24"/>
          <w:szCs w:val="24"/>
          <w:shd w:val="clear" w:color="auto" w:fill="FFFFFF"/>
        </w:rPr>
        <w:t xml:space="preserve"> words)</w:t>
      </w:r>
    </w:p>
    <w:p w14:paraId="0B7B3474" w14:textId="47AA5C7D" w:rsidR="00534EE9" w:rsidRPr="00263AA5" w:rsidRDefault="00A5633D" w:rsidP="006C5EEB">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rPr>
        <w:t xml:space="preserve">To examine the perceived impact of </w:t>
      </w:r>
      <w:r w:rsidR="00396DA8" w:rsidRPr="7F8E7589">
        <w:rPr>
          <w:rFonts w:ascii="Times New Roman" w:hAnsi="Times New Roman" w:cs="Times New Roman"/>
          <w:sz w:val="24"/>
          <w:szCs w:val="24"/>
        </w:rPr>
        <w:t>active self-correction</w:t>
      </w:r>
      <w:r w:rsidRPr="7F8E7589">
        <w:rPr>
          <w:rFonts w:ascii="Times New Roman" w:hAnsi="Times New Roman" w:cs="Times New Roman"/>
          <w:sz w:val="24"/>
          <w:szCs w:val="24"/>
        </w:rPr>
        <w:t xml:space="preserve"> on </w:t>
      </w:r>
      <w:r w:rsidR="0057338B" w:rsidRPr="7F8E7589">
        <w:rPr>
          <w:rFonts w:ascii="Times New Roman" w:hAnsi="Times New Roman" w:cs="Times New Roman"/>
          <w:sz w:val="24"/>
          <w:szCs w:val="24"/>
        </w:rPr>
        <w:t>12</w:t>
      </w:r>
      <w:r w:rsidR="00F408C6" w:rsidRPr="7F8E7589">
        <w:rPr>
          <w:rFonts w:ascii="Times New Roman" w:hAnsi="Times New Roman" w:cs="Times New Roman"/>
          <w:sz w:val="24"/>
          <w:szCs w:val="24"/>
        </w:rPr>
        <w:t>0</w:t>
      </w:r>
      <w:r w:rsidRPr="7F8E7589">
        <w:rPr>
          <w:rFonts w:ascii="Times New Roman" w:hAnsi="Times New Roman" w:cs="Times New Roman"/>
          <w:sz w:val="24"/>
          <w:szCs w:val="24"/>
        </w:rPr>
        <w:t xml:space="preserve"> </w:t>
      </w:r>
      <w:r w:rsidR="00450D1C" w:rsidRPr="7F8E7589">
        <w:rPr>
          <w:rFonts w:ascii="Times New Roman" w:hAnsi="Times New Roman" w:cs="Times New Roman"/>
          <w:sz w:val="24"/>
          <w:szCs w:val="24"/>
        </w:rPr>
        <w:t>post</w:t>
      </w:r>
      <w:r w:rsidRPr="7F8E7589">
        <w:rPr>
          <w:rFonts w:ascii="Times New Roman" w:hAnsi="Times New Roman" w:cs="Times New Roman"/>
          <w:sz w:val="24"/>
          <w:szCs w:val="24"/>
        </w:rPr>
        <w:t xml:space="preserve">graduate </w:t>
      </w:r>
      <w:r w:rsidR="4F7B9389" w:rsidRPr="7F8E7589">
        <w:rPr>
          <w:rFonts w:ascii="Times New Roman" w:hAnsi="Times New Roman" w:cs="Times New Roman"/>
          <w:sz w:val="24"/>
          <w:szCs w:val="24"/>
        </w:rPr>
        <w:t xml:space="preserve">International </w:t>
      </w:r>
      <w:r w:rsidR="00450D1C" w:rsidRPr="7F8E7589">
        <w:rPr>
          <w:rFonts w:ascii="Times New Roman" w:hAnsi="Times New Roman" w:cs="Times New Roman"/>
          <w:sz w:val="24"/>
          <w:szCs w:val="24"/>
        </w:rPr>
        <w:t>Business Management</w:t>
      </w:r>
      <w:r w:rsidRPr="7F8E7589">
        <w:rPr>
          <w:rFonts w:ascii="Times New Roman" w:hAnsi="Times New Roman" w:cs="Times New Roman"/>
          <w:sz w:val="24"/>
          <w:szCs w:val="24"/>
        </w:rPr>
        <w:t xml:space="preserve"> students (volunteers – randomly chosen), </w:t>
      </w:r>
      <w:r w:rsidR="003D143B" w:rsidRPr="7F8E7589">
        <w:rPr>
          <w:rFonts w:ascii="Times New Roman" w:hAnsi="Times New Roman" w:cs="Times New Roman"/>
          <w:sz w:val="24"/>
          <w:szCs w:val="24"/>
          <w:lang w:val="en-US"/>
        </w:rPr>
        <w:t>a mixed-method approach, and a semi-experimental design</w:t>
      </w:r>
      <w:r w:rsidR="003D143B" w:rsidRPr="7F8E7589">
        <w:rPr>
          <w:rFonts w:ascii="Times New Roman" w:hAnsi="Times New Roman" w:cs="Times New Roman"/>
          <w:sz w:val="24"/>
          <w:szCs w:val="24"/>
        </w:rPr>
        <w:t xml:space="preserve"> were</w:t>
      </w:r>
      <w:r w:rsidRPr="7F8E7589">
        <w:rPr>
          <w:rFonts w:ascii="Times New Roman" w:hAnsi="Times New Roman" w:cs="Times New Roman"/>
          <w:sz w:val="24"/>
          <w:szCs w:val="24"/>
        </w:rPr>
        <w:t xml:space="preserve"> used. </w:t>
      </w:r>
      <w:r w:rsidR="00534EE9" w:rsidRPr="7F8E7589">
        <w:rPr>
          <w:rFonts w:ascii="Times New Roman" w:hAnsi="Times New Roman" w:cs="Times New Roman"/>
          <w:sz w:val="24"/>
          <w:szCs w:val="24"/>
          <w:lang w:val="en-US"/>
        </w:rPr>
        <w:t>The researcher used a survey to explore students’ attitudes, preferences, and beliefs towards error correction prior to the implementation of the two approaches</w:t>
      </w:r>
      <w:r w:rsidR="00C7400C" w:rsidRPr="7F8E7589">
        <w:rPr>
          <w:rFonts w:ascii="Times New Roman" w:hAnsi="Times New Roman" w:cs="Times New Roman"/>
          <w:sz w:val="24"/>
          <w:szCs w:val="24"/>
          <w:lang w:val="en-US"/>
        </w:rPr>
        <w:t xml:space="preserve"> for one semester</w:t>
      </w:r>
      <w:r w:rsidR="00534EE9" w:rsidRPr="7F8E7589">
        <w:rPr>
          <w:rFonts w:ascii="Times New Roman" w:hAnsi="Times New Roman" w:cs="Times New Roman"/>
          <w:sz w:val="24"/>
          <w:szCs w:val="24"/>
          <w:lang w:val="en-US"/>
        </w:rPr>
        <w:t>. Students were asked to respond to 31 five-point Likert-type scale (</w:t>
      </w:r>
      <w:proofErr w:type="spellStart"/>
      <w:r w:rsidR="008F4DCC">
        <w:rPr>
          <w:rFonts w:ascii="Times New Roman" w:hAnsi="Times New Roman" w:cs="Times New Roman"/>
          <w:sz w:val="24"/>
          <w:szCs w:val="24"/>
          <w:lang w:val="en-US"/>
        </w:rPr>
        <w:t>Phakiti</w:t>
      </w:r>
      <w:proofErr w:type="spellEnd"/>
      <w:r w:rsidR="008F4DCC">
        <w:rPr>
          <w:rFonts w:ascii="Times New Roman" w:hAnsi="Times New Roman" w:cs="Times New Roman"/>
          <w:sz w:val="24"/>
          <w:szCs w:val="24"/>
          <w:lang w:val="en-US"/>
        </w:rPr>
        <w:t>, 2020</w:t>
      </w:r>
      <w:r w:rsidR="00534EE9" w:rsidRPr="7F8E7589">
        <w:rPr>
          <w:rFonts w:ascii="Times New Roman" w:hAnsi="Times New Roman" w:cs="Times New Roman"/>
          <w:sz w:val="24"/>
          <w:szCs w:val="24"/>
          <w:lang w:val="en-US"/>
        </w:rPr>
        <w:t xml:space="preserve">) statements </w:t>
      </w:r>
      <w:r w:rsidR="01C65AE0" w:rsidRPr="7F8E7589">
        <w:rPr>
          <w:rFonts w:ascii="Times New Roman" w:hAnsi="Times New Roman" w:cs="Times New Roman"/>
          <w:sz w:val="24"/>
          <w:szCs w:val="24"/>
          <w:lang w:val="en-US"/>
        </w:rPr>
        <w:t>which ranged from</w:t>
      </w:r>
      <w:r w:rsidR="00534EE9" w:rsidRPr="7F8E7589">
        <w:rPr>
          <w:rFonts w:ascii="Times New Roman" w:hAnsi="Times New Roman" w:cs="Times New Roman"/>
          <w:sz w:val="24"/>
          <w:szCs w:val="24"/>
          <w:lang w:val="en-US"/>
        </w:rPr>
        <w:t xml:space="preserve"> completely agree</w:t>
      </w:r>
      <w:r w:rsidR="54CFD2D2" w:rsidRPr="7F8E7589">
        <w:rPr>
          <w:rFonts w:ascii="Times New Roman" w:hAnsi="Times New Roman" w:cs="Times New Roman"/>
          <w:sz w:val="24"/>
          <w:szCs w:val="24"/>
          <w:lang w:val="en-US"/>
        </w:rPr>
        <w:t xml:space="preserve"> to</w:t>
      </w:r>
      <w:r w:rsidR="00534EE9" w:rsidRPr="7F8E7589">
        <w:rPr>
          <w:rFonts w:ascii="Times New Roman" w:hAnsi="Times New Roman" w:cs="Times New Roman"/>
          <w:sz w:val="24"/>
          <w:szCs w:val="24"/>
          <w:lang w:val="en-US"/>
        </w:rPr>
        <w:t xml:space="preserve"> strongly disagree. The statements were short and specific, easy at the beginning and more difficult as students proceeded with the questionnaire and followed some sort of logical order (</w:t>
      </w:r>
      <w:r w:rsidR="00B33EE8">
        <w:rPr>
          <w:rFonts w:ascii="Times New Roman" w:hAnsi="Times New Roman" w:cs="Times New Roman"/>
          <w:sz w:val="24"/>
          <w:szCs w:val="24"/>
          <w:lang w:val="en-US"/>
        </w:rPr>
        <w:t>Ekinci, 2015</w:t>
      </w:r>
      <w:r w:rsidR="00534EE9" w:rsidRPr="7F8E7589">
        <w:rPr>
          <w:rFonts w:ascii="Times New Roman" w:hAnsi="Times New Roman" w:cs="Times New Roman"/>
          <w:sz w:val="24"/>
          <w:szCs w:val="24"/>
          <w:lang w:val="en-US"/>
        </w:rPr>
        <w:t xml:space="preserve">). </w:t>
      </w:r>
      <w:r w:rsidR="00935DB4" w:rsidRPr="7F8E7589">
        <w:rPr>
          <w:rFonts w:ascii="Times New Roman" w:hAnsi="Times New Roman" w:cs="Times New Roman"/>
          <w:sz w:val="24"/>
          <w:szCs w:val="24"/>
          <w:lang w:val="en-US"/>
        </w:rPr>
        <w:t xml:space="preserve">Students’ attitudes throughout the procedure were carefully monitored through online learning logs that students had to complete every week. </w:t>
      </w:r>
      <w:r w:rsidR="00E07954">
        <w:rPr>
          <w:rFonts w:ascii="Times New Roman" w:hAnsi="Times New Roman" w:cs="Times New Roman"/>
          <w:sz w:val="24"/>
          <w:szCs w:val="24"/>
          <w:lang w:val="en-US"/>
        </w:rPr>
        <w:t>Aiming at triangulation of the data, t</w:t>
      </w:r>
      <w:r w:rsidR="00935DB4" w:rsidRPr="7F8E7589">
        <w:rPr>
          <w:rFonts w:ascii="Times New Roman" w:hAnsi="Times New Roman" w:cs="Times New Roman"/>
          <w:sz w:val="24"/>
          <w:szCs w:val="24"/>
          <w:lang w:val="en-US"/>
        </w:rPr>
        <w:t>he researcher also conducted focus group discussions every 3 weeks to ensure that students in both groups did not face any significant challenges in terms of the two approaches.</w:t>
      </w:r>
      <w:r w:rsidR="003E4296">
        <w:rPr>
          <w:rFonts w:ascii="Times New Roman" w:hAnsi="Times New Roman" w:cs="Times New Roman"/>
          <w:sz w:val="24"/>
          <w:szCs w:val="24"/>
          <w:lang w:val="en-US"/>
        </w:rPr>
        <w:t xml:space="preserve"> </w:t>
      </w:r>
    </w:p>
    <w:p w14:paraId="4174D0DC" w14:textId="6B288A7D" w:rsidR="008436DE" w:rsidRPr="008436DE" w:rsidRDefault="00BE5212" w:rsidP="008436DE">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Qualitative data were </w:t>
      </w:r>
      <w:proofErr w:type="spellStart"/>
      <w:r w:rsidRPr="7F8E7589">
        <w:rPr>
          <w:rFonts w:ascii="Times New Roman" w:hAnsi="Times New Roman" w:cs="Times New Roman"/>
          <w:sz w:val="24"/>
          <w:szCs w:val="24"/>
          <w:lang w:val="en-US"/>
        </w:rPr>
        <w:t>analysed</w:t>
      </w:r>
      <w:proofErr w:type="spellEnd"/>
      <w:r w:rsidRPr="7F8E7589">
        <w:rPr>
          <w:rFonts w:ascii="Times New Roman" w:hAnsi="Times New Roman" w:cs="Times New Roman"/>
          <w:sz w:val="24"/>
          <w:szCs w:val="24"/>
          <w:lang w:val="en-US"/>
        </w:rPr>
        <w:t xml:space="preserve"> in QSR NVivo 9 by the researcher. </w:t>
      </w:r>
      <w:r w:rsidR="00263AA5" w:rsidRPr="7F8E7589">
        <w:rPr>
          <w:rFonts w:ascii="Times New Roman" w:hAnsi="Times New Roman" w:cs="Times New Roman"/>
          <w:sz w:val="24"/>
          <w:szCs w:val="24"/>
          <w:lang w:val="en-US"/>
        </w:rPr>
        <w:t xml:space="preserve">Descriptive statistics were used to </w:t>
      </w:r>
      <w:proofErr w:type="spellStart"/>
      <w:r w:rsidR="00263AA5" w:rsidRPr="7F8E7589">
        <w:rPr>
          <w:rFonts w:ascii="Times New Roman" w:hAnsi="Times New Roman" w:cs="Times New Roman"/>
          <w:sz w:val="24"/>
          <w:szCs w:val="24"/>
          <w:lang w:val="en-US"/>
        </w:rPr>
        <w:t>analyse</w:t>
      </w:r>
      <w:proofErr w:type="spellEnd"/>
      <w:r w:rsidR="00263AA5" w:rsidRPr="7F8E7589">
        <w:rPr>
          <w:rFonts w:ascii="Times New Roman" w:hAnsi="Times New Roman" w:cs="Times New Roman"/>
          <w:sz w:val="24"/>
          <w:szCs w:val="24"/>
          <w:lang w:val="en-US"/>
        </w:rPr>
        <w:t xml:space="preserve"> quantitative data.</w:t>
      </w:r>
      <w:r w:rsidR="008436DE" w:rsidRPr="7F8E7589">
        <w:rPr>
          <w:rFonts w:ascii="Times New Roman" w:hAnsi="Times New Roman" w:cs="Times New Roman"/>
          <w:sz w:val="24"/>
          <w:szCs w:val="24"/>
          <w:lang w:val="en-US"/>
        </w:rPr>
        <w:t xml:space="preserve"> The current study aim</w:t>
      </w:r>
      <w:r w:rsidR="4CB43AB7" w:rsidRPr="7F8E7589">
        <w:rPr>
          <w:rFonts w:ascii="Times New Roman" w:hAnsi="Times New Roman" w:cs="Times New Roman"/>
          <w:sz w:val="24"/>
          <w:szCs w:val="24"/>
          <w:lang w:val="en-US"/>
        </w:rPr>
        <w:t>ed</w:t>
      </w:r>
      <w:r w:rsidR="008436DE" w:rsidRPr="7F8E7589">
        <w:rPr>
          <w:rFonts w:ascii="Times New Roman" w:hAnsi="Times New Roman" w:cs="Times New Roman"/>
          <w:sz w:val="24"/>
          <w:szCs w:val="24"/>
          <w:lang w:val="en-US"/>
        </w:rPr>
        <w:t xml:space="preserve"> to check the effect of two different types of treatment on </w:t>
      </w:r>
      <w:r w:rsidR="00C62764" w:rsidRPr="7F8E7589">
        <w:rPr>
          <w:rFonts w:ascii="Times New Roman" w:hAnsi="Times New Roman" w:cs="Times New Roman"/>
          <w:sz w:val="24"/>
          <w:szCs w:val="24"/>
          <w:lang w:val="en-US"/>
        </w:rPr>
        <w:t>international</w:t>
      </w:r>
      <w:r w:rsidR="008436DE" w:rsidRPr="7F8E7589">
        <w:rPr>
          <w:rFonts w:ascii="Times New Roman" w:hAnsi="Times New Roman" w:cs="Times New Roman"/>
          <w:sz w:val="24"/>
          <w:szCs w:val="24"/>
          <w:lang w:val="en-US"/>
        </w:rPr>
        <w:t xml:space="preserve"> students’ writing performance: (a) the Digital Pen Method (DPM) and (b) the Active Self-correction Method (ASM).</w:t>
      </w:r>
    </w:p>
    <w:p w14:paraId="397D5F5D" w14:textId="77777777" w:rsidR="008436DE" w:rsidRPr="008436DE" w:rsidRDefault="008436DE" w:rsidP="008436DE">
      <w:pPr>
        <w:spacing w:before="240" w:after="120" w:line="240" w:lineRule="auto"/>
        <w:jc w:val="both"/>
        <w:rPr>
          <w:rFonts w:ascii="Times New Roman" w:hAnsi="Times New Roman" w:cs="Times New Roman"/>
          <w:sz w:val="24"/>
          <w:szCs w:val="24"/>
          <w:lang w:val="en-US"/>
        </w:rPr>
      </w:pPr>
      <w:r w:rsidRPr="008436DE">
        <w:rPr>
          <w:rFonts w:ascii="Times New Roman" w:hAnsi="Times New Roman" w:cs="Times New Roman"/>
          <w:sz w:val="24"/>
          <w:szCs w:val="24"/>
          <w:lang w:val="en-US"/>
        </w:rPr>
        <w:t xml:space="preserve">The research questions that guided this study were: </w:t>
      </w:r>
    </w:p>
    <w:p w14:paraId="19C04BA7" w14:textId="18838AF9" w:rsidR="008436DE" w:rsidRPr="008436DE" w:rsidRDefault="008436DE" w:rsidP="008436DE">
      <w:pPr>
        <w:numPr>
          <w:ilvl w:val="0"/>
          <w:numId w:val="7"/>
        </w:numPr>
        <w:spacing w:before="240" w:after="120" w:line="240" w:lineRule="auto"/>
        <w:jc w:val="both"/>
        <w:rPr>
          <w:rFonts w:ascii="Times New Roman" w:hAnsi="Times New Roman" w:cs="Times New Roman"/>
          <w:sz w:val="24"/>
          <w:szCs w:val="24"/>
          <w:lang w:val="en-US"/>
        </w:rPr>
      </w:pPr>
      <w:r w:rsidRPr="008436DE">
        <w:rPr>
          <w:rFonts w:ascii="Times New Roman" w:hAnsi="Times New Roman" w:cs="Times New Roman"/>
          <w:sz w:val="24"/>
          <w:szCs w:val="24"/>
          <w:lang w:val="en-US"/>
        </w:rPr>
        <w:t xml:space="preserve">What is the impact of DPM vs ASM on </w:t>
      </w:r>
      <w:r w:rsidR="00406AB8">
        <w:rPr>
          <w:rFonts w:ascii="Times New Roman" w:hAnsi="Times New Roman" w:cs="Times New Roman"/>
          <w:sz w:val="24"/>
          <w:szCs w:val="24"/>
          <w:lang w:val="en-US"/>
        </w:rPr>
        <w:t>post</w:t>
      </w:r>
      <w:r w:rsidRPr="008436DE">
        <w:rPr>
          <w:rFonts w:ascii="Times New Roman" w:hAnsi="Times New Roman" w:cs="Times New Roman"/>
          <w:sz w:val="24"/>
          <w:szCs w:val="24"/>
          <w:lang w:val="en-US"/>
        </w:rPr>
        <w:t>graduate students’ writing performance?</w:t>
      </w:r>
    </w:p>
    <w:p w14:paraId="0123097B" w14:textId="4D3CD836" w:rsidR="008436DE" w:rsidRPr="008436DE" w:rsidRDefault="008436DE" w:rsidP="008436DE">
      <w:pPr>
        <w:numPr>
          <w:ilvl w:val="0"/>
          <w:numId w:val="7"/>
        </w:numPr>
        <w:spacing w:before="240" w:after="120" w:line="240" w:lineRule="auto"/>
        <w:jc w:val="both"/>
        <w:rPr>
          <w:rFonts w:ascii="Times New Roman" w:hAnsi="Times New Roman" w:cs="Times New Roman"/>
          <w:sz w:val="24"/>
          <w:szCs w:val="24"/>
          <w:lang w:val="en-US"/>
        </w:rPr>
      </w:pPr>
      <w:r w:rsidRPr="008436DE">
        <w:rPr>
          <w:rFonts w:ascii="Times New Roman" w:hAnsi="Times New Roman" w:cs="Times New Roman"/>
          <w:sz w:val="24"/>
          <w:szCs w:val="24"/>
          <w:lang w:val="en-US"/>
        </w:rPr>
        <w:t>What are</w:t>
      </w:r>
      <w:r w:rsidR="003A2C10">
        <w:rPr>
          <w:rFonts w:ascii="Times New Roman" w:hAnsi="Times New Roman" w:cs="Times New Roman"/>
          <w:sz w:val="24"/>
          <w:szCs w:val="24"/>
          <w:lang w:val="en-US"/>
        </w:rPr>
        <w:t xml:space="preserve"> post</w:t>
      </w:r>
      <w:r w:rsidRPr="008436DE">
        <w:rPr>
          <w:rFonts w:ascii="Times New Roman" w:hAnsi="Times New Roman" w:cs="Times New Roman"/>
          <w:sz w:val="24"/>
          <w:szCs w:val="24"/>
          <w:lang w:val="en-US"/>
        </w:rPr>
        <w:t xml:space="preserve">graduate students’ perceptions of effective error treatment which promotes </w:t>
      </w:r>
      <w:r w:rsidR="003A2C10">
        <w:rPr>
          <w:rFonts w:ascii="Times New Roman" w:hAnsi="Times New Roman" w:cs="Times New Roman"/>
          <w:sz w:val="24"/>
          <w:szCs w:val="24"/>
          <w:lang w:val="en-US"/>
        </w:rPr>
        <w:t>EDI</w:t>
      </w:r>
      <w:r w:rsidRPr="008436DE">
        <w:rPr>
          <w:rFonts w:ascii="Times New Roman" w:hAnsi="Times New Roman" w:cs="Times New Roman"/>
          <w:sz w:val="24"/>
          <w:szCs w:val="24"/>
          <w:lang w:val="en-US"/>
        </w:rPr>
        <w:t xml:space="preserve"> in Education before the intervention?</w:t>
      </w:r>
    </w:p>
    <w:p w14:paraId="299D0042" w14:textId="7D50EB2A" w:rsidR="008A211E" w:rsidRPr="00381CD3" w:rsidRDefault="008436DE" w:rsidP="008A211E">
      <w:pPr>
        <w:numPr>
          <w:ilvl w:val="0"/>
          <w:numId w:val="7"/>
        </w:numPr>
        <w:spacing w:before="240" w:after="120" w:line="240" w:lineRule="auto"/>
        <w:jc w:val="both"/>
        <w:rPr>
          <w:rFonts w:ascii="Times New Roman" w:hAnsi="Times New Roman" w:cs="Times New Roman"/>
          <w:sz w:val="24"/>
          <w:szCs w:val="24"/>
          <w:lang w:val="en-US"/>
        </w:rPr>
      </w:pPr>
      <w:r w:rsidRPr="008436DE">
        <w:rPr>
          <w:rFonts w:ascii="Times New Roman" w:hAnsi="Times New Roman" w:cs="Times New Roman"/>
          <w:sz w:val="24"/>
          <w:szCs w:val="24"/>
          <w:lang w:val="en-US"/>
        </w:rPr>
        <w:t xml:space="preserve">What are </w:t>
      </w:r>
      <w:r w:rsidR="003A2C10">
        <w:rPr>
          <w:rFonts w:ascii="Times New Roman" w:hAnsi="Times New Roman" w:cs="Times New Roman"/>
          <w:sz w:val="24"/>
          <w:szCs w:val="24"/>
          <w:lang w:val="en-US"/>
        </w:rPr>
        <w:t>post</w:t>
      </w:r>
      <w:r w:rsidRPr="008436DE">
        <w:rPr>
          <w:rFonts w:ascii="Times New Roman" w:hAnsi="Times New Roman" w:cs="Times New Roman"/>
          <w:sz w:val="24"/>
          <w:szCs w:val="24"/>
          <w:lang w:val="en-US"/>
        </w:rPr>
        <w:t>graduate students’ perceptions of effective error treatment which promotes Social Justice in Education after the intervention?</w:t>
      </w:r>
    </w:p>
    <w:p w14:paraId="41494744" w14:textId="77777777" w:rsidR="00F94942" w:rsidRPr="002912D2" w:rsidRDefault="00F94942" w:rsidP="00256779">
      <w:pPr>
        <w:spacing w:after="0" w:line="240" w:lineRule="auto"/>
        <w:jc w:val="both"/>
        <w:rPr>
          <w:rFonts w:ascii="Times New Roman" w:hAnsi="Times New Roman" w:cs="Times New Roman"/>
          <w:b/>
          <w:bCs/>
          <w:color w:val="000000"/>
          <w:sz w:val="24"/>
          <w:szCs w:val="24"/>
          <w:shd w:val="clear" w:color="auto" w:fill="FFFFFF"/>
        </w:rPr>
      </w:pPr>
    </w:p>
    <w:p w14:paraId="20138E53" w14:textId="2EE92F42" w:rsidR="00384712" w:rsidRPr="002F5CFC" w:rsidRDefault="007E5888" w:rsidP="00256779">
      <w:pPr>
        <w:spacing w:after="0" w:line="240" w:lineRule="auto"/>
        <w:jc w:val="both"/>
        <w:rPr>
          <w:rFonts w:ascii="Times New Roman" w:hAnsi="Times New Roman" w:cs="Times New Roman"/>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Preliminary Analysis</w:t>
      </w:r>
      <w:r w:rsidR="00C1183F">
        <w:rPr>
          <w:rFonts w:ascii="Times New Roman" w:hAnsi="Times New Roman" w:cs="Times New Roman"/>
          <w:b/>
          <w:bCs/>
          <w:color w:val="000000"/>
          <w:sz w:val="24"/>
          <w:szCs w:val="24"/>
          <w:shd w:val="clear" w:color="auto" w:fill="FFFFFF"/>
        </w:rPr>
        <w:t xml:space="preserve"> and </w:t>
      </w:r>
      <w:r w:rsidR="00651B12">
        <w:rPr>
          <w:rFonts w:ascii="Times New Roman" w:hAnsi="Times New Roman" w:cs="Times New Roman"/>
          <w:b/>
          <w:bCs/>
          <w:color w:val="000000"/>
          <w:sz w:val="24"/>
          <w:szCs w:val="24"/>
          <w:shd w:val="clear" w:color="auto" w:fill="FFFFFF"/>
        </w:rPr>
        <w:t>Initial R</w:t>
      </w:r>
      <w:r w:rsidR="00C1183F">
        <w:rPr>
          <w:rFonts w:ascii="Times New Roman" w:hAnsi="Times New Roman" w:cs="Times New Roman"/>
          <w:b/>
          <w:bCs/>
          <w:color w:val="000000"/>
          <w:sz w:val="24"/>
          <w:szCs w:val="24"/>
          <w:shd w:val="clear" w:color="auto" w:fill="FFFFFF"/>
        </w:rPr>
        <w:t>esults from</w:t>
      </w:r>
      <w:r w:rsidR="00651B12">
        <w:rPr>
          <w:rFonts w:ascii="Times New Roman" w:hAnsi="Times New Roman" w:cs="Times New Roman"/>
          <w:b/>
          <w:bCs/>
          <w:color w:val="000000"/>
          <w:sz w:val="24"/>
          <w:szCs w:val="24"/>
          <w:shd w:val="clear" w:color="auto" w:fill="FFFFFF"/>
        </w:rPr>
        <w:t xml:space="preserve"> First Phase</w:t>
      </w:r>
      <w:r w:rsidR="00D44F0F">
        <w:rPr>
          <w:rFonts w:ascii="Times New Roman" w:hAnsi="Times New Roman" w:cs="Times New Roman"/>
          <w:b/>
          <w:bCs/>
          <w:color w:val="000000"/>
          <w:sz w:val="24"/>
          <w:szCs w:val="24"/>
          <w:shd w:val="clear" w:color="auto" w:fill="FFFFFF"/>
        </w:rPr>
        <w:t xml:space="preserve"> </w:t>
      </w:r>
      <w:r w:rsidR="00D44F0F">
        <w:rPr>
          <w:rFonts w:ascii="Times New Roman" w:hAnsi="Times New Roman" w:cs="Times New Roman"/>
          <w:color w:val="000000"/>
          <w:sz w:val="24"/>
          <w:szCs w:val="24"/>
          <w:shd w:val="clear" w:color="auto" w:fill="FFFFFF"/>
        </w:rPr>
        <w:t>(</w:t>
      </w:r>
      <w:r w:rsidR="0085103B">
        <w:rPr>
          <w:rFonts w:ascii="Times New Roman" w:hAnsi="Times New Roman" w:cs="Times New Roman"/>
          <w:color w:val="000000"/>
          <w:sz w:val="24"/>
          <w:szCs w:val="24"/>
          <w:shd w:val="clear" w:color="auto" w:fill="FFFFFF"/>
        </w:rPr>
        <w:t>550</w:t>
      </w:r>
      <w:r w:rsidR="00D44F0F">
        <w:rPr>
          <w:rFonts w:ascii="Times New Roman" w:hAnsi="Times New Roman" w:cs="Times New Roman"/>
          <w:color w:val="000000"/>
          <w:sz w:val="24"/>
          <w:szCs w:val="24"/>
          <w:shd w:val="clear" w:color="auto" w:fill="FFFFFF"/>
        </w:rPr>
        <w:t xml:space="preserve"> words)</w:t>
      </w:r>
    </w:p>
    <w:p w14:paraId="39EF0442" w14:textId="6FF26FEB" w:rsidR="00B33BA9" w:rsidRPr="00B33BA9" w:rsidRDefault="00B33BA9" w:rsidP="00B33BA9">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After several sessions of teaching intervention, the researcher detected that experimental group students’ needs were satisfied, as they started to become autonomous. Results therefore showed that students not only received their lecturer’s feedback</w:t>
      </w:r>
      <w:r w:rsidR="00E94751" w:rsidRPr="7F8E7589">
        <w:rPr>
          <w:rFonts w:ascii="Times New Roman" w:hAnsi="Times New Roman" w:cs="Times New Roman"/>
          <w:sz w:val="24"/>
          <w:szCs w:val="24"/>
          <w:lang w:val="en-US"/>
        </w:rPr>
        <w:t>,</w:t>
      </w:r>
      <w:r w:rsidRPr="7F8E7589">
        <w:rPr>
          <w:rFonts w:ascii="Times New Roman" w:hAnsi="Times New Roman" w:cs="Times New Roman"/>
          <w:sz w:val="24"/>
          <w:szCs w:val="24"/>
          <w:lang w:val="en-US"/>
        </w:rPr>
        <w:t xml:space="preserve"> but took action</w:t>
      </w:r>
      <w:r w:rsidR="78A98EDE" w:rsidRPr="7F8E7589">
        <w:rPr>
          <w:rFonts w:ascii="Times New Roman" w:hAnsi="Times New Roman" w:cs="Times New Roman"/>
          <w:sz w:val="24"/>
          <w:szCs w:val="24"/>
          <w:lang w:val="en-US"/>
        </w:rPr>
        <w:t>,</w:t>
      </w:r>
      <w:r w:rsidRPr="7F8E7589">
        <w:rPr>
          <w:rFonts w:ascii="Times New Roman" w:hAnsi="Times New Roman" w:cs="Times New Roman"/>
          <w:sz w:val="24"/>
          <w:szCs w:val="24"/>
          <w:lang w:val="en-US"/>
        </w:rPr>
        <w:t xml:space="preserve"> and made more progress. Form-focused and meaning-focused feedback improved learners’ use of particular grammatical and meaning-based features and engaged students in fruitful interactions with their lecturer. On the other hand, the second group seemed to accept the lecturer’s corrected work quite passively and did not ask many questions. They seemed puzzled and discouraged. Some of them just wanted to hide the corrected script without even looking at the lecturers’ corrections as they felt quite disappointed and could not understand some of the comments. Some students did not even agree with the lecturer’s corrections, but they did not want to confront their lecturer.</w:t>
      </w:r>
    </w:p>
    <w:p w14:paraId="3ED92A98" w14:textId="188578CA" w:rsidR="00B33BA9" w:rsidRPr="00B33BA9" w:rsidRDefault="00B33BA9" w:rsidP="00B33BA9">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lastRenderedPageBreak/>
        <w:t xml:space="preserve">The focus group discussions that the </w:t>
      </w:r>
      <w:r w:rsidR="4FE0695C" w:rsidRPr="7F8E7589">
        <w:rPr>
          <w:rFonts w:ascii="Times New Roman" w:hAnsi="Times New Roman" w:cs="Times New Roman"/>
          <w:sz w:val="24"/>
          <w:szCs w:val="24"/>
          <w:lang w:val="en-US"/>
        </w:rPr>
        <w:t>researcher</w:t>
      </w:r>
      <w:r w:rsidRPr="7F8E7589">
        <w:rPr>
          <w:rFonts w:ascii="Times New Roman" w:hAnsi="Times New Roman" w:cs="Times New Roman"/>
          <w:sz w:val="24"/>
          <w:szCs w:val="24"/>
          <w:lang w:val="en-US"/>
        </w:rPr>
        <w:t xml:space="preserve"> conducted with both groups towards the end of the implementation of the two approaches revealed that students in the control groups were divided </w:t>
      </w:r>
      <w:r w:rsidR="5F4DA07A" w:rsidRPr="7F8E7589">
        <w:rPr>
          <w:rFonts w:ascii="Times New Roman" w:hAnsi="Times New Roman" w:cs="Times New Roman"/>
          <w:sz w:val="24"/>
          <w:szCs w:val="24"/>
          <w:lang w:val="en-US"/>
        </w:rPr>
        <w:t>into</w:t>
      </w:r>
      <w:r w:rsidRPr="7F8E7589">
        <w:rPr>
          <w:rFonts w:ascii="Times New Roman" w:hAnsi="Times New Roman" w:cs="Times New Roman"/>
          <w:sz w:val="24"/>
          <w:szCs w:val="24"/>
          <w:lang w:val="en-US"/>
        </w:rPr>
        <w:t xml:space="preserve"> two groups. High-achieving students were able to understand the lecturer’s comments and correct some of their mistakes although they indicated that they could not understand all of the lecturer’s comments and corrections. </w:t>
      </w:r>
      <w:r w:rsidR="62E12B74" w:rsidRPr="7F8E7589">
        <w:rPr>
          <w:rFonts w:ascii="Times New Roman" w:hAnsi="Times New Roman" w:cs="Times New Roman"/>
          <w:sz w:val="24"/>
          <w:szCs w:val="24"/>
          <w:lang w:val="en-US"/>
        </w:rPr>
        <w:t>L</w:t>
      </w:r>
      <w:r w:rsidRPr="7F8E7589">
        <w:rPr>
          <w:rFonts w:ascii="Times New Roman" w:hAnsi="Times New Roman" w:cs="Times New Roman"/>
          <w:sz w:val="24"/>
          <w:szCs w:val="24"/>
          <w:lang w:val="en-US"/>
        </w:rPr>
        <w:t>ow-achieving students revealed that they felt utterly discouraged as their written assignments were full of mistakes and they were not able to understand more than half of the lecturer’s corrections. They felt desperate and did not spen</w:t>
      </w:r>
      <w:r w:rsidR="00D74E6C">
        <w:rPr>
          <w:rFonts w:ascii="Times New Roman" w:hAnsi="Times New Roman" w:cs="Times New Roman"/>
          <w:sz w:val="24"/>
          <w:szCs w:val="24"/>
          <w:lang w:val="en-US"/>
        </w:rPr>
        <w:t>d</w:t>
      </w:r>
      <w:r w:rsidRPr="7F8E7589">
        <w:rPr>
          <w:rFonts w:ascii="Times New Roman" w:hAnsi="Times New Roman" w:cs="Times New Roman"/>
          <w:sz w:val="24"/>
          <w:szCs w:val="24"/>
          <w:lang w:val="en-US"/>
        </w:rPr>
        <w:t xml:space="preserve"> </w:t>
      </w:r>
      <w:r w:rsidR="0A57EC03" w:rsidRPr="7F8E7589">
        <w:rPr>
          <w:rFonts w:ascii="Times New Roman" w:hAnsi="Times New Roman" w:cs="Times New Roman"/>
          <w:sz w:val="24"/>
          <w:szCs w:val="24"/>
          <w:lang w:val="en-US"/>
        </w:rPr>
        <w:t xml:space="preserve">much </w:t>
      </w:r>
      <w:r w:rsidRPr="7F8E7589">
        <w:rPr>
          <w:rFonts w:ascii="Times New Roman" w:hAnsi="Times New Roman" w:cs="Times New Roman"/>
          <w:sz w:val="24"/>
          <w:szCs w:val="24"/>
          <w:lang w:val="en-US"/>
        </w:rPr>
        <w:t>time reflecting on their lecturer’s comments as they thought it was pointless. They indicated that they would appreciate it if their lecturer could spend more time discussing their mistakes and allowing them time to make their own corrections after some initial feedback. They felt disadvantaged as they did not have the right kind of guidance and support and they felt it was pointless to spend time reviewing their lecturer’s comments and corrections.</w:t>
      </w:r>
    </w:p>
    <w:p w14:paraId="410083ED" w14:textId="074AEF72" w:rsidR="00B33BA9" w:rsidRPr="00B33BA9" w:rsidRDefault="00B33BA9" w:rsidP="00B33BA9">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The students in the experimental groups felt that they had the chance to reflect on their lecturer’s comments and try to correct their own mistakes. In that way, they hoped they would not repeat them. High-achieving students felt a sense of achievement as they were able to correct most of their mistakes on their own. Low-achieving students were also able to correct some of their major mistakes and understand how to edit and proofread their work carefully but asked for some peer support and thought that providing feedback to each other and exchanging strategies </w:t>
      </w:r>
      <w:r w:rsidR="1D077D0D" w:rsidRPr="7F8E7589">
        <w:rPr>
          <w:rFonts w:ascii="Times New Roman" w:hAnsi="Times New Roman" w:cs="Times New Roman"/>
          <w:sz w:val="24"/>
          <w:szCs w:val="24"/>
          <w:lang w:val="en-US"/>
        </w:rPr>
        <w:t>high-achieving students</w:t>
      </w:r>
      <w:r w:rsidRPr="7F8E7589">
        <w:rPr>
          <w:rFonts w:ascii="Times New Roman" w:hAnsi="Times New Roman" w:cs="Times New Roman"/>
          <w:sz w:val="24"/>
          <w:szCs w:val="24"/>
          <w:lang w:val="en-US"/>
        </w:rPr>
        <w:t xml:space="preserve"> used to improve their written work would benefit them even more. Therefore, they requested to have a chance to receive peer feedback and work with their fellow students as well. However, they believed that peer feedback could not replace lecturer’s feedback as she was an expert in the field.</w:t>
      </w:r>
    </w:p>
    <w:p w14:paraId="5E261E5D" w14:textId="0F72CC51" w:rsidR="00506303" w:rsidRPr="000D0CCF" w:rsidRDefault="00B33BA9" w:rsidP="004816C3">
      <w:pPr>
        <w:spacing w:before="240" w:after="120" w:line="240" w:lineRule="auto"/>
        <w:jc w:val="both"/>
        <w:rPr>
          <w:rFonts w:ascii="Times New Roman" w:hAnsi="Times New Roman" w:cs="Times New Roman"/>
          <w:sz w:val="24"/>
          <w:szCs w:val="24"/>
          <w:lang w:val="en-US"/>
        </w:rPr>
      </w:pPr>
      <w:r w:rsidRPr="00B33BA9">
        <w:rPr>
          <w:rFonts w:ascii="Times New Roman" w:hAnsi="Times New Roman" w:cs="Times New Roman"/>
          <w:sz w:val="24"/>
          <w:szCs w:val="24"/>
          <w:lang w:val="en-US"/>
        </w:rPr>
        <w:t>To sum up, the findings from the current study indicated that students who were encouraged to challenge their lecturer’s thoughts, ask questions, and engage in meaningful interactions before correcting their own mistakes were able to develop their reflective skills and learn how they could improve their own misconceptions as regards writing. They definitely spent more time and energy, but they were able to improve their writing skills significantly more than the students who relied on their lecturer’s feedback without trying to make sense of their problems and find meaningful ways to overcome their writing challenges.</w:t>
      </w:r>
    </w:p>
    <w:p w14:paraId="5AFF8761" w14:textId="790B9E0D" w:rsidR="00D1379D" w:rsidRPr="00E51F3B" w:rsidRDefault="005855B2" w:rsidP="00E51F3B">
      <w:pPr>
        <w:spacing w:before="240" w:after="120" w:line="240" w:lineRule="auto"/>
        <w:jc w:val="both"/>
        <w:rPr>
          <w:rFonts w:ascii="Times New Roman" w:hAnsi="Times New Roman" w:cs="Times New Roman"/>
          <w:b/>
          <w:bCs/>
          <w:sz w:val="24"/>
          <w:szCs w:val="24"/>
        </w:rPr>
      </w:pPr>
      <w:r w:rsidRPr="005855B2">
        <w:rPr>
          <w:rFonts w:ascii="Times New Roman" w:hAnsi="Times New Roman" w:cs="Times New Roman"/>
          <w:b/>
          <w:bCs/>
          <w:sz w:val="24"/>
          <w:szCs w:val="24"/>
        </w:rPr>
        <w:t>Theoretical Contribution of the Study</w:t>
      </w:r>
      <w:r w:rsidR="00E51F3B">
        <w:rPr>
          <w:rFonts w:ascii="Times New Roman" w:hAnsi="Times New Roman" w:cs="Times New Roman"/>
          <w:sz w:val="24"/>
          <w:szCs w:val="24"/>
        </w:rPr>
        <w:t xml:space="preserve">, </w:t>
      </w:r>
      <w:r w:rsidR="0099603D" w:rsidRPr="00256779">
        <w:rPr>
          <w:rFonts w:ascii="Times New Roman" w:hAnsi="Times New Roman" w:cs="Times New Roman"/>
          <w:b/>
          <w:bCs/>
          <w:color w:val="000000"/>
          <w:sz w:val="24"/>
          <w:szCs w:val="24"/>
          <w:shd w:val="clear" w:color="auto" w:fill="FFFFFF"/>
        </w:rPr>
        <w:t>Practical Importance</w:t>
      </w:r>
      <w:r w:rsidR="005053B1">
        <w:rPr>
          <w:rFonts w:ascii="Times New Roman" w:hAnsi="Times New Roman" w:cs="Times New Roman"/>
          <w:b/>
          <w:bCs/>
          <w:color w:val="000000"/>
          <w:sz w:val="24"/>
          <w:szCs w:val="24"/>
          <w:shd w:val="clear" w:color="auto" w:fill="FFFFFF"/>
        </w:rPr>
        <w:t>,</w:t>
      </w:r>
      <w:r w:rsidR="0099603D" w:rsidRPr="00256779">
        <w:rPr>
          <w:rFonts w:ascii="Times New Roman" w:hAnsi="Times New Roman" w:cs="Times New Roman"/>
          <w:b/>
          <w:bCs/>
          <w:color w:val="000000"/>
          <w:sz w:val="24"/>
          <w:szCs w:val="24"/>
          <w:shd w:val="clear" w:color="auto" w:fill="FFFFFF"/>
        </w:rPr>
        <w:t xml:space="preserve"> and </w:t>
      </w:r>
      <w:r w:rsidR="00256779" w:rsidRPr="00256779">
        <w:rPr>
          <w:rFonts w:ascii="Times New Roman" w:hAnsi="Times New Roman" w:cs="Times New Roman"/>
          <w:b/>
          <w:bCs/>
          <w:color w:val="000000"/>
          <w:sz w:val="24"/>
          <w:szCs w:val="24"/>
          <w:shd w:val="clear" w:color="auto" w:fill="FFFFFF"/>
        </w:rPr>
        <w:t>Implications</w:t>
      </w:r>
    </w:p>
    <w:p w14:paraId="522FB0B0" w14:textId="0B03913A"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research</w:t>
      </w:r>
      <w:r w:rsidR="00401401">
        <w:rPr>
          <w:rFonts w:ascii="Times New Roman" w:hAnsi="Times New Roman" w:cs="Times New Roman"/>
          <w:b/>
          <w:bCs/>
          <w:sz w:val="24"/>
          <w:szCs w:val="24"/>
        </w:rPr>
        <w:t xml:space="preserve"> </w:t>
      </w:r>
      <w:r w:rsidR="00401401" w:rsidRPr="00401401">
        <w:rPr>
          <w:rFonts w:ascii="Times New Roman" w:hAnsi="Times New Roman" w:cs="Times New Roman"/>
          <w:sz w:val="24"/>
          <w:szCs w:val="24"/>
        </w:rPr>
        <w:t>(</w:t>
      </w:r>
      <w:r w:rsidR="0085103B">
        <w:rPr>
          <w:rFonts w:ascii="Times New Roman" w:hAnsi="Times New Roman" w:cs="Times New Roman"/>
          <w:sz w:val="24"/>
          <w:szCs w:val="24"/>
        </w:rPr>
        <w:t>101</w:t>
      </w:r>
      <w:r w:rsidR="00401401" w:rsidRPr="00401401">
        <w:rPr>
          <w:rFonts w:ascii="Times New Roman" w:hAnsi="Times New Roman" w:cs="Times New Roman"/>
          <w:sz w:val="24"/>
          <w:szCs w:val="24"/>
        </w:rPr>
        <w:t xml:space="preserve"> words)</w:t>
      </w:r>
    </w:p>
    <w:p w14:paraId="196E36B3" w14:textId="59C598D0" w:rsidR="7F8E7589" w:rsidRDefault="00D86E57" w:rsidP="7F8E7589">
      <w:pPr>
        <w:spacing w:before="24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This study has several delimitations. First, the study only examined the short-term effect of lecturer feedback vs active self-correction on </w:t>
      </w:r>
      <w:r w:rsidR="003D2A5B" w:rsidRPr="7F8E7589">
        <w:rPr>
          <w:rFonts w:ascii="Times New Roman" w:hAnsi="Times New Roman" w:cs="Times New Roman"/>
          <w:sz w:val="24"/>
          <w:szCs w:val="24"/>
          <w:lang w:val="en-US"/>
        </w:rPr>
        <w:t>post</w:t>
      </w:r>
      <w:r w:rsidRPr="7F8E7589">
        <w:rPr>
          <w:rFonts w:ascii="Times New Roman" w:hAnsi="Times New Roman" w:cs="Times New Roman"/>
          <w:sz w:val="24"/>
          <w:szCs w:val="24"/>
          <w:lang w:val="en-US"/>
        </w:rPr>
        <w:t xml:space="preserve">graduate students, so it did not provide evidence as to whether successful error correction can lead to long-term development of effective writing skills. Longitudinal research needs to be designed to closely examine this issue. Second, this study examined only a limited number of </w:t>
      </w:r>
      <w:r w:rsidR="003D2A5B" w:rsidRPr="7F8E7589">
        <w:rPr>
          <w:rFonts w:ascii="Times New Roman" w:hAnsi="Times New Roman" w:cs="Times New Roman"/>
          <w:sz w:val="24"/>
          <w:szCs w:val="24"/>
          <w:lang w:val="en-US"/>
        </w:rPr>
        <w:t>post</w:t>
      </w:r>
      <w:r w:rsidRPr="7F8E7589">
        <w:rPr>
          <w:rFonts w:ascii="Times New Roman" w:hAnsi="Times New Roman" w:cs="Times New Roman"/>
          <w:sz w:val="24"/>
          <w:szCs w:val="24"/>
          <w:lang w:val="en-US"/>
        </w:rPr>
        <w:t>graduate students in one HEI in the UK so these findings could not be generalized and do not include</w:t>
      </w:r>
      <w:r w:rsidR="0057338B" w:rsidRPr="7F8E7589">
        <w:rPr>
          <w:rFonts w:ascii="Times New Roman" w:hAnsi="Times New Roman" w:cs="Times New Roman"/>
          <w:sz w:val="24"/>
          <w:szCs w:val="24"/>
          <w:lang w:val="en-US"/>
        </w:rPr>
        <w:t xml:space="preserve"> some students</w:t>
      </w:r>
      <w:r w:rsidRPr="7F8E7589">
        <w:rPr>
          <w:rFonts w:ascii="Times New Roman" w:hAnsi="Times New Roman" w:cs="Times New Roman"/>
          <w:sz w:val="24"/>
          <w:szCs w:val="24"/>
          <w:lang w:val="en-US"/>
        </w:rPr>
        <w:t xml:space="preserve"> i.e., native students. They only included first year students and not second, third year students or even postgraduate students.</w:t>
      </w:r>
    </w:p>
    <w:p w14:paraId="5A6384E2" w14:textId="146D2B83" w:rsidR="00E00B98" w:rsidRPr="00DC5A3D" w:rsidRDefault="00E00B98" w:rsidP="00DC5A3D">
      <w:pPr>
        <w:pStyle w:val="ListParagraph"/>
        <w:numPr>
          <w:ilvl w:val="0"/>
          <w:numId w:val="2"/>
        </w:numPr>
        <w:spacing w:line="240" w:lineRule="auto"/>
        <w:jc w:val="both"/>
        <w:rPr>
          <w:rFonts w:ascii="Times New Roman" w:hAnsi="Times New Roman" w:cs="Times New Roman"/>
          <w:b/>
          <w:bCs/>
          <w:sz w:val="24"/>
          <w:szCs w:val="24"/>
        </w:rPr>
      </w:pPr>
      <w:r w:rsidRPr="00DC5A3D">
        <w:rPr>
          <w:rFonts w:ascii="Times New Roman" w:hAnsi="Times New Roman" w:cs="Times New Roman"/>
          <w:b/>
          <w:bCs/>
          <w:sz w:val="24"/>
          <w:szCs w:val="24"/>
        </w:rPr>
        <w:t>Implications for practice</w:t>
      </w:r>
      <w:r w:rsidR="00CA709C">
        <w:rPr>
          <w:rFonts w:ascii="Times New Roman" w:hAnsi="Times New Roman" w:cs="Times New Roman"/>
          <w:b/>
          <w:bCs/>
          <w:sz w:val="24"/>
          <w:szCs w:val="24"/>
        </w:rPr>
        <w:t xml:space="preserve"> </w:t>
      </w:r>
      <w:r w:rsidR="00CA709C">
        <w:rPr>
          <w:rFonts w:ascii="Times New Roman" w:hAnsi="Times New Roman" w:cs="Times New Roman"/>
          <w:sz w:val="24"/>
          <w:szCs w:val="24"/>
        </w:rPr>
        <w:t>(</w:t>
      </w:r>
      <w:r w:rsidR="0085103B">
        <w:rPr>
          <w:rFonts w:ascii="Times New Roman" w:hAnsi="Times New Roman" w:cs="Times New Roman"/>
          <w:sz w:val="24"/>
          <w:szCs w:val="24"/>
        </w:rPr>
        <w:t>924</w:t>
      </w:r>
      <w:r w:rsidR="00CA709C">
        <w:rPr>
          <w:rFonts w:ascii="Times New Roman" w:hAnsi="Times New Roman" w:cs="Times New Roman"/>
          <w:sz w:val="24"/>
          <w:szCs w:val="24"/>
        </w:rPr>
        <w:t xml:space="preserve"> words)</w:t>
      </w:r>
    </w:p>
    <w:p w14:paraId="72DC06F1" w14:textId="7A6FBEF6" w:rsidR="002A2A9C" w:rsidRPr="002A2A9C" w:rsidRDefault="002A2A9C" w:rsidP="002A2A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Giving indirect feedback to students is considered more effective than either not correcting errors or directly fixing them. Direct correction is tedious and time consuming for lecturers. However, some students prefer this method because it is fast and accurate in making corrections (</w:t>
      </w:r>
      <w:r w:rsidR="001729B7" w:rsidRPr="001729B7">
        <w:rPr>
          <w:rFonts w:ascii="Times New Roman" w:hAnsi="Times New Roman" w:cs="Times New Roman"/>
          <w:sz w:val="24"/>
          <w:szCs w:val="24"/>
        </w:rPr>
        <w:t>Zhang &amp; Hyland, 2018</w:t>
      </w:r>
      <w:r w:rsidRPr="7F8E7589">
        <w:rPr>
          <w:rFonts w:ascii="Times New Roman" w:hAnsi="Times New Roman" w:cs="Times New Roman"/>
          <w:sz w:val="24"/>
          <w:szCs w:val="24"/>
          <w:lang w:val="en-US"/>
        </w:rPr>
        <w:t xml:space="preserve">). Moreover, less proficient students might be too cognitively </w:t>
      </w:r>
      <w:r w:rsidRPr="7F8E7589">
        <w:rPr>
          <w:rFonts w:ascii="Times New Roman" w:hAnsi="Times New Roman" w:cs="Times New Roman"/>
          <w:sz w:val="24"/>
          <w:szCs w:val="24"/>
          <w:lang w:val="en-US"/>
        </w:rPr>
        <w:lastRenderedPageBreak/>
        <w:t xml:space="preserve">challenged when they are asked to self-edit their errors without the lecturer’s help. For these students, lecturers can indicate the location of errors, requiring that students correct the errors by themselves. In an attempt to help all students, but particularly </w:t>
      </w:r>
      <w:r w:rsidR="733D23A4" w:rsidRPr="7F8E7589">
        <w:rPr>
          <w:rFonts w:ascii="Times New Roman" w:hAnsi="Times New Roman" w:cs="Times New Roman"/>
          <w:sz w:val="24"/>
          <w:szCs w:val="24"/>
          <w:lang w:val="en-US"/>
        </w:rPr>
        <w:t>low-achieving</w:t>
      </w:r>
      <w:r w:rsidRPr="7F8E7589">
        <w:rPr>
          <w:rFonts w:ascii="Times New Roman" w:hAnsi="Times New Roman" w:cs="Times New Roman"/>
          <w:sz w:val="24"/>
          <w:szCs w:val="24"/>
          <w:lang w:val="en-US"/>
        </w:rPr>
        <w:t xml:space="preserve"> ones, the lecturer used a clear, consistent coded feedback (</w:t>
      </w:r>
      <w:r w:rsidR="00904FF1">
        <w:rPr>
          <w:rFonts w:ascii="Times New Roman" w:hAnsi="Times New Roman" w:cs="Times New Roman"/>
          <w:sz w:val="24"/>
          <w:szCs w:val="24"/>
          <w:lang w:val="en-US"/>
        </w:rPr>
        <w:t xml:space="preserve">Kang &amp; </w:t>
      </w:r>
      <w:r w:rsidR="00E82879">
        <w:rPr>
          <w:rFonts w:ascii="Times New Roman" w:hAnsi="Times New Roman" w:cs="Times New Roman"/>
          <w:sz w:val="24"/>
          <w:szCs w:val="24"/>
          <w:lang w:val="en-US"/>
        </w:rPr>
        <w:t>H</w:t>
      </w:r>
      <w:r w:rsidR="00904FF1">
        <w:rPr>
          <w:rFonts w:ascii="Times New Roman" w:hAnsi="Times New Roman" w:cs="Times New Roman"/>
          <w:sz w:val="24"/>
          <w:szCs w:val="24"/>
          <w:lang w:val="en-US"/>
        </w:rPr>
        <w:t>an, 2015</w:t>
      </w:r>
      <w:r w:rsidRPr="7F8E7589">
        <w:rPr>
          <w:rFonts w:ascii="Times New Roman" w:hAnsi="Times New Roman" w:cs="Times New Roman"/>
          <w:sz w:val="24"/>
          <w:szCs w:val="24"/>
          <w:lang w:val="en-US"/>
        </w:rPr>
        <w:t>) with which, according to Ferris (20</w:t>
      </w:r>
      <w:r w:rsidR="00E218ED">
        <w:rPr>
          <w:rFonts w:ascii="Times New Roman" w:hAnsi="Times New Roman" w:cs="Times New Roman"/>
          <w:sz w:val="24"/>
          <w:szCs w:val="24"/>
          <w:lang w:val="en-US"/>
        </w:rPr>
        <w:t>15</w:t>
      </w:r>
      <w:r w:rsidRPr="7F8E7589">
        <w:rPr>
          <w:rFonts w:ascii="Times New Roman" w:hAnsi="Times New Roman" w:cs="Times New Roman"/>
          <w:sz w:val="24"/>
          <w:szCs w:val="24"/>
          <w:lang w:val="en-US"/>
        </w:rPr>
        <w:t xml:space="preserve">), students may show more progress in the long run than if errors are simply underlined. For instance, the lecturer pinpointed errors by underlining them leaving students all the hard work to go back, think about them and correct them. In this way, she probably helped them stop, according to </w:t>
      </w:r>
      <w:r w:rsidR="00DF4343">
        <w:rPr>
          <w:rFonts w:ascii="Times New Roman" w:hAnsi="Times New Roman" w:cs="Times New Roman"/>
          <w:sz w:val="24"/>
          <w:szCs w:val="24"/>
          <w:lang w:val="en-US"/>
        </w:rPr>
        <w:t>Tang and Liu</w:t>
      </w:r>
      <w:r w:rsidRPr="7F8E7589">
        <w:rPr>
          <w:rFonts w:ascii="Times New Roman" w:hAnsi="Times New Roman" w:cs="Times New Roman"/>
          <w:sz w:val="24"/>
          <w:szCs w:val="24"/>
          <w:lang w:val="en-US"/>
        </w:rPr>
        <w:t xml:space="preserve"> (</w:t>
      </w:r>
      <w:r w:rsidR="00DF4343">
        <w:rPr>
          <w:rFonts w:ascii="Times New Roman" w:hAnsi="Times New Roman" w:cs="Times New Roman"/>
          <w:sz w:val="24"/>
          <w:szCs w:val="24"/>
          <w:lang w:val="en-US"/>
        </w:rPr>
        <w:t>2018</w:t>
      </w:r>
      <w:r w:rsidRPr="7F8E7589">
        <w:rPr>
          <w:rFonts w:ascii="Times New Roman" w:hAnsi="Times New Roman" w:cs="Times New Roman"/>
          <w:sz w:val="24"/>
          <w:szCs w:val="24"/>
          <w:lang w:val="en-US"/>
        </w:rPr>
        <w:t xml:space="preserve">), from making the same mistakes in </w:t>
      </w:r>
      <w:r w:rsidR="4333B6DA" w:rsidRPr="7F8E7589">
        <w:rPr>
          <w:rFonts w:ascii="Times New Roman" w:hAnsi="Times New Roman" w:cs="Times New Roman"/>
          <w:sz w:val="24"/>
          <w:szCs w:val="24"/>
          <w:lang w:val="en-US"/>
        </w:rPr>
        <w:t xml:space="preserve">the </w:t>
      </w:r>
      <w:r w:rsidRPr="7F8E7589">
        <w:rPr>
          <w:rFonts w:ascii="Times New Roman" w:hAnsi="Times New Roman" w:cs="Times New Roman"/>
          <w:sz w:val="24"/>
          <w:szCs w:val="24"/>
          <w:lang w:val="en-US"/>
        </w:rPr>
        <w:t xml:space="preserve">future. </w:t>
      </w:r>
    </w:p>
    <w:p w14:paraId="5BD7C6F7" w14:textId="119388CE" w:rsidR="002A2A9C" w:rsidRPr="002A2A9C" w:rsidRDefault="002A2A9C" w:rsidP="002A2A9C">
      <w:pPr>
        <w:spacing w:before="240" w:after="120" w:line="240" w:lineRule="auto"/>
        <w:jc w:val="both"/>
        <w:rPr>
          <w:rFonts w:ascii="Times New Roman" w:hAnsi="Times New Roman" w:cs="Times New Roman"/>
          <w:sz w:val="24"/>
          <w:szCs w:val="24"/>
          <w:lang w:val="en-US"/>
        </w:rPr>
      </w:pPr>
      <w:r w:rsidRPr="002A2A9C">
        <w:rPr>
          <w:rFonts w:ascii="Times New Roman" w:hAnsi="Times New Roman" w:cs="Times New Roman"/>
          <w:sz w:val="24"/>
          <w:szCs w:val="24"/>
          <w:lang w:val="en-US"/>
        </w:rPr>
        <w:t>Students in the experimental groups were given adequate time to make guesses, find efficient ways of locating what was wrong and correcting it. They relied on themselves to find all the answers, as a kind of puzzle, perfecting it with the help of their lecturer, who provided short explanations. The lecturer went round the class and helped, gave clues (spoken feedback), when students disagreed with the feedback.</w:t>
      </w:r>
    </w:p>
    <w:p w14:paraId="082D6020" w14:textId="3E96115B" w:rsidR="002A2A9C" w:rsidRPr="002A2A9C" w:rsidRDefault="002A2A9C" w:rsidP="002A2A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By commenting on their work, the lecturer helped them improve their writing without giving them direct answers. She engaged them cognitively and helped them as they had to learn how to learn, by working on their assignments and detecting their own mistakes. Moreover, the lecturer actually shared points she had taken notes of and points that had troubled her students in all groups. In the experimental groups, these points were helpful to start conversations while in the control groups they were ignored by the students. Moreover, the lecturer used the learners’ work for class correction</w:t>
      </w:r>
      <w:r w:rsidR="31E208D6" w:rsidRPr="7F8E7589">
        <w:rPr>
          <w:rFonts w:ascii="Times New Roman" w:hAnsi="Times New Roman" w:cs="Times New Roman"/>
          <w:sz w:val="24"/>
          <w:szCs w:val="24"/>
          <w:lang w:val="en-US"/>
        </w:rPr>
        <w:t xml:space="preserve"> anonymously</w:t>
      </w:r>
      <w:r w:rsidRPr="7F8E7589">
        <w:rPr>
          <w:rFonts w:ascii="Times New Roman" w:hAnsi="Times New Roman" w:cs="Times New Roman"/>
          <w:sz w:val="24"/>
          <w:szCs w:val="24"/>
          <w:lang w:val="en-US"/>
        </w:rPr>
        <w:t>, without embarrassing them in front of their classmates (</w:t>
      </w:r>
      <w:r w:rsidR="00390907">
        <w:rPr>
          <w:rFonts w:ascii="Times New Roman" w:hAnsi="Times New Roman" w:cs="Times New Roman"/>
          <w:sz w:val="24"/>
          <w:szCs w:val="24"/>
          <w:lang w:val="en-US"/>
        </w:rPr>
        <w:t>Ro &amp; Kim, 2023</w:t>
      </w:r>
      <w:r w:rsidRPr="7F8E7589">
        <w:rPr>
          <w:rFonts w:ascii="Times New Roman" w:hAnsi="Times New Roman" w:cs="Times New Roman"/>
          <w:sz w:val="24"/>
          <w:szCs w:val="24"/>
          <w:lang w:val="en-US"/>
        </w:rPr>
        <w:t>) and provided them with remedial teaching on specific points they found particularly challenging.</w:t>
      </w:r>
    </w:p>
    <w:p w14:paraId="16F9A0C6" w14:textId="1C98B67B" w:rsidR="002A2A9C" w:rsidRPr="002A2A9C" w:rsidRDefault="002A2A9C" w:rsidP="002A2A9C">
      <w:pPr>
        <w:spacing w:before="240" w:after="120" w:line="240" w:lineRule="auto"/>
        <w:jc w:val="both"/>
        <w:rPr>
          <w:rFonts w:ascii="Times New Roman" w:hAnsi="Times New Roman" w:cs="Times New Roman"/>
          <w:sz w:val="24"/>
          <w:szCs w:val="24"/>
          <w:lang w:val="en-US"/>
        </w:rPr>
      </w:pPr>
      <w:r w:rsidRPr="002A2A9C">
        <w:rPr>
          <w:rFonts w:ascii="Times New Roman" w:hAnsi="Times New Roman" w:cs="Times New Roman"/>
          <w:sz w:val="24"/>
          <w:szCs w:val="24"/>
          <w:lang w:val="en-US"/>
        </w:rPr>
        <w:t xml:space="preserve">She also presented models of good writing. Learners were exposed to selected and linguistically graded language, rules, patterns and imitated, </w:t>
      </w:r>
      <w:r w:rsidR="005777B6" w:rsidRPr="002A2A9C">
        <w:rPr>
          <w:rFonts w:ascii="Times New Roman" w:hAnsi="Times New Roman" w:cs="Times New Roman"/>
          <w:sz w:val="24"/>
          <w:szCs w:val="24"/>
          <w:lang w:val="en-US"/>
        </w:rPr>
        <w:t>understood,</w:t>
      </w:r>
      <w:r w:rsidRPr="002A2A9C">
        <w:rPr>
          <w:rFonts w:ascii="Times New Roman" w:hAnsi="Times New Roman" w:cs="Times New Roman"/>
          <w:sz w:val="24"/>
          <w:szCs w:val="24"/>
          <w:lang w:val="en-US"/>
        </w:rPr>
        <w:t xml:space="preserve"> and consciously applied them creatively. They felt at ease and were free to express themselves creatively in the best possible way, using the well-established patterns their lecturer had offered them in the experimental groups while in the control groups they also welcomed the models but did not really spend any time looking at them. </w:t>
      </w:r>
    </w:p>
    <w:p w14:paraId="7857CED9" w14:textId="076AC192" w:rsidR="002A2A9C" w:rsidRPr="002A2A9C" w:rsidRDefault="002A2A9C" w:rsidP="002A2A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In addition, in the experimental groups, students were not worried about being wrong and saw the chance for correcting their work positively. They generated their ideas freely. The lecturer encouraged </w:t>
      </w:r>
      <w:r w:rsidR="04EB80C9" w:rsidRPr="7F8E7589">
        <w:rPr>
          <w:rFonts w:ascii="Times New Roman" w:hAnsi="Times New Roman" w:cs="Times New Roman"/>
          <w:sz w:val="24"/>
          <w:szCs w:val="24"/>
          <w:lang w:val="en-US"/>
        </w:rPr>
        <w:t>postgraduate</w:t>
      </w:r>
      <w:r w:rsidRPr="7F8E7589">
        <w:rPr>
          <w:rFonts w:ascii="Times New Roman" w:hAnsi="Times New Roman" w:cs="Times New Roman"/>
          <w:sz w:val="24"/>
          <w:szCs w:val="24"/>
          <w:lang w:val="en-US"/>
        </w:rPr>
        <w:t xml:space="preserve"> students’ adventurism. They were viewed not only as learners. They had the role of a whole creative ego, as well. They discovered their errors by themselves with some help from their peers and with some guidance from their lecturer.</w:t>
      </w:r>
    </w:p>
    <w:p w14:paraId="1D052524" w14:textId="16C2F7FA" w:rsidR="001115A1" w:rsidRDefault="002A2A9C" w:rsidP="002A2A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Re-scanning, rewording, and proofreading helped them in their effort to revise and correct their sentences and their work. Process practice and detecting errors proved to be the best way to improve themselves, rather than direct instruction from their lecturer which discouraged the students in the control groups. Moreover, as Hyland (1990, p. 280) stated “active correction by the student is more effective than the mere passive reading of lecturer corrections”, which was </w:t>
      </w:r>
      <w:r w:rsidR="488A2E15" w:rsidRPr="7F8E7589">
        <w:rPr>
          <w:rFonts w:ascii="Times New Roman" w:hAnsi="Times New Roman" w:cs="Times New Roman"/>
          <w:sz w:val="24"/>
          <w:szCs w:val="24"/>
          <w:lang w:val="en-US"/>
        </w:rPr>
        <w:t>the case</w:t>
      </w:r>
      <w:r w:rsidRPr="7F8E7589">
        <w:rPr>
          <w:rFonts w:ascii="Times New Roman" w:hAnsi="Times New Roman" w:cs="Times New Roman"/>
          <w:sz w:val="24"/>
          <w:szCs w:val="24"/>
          <w:lang w:val="en-US"/>
        </w:rPr>
        <w:t xml:space="preserve"> with the students in the experimental groups.</w:t>
      </w:r>
    </w:p>
    <w:p w14:paraId="01F6FA52" w14:textId="018679D2" w:rsidR="00ED009C" w:rsidRPr="00ED009C" w:rsidRDefault="00ED009C" w:rsidP="00ED00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Self-correction has another important implication in light of students’ perspectives. Students’ responses in the questionnaire suggested that they preferred their errors to be treated in an indirect way so that they could also participate in the error correction process (</w:t>
      </w:r>
      <w:r w:rsidR="002A047E">
        <w:rPr>
          <w:rFonts w:ascii="Times New Roman" w:hAnsi="Times New Roman" w:cs="Times New Roman"/>
          <w:sz w:val="24"/>
          <w:szCs w:val="24"/>
          <w:lang w:val="en-US"/>
        </w:rPr>
        <w:t xml:space="preserve">Zheng and </w:t>
      </w:r>
      <w:r w:rsidR="00A365FB">
        <w:rPr>
          <w:rFonts w:ascii="Times New Roman" w:hAnsi="Times New Roman" w:cs="Times New Roman"/>
          <w:sz w:val="24"/>
          <w:szCs w:val="24"/>
          <w:lang w:val="en-US"/>
        </w:rPr>
        <w:t>Yu, 2018</w:t>
      </w:r>
      <w:r w:rsidRPr="7F8E7589">
        <w:rPr>
          <w:rFonts w:ascii="Times New Roman" w:hAnsi="Times New Roman" w:cs="Times New Roman"/>
          <w:sz w:val="24"/>
          <w:szCs w:val="24"/>
          <w:lang w:val="en-US"/>
        </w:rPr>
        <w:t xml:space="preserve">). As </w:t>
      </w:r>
      <w:proofErr w:type="spellStart"/>
      <w:r w:rsidR="0097040B">
        <w:rPr>
          <w:rFonts w:ascii="Times New Roman" w:hAnsi="Times New Roman" w:cs="Times New Roman"/>
          <w:sz w:val="24"/>
          <w:szCs w:val="24"/>
          <w:lang w:val="en-US"/>
        </w:rPr>
        <w:t>Subon</w:t>
      </w:r>
      <w:proofErr w:type="spellEnd"/>
      <w:r w:rsidR="0097040B">
        <w:rPr>
          <w:rFonts w:ascii="Times New Roman" w:hAnsi="Times New Roman" w:cs="Times New Roman"/>
          <w:sz w:val="24"/>
          <w:szCs w:val="24"/>
          <w:lang w:val="en-US"/>
        </w:rPr>
        <w:t xml:space="preserve"> and Ali</w:t>
      </w:r>
      <w:r w:rsidRPr="7F8E7589">
        <w:rPr>
          <w:rFonts w:ascii="Times New Roman" w:hAnsi="Times New Roman" w:cs="Times New Roman"/>
          <w:sz w:val="24"/>
          <w:szCs w:val="24"/>
          <w:lang w:val="en-US"/>
        </w:rPr>
        <w:t xml:space="preserve"> (</w:t>
      </w:r>
      <w:r w:rsidR="0097040B">
        <w:rPr>
          <w:rFonts w:ascii="Times New Roman" w:hAnsi="Times New Roman" w:cs="Times New Roman"/>
          <w:sz w:val="24"/>
          <w:szCs w:val="24"/>
          <w:lang w:val="en-US"/>
        </w:rPr>
        <w:t>2022</w:t>
      </w:r>
      <w:r w:rsidRPr="7F8E7589">
        <w:rPr>
          <w:rFonts w:ascii="Times New Roman" w:hAnsi="Times New Roman" w:cs="Times New Roman"/>
          <w:sz w:val="24"/>
          <w:szCs w:val="24"/>
          <w:lang w:val="en-US"/>
        </w:rPr>
        <w:t>) discussed, a self-correction task benefits students</w:t>
      </w:r>
      <w:r w:rsidR="7FEFFF58" w:rsidRPr="7F8E7589">
        <w:rPr>
          <w:rFonts w:ascii="Times New Roman" w:hAnsi="Times New Roman" w:cs="Times New Roman"/>
          <w:sz w:val="24"/>
          <w:szCs w:val="24"/>
          <w:lang w:val="en-US"/>
        </w:rPr>
        <w:t xml:space="preserve">, especially </w:t>
      </w:r>
      <w:r w:rsidR="7FEFFF58" w:rsidRPr="7F8E7589">
        <w:rPr>
          <w:rFonts w:ascii="Times New Roman" w:hAnsi="Times New Roman" w:cs="Times New Roman"/>
          <w:sz w:val="24"/>
          <w:szCs w:val="24"/>
          <w:lang w:val="en-US"/>
        </w:rPr>
        <w:lastRenderedPageBreak/>
        <w:t>international ESL students</w:t>
      </w:r>
      <w:r w:rsidRPr="7F8E7589">
        <w:rPr>
          <w:rFonts w:ascii="Times New Roman" w:hAnsi="Times New Roman" w:cs="Times New Roman"/>
          <w:sz w:val="24"/>
          <w:szCs w:val="24"/>
          <w:lang w:val="en-US"/>
        </w:rPr>
        <w:t xml:space="preserve"> because it enables them to take responsibility for their own learning and become more independent learners.</w:t>
      </w:r>
    </w:p>
    <w:p w14:paraId="110FAB8D" w14:textId="14AD5E9B" w:rsidR="00ED009C" w:rsidRPr="00ED009C" w:rsidRDefault="00ED009C" w:rsidP="00ED009C">
      <w:pPr>
        <w:spacing w:before="240" w:after="120" w:line="240" w:lineRule="auto"/>
        <w:jc w:val="both"/>
        <w:rPr>
          <w:rFonts w:ascii="Times New Roman" w:hAnsi="Times New Roman" w:cs="Times New Roman"/>
          <w:sz w:val="24"/>
          <w:szCs w:val="24"/>
          <w:lang w:val="en-US"/>
        </w:rPr>
      </w:pPr>
      <w:r w:rsidRPr="00ED009C">
        <w:rPr>
          <w:rFonts w:ascii="Times New Roman" w:hAnsi="Times New Roman" w:cs="Times New Roman"/>
          <w:sz w:val="24"/>
          <w:szCs w:val="24"/>
          <w:lang w:val="en-US"/>
        </w:rPr>
        <w:t xml:space="preserve">With active correction, the students were led to figure out their own mistakes, with a little help from their lecturer, as Lightbown and Spada (1999, p. 22) characteristically claimed, that co-operative activities are more successful, than activities done individually. These </w:t>
      </w:r>
      <w:r w:rsidR="003D2A5B">
        <w:rPr>
          <w:rFonts w:ascii="Times New Roman" w:hAnsi="Times New Roman" w:cs="Times New Roman"/>
          <w:sz w:val="24"/>
          <w:szCs w:val="24"/>
          <w:lang w:val="en-US"/>
        </w:rPr>
        <w:t>post</w:t>
      </w:r>
      <w:r w:rsidRPr="00ED009C">
        <w:rPr>
          <w:rFonts w:ascii="Times New Roman" w:hAnsi="Times New Roman" w:cs="Times New Roman"/>
          <w:sz w:val="24"/>
          <w:szCs w:val="24"/>
          <w:lang w:val="en-US"/>
        </w:rPr>
        <w:t xml:space="preserve">graduate students were encouraged to work on their own with only some guidance from their lecturer and were able to correct most of their errors. As </w:t>
      </w:r>
      <w:proofErr w:type="spellStart"/>
      <w:r w:rsidRPr="00ED009C">
        <w:rPr>
          <w:rFonts w:ascii="Times New Roman" w:hAnsi="Times New Roman" w:cs="Times New Roman"/>
          <w:sz w:val="24"/>
          <w:szCs w:val="24"/>
          <w:lang w:val="en-US"/>
        </w:rPr>
        <w:t>Egde</w:t>
      </w:r>
      <w:proofErr w:type="spellEnd"/>
      <w:r w:rsidRPr="00ED009C">
        <w:rPr>
          <w:rFonts w:ascii="Times New Roman" w:hAnsi="Times New Roman" w:cs="Times New Roman"/>
          <w:sz w:val="24"/>
          <w:szCs w:val="24"/>
          <w:lang w:val="en-US"/>
        </w:rPr>
        <w:t xml:space="preserve"> (1997, p. 24) noted, self-correction is easier to remember, because someone has put something right in one’s own head.</w:t>
      </w:r>
    </w:p>
    <w:p w14:paraId="09E88F83" w14:textId="74BD0C7B" w:rsidR="00ED009C" w:rsidRPr="00ED009C" w:rsidRDefault="00ED009C" w:rsidP="00ED00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 xml:space="preserve">In the current study, in </w:t>
      </w:r>
      <w:r w:rsidR="78ACE4C7" w:rsidRPr="7F8E7589">
        <w:rPr>
          <w:rFonts w:ascii="Times New Roman" w:hAnsi="Times New Roman" w:cs="Times New Roman"/>
          <w:sz w:val="24"/>
          <w:szCs w:val="24"/>
          <w:lang w:val="en-US"/>
        </w:rPr>
        <w:t>the</w:t>
      </w:r>
      <w:r w:rsidRPr="7F8E7589">
        <w:rPr>
          <w:rFonts w:ascii="Times New Roman" w:hAnsi="Times New Roman" w:cs="Times New Roman"/>
          <w:sz w:val="24"/>
          <w:szCs w:val="24"/>
          <w:lang w:val="en-US"/>
        </w:rPr>
        <w:t xml:space="preserve"> experimental groups even the weakest students were able to identify their errors, correct them and return their work for reassessment.  Learners, according to </w:t>
      </w:r>
      <w:proofErr w:type="spellStart"/>
      <w:r w:rsidR="007A5651" w:rsidRPr="007A5651">
        <w:rPr>
          <w:rFonts w:ascii="Times New Roman" w:hAnsi="Times New Roman" w:cs="Times New Roman"/>
          <w:sz w:val="24"/>
          <w:szCs w:val="24"/>
        </w:rPr>
        <w:t>Koltovskaia</w:t>
      </w:r>
      <w:proofErr w:type="spellEnd"/>
      <w:r w:rsidR="007A5651" w:rsidRPr="007A5651">
        <w:rPr>
          <w:rFonts w:ascii="Times New Roman" w:hAnsi="Times New Roman" w:cs="Times New Roman"/>
          <w:sz w:val="24"/>
          <w:szCs w:val="24"/>
        </w:rPr>
        <w:t xml:space="preserve"> (2020)</w:t>
      </w:r>
      <w:r w:rsidRPr="7F8E7589">
        <w:rPr>
          <w:rFonts w:ascii="Times New Roman" w:hAnsi="Times New Roman" w:cs="Times New Roman"/>
          <w:sz w:val="24"/>
          <w:szCs w:val="24"/>
          <w:lang w:val="en-US"/>
        </w:rPr>
        <w:t xml:space="preserve">, could self-correct between 50 per cent and 90 per cent of their own errors. This experience seems, according to </w:t>
      </w:r>
      <w:r w:rsidR="004D60C8">
        <w:rPr>
          <w:rFonts w:ascii="Times New Roman" w:hAnsi="Times New Roman" w:cs="Times New Roman"/>
          <w:sz w:val="24"/>
          <w:szCs w:val="24"/>
          <w:lang w:val="en-US"/>
        </w:rPr>
        <w:t>Zhang and Hyland (2020</w:t>
      </w:r>
      <w:r w:rsidRPr="7F8E7589">
        <w:rPr>
          <w:rFonts w:ascii="Times New Roman" w:hAnsi="Times New Roman" w:cs="Times New Roman"/>
          <w:sz w:val="24"/>
          <w:szCs w:val="24"/>
          <w:lang w:val="en-US"/>
        </w:rPr>
        <w:t>), to help them avoid the same problems later.</w:t>
      </w:r>
    </w:p>
    <w:p w14:paraId="39D63795" w14:textId="788F865D" w:rsidR="00ED009C" w:rsidRPr="00ED009C" w:rsidRDefault="00ED009C" w:rsidP="00ED009C">
      <w:pPr>
        <w:spacing w:before="240" w:after="12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Finally, based on</w:t>
      </w:r>
      <w:r w:rsidR="47A7F4B0" w:rsidRPr="7F8E7589">
        <w:rPr>
          <w:rFonts w:ascii="Times New Roman" w:hAnsi="Times New Roman" w:cs="Times New Roman"/>
          <w:sz w:val="24"/>
          <w:szCs w:val="24"/>
          <w:lang w:val="en-US"/>
        </w:rPr>
        <w:t xml:space="preserve"> the</w:t>
      </w:r>
      <w:r w:rsidRPr="7F8E7589">
        <w:rPr>
          <w:rFonts w:ascii="Times New Roman" w:hAnsi="Times New Roman" w:cs="Times New Roman"/>
          <w:sz w:val="24"/>
          <w:szCs w:val="24"/>
          <w:lang w:val="en-US"/>
        </w:rPr>
        <w:t xml:space="preserve"> literature about students’ responses to error correction, Ferris (20</w:t>
      </w:r>
      <w:r w:rsidR="00E218ED">
        <w:rPr>
          <w:rFonts w:ascii="Times New Roman" w:hAnsi="Times New Roman" w:cs="Times New Roman"/>
          <w:sz w:val="24"/>
          <w:szCs w:val="24"/>
          <w:lang w:val="en-US"/>
        </w:rPr>
        <w:t>15</w:t>
      </w:r>
      <w:r w:rsidRPr="7F8E7589">
        <w:rPr>
          <w:rFonts w:ascii="Times New Roman" w:hAnsi="Times New Roman" w:cs="Times New Roman"/>
          <w:sz w:val="24"/>
          <w:szCs w:val="24"/>
          <w:lang w:val="en-US"/>
        </w:rPr>
        <w:t xml:space="preserve">) critically reviewed and summarized studies regarding students’ response to feedback. Students felt that lecturer feedback is extremely important to their progress as writers. Student writers, when given a choice of lecturer marking strategies, tend to prefer that lecturers mark their errors and give them strategies for correcting them over either direct correction of errors or less explicit indirect methods; Of course, students’ preferences and opinions cannot be a major factor determining lecturer’s feedback as </w:t>
      </w:r>
      <w:r w:rsidR="0046549E">
        <w:rPr>
          <w:rFonts w:ascii="Times New Roman" w:hAnsi="Times New Roman" w:cs="Times New Roman"/>
          <w:sz w:val="24"/>
          <w:szCs w:val="24"/>
          <w:lang w:val="en-US"/>
        </w:rPr>
        <w:t xml:space="preserve">Paterson et al. </w:t>
      </w:r>
      <w:r w:rsidR="00732202">
        <w:rPr>
          <w:rFonts w:ascii="Times New Roman" w:hAnsi="Times New Roman" w:cs="Times New Roman"/>
          <w:sz w:val="24"/>
          <w:szCs w:val="24"/>
          <w:lang w:val="en-US"/>
        </w:rPr>
        <w:t>(202</w:t>
      </w:r>
      <w:r w:rsidR="004D60C8">
        <w:rPr>
          <w:rFonts w:ascii="Times New Roman" w:hAnsi="Times New Roman" w:cs="Times New Roman"/>
          <w:sz w:val="24"/>
          <w:szCs w:val="24"/>
          <w:lang w:val="en-US"/>
        </w:rPr>
        <w:t>2</w:t>
      </w:r>
      <w:r w:rsidR="00732202">
        <w:rPr>
          <w:rFonts w:ascii="Times New Roman" w:hAnsi="Times New Roman" w:cs="Times New Roman"/>
          <w:sz w:val="24"/>
          <w:szCs w:val="24"/>
          <w:lang w:val="en-US"/>
        </w:rPr>
        <w:t>)</w:t>
      </w:r>
      <w:r w:rsidRPr="7F8E7589">
        <w:rPr>
          <w:rFonts w:ascii="Times New Roman" w:hAnsi="Times New Roman" w:cs="Times New Roman"/>
          <w:sz w:val="24"/>
          <w:szCs w:val="24"/>
          <w:lang w:val="en-US"/>
        </w:rPr>
        <w:t xml:space="preserve"> argued. Nonetheless, lecturers should consider students’ needs in their decision-making process and foster Social Justice for all learners irrespective of their background, ensuring that they do not disadvantage any of their students.</w:t>
      </w:r>
    </w:p>
    <w:p w14:paraId="08F4FEEA" w14:textId="77777777" w:rsidR="0074285F" w:rsidRPr="002912D2" w:rsidRDefault="0074285F" w:rsidP="00256779">
      <w:pPr>
        <w:spacing w:after="0" w:line="240" w:lineRule="auto"/>
        <w:jc w:val="both"/>
        <w:rPr>
          <w:rFonts w:ascii="Times New Roman" w:hAnsi="Times New Roman" w:cs="Times New Roman"/>
          <w:b/>
          <w:bCs/>
          <w:color w:val="000000"/>
          <w:sz w:val="24"/>
          <w:szCs w:val="24"/>
          <w:shd w:val="clear" w:color="auto" w:fill="FFFFFF"/>
        </w:rPr>
      </w:pPr>
    </w:p>
    <w:p w14:paraId="5E7312D7" w14:textId="149C937B" w:rsidR="008A36B1" w:rsidRDefault="00971F05" w:rsidP="00256779">
      <w:pPr>
        <w:spacing w:after="0" w:line="240" w:lineRule="auto"/>
        <w:jc w:val="both"/>
        <w:rPr>
          <w:rFonts w:ascii="Times New Roman" w:hAnsi="Times New Roman" w:cs="Times New Roman"/>
          <w:b/>
          <w:bCs/>
          <w:color w:val="000000"/>
          <w:sz w:val="24"/>
          <w:szCs w:val="24"/>
          <w:shd w:val="clear" w:color="auto" w:fill="FFFFFF"/>
        </w:rPr>
      </w:pPr>
      <w:r w:rsidRPr="002912D2">
        <w:rPr>
          <w:rFonts w:ascii="Times New Roman" w:hAnsi="Times New Roman" w:cs="Times New Roman"/>
          <w:b/>
          <w:bCs/>
          <w:color w:val="000000"/>
          <w:sz w:val="24"/>
          <w:szCs w:val="24"/>
          <w:shd w:val="clear" w:color="auto" w:fill="FFFFFF"/>
        </w:rPr>
        <w:t>Discussion Point and Further Development</w:t>
      </w:r>
      <w:r w:rsidR="00610C4E">
        <w:rPr>
          <w:rFonts w:ascii="Times New Roman" w:hAnsi="Times New Roman" w:cs="Times New Roman"/>
          <w:b/>
          <w:bCs/>
          <w:color w:val="000000"/>
          <w:sz w:val="24"/>
          <w:szCs w:val="24"/>
          <w:shd w:val="clear" w:color="auto" w:fill="FFFFFF"/>
        </w:rPr>
        <w:t xml:space="preserve"> (1</w:t>
      </w:r>
      <w:r w:rsidR="0085103B">
        <w:rPr>
          <w:rFonts w:ascii="Times New Roman" w:hAnsi="Times New Roman" w:cs="Times New Roman"/>
          <w:b/>
          <w:bCs/>
          <w:color w:val="000000"/>
          <w:sz w:val="24"/>
          <w:szCs w:val="24"/>
          <w:shd w:val="clear" w:color="auto" w:fill="FFFFFF"/>
        </w:rPr>
        <w:t>50</w:t>
      </w:r>
      <w:r w:rsidR="00610C4E">
        <w:rPr>
          <w:rFonts w:ascii="Times New Roman" w:hAnsi="Times New Roman" w:cs="Times New Roman"/>
          <w:b/>
          <w:bCs/>
          <w:color w:val="000000"/>
          <w:sz w:val="24"/>
          <w:szCs w:val="24"/>
          <w:shd w:val="clear" w:color="auto" w:fill="FFFFFF"/>
        </w:rPr>
        <w:t xml:space="preserve"> words)</w:t>
      </w:r>
    </w:p>
    <w:p w14:paraId="0496268C" w14:textId="77777777" w:rsidR="00245943" w:rsidRDefault="00245943" w:rsidP="00256779">
      <w:pPr>
        <w:spacing w:after="0" w:line="240" w:lineRule="auto"/>
        <w:jc w:val="both"/>
        <w:rPr>
          <w:rFonts w:ascii="Times New Roman" w:hAnsi="Times New Roman" w:cs="Times New Roman"/>
          <w:sz w:val="24"/>
          <w:szCs w:val="24"/>
        </w:rPr>
      </w:pPr>
    </w:p>
    <w:p w14:paraId="6F199359" w14:textId="4AC41C09" w:rsidR="00F1381C" w:rsidRPr="00F1381C" w:rsidRDefault="00F1381C" w:rsidP="00F1381C">
      <w:pPr>
        <w:spacing w:after="0" w:line="240" w:lineRule="auto"/>
        <w:jc w:val="both"/>
        <w:rPr>
          <w:rFonts w:ascii="Times New Roman" w:hAnsi="Times New Roman" w:cs="Times New Roman"/>
          <w:sz w:val="24"/>
          <w:szCs w:val="24"/>
          <w:lang w:val="en-US"/>
        </w:rPr>
      </w:pPr>
      <w:r w:rsidRPr="7F8E7589">
        <w:rPr>
          <w:rFonts w:ascii="Times New Roman" w:hAnsi="Times New Roman" w:cs="Times New Roman"/>
          <w:sz w:val="24"/>
          <w:szCs w:val="24"/>
          <w:lang w:val="en-US"/>
        </w:rPr>
        <w:t>Taking into consideration students’ feedback, lecturers in HEI should encourage communication amongst students since, according to Vygotsky, language and knowledge develops from social interaction in a supportive interactive environment (</w:t>
      </w:r>
      <w:proofErr w:type="spellStart"/>
      <w:r w:rsidR="00B87822">
        <w:rPr>
          <w:rFonts w:ascii="Times New Roman" w:hAnsi="Times New Roman" w:cs="Times New Roman"/>
          <w:sz w:val="24"/>
          <w:szCs w:val="24"/>
          <w:lang w:val="en-US"/>
        </w:rPr>
        <w:t>Lomicka</w:t>
      </w:r>
      <w:proofErr w:type="spellEnd"/>
      <w:r w:rsidR="00B87822">
        <w:rPr>
          <w:rFonts w:ascii="Times New Roman" w:hAnsi="Times New Roman" w:cs="Times New Roman"/>
          <w:sz w:val="24"/>
          <w:szCs w:val="24"/>
          <w:lang w:val="en-US"/>
        </w:rPr>
        <w:t>, 2020</w:t>
      </w:r>
      <w:r w:rsidRPr="7F8E7589">
        <w:rPr>
          <w:rFonts w:ascii="Times New Roman" w:hAnsi="Times New Roman" w:cs="Times New Roman"/>
          <w:sz w:val="24"/>
          <w:szCs w:val="24"/>
          <w:lang w:val="en-US"/>
        </w:rPr>
        <w:t>). Students should be helped to advance to a higher level of knowledge and performance that they would not be capable of if they work</w:t>
      </w:r>
      <w:r w:rsidR="4D5146B4" w:rsidRPr="7F8E7589">
        <w:rPr>
          <w:rFonts w:ascii="Times New Roman" w:hAnsi="Times New Roman" w:cs="Times New Roman"/>
          <w:sz w:val="24"/>
          <w:szCs w:val="24"/>
          <w:lang w:val="en-US"/>
        </w:rPr>
        <w:t>ed</w:t>
      </w:r>
      <w:r w:rsidRPr="7F8E7589">
        <w:rPr>
          <w:rFonts w:ascii="Times New Roman" w:hAnsi="Times New Roman" w:cs="Times New Roman"/>
          <w:sz w:val="24"/>
          <w:szCs w:val="24"/>
          <w:lang w:val="en-US"/>
        </w:rPr>
        <w:t xml:space="preserve"> independently. With a little help from their peers, they can develop new techniques to resolve their problems using their innate capacities which up to a point determine their linguistic and cognitive development.  Correction in this way is non-threatening, as individuals are not singled out and embarrassed in any way. </w:t>
      </w:r>
      <w:r w:rsidR="00C5283B" w:rsidRPr="7F8E7589">
        <w:rPr>
          <w:rFonts w:ascii="Times New Roman" w:hAnsi="Times New Roman" w:cs="Times New Roman"/>
          <w:sz w:val="24"/>
          <w:szCs w:val="24"/>
          <w:lang w:val="en-US"/>
        </w:rPr>
        <w:t xml:space="preserve">In the future, the current method should encourage </w:t>
      </w:r>
      <w:r w:rsidR="00902A05" w:rsidRPr="7F8E7589">
        <w:rPr>
          <w:rFonts w:ascii="Times New Roman" w:hAnsi="Times New Roman" w:cs="Times New Roman"/>
          <w:sz w:val="24"/>
          <w:szCs w:val="24"/>
          <w:lang w:val="en-US"/>
        </w:rPr>
        <w:t>and include</w:t>
      </w:r>
      <w:r w:rsidR="0835840C" w:rsidRPr="7F8E7589">
        <w:rPr>
          <w:rFonts w:ascii="Times New Roman" w:hAnsi="Times New Roman" w:cs="Times New Roman"/>
          <w:sz w:val="24"/>
          <w:szCs w:val="24"/>
          <w:lang w:val="en-US"/>
        </w:rPr>
        <w:t xml:space="preserve"> systematic</w:t>
      </w:r>
      <w:r w:rsidR="00902A05" w:rsidRPr="7F8E7589">
        <w:rPr>
          <w:rFonts w:ascii="Times New Roman" w:hAnsi="Times New Roman" w:cs="Times New Roman"/>
          <w:sz w:val="24"/>
          <w:szCs w:val="24"/>
          <w:lang w:val="en-US"/>
        </w:rPr>
        <w:t xml:space="preserve"> </w:t>
      </w:r>
      <w:r w:rsidR="00C5283B" w:rsidRPr="7F8E7589">
        <w:rPr>
          <w:rFonts w:ascii="Times New Roman" w:hAnsi="Times New Roman" w:cs="Times New Roman"/>
          <w:sz w:val="24"/>
          <w:szCs w:val="24"/>
          <w:lang w:val="en-US"/>
        </w:rPr>
        <w:t>peer-correction and engage learners in conversational interactions in groups and pairs in cooperative learning activities that will hopefully increase their fluency and ability to manage interactions in the target language using the written form</w:t>
      </w:r>
      <w:r w:rsidR="311B6E20" w:rsidRPr="7F8E7589">
        <w:rPr>
          <w:rFonts w:ascii="Times New Roman" w:hAnsi="Times New Roman" w:cs="Times New Roman"/>
          <w:sz w:val="24"/>
          <w:szCs w:val="24"/>
          <w:lang w:val="en-US"/>
        </w:rPr>
        <w:t xml:space="preserve"> gradually leading them towards autonomy</w:t>
      </w:r>
      <w:r w:rsidR="00C5283B" w:rsidRPr="7F8E7589">
        <w:rPr>
          <w:rFonts w:ascii="Times New Roman" w:hAnsi="Times New Roman" w:cs="Times New Roman"/>
          <w:sz w:val="24"/>
          <w:szCs w:val="24"/>
          <w:lang w:val="en-US"/>
        </w:rPr>
        <w:t>.</w:t>
      </w:r>
    </w:p>
    <w:p w14:paraId="11FD6DED" w14:textId="4336AA81" w:rsidR="000235A6" w:rsidRDefault="000235A6" w:rsidP="00610C4E">
      <w:pPr>
        <w:spacing w:after="0" w:line="240" w:lineRule="auto"/>
        <w:jc w:val="both"/>
        <w:rPr>
          <w:rFonts w:ascii="Times New Roman" w:hAnsi="Times New Roman" w:cs="Times New Roman"/>
          <w:sz w:val="24"/>
          <w:szCs w:val="24"/>
          <w:lang w:val="en-US"/>
        </w:rPr>
      </w:pPr>
    </w:p>
    <w:p w14:paraId="7FCDB6A9" w14:textId="77777777" w:rsidR="003A081D" w:rsidRPr="00610C4E" w:rsidRDefault="003A081D" w:rsidP="00610C4E">
      <w:pPr>
        <w:spacing w:after="0" w:line="240" w:lineRule="auto"/>
        <w:jc w:val="both"/>
        <w:rPr>
          <w:rFonts w:ascii="Times New Roman" w:hAnsi="Times New Roman" w:cs="Times New Roman"/>
          <w:sz w:val="24"/>
          <w:szCs w:val="24"/>
          <w:lang w:val="en-US"/>
        </w:rPr>
      </w:pPr>
    </w:p>
    <w:p w14:paraId="25FC1AD6" w14:textId="0D0EF5EE" w:rsidR="00393DF6" w:rsidRPr="00393DF6" w:rsidRDefault="00393DF6" w:rsidP="00393DF6">
      <w:pPr>
        <w:spacing w:after="240" w:line="240" w:lineRule="auto"/>
        <w:jc w:val="both"/>
        <w:rPr>
          <w:rFonts w:ascii="Times New Roman" w:hAnsi="Times New Roman" w:cs="Times New Roman"/>
          <w:b/>
          <w:bCs/>
          <w:sz w:val="24"/>
          <w:szCs w:val="24"/>
        </w:rPr>
      </w:pPr>
      <w:r w:rsidRPr="00393DF6">
        <w:rPr>
          <w:rFonts w:ascii="Times New Roman" w:hAnsi="Times New Roman" w:cs="Times New Roman"/>
          <w:b/>
          <w:bCs/>
          <w:sz w:val="24"/>
          <w:szCs w:val="24"/>
        </w:rPr>
        <w:t>References</w:t>
      </w:r>
    </w:p>
    <w:p w14:paraId="62E2887B" w14:textId="77777777" w:rsidR="00181AEF" w:rsidRDefault="00181AEF" w:rsidP="00F77D53">
      <w:pPr>
        <w:spacing w:after="240" w:line="240" w:lineRule="auto"/>
        <w:jc w:val="both"/>
        <w:rPr>
          <w:rFonts w:ascii="Times New Roman" w:hAnsi="Times New Roman" w:cs="Times New Roman"/>
          <w:sz w:val="24"/>
          <w:szCs w:val="24"/>
          <w:lang w:val="en-US"/>
        </w:rPr>
      </w:pPr>
      <w:proofErr w:type="spellStart"/>
      <w:r w:rsidRPr="00181AEF">
        <w:rPr>
          <w:rFonts w:ascii="Times New Roman" w:hAnsi="Times New Roman" w:cs="Times New Roman"/>
          <w:sz w:val="24"/>
          <w:szCs w:val="24"/>
        </w:rPr>
        <w:t>Agustinasari</w:t>
      </w:r>
      <w:proofErr w:type="spellEnd"/>
      <w:r w:rsidRPr="00181AEF">
        <w:rPr>
          <w:rFonts w:ascii="Times New Roman" w:hAnsi="Times New Roman" w:cs="Times New Roman"/>
          <w:sz w:val="24"/>
          <w:szCs w:val="24"/>
        </w:rPr>
        <w:t>, E., Simanjuntak, T., &amp; Purwanto, M. B. (2022). A review on error analysis stages in teaching English structure. </w:t>
      </w:r>
      <w:r w:rsidRPr="00181AEF">
        <w:rPr>
          <w:rFonts w:ascii="Times New Roman" w:hAnsi="Times New Roman" w:cs="Times New Roman"/>
          <w:i/>
          <w:iCs/>
          <w:sz w:val="24"/>
          <w:szCs w:val="24"/>
        </w:rPr>
        <w:t>Pioneer: Journal of Language and Literature</w:t>
      </w:r>
      <w:r w:rsidRPr="00181AEF">
        <w:rPr>
          <w:rFonts w:ascii="Times New Roman" w:hAnsi="Times New Roman" w:cs="Times New Roman"/>
          <w:sz w:val="24"/>
          <w:szCs w:val="24"/>
        </w:rPr>
        <w:t>, </w:t>
      </w:r>
      <w:r w:rsidRPr="00181AEF">
        <w:rPr>
          <w:rFonts w:ascii="Times New Roman" w:hAnsi="Times New Roman" w:cs="Times New Roman"/>
          <w:i/>
          <w:iCs/>
          <w:sz w:val="24"/>
          <w:szCs w:val="24"/>
        </w:rPr>
        <w:t>14</w:t>
      </w:r>
      <w:r w:rsidRPr="00181AEF">
        <w:rPr>
          <w:rFonts w:ascii="Times New Roman" w:hAnsi="Times New Roman" w:cs="Times New Roman"/>
          <w:sz w:val="24"/>
          <w:szCs w:val="24"/>
        </w:rPr>
        <w:t>(1), 253-268.</w:t>
      </w:r>
      <w:r w:rsidRPr="00181AEF">
        <w:rPr>
          <w:rFonts w:ascii="Times New Roman" w:hAnsi="Times New Roman" w:cs="Times New Roman"/>
          <w:sz w:val="24"/>
          <w:szCs w:val="24"/>
          <w:lang w:val="en-US"/>
        </w:rPr>
        <w:t xml:space="preserve"> </w:t>
      </w:r>
    </w:p>
    <w:p w14:paraId="602E3A98" w14:textId="77777777" w:rsidR="00B33EE8" w:rsidRDefault="00B33EE8" w:rsidP="00F77D53">
      <w:pPr>
        <w:spacing w:after="240" w:line="240" w:lineRule="auto"/>
        <w:jc w:val="both"/>
        <w:rPr>
          <w:rFonts w:ascii="Times New Roman" w:hAnsi="Times New Roman" w:cs="Times New Roman"/>
          <w:sz w:val="24"/>
          <w:szCs w:val="24"/>
        </w:rPr>
      </w:pPr>
      <w:r w:rsidRPr="00B33EE8">
        <w:rPr>
          <w:rFonts w:ascii="Times New Roman" w:hAnsi="Times New Roman" w:cs="Times New Roman"/>
          <w:sz w:val="24"/>
          <w:szCs w:val="24"/>
        </w:rPr>
        <w:t>Ekinci, Y. (2015). </w:t>
      </w:r>
      <w:r w:rsidRPr="00B33EE8">
        <w:rPr>
          <w:rFonts w:ascii="Times New Roman" w:hAnsi="Times New Roman" w:cs="Times New Roman"/>
          <w:i/>
          <w:iCs/>
          <w:sz w:val="24"/>
          <w:szCs w:val="24"/>
        </w:rPr>
        <w:t>Designing research questionnaires for business and management students</w:t>
      </w:r>
      <w:r w:rsidRPr="00B33EE8">
        <w:rPr>
          <w:rFonts w:ascii="Times New Roman" w:hAnsi="Times New Roman" w:cs="Times New Roman"/>
          <w:sz w:val="24"/>
          <w:szCs w:val="24"/>
        </w:rPr>
        <w:t xml:space="preserve">. Sage. </w:t>
      </w:r>
    </w:p>
    <w:p w14:paraId="19519823" w14:textId="068CBCA8" w:rsidR="00E218ED" w:rsidRDefault="00E218ED" w:rsidP="00F77D53">
      <w:pPr>
        <w:spacing w:after="240" w:line="240" w:lineRule="auto"/>
        <w:jc w:val="both"/>
        <w:rPr>
          <w:rFonts w:ascii="Times New Roman" w:hAnsi="Times New Roman" w:cs="Times New Roman"/>
          <w:sz w:val="24"/>
          <w:szCs w:val="24"/>
          <w:lang w:val="en-US"/>
        </w:rPr>
      </w:pPr>
      <w:r w:rsidRPr="00E218ED">
        <w:rPr>
          <w:rFonts w:ascii="Times New Roman" w:hAnsi="Times New Roman" w:cs="Times New Roman"/>
          <w:sz w:val="24"/>
          <w:szCs w:val="24"/>
        </w:rPr>
        <w:lastRenderedPageBreak/>
        <w:t>Ferris, D. (2015). Written corrective feedback in L2 writing: Connors &amp; Lunsford (1988); Lunsford &amp; Lunsford (2008); Lalande (1982). </w:t>
      </w:r>
      <w:r w:rsidRPr="00E218ED">
        <w:rPr>
          <w:rFonts w:ascii="Times New Roman" w:hAnsi="Times New Roman" w:cs="Times New Roman"/>
          <w:i/>
          <w:iCs/>
          <w:sz w:val="24"/>
          <w:szCs w:val="24"/>
        </w:rPr>
        <w:t>Language Teaching</w:t>
      </w:r>
      <w:r w:rsidRPr="00E218ED">
        <w:rPr>
          <w:rFonts w:ascii="Times New Roman" w:hAnsi="Times New Roman" w:cs="Times New Roman"/>
          <w:sz w:val="24"/>
          <w:szCs w:val="24"/>
        </w:rPr>
        <w:t>, </w:t>
      </w:r>
      <w:r w:rsidRPr="00E218ED">
        <w:rPr>
          <w:rFonts w:ascii="Times New Roman" w:hAnsi="Times New Roman" w:cs="Times New Roman"/>
          <w:i/>
          <w:iCs/>
          <w:sz w:val="24"/>
          <w:szCs w:val="24"/>
        </w:rPr>
        <w:t>48</w:t>
      </w:r>
      <w:r w:rsidRPr="00E218ED">
        <w:rPr>
          <w:rFonts w:ascii="Times New Roman" w:hAnsi="Times New Roman" w:cs="Times New Roman"/>
          <w:sz w:val="24"/>
          <w:szCs w:val="24"/>
        </w:rPr>
        <w:t>(4), 531-544.</w:t>
      </w:r>
      <w:r w:rsidRPr="00E218ED">
        <w:rPr>
          <w:rFonts w:ascii="Times New Roman" w:hAnsi="Times New Roman" w:cs="Times New Roman"/>
          <w:sz w:val="24"/>
          <w:szCs w:val="24"/>
          <w:lang w:val="en-US"/>
        </w:rPr>
        <w:t xml:space="preserve"> </w:t>
      </w:r>
    </w:p>
    <w:p w14:paraId="40F48D2E" w14:textId="07737A56" w:rsidR="00F77D53" w:rsidRPr="00F77D53" w:rsidRDefault="00F77D53" w:rsidP="00F77D53">
      <w:pPr>
        <w:spacing w:after="240" w:line="240" w:lineRule="auto"/>
        <w:jc w:val="both"/>
        <w:rPr>
          <w:rFonts w:ascii="Times New Roman" w:hAnsi="Times New Roman" w:cs="Times New Roman"/>
          <w:sz w:val="24"/>
          <w:szCs w:val="24"/>
          <w:lang w:val="en-US"/>
        </w:rPr>
      </w:pPr>
      <w:proofErr w:type="spellStart"/>
      <w:r w:rsidRPr="00F77D53">
        <w:rPr>
          <w:rFonts w:ascii="Times New Roman" w:hAnsi="Times New Roman" w:cs="Times New Roman"/>
          <w:sz w:val="24"/>
          <w:szCs w:val="24"/>
          <w:lang w:val="en-US"/>
        </w:rPr>
        <w:t>Heift</w:t>
      </w:r>
      <w:proofErr w:type="spellEnd"/>
      <w:r w:rsidRPr="00F77D53">
        <w:rPr>
          <w:rFonts w:ascii="Times New Roman" w:hAnsi="Times New Roman" w:cs="Times New Roman"/>
          <w:sz w:val="24"/>
          <w:szCs w:val="24"/>
          <w:lang w:val="en-US"/>
        </w:rPr>
        <w:t xml:space="preserve">, T., and </w:t>
      </w:r>
      <w:proofErr w:type="spellStart"/>
      <w:r w:rsidRPr="00F77D53">
        <w:rPr>
          <w:rFonts w:ascii="Times New Roman" w:hAnsi="Times New Roman" w:cs="Times New Roman"/>
          <w:sz w:val="24"/>
          <w:szCs w:val="24"/>
          <w:lang w:val="en-US"/>
        </w:rPr>
        <w:t>Hegelheimer</w:t>
      </w:r>
      <w:proofErr w:type="spellEnd"/>
      <w:r w:rsidRPr="00F77D53">
        <w:rPr>
          <w:rFonts w:ascii="Times New Roman" w:hAnsi="Times New Roman" w:cs="Times New Roman"/>
          <w:sz w:val="24"/>
          <w:szCs w:val="24"/>
          <w:lang w:val="en-US"/>
        </w:rPr>
        <w:t xml:space="preserve">, V. (2017). Computer-assisted corrective feedback and language learning. </w:t>
      </w:r>
      <w:r w:rsidRPr="00F77D53">
        <w:rPr>
          <w:rFonts w:ascii="Times New Roman" w:hAnsi="Times New Roman" w:cs="Times New Roman"/>
          <w:i/>
          <w:iCs/>
          <w:sz w:val="24"/>
          <w:szCs w:val="24"/>
          <w:lang w:val="en-US"/>
        </w:rPr>
        <w:t>Corrective Feedback in Second Language Teaching and Learning</w:t>
      </w:r>
      <w:r w:rsidRPr="00F77D53">
        <w:rPr>
          <w:rFonts w:ascii="Times New Roman" w:hAnsi="Times New Roman" w:cs="Times New Roman"/>
          <w:sz w:val="24"/>
          <w:szCs w:val="24"/>
          <w:lang w:val="en-US"/>
        </w:rPr>
        <w:t xml:space="preserve">, pp. 51-65. </w:t>
      </w:r>
    </w:p>
    <w:p w14:paraId="180E0D21" w14:textId="77777777" w:rsidR="00E82879" w:rsidRDefault="00E82879" w:rsidP="00F77D53">
      <w:pPr>
        <w:spacing w:after="240" w:line="240" w:lineRule="auto"/>
        <w:jc w:val="both"/>
        <w:rPr>
          <w:rFonts w:ascii="Times New Roman" w:hAnsi="Times New Roman" w:cs="Times New Roman"/>
          <w:sz w:val="24"/>
          <w:szCs w:val="24"/>
          <w:lang w:val="en-US"/>
        </w:rPr>
      </w:pPr>
      <w:r w:rsidRPr="00E82879">
        <w:rPr>
          <w:rFonts w:ascii="Times New Roman" w:hAnsi="Times New Roman" w:cs="Times New Roman"/>
          <w:sz w:val="24"/>
          <w:szCs w:val="24"/>
        </w:rPr>
        <w:t>Kang, E., &amp; Han, Z. (2015). The efficacy of written corrective feedback in improving L2 written accuracy: A meta‐analysis. </w:t>
      </w:r>
      <w:r w:rsidRPr="00E82879">
        <w:rPr>
          <w:rFonts w:ascii="Times New Roman" w:hAnsi="Times New Roman" w:cs="Times New Roman"/>
          <w:i/>
          <w:iCs/>
          <w:sz w:val="24"/>
          <w:szCs w:val="24"/>
        </w:rPr>
        <w:t>The modern language journal</w:t>
      </w:r>
      <w:r w:rsidRPr="00E82879">
        <w:rPr>
          <w:rFonts w:ascii="Times New Roman" w:hAnsi="Times New Roman" w:cs="Times New Roman"/>
          <w:sz w:val="24"/>
          <w:szCs w:val="24"/>
        </w:rPr>
        <w:t>, </w:t>
      </w:r>
      <w:r w:rsidRPr="00E82879">
        <w:rPr>
          <w:rFonts w:ascii="Times New Roman" w:hAnsi="Times New Roman" w:cs="Times New Roman"/>
          <w:i/>
          <w:iCs/>
          <w:sz w:val="24"/>
          <w:szCs w:val="24"/>
        </w:rPr>
        <w:t>99</w:t>
      </w:r>
      <w:r w:rsidRPr="00E82879">
        <w:rPr>
          <w:rFonts w:ascii="Times New Roman" w:hAnsi="Times New Roman" w:cs="Times New Roman"/>
          <w:sz w:val="24"/>
          <w:szCs w:val="24"/>
        </w:rPr>
        <w:t>(1), 1-18.</w:t>
      </w:r>
      <w:r w:rsidRPr="00E82879">
        <w:rPr>
          <w:rFonts w:ascii="Times New Roman" w:hAnsi="Times New Roman" w:cs="Times New Roman"/>
          <w:sz w:val="24"/>
          <w:szCs w:val="24"/>
          <w:lang w:val="en-US"/>
        </w:rPr>
        <w:t xml:space="preserve"> </w:t>
      </w:r>
    </w:p>
    <w:p w14:paraId="1F8C4EA0" w14:textId="77777777" w:rsidR="00F77D53" w:rsidRPr="00F77D53" w:rsidRDefault="00F77D53" w:rsidP="00F77D53">
      <w:pPr>
        <w:spacing w:after="240" w:line="240" w:lineRule="auto"/>
        <w:jc w:val="both"/>
        <w:rPr>
          <w:rFonts w:ascii="Times New Roman" w:hAnsi="Times New Roman" w:cs="Times New Roman"/>
          <w:sz w:val="24"/>
          <w:szCs w:val="24"/>
          <w:lang w:val="en-US"/>
        </w:rPr>
      </w:pPr>
      <w:r w:rsidRPr="00F77D53">
        <w:rPr>
          <w:rFonts w:ascii="Times New Roman" w:hAnsi="Times New Roman" w:cs="Times New Roman"/>
          <w:sz w:val="24"/>
          <w:szCs w:val="24"/>
          <w:lang w:val="en-US"/>
        </w:rPr>
        <w:t xml:space="preserve">Kennedy, M. M. (2016). How does professional development improve teaching?. </w:t>
      </w:r>
      <w:r w:rsidRPr="00F77D53">
        <w:rPr>
          <w:rFonts w:ascii="Times New Roman" w:hAnsi="Times New Roman" w:cs="Times New Roman"/>
          <w:i/>
          <w:iCs/>
          <w:sz w:val="24"/>
          <w:szCs w:val="24"/>
          <w:lang w:val="en-US"/>
        </w:rPr>
        <w:t>Review of Educational Research, 86</w:t>
      </w:r>
      <w:r w:rsidRPr="00F77D53">
        <w:rPr>
          <w:rFonts w:ascii="Times New Roman" w:hAnsi="Times New Roman" w:cs="Times New Roman"/>
          <w:sz w:val="24"/>
          <w:szCs w:val="24"/>
          <w:lang w:val="en-US"/>
        </w:rPr>
        <w:t>(4), pp. 945-980.</w:t>
      </w:r>
    </w:p>
    <w:p w14:paraId="7783BD90" w14:textId="77777777" w:rsidR="00F92037" w:rsidRDefault="00F92037" w:rsidP="00F77D53">
      <w:pPr>
        <w:spacing w:after="240" w:line="240" w:lineRule="auto"/>
        <w:jc w:val="both"/>
        <w:rPr>
          <w:rFonts w:ascii="Times New Roman" w:hAnsi="Times New Roman" w:cs="Times New Roman"/>
          <w:sz w:val="24"/>
          <w:szCs w:val="24"/>
        </w:rPr>
      </w:pPr>
      <w:proofErr w:type="spellStart"/>
      <w:r w:rsidRPr="00F92037">
        <w:rPr>
          <w:rFonts w:ascii="Times New Roman" w:hAnsi="Times New Roman" w:cs="Times New Roman"/>
          <w:sz w:val="24"/>
          <w:szCs w:val="24"/>
        </w:rPr>
        <w:t>Koltovskaia</w:t>
      </w:r>
      <w:proofErr w:type="spellEnd"/>
      <w:r w:rsidRPr="00F92037">
        <w:rPr>
          <w:rFonts w:ascii="Times New Roman" w:hAnsi="Times New Roman" w:cs="Times New Roman"/>
          <w:sz w:val="24"/>
          <w:szCs w:val="24"/>
        </w:rPr>
        <w:t>, S. (2020). Student engagement with automated written corrective feedback (AWCF) provided by Grammarly: A multiple case study. </w:t>
      </w:r>
      <w:r w:rsidRPr="00F92037">
        <w:rPr>
          <w:rFonts w:ascii="Times New Roman" w:hAnsi="Times New Roman" w:cs="Times New Roman"/>
          <w:i/>
          <w:iCs/>
          <w:sz w:val="24"/>
          <w:szCs w:val="24"/>
        </w:rPr>
        <w:t>Assessing Writing</w:t>
      </w:r>
      <w:r w:rsidRPr="00F92037">
        <w:rPr>
          <w:rFonts w:ascii="Times New Roman" w:hAnsi="Times New Roman" w:cs="Times New Roman"/>
          <w:sz w:val="24"/>
          <w:szCs w:val="24"/>
        </w:rPr>
        <w:t>, </w:t>
      </w:r>
      <w:r w:rsidRPr="00F92037">
        <w:rPr>
          <w:rFonts w:ascii="Times New Roman" w:hAnsi="Times New Roman" w:cs="Times New Roman"/>
          <w:i/>
          <w:iCs/>
          <w:sz w:val="24"/>
          <w:szCs w:val="24"/>
        </w:rPr>
        <w:t>44</w:t>
      </w:r>
      <w:r w:rsidRPr="00F92037">
        <w:rPr>
          <w:rFonts w:ascii="Times New Roman" w:hAnsi="Times New Roman" w:cs="Times New Roman"/>
          <w:sz w:val="24"/>
          <w:szCs w:val="24"/>
        </w:rPr>
        <w:t xml:space="preserve">, 100450. </w:t>
      </w:r>
    </w:p>
    <w:p w14:paraId="28FA6B8E" w14:textId="44AB37AD" w:rsidR="00B87822" w:rsidRDefault="00B87822" w:rsidP="00F77D53">
      <w:pPr>
        <w:spacing w:after="240" w:line="240" w:lineRule="auto"/>
        <w:jc w:val="both"/>
        <w:rPr>
          <w:rFonts w:ascii="Times New Roman" w:hAnsi="Times New Roman" w:cs="Times New Roman"/>
          <w:sz w:val="24"/>
          <w:szCs w:val="24"/>
          <w:lang w:val="en-US"/>
        </w:rPr>
      </w:pPr>
      <w:proofErr w:type="spellStart"/>
      <w:r w:rsidRPr="00B87822">
        <w:rPr>
          <w:rFonts w:ascii="Times New Roman" w:hAnsi="Times New Roman" w:cs="Times New Roman"/>
          <w:sz w:val="24"/>
          <w:szCs w:val="24"/>
        </w:rPr>
        <w:t>Lomicka</w:t>
      </w:r>
      <w:proofErr w:type="spellEnd"/>
      <w:r w:rsidRPr="00B87822">
        <w:rPr>
          <w:rFonts w:ascii="Times New Roman" w:hAnsi="Times New Roman" w:cs="Times New Roman"/>
          <w:sz w:val="24"/>
          <w:szCs w:val="24"/>
        </w:rPr>
        <w:t>, L. (2020). Creating and sustaining virtual language communities. </w:t>
      </w:r>
      <w:r w:rsidRPr="00B87822">
        <w:rPr>
          <w:rFonts w:ascii="Times New Roman" w:hAnsi="Times New Roman" w:cs="Times New Roman"/>
          <w:i/>
          <w:iCs/>
          <w:sz w:val="24"/>
          <w:szCs w:val="24"/>
        </w:rPr>
        <w:t>Foreign Language Annals</w:t>
      </w:r>
      <w:r w:rsidRPr="00B87822">
        <w:rPr>
          <w:rFonts w:ascii="Times New Roman" w:hAnsi="Times New Roman" w:cs="Times New Roman"/>
          <w:sz w:val="24"/>
          <w:szCs w:val="24"/>
        </w:rPr>
        <w:t>, </w:t>
      </w:r>
      <w:r w:rsidRPr="00B87822">
        <w:rPr>
          <w:rFonts w:ascii="Times New Roman" w:hAnsi="Times New Roman" w:cs="Times New Roman"/>
          <w:i/>
          <w:iCs/>
          <w:sz w:val="24"/>
          <w:szCs w:val="24"/>
        </w:rPr>
        <w:t>53</w:t>
      </w:r>
      <w:r w:rsidRPr="00B87822">
        <w:rPr>
          <w:rFonts w:ascii="Times New Roman" w:hAnsi="Times New Roman" w:cs="Times New Roman"/>
          <w:sz w:val="24"/>
          <w:szCs w:val="24"/>
        </w:rPr>
        <w:t>(2), 306-313.</w:t>
      </w:r>
      <w:r w:rsidRPr="00B87822">
        <w:rPr>
          <w:rFonts w:ascii="Times New Roman" w:hAnsi="Times New Roman" w:cs="Times New Roman"/>
          <w:sz w:val="24"/>
          <w:szCs w:val="24"/>
          <w:lang w:val="en-US"/>
        </w:rPr>
        <w:t xml:space="preserve"> </w:t>
      </w:r>
    </w:p>
    <w:p w14:paraId="2DAB2293" w14:textId="77777777" w:rsidR="00F77D53" w:rsidRPr="00F77D53" w:rsidRDefault="00F77D53" w:rsidP="00F77D53">
      <w:pPr>
        <w:spacing w:after="240" w:line="240" w:lineRule="auto"/>
        <w:jc w:val="both"/>
        <w:rPr>
          <w:rFonts w:ascii="Times New Roman" w:hAnsi="Times New Roman" w:cs="Times New Roman"/>
          <w:sz w:val="24"/>
          <w:szCs w:val="24"/>
          <w:lang w:val="en-US"/>
        </w:rPr>
      </w:pPr>
      <w:r w:rsidRPr="00F77D53">
        <w:rPr>
          <w:rFonts w:ascii="Times New Roman" w:hAnsi="Times New Roman" w:cs="Times New Roman"/>
          <w:sz w:val="24"/>
          <w:szCs w:val="24"/>
          <w:lang w:val="en-US"/>
        </w:rPr>
        <w:t>Mao, Z., and Lee, I. (2020). Feedback scope in written corrective feedback: Analysis of empirical research in L2 contexts. </w:t>
      </w:r>
      <w:r w:rsidRPr="00F77D53">
        <w:rPr>
          <w:rFonts w:ascii="Times New Roman" w:hAnsi="Times New Roman" w:cs="Times New Roman"/>
          <w:i/>
          <w:iCs/>
          <w:sz w:val="24"/>
          <w:szCs w:val="24"/>
          <w:lang w:val="en-US"/>
        </w:rPr>
        <w:t>Assessing writing, 45</w:t>
      </w:r>
      <w:r w:rsidRPr="00F77D53">
        <w:rPr>
          <w:rFonts w:ascii="Times New Roman" w:hAnsi="Times New Roman" w:cs="Times New Roman"/>
          <w:sz w:val="24"/>
          <w:szCs w:val="24"/>
          <w:lang w:val="en-US"/>
        </w:rPr>
        <w:t xml:space="preserve">, pp. 100469. </w:t>
      </w:r>
    </w:p>
    <w:p w14:paraId="4564E051" w14:textId="77777777" w:rsidR="00732202" w:rsidRDefault="00732202" w:rsidP="00F77D53">
      <w:pPr>
        <w:spacing w:after="240" w:line="240" w:lineRule="auto"/>
        <w:jc w:val="both"/>
        <w:rPr>
          <w:rFonts w:ascii="Times New Roman" w:hAnsi="Times New Roman" w:cs="Times New Roman"/>
          <w:sz w:val="24"/>
          <w:szCs w:val="24"/>
        </w:rPr>
      </w:pPr>
      <w:r w:rsidRPr="00732202">
        <w:rPr>
          <w:rFonts w:ascii="Times New Roman" w:hAnsi="Times New Roman" w:cs="Times New Roman"/>
          <w:sz w:val="24"/>
          <w:szCs w:val="24"/>
        </w:rPr>
        <w:t>Paterson, C., Paterson, N., Jackson, W., &amp; Work, F. (2020). What are students' needs and preferences for academic feedback in higher education? A systematic review. </w:t>
      </w:r>
      <w:r w:rsidRPr="00732202">
        <w:rPr>
          <w:rFonts w:ascii="Times New Roman" w:hAnsi="Times New Roman" w:cs="Times New Roman"/>
          <w:i/>
          <w:iCs/>
          <w:sz w:val="24"/>
          <w:szCs w:val="24"/>
        </w:rPr>
        <w:t>Nurse Education Today</w:t>
      </w:r>
      <w:r w:rsidRPr="00732202">
        <w:rPr>
          <w:rFonts w:ascii="Times New Roman" w:hAnsi="Times New Roman" w:cs="Times New Roman"/>
          <w:sz w:val="24"/>
          <w:szCs w:val="24"/>
        </w:rPr>
        <w:t>, </w:t>
      </w:r>
      <w:r w:rsidRPr="00732202">
        <w:rPr>
          <w:rFonts w:ascii="Times New Roman" w:hAnsi="Times New Roman" w:cs="Times New Roman"/>
          <w:i/>
          <w:iCs/>
          <w:sz w:val="24"/>
          <w:szCs w:val="24"/>
        </w:rPr>
        <w:t>85</w:t>
      </w:r>
      <w:r w:rsidRPr="00732202">
        <w:rPr>
          <w:rFonts w:ascii="Times New Roman" w:hAnsi="Times New Roman" w:cs="Times New Roman"/>
          <w:sz w:val="24"/>
          <w:szCs w:val="24"/>
        </w:rPr>
        <w:t xml:space="preserve">, 104236. </w:t>
      </w:r>
    </w:p>
    <w:p w14:paraId="12C793D6" w14:textId="743C3908" w:rsidR="008F4DCC" w:rsidRDefault="008F4DCC" w:rsidP="00F77D53">
      <w:pPr>
        <w:spacing w:after="240" w:line="240" w:lineRule="auto"/>
        <w:jc w:val="both"/>
        <w:rPr>
          <w:rFonts w:ascii="Times New Roman" w:hAnsi="Times New Roman" w:cs="Times New Roman"/>
          <w:sz w:val="24"/>
          <w:szCs w:val="24"/>
          <w:lang w:val="en-US"/>
        </w:rPr>
      </w:pPr>
      <w:proofErr w:type="spellStart"/>
      <w:r w:rsidRPr="008F4DCC">
        <w:rPr>
          <w:rFonts w:ascii="Times New Roman" w:hAnsi="Times New Roman" w:cs="Times New Roman"/>
          <w:sz w:val="24"/>
          <w:szCs w:val="24"/>
        </w:rPr>
        <w:t>Phakiti</w:t>
      </w:r>
      <w:proofErr w:type="spellEnd"/>
      <w:r w:rsidRPr="008F4DCC">
        <w:rPr>
          <w:rFonts w:ascii="Times New Roman" w:hAnsi="Times New Roman" w:cs="Times New Roman"/>
          <w:sz w:val="24"/>
          <w:szCs w:val="24"/>
        </w:rPr>
        <w:t>, A. (2020). Likert-type scale construction. In </w:t>
      </w:r>
      <w:r w:rsidRPr="008F4DCC">
        <w:rPr>
          <w:rFonts w:ascii="Times New Roman" w:hAnsi="Times New Roman" w:cs="Times New Roman"/>
          <w:i/>
          <w:iCs/>
          <w:sz w:val="24"/>
          <w:szCs w:val="24"/>
        </w:rPr>
        <w:t>The Routledge handbook of second language acquisition and language testing</w:t>
      </w:r>
      <w:r w:rsidRPr="008F4DCC">
        <w:rPr>
          <w:rFonts w:ascii="Times New Roman" w:hAnsi="Times New Roman" w:cs="Times New Roman"/>
          <w:sz w:val="24"/>
          <w:szCs w:val="24"/>
        </w:rPr>
        <w:t> (pp. 102-114). Routledge.</w:t>
      </w:r>
      <w:r w:rsidRPr="008F4DCC">
        <w:rPr>
          <w:rFonts w:ascii="Times New Roman" w:hAnsi="Times New Roman" w:cs="Times New Roman"/>
          <w:sz w:val="24"/>
          <w:szCs w:val="24"/>
          <w:lang w:val="en-US"/>
        </w:rPr>
        <w:t xml:space="preserve"> </w:t>
      </w:r>
    </w:p>
    <w:p w14:paraId="37D4AB1F" w14:textId="77777777" w:rsidR="00390907" w:rsidRDefault="00390907" w:rsidP="00F77D53">
      <w:pPr>
        <w:spacing w:after="240" w:line="240" w:lineRule="auto"/>
        <w:jc w:val="both"/>
        <w:rPr>
          <w:rFonts w:ascii="Times New Roman" w:hAnsi="Times New Roman" w:cs="Times New Roman"/>
          <w:sz w:val="24"/>
          <w:szCs w:val="24"/>
          <w:lang w:val="en-US"/>
        </w:rPr>
      </w:pPr>
      <w:r w:rsidRPr="00390907">
        <w:rPr>
          <w:rFonts w:ascii="Times New Roman" w:hAnsi="Times New Roman" w:cs="Times New Roman"/>
          <w:sz w:val="24"/>
          <w:szCs w:val="24"/>
        </w:rPr>
        <w:t>Ro, E., &amp; Kim, H. (2023). Directives to read for self-correction in peer-tutoring consultations for L2 writing. </w:t>
      </w:r>
      <w:r w:rsidRPr="00390907">
        <w:rPr>
          <w:rFonts w:ascii="Times New Roman" w:hAnsi="Times New Roman" w:cs="Times New Roman"/>
          <w:i/>
          <w:iCs/>
          <w:sz w:val="24"/>
          <w:szCs w:val="24"/>
        </w:rPr>
        <w:t>Linguistics and Education</w:t>
      </w:r>
      <w:r w:rsidRPr="00390907">
        <w:rPr>
          <w:rFonts w:ascii="Times New Roman" w:hAnsi="Times New Roman" w:cs="Times New Roman"/>
          <w:sz w:val="24"/>
          <w:szCs w:val="24"/>
        </w:rPr>
        <w:t>, </w:t>
      </w:r>
      <w:r w:rsidRPr="00390907">
        <w:rPr>
          <w:rFonts w:ascii="Times New Roman" w:hAnsi="Times New Roman" w:cs="Times New Roman"/>
          <w:i/>
          <w:iCs/>
          <w:sz w:val="24"/>
          <w:szCs w:val="24"/>
        </w:rPr>
        <w:t>77</w:t>
      </w:r>
      <w:r w:rsidRPr="00390907">
        <w:rPr>
          <w:rFonts w:ascii="Times New Roman" w:hAnsi="Times New Roman" w:cs="Times New Roman"/>
          <w:sz w:val="24"/>
          <w:szCs w:val="24"/>
        </w:rPr>
        <w:t>, 101205.</w:t>
      </w:r>
      <w:r w:rsidRPr="00390907">
        <w:rPr>
          <w:rFonts w:ascii="Times New Roman" w:hAnsi="Times New Roman" w:cs="Times New Roman"/>
          <w:sz w:val="24"/>
          <w:szCs w:val="24"/>
          <w:lang w:val="en-US"/>
        </w:rPr>
        <w:t xml:space="preserve"> </w:t>
      </w:r>
    </w:p>
    <w:p w14:paraId="0B61FDE0" w14:textId="77777777" w:rsidR="000E2C8B" w:rsidRDefault="000E2C8B" w:rsidP="00F77D53">
      <w:pPr>
        <w:spacing w:after="240" w:line="240" w:lineRule="auto"/>
        <w:jc w:val="both"/>
        <w:rPr>
          <w:rFonts w:ascii="Times New Roman" w:hAnsi="Times New Roman" w:cs="Times New Roman"/>
          <w:sz w:val="24"/>
          <w:szCs w:val="24"/>
          <w:lang w:val="en-US"/>
        </w:rPr>
      </w:pPr>
      <w:proofErr w:type="spellStart"/>
      <w:r w:rsidRPr="000E2C8B">
        <w:rPr>
          <w:rFonts w:ascii="Times New Roman" w:hAnsi="Times New Roman" w:cs="Times New Roman"/>
          <w:sz w:val="24"/>
          <w:szCs w:val="24"/>
        </w:rPr>
        <w:t>Subon</w:t>
      </w:r>
      <w:proofErr w:type="spellEnd"/>
      <w:r w:rsidRPr="000E2C8B">
        <w:rPr>
          <w:rFonts w:ascii="Times New Roman" w:hAnsi="Times New Roman" w:cs="Times New Roman"/>
          <w:sz w:val="24"/>
          <w:szCs w:val="24"/>
        </w:rPr>
        <w:t>, F., &amp; Ali, N. A. (2022). Effect of Implicit Written Corrective Feedback on the Writing Skills of ESL Learners. </w:t>
      </w:r>
      <w:r w:rsidRPr="000E2C8B">
        <w:rPr>
          <w:rFonts w:ascii="Times New Roman" w:hAnsi="Times New Roman" w:cs="Times New Roman"/>
          <w:i/>
          <w:iCs/>
          <w:sz w:val="24"/>
          <w:szCs w:val="24"/>
        </w:rPr>
        <w:t>Journal of Language and Education</w:t>
      </w:r>
      <w:r w:rsidRPr="000E2C8B">
        <w:rPr>
          <w:rFonts w:ascii="Times New Roman" w:hAnsi="Times New Roman" w:cs="Times New Roman"/>
          <w:sz w:val="24"/>
          <w:szCs w:val="24"/>
        </w:rPr>
        <w:t>, </w:t>
      </w:r>
      <w:r w:rsidRPr="000E2C8B">
        <w:rPr>
          <w:rFonts w:ascii="Times New Roman" w:hAnsi="Times New Roman" w:cs="Times New Roman"/>
          <w:i/>
          <w:iCs/>
          <w:sz w:val="24"/>
          <w:szCs w:val="24"/>
        </w:rPr>
        <w:t>8</w:t>
      </w:r>
      <w:r w:rsidRPr="000E2C8B">
        <w:rPr>
          <w:rFonts w:ascii="Times New Roman" w:hAnsi="Times New Roman" w:cs="Times New Roman"/>
          <w:sz w:val="24"/>
          <w:szCs w:val="24"/>
        </w:rPr>
        <w:t>(4), 153-168.</w:t>
      </w:r>
      <w:r w:rsidRPr="000E2C8B">
        <w:rPr>
          <w:rFonts w:ascii="Times New Roman" w:hAnsi="Times New Roman" w:cs="Times New Roman"/>
          <w:sz w:val="24"/>
          <w:szCs w:val="24"/>
          <w:lang w:val="en-US"/>
        </w:rPr>
        <w:t xml:space="preserve"> </w:t>
      </w:r>
    </w:p>
    <w:p w14:paraId="67388C15" w14:textId="77777777" w:rsidR="00DF4343" w:rsidRDefault="00DF4343" w:rsidP="00F77D53">
      <w:pPr>
        <w:spacing w:after="240" w:line="240" w:lineRule="auto"/>
        <w:jc w:val="both"/>
        <w:rPr>
          <w:rFonts w:ascii="Times New Roman" w:hAnsi="Times New Roman" w:cs="Times New Roman"/>
          <w:sz w:val="24"/>
          <w:szCs w:val="24"/>
          <w:lang w:val="en-US"/>
        </w:rPr>
      </w:pPr>
      <w:r w:rsidRPr="00DF4343">
        <w:rPr>
          <w:rFonts w:ascii="Times New Roman" w:hAnsi="Times New Roman" w:cs="Times New Roman"/>
          <w:sz w:val="24"/>
          <w:szCs w:val="24"/>
        </w:rPr>
        <w:t>Tang, C., &amp; Liu, Y. T. (2018). Effects of indirect coded corrective feedback with and without short affective teacher comments on L2 writing performance, learner uptake and motivation. </w:t>
      </w:r>
      <w:r w:rsidRPr="00DF4343">
        <w:rPr>
          <w:rFonts w:ascii="Times New Roman" w:hAnsi="Times New Roman" w:cs="Times New Roman"/>
          <w:i/>
          <w:iCs/>
          <w:sz w:val="24"/>
          <w:szCs w:val="24"/>
        </w:rPr>
        <w:t>Assessing Writing</w:t>
      </w:r>
      <w:r w:rsidRPr="00DF4343">
        <w:rPr>
          <w:rFonts w:ascii="Times New Roman" w:hAnsi="Times New Roman" w:cs="Times New Roman"/>
          <w:sz w:val="24"/>
          <w:szCs w:val="24"/>
        </w:rPr>
        <w:t>, </w:t>
      </w:r>
      <w:r w:rsidRPr="00DF4343">
        <w:rPr>
          <w:rFonts w:ascii="Times New Roman" w:hAnsi="Times New Roman" w:cs="Times New Roman"/>
          <w:i/>
          <w:iCs/>
          <w:sz w:val="24"/>
          <w:szCs w:val="24"/>
        </w:rPr>
        <w:t>35</w:t>
      </w:r>
      <w:r w:rsidRPr="00DF4343">
        <w:rPr>
          <w:rFonts w:ascii="Times New Roman" w:hAnsi="Times New Roman" w:cs="Times New Roman"/>
          <w:sz w:val="24"/>
          <w:szCs w:val="24"/>
        </w:rPr>
        <w:t>, 26-40.</w:t>
      </w:r>
      <w:r w:rsidRPr="00DF4343">
        <w:rPr>
          <w:rFonts w:ascii="Times New Roman" w:hAnsi="Times New Roman" w:cs="Times New Roman"/>
          <w:sz w:val="24"/>
          <w:szCs w:val="24"/>
          <w:lang w:val="en-US"/>
        </w:rPr>
        <w:t xml:space="preserve"> </w:t>
      </w:r>
    </w:p>
    <w:p w14:paraId="3574B60B" w14:textId="463E831B" w:rsidR="00F77D53" w:rsidRDefault="00F77D53" w:rsidP="00F77D53">
      <w:pPr>
        <w:spacing w:after="240" w:line="240" w:lineRule="auto"/>
        <w:jc w:val="both"/>
        <w:rPr>
          <w:rFonts w:ascii="Times New Roman" w:hAnsi="Times New Roman" w:cs="Times New Roman"/>
          <w:sz w:val="24"/>
          <w:szCs w:val="24"/>
          <w:lang w:val="en-US"/>
        </w:rPr>
      </w:pPr>
      <w:r w:rsidRPr="00F77D53">
        <w:rPr>
          <w:rFonts w:ascii="Times New Roman" w:hAnsi="Times New Roman" w:cs="Times New Roman"/>
          <w:sz w:val="24"/>
          <w:szCs w:val="24"/>
          <w:lang w:val="en-US"/>
        </w:rPr>
        <w:t xml:space="preserve">Wang, T., and Jiang, L. (2015). Studies on written corrective feedback: Theoretical perspectives, empirical evidence, and future directions. </w:t>
      </w:r>
      <w:r w:rsidRPr="00F77D53">
        <w:rPr>
          <w:rFonts w:ascii="Times New Roman" w:hAnsi="Times New Roman" w:cs="Times New Roman"/>
          <w:i/>
          <w:iCs/>
          <w:sz w:val="24"/>
          <w:szCs w:val="24"/>
          <w:lang w:val="en-US"/>
        </w:rPr>
        <w:t>English Language Teaching, 8</w:t>
      </w:r>
      <w:r w:rsidRPr="00F77D53">
        <w:rPr>
          <w:rFonts w:ascii="Times New Roman" w:hAnsi="Times New Roman" w:cs="Times New Roman"/>
          <w:sz w:val="24"/>
          <w:szCs w:val="24"/>
          <w:lang w:val="en-US"/>
        </w:rPr>
        <w:t>(1), pp. 110-120.</w:t>
      </w:r>
    </w:p>
    <w:p w14:paraId="6AF269DD" w14:textId="7FF43E90" w:rsidR="007379E4" w:rsidRDefault="007379E4" w:rsidP="00F77D53">
      <w:pPr>
        <w:spacing w:after="240" w:line="240" w:lineRule="auto"/>
        <w:jc w:val="both"/>
        <w:rPr>
          <w:rFonts w:ascii="Times New Roman" w:hAnsi="Times New Roman" w:cs="Times New Roman"/>
          <w:sz w:val="24"/>
          <w:szCs w:val="24"/>
        </w:rPr>
      </w:pPr>
      <w:r w:rsidRPr="007379E4">
        <w:rPr>
          <w:rFonts w:ascii="Times New Roman" w:hAnsi="Times New Roman" w:cs="Times New Roman"/>
          <w:sz w:val="24"/>
          <w:szCs w:val="24"/>
        </w:rPr>
        <w:t>Yang, Y. F. (2010). Students’ reflection on online self-correction and peer review to improve writing. </w:t>
      </w:r>
      <w:r w:rsidRPr="007379E4">
        <w:rPr>
          <w:rFonts w:ascii="Times New Roman" w:hAnsi="Times New Roman" w:cs="Times New Roman"/>
          <w:i/>
          <w:iCs/>
          <w:sz w:val="24"/>
          <w:szCs w:val="24"/>
        </w:rPr>
        <w:t>Computers &amp; Education</w:t>
      </w:r>
      <w:r w:rsidRPr="007379E4">
        <w:rPr>
          <w:rFonts w:ascii="Times New Roman" w:hAnsi="Times New Roman" w:cs="Times New Roman"/>
          <w:sz w:val="24"/>
          <w:szCs w:val="24"/>
        </w:rPr>
        <w:t>, </w:t>
      </w:r>
      <w:r w:rsidRPr="007379E4">
        <w:rPr>
          <w:rFonts w:ascii="Times New Roman" w:hAnsi="Times New Roman" w:cs="Times New Roman"/>
          <w:i/>
          <w:iCs/>
          <w:sz w:val="24"/>
          <w:szCs w:val="24"/>
        </w:rPr>
        <w:t>55</w:t>
      </w:r>
      <w:r w:rsidRPr="007379E4">
        <w:rPr>
          <w:rFonts w:ascii="Times New Roman" w:hAnsi="Times New Roman" w:cs="Times New Roman"/>
          <w:sz w:val="24"/>
          <w:szCs w:val="24"/>
        </w:rPr>
        <w:t>(3), 1202-1210.</w:t>
      </w:r>
    </w:p>
    <w:p w14:paraId="3FC6C2A7" w14:textId="51FB5F6E" w:rsidR="00B00745" w:rsidRDefault="00B00745" w:rsidP="00F77D53">
      <w:pPr>
        <w:spacing w:after="240" w:line="240" w:lineRule="auto"/>
        <w:jc w:val="both"/>
        <w:rPr>
          <w:rFonts w:ascii="Times New Roman" w:hAnsi="Times New Roman" w:cs="Times New Roman"/>
          <w:sz w:val="24"/>
          <w:szCs w:val="24"/>
        </w:rPr>
      </w:pPr>
      <w:r w:rsidRPr="00B00745">
        <w:rPr>
          <w:rFonts w:ascii="Times New Roman" w:hAnsi="Times New Roman" w:cs="Times New Roman"/>
          <w:sz w:val="24"/>
          <w:szCs w:val="24"/>
        </w:rPr>
        <w:t>Zhang, Z. V., &amp; Hyland, K. (2018). Student engagement with teacher and automated feedback on L2 writing. </w:t>
      </w:r>
      <w:r w:rsidRPr="00B00745">
        <w:rPr>
          <w:rFonts w:ascii="Times New Roman" w:hAnsi="Times New Roman" w:cs="Times New Roman"/>
          <w:i/>
          <w:iCs/>
          <w:sz w:val="24"/>
          <w:szCs w:val="24"/>
        </w:rPr>
        <w:t>Assessing Writing</w:t>
      </w:r>
      <w:r w:rsidRPr="00B00745">
        <w:rPr>
          <w:rFonts w:ascii="Times New Roman" w:hAnsi="Times New Roman" w:cs="Times New Roman"/>
          <w:sz w:val="24"/>
          <w:szCs w:val="24"/>
        </w:rPr>
        <w:t>, </w:t>
      </w:r>
      <w:r w:rsidRPr="00B00745">
        <w:rPr>
          <w:rFonts w:ascii="Times New Roman" w:hAnsi="Times New Roman" w:cs="Times New Roman"/>
          <w:i/>
          <w:iCs/>
          <w:sz w:val="24"/>
          <w:szCs w:val="24"/>
        </w:rPr>
        <w:t>36</w:t>
      </w:r>
      <w:r w:rsidRPr="00B00745">
        <w:rPr>
          <w:rFonts w:ascii="Times New Roman" w:hAnsi="Times New Roman" w:cs="Times New Roman"/>
          <w:sz w:val="24"/>
          <w:szCs w:val="24"/>
        </w:rPr>
        <w:t>, 90-102.</w:t>
      </w:r>
    </w:p>
    <w:p w14:paraId="4D3305B9" w14:textId="77777777" w:rsidR="004D60C8" w:rsidRDefault="004D60C8" w:rsidP="00F77D53">
      <w:pPr>
        <w:spacing w:after="240" w:line="240" w:lineRule="auto"/>
        <w:jc w:val="both"/>
        <w:rPr>
          <w:rFonts w:ascii="Times New Roman" w:hAnsi="Times New Roman" w:cs="Times New Roman"/>
          <w:sz w:val="24"/>
          <w:szCs w:val="24"/>
        </w:rPr>
      </w:pPr>
      <w:r w:rsidRPr="004D60C8">
        <w:rPr>
          <w:rFonts w:ascii="Times New Roman" w:hAnsi="Times New Roman" w:cs="Times New Roman"/>
          <w:sz w:val="24"/>
          <w:szCs w:val="24"/>
        </w:rPr>
        <w:t>Zhang, Z. V., &amp; Hyland, K. (2022). Fostering student engagement with feedback: An integrated approach. </w:t>
      </w:r>
      <w:r w:rsidRPr="004D60C8">
        <w:rPr>
          <w:rFonts w:ascii="Times New Roman" w:hAnsi="Times New Roman" w:cs="Times New Roman"/>
          <w:i/>
          <w:iCs/>
          <w:sz w:val="24"/>
          <w:szCs w:val="24"/>
        </w:rPr>
        <w:t>Assessing Writing</w:t>
      </w:r>
      <w:r w:rsidRPr="004D60C8">
        <w:rPr>
          <w:rFonts w:ascii="Times New Roman" w:hAnsi="Times New Roman" w:cs="Times New Roman"/>
          <w:sz w:val="24"/>
          <w:szCs w:val="24"/>
        </w:rPr>
        <w:t>, </w:t>
      </w:r>
      <w:r w:rsidRPr="004D60C8">
        <w:rPr>
          <w:rFonts w:ascii="Times New Roman" w:hAnsi="Times New Roman" w:cs="Times New Roman"/>
          <w:i/>
          <w:iCs/>
          <w:sz w:val="24"/>
          <w:szCs w:val="24"/>
        </w:rPr>
        <w:t>51</w:t>
      </w:r>
      <w:r w:rsidRPr="004D60C8">
        <w:rPr>
          <w:rFonts w:ascii="Times New Roman" w:hAnsi="Times New Roman" w:cs="Times New Roman"/>
          <w:sz w:val="24"/>
          <w:szCs w:val="24"/>
        </w:rPr>
        <w:t xml:space="preserve">, 100586. </w:t>
      </w:r>
    </w:p>
    <w:p w14:paraId="33D4FF4E" w14:textId="6D07541E" w:rsidR="00A365FB" w:rsidRDefault="00A365FB" w:rsidP="00F77D53">
      <w:pPr>
        <w:spacing w:after="240" w:line="240" w:lineRule="auto"/>
        <w:jc w:val="both"/>
        <w:rPr>
          <w:rFonts w:ascii="Times New Roman" w:hAnsi="Times New Roman" w:cs="Times New Roman"/>
          <w:sz w:val="24"/>
          <w:szCs w:val="24"/>
        </w:rPr>
      </w:pPr>
      <w:r w:rsidRPr="00A365FB">
        <w:rPr>
          <w:rFonts w:ascii="Times New Roman" w:hAnsi="Times New Roman" w:cs="Times New Roman"/>
          <w:sz w:val="24"/>
          <w:szCs w:val="24"/>
        </w:rPr>
        <w:lastRenderedPageBreak/>
        <w:t>Zheng, Y., &amp; Yu, S. (2018). Student engagement with teacher written corrective feedback in EFL writing: A case study of Chinese lower-proficiency students. </w:t>
      </w:r>
      <w:r w:rsidRPr="00A365FB">
        <w:rPr>
          <w:rFonts w:ascii="Times New Roman" w:hAnsi="Times New Roman" w:cs="Times New Roman"/>
          <w:i/>
          <w:iCs/>
          <w:sz w:val="24"/>
          <w:szCs w:val="24"/>
        </w:rPr>
        <w:t>Assessing Writing</w:t>
      </w:r>
      <w:r w:rsidRPr="00A365FB">
        <w:rPr>
          <w:rFonts w:ascii="Times New Roman" w:hAnsi="Times New Roman" w:cs="Times New Roman"/>
          <w:sz w:val="24"/>
          <w:szCs w:val="24"/>
        </w:rPr>
        <w:t>, </w:t>
      </w:r>
      <w:r w:rsidRPr="00A365FB">
        <w:rPr>
          <w:rFonts w:ascii="Times New Roman" w:hAnsi="Times New Roman" w:cs="Times New Roman"/>
          <w:i/>
          <w:iCs/>
          <w:sz w:val="24"/>
          <w:szCs w:val="24"/>
        </w:rPr>
        <w:t>37</w:t>
      </w:r>
      <w:r w:rsidRPr="00A365FB">
        <w:rPr>
          <w:rFonts w:ascii="Times New Roman" w:hAnsi="Times New Roman" w:cs="Times New Roman"/>
          <w:sz w:val="24"/>
          <w:szCs w:val="24"/>
        </w:rPr>
        <w:t>, 13-24.</w:t>
      </w:r>
    </w:p>
    <w:p w14:paraId="4C9D6CB3" w14:textId="77777777" w:rsidR="007379E4" w:rsidRPr="00F77D53" w:rsidRDefault="007379E4" w:rsidP="00F77D53">
      <w:pPr>
        <w:spacing w:after="240" w:line="240" w:lineRule="auto"/>
        <w:jc w:val="both"/>
        <w:rPr>
          <w:rFonts w:ascii="Times New Roman" w:hAnsi="Times New Roman" w:cs="Times New Roman"/>
          <w:sz w:val="24"/>
          <w:szCs w:val="24"/>
          <w:lang w:val="en-US"/>
        </w:rPr>
      </w:pPr>
    </w:p>
    <w:p w14:paraId="5978996A" w14:textId="77777777" w:rsidR="00F77D53" w:rsidRPr="00F77D53" w:rsidRDefault="00F77D53" w:rsidP="00F77D53">
      <w:pPr>
        <w:spacing w:after="240" w:line="240" w:lineRule="auto"/>
        <w:jc w:val="both"/>
        <w:rPr>
          <w:rFonts w:ascii="Times New Roman" w:hAnsi="Times New Roman" w:cs="Times New Roman"/>
          <w:sz w:val="24"/>
          <w:szCs w:val="24"/>
          <w:lang w:val="en-US"/>
        </w:rPr>
      </w:pPr>
    </w:p>
    <w:p w14:paraId="2BE9C794" w14:textId="445C2A48" w:rsidR="000503AA" w:rsidRPr="000235A6" w:rsidRDefault="000503AA" w:rsidP="000235A6">
      <w:pPr>
        <w:spacing w:after="240" w:line="240" w:lineRule="auto"/>
        <w:jc w:val="both"/>
        <w:rPr>
          <w:rFonts w:ascii="Times New Roman" w:hAnsi="Times New Roman" w:cs="Times New Roman"/>
          <w:sz w:val="24"/>
          <w:szCs w:val="24"/>
          <w:lang w:val="en-US"/>
        </w:rPr>
      </w:pPr>
    </w:p>
    <w:sectPr w:rsidR="000503AA" w:rsidRPr="000235A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6E1C6" w14:textId="77777777" w:rsidR="006F5F1A" w:rsidRDefault="006F5F1A" w:rsidP="009F7AA6">
      <w:pPr>
        <w:spacing w:after="0" w:line="240" w:lineRule="auto"/>
      </w:pPr>
      <w:r>
        <w:separator/>
      </w:r>
    </w:p>
  </w:endnote>
  <w:endnote w:type="continuationSeparator" w:id="0">
    <w:p w14:paraId="27F40254" w14:textId="77777777" w:rsidR="006F5F1A" w:rsidRDefault="006F5F1A" w:rsidP="009F7AA6">
      <w:pPr>
        <w:spacing w:after="0" w:line="240" w:lineRule="auto"/>
      </w:pPr>
      <w:r>
        <w:continuationSeparator/>
      </w:r>
    </w:p>
  </w:endnote>
  <w:endnote w:type="continuationNotice" w:id="1">
    <w:p w14:paraId="383F0250" w14:textId="77777777" w:rsidR="006F5F1A" w:rsidRDefault="006F5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1B10" w14:textId="77777777" w:rsidR="009F7AA6" w:rsidRDefault="009F7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25121"/>
      <w:docPartObj>
        <w:docPartGallery w:val="Page Numbers (Bottom of Page)"/>
        <w:docPartUnique/>
      </w:docPartObj>
    </w:sdtPr>
    <w:sdtEndPr>
      <w:rPr>
        <w:noProof/>
      </w:rPr>
    </w:sdtEndPr>
    <w:sdtContent>
      <w:p w14:paraId="2020310F" w14:textId="37BAEDB4" w:rsidR="009F7AA6" w:rsidRDefault="009F7A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8658C" w14:textId="77777777" w:rsidR="009F7AA6" w:rsidRDefault="009F7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EF40" w14:textId="77777777" w:rsidR="009F7AA6" w:rsidRDefault="009F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C38A6" w14:textId="77777777" w:rsidR="006F5F1A" w:rsidRDefault="006F5F1A" w:rsidP="009F7AA6">
      <w:pPr>
        <w:spacing w:after="0" w:line="240" w:lineRule="auto"/>
      </w:pPr>
      <w:r>
        <w:separator/>
      </w:r>
    </w:p>
  </w:footnote>
  <w:footnote w:type="continuationSeparator" w:id="0">
    <w:p w14:paraId="7BDC6AAD" w14:textId="77777777" w:rsidR="006F5F1A" w:rsidRDefault="006F5F1A" w:rsidP="009F7AA6">
      <w:pPr>
        <w:spacing w:after="0" w:line="240" w:lineRule="auto"/>
      </w:pPr>
      <w:r>
        <w:continuationSeparator/>
      </w:r>
    </w:p>
  </w:footnote>
  <w:footnote w:type="continuationNotice" w:id="1">
    <w:p w14:paraId="4CFD56B6" w14:textId="77777777" w:rsidR="006F5F1A" w:rsidRDefault="006F5F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AB1A" w14:textId="77777777" w:rsidR="009F7AA6" w:rsidRDefault="009F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93C2" w14:textId="77777777" w:rsidR="009F7AA6" w:rsidRDefault="009F7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4AA7" w14:textId="77777777" w:rsidR="009F7AA6" w:rsidRDefault="009F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F8FD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5B00FF"/>
    <w:multiLevelType w:val="hybridMultilevel"/>
    <w:tmpl w:val="E1C4A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D09D4"/>
    <w:multiLevelType w:val="hybridMultilevel"/>
    <w:tmpl w:val="7618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F1C43"/>
    <w:multiLevelType w:val="hybridMultilevel"/>
    <w:tmpl w:val="1CE2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64101"/>
    <w:multiLevelType w:val="hybridMultilevel"/>
    <w:tmpl w:val="CA3A8D9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C7F90"/>
    <w:multiLevelType w:val="hybridMultilevel"/>
    <w:tmpl w:val="198A2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B82A3A"/>
    <w:multiLevelType w:val="hybridMultilevel"/>
    <w:tmpl w:val="52CE0E0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649213639">
    <w:abstractNumId w:val="1"/>
  </w:num>
  <w:num w:numId="2" w16cid:durableId="1924995782">
    <w:abstractNumId w:val="4"/>
  </w:num>
  <w:num w:numId="3" w16cid:durableId="650332748">
    <w:abstractNumId w:val="6"/>
  </w:num>
  <w:num w:numId="4" w16cid:durableId="1789622550">
    <w:abstractNumId w:val="2"/>
  </w:num>
  <w:num w:numId="5" w16cid:durableId="1699501408">
    <w:abstractNumId w:val="0"/>
  </w:num>
  <w:num w:numId="6" w16cid:durableId="513308074">
    <w:abstractNumId w:val="5"/>
  </w:num>
  <w:num w:numId="7" w16cid:durableId="976254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99"/>
    <w:rsid w:val="00001598"/>
    <w:rsid w:val="00002220"/>
    <w:rsid w:val="00003D5C"/>
    <w:rsid w:val="000044F3"/>
    <w:rsid w:val="00006DCC"/>
    <w:rsid w:val="000111EA"/>
    <w:rsid w:val="0001129D"/>
    <w:rsid w:val="00012D4F"/>
    <w:rsid w:val="0001309A"/>
    <w:rsid w:val="000204BA"/>
    <w:rsid w:val="000235A6"/>
    <w:rsid w:val="00024330"/>
    <w:rsid w:val="000275B8"/>
    <w:rsid w:val="0003073D"/>
    <w:rsid w:val="000325EF"/>
    <w:rsid w:val="00034B8B"/>
    <w:rsid w:val="00035638"/>
    <w:rsid w:val="00035D02"/>
    <w:rsid w:val="00041D1D"/>
    <w:rsid w:val="000446E7"/>
    <w:rsid w:val="00046F15"/>
    <w:rsid w:val="000471BE"/>
    <w:rsid w:val="000503AA"/>
    <w:rsid w:val="00051747"/>
    <w:rsid w:val="00053053"/>
    <w:rsid w:val="000569B2"/>
    <w:rsid w:val="000573B3"/>
    <w:rsid w:val="000638EA"/>
    <w:rsid w:val="00065628"/>
    <w:rsid w:val="000677B1"/>
    <w:rsid w:val="00074D0C"/>
    <w:rsid w:val="00081A0B"/>
    <w:rsid w:val="00082B80"/>
    <w:rsid w:val="00083DFC"/>
    <w:rsid w:val="00086817"/>
    <w:rsid w:val="0009309F"/>
    <w:rsid w:val="00093E13"/>
    <w:rsid w:val="0009518A"/>
    <w:rsid w:val="000974EE"/>
    <w:rsid w:val="000A0E2E"/>
    <w:rsid w:val="000A0F2F"/>
    <w:rsid w:val="000A1BE8"/>
    <w:rsid w:val="000A22E4"/>
    <w:rsid w:val="000A2889"/>
    <w:rsid w:val="000A5209"/>
    <w:rsid w:val="000A5EB1"/>
    <w:rsid w:val="000B4783"/>
    <w:rsid w:val="000B572B"/>
    <w:rsid w:val="000C28C6"/>
    <w:rsid w:val="000C5984"/>
    <w:rsid w:val="000C68C1"/>
    <w:rsid w:val="000C762F"/>
    <w:rsid w:val="000C7EBC"/>
    <w:rsid w:val="000D0CCF"/>
    <w:rsid w:val="000D1ED6"/>
    <w:rsid w:val="000D4B94"/>
    <w:rsid w:val="000D7DDC"/>
    <w:rsid w:val="000E2C8B"/>
    <w:rsid w:val="000E52C5"/>
    <w:rsid w:val="000E77AC"/>
    <w:rsid w:val="000F1608"/>
    <w:rsid w:val="0010079A"/>
    <w:rsid w:val="00101A45"/>
    <w:rsid w:val="00102131"/>
    <w:rsid w:val="001052F8"/>
    <w:rsid w:val="001115A1"/>
    <w:rsid w:val="001143E2"/>
    <w:rsid w:val="001164C6"/>
    <w:rsid w:val="00124F75"/>
    <w:rsid w:val="00126EF9"/>
    <w:rsid w:val="0013039E"/>
    <w:rsid w:val="00140839"/>
    <w:rsid w:val="00141166"/>
    <w:rsid w:val="00145DBD"/>
    <w:rsid w:val="00146F8D"/>
    <w:rsid w:val="0015476A"/>
    <w:rsid w:val="00156A58"/>
    <w:rsid w:val="00164F16"/>
    <w:rsid w:val="00171016"/>
    <w:rsid w:val="00171734"/>
    <w:rsid w:val="00171EFA"/>
    <w:rsid w:val="001729B7"/>
    <w:rsid w:val="00173A01"/>
    <w:rsid w:val="00174DE2"/>
    <w:rsid w:val="001756B7"/>
    <w:rsid w:val="001756FB"/>
    <w:rsid w:val="00176EEE"/>
    <w:rsid w:val="00181AEF"/>
    <w:rsid w:val="001826F8"/>
    <w:rsid w:val="001829F5"/>
    <w:rsid w:val="001850E9"/>
    <w:rsid w:val="001941C6"/>
    <w:rsid w:val="001948FF"/>
    <w:rsid w:val="00194967"/>
    <w:rsid w:val="0019662E"/>
    <w:rsid w:val="001973A2"/>
    <w:rsid w:val="001A2B6A"/>
    <w:rsid w:val="001A4EDE"/>
    <w:rsid w:val="001B041A"/>
    <w:rsid w:val="001B1420"/>
    <w:rsid w:val="001B227C"/>
    <w:rsid w:val="001B3B84"/>
    <w:rsid w:val="001B557A"/>
    <w:rsid w:val="001C0E93"/>
    <w:rsid w:val="001C1520"/>
    <w:rsid w:val="001C7432"/>
    <w:rsid w:val="001D1F7F"/>
    <w:rsid w:val="001E12F2"/>
    <w:rsid w:val="001E1FD7"/>
    <w:rsid w:val="001E3721"/>
    <w:rsid w:val="001E3AE4"/>
    <w:rsid w:val="001E5E04"/>
    <w:rsid w:val="001F0815"/>
    <w:rsid w:val="001F0CFB"/>
    <w:rsid w:val="002032EE"/>
    <w:rsid w:val="0021015D"/>
    <w:rsid w:val="002105CF"/>
    <w:rsid w:val="00217CE9"/>
    <w:rsid w:val="00220918"/>
    <w:rsid w:val="002238F3"/>
    <w:rsid w:val="0022526D"/>
    <w:rsid w:val="00225AF9"/>
    <w:rsid w:val="00226145"/>
    <w:rsid w:val="002270A6"/>
    <w:rsid w:val="00234837"/>
    <w:rsid w:val="00234F66"/>
    <w:rsid w:val="002377E3"/>
    <w:rsid w:val="00241706"/>
    <w:rsid w:val="00243B17"/>
    <w:rsid w:val="00243FFB"/>
    <w:rsid w:val="002451CA"/>
    <w:rsid w:val="00245943"/>
    <w:rsid w:val="002515DE"/>
    <w:rsid w:val="00252ABF"/>
    <w:rsid w:val="00254725"/>
    <w:rsid w:val="00255FD5"/>
    <w:rsid w:val="00256779"/>
    <w:rsid w:val="00257751"/>
    <w:rsid w:val="00263AA5"/>
    <w:rsid w:val="002655DE"/>
    <w:rsid w:val="0026628C"/>
    <w:rsid w:val="00266609"/>
    <w:rsid w:val="0026688D"/>
    <w:rsid w:val="00270751"/>
    <w:rsid w:val="00281536"/>
    <w:rsid w:val="002824FF"/>
    <w:rsid w:val="00287F8E"/>
    <w:rsid w:val="002912D2"/>
    <w:rsid w:val="00297243"/>
    <w:rsid w:val="002A047E"/>
    <w:rsid w:val="002A2A9C"/>
    <w:rsid w:val="002A34E6"/>
    <w:rsid w:val="002A639E"/>
    <w:rsid w:val="002A7CCD"/>
    <w:rsid w:val="002B0461"/>
    <w:rsid w:val="002B187E"/>
    <w:rsid w:val="002B435A"/>
    <w:rsid w:val="002B5828"/>
    <w:rsid w:val="002B65E0"/>
    <w:rsid w:val="002C37B5"/>
    <w:rsid w:val="002C3C8A"/>
    <w:rsid w:val="002C6E03"/>
    <w:rsid w:val="002D2060"/>
    <w:rsid w:val="002D39C2"/>
    <w:rsid w:val="002D4BDA"/>
    <w:rsid w:val="002D7CC4"/>
    <w:rsid w:val="002E25B3"/>
    <w:rsid w:val="002E26FB"/>
    <w:rsid w:val="002E2A14"/>
    <w:rsid w:val="002E6012"/>
    <w:rsid w:val="002E71D1"/>
    <w:rsid w:val="002F0BA6"/>
    <w:rsid w:val="002F237E"/>
    <w:rsid w:val="002F4276"/>
    <w:rsid w:val="002F5CFC"/>
    <w:rsid w:val="002F7273"/>
    <w:rsid w:val="002F73D8"/>
    <w:rsid w:val="0030094B"/>
    <w:rsid w:val="00301568"/>
    <w:rsid w:val="00303181"/>
    <w:rsid w:val="003049A9"/>
    <w:rsid w:val="00305FA4"/>
    <w:rsid w:val="0030740C"/>
    <w:rsid w:val="003117A3"/>
    <w:rsid w:val="00313C88"/>
    <w:rsid w:val="00315C2C"/>
    <w:rsid w:val="00315DFF"/>
    <w:rsid w:val="003169D6"/>
    <w:rsid w:val="00320F49"/>
    <w:rsid w:val="003229D4"/>
    <w:rsid w:val="00324038"/>
    <w:rsid w:val="003264ED"/>
    <w:rsid w:val="00326FD1"/>
    <w:rsid w:val="00332464"/>
    <w:rsid w:val="0033505E"/>
    <w:rsid w:val="0033544F"/>
    <w:rsid w:val="0034127E"/>
    <w:rsid w:val="0034463E"/>
    <w:rsid w:val="00347A4A"/>
    <w:rsid w:val="003500F4"/>
    <w:rsid w:val="003526CA"/>
    <w:rsid w:val="00354FBC"/>
    <w:rsid w:val="00356A6D"/>
    <w:rsid w:val="0035792A"/>
    <w:rsid w:val="00367740"/>
    <w:rsid w:val="00367B59"/>
    <w:rsid w:val="00371ABE"/>
    <w:rsid w:val="0037625D"/>
    <w:rsid w:val="00376BF0"/>
    <w:rsid w:val="00381056"/>
    <w:rsid w:val="00381CD3"/>
    <w:rsid w:val="00382D73"/>
    <w:rsid w:val="00383A86"/>
    <w:rsid w:val="00384712"/>
    <w:rsid w:val="00390629"/>
    <w:rsid w:val="00390907"/>
    <w:rsid w:val="00393650"/>
    <w:rsid w:val="00393DF6"/>
    <w:rsid w:val="00394B95"/>
    <w:rsid w:val="00396DA8"/>
    <w:rsid w:val="00397C94"/>
    <w:rsid w:val="003A067E"/>
    <w:rsid w:val="003A081D"/>
    <w:rsid w:val="003A2B41"/>
    <w:rsid w:val="003A2B8D"/>
    <w:rsid w:val="003A2C10"/>
    <w:rsid w:val="003A6152"/>
    <w:rsid w:val="003A6224"/>
    <w:rsid w:val="003A776E"/>
    <w:rsid w:val="003B0FE2"/>
    <w:rsid w:val="003B3923"/>
    <w:rsid w:val="003B3ACD"/>
    <w:rsid w:val="003B6948"/>
    <w:rsid w:val="003C1998"/>
    <w:rsid w:val="003C1D32"/>
    <w:rsid w:val="003C1DEA"/>
    <w:rsid w:val="003C71B2"/>
    <w:rsid w:val="003C71FA"/>
    <w:rsid w:val="003D143B"/>
    <w:rsid w:val="003D195A"/>
    <w:rsid w:val="003D2A5B"/>
    <w:rsid w:val="003D4CDD"/>
    <w:rsid w:val="003E0D1F"/>
    <w:rsid w:val="003E2F33"/>
    <w:rsid w:val="003E4296"/>
    <w:rsid w:val="003F2913"/>
    <w:rsid w:val="003F3A39"/>
    <w:rsid w:val="003F47F6"/>
    <w:rsid w:val="003F5DB9"/>
    <w:rsid w:val="00401401"/>
    <w:rsid w:val="00401A1E"/>
    <w:rsid w:val="00404F88"/>
    <w:rsid w:val="00406AB8"/>
    <w:rsid w:val="00407C02"/>
    <w:rsid w:val="00410A62"/>
    <w:rsid w:val="00412D24"/>
    <w:rsid w:val="004136DC"/>
    <w:rsid w:val="00415419"/>
    <w:rsid w:val="00421F94"/>
    <w:rsid w:val="00422E5B"/>
    <w:rsid w:val="00423658"/>
    <w:rsid w:val="00432B62"/>
    <w:rsid w:val="00432FCC"/>
    <w:rsid w:val="0044521A"/>
    <w:rsid w:val="00445F2B"/>
    <w:rsid w:val="00450D1C"/>
    <w:rsid w:val="00451296"/>
    <w:rsid w:val="00452B46"/>
    <w:rsid w:val="00455DEE"/>
    <w:rsid w:val="004560D0"/>
    <w:rsid w:val="00456A47"/>
    <w:rsid w:val="0045752C"/>
    <w:rsid w:val="004603C5"/>
    <w:rsid w:val="00463083"/>
    <w:rsid w:val="00464904"/>
    <w:rsid w:val="00464C50"/>
    <w:rsid w:val="0046549E"/>
    <w:rsid w:val="00471ACD"/>
    <w:rsid w:val="00472606"/>
    <w:rsid w:val="0047405F"/>
    <w:rsid w:val="004749C2"/>
    <w:rsid w:val="00474A07"/>
    <w:rsid w:val="00476E63"/>
    <w:rsid w:val="00477BB8"/>
    <w:rsid w:val="00477F2F"/>
    <w:rsid w:val="004816C3"/>
    <w:rsid w:val="0048198E"/>
    <w:rsid w:val="00482773"/>
    <w:rsid w:val="0048365E"/>
    <w:rsid w:val="00484BBA"/>
    <w:rsid w:val="004857C1"/>
    <w:rsid w:val="004932EB"/>
    <w:rsid w:val="004A4D71"/>
    <w:rsid w:val="004B19B3"/>
    <w:rsid w:val="004B27A1"/>
    <w:rsid w:val="004B48BA"/>
    <w:rsid w:val="004D2280"/>
    <w:rsid w:val="004D27BE"/>
    <w:rsid w:val="004D316E"/>
    <w:rsid w:val="004D34E8"/>
    <w:rsid w:val="004D5395"/>
    <w:rsid w:val="004D60C8"/>
    <w:rsid w:val="004D6C50"/>
    <w:rsid w:val="004E3BA4"/>
    <w:rsid w:val="004E569D"/>
    <w:rsid w:val="004E7438"/>
    <w:rsid w:val="004F12B7"/>
    <w:rsid w:val="00502E15"/>
    <w:rsid w:val="005053B1"/>
    <w:rsid w:val="00506303"/>
    <w:rsid w:val="00507787"/>
    <w:rsid w:val="00517950"/>
    <w:rsid w:val="0052237B"/>
    <w:rsid w:val="005229E0"/>
    <w:rsid w:val="00527833"/>
    <w:rsid w:val="00531ED7"/>
    <w:rsid w:val="005322A4"/>
    <w:rsid w:val="00533D41"/>
    <w:rsid w:val="0053484F"/>
    <w:rsid w:val="00534EE9"/>
    <w:rsid w:val="00537143"/>
    <w:rsid w:val="005408EC"/>
    <w:rsid w:val="00541F6C"/>
    <w:rsid w:val="00544911"/>
    <w:rsid w:val="00550D0E"/>
    <w:rsid w:val="00550EEA"/>
    <w:rsid w:val="00552DCC"/>
    <w:rsid w:val="005536C8"/>
    <w:rsid w:val="005548E2"/>
    <w:rsid w:val="00556A2B"/>
    <w:rsid w:val="00565C88"/>
    <w:rsid w:val="005666F1"/>
    <w:rsid w:val="00572300"/>
    <w:rsid w:val="0057338B"/>
    <w:rsid w:val="00573CA6"/>
    <w:rsid w:val="005751BE"/>
    <w:rsid w:val="00576A17"/>
    <w:rsid w:val="005777B6"/>
    <w:rsid w:val="00577FB5"/>
    <w:rsid w:val="00582F3E"/>
    <w:rsid w:val="00583971"/>
    <w:rsid w:val="005855B2"/>
    <w:rsid w:val="00585B37"/>
    <w:rsid w:val="00586560"/>
    <w:rsid w:val="00594724"/>
    <w:rsid w:val="005959D3"/>
    <w:rsid w:val="005964BF"/>
    <w:rsid w:val="00597238"/>
    <w:rsid w:val="005A019F"/>
    <w:rsid w:val="005A522E"/>
    <w:rsid w:val="005A5BED"/>
    <w:rsid w:val="005A6A5E"/>
    <w:rsid w:val="005B45BE"/>
    <w:rsid w:val="005B61B3"/>
    <w:rsid w:val="005C6475"/>
    <w:rsid w:val="005C67E9"/>
    <w:rsid w:val="005C7F7F"/>
    <w:rsid w:val="005D0717"/>
    <w:rsid w:val="005D20A2"/>
    <w:rsid w:val="005D3350"/>
    <w:rsid w:val="005D4E3F"/>
    <w:rsid w:val="005D63BD"/>
    <w:rsid w:val="005D7AC9"/>
    <w:rsid w:val="005E62F5"/>
    <w:rsid w:val="005F2F90"/>
    <w:rsid w:val="005F4555"/>
    <w:rsid w:val="0060615A"/>
    <w:rsid w:val="0060719F"/>
    <w:rsid w:val="00610C4E"/>
    <w:rsid w:val="00613B90"/>
    <w:rsid w:val="00614E47"/>
    <w:rsid w:val="00615355"/>
    <w:rsid w:val="00623975"/>
    <w:rsid w:val="00623990"/>
    <w:rsid w:val="00624B73"/>
    <w:rsid w:val="006253EB"/>
    <w:rsid w:val="00625FAE"/>
    <w:rsid w:val="00627141"/>
    <w:rsid w:val="006275F5"/>
    <w:rsid w:val="00630071"/>
    <w:rsid w:val="00632D6C"/>
    <w:rsid w:val="00633E5A"/>
    <w:rsid w:val="00635A20"/>
    <w:rsid w:val="00643851"/>
    <w:rsid w:val="00646E54"/>
    <w:rsid w:val="0064722E"/>
    <w:rsid w:val="00647997"/>
    <w:rsid w:val="00651AE5"/>
    <w:rsid w:val="00651B12"/>
    <w:rsid w:val="00656A04"/>
    <w:rsid w:val="006623B3"/>
    <w:rsid w:val="00664B7A"/>
    <w:rsid w:val="006674FB"/>
    <w:rsid w:val="00667711"/>
    <w:rsid w:val="00667758"/>
    <w:rsid w:val="006720AF"/>
    <w:rsid w:val="00672734"/>
    <w:rsid w:val="00677DCC"/>
    <w:rsid w:val="006806CC"/>
    <w:rsid w:val="0068237A"/>
    <w:rsid w:val="0068563D"/>
    <w:rsid w:val="006869FD"/>
    <w:rsid w:val="006904E5"/>
    <w:rsid w:val="00690685"/>
    <w:rsid w:val="0069128D"/>
    <w:rsid w:val="006919F7"/>
    <w:rsid w:val="0069209E"/>
    <w:rsid w:val="0069417A"/>
    <w:rsid w:val="006973E7"/>
    <w:rsid w:val="006A263D"/>
    <w:rsid w:val="006A5439"/>
    <w:rsid w:val="006B02CE"/>
    <w:rsid w:val="006B4A1A"/>
    <w:rsid w:val="006B4A23"/>
    <w:rsid w:val="006B6692"/>
    <w:rsid w:val="006B71E3"/>
    <w:rsid w:val="006B71FC"/>
    <w:rsid w:val="006C08C0"/>
    <w:rsid w:val="006C232E"/>
    <w:rsid w:val="006C3D67"/>
    <w:rsid w:val="006C5EEB"/>
    <w:rsid w:val="006D1B82"/>
    <w:rsid w:val="006D3D65"/>
    <w:rsid w:val="006D449D"/>
    <w:rsid w:val="006D5472"/>
    <w:rsid w:val="006D65B5"/>
    <w:rsid w:val="006D688A"/>
    <w:rsid w:val="006D75D5"/>
    <w:rsid w:val="006D797E"/>
    <w:rsid w:val="006E117E"/>
    <w:rsid w:val="006E1E1B"/>
    <w:rsid w:val="006E549D"/>
    <w:rsid w:val="006E5D5A"/>
    <w:rsid w:val="006E5DD6"/>
    <w:rsid w:val="006F4431"/>
    <w:rsid w:val="006F5F1A"/>
    <w:rsid w:val="006F7723"/>
    <w:rsid w:val="007013E3"/>
    <w:rsid w:val="00701A8D"/>
    <w:rsid w:val="007029A3"/>
    <w:rsid w:val="00704B13"/>
    <w:rsid w:val="007052DB"/>
    <w:rsid w:val="00707A4D"/>
    <w:rsid w:val="00713C93"/>
    <w:rsid w:val="0072113D"/>
    <w:rsid w:val="007233C1"/>
    <w:rsid w:val="00732202"/>
    <w:rsid w:val="0073380C"/>
    <w:rsid w:val="0073723D"/>
    <w:rsid w:val="007379E4"/>
    <w:rsid w:val="00741BE0"/>
    <w:rsid w:val="0074285F"/>
    <w:rsid w:val="00742DA7"/>
    <w:rsid w:val="0074359D"/>
    <w:rsid w:val="00744B9C"/>
    <w:rsid w:val="00745F91"/>
    <w:rsid w:val="00746AFE"/>
    <w:rsid w:val="007473CF"/>
    <w:rsid w:val="00751049"/>
    <w:rsid w:val="00751C16"/>
    <w:rsid w:val="00753564"/>
    <w:rsid w:val="007541C5"/>
    <w:rsid w:val="00754ED5"/>
    <w:rsid w:val="007620D8"/>
    <w:rsid w:val="00762304"/>
    <w:rsid w:val="00763AA1"/>
    <w:rsid w:val="00766C82"/>
    <w:rsid w:val="00772340"/>
    <w:rsid w:val="00787DEA"/>
    <w:rsid w:val="00794465"/>
    <w:rsid w:val="007A0025"/>
    <w:rsid w:val="007A2399"/>
    <w:rsid w:val="007A4174"/>
    <w:rsid w:val="007A5651"/>
    <w:rsid w:val="007A6D5C"/>
    <w:rsid w:val="007A75E4"/>
    <w:rsid w:val="007B02BB"/>
    <w:rsid w:val="007B1841"/>
    <w:rsid w:val="007B1CBA"/>
    <w:rsid w:val="007B35C0"/>
    <w:rsid w:val="007C2105"/>
    <w:rsid w:val="007C580D"/>
    <w:rsid w:val="007C5B5A"/>
    <w:rsid w:val="007C607D"/>
    <w:rsid w:val="007C6A1B"/>
    <w:rsid w:val="007D2A37"/>
    <w:rsid w:val="007D2A7A"/>
    <w:rsid w:val="007D50E9"/>
    <w:rsid w:val="007E0504"/>
    <w:rsid w:val="007E343C"/>
    <w:rsid w:val="007E419D"/>
    <w:rsid w:val="007E5888"/>
    <w:rsid w:val="007F23B6"/>
    <w:rsid w:val="007F3F72"/>
    <w:rsid w:val="007F446A"/>
    <w:rsid w:val="007F71D6"/>
    <w:rsid w:val="008027D4"/>
    <w:rsid w:val="008077F3"/>
    <w:rsid w:val="008103DC"/>
    <w:rsid w:val="00810875"/>
    <w:rsid w:val="00810FCC"/>
    <w:rsid w:val="00811665"/>
    <w:rsid w:val="0081285D"/>
    <w:rsid w:val="00812EF8"/>
    <w:rsid w:val="00816CC3"/>
    <w:rsid w:val="00820CD4"/>
    <w:rsid w:val="0082143E"/>
    <w:rsid w:val="00822247"/>
    <w:rsid w:val="008241B9"/>
    <w:rsid w:val="008243C5"/>
    <w:rsid w:val="00827B7A"/>
    <w:rsid w:val="0083489C"/>
    <w:rsid w:val="00835289"/>
    <w:rsid w:val="00835A02"/>
    <w:rsid w:val="00835F6B"/>
    <w:rsid w:val="00837D41"/>
    <w:rsid w:val="008403E1"/>
    <w:rsid w:val="00841030"/>
    <w:rsid w:val="008436DE"/>
    <w:rsid w:val="00843B4F"/>
    <w:rsid w:val="0084480F"/>
    <w:rsid w:val="00844DE5"/>
    <w:rsid w:val="0084638A"/>
    <w:rsid w:val="00846C01"/>
    <w:rsid w:val="008507E8"/>
    <w:rsid w:val="00850E03"/>
    <w:rsid w:val="0085103B"/>
    <w:rsid w:val="008527B1"/>
    <w:rsid w:val="00854F4D"/>
    <w:rsid w:val="00855C24"/>
    <w:rsid w:val="00860E69"/>
    <w:rsid w:val="00871AF9"/>
    <w:rsid w:val="00873935"/>
    <w:rsid w:val="00875390"/>
    <w:rsid w:val="00875DFF"/>
    <w:rsid w:val="008763F4"/>
    <w:rsid w:val="00876EA3"/>
    <w:rsid w:val="008772A6"/>
    <w:rsid w:val="00880A78"/>
    <w:rsid w:val="0088528D"/>
    <w:rsid w:val="008965E6"/>
    <w:rsid w:val="008A0958"/>
    <w:rsid w:val="008A11E5"/>
    <w:rsid w:val="008A211E"/>
    <w:rsid w:val="008A2994"/>
    <w:rsid w:val="008A2DDC"/>
    <w:rsid w:val="008A36B1"/>
    <w:rsid w:val="008A4DBE"/>
    <w:rsid w:val="008A651F"/>
    <w:rsid w:val="008B11CD"/>
    <w:rsid w:val="008B2F55"/>
    <w:rsid w:val="008C1B21"/>
    <w:rsid w:val="008C4120"/>
    <w:rsid w:val="008C4E47"/>
    <w:rsid w:val="008C4EED"/>
    <w:rsid w:val="008C55EF"/>
    <w:rsid w:val="008C63EC"/>
    <w:rsid w:val="008C69AD"/>
    <w:rsid w:val="008C6A18"/>
    <w:rsid w:val="008D14AC"/>
    <w:rsid w:val="008D2664"/>
    <w:rsid w:val="008E0DC1"/>
    <w:rsid w:val="008E2A72"/>
    <w:rsid w:val="008E360B"/>
    <w:rsid w:val="008F3565"/>
    <w:rsid w:val="008F4DCC"/>
    <w:rsid w:val="008F5256"/>
    <w:rsid w:val="008F595F"/>
    <w:rsid w:val="008F5EE7"/>
    <w:rsid w:val="009001CA"/>
    <w:rsid w:val="00900CCB"/>
    <w:rsid w:val="00902A05"/>
    <w:rsid w:val="00902A95"/>
    <w:rsid w:val="0090469D"/>
    <w:rsid w:val="009047B4"/>
    <w:rsid w:val="00904FF1"/>
    <w:rsid w:val="00911A29"/>
    <w:rsid w:val="00915F7F"/>
    <w:rsid w:val="0091695F"/>
    <w:rsid w:val="00921407"/>
    <w:rsid w:val="00924849"/>
    <w:rsid w:val="009262A2"/>
    <w:rsid w:val="00930BA4"/>
    <w:rsid w:val="009324DC"/>
    <w:rsid w:val="0093363A"/>
    <w:rsid w:val="00935CB8"/>
    <w:rsid w:val="00935DB4"/>
    <w:rsid w:val="0093706D"/>
    <w:rsid w:val="00937FDE"/>
    <w:rsid w:val="009405D5"/>
    <w:rsid w:val="00942EC2"/>
    <w:rsid w:val="009430F9"/>
    <w:rsid w:val="00951AB2"/>
    <w:rsid w:val="00953B16"/>
    <w:rsid w:val="009547B4"/>
    <w:rsid w:val="00962835"/>
    <w:rsid w:val="00963A53"/>
    <w:rsid w:val="0097040B"/>
    <w:rsid w:val="00970BE5"/>
    <w:rsid w:val="00971F05"/>
    <w:rsid w:val="00975A86"/>
    <w:rsid w:val="00975F8E"/>
    <w:rsid w:val="0097620A"/>
    <w:rsid w:val="00991822"/>
    <w:rsid w:val="009930B0"/>
    <w:rsid w:val="00993399"/>
    <w:rsid w:val="0099588A"/>
    <w:rsid w:val="0099603D"/>
    <w:rsid w:val="009A2675"/>
    <w:rsid w:val="009A40F3"/>
    <w:rsid w:val="009B0541"/>
    <w:rsid w:val="009B11EA"/>
    <w:rsid w:val="009B2D2A"/>
    <w:rsid w:val="009B34A8"/>
    <w:rsid w:val="009B5016"/>
    <w:rsid w:val="009C1C3D"/>
    <w:rsid w:val="009C6C1A"/>
    <w:rsid w:val="009D0542"/>
    <w:rsid w:val="009D1EDF"/>
    <w:rsid w:val="009D393F"/>
    <w:rsid w:val="009E23AD"/>
    <w:rsid w:val="009E2831"/>
    <w:rsid w:val="009E58F3"/>
    <w:rsid w:val="009E73CC"/>
    <w:rsid w:val="009F0A62"/>
    <w:rsid w:val="009F2EA9"/>
    <w:rsid w:val="009F4032"/>
    <w:rsid w:val="009F7089"/>
    <w:rsid w:val="009F7AA6"/>
    <w:rsid w:val="00A01973"/>
    <w:rsid w:val="00A02CBB"/>
    <w:rsid w:val="00A04FEB"/>
    <w:rsid w:val="00A07FF5"/>
    <w:rsid w:val="00A12EF6"/>
    <w:rsid w:val="00A147F5"/>
    <w:rsid w:val="00A15506"/>
    <w:rsid w:val="00A168FF"/>
    <w:rsid w:val="00A16BB6"/>
    <w:rsid w:val="00A20540"/>
    <w:rsid w:val="00A213CA"/>
    <w:rsid w:val="00A22019"/>
    <w:rsid w:val="00A225F6"/>
    <w:rsid w:val="00A239BD"/>
    <w:rsid w:val="00A27026"/>
    <w:rsid w:val="00A329C1"/>
    <w:rsid w:val="00A3324E"/>
    <w:rsid w:val="00A34BF4"/>
    <w:rsid w:val="00A3559A"/>
    <w:rsid w:val="00A362BE"/>
    <w:rsid w:val="00A365FB"/>
    <w:rsid w:val="00A528D3"/>
    <w:rsid w:val="00A52D45"/>
    <w:rsid w:val="00A552F7"/>
    <w:rsid w:val="00A5633D"/>
    <w:rsid w:val="00A56654"/>
    <w:rsid w:val="00A568E0"/>
    <w:rsid w:val="00A5746C"/>
    <w:rsid w:val="00A61025"/>
    <w:rsid w:val="00A6145C"/>
    <w:rsid w:val="00A626C2"/>
    <w:rsid w:val="00A7223E"/>
    <w:rsid w:val="00A81025"/>
    <w:rsid w:val="00A82104"/>
    <w:rsid w:val="00A83710"/>
    <w:rsid w:val="00A83821"/>
    <w:rsid w:val="00A878C2"/>
    <w:rsid w:val="00A87AF4"/>
    <w:rsid w:val="00A91449"/>
    <w:rsid w:val="00A95074"/>
    <w:rsid w:val="00A970EA"/>
    <w:rsid w:val="00AA2654"/>
    <w:rsid w:val="00AA32A3"/>
    <w:rsid w:val="00AA3E95"/>
    <w:rsid w:val="00AA6DEE"/>
    <w:rsid w:val="00AB1956"/>
    <w:rsid w:val="00AB2FF2"/>
    <w:rsid w:val="00AB41ED"/>
    <w:rsid w:val="00AB4770"/>
    <w:rsid w:val="00AB6377"/>
    <w:rsid w:val="00AC3600"/>
    <w:rsid w:val="00AD41D7"/>
    <w:rsid w:val="00AE2F43"/>
    <w:rsid w:val="00AE6851"/>
    <w:rsid w:val="00AE726D"/>
    <w:rsid w:val="00AF15D5"/>
    <w:rsid w:val="00AF22D8"/>
    <w:rsid w:val="00AF263F"/>
    <w:rsid w:val="00AF2BDD"/>
    <w:rsid w:val="00AF4877"/>
    <w:rsid w:val="00B00745"/>
    <w:rsid w:val="00B026F6"/>
    <w:rsid w:val="00B1489E"/>
    <w:rsid w:val="00B15156"/>
    <w:rsid w:val="00B17204"/>
    <w:rsid w:val="00B17A0A"/>
    <w:rsid w:val="00B22BCE"/>
    <w:rsid w:val="00B2486F"/>
    <w:rsid w:val="00B25637"/>
    <w:rsid w:val="00B3271D"/>
    <w:rsid w:val="00B33BA9"/>
    <w:rsid w:val="00B33EE8"/>
    <w:rsid w:val="00B3498F"/>
    <w:rsid w:val="00B34ABD"/>
    <w:rsid w:val="00B417C5"/>
    <w:rsid w:val="00B41F2E"/>
    <w:rsid w:val="00B43E18"/>
    <w:rsid w:val="00B46BFF"/>
    <w:rsid w:val="00B517D1"/>
    <w:rsid w:val="00B54CEE"/>
    <w:rsid w:val="00B5576F"/>
    <w:rsid w:val="00B60189"/>
    <w:rsid w:val="00B63320"/>
    <w:rsid w:val="00B63AC8"/>
    <w:rsid w:val="00B63FC4"/>
    <w:rsid w:val="00B7080C"/>
    <w:rsid w:val="00B72327"/>
    <w:rsid w:val="00B73194"/>
    <w:rsid w:val="00B73FE7"/>
    <w:rsid w:val="00B763D2"/>
    <w:rsid w:val="00B76B4F"/>
    <w:rsid w:val="00B8126E"/>
    <w:rsid w:val="00B8303B"/>
    <w:rsid w:val="00B87822"/>
    <w:rsid w:val="00B90EEB"/>
    <w:rsid w:val="00B91358"/>
    <w:rsid w:val="00B94509"/>
    <w:rsid w:val="00B945F6"/>
    <w:rsid w:val="00B94D71"/>
    <w:rsid w:val="00BA3ABC"/>
    <w:rsid w:val="00BA5035"/>
    <w:rsid w:val="00BA63E5"/>
    <w:rsid w:val="00BA6690"/>
    <w:rsid w:val="00BA69D4"/>
    <w:rsid w:val="00BB4877"/>
    <w:rsid w:val="00BB67ED"/>
    <w:rsid w:val="00BB71E5"/>
    <w:rsid w:val="00BB7953"/>
    <w:rsid w:val="00BC5157"/>
    <w:rsid w:val="00BC555F"/>
    <w:rsid w:val="00BC5663"/>
    <w:rsid w:val="00BC6A00"/>
    <w:rsid w:val="00BC76D1"/>
    <w:rsid w:val="00BD48FD"/>
    <w:rsid w:val="00BD5C0A"/>
    <w:rsid w:val="00BD5D2C"/>
    <w:rsid w:val="00BD686C"/>
    <w:rsid w:val="00BE5212"/>
    <w:rsid w:val="00BE52A2"/>
    <w:rsid w:val="00BE6B9D"/>
    <w:rsid w:val="00BF25B5"/>
    <w:rsid w:val="00BF7C0E"/>
    <w:rsid w:val="00C02E77"/>
    <w:rsid w:val="00C03569"/>
    <w:rsid w:val="00C0490C"/>
    <w:rsid w:val="00C1183F"/>
    <w:rsid w:val="00C13859"/>
    <w:rsid w:val="00C13C7D"/>
    <w:rsid w:val="00C14E51"/>
    <w:rsid w:val="00C15C8B"/>
    <w:rsid w:val="00C168EC"/>
    <w:rsid w:val="00C1767C"/>
    <w:rsid w:val="00C17E91"/>
    <w:rsid w:val="00C23248"/>
    <w:rsid w:val="00C33184"/>
    <w:rsid w:val="00C40250"/>
    <w:rsid w:val="00C4523D"/>
    <w:rsid w:val="00C47538"/>
    <w:rsid w:val="00C51455"/>
    <w:rsid w:val="00C5152B"/>
    <w:rsid w:val="00C52234"/>
    <w:rsid w:val="00C5283B"/>
    <w:rsid w:val="00C52BFA"/>
    <w:rsid w:val="00C5523D"/>
    <w:rsid w:val="00C559BB"/>
    <w:rsid w:val="00C55B06"/>
    <w:rsid w:val="00C61882"/>
    <w:rsid w:val="00C62764"/>
    <w:rsid w:val="00C67626"/>
    <w:rsid w:val="00C700BC"/>
    <w:rsid w:val="00C71135"/>
    <w:rsid w:val="00C7139A"/>
    <w:rsid w:val="00C7400C"/>
    <w:rsid w:val="00C74E7D"/>
    <w:rsid w:val="00C81FA5"/>
    <w:rsid w:val="00C82A99"/>
    <w:rsid w:val="00C8302E"/>
    <w:rsid w:val="00C8395A"/>
    <w:rsid w:val="00C83E48"/>
    <w:rsid w:val="00C847A8"/>
    <w:rsid w:val="00C90AD7"/>
    <w:rsid w:val="00C92669"/>
    <w:rsid w:val="00C92DEE"/>
    <w:rsid w:val="00C961D5"/>
    <w:rsid w:val="00C967A5"/>
    <w:rsid w:val="00CA3B91"/>
    <w:rsid w:val="00CA431D"/>
    <w:rsid w:val="00CA4D0D"/>
    <w:rsid w:val="00CA709C"/>
    <w:rsid w:val="00CB4E72"/>
    <w:rsid w:val="00CB594F"/>
    <w:rsid w:val="00CC2932"/>
    <w:rsid w:val="00CC2FF9"/>
    <w:rsid w:val="00CD20CA"/>
    <w:rsid w:val="00CD4ED2"/>
    <w:rsid w:val="00CD6D50"/>
    <w:rsid w:val="00CD7374"/>
    <w:rsid w:val="00CE1540"/>
    <w:rsid w:val="00CF0FE5"/>
    <w:rsid w:val="00CF1D78"/>
    <w:rsid w:val="00D0113A"/>
    <w:rsid w:val="00D02832"/>
    <w:rsid w:val="00D0298F"/>
    <w:rsid w:val="00D11C0E"/>
    <w:rsid w:val="00D11EA9"/>
    <w:rsid w:val="00D1379D"/>
    <w:rsid w:val="00D22255"/>
    <w:rsid w:val="00D31AB1"/>
    <w:rsid w:val="00D32000"/>
    <w:rsid w:val="00D34A43"/>
    <w:rsid w:val="00D37C4C"/>
    <w:rsid w:val="00D447C3"/>
    <w:rsid w:val="00D44F0F"/>
    <w:rsid w:val="00D506D7"/>
    <w:rsid w:val="00D54C06"/>
    <w:rsid w:val="00D55231"/>
    <w:rsid w:val="00D5576E"/>
    <w:rsid w:val="00D56D26"/>
    <w:rsid w:val="00D636B4"/>
    <w:rsid w:val="00D7085D"/>
    <w:rsid w:val="00D71525"/>
    <w:rsid w:val="00D74E6C"/>
    <w:rsid w:val="00D823D7"/>
    <w:rsid w:val="00D827C1"/>
    <w:rsid w:val="00D85E16"/>
    <w:rsid w:val="00D86E57"/>
    <w:rsid w:val="00D91A34"/>
    <w:rsid w:val="00D9216E"/>
    <w:rsid w:val="00D941CD"/>
    <w:rsid w:val="00D950CF"/>
    <w:rsid w:val="00D95CA2"/>
    <w:rsid w:val="00D96902"/>
    <w:rsid w:val="00DA4B76"/>
    <w:rsid w:val="00DA69CA"/>
    <w:rsid w:val="00DB6488"/>
    <w:rsid w:val="00DC0F8F"/>
    <w:rsid w:val="00DC4457"/>
    <w:rsid w:val="00DC450A"/>
    <w:rsid w:val="00DC4AAF"/>
    <w:rsid w:val="00DC552E"/>
    <w:rsid w:val="00DC5A3D"/>
    <w:rsid w:val="00DD354F"/>
    <w:rsid w:val="00DD3F48"/>
    <w:rsid w:val="00DD6402"/>
    <w:rsid w:val="00DD7A64"/>
    <w:rsid w:val="00DE1493"/>
    <w:rsid w:val="00DE1CA5"/>
    <w:rsid w:val="00DE2C17"/>
    <w:rsid w:val="00DE51FF"/>
    <w:rsid w:val="00DF4343"/>
    <w:rsid w:val="00DF44C1"/>
    <w:rsid w:val="00DF5FEA"/>
    <w:rsid w:val="00DF724A"/>
    <w:rsid w:val="00E00B98"/>
    <w:rsid w:val="00E00C57"/>
    <w:rsid w:val="00E063B0"/>
    <w:rsid w:val="00E07954"/>
    <w:rsid w:val="00E140FC"/>
    <w:rsid w:val="00E156A0"/>
    <w:rsid w:val="00E218ED"/>
    <w:rsid w:val="00E22CFE"/>
    <w:rsid w:val="00E270B0"/>
    <w:rsid w:val="00E37CC2"/>
    <w:rsid w:val="00E41521"/>
    <w:rsid w:val="00E42C83"/>
    <w:rsid w:val="00E44289"/>
    <w:rsid w:val="00E446E1"/>
    <w:rsid w:val="00E501D2"/>
    <w:rsid w:val="00E51F3B"/>
    <w:rsid w:val="00E5260B"/>
    <w:rsid w:val="00E60E05"/>
    <w:rsid w:val="00E6412E"/>
    <w:rsid w:val="00E64EDB"/>
    <w:rsid w:val="00E67F9B"/>
    <w:rsid w:val="00E71E2E"/>
    <w:rsid w:val="00E80143"/>
    <w:rsid w:val="00E82879"/>
    <w:rsid w:val="00E82FD9"/>
    <w:rsid w:val="00E9220B"/>
    <w:rsid w:val="00E94751"/>
    <w:rsid w:val="00EA6315"/>
    <w:rsid w:val="00EB00A3"/>
    <w:rsid w:val="00EB415B"/>
    <w:rsid w:val="00EB475F"/>
    <w:rsid w:val="00EB5705"/>
    <w:rsid w:val="00EB6659"/>
    <w:rsid w:val="00EB7B39"/>
    <w:rsid w:val="00EC29DC"/>
    <w:rsid w:val="00EC507C"/>
    <w:rsid w:val="00ED009C"/>
    <w:rsid w:val="00ED56E5"/>
    <w:rsid w:val="00ED67A6"/>
    <w:rsid w:val="00ED7DB1"/>
    <w:rsid w:val="00EE15FE"/>
    <w:rsid w:val="00EE251E"/>
    <w:rsid w:val="00EE301F"/>
    <w:rsid w:val="00EE335F"/>
    <w:rsid w:val="00EF69BD"/>
    <w:rsid w:val="00F0015E"/>
    <w:rsid w:val="00F01B80"/>
    <w:rsid w:val="00F03723"/>
    <w:rsid w:val="00F127A0"/>
    <w:rsid w:val="00F1381C"/>
    <w:rsid w:val="00F13D16"/>
    <w:rsid w:val="00F14103"/>
    <w:rsid w:val="00F14556"/>
    <w:rsid w:val="00F15EE5"/>
    <w:rsid w:val="00F16193"/>
    <w:rsid w:val="00F17DC3"/>
    <w:rsid w:val="00F20761"/>
    <w:rsid w:val="00F20BCE"/>
    <w:rsid w:val="00F214E7"/>
    <w:rsid w:val="00F216AB"/>
    <w:rsid w:val="00F273C3"/>
    <w:rsid w:val="00F27D20"/>
    <w:rsid w:val="00F306E0"/>
    <w:rsid w:val="00F31E68"/>
    <w:rsid w:val="00F341B6"/>
    <w:rsid w:val="00F35805"/>
    <w:rsid w:val="00F37E27"/>
    <w:rsid w:val="00F408C6"/>
    <w:rsid w:val="00F415D9"/>
    <w:rsid w:val="00F418BA"/>
    <w:rsid w:val="00F44CB1"/>
    <w:rsid w:val="00F47B79"/>
    <w:rsid w:val="00F50B94"/>
    <w:rsid w:val="00F515D9"/>
    <w:rsid w:val="00F56D2F"/>
    <w:rsid w:val="00F62ACE"/>
    <w:rsid w:val="00F631E1"/>
    <w:rsid w:val="00F72C3F"/>
    <w:rsid w:val="00F72E19"/>
    <w:rsid w:val="00F7432D"/>
    <w:rsid w:val="00F7624D"/>
    <w:rsid w:val="00F76DFE"/>
    <w:rsid w:val="00F774F1"/>
    <w:rsid w:val="00F77809"/>
    <w:rsid w:val="00F77D53"/>
    <w:rsid w:val="00F8081F"/>
    <w:rsid w:val="00F80CC5"/>
    <w:rsid w:val="00F82C1F"/>
    <w:rsid w:val="00F84DA9"/>
    <w:rsid w:val="00F86F62"/>
    <w:rsid w:val="00F90B90"/>
    <w:rsid w:val="00F92001"/>
    <w:rsid w:val="00F92037"/>
    <w:rsid w:val="00F942E7"/>
    <w:rsid w:val="00F946C5"/>
    <w:rsid w:val="00F94942"/>
    <w:rsid w:val="00F94CF8"/>
    <w:rsid w:val="00F95370"/>
    <w:rsid w:val="00FA00ED"/>
    <w:rsid w:val="00FA62F3"/>
    <w:rsid w:val="00FA6B67"/>
    <w:rsid w:val="00FB195E"/>
    <w:rsid w:val="00FB1DDF"/>
    <w:rsid w:val="00FB203C"/>
    <w:rsid w:val="00FB3BC4"/>
    <w:rsid w:val="00FC1941"/>
    <w:rsid w:val="00FC2AA3"/>
    <w:rsid w:val="00FC6C23"/>
    <w:rsid w:val="00FD1C36"/>
    <w:rsid w:val="00FD1CFA"/>
    <w:rsid w:val="00FD2F88"/>
    <w:rsid w:val="00FD4474"/>
    <w:rsid w:val="00FD508B"/>
    <w:rsid w:val="00FE37AB"/>
    <w:rsid w:val="00FE5EB5"/>
    <w:rsid w:val="00FE6E42"/>
    <w:rsid w:val="00FF0C59"/>
    <w:rsid w:val="00FF4617"/>
    <w:rsid w:val="00FF5C36"/>
    <w:rsid w:val="01A23A95"/>
    <w:rsid w:val="01C65AE0"/>
    <w:rsid w:val="0327675E"/>
    <w:rsid w:val="04EB80C9"/>
    <w:rsid w:val="07FAD881"/>
    <w:rsid w:val="0835840C"/>
    <w:rsid w:val="0996A8E2"/>
    <w:rsid w:val="0A57EC03"/>
    <w:rsid w:val="100DD7EC"/>
    <w:rsid w:val="12E77247"/>
    <w:rsid w:val="18EB96E1"/>
    <w:rsid w:val="1B508A93"/>
    <w:rsid w:val="1D077D0D"/>
    <w:rsid w:val="21BFCC17"/>
    <w:rsid w:val="282F0D9B"/>
    <w:rsid w:val="2A2A35D5"/>
    <w:rsid w:val="2DD52BCE"/>
    <w:rsid w:val="2F78E9B5"/>
    <w:rsid w:val="311B6E20"/>
    <w:rsid w:val="31E208D6"/>
    <w:rsid w:val="3C576CBD"/>
    <w:rsid w:val="3F8F0D7F"/>
    <w:rsid w:val="4333B6DA"/>
    <w:rsid w:val="4503042C"/>
    <w:rsid w:val="47A7F4B0"/>
    <w:rsid w:val="488A2E15"/>
    <w:rsid w:val="4CB43AB7"/>
    <w:rsid w:val="4D0071A7"/>
    <w:rsid w:val="4D5146B4"/>
    <w:rsid w:val="4EEBE809"/>
    <w:rsid w:val="4F7B9389"/>
    <w:rsid w:val="4FC81731"/>
    <w:rsid w:val="4FE0695C"/>
    <w:rsid w:val="54CFD2D2"/>
    <w:rsid w:val="58CEA5C3"/>
    <w:rsid w:val="5E59FE65"/>
    <w:rsid w:val="5F4DA07A"/>
    <w:rsid w:val="62E12B74"/>
    <w:rsid w:val="64A82B01"/>
    <w:rsid w:val="655825F5"/>
    <w:rsid w:val="6861FEEC"/>
    <w:rsid w:val="6A8247F1"/>
    <w:rsid w:val="6F16C9D5"/>
    <w:rsid w:val="733D23A4"/>
    <w:rsid w:val="78A98EDE"/>
    <w:rsid w:val="78ACE4C7"/>
    <w:rsid w:val="7B3D6A60"/>
    <w:rsid w:val="7CA095ED"/>
    <w:rsid w:val="7CB825D9"/>
    <w:rsid w:val="7F8E7589"/>
    <w:rsid w:val="7FEFF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2FF1"/>
  <w15:chartTrackingRefBased/>
  <w15:docId w15:val="{0A68A658-8F1B-4A05-8FE3-CAF1AF8E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5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A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AA6"/>
  </w:style>
  <w:style w:type="paragraph" w:styleId="Footer">
    <w:name w:val="footer"/>
    <w:basedOn w:val="Normal"/>
    <w:link w:val="FooterChar"/>
    <w:uiPriority w:val="99"/>
    <w:unhideWhenUsed/>
    <w:rsid w:val="009F7A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AA6"/>
  </w:style>
  <w:style w:type="paragraph" w:styleId="ListParagraph">
    <w:name w:val="List Paragraph"/>
    <w:basedOn w:val="Normal"/>
    <w:uiPriority w:val="34"/>
    <w:qFormat/>
    <w:rsid w:val="00DC5A3D"/>
    <w:pPr>
      <w:ind w:left="720"/>
      <w:contextualSpacing/>
    </w:pPr>
  </w:style>
  <w:style w:type="character" w:styleId="Hyperlink">
    <w:name w:val="Hyperlink"/>
    <w:basedOn w:val="DefaultParagraphFont"/>
    <w:uiPriority w:val="99"/>
    <w:unhideWhenUsed/>
    <w:rsid w:val="00393DF6"/>
    <w:rPr>
      <w:color w:val="0563C1" w:themeColor="hyperlink"/>
      <w:u w:val="single"/>
    </w:rPr>
  </w:style>
  <w:style w:type="character" w:styleId="UnresolvedMention">
    <w:name w:val="Unresolved Mention"/>
    <w:basedOn w:val="DefaultParagraphFont"/>
    <w:uiPriority w:val="99"/>
    <w:semiHidden/>
    <w:unhideWhenUsed/>
    <w:rsid w:val="00393DF6"/>
    <w:rPr>
      <w:color w:val="605E5C"/>
      <w:shd w:val="clear" w:color="auto" w:fill="E1DFDD"/>
    </w:rPr>
  </w:style>
  <w:style w:type="paragraph" w:styleId="BodyTextIndent">
    <w:name w:val="Body Text Indent"/>
    <w:basedOn w:val="Normal"/>
    <w:link w:val="BodyTextIndentChar"/>
    <w:uiPriority w:val="99"/>
    <w:semiHidden/>
    <w:unhideWhenUsed/>
    <w:rsid w:val="00D86E57"/>
    <w:pPr>
      <w:spacing w:after="120"/>
      <w:ind w:left="283"/>
    </w:pPr>
  </w:style>
  <w:style w:type="character" w:customStyle="1" w:styleId="BodyTextIndentChar">
    <w:name w:val="Body Text Indent Char"/>
    <w:basedOn w:val="DefaultParagraphFont"/>
    <w:link w:val="BodyTextIndent"/>
    <w:uiPriority w:val="99"/>
    <w:semiHidden/>
    <w:rsid w:val="00D8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6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8</Pages>
  <Words>3414</Words>
  <Characters>19465</Characters>
  <Application>Microsoft Office Word</Application>
  <DocSecurity>0</DocSecurity>
  <Lines>162</Lines>
  <Paragraphs>45</Paragraphs>
  <ScaleCrop>false</ScaleCrop>
  <Company/>
  <LinksUpToDate>false</LinksUpToDate>
  <CharactersWithSpaces>22834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Meletiadou</dc:creator>
  <cp:keywords/>
  <dc:description/>
  <cp:lastModifiedBy>Eleni Meletiadou</cp:lastModifiedBy>
  <cp:revision>322</cp:revision>
  <cp:lastPrinted>2022-05-29T16:37:00Z</cp:lastPrinted>
  <dcterms:created xsi:type="dcterms:W3CDTF">2024-02-15T09:37:00Z</dcterms:created>
  <dcterms:modified xsi:type="dcterms:W3CDTF">2024-05-19T17:01:00Z</dcterms:modified>
</cp:coreProperties>
</file>