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19CC65" w14:textId="5807524C" w:rsidR="00B21E81" w:rsidRDefault="00217B08" w:rsidP="00F81936">
      <w:pPr>
        <w:spacing w:line="480" w:lineRule="auto"/>
        <w:jc w:val="center"/>
        <w:rPr>
          <w:rFonts w:asciiTheme="majorBidi" w:eastAsia="Times New Roman" w:hAnsiTheme="majorBidi" w:cstheme="majorBidi"/>
          <w:b/>
          <w:bCs/>
          <w:sz w:val="24"/>
          <w:szCs w:val="24"/>
        </w:rPr>
      </w:pPr>
      <w:bookmarkStart w:id="0" w:name="_GoBack"/>
      <w:r w:rsidRPr="00217B08">
        <w:rPr>
          <w:rFonts w:asciiTheme="majorBidi" w:eastAsia="Times New Roman" w:hAnsiTheme="majorBidi" w:cstheme="majorBidi"/>
          <w:b/>
          <w:bCs/>
          <w:sz w:val="24"/>
          <w:szCs w:val="24"/>
        </w:rPr>
        <w:t>Shifting Sands: Navigating the Path to Workforce Localization in the GCC Region</w:t>
      </w:r>
    </w:p>
    <w:bookmarkEnd w:id="0"/>
    <w:p w14:paraId="4D149671" w14:textId="325B4A25" w:rsidR="00754474" w:rsidRPr="00F81936" w:rsidRDefault="00754474" w:rsidP="00F81936">
      <w:pPr>
        <w:pStyle w:val="Heading1"/>
        <w:spacing w:line="480" w:lineRule="auto"/>
        <w:rPr>
          <w:rFonts w:asciiTheme="majorBidi" w:eastAsia="Times New Roman" w:hAnsiTheme="majorBidi"/>
          <w:b/>
          <w:bCs/>
          <w:color w:val="auto"/>
          <w:sz w:val="24"/>
          <w:szCs w:val="24"/>
        </w:rPr>
      </w:pPr>
      <w:r w:rsidRPr="00F81936">
        <w:rPr>
          <w:rFonts w:asciiTheme="majorBidi" w:eastAsia="Times New Roman" w:hAnsiTheme="majorBidi"/>
          <w:b/>
          <w:bCs/>
          <w:color w:val="auto"/>
          <w:sz w:val="24"/>
          <w:szCs w:val="24"/>
        </w:rPr>
        <w:t>Abstract</w:t>
      </w:r>
    </w:p>
    <w:p w14:paraId="1DDA2F1D" w14:textId="77777777" w:rsidR="00217B08" w:rsidRDefault="00217B08" w:rsidP="00217B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Localization of the workforce</w:t>
      </w:r>
      <w:r w:rsidRPr="00946084">
        <w:rPr>
          <w:rFonts w:ascii="Times New Roman" w:hAnsi="Times New Roman" w:cs="Times New Roman"/>
          <w:sz w:val="24"/>
          <w:szCs w:val="24"/>
        </w:rPr>
        <w:t xml:space="preserve"> has emerged as </w:t>
      </w:r>
      <w:r>
        <w:rPr>
          <w:rFonts w:ascii="Times New Roman" w:hAnsi="Times New Roman" w:cs="Times New Roman"/>
          <w:sz w:val="24"/>
          <w:szCs w:val="24"/>
        </w:rPr>
        <w:t xml:space="preserve">an </w:t>
      </w:r>
      <w:r w:rsidRPr="00946084">
        <w:rPr>
          <w:rFonts w:ascii="Times New Roman" w:hAnsi="Times New Roman" w:cs="Times New Roman"/>
          <w:sz w:val="24"/>
          <w:szCs w:val="24"/>
        </w:rPr>
        <w:t xml:space="preserve">urgent </w:t>
      </w:r>
      <w:r>
        <w:rPr>
          <w:rFonts w:ascii="Times New Roman" w:hAnsi="Times New Roman" w:cs="Times New Roman"/>
          <w:sz w:val="24"/>
          <w:szCs w:val="24"/>
        </w:rPr>
        <w:t xml:space="preserve">national </w:t>
      </w:r>
      <w:r w:rsidRPr="00946084">
        <w:rPr>
          <w:rFonts w:ascii="Times New Roman" w:hAnsi="Times New Roman" w:cs="Times New Roman"/>
          <w:sz w:val="24"/>
          <w:szCs w:val="24"/>
        </w:rPr>
        <w:t>priorit</w:t>
      </w:r>
      <w:r>
        <w:rPr>
          <w:rFonts w:ascii="Times New Roman" w:hAnsi="Times New Roman" w:cs="Times New Roman"/>
          <w:sz w:val="24"/>
          <w:szCs w:val="24"/>
        </w:rPr>
        <w:t>y</w:t>
      </w:r>
      <w:r w:rsidRPr="00946084">
        <w:rPr>
          <w:rFonts w:ascii="Times New Roman" w:hAnsi="Times New Roman" w:cs="Times New Roman"/>
          <w:sz w:val="24"/>
          <w:szCs w:val="24"/>
        </w:rPr>
        <w:t xml:space="preserve"> in the G</w:t>
      </w:r>
      <w:r>
        <w:rPr>
          <w:rFonts w:ascii="Times New Roman" w:hAnsi="Times New Roman" w:cs="Times New Roman"/>
          <w:sz w:val="24"/>
          <w:szCs w:val="24"/>
        </w:rPr>
        <w:t>ulf Cooperation Council (GCC)</w:t>
      </w:r>
      <w:r w:rsidRPr="00946084">
        <w:rPr>
          <w:rFonts w:ascii="Times New Roman" w:hAnsi="Times New Roman" w:cs="Times New Roman"/>
          <w:sz w:val="24"/>
          <w:szCs w:val="24"/>
        </w:rPr>
        <w:t xml:space="preserve"> countries</w:t>
      </w:r>
      <w:r>
        <w:rPr>
          <w:rFonts w:ascii="Times New Roman" w:hAnsi="Times New Roman" w:cs="Times New Roman"/>
          <w:sz w:val="24"/>
          <w:szCs w:val="24"/>
        </w:rPr>
        <w:t xml:space="preserve"> as the region’s</w:t>
      </w:r>
      <w:r w:rsidRPr="00946084">
        <w:rPr>
          <w:rFonts w:ascii="Times New Roman" w:hAnsi="Times New Roman" w:cs="Times New Roman"/>
          <w:sz w:val="24"/>
          <w:szCs w:val="24"/>
        </w:rPr>
        <w:t xml:space="preserve"> reliance on foreign workforce </w:t>
      </w:r>
      <w:r>
        <w:rPr>
          <w:rFonts w:ascii="Times New Roman" w:hAnsi="Times New Roman" w:cs="Times New Roman"/>
          <w:sz w:val="24"/>
          <w:szCs w:val="24"/>
        </w:rPr>
        <w:t>has become unsustainable with</w:t>
      </w:r>
      <w:r w:rsidRPr="00946084">
        <w:rPr>
          <w:rFonts w:ascii="Times New Roman" w:hAnsi="Times New Roman" w:cs="Times New Roman"/>
          <w:sz w:val="24"/>
          <w:szCs w:val="24"/>
        </w:rPr>
        <w:t xml:space="preserve"> </w:t>
      </w:r>
      <w:r>
        <w:rPr>
          <w:rFonts w:ascii="Times New Roman" w:hAnsi="Times New Roman" w:cs="Times New Roman"/>
          <w:sz w:val="24"/>
          <w:szCs w:val="24"/>
        </w:rPr>
        <w:t xml:space="preserve">rising </w:t>
      </w:r>
      <w:r w:rsidRPr="00946084">
        <w:rPr>
          <w:rFonts w:ascii="Times New Roman" w:hAnsi="Times New Roman" w:cs="Times New Roman"/>
          <w:sz w:val="24"/>
          <w:szCs w:val="24"/>
        </w:rPr>
        <w:t xml:space="preserve">local unemployment. </w:t>
      </w:r>
      <w:r>
        <w:rPr>
          <w:rFonts w:ascii="Times New Roman" w:hAnsi="Times New Roman" w:cs="Times New Roman"/>
          <w:sz w:val="24"/>
          <w:szCs w:val="24"/>
        </w:rPr>
        <w:t>This study uncovers the key</w:t>
      </w:r>
      <w:r w:rsidRPr="00946084">
        <w:rPr>
          <w:rFonts w:ascii="Times New Roman" w:hAnsi="Times New Roman" w:cs="Times New Roman"/>
          <w:sz w:val="24"/>
          <w:szCs w:val="24"/>
        </w:rPr>
        <w:t xml:space="preserve"> </w:t>
      </w:r>
      <w:r>
        <w:rPr>
          <w:rFonts w:ascii="Times New Roman" w:hAnsi="Times New Roman" w:cs="Times New Roman"/>
          <w:sz w:val="24"/>
          <w:szCs w:val="24"/>
        </w:rPr>
        <w:t>challenges that the GCC region, at large, has faced in</w:t>
      </w:r>
      <w:r w:rsidRPr="00946084">
        <w:rPr>
          <w:rFonts w:ascii="Times New Roman" w:hAnsi="Times New Roman" w:cs="Times New Roman"/>
          <w:sz w:val="24"/>
          <w:szCs w:val="24"/>
        </w:rPr>
        <w:t xml:space="preserve"> implement</w:t>
      </w:r>
      <w:r>
        <w:rPr>
          <w:rFonts w:ascii="Times New Roman" w:hAnsi="Times New Roman" w:cs="Times New Roman"/>
          <w:sz w:val="24"/>
          <w:szCs w:val="24"/>
        </w:rPr>
        <w:t>ing</w:t>
      </w:r>
      <w:r w:rsidRPr="00946084">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46084">
        <w:rPr>
          <w:rFonts w:ascii="Times New Roman" w:hAnsi="Times New Roman" w:cs="Times New Roman"/>
          <w:sz w:val="24"/>
          <w:szCs w:val="24"/>
        </w:rPr>
        <w:t>workforce localization</w:t>
      </w:r>
      <w:r>
        <w:rPr>
          <w:rFonts w:ascii="Times New Roman" w:hAnsi="Times New Roman" w:cs="Times New Roman"/>
          <w:sz w:val="24"/>
          <w:szCs w:val="24"/>
        </w:rPr>
        <w:t xml:space="preserve"> public</w:t>
      </w:r>
      <w:r w:rsidRPr="00946084">
        <w:rPr>
          <w:rFonts w:ascii="Times New Roman" w:hAnsi="Times New Roman" w:cs="Times New Roman"/>
          <w:sz w:val="24"/>
          <w:szCs w:val="24"/>
        </w:rPr>
        <w:t xml:space="preserve"> polic</w:t>
      </w:r>
      <w:r>
        <w:rPr>
          <w:rFonts w:ascii="Times New Roman" w:hAnsi="Times New Roman" w:cs="Times New Roman"/>
          <w:sz w:val="24"/>
          <w:szCs w:val="24"/>
        </w:rPr>
        <w:t>ies</w:t>
      </w:r>
      <w:r w:rsidRPr="00946084">
        <w:rPr>
          <w:rFonts w:ascii="Times New Roman" w:hAnsi="Times New Roman" w:cs="Times New Roman"/>
          <w:sz w:val="24"/>
          <w:szCs w:val="24"/>
        </w:rPr>
        <w:t xml:space="preserve"> from sociocultural, economic, and educational </w:t>
      </w:r>
      <w:r>
        <w:rPr>
          <w:rFonts w:ascii="Times New Roman" w:hAnsi="Times New Roman" w:cs="Times New Roman"/>
          <w:sz w:val="24"/>
          <w:szCs w:val="24"/>
        </w:rPr>
        <w:t>perspectives. Through this exploratory two-stage review</w:t>
      </w:r>
      <w:r w:rsidRPr="00A44653">
        <w:rPr>
          <w:rFonts w:ascii="Times New Roman" w:hAnsi="Times New Roman" w:cs="Times New Roman"/>
          <w:sz w:val="24"/>
          <w:szCs w:val="24"/>
        </w:rPr>
        <w:t xml:space="preserve"> </w:t>
      </w:r>
      <w:r>
        <w:rPr>
          <w:rFonts w:ascii="Times New Roman" w:hAnsi="Times New Roman" w:cs="Times New Roman"/>
          <w:sz w:val="24"/>
          <w:szCs w:val="24"/>
        </w:rPr>
        <w:t>and thematic analysis, we identified six challenges pertaining to the GCC and concluded with a</w:t>
      </w:r>
      <w:r w:rsidRPr="00946084">
        <w:rPr>
          <w:rFonts w:ascii="Times New Roman" w:hAnsi="Times New Roman" w:cs="Times New Roman"/>
          <w:sz w:val="24"/>
          <w:szCs w:val="24"/>
        </w:rPr>
        <w:t xml:space="preserve"> comprehensive plan </w:t>
      </w:r>
      <w:r>
        <w:rPr>
          <w:rFonts w:ascii="Times New Roman" w:hAnsi="Times New Roman" w:cs="Times New Roman"/>
          <w:sz w:val="24"/>
          <w:szCs w:val="24"/>
        </w:rPr>
        <w:t xml:space="preserve">that </w:t>
      </w:r>
      <w:proofErr w:type="gramStart"/>
      <w:r>
        <w:rPr>
          <w:rFonts w:ascii="Times New Roman" w:hAnsi="Times New Roman" w:cs="Times New Roman"/>
          <w:sz w:val="24"/>
          <w:szCs w:val="24"/>
        </w:rPr>
        <w:t>takes into account</w:t>
      </w:r>
      <w:proofErr w:type="gramEnd"/>
      <w:r w:rsidRPr="00946084">
        <w:rPr>
          <w:rFonts w:ascii="Times New Roman" w:hAnsi="Times New Roman" w:cs="Times New Roman"/>
          <w:sz w:val="24"/>
          <w:szCs w:val="24"/>
        </w:rPr>
        <w:t xml:space="preserve"> educational, economic, and cultural </w:t>
      </w:r>
      <w:r>
        <w:rPr>
          <w:rFonts w:ascii="Times New Roman" w:hAnsi="Times New Roman" w:cs="Times New Roman"/>
          <w:sz w:val="24"/>
          <w:szCs w:val="24"/>
        </w:rPr>
        <w:t>factors.</w:t>
      </w:r>
    </w:p>
    <w:p w14:paraId="1195AD28" w14:textId="564E2E5F" w:rsidR="00686EF4" w:rsidRDefault="00686EF4" w:rsidP="00126F8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Keywords: </w:t>
      </w:r>
      <w:r>
        <w:rPr>
          <w:rFonts w:ascii="Times New Roman" w:hAnsi="Times New Roman" w:cs="Times New Roman"/>
          <w:sz w:val="24"/>
          <w:szCs w:val="24"/>
        </w:rPr>
        <w:t>Localization, GCC, Nationalization, Workforce localization,</w:t>
      </w:r>
      <w:r w:rsidR="00FB5FDD">
        <w:rPr>
          <w:rFonts w:ascii="Times New Roman" w:hAnsi="Times New Roman" w:cs="Times New Roman"/>
          <w:sz w:val="24"/>
          <w:szCs w:val="24"/>
        </w:rPr>
        <w:t xml:space="preserve"> Expatriates</w:t>
      </w:r>
    </w:p>
    <w:p w14:paraId="1055CD41" w14:textId="65836839" w:rsidR="00217B08" w:rsidRDefault="00217B08" w:rsidP="00126F83">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0F19CC66" w14:textId="01226B92" w:rsidR="00B21E81" w:rsidRPr="00F81936" w:rsidRDefault="00E90F8A" w:rsidP="00F81936">
      <w:pPr>
        <w:pStyle w:val="Heading1"/>
        <w:numPr>
          <w:ilvl w:val="0"/>
          <w:numId w:val="5"/>
        </w:numPr>
        <w:spacing w:line="480" w:lineRule="auto"/>
        <w:rPr>
          <w:rFonts w:asciiTheme="majorBidi" w:eastAsia="Times New Roman" w:hAnsiTheme="majorBidi"/>
          <w:b/>
          <w:bCs/>
          <w:color w:val="auto"/>
          <w:sz w:val="24"/>
          <w:szCs w:val="24"/>
        </w:rPr>
      </w:pPr>
      <w:r w:rsidRPr="00F81936">
        <w:rPr>
          <w:rFonts w:asciiTheme="majorBidi" w:eastAsia="Times New Roman" w:hAnsiTheme="majorBidi"/>
          <w:b/>
          <w:bCs/>
          <w:color w:val="auto"/>
          <w:sz w:val="24"/>
          <w:szCs w:val="24"/>
        </w:rPr>
        <w:lastRenderedPageBreak/>
        <w:t>Introduction</w:t>
      </w:r>
    </w:p>
    <w:p w14:paraId="191279FE" w14:textId="6AF986E9" w:rsidR="00B25D09" w:rsidRDefault="005732C8" w:rsidP="00F81936">
      <w:pPr>
        <w:spacing w:line="480" w:lineRule="auto"/>
        <w:ind w:firstLine="720"/>
        <w:jc w:val="both"/>
        <w:rPr>
          <w:rFonts w:asciiTheme="majorBidi" w:eastAsia="Times New Roman" w:hAnsiTheme="majorBidi" w:cstheme="majorBidi"/>
          <w:sz w:val="24"/>
          <w:szCs w:val="24"/>
        </w:rPr>
      </w:pPr>
      <w:r>
        <w:rPr>
          <w:rFonts w:asciiTheme="majorBidi" w:hAnsiTheme="majorBidi" w:cstheme="majorBidi"/>
          <w:sz w:val="24"/>
          <w:szCs w:val="24"/>
        </w:rPr>
        <w:t xml:space="preserve">Organizations have begun to welcome diversity in their workforce, where they </w:t>
      </w:r>
      <w:r w:rsidR="00DB38C9">
        <w:rPr>
          <w:rFonts w:asciiTheme="majorBidi" w:hAnsiTheme="majorBidi" w:cstheme="majorBidi"/>
          <w:sz w:val="24"/>
          <w:szCs w:val="24"/>
        </w:rPr>
        <w:t xml:space="preserve">hire employees with various nationalities, cultural backgrounds, experiences, and skillsets. One such demographic attribute of labor force that has concerned public authorities and government of the Gulf Cooperation Council (GCC) countries is nationality. </w:t>
      </w:r>
      <w:r w:rsidR="00A12EF0">
        <w:rPr>
          <w:rFonts w:asciiTheme="majorBidi" w:hAnsiTheme="majorBidi" w:cstheme="majorBidi"/>
          <w:sz w:val="24"/>
          <w:szCs w:val="24"/>
        </w:rPr>
        <w:t>The national concern in GCC countries pertains to ineffective employment of locals where the</w:t>
      </w:r>
      <w:r w:rsidR="00196353">
        <w:rPr>
          <w:rFonts w:asciiTheme="majorBidi" w:hAnsiTheme="majorBidi" w:cstheme="majorBidi"/>
          <w:sz w:val="24"/>
          <w:szCs w:val="24"/>
        </w:rPr>
        <w:t xml:space="preserve"> countries indicate high levels of local unemployment resulting in</w:t>
      </w:r>
      <w:r w:rsidR="00A12EF0">
        <w:rPr>
          <w:rFonts w:asciiTheme="majorBidi" w:hAnsiTheme="majorBidi" w:cstheme="majorBidi"/>
          <w:sz w:val="24"/>
          <w:szCs w:val="24"/>
        </w:rPr>
        <w:t xml:space="preserve"> underrepresent</w:t>
      </w:r>
      <w:r w:rsidR="00196353">
        <w:rPr>
          <w:rFonts w:asciiTheme="majorBidi" w:hAnsiTheme="majorBidi" w:cstheme="majorBidi"/>
          <w:sz w:val="24"/>
          <w:szCs w:val="24"/>
        </w:rPr>
        <w:t>ation of locals</w:t>
      </w:r>
      <w:r w:rsidR="00A12EF0">
        <w:rPr>
          <w:rFonts w:asciiTheme="majorBidi" w:hAnsiTheme="majorBidi" w:cstheme="majorBidi"/>
          <w:sz w:val="24"/>
          <w:szCs w:val="24"/>
        </w:rPr>
        <w:t xml:space="preserve"> in the workforce</w:t>
      </w:r>
      <w:r w:rsidR="00196353">
        <w:rPr>
          <w:rFonts w:asciiTheme="majorBidi" w:hAnsiTheme="majorBidi" w:cstheme="majorBidi"/>
          <w:sz w:val="24"/>
          <w:szCs w:val="24"/>
        </w:rPr>
        <w:t xml:space="preserve">. Accordingly, </w:t>
      </w:r>
      <w:r w:rsidR="009853C3">
        <w:rPr>
          <w:rFonts w:asciiTheme="majorBidi" w:hAnsiTheme="majorBidi" w:cstheme="majorBidi"/>
          <w:sz w:val="24"/>
          <w:szCs w:val="24"/>
        </w:rPr>
        <w:t xml:space="preserve">the core of this paper’s discussion is the localization policy </w:t>
      </w:r>
      <w:r w:rsidR="00695DF5">
        <w:rPr>
          <w:rFonts w:asciiTheme="majorBidi" w:hAnsiTheme="majorBidi" w:cstheme="majorBidi"/>
          <w:sz w:val="24"/>
          <w:szCs w:val="24"/>
        </w:rPr>
        <w:t>that entail</w:t>
      </w:r>
      <w:r w:rsidR="009853C3">
        <w:rPr>
          <w:rFonts w:asciiTheme="majorBidi" w:hAnsiTheme="majorBidi" w:cstheme="majorBidi"/>
          <w:sz w:val="24"/>
          <w:szCs w:val="24"/>
        </w:rPr>
        <w:t>s</w:t>
      </w:r>
      <w:r w:rsidR="00695DF5">
        <w:rPr>
          <w:rFonts w:asciiTheme="majorBidi" w:hAnsiTheme="majorBidi" w:cstheme="majorBidi"/>
          <w:sz w:val="24"/>
          <w:szCs w:val="24"/>
        </w:rPr>
        <w:t xml:space="preserve"> providing jobs to nationals</w:t>
      </w:r>
      <w:r w:rsidR="002361E1">
        <w:rPr>
          <w:rFonts w:asciiTheme="majorBidi" w:hAnsiTheme="majorBidi" w:cstheme="majorBidi"/>
          <w:sz w:val="24"/>
          <w:szCs w:val="24"/>
        </w:rPr>
        <w:t xml:space="preserve"> </w:t>
      </w:r>
      <w:r w:rsidR="00DB38C9">
        <w:rPr>
          <w:rFonts w:asciiTheme="majorBidi" w:hAnsiTheme="majorBidi" w:cstheme="majorBidi"/>
          <w:sz w:val="24"/>
          <w:szCs w:val="24"/>
        </w:rPr>
        <w:t xml:space="preserve">in GCC. </w:t>
      </w:r>
      <w:r w:rsidR="00E90F8A" w:rsidRPr="00B17121">
        <w:rPr>
          <w:rFonts w:asciiTheme="majorBidi" w:eastAsia="Times New Roman" w:hAnsiTheme="majorBidi" w:cstheme="majorBidi"/>
          <w:sz w:val="24"/>
          <w:szCs w:val="24"/>
        </w:rPr>
        <w:t xml:space="preserve">Currently, </w:t>
      </w:r>
      <w:r w:rsidR="0083337D">
        <w:rPr>
          <w:rFonts w:asciiTheme="majorBidi" w:hAnsiTheme="majorBidi" w:cstheme="majorBidi"/>
          <w:sz w:val="24"/>
          <w:szCs w:val="24"/>
        </w:rPr>
        <w:t xml:space="preserve">localization </w:t>
      </w:r>
      <w:r w:rsidR="00E90F8A" w:rsidRPr="00B17121">
        <w:rPr>
          <w:rFonts w:asciiTheme="majorBidi" w:eastAsia="Times New Roman" w:hAnsiTheme="majorBidi" w:cstheme="majorBidi"/>
          <w:sz w:val="24"/>
          <w:szCs w:val="24"/>
        </w:rPr>
        <w:t>is one of the most important priorities in the government</w:t>
      </w:r>
      <w:r w:rsidR="00B929BA">
        <w:rPr>
          <w:rFonts w:asciiTheme="majorBidi" w:eastAsia="Times New Roman" w:hAnsiTheme="majorBidi" w:cstheme="majorBidi"/>
          <w:sz w:val="24"/>
          <w:szCs w:val="24"/>
        </w:rPr>
        <w:t>s</w:t>
      </w:r>
      <w:r w:rsidR="00E90F8A" w:rsidRPr="00B17121">
        <w:rPr>
          <w:rFonts w:asciiTheme="majorBidi" w:eastAsia="Times New Roman" w:hAnsiTheme="majorBidi" w:cstheme="majorBidi"/>
          <w:sz w:val="24"/>
          <w:szCs w:val="24"/>
        </w:rPr>
        <w:t xml:space="preserve"> of GCC countries. </w:t>
      </w:r>
      <w:r w:rsidR="00CF7282">
        <w:rPr>
          <w:rFonts w:asciiTheme="majorBidi" w:eastAsia="Times New Roman" w:hAnsiTheme="majorBidi" w:cstheme="majorBidi"/>
          <w:sz w:val="24"/>
          <w:szCs w:val="24"/>
        </w:rPr>
        <w:t>In addition, l</w:t>
      </w:r>
      <w:r w:rsidR="004B2938">
        <w:rPr>
          <w:rFonts w:asciiTheme="majorBidi" w:eastAsia="Times New Roman" w:hAnsiTheme="majorBidi" w:cstheme="majorBidi"/>
          <w:sz w:val="24"/>
          <w:szCs w:val="24"/>
        </w:rPr>
        <w:t xml:space="preserve">ocalization </w:t>
      </w:r>
      <w:r w:rsidR="00CC1A39">
        <w:rPr>
          <w:rFonts w:asciiTheme="majorBidi" w:eastAsia="Times New Roman" w:hAnsiTheme="majorBidi" w:cstheme="majorBidi"/>
          <w:sz w:val="24"/>
          <w:szCs w:val="24"/>
        </w:rPr>
        <w:t xml:space="preserve">strategies have seen a change in direction, where for instance in the state of Qatar, the </w:t>
      </w:r>
      <w:r w:rsidR="00215A8B">
        <w:rPr>
          <w:rFonts w:asciiTheme="majorBidi" w:eastAsia="Times New Roman" w:hAnsiTheme="majorBidi" w:cstheme="majorBidi"/>
          <w:sz w:val="24"/>
          <w:szCs w:val="24"/>
        </w:rPr>
        <w:t xml:space="preserve">government initiated localization in the public sector </w:t>
      </w:r>
      <w:r w:rsidR="00F36EC9">
        <w:rPr>
          <w:rFonts w:asciiTheme="majorBidi" w:eastAsia="Times New Roman" w:hAnsiTheme="majorBidi" w:cstheme="majorBidi"/>
          <w:sz w:val="24"/>
          <w:szCs w:val="24"/>
        </w:rPr>
        <w:t xml:space="preserve">in 1970s </w:t>
      </w:r>
      <w:r w:rsidR="00215A8B">
        <w:rPr>
          <w:rFonts w:asciiTheme="majorBidi" w:eastAsia="Times New Roman" w:hAnsiTheme="majorBidi" w:cstheme="majorBidi"/>
          <w:sz w:val="24"/>
          <w:szCs w:val="24"/>
        </w:rPr>
        <w:t>followed by</w:t>
      </w:r>
      <w:r w:rsidR="00D665D2">
        <w:rPr>
          <w:rFonts w:asciiTheme="majorBidi" w:eastAsia="Times New Roman" w:hAnsiTheme="majorBidi" w:cstheme="majorBidi"/>
          <w:sz w:val="24"/>
          <w:szCs w:val="24"/>
        </w:rPr>
        <w:t xml:space="preserve"> localizing the oil and gas sector in the 2000s and </w:t>
      </w:r>
      <w:r w:rsidR="006E3755">
        <w:rPr>
          <w:rFonts w:asciiTheme="majorBidi" w:eastAsia="Times New Roman" w:hAnsiTheme="majorBidi" w:cstheme="majorBidi"/>
          <w:sz w:val="24"/>
          <w:szCs w:val="24"/>
        </w:rPr>
        <w:t xml:space="preserve">is currently placing its efforts to localize the private sector </w:t>
      </w:r>
      <w:r w:rsidR="006E3755">
        <w:rPr>
          <w:rFonts w:asciiTheme="majorBidi" w:eastAsia="Times New Roman" w:hAnsiTheme="majorBidi" w:cstheme="majorBidi"/>
          <w:sz w:val="24"/>
          <w:szCs w:val="24"/>
        </w:rPr>
        <w:fldChar w:fldCharType="begin"/>
      </w:r>
      <w:r w:rsidR="006E3755">
        <w:rPr>
          <w:rFonts w:asciiTheme="majorBidi" w:eastAsia="Times New Roman" w:hAnsiTheme="majorBidi" w:cstheme="majorBidi"/>
          <w:sz w:val="24"/>
          <w:szCs w:val="24"/>
        </w:rPr>
        <w:instrText xml:space="preserve"> ADDIN EN.CITE &lt;EndNote&gt;&lt;Cite&gt;&lt;Author&gt;Dalloul&lt;/Author&gt;&lt;Year&gt;2021&lt;/Year&gt;&lt;RecNum&gt;59&lt;/RecNum&gt;&lt;DisplayText&gt;(Dalloul et al., 2021)&lt;/DisplayText&gt;&lt;record&gt;&lt;rec-number&gt;59&lt;/rec-number&gt;&lt;foreign-keys&gt;&lt;key app="EN" db-id="wde2wtzw7fvazker9f5vtp5awtvt9025dd9w" timestamp="1646563428"&gt;59&lt;/key&gt;&lt;/foreign-keys&gt;&lt;ref-type name="Journal Article"&gt;17&lt;/ref-type&gt;&lt;contributors&gt;&lt;authors&gt;&lt;author&gt;Dalloul, Abdalrahman&lt;/author&gt;&lt;author&gt;Amanulla, Rashad&lt;/author&gt;&lt;author&gt;Elbanna, Said&lt;/author&gt;&lt;/authors&gt;&lt;/contributors&gt;&lt;titles&gt;&lt;title&gt;Nationalization of workforce in the GCC banking sector: The case of Alpha Bank in Qatar, The Case Centre&lt;/title&gt;&lt;/titles&gt;&lt;dates&gt;&lt;year&gt;2021&lt;/year&gt;&lt;pub-dates&gt;&lt;date&gt;06/28&lt;/date&gt;&lt;/pub-dates&gt;&lt;/dates&gt;&lt;urls&gt;&lt;/urls&gt;&lt;/record&gt;&lt;/Cite&gt;&lt;/EndNote&gt;</w:instrText>
      </w:r>
      <w:r w:rsidR="006E3755">
        <w:rPr>
          <w:rFonts w:asciiTheme="majorBidi" w:eastAsia="Times New Roman" w:hAnsiTheme="majorBidi" w:cstheme="majorBidi"/>
          <w:sz w:val="24"/>
          <w:szCs w:val="24"/>
        </w:rPr>
        <w:fldChar w:fldCharType="separate"/>
      </w:r>
      <w:r w:rsidR="006E3755">
        <w:rPr>
          <w:rFonts w:asciiTheme="majorBidi" w:eastAsia="Times New Roman" w:hAnsiTheme="majorBidi" w:cstheme="majorBidi"/>
          <w:noProof/>
          <w:sz w:val="24"/>
          <w:szCs w:val="24"/>
        </w:rPr>
        <w:t>(Dalloul et al., 2021)</w:t>
      </w:r>
      <w:r w:rsidR="006E3755">
        <w:rPr>
          <w:rFonts w:asciiTheme="majorBidi" w:eastAsia="Times New Roman" w:hAnsiTheme="majorBidi" w:cstheme="majorBidi"/>
          <w:sz w:val="24"/>
          <w:szCs w:val="24"/>
        </w:rPr>
        <w:fldChar w:fldCharType="end"/>
      </w:r>
      <w:r w:rsidR="006E3755">
        <w:rPr>
          <w:rFonts w:asciiTheme="majorBidi" w:eastAsia="Times New Roman" w:hAnsiTheme="majorBidi" w:cstheme="majorBidi"/>
          <w:sz w:val="24"/>
          <w:szCs w:val="24"/>
        </w:rPr>
        <w:t>.</w:t>
      </w:r>
      <w:r w:rsidR="00215A8B">
        <w:rPr>
          <w:rFonts w:asciiTheme="majorBidi" w:eastAsia="Times New Roman" w:hAnsiTheme="majorBidi" w:cstheme="majorBidi"/>
          <w:sz w:val="24"/>
          <w:szCs w:val="24"/>
        </w:rPr>
        <w:t xml:space="preserve"> </w:t>
      </w:r>
      <w:r w:rsidR="00AF2B1E">
        <w:rPr>
          <w:rFonts w:asciiTheme="majorBidi" w:eastAsia="Times New Roman" w:hAnsiTheme="majorBidi" w:cstheme="majorBidi"/>
          <w:sz w:val="24"/>
          <w:szCs w:val="24"/>
        </w:rPr>
        <w:t xml:space="preserve">Most </w:t>
      </w:r>
      <w:r w:rsidR="009853C3">
        <w:rPr>
          <w:rFonts w:asciiTheme="majorBidi" w:eastAsia="Times New Roman" w:hAnsiTheme="majorBidi" w:cstheme="majorBidi"/>
          <w:sz w:val="24"/>
          <w:szCs w:val="24"/>
        </w:rPr>
        <w:t>localization</w:t>
      </w:r>
      <w:r w:rsidR="00AF2B1E">
        <w:rPr>
          <w:rFonts w:asciiTheme="majorBidi" w:eastAsia="Times New Roman" w:hAnsiTheme="majorBidi" w:cstheme="majorBidi"/>
          <w:sz w:val="24"/>
          <w:szCs w:val="24"/>
        </w:rPr>
        <w:t xml:space="preserve"> policies involve </w:t>
      </w:r>
      <w:r w:rsidR="007A0CED" w:rsidRPr="005D5C94">
        <w:rPr>
          <w:rFonts w:asciiTheme="majorBidi" w:eastAsia="Times New Roman" w:hAnsiTheme="majorBidi" w:cstheme="majorBidi"/>
          <w:sz w:val="24"/>
          <w:szCs w:val="24"/>
        </w:rPr>
        <w:t>replace</w:t>
      </w:r>
      <w:r w:rsidR="007A0CED">
        <w:rPr>
          <w:rFonts w:asciiTheme="majorBidi" w:eastAsia="Times New Roman" w:hAnsiTheme="majorBidi" w:cstheme="majorBidi"/>
          <w:sz w:val="24"/>
          <w:szCs w:val="24"/>
        </w:rPr>
        <w:t>ment of</w:t>
      </w:r>
      <w:r w:rsidR="007A0CED" w:rsidRPr="005D5C94">
        <w:rPr>
          <w:rFonts w:asciiTheme="majorBidi" w:eastAsia="Times New Roman" w:hAnsiTheme="majorBidi" w:cstheme="majorBidi"/>
          <w:sz w:val="24"/>
          <w:szCs w:val="24"/>
        </w:rPr>
        <w:t xml:space="preserve"> expatriate workers with nationals</w:t>
      </w:r>
      <w:r w:rsidR="00B929BA">
        <w:rPr>
          <w:rFonts w:asciiTheme="majorBidi" w:eastAsia="Times New Roman" w:hAnsiTheme="majorBidi" w:cstheme="majorBidi"/>
          <w:sz w:val="24"/>
          <w:szCs w:val="24"/>
        </w:rPr>
        <w:t xml:space="preserve"> </w:t>
      </w:r>
      <w:r w:rsidR="002D7E9F">
        <w:rPr>
          <w:rFonts w:asciiTheme="majorBidi" w:eastAsia="Times New Roman" w:hAnsiTheme="majorBidi" w:cstheme="majorBidi"/>
          <w:sz w:val="24"/>
          <w:szCs w:val="24"/>
        </w:rPr>
        <w:fldChar w:fldCharType="begin"/>
      </w:r>
      <w:r w:rsidR="004A6F79">
        <w:rPr>
          <w:rFonts w:asciiTheme="majorBidi" w:eastAsia="Times New Roman" w:hAnsiTheme="majorBidi" w:cstheme="majorBidi"/>
          <w:sz w:val="24"/>
          <w:szCs w:val="24"/>
        </w:rPr>
        <w:instrText xml:space="preserve"> ADDIN EN.CITE &lt;EndNote&gt;&lt;Cite&gt;&lt;Author&gt;Elbanna&lt;/Author&gt;&lt;Year&gt;2021&lt;/Year&gt;&lt;RecNum&gt;52&lt;/RecNum&gt;&lt;DisplayText&gt;(Elbanna, 2021)&lt;/DisplayText&gt;&lt;record&gt;&lt;rec-number&gt;52&lt;/rec-number&gt;&lt;foreign-keys&gt;&lt;key app="EN" db-id="wde2wtzw7fvazker9f5vtp5awtvt9025dd9w" timestamp="1644686178"&gt;52&lt;/key&gt;&lt;/foreign-keys&gt;&lt;ref-type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Review&lt;/full-title&gt;&lt;/periodical&gt;&lt;volume&gt;ahead-of-print&lt;/volume&gt;&lt;number&gt;ahead-of-print&lt;/number&gt;&lt;dates&gt;&lt;year&gt;2021&lt;/year&gt;&lt;/dates&gt;&lt;publisher&gt;Emerald Publishing Limited&lt;/publisher&gt;&lt;isbn&gt;0048-3486&lt;/isbn&gt;&lt;urls&gt;&lt;related-urls&gt;&lt;url&gt;https://doi.org/10.1108/PR-11-2020-0835&lt;/url&gt;&lt;/related-urls&gt;&lt;/urls&gt;&lt;electronic-resource-num&gt;10.1108/PR-11-2020-0835&lt;/electronic-resource-num&gt;&lt;access-date&gt;2022/01/31&lt;/access-date&gt;&lt;/record&gt;&lt;/Cite&gt;&lt;/EndNote&gt;</w:instrText>
      </w:r>
      <w:r w:rsidR="002D7E9F">
        <w:rPr>
          <w:rFonts w:asciiTheme="majorBidi" w:eastAsia="Times New Roman" w:hAnsiTheme="majorBidi" w:cstheme="majorBidi"/>
          <w:sz w:val="24"/>
          <w:szCs w:val="24"/>
        </w:rPr>
        <w:fldChar w:fldCharType="separate"/>
      </w:r>
      <w:r w:rsidR="002D7E9F">
        <w:rPr>
          <w:rFonts w:asciiTheme="majorBidi" w:eastAsia="Times New Roman" w:hAnsiTheme="majorBidi" w:cstheme="majorBidi"/>
          <w:noProof/>
          <w:sz w:val="24"/>
          <w:szCs w:val="24"/>
        </w:rPr>
        <w:t>(Elbanna, 2021)</w:t>
      </w:r>
      <w:r w:rsidR="002D7E9F">
        <w:rPr>
          <w:rFonts w:asciiTheme="majorBidi" w:eastAsia="Times New Roman" w:hAnsiTheme="majorBidi" w:cstheme="majorBidi"/>
          <w:sz w:val="24"/>
          <w:szCs w:val="24"/>
        </w:rPr>
        <w:fldChar w:fldCharType="end"/>
      </w:r>
      <w:r w:rsidR="002D7E9F">
        <w:rPr>
          <w:rFonts w:asciiTheme="majorBidi" w:eastAsia="Times New Roman" w:hAnsiTheme="majorBidi" w:cstheme="majorBidi"/>
          <w:sz w:val="24"/>
          <w:szCs w:val="24"/>
        </w:rPr>
        <w:t xml:space="preserve">, </w:t>
      </w:r>
      <w:r w:rsidR="007A0CED" w:rsidRPr="005D5C94">
        <w:rPr>
          <w:rFonts w:asciiTheme="majorBidi" w:eastAsia="Times New Roman" w:hAnsiTheme="majorBidi" w:cstheme="majorBidi"/>
          <w:sz w:val="24"/>
          <w:szCs w:val="24"/>
        </w:rPr>
        <w:t xml:space="preserve">and so far, progress has been slow, particularly in the private sector </w:t>
      </w:r>
      <w:r w:rsidR="0039541A">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&lt;EndNote&gt;&lt;Cite&gt;&lt;Author&gt;Thompson&lt;/Author&gt;&lt;Year&gt;2016&lt;/Year&gt;&lt;RecNum&gt;47&lt;/RecNum&gt;&lt;DisplayText&gt;(Thompson and Wissink, 2016)&lt;/DisplayText&gt;&lt;record&gt;&lt;rec-number&gt;47&lt;/rec-number&gt;&lt;foreign-keys&gt;&lt;key app="EN" db-id="wde2wtzw7fvazker9f5vtp5awtvt9025dd9w" timestamp="1637746525"&gt;47&lt;/key&gt;&lt;/foreign-keys&gt;&lt;ref-type name="Journal Article"&gt;17&lt;/ref-type&gt;&lt;contributors&gt;&lt;authors&gt;&lt;author&gt;Thompson, Paul&lt;/author&gt;&lt;author&gt;Wissink, Henry&lt;/author&gt;&lt;/authors&gt;&lt;/contributors&gt;&lt;titles&gt;&lt;title&gt;Political economy and citizen empowerment: Strategies and challenges of Emiratisation in the United Arab Emirates&lt;/title&gt;&lt;secondary-title&gt;Acta Commercii&lt;/secondary-title&gt;&lt;/titles&gt;&lt;periodical&gt;&lt;full-title&gt;Acta Commercii&lt;/full-title&gt;&lt;/periodical&gt;&lt;volume&gt;16&lt;/volume&gt;&lt;dates&gt;&lt;year&gt;2016&lt;/year&gt;&lt;pub-dates&gt;&lt;date&gt;03/09&lt;/date&gt;&lt;/pub-dates&gt;&lt;/dates&gt;&lt;urls&gt;&lt;/urls&gt;&lt;electronic-resource-num&gt;10.4102/ac.v16i1.391&lt;/electronic-resource-num&gt;&lt;/record&gt;&lt;/Cite&gt;&lt;/EndNote&gt;</w:instrText>
      </w:r>
      <w:r w:rsidR="0039541A">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(Thompson and Wissink, 2016)</w:t>
      </w:r>
      <w:r w:rsidR="0039541A">
        <w:rPr>
          <w:rFonts w:asciiTheme="majorBidi" w:eastAsia="Times New Roman" w:hAnsiTheme="majorBidi" w:cstheme="majorBidi"/>
          <w:sz w:val="24"/>
          <w:szCs w:val="24"/>
        </w:rPr>
        <w:fldChar w:fldCharType="end"/>
      </w:r>
      <w:r w:rsidR="007A0CED" w:rsidRPr="005D5C94">
        <w:rPr>
          <w:rFonts w:asciiTheme="majorBidi" w:eastAsia="Times New Roman" w:hAnsiTheme="majorBidi" w:cstheme="majorBidi"/>
          <w:sz w:val="24"/>
          <w:szCs w:val="24"/>
        </w:rPr>
        <w:t>.</w:t>
      </w:r>
      <w:r w:rsidR="007A0CED" w:rsidRPr="007A0CED">
        <w:rPr>
          <w:rFonts w:asciiTheme="majorBidi" w:eastAsia="Times New Roman" w:hAnsiTheme="majorBidi" w:cstheme="majorBidi"/>
          <w:sz w:val="24"/>
          <w:szCs w:val="24"/>
        </w:rPr>
        <w:t xml:space="preserve"> </w:t>
      </w:r>
    </w:p>
    <w:p w14:paraId="366BB7D9" w14:textId="70010870" w:rsidR="001445CB" w:rsidRDefault="007A0CED" w:rsidP="00F81936">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On the other hand, m</w:t>
      </w:r>
      <w:r w:rsidRPr="006E4E30">
        <w:rPr>
          <w:rFonts w:asciiTheme="majorBidi" w:eastAsia="Times New Roman" w:hAnsiTheme="majorBidi" w:cstheme="majorBidi"/>
          <w:sz w:val="24"/>
          <w:szCs w:val="24"/>
        </w:rPr>
        <w:t xml:space="preserve">ost of the </w:t>
      </w:r>
      <w:r>
        <w:rPr>
          <w:rFonts w:asciiTheme="majorBidi" w:eastAsia="Times New Roman" w:hAnsiTheme="majorBidi" w:cstheme="majorBidi"/>
          <w:sz w:val="24"/>
          <w:szCs w:val="24"/>
        </w:rPr>
        <w:t xml:space="preserve">new </w:t>
      </w:r>
      <w:r w:rsidRPr="006E4E30">
        <w:rPr>
          <w:rFonts w:asciiTheme="majorBidi" w:eastAsia="Times New Roman" w:hAnsiTheme="majorBidi" w:cstheme="majorBidi"/>
          <w:sz w:val="24"/>
          <w:szCs w:val="24"/>
        </w:rPr>
        <w:t xml:space="preserve">jobs </w:t>
      </w:r>
      <w:r>
        <w:rPr>
          <w:rFonts w:asciiTheme="majorBidi" w:eastAsia="Times New Roman" w:hAnsiTheme="majorBidi" w:cstheme="majorBidi"/>
          <w:sz w:val="24"/>
          <w:szCs w:val="24"/>
        </w:rPr>
        <w:t xml:space="preserve">that have been </w:t>
      </w:r>
      <w:r w:rsidRPr="006E4E30">
        <w:rPr>
          <w:rFonts w:asciiTheme="majorBidi" w:eastAsia="Times New Roman" w:hAnsiTheme="majorBidi" w:cstheme="majorBidi"/>
          <w:sz w:val="24"/>
          <w:szCs w:val="24"/>
        </w:rPr>
        <w:t xml:space="preserve">created in the </w:t>
      </w:r>
      <w:r w:rsidR="009853E4">
        <w:rPr>
          <w:rFonts w:asciiTheme="majorBidi" w:eastAsia="Times New Roman" w:hAnsiTheme="majorBidi" w:cstheme="majorBidi"/>
          <w:sz w:val="24"/>
          <w:szCs w:val="24"/>
        </w:rPr>
        <w:t>private sector</w:t>
      </w:r>
      <w:r w:rsidRPr="006E4E30">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to assist </w:t>
      </w:r>
      <w:r w:rsidR="00691FBB">
        <w:rPr>
          <w:rFonts w:asciiTheme="majorBidi" w:eastAsia="Times New Roman" w:hAnsiTheme="majorBidi" w:cstheme="majorBidi"/>
          <w:sz w:val="24"/>
          <w:szCs w:val="24"/>
        </w:rPr>
        <w:t>localization</w:t>
      </w:r>
      <w:r>
        <w:rPr>
          <w:rFonts w:asciiTheme="majorBidi" w:eastAsia="Times New Roman" w:hAnsiTheme="majorBidi" w:cstheme="majorBidi"/>
          <w:sz w:val="24"/>
          <w:szCs w:val="24"/>
        </w:rPr>
        <w:t xml:space="preserve"> </w:t>
      </w:r>
      <w:r w:rsidRPr="006E4E30">
        <w:rPr>
          <w:rFonts w:asciiTheme="majorBidi" w:eastAsia="Times New Roman" w:hAnsiTheme="majorBidi" w:cstheme="majorBidi"/>
          <w:sz w:val="24"/>
          <w:szCs w:val="24"/>
        </w:rPr>
        <w:t xml:space="preserve">were filled by foreign workers rather than nationals, where most nationals prefer working in the government sector due to shorter working hours, better conditions, higher job security, and less pressure </w:t>
      </w:r>
      <w:r w:rsidR="00AF429F">
        <w:rPr>
          <w:rFonts w:asciiTheme="majorBidi" w:eastAsia="Times New Roman" w:hAnsiTheme="majorBidi" w:cstheme="majorBidi"/>
          <w:sz w:val="24"/>
          <w:szCs w:val="24"/>
        </w:rPr>
        <w:fldChar w:fldCharType="begin">
          <w:fldData xml:space="preserve">PEVuZE5vdGU+PENpdGU+PEF1dGhvcj5LYXJhbTwvQXV0aG9yPjxZZWFyPjIwMTU8L1llYXI+PFJl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</w:fldData>
        </w:fldChar>
      </w:r>
      <w:r w:rsidR="00204A48">
        <w:rPr>
          <w:rFonts w:asciiTheme="majorBidi" w:eastAsia="Times New Roman" w:hAnsiTheme="majorBidi" w:cstheme="majorBidi"/>
          <w:sz w:val="24"/>
          <w:szCs w:val="24"/>
        </w:rPr>
        <w:instrText xml:space="preserve"> ADDIN EN.CITE </w:instrText>
      </w:r>
      <w:r w:rsidR="00204A48">
        <w:rPr>
          <w:rFonts w:asciiTheme="majorBidi" w:eastAsia="Times New Roman" w:hAnsiTheme="majorBidi" w:cstheme="majorBidi"/>
          <w:sz w:val="24"/>
          <w:szCs w:val="24"/>
        </w:rPr>
        <w:fldChar w:fldCharType="begin">
          <w:fldData xml:space="preserve">PEVuZE5vdGU+PENpdGU+PEF1dGhvcj5LYXJhbTwvQXV0aG9yPjxZZWFyPjIwMTU8L1llYXI+PFJl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</w:fldData>
        </w:fldChar>
      </w:r>
      <w:r w:rsidR="00204A48">
        <w:rPr>
          <w:rFonts w:asciiTheme="majorBidi" w:eastAsia="Times New Roman" w:hAnsiTheme="majorBidi" w:cstheme="majorBidi"/>
          <w:sz w:val="24"/>
          <w:szCs w:val="24"/>
        </w:rPr>
        <w:instrText xml:space="preserve"> ADDIN EN.CITE.DATA </w:instrText>
      </w:r>
      <w:r w:rsidR="00204A48">
        <w:rPr>
          <w:rFonts w:asciiTheme="majorBidi" w:eastAsia="Times New Roman" w:hAnsiTheme="majorBidi" w:cstheme="majorBidi"/>
          <w:sz w:val="24"/>
          <w:szCs w:val="24"/>
        </w:rPr>
      </w:r>
      <w:r w:rsidR="00204A48">
        <w:rPr>
          <w:rFonts w:asciiTheme="majorBidi" w:eastAsia="Times New Roman" w:hAnsiTheme="majorBidi" w:cstheme="majorBidi"/>
          <w:sz w:val="24"/>
          <w:szCs w:val="24"/>
        </w:rPr>
        <w:fldChar w:fldCharType="end"/>
      </w:r>
      <w:r w:rsidR="00AF429F">
        <w:rPr>
          <w:rFonts w:asciiTheme="majorBidi" w:eastAsia="Times New Roman" w:hAnsiTheme="majorBidi" w:cstheme="majorBidi"/>
          <w:sz w:val="24"/>
          <w:szCs w:val="24"/>
        </w:rPr>
      </w:r>
      <w:r w:rsidR="00AF429F">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(Karam et al., 2015, Mellahi, 2007)</w:t>
      </w:r>
      <w:r w:rsidR="00AF429F">
        <w:rPr>
          <w:rFonts w:asciiTheme="majorBidi" w:eastAsia="Times New Roman" w:hAnsiTheme="majorBidi" w:cstheme="majorBidi"/>
          <w:sz w:val="24"/>
          <w:szCs w:val="24"/>
        </w:rPr>
        <w:fldChar w:fldCharType="end"/>
      </w:r>
      <w:r w:rsidR="00AF429F">
        <w:rPr>
          <w:rFonts w:asciiTheme="majorBidi" w:eastAsia="Times New Roman" w:hAnsiTheme="majorBidi" w:cstheme="majorBidi"/>
          <w:sz w:val="24"/>
          <w:szCs w:val="24"/>
        </w:rPr>
        <w:t>.</w:t>
      </w:r>
      <w:r w:rsidRPr="006E4E30">
        <w:rPr>
          <w:rFonts w:asciiTheme="majorBidi" w:eastAsia="Times New Roman" w:hAnsiTheme="majorBidi" w:cstheme="majorBidi"/>
          <w:sz w:val="24"/>
          <w:szCs w:val="24"/>
        </w:rPr>
        <w:t xml:space="preserve"> </w:t>
      </w:r>
      <w:r w:rsidR="0088776B">
        <w:rPr>
          <w:rFonts w:asciiTheme="majorBidi" w:eastAsia="Times New Roman" w:hAnsiTheme="majorBidi" w:cstheme="majorBidi"/>
          <w:sz w:val="24"/>
          <w:szCs w:val="24"/>
        </w:rPr>
        <w:t>In addition</w:t>
      </w:r>
      <w:r w:rsidR="0002532D">
        <w:rPr>
          <w:rFonts w:asciiTheme="majorBidi" w:eastAsia="Times New Roman" w:hAnsiTheme="majorBidi" w:cstheme="majorBidi"/>
          <w:sz w:val="24"/>
          <w:szCs w:val="24"/>
        </w:rPr>
        <w:t>, a</w:t>
      </w:r>
      <w:r w:rsidRPr="006E4E30">
        <w:rPr>
          <w:rFonts w:asciiTheme="majorBidi" w:eastAsia="Times New Roman" w:hAnsiTheme="majorBidi" w:cstheme="majorBidi"/>
          <w:sz w:val="24"/>
          <w:szCs w:val="24"/>
        </w:rPr>
        <w:t xml:space="preserve"> significant issue is that the government sector has become over saturated where it is not able to easily offer employment opportunities to nationals.</w:t>
      </w:r>
      <w:r w:rsidR="00036615" w:rsidRPr="00036615">
        <w:rPr>
          <w:rFonts w:asciiTheme="majorBidi" w:eastAsia="Times New Roman" w:hAnsiTheme="majorBidi" w:cstheme="majorBidi"/>
          <w:sz w:val="24"/>
          <w:szCs w:val="24"/>
        </w:rPr>
        <w:t xml:space="preserve"> </w:t>
      </w:r>
      <w:r w:rsidR="00036615" w:rsidRPr="006E4E30">
        <w:rPr>
          <w:rFonts w:asciiTheme="majorBidi" w:eastAsia="Times New Roman" w:hAnsiTheme="majorBidi" w:cstheme="majorBidi"/>
          <w:sz w:val="24"/>
          <w:szCs w:val="24"/>
        </w:rPr>
        <w:t>Hence, appropriate job creation is one of the key priorities in the Gulf region as it leads to long-term unemployment of nationals that is also expected to worsen in the future.</w:t>
      </w:r>
      <w:r w:rsidR="00365A05">
        <w:rPr>
          <w:rFonts w:asciiTheme="majorBidi" w:eastAsia="Times New Roman" w:hAnsiTheme="majorBidi" w:cstheme="majorBidi"/>
          <w:sz w:val="24"/>
          <w:szCs w:val="24"/>
        </w:rPr>
        <w:t xml:space="preserve"> </w:t>
      </w:r>
      <w:r w:rsidR="004E6903">
        <w:rPr>
          <w:rFonts w:asciiTheme="majorBidi" w:eastAsia="Times New Roman" w:hAnsiTheme="majorBidi" w:cstheme="majorBidi"/>
          <w:sz w:val="24"/>
          <w:szCs w:val="24"/>
        </w:rPr>
        <w:t xml:space="preserve">For example, </w:t>
      </w:r>
      <w:r w:rsidR="0088776B">
        <w:rPr>
          <w:rFonts w:asciiTheme="majorBidi" w:eastAsia="Times New Roman" w:hAnsiTheme="majorBidi" w:cstheme="majorBidi"/>
          <w:sz w:val="24"/>
          <w:szCs w:val="24"/>
        </w:rPr>
        <w:t>i</w:t>
      </w:r>
      <w:r w:rsidR="0088776B" w:rsidRPr="00007B1F">
        <w:rPr>
          <w:rFonts w:asciiTheme="majorBidi" w:eastAsia="Times New Roman" w:hAnsiTheme="majorBidi" w:cstheme="majorBidi"/>
          <w:sz w:val="24"/>
          <w:szCs w:val="24"/>
        </w:rPr>
        <w:t xml:space="preserve">n </w:t>
      </w:r>
      <w:r w:rsidR="00C1237B" w:rsidRPr="00007B1F">
        <w:rPr>
          <w:rFonts w:asciiTheme="majorBidi" w:eastAsia="Times New Roman" w:hAnsiTheme="majorBidi" w:cstheme="majorBidi"/>
          <w:sz w:val="24"/>
          <w:szCs w:val="24"/>
        </w:rPr>
        <w:t>the context of Saudi Arabia,</w:t>
      </w:r>
      <w:r w:rsidR="0074666F">
        <w:rPr>
          <w:rFonts w:asciiTheme="majorBidi" w:eastAsia="Times New Roman" w:hAnsiTheme="majorBidi" w:cstheme="majorBidi"/>
          <w:sz w:val="24"/>
          <w:szCs w:val="24"/>
        </w:rPr>
        <w:t xml:space="preserve"> </w:t>
      </w:r>
      <w:r w:rsidR="00C1237B" w:rsidRPr="00007B1F">
        <w:rPr>
          <w:rFonts w:asciiTheme="majorBidi" w:eastAsia="Times New Roman" w:hAnsiTheme="majorBidi" w:cstheme="majorBidi"/>
          <w:sz w:val="24"/>
          <w:szCs w:val="24"/>
        </w:rPr>
        <w:t xml:space="preserve">uneven </w:t>
      </w:r>
      <w:r w:rsidR="001757F0">
        <w:rPr>
          <w:rFonts w:asciiTheme="majorBidi" w:eastAsia="Times New Roman" w:hAnsiTheme="majorBidi" w:cstheme="majorBidi"/>
          <w:sz w:val="24"/>
          <w:szCs w:val="24"/>
        </w:rPr>
        <w:t xml:space="preserve">results were seen </w:t>
      </w:r>
      <w:r w:rsidR="00C1237B" w:rsidRPr="00007B1F">
        <w:rPr>
          <w:rFonts w:asciiTheme="majorBidi" w:eastAsia="Times New Roman" w:hAnsiTheme="majorBidi" w:cstheme="majorBidi"/>
          <w:sz w:val="24"/>
          <w:szCs w:val="24"/>
        </w:rPr>
        <w:t xml:space="preserve">across </w:t>
      </w:r>
      <w:r w:rsidR="00C1237B" w:rsidRPr="00007B1F">
        <w:rPr>
          <w:rFonts w:asciiTheme="majorBidi" w:eastAsia="Times New Roman" w:hAnsiTheme="majorBidi" w:cstheme="majorBidi"/>
          <w:sz w:val="24"/>
          <w:szCs w:val="24"/>
        </w:rPr>
        <w:lastRenderedPageBreak/>
        <w:t xml:space="preserve">different professions with the highest number of Saudis being in the administrative positions, while most of the technical positions were occupied by expatriates. </w:t>
      </w:r>
      <w:r w:rsidR="004E6903">
        <w:rPr>
          <w:rFonts w:asciiTheme="majorBidi" w:eastAsia="Times New Roman" w:hAnsiTheme="majorBidi" w:cstheme="majorBidi"/>
          <w:sz w:val="24"/>
          <w:szCs w:val="24"/>
        </w:rPr>
        <w:t>I</w:t>
      </w:r>
      <w:r w:rsidR="005C5C77">
        <w:rPr>
          <w:rFonts w:asciiTheme="majorBidi" w:eastAsia="Times New Roman" w:hAnsiTheme="majorBidi" w:cstheme="majorBidi"/>
          <w:sz w:val="24"/>
          <w:szCs w:val="24"/>
        </w:rPr>
        <w:t xml:space="preserve">n order to better understand </w:t>
      </w:r>
      <w:r w:rsidR="004279FC">
        <w:rPr>
          <w:rFonts w:asciiTheme="majorBidi" w:eastAsia="Times New Roman" w:hAnsiTheme="majorBidi" w:cstheme="majorBidi"/>
          <w:sz w:val="24"/>
          <w:szCs w:val="24"/>
        </w:rPr>
        <w:t>what</w:t>
      </w:r>
      <w:r w:rsidR="003B1AE3">
        <w:rPr>
          <w:rFonts w:asciiTheme="majorBidi" w:eastAsia="Times New Roman" w:hAnsiTheme="majorBidi" w:cstheme="majorBidi"/>
          <w:sz w:val="24"/>
          <w:szCs w:val="24"/>
        </w:rPr>
        <w:t xml:space="preserve"> ails the effective implementation of localization policies in the GCC region, we </w:t>
      </w:r>
      <w:r w:rsidR="0048795A">
        <w:rPr>
          <w:rFonts w:asciiTheme="majorBidi" w:eastAsia="Times New Roman" w:hAnsiTheme="majorBidi" w:cstheme="majorBidi"/>
          <w:sz w:val="24"/>
          <w:szCs w:val="24"/>
        </w:rPr>
        <w:t>identify and discuss six relevant challenges.</w:t>
      </w:r>
      <w:r w:rsidR="008C1925">
        <w:rPr>
          <w:rFonts w:asciiTheme="majorBidi" w:eastAsia="Times New Roman" w:hAnsiTheme="majorBidi" w:cstheme="majorBidi"/>
          <w:sz w:val="24"/>
          <w:szCs w:val="24"/>
        </w:rPr>
        <w:t xml:space="preserve"> These </w:t>
      </w:r>
      <w:r w:rsidR="004E6903">
        <w:rPr>
          <w:rFonts w:asciiTheme="majorBidi" w:eastAsia="Times New Roman" w:hAnsiTheme="majorBidi" w:cstheme="majorBidi"/>
          <w:sz w:val="24"/>
          <w:szCs w:val="24"/>
        </w:rPr>
        <w:t xml:space="preserve">challenges </w:t>
      </w:r>
      <w:r w:rsidRPr="006E4E30">
        <w:rPr>
          <w:rFonts w:asciiTheme="majorBidi" w:eastAsia="Times New Roman" w:hAnsiTheme="majorBidi" w:cstheme="majorBidi"/>
          <w:sz w:val="24"/>
          <w:szCs w:val="24"/>
        </w:rPr>
        <w:t>include</w:t>
      </w:r>
      <w:r w:rsidR="00FA0830">
        <w:rPr>
          <w:rFonts w:asciiTheme="majorBidi" w:eastAsia="Times New Roman" w:hAnsiTheme="majorBidi" w:cstheme="majorBidi"/>
          <w:sz w:val="24"/>
          <w:szCs w:val="24"/>
        </w:rPr>
        <w:t xml:space="preserve"> dependency on expats</w:t>
      </w:r>
      <w:r w:rsidR="00FA74D2">
        <w:rPr>
          <w:rFonts w:asciiTheme="majorBidi" w:eastAsia="Times New Roman" w:hAnsiTheme="majorBidi" w:cstheme="majorBidi"/>
          <w:sz w:val="24"/>
          <w:szCs w:val="24"/>
        </w:rPr>
        <w:t>,</w:t>
      </w:r>
      <w:r w:rsidRPr="006E4E30">
        <w:rPr>
          <w:rFonts w:asciiTheme="majorBidi" w:eastAsia="Times New Roman" w:hAnsiTheme="majorBidi" w:cstheme="majorBidi"/>
          <w:sz w:val="24"/>
          <w:szCs w:val="24"/>
        </w:rPr>
        <w:t xml:space="preserve"> lack of </w:t>
      </w:r>
      <w:r w:rsidR="0040498D">
        <w:rPr>
          <w:rFonts w:asciiTheme="majorBidi" w:eastAsia="Times New Roman" w:hAnsiTheme="majorBidi" w:cstheme="majorBidi"/>
          <w:sz w:val="24"/>
          <w:szCs w:val="24"/>
        </w:rPr>
        <w:t xml:space="preserve">education, </w:t>
      </w:r>
      <w:r w:rsidRPr="006E4E30">
        <w:rPr>
          <w:rFonts w:asciiTheme="majorBidi" w:eastAsia="Times New Roman" w:hAnsiTheme="majorBidi" w:cstheme="majorBidi"/>
          <w:sz w:val="24"/>
          <w:szCs w:val="24"/>
        </w:rPr>
        <w:t xml:space="preserve">skills and qualifications of nationals, negative perceptions of nationals and </w:t>
      </w:r>
      <w:r w:rsidR="003A443D">
        <w:rPr>
          <w:rFonts w:asciiTheme="majorBidi" w:eastAsia="Times New Roman" w:hAnsiTheme="majorBidi" w:cstheme="majorBidi"/>
          <w:sz w:val="24"/>
          <w:szCs w:val="24"/>
        </w:rPr>
        <w:t xml:space="preserve">the </w:t>
      </w:r>
      <w:r w:rsidR="000F41F1">
        <w:rPr>
          <w:rFonts w:asciiTheme="majorBidi" w:eastAsia="Times New Roman" w:hAnsiTheme="majorBidi" w:cstheme="majorBidi"/>
          <w:sz w:val="24"/>
          <w:szCs w:val="24"/>
        </w:rPr>
        <w:t>localization</w:t>
      </w:r>
      <w:r w:rsidR="003A443D">
        <w:rPr>
          <w:rFonts w:asciiTheme="majorBidi" w:eastAsia="Times New Roman" w:hAnsiTheme="majorBidi" w:cstheme="majorBidi"/>
          <w:sz w:val="24"/>
          <w:szCs w:val="24"/>
        </w:rPr>
        <w:t xml:space="preserve"> policy, </w:t>
      </w:r>
      <w:r w:rsidRPr="006E4E30">
        <w:rPr>
          <w:rFonts w:asciiTheme="majorBidi" w:eastAsia="Times New Roman" w:hAnsiTheme="majorBidi" w:cstheme="majorBidi"/>
          <w:sz w:val="24"/>
          <w:szCs w:val="24"/>
        </w:rPr>
        <w:t xml:space="preserve">national workers’ attitudes and </w:t>
      </w:r>
      <w:r w:rsidR="00FA0830">
        <w:rPr>
          <w:rFonts w:asciiTheme="majorBidi" w:eastAsia="Times New Roman" w:hAnsiTheme="majorBidi" w:cstheme="majorBidi"/>
          <w:sz w:val="24"/>
          <w:szCs w:val="24"/>
        </w:rPr>
        <w:t>expectations</w:t>
      </w:r>
      <w:r w:rsidRPr="006E4E30">
        <w:rPr>
          <w:rFonts w:asciiTheme="majorBidi" w:eastAsia="Times New Roman" w:hAnsiTheme="majorBidi" w:cstheme="majorBidi"/>
          <w:sz w:val="24"/>
          <w:szCs w:val="24"/>
        </w:rPr>
        <w:t xml:space="preserve">, and nationals’ preferences of working in the public sector. </w:t>
      </w:r>
      <w:r w:rsidR="003C3368">
        <w:rPr>
          <w:rFonts w:asciiTheme="majorBidi" w:eastAsia="Times New Roman" w:hAnsiTheme="majorBidi" w:cstheme="majorBidi"/>
          <w:sz w:val="24"/>
          <w:szCs w:val="24"/>
        </w:rPr>
        <w:t xml:space="preserve">In the succeeding sections, each of the challenges are </w:t>
      </w:r>
      <w:r w:rsidR="000C1FCD">
        <w:rPr>
          <w:rFonts w:asciiTheme="majorBidi" w:eastAsia="Times New Roman" w:hAnsiTheme="majorBidi" w:cstheme="majorBidi"/>
          <w:sz w:val="24"/>
          <w:szCs w:val="24"/>
        </w:rPr>
        <w:t>examined upon in detail.</w:t>
      </w:r>
    </w:p>
    <w:p w14:paraId="344AEF11" w14:textId="0131794C" w:rsidR="00037BDC" w:rsidRPr="00F81936" w:rsidRDefault="003C14D3" w:rsidP="00F81936">
      <w:pPr>
        <w:pStyle w:val="Heading1"/>
        <w:numPr>
          <w:ilvl w:val="0"/>
          <w:numId w:val="5"/>
        </w:numPr>
        <w:spacing w:line="480" w:lineRule="auto"/>
        <w:rPr>
          <w:rFonts w:asciiTheme="majorBidi" w:eastAsia="Times New Roman" w:hAnsiTheme="majorBidi"/>
          <w:b/>
          <w:bCs/>
          <w:color w:val="auto"/>
          <w:sz w:val="24"/>
          <w:szCs w:val="24"/>
        </w:rPr>
      </w:pPr>
      <w:r w:rsidRPr="00F81936">
        <w:rPr>
          <w:rFonts w:asciiTheme="majorBidi" w:eastAsia="Times New Roman" w:hAnsiTheme="majorBidi"/>
          <w:b/>
          <w:bCs/>
          <w:color w:val="auto"/>
          <w:sz w:val="24"/>
          <w:szCs w:val="24"/>
        </w:rPr>
        <w:t>Information gathering approach</w:t>
      </w:r>
    </w:p>
    <w:p w14:paraId="4D5A71E2" w14:textId="64723568" w:rsidR="009045FD" w:rsidRDefault="0065200F" w:rsidP="00B01BC7">
      <w:pPr>
        <w:spacing w:line="480" w:lineRule="auto"/>
        <w:ind w:firstLine="720"/>
        <w:jc w:val="both"/>
        <w:rPr>
          <w:rFonts w:asciiTheme="majorBidi" w:eastAsia="Times New Roman" w:hAnsiTheme="majorBidi" w:cstheme="majorBidi"/>
          <w:sz w:val="24"/>
          <w:szCs w:val="24"/>
        </w:rPr>
      </w:pPr>
      <w:r w:rsidRPr="0084479F">
        <w:rPr>
          <w:rFonts w:asciiTheme="majorBidi" w:eastAsia="Times New Roman" w:hAnsiTheme="majorBidi" w:cstheme="majorBidi"/>
          <w:sz w:val="24"/>
          <w:szCs w:val="24"/>
        </w:rPr>
        <w:t xml:space="preserve">We chose GCC as the </w:t>
      </w:r>
      <w:r w:rsidR="00CD3176" w:rsidRPr="0084479F">
        <w:rPr>
          <w:rFonts w:asciiTheme="majorBidi" w:eastAsia="Times New Roman" w:hAnsiTheme="majorBidi" w:cstheme="majorBidi"/>
          <w:sz w:val="24"/>
          <w:szCs w:val="24"/>
        </w:rPr>
        <w:t>context of research primarily due to the shared problem of under-represented locals in the workforce</w:t>
      </w:r>
      <w:r w:rsidR="00277017" w:rsidRPr="0084479F">
        <w:rPr>
          <w:rFonts w:asciiTheme="majorBidi" w:eastAsia="Times New Roman" w:hAnsiTheme="majorBidi" w:cstheme="majorBidi"/>
          <w:sz w:val="24"/>
          <w:szCs w:val="24"/>
        </w:rPr>
        <w:t xml:space="preserve"> and the similar implementation of nation-wide localization strategies to improve employment rates of locals. Th</w:t>
      </w:r>
      <w:r w:rsidR="00352351" w:rsidRPr="0084479F">
        <w:rPr>
          <w:rFonts w:asciiTheme="majorBidi" w:eastAsia="Times New Roman" w:hAnsiTheme="majorBidi" w:cstheme="majorBidi"/>
          <w:sz w:val="24"/>
          <w:szCs w:val="24"/>
        </w:rPr>
        <w:t xml:space="preserve">e six countries in the GCC, as such, are expected to face similar challenges in implementing their localization strategies, </w:t>
      </w:r>
      <w:r w:rsidR="00D8540E" w:rsidRPr="0084479F">
        <w:rPr>
          <w:rFonts w:asciiTheme="majorBidi" w:eastAsia="Times New Roman" w:hAnsiTheme="majorBidi" w:cstheme="majorBidi"/>
          <w:sz w:val="24"/>
          <w:szCs w:val="24"/>
        </w:rPr>
        <w:t xml:space="preserve">thereby asserting </w:t>
      </w:r>
      <w:r w:rsidR="00A05040" w:rsidRPr="0084479F">
        <w:rPr>
          <w:rFonts w:asciiTheme="majorBidi" w:eastAsia="Times New Roman" w:hAnsiTheme="majorBidi" w:cstheme="majorBidi"/>
          <w:sz w:val="24"/>
          <w:szCs w:val="24"/>
        </w:rPr>
        <w:t>our</w:t>
      </w:r>
      <w:r w:rsidR="00D8540E" w:rsidRPr="0084479F">
        <w:rPr>
          <w:rFonts w:asciiTheme="majorBidi" w:eastAsia="Times New Roman" w:hAnsiTheme="majorBidi" w:cstheme="majorBidi"/>
          <w:sz w:val="24"/>
          <w:szCs w:val="24"/>
        </w:rPr>
        <w:t xml:space="preserve"> selection of cases </w:t>
      </w:r>
      <w:r w:rsidR="00A05040" w:rsidRPr="0084479F">
        <w:rPr>
          <w:rFonts w:asciiTheme="majorBidi" w:eastAsia="Times New Roman" w:hAnsiTheme="majorBidi" w:cstheme="majorBidi"/>
          <w:sz w:val="24"/>
          <w:szCs w:val="24"/>
        </w:rPr>
        <w:t>to have</w:t>
      </w:r>
      <w:r w:rsidR="00D8540E" w:rsidRPr="0084479F">
        <w:rPr>
          <w:rFonts w:asciiTheme="majorBidi" w:eastAsia="Times New Roman" w:hAnsiTheme="majorBidi" w:cstheme="majorBidi"/>
          <w:sz w:val="24"/>
          <w:szCs w:val="24"/>
        </w:rPr>
        <w:t xml:space="preserve"> literal replication </w:t>
      </w:r>
      <w:r w:rsidR="005F378B" w:rsidRPr="0084479F">
        <w:rPr>
          <w:rFonts w:asciiTheme="majorBidi" w:eastAsia="Times New Roman" w:hAnsiTheme="majorBidi" w:cstheme="majorBidi"/>
          <w:sz w:val="24"/>
          <w:szCs w:val="24"/>
        </w:rPr>
        <w:fldChar w:fldCharType="begin"/>
      </w:r>
      <w:r w:rsidR="00204A48" w:rsidRPr="0084479F">
        <w:rPr>
          <w:rFonts w:asciiTheme="majorBidi" w:eastAsia="Times New Roman" w:hAnsiTheme="majorBidi" w:cstheme="majorBidi"/>
          <w:sz w:val="24"/>
          <w:szCs w:val="24"/>
        </w:rPr>
        <w:instrText xml:space="preserve"> ADDIN EN.CITE &lt;EndNote&gt;&lt;Cite&gt;&lt;Author&gt;Sobh&lt;/Author&gt;&lt;Year&gt;2006&lt;/Year&gt;&lt;RecNum&gt;64&lt;/RecNum&gt;&lt;DisplayText&gt;(Sobh and Perry, 2006)&lt;/DisplayText&gt;&lt;record&gt;&lt;rec-number&gt;64&lt;/rec-number&gt;&lt;foreign-keys&gt;&lt;key app="EN" db-id="wde2wtzw7fvazker9f5vtp5awtvt9025dd9w" timestamp="1650217265"&gt;64&lt;/key&gt;&lt;/foreign-keys&gt;&lt;ref-type name="Journal Article"&gt;17&lt;/ref-type&gt;&lt;contributors&gt;&lt;authors&gt;&lt;author&gt;Sobh, Rana&lt;/author&gt;&lt;author&gt;Perry, Chad&lt;/author&gt;&lt;/authors&gt;&lt;/contributors&gt;&lt;titles&gt;&lt;title&gt;Research design and data analysis in realism research&lt;/title&gt;&lt;secondary-title&gt;European Journal of Marketing&lt;/secondary-title&gt;&lt;/titles&gt;&lt;periodical&gt;&lt;full-title&gt;European Journal of Marketing&lt;/full-title&gt;&lt;/periodical&gt;&lt;volume&gt;40&lt;/volume&gt;&lt;dates&gt;&lt;year&gt;2006&lt;/year&gt;&lt;pub-dates&gt;&lt;date&gt;11/01&lt;/date&gt;&lt;/pub-dates&gt;&lt;/dates&gt;&lt;urls&gt;&lt;/urls&gt;&lt;electronic-resource-num&gt;10.1108/03090560610702777&lt;/electronic-resource-num&gt;&lt;/record&gt;&lt;/Cite&gt;&lt;/EndNote&gt;</w:instrText>
      </w:r>
      <w:r w:rsidR="005F378B" w:rsidRPr="0084479F">
        <w:rPr>
          <w:rFonts w:asciiTheme="majorBidi" w:eastAsia="Times New Roman" w:hAnsiTheme="majorBidi" w:cstheme="majorBidi"/>
          <w:sz w:val="24"/>
          <w:szCs w:val="24"/>
        </w:rPr>
        <w:fldChar w:fldCharType="separate"/>
      </w:r>
      <w:r w:rsidR="00204A48" w:rsidRPr="0084479F">
        <w:rPr>
          <w:rFonts w:asciiTheme="majorBidi" w:eastAsia="Times New Roman" w:hAnsiTheme="majorBidi" w:cstheme="majorBidi"/>
          <w:noProof/>
          <w:sz w:val="24"/>
          <w:szCs w:val="24"/>
        </w:rPr>
        <w:t>(Sobh and Perry, 2006)</w:t>
      </w:r>
      <w:r w:rsidR="005F378B" w:rsidRPr="0084479F">
        <w:rPr>
          <w:rFonts w:asciiTheme="majorBidi" w:eastAsia="Times New Roman" w:hAnsiTheme="majorBidi" w:cstheme="majorBidi"/>
          <w:sz w:val="24"/>
          <w:szCs w:val="24"/>
        </w:rPr>
        <w:fldChar w:fldCharType="end"/>
      </w:r>
      <w:r w:rsidR="005F378B" w:rsidRPr="0084479F">
        <w:rPr>
          <w:rFonts w:asciiTheme="majorBidi" w:eastAsia="Times New Roman" w:hAnsiTheme="majorBidi" w:cstheme="majorBidi"/>
          <w:sz w:val="24"/>
          <w:szCs w:val="24"/>
        </w:rPr>
        <w:t>.</w:t>
      </w:r>
      <w:r w:rsidR="005F378B">
        <w:rPr>
          <w:rFonts w:asciiTheme="majorBidi" w:eastAsia="Times New Roman" w:hAnsiTheme="majorBidi" w:cstheme="majorBidi"/>
          <w:sz w:val="24"/>
          <w:szCs w:val="24"/>
        </w:rPr>
        <w:t xml:space="preserve"> </w:t>
      </w:r>
      <w:r w:rsidR="00B01BC7" w:rsidRPr="00B01BC7">
        <w:rPr>
          <w:rFonts w:asciiTheme="majorBidi" w:eastAsia="Times New Roman" w:hAnsiTheme="majorBidi" w:cstheme="majorBidi"/>
          <w:sz w:val="24"/>
          <w:szCs w:val="24"/>
        </w:rPr>
        <w:t xml:space="preserve">This study adopted a two-stage approach to uncover the key challenges that the GCC countries face in implementing workforce localization initiatives. In the first stage, we surveyed the academic research on workforce localization which is published after 2000 given that most research on this topic has appeared in the last two decades (Elbanna, 2021). We looked at various databases such as EBSCO, ProQuest, Science Direct, JSTOR, and Emerald. We used a set of keywords relating to the topic of localization which included localization, nationalization, workforce localization, workforce nationalization, GCC, </w:t>
      </w:r>
      <w:proofErr w:type="spellStart"/>
      <w:r w:rsidR="00B01BC7" w:rsidRPr="00B01BC7">
        <w:rPr>
          <w:rFonts w:asciiTheme="majorBidi" w:eastAsia="Times New Roman" w:hAnsiTheme="majorBidi" w:cstheme="majorBidi"/>
          <w:sz w:val="24"/>
          <w:szCs w:val="24"/>
        </w:rPr>
        <w:t>Qatariz</w:t>
      </w:r>
      <w:proofErr w:type="spellEnd"/>
      <w:r w:rsidR="00B01BC7" w:rsidRPr="00B01BC7">
        <w:rPr>
          <w:rFonts w:asciiTheme="majorBidi" w:eastAsia="Times New Roman" w:hAnsiTheme="majorBidi" w:cstheme="majorBidi"/>
          <w:sz w:val="24"/>
          <w:szCs w:val="24"/>
        </w:rPr>
        <w:t>(s)</w:t>
      </w:r>
      <w:proofErr w:type="spellStart"/>
      <w:r w:rsidR="00B01BC7" w:rsidRPr="00B01BC7">
        <w:rPr>
          <w:rFonts w:asciiTheme="majorBidi" w:eastAsia="Times New Roman" w:hAnsiTheme="majorBidi" w:cstheme="majorBidi"/>
          <w:sz w:val="24"/>
          <w:szCs w:val="24"/>
        </w:rPr>
        <w:t>ation</w:t>
      </w:r>
      <w:proofErr w:type="spellEnd"/>
      <w:r w:rsidR="00B01BC7" w:rsidRPr="00B01BC7">
        <w:rPr>
          <w:rFonts w:asciiTheme="majorBidi" w:eastAsia="Times New Roman" w:hAnsiTheme="majorBidi" w:cstheme="majorBidi"/>
          <w:sz w:val="24"/>
          <w:szCs w:val="24"/>
        </w:rPr>
        <w:t xml:space="preserve">, </w:t>
      </w:r>
      <w:proofErr w:type="spellStart"/>
      <w:r w:rsidR="00B01BC7" w:rsidRPr="00B01BC7">
        <w:rPr>
          <w:rFonts w:asciiTheme="majorBidi" w:eastAsia="Times New Roman" w:hAnsiTheme="majorBidi" w:cstheme="majorBidi"/>
          <w:sz w:val="24"/>
          <w:szCs w:val="24"/>
        </w:rPr>
        <w:t>Bahrainiz</w:t>
      </w:r>
      <w:proofErr w:type="spellEnd"/>
      <w:r w:rsidR="00B01BC7" w:rsidRPr="00B01BC7">
        <w:rPr>
          <w:rFonts w:asciiTheme="majorBidi" w:eastAsia="Times New Roman" w:hAnsiTheme="majorBidi" w:cstheme="majorBidi"/>
          <w:sz w:val="24"/>
          <w:szCs w:val="24"/>
        </w:rPr>
        <w:t>(s)</w:t>
      </w:r>
      <w:proofErr w:type="spellStart"/>
      <w:r w:rsidR="00B01BC7" w:rsidRPr="00B01BC7">
        <w:rPr>
          <w:rFonts w:asciiTheme="majorBidi" w:eastAsia="Times New Roman" w:hAnsiTheme="majorBidi" w:cstheme="majorBidi"/>
          <w:sz w:val="24"/>
          <w:szCs w:val="24"/>
        </w:rPr>
        <w:t>ation</w:t>
      </w:r>
      <w:proofErr w:type="spellEnd"/>
      <w:r w:rsidR="00B01BC7" w:rsidRPr="00B01BC7">
        <w:rPr>
          <w:rFonts w:asciiTheme="majorBidi" w:eastAsia="Times New Roman" w:hAnsiTheme="majorBidi" w:cstheme="majorBidi"/>
          <w:sz w:val="24"/>
          <w:szCs w:val="24"/>
        </w:rPr>
        <w:t xml:space="preserve">, </w:t>
      </w:r>
      <w:proofErr w:type="spellStart"/>
      <w:r w:rsidR="00B01BC7" w:rsidRPr="00B01BC7">
        <w:rPr>
          <w:rFonts w:asciiTheme="majorBidi" w:eastAsia="Times New Roman" w:hAnsiTheme="majorBidi" w:cstheme="majorBidi"/>
          <w:sz w:val="24"/>
          <w:szCs w:val="24"/>
        </w:rPr>
        <w:t>Kuwaitiz</w:t>
      </w:r>
      <w:proofErr w:type="spellEnd"/>
      <w:r w:rsidR="00B01BC7" w:rsidRPr="00B01BC7">
        <w:rPr>
          <w:rFonts w:asciiTheme="majorBidi" w:eastAsia="Times New Roman" w:hAnsiTheme="majorBidi" w:cstheme="majorBidi"/>
          <w:sz w:val="24"/>
          <w:szCs w:val="24"/>
        </w:rPr>
        <w:t>(s)</w:t>
      </w:r>
      <w:proofErr w:type="spellStart"/>
      <w:r w:rsidR="00B01BC7" w:rsidRPr="00B01BC7">
        <w:rPr>
          <w:rFonts w:asciiTheme="majorBidi" w:eastAsia="Times New Roman" w:hAnsiTheme="majorBidi" w:cstheme="majorBidi"/>
          <w:sz w:val="24"/>
          <w:szCs w:val="24"/>
        </w:rPr>
        <w:t>ation</w:t>
      </w:r>
      <w:proofErr w:type="spellEnd"/>
      <w:r w:rsidR="00B01BC7" w:rsidRPr="00B01BC7">
        <w:rPr>
          <w:rFonts w:asciiTheme="majorBidi" w:eastAsia="Times New Roman" w:hAnsiTheme="majorBidi" w:cstheme="majorBidi"/>
          <w:sz w:val="24"/>
          <w:szCs w:val="24"/>
        </w:rPr>
        <w:t xml:space="preserve">, </w:t>
      </w:r>
      <w:proofErr w:type="spellStart"/>
      <w:r w:rsidR="00B01BC7" w:rsidRPr="00B01BC7">
        <w:rPr>
          <w:rFonts w:asciiTheme="majorBidi" w:eastAsia="Times New Roman" w:hAnsiTheme="majorBidi" w:cstheme="majorBidi"/>
          <w:sz w:val="24"/>
          <w:szCs w:val="24"/>
        </w:rPr>
        <w:t>Emiratiz</w:t>
      </w:r>
      <w:proofErr w:type="spellEnd"/>
      <w:r w:rsidR="00B01BC7" w:rsidRPr="00B01BC7">
        <w:rPr>
          <w:rFonts w:asciiTheme="majorBidi" w:eastAsia="Times New Roman" w:hAnsiTheme="majorBidi" w:cstheme="majorBidi"/>
          <w:sz w:val="24"/>
          <w:szCs w:val="24"/>
        </w:rPr>
        <w:t>(s)</w:t>
      </w:r>
      <w:proofErr w:type="spellStart"/>
      <w:r w:rsidR="00B01BC7" w:rsidRPr="00B01BC7">
        <w:rPr>
          <w:rFonts w:asciiTheme="majorBidi" w:eastAsia="Times New Roman" w:hAnsiTheme="majorBidi" w:cstheme="majorBidi"/>
          <w:sz w:val="24"/>
          <w:szCs w:val="24"/>
        </w:rPr>
        <w:t>ation</w:t>
      </w:r>
      <w:proofErr w:type="spellEnd"/>
      <w:r w:rsidR="00B01BC7" w:rsidRPr="00B01BC7">
        <w:rPr>
          <w:rFonts w:asciiTheme="majorBidi" w:eastAsia="Times New Roman" w:hAnsiTheme="majorBidi" w:cstheme="majorBidi"/>
          <w:sz w:val="24"/>
          <w:szCs w:val="24"/>
        </w:rPr>
        <w:t xml:space="preserve">, </w:t>
      </w:r>
      <w:proofErr w:type="spellStart"/>
      <w:r w:rsidR="00B01BC7" w:rsidRPr="00B01BC7">
        <w:rPr>
          <w:rFonts w:asciiTheme="majorBidi" w:eastAsia="Times New Roman" w:hAnsiTheme="majorBidi" w:cstheme="majorBidi"/>
          <w:sz w:val="24"/>
          <w:szCs w:val="24"/>
        </w:rPr>
        <w:t>Saudiz</w:t>
      </w:r>
      <w:proofErr w:type="spellEnd"/>
      <w:r w:rsidR="00B01BC7" w:rsidRPr="00B01BC7">
        <w:rPr>
          <w:rFonts w:asciiTheme="majorBidi" w:eastAsia="Times New Roman" w:hAnsiTheme="majorBidi" w:cstheme="majorBidi"/>
          <w:sz w:val="24"/>
          <w:szCs w:val="24"/>
        </w:rPr>
        <w:t>(s)</w:t>
      </w:r>
      <w:proofErr w:type="spellStart"/>
      <w:r w:rsidR="00B01BC7" w:rsidRPr="00B01BC7">
        <w:rPr>
          <w:rFonts w:asciiTheme="majorBidi" w:eastAsia="Times New Roman" w:hAnsiTheme="majorBidi" w:cstheme="majorBidi"/>
          <w:sz w:val="24"/>
          <w:szCs w:val="24"/>
        </w:rPr>
        <w:t>ation</w:t>
      </w:r>
      <w:proofErr w:type="spellEnd"/>
      <w:r w:rsidR="00B01BC7" w:rsidRPr="00B01BC7">
        <w:rPr>
          <w:rFonts w:asciiTheme="majorBidi" w:eastAsia="Times New Roman" w:hAnsiTheme="majorBidi" w:cstheme="majorBidi"/>
          <w:sz w:val="24"/>
          <w:szCs w:val="24"/>
        </w:rPr>
        <w:t xml:space="preserve">, and </w:t>
      </w:r>
      <w:proofErr w:type="spellStart"/>
      <w:r w:rsidR="00B01BC7" w:rsidRPr="00B01BC7">
        <w:rPr>
          <w:rFonts w:asciiTheme="majorBidi" w:eastAsia="Times New Roman" w:hAnsiTheme="majorBidi" w:cstheme="majorBidi"/>
          <w:sz w:val="24"/>
          <w:szCs w:val="24"/>
        </w:rPr>
        <w:t>Omaniz</w:t>
      </w:r>
      <w:proofErr w:type="spellEnd"/>
      <w:r w:rsidR="00B01BC7" w:rsidRPr="00B01BC7">
        <w:rPr>
          <w:rFonts w:asciiTheme="majorBidi" w:eastAsia="Times New Roman" w:hAnsiTheme="majorBidi" w:cstheme="majorBidi"/>
          <w:sz w:val="24"/>
          <w:szCs w:val="24"/>
        </w:rPr>
        <w:t>(s)</w:t>
      </w:r>
      <w:proofErr w:type="spellStart"/>
      <w:r w:rsidR="00B01BC7" w:rsidRPr="00B01BC7">
        <w:rPr>
          <w:rFonts w:asciiTheme="majorBidi" w:eastAsia="Times New Roman" w:hAnsiTheme="majorBidi" w:cstheme="majorBidi"/>
          <w:sz w:val="24"/>
          <w:szCs w:val="24"/>
        </w:rPr>
        <w:t>ation</w:t>
      </w:r>
      <w:proofErr w:type="spellEnd"/>
      <w:r w:rsidR="00B01BC7" w:rsidRPr="00B01BC7">
        <w:rPr>
          <w:rFonts w:asciiTheme="majorBidi" w:eastAsia="Times New Roman" w:hAnsiTheme="majorBidi" w:cstheme="majorBidi"/>
          <w:sz w:val="24"/>
          <w:szCs w:val="24"/>
        </w:rPr>
        <w:t xml:space="preserve">. In addition, the references of the collected articles were further examined to seek for additional articles that may have been overlooked in our literature search. The resultant articles included a variety of studies that were both empirical and conceptual </w:t>
      </w:r>
      <w:r w:rsidR="00B01BC7" w:rsidRPr="00B01BC7">
        <w:rPr>
          <w:rFonts w:asciiTheme="majorBidi" w:eastAsia="Times New Roman" w:hAnsiTheme="majorBidi" w:cstheme="majorBidi"/>
          <w:sz w:val="24"/>
          <w:szCs w:val="24"/>
        </w:rPr>
        <w:lastRenderedPageBreak/>
        <w:t xml:space="preserve">in nature. We use a thematic analysis in the second stage </w:t>
      </w:r>
      <w:r w:rsidR="001A66C0" w:rsidRPr="0007320C">
        <w:rPr>
          <w:rFonts w:asciiTheme="majorBidi" w:eastAsia="Times New Roman" w:hAnsiTheme="majorBidi" w:cstheme="majorBidi"/>
          <w:sz w:val="24"/>
          <w:szCs w:val="24"/>
        </w:rPr>
        <w:t xml:space="preserve">through the use of a narrative review process </w:t>
      </w:r>
      <w:r w:rsidR="00B01BC7" w:rsidRPr="0007320C">
        <w:rPr>
          <w:rFonts w:asciiTheme="majorBidi" w:eastAsia="Times New Roman" w:hAnsiTheme="majorBidi" w:cstheme="majorBidi"/>
          <w:sz w:val="24"/>
          <w:szCs w:val="24"/>
        </w:rPr>
        <w:t>to unravel the main challenges that face localization policies across the GCC countries</w:t>
      </w:r>
      <w:r w:rsidR="00B30A18" w:rsidRPr="0007320C">
        <w:rPr>
          <w:rFonts w:asciiTheme="majorBidi" w:eastAsia="Times New Roman" w:hAnsiTheme="majorBidi" w:cstheme="majorBidi"/>
          <w:sz w:val="24"/>
          <w:szCs w:val="24"/>
        </w:rPr>
        <w:t xml:space="preserve"> </w:t>
      </w:r>
      <w:r w:rsidR="00B30A18" w:rsidRPr="0007320C">
        <w:rPr>
          <w:rFonts w:asciiTheme="majorBidi" w:eastAsia="Times New Roman" w:hAnsiTheme="majorBidi" w:cstheme="majorBidi"/>
          <w:sz w:val="24"/>
          <w:szCs w:val="24"/>
        </w:rPr>
        <w:fldChar w:fldCharType="begin"/>
      </w:r>
      <w:r w:rsidR="00B30A18" w:rsidRPr="0007320C">
        <w:rPr>
          <w:rFonts w:asciiTheme="majorBidi" w:eastAsia="Times New Roman" w:hAnsiTheme="majorBidi" w:cstheme="majorBidi"/>
          <w:sz w:val="24"/>
          <w:szCs w:val="24"/>
        </w:rPr>
        <w:instrText xml:space="preserve"> ADDIN EN.CITE &lt;EndNote&gt;&lt;Cite&gt;&lt;Author&gt;Popay&lt;/Author&gt;&lt;Year&gt;2006&lt;/Year&gt;&lt;RecNum&gt;66&lt;/RecNum&gt;&lt;DisplayText&gt;(Popay et al., 2006)&lt;/DisplayText&gt;&lt;record&gt;&lt;rec-number&gt;66&lt;/rec-number&gt;&lt;foreign-keys&gt;&lt;key app="EN" db-id="wde2wtzw7fvazker9f5vtp5awtvt9025dd9w" timestamp="1650321908"&gt;66&lt;/key&gt;&lt;/foreign-keys&gt;&lt;ref-type name="Conference Proceedings"&gt;10&lt;/ref-type&gt;&lt;contributors&gt;&lt;authors&gt;&lt;author&gt;Popay, Jennie&lt;/author&gt;&lt;author&gt;Roberts, Helen M&lt;/author&gt;&lt;author&gt;Sowden, Amanda J&lt;/author&gt;&lt;author&gt;Petticrew, Mark&lt;/author&gt;&lt;author&gt;Arai, Lisa&lt;/author&gt;&lt;author&gt;Rodgers, Mark&lt;/author&gt;&lt;author&gt;Britten, Nicky&lt;/author&gt;&lt;/authors&gt;&lt;/contributors&gt;&lt;titles&gt;&lt;title&gt;Guidance on the conduct of narrative synthesis in systematic Reviews. A Product from the ESRC Methods Programme. Version 1&lt;/title&gt;&lt;/titles&gt;&lt;dates&gt;&lt;year&gt;2006&lt;/year&gt;&lt;/dates&gt;&lt;urls&gt;&lt;/urls&gt;&lt;/record&gt;&lt;/Cite&gt;&lt;/EndNote&gt;</w:instrText>
      </w:r>
      <w:r w:rsidR="00B30A18" w:rsidRPr="0007320C">
        <w:rPr>
          <w:rFonts w:asciiTheme="majorBidi" w:eastAsia="Times New Roman" w:hAnsiTheme="majorBidi" w:cstheme="majorBidi"/>
          <w:sz w:val="24"/>
          <w:szCs w:val="24"/>
        </w:rPr>
        <w:fldChar w:fldCharType="separate"/>
      </w:r>
      <w:r w:rsidR="00B30A18" w:rsidRPr="0007320C">
        <w:rPr>
          <w:rFonts w:asciiTheme="majorBidi" w:eastAsia="Times New Roman" w:hAnsiTheme="majorBidi" w:cstheme="majorBidi"/>
          <w:noProof/>
          <w:sz w:val="24"/>
          <w:szCs w:val="24"/>
        </w:rPr>
        <w:t>(Popay et al., 2006)</w:t>
      </w:r>
      <w:r w:rsidR="00B30A18" w:rsidRPr="0007320C">
        <w:rPr>
          <w:rFonts w:asciiTheme="majorBidi" w:eastAsia="Times New Roman" w:hAnsiTheme="majorBidi" w:cstheme="majorBidi"/>
          <w:sz w:val="24"/>
          <w:szCs w:val="24"/>
        </w:rPr>
        <w:fldChar w:fldCharType="end"/>
      </w:r>
      <w:r w:rsidR="00B01BC7" w:rsidRPr="0007320C">
        <w:rPr>
          <w:rFonts w:asciiTheme="majorBidi" w:eastAsia="Times New Roman" w:hAnsiTheme="majorBidi" w:cstheme="majorBidi"/>
          <w:sz w:val="24"/>
          <w:szCs w:val="24"/>
        </w:rPr>
        <w:t>.</w:t>
      </w:r>
      <w:r w:rsidR="000F3E1F" w:rsidRPr="0007320C">
        <w:rPr>
          <w:rFonts w:asciiTheme="majorBidi" w:eastAsia="Times New Roman" w:hAnsiTheme="majorBidi" w:cstheme="majorBidi"/>
          <w:sz w:val="24"/>
          <w:szCs w:val="24"/>
        </w:rPr>
        <w:t xml:space="preserve"> In</w:t>
      </w:r>
      <w:r w:rsidR="00430996" w:rsidRPr="0007320C">
        <w:rPr>
          <w:rFonts w:asciiTheme="majorBidi" w:eastAsia="Times New Roman" w:hAnsiTheme="majorBidi" w:cstheme="majorBidi"/>
          <w:sz w:val="24"/>
          <w:szCs w:val="24"/>
        </w:rPr>
        <w:t xml:space="preserve"> implementing a narrative review, we pr</w:t>
      </w:r>
      <w:r w:rsidR="003D38E3" w:rsidRPr="0007320C">
        <w:rPr>
          <w:rFonts w:asciiTheme="majorBidi" w:eastAsia="Times New Roman" w:hAnsiTheme="majorBidi" w:cstheme="majorBidi"/>
          <w:sz w:val="24"/>
          <w:szCs w:val="24"/>
        </w:rPr>
        <w:t>oce</w:t>
      </w:r>
      <w:r w:rsidR="00430996" w:rsidRPr="0007320C">
        <w:rPr>
          <w:rFonts w:asciiTheme="majorBidi" w:eastAsia="Times New Roman" w:hAnsiTheme="majorBidi" w:cstheme="majorBidi"/>
          <w:sz w:val="24"/>
          <w:szCs w:val="24"/>
        </w:rPr>
        <w:t xml:space="preserve">eded with identifying </w:t>
      </w:r>
      <w:r w:rsidR="00A43429" w:rsidRPr="0007320C">
        <w:rPr>
          <w:rFonts w:asciiTheme="majorBidi" w:eastAsia="Times New Roman" w:hAnsiTheme="majorBidi" w:cstheme="majorBidi"/>
          <w:sz w:val="24"/>
          <w:szCs w:val="24"/>
        </w:rPr>
        <w:t xml:space="preserve">research on the general topic of localization and </w:t>
      </w:r>
      <w:r w:rsidR="00C6756F" w:rsidRPr="0007320C">
        <w:rPr>
          <w:rFonts w:asciiTheme="majorBidi" w:eastAsia="Times New Roman" w:hAnsiTheme="majorBidi" w:cstheme="majorBidi"/>
          <w:sz w:val="24"/>
          <w:szCs w:val="24"/>
        </w:rPr>
        <w:t>re</w:t>
      </w:r>
      <w:r w:rsidR="005F0BCC" w:rsidRPr="0007320C">
        <w:rPr>
          <w:rFonts w:asciiTheme="majorBidi" w:eastAsia="Times New Roman" w:hAnsiTheme="majorBidi" w:cstheme="majorBidi"/>
          <w:sz w:val="24"/>
          <w:szCs w:val="24"/>
        </w:rPr>
        <w:t xml:space="preserve">viewed relevant articles </w:t>
      </w:r>
      <w:r w:rsidR="0072245D" w:rsidRPr="0007320C">
        <w:rPr>
          <w:rFonts w:asciiTheme="majorBidi" w:eastAsia="Times New Roman" w:hAnsiTheme="majorBidi" w:cstheme="majorBidi"/>
          <w:sz w:val="24"/>
          <w:szCs w:val="24"/>
        </w:rPr>
        <w:t>to identify and synthesize the literature on challenges pertaining to localization as faced by the GCC</w:t>
      </w:r>
      <w:r w:rsidR="000F2886" w:rsidRPr="0007320C">
        <w:rPr>
          <w:rFonts w:asciiTheme="majorBidi" w:eastAsia="Times New Roman" w:hAnsiTheme="majorBidi" w:cstheme="majorBidi"/>
          <w:sz w:val="24"/>
          <w:szCs w:val="24"/>
        </w:rPr>
        <w:t xml:space="preserve"> </w:t>
      </w:r>
      <w:r w:rsidR="00C9175A" w:rsidRPr="0007320C">
        <w:rPr>
          <w:rFonts w:asciiTheme="majorBidi" w:eastAsia="Times New Roman" w:hAnsiTheme="majorBidi" w:cstheme="majorBidi"/>
          <w:sz w:val="24"/>
          <w:szCs w:val="24"/>
        </w:rPr>
        <w:fldChar w:fldCharType="begin"/>
      </w:r>
      <w:r w:rsidR="00C9175A" w:rsidRPr="0007320C">
        <w:rPr>
          <w:rFonts w:asciiTheme="majorBidi" w:eastAsia="Times New Roman" w:hAnsiTheme="majorBidi" w:cstheme="majorBidi"/>
          <w:sz w:val="24"/>
          <w:szCs w:val="24"/>
        </w:rPr>
        <w:instrText xml:space="preserve"> ADDIN EN.CITE &lt;EndNote&gt;&lt;Cite&gt;&lt;Author&gt;Demiris&lt;/Author&gt;&lt;Year&gt;2019&lt;/Year&gt;&lt;RecNum&gt;67&lt;/RecNum&gt;&lt;DisplayText&gt;(Demiris et al., 2019)&lt;/DisplayText&gt;&lt;record&gt;&lt;rec-number&gt;67&lt;/rec-number&gt;&lt;foreign-keys&gt;&lt;key app="EN" db-id="wde2wtzw7fvazker9f5vtp5awtvt9025dd9w" timestamp="1650322692"&gt;67&lt;/key&gt;&lt;/foreign-keys&gt;&lt;ref-type name="Book Section"&gt;5&lt;/ref-type&gt;&lt;contributors&gt;&lt;authors&gt;&lt;author&gt;Demiris, George&lt;/author&gt;&lt;author&gt;Oliver, Debra Parker&lt;/author&gt;&lt;author&gt;Washington, Karla T.&lt;/author&gt;&lt;/authors&gt;&lt;secondary-authors&gt;&lt;author&gt;Demiris, George&lt;/author&gt;&lt;author&gt;Oliver, Debra Parker&lt;/author&gt;&lt;author&gt;Washington, Karla T.&lt;/author&gt;&lt;/secondary-authors&gt;&lt;/contributors&gt;&lt;titles&gt;&lt;title&gt;Defining and Analyzing the Problem&lt;/title&gt;&lt;secondary-title&gt;Behavioral Intervention Research in Hospice and Palliative Care&lt;/secondary-title&gt;&lt;/titles&gt;&lt;pages&gt;27-39&lt;/pages&gt;&lt;keywords&gt;&lt;keyword&gt;Problem identification&lt;/keyword&gt;&lt;keyword&gt;literature review&lt;/keyword&gt;&lt;keyword&gt;narrative review&lt;/keyword&gt;&lt;keyword&gt;systematic review&lt;/keyword&gt;&lt;keyword&gt;meta-analysis&lt;/keyword&gt;&lt;/keywords&gt;&lt;dates&gt;&lt;year&gt;2019&lt;/year&gt;&lt;pub-dates&gt;&lt;date&gt;2019/01/01/&lt;/date&gt;&lt;/pub-dates&gt;&lt;/dates&gt;&lt;publisher&gt;Academic Press&lt;/publisher&gt;&lt;isbn&gt;978-0-12-814449-7&lt;/isbn&gt;&lt;urls&gt;&lt;related-urls&gt;&lt;url&gt;https://www.sciencedirect.com/science/article/pii/B978012814449700003X&lt;/url&gt;&lt;/related-urls&gt;&lt;/urls&gt;&lt;electronic-resource-num&gt;https://doi.org/10.1016/B978-0-12-814449-7.00003-X&lt;/electronic-resource-num&gt;&lt;/record&gt;&lt;/Cite&gt;&lt;/EndNote&gt;</w:instrText>
      </w:r>
      <w:r w:rsidR="00C9175A" w:rsidRPr="0007320C">
        <w:rPr>
          <w:rFonts w:asciiTheme="majorBidi" w:eastAsia="Times New Roman" w:hAnsiTheme="majorBidi" w:cstheme="majorBidi"/>
          <w:sz w:val="24"/>
          <w:szCs w:val="24"/>
        </w:rPr>
        <w:fldChar w:fldCharType="separate"/>
      </w:r>
      <w:r w:rsidR="00C9175A" w:rsidRPr="0007320C">
        <w:rPr>
          <w:rFonts w:asciiTheme="majorBidi" w:eastAsia="Times New Roman" w:hAnsiTheme="majorBidi" w:cstheme="majorBidi"/>
          <w:noProof/>
          <w:sz w:val="24"/>
          <w:szCs w:val="24"/>
        </w:rPr>
        <w:t>(Demiris et al., 2019)</w:t>
      </w:r>
      <w:r w:rsidR="00C9175A" w:rsidRPr="0007320C">
        <w:rPr>
          <w:rFonts w:asciiTheme="majorBidi" w:eastAsia="Times New Roman" w:hAnsiTheme="majorBidi" w:cstheme="majorBidi"/>
          <w:sz w:val="24"/>
          <w:szCs w:val="24"/>
        </w:rPr>
        <w:fldChar w:fldCharType="end"/>
      </w:r>
      <w:r w:rsidR="0072245D" w:rsidRPr="0007320C">
        <w:rPr>
          <w:rFonts w:asciiTheme="majorBidi" w:eastAsia="Times New Roman" w:hAnsiTheme="majorBidi" w:cstheme="majorBidi"/>
          <w:sz w:val="24"/>
          <w:szCs w:val="24"/>
        </w:rPr>
        <w:t>.</w:t>
      </w:r>
      <w:r w:rsidR="00B01BC7" w:rsidRPr="00B01BC7">
        <w:rPr>
          <w:rFonts w:asciiTheme="majorBidi" w:eastAsia="Times New Roman" w:hAnsiTheme="majorBidi" w:cstheme="majorBidi"/>
          <w:sz w:val="24"/>
          <w:szCs w:val="24"/>
        </w:rPr>
        <w:t xml:space="preserve"> </w:t>
      </w:r>
      <w:r w:rsidR="000F2886">
        <w:rPr>
          <w:rFonts w:asciiTheme="majorBidi" w:eastAsia="Times New Roman" w:hAnsiTheme="majorBidi" w:cstheme="majorBidi"/>
          <w:sz w:val="24"/>
          <w:szCs w:val="24"/>
        </w:rPr>
        <w:t>Additionally, c</w:t>
      </w:r>
      <w:r w:rsidR="00B01BC7" w:rsidRPr="00B01BC7">
        <w:rPr>
          <w:rFonts w:asciiTheme="majorBidi" w:eastAsia="Times New Roman" w:hAnsiTheme="majorBidi" w:cstheme="majorBidi"/>
          <w:sz w:val="24"/>
          <w:szCs w:val="24"/>
        </w:rPr>
        <w:t xml:space="preserve">onsidering related research </w:t>
      </w:r>
      <w:r w:rsidR="00B30A18">
        <w:rPr>
          <w:rFonts w:asciiTheme="majorBidi" w:eastAsia="Times New Roman" w:hAnsiTheme="majorBidi" w:cstheme="majorBidi"/>
          <w:sz w:val="24"/>
          <w:szCs w:val="24"/>
        </w:rPr>
        <w:t>w</w:t>
      </w:r>
      <w:r w:rsidR="00B01BC7" w:rsidRPr="00B01BC7">
        <w:rPr>
          <w:rFonts w:asciiTheme="majorBidi" w:eastAsia="Times New Roman" w:hAnsiTheme="majorBidi" w:cstheme="majorBidi"/>
          <w:sz w:val="24"/>
          <w:szCs w:val="24"/>
        </w:rPr>
        <w:t>e first documented the addressed challenges in each study and then categorized them by issue or topic before synthesizing these challenges to identify trends in the data and arrive at a better understanding of these challenges</w:t>
      </w:r>
      <w:r w:rsidR="00D375D4">
        <w:rPr>
          <w:rFonts w:asciiTheme="majorBidi" w:eastAsia="Times New Roman" w:hAnsiTheme="majorBidi" w:cstheme="majorBidi"/>
          <w:sz w:val="24"/>
          <w:szCs w:val="24"/>
        </w:rPr>
        <w:t xml:space="preserve"> </w:t>
      </w:r>
      <w:r w:rsidR="00B804D2">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&lt;EndNote&gt;&lt;Cite&gt;&lt;Author&gt;Braun&lt;/Author&gt;&lt;Year&gt;2006&lt;/Year&gt;&lt;RecNum&gt;57&lt;/RecNum&gt;&lt;DisplayText&gt;(Braun and Clarke, 2006, Elbanna et al., 2020)&lt;/DisplayText&gt;&lt;record&gt;&lt;rec-number&gt;57&lt;/rec-number&gt;&lt;foreign-keys&gt;&lt;key app="EN" db-id="wde2wtzw7fvazker9f5vtp5awtvt9025dd9w" timestamp="1646562412"&gt;57&lt;/key&gt;&lt;/foreign-keys&gt;&lt;ref-type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pub-dates&gt;&lt;date&gt;2006/01/01&lt;/date&gt;&lt;/pub-dates&gt;&lt;/dates&gt;&lt;publisher&gt;Routledge&lt;/publisher&gt;&lt;isbn&gt;1478-0887&lt;/isbn&gt;&lt;urls&gt;&lt;related-urls&gt;&lt;url&gt;https://www.tandfonline.com/doi/abs/10.1191/1478088706qp063oa&lt;/url&gt;&lt;/related-urls&gt;&lt;/urls&gt;&lt;electronic-resource-num&gt;10.1191/1478088706qp063oa&lt;/electronic-resource-num&gt;&lt;/record&gt;&lt;/Cite&gt;&lt;Cite&gt;&lt;Author&gt;Elbanna&lt;/Author&gt;&lt;Year&gt;2020&lt;/Year&gt;&lt;RecNum&gt;58&lt;/RecNum&gt;&lt;record&gt;&lt;rec-number&gt;58&lt;/rec-number&gt;&lt;foreign-keys&gt;&lt;key app="EN" db-id="wde2wtzw7fvazker9f5vtp5awtvt9025dd9w" timestamp="1646562432"&gt;58&lt;/key&gt;&lt;/foreign-keys&gt;&lt;ref-type name="Journal Article"&gt;17&lt;/ref-type&gt;&lt;contributors&gt;&lt;authors&gt;&lt;author&gt;Elbanna, Said&lt;/author&gt;&lt;author&gt;Abdelzaher, Dina&lt;/author&gt;&lt;author&gt;Ramadan, Nora&lt;/author&gt;&lt;/authors&gt;&lt;/contributors&gt;&lt;titles&gt;&lt;title&gt;Management research in the Arab World: What is now and what is next?&lt;/title&gt;&lt;secondary-title&gt;Journal of International Management&lt;/secondary-title&gt;&lt;/titles&gt;&lt;periodical&gt;&lt;full-title&gt;Journal of International Management&lt;/full-title&gt;&lt;/periodical&gt;&lt;pages&gt;100734&lt;/pages&gt;&lt;volume&gt;26&lt;/volume&gt;&lt;dates&gt;&lt;year&gt;2020&lt;/year&gt;&lt;pub-dates&gt;&lt;date&gt;06/11&lt;/date&gt;&lt;/pub-dates&gt;&lt;/dates&gt;&lt;urls&gt;&lt;/urls&gt;&lt;electronic-resource-num&gt;10.1016/j.intman.2020.100734&lt;/electronic-resource-num&gt;&lt;/record&gt;&lt;/Cite&gt;&lt;/EndNote&gt;</w:instrText>
      </w:r>
      <w:r w:rsidR="00B804D2">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(Braun and Clarke, 2006, Elbanna et al., 2020)</w:t>
      </w:r>
      <w:r w:rsidR="00B804D2">
        <w:rPr>
          <w:rFonts w:asciiTheme="majorBidi" w:eastAsia="Times New Roman" w:hAnsiTheme="majorBidi" w:cstheme="majorBidi"/>
          <w:sz w:val="24"/>
          <w:szCs w:val="24"/>
        </w:rPr>
        <w:fldChar w:fldCharType="end"/>
      </w:r>
      <w:r w:rsidR="00B01BC7" w:rsidRPr="00B01BC7">
        <w:rPr>
          <w:rFonts w:asciiTheme="majorBidi" w:eastAsia="Times New Roman" w:hAnsiTheme="majorBidi" w:cstheme="majorBidi"/>
          <w:sz w:val="24"/>
          <w:szCs w:val="24"/>
        </w:rPr>
        <w:t xml:space="preserve">. </w:t>
      </w:r>
      <w:r w:rsidR="004B019A">
        <w:rPr>
          <w:rFonts w:asciiTheme="majorBidi" w:eastAsia="Times New Roman" w:hAnsiTheme="majorBidi" w:cstheme="majorBidi"/>
          <w:sz w:val="24"/>
          <w:szCs w:val="24"/>
        </w:rPr>
        <w:t>We now discuss each of the six challenges that we discovered from our analysis of the relevant research studies.</w:t>
      </w:r>
    </w:p>
    <w:p w14:paraId="080354CE" w14:textId="072446B0" w:rsidR="00B30DB5" w:rsidRDefault="00B30DB5" w:rsidP="00F81936">
      <w:pPr>
        <w:pStyle w:val="Heading1"/>
        <w:numPr>
          <w:ilvl w:val="0"/>
          <w:numId w:val="5"/>
        </w:numPr>
        <w:spacing w:line="480" w:lineRule="auto"/>
        <w:rPr>
          <w:rFonts w:asciiTheme="majorBidi" w:eastAsiaTheme="minorEastAsia" w:hAnsiTheme="majorBidi"/>
          <w:b/>
          <w:bCs/>
          <w:color w:val="auto"/>
          <w:sz w:val="24"/>
          <w:szCs w:val="24"/>
        </w:rPr>
      </w:pPr>
      <w:r w:rsidRPr="00F81936">
        <w:rPr>
          <w:rFonts w:asciiTheme="majorBidi" w:eastAsiaTheme="minorEastAsia" w:hAnsiTheme="majorBidi"/>
          <w:b/>
          <w:bCs/>
          <w:color w:val="auto"/>
          <w:sz w:val="24"/>
          <w:szCs w:val="24"/>
        </w:rPr>
        <w:t xml:space="preserve">Challenges of </w:t>
      </w:r>
      <w:r w:rsidRPr="00F81936">
        <w:rPr>
          <w:rFonts w:asciiTheme="majorBidi" w:eastAsia="Times New Roman" w:hAnsiTheme="majorBidi"/>
          <w:b/>
          <w:bCs/>
          <w:color w:val="auto"/>
          <w:sz w:val="24"/>
          <w:szCs w:val="24"/>
        </w:rPr>
        <w:t>localizing</w:t>
      </w:r>
      <w:r w:rsidRPr="00F81936">
        <w:rPr>
          <w:rFonts w:asciiTheme="majorBidi" w:eastAsiaTheme="minorEastAsia" w:hAnsiTheme="majorBidi"/>
          <w:b/>
          <w:bCs/>
          <w:color w:val="auto"/>
          <w:sz w:val="24"/>
          <w:szCs w:val="24"/>
        </w:rPr>
        <w:t xml:space="preserve"> workforce</w:t>
      </w:r>
    </w:p>
    <w:p w14:paraId="15B88217" w14:textId="082191B6" w:rsidR="00C5128E" w:rsidRPr="00C5128E" w:rsidRDefault="00B706C7" w:rsidP="003B4D98">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The GCC at large has </w:t>
      </w:r>
      <w:r w:rsidR="006B4A62">
        <w:rPr>
          <w:rFonts w:asciiTheme="majorBidi" w:eastAsia="Times New Roman" w:hAnsiTheme="majorBidi" w:cstheme="majorBidi"/>
          <w:sz w:val="24"/>
          <w:szCs w:val="24"/>
        </w:rPr>
        <w:t>undergone various hurdles in its escapade of localizing its diverse workforce.</w:t>
      </w:r>
      <w:r w:rsidR="00B11E63">
        <w:rPr>
          <w:rFonts w:asciiTheme="majorBidi" w:eastAsia="Times New Roman" w:hAnsiTheme="majorBidi" w:cstheme="majorBidi"/>
          <w:sz w:val="24"/>
          <w:szCs w:val="24"/>
        </w:rPr>
        <w:t xml:space="preserve"> While some challenges were unforeseen and developed as a result of </w:t>
      </w:r>
      <w:r w:rsidR="00C963D3">
        <w:rPr>
          <w:rFonts w:asciiTheme="majorBidi" w:eastAsia="Times New Roman" w:hAnsiTheme="majorBidi" w:cstheme="majorBidi"/>
          <w:sz w:val="24"/>
          <w:szCs w:val="24"/>
        </w:rPr>
        <w:t xml:space="preserve">the localization strategies taken up by the government, there were other challenges that were </w:t>
      </w:r>
      <w:r w:rsidR="009721A6">
        <w:rPr>
          <w:rFonts w:asciiTheme="majorBidi" w:eastAsia="Times New Roman" w:hAnsiTheme="majorBidi" w:cstheme="majorBidi"/>
          <w:sz w:val="24"/>
          <w:szCs w:val="24"/>
        </w:rPr>
        <w:t xml:space="preserve">expected. We shed light on </w:t>
      </w:r>
      <w:r w:rsidR="003B61B3">
        <w:rPr>
          <w:rFonts w:asciiTheme="majorBidi" w:eastAsia="Times New Roman" w:hAnsiTheme="majorBidi" w:cstheme="majorBidi"/>
          <w:sz w:val="24"/>
          <w:szCs w:val="24"/>
        </w:rPr>
        <w:t>six</w:t>
      </w:r>
      <w:r w:rsidR="009721A6">
        <w:rPr>
          <w:rFonts w:asciiTheme="majorBidi" w:eastAsia="Times New Roman" w:hAnsiTheme="majorBidi" w:cstheme="majorBidi"/>
          <w:sz w:val="24"/>
          <w:szCs w:val="24"/>
        </w:rPr>
        <w:t xml:space="preserve"> of these</w:t>
      </w:r>
      <w:r w:rsidR="003B61B3">
        <w:rPr>
          <w:rFonts w:asciiTheme="majorBidi" w:eastAsia="Times New Roman" w:hAnsiTheme="majorBidi" w:cstheme="majorBidi"/>
          <w:sz w:val="24"/>
          <w:szCs w:val="24"/>
        </w:rPr>
        <w:t xml:space="preserve"> unexpected and unsurprising challenges that have created a wicked problem when implementing the national strategy of localization across the GCC countries.</w:t>
      </w:r>
      <w:r w:rsidR="006B4A62">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 </w:t>
      </w:r>
    </w:p>
    <w:p w14:paraId="0F19CC67" w14:textId="36D0B095" w:rsidR="00B21E81" w:rsidRPr="005D308A" w:rsidRDefault="00417E84" w:rsidP="00417E84">
      <w:pPr>
        <w:pStyle w:val="Heading2"/>
        <w:numPr>
          <w:ilvl w:val="1"/>
          <w:numId w:val="5"/>
        </w:numPr>
        <w:spacing w:line="480" w:lineRule="auto"/>
        <w:rPr>
          <w:rFonts w:asciiTheme="majorBidi" w:eastAsiaTheme="minorEastAsia" w:hAnsiTheme="majorBidi"/>
          <w:i/>
          <w:iCs/>
          <w:color w:val="auto"/>
          <w:sz w:val="24"/>
          <w:szCs w:val="24"/>
        </w:rPr>
      </w:pPr>
      <w:r w:rsidRPr="005D308A">
        <w:rPr>
          <w:rFonts w:asciiTheme="majorBidi" w:eastAsia="Times New Roman" w:hAnsiTheme="majorBidi"/>
          <w:i/>
          <w:iCs/>
          <w:color w:val="auto"/>
          <w:sz w:val="24"/>
          <w:szCs w:val="24"/>
        </w:rPr>
        <w:t xml:space="preserve"> </w:t>
      </w:r>
      <w:r w:rsidR="00B71B25" w:rsidRPr="005D308A">
        <w:rPr>
          <w:rFonts w:asciiTheme="majorBidi" w:eastAsia="Times New Roman" w:hAnsiTheme="majorBidi"/>
          <w:i/>
          <w:iCs/>
          <w:color w:val="auto"/>
          <w:sz w:val="24"/>
          <w:szCs w:val="24"/>
        </w:rPr>
        <w:t xml:space="preserve">Availability of </w:t>
      </w:r>
      <w:r w:rsidR="00454CA7" w:rsidRPr="005D308A">
        <w:rPr>
          <w:rFonts w:asciiTheme="majorBidi" w:eastAsia="Times New Roman" w:hAnsiTheme="majorBidi"/>
          <w:i/>
          <w:iCs/>
          <w:color w:val="auto"/>
          <w:sz w:val="24"/>
          <w:szCs w:val="24"/>
        </w:rPr>
        <w:t>local human capacity</w:t>
      </w:r>
      <w:r w:rsidRPr="005D308A">
        <w:rPr>
          <w:rFonts w:asciiTheme="majorBidi" w:eastAsia="Times New Roman" w:hAnsiTheme="majorBidi"/>
          <w:i/>
          <w:iCs/>
          <w:color w:val="auto"/>
          <w:sz w:val="24"/>
          <w:szCs w:val="24"/>
        </w:rPr>
        <w:t xml:space="preserve"> and over dependence </w:t>
      </w:r>
      <w:r w:rsidR="00B21E81" w:rsidRPr="005D308A">
        <w:rPr>
          <w:rFonts w:asciiTheme="majorBidi" w:eastAsia="Times New Roman" w:hAnsiTheme="majorBidi"/>
          <w:i/>
          <w:iCs/>
          <w:color w:val="auto"/>
          <w:sz w:val="24"/>
          <w:szCs w:val="24"/>
        </w:rPr>
        <w:t>on expatriates</w:t>
      </w:r>
    </w:p>
    <w:p w14:paraId="5C24F2D3" w14:textId="7A2B4692" w:rsidR="00A329D8" w:rsidRDefault="00B21E81"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sz w:val="24"/>
          <w:szCs w:val="24"/>
        </w:rPr>
        <w:t xml:space="preserve">One </w:t>
      </w:r>
      <w:r w:rsidR="00C86E04">
        <w:rPr>
          <w:rFonts w:asciiTheme="majorBidi" w:eastAsia="Times New Roman" w:hAnsiTheme="majorBidi" w:cstheme="majorBidi"/>
          <w:sz w:val="24"/>
          <w:szCs w:val="24"/>
        </w:rPr>
        <w:t>of</w:t>
      </w:r>
      <w:r w:rsidRPr="00B21E81">
        <w:rPr>
          <w:rFonts w:asciiTheme="majorBidi" w:eastAsia="Times New Roman" w:hAnsiTheme="majorBidi" w:cstheme="majorBidi"/>
          <w:sz w:val="24"/>
          <w:szCs w:val="24"/>
        </w:rPr>
        <w:t xml:space="preserve"> the key challenges to </w:t>
      </w:r>
      <w:r w:rsidR="000F41F1">
        <w:rPr>
          <w:rFonts w:asciiTheme="majorBidi" w:eastAsia="Times New Roman" w:hAnsiTheme="majorBidi" w:cstheme="majorBidi"/>
          <w:sz w:val="24"/>
          <w:szCs w:val="24"/>
        </w:rPr>
        <w:t>localization</w:t>
      </w:r>
      <w:r w:rsidRPr="00B21E81">
        <w:rPr>
          <w:rFonts w:asciiTheme="majorBidi" w:eastAsia="Times New Roman" w:hAnsiTheme="majorBidi" w:cstheme="majorBidi"/>
          <w:sz w:val="24"/>
          <w:szCs w:val="24"/>
        </w:rPr>
        <w:t xml:space="preserve"> in the GCC countries is the dependence on expatriates and a lack of qualified local workforce</w:t>
      </w:r>
      <w:r w:rsidR="00676905">
        <w:rPr>
          <w:rFonts w:asciiTheme="majorBidi" w:eastAsia="Times New Roman" w:hAnsiTheme="majorBidi" w:cstheme="majorBidi"/>
          <w:sz w:val="24"/>
          <w:szCs w:val="24"/>
        </w:rPr>
        <w:t xml:space="preserve"> that is available</w:t>
      </w:r>
      <w:r w:rsidRPr="00B21E81">
        <w:rPr>
          <w:rFonts w:asciiTheme="majorBidi" w:eastAsia="Times New Roman" w:hAnsiTheme="majorBidi" w:cstheme="majorBidi"/>
          <w:sz w:val="24"/>
          <w:szCs w:val="24"/>
        </w:rPr>
        <w:t xml:space="preserve"> to replace them. </w:t>
      </w:r>
      <w:r w:rsidR="00331D12" w:rsidRPr="00B21E81">
        <w:rPr>
          <w:rFonts w:asciiTheme="majorBidi" w:eastAsia="Times New Roman" w:hAnsiTheme="majorBidi" w:cstheme="majorBidi"/>
          <w:sz w:val="24"/>
          <w:szCs w:val="24"/>
        </w:rPr>
        <w:t xml:space="preserve">Bose and Dey (2018) </w:t>
      </w:r>
      <w:r w:rsidR="00A471E4">
        <w:rPr>
          <w:rFonts w:asciiTheme="majorBidi" w:eastAsia="Times New Roman" w:hAnsiTheme="majorBidi" w:cstheme="majorBidi"/>
          <w:sz w:val="24"/>
          <w:szCs w:val="24"/>
        </w:rPr>
        <w:t xml:space="preserve">indicate the looming </w:t>
      </w:r>
      <w:r w:rsidR="00331D12" w:rsidRPr="00B21E81">
        <w:rPr>
          <w:rFonts w:asciiTheme="majorBidi" w:eastAsia="Times New Roman" w:hAnsiTheme="majorBidi" w:cstheme="majorBidi"/>
          <w:sz w:val="24"/>
          <w:szCs w:val="24"/>
        </w:rPr>
        <w:t xml:space="preserve">lack </w:t>
      </w:r>
      <w:r w:rsidR="00A471E4">
        <w:rPr>
          <w:rFonts w:asciiTheme="majorBidi" w:eastAsia="Times New Roman" w:hAnsiTheme="majorBidi" w:cstheme="majorBidi"/>
          <w:sz w:val="24"/>
          <w:szCs w:val="24"/>
        </w:rPr>
        <w:t>in</w:t>
      </w:r>
      <w:r w:rsidR="00331D12" w:rsidRPr="00B21E81">
        <w:rPr>
          <w:rFonts w:asciiTheme="majorBidi" w:eastAsia="Times New Roman" w:hAnsiTheme="majorBidi" w:cstheme="majorBidi"/>
          <w:sz w:val="24"/>
          <w:szCs w:val="24"/>
        </w:rPr>
        <w:t xml:space="preserve"> availab</w:t>
      </w:r>
      <w:r w:rsidR="00A471E4">
        <w:rPr>
          <w:rFonts w:asciiTheme="majorBidi" w:eastAsia="Times New Roman" w:hAnsiTheme="majorBidi" w:cstheme="majorBidi"/>
          <w:sz w:val="24"/>
          <w:szCs w:val="24"/>
        </w:rPr>
        <w:t xml:space="preserve">ility of </w:t>
      </w:r>
      <w:r w:rsidR="00331D12" w:rsidRPr="00B21E81">
        <w:rPr>
          <w:rFonts w:asciiTheme="majorBidi" w:eastAsia="Times New Roman" w:hAnsiTheme="majorBidi" w:cstheme="majorBidi"/>
          <w:sz w:val="24"/>
          <w:szCs w:val="24"/>
        </w:rPr>
        <w:t xml:space="preserve">local manpower </w:t>
      </w:r>
      <w:r w:rsidR="00A329D8">
        <w:rPr>
          <w:rFonts w:asciiTheme="majorBidi" w:eastAsia="Times New Roman" w:hAnsiTheme="majorBidi" w:cstheme="majorBidi"/>
          <w:sz w:val="24"/>
          <w:szCs w:val="24"/>
        </w:rPr>
        <w:t>supplemented with</w:t>
      </w:r>
      <w:r w:rsidR="00331D12" w:rsidRPr="00B21E81">
        <w:rPr>
          <w:rFonts w:asciiTheme="majorBidi" w:eastAsia="Times New Roman" w:hAnsiTheme="majorBidi" w:cstheme="majorBidi"/>
          <w:sz w:val="24"/>
          <w:szCs w:val="24"/>
        </w:rPr>
        <w:t xml:space="preserve"> an increasing demand for skilled local manpower for executive positions due to rapid economic progress</w:t>
      </w:r>
      <w:r w:rsidR="00331D12">
        <w:rPr>
          <w:rFonts w:asciiTheme="majorBidi" w:eastAsia="Times New Roman" w:hAnsiTheme="majorBidi" w:cstheme="majorBidi"/>
          <w:sz w:val="24"/>
          <w:szCs w:val="24"/>
        </w:rPr>
        <w:t xml:space="preserve"> in the GCC region. </w:t>
      </w:r>
      <w:r w:rsidR="007F4666">
        <w:rPr>
          <w:rFonts w:asciiTheme="majorBidi" w:eastAsia="Times New Roman" w:hAnsiTheme="majorBidi" w:cstheme="majorBidi"/>
          <w:sz w:val="24"/>
          <w:szCs w:val="24"/>
        </w:rPr>
        <w:t>This challenge was further intensified by an</w:t>
      </w:r>
      <w:r w:rsidR="007F4666" w:rsidRPr="00B21E81">
        <w:rPr>
          <w:rFonts w:asciiTheme="majorBidi" w:eastAsia="Times New Roman" w:hAnsiTheme="majorBidi" w:cstheme="majorBidi"/>
          <w:sz w:val="24"/>
          <w:szCs w:val="24"/>
        </w:rPr>
        <w:t xml:space="preserve"> even lower participation of female workers </w:t>
      </w:r>
      <w:r w:rsidR="007F4666">
        <w:rPr>
          <w:rFonts w:asciiTheme="majorBidi" w:eastAsia="Times New Roman" w:hAnsiTheme="majorBidi" w:cstheme="majorBidi"/>
          <w:sz w:val="24"/>
          <w:szCs w:val="24"/>
        </w:rPr>
        <w:t xml:space="preserve">which </w:t>
      </w:r>
      <w:r w:rsidR="007F4666" w:rsidRPr="00B21E81">
        <w:rPr>
          <w:rFonts w:asciiTheme="majorBidi" w:eastAsia="Times New Roman" w:hAnsiTheme="majorBidi" w:cstheme="majorBidi"/>
          <w:sz w:val="24"/>
          <w:szCs w:val="24"/>
        </w:rPr>
        <w:t>is</w:t>
      </w:r>
      <w:r w:rsidR="007F4666">
        <w:rPr>
          <w:rFonts w:asciiTheme="majorBidi" w:eastAsia="Times New Roman" w:hAnsiTheme="majorBidi" w:cstheme="majorBidi"/>
          <w:sz w:val="24"/>
          <w:szCs w:val="24"/>
        </w:rPr>
        <w:t xml:space="preserve"> also</w:t>
      </w:r>
      <w:r w:rsidR="007F4666" w:rsidRPr="00B21E81">
        <w:rPr>
          <w:rFonts w:asciiTheme="majorBidi" w:eastAsia="Times New Roman" w:hAnsiTheme="majorBidi" w:cstheme="majorBidi"/>
          <w:sz w:val="24"/>
          <w:szCs w:val="24"/>
        </w:rPr>
        <w:t xml:space="preserve"> one of the key issues in the region </w:t>
      </w:r>
      <w:r w:rsidR="005B3964">
        <w:rPr>
          <w:rFonts w:asciiTheme="majorBidi" w:eastAsia="Times New Roman" w:hAnsiTheme="majorBidi" w:cstheme="majorBidi"/>
          <w:sz w:val="24"/>
          <w:szCs w:val="24"/>
        </w:rPr>
        <w:fldChar w:fldCharType="begin"/>
      </w:r>
      <w:r w:rsidR="005B3964">
        <w:rPr>
          <w:rFonts w:asciiTheme="majorBidi" w:eastAsia="Times New Roman" w:hAnsiTheme="majorBidi" w:cstheme="majorBidi"/>
          <w:sz w:val="24"/>
          <w:szCs w:val="24"/>
        </w:rPr>
        <w:instrText xml:space="preserve"> ADDIN EN.CITE &lt;EndNote&gt;&lt;Cite&gt;&lt;Author&gt;Gonzalez&lt;/Author&gt;&lt;Year&gt;2008&lt;/Year&gt;&lt;RecNum&gt;44&lt;/RecNum&gt;&lt;DisplayText&gt;(Gonzalez et al., 2008)&lt;/DisplayText&gt;&lt;record&gt;&lt;rec-number&gt;44&lt;/rec-number&gt;&lt;foreign-keys&gt;&lt;key app="EN" db-id="wde2wtzw7fvazker9f5vtp5awtvt9025dd9w" timestamp="1637746148"&gt;44&lt;/key&gt;&lt;/foreign-keys&gt;&lt;ref-type name="Book Section"&gt;5&lt;/ref-type&gt;&lt;contributors&gt;&lt;authors&gt;&lt;author&gt;Gonzalez, Gabriella&lt;/author&gt;&lt;author&gt;Karoly, Lynn A.&lt;/author&gt;&lt;author&gt;Constant, Louay&lt;/author&gt;&lt;author&gt;Salem, Hanine&lt;/author&gt;&lt;author&gt;Goldman, Charles A.&lt;/author&gt;&lt;/authors&gt;&lt;/contributors&gt;&lt;titles&gt;&lt;title&gt;Human Resource Challenges and Reform Efforts in Qatar, UAE, Oman, and Lebanon&lt;/title&gt;&lt;secondary-title&gt;Facing Human Capital Challenges of the 21st Century&lt;/secondary-title&gt;&lt;tertiary-title&gt;Education and Labor Market Initiatives in Lebanon, Oman, Qatar, and the United Arab Emirates: Executive Summary&lt;/tertiary-title&gt;&lt;/titles&gt;&lt;pages&gt;29-46&lt;/pages&gt;&lt;edition&gt;1&lt;/edition&gt;&lt;dates&gt;&lt;year&gt;2008&lt;/year&gt;&lt;/dates&gt;&lt;publisher&gt;RAND Corporation&lt;/publisher&gt;&lt;isbn&gt;9780833045683&lt;/isbn&gt;&lt;urls&gt;&lt;related-urls&gt;&lt;url&gt;http://www.jstor.org/stable/10.7249/mg786-1rc.9&lt;/url&gt;&lt;/related-urls&gt;&lt;/urls&gt;&lt;remote-database-name&gt;JSTOR&lt;/remote-database-name&gt;&lt;access-date&gt;2021/11/24/&lt;/access-date&gt;&lt;/record&gt;&lt;/Cite&gt;&lt;/EndNote&gt;</w:instrText>
      </w:r>
      <w:r w:rsidR="005B3964">
        <w:rPr>
          <w:rFonts w:asciiTheme="majorBidi" w:eastAsia="Times New Roman" w:hAnsiTheme="majorBidi" w:cstheme="majorBidi"/>
          <w:sz w:val="24"/>
          <w:szCs w:val="24"/>
        </w:rPr>
        <w:fldChar w:fldCharType="separate"/>
      </w:r>
      <w:r w:rsidR="005B3964">
        <w:rPr>
          <w:rFonts w:asciiTheme="majorBidi" w:eastAsia="Times New Roman" w:hAnsiTheme="majorBidi" w:cstheme="majorBidi"/>
          <w:noProof/>
          <w:sz w:val="24"/>
          <w:szCs w:val="24"/>
        </w:rPr>
        <w:t>(Gonzalez et al., 2008)</w:t>
      </w:r>
      <w:r w:rsidR="005B3964">
        <w:rPr>
          <w:rFonts w:asciiTheme="majorBidi" w:eastAsia="Times New Roman" w:hAnsiTheme="majorBidi" w:cstheme="majorBidi"/>
          <w:sz w:val="24"/>
          <w:szCs w:val="24"/>
        </w:rPr>
        <w:fldChar w:fldCharType="end"/>
      </w:r>
      <w:r w:rsidR="007F4666" w:rsidRPr="00B21E81">
        <w:rPr>
          <w:rFonts w:asciiTheme="majorBidi" w:eastAsia="Times New Roman" w:hAnsiTheme="majorBidi" w:cstheme="majorBidi"/>
          <w:sz w:val="24"/>
          <w:szCs w:val="24"/>
        </w:rPr>
        <w:t xml:space="preserve">. </w:t>
      </w:r>
      <w:r w:rsidR="009045FD">
        <w:rPr>
          <w:rFonts w:asciiTheme="majorBidi" w:eastAsia="Times New Roman" w:hAnsiTheme="majorBidi" w:cstheme="majorBidi"/>
          <w:sz w:val="24"/>
          <w:szCs w:val="24"/>
        </w:rPr>
        <w:t>S</w:t>
      </w:r>
      <w:r w:rsidR="00A329D8">
        <w:rPr>
          <w:rFonts w:asciiTheme="majorBidi" w:eastAsia="Times New Roman" w:hAnsiTheme="majorBidi" w:cstheme="majorBidi"/>
          <w:sz w:val="24"/>
          <w:szCs w:val="24"/>
        </w:rPr>
        <w:t xml:space="preserve">ince </w:t>
      </w:r>
      <w:r w:rsidR="00331D12" w:rsidRPr="00B21E81">
        <w:rPr>
          <w:rFonts w:asciiTheme="majorBidi" w:eastAsia="Times New Roman" w:hAnsiTheme="majorBidi" w:cstheme="majorBidi"/>
          <w:sz w:val="24"/>
          <w:szCs w:val="24"/>
        </w:rPr>
        <w:lastRenderedPageBreak/>
        <w:t>this demand could not be met by local manpower</w:t>
      </w:r>
      <w:r w:rsidR="00A329D8">
        <w:rPr>
          <w:rFonts w:asciiTheme="majorBidi" w:eastAsia="Times New Roman" w:hAnsiTheme="majorBidi" w:cstheme="majorBidi"/>
          <w:sz w:val="24"/>
          <w:szCs w:val="24"/>
        </w:rPr>
        <w:t xml:space="preserve">, it </w:t>
      </w:r>
      <w:r w:rsidR="00331D12">
        <w:rPr>
          <w:rFonts w:asciiTheme="majorBidi" w:eastAsia="Times New Roman" w:hAnsiTheme="majorBidi" w:cstheme="majorBidi"/>
          <w:sz w:val="24"/>
          <w:szCs w:val="24"/>
        </w:rPr>
        <w:t>resulted in</w:t>
      </w:r>
      <w:r w:rsidR="00331D12" w:rsidRPr="00B21E81">
        <w:rPr>
          <w:rFonts w:asciiTheme="majorBidi" w:eastAsia="Times New Roman" w:hAnsiTheme="majorBidi" w:cstheme="majorBidi"/>
          <w:sz w:val="24"/>
          <w:szCs w:val="24"/>
        </w:rPr>
        <w:t xml:space="preserve"> expatriates filling up th</w:t>
      </w:r>
      <w:r w:rsidR="00331D12">
        <w:rPr>
          <w:rFonts w:asciiTheme="majorBidi" w:eastAsia="Times New Roman" w:hAnsiTheme="majorBidi" w:cstheme="majorBidi"/>
          <w:sz w:val="24"/>
          <w:szCs w:val="24"/>
        </w:rPr>
        <w:t>e</w:t>
      </w:r>
      <w:r w:rsidR="00331D12" w:rsidRPr="00B21E81">
        <w:rPr>
          <w:rFonts w:asciiTheme="majorBidi" w:eastAsia="Times New Roman" w:hAnsiTheme="majorBidi" w:cstheme="majorBidi"/>
          <w:sz w:val="24"/>
          <w:szCs w:val="24"/>
        </w:rPr>
        <w:t>se positions.</w:t>
      </w:r>
      <w:r w:rsidR="00A329D8">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A study by</w:t>
      </w:r>
      <w:r w:rsidR="005B3964">
        <w:rPr>
          <w:rFonts w:asciiTheme="majorBidi" w:eastAsia="Times New Roman" w:hAnsiTheme="majorBidi" w:cstheme="majorBidi"/>
          <w:sz w:val="24"/>
          <w:szCs w:val="24"/>
        </w:rPr>
        <w:t xml:space="preserve"> </w:t>
      </w:r>
      <w:r w:rsidR="00FC41A5">
        <w:rPr>
          <w:rFonts w:asciiTheme="majorBidi" w:eastAsia="Times New Roman" w:hAnsiTheme="majorBidi" w:cstheme="majorBidi"/>
          <w:sz w:val="24"/>
          <w:szCs w:val="24"/>
        </w:rPr>
        <w:fldChar w:fldCharType="begin"/>
      </w:r>
      <w:r w:rsidR="00FC41A5">
        <w:rPr>
          <w:rFonts w:asciiTheme="majorBidi" w:eastAsia="Times New Roman" w:hAnsiTheme="majorBidi" w:cstheme="majorBidi"/>
          <w:sz w:val="24"/>
          <w:szCs w:val="24"/>
        </w:rPr>
        <w:instrText xml:space="preserve"> ADDIN EN.CITE &lt;EndNote&gt;&lt;Cite AuthorYear="1"&gt;&lt;Author&gt;Alzahmi&lt;/Author&gt;&lt;Year&gt;2012&lt;/Year&gt;&lt;RecNum&gt;41&lt;/RecNum&gt;&lt;DisplayText&gt;Alzahmi and Imroz (2012)&lt;/DisplayText&gt;&lt;record&gt;&lt;rec-number&gt;41&lt;/rec-number&gt;&lt;foreign-keys&gt;&lt;key app="EN" db-id="wde2wtzw7fvazker9f5vtp5awtvt9025dd9w" timestamp="1637745783"&gt;41&lt;/key&gt;&lt;/foreign-keys&gt;&lt;ref-type name="Journal Article"&gt;17&lt;/ref-type&gt;&lt;contributors&gt;&lt;authors&gt;&lt;author&gt;Alzahmi, Rashed A.&lt;/author&gt;&lt;author&gt;Imroz, Sohel M.&lt;/author&gt;&lt;/authors&gt;&lt;/contributors&gt;&lt;titles&gt;&lt;title&gt;A look at factors influencing the UAE workforce education and development system&lt;/title&gt;&lt;secondary-title&gt;Journal of Global Intelligence &amp;amp; Policy&lt;/secondary-title&gt;&lt;/titles&gt;&lt;periodical&gt;&lt;full-title&gt;Journal of Global Intelligence &amp;amp; Policy&lt;/full-title&gt;&lt;/periodical&gt;&lt;pages&gt;69-90&lt;/pages&gt;&lt;volume&gt;5&lt;/volume&gt;&lt;number&gt;8&lt;/number&gt;&lt;keywords&gt;&lt;keyword&gt;EDUCATIONAL technology&lt;/keyword&gt;&lt;keyword&gt;SOCIAL policy&lt;/keyword&gt;&lt;keyword&gt;INSTRUCTIONAL innovations&lt;/keyword&gt;&lt;keyword&gt;VOCATIONAL education&lt;/keyword&gt;&lt;keyword&gt;TECHNICAL education&lt;/keyword&gt;&lt;keyword&gt;SAUDI Arabia&lt;/keyword&gt;&lt;keyword&gt;Comparative Education&lt;/keyword&gt;&lt;keyword&gt;Education Model&lt;/keyword&gt;&lt;keyword&gt;Education System&lt;/keyword&gt;&lt;keyword&gt;UAE&lt;/keyword&gt;&lt;keyword&gt;Vocational and Technical Education&lt;/keyword&gt;&lt;keyword&gt;Workforce Education and Development&lt;/keyword&gt;&lt;/keywords&gt;&lt;dates&gt;&lt;year&gt;2012&lt;/year&gt;&lt;pub-dates&gt;&lt;date&gt;Fall2012&lt;/date&gt;&lt;/pub-dates&gt;&lt;/dates&gt;&lt;publisher&gt;Intellectbase International Consortium&lt;/publisher&gt;&lt;isbn&gt;19428189&lt;/isbn&gt;&lt;accession-num&gt;94269535&lt;/accession-num&gt;&lt;work-type&gt;Article&lt;/work-type&gt;&lt;urls&gt;&lt;related-urls&gt;&lt;url&gt;https://search.ebscohost.com/login.aspx?direct=true&amp;amp;db=asn&amp;amp;AN=94269535&amp;amp;site=eds-live&amp;amp;scope=site&lt;/url&gt;&lt;/related-urls&gt;&lt;/urls&gt;&lt;remote-database-name&gt;Academic Search Ultimate&lt;/remote-database-name&gt;&lt;remote-database-provider&gt;EBSCOhost&lt;/remote-database-provider&gt;&lt;/record&gt;&lt;/Cite&gt;&lt;/EndNote&gt;</w:instrText>
      </w:r>
      <w:r w:rsidR="00FC41A5">
        <w:rPr>
          <w:rFonts w:asciiTheme="majorBidi" w:eastAsia="Times New Roman" w:hAnsiTheme="majorBidi" w:cstheme="majorBidi"/>
          <w:sz w:val="24"/>
          <w:szCs w:val="24"/>
        </w:rPr>
        <w:fldChar w:fldCharType="separate"/>
      </w:r>
      <w:r w:rsidR="00FC41A5">
        <w:rPr>
          <w:rFonts w:asciiTheme="majorBidi" w:eastAsia="Times New Roman" w:hAnsiTheme="majorBidi" w:cstheme="majorBidi"/>
          <w:noProof/>
          <w:sz w:val="24"/>
          <w:szCs w:val="24"/>
        </w:rPr>
        <w:t>Alzahmi and Imroz (2012)</w:t>
      </w:r>
      <w:r w:rsidR="00FC41A5">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noted that there are labor market problems in GCC countries </w:t>
      </w:r>
      <w:r w:rsidR="00676905">
        <w:rPr>
          <w:rFonts w:asciiTheme="majorBidi" w:eastAsia="Times New Roman" w:hAnsiTheme="majorBidi" w:cstheme="majorBidi"/>
          <w:sz w:val="24"/>
          <w:szCs w:val="24"/>
        </w:rPr>
        <w:t>where</w:t>
      </w:r>
      <w:r w:rsidRPr="00B21E81">
        <w:rPr>
          <w:rFonts w:asciiTheme="majorBidi" w:eastAsia="Times New Roman" w:hAnsiTheme="majorBidi" w:cstheme="majorBidi"/>
          <w:sz w:val="24"/>
          <w:szCs w:val="24"/>
        </w:rPr>
        <w:t xml:space="preserve"> all the economic sectors</w:t>
      </w:r>
      <w:r w:rsidR="00676905">
        <w:rPr>
          <w:rFonts w:asciiTheme="majorBidi" w:eastAsia="Times New Roman" w:hAnsiTheme="majorBidi" w:cstheme="majorBidi"/>
          <w:sz w:val="24"/>
          <w:szCs w:val="24"/>
        </w:rPr>
        <w:t>, ap</w:t>
      </w:r>
      <w:r w:rsidRPr="00B21E81">
        <w:rPr>
          <w:rFonts w:asciiTheme="majorBidi" w:eastAsia="Times New Roman" w:hAnsiTheme="majorBidi" w:cstheme="majorBidi"/>
          <w:sz w:val="24"/>
          <w:szCs w:val="24"/>
        </w:rPr>
        <w:t xml:space="preserve">art from </w:t>
      </w:r>
      <w:r w:rsidR="009045FD">
        <w:rPr>
          <w:rFonts w:asciiTheme="majorBidi" w:eastAsia="Times New Roman" w:hAnsiTheme="majorBidi" w:cstheme="majorBidi"/>
          <w:sz w:val="24"/>
          <w:szCs w:val="24"/>
        </w:rPr>
        <w:t xml:space="preserve">the </w:t>
      </w:r>
      <w:r w:rsidRPr="00B21E81">
        <w:rPr>
          <w:rFonts w:asciiTheme="majorBidi" w:eastAsia="Times New Roman" w:hAnsiTheme="majorBidi" w:cstheme="majorBidi"/>
          <w:sz w:val="24"/>
          <w:szCs w:val="24"/>
        </w:rPr>
        <w:t>public sector</w:t>
      </w:r>
      <w:r w:rsidR="00FC449D">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relies on expatriates</w:t>
      </w:r>
      <w:r w:rsidR="00FC449D">
        <w:rPr>
          <w:rFonts w:asciiTheme="majorBidi" w:eastAsia="Times New Roman" w:hAnsiTheme="majorBidi" w:cstheme="majorBidi"/>
          <w:sz w:val="24"/>
          <w:szCs w:val="24"/>
        </w:rPr>
        <w:t xml:space="preserve">. </w:t>
      </w:r>
      <w:r w:rsidR="00EC5E3A">
        <w:rPr>
          <w:rFonts w:asciiTheme="majorBidi" w:eastAsia="Times New Roman" w:hAnsiTheme="majorBidi" w:cstheme="majorBidi"/>
          <w:sz w:val="24"/>
          <w:szCs w:val="24"/>
        </w:rPr>
        <w:t>For example, i</w:t>
      </w:r>
      <w:r w:rsidR="00FC449D">
        <w:rPr>
          <w:rFonts w:asciiTheme="majorBidi" w:eastAsia="Times New Roman" w:hAnsiTheme="majorBidi" w:cstheme="majorBidi"/>
          <w:sz w:val="24"/>
          <w:szCs w:val="24"/>
        </w:rPr>
        <w:t>n</w:t>
      </w:r>
      <w:r w:rsidR="00EC5E3A">
        <w:rPr>
          <w:rFonts w:asciiTheme="majorBidi" w:eastAsia="Times New Roman" w:hAnsiTheme="majorBidi" w:cstheme="majorBidi"/>
          <w:sz w:val="24"/>
          <w:szCs w:val="24"/>
        </w:rPr>
        <w:t xml:space="preserve"> the</w:t>
      </w:r>
      <w:r w:rsidRPr="00B21E81">
        <w:rPr>
          <w:rFonts w:asciiTheme="majorBidi" w:eastAsia="Times New Roman" w:hAnsiTheme="majorBidi" w:cstheme="majorBidi"/>
          <w:sz w:val="24"/>
          <w:szCs w:val="24"/>
        </w:rPr>
        <w:t xml:space="preserve"> UAE</w:t>
      </w:r>
      <w:r w:rsidR="00FC449D">
        <w:rPr>
          <w:rFonts w:asciiTheme="majorBidi" w:eastAsia="Times New Roman" w:hAnsiTheme="majorBidi" w:cstheme="majorBidi"/>
          <w:sz w:val="24"/>
          <w:szCs w:val="24"/>
        </w:rPr>
        <w:t>, local</w:t>
      </w:r>
      <w:r w:rsidRPr="00B21E81">
        <w:rPr>
          <w:rFonts w:asciiTheme="majorBidi" w:eastAsia="Times New Roman" w:hAnsiTheme="majorBidi" w:cstheme="majorBidi"/>
          <w:sz w:val="24"/>
          <w:szCs w:val="24"/>
        </w:rPr>
        <w:t xml:space="preserve"> workers make up </w:t>
      </w:r>
      <w:r w:rsidR="00FC449D" w:rsidRPr="00B21E81">
        <w:rPr>
          <w:rFonts w:asciiTheme="majorBidi" w:eastAsia="Times New Roman" w:hAnsiTheme="majorBidi" w:cstheme="majorBidi"/>
          <w:sz w:val="24"/>
          <w:szCs w:val="24"/>
        </w:rPr>
        <w:t xml:space="preserve">only </w:t>
      </w:r>
      <w:r w:rsidRPr="00B21E81">
        <w:rPr>
          <w:rFonts w:asciiTheme="majorBidi" w:eastAsia="Times New Roman" w:hAnsiTheme="majorBidi" w:cstheme="majorBidi"/>
          <w:sz w:val="24"/>
          <w:szCs w:val="24"/>
        </w:rPr>
        <w:t xml:space="preserve">1 percent of the workforce, if </w:t>
      </w:r>
      <w:r w:rsidR="00FC449D">
        <w:rPr>
          <w:rFonts w:asciiTheme="majorBidi" w:eastAsia="Times New Roman" w:hAnsiTheme="majorBidi" w:cstheme="majorBidi"/>
          <w:sz w:val="24"/>
          <w:szCs w:val="24"/>
        </w:rPr>
        <w:t>the</w:t>
      </w:r>
      <w:r w:rsidR="00AA13D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government jobs are excluded. This </w:t>
      </w:r>
      <w:r w:rsidR="009B24D9" w:rsidRPr="00B21E81">
        <w:rPr>
          <w:rFonts w:asciiTheme="majorBidi" w:eastAsia="Times New Roman" w:hAnsiTheme="majorBidi" w:cstheme="majorBidi"/>
          <w:sz w:val="24"/>
          <w:szCs w:val="24"/>
        </w:rPr>
        <w:t xml:space="preserve">low level of local citizens’ workforce participation </w:t>
      </w:r>
      <w:r w:rsidRPr="00B21E81">
        <w:rPr>
          <w:rFonts w:asciiTheme="majorBidi" w:eastAsia="Times New Roman" w:hAnsiTheme="majorBidi" w:cstheme="majorBidi"/>
          <w:sz w:val="24"/>
          <w:szCs w:val="24"/>
        </w:rPr>
        <w:t>became an increasing challenge to localization initiatives</w:t>
      </w:r>
      <w:r w:rsidR="00FC41A5">
        <w:rPr>
          <w:rFonts w:asciiTheme="majorBidi" w:eastAsia="Times New Roman" w:hAnsiTheme="majorBidi" w:cstheme="majorBidi"/>
          <w:sz w:val="24"/>
          <w:szCs w:val="24"/>
        </w:rPr>
        <w:t xml:space="preserve"> </w:t>
      </w:r>
      <w:r w:rsidR="00FC41A5">
        <w:rPr>
          <w:rFonts w:asciiTheme="majorBidi" w:eastAsia="Times New Roman" w:hAnsiTheme="majorBidi" w:cstheme="majorBidi"/>
          <w:sz w:val="24"/>
          <w:szCs w:val="24"/>
        </w:rPr>
        <w:fldChar w:fldCharType="begin">
          <w:fldData xml:space="preserve">PEVuZE5vdGU+PENpdGU+PEF1dGhvcj5BbC1XYXFmaTwvQXV0aG9yPjxZZWFyPjIwMTA8L1llYXI+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Lmp0aXRsZT1FbXBsb3llZStSZWxhdGlvbnMmYW1wO3JmdC5hdGl0bGU9U3RlcmVvdHlwaW5nK29m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</w:fldData>
        </w:fldChar>
      </w:r>
      <w:r w:rsidR="00204A48">
        <w:rPr>
          <w:rFonts w:asciiTheme="majorBidi" w:eastAsia="Times New Roman" w:hAnsiTheme="majorBidi" w:cstheme="majorBidi"/>
          <w:sz w:val="24"/>
          <w:szCs w:val="24"/>
        </w:rPr>
        <w:instrText xml:space="preserve"> ADDIN EN.CITE </w:instrText>
      </w:r>
      <w:r w:rsidR="00204A48">
        <w:rPr>
          <w:rFonts w:asciiTheme="majorBidi" w:eastAsia="Times New Roman" w:hAnsiTheme="majorBidi" w:cstheme="majorBidi"/>
          <w:sz w:val="24"/>
          <w:szCs w:val="24"/>
        </w:rPr>
        <w:fldChar w:fldCharType="begin">
          <w:fldData xml:space="preserve">PEVuZE5vdGU+PENpdGU+PEF1dGhvcj5BbC1XYXFmaTwvQXV0aG9yPjxZZWFyPjIwMTA8L1llYXI+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Lmp0aXRsZT1FbXBsb3llZStSZWxhdGlvbnMmYW1wO3JmdC5hdGl0bGU9U3RlcmVvdHlwaW5nK29m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</w:fldData>
        </w:fldChar>
      </w:r>
      <w:r w:rsidR="00204A48">
        <w:rPr>
          <w:rFonts w:asciiTheme="majorBidi" w:eastAsia="Times New Roman" w:hAnsiTheme="majorBidi" w:cstheme="majorBidi"/>
          <w:sz w:val="24"/>
          <w:szCs w:val="24"/>
        </w:rPr>
        <w:instrText xml:space="preserve"> ADDIN EN.CITE.DATA </w:instrText>
      </w:r>
      <w:r w:rsidR="00204A48">
        <w:rPr>
          <w:rFonts w:asciiTheme="majorBidi" w:eastAsia="Times New Roman" w:hAnsiTheme="majorBidi" w:cstheme="majorBidi"/>
          <w:sz w:val="24"/>
          <w:szCs w:val="24"/>
        </w:rPr>
      </w:r>
      <w:r w:rsidR="00204A48">
        <w:rPr>
          <w:rFonts w:asciiTheme="majorBidi" w:eastAsia="Times New Roman" w:hAnsiTheme="majorBidi" w:cstheme="majorBidi"/>
          <w:sz w:val="24"/>
          <w:szCs w:val="24"/>
        </w:rPr>
        <w:fldChar w:fldCharType="end"/>
      </w:r>
      <w:r w:rsidR="00FC41A5">
        <w:rPr>
          <w:rFonts w:asciiTheme="majorBidi" w:eastAsia="Times New Roman" w:hAnsiTheme="majorBidi" w:cstheme="majorBidi"/>
          <w:sz w:val="24"/>
          <w:szCs w:val="24"/>
        </w:rPr>
      </w:r>
      <w:r w:rsidR="00FC41A5">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(Al-Waqfi and Forstenlechner, 2010)</w:t>
      </w:r>
      <w:r w:rsidR="00FC41A5">
        <w:rPr>
          <w:rFonts w:asciiTheme="majorBidi" w:eastAsia="Times New Roman" w:hAnsiTheme="majorBidi" w:cstheme="majorBidi"/>
          <w:sz w:val="24"/>
          <w:szCs w:val="24"/>
        </w:rPr>
        <w:fldChar w:fldCharType="end"/>
      </w:r>
      <w:r w:rsidR="0041678D">
        <w:rPr>
          <w:rFonts w:asciiTheme="majorBidi" w:eastAsia="Times New Roman" w:hAnsiTheme="majorBidi" w:cstheme="majorBidi"/>
          <w:sz w:val="24"/>
          <w:szCs w:val="24"/>
        </w:rPr>
        <w:t>.</w:t>
      </w:r>
      <w:r w:rsidR="008A47F3">
        <w:rPr>
          <w:rFonts w:asciiTheme="majorBidi" w:eastAsia="Times New Roman" w:hAnsiTheme="majorBidi" w:cstheme="majorBidi"/>
          <w:sz w:val="24"/>
          <w:szCs w:val="24"/>
        </w:rPr>
        <w:t xml:space="preserve"> </w:t>
      </w:r>
      <w:r w:rsidR="00162603">
        <w:rPr>
          <w:rFonts w:asciiTheme="majorBidi" w:eastAsia="Times New Roman" w:hAnsiTheme="majorBidi" w:cstheme="majorBidi"/>
          <w:sz w:val="24"/>
          <w:szCs w:val="24"/>
        </w:rPr>
        <w:t>Further</w:t>
      </w:r>
      <w:r w:rsidR="00162603" w:rsidRPr="00B21E81">
        <w:rPr>
          <w:rFonts w:asciiTheme="majorBidi" w:eastAsia="Times New Roman" w:hAnsiTheme="majorBidi" w:cstheme="majorBidi"/>
          <w:sz w:val="24"/>
          <w:szCs w:val="24"/>
        </w:rPr>
        <w:t>, it is estimated that expatriate workers make up between 55</w:t>
      </w:r>
      <w:r w:rsidR="00162603">
        <w:rPr>
          <w:rFonts w:asciiTheme="majorBidi" w:eastAsia="Times New Roman" w:hAnsiTheme="majorBidi" w:cstheme="majorBidi"/>
          <w:sz w:val="24"/>
          <w:szCs w:val="24"/>
        </w:rPr>
        <w:t>-</w:t>
      </w:r>
      <w:r w:rsidR="00162603" w:rsidRPr="00B21E81">
        <w:rPr>
          <w:rFonts w:asciiTheme="majorBidi" w:eastAsia="Times New Roman" w:hAnsiTheme="majorBidi" w:cstheme="majorBidi"/>
          <w:sz w:val="24"/>
          <w:szCs w:val="24"/>
        </w:rPr>
        <w:t xml:space="preserve">90 percent of the total workforce in the GCC countries </w:t>
      </w:r>
      <w:r w:rsidR="00162603">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&lt;EndNote&gt;&lt;Cite&gt;&lt;Author&gt;Fitch Solutions&lt;/Author&gt;&lt;Year&gt;2019&lt;/Year&gt;&lt;RecNum&gt;1&lt;/RecNum&gt;&lt;DisplayText&gt;(Fitch Solutions, 2019, Parcero and Ryan, 2017)&lt;/DisplayText&gt;&lt;record&gt;&lt;rec-number&gt;1&lt;/rec-number&gt;&lt;foreign-keys&gt;&lt;key app="EN" db-id="wde2wtzw7fvazker9f5vtp5awtvt9025dd9w" timestamp="1636884560"&gt;1&lt;/key&gt;&lt;/foreign-keys&gt;&lt;ref-type name="Report"&gt;27&lt;/ref-type&gt;&lt;contributors&gt;&lt;authors&gt;&lt;author&gt;Fitch Solutions, &lt;/author&gt;&lt;/authors&gt;&lt;/contributors&gt;&lt;titles&gt;&lt;title&gt;MENA Monthly Outlook: GCC Labour Force Nationalisation&lt;/title&gt;&lt;/titles&gt;&lt;dates&gt;&lt;year&gt;2019&lt;/year&gt;&lt;/dates&gt;&lt;urls&gt;&lt;related-urls&gt;&lt;url&gt;https://www.fitchsolutions.com/long-reads/white-paper/mena-monthly-outlook-gcc-labour-force-nationalisation&lt;/url&gt;&lt;/related-urls&gt;&lt;/urls&gt;&lt;/record&gt;&lt;/Cite&gt;&lt;Cite&gt;&lt;Author&gt;Parcero&lt;/Author&gt;&lt;Year&gt;2017&lt;/Year&gt;&lt;RecNum&gt;48&lt;/RecNum&gt;&lt;record&gt;&lt;rec-number&gt;48&lt;/rec-number&gt;&lt;foreign-keys&gt;&lt;key app="EN" db-id="wde2wtzw7fvazker9f5vtp5awtvt9025dd9w" timestamp="1644685480"&gt;48&lt;/key&gt;&lt;/foreign-keys&gt;&lt;ref-type name="Journal Article"&gt;17&lt;/ref-type&gt;&lt;contributors&gt;&lt;authors&gt;&lt;author&gt;Parcero, Osiris Jorge&lt;/author&gt;&lt;author&gt;Ryan, James Christopher&lt;/author&gt;&lt;/authors&gt;&lt;/contributors&gt;&lt;titles&gt;&lt;title&gt;Becoming a Knowledge Economy: the Case of Qatar, UAE, and 17 Benchmark Countries&lt;/title&gt;&lt;secondary-title&gt;Journal of the Knowledge Economy&lt;/secondary-title&gt;&lt;/titles&gt;&lt;periodical&gt;&lt;full-title&gt;Journal of the Knowledge Economy&lt;/full-title&gt;&lt;/periodical&gt;&lt;pages&gt;1146-1173&lt;/pages&gt;&lt;volume&gt;8&lt;/volume&gt;&lt;number&gt;4&lt;/number&gt;&lt;dates&gt;&lt;year&gt;2017&lt;/year&gt;&lt;pub-dates&gt;&lt;date&gt;2017/12/01&lt;/date&gt;&lt;/pub-dates&gt;&lt;/dates&gt;&lt;isbn&gt;1868-7873&lt;/isbn&gt;&lt;urls&gt;&lt;related-urls&gt;&lt;url&gt;https://doi.org/10.1007/s13132-016-0355-y&lt;/url&gt;&lt;/related-urls&gt;&lt;/urls&gt;&lt;electronic-resource-num&gt;10.1007/s13132-016-0355-y&lt;/electronic-resource-num&gt;&lt;/record&gt;&lt;/Cite&gt;&lt;/EndNote&gt;</w:instrText>
      </w:r>
      <w:r w:rsidR="00162603">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(Fitch Solutions, 2019, Parcero and Ryan, 2017)</w:t>
      </w:r>
      <w:r w:rsidR="00162603">
        <w:rPr>
          <w:rFonts w:asciiTheme="majorBidi" w:eastAsia="Times New Roman" w:hAnsiTheme="majorBidi" w:cstheme="majorBidi"/>
          <w:sz w:val="24"/>
          <w:szCs w:val="24"/>
        </w:rPr>
        <w:fldChar w:fldCharType="end"/>
      </w:r>
      <w:r w:rsidR="006B0BCF">
        <w:rPr>
          <w:rFonts w:asciiTheme="majorBidi" w:eastAsia="Times New Roman" w:hAnsiTheme="majorBidi" w:cstheme="majorBidi"/>
          <w:sz w:val="24"/>
          <w:szCs w:val="24"/>
        </w:rPr>
        <w:t>.</w:t>
      </w:r>
      <w:r w:rsidR="00083B32" w:rsidRPr="00083B32">
        <w:rPr>
          <w:rFonts w:asciiTheme="majorBidi" w:eastAsia="Times New Roman" w:hAnsiTheme="majorBidi" w:cstheme="majorBidi"/>
          <w:sz w:val="24"/>
          <w:szCs w:val="24"/>
        </w:rPr>
        <w:t xml:space="preserve"> </w:t>
      </w:r>
    </w:p>
    <w:p w14:paraId="5EFCA141" w14:textId="573264A9" w:rsidR="00461C5A" w:rsidRDefault="007F4666"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sz w:val="24"/>
          <w:szCs w:val="24"/>
        </w:rPr>
        <w:t>The localization initiatives were</w:t>
      </w:r>
      <w:r>
        <w:rPr>
          <w:rFonts w:asciiTheme="majorBidi" w:eastAsia="Times New Roman" w:hAnsiTheme="majorBidi" w:cstheme="majorBidi"/>
          <w:sz w:val="24"/>
          <w:szCs w:val="24"/>
        </w:rPr>
        <w:t xml:space="preserve"> put</w:t>
      </w:r>
      <w:r w:rsidRPr="00B21E81">
        <w:rPr>
          <w:rFonts w:asciiTheme="majorBidi" w:eastAsia="Times New Roman" w:hAnsiTheme="majorBidi" w:cstheme="majorBidi"/>
          <w:sz w:val="24"/>
          <w:szCs w:val="24"/>
        </w:rPr>
        <w:t xml:space="preserve"> in place to increase local citizens’ workforce participation for more than a </w:t>
      </w:r>
      <w:r w:rsidR="006E224A" w:rsidRPr="00B21E81">
        <w:rPr>
          <w:rFonts w:asciiTheme="majorBidi" w:eastAsia="Times New Roman" w:hAnsiTheme="majorBidi" w:cstheme="majorBidi"/>
          <w:sz w:val="24"/>
          <w:szCs w:val="24"/>
        </w:rPr>
        <w:t>decade;</w:t>
      </w:r>
      <w:r w:rsidRPr="00B21E81">
        <w:rPr>
          <w:rFonts w:asciiTheme="majorBidi" w:eastAsia="Times New Roman" w:hAnsiTheme="majorBidi" w:cstheme="majorBidi"/>
          <w:sz w:val="24"/>
          <w:szCs w:val="24"/>
        </w:rPr>
        <w:t xml:space="preserve"> however progress has been slow and most jobs that were created were filled with expatriates and not locals.</w:t>
      </w:r>
      <w:r>
        <w:rPr>
          <w:rFonts w:asciiTheme="majorBidi" w:eastAsia="Times New Roman" w:hAnsiTheme="majorBidi" w:cstheme="majorBidi"/>
          <w:sz w:val="24"/>
          <w:szCs w:val="24"/>
        </w:rPr>
        <w:t xml:space="preserve"> </w:t>
      </w:r>
      <w:r w:rsidR="00083B32">
        <w:rPr>
          <w:rFonts w:asciiTheme="majorBidi" w:eastAsia="Times New Roman" w:hAnsiTheme="majorBidi" w:cstheme="majorBidi"/>
          <w:sz w:val="24"/>
          <w:szCs w:val="24"/>
        </w:rPr>
        <w:t>The</w:t>
      </w:r>
      <w:r w:rsidR="00083B32" w:rsidRPr="00B21E81">
        <w:rPr>
          <w:rFonts w:asciiTheme="majorBidi" w:eastAsia="Times New Roman" w:hAnsiTheme="majorBidi" w:cstheme="majorBidi"/>
          <w:sz w:val="24"/>
          <w:szCs w:val="24"/>
        </w:rPr>
        <w:t xml:space="preserve"> reasons for the lack of available local manpower can be explained by size of the youth population, high unemployment levels</w:t>
      </w:r>
      <w:r w:rsidR="00083B32">
        <w:rPr>
          <w:rFonts w:asciiTheme="majorBidi" w:eastAsia="Times New Roman" w:hAnsiTheme="majorBidi" w:cstheme="majorBidi"/>
          <w:sz w:val="24"/>
          <w:szCs w:val="24"/>
        </w:rPr>
        <w:t xml:space="preserve">, </w:t>
      </w:r>
      <w:r w:rsidR="00083B32" w:rsidRPr="00B21E81">
        <w:rPr>
          <w:rFonts w:asciiTheme="majorBidi" w:eastAsia="Times New Roman" w:hAnsiTheme="majorBidi" w:cstheme="majorBidi"/>
          <w:sz w:val="24"/>
          <w:szCs w:val="24"/>
        </w:rPr>
        <w:t>and differences between public and private sectors.</w:t>
      </w:r>
      <w:r w:rsidR="00083B32" w:rsidRPr="00083B32">
        <w:rPr>
          <w:rFonts w:asciiTheme="majorBidi" w:eastAsia="Times New Roman" w:hAnsiTheme="majorBidi" w:cstheme="majorBidi"/>
          <w:sz w:val="24"/>
          <w:szCs w:val="24"/>
        </w:rPr>
        <w:t xml:space="preserve"> </w:t>
      </w:r>
      <w:r w:rsidR="00083B32" w:rsidRPr="00B21E81">
        <w:rPr>
          <w:rFonts w:asciiTheme="majorBidi" w:eastAsia="Times New Roman" w:hAnsiTheme="majorBidi" w:cstheme="majorBidi"/>
          <w:sz w:val="24"/>
          <w:szCs w:val="24"/>
        </w:rPr>
        <w:t>A study by</w:t>
      </w:r>
      <w:r w:rsidR="006B0BCF">
        <w:rPr>
          <w:rFonts w:asciiTheme="majorBidi" w:eastAsia="Times New Roman" w:hAnsiTheme="majorBidi" w:cstheme="majorBidi"/>
          <w:sz w:val="24"/>
          <w:szCs w:val="24"/>
        </w:rPr>
        <w:t xml:space="preserve"> </w:t>
      </w:r>
      <w:r w:rsidR="006B0BCF">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 AuthorYear="1"&gt;&lt;Author&gt;Al-Dosary&lt;/Author&gt;&lt;Year&gt;2006&lt;/Year&gt;&lt;RecNum&gt;5&lt;/RecNum&gt;&lt;DisplayText&gt;Al-Dosary et al. (2006)&lt;/DisplayText&gt;&lt;record&gt;&lt;rec-number&gt;5&lt;/rec-number&gt;&lt;foreign-keys&gt;&lt;key app="EN" db-id="wde2wtzw7fvazker9f5vtp5awtvt9025dd9w" timestamp="1637745390"&gt;5&lt;/key&gt;&lt;/foreign-keys&gt;&lt;ref-type name="Journal Article"&gt;17&lt;/ref-type&gt;&lt;contributors&gt;&lt;authors&gt;&lt;author&gt;Al-Dosary, Adel S.&lt;/author&gt;&lt;author&gt;Rahman, Syed Masiur&lt;/author&gt;&lt;author&gt;Aina, Yusuf Adedoyin&lt;/author&gt;&lt;/authors&gt;&lt;/contributors&gt;&lt;titles&gt;&lt;title&gt;A communicative planning approach to combat graduate unemployment in Saudi Arabia&lt;/title&gt;&lt;secondary-title&gt;Human Resource Development International&lt;/secondary-title&gt;&lt;/titles&gt;&lt;periodical&gt;&lt;full-title&gt;Human Resource Development International&lt;/full-title&gt;&lt;/periodical&gt;&lt;pages&gt;397-414&lt;/pages&gt;&lt;volume&gt;9&lt;/volume&gt;&lt;number&gt;3&lt;/number&gt;&lt;dates&gt;&lt;year&gt;2006&lt;/year&gt;&lt;pub-dates&gt;&lt;date&gt;2006/09/01&lt;/date&gt;&lt;/pub-dates&gt;&lt;/dates&gt;&lt;publisher&gt;Routledge&lt;/publisher&gt;&lt;isbn&gt;1367-8868&lt;/isbn&gt;&lt;label&gt;2808&lt;/label&gt;&lt;urls&gt;&lt;related-urls&gt;&lt;url&gt;https://doi.org/10.1080/13678860600893581&lt;/url&gt;&lt;/related-urls&gt;&lt;/urls&gt;&lt;electronic-resource-num&gt;10.1080/13678860600893581&lt;/electronic-resource-num&gt;&lt;/record&gt;&lt;/Cite&gt;&lt;/EndNote&gt;</w:instrText>
      </w:r>
      <w:r w:rsidR="006B0BCF">
        <w:rPr>
          <w:rFonts w:asciiTheme="majorBidi" w:eastAsia="Times New Roman" w:hAnsiTheme="majorBidi" w:cstheme="majorBidi"/>
          <w:sz w:val="24"/>
          <w:szCs w:val="24"/>
        </w:rPr>
        <w:fldChar w:fldCharType="separate"/>
      </w:r>
      <w:r w:rsidR="006B0BCF">
        <w:rPr>
          <w:rFonts w:asciiTheme="majorBidi" w:eastAsia="Times New Roman" w:hAnsiTheme="majorBidi" w:cstheme="majorBidi"/>
          <w:noProof/>
          <w:sz w:val="24"/>
          <w:szCs w:val="24"/>
        </w:rPr>
        <w:t>Al-Dosary et al. (2006)</w:t>
      </w:r>
      <w:r w:rsidR="006B0BCF">
        <w:rPr>
          <w:rFonts w:asciiTheme="majorBidi" w:eastAsia="Times New Roman" w:hAnsiTheme="majorBidi" w:cstheme="majorBidi"/>
          <w:sz w:val="24"/>
          <w:szCs w:val="24"/>
        </w:rPr>
        <w:fldChar w:fldCharType="end"/>
      </w:r>
      <w:r w:rsidR="00083B32" w:rsidRPr="00B21E81">
        <w:rPr>
          <w:rFonts w:asciiTheme="majorBidi" w:eastAsia="Times New Roman" w:hAnsiTheme="majorBidi" w:cstheme="majorBidi"/>
          <w:sz w:val="24"/>
          <w:szCs w:val="24"/>
        </w:rPr>
        <w:t xml:space="preserve"> also asserts that </w:t>
      </w:r>
      <w:r w:rsidR="00083B32">
        <w:rPr>
          <w:rFonts w:asciiTheme="majorBidi" w:eastAsia="Times New Roman" w:hAnsiTheme="majorBidi" w:cstheme="majorBidi"/>
          <w:sz w:val="24"/>
          <w:szCs w:val="24"/>
        </w:rPr>
        <w:t>a</w:t>
      </w:r>
      <w:r w:rsidR="00083B32" w:rsidRPr="00B21E81">
        <w:rPr>
          <w:rFonts w:asciiTheme="majorBidi" w:eastAsia="Times New Roman" w:hAnsiTheme="majorBidi" w:cstheme="majorBidi"/>
          <w:sz w:val="24"/>
          <w:szCs w:val="24"/>
        </w:rPr>
        <w:t xml:space="preserve"> major problem in Saudi Arabia is the job creation for its citizens. It</w:t>
      </w:r>
      <w:r w:rsidR="00083B32">
        <w:rPr>
          <w:rFonts w:asciiTheme="majorBidi" w:eastAsia="Times New Roman" w:hAnsiTheme="majorBidi" w:cstheme="majorBidi"/>
          <w:sz w:val="24"/>
          <w:szCs w:val="24"/>
        </w:rPr>
        <w:t xml:space="preserve"> further</w:t>
      </w:r>
      <w:r w:rsidR="00083B32" w:rsidRPr="00B21E81">
        <w:rPr>
          <w:rFonts w:asciiTheme="majorBidi" w:eastAsia="Times New Roman" w:hAnsiTheme="majorBidi" w:cstheme="majorBidi"/>
          <w:sz w:val="24"/>
          <w:szCs w:val="24"/>
        </w:rPr>
        <w:t xml:space="preserve"> indicates that Saudization initiatives only achieved progress in the public sector as most of the government institutions were able to create more jobs and increase the number of local workers</w:t>
      </w:r>
      <w:r w:rsidR="00CF23CF">
        <w:rPr>
          <w:rFonts w:asciiTheme="majorBidi" w:eastAsia="Times New Roman" w:hAnsiTheme="majorBidi" w:cstheme="majorBidi"/>
          <w:sz w:val="24"/>
          <w:szCs w:val="24"/>
        </w:rPr>
        <w:t xml:space="preserve">. </w:t>
      </w:r>
      <w:r w:rsidR="00F515AD">
        <w:rPr>
          <w:rFonts w:asciiTheme="majorBidi" w:eastAsia="Times New Roman" w:hAnsiTheme="majorBidi" w:cstheme="majorBidi"/>
          <w:sz w:val="24"/>
          <w:szCs w:val="24"/>
        </w:rPr>
        <w:t>H</w:t>
      </w:r>
      <w:r w:rsidR="00F515AD" w:rsidRPr="00B21E81">
        <w:rPr>
          <w:rFonts w:asciiTheme="majorBidi" w:eastAsia="Times New Roman" w:hAnsiTheme="majorBidi" w:cstheme="majorBidi"/>
          <w:sz w:val="24"/>
          <w:szCs w:val="24"/>
        </w:rPr>
        <w:t>owever</w:t>
      </w:r>
      <w:r w:rsidR="00F515AD">
        <w:rPr>
          <w:rFonts w:asciiTheme="majorBidi" w:eastAsia="Times New Roman" w:hAnsiTheme="majorBidi" w:cstheme="majorBidi"/>
          <w:sz w:val="24"/>
          <w:szCs w:val="24"/>
        </w:rPr>
        <w:t>,</w:t>
      </w:r>
      <w:r w:rsidR="00F515AD" w:rsidRPr="00B21E81">
        <w:rPr>
          <w:rFonts w:asciiTheme="majorBidi" w:eastAsia="Times New Roman" w:hAnsiTheme="majorBidi" w:cstheme="majorBidi"/>
          <w:sz w:val="24"/>
          <w:szCs w:val="24"/>
        </w:rPr>
        <w:t xml:space="preserve"> </w:t>
      </w:r>
      <w:r w:rsidR="00083B32" w:rsidRPr="00B21E81">
        <w:rPr>
          <w:rFonts w:asciiTheme="majorBidi" w:eastAsia="Times New Roman" w:hAnsiTheme="majorBidi" w:cstheme="majorBidi"/>
          <w:sz w:val="24"/>
          <w:szCs w:val="24"/>
        </w:rPr>
        <w:t xml:space="preserve">the private sector still mostly </w:t>
      </w:r>
      <w:r w:rsidR="00CF23CF" w:rsidRPr="00B21E81">
        <w:rPr>
          <w:rFonts w:asciiTheme="majorBidi" w:eastAsia="Times New Roman" w:hAnsiTheme="majorBidi" w:cstheme="majorBidi"/>
          <w:sz w:val="24"/>
          <w:szCs w:val="24"/>
        </w:rPr>
        <w:t>employs</w:t>
      </w:r>
      <w:r w:rsidR="00083B32" w:rsidRPr="00B21E81">
        <w:rPr>
          <w:rFonts w:asciiTheme="majorBidi" w:eastAsia="Times New Roman" w:hAnsiTheme="majorBidi" w:cstheme="majorBidi"/>
          <w:sz w:val="24"/>
          <w:szCs w:val="24"/>
        </w:rPr>
        <w:t xml:space="preserve"> foreign workers.</w:t>
      </w:r>
      <w:r w:rsidR="00572C95">
        <w:rPr>
          <w:rFonts w:asciiTheme="majorBidi" w:eastAsia="Times New Roman" w:hAnsiTheme="majorBidi" w:cstheme="majorBidi"/>
          <w:sz w:val="24"/>
          <w:szCs w:val="24"/>
        </w:rPr>
        <w:t xml:space="preserve"> </w:t>
      </w:r>
      <w:r w:rsidR="00290346" w:rsidRPr="00B21E81">
        <w:rPr>
          <w:rFonts w:asciiTheme="majorBidi" w:eastAsia="Times New Roman" w:hAnsiTheme="majorBidi" w:cstheme="majorBidi"/>
          <w:sz w:val="24"/>
          <w:szCs w:val="24"/>
        </w:rPr>
        <w:t xml:space="preserve">One of the reasons is </w:t>
      </w:r>
      <w:r w:rsidR="00290346">
        <w:rPr>
          <w:rFonts w:asciiTheme="majorBidi" w:eastAsia="Times New Roman" w:hAnsiTheme="majorBidi" w:cstheme="majorBidi"/>
          <w:sz w:val="24"/>
          <w:szCs w:val="24"/>
        </w:rPr>
        <w:t>due to the preference of</w:t>
      </w:r>
      <w:r w:rsidR="00290346" w:rsidRPr="00B21E81">
        <w:rPr>
          <w:rFonts w:asciiTheme="majorBidi" w:eastAsia="Times New Roman" w:hAnsiTheme="majorBidi" w:cstheme="majorBidi"/>
          <w:sz w:val="24"/>
          <w:szCs w:val="24"/>
        </w:rPr>
        <w:t xml:space="preserve"> businesses for imported workforce that constitute lower costs than the local workforce,</w:t>
      </w:r>
      <w:r w:rsidR="00290346">
        <w:rPr>
          <w:rFonts w:asciiTheme="majorBidi" w:eastAsia="Times New Roman" w:hAnsiTheme="majorBidi" w:cstheme="majorBidi"/>
          <w:sz w:val="24"/>
          <w:szCs w:val="24"/>
        </w:rPr>
        <w:t xml:space="preserve"> where the</w:t>
      </w:r>
      <w:r w:rsidR="00290346" w:rsidRPr="00B21E81">
        <w:rPr>
          <w:rFonts w:asciiTheme="majorBidi" w:eastAsia="Times New Roman" w:hAnsiTheme="majorBidi" w:cstheme="majorBidi"/>
          <w:sz w:val="24"/>
          <w:szCs w:val="24"/>
        </w:rPr>
        <w:t xml:space="preserve"> public sector offer</w:t>
      </w:r>
      <w:r w:rsidR="00290346">
        <w:rPr>
          <w:rFonts w:asciiTheme="majorBidi" w:eastAsia="Times New Roman" w:hAnsiTheme="majorBidi" w:cstheme="majorBidi"/>
          <w:sz w:val="24"/>
          <w:szCs w:val="24"/>
        </w:rPr>
        <w:t>ed</w:t>
      </w:r>
      <w:r w:rsidR="00290346" w:rsidRPr="00B21E81">
        <w:rPr>
          <w:rFonts w:asciiTheme="majorBidi" w:eastAsia="Times New Roman" w:hAnsiTheme="majorBidi" w:cstheme="majorBidi"/>
          <w:sz w:val="24"/>
          <w:szCs w:val="24"/>
        </w:rPr>
        <w:t xml:space="preserve"> more lucrative employment for local citizens.</w:t>
      </w:r>
      <w:r w:rsidR="008E7863">
        <w:rPr>
          <w:rFonts w:asciiTheme="majorBidi" w:eastAsia="Times New Roman" w:hAnsiTheme="majorBidi" w:cstheme="majorBidi"/>
          <w:sz w:val="24"/>
          <w:szCs w:val="24"/>
        </w:rPr>
        <w:t xml:space="preserve"> Further, the </w:t>
      </w:r>
      <w:r w:rsidR="003D2C90">
        <w:rPr>
          <w:rFonts w:asciiTheme="majorBidi" w:eastAsia="Times New Roman" w:hAnsiTheme="majorBidi" w:cstheme="majorBidi"/>
          <w:sz w:val="24"/>
          <w:szCs w:val="24"/>
        </w:rPr>
        <w:t>heterogeneity</w:t>
      </w:r>
      <w:r w:rsidR="008E7863">
        <w:rPr>
          <w:rFonts w:asciiTheme="majorBidi" w:eastAsia="Times New Roman" w:hAnsiTheme="majorBidi" w:cstheme="majorBidi"/>
          <w:sz w:val="24"/>
          <w:szCs w:val="24"/>
        </w:rPr>
        <w:t xml:space="preserve"> in the skills</w:t>
      </w:r>
      <w:r w:rsidR="003D2C90">
        <w:rPr>
          <w:rFonts w:asciiTheme="majorBidi" w:eastAsia="Times New Roman" w:hAnsiTheme="majorBidi" w:cstheme="majorBidi"/>
          <w:sz w:val="24"/>
          <w:szCs w:val="24"/>
        </w:rPr>
        <w:t xml:space="preserve"> of locals and expatriates </w:t>
      </w:r>
      <w:r w:rsidR="002337E2">
        <w:rPr>
          <w:rFonts w:asciiTheme="majorBidi" w:eastAsia="Times New Roman" w:hAnsiTheme="majorBidi" w:cstheme="majorBidi"/>
          <w:sz w:val="24"/>
          <w:szCs w:val="24"/>
        </w:rPr>
        <w:t xml:space="preserve">makes them imperfect substitutes </w:t>
      </w:r>
      <w:r w:rsidR="002337E2">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&lt;EndNote&gt;&lt;Cite&gt;&lt;Author&gt;Alfarhan&lt;/Author&gt;&lt;Year&gt;2018&lt;/Year&gt;&lt;RecNum&gt;60&lt;/RecNum&gt;&lt;DisplayText&gt;(Alfarhan and Al-Busaidi, 2018)&lt;/DisplayText&gt;&lt;record&gt;&lt;rec-number&gt;60&lt;/rec-number&gt;&lt;foreign-keys&gt;&lt;key app="EN" db-id="wde2wtzw7fvazker9f5vtp5awtvt9025dd9w" timestamp="1646821140"&gt;60&lt;/key&gt;&lt;/foreign-keys&gt;&lt;ref-type name="Journal Article"&gt;17&lt;/ref-type&gt;&lt;contributors&gt;&lt;authors&gt;&lt;author&gt;Alfarhan, Usamah F.&lt;/author&gt;&lt;author&gt;Al-Busaidi, Samir&lt;/author&gt;&lt;/authors&gt;&lt;/contributors&gt;&lt;titles&gt;&lt;title&gt;A “catch-22”: self-inflicted failure of GCC nationalization policies&lt;/title&gt;&lt;secondary-title&gt;International Journal of Manpower&lt;/secondary-title&gt;&lt;/titles&gt;&lt;periodical&gt;&lt;full-title&gt;International Journal of Manpower&lt;/full-title&gt;&lt;/periodical&gt;&lt;pages&gt;637-655&lt;/pages&gt;&lt;volume&gt;39&lt;/volume&gt;&lt;number&gt;4&lt;/number&gt;&lt;dates&gt;&lt;year&gt;2018&lt;/year&gt;&lt;/dates&gt;&lt;publisher&gt;Emerald Publishing Limited&lt;/publisher&gt;&lt;isbn&gt;0143-7720&lt;/isbn&gt;&lt;urls&gt;&lt;related-urls&gt;&lt;url&gt;https://doi.org/10.1108/IJM-07-2017-0174&lt;/url&gt;&lt;/related-urls&gt;&lt;/urls&gt;&lt;electronic-resource-num&gt;10.1108/IJM-07-2017-0174&lt;/electronic-resource-num&gt;&lt;access-date&gt;2022/03/09&lt;/access-date&gt;&lt;/record&gt;&lt;/Cite&gt;&lt;/EndNote&gt;</w:instrText>
      </w:r>
      <w:r w:rsidR="002337E2">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(Alfarhan and Al-Busaidi, 2018)</w:t>
      </w:r>
      <w:r w:rsidR="002337E2">
        <w:rPr>
          <w:rFonts w:asciiTheme="majorBidi" w:eastAsia="Times New Roman" w:hAnsiTheme="majorBidi" w:cstheme="majorBidi"/>
          <w:sz w:val="24"/>
          <w:szCs w:val="24"/>
        </w:rPr>
        <w:fldChar w:fldCharType="end"/>
      </w:r>
      <w:r w:rsidR="002337E2">
        <w:rPr>
          <w:rFonts w:asciiTheme="majorBidi" w:eastAsia="Times New Roman" w:hAnsiTheme="majorBidi" w:cstheme="majorBidi"/>
          <w:sz w:val="24"/>
          <w:szCs w:val="24"/>
        </w:rPr>
        <w:t>.</w:t>
      </w:r>
      <w:r w:rsidR="008E7863">
        <w:rPr>
          <w:rFonts w:asciiTheme="majorBidi" w:eastAsia="Times New Roman" w:hAnsiTheme="majorBidi" w:cstheme="majorBidi"/>
          <w:sz w:val="24"/>
          <w:szCs w:val="24"/>
        </w:rPr>
        <w:t xml:space="preserve"> </w:t>
      </w:r>
      <w:r w:rsidR="00290346" w:rsidRPr="00B21E81">
        <w:rPr>
          <w:rFonts w:asciiTheme="majorBidi" w:eastAsia="Times New Roman" w:hAnsiTheme="majorBidi" w:cstheme="majorBidi"/>
          <w:sz w:val="24"/>
          <w:szCs w:val="24"/>
        </w:rPr>
        <w:t xml:space="preserve"> </w:t>
      </w:r>
      <w:r w:rsidR="00572C95" w:rsidRPr="00B21E81">
        <w:rPr>
          <w:rFonts w:asciiTheme="majorBidi" w:eastAsia="Times New Roman" w:hAnsiTheme="majorBidi" w:cstheme="majorBidi"/>
          <w:sz w:val="24"/>
          <w:szCs w:val="24"/>
        </w:rPr>
        <w:t xml:space="preserve">It is also indicated that even if the expatriate workers could be replaced by local workers, it would still be challenging to create enough employment opportunities for citizens. </w:t>
      </w:r>
      <w:r w:rsidR="00083B32" w:rsidRPr="00B21E81">
        <w:rPr>
          <w:rFonts w:asciiTheme="majorBidi" w:eastAsia="Times New Roman" w:hAnsiTheme="majorBidi" w:cstheme="majorBidi"/>
          <w:sz w:val="24"/>
          <w:szCs w:val="24"/>
        </w:rPr>
        <w:t xml:space="preserve">In addition, Saudization could result in reduced competitiveness of businesses and even decrease foreign </w:t>
      </w:r>
      <w:r w:rsidR="00083B32" w:rsidRPr="00B21E81">
        <w:rPr>
          <w:rFonts w:asciiTheme="majorBidi" w:eastAsia="Times New Roman" w:hAnsiTheme="majorBidi" w:cstheme="majorBidi"/>
          <w:sz w:val="24"/>
          <w:szCs w:val="24"/>
        </w:rPr>
        <w:lastRenderedPageBreak/>
        <w:t xml:space="preserve">investment </w:t>
      </w:r>
      <w:r w:rsidR="00440B0C">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&lt;EndNote&gt;&lt;Cite&gt;&lt;Author&gt;Al-Dosary&lt;/Author&gt;&lt;Year&gt;2006&lt;/Year&gt;&lt;RecNum&gt;5&lt;/RecNum&gt;&lt;DisplayText&gt;(Al-Dosary et al., 2006)&lt;/DisplayText&gt;&lt;record&gt;&lt;rec-number&gt;5&lt;/rec-number&gt;&lt;foreign-keys&gt;&lt;key app="EN" db-id="wde2wtzw7fvazker9f5vtp5awtvt9025dd9w" timestamp="1637745390"&gt;5&lt;/key&gt;&lt;/foreign-keys&gt;&lt;ref-type name="Journal Article"&gt;17&lt;/ref-type&gt;&lt;contributors&gt;&lt;authors&gt;&lt;author&gt;Al-Dosary, Adel S.&lt;/author&gt;&lt;author&gt;Rahman, Syed Masiur&lt;/author&gt;&lt;author&gt;Aina, Yusuf Adedoyin&lt;/author&gt;&lt;/authors&gt;&lt;/contributors&gt;&lt;titles&gt;&lt;title&gt;A communicative planning approach to combat graduate unemployment in Saudi Arabia&lt;/title&gt;&lt;secondary-title&gt;Human Resource Development International&lt;/secondary-title&gt;&lt;/titles&gt;&lt;periodical&gt;&lt;full-title&gt;Human Resource Development International&lt;/full-title&gt;&lt;/periodical&gt;&lt;pages&gt;397-414&lt;/pages&gt;&lt;volume&gt;9&lt;/volume&gt;&lt;number&gt;3&lt;/number&gt;&lt;dates&gt;&lt;year&gt;2006&lt;/year&gt;&lt;pub-dates&gt;&lt;date&gt;2006/09/01&lt;/date&gt;&lt;/pub-dates&gt;&lt;/dates&gt;&lt;publisher&gt;Routledge&lt;/publisher&gt;&lt;isbn&gt;1367-8868&lt;/isbn&gt;&lt;label&gt;2808&lt;/label&gt;&lt;urls&gt;&lt;related-urls&gt;&lt;url&gt;https://doi.org/10.1080/13678860600893581&lt;/url&gt;&lt;/related-urls&gt;&lt;/urls&gt;&lt;electronic-resource-num&gt;10.1080/13678860600893581&lt;/electronic-resource-num&gt;&lt;/record&gt;&lt;/Cite&gt;&lt;/EndNote&gt;</w:instrText>
      </w:r>
      <w:r w:rsidR="00440B0C">
        <w:rPr>
          <w:rFonts w:asciiTheme="majorBidi" w:eastAsia="Times New Roman" w:hAnsiTheme="majorBidi" w:cstheme="majorBidi"/>
          <w:sz w:val="24"/>
          <w:szCs w:val="24"/>
        </w:rPr>
        <w:fldChar w:fldCharType="separate"/>
      </w:r>
      <w:r w:rsidR="00440B0C">
        <w:rPr>
          <w:rFonts w:asciiTheme="majorBidi" w:eastAsia="Times New Roman" w:hAnsiTheme="majorBidi" w:cstheme="majorBidi"/>
          <w:noProof/>
          <w:sz w:val="24"/>
          <w:szCs w:val="24"/>
        </w:rPr>
        <w:t>(Al-Dosary et al., 2006)</w:t>
      </w:r>
      <w:r w:rsidR="00440B0C">
        <w:rPr>
          <w:rFonts w:asciiTheme="majorBidi" w:eastAsia="Times New Roman" w:hAnsiTheme="majorBidi" w:cstheme="majorBidi"/>
          <w:sz w:val="24"/>
          <w:szCs w:val="24"/>
        </w:rPr>
        <w:fldChar w:fldCharType="end"/>
      </w:r>
      <w:r w:rsidR="00083B32" w:rsidRPr="00B21E81">
        <w:rPr>
          <w:rFonts w:asciiTheme="majorBidi" w:eastAsia="Times New Roman" w:hAnsiTheme="majorBidi" w:cstheme="majorBidi"/>
          <w:sz w:val="24"/>
          <w:szCs w:val="24"/>
        </w:rPr>
        <w:t>.</w:t>
      </w:r>
      <w:r w:rsidR="00290346" w:rsidRPr="00290346">
        <w:rPr>
          <w:rFonts w:asciiTheme="majorBidi" w:eastAsia="Times New Roman" w:hAnsiTheme="majorBidi" w:cstheme="majorBidi"/>
          <w:sz w:val="24"/>
          <w:szCs w:val="24"/>
        </w:rPr>
        <w:t xml:space="preserve"> </w:t>
      </w:r>
      <w:r w:rsidR="00290346" w:rsidRPr="00B21E81">
        <w:rPr>
          <w:rFonts w:asciiTheme="majorBidi" w:eastAsia="Times New Roman" w:hAnsiTheme="majorBidi" w:cstheme="majorBidi"/>
          <w:sz w:val="24"/>
          <w:szCs w:val="24"/>
        </w:rPr>
        <w:t xml:space="preserve">As a result, due to the dependence on the expatriate labor, </w:t>
      </w:r>
      <w:r w:rsidR="00290346">
        <w:rPr>
          <w:rFonts w:asciiTheme="majorBidi" w:eastAsia="Times New Roman" w:hAnsiTheme="majorBidi" w:cstheme="majorBidi"/>
          <w:sz w:val="24"/>
          <w:szCs w:val="24"/>
        </w:rPr>
        <w:t xml:space="preserve">GCC </w:t>
      </w:r>
      <w:r w:rsidR="00290346" w:rsidRPr="00B21E81">
        <w:rPr>
          <w:rFonts w:asciiTheme="majorBidi" w:eastAsia="Times New Roman" w:hAnsiTheme="majorBidi" w:cstheme="majorBidi"/>
          <w:sz w:val="24"/>
          <w:szCs w:val="24"/>
        </w:rPr>
        <w:t xml:space="preserve">countries face challenges </w:t>
      </w:r>
      <w:r w:rsidR="00290346">
        <w:rPr>
          <w:rFonts w:asciiTheme="majorBidi" w:eastAsia="Times New Roman" w:hAnsiTheme="majorBidi" w:cstheme="majorBidi"/>
          <w:sz w:val="24"/>
          <w:szCs w:val="24"/>
        </w:rPr>
        <w:t xml:space="preserve">in </w:t>
      </w:r>
      <w:r w:rsidR="00290346" w:rsidRPr="00B21E81">
        <w:rPr>
          <w:rFonts w:asciiTheme="majorBidi" w:eastAsia="Times New Roman" w:hAnsiTheme="majorBidi" w:cstheme="majorBidi"/>
          <w:sz w:val="24"/>
          <w:szCs w:val="24"/>
        </w:rPr>
        <w:t xml:space="preserve">creating work opportunities for their citizens and ensuring economic prosperity </w:t>
      </w:r>
      <w:r w:rsidR="00440B0C">
        <w:rPr>
          <w:rFonts w:asciiTheme="majorBidi" w:eastAsia="Times New Roman" w:hAnsiTheme="majorBidi" w:cstheme="majorBidi"/>
          <w:sz w:val="24"/>
          <w:szCs w:val="24"/>
        </w:rPr>
        <w:fldChar w:fldCharType="begin">
          <w:fldData xml:space="preserve">PEVuZE5vdGU+PENpdGU+PEF1dGhvcj5Ub2xlZG88L0F1dGhvcj48WWVhcj4yMDEzPC9ZZWFyPjxS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PEVuZE5vdGU+PENpdGU+PEF1dGhvcj5Ub2xlZG88L0F1dGhvcj48WWVhcj4yMDEzPC9ZZWFyPjxS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440B0C">
        <w:rPr>
          <w:rFonts w:asciiTheme="majorBidi" w:eastAsia="Times New Roman" w:hAnsiTheme="majorBidi" w:cstheme="majorBidi"/>
          <w:sz w:val="24"/>
          <w:szCs w:val="24"/>
        </w:rPr>
      </w:r>
      <w:r w:rsidR="00440B0C">
        <w:rPr>
          <w:rFonts w:asciiTheme="majorBidi" w:eastAsia="Times New Roman" w:hAnsiTheme="majorBidi" w:cstheme="majorBidi"/>
          <w:sz w:val="24"/>
          <w:szCs w:val="24"/>
        </w:rPr>
        <w:fldChar w:fldCharType="separate"/>
      </w:r>
      <w:r w:rsidR="00440B0C">
        <w:rPr>
          <w:rFonts w:asciiTheme="majorBidi" w:eastAsia="Times New Roman" w:hAnsiTheme="majorBidi" w:cstheme="majorBidi"/>
          <w:noProof/>
          <w:sz w:val="24"/>
          <w:szCs w:val="24"/>
        </w:rPr>
        <w:t>(Toledo, 2013)</w:t>
      </w:r>
      <w:r w:rsidR="00440B0C">
        <w:rPr>
          <w:rFonts w:asciiTheme="majorBidi" w:eastAsia="Times New Roman" w:hAnsiTheme="majorBidi" w:cstheme="majorBidi"/>
          <w:sz w:val="24"/>
          <w:szCs w:val="24"/>
        </w:rPr>
        <w:fldChar w:fldCharType="end"/>
      </w:r>
      <w:r w:rsidR="00440B0C">
        <w:rPr>
          <w:rFonts w:asciiTheme="majorBidi" w:eastAsia="Times New Roman" w:hAnsiTheme="majorBidi" w:cstheme="majorBidi"/>
          <w:sz w:val="24"/>
          <w:szCs w:val="24"/>
        </w:rPr>
        <w:t>.</w:t>
      </w:r>
    </w:p>
    <w:p w14:paraId="0F19CC6D" w14:textId="69BBC09D" w:rsidR="00B21E81" w:rsidRPr="0059777C" w:rsidRDefault="00195F3B" w:rsidP="00F81936">
      <w:pPr>
        <w:pStyle w:val="Heading2"/>
        <w:numPr>
          <w:ilvl w:val="1"/>
          <w:numId w:val="5"/>
        </w:numPr>
        <w:spacing w:line="480" w:lineRule="auto"/>
        <w:rPr>
          <w:rFonts w:asciiTheme="majorBidi" w:eastAsia="Times New Roman" w:hAnsiTheme="majorBidi"/>
          <w:i/>
          <w:iCs/>
          <w:color w:val="auto"/>
          <w:sz w:val="24"/>
          <w:szCs w:val="24"/>
        </w:rPr>
      </w:pPr>
      <w:r w:rsidRPr="0059777C">
        <w:rPr>
          <w:rFonts w:asciiTheme="majorBidi" w:eastAsia="Times New Roman" w:hAnsiTheme="majorBidi"/>
          <w:i/>
          <w:iCs/>
          <w:color w:val="auto"/>
          <w:sz w:val="24"/>
          <w:szCs w:val="24"/>
        </w:rPr>
        <w:t xml:space="preserve"> </w:t>
      </w:r>
      <w:r w:rsidR="00B21E81" w:rsidRPr="0059777C">
        <w:rPr>
          <w:rFonts w:asciiTheme="majorBidi" w:eastAsia="Times New Roman" w:hAnsiTheme="majorBidi"/>
          <w:i/>
          <w:iCs/>
          <w:color w:val="auto"/>
          <w:sz w:val="24"/>
          <w:szCs w:val="24"/>
        </w:rPr>
        <w:t>Preference for the public sector employment over the private sector</w:t>
      </w:r>
    </w:p>
    <w:p w14:paraId="0F19CC6E" w14:textId="564F22AB" w:rsidR="00B21E81" w:rsidRPr="00B21E81" w:rsidRDefault="00B21E81" w:rsidP="00F81936">
      <w:pPr>
        <w:spacing w:line="480" w:lineRule="auto"/>
        <w:ind w:firstLine="720"/>
        <w:jc w:val="both"/>
        <w:rPr>
          <w:rFonts w:asciiTheme="majorBidi" w:eastAsia="Times New Roman" w:hAnsiTheme="majorBidi" w:cstheme="majorBidi"/>
          <w:b/>
          <w:bCs/>
          <w:sz w:val="24"/>
          <w:szCs w:val="24"/>
        </w:rPr>
      </w:pPr>
      <w:r w:rsidRPr="00B21E81">
        <w:rPr>
          <w:rFonts w:asciiTheme="majorBidi" w:eastAsia="Times New Roman" w:hAnsiTheme="majorBidi" w:cstheme="majorBidi"/>
          <w:sz w:val="24"/>
          <w:szCs w:val="24"/>
        </w:rPr>
        <w:t>One of the concerns to</w:t>
      </w:r>
      <w:r w:rsidR="003472F5">
        <w:rPr>
          <w:rFonts w:asciiTheme="majorBidi" w:eastAsia="Times New Roman" w:hAnsiTheme="majorBidi" w:cstheme="majorBidi"/>
          <w:sz w:val="24"/>
          <w:szCs w:val="24"/>
        </w:rPr>
        <w:t>wards</w:t>
      </w:r>
      <w:r w:rsidRPr="00B21E81">
        <w:rPr>
          <w:rFonts w:asciiTheme="majorBidi" w:eastAsia="Times New Roman" w:hAnsiTheme="majorBidi" w:cstheme="majorBidi"/>
          <w:sz w:val="24"/>
          <w:szCs w:val="24"/>
        </w:rPr>
        <w:t xml:space="preserve"> </w:t>
      </w:r>
      <w:r w:rsidR="000F41F1">
        <w:rPr>
          <w:rFonts w:asciiTheme="majorBidi" w:eastAsia="Times New Roman" w:hAnsiTheme="majorBidi" w:cstheme="majorBidi"/>
          <w:sz w:val="24"/>
          <w:szCs w:val="24"/>
        </w:rPr>
        <w:t>localization</w:t>
      </w:r>
      <w:r w:rsidRPr="00B21E81">
        <w:rPr>
          <w:rFonts w:asciiTheme="majorBidi" w:eastAsia="Times New Roman" w:hAnsiTheme="majorBidi" w:cstheme="majorBidi"/>
          <w:sz w:val="24"/>
          <w:szCs w:val="24"/>
        </w:rPr>
        <w:t xml:space="preserve"> initiatives </w:t>
      </w:r>
      <w:r w:rsidR="00620732">
        <w:rPr>
          <w:rFonts w:asciiTheme="majorBidi" w:eastAsia="Times New Roman" w:hAnsiTheme="majorBidi" w:cstheme="majorBidi"/>
          <w:sz w:val="24"/>
          <w:szCs w:val="24"/>
        </w:rPr>
        <w:t>is</w:t>
      </w:r>
      <w:r w:rsidR="00620732"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the labor market environment which created preference</w:t>
      </w:r>
      <w:r w:rsidR="00620732">
        <w:rPr>
          <w:rFonts w:asciiTheme="majorBidi" w:eastAsia="Times New Roman" w:hAnsiTheme="majorBidi" w:cstheme="majorBidi"/>
          <w:sz w:val="24"/>
          <w:szCs w:val="24"/>
        </w:rPr>
        <w:t>s</w:t>
      </w:r>
      <w:r w:rsidRPr="00B21E81">
        <w:rPr>
          <w:rFonts w:asciiTheme="majorBidi" w:eastAsia="Times New Roman" w:hAnsiTheme="majorBidi" w:cstheme="majorBidi"/>
          <w:sz w:val="24"/>
          <w:szCs w:val="24"/>
        </w:rPr>
        <w:t xml:space="preserve"> for governmental jobs by the locals as well as </w:t>
      </w:r>
      <w:r w:rsidR="00172FDF">
        <w:rPr>
          <w:rFonts w:asciiTheme="majorBidi" w:eastAsia="Times New Roman" w:hAnsiTheme="majorBidi" w:cstheme="majorBidi"/>
          <w:sz w:val="24"/>
          <w:szCs w:val="24"/>
        </w:rPr>
        <w:t xml:space="preserve">harbored </w:t>
      </w:r>
      <w:r w:rsidRPr="00B21E81">
        <w:rPr>
          <w:rFonts w:asciiTheme="majorBidi" w:eastAsia="Times New Roman" w:hAnsiTheme="majorBidi" w:cstheme="majorBidi"/>
          <w:sz w:val="24"/>
          <w:szCs w:val="24"/>
        </w:rPr>
        <w:t>racial and national prejudic</w:t>
      </w:r>
      <w:r w:rsidR="00172FDF">
        <w:rPr>
          <w:rFonts w:asciiTheme="majorBidi" w:eastAsia="Times New Roman" w:hAnsiTheme="majorBidi" w:cstheme="majorBidi"/>
          <w:sz w:val="24"/>
          <w:szCs w:val="24"/>
        </w:rPr>
        <w:t>e</w:t>
      </w:r>
      <w:r w:rsidRPr="00B21E81">
        <w:rPr>
          <w:rFonts w:asciiTheme="majorBidi" w:eastAsia="Times New Roman" w:hAnsiTheme="majorBidi" w:cstheme="majorBidi"/>
          <w:sz w:val="24"/>
          <w:szCs w:val="24"/>
        </w:rPr>
        <w:t xml:space="preserve">. For instance, UAE is segmented to public and private jobs and by the nationality of the workers, </w:t>
      </w:r>
      <w:r w:rsidR="00513FAD">
        <w:rPr>
          <w:rFonts w:asciiTheme="majorBidi" w:eastAsia="Times New Roman" w:hAnsiTheme="majorBidi" w:cstheme="majorBidi"/>
          <w:sz w:val="24"/>
          <w:szCs w:val="24"/>
        </w:rPr>
        <w:t xml:space="preserve">where </w:t>
      </w:r>
      <w:r w:rsidRPr="00B21E81">
        <w:rPr>
          <w:rFonts w:asciiTheme="majorBidi" w:eastAsia="Times New Roman" w:hAnsiTheme="majorBidi" w:cstheme="majorBidi"/>
          <w:sz w:val="24"/>
          <w:szCs w:val="24"/>
        </w:rPr>
        <w:t xml:space="preserve">citizens have easy access to public sector jobs and their wages are not consistent with the market value and </w:t>
      </w:r>
      <w:r w:rsidR="009A2590">
        <w:rPr>
          <w:rFonts w:asciiTheme="majorBidi" w:eastAsia="Times New Roman" w:hAnsiTheme="majorBidi" w:cstheme="majorBidi"/>
          <w:sz w:val="24"/>
          <w:szCs w:val="24"/>
        </w:rPr>
        <w:t xml:space="preserve">their </w:t>
      </w:r>
      <w:r w:rsidRPr="00B21E81">
        <w:rPr>
          <w:rFonts w:asciiTheme="majorBidi" w:eastAsia="Times New Roman" w:hAnsiTheme="majorBidi" w:cstheme="majorBidi"/>
          <w:sz w:val="24"/>
          <w:szCs w:val="24"/>
        </w:rPr>
        <w:t xml:space="preserve">productivity levels which is not attractive to the private sector </w:t>
      </w:r>
      <w:r w:rsidR="00D97791">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&lt;EndNote&gt;&lt;Cite&gt;&lt;Author&gt;Al-Waqfi&lt;/Author&gt;&lt;Year&gt;2014&lt;/Year&gt;&lt;RecNum&gt;7&lt;/RecNum&gt;&lt;DisplayText&gt;(Al-Waqfi and Forstenlechner, 2014)&lt;/DisplayText&gt;&lt;record&gt;&lt;rec-number&gt;7&lt;/rec-number&gt;&lt;foreign-keys&gt;&lt;key app="EN" db-id="wde2wtzw7fvazker9f5vtp5awtvt9025dd9w" timestamp="1637745390"&gt;7&lt;/key&gt;&lt;/foreign-keys&gt;&lt;ref-type name="Journal Article"&gt;17&lt;/ref-type&gt;&lt;contributors&gt;&lt;authors&gt;&lt;author&gt;Al-Waqfi, Mohammed A.&lt;/author&gt;&lt;author&gt;Forstenlechner, Ingo&lt;/author&gt;&lt;/authors&gt;&lt;/contributors&gt;&lt;titles&gt;&lt;title&gt;Barriers to Emiratization: The role of policy design and institutional environment in determining the effectiveness of Emiratization&lt;/title&gt;&lt;secondary-title&gt;The International Journal of Human Resource Management&lt;/secondary-title&gt;&lt;/titles&gt;&lt;periodical&gt;&lt;full-title&gt;The International Journal of Human Resource Management&lt;/full-title&gt;&lt;/periodical&gt;&lt;pages&gt;167-189&lt;/pages&gt;&lt;volume&gt;25&lt;/volume&gt;&lt;number&gt;2&lt;/number&gt;&lt;dates&gt;&lt;year&gt;2014&lt;/year&gt;&lt;pub-dates&gt;&lt;date&gt;2014/01/19&lt;/date&gt;&lt;/pub-dates&gt;&lt;/dates&gt;&lt;publisher&gt;Routledge&lt;/publisher&gt;&lt;isbn&gt;0958-5192&lt;/isbn&gt;&lt;label&gt;2565&lt;/label&gt;&lt;urls&gt;&lt;related-urls&gt;&lt;url&gt;https://doi.org/10.1080/09585192.2013.826913&lt;/url&gt;&lt;url&gt;https://www.tandfonline.com/doi/pdf/10.1080/09585192.2013.826913?needAccess=true&lt;/url&gt;&lt;/related-urls&gt;&lt;/urls&gt;&lt;electronic-resource-num&gt;10.1080/09585192.2013.826913&lt;/electronic-resource-num&gt;&lt;/record&gt;&lt;/Cite&gt;&lt;/EndNote&gt;</w:instrText>
      </w:r>
      <w:r w:rsidR="00D97791">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(Al-Waqfi and Forstenlechner, 2014)</w:t>
      </w:r>
      <w:r w:rsidR="00D97791">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In most of the GCC countries, citizens prefer to wait for government job</w:t>
      </w:r>
      <w:r w:rsidR="00C855CD">
        <w:rPr>
          <w:rFonts w:asciiTheme="majorBidi" w:eastAsia="Times New Roman" w:hAnsiTheme="majorBidi" w:cstheme="majorBidi"/>
          <w:sz w:val="24"/>
          <w:szCs w:val="24"/>
        </w:rPr>
        <w:t>s rather</w:t>
      </w:r>
      <w:r w:rsidRPr="00B21E81">
        <w:rPr>
          <w:rFonts w:asciiTheme="majorBidi" w:eastAsia="Times New Roman" w:hAnsiTheme="majorBidi" w:cstheme="majorBidi"/>
          <w:sz w:val="24"/>
          <w:szCs w:val="24"/>
        </w:rPr>
        <w:t xml:space="preserve"> than tak</w:t>
      </w:r>
      <w:r w:rsidR="00C855CD">
        <w:rPr>
          <w:rFonts w:asciiTheme="majorBidi" w:eastAsia="Times New Roman" w:hAnsiTheme="majorBidi" w:cstheme="majorBidi"/>
          <w:sz w:val="24"/>
          <w:szCs w:val="24"/>
        </w:rPr>
        <w:t xml:space="preserve">ing on </w:t>
      </w:r>
      <w:r w:rsidRPr="00B21E81">
        <w:rPr>
          <w:rFonts w:asciiTheme="majorBidi" w:eastAsia="Times New Roman" w:hAnsiTheme="majorBidi" w:cstheme="majorBidi"/>
          <w:sz w:val="24"/>
          <w:szCs w:val="24"/>
        </w:rPr>
        <w:t>a private sector job. Other studies also showed that there is a duality in labor markets</w:t>
      </w:r>
      <w:r w:rsidR="00C855CD">
        <w:rPr>
          <w:rFonts w:asciiTheme="majorBidi" w:eastAsia="Times New Roman" w:hAnsiTheme="majorBidi" w:cstheme="majorBidi"/>
          <w:sz w:val="24"/>
          <w:szCs w:val="24"/>
        </w:rPr>
        <w:t>. F</w:t>
      </w:r>
      <w:r w:rsidRPr="00B21E81">
        <w:rPr>
          <w:rFonts w:asciiTheme="majorBidi" w:eastAsia="Times New Roman" w:hAnsiTheme="majorBidi" w:cstheme="majorBidi"/>
          <w:sz w:val="24"/>
          <w:szCs w:val="24"/>
        </w:rPr>
        <w:t>or example</w:t>
      </w:r>
      <w:r w:rsidR="00C855CD">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t>
      </w:r>
      <w:r w:rsidR="008C3C09">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 AuthorYear="1"&gt;&lt;Author&gt;Mellahi&lt;/Author&gt;&lt;Year&gt;2007&lt;/Year&gt;&lt;RecNum&gt;28&lt;/RecNum&gt;&lt;DisplayText&gt;Mellahi (2007)&lt;/DisplayText&gt;&lt;record&gt;&lt;rec-number&gt;28&lt;/rec-number&gt;&lt;foreign-keys&gt;&lt;key app="EN" db-id="wde2wtzw7fvazker9f5vtp5awtvt9025dd9w" timestamp="1637745391"&gt;28&lt;/key&gt;&lt;/foreign-keys&gt;&lt;ref-type name="Journal Article"&gt;17&lt;/ref-type&gt;&lt;contributors&gt;&lt;authors&gt;&lt;author&gt;Mellahi, Kamel&lt;/author&gt;&lt;/authors&gt;&lt;/contributors&gt;&lt;titles&gt;&lt;title&gt;The effect of regulations on HRM: Private sector firms in Saudi Arabia&lt;/title&gt;&lt;secondary-title&gt;The International Journal of Human Resource Management&lt;/secondary-title&gt;&lt;/titles&gt;&lt;periodical&gt;&lt;full-title&gt;The International Journal of Human Resource Management&lt;/full-title&gt;&lt;/periodical&gt;&lt;pages&gt;85-99&lt;/pages&gt;&lt;volume&gt;18&lt;/volume&gt;&lt;number&gt;1&lt;/number&gt;&lt;dates&gt;&lt;year&gt;2007&lt;/year&gt;&lt;pub-dates&gt;&lt;date&gt;2007/01/01&lt;/date&gt;&lt;/pub-dates&gt;&lt;/dates&gt;&lt;publisher&gt;Routledge&lt;/publisher&gt;&lt;isbn&gt;0958-5192&lt;/isbn&gt;&lt;label&gt;2844&lt;/label&gt;&lt;urls&gt;&lt;related-urls&gt;&lt;url&gt;https://doi.org/10.1080/09585190601068359&lt;/url&gt;&lt;/related-urls&gt;&lt;/urls&gt;&lt;electronic-resource-num&gt;10.1080/09585190601068359&lt;/electronic-resource-num&gt;&lt;/record&gt;&lt;/Cite&gt;&lt;/EndNote&gt;</w:instrText>
      </w:r>
      <w:r w:rsidR="008C3C09">
        <w:rPr>
          <w:rFonts w:asciiTheme="majorBidi" w:eastAsia="Times New Roman" w:hAnsiTheme="majorBidi" w:cstheme="majorBidi"/>
          <w:sz w:val="24"/>
          <w:szCs w:val="24"/>
        </w:rPr>
        <w:fldChar w:fldCharType="separate"/>
      </w:r>
      <w:r w:rsidR="00F25BFF">
        <w:rPr>
          <w:rFonts w:asciiTheme="majorBidi" w:eastAsia="Times New Roman" w:hAnsiTheme="majorBidi" w:cstheme="majorBidi"/>
          <w:noProof/>
          <w:sz w:val="24"/>
          <w:szCs w:val="24"/>
        </w:rPr>
        <w:t>Mellahi (2007)</w:t>
      </w:r>
      <w:r w:rsidR="008C3C09">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w:t>
      </w:r>
      <w:r w:rsidR="00642DDA">
        <w:rPr>
          <w:rFonts w:asciiTheme="majorBidi" w:eastAsia="Times New Roman" w:hAnsiTheme="majorBidi" w:cstheme="majorBidi"/>
          <w:sz w:val="24"/>
          <w:szCs w:val="24"/>
        </w:rPr>
        <w:t xml:space="preserve">and </w:t>
      </w:r>
      <w:r w:rsidR="00425C28">
        <w:rPr>
          <w:rFonts w:asciiTheme="majorBidi" w:eastAsia="Times New Roman" w:hAnsiTheme="majorBidi" w:cstheme="majorBidi"/>
          <w:sz w:val="24"/>
          <w:szCs w:val="24"/>
        </w:rPr>
        <w:fldChar w:fldCharType="begin"/>
      </w:r>
      <w:r w:rsidR="00425C28">
        <w:rPr>
          <w:rFonts w:asciiTheme="majorBidi" w:eastAsia="Times New Roman" w:hAnsiTheme="majorBidi" w:cstheme="majorBidi"/>
          <w:sz w:val="24"/>
          <w:szCs w:val="24"/>
        </w:rPr>
        <w:instrText xml:space="preserve"> ADDIN EN.CITE &lt;EndNote&gt;&lt;Cite AuthorYear="1"&gt;&lt;Author&gt;Alfarhan&lt;/Author&gt;&lt;Year&gt;2018&lt;/Year&gt;&lt;RecNum&gt;60&lt;/RecNum&gt;&lt;DisplayText&gt;Alfarhan and Al-Busaidi (2018)&lt;/DisplayText&gt;&lt;record&gt;&lt;rec-number&gt;60&lt;/rec-number&gt;&lt;foreign-keys&gt;&lt;key app="EN" db-id="wde2wtzw7fvazker9f5vtp5awtvt9025dd9w" timestamp="1646821140"&gt;60&lt;/key&gt;&lt;/foreign-keys&gt;&lt;ref-type name="Journal Article"&gt;17&lt;/ref-type&gt;&lt;contributors&gt;&lt;authors&gt;&lt;author&gt;Alfarhan, Usamah F.&lt;/author&gt;&lt;author&gt;Al-Busaidi, Samir&lt;/author&gt;&lt;/authors&gt;&lt;/contributors&gt;&lt;titles&gt;&lt;title&gt;A “catch-22”: self-inflicted failure of GCC nationalization policies&lt;/title&gt;&lt;secondary-title&gt;International Journal of Manpower&lt;/secondary-title&gt;&lt;/titles&gt;&lt;periodical&gt;&lt;full-title&gt;International Journal of Manpower&lt;/full-title&gt;&lt;/periodical&gt;&lt;pages&gt;637-655&lt;/pages&gt;&lt;volume&gt;39&lt;/volume&gt;&lt;number&gt;4&lt;/number&gt;&lt;dates&gt;&lt;year&gt;2018&lt;/year&gt;&lt;/dates&gt;&lt;publisher&gt;Emerald Publishing Limited&lt;/publisher&gt;&lt;isbn&gt;0143-7720&lt;/isbn&gt;&lt;urls&gt;&lt;related-urls&gt;&lt;url&gt;https://doi.org/10.1108/IJM-07-2017-0174&lt;/url&gt;&lt;/related-urls&gt;&lt;/urls&gt;&lt;electronic-resource-num&gt;10.1108/IJM-07-2017-0174&lt;/electronic-resource-num&gt;&lt;access-date&gt;2022/03/09&lt;/access-date&gt;&lt;/record&gt;&lt;/Cite&gt;&lt;/EndNote&gt;</w:instrText>
      </w:r>
      <w:r w:rsidR="00425C28">
        <w:rPr>
          <w:rFonts w:asciiTheme="majorBidi" w:eastAsia="Times New Roman" w:hAnsiTheme="majorBidi" w:cstheme="majorBidi"/>
          <w:sz w:val="24"/>
          <w:szCs w:val="24"/>
        </w:rPr>
        <w:fldChar w:fldCharType="separate"/>
      </w:r>
      <w:r w:rsidR="00425C28">
        <w:rPr>
          <w:rFonts w:asciiTheme="majorBidi" w:eastAsia="Times New Roman" w:hAnsiTheme="majorBidi" w:cstheme="majorBidi"/>
          <w:noProof/>
          <w:sz w:val="24"/>
          <w:szCs w:val="24"/>
        </w:rPr>
        <w:t>Alfarhan and Al-Busaidi (2018)</w:t>
      </w:r>
      <w:r w:rsidR="00425C28">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found that there are different wage expectations between citizens and expatriates </w:t>
      </w:r>
      <w:r w:rsidR="00163CC3">
        <w:rPr>
          <w:rFonts w:asciiTheme="majorBidi" w:eastAsia="Times New Roman" w:hAnsiTheme="majorBidi" w:cstheme="majorBidi"/>
          <w:sz w:val="24"/>
          <w:szCs w:val="24"/>
        </w:rPr>
        <w:t xml:space="preserve">that has led to the development of a wage differential gap. </w:t>
      </w:r>
      <w:r w:rsidR="005C2DC4">
        <w:rPr>
          <w:rFonts w:asciiTheme="majorBidi" w:eastAsia="Times New Roman" w:hAnsiTheme="majorBidi" w:cstheme="majorBidi"/>
          <w:sz w:val="24"/>
          <w:szCs w:val="24"/>
        </w:rPr>
        <w:t>Various reasons were highlighted regarding</w:t>
      </w:r>
      <w:r w:rsidRPr="00B21E81">
        <w:rPr>
          <w:rFonts w:asciiTheme="majorBidi" w:eastAsia="Times New Roman" w:hAnsiTheme="majorBidi" w:cstheme="majorBidi"/>
          <w:sz w:val="24"/>
          <w:szCs w:val="24"/>
        </w:rPr>
        <w:t xml:space="preserve"> citizens</w:t>
      </w:r>
      <w:r w:rsidR="005C2DC4">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t>
      </w:r>
      <w:r w:rsidR="005C2DC4">
        <w:rPr>
          <w:rFonts w:asciiTheme="majorBidi" w:eastAsia="Times New Roman" w:hAnsiTheme="majorBidi" w:cstheme="majorBidi"/>
          <w:sz w:val="24"/>
          <w:szCs w:val="24"/>
        </w:rPr>
        <w:t>preference of</w:t>
      </w:r>
      <w:r w:rsidRPr="00B21E81">
        <w:rPr>
          <w:rFonts w:asciiTheme="majorBidi" w:eastAsia="Times New Roman" w:hAnsiTheme="majorBidi" w:cstheme="majorBidi"/>
          <w:sz w:val="24"/>
          <w:szCs w:val="24"/>
        </w:rPr>
        <w:t xml:space="preserve"> public sector employment</w:t>
      </w:r>
      <w:r w:rsidR="005C2DC4">
        <w:rPr>
          <w:rFonts w:asciiTheme="majorBidi" w:eastAsia="Times New Roman" w:hAnsiTheme="majorBidi" w:cstheme="majorBidi"/>
          <w:sz w:val="24"/>
          <w:szCs w:val="24"/>
        </w:rPr>
        <w:t xml:space="preserve">: 1) low </w:t>
      </w:r>
      <w:r w:rsidRPr="00B21E81">
        <w:rPr>
          <w:rFonts w:asciiTheme="majorBidi" w:eastAsia="Times New Roman" w:hAnsiTheme="majorBidi" w:cstheme="majorBidi"/>
          <w:sz w:val="24"/>
          <w:szCs w:val="24"/>
        </w:rPr>
        <w:t xml:space="preserve">compensation and benefit package of private sectors, </w:t>
      </w:r>
      <w:r w:rsidR="005C2DC4">
        <w:rPr>
          <w:rFonts w:asciiTheme="majorBidi" w:eastAsia="Times New Roman" w:hAnsiTheme="majorBidi" w:cstheme="majorBidi"/>
          <w:sz w:val="24"/>
          <w:szCs w:val="24"/>
        </w:rPr>
        <w:t xml:space="preserve">2) </w:t>
      </w:r>
      <w:r w:rsidRPr="00B21E81">
        <w:rPr>
          <w:rFonts w:asciiTheme="majorBidi" w:eastAsia="Times New Roman" w:hAnsiTheme="majorBidi" w:cstheme="majorBidi"/>
          <w:sz w:val="24"/>
          <w:szCs w:val="24"/>
        </w:rPr>
        <w:t xml:space="preserve">lack of awareness of the opportunities in the private sector, </w:t>
      </w:r>
      <w:r w:rsidR="005C2DC4">
        <w:rPr>
          <w:rFonts w:asciiTheme="majorBidi" w:eastAsia="Times New Roman" w:hAnsiTheme="majorBidi" w:cstheme="majorBidi"/>
          <w:sz w:val="24"/>
          <w:szCs w:val="24"/>
        </w:rPr>
        <w:t xml:space="preserve">3) </w:t>
      </w:r>
      <w:r w:rsidRPr="00B21E81">
        <w:rPr>
          <w:rFonts w:asciiTheme="majorBidi" w:eastAsia="Times New Roman" w:hAnsiTheme="majorBidi" w:cstheme="majorBidi"/>
          <w:sz w:val="24"/>
          <w:szCs w:val="24"/>
        </w:rPr>
        <w:t xml:space="preserve">language barriers, </w:t>
      </w:r>
      <w:r w:rsidR="005C2DC4">
        <w:rPr>
          <w:rFonts w:asciiTheme="majorBidi" w:eastAsia="Times New Roman" w:hAnsiTheme="majorBidi" w:cstheme="majorBidi"/>
          <w:sz w:val="24"/>
          <w:szCs w:val="24"/>
        </w:rPr>
        <w:t>4)</w:t>
      </w:r>
      <w:r w:rsidR="005C2DC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experience requirements</w:t>
      </w:r>
      <w:r w:rsidR="005C2DC4">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and </w:t>
      </w:r>
      <w:r w:rsidR="005C2DC4">
        <w:rPr>
          <w:rFonts w:asciiTheme="majorBidi" w:eastAsia="Times New Roman" w:hAnsiTheme="majorBidi" w:cstheme="majorBidi"/>
          <w:sz w:val="24"/>
          <w:szCs w:val="24"/>
        </w:rPr>
        <w:t xml:space="preserve">5) unfavorably perceived </w:t>
      </w:r>
      <w:r w:rsidRPr="00B21E81">
        <w:rPr>
          <w:rFonts w:asciiTheme="majorBidi" w:eastAsia="Times New Roman" w:hAnsiTheme="majorBidi" w:cstheme="majorBidi"/>
          <w:sz w:val="24"/>
          <w:szCs w:val="24"/>
        </w:rPr>
        <w:t>working conditions compared to the public sector</w:t>
      </w:r>
      <w:r w:rsidR="00F25BFF">
        <w:rPr>
          <w:rFonts w:asciiTheme="majorBidi" w:eastAsia="Times New Roman" w:hAnsiTheme="majorBidi" w:cstheme="majorBidi"/>
          <w:sz w:val="24"/>
          <w:szCs w:val="24"/>
        </w:rPr>
        <w:t xml:space="preserve"> </w:t>
      </w:r>
      <w:r w:rsidR="00F25BFF">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&lt;EndNote&gt;&lt;Cite&gt;&lt;Author&gt;Al-Waqfi&lt;/Author&gt;&lt;Year&gt;2014&lt;/Year&gt;&lt;RecNum&gt;7&lt;/RecNum&gt;&lt;DisplayText&gt;(Al-Waqfi and Forstenlechner, 2014)&lt;/DisplayText&gt;&lt;record&gt;&lt;rec-number&gt;7&lt;/rec-number&gt;&lt;foreign-keys&gt;&lt;key app="EN" db-id="wde2wtzw7fvazker9f5vtp5awtvt9025dd9w" timestamp="1637745390"&gt;7&lt;/key&gt;&lt;/foreign-keys&gt;&lt;ref-type name="Journal Article"&gt;17&lt;/ref-type&gt;&lt;contributors&gt;&lt;authors&gt;&lt;author&gt;Al-Waqfi, Mohammed A.&lt;/author&gt;&lt;author&gt;Forstenlechner, Ingo&lt;/author&gt;&lt;/authors&gt;&lt;/contributors&gt;&lt;titles&gt;&lt;title&gt;Barriers to Emiratization: The role of policy design and institutional environment in determining the effectiveness of Emiratization&lt;/title&gt;&lt;secondary-title&gt;The International Journal of Human Resource Management&lt;/secondary-title&gt;&lt;/titles&gt;&lt;periodical&gt;&lt;full-title&gt;The International Journal of Human Resource Management&lt;/full-title&gt;&lt;/periodical&gt;&lt;pages&gt;167-189&lt;/pages&gt;&lt;volume&gt;25&lt;/volume&gt;&lt;number&gt;2&lt;/number&gt;&lt;dates&gt;&lt;year&gt;2014&lt;/year&gt;&lt;pub-dates&gt;&lt;date&gt;2014/01/19&lt;/date&gt;&lt;/pub-dates&gt;&lt;/dates&gt;&lt;publisher&gt;Routledge&lt;/publisher&gt;&lt;isbn&gt;0958-5192&lt;/isbn&gt;&lt;label&gt;2565&lt;/label&gt;&lt;urls&gt;&lt;related-urls&gt;&lt;url&gt;https://doi.org/10.1080/09585192.2013.826913&lt;/url&gt;&lt;url&gt;https://www.tandfonline.com/doi/pdf/10.1080/09585192.2013.826913?needAccess=true&lt;/url&gt;&lt;/related-urls&gt;&lt;/urls&gt;&lt;electronic-resource-num&gt;10.1080/09585192.2013.826913&lt;/electronic-resource-num&gt;&lt;/record&gt;&lt;/Cite&gt;&lt;/EndNote&gt;</w:instrText>
      </w:r>
      <w:r w:rsidR="00F25BFF">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(Al-Waqfi and Forstenlechner, 2014)</w:t>
      </w:r>
      <w:r w:rsidR="00F25BFF">
        <w:rPr>
          <w:rFonts w:asciiTheme="majorBidi" w:eastAsia="Times New Roman" w:hAnsiTheme="majorBidi" w:cstheme="majorBidi"/>
          <w:sz w:val="24"/>
          <w:szCs w:val="24"/>
        </w:rPr>
        <w:fldChar w:fldCharType="end"/>
      </w:r>
      <w:r w:rsidR="00F25BFF">
        <w:rPr>
          <w:rFonts w:asciiTheme="majorBidi" w:eastAsia="Times New Roman" w:hAnsiTheme="majorBidi" w:cstheme="majorBidi"/>
          <w:sz w:val="24"/>
          <w:szCs w:val="24"/>
        </w:rPr>
        <w:t>.</w:t>
      </w:r>
    </w:p>
    <w:p w14:paraId="769CED81" w14:textId="1F030B23" w:rsidR="00C40171" w:rsidRDefault="00B21E81"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sz w:val="24"/>
          <w:szCs w:val="24"/>
        </w:rPr>
        <w:t xml:space="preserve">In addition, another reason for public sector preference was found to be incompatibility of cultural norms in the private sector </w:t>
      </w:r>
      <w:r w:rsidR="006D31A9">
        <w:rPr>
          <w:rFonts w:asciiTheme="majorBidi" w:eastAsia="Times New Roman" w:hAnsiTheme="majorBidi" w:cstheme="majorBidi"/>
          <w:sz w:val="24"/>
          <w:szCs w:val="24"/>
        </w:rPr>
        <w:t>for</w:t>
      </w:r>
      <w:r w:rsidR="006D31A9"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the local citizens. For instance, there are cultural limitations that are not perceived as suitable </w:t>
      </w:r>
      <w:r w:rsidR="006D31A9">
        <w:rPr>
          <w:rFonts w:asciiTheme="majorBidi" w:eastAsia="Times New Roman" w:hAnsiTheme="majorBidi" w:cstheme="majorBidi"/>
          <w:sz w:val="24"/>
          <w:szCs w:val="24"/>
        </w:rPr>
        <w:t>by</w:t>
      </w:r>
      <w:r w:rsidR="006D31A9"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local graduates due to the </w:t>
      </w:r>
      <w:r w:rsidR="006D31A9">
        <w:rPr>
          <w:rFonts w:asciiTheme="majorBidi" w:eastAsia="Times New Roman" w:hAnsiTheme="majorBidi" w:cstheme="majorBidi"/>
          <w:sz w:val="24"/>
          <w:szCs w:val="24"/>
        </w:rPr>
        <w:t xml:space="preserve">inherent </w:t>
      </w:r>
      <w:r w:rsidRPr="00B21E81">
        <w:rPr>
          <w:rFonts w:asciiTheme="majorBidi" w:eastAsia="Times New Roman" w:hAnsiTheme="majorBidi" w:cstheme="majorBidi"/>
          <w:sz w:val="24"/>
          <w:szCs w:val="24"/>
        </w:rPr>
        <w:t>performance expectations in the competitive business environment</w:t>
      </w:r>
      <w:r w:rsidR="00F25BFF">
        <w:rPr>
          <w:rFonts w:asciiTheme="majorBidi" w:eastAsia="Times New Roman" w:hAnsiTheme="majorBidi" w:cstheme="majorBidi"/>
          <w:sz w:val="24"/>
          <w:szCs w:val="24"/>
        </w:rPr>
        <w:t xml:space="preserve"> </w:t>
      </w:r>
      <w:r w:rsidR="00A969AD">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&lt;EndNote&gt;&lt;Cite&gt;&lt;Author&gt;Forstenlechner&lt;/Author&gt;&lt;Year&gt;2011&lt;/Year&gt;&lt;RecNum&gt;18&lt;/RecNum&gt;&lt;DisplayText&gt;(Forstenlechner and Mellahi, 2011)&lt;/DisplayText&gt;&lt;record&gt;&lt;rec-number&gt;18&lt;/rec-number&gt;&lt;foreign-keys&gt;&lt;key app="EN" db-id="wde2wtzw7fvazker9f5vtp5awtvt9025dd9w" timestamp="1637745390"&gt;18&lt;/key&gt;&lt;/foreign-keys&gt;&lt;ref-type name="Journal Article"&gt;17&lt;/ref-type&gt;&lt;contributors&gt;&lt;authors&gt;&lt;author&gt;Forstenlechner, Ingo&lt;/author&gt;&lt;author&gt;Mellahi, Kamel&lt;/author&gt;&lt;/authors&gt;&lt;/contributors&gt;&lt;titles&gt;&lt;title&gt;Gaining legitimacy through hiring local workforce at a premium: The case of MNEs in the United Arab Emirates&lt;/title&gt;&lt;secondary-title&gt;Journal of World Business&lt;/secondary-title&gt;&lt;/titles&gt;&lt;periodical&gt;&lt;full-title&gt;Journal of World Business&lt;/full-title&gt;&lt;/periodical&gt;&lt;pages&gt;455-461&lt;/pages&gt;&lt;volume&gt;46&lt;/volume&gt;&lt;number&gt;4&lt;/number&gt;&lt;keywords&gt;&lt;keyword&gt;Localization&lt;/keyword&gt;&lt;keyword&gt;Institutional theory&lt;/keyword&gt;&lt;keyword&gt;MNEs&lt;/keyword&gt;&lt;keyword&gt;Middle East&lt;/keyword&gt;&lt;/keywords&gt;&lt;dates&gt;&lt;year&gt;2011&lt;/year&gt;&lt;pub-dates&gt;&lt;date&gt;10//&lt;/date&gt;&lt;/pub-dates&gt;&lt;/dates&gt;&lt;isbn&gt;1090-9516&lt;/isbn&gt;&lt;label&gt;1832&lt;/label&gt;&lt;urls&gt;&lt;related-urls&gt;&lt;url&gt;http://www.sciencedirect.com/science/article/pii/S1090951610000635&lt;/url&gt;&lt;/related-urls&gt;&lt;/urls&gt;&lt;electronic-resource-num&gt;http://dx.doi.org/10.1016/j.jwb.2010.10.006&lt;/electronic-resource-num&gt;&lt;/record&gt;&lt;/Cite&gt;&lt;/EndNote&gt;</w:instrText>
      </w:r>
      <w:r w:rsidR="00A969AD">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(Forstenlechner and Mellahi, 2011)</w:t>
      </w:r>
      <w:r w:rsidR="00A969AD">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w:t>
      </w:r>
      <w:r w:rsidR="00C40171">
        <w:rPr>
          <w:rFonts w:asciiTheme="majorBidi" w:eastAsia="Times New Roman" w:hAnsiTheme="majorBidi" w:cstheme="majorBidi"/>
          <w:sz w:val="24"/>
          <w:szCs w:val="24"/>
        </w:rPr>
        <w:t xml:space="preserve">Further, </w:t>
      </w:r>
      <w:r w:rsidR="00C40171" w:rsidRPr="00B21E81">
        <w:rPr>
          <w:rFonts w:asciiTheme="majorBidi" w:eastAsia="Times New Roman" w:hAnsiTheme="majorBidi" w:cstheme="majorBidi"/>
          <w:sz w:val="24"/>
          <w:szCs w:val="24"/>
        </w:rPr>
        <w:t>cultural aspects such as citizens</w:t>
      </w:r>
      <w:r w:rsidR="00C40171">
        <w:rPr>
          <w:rFonts w:asciiTheme="majorBidi" w:eastAsia="Times New Roman" w:hAnsiTheme="majorBidi" w:cstheme="majorBidi"/>
          <w:sz w:val="24"/>
          <w:szCs w:val="24"/>
        </w:rPr>
        <w:t>’</w:t>
      </w:r>
      <w:r w:rsidR="00C40171" w:rsidRPr="00B21E81">
        <w:rPr>
          <w:rFonts w:asciiTheme="majorBidi" w:eastAsia="Times New Roman" w:hAnsiTheme="majorBidi" w:cstheme="majorBidi"/>
          <w:sz w:val="24"/>
          <w:szCs w:val="24"/>
        </w:rPr>
        <w:t xml:space="preserve"> </w:t>
      </w:r>
      <w:r w:rsidR="00C40171">
        <w:rPr>
          <w:rFonts w:asciiTheme="majorBidi" w:eastAsia="Times New Roman" w:hAnsiTheme="majorBidi" w:cstheme="majorBidi"/>
          <w:sz w:val="24"/>
          <w:szCs w:val="24"/>
        </w:rPr>
        <w:t>negative perceptions of</w:t>
      </w:r>
      <w:r w:rsidR="00C40171" w:rsidRPr="00B21E81">
        <w:rPr>
          <w:rFonts w:asciiTheme="majorBidi" w:eastAsia="Times New Roman" w:hAnsiTheme="majorBidi" w:cstheme="majorBidi"/>
          <w:sz w:val="24"/>
          <w:szCs w:val="24"/>
        </w:rPr>
        <w:t xml:space="preserve"> low status jobs </w:t>
      </w:r>
      <w:r w:rsidR="00C40171">
        <w:rPr>
          <w:rFonts w:asciiTheme="majorBidi" w:eastAsia="Times New Roman" w:hAnsiTheme="majorBidi" w:cstheme="majorBidi"/>
          <w:sz w:val="24"/>
          <w:szCs w:val="24"/>
        </w:rPr>
        <w:t xml:space="preserve">were also found to severely affect </w:t>
      </w:r>
      <w:r w:rsidR="00C40171">
        <w:rPr>
          <w:rFonts w:asciiTheme="majorBidi" w:eastAsia="Times New Roman" w:hAnsiTheme="majorBidi" w:cstheme="majorBidi"/>
          <w:sz w:val="24"/>
          <w:szCs w:val="24"/>
        </w:rPr>
        <w:lastRenderedPageBreak/>
        <w:t>their acceptance to a wider selection of jobs</w:t>
      </w:r>
      <w:r w:rsidR="00C40171" w:rsidRPr="00B21E81">
        <w:rPr>
          <w:rFonts w:asciiTheme="majorBidi" w:eastAsia="Times New Roman" w:hAnsiTheme="majorBidi" w:cstheme="majorBidi"/>
          <w:sz w:val="24"/>
          <w:szCs w:val="24"/>
        </w:rPr>
        <w:t xml:space="preserve">. </w:t>
      </w:r>
      <w:r w:rsidR="006B4639">
        <w:rPr>
          <w:rFonts w:asciiTheme="majorBidi" w:eastAsia="Times New Roman" w:hAnsiTheme="majorBidi" w:cstheme="majorBidi"/>
          <w:sz w:val="24"/>
          <w:szCs w:val="24"/>
        </w:rPr>
        <w:t>Thus</w:t>
      </w:r>
      <w:r w:rsidR="006B4639" w:rsidRPr="00B21E81">
        <w:rPr>
          <w:rFonts w:asciiTheme="majorBidi" w:eastAsia="Times New Roman" w:hAnsiTheme="majorBidi" w:cstheme="majorBidi"/>
          <w:sz w:val="24"/>
          <w:szCs w:val="24"/>
        </w:rPr>
        <w:t xml:space="preserve">, there is a lack of business and industry career awareness </w:t>
      </w:r>
      <w:r w:rsidR="006B4639">
        <w:rPr>
          <w:rFonts w:asciiTheme="majorBidi" w:eastAsia="Times New Roman" w:hAnsiTheme="majorBidi" w:cstheme="majorBidi"/>
          <w:sz w:val="24"/>
          <w:szCs w:val="24"/>
        </w:rPr>
        <w:t xml:space="preserve">amongst locals that prevents them </w:t>
      </w:r>
      <w:r w:rsidR="006B4639" w:rsidRPr="00B21E81">
        <w:rPr>
          <w:rFonts w:asciiTheme="majorBidi" w:eastAsia="Times New Roman" w:hAnsiTheme="majorBidi" w:cstheme="majorBidi"/>
          <w:sz w:val="24"/>
          <w:szCs w:val="24"/>
        </w:rPr>
        <w:t xml:space="preserve">from pursuing </w:t>
      </w:r>
      <w:r w:rsidR="006B4639">
        <w:rPr>
          <w:rFonts w:asciiTheme="majorBidi" w:eastAsia="Times New Roman" w:hAnsiTheme="majorBidi" w:cstheme="majorBidi"/>
          <w:sz w:val="24"/>
          <w:szCs w:val="24"/>
        </w:rPr>
        <w:t xml:space="preserve">jobs in the </w:t>
      </w:r>
      <w:r w:rsidR="006B4639" w:rsidRPr="00B21E81">
        <w:rPr>
          <w:rFonts w:asciiTheme="majorBidi" w:eastAsia="Times New Roman" w:hAnsiTheme="majorBidi" w:cstheme="majorBidi"/>
          <w:sz w:val="24"/>
          <w:szCs w:val="24"/>
        </w:rPr>
        <w:t xml:space="preserve">private sector. </w:t>
      </w:r>
      <w:r w:rsidRPr="00B21E81">
        <w:rPr>
          <w:rFonts w:asciiTheme="majorBidi" w:eastAsia="Times New Roman" w:hAnsiTheme="majorBidi" w:cstheme="majorBidi"/>
          <w:sz w:val="24"/>
          <w:szCs w:val="24"/>
        </w:rPr>
        <w:t xml:space="preserve">For instance, </w:t>
      </w:r>
      <w:r w:rsidR="006D31A9">
        <w:rPr>
          <w:rFonts w:asciiTheme="majorBidi" w:eastAsia="Times New Roman" w:hAnsiTheme="majorBidi" w:cstheme="majorBidi"/>
          <w:sz w:val="24"/>
          <w:szCs w:val="24"/>
        </w:rPr>
        <w:t>a</w:t>
      </w:r>
      <w:r w:rsidR="006D31A9"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study found that local graduates have a tendency to avoid conflict, </w:t>
      </w:r>
      <w:r w:rsidR="006D31A9">
        <w:rPr>
          <w:rFonts w:asciiTheme="majorBidi" w:eastAsia="Times New Roman" w:hAnsiTheme="majorBidi" w:cstheme="majorBidi"/>
          <w:sz w:val="24"/>
          <w:szCs w:val="24"/>
        </w:rPr>
        <w:t>where they prefer</w:t>
      </w:r>
      <w:r w:rsidRPr="00B21E81">
        <w:rPr>
          <w:rFonts w:asciiTheme="majorBidi" w:eastAsia="Times New Roman" w:hAnsiTheme="majorBidi" w:cstheme="majorBidi"/>
          <w:sz w:val="24"/>
          <w:szCs w:val="24"/>
        </w:rPr>
        <w:t xml:space="preserve"> conventional behavior, compromise</w:t>
      </w:r>
      <w:r w:rsidR="006D31A9">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and are reluctant to take responsibility.</w:t>
      </w:r>
      <w:r w:rsidR="005430C4">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Nationals were also found to strongly prefer public sector over the private sector due to </w:t>
      </w:r>
      <w:r w:rsidR="005430C4">
        <w:rPr>
          <w:rFonts w:asciiTheme="majorBidi" w:eastAsia="Times New Roman" w:hAnsiTheme="majorBidi" w:cstheme="majorBidi"/>
          <w:sz w:val="24"/>
          <w:szCs w:val="24"/>
        </w:rPr>
        <w:t>the former</w:t>
      </w:r>
      <w:r w:rsidR="005430C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offering higher salaries and a less demanding work environment </w:t>
      </w:r>
      <w:r w:rsidR="00A969AD">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&lt;EndNote&gt;&lt;Cite&gt;&lt;Author&gt;Forstenlechner&lt;/Author&gt;&lt;Year&gt;2011&lt;/Year&gt;&lt;RecNum&gt;18&lt;/RecNum&gt;&lt;DisplayText&gt;(Forstenlechner and Mellahi, 2011)&lt;/DisplayText&gt;&lt;record&gt;&lt;rec-number&gt;18&lt;/rec-number&gt;&lt;foreign-keys&gt;&lt;key app="EN" db-id="wde2wtzw7fvazker9f5vtp5awtvt9025dd9w" timestamp="1637745390"&gt;18&lt;/key&gt;&lt;/foreign-keys&gt;&lt;ref-type name="Journal Article"&gt;17&lt;/ref-type&gt;&lt;contributors&gt;&lt;authors&gt;&lt;author&gt;Forstenlechner, Ingo&lt;/author&gt;&lt;author&gt;Mellahi, Kamel&lt;/author&gt;&lt;/authors&gt;&lt;/contributors&gt;&lt;titles&gt;&lt;title&gt;Gaining legitimacy through hiring local workforce at a premium: The case of MNEs in the United Arab Emirates&lt;/title&gt;&lt;secondary-title&gt;Journal of World Business&lt;/secondary-title&gt;&lt;/titles&gt;&lt;periodical&gt;&lt;full-title&gt;Journal of World Business&lt;/full-title&gt;&lt;/periodical&gt;&lt;pages&gt;455-461&lt;/pages&gt;&lt;volume&gt;46&lt;/volume&gt;&lt;number&gt;4&lt;/number&gt;&lt;keywords&gt;&lt;keyword&gt;Localization&lt;/keyword&gt;&lt;keyword&gt;Institutional theory&lt;/keyword&gt;&lt;keyword&gt;MNEs&lt;/keyword&gt;&lt;keyword&gt;Middle East&lt;/keyword&gt;&lt;/keywords&gt;&lt;dates&gt;&lt;year&gt;2011&lt;/year&gt;&lt;pub-dates&gt;&lt;date&gt;10//&lt;/date&gt;&lt;/pub-dates&gt;&lt;/dates&gt;&lt;isbn&gt;1090-9516&lt;/isbn&gt;&lt;label&gt;1832&lt;/label&gt;&lt;urls&gt;&lt;related-urls&gt;&lt;url&gt;http://www.sciencedirect.com/science/article/pii/S1090951610000635&lt;/url&gt;&lt;/related-urls&gt;&lt;/urls&gt;&lt;electronic-resource-num&gt;http://dx.doi.org/10.1016/j.jwb.2010.10.006&lt;/electronic-resource-num&gt;&lt;/record&gt;&lt;/Cite&gt;&lt;/EndNote&gt;</w:instrText>
      </w:r>
      <w:r w:rsidR="00A969AD">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(Forstenlechner and Mellahi, 2011)</w:t>
      </w:r>
      <w:r w:rsidR="00A969AD">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Other studies confirm that the public sector offer</w:t>
      </w:r>
      <w:r w:rsidR="002F7917">
        <w:rPr>
          <w:rFonts w:asciiTheme="majorBidi" w:eastAsia="Times New Roman" w:hAnsiTheme="majorBidi" w:cstheme="majorBidi"/>
          <w:sz w:val="24"/>
          <w:szCs w:val="24"/>
        </w:rPr>
        <w:t>s</w:t>
      </w:r>
      <w:r w:rsidRPr="00B21E81">
        <w:rPr>
          <w:rFonts w:asciiTheme="majorBidi" w:eastAsia="Times New Roman" w:hAnsiTheme="majorBidi" w:cstheme="majorBidi"/>
          <w:sz w:val="24"/>
          <w:szCs w:val="24"/>
        </w:rPr>
        <w:t xml:space="preserve"> better employment conditions </w:t>
      </w:r>
      <w:r w:rsidR="005430C4">
        <w:rPr>
          <w:rFonts w:asciiTheme="majorBidi" w:eastAsia="Times New Roman" w:hAnsiTheme="majorBidi" w:cstheme="majorBidi"/>
          <w:sz w:val="24"/>
          <w:szCs w:val="24"/>
        </w:rPr>
        <w:t>including</w:t>
      </w:r>
      <w:r w:rsidRPr="00B21E81">
        <w:rPr>
          <w:rFonts w:asciiTheme="majorBidi" w:eastAsia="Times New Roman" w:hAnsiTheme="majorBidi" w:cstheme="majorBidi"/>
          <w:sz w:val="24"/>
          <w:szCs w:val="24"/>
        </w:rPr>
        <w:t xml:space="preserve"> higher salary, job security</w:t>
      </w:r>
      <w:r w:rsidR="005430C4">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and shorter working hours </w:t>
      </w:r>
      <w:r w:rsidR="008E5E1A">
        <w:rPr>
          <w:rFonts w:asciiTheme="majorBidi" w:eastAsia="Times New Roman" w:hAnsiTheme="majorBidi" w:cstheme="majorBidi"/>
          <w:sz w:val="24"/>
          <w:szCs w:val="24"/>
        </w:rPr>
        <w:fldChar w:fldCharType="begin">
          <w:fldData xml:space="preserve">PEVuZE5vdGU+PENpdGU+PEF1dGhvcj5Td2FpbGVzPC9BdXRob3I+PFllYXI+MjAxMjwvWWVhcj48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Lmp0aXRsZT1UaGUrSW50ZXJuYXRpb25hbCtKb3VybmFsK29mK1B1YmxpYytTZWN0b3IrTWFuYWdl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PEVuZE5vdGU+PENpdGU+PEF1dGhvcj5Td2FpbGVzPC9BdXRob3I+PFllYXI+MjAxMjwvWWVhcj48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Lmp0aXRsZT1UaGUrSW50ZXJuYXRpb25hbCtKb3VybmFsK29mK1B1YmxpYytTZWN0b3IrTWFuYWdl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8E5E1A">
        <w:rPr>
          <w:rFonts w:asciiTheme="majorBidi" w:eastAsia="Times New Roman" w:hAnsiTheme="majorBidi" w:cstheme="majorBidi"/>
          <w:sz w:val="24"/>
          <w:szCs w:val="24"/>
        </w:rPr>
      </w:r>
      <w:r w:rsidR="008E5E1A">
        <w:rPr>
          <w:rFonts w:asciiTheme="majorBidi" w:eastAsia="Times New Roman" w:hAnsiTheme="majorBidi" w:cstheme="majorBidi"/>
          <w:sz w:val="24"/>
          <w:szCs w:val="24"/>
        </w:rPr>
        <w:fldChar w:fldCharType="separate"/>
      </w:r>
      <w:r w:rsidR="008E5E1A">
        <w:rPr>
          <w:rFonts w:asciiTheme="majorBidi" w:eastAsia="Times New Roman" w:hAnsiTheme="majorBidi" w:cstheme="majorBidi"/>
          <w:noProof/>
          <w:sz w:val="24"/>
          <w:szCs w:val="24"/>
        </w:rPr>
        <w:t>(Swailes et al., 2012)</w:t>
      </w:r>
      <w:r w:rsidR="008E5E1A">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w:t>
      </w:r>
    </w:p>
    <w:p w14:paraId="610170E7" w14:textId="4923DC02" w:rsidR="00A34E53" w:rsidRDefault="001018E7" w:rsidP="00F81936">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Further</w:t>
      </w:r>
      <w:r w:rsidR="00B21E81" w:rsidRPr="00B21E81">
        <w:rPr>
          <w:rFonts w:asciiTheme="majorBidi" w:eastAsia="Times New Roman" w:hAnsiTheme="majorBidi" w:cstheme="majorBidi"/>
          <w:sz w:val="24"/>
          <w:szCs w:val="24"/>
        </w:rPr>
        <w:t xml:space="preserve">, </w:t>
      </w:r>
      <w:r w:rsidR="00D033C2">
        <w:rPr>
          <w:rFonts w:asciiTheme="majorBidi" w:eastAsia="Times New Roman" w:hAnsiTheme="majorBidi" w:cstheme="majorBidi"/>
          <w:sz w:val="24"/>
          <w:szCs w:val="24"/>
        </w:rPr>
        <w:t xml:space="preserve">the increasing preference for public sector has </w:t>
      </w:r>
      <w:r w:rsidR="00B21E81" w:rsidRPr="00B21E81">
        <w:rPr>
          <w:rFonts w:asciiTheme="majorBidi" w:eastAsia="Times New Roman" w:hAnsiTheme="majorBidi" w:cstheme="majorBidi"/>
          <w:sz w:val="24"/>
          <w:szCs w:val="24"/>
        </w:rPr>
        <w:t xml:space="preserve">led to the situation where the public sector is no longer able to </w:t>
      </w:r>
      <w:r w:rsidR="00D033C2">
        <w:rPr>
          <w:rFonts w:asciiTheme="majorBidi" w:eastAsia="Times New Roman" w:hAnsiTheme="majorBidi" w:cstheme="majorBidi"/>
          <w:sz w:val="24"/>
          <w:szCs w:val="24"/>
        </w:rPr>
        <w:t>accommodate</w:t>
      </w:r>
      <w:r w:rsidR="00D033C2"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more locals easily </w:t>
      </w:r>
      <w:r w:rsidR="00D033C2">
        <w:rPr>
          <w:rFonts w:asciiTheme="majorBidi" w:eastAsia="Times New Roman" w:hAnsiTheme="majorBidi" w:cstheme="majorBidi"/>
          <w:sz w:val="24"/>
          <w:szCs w:val="24"/>
        </w:rPr>
        <w:t>by</w:t>
      </w:r>
      <w:r w:rsidR="00D033C2"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creat</w:t>
      </w:r>
      <w:r w:rsidR="00D033C2">
        <w:rPr>
          <w:rFonts w:asciiTheme="majorBidi" w:eastAsia="Times New Roman" w:hAnsiTheme="majorBidi" w:cstheme="majorBidi"/>
          <w:sz w:val="24"/>
          <w:szCs w:val="24"/>
        </w:rPr>
        <w:t>ing</w:t>
      </w:r>
      <w:r w:rsidR="00B21E81" w:rsidRPr="00B21E81">
        <w:rPr>
          <w:rFonts w:asciiTheme="majorBidi" w:eastAsia="Times New Roman" w:hAnsiTheme="majorBidi" w:cstheme="majorBidi"/>
          <w:sz w:val="24"/>
          <w:szCs w:val="24"/>
        </w:rPr>
        <w:t xml:space="preserve"> new opportunities, </w:t>
      </w:r>
      <w:r w:rsidR="00647618">
        <w:rPr>
          <w:rFonts w:asciiTheme="majorBidi" w:eastAsia="Times New Roman" w:hAnsiTheme="majorBidi" w:cstheme="majorBidi"/>
          <w:sz w:val="24"/>
          <w:szCs w:val="24"/>
        </w:rPr>
        <w:t>thereby leading to the issue of unemployment</w:t>
      </w:r>
      <w:r w:rsidR="00B21E81" w:rsidRPr="00B21E81">
        <w:rPr>
          <w:rFonts w:asciiTheme="majorBidi" w:eastAsia="Times New Roman" w:hAnsiTheme="majorBidi" w:cstheme="majorBidi"/>
          <w:sz w:val="24"/>
          <w:szCs w:val="24"/>
        </w:rPr>
        <w:t xml:space="preserve"> </w:t>
      </w:r>
      <w:r w:rsidR="004E5FB5">
        <w:rPr>
          <w:rFonts w:asciiTheme="majorBidi" w:eastAsia="Times New Roman" w:hAnsiTheme="majorBidi" w:cstheme="majorBidi"/>
          <w:sz w:val="24"/>
          <w:szCs w:val="24"/>
        </w:rPr>
        <w:fldChar w:fldCharType="begin">
          <w:fldData xml:space="preserve">PEVuZE5vdGU+PENpdGU+PEF1dGhvcj5BbC1XYXFmaTwvQXV0aG9yPjxZZWFyPjIwMTA8L1llYXI+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Lmp0aXRsZT1FbXBsb3llZStSZWxhdGlvbnMmYW1wO3JmdC5hdGl0bGU9U3RlcmVvdHlwaW5nK29m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</w:fldData>
        </w:fldChar>
      </w:r>
      <w:r w:rsidR="00204A48">
        <w:rPr>
          <w:rFonts w:asciiTheme="majorBidi" w:eastAsia="Times New Roman" w:hAnsiTheme="majorBidi" w:cstheme="majorBidi"/>
          <w:sz w:val="24"/>
          <w:szCs w:val="24"/>
        </w:rPr>
        <w:instrText xml:space="preserve"> ADDIN EN.CITE </w:instrText>
      </w:r>
      <w:r w:rsidR="00204A48">
        <w:rPr>
          <w:rFonts w:asciiTheme="majorBidi" w:eastAsia="Times New Roman" w:hAnsiTheme="majorBidi" w:cstheme="majorBidi"/>
          <w:sz w:val="24"/>
          <w:szCs w:val="24"/>
        </w:rPr>
        <w:fldChar w:fldCharType="begin">
          <w:fldData xml:space="preserve">PEVuZE5vdGU+PENpdGU+PEF1dGhvcj5BbC1XYXFmaTwvQXV0aG9yPjxZZWFyPjIwMTA8L1llYXI+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Lmp0aXRsZT1FbXBsb3llZStSZWxhdGlvbnMmYW1wO3JmdC5hdGl0bGU9U3RlcmVvdHlwaW5nK29m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</w:fldData>
        </w:fldChar>
      </w:r>
      <w:r w:rsidR="00204A48">
        <w:rPr>
          <w:rFonts w:asciiTheme="majorBidi" w:eastAsia="Times New Roman" w:hAnsiTheme="majorBidi" w:cstheme="majorBidi"/>
          <w:sz w:val="24"/>
          <w:szCs w:val="24"/>
        </w:rPr>
        <w:instrText xml:space="preserve"> ADDIN EN.CITE.DATA </w:instrText>
      </w:r>
      <w:r w:rsidR="00204A48">
        <w:rPr>
          <w:rFonts w:asciiTheme="majorBidi" w:eastAsia="Times New Roman" w:hAnsiTheme="majorBidi" w:cstheme="majorBidi"/>
          <w:sz w:val="24"/>
          <w:szCs w:val="24"/>
        </w:rPr>
      </w:r>
      <w:r w:rsidR="00204A48">
        <w:rPr>
          <w:rFonts w:asciiTheme="majorBidi" w:eastAsia="Times New Roman" w:hAnsiTheme="majorBidi" w:cstheme="majorBidi"/>
          <w:sz w:val="24"/>
          <w:szCs w:val="24"/>
        </w:rPr>
        <w:fldChar w:fldCharType="end"/>
      </w:r>
      <w:r w:rsidR="004E5FB5">
        <w:rPr>
          <w:rFonts w:asciiTheme="majorBidi" w:eastAsia="Times New Roman" w:hAnsiTheme="majorBidi" w:cstheme="majorBidi"/>
          <w:sz w:val="24"/>
          <w:szCs w:val="24"/>
        </w:rPr>
      </w:r>
      <w:r w:rsidR="004E5FB5">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(Al-Waqfi and Forstenlechner, 2010)</w:t>
      </w:r>
      <w:r w:rsidR="004E5FB5">
        <w:rPr>
          <w:rFonts w:asciiTheme="majorBidi" w:eastAsia="Times New Roman" w:hAnsiTheme="majorBidi" w:cstheme="majorBidi"/>
          <w:sz w:val="24"/>
          <w:szCs w:val="24"/>
        </w:rPr>
        <w:fldChar w:fldCharType="end"/>
      </w:r>
      <w:r w:rsidR="004E5FB5">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w:t>
      </w:r>
      <w:r w:rsidR="00647618">
        <w:rPr>
          <w:rFonts w:asciiTheme="majorBidi" w:eastAsia="Times New Roman" w:hAnsiTheme="majorBidi" w:cstheme="majorBidi"/>
          <w:sz w:val="24"/>
          <w:szCs w:val="24"/>
        </w:rPr>
        <w:t>Hence</w:t>
      </w:r>
      <w:r w:rsidR="00B21E81" w:rsidRPr="00B21E81">
        <w:rPr>
          <w:rFonts w:asciiTheme="majorBidi" w:eastAsia="Times New Roman" w:hAnsiTheme="majorBidi" w:cstheme="majorBidi"/>
          <w:sz w:val="24"/>
          <w:szCs w:val="24"/>
        </w:rPr>
        <w:t>, there is a need to increase employment of local citizens within the private sector</w:t>
      </w:r>
      <w:r w:rsidR="00647618">
        <w:rPr>
          <w:rFonts w:asciiTheme="majorBidi" w:eastAsia="Times New Roman" w:hAnsiTheme="majorBidi" w:cstheme="majorBidi"/>
          <w:sz w:val="24"/>
          <w:szCs w:val="24"/>
        </w:rPr>
        <w:t xml:space="preserve"> given its untapped potential. H</w:t>
      </w:r>
      <w:r w:rsidR="00B21E81" w:rsidRPr="00B21E81">
        <w:rPr>
          <w:rFonts w:asciiTheme="majorBidi" w:eastAsia="Times New Roman" w:hAnsiTheme="majorBidi" w:cstheme="majorBidi"/>
          <w:sz w:val="24"/>
          <w:szCs w:val="24"/>
        </w:rPr>
        <w:t>owever</w:t>
      </w:r>
      <w:r w:rsidR="00647618">
        <w:rPr>
          <w:rFonts w:asciiTheme="majorBidi" w:eastAsia="Times New Roman" w:hAnsiTheme="majorBidi" w:cstheme="majorBidi"/>
          <w:sz w:val="24"/>
          <w:szCs w:val="24"/>
        </w:rPr>
        <w:t>, the private</w:t>
      </w:r>
      <w:r w:rsidR="00B21E81" w:rsidRPr="00B21E81">
        <w:rPr>
          <w:rFonts w:asciiTheme="majorBidi" w:eastAsia="Times New Roman" w:hAnsiTheme="majorBidi" w:cstheme="majorBidi"/>
          <w:sz w:val="24"/>
          <w:szCs w:val="24"/>
        </w:rPr>
        <w:t xml:space="preserve"> sector has different standards</w:t>
      </w:r>
      <w:r w:rsidR="00647618">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rules</w:t>
      </w:r>
      <w:r w:rsidR="00647618">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and cultural considerations </w:t>
      </w:r>
      <w:r w:rsidR="00647618">
        <w:rPr>
          <w:rFonts w:asciiTheme="majorBidi" w:eastAsia="Times New Roman" w:hAnsiTheme="majorBidi" w:cstheme="majorBidi"/>
          <w:sz w:val="24"/>
          <w:szCs w:val="24"/>
        </w:rPr>
        <w:t>where not</w:t>
      </w:r>
      <w:r w:rsidR="00B21E81" w:rsidRPr="00B21E81">
        <w:rPr>
          <w:rFonts w:asciiTheme="majorBidi" w:eastAsia="Times New Roman" w:hAnsiTheme="majorBidi" w:cstheme="majorBidi"/>
          <w:sz w:val="24"/>
          <w:szCs w:val="24"/>
        </w:rPr>
        <w:t xml:space="preserve"> all private sector jobs are considered suitable for local citizens. </w:t>
      </w:r>
      <w:r w:rsidR="00F01439">
        <w:rPr>
          <w:rFonts w:asciiTheme="majorBidi" w:eastAsia="Times New Roman" w:hAnsiTheme="majorBidi" w:cstheme="majorBidi"/>
          <w:sz w:val="24"/>
          <w:szCs w:val="24"/>
        </w:rPr>
        <w:t xml:space="preserve">For </w:t>
      </w:r>
      <w:r w:rsidR="000E2F11">
        <w:rPr>
          <w:rFonts w:asciiTheme="majorBidi" w:eastAsia="Times New Roman" w:hAnsiTheme="majorBidi" w:cstheme="majorBidi"/>
          <w:sz w:val="24"/>
          <w:szCs w:val="24"/>
        </w:rPr>
        <w:t>example,</w:t>
      </w:r>
      <w:r w:rsidR="00A34E53" w:rsidRPr="00B21E81">
        <w:rPr>
          <w:rFonts w:asciiTheme="majorBidi" w:eastAsia="Times New Roman" w:hAnsiTheme="majorBidi" w:cstheme="majorBidi"/>
          <w:sz w:val="24"/>
          <w:szCs w:val="24"/>
        </w:rPr>
        <w:t xml:space="preserve"> </w:t>
      </w:r>
      <w:r w:rsidR="0034252B">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 AuthorYear="1"&gt;&lt;Author&gt;Al-Waqfi&lt;/Author&gt;&lt;Year&gt;2014&lt;/Year&gt;&lt;RecNum&gt;7&lt;/RecNum&gt;&lt;DisplayText&gt;Al-Waqfi and Forstenlechner (2014)&lt;/DisplayText&gt;&lt;record&gt;&lt;rec-number&gt;7&lt;/rec-number&gt;&lt;foreign-keys&gt;&lt;key app="EN" db-id="wde2wtzw7fvazker9f5vtp5awtvt9025dd9w" timestamp="1637745390"&gt;7&lt;/key&gt;&lt;/foreign-keys&gt;&lt;ref-type name="Journal Article"&gt;17&lt;/ref-type&gt;&lt;contributors&gt;&lt;authors&gt;&lt;author&gt;Al-Waqfi, Mohammed A.&lt;/author&gt;&lt;author&gt;Forstenlechner, Ingo&lt;/author&gt;&lt;/authors&gt;&lt;/contributors&gt;&lt;titles&gt;&lt;title&gt;Barriers to Emiratization: The role of policy design and institutional environment in determining the effectiveness of Emiratization&lt;/title&gt;&lt;secondary-title&gt;The International Journal of Human Resource Management&lt;/secondary-title&gt;&lt;/titles&gt;&lt;periodical&gt;&lt;full-title&gt;The International Journal of Human Resource Management&lt;/full-title&gt;&lt;/periodical&gt;&lt;pages&gt;167-189&lt;/pages&gt;&lt;volume&gt;25&lt;/volume&gt;&lt;number&gt;2&lt;/number&gt;&lt;dates&gt;&lt;year&gt;2014&lt;/year&gt;&lt;pub-dates&gt;&lt;date&gt;2014/01/19&lt;/date&gt;&lt;/pub-dates&gt;&lt;/dates&gt;&lt;publisher&gt;Routledge&lt;/publisher&gt;&lt;isbn&gt;0958-5192&lt;/isbn&gt;&lt;label&gt;2565&lt;/label&gt;&lt;urls&gt;&lt;related-urls&gt;&lt;url&gt;https://doi.org/10.1080/09585192.2013.826913&lt;/url&gt;&lt;url&gt;https://www.tandfonline.com/doi/pdf/10.1080/09585192.2013.826913?needAccess=true&lt;/url&gt;&lt;/related-urls&gt;&lt;/urls&gt;&lt;electronic-resource-num&gt;10.1080/09585192.2013.826913&lt;/electronic-resource-num&gt;&lt;/record&gt;&lt;/Cite&gt;&lt;/EndNote&gt;</w:instrText>
      </w:r>
      <w:r w:rsidR="0034252B">
        <w:rPr>
          <w:rFonts w:asciiTheme="majorBidi" w:eastAsia="Times New Roman" w:hAnsiTheme="majorBidi" w:cstheme="majorBidi"/>
          <w:sz w:val="24"/>
          <w:szCs w:val="24"/>
        </w:rPr>
        <w:fldChar w:fldCharType="separate"/>
      </w:r>
      <w:r w:rsidR="0034252B">
        <w:rPr>
          <w:rFonts w:asciiTheme="majorBidi" w:eastAsia="Times New Roman" w:hAnsiTheme="majorBidi" w:cstheme="majorBidi"/>
          <w:noProof/>
          <w:sz w:val="24"/>
          <w:szCs w:val="24"/>
        </w:rPr>
        <w:t>Al-Waqfi and Forstenlechner (2014)</w:t>
      </w:r>
      <w:r w:rsidR="0034252B">
        <w:rPr>
          <w:rFonts w:asciiTheme="majorBidi" w:eastAsia="Times New Roman" w:hAnsiTheme="majorBidi" w:cstheme="majorBidi"/>
          <w:sz w:val="24"/>
          <w:szCs w:val="24"/>
        </w:rPr>
        <w:fldChar w:fldCharType="end"/>
      </w:r>
      <w:r w:rsidR="0034252B">
        <w:rPr>
          <w:rFonts w:asciiTheme="majorBidi" w:eastAsia="Times New Roman" w:hAnsiTheme="majorBidi" w:cstheme="majorBidi"/>
          <w:sz w:val="24"/>
          <w:szCs w:val="24"/>
        </w:rPr>
        <w:t xml:space="preserve"> </w:t>
      </w:r>
      <w:r w:rsidR="00A34E53" w:rsidRPr="00B21E81">
        <w:rPr>
          <w:rFonts w:asciiTheme="majorBidi" w:eastAsia="Times New Roman" w:hAnsiTheme="majorBidi" w:cstheme="majorBidi"/>
          <w:sz w:val="24"/>
          <w:szCs w:val="24"/>
        </w:rPr>
        <w:t xml:space="preserve">highlighted that the main challenge to </w:t>
      </w:r>
      <w:r w:rsidR="000F41F1">
        <w:rPr>
          <w:rFonts w:asciiTheme="majorBidi" w:eastAsia="Times New Roman" w:hAnsiTheme="majorBidi" w:cstheme="majorBidi"/>
          <w:sz w:val="24"/>
          <w:szCs w:val="24"/>
        </w:rPr>
        <w:t>localization</w:t>
      </w:r>
      <w:r w:rsidR="00A34E53">
        <w:rPr>
          <w:rFonts w:asciiTheme="majorBidi" w:eastAsia="Times New Roman" w:hAnsiTheme="majorBidi" w:cstheme="majorBidi"/>
          <w:sz w:val="24"/>
          <w:szCs w:val="24"/>
        </w:rPr>
        <w:t xml:space="preserve"> in </w:t>
      </w:r>
      <w:r w:rsidR="000E2F11">
        <w:rPr>
          <w:rFonts w:asciiTheme="majorBidi" w:eastAsia="Times New Roman" w:hAnsiTheme="majorBidi" w:cstheme="majorBidi"/>
          <w:sz w:val="24"/>
          <w:szCs w:val="24"/>
        </w:rPr>
        <w:t xml:space="preserve">the </w:t>
      </w:r>
      <w:r w:rsidR="00A34E53">
        <w:rPr>
          <w:rFonts w:asciiTheme="majorBidi" w:eastAsia="Times New Roman" w:hAnsiTheme="majorBidi" w:cstheme="majorBidi"/>
          <w:sz w:val="24"/>
          <w:szCs w:val="24"/>
        </w:rPr>
        <w:t>UAE</w:t>
      </w:r>
      <w:r w:rsidR="00A34E53" w:rsidRPr="00B21E81">
        <w:rPr>
          <w:rFonts w:asciiTheme="majorBidi" w:eastAsia="Times New Roman" w:hAnsiTheme="majorBidi" w:cstheme="majorBidi"/>
          <w:sz w:val="24"/>
          <w:szCs w:val="24"/>
        </w:rPr>
        <w:t xml:space="preserve"> in the private sector was that </w:t>
      </w:r>
      <w:r w:rsidR="00A34E53">
        <w:rPr>
          <w:rFonts w:asciiTheme="majorBidi" w:eastAsia="Times New Roman" w:hAnsiTheme="majorBidi" w:cstheme="majorBidi"/>
          <w:sz w:val="24"/>
          <w:szCs w:val="24"/>
        </w:rPr>
        <w:t>they</w:t>
      </w:r>
      <w:r w:rsidR="00A34E53" w:rsidRPr="00B21E81">
        <w:rPr>
          <w:rFonts w:asciiTheme="majorBidi" w:eastAsia="Times New Roman" w:hAnsiTheme="majorBidi" w:cstheme="majorBidi"/>
          <w:sz w:val="24"/>
          <w:szCs w:val="24"/>
        </w:rPr>
        <w:t xml:space="preserve"> were not able to accommodate the needs of nationals. </w:t>
      </w:r>
      <w:r w:rsidR="00A34E53">
        <w:rPr>
          <w:rFonts w:asciiTheme="majorBidi" w:eastAsia="Times New Roman" w:hAnsiTheme="majorBidi" w:cstheme="majorBidi"/>
          <w:sz w:val="24"/>
          <w:szCs w:val="24"/>
        </w:rPr>
        <w:t>Locals</w:t>
      </w:r>
      <w:r w:rsidR="00A34E53" w:rsidRPr="00B21E81">
        <w:rPr>
          <w:rFonts w:asciiTheme="majorBidi" w:eastAsia="Times New Roman" w:hAnsiTheme="majorBidi" w:cstheme="majorBidi"/>
          <w:sz w:val="24"/>
          <w:szCs w:val="24"/>
        </w:rPr>
        <w:t xml:space="preserve"> often enjoy higher protection and security in the public sector</w:t>
      </w:r>
      <w:r w:rsidR="00A34E53">
        <w:rPr>
          <w:rFonts w:asciiTheme="majorBidi" w:eastAsia="Times New Roman" w:hAnsiTheme="majorBidi" w:cstheme="majorBidi"/>
          <w:sz w:val="24"/>
          <w:szCs w:val="24"/>
        </w:rPr>
        <w:t xml:space="preserve">, whereas they </w:t>
      </w:r>
      <w:r w:rsidR="00A34E53" w:rsidRPr="00B21E81">
        <w:rPr>
          <w:rFonts w:asciiTheme="majorBidi" w:eastAsia="Times New Roman" w:hAnsiTheme="majorBidi" w:cstheme="majorBidi"/>
          <w:sz w:val="24"/>
          <w:szCs w:val="24"/>
        </w:rPr>
        <w:t xml:space="preserve">find themselves in a stricter legal framework in the private sector </w:t>
      </w:r>
      <w:r w:rsidR="00A34E53">
        <w:rPr>
          <w:rFonts w:asciiTheme="majorBidi" w:eastAsia="Times New Roman" w:hAnsiTheme="majorBidi" w:cstheme="majorBidi"/>
          <w:sz w:val="24"/>
          <w:szCs w:val="24"/>
        </w:rPr>
        <w:t xml:space="preserve">that has been </w:t>
      </w:r>
      <w:r w:rsidR="00A34E53" w:rsidRPr="00B21E81">
        <w:rPr>
          <w:rFonts w:asciiTheme="majorBidi" w:eastAsia="Times New Roman" w:hAnsiTheme="majorBidi" w:cstheme="majorBidi"/>
          <w:sz w:val="24"/>
          <w:szCs w:val="24"/>
        </w:rPr>
        <w:t xml:space="preserve">designed for expatriate workers. In the private sector, locals often have to compete with experienced expatriates. In addition, the private sector does not offer the same privileges to local workers </w:t>
      </w:r>
      <w:r w:rsidR="00A34E53">
        <w:rPr>
          <w:rFonts w:asciiTheme="majorBidi" w:eastAsia="Times New Roman" w:hAnsiTheme="majorBidi" w:cstheme="majorBidi"/>
          <w:sz w:val="24"/>
          <w:szCs w:val="24"/>
        </w:rPr>
        <w:t>as</w:t>
      </w:r>
      <w:r w:rsidR="00A34E53" w:rsidRPr="00B21E81">
        <w:rPr>
          <w:rFonts w:asciiTheme="majorBidi" w:eastAsia="Times New Roman" w:hAnsiTheme="majorBidi" w:cstheme="majorBidi"/>
          <w:sz w:val="24"/>
          <w:szCs w:val="24"/>
        </w:rPr>
        <w:t xml:space="preserve"> the public sector resulting in obvious differences between t</w:t>
      </w:r>
      <w:r w:rsidR="00AB05D0">
        <w:rPr>
          <w:rFonts w:asciiTheme="majorBidi" w:eastAsia="Times New Roman" w:hAnsiTheme="majorBidi" w:cstheme="majorBidi"/>
          <w:sz w:val="24"/>
          <w:szCs w:val="24"/>
        </w:rPr>
        <w:t>he t</w:t>
      </w:r>
      <w:r w:rsidR="00A34E53" w:rsidRPr="00B21E81">
        <w:rPr>
          <w:rFonts w:asciiTheme="majorBidi" w:eastAsia="Times New Roman" w:hAnsiTheme="majorBidi" w:cstheme="majorBidi"/>
          <w:sz w:val="24"/>
          <w:szCs w:val="24"/>
        </w:rPr>
        <w:t>wo sectors</w:t>
      </w:r>
      <w:r w:rsidR="00A34E53">
        <w:rPr>
          <w:rFonts w:asciiTheme="majorBidi" w:eastAsia="Times New Roman" w:hAnsiTheme="majorBidi" w:cstheme="majorBidi"/>
          <w:sz w:val="24"/>
          <w:szCs w:val="24"/>
        </w:rPr>
        <w:t xml:space="preserve">. Hence, </w:t>
      </w:r>
      <w:r w:rsidR="00A34E53" w:rsidRPr="00B21E81">
        <w:rPr>
          <w:rFonts w:asciiTheme="majorBidi" w:eastAsia="Times New Roman" w:hAnsiTheme="majorBidi" w:cstheme="majorBidi"/>
          <w:sz w:val="24"/>
          <w:szCs w:val="24"/>
        </w:rPr>
        <w:t xml:space="preserve">until </w:t>
      </w:r>
      <w:r w:rsidR="00A34E53">
        <w:rPr>
          <w:rFonts w:asciiTheme="majorBidi" w:eastAsia="Times New Roman" w:hAnsiTheme="majorBidi" w:cstheme="majorBidi"/>
          <w:sz w:val="24"/>
          <w:szCs w:val="24"/>
        </w:rPr>
        <w:t>the two sectors</w:t>
      </w:r>
      <w:r w:rsidR="00A34E53" w:rsidRPr="00B21E81">
        <w:rPr>
          <w:rFonts w:asciiTheme="majorBidi" w:eastAsia="Times New Roman" w:hAnsiTheme="majorBidi" w:cstheme="majorBidi"/>
          <w:sz w:val="24"/>
          <w:szCs w:val="24"/>
        </w:rPr>
        <w:t xml:space="preserve"> are able to offer equal </w:t>
      </w:r>
      <w:r w:rsidR="00A34E53">
        <w:rPr>
          <w:rFonts w:asciiTheme="majorBidi" w:eastAsia="Times New Roman" w:hAnsiTheme="majorBidi" w:cstheme="majorBidi"/>
          <w:sz w:val="24"/>
          <w:szCs w:val="24"/>
        </w:rPr>
        <w:t>opportunities</w:t>
      </w:r>
      <w:r w:rsidR="00A34E53" w:rsidRPr="00B21E81">
        <w:rPr>
          <w:rFonts w:asciiTheme="majorBidi" w:eastAsia="Times New Roman" w:hAnsiTheme="majorBidi" w:cstheme="majorBidi"/>
          <w:sz w:val="24"/>
          <w:szCs w:val="24"/>
        </w:rPr>
        <w:t xml:space="preserve">, it will hinder </w:t>
      </w:r>
      <w:r w:rsidR="000F41F1">
        <w:rPr>
          <w:rFonts w:asciiTheme="majorBidi" w:eastAsia="Times New Roman" w:hAnsiTheme="majorBidi" w:cstheme="majorBidi"/>
          <w:sz w:val="24"/>
          <w:szCs w:val="24"/>
        </w:rPr>
        <w:t>localization</w:t>
      </w:r>
      <w:r w:rsidR="00A34E53" w:rsidRPr="00B21E81">
        <w:rPr>
          <w:rFonts w:asciiTheme="majorBidi" w:eastAsia="Times New Roman" w:hAnsiTheme="majorBidi" w:cstheme="majorBidi"/>
          <w:sz w:val="24"/>
          <w:szCs w:val="24"/>
        </w:rPr>
        <w:t xml:space="preserve"> initiative</w:t>
      </w:r>
      <w:r w:rsidR="000E2F11">
        <w:rPr>
          <w:rFonts w:asciiTheme="majorBidi" w:eastAsia="Times New Roman" w:hAnsiTheme="majorBidi" w:cstheme="majorBidi"/>
          <w:sz w:val="24"/>
          <w:szCs w:val="24"/>
        </w:rPr>
        <w:t>s</w:t>
      </w:r>
      <w:r w:rsidR="00A34E53" w:rsidRPr="00B21E81">
        <w:rPr>
          <w:rFonts w:asciiTheme="majorBidi" w:eastAsia="Times New Roman" w:hAnsiTheme="majorBidi" w:cstheme="majorBidi"/>
          <w:sz w:val="24"/>
          <w:szCs w:val="24"/>
        </w:rPr>
        <w:t xml:space="preserve"> in the </w:t>
      </w:r>
      <w:r w:rsidR="000E2F11">
        <w:rPr>
          <w:rFonts w:asciiTheme="majorBidi" w:eastAsia="Times New Roman" w:hAnsiTheme="majorBidi" w:cstheme="majorBidi"/>
          <w:sz w:val="24"/>
          <w:szCs w:val="24"/>
        </w:rPr>
        <w:t xml:space="preserve">GCC </w:t>
      </w:r>
      <w:r w:rsidR="00A34E53" w:rsidRPr="00B21E81">
        <w:rPr>
          <w:rFonts w:asciiTheme="majorBidi" w:eastAsia="Times New Roman" w:hAnsiTheme="majorBidi" w:cstheme="majorBidi"/>
          <w:sz w:val="24"/>
          <w:szCs w:val="24"/>
        </w:rPr>
        <w:t>private sector</w:t>
      </w:r>
      <w:r w:rsidR="000E2F11">
        <w:rPr>
          <w:rFonts w:asciiTheme="majorBidi" w:eastAsia="Times New Roman" w:hAnsiTheme="majorBidi" w:cstheme="majorBidi"/>
          <w:sz w:val="24"/>
          <w:szCs w:val="24"/>
        </w:rPr>
        <w:t>s</w:t>
      </w:r>
      <w:r w:rsidR="00A34E53" w:rsidRPr="00B21E81">
        <w:rPr>
          <w:rFonts w:asciiTheme="majorBidi" w:eastAsia="Times New Roman" w:hAnsiTheme="majorBidi" w:cstheme="majorBidi"/>
          <w:sz w:val="24"/>
          <w:szCs w:val="24"/>
        </w:rPr>
        <w:t xml:space="preserve">. </w:t>
      </w:r>
    </w:p>
    <w:p w14:paraId="0F19CC74" w14:textId="2975FB30" w:rsidR="00B21E81" w:rsidRPr="0059777C" w:rsidRDefault="00195F3B" w:rsidP="00F81936">
      <w:pPr>
        <w:pStyle w:val="Heading2"/>
        <w:numPr>
          <w:ilvl w:val="1"/>
          <w:numId w:val="5"/>
        </w:numPr>
        <w:spacing w:line="480" w:lineRule="auto"/>
        <w:rPr>
          <w:rFonts w:asciiTheme="majorBidi" w:eastAsia="Times New Roman" w:hAnsiTheme="majorBidi"/>
          <w:i/>
          <w:iCs/>
          <w:color w:val="auto"/>
          <w:sz w:val="24"/>
          <w:szCs w:val="24"/>
        </w:rPr>
      </w:pPr>
      <w:r w:rsidRPr="0059777C">
        <w:rPr>
          <w:rFonts w:asciiTheme="majorBidi" w:eastAsia="Times New Roman" w:hAnsiTheme="majorBidi"/>
          <w:i/>
          <w:iCs/>
          <w:color w:val="auto"/>
          <w:sz w:val="24"/>
          <w:szCs w:val="24"/>
        </w:rPr>
        <w:lastRenderedPageBreak/>
        <w:t xml:space="preserve"> </w:t>
      </w:r>
      <w:r w:rsidR="004F1440" w:rsidRPr="0059777C">
        <w:rPr>
          <w:rFonts w:asciiTheme="majorBidi" w:eastAsia="Times New Roman" w:hAnsiTheme="majorBidi"/>
          <w:i/>
          <w:iCs/>
          <w:color w:val="auto"/>
          <w:sz w:val="24"/>
          <w:szCs w:val="24"/>
        </w:rPr>
        <w:t>Improving s</w:t>
      </w:r>
      <w:r w:rsidR="00B21E81" w:rsidRPr="0059777C">
        <w:rPr>
          <w:rFonts w:asciiTheme="majorBidi" w:eastAsia="Times New Roman" w:hAnsiTheme="majorBidi"/>
          <w:i/>
          <w:iCs/>
          <w:color w:val="auto"/>
          <w:sz w:val="24"/>
          <w:szCs w:val="24"/>
        </w:rPr>
        <w:t xml:space="preserve">kill and competency levels of local workers </w:t>
      </w:r>
    </w:p>
    <w:p w14:paraId="6D5632AE" w14:textId="79C3B03A" w:rsidR="00A26B61" w:rsidRDefault="008C28C5"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sz w:val="24"/>
          <w:szCs w:val="24"/>
        </w:rPr>
        <w:t>There are several recruitment challenges in the localization context. For instance, lack of relevant skills</w:t>
      </w:r>
      <w:r>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t>
      </w:r>
      <w:r w:rsidR="00294168" w:rsidRPr="00B21E81">
        <w:rPr>
          <w:rFonts w:asciiTheme="majorBidi" w:eastAsia="Times New Roman" w:hAnsiTheme="majorBidi" w:cstheme="majorBidi"/>
          <w:sz w:val="24"/>
          <w:szCs w:val="24"/>
        </w:rPr>
        <w:t>education</w:t>
      </w:r>
      <w:r w:rsidR="00294168">
        <w:rPr>
          <w:rFonts w:asciiTheme="majorBidi" w:eastAsia="Times New Roman" w:hAnsiTheme="majorBidi" w:cstheme="majorBidi"/>
          <w:sz w:val="24"/>
          <w:szCs w:val="24"/>
        </w:rPr>
        <w:t>,</w:t>
      </w:r>
      <w:r w:rsidR="00294168"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and experience were found to be major barriers for recruiting local citizens</w:t>
      </w:r>
      <w:r w:rsidR="009933AB">
        <w:rPr>
          <w:rFonts w:asciiTheme="majorBidi" w:eastAsia="Times New Roman" w:hAnsiTheme="majorBidi" w:cstheme="majorBidi"/>
          <w:sz w:val="24"/>
          <w:szCs w:val="24"/>
        </w:rPr>
        <w:t xml:space="preserve"> in the GCC region</w:t>
      </w:r>
      <w:r w:rsidRPr="00B21E81">
        <w:rPr>
          <w:rFonts w:asciiTheme="majorBidi" w:eastAsia="Times New Roman" w:hAnsiTheme="majorBidi" w:cstheme="majorBidi"/>
          <w:sz w:val="24"/>
          <w:szCs w:val="24"/>
        </w:rPr>
        <w:t>. The deficiencies in skills rang</w:t>
      </w:r>
      <w:r>
        <w:rPr>
          <w:rFonts w:asciiTheme="majorBidi" w:eastAsia="Times New Roman" w:hAnsiTheme="majorBidi" w:cstheme="majorBidi"/>
          <w:sz w:val="24"/>
          <w:szCs w:val="24"/>
        </w:rPr>
        <w:t>ed</w:t>
      </w:r>
      <w:r w:rsidRPr="00B21E81">
        <w:rPr>
          <w:rFonts w:asciiTheme="majorBidi" w:eastAsia="Times New Roman" w:hAnsiTheme="majorBidi" w:cstheme="majorBidi"/>
          <w:sz w:val="24"/>
          <w:szCs w:val="24"/>
        </w:rPr>
        <w:t xml:space="preserve"> from communication, language, analytical,</w:t>
      </w:r>
      <w:r>
        <w:rPr>
          <w:rFonts w:asciiTheme="majorBidi" w:eastAsia="Times New Roman" w:hAnsiTheme="majorBidi" w:cstheme="majorBidi"/>
          <w:sz w:val="24"/>
          <w:szCs w:val="24"/>
        </w:rPr>
        <w:t xml:space="preserve"> and</w:t>
      </w:r>
      <w:r w:rsidRPr="00B21E81">
        <w:rPr>
          <w:rFonts w:asciiTheme="majorBidi" w:eastAsia="Times New Roman" w:hAnsiTheme="majorBidi" w:cstheme="majorBidi"/>
          <w:sz w:val="24"/>
          <w:szCs w:val="24"/>
        </w:rPr>
        <w:t xml:space="preserve"> technical skills </w:t>
      </w:r>
      <w:r>
        <w:rPr>
          <w:rFonts w:asciiTheme="majorBidi" w:eastAsia="Times New Roman" w:hAnsiTheme="majorBidi" w:cstheme="majorBidi"/>
          <w:sz w:val="24"/>
          <w:szCs w:val="24"/>
        </w:rPr>
        <w:t>to</w:t>
      </w:r>
      <w:r w:rsidRPr="00B21E81">
        <w:rPr>
          <w:rFonts w:asciiTheme="majorBidi" w:eastAsia="Times New Roman" w:hAnsiTheme="majorBidi" w:cstheme="majorBidi"/>
          <w:sz w:val="24"/>
          <w:szCs w:val="24"/>
        </w:rPr>
        <w:t xml:space="preserve"> other industry specific skills </w:t>
      </w:r>
      <w:r>
        <w:rPr>
          <w:rFonts w:asciiTheme="majorBidi" w:eastAsia="Times New Roman" w:hAnsiTheme="majorBidi" w:cstheme="majorBidi"/>
          <w:sz w:val="24"/>
          <w:szCs w:val="24"/>
        </w:rPr>
        <w:t xml:space="preserve">for finance and </w:t>
      </w:r>
      <w:r w:rsidRPr="00B21E81">
        <w:rPr>
          <w:rFonts w:asciiTheme="majorBidi" w:eastAsia="Times New Roman" w:hAnsiTheme="majorBidi" w:cstheme="majorBidi"/>
          <w:sz w:val="24"/>
          <w:szCs w:val="24"/>
        </w:rPr>
        <w:t>oil and gas industr</w:t>
      </w:r>
      <w:r>
        <w:rPr>
          <w:rFonts w:asciiTheme="majorBidi" w:eastAsia="Times New Roman" w:hAnsiTheme="majorBidi" w:cstheme="majorBidi"/>
          <w:sz w:val="24"/>
          <w:szCs w:val="24"/>
        </w:rPr>
        <w:t>ies</w:t>
      </w:r>
      <w:r w:rsidRPr="00B21E81">
        <w:rPr>
          <w:rFonts w:asciiTheme="majorBidi" w:eastAsia="Times New Roman" w:hAnsiTheme="majorBidi" w:cstheme="majorBidi"/>
          <w:sz w:val="24"/>
          <w:szCs w:val="24"/>
        </w:rPr>
        <w:t xml:space="preserve"> </w:t>
      </w:r>
      <w:r w:rsidR="00183DB6">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183DB6">
        <w:rPr>
          <w:rFonts w:asciiTheme="majorBidi" w:eastAsia="Times New Roman" w:hAnsiTheme="majorBidi" w:cstheme="majorBidi"/>
          <w:sz w:val="24"/>
          <w:szCs w:val="24"/>
        </w:rPr>
        <w:instrText xml:space="preserve"> ADDIN EN.CITE </w:instrText>
      </w:r>
      <w:r w:rsidR="00183DB6">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183DB6">
        <w:rPr>
          <w:rFonts w:asciiTheme="majorBidi" w:eastAsia="Times New Roman" w:hAnsiTheme="majorBidi" w:cstheme="majorBidi"/>
          <w:sz w:val="24"/>
          <w:szCs w:val="24"/>
        </w:rPr>
        <w:instrText xml:space="preserve"> ADDIN EN.CITE.DATA </w:instrText>
      </w:r>
      <w:r w:rsidR="00183DB6">
        <w:rPr>
          <w:rFonts w:asciiTheme="majorBidi" w:eastAsia="Times New Roman" w:hAnsiTheme="majorBidi" w:cstheme="majorBidi"/>
          <w:sz w:val="24"/>
          <w:szCs w:val="24"/>
        </w:rPr>
      </w:r>
      <w:r w:rsidR="00183DB6">
        <w:rPr>
          <w:rFonts w:asciiTheme="majorBidi" w:eastAsia="Times New Roman" w:hAnsiTheme="majorBidi" w:cstheme="majorBidi"/>
          <w:sz w:val="24"/>
          <w:szCs w:val="24"/>
        </w:rPr>
        <w:fldChar w:fldCharType="end"/>
      </w:r>
      <w:r w:rsidR="00183DB6">
        <w:rPr>
          <w:rFonts w:asciiTheme="majorBidi" w:eastAsia="Times New Roman" w:hAnsiTheme="majorBidi" w:cstheme="majorBidi"/>
          <w:sz w:val="24"/>
          <w:szCs w:val="24"/>
        </w:rPr>
      </w:r>
      <w:r w:rsidR="00183DB6">
        <w:rPr>
          <w:rFonts w:asciiTheme="majorBidi" w:eastAsia="Times New Roman" w:hAnsiTheme="majorBidi" w:cstheme="majorBidi"/>
          <w:sz w:val="24"/>
          <w:szCs w:val="24"/>
        </w:rPr>
        <w:fldChar w:fldCharType="separate"/>
      </w:r>
      <w:r w:rsidR="00183DB6">
        <w:rPr>
          <w:rFonts w:asciiTheme="majorBidi" w:eastAsia="Times New Roman" w:hAnsiTheme="majorBidi" w:cstheme="majorBidi"/>
          <w:noProof/>
          <w:sz w:val="24"/>
          <w:szCs w:val="24"/>
        </w:rPr>
        <w:t>(Waxin et al., 2018)</w:t>
      </w:r>
      <w:r w:rsidR="00183DB6">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Another obstacle to </w:t>
      </w:r>
      <w:r w:rsidR="000F41F1">
        <w:rPr>
          <w:rFonts w:asciiTheme="majorBidi" w:eastAsia="Times New Roman" w:hAnsiTheme="majorBidi" w:cstheme="majorBidi"/>
          <w:sz w:val="24"/>
          <w:szCs w:val="24"/>
        </w:rPr>
        <w:t>localization</w:t>
      </w:r>
      <w:r w:rsidR="00B21E81" w:rsidRPr="00B21E81">
        <w:rPr>
          <w:rFonts w:asciiTheme="majorBidi" w:eastAsia="Times New Roman" w:hAnsiTheme="majorBidi" w:cstheme="majorBidi"/>
          <w:sz w:val="24"/>
          <w:szCs w:val="24"/>
        </w:rPr>
        <w:t xml:space="preserve"> initiatives is that there is a perception shared by both expatriates and citizens, where locals are perceived as having poor work ethics, skills</w:t>
      </w:r>
      <w:r w:rsidR="00E32600">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and competenc</w:t>
      </w:r>
      <w:r w:rsidR="002A4732">
        <w:rPr>
          <w:rFonts w:asciiTheme="majorBidi" w:eastAsia="Times New Roman" w:hAnsiTheme="majorBidi" w:cstheme="majorBidi"/>
          <w:sz w:val="24"/>
          <w:szCs w:val="24"/>
        </w:rPr>
        <w:t>i</w:t>
      </w:r>
      <w:r w:rsidR="00B21E81" w:rsidRPr="00B21E81">
        <w:rPr>
          <w:rFonts w:asciiTheme="majorBidi" w:eastAsia="Times New Roman" w:hAnsiTheme="majorBidi" w:cstheme="majorBidi"/>
          <w:sz w:val="24"/>
          <w:szCs w:val="24"/>
        </w:rPr>
        <w:t xml:space="preserve">es </w:t>
      </w:r>
      <w:r w:rsidR="00F621B3">
        <w:rPr>
          <w:rFonts w:asciiTheme="majorBidi" w:eastAsia="Times New Roman" w:hAnsiTheme="majorBidi" w:cstheme="majorBidi"/>
          <w:sz w:val="24"/>
          <w:szCs w:val="24"/>
        </w:rPr>
        <w:fldChar w:fldCharType="begin">
          <w:fldData xml:space="preserve">PEVuZE5vdGU+PENpdGU+PEF1dGhvcj5BbC1XYXFmaTwvQXV0aG9yPjxZZWFyPjIwMTA8L1llYXI+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</w:fldData>
        </w:fldChar>
      </w:r>
      <w:r w:rsidR="00204A48">
        <w:rPr>
          <w:rFonts w:asciiTheme="majorBidi" w:eastAsia="Times New Roman" w:hAnsiTheme="majorBidi" w:cstheme="majorBidi"/>
          <w:sz w:val="24"/>
          <w:szCs w:val="24"/>
        </w:rPr>
        <w:instrText xml:space="preserve"> ADDIN EN.CITE </w:instrText>
      </w:r>
      <w:r w:rsidR="00204A48">
        <w:rPr>
          <w:rFonts w:asciiTheme="majorBidi" w:eastAsia="Times New Roman" w:hAnsiTheme="majorBidi" w:cstheme="majorBidi"/>
          <w:sz w:val="24"/>
          <w:szCs w:val="24"/>
        </w:rPr>
        <w:fldChar w:fldCharType="begin">
          <w:fldData xml:space="preserve">PEVuZE5vdGU+PENpdGU+PEF1dGhvcj5BbC1XYXFmaTwvQXV0aG9yPjxZZWFyPjIwMTA8L1llYXI+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</w:fldData>
        </w:fldChar>
      </w:r>
      <w:r w:rsidR="00204A48">
        <w:rPr>
          <w:rFonts w:asciiTheme="majorBidi" w:eastAsia="Times New Roman" w:hAnsiTheme="majorBidi" w:cstheme="majorBidi"/>
          <w:sz w:val="24"/>
          <w:szCs w:val="24"/>
        </w:rPr>
        <w:instrText xml:space="preserve"> ADDIN EN.CITE.DATA </w:instrText>
      </w:r>
      <w:r w:rsidR="00204A48">
        <w:rPr>
          <w:rFonts w:asciiTheme="majorBidi" w:eastAsia="Times New Roman" w:hAnsiTheme="majorBidi" w:cstheme="majorBidi"/>
          <w:sz w:val="24"/>
          <w:szCs w:val="24"/>
        </w:rPr>
      </w:r>
      <w:r w:rsidR="00204A48">
        <w:rPr>
          <w:rFonts w:asciiTheme="majorBidi" w:eastAsia="Times New Roman" w:hAnsiTheme="majorBidi" w:cstheme="majorBidi"/>
          <w:sz w:val="24"/>
          <w:szCs w:val="24"/>
        </w:rPr>
        <w:fldChar w:fldCharType="end"/>
      </w:r>
      <w:r w:rsidR="00F621B3">
        <w:rPr>
          <w:rFonts w:asciiTheme="majorBidi" w:eastAsia="Times New Roman" w:hAnsiTheme="majorBidi" w:cstheme="majorBidi"/>
          <w:sz w:val="24"/>
          <w:szCs w:val="24"/>
        </w:rPr>
      </w:r>
      <w:r w:rsidR="00F621B3">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(Al-Waqfi and Forstenlechner, 2010, Elbanna, 2021)</w:t>
      </w:r>
      <w:r w:rsidR="00F621B3">
        <w:rPr>
          <w:rFonts w:asciiTheme="majorBidi" w:eastAsia="Times New Roman" w:hAnsiTheme="majorBidi" w:cstheme="majorBidi"/>
          <w:sz w:val="24"/>
          <w:szCs w:val="24"/>
        </w:rPr>
        <w:fldChar w:fldCharType="end"/>
      </w:r>
      <w:r w:rsidR="00F621B3">
        <w:rPr>
          <w:rFonts w:asciiTheme="majorBidi" w:eastAsia="Times New Roman" w:hAnsiTheme="majorBidi" w:cstheme="majorBidi"/>
          <w:sz w:val="24"/>
          <w:szCs w:val="24"/>
        </w:rPr>
        <w:t xml:space="preserve">. </w:t>
      </w:r>
      <w:r w:rsidR="00772D3C">
        <w:rPr>
          <w:rFonts w:asciiTheme="majorBidi" w:eastAsia="Times New Roman" w:hAnsiTheme="majorBidi" w:cstheme="majorBidi"/>
          <w:sz w:val="24"/>
          <w:szCs w:val="24"/>
        </w:rPr>
        <w:t>Locals</w:t>
      </w:r>
      <w:r w:rsidR="00A23EE5">
        <w:rPr>
          <w:rFonts w:asciiTheme="majorBidi" w:eastAsia="Times New Roman" w:hAnsiTheme="majorBidi" w:cstheme="majorBidi"/>
          <w:sz w:val="24"/>
          <w:szCs w:val="24"/>
        </w:rPr>
        <w:t xml:space="preserve">’ </w:t>
      </w:r>
      <w:r w:rsidR="0082129E">
        <w:rPr>
          <w:rFonts w:asciiTheme="majorBidi" w:eastAsia="Times New Roman" w:hAnsiTheme="majorBidi" w:cstheme="majorBidi"/>
          <w:sz w:val="24"/>
          <w:szCs w:val="24"/>
        </w:rPr>
        <w:t xml:space="preserve">exposure to only public sector has led to a </w:t>
      </w:r>
      <w:r w:rsidR="00B21E81" w:rsidRPr="00B21E81">
        <w:rPr>
          <w:rFonts w:asciiTheme="majorBidi" w:eastAsia="Times New Roman" w:hAnsiTheme="majorBidi" w:cstheme="majorBidi"/>
          <w:sz w:val="24"/>
          <w:szCs w:val="24"/>
        </w:rPr>
        <w:t xml:space="preserve">lack of exposure in the competitive business environment </w:t>
      </w:r>
      <w:r w:rsidR="0082129E">
        <w:rPr>
          <w:rFonts w:asciiTheme="majorBidi" w:eastAsia="Times New Roman" w:hAnsiTheme="majorBidi" w:cstheme="majorBidi"/>
          <w:sz w:val="24"/>
          <w:szCs w:val="24"/>
        </w:rPr>
        <w:t xml:space="preserve">and </w:t>
      </w:r>
      <w:r w:rsidR="00B21E81" w:rsidRPr="00B21E81">
        <w:rPr>
          <w:rFonts w:asciiTheme="majorBidi" w:eastAsia="Times New Roman" w:hAnsiTheme="majorBidi" w:cstheme="majorBidi"/>
          <w:sz w:val="24"/>
          <w:szCs w:val="24"/>
        </w:rPr>
        <w:t xml:space="preserve">increased the sense of entitlement </w:t>
      </w:r>
      <w:r w:rsidR="0082129E">
        <w:rPr>
          <w:rFonts w:asciiTheme="majorBidi" w:eastAsia="Times New Roman" w:hAnsiTheme="majorBidi" w:cstheme="majorBidi"/>
          <w:sz w:val="24"/>
          <w:szCs w:val="24"/>
        </w:rPr>
        <w:t>amongst</w:t>
      </w:r>
      <w:r w:rsidR="00B21E81" w:rsidRPr="00B21E81">
        <w:rPr>
          <w:rFonts w:asciiTheme="majorBidi" w:eastAsia="Times New Roman" w:hAnsiTheme="majorBidi" w:cstheme="majorBidi"/>
          <w:sz w:val="24"/>
          <w:szCs w:val="24"/>
        </w:rPr>
        <w:t xml:space="preserve"> locals resulting in lower skill levels. </w:t>
      </w:r>
      <w:r w:rsidR="006B6763">
        <w:rPr>
          <w:rFonts w:asciiTheme="majorBidi" w:eastAsia="Times New Roman" w:hAnsiTheme="majorBidi" w:cstheme="majorBidi"/>
          <w:sz w:val="24"/>
          <w:szCs w:val="24"/>
        </w:rPr>
        <w:t xml:space="preserve">Thus, </w:t>
      </w:r>
      <w:r w:rsidR="00EB52BC">
        <w:rPr>
          <w:rFonts w:asciiTheme="majorBidi" w:eastAsia="Times New Roman" w:hAnsiTheme="majorBidi" w:cstheme="majorBidi"/>
          <w:sz w:val="24"/>
          <w:szCs w:val="24"/>
        </w:rPr>
        <w:t xml:space="preserve">governmental efforts in redistribution of oil revenue to attract locals </w:t>
      </w:r>
      <w:r w:rsidR="003403B9">
        <w:rPr>
          <w:rFonts w:asciiTheme="majorBidi" w:eastAsia="Times New Roman" w:hAnsiTheme="majorBidi" w:cstheme="majorBidi"/>
          <w:sz w:val="24"/>
          <w:szCs w:val="24"/>
        </w:rPr>
        <w:t xml:space="preserve">in the workforce has in fact ‘stunted their development’ </w:t>
      </w:r>
      <w:r w:rsidR="00273375">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&lt;EndNote&gt;&lt;Cite&gt;&lt;Author&gt;Hosni&lt;/Author&gt;&lt;Year&gt;1986&lt;/Year&gt;&lt;RecNum&gt;62&lt;/RecNum&gt;&lt;DisplayText&gt;(Hosni and Al‐Qudsi, 1986)&lt;/DisplayText&gt;&lt;record&gt;&lt;rec-number&gt;62&lt;/rec-number&gt;&lt;foreign-keys&gt;&lt;key app="EN" db-id="wde2wtzw7fvazker9f5vtp5awtvt9025dd9w" timestamp="1646826552"&gt;62&lt;/key&gt;&lt;/foreign-keys&gt;&lt;ref-type name="Journal Article"&gt;17&lt;/ref-type&gt;&lt;contributors&gt;&lt;authors&gt;&lt;author&gt;Hosni, Djehane A.&lt;/author&gt;&lt;author&gt;Al‐Qudsi, Sulayman S.&lt;/author&gt;&lt;/authors&gt;&lt;/contributors&gt;&lt;titles&gt;&lt;title&gt;Basic Needs and the Manpower Dilemma of Kuwait&lt;/title&gt;&lt;secondary-title&gt;International Journal of Manpower&lt;/secondary-title&gt;&lt;/titles&gt;&lt;periodical&gt;&lt;full-title&gt;International Journal of Manpower&lt;/full-title&gt;&lt;/periodical&gt;&lt;pages&gt;13-17&lt;/pages&gt;&lt;volume&gt;7&lt;/volume&gt;&lt;number&gt;4&lt;/number&gt;&lt;dates&gt;&lt;year&gt;1986&lt;/year&gt;&lt;/dates&gt;&lt;publisher&gt;MCB UP Ltd&lt;/publisher&gt;&lt;isbn&gt;0143-7720&lt;/isbn&gt;&lt;urls&gt;&lt;related-urls&gt;&lt;url&gt;https://doi.org/10.1108/eb045075&lt;/url&gt;&lt;/related-urls&gt;&lt;/urls&gt;&lt;electronic-resource-num&gt;10.1108/eb045075&lt;/electronic-resource-num&gt;&lt;access-date&gt;2022/03/09&lt;/access-date&gt;&lt;/record&gt;&lt;/Cite&gt;&lt;/EndNote&gt;</w:instrText>
      </w:r>
      <w:r w:rsidR="00273375">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(Hosni and Al‐Qudsi, 1986)</w:t>
      </w:r>
      <w:r w:rsidR="00273375">
        <w:rPr>
          <w:rFonts w:asciiTheme="majorBidi" w:eastAsia="Times New Roman" w:hAnsiTheme="majorBidi" w:cstheme="majorBidi"/>
          <w:sz w:val="24"/>
          <w:szCs w:val="24"/>
        </w:rPr>
        <w:fldChar w:fldCharType="end"/>
      </w:r>
      <w:r w:rsidR="00273375">
        <w:rPr>
          <w:rFonts w:asciiTheme="majorBidi" w:eastAsia="Times New Roman" w:hAnsiTheme="majorBidi" w:cstheme="majorBidi"/>
          <w:sz w:val="24"/>
          <w:szCs w:val="24"/>
        </w:rPr>
        <w:t>.</w:t>
      </w:r>
    </w:p>
    <w:p w14:paraId="0F19CC77" w14:textId="4C1C0369" w:rsidR="00B21E81" w:rsidRPr="00B21E81" w:rsidRDefault="00B21E81" w:rsidP="00F81936">
      <w:pPr>
        <w:spacing w:line="480" w:lineRule="auto"/>
        <w:ind w:firstLine="720"/>
        <w:jc w:val="both"/>
        <w:rPr>
          <w:rFonts w:asciiTheme="majorBidi" w:eastAsia="Times New Roman" w:hAnsiTheme="majorBidi" w:cstheme="majorBidi"/>
          <w:b/>
          <w:bCs/>
          <w:sz w:val="24"/>
          <w:szCs w:val="24"/>
        </w:rPr>
      </w:pPr>
      <w:r w:rsidRPr="00B21E81">
        <w:rPr>
          <w:rFonts w:asciiTheme="majorBidi" w:eastAsia="Times New Roman" w:hAnsiTheme="majorBidi" w:cstheme="majorBidi"/>
          <w:sz w:val="24"/>
          <w:szCs w:val="24"/>
        </w:rPr>
        <w:t xml:space="preserve">It is </w:t>
      </w:r>
      <w:r w:rsidR="00BB5FDE">
        <w:rPr>
          <w:rFonts w:asciiTheme="majorBidi" w:eastAsia="Times New Roman" w:hAnsiTheme="majorBidi" w:cstheme="majorBidi"/>
          <w:sz w:val="24"/>
          <w:szCs w:val="24"/>
        </w:rPr>
        <w:t xml:space="preserve">further </w:t>
      </w:r>
      <w:r w:rsidRPr="00B21E81">
        <w:rPr>
          <w:rFonts w:asciiTheme="majorBidi" w:eastAsia="Times New Roman" w:hAnsiTheme="majorBidi" w:cstheme="majorBidi"/>
          <w:sz w:val="24"/>
          <w:szCs w:val="24"/>
        </w:rPr>
        <w:t xml:space="preserve">believed that the education system in </w:t>
      </w:r>
      <w:r w:rsidR="008D58B8">
        <w:rPr>
          <w:rFonts w:asciiTheme="majorBidi" w:eastAsia="Times New Roman" w:hAnsiTheme="majorBidi" w:cstheme="majorBidi"/>
          <w:sz w:val="24"/>
          <w:szCs w:val="24"/>
        </w:rPr>
        <w:t>GCC countries</w:t>
      </w:r>
      <w:r w:rsidR="008D58B8"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did not provide the right skills to replace expat workers</w:t>
      </w:r>
      <w:r w:rsidR="008D58B8">
        <w:rPr>
          <w:rFonts w:asciiTheme="majorBidi" w:eastAsia="Times New Roman" w:hAnsiTheme="majorBidi" w:cstheme="majorBidi"/>
          <w:sz w:val="24"/>
          <w:szCs w:val="24"/>
        </w:rPr>
        <w:t xml:space="preserve"> </w:t>
      </w:r>
      <w:r w:rsidR="00CE4FBA" w:rsidRPr="00CE4FBA">
        <w:rPr>
          <w:rFonts w:asciiTheme="majorBidi" w:eastAsia="Times New Roman" w:hAnsiTheme="majorBidi" w:cstheme="majorBidi"/>
          <w:sz w:val="24"/>
          <w:szCs w:val="24"/>
        </w:rPr>
        <w:fldChar w:fldCharType="begin"/>
      </w:r>
      <w:r w:rsidR="004A6F79">
        <w:rPr>
          <w:rFonts w:asciiTheme="majorBidi" w:eastAsia="Times New Roman" w:hAnsiTheme="majorBidi" w:cstheme="majorBidi"/>
          <w:sz w:val="24"/>
          <w:szCs w:val="24"/>
        </w:rPr>
        <w:instrText xml:space="preserve"> ADDIN EN.CITE &lt;EndNote&gt;&lt;Cite&gt;&lt;Author&gt;Elbanna&lt;/Author&gt;&lt;Year&gt;2021&lt;/Year&gt;&lt;RecNum&gt;52&lt;/RecNum&gt;&lt;DisplayText&gt;(Elbanna, 2021)&lt;/DisplayText&gt;&lt;record&gt;&lt;rec-number&gt;52&lt;/rec-number&gt;&lt;foreign-keys&gt;&lt;key app="EN" db-id="wde2wtzw7fvazker9f5vtp5awtvt9025dd9w" timestamp="1644686178"&gt;52&lt;/key&gt;&lt;/foreign-keys&gt;&lt;ref-type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Review&lt;/full-title&gt;&lt;/periodical&gt;&lt;volume&gt;ahead-of-print&lt;/volume&gt;&lt;number&gt;ahead-of-print&lt;/number&gt;&lt;dates&gt;&lt;year&gt;2021&lt;/year&gt;&lt;/dates&gt;&lt;publisher&gt;Emerald Publishing Limited&lt;/publisher&gt;&lt;isbn&gt;0048-3486&lt;/isbn&gt;&lt;urls&gt;&lt;related-urls&gt;&lt;url&gt;https://doi.org/10.1108/PR-11-2020-0835&lt;/url&gt;&lt;/related-urls&gt;&lt;/urls&gt;&lt;electronic-resource-num&gt;10.1108/PR-11-2020-0835&lt;/electronic-resource-num&gt;&lt;access-date&gt;2022/01/31&lt;/access-date&gt;&lt;/record&gt;&lt;/Cite&gt;&lt;/EndNote&gt;</w:instrText>
      </w:r>
      <w:r w:rsidR="00CE4FBA" w:rsidRPr="00CE4FBA">
        <w:rPr>
          <w:rFonts w:asciiTheme="majorBidi" w:eastAsia="Times New Roman" w:hAnsiTheme="majorBidi" w:cstheme="majorBidi"/>
          <w:sz w:val="24"/>
          <w:szCs w:val="24"/>
        </w:rPr>
        <w:fldChar w:fldCharType="separate"/>
      </w:r>
      <w:r w:rsidR="00CE4FBA" w:rsidRPr="00CE4FBA">
        <w:rPr>
          <w:rFonts w:asciiTheme="majorBidi" w:eastAsia="Times New Roman" w:hAnsiTheme="majorBidi" w:cstheme="majorBidi"/>
          <w:noProof/>
          <w:sz w:val="24"/>
          <w:szCs w:val="24"/>
        </w:rPr>
        <w:t>(Elbanna, 2021)</w:t>
      </w:r>
      <w:r w:rsidR="00CE4FBA" w:rsidRPr="00CE4FBA">
        <w:rPr>
          <w:rFonts w:asciiTheme="majorBidi" w:eastAsia="Times New Roman" w:hAnsiTheme="majorBidi" w:cstheme="majorBidi"/>
          <w:sz w:val="24"/>
          <w:szCs w:val="24"/>
        </w:rPr>
        <w:fldChar w:fldCharType="end"/>
      </w:r>
      <w:r w:rsidRPr="00CE4FBA">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t>
      </w:r>
      <w:r w:rsidR="00A72E34">
        <w:rPr>
          <w:rFonts w:asciiTheme="majorBidi" w:eastAsia="Times New Roman" w:hAnsiTheme="majorBidi" w:cstheme="majorBidi"/>
          <w:sz w:val="24"/>
          <w:szCs w:val="24"/>
        </w:rPr>
        <w:t>T</w:t>
      </w:r>
      <w:r w:rsidRPr="00B21E81">
        <w:rPr>
          <w:rFonts w:asciiTheme="majorBidi" w:eastAsia="Times New Roman" w:hAnsiTheme="majorBidi" w:cstheme="majorBidi"/>
          <w:sz w:val="24"/>
          <w:szCs w:val="24"/>
        </w:rPr>
        <w:t xml:space="preserve">he </w:t>
      </w:r>
      <w:r w:rsidR="00A72E34">
        <w:rPr>
          <w:rFonts w:asciiTheme="majorBidi" w:eastAsia="Times New Roman" w:hAnsiTheme="majorBidi" w:cstheme="majorBidi"/>
          <w:sz w:val="24"/>
          <w:szCs w:val="24"/>
        </w:rPr>
        <w:t xml:space="preserve">citizens in the </w:t>
      </w:r>
      <w:r w:rsidRPr="00B21E81">
        <w:rPr>
          <w:rFonts w:asciiTheme="majorBidi" w:eastAsia="Times New Roman" w:hAnsiTheme="majorBidi" w:cstheme="majorBidi"/>
          <w:sz w:val="24"/>
          <w:szCs w:val="24"/>
        </w:rPr>
        <w:t>GCC region</w:t>
      </w:r>
      <w:r w:rsidR="00187E80">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in general</w:t>
      </w:r>
      <w:r w:rsidR="00187E80">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score lower in </w:t>
      </w:r>
      <w:r w:rsidR="00DB1C6B">
        <w:rPr>
          <w:rFonts w:asciiTheme="majorBidi" w:eastAsia="Times New Roman" w:hAnsiTheme="majorBidi" w:cstheme="majorBidi"/>
          <w:sz w:val="24"/>
          <w:szCs w:val="24"/>
        </w:rPr>
        <w:t>s</w:t>
      </w:r>
      <w:r w:rsidRPr="00B21E81">
        <w:rPr>
          <w:rFonts w:asciiTheme="majorBidi" w:eastAsia="Times New Roman" w:hAnsiTheme="majorBidi" w:cstheme="majorBidi"/>
          <w:sz w:val="24"/>
          <w:szCs w:val="24"/>
        </w:rPr>
        <w:t xml:space="preserve">cience and mathematics. </w:t>
      </w:r>
      <w:r w:rsidR="00A26B61">
        <w:rPr>
          <w:rFonts w:asciiTheme="majorBidi" w:eastAsia="Times New Roman" w:hAnsiTheme="majorBidi" w:cstheme="majorBidi"/>
          <w:sz w:val="24"/>
          <w:szCs w:val="24"/>
        </w:rPr>
        <w:t xml:space="preserve">Additionally, </w:t>
      </w:r>
      <w:r w:rsidR="00A26B61" w:rsidRPr="00B21E81">
        <w:rPr>
          <w:rFonts w:asciiTheme="majorBidi" w:eastAsia="Times New Roman" w:hAnsiTheme="majorBidi" w:cstheme="majorBidi"/>
          <w:sz w:val="24"/>
          <w:szCs w:val="24"/>
        </w:rPr>
        <w:t xml:space="preserve">higher education system in the GCC often does not match </w:t>
      </w:r>
      <w:r w:rsidR="008D58B8" w:rsidRPr="00B21E81">
        <w:rPr>
          <w:rFonts w:asciiTheme="majorBidi" w:eastAsia="Times New Roman" w:hAnsiTheme="majorBidi" w:cstheme="majorBidi"/>
          <w:sz w:val="24"/>
          <w:szCs w:val="24"/>
        </w:rPr>
        <w:t>skills requirements</w:t>
      </w:r>
      <w:r w:rsidR="008D58B8">
        <w:rPr>
          <w:rFonts w:asciiTheme="majorBidi" w:eastAsia="Times New Roman" w:hAnsiTheme="majorBidi" w:cstheme="majorBidi"/>
          <w:sz w:val="24"/>
          <w:szCs w:val="24"/>
        </w:rPr>
        <w:t xml:space="preserve"> of </w:t>
      </w:r>
      <w:r w:rsidR="008D58B8" w:rsidRPr="00B21E81">
        <w:rPr>
          <w:rFonts w:asciiTheme="majorBidi" w:eastAsia="Times New Roman" w:hAnsiTheme="majorBidi" w:cstheme="majorBidi"/>
          <w:sz w:val="24"/>
          <w:szCs w:val="24"/>
        </w:rPr>
        <w:t xml:space="preserve">the </w:t>
      </w:r>
      <w:r w:rsidR="008D58B8">
        <w:rPr>
          <w:rFonts w:asciiTheme="majorBidi" w:eastAsia="Times New Roman" w:hAnsiTheme="majorBidi" w:cstheme="majorBidi"/>
          <w:sz w:val="24"/>
          <w:szCs w:val="24"/>
        </w:rPr>
        <w:t>private sector</w:t>
      </w:r>
      <w:r w:rsidR="008D58B8" w:rsidRPr="00B21E81">
        <w:rPr>
          <w:rFonts w:asciiTheme="majorBidi" w:eastAsia="Times New Roman" w:hAnsiTheme="majorBidi" w:cstheme="majorBidi"/>
          <w:sz w:val="24"/>
          <w:szCs w:val="24"/>
        </w:rPr>
        <w:t xml:space="preserve"> </w:t>
      </w:r>
      <w:r w:rsidR="00AC005D">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AC005D">
        <w:rPr>
          <w:rFonts w:asciiTheme="majorBidi" w:eastAsia="Times New Roman" w:hAnsiTheme="majorBidi" w:cstheme="majorBidi"/>
          <w:sz w:val="24"/>
          <w:szCs w:val="24"/>
        </w:rPr>
      </w:r>
      <w:r w:rsidR="00AC005D">
        <w:rPr>
          <w:rFonts w:asciiTheme="majorBidi" w:eastAsia="Times New Roman" w:hAnsiTheme="majorBidi" w:cstheme="majorBidi"/>
          <w:sz w:val="24"/>
          <w:szCs w:val="24"/>
        </w:rPr>
        <w:fldChar w:fldCharType="separate"/>
      </w:r>
      <w:r w:rsidR="00AC005D">
        <w:rPr>
          <w:rFonts w:asciiTheme="majorBidi" w:eastAsia="Times New Roman" w:hAnsiTheme="majorBidi" w:cstheme="majorBidi"/>
          <w:noProof/>
          <w:sz w:val="24"/>
          <w:szCs w:val="24"/>
        </w:rPr>
        <w:t>(Waxin et al., 2018)</w:t>
      </w:r>
      <w:r w:rsidR="00AC005D">
        <w:rPr>
          <w:rFonts w:asciiTheme="majorBidi" w:eastAsia="Times New Roman" w:hAnsiTheme="majorBidi" w:cstheme="majorBidi"/>
          <w:sz w:val="24"/>
          <w:szCs w:val="24"/>
        </w:rPr>
        <w:fldChar w:fldCharType="end"/>
      </w:r>
      <w:r w:rsidR="00A26B61" w:rsidRPr="00B21E81">
        <w:rPr>
          <w:rFonts w:asciiTheme="majorBidi" w:eastAsia="Times New Roman" w:hAnsiTheme="majorBidi" w:cstheme="majorBidi"/>
          <w:sz w:val="24"/>
          <w:szCs w:val="24"/>
        </w:rPr>
        <w:t>.</w:t>
      </w:r>
      <w:r w:rsidR="007908A7">
        <w:rPr>
          <w:rFonts w:asciiTheme="majorBidi" w:eastAsia="Times New Roman" w:hAnsiTheme="majorBidi" w:cstheme="majorBidi"/>
          <w:sz w:val="24"/>
          <w:szCs w:val="24"/>
        </w:rPr>
        <w:t xml:space="preserve"> </w:t>
      </w:r>
      <w:r w:rsidR="00A72E34">
        <w:rPr>
          <w:rFonts w:asciiTheme="majorBidi" w:eastAsia="Times New Roman" w:hAnsiTheme="majorBidi" w:cstheme="majorBidi"/>
          <w:sz w:val="24"/>
          <w:szCs w:val="24"/>
        </w:rPr>
        <w:t>Hence, t</w:t>
      </w:r>
      <w:r w:rsidR="00750E3A" w:rsidRPr="00B21E81">
        <w:rPr>
          <w:rFonts w:asciiTheme="majorBidi" w:eastAsia="Times New Roman" w:hAnsiTheme="majorBidi" w:cstheme="majorBidi"/>
          <w:sz w:val="24"/>
          <w:szCs w:val="24"/>
        </w:rPr>
        <w:t xml:space="preserve">he inefficient education system poses a challenge to </w:t>
      </w:r>
      <w:r w:rsidR="00750E3A">
        <w:rPr>
          <w:rFonts w:asciiTheme="majorBidi" w:eastAsia="Times New Roman" w:hAnsiTheme="majorBidi" w:cstheme="majorBidi"/>
          <w:sz w:val="24"/>
          <w:szCs w:val="24"/>
        </w:rPr>
        <w:t>both the public and private sector</w:t>
      </w:r>
      <w:r w:rsidR="008D58B8">
        <w:rPr>
          <w:rFonts w:asciiTheme="majorBidi" w:eastAsia="Times New Roman" w:hAnsiTheme="majorBidi" w:cstheme="majorBidi"/>
          <w:sz w:val="24"/>
          <w:szCs w:val="24"/>
        </w:rPr>
        <w:t>s</w:t>
      </w:r>
      <w:r w:rsidR="00750E3A">
        <w:rPr>
          <w:rFonts w:asciiTheme="majorBidi" w:eastAsia="Times New Roman" w:hAnsiTheme="majorBidi" w:cstheme="majorBidi"/>
          <w:sz w:val="24"/>
          <w:szCs w:val="24"/>
        </w:rPr>
        <w:t xml:space="preserve">, </w:t>
      </w:r>
      <w:r w:rsidR="00DE2843">
        <w:rPr>
          <w:rFonts w:asciiTheme="majorBidi" w:eastAsia="Times New Roman" w:hAnsiTheme="majorBidi" w:cstheme="majorBidi"/>
          <w:sz w:val="24"/>
          <w:szCs w:val="24"/>
        </w:rPr>
        <w:t xml:space="preserve">where it leads to nationals having </w:t>
      </w:r>
      <w:r w:rsidR="00750E3A" w:rsidRPr="00B21E81">
        <w:rPr>
          <w:rFonts w:asciiTheme="majorBidi" w:eastAsia="Times New Roman" w:hAnsiTheme="majorBidi" w:cstheme="majorBidi"/>
          <w:sz w:val="24"/>
          <w:szCs w:val="24"/>
        </w:rPr>
        <w:t>low skill standards</w:t>
      </w:r>
      <w:r w:rsidR="00470E17">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The lack of skills can also be a result of </w:t>
      </w:r>
      <w:r w:rsidR="00660412">
        <w:rPr>
          <w:rFonts w:asciiTheme="majorBidi" w:eastAsia="Times New Roman" w:hAnsiTheme="majorBidi" w:cstheme="majorBidi"/>
          <w:sz w:val="24"/>
          <w:szCs w:val="24"/>
        </w:rPr>
        <w:t>no</w:t>
      </w:r>
      <w:r w:rsidRPr="00B21E81">
        <w:rPr>
          <w:rFonts w:asciiTheme="majorBidi" w:eastAsia="Times New Roman" w:hAnsiTheme="majorBidi" w:cstheme="majorBidi"/>
          <w:sz w:val="24"/>
          <w:szCs w:val="24"/>
        </w:rPr>
        <w:t xml:space="preserve"> work experience, as students often do not </w:t>
      </w:r>
      <w:r w:rsidR="00CC60D4">
        <w:rPr>
          <w:rFonts w:asciiTheme="majorBidi" w:eastAsia="Times New Roman" w:hAnsiTheme="majorBidi" w:cstheme="majorBidi"/>
          <w:sz w:val="24"/>
          <w:szCs w:val="24"/>
        </w:rPr>
        <w:t>take on</w:t>
      </w:r>
      <w:r w:rsidR="00CC60D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student jobs such as summer jobs or internships unless it is </w:t>
      </w:r>
      <w:r w:rsidR="007E0DF4">
        <w:rPr>
          <w:rFonts w:asciiTheme="majorBidi" w:eastAsia="Times New Roman" w:hAnsiTheme="majorBidi" w:cstheme="majorBidi"/>
          <w:sz w:val="24"/>
          <w:szCs w:val="24"/>
        </w:rPr>
        <w:t>deemed mandatory</w:t>
      </w:r>
      <w:r w:rsidR="007E0DF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by the</w:t>
      </w:r>
      <w:r w:rsidR="007E0DF4">
        <w:rPr>
          <w:rFonts w:asciiTheme="majorBidi" w:eastAsia="Times New Roman" w:hAnsiTheme="majorBidi" w:cstheme="majorBidi"/>
          <w:sz w:val="24"/>
          <w:szCs w:val="24"/>
        </w:rPr>
        <w:t xml:space="preserve"> school</w:t>
      </w:r>
      <w:r w:rsidRPr="00B21E81">
        <w:rPr>
          <w:rFonts w:asciiTheme="majorBidi" w:eastAsia="Times New Roman" w:hAnsiTheme="majorBidi" w:cstheme="majorBidi"/>
          <w:sz w:val="24"/>
          <w:szCs w:val="24"/>
        </w:rPr>
        <w:t xml:space="preserve"> curriculum</w:t>
      </w:r>
      <w:r w:rsidR="00CC60D4">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t>
      </w:r>
      <w:r w:rsidR="00CC60D4">
        <w:rPr>
          <w:rFonts w:asciiTheme="majorBidi" w:eastAsia="Times New Roman" w:hAnsiTheme="majorBidi" w:cstheme="majorBidi"/>
          <w:sz w:val="24"/>
          <w:szCs w:val="24"/>
        </w:rPr>
        <w:t>T</w:t>
      </w:r>
      <w:r w:rsidRPr="00B21E81">
        <w:rPr>
          <w:rFonts w:asciiTheme="majorBidi" w:eastAsia="Times New Roman" w:hAnsiTheme="majorBidi" w:cstheme="majorBidi"/>
          <w:sz w:val="24"/>
          <w:szCs w:val="24"/>
        </w:rPr>
        <w:t>his results in limited work experience and skills</w:t>
      </w:r>
      <w:r w:rsidR="00CC60D4">
        <w:rPr>
          <w:rFonts w:asciiTheme="majorBidi" w:eastAsia="Times New Roman" w:hAnsiTheme="majorBidi" w:cstheme="majorBidi"/>
          <w:sz w:val="24"/>
          <w:szCs w:val="24"/>
        </w:rPr>
        <w:t>, thereby</w:t>
      </w:r>
      <w:r w:rsidR="00124632">
        <w:rPr>
          <w:rFonts w:asciiTheme="majorBidi" w:eastAsia="Times New Roman" w:hAnsiTheme="majorBidi" w:cstheme="majorBidi"/>
          <w:sz w:val="24"/>
          <w:szCs w:val="24"/>
        </w:rPr>
        <w:t>,</w:t>
      </w:r>
      <w:r w:rsidR="00CC60D4">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hinder</w:t>
      </w:r>
      <w:r w:rsidR="00CC60D4">
        <w:rPr>
          <w:rFonts w:asciiTheme="majorBidi" w:eastAsia="Times New Roman" w:hAnsiTheme="majorBidi" w:cstheme="majorBidi"/>
          <w:sz w:val="24"/>
          <w:szCs w:val="24"/>
        </w:rPr>
        <w:t>ing</w:t>
      </w:r>
      <w:r w:rsidRPr="00B21E81">
        <w:rPr>
          <w:rFonts w:asciiTheme="majorBidi" w:eastAsia="Times New Roman" w:hAnsiTheme="majorBidi" w:cstheme="majorBidi"/>
          <w:sz w:val="24"/>
          <w:szCs w:val="24"/>
        </w:rPr>
        <w:t xml:space="preserve"> private sector employment</w:t>
      </w:r>
      <w:r w:rsidR="007E0DF4">
        <w:rPr>
          <w:rFonts w:asciiTheme="majorBidi" w:eastAsia="Times New Roman" w:hAnsiTheme="majorBidi" w:cstheme="majorBidi"/>
          <w:sz w:val="24"/>
          <w:szCs w:val="24"/>
        </w:rPr>
        <w:t xml:space="preserve"> opportunities</w:t>
      </w:r>
      <w:r w:rsidR="00124632">
        <w:rPr>
          <w:rFonts w:asciiTheme="majorBidi" w:eastAsia="Times New Roman" w:hAnsiTheme="majorBidi" w:cstheme="majorBidi"/>
          <w:sz w:val="24"/>
          <w:szCs w:val="24"/>
        </w:rPr>
        <w:t xml:space="preserve"> for locals</w:t>
      </w:r>
      <w:r w:rsidRPr="00B21E81">
        <w:rPr>
          <w:rFonts w:asciiTheme="majorBidi" w:eastAsia="Times New Roman" w:hAnsiTheme="majorBidi" w:cstheme="majorBidi"/>
          <w:sz w:val="24"/>
          <w:szCs w:val="24"/>
        </w:rPr>
        <w:t xml:space="preserve">. In addition, lack of experience </w:t>
      </w:r>
      <w:r w:rsidR="00B30683">
        <w:rPr>
          <w:rFonts w:asciiTheme="majorBidi" w:eastAsia="Times New Roman" w:hAnsiTheme="majorBidi" w:cstheme="majorBidi"/>
          <w:sz w:val="24"/>
          <w:szCs w:val="24"/>
        </w:rPr>
        <w:t>is also a result of</w:t>
      </w:r>
      <w:r w:rsidR="00B30683"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reluctance of nationals in the GCC countries to partake lower status jobs, as generally</w:t>
      </w:r>
      <w:r w:rsidR="00756DF5">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the type of work determines the social status of the worker in this region. </w:t>
      </w:r>
      <w:r w:rsidR="00195F3B">
        <w:rPr>
          <w:rFonts w:asciiTheme="majorBidi" w:eastAsia="Times New Roman" w:hAnsiTheme="majorBidi" w:cstheme="majorBidi"/>
          <w:sz w:val="24"/>
          <w:szCs w:val="24"/>
        </w:rPr>
        <w:t>Y</w:t>
      </w:r>
      <w:r w:rsidRPr="00B21E81">
        <w:rPr>
          <w:rFonts w:asciiTheme="majorBidi" w:eastAsia="Times New Roman" w:hAnsiTheme="majorBidi" w:cstheme="majorBidi"/>
          <w:sz w:val="24"/>
          <w:szCs w:val="24"/>
        </w:rPr>
        <w:t xml:space="preserve">outh </w:t>
      </w:r>
      <w:r w:rsidRPr="00B21E81">
        <w:rPr>
          <w:rFonts w:asciiTheme="majorBidi" w:eastAsia="Times New Roman" w:hAnsiTheme="majorBidi" w:cstheme="majorBidi"/>
          <w:sz w:val="24"/>
          <w:szCs w:val="24"/>
        </w:rPr>
        <w:lastRenderedPageBreak/>
        <w:t>unemployment</w:t>
      </w:r>
      <w:r w:rsidR="00635023">
        <w:rPr>
          <w:rFonts w:asciiTheme="majorBidi" w:eastAsia="Times New Roman" w:hAnsiTheme="majorBidi" w:cstheme="majorBidi"/>
          <w:sz w:val="24"/>
          <w:szCs w:val="24"/>
        </w:rPr>
        <w:t xml:space="preserve"> </w:t>
      </w:r>
      <w:r w:rsidR="00195F3B">
        <w:rPr>
          <w:rFonts w:asciiTheme="majorBidi" w:eastAsia="Times New Roman" w:hAnsiTheme="majorBidi" w:cstheme="majorBidi"/>
          <w:sz w:val="24"/>
          <w:szCs w:val="24"/>
        </w:rPr>
        <w:t>is</w:t>
      </w:r>
      <w:r w:rsidR="008D58B8">
        <w:rPr>
          <w:rFonts w:asciiTheme="majorBidi" w:eastAsia="Times New Roman" w:hAnsiTheme="majorBidi" w:cstheme="majorBidi"/>
          <w:sz w:val="24"/>
          <w:szCs w:val="24"/>
        </w:rPr>
        <w:t xml:space="preserve"> </w:t>
      </w:r>
      <w:r w:rsidR="00635023">
        <w:rPr>
          <w:rFonts w:asciiTheme="majorBidi" w:eastAsia="Times New Roman" w:hAnsiTheme="majorBidi" w:cstheme="majorBidi"/>
          <w:sz w:val="24"/>
          <w:szCs w:val="24"/>
        </w:rPr>
        <w:t>rising incessantly, where</w:t>
      </w:r>
      <w:r w:rsidR="00195F3B">
        <w:rPr>
          <w:rFonts w:asciiTheme="majorBidi" w:eastAsia="Times New Roman" w:hAnsiTheme="majorBidi" w:cstheme="majorBidi"/>
          <w:sz w:val="24"/>
          <w:szCs w:val="24"/>
        </w:rPr>
        <w:t xml:space="preserve"> for example,</w:t>
      </w:r>
      <w:r w:rsidR="00635023">
        <w:rPr>
          <w:rFonts w:asciiTheme="majorBidi" w:eastAsia="Times New Roman" w:hAnsiTheme="majorBidi" w:cstheme="majorBidi"/>
          <w:sz w:val="24"/>
          <w:szCs w:val="24"/>
        </w:rPr>
        <w:t xml:space="preserve"> </w:t>
      </w:r>
      <w:r w:rsidR="008D58B8">
        <w:rPr>
          <w:rFonts w:asciiTheme="majorBidi" w:eastAsia="Times New Roman" w:hAnsiTheme="majorBidi" w:cstheme="majorBidi"/>
          <w:sz w:val="24"/>
          <w:szCs w:val="24"/>
        </w:rPr>
        <w:t>in</w:t>
      </w:r>
      <w:r w:rsidR="00124632">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Saudi Arabia</w:t>
      </w:r>
      <w:r w:rsidR="00635023">
        <w:rPr>
          <w:rFonts w:asciiTheme="majorBidi" w:eastAsia="Times New Roman" w:hAnsiTheme="majorBidi" w:cstheme="majorBidi"/>
          <w:sz w:val="24"/>
          <w:szCs w:val="24"/>
        </w:rPr>
        <w:t>, the youth unemployment ranges</w:t>
      </w:r>
      <w:r w:rsidR="00CF7F48">
        <w:rPr>
          <w:rFonts w:asciiTheme="majorBidi" w:eastAsia="Times New Roman" w:hAnsiTheme="majorBidi" w:cstheme="majorBidi"/>
          <w:sz w:val="24"/>
          <w:szCs w:val="24"/>
        </w:rPr>
        <w:t xml:space="preserve"> </w:t>
      </w:r>
      <w:r w:rsidR="00A22154">
        <w:rPr>
          <w:rFonts w:asciiTheme="majorBidi" w:eastAsia="Times New Roman" w:hAnsiTheme="majorBidi" w:cstheme="majorBidi"/>
          <w:sz w:val="24"/>
          <w:szCs w:val="24"/>
        </w:rPr>
        <w:t xml:space="preserve">at </w:t>
      </w:r>
      <w:r w:rsidRPr="00B21E81">
        <w:rPr>
          <w:rFonts w:asciiTheme="majorBidi" w:eastAsia="Times New Roman" w:hAnsiTheme="majorBidi" w:cstheme="majorBidi"/>
          <w:sz w:val="24"/>
          <w:szCs w:val="24"/>
        </w:rPr>
        <w:t xml:space="preserve">nearly 40% </w:t>
      </w:r>
      <w:r w:rsidR="00CF7F48">
        <w:rPr>
          <w:rFonts w:asciiTheme="majorBidi" w:eastAsia="Times New Roman" w:hAnsiTheme="majorBidi" w:cstheme="majorBidi"/>
          <w:sz w:val="24"/>
          <w:szCs w:val="24"/>
        </w:rPr>
        <w:fldChar w:fldCharType="begin">
          <w:fldData xml:space="preserve">PEVuZE5vdGU+PENpdGU+PEF1dGhvcj5ZYW1hZGE8L0F1dGhvcj48WWVhcj4yMDE4PC9ZZWFyPjxS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</w:fldData>
        </w:fldChar>
      </w:r>
      <w:r w:rsidR="00CF7F48">
        <w:rPr>
          <w:rFonts w:asciiTheme="majorBidi" w:eastAsia="Times New Roman" w:hAnsiTheme="majorBidi" w:cstheme="majorBidi"/>
          <w:sz w:val="24"/>
          <w:szCs w:val="24"/>
        </w:rPr>
        <w:instrText xml:space="preserve"> ADDIN EN.CITE </w:instrText>
      </w:r>
      <w:r w:rsidR="00CF7F48">
        <w:rPr>
          <w:rFonts w:asciiTheme="majorBidi" w:eastAsia="Times New Roman" w:hAnsiTheme="majorBidi" w:cstheme="majorBidi"/>
          <w:sz w:val="24"/>
          <w:szCs w:val="24"/>
        </w:rPr>
        <w:fldChar w:fldCharType="begin">
          <w:fldData xml:space="preserve">PEVuZE5vdGU+PENpdGU+PEF1dGhvcj5ZYW1hZGE8L0F1dGhvcj48WWVhcj4yMDE4PC9ZZWFyPjxS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</w:fldData>
        </w:fldChar>
      </w:r>
      <w:r w:rsidR="00CF7F48">
        <w:rPr>
          <w:rFonts w:asciiTheme="majorBidi" w:eastAsia="Times New Roman" w:hAnsiTheme="majorBidi" w:cstheme="majorBidi"/>
          <w:sz w:val="24"/>
          <w:szCs w:val="24"/>
        </w:rPr>
        <w:instrText xml:space="preserve"> ADDIN EN.CITE.DATA </w:instrText>
      </w:r>
      <w:r w:rsidR="00CF7F48">
        <w:rPr>
          <w:rFonts w:asciiTheme="majorBidi" w:eastAsia="Times New Roman" w:hAnsiTheme="majorBidi" w:cstheme="majorBidi"/>
          <w:sz w:val="24"/>
          <w:szCs w:val="24"/>
        </w:rPr>
      </w:r>
      <w:r w:rsidR="00CF7F48">
        <w:rPr>
          <w:rFonts w:asciiTheme="majorBidi" w:eastAsia="Times New Roman" w:hAnsiTheme="majorBidi" w:cstheme="majorBidi"/>
          <w:sz w:val="24"/>
          <w:szCs w:val="24"/>
        </w:rPr>
        <w:fldChar w:fldCharType="end"/>
      </w:r>
      <w:r w:rsidR="00CF7F48">
        <w:rPr>
          <w:rFonts w:asciiTheme="majorBidi" w:eastAsia="Times New Roman" w:hAnsiTheme="majorBidi" w:cstheme="majorBidi"/>
          <w:sz w:val="24"/>
          <w:szCs w:val="24"/>
        </w:rPr>
      </w:r>
      <w:r w:rsidR="00CF7F48">
        <w:rPr>
          <w:rFonts w:asciiTheme="majorBidi" w:eastAsia="Times New Roman" w:hAnsiTheme="majorBidi" w:cstheme="majorBidi"/>
          <w:sz w:val="24"/>
          <w:szCs w:val="24"/>
        </w:rPr>
        <w:fldChar w:fldCharType="separate"/>
      </w:r>
      <w:r w:rsidR="00CF7F48">
        <w:rPr>
          <w:rFonts w:asciiTheme="majorBidi" w:eastAsia="Times New Roman" w:hAnsiTheme="majorBidi" w:cstheme="majorBidi"/>
          <w:noProof/>
          <w:sz w:val="24"/>
          <w:szCs w:val="24"/>
        </w:rPr>
        <w:t>(Yamada, 2018)</w:t>
      </w:r>
      <w:r w:rsidR="00CF7F48">
        <w:rPr>
          <w:rFonts w:asciiTheme="majorBidi" w:eastAsia="Times New Roman" w:hAnsiTheme="majorBidi" w:cstheme="majorBidi"/>
          <w:sz w:val="24"/>
          <w:szCs w:val="24"/>
        </w:rPr>
        <w:fldChar w:fldCharType="end"/>
      </w:r>
      <w:r w:rsidR="00CF7F48">
        <w:rPr>
          <w:rFonts w:asciiTheme="majorBidi" w:eastAsia="Times New Roman" w:hAnsiTheme="majorBidi" w:cstheme="majorBidi"/>
          <w:sz w:val="24"/>
          <w:szCs w:val="24"/>
        </w:rPr>
        <w:t xml:space="preserve">. Hence, </w:t>
      </w:r>
      <w:r w:rsidR="00124632">
        <w:rPr>
          <w:rFonts w:asciiTheme="majorBidi" w:eastAsia="Times New Roman" w:hAnsiTheme="majorBidi" w:cstheme="majorBidi"/>
          <w:sz w:val="24"/>
          <w:szCs w:val="24"/>
        </w:rPr>
        <w:t xml:space="preserve">the GCC countries need to </w:t>
      </w:r>
      <w:r w:rsidRPr="00B21E81">
        <w:rPr>
          <w:rFonts w:asciiTheme="majorBidi" w:eastAsia="Times New Roman" w:hAnsiTheme="majorBidi" w:cstheme="majorBidi"/>
          <w:sz w:val="24"/>
          <w:szCs w:val="24"/>
        </w:rPr>
        <w:t xml:space="preserve">invest in knowledge and skills of its workers </w:t>
      </w:r>
      <w:r w:rsidR="00124632" w:rsidRPr="00B21E81">
        <w:rPr>
          <w:rFonts w:asciiTheme="majorBidi" w:eastAsia="Times New Roman" w:hAnsiTheme="majorBidi" w:cstheme="majorBidi"/>
          <w:sz w:val="24"/>
          <w:szCs w:val="24"/>
        </w:rPr>
        <w:t xml:space="preserve">to ensure </w:t>
      </w:r>
      <w:r w:rsidR="00124632">
        <w:rPr>
          <w:rFonts w:asciiTheme="majorBidi" w:eastAsia="Times New Roman" w:hAnsiTheme="majorBidi" w:cstheme="majorBidi"/>
          <w:sz w:val="24"/>
          <w:szCs w:val="24"/>
        </w:rPr>
        <w:t xml:space="preserve">the country’s </w:t>
      </w:r>
      <w:r w:rsidR="00124632" w:rsidRPr="00B21E81">
        <w:rPr>
          <w:rFonts w:asciiTheme="majorBidi" w:eastAsia="Times New Roman" w:hAnsiTheme="majorBidi" w:cstheme="majorBidi"/>
          <w:sz w:val="24"/>
          <w:szCs w:val="24"/>
        </w:rPr>
        <w:t>growth</w:t>
      </w:r>
      <w:r w:rsidRPr="00B21E81">
        <w:rPr>
          <w:rFonts w:asciiTheme="majorBidi" w:eastAsia="Times New Roman" w:hAnsiTheme="majorBidi" w:cstheme="majorBidi"/>
          <w:sz w:val="24"/>
          <w:szCs w:val="24"/>
        </w:rPr>
        <w:t>.</w:t>
      </w:r>
    </w:p>
    <w:p w14:paraId="0F19CC79" w14:textId="49CA91A6" w:rsidR="00B21E81" w:rsidRPr="0059777C" w:rsidRDefault="00195F3B" w:rsidP="00F81936">
      <w:pPr>
        <w:pStyle w:val="Heading2"/>
        <w:numPr>
          <w:ilvl w:val="1"/>
          <w:numId w:val="5"/>
        </w:numPr>
        <w:spacing w:line="480" w:lineRule="auto"/>
        <w:rPr>
          <w:rFonts w:asciiTheme="majorBidi" w:eastAsia="Times New Roman" w:hAnsiTheme="majorBidi"/>
          <w:i/>
          <w:iCs/>
          <w:color w:val="auto"/>
          <w:sz w:val="24"/>
          <w:szCs w:val="24"/>
        </w:rPr>
      </w:pPr>
      <w:r w:rsidRPr="0059777C">
        <w:rPr>
          <w:rFonts w:asciiTheme="majorBidi" w:eastAsia="Times New Roman" w:hAnsiTheme="majorBidi"/>
          <w:i/>
          <w:iCs/>
          <w:color w:val="auto"/>
          <w:sz w:val="24"/>
          <w:szCs w:val="24"/>
        </w:rPr>
        <w:t xml:space="preserve"> </w:t>
      </w:r>
      <w:r w:rsidR="007D644A" w:rsidRPr="0059777C">
        <w:rPr>
          <w:rFonts w:asciiTheme="majorBidi" w:eastAsia="Times New Roman" w:hAnsiTheme="majorBidi"/>
          <w:i/>
          <w:iCs/>
          <w:color w:val="auto"/>
          <w:sz w:val="24"/>
          <w:szCs w:val="24"/>
        </w:rPr>
        <w:t>Expats’ a</w:t>
      </w:r>
      <w:r w:rsidR="00B21E81" w:rsidRPr="0059777C">
        <w:rPr>
          <w:rFonts w:asciiTheme="majorBidi" w:eastAsia="Times New Roman" w:hAnsiTheme="majorBidi"/>
          <w:i/>
          <w:iCs/>
          <w:color w:val="auto"/>
          <w:sz w:val="24"/>
          <w:szCs w:val="24"/>
        </w:rPr>
        <w:t xml:space="preserve">ttitudes towards local workers and </w:t>
      </w:r>
      <w:r w:rsidR="000F41F1" w:rsidRPr="0059777C">
        <w:rPr>
          <w:rFonts w:asciiTheme="majorBidi" w:eastAsia="Times New Roman" w:hAnsiTheme="majorBidi"/>
          <w:i/>
          <w:iCs/>
          <w:color w:val="auto"/>
          <w:sz w:val="24"/>
          <w:szCs w:val="24"/>
        </w:rPr>
        <w:t>localization</w:t>
      </w:r>
    </w:p>
    <w:p w14:paraId="0F19CC7B" w14:textId="2F5032C4" w:rsidR="00B21E81" w:rsidRPr="00B21E81" w:rsidRDefault="00B21E81"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sz w:val="24"/>
          <w:szCs w:val="24"/>
        </w:rPr>
        <w:t xml:space="preserve">Another </w:t>
      </w:r>
      <w:r w:rsidR="00B35F04">
        <w:rPr>
          <w:rFonts w:asciiTheme="majorBidi" w:eastAsia="Times New Roman" w:hAnsiTheme="majorBidi" w:cstheme="majorBidi"/>
          <w:sz w:val="24"/>
          <w:szCs w:val="24"/>
        </w:rPr>
        <w:t>challenge of</w:t>
      </w:r>
      <w:r w:rsidRPr="00B21E81">
        <w:rPr>
          <w:rFonts w:asciiTheme="majorBidi" w:eastAsia="Times New Roman" w:hAnsiTheme="majorBidi" w:cstheme="majorBidi"/>
          <w:sz w:val="24"/>
          <w:szCs w:val="24"/>
        </w:rPr>
        <w:t xml:space="preserve"> </w:t>
      </w:r>
      <w:r w:rsidR="000F41F1">
        <w:rPr>
          <w:rFonts w:asciiTheme="majorBidi" w:eastAsia="Times New Roman" w:hAnsiTheme="majorBidi" w:cstheme="majorBidi"/>
          <w:sz w:val="24"/>
          <w:szCs w:val="24"/>
        </w:rPr>
        <w:t>localization</w:t>
      </w:r>
      <w:r w:rsidRPr="00B21E81">
        <w:rPr>
          <w:rFonts w:asciiTheme="majorBidi" w:eastAsia="Times New Roman" w:hAnsiTheme="majorBidi" w:cstheme="majorBidi"/>
          <w:sz w:val="24"/>
          <w:szCs w:val="24"/>
        </w:rPr>
        <w:t xml:space="preserve"> is the </w:t>
      </w:r>
      <w:r w:rsidR="009B440C" w:rsidRPr="00B21E81">
        <w:rPr>
          <w:rFonts w:asciiTheme="majorBidi" w:eastAsia="Times New Roman" w:hAnsiTheme="majorBidi" w:cstheme="majorBidi"/>
          <w:sz w:val="24"/>
          <w:szCs w:val="24"/>
        </w:rPr>
        <w:t xml:space="preserve">perception </w:t>
      </w:r>
      <w:r w:rsidR="00A258D0">
        <w:rPr>
          <w:rFonts w:asciiTheme="majorBidi" w:eastAsia="Times New Roman" w:hAnsiTheme="majorBidi" w:cstheme="majorBidi"/>
          <w:sz w:val="24"/>
          <w:szCs w:val="24"/>
        </w:rPr>
        <w:t xml:space="preserve">and </w:t>
      </w:r>
      <w:r w:rsidRPr="00B21E81">
        <w:rPr>
          <w:rFonts w:asciiTheme="majorBidi" w:eastAsia="Times New Roman" w:hAnsiTheme="majorBidi" w:cstheme="majorBidi"/>
          <w:sz w:val="24"/>
          <w:szCs w:val="24"/>
        </w:rPr>
        <w:t xml:space="preserve">attitude </w:t>
      </w:r>
      <w:r w:rsidR="00A258D0">
        <w:rPr>
          <w:rFonts w:asciiTheme="majorBidi" w:eastAsia="Times New Roman" w:hAnsiTheme="majorBidi" w:cstheme="majorBidi"/>
          <w:sz w:val="24"/>
          <w:szCs w:val="24"/>
        </w:rPr>
        <w:t>towards</w:t>
      </w:r>
      <w:r w:rsidR="00A258D0"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local workers </w:t>
      </w:r>
      <w:r w:rsidR="00A258D0">
        <w:rPr>
          <w:rFonts w:asciiTheme="majorBidi" w:eastAsia="Times New Roman" w:hAnsiTheme="majorBidi" w:cstheme="majorBidi"/>
          <w:sz w:val="24"/>
          <w:szCs w:val="24"/>
        </w:rPr>
        <w:t xml:space="preserve">and </w:t>
      </w:r>
      <w:r w:rsidR="000F41F1">
        <w:rPr>
          <w:rFonts w:asciiTheme="majorBidi" w:eastAsia="Times New Roman" w:hAnsiTheme="majorBidi" w:cstheme="majorBidi"/>
          <w:sz w:val="24"/>
          <w:szCs w:val="24"/>
        </w:rPr>
        <w:t>localization</w:t>
      </w:r>
      <w:r w:rsidR="00A258D0">
        <w:rPr>
          <w:rFonts w:asciiTheme="majorBidi" w:eastAsia="Times New Roman" w:hAnsiTheme="majorBidi" w:cstheme="majorBidi"/>
          <w:sz w:val="24"/>
          <w:szCs w:val="24"/>
        </w:rPr>
        <w:t xml:space="preserve"> initiatives</w:t>
      </w:r>
      <w:r w:rsidRPr="00B21E81">
        <w:rPr>
          <w:rFonts w:asciiTheme="majorBidi" w:eastAsia="Times New Roman" w:hAnsiTheme="majorBidi" w:cstheme="majorBidi"/>
          <w:sz w:val="24"/>
          <w:szCs w:val="24"/>
        </w:rPr>
        <w:t xml:space="preserve">. </w:t>
      </w:r>
      <w:r w:rsidR="0080132D">
        <w:rPr>
          <w:rFonts w:asciiTheme="majorBidi" w:eastAsia="Times New Roman" w:hAnsiTheme="majorBidi" w:cstheme="majorBidi"/>
          <w:sz w:val="24"/>
          <w:szCs w:val="24"/>
        </w:rPr>
        <w:t>E</w:t>
      </w:r>
      <w:r w:rsidRPr="00B21E81">
        <w:rPr>
          <w:rFonts w:asciiTheme="majorBidi" w:eastAsia="Times New Roman" w:hAnsiTheme="majorBidi" w:cstheme="majorBidi"/>
          <w:sz w:val="24"/>
          <w:szCs w:val="24"/>
        </w:rPr>
        <w:t xml:space="preserve">xpatriates often view locals as very different since </w:t>
      </w:r>
      <w:r w:rsidR="00210A6C">
        <w:rPr>
          <w:rFonts w:asciiTheme="majorBidi" w:eastAsia="Times New Roman" w:hAnsiTheme="majorBidi" w:cstheme="majorBidi"/>
          <w:sz w:val="24"/>
          <w:szCs w:val="24"/>
        </w:rPr>
        <w:t>the latter</w:t>
      </w:r>
      <w:r w:rsidR="00210A6C"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have </w:t>
      </w:r>
      <w:r w:rsidR="00210A6C">
        <w:rPr>
          <w:rFonts w:asciiTheme="majorBidi" w:eastAsia="Times New Roman" w:hAnsiTheme="majorBidi" w:cstheme="majorBidi"/>
          <w:sz w:val="24"/>
          <w:szCs w:val="24"/>
        </w:rPr>
        <w:t>more</w:t>
      </w:r>
      <w:r w:rsidR="00210A6C"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rights and social benefits, </w:t>
      </w:r>
      <w:r w:rsidR="0087239B">
        <w:rPr>
          <w:rFonts w:asciiTheme="majorBidi" w:eastAsia="Times New Roman" w:hAnsiTheme="majorBidi" w:cstheme="majorBidi"/>
          <w:sz w:val="24"/>
          <w:szCs w:val="24"/>
        </w:rPr>
        <w:t xml:space="preserve">where their dismissal from job is </w:t>
      </w:r>
      <w:r w:rsidRPr="00B21E81">
        <w:rPr>
          <w:rFonts w:asciiTheme="majorBidi" w:eastAsia="Times New Roman" w:hAnsiTheme="majorBidi" w:cstheme="majorBidi"/>
          <w:sz w:val="24"/>
          <w:szCs w:val="24"/>
        </w:rPr>
        <w:t xml:space="preserve">more difficult </w:t>
      </w:r>
      <w:r w:rsidR="00B16411">
        <w:rPr>
          <w:rFonts w:asciiTheme="majorBidi" w:eastAsia="Times New Roman" w:hAnsiTheme="majorBidi" w:cstheme="majorBidi"/>
          <w:sz w:val="24"/>
          <w:szCs w:val="24"/>
        </w:rPr>
        <w:t xml:space="preserve">as compared to that of an expat </w:t>
      </w:r>
      <w:r w:rsidR="00AC005D">
        <w:rPr>
          <w:rFonts w:asciiTheme="majorBidi" w:eastAsia="Times New Roman" w:hAnsiTheme="majorBidi" w:cstheme="majorBidi"/>
          <w:sz w:val="24"/>
          <w:szCs w:val="24"/>
        </w:rPr>
        <w:fldChar w:fldCharType="begin">
          <w:fldData xml:space="preserve">PEVuZE5vdGU+PENpdGU+PEF1dGhvcj5Hb2J5PC9BdXRob3I+PFllYXI+MjAxNTwvWWVhcj48UmVj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PEVuZE5vdGU+PENpdGU+PEF1dGhvcj5Hb2J5PC9BdXRob3I+PFllYXI+MjAxNTwvWWVhcj48UmVj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AC005D">
        <w:rPr>
          <w:rFonts w:asciiTheme="majorBidi" w:eastAsia="Times New Roman" w:hAnsiTheme="majorBidi" w:cstheme="majorBidi"/>
          <w:sz w:val="24"/>
          <w:szCs w:val="24"/>
        </w:rPr>
      </w:r>
      <w:r w:rsidR="00AC005D">
        <w:rPr>
          <w:rFonts w:asciiTheme="majorBidi" w:eastAsia="Times New Roman" w:hAnsiTheme="majorBidi" w:cstheme="majorBidi"/>
          <w:sz w:val="24"/>
          <w:szCs w:val="24"/>
        </w:rPr>
        <w:fldChar w:fldCharType="separate"/>
      </w:r>
      <w:r w:rsidR="00AC005D">
        <w:rPr>
          <w:rFonts w:asciiTheme="majorBidi" w:eastAsia="Times New Roman" w:hAnsiTheme="majorBidi" w:cstheme="majorBidi"/>
          <w:noProof/>
          <w:sz w:val="24"/>
          <w:szCs w:val="24"/>
        </w:rPr>
        <w:t>(Goby, 2015)</w:t>
      </w:r>
      <w:r w:rsidR="00AC005D">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There are also </w:t>
      </w:r>
      <w:r w:rsidR="00B16411">
        <w:rPr>
          <w:rFonts w:asciiTheme="majorBidi" w:eastAsia="Times New Roman" w:hAnsiTheme="majorBidi" w:cstheme="majorBidi"/>
          <w:sz w:val="24"/>
          <w:szCs w:val="24"/>
        </w:rPr>
        <w:t xml:space="preserve">various </w:t>
      </w:r>
      <w:r w:rsidRPr="00B21E81">
        <w:rPr>
          <w:rFonts w:asciiTheme="majorBidi" w:eastAsia="Times New Roman" w:hAnsiTheme="majorBidi" w:cstheme="majorBidi"/>
          <w:sz w:val="24"/>
          <w:szCs w:val="24"/>
        </w:rPr>
        <w:t xml:space="preserve">cultural and </w:t>
      </w:r>
      <w:r w:rsidR="00C25621">
        <w:rPr>
          <w:rFonts w:asciiTheme="majorBidi" w:eastAsia="Times New Roman" w:hAnsiTheme="majorBidi" w:cstheme="majorBidi"/>
          <w:sz w:val="24"/>
          <w:szCs w:val="24"/>
        </w:rPr>
        <w:t>dem</w:t>
      </w:r>
      <w:r w:rsidR="00ED3029">
        <w:rPr>
          <w:rFonts w:asciiTheme="majorBidi" w:eastAsia="Times New Roman" w:hAnsiTheme="majorBidi" w:cstheme="majorBidi"/>
          <w:sz w:val="24"/>
          <w:szCs w:val="24"/>
        </w:rPr>
        <w:t>ographic</w:t>
      </w:r>
      <w:r w:rsidR="00C25621"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issues as expatriates constitute a majority in the private sector leading </w:t>
      </w:r>
      <w:r w:rsidR="007A6A71">
        <w:rPr>
          <w:rFonts w:asciiTheme="majorBidi" w:eastAsia="Times New Roman" w:hAnsiTheme="majorBidi" w:cstheme="majorBidi"/>
          <w:sz w:val="24"/>
          <w:szCs w:val="24"/>
        </w:rPr>
        <w:t xml:space="preserve">to </w:t>
      </w:r>
      <w:r w:rsidR="004742DC">
        <w:rPr>
          <w:rFonts w:asciiTheme="majorBidi" w:eastAsia="Times New Roman" w:hAnsiTheme="majorBidi" w:cstheme="majorBidi"/>
          <w:sz w:val="24"/>
          <w:szCs w:val="24"/>
        </w:rPr>
        <w:t>a</w:t>
      </w:r>
      <w:r w:rsidR="004742DC"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lack of identity and strong social categorization of local workers. It was found that locals experience difficulty in the private sector and often feel excluded by expatriate workers. They find it more difficult to integrate</w:t>
      </w:r>
      <w:r w:rsidR="00A929AD">
        <w:rPr>
          <w:rFonts w:asciiTheme="majorBidi" w:eastAsia="Times New Roman" w:hAnsiTheme="majorBidi" w:cstheme="majorBidi"/>
          <w:sz w:val="24"/>
          <w:szCs w:val="24"/>
        </w:rPr>
        <w:t xml:space="preserve"> with expats</w:t>
      </w:r>
      <w:r w:rsidRPr="00B21E81">
        <w:rPr>
          <w:rFonts w:asciiTheme="majorBidi" w:eastAsia="Times New Roman" w:hAnsiTheme="majorBidi" w:cstheme="majorBidi"/>
          <w:sz w:val="24"/>
          <w:szCs w:val="24"/>
        </w:rPr>
        <w:t>, unable to compete with the</w:t>
      </w:r>
      <w:r w:rsidR="00A929AD">
        <w:rPr>
          <w:rFonts w:asciiTheme="majorBidi" w:eastAsia="Times New Roman" w:hAnsiTheme="majorBidi" w:cstheme="majorBidi"/>
          <w:sz w:val="24"/>
          <w:szCs w:val="24"/>
        </w:rPr>
        <w:t xml:space="preserve">m </w:t>
      </w:r>
      <w:r w:rsidRPr="00B21E81">
        <w:rPr>
          <w:rFonts w:asciiTheme="majorBidi" w:eastAsia="Times New Roman" w:hAnsiTheme="majorBidi" w:cstheme="majorBidi"/>
          <w:sz w:val="24"/>
          <w:szCs w:val="24"/>
        </w:rPr>
        <w:t>due to their higher productivity</w:t>
      </w:r>
      <w:r w:rsidR="00A929AD">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and</w:t>
      </w:r>
      <w:r w:rsidR="00A929AD">
        <w:rPr>
          <w:rFonts w:asciiTheme="majorBidi" w:eastAsia="Times New Roman" w:hAnsiTheme="majorBidi" w:cstheme="majorBidi"/>
          <w:sz w:val="24"/>
          <w:szCs w:val="24"/>
        </w:rPr>
        <w:t xml:space="preserve"> as a result</w:t>
      </w:r>
      <w:r w:rsidR="00A92C78">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can feel demotivated leading to higher resignation rates </w:t>
      </w:r>
      <w:r w:rsidR="00AC005D">
        <w:rPr>
          <w:rFonts w:asciiTheme="majorBidi" w:eastAsia="Times New Roman" w:hAnsiTheme="majorBidi" w:cstheme="majorBidi"/>
          <w:sz w:val="24"/>
          <w:szCs w:val="24"/>
        </w:rPr>
        <w:fldChar w:fldCharType="begin">
          <w:fldData xml:space="preserve">PEVuZE5vdGU+PENpdGU+PEF1dGhvcj5Hb2J5PC9BdXRob3I+PFllYXI+MjAxNTwvWWVhcj48UmVj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PEVuZE5vdGU+PENpdGU+PEF1dGhvcj5Hb2J5PC9BdXRob3I+PFllYXI+MjAxNTwvWWVhcj48UmVj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AC005D">
        <w:rPr>
          <w:rFonts w:asciiTheme="majorBidi" w:eastAsia="Times New Roman" w:hAnsiTheme="majorBidi" w:cstheme="majorBidi"/>
          <w:sz w:val="24"/>
          <w:szCs w:val="24"/>
        </w:rPr>
      </w:r>
      <w:r w:rsidR="00AC005D">
        <w:rPr>
          <w:rFonts w:asciiTheme="majorBidi" w:eastAsia="Times New Roman" w:hAnsiTheme="majorBidi" w:cstheme="majorBidi"/>
          <w:sz w:val="24"/>
          <w:szCs w:val="24"/>
        </w:rPr>
        <w:fldChar w:fldCharType="separate"/>
      </w:r>
      <w:r w:rsidR="00AC005D">
        <w:rPr>
          <w:rFonts w:asciiTheme="majorBidi" w:eastAsia="Times New Roman" w:hAnsiTheme="majorBidi" w:cstheme="majorBidi"/>
          <w:noProof/>
          <w:sz w:val="24"/>
          <w:szCs w:val="24"/>
        </w:rPr>
        <w:t>(Goby, 2015)</w:t>
      </w:r>
      <w:r w:rsidR="00AC005D">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w:t>
      </w:r>
      <w:r w:rsidR="004B6D33">
        <w:rPr>
          <w:rFonts w:asciiTheme="majorBidi" w:eastAsia="Times New Roman" w:hAnsiTheme="majorBidi" w:cstheme="majorBidi"/>
          <w:sz w:val="24"/>
          <w:szCs w:val="24"/>
        </w:rPr>
        <w:t>This has resulted in the development of a</w:t>
      </w:r>
      <w:r w:rsidRPr="00B21E81">
        <w:rPr>
          <w:rFonts w:asciiTheme="majorBidi" w:eastAsia="Times New Roman" w:hAnsiTheme="majorBidi" w:cstheme="majorBidi"/>
          <w:sz w:val="24"/>
          <w:szCs w:val="24"/>
        </w:rPr>
        <w:t xml:space="preserve"> stereotypical image of </w:t>
      </w:r>
      <w:r w:rsidR="004B6D33">
        <w:rPr>
          <w:rFonts w:asciiTheme="majorBidi" w:eastAsia="Times New Roman" w:hAnsiTheme="majorBidi" w:cstheme="majorBidi"/>
          <w:sz w:val="24"/>
          <w:szCs w:val="24"/>
        </w:rPr>
        <w:t>locals</w:t>
      </w:r>
      <w:r w:rsidR="00A228AD" w:rsidRPr="00A228AD">
        <w:rPr>
          <w:rFonts w:asciiTheme="majorBidi" w:eastAsia="Times New Roman" w:hAnsiTheme="majorBidi" w:cstheme="majorBidi"/>
          <w:sz w:val="24"/>
          <w:szCs w:val="24"/>
        </w:rPr>
        <w:t xml:space="preserve"> </w:t>
      </w:r>
      <w:r w:rsidR="006A09D0">
        <w:rPr>
          <w:rFonts w:asciiTheme="majorBidi" w:eastAsia="Times New Roman" w:hAnsiTheme="majorBidi" w:cstheme="majorBidi"/>
          <w:sz w:val="24"/>
          <w:szCs w:val="24"/>
        </w:rPr>
        <w:t>where they are generally perceived to be</w:t>
      </w:r>
      <w:r w:rsidR="00A228AD" w:rsidRPr="00B21E81">
        <w:rPr>
          <w:rFonts w:asciiTheme="majorBidi" w:eastAsia="Times New Roman" w:hAnsiTheme="majorBidi" w:cstheme="majorBidi"/>
          <w:sz w:val="24"/>
          <w:szCs w:val="24"/>
        </w:rPr>
        <w:t xml:space="preserve"> </w:t>
      </w:r>
      <w:r w:rsidR="001A246B">
        <w:rPr>
          <w:rFonts w:asciiTheme="majorBidi" w:eastAsia="Times New Roman" w:hAnsiTheme="majorBidi" w:cstheme="majorBidi"/>
          <w:sz w:val="24"/>
          <w:szCs w:val="24"/>
        </w:rPr>
        <w:t>less disciplined,</w:t>
      </w:r>
      <w:r w:rsidR="00404A17">
        <w:rPr>
          <w:rFonts w:asciiTheme="majorBidi" w:eastAsia="Times New Roman" w:hAnsiTheme="majorBidi" w:cstheme="majorBidi"/>
          <w:sz w:val="24"/>
          <w:szCs w:val="24"/>
        </w:rPr>
        <w:t xml:space="preserve"> </w:t>
      </w:r>
      <w:r w:rsidR="001A246B">
        <w:rPr>
          <w:rFonts w:asciiTheme="majorBidi" w:eastAsia="Times New Roman" w:hAnsiTheme="majorBidi" w:cstheme="majorBidi"/>
          <w:sz w:val="24"/>
          <w:szCs w:val="24"/>
        </w:rPr>
        <w:t xml:space="preserve">difficult to control, </w:t>
      </w:r>
      <w:r w:rsidR="00A228AD" w:rsidRPr="00B21E81">
        <w:rPr>
          <w:rFonts w:asciiTheme="majorBidi" w:eastAsia="Times New Roman" w:hAnsiTheme="majorBidi" w:cstheme="majorBidi"/>
          <w:sz w:val="24"/>
          <w:szCs w:val="24"/>
        </w:rPr>
        <w:t>demanding</w:t>
      </w:r>
      <w:r w:rsidR="00A13E25">
        <w:rPr>
          <w:rFonts w:asciiTheme="majorBidi" w:eastAsia="Times New Roman" w:hAnsiTheme="majorBidi" w:cstheme="majorBidi"/>
          <w:sz w:val="24"/>
          <w:szCs w:val="24"/>
        </w:rPr>
        <w:t>,</w:t>
      </w:r>
      <w:r w:rsidR="00A228AD" w:rsidRPr="00B21E81">
        <w:rPr>
          <w:rFonts w:asciiTheme="majorBidi" w:eastAsia="Times New Roman" w:hAnsiTheme="majorBidi" w:cstheme="majorBidi"/>
          <w:sz w:val="24"/>
          <w:szCs w:val="24"/>
        </w:rPr>
        <w:t xml:space="preserve"> and less </w:t>
      </w:r>
      <w:r w:rsidR="006A09D0">
        <w:rPr>
          <w:rFonts w:asciiTheme="majorBidi" w:eastAsia="Times New Roman" w:hAnsiTheme="majorBidi" w:cstheme="majorBidi"/>
          <w:sz w:val="24"/>
          <w:szCs w:val="24"/>
        </w:rPr>
        <w:t>flexible with their work load</w:t>
      </w:r>
      <w:r w:rsidR="001A246B">
        <w:rPr>
          <w:rFonts w:asciiTheme="majorBidi" w:eastAsia="Times New Roman" w:hAnsiTheme="majorBidi" w:cstheme="majorBidi"/>
          <w:sz w:val="24"/>
          <w:szCs w:val="24"/>
        </w:rPr>
        <w:t xml:space="preserve"> </w:t>
      </w:r>
      <w:r w:rsidR="00D02BEB">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&lt;EndNote&gt;&lt;Cite&gt;&lt;Author&gt;Forstenlechner&lt;/Author&gt;&lt;Year&gt;2011&lt;/Year&gt;&lt;RecNum&gt;18&lt;/RecNum&gt;&lt;DisplayText&gt;(Forstenlechner and Mellahi, 2011)&lt;/DisplayText&gt;&lt;record&gt;&lt;rec-number&gt;18&lt;/rec-number&gt;&lt;foreign-keys&gt;&lt;key app="EN" db-id="wde2wtzw7fvazker9f5vtp5awtvt9025dd9w" timestamp="1637745390"&gt;18&lt;/key&gt;&lt;/foreign-keys&gt;&lt;ref-type name="Journal Article"&gt;17&lt;/ref-type&gt;&lt;contributors&gt;&lt;authors&gt;&lt;author&gt;Forstenlechner, Ingo&lt;/author&gt;&lt;author&gt;Mellahi, Kamel&lt;/author&gt;&lt;/authors&gt;&lt;/contributors&gt;&lt;titles&gt;&lt;title&gt;Gaining legitimacy through hiring local workforce at a premium: The case of MNEs in the United Arab Emirates&lt;/title&gt;&lt;secondary-title&gt;Journal of World Business&lt;/secondary-title&gt;&lt;/titles&gt;&lt;periodical&gt;&lt;full-title&gt;Journal of World Business&lt;/full-title&gt;&lt;/periodical&gt;&lt;pages&gt;455-461&lt;/pages&gt;&lt;volume&gt;46&lt;/volume&gt;&lt;number&gt;4&lt;/number&gt;&lt;keywords&gt;&lt;keyword&gt;Localization&lt;/keyword&gt;&lt;keyword&gt;Institutional theory&lt;/keyword&gt;&lt;keyword&gt;MNEs&lt;/keyword&gt;&lt;keyword&gt;Middle East&lt;/keyword&gt;&lt;/keywords&gt;&lt;dates&gt;&lt;year&gt;2011&lt;/year&gt;&lt;pub-dates&gt;&lt;date&gt;10//&lt;/date&gt;&lt;/pub-dates&gt;&lt;/dates&gt;&lt;isbn&gt;1090-9516&lt;/isbn&gt;&lt;label&gt;1832&lt;/label&gt;&lt;urls&gt;&lt;related-urls&gt;&lt;url&gt;http://www.sciencedirect.com/science/article/pii/S1090951610000635&lt;/url&gt;&lt;/related-urls&gt;&lt;/urls&gt;&lt;electronic-resource-num&gt;http://dx.doi.org/10.1016/j.jwb.2010.10.006&lt;/electronic-resource-num&gt;&lt;/record&gt;&lt;/Cite&gt;&lt;/EndNote&gt;</w:instrText>
      </w:r>
      <w:r w:rsidR="00D02BEB">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(Forstenlechner and Mellahi, 2011)</w:t>
      </w:r>
      <w:r w:rsidR="00D02BEB">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w:t>
      </w:r>
      <w:r w:rsidR="00A06626">
        <w:rPr>
          <w:rFonts w:asciiTheme="majorBidi" w:eastAsia="Times New Roman" w:hAnsiTheme="majorBidi" w:cstheme="majorBidi"/>
          <w:sz w:val="24"/>
          <w:szCs w:val="24"/>
        </w:rPr>
        <w:t xml:space="preserve">thereby </w:t>
      </w:r>
      <w:r w:rsidR="006A09D0">
        <w:rPr>
          <w:rFonts w:asciiTheme="majorBidi" w:eastAsia="Times New Roman" w:hAnsiTheme="majorBidi" w:cstheme="majorBidi"/>
          <w:sz w:val="24"/>
          <w:szCs w:val="24"/>
        </w:rPr>
        <w:t>leading to</w:t>
      </w:r>
      <w:r w:rsidRPr="00B21E81">
        <w:rPr>
          <w:rFonts w:asciiTheme="majorBidi" w:eastAsia="Times New Roman" w:hAnsiTheme="majorBidi" w:cstheme="majorBidi"/>
          <w:sz w:val="24"/>
          <w:szCs w:val="24"/>
        </w:rPr>
        <w:t xml:space="preserve"> a strong division of local and </w:t>
      </w:r>
      <w:r w:rsidR="004B6D33">
        <w:rPr>
          <w:rFonts w:asciiTheme="majorBidi" w:eastAsia="Times New Roman" w:hAnsiTheme="majorBidi" w:cstheme="majorBidi"/>
          <w:sz w:val="24"/>
          <w:szCs w:val="24"/>
        </w:rPr>
        <w:t>expatriate workforce</w:t>
      </w:r>
      <w:r w:rsidRPr="00B21E81">
        <w:rPr>
          <w:rFonts w:asciiTheme="majorBidi" w:eastAsia="Times New Roman" w:hAnsiTheme="majorBidi" w:cstheme="majorBidi"/>
          <w:sz w:val="24"/>
          <w:szCs w:val="24"/>
        </w:rPr>
        <w:t xml:space="preserve"> in the private sector. </w:t>
      </w:r>
      <w:r w:rsidR="006A09D0">
        <w:rPr>
          <w:rFonts w:asciiTheme="majorBidi" w:eastAsia="Times New Roman" w:hAnsiTheme="majorBidi" w:cstheme="majorBidi"/>
          <w:sz w:val="24"/>
          <w:szCs w:val="24"/>
        </w:rPr>
        <w:t xml:space="preserve">Such </w:t>
      </w:r>
      <w:r w:rsidR="005A661F">
        <w:rPr>
          <w:rFonts w:asciiTheme="majorBidi" w:eastAsia="Times New Roman" w:hAnsiTheme="majorBidi" w:cstheme="majorBidi"/>
          <w:sz w:val="24"/>
          <w:szCs w:val="24"/>
        </w:rPr>
        <w:t>stereotypes</w:t>
      </w:r>
      <w:r w:rsidR="006A09D0">
        <w:rPr>
          <w:rFonts w:asciiTheme="majorBidi" w:eastAsia="Times New Roman" w:hAnsiTheme="majorBidi" w:cstheme="majorBidi"/>
          <w:sz w:val="24"/>
          <w:szCs w:val="24"/>
        </w:rPr>
        <w:t xml:space="preserve"> have </w:t>
      </w:r>
      <w:r w:rsidRPr="00B21E81">
        <w:rPr>
          <w:rFonts w:asciiTheme="majorBidi" w:eastAsia="Times New Roman" w:hAnsiTheme="majorBidi" w:cstheme="majorBidi"/>
          <w:sz w:val="24"/>
          <w:szCs w:val="24"/>
        </w:rPr>
        <w:t>further exclu</w:t>
      </w:r>
      <w:r w:rsidR="00885199">
        <w:rPr>
          <w:rFonts w:asciiTheme="majorBidi" w:eastAsia="Times New Roman" w:hAnsiTheme="majorBidi" w:cstheme="majorBidi"/>
          <w:sz w:val="24"/>
          <w:szCs w:val="24"/>
        </w:rPr>
        <w:t xml:space="preserve">ded and made it difficult </w:t>
      </w:r>
      <w:r w:rsidR="000C7375">
        <w:rPr>
          <w:rFonts w:asciiTheme="majorBidi" w:eastAsia="Times New Roman" w:hAnsiTheme="majorBidi" w:cstheme="majorBidi"/>
          <w:sz w:val="24"/>
          <w:szCs w:val="24"/>
        </w:rPr>
        <w:t>for</w:t>
      </w:r>
      <w:r w:rsidRPr="00B21E81">
        <w:rPr>
          <w:rFonts w:asciiTheme="majorBidi" w:eastAsia="Times New Roman" w:hAnsiTheme="majorBidi" w:cstheme="majorBidi"/>
          <w:sz w:val="24"/>
          <w:szCs w:val="24"/>
        </w:rPr>
        <w:t xml:space="preserve"> locals to enter the private sector.</w:t>
      </w:r>
      <w:r w:rsidR="008D58AE">
        <w:rPr>
          <w:rFonts w:asciiTheme="majorBidi" w:eastAsia="Times New Roman" w:hAnsiTheme="majorBidi" w:cstheme="majorBidi"/>
          <w:sz w:val="24"/>
          <w:szCs w:val="24"/>
        </w:rPr>
        <w:t xml:space="preserve"> The negative perceptions</w:t>
      </w:r>
      <w:r w:rsidR="008D58AE" w:rsidRPr="008D58AE">
        <w:rPr>
          <w:rFonts w:asciiTheme="majorBidi" w:eastAsia="Times New Roman" w:hAnsiTheme="majorBidi" w:cstheme="majorBidi"/>
          <w:sz w:val="24"/>
          <w:szCs w:val="24"/>
        </w:rPr>
        <w:t xml:space="preserve"> </w:t>
      </w:r>
      <w:r w:rsidR="008D58AE">
        <w:rPr>
          <w:rFonts w:asciiTheme="majorBidi" w:eastAsia="Times New Roman" w:hAnsiTheme="majorBidi" w:cstheme="majorBidi"/>
          <w:sz w:val="24"/>
          <w:szCs w:val="24"/>
        </w:rPr>
        <w:t>relating to</w:t>
      </w:r>
      <w:r w:rsidR="008D58AE" w:rsidRPr="00B21E81">
        <w:rPr>
          <w:rFonts w:asciiTheme="majorBidi" w:eastAsia="Times New Roman" w:hAnsiTheme="majorBidi" w:cstheme="majorBidi"/>
          <w:sz w:val="24"/>
          <w:szCs w:val="24"/>
        </w:rPr>
        <w:t xml:space="preserve"> work performance and competence </w:t>
      </w:r>
      <w:r w:rsidR="008D58AE">
        <w:rPr>
          <w:rFonts w:asciiTheme="majorBidi" w:eastAsia="Times New Roman" w:hAnsiTheme="majorBidi" w:cstheme="majorBidi"/>
          <w:sz w:val="24"/>
          <w:szCs w:val="24"/>
        </w:rPr>
        <w:t>of locals, in turn, made</w:t>
      </w:r>
      <w:r w:rsidR="00F228E8">
        <w:rPr>
          <w:rFonts w:asciiTheme="majorBidi" w:eastAsia="Times New Roman" w:hAnsiTheme="majorBidi" w:cstheme="majorBidi"/>
          <w:sz w:val="24"/>
          <w:szCs w:val="24"/>
        </w:rPr>
        <w:t xml:space="preserve"> </w:t>
      </w:r>
      <w:r w:rsidR="008D58AE" w:rsidRPr="00B21E81">
        <w:rPr>
          <w:rFonts w:asciiTheme="majorBidi" w:eastAsia="Times New Roman" w:hAnsiTheme="majorBidi" w:cstheme="majorBidi"/>
          <w:sz w:val="24"/>
          <w:szCs w:val="24"/>
        </w:rPr>
        <w:t>expatriate managers reluctant to hire locals</w:t>
      </w:r>
      <w:r w:rsidR="00CE05C9">
        <w:rPr>
          <w:rFonts w:asciiTheme="majorBidi" w:eastAsia="Times New Roman" w:hAnsiTheme="majorBidi" w:cstheme="majorBidi"/>
          <w:sz w:val="24"/>
          <w:szCs w:val="24"/>
        </w:rPr>
        <w:t xml:space="preserve"> </w:t>
      </w:r>
      <w:r w:rsidR="00CE05C9">
        <w:rPr>
          <w:rFonts w:asciiTheme="majorBidi" w:eastAsia="Times New Roman" w:hAnsiTheme="majorBidi" w:cstheme="majorBidi"/>
          <w:sz w:val="24"/>
          <w:szCs w:val="24"/>
        </w:rPr>
        <w:fldChar w:fldCharType="begin">
          <w:fldData xml:space="preserve">PEVuZE5vdGU+PENpdGU+PEF1dGhvcj5KYWJlZW48L0F1dGhvcj48WWVhcj4yMDE4PC9ZZWFyPjxS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PEVuZE5vdGU+PENpdGU+PEF1dGhvcj5KYWJlZW48L0F1dGhvcj48WWVhcj4yMDE4PC9ZZWFyPjxS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CE05C9">
        <w:rPr>
          <w:rFonts w:asciiTheme="majorBidi" w:eastAsia="Times New Roman" w:hAnsiTheme="majorBidi" w:cstheme="majorBidi"/>
          <w:sz w:val="24"/>
          <w:szCs w:val="24"/>
        </w:rPr>
      </w:r>
      <w:r w:rsidR="00CE05C9">
        <w:rPr>
          <w:rFonts w:asciiTheme="majorBidi" w:eastAsia="Times New Roman" w:hAnsiTheme="majorBidi" w:cstheme="majorBidi"/>
          <w:sz w:val="24"/>
          <w:szCs w:val="24"/>
        </w:rPr>
        <w:fldChar w:fldCharType="separate"/>
      </w:r>
      <w:r w:rsidR="00CE05C9">
        <w:rPr>
          <w:rFonts w:asciiTheme="majorBidi" w:eastAsia="Times New Roman" w:hAnsiTheme="majorBidi" w:cstheme="majorBidi"/>
          <w:noProof/>
          <w:sz w:val="24"/>
          <w:szCs w:val="24"/>
        </w:rPr>
        <w:t>(Jabeen et al., 2018)</w:t>
      </w:r>
      <w:r w:rsidR="00CE05C9">
        <w:rPr>
          <w:rFonts w:asciiTheme="majorBidi" w:eastAsia="Times New Roman" w:hAnsiTheme="majorBidi" w:cstheme="majorBidi"/>
          <w:sz w:val="24"/>
          <w:szCs w:val="24"/>
        </w:rPr>
        <w:fldChar w:fldCharType="end"/>
      </w:r>
      <w:r w:rsidR="00CE05C9">
        <w:rPr>
          <w:rFonts w:asciiTheme="majorBidi" w:eastAsia="Times New Roman" w:hAnsiTheme="majorBidi" w:cstheme="majorBidi"/>
          <w:sz w:val="24"/>
          <w:szCs w:val="24"/>
        </w:rPr>
        <w:t>.</w:t>
      </w:r>
      <w:r w:rsidR="008D58AE"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In addition</w:t>
      </w:r>
      <w:r w:rsidR="00A13E25">
        <w:rPr>
          <w:rFonts w:asciiTheme="majorBidi" w:eastAsia="Times New Roman" w:hAnsiTheme="majorBidi" w:cstheme="majorBidi"/>
          <w:sz w:val="24"/>
          <w:szCs w:val="24"/>
        </w:rPr>
        <w:t xml:space="preserve"> to the lingering stereotypes</w:t>
      </w:r>
      <w:r w:rsidR="00992E6C">
        <w:rPr>
          <w:rFonts w:asciiTheme="majorBidi" w:eastAsia="Times New Roman" w:hAnsiTheme="majorBidi" w:cstheme="majorBidi"/>
          <w:sz w:val="24"/>
          <w:szCs w:val="24"/>
        </w:rPr>
        <w:t>,</w:t>
      </w:r>
      <w:r w:rsidR="00A13E25">
        <w:rPr>
          <w:rFonts w:asciiTheme="majorBidi" w:eastAsia="Times New Roman" w:hAnsiTheme="majorBidi" w:cstheme="majorBidi"/>
          <w:sz w:val="24"/>
          <w:szCs w:val="24"/>
        </w:rPr>
        <w:t xml:space="preserve"> expatriates were also found to hold a</w:t>
      </w:r>
      <w:r w:rsidRPr="00B21E81">
        <w:rPr>
          <w:rFonts w:asciiTheme="majorBidi" w:eastAsia="Times New Roman" w:hAnsiTheme="majorBidi" w:cstheme="majorBidi"/>
          <w:sz w:val="24"/>
          <w:szCs w:val="24"/>
        </w:rPr>
        <w:t xml:space="preserve"> deep resistance </w:t>
      </w:r>
      <w:r w:rsidR="00A13E25">
        <w:rPr>
          <w:rFonts w:asciiTheme="majorBidi" w:eastAsia="Times New Roman" w:hAnsiTheme="majorBidi" w:cstheme="majorBidi"/>
          <w:sz w:val="24"/>
          <w:szCs w:val="24"/>
        </w:rPr>
        <w:t>towards</w:t>
      </w:r>
      <w:r w:rsidRPr="00B21E81">
        <w:rPr>
          <w:rFonts w:asciiTheme="majorBidi" w:eastAsia="Times New Roman" w:hAnsiTheme="majorBidi" w:cstheme="majorBidi"/>
          <w:sz w:val="24"/>
          <w:szCs w:val="24"/>
        </w:rPr>
        <w:t xml:space="preserve"> </w:t>
      </w:r>
      <w:r w:rsidR="000F41F1">
        <w:rPr>
          <w:rFonts w:asciiTheme="majorBidi" w:eastAsia="Times New Roman" w:hAnsiTheme="majorBidi" w:cstheme="majorBidi"/>
          <w:sz w:val="24"/>
          <w:szCs w:val="24"/>
        </w:rPr>
        <w:t>localization</w:t>
      </w:r>
      <w:r w:rsidRPr="00B21E81">
        <w:rPr>
          <w:rFonts w:asciiTheme="majorBidi" w:eastAsia="Times New Roman" w:hAnsiTheme="majorBidi" w:cstheme="majorBidi"/>
          <w:sz w:val="24"/>
          <w:szCs w:val="24"/>
        </w:rPr>
        <w:t xml:space="preserve"> initiatives </w:t>
      </w:r>
      <w:r w:rsidR="00992E6C">
        <w:rPr>
          <w:rFonts w:asciiTheme="majorBidi" w:eastAsia="Times New Roman" w:hAnsiTheme="majorBidi" w:cstheme="majorBidi"/>
          <w:sz w:val="24"/>
          <w:szCs w:val="24"/>
        </w:rPr>
        <w:t>where integration of nationals into the workforce was</w:t>
      </w:r>
      <w:r w:rsidR="00B3414A">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fear</w:t>
      </w:r>
      <w:r w:rsidR="00823FA1">
        <w:rPr>
          <w:rFonts w:asciiTheme="majorBidi" w:eastAsia="Times New Roman" w:hAnsiTheme="majorBidi" w:cstheme="majorBidi"/>
          <w:sz w:val="24"/>
          <w:szCs w:val="24"/>
        </w:rPr>
        <w:t>ed since</w:t>
      </w:r>
      <w:r w:rsidRPr="00B21E81">
        <w:rPr>
          <w:rFonts w:asciiTheme="majorBidi" w:eastAsia="Times New Roman" w:hAnsiTheme="majorBidi" w:cstheme="majorBidi"/>
          <w:sz w:val="24"/>
          <w:szCs w:val="24"/>
        </w:rPr>
        <w:t xml:space="preserve"> it </w:t>
      </w:r>
      <w:r w:rsidR="004B1CD1">
        <w:rPr>
          <w:rFonts w:asciiTheme="majorBidi" w:eastAsia="Times New Roman" w:hAnsiTheme="majorBidi" w:cstheme="majorBidi"/>
          <w:sz w:val="24"/>
          <w:szCs w:val="24"/>
        </w:rPr>
        <w:t>meant their own</w:t>
      </w:r>
      <w:r w:rsidRPr="00B21E81">
        <w:rPr>
          <w:rFonts w:asciiTheme="majorBidi" w:eastAsia="Times New Roman" w:hAnsiTheme="majorBidi" w:cstheme="majorBidi"/>
          <w:sz w:val="24"/>
          <w:szCs w:val="24"/>
        </w:rPr>
        <w:t xml:space="preserve"> </w:t>
      </w:r>
      <w:r w:rsidR="004B1CD1">
        <w:rPr>
          <w:rFonts w:asciiTheme="majorBidi" w:eastAsia="Times New Roman" w:hAnsiTheme="majorBidi" w:cstheme="majorBidi"/>
          <w:sz w:val="24"/>
          <w:szCs w:val="24"/>
        </w:rPr>
        <w:t xml:space="preserve">loss of job </w:t>
      </w:r>
      <w:r w:rsidR="0023140A">
        <w:rPr>
          <w:rFonts w:asciiTheme="majorBidi" w:eastAsia="Times New Roman" w:hAnsiTheme="majorBidi" w:cstheme="majorBidi"/>
          <w:sz w:val="24"/>
          <w:szCs w:val="24"/>
        </w:rPr>
        <w:t xml:space="preserve">only to be </w:t>
      </w:r>
      <w:r w:rsidRPr="00B21E81">
        <w:rPr>
          <w:rFonts w:asciiTheme="majorBidi" w:eastAsia="Times New Roman" w:hAnsiTheme="majorBidi" w:cstheme="majorBidi"/>
          <w:sz w:val="24"/>
          <w:szCs w:val="24"/>
        </w:rPr>
        <w:t>replace</w:t>
      </w:r>
      <w:r w:rsidR="0023140A">
        <w:rPr>
          <w:rFonts w:asciiTheme="majorBidi" w:eastAsia="Times New Roman" w:hAnsiTheme="majorBidi" w:cstheme="majorBidi"/>
          <w:sz w:val="24"/>
          <w:szCs w:val="24"/>
        </w:rPr>
        <w:t xml:space="preserve">d by locals </w:t>
      </w:r>
      <w:r w:rsidR="003550E3">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3550E3">
        <w:rPr>
          <w:rFonts w:asciiTheme="majorBidi" w:eastAsia="Times New Roman" w:hAnsiTheme="majorBidi" w:cstheme="majorBidi"/>
          <w:sz w:val="24"/>
          <w:szCs w:val="24"/>
        </w:rPr>
      </w:r>
      <w:r w:rsidR="003550E3">
        <w:rPr>
          <w:rFonts w:asciiTheme="majorBidi" w:eastAsia="Times New Roman" w:hAnsiTheme="majorBidi" w:cstheme="majorBidi"/>
          <w:sz w:val="24"/>
          <w:szCs w:val="24"/>
        </w:rPr>
        <w:fldChar w:fldCharType="separate"/>
      </w:r>
      <w:r w:rsidR="003550E3">
        <w:rPr>
          <w:rFonts w:asciiTheme="majorBidi" w:eastAsia="Times New Roman" w:hAnsiTheme="majorBidi" w:cstheme="majorBidi"/>
          <w:noProof/>
          <w:sz w:val="24"/>
          <w:szCs w:val="24"/>
        </w:rPr>
        <w:t>(Waxin et al., 2018)</w:t>
      </w:r>
      <w:r w:rsidR="003550E3">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It was </w:t>
      </w:r>
      <w:r w:rsidR="002076E4">
        <w:rPr>
          <w:rFonts w:asciiTheme="majorBidi" w:eastAsia="Times New Roman" w:hAnsiTheme="majorBidi" w:cstheme="majorBidi"/>
          <w:sz w:val="24"/>
          <w:szCs w:val="24"/>
        </w:rPr>
        <w:t>further</w:t>
      </w:r>
      <w:r w:rsidR="002076E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found that expatriates expressed </w:t>
      </w:r>
      <w:r w:rsidRPr="00B21E81">
        <w:rPr>
          <w:rFonts w:asciiTheme="majorBidi" w:eastAsia="Times New Roman" w:hAnsiTheme="majorBidi" w:cstheme="majorBidi"/>
          <w:sz w:val="24"/>
          <w:szCs w:val="24"/>
        </w:rPr>
        <w:lastRenderedPageBreak/>
        <w:t xml:space="preserve">resistance to </w:t>
      </w:r>
      <w:r w:rsidR="002076E4" w:rsidRPr="00B21E81">
        <w:rPr>
          <w:rFonts w:asciiTheme="majorBidi" w:eastAsia="Times New Roman" w:hAnsiTheme="majorBidi" w:cstheme="majorBidi"/>
          <w:sz w:val="24"/>
          <w:szCs w:val="24"/>
        </w:rPr>
        <w:t>chan</w:t>
      </w:r>
      <w:r w:rsidR="002076E4">
        <w:rPr>
          <w:rFonts w:asciiTheme="majorBidi" w:eastAsia="Times New Roman" w:hAnsiTheme="majorBidi" w:cstheme="majorBidi"/>
          <w:sz w:val="24"/>
          <w:szCs w:val="24"/>
        </w:rPr>
        <w:t>g</w:t>
      </w:r>
      <w:r w:rsidR="002076E4" w:rsidRPr="00B21E81">
        <w:rPr>
          <w:rFonts w:asciiTheme="majorBidi" w:eastAsia="Times New Roman" w:hAnsiTheme="majorBidi" w:cstheme="majorBidi"/>
          <w:sz w:val="24"/>
          <w:szCs w:val="24"/>
        </w:rPr>
        <w:t>e</w:t>
      </w:r>
      <w:r w:rsidR="002076E4">
        <w:rPr>
          <w:rFonts w:asciiTheme="majorBidi" w:eastAsia="Times New Roman" w:hAnsiTheme="majorBidi" w:cstheme="majorBidi"/>
          <w:sz w:val="24"/>
          <w:szCs w:val="24"/>
        </w:rPr>
        <w:t>,</w:t>
      </w:r>
      <w:r w:rsidR="002076E4" w:rsidRPr="00B21E81">
        <w:rPr>
          <w:rFonts w:asciiTheme="majorBidi" w:eastAsia="Times New Roman" w:hAnsiTheme="majorBidi" w:cstheme="majorBidi"/>
          <w:sz w:val="24"/>
          <w:szCs w:val="24"/>
        </w:rPr>
        <w:t xml:space="preserve"> </w:t>
      </w:r>
      <w:r w:rsidR="002076E4">
        <w:rPr>
          <w:rFonts w:asciiTheme="majorBidi" w:eastAsia="Times New Roman" w:hAnsiTheme="majorBidi" w:cstheme="majorBidi"/>
          <w:sz w:val="24"/>
          <w:szCs w:val="24"/>
        </w:rPr>
        <w:t>where they</w:t>
      </w:r>
      <w:r w:rsidRPr="00B21E81">
        <w:rPr>
          <w:rFonts w:asciiTheme="majorBidi" w:eastAsia="Times New Roman" w:hAnsiTheme="majorBidi" w:cstheme="majorBidi"/>
          <w:sz w:val="24"/>
          <w:szCs w:val="24"/>
        </w:rPr>
        <w:t xml:space="preserve"> deliberately did not want to support the </w:t>
      </w:r>
      <w:r w:rsidR="000F41F1">
        <w:rPr>
          <w:rFonts w:asciiTheme="majorBidi" w:eastAsia="Times New Roman" w:hAnsiTheme="majorBidi" w:cstheme="majorBidi"/>
          <w:sz w:val="24"/>
          <w:szCs w:val="24"/>
        </w:rPr>
        <w:t>localization</w:t>
      </w:r>
      <w:r w:rsidRPr="00B21E81">
        <w:rPr>
          <w:rFonts w:asciiTheme="majorBidi" w:eastAsia="Times New Roman" w:hAnsiTheme="majorBidi" w:cstheme="majorBidi"/>
          <w:sz w:val="24"/>
          <w:szCs w:val="24"/>
        </w:rPr>
        <w:t xml:space="preserve"> initiatives</w:t>
      </w:r>
      <w:r w:rsidR="002076E4">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which could result in</w:t>
      </w:r>
      <w:r w:rsidR="002076E4">
        <w:rPr>
          <w:rFonts w:asciiTheme="majorBidi" w:eastAsia="Times New Roman" w:hAnsiTheme="majorBidi" w:cstheme="majorBidi"/>
          <w:sz w:val="24"/>
          <w:szCs w:val="24"/>
        </w:rPr>
        <w:t xml:space="preserve"> overall</w:t>
      </w:r>
      <w:r w:rsidRPr="00B21E81">
        <w:rPr>
          <w:rFonts w:asciiTheme="majorBidi" w:eastAsia="Times New Roman" w:hAnsiTheme="majorBidi" w:cstheme="majorBidi"/>
          <w:sz w:val="24"/>
          <w:szCs w:val="24"/>
        </w:rPr>
        <w:t xml:space="preserve"> lower commitment and support to these initiatives. </w:t>
      </w:r>
    </w:p>
    <w:p w14:paraId="05260FA8" w14:textId="13831320" w:rsidR="008B6B86" w:rsidRDefault="00AB52AD" w:rsidP="00F81936">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Pertaining</w:t>
      </w:r>
      <w:r w:rsidR="00714A30">
        <w:rPr>
          <w:rFonts w:asciiTheme="majorBidi" w:eastAsia="Times New Roman" w:hAnsiTheme="majorBidi" w:cstheme="majorBidi"/>
          <w:sz w:val="24"/>
          <w:szCs w:val="24"/>
        </w:rPr>
        <w:t xml:space="preserve"> to</w:t>
      </w:r>
      <w:r w:rsidR="00B21E81" w:rsidRPr="00B21E81">
        <w:rPr>
          <w:rFonts w:asciiTheme="majorBidi" w:eastAsia="Times New Roman" w:hAnsiTheme="majorBidi" w:cstheme="majorBidi"/>
          <w:sz w:val="24"/>
          <w:szCs w:val="24"/>
        </w:rPr>
        <w:t xml:space="preserve"> cultural issues</w:t>
      </w:r>
      <w:r>
        <w:rPr>
          <w:rFonts w:asciiTheme="majorBidi" w:eastAsia="Times New Roman" w:hAnsiTheme="majorBidi" w:cstheme="majorBidi"/>
          <w:sz w:val="24"/>
          <w:szCs w:val="24"/>
        </w:rPr>
        <w:t xml:space="preserve">, </w:t>
      </w:r>
      <w:r w:rsidR="005D2582" w:rsidRPr="00B21E81">
        <w:rPr>
          <w:rFonts w:asciiTheme="majorBidi" w:eastAsia="Times New Roman" w:hAnsiTheme="majorBidi" w:cstheme="majorBidi"/>
          <w:sz w:val="24"/>
          <w:szCs w:val="24"/>
        </w:rPr>
        <w:t>private sector</w:t>
      </w:r>
      <w:r w:rsidR="005D2582">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recruiters have a fear of offending indigenous sensibilities, especially related to gender</w:t>
      </w:r>
      <w:r w:rsidR="005D2582">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w:t>
      </w:r>
      <w:r w:rsidR="009A589D">
        <w:rPr>
          <w:rFonts w:asciiTheme="majorBidi" w:eastAsia="Times New Roman" w:hAnsiTheme="majorBidi" w:cstheme="majorBidi"/>
          <w:sz w:val="24"/>
          <w:szCs w:val="24"/>
        </w:rPr>
        <w:t>O</w:t>
      </w:r>
      <w:r w:rsidR="00B21E81" w:rsidRPr="00B21E81">
        <w:rPr>
          <w:rFonts w:asciiTheme="majorBidi" w:eastAsia="Times New Roman" w:hAnsiTheme="majorBidi" w:cstheme="majorBidi"/>
          <w:sz w:val="24"/>
          <w:szCs w:val="24"/>
        </w:rPr>
        <w:t xml:space="preserve">ne of the limiting factors </w:t>
      </w:r>
      <w:r w:rsidR="00D552FE">
        <w:rPr>
          <w:rFonts w:asciiTheme="majorBidi" w:eastAsia="Times New Roman" w:hAnsiTheme="majorBidi" w:cstheme="majorBidi"/>
          <w:sz w:val="24"/>
          <w:szCs w:val="24"/>
        </w:rPr>
        <w:t xml:space="preserve">pertaining to local females </w:t>
      </w:r>
      <w:r w:rsidR="009B2E70">
        <w:rPr>
          <w:rFonts w:asciiTheme="majorBidi" w:eastAsia="Times New Roman" w:hAnsiTheme="majorBidi" w:cstheme="majorBidi"/>
          <w:sz w:val="24"/>
          <w:szCs w:val="24"/>
        </w:rPr>
        <w:t xml:space="preserve">are the challenges they face at work </w:t>
      </w:r>
      <w:r w:rsidR="009B2E70" w:rsidRPr="00B21E81">
        <w:rPr>
          <w:rFonts w:asciiTheme="majorBidi" w:eastAsia="Times New Roman" w:hAnsiTheme="majorBidi" w:cstheme="majorBidi"/>
          <w:sz w:val="24"/>
          <w:szCs w:val="24"/>
        </w:rPr>
        <w:t>due to family expectations and responsibilities</w:t>
      </w:r>
      <w:r w:rsidR="009B2E70">
        <w:rPr>
          <w:rFonts w:asciiTheme="majorBidi" w:eastAsia="Times New Roman" w:hAnsiTheme="majorBidi" w:cstheme="majorBidi"/>
          <w:sz w:val="24"/>
          <w:szCs w:val="24"/>
        </w:rPr>
        <w:t xml:space="preserve"> conflicting with </w:t>
      </w:r>
      <w:r w:rsidR="009B2E70" w:rsidRPr="00B21E81">
        <w:rPr>
          <w:rFonts w:asciiTheme="majorBidi" w:eastAsia="Times New Roman" w:hAnsiTheme="majorBidi" w:cstheme="majorBidi"/>
          <w:sz w:val="24"/>
          <w:szCs w:val="24"/>
        </w:rPr>
        <w:t>job demands</w:t>
      </w:r>
      <w:r w:rsidR="009B2E70">
        <w:rPr>
          <w:rFonts w:asciiTheme="majorBidi" w:eastAsia="Times New Roman" w:hAnsiTheme="majorBidi" w:cstheme="majorBidi"/>
          <w:sz w:val="24"/>
          <w:szCs w:val="24"/>
        </w:rPr>
        <w:t xml:space="preserve"> </w:t>
      </w:r>
      <w:r w:rsidR="00BC1007">
        <w:rPr>
          <w:rFonts w:asciiTheme="majorBidi" w:eastAsia="Times New Roman" w:hAnsiTheme="majorBidi" w:cstheme="majorBidi"/>
          <w:sz w:val="24"/>
          <w:szCs w:val="24"/>
        </w:rPr>
        <w:t xml:space="preserve">such as </w:t>
      </w:r>
      <w:r w:rsidR="00BC1007" w:rsidRPr="00B21E81">
        <w:rPr>
          <w:rFonts w:asciiTheme="majorBidi" w:eastAsia="Times New Roman" w:hAnsiTheme="majorBidi" w:cstheme="majorBidi"/>
          <w:sz w:val="24"/>
          <w:szCs w:val="24"/>
        </w:rPr>
        <w:t>female nationals prefer</w:t>
      </w:r>
      <w:r w:rsidR="00BC1007">
        <w:rPr>
          <w:rFonts w:asciiTheme="majorBidi" w:eastAsia="Times New Roman" w:hAnsiTheme="majorBidi" w:cstheme="majorBidi"/>
          <w:sz w:val="24"/>
          <w:szCs w:val="24"/>
        </w:rPr>
        <w:t>ring</w:t>
      </w:r>
      <w:r w:rsidR="00BC1007" w:rsidRPr="00B21E81">
        <w:rPr>
          <w:rFonts w:asciiTheme="majorBidi" w:eastAsia="Times New Roman" w:hAnsiTheme="majorBidi" w:cstheme="majorBidi"/>
          <w:sz w:val="24"/>
          <w:szCs w:val="24"/>
        </w:rPr>
        <w:t xml:space="preserve"> to not travel for work purposes </w:t>
      </w:r>
      <w:r w:rsidR="009B2E70">
        <w:rPr>
          <w:rFonts w:asciiTheme="majorBidi" w:eastAsia="Times New Roman" w:hAnsiTheme="majorBidi" w:cstheme="majorBidi"/>
          <w:sz w:val="24"/>
          <w:szCs w:val="24"/>
        </w:rPr>
        <w:t xml:space="preserve">and the arduously </w:t>
      </w:r>
      <w:r w:rsidR="009B2E70" w:rsidRPr="00B21E81">
        <w:rPr>
          <w:rFonts w:asciiTheme="majorBidi" w:eastAsia="Times New Roman" w:hAnsiTheme="majorBidi" w:cstheme="majorBidi"/>
          <w:sz w:val="24"/>
          <w:szCs w:val="24"/>
        </w:rPr>
        <w:t xml:space="preserve">long and </w:t>
      </w:r>
      <w:r w:rsidR="009B2E70">
        <w:rPr>
          <w:rFonts w:asciiTheme="majorBidi" w:eastAsia="Times New Roman" w:hAnsiTheme="majorBidi" w:cstheme="majorBidi"/>
          <w:sz w:val="24"/>
          <w:szCs w:val="24"/>
        </w:rPr>
        <w:t>in</w:t>
      </w:r>
      <w:r w:rsidR="009B2E70" w:rsidRPr="00B21E81">
        <w:rPr>
          <w:rFonts w:asciiTheme="majorBidi" w:eastAsia="Times New Roman" w:hAnsiTheme="majorBidi" w:cstheme="majorBidi"/>
          <w:sz w:val="24"/>
          <w:szCs w:val="24"/>
        </w:rPr>
        <w:t>flexible working hours</w:t>
      </w:r>
      <w:r w:rsidR="009B2E70">
        <w:rPr>
          <w:rFonts w:asciiTheme="majorBidi" w:eastAsia="Times New Roman" w:hAnsiTheme="majorBidi" w:cstheme="majorBidi"/>
          <w:sz w:val="24"/>
          <w:szCs w:val="24"/>
        </w:rPr>
        <w:t xml:space="preserve"> in the private sector </w:t>
      </w:r>
      <w:r w:rsidR="008042E6">
        <w:rPr>
          <w:rFonts w:asciiTheme="majorBidi" w:eastAsia="Times New Roman" w:hAnsiTheme="majorBidi" w:cstheme="majorBidi"/>
          <w:sz w:val="24"/>
          <w:szCs w:val="24"/>
        </w:rPr>
        <w:fldChar w:fldCharType="begin">
          <w:fldData xml:space="preserve">PEVuZE5vdGU+PENpdGU+PEF1dGhvcj5CZWx3YWw8L0F1dGhvcj48WWVhcj4yMDE3PC9ZZWFyPjxS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</w:fldData>
        </w:fldChar>
      </w:r>
      <w:r w:rsidR="00204A48">
        <w:rPr>
          <w:rFonts w:asciiTheme="majorBidi" w:eastAsia="Times New Roman" w:hAnsiTheme="majorBidi" w:cstheme="majorBidi"/>
          <w:sz w:val="24"/>
          <w:szCs w:val="24"/>
        </w:rPr>
        <w:instrText xml:space="preserve"> ADDIN EN.CITE </w:instrText>
      </w:r>
      <w:r w:rsidR="00204A48">
        <w:rPr>
          <w:rFonts w:asciiTheme="majorBidi" w:eastAsia="Times New Roman" w:hAnsiTheme="majorBidi" w:cstheme="majorBidi"/>
          <w:sz w:val="24"/>
          <w:szCs w:val="24"/>
        </w:rPr>
        <w:fldChar w:fldCharType="begin">
          <w:fldData xml:space="preserve">PEVuZE5vdGU+PENpdGU+PEF1dGhvcj5CZWx3YWw8L0F1dGhvcj48WWVhcj4yMDE3PC9ZZWFyPjxS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</w:fldData>
        </w:fldChar>
      </w:r>
      <w:r w:rsidR="00204A48">
        <w:rPr>
          <w:rFonts w:asciiTheme="majorBidi" w:eastAsia="Times New Roman" w:hAnsiTheme="majorBidi" w:cstheme="majorBidi"/>
          <w:sz w:val="24"/>
          <w:szCs w:val="24"/>
        </w:rPr>
        <w:instrText xml:space="preserve"> ADDIN EN.CITE.DATA </w:instrText>
      </w:r>
      <w:r w:rsidR="00204A48">
        <w:rPr>
          <w:rFonts w:asciiTheme="majorBidi" w:eastAsia="Times New Roman" w:hAnsiTheme="majorBidi" w:cstheme="majorBidi"/>
          <w:sz w:val="24"/>
          <w:szCs w:val="24"/>
        </w:rPr>
      </w:r>
      <w:r w:rsidR="00204A48">
        <w:rPr>
          <w:rFonts w:asciiTheme="majorBidi" w:eastAsia="Times New Roman" w:hAnsiTheme="majorBidi" w:cstheme="majorBidi"/>
          <w:sz w:val="24"/>
          <w:szCs w:val="24"/>
        </w:rPr>
        <w:fldChar w:fldCharType="end"/>
      </w:r>
      <w:r w:rsidR="008042E6">
        <w:rPr>
          <w:rFonts w:asciiTheme="majorBidi" w:eastAsia="Times New Roman" w:hAnsiTheme="majorBidi" w:cstheme="majorBidi"/>
          <w:sz w:val="24"/>
          <w:szCs w:val="24"/>
        </w:rPr>
      </w:r>
      <w:r w:rsidR="008042E6">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(Belwal and Belwal, 2017, Forstenlechner et al., 2012)</w:t>
      </w:r>
      <w:r w:rsidR="008042E6">
        <w:rPr>
          <w:rFonts w:asciiTheme="majorBidi" w:eastAsia="Times New Roman" w:hAnsiTheme="majorBidi" w:cstheme="majorBidi"/>
          <w:sz w:val="24"/>
          <w:szCs w:val="24"/>
        </w:rPr>
        <w:fldChar w:fldCharType="end"/>
      </w:r>
      <w:r w:rsidR="008042E6">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As a result, due to cultural considerations, recruiters are more reluctant to hire nationals in the private sector, especially females. In addition, women were </w:t>
      </w:r>
      <w:r w:rsidR="00BC1007">
        <w:rPr>
          <w:rFonts w:asciiTheme="majorBidi" w:eastAsia="Times New Roman" w:hAnsiTheme="majorBidi" w:cstheme="majorBidi"/>
          <w:sz w:val="24"/>
          <w:szCs w:val="24"/>
        </w:rPr>
        <w:t xml:space="preserve">less likely to be promoted </w:t>
      </w:r>
      <w:r w:rsidR="00B21E81" w:rsidRPr="00B21E81">
        <w:rPr>
          <w:rFonts w:asciiTheme="majorBidi" w:eastAsia="Times New Roman" w:hAnsiTheme="majorBidi" w:cstheme="majorBidi"/>
          <w:sz w:val="24"/>
          <w:szCs w:val="24"/>
        </w:rPr>
        <w:t>due to the</w:t>
      </w:r>
      <w:r w:rsidR="00BC1007">
        <w:rPr>
          <w:rFonts w:asciiTheme="majorBidi" w:eastAsia="Times New Roman" w:hAnsiTheme="majorBidi" w:cstheme="majorBidi"/>
          <w:sz w:val="24"/>
          <w:szCs w:val="24"/>
        </w:rPr>
        <w:t>ir</w:t>
      </w:r>
      <w:r w:rsidR="00B21E81" w:rsidRPr="00B21E81">
        <w:rPr>
          <w:rFonts w:asciiTheme="majorBidi" w:eastAsia="Times New Roman" w:hAnsiTheme="majorBidi" w:cstheme="majorBidi"/>
          <w:sz w:val="24"/>
          <w:szCs w:val="24"/>
        </w:rPr>
        <w:t xml:space="preserve"> lack of interest </w:t>
      </w:r>
      <w:r w:rsidR="008B6B86">
        <w:rPr>
          <w:rFonts w:asciiTheme="majorBidi" w:eastAsia="Times New Roman" w:hAnsiTheme="majorBidi" w:cstheme="majorBidi"/>
          <w:sz w:val="24"/>
          <w:szCs w:val="24"/>
        </w:rPr>
        <w:t>in undertaking</w:t>
      </w:r>
      <w:r w:rsidR="008B6B86"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more </w:t>
      </w:r>
      <w:r w:rsidR="008B6B86">
        <w:rPr>
          <w:rFonts w:asciiTheme="majorBidi" w:eastAsia="Times New Roman" w:hAnsiTheme="majorBidi" w:cstheme="majorBidi"/>
          <w:sz w:val="24"/>
          <w:szCs w:val="24"/>
        </w:rPr>
        <w:t xml:space="preserve">job </w:t>
      </w:r>
      <w:r w:rsidR="00B21E81" w:rsidRPr="00B21E81">
        <w:rPr>
          <w:rFonts w:asciiTheme="majorBidi" w:eastAsia="Times New Roman" w:hAnsiTheme="majorBidi" w:cstheme="majorBidi"/>
          <w:sz w:val="24"/>
          <w:szCs w:val="24"/>
        </w:rPr>
        <w:t>responsibilities</w:t>
      </w:r>
      <w:r w:rsidR="008042E6">
        <w:rPr>
          <w:rFonts w:asciiTheme="majorBidi" w:eastAsia="Times New Roman" w:hAnsiTheme="majorBidi" w:cstheme="majorBidi"/>
          <w:sz w:val="24"/>
          <w:szCs w:val="24"/>
        </w:rPr>
        <w:t xml:space="preserve"> </w:t>
      </w:r>
      <w:r w:rsidR="008E5075">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&lt;EndNote&gt;&lt;Cite&gt;&lt;Author&gt;Tlaiss&lt;/Author&gt;&lt;Year&gt;2020&lt;/Year&gt;&lt;RecNum&gt;35&lt;/RecNum&gt;&lt;DisplayText&gt;(Tlaiss and Al Waqfi, 2020)&lt;/DisplayText&gt;&lt;record&gt;&lt;rec-number&gt;35&lt;/rec-number&gt;&lt;foreign-keys&gt;&lt;key app="EN" db-id="wde2wtzw7fvazker9f5vtp5awtvt9025dd9w" timestamp="1637745391"&gt;35&lt;/key&gt;&lt;/foreign-keys&gt;&lt;ref-type name="Journal Article"&gt;17&lt;/ref-type&gt;&lt;contributors&gt;&lt;authors&gt;&lt;author&gt;Tlaiss, Hayfaa A.&lt;/author&gt;&lt;author&gt;Al Waqfi, Mohammed&lt;/author&gt;&lt;/authors&gt;&lt;/contributors&gt;&lt;titles&gt;&lt;title&gt;Human resource managers advancing the careers of women in Saudi Arabia: Caught between a rock and a hard place&lt;/title&gt;&lt;secondary-title&gt;The International Journal of Human Resource Management&lt;/secondary-title&gt;&lt;/titles&gt;&lt;periodical&gt;&lt;full-title&gt;The International Journal of Human Resource Management&lt;/full-title&gt;&lt;/periodical&gt;&lt;pages&gt;1-36&lt;/pages&gt;&lt;dates&gt;&lt;year&gt;2020&lt;/year&gt;&lt;/dates&gt;&lt;publisher&gt;Routledge&lt;/publisher&gt;&lt;isbn&gt;0958-5192&lt;/isbn&gt;&lt;label&gt;2848&lt;/label&gt;&lt;urls&gt;&lt;related-urls&gt;&lt;url&gt;https://doi.org/10.1080/09585192.2020.1783342&lt;/url&gt;&lt;/related-urls&gt;&lt;/urls&gt;&lt;electronic-resource-num&gt;10.1080/09585192.2020.1783342&lt;/electronic-resource-num&gt;&lt;/record&gt;&lt;/Cite&gt;&lt;/EndNote&gt;</w:instrText>
      </w:r>
      <w:r w:rsidR="008E5075">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(Tlaiss and Al Waqfi, 2020)</w:t>
      </w:r>
      <w:r w:rsidR="008E5075">
        <w:rPr>
          <w:rFonts w:asciiTheme="majorBidi" w:eastAsia="Times New Roman" w:hAnsiTheme="majorBidi" w:cstheme="majorBidi"/>
          <w:sz w:val="24"/>
          <w:szCs w:val="24"/>
        </w:rPr>
        <w:fldChar w:fldCharType="end"/>
      </w:r>
      <w:r w:rsidR="00B21E81" w:rsidRPr="00B21E81">
        <w:rPr>
          <w:rFonts w:asciiTheme="majorBidi" w:eastAsia="Times New Roman" w:hAnsiTheme="majorBidi" w:cstheme="majorBidi"/>
          <w:sz w:val="24"/>
          <w:szCs w:val="24"/>
        </w:rPr>
        <w:t xml:space="preserve">. </w:t>
      </w:r>
    </w:p>
    <w:p w14:paraId="0F19CC7C" w14:textId="15382A69" w:rsidR="00B21E81" w:rsidRPr="00E83A51" w:rsidRDefault="00807960" w:rsidP="00F81936">
      <w:pPr>
        <w:spacing w:line="480" w:lineRule="auto"/>
        <w:ind w:firstLine="720"/>
        <w:jc w:val="both"/>
        <w:rPr>
          <w:rFonts w:asciiTheme="majorBidi" w:eastAsia="Times New Roman" w:hAnsiTheme="majorBidi" w:cstheme="majorBidi"/>
          <w:b/>
          <w:bCs/>
          <w:sz w:val="24"/>
          <w:szCs w:val="24"/>
        </w:rPr>
      </w:pPr>
      <w:r w:rsidRPr="00B21E81">
        <w:rPr>
          <w:rFonts w:asciiTheme="majorBidi" w:eastAsia="Times New Roman" w:hAnsiTheme="majorBidi" w:cstheme="majorBidi"/>
          <w:sz w:val="24"/>
          <w:szCs w:val="24"/>
        </w:rPr>
        <w:t xml:space="preserve">Furthermore, the labor market structure in </w:t>
      </w:r>
      <w:r w:rsidR="00CF24BE">
        <w:rPr>
          <w:rFonts w:asciiTheme="majorBidi" w:eastAsia="Times New Roman" w:hAnsiTheme="majorBidi" w:cstheme="majorBidi"/>
          <w:sz w:val="24"/>
          <w:szCs w:val="24"/>
        </w:rPr>
        <w:t xml:space="preserve">the GCC, particularly </w:t>
      </w:r>
      <w:r w:rsidRPr="00B21E81">
        <w:rPr>
          <w:rFonts w:asciiTheme="majorBidi" w:eastAsia="Times New Roman" w:hAnsiTheme="majorBidi" w:cstheme="majorBidi"/>
          <w:sz w:val="24"/>
          <w:szCs w:val="24"/>
        </w:rPr>
        <w:t>UAE</w:t>
      </w:r>
      <w:r w:rsidR="00CF24BE">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creates serious challenges for any government efforts to increase employment of locals in the private sector </w:t>
      </w:r>
      <w:r w:rsidR="00DA0560">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&lt;EndNote&gt;&lt;Cite&gt;&lt;Author&gt;Abdalla&lt;/Author&gt;&lt;Year&gt;2010&lt;/Year&gt;&lt;RecNum&gt;2&lt;/RecNum&gt;&lt;DisplayText&gt;(Abdalla et al., 2010)&lt;/DisplayText&gt;&lt;record&gt;&lt;rec-number&gt;2&lt;/rec-number&gt;&lt;foreign-keys&gt;&lt;key app="EN" db-id="wde2wtzw7fvazker9f5vtp5awtvt9025dd9w" timestamp="1637745390"&gt;2&lt;/key&gt;&lt;/foreign-keys&gt;&lt;ref-type name="Journal Article"&gt;17&lt;/ref-type&gt;&lt;contributors&gt;&lt;authors&gt;&lt;author&gt;Abdalla, Ibrahim Mohamed&lt;/author&gt;&lt;author&gt;Al-Waqfi, Mohammed A.&lt;/author&gt;&lt;author&gt;Harb, Nasri&lt;/author&gt;&lt;author&gt;Hijazi, Rafiq H.&lt;/author&gt;&lt;author&gt;Zoubeidi, Taoufik&lt;/author&gt;&lt;/authors&gt;&lt;/contributors&gt;&lt;titles&gt;&lt;title&gt;Labour policy and determinants of employment and wages in a developing economy with labour shortage&lt;/title&gt;&lt;secondary-title&gt;Labour&lt;/secondary-title&gt;&lt;/titles&gt;&lt;periodical&gt;&lt;full-title&gt;Labour&lt;/full-title&gt;&lt;/periodical&gt;&lt;pages&gt;163-177&lt;/pages&gt;&lt;volume&gt;24&lt;/volume&gt;&lt;number&gt;2&lt;/number&gt;&lt;dates&gt;&lt;year&gt;2010&lt;/year&gt;&lt;/dates&gt;&lt;isbn&gt;1121-7081&lt;/isbn&gt;&lt;label&gt;2810&lt;/label&gt;&lt;urls&gt;&lt;related-urls&gt;&lt;url&gt;https://onlinelibrary.wiley.com/doi/abs/10.1111/j.1467-9914.2010.00474.x&lt;/url&gt;&lt;/related-urls&gt;&lt;/urls&gt;&lt;electronic-resource-num&gt;10.1111/j.1467-9914.2010.00474.x&lt;/electronic-resource-num&gt;&lt;/record&gt;&lt;/Cite&gt;&lt;/EndNote&gt;</w:instrText>
      </w:r>
      <w:r w:rsidR="00DA0560">
        <w:rPr>
          <w:rFonts w:asciiTheme="majorBidi" w:eastAsia="Times New Roman" w:hAnsiTheme="majorBidi" w:cstheme="majorBidi"/>
          <w:sz w:val="24"/>
          <w:szCs w:val="24"/>
        </w:rPr>
        <w:fldChar w:fldCharType="separate"/>
      </w:r>
      <w:r w:rsidR="00DA0560">
        <w:rPr>
          <w:rFonts w:asciiTheme="majorBidi" w:eastAsia="Times New Roman" w:hAnsiTheme="majorBidi" w:cstheme="majorBidi"/>
          <w:noProof/>
          <w:sz w:val="24"/>
          <w:szCs w:val="24"/>
        </w:rPr>
        <w:t>(Abdalla et al., 2010)</w:t>
      </w:r>
      <w:r w:rsidR="00DA0560">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The current </w:t>
      </w:r>
      <w:r w:rsidR="007078DC">
        <w:rPr>
          <w:rFonts w:asciiTheme="majorBidi" w:eastAsia="Times New Roman" w:hAnsiTheme="majorBidi" w:cstheme="majorBidi"/>
          <w:sz w:val="24"/>
          <w:szCs w:val="24"/>
        </w:rPr>
        <w:t xml:space="preserve">government mandate imposed on </w:t>
      </w:r>
      <w:r w:rsidRPr="00B21E81">
        <w:rPr>
          <w:rFonts w:asciiTheme="majorBidi" w:eastAsia="Times New Roman" w:hAnsiTheme="majorBidi" w:cstheme="majorBidi"/>
          <w:sz w:val="24"/>
          <w:szCs w:val="24"/>
        </w:rPr>
        <w:t>the private sector to hire local citizens decreases the foreign competition of companies, since it can lead to higher expenses and lower productivity resulting in the ineffective workforce.</w:t>
      </w:r>
      <w:r w:rsidR="00445EF5">
        <w:rPr>
          <w:rFonts w:asciiTheme="majorBidi" w:eastAsia="Times New Roman" w:hAnsiTheme="majorBidi" w:cstheme="majorBidi"/>
          <w:sz w:val="24"/>
          <w:szCs w:val="24"/>
        </w:rPr>
        <w:t xml:space="preserve"> Not surprisingly, the</w:t>
      </w:r>
      <w:r w:rsidR="00B21E81" w:rsidRPr="00B21E81">
        <w:rPr>
          <w:rFonts w:asciiTheme="majorBidi" w:eastAsia="Times New Roman" w:hAnsiTheme="majorBidi" w:cstheme="majorBidi"/>
          <w:sz w:val="24"/>
          <w:szCs w:val="24"/>
        </w:rPr>
        <w:t xml:space="preserve"> private sector perceives the</w:t>
      </w:r>
      <w:r w:rsidR="00445EF5">
        <w:rPr>
          <w:rFonts w:asciiTheme="majorBidi" w:eastAsia="Times New Roman" w:hAnsiTheme="majorBidi" w:cstheme="majorBidi"/>
          <w:sz w:val="24"/>
          <w:szCs w:val="24"/>
        </w:rPr>
        <w:t>se</w:t>
      </w:r>
      <w:r w:rsidR="00B21E81" w:rsidRPr="00B21E81">
        <w:rPr>
          <w:rFonts w:asciiTheme="majorBidi" w:eastAsia="Times New Roman" w:hAnsiTheme="majorBidi" w:cstheme="majorBidi"/>
          <w:sz w:val="24"/>
          <w:szCs w:val="24"/>
        </w:rPr>
        <w:t xml:space="preserve"> legal rules for implementing </w:t>
      </w:r>
      <w:r w:rsidR="000F41F1">
        <w:rPr>
          <w:rFonts w:asciiTheme="majorBidi" w:eastAsia="Times New Roman" w:hAnsiTheme="majorBidi" w:cstheme="majorBidi"/>
          <w:sz w:val="24"/>
          <w:szCs w:val="24"/>
        </w:rPr>
        <w:t>localization</w:t>
      </w:r>
      <w:r w:rsidR="00B21E81" w:rsidRPr="00B21E81">
        <w:rPr>
          <w:rFonts w:asciiTheme="majorBidi" w:eastAsia="Times New Roman" w:hAnsiTheme="majorBidi" w:cstheme="majorBidi"/>
          <w:sz w:val="24"/>
          <w:szCs w:val="24"/>
        </w:rPr>
        <w:t xml:space="preserve"> as unfair or unlawful </w:t>
      </w:r>
      <w:r w:rsidR="00DA0560">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&lt;EndNote&gt;&lt;Cite&gt;&lt;Author&gt;Mellahi&lt;/Author&gt;&lt;Year&gt;2007&lt;/Year&gt;&lt;RecNum&gt;28&lt;/RecNum&gt;&lt;DisplayText&gt;(Mellahi, 2007)&lt;/DisplayText&gt;&lt;record&gt;&lt;rec-number&gt;28&lt;/rec-number&gt;&lt;foreign-keys&gt;&lt;key app="EN" db-id="wde2wtzw7fvazker9f5vtp5awtvt9025dd9w" timestamp="1637745391"&gt;28&lt;/key&gt;&lt;/foreign-keys&gt;&lt;ref-type name="Journal Article"&gt;17&lt;/ref-type&gt;&lt;contributors&gt;&lt;authors&gt;&lt;author&gt;Mellahi, Kamel&lt;/author&gt;&lt;/authors&gt;&lt;/contributors&gt;&lt;titles&gt;&lt;title&gt;The effect of regulations on HRM: Private sector firms in Saudi Arabia&lt;/title&gt;&lt;secondary-title&gt;The International Journal of Human Resource Management&lt;/secondary-title&gt;&lt;/titles&gt;&lt;periodical&gt;&lt;full-title&gt;The International Journal of Human Resource Management&lt;/full-title&gt;&lt;/periodical&gt;&lt;pages&gt;85-99&lt;/pages&gt;&lt;volume&gt;18&lt;/volume&gt;&lt;number&gt;1&lt;/number&gt;&lt;dates&gt;&lt;year&gt;2007&lt;/year&gt;&lt;pub-dates&gt;&lt;date&gt;2007/01/01&lt;/date&gt;&lt;/pub-dates&gt;&lt;/dates&gt;&lt;publisher&gt;Routledge&lt;/publisher&gt;&lt;isbn&gt;0958-5192&lt;/isbn&gt;&lt;label&gt;2844&lt;/label&gt;&lt;urls&gt;&lt;related-urls&gt;&lt;url&gt;https://doi.org/10.1080/09585190601068359&lt;/url&gt;&lt;/related-urls&gt;&lt;/urls&gt;&lt;electronic-resource-num&gt;10.1080/09585190601068359&lt;/electronic-resource-num&gt;&lt;/record&gt;&lt;/Cite&gt;&lt;/EndNote&gt;</w:instrText>
      </w:r>
      <w:r w:rsidR="00DA0560">
        <w:rPr>
          <w:rFonts w:asciiTheme="majorBidi" w:eastAsia="Times New Roman" w:hAnsiTheme="majorBidi" w:cstheme="majorBidi"/>
          <w:sz w:val="24"/>
          <w:szCs w:val="24"/>
        </w:rPr>
        <w:fldChar w:fldCharType="separate"/>
      </w:r>
      <w:r w:rsidR="00DA0560">
        <w:rPr>
          <w:rFonts w:asciiTheme="majorBidi" w:eastAsia="Times New Roman" w:hAnsiTheme="majorBidi" w:cstheme="majorBidi"/>
          <w:noProof/>
          <w:sz w:val="24"/>
          <w:szCs w:val="24"/>
        </w:rPr>
        <w:t>(Mellahi, 2007)</w:t>
      </w:r>
      <w:r w:rsidR="00DA0560">
        <w:rPr>
          <w:rFonts w:asciiTheme="majorBidi" w:eastAsia="Times New Roman" w:hAnsiTheme="majorBidi" w:cstheme="majorBidi"/>
          <w:sz w:val="24"/>
          <w:szCs w:val="24"/>
        </w:rPr>
        <w:fldChar w:fldCharType="end"/>
      </w:r>
      <w:r w:rsidR="00B21E81" w:rsidRPr="00B21E81">
        <w:rPr>
          <w:rFonts w:asciiTheme="majorBidi" w:eastAsia="Times New Roman" w:hAnsiTheme="majorBidi" w:cstheme="majorBidi"/>
          <w:sz w:val="24"/>
          <w:szCs w:val="24"/>
        </w:rPr>
        <w:t xml:space="preserve">. </w:t>
      </w:r>
      <w:r w:rsidR="00A77428">
        <w:rPr>
          <w:rFonts w:asciiTheme="majorBidi" w:eastAsia="Times New Roman" w:hAnsiTheme="majorBidi" w:cstheme="majorBidi"/>
          <w:sz w:val="24"/>
          <w:szCs w:val="24"/>
        </w:rPr>
        <w:t xml:space="preserve">Thus, in order for the </w:t>
      </w:r>
      <w:r w:rsidR="000F41F1">
        <w:rPr>
          <w:rFonts w:asciiTheme="majorBidi" w:eastAsia="Times New Roman" w:hAnsiTheme="majorBidi" w:cstheme="majorBidi"/>
          <w:sz w:val="24"/>
          <w:szCs w:val="24"/>
        </w:rPr>
        <w:t>localization</w:t>
      </w:r>
      <w:r w:rsidR="00A77428">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initiative</w:t>
      </w:r>
      <w:r w:rsidR="00A77428">
        <w:rPr>
          <w:rFonts w:asciiTheme="majorBidi" w:eastAsia="Times New Roman" w:hAnsiTheme="majorBidi" w:cstheme="majorBidi"/>
          <w:sz w:val="24"/>
          <w:szCs w:val="24"/>
        </w:rPr>
        <w:t xml:space="preserve"> to succeed, </w:t>
      </w:r>
      <w:r w:rsidR="00B21E81" w:rsidRPr="00B21E81">
        <w:rPr>
          <w:rFonts w:asciiTheme="majorBidi" w:eastAsia="Times New Roman" w:hAnsiTheme="majorBidi" w:cstheme="majorBidi"/>
          <w:sz w:val="24"/>
          <w:szCs w:val="24"/>
        </w:rPr>
        <w:t xml:space="preserve">managers should accept </w:t>
      </w:r>
      <w:r w:rsidR="00A77428">
        <w:rPr>
          <w:rFonts w:asciiTheme="majorBidi" w:eastAsia="Times New Roman" w:hAnsiTheme="majorBidi" w:cstheme="majorBidi"/>
          <w:sz w:val="24"/>
          <w:szCs w:val="24"/>
        </w:rPr>
        <w:t>it wholeheartedly</w:t>
      </w:r>
      <w:r w:rsidR="00E55F92">
        <w:rPr>
          <w:rFonts w:asciiTheme="majorBidi" w:eastAsia="Times New Roman" w:hAnsiTheme="majorBidi" w:cstheme="majorBidi"/>
          <w:sz w:val="24"/>
          <w:szCs w:val="24"/>
        </w:rPr>
        <w:t>, since</w:t>
      </w:r>
      <w:r w:rsidR="00B21E81" w:rsidRPr="00B21E81">
        <w:rPr>
          <w:rFonts w:asciiTheme="majorBidi" w:eastAsia="Times New Roman" w:hAnsiTheme="majorBidi" w:cstheme="majorBidi"/>
          <w:sz w:val="24"/>
          <w:szCs w:val="24"/>
        </w:rPr>
        <w:t xml:space="preserve"> otherwise </w:t>
      </w:r>
      <w:r w:rsidR="00E55F92">
        <w:rPr>
          <w:rFonts w:asciiTheme="majorBidi" w:eastAsia="Times New Roman" w:hAnsiTheme="majorBidi" w:cstheme="majorBidi"/>
          <w:sz w:val="24"/>
          <w:szCs w:val="24"/>
        </w:rPr>
        <w:t>in the absence of</w:t>
      </w:r>
      <w:r w:rsidR="00B21E81" w:rsidRPr="00B21E81">
        <w:rPr>
          <w:rFonts w:asciiTheme="majorBidi" w:eastAsia="Times New Roman" w:hAnsiTheme="majorBidi" w:cstheme="majorBidi"/>
          <w:sz w:val="24"/>
          <w:szCs w:val="24"/>
        </w:rPr>
        <w:t xml:space="preserve"> support </w:t>
      </w:r>
      <w:r w:rsidR="00E55F92">
        <w:rPr>
          <w:rFonts w:asciiTheme="majorBidi" w:eastAsia="Times New Roman" w:hAnsiTheme="majorBidi" w:cstheme="majorBidi"/>
          <w:sz w:val="24"/>
          <w:szCs w:val="24"/>
        </w:rPr>
        <w:t>to employ</w:t>
      </w:r>
      <w:r w:rsidR="00B21E81" w:rsidRPr="00B21E81">
        <w:rPr>
          <w:rFonts w:asciiTheme="majorBidi" w:eastAsia="Times New Roman" w:hAnsiTheme="majorBidi" w:cstheme="majorBidi"/>
          <w:sz w:val="24"/>
          <w:szCs w:val="24"/>
        </w:rPr>
        <w:t xml:space="preserve"> and develop locals in the </w:t>
      </w:r>
      <w:r w:rsidR="00B21E81" w:rsidRPr="00E83A51">
        <w:rPr>
          <w:rFonts w:asciiTheme="majorBidi" w:eastAsia="Times New Roman" w:hAnsiTheme="majorBidi" w:cstheme="majorBidi"/>
          <w:sz w:val="24"/>
          <w:szCs w:val="24"/>
        </w:rPr>
        <w:t>private sector</w:t>
      </w:r>
      <w:r w:rsidR="00B84BE2" w:rsidRPr="00E83A51">
        <w:rPr>
          <w:rFonts w:asciiTheme="majorBidi" w:eastAsia="Times New Roman" w:hAnsiTheme="majorBidi" w:cstheme="majorBidi"/>
          <w:sz w:val="24"/>
          <w:szCs w:val="24"/>
        </w:rPr>
        <w:t>, unemployment concerns will still loom large</w:t>
      </w:r>
      <w:r w:rsidR="00B21E81" w:rsidRPr="00E83A51">
        <w:rPr>
          <w:rFonts w:asciiTheme="majorBidi" w:eastAsia="Times New Roman" w:hAnsiTheme="majorBidi" w:cstheme="majorBidi"/>
          <w:sz w:val="24"/>
          <w:szCs w:val="24"/>
        </w:rPr>
        <w:t xml:space="preserve">. </w:t>
      </w:r>
    </w:p>
    <w:p w14:paraId="0F19CC7E" w14:textId="6EF5A51B" w:rsidR="00B21E81" w:rsidRPr="0059777C" w:rsidRDefault="00417E84" w:rsidP="00F81936">
      <w:pPr>
        <w:pStyle w:val="Heading2"/>
        <w:numPr>
          <w:ilvl w:val="1"/>
          <w:numId w:val="5"/>
        </w:numPr>
        <w:spacing w:line="480" w:lineRule="auto"/>
        <w:rPr>
          <w:rFonts w:asciiTheme="majorBidi" w:eastAsia="Times New Roman" w:hAnsiTheme="majorBidi"/>
          <w:i/>
          <w:iCs/>
          <w:color w:val="auto"/>
          <w:sz w:val="24"/>
          <w:szCs w:val="24"/>
        </w:rPr>
      </w:pPr>
      <w:r w:rsidRPr="0059777C">
        <w:rPr>
          <w:rFonts w:asciiTheme="majorBidi" w:eastAsia="Times New Roman" w:hAnsiTheme="majorBidi"/>
          <w:i/>
          <w:iCs/>
          <w:color w:val="auto"/>
          <w:sz w:val="24"/>
          <w:szCs w:val="24"/>
        </w:rPr>
        <w:t xml:space="preserve"> </w:t>
      </w:r>
      <w:r w:rsidR="00B21E81" w:rsidRPr="0059777C">
        <w:rPr>
          <w:rFonts w:asciiTheme="majorBidi" w:eastAsia="Times New Roman" w:hAnsiTheme="majorBidi"/>
          <w:i/>
          <w:iCs/>
          <w:color w:val="auto"/>
          <w:sz w:val="24"/>
          <w:szCs w:val="24"/>
        </w:rPr>
        <w:t>Lack of sufficient education</w:t>
      </w:r>
    </w:p>
    <w:p w14:paraId="28C98318" w14:textId="0476D290" w:rsidR="00B842D6" w:rsidRDefault="00B21E81"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color w:val="131413"/>
          <w:sz w:val="24"/>
          <w:szCs w:val="24"/>
        </w:rPr>
        <w:t>Several studies have concluded</w:t>
      </w:r>
      <w:r w:rsidR="00B3414A">
        <w:rPr>
          <w:rFonts w:asciiTheme="majorBidi" w:eastAsia="Times New Roman" w:hAnsiTheme="majorBidi" w:cstheme="majorBidi"/>
          <w:color w:val="131413"/>
          <w:sz w:val="24"/>
          <w:szCs w:val="24"/>
        </w:rPr>
        <w:t xml:space="preserve"> </w:t>
      </w:r>
      <w:r w:rsidRPr="00B21E81">
        <w:rPr>
          <w:rFonts w:asciiTheme="majorBidi" w:eastAsia="Times New Roman" w:hAnsiTheme="majorBidi" w:cstheme="majorBidi"/>
          <w:color w:val="131413"/>
          <w:sz w:val="24"/>
          <w:szCs w:val="24"/>
        </w:rPr>
        <w:t>that education system is not in line with the market needs and therefore</w:t>
      </w:r>
      <w:r w:rsidR="00F9798C">
        <w:rPr>
          <w:rFonts w:asciiTheme="majorBidi" w:eastAsia="Times New Roman" w:hAnsiTheme="majorBidi" w:cstheme="majorBidi"/>
          <w:color w:val="131413"/>
          <w:sz w:val="24"/>
          <w:szCs w:val="24"/>
        </w:rPr>
        <w:t>,</w:t>
      </w:r>
      <w:r w:rsidRPr="00B21E81">
        <w:rPr>
          <w:rFonts w:asciiTheme="majorBidi" w:eastAsia="Times New Roman" w:hAnsiTheme="majorBidi" w:cstheme="majorBidi"/>
          <w:color w:val="131413"/>
          <w:sz w:val="24"/>
          <w:szCs w:val="24"/>
        </w:rPr>
        <w:t xml:space="preserve"> is one of the </w:t>
      </w:r>
      <w:r w:rsidR="00F9798C">
        <w:rPr>
          <w:rFonts w:asciiTheme="majorBidi" w:eastAsia="Times New Roman" w:hAnsiTheme="majorBidi" w:cstheme="majorBidi"/>
          <w:color w:val="131413"/>
          <w:sz w:val="24"/>
          <w:szCs w:val="24"/>
        </w:rPr>
        <w:t xml:space="preserve">main </w:t>
      </w:r>
      <w:r w:rsidRPr="00B21E81">
        <w:rPr>
          <w:rFonts w:asciiTheme="majorBidi" w:eastAsia="Times New Roman" w:hAnsiTheme="majorBidi" w:cstheme="majorBidi"/>
          <w:color w:val="131413"/>
          <w:sz w:val="24"/>
          <w:szCs w:val="24"/>
        </w:rPr>
        <w:t xml:space="preserve">challenges to </w:t>
      </w:r>
      <w:r w:rsidR="000F41F1">
        <w:rPr>
          <w:rFonts w:asciiTheme="majorBidi" w:eastAsia="Times New Roman" w:hAnsiTheme="majorBidi" w:cstheme="majorBidi"/>
          <w:color w:val="131413"/>
          <w:sz w:val="24"/>
          <w:szCs w:val="24"/>
        </w:rPr>
        <w:t>localization</w:t>
      </w:r>
      <w:r w:rsidRPr="00B21E81">
        <w:rPr>
          <w:rFonts w:asciiTheme="majorBidi" w:eastAsia="Times New Roman" w:hAnsiTheme="majorBidi" w:cstheme="majorBidi"/>
          <w:color w:val="131413"/>
          <w:sz w:val="24"/>
          <w:szCs w:val="24"/>
        </w:rPr>
        <w:t xml:space="preserve"> </w:t>
      </w:r>
      <w:r w:rsidR="00D7427F">
        <w:rPr>
          <w:rFonts w:asciiTheme="majorBidi" w:eastAsia="Times New Roman" w:hAnsiTheme="majorBidi" w:cstheme="majorBidi"/>
          <w:color w:val="131413"/>
          <w:sz w:val="24"/>
          <w:szCs w:val="24"/>
        </w:rPr>
        <w:fldChar w:fldCharType="begin"/>
      </w:r>
      <w:r w:rsidR="00785F48">
        <w:rPr>
          <w:rFonts w:asciiTheme="majorBidi" w:eastAsia="Times New Roman" w:hAnsiTheme="majorBidi" w:cstheme="majorBidi"/>
          <w:color w:val="131413"/>
          <w:sz w:val="24"/>
          <w:szCs w:val="24"/>
        </w:rPr>
        <w:instrText xml:space="preserve"> ADDIN EN.CITE &lt;EndNote&gt;&lt;Cite&gt;&lt;Author&gt;Williams&lt;/Author&gt;&lt;Year&gt;2011&lt;/Year&gt;&lt;RecNum&gt;38&lt;/RecNum&gt;&lt;DisplayText&gt;(Williams et al., 2011)&lt;/DisplayText&gt;&lt;record&gt;&lt;rec-number&gt;38&lt;/rec-number&gt;&lt;foreign-keys&gt;&lt;key app="EN" db-id="wde2wtzw7fvazker9f5vtp5awtvt9025dd9w" timestamp="1637745391"&gt;38&lt;/key&gt;&lt;/foreign-keys&gt;&lt;ref-type name="Journal Article"&gt;17&lt;/ref-type&gt;&lt;contributors&gt;&lt;authors&gt;&lt;author&gt;Williams, Justin&lt;/author&gt;&lt;author&gt;Bhanugopan, Ramudu&lt;/author&gt;&lt;author&gt;Fish, Alan&lt;/author&gt;&lt;/authors&gt;&lt;/contributors&gt;&lt;titles&gt;&lt;title&gt;Localization of human resources in the State of Qatar: Emerging issues and research agenda&lt;/title&gt;&lt;secondary-title&gt;Education, Business and Society: Contemporary Middle Eastern Issues&lt;/secondary-title&gt;&lt;/titles&gt;&lt;periodical&gt;&lt;full-title&gt;Education, Business and Society: Contemporary Middle Eastern Issues&lt;/full-title&gt;&lt;/periodical&gt;&lt;pages&gt;193-206&lt;/pages&gt;&lt;volume&gt;4&lt;/volume&gt;&lt;number&gt;3&lt;/number&gt;&lt;keywords&gt;&lt;keyword&gt;Qatarization,Localization,Work force,Expatriates,Qatar,Persian Gulf States,Human resource management&lt;/keyword&gt;&lt;/keywords&gt;&lt;dates&gt;&lt;year&gt;2011&lt;/year&gt;&lt;/dates&gt;&lt;label&gt;2674&lt;/label&gt;&lt;urls&gt;&lt;related-urls&gt;&lt;url&gt;https://www.emeraldinsight.com/doi/abs/10.1108/17537981111159966&lt;/url&gt;&lt;/related-urls&gt;&lt;/urls&gt;&lt;electronic-resource-num&gt;doi:10.1108/17537981111159966&lt;/electronic-resource-num&gt;&lt;/record&gt;&lt;/Cite&gt;&lt;/EndNote&gt;</w:instrText>
      </w:r>
      <w:r w:rsidR="00D7427F">
        <w:rPr>
          <w:rFonts w:asciiTheme="majorBidi" w:eastAsia="Times New Roman" w:hAnsiTheme="majorBidi" w:cstheme="majorBidi"/>
          <w:color w:val="131413"/>
          <w:sz w:val="24"/>
          <w:szCs w:val="24"/>
        </w:rPr>
        <w:fldChar w:fldCharType="separate"/>
      </w:r>
      <w:r w:rsidR="00D7427F">
        <w:rPr>
          <w:rFonts w:asciiTheme="majorBidi" w:eastAsia="Times New Roman" w:hAnsiTheme="majorBidi" w:cstheme="majorBidi"/>
          <w:noProof/>
          <w:color w:val="131413"/>
          <w:sz w:val="24"/>
          <w:szCs w:val="24"/>
        </w:rPr>
        <w:t>(Williams et al., 2011)</w:t>
      </w:r>
      <w:r w:rsidR="00D7427F">
        <w:rPr>
          <w:rFonts w:asciiTheme="majorBidi" w:eastAsia="Times New Roman" w:hAnsiTheme="majorBidi" w:cstheme="majorBidi"/>
          <w:color w:val="131413"/>
          <w:sz w:val="24"/>
          <w:szCs w:val="24"/>
        </w:rPr>
        <w:fldChar w:fldCharType="end"/>
      </w:r>
      <w:r w:rsidR="00D7427F">
        <w:rPr>
          <w:rFonts w:asciiTheme="majorBidi" w:eastAsia="Times New Roman" w:hAnsiTheme="majorBidi" w:cstheme="majorBidi"/>
          <w:color w:val="131413"/>
          <w:sz w:val="24"/>
          <w:szCs w:val="24"/>
        </w:rPr>
        <w:t>.</w:t>
      </w:r>
      <w:r w:rsidRPr="00B21E81">
        <w:rPr>
          <w:rFonts w:asciiTheme="majorBidi" w:eastAsia="Times New Roman" w:hAnsiTheme="majorBidi" w:cstheme="majorBidi"/>
          <w:sz w:val="24"/>
          <w:szCs w:val="24"/>
        </w:rPr>
        <w:t xml:space="preserve"> Due to lack of </w:t>
      </w:r>
      <w:r w:rsidRPr="00B21E81">
        <w:rPr>
          <w:rFonts w:asciiTheme="majorBidi" w:eastAsia="Times New Roman" w:hAnsiTheme="majorBidi" w:cstheme="majorBidi"/>
          <w:sz w:val="24"/>
          <w:szCs w:val="24"/>
        </w:rPr>
        <w:lastRenderedPageBreak/>
        <w:t xml:space="preserve">sufficient education, there are shortages </w:t>
      </w:r>
      <w:r w:rsidR="007E25FD">
        <w:rPr>
          <w:rFonts w:asciiTheme="majorBidi" w:eastAsia="Times New Roman" w:hAnsiTheme="majorBidi" w:cstheme="majorBidi"/>
          <w:sz w:val="24"/>
          <w:szCs w:val="24"/>
        </w:rPr>
        <w:t xml:space="preserve">in </w:t>
      </w:r>
      <w:r w:rsidR="007E25FD" w:rsidRPr="00B21E81">
        <w:rPr>
          <w:rFonts w:asciiTheme="majorBidi" w:eastAsia="Times New Roman" w:hAnsiTheme="majorBidi" w:cstheme="majorBidi"/>
          <w:sz w:val="24"/>
          <w:szCs w:val="24"/>
        </w:rPr>
        <w:t>skill</w:t>
      </w:r>
      <w:r w:rsidR="007E25FD">
        <w:rPr>
          <w:rFonts w:asciiTheme="majorBidi" w:eastAsia="Times New Roman" w:hAnsiTheme="majorBidi" w:cstheme="majorBidi"/>
          <w:sz w:val="24"/>
          <w:szCs w:val="24"/>
        </w:rPr>
        <w:t xml:space="preserve">ed </w:t>
      </w:r>
      <w:r w:rsidRPr="00B21E81">
        <w:rPr>
          <w:rFonts w:asciiTheme="majorBidi" w:eastAsia="Times New Roman" w:hAnsiTheme="majorBidi" w:cstheme="majorBidi"/>
          <w:sz w:val="24"/>
          <w:szCs w:val="24"/>
        </w:rPr>
        <w:t xml:space="preserve">nationals employed in the private sector. It is highlighted that the education system in most countries in the GCC region have failed to provide sufficient education and prepare nationals to work in the private sector. This problem was rationalized as the “rentier mentality”, which explains the disconnect between education and work. For instance, </w:t>
      </w:r>
      <w:r w:rsidR="0037766D">
        <w:rPr>
          <w:rFonts w:asciiTheme="majorBidi" w:eastAsia="Times New Roman" w:hAnsiTheme="majorBidi" w:cstheme="majorBidi"/>
          <w:sz w:val="24"/>
          <w:szCs w:val="24"/>
        </w:rPr>
        <w:t>as</w:t>
      </w:r>
      <w:r w:rsidRPr="00B21E81">
        <w:rPr>
          <w:rFonts w:asciiTheme="majorBidi" w:eastAsia="Times New Roman" w:hAnsiTheme="majorBidi" w:cstheme="majorBidi"/>
          <w:sz w:val="24"/>
          <w:szCs w:val="24"/>
        </w:rPr>
        <w:t xml:space="preserve"> citizens receive generous benefits from the government, </w:t>
      </w:r>
      <w:r w:rsidR="0037766D">
        <w:rPr>
          <w:rFonts w:asciiTheme="majorBidi" w:eastAsia="Times New Roman" w:hAnsiTheme="majorBidi" w:cstheme="majorBidi"/>
          <w:sz w:val="24"/>
          <w:szCs w:val="24"/>
        </w:rPr>
        <w:t xml:space="preserve">their performance </w:t>
      </w:r>
      <w:r w:rsidR="00213450">
        <w:rPr>
          <w:rFonts w:asciiTheme="majorBidi" w:eastAsia="Times New Roman" w:hAnsiTheme="majorBidi" w:cstheme="majorBidi"/>
          <w:sz w:val="24"/>
          <w:szCs w:val="24"/>
        </w:rPr>
        <w:t xml:space="preserve">and preparedness towards education and job </w:t>
      </w:r>
      <w:r w:rsidR="00F219D5">
        <w:rPr>
          <w:rFonts w:asciiTheme="majorBidi" w:eastAsia="Times New Roman" w:hAnsiTheme="majorBidi" w:cstheme="majorBidi"/>
          <w:sz w:val="24"/>
          <w:szCs w:val="24"/>
        </w:rPr>
        <w:t xml:space="preserve">prospects </w:t>
      </w:r>
      <w:r w:rsidRPr="00B21E81">
        <w:rPr>
          <w:rFonts w:asciiTheme="majorBidi" w:eastAsia="Times New Roman" w:hAnsiTheme="majorBidi" w:cstheme="majorBidi"/>
          <w:sz w:val="24"/>
          <w:szCs w:val="24"/>
        </w:rPr>
        <w:t>becomes less important</w:t>
      </w:r>
      <w:r w:rsidR="00F219D5">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w:t>
      </w:r>
      <w:r w:rsidR="00B321D6">
        <w:rPr>
          <w:rFonts w:asciiTheme="majorBidi" w:eastAsia="Times New Roman" w:hAnsiTheme="majorBidi" w:cstheme="majorBidi"/>
          <w:sz w:val="24"/>
          <w:szCs w:val="24"/>
        </w:rPr>
        <w:t>T</w:t>
      </w:r>
      <w:r w:rsidRPr="00B21E81">
        <w:rPr>
          <w:rFonts w:asciiTheme="majorBidi" w:eastAsia="Times New Roman" w:hAnsiTheme="majorBidi" w:cstheme="majorBidi"/>
          <w:sz w:val="24"/>
          <w:szCs w:val="24"/>
        </w:rPr>
        <w:t xml:space="preserve">his phenomenon further increases the dependence on expatriate workers. </w:t>
      </w:r>
      <w:r w:rsidR="000234A9">
        <w:rPr>
          <w:rFonts w:asciiTheme="majorBidi" w:eastAsia="Times New Roman" w:hAnsiTheme="majorBidi" w:cstheme="majorBidi"/>
          <w:sz w:val="24"/>
          <w:szCs w:val="24"/>
        </w:rPr>
        <w:t>With respect to the</w:t>
      </w:r>
      <w:r w:rsidR="0056351F">
        <w:rPr>
          <w:rFonts w:asciiTheme="majorBidi" w:eastAsia="Times New Roman" w:hAnsiTheme="majorBidi" w:cstheme="majorBidi"/>
          <w:sz w:val="24"/>
          <w:szCs w:val="24"/>
        </w:rPr>
        <w:t xml:space="preserve"> local’s educational performance, </w:t>
      </w:r>
      <w:r w:rsidR="00EC14FE">
        <w:rPr>
          <w:rFonts w:asciiTheme="majorBidi" w:eastAsia="Times New Roman" w:hAnsiTheme="majorBidi" w:cstheme="majorBidi"/>
          <w:sz w:val="24"/>
          <w:szCs w:val="24"/>
        </w:rPr>
        <w:t>GCC region showed an average performance</w:t>
      </w:r>
      <w:r w:rsidR="00A73F59">
        <w:rPr>
          <w:rFonts w:asciiTheme="majorBidi" w:eastAsia="Times New Roman" w:hAnsiTheme="majorBidi" w:cstheme="majorBidi"/>
          <w:sz w:val="24"/>
          <w:szCs w:val="24"/>
        </w:rPr>
        <w:t xml:space="preserve"> </w:t>
      </w:r>
      <w:r w:rsidR="00A73F59">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&lt;EndNote&gt;&lt;Cite&gt;&lt;Author&gt;Parcero&lt;/Author&gt;&lt;Year&gt;2017&lt;/Year&gt;&lt;RecNum&gt;48&lt;/RecNum&gt;&lt;DisplayText&gt;(Parcero and Ryan, 2017)&lt;/DisplayText&gt;&lt;record&gt;&lt;rec-number&gt;48&lt;/rec-number&gt;&lt;foreign-keys&gt;&lt;key app="EN" db-id="wde2wtzw7fvazker9f5vtp5awtvt9025dd9w" timestamp="1644685480"&gt;48&lt;/key&gt;&lt;/foreign-keys&gt;&lt;ref-type name="Journal Article"&gt;17&lt;/ref-type&gt;&lt;contributors&gt;&lt;authors&gt;&lt;author&gt;Parcero, Osiris Jorge&lt;/author&gt;&lt;author&gt;Ryan, James Christopher&lt;/author&gt;&lt;/authors&gt;&lt;/contributors&gt;&lt;titles&gt;&lt;title&gt;Becoming a Knowledge Economy: the Case of Qatar, UAE, and 17 Benchmark Countries&lt;/title&gt;&lt;secondary-title&gt;Journal of the Knowledge Economy&lt;/secondary-title&gt;&lt;/titles&gt;&lt;periodical&gt;&lt;full-title&gt;Journal of the Knowledge Economy&lt;/full-title&gt;&lt;/periodical&gt;&lt;pages&gt;1146-1173&lt;/pages&gt;&lt;volume&gt;8&lt;/volume&gt;&lt;number&gt;4&lt;/number&gt;&lt;dates&gt;&lt;year&gt;2017&lt;/year&gt;&lt;pub-dates&gt;&lt;date&gt;2017/12/01&lt;/date&gt;&lt;/pub-dates&gt;&lt;/dates&gt;&lt;isbn&gt;1868-7873&lt;/isbn&gt;&lt;urls&gt;&lt;related-urls&gt;&lt;url&gt;https://doi.org/10.1007/s13132-016-0355-y&lt;/url&gt;&lt;/related-urls&gt;&lt;/urls&gt;&lt;electronic-resource-num&gt;10.1007/s13132-016-0355-y&lt;/electronic-resource-num&gt;&lt;/record&gt;&lt;/Cite&gt;&lt;/EndNote&gt;</w:instrText>
      </w:r>
      <w:r w:rsidR="00A73F59">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(Parcero and Ryan, 2017)</w:t>
      </w:r>
      <w:r w:rsidR="00A73F59">
        <w:rPr>
          <w:rFonts w:asciiTheme="majorBidi" w:eastAsia="Times New Roman" w:hAnsiTheme="majorBidi" w:cstheme="majorBidi"/>
          <w:sz w:val="24"/>
          <w:szCs w:val="24"/>
        </w:rPr>
        <w:fldChar w:fldCharType="end"/>
      </w:r>
      <w:r w:rsidR="00A73F59">
        <w:rPr>
          <w:rFonts w:asciiTheme="majorBidi" w:eastAsia="Times New Roman" w:hAnsiTheme="majorBidi" w:cstheme="majorBidi"/>
          <w:sz w:val="24"/>
          <w:szCs w:val="24"/>
        </w:rPr>
        <w:t>.</w:t>
      </w:r>
      <w:r w:rsidR="000234A9">
        <w:rPr>
          <w:rFonts w:asciiTheme="majorBidi" w:eastAsia="Times New Roman" w:hAnsiTheme="majorBidi" w:cstheme="majorBidi"/>
          <w:sz w:val="24"/>
          <w:szCs w:val="24"/>
        </w:rPr>
        <w:t xml:space="preserve"> interest portrayed by nationals towards diverse fields, l</w:t>
      </w:r>
      <w:r w:rsidR="000234A9" w:rsidRPr="00B21E81">
        <w:rPr>
          <w:rFonts w:asciiTheme="majorBidi" w:eastAsia="Times New Roman" w:hAnsiTheme="majorBidi" w:cstheme="majorBidi"/>
          <w:sz w:val="24"/>
          <w:szCs w:val="24"/>
        </w:rPr>
        <w:t>ess than 20 percent of students stud</w:t>
      </w:r>
      <w:r w:rsidR="000234A9">
        <w:rPr>
          <w:rFonts w:asciiTheme="majorBidi" w:eastAsia="Times New Roman" w:hAnsiTheme="majorBidi" w:cstheme="majorBidi"/>
          <w:sz w:val="24"/>
          <w:szCs w:val="24"/>
        </w:rPr>
        <w:t>ied</w:t>
      </w:r>
      <w:r w:rsidR="000234A9" w:rsidRPr="00B21E81">
        <w:rPr>
          <w:rFonts w:asciiTheme="majorBidi" w:eastAsia="Times New Roman" w:hAnsiTheme="majorBidi" w:cstheme="majorBidi"/>
          <w:sz w:val="24"/>
          <w:szCs w:val="24"/>
        </w:rPr>
        <w:t xml:space="preserve"> scientific subjects in higher education</w:t>
      </w:r>
      <w:r w:rsidR="000234A9">
        <w:rPr>
          <w:rFonts w:asciiTheme="majorBidi" w:eastAsia="Times New Roman" w:hAnsiTheme="majorBidi" w:cstheme="majorBidi"/>
          <w:sz w:val="24"/>
          <w:szCs w:val="24"/>
        </w:rPr>
        <w:t xml:space="preserve"> </w:t>
      </w:r>
      <w:r w:rsidR="00D7427F">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&lt;EndNote&gt;&lt;Cite&gt;&lt;Author&gt;Al-Dosary&lt;/Author&gt;&lt;Year&gt;2006&lt;/Year&gt;&lt;RecNum&gt;5&lt;/RecNum&gt;&lt;DisplayText&gt;(Al-Dosary et al., 2006)&lt;/DisplayText&gt;&lt;record&gt;&lt;rec-number&gt;5&lt;/rec-number&gt;&lt;foreign-keys&gt;&lt;key app="EN" db-id="wde2wtzw7fvazker9f5vtp5awtvt9025dd9w" timestamp="1637745390"&gt;5&lt;/key&gt;&lt;/foreign-keys&gt;&lt;ref-type name="Journal Article"&gt;17&lt;/ref-type&gt;&lt;contributors&gt;&lt;authors&gt;&lt;author&gt;Al-Dosary, Adel S.&lt;/author&gt;&lt;author&gt;Rahman, Syed Masiur&lt;/author&gt;&lt;author&gt;Aina, Yusuf Adedoyin&lt;/author&gt;&lt;/authors&gt;&lt;/contributors&gt;&lt;titles&gt;&lt;title&gt;A communicative planning approach to combat graduate unemployment in Saudi Arabia&lt;/title&gt;&lt;secondary-title&gt;Human Resource Development International&lt;/secondary-title&gt;&lt;/titles&gt;&lt;periodical&gt;&lt;full-title&gt;Human Resource Development International&lt;/full-title&gt;&lt;/periodical&gt;&lt;pages&gt;397-414&lt;/pages&gt;&lt;volume&gt;9&lt;/volume&gt;&lt;number&gt;3&lt;/number&gt;&lt;dates&gt;&lt;year&gt;2006&lt;/year&gt;&lt;pub-dates&gt;&lt;date&gt;2006/09/01&lt;/date&gt;&lt;/pub-dates&gt;&lt;/dates&gt;&lt;publisher&gt;Routledge&lt;/publisher&gt;&lt;isbn&gt;1367-8868&lt;/isbn&gt;&lt;label&gt;2808&lt;/label&gt;&lt;urls&gt;&lt;related-urls&gt;&lt;url&gt;https://doi.org/10.1080/13678860600893581&lt;/url&gt;&lt;/related-urls&gt;&lt;/urls&gt;&lt;electronic-resource-num&gt;10.1080/13678860600893581&lt;/electronic-resource-num&gt;&lt;/record&gt;&lt;/Cite&gt;&lt;/EndNote&gt;</w:instrText>
      </w:r>
      <w:r w:rsidR="00D7427F">
        <w:rPr>
          <w:rFonts w:asciiTheme="majorBidi" w:eastAsia="Times New Roman" w:hAnsiTheme="majorBidi" w:cstheme="majorBidi"/>
          <w:sz w:val="24"/>
          <w:szCs w:val="24"/>
        </w:rPr>
        <w:fldChar w:fldCharType="separate"/>
      </w:r>
      <w:r w:rsidR="00D7427F">
        <w:rPr>
          <w:rFonts w:asciiTheme="majorBidi" w:eastAsia="Times New Roman" w:hAnsiTheme="majorBidi" w:cstheme="majorBidi"/>
          <w:noProof/>
          <w:sz w:val="24"/>
          <w:szCs w:val="24"/>
        </w:rPr>
        <w:t>(Al-Dosary et al., 2006)</w:t>
      </w:r>
      <w:r w:rsidR="00D7427F">
        <w:rPr>
          <w:rFonts w:asciiTheme="majorBidi" w:eastAsia="Times New Roman" w:hAnsiTheme="majorBidi" w:cstheme="majorBidi"/>
          <w:sz w:val="24"/>
          <w:szCs w:val="24"/>
        </w:rPr>
        <w:fldChar w:fldCharType="end"/>
      </w:r>
      <w:r w:rsidR="000234A9" w:rsidRPr="00B21E81">
        <w:rPr>
          <w:rFonts w:asciiTheme="majorBidi" w:eastAsia="Times New Roman" w:hAnsiTheme="majorBidi" w:cstheme="majorBidi"/>
          <w:sz w:val="24"/>
          <w:szCs w:val="24"/>
        </w:rPr>
        <w:t xml:space="preserve">. </w:t>
      </w:r>
      <w:r w:rsidR="000559F0">
        <w:rPr>
          <w:rFonts w:asciiTheme="majorBidi" w:eastAsia="Times New Roman" w:hAnsiTheme="majorBidi" w:cstheme="majorBidi"/>
          <w:sz w:val="24"/>
          <w:szCs w:val="24"/>
        </w:rPr>
        <w:t xml:space="preserve">For example, the </w:t>
      </w:r>
      <w:r w:rsidRPr="00B21E81">
        <w:rPr>
          <w:rFonts w:asciiTheme="majorBidi" w:eastAsia="Times New Roman" w:hAnsiTheme="majorBidi" w:cstheme="majorBidi"/>
          <w:sz w:val="24"/>
          <w:szCs w:val="24"/>
        </w:rPr>
        <w:t>education</w:t>
      </w:r>
      <w:r w:rsidR="000559F0">
        <w:rPr>
          <w:rFonts w:asciiTheme="majorBidi" w:eastAsia="Times New Roman" w:hAnsiTheme="majorBidi" w:cstheme="majorBidi"/>
          <w:sz w:val="24"/>
          <w:szCs w:val="24"/>
        </w:rPr>
        <w:t xml:space="preserve"> system</w:t>
      </w:r>
      <w:r w:rsidRPr="00B21E81">
        <w:rPr>
          <w:rFonts w:asciiTheme="majorBidi" w:eastAsia="Times New Roman" w:hAnsiTheme="majorBidi" w:cstheme="majorBidi"/>
          <w:sz w:val="24"/>
          <w:szCs w:val="24"/>
        </w:rPr>
        <w:t xml:space="preserve"> </w:t>
      </w:r>
      <w:r w:rsidR="00D242E6" w:rsidRPr="00B21E81">
        <w:rPr>
          <w:rFonts w:asciiTheme="majorBidi" w:eastAsia="Times New Roman" w:hAnsiTheme="majorBidi" w:cstheme="majorBidi"/>
          <w:sz w:val="24"/>
          <w:szCs w:val="24"/>
        </w:rPr>
        <w:t xml:space="preserve">in Saudi Arabia </w:t>
      </w:r>
      <w:r w:rsidR="00D242E6">
        <w:rPr>
          <w:rFonts w:asciiTheme="majorBidi" w:eastAsia="Times New Roman" w:hAnsiTheme="majorBidi" w:cstheme="majorBidi"/>
          <w:sz w:val="24"/>
          <w:szCs w:val="24"/>
        </w:rPr>
        <w:t>failed to</w:t>
      </w:r>
      <w:r w:rsidR="00D242E6"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prepar</w:t>
      </w:r>
      <w:r w:rsidR="00D242E6">
        <w:rPr>
          <w:rFonts w:asciiTheme="majorBidi" w:eastAsia="Times New Roman" w:hAnsiTheme="majorBidi" w:cstheme="majorBidi"/>
          <w:sz w:val="24"/>
          <w:szCs w:val="24"/>
        </w:rPr>
        <w:t xml:space="preserve">e </w:t>
      </w:r>
      <w:r w:rsidRPr="00B21E81">
        <w:rPr>
          <w:rFonts w:asciiTheme="majorBidi" w:eastAsia="Times New Roman" w:hAnsiTheme="majorBidi" w:cstheme="majorBidi"/>
          <w:sz w:val="24"/>
          <w:szCs w:val="24"/>
        </w:rPr>
        <w:t xml:space="preserve">citizens for work </w:t>
      </w:r>
      <w:r w:rsidR="004B0FE7">
        <w:rPr>
          <w:rFonts w:asciiTheme="majorBidi" w:eastAsia="Times New Roman" w:hAnsiTheme="majorBidi" w:cstheme="majorBidi"/>
          <w:sz w:val="24"/>
          <w:szCs w:val="24"/>
        </w:rPr>
        <w:t xml:space="preserve">as it was </w:t>
      </w:r>
      <w:r w:rsidR="004B0FE7" w:rsidRPr="00B21E81">
        <w:rPr>
          <w:rFonts w:asciiTheme="majorBidi" w:eastAsia="Times New Roman" w:hAnsiTheme="majorBidi" w:cstheme="majorBidi"/>
          <w:sz w:val="24"/>
          <w:szCs w:val="24"/>
        </w:rPr>
        <w:t xml:space="preserve">not </w:t>
      </w:r>
      <w:r w:rsidR="004B0FE7">
        <w:rPr>
          <w:rFonts w:asciiTheme="majorBidi" w:eastAsia="Times New Roman" w:hAnsiTheme="majorBidi" w:cstheme="majorBidi"/>
          <w:sz w:val="24"/>
          <w:szCs w:val="24"/>
        </w:rPr>
        <w:t>relevant to the economy and provided</w:t>
      </w:r>
      <w:r w:rsidRPr="00B21E81">
        <w:rPr>
          <w:rFonts w:asciiTheme="majorBidi" w:eastAsia="Times New Roman" w:hAnsiTheme="majorBidi" w:cstheme="majorBidi"/>
          <w:sz w:val="24"/>
          <w:szCs w:val="24"/>
        </w:rPr>
        <w:t xml:space="preserve"> lower </w:t>
      </w:r>
      <w:r w:rsidR="004B0FE7" w:rsidRPr="00B21E81">
        <w:rPr>
          <w:rFonts w:asciiTheme="majorBidi" w:eastAsia="Times New Roman" w:hAnsiTheme="majorBidi" w:cstheme="majorBidi"/>
          <w:sz w:val="24"/>
          <w:szCs w:val="24"/>
        </w:rPr>
        <w:t xml:space="preserve">quality </w:t>
      </w:r>
      <w:r w:rsidR="004B0FE7">
        <w:rPr>
          <w:rFonts w:asciiTheme="majorBidi" w:eastAsia="Times New Roman" w:hAnsiTheme="majorBidi" w:cstheme="majorBidi"/>
          <w:sz w:val="24"/>
          <w:szCs w:val="24"/>
        </w:rPr>
        <w:t xml:space="preserve">of </w:t>
      </w:r>
      <w:r w:rsidRPr="00B21E81">
        <w:rPr>
          <w:rFonts w:asciiTheme="majorBidi" w:eastAsia="Times New Roman" w:hAnsiTheme="majorBidi" w:cstheme="majorBidi"/>
          <w:sz w:val="24"/>
          <w:szCs w:val="24"/>
        </w:rPr>
        <w:t xml:space="preserve">education </w:t>
      </w:r>
      <w:r w:rsidR="000559F0">
        <w:rPr>
          <w:rFonts w:asciiTheme="majorBidi" w:eastAsia="Times New Roman" w:hAnsiTheme="majorBidi" w:cstheme="majorBidi"/>
          <w:sz w:val="24"/>
          <w:szCs w:val="24"/>
        </w:rPr>
        <w:t>and this situation continues until now</w:t>
      </w:r>
      <w:r w:rsidR="00954FAE">
        <w:rPr>
          <w:rFonts w:asciiTheme="majorBidi" w:eastAsia="Times New Roman" w:hAnsiTheme="majorBidi" w:cstheme="majorBidi"/>
          <w:sz w:val="24"/>
          <w:szCs w:val="24"/>
        </w:rPr>
        <w:t xml:space="preserve"> where</w:t>
      </w:r>
      <w:r w:rsidR="00B01259">
        <w:rPr>
          <w:rFonts w:asciiTheme="majorBidi" w:eastAsia="Times New Roman" w:hAnsiTheme="majorBidi" w:cstheme="majorBidi"/>
          <w:sz w:val="24"/>
          <w:szCs w:val="24"/>
        </w:rPr>
        <w:t xml:space="preserve"> local talent is underutilized </w:t>
      </w:r>
      <w:r w:rsidR="00B01259">
        <w:rPr>
          <w:rFonts w:asciiTheme="majorBidi" w:eastAsia="Times New Roman" w:hAnsiTheme="majorBidi" w:cstheme="majorBidi"/>
          <w:sz w:val="24"/>
          <w:szCs w:val="24"/>
        </w:rPr>
        <w:fldChar w:fldCharType="begin">
          <w:fldData xml:space="preserve">PEVuZE5vdGU+PENpdGU+PEF1dGhvcj5BbC1Eb3Nhcnk8L0F1dGhvcj48WWVhcj4yMDA2PC9ZZWFy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</w:fldData>
        </w:fldChar>
      </w:r>
      <w:r w:rsidR="00204A48">
        <w:rPr>
          <w:rFonts w:asciiTheme="majorBidi" w:eastAsia="Times New Roman" w:hAnsiTheme="majorBidi" w:cstheme="majorBidi"/>
          <w:sz w:val="24"/>
          <w:szCs w:val="24"/>
        </w:rPr>
        <w:instrText xml:space="preserve"> ADDIN EN.CITE </w:instrText>
      </w:r>
      <w:r w:rsidR="00204A48">
        <w:rPr>
          <w:rFonts w:asciiTheme="majorBidi" w:eastAsia="Times New Roman" w:hAnsiTheme="majorBidi" w:cstheme="majorBidi"/>
          <w:sz w:val="24"/>
          <w:szCs w:val="24"/>
        </w:rPr>
        <w:fldChar w:fldCharType="begin">
          <w:fldData xml:space="preserve">PEVuZE5vdGU+PENpdGU+PEF1dGhvcj5BbC1Eb3Nhcnk8L0F1dGhvcj48WWVhcj4yMDA2PC9ZZWFy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</w:fldData>
        </w:fldChar>
      </w:r>
      <w:r w:rsidR="00204A48">
        <w:rPr>
          <w:rFonts w:asciiTheme="majorBidi" w:eastAsia="Times New Roman" w:hAnsiTheme="majorBidi" w:cstheme="majorBidi"/>
          <w:sz w:val="24"/>
          <w:szCs w:val="24"/>
        </w:rPr>
        <w:instrText xml:space="preserve"> ADDIN EN.CITE.DATA </w:instrText>
      </w:r>
      <w:r w:rsidR="00204A48">
        <w:rPr>
          <w:rFonts w:asciiTheme="majorBidi" w:eastAsia="Times New Roman" w:hAnsiTheme="majorBidi" w:cstheme="majorBidi"/>
          <w:sz w:val="24"/>
          <w:szCs w:val="24"/>
        </w:rPr>
      </w:r>
      <w:r w:rsidR="00204A48">
        <w:rPr>
          <w:rFonts w:asciiTheme="majorBidi" w:eastAsia="Times New Roman" w:hAnsiTheme="majorBidi" w:cstheme="majorBidi"/>
          <w:sz w:val="24"/>
          <w:szCs w:val="24"/>
        </w:rPr>
        <w:fldChar w:fldCharType="end"/>
      </w:r>
      <w:r w:rsidR="00B01259">
        <w:rPr>
          <w:rFonts w:asciiTheme="majorBidi" w:eastAsia="Times New Roman" w:hAnsiTheme="majorBidi" w:cstheme="majorBidi"/>
          <w:sz w:val="24"/>
          <w:szCs w:val="24"/>
        </w:rPr>
      </w:r>
      <w:r w:rsidR="00B01259">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(Al-Dosary et al., 2006, Sidani and Al Ariss, 2014)</w:t>
      </w:r>
      <w:r w:rsidR="00B01259">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xml:space="preserve">. </w:t>
      </w:r>
      <w:r w:rsidR="00E77183">
        <w:rPr>
          <w:rFonts w:asciiTheme="majorBidi" w:eastAsia="Times New Roman" w:hAnsiTheme="majorBidi" w:cstheme="majorBidi"/>
          <w:sz w:val="24"/>
          <w:szCs w:val="24"/>
        </w:rPr>
        <w:t xml:space="preserve">Similarly, in </w:t>
      </w:r>
      <w:r w:rsidR="000559F0">
        <w:rPr>
          <w:rFonts w:asciiTheme="majorBidi" w:eastAsia="Times New Roman" w:hAnsiTheme="majorBidi" w:cstheme="majorBidi"/>
          <w:sz w:val="24"/>
          <w:szCs w:val="24"/>
        </w:rPr>
        <w:t xml:space="preserve">the </w:t>
      </w:r>
      <w:r w:rsidR="00E77183">
        <w:rPr>
          <w:rFonts w:asciiTheme="majorBidi" w:eastAsia="Times New Roman" w:hAnsiTheme="majorBidi" w:cstheme="majorBidi"/>
          <w:sz w:val="24"/>
          <w:szCs w:val="24"/>
        </w:rPr>
        <w:t xml:space="preserve">UAE, teachers were found to be using </w:t>
      </w:r>
      <w:r w:rsidR="00E77183" w:rsidRPr="00B21E81">
        <w:rPr>
          <w:rFonts w:asciiTheme="majorBidi" w:eastAsia="Times New Roman" w:hAnsiTheme="majorBidi" w:cstheme="majorBidi"/>
          <w:sz w:val="24"/>
          <w:szCs w:val="24"/>
        </w:rPr>
        <w:t xml:space="preserve">outdated methods of teaching, </w:t>
      </w:r>
      <w:r w:rsidR="00E77183">
        <w:rPr>
          <w:rFonts w:asciiTheme="majorBidi" w:eastAsia="Times New Roman" w:hAnsiTheme="majorBidi" w:cstheme="majorBidi"/>
          <w:sz w:val="24"/>
          <w:szCs w:val="24"/>
        </w:rPr>
        <w:t>such as</w:t>
      </w:r>
      <w:r w:rsidR="00E77183" w:rsidRPr="00B21E81">
        <w:rPr>
          <w:rFonts w:asciiTheme="majorBidi" w:eastAsia="Times New Roman" w:hAnsiTheme="majorBidi" w:cstheme="majorBidi"/>
          <w:sz w:val="24"/>
          <w:szCs w:val="24"/>
        </w:rPr>
        <w:t xml:space="preserve"> rote learning</w:t>
      </w:r>
      <w:r w:rsidR="00006A01">
        <w:rPr>
          <w:rFonts w:asciiTheme="majorBidi" w:eastAsia="Times New Roman" w:hAnsiTheme="majorBidi" w:cstheme="majorBidi"/>
          <w:sz w:val="24"/>
          <w:szCs w:val="24"/>
        </w:rPr>
        <w:t xml:space="preserve">, </w:t>
      </w:r>
      <w:r w:rsidR="00E77183" w:rsidRPr="00B21E81">
        <w:rPr>
          <w:rFonts w:asciiTheme="majorBidi" w:eastAsia="Times New Roman" w:hAnsiTheme="majorBidi" w:cstheme="majorBidi"/>
          <w:sz w:val="24"/>
          <w:szCs w:val="24"/>
        </w:rPr>
        <w:t>memorization</w:t>
      </w:r>
      <w:r w:rsidR="00006A01">
        <w:rPr>
          <w:rFonts w:asciiTheme="majorBidi" w:eastAsia="Times New Roman" w:hAnsiTheme="majorBidi" w:cstheme="majorBidi"/>
          <w:sz w:val="24"/>
          <w:szCs w:val="24"/>
        </w:rPr>
        <w:t xml:space="preserve">, and </w:t>
      </w:r>
      <w:r w:rsidR="00E77183" w:rsidRPr="00B21E81">
        <w:rPr>
          <w:rFonts w:asciiTheme="majorBidi" w:eastAsia="Times New Roman" w:hAnsiTheme="majorBidi" w:cstheme="majorBidi"/>
          <w:sz w:val="24"/>
          <w:szCs w:val="24"/>
        </w:rPr>
        <w:t>high-stakes testing which affect student motivation, literacy</w:t>
      </w:r>
      <w:r w:rsidR="00006A01">
        <w:rPr>
          <w:rFonts w:asciiTheme="majorBidi" w:eastAsia="Times New Roman" w:hAnsiTheme="majorBidi" w:cstheme="majorBidi"/>
          <w:sz w:val="24"/>
          <w:szCs w:val="24"/>
        </w:rPr>
        <w:t>,</w:t>
      </w:r>
      <w:r w:rsidR="00E77183" w:rsidRPr="00B21E81">
        <w:rPr>
          <w:rFonts w:asciiTheme="majorBidi" w:eastAsia="Times New Roman" w:hAnsiTheme="majorBidi" w:cstheme="majorBidi"/>
          <w:sz w:val="24"/>
          <w:szCs w:val="24"/>
        </w:rPr>
        <w:t xml:space="preserve"> and achievement </w:t>
      </w:r>
      <w:r w:rsidR="00F73CFE">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&lt;EndNote&gt;&lt;Cite&gt;&lt;Author&gt;Raven&lt;/Author&gt;&lt;Year&gt;2011&lt;/Year&gt;&lt;RecNum&gt;31&lt;/RecNum&gt;&lt;DisplayText&gt;(Raven, 2011)&lt;/DisplayText&gt;&lt;record&gt;&lt;rec-number&gt;31&lt;/rec-number&gt;&lt;foreign-keys&gt;&lt;key app="EN" db-id="wde2wtzw7fvazker9f5vtp5awtvt9025dd9w" timestamp="1637745391"&gt;31&lt;/key&gt;&lt;/foreign-keys&gt;&lt;ref-type name="Journal Article"&gt;17&lt;/ref-type&gt;&lt;contributors&gt;&lt;authors&gt;&lt;author&gt;Raven, John&lt;/author&gt;&lt;/authors&gt;&lt;/contributors&gt;&lt;titles&gt;&lt;title&gt;Emiratizing the education sector in the UAE: Contextualization and challenges&lt;/title&gt;&lt;secondary-title&gt;Education, Business and Society: Contemporary Middle Eastern Issues&lt;/secondary-title&gt;&lt;/titles&gt;&lt;periodical&gt;&lt;full-title&gt;Education, Business and Society: Contemporary Middle Eastern Issues&lt;/full-title&gt;&lt;/periodical&gt;&lt;pages&gt;134-141&lt;/pages&gt;&lt;volume&gt;4&lt;/volume&gt;&lt;number&gt;2&lt;/number&gt;&lt;dates&gt;&lt;year&gt;2011&lt;/year&gt;&lt;/dates&gt;&lt;publisher&gt;Emerald Group Publishing Limited&lt;/publisher&gt;&lt;isbn&gt;1753-7983&lt;/isbn&gt;&lt;label&gt;2847&lt;/label&gt;&lt;urls&gt;&lt;related-urls&gt;&lt;url&gt;https://doi.org/10.1108/17537981111143864&lt;/url&gt;&lt;/related-urls&gt;&lt;/urls&gt;&lt;electronic-resource-num&gt;10.1108/17537981111143864&lt;/electronic-resource-num&gt;&lt;access-date&gt;2020/08/11&lt;/access-date&gt;&lt;/record&gt;&lt;/Cite&gt;&lt;/EndNote&gt;</w:instrText>
      </w:r>
      <w:r w:rsidR="00F73CFE">
        <w:rPr>
          <w:rFonts w:asciiTheme="majorBidi" w:eastAsia="Times New Roman" w:hAnsiTheme="majorBidi" w:cstheme="majorBidi"/>
          <w:sz w:val="24"/>
          <w:szCs w:val="24"/>
        </w:rPr>
        <w:fldChar w:fldCharType="separate"/>
      </w:r>
      <w:r w:rsidR="00F73CFE">
        <w:rPr>
          <w:rFonts w:asciiTheme="majorBidi" w:eastAsia="Times New Roman" w:hAnsiTheme="majorBidi" w:cstheme="majorBidi"/>
          <w:noProof/>
          <w:sz w:val="24"/>
          <w:szCs w:val="24"/>
        </w:rPr>
        <w:t>(Raven, 2011)</w:t>
      </w:r>
      <w:r w:rsidR="00F73CFE">
        <w:rPr>
          <w:rFonts w:asciiTheme="majorBidi" w:eastAsia="Times New Roman" w:hAnsiTheme="majorBidi" w:cstheme="majorBidi"/>
          <w:sz w:val="24"/>
          <w:szCs w:val="24"/>
        </w:rPr>
        <w:fldChar w:fldCharType="end"/>
      </w:r>
      <w:r w:rsidR="00E77183" w:rsidRPr="00B21E81">
        <w:rPr>
          <w:rFonts w:asciiTheme="majorBidi" w:eastAsia="Times New Roman" w:hAnsiTheme="majorBidi" w:cstheme="majorBidi"/>
          <w:sz w:val="24"/>
          <w:szCs w:val="24"/>
        </w:rPr>
        <w:t>.</w:t>
      </w:r>
      <w:r w:rsidR="001C5330" w:rsidRPr="00B21E81" w:rsidDel="001C5330">
        <w:rPr>
          <w:rFonts w:asciiTheme="majorBidi" w:eastAsia="Times New Roman" w:hAnsiTheme="majorBidi" w:cstheme="majorBidi"/>
          <w:sz w:val="24"/>
          <w:szCs w:val="24"/>
        </w:rPr>
        <w:t xml:space="preserve"> </w:t>
      </w:r>
      <w:r w:rsidR="00B842D6">
        <w:rPr>
          <w:rFonts w:asciiTheme="majorBidi" w:eastAsia="Times New Roman" w:hAnsiTheme="majorBidi" w:cstheme="majorBidi"/>
          <w:sz w:val="24"/>
          <w:szCs w:val="24"/>
        </w:rPr>
        <w:t>Additionally, within t</w:t>
      </w:r>
      <w:r w:rsidR="00B842D6" w:rsidRPr="00B21E81">
        <w:rPr>
          <w:rFonts w:asciiTheme="majorBidi" w:eastAsia="Times New Roman" w:hAnsiTheme="majorBidi" w:cstheme="majorBidi"/>
          <w:sz w:val="24"/>
          <w:szCs w:val="24"/>
        </w:rPr>
        <w:t>he education sector</w:t>
      </w:r>
      <w:r w:rsidR="00B842D6">
        <w:rPr>
          <w:rFonts w:asciiTheme="majorBidi" w:eastAsia="Times New Roman" w:hAnsiTheme="majorBidi" w:cstheme="majorBidi"/>
          <w:sz w:val="24"/>
          <w:szCs w:val="24"/>
        </w:rPr>
        <w:t xml:space="preserve">, </w:t>
      </w:r>
      <w:r w:rsidR="00B842D6" w:rsidRPr="00B21E81">
        <w:rPr>
          <w:rFonts w:asciiTheme="majorBidi" w:eastAsia="Times New Roman" w:hAnsiTheme="majorBidi" w:cstheme="majorBidi"/>
          <w:sz w:val="24"/>
          <w:szCs w:val="24"/>
        </w:rPr>
        <w:t>employ</w:t>
      </w:r>
      <w:r w:rsidR="00B842D6">
        <w:rPr>
          <w:rFonts w:asciiTheme="majorBidi" w:eastAsia="Times New Roman" w:hAnsiTheme="majorBidi" w:cstheme="majorBidi"/>
          <w:sz w:val="24"/>
          <w:szCs w:val="24"/>
        </w:rPr>
        <w:t>ing</w:t>
      </w:r>
      <w:r w:rsidR="00B842D6" w:rsidRPr="00B21E81">
        <w:rPr>
          <w:rFonts w:asciiTheme="majorBidi" w:eastAsia="Times New Roman" w:hAnsiTheme="majorBidi" w:cstheme="majorBidi"/>
          <w:sz w:val="24"/>
          <w:szCs w:val="24"/>
        </w:rPr>
        <w:t xml:space="preserve"> local citizens </w:t>
      </w:r>
      <w:r w:rsidR="00B842D6">
        <w:rPr>
          <w:rFonts w:asciiTheme="majorBidi" w:eastAsia="Times New Roman" w:hAnsiTheme="majorBidi" w:cstheme="majorBidi"/>
          <w:sz w:val="24"/>
          <w:szCs w:val="24"/>
        </w:rPr>
        <w:t>undergoes</w:t>
      </w:r>
      <w:r w:rsidR="00B842D6" w:rsidRPr="00B21E81">
        <w:rPr>
          <w:rFonts w:asciiTheme="majorBidi" w:eastAsia="Times New Roman" w:hAnsiTheme="majorBidi" w:cstheme="majorBidi"/>
          <w:sz w:val="24"/>
          <w:szCs w:val="24"/>
        </w:rPr>
        <w:t xml:space="preserve"> several challenges such as relevancy of </w:t>
      </w:r>
      <w:r w:rsidR="00B842D6">
        <w:rPr>
          <w:rFonts w:asciiTheme="majorBidi" w:eastAsia="Times New Roman" w:hAnsiTheme="majorBidi" w:cstheme="majorBidi"/>
          <w:sz w:val="24"/>
          <w:szCs w:val="24"/>
        </w:rPr>
        <w:t>candidate’s</w:t>
      </w:r>
      <w:r w:rsidR="00B842D6" w:rsidRPr="00B21E81">
        <w:rPr>
          <w:rFonts w:asciiTheme="majorBidi" w:eastAsia="Times New Roman" w:hAnsiTheme="majorBidi" w:cstheme="majorBidi"/>
          <w:sz w:val="24"/>
          <w:szCs w:val="24"/>
        </w:rPr>
        <w:t xml:space="preserve"> degree</w:t>
      </w:r>
      <w:r w:rsidR="00B842D6">
        <w:rPr>
          <w:rFonts w:asciiTheme="majorBidi" w:eastAsia="Times New Roman" w:hAnsiTheme="majorBidi" w:cstheme="majorBidi"/>
          <w:sz w:val="24"/>
          <w:szCs w:val="24"/>
        </w:rPr>
        <w:t>, misconceived notion of associating teaching as a low status job, particularly in government schools, and lack of funding that limits</w:t>
      </w:r>
      <w:r w:rsidR="00B842D6" w:rsidRPr="00B21E81">
        <w:rPr>
          <w:rFonts w:asciiTheme="majorBidi" w:eastAsia="Times New Roman" w:hAnsiTheme="majorBidi" w:cstheme="majorBidi"/>
          <w:sz w:val="24"/>
          <w:szCs w:val="24"/>
        </w:rPr>
        <w:t xml:space="preserve"> training </w:t>
      </w:r>
      <w:r w:rsidR="00B842D6">
        <w:rPr>
          <w:rFonts w:asciiTheme="majorBidi" w:eastAsia="Times New Roman" w:hAnsiTheme="majorBidi" w:cstheme="majorBidi"/>
          <w:sz w:val="24"/>
          <w:szCs w:val="24"/>
        </w:rPr>
        <w:t xml:space="preserve">opportunities for </w:t>
      </w:r>
      <w:r w:rsidR="00B842D6" w:rsidRPr="00B21E81">
        <w:rPr>
          <w:rFonts w:asciiTheme="majorBidi" w:eastAsia="Times New Roman" w:hAnsiTheme="majorBidi" w:cstheme="majorBidi"/>
          <w:sz w:val="24"/>
          <w:szCs w:val="24"/>
        </w:rPr>
        <w:t xml:space="preserve">local teachers </w:t>
      </w:r>
      <w:r w:rsidR="00F73CFE">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&lt;EndNote&gt;&lt;Cite&gt;&lt;Author&gt;Raven&lt;/Author&gt;&lt;Year&gt;2011&lt;/Year&gt;&lt;RecNum&gt;31&lt;/RecNum&gt;&lt;DisplayText&gt;(Raven, 2011)&lt;/DisplayText&gt;&lt;record&gt;&lt;rec-number&gt;31&lt;/rec-number&gt;&lt;foreign-keys&gt;&lt;key app="EN" db-id="wde2wtzw7fvazker9f5vtp5awtvt9025dd9w" timestamp="1637745391"&gt;31&lt;/key&gt;&lt;/foreign-keys&gt;&lt;ref-type name="Journal Article"&gt;17&lt;/ref-type&gt;&lt;contributors&gt;&lt;authors&gt;&lt;author&gt;Raven, John&lt;/author&gt;&lt;/authors&gt;&lt;/contributors&gt;&lt;titles&gt;&lt;title&gt;Emiratizing the education sector in the UAE: Contextualization and challenges&lt;/title&gt;&lt;secondary-title&gt;Education, Business and Society: Contemporary Middle Eastern Issues&lt;/secondary-title&gt;&lt;/titles&gt;&lt;periodical&gt;&lt;full-title&gt;Education, Business and Society: Contemporary Middle Eastern Issues&lt;/full-title&gt;&lt;/periodical&gt;&lt;pages&gt;134-141&lt;/pages&gt;&lt;volume&gt;4&lt;/volume&gt;&lt;number&gt;2&lt;/number&gt;&lt;dates&gt;&lt;year&gt;2011&lt;/year&gt;&lt;/dates&gt;&lt;publisher&gt;Emerald Group Publishing Limited&lt;/publisher&gt;&lt;isbn&gt;1753-7983&lt;/isbn&gt;&lt;label&gt;2847&lt;/label&gt;&lt;urls&gt;&lt;related-urls&gt;&lt;url&gt;https://doi.org/10.1108/17537981111143864&lt;/url&gt;&lt;/related-urls&gt;&lt;/urls&gt;&lt;electronic-resource-num&gt;10.1108/17537981111143864&lt;/electronic-resource-num&gt;&lt;access-date&gt;2020/08/11&lt;/access-date&gt;&lt;/record&gt;&lt;/Cite&gt;&lt;/EndNote&gt;</w:instrText>
      </w:r>
      <w:r w:rsidR="00F73CFE">
        <w:rPr>
          <w:rFonts w:asciiTheme="majorBidi" w:eastAsia="Times New Roman" w:hAnsiTheme="majorBidi" w:cstheme="majorBidi"/>
          <w:sz w:val="24"/>
          <w:szCs w:val="24"/>
        </w:rPr>
        <w:fldChar w:fldCharType="separate"/>
      </w:r>
      <w:r w:rsidR="00F73CFE">
        <w:rPr>
          <w:rFonts w:asciiTheme="majorBidi" w:eastAsia="Times New Roman" w:hAnsiTheme="majorBidi" w:cstheme="majorBidi"/>
          <w:noProof/>
          <w:sz w:val="24"/>
          <w:szCs w:val="24"/>
        </w:rPr>
        <w:t>(Raven, 2011)</w:t>
      </w:r>
      <w:r w:rsidR="00F73CFE">
        <w:rPr>
          <w:rFonts w:asciiTheme="majorBidi" w:eastAsia="Times New Roman" w:hAnsiTheme="majorBidi" w:cstheme="majorBidi"/>
          <w:sz w:val="24"/>
          <w:szCs w:val="24"/>
        </w:rPr>
        <w:fldChar w:fldCharType="end"/>
      </w:r>
      <w:r w:rsidR="00F73CFE">
        <w:rPr>
          <w:rFonts w:asciiTheme="majorBidi" w:eastAsia="Times New Roman" w:hAnsiTheme="majorBidi" w:cstheme="majorBidi"/>
          <w:sz w:val="24"/>
          <w:szCs w:val="24"/>
        </w:rPr>
        <w:t>.</w:t>
      </w:r>
    </w:p>
    <w:p w14:paraId="0F19CC81" w14:textId="04B3E93F" w:rsidR="00B21E81" w:rsidRPr="00B21E81" w:rsidRDefault="00FD0E04" w:rsidP="00F81936">
      <w:pPr>
        <w:spacing w:line="480" w:lineRule="auto"/>
        <w:ind w:firstLine="720"/>
        <w:jc w:val="both"/>
        <w:rPr>
          <w:rFonts w:asciiTheme="majorBidi" w:eastAsia="Times New Roman" w:hAnsiTheme="majorBidi" w:cstheme="majorBidi"/>
          <w:b/>
          <w:bCs/>
          <w:sz w:val="24"/>
          <w:szCs w:val="24"/>
        </w:rPr>
      </w:pPr>
      <w:r>
        <w:rPr>
          <w:rFonts w:asciiTheme="majorBidi" w:eastAsia="Times New Roman" w:hAnsiTheme="majorBidi" w:cstheme="majorBidi"/>
          <w:sz w:val="24"/>
          <w:szCs w:val="24"/>
        </w:rPr>
        <w:t xml:space="preserve">Evidently, there exists a significant gap in </w:t>
      </w:r>
      <w:r w:rsidRPr="00B21E81">
        <w:rPr>
          <w:rFonts w:asciiTheme="majorBidi" w:eastAsia="Times New Roman" w:hAnsiTheme="majorBidi" w:cstheme="majorBidi"/>
          <w:sz w:val="24"/>
          <w:szCs w:val="24"/>
        </w:rPr>
        <w:t xml:space="preserve">transforming knowledge and relating it to the market needs </w:t>
      </w:r>
      <w:r w:rsidR="00F73CFE">
        <w:rPr>
          <w:rFonts w:asciiTheme="majorBidi" w:eastAsia="Times New Roman" w:hAnsiTheme="majorBidi" w:cstheme="majorBidi"/>
          <w:sz w:val="24"/>
          <w:szCs w:val="24"/>
        </w:rPr>
        <w:fldChar w:fldCharType="begin">
          <w:fldData xml:space="preserve">PEVuZE5vdGU+PENpdGU+PEF1dGhvcj5Td2FpbGVzPC9BdXRob3I+PFllYXI+MjAxMjwvWWVhcj48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Lmp0aXRsZT1UaGUrSW50ZXJuYXRpb25hbCtKb3VybmFsK29mK1B1YmxpYytTZWN0b3IrTWFuYWdl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PEVuZE5vdGU+PENpdGU+PEF1dGhvcj5Td2FpbGVzPC9BdXRob3I+PFllYXI+MjAxMjwvWWVhcj48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Lmp0aXRsZT1UaGUrSW50ZXJuYXRpb25hbCtKb3VybmFsK29mK1B1YmxpYytTZWN0b3IrTWFuYWdl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F73CFE">
        <w:rPr>
          <w:rFonts w:asciiTheme="majorBidi" w:eastAsia="Times New Roman" w:hAnsiTheme="majorBidi" w:cstheme="majorBidi"/>
          <w:sz w:val="24"/>
          <w:szCs w:val="24"/>
        </w:rPr>
      </w:r>
      <w:r w:rsidR="00F73CFE">
        <w:rPr>
          <w:rFonts w:asciiTheme="majorBidi" w:eastAsia="Times New Roman" w:hAnsiTheme="majorBidi" w:cstheme="majorBidi"/>
          <w:sz w:val="24"/>
          <w:szCs w:val="24"/>
        </w:rPr>
        <w:fldChar w:fldCharType="separate"/>
      </w:r>
      <w:r w:rsidR="00F73CFE">
        <w:rPr>
          <w:rFonts w:asciiTheme="majorBidi" w:eastAsia="Times New Roman" w:hAnsiTheme="majorBidi" w:cstheme="majorBidi"/>
          <w:noProof/>
          <w:sz w:val="24"/>
          <w:szCs w:val="24"/>
        </w:rPr>
        <w:t>(Swailes et al., 2012)</w:t>
      </w:r>
      <w:r w:rsidR="00F73CFE">
        <w:rPr>
          <w:rFonts w:asciiTheme="majorBidi" w:eastAsia="Times New Roman" w:hAnsiTheme="majorBidi" w:cstheme="majorBidi"/>
          <w:sz w:val="24"/>
          <w:szCs w:val="24"/>
        </w:rPr>
        <w:fldChar w:fldCharType="end"/>
      </w:r>
      <w:r w:rsidR="00F73CFE">
        <w:rPr>
          <w:rFonts w:asciiTheme="majorBidi" w:eastAsia="Times New Roman" w:hAnsiTheme="majorBidi" w:cstheme="majorBidi"/>
          <w:sz w:val="24"/>
          <w:szCs w:val="24"/>
        </w:rPr>
        <w:t>.</w:t>
      </w:r>
      <w:r w:rsidR="00F123CA">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Furthermore, the labor market in GCC </w:t>
      </w:r>
      <w:r w:rsidR="00C24130">
        <w:rPr>
          <w:rFonts w:asciiTheme="majorBidi" w:eastAsia="Times New Roman" w:hAnsiTheme="majorBidi" w:cstheme="majorBidi"/>
          <w:sz w:val="24"/>
          <w:szCs w:val="24"/>
        </w:rPr>
        <w:t xml:space="preserve">countries </w:t>
      </w:r>
      <w:r w:rsidR="003245F9">
        <w:rPr>
          <w:rFonts w:asciiTheme="majorBidi" w:eastAsia="Times New Roman" w:hAnsiTheme="majorBidi" w:cstheme="majorBidi"/>
          <w:sz w:val="24"/>
          <w:szCs w:val="24"/>
        </w:rPr>
        <w:t>faces</w:t>
      </w:r>
      <w:r w:rsidR="003245F9"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a </w:t>
      </w:r>
      <w:r w:rsidR="003245F9">
        <w:rPr>
          <w:rFonts w:asciiTheme="majorBidi" w:eastAsia="Times New Roman" w:hAnsiTheme="majorBidi" w:cstheme="majorBidi"/>
          <w:sz w:val="24"/>
          <w:szCs w:val="24"/>
        </w:rPr>
        <w:t>distinct</w:t>
      </w:r>
      <w:r w:rsidR="003245F9"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lack of quality graduates, </w:t>
      </w:r>
      <w:r w:rsidR="003245F9">
        <w:rPr>
          <w:rFonts w:asciiTheme="majorBidi" w:eastAsia="Times New Roman" w:hAnsiTheme="majorBidi" w:cstheme="majorBidi"/>
          <w:sz w:val="24"/>
          <w:szCs w:val="24"/>
        </w:rPr>
        <w:t xml:space="preserve">leading to high competition for most private </w:t>
      </w:r>
      <w:r w:rsidR="00B21E81" w:rsidRPr="00B21E81">
        <w:rPr>
          <w:rFonts w:asciiTheme="majorBidi" w:eastAsia="Times New Roman" w:hAnsiTheme="majorBidi" w:cstheme="majorBidi"/>
          <w:sz w:val="24"/>
          <w:szCs w:val="24"/>
        </w:rPr>
        <w:t xml:space="preserve">organizations </w:t>
      </w:r>
      <w:r w:rsidR="0007575C">
        <w:rPr>
          <w:rFonts w:asciiTheme="majorBidi" w:eastAsia="Times New Roman" w:hAnsiTheme="majorBidi" w:cstheme="majorBidi"/>
          <w:sz w:val="24"/>
          <w:szCs w:val="24"/>
        </w:rPr>
        <w:t xml:space="preserve">in attracting and securing </w:t>
      </w:r>
      <w:r w:rsidR="003245F9">
        <w:rPr>
          <w:rFonts w:asciiTheme="majorBidi" w:eastAsia="Times New Roman" w:hAnsiTheme="majorBidi" w:cstheme="majorBidi"/>
          <w:sz w:val="24"/>
          <w:szCs w:val="24"/>
        </w:rPr>
        <w:t>these</w:t>
      </w:r>
      <w:r w:rsidR="00B21E81" w:rsidRPr="00B21E81">
        <w:rPr>
          <w:rFonts w:asciiTheme="majorBidi" w:eastAsia="Times New Roman" w:hAnsiTheme="majorBidi" w:cstheme="majorBidi"/>
          <w:sz w:val="24"/>
          <w:szCs w:val="24"/>
        </w:rPr>
        <w:t xml:space="preserve"> few </w:t>
      </w:r>
      <w:r w:rsidR="00FF157F">
        <w:rPr>
          <w:rFonts w:asciiTheme="majorBidi" w:eastAsia="Times New Roman" w:hAnsiTheme="majorBidi" w:cstheme="majorBidi"/>
          <w:sz w:val="24"/>
          <w:szCs w:val="24"/>
        </w:rPr>
        <w:t xml:space="preserve">leading </w:t>
      </w:r>
      <w:r w:rsidR="00B21E81" w:rsidRPr="00B21E81">
        <w:rPr>
          <w:rFonts w:asciiTheme="majorBidi" w:eastAsia="Times New Roman" w:hAnsiTheme="majorBidi" w:cstheme="majorBidi"/>
          <w:sz w:val="24"/>
          <w:szCs w:val="24"/>
        </w:rPr>
        <w:t xml:space="preserve">graduates </w:t>
      </w:r>
      <w:r w:rsidR="003C1694">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&lt;EndNote&gt;&lt;Cite&gt;&lt;Author&gt;Glaister&lt;/Author&gt;&lt;Year&gt;2019&lt;/Year&gt;&lt;RecNum&gt;23&lt;/RecNum&gt;&lt;DisplayText&gt;(Glaister et al., 2019)&lt;/DisplayText&gt;&lt;record&gt;&lt;rec-number&gt;23&lt;/rec-number&gt;&lt;foreign-keys&gt;&lt;key app="EN" db-id="wde2wtzw7fvazker9f5vtp5awtvt9025dd9w" timestamp="1637745391"&gt;23&lt;/key&gt;&lt;/foreign-keys&gt;&lt;ref-type name="Journal Article"&gt;17&lt;/ref-type&gt;&lt;contributors&gt;&lt;authors&gt;&lt;author&gt;Glaister, Alison J.&lt;/author&gt;&lt;author&gt;Al Amri, Rayya&lt;/author&gt;&lt;author&gt;Spicer, David P.&lt;/author&gt;&lt;/authors&gt;&lt;/contributors&gt;&lt;titles&gt;&lt;title&gt;Talent management: Managerial sense making in the wake of Omanization&lt;/title&gt;&lt;secondary-title&gt;The International Journal of Human Resource Management&lt;/secondary-title&gt;&lt;/titles&gt;&lt;periodical&gt;&lt;full-title&gt;The International Journal of Human Resource Management&lt;/full-title&gt;&lt;/periodical&gt;&lt;pages&gt;1-19&lt;/pages&gt;&lt;dates&gt;&lt;year&gt;2019&lt;/year&gt;&lt;/dates&gt;&lt;publisher&gt;Routledge&lt;/publisher&gt;&lt;isbn&gt;0958-5192&lt;/isbn&gt;&lt;label&gt;2839&lt;/label&gt;&lt;urls&gt;&lt;related-urls&gt;&lt;url&gt;https://doi.org/10.1080/09585192.2018.1496128&lt;/url&gt;&lt;/related-urls&gt;&lt;/urls&gt;&lt;electronic-resource-num&gt;10.1080/09585192.2018.1496128&lt;/electronic-resource-num&gt;&lt;/record&gt;&lt;/Cite&gt;&lt;/EndNote&gt;</w:instrText>
      </w:r>
      <w:r w:rsidR="003C1694">
        <w:rPr>
          <w:rFonts w:asciiTheme="majorBidi" w:eastAsia="Times New Roman" w:hAnsiTheme="majorBidi" w:cstheme="majorBidi"/>
          <w:sz w:val="24"/>
          <w:szCs w:val="24"/>
        </w:rPr>
        <w:fldChar w:fldCharType="separate"/>
      </w:r>
      <w:r w:rsidR="003C1694">
        <w:rPr>
          <w:rFonts w:asciiTheme="majorBidi" w:eastAsia="Times New Roman" w:hAnsiTheme="majorBidi" w:cstheme="majorBidi"/>
          <w:noProof/>
          <w:sz w:val="24"/>
          <w:szCs w:val="24"/>
        </w:rPr>
        <w:t>(Glaister et al., 2019)</w:t>
      </w:r>
      <w:r w:rsidR="003C1694">
        <w:rPr>
          <w:rFonts w:asciiTheme="majorBidi" w:eastAsia="Times New Roman" w:hAnsiTheme="majorBidi" w:cstheme="majorBidi"/>
          <w:sz w:val="24"/>
          <w:szCs w:val="24"/>
        </w:rPr>
        <w:fldChar w:fldCharType="end"/>
      </w:r>
      <w:r w:rsidR="00B21E81" w:rsidRPr="00B21E81">
        <w:rPr>
          <w:rFonts w:asciiTheme="majorBidi" w:eastAsia="Times New Roman" w:hAnsiTheme="majorBidi" w:cstheme="majorBidi"/>
          <w:sz w:val="24"/>
          <w:szCs w:val="24"/>
        </w:rPr>
        <w:t xml:space="preserve">. </w:t>
      </w:r>
      <w:r w:rsidR="00F609EF">
        <w:rPr>
          <w:rFonts w:asciiTheme="majorBidi" w:eastAsia="Times New Roman" w:hAnsiTheme="majorBidi" w:cstheme="majorBidi"/>
          <w:sz w:val="24"/>
          <w:szCs w:val="24"/>
        </w:rPr>
        <w:t>Lack of e</w:t>
      </w:r>
      <w:r w:rsidR="0039671C">
        <w:rPr>
          <w:rFonts w:asciiTheme="majorBidi" w:eastAsia="Times New Roman" w:hAnsiTheme="majorBidi" w:cstheme="majorBidi"/>
          <w:sz w:val="24"/>
          <w:szCs w:val="24"/>
        </w:rPr>
        <w:t xml:space="preserve">ducation was </w:t>
      </w:r>
      <w:r w:rsidR="0039671C">
        <w:rPr>
          <w:rFonts w:asciiTheme="majorBidi" w:eastAsia="Times New Roman" w:hAnsiTheme="majorBidi" w:cstheme="majorBidi"/>
          <w:sz w:val="24"/>
          <w:szCs w:val="24"/>
        </w:rPr>
        <w:lastRenderedPageBreak/>
        <w:t xml:space="preserve">also found to play a pivotal role in </w:t>
      </w:r>
      <w:r w:rsidR="00F609EF">
        <w:rPr>
          <w:rFonts w:asciiTheme="majorBidi" w:eastAsia="Times New Roman" w:hAnsiTheme="majorBidi" w:cstheme="majorBidi"/>
          <w:sz w:val="24"/>
          <w:szCs w:val="24"/>
        </w:rPr>
        <w:t xml:space="preserve">widening the disparities </w:t>
      </w:r>
      <w:r w:rsidR="00EA64C1">
        <w:rPr>
          <w:rFonts w:asciiTheme="majorBidi" w:eastAsia="Times New Roman" w:hAnsiTheme="majorBidi" w:cstheme="majorBidi"/>
          <w:sz w:val="24"/>
          <w:szCs w:val="24"/>
        </w:rPr>
        <w:t>relating to values, culture, and language faced by locals in</w:t>
      </w:r>
      <w:r w:rsidR="00F609EF">
        <w:rPr>
          <w:rFonts w:asciiTheme="majorBidi" w:eastAsia="Times New Roman" w:hAnsiTheme="majorBidi" w:cstheme="majorBidi"/>
          <w:sz w:val="24"/>
          <w:szCs w:val="24"/>
        </w:rPr>
        <w:t xml:space="preserve"> the private sector in comparison to the public sector</w:t>
      </w:r>
      <w:r w:rsidR="00F609EF" w:rsidRPr="00F609EF">
        <w:rPr>
          <w:rFonts w:asciiTheme="majorBidi" w:eastAsia="Times New Roman" w:hAnsiTheme="majorBidi" w:cstheme="majorBidi"/>
          <w:sz w:val="24"/>
          <w:szCs w:val="24"/>
        </w:rPr>
        <w:t xml:space="preserve"> </w:t>
      </w:r>
      <w:r w:rsidR="00635CB8">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&lt;EndNote&gt;&lt;Cite&gt;&lt;Author&gt;Pech&lt;/Author&gt;&lt;Year&gt;2009&lt;/Year&gt;&lt;RecNum&gt;29&lt;/RecNum&gt;&lt;DisplayText&gt;(Pech, 2009)&lt;/DisplayText&gt;&lt;record&gt;&lt;rec-number&gt;29&lt;/rec-number&gt;&lt;foreign-keys&gt;&lt;key app="EN" db-id="wde2wtzw7fvazker9f5vtp5awtvt9025dd9w" timestamp="1637745391"&gt;29&lt;/key&gt;&lt;/foreign-keys&gt;&lt;ref-type name="Journal Article"&gt;17&lt;/ref-type&gt;&lt;contributors&gt;&lt;authors&gt;&lt;author&gt;Pech, Robert&lt;/author&gt;&lt;/authors&gt;&lt;/contributors&gt;&lt;titles&gt;&lt;title&gt;Emiratization: Aligning education with future needs in the United Arab Emirates&lt;/title&gt;&lt;secondary-title&gt;Education, Business and Society: Contemporary Middle Eastern Issues&lt;/secondary-title&gt;&lt;/titles&gt;&lt;periodical&gt;&lt;full-title&gt;Education, Business and Society: Contemporary Middle Eastern Issues&lt;/full-title&gt;&lt;/periodical&gt;&lt;pages&gt;57-65&lt;/pages&gt;&lt;volume&gt;2&lt;/volume&gt;&lt;number&gt;1&lt;/number&gt;&lt;dates&gt;&lt;year&gt;2009&lt;/year&gt;&lt;/dates&gt;&lt;publisher&gt;Emerald Group Publishing Limited&lt;/publisher&gt;&lt;isbn&gt;1753-7983&lt;/isbn&gt;&lt;label&gt;2846&lt;/label&gt;&lt;urls&gt;&lt;related-urls&gt;&lt;url&gt;https://doi.org/10.1108/17537980910938488&lt;/url&gt;&lt;/related-urls&gt;&lt;/urls&gt;&lt;electronic-resource-num&gt;10.1108/17537980910938488&lt;/electronic-resource-num&gt;&lt;access-date&gt;2020/08/11&lt;/access-date&gt;&lt;/record&gt;&lt;/Cite&gt;&lt;/EndNote&gt;</w:instrText>
      </w:r>
      <w:r w:rsidR="00635CB8">
        <w:rPr>
          <w:rFonts w:asciiTheme="majorBidi" w:eastAsia="Times New Roman" w:hAnsiTheme="majorBidi" w:cstheme="majorBidi"/>
          <w:sz w:val="24"/>
          <w:szCs w:val="24"/>
        </w:rPr>
        <w:fldChar w:fldCharType="separate"/>
      </w:r>
      <w:r w:rsidR="00635CB8">
        <w:rPr>
          <w:rFonts w:asciiTheme="majorBidi" w:eastAsia="Times New Roman" w:hAnsiTheme="majorBidi" w:cstheme="majorBidi"/>
          <w:noProof/>
          <w:sz w:val="24"/>
          <w:szCs w:val="24"/>
        </w:rPr>
        <w:t>(Pech, 2009)</w:t>
      </w:r>
      <w:r w:rsidR="00635CB8">
        <w:rPr>
          <w:rFonts w:asciiTheme="majorBidi" w:eastAsia="Times New Roman" w:hAnsiTheme="majorBidi" w:cstheme="majorBidi"/>
          <w:sz w:val="24"/>
          <w:szCs w:val="24"/>
        </w:rPr>
        <w:fldChar w:fldCharType="end"/>
      </w:r>
      <w:r w:rsidR="003C1694">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Another concern </w:t>
      </w:r>
      <w:r w:rsidR="009643FC">
        <w:rPr>
          <w:rFonts w:asciiTheme="majorBidi" w:eastAsia="Times New Roman" w:hAnsiTheme="majorBidi" w:cstheme="majorBidi"/>
          <w:sz w:val="24"/>
          <w:szCs w:val="24"/>
        </w:rPr>
        <w:t>relates to</w:t>
      </w:r>
      <w:r w:rsidR="00B21E81" w:rsidRPr="00B21E81">
        <w:rPr>
          <w:rFonts w:asciiTheme="majorBidi" w:eastAsia="Times New Roman" w:hAnsiTheme="majorBidi" w:cstheme="majorBidi"/>
          <w:sz w:val="24"/>
          <w:szCs w:val="24"/>
        </w:rPr>
        <w:t xml:space="preserve"> local </w:t>
      </w:r>
      <w:r w:rsidR="009643FC" w:rsidRPr="00B21E81">
        <w:rPr>
          <w:rFonts w:asciiTheme="majorBidi" w:eastAsia="Times New Roman" w:hAnsiTheme="majorBidi" w:cstheme="majorBidi"/>
          <w:sz w:val="24"/>
          <w:szCs w:val="24"/>
        </w:rPr>
        <w:t>females</w:t>
      </w:r>
      <w:r w:rsidR="009643FC">
        <w:rPr>
          <w:rFonts w:asciiTheme="majorBidi" w:eastAsia="Times New Roman" w:hAnsiTheme="majorBidi" w:cstheme="majorBidi"/>
          <w:sz w:val="24"/>
          <w:szCs w:val="24"/>
        </w:rPr>
        <w:t xml:space="preserve"> in </w:t>
      </w:r>
      <w:r w:rsidR="00B21E81" w:rsidRPr="00B21E81">
        <w:rPr>
          <w:rFonts w:asciiTheme="majorBidi" w:eastAsia="Times New Roman" w:hAnsiTheme="majorBidi" w:cstheme="majorBidi"/>
          <w:sz w:val="24"/>
          <w:szCs w:val="24"/>
        </w:rPr>
        <w:t xml:space="preserve">the </w:t>
      </w:r>
      <w:r w:rsidR="009643FC">
        <w:rPr>
          <w:rFonts w:asciiTheme="majorBidi" w:eastAsia="Times New Roman" w:hAnsiTheme="majorBidi" w:cstheme="majorBidi"/>
          <w:sz w:val="24"/>
          <w:szCs w:val="24"/>
        </w:rPr>
        <w:t>GCC region who</w:t>
      </w:r>
      <w:r w:rsidR="000178EC">
        <w:rPr>
          <w:rFonts w:asciiTheme="majorBidi" w:eastAsia="Times New Roman" w:hAnsiTheme="majorBidi" w:cstheme="majorBidi"/>
          <w:sz w:val="24"/>
          <w:szCs w:val="24"/>
        </w:rPr>
        <w:t>,</w:t>
      </w:r>
      <w:r w:rsidR="00494105">
        <w:rPr>
          <w:rFonts w:asciiTheme="majorBidi" w:eastAsia="Times New Roman" w:hAnsiTheme="majorBidi" w:cstheme="majorBidi"/>
          <w:sz w:val="24"/>
          <w:szCs w:val="24"/>
        </w:rPr>
        <w:t xml:space="preserve"> though</w:t>
      </w:r>
      <w:r w:rsidR="000178EC">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rank </w:t>
      </w:r>
      <w:r w:rsidR="009643FC">
        <w:rPr>
          <w:rFonts w:asciiTheme="majorBidi" w:eastAsia="Times New Roman" w:hAnsiTheme="majorBidi" w:cstheme="majorBidi"/>
          <w:sz w:val="24"/>
          <w:szCs w:val="24"/>
        </w:rPr>
        <w:t>above average</w:t>
      </w:r>
      <w:r w:rsidR="009643FC"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in education</w:t>
      </w:r>
      <w:r w:rsidR="009643FC">
        <w:rPr>
          <w:rFonts w:asciiTheme="majorBidi" w:eastAsia="Times New Roman" w:hAnsiTheme="majorBidi" w:cstheme="majorBidi"/>
          <w:sz w:val="24"/>
          <w:szCs w:val="24"/>
        </w:rPr>
        <w:t>al</w:t>
      </w:r>
      <w:r w:rsidR="00B21E81" w:rsidRPr="00B21E81">
        <w:rPr>
          <w:rFonts w:asciiTheme="majorBidi" w:eastAsia="Times New Roman" w:hAnsiTheme="majorBidi" w:cstheme="majorBidi"/>
          <w:sz w:val="24"/>
          <w:szCs w:val="24"/>
        </w:rPr>
        <w:t xml:space="preserve"> achievements,</w:t>
      </w:r>
      <w:r w:rsidR="009643FC">
        <w:rPr>
          <w:rFonts w:asciiTheme="majorBidi" w:eastAsia="Times New Roman" w:hAnsiTheme="majorBidi" w:cstheme="majorBidi"/>
          <w:sz w:val="24"/>
          <w:szCs w:val="24"/>
        </w:rPr>
        <w:t xml:space="preserve"> however, </w:t>
      </w:r>
      <w:r w:rsidR="005305B0">
        <w:rPr>
          <w:rFonts w:asciiTheme="majorBidi" w:eastAsia="Times New Roman" w:hAnsiTheme="majorBidi" w:cstheme="majorBidi"/>
          <w:sz w:val="24"/>
          <w:szCs w:val="24"/>
        </w:rPr>
        <w:t xml:space="preserve">are not efficiently transferred into working labor force </w:t>
      </w:r>
      <w:r w:rsidR="00635CB8">
        <w:rPr>
          <w:rFonts w:asciiTheme="majorBidi" w:eastAsia="Times New Roman" w:hAnsiTheme="majorBidi" w:cstheme="majorBidi"/>
          <w:sz w:val="24"/>
          <w:szCs w:val="24"/>
        </w:rPr>
        <w:fldChar w:fldCharType="begin"/>
      </w:r>
      <w:r w:rsidR="00635CB8">
        <w:rPr>
          <w:rFonts w:asciiTheme="majorBidi" w:eastAsia="Times New Roman" w:hAnsiTheme="majorBidi" w:cstheme="majorBidi"/>
          <w:sz w:val="24"/>
          <w:szCs w:val="24"/>
        </w:rPr>
        <w:instrText xml:space="preserve"> ADDIN EN.CITE &lt;EndNote&gt;&lt;Cite&gt;&lt;Author&gt;Afiouni&lt;/Author&gt;&lt;Year&gt;2014&lt;/Year&gt;&lt;RecNum&gt;40&lt;/RecNum&gt;&lt;DisplayText&gt;(Afiouni et al., 2014)&lt;/DisplayText&gt;&lt;record&gt;&lt;rec-number&gt;40&lt;/rec-number&gt;&lt;foreign-keys&gt;&lt;key app="EN" db-id="wde2wtzw7fvazker9f5vtp5awtvt9025dd9w" timestamp="1637745441"&gt;40&lt;/key&gt;&lt;/foreign-keys&gt;&lt;ref-type name="Journal Article"&gt;17&lt;/ref-type&gt;&lt;contributors&gt;&lt;authors&gt;&lt;author&gt;Afiouni, Fida&lt;/author&gt;&lt;author&gt;Ruël, Huub&lt;/author&gt;&lt;author&gt;Schuler, Randall&lt;/author&gt;&lt;/authors&gt;&lt;/contributors&gt;&lt;titles&gt;&lt;title&gt;HRM in the Middle East: toward a greater understanding&lt;/title&gt;&lt;secondary-title&gt;The International Journal of Human Resource Management&lt;/secondary-title&gt;&lt;/titles&gt;&lt;periodical&gt;&lt;full-title&gt;The International Journal of Human Resource Management&lt;/full-title&gt;&lt;/periodical&gt;&lt;pages&gt;133-143&lt;/pages&gt;&lt;volume&gt;25&lt;/volume&gt;&lt;number&gt;2&lt;/number&gt;&lt;dates&gt;&lt;year&gt;2014&lt;/year&gt;&lt;pub-dates&gt;&lt;date&gt;2014/01/19&lt;/date&gt;&lt;/pub-dates&gt;&lt;/dates&gt;&lt;publisher&gt;Routledge&lt;/publisher&gt;&lt;isbn&gt;0958-5192&lt;/isbn&gt;&lt;urls&gt;&lt;related-urls&gt;&lt;url&gt;https://doi.org/10.1080/09585192.2013.826911&lt;/url&gt;&lt;/related-urls&gt;&lt;/urls&gt;&lt;electronic-resource-num&gt;10.1080/09585192.2013.826911&lt;/electronic-resource-num&gt;&lt;/record&gt;&lt;/Cite&gt;&lt;/EndNote&gt;</w:instrText>
      </w:r>
      <w:r w:rsidR="00635CB8">
        <w:rPr>
          <w:rFonts w:asciiTheme="majorBidi" w:eastAsia="Times New Roman" w:hAnsiTheme="majorBidi" w:cstheme="majorBidi"/>
          <w:sz w:val="24"/>
          <w:szCs w:val="24"/>
        </w:rPr>
        <w:fldChar w:fldCharType="separate"/>
      </w:r>
      <w:r w:rsidR="00635CB8">
        <w:rPr>
          <w:rFonts w:asciiTheme="majorBidi" w:eastAsia="Times New Roman" w:hAnsiTheme="majorBidi" w:cstheme="majorBidi"/>
          <w:noProof/>
          <w:sz w:val="24"/>
          <w:szCs w:val="24"/>
        </w:rPr>
        <w:t>(Afiouni et al., 2014)</w:t>
      </w:r>
      <w:r w:rsidR="00635CB8">
        <w:rPr>
          <w:rFonts w:asciiTheme="majorBidi" w:eastAsia="Times New Roman" w:hAnsiTheme="majorBidi" w:cstheme="majorBidi"/>
          <w:sz w:val="24"/>
          <w:szCs w:val="24"/>
        </w:rPr>
        <w:fldChar w:fldCharType="end"/>
      </w:r>
      <w:r w:rsidR="00B21E81" w:rsidRPr="00B21E81">
        <w:rPr>
          <w:rFonts w:asciiTheme="majorBidi" w:eastAsia="Times New Roman" w:hAnsiTheme="majorBidi" w:cstheme="majorBidi"/>
          <w:sz w:val="24"/>
          <w:szCs w:val="24"/>
        </w:rPr>
        <w:t xml:space="preserve">. According to </w:t>
      </w:r>
      <w:r w:rsidR="0097598D">
        <w:rPr>
          <w:rFonts w:asciiTheme="majorBidi" w:eastAsia="Times New Roman" w:hAnsiTheme="majorBidi" w:cstheme="majorBidi"/>
          <w:sz w:val="24"/>
          <w:szCs w:val="24"/>
        </w:rPr>
        <w:fldChar w:fldCharType="begin"/>
      </w:r>
      <w:r w:rsidR="004A6F79">
        <w:rPr>
          <w:rFonts w:asciiTheme="majorBidi" w:eastAsia="Times New Roman" w:hAnsiTheme="majorBidi" w:cstheme="majorBidi"/>
          <w:sz w:val="24"/>
          <w:szCs w:val="24"/>
        </w:rPr>
        <w:instrText xml:space="preserve"> ADDIN EN.CITE &lt;EndNote&gt;&lt;Cite AuthorYear="1"&gt;&lt;Author&gt;Bosbait&lt;/Author&gt;&lt;Year&gt;2005&lt;/Year&gt;&lt;RecNum&gt;50&lt;/RecNum&gt;&lt;DisplayText&gt;Bosbait and Wilson (2005)&lt;/DisplayText&gt;&lt;record&gt;&lt;rec-number&gt;50&lt;/rec-number&gt;&lt;foreign-keys&gt;&lt;key app="EN" db-id="wde2wtzw7fvazker9f5vtp5awtvt9025dd9w" timestamp="1644686046"&gt;50&lt;/key&gt;&lt;/foreign-keys&gt;&lt;ref-type name="Journal Article"&gt;17&lt;/ref-type&gt;&lt;contributors&gt;&lt;authors&gt;&lt;author&gt;Bosbait, Mohammed&lt;/author&gt;&lt;author&gt;Wilson, Rodney&lt;/author&gt;&lt;/authors&gt;&lt;/contributors&gt;&lt;titles&gt;&lt;title&gt;Education, school to work transitions and unemployment in Saudi Arabia&lt;/title&gt;&lt;secondary-title&gt;Middle Eastern Studies&lt;/secondary-title&gt;&lt;/titles&gt;&lt;periodical&gt;&lt;full-title&gt;Middle Eastern Studies&lt;/full-title&gt;&lt;/periodical&gt;&lt;pages&gt;533-545&lt;/pages&gt;&lt;volume&gt;41&lt;/volume&gt;&lt;number&gt;4&lt;/number&gt;&lt;dates&gt;&lt;year&gt;2005&lt;/year&gt;&lt;/dates&gt;&lt;publisher&gt;Taylor &amp;amp; Francis, Ltd.&lt;/publisher&gt;&lt;isbn&gt;00263206&lt;/isbn&gt;&lt;label&gt;2807&lt;/label&gt;&lt;urls&gt;&lt;related-urls&gt;&lt;url&gt;www.jstor.org/stable/4284387&lt;/url&gt;&lt;/related-urls&gt;&lt;/urls&gt;&lt;custom1&gt;Full publication date: Jul., 2005&lt;/custom1&gt;&lt;remote-database-name&gt;JSTOR&lt;/remote-database-name&gt;&lt;access-date&gt;2020/06/29/&lt;/access-date&gt;&lt;/record&gt;&lt;/Cite&gt;&lt;/EndNote&gt;</w:instrText>
      </w:r>
      <w:r w:rsidR="0097598D">
        <w:rPr>
          <w:rFonts w:asciiTheme="majorBidi" w:eastAsia="Times New Roman" w:hAnsiTheme="majorBidi" w:cstheme="majorBidi"/>
          <w:sz w:val="24"/>
          <w:szCs w:val="24"/>
        </w:rPr>
        <w:fldChar w:fldCharType="separate"/>
      </w:r>
      <w:r w:rsidR="0097598D">
        <w:rPr>
          <w:rFonts w:asciiTheme="majorBidi" w:eastAsia="Times New Roman" w:hAnsiTheme="majorBidi" w:cstheme="majorBidi"/>
          <w:noProof/>
          <w:sz w:val="24"/>
          <w:szCs w:val="24"/>
        </w:rPr>
        <w:t>Bosbait and Wilson (2005)</w:t>
      </w:r>
      <w:r w:rsidR="0097598D">
        <w:rPr>
          <w:rFonts w:asciiTheme="majorBidi" w:eastAsia="Times New Roman" w:hAnsiTheme="majorBidi" w:cstheme="majorBidi"/>
          <w:sz w:val="24"/>
          <w:szCs w:val="24"/>
        </w:rPr>
        <w:fldChar w:fldCharType="end"/>
      </w:r>
      <w:r w:rsidR="0097598D">
        <w:rPr>
          <w:rFonts w:asciiTheme="majorBidi" w:eastAsia="Times New Roman" w:hAnsiTheme="majorBidi" w:cstheme="majorBidi"/>
          <w:sz w:val="24"/>
          <w:szCs w:val="24"/>
        </w:rPr>
        <w:t>,</w:t>
      </w:r>
      <w:r w:rsidR="00B21E81" w:rsidRPr="00B21E81">
        <w:rPr>
          <w:rFonts w:asciiTheme="majorBidi" w:eastAsia="Times New Roman" w:hAnsiTheme="majorBidi" w:cstheme="majorBidi"/>
          <w:sz w:val="24"/>
          <w:szCs w:val="24"/>
        </w:rPr>
        <w:t xml:space="preserve"> most of the female graduates never enter the work market even though they constitute the majority of graduates in the </w:t>
      </w:r>
      <w:r w:rsidR="00FC4FA6">
        <w:rPr>
          <w:rFonts w:asciiTheme="majorBidi" w:eastAsia="Times New Roman" w:hAnsiTheme="majorBidi" w:cstheme="majorBidi"/>
          <w:sz w:val="24"/>
          <w:szCs w:val="24"/>
        </w:rPr>
        <w:t>GCC</w:t>
      </w:r>
      <w:r w:rsidR="00FC4FA6"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and display good </w:t>
      </w:r>
      <w:r w:rsidR="00FC4FA6">
        <w:rPr>
          <w:rFonts w:asciiTheme="majorBidi" w:eastAsia="Times New Roman" w:hAnsiTheme="majorBidi" w:cstheme="majorBidi"/>
          <w:sz w:val="24"/>
          <w:szCs w:val="24"/>
        </w:rPr>
        <w:t xml:space="preserve">levels of </w:t>
      </w:r>
      <w:r w:rsidR="00B21E81" w:rsidRPr="00B21E81">
        <w:rPr>
          <w:rFonts w:asciiTheme="majorBidi" w:eastAsia="Times New Roman" w:hAnsiTheme="majorBidi" w:cstheme="majorBidi"/>
          <w:sz w:val="24"/>
          <w:szCs w:val="24"/>
        </w:rPr>
        <w:t xml:space="preserve">educational achievement. This poses a challenge to </w:t>
      </w:r>
      <w:r w:rsidR="000F41F1">
        <w:rPr>
          <w:rFonts w:asciiTheme="majorBidi" w:eastAsia="Times New Roman" w:hAnsiTheme="majorBidi" w:cstheme="majorBidi"/>
          <w:sz w:val="24"/>
          <w:szCs w:val="24"/>
        </w:rPr>
        <w:t>localization</w:t>
      </w:r>
      <w:r w:rsidR="00B21E81" w:rsidRPr="00B21E81">
        <w:rPr>
          <w:rFonts w:asciiTheme="majorBidi" w:eastAsia="Times New Roman" w:hAnsiTheme="majorBidi" w:cstheme="majorBidi"/>
          <w:sz w:val="24"/>
          <w:szCs w:val="24"/>
        </w:rPr>
        <w:t xml:space="preserve"> initiatives </w:t>
      </w:r>
      <w:r w:rsidR="00B842D6">
        <w:rPr>
          <w:rFonts w:asciiTheme="majorBidi" w:eastAsia="Times New Roman" w:hAnsiTheme="majorBidi" w:cstheme="majorBidi"/>
          <w:sz w:val="24"/>
          <w:szCs w:val="24"/>
        </w:rPr>
        <w:t>in</w:t>
      </w:r>
      <w:r w:rsidR="00B842D6"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increasing the number of locals employed in the private sector. </w:t>
      </w:r>
    </w:p>
    <w:p w14:paraId="0F19CC83" w14:textId="40F9CA16" w:rsidR="00B21E81" w:rsidRPr="0059777C" w:rsidRDefault="00195F3B" w:rsidP="00F81936">
      <w:pPr>
        <w:pStyle w:val="Heading2"/>
        <w:numPr>
          <w:ilvl w:val="1"/>
          <w:numId w:val="5"/>
        </w:numPr>
        <w:spacing w:line="480" w:lineRule="auto"/>
        <w:rPr>
          <w:rFonts w:asciiTheme="majorBidi" w:eastAsia="Times New Roman" w:hAnsiTheme="majorBidi"/>
          <w:i/>
          <w:iCs/>
          <w:color w:val="auto"/>
          <w:sz w:val="24"/>
          <w:szCs w:val="24"/>
        </w:rPr>
      </w:pPr>
      <w:r w:rsidRPr="0059777C">
        <w:rPr>
          <w:rFonts w:asciiTheme="majorBidi" w:eastAsia="Times New Roman" w:hAnsiTheme="majorBidi"/>
          <w:i/>
          <w:iCs/>
          <w:color w:val="auto"/>
          <w:sz w:val="24"/>
          <w:szCs w:val="24"/>
        </w:rPr>
        <w:t xml:space="preserve"> </w:t>
      </w:r>
      <w:r w:rsidR="00B21E81" w:rsidRPr="0059777C">
        <w:rPr>
          <w:rFonts w:asciiTheme="majorBidi" w:eastAsia="Times New Roman" w:hAnsiTheme="majorBidi"/>
          <w:i/>
          <w:iCs/>
          <w:color w:val="auto"/>
          <w:sz w:val="24"/>
          <w:szCs w:val="24"/>
        </w:rPr>
        <w:t xml:space="preserve">Citizens’ work attitudes and expectations </w:t>
      </w:r>
    </w:p>
    <w:p w14:paraId="0F19CC84" w14:textId="748170EB" w:rsidR="00B21E81" w:rsidRPr="00B21E81" w:rsidRDefault="00787356" w:rsidP="00F81936">
      <w:pPr>
        <w:spacing w:line="480" w:lineRule="auto"/>
        <w:ind w:firstLine="720"/>
        <w:jc w:val="both"/>
        <w:rPr>
          <w:rFonts w:asciiTheme="majorBidi" w:eastAsia="Times New Roman" w:hAnsiTheme="majorBidi" w:cstheme="majorBidi"/>
          <w:b/>
          <w:bCs/>
          <w:sz w:val="24"/>
          <w:szCs w:val="24"/>
        </w:rPr>
      </w:pPr>
      <w:r>
        <w:rPr>
          <w:rFonts w:asciiTheme="majorBidi" w:eastAsia="Times New Roman" w:hAnsiTheme="majorBidi" w:cstheme="majorBidi"/>
          <w:color w:val="131413"/>
          <w:sz w:val="24"/>
          <w:szCs w:val="24"/>
        </w:rPr>
        <w:t xml:space="preserve">Nationals’ attitude towards </w:t>
      </w:r>
      <w:r w:rsidR="0017589E">
        <w:rPr>
          <w:rFonts w:asciiTheme="majorBidi" w:eastAsia="Times New Roman" w:hAnsiTheme="majorBidi" w:cstheme="majorBidi"/>
          <w:color w:val="131413"/>
          <w:sz w:val="24"/>
          <w:szCs w:val="24"/>
        </w:rPr>
        <w:t xml:space="preserve">different types of jobs was a significant </w:t>
      </w:r>
      <w:r w:rsidR="00B21E81" w:rsidRPr="00B21E81">
        <w:rPr>
          <w:rFonts w:asciiTheme="majorBidi" w:eastAsia="Times New Roman" w:hAnsiTheme="majorBidi" w:cstheme="majorBidi"/>
          <w:color w:val="131413"/>
          <w:sz w:val="24"/>
          <w:szCs w:val="24"/>
        </w:rPr>
        <w:t xml:space="preserve">hindrance to </w:t>
      </w:r>
      <w:r w:rsidR="000F41F1">
        <w:rPr>
          <w:rFonts w:asciiTheme="majorBidi" w:eastAsia="Times New Roman" w:hAnsiTheme="majorBidi" w:cstheme="majorBidi"/>
          <w:color w:val="131413"/>
          <w:sz w:val="24"/>
          <w:szCs w:val="24"/>
        </w:rPr>
        <w:t>localization</w:t>
      </w:r>
      <w:r w:rsidR="00B21E81" w:rsidRPr="00B21E81">
        <w:rPr>
          <w:rFonts w:asciiTheme="majorBidi" w:eastAsia="Times New Roman" w:hAnsiTheme="majorBidi" w:cstheme="majorBidi"/>
          <w:color w:val="131413"/>
          <w:sz w:val="24"/>
          <w:szCs w:val="24"/>
        </w:rPr>
        <w:t xml:space="preserve"> initiatives. In the GCC region, there is a strong </w:t>
      </w:r>
      <w:r w:rsidR="0017589E">
        <w:rPr>
          <w:rFonts w:asciiTheme="majorBidi" w:eastAsia="Times New Roman" w:hAnsiTheme="majorBidi" w:cstheme="majorBidi"/>
          <w:color w:val="131413"/>
          <w:sz w:val="24"/>
          <w:szCs w:val="24"/>
        </w:rPr>
        <w:t>association</w:t>
      </w:r>
      <w:r w:rsidR="0017589E" w:rsidRPr="00B21E81">
        <w:rPr>
          <w:rFonts w:asciiTheme="majorBidi" w:eastAsia="Times New Roman" w:hAnsiTheme="majorBidi" w:cstheme="majorBidi"/>
          <w:color w:val="131413"/>
          <w:sz w:val="24"/>
          <w:szCs w:val="24"/>
        </w:rPr>
        <w:t xml:space="preserve"> </w:t>
      </w:r>
      <w:r w:rsidR="00B21E81" w:rsidRPr="00B21E81">
        <w:rPr>
          <w:rFonts w:asciiTheme="majorBidi" w:eastAsia="Times New Roman" w:hAnsiTheme="majorBidi" w:cstheme="majorBidi"/>
          <w:color w:val="131413"/>
          <w:sz w:val="24"/>
          <w:szCs w:val="24"/>
        </w:rPr>
        <w:t>between the job and a status of a person</w:t>
      </w:r>
      <w:r w:rsidR="0017589E">
        <w:rPr>
          <w:rFonts w:asciiTheme="majorBidi" w:eastAsia="Times New Roman" w:hAnsiTheme="majorBidi" w:cstheme="majorBidi"/>
          <w:color w:val="131413"/>
          <w:sz w:val="24"/>
          <w:szCs w:val="24"/>
        </w:rPr>
        <w:t xml:space="preserve"> resulting in</w:t>
      </w:r>
      <w:r w:rsidR="00B21E81" w:rsidRPr="00B21E81">
        <w:rPr>
          <w:rFonts w:asciiTheme="majorBidi" w:eastAsia="Times New Roman" w:hAnsiTheme="majorBidi" w:cstheme="majorBidi"/>
          <w:color w:val="131413"/>
          <w:sz w:val="24"/>
          <w:szCs w:val="24"/>
        </w:rPr>
        <w:t xml:space="preserve"> a distaste for low status jobs</w:t>
      </w:r>
      <w:r w:rsidR="003E2F32">
        <w:rPr>
          <w:rFonts w:asciiTheme="majorBidi" w:eastAsia="Times New Roman" w:hAnsiTheme="majorBidi" w:cstheme="majorBidi"/>
          <w:color w:val="131413"/>
          <w:sz w:val="24"/>
          <w:szCs w:val="24"/>
        </w:rPr>
        <w:t xml:space="preserve"> </w:t>
      </w:r>
      <w:r w:rsidR="002264A6">
        <w:rPr>
          <w:rFonts w:asciiTheme="majorBidi" w:eastAsia="Times New Roman" w:hAnsiTheme="majorBidi" w:cstheme="majorBidi"/>
          <w:color w:val="131413"/>
          <w:sz w:val="24"/>
          <w:szCs w:val="24"/>
        </w:rPr>
        <w:fldChar w:fldCharType="begin"/>
      </w:r>
      <w:r w:rsidR="00785F48">
        <w:rPr>
          <w:rFonts w:asciiTheme="majorBidi" w:eastAsia="Times New Roman" w:hAnsiTheme="majorBidi" w:cstheme="majorBidi"/>
          <w:color w:val="131413"/>
          <w:sz w:val="24"/>
          <w:szCs w:val="24"/>
        </w:rPr>
        <w:instrText xml:space="preserve"> ADDIN EN.CITE &lt;EndNote&gt;&lt;Cite&gt;&lt;Author&gt;Williams&lt;/Author&gt;&lt;Year&gt;2011&lt;/Year&gt;&lt;RecNum&gt;38&lt;/RecNum&gt;&lt;DisplayText&gt;(Williams et al., 2011)&lt;/DisplayText&gt;&lt;record&gt;&lt;rec-number&gt;38&lt;/rec-number&gt;&lt;foreign-keys&gt;&lt;key app="EN" db-id="wde2wtzw7fvazker9f5vtp5awtvt9025dd9w" timestamp="1637745391"&gt;38&lt;/key&gt;&lt;/foreign-keys&gt;&lt;ref-type name="Journal Article"&gt;17&lt;/ref-type&gt;&lt;contributors&gt;&lt;authors&gt;&lt;author&gt;Williams, Justin&lt;/author&gt;&lt;author&gt;Bhanugopan, Ramudu&lt;/author&gt;&lt;author&gt;Fish, Alan&lt;/author&gt;&lt;/authors&gt;&lt;/contributors&gt;&lt;titles&gt;&lt;title&gt;Localization of human resources in the State of Qatar: Emerging issues and research agenda&lt;/title&gt;&lt;secondary-title&gt;Education, Business and Society: Contemporary Middle Eastern Issues&lt;/secondary-title&gt;&lt;/titles&gt;&lt;periodical&gt;&lt;full-title&gt;Education, Business and Society: Contemporary Middle Eastern Issues&lt;/full-title&gt;&lt;/periodical&gt;&lt;pages&gt;193-206&lt;/pages&gt;&lt;volume&gt;4&lt;/volume&gt;&lt;number&gt;3&lt;/number&gt;&lt;keywords&gt;&lt;keyword&gt;Qatarization,Localization,Work force,Expatriates,Qatar,Persian Gulf States,Human resource management&lt;/keyword&gt;&lt;/keywords&gt;&lt;dates&gt;&lt;year&gt;2011&lt;/year&gt;&lt;/dates&gt;&lt;label&gt;2674&lt;/label&gt;&lt;urls&gt;&lt;related-urls&gt;&lt;url&gt;https://www.emeraldinsight.com/doi/abs/10.1108/17537981111159966&lt;/url&gt;&lt;/related-urls&gt;&lt;/urls&gt;&lt;electronic-resource-num&gt;doi:10.1108/17537981111159966&lt;/electronic-resource-num&gt;&lt;/record&gt;&lt;/Cite&gt;&lt;/EndNote&gt;</w:instrText>
      </w:r>
      <w:r w:rsidR="002264A6">
        <w:rPr>
          <w:rFonts w:asciiTheme="majorBidi" w:eastAsia="Times New Roman" w:hAnsiTheme="majorBidi" w:cstheme="majorBidi"/>
          <w:color w:val="131413"/>
          <w:sz w:val="24"/>
          <w:szCs w:val="24"/>
        </w:rPr>
        <w:fldChar w:fldCharType="separate"/>
      </w:r>
      <w:r w:rsidR="002264A6">
        <w:rPr>
          <w:rFonts w:asciiTheme="majorBidi" w:eastAsia="Times New Roman" w:hAnsiTheme="majorBidi" w:cstheme="majorBidi"/>
          <w:noProof/>
          <w:color w:val="131413"/>
          <w:sz w:val="24"/>
          <w:szCs w:val="24"/>
        </w:rPr>
        <w:t>(Williams et al., 2011)</w:t>
      </w:r>
      <w:r w:rsidR="002264A6">
        <w:rPr>
          <w:rFonts w:asciiTheme="majorBidi" w:eastAsia="Times New Roman" w:hAnsiTheme="majorBidi" w:cstheme="majorBidi"/>
          <w:color w:val="131413"/>
          <w:sz w:val="24"/>
          <w:szCs w:val="24"/>
        </w:rPr>
        <w:fldChar w:fldCharType="end"/>
      </w:r>
      <w:r w:rsidR="00B21E81" w:rsidRPr="00B21E81">
        <w:rPr>
          <w:rFonts w:asciiTheme="majorBidi" w:eastAsia="Times New Roman" w:hAnsiTheme="majorBidi" w:cstheme="majorBidi"/>
          <w:sz w:val="24"/>
          <w:szCs w:val="24"/>
        </w:rPr>
        <w:t xml:space="preserve">. </w:t>
      </w:r>
      <w:r w:rsidR="0017589E">
        <w:rPr>
          <w:rFonts w:asciiTheme="majorBidi" w:eastAsia="Times New Roman" w:hAnsiTheme="majorBidi" w:cstheme="majorBidi"/>
          <w:sz w:val="24"/>
          <w:szCs w:val="24"/>
        </w:rPr>
        <w:t>Thus,</w:t>
      </w:r>
      <w:r w:rsidR="0017589E" w:rsidRPr="00B21E81">
        <w:rPr>
          <w:rFonts w:asciiTheme="majorBidi" w:eastAsia="Times New Roman" w:hAnsiTheme="majorBidi" w:cstheme="majorBidi"/>
          <w:sz w:val="24"/>
          <w:szCs w:val="24"/>
        </w:rPr>
        <w:t xml:space="preserve"> citizens strong</w:t>
      </w:r>
      <w:r w:rsidR="0017589E">
        <w:rPr>
          <w:rFonts w:asciiTheme="majorBidi" w:eastAsia="Times New Roman" w:hAnsiTheme="majorBidi" w:cstheme="majorBidi"/>
          <w:sz w:val="24"/>
          <w:szCs w:val="24"/>
        </w:rPr>
        <w:t xml:space="preserve">ly preferred </w:t>
      </w:r>
      <w:r w:rsidR="0017589E" w:rsidRPr="00B21E81">
        <w:rPr>
          <w:rFonts w:asciiTheme="majorBidi" w:eastAsia="Times New Roman" w:hAnsiTheme="majorBidi" w:cstheme="majorBidi"/>
          <w:sz w:val="24"/>
          <w:szCs w:val="24"/>
        </w:rPr>
        <w:t>high status jobs</w:t>
      </w:r>
      <w:r w:rsidR="0017589E">
        <w:rPr>
          <w:rFonts w:asciiTheme="majorBidi" w:eastAsia="Times New Roman" w:hAnsiTheme="majorBidi" w:cstheme="majorBidi"/>
          <w:sz w:val="24"/>
          <w:szCs w:val="24"/>
        </w:rPr>
        <w:t xml:space="preserve"> including</w:t>
      </w:r>
      <w:r w:rsidR="0017589E" w:rsidRPr="00B21E81">
        <w:rPr>
          <w:rFonts w:asciiTheme="majorBidi" w:eastAsia="Times New Roman" w:hAnsiTheme="majorBidi" w:cstheme="majorBidi"/>
          <w:sz w:val="24"/>
          <w:szCs w:val="24"/>
        </w:rPr>
        <w:t xml:space="preserve"> managerial jobs and jobs that have less travel needs.</w:t>
      </w:r>
      <w:r w:rsidR="00312FD6">
        <w:rPr>
          <w:rFonts w:asciiTheme="majorBidi" w:eastAsia="Times New Roman" w:hAnsiTheme="majorBidi" w:cstheme="majorBidi"/>
          <w:sz w:val="24"/>
          <w:szCs w:val="24"/>
        </w:rPr>
        <w:t xml:space="preserve"> </w:t>
      </w:r>
      <w:r w:rsidR="00E52857">
        <w:rPr>
          <w:rFonts w:asciiTheme="majorBidi" w:eastAsia="Times New Roman" w:hAnsiTheme="majorBidi" w:cstheme="majorBidi"/>
          <w:sz w:val="24"/>
          <w:szCs w:val="24"/>
        </w:rPr>
        <w:t xml:space="preserve">Though </w:t>
      </w:r>
      <w:r w:rsidR="00E52857" w:rsidRPr="00B21E81">
        <w:rPr>
          <w:rFonts w:asciiTheme="majorBidi" w:eastAsia="Times New Roman" w:hAnsiTheme="majorBidi" w:cstheme="majorBidi"/>
          <w:sz w:val="24"/>
          <w:szCs w:val="24"/>
        </w:rPr>
        <w:t>work determines social status in the GCC</w:t>
      </w:r>
      <w:r w:rsidR="00F00177">
        <w:rPr>
          <w:rFonts w:asciiTheme="majorBidi" w:eastAsia="Times New Roman" w:hAnsiTheme="majorBidi" w:cstheme="majorBidi"/>
          <w:sz w:val="24"/>
          <w:szCs w:val="24"/>
        </w:rPr>
        <w:t xml:space="preserve"> countries</w:t>
      </w:r>
      <w:r w:rsidR="00E52857">
        <w:rPr>
          <w:rFonts w:asciiTheme="majorBidi" w:eastAsia="Times New Roman" w:hAnsiTheme="majorBidi" w:cstheme="majorBidi"/>
          <w:sz w:val="24"/>
          <w:szCs w:val="24"/>
        </w:rPr>
        <w:t>,</w:t>
      </w:r>
      <w:r w:rsidR="00B3414A">
        <w:rPr>
          <w:rFonts w:asciiTheme="majorBidi" w:eastAsia="Times New Roman" w:hAnsiTheme="majorBidi" w:cstheme="majorBidi"/>
          <w:sz w:val="24"/>
          <w:szCs w:val="24"/>
        </w:rPr>
        <w:t xml:space="preserve"> </w:t>
      </w:r>
      <w:r w:rsidR="00E52857" w:rsidRPr="00B21E81">
        <w:rPr>
          <w:rFonts w:asciiTheme="majorBidi" w:eastAsia="Times New Roman" w:hAnsiTheme="majorBidi" w:cstheme="majorBidi"/>
          <w:sz w:val="24"/>
          <w:szCs w:val="24"/>
        </w:rPr>
        <w:t>most of the jobs in the private sector lack prestige</w:t>
      </w:r>
      <w:r w:rsidR="00E52857">
        <w:rPr>
          <w:rFonts w:asciiTheme="majorBidi" w:eastAsia="Times New Roman" w:hAnsiTheme="majorBidi" w:cstheme="majorBidi"/>
          <w:sz w:val="24"/>
          <w:szCs w:val="24"/>
        </w:rPr>
        <w:t xml:space="preserve"> for nationals and are not attractive options</w:t>
      </w:r>
      <w:r w:rsidR="00E52857" w:rsidRPr="00E52857">
        <w:rPr>
          <w:rFonts w:asciiTheme="majorBidi" w:eastAsia="Times New Roman" w:hAnsiTheme="majorBidi" w:cstheme="majorBidi"/>
          <w:sz w:val="24"/>
          <w:szCs w:val="24"/>
        </w:rPr>
        <w:t xml:space="preserve"> </w:t>
      </w:r>
      <w:r w:rsidR="002264A6">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&lt;EndNote&gt;&lt;Cite&gt;&lt;Author&gt;Mellahi&lt;/Author&gt;&lt;Year&gt;2007&lt;/Year&gt;&lt;RecNum&gt;28&lt;/RecNum&gt;&lt;DisplayText&gt;(Mellahi, 2007)&lt;/DisplayText&gt;&lt;record&gt;&lt;rec-number&gt;28&lt;/rec-number&gt;&lt;foreign-keys&gt;&lt;key app="EN" db-id="wde2wtzw7fvazker9f5vtp5awtvt9025dd9w" timestamp="1637745391"&gt;28&lt;/key&gt;&lt;/foreign-keys&gt;&lt;ref-type name="Journal Article"&gt;17&lt;/ref-type&gt;&lt;contributors&gt;&lt;authors&gt;&lt;author&gt;Mellahi, Kamel&lt;/author&gt;&lt;/authors&gt;&lt;/contributors&gt;&lt;titles&gt;&lt;title&gt;The effect of regulations on HRM: Private sector firms in Saudi Arabia&lt;/title&gt;&lt;secondary-title&gt;The International Journal of Human Resource Management&lt;/secondary-title&gt;&lt;/titles&gt;&lt;periodical&gt;&lt;full-title&gt;The International Journal of Human Resource Management&lt;/full-title&gt;&lt;/periodical&gt;&lt;pages&gt;85-99&lt;/pages&gt;&lt;volume&gt;18&lt;/volume&gt;&lt;number&gt;1&lt;/number&gt;&lt;dates&gt;&lt;year&gt;2007&lt;/year&gt;&lt;pub-dates&gt;&lt;date&gt;2007/01/01&lt;/date&gt;&lt;/pub-dates&gt;&lt;/dates&gt;&lt;publisher&gt;Routledge&lt;/publisher&gt;&lt;isbn&gt;0958-5192&lt;/isbn&gt;&lt;label&gt;2844&lt;/label&gt;&lt;urls&gt;&lt;related-urls&gt;&lt;url&gt;https://doi.org/10.1080/09585190601068359&lt;/url&gt;&lt;/related-urls&gt;&lt;/urls&gt;&lt;electronic-resource-num&gt;10.1080/09585190601068359&lt;/electronic-resource-num&gt;&lt;/record&gt;&lt;/Cite&gt;&lt;/EndNote&gt;</w:instrText>
      </w:r>
      <w:r w:rsidR="002264A6">
        <w:rPr>
          <w:rFonts w:asciiTheme="majorBidi" w:eastAsia="Times New Roman" w:hAnsiTheme="majorBidi" w:cstheme="majorBidi"/>
          <w:sz w:val="24"/>
          <w:szCs w:val="24"/>
        </w:rPr>
        <w:fldChar w:fldCharType="separate"/>
      </w:r>
      <w:r w:rsidR="002264A6">
        <w:rPr>
          <w:rFonts w:asciiTheme="majorBidi" w:eastAsia="Times New Roman" w:hAnsiTheme="majorBidi" w:cstheme="majorBidi"/>
          <w:noProof/>
          <w:sz w:val="24"/>
          <w:szCs w:val="24"/>
        </w:rPr>
        <w:t>(Mellahi, 2007)</w:t>
      </w:r>
      <w:r w:rsidR="002264A6">
        <w:rPr>
          <w:rFonts w:asciiTheme="majorBidi" w:eastAsia="Times New Roman" w:hAnsiTheme="majorBidi" w:cstheme="majorBidi"/>
          <w:sz w:val="24"/>
          <w:szCs w:val="24"/>
        </w:rPr>
        <w:fldChar w:fldCharType="end"/>
      </w:r>
      <w:r w:rsidR="00E52857">
        <w:rPr>
          <w:rFonts w:asciiTheme="majorBidi" w:eastAsia="Times New Roman" w:hAnsiTheme="majorBidi" w:cstheme="majorBidi"/>
          <w:sz w:val="24"/>
          <w:szCs w:val="24"/>
        </w:rPr>
        <w:t xml:space="preserve">. </w:t>
      </w:r>
      <w:r w:rsidR="00A83E61" w:rsidRPr="00B21E81">
        <w:rPr>
          <w:rFonts w:asciiTheme="majorBidi" w:eastAsia="Times New Roman" w:hAnsiTheme="majorBidi" w:cstheme="majorBidi"/>
          <w:sz w:val="24"/>
          <w:szCs w:val="24"/>
        </w:rPr>
        <w:t xml:space="preserve">In addition, citizens often have high salary expectations and many companies in the private sector are not able to meet those expectations </w:t>
      </w:r>
      <w:r w:rsidR="00A83E61">
        <w:rPr>
          <w:rFonts w:asciiTheme="majorBidi" w:eastAsia="Times New Roman" w:hAnsiTheme="majorBidi" w:cstheme="majorBidi"/>
          <w:sz w:val="24"/>
          <w:szCs w:val="24"/>
        </w:rPr>
        <w:t>in a</w:t>
      </w:r>
      <w:r w:rsidR="00A83E61" w:rsidRPr="00B21E81">
        <w:rPr>
          <w:rFonts w:asciiTheme="majorBidi" w:eastAsia="Times New Roman" w:hAnsiTheme="majorBidi" w:cstheme="majorBidi"/>
          <w:sz w:val="24"/>
          <w:szCs w:val="24"/>
        </w:rPr>
        <w:t xml:space="preserve"> way t</w:t>
      </w:r>
      <w:r w:rsidR="00A83E61">
        <w:rPr>
          <w:rFonts w:asciiTheme="majorBidi" w:eastAsia="Times New Roman" w:hAnsiTheme="majorBidi" w:cstheme="majorBidi"/>
          <w:sz w:val="24"/>
          <w:szCs w:val="24"/>
        </w:rPr>
        <w:t>hat the</w:t>
      </w:r>
      <w:r w:rsidR="00A83E61" w:rsidRPr="00B21E81">
        <w:rPr>
          <w:rFonts w:asciiTheme="majorBidi" w:eastAsia="Times New Roman" w:hAnsiTheme="majorBidi" w:cstheme="majorBidi"/>
          <w:sz w:val="24"/>
          <w:szCs w:val="24"/>
        </w:rPr>
        <w:t xml:space="preserve"> public sector does</w:t>
      </w:r>
      <w:r w:rsidR="002264A6">
        <w:rPr>
          <w:rFonts w:asciiTheme="majorBidi" w:eastAsia="Times New Roman" w:hAnsiTheme="majorBidi" w:cstheme="majorBidi"/>
          <w:sz w:val="24"/>
          <w:szCs w:val="24"/>
        </w:rPr>
        <w:t xml:space="preserve"> </w:t>
      </w:r>
      <w:r w:rsidR="005C4394">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PEVuZE5vdGU+PENpdGU+PEF1dGhvcj5XYXhpbjwvQXV0aG9yPjxZZWFyPjIwMTg8L1llYXI+PFJl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5C4394">
        <w:rPr>
          <w:rFonts w:asciiTheme="majorBidi" w:eastAsia="Times New Roman" w:hAnsiTheme="majorBidi" w:cstheme="majorBidi"/>
          <w:sz w:val="24"/>
          <w:szCs w:val="24"/>
        </w:rPr>
      </w:r>
      <w:r w:rsidR="005C4394">
        <w:rPr>
          <w:rFonts w:asciiTheme="majorBidi" w:eastAsia="Times New Roman" w:hAnsiTheme="majorBidi" w:cstheme="majorBidi"/>
          <w:sz w:val="24"/>
          <w:szCs w:val="24"/>
        </w:rPr>
        <w:fldChar w:fldCharType="separate"/>
      </w:r>
      <w:r w:rsidR="005C4394">
        <w:rPr>
          <w:rFonts w:asciiTheme="majorBidi" w:eastAsia="Times New Roman" w:hAnsiTheme="majorBidi" w:cstheme="majorBidi"/>
          <w:noProof/>
          <w:sz w:val="24"/>
          <w:szCs w:val="24"/>
        </w:rPr>
        <w:t>(Waxin et al., 2018)</w:t>
      </w:r>
      <w:r w:rsidR="005C4394">
        <w:rPr>
          <w:rFonts w:asciiTheme="majorBidi" w:eastAsia="Times New Roman" w:hAnsiTheme="majorBidi" w:cstheme="majorBidi"/>
          <w:sz w:val="24"/>
          <w:szCs w:val="24"/>
        </w:rPr>
        <w:fldChar w:fldCharType="end"/>
      </w:r>
      <w:r w:rsidR="00A83E61" w:rsidRPr="00B21E81">
        <w:rPr>
          <w:rFonts w:asciiTheme="majorBidi" w:eastAsia="Times New Roman" w:hAnsiTheme="majorBidi" w:cstheme="majorBidi"/>
          <w:sz w:val="24"/>
          <w:szCs w:val="24"/>
        </w:rPr>
        <w:t>.</w:t>
      </w:r>
      <w:r w:rsidR="00A83E61">
        <w:rPr>
          <w:rFonts w:asciiTheme="majorBidi" w:eastAsia="Times New Roman" w:hAnsiTheme="majorBidi" w:cstheme="majorBidi"/>
          <w:sz w:val="24"/>
          <w:szCs w:val="24"/>
        </w:rPr>
        <w:t xml:space="preserve"> </w:t>
      </w:r>
      <w:r w:rsidR="00573914">
        <w:rPr>
          <w:rFonts w:asciiTheme="majorBidi" w:eastAsia="Times New Roman" w:hAnsiTheme="majorBidi" w:cstheme="majorBidi"/>
          <w:sz w:val="24"/>
          <w:szCs w:val="24"/>
        </w:rPr>
        <w:t xml:space="preserve">Within the private sector, </w:t>
      </w:r>
      <w:r w:rsidR="00573914" w:rsidRPr="00B21E81">
        <w:rPr>
          <w:rFonts w:asciiTheme="majorBidi" w:eastAsia="Times New Roman" w:hAnsiTheme="majorBidi" w:cstheme="majorBidi"/>
          <w:sz w:val="24"/>
          <w:szCs w:val="24"/>
        </w:rPr>
        <w:t>local employees display</w:t>
      </w:r>
      <w:r w:rsidR="00573914">
        <w:rPr>
          <w:rFonts w:asciiTheme="majorBidi" w:eastAsia="Times New Roman" w:hAnsiTheme="majorBidi" w:cstheme="majorBidi"/>
          <w:sz w:val="24"/>
          <w:szCs w:val="24"/>
        </w:rPr>
        <w:t>ed</w:t>
      </w:r>
      <w:r w:rsidR="00573914" w:rsidRPr="00B21E81">
        <w:rPr>
          <w:rFonts w:asciiTheme="majorBidi" w:eastAsia="Times New Roman" w:hAnsiTheme="majorBidi" w:cstheme="majorBidi"/>
          <w:sz w:val="24"/>
          <w:szCs w:val="24"/>
        </w:rPr>
        <w:t xml:space="preserve"> a lack of ownership</w:t>
      </w:r>
      <w:r w:rsidR="00573914">
        <w:rPr>
          <w:rFonts w:asciiTheme="majorBidi" w:eastAsia="Times New Roman" w:hAnsiTheme="majorBidi" w:cstheme="majorBidi"/>
          <w:sz w:val="24"/>
          <w:szCs w:val="24"/>
        </w:rPr>
        <w:t xml:space="preserve"> and </w:t>
      </w:r>
      <w:r w:rsidR="00573914" w:rsidRPr="00B21E81">
        <w:rPr>
          <w:rFonts w:asciiTheme="majorBidi" w:eastAsia="Times New Roman" w:hAnsiTheme="majorBidi" w:cstheme="majorBidi"/>
          <w:sz w:val="24"/>
          <w:szCs w:val="24"/>
        </w:rPr>
        <w:t>avoid</w:t>
      </w:r>
      <w:r w:rsidR="00573914">
        <w:rPr>
          <w:rFonts w:asciiTheme="majorBidi" w:eastAsia="Times New Roman" w:hAnsiTheme="majorBidi" w:cstheme="majorBidi"/>
          <w:sz w:val="24"/>
          <w:szCs w:val="24"/>
        </w:rPr>
        <w:t>ed</w:t>
      </w:r>
      <w:r w:rsidR="00573914" w:rsidRPr="00B21E81">
        <w:rPr>
          <w:rFonts w:asciiTheme="majorBidi" w:eastAsia="Times New Roman" w:hAnsiTheme="majorBidi" w:cstheme="majorBidi"/>
          <w:sz w:val="24"/>
          <w:szCs w:val="24"/>
        </w:rPr>
        <w:t xml:space="preserve"> decision</w:t>
      </w:r>
      <w:r w:rsidR="00573914">
        <w:rPr>
          <w:rFonts w:asciiTheme="majorBidi" w:eastAsia="Times New Roman" w:hAnsiTheme="majorBidi" w:cstheme="majorBidi"/>
          <w:sz w:val="24"/>
          <w:szCs w:val="24"/>
        </w:rPr>
        <w:t>-</w:t>
      </w:r>
      <w:r w:rsidR="00573914" w:rsidRPr="00B21E81">
        <w:rPr>
          <w:rFonts w:asciiTheme="majorBidi" w:eastAsia="Times New Roman" w:hAnsiTheme="majorBidi" w:cstheme="majorBidi"/>
          <w:sz w:val="24"/>
          <w:szCs w:val="24"/>
        </w:rPr>
        <w:t>making</w:t>
      </w:r>
      <w:r w:rsidR="005C4394">
        <w:rPr>
          <w:rFonts w:asciiTheme="majorBidi" w:eastAsia="Times New Roman" w:hAnsiTheme="majorBidi" w:cstheme="majorBidi"/>
          <w:sz w:val="24"/>
          <w:szCs w:val="24"/>
        </w:rPr>
        <w:t xml:space="preserve"> </w:t>
      </w:r>
      <w:r w:rsidR="005C4394">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&lt;EndNote&gt;&lt;Cite&gt;&lt;Author&gt;Pech&lt;/Author&gt;&lt;Year&gt;2009&lt;/Year&gt;&lt;RecNum&gt;29&lt;/RecNum&gt;&lt;DisplayText&gt;(Pech, 2009)&lt;/DisplayText&gt;&lt;record&gt;&lt;rec-number&gt;29&lt;/rec-number&gt;&lt;foreign-keys&gt;&lt;key app="EN" db-id="wde2wtzw7fvazker9f5vtp5awtvt9025dd9w" timestamp="1637745391"&gt;29&lt;/key&gt;&lt;/foreign-keys&gt;&lt;ref-type name="Journal Article"&gt;17&lt;/ref-type&gt;&lt;contributors&gt;&lt;authors&gt;&lt;author&gt;Pech, Robert&lt;/author&gt;&lt;/authors&gt;&lt;/contributors&gt;&lt;titles&gt;&lt;title&gt;Emiratization: Aligning education with future needs in the United Arab Emirates&lt;/title&gt;&lt;secondary-title&gt;Education, Business and Society: Contemporary Middle Eastern Issues&lt;/secondary-title&gt;&lt;/titles&gt;&lt;periodical&gt;&lt;full-title&gt;Education, Business and Society: Contemporary Middle Eastern Issues&lt;/full-title&gt;&lt;/periodical&gt;&lt;pages&gt;57-65&lt;/pages&gt;&lt;volume&gt;2&lt;/volume&gt;&lt;number&gt;1&lt;/number&gt;&lt;dates&gt;&lt;year&gt;2009&lt;/year&gt;&lt;/dates&gt;&lt;publisher&gt;Emerald Group Publishing Limited&lt;/publisher&gt;&lt;isbn&gt;1753-7983&lt;/isbn&gt;&lt;label&gt;2846&lt;/label&gt;&lt;urls&gt;&lt;related-urls&gt;&lt;url&gt;https://doi.org/10.1108/17537980910938488&lt;/url&gt;&lt;/related-urls&gt;&lt;/urls&gt;&lt;electronic-resource-num&gt;10.1108/17537980910938488&lt;/electronic-resource-num&gt;&lt;access-date&gt;2020/08/11&lt;/access-date&gt;&lt;/record&gt;&lt;/Cite&gt;&lt;/EndNote&gt;</w:instrText>
      </w:r>
      <w:r w:rsidR="005C4394">
        <w:rPr>
          <w:rFonts w:asciiTheme="majorBidi" w:eastAsia="Times New Roman" w:hAnsiTheme="majorBidi" w:cstheme="majorBidi"/>
          <w:sz w:val="24"/>
          <w:szCs w:val="24"/>
        </w:rPr>
        <w:fldChar w:fldCharType="separate"/>
      </w:r>
      <w:r w:rsidR="005C4394">
        <w:rPr>
          <w:rFonts w:asciiTheme="majorBidi" w:eastAsia="Times New Roman" w:hAnsiTheme="majorBidi" w:cstheme="majorBidi"/>
          <w:noProof/>
          <w:sz w:val="24"/>
          <w:szCs w:val="24"/>
        </w:rPr>
        <w:t>(Pech, 2009)</w:t>
      </w:r>
      <w:r w:rsidR="005C4394">
        <w:rPr>
          <w:rFonts w:asciiTheme="majorBidi" w:eastAsia="Times New Roman" w:hAnsiTheme="majorBidi" w:cstheme="majorBidi"/>
          <w:sz w:val="24"/>
          <w:szCs w:val="24"/>
        </w:rPr>
        <w:fldChar w:fldCharType="end"/>
      </w:r>
      <w:r w:rsidR="00573914" w:rsidRPr="00B21E81">
        <w:rPr>
          <w:rFonts w:asciiTheme="majorBidi" w:eastAsia="Times New Roman" w:hAnsiTheme="majorBidi" w:cstheme="majorBidi"/>
          <w:sz w:val="24"/>
          <w:szCs w:val="24"/>
        </w:rPr>
        <w:t>.</w:t>
      </w:r>
      <w:r w:rsidR="00573914">
        <w:rPr>
          <w:rFonts w:asciiTheme="majorBidi" w:eastAsia="Times New Roman" w:hAnsiTheme="majorBidi" w:cstheme="majorBidi"/>
          <w:sz w:val="24"/>
          <w:szCs w:val="24"/>
        </w:rPr>
        <w:t xml:space="preserve"> </w:t>
      </w:r>
      <w:r w:rsidR="00454A1B">
        <w:rPr>
          <w:rFonts w:asciiTheme="majorBidi" w:eastAsia="Times New Roman" w:hAnsiTheme="majorBidi" w:cstheme="majorBidi"/>
          <w:sz w:val="24"/>
          <w:szCs w:val="24"/>
        </w:rPr>
        <w:t xml:space="preserve">Understandably, employers </w:t>
      </w:r>
      <w:r w:rsidR="00B21E81" w:rsidRPr="00B21E81">
        <w:rPr>
          <w:rFonts w:asciiTheme="majorBidi" w:eastAsia="Times New Roman" w:hAnsiTheme="majorBidi" w:cstheme="majorBidi"/>
          <w:sz w:val="24"/>
          <w:szCs w:val="24"/>
        </w:rPr>
        <w:t>experience</w:t>
      </w:r>
      <w:r w:rsidR="00573914">
        <w:rPr>
          <w:rFonts w:asciiTheme="majorBidi" w:eastAsia="Times New Roman" w:hAnsiTheme="majorBidi" w:cstheme="majorBidi"/>
          <w:sz w:val="24"/>
          <w:szCs w:val="24"/>
        </w:rPr>
        <w:t>d</w:t>
      </w:r>
      <w:r w:rsidR="00B21E81" w:rsidRPr="00B21E81">
        <w:rPr>
          <w:rFonts w:asciiTheme="majorBidi" w:eastAsia="Times New Roman" w:hAnsiTheme="majorBidi" w:cstheme="majorBidi"/>
          <w:sz w:val="24"/>
          <w:szCs w:val="24"/>
        </w:rPr>
        <w:t xml:space="preserve"> problems with nationals’ work ethics and attitude</w:t>
      </w:r>
      <w:r w:rsidR="00573914">
        <w:rPr>
          <w:rFonts w:asciiTheme="majorBidi" w:eastAsia="Times New Roman" w:hAnsiTheme="majorBidi" w:cstheme="majorBidi"/>
          <w:sz w:val="24"/>
          <w:szCs w:val="24"/>
        </w:rPr>
        <w:t>s</w:t>
      </w:r>
      <w:r w:rsidR="00B21E81" w:rsidRPr="00B21E81">
        <w:rPr>
          <w:rFonts w:asciiTheme="majorBidi" w:eastAsia="Times New Roman" w:hAnsiTheme="majorBidi" w:cstheme="majorBidi"/>
          <w:sz w:val="24"/>
          <w:szCs w:val="24"/>
        </w:rPr>
        <w:t xml:space="preserve"> as they </w:t>
      </w:r>
      <w:r w:rsidR="004F73DB">
        <w:rPr>
          <w:rFonts w:asciiTheme="majorBidi" w:eastAsia="Times New Roman" w:hAnsiTheme="majorBidi" w:cstheme="majorBidi"/>
          <w:sz w:val="24"/>
          <w:szCs w:val="24"/>
        </w:rPr>
        <w:t>were</w:t>
      </w:r>
      <w:r w:rsidR="004F73DB" w:rsidRPr="00B21E81">
        <w:rPr>
          <w:rFonts w:asciiTheme="majorBidi" w:eastAsia="Times New Roman" w:hAnsiTheme="majorBidi" w:cstheme="majorBidi"/>
          <w:sz w:val="24"/>
          <w:szCs w:val="24"/>
        </w:rPr>
        <w:t xml:space="preserve"> </w:t>
      </w:r>
      <w:r w:rsidR="00B21E81" w:rsidRPr="00B21E81">
        <w:rPr>
          <w:rFonts w:asciiTheme="majorBidi" w:eastAsia="Times New Roman" w:hAnsiTheme="majorBidi" w:cstheme="majorBidi"/>
          <w:sz w:val="24"/>
          <w:szCs w:val="24"/>
        </w:rPr>
        <w:t xml:space="preserve">considered </w:t>
      </w:r>
      <w:r w:rsidR="004F73DB">
        <w:rPr>
          <w:rFonts w:asciiTheme="majorBidi" w:eastAsia="Times New Roman" w:hAnsiTheme="majorBidi" w:cstheme="majorBidi"/>
          <w:sz w:val="24"/>
          <w:szCs w:val="24"/>
        </w:rPr>
        <w:t xml:space="preserve">to be lacking discipline and were </w:t>
      </w:r>
      <w:r w:rsidR="00B21E81" w:rsidRPr="00B21E81">
        <w:rPr>
          <w:rFonts w:asciiTheme="majorBidi" w:eastAsia="Times New Roman" w:hAnsiTheme="majorBidi" w:cstheme="majorBidi"/>
          <w:sz w:val="24"/>
          <w:szCs w:val="24"/>
        </w:rPr>
        <w:t xml:space="preserve">less serious about </w:t>
      </w:r>
      <w:r w:rsidR="004F73DB">
        <w:rPr>
          <w:rFonts w:asciiTheme="majorBidi" w:eastAsia="Times New Roman" w:hAnsiTheme="majorBidi" w:cstheme="majorBidi"/>
          <w:sz w:val="24"/>
          <w:szCs w:val="24"/>
        </w:rPr>
        <w:t xml:space="preserve">their </w:t>
      </w:r>
      <w:r w:rsidR="00B21E81" w:rsidRPr="00B21E81">
        <w:rPr>
          <w:rFonts w:asciiTheme="majorBidi" w:eastAsia="Times New Roman" w:hAnsiTheme="majorBidi" w:cstheme="majorBidi"/>
          <w:sz w:val="24"/>
          <w:szCs w:val="24"/>
        </w:rPr>
        <w:t xml:space="preserve">work </w:t>
      </w:r>
      <w:r w:rsidR="009B254F">
        <w:rPr>
          <w:rFonts w:asciiTheme="majorBidi" w:eastAsia="Times New Roman" w:hAnsiTheme="majorBidi" w:cstheme="majorBidi"/>
          <w:sz w:val="24"/>
          <w:szCs w:val="24"/>
        </w:rPr>
        <w:fldChar w:fldCharType="begin">
          <w:fldData xml:space="preserve">PEVuZE5vdGU+PENpdGU+PEF1dGhvcj5Gb3JzdGVubGVjaG5lcjwvQXV0aG9yPjxZZWFyPjIwMTA8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</w:fldData>
        </w:fldChar>
      </w:r>
      <w:r w:rsidR="00785F48">
        <w:rPr>
          <w:rFonts w:asciiTheme="majorBidi" w:eastAsia="Times New Roman" w:hAnsiTheme="majorBidi" w:cstheme="majorBidi"/>
          <w:sz w:val="24"/>
          <w:szCs w:val="24"/>
        </w:rPr>
        <w:instrText xml:space="preserve"> ADDIN EN.CITE </w:instrText>
      </w:r>
      <w:r w:rsidR="00785F48">
        <w:rPr>
          <w:rFonts w:asciiTheme="majorBidi" w:eastAsia="Times New Roman" w:hAnsiTheme="majorBidi" w:cstheme="majorBidi"/>
          <w:sz w:val="24"/>
          <w:szCs w:val="24"/>
        </w:rPr>
        <w:fldChar w:fldCharType="begin">
          <w:fldData xml:space="preserve">PEVuZE5vdGU+PENpdGU+PEF1dGhvcj5Gb3JzdGVubGVjaG5lcjwvQXV0aG9yPjxZZWFyPjIwMTA8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</w:fldData>
        </w:fldChar>
      </w:r>
      <w:r w:rsidR="00785F48">
        <w:rPr>
          <w:rFonts w:asciiTheme="majorBidi" w:eastAsia="Times New Roman" w:hAnsiTheme="majorBidi" w:cstheme="majorBidi"/>
          <w:sz w:val="24"/>
          <w:szCs w:val="24"/>
        </w:rPr>
        <w:instrText xml:space="preserve"> ADDIN EN.CITE.DATA </w:instrText>
      </w:r>
      <w:r w:rsidR="00785F48">
        <w:rPr>
          <w:rFonts w:asciiTheme="majorBidi" w:eastAsia="Times New Roman" w:hAnsiTheme="majorBidi" w:cstheme="majorBidi"/>
          <w:sz w:val="24"/>
          <w:szCs w:val="24"/>
        </w:rPr>
      </w:r>
      <w:r w:rsidR="00785F48">
        <w:rPr>
          <w:rFonts w:asciiTheme="majorBidi" w:eastAsia="Times New Roman" w:hAnsiTheme="majorBidi" w:cstheme="majorBidi"/>
          <w:sz w:val="24"/>
          <w:szCs w:val="24"/>
        </w:rPr>
        <w:fldChar w:fldCharType="end"/>
      </w:r>
      <w:r w:rsidR="009B254F">
        <w:rPr>
          <w:rFonts w:asciiTheme="majorBidi" w:eastAsia="Times New Roman" w:hAnsiTheme="majorBidi" w:cstheme="majorBidi"/>
          <w:sz w:val="24"/>
          <w:szCs w:val="24"/>
        </w:rPr>
      </w:r>
      <w:r w:rsidR="009B254F">
        <w:rPr>
          <w:rFonts w:asciiTheme="majorBidi" w:eastAsia="Times New Roman" w:hAnsiTheme="majorBidi" w:cstheme="majorBidi"/>
          <w:sz w:val="24"/>
          <w:szCs w:val="24"/>
        </w:rPr>
        <w:fldChar w:fldCharType="separate"/>
      </w:r>
      <w:r w:rsidR="009B254F">
        <w:rPr>
          <w:rFonts w:asciiTheme="majorBidi" w:eastAsia="Times New Roman" w:hAnsiTheme="majorBidi" w:cstheme="majorBidi"/>
          <w:noProof/>
          <w:sz w:val="24"/>
          <w:szCs w:val="24"/>
        </w:rPr>
        <w:t>(Forstenlechner, 2010)</w:t>
      </w:r>
      <w:r w:rsidR="009B254F">
        <w:rPr>
          <w:rFonts w:asciiTheme="majorBidi" w:eastAsia="Times New Roman" w:hAnsiTheme="majorBidi" w:cstheme="majorBidi"/>
          <w:sz w:val="24"/>
          <w:szCs w:val="24"/>
        </w:rPr>
        <w:fldChar w:fldCharType="end"/>
      </w:r>
      <w:r w:rsidR="00B21E81" w:rsidRPr="00B21E81">
        <w:rPr>
          <w:rFonts w:asciiTheme="majorBidi" w:eastAsia="Times New Roman" w:hAnsiTheme="majorBidi" w:cstheme="majorBidi"/>
          <w:sz w:val="24"/>
          <w:szCs w:val="24"/>
        </w:rPr>
        <w:t xml:space="preserve">. This attitude creates challenges for the private sector which has higher experience requirements and performance expectations. </w:t>
      </w:r>
    </w:p>
    <w:p w14:paraId="0362A08D" w14:textId="74FE3D76" w:rsidR="001A17A8" w:rsidRDefault="00B21E81" w:rsidP="00F81936">
      <w:pPr>
        <w:spacing w:line="480" w:lineRule="auto"/>
        <w:ind w:firstLine="720"/>
        <w:jc w:val="both"/>
        <w:rPr>
          <w:rFonts w:asciiTheme="majorBidi" w:eastAsia="Times New Roman" w:hAnsiTheme="majorBidi" w:cstheme="majorBidi"/>
          <w:sz w:val="24"/>
          <w:szCs w:val="24"/>
        </w:rPr>
      </w:pPr>
      <w:r w:rsidRPr="00B21E81">
        <w:rPr>
          <w:rFonts w:asciiTheme="majorBidi" w:eastAsia="Times New Roman" w:hAnsiTheme="majorBidi" w:cstheme="majorBidi"/>
          <w:sz w:val="24"/>
          <w:szCs w:val="24"/>
        </w:rPr>
        <w:lastRenderedPageBreak/>
        <w:t>According to</w:t>
      </w:r>
      <w:r w:rsidR="009B254F">
        <w:rPr>
          <w:rFonts w:asciiTheme="majorBidi" w:eastAsia="Times New Roman" w:hAnsiTheme="majorBidi" w:cstheme="majorBidi"/>
          <w:sz w:val="24"/>
          <w:szCs w:val="24"/>
        </w:rPr>
        <w:t xml:space="preserve"> </w:t>
      </w:r>
      <w:r w:rsidR="009B254F">
        <w:rPr>
          <w:rFonts w:asciiTheme="majorBidi" w:eastAsia="Times New Roman" w:hAnsiTheme="majorBidi" w:cstheme="majorBidi"/>
          <w:sz w:val="24"/>
          <w:szCs w:val="24"/>
        </w:rPr>
        <w:fldChar w:fldCharType="begin"/>
      </w:r>
      <w:r w:rsidR="009B254F">
        <w:rPr>
          <w:rFonts w:asciiTheme="majorBidi" w:eastAsia="Times New Roman" w:hAnsiTheme="majorBidi" w:cstheme="majorBidi"/>
          <w:sz w:val="24"/>
          <w:szCs w:val="24"/>
        </w:rPr>
        <w:instrText xml:space="preserve"> ADDIN EN.CITE &lt;EndNote&gt;&lt;Cite AuthorYear="1"&gt;&lt;Author&gt;Thompson&lt;/Author&gt;&lt;Year&gt;2016&lt;/Year&gt;&lt;RecNum&gt;47&lt;/RecNum&gt;&lt;DisplayText&gt;Thompson and Wissink (2016)&lt;/DisplayText&gt;&lt;record&gt;&lt;rec-number&gt;47&lt;/rec-number&gt;&lt;foreign-keys&gt;&lt;key app="EN" db-id="wde2wtzw7fvazker9f5vtp5awtvt9025dd9w" timestamp="1637746525"&gt;47&lt;/key&gt;&lt;/foreign-keys&gt;&lt;ref-type name="Journal Article"&gt;17&lt;/ref-type&gt;&lt;contributors&gt;&lt;authors&gt;&lt;author&gt;Thompson, Paul&lt;/author&gt;&lt;author&gt;Wissink, Henry&lt;/author&gt;&lt;/authors&gt;&lt;/contributors&gt;&lt;titles&gt;&lt;title&gt;Political economy and citizen empowerment: Strategies and challenges of Emiratisation in the United Arab Emirates&lt;/title&gt;&lt;secondary-title&gt;Acta Commercii&lt;/secondary-title&gt;&lt;/titles&gt;&lt;periodical&gt;&lt;full-title&gt;Acta Commercii&lt;/full-title&gt;&lt;/periodical&gt;&lt;volume&gt;16&lt;/volume&gt;&lt;dates&gt;&lt;year&gt;2016&lt;/year&gt;&lt;pub-dates&gt;&lt;date&gt;03/09&lt;/date&gt;&lt;/pub-dates&gt;&lt;/dates&gt;&lt;urls&gt;&lt;/urls&gt;&lt;electronic-resource-num&gt;10.4102/ac.v16i1.391&lt;/electronic-resource-num&gt;&lt;/record&gt;&lt;/Cite&gt;&lt;/EndNote&gt;</w:instrText>
      </w:r>
      <w:r w:rsidR="009B254F">
        <w:rPr>
          <w:rFonts w:asciiTheme="majorBidi" w:eastAsia="Times New Roman" w:hAnsiTheme="majorBidi" w:cstheme="majorBidi"/>
          <w:sz w:val="24"/>
          <w:szCs w:val="24"/>
        </w:rPr>
        <w:fldChar w:fldCharType="separate"/>
      </w:r>
      <w:r w:rsidR="009B254F">
        <w:rPr>
          <w:rFonts w:asciiTheme="majorBidi" w:eastAsia="Times New Roman" w:hAnsiTheme="majorBidi" w:cstheme="majorBidi"/>
          <w:noProof/>
          <w:sz w:val="24"/>
          <w:szCs w:val="24"/>
        </w:rPr>
        <w:t>Thompson and Wissink (2016)</w:t>
      </w:r>
      <w:r w:rsidR="009B254F">
        <w:rPr>
          <w:rFonts w:asciiTheme="majorBidi" w:eastAsia="Times New Roman" w:hAnsiTheme="majorBidi" w:cstheme="majorBidi"/>
          <w:sz w:val="24"/>
          <w:szCs w:val="24"/>
        </w:rPr>
        <w:fldChar w:fldCharType="end"/>
      </w:r>
      <w:r w:rsidRPr="00B21E81">
        <w:rPr>
          <w:rFonts w:asciiTheme="majorBidi" w:eastAsia="Times New Roman" w:hAnsiTheme="majorBidi" w:cstheme="majorBidi"/>
          <w:sz w:val="24"/>
          <w:szCs w:val="24"/>
        </w:rPr>
        <w:t>, the Gulf region experiences the “Mudir syndrome”, which is the perception that only the position of authority, high status</w:t>
      </w:r>
      <w:r w:rsidR="00E52857">
        <w:rPr>
          <w:rFonts w:asciiTheme="majorBidi" w:eastAsia="Times New Roman" w:hAnsiTheme="majorBidi" w:cstheme="majorBidi"/>
          <w:sz w:val="24"/>
          <w:szCs w:val="24"/>
        </w:rPr>
        <w:t>,</w:t>
      </w:r>
      <w:r w:rsidRPr="00B21E81">
        <w:rPr>
          <w:rFonts w:asciiTheme="majorBidi" w:eastAsia="Times New Roman" w:hAnsiTheme="majorBidi" w:cstheme="majorBidi"/>
          <w:sz w:val="24"/>
          <w:szCs w:val="24"/>
        </w:rPr>
        <w:t xml:space="preserve"> and respect is acceptable for locals. This </w:t>
      </w:r>
      <w:r w:rsidR="00E52857">
        <w:rPr>
          <w:rFonts w:asciiTheme="majorBidi" w:eastAsia="Times New Roman" w:hAnsiTheme="majorBidi" w:cstheme="majorBidi"/>
          <w:sz w:val="24"/>
          <w:szCs w:val="24"/>
        </w:rPr>
        <w:t>perception</w:t>
      </w:r>
      <w:r w:rsidR="00E52857"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is also common among young nationals, where they view lower spectrum jobs negatively, </w:t>
      </w:r>
      <w:r w:rsidR="00E52857">
        <w:rPr>
          <w:rFonts w:asciiTheme="majorBidi" w:eastAsia="Times New Roman" w:hAnsiTheme="majorBidi" w:cstheme="majorBidi"/>
          <w:sz w:val="24"/>
          <w:szCs w:val="24"/>
        </w:rPr>
        <w:t>and as a result, st</w:t>
      </w:r>
      <w:r w:rsidRPr="00B21E81">
        <w:rPr>
          <w:rFonts w:asciiTheme="majorBidi" w:eastAsia="Times New Roman" w:hAnsiTheme="majorBidi" w:cstheme="majorBidi"/>
          <w:sz w:val="24"/>
          <w:szCs w:val="24"/>
        </w:rPr>
        <w:t xml:space="preserve">ruggle to gain experience and skills </w:t>
      </w:r>
      <w:r w:rsidR="00E52857">
        <w:rPr>
          <w:rFonts w:asciiTheme="majorBidi" w:eastAsia="Times New Roman" w:hAnsiTheme="majorBidi" w:cstheme="majorBidi"/>
          <w:sz w:val="24"/>
          <w:szCs w:val="24"/>
        </w:rPr>
        <w:t xml:space="preserve">direly </w:t>
      </w:r>
      <w:r w:rsidRPr="00B21E81">
        <w:rPr>
          <w:rFonts w:asciiTheme="majorBidi" w:eastAsia="Times New Roman" w:hAnsiTheme="majorBidi" w:cstheme="majorBidi"/>
          <w:sz w:val="24"/>
          <w:szCs w:val="24"/>
        </w:rPr>
        <w:t xml:space="preserve">needed </w:t>
      </w:r>
      <w:r w:rsidR="00E52857">
        <w:rPr>
          <w:rFonts w:asciiTheme="majorBidi" w:eastAsia="Times New Roman" w:hAnsiTheme="majorBidi" w:cstheme="majorBidi"/>
          <w:sz w:val="24"/>
          <w:szCs w:val="24"/>
        </w:rPr>
        <w:t>to work in</w:t>
      </w:r>
      <w:r w:rsidR="00E52857"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the private sector. As a result, local workers cannot substitute expatriate workers since many low-skill</w:t>
      </w:r>
      <w:r w:rsidR="00106D24">
        <w:rPr>
          <w:rFonts w:asciiTheme="majorBidi" w:eastAsia="Times New Roman" w:hAnsiTheme="majorBidi" w:cstheme="majorBidi"/>
          <w:sz w:val="24"/>
          <w:szCs w:val="24"/>
        </w:rPr>
        <w:t>ed</w:t>
      </w:r>
      <w:r w:rsidRPr="00B21E81">
        <w:rPr>
          <w:rFonts w:asciiTheme="majorBidi" w:eastAsia="Times New Roman" w:hAnsiTheme="majorBidi" w:cstheme="majorBidi"/>
          <w:sz w:val="24"/>
          <w:szCs w:val="24"/>
        </w:rPr>
        <w:t xml:space="preserve"> jobs are considered not socially acceptable by locals, and </w:t>
      </w:r>
      <w:r w:rsidR="00106D24">
        <w:rPr>
          <w:rFonts w:asciiTheme="majorBidi" w:eastAsia="Times New Roman" w:hAnsiTheme="majorBidi" w:cstheme="majorBidi"/>
          <w:sz w:val="24"/>
          <w:szCs w:val="24"/>
        </w:rPr>
        <w:t>such</w:t>
      </w:r>
      <w:r w:rsidR="00106D2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jobs constitute </w:t>
      </w:r>
      <w:r w:rsidR="00106D24">
        <w:rPr>
          <w:rFonts w:asciiTheme="majorBidi" w:eastAsia="Times New Roman" w:hAnsiTheme="majorBidi" w:cstheme="majorBidi"/>
          <w:sz w:val="24"/>
          <w:szCs w:val="24"/>
        </w:rPr>
        <w:t>a</w:t>
      </w:r>
      <w:r w:rsidR="00106D24" w:rsidRPr="00B21E81">
        <w:rPr>
          <w:rFonts w:asciiTheme="majorBidi" w:eastAsia="Times New Roman" w:hAnsiTheme="majorBidi" w:cstheme="majorBidi"/>
          <w:sz w:val="24"/>
          <w:szCs w:val="24"/>
        </w:rPr>
        <w:t xml:space="preserve"> </w:t>
      </w:r>
      <w:r w:rsidRPr="00B21E81">
        <w:rPr>
          <w:rFonts w:asciiTheme="majorBidi" w:eastAsia="Times New Roman" w:hAnsiTheme="majorBidi" w:cstheme="majorBidi"/>
          <w:sz w:val="24"/>
          <w:szCs w:val="24"/>
        </w:rPr>
        <w:t xml:space="preserve">majority </w:t>
      </w:r>
      <w:r w:rsidR="00106D24">
        <w:rPr>
          <w:rFonts w:asciiTheme="majorBidi" w:eastAsia="Times New Roman" w:hAnsiTheme="majorBidi" w:cstheme="majorBidi"/>
          <w:sz w:val="24"/>
          <w:szCs w:val="24"/>
        </w:rPr>
        <w:t xml:space="preserve">of </w:t>
      </w:r>
      <w:r w:rsidRPr="00B21E81">
        <w:rPr>
          <w:rFonts w:asciiTheme="majorBidi" w:eastAsia="Times New Roman" w:hAnsiTheme="majorBidi" w:cstheme="majorBidi"/>
          <w:sz w:val="24"/>
          <w:szCs w:val="24"/>
        </w:rPr>
        <w:t xml:space="preserve">expatriate </w:t>
      </w:r>
      <w:r w:rsidR="00106D24" w:rsidRPr="00B21E81">
        <w:rPr>
          <w:rFonts w:asciiTheme="majorBidi" w:eastAsia="Times New Roman" w:hAnsiTheme="majorBidi" w:cstheme="majorBidi"/>
          <w:sz w:val="24"/>
          <w:szCs w:val="24"/>
        </w:rPr>
        <w:t>employ</w:t>
      </w:r>
      <w:r w:rsidR="00106D24">
        <w:rPr>
          <w:rFonts w:asciiTheme="majorBidi" w:eastAsia="Times New Roman" w:hAnsiTheme="majorBidi" w:cstheme="majorBidi"/>
          <w:sz w:val="24"/>
          <w:szCs w:val="24"/>
        </w:rPr>
        <w:t xml:space="preserve">ees </w:t>
      </w:r>
      <w:r w:rsidR="0025144B">
        <w:rPr>
          <w:rFonts w:asciiTheme="majorBidi" w:eastAsia="Times New Roman" w:hAnsiTheme="majorBidi" w:cstheme="majorBidi"/>
          <w:sz w:val="24"/>
          <w:szCs w:val="24"/>
        </w:rPr>
        <w:fldChar w:fldCharType="begin"/>
      </w:r>
      <w:r w:rsidR="00785F48">
        <w:rPr>
          <w:rFonts w:asciiTheme="majorBidi" w:eastAsia="Times New Roman" w:hAnsiTheme="majorBidi" w:cstheme="majorBidi"/>
          <w:sz w:val="24"/>
          <w:szCs w:val="24"/>
        </w:rPr>
        <w:instrText xml:space="preserve"> ADDIN EN.CITE &lt;EndNote&gt;&lt;Cite&gt;&lt;Author&gt;Barnett&lt;/Author&gt;&lt;Year&gt;2015&lt;/Year&gt;&lt;RecNum&gt;9&lt;/RecNum&gt;&lt;DisplayText&gt;(Barnett et al., 2015)&lt;/DisplayText&gt;&lt;record&gt;&lt;rec-number&gt;9&lt;/rec-number&gt;&lt;foreign-keys&gt;&lt;key app="EN" db-id="wde2wtzw7fvazker9f5vtp5awtvt9025dd9w" timestamp="1637745390"&gt;9&lt;/key&gt;&lt;/foreign-keys&gt;&lt;ref-type name="Journal Article"&gt;17&lt;/ref-type&gt;&lt;contributors&gt;&lt;authors&gt;&lt;author&gt;Barnett, Andy H.&lt;/author&gt;&lt;author&gt;Malcolm, Michael&lt;/author&gt;&lt;author&gt;Toledo, Hugo&lt;/author&gt;&lt;/authors&gt;&lt;/contributors&gt;&lt;titles&gt;&lt;title&gt;Shooting the goose that lays the golden egg: The case of UAE employment policy&lt;/title&gt;&lt;secondary-title&gt;Journal of Economic Studies&lt;/secondary-title&gt;&lt;/titles&gt;&lt;periodical&gt;&lt;full-title&gt;Journal of Economic Studies&lt;/full-title&gt;&lt;/periodical&gt;&lt;pages&gt;285-302&lt;/pages&gt;&lt;volume&gt;42&lt;/volume&gt;&lt;number&gt;2&lt;/number&gt;&lt;dates&gt;&lt;year&gt;2015&lt;/year&gt;&lt;/dates&gt;&lt;publisher&gt;Emerald Group Publishing Limited&lt;/publisher&gt;&lt;isbn&gt;0144-3585&lt;/isbn&gt;&lt;label&gt;2834&lt;/label&gt;&lt;urls&gt;&lt;related-urls&gt;&lt;url&gt;https://doi.org/10.1108/JES-10-2013-0159&lt;/url&gt;&lt;/related-urls&gt;&lt;/urls&gt;&lt;electronic-resource-num&gt;10.1108/JES-10-2013-0159&lt;/electronic-resource-num&gt;&lt;access-date&gt;2020/08/11&lt;/access-date&gt;&lt;/record&gt;&lt;/Cite&gt;&lt;/EndNote&gt;</w:instrText>
      </w:r>
      <w:r w:rsidR="0025144B">
        <w:rPr>
          <w:rFonts w:asciiTheme="majorBidi" w:eastAsia="Times New Roman" w:hAnsiTheme="majorBidi" w:cstheme="majorBidi"/>
          <w:sz w:val="24"/>
          <w:szCs w:val="24"/>
        </w:rPr>
        <w:fldChar w:fldCharType="separate"/>
      </w:r>
      <w:r w:rsidR="0025144B">
        <w:rPr>
          <w:rFonts w:asciiTheme="majorBidi" w:eastAsia="Times New Roman" w:hAnsiTheme="majorBidi" w:cstheme="majorBidi"/>
          <w:noProof/>
          <w:sz w:val="24"/>
          <w:szCs w:val="24"/>
        </w:rPr>
        <w:t>(Barnett et al., 2015)</w:t>
      </w:r>
      <w:r w:rsidR="0025144B">
        <w:rPr>
          <w:rFonts w:asciiTheme="majorBidi" w:eastAsia="Times New Roman" w:hAnsiTheme="majorBidi" w:cstheme="majorBidi"/>
          <w:sz w:val="24"/>
          <w:szCs w:val="24"/>
        </w:rPr>
        <w:fldChar w:fldCharType="end"/>
      </w:r>
      <w:r w:rsidR="0025144B">
        <w:rPr>
          <w:rFonts w:asciiTheme="majorBidi" w:eastAsia="Times New Roman" w:hAnsiTheme="majorBidi" w:cstheme="majorBidi"/>
          <w:sz w:val="24"/>
          <w:szCs w:val="24"/>
        </w:rPr>
        <w:t xml:space="preserve">. </w:t>
      </w:r>
      <w:r w:rsidR="007123BA">
        <w:rPr>
          <w:rFonts w:asciiTheme="majorBidi" w:eastAsia="Times New Roman" w:hAnsiTheme="majorBidi" w:cstheme="majorBidi"/>
          <w:sz w:val="24"/>
          <w:szCs w:val="24"/>
        </w:rPr>
        <w:t>On the other hand, l</w:t>
      </w:r>
      <w:r w:rsidRPr="00B21E81">
        <w:rPr>
          <w:rFonts w:asciiTheme="majorBidi" w:eastAsia="Times New Roman" w:hAnsiTheme="majorBidi" w:cstheme="majorBidi"/>
          <w:sz w:val="24"/>
          <w:szCs w:val="24"/>
        </w:rPr>
        <w:t xml:space="preserve">ocal citizens are </w:t>
      </w:r>
      <w:r w:rsidR="007123BA" w:rsidRPr="00B21E81">
        <w:rPr>
          <w:rFonts w:asciiTheme="majorBidi" w:eastAsia="Times New Roman" w:hAnsiTheme="majorBidi" w:cstheme="majorBidi"/>
          <w:sz w:val="24"/>
          <w:szCs w:val="24"/>
        </w:rPr>
        <w:t xml:space="preserve">also </w:t>
      </w:r>
      <w:r w:rsidRPr="00B21E81">
        <w:rPr>
          <w:rFonts w:asciiTheme="majorBidi" w:eastAsia="Times New Roman" w:hAnsiTheme="majorBidi" w:cstheme="majorBidi"/>
          <w:sz w:val="24"/>
          <w:szCs w:val="24"/>
        </w:rPr>
        <w:t xml:space="preserve">less likely to accept changes in working conditions, which can cause a threat to the private sector </w:t>
      </w:r>
      <w:r w:rsidR="00212B4C">
        <w:rPr>
          <w:rFonts w:asciiTheme="majorBidi" w:eastAsia="Times New Roman" w:hAnsiTheme="majorBidi" w:cstheme="majorBidi"/>
          <w:sz w:val="24"/>
          <w:szCs w:val="24"/>
        </w:rPr>
        <w:t>that is more prone to</w:t>
      </w:r>
      <w:r w:rsidRPr="00B21E81">
        <w:rPr>
          <w:rFonts w:asciiTheme="majorBidi" w:eastAsia="Times New Roman" w:hAnsiTheme="majorBidi" w:cstheme="majorBidi"/>
          <w:sz w:val="24"/>
          <w:szCs w:val="24"/>
        </w:rPr>
        <w:t xml:space="preserve"> fluctuations.</w:t>
      </w:r>
    </w:p>
    <w:p w14:paraId="51366BE9" w14:textId="74BCE6EA" w:rsidR="002168F0" w:rsidRPr="00F81936" w:rsidRDefault="002168F0" w:rsidP="00F81936">
      <w:pPr>
        <w:pStyle w:val="Heading1"/>
        <w:numPr>
          <w:ilvl w:val="0"/>
          <w:numId w:val="5"/>
        </w:numPr>
        <w:spacing w:line="480" w:lineRule="auto"/>
        <w:rPr>
          <w:rFonts w:asciiTheme="majorBidi" w:eastAsiaTheme="minorEastAsia" w:hAnsiTheme="majorBidi"/>
          <w:b/>
          <w:bCs/>
          <w:color w:val="auto"/>
          <w:sz w:val="24"/>
          <w:szCs w:val="24"/>
        </w:rPr>
      </w:pPr>
      <w:r w:rsidRPr="00F81936">
        <w:rPr>
          <w:rFonts w:asciiTheme="majorBidi" w:eastAsiaTheme="minorEastAsia" w:hAnsiTheme="majorBidi"/>
          <w:b/>
          <w:bCs/>
          <w:color w:val="auto"/>
          <w:sz w:val="24"/>
          <w:szCs w:val="24"/>
        </w:rPr>
        <w:t>Conclusion</w:t>
      </w:r>
    </w:p>
    <w:p w14:paraId="7F5B44DD" w14:textId="7EFDC7C5" w:rsidR="00C53DF9" w:rsidRDefault="00DD1589" w:rsidP="00FC467A">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The localization strategy</w:t>
      </w:r>
      <w:r w:rsidR="000C2B35">
        <w:rPr>
          <w:rFonts w:asciiTheme="majorBidi" w:eastAsia="Times New Roman" w:hAnsiTheme="majorBidi" w:cstheme="majorBidi"/>
          <w:sz w:val="24"/>
          <w:szCs w:val="24"/>
        </w:rPr>
        <w:t xml:space="preserve"> implemented across the </w:t>
      </w:r>
      <w:r w:rsidR="00FC467A">
        <w:rPr>
          <w:rFonts w:asciiTheme="majorBidi" w:eastAsia="Times New Roman" w:hAnsiTheme="majorBidi" w:cstheme="majorBidi"/>
          <w:sz w:val="24"/>
          <w:szCs w:val="24"/>
        </w:rPr>
        <w:t xml:space="preserve">GCC </w:t>
      </w:r>
      <w:r w:rsidR="000C2B35">
        <w:rPr>
          <w:rFonts w:asciiTheme="majorBidi" w:eastAsia="Times New Roman" w:hAnsiTheme="majorBidi" w:cstheme="majorBidi"/>
          <w:sz w:val="24"/>
          <w:szCs w:val="24"/>
        </w:rPr>
        <w:t xml:space="preserve">region </w:t>
      </w:r>
      <w:r w:rsidR="00F032FC">
        <w:rPr>
          <w:rFonts w:asciiTheme="majorBidi" w:eastAsia="Times New Roman" w:hAnsiTheme="majorBidi" w:cstheme="majorBidi"/>
          <w:sz w:val="24"/>
          <w:szCs w:val="24"/>
        </w:rPr>
        <w:t>did not deliver optimal results as evidenced by the various challenges</w:t>
      </w:r>
      <w:r w:rsidR="005E7C4F">
        <w:rPr>
          <w:rFonts w:asciiTheme="majorBidi" w:eastAsia="Times New Roman" w:hAnsiTheme="majorBidi" w:cstheme="majorBidi"/>
          <w:sz w:val="24"/>
          <w:szCs w:val="24"/>
        </w:rPr>
        <w:t xml:space="preserve"> </w:t>
      </w:r>
      <w:r w:rsidR="00F032FC">
        <w:rPr>
          <w:rFonts w:asciiTheme="majorBidi" w:eastAsia="Times New Roman" w:hAnsiTheme="majorBidi" w:cstheme="majorBidi"/>
          <w:sz w:val="24"/>
          <w:szCs w:val="24"/>
        </w:rPr>
        <w:t>the GCC countries faced.</w:t>
      </w:r>
      <w:r w:rsidR="00BA7EE0">
        <w:rPr>
          <w:rFonts w:asciiTheme="majorBidi" w:eastAsia="Times New Roman" w:hAnsiTheme="majorBidi" w:cstheme="majorBidi"/>
          <w:sz w:val="24"/>
          <w:szCs w:val="24"/>
        </w:rPr>
        <w:t xml:space="preserve"> </w:t>
      </w:r>
      <w:r w:rsidR="007F3AB3">
        <w:rPr>
          <w:rFonts w:asciiTheme="majorBidi" w:eastAsia="Times New Roman" w:hAnsiTheme="majorBidi" w:cstheme="majorBidi"/>
          <w:sz w:val="24"/>
          <w:szCs w:val="24"/>
        </w:rPr>
        <w:t>In this paper, we have discussed the most significant obstacles that</w:t>
      </w:r>
      <w:r w:rsidR="00524604">
        <w:rPr>
          <w:rFonts w:asciiTheme="majorBidi" w:eastAsia="Times New Roman" w:hAnsiTheme="majorBidi" w:cstheme="majorBidi"/>
          <w:sz w:val="24"/>
          <w:szCs w:val="24"/>
        </w:rPr>
        <w:t xml:space="preserve"> led to the policy makers questioning their understanding of their current localization policies. </w:t>
      </w:r>
      <w:r w:rsidR="007967D8">
        <w:rPr>
          <w:rFonts w:asciiTheme="majorBidi" w:eastAsia="Times New Roman" w:hAnsiTheme="majorBidi" w:cstheme="majorBidi"/>
          <w:sz w:val="24"/>
          <w:szCs w:val="24"/>
        </w:rPr>
        <w:t>The problem of unemployed citizens is not a regional one</w:t>
      </w:r>
      <w:r w:rsidR="003D6A0F">
        <w:rPr>
          <w:rFonts w:asciiTheme="majorBidi" w:eastAsia="Times New Roman" w:hAnsiTheme="majorBidi" w:cstheme="majorBidi"/>
          <w:sz w:val="24"/>
          <w:szCs w:val="24"/>
        </w:rPr>
        <w:t>, rather a global phenomenon that various countries</w:t>
      </w:r>
      <w:r w:rsidR="008450C2">
        <w:rPr>
          <w:rFonts w:asciiTheme="majorBidi" w:eastAsia="Times New Roman" w:hAnsiTheme="majorBidi" w:cstheme="majorBidi"/>
          <w:sz w:val="24"/>
          <w:szCs w:val="24"/>
        </w:rPr>
        <w:t xml:space="preserve"> have</w:t>
      </w:r>
      <w:r w:rsidR="003D6A0F">
        <w:rPr>
          <w:rFonts w:asciiTheme="majorBidi" w:eastAsia="Times New Roman" w:hAnsiTheme="majorBidi" w:cstheme="majorBidi"/>
          <w:sz w:val="24"/>
          <w:szCs w:val="24"/>
        </w:rPr>
        <w:t xml:space="preserve"> fail</w:t>
      </w:r>
      <w:r w:rsidR="008450C2">
        <w:rPr>
          <w:rFonts w:asciiTheme="majorBidi" w:eastAsia="Times New Roman" w:hAnsiTheme="majorBidi" w:cstheme="majorBidi"/>
          <w:sz w:val="24"/>
          <w:szCs w:val="24"/>
        </w:rPr>
        <w:t>ed</w:t>
      </w:r>
      <w:r w:rsidR="003D6A0F">
        <w:rPr>
          <w:rFonts w:asciiTheme="majorBidi" w:eastAsia="Times New Roman" w:hAnsiTheme="majorBidi" w:cstheme="majorBidi"/>
          <w:sz w:val="24"/>
          <w:szCs w:val="24"/>
        </w:rPr>
        <w:t xml:space="preserve"> to tackle. However, the unique labor market distribution of the GCC countries makes it much more difficult to combat local </w:t>
      </w:r>
      <w:r w:rsidR="00172D42">
        <w:rPr>
          <w:rFonts w:asciiTheme="majorBidi" w:eastAsia="Times New Roman" w:hAnsiTheme="majorBidi" w:cstheme="majorBidi"/>
          <w:sz w:val="24"/>
          <w:szCs w:val="24"/>
        </w:rPr>
        <w:t>unemployment. Our study uncovered that the</w:t>
      </w:r>
      <w:r w:rsidR="00776EB6">
        <w:rPr>
          <w:rFonts w:asciiTheme="majorBidi" w:eastAsia="Times New Roman" w:hAnsiTheme="majorBidi" w:cstheme="majorBidi"/>
          <w:sz w:val="24"/>
          <w:szCs w:val="24"/>
        </w:rPr>
        <w:t xml:space="preserve"> underlying economic, </w:t>
      </w:r>
      <w:r w:rsidR="00546101">
        <w:rPr>
          <w:rFonts w:asciiTheme="majorBidi" w:eastAsia="Times New Roman" w:hAnsiTheme="majorBidi" w:cstheme="majorBidi"/>
          <w:sz w:val="24"/>
          <w:szCs w:val="24"/>
        </w:rPr>
        <w:t xml:space="preserve">educational, </w:t>
      </w:r>
      <w:r w:rsidR="00776EB6">
        <w:rPr>
          <w:rFonts w:asciiTheme="majorBidi" w:eastAsia="Times New Roman" w:hAnsiTheme="majorBidi" w:cstheme="majorBidi"/>
          <w:sz w:val="24"/>
          <w:szCs w:val="24"/>
        </w:rPr>
        <w:t xml:space="preserve">cultural, </w:t>
      </w:r>
      <w:r w:rsidR="005504BE">
        <w:rPr>
          <w:rFonts w:asciiTheme="majorBidi" w:eastAsia="Times New Roman" w:hAnsiTheme="majorBidi" w:cstheme="majorBidi"/>
          <w:sz w:val="24"/>
          <w:szCs w:val="24"/>
        </w:rPr>
        <w:t xml:space="preserve">social, </w:t>
      </w:r>
      <w:r w:rsidR="00776EB6">
        <w:rPr>
          <w:rFonts w:asciiTheme="majorBidi" w:eastAsia="Times New Roman" w:hAnsiTheme="majorBidi" w:cstheme="majorBidi"/>
          <w:sz w:val="24"/>
          <w:szCs w:val="24"/>
        </w:rPr>
        <w:t>a</w:t>
      </w:r>
      <w:r w:rsidR="00234502">
        <w:rPr>
          <w:rFonts w:asciiTheme="majorBidi" w:eastAsia="Times New Roman" w:hAnsiTheme="majorBidi" w:cstheme="majorBidi"/>
          <w:sz w:val="24"/>
          <w:szCs w:val="24"/>
        </w:rPr>
        <w:t xml:space="preserve">nd psychological factors have created unintentional barriers to a successful implementation of </w:t>
      </w:r>
      <w:r w:rsidR="00546101">
        <w:rPr>
          <w:rFonts w:asciiTheme="majorBidi" w:eastAsia="Times New Roman" w:hAnsiTheme="majorBidi" w:cstheme="majorBidi"/>
          <w:sz w:val="24"/>
          <w:szCs w:val="24"/>
        </w:rPr>
        <w:t>the national strategy to localize the workforces of the GCC.</w:t>
      </w:r>
    </w:p>
    <w:p w14:paraId="4B350E7C" w14:textId="3D9CD321" w:rsidR="00B26DE9" w:rsidRDefault="004A7828" w:rsidP="00882E5D">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T</w:t>
      </w:r>
      <w:r w:rsidR="00882E5D" w:rsidRPr="00882E5D">
        <w:rPr>
          <w:rFonts w:asciiTheme="majorBidi" w:eastAsia="Times New Roman" w:hAnsiTheme="majorBidi" w:cstheme="majorBidi"/>
          <w:sz w:val="24"/>
          <w:szCs w:val="24"/>
        </w:rPr>
        <w:t>he</w:t>
      </w:r>
      <w:r w:rsidR="008648EC">
        <w:rPr>
          <w:rFonts w:asciiTheme="majorBidi" w:eastAsia="Times New Roman" w:hAnsiTheme="majorBidi" w:cstheme="majorBidi"/>
          <w:sz w:val="24"/>
          <w:szCs w:val="24"/>
        </w:rPr>
        <w:t xml:space="preserve"> GCC’s</w:t>
      </w:r>
      <w:r w:rsidR="00882E5D" w:rsidRPr="00882E5D">
        <w:rPr>
          <w:rFonts w:asciiTheme="majorBidi" w:eastAsia="Times New Roman" w:hAnsiTheme="majorBidi" w:cstheme="majorBidi"/>
          <w:sz w:val="24"/>
          <w:szCs w:val="24"/>
        </w:rPr>
        <w:t xml:space="preserve"> existing dependence on expatriate workers </w:t>
      </w:r>
      <w:r w:rsidR="00BB7986">
        <w:rPr>
          <w:rFonts w:asciiTheme="majorBidi" w:eastAsia="Times New Roman" w:hAnsiTheme="majorBidi" w:cstheme="majorBidi"/>
          <w:sz w:val="24"/>
          <w:szCs w:val="24"/>
        </w:rPr>
        <w:t>is not easy to reduce given</w:t>
      </w:r>
      <w:r w:rsidR="00882E5D" w:rsidRPr="00882E5D">
        <w:rPr>
          <w:rFonts w:asciiTheme="majorBidi" w:eastAsia="Times New Roman" w:hAnsiTheme="majorBidi" w:cstheme="majorBidi"/>
          <w:sz w:val="24"/>
          <w:szCs w:val="24"/>
        </w:rPr>
        <w:t xml:space="preserve"> the </w:t>
      </w:r>
      <w:r w:rsidR="00BB7986">
        <w:rPr>
          <w:rFonts w:asciiTheme="majorBidi" w:eastAsia="Times New Roman" w:hAnsiTheme="majorBidi" w:cstheme="majorBidi"/>
          <w:sz w:val="24"/>
          <w:szCs w:val="24"/>
        </w:rPr>
        <w:t xml:space="preserve">current </w:t>
      </w:r>
      <w:r w:rsidR="00882E5D" w:rsidRPr="00882E5D">
        <w:rPr>
          <w:rFonts w:asciiTheme="majorBidi" w:eastAsia="Times New Roman" w:hAnsiTheme="majorBidi" w:cstheme="majorBidi"/>
          <w:sz w:val="24"/>
          <w:szCs w:val="24"/>
        </w:rPr>
        <w:t xml:space="preserve">level of skills and competency of local workers do not correspond to industry requirements. </w:t>
      </w:r>
      <w:r w:rsidR="00A468EA">
        <w:rPr>
          <w:rFonts w:asciiTheme="majorBidi" w:eastAsia="Times New Roman" w:hAnsiTheme="majorBidi" w:cstheme="majorBidi"/>
          <w:sz w:val="24"/>
          <w:szCs w:val="24"/>
        </w:rPr>
        <w:t>Subsequently, the</w:t>
      </w:r>
      <w:r w:rsidR="007C2AEA">
        <w:rPr>
          <w:rFonts w:asciiTheme="majorBidi" w:eastAsia="Times New Roman" w:hAnsiTheme="majorBidi" w:cstheme="majorBidi"/>
          <w:sz w:val="24"/>
          <w:szCs w:val="24"/>
        </w:rPr>
        <w:t xml:space="preserve"> inability of locals to meet these industry requirements is linked to their</w:t>
      </w:r>
      <w:r w:rsidR="00742871">
        <w:rPr>
          <w:rFonts w:asciiTheme="majorBidi" w:eastAsia="Times New Roman" w:hAnsiTheme="majorBidi" w:cstheme="majorBidi"/>
          <w:sz w:val="24"/>
          <w:szCs w:val="24"/>
        </w:rPr>
        <w:t xml:space="preserve"> inadequate</w:t>
      </w:r>
      <w:r w:rsidR="007C2AEA">
        <w:rPr>
          <w:rFonts w:asciiTheme="majorBidi" w:eastAsia="Times New Roman" w:hAnsiTheme="majorBidi" w:cstheme="majorBidi"/>
          <w:sz w:val="24"/>
          <w:szCs w:val="24"/>
        </w:rPr>
        <w:t xml:space="preserve"> education and experience. On the other side of the spectrum, </w:t>
      </w:r>
      <w:r w:rsidR="00742871">
        <w:rPr>
          <w:rFonts w:asciiTheme="majorBidi" w:eastAsia="Times New Roman" w:hAnsiTheme="majorBidi" w:cstheme="majorBidi"/>
          <w:sz w:val="24"/>
          <w:szCs w:val="24"/>
        </w:rPr>
        <w:t xml:space="preserve">we found </w:t>
      </w:r>
      <w:r w:rsidR="00882E5D" w:rsidRPr="00882E5D">
        <w:rPr>
          <w:rFonts w:asciiTheme="majorBidi" w:eastAsia="Times New Roman" w:hAnsiTheme="majorBidi" w:cstheme="majorBidi"/>
          <w:sz w:val="24"/>
          <w:szCs w:val="24"/>
        </w:rPr>
        <w:t xml:space="preserve">expatriate </w:t>
      </w:r>
      <w:r w:rsidR="00882E5D" w:rsidRPr="00882E5D">
        <w:rPr>
          <w:rFonts w:asciiTheme="majorBidi" w:eastAsia="Times New Roman" w:hAnsiTheme="majorBidi" w:cstheme="majorBidi"/>
          <w:sz w:val="24"/>
          <w:szCs w:val="24"/>
        </w:rPr>
        <w:lastRenderedPageBreak/>
        <w:t>workers exhibit</w:t>
      </w:r>
      <w:r w:rsidR="00742871">
        <w:rPr>
          <w:rFonts w:asciiTheme="majorBidi" w:eastAsia="Times New Roman" w:hAnsiTheme="majorBidi" w:cstheme="majorBidi"/>
          <w:sz w:val="24"/>
          <w:szCs w:val="24"/>
        </w:rPr>
        <w:t>ed</w:t>
      </w:r>
      <w:r w:rsidR="00882E5D" w:rsidRPr="00882E5D">
        <w:rPr>
          <w:rFonts w:asciiTheme="majorBidi" w:eastAsia="Times New Roman" w:hAnsiTheme="majorBidi" w:cstheme="majorBidi"/>
          <w:sz w:val="24"/>
          <w:szCs w:val="24"/>
        </w:rPr>
        <w:t xml:space="preserve"> a lack of enthusiasm in implementing the localization policies and in developing the local talent. </w:t>
      </w:r>
      <w:r w:rsidR="00542305">
        <w:rPr>
          <w:rFonts w:asciiTheme="majorBidi" w:eastAsia="Times New Roman" w:hAnsiTheme="majorBidi" w:cstheme="majorBidi"/>
          <w:sz w:val="24"/>
          <w:szCs w:val="24"/>
        </w:rPr>
        <w:t xml:space="preserve">Additionally, locals themselves depicted a </w:t>
      </w:r>
      <w:r w:rsidR="00882E5D" w:rsidRPr="00882E5D">
        <w:rPr>
          <w:rFonts w:asciiTheme="majorBidi" w:eastAsia="Times New Roman" w:hAnsiTheme="majorBidi" w:cstheme="majorBidi"/>
          <w:sz w:val="24"/>
          <w:szCs w:val="24"/>
        </w:rPr>
        <w:t xml:space="preserve">stronger preference for public sector employment due to perceived advantages. </w:t>
      </w:r>
      <w:r w:rsidR="00175F11">
        <w:rPr>
          <w:rFonts w:asciiTheme="majorBidi" w:eastAsia="Times New Roman" w:hAnsiTheme="majorBidi" w:cstheme="majorBidi"/>
          <w:sz w:val="24"/>
          <w:szCs w:val="24"/>
        </w:rPr>
        <w:t>Not surprisingly, the public sector has achieved</w:t>
      </w:r>
      <w:r w:rsidR="00882E5D" w:rsidRPr="00882E5D">
        <w:rPr>
          <w:rFonts w:asciiTheme="majorBidi" w:eastAsia="Times New Roman" w:hAnsiTheme="majorBidi" w:cstheme="majorBidi"/>
          <w:sz w:val="24"/>
          <w:szCs w:val="24"/>
        </w:rPr>
        <w:t xml:space="preserve"> higher effectiveness in implementing localization initiatives</w:t>
      </w:r>
      <w:r w:rsidR="00B97838">
        <w:rPr>
          <w:rFonts w:asciiTheme="majorBidi" w:eastAsia="Times New Roman" w:hAnsiTheme="majorBidi" w:cstheme="majorBidi"/>
          <w:sz w:val="24"/>
          <w:szCs w:val="24"/>
        </w:rPr>
        <w:t xml:space="preserve"> at the current cost of being </w:t>
      </w:r>
      <w:r w:rsidR="00882E5D" w:rsidRPr="00882E5D">
        <w:rPr>
          <w:rFonts w:asciiTheme="majorBidi" w:eastAsia="Times New Roman" w:hAnsiTheme="majorBidi" w:cstheme="majorBidi"/>
          <w:sz w:val="24"/>
          <w:szCs w:val="24"/>
        </w:rPr>
        <w:t xml:space="preserve">unable to offer sufficient employment for </w:t>
      </w:r>
      <w:r w:rsidR="00B97838">
        <w:rPr>
          <w:rFonts w:asciiTheme="majorBidi" w:eastAsia="Times New Roman" w:hAnsiTheme="majorBidi" w:cstheme="majorBidi"/>
          <w:sz w:val="24"/>
          <w:szCs w:val="24"/>
        </w:rPr>
        <w:t xml:space="preserve">its </w:t>
      </w:r>
      <w:r w:rsidR="00882E5D" w:rsidRPr="00882E5D">
        <w:rPr>
          <w:rFonts w:asciiTheme="majorBidi" w:eastAsia="Times New Roman" w:hAnsiTheme="majorBidi" w:cstheme="majorBidi"/>
          <w:sz w:val="24"/>
          <w:szCs w:val="24"/>
        </w:rPr>
        <w:t>citizens.</w:t>
      </w:r>
    </w:p>
    <w:p w14:paraId="5BB5A0BE" w14:textId="15BD6F07" w:rsidR="00EE600F" w:rsidRDefault="002847C7" w:rsidP="00F81936">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In order to thwart these barriers, </w:t>
      </w:r>
      <w:r w:rsidR="00991701">
        <w:rPr>
          <w:rFonts w:asciiTheme="majorBidi" w:eastAsia="Times New Roman" w:hAnsiTheme="majorBidi" w:cstheme="majorBidi"/>
          <w:sz w:val="24"/>
          <w:szCs w:val="24"/>
        </w:rPr>
        <w:t xml:space="preserve">a comprehensive plan </w:t>
      </w:r>
      <w:r w:rsidR="00FB41A2">
        <w:rPr>
          <w:rFonts w:asciiTheme="majorBidi" w:eastAsia="Times New Roman" w:hAnsiTheme="majorBidi" w:cstheme="majorBidi"/>
          <w:sz w:val="24"/>
          <w:szCs w:val="24"/>
        </w:rPr>
        <w:t>needs to be developed and implemented tha</w:t>
      </w:r>
      <w:r w:rsidR="002D5567">
        <w:rPr>
          <w:rFonts w:asciiTheme="majorBidi" w:eastAsia="Times New Roman" w:hAnsiTheme="majorBidi" w:cstheme="majorBidi"/>
          <w:sz w:val="24"/>
          <w:szCs w:val="24"/>
        </w:rPr>
        <w:t>t stretches across various frontiers of education,</w:t>
      </w:r>
      <w:r w:rsidR="00991701">
        <w:rPr>
          <w:rFonts w:asciiTheme="majorBidi" w:eastAsia="Times New Roman" w:hAnsiTheme="majorBidi" w:cstheme="majorBidi"/>
          <w:sz w:val="24"/>
          <w:szCs w:val="24"/>
        </w:rPr>
        <w:t xml:space="preserve"> </w:t>
      </w:r>
      <w:r w:rsidR="00E71EFD">
        <w:rPr>
          <w:rFonts w:asciiTheme="majorBidi" w:eastAsia="Times New Roman" w:hAnsiTheme="majorBidi" w:cstheme="majorBidi"/>
          <w:sz w:val="24"/>
          <w:szCs w:val="24"/>
        </w:rPr>
        <w:t xml:space="preserve">culture, </w:t>
      </w:r>
      <w:r w:rsidR="004B48A5">
        <w:rPr>
          <w:rFonts w:asciiTheme="majorBidi" w:eastAsia="Times New Roman" w:hAnsiTheme="majorBidi" w:cstheme="majorBidi"/>
          <w:sz w:val="24"/>
          <w:szCs w:val="24"/>
        </w:rPr>
        <w:t xml:space="preserve">and society. </w:t>
      </w:r>
      <w:r w:rsidR="00095798">
        <w:rPr>
          <w:rFonts w:asciiTheme="majorBidi" w:eastAsia="Times New Roman" w:hAnsiTheme="majorBidi" w:cstheme="majorBidi"/>
          <w:sz w:val="24"/>
          <w:szCs w:val="24"/>
        </w:rPr>
        <w:t xml:space="preserve">The </w:t>
      </w:r>
      <w:r w:rsidR="005A401B">
        <w:rPr>
          <w:rFonts w:asciiTheme="majorBidi" w:eastAsia="Times New Roman" w:hAnsiTheme="majorBidi" w:cstheme="majorBidi"/>
          <w:sz w:val="24"/>
          <w:szCs w:val="24"/>
        </w:rPr>
        <w:t xml:space="preserve">base </w:t>
      </w:r>
      <w:r w:rsidR="009B505B">
        <w:rPr>
          <w:rFonts w:asciiTheme="majorBidi" w:eastAsia="Times New Roman" w:hAnsiTheme="majorBidi" w:cstheme="majorBidi"/>
          <w:sz w:val="24"/>
          <w:szCs w:val="24"/>
        </w:rPr>
        <w:t xml:space="preserve">of this plan resides on developing the education systems and providing locals with </w:t>
      </w:r>
      <w:r w:rsidR="008C0E05">
        <w:rPr>
          <w:rFonts w:asciiTheme="majorBidi" w:eastAsia="Times New Roman" w:hAnsiTheme="majorBidi" w:cstheme="majorBidi"/>
          <w:sz w:val="24"/>
          <w:szCs w:val="24"/>
        </w:rPr>
        <w:t xml:space="preserve">the right skills for jobs. </w:t>
      </w:r>
      <w:r w:rsidR="00B80BB3">
        <w:rPr>
          <w:rFonts w:asciiTheme="majorBidi" w:eastAsia="Times New Roman" w:hAnsiTheme="majorBidi" w:cstheme="majorBidi"/>
          <w:sz w:val="24"/>
          <w:szCs w:val="24"/>
        </w:rPr>
        <w:t>In ensuring the ri</w:t>
      </w:r>
      <w:r w:rsidR="00A75351">
        <w:rPr>
          <w:rFonts w:asciiTheme="majorBidi" w:eastAsia="Times New Roman" w:hAnsiTheme="majorBidi" w:cstheme="majorBidi"/>
          <w:sz w:val="24"/>
          <w:szCs w:val="24"/>
        </w:rPr>
        <w:t xml:space="preserve">ght education is provided to its citizens, the nations can ensure higher productivity and creativity towards </w:t>
      </w:r>
      <w:r w:rsidR="00995E6C">
        <w:rPr>
          <w:rFonts w:asciiTheme="majorBidi" w:eastAsia="Times New Roman" w:hAnsiTheme="majorBidi" w:cstheme="majorBidi"/>
          <w:sz w:val="24"/>
          <w:szCs w:val="24"/>
        </w:rPr>
        <w:t xml:space="preserve">developing the economic performance of the country and advancing it technologically and innovatively </w:t>
      </w:r>
      <w:r w:rsidR="00FE7D7F">
        <w:rPr>
          <w:rFonts w:asciiTheme="majorBidi" w:eastAsia="Times New Roman" w:hAnsiTheme="majorBidi" w:cstheme="majorBidi"/>
          <w:sz w:val="24"/>
          <w:szCs w:val="24"/>
        </w:rPr>
        <w:fldChar w:fldCharType="begin"/>
      </w:r>
      <w:r w:rsidR="004A6F79">
        <w:rPr>
          <w:rFonts w:asciiTheme="majorBidi" w:eastAsia="Times New Roman" w:hAnsiTheme="majorBidi" w:cstheme="majorBidi"/>
          <w:sz w:val="24"/>
          <w:szCs w:val="24"/>
        </w:rPr>
        <w:instrText xml:space="preserve"> ADDIN EN.CITE &lt;EndNote&gt;&lt;Cite&gt;&lt;Author&gt;Ozturk&lt;/Author&gt;&lt;Year&gt;2001&lt;/Year&gt;&lt;RecNum&gt;51&lt;/RecNum&gt;&lt;DisplayText&gt;(Ozturk, 2001)&lt;/DisplayText&gt;&lt;record&gt;&lt;rec-number&gt;51&lt;/rec-number&gt;&lt;foreign-keys&gt;&lt;key app="EN" db-id="wde2wtzw7fvazker9f5vtp5awtvt9025dd9w" timestamp="1644686111"&gt;51&lt;/key&gt;&lt;/foreign-keys&gt;&lt;ref-type name="Journal Article"&gt;17&lt;/ref-type&gt;&lt;contributors&gt;&lt;authors&gt;&lt;author&gt;Ozturk, Ilhan&lt;/author&gt;&lt;/authors&gt;&lt;/contributors&gt;&lt;titles&gt;&lt;title&gt;The Role of Education in Economic Development: A Theoretical Perspective&lt;/title&gt;&lt;secondary-title&gt;SSRN Electronic Journal&lt;/secondary-title&gt;&lt;/titles&gt;&lt;periodical&gt;&lt;full-title&gt;SSRN Electronic Journal&lt;/full-title&gt;&lt;/periodical&gt;&lt;dates&gt;&lt;year&gt;2001&lt;/year&gt;&lt;pub-dates&gt;&lt;date&gt;02/01&lt;/date&gt;&lt;/pub-dates&gt;&lt;/dates&gt;&lt;urls&gt;&lt;/urls&gt;&lt;electronic-resource-num&gt;10.2139/ssrn.1137541&lt;/electronic-resource-num&gt;&lt;/record&gt;&lt;/Cite&gt;&lt;/EndNote&gt;</w:instrText>
      </w:r>
      <w:r w:rsidR="00FE7D7F">
        <w:rPr>
          <w:rFonts w:asciiTheme="majorBidi" w:eastAsia="Times New Roman" w:hAnsiTheme="majorBidi" w:cstheme="majorBidi"/>
          <w:sz w:val="24"/>
          <w:szCs w:val="24"/>
        </w:rPr>
        <w:fldChar w:fldCharType="separate"/>
      </w:r>
      <w:r w:rsidR="00FE7D7F">
        <w:rPr>
          <w:rFonts w:asciiTheme="majorBidi" w:eastAsia="Times New Roman" w:hAnsiTheme="majorBidi" w:cstheme="majorBidi"/>
          <w:noProof/>
          <w:sz w:val="24"/>
          <w:szCs w:val="24"/>
        </w:rPr>
        <w:t>(Ozturk, 2001)</w:t>
      </w:r>
      <w:r w:rsidR="00FE7D7F">
        <w:rPr>
          <w:rFonts w:asciiTheme="majorBidi" w:eastAsia="Times New Roman" w:hAnsiTheme="majorBidi" w:cstheme="majorBidi"/>
          <w:sz w:val="24"/>
          <w:szCs w:val="24"/>
        </w:rPr>
        <w:fldChar w:fldCharType="end"/>
      </w:r>
      <w:r w:rsidR="00FE7D7F">
        <w:rPr>
          <w:rFonts w:asciiTheme="majorBidi" w:eastAsia="Times New Roman" w:hAnsiTheme="majorBidi" w:cstheme="majorBidi"/>
          <w:sz w:val="24"/>
          <w:szCs w:val="24"/>
        </w:rPr>
        <w:t xml:space="preserve">. </w:t>
      </w:r>
      <w:r w:rsidR="00B4104C">
        <w:rPr>
          <w:rFonts w:asciiTheme="majorBidi" w:eastAsia="Times New Roman" w:hAnsiTheme="majorBidi" w:cstheme="majorBidi"/>
          <w:sz w:val="24"/>
          <w:szCs w:val="24"/>
        </w:rPr>
        <w:t>While some GCC countries like Qatar</w:t>
      </w:r>
      <w:r w:rsidR="002C655A">
        <w:rPr>
          <w:rFonts w:asciiTheme="majorBidi" w:eastAsia="Times New Roman" w:hAnsiTheme="majorBidi" w:cstheme="majorBidi"/>
          <w:sz w:val="24"/>
          <w:szCs w:val="24"/>
        </w:rPr>
        <w:t xml:space="preserve"> and Saudi Arabia</w:t>
      </w:r>
      <w:r w:rsidR="00B4104C">
        <w:rPr>
          <w:rFonts w:asciiTheme="majorBidi" w:eastAsia="Times New Roman" w:hAnsiTheme="majorBidi" w:cstheme="majorBidi"/>
          <w:sz w:val="24"/>
          <w:szCs w:val="24"/>
        </w:rPr>
        <w:t xml:space="preserve"> have already developed nation-wide strategies like the Qatar National Vision 2030 </w:t>
      </w:r>
      <w:r w:rsidR="002C655A">
        <w:rPr>
          <w:rFonts w:asciiTheme="majorBidi" w:eastAsia="Times New Roman" w:hAnsiTheme="majorBidi" w:cstheme="majorBidi"/>
          <w:sz w:val="24"/>
          <w:szCs w:val="24"/>
        </w:rPr>
        <w:t xml:space="preserve">and Saudi Vision 2030 </w:t>
      </w:r>
      <w:r w:rsidR="00B4104C">
        <w:rPr>
          <w:rFonts w:asciiTheme="majorBidi" w:eastAsia="Times New Roman" w:hAnsiTheme="majorBidi" w:cstheme="majorBidi"/>
          <w:sz w:val="24"/>
          <w:szCs w:val="24"/>
        </w:rPr>
        <w:t xml:space="preserve">to develop a knowledge-based economy </w:t>
      </w:r>
      <w:r w:rsidR="00981462">
        <w:rPr>
          <w:rFonts w:asciiTheme="majorBidi" w:eastAsia="Times New Roman" w:hAnsiTheme="majorBidi" w:cstheme="majorBidi"/>
          <w:sz w:val="24"/>
          <w:szCs w:val="24"/>
        </w:rPr>
        <w:fldChar w:fldCharType="begin"/>
      </w:r>
      <w:r w:rsidR="004A6F79">
        <w:rPr>
          <w:rFonts w:asciiTheme="majorBidi" w:eastAsia="Times New Roman" w:hAnsiTheme="majorBidi" w:cstheme="majorBidi"/>
          <w:sz w:val="24"/>
          <w:szCs w:val="24"/>
        </w:rPr>
        <w:instrText xml:space="preserve"> ADDIN EN.CITE &lt;EndNote&gt;&lt;Cite&gt;&lt;Author&gt;General Secretariat for Development Planning&lt;/Author&gt;&lt;Year&gt;2008&lt;/Year&gt;&lt;RecNum&gt;53&lt;/RecNum&gt;&lt;DisplayText&gt;(General Secretariat for Development Planning, 2008)&lt;/DisplayText&gt;&lt;record&gt;&lt;rec-number&gt;53&lt;/rec-number&gt;&lt;foreign-keys&gt;&lt;key app="EN" db-id="wde2wtzw7fvazker9f5vtp5awtvt9025dd9w" timestamp="1644686178"&gt;53&lt;/key&gt;&lt;/foreign-keys&gt;&lt;ref-type name="Government Document"&gt;46&lt;/ref-type&gt;&lt;contributors&gt;&lt;authors&gt;&lt;author&gt;General Secretariat for Development Planning, &lt;/author&gt;&lt;/authors&gt;&lt;/contributors&gt;&lt;titles&gt;&lt;title&gt;Qatar National Vison 2030&lt;/title&gt;&lt;/titles&gt;&lt;dates&gt;&lt;year&gt;2008&lt;/year&gt;&lt;/dates&gt;&lt;pub-location&gt;Doha&lt;/pub-location&gt;&lt;urls&gt;&lt;/urls&gt;&lt;/record&gt;&lt;/Cite&gt;&lt;/EndNote&gt;</w:instrText>
      </w:r>
      <w:r w:rsidR="00981462">
        <w:rPr>
          <w:rFonts w:asciiTheme="majorBidi" w:eastAsia="Times New Roman" w:hAnsiTheme="majorBidi" w:cstheme="majorBidi"/>
          <w:sz w:val="24"/>
          <w:szCs w:val="24"/>
        </w:rPr>
        <w:fldChar w:fldCharType="separate"/>
      </w:r>
      <w:r w:rsidR="00981462">
        <w:rPr>
          <w:rFonts w:asciiTheme="majorBidi" w:eastAsia="Times New Roman" w:hAnsiTheme="majorBidi" w:cstheme="majorBidi"/>
          <w:noProof/>
          <w:sz w:val="24"/>
          <w:szCs w:val="24"/>
        </w:rPr>
        <w:t>(General Secretariat for Development Planning, 2008)</w:t>
      </w:r>
      <w:r w:rsidR="00981462">
        <w:rPr>
          <w:rFonts w:asciiTheme="majorBidi" w:eastAsia="Times New Roman" w:hAnsiTheme="majorBidi" w:cstheme="majorBidi"/>
          <w:sz w:val="24"/>
          <w:szCs w:val="24"/>
        </w:rPr>
        <w:fldChar w:fldCharType="end"/>
      </w:r>
      <w:r w:rsidR="00981462">
        <w:rPr>
          <w:rFonts w:asciiTheme="majorBidi" w:eastAsia="Times New Roman" w:hAnsiTheme="majorBidi" w:cstheme="majorBidi"/>
          <w:sz w:val="24"/>
          <w:szCs w:val="24"/>
        </w:rPr>
        <w:t xml:space="preserve">, </w:t>
      </w:r>
      <w:r w:rsidR="00776499">
        <w:rPr>
          <w:rFonts w:asciiTheme="majorBidi" w:eastAsia="Times New Roman" w:hAnsiTheme="majorBidi" w:cstheme="majorBidi"/>
          <w:sz w:val="24"/>
          <w:szCs w:val="24"/>
        </w:rPr>
        <w:t xml:space="preserve">local, youth, and female </w:t>
      </w:r>
      <w:r w:rsidR="00EB341C">
        <w:rPr>
          <w:rFonts w:asciiTheme="majorBidi" w:eastAsia="Times New Roman" w:hAnsiTheme="majorBidi" w:cstheme="majorBidi"/>
          <w:sz w:val="24"/>
          <w:szCs w:val="24"/>
        </w:rPr>
        <w:t>unemployment is still of concer</w:t>
      </w:r>
      <w:r w:rsidR="00776499">
        <w:rPr>
          <w:rFonts w:asciiTheme="majorBidi" w:eastAsia="Times New Roman" w:hAnsiTheme="majorBidi" w:cstheme="majorBidi"/>
          <w:sz w:val="24"/>
          <w:szCs w:val="24"/>
        </w:rPr>
        <w:t xml:space="preserve">n </w:t>
      </w:r>
      <w:r w:rsidR="00B218A2">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&lt;EndNote&gt;&lt;Cite&gt;&lt;Author&gt;Nurunnabi&lt;/Author&gt;&lt;Year&gt;2017&lt;/Year&gt;&lt;RecNum&gt;55&lt;/RecNum&gt;&lt;DisplayText&gt;(Nurunnabi, 2017, Planning and Statistics Authority, 2020)&lt;/DisplayText&gt;&lt;record&gt;&lt;rec-number&gt;55&lt;/rec-number&gt;&lt;foreign-keys&gt;&lt;key app="EN" db-id="wde2wtzw7fvazker9f5vtp5awtvt9025dd9w" timestamp="1644686199"&gt;55&lt;/key&gt;&lt;/foreign-keys&gt;&lt;ref-type name="Journal Article"&gt;17&lt;/ref-type&gt;&lt;contributors&gt;&lt;authors&gt;&lt;author&gt;Nurunnabi, Mohammad&lt;/author&gt;&lt;/authors&gt;&lt;/contributors&gt;&lt;titles&gt;&lt;title&gt;Transformation from an Oil-based Economy to a Knowledge-based Economy in Saudi Arabia: the Direction of Saudi Vision 2030&lt;/title&gt;&lt;secondary-title&gt;Journal of the Knowledge Economy&lt;/secondary-title&gt;&lt;/titles&gt;&lt;periodical&gt;&lt;full-title&gt;Journal of the Knowledge Economy&lt;/full-title&gt;&lt;/periodical&gt;&lt;pages&gt;536-564&lt;/pages&gt;&lt;volume&gt;8&lt;/volume&gt;&lt;number&gt;2&lt;/number&gt;&lt;dates&gt;&lt;year&gt;2017&lt;/year&gt;&lt;pub-dates&gt;&lt;date&gt;2017/06/01&lt;/date&gt;&lt;/pub-dates&gt;&lt;/dates&gt;&lt;isbn&gt;1868-7873&lt;/isbn&gt;&lt;urls&gt;&lt;related-urls&gt;&lt;url&gt;https://doi.org/10.1007/s13132-017-0479-8&lt;/url&gt;&lt;/related-urls&gt;&lt;/urls&gt;&lt;electronic-resource-num&gt;10.1007/s13132-017-0479-8&lt;/electronic-resource-num&gt;&lt;/record&gt;&lt;/Cite&gt;&lt;Cite&gt;&lt;Author&gt;Planning and Statistics Authority&lt;/Author&gt;&lt;Year&gt;2020&lt;/Year&gt;&lt;RecNum&gt;54&lt;/RecNum&gt;&lt;record&gt;&lt;rec-number&gt;54&lt;/rec-number&gt;&lt;foreign-keys&gt;&lt;key app="EN" db-id="wde2wtzw7fvazker9f5vtp5awtvt9025dd9w" timestamp="1644686178"&gt;54&lt;/key&gt;&lt;/foreign-keys&gt;&lt;ref-type name="Government Document"&gt;46&lt;/ref-type&gt;&lt;contributors&gt;&lt;authors&gt;&lt;author&gt;Planning and Statistics Authority, &lt;/author&gt;&lt;/authors&gt;&lt;/contributors&gt;&lt;titles&gt;&lt;title&gt;Labor Force Sample Survey: The second quarter (April – June 2020)&lt;/title&gt;&lt;/titles&gt;&lt;dates&gt;&lt;year&gt;2020&lt;/year&gt;&lt;/dates&gt;&lt;urls&gt;&lt;related-urls&gt;&lt;url&gt;https://www.psa.gov.qa/en/statistics/Statistical%20Releases/Social/LaborForce/2020/LF_Q2_2020_AE.pdf&lt;/url&gt;&lt;/related-urls&gt;&lt;/urls&gt;&lt;/record&gt;&lt;/Cite&gt;&lt;/EndNote&gt;</w:instrText>
      </w:r>
      <w:r w:rsidR="00B218A2">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(Nurunnabi, 2017, Planning and Statistics Authority, 2020)</w:t>
      </w:r>
      <w:r w:rsidR="00B218A2">
        <w:rPr>
          <w:rFonts w:asciiTheme="majorBidi" w:eastAsia="Times New Roman" w:hAnsiTheme="majorBidi" w:cstheme="majorBidi"/>
          <w:sz w:val="24"/>
          <w:szCs w:val="24"/>
        </w:rPr>
        <w:fldChar w:fldCharType="end"/>
      </w:r>
      <w:r w:rsidR="00776499">
        <w:rPr>
          <w:rFonts w:asciiTheme="majorBidi" w:eastAsia="Times New Roman" w:hAnsiTheme="majorBidi" w:cstheme="majorBidi"/>
          <w:sz w:val="24"/>
          <w:szCs w:val="24"/>
        </w:rPr>
        <w:t>.</w:t>
      </w:r>
      <w:r w:rsidR="00E305A8">
        <w:rPr>
          <w:rFonts w:asciiTheme="majorBidi" w:eastAsia="Times New Roman" w:hAnsiTheme="majorBidi" w:cstheme="majorBidi"/>
          <w:sz w:val="24"/>
          <w:szCs w:val="24"/>
        </w:rPr>
        <w:t xml:space="preserve"> This brings into focus a major limitation </w:t>
      </w:r>
      <w:r w:rsidR="00792987">
        <w:rPr>
          <w:rFonts w:asciiTheme="majorBidi" w:eastAsia="Times New Roman" w:hAnsiTheme="majorBidi" w:cstheme="majorBidi"/>
          <w:sz w:val="24"/>
          <w:szCs w:val="24"/>
        </w:rPr>
        <w:t>inherent in the</w:t>
      </w:r>
      <w:r w:rsidR="00660CA6">
        <w:rPr>
          <w:rFonts w:asciiTheme="majorBidi" w:eastAsia="Times New Roman" w:hAnsiTheme="majorBidi" w:cstheme="majorBidi"/>
          <w:sz w:val="24"/>
          <w:szCs w:val="24"/>
        </w:rPr>
        <w:t xml:space="preserve"> GCC</w:t>
      </w:r>
      <w:r w:rsidR="00792987">
        <w:rPr>
          <w:rFonts w:asciiTheme="majorBidi" w:eastAsia="Times New Roman" w:hAnsiTheme="majorBidi" w:cstheme="majorBidi"/>
          <w:sz w:val="24"/>
          <w:szCs w:val="24"/>
        </w:rPr>
        <w:t xml:space="preserve"> countries</w:t>
      </w:r>
      <w:r w:rsidR="00660CA6">
        <w:rPr>
          <w:rFonts w:asciiTheme="majorBidi" w:eastAsia="Times New Roman" w:hAnsiTheme="majorBidi" w:cstheme="majorBidi"/>
          <w:sz w:val="24"/>
          <w:szCs w:val="24"/>
        </w:rPr>
        <w:t xml:space="preserve">; </w:t>
      </w:r>
      <w:r w:rsidR="00792987">
        <w:rPr>
          <w:rFonts w:asciiTheme="majorBidi" w:eastAsia="Times New Roman" w:hAnsiTheme="majorBidi" w:cstheme="majorBidi"/>
          <w:sz w:val="24"/>
          <w:szCs w:val="24"/>
        </w:rPr>
        <w:t xml:space="preserve">transforming the available local human resources </w:t>
      </w:r>
      <w:r w:rsidR="00660CA6">
        <w:rPr>
          <w:rFonts w:asciiTheme="majorBidi" w:eastAsia="Times New Roman" w:hAnsiTheme="majorBidi" w:cstheme="majorBidi"/>
          <w:sz w:val="24"/>
          <w:szCs w:val="24"/>
        </w:rPr>
        <w:t>in</w:t>
      </w:r>
      <w:r w:rsidR="00792987">
        <w:rPr>
          <w:rFonts w:asciiTheme="majorBidi" w:eastAsia="Times New Roman" w:hAnsiTheme="majorBidi" w:cstheme="majorBidi"/>
          <w:sz w:val="24"/>
          <w:szCs w:val="24"/>
        </w:rPr>
        <w:t>t</w:t>
      </w:r>
      <w:r w:rsidR="00660CA6">
        <w:rPr>
          <w:rFonts w:asciiTheme="majorBidi" w:eastAsia="Times New Roman" w:hAnsiTheme="majorBidi" w:cstheme="majorBidi"/>
          <w:sz w:val="24"/>
          <w:szCs w:val="24"/>
        </w:rPr>
        <w:t xml:space="preserve">o productive local workforce. </w:t>
      </w:r>
      <w:r w:rsidR="00CB7B33">
        <w:rPr>
          <w:rFonts w:asciiTheme="majorBidi" w:eastAsia="Times New Roman" w:hAnsiTheme="majorBidi" w:cstheme="majorBidi"/>
          <w:sz w:val="24"/>
          <w:szCs w:val="24"/>
        </w:rPr>
        <w:t>We found that in spite of the Gulf countries impr</w:t>
      </w:r>
      <w:r w:rsidR="00EE0144">
        <w:rPr>
          <w:rFonts w:asciiTheme="majorBidi" w:eastAsia="Times New Roman" w:hAnsiTheme="majorBidi" w:cstheme="majorBidi"/>
          <w:sz w:val="24"/>
          <w:szCs w:val="24"/>
        </w:rPr>
        <w:t xml:space="preserve">oving their percentage of educated local females, their transformation into workforce </w:t>
      </w:r>
      <w:r w:rsidR="000F6FC3">
        <w:rPr>
          <w:rFonts w:asciiTheme="majorBidi" w:eastAsia="Times New Roman" w:hAnsiTheme="majorBidi" w:cstheme="majorBidi"/>
          <w:sz w:val="24"/>
          <w:szCs w:val="24"/>
        </w:rPr>
        <w:t xml:space="preserve">was not successful. </w:t>
      </w:r>
      <w:r w:rsidR="00263EA0">
        <w:rPr>
          <w:rFonts w:asciiTheme="majorBidi" w:eastAsia="Times New Roman" w:hAnsiTheme="majorBidi" w:cstheme="majorBidi"/>
          <w:sz w:val="24"/>
          <w:szCs w:val="24"/>
        </w:rPr>
        <w:t xml:space="preserve">Research finds that parental support, presence of an educated </w:t>
      </w:r>
      <w:r w:rsidR="00DE1041">
        <w:rPr>
          <w:rFonts w:asciiTheme="majorBidi" w:eastAsia="Times New Roman" w:hAnsiTheme="majorBidi" w:cstheme="majorBidi"/>
          <w:sz w:val="24"/>
          <w:szCs w:val="24"/>
        </w:rPr>
        <w:t>father, and parents employed in the private sector</w:t>
      </w:r>
      <w:r w:rsidR="00A169B5">
        <w:rPr>
          <w:rFonts w:asciiTheme="majorBidi" w:eastAsia="Times New Roman" w:hAnsiTheme="majorBidi" w:cstheme="majorBidi"/>
          <w:sz w:val="24"/>
          <w:szCs w:val="24"/>
        </w:rPr>
        <w:t xml:space="preserve"> </w:t>
      </w:r>
      <w:r w:rsidR="00C232BF">
        <w:rPr>
          <w:rFonts w:asciiTheme="majorBidi" w:eastAsia="Times New Roman" w:hAnsiTheme="majorBidi" w:cstheme="majorBidi"/>
          <w:sz w:val="24"/>
          <w:szCs w:val="24"/>
        </w:rPr>
        <w:t>positively effects</w:t>
      </w:r>
      <w:r w:rsidR="00A169B5">
        <w:rPr>
          <w:rFonts w:asciiTheme="majorBidi" w:eastAsia="Times New Roman" w:hAnsiTheme="majorBidi" w:cstheme="majorBidi"/>
          <w:sz w:val="24"/>
          <w:szCs w:val="24"/>
        </w:rPr>
        <w:t xml:space="preserve"> female locals</w:t>
      </w:r>
      <w:r w:rsidR="00C232BF">
        <w:rPr>
          <w:rFonts w:asciiTheme="majorBidi" w:eastAsia="Times New Roman" w:hAnsiTheme="majorBidi" w:cstheme="majorBidi"/>
          <w:sz w:val="24"/>
          <w:szCs w:val="24"/>
        </w:rPr>
        <w:t xml:space="preserve">’ perceptions on </w:t>
      </w:r>
      <w:r w:rsidR="00F819EC">
        <w:rPr>
          <w:rFonts w:asciiTheme="majorBidi" w:eastAsia="Times New Roman" w:hAnsiTheme="majorBidi" w:cstheme="majorBidi"/>
          <w:sz w:val="24"/>
          <w:szCs w:val="24"/>
        </w:rPr>
        <w:t>the prospect of having a working life</w:t>
      </w:r>
      <w:r w:rsidR="00C232BF">
        <w:rPr>
          <w:rFonts w:asciiTheme="majorBidi" w:eastAsia="Times New Roman" w:hAnsiTheme="majorBidi" w:cstheme="majorBidi"/>
          <w:sz w:val="24"/>
          <w:szCs w:val="24"/>
        </w:rPr>
        <w:t xml:space="preserve"> and reduces socio-cultural barriers </w:t>
      </w:r>
      <w:r w:rsidR="00EE600F">
        <w:rPr>
          <w:rFonts w:asciiTheme="majorBidi" w:eastAsia="Times New Roman" w:hAnsiTheme="majorBidi" w:cstheme="majorBidi"/>
          <w:sz w:val="24"/>
          <w:szCs w:val="24"/>
        </w:rPr>
        <w:fldChar w:fldCharType="begin"/>
      </w:r>
      <w:r w:rsidR="00204A48">
        <w:rPr>
          <w:rFonts w:asciiTheme="majorBidi" w:eastAsia="Times New Roman" w:hAnsiTheme="majorBidi" w:cstheme="majorBidi"/>
          <w:sz w:val="24"/>
          <w:szCs w:val="24"/>
        </w:rPr>
        <w:instrText xml:space="preserve"> ADDIN EN.CITE &lt;EndNote&gt;&lt;Cite&gt;&lt;Author&gt;Rutledge&lt;/Author&gt;&lt;Year&gt;2017&lt;/Year&gt;&lt;RecNum&gt;61&lt;/RecNum&gt;&lt;DisplayText&gt;(Rutledge and Madi, 2017)&lt;/DisplayText&gt;&lt;record&gt;&lt;rec-number&gt;61&lt;/rec-number&gt;&lt;foreign-keys&gt;&lt;key app="EN" db-id="wde2wtzw7fvazker9f5vtp5awtvt9025dd9w" timestamp="1646825464"&gt;61&lt;/key&gt;&lt;/foreign-keys&gt;&lt;ref-type name="Journal Article"&gt;17&lt;/ref-type&gt;&lt;contributors&gt;&lt;authors&gt;&lt;author&gt;Rutledge, Emilie&lt;/author&gt;&lt;author&gt;Madi, Mohammed&lt;/author&gt;&lt;/authors&gt;&lt;/contributors&gt;&lt;titles&gt;&lt;title&gt;Parental influence on female vocational intentions in the Arabian Gulf&lt;/title&gt;&lt;secondary-title&gt;International Journal of Manpower&lt;/secondary-title&gt;&lt;/titles&gt;&lt;periodical&gt;&lt;full-title&gt;International Journal of Manpower&lt;/full-title&gt;&lt;/periodical&gt;&lt;pages&gt;145-159&lt;/pages&gt;&lt;volume&gt;38&lt;/volume&gt;&lt;number&gt;2&lt;/number&gt;&lt;dates&gt;&lt;year&gt;2017&lt;/year&gt;&lt;/dates&gt;&lt;publisher&gt;Emerald Publishing Limited&lt;/publisher&gt;&lt;isbn&gt;0143-7720&lt;/isbn&gt;&lt;urls&gt;&lt;related-urls&gt;&lt;url&gt;https://doi.org/10.1108/IJM-08-2015-0130&lt;/url&gt;&lt;/related-urls&gt;&lt;/urls&gt;&lt;electronic-resource-num&gt;10.1108/IJM-08-2015-0130&lt;/electronic-resource-num&gt;&lt;access-date&gt;2022/03/09&lt;/access-date&gt;&lt;/record&gt;&lt;/Cite&gt;&lt;/EndNote&gt;</w:instrText>
      </w:r>
      <w:r w:rsidR="00EE600F">
        <w:rPr>
          <w:rFonts w:asciiTheme="majorBidi" w:eastAsia="Times New Roman" w:hAnsiTheme="majorBidi" w:cstheme="majorBidi"/>
          <w:sz w:val="24"/>
          <w:szCs w:val="24"/>
        </w:rPr>
        <w:fldChar w:fldCharType="separate"/>
      </w:r>
      <w:r w:rsidR="00204A48">
        <w:rPr>
          <w:rFonts w:asciiTheme="majorBidi" w:eastAsia="Times New Roman" w:hAnsiTheme="majorBidi" w:cstheme="majorBidi"/>
          <w:noProof/>
          <w:sz w:val="24"/>
          <w:szCs w:val="24"/>
        </w:rPr>
        <w:t>(Rutledge and Madi, 2017)</w:t>
      </w:r>
      <w:r w:rsidR="00EE600F">
        <w:rPr>
          <w:rFonts w:asciiTheme="majorBidi" w:eastAsia="Times New Roman" w:hAnsiTheme="majorBidi" w:cstheme="majorBidi"/>
          <w:sz w:val="24"/>
          <w:szCs w:val="24"/>
        </w:rPr>
        <w:fldChar w:fldCharType="end"/>
      </w:r>
      <w:r w:rsidR="00EE600F">
        <w:rPr>
          <w:rFonts w:asciiTheme="majorBidi" w:eastAsia="Times New Roman" w:hAnsiTheme="majorBidi" w:cstheme="majorBidi"/>
          <w:sz w:val="24"/>
          <w:szCs w:val="24"/>
        </w:rPr>
        <w:t>.</w:t>
      </w:r>
      <w:r w:rsidR="00F819EC">
        <w:rPr>
          <w:rFonts w:asciiTheme="majorBidi" w:eastAsia="Times New Roman" w:hAnsiTheme="majorBidi" w:cstheme="majorBidi"/>
          <w:sz w:val="24"/>
          <w:szCs w:val="24"/>
        </w:rPr>
        <w:t xml:space="preserve"> </w:t>
      </w:r>
    </w:p>
    <w:p w14:paraId="66CA229D" w14:textId="1DF85A87" w:rsidR="002847C7" w:rsidRPr="00DD1589" w:rsidRDefault="00113D3B" w:rsidP="00F81936">
      <w:pPr>
        <w:spacing w:line="480" w:lineRule="auto"/>
        <w:ind w:firstLine="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Whereas, in general, the educated and skilled locals preferred </w:t>
      </w:r>
      <w:r w:rsidR="00981762">
        <w:rPr>
          <w:rFonts w:asciiTheme="majorBidi" w:eastAsia="Times New Roman" w:hAnsiTheme="majorBidi" w:cstheme="majorBidi"/>
          <w:sz w:val="24"/>
          <w:szCs w:val="24"/>
        </w:rPr>
        <w:t>public sector employment which was highly saturated over employment in the private sector.</w:t>
      </w:r>
      <w:r w:rsidR="00201B37">
        <w:rPr>
          <w:rFonts w:asciiTheme="majorBidi" w:eastAsia="Times New Roman" w:hAnsiTheme="majorBidi" w:cstheme="majorBidi"/>
          <w:sz w:val="24"/>
          <w:szCs w:val="24"/>
        </w:rPr>
        <w:t xml:space="preserve"> These different viewpoints find </w:t>
      </w:r>
      <w:r w:rsidR="00201B37">
        <w:rPr>
          <w:rFonts w:asciiTheme="majorBidi" w:eastAsia="Times New Roman" w:hAnsiTheme="majorBidi" w:cstheme="majorBidi"/>
          <w:sz w:val="24"/>
          <w:szCs w:val="24"/>
        </w:rPr>
        <w:lastRenderedPageBreak/>
        <w:t xml:space="preserve">their base in the societal and cultural intricacies of the GCC countries </w:t>
      </w:r>
      <w:r w:rsidR="007B0AFB">
        <w:rPr>
          <w:rFonts w:asciiTheme="majorBidi" w:eastAsia="Times New Roman" w:hAnsiTheme="majorBidi" w:cstheme="majorBidi"/>
          <w:sz w:val="24"/>
          <w:szCs w:val="24"/>
        </w:rPr>
        <w:t xml:space="preserve">that need to be revisited </w:t>
      </w:r>
      <w:r w:rsidR="00A82B90">
        <w:rPr>
          <w:rFonts w:asciiTheme="majorBidi" w:eastAsia="Times New Roman" w:hAnsiTheme="majorBidi" w:cstheme="majorBidi"/>
          <w:sz w:val="24"/>
          <w:szCs w:val="24"/>
        </w:rPr>
        <w:t xml:space="preserve">and modified to inculcate a culture </w:t>
      </w:r>
      <w:r w:rsidR="00141B51">
        <w:rPr>
          <w:rFonts w:asciiTheme="majorBidi" w:eastAsia="Times New Roman" w:hAnsiTheme="majorBidi" w:cstheme="majorBidi"/>
          <w:sz w:val="24"/>
          <w:szCs w:val="24"/>
        </w:rPr>
        <w:t>driven by</w:t>
      </w:r>
      <w:r w:rsidR="004747EC">
        <w:rPr>
          <w:rFonts w:asciiTheme="majorBidi" w:eastAsia="Times New Roman" w:hAnsiTheme="majorBidi" w:cstheme="majorBidi"/>
          <w:sz w:val="24"/>
          <w:szCs w:val="24"/>
        </w:rPr>
        <w:t xml:space="preserve"> individual</w:t>
      </w:r>
      <w:r w:rsidR="00141B51">
        <w:rPr>
          <w:rFonts w:asciiTheme="majorBidi" w:eastAsia="Times New Roman" w:hAnsiTheme="majorBidi" w:cstheme="majorBidi"/>
          <w:sz w:val="24"/>
          <w:szCs w:val="24"/>
        </w:rPr>
        <w:t xml:space="preserve"> performance,</w:t>
      </w:r>
      <w:r w:rsidR="00A82B90">
        <w:rPr>
          <w:rFonts w:asciiTheme="majorBidi" w:eastAsia="Times New Roman" w:hAnsiTheme="majorBidi" w:cstheme="majorBidi"/>
          <w:sz w:val="24"/>
          <w:szCs w:val="24"/>
        </w:rPr>
        <w:t xml:space="preserve"> self-growth</w:t>
      </w:r>
      <w:r w:rsidR="004747EC">
        <w:rPr>
          <w:rFonts w:asciiTheme="majorBidi" w:eastAsia="Times New Roman" w:hAnsiTheme="majorBidi" w:cstheme="majorBidi"/>
          <w:sz w:val="24"/>
          <w:szCs w:val="24"/>
        </w:rPr>
        <w:t xml:space="preserve"> and</w:t>
      </w:r>
      <w:r w:rsidR="00F00B42">
        <w:rPr>
          <w:rFonts w:asciiTheme="majorBidi" w:eastAsia="Times New Roman" w:hAnsiTheme="majorBidi" w:cstheme="majorBidi"/>
          <w:sz w:val="24"/>
          <w:szCs w:val="24"/>
        </w:rPr>
        <w:t xml:space="preserve"> </w:t>
      </w:r>
      <w:r w:rsidR="004747EC">
        <w:rPr>
          <w:rFonts w:asciiTheme="majorBidi" w:eastAsia="Times New Roman" w:hAnsiTheme="majorBidi" w:cstheme="majorBidi"/>
          <w:sz w:val="24"/>
          <w:szCs w:val="24"/>
        </w:rPr>
        <w:t xml:space="preserve">development, </w:t>
      </w:r>
      <w:r w:rsidR="00511C2F">
        <w:rPr>
          <w:rFonts w:asciiTheme="majorBidi" w:eastAsia="Times New Roman" w:hAnsiTheme="majorBidi" w:cstheme="majorBidi"/>
          <w:sz w:val="24"/>
          <w:szCs w:val="24"/>
        </w:rPr>
        <w:t xml:space="preserve">performance-based recognition, </w:t>
      </w:r>
      <w:r w:rsidR="00975BEE">
        <w:rPr>
          <w:rFonts w:asciiTheme="majorBidi" w:eastAsia="Times New Roman" w:hAnsiTheme="majorBidi" w:cstheme="majorBidi"/>
          <w:sz w:val="24"/>
          <w:szCs w:val="24"/>
        </w:rPr>
        <w:t xml:space="preserve">and </w:t>
      </w:r>
      <w:r w:rsidR="00511C2F">
        <w:rPr>
          <w:rFonts w:asciiTheme="majorBidi" w:eastAsia="Times New Roman" w:hAnsiTheme="majorBidi" w:cstheme="majorBidi"/>
          <w:sz w:val="24"/>
          <w:szCs w:val="24"/>
        </w:rPr>
        <w:t xml:space="preserve">non-financial </w:t>
      </w:r>
      <w:r w:rsidR="003C141C">
        <w:rPr>
          <w:rFonts w:asciiTheme="majorBidi" w:eastAsia="Times New Roman" w:hAnsiTheme="majorBidi" w:cstheme="majorBidi"/>
          <w:sz w:val="24"/>
          <w:szCs w:val="24"/>
        </w:rPr>
        <w:t>incentives</w:t>
      </w:r>
      <w:r w:rsidR="00975BEE">
        <w:rPr>
          <w:rFonts w:asciiTheme="majorBidi" w:eastAsia="Times New Roman" w:hAnsiTheme="majorBidi" w:cstheme="majorBidi"/>
          <w:sz w:val="24"/>
          <w:szCs w:val="24"/>
        </w:rPr>
        <w:t xml:space="preserve">. </w:t>
      </w:r>
      <w:r w:rsidR="00745B35">
        <w:rPr>
          <w:rFonts w:asciiTheme="majorBidi" w:eastAsia="Times New Roman" w:hAnsiTheme="majorBidi" w:cstheme="majorBidi"/>
          <w:sz w:val="24"/>
          <w:szCs w:val="24"/>
        </w:rPr>
        <w:t>The</w:t>
      </w:r>
      <w:r w:rsidR="00745B35" w:rsidRPr="00946084">
        <w:rPr>
          <w:rFonts w:ascii="Times New Roman" w:hAnsi="Times New Roman" w:cs="Times New Roman"/>
          <w:sz w:val="24"/>
          <w:szCs w:val="24"/>
        </w:rPr>
        <w:t xml:space="preserve"> competitive environment of the private sector which emphasizes the need for productivity, creativity, and responsibility</w:t>
      </w:r>
      <w:r w:rsidR="00745B35">
        <w:rPr>
          <w:rFonts w:ascii="Times New Roman" w:hAnsi="Times New Roman" w:cs="Times New Roman"/>
          <w:sz w:val="24"/>
          <w:szCs w:val="24"/>
        </w:rPr>
        <w:t xml:space="preserve"> can serve as an attractive hub</w:t>
      </w:r>
      <w:r w:rsidR="00745B35" w:rsidRPr="00946084">
        <w:rPr>
          <w:rFonts w:ascii="Times New Roman" w:hAnsi="Times New Roman" w:cs="Times New Roman"/>
          <w:sz w:val="24"/>
          <w:szCs w:val="24"/>
        </w:rPr>
        <w:t xml:space="preserve"> to shape the economic future of the country. </w:t>
      </w:r>
      <w:r w:rsidR="00975BEE">
        <w:rPr>
          <w:rFonts w:asciiTheme="majorBidi" w:eastAsia="Times New Roman" w:hAnsiTheme="majorBidi" w:cstheme="majorBidi"/>
          <w:sz w:val="24"/>
          <w:szCs w:val="24"/>
        </w:rPr>
        <w:t xml:space="preserve">These </w:t>
      </w:r>
      <w:r w:rsidR="00FB2088">
        <w:rPr>
          <w:rFonts w:asciiTheme="majorBidi" w:eastAsia="Times New Roman" w:hAnsiTheme="majorBidi" w:cstheme="majorBidi"/>
          <w:sz w:val="24"/>
          <w:szCs w:val="24"/>
        </w:rPr>
        <w:t xml:space="preserve">strategies could enable in developing a </w:t>
      </w:r>
      <w:r w:rsidR="000A1096">
        <w:rPr>
          <w:rFonts w:asciiTheme="majorBidi" w:eastAsia="Times New Roman" w:hAnsiTheme="majorBidi" w:cstheme="majorBidi"/>
          <w:sz w:val="24"/>
          <w:szCs w:val="24"/>
        </w:rPr>
        <w:t xml:space="preserve">performance-oriented </w:t>
      </w:r>
      <w:r w:rsidR="00FB2088">
        <w:rPr>
          <w:rFonts w:asciiTheme="majorBidi" w:eastAsia="Times New Roman" w:hAnsiTheme="majorBidi" w:cstheme="majorBidi"/>
          <w:sz w:val="24"/>
          <w:szCs w:val="24"/>
        </w:rPr>
        <w:t xml:space="preserve">labor market that is </w:t>
      </w:r>
      <w:r w:rsidR="000A1096">
        <w:rPr>
          <w:rFonts w:asciiTheme="majorBidi" w:eastAsia="Times New Roman" w:hAnsiTheme="majorBidi" w:cstheme="majorBidi"/>
          <w:sz w:val="24"/>
          <w:szCs w:val="24"/>
        </w:rPr>
        <w:t>not driven by</w:t>
      </w:r>
      <w:r w:rsidR="00012F97">
        <w:rPr>
          <w:rFonts w:asciiTheme="majorBidi" w:eastAsia="Times New Roman" w:hAnsiTheme="majorBidi" w:cstheme="majorBidi"/>
          <w:sz w:val="24"/>
          <w:szCs w:val="24"/>
        </w:rPr>
        <w:t xml:space="preserve"> stature</w:t>
      </w:r>
      <w:r w:rsidR="000A1096">
        <w:rPr>
          <w:rFonts w:asciiTheme="majorBidi" w:eastAsia="Times New Roman" w:hAnsiTheme="majorBidi" w:cstheme="majorBidi"/>
          <w:sz w:val="24"/>
          <w:szCs w:val="24"/>
        </w:rPr>
        <w:t xml:space="preserve"> based on the type of industry they are working </w:t>
      </w:r>
      <w:r w:rsidR="0007280C">
        <w:rPr>
          <w:rFonts w:asciiTheme="majorBidi" w:eastAsia="Times New Roman" w:hAnsiTheme="majorBidi" w:cstheme="majorBidi"/>
          <w:sz w:val="24"/>
          <w:szCs w:val="24"/>
        </w:rPr>
        <w:t>for, rather by their own individual self</w:t>
      </w:r>
      <w:r w:rsidR="003C141C">
        <w:rPr>
          <w:rFonts w:asciiTheme="majorBidi" w:eastAsia="Times New Roman" w:hAnsiTheme="majorBidi" w:cstheme="majorBidi"/>
          <w:sz w:val="24"/>
          <w:szCs w:val="24"/>
        </w:rPr>
        <w:t>.</w:t>
      </w:r>
      <w:r w:rsidR="009130B9">
        <w:rPr>
          <w:rFonts w:asciiTheme="majorBidi" w:eastAsia="Times New Roman" w:hAnsiTheme="majorBidi" w:cstheme="majorBidi"/>
          <w:sz w:val="24"/>
          <w:szCs w:val="24"/>
        </w:rPr>
        <w:t xml:space="preserve"> </w:t>
      </w:r>
      <w:r w:rsidR="001D35EB">
        <w:rPr>
          <w:rFonts w:asciiTheme="majorBidi" w:eastAsia="Times New Roman" w:hAnsiTheme="majorBidi" w:cstheme="majorBidi"/>
          <w:sz w:val="24"/>
          <w:szCs w:val="24"/>
        </w:rPr>
        <w:t>Such</w:t>
      </w:r>
      <w:r w:rsidR="009130B9">
        <w:rPr>
          <w:rFonts w:asciiTheme="majorBidi" w:eastAsia="Times New Roman" w:hAnsiTheme="majorBidi" w:cstheme="majorBidi"/>
          <w:sz w:val="24"/>
          <w:szCs w:val="24"/>
        </w:rPr>
        <w:t xml:space="preserve"> developments in locals’ education levels and skill set can pave a way in </w:t>
      </w:r>
      <w:r w:rsidR="001D35EB">
        <w:rPr>
          <w:rFonts w:asciiTheme="majorBidi" w:eastAsia="Times New Roman" w:hAnsiTheme="majorBidi" w:cstheme="majorBidi"/>
          <w:sz w:val="24"/>
          <w:szCs w:val="24"/>
        </w:rPr>
        <w:t>eliminating</w:t>
      </w:r>
      <w:r w:rsidR="009130B9">
        <w:rPr>
          <w:rFonts w:asciiTheme="majorBidi" w:eastAsia="Times New Roman" w:hAnsiTheme="majorBidi" w:cstheme="majorBidi"/>
          <w:sz w:val="24"/>
          <w:szCs w:val="24"/>
        </w:rPr>
        <w:t xml:space="preserve"> the stereotypes that have taken a foothold amongst expat workers and create a sense of unity in the labor market </w:t>
      </w:r>
      <w:r w:rsidR="001D35EB">
        <w:rPr>
          <w:rFonts w:asciiTheme="majorBidi" w:eastAsia="Times New Roman" w:hAnsiTheme="majorBidi" w:cstheme="majorBidi"/>
          <w:sz w:val="24"/>
          <w:szCs w:val="24"/>
        </w:rPr>
        <w:t xml:space="preserve">that was otherwise </w:t>
      </w:r>
      <w:r w:rsidR="007F17AA">
        <w:rPr>
          <w:rFonts w:asciiTheme="majorBidi" w:eastAsia="Times New Roman" w:hAnsiTheme="majorBidi" w:cstheme="majorBidi"/>
          <w:sz w:val="24"/>
          <w:szCs w:val="24"/>
        </w:rPr>
        <w:t>split into two segments of local and expat workers.</w:t>
      </w:r>
    </w:p>
    <w:p w14:paraId="768E8FD4" w14:textId="77777777" w:rsidR="002168F0" w:rsidRDefault="002168F0" w:rsidP="00F81936">
      <w:pPr>
        <w:spacing w:line="480" w:lineRule="auto"/>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br w:type="page"/>
      </w:r>
    </w:p>
    <w:p w14:paraId="0F19CC97" w14:textId="37B003CD" w:rsidR="00B21E81" w:rsidRPr="00B21E81" w:rsidRDefault="00B21E81" w:rsidP="00F81936">
      <w:pPr>
        <w:spacing w:line="480" w:lineRule="auto"/>
        <w:rPr>
          <w:rFonts w:asciiTheme="majorBidi" w:eastAsia="Times New Roman" w:hAnsiTheme="majorBidi" w:cstheme="majorBidi"/>
          <w:b/>
          <w:bCs/>
          <w:sz w:val="24"/>
          <w:szCs w:val="24"/>
        </w:rPr>
      </w:pPr>
      <w:r w:rsidRPr="00B21E81">
        <w:rPr>
          <w:rFonts w:asciiTheme="majorBidi" w:eastAsia="Times New Roman" w:hAnsiTheme="majorBidi" w:cstheme="majorBidi"/>
          <w:b/>
          <w:bCs/>
          <w:sz w:val="24"/>
          <w:szCs w:val="24"/>
        </w:rPr>
        <w:lastRenderedPageBreak/>
        <w:t>References</w:t>
      </w:r>
    </w:p>
    <w:p w14:paraId="515762FD" w14:textId="77777777" w:rsidR="00204A48" w:rsidRPr="00204A48" w:rsidRDefault="008D225A" w:rsidP="00204A48">
      <w:pPr>
        <w:pStyle w:val="EndNoteBibliography"/>
        <w:spacing w:after="0"/>
        <w:ind w:left="720" w:hanging="720"/>
      </w:pPr>
      <w:r>
        <w:rPr>
          <w:rFonts w:asciiTheme="majorBidi" w:hAnsiTheme="majorBidi" w:cstheme="majorBidi"/>
          <w:szCs w:val="24"/>
        </w:rPr>
        <w:fldChar w:fldCharType="begin"/>
      </w:r>
      <w:r>
        <w:rPr>
          <w:rFonts w:asciiTheme="majorBidi" w:hAnsiTheme="majorBidi" w:cstheme="majorBidi"/>
          <w:szCs w:val="24"/>
        </w:rPr>
        <w:instrText xml:space="preserve"> ADDIN EN.REFLIST </w:instrText>
      </w:r>
      <w:r>
        <w:rPr>
          <w:rFonts w:asciiTheme="majorBidi" w:hAnsiTheme="majorBidi" w:cstheme="majorBidi"/>
          <w:szCs w:val="24"/>
        </w:rPr>
        <w:fldChar w:fldCharType="separate"/>
      </w:r>
      <w:r w:rsidR="00204A48" w:rsidRPr="00204A48">
        <w:t xml:space="preserve">ABDALLA, I. M., AL-WAQFI, M. A., HARB, N., HIJAZI, R. H. &amp; ZOUBEIDI, T. 2010. Labour policy and determinants of employment and wages in a developing economy with labour shortage. </w:t>
      </w:r>
      <w:r w:rsidR="00204A48" w:rsidRPr="00204A48">
        <w:rPr>
          <w:i/>
        </w:rPr>
        <w:t>Labour,</w:t>
      </w:r>
      <w:r w:rsidR="00204A48" w:rsidRPr="00204A48">
        <w:t xml:space="preserve"> 24</w:t>
      </w:r>
      <w:r w:rsidR="00204A48" w:rsidRPr="00204A48">
        <w:rPr>
          <w:b/>
        </w:rPr>
        <w:t>,</w:t>
      </w:r>
      <w:r w:rsidR="00204A48" w:rsidRPr="00204A48">
        <w:t xml:space="preserve"> 163-177.</w:t>
      </w:r>
    </w:p>
    <w:p w14:paraId="6516B309" w14:textId="77777777" w:rsidR="00204A48" w:rsidRPr="00204A48" w:rsidRDefault="00204A48" w:rsidP="00204A48">
      <w:pPr>
        <w:pStyle w:val="EndNoteBibliography"/>
        <w:spacing w:after="0"/>
        <w:ind w:left="720" w:hanging="720"/>
      </w:pPr>
      <w:r w:rsidRPr="00204A48">
        <w:t xml:space="preserve">AFIOUNI, F., RUËL, H. &amp; SCHULER, R. 2014. HRM in the Middle East: toward a greater understanding. </w:t>
      </w:r>
      <w:r w:rsidRPr="00204A48">
        <w:rPr>
          <w:i/>
        </w:rPr>
        <w:t>The International Journal of Human Resource Management,</w:t>
      </w:r>
      <w:r w:rsidRPr="00204A48">
        <w:t xml:space="preserve"> 25</w:t>
      </w:r>
      <w:r w:rsidRPr="00204A48">
        <w:rPr>
          <w:b/>
        </w:rPr>
        <w:t>,</w:t>
      </w:r>
      <w:r w:rsidRPr="00204A48">
        <w:t xml:space="preserve"> 133-143.</w:t>
      </w:r>
    </w:p>
    <w:p w14:paraId="283DE7DD" w14:textId="77777777" w:rsidR="00204A48" w:rsidRPr="00204A48" w:rsidRDefault="00204A48" w:rsidP="00204A48">
      <w:pPr>
        <w:pStyle w:val="EndNoteBibliography"/>
        <w:spacing w:after="0"/>
        <w:ind w:left="720" w:hanging="720"/>
      </w:pPr>
      <w:r w:rsidRPr="00204A48">
        <w:t xml:space="preserve">AL-DOSARY, A. S., RAHMAN, S. M. &amp; AINA, Y. A. 2006. A communicative planning approach to combat graduate unemployment in Saudi Arabia. </w:t>
      </w:r>
      <w:r w:rsidRPr="00204A48">
        <w:rPr>
          <w:i/>
        </w:rPr>
        <w:t>Human Resource Development International,</w:t>
      </w:r>
      <w:r w:rsidRPr="00204A48">
        <w:t xml:space="preserve"> 9</w:t>
      </w:r>
      <w:r w:rsidRPr="00204A48">
        <w:rPr>
          <w:b/>
        </w:rPr>
        <w:t>,</w:t>
      </w:r>
      <w:r w:rsidRPr="00204A48">
        <w:t xml:space="preserve"> 397-414.</w:t>
      </w:r>
    </w:p>
    <w:p w14:paraId="40A6C6DE" w14:textId="77777777" w:rsidR="00204A48" w:rsidRPr="00204A48" w:rsidRDefault="00204A48" w:rsidP="00204A48">
      <w:pPr>
        <w:pStyle w:val="EndNoteBibliography"/>
        <w:spacing w:after="0"/>
        <w:ind w:left="720" w:hanging="720"/>
      </w:pPr>
      <w:r w:rsidRPr="00204A48">
        <w:t xml:space="preserve">AL-WAQFI, M. A. &amp; FORSTENLECHNER, I. 2010. Stereotyping of citizens in an expatriate-dominated labour market: Implications for workforce localisation policy. </w:t>
      </w:r>
      <w:r w:rsidRPr="00204A48">
        <w:rPr>
          <w:i/>
        </w:rPr>
        <w:t>Employee Relations: The International Journal,</w:t>
      </w:r>
      <w:r w:rsidRPr="00204A48">
        <w:t xml:space="preserve"> 32</w:t>
      </w:r>
      <w:r w:rsidRPr="00204A48">
        <w:rPr>
          <w:b/>
        </w:rPr>
        <w:t>,</w:t>
      </w:r>
      <w:r w:rsidRPr="00204A48">
        <w:t xml:space="preserve"> 364-381.</w:t>
      </w:r>
    </w:p>
    <w:p w14:paraId="6EFE39E4" w14:textId="77777777" w:rsidR="00204A48" w:rsidRPr="00204A48" w:rsidRDefault="00204A48" w:rsidP="00204A48">
      <w:pPr>
        <w:pStyle w:val="EndNoteBibliography"/>
        <w:spacing w:after="0"/>
        <w:ind w:left="720" w:hanging="720"/>
      </w:pPr>
      <w:r w:rsidRPr="00204A48">
        <w:t xml:space="preserve">AL-WAQFI, M. A. &amp; FORSTENLECHNER, I. 2014. Barriers to Emiratization: The role of policy design and institutional environment in determining the effectiveness of Emiratization. </w:t>
      </w:r>
      <w:r w:rsidRPr="00204A48">
        <w:rPr>
          <w:i/>
        </w:rPr>
        <w:t>The International Journal of Human Resource Management,</w:t>
      </w:r>
      <w:r w:rsidRPr="00204A48">
        <w:t xml:space="preserve"> 25</w:t>
      </w:r>
      <w:r w:rsidRPr="00204A48">
        <w:rPr>
          <w:b/>
        </w:rPr>
        <w:t>,</w:t>
      </w:r>
      <w:r w:rsidRPr="00204A48">
        <w:t xml:space="preserve"> 167-189.</w:t>
      </w:r>
    </w:p>
    <w:p w14:paraId="57FD67C1" w14:textId="77777777" w:rsidR="00204A48" w:rsidRPr="00204A48" w:rsidRDefault="00204A48" w:rsidP="00204A48">
      <w:pPr>
        <w:pStyle w:val="EndNoteBibliography"/>
        <w:spacing w:after="0"/>
        <w:ind w:left="720" w:hanging="720"/>
      </w:pPr>
      <w:r w:rsidRPr="00204A48">
        <w:t xml:space="preserve">ALFARHAN, U. F. &amp; AL-BUSAIDI, S. 2018. A “catch-22”: self-inflicted failure of GCC nationalization policies. </w:t>
      </w:r>
      <w:r w:rsidRPr="00204A48">
        <w:rPr>
          <w:i/>
        </w:rPr>
        <w:t>International Journal of Manpower,</w:t>
      </w:r>
      <w:r w:rsidRPr="00204A48">
        <w:t xml:space="preserve"> 39</w:t>
      </w:r>
      <w:r w:rsidRPr="00204A48">
        <w:rPr>
          <w:b/>
        </w:rPr>
        <w:t>,</w:t>
      </w:r>
      <w:r w:rsidRPr="00204A48">
        <w:t xml:space="preserve"> 637-655.</w:t>
      </w:r>
    </w:p>
    <w:p w14:paraId="06958C94" w14:textId="77777777" w:rsidR="00204A48" w:rsidRPr="00204A48" w:rsidRDefault="00204A48" w:rsidP="00204A48">
      <w:pPr>
        <w:pStyle w:val="EndNoteBibliography"/>
        <w:spacing w:after="0"/>
        <w:ind w:left="720" w:hanging="720"/>
      </w:pPr>
      <w:r w:rsidRPr="00204A48">
        <w:t xml:space="preserve">ALZAHMI, R. A. &amp; IMROZ, S. M. 2012. A look at factors influencing the UAE workforce education and development system. </w:t>
      </w:r>
      <w:r w:rsidRPr="00204A48">
        <w:rPr>
          <w:i/>
        </w:rPr>
        <w:t>Journal of Global Intelligence &amp; Policy,</w:t>
      </w:r>
      <w:r w:rsidRPr="00204A48">
        <w:t xml:space="preserve"> 5</w:t>
      </w:r>
      <w:r w:rsidRPr="00204A48">
        <w:rPr>
          <w:b/>
        </w:rPr>
        <w:t>,</w:t>
      </w:r>
      <w:r w:rsidRPr="00204A48">
        <w:t xml:space="preserve"> 69-90.</w:t>
      </w:r>
    </w:p>
    <w:p w14:paraId="2E72A83A" w14:textId="77777777" w:rsidR="00204A48" w:rsidRPr="00204A48" w:rsidRDefault="00204A48" w:rsidP="00204A48">
      <w:pPr>
        <w:pStyle w:val="EndNoteBibliography"/>
        <w:spacing w:after="0"/>
        <w:ind w:left="720" w:hanging="720"/>
      </w:pPr>
      <w:r w:rsidRPr="00204A48">
        <w:t xml:space="preserve">BARNETT, A. H., MALCOLM, M. &amp; TOLEDO, H. 2015. Shooting the goose that lays the golden egg: The case of UAE employment policy. </w:t>
      </w:r>
      <w:r w:rsidRPr="00204A48">
        <w:rPr>
          <w:i/>
        </w:rPr>
        <w:t>Journal of Economic Studies,</w:t>
      </w:r>
      <w:r w:rsidRPr="00204A48">
        <w:t xml:space="preserve"> 42</w:t>
      </w:r>
      <w:r w:rsidRPr="00204A48">
        <w:rPr>
          <w:b/>
        </w:rPr>
        <w:t>,</w:t>
      </w:r>
      <w:r w:rsidRPr="00204A48">
        <w:t xml:space="preserve"> 285-302.</w:t>
      </w:r>
    </w:p>
    <w:p w14:paraId="472D32F8" w14:textId="77777777" w:rsidR="00204A48" w:rsidRPr="00204A48" w:rsidRDefault="00204A48" w:rsidP="00204A48">
      <w:pPr>
        <w:pStyle w:val="EndNoteBibliography"/>
        <w:spacing w:after="0"/>
        <w:ind w:left="720" w:hanging="720"/>
      </w:pPr>
      <w:r w:rsidRPr="00204A48">
        <w:lastRenderedPageBreak/>
        <w:t xml:space="preserve">BELWAL, R. &amp; BELWAL, S. 2017. Employers’ perception of women workers in Oman and the challenges they face. </w:t>
      </w:r>
      <w:r w:rsidRPr="00204A48">
        <w:rPr>
          <w:i/>
        </w:rPr>
        <w:t>Employee Relations: The International Journal,</w:t>
      </w:r>
      <w:r w:rsidRPr="00204A48">
        <w:t xml:space="preserve"> 39</w:t>
      </w:r>
      <w:r w:rsidRPr="00204A48">
        <w:rPr>
          <w:b/>
        </w:rPr>
        <w:t>,</w:t>
      </w:r>
      <w:r w:rsidRPr="00204A48">
        <w:t xml:space="preserve"> 1048-1065.</w:t>
      </w:r>
    </w:p>
    <w:p w14:paraId="10332445" w14:textId="77777777" w:rsidR="00204A48" w:rsidRPr="00204A48" w:rsidRDefault="00204A48" w:rsidP="00204A48">
      <w:pPr>
        <w:pStyle w:val="EndNoteBibliography"/>
        <w:spacing w:after="0"/>
        <w:ind w:left="720" w:hanging="720"/>
      </w:pPr>
      <w:r w:rsidRPr="00204A48">
        <w:t xml:space="preserve">BOSBAIT, M. &amp; WILSON, R. 2005. Education, school to work transitions and unemployment in Saudi Arabia. </w:t>
      </w:r>
      <w:r w:rsidRPr="00204A48">
        <w:rPr>
          <w:i/>
        </w:rPr>
        <w:t>Middle Eastern Studies,</w:t>
      </w:r>
      <w:r w:rsidRPr="00204A48">
        <w:t xml:space="preserve"> 41</w:t>
      </w:r>
      <w:r w:rsidRPr="00204A48">
        <w:rPr>
          <w:b/>
        </w:rPr>
        <w:t>,</w:t>
      </w:r>
      <w:r w:rsidRPr="00204A48">
        <w:t xml:space="preserve"> 533-545.</w:t>
      </w:r>
    </w:p>
    <w:p w14:paraId="359A7671" w14:textId="77777777" w:rsidR="00204A48" w:rsidRPr="00204A48" w:rsidRDefault="00204A48" w:rsidP="00204A48">
      <w:pPr>
        <w:pStyle w:val="EndNoteBibliography"/>
        <w:spacing w:after="0"/>
        <w:ind w:left="720" w:hanging="720"/>
      </w:pPr>
      <w:r w:rsidRPr="00204A48">
        <w:t xml:space="preserve">BRAUN, V. &amp; CLARKE, V. 2006. Using thematic analysis in psychology. </w:t>
      </w:r>
      <w:r w:rsidRPr="00204A48">
        <w:rPr>
          <w:i/>
        </w:rPr>
        <w:t>Qualitative Research in Psychology,</w:t>
      </w:r>
      <w:r w:rsidRPr="00204A48">
        <w:t xml:space="preserve"> 3</w:t>
      </w:r>
      <w:r w:rsidRPr="00204A48">
        <w:rPr>
          <w:b/>
        </w:rPr>
        <w:t>,</w:t>
      </w:r>
      <w:r w:rsidRPr="00204A48">
        <w:t xml:space="preserve"> 77-101.</w:t>
      </w:r>
    </w:p>
    <w:p w14:paraId="0197812D" w14:textId="77777777" w:rsidR="00204A48" w:rsidRPr="00204A48" w:rsidRDefault="00204A48" w:rsidP="00204A48">
      <w:pPr>
        <w:pStyle w:val="EndNoteBibliography"/>
        <w:spacing w:after="0"/>
        <w:ind w:left="720" w:hanging="720"/>
      </w:pPr>
      <w:r w:rsidRPr="00204A48">
        <w:t>DALLOUL, A., AMANULLA, R. &amp; ELBANNA, S. 2021. Nationalization of workforce in the GCC banking sector: The case of Alpha Bank in Qatar, The Case Centre.</w:t>
      </w:r>
    </w:p>
    <w:p w14:paraId="0510499A" w14:textId="77777777" w:rsidR="00204A48" w:rsidRPr="00204A48" w:rsidRDefault="00204A48" w:rsidP="00204A48">
      <w:pPr>
        <w:pStyle w:val="EndNoteBibliography"/>
        <w:spacing w:after="0"/>
        <w:ind w:left="720" w:hanging="720"/>
      </w:pPr>
      <w:r w:rsidRPr="00204A48">
        <w:t xml:space="preserve">DEMIRIS, G., OLIVER, D. P. &amp; WASHINGTON, K. T. 2019. Defining and Analyzing the Problem. </w:t>
      </w:r>
      <w:r w:rsidRPr="00204A48">
        <w:rPr>
          <w:i/>
        </w:rPr>
        <w:t>In:</w:t>
      </w:r>
      <w:r w:rsidRPr="00204A48">
        <w:t xml:space="preserve"> DEMIRIS, G., OLIVER, D. P. &amp; WASHINGTON, K. T. (eds.) </w:t>
      </w:r>
      <w:r w:rsidRPr="00204A48">
        <w:rPr>
          <w:i/>
        </w:rPr>
        <w:t>Behavioral Intervention Research in Hospice and Palliative Care.</w:t>
      </w:r>
      <w:r w:rsidRPr="00204A48">
        <w:t xml:space="preserve"> Academic Press.</w:t>
      </w:r>
    </w:p>
    <w:p w14:paraId="3D4D6D3B" w14:textId="77777777" w:rsidR="00204A48" w:rsidRPr="00204A48" w:rsidRDefault="00204A48" w:rsidP="00204A48">
      <w:pPr>
        <w:pStyle w:val="EndNoteBibliography"/>
        <w:spacing w:after="0"/>
        <w:ind w:left="720" w:hanging="720"/>
      </w:pPr>
      <w:r w:rsidRPr="00204A48">
        <w:t xml:space="preserve">ELBANNA, S. 2021. Policy and practical implications for workforce nationalization in the Gulf Cooperation Council (GCC) countries. </w:t>
      </w:r>
      <w:r w:rsidRPr="00204A48">
        <w:rPr>
          <w:i/>
        </w:rPr>
        <w:t>Personnel Review,</w:t>
      </w:r>
      <w:r w:rsidRPr="00204A48">
        <w:t xml:space="preserve"> ahead-of-print.</w:t>
      </w:r>
    </w:p>
    <w:p w14:paraId="6D40D780" w14:textId="77777777" w:rsidR="00204A48" w:rsidRPr="00204A48" w:rsidRDefault="00204A48" w:rsidP="00204A48">
      <w:pPr>
        <w:pStyle w:val="EndNoteBibliography"/>
        <w:spacing w:after="0"/>
        <w:ind w:left="720" w:hanging="720"/>
      </w:pPr>
      <w:r w:rsidRPr="00204A48">
        <w:t xml:space="preserve">ELBANNA, S., ABDELZAHER, D. &amp; RAMADAN, N. 2020. Management research in the Arab World: What is now and what is next? </w:t>
      </w:r>
      <w:r w:rsidRPr="00204A48">
        <w:rPr>
          <w:i/>
        </w:rPr>
        <w:t>Journal of International Management,</w:t>
      </w:r>
      <w:r w:rsidRPr="00204A48">
        <w:t xml:space="preserve"> 26</w:t>
      </w:r>
      <w:r w:rsidRPr="00204A48">
        <w:rPr>
          <w:b/>
        </w:rPr>
        <w:t>,</w:t>
      </w:r>
      <w:r w:rsidRPr="00204A48">
        <w:t xml:space="preserve"> 100734.</w:t>
      </w:r>
    </w:p>
    <w:p w14:paraId="494DF2CC" w14:textId="77777777" w:rsidR="00204A48" w:rsidRPr="00204A48" w:rsidRDefault="00204A48" w:rsidP="00204A48">
      <w:pPr>
        <w:pStyle w:val="EndNoteBibliography"/>
        <w:spacing w:after="0"/>
        <w:ind w:left="720" w:hanging="720"/>
      </w:pPr>
      <w:r w:rsidRPr="00204A48">
        <w:t>FITCH SOLUTIONS 2019. MENA Monthly Outlook: GCC Labour Force Nationalisation.</w:t>
      </w:r>
    </w:p>
    <w:p w14:paraId="2F0129DB" w14:textId="77777777" w:rsidR="00204A48" w:rsidRPr="00204A48" w:rsidRDefault="00204A48" w:rsidP="00204A48">
      <w:pPr>
        <w:pStyle w:val="EndNoteBibliography"/>
        <w:spacing w:after="0"/>
        <w:ind w:left="720" w:hanging="720"/>
      </w:pPr>
      <w:r w:rsidRPr="00204A48">
        <w:t xml:space="preserve">FORSTENLECHNER, I. 2010. Workforce localization in emerging Gulf economies: The need to fine-tune HRM. </w:t>
      </w:r>
      <w:r w:rsidRPr="00204A48">
        <w:rPr>
          <w:i/>
        </w:rPr>
        <w:t>Personnel Review,</w:t>
      </w:r>
      <w:r w:rsidRPr="00204A48">
        <w:t xml:space="preserve"> 39</w:t>
      </w:r>
      <w:r w:rsidRPr="00204A48">
        <w:rPr>
          <w:b/>
        </w:rPr>
        <w:t>,</w:t>
      </w:r>
      <w:r w:rsidRPr="00204A48">
        <w:t xml:space="preserve"> 135-152.</w:t>
      </w:r>
    </w:p>
    <w:p w14:paraId="093EC0D8" w14:textId="77777777" w:rsidR="00204A48" w:rsidRPr="00204A48" w:rsidRDefault="00204A48" w:rsidP="00204A48">
      <w:pPr>
        <w:pStyle w:val="EndNoteBibliography"/>
        <w:spacing w:after="0"/>
        <w:ind w:left="720" w:hanging="720"/>
      </w:pPr>
      <w:r w:rsidRPr="00204A48">
        <w:t xml:space="preserve">FORSTENLECHNER, I., MADI, M. T., SELIM, H. M. &amp; RUTLEDGE, E. 2012. Emiratization: Determining the factors that influence the recruitment decisions of employers in the UAE. </w:t>
      </w:r>
      <w:r w:rsidRPr="00204A48">
        <w:rPr>
          <w:i/>
        </w:rPr>
        <w:t>The International Journal of Human Resource Management,</w:t>
      </w:r>
      <w:r w:rsidRPr="00204A48">
        <w:t xml:space="preserve"> 23</w:t>
      </w:r>
      <w:r w:rsidRPr="00204A48">
        <w:rPr>
          <w:b/>
        </w:rPr>
        <w:t>,</w:t>
      </w:r>
      <w:r w:rsidRPr="00204A48">
        <w:t xml:space="preserve"> 406-421.</w:t>
      </w:r>
    </w:p>
    <w:p w14:paraId="024BB4E2" w14:textId="77777777" w:rsidR="00204A48" w:rsidRPr="00204A48" w:rsidRDefault="00204A48" w:rsidP="00204A48">
      <w:pPr>
        <w:pStyle w:val="EndNoteBibliography"/>
        <w:spacing w:after="0"/>
        <w:ind w:left="720" w:hanging="720"/>
      </w:pPr>
      <w:r w:rsidRPr="00204A48">
        <w:lastRenderedPageBreak/>
        <w:t xml:space="preserve">FORSTENLECHNER, I. &amp; MELLAHI, K. 2011. Gaining legitimacy through hiring local workforce at a premium: The case of MNEs in the United Arab Emirates. </w:t>
      </w:r>
      <w:r w:rsidRPr="00204A48">
        <w:rPr>
          <w:i/>
        </w:rPr>
        <w:t>Journal of World Business,</w:t>
      </w:r>
      <w:r w:rsidRPr="00204A48">
        <w:t xml:space="preserve"> 46</w:t>
      </w:r>
      <w:r w:rsidRPr="00204A48">
        <w:rPr>
          <w:b/>
        </w:rPr>
        <w:t>,</w:t>
      </w:r>
      <w:r w:rsidRPr="00204A48">
        <w:t xml:space="preserve"> 455-461.</w:t>
      </w:r>
    </w:p>
    <w:p w14:paraId="3C495763" w14:textId="77777777" w:rsidR="00204A48" w:rsidRPr="00204A48" w:rsidRDefault="00204A48" w:rsidP="00204A48">
      <w:pPr>
        <w:pStyle w:val="EndNoteBibliography"/>
        <w:spacing w:after="0"/>
        <w:ind w:left="720" w:hanging="720"/>
      </w:pPr>
      <w:r w:rsidRPr="00204A48">
        <w:t>GENERAL SECRETARIAT FOR DEVELOPMENT PLANNING 2008. Qatar National Vison 2030. Doha.</w:t>
      </w:r>
    </w:p>
    <w:p w14:paraId="70F6B5AF" w14:textId="77777777" w:rsidR="00204A48" w:rsidRPr="00204A48" w:rsidRDefault="00204A48" w:rsidP="00204A48">
      <w:pPr>
        <w:pStyle w:val="EndNoteBibliography"/>
        <w:spacing w:after="0"/>
        <w:ind w:left="720" w:hanging="720"/>
      </w:pPr>
      <w:r w:rsidRPr="00204A48">
        <w:t xml:space="preserve">GLAISTER, A. J., AL AMRI, R. &amp; SPICER, D. P. 2019. Talent management: Managerial sense making in the wake of Omanization. </w:t>
      </w:r>
      <w:r w:rsidRPr="00204A48">
        <w:rPr>
          <w:i/>
        </w:rPr>
        <w:t>The International Journal of Human Resource Management</w:t>
      </w:r>
      <w:r w:rsidRPr="00204A48">
        <w:rPr>
          <w:b/>
        </w:rPr>
        <w:t>,</w:t>
      </w:r>
      <w:r w:rsidRPr="00204A48">
        <w:t xml:space="preserve"> 1-19.</w:t>
      </w:r>
    </w:p>
    <w:p w14:paraId="59524E61" w14:textId="77777777" w:rsidR="00204A48" w:rsidRPr="00204A48" w:rsidRDefault="00204A48" w:rsidP="00204A48">
      <w:pPr>
        <w:pStyle w:val="EndNoteBibliography"/>
        <w:spacing w:after="0"/>
        <w:ind w:left="720" w:hanging="720"/>
      </w:pPr>
      <w:r w:rsidRPr="00204A48">
        <w:t xml:space="preserve">GOBY, V. P. 2015. Financialization and outsourcing in a different guise: The ethical chaos of workforce localization in the United Arab Emirates. </w:t>
      </w:r>
      <w:r w:rsidRPr="00204A48">
        <w:rPr>
          <w:i/>
        </w:rPr>
        <w:t>Journal of Business Ethics,</w:t>
      </w:r>
      <w:r w:rsidRPr="00204A48">
        <w:t xml:space="preserve"> 131</w:t>
      </w:r>
      <w:r w:rsidRPr="00204A48">
        <w:rPr>
          <w:b/>
        </w:rPr>
        <w:t>,</w:t>
      </w:r>
      <w:r w:rsidRPr="00204A48">
        <w:t xml:space="preserve"> 415-421.</w:t>
      </w:r>
    </w:p>
    <w:p w14:paraId="53F6FE97" w14:textId="77777777" w:rsidR="00204A48" w:rsidRPr="00204A48" w:rsidRDefault="00204A48" w:rsidP="00204A48">
      <w:pPr>
        <w:pStyle w:val="EndNoteBibliography"/>
        <w:spacing w:after="0"/>
        <w:ind w:left="720" w:hanging="720"/>
      </w:pPr>
      <w:r w:rsidRPr="00204A48">
        <w:t xml:space="preserve">GONZALEZ, G., KAROLY, L. A., CONSTANT, L., SALEM, H. &amp; GOLDMAN, C. A. 2008. Human Resource Challenges and Reform Efforts in Qatar, UAE, Oman, and Lebanon. </w:t>
      </w:r>
      <w:r w:rsidRPr="00204A48">
        <w:rPr>
          <w:i/>
        </w:rPr>
        <w:t xml:space="preserve">Facing Human Capital Challenges of the 21st Century. </w:t>
      </w:r>
      <w:r w:rsidRPr="00204A48">
        <w:t>1 ed.: RAND Corporation.</w:t>
      </w:r>
    </w:p>
    <w:p w14:paraId="1C4E9E95" w14:textId="77777777" w:rsidR="00204A48" w:rsidRPr="00204A48" w:rsidRDefault="00204A48" w:rsidP="00204A48">
      <w:pPr>
        <w:pStyle w:val="EndNoteBibliography"/>
        <w:spacing w:after="0"/>
        <w:ind w:left="720" w:hanging="720"/>
      </w:pPr>
      <w:r w:rsidRPr="00204A48">
        <w:t xml:space="preserve">HOSNI, D. A. &amp; AL‐QUDSI, S. S. 1986. Basic Needs and the Manpower Dilemma of Kuwait. </w:t>
      </w:r>
      <w:r w:rsidRPr="00204A48">
        <w:rPr>
          <w:i/>
        </w:rPr>
        <w:t>International Journal of Manpower,</w:t>
      </w:r>
      <w:r w:rsidRPr="00204A48">
        <w:t xml:space="preserve"> 7</w:t>
      </w:r>
      <w:r w:rsidRPr="00204A48">
        <w:rPr>
          <w:b/>
        </w:rPr>
        <w:t>,</w:t>
      </w:r>
      <w:r w:rsidRPr="00204A48">
        <w:t xml:space="preserve"> 13-17.</w:t>
      </w:r>
    </w:p>
    <w:p w14:paraId="54EDC671" w14:textId="77777777" w:rsidR="00204A48" w:rsidRPr="00204A48" w:rsidRDefault="00204A48" w:rsidP="00204A48">
      <w:pPr>
        <w:pStyle w:val="EndNoteBibliography"/>
        <w:spacing w:after="0"/>
        <w:ind w:left="720" w:hanging="720"/>
      </w:pPr>
      <w:r w:rsidRPr="00204A48">
        <w:t xml:space="preserve">JABEEN, F., MOHD NISHAT, F. &amp; KATSIOLOUDES, M. 2018. Localisation in an emerging Gulf economy. </w:t>
      </w:r>
      <w:r w:rsidRPr="00204A48">
        <w:rPr>
          <w:i/>
        </w:rPr>
        <w:t>Equality, Diversity and Inclusion: An International Journal,</w:t>
      </w:r>
      <w:r w:rsidRPr="00204A48">
        <w:t xml:space="preserve"> 37</w:t>
      </w:r>
      <w:r w:rsidRPr="00204A48">
        <w:rPr>
          <w:b/>
        </w:rPr>
        <w:t>,</w:t>
      </w:r>
      <w:r w:rsidRPr="00204A48">
        <w:t xml:space="preserve"> 151-166.</w:t>
      </w:r>
    </w:p>
    <w:p w14:paraId="2A4DA042" w14:textId="77777777" w:rsidR="00204A48" w:rsidRPr="00204A48" w:rsidRDefault="00204A48" w:rsidP="00204A48">
      <w:pPr>
        <w:pStyle w:val="EndNoteBibliography"/>
        <w:spacing w:after="0"/>
        <w:ind w:left="720" w:hanging="720"/>
      </w:pPr>
      <w:r w:rsidRPr="00204A48">
        <w:t xml:space="preserve">KARAM, A., JAYASHREE, P. &amp; LINDSAY, V. 2015. A study of factors affecting employability of Emirati nationals in the UAE private sector. </w:t>
      </w:r>
      <w:r w:rsidRPr="00204A48">
        <w:rPr>
          <w:i/>
        </w:rPr>
        <w:t>Journal of Management &amp; World Business Research,</w:t>
      </w:r>
      <w:r w:rsidRPr="00204A48">
        <w:t xml:space="preserve"> 12</w:t>
      </w:r>
      <w:r w:rsidRPr="00204A48">
        <w:rPr>
          <w:b/>
        </w:rPr>
        <w:t>,</w:t>
      </w:r>
      <w:r w:rsidRPr="00204A48">
        <w:t xml:space="preserve"> 31-47.</w:t>
      </w:r>
    </w:p>
    <w:p w14:paraId="11A615DB" w14:textId="77777777" w:rsidR="00204A48" w:rsidRPr="00204A48" w:rsidRDefault="00204A48" w:rsidP="00204A48">
      <w:pPr>
        <w:pStyle w:val="EndNoteBibliography"/>
        <w:spacing w:after="0"/>
        <w:ind w:left="720" w:hanging="720"/>
      </w:pPr>
      <w:r w:rsidRPr="00204A48">
        <w:t xml:space="preserve">MELLAHI, K. 2007. The effect of regulations on HRM: Private sector firms in Saudi Arabia. </w:t>
      </w:r>
      <w:r w:rsidRPr="00204A48">
        <w:rPr>
          <w:i/>
        </w:rPr>
        <w:t>The International Journal of Human Resource Management,</w:t>
      </w:r>
      <w:r w:rsidRPr="00204A48">
        <w:t xml:space="preserve"> 18</w:t>
      </w:r>
      <w:r w:rsidRPr="00204A48">
        <w:rPr>
          <w:b/>
        </w:rPr>
        <w:t>,</w:t>
      </w:r>
      <w:r w:rsidRPr="00204A48">
        <w:t xml:space="preserve"> 85-99.</w:t>
      </w:r>
    </w:p>
    <w:p w14:paraId="6347F5E4" w14:textId="77777777" w:rsidR="00204A48" w:rsidRPr="00204A48" w:rsidRDefault="00204A48" w:rsidP="00204A48">
      <w:pPr>
        <w:pStyle w:val="EndNoteBibliography"/>
        <w:spacing w:after="0"/>
        <w:ind w:left="720" w:hanging="720"/>
      </w:pPr>
      <w:r w:rsidRPr="00204A48">
        <w:lastRenderedPageBreak/>
        <w:t xml:space="preserve">NURUNNABI, M. 2017. Transformation from an Oil-based Economy to a Knowledge-based Economy in Saudi Arabia: the Direction of Saudi Vision 2030. </w:t>
      </w:r>
      <w:r w:rsidRPr="00204A48">
        <w:rPr>
          <w:i/>
        </w:rPr>
        <w:t>Journal of the Knowledge Economy,</w:t>
      </w:r>
      <w:r w:rsidRPr="00204A48">
        <w:t xml:space="preserve"> 8</w:t>
      </w:r>
      <w:r w:rsidRPr="00204A48">
        <w:rPr>
          <w:b/>
        </w:rPr>
        <w:t>,</w:t>
      </w:r>
      <w:r w:rsidRPr="00204A48">
        <w:t xml:space="preserve"> 536-564.</w:t>
      </w:r>
    </w:p>
    <w:p w14:paraId="3715F80B" w14:textId="77777777" w:rsidR="00204A48" w:rsidRPr="00204A48" w:rsidRDefault="00204A48" w:rsidP="00204A48">
      <w:pPr>
        <w:pStyle w:val="EndNoteBibliography"/>
        <w:spacing w:after="0"/>
        <w:ind w:left="720" w:hanging="720"/>
      </w:pPr>
      <w:r w:rsidRPr="00204A48">
        <w:t xml:space="preserve">OZTURK, I. 2001. The Role of Education in Economic Development: A Theoretical Perspective. </w:t>
      </w:r>
      <w:r w:rsidRPr="00204A48">
        <w:rPr>
          <w:i/>
        </w:rPr>
        <w:t>SSRN Electronic Journal</w:t>
      </w:r>
      <w:r w:rsidRPr="00204A48">
        <w:t>.</w:t>
      </w:r>
    </w:p>
    <w:p w14:paraId="13FD214F" w14:textId="77777777" w:rsidR="00204A48" w:rsidRPr="00204A48" w:rsidRDefault="00204A48" w:rsidP="00204A48">
      <w:pPr>
        <w:pStyle w:val="EndNoteBibliography"/>
        <w:spacing w:after="0"/>
        <w:ind w:left="720" w:hanging="720"/>
      </w:pPr>
      <w:r w:rsidRPr="00204A48">
        <w:t xml:space="preserve">PARCERO, O. J. &amp; RYAN, J. C. 2017. Becoming a Knowledge Economy: the Case of Qatar, UAE, and 17 Benchmark Countries. </w:t>
      </w:r>
      <w:r w:rsidRPr="00204A48">
        <w:rPr>
          <w:i/>
        </w:rPr>
        <w:t>Journal of the Knowledge Economy,</w:t>
      </w:r>
      <w:r w:rsidRPr="00204A48">
        <w:t xml:space="preserve"> 8</w:t>
      </w:r>
      <w:r w:rsidRPr="00204A48">
        <w:rPr>
          <w:b/>
        </w:rPr>
        <w:t>,</w:t>
      </w:r>
      <w:r w:rsidRPr="00204A48">
        <w:t xml:space="preserve"> 1146-1173.</w:t>
      </w:r>
    </w:p>
    <w:p w14:paraId="4A33B3E8" w14:textId="77777777" w:rsidR="00204A48" w:rsidRPr="00204A48" w:rsidRDefault="00204A48" w:rsidP="00204A48">
      <w:pPr>
        <w:pStyle w:val="EndNoteBibliography"/>
        <w:spacing w:after="0"/>
        <w:ind w:left="720" w:hanging="720"/>
      </w:pPr>
      <w:r w:rsidRPr="00204A48">
        <w:t xml:space="preserve">PECH, R. 2009. Emiratization: Aligning education with future needs in the United Arab Emirates. </w:t>
      </w:r>
      <w:r w:rsidRPr="00204A48">
        <w:rPr>
          <w:i/>
        </w:rPr>
        <w:t>Education, Business and Society: Contemporary Middle Eastern Issues,</w:t>
      </w:r>
      <w:r w:rsidRPr="00204A48">
        <w:t xml:space="preserve"> 2</w:t>
      </w:r>
      <w:r w:rsidRPr="00204A48">
        <w:rPr>
          <w:b/>
        </w:rPr>
        <w:t>,</w:t>
      </w:r>
      <w:r w:rsidRPr="00204A48">
        <w:t xml:space="preserve"> 57-65.</w:t>
      </w:r>
    </w:p>
    <w:p w14:paraId="617D749F" w14:textId="77777777" w:rsidR="00204A48" w:rsidRPr="00204A48" w:rsidRDefault="00204A48" w:rsidP="00204A48">
      <w:pPr>
        <w:pStyle w:val="EndNoteBibliography"/>
        <w:spacing w:after="0"/>
        <w:ind w:left="720" w:hanging="720"/>
      </w:pPr>
      <w:r w:rsidRPr="00204A48">
        <w:t>PLANNING AND STATISTICS AUTHORITY 2020. Labor Force Sample Survey: The second quarter (April – June 2020).</w:t>
      </w:r>
    </w:p>
    <w:p w14:paraId="1FE6EB82" w14:textId="77777777" w:rsidR="00204A48" w:rsidRPr="00204A48" w:rsidRDefault="00204A48" w:rsidP="00204A48">
      <w:pPr>
        <w:pStyle w:val="EndNoteBibliography"/>
        <w:spacing w:after="0"/>
        <w:ind w:left="720" w:hanging="720"/>
      </w:pPr>
      <w:r w:rsidRPr="00204A48">
        <w:t>POPAY, J., ROBERTS, H. M., SOWDEN, A. J., PETTICREW, M., ARAI, L., RODGERS, M. &amp; BRITTEN, N. Guidance on the conduct of narrative synthesis in systematic Reviews. A Product from the ESRC Methods Programme. Version 1. 2006.</w:t>
      </w:r>
    </w:p>
    <w:p w14:paraId="2241A8CC" w14:textId="77777777" w:rsidR="00204A48" w:rsidRPr="00204A48" w:rsidRDefault="00204A48" w:rsidP="00204A48">
      <w:pPr>
        <w:pStyle w:val="EndNoteBibliography"/>
        <w:spacing w:after="0"/>
        <w:ind w:left="720" w:hanging="720"/>
      </w:pPr>
      <w:r w:rsidRPr="00204A48">
        <w:t xml:space="preserve">RAVEN, J. 2011. Emiratizing the education sector in the UAE: Contextualization and challenges. </w:t>
      </w:r>
      <w:r w:rsidRPr="00204A48">
        <w:rPr>
          <w:i/>
        </w:rPr>
        <w:t>Education, Business and Society: Contemporary Middle Eastern Issues,</w:t>
      </w:r>
      <w:r w:rsidRPr="00204A48">
        <w:t xml:space="preserve"> 4</w:t>
      </w:r>
      <w:r w:rsidRPr="00204A48">
        <w:rPr>
          <w:b/>
        </w:rPr>
        <w:t>,</w:t>
      </w:r>
      <w:r w:rsidRPr="00204A48">
        <w:t xml:space="preserve"> 134-141.</w:t>
      </w:r>
    </w:p>
    <w:p w14:paraId="7DF55C02" w14:textId="77777777" w:rsidR="00204A48" w:rsidRPr="00204A48" w:rsidRDefault="00204A48" w:rsidP="00204A48">
      <w:pPr>
        <w:pStyle w:val="EndNoteBibliography"/>
        <w:spacing w:after="0"/>
        <w:ind w:left="720" w:hanging="720"/>
      </w:pPr>
      <w:r w:rsidRPr="00204A48">
        <w:t xml:space="preserve">RUTLEDGE, E. &amp; MADI, M. 2017. Parental influence on female vocational intentions in the Arabian Gulf. </w:t>
      </w:r>
      <w:r w:rsidRPr="00204A48">
        <w:rPr>
          <w:i/>
        </w:rPr>
        <w:t>International Journal of Manpower,</w:t>
      </w:r>
      <w:r w:rsidRPr="00204A48">
        <w:t xml:space="preserve"> 38</w:t>
      </w:r>
      <w:r w:rsidRPr="00204A48">
        <w:rPr>
          <w:b/>
        </w:rPr>
        <w:t>,</w:t>
      </w:r>
      <w:r w:rsidRPr="00204A48">
        <w:t xml:space="preserve"> 145-159.</w:t>
      </w:r>
    </w:p>
    <w:p w14:paraId="17684E01" w14:textId="77777777" w:rsidR="00204A48" w:rsidRPr="00204A48" w:rsidRDefault="00204A48" w:rsidP="00204A48">
      <w:pPr>
        <w:pStyle w:val="EndNoteBibliography"/>
        <w:spacing w:after="0"/>
        <w:ind w:left="720" w:hanging="720"/>
      </w:pPr>
      <w:r w:rsidRPr="00204A48">
        <w:t xml:space="preserve">SIDANI, Y. &amp; AL ARISS, A. 2014. Institutional and corporate drivers of global talent management: Evidence from the Arab Gulf region. </w:t>
      </w:r>
      <w:r w:rsidRPr="00204A48">
        <w:rPr>
          <w:i/>
        </w:rPr>
        <w:t>Journal of World Business,</w:t>
      </w:r>
      <w:r w:rsidRPr="00204A48">
        <w:t xml:space="preserve"> 49</w:t>
      </w:r>
      <w:r w:rsidRPr="00204A48">
        <w:rPr>
          <w:b/>
        </w:rPr>
        <w:t>,</w:t>
      </w:r>
      <w:r w:rsidRPr="00204A48">
        <w:t xml:space="preserve"> 215-224.</w:t>
      </w:r>
    </w:p>
    <w:p w14:paraId="0A0EBCEC" w14:textId="77777777" w:rsidR="00204A48" w:rsidRPr="00204A48" w:rsidRDefault="00204A48" w:rsidP="00204A48">
      <w:pPr>
        <w:pStyle w:val="EndNoteBibliography"/>
        <w:spacing w:after="0"/>
        <w:ind w:left="720" w:hanging="720"/>
      </w:pPr>
      <w:r w:rsidRPr="00204A48">
        <w:lastRenderedPageBreak/>
        <w:t xml:space="preserve">SOBH, R. &amp; PERRY, C. 2006. Research design and data analysis in realism research. </w:t>
      </w:r>
      <w:r w:rsidRPr="00204A48">
        <w:rPr>
          <w:i/>
        </w:rPr>
        <w:t>European Journal of Marketing,</w:t>
      </w:r>
      <w:r w:rsidRPr="00204A48">
        <w:t xml:space="preserve"> 40.</w:t>
      </w:r>
    </w:p>
    <w:p w14:paraId="08B8F78C" w14:textId="77777777" w:rsidR="00204A48" w:rsidRPr="00204A48" w:rsidRDefault="00204A48" w:rsidP="00204A48">
      <w:pPr>
        <w:pStyle w:val="EndNoteBibliography"/>
        <w:spacing w:after="0"/>
        <w:ind w:left="720" w:hanging="720"/>
      </w:pPr>
      <w:r w:rsidRPr="00204A48">
        <w:t xml:space="preserve">SWAILES, S., AL SAID, L. G. &amp; AL FAHDI, S. 2012. Localisation policy in Oman: A psychological contracting interpretation. </w:t>
      </w:r>
      <w:r w:rsidRPr="00204A48">
        <w:rPr>
          <w:i/>
        </w:rPr>
        <w:t>The International Journal of Public Sector Management,</w:t>
      </w:r>
      <w:r w:rsidRPr="00204A48">
        <w:t xml:space="preserve"> 25</w:t>
      </w:r>
      <w:r w:rsidRPr="00204A48">
        <w:rPr>
          <w:b/>
        </w:rPr>
        <w:t>,</w:t>
      </w:r>
      <w:r w:rsidRPr="00204A48">
        <w:t xml:space="preserve"> 357-372.</w:t>
      </w:r>
    </w:p>
    <w:p w14:paraId="261B014A" w14:textId="77777777" w:rsidR="00204A48" w:rsidRPr="00204A48" w:rsidRDefault="00204A48" w:rsidP="00204A48">
      <w:pPr>
        <w:pStyle w:val="EndNoteBibliography"/>
        <w:spacing w:after="0"/>
        <w:ind w:left="720" w:hanging="720"/>
      </w:pPr>
      <w:r w:rsidRPr="00204A48">
        <w:t xml:space="preserve">THOMPSON, P. &amp; WISSINK, H. 2016. Political economy and citizen empowerment: Strategies and challenges of Emiratisation in the United Arab Emirates. </w:t>
      </w:r>
      <w:r w:rsidRPr="00204A48">
        <w:rPr>
          <w:i/>
        </w:rPr>
        <w:t>Acta Commercii,</w:t>
      </w:r>
      <w:r w:rsidRPr="00204A48">
        <w:t xml:space="preserve"> 16.</w:t>
      </w:r>
    </w:p>
    <w:p w14:paraId="2A88F3F4" w14:textId="77777777" w:rsidR="00204A48" w:rsidRPr="00204A48" w:rsidRDefault="00204A48" w:rsidP="00204A48">
      <w:pPr>
        <w:pStyle w:val="EndNoteBibliography"/>
        <w:spacing w:after="0"/>
        <w:ind w:left="720" w:hanging="720"/>
      </w:pPr>
      <w:r w:rsidRPr="00204A48">
        <w:t xml:space="preserve">TLAISS, H. A. &amp; AL WAQFI, M. 2020. Human resource managers advancing the careers of women in Saudi Arabia: Caught between a rock and a hard place. </w:t>
      </w:r>
      <w:r w:rsidRPr="00204A48">
        <w:rPr>
          <w:i/>
        </w:rPr>
        <w:t>The International Journal of Human Resource Management</w:t>
      </w:r>
      <w:r w:rsidRPr="00204A48">
        <w:rPr>
          <w:b/>
        </w:rPr>
        <w:t>,</w:t>
      </w:r>
      <w:r w:rsidRPr="00204A48">
        <w:t xml:space="preserve"> 1-36.</w:t>
      </w:r>
    </w:p>
    <w:p w14:paraId="220A2B0C" w14:textId="77777777" w:rsidR="00204A48" w:rsidRPr="00204A48" w:rsidRDefault="00204A48" w:rsidP="00204A48">
      <w:pPr>
        <w:pStyle w:val="EndNoteBibliography"/>
        <w:spacing w:after="0"/>
        <w:ind w:left="720" w:hanging="720"/>
      </w:pPr>
      <w:r w:rsidRPr="00204A48">
        <w:t xml:space="preserve">TOLEDO, H. 2013. The political economy of emiratization in the UAE. </w:t>
      </w:r>
      <w:r w:rsidRPr="00204A48">
        <w:rPr>
          <w:i/>
        </w:rPr>
        <w:t>Journal of Economic Studies,</w:t>
      </w:r>
      <w:r w:rsidRPr="00204A48">
        <w:t xml:space="preserve"> 40</w:t>
      </w:r>
      <w:r w:rsidRPr="00204A48">
        <w:rPr>
          <w:b/>
        </w:rPr>
        <w:t>,</w:t>
      </w:r>
      <w:r w:rsidRPr="00204A48">
        <w:t xml:space="preserve"> 39-53.</w:t>
      </w:r>
    </w:p>
    <w:p w14:paraId="6C0D8F79" w14:textId="77777777" w:rsidR="00204A48" w:rsidRPr="00204A48" w:rsidRDefault="00204A48" w:rsidP="00204A48">
      <w:pPr>
        <w:pStyle w:val="EndNoteBibliography"/>
        <w:spacing w:after="0"/>
        <w:ind w:left="720" w:hanging="720"/>
      </w:pPr>
      <w:r w:rsidRPr="00204A48">
        <w:t xml:space="preserve">WAXIN, M.-F., LINDSAY, V., BELKHODJA, O. &amp; ZHAO, F. 2018. Workforce localization in the UAE: Recruitment and selection challenges and practices in private and public organizations. </w:t>
      </w:r>
      <w:r w:rsidRPr="00204A48">
        <w:rPr>
          <w:i/>
        </w:rPr>
        <w:t>The Journal of Developing Areas,</w:t>
      </w:r>
      <w:r w:rsidRPr="00204A48">
        <w:t xml:space="preserve"> 52</w:t>
      </w:r>
      <w:r w:rsidRPr="00204A48">
        <w:rPr>
          <w:b/>
        </w:rPr>
        <w:t>,</w:t>
      </w:r>
      <w:r w:rsidRPr="00204A48">
        <w:t xml:space="preserve"> 99-113.</w:t>
      </w:r>
    </w:p>
    <w:p w14:paraId="2D602E5F" w14:textId="77777777" w:rsidR="00204A48" w:rsidRPr="00204A48" w:rsidRDefault="00204A48" w:rsidP="00204A48">
      <w:pPr>
        <w:pStyle w:val="EndNoteBibliography"/>
        <w:spacing w:after="0"/>
        <w:ind w:left="720" w:hanging="720"/>
      </w:pPr>
      <w:r w:rsidRPr="00204A48">
        <w:t xml:space="preserve">WILLIAMS, J., BHANUGOPAN, R. &amp; FISH, A. 2011. Localization of human resources in the State of Qatar: Emerging issues and research agenda. </w:t>
      </w:r>
      <w:r w:rsidRPr="00204A48">
        <w:rPr>
          <w:i/>
        </w:rPr>
        <w:t>Education, Business and Society: Contemporary Middle Eastern Issues,</w:t>
      </w:r>
      <w:r w:rsidRPr="00204A48">
        <w:t xml:space="preserve"> 4</w:t>
      </w:r>
      <w:r w:rsidRPr="00204A48">
        <w:rPr>
          <w:b/>
        </w:rPr>
        <w:t>,</w:t>
      </w:r>
      <w:r w:rsidRPr="00204A48">
        <w:t xml:space="preserve"> 193-206.</w:t>
      </w:r>
    </w:p>
    <w:p w14:paraId="1F1CB9B2" w14:textId="77777777" w:rsidR="00204A48" w:rsidRPr="00204A48" w:rsidRDefault="00204A48" w:rsidP="00204A48">
      <w:pPr>
        <w:pStyle w:val="EndNoteBibliography"/>
        <w:ind w:left="720" w:hanging="720"/>
      </w:pPr>
      <w:r w:rsidRPr="00204A48">
        <w:t xml:space="preserve">YAMADA, M. 2018. Can Saudi Arabia move beyond "production with rentier characteristics"? Human capital development in the transitional oil economy. </w:t>
      </w:r>
      <w:r w:rsidRPr="00204A48">
        <w:rPr>
          <w:i/>
        </w:rPr>
        <w:t>The Middle East Journal,</w:t>
      </w:r>
      <w:r w:rsidRPr="00204A48">
        <w:t xml:space="preserve"> 72</w:t>
      </w:r>
      <w:r w:rsidRPr="00204A48">
        <w:rPr>
          <w:b/>
        </w:rPr>
        <w:t>,</w:t>
      </w:r>
      <w:r w:rsidRPr="00204A48">
        <w:t xml:space="preserve"> 587-609.</w:t>
      </w:r>
    </w:p>
    <w:p w14:paraId="0F19CCC7" w14:textId="6D422F47" w:rsidR="003619AB" w:rsidRPr="00B21E81" w:rsidRDefault="008D225A" w:rsidP="00204A48">
      <w:pPr>
        <w:spacing w:line="480" w:lineRule="auto"/>
        <w:rPr>
          <w:rFonts w:asciiTheme="majorBidi" w:hAnsiTheme="majorBidi" w:cstheme="majorBidi"/>
          <w:sz w:val="24"/>
          <w:szCs w:val="24"/>
        </w:rPr>
      </w:pPr>
      <w:r>
        <w:rPr>
          <w:rFonts w:asciiTheme="majorBidi" w:hAnsiTheme="majorBidi" w:cstheme="majorBidi"/>
          <w:sz w:val="24"/>
          <w:szCs w:val="24"/>
        </w:rPr>
        <w:fldChar w:fldCharType="end"/>
      </w:r>
    </w:p>
    <w:sectPr w:rsidR="003619AB" w:rsidRPr="00B21E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D27A7" w14:textId="77777777" w:rsidR="0021309D" w:rsidRDefault="0021309D" w:rsidP="00C80976">
      <w:pPr>
        <w:spacing w:after="0" w:line="240" w:lineRule="auto"/>
      </w:pPr>
      <w:r>
        <w:separator/>
      </w:r>
    </w:p>
  </w:endnote>
  <w:endnote w:type="continuationSeparator" w:id="0">
    <w:p w14:paraId="72078E2B" w14:textId="77777777" w:rsidR="0021309D" w:rsidRDefault="0021309D" w:rsidP="00C80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5182547"/>
      <w:docPartObj>
        <w:docPartGallery w:val="Page Numbers (Bottom of Page)"/>
        <w:docPartUnique/>
      </w:docPartObj>
    </w:sdtPr>
    <w:sdtEndPr>
      <w:rPr>
        <w:noProof/>
      </w:rPr>
    </w:sdtEndPr>
    <w:sdtContent>
      <w:p w14:paraId="20EF88BC" w14:textId="498FA8A2" w:rsidR="00C80976" w:rsidRPr="00C80976" w:rsidRDefault="00C80976">
        <w:pPr>
          <w:pStyle w:val="Footer"/>
          <w:jc w:val="right"/>
          <w:rPr>
            <w:rFonts w:ascii="Times New Roman" w:hAnsi="Times New Roman" w:cs="Times New Roman"/>
          </w:rPr>
        </w:pPr>
        <w:r w:rsidRPr="00C80976">
          <w:rPr>
            <w:rFonts w:ascii="Times New Roman" w:hAnsi="Times New Roman" w:cs="Times New Roman"/>
          </w:rPr>
          <w:fldChar w:fldCharType="begin"/>
        </w:r>
        <w:r w:rsidRPr="00C80976">
          <w:rPr>
            <w:rFonts w:ascii="Times New Roman" w:hAnsi="Times New Roman" w:cs="Times New Roman"/>
          </w:rPr>
          <w:instrText xml:space="preserve"> PAGE   \* MERGEFORMAT </w:instrText>
        </w:r>
        <w:r w:rsidRPr="00C80976">
          <w:rPr>
            <w:rFonts w:ascii="Times New Roman" w:hAnsi="Times New Roman" w:cs="Times New Roman"/>
          </w:rPr>
          <w:fldChar w:fldCharType="separate"/>
        </w:r>
        <w:r w:rsidR="00FC467A">
          <w:rPr>
            <w:rFonts w:ascii="Times New Roman" w:hAnsi="Times New Roman" w:cs="Times New Roman"/>
            <w:noProof/>
          </w:rPr>
          <w:t>2</w:t>
        </w:r>
        <w:r w:rsidRPr="00C80976">
          <w:rPr>
            <w:rFonts w:ascii="Times New Roman" w:hAnsi="Times New Roman" w:cs="Times New Roman"/>
            <w:noProof/>
          </w:rPr>
          <w:fldChar w:fldCharType="end"/>
        </w:r>
      </w:p>
    </w:sdtContent>
  </w:sdt>
  <w:p w14:paraId="2546419B" w14:textId="77777777" w:rsidR="00C80976" w:rsidRDefault="00C80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DF440" w14:textId="77777777" w:rsidR="0021309D" w:rsidRDefault="0021309D" w:rsidP="00C80976">
      <w:pPr>
        <w:spacing w:after="0" w:line="240" w:lineRule="auto"/>
      </w:pPr>
      <w:r>
        <w:separator/>
      </w:r>
    </w:p>
  </w:footnote>
  <w:footnote w:type="continuationSeparator" w:id="0">
    <w:p w14:paraId="744BF162" w14:textId="77777777" w:rsidR="0021309D" w:rsidRDefault="0021309D" w:rsidP="00C80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03081"/>
    <w:multiLevelType w:val="hybridMultilevel"/>
    <w:tmpl w:val="1B4C987C"/>
    <w:lvl w:ilvl="0" w:tplc="698E007E">
      <w:start w:val="1"/>
      <w:numFmt w:val="decimal"/>
      <w:lvlText w:val="%1."/>
      <w:lvlJc w:val="left"/>
      <w:pPr>
        <w:ind w:left="360" w:hanging="360"/>
      </w:pPr>
    </w:lvl>
    <w:lvl w:ilvl="1" w:tplc="4A340F7A">
      <w:start w:val="1"/>
      <w:numFmt w:val="lowerLetter"/>
      <w:lvlText w:val="%2."/>
      <w:lvlJc w:val="left"/>
      <w:pPr>
        <w:ind w:left="1440" w:hanging="360"/>
      </w:pPr>
    </w:lvl>
    <w:lvl w:ilvl="2" w:tplc="3E280764">
      <w:start w:val="1"/>
      <w:numFmt w:val="lowerRoman"/>
      <w:lvlText w:val="%3."/>
      <w:lvlJc w:val="right"/>
      <w:pPr>
        <w:ind w:left="2160" w:hanging="180"/>
      </w:pPr>
    </w:lvl>
    <w:lvl w:ilvl="3" w:tplc="C9B6D258">
      <w:start w:val="1"/>
      <w:numFmt w:val="decimal"/>
      <w:lvlText w:val="%4."/>
      <w:lvlJc w:val="left"/>
      <w:pPr>
        <w:ind w:left="2880" w:hanging="360"/>
      </w:pPr>
    </w:lvl>
    <w:lvl w:ilvl="4" w:tplc="11BE2D14">
      <w:start w:val="1"/>
      <w:numFmt w:val="lowerLetter"/>
      <w:lvlText w:val="%5."/>
      <w:lvlJc w:val="left"/>
      <w:pPr>
        <w:ind w:left="3600" w:hanging="360"/>
      </w:pPr>
    </w:lvl>
    <w:lvl w:ilvl="5" w:tplc="D346C7CA">
      <w:start w:val="1"/>
      <w:numFmt w:val="lowerRoman"/>
      <w:lvlText w:val="%6."/>
      <w:lvlJc w:val="right"/>
      <w:pPr>
        <w:ind w:left="4320" w:hanging="180"/>
      </w:pPr>
    </w:lvl>
    <w:lvl w:ilvl="6" w:tplc="1CE4B340">
      <w:start w:val="1"/>
      <w:numFmt w:val="decimal"/>
      <w:lvlText w:val="%7."/>
      <w:lvlJc w:val="left"/>
      <w:pPr>
        <w:ind w:left="5040" w:hanging="360"/>
      </w:pPr>
    </w:lvl>
    <w:lvl w:ilvl="7" w:tplc="33ACD6EE">
      <w:start w:val="1"/>
      <w:numFmt w:val="lowerLetter"/>
      <w:lvlText w:val="%8."/>
      <w:lvlJc w:val="left"/>
      <w:pPr>
        <w:ind w:left="5760" w:hanging="360"/>
      </w:pPr>
    </w:lvl>
    <w:lvl w:ilvl="8" w:tplc="1AC6692C">
      <w:start w:val="1"/>
      <w:numFmt w:val="lowerRoman"/>
      <w:lvlText w:val="%9."/>
      <w:lvlJc w:val="right"/>
      <w:pPr>
        <w:ind w:left="6480" w:hanging="180"/>
      </w:pPr>
    </w:lvl>
  </w:abstractNum>
  <w:abstractNum w:abstractNumId="1" w15:restartNumberingAfterBreak="0">
    <w:nsid w:val="1A067D14"/>
    <w:multiLevelType w:val="hybridMultilevel"/>
    <w:tmpl w:val="3D58B0C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53C50"/>
    <w:multiLevelType w:val="multilevel"/>
    <w:tmpl w:val="7F041B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3" w15:restartNumberingAfterBreak="0">
    <w:nsid w:val="60AA2DFB"/>
    <w:multiLevelType w:val="multilevel"/>
    <w:tmpl w:val="53F07764"/>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 w15:restartNumberingAfterBreak="0">
    <w:nsid w:val="737360F6"/>
    <w:multiLevelType w:val="multilevel"/>
    <w:tmpl w:val="53F07764"/>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wde2wtzw7fvazker9f5vtp5awtvt9025dd9w&quot;&gt;Local_Chall&lt;record-ids&gt;&lt;item&gt;1&lt;/item&gt;&lt;item&gt;2&lt;/item&gt;&lt;item&gt;5&lt;/item&gt;&lt;item&gt;6&lt;/item&gt;&lt;item&gt;7&lt;/item&gt;&lt;item&gt;9&lt;/item&gt;&lt;item&gt;10&lt;/item&gt;&lt;item&gt;14&lt;/item&gt;&lt;item&gt;17&lt;/item&gt;&lt;item&gt;18&lt;/item&gt;&lt;item&gt;23&lt;/item&gt;&lt;item&gt;24&lt;/item&gt;&lt;item&gt;26&lt;/item&gt;&lt;item&gt;28&lt;/item&gt;&lt;item&gt;29&lt;/item&gt;&lt;item&gt;31&lt;/item&gt;&lt;item&gt;34&lt;/item&gt;&lt;item&gt;35&lt;/item&gt;&lt;item&gt;36&lt;/item&gt;&lt;item&gt;37&lt;/item&gt;&lt;item&gt;38&lt;/item&gt;&lt;item&gt;39&lt;/item&gt;&lt;item&gt;40&lt;/item&gt;&lt;item&gt;41&lt;/item&gt;&lt;item&gt;44&lt;/item&gt;&lt;item&gt;45&lt;/item&gt;&lt;item&gt;47&lt;/item&gt;&lt;item&gt;48&lt;/item&gt;&lt;item&gt;49&lt;/item&gt;&lt;item&gt;50&lt;/item&gt;&lt;item&gt;51&lt;/item&gt;&lt;item&gt;52&lt;/item&gt;&lt;item&gt;53&lt;/item&gt;&lt;item&gt;54&lt;/item&gt;&lt;item&gt;55&lt;/item&gt;&lt;item&gt;57&lt;/item&gt;&lt;item&gt;58&lt;/item&gt;&lt;item&gt;59&lt;/item&gt;&lt;item&gt;60&lt;/item&gt;&lt;item&gt;61&lt;/item&gt;&lt;item&gt;62&lt;/item&gt;&lt;item&gt;64&lt;/item&gt;&lt;item&gt;66&lt;/item&gt;&lt;item&gt;67&lt;/item&gt;&lt;/record-ids&gt;&lt;/item&gt;&lt;/Libraries&gt;"/>
  </w:docVars>
  <w:rsids>
    <w:rsidRoot w:val="007462D5"/>
    <w:rsid w:val="00005993"/>
    <w:rsid w:val="00006A01"/>
    <w:rsid w:val="00012F97"/>
    <w:rsid w:val="000178EC"/>
    <w:rsid w:val="000209DA"/>
    <w:rsid w:val="000234A9"/>
    <w:rsid w:val="0002531A"/>
    <w:rsid w:val="0002532D"/>
    <w:rsid w:val="00036615"/>
    <w:rsid w:val="00037BDC"/>
    <w:rsid w:val="00037DBF"/>
    <w:rsid w:val="00043B16"/>
    <w:rsid w:val="000476B7"/>
    <w:rsid w:val="00047D5A"/>
    <w:rsid w:val="00050CCD"/>
    <w:rsid w:val="00051685"/>
    <w:rsid w:val="00053BB8"/>
    <w:rsid w:val="000559F0"/>
    <w:rsid w:val="00063EBC"/>
    <w:rsid w:val="00065BD0"/>
    <w:rsid w:val="0007280C"/>
    <w:rsid w:val="0007320C"/>
    <w:rsid w:val="0007575C"/>
    <w:rsid w:val="0008040F"/>
    <w:rsid w:val="00083756"/>
    <w:rsid w:val="00083B32"/>
    <w:rsid w:val="00087710"/>
    <w:rsid w:val="00093222"/>
    <w:rsid w:val="00093FA8"/>
    <w:rsid w:val="00095798"/>
    <w:rsid w:val="00097A0B"/>
    <w:rsid w:val="000A1096"/>
    <w:rsid w:val="000B0120"/>
    <w:rsid w:val="000B3DB1"/>
    <w:rsid w:val="000B6F81"/>
    <w:rsid w:val="000C1FCD"/>
    <w:rsid w:val="000C2B35"/>
    <w:rsid w:val="000C4775"/>
    <w:rsid w:val="000C7375"/>
    <w:rsid w:val="000D2250"/>
    <w:rsid w:val="000D6A0D"/>
    <w:rsid w:val="000D6A6F"/>
    <w:rsid w:val="000E2F11"/>
    <w:rsid w:val="000E3BAD"/>
    <w:rsid w:val="000E5FA5"/>
    <w:rsid w:val="000F2886"/>
    <w:rsid w:val="000F3A84"/>
    <w:rsid w:val="000F3E1F"/>
    <w:rsid w:val="000F41F1"/>
    <w:rsid w:val="000F6D06"/>
    <w:rsid w:val="000F6FC3"/>
    <w:rsid w:val="000F7D7A"/>
    <w:rsid w:val="001018E7"/>
    <w:rsid w:val="001034BC"/>
    <w:rsid w:val="001067CD"/>
    <w:rsid w:val="00106D24"/>
    <w:rsid w:val="001119E0"/>
    <w:rsid w:val="00113D3B"/>
    <w:rsid w:val="001178C8"/>
    <w:rsid w:val="00124632"/>
    <w:rsid w:val="00126F83"/>
    <w:rsid w:val="00127A10"/>
    <w:rsid w:val="00134538"/>
    <w:rsid w:val="00136062"/>
    <w:rsid w:val="00141B51"/>
    <w:rsid w:val="001445CB"/>
    <w:rsid w:val="00160AFF"/>
    <w:rsid w:val="00162603"/>
    <w:rsid w:val="00163CC3"/>
    <w:rsid w:val="00172D42"/>
    <w:rsid w:val="00172FDF"/>
    <w:rsid w:val="001757F0"/>
    <w:rsid w:val="0017589E"/>
    <w:rsid w:val="00175F11"/>
    <w:rsid w:val="00183DB6"/>
    <w:rsid w:val="00184309"/>
    <w:rsid w:val="00187E80"/>
    <w:rsid w:val="00195F3B"/>
    <w:rsid w:val="00196078"/>
    <w:rsid w:val="00196353"/>
    <w:rsid w:val="001A17A8"/>
    <w:rsid w:val="001A1B84"/>
    <w:rsid w:val="001A1B95"/>
    <w:rsid w:val="001A246B"/>
    <w:rsid w:val="001A4AE1"/>
    <w:rsid w:val="001A66C0"/>
    <w:rsid w:val="001A6A4C"/>
    <w:rsid w:val="001B101E"/>
    <w:rsid w:val="001B3A2B"/>
    <w:rsid w:val="001B72F9"/>
    <w:rsid w:val="001C5330"/>
    <w:rsid w:val="001D1C2D"/>
    <w:rsid w:val="001D1F46"/>
    <w:rsid w:val="001D35EB"/>
    <w:rsid w:val="001E3798"/>
    <w:rsid w:val="001E5E83"/>
    <w:rsid w:val="001F02C2"/>
    <w:rsid w:val="001F14C8"/>
    <w:rsid w:val="001F3F87"/>
    <w:rsid w:val="001F54A1"/>
    <w:rsid w:val="00200F99"/>
    <w:rsid w:val="00201B37"/>
    <w:rsid w:val="00202176"/>
    <w:rsid w:val="00204A48"/>
    <w:rsid w:val="002056C3"/>
    <w:rsid w:val="002076E4"/>
    <w:rsid w:val="00210A6C"/>
    <w:rsid w:val="00212B4C"/>
    <w:rsid w:val="0021309D"/>
    <w:rsid w:val="00213450"/>
    <w:rsid w:val="00215A8B"/>
    <w:rsid w:val="002168F0"/>
    <w:rsid w:val="00216EE5"/>
    <w:rsid w:val="00217B08"/>
    <w:rsid w:val="00222389"/>
    <w:rsid w:val="002264A6"/>
    <w:rsid w:val="00227B71"/>
    <w:rsid w:val="00227FF9"/>
    <w:rsid w:val="0023044B"/>
    <w:rsid w:val="0023140A"/>
    <w:rsid w:val="002337E2"/>
    <w:rsid w:val="00234502"/>
    <w:rsid w:val="002361E1"/>
    <w:rsid w:val="002369FF"/>
    <w:rsid w:val="00241035"/>
    <w:rsid w:val="00244512"/>
    <w:rsid w:val="00244526"/>
    <w:rsid w:val="00250E38"/>
    <w:rsid w:val="0025144B"/>
    <w:rsid w:val="0025774B"/>
    <w:rsid w:val="00261E51"/>
    <w:rsid w:val="00262C68"/>
    <w:rsid w:val="00263EA0"/>
    <w:rsid w:val="00264118"/>
    <w:rsid w:val="0026507A"/>
    <w:rsid w:val="00273375"/>
    <w:rsid w:val="002737CF"/>
    <w:rsid w:val="002744CF"/>
    <w:rsid w:val="00277017"/>
    <w:rsid w:val="00282C49"/>
    <w:rsid w:val="002847C7"/>
    <w:rsid w:val="00290346"/>
    <w:rsid w:val="00294168"/>
    <w:rsid w:val="002A0627"/>
    <w:rsid w:val="002A273D"/>
    <w:rsid w:val="002A4732"/>
    <w:rsid w:val="002C40D6"/>
    <w:rsid w:val="002C50AF"/>
    <w:rsid w:val="002C655A"/>
    <w:rsid w:val="002D074E"/>
    <w:rsid w:val="002D16B4"/>
    <w:rsid w:val="002D2847"/>
    <w:rsid w:val="002D5567"/>
    <w:rsid w:val="002D7E9F"/>
    <w:rsid w:val="002E558E"/>
    <w:rsid w:val="002F201C"/>
    <w:rsid w:val="002F3C67"/>
    <w:rsid w:val="002F4BED"/>
    <w:rsid w:val="002F7917"/>
    <w:rsid w:val="002F7BF6"/>
    <w:rsid w:val="0030561E"/>
    <w:rsid w:val="00305BEB"/>
    <w:rsid w:val="0030737F"/>
    <w:rsid w:val="003100E7"/>
    <w:rsid w:val="00312FD6"/>
    <w:rsid w:val="00320A2C"/>
    <w:rsid w:val="00321756"/>
    <w:rsid w:val="003245F9"/>
    <w:rsid w:val="00331D12"/>
    <w:rsid w:val="003370DF"/>
    <w:rsid w:val="003403B9"/>
    <w:rsid w:val="003421EB"/>
    <w:rsid w:val="0034252B"/>
    <w:rsid w:val="00342B02"/>
    <w:rsid w:val="0034343D"/>
    <w:rsid w:val="00345598"/>
    <w:rsid w:val="003472F5"/>
    <w:rsid w:val="00352351"/>
    <w:rsid w:val="003550E3"/>
    <w:rsid w:val="00355216"/>
    <w:rsid w:val="00356BED"/>
    <w:rsid w:val="00357C73"/>
    <w:rsid w:val="003619AB"/>
    <w:rsid w:val="0036445B"/>
    <w:rsid w:val="003646FE"/>
    <w:rsid w:val="0036477C"/>
    <w:rsid w:val="00365A05"/>
    <w:rsid w:val="00367778"/>
    <w:rsid w:val="003739F7"/>
    <w:rsid w:val="003754D2"/>
    <w:rsid w:val="0037766D"/>
    <w:rsid w:val="00381831"/>
    <w:rsid w:val="0039541A"/>
    <w:rsid w:val="00396694"/>
    <w:rsid w:val="0039671C"/>
    <w:rsid w:val="00397331"/>
    <w:rsid w:val="00397871"/>
    <w:rsid w:val="003A3924"/>
    <w:rsid w:val="003A3F47"/>
    <w:rsid w:val="003A443D"/>
    <w:rsid w:val="003A48F3"/>
    <w:rsid w:val="003A4AB3"/>
    <w:rsid w:val="003A4F5B"/>
    <w:rsid w:val="003B1AE3"/>
    <w:rsid w:val="003B4D98"/>
    <w:rsid w:val="003B61B3"/>
    <w:rsid w:val="003C141C"/>
    <w:rsid w:val="003C14D3"/>
    <w:rsid w:val="003C1694"/>
    <w:rsid w:val="003C266F"/>
    <w:rsid w:val="003C2883"/>
    <w:rsid w:val="003C3368"/>
    <w:rsid w:val="003D002D"/>
    <w:rsid w:val="003D1419"/>
    <w:rsid w:val="003D2C90"/>
    <w:rsid w:val="003D38E3"/>
    <w:rsid w:val="003D6A0F"/>
    <w:rsid w:val="003E2F32"/>
    <w:rsid w:val="003F629F"/>
    <w:rsid w:val="0040498D"/>
    <w:rsid w:val="00404A0F"/>
    <w:rsid w:val="00404A17"/>
    <w:rsid w:val="00404E99"/>
    <w:rsid w:val="004107D2"/>
    <w:rsid w:val="004144E4"/>
    <w:rsid w:val="0041678D"/>
    <w:rsid w:val="00417E84"/>
    <w:rsid w:val="00425C28"/>
    <w:rsid w:val="0042629A"/>
    <w:rsid w:val="0042682E"/>
    <w:rsid w:val="004279FC"/>
    <w:rsid w:val="00430996"/>
    <w:rsid w:val="00440B0C"/>
    <w:rsid w:val="00442B85"/>
    <w:rsid w:val="00444AF5"/>
    <w:rsid w:val="00445EF5"/>
    <w:rsid w:val="00450F80"/>
    <w:rsid w:val="004531AA"/>
    <w:rsid w:val="0045446D"/>
    <w:rsid w:val="00454A1B"/>
    <w:rsid w:val="00454CA7"/>
    <w:rsid w:val="00456BFB"/>
    <w:rsid w:val="00461C5A"/>
    <w:rsid w:val="00470E17"/>
    <w:rsid w:val="004737A3"/>
    <w:rsid w:val="004742DC"/>
    <w:rsid w:val="004747EC"/>
    <w:rsid w:val="00474FE1"/>
    <w:rsid w:val="00481DC4"/>
    <w:rsid w:val="00483889"/>
    <w:rsid w:val="00483A9E"/>
    <w:rsid w:val="0048519E"/>
    <w:rsid w:val="0048795A"/>
    <w:rsid w:val="00491472"/>
    <w:rsid w:val="004922A4"/>
    <w:rsid w:val="00494105"/>
    <w:rsid w:val="004A6F79"/>
    <w:rsid w:val="004A7828"/>
    <w:rsid w:val="004B019A"/>
    <w:rsid w:val="004B0FE7"/>
    <w:rsid w:val="004B1CD1"/>
    <w:rsid w:val="004B2938"/>
    <w:rsid w:val="004B48A5"/>
    <w:rsid w:val="004B6D33"/>
    <w:rsid w:val="004C1C03"/>
    <w:rsid w:val="004D6F8F"/>
    <w:rsid w:val="004D7CA1"/>
    <w:rsid w:val="004E5FB5"/>
    <w:rsid w:val="004E5FEC"/>
    <w:rsid w:val="004E6903"/>
    <w:rsid w:val="004F1440"/>
    <w:rsid w:val="004F3836"/>
    <w:rsid w:val="004F396E"/>
    <w:rsid w:val="004F53B6"/>
    <w:rsid w:val="004F5EDD"/>
    <w:rsid w:val="004F72BE"/>
    <w:rsid w:val="004F73DB"/>
    <w:rsid w:val="0050038A"/>
    <w:rsid w:val="005039DE"/>
    <w:rsid w:val="00503B85"/>
    <w:rsid w:val="005056B3"/>
    <w:rsid w:val="00510192"/>
    <w:rsid w:val="00511C2F"/>
    <w:rsid w:val="005135EF"/>
    <w:rsid w:val="00513FAD"/>
    <w:rsid w:val="00524604"/>
    <w:rsid w:val="0052488F"/>
    <w:rsid w:val="005252B9"/>
    <w:rsid w:val="005305B0"/>
    <w:rsid w:val="005336EC"/>
    <w:rsid w:val="00534E05"/>
    <w:rsid w:val="00542305"/>
    <w:rsid w:val="005430C4"/>
    <w:rsid w:val="005460C6"/>
    <w:rsid w:val="00546101"/>
    <w:rsid w:val="00547208"/>
    <w:rsid w:val="005504BE"/>
    <w:rsid w:val="00555082"/>
    <w:rsid w:val="00557CDC"/>
    <w:rsid w:val="0056351F"/>
    <w:rsid w:val="00572C95"/>
    <w:rsid w:val="005732C8"/>
    <w:rsid w:val="00573914"/>
    <w:rsid w:val="0057694C"/>
    <w:rsid w:val="00577B45"/>
    <w:rsid w:val="005830C4"/>
    <w:rsid w:val="00586404"/>
    <w:rsid w:val="00586B06"/>
    <w:rsid w:val="00591505"/>
    <w:rsid w:val="00591D3E"/>
    <w:rsid w:val="0059777C"/>
    <w:rsid w:val="005A0366"/>
    <w:rsid w:val="005A2F02"/>
    <w:rsid w:val="005A401B"/>
    <w:rsid w:val="005A661F"/>
    <w:rsid w:val="005A6FF3"/>
    <w:rsid w:val="005A7E85"/>
    <w:rsid w:val="005B0FAB"/>
    <w:rsid w:val="005B20AD"/>
    <w:rsid w:val="005B3964"/>
    <w:rsid w:val="005B48D3"/>
    <w:rsid w:val="005C2DC4"/>
    <w:rsid w:val="005C301A"/>
    <w:rsid w:val="005C4394"/>
    <w:rsid w:val="005C5C77"/>
    <w:rsid w:val="005C6D1E"/>
    <w:rsid w:val="005D1F07"/>
    <w:rsid w:val="005D2582"/>
    <w:rsid w:val="005D308A"/>
    <w:rsid w:val="005D35BA"/>
    <w:rsid w:val="005D692D"/>
    <w:rsid w:val="005E6AE4"/>
    <w:rsid w:val="005E7C4F"/>
    <w:rsid w:val="005F0BCC"/>
    <w:rsid w:val="005F239A"/>
    <w:rsid w:val="005F378B"/>
    <w:rsid w:val="00600BA0"/>
    <w:rsid w:val="006043AB"/>
    <w:rsid w:val="00614990"/>
    <w:rsid w:val="00617602"/>
    <w:rsid w:val="00620732"/>
    <w:rsid w:val="00626074"/>
    <w:rsid w:val="00630816"/>
    <w:rsid w:val="00635023"/>
    <w:rsid w:val="00635CB8"/>
    <w:rsid w:val="00637308"/>
    <w:rsid w:val="00637CC8"/>
    <w:rsid w:val="00642DDA"/>
    <w:rsid w:val="0064620E"/>
    <w:rsid w:val="00647618"/>
    <w:rsid w:val="0065200F"/>
    <w:rsid w:val="00654FC6"/>
    <w:rsid w:val="00655EF0"/>
    <w:rsid w:val="006566CC"/>
    <w:rsid w:val="00660412"/>
    <w:rsid w:val="00660CA6"/>
    <w:rsid w:val="00666127"/>
    <w:rsid w:val="006662C1"/>
    <w:rsid w:val="006733F2"/>
    <w:rsid w:val="00676905"/>
    <w:rsid w:val="00685969"/>
    <w:rsid w:val="00686EF4"/>
    <w:rsid w:val="00691FBB"/>
    <w:rsid w:val="00693A6E"/>
    <w:rsid w:val="00695DF5"/>
    <w:rsid w:val="006962D6"/>
    <w:rsid w:val="006A09D0"/>
    <w:rsid w:val="006A2E4C"/>
    <w:rsid w:val="006A51B0"/>
    <w:rsid w:val="006A76B7"/>
    <w:rsid w:val="006B0BCF"/>
    <w:rsid w:val="006B165B"/>
    <w:rsid w:val="006B4639"/>
    <w:rsid w:val="006B4A62"/>
    <w:rsid w:val="006B4DE1"/>
    <w:rsid w:val="006B615E"/>
    <w:rsid w:val="006B6763"/>
    <w:rsid w:val="006D31A9"/>
    <w:rsid w:val="006D6BCE"/>
    <w:rsid w:val="006E1A9F"/>
    <w:rsid w:val="006E224A"/>
    <w:rsid w:val="006E3755"/>
    <w:rsid w:val="006E6B34"/>
    <w:rsid w:val="006F2FE8"/>
    <w:rsid w:val="006F4011"/>
    <w:rsid w:val="007005EA"/>
    <w:rsid w:val="00702F52"/>
    <w:rsid w:val="007078DC"/>
    <w:rsid w:val="007123BA"/>
    <w:rsid w:val="00712A86"/>
    <w:rsid w:val="00714A30"/>
    <w:rsid w:val="00716D7E"/>
    <w:rsid w:val="007176C5"/>
    <w:rsid w:val="0072245D"/>
    <w:rsid w:val="0073165A"/>
    <w:rsid w:val="00742871"/>
    <w:rsid w:val="00745B35"/>
    <w:rsid w:val="007462D5"/>
    <w:rsid w:val="0074666F"/>
    <w:rsid w:val="00747D0B"/>
    <w:rsid w:val="00750E3A"/>
    <w:rsid w:val="007531C6"/>
    <w:rsid w:val="00754474"/>
    <w:rsid w:val="00756DF5"/>
    <w:rsid w:val="00757555"/>
    <w:rsid w:val="00761031"/>
    <w:rsid w:val="00765594"/>
    <w:rsid w:val="00772D3C"/>
    <w:rsid w:val="0077560B"/>
    <w:rsid w:val="00776499"/>
    <w:rsid w:val="00776EB6"/>
    <w:rsid w:val="00780D9B"/>
    <w:rsid w:val="00781CA3"/>
    <w:rsid w:val="0078316E"/>
    <w:rsid w:val="00785F48"/>
    <w:rsid w:val="00787356"/>
    <w:rsid w:val="00787BE5"/>
    <w:rsid w:val="007908A7"/>
    <w:rsid w:val="00790FBE"/>
    <w:rsid w:val="00792987"/>
    <w:rsid w:val="007958FA"/>
    <w:rsid w:val="007967D8"/>
    <w:rsid w:val="007A0CED"/>
    <w:rsid w:val="007A17F2"/>
    <w:rsid w:val="007A1FC8"/>
    <w:rsid w:val="007A396B"/>
    <w:rsid w:val="007A6A71"/>
    <w:rsid w:val="007A784D"/>
    <w:rsid w:val="007B0AFB"/>
    <w:rsid w:val="007B314D"/>
    <w:rsid w:val="007B6581"/>
    <w:rsid w:val="007C0716"/>
    <w:rsid w:val="007C1123"/>
    <w:rsid w:val="007C2AEA"/>
    <w:rsid w:val="007C509A"/>
    <w:rsid w:val="007C60A6"/>
    <w:rsid w:val="007D644A"/>
    <w:rsid w:val="007D6BAF"/>
    <w:rsid w:val="007E0DF4"/>
    <w:rsid w:val="007E25FD"/>
    <w:rsid w:val="007E3C82"/>
    <w:rsid w:val="007F17AA"/>
    <w:rsid w:val="007F2D1C"/>
    <w:rsid w:val="007F3AB3"/>
    <w:rsid w:val="007F3FCE"/>
    <w:rsid w:val="007F4666"/>
    <w:rsid w:val="0080132D"/>
    <w:rsid w:val="00803B0E"/>
    <w:rsid w:val="008042E6"/>
    <w:rsid w:val="00804AED"/>
    <w:rsid w:val="00805851"/>
    <w:rsid w:val="00807960"/>
    <w:rsid w:val="00813F58"/>
    <w:rsid w:val="0082129E"/>
    <w:rsid w:val="00823FA1"/>
    <w:rsid w:val="00826AFD"/>
    <w:rsid w:val="0083337D"/>
    <w:rsid w:val="00836618"/>
    <w:rsid w:val="00844078"/>
    <w:rsid w:val="0084479F"/>
    <w:rsid w:val="008450C2"/>
    <w:rsid w:val="00851B9C"/>
    <w:rsid w:val="00857FA3"/>
    <w:rsid w:val="008648EC"/>
    <w:rsid w:val="008673A2"/>
    <w:rsid w:val="0087239B"/>
    <w:rsid w:val="008756F5"/>
    <w:rsid w:val="0087795B"/>
    <w:rsid w:val="00877BA0"/>
    <w:rsid w:val="00881579"/>
    <w:rsid w:val="00882E5D"/>
    <w:rsid w:val="00885199"/>
    <w:rsid w:val="0088601D"/>
    <w:rsid w:val="00886A19"/>
    <w:rsid w:val="0088776B"/>
    <w:rsid w:val="0089238D"/>
    <w:rsid w:val="0089666F"/>
    <w:rsid w:val="008A18F4"/>
    <w:rsid w:val="008A47F3"/>
    <w:rsid w:val="008B1C48"/>
    <w:rsid w:val="008B493A"/>
    <w:rsid w:val="008B54A4"/>
    <w:rsid w:val="008B6B86"/>
    <w:rsid w:val="008C01D1"/>
    <w:rsid w:val="008C0BF0"/>
    <w:rsid w:val="008C0E05"/>
    <w:rsid w:val="008C186C"/>
    <w:rsid w:val="008C1925"/>
    <w:rsid w:val="008C28C5"/>
    <w:rsid w:val="008C3C09"/>
    <w:rsid w:val="008C48D0"/>
    <w:rsid w:val="008D225A"/>
    <w:rsid w:val="008D2798"/>
    <w:rsid w:val="008D58AE"/>
    <w:rsid w:val="008D58B8"/>
    <w:rsid w:val="008E2AD2"/>
    <w:rsid w:val="008E5075"/>
    <w:rsid w:val="008E5E1A"/>
    <w:rsid w:val="008E6946"/>
    <w:rsid w:val="008E7863"/>
    <w:rsid w:val="008F364A"/>
    <w:rsid w:val="008F4BD2"/>
    <w:rsid w:val="008F5AD9"/>
    <w:rsid w:val="009038F0"/>
    <w:rsid w:val="009045FD"/>
    <w:rsid w:val="009130B9"/>
    <w:rsid w:val="009219B6"/>
    <w:rsid w:val="00926729"/>
    <w:rsid w:val="00930069"/>
    <w:rsid w:val="0093635A"/>
    <w:rsid w:val="00942FEA"/>
    <w:rsid w:val="00946084"/>
    <w:rsid w:val="00946B30"/>
    <w:rsid w:val="009510D3"/>
    <w:rsid w:val="00954FAE"/>
    <w:rsid w:val="009643FC"/>
    <w:rsid w:val="009721A6"/>
    <w:rsid w:val="00974690"/>
    <w:rsid w:val="0097598D"/>
    <w:rsid w:val="00975BEE"/>
    <w:rsid w:val="00981462"/>
    <w:rsid w:val="00981762"/>
    <w:rsid w:val="009852BC"/>
    <w:rsid w:val="009853C3"/>
    <w:rsid w:val="009853E4"/>
    <w:rsid w:val="00986360"/>
    <w:rsid w:val="009900A4"/>
    <w:rsid w:val="00991701"/>
    <w:rsid w:val="00991FA9"/>
    <w:rsid w:val="00992E6C"/>
    <w:rsid w:val="009933AB"/>
    <w:rsid w:val="00995E6C"/>
    <w:rsid w:val="0099652C"/>
    <w:rsid w:val="00997807"/>
    <w:rsid w:val="009A2590"/>
    <w:rsid w:val="009A589D"/>
    <w:rsid w:val="009A6832"/>
    <w:rsid w:val="009B24D9"/>
    <w:rsid w:val="009B254F"/>
    <w:rsid w:val="009B2E70"/>
    <w:rsid w:val="009B440C"/>
    <w:rsid w:val="009B4F58"/>
    <w:rsid w:val="009B505B"/>
    <w:rsid w:val="009B5BC6"/>
    <w:rsid w:val="009E074B"/>
    <w:rsid w:val="009F49BE"/>
    <w:rsid w:val="00A03578"/>
    <w:rsid w:val="00A05040"/>
    <w:rsid w:val="00A06626"/>
    <w:rsid w:val="00A12EF0"/>
    <w:rsid w:val="00A13E25"/>
    <w:rsid w:val="00A169B5"/>
    <w:rsid w:val="00A22154"/>
    <w:rsid w:val="00A228AD"/>
    <w:rsid w:val="00A22BAF"/>
    <w:rsid w:val="00A23EE5"/>
    <w:rsid w:val="00A258D0"/>
    <w:rsid w:val="00A26B61"/>
    <w:rsid w:val="00A329D8"/>
    <w:rsid w:val="00A32DAE"/>
    <w:rsid w:val="00A34E53"/>
    <w:rsid w:val="00A426E9"/>
    <w:rsid w:val="00A43063"/>
    <w:rsid w:val="00A43429"/>
    <w:rsid w:val="00A454E4"/>
    <w:rsid w:val="00A468EA"/>
    <w:rsid w:val="00A471E4"/>
    <w:rsid w:val="00A505BB"/>
    <w:rsid w:val="00A55E43"/>
    <w:rsid w:val="00A643A2"/>
    <w:rsid w:val="00A72E34"/>
    <w:rsid w:val="00A73F59"/>
    <w:rsid w:val="00A75351"/>
    <w:rsid w:val="00A77428"/>
    <w:rsid w:val="00A80184"/>
    <w:rsid w:val="00A829A3"/>
    <w:rsid w:val="00A82B90"/>
    <w:rsid w:val="00A83E61"/>
    <w:rsid w:val="00A85D6D"/>
    <w:rsid w:val="00A86AFA"/>
    <w:rsid w:val="00A91078"/>
    <w:rsid w:val="00A929AD"/>
    <w:rsid w:val="00A92B39"/>
    <w:rsid w:val="00A92C78"/>
    <w:rsid w:val="00A969AD"/>
    <w:rsid w:val="00AA13D1"/>
    <w:rsid w:val="00AA160D"/>
    <w:rsid w:val="00AA4655"/>
    <w:rsid w:val="00AA4911"/>
    <w:rsid w:val="00AB05D0"/>
    <w:rsid w:val="00AB2C5F"/>
    <w:rsid w:val="00AB52AD"/>
    <w:rsid w:val="00AB7397"/>
    <w:rsid w:val="00AC005D"/>
    <w:rsid w:val="00AC7CF5"/>
    <w:rsid w:val="00AE0F15"/>
    <w:rsid w:val="00AE3827"/>
    <w:rsid w:val="00AE4C5A"/>
    <w:rsid w:val="00AE6AD4"/>
    <w:rsid w:val="00AF2B1E"/>
    <w:rsid w:val="00AF429F"/>
    <w:rsid w:val="00B01259"/>
    <w:rsid w:val="00B01BC7"/>
    <w:rsid w:val="00B07758"/>
    <w:rsid w:val="00B10893"/>
    <w:rsid w:val="00B11E63"/>
    <w:rsid w:val="00B15663"/>
    <w:rsid w:val="00B16411"/>
    <w:rsid w:val="00B17121"/>
    <w:rsid w:val="00B213F0"/>
    <w:rsid w:val="00B218A2"/>
    <w:rsid w:val="00B21E81"/>
    <w:rsid w:val="00B25D09"/>
    <w:rsid w:val="00B26215"/>
    <w:rsid w:val="00B26785"/>
    <w:rsid w:val="00B26DE9"/>
    <w:rsid w:val="00B30683"/>
    <w:rsid w:val="00B30A18"/>
    <w:rsid w:val="00B30DB5"/>
    <w:rsid w:val="00B31124"/>
    <w:rsid w:val="00B321D6"/>
    <w:rsid w:val="00B3414A"/>
    <w:rsid w:val="00B35EDB"/>
    <w:rsid w:val="00B35F04"/>
    <w:rsid w:val="00B40BB1"/>
    <w:rsid w:val="00B4104C"/>
    <w:rsid w:val="00B474DA"/>
    <w:rsid w:val="00B474EC"/>
    <w:rsid w:val="00B54EB4"/>
    <w:rsid w:val="00B60360"/>
    <w:rsid w:val="00B706C7"/>
    <w:rsid w:val="00B710AF"/>
    <w:rsid w:val="00B71B25"/>
    <w:rsid w:val="00B72BB3"/>
    <w:rsid w:val="00B72CA9"/>
    <w:rsid w:val="00B76767"/>
    <w:rsid w:val="00B7704C"/>
    <w:rsid w:val="00B804D2"/>
    <w:rsid w:val="00B80BB3"/>
    <w:rsid w:val="00B82ED7"/>
    <w:rsid w:val="00B842D6"/>
    <w:rsid w:val="00B84BE2"/>
    <w:rsid w:val="00B917B7"/>
    <w:rsid w:val="00B9254C"/>
    <w:rsid w:val="00B929BA"/>
    <w:rsid w:val="00B95E93"/>
    <w:rsid w:val="00B96881"/>
    <w:rsid w:val="00B97838"/>
    <w:rsid w:val="00BA2AE3"/>
    <w:rsid w:val="00BA7EE0"/>
    <w:rsid w:val="00BB5FDE"/>
    <w:rsid w:val="00BB7986"/>
    <w:rsid w:val="00BB7FE6"/>
    <w:rsid w:val="00BC0B1B"/>
    <w:rsid w:val="00BC1007"/>
    <w:rsid w:val="00BC5E48"/>
    <w:rsid w:val="00BD2483"/>
    <w:rsid w:val="00BD4D58"/>
    <w:rsid w:val="00BE7705"/>
    <w:rsid w:val="00C1237B"/>
    <w:rsid w:val="00C137AA"/>
    <w:rsid w:val="00C232BF"/>
    <w:rsid w:val="00C24130"/>
    <w:rsid w:val="00C24883"/>
    <w:rsid w:val="00C25621"/>
    <w:rsid w:val="00C302E3"/>
    <w:rsid w:val="00C317E3"/>
    <w:rsid w:val="00C347C5"/>
    <w:rsid w:val="00C35199"/>
    <w:rsid w:val="00C35A1A"/>
    <w:rsid w:val="00C40171"/>
    <w:rsid w:val="00C5128E"/>
    <w:rsid w:val="00C53DF9"/>
    <w:rsid w:val="00C63775"/>
    <w:rsid w:val="00C643F3"/>
    <w:rsid w:val="00C6756F"/>
    <w:rsid w:val="00C74FDB"/>
    <w:rsid w:val="00C80976"/>
    <w:rsid w:val="00C830C1"/>
    <w:rsid w:val="00C84F26"/>
    <w:rsid w:val="00C855CD"/>
    <w:rsid w:val="00C86E04"/>
    <w:rsid w:val="00C90F3A"/>
    <w:rsid w:val="00C9175A"/>
    <w:rsid w:val="00C963D3"/>
    <w:rsid w:val="00CA3278"/>
    <w:rsid w:val="00CA7894"/>
    <w:rsid w:val="00CB132E"/>
    <w:rsid w:val="00CB7B33"/>
    <w:rsid w:val="00CC1A39"/>
    <w:rsid w:val="00CC60D4"/>
    <w:rsid w:val="00CC7DD4"/>
    <w:rsid w:val="00CD3176"/>
    <w:rsid w:val="00CD78D7"/>
    <w:rsid w:val="00CE05C9"/>
    <w:rsid w:val="00CE2B7C"/>
    <w:rsid w:val="00CE4FBA"/>
    <w:rsid w:val="00CF23CF"/>
    <w:rsid w:val="00CF24BE"/>
    <w:rsid w:val="00CF7282"/>
    <w:rsid w:val="00CF7F48"/>
    <w:rsid w:val="00D02308"/>
    <w:rsid w:val="00D02BEB"/>
    <w:rsid w:val="00D033C2"/>
    <w:rsid w:val="00D03E90"/>
    <w:rsid w:val="00D1653B"/>
    <w:rsid w:val="00D242E6"/>
    <w:rsid w:val="00D2489B"/>
    <w:rsid w:val="00D3514B"/>
    <w:rsid w:val="00D35E7D"/>
    <w:rsid w:val="00D375D4"/>
    <w:rsid w:val="00D450AA"/>
    <w:rsid w:val="00D53104"/>
    <w:rsid w:val="00D552FE"/>
    <w:rsid w:val="00D665D2"/>
    <w:rsid w:val="00D74257"/>
    <w:rsid w:val="00D7427F"/>
    <w:rsid w:val="00D75EDA"/>
    <w:rsid w:val="00D817C6"/>
    <w:rsid w:val="00D8540E"/>
    <w:rsid w:val="00D93FB1"/>
    <w:rsid w:val="00D97791"/>
    <w:rsid w:val="00DA0560"/>
    <w:rsid w:val="00DA7BB5"/>
    <w:rsid w:val="00DB1C6B"/>
    <w:rsid w:val="00DB38C9"/>
    <w:rsid w:val="00DB42F5"/>
    <w:rsid w:val="00DB73C9"/>
    <w:rsid w:val="00DB75F6"/>
    <w:rsid w:val="00DD1589"/>
    <w:rsid w:val="00DD2646"/>
    <w:rsid w:val="00DE0A39"/>
    <w:rsid w:val="00DE1041"/>
    <w:rsid w:val="00DE252F"/>
    <w:rsid w:val="00DE2843"/>
    <w:rsid w:val="00DE4990"/>
    <w:rsid w:val="00DF1344"/>
    <w:rsid w:val="00DF2593"/>
    <w:rsid w:val="00DF43D2"/>
    <w:rsid w:val="00E03102"/>
    <w:rsid w:val="00E03485"/>
    <w:rsid w:val="00E109CE"/>
    <w:rsid w:val="00E213CC"/>
    <w:rsid w:val="00E221EF"/>
    <w:rsid w:val="00E25AE5"/>
    <w:rsid w:val="00E305A8"/>
    <w:rsid w:val="00E32268"/>
    <w:rsid w:val="00E32600"/>
    <w:rsid w:val="00E44C82"/>
    <w:rsid w:val="00E47BC5"/>
    <w:rsid w:val="00E52857"/>
    <w:rsid w:val="00E52E43"/>
    <w:rsid w:val="00E541FD"/>
    <w:rsid w:val="00E54A33"/>
    <w:rsid w:val="00E55F92"/>
    <w:rsid w:val="00E56F71"/>
    <w:rsid w:val="00E613D2"/>
    <w:rsid w:val="00E71EFD"/>
    <w:rsid w:val="00E75AF9"/>
    <w:rsid w:val="00E77183"/>
    <w:rsid w:val="00E83A51"/>
    <w:rsid w:val="00E85CA2"/>
    <w:rsid w:val="00E863A3"/>
    <w:rsid w:val="00E90F8A"/>
    <w:rsid w:val="00E93032"/>
    <w:rsid w:val="00E96EF2"/>
    <w:rsid w:val="00E97115"/>
    <w:rsid w:val="00E9771D"/>
    <w:rsid w:val="00EA64C1"/>
    <w:rsid w:val="00EA6B7D"/>
    <w:rsid w:val="00EA6FB8"/>
    <w:rsid w:val="00EA7680"/>
    <w:rsid w:val="00EB341C"/>
    <w:rsid w:val="00EB52BC"/>
    <w:rsid w:val="00EC14FE"/>
    <w:rsid w:val="00EC5D4F"/>
    <w:rsid w:val="00EC5E3A"/>
    <w:rsid w:val="00EC6805"/>
    <w:rsid w:val="00ED17A9"/>
    <w:rsid w:val="00ED1AE7"/>
    <w:rsid w:val="00ED3029"/>
    <w:rsid w:val="00ED6988"/>
    <w:rsid w:val="00EE0144"/>
    <w:rsid w:val="00EE4FA3"/>
    <w:rsid w:val="00EE600F"/>
    <w:rsid w:val="00EF5897"/>
    <w:rsid w:val="00EF77E6"/>
    <w:rsid w:val="00F00177"/>
    <w:rsid w:val="00F00B42"/>
    <w:rsid w:val="00F013DE"/>
    <w:rsid w:val="00F01439"/>
    <w:rsid w:val="00F032FC"/>
    <w:rsid w:val="00F05B22"/>
    <w:rsid w:val="00F109CF"/>
    <w:rsid w:val="00F123CA"/>
    <w:rsid w:val="00F219D5"/>
    <w:rsid w:val="00F228E8"/>
    <w:rsid w:val="00F25BFF"/>
    <w:rsid w:val="00F34695"/>
    <w:rsid w:val="00F36EC9"/>
    <w:rsid w:val="00F3754C"/>
    <w:rsid w:val="00F37AB5"/>
    <w:rsid w:val="00F40EFB"/>
    <w:rsid w:val="00F46610"/>
    <w:rsid w:val="00F467FB"/>
    <w:rsid w:val="00F515AD"/>
    <w:rsid w:val="00F57F33"/>
    <w:rsid w:val="00F609EF"/>
    <w:rsid w:val="00F621B3"/>
    <w:rsid w:val="00F73CFE"/>
    <w:rsid w:val="00F81936"/>
    <w:rsid w:val="00F819EC"/>
    <w:rsid w:val="00F8595C"/>
    <w:rsid w:val="00F909DF"/>
    <w:rsid w:val="00F95E9A"/>
    <w:rsid w:val="00F9798C"/>
    <w:rsid w:val="00F97D40"/>
    <w:rsid w:val="00FA0830"/>
    <w:rsid w:val="00FA74D2"/>
    <w:rsid w:val="00FB01F7"/>
    <w:rsid w:val="00FB1B17"/>
    <w:rsid w:val="00FB2088"/>
    <w:rsid w:val="00FB41A2"/>
    <w:rsid w:val="00FB4954"/>
    <w:rsid w:val="00FB5021"/>
    <w:rsid w:val="00FB5FDD"/>
    <w:rsid w:val="00FC41A5"/>
    <w:rsid w:val="00FC449D"/>
    <w:rsid w:val="00FC467A"/>
    <w:rsid w:val="00FC4FA6"/>
    <w:rsid w:val="00FD0E04"/>
    <w:rsid w:val="00FD408B"/>
    <w:rsid w:val="00FE1E57"/>
    <w:rsid w:val="00FE299E"/>
    <w:rsid w:val="00FE7D7F"/>
    <w:rsid w:val="00FF157F"/>
    <w:rsid w:val="00FF2F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9CC65"/>
  <w15:chartTrackingRefBased/>
  <w15:docId w15:val="{77E26353-2ADE-4407-B5A5-0EB25847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1E81"/>
  </w:style>
  <w:style w:type="paragraph" w:styleId="Heading1">
    <w:name w:val="heading 1"/>
    <w:basedOn w:val="Normal"/>
    <w:next w:val="Normal"/>
    <w:link w:val="Heading1Char"/>
    <w:uiPriority w:val="9"/>
    <w:qFormat/>
    <w:rsid w:val="00F819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819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E81"/>
    <w:pPr>
      <w:ind w:left="720"/>
      <w:contextualSpacing/>
    </w:pPr>
  </w:style>
  <w:style w:type="character" w:styleId="Hyperlink">
    <w:name w:val="Hyperlink"/>
    <w:basedOn w:val="DefaultParagraphFont"/>
    <w:uiPriority w:val="99"/>
    <w:unhideWhenUsed/>
    <w:rsid w:val="00B21E81"/>
    <w:rPr>
      <w:color w:val="0563C1" w:themeColor="hyperlink"/>
      <w:u w:val="single"/>
    </w:rPr>
  </w:style>
  <w:style w:type="paragraph" w:styleId="Revision">
    <w:name w:val="Revision"/>
    <w:hidden/>
    <w:uiPriority w:val="99"/>
    <w:semiHidden/>
    <w:rsid w:val="00BD2483"/>
    <w:pPr>
      <w:spacing w:after="0" w:line="240" w:lineRule="auto"/>
    </w:pPr>
  </w:style>
  <w:style w:type="paragraph" w:customStyle="1" w:styleId="EndNoteBibliographyTitle">
    <w:name w:val="EndNote Bibliography Title"/>
    <w:basedOn w:val="Normal"/>
    <w:link w:val="EndNoteBibliographyTitleChar"/>
    <w:rsid w:val="008D225A"/>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8D225A"/>
    <w:rPr>
      <w:rFonts w:ascii="Times New Roman" w:hAnsi="Times New Roman" w:cs="Times New Roman"/>
      <w:noProof/>
      <w:sz w:val="24"/>
    </w:rPr>
  </w:style>
  <w:style w:type="paragraph" w:customStyle="1" w:styleId="EndNoteBibliography">
    <w:name w:val="EndNote Bibliography"/>
    <w:basedOn w:val="Normal"/>
    <w:link w:val="EndNoteBibliographyChar"/>
    <w:rsid w:val="008D225A"/>
    <w:pPr>
      <w:spacing w:line="48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8D225A"/>
    <w:rPr>
      <w:rFonts w:ascii="Times New Roman" w:hAnsi="Times New Roman" w:cs="Times New Roman"/>
      <w:noProof/>
      <w:sz w:val="24"/>
    </w:rPr>
  </w:style>
  <w:style w:type="paragraph" w:styleId="Header">
    <w:name w:val="header"/>
    <w:basedOn w:val="Normal"/>
    <w:link w:val="HeaderChar"/>
    <w:uiPriority w:val="99"/>
    <w:unhideWhenUsed/>
    <w:rsid w:val="00C80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976"/>
  </w:style>
  <w:style w:type="paragraph" w:styleId="Footer">
    <w:name w:val="footer"/>
    <w:basedOn w:val="Normal"/>
    <w:link w:val="FooterChar"/>
    <w:uiPriority w:val="99"/>
    <w:unhideWhenUsed/>
    <w:rsid w:val="00C80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976"/>
  </w:style>
  <w:style w:type="character" w:styleId="CommentReference">
    <w:name w:val="annotation reference"/>
    <w:basedOn w:val="DefaultParagraphFont"/>
    <w:uiPriority w:val="99"/>
    <w:semiHidden/>
    <w:unhideWhenUsed/>
    <w:rsid w:val="0083337D"/>
    <w:rPr>
      <w:sz w:val="16"/>
      <w:szCs w:val="16"/>
    </w:rPr>
  </w:style>
  <w:style w:type="paragraph" w:styleId="CommentText">
    <w:name w:val="annotation text"/>
    <w:basedOn w:val="Normal"/>
    <w:link w:val="CommentTextChar"/>
    <w:uiPriority w:val="99"/>
    <w:unhideWhenUsed/>
    <w:rsid w:val="0083337D"/>
    <w:pPr>
      <w:spacing w:line="240" w:lineRule="auto"/>
    </w:pPr>
    <w:rPr>
      <w:sz w:val="20"/>
      <w:szCs w:val="20"/>
    </w:rPr>
  </w:style>
  <w:style w:type="character" w:customStyle="1" w:styleId="CommentTextChar">
    <w:name w:val="Comment Text Char"/>
    <w:basedOn w:val="DefaultParagraphFont"/>
    <w:link w:val="CommentText"/>
    <w:uiPriority w:val="99"/>
    <w:rsid w:val="0083337D"/>
    <w:rPr>
      <w:sz w:val="20"/>
      <w:szCs w:val="20"/>
    </w:rPr>
  </w:style>
  <w:style w:type="paragraph" w:styleId="CommentSubject">
    <w:name w:val="annotation subject"/>
    <w:basedOn w:val="CommentText"/>
    <w:next w:val="CommentText"/>
    <w:link w:val="CommentSubjectChar"/>
    <w:uiPriority w:val="99"/>
    <w:semiHidden/>
    <w:unhideWhenUsed/>
    <w:rsid w:val="0083337D"/>
    <w:rPr>
      <w:b/>
      <w:bCs/>
    </w:rPr>
  </w:style>
  <w:style w:type="character" w:customStyle="1" w:styleId="CommentSubjectChar">
    <w:name w:val="Comment Subject Char"/>
    <w:basedOn w:val="CommentTextChar"/>
    <w:link w:val="CommentSubject"/>
    <w:uiPriority w:val="99"/>
    <w:semiHidden/>
    <w:rsid w:val="0083337D"/>
    <w:rPr>
      <w:b/>
      <w:bCs/>
      <w:sz w:val="20"/>
      <w:szCs w:val="20"/>
    </w:rPr>
  </w:style>
  <w:style w:type="character" w:customStyle="1" w:styleId="Heading1Char">
    <w:name w:val="Heading 1 Char"/>
    <w:basedOn w:val="DefaultParagraphFont"/>
    <w:link w:val="Heading1"/>
    <w:uiPriority w:val="9"/>
    <w:rsid w:val="00F8193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81936"/>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209D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417E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E84"/>
    <w:rPr>
      <w:rFonts w:ascii="Segoe UI" w:hAnsi="Segoe UI" w:cs="Segoe UI"/>
      <w:sz w:val="18"/>
      <w:szCs w:val="18"/>
    </w:rPr>
  </w:style>
  <w:style w:type="character" w:styleId="UnresolvedMention">
    <w:name w:val="Unresolved Mention"/>
    <w:basedOn w:val="DefaultParagraphFont"/>
    <w:uiPriority w:val="99"/>
    <w:semiHidden/>
    <w:unhideWhenUsed/>
    <w:rsid w:val="00AE3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779">
      <w:bodyDiv w:val="1"/>
      <w:marLeft w:val="0"/>
      <w:marRight w:val="0"/>
      <w:marTop w:val="0"/>
      <w:marBottom w:val="0"/>
      <w:divBdr>
        <w:top w:val="none" w:sz="0" w:space="0" w:color="auto"/>
        <w:left w:val="none" w:sz="0" w:space="0" w:color="auto"/>
        <w:bottom w:val="none" w:sz="0" w:space="0" w:color="auto"/>
        <w:right w:val="none" w:sz="0" w:space="0" w:color="auto"/>
      </w:divBdr>
      <w:divsChild>
        <w:div w:id="907837392">
          <w:marLeft w:val="0"/>
          <w:marRight w:val="0"/>
          <w:marTop w:val="0"/>
          <w:marBottom w:val="0"/>
          <w:divBdr>
            <w:top w:val="none" w:sz="0" w:space="0" w:color="auto"/>
            <w:left w:val="none" w:sz="0" w:space="0" w:color="auto"/>
            <w:bottom w:val="none" w:sz="0" w:space="0" w:color="auto"/>
            <w:right w:val="none" w:sz="0" w:space="0" w:color="auto"/>
          </w:divBdr>
          <w:divsChild>
            <w:div w:id="2075928754">
              <w:marLeft w:val="0"/>
              <w:marRight w:val="0"/>
              <w:marTop w:val="0"/>
              <w:marBottom w:val="0"/>
              <w:divBdr>
                <w:top w:val="none" w:sz="0" w:space="0" w:color="auto"/>
                <w:left w:val="none" w:sz="0" w:space="0" w:color="auto"/>
                <w:bottom w:val="none" w:sz="0" w:space="0" w:color="auto"/>
                <w:right w:val="none" w:sz="0" w:space="0" w:color="auto"/>
              </w:divBdr>
              <w:divsChild>
                <w:div w:id="174641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922807">
      <w:bodyDiv w:val="1"/>
      <w:marLeft w:val="0"/>
      <w:marRight w:val="0"/>
      <w:marTop w:val="0"/>
      <w:marBottom w:val="0"/>
      <w:divBdr>
        <w:top w:val="none" w:sz="0" w:space="0" w:color="auto"/>
        <w:left w:val="none" w:sz="0" w:space="0" w:color="auto"/>
        <w:bottom w:val="none" w:sz="0" w:space="0" w:color="auto"/>
        <w:right w:val="none" w:sz="0" w:space="0" w:color="auto"/>
      </w:divBdr>
      <w:divsChild>
        <w:div w:id="1227688371">
          <w:marLeft w:val="0"/>
          <w:marRight w:val="0"/>
          <w:marTop w:val="0"/>
          <w:marBottom w:val="0"/>
          <w:divBdr>
            <w:top w:val="none" w:sz="0" w:space="0" w:color="auto"/>
            <w:left w:val="none" w:sz="0" w:space="0" w:color="auto"/>
            <w:bottom w:val="none" w:sz="0" w:space="0" w:color="auto"/>
            <w:right w:val="none" w:sz="0" w:space="0" w:color="auto"/>
          </w:divBdr>
          <w:divsChild>
            <w:div w:id="1379285501">
              <w:marLeft w:val="0"/>
              <w:marRight w:val="0"/>
              <w:marTop w:val="0"/>
              <w:marBottom w:val="0"/>
              <w:divBdr>
                <w:top w:val="none" w:sz="0" w:space="0" w:color="auto"/>
                <w:left w:val="none" w:sz="0" w:space="0" w:color="auto"/>
                <w:bottom w:val="none" w:sz="0" w:space="0" w:color="auto"/>
                <w:right w:val="none" w:sz="0" w:space="0" w:color="auto"/>
              </w:divBdr>
              <w:divsChild>
                <w:div w:id="64555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13348</Words>
  <Characters>76090</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 Mohamed Mokhtar Mohamed Elbanna</dc:creator>
  <cp:keywords/>
  <dc:description/>
  <cp:lastModifiedBy>Said Mohamed Mokhtar Mohamed Elbanna</cp:lastModifiedBy>
  <cp:revision>29</cp:revision>
  <dcterms:created xsi:type="dcterms:W3CDTF">2022-03-09T12:54:00Z</dcterms:created>
  <dcterms:modified xsi:type="dcterms:W3CDTF">2023-11-22T06:36:00Z</dcterms:modified>
</cp:coreProperties>
</file>