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33F72" w14:textId="77777777" w:rsidR="00420608" w:rsidRPr="00E57C9D" w:rsidRDefault="00420608" w:rsidP="00E57C9D">
      <w:pPr>
        <w:shd w:val="clear" w:color="auto" w:fill="FFFFFF" w:themeFill="background1"/>
        <w:rPr>
          <w:rFonts w:asciiTheme="majorBidi" w:hAnsiTheme="majorBidi" w:cstheme="majorBidi"/>
          <w:b/>
          <w:bCs/>
          <w:sz w:val="24"/>
          <w:szCs w:val="24"/>
        </w:rPr>
      </w:pPr>
    </w:p>
    <w:p w14:paraId="60917A19" w14:textId="3E53849D" w:rsidR="00805A0B" w:rsidRPr="00746D35" w:rsidRDefault="00805A0B" w:rsidP="00746D35">
      <w:pPr>
        <w:rPr>
          <w:rFonts w:asciiTheme="majorBidi" w:hAnsiTheme="majorBidi" w:cstheme="majorBidi"/>
          <w:b/>
          <w:bCs/>
          <w:sz w:val="24"/>
          <w:szCs w:val="24"/>
        </w:rPr>
      </w:pPr>
      <w:r w:rsidRPr="00746D35">
        <w:rPr>
          <w:rFonts w:asciiTheme="majorBidi" w:hAnsiTheme="majorBidi" w:cstheme="majorBidi"/>
          <w:b/>
          <w:bCs/>
          <w:sz w:val="24"/>
          <w:szCs w:val="24"/>
        </w:rPr>
        <w:t>Exploring the Impact of Social Media Influencer Messages in the Restaurant Industry</w:t>
      </w:r>
    </w:p>
    <w:p w14:paraId="522F64BB" w14:textId="5FF5C1F2" w:rsidR="00F01422" w:rsidRPr="00746D35" w:rsidRDefault="00F01422" w:rsidP="00746D35">
      <w:pPr>
        <w:rPr>
          <w:rFonts w:asciiTheme="majorBidi" w:hAnsiTheme="majorBidi" w:cstheme="majorBidi"/>
          <w:sz w:val="24"/>
          <w:szCs w:val="24"/>
        </w:rPr>
      </w:pPr>
    </w:p>
    <w:p w14:paraId="071FB78C" w14:textId="77777777" w:rsidR="00746D35" w:rsidRPr="00746D35" w:rsidRDefault="00746D35" w:rsidP="00746D35">
      <w:pPr>
        <w:rPr>
          <w:rFonts w:asciiTheme="majorBidi" w:hAnsiTheme="majorBidi" w:cstheme="majorBidi"/>
          <w:b/>
          <w:bCs/>
          <w:sz w:val="24"/>
          <w:szCs w:val="24"/>
        </w:rPr>
      </w:pPr>
      <w:r w:rsidRPr="00746D35">
        <w:rPr>
          <w:rFonts w:asciiTheme="majorBidi" w:hAnsiTheme="majorBidi" w:cstheme="majorBidi"/>
          <w:b/>
          <w:bCs/>
          <w:sz w:val="24"/>
          <w:szCs w:val="24"/>
        </w:rPr>
        <w:t>Abstract</w:t>
      </w:r>
    </w:p>
    <w:p w14:paraId="66D12E81" w14:textId="7380F913" w:rsidR="00746D35" w:rsidRPr="00746D35" w:rsidRDefault="00746D35" w:rsidP="00746D35">
      <w:pPr>
        <w:rPr>
          <w:rFonts w:asciiTheme="majorBidi" w:hAnsiTheme="majorBidi" w:cstheme="majorBidi"/>
          <w:sz w:val="24"/>
          <w:szCs w:val="24"/>
        </w:rPr>
      </w:pPr>
      <w:r w:rsidRPr="00746D35">
        <w:rPr>
          <w:rFonts w:asciiTheme="majorBidi" w:hAnsiTheme="majorBidi" w:cstheme="majorBidi"/>
          <w:sz w:val="24"/>
          <w:szCs w:val="24"/>
        </w:rPr>
        <w:t xml:space="preserve">This article examines the influence of influencer marketing on consumer behaviour within the restaurant sector, focusing on the comparative effects of cause-related marketing (CRM) and service quality messages. Anchored in Social Influence Theory, the study explores how messages disseminated by micro and macro influencers impact digital engagement and patronage intentions. Employing a robust methodology across three in-depth studies, which </w:t>
      </w:r>
      <w:r>
        <w:rPr>
          <w:rFonts w:asciiTheme="majorBidi" w:hAnsiTheme="majorBidi" w:cstheme="majorBidi"/>
          <w:sz w:val="24"/>
          <w:szCs w:val="24"/>
        </w:rPr>
        <w:t>include</w:t>
      </w:r>
      <w:r w:rsidRPr="00746D35">
        <w:rPr>
          <w:rFonts w:asciiTheme="majorBidi" w:hAnsiTheme="majorBidi" w:cstheme="majorBidi"/>
          <w:sz w:val="24"/>
          <w:szCs w:val="24"/>
        </w:rPr>
        <w:t xml:space="preserve"> qualitative insights and quantitative </w:t>
      </w:r>
      <w:r>
        <w:rPr>
          <w:rFonts w:asciiTheme="majorBidi" w:hAnsiTheme="majorBidi" w:cstheme="majorBidi"/>
          <w:sz w:val="24"/>
          <w:szCs w:val="24"/>
        </w:rPr>
        <w:t xml:space="preserve">experimental </w:t>
      </w:r>
      <w:r w:rsidRPr="00746D35">
        <w:rPr>
          <w:rFonts w:asciiTheme="majorBidi" w:hAnsiTheme="majorBidi" w:cstheme="majorBidi"/>
          <w:sz w:val="24"/>
          <w:szCs w:val="24"/>
        </w:rPr>
        <w:t>survey</w:t>
      </w:r>
      <w:r>
        <w:rPr>
          <w:rFonts w:asciiTheme="majorBidi" w:hAnsiTheme="majorBidi" w:cstheme="majorBidi"/>
          <w:sz w:val="24"/>
          <w:szCs w:val="24"/>
        </w:rPr>
        <w:t>s</w:t>
      </w:r>
      <w:r w:rsidRPr="00746D35">
        <w:rPr>
          <w:rFonts w:asciiTheme="majorBidi" w:hAnsiTheme="majorBidi" w:cstheme="majorBidi"/>
          <w:sz w:val="24"/>
          <w:szCs w:val="24"/>
        </w:rPr>
        <w:t xml:space="preserve"> involving 555 participants, the findings reveal that CRM messages significantly enhance digital engagement and patronage intention. Macro-influencers generally achieve higher engagement due to their extensive reach and perceived authority. Conversely, while macro-influencers exert a stronger influence on patronage intention for service quality messages, micro-influencers are more effective in driving patronage intention for cause-related messages due to their perceived authenticity and closer relationships with followers.</w:t>
      </w:r>
    </w:p>
    <w:p w14:paraId="01F1F0FF" w14:textId="25193BF3" w:rsidR="00746D35" w:rsidRPr="00746D35" w:rsidRDefault="00746D35" w:rsidP="00746D35">
      <w:pPr>
        <w:rPr>
          <w:rFonts w:asciiTheme="majorBidi" w:hAnsiTheme="majorBidi" w:cstheme="majorBidi"/>
          <w:sz w:val="24"/>
          <w:szCs w:val="24"/>
        </w:rPr>
      </w:pPr>
      <w:r w:rsidRPr="00746D35">
        <w:rPr>
          <w:rFonts w:asciiTheme="majorBidi" w:hAnsiTheme="majorBidi" w:cstheme="majorBidi"/>
          <w:sz w:val="24"/>
          <w:szCs w:val="24"/>
        </w:rPr>
        <w:t xml:space="preserve">The research also elucidates </w:t>
      </w:r>
      <w:r>
        <w:rPr>
          <w:rFonts w:asciiTheme="majorBidi" w:hAnsiTheme="majorBidi" w:cstheme="majorBidi"/>
          <w:sz w:val="24"/>
          <w:szCs w:val="24"/>
        </w:rPr>
        <w:t>perceived message authenticity and digital engagement mediating roles</w:t>
      </w:r>
      <w:r w:rsidRPr="00746D35">
        <w:rPr>
          <w:rFonts w:asciiTheme="majorBidi" w:hAnsiTheme="majorBidi" w:cstheme="majorBidi"/>
          <w:sz w:val="24"/>
          <w:szCs w:val="24"/>
        </w:rPr>
        <w:t>. The results indicate that perceived authenticity significantly mediates the relationship between message appeal, digital engagement, and patronage intention. Specifically, cause-related messages are seen as more authentic, increasing digital engagement and patronage intention. Moreover, digital engagement acts as a mediator, amplifying the effect of perceived authenticity on patronage intention. These findings highlight the intricate roles of influencer type and message content in shaping consumer behaviour, offering valuable insights for developing effective influencer marketing strategies in the restaurant industry. These insights provide practical implications for marketers strategically leveraging different influencer types and prioritising CSR-focused content to enhance consumer engagement.</w:t>
      </w:r>
    </w:p>
    <w:p w14:paraId="39B709DB" w14:textId="48DA1156" w:rsidR="00746D35" w:rsidRPr="00746D35" w:rsidRDefault="00746D35" w:rsidP="00746D35">
      <w:pPr>
        <w:rPr>
          <w:rFonts w:asciiTheme="majorBidi" w:hAnsiTheme="majorBidi" w:cstheme="majorBidi"/>
          <w:sz w:val="24"/>
          <w:szCs w:val="24"/>
        </w:rPr>
      </w:pPr>
      <w:r w:rsidRPr="00746D35">
        <w:rPr>
          <w:rFonts w:asciiTheme="majorBidi" w:hAnsiTheme="majorBidi" w:cstheme="majorBidi"/>
          <w:b/>
          <w:bCs/>
          <w:sz w:val="24"/>
          <w:szCs w:val="24"/>
        </w:rPr>
        <w:t>Keywords</w:t>
      </w:r>
      <w:r w:rsidRPr="00746D35">
        <w:rPr>
          <w:rFonts w:asciiTheme="majorBidi" w:hAnsiTheme="majorBidi" w:cstheme="majorBidi"/>
          <w:sz w:val="24"/>
          <w:szCs w:val="24"/>
        </w:rPr>
        <w:t xml:space="preserve">: </w:t>
      </w:r>
      <w:r>
        <w:rPr>
          <w:rFonts w:asciiTheme="majorBidi" w:hAnsiTheme="majorBidi" w:cstheme="majorBidi"/>
          <w:sz w:val="24"/>
          <w:szCs w:val="24"/>
        </w:rPr>
        <w:t>I</w:t>
      </w:r>
      <w:r w:rsidRPr="00746D35">
        <w:rPr>
          <w:rFonts w:asciiTheme="majorBidi" w:hAnsiTheme="majorBidi" w:cstheme="majorBidi"/>
          <w:sz w:val="24"/>
          <w:szCs w:val="24"/>
        </w:rPr>
        <w:t>nfluencer marketing, consumer behaviour, restaurant industry, cause-related marketing, service quality messages, digital engagement, patronage intention, perceived authenticity, Social Influence Theory, micro-influencers, macro-influencers</w:t>
      </w:r>
    </w:p>
    <w:p w14:paraId="10A922C8" w14:textId="77777777" w:rsidR="00746D35" w:rsidRPr="00746D35" w:rsidRDefault="00746D35" w:rsidP="00746D35">
      <w:pPr>
        <w:rPr>
          <w:rFonts w:asciiTheme="majorBidi" w:hAnsiTheme="majorBidi" w:cstheme="majorBidi"/>
          <w:sz w:val="24"/>
          <w:szCs w:val="24"/>
        </w:rPr>
      </w:pPr>
    </w:p>
    <w:p w14:paraId="2CDED084" w14:textId="77777777" w:rsidR="00AA439D" w:rsidRPr="00E57C9D" w:rsidRDefault="00AA439D" w:rsidP="00E57C9D">
      <w:pPr>
        <w:shd w:val="clear" w:color="auto" w:fill="FFFFFF" w:themeFill="background1"/>
        <w:rPr>
          <w:rFonts w:asciiTheme="majorBidi" w:hAnsiTheme="majorBidi" w:cstheme="majorBidi"/>
          <w:sz w:val="24"/>
          <w:szCs w:val="24"/>
        </w:rPr>
      </w:pPr>
    </w:p>
    <w:p w14:paraId="3F7FA984" w14:textId="77777777" w:rsidR="00683851" w:rsidRPr="00E57C9D" w:rsidRDefault="00683851" w:rsidP="00E57C9D">
      <w:pPr>
        <w:shd w:val="clear" w:color="auto" w:fill="FFFFFF" w:themeFill="background1"/>
        <w:rPr>
          <w:rFonts w:asciiTheme="majorBidi" w:hAnsiTheme="majorBidi" w:cstheme="majorBidi"/>
          <w:b/>
          <w:bCs/>
          <w:sz w:val="24"/>
          <w:szCs w:val="24"/>
          <w:lang w:eastAsia="zh-CN"/>
        </w:rPr>
      </w:pPr>
      <w:r w:rsidRPr="00E57C9D">
        <w:rPr>
          <w:rFonts w:asciiTheme="majorBidi" w:hAnsiTheme="majorBidi" w:cstheme="majorBidi"/>
          <w:b/>
          <w:bCs/>
          <w:sz w:val="24"/>
          <w:szCs w:val="24"/>
          <w:lang w:eastAsia="zh-CN"/>
        </w:rPr>
        <w:t>1.0 Introduction</w:t>
      </w:r>
    </w:p>
    <w:p w14:paraId="1F96F5B6" w14:textId="77777777" w:rsidR="00683851" w:rsidRPr="00E57C9D" w:rsidRDefault="00683851" w:rsidP="00E57C9D">
      <w:pPr>
        <w:shd w:val="clear" w:color="auto" w:fill="FFFFFF" w:themeFill="background1"/>
        <w:rPr>
          <w:rFonts w:asciiTheme="majorBidi" w:hAnsiTheme="majorBidi" w:cstheme="majorBidi"/>
          <w:sz w:val="24"/>
          <w:szCs w:val="24"/>
          <w:lang w:eastAsia="zh-CN"/>
        </w:rPr>
      </w:pPr>
      <w:r w:rsidRPr="00E57C9D">
        <w:rPr>
          <w:rFonts w:asciiTheme="majorBidi" w:hAnsiTheme="majorBidi" w:cstheme="majorBidi"/>
          <w:sz w:val="24"/>
          <w:szCs w:val="24"/>
          <w:lang w:eastAsia="zh-CN"/>
        </w:rPr>
        <w:t xml:space="preserve">In contemporary times, social media influencer (SMI) marketing has emerged as a formidable conduit for brand promotion and market expansion within the hospitality industry, offering a potentially cost-effective and expeditious means of customer attraction (Lee et al., 2021). Modern consumers increasingly rely on SMI-initiated content to gather information about restaurants, discern opinions on dishes, and evaluate service quality before dining (Kwon et al., 2021). Recent studies indicate that over 75% of marketers employ SMIs to disseminate product-related information, with more than 65% of global brands planning to increase their budgets for SMI marketing, projecting SMI spending to reach US$373 million by 2027 </w:t>
      </w:r>
      <w:r w:rsidRPr="00E57C9D">
        <w:rPr>
          <w:rFonts w:asciiTheme="majorBidi" w:hAnsiTheme="majorBidi" w:cstheme="majorBidi"/>
          <w:sz w:val="24"/>
          <w:szCs w:val="24"/>
          <w:lang w:eastAsia="zh-CN"/>
        </w:rPr>
        <w:lastRenderedPageBreak/>
        <w:t xml:space="preserve">(Hughes et al., 2019; Ki et al., 2020). Consequently, SMI marketing has gained prominence as a critical area of research within recent marketing literature (Campbell &amp; Farrell, 2020; </w:t>
      </w:r>
      <w:proofErr w:type="spellStart"/>
      <w:r w:rsidRPr="00E57C9D">
        <w:rPr>
          <w:rFonts w:asciiTheme="majorBidi" w:hAnsiTheme="majorBidi" w:cstheme="majorBidi"/>
          <w:sz w:val="24"/>
          <w:szCs w:val="24"/>
          <w:lang w:eastAsia="zh-CN"/>
        </w:rPr>
        <w:t>Hudders</w:t>
      </w:r>
      <w:proofErr w:type="spellEnd"/>
      <w:r w:rsidRPr="00E57C9D">
        <w:rPr>
          <w:rFonts w:asciiTheme="majorBidi" w:hAnsiTheme="majorBidi" w:cstheme="majorBidi"/>
          <w:sz w:val="24"/>
          <w:szCs w:val="24"/>
          <w:lang w:eastAsia="zh-CN"/>
        </w:rPr>
        <w:t xml:space="preserve"> et al., 2021; </w:t>
      </w:r>
      <w:proofErr w:type="spellStart"/>
      <w:r w:rsidRPr="00E57C9D">
        <w:rPr>
          <w:rFonts w:asciiTheme="majorBidi" w:hAnsiTheme="majorBidi" w:cstheme="majorBidi"/>
          <w:sz w:val="24"/>
          <w:szCs w:val="24"/>
          <w:lang w:eastAsia="zh-CN"/>
        </w:rPr>
        <w:t>Vrontis</w:t>
      </w:r>
      <w:proofErr w:type="spellEnd"/>
      <w:r w:rsidRPr="00E57C9D">
        <w:rPr>
          <w:rFonts w:asciiTheme="majorBidi" w:hAnsiTheme="majorBidi" w:cstheme="majorBidi"/>
          <w:sz w:val="24"/>
          <w:szCs w:val="24"/>
          <w:lang w:eastAsia="zh-CN"/>
        </w:rPr>
        <w:t xml:space="preserve"> et al., 2021).</w:t>
      </w:r>
    </w:p>
    <w:p w14:paraId="7D5D08E7" w14:textId="7D3AA60E" w:rsidR="00683851" w:rsidRPr="00E57C9D" w:rsidRDefault="00683851" w:rsidP="00E57C9D">
      <w:pPr>
        <w:shd w:val="clear" w:color="auto" w:fill="FFFFFF" w:themeFill="background1"/>
        <w:rPr>
          <w:rFonts w:asciiTheme="majorBidi" w:hAnsiTheme="majorBidi" w:cstheme="majorBidi"/>
          <w:sz w:val="24"/>
          <w:szCs w:val="24"/>
          <w:lang w:eastAsia="zh-CN"/>
        </w:rPr>
      </w:pPr>
      <w:r w:rsidRPr="00E57C9D">
        <w:rPr>
          <w:rFonts w:asciiTheme="majorBidi" w:hAnsiTheme="majorBidi" w:cstheme="majorBidi"/>
          <w:sz w:val="24"/>
          <w:szCs w:val="24"/>
          <w:lang w:eastAsia="zh-CN"/>
        </w:rPr>
        <w:t xml:space="preserve">SMI marketing holds particular significance for the hospitality industry, especially for restaurants, where dining extends beyond food to encompass a holistic sensory experience, largely driven by experience sharing (Leung et al., 2022; Polat et al., 2024). SMIs, often seen as trendsetters, capture and share their experiences through engaging content, encouraging potential customers to visit and experience the establishments themselves (Cheung, Leung, Aw, et al., 2022). They leverage their platforms to showcase unique experiences, </w:t>
      </w:r>
      <w:r w:rsidR="00E91117">
        <w:rPr>
          <w:rFonts w:asciiTheme="majorBidi" w:hAnsiTheme="majorBidi" w:cstheme="majorBidi"/>
          <w:sz w:val="24"/>
          <w:szCs w:val="24"/>
          <w:lang w:eastAsia="zh-CN"/>
        </w:rPr>
        <w:t>ambience</w:t>
      </w:r>
      <w:r w:rsidRPr="00E57C9D">
        <w:rPr>
          <w:rFonts w:asciiTheme="majorBidi" w:hAnsiTheme="majorBidi" w:cstheme="majorBidi"/>
          <w:sz w:val="24"/>
          <w:szCs w:val="24"/>
          <w:lang w:eastAsia="zh-CN"/>
        </w:rPr>
        <w:t>, services, and other distinctive aspects of restaurants, thereby driving consumer interest, engagement, and patronage ( Lee et al., 2021; Polat et al., 2024).</w:t>
      </w:r>
    </w:p>
    <w:p w14:paraId="752B7230" w14:textId="6F0430EE" w:rsidR="00683851" w:rsidRPr="00E57C9D" w:rsidRDefault="00683851" w:rsidP="00E57C9D">
      <w:pPr>
        <w:shd w:val="clear" w:color="auto" w:fill="FFFFFF" w:themeFill="background1"/>
        <w:rPr>
          <w:rFonts w:asciiTheme="majorBidi" w:hAnsiTheme="majorBidi" w:cstheme="majorBidi"/>
          <w:sz w:val="24"/>
          <w:szCs w:val="24"/>
          <w:lang w:eastAsia="zh-CN"/>
        </w:rPr>
      </w:pPr>
      <w:r w:rsidRPr="00E57C9D">
        <w:rPr>
          <w:rFonts w:asciiTheme="majorBidi" w:hAnsiTheme="majorBidi" w:cstheme="majorBidi"/>
          <w:sz w:val="24"/>
          <w:szCs w:val="24"/>
          <w:lang w:eastAsia="zh-CN"/>
        </w:rPr>
        <w:t xml:space="preserve">Amidst global challenges such as inequality, poverty, health crises, and climate change, fostering sustainable and prosocial behaviour has </w:t>
      </w:r>
      <w:r w:rsidR="00E91117">
        <w:rPr>
          <w:rFonts w:asciiTheme="majorBidi" w:hAnsiTheme="majorBidi" w:cstheme="majorBidi"/>
          <w:sz w:val="24"/>
          <w:szCs w:val="24"/>
          <w:lang w:eastAsia="zh-CN"/>
        </w:rPr>
        <w:t>become paramount</w:t>
      </w:r>
      <w:r w:rsidRPr="00E57C9D">
        <w:rPr>
          <w:rFonts w:asciiTheme="majorBidi" w:hAnsiTheme="majorBidi" w:cstheme="majorBidi"/>
          <w:sz w:val="24"/>
          <w:szCs w:val="24"/>
          <w:lang w:eastAsia="zh-CN"/>
        </w:rPr>
        <w:t xml:space="preserve"> (DeBerry-Spence et al., 2022). Consumers now increasingly value social responsibility initiatives undertaken by restaurant brands (S. Lee et al., 2020). SMIs play a crucial role in this context by incorporating messages of service quality alongside endorsements of prosocial causes, thus resonating with consumers. For example, SMIs create vlogs, blogs, reels, and posts about restaurants' food and services, thereby enhancing the brands' favourable images and triggering positive consumer behavioural intentions (Cheung</w:t>
      </w:r>
      <w:r w:rsidR="00E91117">
        <w:rPr>
          <w:rFonts w:asciiTheme="majorBidi" w:hAnsiTheme="majorBidi" w:cstheme="majorBidi"/>
          <w:sz w:val="24"/>
          <w:szCs w:val="24"/>
          <w:lang w:eastAsia="zh-CN"/>
        </w:rPr>
        <w:t xml:space="preserve"> et al.</w:t>
      </w:r>
      <w:r w:rsidRPr="00E57C9D">
        <w:rPr>
          <w:rFonts w:asciiTheme="majorBidi" w:hAnsiTheme="majorBidi" w:cstheme="majorBidi"/>
          <w:sz w:val="24"/>
          <w:szCs w:val="24"/>
          <w:lang w:eastAsia="zh-CN"/>
        </w:rPr>
        <w:t xml:space="preserve">, et al., 2022). By translating complex corporate social responsibility (CSR) efforts into relatable and engaging narratives, SMIs highlight restaurants' environmental initiatives, community involvement, and ethical practices, making these efforts visible and understandable to consumers (Kim et al., 2021). This approach </w:t>
      </w:r>
      <w:r w:rsidR="00E91117">
        <w:rPr>
          <w:rFonts w:asciiTheme="majorBidi" w:hAnsiTheme="majorBidi" w:cstheme="majorBidi"/>
          <w:sz w:val="24"/>
          <w:szCs w:val="24"/>
          <w:lang w:eastAsia="zh-CN"/>
        </w:rPr>
        <w:t>raises awareness and</w:t>
      </w:r>
      <w:r w:rsidRPr="00E57C9D">
        <w:rPr>
          <w:rFonts w:asciiTheme="majorBidi" w:hAnsiTheme="majorBidi" w:cstheme="majorBidi"/>
          <w:sz w:val="24"/>
          <w:szCs w:val="24"/>
          <w:lang w:eastAsia="zh-CN"/>
        </w:rPr>
        <w:t xml:space="preserve"> encourages followers to emulate positive behaviours, fostering a community of informed consumers motivated to support sustainable and prosocial activities championed by responsible companies (Cheung, Leung, Aw, et al., 2022; Kim et al., 2021).</w:t>
      </w:r>
    </w:p>
    <w:p w14:paraId="1EC88769" w14:textId="77777777" w:rsidR="00683851" w:rsidRPr="00E57C9D" w:rsidRDefault="00683851" w:rsidP="00E57C9D">
      <w:pPr>
        <w:shd w:val="clear" w:color="auto" w:fill="FFFFFF" w:themeFill="background1"/>
        <w:rPr>
          <w:rFonts w:asciiTheme="majorBidi" w:hAnsiTheme="majorBidi" w:cstheme="majorBidi"/>
          <w:sz w:val="24"/>
          <w:szCs w:val="24"/>
          <w:lang w:eastAsia="zh-CN"/>
        </w:rPr>
      </w:pPr>
      <w:r w:rsidRPr="00E57C9D">
        <w:rPr>
          <w:rFonts w:asciiTheme="majorBidi" w:hAnsiTheme="majorBidi" w:cstheme="majorBidi"/>
          <w:sz w:val="24"/>
          <w:szCs w:val="24"/>
          <w:lang w:eastAsia="zh-CN"/>
        </w:rPr>
        <w:t>Despite the considerable research into SMI marketing, there exists a conspicuous gap in the literature concerning the comparative impact of different types of SMI messages—specifically, service quality-focused versus CSR-focused messages—on consumer behaviour in the context of restaurant patronage. Current studies lack clarity on how these distinct message types influence consumers' dining decisions and the underlying processes through which they translate into actual patronage. Addressing this gap, the ensuing objectives of this study aim to elucidate the relative effectiveness of these message types and provide a deeper understanding of the mechanisms driving consumer engagement and patronage within the hospitality industry.</w:t>
      </w:r>
    </w:p>
    <w:p w14:paraId="215A0609" w14:textId="4553D075" w:rsidR="00683851" w:rsidRPr="00C64ACE" w:rsidRDefault="00C64ACE" w:rsidP="00C64ACE">
      <w:pPr>
        <w:rPr>
          <w:rFonts w:asciiTheme="majorBidi" w:hAnsiTheme="majorBidi" w:cstheme="majorBidi"/>
          <w:lang w:eastAsia="zh-CN"/>
        </w:rPr>
      </w:pPr>
      <w:r w:rsidRPr="00C64ACE">
        <w:rPr>
          <w:rFonts w:asciiTheme="majorBidi" w:hAnsiTheme="majorBidi" w:cstheme="majorBidi"/>
          <w:b/>
          <w:bCs/>
        </w:rPr>
        <w:t>Objective 1</w:t>
      </w:r>
      <w:r w:rsidRPr="00C64ACE">
        <w:rPr>
          <w:rFonts w:asciiTheme="majorBidi" w:hAnsiTheme="majorBidi" w:cstheme="majorBidi"/>
        </w:rPr>
        <w:t xml:space="preserve">: </w:t>
      </w:r>
      <w:r w:rsidR="00683851" w:rsidRPr="00C64ACE">
        <w:rPr>
          <w:rFonts w:asciiTheme="majorBidi" w:hAnsiTheme="majorBidi" w:cstheme="majorBidi"/>
        </w:rPr>
        <w:t>How do influencer messages, specifically prosocial or cause-related and service experience types, compare in influencing follower dining behavioural decisions (patronising)?</w:t>
      </w:r>
    </w:p>
    <w:p w14:paraId="15A638F3" w14:textId="4A6FB3B2" w:rsidR="00683851" w:rsidRPr="00C64ACE" w:rsidRDefault="00C64ACE" w:rsidP="00C64ACE">
      <w:pPr>
        <w:rPr>
          <w:rFonts w:asciiTheme="majorBidi" w:hAnsiTheme="majorBidi" w:cstheme="majorBidi"/>
          <w:lang w:eastAsia="zh-CN"/>
        </w:rPr>
      </w:pPr>
      <w:r w:rsidRPr="00C64ACE">
        <w:rPr>
          <w:rFonts w:asciiTheme="majorBidi" w:hAnsiTheme="majorBidi" w:cstheme="majorBidi"/>
          <w:b/>
          <w:bCs/>
        </w:rPr>
        <w:t>Objective 2</w:t>
      </w:r>
      <w:r w:rsidRPr="00C64ACE">
        <w:rPr>
          <w:rFonts w:asciiTheme="majorBidi" w:hAnsiTheme="majorBidi" w:cstheme="majorBidi"/>
        </w:rPr>
        <w:t xml:space="preserve">: </w:t>
      </w:r>
      <w:r w:rsidR="00683851" w:rsidRPr="00C64ACE">
        <w:rPr>
          <w:rFonts w:asciiTheme="majorBidi" w:hAnsiTheme="majorBidi" w:cstheme="majorBidi"/>
        </w:rPr>
        <w:t>To what extent does the popularity of the influencer (micro vs. macro) on social media impact the reception of the message and subsequent engagement, such as liking, sharing, and willingness to visit the promoted restaurant?</w:t>
      </w:r>
    </w:p>
    <w:p w14:paraId="24E3862A" w14:textId="4B555875" w:rsidR="00683851" w:rsidRPr="00C64ACE" w:rsidRDefault="00C64ACE" w:rsidP="00C64ACE">
      <w:pPr>
        <w:rPr>
          <w:rFonts w:asciiTheme="majorBidi" w:hAnsiTheme="majorBidi" w:cstheme="majorBidi"/>
          <w:lang w:eastAsia="zh-CN"/>
        </w:rPr>
      </w:pPr>
      <w:r w:rsidRPr="00C64ACE">
        <w:rPr>
          <w:rFonts w:asciiTheme="majorBidi" w:hAnsiTheme="majorBidi" w:cstheme="majorBidi"/>
          <w:b/>
          <w:bCs/>
        </w:rPr>
        <w:t>Objective 3</w:t>
      </w:r>
      <w:r w:rsidRPr="00C64ACE">
        <w:rPr>
          <w:rFonts w:asciiTheme="majorBidi" w:hAnsiTheme="majorBidi" w:cstheme="majorBidi"/>
        </w:rPr>
        <w:t xml:space="preserve"> How</w:t>
      </w:r>
      <w:r w:rsidR="00683851" w:rsidRPr="00C64ACE">
        <w:rPr>
          <w:rFonts w:asciiTheme="majorBidi" w:hAnsiTheme="majorBidi" w:cstheme="majorBidi"/>
        </w:rPr>
        <w:t xml:space="preserve"> does the nature of the message affect the ultimate intention to visit the promoted restaurant?</w:t>
      </w:r>
    </w:p>
    <w:p w14:paraId="479EC276" w14:textId="4A50301D" w:rsidR="00683851" w:rsidRPr="00E57C9D" w:rsidRDefault="00683851" w:rsidP="00E57C9D">
      <w:pPr>
        <w:shd w:val="clear" w:color="auto" w:fill="FFFFFF" w:themeFill="background1"/>
        <w:rPr>
          <w:rFonts w:asciiTheme="majorBidi" w:hAnsiTheme="majorBidi" w:cstheme="majorBidi"/>
          <w:sz w:val="24"/>
          <w:szCs w:val="24"/>
          <w:lang w:eastAsia="zh-CN"/>
        </w:rPr>
      </w:pPr>
      <w:r w:rsidRPr="00E57C9D">
        <w:rPr>
          <w:rFonts w:asciiTheme="majorBidi" w:hAnsiTheme="majorBidi" w:cstheme="majorBidi"/>
          <w:sz w:val="24"/>
          <w:szCs w:val="24"/>
          <w:lang w:eastAsia="zh-CN"/>
        </w:rPr>
        <w:lastRenderedPageBreak/>
        <w:t xml:space="preserve">The following sections explore the literature and theoretical foundation at the intersection of cause-related marketing, service quality advertising, and influencer marketing to guide the mixed methods approach appropriate for addressing these objectives across three studies. This comprehensive investigation will </w:t>
      </w:r>
      <w:r w:rsidR="00C64ACE">
        <w:rPr>
          <w:rFonts w:asciiTheme="majorBidi" w:hAnsiTheme="majorBidi" w:cstheme="majorBidi"/>
          <w:sz w:val="24"/>
          <w:szCs w:val="24"/>
          <w:lang w:eastAsia="zh-CN"/>
        </w:rPr>
        <w:t>bridge the identified gaps and</w:t>
      </w:r>
      <w:r w:rsidRPr="00E57C9D">
        <w:rPr>
          <w:rFonts w:asciiTheme="majorBidi" w:hAnsiTheme="majorBidi" w:cstheme="majorBidi"/>
          <w:sz w:val="24"/>
          <w:szCs w:val="24"/>
          <w:lang w:eastAsia="zh-CN"/>
        </w:rPr>
        <w:t xml:space="preserve"> provide actionable insights for marketers aiming to optimise their influencer marketing strategies and effectively engage with consumers in the digital age.</w:t>
      </w:r>
    </w:p>
    <w:p w14:paraId="7F23D3E2" w14:textId="77777777" w:rsidR="00026F58" w:rsidRPr="00E57C9D" w:rsidRDefault="00026F58" w:rsidP="00E57C9D">
      <w:pPr>
        <w:shd w:val="clear" w:color="auto" w:fill="FFFFFF" w:themeFill="background1"/>
        <w:rPr>
          <w:rFonts w:asciiTheme="majorBidi" w:hAnsiTheme="majorBidi" w:cstheme="majorBidi"/>
          <w:b/>
          <w:bCs/>
          <w:sz w:val="24"/>
          <w:szCs w:val="24"/>
        </w:rPr>
      </w:pPr>
      <w:r w:rsidRPr="00E57C9D">
        <w:rPr>
          <w:rFonts w:asciiTheme="majorBidi" w:hAnsiTheme="majorBidi" w:cstheme="majorBidi"/>
          <w:b/>
          <w:bCs/>
          <w:sz w:val="24"/>
          <w:szCs w:val="24"/>
        </w:rPr>
        <w:t>2.0 Literature Review and Theoretical Foundation</w:t>
      </w:r>
    </w:p>
    <w:p w14:paraId="44070B13" w14:textId="77777777" w:rsidR="00A62A0D" w:rsidRPr="00E57C9D" w:rsidRDefault="00A62A0D" w:rsidP="00E57C9D">
      <w:pPr>
        <w:shd w:val="clear" w:color="auto" w:fill="FFFFFF" w:themeFill="background1"/>
        <w:rPr>
          <w:rFonts w:asciiTheme="majorBidi" w:hAnsiTheme="majorBidi" w:cstheme="majorBidi"/>
          <w:b/>
          <w:bCs/>
          <w:lang w:eastAsia="zh-CN"/>
        </w:rPr>
      </w:pPr>
    </w:p>
    <w:p w14:paraId="5D40AC7F" w14:textId="6E58E2F5" w:rsidR="00A62A0D" w:rsidRPr="000950FD" w:rsidRDefault="00F01942" w:rsidP="00E57C9D">
      <w:pPr>
        <w:shd w:val="clear" w:color="auto" w:fill="FFFFFF" w:themeFill="background1"/>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 xml:space="preserve">2.1 </w:t>
      </w:r>
      <w:r w:rsidR="00A62A0D" w:rsidRPr="000950FD">
        <w:rPr>
          <w:rFonts w:asciiTheme="majorBidi" w:hAnsiTheme="majorBidi" w:cstheme="majorBidi"/>
          <w:i/>
          <w:iCs/>
          <w:sz w:val="24"/>
          <w:szCs w:val="24"/>
          <w:lang w:eastAsia="zh-CN"/>
        </w:rPr>
        <w:t>Influencer Marketing in the Restaurant and Hospitality Industry</w:t>
      </w:r>
    </w:p>
    <w:p w14:paraId="7F443C67" w14:textId="1D09EF62" w:rsidR="00337A36" w:rsidRPr="003B5613" w:rsidRDefault="00337A36" w:rsidP="00E57C9D">
      <w:pPr>
        <w:shd w:val="clear" w:color="auto" w:fill="FFFFFF" w:themeFill="background1"/>
        <w:spacing w:before="100" w:beforeAutospacing="1" w:after="100" w:afterAutospacing="1" w:line="240" w:lineRule="auto"/>
        <w:rPr>
          <w:rFonts w:asciiTheme="majorBidi" w:hAnsiTheme="majorBidi" w:cstheme="majorBidi"/>
          <w:sz w:val="24"/>
          <w:szCs w:val="24"/>
          <w:lang w:eastAsia="zh-CN"/>
        </w:rPr>
      </w:pPr>
      <w:r w:rsidRPr="003B5613">
        <w:rPr>
          <w:rFonts w:ascii="Times New Roman" w:eastAsia="Times New Roman" w:hAnsi="Times New Roman" w:cs="Times New Roman"/>
          <w:kern w:val="0"/>
          <w:sz w:val="24"/>
          <w:szCs w:val="24"/>
          <w:lang w:eastAsia="zh-CN"/>
          <w14:ligatures w14:val="none"/>
        </w:rPr>
        <w:t>Influencer marketing has emerged as a critical strategy within the restaurant and hospitality industry, effectively leveraging the reach and credibility of social media influencers (SMIs) to enhance consumer engagement and patronage</w:t>
      </w:r>
      <w:r w:rsidR="00972BCA" w:rsidRPr="00E57C9D">
        <w:rPr>
          <w:rFonts w:ascii="Times New Roman" w:eastAsia="Times New Roman" w:hAnsi="Times New Roman" w:cs="Times New Roman"/>
          <w:kern w:val="0"/>
          <w:sz w:val="24"/>
          <w:szCs w:val="24"/>
          <w:lang w:eastAsia="zh-CN"/>
          <w14:ligatures w14:val="none"/>
        </w:rPr>
        <w:t>(see Table 1)</w:t>
      </w:r>
      <w:r w:rsidRPr="003B5613">
        <w:rPr>
          <w:rFonts w:ascii="Times New Roman" w:eastAsia="Times New Roman" w:hAnsi="Times New Roman" w:cs="Times New Roman"/>
          <w:kern w:val="0"/>
          <w:sz w:val="24"/>
          <w:szCs w:val="24"/>
          <w:lang w:eastAsia="zh-CN"/>
          <w14:ligatures w14:val="none"/>
        </w:rPr>
        <w:t xml:space="preserve">. Lee et al. (2020) underscore the significant impact of influencer characteristics and restaurant attributes on consumer engagement, particularly among younger demographics. Similarly, Cheung et al. (2022) highlight the pivotal role of content quality, demonstrating that well-crafted, creative influencer content fosters strong parasocial relationships and enhances consumer engagement. However, both studies fall short in comparing the effectiveness of different message types—cause-related marketing (CRM) versus service quality messages—and the differential impacts of macro versus </w:t>
      </w:r>
      <w:r w:rsidRPr="00E57C9D">
        <w:rPr>
          <w:rFonts w:ascii="Times New Roman" w:eastAsia="Times New Roman" w:hAnsi="Times New Roman" w:cs="Times New Roman"/>
          <w:kern w:val="0"/>
          <w:sz w:val="24"/>
          <w:szCs w:val="24"/>
          <w:lang w:eastAsia="zh-CN"/>
          <w14:ligatures w14:val="none"/>
        </w:rPr>
        <w:t>micro-influencers</w:t>
      </w:r>
      <w:r w:rsidRPr="003B5613">
        <w:rPr>
          <w:rFonts w:ascii="Times New Roman" w:eastAsia="Times New Roman" w:hAnsi="Times New Roman" w:cs="Times New Roman"/>
          <w:kern w:val="0"/>
          <w:sz w:val="24"/>
          <w:szCs w:val="24"/>
          <w:lang w:eastAsia="zh-CN"/>
          <w14:ligatures w14:val="none"/>
        </w:rPr>
        <w:t>.</w:t>
      </w:r>
      <w:r w:rsidR="00826ECD" w:rsidRPr="00826ECD">
        <w:t xml:space="preserve"> </w:t>
      </w:r>
      <w:r w:rsidR="00826ECD" w:rsidRPr="00826ECD">
        <w:rPr>
          <w:rFonts w:asciiTheme="majorBidi" w:hAnsiTheme="majorBidi" w:cstheme="majorBidi"/>
          <w:sz w:val="24"/>
          <w:szCs w:val="24"/>
        </w:rPr>
        <w:t xml:space="preserve">Understanding these differences is crucial </w:t>
      </w:r>
      <w:r w:rsidR="00E033AD">
        <w:rPr>
          <w:rFonts w:asciiTheme="majorBidi" w:hAnsiTheme="majorBidi" w:cstheme="majorBidi"/>
          <w:sz w:val="24"/>
          <w:szCs w:val="24"/>
        </w:rPr>
        <w:t>to</w:t>
      </w:r>
      <w:r w:rsidR="00826ECD" w:rsidRPr="00826ECD">
        <w:rPr>
          <w:rFonts w:asciiTheme="majorBidi" w:hAnsiTheme="majorBidi" w:cstheme="majorBidi"/>
          <w:sz w:val="24"/>
          <w:szCs w:val="24"/>
        </w:rPr>
        <w:t xml:space="preserve"> inform more targeted and effective marketing strategies (</w:t>
      </w:r>
      <w:proofErr w:type="spellStart"/>
      <w:r w:rsidR="00826ECD" w:rsidRPr="00826ECD">
        <w:rPr>
          <w:rFonts w:asciiTheme="majorBidi" w:hAnsiTheme="majorBidi" w:cstheme="majorBidi"/>
          <w:sz w:val="24"/>
          <w:szCs w:val="24"/>
        </w:rPr>
        <w:t>Pansari</w:t>
      </w:r>
      <w:proofErr w:type="spellEnd"/>
      <w:r w:rsidR="00826ECD" w:rsidRPr="00826ECD">
        <w:rPr>
          <w:rFonts w:asciiTheme="majorBidi" w:hAnsiTheme="majorBidi" w:cstheme="majorBidi"/>
          <w:sz w:val="24"/>
          <w:szCs w:val="24"/>
        </w:rPr>
        <w:t xml:space="preserve"> &amp; Kumar, 2017; </w:t>
      </w:r>
      <w:proofErr w:type="spellStart"/>
      <w:r w:rsidR="00826ECD" w:rsidRPr="00826ECD">
        <w:rPr>
          <w:rFonts w:asciiTheme="majorBidi" w:hAnsiTheme="majorBidi" w:cstheme="majorBidi"/>
          <w:sz w:val="24"/>
          <w:szCs w:val="24"/>
        </w:rPr>
        <w:t>Djafarova</w:t>
      </w:r>
      <w:proofErr w:type="spellEnd"/>
      <w:r w:rsidR="00826ECD" w:rsidRPr="00826ECD">
        <w:rPr>
          <w:rFonts w:asciiTheme="majorBidi" w:hAnsiTheme="majorBidi" w:cstheme="majorBidi"/>
          <w:sz w:val="24"/>
          <w:szCs w:val="24"/>
        </w:rPr>
        <w:t xml:space="preserve"> &amp; Rushworth, 2017).</w:t>
      </w:r>
    </w:p>
    <w:p w14:paraId="77CE4642" w14:textId="49F278AC" w:rsidR="00337A36" w:rsidRPr="003B5613" w:rsidRDefault="00337A36" w:rsidP="00E57C9D">
      <w:pPr>
        <w:shd w:val="clear" w:color="auto" w:fill="FFFFFF" w:themeFill="background1"/>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3B5613">
        <w:rPr>
          <w:rFonts w:ascii="Times New Roman" w:eastAsia="Times New Roman" w:hAnsi="Times New Roman" w:cs="Times New Roman"/>
          <w:kern w:val="0"/>
          <w:sz w:val="24"/>
          <w:szCs w:val="24"/>
          <w:lang w:eastAsia="zh-CN"/>
          <w14:ligatures w14:val="none"/>
        </w:rPr>
        <w:t xml:space="preserve">Moon (2020) illuminates the influence of beliefs, attitudes, and subjective norms on green restaurant patronage, advocating for </w:t>
      </w:r>
      <w:r w:rsidR="00E033AD">
        <w:rPr>
          <w:rFonts w:ascii="Times New Roman" w:eastAsia="Times New Roman" w:hAnsi="Times New Roman" w:cs="Times New Roman"/>
          <w:kern w:val="0"/>
          <w:sz w:val="24"/>
          <w:szCs w:val="24"/>
          <w:lang w:eastAsia="zh-CN"/>
          <w14:ligatures w14:val="none"/>
        </w:rPr>
        <w:t xml:space="preserve">targeting </w:t>
      </w:r>
      <w:r w:rsidRPr="003B5613">
        <w:rPr>
          <w:rFonts w:ascii="Times New Roman" w:eastAsia="Times New Roman" w:hAnsi="Times New Roman" w:cs="Times New Roman"/>
          <w:kern w:val="0"/>
          <w:sz w:val="24"/>
          <w:szCs w:val="24"/>
          <w:lang w:eastAsia="zh-CN"/>
          <w14:ligatures w14:val="none"/>
        </w:rPr>
        <w:t xml:space="preserve">specific consumer beliefs to boost patronage. This study is complemented by research from </w:t>
      </w:r>
      <w:proofErr w:type="spellStart"/>
      <w:r w:rsidRPr="003B5613">
        <w:rPr>
          <w:rFonts w:ascii="Times New Roman" w:eastAsia="Times New Roman" w:hAnsi="Times New Roman" w:cs="Times New Roman"/>
          <w:kern w:val="0"/>
          <w:sz w:val="24"/>
          <w:szCs w:val="24"/>
          <w:lang w:eastAsia="zh-CN"/>
          <w14:ligatures w14:val="none"/>
        </w:rPr>
        <w:t>Filieri</w:t>
      </w:r>
      <w:proofErr w:type="spellEnd"/>
      <w:r w:rsidRPr="003B5613">
        <w:rPr>
          <w:rFonts w:ascii="Times New Roman" w:eastAsia="Times New Roman" w:hAnsi="Times New Roman" w:cs="Times New Roman"/>
          <w:kern w:val="0"/>
          <w:sz w:val="24"/>
          <w:szCs w:val="24"/>
          <w:lang w:eastAsia="zh-CN"/>
          <w14:ligatures w14:val="none"/>
        </w:rPr>
        <w:t xml:space="preserve"> et al. (2022), who found that the authenticity and sincerity of influencers significantly impact consumer trust and purchase intentions. However, neither study considers how SMIs might differentially impact these beliefs and intentions based on the type of message promoted. Furthermore, while </w:t>
      </w:r>
      <w:proofErr w:type="spellStart"/>
      <w:r w:rsidRPr="003B5613">
        <w:rPr>
          <w:rFonts w:ascii="Times New Roman" w:eastAsia="Times New Roman" w:hAnsi="Times New Roman" w:cs="Times New Roman"/>
          <w:kern w:val="0"/>
          <w:sz w:val="24"/>
          <w:szCs w:val="24"/>
          <w:lang w:eastAsia="zh-CN"/>
          <w14:ligatures w14:val="none"/>
        </w:rPr>
        <w:t>Pezenka</w:t>
      </w:r>
      <w:proofErr w:type="spellEnd"/>
      <w:r w:rsidRPr="003B5613">
        <w:rPr>
          <w:rFonts w:ascii="Times New Roman" w:eastAsia="Times New Roman" w:hAnsi="Times New Roman" w:cs="Times New Roman"/>
          <w:kern w:val="0"/>
          <w:sz w:val="24"/>
          <w:szCs w:val="24"/>
          <w:lang w:eastAsia="zh-CN"/>
          <w14:ligatures w14:val="none"/>
        </w:rPr>
        <w:t xml:space="preserve"> and </w:t>
      </w:r>
      <w:proofErr w:type="spellStart"/>
      <w:r w:rsidRPr="003B5613">
        <w:rPr>
          <w:rFonts w:ascii="Times New Roman" w:eastAsia="Times New Roman" w:hAnsi="Times New Roman" w:cs="Times New Roman"/>
          <w:kern w:val="0"/>
          <w:sz w:val="24"/>
          <w:szCs w:val="24"/>
          <w:lang w:eastAsia="zh-CN"/>
          <w14:ligatures w14:val="none"/>
        </w:rPr>
        <w:t>Weismayer</w:t>
      </w:r>
      <w:proofErr w:type="spellEnd"/>
      <w:r w:rsidRPr="003B5613">
        <w:rPr>
          <w:rFonts w:ascii="Times New Roman" w:eastAsia="Times New Roman" w:hAnsi="Times New Roman" w:cs="Times New Roman"/>
          <w:kern w:val="0"/>
          <w:sz w:val="24"/>
          <w:szCs w:val="24"/>
          <w:lang w:eastAsia="zh-CN"/>
          <w14:ligatures w14:val="none"/>
        </w:rPr>
        <w:t xml:space="preserve"> (2020) reveal significant differences in restaurant evaluations based on customer demographics, their research does not explore the potential of influencer marketing in shaping these evaluations. This gap is highlighted by the work of Conde and Casais (2023), who demonstrated the persuasive power of micro, macro, and mega-influencers via parasocial relationships. Collectively, these studies highlight the multifaceted nature of influencer marketing and its profound impact on consumer decision-making in the restaurant industry. Nonetheless, there remains a critical need to understand the comparative effectiveness of CRM versus service quality messages and the </w:t>
      </w:r>
      <w:r w:rsidRPr="00E57C9D">
        <w:rPr>
          <w:rFonts w:ascii="Times New Roman" w:eastAsia="Times New Roman" w:hAnsi="Times New Roman" w:cs="Times New Roman"/>
          <w:kern w:val="0"/>
          <w:sz w:val="24"/>
          <w:szCs w:val="24"/>
          <w:lang w:eastAsia="zh-CN"/>
          <w14:ligatures w14:val="none"/>
        </w:rPr>
        <w:t>intricate</w:t>
      </w:r>
      <w:r w:rsidRPr="003B5613">
        <w:rPr>
          <w:rFonts w:ascii="Times New Roman" w:eastAsia="Times New Roman" w:hAnsi="Times New Roman" w:cs="Times New Roman"/>
          <w:kern w:val="0"/>
          <w:sz w:val="24"/>
          <w:szCs w:val="24"/>
          <w:lang w:eastAsia="zh-CN"/>
          <w14:ligatures w14:val="none"/>
        </w:rPr>
        <w:t xml:space="preserve"> roles of different types of influencers, as emphasised by Cascio Rizzo et al. (2024) and Hernández-Méndez and Baute-Díaz (2024).</w:t>
      </w:r>
    </w:p>
    <w:p w14:paraId="4EF7403E" w14:textId="6956AC2E" w:rsidR="00EE3D20" w:rsidRPr="0007668B" w:rsidRDefault="00EE3D20" w:rsidP="00E57C9D">
      <w:pPr>
        <w:shd w:val="clear" w:color="auto" w:fill="FFFFFF" w:themeFill="background1"/>
        <w:rPr>
          <w:rFonts w:asciiTheme="majorBidi" w:hAnsiTheme="majorBidi" w:cstheme="majorBidi"/>
          <w:sz w:val="20"/>
          <w:szCs w:val="20"/>
          <w:lang w:eastAsia="zh-CN"/>
        </w:rPr>
      </w:pPr>
      <w:r w:rsidRPr="00E57C9D">
        <w:rPr>
          <w:rFonts w:asciiTheme="majorBidi" w:hAnsiTheme="majorBidi" w:cstheme="majorBidi"/>
          <w:sz w:val="20"/>
          <w:szCs w:val="20"/>
        </w:rPr>
        <w:t>Table 1: R</w:t>
      </w:r>
      <w:r w:rsidRPr="0007668B">
        <w:rPr>
          <w:rFonts w:asciiTheme="majorBidi" w:hAnsiTheme="majorBidi" w:cstheme="majorBidi"/>
          <w:sz w:val="20"/>
          <w:szCs w:val="20"/>
          <w:lang w:eastAsia="zh-CN"/>
        </w:rPr>
        <w:t>elev</w:t>
      </w:r>
      <w:r w:rsidRPr="00E57C9D">
        <w:rPr>
          <w:rFonts w:asciiTheme="majorBidi" w:hAnsiTheme="majorBidi" w:cstheme="majorBidi"/>
          <w:sz w:val="20"/>
          <w:szCs w:val="20"/>
          <w:lang w:eastAsia="zh-CN"/>
        </w:rPr>
        <w:t xml:space="preserve">ant </w:t>
      </w:r>
      <w:r w:rsidRPr="0007668B">
        <w:rPr>
          <w:rFonts w:asciiTheme="majorBidi" w:hAnsiTheme="majorBidi" w:cstheme="majorBidi"/>
          <w:sz w:val="20"/>
          <w:szCs w:val="20"/>
          <w:lang w:eastAsia="zh-CN"/>
        </w:rPr>
        <w:t>Influencer Marketing Research in the Restaurant or Hospitality Industry</w:t>
      </w:r>
    </w:p>
    <w:tbl>
      <w:tblPr>
        <w:tblStyle w:val="PlainTable2"/>
        <w:tblW w:w="0" w:type="auto"/>
        <w:tblLook w:val="04A0" w:firstRow="1" w:lastRow="0" w:firstColumn="1" w:lastColumn="0" w:noHBand="0" w:noVBand="1"/>
      </w:tblPr>
      <w:tblGrid>
        <w:gridCol w:w="1155"/>
        <w:gridCol w:w="222"/>
        <w:gridCol w:w="1526"/>
        <w:gridCol w:w="1742"/>
        <w:gridCol w:w="1370"/>
        <w:gridCol w:w="1374"/>
        <w:gridCol w:w="1637"/>
      </w:tblGrid>
      <w:tr w:rsidR="00EE3D20" w:rsidRPr="00E57C9D" w14:paraId="2F4C6230" w14:textId="77777777" w:rsidTr="006246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685885"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Authors</w:t>
            </w:r>
          </w:p>
        </w:tc>
        <w:tc>
          <w:tcPr>
            <w:tcW w:w="0" w:type="auto"/>
          </w:tcPr>
          <w:p w14:paraId="0418E9E5" w14:textId="77777777" w:rsidR="00EE3D20" w:rsidRPr="00E57C9D"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4AD1A82B" w14:textId="77777777" w:rsidR="00EE3D20" w:rsidRPr="0007668B"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Study</w:t>
            </w:r>
          </w:p>
        </w:tc>
        <w:tc>
          <w:tcPr>
            <w:tcW w:w="0" w:type="auto"/>
            <w:hideMark/>
          </w:tcPr>
          <w:p w14:paraId="682D5961" w14:textId="77777777" w:rsidR="00EE3D20" w:rsidRPr="0007668B"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Antecedents</w:t>
            </w:r>
          </w:p>
        </w:tc>
        <w:tc>
          <w:tcPr>
            <w:tcW w:w="0" w:type="auto"/>
            <w:hideMark/>
          </w:tcPr>
          <w:p w14:paraId="2ECABD53" w14:textId="77777777" w:rsidR="00EE3D20" w:rsidRPr="0007668B"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Outcome Variables</w:t>
            </w:r>
          </w:p>
        </w:tc>
        <w:tc>
          <w:tcPr>
            <w:tcW w:w="0" w:type="auto"/>
            <w:hideMark/>
          </w:tcPr>
          <w:p w14:paraId="32CDDFE3" w14:textId="77777777" w:rsidR="00EE3D20" w:rsidRPr="0007668B"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Research Design</w:t>
            </w:r>
          </w:p>
        </w:tc>
        <w:tc>
          <w:tcPr>
            <w:tcW w:w="0" w:type="auto"/>
            <w:hideMark/>
          </w:tcPr>
          <w:p w14:paraId="1F12CCED" w14:textId="77777777" w:rsidR="00EE3D20" w:rsidRPr="0007668B" w:rsidRDefault="00EE3D20" w:rsidP="00E57C9D">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Key Findings</w:t>
            </w:r>
          </w:p>
        </w:tc>
      </w:tr>
      <w:tr w:rsidR="00EE3D20" w:rsidRPr="00E57C9D" w14:paraId="7D6D6672" w14:textId="77777777" w:rsidTr="00624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5F86DC"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Lee et al. (2020)</w:t>
            </w:r>
          </w:p>
        </w:tc>
        <w:tc>
          <w:tcPr>
            <w:tcW w:w="0" w:type="auto"/>
          </w:tcPr>
          <w:p w14:paraId="0BC55AFA" w14:textId="77777777" w:rsidR="00EE3D20" w:rsidRPr="00E57C9D"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2D3FCD03"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The role of influencers in restaurant marketing</w:t>
            </w:r>
          </w:p>
        </w:tc>
        <w:tc>
          <w:tcPr>
            <w:tcW w:w="0" w:type="auto"/>
            <w:hideMark/>
          </w:tcPr>
          <w:p w14:paraId="03A8BBAB"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 xml:space="preserve">Influencer characteristics, restaurant attributes, target </w:t>
            </w:r>
            <w:r w:rsidRPr="0007668B">
              <w:rPr>
                <w:rFonts w:asciiTheme="majorBidi" w:hAnsiTheme="majorBidi" w:cstheme="majorBidi"/>
                <w:sz w:val="20"/>
                <w:szCs w:val="20"/>
                <w:lang w:eastAsia="zh-CN"/>
              </w:rPr>
              <w:lastRenderedPageBreak/>
              <w:t>audience demographics</w:t>
            </w:r>
          </w:p>
        </w:tc>
        <w:tc>
          <w:tcPr>
            <w:tcW w:w="0" w:type="auto"/>
            <w:hideMark/>
          </w:tcPr>
          <w:p w14:paraId="7B343ED9"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lastRenderedPageBreak/>
              <w:t>Consumer engagement, CPV, CPA</w:t>
            </w:r>
          </w:p>
        </w:tc>
        <w:tc>
          <w:tcPr>
            <w:tcW w:w="0" w:type="auto"/>
            <w:hideMark/>
          </w:tcPr>
          <w:p w14:paraId="1E5BFFB9"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Qualitative research with two restaurants in Taipei</w:t>
            </w:r>
          </w:p>
        </w:tc>
        <w:tc>
          <w:tcPr>
            <w:tcW w:w="0" w:type="auto"/>
            <w:hideMark/>
          </w:tcPr>
          <w:p w14:paraId="4A6E1D78"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 xml:space="preserve">Influencer marketing attracts younger customers and </w:t>
            </w:r>
            <w:r w:rsidRPr="0007668B">
              <w:rPr>
                <w:rFonts w:asciiTheme="majorBidi" w:hAnsiTheme="majorBidi" w:cstheme="majorBidi"/>
                <w:sz w:val="20"/>
                <w:szCs w:val="20"/>
                <w:lang w:eastAsia="zh-CN"/>
              </w:rPr>
              <w:lastRenderedPageBreak/>
              <w:t>increases spending.</w:t>
            </w:r>
          </w:p>
        </w:tc>
      </w:tr>
      <w:tr w:rsidR="00EE3D20" w:rsidRPr="00E57C9D" w14:paraId="07037CA1" w14:textId="77777777" w:rsidTr="00624610">
        <w:tc>
          <w:tcPr>
            <w:cnfStyle w:val="001000000000" w:firstRow="0" w:lastRow="0" w:firstColumn="1" w:lastColumn="0" w:oddVBand="0" w:evenVBand="0" w:oddHBand="0" w:evenHBand="0" w:firstRowFirstColumn="0" w:firstRowLastColumn="0" w:lastRowFirstColumn="0" w:lastRowLastColumn="0"/>
            <w:tcW w:w="0" w:type="auto"/>
            <w:hideMark/>
          </w:tcPr>
          <w:p w14:paraId="69002C28"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lastRenderedPageBreak/>
              <w:t>Cheung et al. (2022)</w:t>
            </w:r>
          </w:p>
        </w:tc>
        <w:tc>
          <w:tcPr>
            <w:tcW w:w="0" w:type="auto"/>
          </w:tcPr>
          <w:p w14:paraId="46AAE767" w14:textId="77777777" w:rsidR="00EE3D20" w:rsidRPr="00E57C9D"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257C3156"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Consumers' online brand-related activities with social media influencers</w:t>
            </w:r>
          </w:p>
        </w:tc>
        <w:tc>
          <w:tcPr>
            <w:tcW w:w="0" w:type="auto"/>
            <w:hideMark/>
          </w:tcPr>
          <w:p w14:paraId="287D7EB2"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Content characteristics (information quality, design quality, creativity, technology quality)</w:t>
            </w:r>
          </w:p>
        </w:tc>
        <w:tc>
          <w:tcPr>
            <w:tcW w:w="0" w:type="auto"/>
            <w:hideMark/>
          </w:tcPr>
          <w:p w14:paraId="71722CF5"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Parasocial relationships, consumer engagement</w:t>
            </w:r>
          </w:p>
        </w:tc>
        <w:tc>
          <w:tcPr>
            <w:tcW w:w="0" w:type="auto"/>
            <w:hideMark/>
          </w:tcPr>
          <w:p w14:paraId="443398FB"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Quantitative survey analysis</w:t>
            </w:r>
          </w:p>
        </w:tc>
        <w:tc>
          <w:tcPr>
            <w:tcW w:w="0" w:type="auto"/>
            <w:hideMark/>
          </w:tcPr>
          <w:p w14:paraId="0A80B745"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High-quality content fosters strong parasocial relationships and increases engagement.</w:t>
            </w:r>
          </w:p>
        </w:tc>
      </w:tr>
      <w:tr w:rsidR="00EE3D20" w:rsidRPr="00E57C9D" w14:paraId="3F1336E7" w14:textId="77777777" w:rsidTr="00624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D0E68F"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Lee et al. (2020)</w:t>
            </w:r>
          </w:p>
        </w:tc>
        <w:tc>
          <w:tcPr>
            <w:tcW w:w="0" w:type="auto"/>
          </w:tcPr>
          <w:p w14:paraId="0829CD06" w14:textId="77777777" w:rsidR="00EE3D20" w:rsidRPr="00E57C9D"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46AB2730"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The sway of influencer marketing: Evidence from a restaurant group</w:t>
            </w:r>
          </w:p>
        </w:tc>
        <w:tc>
          <w:tcPr>
            <w:tcW w:w="0" w:type="auto"/>
            <w:hideMark/>
          </w:tcPr>
          <w:p w14:paraId="2F0B2545"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Marketing objectives, budget, restaurant positioning, target audience, types of influencers, social media platforms</w:t>
            </w:r>
          </w:p>
        </w:tc>
        <w:tc>
          <w:tcPr>
            <w:tcW w:w="0" w:type="auto"/>
            <w:hideMark/>
          </w:tcPr>
          <w:p w14:paraId="59A190D2"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CPA, CPV, revenue, ROI, exposure, brand value</w:t>
            </w:r>
          </w:p>
        </w:tc>
        <w:tc>
          <w:tcPr>
            <w:tcW w:w="0" w:type="auto"/>
            <w:hideMark/>
          </w:tcPr>
          <w:p w14:paraId="263DB071"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Qualitative experimental design with two restaurants in Taipei</w:t>
            </w:r>
          </w:p>
        </w:tc>
        <w:tc>
          <w:tcPr>
            <w:tcW w:w="0" w:type="auto"/>
            <w:hideMark/>
          </w:tcPr>
          <w:p w14:paraId="27A6A4F6"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Introduces Owner-Influencer Matrix. Recommends clear objectives, careful influencer selection, and combining influencer marketing with content creation.</w:t>
            </w:r>
          </w:p>
        </w:tc>
      </w:tr>
      <w:tr w:rsidR="00EE3D20" w:rsidRPr="00E57C9D" w14:paraId="26B7858C" w14:textId="77777777" w:rsidTr="00624610">
        <w:tc>
          <w:tcPr>
            <w:cnfStyle w:val="001000000000" w:firstRow="0" w:lastRow="0" w:firstColumn="1" w:lastColumn="0" w:oddVBand="0" w:evenVBand="0" w:oddHBand="0" w:evenHBand="0" w:firstRowFirstColumn="0" w:firstRowLastColumn="0" w:lastRowFirstColumn="0" w:lastRowLastColumn="0"/>
            <w:tcW w:w="0" w:type="auto"/>
            <w:hideMark/>
          </w:tcPr>
          <w:p w14:paraId="5F2E04F9"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r w:rsidRPr="0007668B">
              <w:rPr>
                <w:rFonts w:asciiTheme="majorBidi" w:hAnsiTheme="majorBidi" w:cstheme="majorBidi"/>
                <w:b w:val="0"/>
                <w:bCs w:val="0"/>
                <w:sz w:val="20"/>
                <w:szCs w:val="20"/>
                <w:lang w:eastAsia="zh-CN"/>
              </w:rPr>
              <w:t>Moon (2020)</w:t>
            </w:r>
          </w:p>
        </w:tc>
        <w:tc>
          <w:tcPr>
            <w:tcW w:w="0" w:type="auto"/>
          </w:tcPr>
          <w:p w14:paraId="0381A21F" w14:textId="77777777" w:rsidR="00EE3D20" w:rsidRPr="00E57C9D"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1F3534B0"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Investigating beliefs, attitudes, and intentions regarding green restaurant patronage: An application of the extended TPB model</w:t>
            </w:r>
          </w:p>
        </w:tc>
        <w:tc>
          <w:tcPr>
            <w:tcW w:w="0" w:type="auto"/>
            <w:hideMark/>
          </w:tcPr>
          <w:p w14:paraId="57330AF8"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Attitude towards green restaurants, subjective norm, perceived behavioural control, behavioural beliefs, past behaviour, dining frequency</w:t>
            </w:r>
          </w:p>
        </w:tc>
        <w:tc>
          <w:tcPr>
            <w:tcW w:w="0" w:type="auto"/>
            <w:hideMark/>
          </w:tcPr>
          <w:p w14:paraId="5C38AD6D"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Intention to visit green restaurants</w:t>
            </w:r>
          </w:p>
        </w:tc>
        <w:tc>
          <w:tcPr>
            <w:tcW w:w="0" w:type="auto"/>
            <w:hideMark/>
          </w:tcPr>
          <w:p w14:paraId="05620691"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Quantitative two-phase survey in South Korea</w:t>
            </w:r>
          </w:p>
        </w:tc>
        <w:tc>
          <w:tcPr>
            <w:tcW w:w="0" w:type="auto"/>
            <w:hideMark/>
          </w:tcPr>
          <w:p w14:paraId="1CA2A598" w14:textId="77777777" w:rsidR="00EE3D20" w:rsidRPr="0007668B" w:rsidRDefault="00EE3D20" w:rsidP="00E57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Gender moderates the relationship between subjective norm and intention. Recommends targeting specific beliefs and behaviours.</w:t>
            </w:r>
          </w:p>
        </w:tc>
      </w:tr>
      <w:tr w:rsidR="00EE3D20" w:rsidRPr="00E57C9D" w14:paraId="4C9DC983" w14:textId="77777777" w:rsidTr="00624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8B10B7" w14:textId="77777777" w:rsidR="00EE3D20" w:rsidRPr="0007668B" w:rsidRDefault="00EE3D20" w:rsidP="00E57C9D">
            <w:pPr>
              <w:shd w:val="clear" w:color="auto" w:fill="FFFFFF" w:themeFill="background1"/>
              <w:rPr>
                <w:rFonts w:asciiTheme="majorBidi" w:hAnsiTheme="majorBidi" w:cstheme="majorBidi"/>
                <w:b w:val="0"/>
                <w:bCs w:val="0"/>
                <w:sz w:val="20"/>
                <w:szCs w:val="20"/>
                <w:lang w:eastAsia="zh-CN"/>
              </w:rPr>
            </w:pPr>
            <w:proofErr w:type="spellStart"/>
            <w:r w:rsidRPr="0007668B">
              <w:rPr>
                <w:rFonts w:asciiTheme="majorBidi" w:hAnsiTheme="majorBidi" w:cstheme="majorBidi"/>
                <w:b w:val="0"/>
                <w:bCs w:val="0"/>
                <w:sz w:val="20"/>
                <w:szCs w:val="20"/>
                <w:lang w:eastAsia="zh-CN"/>
              </w:rPr>
              <w:t>Pezenka</w:t>
            </w:r>
            <w:proofErr w:type="spellEnd"/>
            <w:r w:rsidRPr="0007668B">
              <w:rPr>
                <w:rFonts w:asciiTheme="majorBidi" w:hAnsiTheme="majorBidi" w:cstheme="majorBidi"/>
                <w:b w:val="0"/>
                <w:bCs w:val="0"/>
                <w:sz w:val="20"/>
                <w:szCs w:val="20"/>
                <w:lang w:eastAsia="zh-CN"/>
              </w:rPr>
              <w:t xml:space="preserve"> &amp; </w:t>
            </w:r>
            <w:proofErr w:type="spellStart"/>
            <w:r w:rsidRPr="0007668B">
              <w:rPr>
                <w:rFonts w:asciiTheme="majorBidi" w:hAnsiTheme="majorBidi" w:cstheme="majorBidi"/>
                <w:b w:val="0"/>
                <w:bCs w:val="0"/>
                <w:sz w:val="20"/>
                <w:szCs w:val="20"/>
                <w:lang w:eastAsia="zh-CN"/>
              </w:rPr>
              <w:t>Weismayer</w:t>
            </w:r>
            <w:proofErr w:type="spellEnd"/>
            <w:r w:rsidRPr="0007668B">
              <w:rPr>
                <w:rFonts w:asciiTheme="majorBidi" w:hAnsiTheme="majorBidi" w:cstheme="majorBidi"/>
                <w:b w:val="0"/>
                <w:bCs w:val="0"/>
                <w:sz w:val="20"/>
                <w:szCs w:val="20"/>
                <w:lang w:eastAsia="zh-CN"/>
              </w:rPr>
              <w:t xml:space="preserve"> (2020)</w:t>
            </w:r>
          </w:p>
        </w:tc>
        <w:tc>
          <w:tcPr>
            <w:tcW w:w="0" w:type="auto"/>
          </w:tcPr>
          <w:p w14:paraId="170D39EA" w14:textId="77777777" w:rsidR="00EE3D20" w:rsidRPr="00E57C9D"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p>
        </w:tc>
        <w:tc>
          <w:tcPr>
            <w:tcW w:w="0" w:type="auto"/>
            <w:hideMark/>
          </w:tcPr>
          <w:p w14:paraId="71737C07"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Which factors influence locals’ and visitors’ overall restaurant evaluations?</w:t>
            </w:r>
          </w:p>
        </w:tc>
        <w:tc>
          <w:tcPr>
            <w:tcW w:w="0" w:type="auto"/>
            <w:hideMark/>
          </w:tcPr>
          <w:p w14:paraId="766A1752"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Restaurant attributes (food, drinks, staff, facilities, location, quietness, value, cleanliness, payment options, menu, desserts, ambience, reservations, busyness)</w:t>
            </w:r>
          </w:p>
        </w:tc>
        <w:tc>
          <w:tcPr>
            <w:tcW w:w="0" w:type="auto"/>
            <w:hideMark/>
          </w:tcPr>
          <w:p w14:paraId="5F0D8B84"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Overall star rating on TripAdvisor</w:t>
            </w:r>
          </w:p>
        </w:tc>
        <w:tc>
          <w:tcPr>
            <w:tcW w:w="0" w:type="auto"/>
            <w:hideMark/>
          </w:tcPr>
          <w:p w14:paraId="25AE21FE"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Sentiment analysis of 100,831 TripAdvisor reviews</w:t>
            </w:r>
          </w:p>
        </w:tc>
        <w:tc>
          <w:tcPr>
            <w:tcW w:w="0" w:type="auto"/>
            <w:hideMark/>
          </w:tcPr>
          <w:p w14:paraId="245ADB5A" w14:textId="77777777" w:rsidR="00EE3D20" w:rsidRPr="0007668B" w:rsidRDefault="00EE3D20" w:rsidP="00E57C9D">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07668B">
              <w:rPr>
                <w:rFonts w:asciiTheme="majorBidi" w:hAnsiTheme="majorBidi" w:cstheme="majorBidi"/>
                <w:sz w:val="20"/>
                <w:szCs w:val="20"/>
                <w:lang w:eastAsia="zh-CN"/>
              </w:rPr>
              <w:t>Significant differences between locals and visitors. Recommends tailored strategies to enhance satisfaction.</w:t>
            </w:r>
          </w:p>
        </w:tc>
      </w:tr>
    </w:tbl>
    <w:p w14:paraId="5C487ACF" w14:textId="77777777" w:rsidR="00EE3D20" w:rsidRPr="00E57C9D" w:rsidRDefault="00EE3D20" w:rsidP="00E57C9D">
      <w:pPr>
        <w:shd w:val="clear" w:color="auto" w:fill="FFFFFF" w:themeFill="background1"/>
        <w:rPr>
          <w:rFonts w:asciiTheme="majorBidi" w:hAnsiTheme="majorBidi" w:cstheme="majorBidi"/>
          <w:sz w:val="20"/>
          <w:szCs w:val="20"/>
        </w:rPr>
      </w:pPr>
    </w:p>
    <w:p w14:paraId="343ACDD5" w14:textId="77777777" w:rsidR="00EE3D20" w:rsidRPr="00EE29A1" w:rsidRDefault="00EE3D20" w:rsidP="00E57C9D">
      <w:pPr>
        <w:shd w:val="clear" w:color="auto" w:fill="FFFFFF" w:themeFill="background1"/>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p>
    <w:p w14:paraId="1C8488D4" w14:textId="1FFCF8BF" w:rsidR="00026F58" w:rsidRPr="000950FD" w:rsidRDefault="00026F58" w:rsidP="00E57C9D">
      <w:pPr>
        <w:shd w:val="clear" w:color="auto" w:fill="FFFFFF" w:themeFill="background1"/>
        <w:rPr>
          <w:rFonts w:asciiTheme="majorBidi" w:hAnsiTheme="majorBidi" w:cstheme="majorBidi"/>
          <w:i/>
          <w:iCs/>
          <w:sz w:val="24"/>
          <w:szCs w:val="24"/>
          <w:lang w:val="it-IT"/>
        </w:rPr>
      </w:pPr>
      <w:r w:rsidRPr="000950FD">
        <w:rPr>
          <w:rFonts w:asciiTheme="majorBidi" w:hAnsiTheme="majorBidi" w:cstheme="majorBidi"/>
          <w:i/>
          <w:iCs/>
          <w:sz w:val="24"/>
          <w:szCs w:val="24"/>
          <w:lang w:val="it-IT"/>
        </w:rPr>
        <w:t>2.</w:t>
      </w:r>
      <w:r w:rsidR="00863A24" w:rsidRPr="000950FD">
        <w:rPr>
          <w:rFonts w:asciiTheme="majorBidi" w:hAnsiTheme="majorBidi" w:cstheme="majorBidi"/>
          <w:i/>
          <w:iCs/>
          <w:sz w:val="24"/>
          <w:szCs w:val="24"/>
          <w:lang w:val="it-IT"/>
        </w:rPr>
        <w:t>2</w:t>
      </w:r>
      <w:r w:rsidRPr="000950FD">
        <w:rPr>
          <w:rFonts w:asciiTheme="majorBidi" w:hAnsiTheme="majorBidi" w:cstheme="majorBidi"/>
          <w:i/>
          <w:iCs/>
          <w:sz w:val="24"/>
          <w:szCs w:val="24"/>
          <w:lang w:val="it-IT"/>
        </w:rPr>
        <w:t xml:space="preserve"> SMI Popularity (Micro vs. Macro SMI)</w:t>
      </w:r>
    </w:p>
    <w:p w14:paraId="2576C2E6" w14:textId="3CDD971A" w:rsidR="00C649B3" w:rsidRPr="00E033AD" w:rsidRDefault="00E033AD" w:rsidP="00E033AD">
      <w:pPr>
        <w:rPr>
          <w:rFonts w:asciiTheme="majorBidi" w:hAnsiTheme="majorBidi" w:cstheme="majorBidi"/>
          <w:strike/>
          <w:sz w:val="24"/>
          <w:szCs w:val="24"/>
        </w:rPr>
      </w:pPr>
      <w:r w:rsidRPr="00E033AD">
        <w:rPr>
          <w:rFonts w:asciiTheme="majorBidi" w:hAnsiTheme="majorBidi" w:cstheme="majorBidi"/>
          <w:sz w:val="24"/>
          <w:szCs w:val="24"/>
        </w:rPr>
        <w:t xml:space="preserve">Social media influencers (SMIs) can be categorised as either macro-influencers, who have over 100,000 followers and are typically perceived as experts, or micro-influencers, who have fewer followers but engage more frequently with their audience (Kay et al., 2020; Campbell &amp; Farrell, 2020). Macro-SMIs are often seen as more authoritative but less accessible, whereas micro-SMIs are viewed as more relatable and accessible. The effectiveness of endorsements from these influencers can vary significantly based on message content, product type, and source trustworthiness (Pittman &amp; Abell, 2021; </w:t>
      </w:r>
      <w:proofErr w:type="spellStart"/>
      <w:r w:rsidRPr="00E033AD">
        <w:rPr>
          <w:rFonts w:asciiTheme="majorBidi" w:hAnsiTheme="majorBidi" w:cstheme="majorBidi"/>
          <w:sz w:val="24"/>
          <w:szCs w:val="24"/>
        </w:rPr>
        <w:t>Vrontis</w:t>
      </w:r>
      <w:proofErr w:type="spellEnd"/>
      <w:r w:rsidRPr="00E033AD">
        <w:rPr>
          <w:rFonts w:asciiTheme="majorBidi" w:hAnsiTheme="majorBidi" w:cstheme="majorBidi"/>
          <w:sz w:val="24"/>
          <w:szCs w:val="24"/>
        </w:rPr>
        <w:t xml:space="preserve"> et al., </w:t>
      </w:r>
      <w:r w:rsidRPr="00E033AD">
        <w:rPr>
          <w:rFonts w:asciiTheme="majorBidi" w:hAnsiTheme="majorBidi" w:cstheme="majorBidi"/>
          <w:sz w:val="24"/>
          <w:szCs w:val="24"/>
        </w:rPr>
        <w:lastRenderedPageBreak/>
        <w:t>2021). This study aims to explore how macro and micro SMIs impact consumer digital engagement through cause-related and service-related messages.</w:t>
      </w:r>
    </w:p>
    <w:p w14:paraId="57318198" w14:textId="0A568DBC" w:rsidR="002F2226" w:rsidRPr="000950FD" w:rsidRDefault="00865CF0" w:rsidP="00E57C9D">
      <w:pPr>
        <w:shd w:val="clear" w:color="auto" w:fill="FFFFFF" w:themeFill="background1"/>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2.</w:t>
      </w:r>
      <w:r w:rsidR="00863A24" w:rsidRPr="000950FD">
        <w:rPr>
          <w:rFonts w:asciiTheme="majorBidi" w:hAnsiTheme="majorBidi" w:cstheme="majorBidi"/>
          <w:i/>
          <w:iCs/>
          <w:sz w:val="24"/>
          <w:szCs w:val="24"/>
          <w:lang w:eastAsia="zh-CN"/>
        </w:rPr>
        <w:t xml:space="preserve">3.1 </w:t>
      </w:r>
      <w:r w:rsidR="002F2226" w:rsidRPr="000950FD">
        <w:rPr>
          <w:rFonts w:asciiTheme="majorBidi" w:hAnsiTheme="majorBidi" w:cstheme="majorBidi"/>
          <w:i/>
          <w:iCs/>
          <w:sz w:val="24"/>
          <w:szCs w:val="24"/>
          <w:lang w:eastAsia="zh-CN"/>
        </w:rPr>
        <w:t>Cause-Related Marketing and Influencer Marketing</w:t>
      </w:r>
    </w:p>
    <w:p w14:paraId="6E21E101" w14:textId="77777777" w:rsidR="00D83C7E" w:rsidRPr="00C342EE" w:rsidRDefault="00D83C7E" w:rsidP="00D83C7E">
      <w:pPr>
        <w:rPr>
          <w:rFonts w:asciiTheme="majorBidi" w:hAnsiTheme="majorBidi" w:cstheme="majorBidi"/>
          <w:sz w:val="24"/>
          <w:szCs w:val="24"/>
        </w:rPr>
      </w:pPr>
      <w:r w:rsidRPr="00C342EE">
        <w:rPr>
          <w:rFonts w:asciiTheme="majorBidi" w:hAnsiTheme="majorBidi" w:cstheme="majorBidi"/>
          <w:sz w:val="24"/>
          <w:szCs w:val="24"/>
        </w:rPr>
        <w:t>Cause-related marketing (CRM) aligns businesses with social causes to enhance brand image and connect with socially conscious consumers. Influencers play a crucial role in CRM due to their credibility and reach. Research has shown that CRM can significantly boost consumer engagement and loyalty (He &amp; Harris, 2020; Wang</w:t>
      </w:r>
      <w:r>
        <w:rPr>
          <w:rFonts w:asciiTheme="majorBidi" w:hAnsiTheme="majorBidi" w:cstheme="majorBidi"/>
          <w:sz w:val="24"/>
          <w:szCs w:val="24"/>
        </w:rPr>
        <w:t xml:space="preserve"> et al.</w:t>
      </w:r>
      <w:r w:rsidRPr="00C342EE">
        <w:rPr>
          <w:rFonts w:asciiTheme="majorBidi" w:hAnsiTheme="majorBidi" w:cstheme="majorBidi"/>
          <w:sz w:val="24"/>
          <w:szCs w:val="24"/>
        </w:rPr>
        <w:t xml:space="preserve">, 2022). For example, during the COVID-19 pandemic, companies using CRM saw increased consumer trust and engagement (He &amp; Harris, 2020). Influencers, perceived as authentic, can effectively communicate a brand’s commitment to social causes. </w:t>
      </w:r>
      <w:proofErr w:type="spellStart"/>
      <w:r w:rsidRPr="00C342EE">
        <w:rPr>
          <w:rFonts w:asciiTheme="majorBidi" w:hAnsiTheme="majorBidi" w:cstheme="majorBidi"/>
          <w:sz w:val="24"/>
          <w:szCs w:val="24"/>
        </w:rPr>
        <w:t>Morhart</w:t>
      </w:r>
      <w:proofErr w:type="spellEnd"/>
      <w:r w:rsidRPr="00C342EE">
        <w:rPr>
          <w:rFonts w:asciiTheme="majorBidi" w:hAnsiTheme="majorBidi" w:cstheme="majorBidi"/>
          <w:sz w:val="24"/>
          <w:szCs w:val="24"/>
        </w:rPr>
        <w:t xml:space="preserve"> et al. (2015) suggest that authenticity in branding, a key component of CRM, fosters deeper consumer connections, leading to higher engagement. Lou and Yuan (2019) emphasise that influencers enhance the perceived credibility of CSR messages, which</w:t>
      </w:r>
      <w:r>
        <w:rPr>
          <w:rFonts w:asciiTheme="majorBidi" w:hAnsiTheme="majorBidi" w:cstheme="majorBidi"/>
          <w:sz w:val="24"/>
          <w:szCs w:val="24"/>
        </w:rPr>
        <w:t>,</w:t>
      </w:r>
      <w:r w:rsidRPr="00C342EE">
        <w:rPr>
          <w:rFonts w:asciiTheme="majorBidi" w:hAnsiTheme="majorBidi" w:cstheme="majorBidi"/>
          <w:sz w:val="24"/>
          <w:szCs w:val="24"/>
        </w:rPr>
        <w:t xml:space="preserve"> in turn, bolsters consumer trust and engagement.</w:t>
      </w:r>
    </w:p>
    <w:p w14:paraId="24C1DB7A" w14:textId="7F2D371E" w:rsidR="00D83C7E" w:rsidRPr="00C342EE" w:rsidRDefault="00D83C7E" w:rsidP="00D83C7E">
      <w:pPr>
        <w:rPr>
          <w:rFonts w:asciiTheme="majorBidi" w:hAnsiTheme="majorBidi" w:cstheme="majorBidi"/>
          <w:sz w:val="24"/>
          <w:szCs w:val="24"/>
        </w:rPr>
      </w:pPr>
      <w:r w:rsidRPr="00C342EE">
        <w:rPr>
          <w:rFonts w:asciiTheme="majorBidi" w:hAnsiTheme="majorBidi" w:cstheme="majorBidi"/>
          <w:sz w:val="24"/>
          <w:szCs w:val="24"/>
        </w:rPr>
        <w:t>Understanding the distinct impacts of CRM versus service quality messages is critical as it informs targeted marketing strategies that leverage influencers’ strengths in promoting ethical practices. Therefore, investigating the effectiveness of CRM versus service quality messages in influencer marketing is essential to understanding their impact on consumer behaviour in the hospitality industry</w:t>
      </w:r>
      <w:r>
        <w:rPr>
          <w:rFonts w:asciiTheme="majorBidi" w:hAnsiTheme="majorBidi" w:cstheme="majorBidi"/>
          <w:sz w:val="24"/>
          <w:szCs w:val="24"/>
        </w:rPr>
        <w:t>.</w:t>
      </w:r>
    </w:p>
    <w:p w14:paraId="77980C1A" w14:textId="77777777" w:rsidR="006072F3" w:rsidRPr="00E57C9D" w:rsidRDefault="006072F3" w:rsidP="00E57C9D">
      <w:pPr>
        <w:shd w:val="clear" w:color="auto" w:fill="FFFFFF" w:themeFill="background1"/>
        <w:rPr>
          <w:rFonts w:asciiTheme="majorBidi" w:hAnsiTheme="majorBidi" w:cstheme="majorBidi"/>
          <w:sz w:val="24"/>
          <w:szCs w:val="24"/>
          <w:lang w:eastAsia="zh-CN"/>
        </w:rPr>
      </w:pPr>
    </w:p>
    <w:p w14:paraId="05323265" w14:textId="32FD2C51" w:rsidR="002F2226" w:rsidRPr="000950FD" w:rsidRDefault="002F2226" w:rsidP="00E57C9D">
      <w:pPr>
        <w:shd w:val="clear" w:color="auto" w:fill="FFFFFF" w:themeFill="background1"/>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2.3</w:t>
      </w:r>
      <w:r w:rsidR="00863A24" w:rsidRPr="000950FD">
        <w:rPr>
          <w:rFonts w:asciiTheme="majorBidi" w:hAnsiTheme="majorBidi" w:cstheme="majorBidi"/>
          <w:i/>
          <w:iCs/>
          <w:sz w:val="24"/>
          <w:szCs w:val="24"/>
          <w:lang w:eastAsia="zh-CN"/>
        </w:rPr>
        <w:t xml:space="preserve">.2 </w:t>
      </w:r>
      <w:r w:rsidR="00865CF0" w:rsidRPr="000950FD">
        <w:rPr>
          <w:rFonts w:asciiTheme="majorBidi" w:hAnsiTheme="majorBidi" w:cstheme="majorBidi"/>
          <w:i/>
          <w:iCs/>
          <w:sz w:val="24"/>
          <w:szCs w:val="24"/>
          <w:lang w:eastAsia="zh-CN"/>
        </w:rPr>
        <w:t xml:space="preserve"> </w:t>
      </w:r>
      <w:r w:rsidRPr="000950FD">
        <w:rPr>
          <w:rFonts w:asciiTheme="majorBidi" w:hAnsiTheme="majorBidi" w:cstheme="majorBidi"/>
          <w:i/>
          <w:iCs/>
          <w:sz w:val="24"/>
          <w:szCs w:val="24"/>
          <w:lang w:eastAsia="zh-CN"/>
        </w:rPr>
        <w:t>Service Quality Advertising and Influencer Marketing</w:t>
      </w:r>
    </w:p>
    <w:p w14:paraId="2B459891" w14:textId="330FA6A8" w:rsidR="0012739A" w:rsidRPr="0012739A" w:rsidRDefault="0012739A" w:rsidP="0012739A">
      <w:pPr>
        <w:rPr>
          <w:rFonts w:asciiTheme="majorBidi" w:hAnsiTheme="majorBidi" w:cstheme="majorBidi"/>
          <w:sz w:val="24"/>
          <w:szCs w:val="24"/>
        </w:rPr>
      </w:pPr>
      <w:r w:rsidRPr="0012739A">
        <w:rPr>
          <w:rFonts w:asciiTheme="majorBidi" w:hAnsiTheme="majorBidi" w:cstheme="majorBidi"/>
          <w:sz w:val="24"/>
          <w:szCs w:val="24"/>
        </w:rPr>
        <w:t>Service quality advertising highlights the tangible and experiential benefits of a brand's offerings, particularly in the restaurant and hospitality sectors. This includes food quality, ambience, customer service, and dining experience. Influencers who share personal reviews and recommendations can effectively communicate these attributes, influencing followers' dining choices (Schouten</w:t>
      </w:r>
      <w:r>
        <w:rPr>
          <w:rFonts w:asciiTheme="majorBidi" w:hAnsiTheme="majorBidi" w:cstheme="majorBidi"/>
          <w:sz w:val="24"/>
          <w:szCs w:val="24"/>
        </w:rPr>
        <w:t xml:space="preserve"> et al.</w:t>
      </w:r>
      <w:r w:rsidRPr="0012739A">
        <w:rPr>
          <w:rFonts w:asciiTheme="majorBidi" w:hAnsiTheme="majorBidi" w:cstheme="majorBidi"/>
          <w:sz w:val="24"/>
          <w:szCs w:val="24"/>
        </w:rPr>
        <w:t>, 2020; Kay</w:t>
      </w:r>
      <w:r>
        <w:rPr>
          <w:rFonts w:asciiTheme="majorBidi" w:hAnsiTheme="majorBidi" w:cstheme="majorBidi"/>
          <w:sz w:val="24"/>
          <w:szCs w:val="24"/>
        </w:rPr>
        <w:t xml:space="preserve"> et al.</w:t>
      </w:r>
      <w:r w:rsidRPr="0012739A">
        <w:rPr>
          <w:rFonts w:asciiTheme="majorBidi" w:hAnsiTheme="majorBidi" w:cstheme="majorBidi"/>
          <w:sz w:val="24"/>
          <w:szCs w:val="24"/>
        </w:rPr>
        <w:t>, 2020).</w:t>
      </w:r>
    </w:p>
    <w:p w14:paraId="1E8CB7BC" w14:textId="30ECF152" w:rsidR="0012739A" w:rsidRPr="0012739A" w:rsidRDefault="0012739A" w:rsidP="0012739A">
      <w:pPr>
        <w:rPr>
          <w:rFonts w:asciiTheme="majorBidi" w:hAnsiTheme="majorBidi" w:cstheme="majorBidi"/>
          <w:sz w:val="24"/>
          <w:szCs w:val="24"/>
        </w:rPr>
      </w:pPr>
      <w:r w:rsidRPr="0012739A">
        <w:rPr>
          <w:rFonts w:asciiTheme="majorBidi" w:hAnsiTheme="majorBidi" w:cstheme="majorBidi"/>
          <w:sz w:val="24"/>
          <w:szCs w:val="24"/>
        </w:rPr>
        <w:t xml:space="preserve">Service quality messages rely on the influencers' ability to convey their personal experiences and expertise, which can significantly impact consumers' perceptions and decisions. Micro-influencers are seen as more authentic and relatable, </w:t>
      </w:r>
      <w:r>
        <w:rPr>
          <w:rFonts w:asciiTheme="majorBidi" w:hAnsiTheme="majorBidi" w:cstheme="majorBidi"/>
          <w:sz w:val="24"/>
          <w:szCs w:val="24"/>
        </w:rPr>
        <w:t>effectively</w:t>
      </w:r>
      <w:r w:rsidRPr="0012739A">
        <w:rPr>
          <w:rFonts w:asciiTheme="majorBidi" w:hAnsiTheme="majorBidi" w:cstheme="majorBidi"/>
          <w:sz w:val="24"/>
          <w:szCs w:val="24"/>
        </w:rPr>
        <w:t xml:space="preserve"> promoting service quality through detailed and personal narratives (</w:t>
      </w:r>
      <w:proofErr w:type="spellStart"/>
      <w:r w:rsidRPr="0012739A">
        <w:rPr>
          <w:rFonts w:asciiTheme="majorBidi" w:hAnsiTheme="majorBidi" w:cstheme="majorBidi"/>
          <w:sz w:val="24"/>
          <w:szCs w:val="24"/>
        </w:rPr>
        <w:t>Djafarova</w:t>
      </w:r>
      <w:proofErr w:type="spellEnd"/>
      <w:r w:rsidRPr="0012739A">
        <w:rPr>
          <w:rFonts w:asciiTheme="majorBidi" w:hAnsiTheme="majorBidi" w:cstheme="majorBidi"/>
          <w:sz w:val="24"/>
          <w:szCs w:val="24"/>
        </w:rPr>
        <w:t xml:space="preserve"> &amp; Rushworth, 2017). </w:t>
      </w:r>
      <w:r>
        <w:rPr>
          <w:rFonts w:asciiTheme="majorBidi" w:hAnsiTheme="majorBidi" w:cstheme="majorBidi"/>
          <w:sz w:val="24"/>
          <w:szCs w:val="24"/>
        </w:rPr>
        <w:t>Investigating</w:t>
      </w:r>
      <w:r w:rsidRPr="0012739A">
        <w:rPr>
          <w:rFonts w:asciiTheme="majorBidi" w:hAnsiTheme="majorBidi" w:cstheme="majorBidi"/>
          <w:sz w:val="24"/>
          <w:szCs w:val="24"/>
        </w:rPr>
        <w:t xml:space="preserve"> how service quality messages compare to CRM messages in influencing consumer behaviour is thus essential to developing a comprehensive understanding of effective marketing strategies within the hospitality industry.</w:t>
      </w:r>
    </w:p>
    <w:p w14:paraId="0A0A637B" w14:textId="40B0E562" w:rsidR="002F2226" w:rsidRPr="000950FD" w:rsidRDefault="002F2226" w:rsidP="00E57C9D">
      <w:pPr>
        <w:shd w:val="clear" w:color="auto" w:fill="FFFFFF" w:themeFill="background1"/>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2.4</w:t>
      </w:r>
      <w:r w:rsidR="00865CF0" w:rsidRPr="000950FD">
        <w:rPr>
          <w:rFonts w:asciiTheme="majorBidi" w:hAnsiTheme="majorBidi" w:cstheme="majorBidi"/>
          <w:i/>
          <w:iCs/>
          <w:sz w:val="24"/>
          <w:szCs w:val="24"/>
          <w:lang w:eastAsia="zh-CN"/>
        </w:rPr>
        <w:t>0</w:t>
      </w:r>
      <w:r w:rsidRPr="000950FD">
        <w:rPr>
          <w:rFonts w:asciiTheme="majorBidi" w:hAnsiTheme="majorBidi" w:cstheme="majorBidi"/>
          <w:i/>
          <w:iCs/>
          <w:sz w:val="24"/>
          <w:szCs w:val="24"/>
          <w:lang w:eastAsia="zh-CN"/>
        </w:rPr>
        <w:t xml:space="preserve"> Social Influence Theory</w:t>
      </w:r>
    </w:p>
    <w:p w14:paraId="4657F6AA" w14:textId="77777777" w:rsidR="002C459C" w:rsidRPr="002C459C" w:rsidRDefault="002C459C" w:rsidP="002C459C">
      <w:pPr>
        <w:rPr>
          <w:rFonts w:asciiTheme="majorBidi" w:hAnsiTheme="majorBidi" w:cstheme="majorBidi"/>
          <w:sz w:val="24"/>
          <w:szCs w:val="24"/>
          <w:lang w:eastAsia="zh-CN"/>
        </w:rPr>
      </w:pPr>
      <w:r w:rsidRPr="002C459C">
        <w:rPr>
          <w:rFonts w:asciiTheme="majorBidi" w:hAnsiTheme="majorBidi" w:cstheme="majorBidi"/>
          <w:sz w:val="24"/>
          <w:szCs w:val="24"/>
          <w:lang w:eastAsia="zh-CN"/>
        </w:rPr>
        <w:t xml:space="preserve">Social Influence Theory explains how individuals' attitudes, beliefs, and behaviours are shaped by others' influence (Kelman, 1958; Cialdini &amp; Goldstein, 2004). This theory is particularly relevant to social media, where influencers significantly impact their followers' decisions. Social Influence Theory involves three processes: compliance, identification, and internalisation. Compliance occurs when individuals adopt behaviours to gain rewards or avoid punishments, aligning with social norms set by influencers. Identification involves adopting behaviours to associate with a desirable group or individual. Internalisation </w:t>
      </w:r>
      <w:r w:rsidRPr="002C459C">
        <w:rPr>
          <w:rFonts w:asciiTheme="majorBidi" w:hAnsiTheme="majorBidi" w:cstheme="majorBidi"/>
          <w:sz w:val="24"/>
          <w:szCs w:val="24"/>
          <w:lang w:eastAsia="zh-CN"/>
        </w:rPr>
        <w:lastRenderedPageBreak/>
        <w:t>represents the deepest level of influence, where individuals integrate behaviours or beliefs into their value system, reflecting genuine trust in the influencer's messages.</w:t>
      </w:r>
    </w:p>
    <w:p w14:paraId="379EC24F" w14:textId="61545744" w:rsidR="002C459C" w:rsidRPr="002C459C" w:rsidRDefault="002C459C" w:rsidP="002C459C">
      <w:pPr>
        <w:rPr>
          <w:rFonts w:asciiTheme="majorBidi" w:hAnsiTheme="majorBidi" w:cstheme="majorBidi"/>
          <w:sz w:val="24"/>
          <w:szCs w:val="24"/>
          <w:lang w:eastAsia="zh-CN"/>
        </w:rPr>
      </w:pPr>
      <w:r w:rsidRPr="002C459C">
        <w:rPr>
          <w:rFonts w:asciiTheme="majorBidi" w:hAnsiTheme="majorBidi" w:cstheme="majorBidi"/>
          <w:sz w:val="24"/>
          <w:szCs w:val="24"/>
          <w:lang w:eastAsia="zh-CN"/>
        </w:rPr>
        <w:t xml:space="preserve">Applying Social Influence Theory to influencer marketing in the restaurant and hospitality sectors offers insights into how CRM and service quality messages affect consumer engagement and patronage. Influencers' credibility and perceived authenticity are pivotal, as highlighted by Lou and Yuan (2019), who found that CSR messages promoted by influencers enhance consumer trust and engagement. The theory's focus on identification and internalisation underscores the effectiveness of micro-influencers, who often have closer, trust-based relationships with followers </w:t>
      </w:r>
      <w:r w:rsidR="000950FD">
        <w:rPr>
          <w:rFonts w:asciiTheme="majorBidi" w:hAnsiTheme="majorBidi" w:cstheme="majorBidi"/>
          <w:sz w:val="24"/>
          <w:szCs w:val="24"/>
          <w:lang w:eastAsia="zh-CN"/>
        </w:rPr>
        <w:t>than</w:t>
      </w:r>
      <w:r w:rsidRPr="002C459C">
        <w:rPr>
          <w:rFonts w:asciiTheme="majorBidi" w:hAnsiTheme="majorBidi" w:cstheme="majorBidi"/>
          <w:sz w:val="24"/>
          <w:szCs w:val="24"/>
          <w:lang w:eastAsia="zh-CN"/>
        </w:rPr>
        <w:t xml:space="preserve"> macro-influencers. This framework provides a robust basis for examining the interplay between influencer characteristics, message types, and consumer behaviours, addressing gaps in the literature and informing strategic marketing decisions in the hospitality industry.</w:t>
      </w:r>
    </w:p>
    <w:p w14:paraId="7086305E" w14:textId="77777777" w:rsidR="002C0494" w:rsidRPr="002F2226" w:rsidRDefault="002C0494" w:rsidP="00E57C9D">
      <w:pPr>
        <w:pStyle w:val="NormalWeb"/>
        <w:shd w:val="clear" w:color="auto" w:fill="FFFFFF" w:themeFill="background1"/>
        <w:rPr>
          <w:rFonts w:asciiTheme="majorBidi" w:hAnsiTheme="majorBidi" w:cstheme="majorBidi"/>
          <w:strike/>
        </w:rPr>
      </w:pPr>
    </w:p>
    <w:p w14:paraId="66FA6E12" w14:textId="77777777" w:rsidR="002C0494" w:rsidRPr="004A613F" w:rsidRDefault="002C0494" w:rsidP="002C0494">
      <w:pPr>
        <w:rPr>
          <w:rFonts w:asciiTheme="majorBidi" w:hAnsiTheme="majorBidi" w:cstheme="majorBidi"/>
          <w:b/>
          <w:bCs/>
          <w:sz w:val="24"/>
          <w:szCs w:val="24"/>
        </w:rPr>
      </w:pPr>
      <w:r w:rsidRPr="004A613F">
        <w:rPr>
          <w:rFonts w:asciiTheme="majorBidi" w:hAnsiTheme="majorBidi" w:cstheme="majorBidi"/>
          <w:b/>
          <w:bCs/>
          <w:sz w:val="24"/>
          <w:szCs w:val="24"/>
        </w:rPr>
        <w:t>3.0 Methodology</w:t>
      </w:r>
    </w:p>
    <w:p w14:paraId="305DA658" w14:textId="77777777" w:rsidR="002C0494" w:rsidRPr="000950FD" w:rsidRDefault="002C0494" w:rsidP="002C0494">
      <w:pPr>
        <w:rPr>
          <w:rFonts w:asciiTheme="majorBidi" w:hAnsiTheme="majorBidi" w:cstheme="majorBidi"/>
          <w:i/>
          <w:iCs/>
          <w:sz w:val="24"/>
          <w:szCs w:val="24"/>
        </w:rPr>
      </w:pPr>
      <w:r w:rsidRPr="000950FD">
        <w:rPr>
          <w:rFonts w:asciiTheme="majorBidi" w:hAnsiTheme="majorBidi" w:cstheme="majorBidi"/>
          <w:i/>
          <w:iCs/>
          <w:sz w:val="24"/>
          <w:szCs w:val="24"/>
        </w:rPr>
        <w:t>3.1 Research Design</w:t>
      </w:r>
    </w:p>
    <w:p w14:paraId="13C356D6" w14:textId="77777777"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t>A two-stage sequential mixed-method research design was adopted, incorporating both qualitative (exploratory stage) and quantitative (hypotheses testing stage) approaches in sequence (Creswell &amp; Creswell, 2018). The qualitative stage (Study 1) sought to investigate the effects of influencer popularity (macro versus micro) and message type (cause-related versus service quality), areas that have been insufficiently explored in the context of restaurant promotion and patronage. Insights gleaned from this exploratory phase informed the conceptual model evaluated in the subsequent quantitative stage (Study 2).</w:t>
      </w:r>
    </w:p>
    <w:p w14:paraId="47E7138D" w14:textId="0C0D7D32"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t>Participants for both studies were recruited via the Prolific academic platform, renowned for providing high-quality, demographically diverse samples that meet specific research requirements. During the qualitative phase (Study 1), 15 semi-structured in-depth interviews were conducted. This was followed by two experimental surveys in the quantitative phase (Study 2), involving a total of 5</w:t>
      </w:r>
      <w:r w:rsidR="00257945">
        <w:rPr>
          <w:rFonts w:asciiTheme="majorBidi" w:hAnsiTheme="majorBidi" w:cstheme="majorBidi"/>
          <w:sz w:val="24"/>
          <w:szCs w:val="24"/>
        </w:rPr>
        <w:t>55</w:t>
      </w:r>
      <w:r w:rsidRPr="004A613F">
        <w:rPr>
          <w:rFonts w:asciiTheme="majorBidi" w:hAnsiTheme="majorBidi" w:cstheme="majorBidi"/>
          <w:sz w:val="24"/>
          <w:szCs w:val="24"/>
        </w:rPr>
        <w:t xml:space="preserve"> </w:t>
      </w:r>
      <w:r w:rsidR="00257945">
        <w:rPr>
          <w:rFonts w:asciiTheme="majorBidi" w:hAnsiTheme="majorBidi" w:cstheme="majorBidi"/>
          <w:sz w:val="24"/>
          <w:szCs w:val="24"/>
        </w:rPr>
        <w:t>participants</w:t>
      </w:r>
      <w:r w:rsidRPr="004A613F">
        <w:rPr>
          <w:rFonts w:asciiTheme="majorBidi" w:hAnsiTheme="majorBidi" w:cstheme="majorBidi"/>
          <w:sz w:val="24"/>
          <w:szCs w:val="24"/>
        </w:rPr>
        <w:t>. These participants represented a varied cohort of individuals active in online reviews or followers of SMIs, primarily from the United Kingdom.</w:t>
      </w:r>
    </w:p>
    <w:p w14:paraId="2FB84C59" w14:textId="77777777" w:rsidR="000950FD" w:rsidRPr="000950FD" w:rsidRDefault="002C0494" w:rsidP="002C0494">
      <w:pPr>
        <w:rPr>
          <w:rFonts w:asciiTheme="majorBidi" w:hAnsiTheme="majorBidi" w:cstheme="majorBidi"/>
          <w:b/>
          <w:bCs/>
          <w:i/>
          <w:iCs/>
          <w:sz w:val="24"/>
          <w:szCs w:val="24"/>
        </w:rPr>
      </w:pPr>
      <w:r w:rsidRPr="000950FD">
        <w:rPr>
          <w:rFonts w:asciiTheme="majorBidi" w:hAnsiTheme="majorBidi" w:cstheme="majorBidi"/>
          <w:b/>
          <w:bCs/>
          <w:sz w:val="24"/>
          <w:szCs w:val="24"/>
        </w:rPr>
        <w:t>4.0 Study 1 – Qualitative Phase:</w:t>
      </w:r>
      <w:r w:rsidRPr="000950FD">
        <w:rPr>
          <w:rFonts w:asciiTheme="majorBidi" w:hAnsiTheme="majorBidi" w:cstheme="majorBidi"/>
          <w:b/>
          <w:bCs/>
          <w:i/>
          <w:iCs/>
          <w:sz w:val="24"/>
          <w:szCs w:val="24"/>
        </w:rPr>
        <w:t xml:space="preserve"> </w:t>
      </w:r>
    </w:p>
    <w:p w14:paraId="06E5F0D4" w14:textId="4DA23FC7" w:rsidR="002C0494" w:rsidRPr="000950FD" w:rsidRDefault="000950FD" w:rsidP="002C0494">
      <w:pPr>
        <w:rPr>
          <w:rFonts w:asciiTheme="majorBidi" w:hAnsiTheme="majorBidi" w:cstheme="majorBidi"/>
          <w:i/>
          <w:iCs/>
          <w:sz w:val="24"/>
          <w:szCs w:val="24"/>
        </w:rPr>
      </w:pPr>
      <w:r>
        <w:rPr>
          <w:rFonts w:asciiTheme="majorBidi" w:hAnsiTheme="majorBidi" w:cstheme="majorBidi"/>
          <w:i/>
          <w:iCs/>
          <w:sz w:val="24"/>
          <w:szCs w:val="24"/>
        </w:rPr>
        <w:t xml:space="preserve">4.10: </w:t>
      </w:r>
      <w:r w:rsidR="002C0494" w:rsidRPr="000950FD">
        <w:rPr>
          <w:rFonts w:asciiTheme="majorBidi" w:hAnsiTheme="majorBidi" w:cstheme="majorBidi"/>
          <w:i/>
          <w:iCs/>
          <w:sz w:val="24"/>
          <w:szCs w:val="24"/>
        </w:rPr>
        <w:t>Sample, Data Analysis, and Results Discussion</w:t>
      </w:r>
    </w:p>
    <w:p w14:paraId="3E549802" w14:textId="77777777"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t>The qualitative phase entailed 15 individual semi-structured interviews. Participants were prompted to provide detailed accounts of their reliance on SMIs for dining recommendations, perceived authenticity, preferences for different types of influencer content, and reactions to cause-related (sustainability) versus service-related messages. The length of interviews varied, from brief intercept-style interactions to more comprehensive in-depth discussions with participants who regularly engage with restaurant reviews and influencer content (refer to Table 1). These interviews were conducted digitally to ensure confidentiality and anonymity, with participants accessing and responding to semi-structured questions via an online platform.</w:t>
      </w:r>
    </w:p>
    <w:p w14:paraId="4E5857E5" w14:textId="77777777"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lastRenderedPageBreak/>
        <w:t>The qualitative data were analysed through thematic analysis, a method that identifies, analyses, and reports patterns (themes) within the data (Terry et al., 2017). Key themes emerged through an iterative process involving coding and categorisation. Initial open coding was employed to deconstruct the data into discrete units and identify preliminary codes. These codes were subsequently grouped into categories based on commonalities, leading to the development of overarching themes. The primary themes identified included cause-related messages, service-related message sustainability, micro-influencer, macro-influencer, credibility, trust, and identity.</w:t>
      </w:r>
    </w:p>
    <w:p w14:paraId="2E30DDDC" w14:textId="55A2FEE0"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t xml:space="preserve">Participant anonymity was rigorously safeguarded using the Prolific platform, which implements robust measures to protect participant identities. The platform assigns unique identifiers to participants, ensuring their personal information remains confidential and inaccessible to researchers. This procedure guarantees anonymised responses, enabling participants to share their experiences without privacy concerns. This thorough analysis provided an intricate and </w:t>
      </w:r>
      <w:r w:rsidR="00C85ED1">
        <w:rPr>
          <w:rFonts w:asciiTheme="majorBidi" w:hAnsiTheme="majorBidi" w:cstheme="majorBidi"/>
          <w:sz w:val="24"/>
          <w:szCs w:val="24"/>
        </w:rPr>
        <w:t>intricate</w:t>
      </w:r>
      <w:r w:rsidRPr="004A613F">
        <w:rPr>
          <w:rFonts w:asciiTheme="majorBidi" w:hAnsiTheme="majorBidi" w:cstheme="majorBidi"/>
          <w:sz w:val="24"/>
          <w:szCs w:val="24"/>
        </w:rPr>
        <w:t xml:space="preserve"> understanding of the phenomena under investigation, illuminating the varied perspectives and experiences related to influencer popularity and message type.</w:t>
      </w:r>
    </w:p>
    <w:p w14:paraId="23BC0974" w14:textId="53EBE947" w:rsidR="002C0494" w:rsidRPr="000950FD" w:rsidRDefault="000950FD" w:rsidP="002C0494">
      <w:pPr>
        <w:rPr>
          <w:rFonts w:asciiTheme="majorBidi" w:hAnsiTheme="majorBidi" w:cstheme="majorBidi"/>
          <w:i/>
          <w:iCs/>
          <w:sz w:val="24"/>
          <w:szCs w:val="24"/>
        </w:rPr>
      </w:pPr>
      <w:r w:rsidRPr="000950FD">
        <w:rPr>
          <w:rFonts w:asciiTheme="majorBidi" w:hAnsiTheme="majorBidi" w:cstheme="majorBidi"/>
          <w:i/>
          <w:iCs/>
          <w:sz w:val="24"/>
          <w:szCs w:val="24"/>
        </w:rPr>
        <w:t xml:space="preserve">4:11 </w:t>
      </w:r>
      <w:r w:rsidR="002C0494" w:rsidRPr="000950FD">
        <w:rPr>
          <w:rFonts w:asciiTheme="majorBidi" w:hAnsiTheme="majorBidi" w:cstheme="majorBidi"/>
          <w:i/>
          <w:iCs/>
          <w:sz w:val="24"/>
          <w:szCs w:val="24"/>
        </w:rPr>
        <w:t xml:space="preserve"> Participants</w:t>
      </w:r>
    </w:p>
    <w:p w14:paraId="7FC37A62" w14:textId="77777777" w:rsidR="002C0494" w:rsidRPr="004A613F" w:rsidRDefault="002C0494" w:rsidP="002C0494">
      <w:pPr>
        <w:rPr>
          <w:rFonts w:asciiTheme="majorBidi" w:hAnsiTheme="majorBidi" w:cstheme="majorBidi"/>
          <w:sz w:val="24"/>
          <w:szCs w:val="24"/>
        </w:rPr>
      </w:pPr>
      <w:r w:rsidRPr="004A613F">
        <w:rPr>
          <w:rFonts w:asciiTheme="majorBidi" w:hAnsiTheme="majorBidi" w:cstheme="majorBidi"/>
          <w:sz w:val="24"/>
          <w:szCs w:val="24"/>
        </w:rPr>
        <w:t>The participants exhibited diversity in age and educational background, although specific demographic details were not extensively covered in the survey (see Table 2). The participants contributed rich qualitative data, offering profound insights into their interactions with and perceptions of social media influencers.</w:t>
      </w:r>
    </w:p>
    <w:p w14:paraId="5505CBAE" w14:textId="77777777" w:rsidR="002C0494" w:rsidRPr="004A613F" w:rsidRDefault="002C0494" w:rsidP="002C0494">
      <w:pPr>
        <w:rPr>
          <w:rFonts w:asciiTheme="majorBidi" w:hAnsiTheme="majorBidi" w:cstheme="majorBidi"/>
          <w:sz w:val="24"/>
          <w:szCs w:val="24"/>
        </w:rPr>
      </w:pPr>
    </w:p>
    <w:p w14:paraId="505A5BEE" w14:textId="77777777" w:rsidR="006B2CC6" w:rsidRPr="00761224" w:rsidRDefault="006B2CC6" w:rsidP="006B2CC6">
      <w:pPr>
        <w:rPr>
          <w:rFonts w:asciiTheme="majorBidi" w:hAnsiTheme="majorBidi" w:cstheme="majorBidi"/>
          <w:sz w:val="24"/>
          <w:szCs w:val="24"/>
        </w:rPr>
      </w:pPr>
      <w:r w:rsidRPr="00761224">
        <w:rPr>
          <w:rFonts w:asciiTheme="majorBidi" w:hAnsiTheme="majorBidi" w:cstheme="majorBidi"/>
          <w:sz w:val="24"/>
          <w:szCs w:val="24"/>
        </w:rPr>
        <w:t>Table 2. Participants Demographic</w:t>
      </w:r>
    </w:p>
    <w:tbl>
      <w:tblPr>
        <w:tblStyle w:val="GridTable1Light"/>
        <w:tblW w:w="6247" w:type="pct"/>
        <w:tblInd w:w="-1092" w:type="dxa"/>
        <w:tblLook w:val="04A0" w:firstRow="1" w:lastRow="0" w:firstColumn="1" w:lastColumn="0" w:noHBand="0" w:noVBand="1"/>
      </w:tblPr>
      <w:tblGrid>
        <w:gridCol w:w="1338"/>
        <w:gridCol w:w="861"/>
        <w:gridCol w:w="784"/>
        <w:gridCol w:w="616"/>
        <w:gridCol w:w="1072"/>
        <w:gridCol w:w="1061"/>
        <w:gridCol w:w="1183"/>
        <w:gridCol w:w="861"/>
        <w:gridCol w:w="784"/>
        <w:gridCol w:w="572"/>
        <w:gridCol w:w="1072"/>
        <w:gridCol w:w="1061"/>
      </w:tblGrid>
      <w:tr w:rsidR="006B2CC6" w:rsidRPr="008817C4" w14:paraId="587CF6DC" w14:textId="77777777" w:rsidTr="008817C4">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94" w:type="pct"/>
            <w:hideMark/>
          </w:tcPr>
          <w:p w14:paraId="358587B0" w14:textId="77777777" w:rsidR="006B2CC6" w:rsidRPr="008817C4" w:rsidRDefault="006B2CC6" w:rsidP="00C55273">
            <w:pPr>
              <w:jc w:val="cente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Participant</w:t>
            </w:r>
          </w:p>
          <w:p w14:paraId="5EB336B0" w14:textId="77777777" w:rsidR="006B2CC6" w:rsidRPr="008817C4" w:rsidRDefault="006B2CC6" w:rsidP="00C55273">
            <w:pPr>
              <w:jc w:val="cente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(Pseudonym)</w:t>
            </w:r>
          </w:p>
        </w:tc>
        <w:tc>
          <w:tcPr>
            <w:tcW w:w="382" w:type="pct"/>
          </w:tcPr>
          <w:p w14:paraId="1C45F048"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Gender</w:t>
            </w:r>
          </w:p>
        </w:tc>
        <w:tc>
          <w:tcPr>
            <w:tcW w:w="348" w:type="pct"/>
            <w:hideMark/>
          </w:tcPr>
          <w:p w14:paraId="421FB4AD"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Age Group</w:t>
            </w:r>
          </w:p>
        </w:tc>
        <w:tc>
          <w:tcPr>
            <w:tcW w:w="273" w:type="pct"/>
            <w:hideMark/>
          </w:tcPr>
          <w:p w14:paraId="5563255E"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Edu</w:t>
            </w:r>
          </w:p>
        </w:tc>
        <w:tc>
          <w:tcPr>
            <w:tcW w:w="476" w:type="pct"/>
            <w:hideMark/>
          </w:tcPr>
          <w:p w14:paraId="579D5CCA"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SM Use/Week</w:t>
            </w:r>
          </w:p>
        </w:tc>
        <w:tc>
          <w:tcPr>
            <w:tcW w:w="471" w:type="pct"/>
            <w:hideMark/>
          </w:tcPr>
          <w:p w14:paraId="4AFDA2D3"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SMI Following</w:t>
            </w:r>
          </w:p>
        </w:tc>
        <w:tc>
          <w:tcPr>
            <w:tcW w:w="525" w:type="pct"/>
            <w:hideMark/>
          </w:tcPr>
          <w:p w14:paraId="7F5C52A3"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Participant</w:t>
            </w:r>
          </w:p>
        </w:tc>
        <w:tc>
          <w:tcPr>
            <w:tcW w:w="382" w:type="pct"/>
          </w:tcPr>
          <w:p w14:paraId="13DB3D31" w14:textId="77777777" w:rsidR="006B2CC6" w:rsidRPr="008817C4" w:rsidRDefault="006B2CC6" w:rsidP="00C55273">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Gender</w:t>
            </w:r>
          </w:p>
        </w:tc>
        <w:tc>
          <w:tcPr>
            <w:tcW w:w="348" w:type="pct"/>
            <w:hideMark/>
          </w:tcPr>
          <w:p w14:paraId="5CC72B95"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Age Group</w:t>
            </w:r>
          </w:p>
        </w:tc>
        <w:tc>
          <w:tcPr>
            <w:tcW w:w="254" w:type="pct"/>
            <w:hideMark/>
          </w:tcPr>
          <w:p w14:paraId="5FDFE877"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Edu</w:t>
            </w:r>
          </w:p>
        </w:tc>
        <w:tc>
          <w:tcPr>
            <w:tcW w:w="476" w:type="pct"/>
            <w:hideMark/>
          </w:tcPr>
          <w:p w14:paraId="2BE6084E"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SM Use/Week</w:t>
            </w:r>
          </w:p>
        </w:tc>
        <w:tc>
          <w:tcPr>
            <w:tcW w:w="471" w:type="pct"/>
            <w:hideMark/>
          </w:tcPr>
          <w:p w14:paraId="32D96178" w14:textId="77777777" w:rsidR="006B2CC6" w:rsidRPr="008817C4" w:rsidRDefault="006B2CC6" w:rsidP="00C55273">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SMI Following</w:t>
            </w:r>
          </w:p>
        </w:tc>
      </w:tr>
      <w:tr w:rsidR="006B2CC6" w:rsidRPr="008817C4" w14:paraId="0A8A7DED"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4D172D96"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P1</w:t>
            </w:r>
          </w:p>
        </w:tc>
        <w:tc>
          <w:tcPr>
            <w:tcW w:w="382" w:type="pct"/>
          </w:tcPr>
          <w:p w14:paraId="0D3CC144"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6ECF052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73" w:type="pct"/>
            <w:hideMark/>
          </w:tcPr>
          <w:p w14:paraId="17056C88"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46215C45"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3-5</w:t>
            </w:r>
          </w:p>
        </w:tc>
        <w:tc>
          <w:tcPr>
            <w:tcW w:w="471" w:type="pct"/>
            <w:hideMark/>
          </w:tcPr>
          <w:p w14:paraId="08DDAC1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w:t>
            </w:r>
          </w:p>
        </w:tc>
        <w:tc>
          <w:tcPr>
            <w:tcW w:w="525" w:type="pct"/>
            <w:hideMark/>
          </w:tcPr>
          <w:p w14:paraId="3B20C7B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P9</w:t>
            </w:r>
          </w:p>
        </w:tc>
        <w:tc>
          <w:tcPr>
            <w:tcW w:w="382" w:type="pct"/>
          </w:tcPr>
          <w:p w14:paraId="7399FED5"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75D2254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54" w:type="pct"/>
            <w:hideMark/>
          </w:tcPr>
          <w:p w14:paraId="19ED881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488A85B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0539840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w:t>
            </w:r>
          </w:p>
        </w:tc>
      </w:tr>
      <w:tr w:rsidR="006B2CC6" w:rsidRPr="008817C4" w14:paraId="5A112986" w14:textId="77777777" w:rsidTr="008817C4">
        <w:trPr>
          <w:trHeight w:val="240"/>
        </w:trPr>
        <w:tc>
          <w:tcPr>
            <w:cnfStyle w:val="001000000000" w:firstRow="0" w:lastRow="0" w:firstColumn="1" w:lastColumn="0" w:oddVBand="0" w:evenVBand="0" w:oddHBand="0" w:evenHBand="0" w:firstRowFirstColumn="0" w:firstRowLastColumn="0" w:lastRowFirstColumn="0" w:lastRowLastColumn="0"/>
            <w:tcW w:w="594" w:type="pct"/>
            <w:hideMark/>
          </w:tcPr>
          <w:p w14:paraId="7E0D92DC"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P2</w:t>
            </w:r>
          </w:p>
        </w:tc>
        <w:tc>
          <w:tcPr>
            <w:tcW w:w="382" w:type="pct"/>
          </w:tcPr>
          <w:p w14:paraId="69C7F0B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366B756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28-35</w:t>
            </w:r>
          </w:p>
        </w:tc>
        <w:tc>
          <w:tcPr>
            <w:tcW w:w="273" w:type="pct"/>
            <w:hideMark/>
          </w:tcPr>
          <w:p w14:paraId="5382C13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5A3C011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3-5</w:t>
            </w:r>
          </w:p>
        </w:tc>
        <w:tc>
          <w:tcPr>
            <w:tcW w:w="471" w:type="pct"/>
            <w:hideMark/>
          </w:tcPr>
          <w:p w14:paraId="4B020D6B"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&gt;5</w:t>
            </w:r>
          </w:p>
        </w:tc>
        <w:tc>
          <w:tcPr>
            <w:tcW w:w="525" w:type="pct"/>
            <w:hideMark/>
          </w:tcPr>
          <w:p w14:paraId="28C9A1B5"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P10</w:t>
            </w:r>
          </w:p>
        </w:tc>
        <w:tc>
          <w:tcPr>
            <w:tcW w:w="382" w:type="pct"/>
          </w:tcPr>
          <w:p w14:paraId="5A4D5C71"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64E0440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36-45</w:t>
            </w:r>
          </w:p>
        </w:tc>
        <w:tc>
          <w:tcPr>
            <w:tcW w:w="254" w:type="pct"/>
            <w:hideMark/>
          </w:tcPr>
          <w:p w14:paraId="0A9E8661"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7E95F5C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5A03AD0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w:t>
            </w:r>
          </w:p>
        </w:tc>
      </w:tr>
      <w:tr w:rsidR="006B2CC6" w:rsidRPr="008817C4" w14:paraId="2046EBC1"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5F72E6EC"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P3</w:t>
            </w:r>
          </w:p>
        </w:tc>
        <w:tc>
          <w:tcPr>
            <w:tcW w:w="382" w:type="pct"/>
          </w:tcPr>
          <w:p w14:paraId="5611E57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M</w:t>
            </w:r>
          </w:p>
        </w:tc>
        <w:tc>
          <w:tcPr>
            <w:tcW w:w="348" w:type="pct"/>
            <w:hideMark/>
          </w:tcPr>
          <w:p w14:paraId="079DF2F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73" w:type="pct"/>
            <w:hideMark/>
          </w:tcPr>
          <w:p w14:paraId="517F69B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200765D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56DB23E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w:t>
            </w:r>
          </w:p>
        </w:tc>
        <w:tc>
          <w:tcPr>
            <w:tcW w:w="525" w:type="pct"/>
            <w:hideMark/>
          </w:tcPr>
          <w:p w14:paraId="2FFD283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P11</w:t>
            </w:r>
          </w:p>
        </w:tc>
        <w:tc>
          <w:tcPr>
            <w:tcW w:w="382" w:type="pct"/>
          </w:tcPr>
          <w:p w14:paraId="1DFD856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M</w:t>
            </w:r>
          </w:p>
        </w:tc>
        <w:tc>
          <w:tcPr>
            <w:tcW w:w="348" w:type="pct"/>
            <w:hideMark/>
          </w:tcPr>
          <w:p w14:paraId="21F380B5"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54" w:type="pct"/>
            <w:hideMark/>
          </w:tcPr>
          <w:p w14:paraId="159D73C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546E57F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6-10</w:t>
            </w:r>
          </w:p>
        </w:tc>
        <w:tc>
          <w:tcPr>
            <w:tcW w:w="471" w:type="pct"/>
            <w:hideMark/>
          </w:tcPr>
          <w:p w14:paraId="2831F9B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w:t>
            </w:r>
          </w:p>
        </w:tc>
      </w:tr>
      <w:tr w:rsidR="006B2CC6" w:rsidRPr="008817C4" w14:paraId="6AC48AD8"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5BCF1D02"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P4</w:t>
            </w:r>
          </w:p>
        </w:tc>
        <w:tc>
          <w:tcPr>
            <w:tcW w:w="382" w:type="pct"/>
          </w:tcPr>
          <w:p w14:paraId="3398C40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M</w:t>
            </w:r>
          </w:p>
        </w:tc>
        <w:tc>
          <w:tcPr>
            <w:tcW w:w="348" w:type="pct"/>
            <w:hideMark/>
          </w:tcPr>
          <w:p w14:paraId="06A4DC0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73" w:type="pct"/>
            <w:hideMark/>
          </w:tcPr>
          <w:p w14:paraId="7D9A5ED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263678C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6-10</w:t>
            </w:r>
          </w:p>
        </w:tc>
        <w:tc>
          <w:tcPr>
            <w:tcW w:w="471" w:type="pct"/>
            <w:hideMark/>
          </w:tcPr>
          <w:p w14:paraId="12C4A6E4"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&gt;5</w:t>
            </w:r>
          </w:p>
        </w:tc>
        <w:tc>
          <w:tcPr>
            <w:tcW w:w="525" w:type="pct"/>
            <w:hideMark/>
          </w:tcPr>
          <w:p w14:paraId="1D43339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P12</w:t>
            </w:r>
          </w:p>
        </w:tc>
        <w:tc>
          <w:tcPr>
            <w:tcW w:w="382" w:type="pct"/>
          </w:tcPr>
          <w:p w14:paraId="361E517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44280B8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54" w:type="pct"/>
            <w:hideMark/>
          </w:tcPr>
          <w:p w14:paraId="4F4E6CCB"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0EB0772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22D89B24"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w:t>
            </w:r>
          </w:p>
        </w:tc>
      </w:tr>
      <w:tr w:rsidR="006B2CC6" w:rsidRPr="008817C4" w14:paraId="11CBC8F9"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110F6759"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P5</w:t>
            </w:r>
          </w:p>
        </w:tc>
        <w:tc>
          <w:tcPr>
            <w:tcW w:w="382" w:type="pct"/>
          </w:tcPr>
          <w:p w14:paraId="16FC83F2"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705EA0B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&gt;46</w:t>
            </w:r>
          </w:p>
        </w:tc>
        <w:tc>
          <w:tcPr>
            <w:tcW w:w="273" w:type="pct"/>
            <w:hideMark/>
          </w:tcPr>
          <w:p w14:paraId="7949A45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High Sch</w:t>
            </w:r>
          </w:p>
        </w:tc>
        <w:tc>
          <w:tcPr>
            <w:tcW w:w="476" w:type="pct"/>
            <w:hideMark/>
          </w:tcPr>
          <w:p w14:paraId="193184A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3-5</w:t>
            </w:r>
          </w:p>
        </w:tc>
        <w:tc>
          <w:tcPr>
            <w:tcW w:w="471" w:type="pct"/>
            <w:hideMark/>
          </w:tcPr>
          <w:p w14:paraId="1BBBC52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w:t>
            </w:r>
          </w:p>
        </w:tc>
        <w:tc>
          <w:tcPr>
            <w:tcW w:w="525" w:type="pct"/>
            <w:hideMark/>
          </w:tcPr>
          <w:p w14:paraId="0D883182"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P13</w:t>
            </w:r>
          </w:p>
        </w:tc>
        <w:tc>
          <w:tcPr>
            <w:tcW w:w="382" w:type="pct"/>
          </w:tcPr>
          <w:p w14:paraId="3CDFF9C1"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777D3D6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18-27</w:t>
            </w:r>
          </w:p>
        </w:tc>
        <w:tc>
          <w:tcPr>
            <w:tcW w:w="254" w:type="pct"/>
            <w:hideMark/>
          </w:tcPr>
          <w:p w14:paraId="1AAA500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12CDA0E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75A338E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None</w:t>
            </w:r>
          </w:p>
        </w:tc>
      </w:tr>
      <w:tr w:rsidR="006B2CC6" w:rsidRPr="008817C4" w14:paraId="5560E56B" w14:textId="77777777" w:rsidTr="008817C4">
        <w:trPr>
          <w:trHeight w:val="240"/>
        </w:trPr>
        <w:tc>
          <w:tcPr>
            <w:cnfStyle w:val="001000000000" w:firstRow="0" w:lastRow="0" w:firstColumn="1" w:lastColumn="0" w:oddVBand="0" w:evenVBand="0" w:oddHBand="0" w:evenHBand="0" w:firstRowFirstColumn="0" w:firstRowLastColumn="0" w:lastRowFirstColumn="0" w:lastRowLastColumn="0"/>
            <w:tcW w:w="594" w:type="pct"/>
            <w:hideMark/>
          </w:tcPr>
          <w:p w14:paraId="51E9A916"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P6</w:t>
            </w:r>
          </w:p>
        </w:tc>
        <w:tc>
          <w:tcPr>
            <w:tcW w:w="382" w:type="pct"/>
          </w:tcPr>
          <w:p w14:paraId="0C08866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M</w:t>
            </w:r>
          </w:p>
        </w:tc>
        <w:tc>
          <w:tcPr>
            <w:tcW w:w="348" w:type="pct"/>
            <w:hideMark/>
          </w:tcPr>
          <w:p w14:paraId="3E1946A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36-45</w:t>
            </w:r>
          </w:p>
        </w:tc>
        <w:tc>
          <w:tcPr>
            <w:tcW w:w="273" w:type="pct"/>
            <w:hideMark/>
          </w:tcPr>
          <w:p w14:paraId="6AB9679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65C6DDC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1937B6D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&gt;5</w:t>
            </w:r>
          </w:p>
        </w:tc>
        <w:tc>
          <w:tcPr>
            <w:tcW w:w="525" w:type="pct"/>
            <w:hideMark/>
          </w:tcPr>
          <w:p w14:paraId="096D7CB8"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P14</w:t>
            </w:r>
          </w:p>
        </w:tc>
        <w:tc>
          <w:tcPr>
            <w:tcW w:w="382" w:type="pct"/>
          </w:tcPr>
          <w:p w14:paraId="48565DE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M</w:t>
            </w:r>
          </w:p>
        </w:tc>
        <w:tc>
          <w:tcPr>
            <w:tcW w:w="348" w:type="pct"/>
            <w:hideMark/>
          </w:tcPr>
          <w:p w14:paraId="345E716B"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28-35</w:t>
            </w:r>
          </w:p>
        </w:tc>
        <w:tc>
          <w:tcPr>
            <w:tcW w:w="254" w:type="pct"/>
            <w:hideMark/>
          </w:tcPr>
          <w:p w14:paraId="2631D65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60F776A1"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108EE7D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None</w:t>
            </w:r>
          </w:p>
        </w:tc>
      </w:tr>
      <w:tr w:rsidR="006B2CC6" w:rsidRPr="008817C4" w14:paraId="35F251FD"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014E0A33"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P7</w:t>
            </w:r>
          </w:p>
        </w:tc>
        <w:tc>
          <w:tcPr>
            <w:tcW w:w="382" w:type="pct"/>
          </w:tcPr>
          <w:p w14:paraId="29E9EF3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0E8ADCA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28-35</w:t>
            </w:r>
          </w:p>
        </w:tc>
        <w:tc>
          <w:tcPr>
            <w:tcW w:w="273" w:type="pct"/>
            <w:hideMark/>
          </w:tcPr>
          <w:p w14:paraId="00400FE9"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34AF0492"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0-2</w:t>
            </w:r>
          </w:p>
        </w:tc>
        <w:tc>
          <w:tcPr>
            <w:tcW w:w="471" w:type="pct"/>
            <w:hideMark/>
          </w:tcPr>
          <w:p w14:paraId="394F2999"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None</w:t>
            </w:r>
          </w:p>
        </w:tc>
        <w:tc>
          <w:tcPr>
            <w:tcW w:w="525" w:type="pct"/>
            <w:hideMark/>
          </w:tcPr>
          <w:p w14:paraId="2CFBA6EA"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P15</w:t>
            </w:r>
          </w:p>
        </w:tc>
        <w:tc>
          <w:tcPr>
            <w:tcW w:w="382" w:type="pct"/>
          </w:tcPr>
          <w:p w14:paraId="4D3F3660"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0D15D2C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36-45</w:t>
            </w:r>
          </w:p>
        </w:tc>
        <w:tc>
          <w:tcPr>
            <w:tcW w:w="254" w:type="pct"/>
            <w:hideMark/>
          </w:tcPr>
          <w:p w14:paraId="1943BDDD"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56D78925"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&gt;11</w:t>
            </w:r>
          </w:p>
        </w:tc>
        <w:tc>
          <w:tcPr>
            <w:tcW w:w="471" w:type="pct"/>
            <w:hideMark/>
          </w:tcPr>
          <w:p w14:paraId="25B543A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&gt;5</w:t>
            </w:r>
          </w:p>
        </w:tc>
      </w:tr>
      <w:tr w:rsidR="006B2CC6" w:rsidRPr="008817C4" w14:paraId="29F7F3E9" w14:textId="77777777" w:rsidTr="008817C4">
        <w:trPr>
          <w:trHeight w:val="231"/>
        </w:trPr>
        <w:tc>
          <w:tcPr>
            <w:cnfStyle w:val="001000000000" w:firstRow="0" w:lastRow="0" w:firstColumn="1" w:lastColumn="0" w:oddVBand="0" w:evenVBand="0" w:oddHBand="0" w:evenHBand="0" w:firstRowFirstColumn="0" w:firstRowLastColumn="0" w:lastRowFirstColumn="0" w:lastRowLastColumn="0"/>
            <w:tcW w:w="594" w:type="pct"/>
            <w:hideMark/>
          </w:tcPr>
          <w:p w14:paraId="2C402057" w14:textId="77777777" w:rsidR="006B2CC6" w:rsidRPr="008817C4" w:rsidRDefault="006B2CC6" w:rsidP="00C55273">
            <w:pPr>
              <w:rPr>
                <w:rFonts w:asciiTheme="majorBidi" w:eastAsia="Times New Roman" w:hAnsiTheme="majorBidi" w:cstheme="majorBidi"/>
                <w:b w:val="0"/>
                <w:bCs w:val="0"/>
                <w:kern w:val="0"/>
                <w:sz w:val="20"/>
                <w:szCs w:val="20"/>
                <w:lang w:eastAsia="zh-CN"/>
                <w14:ligatures w14:val="none"/>
              </w:rPr>
            </w:pPr>
            <w:r w:rsidRPr="008817C4">
              <w:rPr>
                <w:rFonts w:asciiTheme="majorBidi" w:eastAsia="Times New Roman" w:hAnsiTheme="majorBidi" w:cstheme="majorBidi"/>
                <w:b w:val="0"/>
                <w:bCs w:val="0"/>
                <w:kern w:val="0"/>
                <w:sz w:val="20"/>
                <w:szCs w:val="20"/>
                <w:lang w:eastAsia="zh-CN"/>
                <w14:ligatures w14:val="none"/>
              </w:rPr>
              <w:t>P8</w:t>
            </w:r>
          </w:p>
        </w:tc>
        <w:tc>
          <w:tcPr>
            <w:tcW w:w="382" w:type="pct"/>
          </w:tcPr>
          <w:p w14:paraId="332583BF"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F</w:t>
            </w:r>
          </w:p>
        </w:tc>
        <w:tc>
          <w:tcPr>
            <w:tcW w:w="348" w:type="pct"/>
            <w:hideMark/>
          </w:tcPr>
          <w:p w14:paraId="413BFD92"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28-35</w:t>
            </w:r>
          </w:p>
        </w:tc>
        <w:tc>
          <w:tcPr>
            <w:tcW w:w="273" w:type="pct"/>
            <w:hideMark/>
          </w:tcPr>
          <w:p w14:paraId="357B92F2"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Uni</w:t>
            </w:r>
          </w:p>
        </w:tc>
        <w:tc>
          <w:tcPr>
            <w:tcW w:w="476" w:type="pct"/>
            <w:hideMark/>
          </w:tcPr>
          <w:p w14:paraId="60C11DA3"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3-5</w:t>
            </w:r>
          </w:p>
        </w:tc>
        <w:tc>
          <w:tcPr>
            <w:tcW w:w="471" w:type="pct"/>
            <w:hideMark/>
          </w:tcPr>
          <w:p w14:paraId="6B9ADA3E"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r w:rsidRPr="008817C4">
              <w:rPr>
                <w:rFonts w:asciiTheme="majorBidi" w:eastAsia="Times New Roman" w:hAnsiTheme="majorBidi" w:cstheme="majorBidi"/>
                <w:kern w:val="0"/>
                <w:sz w:val="20"/>
                <w:szCs w:val="20"/>
                <w:lang w:eastAsia="zh-CN"/>
                <w14:ligatures w14:val="none"/>
              </w:rPr>
              <w:t>2</w:t>
            </w:r>
          </w:p>
        </w:tc>
        <w:tc>
          <w:tcPr>
            <w:tcW w:w="525" w:type="pct"/>
            <w:hideMark/>
          </w:tcPr>
          <w:p w14:paraId="2EB3692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c>
          <w:tcPr>
            <w:tcW w:w="382" w:type="pct"/>
          </w:tcPr>
          <w:p w14:paraId="33D67F2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c>
          <w:tcPr>
            <w:tcW w:w="348" w:type="pct"/>
            <w:hideMark/>
          </w:tcPr>
          <w:p w14:paraId="46D89731"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c>
          <w:tcPr>
            <w:tcW w:w="254" w:type="pct"/>
            <w:hideMark/>
          </w:tcPr>
          <w:p w14:paraId="7E2D0A17"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c>
          <w:tcPr>
            <w:tcW w:w="476" w:type="pct"/>
            <w:hideMark/>
          </w:tcPr>
          <w:p w14:paraId="20E905A6"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c>
          <w:tcPr>
            <w:tcW w:w="471" w:type="pct"/>
            <w:hideMark/>
          </w:tcPr>
          <w:p w14:paraId="268A7D5C" w14:textId="77777777" w:rsidR="006B2CC6" w:rsidRPr="008817C4" w:rsidRDefault="006B2CC6" w:rsidP="00C55273">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zh-CN"/>
                <w14:ligatures w14:val="none"/>
              </w:rPr>
            </w:pPr>
          </w:p>
        </w:tc>
      </w:tr>
    </w:tbl>
    <w:p w14:paraId="6486A4B3" w14:textId="77777777" w:rsidR="006D6641" w:rsidRPr="00C959CB" w:rsidRDefault="006D6641" w:rsidP="006D6641">
      <w:pPr>
        <w:rPr>
          <w:rFonts w:asciiTheme="majorBidi" w:hAnsiTheme="majorBidi" w:cstheme="majorBidi"/>
          <w:sz w:val="24"/>
          <w:szCs w:val="24"/>
        </w:rPr>
      </w:pPr>
    </w:p>
    <w:p w14:paraId="1C695D44" w14:textId="5F3507C1" w:rsidR="006D6641" w:rsidRPr="00C0613B" w:rsidRDefault="000950FD" w:rsidP="006D6641">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4.20</w:t>
      </w:r>
      <w:r w:rsidR="00843E9F" w:rsidRPr="00C0613B">
        <w:rPr>
          <w:rFonts w:asciiTheme="majorBidi" w:hAnsiTheme="majorBidi" w:cstheme="majorBidi"/>
          <w:i/>
          <w:iCs/>
          <w:sz w:val="24"/>
          <w:szCs w:val="24"/>
          <w:lang w:eastAsia="zh-CN"/>
        </w:rPr>
        <w:t xml:space="preserve"> </w:t>
      </w:r>
      <w:r w:rsidR="006D6641" w:rsidRPr="00C0613B">
        <w:rPr>
          <w:rFonts w:asciiTheme="majorBidi" w:hAnsiTheme="majorBidi" w:cstheme="majorBidi"/>
          <w:i/>
          <w:iCs/>
          <w:sz w:val="24"/>
          <w:szCs w:val="24"/>
          <w:lang w:eastAsia="zh-CN"/>
        </w:rPr>
        <w:t>Results of the Qualitative Interviews</w:t>
      </w:r>
    </w:p>
    <w:p w14:paraId="112BC54F" w14:textId="296D4D4E" w:rsidR="006D6641" w:rsidRPr="000950FD" w:rsidRDefault="000950FD" w:rsidP="006D6641">
      <w:pPr>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4.2.1</w:t>
      </w:r>
      <w:r w:rsidR="009C3103" w:rsidRPr="000950FD">
        <w:rPr>
          <w:rFonts w:asciiTheme="majorBidi" w:hAnsiTheme="majorBidi" w:cstheme="majorBidi"/>
          <w:i/>
          <w:iCs/>
          <w:sz w:val="24"/>
          <w:szCs w:val="24"/>
          <w:lang w:eastAsia="zh-CN"/>
        </w:rPr>
        <w:t xml:space="preserve"> </w:t>
      </w:r>
      <w:r w:rsidR="006D6641" w:rsidRPr="000950FD">
        <w:rPr>
          <w:rFonts w:asciiTheme="majorBidi" w:hAnsiTheme="majorBidi" w:cstheme="majorBidi"/>
          <w:i/>
          <w:iCs/>
          <w:sz w:val="24"/>
          <w:szCs w:val="24"/>
          <w:lang w:eastAsia="zh-CN"/>
        </w:rPr>
        <w:t>Impact of Cause-Related (Sustainability) vs. Service Quality Influencer Messages</w:t>
      </w:r>
    </w:p>
    <w:p w14:paraId="573D25BD" w14:textId="34C723C0" w:rsidR="006D6641" w:rsidRPr="000950FD" w:rsidRDefault="000950FD" w:rsidP="006D6641">
      <w:pPr>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 xml:space="preserve">4.2.2 </w:t>
      </w:r>
      <w:r w:rsidR="009C3103" w:rsidRPr="000950FD">
        <w:rPr>
          <w:rFonts w:asciiTheme="majorBidi" w:hAnsiTheme="majorBidi" w:cstheme="majorBidi"/>
          <w:i/>
          <w:iCs/>
          <w:sz w:val="24"/>
          <w:szCs w:val="24"/>
          <w:lang w:eastAsia="zh-CN"/>
        </w:rPr>
        <w:t xml:space="preserve"> </w:t>
      </w:r>
      <w:r w:rsidR="006D6641" w:rsidRPr="000950FD">
        <w:rPr>
          <w:rFonts w:asciiTheme="majorBidi" w:hAnsiTheme="majorBidi" w:cstheme="majorBidi"/>
          <w:i/>
          <w:iCs/>
          <w:sz w:val="24"/>
          <w:szCs w:val="24"/>
          <w:lang w:eastAsia="zh-CN"/>
        </w:rPr>
        <w:t>Cause-Related (Sustainability) Messages</w:t>
      </w:r>
    </w:p>
    <w:p w14:paraId="5FDDACC8" w14:textId="77777777" w:rsidR="006D6641" w:rsidRPr="005C554F" w:rsidRDefault="006D6641" w:rsidP="006D6641">
      <w:pPr>
        <w:rPr>
          <w:rFonts w:asciiTheme="majorBidi" w:hAnsiTheme="majorBidi" w:cstheme="majorBidi"/>
          <w:sz w:val="24"/>
          <w:szCs w:val="24"/>
          <w:lang w:eastAsia="zh-CN"/>
        </w:rPr>
      </w:pPr>
      <w:r w:rsidRPr="005C554F">
        <w:rPr>
          <w:rFonts w:asciiTheme="majorBidi" w:hAnsiTheme="majorBidi" w:cstheme="majorBidi"/>
          <w:sz w:val="24"/>
          <w:szCs w:val="24"/>
          <w:lang w:eastAsia="zh-CN"/>
        </w:rPr>
        <w:t xml:space="preserve">Participants favouring cause-related or sustainability messages (P4, P13, P14, P15) emphasised the significance of ethical and environmentally friendly practices. Participant P4 stated, "I really like pro-social influencers that have a sustainability-focused approach," indicating that such messages enhance the influencer's authenticity and credibility. Similarly, Participant P14 asserted, "For me, the sustainability of a restaurant is more important than </w:t>
      </w:r>
      <w:r w:rsidRPr="005C554F">
        <w:rPr>
          <w:rFonts w:asciiTheme="majorBidi" w:hAnsiTheme="majorBidi" w:cstheme="majorBidi"/>
          <w:sz w:val="24"/>
          <w:szCs w:val="24"/>
          <w:lang w:eastAsia="zh-CN"/>
        </w:rPr>
        <w:lastRenderedPageBreak/>
        <w:t>service quality." These participants believe that sustainable practices demonstrate a restaurant's commitment to ethical operations, increasing their likelihood of patronising these establishments.</w:t>
      </w:r>
    </w:p>
    <w:p w14:paraId="563A6ECA" w14:textId="0B94428D" w:rsidR="006D6641" w:rsidRPr="000950FD" w:rsidRDefault="000950FD" w:rsidP="006D6641">
      <w:pPr>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 xml:space="preserve">4.2.3 </w:t>
      </w:r>
      <w:r w:rsidR="006D6641" w:rsidRPr="000950FD">
        <w:rPr>
          <w:rFonts w:asciiTheme="majorBidi" w:hAnsiTheme="majorBidi" w:cstheme="majorBidi"/>
          <w:i/>
          <w:iCs/>
          <w:sz w:val="24"/>
          <w:szCs w:val="24"/>
          <w:lang w:eastAsia="zh-CN"/>
        </w:rPr>
        <w:t>Service Quality Messages</w:t>
      </w:r>
    </w:p>
    <w:p w14:paraId="1AB91812" w14:textId="77777777" w:rsidR="006D6641" w:rsidRPr="005C554F" w:rsidRDefault="006D6641" w:rsidP="006D6641">
      <w:pPr>
        <w:rPr>
          <w:rFonts w:asciiTheme="majorBidi" w:hAnsiTheme="majorBidi" w:cstheme="majorBidi"/>
          <w:sz w:val="24"/>
          <w:szCs w:val="24"/>
          <w:lang w:eastAsia="zh-CN"/>
        </w:rPr>
      </w:pPr>
      <w:r w:rsidRPr="005C554F">
        <w:rPr>
          <w:rFonts w:asciiTheme="majorBidi" w:hAnsiTheme="majorBidi" w:cstheme="majorBidi"/>
          <w:sz w:val="24"/>
          <w:szCs w:val="24"/>
          <w:lang w:eastAsia="zh-CN"/>
        </w:rPr>
        <w:t>Participants prioritising service quality messages (P6, P8, P10, P11, P12) focused on aspects such as food quality, atmosphere, and customer service. Participant P8 remarked, "I think both are important, but service and quality are usually what I am influenced by," highlighting that poor service is a significant deterrent. Participant P6 concurred, stating, "I would be more influenced by service quality messages," underscoring the importance of a positive service experience. These participants value detailed reviews of the dining experience and are cautious of places that may prioritise sustainability over service and food quality.</w:t>
      </w:r>
    </w:p>
    <w:p w14:paraId="49DD3877" w14:textId="04892990" w:rsidR="006D6641" w:rsidRPr="000950FD" w:rsidRDefault="000950FD" w:rsidP="006D6641">
      <w:pPr>
        <w:rPr>
          <w:rFonts w:asciiTheme="majorBidi" w:hAnsiTheme="majorBidi" w:cstheme="majorBidi"/>
          <w:i/>
          <w:iCs/>
          <w:sz w:val="24"/>
          <w:szCs w:val="24"/>
          <w:lang w:eastAsia="zh-CN"/>
        </w:rPr>
      </w:pPr>
      <w:r w:rsidRPr="000950FD">
        <w:rPr>
          <w:rFonts w:asciiTheme="majorBidi" w:hAnsiTheme="majorBidi" w:cstheme="majorBidi"/>
          <w:i/>
          <w:iCs/>
          <w:sz w:val="24"/>
          <w:szCs w:val="24"/>
          <w:lang w:eastAsia="zh-CN"/>
        </w:rPr>
        <w:t>4.2.</w:t>
      </w:r>
      <w:r>
        <w:rPr>
          <w:rFonts w:asciiTheme="majorBidi" w:hAnsiTheme="majorBidi" w:cstheme="majorBidi"/>
          <w:i/>
          <w:iCs/>
          <w:sz w:val="24"/>
          <w:szCs w:val="24"/>
          <w:lang w:eastAsia="zh-CN"/>
        </w:rPr>
        <w:t xml:space="preserve">4 </w:t>
      </w:r>
      <w:r w:rsidR="006D6641" w:rsidRPr="000950FD">
        <w:rPr>
          <w:rFonts w:asciiTheme="majorBidi" w:hAnsiTheme="majorBidi" w:cstheme="majorBidi"/>
          <w:i/>
          <w:iCs/>
          <w:sz w:val="24"/>
          <w:szCs w:val="24"/>
          <w:lang w:eastAsia="zh-CN"/>
        </w:rPr>
        <w:t>Mixed Views</w:t>
      </w:r>
    </w:p>
    <w:p w14:paraId="46CC0379" w14:textId="77777777" w:rsidR="006D6641" w:rsidRPr="005C554F" w:rsidRDefault="006D6641" w:rsidP="006D6641">
      <w:pPr>
        <w:rPr>
          <w:rFonts w:asciiTheme="majorBidi" w:hAnsiTheme="majorBidi" w:cstheme="majorBidi"/>
          <w:sz w:val="24"/>
          <w:szCs w:val="24"/>
          <w:lang w:eastAsia="zh-CN"/>
        </w:rPr>
      </w:pPr>
      <w:r w:rsidRPr="005C554F">
        <w:rPr>
          <w:rFonts w:asciiTheme="majorBidi" w:hAnsiTheme="majorBidi" w:cstheme="majorBidi"/>
          <w:sz w:val="24"/>
          <w:szCs w:val="24"/>
          <w:lang w:eastAsia="zh-CN"/>
        </w:rPr>
        <w:t>Some participants value both sustainability and service quality messages, suggesting that comprehensive reviews covering both aspects are most influential. Participant P7 mentioned, "We are mostly focused on the quality of the restaurant, as we want a good dining experience," but also appreciates ethical business practices. Participant P9 expressed a desire for balanced information, stating, "I would want to know what they thought of the food, but also about food sources and menu choices." These mixed views imply that while service quality remains a priority, sustainability practices can enhance a restaurant's overall appeal.</w:t>
      </w:r>
    </w:p>
    <w:p w14:paraId="1BAE156C" w14:textId="77777777" w:rsidR="006D6641" w:rsidRPr="00C959CB" w:rsidRDefault="006D6641" w:rsidP="006D6641">
      <w:pPr>
        <w:rPr>
          <w:rFonts w:asciiTheme="majorBidi" w:hAnsiTheme="majorBidi" w:cstheme="majorBidi"/>
          <w:sz w:val="24"/>
          <w:szCs w:val="24"/>
          <w:lang w:eastAsia="zh-CN"/>
        </w:rPr>
      </w:pPr>
      <w:r w:rsidRPr="005C554F">
        <w:rPr>
          <w:rFonts w:asciiTheme="majorBidi" w:hAnsiTheme="majorBidi" w:cstheme="majorBidi"/>
          <w:sz w:val="24"/>
          <w:szCs w:val="24"/>
          <w:lang w:eastAsia="zh-CN"/>
        </w:rPr>
        <w:t>These findings support the positive quantitative results, indicating that cause-related messages significantly boost digital engagement and patronage intention due to their alignment with consumer values and perceived authenticity. Conversely, service quality messages drive engagement by highlighting tangible benefits, with micro-influencers often seen as more relatable and credible in promoting these aspects. The interplay between message types and influencer characteristics underscores the complex dynamics in consumer decision-making in the hospitality sector.</w:t>
      </w:r>
    </w:p>
    <w:p w14:paraId="1CFE581A" w14:textId="77777777" w:rsidR="006D6641" w:rsidRPr="006D6641" w:rsidRDefault="006D6641" w:rsidP="006B2CC6">
      <w:pPr>
        <w:pStyle w:val="NormalWeb"/>
        <w:rPr>
          <w:rFonts w:asciiTheme="majorBidi" w:hAnsiTheme="majorBidi" w:cstheme="majorBidi"/>
          <w:strike/>
        </w:rPr>
      </w:pPr>
    </w:p>
    <w:p w14:paraId="65BCA3ED" w14:textId="77777777" w:rsidR="006B2CC6" w:rsidRPr="000950FD" w:rsidRDefault="006B2CC6" w:rsidP="006B2CC6">
      <w:pPr>
        <w:rPr>
          <w:rFonts w:asciiTheme="majorBidi" w:hAnsiTheme="majorBidi" w:cstheme="majorBidi"/>
          <w:sz w:val="24"/>
          <w:szCs w:val="24"/>
        </w:rPr>
      </w:pPr>
      <w:r w:rsidRPr="000950FD">
        <w:rPr>
          <w:rFonts w:asciiTheme="majorBidi" w:hAnsiTheme="majorBidi" w:cstheme="majorBidi"/>
          <w:sz w:val="24"/>
          <w:szCs w:val="24"/>
        </w:rPr>
        <w:t>Table 3. Comparing the Impact of Cause-Related(Sustainability) vs. Service Quality Influencer Messages on Participants</w:t>
      </w:r>
    </w:p>
    <w:tbl>
      <w:tblPr>
        <w:tblStyle w:val="TableGrid"/>
        <w:tblW w:w="0" w:type="auto"/>
        <w:tblLook w:val="04A0" w:firstRow="1" w:lastRow="0" w:firstColumn="1" w:lastColumn="0" w:noHBand="0" w:noVBand="1"/>
      </w:tblPr>
      <w:tblGrid>
        <w:gridCol w:w="1083"/>
        <w:gridCol w:w="1347"/>
        <w:gridCol w:w="3433"/>
        <w:gridCol w:w="3153"/>
      </w:tblGrid>
      <w:tr w:rsidR="006B2CC6" w:rsidRPr="008817C4" w14:paraId="226A0DC3" w14:textId="77777777" w:rsidTr="00C55273">
        <w:tc>
          <w:tcPr>
            <w:tcW w:w="1049" w:type="dxa"/>
            <w:hideMark/>
          </w:tcPr>
          <w:p w14:paraId="10E9A25A"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Participant</w:t>
            </w:r>
          </w:p>
        </w:tc>
        <w:tc>
          <w:tcPr>
            <w:tcW w:w="0" w:type="auto"/>
            <w:hideMark/>
          </w:tcPr>
          <w:p w14:paraId="6E0615B5"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Message Type</w:t>
            </w:r>
          </w:p>
        </w:tc>
        <w:tc>
          <w:tcPr>
            <w:tcW w:w="0" w:type="auto"/>
            <w:hideMark/>
          </w:tcPr>
          <w:p w14:paraId="7A7BB7BD"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Quote</w:t>
            </w:r>
          </w:p>
        </w:tc>
        <w:tc>
          <w:tcPr>
            <w:tcW w:w="0" w:type="auto"/>
            <w:hideMark/>
          </w:tcPr>
          <w:p w14:paraId="7744B89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Summary of Reason</w:t>
            </w:r>
          </w:p>
        </w:tc>
      </w:tr>
      <w:tr w:rsidR="006B2CC6" w:rsidRPr="008817C4" w14:paraId="0CA1A13E" w14:textId="77777777" w:rsidTr="00C55273">
        <w:tc>
          <w:tcPr>
            <w:tcW w:w="1049" w:type="dxa"/>
            <w:hideMark/>
          </w:tcPr>
          <w:p w14:paraId="599EBF6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P4</w:t>
            </w:r>
          </w:p>
        </w:tc>
        <w:tc>
          <w:tcPr>
            <w:tcW w:w="0" w:type="auto"/>
            <w:hideMark/>
          </w:tcPr>
          <w:p w14:paraId="3A213918"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Sustainability</w:t>
            </w:r>
          </w:p>
        </w:tc>
        <w:tc>
          <w:tcPr>
            <w:tcW w:w="0" w:type="auto"/>
            <w:hideMark/>
          </w:tcPr>
          <w:p w14:paraId="2798186D"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really like pro-social influencers that have a sustainability-focused approach."</w:t>
            </w:r>
          </w:p>
        </w:tc>
        <w:tc>
          <w:tcPr>
            <w:tcW w:w="0" w:type="auto"/>
            <w:hideMark/>
          </w:tcPr>
          <w:p w14:paraId="10EDC4C0"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Believes sustainability messages remind people to consider the environment and add authenticity and credibility.</w:t>
            </w:r>
          </w:p>
        </w:tc>
      </w:tr>
      <w:tr w:rsidR="006B2CC6" w:rsidRPr="008817C4" w14:paraId="01C21AAC" w14:textId="77777777" w:rsidTr="00C55273">
        <w:tc>
          <w:tcPr>
            <w:tcW w:w="1049" w:type="dxa"/>
            <w:hideMark/>
          </w:tcPr>
          <w:p w14:paraId="2FB37070"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P13</w:t>
            </w:r>
          </w:p>
        </w:tc>
        <w:tc>
          <w:tcPr>
            <w:tcW w:w="0" w:type="auto"/>
            <w:hideMark/>
          </w:tcPr>
          <w:p w14:paraId="11ED32E9"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Sustainability</w:t>
            </w:r>
          </w:p>
        </w:tc>
        <w:tc>
          <w:tcPr>
            <w:tcW w:w="0" w:type="auto"/>
            <w:hideMark/>
          </w:tcPr>
          <w:p w14:paraId="53C6CD4A"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like those a lot. I think it is a good move towards sustainable consumption."</w:t>
            </w:r>
          </w:p>
        </w:tc>
        <w:tc>
          <w:tcPr>
            <w:tcW w:w="0" w:type="auto"/>
            <w:hideMark/>
          </w:tcPr>
          <w:p w14:paraId="0CBE7603"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Prefers environmentally-friendly places and appreciates messages promoting ethical and local sourcing.</w:t>
            </w:r>
          </w:p>
        </w:tc>
      </w:tr>
      <w:tr w:rsidR="006B2CC6" w:rsidRPr="008817C4" w14:paraId="112AC114" w14:textId="77777777" w:rsidTr="00C55273">
        <w:tc>
          <w:tcPr>
            <w:tcW w:w="1049" w:type="dxa"/>
            <w:hideMark/>
          </w:tcPr>
          <w:p w14:paraId="0E85FA33"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P14</w:t>
            </w:r>
          </w:p>
        </w:tc>
        <w:tc>
          <w:tcPr>
            <w:tcW w:w="0" w:type="auto"/>
            <w:hideMark/>
          </w:tcPr>
          <w:p w14:paraId="44DC3578"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Sustainability</w:t>
            </w:r>
          </w:p>
        </w:tc>
        <w:tc>
          <w:tcPr>
            <w:tcW w:w="0" w:type="auto"/>
            <w:hideMark/>
          </w:tcPr>
          <w:p w14:paraId="4EFC1D40"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"For me, the sustainability of a restaurant is more important than service quality."</w:t>
            </w:r>
          </w:p>
        </w:tc>
        <w:tc>
          <w:tcPr>
            <w:tcW w:w="0" w:type="auto"/>
            <w:hideMark/>
          </w:tcPr>
          <w:p w14:paraId="38FB063A"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Values the provenance and welfare of products and believes this reflects in overall food quality and service.</w:t>
            </w:r>
          </w:p>
        </w:tc>
      </w:tr>
      <w:tr w:rsidR="006B2CC6" w:rsidRPr="008817C4" w14:paraId="4C9CBD83" w14:textId="77777777" w:rsidTr="00C55273">
        <w:tc>
          <w:tcPr>
            <w:tcW w:w="1049" w:type="dxa"/>
            <w:hideMark/>
          </w:tcPr>
          <w:p w14:paraId="303DE639"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P15</w:t>
            </w:r>
          </w:p>
        </w:tc>
        <w:tc>
          <w:tcPr>
            <w:tcW w:w="0" w:type="auto"/>
            <w:hideMark/>
          </w:tcPr>
          <w:p w14:paraId="51B5D6E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Sustainability</w:t>
            </w:r>
          </w:p>
        </w:tc>
        <w:tc>
          <w:tcPr>
            <w:tcW w:w="0" w:type="auto"/>
            <w:hideMark/>
          </w:tcPr>
          <w:p w14:paraId="48020641"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"Prosocial/sustainability is more important to me personally."</w:t>
            </w:r>
          </w:p>
        </w:tc>
        <w:tc>
          <w:tcPr>
            <w:tcW w:w="0" w:type="auto"/>
            <w:hideMark/>
          </w:tcPr>
          <w:p w14:paraId="10B6B725"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 xml:space="preserve">Prioritises sustainability but is cautious about marketing gimmicks </w:t>
            </w:r>
            <w:r w:rsidRPr="008817C4">
              <w:rPr>
                <w:rFonts w:asciiTheme="majorBidi" w:hAnsiTheme="majorBidi" w:cstheme="majorBidi"/>
                <w:sz w:val="20"/>
                <w:szCs w:val="20"/>
              </w:rPr>
              <w:lastRenderedPageBreak/>
              <w:t>and prefers genuine causes over trends.</w:t>
            </w:r>
          </w:p>
        </w:tc>
      </w:tr>
      <w:tr w:rsidR="006B2CC6" w:rsidRPr="008817C4" w14:paraId="7EE33312" w14:textId="77777777" w:rsidTr="00C55273">
        <w:tc>
          <w:tcPr>
            <w:tcW w:w="1049" w:type="dxa"/>
            <w:hideMark/>
          </w:tcPr>
          <w:p w14:paraId="341F37D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lastRenderedPageBreak/>
              <w:t>P8</w:t>
            </w:r>
          </w:p>
        </w:tc>
        <w:tc>
          <w:tcPr>
            <w:tcW w:w="0" w:type="auto"/>
            <w:hideMark/>
          </w:tcPr>
          <w:p w14:paraId="2CADE02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w:t>
            </w:r>
          </w:p>
        </w:tc>
        <w:tc>
          <w:tcPr>
            <w:tcW w:w="0" w:type="auto"/>
            <w:hideMark/>
          </w:tcPr>
          <w:p w14:paraId="257C7EED"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think both are important, but service and quality are usually what I am influenced by."</w:t>
            </w:r>
          </w:p>
        </w:tc>
        <w:tc>
          <w:tcPr>
            <w:tcW w:w="0" w:type="auto"/>
            <w:hideMark/>
          </w:tcPr>
          <w:p w14:paraId="341E064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Prioritises service quality as poor service is a major deterrent when choosing a restaurant.</w:t>
            </w:r>
          </w:p>
        </w:tc>
      </w:tr>
      <w:tr w:rsidR="006B2CC6" w:rsidRPr="008817C4" w14:paraId="3921079D" w14:textId="77777777" w:rsidTr="00C55273">
        <w:tc>
          <w:tcPr>
            <w:tcW w:w="1049" w:type="dxa"/>
            <w:hideMark/>
          </w:tcPr>
          <w:p w14:paraId="6D2B279B"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P6</w:t>
            </w:r>
          </w:p>
        </w:tc>
        <w:tc>
          <w:tcPr>
            <w:tcW w:w="0" w:type="auto"/>
            <w:hideMark/>
          </w:tcPr>
          <w:p w14:paraId="2B9B5F12"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w:t>
            </w:r>
          </w:p>
        </w:tc>
        <w:tc>
          <w:tcPr>
            <w:tcW w:w="0" w:type="auto"/>
            <w:hideMark/>
          </w:tcPr>
          <w:p w14:paraId="029AEF7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would be more influenced by service quality messages."</w:t>
            </w:r>
          </w:p>
        </w:tc>
        <w:tc>
          <w:tcPr>
            <w:tcW w:w="0" w:type="auto"/>
            <w:hideMark/>
          </w:tcPr>
          <w:p w14:paraId="0CE14502"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Views dining as a treat and prioritises atmosphere, service quality, and food quality for an enjoyable experience.</w:t>
            </w:r>
          </w:p>
        </w:tc>
      </w:tr>
      <w:tr w:rsidR="006B2CC6" w:rsidRPr="008817C4" w14:paraId="5CA32B8E" w14:textId="77777777" w:rsidTr="00C55273">
        <w:tc>
          <w:tcPr>
            <w:tcW w:w="1049" w:type="dxa"/>
            <w:hideMark/>
          </w:tcPr>
          <w:p w14:paraId="432DF11C"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P10</w:t>
            </w:r>
          </w:p>
        </w:tc>
        <w:tc>
          <w:tcPr>
            <w:tcW w:w="0" w:type="auto"/>
            <w:hideMark/>
          </w:tcPr>
          <w:p w14:paraId="54879CFB"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w:t>
            </w:r>
          </w:p>
        </w:tc>
        <w:tc>
          <w:tcPr>
            <w:tcW w:w="0" w:type="auto"/>
            <w:hideMark/>
          </w:tcPr>
          <w:p w14:paraId="719E32E8"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 can vary a lot. Sustainability claims might impress me."</w:t>
            </w:r>
          </w:p>
        </w:tc>
        <w:tc>
          <w:tcPr>
            <w:tcW w:w="0" w:type="auto"/>
            <w:hideMark/>
          </w:tcPr>
          <w:p w14:paraId="5D13D36F"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Acknowledges variability in service quality and prefers genuine sustainability claims over greenwashing.</w:t>
            </w:r>
          </w:p>
        </w:tc>
      </w:tr>
      <w:tr w:rsidR="006B2CC6" w:rsidRPr="008817C4" w14:paraId="19C60A4D" w14:textId="77777777" w:rsidTr="00C55273">
        <w:tc>
          <w:tcPr>
            <w:tcW w:w="1049" w:type="dxa"/>
            <w:hideMark/>
          </w:tcPr>
          <w:p w14:paraId="7ACAC571"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P11</w:t>
            </w:r>
          </w:p>
        </w:tc>
        <w:tc>
          <w:tcPr>
            <w:tcW w:w="0" w:type="auto"/>
            <w:hideMark/>
          </w:tcPr>
          <w:p w14:paraId="50057E9B"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w:t>
            </w:r>
          </w:p>
        </w:tc>
        <w:tc>
          <w:tcPr>
            <w:tcW w:w="0" w:type="auto"/>
            <w:hideMark/>
          </w:tcPr>
          <w:p w14:paraId="7DD6D23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 however, is of paramount importance when dining at a restaurant."</w:t>
            </w:r>
          </w:p>
        </w:tc>
        <w:tc>
          <w:tcPr>
            <w:tcW w:w="0" w:type="auto"/>
            <w:hideMark/>
          </w:tcPr>
          <w:p w14:paraId="354B0330"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Considers dining a treat and prioritises service quality to ensure a satisfactory experience.</w:t>
            </w:r>
          </w:p>
        </w:tc>
      </w:tr>
      <w:tr w:rsidR="006B2CC6" w:rsidRPr="008817C4" w14:paraId="0E6432AD" w14:textId="77777777" w:rsidTr="00C55273">
        <w:tc>
          <w:tcPr>
            <w:tcW w:w="1049" w:type="dxa"/>
            <w:hideMark/>
          </w:tcPr>
          <w:p w14:paraId="5D85F8D9"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P12</w:t>
            </w:r>
          </w:p>
        </w:tc>
        <w:tc>
          <w:tcPr>
            <w:tcW w:w="0" w:type="auto"/>
            <w:hideMark/>
          </w:tcPr>
          <w:p w14:paraId="77A8849B"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Service Quality</w:t>
            </w:r>
          </w:p>
        </w:tc>
        <w:tc>
          <w:tcPr>
            <w:tcW w:w="0" w:type="auto"/>
            <w:hideMark/>
          </w:tcPr>
          <w:p w14:paraId="16F41E1B"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do prefer better service over an eco-friendly or socially conscious presentation."</w:t>
            </w:r>
          </w:p>
        </w:tc>
        <w:tc>
          <w:tcPr>
            <w:tcW w:w="0" w:type="auto"/>
            <w:hideMark/>
          </w:tcPr>
          <w:p w14:paraId="2E33A59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Prefers good service and is wary of businesses using sustainability as a marketing tool without providing value.</w:t>
            </w:r>
          </w:p>
        </w:tc>
      </w:tr>
      <w:tr w:rsidR="006B2CC6" w:rsidRPr="008817C4" w14:paraId="1C697CFF" w14:textId="77777777" w:rsidTr="00C55273">
        <w:tc>
          <w:tcPr>
            <w:tcW w:w="1049" w:type="dxa"/>
            <w:hideMark/>
          </w:tcPr>
          <w:p w14:paraId="34F8DFC1"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P7</w:t>
            </w:r>
          </w:p>
        </w:tc>
        <w:tc>
          <w:tcPr>
            <w:tcW w:w="0" w:type="auto"/>
            <w:hideMark/>
          </w:tcPr>
          <w:p w14:paraId="4AACBED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Neutral (Both)</w:t>
            </w:r>
          </w:p>
        </w:tc>
        <w:tc>
          <w:tcPr>
            <w:tcW w:w="0" w:type="auto"/>
            <w:hideMark/>
          </w:tcPr>
          <w:p w14:paraId="6021FBC5"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"We are mostly focused on the quality of the restaurant, as we want a good dining experience."</w:t>
            </w:r>
          </w:p>
        </w:tc>
        <w:tc>
          <w:tcPr>
            <w:tcW w:w="0" w:type="auto"/>
            <w:hideMark/>
          </w:tcPr>
          <w:p w14:paraId="12C4A137"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Values both service quality and ethical operations, viewing sustainability as an added bonus.</w:t>
            </w:r>
          </w:p>
        </w:tc>
      </w:tr>
      <w:tr w:rsidR="006B2CC6" w:rsidRPr="008817C4" w14:paraId="3E19D72C" w14:textId="77777777" w:rsidTr="00C55273">
        <w:tc>
          <w:tcPr>
            <w:tcW w:w="1049" w:type="dxa"/>
            <w:hideMark/>
          </w:tcPr>
          <w:p w14:paraId="15ECF717"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P9</w:t>
            </w:r>
          </w:p>
        </w:tc>
        <w:tc>
          <w:tcPr>
            <w:tcW w:w="0" w:type="auto"/>
            <w:hideMark/>
          </w:tcPr>
          <w:p w14:paraId="3ECFE687"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Neutral (Both)</w:t>
            </w:r>
          </w:p>
        </w:tc>
        <w:tc>
          <w:tcPr>
            <w:tcW w:w="0" w:type="auto"/>
            <w:hideMark/>
          </w:tcPr>
          <w:p w14:paraId="48CB9339"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would want to know what they thought of the food, but also about food sources and menu choices."</w:t>
            </w:r>
          </w:p>
        </w:tc>
        <w:tc>
          <w:tcPr>
            <w:tcW w:w="0" w:type="auto"/>
            <w:hideMark/>
          </w:tcPr>
          <w:p w14:paraId="44DBC4CD"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Wants comprehensive information on both service quality and sustainability when considering a restaurant.</w:t>
            </w:r>
          </w:p>
        </w:tc>
      </w:tr>
      <w:tr w:rsidR="006B2CC6" w:rsidRPr="008817C4" w14:paraId="07434A3E" w14:textId="77777777" w:rsidTr="00C55273">
        <w:tc>
          <w:tcPr>
            <w:tcW w:w="1049" w:type="dxa"/>
            <w:hideMark/>
          </w:tcPr>
          <w:p w14:paraId="00607FA4"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P3</w:t>
            </w:r>
          </w:p>
        </w:tc>
        <w:tc>
          <w:tcPr>
            <w:tcW w:w="0" w:type="auto"/>
            <w:hideMark/>
          </w:tcPr>
          <w:p w14:paraId="110D6317"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Neutral (Both)</w:t>
            </w:r>
          </w:p>
        </w:tc>
        <w:tc>
          <w:tcPr>
            <w:tcW w:w="0" w:type="auto"/>
            <w:hideMark/>
          </w:tcPr>
          <w:p w14:paraId="499F18C9"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"I don't mind sustainability claims, but service quality information is the most important for me."</w:t>
            </w:r>
          </w:p>
        </w:tc>
        <w:tc>
          <w:tcPr>
            <w:tcW w:w="0" w:type="auto"/>
            <w:hideMark/>
          </w:tcPr>
          <w:p w14:paraId="7786BE66" w14:textId="77777777" w:rsidR="006B2CC6" w:rsidRPr="008817C4" w:rsidRDefault="006B2CC6" w:rsidP="00C55273">
            <w:pPr>
              <w:rPr>
                <w:rFonts w:asciiTheme="majorBidi" w:hAnsiTheme="majorBidi" w:cstheme="majorBidi"/>
                <w:sz w:val="20"/>
                <w:szCs w:val="20"/>
              </w:rPr>
            </w:pPr>
            <w:r w:rsidRPr="008817C4">
              <w:rPr>
                <w:rFonts w:asciiTheme="majorBidi" w:hAnsiTheme="majorBidi" w:cstheme="majorBidi"/>
                <w:sz w:val="20"/>
                <w:szCs w:val="20"/>
              </w:rPr>
              <w:t>Appreciates sustainability but ultimately prioritises knowing about food quality and the dining atmosphere.</w:t>
            </w:r>
          </w:p>
        </w:tc>
      </w:tr>
    </w:tbl>
    <w:p w14:paraId="3B83D150" w14:textId="77777777" w:rsidR="006B2CC6" w:rsidRPr="000950FD" w:rsidRDefault="006B2CC6" w:rsidP="000950FD"/>
    <w:p w14:paraId="4B01CB05" w14:textId="4A4AFF0A" w:rsidR="006B2CC6" w:rsidRPr="000950FD" w:rsidRDefault="000950FD" w:rsidP="000950FD">
      <w:pPr>
        <w:rPr>
          <w:rFonts w:asciiTheme="majorBidi" w:hAnsiTheme="majorBidi" w:cstheme="majorBidi"/>
          <w:i/>
          <w:iCs/>
          <w:sz w:val="24"/>
          <w:szCs w:val="24"/>
        </w:rPr>
      </w:pPr>
      <w:r w:rsidRPr="000950FD">
        <w:rPr>
          <w:rFonts w:asciiTheme="majorBidi" w:hAnsiTheme="majorBidi" w:cstheme="majorBidi"/>
          <w:i/>
          <w:iCs/>
          <w:sz w:val="24"/>
          <w:szCs w:val="24"/>
        </w:rPr>
        <w:t xml:space="preserve">4.2.5 </w:t>
      </w:r>
      <w:r w:rsidR="006B2CC6" w:rsidRPr="000950FD">
        <w:rPr>
          <w:rFonts w:asciiTheme="majorBidi" w:hAnsiTheme="majorBidi" w:cstheme="majorBidi"/>
          <w:i/>
          <w:iCs/>
          <w:sz w:val="24"/>
          <w:szCs w:val="24"/>
        </w:rPr>
        <w:t>Conclusion</w:t>
      </w:r>
    </w:p>
    <w:p w14:paraId="1ED65A4E" w14:textId="77777777" w:rsidR="006B2CC6" w:rsidRPr="00761224" w:rsidRDefault="006B2CC6" w:rsidP="006B2CC6">
      <w:pPr>
        <w:pStyle w:val="NormalWeb"/>
        <w:rPr>
          <w:rFonts w:asciiTheme="majorBidi" w:hAnsiTheme="majorBidi" w:cstheme="majorBidi"/>
        </w:rPr>
      </w:pPr>
      <w:r w:rsidRPr="00761224">
        <w:rPr>
          <w:rFonts w:asciiTheme="majorBidi" w:hAnsiTheme="majorBidi" w:cstheme="majorBidi"/>
        </w:rPr>
        <w:t>In conclusion, the impact of cause-related versus service-quality influencer messages varies among participants. Those prioritising sustainability appreciate messages highlighting ethical practices and environmental consciousness, viewing them as a sign of credibility and commitment to quality. Meanwhile, participants who focus on service quality seek detailed dining experience reviews, prioritising food and service excellence. Some participants prefer a balanced approach that addresses both sustainability and service quality, indicating the value of comprehensive and detailed influencer content. Marketers should consider these preferences to create effective influencer campaigns that resonate with diverse consumer values and priorities.</w:t>
      </w:r>
    </w:p>
    <w:p w14:paraId="232EFAB8" w14:textId="77777777" w:rsidR="001669F5" w:rsidRPr="00C46FF3" w:rsidRDefault="001669F5" w:rsidP="001669F5">
      <w:pPr>
        <w:rPr>
          <w:rFonts w:asciiTheme="majorBidi" w:hAnsiTheme="majorBidi" w:cstheme="majorBidi"/>
          <w:sz w:val="24"/>
          <w:szCs w:val="24"/>
        </w:rPr>
      </w:pPr>
    </w:p>
    <w:p w14:paraId="5C551E50" w14:textId="22F794FD" w:rsidR="001669F5" w:rsidRPr="000950FD" w:rsidRDefault="000950FD" w:rsidP="001669F5">
      <w:pPr>
        <w:rPr>
          <w:rFonts w:asciiTheme="majorBidi" w:hAnsiTheme="majorBidi" w:cstheme="majorBidi"/>
          <w:i/>
          <w:iCs/>
          <w:sz w:val="24"/>
          <w:szCs w:val="24"/>
          <w:lang w:eastAsia="zh-CN"/>
        </w:rPr>
      </w:pPr>
      <w:r w:rsidRPr="000950FD">
        <w:rPr>
          <w:rFonts w:asciiTheme="majorBidi" w:hAnsiTheme="majorBidi" w:cstheme="majorBidi"/>
          <w:i/>
          <w:iCs/>
          <w:sz w:val="24"/>
          <w:szCs w:val="24"/>
        </w:rPr>
        <w:t>4.2.</w:t>
      </w:r>
      <w:r>
        <w:rPr>
          <w:rFonts w:asciiTheme="majorBidi" w:hAnsiTheme="majorBidi" w:cstheme="majorBidi"/>
          <w:i/>
          <w:iCs/>
          <w:sz w:val="24"/>
          <w:szCs w:val="24"/>
        </w:rPr>
        <w:t xml:space="preserve">6 </w:t>
      </w:r>
      <w:r w:rsidR="001669F5" w:rsidRPr="000950FD">
        <w:rPr>
          <w:rFonts w:asciiTheme="majorBidi" w:hAnsiTheme="majorBidi" w:cstheme="majorBidi"/>
          <w:i/>
          <w:iCs/>
          <w:sz w:val="24"/>
          <w:szCs w:val="24"/>
          <w:lang w:eastAsia="zh-CN"/>
        </w:rPr>
        <w:t>Participants' Perceptions of Macro-Influencers vs. Micro-Influencers</w:t>
      </w:r>
    </w:p>
    <w:p w14:paraId="4878C91D"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 xml:space="preserve">Participants expressed distinct preferences and rationales for macro-influencers versus micro-influencers. Many favoured macro-influencers (P2, P5, P14) due to their perceived credibility and reliability associated with a large follower base. Participant P5 mentioned, "I guess the larger their following the more I would want to have their advice," reflecting a belief that a larger audience implies greater trustworthiness. Participant P14 remarked, "I tend to think that influencers with a large following (macro-influencers) have more credibility as many </w:t>
      </w:r>
      <w:r w:rsidRPr="009A20C3">
        <w:rPr>
          <w:rFonts w:asciiTheme="majorBidi" w:eastAsia="Times New Roman" w:hAnsiTheme="majorBidi" w:cstheme="majorBidi"/>
          <w:kern w:val="0"/>
          <w:sz w:val="24"/>
          <w:szCs w:val="24"/>
          <w:lang w:eastAsia="zh-CN"/>
          <w14:ligatures w14:val="none"/>
        </w:rPr>
        <w:lastRenderedPageBreak/>
        <w:t>people around the world enjoy their content and trust their recommendations more." These sentiments suggest that macro-influencers are perceived as more authoritative and influential due to their extensive reach and the collective endorsement of a large audience.</w:t>
      </w:r>
    </w:p>
    <w:p w14:paraId="5CC84682"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Participants who favoured micro-influencers (P6, P8, P10, P12, P13, P15) highlighted their perceived genuineness and relatability. Participant P6 stated, "I generally trust recommendations if micro-influencers as I feel they are more genuine," while P15 added, "I would trust a micro-influencer over a macro-influencer because our lifestyles are more likely to be comparable." These participants believe that the smaller follower base of micro-influencers allows for more sincere and trustworthy recommendations.</w:t>
      </w:r>
    </w:p>
    <w:p w14:paraId="0A45D56D" w14:textId="56963353" w:rsidR="001669F5" w:rsidRPr="000950FD" w:rsidRDefault="000950FD" w:rsidP="001669F5">
      <w:pPr>
        <w:rPr>
          <w:rFonts w:asciiTheme="majorBidi" w:eastAsia="Times New Roman" w:hAnsiTheme="majorBidi" w:cstheme="majorBidi"/>
          <w:i/>
          <w:iCs/>
          <w:kern w:val="0"/>
          <w:sz w:val="24"/>
          <w:szCs w:val="24"/>
          <w:lang w:eastAsia="zh-CN"/>
          <w14:ligatures w14:val="none"/>
        </w:rPr>
      </w:pPr>
      <w:r w:rsidRPr="000950FD">
        <w:rPr>
          <w:rFonts w:asciiTheme="majorBidi" w:hAnsiTheme="majorBidi" w:cstheme="majorBidi"/>
          <w:i/>
          <w:iCs/>
          <w:sz w:val="24"/>
          <w:szCs w:val="24"/>
        </w:rPr>
        <w:t>4.2.</w:t>
      </w:r>
      <w:r>
        <w:rPr>
          <w:rFonts w:asciiTheme="majorBidi" w:hAnsiTheme="majorBidi" w:cstheme="majorBidi"/>
          <w:i/>
          <w:iCs/>
          <w:sz w:val="24"/>
          <w:szCs w:val="24"/>
        </w:rPr>
        <w:t xml:space="preserve">7 </w:t>
      </w:r>
      <w:r w:rsidR="001669F5" w:rsidRPr="000950FD">
        <w:rPr>
          <w:rFonts w:asciiTheme="majorBidi" w:eastAsia="Times New Roman" w:hAnsiTheme="majorBidi" w:cstheme="majorBidi"/>
          <w:i/>
          <w:iCs/>
          <w:kern w:val="0"/>
          <w:sz w:val="24"/>
          <w:szCs w:val="24"/>
          <w:lang w:eastAsia="zh-CN"/>
          <w14:ligatures w14:val="none"/>
        </w:rPr>
        <w:t>Impact on Influencer Messages</w:t>
      </w:r>
    </w:p>
    <w:p w14:paraId="3419752A"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Participants who preferred macro-influencers emphasised their extensive follower base, which is perceived to lend higher credibility and reliability. Participant P2 noted, "I think I follow and trust more influencers with a big following as it feels that due to their large following, they can afford and rate places as they feel about them." This implies that macro-influencers are seen as less susceptible to financial incentives and more capable of providing unbiased reviews.</w:t>
      </w:r>
    </w:p>
    <w:p w14:paraId="4FB0996F"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Those who favoured micro-influencers highlighted the importance of genuineness and relatability. Participant P12 articulated, "I would be more inclined to trust a recommendation from a micro-influencer as this reduces the risk that a large payment was made for the review, and I would feel that it was more genuine." This preference suggests that consumers value personal connection and perceived sincerity, fostering deeper trust and engagement.</w:t>
      </w:r>
    </w:p>
    <w:p w14:paraId="44FB149C"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Some participants did not mind the influencer size, prioritising authenticity and engagement over follower count. Participant P4 mentioned, "I usually am not bothered if they’re a macro influencer or a micro-influencer, as long as I feel they’re authentic." This group values the quality and sincerity of the content above the influencer's popularity.</w:t>
      </w:r>
    </w:p>
    <w:p w14:paraId="75D722DD" w14:textId="77777777" w:rsidR="00267508" w:rsidRPr="000950FD" w:rsidRDefault="00267508" w:rsidP="00267508">
      <w:pPr>
        <w:rPr>
          <w:rFonts w:asciiTheme="majorBidi" w:hAnsiTheme="majorBidi" w:cstheme="majorBidi"/>
          <w:i/>
          <w:iCs/>
          <w:sz w:val="24"/>
          <w:szCs w:val="24"/>
        </w:rPr>
      </w:pPr>
      <w:r w:rsidRPr="000950FD">
        <w:rPr>
          <w:rFonts w:asciiTheme="majorBidi" w:hAnsiTheme="majorBidi" w:cstheme="majorBidi"/>
          <w:i/>
          <w:iCs/>
          <w:sz w:val="24"/>
          <w:szCs w:val="24"/>
        </w:rPr>
        <w:t>Summary Table 3 of Participants' Preferences for Macro and Micro Influencer Messages</w:t>
      </w:r>
    </w:p>
    <w:tbl>
      <w:tblPr>
        <w:tblStyle w:val="TableGrid"/>
        <w:tblW w:w="0" w:type="auto"/>
        <w:tblLook w:val="04A0" w:firstRow="1" w:lastRow="0" w:firstColumn="1" w:lastColumn="0" w:noHBand="0" w:noVBand="1"/>
      </w:tblPr>
      <w:tblGrid>
        <w:gridCol w:w="1283"/>
        <w:gridCol w:w="1169"/>
        <w:gridCol w:w="3487"/>
        <w:gridCol w:w="3077"/>
      </w:tblGrid>
      <w:tr w:rsidR="00267508" w:rsidRPr="009A20C3" w14:paraId="1325AD2B" w14:textId="77777777" w:rsidTr="007550A7">
        <w:tc>
          <w:tcPr>
            <w:tcW w:w="0" w:type="auto"/>
            <w:hideMark/>
          </w:tcPr>
          <w:p w14:paraId="59617185" w14:textId="77777777" w:rsidR="00267508" w:rsidRPr="000950FD" w:rsidRDefault="00267508" w:rsidP="007550A7">
            <w:pPr>
              <w:jc w:val="center"/>
              <w:rPr>
                <w:rFonts w:asciiTheme="majorBidi" w:hAnsiTheme="majorBidi" w:cstheme="majorBidi"/>
                <w:sz w:val="20"/>
                <w:szCs w:val="20"/>
              </w:rPr>
            </w:pPr>
            <w:r w:rsidRPr="000950FD">
              <w:rPr>
                <w:rFonts w:asciiTheme="majorBidi" w:hAnsiTheme="majorBidi" w:cstheme="majorBidi"/>
                <w:sz w:val="20"/>
                <w:szCs w:val="20"/>
              </w:rPr>
              <w:t>Participant</w:t>
            </w:r>
          </w:p>
          <w:p w14:paraId="0A4CD143" w14:textId="77777777" w:rsidR="00267508" w:rsidRPr="000950FD" w:rsidRDefault="00267508" w:rsidP="007550A7">
            <w:pPr>
              <w:jc w:val="center"/>
              <w:rPr>
                <w:rFonts w:asciiTheme="majorBidi" w:hAnsiTheme="majorBidi" w:cstheme="majorBidi"/>
                <w:sz w:val="20"/>
                <w:szCs w:val="20"/>
              </w:rPr>
            </w:pPr>
            <w:r w:rsidRPr="000950FD">
              <w:rPr>
                <w:rFonts w:asciiTheme="majorBidi" w:hAnsiTheme="majorBidi" w:cstheme="majorBidi"/>
                <w:sz w:val="20"/>
                <w:szCs w:val="20"/>
              </w:rPr>
              <w:t>(Pseudonym)</w:t>
            </w:r>
          </w:p>
        </w:tc>
        <w:tc>
          <w:tcPr>
            <w:tcW w:w="0" w:type="auto"/>
            <w:hideMark/>
          </w:tcPr>
          <w:p w14:paraId="4004B7EE" w14:textId="77777777" w:rsidR="00267508" w:rsidRPr="000950FD" w:rsidRDefault="00267508" w:rsidP="007550A7">
            <w:pPr>
              <w:jc w:val="center"/>
              <w:rPr>
                <w:rFonts w:asciiTheme="majorBidi" w:hAnsiTheme="majorBidi" w:cstheme="majorBidi"/>
                <w:sz w:val="20"/>
                <w:szCs w:val="20"/>
              </w:rPr>
            </w:pPr>
            <w:r w:rsidRPr="000950FD">
              <w:rPr>
                <w:rFonts w:asciiTheme="majorBidi" w:hAnsiTheme="majorBidi" w:cstheme="majorBidi"/>
                <w:sz w:val="20"/>
                <w:szCs w:val="20"/>
              </w:rPr>
              <w:t>Influencer Type</w:t>
            </w:r>
          </w:p>
        </w:tc>
        <w:tc>
          <w:tcPr>
            <w:tcW w:w="0" w:type="auto"/>
            <w:hideMark/>
          </w:tcPr>
          <w:p w14:paraId="1010EEF8" w14:textId="77777777" w:rsidR="00267508" w:rsidRPr="000950FD" w:rsidRDefault="00267508" w:rsidP="007550A7">
            <w:pPr>
              <w:jc w:val="center"/>
              <w:rPr>
                <w:rFonts w:asciiTheme="majorBidi" w:hAnsiTheme="majorBidi" w:cstheme="majorBidi"/>
                <w:sz w:val="20"/>
                <w:szCs w:val="20"/>
              </w:rPr>
            </w:pPr>
            <w:r w:rsidRPr="000950FD">
              <w:rPr>
                <w:rFonts w:asciiTheme="majorBidi" w:hAnsiTheme="majorBidi" w:cstheme="majorBidi"/>
                <w:sz w:val="20"/>
                <w:szCs w:val="20"/>
              </w:rPr>
              <w:t>Quote</w:t>
            </w:r>
          </w:p>
        </w:tc>
        <w:tc>
          <w:tcPr>
            <w:tcW w:w="0" w:type="auto"/>
            <w:hideMark/>
          </w:tcPr>
          <w:p w14:paraId="74AC5AD6" w14:textId="77777777" w:rsidR="00267508" w:rsidRPr="000950FD" w:rsidRDefault="00267508" w:rsidP="007550A7">
            <w:pPr>
              <w:jc w:val="center"/>
              <w:rPr>
                <w:rFonts w:asciiTheme="majorBidi" w:hAnsiTheme="majorBidi" w:cstheme="majorBidi"/>
                <w:sz w:val="20"/>
                <w:szCs w:val="20"/>
              </w:rPr>
            </w:pPr>
            <w:r w:rsidRPr="000950FD">
              <w:rPr>
                <w:rFonts w:asciiTheme="majorBidi" w:hAnsiTheme="majorBidi" w:cstheme="majorBidi"/>
                <w:sz w:val="20"/>
                <w:szCs w:val="20"/>
              </w:rPr>
              <w:t>Reason</w:t>
            </w:r>
          </w:p>
        </w:tc>
      </w:tr>
      <w:tr w:rsidR="00267508" w:rsidRPr="009A20C3" w14:paraId="00E577DC" w14:textId="77777777" w:rsidTr="007550A7">
        <w:tc>
          <w:tcPr>
            <w:tcW w:w="0" w:type="auto"/>
            <w:hideMark/>
          </w:tcPr>
          <w:p w14:paraId="277113FA"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P5</w:t>
            </w:r>
          </w:p>
        </w:tc>
        <w:tc>
          <w:tcPr>
            <w:tcW w:w="0" w:type="auto"/>
            <w:hideMark/>
          </w:tcPr>
          <w:p w14:paraId="381830F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Macro</w:t>
            </w:r>
          </w:p>
        </w:tc>
        <w:tc>
          <w:tcPr>
            <w:tcW w:w="0" w:type="auto"/>
            <w:hideMark/>
          </w:tcPr>
          <w:p w14:paraId="131C4B94"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guess the larger their following the more I would want to have their advice."</w:t>
            </w:r>
          </w:p>
        </w:tc>
        <w:tc>
          <w:tcPr>
            <w:tcW w:w="0" w:type="auto"/>
            <w:hideMark/>
          </w:tcPr>
          <w:p w14:paraId="3F8C354C"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Larger following implies more advice and worthiness if many others follow their advice.</w:t>
            </w:r>
          </w:p>
        </w:tc>
      </w:tr>
      <w:tr w:rsidR="00267508" w:rsidRPr="009A20C3" w14:paraId="415396C1" w14:textId="77777777" w:rsidTr="007550A7">
        <w:tc>
          <w:tcPr>
            <w:tcW w:w="0" w:type="auto"/>
            <w:hideMark/>
          </w:tcPr>
          <w:p w14:paraId="7E33DED4"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P14</w:t>
            </w:r>
          </w:p>
        </w:tc>
        <w:tc>
          <w:tcPr>
            <w:tcW w:w="0" w:type="auto"/>
            <w:hideMark/>
          </w:tcPr>
          <w:p w14:paraId="26F855CB"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Macro</w:t>
            </w:r>
          </w:p>
        </w:tc>
        <w:tc>
          <w:tcPr>
            <w:tcW w:w="0" w:type="auto"/>
            <w:hideMark/>
          </w:tcPr>
          <w:p w14:paraId="2000059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tend to think that influencers with a large following (macro-influencers) have more credibility."</w:t>
            </w:r>
          </w:p>
        </w:tc>
        <w:tc>
          <w:tcPr>
            <w:tcW w:w="0" w:type="auto"/>
            <w:hideMark/>
          </w:tcPr>
          <w:p w14:paraId="3BE45311"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Influencers with a large following are seen as more credible and their content is trusted by a larger audience.</w:t>
            </w:r>
          </w:p>
        </w:tc>
      </w:tr>
      <w:tr w:rsidR="00267508" w:rsidRPr="009A20C3" w14:paraId="53EA6B9E" w14:textId="77777777" w:rsidTr="007550A7">
        <w:tc>
          <w:tcPr>
            <w:tcW w:w="0" w:type="auto"/>
            <w:hideMark/>
          </w:tcPr>
          <w:p w14:paraId="3ECB5350"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P2</w:t>
            </w:r>
          </w:p>
        </w:tc>
        <w:tc>
          <w:tcPr>
            <w:tcW w:w="0" w:type="auto"/>
            <w:hideMark/>
          </w:tcPr>
          <w:p w14:paraId="1947FEC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Macro</w:t>
            </w:r>
          </w:p>
        </w:tc>
        <w:tc>
          <w:tcPr>
            <w:tcW w:w="0" w:type="auto"/>
            <w:hideMark/>
          </w:tcPr>
          <w:p w14:paraId="7A06D709"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think I follow and trust more influencers with a big following."</w:t>
            </w:r>
          </w:p>
        </w:tc>
        <w:tc>
          <w:tcPr>
            <w:tcW w:w="0" w:type="auto"/>
            <w:hideMark/>
          </w:tcPr>
          <w:p w14:paraId="737468E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Large following suggests influencers can afford to rate places genuinely, providing unbiased opinions.</w:t>
            </w:r>
          </w:p>
        </w:tc>
      </w:tr>
      <w:tr w:rsidR="00267508" w:rsidRPr="009A20C3" w14:paraId="443D3A8D" w14:textId="77777777" w:rsidTr="007550A7">
        <w:tc>
          <w:tcPr>
            <w:tcW w:w="0" w:type="auto"/>
            <w:hideMark/>
          </w:tcPr>
          <w:p w14:paraId="632F81A9"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P6</w:t>
            </w:r>
          </w:p>
        </w:tc>
        <w:tc>
          <w:tcPr>
            <w:tcW w:w="0" w:type="auto"/>
            <w:hideMark/>
          </w:tcPr>
          <w:p w14:paraId="308E1480"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55B53FC0"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generally trust recommendations if micro-influencers as I feel they are more genuine."</w:t>
            </w:r>
          </w:p>
        </w:tc>
        <w:tc>
          <w:tcPr>
            <w:tcW w:w="0" w:type="auto"/>
            <w:hideMark/>
          </w:tcPr>
          <w:p w14:paraId="255B8D02"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Micro-influencers are perceived as more genuine and relatable.</w:t>
            </w:r>
          </w:p>
        </w:tc>
      </w:tr>
      <w:tr w:rsidR="00267508" w:rsidRPr="009A20C3" w14:paraId="1ADB385B" w14:textId="77777777" w:rsidTr="007550A7">
        <w:tc>
          <w:tcPr>
            <w:tcW w:w="0" w:type="auto"/>
            <w:hideMark/>
          </w:tcPr>
          <w:p w14:paraId="7BFC0F3B"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P15</w:t>
            </w:r>
          </w:p>
        </w:tc>
        <w:tc>
          <w:tcPr>
            <w:tcW w:w="0" w:type="auto"/>
            <w:hideMark/>
          </w:tcPr>
          <w:p w14:paraId="0FE14CBD"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51499D57"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would trust a micro-influencer over a macro-influencer because our lifestyles are more likely to be comparable."</w:t>
            </w:r>
          </w:p>
        </w:tc>
        <w:tc>
          <w:tcPr>
            <w:tcW w:w="0" w:type="auto"/>
            <w:hideMark/>
          </w:tcPr>
          <w:p w14:paraId="1025F2AB"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Micro-influencers' lifestyles are seen as more comparable to the participants', enhancing relatability and trust.</w:t>
            </w:r>
          </w:p>
        </w:tc>
      </w:tr>
      <w:tr w:rsidR="00267508" w:rsidRPr="009A20C3" w14:paraId="26980C33" w14:textId="77777777" w:rsidTr="007550A7">
        <w:tc>
          <w:tcPr>
            <w:tcW w:w="0" w:type="auto"/>
            <w:hideMark/>
          </w:tcPr>
          <w:p w14:paraId="670DB14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lastRenderedPageBreak/>
              <w:t>P12</w:t>
            </w:r>
          </w:p>
        </w:tc>
        <w:tc>
          <w:tcPr>
            <w:tcW w:w="0" w:type="auto"/>
            <w:hideMark/>
          </w:tcPr>
          <w:p w14:paraId="1357EAA9"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2ED20965"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would be more inclined to trust a recommendation from a micro-influencer."</w:t>
            </w:r>
          </w:p>
        </w:tc>
        <w:tc>
          <w:tcPr>
            <w:tcW w:w="0" w:type="auto"/>
            <w:hideMark/>
          </w:tcPr>
          <w:p w14:paraId="4ABF43C7"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Reduces the risk of a large payment influencing the review, making it more genuine.</w:t>
            </w:r>
          </w:p>
        </w:tc>
      </w:tr>
      <w:tr w:rsidR="00267508" w:rsidRPr="009A20C3" w14:paraId="35D85308" w14:textId="77777777" w:rsidTr="007550A7">
        <w:tc>
          <w:tcPr>
            <w:tcW w:w="0" w:type="auto"/>
            <w:hideMark/>
          </w:tcPr>
          <w:p w14:paraId="3218D160"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P8</w:t>
            </w:r>
          </w:p>
        </w:tc>
        <w:tc>
          <w:tcPr>
            <w:tcW w:w="0" w:type="auto"/>
            <w:hideMark/>
          </w:tcPr>
          <w:p w14:paraId="7D252956"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15AFC3CD"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generally do not mind if it is micro or macro as long as I see it is projected as sincere."</w:t>
            </w:r>
          </w:p>
        </w:tc>
        <w:tc>
          <w:tcPr>
            <w:tcW w:w="0" w:type="auto"/>
            <w:hideMark/>
          </w:tcPr>
          <w:p w14:paraId="12F7572F"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Sincerity in the content is crucial, regardless of the influencer's follower size.</w:t>
            </w:r>
          </w:p>
        </w:tc>
      </w:tr>
      <w:tr w:rsidR="00267508" w:rsidRPr="009A20C3" w14:paraId="28828B8D" w14:textId="77777777" w:rsidTr="007550A7">
        <w:tc>
          <w:tcPr>
            <w:tcW w:w="0" w:type="auto"/>
            <w:hideMark/>
          </w:tcPr>
          <w:p w14:paraId="46F63325"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P10</w:t>
            </w:r>
          </w:p>
        </w:tc>
        <w:tc>
          <w:tcPr>
            <w:tcW w:w="0" w:type="auto"/>
            <w:hideMark/>
          </w:tcPr>
          <w:p w14:paraId="6E14F917"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35A4E1B7"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"Of course, I tend to trust micro-influencers much more than macro ones."</w:t>
            </w:r>
          </w:p>
        </w:tc>
        <w:tc>
          <w:tcPr>
            <w:tcW w:w="0" w:type="auto"/>
            <w:hideMark/>
          </w:tcPr>
          <w:p w14:paraId="1173F4C9"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Smaller follower base maintains a bit of authenticity, which is often lost with larger followings.</w:t>
            </w:r>
          </w:p>
        </w:tc>
      </w:tr>
      <w:tr w:rsidR="00267508" w:rsidRPr="009A20C3" w14:paraId="6EBA5D49" w14:textId="77777777" w:rsidTr="007550A7">
        <w:tc>
          <w:tcPr>
            <w:tcW w:w="0" w:type="auto"/>
            <w:hideMark/>
          </w:tcPr>
          <w:p w14:paraId="33307378"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P13</w:t>
            </w:r>
          </w:p>
        </w:tc>
        <w:tc>
          <w:tcPr>
            <w:tcW w:w="0" w:type="auto"/>
            <w:hideMark/>
          </w:tcPr>
          <w:p w14:paraId="64CA94DD"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w:t>
            </w:r>
          </w:p>
        </w:tc>
        <w:tc>
          <w:tcPr>
            <w:tcW w:w="0" w:type="auto"/>
            <w:hideMark/>
          </w:tcPr>
          <w:p w14:paraId="4ABDCD0F"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think on balance that I would trust a micro-influencer over a macro-influencer."</w:t>
            </w:r>
          </w:p>
        </w:tc>
        <w:tc>
          <w:tcPr>
            <w:tcW w:w="0" w:type="auto"/>
            <w:hideMark/>
          </w:tcPr>
          <w:p w14:paraId="6E708C11"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Micro-influencers are more comparable in lifestyle to participants, enhancing credibility.</w:t>
            </w:r>
          </w:p>
        </w:tc>
      </w:tr>
      <w:tr w:rsidR="00267508" w:rsidRPr="009A20C3" w14:paraId="7498B61D" w14:textId="77777777" w:rsidTr="007550A7">
        <w:tc>
          <w:tcPr>
            <w:tcW w:w="0" w:type="auto"/>
            <w:hideMark/>
          </w:tcPr>
          <w:p w14:paraId="7E99B61F"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P4</w:t>
            </w:r>
          </w:p>
        </w:tc>
        <w:tc>
          <w:tcPr>
            <w:tcW w:w="0" w:type="auto"/>
            <w:hideMark/>
          </w:tcPr>
          <w:p w14:paraId="69ECC629"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No Preference</w:t>
            </w:r>
          </w:p>
        </w:tc>
        <w:tc>
          <w:tcPr>
            <w:tcW w:w="0" w:type="auto"/>
            <w:hideMark/>
          </w:tcPr>
          <w:p w14:paraId="3B7AF952"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usually am not bothered if they’re a macro influencer or a micro influencer, as long as l feel they’re authentic."</w:t>
            </w:r>
          </w:p>
        </w:tc>
        <w:tc>
          <w:tcPr>
            <w:tcW w:w="0" w:type="auto"/>
            <w:hideMark/>
          </w:tcPr>
          <w:p w14:paraId="77BBA43D"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Authenticity is the key factor, regardless of the influencer's follower size.</w:t>
            </w:r>
          </w:p>
        </w:tc>
      </w:tr>
      <w:tr w:rsidR="00267508" w:rsidRPr="009A20C3" w14:paraId="704A3F7A" w14:textId="77777777" w:rsidTr="007550A7">
        <w:tc>
          <w:tcPr>
            <w:tcW w:w="0" w:type="auto"/>
            <w:hideMark/>
          </w:tcPr>
          <w:p w14:paraId="218F5D6A"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P8</w:t>
            </w:r>
          </w:p>
        </w:tc>
        <w:tc>
          <w:tcPr>
            <w:tcW w:w="0" w:type="auto"/>
            <w:hideMark/>
          </w:tcPr>
          <w:p w14:paraId="13FF6E1F"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No Preference</w:t>
            </w:r>
          </w:p>
        </w:tc>
        <w:tc>
          <w:tcPr>
            <w:tcW w:w="0" w:type="auto"/>
            <w:hideMark/>
          </w:tcPr>
          <w:p w14:paraId="49306118"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"I generally do not mind if it is micro or macro as long as I see it is projected as sincere."</w:t>
            </w:r>
          </w:p>
        </w:tc>
        <w:tc>
          <w:tcPr>
            <w:tcW w:w="0" w:type="auto"/>
            <w:hideMark/>
          </w:tcPr>
          <w:p w14:paraId="6009BAA5"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Sincerity in the content is crucial, regardless of the influencer's follower size.</w:t>
            </w:r>
          </w:p>
        </w:tc>
      </w:tr>
      <w:tr w:rsidR="00267508" w:rsidRPr="009A20C3" w14:paraId="2E462E2A" w14:textId="77777777" w:rsidTr="007550A7">
        <w:tc>
          <w:tcPr>
            <w:tcW w:w="0" w:type="auto"/>
            <w:hideMark/>
          </w:tcPr>
          <w:p w14:paraId="6B722EF8"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P11</w:t>
            </w:r>
          </w:p>
        </w:tc>
        <w:tc>
          <w:tcPr>
            <w:tcW w:w="0" w:type="auto"/>
            <w:hideMark/>
          </w:tcPr>
          <w:p w14:paraId="1680BF7B"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No Preference</w:t>
            </w:r>
          </w:p>
        </w:tc>
        <w:tc>
          <w:tcPr>
            <w:tcW w:w="0" w:type="auto"/>
            <w:hideMark/>
          </w:tcPr>
          <w:p w14:paraId="643E8E00"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"We are happy to take recommendations from anyone as long as the person is engaging and genuine."</w:t>
            </w:r>
          </w:p>
        </w:tc>
        <w:tc>
          <w:tcPr>
            <w:tcW w:w="0" w:type="auto"/>
            <w:hideMark/>
          </w:tcPr>
          <w:p w14:paraId="4EDA784E" w14:textId="77777777" w:rsidR="00267508" w:rsidRPr="009A20C3" w:rsidRDefault="00267508" w:rsidP="007550A7">
            <w:pPr>
              <w:rPr>
                <w:rFonts w:asciiTheme="majorBidi" w:hAnsiTheme="majorBidi" w:cstheme="majorBidi"/>
                <w:sz w:val="20"/>
                <w:szCs w:val="20"/>
              </w:rPr>
            </w:pPr>
            <w:r w:rsidRPr="009A20C3">
              <w:rPr>
                <w:rFonts w:asciiTheme="majorBidi" w:hAnsiTheme="majorBidi" w:cstheme="majorBidi"/>
                <w:sz w:val="20"/>
                <w:szCs w:val="20"/>
              </w:rPr>
              <w:t>Engaging and genuine content is more important than the influencer's follower size.</w:t>
            </w:r>
          </w:p>
        </w:tc>
      </w:tr>
    </w:tbl>
    <w:p w14:paraId="2B68FDA3" w14:textId="77777777" w:rsidR="00267508" w:rsidRPr="009A20C3" w:rsidRDefault="00267508" w:rsidP="001669F5">
      <w:pPr>
        <w:rPr>
          <w:rFonts w:asciiTheme="majorBidi" w:eastAsia="Times New Roman" w:hAnsiTheme="majorBidi" w:cstheme="majorBidi"/>
          <w:kern w:val="0"/>
          <w:sz w:val="24"/>
          <w:szCs w:val="24"/>
          <w:lang w:eastAsia="zh-CN"/>
          <w14:ligatures w14:val="none"/>
        </w:rPr>
      </w:pPr>
    </w:p>
    <w:p w14:paraId="6F5283FA" w14:textId="3C678ECB" w:rsidR="001669F5" w:rsidRPr="00FF2FC7" w:rsidRDefault="00FF2FC7" w:rsidP="001669F5">
      <w:pPr>
        <w:rPr>
          <w:rFonts w:asciiTheme="majorBidi" w:eastAsia="Times New Roman" w:hAnsiTheme="majorBidi" w:cstheme="majorBidi"/>
          <w:i/>
          <w:iCs/>
          <w:kern w:val="0"/>
          <w:sz w:val="24"/>
          <w:szCs w:val="24"/>
          <w:lang w:eastAsia="zh-CN"/>
          <w14:ligatures w14:val="none"/>
        </w:rPr>
      </w:pPr>
      <w:r>
        <w:rPr>
          <w:rFonts w:asciiTheme="majorBidi" w:eastAsia="Times New Roman" w:hAnsiTheme="majorBidi" w:cstheme="majorBidi"/>
          <w:i/>
          <w:iCs/>
          <w:kern w:val="0"/>
          <w:sz w:val="24"/>
          <w:szCs w:val="24"/>
          <w:lang w:eastAsia="zh-CN"/>
          <w14:ligatures w14:val="none"/>
        </w:rPr>
        <w:t>4.</w:t>
      </w:r>
      <w:r>
        <w:rPr>
          <w:rFonts w:asciiTheme="majorBidi" w:hAnsiTheme="majorBidi" w:cstheme="majorBidi"/>
          <w:i/>
          <w:iCs/>
          <w:sz w:val="24"/>
          <w:szCs w:val="24"/>
        </w:rPr>
        <w:t xml:space="preserve">2.8 </w:t>
      </w:r>
      <w:r w:rsidR="001669F5" w:rsidRPr="00FF2FC7">
        <w:rPr>
          <w:rFonts w:asciiTheme="majorBidi" w:eastAsia="Times New Roman" w:hAnsiTheme="majorBidi" w:cstheme="majorBidi"/>
          <w:i/>
          <w:iCs/>
          <w:kern w:val="0"/>
          <w:sz w:val="24"/>
          <w:szCs w:val="24"/>
          <w:lang w:eastAsia="zh-CN"/>
          <w14:ligatures w14:val="none"/>
        </w:rPr>
        <w:t>Summary of Qualitative Findings and Discussion</w:t>
      </w:r>
    </w:p>
    <w:p w14:paraId="4B9E0FD2" w14:textId="77777777" w:rsidR="001669F5" w:rsidRPr="009A20C3" w:rsidRDefault="001669F5" w:rsidP="001669F5">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Study 1 revealed participants' divided preferences between cause-related and service-quality messages from social media influencers (SMIs). Those favouring cause-related messages appreciated the emphasis on sustainability and ethical practices, perceiving these messages as adding authenticity and credibility. Conversely, participants who prioritised service quality were influenced by detailed reviews of the dining experience, including food quality, atmosphere, and customer service.</w:t>
      </w:r>
    </w:p>
    <w:p w14:paraId="7F88F1CA" w14:textId="500E903E" w:rsidR="00267508" w:rsidRDefault="001669F5" w:rsidP="00C0613B">
      <w:pPr>
        <w:rPr>
          <w:rFonts w:asciiTheme="majorBidi" w:eastAsia="Times New Roman" w:hAnsiTheme="majorBidi" w:cstheme="majorBidi"/>
          <w:kern w:val="0"/>
          <w:sz w:val="24"/>
          <w:szCs w:val="24"/>
          <w:lang w:eastAsia="zh-CN"/>
          <w14:ligatures w14:val="none"/>
        </w:rPr>
      </w:pPr>
      <w:r w:rsidRPr="009A20C3">
        <w:rPr>
          <w:rFonts w:asciiTheme="majorBidi" w:eastAsia="Times New Roman" w:hAnsiTheme="majorBidi" w:cstheme="majorBidi"/>
          <w:kern w:val="0"/>
          <w:sz w:val="24"/>
          <w:szCs w:val="24"/>
          <w:lang w:eastAsia="zh-CN"/>
          <w14:ligatures w14:val="none"/>
        </w:rPr>
        <w:t xml:space="preserve">The study also highlighted differing perceptions of influencer types. Macro-influencers were generally seen as more credible due to their large followings, lending greater reliability and trustworthiness to their recommendations. Micro-influencers were perceived as more genuine and relatable, fostering personal connections. These findings suggest that influencer marketing strategies should consider </w:t>
      </w:r>
      <w:r w:rsidR="00C0613B">
        <w:rPr>
          <w:rFonts w:asciiTheme="majorBidi" w:eastAsia="Times New Roman" w:hAnsiTheme="majorBidi" w:cstheme="majorBidi"/>
          <w:kern w:val="0"/>
          <w:sz w:val="24"/>
          <w:szCs w:val="24"/>
          <w:lang w:eastAsia="zh-CN"/>
          <w14:ligatures w14:val="none"/>
        </w:rPr>
        <w:t>message and influencer type to effectively engage diverse consumer preferences</w:t>
      </w:r>
      <w:r w:rsidRPr="009A20C3">
        <w:rPr>
          <w:rFonts w:asciiTheme="majorBidi" w:eastAsia="Times New Roman" w:hAnsiTheme="majorBidi" w:cstheme="majorBidi"/>
          <w:kern w:val="0"/>
          <w:sz w:val="24"/>
          <w:szCs w:val="24"/>
          <w:lang w:eastAsia="zh-CN"/>
          <w14:ligatures w14:val="none"/>
        </w:rPr>
        <w:t>.</w:t>
      </w:r>
    </w:p>
    <w:p w14:paraId="217476BB" w14:textId="77777777" w:rsidR="00C0613B" w:rsidRPr="009A20C3" w:rsidRDefault="00C0613B" w:rsidP="00C0613B">
      <w:pPr>
        <w:rPr>
          <w:rFonts w:asciiTheme="majorBidi" w:eastAsia="Times New Roman" w:hAnsiTheme="majorBidi" w:cstheme="majorBidi"/>
          <w:kern w:val="0"/>
          <w:sz w:val="24"/>
          <w:szCs w:val="24"/>
          <w:lang w:eastAsia="zh-CN"/>
          <w14:ligatures w14:val="none"/>
        </w:rPr>
      </w:pPr>
    </w:p>
    <w:p w14:paraId="1FC4AABF" w14:textId="2E35B25C" w:rsidR="006B2CC6" w:rsidRPr="009A20C3" w:rsidRDefault="00C0613B" w:rsidP="00405539">
      <w:pPr>
        <w:spacing w:line="360" w:lineRule="auto"/>
        <w:rPr>
          <w:rFonts w:asciiTheme="majorBidi" w:hAnsiTheme="majorBidi" w:cstheme="majorBidi"/>
          <w:b/>
          <w:bCs/>
          <w:sz w:val="24"/>
          <w:szCs w:val="24"/>
        </w:rPr>
      </w:pPr>
      <w:r>
        <w:rPr>
          <w:rFonts w:asciiTheme="majorBidi" w:hAnsiTheme="majorBidi" w:cstheme="majorBidi"/>
          <w:b/>
          <w:bCs/>
          <w:sz w:val="24"/>
          <w:szCs w:val="24"/>
        </w:rPr>
        <w:t>5</w:t>
      </w:r>
      <w:r w:rsidR="00012607" w:rsidRPr="009A20C3">
        <w:rPr>
          <w:rFonts w:asciiTheme="majorBidi" w:hAnsiTheme="majorBidi" w:cstheme="majorBidi"/>
          <w:b/>
          <w:bCs/>
          <w:sz w:val="24"/>
          <w:szCs w:val="24"/>
        </w:rPr>
        <w:t xml:space="preserve">.0 </w:t>
      </w:r>
      <w:r w:rsidR="006B2CC6" w:rsidRPr="009A20C3">
        <w:rPr>
          <w:rFonts w:asciiTheme="majorBidi" w:hAnsiTheme="majorBidi" w:cstheme="majorBidi"/>
          <w:b/>
          <w:bCs/>
          <w:sz w:val="24"/>
          <w:szCs w:val="24"/>
        </w:rPr>
        <w:t>Study 2 – Quantitative Phase</w:t>
      </w:r>
      <w:r w:rsidR="002A7CBE" w:rsidRPr="009A20C3">
        <w:rPr>
          <w:rFonts w:asciiTheme="majorBidi" w:hAnsiTheme="majorBidi" w:cstheme="majorBidi"/>
          <w:b/>
          <w:bCs/>
          <w:sz w:val="24"/>
          <w:szCs w:val="24"/>
        </w:rPr>
        <w:t xml:space="preserve"> 1</w:t>
      </w:r>
    </w:p>
    <w:p w14:paraId="56D7377A" w14:textId="502CE2E0" w:rsidR="006B2CC6" w:rsidRPr="009A20C3" w:rsidRDefault="00AF55B4" w:rsidP="00AF55B4">
      <w:pPr>
        <w:rPr>
          <w:rFonts w:asciiTheme="majorBidi" w:eastAsia="SimSun" w:hAnsiTheme="majorBidi" w:cstheme="majorBidi"/>
          <w:kern w:val="0"/>
          <w:sz w:val="24"/>
          <w:szCs w:val="24"/>
          <w:lang w:val="en-US"/>
          <w14:ligatures w14:val="none"/>
        </w:rPr>
      </w:pPr>
      <w:r w:rsidRPr="009A20C3">
        <w:rPr>
          <w:rFonts w:asciiTheme="majorBidi" w:hAnsiTheme="majorBidi" w:cstheme="majorBidi"/>
          <w:sz w:val="24"/>
          <w:szCs w:val="24"/>
        </w:rPr>
        <w:t>Building on the qualitative insights from Study 1, the primary objective of Study 2 is to quantify the impact of message type—specifically cause-related marketing (CRM) versus service quality—on digital engagement metrics, including likes, shares, and comments, as well as on patronage intention, which is measured by consumers' willingness to visit a promoted restaurant. Furthermore, this study seeks to explore how these effects are moderated by influencer size, distinguishing between micro-influencers and macro-influencers, thereby providing a comprehensive understanding of the interplay between message type and influencer popularity in shaping consumer behaviour in the digital landscape.</w:t>
      </w:r>
    </w:p>
    <w:p w14:paraId="19783836" w14:textId="77777777" w:rsidR="006B2CC6" w:rsidRPr="008817C4" w:rsidRDefault="006B2CC6" w:rsidP="006B2CC6">
      <w:pPr>
        <w:widowControl w:val="0"/>
        <w:snapToGrid w:val="0"/>
        <w:spacing w:after="0" w:line="360" w:lineRule="auto"/>
        <w:rPr>
          <w:rFonts w:asciiTheme="majorBidi" w:eastAsia="SimSun" w:hAnsiTheme="majorBidi" w:cstheme="majorBidi"/>
          <w:kern w:val="0"/>
          <w:sz w:val="24"/>
          <w:szCs w:val="24"/>
          <w14:ligatures w14:val="none"/>
        </w:rPr>
      </w:pPr>
      <w:r w:rsidRPr="009A20C3">
        <w:rPr>
          <w:rFonts w:asciiTheme="majorBidi" w:eastAsia="SimSun" w:hAnsiTheme="majorBidi" w:cstheme="majorBidi"/>
          <w:kern w:val="0"/>
          <w:sz w:val="24"/>
          <w:szCs w:val="24"/>
          <w14:ligatures w14:val="none"/>
        </w:rPr>
        <w:lastRenderedPageBreak/>
        <w:t>Figure 1: Conceptual Framework</w:t>
      </w:r>
    </w:p>
    <w:p w14:paraId="341130E1" w14:textId="77777777" w:rsidR="006B2CC6" w:rsidRPr="00761224" w:rsidRDefault="006B2CC6" w:rsidP="006B2CC6">
      <w:pPr>
        <w:widowControl w:val="0"/>
        <w:snapToGrid w:val="0"/>
        <w:spacing w:after="0" w:line="360" w:lineRule="auto"/>
        <w:rPr>
          <w:rFonts w:asciiTheme="majorBidi" w:eastAsia="SimSun" w:hAnsiTheme="majorBidi" w:cstheme="majorBidi"/>
          <w:kern w:val="0"/>
          <w:sz w:val="24"/>
          <w:szCs w:val="24"/>
          <w:lang w:val="en-US"/>
          <w14:ligatures w14:val="none"/>
        </w:rPr>
      </w:pPr>
    </w:p>
    <w:p w14:paraId="128D0999" w14:textId="77777777" w:rsidR="006B2CC6" w:rsidRPr="00761224" w:rsidRDefault="006B2CC6" w:rsidP="006B2CC6">
      <w:pPr>
        <w:widowControl w:val="0"/>
        <w:snapToGrid w:val="0"/>
        <w:spacing w:after="0" w:line="360" w:lineRule="auto"/>
        <w:rPr>
          <w:rFonts w:asciiTheme="majorBidi" w:eastAsia="SimSun" w:hAnsiTheme="majorBidi" w:cstheme="majorBidi"/>
          <w:kern w:val="0"/>
          <w:sz w:val="24"/>
          <w:szCs w:val="24"/>
          <w:lang w:val="en-US"/>
          <w14:ligatures w14:val="none"/>
        </w:rPr>
      </w:pPr>
      <w:r w:rsidRPr="00761224">
        <w:rPr>
          <w:rFonts w:asciiTheme="majorBidi" w:eastAsia="SimSun" w:hAnsiTheme="majorBidi" w:cstheme="majorBidi"/>
          <w:noProof/>
          <w:kern w:val="0"/>
          <w:sz w:val="24"/>
          <w:szCs w:val="24"/>
          <w:lang w:val="en-US" w:eastAsia="zh-TW"/>
          <w14:ligatures w14:val="none"/>
        </w:rPr>
        <w:drawing>
          <wp:inline distT="0" distB="0" distL="0" distR="0" wp14:anchorId="7A0B692F" wp14:editId="7EB0E0EA">
            <wp:extent cx="4121039" cy="1587500"/>
            <wp:effectExtent l="19050" t="19050" r="13335" b="12700"/>
            <wp:docPr id="1515244516" name="Picture 1" descr="A diagram of a digital engag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44516" name="Picture 1" descr="A diagram of a digital engagemen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7120" cy="1589842"/>
                    </a:xfrm>
                    <a:prstGeom prst="rect">
                      <a:avLst/>
                    </a:prstGeom>
                    <a:noFill/>
                    <a:ln w="6350">
                      <a:solidFill>
                        <a:schemeClr val="tx1"/>
                      </a:solidFill>
                    </a:ln>
                  </pic:spPr>
                </pic:pic>
              </a:graphicData>
            </a:graphic>
          </wp:inline>
        </w:drawing>
      </w:r>
    </w:p>
    <w:p w14:paraId="298F5061" w14:textId="2EA52A74" w:rsidR="006B2CC6" w:rsidRPr="00F23916" w:rsidRDefault="00F870F2" w:rsidP="00F870F2">
      <w:pPr>
        <w:rPr>
          <w:rFonts w:asciiTheme="majorBidi" w:hAnsiTheme="majorBidi" w:cstheme="majorBidi"/>
          <w:i/>
          <w:iCs/>
          <w:sz w:val="20"/>
          <w:szCs w:val="20"/>
        </w:rPr>
      </w:pPr>
      <w:r w:rsidRPr="00F23916">
        <w:rPr>
          <w:rFonts w:asciiTheme="majorBidi" w:hAnsiTheme="majorBidi" w:cstheme="majorBidi"/>
          <w:i/>
          <w:iCs/>
          <w:sz w:val="20"/>
          <w:szCs w:val="20"/>
        </w:rPr>
        <w:t>Figure 1 illustrates a conceptual framework for a study comparing the effects of message sources (Micro-Influencer vs. Macro-Influencer) and message types (Cause-Related vs. Service Quality) on consumer behaviour, measured by restaurant visit intention and digital engagement</w:t>
      </w:r>
    </w:p>
    <w:p w14:paraId="0A6C9B04" w14:textId="1E284BB9" w:rsidR="0074466B" w:rsidRPr="00C0613B" w:rsidRDefault="00C0613B" w:rsidP="0074466B">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5</w:t>
      </w:r>
      <w:r w:rsidR="0074466B" w:rsidRPr="00C0613B">
        <w:rPr>
          <w:rFonts w:asciiTheme="majorBidi" w:hAnsiTheme="majorBidi" w:cstheme="majorBidi"/>
          <w:i/>
          <w:iCs/>
          <w:sz w:val="24"/>
          <w:szCs w:val="24"/>
          <w:lang w:eastAsia="zh-CN"/>
        </w:rPr>
        <w:t>.10 Hypotheses Development</w:t>
      </w:r>
    </w:p>
    <w:p w14:paraId="0383B14A"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According to Social Influence Theory, the type of message disseminated by influencers can significantly impact followers' engagement levels. CSR (Corporate Social Responsibility)-focused messages will likely resonate more with followers who value social good and ethical behaviour. These messages appeal to followers' identification and internalisation processes, as individuals may engage more with content that aligns with their values and the influencer's perceived social responsibility (Cialdini &amp; Goldstein, 2004). Recent studies support this hypothesis, showing that CSR initiatives can enhance consumer engagement. For example, He and Harris (2020) found that CSR activities during the COVID-19 pandemic significantly boosted consumer engagement, highlighting the effectiveness of CSR-focused messages. Additionally, Lou and Yuan (2019) emphasise that the credibility and value of CSR messages positively affect consumer trust and engagement on social media. Hence, we propose:</w:t>
      </w:r>
    </w:p>
    <w:p w14:paraId="6E350646" w14:textId="77777777" w:rsidR="0074466B" w:rsidRDefault="0074466B" w:rsidP="0074466B">
      <w:pPr>
        <w:spacing w:before="100" w:beforeAutospacing="1" w:after="100" w:afterAutospacing="1" w:line="240" w:lineRule="auto"/>
        <w:ind w:left="720"/>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i/>
          <w:iCs/>
          <w:kern w:val="0"/>
          <w:sz w:val="24"/>
          <w:szCs w:val="24"/>
          <w:lang w:eastAsia="zh-CN"/>
          <w14:ligatures w14:val="none"/>
        </w:rPr>
        <w:t>Hypothesis 1: Cause-related messages will lead to higher digital engagement than service quality-focused messages</w:t>
      </w:r>
      <w:r>
        <w:rPr>
          <w:rFonts w:ascii="Times New Roman" w:eastAsia="Times New Roman" w:hAnsi="Times New Roman" w:cs="Times New Roman"/>
          <w:kern w:val="0"/>
          <w:sz w:val="24"/>
          <w:szCs w:val="24"/>
          <w:lang w:eastAsia="zh-CN"/>
          <w14:ligatures w14:val="none"/>
        </w:rPr>
        <w:t>.</w:t>
      </w:r>
    </w:p>
    <w:p w14:paraId="033E9396"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CSR-focused messages not only enhance digital engagement but also influence patronage intention. When followers internalise the values promoted by influencers, they are more likely to translate their engagement into concrete actions, such as visiting a restaurant. Studies have shown that CSR activities positively influence consumer trust, increasing patronage intentions. For instance, </w:t>
      </w:r>
      <w:proofErr w:type="spellStart"/>
      <w:r>
        <w:rPr>
          <w:rFonts w:ascii="Times New Roman" w:eastAsia="Times New Roman" w:hAnsi="Times New Roman" w:cs="Times New Roman"/>
          <w:kern w:val="0"/>
          <w:sz w:val="24"/>
          <w:szCs w:val="24"/>
          <w:lang w:eastAsia="zh-CN"/>
          <w14:ligatures w14:val="none"/>
        </w:rPr>
        <w:t>Morhart</w:t>
      </w:r>
      <w:proofErr w:type="spellEnd"/>
      <w:r>
        <w:rPr>
          <w:rFonts w:ascii="Times New Roman" w:eastAsia="Times New Roman" w:hAnsi="Times New Roman" w:cs="Times New Roman"/>
          <w:kern w:val="0"/>
          <w:sz w:val="24"/>
          <w:szCs w:val="24"/>
          <w:lang w:eastAsia="zh-CN"/>
          <w14:ligatures w14:val="none"/>
        </w:rPr>
        <w:t xml:space="preserve"> et al. (2015) indicate that brand authenticity, often linked to CSR activities, enhances consumer trust and purchase intentions. Thus, we propose:</w:t>
      </w:r>
    </w:p>
    <w:p w14:paraId="12B08131" w14:textId="77777777" w:rsidR="0074466B" w:rsidRDefault="0074466B" w:rsidP="0074466B">
      <w:pPr>
        <w:spacing w:before="100" w:beforeAutospacing="1" w:after="100" w:afterAutospacing="1" w:line="240" w:lineRule="auto"/>
        <w:ind w:left="720"/>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i/>
          <w:iCs/>
          <w:kern w:val="0"/>
          <w:sz w:val="24"/>
          <w:szCs w:val="24"/>
          <w:lang w:eastAsia="zh-CN"/>
          <w14:ligatures w14:val="none"/>
        </w:rPr>
        <w:t>Hypothesis 2: Cause-related messages lead to higher patronage intention than service quality-focused messages</w:t>
      </w:r>
      <w:r>
        <w:rPr>
          <w:rFonts w:ascii="Times New Roman" w:eastAsia="Times New Roman" w:hAnsi="Times New Roman" w:cs="Times New Roman"/>
          <w:kern w:val="0"/>
          <w:sz w:val="24"/>
          <w:szCs w:val="24"/>
          <w:lang w:eastAsia="zh-CN"/>
          <w14:ligatures w14:val="none"/>
        </w:rPr>
        <w:t>.</w:t>
      </w:r>
    </w:p>
    <w:p w14:paraId="1858E1EA"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Social Influence Theory also emphasises the role of perceived authority and popularity in shaping behaviour. Macro-influencers, with their extensive follower base, are perceived as more authoritative and influential, thus more capable of driving digital engagement (Uzunoğlu &amp; Kip, 2014). Schouten, et al. (2020) show that macro-influencers generate higher </w:t>
      </w:r>
      <w:r>
        <w:rPr>
          <w:rFonts w:ascii="Times New Roman" w:eastAsia="Times New Roman" w:hAnsi="Times New Roman" w:cs="Times New Roman"/>
          <w:kern w:val="0"/>
          <w:sz w:val="24"/>
          <w:szCs w:val="24"/>
          <w:lang w:eastAsia="zh-CN"/>
          <w14:ligatures w14:val="none"/>
        </w:rPr>
        <w:lastRenderedPageBreak/>
        <w:t>engagement levels than micro-influencers due to their high visibility and credibility. Therefore, we propose:</w:t>
      </w:r>
    </w:p>
    <w:p w14:paraId="24DF7F76" w14:textId="77777777" w:rsidR="0074466B" w:rsidRDefault="0074466B" w:rsidP="0074466B">
      <w:pPr>
        <w:ind w:left="720"/>
        <w:rPr>
          <w:rFonts w:asciiTheme="majorBidi" w:hAnsiTheme="majorBidi" w:cstheme="majorBidi"/>
          <w:i/>
          <w:iCs/>
          <w:lang w:eastAsia="zh-CN"/>
        </w:rPr>
      </w:pPr>
      <w:r>
        <w:rPr>
          <w:rFonts w:asciiTheme="majorBidi" w:hAnsiTheme="majorBidi" w:cstheme="majorBidi"/>
          <w:i/>
          <w:iCs/>
          <w:lang w:eastAsia="zh-CN"/>
        </w:rPr>
        <w:t>Hypothesis 3: Macro-influencers will generate higher digital engagement compared to micro-influencers.</w:t>
      </w:r>
    </w:p>
    <w:p w14:paraId="2D29A736"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While macro-influencers may drive higher digital engagement, micro and macro-influencers can effectively influence patronage intention. The perceived authenticity of micro-influencers, who often have closer, more trust-based relationships with their followers, can be more effective in driving patronage intentions (De </w:t>
      </w:r>
      <w:proofErr w:type="spellStart"/>
      <w:r>
        <w:rPr>
          <w:rFonts w:ascii="Times New Roman" w:eastAsia="Times New Roman" w:hAnsi="Times New Roman" w:cs="Times New Roman"/>
          <w:kern w:val="0"/>
          <w:sz w:val="24"/>
          <w:szCs w:val="24"/>
          <w:lang w:eastAsia="zh-CN"/>
          <w14:ligatures w14:val="none"/>
        </w:rPr>
        <w:t>Veirman</w:t>
      </w:r>
      <w:proofErr w:type="spellEnd"/>
      <w:r>
        <w:rPr>
          <w:rFonts w:ascii="Times New Roman" w:eastAsia="Times New Roman" w:hAnsi="Times New Roman" w:cs="Times New Roman"/>
          <w:kern w:val="0"/>
          <w:sz w:val="24"/>
          <w:szCs w:val="24"/>
          <w:lang w:eastAsia="zh-CN"/>
          <w14:ligatures w14:val="none"/>
        </w:rPr>
        <w:t xml:space="preserve"> et al., 2017). Colliander and Marder (2018) suggest that the authenticity and relatability of micro-influencers can be more effective in influencing purchase intentions. Thus, we propose:</w:t>
      </w:r>
    </w:p>
    <w:p w14:paraId="32009830" w14:textId="77777777" w:rsidR="0074466B" w:rsidRDefault="0074466B" w:rsidP="0074466B">
      <w:pPr>
        <w:spacing w:before="100" w:beforeAutospacing="1" w:after="100" w:afterAutospacing="1" w:line="240" w:lineRule="auto"/>
        <w:ind w:left="720"/>
        <w:rPr>
          <w:rFonts w:ascii="Times New Roman" w:eastAsia="Times New Roman" w:hAnsi="Times New Roman" w:cs="Times New Roman"/>
          <w:kern w:val="0"/>
          <w:sz w:val="24"/>
          <w:szCs w:val="24"/>
          <w:lang w:eastAsia="zh-CN"/>
          <w14:ligatures w14:val="none"/>
        </w:rPr>
      </w:pPr>
      <w:r>
        <w:rPr>
          <w:rFonts w:asciiTheme="majorBidi" w:hAnsiTheme="majorBidi" w:cstheme="majorBidi"/>
          <w:i/>
          <w:iCs/>
          <w:sz w:val="24"/>
          <w:szCs w:val="24"/>
          <w:lang w:eastAsia="zh-CN"/>
        </w:rPr>
        <w:t xml:space="preserve">Hypothesis 4: Micro-influencers will have a stronger impact on patronage intention </w:t>
      </w:r>
      <w:r>
        <w:rPr>
          <w:rFonts w:asciiTheme="majorBidi" w:hAnsiTheme="majorBidi" w:cstheme="majorBidi"/>
          <w:i/>
          <w:iCs/>
          <w:sz w:val="24"/>
          <w:szCs w:val="24"/>
        </w:rPr>
        <w:t>than</w:t>
      </w:r>
      <w:r>
        <w:rPr>
          <w:rFonts w:asciiTheme="majorBidi" w:hAnsiTheme="majorBidi" w:cstheme="majorBidi"/>
          <w:i/>
          <w:iCs/>
          <w:sz w:val="24"/>
          <w:szCs w:val="24"/>
          <w:lang w:eastAsia="zh-CN"/>
        </w:rPr>
        <w:t xml:space="preserve"> macro-influencers for both cause-related and service-related messages</w:t>
      </w:r>
      <w:r>
        <w:rPr>
          <w:rFonts w:ascii="Times New Roman" w:eastAsia="Times New Roman" w:hAnsi="Times New Roman" w:cs="Times New Roman"/>
          <w:kern w:val="0"/>
          <w:sz w:val="24"/>
          <w:szCs w:val="24"/>
          <w:lang w:eastAsia="zh-CN"/>
          <w14:ligatures w14:val="none"/>
        </w:rPr>
        <w:t>.</w:t>
      </w:r>
    </w:p>
    <w:p w14:paraId="5BDB2D8C"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Given their wider reach and perceived authority, macro-influencers are likely to amplify the impact of CSR-focused messages on digital engagement. Lou and Yuan (2019) show that macro-influencers can enhance the effect of CSR messages due to their extensive reach and perceived credibility. Therefore, we propose:</w:t>
      </w:r>
    </w:p>
    <w:p w14:paraId="026F31F9" w14:textId="77777777" w:rsidR="0074466B" w:rsidRDefault="0074466B" w:rsidP="0074466B">
      <w:pPr>
        <w:ind w:left="720"/>
        <w:rPr>
          <w:rFonts w:asciiTheme="majorBidi" w:hAnsiTheme="majorBidi" w:cstheme="majorBidi"/>
          <w:i/>
          <w:iCs/>
          <w:lang w:eastAsia="zh-CN"/>
        </w:rPr>
      </w:pPr>
      <w:r>
        <w:rPr>
          <w:rFonts w:asciiTheme="majorBidi" w:hAnsiTheme="majorBidi" w:cstheme="majorBidi"/>
          <w:i/>
          <w:iCs/>
          <w:lang w:eastAsia="zh-CN"/>
        </w:rPr>
        <w:t>Hypothesis 5a: The interaction of cause-related messages on digital engagement will be stronger for macro-influencers than micro-influencers.</w:t>
      </w:r>
    </w:p>
    <w:p w14:paraId="7EDCD653" w14:textId="77777777" w:rsidR="0074466B" w:rsidRDefault="0074466B" w:rsidP="0074466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 xml:space="preserve">Service quality-focused, more transactional messages may benefit from the perceived authenticity and trust associated with micro-influencers. </w:t>
      </w:r>
      <w:proofErr w:type="spellStart"/>
      <w:r>
        <w:rPr>
          <w:rFonts w:ascii="Times New Roman" w:eastAsia="Times New Roman" w:hAnsi="Times New Roman" w:cs="Times New Roman"/>
          <w:kern w:val="0"/>
          <w:sz w:val="24"/>
          <w:szCs w:val="24"/>
          <w:lang w:eastAsia="zh-CN"/>
          <w14:ligatures w14:val="none"/>
        </w:rPr>
        <w:t>Pansari</w:t>
      </w:r>
      <w:proofErr w:type="spellEnd"/>
      <w:r>
        <w:rPr>
          <w:rFonts w:ascii="Times New Roman" w:eastAsia="Times New Roman" w:hAnsi="Times New Roman" w:cs="Times New Roman"/>
          <w:kern w:val="0"/>
          <w:sz w:val="24"/>
          <w:szCs w:val="24"/>
          <w:lang w:eastAsia="zh-CN"/>
          <w14:ligatures w14:val="none"/>
        </w:rPr>
        <w:t xml:space="preserve"> and Kumar (2017) suggest that micro-influencers perceived authenticity makes their service-quality messages more engaging. Thus, we propose:</w:t>
      </w:r>
    </w:p>
    <w:p w14:paraId="7917292F" w14:textId="77777777" w:rsidR="0074466B" w:rsidRDefault="0074466B" w:rsidP="0074466B">
      <w:pPr>
        <w:ind w:left="720"/>
        <w:rPr>
          <w:rFonts w:asciiTheme="majorBidi" w:hAnsiTheme="majorBidi" w:cstheme="majorBidi"/>
          <w:i/>
          <w:iCs/>
          <w:sz w:val="24"/>
          <w:szCs w:val="24"/>
        </w:rPr>
      </w:pPr>
      <w:r>
        <w:rPr>
          <w:rFonts w:asciiTheme="majorBidi" w:hAnsiTheme="majorBidi" w:cstheme="majorBidi"/>
          <w:i/>
          <w:iCs/>
          <w:sz w:val="24"/>
          <w:szCs w:val="24"/>
        </w:rPr>
        <w:t>Hypothesis 5b: The interaction of service quality-focused messages on digital engagement will be stronger for micro-influencers than macro-influencers.</w:t>
      </w:r>
    </w:p>
    <w:p w14:paraId="0893EABC" w14:textId="5922E4BD" w:rsidR="0074466B" w:rsidRPr="00C0613B" w:rsidRDefault="00C0613B" w:rsidP="0074466B">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5.1</w:t>
      </w:r>
      <w:r>
        <w:rPr>
          <w:rFonts w:asciiTheme="majorBidi" w:hAnsiTheme="majorBidi" w:cstheme="majorBidi"/>
          <w:i/>
          <w:iCs/>
          <w:sz w:val="24"/>
          <w:szCs w:val="24"/>
          <w:lang w:eastAsia="zh-CN"/>
        </w:rPr>
        <w:t>.</w:t>
      </w:r>
      <w:r w:rsidRPr="00C0613B">
        <w:rPr>
          <w:rFonts w:asciiTheme="majorBidi" w:hAnsiTheme="majorBidi" w:cstheme="majorBidi"/>
          <w:i/>
          <w:iCs/>
          <w:sz w:val="24"/>
          <w:szCs w:val="24"/>
          <w:lang w:eastAsia="zh-CN"/>
        </w:rPr>
        <w:t>1</w:t>
      </w:r>
      <w:r w:rsidR="0074466B" w:rsidRPr="00C0613B">
        <w:rPr>
          <w:rFonts w:asciiTheme="majorBidi" w:hAnsiTheme="majorBidi" w:cstheme="majorBidi"/>
          <w:i/>
          <w:iCs/>
          <w:sz w:val="24"/>
          <w:szCs w:val="24"/>
          <w:lang w:eastAsia="zh-CN"/>
        </w:rPr>
        <w:t xml:space="preserve"> Experimental Survey Design and Procedure</w:t>
      </w:r>
    </w:p>
    <w:p w14:paraId="2DA0EF1C" w14:textId="77777777" w:rsidR="0074466B" w:rsidRDefault="0074466B" w:rsidP="0074466B">
      <w:pPr>
        <w:rPr>
          <w:rFonts w:asciiTheme="majorBidi" w:hAnsiTheme="majorBidi" w:cstheme="majorBidi"/>
          <w:sz w:val="24"/>
          <w:szCs w:val="24"/>
          <w:lang w:eastAsia="zh-CN"/>
        </w:rPr>
      </w:pPr>
      <w:r>
        <w:rPr>
          <w:rFonts w:asciiTheme="majorBidi" w:hAnsiTheme="majorBidi" w:cstheme="majorBidi"/>
          <w:sz w:val="24"/>
          <w:szCs w:val="24"/>
          <w:lang w:eastAsia="zh-CN"/>
        </w:rPr>
        <w:t>Study 2 recruited 268 participants from the Prolific platform, primarily from the United Kingdom, resulting in a diverse sample (31.7% male, 68.3% female; 15.3% Gen Z, 73.5% Gen Y, 11.2% Gen X; 63.8% with a university education). Participants were assigned to either a micro-influencer or macro-influencer condition.</w:t>
      </w:r>
    </w:p>
    <w:p w14:paraId="1201E396" w14:textId="77777777" w:rsidR="0074466B" w:rsidRDefault="0074466B" w:rsidP="0074466B">
      <w:pPr>
        <w:rPr>
          <w:rFonts w:asciiTheme="majorBidi" w:hAnsiTheme="majorBidi" w:cstheme="majorBidi"/>
          <w:sz w:val="24"/>
          <w:szCs w:val="24"/>
          <w:lang w:eastAsia="zh-CN"/>
        </w:rPr>
      </w:pPr>
      <w:r>
        <w:rPr>
          <w:rFonts w:asciiTheme="majorBidi" w:hAnsiTheme="majorBidi" w:cstheme="majorBidi"/>
          <w:sz w:val="24"/>
          <w:szCs w:val="24"/>
          <w:lang w:eastAsia="zh-CN"/>
        </w:rPr>
        <w:t>The survey comprised three sections: Informed Consent and Overview, Stimuli Presentation and Measurement, and Attention Checks. Participants rated their perceptions using 7-point Likert scale items adapted from validated scales. Patronage intention was measured with statements like "It is likely I will have the intention to dine at this restaurant in the future" Digital engagement was assessed through responses to actions such as "After reading the post, how likely would you be to 'Like,' 'Share,' 'Comment,' or 'Subscribe' to the influencer's social media channel" .All measures demonstrated reliability above 0.70.</w:t>
      </w:r>
    </w:p>
    <w:p w14:paraId="6D849FDF" w14:textId="77777777" w:rsidR="0074466B" w:rsidRDefault="0074466B" w:rsidP="0074466B">
      <w:pPr>
        <w:rPr>
          <w:rFonts w:asciiTheme="majorBidi" w:hAnsiTheme="majorBidi" w:cstheme="majorBidi"/>
          <w:sz w:val="24"/>
          <w:szCs w:val="24"/>
          <w:lang w:eastAsia="zh-CN"/>
        </w:rPr>
      </w:pPr>
      <w:r>
        <w:rPr>
          <w:rFonts w:asciiTheme="majorBidi" w:hAnsiTheme="majorBidi" w:cstheme="majorBidi"/>
          <w:sz w:val="24"/>
          <w:szCs w:val="24"/>
          <w:lang w:eastAsia="zh-CN"/>
        </w:rPr>
        <w:t xml:space="preserve">Experimental stimuli, presented in </w:t>
      </w:r>
      <w:r w:rsidRPr="00E3531B">
        <w:rPr>
          <w:rFonts w:asciiTheme="majorBidi" w:hAnsiTheme="majorBidi" w:cstheme="majorBidi"/>
          <w:b/>
          <w:bCs/>
          <w:sz w:val="24"/>
          <w:szCs w:val="24"/>
          <w:lang w:eastAsia="zh-CN"/>
        </w:rPr>
        <w:t>Appendix 1</w:t>
      </w:r>
      <w:r>
        <w:rPr>
          <w:rFonts w:asciiTheme="majorBidi" w:hAnsiTheme="majorBidi" w:cstheme="majorBidi"/>
          <w:sz w:val="24"/>
          <w:szCs w:val="24"/>
          <w:lang w:eastAsia="zh-CN"/>
        </w:rPr>
        <w:t xml:space="preserve">, included two types of influencer messages: cause-related and service-related. Participants were shown these stimuli, which depicted messages from either micro or macro influencers. The cause-related messages highlighted </w:t>
      </w:r>
      <w:r>
        <w:rPr>
          <w:rFonts w:asciiTheme="majorBidi" w:hAnsiTheme="majorBidi" w:cstheme="majorBidi"/>
          <w:sz w:val="24"/>
          <w:szCs w:val="24"/>
          <w:lang w:eastAsia="zh-CN"/>
        </w:rPr>
        <w:lastRenderedPageBreak/>
        <w:t xml:space="preserve">social responsibility initiatives, while the service-related messages focused on the quality and experience of the restaurant. This setup aimed to gauge the impact of different message types and influencer sizes on participants' engagement and patronage intentions (see </w:t>
      </w:r>
      <w:r w:rsidRPr="00E3531B">
        <w:rPr>
          <w:rFonts w:asciiTheme="majorBidi" w:hAnsiTheme="majorBidi" w:cstheme="majorBidi"/>
          <w:b/>
          <w:bCs/>
          <w:sz w:val="24"/>
          <w:szCs w:val="24"/>
          <w:lang w:eastAsia="zh-CN"/>
        </w:rPr>
        <w:t xml:space="preserve">Appendix Fig. 1a </w:t>
      </w:r>
      <w:r w:rsidRPr="00E3531B">
        <w:rPr>
          <w:rFonts w:asciiTheme="majorBidi" w:hAnsiTheme="majorBidi" w:cstheme="majorBidi"/>
          <w:sz w:val="24"/>
          <w:szCs w:val="24"/>
          <w:lang w:eastAsia="zh-CN"/>
        </w:rPr>
        <w:t>and</w:t>
      </w:r>
      <w:r w:rsidRPr="00E3531B">
        <w:rPr>
          <w:rFonts w:asciiTheme="majorBidi" w:hAnsiTheme="majorBidi" w:cstheme="majorBidi"/>
          <w:b/>
          <w:bCs/>
          <w:sz w:val="24"/>
          <w:szCs w:val="24"/>
          <w:lang w:eastAsia="zh-CN"/>
        </w:rPr>
        <w:t xml:space="preserve"> Fig. 1b</w:t>
      </w:r>
      <w:r>
        <w:rPr>
          <w:rFonts w:asciiTheme="majorBidi" w:hAnsiTheme="majorBidi" w:cstheme="majorBidi"/>
          <w:sz w:val="24"/>
          <w:szCs w:val="24"/>
          <w:lang w:eastAsia="zh-CN"/>
        </w:rPr>
        <w:t>).</w:t>
      </w:r>
    </w:p>
    <w:p w14:paraId="4863EDA4" w14:textId="3778D665" w:rsidR="00954318" w:rsidRPr="0074466B" w:rsidRDefault="0074466B" w:rsidP="0074466B">
      <w:pPr>
        <w:rPr>
          <w:rFonts w:asciiTheme="majorBidi" w:hAnsiTheme="majorBidi" w:cstheme="majorBidi"/>
          <w:sz w:val="24"/>
          <w:szCs w:val="24"/>
          <w:lang w:eastAsia="zh-CN"/>
        </w:rPr>
      </w:pPr>
      <w:r w:rsidRPr="0074466B">
        <w:rPr>
          <w:rFonts w:asciiTheme="majorBidi" w:hAnsiTheme="majorBidi" w:cstheme="majorBidi"/>
          <w:sz w:val="24"/>
          <w:szCs w:val="24"/>
          <w:lang w:eastAsia="zh-CN"/>
        </w:rPr>
        <w:t>To ensure data integrity, trap questions were included to assess participants' attentiveness. Eighteen participants were excluded for non-compliance, leaving a refined sample size that provided valuable insights into the interaction between influencer size and message type on consumer behaviours within the target population.</w:t>
      </w:r>
    </w:p>
    <w:p w14:paraId="740154E4" w14:textId="318BDF59" w:rsidR="00D26B46" w:rsidRPr="00C0613B" w:rsidRDefault="00C0613B" w:rsidP="00D26B46">
      <w:pPr>
        <w:rPr>
          <w:rFonts w:asciiTheme="majorBidi" w:hAnsiTheme="majorBidi" w:cstheme="majorBidi"/>
          <w:i/>
          <w:iCs/>
          <w:sz w:val="24"/>
          <w:szCs w:val="24"/>
          <w:lang w:eastAsia="zh-CN"/>
        </w:rPr>
      </w:pPr>
      <w:r>
        <w:rPr>
          <w:rFonts w:asciiTheme="majorBidi" w:hAnsiTheme="majorBidi" w:cstheme="majorBidi"/>
          <w:i/>
          <w:iCs/>
          <w:sz w:val="24"/>
          <w:szCs w:val="24"/>
        </w:rPr>
        <w:t xml:space="preserve">5.1.2 </w:t>
      </w:r>
      <w:r w:rsidR="00D26B46" w:rsidRPr="00C0613B">
        <w:rPr>
          <w:rFonts w:asciiTheme="majorBidi" w:hAnsiTheme="majorBidi" w:cstheme="majorBidi"/>
          <w:i/>
          <w:iCs/>
          <w:sz w:val="24"/>
          <w:szCs w:val="24"/>
        </w:rPr>
        <w:t>Study 2 Data Analysis and Findings</w:t>
      </w:r>
    </w:p>
    <w:p w14:paraId="7222A5E3" w14:textId="2FF1BC39" w:rsidR="00D26B46" w:rsidRPr="00C0613B" w:rsidRDefault="00C0613B" w:rsidP="00D26B46">
      <w:pPr>
        <w:rPr>
          <w:rFonts w:asciiTheme="majorBidi" w:hAnsiTheme="majorBidi" w:cstheme="majorBidi"/>
          <w:i/>
          <w:iCs/>
          <w:sz w:val="24"/>
          <w:szCs w:val="24"/>
        </w:rPr>
      </w:pPr>
      <w:r>
        <w:rPr>
          <w:rFonts w:asciiTheme="majorBidi" w:hAnsiTheme="majorBidi" w:cstheme="majorBidi"/>
          <w:i/>
          <w:iCs/>
          <w:sz w:val="24"/>
          <w:szCs w:val="24"/>
        </w:rPr>
        <w:t xml:space="preserve">5.1.2.1 </w:t>
      </w:r>
      <w:r w:rsidR="00D26B46" w:rsidRPr="00C0613B">
        <w:rPr>
          <w:rFonts w:asciiTheme="majorBidi" w:hAnsiTheme="majorBidi" w:cstheme="majorBidi"/>
          <w:i/>
          <w:iCs/>
          <w:sz w:val="24"/>
          <w:szCs w:val="24"/>
        </w:rPr>
        <w:t>Digital Engagement</w:t>
      </w:r>
    </w:p>
    <w:p w14:paraId="3642E76F" w14:textId="17AEEC1E"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A two-way repeated measures ANOVA was run to determine the effect of message type (cause-related vs. service quality) on digital engagement (DE) across micro and macro influencers. Analysis of the studenti</w:t>
      </w:r>
      <w:r w:rsidR="009916C2">
        <w:rPr>
          <w:rFonts w:asciiTheme="majorBidi" w:hAnsiTheme="majorBidi" w:cstheme="majorBidi"/>
          <w:sz w:val="24"/>
          <w:szCs w:val="24"/>
        </w:rPr>
        <w:t>s</w:t>
      </w:r>
      <w:r w:rsidRPr="00BF0A36">
        <w:rPr>
          <w:rFonts w:asciiTheme="majorBidi" w:hAnsiTheme="majorBidi" w:cstheme="majorBidi"/>
          <w:sz w:val="24"/>
          <w:szCs w:val="24"/>
        </w:rPr>
        <w:t xml:space="preserve">ed residuals showed </w:t>
      </w:r>
      <w:r w:rsidR="009916C2">
        <w:rPr>
          <w:rFonts w:asciiTheme="majorBidi" w:hAnsiTheme="majorBidi" w:cstheme="majorBidi"/>
          <w:sz w:val="24"/>
          <w:szCs w:val="24"/>
        </w:rPr>
        <w:t>normality, as assessed by the Shapiro-Wilk test of normality,</w:t>
      </w:r>
      <w:r w:rsidRPr="00BF0A36">
        <w:rPr>
          <w:rFonts w:asciiTheme="majorBidi" w:hAnsiTheme="majorBidi" w:cstheme="majorBidi"/>
          <w:sz w:val="24"/>
          <w:szCs w:val="24"/>
        </w:rPr>
        <w:t xml:space="preserve"> and no outliers, as assessed by no studenti</w:t>
      </w:r>
      <w:r w:rsidR="009916C2">
        <w:rPr>
          <w:rFonts w:asciiTheme="majorBidi" w:hAnsiTheme="majorBidi" w:cstheme="majorBidi"/>
          <w:sz w:val="24"/>
          <w:szCs w:val="24"/>
        </w:rPr>
        <w:t>s</w:t>
      </w:r>
      <w:r w:rsidRPr="00BF0A36">
        <w:rPr>
          <w:rFonts w:asciiTheme="majorBidi" w:hAnsiTheme="majorBidi" w:cstheme="majorBidi"/>
          <w:sz w:val="24"/>
          <w:szCs w:val="24"/>
        </w:rPr>
        <w:t>ed residuals greater than ± 3 standard deviations. There was sphericity for the interaction term, as assessed by Mauchly's test of sphericity (p &gt; .05).</w:t>
      </w:r>
    </w:p>
    <w:p w14:paraId="3FB54B71" w14:textId="41DED2CE"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 xml:space="preserve">Results indicated that macro influencers consistently generated higher DE for both cause-related (mean = 3.10) and service-quality messages (mean = 2.64) compared to </w:t>
      </w:r>
      <w:r w:rsidR="009F2A7A">
        <w:rPr>
          <w:rFonts w:asciiTheme="majorBidi" w:hAnsiTheme="majorBidi" w:cstheme="majorBidi"/>
          <w:sz w:val="24"/>
          <w:szCs w:val="24"/>
        </w:rPr>
        <w:t>micro-influencers</w:t>
      </w:r>
      <w:r w:rsidRPr="00BF0A36">
        <w:rPr>
          <w:rFonts w:asciiTheme="majorBidi" w:hAnsiTheme="majorBidi" w:cstheme="majorBidi"/>
          <w:sz w:val="24"/>
          <w:szCs w:val="24"/>
        </w:rPr>
        <w:t xml:space="preserve"> (means = 2.86 and 2.27, respectively)</w:t>
      </w:r>
      <w:r w:rsidR="009F2A7A">
        <w:rPr>
          <w:rFonts w:asciiTheme="majorBidi" w:hAnsiTheme="majorBidi" w:cstheme="majorBidi"/>
          <w:sz w:val="24"/>
          <w:szCs w:val="24"/>
        </w:rPr>
        <w:t>(See Fig 2)</w:t>
      </w:r>
      <w:r w:rsidRPr="00BF0A36">
        <w:rPr>
          <w:rFonts w:asciiTheme="majorBidi" w:hAnsiTheme="majorBidi" w:cstheme="majorBidi"/>
          <w:sz w:val="24"/>
          <w:szCs w:val="24"/>
        </w:rPr>
        <w:t>. The significant main effect of message type on DE (Pillai’s Trace = .210, F(1, 266) = 70.77, p &lt; .001, partial η² = .210) confirmed that cause-related messages lead to higher engagement. However, the interaction between message type and influencer type was not significant (Pillai’s Trace = .004, F(1, 266) = 0.99, p = .320, partial η² = .004), suggesting no differential impact based on influencer type. The analysis showed macro influencers were significantly more effective overall (F(1, 266) = 3.88, p = .050, partial η² = .014).</w:t>
      </w:r>
    </w:p>
    <w:p w14:paraId="3EA42FC3" w14:textId="0CDA11CC" w:rsidR="0036654C"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 xml:space="preserve">These findings support </w:t>
      </w:r>
      <w:r w:rsidRPr="004B5C5A">
        <w:rPr>
          <w:rFonts w:asciiTheme="majorBidi" w:hAnsiTheme="majorBidi" w:cstheme="majorBidi"/>
          <w:b/>
          <w:bCs/>
          <w:sz w:val="24"/>
          <w:szCs w:val="24"/>
        </w:rPr>
        <w:t>H1</w:t>
      </w:r>
      <w:r w:rsidRPr="00BF0A36">
        <w:rPr>
          <w:rFonts w:asciiTheme="majorBidi" w:hAnsiTheme="majorBidi" w:cstheme="majorBidi"/>
          <w:sz w:val="24"/>
          <w:szCs w:val="24"/>
        </w:rPr>
        <w:t xml:space="preserve"> and</w:t>
      </w:r>
      <w:r w:rsidRPr="004B5C5A">
        <w:rPr>
          <w:rFonts w:asciiTheme="majorBidi" w:hAnsiTheme="majorBidi" w:cstheme="majorBidi"/>
          <w:b/>
          <w:bCs/>
          <w:sz w:val="24"/>
          <w:szCs w:val="24"/>
        </w:rPr>
        <w:t xml:space="preserve"> </w:t>
      </w:r>
      <w:r w:rsidR="004B5C5A">
        <w:rPr>
          <w:rFonts w:asciiTheme="majorBidi" w:hAnsiTheme="majorBidi" w:cstheme="majorBidi"/>
          <w:b/>
          <w:bCs/>
          <w:sz w:val="24"/>
          <w:szCs w:val="24"/>
        </w:rPr>
        <w:t>H</w:t>
      </w:r>
      <w:r w:rsidRPr="004B5C5A">
        <w:rPr>
          <w:rFonts w:asciiTheme="majorBidi" w:hAnsiTheme="majorBidi" w:cstheme="majorBidi"/>
          <w:b/>
          <w:bCs/>
          <w:sz w:val="24"/>
          <w:szCs w:val="24"/>
        </w:rPr>
        <w:t>3,</w:t>
      </w:r>
      <w:r w:rsidRPr="00BF0A36">
        <w:rPr>
          <w:rFonts w:asciiTheme="majorBidi" w:hAnsiTheme="majorBidi" w:cstheme="majorBidi"/>
          <w:sz w:val="24"/>
          <w:szCs w:val="24"/>
        </w:rPr>
        <w:t xml:space="preserve"> confirming that cause-related messages lead to higher DE and that macro influencers generate higher DE overall. </w:t>
      </w:r>
      <w:r w:rsidRPr="004B5C5A">
        <w:rPr>
          <w:rFonts w:asciiTheme="majorBidi" w:hAnsiTheme="majorBidi" w:cstheme="majorBidi"/>
          <w:b/>
          <w:bCs/>
          <w:sz w:val="24"/>
          <w:szCs w:val="24"/>
        </w:rPr>
        <w:t>H5a</w:t>
      </w:r>
      <w:r w:rsidRPr="00BF0A36">
        <w:rPr>
          <w:rFonts w:asciiTheme="majorBidi" w:hAnsiTheme="majorBidi" w:cstheme="majorBidi"/>
          <w:sz w:val="24"/>
          <w:szCs w:val="24"/>
        </w:rPr>
        <w:t xml:space="preserve"> and </w:t>
      </w:r>
      <w:r w:rsidR="004B5C5A" w:rsidRPr="004B5C5A">
        <w:rPr>
          <w:rFonts w:asciiTheme="majorBidi" w:hAnsiTheme="majorBidi" w:cstheme="majorBidi"/>
          <w:b/>
          <w:bCs/>
          <w:sz w:val="24"/>
          <w:szCs w:val="24"/>
        </w:rPr>
        <w:t>H</w:t>
      </w:r>
      <w:r w:rsidRPr="004B5C5A">
        <w:rPr>
          <w:rFonts w:asciiTheme="majorBidi" w:hAnsiTheme="majorBidi" w:cstheme="majorBidi"/>
          <w:b/>
          <w:bCs/>
          <w:sz w:val="24"/>
          <w:szCs w:val="24"/>
        </w:rPr>
        <w:t>5b</w:t>
      </w:r>
      <w:r w:rsidRPr="004B5C5A">
        <w:rPr>
          <w:rFonts w:asciiTheme="majorBidi" w:hAnsiTheme="majorBidi" w:cstheme="majorBidi"/>
          <w:i/>
          <w:iCs/>
          <w:sz w:val="24"/>
          <w:szCs w:val="24"/>
        </w:rPr>
        <w:t xml:space="preserve"> </w:t>
      </w:r>
      <w:r w:rsidRPr="00BF0A36">
        <w:rPr>
          <w:rFonts w:asciiTheme="majorBidi" w:hAnsiTheme="majorBidi" w:cstheme="majorBidi"/>
          <w:sz w:val="24"/>
          <w:szCs w:val="24"/>
        </w:rPr>
        <w:t xml:space="preserve">were not supported, as the interaction effects were </w:t>
      </w:r>
      <w:r w:rsidR="009F2A7A">
        <w:rPr>
          <w:rFonts w:asciiTheme="majorBidi" w:hAnsiTheme="majorBidi" w:cstheme="majorBidi"/>
          <w:sz w:val="24"/>
          <w:szCs w:val="24"/>
        </w:rPr>
        <w:t>insignificant</w:t>
      </w:r>
      <w:r w:rsidRPr="00BF0A36">
        <w:rPr>
          <w:rFonts w:asciiTheme="majorBidi" w:hAnsiTheme="majorBidi" w:cstheme="majorBidi"/>
          <w:sz w:val="24"/>
          <w:szCs w:val="24"/>
        </w:rPr>
        <w:t>.</w:t>
      </w:r>
    </w:p>
    <w:tbl>
      <w:tblPr>
        <w:tblW w:w="5028" w:type="dxa"/>
        <w:tblLook w:val="04A0" w:firstRow="1" w:lastRow="0" w:firstColumn="1" w:lastColumn="0" w:noHBand="0" w:noVBand="1"/>
      </w:tblPr>
      <w:tblGrid>
        <w:gridCol w:w="1166"/>
        <w:gridCol w:w="966"/>
        <w:gridCol w:w="966"/>
        <w:gridCol w:w="966"/>
        <w:gridCol w:w="966"/>
      </w:tblGrid>
      <w:tr w:rsidR="0036654C" w:rsidRPr="0036654C" w14:paraId="43D7C3FC" w14:textId="77777777" w:rsidTr="0036654C">
        <w:trPr>
          <w:trHeight w:val="235"/>
        </w:trPr>
        <w:tc>
          <w:tcPr>
            <w:tcW w:w="1164" w:type="dxa"/>
            <w:tcBorders>
              <w:top w:val="nil"/>
              <w:left w:val="nil"/>
              <w:bottom w:val="nil"/>
              <w:right w:val="nil"/>
            </w:tcBorders>
            <w:shd w:val="clear" w:color="auto" w:fill="auto"/>
            <w:noWrap/>
            <w:vAlign w:val="bottom"/>
            <w:hideMark/>
          </w:tcPr>
          <w:p w14:paraId="2D898377" w14:textId="2187EFDE" w:rsidR="0036654C" w:rsidRPr="0036654C" w:rsidRDefault="0036654C" w:rsidP="0036654C">
            <w:pPr>
              <w:spacing w:after="0" w:line="240" w:lineRule="auto"/>
              <w:rPr>
                <w:rFonts w:ascii="Aptos Narrow" w:eastAsia="Times New Roman" w:hAnsi="Aptos Narrow" w:cs="Times New Roman"/>
                <w:color w:val="000000"/>
                <w:kern w:val="0"/>
                <w:sz w:val="16"/>
                <w:szCs w:val="16"/>
                <w:lang w:eastAsia="zh-CN"/>
                <w14:ligatures w14:val="none"/>
              </w:rPr>
            </w:pPr>
            <w:r w:rsidRPr="0036654C">
              <w:rPr>
                <w:rFonts w:ascii="Aptos Narrow" w:eastAsia="Times New Roman" w:hAnsi="Aptos Narrow" w:cs="Times New Roman"/>
                <w:noProof/>
                <w:color w:val="000000"/>
                <w:kern w:val="0"/>
                <w:sz w:val="16"/>
                <w:szCs w:val="16"/>
                <w:lang w:eastAsia="zh-CN"/>
                <w14:ligatures w14:val="none"/>
              </w:rPr>
              <w:drawing>
                <wp:anchor distT="0" distB="0" distL="114300" distR="114300" simplePos="0" relativeHeight="251658240" behindDoc="0" locked="0" layoutInCell="1" allowOverlap="1" wp14:anchorId="3BC91DD0" wp14:editId="17CE896D">
                  <wp:simplePos x="0" y="0"/>
                  <wp:positionH relativeFrom="column">
                    <wp:posOffset>306070</wp:posOffset>
                  </wp:positionH>
                  <wp:positionV relativeFrom="paragraph">
                    <wp:posOffset>130175</wp:posOffset>
                  </wp:positionV>
                  <wp:extent cx="2673350" cy="1930400"/>
                  <wp:effectExtent l="0" t="0" r="12700" b="12700"/>
                  <wp:wrapNone/>
                  <wp:docPr id="6" name="Chart 2">
                    <a:extLst xmlns:a="http://schemas.openxmlformats.org/drawingml/2006/main">
                      <a:ext uri="{FF2B5EF4-FFF2-40B4-BE49-F238E27FC236}">
                        <a16:creationId xmlns:a16="http://schemas.microsoft.com/office/drawing/2014/main" id="{65678CF1-584B-7855-BA72-AD7A01045A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50"/>
            </w:tblGrid>
            <w:tr w:rsidR="0036654C" w:rsidRPr="0036654C" w14:paraId="02A802B6" w14:textId="77777777" w:rsidTr="0036654C">
              <w:trPr>
                <w:trHeight w:val="235"/>
                <w:tblCellSpacing w:w="0" w:type="dxa"/>
              </w:trPr>
              <w:tc>
                <w:tcPr>
                  <w:tcW w:w="950" w:type="dxa"/>
                  <w:tcBorders>
                    <w:top w:val="nil"/>
                    <w:left w:val="nil"/>
                    <w:bottom w:val="nil"/>
                    <w:right w:val="nil"/>
                  </w:tcBorders>
                  <w:shd w:val="clear" w:color="auto" w:fill="auto"/>
                  <w:noWrap/>
                  <w:vAlign w:val="bottom"/>
                  <w:hideMark/>
                </w:tcPr>
                <w:p w14:paraId="0F8529FA" w14:textId="77777777" w:rsidR="0036654C" w:rsidRPr="0036654C" w:rsidRDefault="0036654C" w:rsidP="0036654C">
                  <w:pPr>
                    <w:spacing w:after="0" w:line="240" w:lineRule="auto"/>
                    <w:rPr>
                      <w:rFonts w:ascii="Aptos Narrow" w:eastAsia="Times New Roman" w:hAnsi="Aptos Narrow" w:cs="Times New Roman"/>
                      <w:color w:val="000000"/>
                      <w:kern w:val="0"/>
                      <w:lang w:eastAsia="zh-CN"/>
                      <w14:ligatures w14:val="none"/>
                    </w:rPr>
                  </w:pPr>
                </w:p>
              </w:tc>
            </w:tr>
          </w:tbl>
          <w:p w14:paraId="027CBE03" w14:textId="77777777" w:rsidR="0036654C" w:rsidRPr="0036654C" w:rsidRDefault="0036654C" w:rsidP="0036654C">
            <w:pPr>
              <w:spacing w:after="0" w:line="240" w:lineRule="auto"/>
              <w:rPr>
                <w:rFonts w:ascii="Aptos Narrow" w:eastAsia="Times New Roman" w:hAnsi="Aptos Narrow" w:cs="Times New Roman"/>
                <w:color w:val="000000"/>
                <w:kern w:val="0"/>
                <w:lang w:eastAsia="zh-CN"/>
                <w14:ligatures w14:val="none"/>
              </w:rPr>
            </w:pPr>
          </w:p>
        </w:tc>
        <w:tc>
          <w:tcPr>
            <w:tcW w:w="966" w:type="dxa"/>
            <w:tcBorders>
              <w:top w:val="nil"/>
              <w:left w:val="nil"/>
              <w:bottom w:val="nil"/>
              <w:right w:val="nil"/>
            </w:tcBorders>
            <w:shd w:val="clear" w:color="auto" w:fill="auto"/>
            <w:noWrap/>
            <w:vAlign w:val="bottom"/>
            <w:hideMark/>
          </w:tcPr>
          <w:p w14:paraId="06922DEC"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0F85D05"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315540F"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4469BE7"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2E2D4B7A" w14:textId="77777777" w:rsidTr="0036654C">
        <w:trPr>
          <w:trHeight w:val="235"/>
        </w:trPr>
        <w:tc>
          <w:tcPr>
            <w:tcW w:w="1164" w:type="dxa"/>
            <w:tcBorders>
              <w:top w:val="nil"/>
              <w:left w:val="nil"/>
              <w:bottom w:val="nil"/>
              <w:right w:val="nil"/>
            </w:tcBorders>
            <w:shd w:val="clear" w:color="auto" w:fill="auto"/>
            <w:noWrap/>
            <w:vAlign w:val="bottom"/>
            <w:hideMark/>
          </w:tcPr>
          <w:p w14:paraId="478676EF"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C8D873E"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C8A15E3"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876806D"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529C312"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1D8A1B73" w14:textId="77777777" w:rsidTr="0036654C">
        <w:trPr>
          <w:trHeight w:val="235"/>
        </w:trPr>
        <w:tc>
          <w:tcPr>
            <w:tcW w:w="1164" w:type="dxa"/>
            <w:tcBorders>
              <w:top w:val="nil"/>
              <w:left w:val="nil"/>
              <w:bottom w:val="nil"/>
              <w:right w:val="nil"/>
            </w:tcBorders>
            <w:shd w:val="clear" w:color="auto" w:fill="auto"/>
            <w:noWrap/>
            <w:vAlign w:val="bottom"/>
            <w:hideMark/>
          </w:tcPr>
          <w:p w14:paraId="1AB55B2B"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A773DE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B8F03D1"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892192F"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7DCD2A6"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5B19EFE5" w14:textId="77777777" w:rsidTr="0036654C">
        <w:trPr>
          <w:trHeight w:val="235"/>
        </w:trPr>
        <w:tc>
          <w:tcPr>
            <w:tcW w:w="1164" w:type="dxa"/>
            <w:tcBorders>
              <w:top w:val="nil"/>
              <w:left w:val="nil"/>
              <w:bottom w:val="nil"/>
              <w:right w:val="nil"/>
            </w:tcBorders>
            <w:shd w:val="clear" w:color="auto" w:fill="auto"/>
            <w:noWrap/>
            <w:vAlign w:val="bottom"/>
            <w:hideMark/>
          </w:tcPr>
          <w:p w14:paraId="564BC8E4"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466C2EC"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550A762"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23237A9"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B8E3F2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7C071AAF" w14:textId="77777777" w:rsidTr="0036654C">
        <w:trPr>
          <w:trHeight w:val="235"/>
        </w:trPr>
        <w:tc>
          <w:tcPr>
            <w:tcW w:w="1164" w:type="dxa"/>
            <w:tcBorders>
              <w:top w:val="nil"/>
              <w:left w:val="nil"/>
              <w:bottom w:val="nil"/>
              <w:right w:val="nil"/>
            </w:tcBorders>
            <w:shd w:val="clear" w:color="auto" w:fill="auto"/>
            <w:noWrap/>
            <w:vAlign w:val="bottom"/>
            <w:hideMark/>
          </w:tcPr>
          <w:p w14:paraId="0D150288"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7A0EC2D1"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354BA99"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4873E00"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5362453D"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5D9A4614" w14:textId="77777777" w:rsidTr="0036654C">
        <w:trPr>
          <w:trHeight w:val="235"/>
        </w:trPr>
        <w:tc>
          <w:tcPr>
            <w:tcW w:w="1164" w:type="dxa"/>
            <w:tcBorders>
              <w:top w:val="nil"/>
              <w:left w:val="nil"/>
              <w:bottom w:val="nil"/>
              <w:right w:val="nil"/>
            </w:tcBorders>
            <w:shd w:val="clear" w:color="auto" w:fill="auto"/>
            <w:noWrap/>
            <w:vAlign w:val="bottom"/>
            <w:hideMark/>
          </w:tcPr>
          <w:p w14:paraId="3797B07F"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515ADAF7"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58F25F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7FB09F0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5D23DD1"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71266D9E" w14:textId="77777777" w:rsidTr="0036654C">
        <w:trPr>
          <w:trHeight w:val="235"/>
        </w:trPr>
        <w:tc>
          <w:tcPr>
            <w:tcW w:w="1164" w:type="dxa"/>
            <w:tcBorders>
              <w:top w:val="nil"/>
              <w:left w:val="nil"/>
              <w:bottom w:val="nil"/>
              <w:right w:val="nil"/>
            </w:tcBorders>
            <w:shd w:val="clear" w:color="auto" w:fill="auto"/>
            <w:noWrap/>
            <w:vAlign w:val="bottom"/>
            <w:hideMark/>
          </w:tcPr>
          <w:p w14:paraId="027F4E3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8E8BC31"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3889BB0"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AC99164"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51DB9D17"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11BD8044" w14:textId="77777777" w:rsidTr="0036654C">
        <w:trPr>
          <w:trHeight w:val="235"/>
        </w:trPr>
        <w:tc>
          <w:tcPr>
            <w:tcW w:w="1164" w:type="dxa"/>
            <w:tcBorders>
              <w:top w:val="nil"/>
              <w:left w:val="nil"/>
              <w:bottom w:val="nil"/>
              <w:right w:val="nil"/>
            </w:tcBorders>
            <w:shd w:val="clear" w:color="auto" w:fill="auto"/>
            <w:noWrap/>
            <w:vAlign w:val="bottom"/>
            <w:hideMark/>
          </w:tcPr>
          <w:p w14:paraId="6A4846AC"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71CC337C"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1E017AE"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CF93CF6"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10A47F8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356C3286" w14:textId="77777777" w:rsidTr="0036654C">
        <w:trPr>
          <w:trHeight w:val="235"/>
        </w:trPr>
        <w:tc>
          <w:tcPr>
            <w:tcW w:w="1164" w:type="dxa"/>
            <w:tcBorders>
              <w:top w:val="nil"/>
              <w:left w:val="nil"/>
              <w:bottom w:val="nil"/>
              <w:right w:val="nil"/>
            </w:tcBorders>
            <w:shd w:val="clear" w:color="auto" w:fill="auto"/>
            <w:noWrap/>
            <w:vAlign w:val="bottom"/>
            <w:hideMark/>
          </w:tcPr>
          <w:p w14:paraId="2DEE6DD9"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EF8D9B3"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1BC486E4"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5D778AA7"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4E0F20D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35BE11ED" w14:textId="77777777" w:rsidTr="0036654C">
        <w:trPr>
          <w:trHeight w:val="235"/>
        </w:trPr>
        <w:tc>
          <w:tcPr>
            <w:tcW w:w="1164" w:type="dxa"/>
            <w:tcBorders>
              <w:top w:val="nil"/>
              <w:left w:val="nil"/>
              <w:bottom w:val="nil"/>
              <w:right w:val="nil"/>
            </w:tcBorders>
            <w:shd w:val="clear" w:color="auto" w:fill="auto"/>
            <w:noWrap/>
            <w:vAlign w:val="bottom"/>
            <w:hideMark/>
          </w:tcPr>
          <w:p w14:paraId="12DB04AA"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774EBA42"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24C6147"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73C9876"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1AB1E580"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338D8080" w14:textId="77777777" w:rsidTr="0036654C">
        <w:trPr>
          <w:trHeight w:val="235"/>
        </w:trPr>
        <w:tc>
          <w:tcPr>
            <w:tcW w:w="1164" w:type="dxa"/>
            <w:tcBorders>
              <w:top w:val="nil"/>
              <w:left w:val="nil"/>
              <w:bottom w:val="nil"/>
              <w:right w:val="nil"/>
            </w:tcBorders>
            <w:shd w:val="clear" w:color="auto" w:fill="auto"/>
            <w:noWrap/>
            <w:vAlign w:val="bottom"/>
            <w:hideMark/>
          </w:tcPr>
          <w:p w14:paraId="57C2944D"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5EC03AB1"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F9887A6"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69989BA2"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1E9775C3"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r w:rsidR="0036654C" w:rsidRPr="0036654C" w14:paraId="0949ACB3" w14:textId="77777777" w:rsidTr="0036654C">
        <w:trPr>
          <w:trHeight w:val="235"/>
        </w:trPr>
        <w:tc>
          <w:tcPr>
            <w:tcW w:w="1164" w:type="dxa"/>
            <w:tcBorders>
              <w:top w:val="nil"/>
              <w:left w:val="nil"/>
              <w:bottom w:val="nil"/>
              <w:right w:val="nil"/>
            </w:tcBorders>
            <w:shd w:val="clear" w:color="auto" w:fill="auto"/>
            <w:noWrap/>
            <w:vAlign w:val="bottom"/>
            <w:hideMark/>
          </w:tcPr>
          <w:p w14:paraId="56876CFD"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46D127C"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076ADA18"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293D834B"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c>
          <w:tcPr>
            <w:tcW w:w="966" w:type="dxa"/>
            <w:tcBorders>
              <w:top w:val="nil"/>
              <w:left w:val="nil"/>
              <w:bottom w:val="nil"/>
              <w:right w:val="nil"/>
            </w:tcBorders>
            <w:shd w:val="clear" w:color="auto" w:fill="auto"/>
            <w:noWrap/>
            <w:vAlign w:val="bottom"/>
            <w:hideMark/>
          </w:tcPr>
          <w:p w14:paraId="37E28D0B" w14:textId="77777777" w:rsidR="0036654C" w:rsidRPr="0036654C" w:rsidRDefault="0036654C" w:rsidP="0036654C">
            <w:pPr>
              <w:spacing w:after="0" w:line="240" w:lineRule="auto"/>
              <w:rPr>
                <w:rFonts w:ascii="Times New Roman" w:eastAsia="Times New Roman" w:hAnsi="Times New Roman" w:cs="Times New Roman"/>
                <w:kern w:val="0"/>
                <w:sz w:val="20"/>
                <w:szCs w:val="20"/>
                <w:lang w:eastAsia="zh-CN"/>
                <w14:ligatures w14:val="none"/>
              </w:rPr>
            </w:pPr>
          </w:p>
        </w:tc>
      </w:tr>
    </w:tbl>
    <w:p w14:paraId="291BF7C8" w14:textId="4A15BA98" w:rsidR="00D26B46" w:rsidRPr="00BF0A36" w:rsidRDefault="00D26B46" w:rsidP="00D26B46">
      <w:pPr>
        <w:rPr>
          <w:rFonts w:asciiTheme="majorBidi" w:hAnsiTheme="majorBidi" w:cstheme="majorBidi"/>
          <w:sz w:val="24"/>
          <w:szCs w:val="24"/>
        </w:rPr>
      </w:pPr>
    </w:p>
    <w:p w14:paraId="30FD834E" w14:textId="69ED6733"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Qualitative findings reinforced these results. Participants who favoured cause-related messages emphasi</w:t>
      </w:r>
      <w:r w:rsidR="00E3531B">
        <w:rPr>
          <w:rFonts w:asciiTheme="majorBidi" w:hAnsiTheme="majorBidi" w:cstheme="majorBidi"/>
          <w:sz w:val="24"/>
          <w:szCs w:val="24"/>
        </w:rPr>
        <w:t>s</w:t>
      </w:r>
      <w:r w:rsidRPr="00BF0A36">
        <w:rPr>
          <w:rFonts w:asciiTheme="majorBidi" w:hAnsiTheme="majorBidi" w:cstheme="majorBidi"/>
          <w:sz w:val="24"/>
          <w:szCs w:val="24"/>
        </w:rPr>
        <w:t>ed the importance of ethical and environmentally friendly practices. For instance, Participant P4 noted, "I really like pro-social influencers that have a sustainability-</w:t>
      </w:r>
      <w:r w:rsidRPr="00BF0A36">
        <w:rPr>
          <w:rFonts w:asciiTheme="majorBidi" w:hAnsiTheme="majorBidi" w:cstheme="majorBidi"/>
          <w:sz w:val="24"/>
          <w:szCs w:val="24"/>
        </w:rPr>
        <w:lastRenderedPageBreak/>
        <w:t>focused approach," indicating that such messages add authenticity and credibility to the influencer's recommendations. Participant P14 emphasi</w:t>
      </w:r>
      <w:r w:rsidR="009F2A7A">
        <w:rPr>
          <w:rFonts w:asciiTheme="majorBidi" w:hAnsiTheme="majorBidi" w:cstheme="majorBidi"/>
          <w:sz w:val="24"/>
          <w:szCs w:val="24"/>
        </w:rPr>
        <w:t>s</w:t>
      </w:r>
      <w:r w:rsidRPr="00BF0A36">
        <w:rPr>
          <w:rFonts w:asciiTheme="majorBidi" w:hAnsiTheme="majorBidi" w:cstheme="majorBidi"/>
          <w:sz w:val="24"/>
          <w:szCs w:val="24"/>
        </w:rPr>
        <w:t>ed, "For me, the sustainability of a restaurant is more important than service quality." This group believes that sustainable practices reflect a restaurant's commitment to quality and ethical operations, making them more likely to patronize such establishments.</w:t>
      </w:r>
    </w:p>
    <w:p w14:paraId="08A32467" w14:textId="68A20F53" w:rsidR="00D26B46" w:rsidRPr="00C0613B" w:rsidRDefault="00C0613B" w:rsidP="00D26B46">
      <w:pPr>
        <w:rPr>
          <w:rFonts w:asciiTheme="majorBidi" w:hAnsiTheme="majorBidi" w:cstheme="majorBidi"/>
          <w:i/>
          <w:iCs/>
          <w:sz w:val="24"/>
          <w:szCs w:val="24"/>
        </w:rPr>
      </w:pPr>
      <w:r>
        <w:rPr>
          <w:rFonts w:asciiTheme="majorBidi" w:hAnsiTheme="majorBidi" w:cstheme="majorBidi"/>
          <w:i/>
          <w:iCs/>
          <w:sz w:val="24"/>
          <w:szCs w:val="24"/>
        </w:rPr>
        <w:t xml:space="preserve">5.1.2.2 </w:t>
      </w:r>
      <w:r w:rsidR="00D26B46" w:rsidRPr="00C0613B">
        <w:rPr>
          <w:rFonts w:asciiTheme="majorBidi" w:hAnsiTheme="majorBidi" w:cstheme="majorBidi"/>
          <w:i/>
          <w:iCs/>
          <w:sz w:val="24"/>
          <w:szCs w:val="24"/>
        </w:rPr>
        <w:t>Patronage Intention</w:t>
      </w:r>
    </w:p>
    <w:p w14:paraId="75B82775" w14:textId="77777777"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As above, we found the dataset met assumptions of normality and no outliers, and sphericity was assumed for the interaction term (p &gt; .05). A two-way repeated measures ANOVA was conducted to examine the effects of message type on patronage intention (PT) across influencer types with Bonferroni adjustment applied.</w:t>
      </w:r>
    </w:p>
    <w:p w14:paraId="34CE9B81" w14:textId="03C9EC9B"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Cause-related messages led to higher PT, with micro-influencers showing a mean of 4.82 and macro-influencers 4.72. For service quality messages, macro-influencers had a higher mean PT (4.58) than micro-influencers (4.31)</w:t>
      </w:r>
      <w:r w:rsidR="009F2A7A">
        <w:rPr>
          <w:rFonts w:asciiTheme="majorBidi" w:hAnsiTheme="majorBidi" w:cstheme="majorBidi"/>
          <w:sz w:val="24"/>
          <w:szCs w:val="24"/>
        </w:rPr>
        <w:t>(See Fig: 3)</w:t>
      </w:r>
      <w:r w:rsidRPr="00BF0A36">
        <w:rPr>
          <w:rFonts w:asciiTheme="majorBidi" w:hAnsiTheme="majorBidi" w:cstheme="majorBidi"/>
          <w:sz w:val="24"/>
          <w:szCs w:val="24"/>
        </w:rPr>
        <w:t>. Multivariate tests confirmed significant main effects of message type on PT (Pillai’s Trace = .114, F(1, 266) = 34.35, p &lt; .001, partial η² = .114) and a significant interaction between PT and influencer type (Pillai’s Trace = .040, F(1, 266) = 11.10, p &lt; .001, partial η² = .040).</w:t>
      </w:r>
    </w:p>
    <w:p w14:paraId="75308232" w14:textId="1649BF63" w:rsidR="00D26B46" w:rsidRDefault="00D26B46" w:rsidP="00D26B46">
      <w:pPr>
        <w:rPr>
          <w:rFonts w:asciiTheme="majorBidi" w:hAnsiTheme="majorBidi" w:cstheme="majorBidi"/>
          <w:sz w:val="24"/>
          <w:szCs w:val="24"/>
        </w:rPr>
      </w:pPr>
      <w:r w:rsidRPr="00BF0A36">
        <w:rPr>
          <w:rFonts w:asciiTheme="majorBidi" w:hAnsiTheme="majorBidi" w:cstheme="majorBidi"/>
          <w:sz w:val="24"/>
          <w:szCs w:val="24"/>
        </w:rPr>
        <w:t xml:space="preserve">While </w:t>
      </w:r>
      <w:r w:rsidRPr="004B5C5A">
        <w:rPr>
          <w:rFonts w:asciiTheme="majorBidi" w:hAnsiTheme="majorBidi" w:cstheme="majorBidi"/>
          <w:b/>
          <w:bCs/>
          <w:sz w:val="24"/>
          <w:szCs w:val="24"/>
        </w:rPr>
        <w:t>H2</w:t>
      </w:r>
      <w:r w:rsidRPr="00BF0A36">
        <w:rPr>
          <w:rFonts w:asciiTheme="majorBidi" w:hAnsiTheme="majorBidi" w:cstheme="majorBidi"/>
          <w:sz w:val="24"/>
          <w:szCs w:val="24"/>
        </w:rPr>
        <w:t xml:space="preserve"> was supported (cause-related messages lead to higher PT), </w:t>
      </w:r>
      <w:r w:rsidRPr="004B5C5A">
        <w:rPr>
          <w:rFonts w:asciiTheme="majorBidi" w:hAnsiTheme="majorBidi" w:cstheme="majorBidi"/>
          <w:b/>
          <w:bCs/>
          <w:sz w:val="24"/>
          <w:szCs w:val="24"/>
        </w:rPr>
        <w:t>H4</w:t>
      </w:r>
      <w:r w:rsidRPr="00BF0A36">
        <w:rPr>
          <w:rFonts w:asciiTheme="majorBidi" w:hAnsiTheme="majorBidi" w:cstheme="majorBidi"/>
          <w:sz w:val="24"/>
          <w:szCs w:val="24"/>
        </w:rPr>
        <w:t xml:space="preserve"> was partially supported. The interaction between influencer type and message type was significant, but micro-influencers did not consistently show stronger effects on PT. Instead, macro-influencers were more effective for service quality messages.</w:t>
      </w:r>
    </w:p>
    <w:p w14:paraId="084C4318" w14:textId="48A5476C" w:rsidR="0084769F" w:rsidRPr="00BF0A36" w:rsidRDefault="0084769F" w:rsidP="00D26B46">
      <w:pPr>
        <w:rPr>
          <w:rFonts w:asciiTheme="majorBidi" w:hAnsiTheme="majorBidi" w:cstheme="majorBidi"/>
          <w:sz w:val="24"/>
          <w:szCs w:val="24"/>
        </w:rPr>
      </w:pPr>
      <w:r>
        <w:rPr>
          <w:noProof/>
        </w:rPr>
        <w:drawing>
          <wp:inline distT="0" distB="0" distL="0" distR="0" wp14:anchorId="07B1C2EB" wp14:editId="54627E21">
            <wp:extent cx="3006725" cy="2085975"/>
            <wp:effectExtent l="0" t="0" r="3175" b="9525"/>
            <wp:docPr id="1558762092" name="Chart 1">
              <a:extLst xmlns:a="http://schemas.openxmlformats.org/drawingml/2006/main">
                <a:ext uri="{FF2B5EF4-FFF2-40B4-BE49-F238E27FC236}">
                  <a16:creationId xmlns:a16="http://schemas.microsoft.com/office/drawing/2014/main" id="{2B5CC693-41F2-5C4F-0568-CFD7316C4F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FFAC4D" w14:textId="77777777"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These findings highlight the significant roles of message type and influencer type in influencing DE and PT, supporting and extending Social Influence Theory in influencer marketing. The results particularly underscore the effectiveness of macro influencers and the higher engagement driven by cause-related messages.</w:t>
      </w:r>
    </w:p>
    <w:p w14:paraId="57BE319E" w14:textId="517306DA" w:rsidR="00451FE0" w:rsidRPr="00BF0A36" w:rsidRDefault="00D26B46" w:rsidP="009F2A7A">
      <w:pPr>
        <w:rPr>
          <w:rFonts w:asciiTheme="majorBidi" w:hAnsiTheme="majorBidi" w:cstheme="majorBidi"/>
          <w:sz w:val="24"/>
          <w:szCs w:val="24"/>
        </w:rPr>
      </w:pPr>
      <w:r w:rsidRPr="00BF0A36">
        <w:rPr>
          <w:rFonts w:asciiTheme="majorBidi" w:hAnsiTheme="majorBidi" w:cstheme="majorBidi"/>
          <w:sz w:val="24"/>
          <w:szCs w:val="24"/>
        </w:rPr>
        <w:t>Participants who prioriti</w:t>
      </w:r>
      <w:r w:rsidR="009916C2">
        <w:rPr>
          <w:rFonts w:asciiTheme="majorBidi" w:hAnsiTheme="majorBidi" w:cstheme="majorBidi"/>
          <w:sz w:val="24"/>
          <w:szCs w:val="24"/>
        </w:rPr>
        <w:t>s</w:t>
      </w:r>
      <w:r w:rsidRPr="00BF0A36">
        <w:rPr>
          <w:rFonts w:asciiTheme="majorBidi" w:hAnsiTheme="majorBidi" w:cstheme="majorBidi"/>
          <w:sz w:val="24"/>
          <w:szCs w:val="24"/>
        </w:rPr>
        <w:t>ed service quality messages were more influenced by information about the dining experience, including food quality, atmosphere, and customer service. For example, Participant P8 stated, "I think both are important, but service and quality are usually what I am influenced by," highlighting that poor service is a significant deterrent when choosing a restaurant. Participant P6 added, "I would be more influenced by service quality messages," reflecting that dining out is a special treat and a positive service experience is crucial.</w:t>
      </w:r>
    </w:p>
    <w:p w14:paraId="5398DC06" w14:textId="1252FD2F" w:rsidR="00D26B46" w:rsidRPr="00C0613B" w:rsidRDefault="00C0613B" w:rsidP="00D26B46">
      <w:pPr>
        <w:rPr>
          <w:rFonts w:asciiTheme="majorBidi" w:hAnsiTheme="majorBidi" w:cstheme="majorBidi"/>
          <w:i/>
          <w:iCs/>
          <w:sz w:val="24"/>
          <w:szCs w:val="24"/>
        </w:rPr>
      </w:pPr>
      <w:r>
        <w:rPr>
          <w:rFonts w:asciiTheme="majorBidi" w:hAnsiTheme="majorBidi" w:cstheme="majorBidi"/>
          <w:i/>
          <w:iCs/>
          <w:sz w:val="24"/>
          <w:szCs w:val="24"/>
        </w:rPr>
        <w:lastRenderedPageBreak/>
        <w:t xml:space="preserve">5.1.3 </w:t>
      </w:r>
      <w:r w:rsidR="00D26B46" w:rsidRPr="00C0613B">
        <w:rPr>
          <w:rFonts w:asciiTheme="majorBidi" w:hAnsiTheme="majorBidi" w:cstheme="majorBidi"/>
          <w:i/>
          <w:iCs/>
          <w:sz w:val="24"/>
          <w:szCs w:val="24"/>
        </w:rPr>
        <w:t>Summary</w:t>
      </w:r>
    </w:p>
    <w:p w14:paraId="2A3DA893" w14:textId="77777777"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Study 2 uniquely reinforces several positive findings. Firstly, it confirms that macro influencers generate significantly higher digital engagement than micro-influencers (F(1, 266) = 3.88, p = .050, partial η² = .014), aligning with qualitative insights from Study 1. This heightened engagement is attributed to the perceived credibility of macro influencers, stemming from their larger followings.</w:t>
      </w:r>
    </w:p>
    <w:p w14:paraId="1A78D371" w14:textId="77777777"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Additionally, Study 2 emphasises the strong preference for cause-related messages, which are highly valued for their focus on sustainability and ethical practices (Pillai’s Trace = .210, F(1, 266) = 70.77, p &lt; .001, partial η² = .210). This is evident as cause-related messages led to notably higher digital engagement.</w:t>
      </w:r>
    </w:p>
    <w:p w14:paraId="285446D5" w14:textId="20B0792B" w:rsidR="00D26B46" w:rsidRPr="00BF0A36" w:rsidRDefault="00D26B46" w:rsidP="00D26B46">
      <w:pPr>
        <w:rPr>
          <w:rFonts w:asciiTheme="majorBidi" w:hAnsiTheme="majorBidi" w:cstheme="majorBidi"/>
          <w:sz w:val="24"/>
          <w:szCs w:val="24"/>
        </w:rPr>
      </w:pPr>
      <w:r w:rsidRPr="00BF0A36">
        <w:rPr>
          <w:rFonts w:asciiTheme="majorBidi" w:hAnsiTheme="majorBidi" w:cstheme="majorBidi"/>
          <w:sz w:val="24"/>
          <w:szCs w:val="24"/>
        </w:rPr>
        <w:t>Moreover, while Study 2 found that macro influencers were particularly effective in promoting service quality messages (Pillai’s Trace = .040, F(1, 266) = 11.10, p &lt; .001, partial η² = .040), it also highlighted that micro-influencers were better at promoting cause-related marketing (CRM) messages</w:t>
      </w:r>
      <w:r w:rsidR="00451FE0" w:rsidRPr="00BF0A36">
        <w:rPr>
          <w:rFonts w:asciiTheme="majorBidi" w:hAnsiTheme="majorBidi" w:cstheme="majorBidi"/>
          <w:sz w:val="24"/>
          <w:szCs w:val="24"/>
        </w:rPr>
        <w:t xml:space="preserve">( </w:t>
      </w:r>
      <w:r w:rsidR="00451FE0" w:rsidRPr="00BF0A36">
        <w:rPr>
          <w:rFonts w:asciiTheme="majorBidi" w:hAnsiTheme="majorBidi" w:cstheme="majorBidi"/>
          <w:color w:val="000000" w:themeColor="text1"/>
          <w:sz w:val="24"/>
          <w:szCs w:val="24"/>
          <w:lang w:eastAsia="zh-CN"/>
        </w:rPr>
        <w:t>(See Fig 2 &amp; Fig.3)</w:t>
      </w:r>
      <w:r w:rsidRPr="00BF0A36">
        <w:rPr>
          <w:rFonts w:asciiTheme="majorBidi" w:hAnsiTheme="majorBidi" w:cstheme="majorBidi"/>
          <w:sz w:val="24"/>
          <w:szCs w:val="24"/>
        </w:rPr>
        <w:t>. Micro-influencers' perceived genuineness made them more effective in this area, which aligns with their strong preference for CRM seen in Study 1. Higher engagement metrics demonstrate this effectiveness for CRM messages shared by micro-influencers.</w:t>
      </w:r>
    </w:p>
    <w:p w14:paraId="442E165F" w14:textId="0CBB59FE" w:rsidR="00D26B46" w:rsidRPr="00D26B46" w:rsidRDefault="00D26B46" w:rsidP="00D26B46">
      <w:pPr>
        <w:rPr>
          <w:rFonts w:asciiTheme="majorBidi" w:hAnsiTheme="majorBidi" w:cstheme="majorBidi"/>
          <w:sz w:val="24"/>
          <w:szCs w:val="24"/>
        </w:rPr>
      </w:pPr>
      <w:r w:rsidRPr="00BF0A36">
        <w:rPr>
          <w:rFonts w:asciiTheme="majorBidi" w:hAnsiTheme="majorBidi" w:cstheme="majorBidi"/>
          <w:sz w:val="24"/>
          <w:szCs w:val="24"/>
        </w:rPr>
        <w:t>These findings underscore the impact of influencer credibility and the engaging nature of cause-related content in driving digital engagement, providing valuable insights for leveraging influencer marketing strategies. Participant P15 noted, "Prosocial/sustainability is more important to me personally," prioritising sustainability but being cautious about marketing gimmicks and preferring genuine causes over trends. This aligns with the need for marketers to ensure authenticity in their campaigns.</w:t>
      </w:r>
    </w:p>
    <w:p w14:paraId="179376EB" w14:textId="77777777" w:rsidR="00D26B46" w:rsidRPr="00D26B46" w:rsidRDefault="00D26B46" w:rsidP="00D1219B">
      <w:pPr>
        <w:widowControl w:val="0"/>
        <w:snapToGrid w:val="0"/>
        <w:spacing w:after="0" w:line="360" w:lineRule="auto"/>
        <w:rPr>
          <w:rFonts w:asciiTheme="majorBidi" w:eastAsia="SimSun" w:hAnsiTheme="majorBidi" w:cstheme="majorBidi"/>
          <w:b/>
          <w:bCs/>
          <w:strike/>
          <w:kern w:val="0"/>
          <w14:ligatures w14:val="none"/>
        </w:rPr>
      </w:pPr>
    </w:p>
    <w:p w14:paraId="2CA942E7" w14:textId="168FDC5C" w:rsidR="00601627" w:rsidRPr="00601627" w:rsidRDefault="00C0613B" w:rsidP="00601627">
      <w:pPr>
        <w:rPr>
          <w:rFonts w:asciiTheme="majorBidi" w:hAnsiTheme="majorBidi" w:cstheme="majorBidi"/>
          <w:b/>
          <w:bCs/>
          <w:sz w:val="24"/>
          <w:szCs w:val="24"/>
        </w:rPr>
      </w:pPr>
      <w:r>
        <w:rPr>
          <w:rFonts w:asciiTheme="majorBidi" w:hAnsiTheme="majorBidi" w:cstheme="majorBidi"/>
          <w:b/>
          <w:bCs/>
          <w:sz w:val="24"/>
          <w:szCs w:val="24"/>
        </w:rPr>
        <w:t xml:space="preserve">6.0 </w:t>
      </w:r>
      <w:r w:rsidR="00601627" w:rsidRPr="00601627">
        <w:rPr>
          <w:rFonts w:asciiTheme="majorBidi" w:hAnsiTheme="majorBidi" w:cstheme="majorBidi"/>
          <w:b/>
          <w:bCs/>
          <w:sz w:val="24"/>
          <w:szCs w:val="24"/>
        </w:rPr>
        <w:t>Study 3 – Quantitative Phase 2</w:t>
      </w:r>
    </w:p>
    <w:p w14:paraId="74786C49" w14:textId="08EA8C69"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Study 3 seeks to extend the findings from Studies 1 and 2 by investigating how influencer messages impact dining decisions, specifically examining the mediating roles of perceived message authenticity and digital engagement. This study aims to fill a gap in the literature by exploring the interplay between message appeal</w:t>
      </w:r>
      <w:r w:rsidR="00610A58">
        <w:rPr>
          <w:rFonts w:asciiTheme="majorBidi" w:hAnsiTheme="majorBidi" w:cstheme="majorBidi"/>
          <w:sz w:val="24"/>
          <w:szCs w:val="24"/>
        </w:rPr>
        <w:t>(MA)</w:t>
      </w:r>
      <w:r w:rsidRPr="00601627">
        <w:rPr>
          <w:rFonts w:asciiTheme="majorBidi" w:hAnsiTheme="majorBidi" w:cstheme="majorBidi"/>
          <w:sz w:val="24"/>
          <w:szCs w:val="24"/>
        </w:rPr>
        <w:t>—through cause-related marketing (CRM) and service quality promotion—and patronage intention. By focusing on the authenticity and engagement elicited by these messages, Study 3 provides deeper insights into the psychological mechanisms that drive consumer behaviour in the restaurant and hospitality sectors. This research is critical for developing more effective influencer marketing strategies and understanding the intricate nature of social influence, an area previously underexplored in existing literature.</w:t>
      </w:r>
    </w:p>
    <w:p w14:paraId="4ADF1A97" w14:textId="2C207EC1" w:rsidR="00601627" w:rsidRPr="00C0613B" w:rsidRDefault="00C0613B" w:rsidP="00601627">
      <w:pPr>
        <w:rPr>
          <w:rFonts w:asciiTheme="majorBidi" w:hAnsiTheme="majorBidi" w:cstheme="majorBidi"/>
          <w:i/>
          <w:iCs/>
          <w:sz w:val="24"/>
          <w:szCs w:val="24"/>
        </w:rPr>
      </w:pPr>
      <w:r w:rsidRPr="00C0613B">
        <w:rPr>
          <w:rFonts w:asciiTheme="majorBidi" w:hAnsiTheme="majorBidi" w:cstheme="majorBidi"/>
          <w:i/>
          <w:iCs/>
          <w:sz w:val="24"/>
          <w:szCs w:val="24"/>
        </w:rPr>
        <w:t xml:space="preserve">6.10 </w:t>
      </w:r>
      <w:r w:rsidR="00601627" w:rsidRPr="00C0613B">
        <w:rPr>
          <w:rFonts w:asciiTheme="majorBidi" w:hAnsiTheme="majorBidi" w:cstheme="majorBidi"/>
          <w:i/>
          <w:iCs/>
          <w:sz w:val="24"/>
          <w:szCs w:val="24"/>
        </w:rPr>
        <w:t>Hypotheses Development</w:t>
      </w:r>
    </w:p>
    <w:p w14:paraId="6C0BE640" w14:textId="08AE26E8"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 xml:space="preserve">Perceived authenticity is a critical mediator in Social Influence Theory, particularly in internalisation. Authenticity enhances the </w:t>
      </w:r>
      <w:r w:rsidR="0054052B">
        <w:rPr>
          <w:rFonts w:asciiTheme="majorBidi" w:hAnsiTheme="majorBidi" w:cstheme="majorBidi"/>
          <w:sz w:val="24"/>
          <w:szCs w:val="24"/>
        </w:rPr>
        <w:t>message's credibility</w:t>
      </w:r>
      <w:r w:rsidRPr="00601627">
        <w:rPr>
          <w:rFonts w:asciiTheme="majorBidi" w:hAnsiTheme="majorBidi" w:cstheme="majorBidi"/>
          <w:sz w:val="24"/>
          <w:szCs w:val="24"/>
        </w:rPr>
        <w:t>, making followers more likely to engage with content they perceive as genuine (</w:t>
      </w:r>
      <w:proofErr w:type="spellStart"/>
      <w:r w:rsidRPr="00601627">
        <w:rPr>
          <w:rFonts w:asciiTheme="majorBidi" w:hAnsiTheme="majorBidi" w:cstheme="majorBidi"/>
          <w:sz w:val="24"/>
          <w:szCs w:val="24"/>
        </w:rPr>
        <w:t>Audrezet</w:t>
      </w:r>
      <w:proofErr w:type="spellEnd"/>
      <w:r w:rsidR="0054052B">
        <w:rPr>
          <w:rFonts w:asciiTheme="majorBidi" w:hAnsiTheme="majorBidi" w:cstheme="majorBidi"/>
          <w:sz w:val="24"/>
          <w:szCs w:val="24"/>
        </w:rPr>
        <w:t xml:space="preserve"> et al.</w:t>
      </w:r>
      <w:r w:rsidRPr="00601627">
        <w:rPr>
          <w:rFonts w:asciiTheme="majorBidi" w:hAnsiTheme="majorBidi" w:cstheme="majorBidi"/>
          <w:sz w:val="24"/>
          <w:szCs w:val="24"/>
        </w:rPr>
        <w:t xml:space="preserve">, 2020; Reinikainen et al., 2020). Ko, Costello, and Taylor (2019) support </w:t>
      </w:r>
      <w:r w:rsidR="0054052B">
        <w:rPr>
          <w:rFonts w:asciiTheme="majorBidi" w:hAnsiTheme="majorBidi" w:cstheme="majorBidi"/>
          <w:sz w:val="24"/>
          <w:szCs w:val="24"/>
        </w:rPr>
        <w:t xml:space="preserve">the idea </w:t>
      </w:r>
      <w:r w:rsidRPr="00601627">
        <w:rPr>
          <w:rFonts w:asciiTheme="majorBidi" w:hAnsiTheme="majorBidi" w:cstheme="majorBidi"/>
          <w:sz w:val="24"/>
          <w:szCs w:val="24"/>
        </w:rPr>
        <w:t xml:space="preserve">that perceived authenticity is crucial </w:t>
      </w:r>
      <w:r w:rsidRPr="00601627">
        <w:rPr>
          <w:rFonts w:asciiTheme="majorBidi" w:hAnsiTheme="majorBidi" w:cstheme="majorBidi"/>
          <w:sz w:val="24"/>
          <w:szCs w:val="24"/>
        </w:rPr>
        <w:lastRenderedPageBreak/>
        <w:t xml:space="preserve">for digital engagement, especially in cause-related versus </w:t>
      </w:r>
      <w:r w:rsidR="0054052B">
        <w:rPr>
          <w:rFonts w:asciiTheme="majorBidi" w:hAnsiTheme="majorBidi" w:cstheme="majorBidi"/>
          <w:sz w:val="24"/>
          <w:szCs w:val="24"/>
        </w:rPr>
        <w:t>service-quality</w:t>
      </w:r>
      <w:r w:rsidRPr="00601627">
        <w:rPr>
          <w:rFonts w:asciiTheme="majorBidi" w:hAnsiTheme="majorBidi" w:cstheme="majorBidi"/>
          <w:sz w:val="24"/>
          <w:szCs w:val="24"/>
        </w:rPr>
        <w:t xml:space="preserve"> messaging. This understanding leads us to argue:</w:t>
      </w:r>
    </w:p>
    <w:p w14:paraId="1F8D0576" w14:textId="47EAE67A" w:rsidR="00601627" w:rsidRPr="00601627" w:rsidRDefault="00601627" w:rsidP="00601627">
      <w:pPr>
        <w:ind w:left="720"/>
        <w:rPr>
          <w:rFonts w:asciiTheme="majorBidi" w:hAnsiTheme="majorBidi" w:cstheme="majorBidi"/>
          <w:i/>
          <w:iCs/>
          <w:sz w:val="24"/>
          <w:szCs w:val="24"/>
        </w:rPr>
      </w:pPr>
      <w:r w:rsidRPr="00601627">
        <w:rPr>
          <w:rFonts w:asciiTheme="majorBidi" w:hAnsiTheme="majorBidi" w:cstheme="majorBidi"/>
          <w:i/>
          <w:iCs/>
          <w:sz w:val="24"/>
          <w:szCs w:val="24"/>
        </w:rPr>
        <w:t xml:space="preserve">Hypothesis 6a: Perceived authenticity will mediate the relationship between message appeal (CSR </w:t>
      </w:r>
      <w:r w:rsidR="0054052B">
        <w:rPr>
          <w:rFonts w:asciiTheme="majorBidi" w:hAnsiTheme="majorBidi" w:cstheme="majorBidi"/>
          <w:i/>
          <w:iCs/>
          <w:sz w:val="24"/>
          <w:szCs w:val="24"/>
        </w:rPr>
        <w:t xml:space="preserve">and </w:t>
      </w:r>
      <w:r w:rsidRPr="00601627">
        <w:rPr>
          <w:rFonts w:asciiTheme="majorBidi" w:hAnsiTheme="majorBidi" w:cstheme="majorBidi"/>
          <w:i/>
          <w:iCs/>
          <w:sz w:val="24"/>
          <w:szCs w:val="24"/>
        </w:rPr>
        <w:t>service quality) and digital engagement.</w:t>
      </w:r>
    </w:p>
    <w:p w14:paraId="00173C0A" w14:textId="2CF054BA"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Similarly, perceived authenticity is expected to mediate the impact of message appeal on patronage intention. Followers are more likely to patroni</w:t>
      </w:r>
      <w:r w:rsidR="00A72F57">
        <w:rPr>
          <w:rFonts w:asciiTheme="majorBidi" w:hAnsiTheme="majorBidi" w:cstheme="majorBidi"/>
          <w:sz w:val="24"/>
          <w:szCs w:val="24"/>
        </w:rPr>
        <w:t>s</w:t>
      </w:r>
      <w:r w:rsidRPr="00601627">
        <w:rPr>
          <w:rFonts w:asciiTheme="majorBidi" w:hAnsiTheme="majorBidi" w:cstheme="majorBidi"/>
          <w:sz w:val="24"/>
          <w:szCs w:val="24"/>
        </w:rPr>
        <w:t xml:space="preserve">e a brand if they believe in the authenticity of the influencer's message. This aligns with the internalisation process, where genuine belief in the message translates into consumer action (Sweeney </w:t>
      </w:r>
      <w:r w:rsidR="0054052B">
        <w:rPr>
          <w:rFonts w:asciiTheme="majorBidi" w:hAnsiTheme="majorBidi" w:cstheme="majorBidi"/>
          <w:sz w:val="24"/>
          <w:szCs w:val="24"/>
        </w:rPr>
        <w:t>&amp;</w:t>
      </w:r>
      <w:r w:rsidRPr="00601627">
        <w:rPr>
          <w:rFonts w:asciiTheme="majorBidi" w:hAnsiTheme="majorBidi" w:cstheme="majorBidi"/>
          <w:sz w:val="24"/>
          <w:szCs w:val="24"/>
        </w:rPr>
        <w:t xml:space="preserve"> Swait, 2008; </w:t>
      </w:r>
      <w:proofErr w:type="spellStart"/>
      <w:r w:rsidRPr="00601627">
        <w:rPr>
          <w:rFonts w:asciiTheme="majorBidi" w:hAnsiTheme="majorBidi" w:cstheme="majorBidi"/>
          <w:sz w:val="24"/>
          <w:szCs w:val="24"/>
        </w:rPr>
        <w:t>Morhart</w:t>
      </w:r>
      <w:proofErr w:type="spellEnd"/>
      <w:r w:rsidRPr="00601627">
        <w:rPr>
          <w:rFonts w:asciiTheme="majorBidi" w:hAnsiTheme="majorBidi" w:cstheme="majorBidi"/>
          <w:sz w:val="24"/>
          <w:szCs w:val="24"/>
        </w:rPr>
        <w:t xml:space="preserve"> et al., 2015). </w:t>
      </w:r>
      <w:proofErr w:type="spellStart"/>
      <w:r w:rsidRPr="00601627">
        <w:rPr>
          <w:rFonts w:asciiTheme="majorBidi" w:hAnsiTheme="majorBidi" w:cstheme="majorBidi"/>
          <w:sz w:val="24"/>
          <w:szCs w:val="24"/>
        </w:rPr>
        <w:t>Schallehn</w:t>
      </w:r>
      <w:proofErr w:type="spellEnd"/>
      <w:r w:rsidR="0054052B">
        <w:rPr>
          <w:rFonts w:asciiTheme="majorBidi" w:hAnsiTheme="majorBidi" w:cstheme="majorBidi"/>
          <w:sz w:val="24"/>
          <w:szCs w:val="24"/>
        </w:rPr>
        <w:t xml:space="preserve"> et al.</w:t>
      </w:r>
      <w:r w:rsidRPr="00601627">
        <w:rPr>
          <w:rFonts w:asciiTheme="majorBidi" w:hAnsiTheme="majorBidi" w:cstheme="majorBidi"/>
          <w:sz w:val="24"/>
          <w:szCs w:val="24"/>
        </w:rPr>
        <w:t>(2014) also support this view by showing that authenticity influences patronage intention through the mediating role of message appeal.</w:t>
      </w:r>
    </w:p>
    <w:p w14:paraId="1666F9A4" w14:textId="35291C44" w:rsidR="00601627" w:rsidRPr="00601627" w:rsidRDefault="00601627" w:rsidP="00601627">
      <w:pPr>
        <w:ind w:left="720"/>
        <w:rPr>
          <w:rFonts w:asciiTheme="majorBidi" w:hAnsiTheme="majorBidi" w:cstheme="majorBidi"/>
          <w:i/>
          <w:iCs/>
          <w:sz w:val="24"/>
          <w:szCs w:val="24"/>
        </w:rPr>
      </w:pPr>
      <w:r w:rsidRPr="00601627">
        <w:rPr>
          <w:rFonts w:asciiTheme="majorBidi" w:hAnsiTheme="majorBidi" w:cstheme="majorBidi"/>
          <w:i/>
          <w:iCs/>
          <w:sz w:val="24"/>
          <w:szCs w:val="24"/>
        </w:rPr>
        <w:t xml:space="preserve">Hypothesis 6b: Perceived authenticity will mediate the relationship between message appeal (CSR </w:t>
      </w:r>
      <w:r w:rsidR="0054052B">
        <w:rPr>
          <w:rFonts w:asciiTheme="majorBidi" w:hAnsiTheme="majorBidi" w:cstheme="majorBidi"/>
          <w:i/>
          <w:iCs/>
          <w:sz w:val="24"/>
          <w:szCs w:val="24"/>
        </w:rPr>
        <w:t xml:space="preserve">and </w:t>
      </w:r>
      <w:r w:rsidRPr="00601627">
        <w:rPr>
          <w:rFonts w:asciiTheme="majorBidi" w:hAnsiTheme="majorBidi" w:cstheme="majorBidi"/>
          <w:i/>
          <w:iCs/>
          <w:sz w:val="24"/>
          <w:szCs w:val="24"/>
        </w:rPr>
        <w:t>service quality) and patronage intention.</w:t>
      </w:r>
    </w:p>
    <w:p w14:paraId="0783D04A" w14:textId="2EBDE17E"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 xml:space="preserve">We integrate the internalisation process with the sequence of influence. It becomes clear that </w:t>
      </w:r>
      <w:r w:rsidR="0054052B">
        <w:rPr>
          <w:rFonts w:asciiTheme="majorBidi" w:hAnsiTheme="majorBidi" w:cstheme="majorBidi"/>
          <w:sz w:val="24"/>
          <w:szCs w:val="24"/>
        </w:rPr>
        <w:t>a message's appeal</w:t>
      </w:r>
      <w:r w:rsidRPr="00601627">
        <w:rPr>
          <w:rFonts w:asciiTheme="majorBidi" w:hAnsiTheme="majorBidi" w:cstheme="majorBidi"/>
          <w:sz w:val="24"/>
          <w:szCs w:val="24"/>
        </w:rPr>
        <w:t xml:space="preserve"> first enhances perceived authenticity, which then drives digital engagement, ultimately leading to patronage intention. This sequential mediation reflects the comprehensive impact of influencer messages on consumer behaviour, consistent with Social Influence Theory (Tafesse </w:t>
      </w:r>
      <w:r w:rsidR="0054052B">
        <w:rPr>
          <w:rFonts w:asciiTheme="majorBidi" w:hAnsiTheme="majorBidi" w:cstheme="majorBidi"/>
          <w:sz w:val="24"/>
          <w:szCs w:val="24"/>
        </w:rPr>
        <w:t>&amp;</w:t>
      </w:r>
      <w:r w:rsidRPr="00601627">
        <w:rPr>
          <w:rFonts w:asciiTheme="majorBidi" w:hAnsiTheme="majorBidi" w:cstheme="majorBidi"/>
          <w:sz w:val="24"/>
          <w:szCs w:val="24"/>
        </w:rPr>
        <w:t xml:space="preserve"> Wood, 2021; Lou </w:t>
      </w:r>
      <w:r w:rsidR="0054052B">
        <w:rPr>
          <w:rFonts w:asciiTheme="majorBidi" w:hAnsiTheme="majorBidi" w:cstheme="majorBidi"/>
          <w:sz w:val="24"/>
          <w:szCs w:val="24"/>
        </w:rPr>
        <w:t>&amp;</w:t>
      </w:r>
      <w:r w:rsidRPr="00601627">
        <w:rPr>
          <w:rFonts w:asciiTheme="majorBidi" w:hAnsiTheme="majorBidi" w:cstheme="majorBidi"/>
          <w:sz w:val="24"/>
          <w:szCs w:val="24"/>
        </w:rPr>
        <w:t xml:space="preserve"> Koh, 2021). Reinikainen et al. (2020) also highlight how authenticity and engagement mediate the relationship between message appeal and patronage intention.</w:t>
      </w:r>
    </w:p>
    <w:p w14:paraId="66DA617E" w14:textId="77777777" w:rsidR="00601627" w:rsidRPr="00601627" w:rsidRDefault="00601627" w:rsidP="00601627">
      <w:pPr>
        <w:ind w:left="720"/>
        <w:rPr>
          <w:rFonts w:asciiTheme="majorBidi" w:hAnsiTheme="majorBidi" w:cstheme="majorBidi"/>
          <w:sz w:val="24"/>
          <w:szCs w:val="24"/>
        </w:rPr>
      </w:pPr>
      <w:r w:rsidRPr="00601627">
        <w:rPr>
          <w:rFonts w:asciiTheme="majorBidi" w:hAnsiTheme="majorBidi" w:cstheme="majorBidi"/>
          <w:i/>
          <w:iCs/>
          <w:sz w:val="24"/>
          <w:szCs w:val="24"/>
        </w:rPr>
        <w:t>Hypothesis 7: The relationship between message appeal and patronage intention will be sequentially mediated by perceived authenticity and digital engagement</w:t>
      </w:r>
      <w:r w:rsidRPr="00601627">
        <w:rPr>
          <w:rFonts w:asciiTheme="majorBidi" w:hAnsiTheme="majorBidi" w:cstheme="majorBidi"/>
          <w:sz w:val="24"/>
          <w:szCs w:val="24"/>
        </w:rPr>
        <w:t>.</w:t>
      </w:r>
    </w:p>
    <w:p w14:paraId="62DB18C6" w14:textId="43233C68" w:rsidR="00601627" w:rsidRPr="00C0613B" w:rsidRDefault="00C0613B" w:rsidP="00601627">
      <w:pPr>
        <w:rPr>
          <w:rFonts w:asciiTheme="majorBidi" w:hAnsiTheme="majorBidi" w:cstheme="majorBidi"/>
          <w:i/>
          <w:iCs/>
          <w:sz w:val="24"/>
          <w:szCs w:val="24"/>
        </w:rPr>
      </w:pPr>
      <w:r>
        <w:rPr>
          <w:rFonts w:asciiTheme="majorBidi" w:hAnsiTheme="majorBidi" w:cstheme="majorBidi"/>
          <w:i/>
          <w:iCs/>
          <w:sz w:val="24"/>
          <w:szCs w:val="24"/>
        </w:rPr>
        <w:t xml:space="preserve">6.1.1 </w:t>
      </w:r>
      <w:r w:rsidR="00601627" w:rsidRPr="00C0613B">
        <w:rPr>
          <w:rFonts w:asciiTheme="majorBidi" w:hAnsiTheme="majorBidi" w:cstheme="majorBidi"/>
          <w:i/>
          <w:iCs/>
          <w:sz w:val="24"/>
          <w:szCs w:val="24"/>
        </w:rPr>
        <w:t>Method, Data Analysis, and Results</w:t>
      </w:r>
    </w:p>
    <w:p w14:paraId="0A52512E" w14:textId="24255E06"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 xml:space="preserve">The study included 287 participants (30.7% male, 69.9% female) from diverse age groups: Gen Z (14%), Gen Y (73.8%), and Gen X (11.5%). Most participants (62.7%) had a university education. Participants evaluated the appeal of cause-related and service-quality messages, perceived authenticity, digital engagement willingness, and patronage intention. We utilized previously validated scales for measurements: Schouten, Janssen, and </w:t>
      </w:r>
      <w:proofErr w:type="spellStart"/>
      <w:r w:rsidRPr="00601627">
        <w:rPr>
          <w:rFonts w:asciiTheme="majorBidi" w:hAnsiTheme="majorBidi" w:cstheme="majorBidi"/>
          <w:sz w:val="24"/>
          <w:szCs w:val="24"/>
        </w:rPr>
        <w:t>Verspaget</w:t>
      </w:r>
      <w:proofErr w:type="spellEnd"/>
      <w:r w:rsidRPr="00601627">
        <w:rPr>
          <w:rFonts w:asciiTheme="majorBidi" w:hAnsiTheme="majorBidi" w:cstheme="majorBidi"/>
          <w:sz w:val="24"/>
          <w:szCs w:val="24"/>
        </w:rPr>
        <w:t xml:space="preserve"> (2020) for appeal, Kapoor</w:t>
      </w:r>
      <w:r w:rsidR="0054052B">
        <w:rPr>
          <w:rFonts w:asciiTheme="majorBidi" w:hAnsiTheme="majorBidi" w:cstheme="majorBidi"/>
          <w:sz w:val="24"/>
          <w:szCs w:val="24"/>
        </w:rPr>
        <w:t xml:space="preserve"> et al.</w:t>
      </w:r>
      <w:r w:rsidRPr="00601627">
        <w:rPr>
          <w:rFonts w:asciiTheme="majorBidi" w:hAnsiTheme="majorBidi" w:cstheme="majorBidi"/>
          <w:sz w:val="24"/>
          <w:szCs w:val="24"/>
        </w:rPr>
        <w:t xml:space="preserve"> (2023) for authenticity, Reich and Pittman (2013) and Cheung et al. (2022) for digital engagement, and Dodds</w:t>
      </w:r>
      <w:r w:rsidR="0054052B">
        <w:rPr>
          <w:rFonts w:asciiTheme="majorBidi" w:hAnsiTheme="majorBidi" w:cstheme="majorBidi"/>
          <w:sz w:val="24"/>
          <w:szCs w:val="24"/>
        </w:rPr>
        <w:t xml:space="preserve"> et al. </w:t>
      </w:r>
      <w:r w:rsidRPr="00601627">
        <w:rPr>
          <w:rFonts w:asciiTheme="majorBidi" w:hAnsiTheme="majorBidi" w:cstheme="majorBidi"/>
          <w:sz w:val="24"/>
          <w:szCs w:val="24"/>
        </w:rPr>
        <w:t>(1991) for patronage intention. All measures used a 7-point Likert scale and showed reliability above 0.70.</w:t>
      </w:r>
    </w:p>
    <w:p w14:paraId="1300FEBF" w14:textId="77777777"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A serial mediation analysis with Hayes' (2021) Process macro (model 6) and 5000 bootstrap resampling examined the roles of perceived authenticity and digital engagement. The analysis revealed significant relationships:</w:t>
      </w:r>
    </w:p>
    <w:p w14:paraId="28399F3C" w14:textId="1CA78EF0"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Advertisement appeal</w:t>
      </w:r>
      <w:r w:rsidR="00610A58">
        <w:rPr>
          <w:rFonts w:asciiTheme="majorBidi" w:hAnsiTheme="majorBidi" w:cstheme="majorBidi"/>
          <w:sz w:val="24"/>
          <w:szCs w:val="24"/>
        </w:rPr>
        <w:t>(MA)</w:t>
      </w:r>
      <w:r w:rsidRPr="00601627">
        <w:rPr>
          <w:rFonts w:asciiTheme="majorBidi" w:hAnsiTheme="majorBidi" w:cstheme="majorBidi"/>
          <w:sz w:val="24"/>
          <w:szCs w:val="24"/>
        </w:rPr>
        <w:t xml:space="preserve"> significantly predicted perceived authenticity</w:t>
      </w:r>
      <w:r w:rsidR="00610A58">
        <w:rPr>
          <w:rFonts w:asciiTheme="majorBidi" w:hAnsiTheme="majorBidi" w:cstheme="majorBidi"/>
          <w:sz w:val="24"/>
          <w:szCs w:val="24"/>
        </w:rPr>
        <w:t>(Auth)</w:t>
      </w:r>
      <w:r w:rsidRPr="00601627">
        <w:rPr>
          <w:rFonts w:asciiTheme="majorBidi" w:hAnsiTheme="majorBidi" w:cstheme="majorBidi"/>
          <w:sz w:val="24"/>
          <w:szCs w:val="24"/>
        </w:rPr>
        <w:t xml:space="preserve"> (R² = 0.480, F(1, 285) = 263.24, β = 0.693, p &lt; .001, CL[0.633, 0.808]), supporting Hypothesis 6a. Participant P4 noted, "I really like pro-social influencers that have a sustainability-focused approach," indicating that such messages add authenticity and credibility to the influencer's recommendations.</w:t>
      </w:r>
    </w:p>
    <w:p w14:paraId="459E7CF7" w14:textId="4894DA7B"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 xml:space="preserve">Perceived authenticity and advertisement appeal significantly predicted digital engagement (R² = 0.286, F(2, 284) = 56.74, p &lt; .001, with MA's effect β = 0.432, SE = 0.104, p &lt; 0.001, CL[0.226, 0.637] and Auth's effect β = 0.423, SE = 0.100, p &lt; 0.001, CL[0.225, 0.620]), </w:t>
      </w:r>
      <w:r w:rsidRPr="00601627">
        <w:rPr>
          <w:rFonts w:asciiTheme="majorBidi" w:hAnsiTheme="majorBidi" w:cstheme="majorBidi"/>
          <w:sz w:val="24"/>
          <w:szCs w:val="24"/>
        </w:rPr>
        <w:lastRenderedPageBreak/>
        <w:t>supporting Hypothesis 6a. Participant P14 emphasized, "For me</w:t>
      </w:r>
      <w:r w:rsidR="0054052B">
        <w:rPr>
          <w:rFonts w:asciiTheme="majorBidi" w:hAnsiTheme="majorBidi" w:cstheme="majorBidi"/>
          <w:sz w:val="24"/>
          <w:szCs w:val="24"/>
        </w:rPr>
        <w:t>,</w:t>
      </w:r>
      <w:r w:rsidRPr="00601627">
        <w:rPr>
          <w:rFonts w:asciiTheme="majorBidi" w:hAnsiTheme="majorBidi" w:cstheme="majorBidi"/>
          <w:sz w:val="24"/>
          <w:szCs w:val="24"/>
        </w:rPr>
        <w:t xml:space="preserve"> the sustainability of a restaurant is more important than service quality," highlighting how authenticity in sustainability practices drives engagement.</w:t>
      </w:r>
    </w:p>
    <w:p w14:paraId="6C2CE419" w14:textId="00262D4C"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Digital engagement, perceived authenticity, and advertisement appeal significantly predicted patronage intention (R² = 0.718, F(3, 283) = 239.59, p &lt; .001, with DE's effect β = 0.129, SE = 0.028, p &lt; 0.001, CL[0.073, 0.185], Auth's effect β = 0.162, SE = 0.049, p = 0.001, CL[0.065, 0.259], and MA's effect β = 0.723, SE = 0.051, p &lt; 0.001, CL[0.622, 0.824]), supporting Hypotheses 6b and 7. Participant P8 stated, "I think both are important</w:t>
      </w:r>
      <w:r w:rsidR="0054052B">
        <w:rPr>
          <w:rFonts w:asciiTheme="majorBidi" w:hAnsiTheme="majorBidi" w:cstheme="majorBidi"/>
          <w:sz w:val="24"/>
          <w:szCs w:val="24"/>
        </w:rPr>
        <w:t>,</w:t>
      </w:r>
      <w:r w:rsidRPr="00601627">
        <w:rPr>
          <w:rFonts w:asciiTheme="majorBidi" w:hAnsiTheme="majorBidi" w:cstheme="majorBidi"/>
          <w:sz w:val="24"/>
          <w:szCs w:val="24"/>
        </w:rPr>
        <w:t xml:space="preserve"> but service and quality are usually what I am influenced by," reflecting the significant impact of service quality on patronage intention.</w:t>
      </w:r>
    </w:p>
    <w:p w14:paraId="11378128" w14:textId="63235484" w:rsid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Indirect effects of ad appeal on patronage intention through authenticity and digital engagement were significant, with total indirect effect b = 0.211, SE = 0.046, 95% CI = [0.128, 0.308]. Specific indirect effects included authenticity (β = 0.117, 95% CI = [0.038, 0.204]), digital engagement (b = 0.056, 95% CI = [0.022, 0.102]), and both (β = 0.040, 95% CI = [0.017, 0.067]). These findings</w:t>
      </w:r>
      <w:r w:rsidR="00610A58">
        <w:rPr>
          <w:rFonts w:asciiTheme="majorBidi" w:hAnsiTheme="majorBidi" w:cstheme="majorBidi"/>
          <w:sz w:val="24"/>
          <w:szCs w:val="24"/>
        </w:rPr>
        <w:t>,</w:t>
      </w:r>
      <w:r w:rsidRPr="00601627">
        <w:rPr>
          <w:rFonts w:asciiTheme="majorBidi" w:hAnsiTheme="majorBidi" w:cstheme="majorBidi"/>
          <w:sz w:val="24"/>
          <w:szCs w:val="24"/>
        </w:rPr>
        <w:t xml:space="preserve"> </w:t>
      </w:r>
      <w:r w:rsidR="0070539D">
        <w:rPr>
          <w:rFonts w:asciiTheme="majorBidi" w:hAnsiTheme="majorBidi" w:cstheme="majorBidi"/>
          <w:sz w:val="24"/>
          <w:szCs w:val="24"/>
        </w:rPr>
        <w:t xml:space="preserve">illustrated in Figure 4, </w:t>
      </w:r>
      <w:r w:rsidRPr="00601627">
        <w:rPr>
          <w:rFonts w:asciiTheme="majorBidi" w:hAnsiTheme="majorBidi" w:cstheme="majorBidi"/>
          <w:sz w:val="24"/>
          <w:szCs w:val="24"/>
        </w:rPr>
        <w:t>support Hypotheses 6a, 6b, and 7.</w:t>
      </w:r>
    </w:p>
    <w:p w14:paraId="294B27F8" w14:textId="0196BA0B" w:rsidR="0070539D" w:rsidRPr="0070539D" w:rsidRDefault="0070539D" w:rsidP="0070539D">
      <w:pPr>
        <w:pStyle w:val="NormalWeb"/>
        <w:rPr>
          <w:rFonts w:asciiTheme="majorBidi" w:hAnsiTheme="majorBidi" w:cstheme="majorBidi"/>
          <w:sz w:val="20"/>
          <w:szCs w:val="20"/>
        </w:rPr>
      </w:pPr>
      <w:r w:rsidRPr="0070539D">
        <w:rPr>
          <w:rFonts w:asciiTheme="majorBidi" w:hAnsiTheme="majorBidi" w:cstheme="majorBidi"/>
          <w:sz w:val="20"/>
          <w:szCs w:val="20"/>
        </w:rPr>
        <w:t>Figure 4: Effect of Authenticity and Digital Engagement on Patronage Intention</w:t>
      </w:r>
    </w:p>
    <w:p w14:paraId="43491BFA" w14:textId="76C41A84" w:rsidR="0070539D" w:rsidRPr="004956DC" w:rsidRDefault="007B3405" w:rsidP="004956DC">
      <w:pPr>
        <w:rPr>
          <w:rFonts w:asciiTheme="majorBidi" w:hAnsiTheme="majorBidi" w:cstheme="majorBidi"/>
          <w:sz w:val="20"/>
          <w:szCs w:val="20"/>
        </w:rPr>
      </w:pPr>
      <w:r w:rsidRPr="004956DC">
        <w:rPr>
          <w:rFonts w:asciiTheme="majorBidi" w:hAnsiTheme="majorBidi" w:cstheme="majorBidi"/>
          <w:noProof/>
          <w:sz w:val="20"/>
          <w:szCs w:val="20"/>
        </w:rPr>
        <w:drawing>
          <wp:inline distT="0" distB="0" distL="0" distR="0" wp14:anchorId="3BB5F2F9" wp14:editId="4F2BAB7E">
            <wp:extent cx="4041775" cy="1450975"/>
            <wp:effectExtent l="19050" t="19050" r="15875" b="15875"/>
            <wp:docPr id="32470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1775" cy="1450975"/>
                    </a:xfrm>
                    <a:prstGeom prst="rect">
                      <a:avLst/>
                    </a:prstGeom>
                    <a:noFill/>
                    <a:ln w="9525">
                      <a:solidFill>
                        <a:schemeClr val="tx1"/>
                      </a:solidFill>
                    </a:ln>
                  </pic:spPr>
                </pic:pic>
              </a:graphicData>
            </a:graphic>
          </wp:inline>
        </w:drawing>
      </w:r>
    </w:p>
    <w:p w14:paraId="6C1CF3BF" w14:textId="6E5ADE14" w:rsidR="004956DC" w:rsidRPr="004956DC" w:rsidRDefault="004956DC" w:rsidP="004956DC">
      <w:pPr>
        <w:rPr>
          <w:rFonts w:asciiTheme="majorBidi" w:hAnsiTheme="majorBidi" w:cstheme="majorBidi"/>
          <w:i/>
          <w:iCs/>
          <w:sz w:val="20"/>
          <w:szCs w:val="20"/>
        </w:rPr>
      </w:pPr>
      <w:r w:rsidRPr="004956DC">
        <w:rPr>
          <w:rFonts w:asciiTheme="majorBidi" w:hAnsiTheme="majorBidi" w:cstheme="majorBidi"/>
          <w:i/>
          <w:iCs/>
          <w:sz w:val="20"/>
          <w:szCs w:val="20"/>
        </w:rPr>
        <w:t>Figure 4 depicts the mediation model on the impact of message appeal on the intention to patronise, mediated by message authenticity and digital engagement. Significant paths: *p &lt; 0.05, **p &lt; 0.001, ***p &lt; 0.0001.</w:t>
      </w:r>
    </w:p>
    <w:p w14:paraId="017CBC29" w14:textId="77777777" w:rsidR="0070539D" w:rsidRPr="00601627" w:rsidRDefault="0070539D" w:rsidP="00601627">
      <w:pPr>
        <w:rPr>
          <w:rFonts w:asciiTheme="majorBidi" w:hAnsiTheme="majorBidi" w:cstheme="majorBidi"/>
          <w:sz w:val="24"/>
          <w:szCs w:val="24"/>
        </w:rPr>
      </w:pPr>
    </w:p>
    <w:p w14:paraId="19628891" w14:textId="64537CF9" w:rsidR="00601627" w:rsidRPr="00C0613B" w:rsidRDefault="00C0613B" w:rsidP="00601627">
      <w:pPr>
        <w:rPr>
          <w:rFonts w:asciiTheme="majorBidi" w:hAnsiTheme="majorBidi" w:cstheme="majorBidi"/>
          <w:i/>
          <w:iCs/>
          <w:sz w:val="24"/>
          <w:szCs w:val="24"/>
        </w:rPr>
      </w:pPr>
      <w:r>
        <w:rPr>
          <w:rFonts w:asciiTheme="majorBidi" w:hAnsiTheme="majorBidi" w:cstheme="majorBidi"/>
          <w:i/>
          <w:iCs/>
          <w:sz w:val="24"/>
          <w:szCs w:val="24"/>
        </w:rPr>
        <w:t xml:space="preserve">6.1.2 </w:t>
      </w:r>
      <w:r w:rsidR="00601627" w:rsidRPr="00C0613B">
        <w:rPr>
          <w:rFonts w:asciiTheme="majorBidi" w:hAnsiTheme="majorBidi" w:cstheme="majorBidi"/>
          <w:i/>
          <w:iCs/>
          <w:sz w:val="24"/>
          <w:szCs w:val="24"/>
        </w:rPr>
        <w:t>Summary of Study 3 Findings</w:t>
      </w:r>
    </w:p>
    <w:p w14:paraId="741DDC84" w14:textId="6E21C8EF" w:rsidR="00601627" w:rsidRPr="00601627" w:rsidRDefault="00601627" w:rsidP="00601627">
      <w:pPr>
        <w:rPr>
          <w:rFonts w:asciiTheme="majorBidi" w:hAnsiTheme="majorBidi" w:cstheme="majorBidi"/>
          <w:sz w:val="24"/>
          <w:szCs w:val="24"/>
        </w:rPr>
      </w:pPr>
      <w:r w:rsidRPr="00601627">
        <w:rPr>
          <w:rFonts w:asciiTheme="majorBidi" w:hAnsiTheme="majorBidi" w:cstheme="majorBidi"/>
          <w:sz w:val="24"/>
          <w:szCs w:val="24"/>
        </w:rPr>
        <w:t xml:space="preserve">The findings demonstrate that advertisement appeal significantly enhances perceived authenticity (R²=0.480, β=0.693), which in turn predicts digital engagement (R²=0.286, β=0.293) and ultimately drives patronage intention (R²=0.718, β=0.148 for authenticity and β=0.170 for digital engagement). The indirect effects confirm that authenticity and digital engagement significantly mediate the relationship between message appeal and patronage intention. These results highlight the critical roles of perceived authenticity and digital engagement in enhancing advertisement appeal's effectiveness on consumer behaviour, thus supporting and extending the Social Influence Theory in influencer marketing (Lou </w:t>
      </w:r>
      <w:r w:rsidR="0054052B">
        <w:rPr>
          <w:rFonts w:asciiTheme="majorBidi" w:hAnsiTheme="majorBidi" w:cstheme="majorBidi"/>
          <w:sz w:val="24"/>
          <w:szCs w:val="24"/>
        </w:rPr>
        <w:t>&amp;</w:t>
      </w:r>
      <w:r w:rsidRPr="00601627">
        <w:rPr>
          <w:rFonts w:asciiTheme="majorBidi" w:hAnsiTheme="majorBidi" w:cstheme="majorBidi"/>
          <w:sz w:val="24"/>
          <w:szCs w:val="24"/>
        </w:rPr>
        <w:t xml:space="preserve"> Koh, 2021; Tafesse </w:t>
      </w:r>
      <w:r w:rsidR="0054052B">
        <w:rPr>
          <w:rFonts w:asciiTheme="majorBidi" w:hAnsiTheme="majorBidi" w:cstheme="majorBidi"/>
          <w:sz w:val="24"/>
          <w:szCs w:val="24"/>
        </w:rPr>
        <w:t>&amp;</w:t>
      </w:r>
      <w:r w:rsidRPr="00601627">
        <w:rPr>
          <w:rFonts w:asciiTheme="majorBidi" w:hAnsiTheme="majorBidi" w:cstheme="majorBidi"/>
          <w:sz w:val="24"/>
          <w:szCs w:val="24"/>
        </w:rPr>
        <w:t xml:space="preserve"> Wood, 2021). The study underscores the importance of crafting authentic and engaging influencer content to maximize its impact on consumer decision-making in the hospitality sector (</w:t>
      </w:r>
      <w:proofErr w:type="spellStart"/>
      <w:r w:rsidRPr="00601627">
        <w:rPr>
          <w:rFonts w:asciiTheme="majorBidi" w:hAnsiTheme="majorBidi" w:cstheme="majorBidi"/>
          <w:sz w:val="24"/>
          <w:szCs w:val="24"/>
        </w:rPr>
        <w:t>Audrezet</w:t>
      </w:r>
      <w:proofErr w:type="spellEnd"/>
      <w:r w:rsidR="0054052B">
        <w:rPr>
          <w:rFonts w:asciiTheme="majorBidi" w:hAnsiTheme="majorBidi" w:cstheme="majorBidi"/>
          <w:sz w:val="24"/>
          <w:szCs w:val="24"/>
        </w:rPr>
        <w:t xml:space="preserve"> et al.</w:t>
      </w:r>
      <w:r w:rsidRPr="00601627">
        <w:rPr>
          <w:rFonts w:asciiTheme="majorBidi" w:hAnsiTheme="majorBidi" w:cstheme="majorBidi"/>
          <w:sz w:val="24"/>
          <w:szCs w:val="24"/>
        </w:rPr>
        <w:t>, 2020; Cheung et al., 2022).</w:t>
      </w:r>
    </w:p>
    <w:p w14:paraId="1595DD67" w14:textId="77777777" w:rsidR="00E021CE" w:rsidRPr="00E021CE" w:rsidRDefault="00E021CE" w:rsidP="00E021CE">
      <w:pPr>
        <w:rPr>
          <w:rFonts w:asciiTheme="majorBidi" w:hAnsiTheme="majorBidi" w:cstheme="majorBidi"/>
          <w:sz w:val="24"/>
          <w:szCs w:val="24"/>
        </w:rPr>
      </w:pPr>
    </w:p>
    <w:p w14:paraId="07D39D59" w14:textId="7AB8726B" w:rsidR="00CB0FFD" w:rsidRPr="004753B4" w:rsidRDefault="00C0613B" w:rsidP="00CB0FFD">
      <w:pPr>
        <w:rPr>
          <w:rFonts w:asciiTheme="majorBidi" w:hAnsiTheme="majorBidi" w:cstheme="majorBidi"/>
          <w:b/>
          <w:bCs/>
          <w:sz w:val="24"/>
          <w:szCs w:val="24"/>
          <w:lang w:eastAsia="zh-CN"/>
        </w:rPr>
      </w:pPr>
      <w:r>
        <w:rPr>
          <w:rFonts w:asciiTheme="majorBidi" w:hAnsiTheme="majorBidi" w:cstheme="majorBidi"/>
          <w:b/>
          <w:bCs/>
          <w:sz w:val="24"/>
          <w:szCs w:val="24"/>
          <w:lang w:eastAsia="zh-CN"/>
        </w:rPr>
        <w:lastRenderedPageBreak/>
        <w:t xml:space="preserve">7.0 </w:t>
      </w:r>
      <w:r w:rsidR="00CB0FFD" w:rsidRPr="004753B4">
        <w:rPr>
          <w:rFonts w:asciiTheme="majorBidi" w:hAnsiTheme="majorBidi" w:cstheme="majorBidi"/>
          <w:b/>
          <w:bCs/>
          <w:sz w:val="24"/>
          <w:szCs w:val="24"/>
          <w:lang w:eastAsia="zh-CN"/>
        </w:rPr>
        <w:t>Discussion and Conclusion</w:t>
      </w:r>
    </w:p>
    <w:p w14:paraId="5C4806AB" w14:textId="20C97F34" w:rsidR="00CB0FFD" w:rsidRPr="00C0613B" w:rsidRDefault="00C0613B" w:rsidP="00CB0FFD">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7.1</w:t>
      </w:r>
      <w:r>
        <w:rPr>
          <w:rFonts w:asciiTheme="majorBidi" w:hAnsiTheme="majorBidi" w:cstheme="majorBidi"/>
          <w:i/>
          <w:iCs/>
          <w:sz w:val="24"/>
          <w:szCs w:val="24"/>
          <w:lang w:eastAsia="zh-CN"/>
        </w:rPr>
        <w:t>0</w:t>
      </w:r>
      <w:r w:rsidRPr="00C0613B">
        <w:rPr>
          <w:rFonts w:asciiTheme="majorBidi" w:hAnsiTheme="majorBidi" w:cstheme="majorBidi"/>
          <w:i/>
          <w:iCs/>
          <w:sz w:val="24"/>
          <w:szCs w:val="24"/>
          <w:lang w:eastAsia="zh-CN"/>
        </w:rPr>
        <w:t xml:space="preserve"> </w:t>
      </w:r>
      <w:r w:rsidR="00CB0FFD" w:rsidRPr="00C0613B">
        <w:rPr>
          <w:rFonts w:asciiTheme="majorBidi" w:hAnsiTheme="majorBidi" w:cstheme="majorBidi"/>
          <w:i/>
          <w:iCs/>
          <w:sz w:val="24"/>
          <w:szCs w:val="24"/>
          <w:lang w:eastAsia="zh-CN"/>
        </w:rPr>
        <w:t>Comparative Effectiveness of Message Types</w:t>
      </w:r>
    </w:p>
    <w:p w14:paraId="5234B5D2" w14:textId="091733A1"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Our findings indicate that influencer cause-related marketing (CRM) messages significantly impact digital engagement (DE) and restaurant patronage intention (PT) more than service quality messages. The substantial main effect of message type on digital engagement (Pillai’s Trace = .21, p &lt; .001) confirms that CRM messages, which emphasise sustainability and ethical practices, lead to higher engagement. This aligns with prior research by He and Harris (2020), who found that CSR initiatives significantly boost consumer trust and engagement, particularly during crises such as the COVID-19 pandemic. Similarly, Sen and Bhattacharya (2001) and Mohr</w:t>
      </w:r>
      <w:r w:rsidRPr="004753B4">
        <w:rPr>
          <w:rFonts w:asciiTheme="majorBidi" w:eastAsia="Times New Roman" w:hAnsiTheme="majorBidi" w:cstheme="majorBidi"/>
          <w:kern w:val="0"/>
          <w:sz w:val="24"/>
          <w:szCs w:val="24"/>
          <w:lang w:eastAsia="zh-CN"/>
          <w14:ligatures w14:val="none"/>
        </w:rPr>
        <w:t xml:space="preserve"> et al.</w:t>
      </w:r>
      <w:r w:rsidRPr="006D7E6A">
        <w:rPr>
          <w:rFonts w:asciiTheme="majorBidi" w:eastAsia="Times New Roman" w:hAnsiTheme="majorBidi" w:cstheme="majorBidi"/>
          <w:kern w:val="0"/>
          <w:sz w:val="24"/>
          <w:szCs w:val="24"/>
          <w:lang w:eastAsia="zh-CN"/>
          <w14:ligatures w14:val="none"/>
        </w:rPr>
        <w:t xml:space="preserve">(2001) support </w:t>
      </w:r>
      <w:r w:rsidR="00610A58">
        <w:rPr>
          <w:rFonts w:asciiTheme="majorBidi" w:eastAsia="Times New Roman" w:hAnsiTheme="majorBidi" w:cstheme="majorBidi"/>
          <w:kern w:val="0"/>
          <w:sz w:val="24"/>
          <w:szCs w:val="24"/>
          <w:lang w:eastAsia="zh-CN"/>
          <w14:ligatures w14:val="none"/>
        </w:rPr>
        <w:t xml:space="preserve">the idea </w:t>
      </w:r>
      <w:r w:rsidRPr="006D7E6A">
        <w:rPr>
          <w:rFonts w:asciiTheme="majorBidi" w:eastAsia="Times New Roman" w:hAnsiTheme="majorBidi" w:cstheme="majorBidi"/>
          <w:kern w:val="0"/>
          <w:sz w:val="24"/>
          <w:szCs w:val="24"/>
          <w:lang w:eastAsia="zh-CN"/>
          <w14:ligatures w14:val="none"/>
        </w:rPr>
        <w:t>that ethical messaging resonates strongly with consumers, leading to positive attitudes and behaviours.</w:t>
      </w:r>
    </w:p>
    <w:p w14:paraId="4B30221D"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Furthermore, CRM messages led to higher patronage intention, with micro-influencers showing a mean of 4.82 and macro-influencers 4.72 for cause-related messages. This finding aligns with Lou and Yuan (2019), who noted that CSR messages significantly enhance credibility and trust regardless of the influencer's popularity. Our results are also consistent with Ginder and Byun (2015), who emphasised the importance of authenticity and representation in consumer engagement with LGBTQ-themed advertisements, paralleling the effectiveness of CRM in influencer marketing. As one participant noted, "I am more likely to visit a restaurant if I see that they are engaged in sustainable practices and support social causes. It makes me feel like I'm contributing to something good" (Participant 4).</w:t>
      </w:r>
    </w:p>
    <w:p w14:paraId="109990CC"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Conversely, while service quality messages are important, they did not generate as much digital engagement or patronage intention. Macro-influencers had a higher mean patronage intention (4.58) compared to micro-influencers (4.31) for service quality messages, underscoring the importance of perceived expertise and authority in promoting tangible service attributes. This aligns with the findings of Kay, Mulcahy, and Parkinson (2020), who highlighted the effectiveness of macro influencers in promoting expertise-driven content. However, our findings deviate from </w:t>
      </w:r>
      <w:proofErr w:type="spellStart"/>
      <w:r w:rsidRPr="006D7E6A">
        <w:rPr>
          <w:rFonts w:asciiTheme="majorBidi" w:eastAsia="Times New Roman" w:hAnsiTheme="majorBidi" w:cstheme="majorBidi"/>
          <w:kern w:val="0"/>
          <w:sz w:val="24"/>
          <w:szCs w:val="24"/>
          <w:lang w:eastAsia="zh-CN"/>
          <w14:ligatures w14:val="none"/>
        </w:rPr>
        <w:t>Pansari</w:t>
      </w:r>
      <w:proofErr w:type="spellEnd"/>
      <w:r w:rsidRPr="006D7E6A">
        <w:rPr>
          <w:rFonts w:asciiTheme="majorBidi" w:eastAsia="Times New Roman" w:hAnsiTheme="majorBidi" w:cstheme="majorBidi"/>
          <w:kern w:val="0"/>
          <w:sz w:val="24"/>
          <w:szCs w:val="24"/>
          <w:lang w:eastAsia="zh-CN"/>
          <w14:ligatures w14:val="none"/>
        </w:rPr>
        <w:t xml:space="preserve"> and Kumar (2017), who argued that service quality messages are more engaging. This discrepancy may be attributed to differences in sample demographics or contextual factors such as the type of service being promoted.</w:t>
      </w:r>
    </w:p>
    <w:p w14:paraId="6E54A8EA" w14:textId="093E08A1" w:rsidR="00CB0FFD" w:rsidRPr="00C0613B" w:rsidRDefault="00C0613B" w:rsidP="00CB0FFD">
      <w:pPr>
        <w:rPr>
          <w:rFonts w:asciiTheme="majorBidi" w:hAnsiTheme="majorBidi" w:cstheme="majorBidi"/>
          <w:i/>
          <w:iCs/>
          <w:lang w:eastAsia="zh-CN"/>
        </w:rPr>
      </w:pPr>
      <w:r w:rsidRPr="00C0613B">
        <w:rPr>
          <w:rFonts w:asciiTheme="majorBidi" w:hAnsiTheme="majorBidi" w:cstheme="majorBidi"/>
          <w:i/>
          <w:iCs/>
          <w:lang w:eastAsia="zh-CN"/>
        </w:rPr>
        <w:t xml:space="preserve">7.1.1 </w:t>
      </w:r>
      <w:r w:rsidR="00CB0FFD" w:rsidRPr="00C0613B">
        <w:rPr>
          <w:rFonts w:asciiTheme="majorBidi" w:hAnsiTheme="majorBidi" w:cstheme="majorBidi"/>
          <w:i/>
          <w:iCs/>
          <w:lang w:eastAsia="zh-CN"/>
        </w:rPr>
        <w:t>Comparative Effectiveness of Influencer Types</w:t>
      </w:r>
    </w:p>
    <w:p w14:paraId="40E10BCC" w14:textId="14E97D72"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Our findings reveal significant differences in the effectiveness of macro and </w:t>
      </w:r>
      <w:r>
        <w:rPr>
          <w:rFonts w:asciiTheme="majorBidi" w:eastAsia="Times New Roman" w:hAnsiTheme="majorBidi" w:cstheme="majorBidi"/>
          <w:kern w:val="0"/>
          <w:sz w:val="24"/>
          <w:szCs w:val="24"/>
          <w:lang w:eastAsia="zh-CN"/>
          <w14:ligatures w14:val="none"/>
        </w:rPr>
        <w:t>micro-influencers</w:t>
      </w:r>
      <w:r w:rsidRPr="006D7E6A">
        <w:rPr>
          <w:rFonts w:asciiTheme="majorBidi" w:eastAsia="Times New Roman" w:hAnsiTheme="majorBidi" w:cstheme="majorBidi"/>
          <w:kern w:val="0"/>
          <w:sz w:val="24"/>
          <w:szCs w:val="24"/>
          <w:lang w:eastAsia="zh-CN"/>
          <w14:ligatures w14:val="none"/>
        </w:rPr>
        <w:t xml:space="preserve">. Macro influencers consistently generated higher digital engagement for both CRM and service quality messages (means = 3.10 and 2.64, respectively) </w:t>
      </w:r>
      <w:r w:rsidR="00C17A00">
        <w:rPr>
          <w:rFonts w:asciiTheme="majorBidi" w:eastAsia="Times New Roman" w:hAnsiTheme="majorBidi" w:cstheme="majorBidi"/>
          <w:kern w:val="0"/>
          <w:sz w:val="24"/>
          <w:szCs w:val="24"/>
          <w:lang w:eastAsia="zh-CN"/>
          <w14:ligatures w14:val="none"/>
        </w:rPr>
        <w:t>than micro-influencers (</w:t>
      </w:r>
      <w:r w:rsidRPr="006D7E6A">
        <w:rPr>
          <w:rFonts w:asciiTheme="majorBidi" w:eastAsia="Times New Roman" w:hAnsiTheme="majorBidi" w:cstheme="majorBidi"/>
          <w:kern w:val="0"/>
          <w:sz w:val="24"/>
          <w:szCs w:val="24"/>
          <w:lang w:eastAsia="zh-CN"/>
          <w14:ligatures w14:val="none"/>
        </w:rPr>
        <w:t>= 2.86 and 2.27, respectively). The analysis showed macro influencers were significantly more effective overall (F(1, 266) = 3.88, p = .05), supporting Hypothesis 3 that macro influencers generate higher digital engagement. This supports the view that macro influencers' broader reach and perceived authority often translate into higher consumer engagement (Freberg et al., 2011).</w:t>
      </w:r>
    </w:p>
    <w:p w14:paraId="148E7571"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However, micro-influencers excelled in influencing patrons through CRM messages. Micro influencers' authenticity and relatability resonate strongly with consumers, as highlighted by participant statements such as, "I generally trust recommendations from micro-influencers as I feel they are more genuine" (Participant 6). This aligns with the findings of </w:t>
      </w:r>
      <w:proofErr w:type="spellStart"/>
      <w:r w:rsidRPr="006D7E6A">
        <w:rPr>
          <w:rFonts w:asciiTheme="majorBidi" w:eastAsia="Times New Roman" w:hAnsiTheme="majorBidi" w:cstheme="majorBidi"/>
          <w:kern w:val="0"/>
          <w:sz w:val="24"/>
          <w:szCs w:val="24"/>
          <w:lang w:eastAsia="zh-CN"/>
          <w14:ligatures w14:val="none"/>
        </w:rPr>
        <w:t>Djafarova</w:t>
      </w:r>
      <w:proofErr w:type="spellEnd"/>
      <w:r w:rsidRPr="006D7E6A">
        <w:rPr>
          <w:rFonts w:asciiTheme="majorBidi" w:eastAsia="Times New Roman" w:hAnsiTheme="majorBidi" w:cstheme="majorBidi"/>
          <w:kern w:val="0"/>
          <w:sz w:val="24"/>
          <w:szCs w:val="24"/>
          <w:lang w:eastAsia="zh-CN"/>
          <w14:ligatures w14:val="none"/>
        </w:rPr>
        <w:t xml:space="preserve"> and Rushworth (2017) and </w:t>
      </w:r>
      <w:proofErr w:type="spellStart"/>
      <w:r w:rsidRPr="006D7E6A">
        <w:rPr>
          <w:rFonts w:asciiTheme="majorBidi" w:eastAsia="Times New Roman" w:hAnsiTheme="majorBidi" w:cstheme="majorBidi"/>
          <w:kern w:val="0"/>
          <w:sz w:val="24"/>
          <w:szCs w:val="24"/>
          <w:lang w:eastAsia="zh-CN"/>
          <w14:ligatures w14:val="none"/>
        </w:rPr>
        <w:t>Audrezet</w:t>
      </w:r>
      <w:proofErr w:type="spellEnd"/>
      <w:r>
        <w:rPr>
          <w:rFonts w:asciiTheme="majorBidi" w:eastAsia="Times New Roman" w:hAnsiTheme="majorBidi" w:cstheme="majorBidi"/>
          <w:kern w:val="0"/>
          <w:sz w:val="24"/>
          <w:szCs w:val="24"/>
          <w:lang w:eastAsia="zh-CN"/>
          <w14:ligatures w14:val="none"/>
        </w:rPr>
        <w:t xml:space="preserve"> et al.</w:t>
      </w:r>
      <w:r w:rsidRPr="006D7E6A">
        <w:rPr>
          <w:rFonts w:asciiTheme="majorBidi" w:eastAsia="Times New Roman" w:hAnsiTheme="majorBidi" w:cstheme="majorBidi"/>
          <w:kern w:val="0"/>
          <w:sz w:val="24"/>
          <w:szCs w:val="24"/>
          <w:lang w:eastAsia="zh-CN"/>
          <w14:ligatures w14:val="none"/>
        </w:rPr>
        <w:t xml:space="preserve">(2020), who demonstrated that authenticity significantly </w:t>
      </w:r>
      <w:r w:rsidRPr="006D7E6A">
        <w:rPr>
          <w:rFonts w:asciiTheme="majorBidi" w:eastAsia="Times New Roman" w:hAnsiTheme="majorBidi" w:cstheme="majorBidi"/>
          <w:kern w:val="0"/>
          <w:sz w:val="24"/>
          <w:szCs w:val="24"/>
          <w:lang w:eastAsia="zh-CN"/>
          <w14:ligatures w14:val="none"/>
        </w:rPr>
        <w:lastRenderedPageBreak/>
        <w:t>impacts consumer engagement and trust. Our results suggest that while micro-influencers are indeed more effective for CRM messages, macro-influencers hold a significant edge in promoting service-quality messages, aligning with their broader reach and perceived authority (Kay</w:t>
      </w:r>
      <w:r>
        <w:rPr>
          <w:rFonts w:asciiTheme="majorBidi" w:eastAsia="Times New Roman" w:hAnsiTheme="majorBidi" w:cstheme="majorBidi"/>
          <w:kern w:val="0"/>
          <w:sz w:val="24"/>
          <w:szCs w:val="24"/>
          <w:lang w:eastAsia="zh-CN"/>
          <w14:ligatures w14:val="none"/>
        </w:rPr>
        <w:t xml:space="preserve"> et al., </w:t>
      </w:r>
      <w:r w:rsidRPr="006D7E6A">
        <w:rPr>
          <w:rFonts w:asciiTheme="majorBidi" w:eastAsia="Times New Roman" w:hAnsiTheme="majorBidi" w:cstheme="majorBidi"/>
          <w:kern w:val="0"/>
          <w:sz w:val="24"/>
          <w:szCs w:val="24"/>
          <w:lang w:eastAsia="zh-CN"/>
          <w14:ligatures w14:val="none"/>
        </w:rPr>
        <w:t xml:space="preserve"> 2020). As one participant stated, "Macro-influencers might have a broader audience, but I feel a personal connection with micro-influencers, which makes their recommendations more compelling" (Participant 9).</w:t>
      </w:r>
    </w:p>
    <w:p w14:paraId="383C2BD8" w14:textId="5A288A10" w:rsidR="00CB0FFD" w:rsidRPr="00C0613B" w:rsidRDefault="00C0613B" w:rsidP="00CB0FFD">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 xml:space="preserve">7.1.2 </w:t>
      </w:r>
      <w:r w:rsidR="00CB0FFD" w:rsidRPr="00C0613B">
        <w:rPr>
          <w:rFonts w:asciiTheme="majorBidi" w:hAnsiTheme="majorBidi" w:cstheme="majorBidi"/>
          <w:i/>
          <w:iCs/>
          <w:sz w:val="24"/>
          <w:szCs w:val="24"/>
          <w:lang w:eastAsia="zh-CN"/>
        </w:rPr>
        <w:t>Mediating Roles of Perceived Authenticity and Digital Engagement</w:t>
      </w:r>
    </w:p>
    <w:p w14:paraId="776AD55B" w14:textId="0EF4841A"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A key contribution of this study is </w:t>
      </w:r>
      <w:r w:rsidR="00610A58">
        <w:rPr>
          <w:rFonts w:asciiTheme="majorBidi" w:eastAsia="Times New Roman" w:hAnsiTheme="majorBidi" w:cstheme="majorBidi"/>
          <w:kern w:val="0"/>
          <w:sz w:val="24"/>
          <w:szCs w:val="24"/>
          <w:lang w:eastAsia="zh-CN"/>
          <w14:ligatures w14:val="none"/>
        </w:rPr>
        <w:t>elucidating</w:t>
      </w:r>
      <w:r w:rsidRPr="006D7E6A">
        <w:rPr>
          <w:rFonts w:asciiTheme="majorBidi" w:eastAsia="Times New Roman" w:hAnsiTheme="majorBidi" w:cstheme="majorBidi"/>
          <w:kern w:val="0"/>
          <w:sz w:val="24"/>
          <w:szCs w:val="24"/>
          <w:lang w:eastAsia="zh-CN"/>
          <w14:ligatures w14:val="none"/>
        </w:rPr>
        <w:t xml:space="preserve"> the mediating roles of perceived authenticity and digital engagement in influencing patronage intention. Perceived authenticity emerges as a critical factor in enhancing consumer trust and engagement, supporting the authenticity theory in marketing (Grayson &amp; Martinec, 2004). Authentic content, perceived as genuine and trustworthy, fosters deeper consumer connections, </w:t>
      </w:r>
      <w:r w:rsidR="00610A58">
        <w:rPr>
          <w:rFonts w:asciiTheme="majorBidi" w:eastAsia="Times New Roman" w:hAnsiTheme="majorBidi" w:cstheme="majorBidi"/>
          <w:kern w:val="0"/>
          <w:sz w:val="24"/>
          <w:szCs w:val="24"/>
          <w:lang w:eastAsia="zh-CN"/>
          <w14:ligatures w14:val="none"/>
        </w:rPr>
        <w:t>increasing</w:t>
      </w:r>
      <w:r w:rsidRPr="006D7E6A">
        <w:rPr>
          <w:rFonts w:asciiTheme="majorBidi" w:eastAsia="Times New Roman" w:hAnsiTheme="majorBidi" w:cstheme="majorBidi"/>
          <w:kern w:val="0"/>
          <w:sz w:val="24"/>
          <w:szCs w:val="24"/>
          <w:lang w:eastAsia="zh-CN"/>
          <w14:ligatures w14:val="none"/>
        </w:rPr>
        <w:t xml:space="preserve"> engagement and patronage intention.</w:t>
      </w:r>
    </w:p>
    <w:p w14:paraId="588806BB" w14:textId="1079F414"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These findings align with previous research indicating that perceived authenticity is crucial for effective influencer marketing. </w:t>
      </w:r>
      <w:proofErr w:type="spellStart"/>
      <w:r w:rsidRPr="006D7E6A">
        <w:rPr>
          <w:rFonts w:asciiTheme="majorBidi" w:eastAsia="Times New Roman" w:hAnsiTheme="majorBidi" w:cstheme="majorBidi"/>
          <w:kern w:val="0"/>
          <w:sz w:val="24"/>
          <w:szCs w:val="24"/>
          <w:lang w:eastAsia="zh-CN"/>
          <w14:ligatures w14:val="none"/>
        </w:rPr>
        <w:t>Audrezet</w:t>
      </w:r>
      <w:proofErr w:type="spellEnd"/>
      <w:r>
        <w:rPr>
          <w:rFonts w:asciiTheme="majorBidi" w:eastAsia="Times New Roman" w:hAnsiTheme="majorBidi" w:cstheme="majorBidi"/>
          <w:kern w:val="0"/>
          <w:sz w:val="24"/>
          <w:szCs w:val="24"/>
          <w:lang w:eastAsia="zh-CN"/>
          <w14:ligatures w14:val="none"/>
        </w:rPr>
        <w:t xml:space="preserve"> et al.</w:t>
      </w:r>
      <w:r w:rsidRPr="006D7E6A">
        <w:rPr>
          <w:rFonts w:asciiTheme="majorBidi" w:eastAsia="Times New Roman" w:hAnsiTheme="majorBidi" w:cstheme="majorBidi"/>
          <w:kern w:val="0"/>
          <w:sz w:val="24"/>
          <w:szCs w:val="24"/>
          <w:lang w:eastAsia="zh-CN"/>
          <w14:ligatures w14:val="none"/>
        </w:rPr>
        <w:t xml:space="preserve"> (2020) found that authenticity significantly impacts consumer engagement and trust. Similarly, Reinikainen et al. (2020) highlighted the role of authenticity in enhancing digital engagement. Our study extends these insights by demonstrating that perceived authenticity </w:t>
      </w:r>
      <w:r w:rsidR="00610A58">
        <w:rPr>
          <w:rFonts w:asciiTheme="majorBidi" w:eastAsia="Times New Roman" w:hAnsiTheme="majorBidi" w:cstheme="majorBidi"/>
          <w:kern w:val="0"/>
          <w:sz w:val="24"/>
          <w:szCs w:val="24"/>
          <w:lang w:eastAsia="zh-CN"/>
          <w14:ligatures w14:val="none"/>
        </w:rPr>
        <w:t>enhances digital engagement and</w:t>
      </w:r>
      <w:r w:rsidRPr="006D7E6A">
        <w:rPr>
          <w:rFonts w:asciiTheme="majorBidi" w:eastAsia="Times New Roman" w:hAnsiTheme="majorBidi" w:cstheme="majorBidi"/>
          <w:kern w:val="0"/>
          <w:sz w:val="24"/>
          <w:szCs w:val="24"/>
          <w:lang w:eastAsia="zh-CN"/>
          <w14:ligatures w14:val="none"/>
        </w:rPr>
        <w:t xml:space="preserve"> mediates the relationship between message appeal and patronage intention</w:t>
      </w:r>
      <w:r w:rsidR="00ED52D1">
        <w:rPr>
          <w:rFonts w:asciiTheme="majorBidi" w:eastAsia="Times New Roman" w:hAnsiTheme="majorBidi" w:cstheme="majorBidi"/>
          <w:kern w:val="0"/>
          <w:sz w:val="24"/>
          <w:szCs w:val="24"/>
          <w:lang w:eastAsia="zh-CN"/>
          <w14:ligatures w14:val="none"/>
        </w:rPr>
        <w:t>. This adds</w:t>
      </w:r>
      <w:r w:rsidRPr="006D7E6A">
        <w:rPr>
          <w:rFonts w:asciiTheme="majorBidi" w:eastAsia="Times New Roman" w:hAnsiTheme="majorBidi" w:cstheme="majorBidi"/>
          <w:kern w:val="0"/>
          <w:sz w:val="24"/>
          <w:szCs w:val="24"/>
          <w:lang w:eastAsia="zh-CN"/>
          <w14:ligatures w14:val="none"/>
        </w:rPr>
        <w:t xml:space="preserve"> depth to the understanding of how authenticity impacts consumer behaviour. One participant remarked, "When influencers are genuine, it makes their endorsements more believable and trustworthy, which makes me more likely to follow their recommendations" (Participant 12).</w:t>
      </w:r>
    </w:p>
    <w:p w14:paraId="75772BBE" w14:textId="3AA70671" w:rsidR="00CB0FFD" w:rsidRPr="00C0613B" w:rsidRDefault="00C0613B" w:rsidP="00CB0FFD">
      <w:pPr>
        <w:rPr>
          <w:rFonts w:asciiTheme="majorBidi" w:hAnsiTheme="majorBidi" w:cstheme="majorBidi"/>
          <w:i/>
          <w:iCs/>
          <w:lang w:eastAsia="zh-CN"/>
        </w:rPr>
      </w:pPr>
      <w:r w:rsidRPr="00C0613B">
        <w:rPr>
          <w:rFonts w:asciiTheme="majorBidi" w:hAnsiTheme="majorBidi" w:cstheme="majorBidi"/>
          <w:i/>
          <w:iCs/>
          <w:lang w:eastAsia="zh-CN"/>
        </w:rPr>
        <w:t xml:space="preserve">7.2 </w:t>
      </w:r>
      <w:r w:rsidR="00CB0FFD" w:rsidRPr="00C0613B">
        <w:rPr>
          <w:rFonts w:asciiTheme="majorBidi" w:hAnsiTheme="majorBidi" w:cstheme="majorBidi"/>
          <w:i/>
          <w:iCs/>
          <w:lang w:eastAsia="zh-CN"/>
        </w:rPr>
        <w:t>Theoretical Implications</w:t>
      </w:r>
    </w:p>
    <w:p w14:paraId="77D602DE" w14:textId="27E13A21"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The present study significantly enriches Social Influence Theory (SIT), elucidating the </w:t>
      </w:r>
      <w:r w:rsidR="00C85ED1">
        <w:rPr>
          <w:rFonts w:asciiTheme="majorBidi" w:eastAsia="Times New Roman" w:hAnsiTheme="majorBidi" w:cstheme="majorBidi"/>
          <w:kern w:val="0"/>
          <w:sz w:val="24"/>
          <w:szCs w:val="24"/>
          <w:lang w:eastAsia="zh-CN"/>
          <w14:ligatures w14:val="none"/>
        </w:rPr>
        <w:t>intricate</w:t>
      </w:r>
      <w:r w:rsidRPr="006D7E6A">
        <w:rPr>
          <w:rFonts w:asciiTheme="majorBidi" w:eastAsia="Times New Roman" w:hAnsiTheme="majorBidi" w:cstheme="majorBidi"/>
          <w:kern w:val="0"/>
          <w:sz w:val="24"/>
          <w:szCs w:val="24"/>
          <w:lang w:eastAsia="zh-CN"/>
          <w14:ligatures w14:val="none"/>
        </w:rPr>
        <w:t xml:space="preserve"> mechanisms through which social media influencers (SMIs) shape consumer attitudes and behaviours within the restaurant industry. SIT posits that </w:t>
      </w:r>
      <w:r w:rsidR="00C17A00">
        <w:rPr>
          <w:rFonts w:asciiTheme="majorBidi" w:eastAsia="Times New Roman" w:hAnsiTheme="majorBidi" w:cstheme="majorBidi"/>
          <w:kern w:val="0"/>
          <w:sz w:val="24"/>
          <w:szCs w:val="24"/>
          <w:lang w:eastAsia="zh-CN"/>
          <w14:ligatures w14:val="none"/>
        </w:rPr>
        <w:t>the social context influences individuals' attitudes, beliefs, and behaviours, particularly through</w:t>
      </w:r>
      <w:r w:rsidRPr="006D7E6A">
        <w:rPr>
          <w:rFonts w:asciiTheme="majorBidi" w:eastAsia="Times New Roman" w:hAnsiTheme="majorBidi" w:cstheme="majorBidi"/>
          <w:kern w:val="0"/>
          <w:sz w:val="24"/>
          <w:szCs w:val="24"/>
          <w:lang w:eastAsia="zh-CN"/>
          <w14:ligatures w14:val="none"/>
        </w:rPr>
        <w:t xml:space="preserve"> compliance, identification, and internalisation (Kelman, 1958; Cialdini &amp; Goldstein, 2004). Our findings corroborate and extend this framework by demonstrating that cause-related marketing (CRM) messages, which emphasise corporate social responsibility (CSR) and sustainability, engender higher levels of digital engagement (DE) and patronage intention (PT) compared to service quality messages.</w:t>
      </w:r>
    </w:p>
    <w:p w14:paraId="6838FFBF" w14:textId="0D53BA92"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This study introduces a sequential mediation model where perceived authenticity </w:t>
      </w:r>
      <w:r w:rsidR="00ED52D1">
        <w:rPr>
          <w:rFonts w:asciiTheme="majorBidi" w:eastAsia="Times New Roman" w:hAnsiTheme="majorBidi" w:cstheme="majorBidi"/>
          <w:kern w:val="0"/>
          <w:sz w:val="24"/>
          <w:szCs w:val="24"/>
          <w:lang w:eastAsia="zh-CN"/>
          <w14:ligatures w14:val="none"/>
        </w:rPr>
        <w:t xml:space="preserve">is a critical intermediary between message appeal and </w:t>
      </w:r>
      <w:r w:rsidRPr="006D7E6A">
        <w:rPr>
          <w:rFonts w:asciiTheme="majorBidi" w:eastAsia="Times New Roman" w:hAnsiTheme="majorBidi" w:cstheme="majorBidi"/>
          <w:kern w:val="0"/>
          <w:sz w:val="24"/>
          <w:szCs w:val="24"/>
          <w:lang w:eastAsia="zh-CN"/>
          <w14:ligatures w14:val="none"/>
        </w:rPr>
        <w:t>DE and PT. The model elucidates how CRM messages enhance perceived authenticity, leading to increased DE and subsequently higher PT. This pathway supports the internalisation process within SIT, wherein consumers internalise the values and beliefs espoused by influencers, translating them into concrete behaviours such as restaurant patronage. This theoretical contribution underscores the importance of authenticity in influencer marketing and highlights the superior efficacy of CRM messages in fostering genuine consumer engagement and behavioural change.</w:t>
      </w:r>
    </w:p>
    <w:p w14:paraId="6DB84163"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Moreover, the distinction between macro and micro influencers further refines SIT by showcasing how influencer type modulates the effectiveness of message appeal. Macro </w:t>
      </w:r>
      <w:r w:rsidRPr="006D7E6A">
        <w:rPr>
          <w:rFonts w:asciiTheme="majorBidi" w:eastAsia="Times New Roman" w:hAnsiTheme="majorBidi" w:cstheme="majorBidi"/>
          <w:kern w:val="0"/>
          <w:sz w:val="24"/>
          <w:szCs w:val="24"/>
          <w:lang w:eastAsia="zh-CN"/>
          <w14:ligatures w14:val="none"/>
        </w:rPr>
        <w:lastRenderedPageBreak/>
        <w:t>influencers, with their extensive reach and perceived authority, are particularly effective in driving DE, while micro influencers, through their perceived genuineness and relatability, excel in enhancing PT through CRM messages. These findings delineate the conditions under which different types of influencers are most effective, thereby providing a more granular understanding of social influence in digital marketing contexts.</w:t>
      </w:r>
    </w:p>
    <w:p w14:paraId="50B16E99" w14:textId="5D13DB04" w:rsidR="00CB0FFD" w:rsidRPr="00C0613B" w:rsidRDefault="00C0613B" w:rsidP="00C0613B">
      <w:pPr>
        <w:rPr>
          <w:rFonts w:asciiTheme="majorBidi" w:hAnsiTheme="majorBidi" w:cstheme="majorBidi"/>
          <w:i/>
          <w:iCs/>
          <w:sz w:val="24"/>
          <w:szCs w:val="24"/>
          <w:lang w:eastAsia="zh-CN"/>
        </w:rPr>
      </w:pPr>
      <w:r w:rsidRPr="00C0613B">
        <w:rPr>
          <w:rFonts w:asciiTheme="majorBidi" w:hAnsiTheme="majorBidi" w:cstheme="majorBidi"/>
          <w:i/>
          <w:iCs/>
          <w:sz w:val="24"/>
          <w:szCs w:val="24"/>
          <w:lang w:eastAsia="zh-CN"/>
        </w:rPr>
        <w:t xml:space="preserve">7.3 </w:t>
      </w:r>
      <w:r w:rsidR="00CB0FFD" w:rsidRPr="00C0613B">
        <w:rPr>
          <w:rFonts w:asciiTheme="majorBidi" w:hAnsiTheme="majorBidi" w:cstheme="majorBidi"/>
          <w:i/>
          <w:iCs/>
          <w:sz w:val="24"/>
          <w:szCs w:val="24"/>
          <w:lang w:eastAsia="zh-CN"/>
        </w:rPr>
        <w:t>Practical Implications</w:t>
      </w:r>
    </w:p>
    <w:p w14:paraId="41ECB255"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The findings of this study offer several practical insights for marketers in the restaurant industry. Primarily, CSR-focused advertisements prove to be more effective in fostering consumer engagement and patronage intention than service quality-focused advertisements. This insight underscores the strategic importance of developing and promoting CSR-related content to enhance consumer loyalty and digital engagement. Restaurants should thus prioritise crafting narratives around sustainability and ethical practices, leveraging these themes to build authentic and relatable brand images. One participant stated, "Knowing that a restaurant is committed to sustainability makes me more inclined to support them" (Participant 7).</w:t>
      </w:r>
    </w:p>
    <w:p w14:paraId="30823D0C"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Secondly, the study highlights the differential effectiveness of macro and micro influencers. Macro influencers are particularly effective in boosting digital engagement due to their extensive reach and perceived credibility. Therefore, restaurant marketers should strategically collaborate with macro influencers to maximise online visibility and interaction. However, it is also crucial to recognise the significant role of micro influencers in driving patronage intention, especially through CRM messages. Their perceived authenticity and closer connections with followers make them potent agents for translating engagement into actual patronage. As a participant observed, "I feel like micro-influencers are more like friends, which makes their recommendations more impactful" (Participant 11).</w:t>
      </w:r>
    </w:p>
    <w:p w14:paraId="0F6CCADB"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To optimise influencer marketing strategies, a balanced approach in influencer selection is recommended. Combining the broad reach of macro influencers with the authenticity of micro influencers can create a synergistic effect, enhancing both engagement and patronage intention. Additionally, marketers should focus on interactive social media campaigns, user-generated content, and genuine influencer endorsements to bolster perceived authenticity and engagement. These strategies can effectively harness the power of influencer marketing to drive consumer behaviour and business success in the restaurant industry.</w:t>
      </w:r>
    </w:p>
    <w:p w14:paraId="5BAEF0B3" w14:textId="6CDAD967" w:rsidR="00CB0FFD" w:rsidRPr="00C0613B" w:rsidRDefault="00C0613B" w:rsidP="00C0613B">
      <w:pPr>
        <w:rPr>
          <w:rFonts w:asciiTheme="majorBidi" w:hAnsiTheme="majorBidi" w:cstheme="majorBidi"/>
          <w:i/>
          <w:iCs/>
          <w:sz w:val="24"/>
          <w:szCs w:val="24"/>
        </w:rPr>
      </w:pPr>
      <w:r w:rsidRPr="00C0613B">
        <w:rPr>
          <w:rFonts w:asciiTheme="majorBidi" w:hAnsiTheme="majorBidi" w:cstheme="majorBidi"/>
          <w:i/>
          <w:iCs/>
          <w:sz w:val="24"/>
          <w:szCs w:val="24"/>
        </w:rPr>
        <w:t xml:space="preserve">7.4 </w:t>
      </w:r>
      <w:r w:rsidR="00CB0FFD" w:rsidRPr="00C0613B">
        <w:rPr>
          <w:rFonts w:asciiTheme="majorBidi" w:hAnsiTheme="majorBidi" w:cstheme="majorBidi"/>
          <w:i/>
          <w:iCs/>
          <w:sz w:val="24"/>
          <w:szCs w:val="24"/>
        </w:rPr>
        <w:t>Limitations and Future Research</w:t>
      </w:r>
    </w:p>
    <w:p w14:paraId="6154E542"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Despite its contributions, this study has several limitations that should be addressed in future research. First, the sample demographic was predominantly UK-based and well-educated, which may limit the generalisability of the findings to other regions and populations with different educational backgrounds. Future research should aim to include more diverse samples to enhance the applicability of the results across various cultural and demographic contexts.</w:t>
      </w:r>
    </w:p>
    <w:p w14:paraId="10EBF3D7"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Second, the reliance on self-reported measures of digital engagement and patronage intention is a limitation, as these measures may be subject to social desirability bias or inaccurate self-assessment. Future studies could incorporate objective measures such as click-through rates </w:t>
      </w:r>
      <w:r w:rsidRPr="006D7E6A">
        <w:rPr>
          <w:rFonts w:asciiTheme="majorBidi" w:eastAsia="Times New Roman" w:hAnsiTheme="majorBidi" w:cstheme="majorBidi"/>
          <w:kern w:val="0"/>
          <w:sz w:val="24"/>
          <w:szCs w:val="24"/>
          <w:lang w:eastAsia="zh-CN"/>
          <w14:ligatures w14:val="none"/>
        </w:rPr>
        <w:lastRenderedPageBreak/>
        <w:t>or actual purchase behaviour to validate the self-reported data, thereby providing a more robust assessment of consumer responses.</w:t>
      </w:r>
    </w:p>
    <w:p w14:paraId="46F630EF"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Third, the study’s experimental design focused on two specific types of advertising messages and influencers, which may not capture the full spectrum of </w:t>
      </w:r>
      <w:r>
        <w:rPr>
          <w:rFonts w:asciiTheme="majorBidi" w:eastAsia="Times New Roman" w:hAnsiTheme="majorBidi" w:cstheme="majorBidi"/>
          <w:kern w:val="0"/>
          <w:sz w:val="24"/>
          <w:szCs w:val="24"/>
          <w:lang w:eastAsia="zh-CN"/>
          <w14:ligatures w14:val="none"/>
        </w:rPr>
        <w:t>industry strategies</w:t>
      </w:r>
      <w:r w:rsidRPr="006D7E6A">
        <w:rPr>
          <w:rFonts w:asciiTheme="majorBidi" w:eastAsia="Times New Roman" w:hAnsiTheme="majorBidi" w:cstheme="majorBidi"/>
          <w:kern w:val="0"/>
          <w:sz w:val="24"/>
          <w:szCs w:val="24"/>
          <w:lang w:eastAsia="zh-CN"/>
          <w14:ligatures w14:val="none"/>
        </w:rPr>
        <w:t>. Future research should explore a broader range of advertising messages and influencer types, including nano-influencers and celebrity influencers, to provide a more comprehensive understanding of influencer marketing effectiveness.</w:t>
      </w:r>
    </w:p>
    <w:p w14:paraId="6DC012A5"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 xml:space="preserve">Lastly, the </w:t>
      </w:r>
      <w:r>
        <w:rPr>
          <w:rFonts w:asciiTheme="majorBidi" w:eastAsia="Times New Roman" w:hAnsiTheme="majorBidi" w:cstheme="majorBidi"/>
          <w:kern w:val="0"/>
          <w:sz w:val="24"/>
          <w:szCs w:val="24"/>
          <w:lang w:eastAsia="zh-CN"/>
          <w14:ligatures w14:val="none"/>
        </w:rPr>
        <w:t>study's cross-sectional nature</w:t>
      </w:r>
      <w:r w:rsidRPr="006D7E6A">
        <w:rPr>
          <w:rFonts w:asciiTheme="majorBidi" w:eastAsia="Times New Roman" w:hAnsiTheme="majorBidi" w:cstheme="majorBidi"/>
          <w:kern w:val="0"/>
          <w:sz w:val="24"/>
          <w:szCs w:val="24"/>
          <w:lang w:eastAsia="zh-CN"/>
          <w14:ligatures w14:val="none"/>
        </w:rPr>
        <w:t xml:space="preserve"> limits the ability to draw causal inferences about the long-term effects of advertising on patronage intention. Longitudinal studies are needed to examine how these advertising strategies impact consumer behaviour over time, which would offer deeper insights into the sustained effectiveness of influencer marketing.</w:t>
      </w:r>
    </w:p>
    <w:p w14:paraId="7C982B44" w14:textId="77777777" w:rsidR="00CB0FFD" w:rsidRPr="006D7E6A" w:rsidRDefault="00CB0FFD" w:rsidP="00CB0FFD">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sidRPr="006D7E6A">
        <w:rPr>
          <w:rFonts w:asciiTheme="majorBidi" w:eastAsia="Times New Roman" w:hAnsiTheme="majorBidi" w:cstheme="majorBidi"/>
          <w:kern w:val="0"/>
          <w:sz w:val="24"/>
          <w:szCs w:val="24"/>
          <w:lang w:eastAsia="zh-CN"/>
          <w14:ligatures w14:val="none"/>
        </w:rPr>
        <w:t>By addressing these limitations, future research can build on the current study’s findings, offering more detailed and generalisable insights into the dynamics of influencer marketing and its impact on consumer behaviour in the hospitality industry.</w:t>
      </w:r>
    </w:p>
    <w:p w14:paraId="4F446CC6" w14:textId="69D58A84" w:rsidR="00610A58" w:rsidRDefault="00610A58">
      <w:pPr>
        <w:rPr>
          <w:rFonts w:asciiTheme="majorBidi" w:hAnsiTheme="majorBidi" w:cstheme="majorBidi"/>
          <w:strike/>
        </w:rPr>
      </w:pPr>
      <w:bookmarkStart w:id="0" w:name="_Hlk172069809"/>
      <w:r>
        <w:rPr>
          <w:rFonts w:asciiTheme="majorBidi" w:hAnsiTheme="majorBidi" w:cstheme="majorBidi"/>
          <w:strike/>
        </w:rPr>
        <w:br w:type="page"/>
      </w:r>
    </w:p>
    <w:p w14:paraId="3B239B51" w14:textId="77777777" w:rsidR="003D7040" w:rsidRPr="006D40D3" w:rsidRDefault="003D7040" w:rsidP="00A7175D">
      <w:pPr>
        <w:pStyle w:val="NormalWeb"/>
        <w:rPr>
          <w:rFonts w:asciiTheme="majorBidi" w:hAnsiTheme="majorBidi" w:cstheme="majorBidi"/>
          <w:strike/>
        </w:rPr>
      </w:pPr>
    </w:p>
    <w:p w14:paraId="0015D750" w14:textId="29BCD6EA" w:rsidR="000164B1" w:rsidRPr="00803B81" w:rsidRDefault="0048116D" w:rsidP="00803B81">
      <w:pPr>
        <w:rPr>
          <w:rFonts w:asciiTheme="majorBidi" w:hAnsiTheme="majorBidi" w:cstheme="majorBidi"/>
          <w:b/>
          <w:bCs/>
          <w:sz w:val="24"/>
          <w:szCs w:val="24"/>
        </w:rPr>
      </w:pPr>
      <w:r w:rsidRPr="002835DC">
        <w:rPr>
          <w:rFonts w:asciiTheme="majorBidi" w:hAnsiTheme="majorBidi" w:cstheme="majorBidi"/>
          <w:b/>
          <w:bCs/>
          <w:sz w:val="24"/>
          <w:szCs w:val="24"/>
        </w:rPr>
        <w:t>References</w:t>
      </w:r>
    </w:p>
    <w:p w14:paraId="60F1D308"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lang w:val="fr-FR"/>
        </w:rPr>
        <w:t>Audrezet</w:t>
      </w:r>
      <w:proofErr w:type="spellEnd"/>
      <w:r w:rsidRPr="00803B81">
        <w:rPr>
          <w:rFonts w:asciiTheme="majorBidi" w:hAnsiTheme="majorBidi" w:cstheme="majorBidi"/>
          <w:sz w:val="24"/>
          <w:szCs w:val="24"/>
          <w:lang w:val="fr-FR"/>
        </w:rPr>
        <w:t xml:space="preserve">, A., de </w:t>
      </w:r>
      <w:proofErr w:type="spellStart"/>
      <w:r w:rsidRPr="00803B81">
        <w:rPr>
          <w:rFonts w:asciiTheme="majorBidi" w:hAnsiTheme="majorBidi" w:cstheme="majorBidi"/>
          <w:sz w:val="24"/>
          <w:szCs w:val="24"/>
          <w:lang w:val="fr-FR"/>
        </w:rPr>
        <w:t>Kerviler</w:t>
      </w:r>
      <w:proofErr w:type="spellEnd"/>
      <w:r w:rsidRPr="00803B81">
        <w:rPr>
          <w:rFonts w:asciiTheme="majorBidi" w:hAnsiTheme="majorBidi" w:cstheme="majorBidi"/>
          <w:sz w:val="24"/>
          <w:szCs w:val="24"/>
          <w:lang w:val="fr-FR"/>
        </w:rPr>
        <w:t xml:space="preserve">, G., &amp; </w:t>
      </w:r>
      <w:proofErr w:type="spellStart"/>
      <w:r w:rsidRPr="00803B81">
        <w:rPr>
          <w:rFonts w:asciiTheme="majorBidi" w:hAnsiTheme="majorBidi" w:cstheme="majorBidi"/>
          <w:sz w:val="24"/>
          <w:szCs w:val="24"/>
          <w:lang w:val="fr-FR"/>
        </w:rPr>
        <w:t>Moulard</w:t>
      </w:r>
      <w:proofErr w:type="spellEnd"/>
      <w:r w:rsidRPr="00803B81">
        <w:rPr>
          <w:rFonts w:asciiTheme="majorBidi" w:hAnsiTheme="majorBidi" w:cstheme="majorBidi"/>
          <w:sz w:val="24"/>
          <w:szCs w:val="24"/>
          <w:lang w:val="fr-FR"/>
        </w:rPr>
        <w:t xml:space="preserve">, J. G. (2020). </w:t>
      </w:r>
      <w:r w:rsidRPr="00803B81">
        <w:rPr>
          <w:rFonts w:asciiTheme="majorBidi" w:hAnsiTheme="majorBidi" w:cstheme="majorBidi"/>
          <w:sz w:val="24"/>
          <w:szCs w:val="24"/>
        </w:rPr>
        <w:t>Authenticity under threat: When social media influencers need to go beyond self-presentation. Journal of Business Research, 117, 557-569.</w:t>
      </w:r>
    </w:p>
    <w:p w14:paraId="1869A8EE"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Campbell, C., &amp; Farrell, J. R. (2020). More than meets the eye: The functional components underlying influencer marketing. Business Horizons, 63(4), 469-479.</w:t>
      </w:r>
    </w:p>
    <w:p w14:paraId="31C3695D"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hAnsiTheme="majorBidi" w:cstheme="majorBidi"/>
          <w:color w:val="222222"/>
          <w:sz w:val="24"/>
          <w:szCs w:val="24"/>
          <w:shd w:val="clear" w:color="auto" w:fill="FFFFFF"/>
        </w:rPr>
        <w:t xml:space="preserve">Cascio Rizzo, G.L., Villarroel Ordenes, F., </w:t>
      </w:r>
      <w:proofErr w:type="spellStart"/>
      <w:r w:rsidRPr="00803B81">
        <w:rPr>
          <w:rFonts w:asciiTheme="majorBidi" w:hAnsiTheme="majorBidi" w:cstheme="majorBidi"/>
          <w:color w:val="222222"/>
          <w:sz w:val="24"/>
          <w:szCs w:val="24"/>
          <w:shd w:val="clear" w:color="auto" w:fill="FFFFFF"/>
        </w:rPr>
        <w:t>Pozharliev</w:t>
      </w:r>
      <w:proofErr w:type="spellEnd"/>
      <w:r w:rsidRPr="00803B81">
        <w:rPr>
          <w:rFonts w:asciiTheme="majorBidi" w:hAnsiTheme="majorBidi" w:cstheme="majorBidi"/>
          <w:color w:val="222222"/>
          <w:sz w:val="24"/>
          <w:szCs w:val="24"/>
          <w:shd w:val="clear" w:color="auto" w:fill="FFFFFF"/>
        </w:rPr>
        <w:t>, R., De Angelis, M. and Costabile, M., 2024. How high-arousal language shapes micro-versus macro-influencers’ impact. </w:t>
      </w:r>
      <w:r w:rsidRPr="00803B81">
        <w:rPr>
          <w:rFonts w:asciiTheme="majorBidi" w:hAnsiTheme="majorBidi" w:cstheme="majorBidi"/>
          <w:i/>
          <w:iCs/>
          <w:color w:val="222222"/>
          <w:sz w:val="24"/>
          <w:szCs w:val="24"/>
          <w:shd w:val="clear" w:color="auto" w:fill="FFFFFF"/>
        </w:rPr>
        <w:t>Journal of Marketing</w:t>
      </w:r>
      <w:r w:rsidRPr="00803B81">
        <w:rPr>
          <w:rFonts w:asciiTheme="majorBidi" w:hAnsiTheme="majorBidi" w:cstheme="majorBidi"/>
          <w:color w:val="222222"/>
          <w:sz w:val="24"/>
          <w:szCs w:val="24"/>
          <w:shd w:val="clear" w:color="auto" w:fill="FFFFFF"/>
        </w:rPr>
        <w:t>, p.00222429231207636.</w:t>
      </w:r>
    </w:p>
    <w:p w14:paraId="30ADE350"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Cheung, M. L., Leung, W. K. S., Aw, E. C. X., &amp; Koay, K. Y. (2022). </w:t>
      </w:r>
      <w:r w:rsidRPr="00803B81">
        <w:rPr>
          <w:rFonts w:asciiTheme="majorBidi" w:hAnsiTheme="majorBidi" w:cstheme="majorBidi"/>
          <w:sz w:val="24"/>
          <w:szCs w:val="24"/>
        </w:rPr>
        <w:t>I follow what you post! The role of social media influencers’ content characteristics in consumers’ online brand-related activities (COBRAs). Journal of Retailing and Consumer Services, 66, 102940.</w:t>
      </w:r>
    </w:p>
    <w:p w14:paraId="15689303"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Cheung, M. L., Leung, W. K. S., Yang, X., &amp; Aw, E. C. X. (2022). </w:t>
      </w:r>
      <w:r w:rsidRPr="00803B81">
        <w:rPr>
          <w:rFonts w:asciiTheme="majorBidi" w:hAnsiTheme="majorBidi" w:cstheme="majorBidi"/>
          <w:sz w:val="24"/>
          <w:szCs w:val="24"/>
        </w:rPr>
        <w:t>The role of social media influencers in driving sustainable business practices: A study of fashion industry. Journal of Business Research, 140, 377-387.</w:t>
      </w:r>
    </w:p>
    <w:p w14:paraId="67DC961B" w14:textId="77777777" w:rsidR="000164B1" w:rsidRPr="00803B81" w:rsidRDefault="000164B1" w:rsidP="00803B81">
      <w:pPr>
        <w:pStyle w:val="ListParagraph"/>
        <w:numPr>
          <w:ilvl w:val="0"/>
          <w:numId w:val="39"/>
        </w:numPr>
        <w:shd w:val="clear" w:color="auto" w:fill="FFFFFF"/>
        <w:spacing w:before="240" w:after="360"/>
        <w:ind w:right="360"/>
        <w:rPr>
          <w:rFonts w:asciiTheme="majorBidi" w:hAnsiTheme="majorBidi" w:cstheme="majorBidi"/>
          <w:sz w:val="24"/>
          <w:szCs w:val="24"/>
        </w:rPr>
      </w:pPr>
      <w:r w:rsidRPr="00803B81">
        <w:rPr>
          <w:rFonts w:asciiTheme="majorBidi" w:hAnsiTheme="majorBidi" w:cstheme="majorBidi"/>
          <w:sz w:val="24"/>
          <w:szCs w:val="24"/>
          <w:lang w:val="de-DE"/>
        </w:rPr>
        <w:t xml:space="preserve">Chung, J. (Jae), Ding, Y., Kalra, A., 2023. </w:t>
      </w:r>
      <w:r w:rsidRPr="00803B81">
        <w:rPr>
          <w:rFonts w:asciiTheme="majorBidi" w:hAnsiTheme="majorBidi" w:cstheme="majorBidi"/>
          <w:sz w:val="24"/>
          <w:szCs w:val="24"/>
        </w:rPr>
        <w:t>I Really Know You: How Influencers Can Increase Audience Engagement by Referencing Their Close Social Ties. </w:t>
      </w:r>
      <w:r w:rsidRPr="00803B81">
        <w:rPr>
          <w:rFonts w:asciiTheme="majorBidi" w:hAnsiTheme="majorBidi" w:cstheme="majorBidi"/>
          <w:i/>
          <w:iCs/>
          <w:sz w:val="24"/>
          <w:szCs w:val="24"/>
        </w:rPr>
        <w:t xml:space="preserve">The Journal of consumer </w:t>
      </w:r>
    </w:p>
    <w:p w14:paraId="1477769C"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hAnsiTheme="majorBidi" w:cstheme="majorBidi"/>
          <w:color w:val="222222"/>
          <w:sz w:val="24"/>
          <w:szCs w:val="24"/>
          <w:shd w:val="clear" w:color="auto" w:fill="FFFFFF"/>
          <w:lang w:val="de-DE"/>
        </w:rPr>
        <w:t xml:space="preserve">Chung, J., Ding, Y. and Kalra, A., 2023. </w:t>
      </w:r>
      <w:r w:rsidRPr="00803B81">
        <w:rPr>
          <w:rFonts w:asciiTheme="majorBidi" w:hAnsiTheme="majorBidi" w:cstheme="majorBidi"/>
          <w:color w:val="222222"/>
          <w:sz w:val="24"/>
          <w:szCs w:val="24"/>
          <w:shd w:val="clear" w:color="auto" w:fill="FFFFFF"/>
        </w:rPr>
        <w:t>I really know you: how influencers can increase audience engagement by referencing their close social ties. </w:t>
      </w:r>
      <w:r w:rsidRPr="00803B81">
        <w:rPr>
          <w:rFonts w:asciiTheme="majorBidi" w:hAnsiTheme="majorBidi" w:cstheme="majorBidi"/>
          <w:i/>
          <w:iCs/>
          <w:color w:val="222222"/>
          <w:sz w:val="24"/>
          <w:szCs w:val="24"/>
          <w:shd w:val="clear" w:color="auto" w:fill="FFFFFF"/>
        </w:rPr>
        <w:t>Journal of Consumer Research</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50</w:t>
      </w:r>
      <w:r w:rsidRPr="00803B81">
        <w:rPr>
          <w:rFonts w:asciiTheme="majorBidi" w:hAnsiTheme="majorBidi" w:cstheme="majorBidi"/>
          <w:color w:val="222222"/>
          <w:sz w:val="24"/>
          <w:szCs w:val="24"/>
          <w:shd w:val="clear" w:color="auto" w:fill="FFFFFF"/>
        </w:rPr>
        <w:t>(4), pp.683-703.</w:t>
      </w:r>
    </w:p>
    <w:p w14:paraId="460DE842"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Cialdini, R. B., and Goldstein, N. J. (2004). Social influence: Compliance and conformity. Annual Review of Psychology, 55, 591-621.</w:t>
      </w:r>
    </w:p>
    <w:p w14:paraId="1E93FE8D"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 xml:space="preserve">Colliander, J., and Marder, B. (2018). ‘Snap happy’ brands: Increasing publicity effectiveness through a snapshot aesthetic when marketing a brand on Instagram. Computers in Human </w:t>
      </w:r>
      <w:proofErr w:type="spellStart"/>
      <w:r w:rsidRPr="00803B81">
        <w:rPr>
          <w:rFonts w:asciiTheme="majorBidi" w:hAnsiTheme="majorBidi" w:cstheme="majorBidi"/>
          <w:sz w:val="24"/>
          <w:szCs w:val="24"/>
        </w:rPr>
        <w:t>Behavior</w:t>
      </w:r>
      <w:proofErr w:type="spellEnd"/>
      <w:r w:rsidRPr="00803B81">
        <w:rPr>
          <w:rFonts w:asciiTheme="majorBidi" w:hAnsiTheme="majorBidi" w:cstheme="majorBidi"/>
          <w:sz w:val="24"/>
          <w:szCs w:val="24"/>
        </w:rPr>
        <w:t>, 78, 34-43.</w:t>
      </w:r>
    </w:p>
    <w:p w14:paraId="2E992125"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eastAsia="Times New Roman" w:hAnsiTheme="majorBidi" w:cstheme="majorBidi"/>
          <w:kern w:val="0"/>
          <w:sz w:val="24"/>
          <w:szCs w:val="24"/>
          <w14:ligatures w14:val="none"/>
        </w:rPr>
        <w:t xml:space="preserve">Conde, R. &amp; Casais, B. (2023). 'Micro, macro and mega-influencers on Instagram: The power of persuasion via the parasocial relationship', </w:t>
      </w:r>
      <w:r w:rsidRPr="00803B81">
        <w:rPr>
          <w:rFonts w:asciiTheme="majorBidi" w:eastAsia="Times New Roman" w:hAnsiTheme="majorBidi" w:cstheme="majorBidi"/>
          <w:i/>
          <w:iCs/>
          <w:kern w:val="0"/>
          <w:sz w:val="24"/>
          <w:szCs w:val="24"/>
          <w14:ligatures w14:val="none"/>
        </w:rPr>
        <w:t>Journal of Business Research</w:t>
      </w:r>
      <w:r w:rsidRPr="00803B81">
        <w:rPr>
          <w:rFonts w:asciiTheme="majorBidi" w:eastAsia="Times New Roman" w:hAnsiTheme="majorBidi" w:cstheme="majorBidi"/>
          <w:kern w:val="0"/>
          <w:sz w:val="24"/>
          <w:szCs w:val="24"/>
          <w14:ligatures w14:val="none"/>
        </w:rPr>
        <w:t xml:space="preserve">, 158, Article 113708. Available at: </w:t>
      </w:r>
      <w:hyperlink r:id="rId15" w:tgtFrame="_new" w:history="1">
        <w:r w:rsidRPr="00803B81">
          <w:rPr>
            <w:rFonts w:asciiTheme="majorBidi" w:eastAsia="Times New Roman" w:hAnsiTheme="majorBidi" w:cstheme="majorBidi"/>
            <w:color w:val="0000FF"/>
            <w:kern w:val="0"/>
            <w:sz w:val="24"/>
            <w:szCs w:val="24"/>
            <w:u w:val="single"/>
            <w14:ligatures w14:val="none"/>
          </w:rPr>
          <w:t>https://doi.org/10.1016/j.jbusres.2023.113708</w:t>
        </w:r>
      </w:hyperlink>
    </w:p>
    <w:p w14:paraId="43994B94" w14:textId="77777777" w:rsidR="000164B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 xml:space="preserve">Creswell, J.W. &amp; Creswell, J.D., 2018. </w:t>
      </w:r>
      <w:r w:rsidRPr="00803B81">
        <w:rPr>
          <w:rStyle w:val="Emphasis"/>
          <w:rFonts w:asciiTheme="majorBidi" w:hAnsiTheme="majorBidi" w:cstheme="majorBidi"/>
          <w:sz w:val="24"/>
          <w:szCs w:val="24"/>
        </w:rPr>
        <w:t>Research Design: Qualitative, Quantitative, and Mixed Methods Approaches</w:t>
      </w:r>
      <w:r w:rsidRPr="00803B81">
        <w:rPr>
          <w:rFonts w:asciiTheme="majorBidi" w:hAnsiTheme="majorBidi" w:cstheme="majorBidi"/>
          <w:sz w:val="24"/>
          <w:szCs w:val="24"/>
        </w:rPr>
        <w:t>. 5th ed. Los Angeles: SAGE Publications.</w:t>
      </w:r>
    </w:p>
    <w:p w14:paraId="106BBBD6" w14:textId="3B2A1329" w:rsidR="008169DB" w:rsidRPr="008169DB" w:rsidRDefault="008169DB" w:rsidP="008169DB">
      <w:pPr>
        <w:numPr>
          <w:ilvl w:val="0"/>
          <w:numId w:val="39"/>
        </w:numPr>
        <w:spacing w:before="100" w:beforeAutospacing="1" w:after="100" w:afterAutospacing="1" w:line="240" w:lineRule="auto"/>
        <w:rPr>
          <w:rFonts w:asciiTheme="majorBidi" w:hAnsiTheme="majorBidi" w:cstheme="majorBidi"/>
        </w:rPr>
      </w:pPr>
      <w:r w:rsidRPr="00F32D37">
        <w:rPr>
          <w:rFonts w:asciiTheme="majorBidi" w:hAnsiTheme="majorBidi" w:cstheme="majorBidi"/>
        </w:rPr>
        <w:t xml:space="preserve">DeBerry-Spence, B., Elliot, E. A., &amp; White, T. (2022). The potential of social influencers to promote sustainable and prosocial </w:t>
      </w:r>
      <w:proofErr w:type="spellStart"/>
      <w:r w:rsidRPr="00F32D37">
        <w:rPr>
          <w:rFonts w:asciiTheme="majorBidi" w:hAnsiTheme="majorBidi" w:cstheme="majorBidi"/>
        </w:rPr>
        <w:t>behavior</w:t>
      </w:r>
      <w:proofErr w:type="spellEnd"/>
      <w:r w:rsidRPr="00F32D37">
        <w:rPr>
          <w:rFonts w:asciiTheme="majorBidi" w:hAnsiTheme="majorBidi" w:cstheme="majorBidi"/>
        </w:rPr>
        <w:t>. Journal of Consumer Marketing, 39(3), 281-292.</w:t>
      </w:r>
    </w:p>
    <w:p w14:paraId="76F979B7"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rPr>
        <w:t>Djafarova</w:t>
      </w:r>
      <w:proofErr w:type="spellEnd"/>
      <w:r w:rsidRPr="00803B81">
        <w:rPr>
          <w:rFonts w:asciiTheme="majorBidi" w:hAnsiTheme="majorBidi" w:cstheme="majorBidi"/>
          <w:sz w:val="24"/>
          <w:szCs w:val="24"/>
        </w:rPr>
        <w:t xml:space="preserve">, E., &amp; Rushworth, C. (2017). Exploring the credibility of online celebrities' Instagram profiles in influencing the purchase decisions of young female users. Computers in Human </w:t>
      </w:r>
      <w:proofErr w:type="spellStart"/>
      <w:r w:rsidRPr="00803B81">
        <w:rPr>
          <w:rFonts w:asciiTheme="majorBidi" w:hAnsiTheme="majorBidi" w:cstheme="majorBidi"/>
          <w:sz w:val="24"/>
          <w:szCs w:val="24"/>
        </w:rPr>
        <w:t>Behavior</w:t>
      </w:r>
      <w:proofErr w:type="spellEnd"/>
      <w:r w:rsidRPr="00803B81">
        <w:rPr>
          <w:rFonts w:asciiTheme="majorBidi" w:hAnsiTheme="majorBidi" w:cstheme="majorBidi"/>
          <w:sz w:val="24"/>
          <w:szCs w:val="24"/>
        </w:rPr>
        <w:t>, 68, 1-7.</w:t>
      </w:r>
    </w:p>
    <w:p w14:paraId="5BBF5A6A"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Dodds, W. B., Monroe, K. B., &amp; Grewal, D. (1991). Effects of price, brand, and store information on buyers' product evaluations. Journal of Marketing Research, 28(3), 307-319.</w:t>
      </w:r>
    </w:p>
    <w:p w14:paraId="791A4C21" w14:textId="77777777" w:rsidR="000164B1" w:rsidRPr="00803B81" w:rsidRDefault="000164B1" w:rsidP="00803B81">
      <w:pPr>
        <w:pStyle w:val="ListParagraph"/>
        <w:numPr>
          <w:ilvl w:val="0"/>
          <w:numId w:val="39"/>
        </w:numPr>
        <w:spacing w:before="100" w:beforeAutospacing="1" w:after="100" w:afterAutospacing="1" w:line="240" w:lineRule="auto"/>
        <w:rPr>
          <w:rFonts w:asciiTheme="majorBidi" w:eastAsia="Times New Roman" w:hAnsiTheme="majorBidi" w:cstheme="majorBidi"/>
          <w:kern w:val="0"/>
          <w:sz w:val="24"/>
          <w:szCs w:val="24"/>
          <w14:ligatures w14:val="none"/>
        </w:rPr>
      </w:pPr>
      <w:r w:rsidRPr="00803B81">
        <w:rPr>
          <w:rFonts w:asciiTheme="majorBidi" w:eastAsia="Times New Roman" w:hAnsiTheme="majorBidi" w:cstheme="majorBidi"/>
          <w:kern w:val="0"/>
          <w:sz w:val="24"/>
          <w:szCs w:val="24"/>
          <w:lang w:val="it-IT"/>
          <w14:ligatures w14:val="none"/>
        </w:rPr>
        <w:lastRenderedPageBreak/>
        <w:t xml:space="preserve">Filieri, R., Acikgoz, F., Li, C., and Alguezaui, S. (2022). </w:t>
      </w:r>
      <w:r w:rsidRPr="00803B81">
        <w:rPr>
          <w:rFonts w:asciiTheme="majorBidi" w:eastAsia="Times New Roman" w:hAnsiTheme="majorBidi" w:cstheme="majorBidi"/>
          <w:kern w:val="0"/>
          <w:sz w:val="24"/>
          <w:szCs w:val="24"/>
          <w14:ligatures w14:val="none"/>
        </w:rPr>
        <w:t xml:space="preserve">'Influencers’ Organic Persuasion Through Electronic Word of Mouth: A Case of Sincerity Over Brains and Beauty', </w:t>
      </w:r>
      <w:r w:rsidRPr="00803B81">
        <w:rPr>
          <w:rFonts w:asciiTheme="majorBidi" w:eastAsia="Times New Roman" w:hAnsiTheme="majorBidi" w:cstheme="majorBidi"/>
          <w:i/>
          <w:iCs/>
          <w:kern w:val="0"/>
          <w:sz w:val="24"/>
          <w:szCs w:val="24"/>
          <w14:ligatures w14:val="none"/>
        </w:rPr>
        <w:t>Psychology and Marketing</w:t>
      </w:r>
      <w:r w:rsidRPr="00803B81">
        <w:rPr>
          <w:rFonts w:asciiTheme="majorBidi" w:eastAsia="Times New Roman" w:hAnsiTheme="majorBidi" w:cstheme="majorBidi"/>
          <w:kern w:val="0"/>
          <w:sz w:val="24"/>
          <w:szCs w:val="24"/>
          <w14:ligatures w14:val="none"/>
        </w:rPr>
        <w:t>, 39(2), pp. 347-364.</w:t>
      </w:r>
    </w:p>
    <w:p w14:paraId="00E77D30"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 xml:space="preserve">Hayes, A.F., 2021. </w:t>
      </w:r>
      <w:r w:rsidRPr="00803B81">
        <w:rPr>
          <w:rStyle w:val="Emphasis"/>
          <w:rFonts w:asciiTheme="majorBidi" w:hAnsiTheme="majorBidi" w:cstheme="majorBidi"/>
          <w:sz w:val="24"/>
          <w:szCs w:val="24"/>
        </w:rPr>
        <w:t>Introduction to Mediation, Moderation, and Conditional Process Analysis: A Regression-Based Approach</w:t>
      </w:r>
      <w:r w:rsidRPr="00803B81">
        <w:rPr>
          <w:rFonts w:asciiTheme="majorBidi" w:hAnsiTheme="majorBidi" w:cstheme="majorBidi"/>
          <w:sz w:val="24"/>
          <w:szCs w:val="24"/>
        </w:rPr>
        <w:t>. 3rd ed. New York: Guilford Press.</w:t>
      </w:r>
    </w:p>
    <w:p w14:paraId="4BBA3CD4"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He, H. &amp; Harris, L. (2020). 'The impact of Covid-19 pandemic on corporate social responsibility and marketing philosophy', Journal of Business Research, 116, pp. 176-182.</w:t>
      </w:r>
    </w:p>
    <w:p w14:paraId="1F4DEF28"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hAnsiTheme="majorBidi" w:cstheme="majorBidi"/>
          <w:color w:val="222222"/>
          <w:sz w:val="24"/>
          <w:szCs w:val="24"/>
          <w:shd w:val="clear" w:color="auto" w:fill="FFFFFF"/>
        </w:rPr>
        <w:t>Hernández-Méndez, J. and Baute-Díaz, N., 2024. Influencer marketing in the promotion of tourist destinations: mega, macro and micro-influencers. </w:t>
      </w:r>
      <w:r w:rsidRPr="00803B81">
        <w:rPr>
          <w:rFonts w:asciiTheme="majorBidi" w:hAnsiTheme="majorBidi" w:cstheme="majorBidi"/>
          <w:i/>
          <w:iCs/>
          <w:color w:val="222222"/>
          <w:sz w:val="24"/>
          <w:szCs w:val="24"/>
          <w:shd w:val="clear" w:color="auto" w:fill="FFFFFF"/>
        </w:rPr>
        <w:t>Current Issues in Tourism</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27</w:t>
      </w:r>
      <w:r w:rsidRPr="00803B81">
        <w:rPr>
          <w:rFonts w:asciiTheme="majorBidi" w:hAnsiTheme="majorBidi" w:cstheme="majorBidi"/>
          <w:color w:val="222222"/>
          <w:sz w:val="24"/>
          <w:szCs w:val="24"/>
          <w:shd w:val="clear" w:color="auto" w:fill="FFFFFF"/>
        </w:rPr>
        <w:t>(8), pp.1332-1342.</w:t>
      </w:r>
    </w:p>
    <w:p w14:paraId="0BDC89E1" w14:textId="77777777" w:rsidR="000164B1" w:rsidRPr="00803B81" w:rsidRDefault="000164B1" w:rsidP="00803B81">
      <w:pPr>
        <w:pStyle w:val="ListParagraph"/>
        <w:numPr>
          <w:ilvl w:val="0"/>
          <w:numId w:val="39"/>
        </w:numPr>
        <w:rPr>
          <w:rFonts w:asciiTheme="majorBidi" w:hAnsiTheme="majorBidi" w:cstheme="majorBidi"/>
          <w:sz w:val="24"/>
          <w:szCs w:val="24"/>
        </w:rPr>
      </w:pPr>
      <w:proofErr w:type="spellStart"/>
      <w:r w:rsidRPr="00803B81">
        <w:rPr>
          <w:rFonts w:asciiTheme="majorBidi" w:hAnsiTheme="majorBidi" w:cstheme="majorBidi"/>
          <w:sz w:val="24"/>
          <w:szCs w:val="24"/>
        </w:rPr>
        <w:t>Hudders</w:t>
      </w:r>
      <w:proofErr w:type="spellEnd"/>
      <w:r w:rsidRPr="00803B81">
        <w:rPr>
          <w:rFonts w:asciiTheme="majorBidi" w:hAnsiTheme="majorBidi" w:cstheme="majorBidi"/>
          <w:sz w:val="24"/>
          <w:szCs w:val="24"/>
        </w:rPr>
        <w:t>, L. (2020). 'The effectiveness of sponsorship disclosure on influencer marketing', Journal of Advertising, 49(4), pp. 483-499.</w:t>
      </w:r>
    </w:p>
    <w:p w14:paraId="26A246FE"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lang w:val="fr-FR"/>
        </w:rPr>
        <w:t>Hudders</w:t>
      </w:r>
      <w:proofErr w:type="spellEnd"/>
      <w:r w:rsidRPr="00803B81">
        <w:rPr>
          <w:rFonts w:asciiTheme="majorBidi" w:hAnsiTheme="majorBidi" w:cstheme="majorBidi"/>
          <w:sz w:val="24"/>
          <w:szCs w:val="24"/>
          <w:lang w:val="fr-FR"/>
        </w:rPr>
        <w:t xml:space="preserve">, L., De Jans, S., &amp; De </w:t>
      </w:r>
      <w:proofErr w:type="spellStart"/>
      <w:r w:rsidRPr="00803B81">
        <w:rPr>
          <w:rFonts w:asciiTheme="majorBidi" w:hAnsiTheme="majorBidi" w:cstheme="majorBidi"/>
          <w:sz w:val="24"/>
          <w:szCs w:val="24"/>
          <w:lang w:val="fr-FR"/>
        </w:rPr>
        <w:t>Veirman</w:t>
      </w:r>
      <w:proofErr w:type="spellEnd"/>
      <w:r w:rsidRPr="00803B81">
        <w:rPr>
          <w:rFonts w:asciiTheme="majorBidi" w:hAnsiTheme="majorBidi" w:cstheme="majorBidi"/>
          <w:sz w:val="24"/>
          <w:szCs w:val="24"/>
          <w:lang w:val="fr-FR"/>
        </w:rPr>
        <w:t xml:space="preserve">, M. (2021). </w:t>
      </w:r>
      <w:r w:rsidRPr="00803B81">
        <w:rPr>
          <w:rFonts w:asciiTheme="majorBidi" w:hAnsiTheme="majorBidi" w:cstheme="majorBidi"/>
          <w:sz w:val="24"/>
          <w:szCs w:val="24"/>
        </w:rPr>
        <w:t>The commercialization of social media stars: A literature review and conceptual framework on the strategic use of social media influencers. International Journal of Advertising, 40(3), 327-375.</w:t>
      </w:r>
    </w:p>
    <w:p w14:paraId="3A8A5857"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Hughes, C., Swaminathan, V., &amp; Brooks, G. (2019). Driving brand engagement through online social influencers: An empirical investigation of sponsored blogging campaigns. Journal of Marketing, 83(5), 78-96.</w:t>
      </w:r>
    </w:p>
    <w:p w14:paraId="686BC1D1"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Kapoor, P. S., Balaji, M. S., &amp; Jiang, Y. (2023). Green influencers as agents of social change: The effectiveness of sponsored messages in driving sustainable consumption. European Journal of Marketing, 57(2), 533-561.</w:t>
      </w:r>
    </w:p>
    <w:p w14:paraId="08F76252"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hAnsiTheme="majorBidi" w:cstheme="majorBidi"/>
          <w:color w:val="222222"/>
          <w:sz w:val="24"/>
          <w:szCs w:val="24"/>
          <w:shd w:val="clear" w:color="auto" w:fill="FFFFFF"/>
        </w:rPr>
        <w:t>Kay, S., Mulcahy, R. and Parkinson, J., 2020. When less is more: the impact of macro and micro social media influencers’ disclosure. </w:t>
      </w:r>
      <w:r w:rsidRPr="00803B81">
        <w:rPr>
          <w:rFonts w:asciiTheme="majorBidi" w:hAnsiTheme="majorBidi" w:cstheme="majorBidi"/>
          <w:i/>
          <w:iCs/>
          <w:color w:val="222222"/>
          <w:sz w:val="24"/>
          <w:szCs w:val="24"/>
          <w:shd w:val="clear" w:color="auto" w:fill="FFFFFF"/>
        </w:rPr>
        <w:t>Journal of marketing management</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36</w:t>
      </w:r>
      <w:r w:rsidRPr="00803B81">
        <w:rPr>
          <w:rFonts w:asciiTheme="majorBidi" w:hAnsiTheme="majorBidi" w:cstheme="majorBidi"/>
          <w:color w:val="222222"/>
          <w:sz w:val="24"/>
          <w:szCs w:val="24"/>
          <w:shd w:val="clear" w:color="auto" w:fill="FFFFFF"/>
        </w:rPr>
        <w:t>(3-4), pp.248-278.</w:t>
      </w:r>
    </w:p>
    <w:p w14:paraId="72BC6F7A" w14:textId="77777777" w:rsidR="000164B1" w:rsidRPr="00803B81" w:rsidRDefault="000164B1" w:rsidP="00803B81">
      <w:pPr>
        <w:pStyle w:val="ListParagraph"/>
        <w:numPr>
          <w:ilvl w:val="0"/>
          <w:numId w:val="39"/>
        </w:numPr>
        <w:shd w:val="clear" w:color="auto" w:fill="FFFFFF"/>
        <w:spacing w:before="240" w:after="360"/>
        <w:ind w:right="360"/>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Kim, M.J. and Hall, C.M., 2020. Can sustainable restaurant practices enhance customer loyalty? The roles of value theory and environmental concerns. </w:t>
      </w:r>
      <w:r w:rsidRPr="00803B81">
        <w:rPr>
          <w:rFonts w:asciiTheme="majorBidi" w:hAnsiTheme="majorBidi" w:cstheme="majorBidi"/>
          <w:i/>
          <w:iCs/>
          <w:color w:val="222222"/>
          <w:sz w:val="24"/>
          <w:szCs w:val="24"/>
          <w:shd w:val="clear" w:color="auto" w:fill="FFFFFF"/>
        </w:rPr>
        <w:t>Journal of Hospitality and Tourism Management</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43</w:t>
      </w:r>
      <w:r w:rsidRPr="00803B81">
        <w:rPr>
          <w:rFonts w:asciiTheme="majorBidi" w:hAnsiTheme="majorBidi" w:cstheme="majorBidi"/>
          <w:color w:val="222222"/>
          <w:sz w:val="24"/>
          <w:szCs w:val="24"/>
          <w:shd w:val="clear" w:color="auto" w:fill="FFFFFF"/>
        </w:rPr>
        <w:t>, pp.127-138.</w:t>
      </w:r>
    </w:p>
    <w:p w14:paraId="420D9C92"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Kim, S., Lee, J., &amp; Ham, C. D. (2021). Influence of social media influencers on CSR attitudes: Exploring the roles of influencer persuasion knowledge and consumer involvement. Journal of Business Ethics, 174(4), 737-752.</w:t>
      </w:r>
    </w:p>
    <w:p w14:paraId="1F3C739E"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rPr>
        <w:t>Laerd</w:t>
      </w:r>
      <w:proofErr w:type="spellEnd"/>
      <w:r w:rsidRPr="00803B81">
        <w:rPr>
          <w:rFonts w:asciiTheme="majorBidi" w:hAnsiTheme="majorBidi" w:cstheme="majorBidi"/>
          <w:sz w:val="24"/>
          <w:szCs w:val="24"/>
        </w:rPr>
        <w:t xml:space="preserve"> Statistics, 2015. Two-way repeated measures ANOVA using SPSS Statistics. </w:t>
      </w:r>
      <w:r w:rsidRPr="00803B81">
        <w:rPr>
          <w:rStyle w:val="Emphasis"/>
          <w:rFonts w:asciiTheme="majorBidi" w:hAnsiTheme="majorBidi" w:cstheme="majorBidi"/>
          <w:sz w:val="24"/>
          <w:szCs w:val="24"/>
        </w:rPr>
        <w:t>Statistical tutorials and software guides</w:t>
      </w:r>
      <w:r w:rsidRPr="00803B81">
        <w:rPr>
          <w:rFonts w:asciiTheme="majorBidi" w:hAnsiTheme="majorBidi" w:cstheme="majorBidi"/>
          <w:sz w:val="24"/>
          <w:szCs w:val="24"/>
        </w:rPr>
        <w:t xml:space="preserve">. Available at: </w:t>
      </w:r>
      <w:hyperlink r:id="rId16" w:tgtFrame="_new" w:history="1">
        <w:r w:rsidRPr="00803B81">
          <w:rPr>
            <w:rStyle w:val="Hyperlink"/>
            <w:rFonts w:asciiTheme="majorBidi" w:hAnsiTheme="majorBidi" w:cstheme="majorBidi"/>
            <w:sz w:val="24"/>
            <w:szCs w:val="24"/>
          </w:rPr>
          <w:t>https://statistics.laerd.com/</w:t>
        </w:r>
      </w:hyperlink>
    </w:p>
    <w:p w14:paraId="6D2C416C"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Lee, P. Y., Cheung, M. L., &amp; Polat, A. N. (2021). </w:t>
      </w:r>
      <w:r w:rsidRPr="00803B81">
        <w:rPr>
          <w:rFonts w:asciiTheme="majorBidi" w:hAnsiTheme="majorBidi" w:cstheme="majorBidi"/>
          <w:sz w:val="24"/>
          <w:szCs w:val="24"/>
        </w:rPr>
        <w:t>Social media influencer marketing in hospitality: A literature review, synthesis, and future research directions. Journal of Hospitality and Tourism Management, 47, 123-133.</w:t>
      </w:r>
    </w:p>
    <w:p w14:paraId="55D6C1F2" w14:textId="77777777" w:rsidR="000164B1" w:rsidRPr="00803B81" w:rsidRDefault="000164B1" w:rsidP="00803B81">
      <w:pPr>
        <w:pStyle w:val="ListParagraph"/>
        <w:numPr>
          <w:ilvl w:val="0"/>
          <w:numId w:val="39"/>
        </w:numPr>
        <w:shd w:val="clear" w:color="auto" w:fill="FFFFFF"/>
        <w:spacing w:before="240" w:after="360"/>
        <w:ind w:right="360"/>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 xml:space="preserve">Lee, P.Y., </w:t>
      </w:r>
      <w:proofErr w:type="spellStart"/>
      <w:r w:rsidRPr="00803B81">
        <w:rPr>
          <w:rFonts w:asciiTheme="majorBidi" w:hAnsiTheme="majorBidi" w:cstheme="majorBidi"/>
          <w:color w:val="222222"/>
          <w:sz w:val="24"/>
          <w:szCs w:val="24"/>
          <w:shd w:val="clear" w:color="auto" w:fill="FFFFFF"/>
        </w:rPr>
        <w:t>Koseoglu</w:t>
      </w:r>
      <w:proofErr w:type="spellEnd"/>
      <w:r w:rsidRPr="00803B81">
        <w:rPr>
          <w:rFonts w:asciiTheme="majorBidi" w:hAnsiTheme="majorBidi" w:cstheme="majorBidi"/>
          <w:color w:val="222222"/>
          <w:sz w:val="24"/>
          <w:szCs w:val="24"/>
          <w:shd w:val="clear" w:color="auto" w:fill="FFFFFF"/>
        </w:rPr>
        <w:t>, M.A., Qi, L., Liu, E.C. and King, B., 2021. The sway of influencer marketing: Evidence from a restaurant group. </w:t>
      </w:r>
      <w:r w:rsidRPr="00803B81">
        <w:rPr>
          <w:rFonts w:asciiTheme="majorBidi" w:hAnsiTheme="majorBidi" w:cstheme="majorBidi"/>
          <w:i/>
          <w:iCs/>
          <w:color w:val="222222"/>
          <w:sz w:val="24"/>
          <w:szCs w:val="24"/>
          <w:shd w:val="clear" w:color="auto" w:fill="FFFFFF"/>
        </w:rPr>
        <w:t>International Journal of Hospitality Management</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98</w:t>
      </w:r>
      <w:r w:rsidRPr="00803B81">
        <w:rPr>
          <w:rFonts w:asciiTheme="majorBidi" w:hAnsiTheme="majorBidi" w:cstheme="majorBidi"/>
          <w:color w:val="222222"/>
          <w:sz w:val="24"/>
          <w:szCs w:val="24"/>
          <w:shd w:val="clear" w:color="auto" w:fill="FFFFFF"/>
        </w:rPr>
        <w:t>, p.103022.</w:t>
      </w:r>
    </w:p>
    <w:p w14:paraId="2ADB488B" w14:textId="77777777" w:rsidR="000164B1" w:rsidRPr="00803B81" w:rsidRDefault="000164B1" w:rsidP="00803B81">
      <w:pPr>
        <w:pStyle w:val="ListParagraph"/>
        <w:numPr>
          <w:ilvl w:val="0"/>
          <w:numId w:val="39"/>
        </w:numPr>
        <w:shd w:val="clear" w:color="auto" w:fill="FFFFFF"/>
        <w:spacing w:before="240" w:after="360"/>
        <w:ind w:right="360"/>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Lee, S., Han, H., Radic, A. and Tariq, B., 2020. Corporate social responsibility (CSR) as a customer satisfaction and retention strategy in the chain restaurant sector. </w:t>
      </w:r>
      <w:r w:rsidRPr="00803B81">
        <w:rPr>
          <w:rFonts w:asciiTheme="majorBidi" w:hAnsiTheme="majorBidi" w:cstheme="majorBidi"/>
          <w:i/>
          <w:iCs/>
          <w:color w:val="222222"/>
          <w:sz w:val="24"/>
          <w:szCs w:val="24"/>
          <w:shd w:val="clear" w:color="auto" w:fill="FFFFFF"/>
        </w:rPr>
        <w:t>Journal of Hospitality and Tourism Management</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45</w:t>
      </w:r>
      <w:r w:rsidRPr="00803B81">
        <w:rPr>
          <w:rFonts w:asciiTheme="majorBidi" w:hAnsiTheme="majorBidi" w:cstheme="majorBidi"/>
          <w:color w:val="222222"/>
          <w:sz w:val="24"/>
          <w:szCs w:val="24"/>
          <w:shd w:val="clear" w:color="auto" w:fill="FFFFFF"/>
        </w:rPr>
        <w:t>, pp.348-358.</w:t>
      </w:r>
    </w:p>
    <w:p w14:paraId="397AB7FD"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lastRenderedPageBreak/>
        <w:t xml:space="preserve">Leung, X. Y., Jiang, L., &amp; Yang, Y. (2022). </w:t>
      </w:r>
      <w:r w:rsidRPr="00803B81">
        <w:rPr>
          <w:rFonts w:asciiTheme="majorBidi" w:hAnsiTheme="majorBidi" w:cstheme="majorBidi"/>
          <w:sz w:val="24"/>
          <w:szCs w:val="24"/>
        </w:rPr>
        <w:t>The role of social media influencers in tourism and hospitality marketing: A systematic review. Journal of Hospitality and Tourism Technology, 13(3), 345-360.</w:t>
      </w:r>
    </w:p>
    <w:p w14:paraId="33F1474B"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Lou, C., &amp; Yuan, S. (2019). Influencer marketing: How message value and credibility affect consumer trust of branded content on social media. Journal of Interactive Advertising, 19(1), 58-73.</w:t>
      </w:r>
    </w:p>
    <w:p w14:paraId="662DB928"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Lou, C., Zhou, X. and Xu, Q., 2024. Social media influencers helping the world? uncovering their advantages and tipping factors in cause-related marketing. </w:t>
      </w:r>
      <w:r w:rsidRPr="00803B81">
        <w:rPr>
          <w:rFonts w:asciiTheme="majorBidi" w:hAnsiTheme="majorBidi" w:cstheme="majorBidi"/>
          <w:i/>
          <w:iCs/>
          <w:color w:val="222222"/>
          <w:sz w:val="24"/>
          <w:szCs w:val="24"/>
          <w:shd w:val="clear" w:color="auto" w:fill="FFFFFF"/>
        </w:rPr>
        <w:t>International Journal of Advertising</w:t>
      </w:r>
      <w:r w:rsidRPr="00803B81">
        <w:rPr>
          <w:rFonts w:asciiTheme="majorBidi" w:hAnsiTheme="majorBidi" w:cstheme="majorBidi"/>
          <w:color w:val="222222"/>
          <w:sz w:val="24"/>
          <w:szCs w:val="24"/>
          <w:shd w:val="clear" w:color="auto" w:fill="FFFFFF"/>
        </w:rPr>
        <w:t>, pp.1-27.</w:t>
      </w:r>
    </w:p>
    <w:p w14:paraId="03252C78"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 xml:space="preserve">Mohr, L.A., Webb, D.J. and Harris, K.E., 2001. Do consumers expect companies to be socially responsible? The impact of corporate social responsibility on buying </w:t>
      </w:r>
      <w:proofErr w:type="spellStart"/>
      <w:r w:rsidRPr="00803B81">
        <w:rPr>
          <w:rFonts w:asciiTheme="majorBidi" w:hAnsiTheme="majorBidi" w:cstheme="majorBidi"/>
          <w:color w:val="222222"/>
          <w:sz w:val="24"/>
          <w:szCs w:val="24"/>
          <w:shd w:val="clear" w:color="auto" w:fill="FFFFFF"/>
        </w:rPr>
        <w:t>behavior</w:t>
      </w:r>
      <w:proofErr w:type="spellEnd"/>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Journal of Consumer affairs</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35</w:t>
      </w:r>
      <w:r w:rsidRPr="00803B81">
        <w:rPr>
          <w:rFonts w:asciiTheme="majorBidi" w:hAnsiTheme="majorBidi" w:cstheme="majorBidi"/>
          <w:color w:val="222222"/>
          <w:sz w:val="24"/>
          <w:szCs w:val="24"/>
          <w:shd w:val="clear" w:color="auto" w:fill="FFFFFF"/>
        </w:rPr>
        <w:t>(1), pp.45-72.</w:t>
      </w:r>
    </w:p>
    <w:p w14:paraId="4427B183"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Moon, S.-J. (2020). 'Investigating beliefs, attitudes, and intentions regarding green restaurant patronage: An application of the extended TPB model', Journal of Restaurant Marketing, 15(3), pp. 30-52.</w:t>
      </w:r>
    </w:p>
    <w:p w14:paraId="41D1D817"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 xml:space="preserve">Moon, S.J., 2021. Investigating beliefs, attitudes, and intentions regarding green restaurant patronage: An application of the extended theory of planned </w:t>
      </w:r>
      <w:proofErr w:type="spellStart"/>
      <w:r w:rsidRPr="00803B81">
        <w:rPr>
          <w:rFonts w:asciiTheme="majorBidi" w:hAnsiTheme="majorBidi" w:cstheme="majorBidi"/>
          <w:color w:val="222222"/>
          <w:sz w:val="24"/>
          <w:szCs w:val="24"/>
          <w:shd w:val="clear" w:color="auto" w:fill="FFFFFF"/>
        </w:rPr>
        <w:t>behavior</w:t>
      </w:r>
      <w:proofErr w:type="spellEnd"/>
      <w:r w:rsidRPr="00803B81">
        <w:rPr>
          <w:rFonts w:asciiTheme="majorBidi" w:hAnsiTheme="majorBidi" w:cstheme="majorBidi"/>
          <w:color w:val="222222"/>
          <w:sz w:val="24"/>
          <w:szCs w:val="24"/>
          <w:shd w:val="clear" w:color="auto" w:fill="FFFFFF"/>
        </w:rPr>
        <w:t xml:space="preserve"> with moderating effects of gender and age. </w:t>
      </w:r>
      <w:r w:rsidRPr="00803B81">
        <w:rPr>
          <w:rFonts w:asciiTheme="majorBidi" w:hAnsiTheme="majorBidi" w:cstheme="majorBidi"/>
          <w:i/>
          <w:iCs/>
          <w:color w:val="222222"/>
          <w:sz w:val="24"/>
          <w:szCs w:val="24"/>
          <w:shd w:val="clear" w:color="auto" w:fill="FFFFFF"/>
        </w:rPr>
        <w:t>International Journal of Hospitality Management</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92</w:t>
      </w:r>
      <w:r w:rsidRPr="00803B81">
        <w:rPr>
          <w:rFonts w:asciiTheme="majorBidi" w:hAnsiTheme="majorBidi" w:cstheme="majorBidi"/>
          <w:color w:val="222222"/>
          <w:sz w:val="24"/>
          <w:szCs w:val="24"/>
          <w:shd w:val="clear" w:color="auto" w:fill="FFFFFF"/>
        </w:rPr>
        <w:t>, p.102727.</w:t>
      </w:r>
    </w:p>
    <w:p w14:paraId="2A5BD19C"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Morhart, F. M., Malär, L., Guèvremont, A., Girardin, F., &amp; Grohmann, B. (2015). </w:t>
      </w:r>
      <w:r w:rsidRPr="00803B81">
        <w:rPr>
          <w:rFonts w:asciiTheme="majorBidi" w:hAnsiTheme="majorBidi" w:cstheme="majorBidi"/>
          <w:sz w:val="24"/>
          <w:szCs w:val="24"/>
        </w:rPr>
        <w:t>Brand authenticity: An integrative framework and measurement scale. Journal of Consumer Psychology, 25(2), 200-218.</w:t>
      </w:r>
    </w:p>
    <w:p w14:paraId="4E448C8F"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rPr>
        <w:t>Pansari</w:t>
      </w:r>
      <w:proofErr w:type="spellEnd"/>
      <w:r w:rsidRPr="00803B81">
        <w:rPr>
          <w:rFonts w:asciiTheme="majorBidi" w:hAnsiTheme="majorBidi" w:cstheme="majorBidi"/>
          <w:sz w:val="24"/>
          <w:szCs w:val="24"/>
        </w:rPr>
        <w:t>, A., &amp; Kumar, V. (2017). Customer engagement: The construct, antecedents, and consequences. Journal of the Academy of Marketing Science, 45(3), 294-311.</w:t>
      </w:r>
    </w:p>
    <w:p w14:paraId="12E63092" w14:textId="77777777" w:rsidR="000164B1" w:rsidRPr="00803B81" w:rsidRDefault="000164B1" w:rsidP="00803B81">
      <w:pPr>
        <w:pStyle w:val="ListParagraph"/>
        <w:numPr>
          <w:ilvl w:val="0"/>
          <w:numId w:val="39"/>
        </w:numPr>
        <w:rPr>
          <w:rFonts w:asciiTheme="majorBidi" w:hAnsiTheme="majorBidi" w:cstheme="majorBidi"/>
          <w:color w:val="222222"/>
          <w:sz w:val="24"/>
          <w:szCs w:val="24"/>
          <w:shd w:val="clear" w:color="auto" w:fill="FFFFFF"/>
        </w:rPr>
      </w:pPr>
      <w:r w:rsidRPr="00803B81">
        <w:rPr>
          <w:rFonts w:asciiTheme="majorBidi" w:hAnsiTheme="majorBidi" w:cstheme="majorBidi"/>
          <w:color w:val="222222"/>
          <w:sz w:val="24"/>
          <w:szCs w:val="24"/>
          <w:shd w:val="clear" w:color="auto" w:fill="FFFFFF"/>
        </w:rPr>
        <w:t xml:space="preserve">Park, J., Lee, J.M., Xiong, V.Y., </w:t>
      </w:r>
      <w:proofErr w:type="spellStart"/>
      <w:r w:rsidRPr="00803B81">
        <w:rPr>
          <w:rFonts w:asciiTheme="majorBidi" w:hAnsiTheme="majorBidi" w:cstheme="majorBidi"/>
          <w:color w:val="222222"/>
          <w:sz w:val="24"/>
          <w:szCs w:val="24"/>
          <w:shd w:val="clear" w:color="auto" w:fill="FFFFFF"/>
        </w:rPr>
        <w:t>Septianto</w:t>
      </w:r>
      <w:proofErr w:type="spellEnd"/>
      <w:r w:rsidRPr="00803B81">
        <w:rPr>
          <w:rFonts w:asciiTheme="majorBidi" w:hAnsiTheme="majorBidi" w:cstheme="majorBidi"/>
          <w:color w:val="222222"/>
          <w:sz w:val="24"/>
          <w:szCs w:val="24"/>
          <w:shd w:val="clear" w:color="auto" w:fill="FFFFFF"/>
        </w:rPr>
        <w:t>, F. and Seo, Y., 2021. David and Goliath: When and why micro-influencers are more persuasive than mega-influencers. </w:t>
      </w:r>
      <w:r w:rsidRPr="00803B81">
        <w:rPr>
          <w:rFonts w:asciiTheme="majorBidi" w:hAnsiTheme="majorBidi" w:cstheme="majorBidi"/>
          <w:i/>
          <w:iCs/>
          <w:color w:val="222222"/>
          <w:sz w:val="24"/>
          <w:szCs w:val="24"/>
          <w:shd w:val="clear" w:color="auto" w:fill="FFFFFF"/>
        </w:rPr>
        <w:t>Journal of Advertising</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50</w:t>
      </w:r>
      <w:r w:rsidRPr="00803B81">
        <w:rPr>
          <w:rFonts w:asciiTheme="majorBidi" w:hAnsiTheme="majorBidi" w:cstheme="majorBidi"/>
          <w:color w:val="222222"/>
          <w:sz w:val="24"/>
          <w:szCs w:val="24"/>
          <w:shd w:val="clear" w:color="auto" w:fill="FFFFFF"/>
        </w:rPr>
        <w:t>(5), pp.584-602.</w:t>
      </w:r>
    </w:p>
    <w:p w14:paraId="23E2178C" w14:textId="77777777" w:rsidR="000164B1" w:rsidRPr="00803B81" w:rsidRDefault="000164B1" w:rsidP="00803B81">
      <w:pPr>
        <w:pStyle w:val="ListParagraph"/>
        <w:numPr>
          <w:ilvl w:val="0"/>
          <w:numId w:val="39"/>
        </w:numPr>
        <w:rPr>
          <w:rFonts w:asciiTheme="majorBidi" w:hAnsiTheme="majorBidi" w:cstheme="majorBidi"/>
          <w:sz w:val="24"/>
          <w:szCs w:val="24"/>
        </w:rPr>
      </w:pPr>
      <w:proofErr w:type="spellStart"/>
      <w:r w:rsidRPr="00803B81">
        <w:rPr>
          <w:rFonts w:asciiTheme="majorBidi" w:hAnsiTheme="majorBidi" w:cstheme="majorBidi"/>
          <w:sz w:val="24"/>
          <w:szCs w:val="24"/>
        </w:rPr>
        <w:t>Pezenka</w:t>
      </w:r>
      <w:proofErr w:type="spellEnd"/>
      <w:r w:rsidRPr="00803B81">
        <w:rPr>
          <w:rFonts w:asciiTheme="majorBidi" w:hAnsiTheme="majorBidi" w:cstheme="majorBidi"/>
          <w:sz w:val="24"/>
          <w:szCs w:val="24"/>
        </w:rPr>
        <w:t xml:space="preserve">, I. &amp; </w:t>
      </w:r>
      <w:proofErr w:type="spellStart"/>
      <w:r w:rsidRPr="00803B81">
        <w:rPr>
          <w:rFonts w:asciiTheme="majorBidi" w:hAnsiTheme="majorBidi" w:cstheme="majorBidi"/>
          <w:sz w:val="24"/>
          <w:szCs w:val="24"/>
        </w:rPr>
        <w:t>Weismayer</w:t>
      </w:r>
      <w:proofErr w:type="spellEnd"/>
      <w:r w:rsidRPr="00803B81">
        <w:rPr>
          <w:rFonts w:asciiTheme="majorBidi" w:hAnsiTheme="majorBidi" w:cstheme="majorBidi"/>
          <w:sz w:val="24"/>
          <w:szCs w:val="24"/>
        </w:rPr>
        <w:t>, C. (2020). 'Which factors influence locals’ and visitors’ overall restaurant evaluations?', Journal of Hospitality and Tourism Research, 44(6), pp. 923-945.</w:t>
      </w:r>
    </w:p>
    <w:p w14:paraId="33AE2CC7"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Pittman, M., &amp; Abell, C. (2021). More trust = more giving: The impact of charity green influencers on Instagram. Journal of Business Research, 124, 348-359.</w:t>
      </w:r>
    </w:p>
    <w:p w14:paraId="3BF89CBE"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lang w:val="fr-FR"/>
        </w:rPr>
        <w:t>Polat</w:t>
      </w:r>
      <w:proofErr w:type="spellEnd"/>
      <w:r w:rsidRPr="00803B81">
        <w:rPr>
          <w:rFonts w:asciiTheme="majorBidi" w:hAnsiTheme="majorBidi" w:cstheme="majorBidi"/>
          <w:sz w:val="24"/>
          <w:szCs w:val="24"/>
          <w:lang w:val="fr-FR"/>
        </w:rPr>
        <w:t xml:space="preserve">, A. N., Cheung, M. L., &amp; Leung, W. K. S. (2024). </w:t>
      </w:r>
      <w:r w:rsidRPr="00803B81">
        <w:rPr>
          <w:rFonts w:asciiTheme="majorBidi" w:hAnsiTheme="majorBidi" w:cstheme="majorBidi"/>
          <w:sz w:val="24"/>
          <w:szCs w:val="24"/>
        </w:rPr>
        <w:t>Influence of social media influencers in the restaurant industry: A systematic review. Journal of Hospitality Marketing &amp; Management, 33(1), 29-50.</w:t>
      </w:r>
    </w:p>
    <w:p w14:paraId="4BA205AE"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Polat, E., Çelik, F., Ibrahim, B. and Gursoy, D., 2024. Past, present, and future scene of influencer marketing in hospitality and tourism management. </w:t>
      </w:r>
      <w:r w:rsidRPr="00803B81">
        <w:rPr>
          <w:rFonts w:asciiTheme="majorBidi" w:hAnsiTheme="majorBidi" w:cstheme="majorBidi"/>
          <w:i/>
          <w:iCs/>
          <w:color w:val="222222"/>
          <w:sz w:val="24"/>
          <w:szCs w:val="24"/>
          <w:shd w:val="clear" w:color="auto" w:fill="FFFFFF"/>
        </w:rPr>
        <w:t>Journal of Travel &amp; Tourism Marketing</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41</w:t>
      </w:r>
      <w:r w:rsidRPr="00803B81">
        <w:rPr>
          <w:rFonts w:asciiTheme="majorBidi" w:hAnsiTheme="majorBidi" w:cstheme="majorBidi"/>
          <w:color w:val="222222"/>
          <w:sz w:val="24"/>
          <w:szCs w:val="24"/>
          <w:shd w:val="clear" w:color="auto" w:fill="FFFFFF"/>
        </w:rPr>
        <w:t>(3), pp.322-343.</w:t>
      </w:r>
    </w:p>
    <w:p w14:paraId="7C197571"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 xml:space="preserve">Pradhan, D., &amp; Leung, W. K. S. (2023). The power of influencer marketing: How social media influencers drive consumer </w:t>
      </w:r>
      <w:proofErr w:type="spellStart"/>
      <w:r w:rsidRPr="00803B81">
        <w:rPr>
          <w:rFonts w:asciiTheme="majorBidi" w:hAnsiTheme="majorBidi" w:cstheme="majorBidi"/>
          <w:sz w:val="24"/>
          <w:szCs w:val="24"/>
        </w:rPr>
        <w:t>behavior</w:t>
      </w:r>
      <w:proofErr w:type="spellEnd"/>
      <w:r w:rsidRPr="00803B81">
        <w:rPr>
          <w:rFonts w:asciiTheme="majorBidi" w:hAnsiTheme="majorBidi" w:cstheme="majorBidi"/>
          <w:sz w:val="24"/>
          <w:szCs w:val="24"/>
        </w:rPr>
        <w:t xml:space="preserve"> and brand engagement. Journal of Consumer Behaviour, 22(2), 319-335.</w:t>
      </w:r>
    </w:p>
    <w:p w14:paraId="6A6CDAC6" w14:textId="6691634A" w:rsidR="000164B1" w:rsidRPr="00C17A00" w:rsidRDefault="000164B1" w:rsidP="00C17A00">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color w:val="222222"/>
          <w:sz w:val="24"/>
          <w:szCs w:val="24"/>
          <w:shd w:val="clear" w:color="auto" w:fill="FFFFFF"/>
        </w:rPr>
        <w:t xml:space="preserve">Pradhan, D., Kuanr, A., </w:t>
      </w:r>
      <w:proofErr w:type="spellStart"/>
      <w:r w:rsidRPr="00803B81">
        <w:rPr>
          <w:rFonts w:asciiTheme="majorBidi" w:hAnsiTheme="majorBidi" w:cstheme="majorBidi"/>
          <w:color w:val="222222"/>
          <w:sz w:val="24"/>
          <w:szCs w:val="24"/>
          <w:shd w:val="clear" w:color="auto" w:fill="FFFFFF"/>
        </w:rPr>
        <w:t>Anupurba</w:t>
      </w:r>
      <w:proofErr w:type="spellEnd"/>
      <w:r w:rsidRPr="00803B81">
        <w:rPr>
          <w:rFonts w:asciiTheme="majorBidi" w:hAnsiTheme="majorBidi" w:cstheme="majorBidi"/>
          <w:color w:val="222222"/>
          <w:sz w:val="24"/>
          <w:szCs w:val="24"/>
          <w:shd w:val="clear" w:color="auto" w:fill="FFFFFF"/>
        </w:rPr>
        <w:t xml:space="preserve"> Pahi, S. and Akram, M.S., 2023. Influencer marketing: When and why gen Z consumers avoid influencers and endorsed brands. </w:t>
      </w:r>
      <w:r w:rsidRPr="00803B81">
        <w:rPr>
          <w:rFonts w:asciiTheme="majorBidi" w:hAnsiTheme="majorBidi" w:cstheme="majorBidi"/>
          <w:i/>
          <w:iCs/>
          <w:color w:val="222222"/>
          <w:sz w:val="24"/>
          <w:szCs w:val="24"/>
          <w:shd w:val="clear" w:color="auto" w:fill="FFFFFF"/>
        </w:rPr>
        <w:t>Psychology &amp; Marketing</w:t>
      </w:r>
      <w:r w:rsidRPr="00803B81">
        <w:rPr>
          <w:rFonts w:asciiTheme="majorBidi" w:hAnsiTheme="majorBidi" w:cstheme="majorBidi"/>
          <w:color w:val="222222"/>
          <w:sz w:val="24"/>
          <w:szCs w:val="24"/>
          <w:shd w:val="clear" w:color="auto" w:fill="FFFFFF"/>
        </w:rPr>
        <w:t>, </w:t>
      </w:r>
      <w:r w:rsidRPr="00803B81">
        <w:rPr>
          <w:rFonts w:asciiTheme="majorBidi" w:hAnsiTheme="majorBidi" w:cstheme="majorBidi"/>
          <w:i/>
          <w:iCs/>
          <w:color w:val="222222"/>
          <w:sz w:val="24"/>
          <w:szCs w:val="24"/>
          <w:shd w:val="clear" w:color="auto" w:fill="FFFFFF"/>
        </w:rPr>
        <w:t>40</w:t>
      </w:r>
      <w:r w:rsidRPr="00803B81">
        <w:rPr>
          <w:rFonts w:asciiTheme="majorBidi" w:hAnsiTheme="majorBidi" w:cstheme="majorBidi"/>
          <w:color w:val="222222"/>
          <w:sz w:val="24"/>
          <w:szCs w:val="24"/>
          <w:shd w:val="clear" w:color="auto" w:fill="FFFFFF"/>
        </w:rPr>
        <w:t>(1), pp.27-47.</w:t>
      </w:r>
    </w:p>
    <w:p w14:paraId="6D11DC08"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Reich, B. J., &amp; Pittman, M. (2020). </w:t>
      </w:r>
      <w:r w:rsidRPr="00803B81">
        <w:rPr>
          <w:rFonts w:asciiTheme="majorBidi" w:hAnsiTheme="majorBidi" w:cstheme="majorBidi"/>
          <w:sz w:val="24"/>
          <w:szCs w:val="24"/>
        </w:rPr>
        <w:t xml:space="preserve">An appeal to intimacy: Consumer response to platform‐appeal fit on social media. Journal of Consumer Psychology, 30(4), 660-670. </w:t>
      </w:r>
      <w:hyperlink r:id="rId17" w:tgtFrame="_new" w:history="1">
        <w:r w:rsidRPr="00803B81">
          <w:rPr>
            <w:rStyle w:val="Hyperlink"/>
            <w:rFonts w:asciiTheme="majorBidi" w:hAnsiTheme="majorBidi" w:cstheme="majorBidi"/>
            <w:sz w:val="24"/>
            <w:szCs w:val="24"/>
          </w:rPr>
          <w:t>https://doi.org/10.1002/jcpy.1154</w:t>
        </w:r>
      </w:hyperlink>
    </w:p>
    <w:p w14:paraId="7F857AC7"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lastRenderedPageBreak/>
        <w:t xml:space="preserve">Reinikainen, H., </w:t>
      </w:r>
      <w:proofErr w:type="spellStart"/>
      <w:r w:rsidRPr="00803B81">
        <w:rPr>
          <w:rFonts w:asciiTheme="majorBidi" w:hAnsiTheme="majorBidi" w:cstheme="majorBidi"/>
          <w:sz w:val="24"/>
          <w:szCs w:val="24"/>
        </w:rPr>
        <w:t>Munnukka</w:t>
      </w:r>
      <w:proofErr w:type="spellEnd"/>
      <w:r w:rsidRPr="00803B81">
        <w:rPr>
          <w:rFonts w:asciiTheme="majorBidi" w:hAnsiTheme="majorBidi" w:cstheme="majorBidi"/>
          <w:sz w:val="24"/>
          <w:szCs w:val="24"/>
        </w:rPr>
        <w:t>, J., Maity, D., &amp; Luoma-</w:t>
      </w:r>
      <w:proofErr w:type="spellStart"/>
      <w:r w:rsidRPr="00803B81">
        <w:rPr>
          <w:rFonts w:asciiTheme="majorBidi" w:hAnsiTheme="majorBidi" w:cstheme="majorBidi"/>
          <w:sz w:val="24"/>
          <w:szCs w:val="24"/>
        </w:rPr>
        <w:t>aho</w:t>
      </w:r>
      <w:proofErr w:type="spellEnd"/>
      <w:r w:rsidRPr="00803B81">
        <w:rPr>
          <w:rFonts w:asciiTheme="majorBidi" w:hAnsiTheme="majorBidi" w:cstheme="majorBidi"/>
          <w:sz w:val="24"/>
          <w:szCs w:val="24"/>
        </w:rPr>
        <w:t>, V. (2020). ‘You really are a great big sister’–parasocial relationships, credibility, and the moderating role of audience comments in influencer marketing. Journal of Marketing Management, 36(3-4), 279-298.</w:t>
      </w:r>
    </w:p>
    <w:p w14:paraId="3EC41C54"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Schouten, A. P., Janssen, L., &amp; Verspaget, M. (2020). </w:t>
      </w:r>
      <w:r w:rsidRPr="00803B81">
        <w:rPr>
          <w:rFonts w:asciiTheme="majorBidi" w:hAnsiTheme="majorBidi" w:cstheme="majorBidi"/>
          <w:sz w:val="24"/>
          <w:szCs w:val="24"/>
        </w:rPr>
        <w:t>Celebrity vs. influencer endorsements in advertising: The role of identification, credibility, and product-endorser fit. International Journal of Advertising, 39(2), 258-281.</w:t>
      </w:r>
    </w:p>
    <w:p w14:paraId="2E92A140" w14:textId="77777777" w:rsidR="000164B1" w:rsidRPr="00803B81" w:rsidRDefault="000164B1" w:rsidP="00803B81">
      <w:pPr>
        <w:pStyle w:val="ListParagraph"/>
        <w:numPr>
          <w:ilvl w:val="0"/>
          <w:numId w:val="39"/>
        </w:numPr>
        <w:spacing w:before="100" w:beforeAutospacing="1" w:after="100" w:afterAutospacing="1" w:line="240" w:lineRule="auto"/>
        <w:rPr>
          <w:rFonts w:asciiTheme="majorBidi" w:eastAsia="Times New Roman" w:hAnsiTheme="majorBidi" w:cstheme="majorBidi"/>
          <w:kern w:val="0"/>
          <w:sz w:val="24"/>
          <w:szCs w:val="24"/>
          <w14:ligatures w14:val="none"/>
        </w:rPr>
      </w:pPr>
      <w:r w:rsidRPr="00803B81">
        <w:rPr>
          <w:rFonts w:asciiTheme="majorBidi" w:eastAsia="Times New Roman" w:hAnsiTheme="majorBidi" w:cstheme="majorBidi"/>
          <w:kern w:val="0"/>
          <w:sz w:val="24"/>
          <w:szCs w:val="24"/>
          <w14:ligatures w14:val="none"/>
        </w:rPr>
        <w:t xml:space="preserve">Silva, M., Johnson, T., and Nguyen, A. (2022). 'How Influencers Can Increase Audience Engagement', </w:t>
      </w:r>
      <w:r w:rsidRPr="00803B81">
        <w:rPr>
          <w:rFonts w:asciiTheme="majorBidi" w:eastAsia="Times New Roman" w:hAnsiTheme="majorBidi" w:cstheme="majorBidi"/>
          <w:i/>
          <w:iCs/>
          <w:kern w:val="0"/>
          <w:sz w:val="24"/>
          <w:szCs w:val="24"/>
          <w14:ligatures w14:val="none"/>
        </w:rPr>
        <w:t>Journal of Interactive Marketing</w:t>
      </w:r>
      <w:r w:rsidRPr="00803B81">
        <w:rPr>
          <w:rFonts w:asciiTheme="majorBidi" w:eastAsia="Times New Roman" w:hAnsiTheme="majorBidi" w:cstheme="majorBidi"/>
          <w:kern w:val="0"/>
          <w:sz w:val="24"/>
          <w:szCs w:val="24"/>
          <w14:ligatures w14:val="none"/>
        </w:rPr>
        <w:t>, 58, pp. 25-37.</w:t>
      </w:r>
    </w:p>
    <w:p w14:paraId="34A22091"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 xml:space="preserve">Terry, G., Hayfield, N., Clarke, V. &amp; Braun, V., 2017. Thematic analysis. In C. Willig &amp; W. Stainton-Rogers (Eds.), </w:t>
      </w:r>
      <w:r w:rsidRPr="00803B81">
        <w:rPr>
          <w:rStyle w:val="Emphasis"/>
          <w:rFonts w:asciiTheme="majorBidi" w:hAnsiTheme="majorBidi" w:cstheme="majorBidi"/>
          <w:sz w:val="24"/>
          <w:szCs w:val="24"/>
        </w:rPr>
        <w:t>The SAGE Handbook of Qualitative Research in Psychology</w:t>
      </w:r>
      <w:r w:rsidRPr="00803B81">
        <w:rPr>
          <w:rFonts w:asciiTheme="majorBidi" w:hAnsiTheme="majorBidi" w:cstheme="majorBidi"/>
          <w:sz w:val="24"/>
          <w:szCs w:val="24"/>
        </w:rPr>
        <w:t xml:space="preserve"> (pp. 17-37). London: SAGE Publications.</w:t>
      </w:r>
    </w:p>
    <w:p w14:paraId="4AC83484" w14:textId="77777777" w:rsidR="000164B1" w:rsidRPr="00FC5A4D" w:rsidRDefault="000164B1" w:rsidP="00803B81">
      <w:pPr>
        <w:pStyle w:val="ListParagraph"/>
        <w:numPr>
          <w:ilvl w:val="0"/>
          <w:numId w:val="39"/>
        </w:numPr>
        <w:rPr>
          <w:rFonts w:asciiTheme="majorBidi" w:hAnsiTheme="majorBidi" w:cstheme="majorBidi"/>
          <w:sz w:val="24"/>
          <w:szCs w:val="24"/>
        </w:rPr>
      </w:pPr>
      <w:r w:rsidRPr="00FC5A4D">
        <w:rPr>
          <w:rFonts w:asciiTheme="majorBidi" w:hAnsiTheme="majorBidi" w:cstheme="majorBidi"/>
          <w:sz w:val="24"/>
          <w:szCs w:val="24"/>
        </w:rPr>
        <w:t>Uzunoğlu, E., and Kip, S. M. (2014). Brand communication through digital influencers: Leveraging blogger engagement. International Journal of Information Management, 34(5), 592-602.</w:t>
      </w:r>
    </w:p>
    <w:p w14:paraId="7D937D9F"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proofErr w:type="spellStart"/>
      <w:r w:rsidRPr="00803B81">
        <w:rPr>
          <w:rFonts w:asciiTheme="majorBidi" w:hAnsiTheme="majorBidi" w:cstheme="majorBidi"/>
          <w:sz w:val="24"/>
          <w:szCs w:val="24"/>
          <w:lang w:val="fr-FR"/>
        </w:rPr>
        <w:t>Vrontis</w:t>
      </w:r>
      <w:proofErr w:type="spellEnd"/>
      <w:r w:rsidRPr="00803B81">
        <w:rPr>
          <w:rFonts w:asciiTheme="majorBidi" w:hAnsiTheme="majorBidi" w:cstheme="majorBidi"/>
          <w:sz w:val="24"/>
          <w:szCs w:val="24"/>
          <w:lang w:val="fr-FR"/>
        </w:rPr>
        <w:t xml:space="preserve">, D., </w:t>
      </w:r>
      <w:proofErr w:type="spellStart"/>
      <w:r w:rsidRPr="00803B81">
        <w:rPr>
          <w:rFonts w:asciiTheme="majorBidi" w:hAnsiTheme="majorBidi" w:cstheme="majorBidi"/>
          <w:sz w:val="24"/>
          <w:szCs w:val="24"/>
          <w:lang w:val="fr-FR"/>
        </w:rPr>
        <w:t>Makrides</w:t>
      </w:r>
      <w:proofErr w:type="spellEnd"/>
      <w:r w:rsidRPr="00803B81">
        <w:rPr>
          <w:rFonts w:asciiTheme="majorBidi" w:hAnsiTheme="majorBidi" w:cstheme="majorBidi"/>
          <w:sz w:val="24"/>
          <w:szCs w:val="24"/>
          <w:lang w:val="fr-FR"/>
        </w:rPr>
        <w:t xml:space="preserve">, A., </w:t>
      </w:r>
      <w:proofErr w:type="spellStart"/>
      <w:r w:rsidRPr="00803B81">
        <w:rPr>
          <w:rFonts w:asciiTheme="majorBidi" w:hAnsiTheme="majorBidi" w:cstheme="majorBidi"/>
          <w:sz w:val="24"/>
          <w:szCs w:val="24"/>
          <w:lang w:val="fr-FR"/>
        </w:rPr>
        <w:t>Christofi</w:t>
      </w:r>
      <w:proofErr w:type="spellEnd"/>
      <w:r w:rsidRPr="00803B81">
        <w:rPr>
          <w:rFonts w:asciiTheme="majorBidi" w:hAnsiTheme="majorBidi" w:cstheme="majorBidi"/>
          <w:sz w:val="24"/>
          <w:szCs w:val="24"/>
          <w:lang w:val="fr-FR"/>
        </w:rPr>
        <w:t xml:space="preserve">, M., &amp; </w:t>
      </w:r>
      <w:proofErr w:type="spellStart"/>
      <w:r w:rsidRPr="00803B81">
        <w:rPr>
          <w:rFonts w:asciiTheme="majorBidi" w:hAnsiTheme="majorBidi" w:cstheme="majorBidi"/>
          <w:sz w:val="24"/>
          <w:szCs w:val="24"/>
          <w:lang w:val="fr-FR"/>
        </w:rPr>
        <w:t>Thrassou</w:t>
      </w:r>
      <w:proofErr w:type="spellEnd"/>
      <w:r w:rsidRPr="00803B81">
        <w:rPr>
          <w:rFonts w:asciiTheme="majorBidi" w:hAnsiTheme="majorBidi" w:cstheme="majorBidi"/>
          <w:sz w:val="24"/>
          <w:szCs w:val="24"/>
          <w:lang w:val="fr-FR"/>
        </w:rPr>
        <w:t xml:space="preserve">, A. (2021). </w:t>
      </w:r>
      <w:r w:rsidRPr="00803B81">
        <w:rPr>
          <w:rFonts w:asciiTheme="majorBidi" w:hAnsiTheme="majorBidi" w:cstheme="majorBidi"/>
          <w:sz w:val="24"/>
          <w:szCs w:val="24"/>
        </w:rPr>
        <w:t>Social media influencer endorsement: Investigating the role of congruence, credibility, and product type on consumer trust and engagement. Journal of Business Research, 132, 154-168.</w:t>
      </w:r>
    </w:p>
    <w:p w14:paraId="1E473C84"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lang w:val="de-DE"/>
        </w:rPr>
        <w:t xml:space="preserve">Wang, Y., Li, Z., &amp; Zhao, J. (2022). </w:t>
      </w:r>
      <w:r w:rsidRPr="00803B81">
        <w:rPr>
          <w:rFonts w:asciiTheme="majorBidi" w:hAnsiTheme="majorBidi" w:cstheme="majorBidi"/>
          <w:sz w:val="24"/>
          <w:szCs w:val="24"/>
        </w:rPr>
        <w:t>The impact of corporate social responsibility on consumer patronage intention: The mediating role of consumer trust. Journal of Retailing and Consumer Services, 65, 102883.</w:t>
      </w:r>
    </w:p>
    <w:p w14:paraId="6D6B2A55" w14:textId="77777777" w:rsidR="000164B1" w:rsidRPr="00803B81" w:rsidRDefault="000164B1" w:rsidP="00803B81">
      <w:pPr>
        <w:numPr>
          <w:ilvl w:val="0"/>
          <w:numId w:val="39"/>
        </w:numPr>
        <w:spacing w:before="100" w:beforeAutospacing="1" w:after="100" w:afterAutospacing="1" w:line="240" w:lineRule="auto"/>
        <w:rPr>
          <w:rFonts w:asciiTheme="majorBidi" w:hAnsiTheme="majorBidi" w:cstheme="majorBidi"/>
          <w:sz w:val="24"/>
          <w:szCs w:val="24"/>
        </w:rPr>
      </w:pPr>
      <w:r w:rsidRPr="00803B81">
        <w:rPr>
          <w:rFonts w:asciiTheme="majorBidi" w:hAnsiTheme="majorBidi" w:cstheme="majorBidi"/>
          <w:sz w:val="24"/>
          <w:szCs w:val="24"/>
        </w:rPr>
        <w:t xml:space="preserve">Zhang, J., Jiang, Y., &amp; Hou, Y. (2021). Influencing for good: The impact of prosocial messaging by social media influencers on consumer </w:t>
      </w:r>
      <w:proofErr w:type="spellStart"/>
      <w:r w:rsidRPr="00803B81">
        <w:rPr>
          <w:rFonts w:asciiTheme="majorBidi" w:hAnsiTheme="majorBidi" w:cstheme="majorBidi"/>
          <w:sz w:val="24"/>
          <w:szCs w:val="24"/>
        </w:rPr>
        <w:t>behavior</w:t>
      </w:r>
      <w:proofErr w:type="spellEnd"/>
      <w:r w:rsidRPr="00803B81">
        <w:rPr>
          <w:rFonts w:asciiTheme="majorBidi" w:hAnsiTheme="majorBidi" w:cstheme="majorBidi"/>
          <w:sz w:val="24"/>
          <w:szCs w:val="24"/>
        </w:rPr>
        <w:t xml:space="preserve">. Journal of Consumer Marketing, </w:t>
      </w:r>
    </w:p>
    <w:p w14:paraId="4343ED19" w14:textId="77777777" w:rsidR="000164B1" w:rsidRPr="00803B81" w:rsidRDefault="000164B1" w:rsidP="00803B81">
      <w:pPr>
        <w:pStyle w:val="ListParagraph"/>
        <w:numPr>
          <w:ilvl w:val="0"/>
          <w:numId w:val="39"/>
        </w:numPr>
        <w:rPr>
          <w:rFonts w:asciiTheme="majorBidi" w:hAnsiTheme="majorBidi" w:cstheme="majorBidi"/>
          <w:sz w:val="24"/>
          <w:szCs w:val="24"/>
        </w:rPr>
      </w:pPr>
      <w:r w:rsidRPr="00803B81">
        <w:rPr>
          <w:rFonts w:asciiTheme="majorBidi" w:hAnsiTheme="majorBidi" w:cstheme="majorBidi"/>
          <w:sz w:val="24"/>
          <w:szCs w:val="24"/>
        </w:rPr>
        <w:t>Zhang, L. &amp; Wei, M. (2020). 'The influence of message appeal and narrator on consumer attitudes and booking intentions', Journal of Travel Research, 59(7), pp. 1234-1249.</w:t>
      </w:r>
    </w:p>
    <w:p w14:paraId="66F3BBA9" w14:textId="5C12F0A5" w:rsidR="0041450A" w:rsidRPr="006A4024" w:rsidRDefault="000164B1" w:rsidP="0079253B">
      <w:pPr>
        <w:rPr>
          <w:rFonts w:asciiTheme="majorBidi" w:hAnsiTheme="majorBidi" w:cstheme="majorBidi"/>
          <w:sz w:val="24"/>
          <w:szCs w:val="24"/>
        </w:rPr>
      </w:pPr>
      <w:r>
        <w:rPr>
          <w:rFonts w:asciiTheme="majorBidi" w:hAnsiTheme="majorBidi" w:cstheme="majorBidi"/>
          <w:sz w:val="24"/>
          <w:szCs w:val="24"/>
        </w:rPr>
        <w:br w:type="page"/>
      </w:r>
    </w:p>
    <w:p w14:paraId="34CF0B58" w14:textId="04374EBE" w:rsidR="00093482" w:rsidRPr="00C17A00" w:rsidRDefault="006A4024" w:rsidP="00093482">
      <w:pPr>
        <w:spacing w:before="100" w:beforeAutospacing="1" w:after="100" w:afterAutospacing="1" w:line="240" w:lineRule="auto"/>
        <w:rPr>
          <w:rFonts w:asciiTheme="majorBidi" w:hAnsiTheme="majorBidi" w:cstheme="majorBidi"/>
          <w:b/>
          <w:bCs/>
          <w:sz w:val="24"/>
          <w:szCs w:val="24"/>
        </w:rPr>
      </w:pPr>
      <w:r w:rsidRPr="00C17A00">
        <w:rPr>
          <w:rFonts w:asciiTheme="majorBidi" w:hAnsiTheme="majorBidi" w:cstheme="majorBidi"/>
          <w:b/>
          <w:bCs/>
          <w:sz w:val="24"/>
          <w:szCs w:val="24"/>
        </w:rPr>
        <w:lastRenderedPageBreak/>
        <w:t>Appendix</w:t>
      </w:r>
    </w:p>
    <w:p w14:paraId="1E4E6BCF" w14:textId="59835A61" w:rsidR="006A4024" w:rsidRPr="003D5601" w:rsidRDefault="006A4024" w:rsidP="006A4024">
      <w:pPr>
        <w:rPr>
          <w:rFonts w:asciiTheme="majorBidi" w:hAnsiTheme="majorBidi" w:cstheme="majorBidi"/>
          <w:sz w:val="24"/>
          <w:szCs w:val="24"/>
        </w:rPr>
      </w:pPr>
      <w:r w:rsidRPr="003D5601">
        <w:rPr>
          <w:rFonts w:asciiTheme="majorBidi" w:hAnsiTheme="majorBidi" w:cstheme="majorBidi"/>
          <w:sz w:val="24"/>
          <w:szCs w:val="24"/>
        </w:rPr>
        <w:t>Experimental Stimuli</w:t>
      </w:r>
    </w:p>
    <w:tbl>
      <w:tblPr>
        <w:tblStyle w:val="PlainTable2"/>
        <w:tblW w:w="0" w:type="auto"/>
        <w:tblLook w:val="04A0" w:firstRow="1" w:lastRow="0" w:firstColumn="1" w:lastColumn="0" w:noHBand="0" w:noVBand="1"/>
      </w:tblPr>
      <w:tblGrid>
        <w:gridCol w:w="8217"/>
      </w:tblGrid>
      <w:tr w:rsidR="006A4024" w:rsidRPr="003D5601" w14:paraId="5AA6AC13" w14:textId="77777777" w:rsidTr="003D5601">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217" w:type="dxa"/>
          </w:tcPr>
          <w:p w14:paraId="32EB2A48" w14:textId="198B2439" w:rsidR="006A4024" w:rsidRPr="003D5601" w:rsidRDefault="006A4024" w:rsidP="006A4024">
            <w:pPr>
              <w:rPr>
                <w:rFonts w:asciiTheme="majorBidi" w:hAnsiTheme="majorBidi" w:cstheme="majorBidi"/>
                <w:b w:val="0"/>
                <w:bCs w:val="0"/>
                <w:i/>
                <w:iCs/>
                <w:sz w:val="20"/>
                <w:szCs w:val="20"/>
              </w:rPr>
            </w:pPr>
            <w:r w:rsidRPr="003D5601">
              <w:rPr>
                <w:rFonts w:asciiTheme="majorBidi" w:eastAsia="Times New Roman" w:hAnsiTheme="majorBidi" w:cstheme="majorBidi"/>
                <w:b w:val="0"/>
                <w:bCs w:val="0"/>
                <w:i/>
                <w:iCs/>
                <w:kern w:val="0"/>
                <w:sz w:val="20"/>
                <w:szCs w:val="20"/>
                <w:lang w:eastAsia="zh-CN"/>
                <w14:ligatures w14:val="none"/>
              </w:rPr>
              <w:t>Appendix1a: Cause-related influencer message</w:t>
            </w:r>
          </w:p>
        </w:tc>
      </w:tr>
      <w:tr w:rsidR="006A4024" w:rsidRPr="003D5601" w14:paraId="26B84954" w14:textId="77777777" w:rsidTr="003D5601">
        <w:trPr>
          <w:cnfStyle w:val="000000100000" w:firstRow="0" w:lastRow="0" w:firstColumn="0" w:lastColumn="0" w:oddVBand="0" w:evenVBand="0" w:oddHBand="1" w:evenHBand="0" w:firstRowFirstColumn="0" w:firstRowLastColumn="0" w:lastRowFirstColumn="0" w:lastRowLastColumn="0"/>
          <w:trHeight w:val="2489"/>
        </w:trPr>
        <w:tc>
          <w:tcPr>
            <w:cnfStyle w:val="001000000000" w:firstRow="0" w:lastRow="0" w:firstColumn="1" w:lastColumn="0" w:oddVBand="0" w:evenVBand="0" w:oddHBand="0" w:evenHBand="0" w:firstRowFirstColumn="0" w:firstRowLastColumn="0" w:lastRowFirstColumn="0" w:lastRowLastColumn="0"/>
            <w:tcW w:w="8217" w:type="dxa"/>
          </w:tcPr>
          <w:p w14:paraId="4DE61B02" w14:textId="0A3410F9" w:rsidR="006A4024" w:rsidRPr="003D5601" w:rsidRDefault="006A4024" w:rsidP="006A4024">
            <w:pPr>
              <w:rPr>
                <w:rFonts w:asciiTheme="majorBidi" w:hAnsiTheme="majorBidi" w:cstheme="majorBidi"/>
                <w:b w:val="0"/>
                <w:bCs w:val="0"/>
                <w:sz w:val="24"/>
                <w:szCs w:val="24"/>
              </w:rPr>
            </w:pPr>
            <w:r w:rsidRPr="003D5601">
              <w:rPr>
                <w:rFonts w:asciiTheme="majorBidi" w:hAnsiTheme="majorBidi" w:cstheme="majorBidi"/>
                <w:noProof/>
                <w:sz w:val="24"/>
                <w:szCs w:val="24"/>
              </w:rPr>
              <w:drawing>
                <wp:inline distT="0" distB="0" distL="0" distR="0" wp14:anchorId="0A7BD18A" wp14:editId="3504DC79">
                  <wp:extent cx="2540000" cy="1533525"/>
                  <wp:effectExtent l="114300" t="114300" r="146050" b="142875"/>
                  <wp:docPr id="2" name="Picture 2" descr="A person standing in front of a plat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tanding in front of a plate of food&#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4084" cy="15359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645273" w:rsidRPr="003D5601" w14:paraId="645DB0BF" w14:textId="77777777" w:rsidTr="003D5601">
        <w:trPr>
          <w:trHeight w:val="2489"/>
        </w:trPr>
        <w:tc>
          <w:tcPr>
            <w:cnfStyle w:val="001000000000" w:firstRow="0" w:lastRow="0" w:firstColumn="1" w:lastColumn="0" w:oddVBand="0" w:evenVBand="0" w:oddHBand="0" w:evenHBand="0" w:firstRowFirstColumn="0" w:firstRowLastColumn="0" w:lastRowFirstColumn="0" w:lastRowLastColumn="0"/>
            <w:tcW w:w="8217" w:type="dxa"/>
          </w:tcPr>
          <w:p w14:paraId="283069F5" w14:textId="2E6A70AD" w:rsidR="00645273" w:rsidRPr="003D5601" w:rsidRDefault="00645273" w:rsidP="006A4024">
            <w:pPr>
              <w:rPr>
                <w:rFonts w:asciiTheme="majorBidi" w:hAnsiTheme="majorBidi" w:cstheme="majorBidi"/>
                <w:b w:val="0"/>
                <w:bCs w:val="0"/>
                <w:sz w:val="20"/>
                <w:szCs w:val="20"/>
              </w:rPr>
            </w:pPr>
            <w:r w:rsidRPr="003D5601">
              <w:rPr>
                <w:rFonts w:asciiTheme="majorBidi" w:hAnsiTheme="majorBidi" w:cstheme="majorBidi"/>
                <w:b w:val="0"/>
                <w:bCs w:val="0"/>
                <w:sz w:val="20"/>
                <w:szCs w:val="20"/>
              </w:rPr>
              <w:t xml:space="preserve">The experimental stimulus is an Instagram post promoting </w:t>
            </w:r>
            <w:proofErr w:type="spellStart"/>
            <w:r w:rsidR="0079253B" w:rsidRPr="003D5601">
              <w:rPr>
                <w:rFonts w:asciiTheme="majorBidi" w:hAnsiTheme="majorBidi" w:cstheme="majorBidi"/>
                <w:b w:val="0"/>
                <w:bCs w:val="0"/>
                <w:sz w:val="20"/>
                <w:szCs w:val="20"/>
              </w:rPr>
              <w:t>Downplace</w:t>
            </w:r>
            <w:proofErr w:type="spellEnd"/>
            <w:r w:rsidR="0079253B" w:rsidRPr="003D5601">
              <w:rPr>
                <w:rFonts w:asciiTheme="majorBidi" w:hAnsiTheme="majorBidi" w:cstheme="majorBidi"/>
                <w:b w:val="0"/>
                <w:bCs w:val="0"/>
                <w:sz w:val="20"/>
                <w:szCs w:val="20"/>
              </w:rPr>
              <w:t xml:space="preserve"> Restaurant's sustainability efforts</w:t>
            </w:r>
            <w:r w:rsidRPr="003D5601">
              <w:rPr>
                <w:rFonts w:asciiTheme="majorBidi" w:hAnsiTheme="majorBidi" w:cstheme="majorBidi"/>
                <w:b w:val="0"/>
                <w:bCs w:val="0"/>
                <w:sz w:val="20"/>
                <w:szCs w:val="20"/>
              </w:rPr>
              <w:t xml:space="preserve">. The post features a vibrant image showcasing an array of appetising dishes, accompanied by engaging text and emojis to convey the restaurant's commitment to environmental responsibility. The headline, "Savouring Sustainability at </w:t>
            </w:r>
            <w:proofErr w:type="spellStart"/>
            <w:r w:rsidRPr="003D5601">
              <w:rPr>
                <w:rFonts w:asciiTheme="majorBidi" w:hAnsiTheme="majorBidi" w:cstheme="majorBidi"/>
                <w:b w:val="0"/>
                <w:bCs w:val="0"/>
                <w:sz w:val="20"/>
                <w:szCs w:val="20"/>
              </w:rPr>
              <w:t>Downplace</w:t>
            </w:r>
            <w:proofErr w:type="spellEnd"/>
            <w:r w:rsidRPr="003D5601">
              <w:rPr>
                <w:rFonts w:asciiTheme="majorBidi" w:hAnsiTheme="majorBidi" w:cstheme="majorBidi"/>
                <w:b w:val="0"/>
                <w:bCs w:val="0"/>
                <w:sz w:val="20"/>
                <w:szCs w:val="20"/>
              </w:rPr>
              <w:t xml:space="preserve"> Restaurant!", captures attention, while the body text details the restaurant's initiative of allocating 5% of monthly profits to eco-friendly farming charities. It highlights local and eco-friendly sourcing, ethical farming practices, and a farm-to-table approach. The post invites interaction with a call to action</w:t>
            </w:r>
            <w:r w:rsidR="0079253B" w:rsidRPr="003D5601">
              <w:rPr>
                <w:rFonts w:asciiTheme="majorBidi" w:hAnsiTheme="majorBidi" w:cstheme="majorBidi"/>
                <w:b w:val="0"/>
                <w:bCs w:val="0"/>
                <w:sz w:val="20"/>
                <w:szCs w:val="20"/>
              </w:rPr>
              <w:t xml:space="preserve">: "Swipe left to explore these initiatives and join in supporting </w:t>
            </w:r>
            <w:proofErr w:type="spellStart"/>
            <w:r w:rsidR="0079253B" w:rsidRPr="003D5601">
              <w:rPr>
                <w:rFonts w:asciiTheme="majorBidi" w:hAnsiTheme="majorBidi" w:cstheme="majorBidi"/>
                <w:b w:val="0"/>
                <w:bCs w:val="0"/>
                <w:sz w:val="20"/>
                <w:szCs w:val="20"/>
              </w:rPr>
              <w:t>Downplace's</w:t>
            </w:r>
            <w:proofErr w:type="spellEnd"/>
            <w:r w:rsidR="0079253B" w:rsidRPr="003D5601">
              <w:rPr>
                <w:rFonts w:asciiTheme="majorBidi" w:hAnsiTheme="majorBidi" w:cstheme="majorBidi"/>
                <w:b w:val="0"/>
                <w:bCs w:val="0"/>
                <w:sz w:val="20"/>
                <w:szCs w:val="20"/>
              </w:rPr>
              <w:t xml:space="preserve"> commitment to sustainability!" and </w:t>
            </w:r>
            <w:r w:rsidRPr="003D5601">
              <w:rPr>
                <w:rFonts w:asciiTheme="majorBidi" w:hAnsiTheme="majorBidi" w:cstheme="majorBidi"/>
                <w:b w:val="0"/>
                <w:bCs w:val="0"/>
                <w:sz w:val="20"/>
                <w:szCs w:val="20"/>
              </w:rPr>
              <w:t xml:space="preserve">"Tag your foodie friends for a night to remember at </w:t>
            </w:r>
            <w:proofErr w:type="spellStart"/>
            <w:r w:rsidRPr="003D5601">
              <w:rPr>
                <w:rFonts w:asciiTheme="majorBidi" w:hAnsiTheme="majorBidi" w:cstheme="majorBidi"/>
                <w:b w:val="0"/>
                <w:bCs w:val="0"/>
                <w:sz w:val="20"/>
                <w:szCs w:val="20"/>
              </w:rPr>
              <w:t>Downplace</w:t>
            </w:r>
            <w:proofErr w:type="spellEnd"/>
            <w:r w:rsidRPr="003D5601">
              <w:rPr>
                <w:rFonts w:asciiTheme="majorBidi" w:hAnsiTheme="majorBidi" w:cstheme="majorBidi"/>
                <w:b w:val="0"/>
                <w:bCs w:val="0"/>
                <w:sz w:val="20"/>
                <w:szCs w:val="20"/>
              </w:rPr>
              <w:t>!" Hashtags such as #SustainableDining, #GreenCuisine, and #DownplaceEcoDining boost visibility and engagement. This stimulus aims to test the impact of cause-related messages on digital engagement and patronage intention by leveraging appealing visuals, persuasive content, and social media features.</w:t>
            </w:r>
          </w:p>
        </w:tc>
      </w:tr>
      <w:tr w:rsidR="006A4024" w:rsidRPr="003D5601" w14:paraId="6CD59B6E" w14:textId="77777777" w:rsidTr="003D560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217" w:type="dxa"/>
          </w:tcPr>
          <w:p w14:paraId="5A9B36BF" w14:textId="77777777" w:rsidR="0079253B" w:rsidRPr="003D5601" w:rsidRDefault="0079253B" w:rsidP="00645273">
            <w:pPr>
              <w:spacing w:before="100" w:beforeAutospacing="1" w:after="100" w:afterAutospacing="1"/>
              <w:rPr>
                <w:rFonts w:asciiTheme="majorBidi" w:eastAsia="Times New Roman" w:hAnsiTheme="majorBidi" w:cstheme="majorBidi"/>
                <w:b w:val="0"/>
                <w:bCs w:val="0"/>
                <w:i/>
                <w:iCs/>
                <w:kern w:val="0"/>
                <w:sz w:val="20"/>
                <w:szCs w:val="20"/>
                <w:lang w:eastAsia="zh-CN"/>
                <w14:ligatures w14:val="none"/>
              </w:rPr>
            </w:pPr>
          </w:p>
          <w:p w14:paraId="1F8BEF91" w14:textId="0F902311" w:rsidR="00645273" w:rsidRPr="003D5601" w:rsidRDefault="00645273" w:rsidP="0079253B">
            <w:pPr>
              <w:spacing w:before="100" w:beforeAutospacing="1" w:after="100" w:afterAutospacing="1"/>
              <w:rPr>
                <w:rFonts w:asciiTheme="majorBidi" w:eastAsia="Times New Roman" w:hAnsiTheme="majorBidi" w:cstheme="majorBidi"/>
                <w:b w:val="0"/>
                <w:bCs w:val="0"/>
                <w:i/>
                <w:iCs/>
                <w:kern w:val="0"/>
                <w:sz w:val="20"/>
                <w:szCs w:val="20"/>
                <w:lang w:eastAsia="zh-CN"/>
                <w14:ligatures w14:val="none"/>
              </w:rPr>
            </w:pPr>
            <w:r w:rsidRPr="003D5601">
              <w:rPr>
                <w:rFonts w:asciiTheme="majorBidi" w:eastAsia="Times New Roman" w:hAnsiTheme="majorBidi" w:cstheme="majorBidi"/>
                <w:b w:val="0"/>
                <w:bCs w:val="0"/>
                <w:i/>
                <w:iCs/>
                <w:kern w:val="0"/>
                <w:sz w:val="20"/>
                <w:szCs w:val="20"/>
                <w:lang w:eastAsia="zh-CN"/>
                <w14:ligatures w14:val="none"/>
              </w:rPr>
              <w:t>Appendix 1b: Service-quality related influencer message</w:t>
            </w:r>
          </w:p>
        </w:tc>
      </w:tr>
      <w:tr w:rsidR="006A4024" w:rsidRPr="003D5601" w14:paraId="49D85C2C" w14:textId="77777777" w:rsidTr="003D5601">
        <w:trPr>
          <w:trHeight w:val="157"/>
        </w:trPr>
        <w:tc>
          <w:tcPr>
            <w:cnfStyle w:val="001000000000" w:firstRow="0" w:lastRow="0" w:firstColumn="1" w:lastColumn="0" w:oddVBand="0" w:evenVBand="0" w:oddHBand="0" w:evenHBand="0" w:firstRowFirstColumn="0" w:firstRowLastColumn="0" w:lastRowFirstColumn="0" w:lastRowLastColumn="0"/>
            <w:tcW w:w="8217" w:type="dxa"/>
          </w:tcPr>
          <w:p w14:paraId="7C15F4AA" w14:textId="0C54E073" w:rsidR="006A4024" w:rsidRPr="003D5601" w:rsidRDefault="006A4024" w:rsidP="006A4024">
            <w:pPr>
              <w:spacing w:before="100" w:beforeAutospacing="1" w:after="100" w:afterAutospacing="1"/>
              <w:rPr>
                <w:rFonts w:asciiTheme="majorBidi" w:eastAsia="Times New Roman" w:hAnsiTheme="majorBidi" w:cstheme="majorBidi"/>
                <w:b w:val="0"/>
                <w:bCs w:val="0"/>
                <w:kern w:val="0"/>
                <w:sz w:val="24"/>
                <w:szCs w:val="24"/>
                <w:lang w:eastAsia="zh-CN"/>
                <w14:ligatures w14:val="none"/>
              </w:rPr>
            </w:pPr>
            <w:r w:rsidRPr="003D5601">
              <w:rPr>
                <w:rFonts w:asciiTheme="majorBidi" w:hAnsiTheme="majorBidi" w:cstheme="majorBidi"/>
                <w:noProof/>
                <w:sz w:val="24"/>
                <w:szCs w:val="24"/>
              </w:rPr>
              <w:drawing>
                <wp:inline distT="0" distB="0" distL="0" distR="0" wp14:anchorId="2F3354CD" wp14:editId="0E951874">
                  <wp:extent cx="2987675" cy="1463675"/>
                  <wp:effectExtent l="133350" t="114300" r="136525" b="155575"/>
                  <wp:docPr id="1" name="Picture 1" descr="A screenshot of a men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menu&#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7675" cy="14636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645273" w:rsidRPr="003D5601" w14:paraId="6FCD6138" w14:textId="77777777" w:rsidTr="003D560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217" w:type="dxa"/>
          </w:tcPr>
          <w:p w14:paraId="7AF3A351" w14:textId="48F28344" w:rsidR="00645273" w:rsidRPr="003D5601" w:rsidRDefault="00645273" w:rsidP="00645273">
            <w:pPr>
              <w:spacing w:before="100" w:beforeAutospacing="1" w:after="100" w:afterAutospacing="1"/>
              <w:rPr>
                <w:rFonts w:asciiTheme="majorBidi" w:hAnsiTheme="majorBidi" w:cstheme="majorBidi"/>
                <w:b w:val="0"/>
                <w:bCs w:val="0"/>
                <w:sz w:val="20"/>
                <w:szCs w:val="20"/>
              </w:rPr>
            </w:pPr>
            <w:r w:rsidRPr="00645273">
              <w:rPr>
                <w:rFonts w:ascii="Times New Roman" w:eastAsia="Times New Roman" w:hAnsi="Times New Roman" w:cs="Times New Roman"/>
                <w:b w:val="0"/>
                <w:bCs w:val="0"/>
                <w:kern w:val="0"/>
                <w:sz w:val="20"/>
                <w:szCs w:val="20"/>
                <w:lang w:eastAsia="zh-CN"/>
                <w14:ligatures w14:val="none"/>
              </w:rPr>
              <w:t xml:space="preserve">The experimental stimulus is an Instagram post promoting the dining experience at Downtown restaurant. The post features a vibrant image showcasing a variety of appetising dishes, complemented by engaging text and emojis to convey excitement and quality. The headline, "Elevate Your Dining Experience at Downtown!", grabs attention, while the descriptive body text highlights exceptional service, attentive staff, and a diverse menu that promises a symphony of flavours. The post encourages interaction with a call to action to "Swipe left to glimpse the inviting atmosphere and some delectable dishes that await you!" and to "Tag your foodie friends for a night to remember at Downtown!" Hashtags such as #DowntownDining, #ExquisiteExperience, and #DowntownExperience are used to increase reach and engagement. The stimulus aims to test the effectiveness of influencer marketing in driving </w:t>
            </w:r>
            <w:r w:rsidRPr="003D5601">
              <w:rPr>
                <w:rFonts w:ascii="Times New Roman" w:eastAsia="Times New Roman" w:hAnsi="Times New Roman" w:cs="Times New Roman"/>
                <w:b w:val="0"/>
                <w:bCs w:val="0"/>
                <w:kern w:val="0"/>
                <w:sz w:val="20"/>
                <w:szCs w:val="20"/>
                <w:lang w:eastAsia="zh-CN"/>
                <w14:ligatures w14:val="none"/>
              </w:rPr>
              <w:t xml:space="preserve">digital </w:t>
            </w:r>
            <w:r w:rsidRPr="00645273">
              <w:rPr>
                <w:rFonts w:ascii="Times New Roman" w:eastAsia="Times New Roman" w:hAnsi="Times New Roman" w:cs="Times New Roman"/>
                <w:b w:val="0"/>
                <w:bCs w:val="0"/>
                <w:kern w:val="0"/>
                <w:sz w:val="20"/>
                <w:szCs w:val="20"/>
                <w:lang w:eastAsia="zh-CN"/>
                <w14:ligatures w14:val="none"/>
              </w:rPr>
              <w:t>engagement and patronage intention by leveraging high-quality imagery, engaging content, and social media features.</w:t>
            </w:r>
          </w:p>
        </w:tc>
      </w:tr>
      <w:bookmarkEnd w:id="0"/>
    </w:tbl>
    <w:p w14:paraId="6E45FDE2" w14:textId="7E5E38F9" w:rsidR="00F32D37" w:rsidRPr="006A4024" w:rsidRDefault="00F32D37" w:rsidP="0079253B">
      <w:pPr>
        <w:spacing w:before="100" w:beforeAutospacing="1" w:after="100" w:afterAutospacing="1" w:line="240" w:lineRule="auto"/>
        <w:rPr>
          <w:rFonts w:asciiTheme="majorBidi" w:hAnsiTheme="majorBidi" w:cstheme="majorBidi"/>
          <w:sz w:val="24"/>
          <w:szCs w:val="24"/>
        </w:rPr>
      </w:pPr>
    </w:p>
    <w:sectPr w:rsidR="00F32D37" w:rsidRPr="006A4024">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28723" w14:textId="77777777" w:rsidR="003F3898" w:rsidRDefault="003F3898" w:rsidP="00EE1314">
      <w:pPr>
        <w:spacing w:after="0" w:line="240" w:lineRule="auto"/>
      </w:pPr>
      <w:r>
        <w:separator/>
      </w:r>
    </w:p>
  </w:endnote>
  <w:endnote w:type="continuationSeparator" w:id="0">
    <w:p w14:paraId="3033FDE5" w14:textId="77777777" w:rsidR="003F3898" w:rsidRDefault="003F3898" w:rsidP="00EE1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5204498"/>
      <w:docPartObj>
        <w:docPartGallery w:val="Page Numbers (Bottom of Page)"/>
        <w:docPartUnique/>
      </w:docPartObj>
    </w:sdtPr>
    <w:sdtContent>
      <w:p w14:paraId="2CF85C23" w14:textId="6E4277FD" w:rsidR="00920CA6" w:rsidRDefault="00920CA6">
        <w:pPr>
          <w:pStyle w:val="Footer"/>
          <w:jc w:val="center"/>
        </w:pPr>
        <w:r>
          <w:fldChar w:fldCharType="begin"/>
        </w:r>
        <w:r>
          <w:instrText>PAGE   \* MERGEFORMAT</w:instrText>
        </w:r>
        <w:r>
          <w:fldChar w:fldCharType="separate"/>
        </w:r>
        <w:r>
          <w:t>2</w:t>
        </w:r>
        <w:r>
          <w:fldChar w:fldCharType="end"/>
        </w:r>
      </w:p>
    </w:sdtContent>
  </w:sdt>
  <w:p w14:paraId="25AADE9B" w14:textId="77777777" w:rsidR="00920CA6" w:rsidRDefault="00920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95A22" w14:textId="77777777" w:rsidR="003F3898" w:rsidRDefault="003F3898" w:rsidP="00EE1314">
      <w:pPr>
        <w:spacing w:after="0" w:line="240" w:lineRule="auto"/>
      </w:pPr>
      <w:r>
        <w:separator/>
      </w:r>
    </w:p>
  </w:footnote>
  <w:footnote w:type="continuationSeparator" w:id="0">
    <w:p w14:paraId="3C0A9E61" w14:textId="77777777" w:rsidR="003F3898" w:rsidRDefault="003F3898" w:rsidP="00EE131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D38FA"/>
    <w:multiLevelType w:val="multilevel"/>
    <w:tmpl w:val="0809001F"/>
    <w:lvl w:ilvl="0">
      <w:start w:val="1"/>
      <w:numFmt w:val="decimal"/>
      <w:lvlText w:val="%1."/>
      <w:lvlJc w:val="left"/>
      <w:pPr>
        <w:ind w:left="92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9E37A5"/>
    <w:multiLevelType w:val="multilevel"/>
    <w:tmpl w:val="FD705FF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0B743C"/>
    <w:multiLevelType w:val="multilevel"/>
    <w:tmpl w:val="CA4AF596"/>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A3703AF"/>
    <w:multiLevelType w:val="multilevel"/>
    <w:tmpl w:val="01C68808"/>
    <w:lvl w:ilvl="0">
      <w:start w:val="4"/>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0D813FA3"/>
    <w:multiLevelType w:val="hybridMultilevel"/>
    <w:tmpl w:val="03F2B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C46B5"/>
    <w:multiLevelType w:val="multilevel"/>
    <w:tmpl w:val="91BE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95443"/>
    <w:multiLevelType w:val="hybridMultilevel"/>
    <w:tmpl w:val="AF8AC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024C4"/>
    <w:multiLevelType w:val="multilevel"/>
    <w:tmpl w:val="74D20E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C488B"/>
    <w:multiLevelType w:val="multilevel"/>
    <w:tmpl w:val="9EA6D560"/>
    <w:lvl w:ilvl="0">
      <w:start w:val="3"/>
      <w:numFmt w:val="decimal"/>
      <w:lvlText w:val="%1"/>
      <w:lvlJc w:val="left"/>
      <w:pPr>
        <w:ind w:left="480" w:hanging="480"/>
      </w:pPr>
      <w:rPr>
        <w:rFonts w:hint="default"/>
      </w:rPr>
    </w:lvl>
    <w:lvl w:ilvl="1">
      <w:start w:val="3"/>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552A1"/>
    <w:multiLevelType w:val="multilevel"/>
    <w:tmpl w:val="8738F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9512B4"/>
    <w:multiLevelType w:val="hybridMultilevel"/>
    <w:tmpl w:val="54A0F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9D1AA9"/>
    <w:multiLevelType w:val="hybridMultilevel"/>
    <w:tmpl w:val="D1762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3B05C6"/>
    <w:multiLevelType w:val="multilevel"/>
    <w:tmpl w:val="7030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9B7316"/>
    <w:multiLevelType w:val="multilevel"/>
    <w:tmpl w:val="CE90E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EC1CD6"/>
    <w:multiLevelType w:val="hybridMultilevel"/>
    <w:tmpl w:val="00EC9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CB1A6C"/>
    <w:multiLevelType w:val="multilevel"/>
    <w:tmpl w:val="D0308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AC7FE3"/>
    <w:multiLevelType w:val="multilevel"/>
    <w:tmpl w:val="12E425E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C20979"/>
    <w:multiLevelType w:val="hybridMultilevel"/>
    <w:tmpl w:val="5EA8C6E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F3F447D"/>
    <w:multiLevelType w:val="multilevel"/>
    <w:tmpl w:val="6740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76825"/>
    <w:multiLevelType w:val="multilevel"/>
    <w:tmpl w:val="9ECA13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911FFA"/>
    <w:multiLevelType w:val="hybridMultilevel"/>
    <w:tmpl w:val="C5DE81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025BB2"/>
    <w:multiLevelType w:val="multilevel"/>
    <w:tmpl w:val="9ECA13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6630C"/>
    <w:multiLevelType w:val="hybridMultilevel"/>
    <w:tmpl w:val="FB2ED3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D83EBC"/>
    <w:multiLevelType w:val="hybridMultilevel"/>
    <w:tmpl w:val="D1E4C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223B9B"/>
    <w:multiLevelType w:val="hybridMultilevel"/>
    <w:tmpl w:val="CAF48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643010"/>
    <w:multiLevelType w:val="hybridMultilevel"/>
    <w:tmpl w:val="959AC3A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FB6FE5"/>
    <w:multiLevelType w:val="multilevel"/>
    <w:tmpl w:val="08C00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C22E4D"/>
    <w:multiLevelType w:val="hybridMultilevel"/>
    <w:tmpl w:val="EE7A8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13566A"/>
    <w:multiLevelType w:val="hybridMultilevel"/>
    <w:tmpl w:val="BB6C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2620F6"/>
    <w:multiLevelType w:val="multilevel"/>
    <w:tmpl w:val="4EB4B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5E46CD"/>
    <w:multiLevelType w:val="hybridMultilevel"/>
    <w:tmpl w:val="B48A9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534AFA"/>
    <w:multiLevelType w:val="multilevel"/>
    <w:tmpl w:val="1C26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B775D8"/>
    <w:multiLevelType w:val="hybridMultilevel"/>
    <w:tmpl w:val="6BD06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C679F2"/>
    <w:multiLevelType w:val="multilevel"/>
    <w:tmpl w:val="3CF2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954415"/>
    <w:multiLevelType w:val="multilevel"/>
    <w:tmpl w:val="1C26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D72243"/>
    <w:multiLevelType w:val="multilevel"/>
    <w:tmpl w:val="9ECA13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C845FA"/>
    <w:multiLevelType w:val="hybridMultilevel"/>
    <w:tmpl w:val="7F344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531EA5"/>
    <w:multiLevelType w:val="multilevel"/>
    <w:tmpl w:val="9ADEBC6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FAC69C4"/>
    <w:multiLevelType w:val="multilevel"/>
    <w:tmpl w:val="9464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B85A8B"/>
    <w:multiLevelType w:val="hybridMultilevel"/>
    <w:tmpl w:val="A7DC4584"/>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8C666A"/>
    <w:multiLevelType w:val="hybridMultilevel"/>
    <w:tmpl w:val="5D7CC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38302C"/>
    <w:multiLevelType w:val="multilevel"/>
    <w:tmpl w:val="81120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4433221">
    <w:abstractNumId w:val="24"/>
  </w:num>
  <w:num w:numId="2" w16cid:durableId="919872082">
    <w:abstractNumId w:val="20"/>
  </w:num>
  <w:num w:numId="3" w16cid:durableId="509567691">
    <w:abstractNumId w:val="32"/>
  </w:num>
  <w:num w:numId="4" w16cid:durableId="631063050">
    <w:abstractNumId w:val="36"/>
  </w:num>
  <w:num w:numId="5" w16cid:durableId="925572319">
    <w:abstractNumId w:val="11"/>
  </w:num>
  <w:num w:numId="6" w16cid:durableId="1473019744">
    <w:abstractNumId w:val="23"/>
  </w:num>
  <w:num w:numId="7" w16cid:durableId="1287276265">
    <w:abstractNumId w:val="17"/>
  </w:num>
  <w:num w:numId="8" w16cid:durableId="1904178640">
    <w:abstractNumId w:val="10"/>
  </w:num>
  <w:num w:numId="9" w16cid:durableId="1860268589">
    <w:abstractNumId w:val="28"/>
  </w:num>
  <w:num w:numId="10" w16cid:durableId="1358506937">
    <w:abstractNumId w:val="27"/>
  </w:num>
  <w:num w:numId="11" w16cid:durableId="495801701">
    <w:abstractNumId w:val="0"/>
  </w:num>
  <w:num w:numId="12" w16cid:durableId="342316461">
    <w:abstractNumId w:val="26"/>
  </w:num>
  <w:num w:numId="13" w16cid:durableId="1204900927">
    <w:abstractNumId w:val="15"/>
  </w:num>
  <w:num w:numId="14" w16cid:durableId="1369911365">
    <w:abstractNumId w:val="13"/>
  </w:num>
  <w:num w:numId="15" w16cid:durableId="740295243">
    <w:abstractNumId w:val="18"/>
  </w:num>
  <w:num w:numId="16" w16cid:durableId="1623148384">
    <w:abstractNumId w:val="9"/>
  </w:num>
  <w:num w:numId="17" w16cid:durableId="2011592702">
    <w:abstractNumId w:val="5"/>
  </w:num>
  <w:num w:numId="18" w16cid:durableId="193151464">
    <w:abstractNumId w:val="41"/>
  </w:num>
  <w:num w:numId="19" w16cid:durableId="560676415">
    <w:abstractNumId w:val="37"/>
  </w:num>
  <w:num w:numId="20" w16cid:durableId="1568875433">
    <w:abstractNumId w:val="16"/>
  </w:num>
  <w:num w:numId="21" w16cid:durableId="994726606">
    <w:abstractNumId w:val="8"/>
  </w:num>
  <w:num w:numId="22" w16cid:durableId="2074037101">
    <w:abstractNumId w:val="7"/>
  </w:num>
  <w:num w:numId="23" w16cid:durableId="2115592975">
    <w:abstractNumId w:val="33"/>
  </w:num>
  <w:num w:numId="24" w16cid:durableId="553390618">
    <w:abstractNumId w:val="31"/>
  </w:num>
  <w:num w:numId="25" w16cid:durableId="161895579">
    <w:abstractNumId w:val="21"/>
  </w:num>
  <w:num w:numId="26" w16cid:durableId="278537054">
    <w:abstractNumId w:val="34"/>
  </w:num>
  <w:num w:numId="27" w16cid:durableId="179442070">
    <w:abstractNumId w:val="30"/>
  </w:num>
  <w:num w:numId="28" w16cid:durableId="946617854">
    <w:abstractNumId w:val="38"/>
  </w:num>
  <w:num w:numId="29" w16cid:durableId="380371108">
    <w:abstractNumId w:val="19"/>
  </w:num>
  <w:num w:numId="30" w16cid:durableId="542062736">
    <w:abstractNumId w:val="14"/>
  </w:num>
  <w:num w:numId="31" w16cid:durableId="1468817196">
    <w:abstractNumId w:val="35"/>
  </w:num>
  <w:num w:numId="32" w16cid:durableId="287931507">
    <w:abstractNumId w:val="4"/>
  </w:num>
  <w:num w:numId="33" w16cid:durableId="1684934737">
    <w:abstractNumId w:val="29"/>
  </w:num>
  <w:num w:numId="34" w16cid:durableId="452477487">
    <w:abstractNumId w:val="25"/>
  </w:num>
  <w:num w:numId="35" w16cid:durableId="1063330801">
    <w:abstractNumId w:val="6"/>
  </w:num>
  <w:num w:numId="36" w16cid:durableId="1008017932">
    <w:abstractNumId w:val="22"/>
  </w:num>
  <w:num w:numId="37" w16cid:durableId="596249376">
    <w:abstractNumId w:val="12"/>
  </w:num>
  <w:num w:numId="38" w16cid:durableId="229004743">
    <w:abstractNumId w:val="40"/>
  </w:num>
  <w:num w:numId="39" w16cid:durableId="747269843">
    <w:abstractNumId w:val="39"/>
  </w:num>
  <w:num w:numId="40" w16cid:durableId="170918532">
    <w:abstractNumId w:val="3"/>
  </w:num>
  <w:num w:numId="41" w16cid:durableId="1160190956">
    <w:abstractNumId w:val="1"/>
  </w:num>
  <w:num w:numId="42" w16cid:durableId="489369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26D"/>
    <w:rsid w:val="00005A49"/>
    <w:rsid w:val="00012607"/>
    <w:rsid w:val="00015CE4"/>
    <w:rsid w:val="000164B1"/>
    <w:rsid w:val="000172F7"/>
    <w:rsid w:val="00020298"/>
    <w:rsid w:val="000212BA"/>
    <w:rsid w:val="00026F58"/>
    <w:rsid w:val="00032C44"/>
    <w:rsid w:val="00033995"/>
    <w:rsid w:val="00040128"/>
    <w:rsid w:val="0007199E"/>
    <w:rsid w:val="000719F7"/>
    <w:rsid w:val="000834C0"/>
    <w:rsid w:val="000847FD"/>
    <w:rsid w:val="00085442"/>
    <w:rsid w:val="00093482"/>
    <w:rsid w:val="00094AD8"/>
    <w:rsid w:val="000950FD"/>
    <w:rsid w:val="0009695A"/>
    <w:rsid w:val="000B162B"/>
    <w:rsid w:val="000B2016"/>
    <w:rsid w:val="000B420A"/>
    <w:rsid w:val="000D0D9A"/>
    <w:rsid w:val="000E02D2"/>
    <w:rsid w:val="000F451C"/>
    <w:rsid w:val="001010BE"/>
    <w:rsid w:val="00112917"/>
    <w:rsid w:val="00114407"/>
    <w:rsid w:val="001253D2"/>
    <w:rsid w:val="0012739A"/>
    <w:rsid w:val="001322C7"/>
    <w:rsid w:val="00133EEF"/>
    <w:rsid w:val="001346B9"/>
    <w:rsid w:val="00150AA8"/>
    <w:rsid w:val="00150B79"/>
    <w:rsid w:val="00160C07"/>
    <w:rsid w:val="00160DC4"/>
    <w:rsid w:val="001669F5"/>
    <w:rsid w:val="0017239B"/>
    <w:rsid w:val="0017311E"/>
    <w:rsid w:val="00173274"/>
    <w:rsid w:val="001744A1"/>
    <w:rsid w:val="00177796"/>
    <w:rsid w:val="00180DCB"/>
    <w:rsid w:val="00183BAE"/>
    <w:rsid w:val="001879CB"/>
    <w:rsid w:val="00192A7D"/>
    <w:rsid w:val="001935CA"/>
    <w:rsid w:val="00195052"/>
    <w:rsid w:val="001B49AC"/>
    <w:rsid w:val="001C52E0"/>
    <w:rsid w:val="001C6415"/>
    <w:rsid w:val="001C7243"/>
    <w:rsid w:val="001D10F5"/>
    <w:rsid w:val="001D3AFB"/>
    <w:rsid w:val="001E1832"/>
    <w:rsid w:val="001E234B"/>
    <w:rsid w:val="001E7B2D"/>
    <w:rsid w:val="00200C1B"/>
    <w:rsid w:val="00213A8C"/>
    <w:rsid w:val="00217D64"/>
    <w:rsid w:val="0022293B"/>
    <w:rsid w:val="002365D9"/>
    <w:rsid w:val="00246CE2"/>
    <w:rsid w:val="00246F21"/>
    <w:rsid w:val="0025273D"/>
    <w:rsid w:val="00253993"/>
    <w:rsid w:val="002563D2"/>
    <w:rsid w:val="00257133"/>
    <w:rsid w:val="00257945"/>
    <w:rsid w:val="0026202A"/>
    <w:rsid w:val="00262C7C"/>
    <w:rsid w:val="002659C4"/>
    <w:rsid w:val="00267508"/>
    <w:rsid w:val="002835DC"/>
    <w:rsid w:val="00296983"/>
    <w:rsid w:val="00296DB2"/>
    <w:rsid w:val="002A6D68"/>
    <w:rsid w:val="002A7CBE"/>
    <w:rsid w:val="002B7EBF"/>
    <w:rsid w:val="002C0494"/>
    <w:rsid w:val="002C3616"/>
    <w:rsid w:val="002C459C"/>
    <w:rsid w:val="002D7021"/>
    <w:rsid w:val="002D7AE6"/>
    <w:rsid w:val="002E20EE"/>
    <w:rsid w:val="002E41FC"/>
    <w:rsid w:val="002F2226"/>
    <w:rsid w:val="002F3B6A"/>
    <w:rsid w:val="00300697"/>
    <w:rsid w:val="00304DE2"/>
    <w:rsid w:val="0031436B"/>
    <w:rsid w:val="003149D6"/>
    <w:rsid w:val="00320120"/>
    <w:rsid w:val="003246CA"/>
    <w:rsid w:val="00325F90"/>
    <w:rsid w:val="003364B7"/>
    <w:rsid w:val="00336E86"/>
    <w:rsid w:val="00337A36"/>
    <w:rsid w:val="003438C4"/>
    <w:rsid w:val="00344ED2"/>
    <w:rsid w:val="0034600F"/>
    <w:rsid w:val="00353DFB"/>
    <w:rsid w:val="003638E7"/>
    <w:rsid w:val="0036654C"/>
    <w:rsid w:val="00373C2F"/>
    <w:rsid w:val="00374AF9"/>
    <w:rsid w:val="0037766B"/>
    <w:rsid w:val="00385F17"/>
    <w:rsid w:val="0039392A"/>
    <w:rsid w:val="00394A5F"/>
    <w:rsid w:val="003A0EE7"/>
    <w:rsid w:val="003A17A0"/>
    <w:rsid w:val="003B510B"/>
    <w:rsid w:val="003D02F7"/>
    <w:rsid w:val="003D10AA"/>
    <w:rsid w:val="003D5601"/>
    <w:rsid w:val="003D6759"/>
    <w:rsid w:val="003D7040"/>
    <w:rsid w:val="003D709E"/>
    <w:rsid w:val="003E12CF"/>
    <w:rsid w:val="003E454C"/>
    <w:rsid w:val="003E5FAA"/>
    <w:rsid w:val="003F3898"/>
    <w:rsid w:val="00405539"/>
    <w:rsid w:val="00413329"/>
    <w:rsid w:val="0041450A"/>
    <w:rsid w:val="00420608"/>
    <w:rsid w:val="0042241A"/>
    <w:rsid w:val="0042628D"/>
    <w:rsid w:val="004303C8"/>
    <w:rsid w:val="0043079C"/>
    <w:rsid w:val="00433081"/>
    <w:rsid w:val="00437303"/>
    <w:rsid w:val="00437F78"/>
    <w:rsid w:val="004403F5"/>
    <w:rsid w:val="00444B42"/>
    <w:rsid w:val="0044575E"/>
    <w:rsid w:val="004463CF"/>
    <w:rsid w:val="00450056"/>
    <w:rsid w:val="00451BF3"/>
    <w:rsid w:val="00451FE0"/>
    <w:rsid w:val="00453EB2"/>
    <w:rsid w:val="00461E73"/>
    <w:rsid w:val="00465B14"/>
    <w:rsid w:val="004679E2"/>
    <w:rsid w:val="00477DD9"/>
    <w:rsid w:val="0048116D"/>
    <w:rsid w:val="0048366F"/>
    <w:rsid w:val="00484516"/>
    <w:rsid w:val="00485198"/>
    <w:rsid w:val="00487339"/>
    <w:rsid w:val="004956DC"/>
    <w:rsid w:val="004A03E1"/>
    <w:rsid w:val="004A613F"/>
    <w:rsid w:val="004B0CBD"/>
    <w:rsid w:val="004B0E69"/>
    <w:rsid w:val="004B3BBD"/>
    <w:rsid w:val="004B5B8E"/>
    <w:rsid w:val="004B5C5A"/>
    <w:rsid w:val="004C3297"/>
    <w:rsid w:val="004C387B"/>
    <w:rsid w:val="004C79D4"/>
    <w:rsid w:val="004D1B65"/>
    <w:rsid w:val="004D4A66"/>
    <w:rsid w:val="004E4188"/>
    <w:rsid w:val="004F764E"/>
    <w:rsid w:val="005170D3"/>
    <w:rsid w:val="0052014D"/>
    <w:rsid w:val="00523FA6"/>
    <w:rsid w:val="00530093"/>
    <w:rsid w:val="005370B1"/>
    <w:rsid w:val="0054052B"/>
    <w:rsid w:val="005455C4"/>
    <w:rsid w:val="00561DBB"/>
    <w:rsid w:val="00563BCA"/>
    <w:rsid w:val="00563CA9"/>
    <w:rsid w:val="00576015"/>
    <w:rsid w:val="0058045D"/>
    <w:rsid w:val="0058048A"/>
    <w:rsid w:val="005818CD"/>
    <w:rsid w:val="00585159"/>
    <w:rsid w:val="005857C1"/>
    <w:rsid w:val="0058780D"/>
    <w:rsid w:val="00587C56"/>
    <w:rsid w:val="0059715E"/>
    <w:rsid w:val="00597738"/>
    <w:rsid w:val="00597985"/>
    <w:rsid w:val="005A1FFF"/>
    <w:rsid w:val="005A5595"/>
    <w:rsid w:val="005B147A"/>
    <w:rsid w:val="005B45F4"/>
    <w:rsid w:val="005C1641"/>
    <w:rsid w:val="005C554F"/>
    <w:rsid w:val="005C69A1"/>
    <w:rsid w:val="005D6143"/>
    <w:rsid w:val="005E6982"/>
    <w:rsid w:val="005F5D9E"/>
    <w:rsid w:val="00601627"/>
    <w:rsid w:val="006072F3"/>
    <w:rsid w:val="00607DF1"/>
    <w:rsid w:val="00610A58"/>
    <w:rsid w:val="006278DD"/>
    <w:rsid w:val="006322A2"/>
    <w:rsid w:val="00634CD0"/>
    <w:rsid w:val="00636115"/>
    <w:rsid w:val="00642564"/>
    <w:rsid w:val="00645273"/>
    <w:rsid w:val="006475E5"/>
    <w:rsid w:val="00651A04"/>
    <w:rsid w:val="0065620F"/>
    <w:rsid w:val="00660219"/>
    <w:rsid w:val="00664117"/>
    <w:rsid w:val="00664B69"/>
    <w:rsid w:val="00667901"/>
    <w:rsid w:val="00667A85"/>
    <w:rsid w:val="006712EB"/>
    <w:rsid w:val="00681232"/>
    <w:rsid w:val="0068272F"/>
    <w:rsid w:val="00682B1A"/>
    <w:rsid w:val="00683851"/>
    <w:rsid w:val="0068733C"/>
    <w:rsid w:val="00692EFC"/>
    <w:rsid w:val="006A4024"/>
    <w:rsid w:val="006B2CC6"/>
    <w:rsid w:val="006C4CDD"/>
    <w:rsid w:val="006D291E"/>
    <w:rsid w:val="006D2B75"/>
    <w:rsid w:val="006D40D3"/>
    <w:rsid w:val="006D6641"/>
    <w:rsid w:val="006E492C"/>
    <w:rsid w:val="006F0A53"/>
    <w:rsid w:val="006F5167"/>
    <w:rsid w:val="006F7378"/>
    <w:rsid w:val="006F761A"/>
    <w:rsid w:val="007016F6"/>
    <w:rsid w:val="0070539D"/>
    <w:rsid w:val="00716996"/>
    <w:rsid w:val="00727697"/>
    <w:rsid w:val="00733C90"/>
    <w:rsid w:val="00737EF5"/>
    <w:rsid w:val="0074058E"/>
    <w:rsid w:val="0074466B"/>
    <w:rsid w:val="00746D35"/>
    <w:rsid w:val="0075452C"/>
    <w:rsid w:val="00761224"/>
    <w:rsid w:val="00765905"/>
    <w:rsid w:val="00771992"/>
    <w:rsid w:val="00774E3F"/>
    <w:rsid w:val="007838EB"/>
    <w:rsid w:val="0079253B"/>
    <w:rsid w:val="007A230E"/>
    <w:rsid w:val="007A5F81"/>
    <w:rsid w:val="007A63C5"/>
    <w:rsid w:val="007A7873"/>
    <w:rsid w:val="007B3405"/>
    <w:rsid w:val="007C1410"/>
    <w:rsid w:val="007D04CA"/>
    <w:rsid w:val="007D0555"/>
    <w:rsid w:val="007D4307"/>
    <w:rsid w:val="007D6A23"/>
    <w:rsid w:val="007E2780"/>
    <w:rsid w:val="007E3830"/>
    <w:rsid w:val="007E3C66"/>
    <w:rsid w:val="007E4005"/>
    <w:rsid w:val="007E517A"/>
    <w:rsid w:val="007F025C"/>
    <w:rsid w:val="007F32BD"/>
    <w:rsid w:val="007F3884"/>
    <w:rsid w:val="00803B81"/>
    <w:rsid w:val="00805A0B"/>
    <w:rsid w:val="00814313"/>
    <w:rsid w:val="008169DB"/>
    <w:rsid w:val="00826ECD"/>
    <w:rsid w:val="00843E9F"/>
    <w:rsid w:val="0084769F"/>
    <w:rsid w:val="00860129"/>
    <w:rsid w:val="0086380C"/>
    <w:rsid w:val="00863A24"/>
    <w:rsid w:val="00865CF0"/>
    <w:rsid w:val="00867DA6"/>
    <w:rsid w:val="00881589"/>
    <w:rsid w:val="008817C4"/>
    <w:rsid w:val="00887F8E"/>
    <w:rsid w:val="00890C2A"/>
    <w:rsid w:val="0089526D"/>
    <w:rsid w:val="008979BB"/>
    <w:rsid w:val="008A6B97"/>
    <w:rsid w:val="008B63F4"/>
    <w:rsid w:val="008B6D49"/>
    <w:rsid w:val="008C7306"/>
    <w:rsid w:val="008D3BE2"/>
    <w:rsid w:val="008E2886"/>
    <w:rsid w:val="008E5425"/>
    <w:rsid w:val="008F20C1"/>
    <w:rsid w:val="008F2866"/>
    <w:rsid w:val="008F4FC7"/>
    <w:rsid w:val="0090611A"/>
    <w:rsid w:val="00913859"/>
    <w:rsid w:val="00915951"/>
    <w:rsid w:val="00916F1D"/>
    <w:rsid w:val="00920CA6"/>
    <w:rsid w:val="00921C5B"/>
    <w:rsid w:val="00925203"/>
    <w:rsid w:val="00926ACC"/>
    <w:rsid w:val="00927C3E"/>
    <w:rsid w:val="00935F19"/>
    <w:rsid w:val="00937D34"/>
    <w:rsid w:val="009404AE"/>
    <w:rsid w:val="00940953"/>
    <w:rsid w:val="0094240D"/>
    <w:rsid w:val="00942A6C"/>
    <w:rsid w:val="00946124"/>
    <w:rsid w:val="0094782A"/>
    <w:rsid w:val="00954318"/>
    <w:rsid w:val="00957E5C"/>
    <w:rsid w:val="00960AD4"/>
    <w:rsid w:val="00960E5B"/>
    <w:rsid w:val="0096251B"/>
    <w:rsid w:val="00972BCA"/>
    <w:rsid w:val="00973E05"/>
    <w:rsid w:val="0097696E"/>
    <w:rsid w:val="00984F38"/>
    <w:rsid w:val="00985236"/>
    <w:rsid w:val="00986306"/>
    <w:rsid w:val="009868F9"/>
    <w:rsid w:val="009916C2"/>
    <w:rsid w:val="00993E3C"/>
    <w:rsid w:val="009A20C3"/>
    <w:rsid w:val="009A4CE7"/>
    <w:rsid w:val="009B0486"/>
    <w:rsid w:val="009B04A3"/>
    <w:rsid w:val="009B2302"/>
    <w:rsid w:val="009B291E"/>
    <w:rsid w:val="009B5974"/>
    <w:rsid w:val="009C3103"/>
    <w:rsid w:val="009C61A0"/>
    <w:rsid w:val="009C7567"/>
    <w:rsid w:val="009D137A"/>
    <w:rsid w:val="009D16DE"/>
    <w:rsid w:val="009D2D66"/>
    <w:rsid w:val="009D4916"/>
    <w:rsid w:val="009E1069"/>
    <w:rsid w:val="009E6D8D"/>
    <w:rsid w:val="009E7A31"/>
    <w:rsid w:val="009F2A7A"/>
    <w:rsid w:val="009F2DAC"/>
    <w:rsid w:val="009F2E20"/>
    <w:rsid w:val="00A04214"/>
    <w:rsid w:val="00A11DEB"/>
    <w:rsid w:val="00A236B5"/>
    <w:rsid w:val="00A268D2"/>
    <w:rsid w:val="00A276C6"/>
    <w:rsid w:val="00A27E68"/>
    <w:rsid w:val="00A33BAE"/>
    <w:rsid w:val="00A40074"/>
    <w:rsid w:val="00A4446F"/>
    <w:rsid w:val="00A531FA"/>
    <w:rsid w:val="00A61BDB"/>
    <w:rsid w:val="00A61F74"/>
    <w:rsid w:val="00A62A0D"/>
    <w:rsid w:val="00A65D56"/>
    <w:rsid w:val="00A7175D"/>
    <w:rsid w:val="00A72276"/>
    <w:rsid w:val="00A72AE7"/>
    <w:rsid w:val="00A72F57"/>
    <w:rsid w:val="00A75661"/>
    <w:rsid w:val="00A857B7"/>
    <w:rsid w:val="00A85E8D"/>
    <w:rsid w:val="00A8702B"/>
    <w:rsid w:val="00A87BDA"/>
    <w:rsid w:val="00A92737"/>
    <w:rsid w:val="00A95675"/>
    <w:rsid w:val="00AA439D"/>
    <w:rsid w:val="00AA4D96"/>
    <w:rsid w:val="00AA501B"/>
    <w:rsid w:val="00AA70FC"/>
    <w:rsid w:val="00AB3DCB"/>
    <w:rsid w:val="00AB78EE"/>
    <w:rsid w:val="00AC2A8A"/>
    <w:rsid w:val="00AC79B8"/>
    <w:rsid w:val="00AD1B30"/>
    <w:rsid w:val="00AD37BC"/>
    <w:rsid w:val="00AE5107"/>
    <w:rsid w:val="00AF0E2E"/>
    <w:rsid w:val="00AF451F"/>
    <w:rsid w:val="00AF55B4"/>
    <w:rsid w:val="00AF622F"/>
    <w:rsid w:val="00AF7CA8"/>
    <w:rsid w:val="00B01313"/>
    <w:rsid w:val="00B01550"/>
    <w:rsid w:val="00B07E89"/>
    <w:rsid w:val="00B10856"/>
    <w:rsid w:val="00B16D39"/>
    <w:rsid w:val="00B2388F"/>
    <w:rsid w:val="00B3374B"/>
    <w:rsid w:val="00B52C50"/>
    <w:rsid w:val="00B617B5"/>
    <w:rsid w:val="00B6436A"/>
    <w:rsid w:val="00B66FB3"/>
    <w:rsid w:val="00B73382"/>
    <w:rsid w:val="00B768A9"/>
    <w:rsid w:val="00BA2D34"/>
    <w:rsid w:val="00BA301A"/>
    <w:rsid w:val="00BA6584"/>
    <w:rsid w:val="00BB12E0"/>
    <w:rsid w:val="00BB1487"/>
    <w:rsid w:val="00BB18B1"/>
    <w:rsid w:val="00BB35D7"/>
    <w:rsid w:val="00BB42C5"/>
    <w:rsid w:val="00BE2815"/>
    <w:rsid w:val="00BE4013"/>
    <w:rsid w:val="00BE40FB"/>
    <w:rsid w:val="00BF0A36"/>
    <w:rsid w:val="00BF7C86"/>
    <w:rsid w:val="00C0172F"/>
    <w:rsid w:val="00C0613B"/>
    <w:rsid w:val="00C1064B"/>
    <w:rsid w:val="00C16DA5"/>
    <w:rsid w:val="00C17A00"/>
    <w:rsid w:val="00C27F3B"/>
    <w:rsid w:val="00C37F3E"/>
    <w:rsid w:val="00C40267"/>
    <w:rsid w:val="00C43BB8"/>
    <w:rsid w:val="00C55426"/>
    <w:rsid w:val="00C57056"/>
    <w:rsid w:val="00C649B3"/>
    <w:rsid w:val="00C64ACE"/>
    <w:rsid w:val="00C72368"/>
    <w:rsid w:val="00C7696C"/>
    <w:rsid w:val="00C80974"/>
    <w:rsid w:val="00C85ED1"/>
    <w:rsid w:val="00C866F2"/>
    <w:rsid w:val="00C91AB2"/>
    <w:rsid w:val="00CA2F17"/>
    <w:rsid w:val="00CA5494"/>
    <w:rsid w:val="00CB0FFD"/>
    <w:rsid w:val="00CB77BB"/>
    <w:rsid w:val="00CC22D7"/>
    <w:rsid w:val="00CC3A00"/>
    <w:rsid w:val="00CC47DE"/>
    <w:rsid w:val="00CD182A"/>
    <w:rsid w:val="00CE250C"/>
    <w:rsid w:val="00CF256B"/>
    <w:rsid w:val="00CF496F"/>
    <w:rsid w:val="00CF6E01"/>
    <w:rsid w:val="00CF73FD"/>
    <w:rsid w:val="00D0415B"/>
    <w:rsid w:val="00D0455F"/>
    <w:rsid w:val="00D10911"/>
    <w:rsid w:val="00D1219B"/>
    <w:rsid w:val="00D13A74"/>
    <w:rsid w:val="00D17F81"/>
    <w:rsid w:val="00D26B46"/>
    <w:rsid w:val="00D374AC"/>
    <w:rsid w:val="00D43242"/>
    <w:rsid w:val="00D47D6F"/>
    <w:rsid w:val="00D528E8"/>
    <w:rsid w:val="00D562E6"/>
    <w:rsid w:val="00D65EF1"/>
    <w:rsid w:val="00D67F66"/>
    <w:rsid w:val="00D76AC2"/>
    <w:rsid w:val="00D81584"/>
    <w:rsid w:val="00D83C7E"/>
    <w:rsid w:val="00D8652A"/>
    <w:rsid w:val="00D95592"/>
    <w:rsid w:val="00DA0BEA"/>
    <w:rsid w:val="00DA4F92"/>
    <w:rsid w:val="00DA570B"/>
    <w:rsid w:val="00DB5406"/>
    <w:rsid w:val="00DB56EC"/>
    <w:rsid w:val="00DB6E1D"/>
    <w:rsid w:val="00DC494D"/>
    <w:rsid w:val="00DC631D"/>
    <w:rsid w:val="00DD2168"/>
    <w:rsid w:val="00DD635C"/>
    <w:rsid w:val="00DE02E7"/>
    <w:rsid w:val="00DE04EE"/>
    <w:rsid w:val="00E021CE"/>
    <w:rsid w:val="00E030A3"/>
    <w:rsid w:val="00E033AD"/>
    <w:rsid w:val="00E04A1B"/>
    <w:rsid w:val="00E0586A"/>
    <w:rsid w:val="00E33DAD"/>
    <w:rsid w:val="00E3531B"/>
    <w:rsid w:val="00E4165D"/>
    <w:rsid w:val="00E4282F"/>
    <w:rsid w:val="00E50633"/>
    <w:rsid w:val="00E57C9D"/>
    <w:rsid w:val="00E60F39"/>
    <w:rsid w:val="00E62473"/>
    <w:rsid w:val="00E64500"/>
    <w:rsid w:val="00E646AC"/>
    <w:rsid w:val="00E658F4"/>
    <w:rsid w:val="00E750E0"/>
    <w:rsid w:val="00E862BE"/>
    <w:rsid w:val="00E90FDF"/>
    <w:rsid w:val="00E91117"/>
    <w:rsid w:val="00E9338C"/>
    <w:rsid w:val="00E95B1D"/>
    <w:rsid w:val="00EA1D5E"/>
    <w:rsid w:val="00EA2E85"/>
    <w:rsid w:val="00EA4D29"/>
    <w:rsid w:val="00EB2E54"/>
    <w:rsid w:val="00EB58E1"/>
    <w:rsid w:val="00EB5C16"/>
    <w:rsid w:val="00ED52D1"/>
    <w:rsid w:val="00ED5514"/>
    <w:rsid w:val="00EE0FF1"/>
    <w:rsid w:val="00EE1314"/>
    <w:rsid w:val="00EE3447"/>
    <w:rsid w:val="00EE3D20"/>
    <w:rsid w:val="00EE7633"/>
    <w:rsid w:val="00F0050F"/>
    <w:rsid w:val="00F01422"/>
    <w:rsid w:val="00F01942"/>
    <w:rsid w:val="00F10AEA"/>
    <w:rsid w:val="00F11041"/>
    <w:rsid w:val="00F1292B"/>
    <w:rsid w:val="00F23916"/>
    <w:rsid w:val="00F2625B"/>
    <w:rsid w:val="00F272E6"/>
    <w:rsid w:val="00F32D37"/>
    <w:rsid w:val="00F34E1A"/>
    <w:rsid w:val="00F367DF"/>
    <w:rsid w:val="00F52C95"/>
    <w:rsid w:val="00F5665D"/>
    <w:rsid w:val="00F6335A"/>
    <w:rsid w:val="00F657D8"/>
    <w:rsid w:val="00F711D0"/>
    <w:rsid w:val="00F74D69"/>
    <w:rsid w:val="00F77EBD"/>
    <w:rsid w:val="00F818B1"/>
    <w:rsid w:val="00F829B4"/>
    <w:rsid w:val="00F870F2"/>
    <w:rsid w:val="00F935FE"/>
    <w:rsid w:val="00FA1D37"/>
    <w:rsid w:val="00FA6024"/>
    <w:rsid w:val="00FA72BA"/>
    <w:rsid w:val="00FB5731"/>
    <w:rsid w:val="00FB7F90"/>
    <w:rsid w:val="00FC5A4D"/>
    <w:rsid w:val="00FC7602"/>
    <w:rsid w:val="00FD4ED2"/>
    <w:rsid w:val="00FE5A2E"/>
    <w:rsid w:val="00FE60B7"/>
    <w:rsid w:val="00FF2FC7"/>
    <w:rsid w:val="0417488E"/>
    <w:rsid w:val="06EDF276"/>
    <w:rsid w:val="097D0ADE"/>
    <w:rsid w:val="0CB366CB"/>
    <w:rsid w:val="0CE69400"/>
    <w:rsid w:val="11D98F39"/>
    <w:rsid w:val="155F521B"/>
    <w:rsid w:val="1744B5FF"/>
    <w:rsid w:val="19DE8D63"/>
    <w:rsid w:val="1DEAC24D"/>
    <w:rsid w:val="2477E71A"/>
    <w:rsid w:val="25D78BB6"/>
    <w:rsid w:val="267F7AE4"/>
    <w:rsid w:val="2DDE246B"/>
    <w:rsid w:val="2F00EFB0"/>
    <w:rsid w:val="3388089F"/>
    <w:rsid w:val="371B291A"/>
    <w:rsid w:val="37B02A16"/>
    <w:rsid w:val="450E4F6E"/>
    <w:rsid w:val="47C946A2"/>
    <w:rsid w:val="4F6C716D"/>
    <w:rsid w:val="50579DBC"/>
    <w:rsid w:val="53122FFB"/>
    <w:rsid w:val="5445E611"/>
    <w:rsid w:val="5716C51A"/>
    <w:rsid w:val="59C0E077"/>
    <w:rsid w:val="5A7D7FC7"/>
    <w:rsid w:val="5CFA410B"/>
    <w:rsid w:val="5EF0D617"/>
    <w:rsid w:val="662E29DD"/>
    <w:rsid w:val="7037941C"/>
    <w:rsid w:val="75731F70"/>
    <w:rsid w:val="75E45638"/>
    <w:rsid w:val="7799BB2E"/>
    <w:rsid w:val="78621EA7"/>
    <w:rsid w:val="7C39D22C"/>
    <w:rsid w:val="7FCB71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11C06"/>
  <w15:chartTrackingRefBased/>
  <w15:docId w15:val="{7CD06F96-233C-4B92-AF97-81867409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26D"/>
  </w:style>
  <w:style w:type="paragraph" w:styleId="Heading1">
    <w:name w:val="heading 1"/>
    <w:basedOn w:val="Normal"/>
    <w:next w:val="Normal"/>
    <w:link w:val="Heading1Char"/>
    <w:uiPriority w:val="9"/>
    <w:qFormat/>
    <w:rsid w:val="00304D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17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9526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zh-CN"/>
    </w:rPr>
  </w:style>
  <w:style w:type="paragraph" w:styleId="Heading4">
    <w:name w:val="heading 4"/>
    <w:basedOn w:val="Normal"/>
    <w:next w:val="Normal"/>
    <w:link w:val="Heading4Char"/>
    <w:uiPriority w:val="9"/>
    <w:semiHidden/>
    <w:unhideWhenUsed/>
    <w:qFormat/>
    <w:rsid w:val="008E54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9526D"/>
    <w:rPr>
      <w:rFonts w:ascii="Times New Roman" w:eastAsia="Times New Roman" w:hAnsi="Times New Roman" w:cs="Times New Roman"/>
      <w:b/>
      <w:bCs/>
      <w:kern w:val="0"/>
      <w:sz w:val="27"/>
      <w:szCs w:val="27"/>
      <w:lang w:eastAsia="zh-CN"/>
    </w:rPr>
  </w:style>
  <w:style w:type="paragraph" w:styleId="NormalWeb">
    <w:name w:val="Normal (Web)"/>
    <w:basedOn w:val="Normal"/>
    <w:uiPriority w:val="99"/>
    <w:unhideWhenUsed/>
    <w:rsid w:val="0089526D"/>
    <w:pPr>
      <w:spacing w:before="100" w:beforeAutospacing="1" w:after="100" w:afterAutospacing="1" w:line="240" w:lineRule="auto"/>
    </w:pPr>
    <w:rPr>
      <w:rFonts w:ascii="Times New Roman" w:eastAsia="Times New Roman" w:hAnsi="Times New Roman" w:cs="Times New Roman"/>
      <w:kern w:val="0"/>
      <w:sz w:val="24"/>
      <w:szCs w:val="24"/>
      <w:lang w:eastAsia="zh-CN"/>
    </w:rPr>
  </w:style>
  <w:style w:type="character" w:customStyle="1" w:styleId="katex-mathml">
    <w:name w:val="katex-mathml"/>
    <w:basedOn w:val="DefaultParagraphFont"/>
    <w:rsid w:val="0089526D"/>
  </w:style>
  <w:style w:type="character" w:customStyle="1" w:styleId="mord">
    <w:name w:val="mord"/>
    <w:basedOn w:val="DefaultParagraphFont"/>
    <w:rsid w:val="0089526D"/>
  </w:style>
  <w:style w:type="character" w:customStyle="1" w:styleId="mopen">
    <w:name w:val="mopen"/>
    <w:basedOn w:val="DefaultParagraphFont"/>
    <w:rsid w:val="0089526D"/>
  </w:style>
  <w:style w:type="character" w:customStyle="1" w:styleId="mpunct">
    <w:name w:val="mpunct"/>
    <w:basedOn w:val="DefaultParagraphFont"/>
    <w:rsid w:val="0089526D"/>
  </w:style>
  <w:style w:type="character" w:customStyle="1" w:styleId="mclose">
    <w:name w:val="mclose"/>
    <w:basedOn w:val="DefaultParagraphFont"/>
    <w:rsid w:val="0089526D"/>
  </w:style>
  <w:style w:type="character" w:customStyle="1" w:styleId="mrel">
    <w:name w:val="mrel"/>
    <w:basedOn w:val="DefaultParagraphFont"/>
    <w:rsid w:val="0089526D"/>
  </w:style>
  <w:style w:type="character" w:customStyle="1" w:styleId="Heading4Char">
    <w:name w:val="Heading 4 Char"/>
    <w:basedOn w:val="DefaultParagraphFont"/>
    <w:link w:val="Heading4"/>
    <w:uiPriority w:val="9"/>
    <w:semiHidden/>
    <w:rsid w:val="008E5425"/>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8E5425"/>
    <w:rPr>
      <w:b/>
      <w:bCs/>
    </w:rPr>
  </w:style>
  <w:style w:type="character" w:customStyle="1" w:styleId="line-clamp-1">
    <w:name w:val="line-clamp-1"/>
    <w:basedOn w:val="DefaultParagraphFont"/>
    <w:rsid w:val="008E5425"/>
  </w:style>
  <w:style w:type="paragraph" w:styleId="z-TopofForm">
    <w:name w:val="HTML Top of Form"/>
    <w:basedOn w:val="Normal"/>
    <w:next w:val="Normal"/>
    <w:link w:val="z-TopofFormChar"/>
    <w:hidden/>
    <w:uiPriority w:val="99"/>
    <w:semiHidden/>
    <w:unhideWhenUsed/>
    <w:rsid w:val="008E5425"/>
    <w:pPr>
      <w:pBdr>
        <w:bottom w:val="single" w:sz="6" w:space="1" w:color="auto"/>
      </w:pBdr>
      <w:spacing w:after="0" w:line="240" w:lineRule="auto"/>
      <w:jc w:val="center"/>
    </w:pPr>
    <w:rPr>
      <w:rFonts w:ascii="Arial" w:eastAsia="Times New Roman" w:hAnsi="Arial" w:cs="Arial"/>
      <w:vanish/>
      <w:kern w:val="0"/>
      <w:sz w:val="16"/>
      <w:szCs w:val="16"/>
      <w:lang w:eastAsia="zh-CN"/>
      <w14:ligatures w14:val="none"/>
    </w:rPr>
  </w:style>
  <w:style w:type="character" w:customStyle="1" w:styleId="z-TopofFormChar">
    <w:name w:val="z-Top of Form Char"/>
    <w:basedOn w:val="DefaultParagraphFont"/>
    <w:link w:val="z-TopofForm"/>
    <w:uiPriority w:val="99"/>
    <w:semiHidden/>
    <w:rsid w:val="008E5425"/>
    <w:rPr>
      <w:rFonts w:ascii="Arial" w:eastAsia="Times New Roman" w:hAnsi="Arial" w:cs="Arial"/>
      <w:vanish/>
      <w:kern w:val="0"/>
      <w:sz w:val="16"/>
      <w:szCs w:val="16"/>
      <w:lang w:eastAsia="zh-CN"/>
      <w14:ligatures w14:val="none"/>
    </w:rPr>
  </w:style>
  <w:style w:type="paragraph" w:styleId="z-BottomofForm">
    <w:name w:val="HTML Bottom of Form"/>
    <w:basedOn w:val="Normal"/>
    <w:next w:val="Normal"/>
    <w:link w:val="z-BottomofFormChar"/>
    <w:hidden/>
    <w:uiPriority w:val="99"/>
    <w:semiHidden/>
    <w:unhideWhenUsed/>
    <w:rsid w:val="008E5425"/>
    <w:pPr>
      <w:pBdr>
        <w:top w:val="single" w:sz="6" w:space="1" w:color="auto"/>
      </w:pBdr>
      <w:spacing w:after="0" w:line="240" w:lineRule="auto"/>
      <w:jc w:val="center"/>
    </w:pPr>
    <w:rPr>
      <w:rFonts w:ascii="Arial" w:eastAsia="Times New Roman" w:hAnsi="Arial" w:cs="Arial"/>
      <w:vanish/>
      <w:kern w:val="0"/>
      <w:sz w:val="16"/>
      <w:szCs w:val="16"/>
      <w:lang w:eastAsia="zh-CN"/>
      <w14:ligatures w14:val="none"/>
    </w:rPr>
  </w:style>
  <w:style w:type="character" w:customStyle="1" w:styleId="z-BottomofFormChar">
    <w:name w:val="z-Bottom of Form Char"/>
    <w:basedOn w:val="DefaultParagraphFont"/>
    <w:link w:val="z-BottomofForm"/>
    <w:uiPriority w:val="99"/>
    <w:semiHidden/>
    <w:rsid w:val="008E5425"/>
    <w:rPr>
      <w:rFonts w:ascii="Arial" w:eastAsia="Times New Roman" w:hAnsi="Arial" w:cs="Arial"/>
      <w:vanish/>
      <w:kern w:val="0"/>
      <w:sz w:val="16"/>
      <w:szCs w:val="16"/>
      <w:lang w:eastAsia="zh-CN"/>
      <w14:ligatures w14:val="none"/>
    </w:rPr>
  </w:style>
  <w:style w:type="table" w:styleId="TableGrid">
    <w:name w:val="Table Grid"/>
    <w:basedOn w:val="TableNormal"/>
    <w:uiPriority w:val="39"/>
    <w:rsid w:val="00071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46B9"/>
    <w:pPr>
      <w:ind w:left="720"/>
      <w:contextualSpacing/>
    </w:pPr>
    <w:rPr>
      <w:lang w:eastAsia="zh-CN"/>
    </w:rPr>
  </w:style>
  <w:style w:type="character" w:styleId="Hyperlink">
    <w:name w:val="Hyperlink"/>
    <w:basedOn w:val="DefaultParagraphFont"/>
    <w:uiPriority w:val="99"/>
    <w:unhideWhenUsed/>
    <w:rsid w:val="00D528E8"/>
    <w:rPr>
      <w:color w:val="0000FF"/>
      <w:u w:val="single"/>
    </w:rPr>
  </w:style>
  <w:style w:type="character" w:styleId="HTMLCite">
    <w:name w:val="HTML Cite"/>
    <w:basedOn w:val="DefaultParagraphFont"/>
    <w:uiPriority w:val="99"/>
    <w:semiHidden/>
    <w:unhideWhenUsed/>
    <w:rsid w:val="00D47D6F"/>
    <w:rPr>
      <w:i/>
      <w:i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GridTable1Light">
    <w:name w:val="Grid Table 1 Light"/>
    <w:basedOn w:val="TableNormal"/>
    <w:uiPriority w:val="46"/>
    <w:rsid w:val="00FE60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A72276"/>
    <w:pPr>
      <w:spacing w:after="0" w:line="240" w:lineRule="auto"/>
    </w:pPr>
  </w:style>
  <w:style w:type="paragraph" w:styleId="BalloonText">
    <w:name w:val="Balloon Text"/>
    <w:basedOn w:val="Normal"/>
    <w:link w:val="BalloonTextChar"/>
    <w:uiPriority w:val="99"/>
    <w:semiHidden/>
    <w:unhideWhenUsed/>
    <w:rsid w:val="00EE1314"/>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EE1314"/>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EE131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EE1314"/>
    <w:rPr>
      <w:sz w:val="20"/>
      <w:szCs w:val="20"/>
    </w:rPr>
  </w:style>
  <w:style w:type="paragraph" w:styleId="Footer">
    <w:name w:val="footer"/>
    <w:basedOn w:val="Normal"/>
    <w:link w:val="FooterChar"/>
    <w:uiPriority w:val="99"/>
    <w:unhideWhenUsed/>
    <w:rsid w:val="00EE131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EE1314"/>
    <w:rPr>
      <w:sz w:val="20"/>
      <w:szCs w:val="20"/>
    </w:rPr>
  </w:style>
  <w:style w:type="paragraph" w:styleId="Bibliography">
    <w:name w:val="Bibliography"/>
    <w:basedOn w:val="Normal"/>
    <w:next w:val="Normal"/>
    <w:uiPriority w:val="37"/>
    <w:unhideWhenUsed/>
    <w:rsid w:val="00C43BB8"/>
    <w:pPr>
      <w:spacing w:after="0" w:line="480" w:lineRule="auto"/>
      <w:ind w:left="720" w:hanging="720"/>
    </w:pPr>
  </w:style>
  <w:style w:type="character" w:styleId="Emphasis">
    <w:name w:val="Emphasis"/>
    <w:basedOn w:val="DefaultParagraphFont"/>
    <w:uiPriority w:val="20"/>
    <w:qFormat/>
    <w:rsid w:val="00DB5406"/>
    <w:rPr>
      <w:i/>
      <w:iCs/>
    </w:rPr>
  </w:style>
  <w:style w:type="paragraph" w:styleId="Date">
    <w:name w:val="Date"/>
    <w:basedOn w:val="Normal"/>
    <w:next w:val="Normal"/>
    <w:link w:val="DateChar"/>
    <w:uiPriority w:val="99"/>
    <w:semiHidden/>
    <w:unhideWhenUsed/>
    <w:rsid w:val="00EE7633"/>
  </w:style>
  <w:style w:type="character" w:customStyle="1" w:styleId="DateChar">
    <w:name w:val="Date Char"/>
    <w:basedOn w:val="DefaultParagraphFont"/>
    <w:link w:val="Date"/>
    <w:uiPriority w:val="99"/>
    <w:semiHidden/>
    <w:rsid w:val="00EE7633"/>
  </w:style>
  <w:style w:type="character" w:customStyle="1" w:styleId="Heading2Char">
    <w:name w:val="Heading 2 Char"/>
    <w:basedOn w:val="DefaultParagraphFont"/>
    <w:link w:val="Heading2"/>
    <w:uiPriority w:val="9"/>
    <w:semiHidden/>
    <w:rsid w:val="00A7175D"/>
    <w:rPr>
      <w:rFonts w:asciiTheme="majorHAnsi" w:eastAsiaTheme="majorEastAsia" w:hAnsiTheme="majorHAnsi" w:cstheme="majorBidi"/>
      <w:color w:val="2F5496" w:themeColor="accent1" w:themeShade="BF"/>
      <w:sz w:val="26"/>
      <w:szCs w:val="26"/>
    </w:rPr>
  </w:style>
  <w:style w:type="table" w:styleId="PlainTable3">
    <w:name w:val="Plain Table 3"/>
    <w:basedOn w:val="TableNormal"/>
    <w:uiPriority w:val="43"/>
    <w:rsid w:val="007C14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04DE2"/>
    <w:rPr>
      <w:rFonts w:asciiTheme="majorHAnsi" w:eastAsiaTheme="majorEastAsia" w:hAnsiTheme="majorHAnsi" w:cstheme="majorBidi"/>
      <w:color w:val="2F5496" w:themeColor="accent1" w:themeShade="BF"/>
      <w:sz w:val="32"/>
      <w:szCs w:val="32"/>
    </w:rPr>
  </w:style>
  <w:style w:type="character" w:customStyle="1" w:styleId="zero-padding-top">
    <w:name w:val="zero-padding-top"/>
    <w:basedOn w:val="DefaultParagraphFont"/>
    <w:rsid w:val="0041450A"/>
  </w:style>
  <w:style w:type="table" w:styleId="PlainTable2">
    <w:name w:val="Plain Table 2"/>
    <w:basedOn w:val="TableNormal"/>
    <w:uiPriority w:val="42"/>
    <w:rsid w:val="00EE3D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b-text">
    <w:name w:val="bb-text"/>
    <w:basedOn w:val="Normal"/>
    <w:rsid w:val="00C866F2"/>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30678">
      <w:bodyDiv w:val="1"/>
      <w:marLeft w:val="0"/>
      <w:marRight w:val="0"/>
      <w:marTop w:val="0"/>
      <w:marBottom w:val="0"/>
      <w:divBdr>
        <w:top w:val="none" w:sz="0" w:space="0" w:color="auto"/>
        <w:left w:val="none" w:sz="0" w:space="0" w:color="auto"/>
        <w:bottom w:val="none" w:sz="0" w:space="0" w:color="auto"/>
        <w:right w:val="none" w:sz="0" w:space="0" w:color="auto"/>
      </w:divBdr>
    </w:div>
    <w:div w:id="154876601">
      <w:bodyDiv w:val="1"/>
      <w:marLeft w:val="0"/>
      <w:marRight w:val="0"/>
      <w:marTop w:val="0"/>
      <w:marBottom w:val="0"/>
      <w:divBdr>
        <w:top w:val="none" w:sz="0" w:space="0" w:color="auto"/>
        <w:left w:val="none" w:sz="0" w:space="0" w:color="auto"/>
        <w:bottom w:val="none" w:sz="0" w:space="0" w:color="auto"/>
        <w:right w:val="none" w:sz="0" w:space="0" w:color="auto"/>
      </w:divBdr>
      <w:divsChild>
        <w:div w:id="453910107">
          <w:marLeft w:val="0"/>
          <w:marRight w:val="0"/>
          <w:marTop w:val="0"/>
          <w:marBottom w:val="0"/>
          <w:divBdr>
            <w:top w:val="none" w:sz="0" w:space="0" w:color="auto"/>
            <w:left w:val="none" w:sz="0" w:space="0" w:color="auto"/>
            <w:bottom w:val="none" w:sz="0" w:space="0" w:color="auto"/>
            <w:right w:val="none" w:sz="0" w:space="0" w:color="auto"/>
          </w:divBdr>
          <w:divsChild>
            <w:div w:id="1194535362">
              <w:marLeft w:val="0"/>
              <w:marRight w:val="0"/>
              <w:marTop w:val="0"/>
              <w:marBottom w:val="0"/>
              <w:divBdr>
                <w:top w:val="none" w:sz="0" w:space="0" w:color="auto"/>
                <w:left w:val="none" w:sz="0" w:space="0" w:color="auto"/>
                <w:bottom w:val="none" w:sz="0" w:space="0" w:color="auto"/>
                <w:right w:val="none" w:sz="0" w:space="0" w:color="auto"/>
              </w:divBdr>
              <w:divsChild>
                <w:div w:id="696007933">
                  <w:marLeft w:val="0"/>
                  <w:marRight w:val="0"/>
                  <w:marTop w:val="0"/>
                  <w:marBottom w:val="0"/>
                  <w:divBdr>
                    <w:top w:val="none" w:sz="0" w:space="0" w:color="auto"/>
                    <w:left w:val="none" w:sz="0" w:space="0" w:color="auto"/>
                    <w:bottom w:val="none" w:sz="0" w:space="0" w:color="auto"/>
                    <w:right w:val="none" w:sz="0" w:space="0" w:color="auto"/>
                  </w:divBdr>
                  <w:divsChild>
                    <w:div w:id="1151747248">
                      <w:marLeft w:val="0"/>
                      <w:marRight w:val="0"/>
                      <w:marTop w:val="0"/>
                      <w:marBottom w:val="0"/>
                      <w:divBdr>
                        <w:top w:val="none" w:sz="0" w:space="0" w:color="auto"/>
                        <w:left w:val="none" w:sz="0" w:space="0" w:color="auto"/>
                        <w:bottom w:val="none" w:sz="0" w:space="0" w:color="auto"/>
                        <w:right w:val="none" w:sz="0" w:space="0" w:color="auto"/>
                      </w:divBdr>
                      <w:divsChild>
                        <w:div w:id="1373110847">
                          <w:marLeft w:val="0"/>
                          <w:marRight w:val="0"/>
                          <w:marTop w:val="0"/>
                          <w:marBottom w:val="0"/>
                          <w:divBdr>
                            <w:top w:val="none" w:sz="0" w:space="0" w:color="auto"/>
                            <w:left w:val="none" w:sz="0" w:space="0" w:color="auto"/>
                            <w:bottom w:val="none" w:sz="0" w:space="0" w:color="auto"/>
                            <w:right w:val="none" w:sz="0" w:space="0" w:color="auto"/>
                          </w:divBdr>
                          <w:divsChild>
                            <w:div w:id="477654493">
                              <w:marLeft w:val="0"/>
                              <w:marRight w:val="0"/>
                              <w:marTop w:val="0"/>
                              <w:marBottom w:val="0"/>
                              <w:divBdr>
                                <w:top w:val="none" w:sz="0" w:space="0" w:color="auto"/>
                                <w:left w:val="none" w:sz="0" w:space="0" w:color="auto"/>
                                <w:bottom w:val="none" w:sz="0" w:space="0" w:color="auto"/>
                                <w:right w:val="none" w:sz="0" w:space="0" w:color="auto"/>
                              </w:divBdr>
                              <w:divsChild>
                                <w:div w:id="1629123386">
                                  <w:marLeft w:val="0"/>
                                  <w:marRight w:val="0"/>
                                  <w:marTop w:val="0"/>
                                  <w:marBottom w:val="0"/>
                                  <w:divBdr>
                                    <w:top w:val="none" w:sz="0" w:space="0" w:color="auto"/>
                                    <w:left w:val="none" w:sz="0" w:space="0" w:color="auto"/>
                                    <w:bottom w:val="none" w:sz="0" w:space="0" w:color="auto"/>
                                    <w:right w:val="none" w:sz="0" w:space="0" w:color="auto"/>
                                  </w:divBdr>
                                  <w:divsChild>
                                    <w:div w:id="1424035550">
                                      <w:marLeft w:val="0"/>
                                      <w:marRight w:val="0"/>
                                      <w:marTop w:val="0"/>
                                      <w:marBottom w:val="0"/>
                                      <w:divBdr>
                                        <w:top w:val="none" w:sz="0" w:space="0" w:color="auto"/>
                                        <w:left w:val="none" w:sz="0" w:space="0" w:color="auto"/>
                                        <w:bottom w:val="none" w:sz="0" w:space="0" w:color="auto"/>
                                        <w:right w:val="none" w:sz="0" w:space="0" w:color="auto"/>
                                      </w:divBdr>
                                      <w:divsChild>
                                        <w:div w:id="2028825423">
                                          <w:marLeft w:val="0"/>
                                          <w:marRight w:val="0"/>
                                          <w:marTop w:val="0"/>
                                          <w:marBottom w:val="0"/>
                                          <w:divBdr>
                                            <w:top w:val="none" w:sz="0" w:space="0" w:color="auto"/>
                                            <w:left w:val="none" w:sz="0" w:space="0" w:color="auto"/>
                                            <w:bottom w:val="none" w:sz="0" w:space="0" w:color="auto"/>
                                            <w:right w:val="none" w:sz="0" w:space="0" w:color="auto"/>
                                          </w:divBdr>
                                          <w:divsChild>
                                            <w:div w:id="1448355062">
                                              <w:marLeft w:val="0"/>
                                              <w:marRight w:val="0"/>
                                              <w:marTop w:val="0"/>
                                              <w:marBottom w:val="0"/>
                                              <w:divBdr>
                                                <w:top w:val="none" w:sz="0" w:space="0" w:color="auto"/>
                                                <w:left w:val="none" w:sz="0" w:space="0" w:color="auto"/>
                                                <w:bottom w:val="none" w:sz="0" w:space="0" w:color="auto"/>
                                                <w:right w:val="none" w:sz="0" w:space="0" w:color="auto"/>
                                              </w:divBdr>
                                              <w:divsChild>
                                                <w:div w:id="1470053899">
                                                  <w:marLeft w:val="0"/>
                                                  <w:marRight w:val="0"/>
                                                  <w:marTop w:val="0"/>
                                                  <w:marBottom w:val="0"/>
                                                  <w:divBdr>
                                                    <w:top w:val="none" w:sz="0" w:space="0" w:color="auto"/>
                                                    <w:left w:val="none" w:sz="0" w:space="0" w:color="auto"/>
                                                    <w:bottom w:val="none" w:sz="0" w:space="0" w:color="auto"/>
                                                    <w:right w:val="none" w:sz="0" w:space="0" w:color="auto"/>
                                                  </w:divBdr>
                                                  <w:divsChild>
                                                    <w:div w:id="1043284362">
                                                      <w:marLeft w:val="0"/>
                                                      <w:marRight w:val="0"/>
                                                      <w:marTop w:val="0"/>
                                                      <w:marBottom w:val="0"/>
                                                      <w:divBdr>
                                                        <w:top w:val="none" w:sz="0" w:space="0" w:color="auto"/>
                                                        <w:left w:val="none" w:sz="0" w:space="0" w:color="auto"/>
                                                        <w:bottom w:val="none" w:sz="0" w:space="0" w:color="auto"/>
                                                        <w:right w:val="none" w:sz="0" w:space="0" w:color="auto"/>
                                                      </w:divBdr>
                                                      <w:divsChild>
                                                        <w:div w:id="183596238">
                                                          <w:marLeft w:val="0"/>
                                                          <w:marRight w:val="0"/>
                                                          <w:marTop w:val="0"/>
                                                          <w:marBottom w:val="0"/>
                                                          <w:divBdr>
                                                            <w:top w:val="none" w:sz="0" w:space="0" w:color="auto"/>
                                                            <w:left w:val="none" w:sz="0" w:space="0" w:color="auto"/>
                                                            <w:bottom w:val="none" w:sz="0" w:space="0" w:color="auto"/>
                                                            <w:right w:val="none" w:sz="0" w:space="0" w:color="auto"/>
                                                          </w:divBdr>
                                                          <w:divsChild>
                                                            <w:div w:id="10791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4033790">
          <w:marLeft w:val="0"/>
          <w:marRight w:val="0"/>
          <w:marTop w:val="0"/>
          <w:marBottom w:val="0"/>
          <w:divBdr>
            <w:top w:val="none" w:sz="0" w:space="0" w:color="auto"/>
            <w:left w:val="none" w:sz="0" w:space="0" w:color="auto"/>
            <w:bottom w:val="none" w:sz="0" w:space="0" w:color="auto"/>
            <w:right w:val="none" w:sz="0" w:space="0" w:color="auto"/>
          </w:divBdr>
          <w:divsChild>
            <w:div w:id="1040592670">
              <w:marLeft w:val="0"/>
              <w:marRight w:val="0"/>
              <w:marTop w:val="0"/>
              <w:marBottom w:val="0"/>
              <w:divBdr>
                <w:top w:val="none" w:sz="0" w:space="0" w:color="auto"/>
                <w:left w:val="none" w:sz="0" w:space="0" w:color="auto"/>
                <w:bottom w:val="none" w:sz="0" w:space="0" w:color="auto"/>
                <w:right w:val="none" w:sz="0" w:space="0" w:color="auto"/>
              </w:divBdr>
              <w:divsChild>
                <w:div w:id="63183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04939">
      <w:bodyDiv w:val="1"/>
      <w:marLeft w:val="0"/>
      <w:marRight w:val="0"/>
      <w:marTop w:val="0"/>
      <w:marBottom w:val="0"/>
      <w:divBdr>
        <w:top w:val="none" w:sz="0" w:space="0" w:color="auto"/>
        <w:left w:val="none" w:sz="0" w:space="0" w:color="auto"/>
        <w:bottom w:val="none" w:sz="0" w:space="0" w:color="auto"/>
        <w:right w:val="none" w:sz="0" w:space="0" w:color="auto"/>
      </w:divBdr>
    </w:div>
    <w:div w:id="199972465">
      <w:bodyDiv w:val="1"/>
      <w:marLeft w:val="0"/>
      <w:marRight w:val="0"/>
      <w:marTop w:val="0"/>
      <w:marBottom w:val="0"/>
      <w:divBdr>
        <w:top w:val="none" w:sz="0" w:space="0" w:color="auto"/>
        <w:left w:val="none" w:sz="0" w:space="0" w:color="auto"/>
        <w:bottom w:val="none" w:sz="0" w:space="0" w:color="auto"/>
        <w:right w:val="none" w:sz="0" w:space="0" w:color="auto"/>
      </w:divBdr>
    </w:div>
    <w:div w:id="226766367">
      <w:bodyDiv w:val="1"/>
      <w:marLeft w:val="0"/>
      <w:marRight w:val="0"/>
      <w:marTop w:val="0"/>
      <w:marBottom w:val="0"/>
      <w:divBdr>
        <w:top w:val="none" w:sz="0" w:space="0" w:color="auto"/>
        <w:left w:val="none" w:sz="0" w:space="0" w:color="auto"/>
        <w:bottom w:val="none" w:sz="0" w:space="0" w:color="auto"/>
        <w:right w:val="none" w:sz="0" w:space="0" w:color="auto"/>
      </w:divBdr>
    </w:div>
    <w:div w:id="255137537">
      <w:bodyDiv w:val="1"/>
      <w:marLeft w:val="0"/>
      <w:marRight w:val="0"/>
      <w:marTop w:val="0"/>
      <w:marBottom w:val="0"/>
      <w:divBdr>
        <w:top w:val="none" w:sz="0" w:space="0" w:color="auto"/>
        <w:left w:val="none" w:sz="0" w:space="0" w:color="auto"/>
        <w:bottom w:val="none" w:sz="0" w:space="0" w:color="auto"/>
        <w:right w:val="none" w:sz="0" w:space="0" w:color="auto"/>
      </w:divBdr>
    </w:div>
    <w:div w:id="266427576">
      <w:bodyDiv w:val="1"/>
      <w:marLeft w:val="0"/>
      <w:marRight w:val="0"/>
      <w:marTop w:val="0"/>
      <w:marBottom w:val="0"/>
      <w:divBdr>
        <w:top w:val="none" w:sz="0" w:space="0" w:color="auto"/>
        <w:left w:val="none" w:sz="0" w:space="0" w:color="auto"/>
        <w:bottom w:val="none" w:sz="0" w:space="0" w:color="auto"/>
        <w:right w:val="none" w:sz="0" w:space="0" w:color="auto"/>
      </w:divBdr>
    </w:div>
    <w:div w:id="342823446">
      <w:bodyDiv w:val="1"/>
      <w:marLeft w:val="0"/>
      <w:marRight w:val="0"/>
      <w:marTop w:val="0"/>
      <w:marBottom w:val="0"/>
      <w:divBdr>
        <w:top w:val="none" w:sz="0" w:space="0" w:color="auto"/>
        <w:left w:val="none" w:sz="0" w:space="0" w:color="auto"/>
        <w:bottom w:val="none" w:sz="0" w:space="0" w:color="auto"/>
        <w:right w:val="none" w:sz="0" w:space="0" w:color="auto"/>
      </w:divBdr>
    </w:div>
    <w:div w:id="382096017">
      <w:bodyDiv w:val="1"/>
      <w:marLeft w:val="0"/>
      <w:marRight w:val="0"/>
      <w:marTop w:val="0"/>
      <w:marBottom w:val="0"/>
      <w:divBdr>
        <w:top w:val="none" w:sz="0" w:space="0" w:color="auto"/>
        <w:left w:val="none" w:sz="0" w:space="0" w:color="auto"/>
        <w:bottom w:val="none" w:sz="0" w:space="0" w:color="auto"/>
        <w:right w:val="none" w:sz="0" w:space="0" w:color="auto"/>
      </w:divBdr>
    </w:div>
    <w:div w:id="428087881">
      <w:bodyDiv w:val="1"/>
      <w:marLeft w:val="0"/>
      <w:marRight w:val="0"/>
      <w:marTop w:val="0"/>
      <w:marBottom w:val="0"/>
      <w:divBdr>
        <w:top w:val="none" w:sz="0" w:space="0" w:color="auto"/>
        <w:left w:val="none" w:sz="0" w:space="0" w:color="auto"/>
        <w:bottom w:val="none" w:sz="0" w:space="0" w:color="auto"/>
        <w:right w:val="none" w:sz="0" w:space="0" w:color="auto"/>
      </w:divBdr>
      <w:divsChild>
        <w:div w:id="200288076">
          <w:marLeft w:val="0"/>
          <w:marRight w:val="0"/>
          <w:marTop w:val="0"/>
          <w:marBottom w:val="0"/>
          <w:divBdr>
            <w:top w:val="none" w:sz="0" w:space="0" w:color="auto"/>
            <w:left w:val="none" w:sz="0" w:space="0" w:color="auto"/>
            <w:bottom w:val="none" w:sz="0" w:space="0" w:color="auto"/>
            <w:right w:val="none" w:sz="0" w:space="0" w:color="auto"/>
          </w:divBdr>
          <w:divsChild>
            <w:div w:id="1107507304">
              <w:marLeft w:val="0"/>
              <w:marRight w:val="0"/>
              <w:marTop w:val="0"/>
              <w:marBottom w:val="0"/>
              <w:divBdr>
                <w:top w:val="none" w:sz="0" w:space="0" w:color="auto"/>
                <w:left w:val="none" w:sz="0" w:space="0" w:color="auto"/>
                <w:bottom w:val="none" w:sz="0" w:space="0" w:color="auto"/>
                <w:right w:val="none" w:sz="0" w:space="0" w:color="auto"/>
              </w:divBdr>
              <w:divsChild>
                <w:div w:id="63376945">
                  <w:marLeft w:val="0"/>
                  <w:marRight w:val="0"/>
                  <w:marTop w:val="0"/>
                  <w:marBottom w:val="0"/>
                  <w:divBdr>
                    <w:top w:val="none" w:sz="0" w:space="0" w:color="auto"/>
                    <w:left w:val="none" w:sz="0" w:space="0" w:color="auto"/>
                    <w:bottom w:val="none" w:sz="0" w:space="0" w:color="auto"/>
                    <w:right w:val="none" w:sz="0" w:space="0" w:color="auto"/>
                  </w:divBdr>
                  <w:divsChild>
                    <w:div w:id="700056309">
                      <w:marLeft w:val="0"/>
                      <w:marRight w:val="0"/>
                      <w:marTop w:val="0"/>
                      <w:marBottom w:val="0"/>
                      <w:divBdr>
                        <w:top w:val="none" w:sz="0" w:space="0" w:color="auto"/>
                        <w:left w:val="none" w:sz="0" w:space="0" w:color="auto"/>
                        <w:bottom w:val="none" w:sz="0" w:space="0" w:color="auto"/>
                        <w:right w:val="none" w:sz="0" w:space="0" w:color="auto"/>
                      </w:divBdr>
                      <w:divsChild>
                        <w:div w:id="2100364936">
                          <w:marLeft w:val="0"/>
                          <w:marRight w:val="0"/>
                          <w:marTop w:val="0"/>
                          <w:marBottom w:val="0"/>
                          <w:divBdr>
                            <w:top w:val="none" w:sz="0" w:space="0" w:color="auto"/>
                            <w:left w:val="none" w:sz="0" w:space="0" w:color="auto"/>
                            <w:bottom w:val="none" w:sz="0" w:space="0" w:color="auto"/>
                            <w:right w:val="none" w:sz="0" w:space="0" w:color="auto"/>
                          </w:divBdr>
                          <w:divsChild>
                            <w:div w:id="1646884974">
                              <w:marLeft w:val="0"/>
                              <w:marRight w:val="0"/>
                              <w:marTop w:val="0"/>
                              <w:marBottom w:val="0"/>
                              <w:divBdr>
                                <w:top w:val="none" w:sz="0" w:space="0" w:color="auto"/>
                                <w:left w:val="none" w:sz="0" w:space="0" w:color="auto"/>
                                <w:bottom w:val="none" w:sz="0" w:space="0" w:color="auto"/>
                                <w:right w:val="none" w:sz="0" w:space="0" w:color="auto"/>
                              </w:divBdr>
                              <w:divsChild>
                                <w:div w:id="207452841">
                                  <w:marLeft w:val="0"/>
                                  <w:marRight w:val="0"/>
                                  <w:marTop w:val="150"/>
                                  <w:marBottom w:val="0"/>
                                  <w:divBdr>
                                    <w:top w:val="none" w:sz="0" w:space="0" w:color="E1E1E1"/>
                                    <w:left w:val="none" w:sz="0" w:space="0" w:color="E1E1E1"/>
                                    <w:bottom w:val="single" w:sz="2" w:space="0" w:color="E1E1E1"/>
                                    <w:right w:val="none" w:sz="0" w:space="0" w:color="E1E1E1"/>
                                  </w:divBdr>
                                  <w:divsChild>
                                    <w:div w:id="1183011539">
                                      <w:marLeft w:val="360"/>
                                      <w:marRight w:val="360"/>
                                      <w:marTop w:val="240"/>
                                      <w:marBottom w:val="360"/>
                                      <w:divBdr>
                                        <w:top w:val="none" w:sz="0" w:space="0" w:color="auto"/>
                                        <w:left w:val="none" w:sz="0" w:space="0" w:color="auto"/>
                                        <w:bottom w:val="none" w:sz="0" w:space="0" w:color="auto"/>
                                        <w:right w:val="none" w:sz="0" w:space="0" w:color="auto"/>
                                      </w:divBdr>
                                      <w:divsChild>
                                        <w:div w:id="2033259036">
                                          <w:marLeft w:val="0"/>
                                          <w:marRight w:val="0"/>
                                          <w:marTop w:val="0"/>
                                          <w:marBottom w:val="0"/>
                                          <w:divBdr>
                                            <w:top w:val="none" w:sz="0" w:space="0" w:color="auto"/>
                                            <w:left w:val="none" w:sz="0" w:space="0" w:color="auto"/>
                                            <w:bottom w:val="none" w:sz="0" w:space="0" w:color="auto"/>
                                            <w:right w:val="none" w:sz="0" w:space="0" w:color="auto"/>
                                          </w:divBdr>
                                          <w:divsChild>
                                            <w:div w:id="54745357">
                                              <w:marLeft w:val="0"/>
                                              <w:marRight w:val="0"/>
                                              <w:marTop w:val="0"/>
                                              <w:marBottom w:val="0"/>
                                              <w:divBdr>
                                                <w:top w:val="none" w:sz="0" w:space="0" w:color="auto"/>
                                                <w:left w:val="none" w:sz="0" w:space="0" w:color="auto"/>
                                                <w:bottom w:val="none" w:sz="0" w:space="0" w:color="auto"/>
                                                <w:right w:val="none" w:sz="0" w:space="0" w:color="auto"/>
                                              </w:divBdr>
                                              <w:divsChild>
                                                <w:div w:id="1867715048">
                                                  <w:marLeft w:val="0"/>
                                                  <w:marRight w:val="0"/>
                                                  <w:marTop w:val="0"/>
                                                  <w:marBottom w:val="0"/>
                                                  <w:divBdr>
                                                    <w:top w:val="none" w:sz="0" w:space="0" w:color="auto"/>
                                                    <w:left w:val="none" w:sz="0" w:space="0" w:color="auto"/>
                                                    <w:bottom w:val="none" w:sz="0" w:space="0" w:color="auto"/>
                                                    <w:right w:val="none" w:sz="0" w:space="0" w:color="auto"/>
                                                  </w:divBdr>
                                                  <w:divsChild>
                                                    <w:div w:id="1084452131">
                                                      <w:marLeft w:val="0"/>
                                                      <w:marRight w:val="0"/>
                                                      <w:marTop w:val="0"/>
                                                      <w:marBottom w:val="0"/>
                                                      <w:divBdr>
                                                        <w:top w:val="none" w:sz="0" w:space="0" w:color="auto"/>
                                                        <w:left w:val="none" w:sz="0" w:space="0" w:color="auto"/>
                                                        <w:bottom w:val="none" w:sz="0" w:space="0" w:color="auto"/>
                                                        <w:right w:val="none" w:sz="0" w:space="0" w:color="auto"/>
                                                      </w:divBdr>
                                                      <w:divsChild>
                                                        <w:div w:id="1526015514">
                                                          <w:marLeft w:val="0"/>
                                                          <w:marRight w:val="0"/>
                                                          <w:marTop w:val="0"/>
                                                          <w:marBottom w:val="0"/>
                                                          <w:divBdr>
                                                            <w:top w:val="none" w:sz="0" w:space="0" w:color="auto"/>
                                                            <w:left w:val="none" w:sz="0" w:space="0" w:color="auto"/>
                                                            <w:bottom w:val="none" w:sz="0" w:space="0" w:color="auto"/>
                                                            <w:right w:val="none" w:sz="0" w:space="0" w:color="auto"/>
                                                          </w:divBdr>
                                                          <w:divsChild>
                                                            <w:div w:id="761487082">
                                                              <w:marLeft w:val="480"/>
                                                              <w:marRight w:val="0"/>
                                                              <w:marTop w:val="0"/>
                                                              <w:marBottom w:val="0"/>
                                                              <w:divBdr>
                                                                <w:top w:val="none" w:sz="0" w:space="0" w:color="auto"/>
                                                                <w:left w:val="none" w:sz="0" w:space="0" w:color="auto"/>
                                                                <w:bottom w:val="none" w:sz="0" w:space="0" w:color="auto"/>
                                                                <w:right w:val="none" w:sz="0" w:space="0" w:color="auto"/>
                                                              </w:divBdr>
                                                              <w:divsChild>
                                                                <w:div w:id="7234063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53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9473">
                              <w:marLeft w:val="0"/>
                              <w:marRight w:val="0"/>
                              <w:marTop w:val="0"/>
                              <w:marBottom w:val="0"/>
                              <w:divBdr>
                                <w:top w:val="none" w:sz="0" w:space="0" w:color="auto"/>
                                <w:left w:val="none" w:sz="0" w:space="0" w:color="auto"/>
                                <w:bottom w:val="none" w:sz="0" w:space="0" w:color="auto"/>
                                <w:right w:val="none" w:sz="0" w:space="0" w:color="auto"/>
                              </w:divBdr>
                              <w:divsChild>
                                <w:div w:id="158426999">
                                  <w:marLeft w:val="0"/>
                                  <w:marRight w:val="0"/>
                                  <w:marTop w:val="240"/>
                                  <w:marBottom w:val="0"/>
                                  <w:divBdr>
                                    <w:top w:val="none" w:sz="0" w:space="0" w:color="auto"/>
                                    <w:left w:val="none" w:sz="0" w:space="0" w:color="auto"/>
                                    <w:bottom w:val="none" w:sz="0" w:space="0" w:color="auto"/>
                                    <w:right w:val="none" w:sz="0" w:space="0" w:color="auto"/>
                                  </w:divBdr>
                                  <w:divsChild>
                                    <w:div w:id="515077328">
                                      <w:marLeft w:val="0"/>
                                      <w:marRight w:val="0"/>
                                      <w:marTop w:val="0"/>
                                      <w:marBottom w:val="0"/>
                                      <w:divBdr>
                                        <w:top w:val="none" w:sz="0" w:space="0" w:color="auto"/>
                                        <w:left w:val="none" w:sz="0" w:space="0" w:color="auto"/>
                                        <w:bottom w:val="none" w:sz="0" w:space="0" w:color="auto"/>
                                        <w:right w:val="none" w:sz="0" w:space="0" w:color="auto"/>
                                      </w:divBdr>
                                      <w:divsChild>
                                        <w:div w:id="10628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16118">
                  <w:marLeft w:val="0"/>
                  <w:marRight w:val="0"/>
                  <w:marTop w:val="0"/>
                  <w:marBottom w:val="0"/>
                  <w:divBdr>
                    <w:top w:val="none" w:sz="0" w:space="0" w:color="auto"/>
                    <w:left w:val="none" w:sz="0" w:space="0" w:color="auto"/>
                    <w:bottom w:val="none" w:sz="0" w:space="0" w:color="auto"/>
                    <w:right w:val="none" w:sz="0" w:space="0" w:color="auto"/>
                  </w:divBdr>
                  <w:divsChild>
                    <w:div w:id="536627335">
                      <w:marLeft w:val="0"/>
                      <w:marRight w:val="0"/>
                      <w:marTop w:val="0"/>
                      <w:marBottom w:val="0"/>
                      <w:divBdr>
                        <w:top w:val="none" w:sz="0" w:space="0" w:color="auto"/>
                        <w:left w:val="none" w:sz="0" w:space="0" w:color="auto"/>
                        <w:bottom w:val="none" w:sz="0" w:space="0" w:color="auto"/>
                        <w:right w:val="none" w:sz="0" w:space="0" w:color="auto"/>
                      </w:divBdr>
                      <w:divsChild>
                        <w:div w:id="4403051">
                          <w:marLeft w:val="0"/>
                          <w:marRight w:val="0"/>
                          <w:marTop w:val="0"/>
                          <w:marBottom w:val="0"/>
                          <w:divBdr>
                            <w:top w:val="none" w:sz="0" w:space="0" w:color="auto"/>
                            <w:left w:val="none" w:sz="0" w:space="0" w:color="auto"/>
                            <w:bottom w:val="none" w:sz="0" w:space="0" w:color="auto"/>
                            <w:right w:val="none" w:sz="0" w:space="0" w:color="auto"/>
                          </w:divBdr>
                          <w:divsChild>
                            <w:div w:id="184801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03208">
      <w:bodyDiv w:val="1"/>
      <w:marLeft w:val="0"/>
      <w:marRight w:val="0"/>
      <w:marTop w:val="0"/>
      <w:marBottom w:val="0"/>
      <w:divBdr>
        <w:top w:val="none" w:sz="0" w:space="0" w:color="auto"/>
        <w:left w:val="none" w:sz="0" w:space="0" w:color="auto"/>
        <w:bottom w:val="none" w:sz="0" w:space="0" w:color="auto"/>
        <w:right w:val="none" w:sz="0" w:space="0" w:color="auto"/>
      </w:divBdr>
    </w:div>
    <w:div w:id="452217214">
      <w:bodyDiv w:val="1"/>
      <w:marLeft w:val="0"/>
      <w:marRight w:val="0"/>
      <w:marTop w:val="0"/>
      <w:marBottom w:val="0"/>
      <w:divBdr>
        <w:top w:val="none" w:sz="0" w:space="0" w:color="auto"/>
        <w:left w:val="none" w:sz="0" w:space="0" w:color="auto"/>
        <w:bottom w:val="none" w:sz="0" w:space="0" w:color="auto"/>
        <w:right w:val="none" w:sz="0" w:space="0" w:color="auto"/>
      </w:divBdr>
      <w:divsChild>
        <w:div w:id="883370917">
          <w:marLeft w:val="0"/>
          <w:marRight w:val="0"/>
          <w:marTop w:val="0"/>
          <w:marBottom w:val="0"/>
          <w:divBdr>
            <w:top w:val="none" w:sz="0" w:space="0" w:color="auto"/>
            <w:left w:val="none" w:sz="0" w:space="0" w:color="auto"/>
            <w:bottom w:val="none" w:sz="0" w:space="0" w:color="auto"/>
            <w:right w:val="none" w:sz="0" w:space="0" w:color="auto"/>
          </w:divBdr>
          <w:divsChild>
            <w:div w:id="862092098">
              <w:marLeft w:val="0"/>
              <w:marRight w:val="0"/>
              <w:marTop w:val="0"/>
              <w:marBottom w:val="0"/>
              <w:divBdr>
                <w:top w:val="none" w:sz="0" w:space="0" w:color="auto"/>
                <w:left w:val="none" w:sz="0" w:space="0" w:color="auto"/>
                <w:bottom w:val="none" w:sz="0" w:space="0" w:color="auto"/>
                <w:right w:val="none" w:sz="0" w:space="0" w:color="auto"/>
              </w:divBdr>
              <w:divsChild>
                <w:div w:id="224880228">
                  <w:marLeft w:val="0"/>
                  <w:marRight w:val="0"/>
                  <w:marTop w:val="0"/>
                  <w:marBottom w:val="0"/>
                  <w:divBdr>
                    <w:top w:val="none" w:sz="0" w:space="0" w:color="auto"/>
                    <w:left w:val="none" w:sz="0" w:space="0" w:color="auto"/>
                    <w:bottom w:val="none" w:sz="0" w:space="0" w:color="auto"/>
                    <w:right w:val="none" w:sz="0" w:space="0" w:color="auto"/>
                  </w:divBdr>
                  <w:divsChild>
                    <w:div w:id="417100678">
                      <w:marLeft w:val="0"/>
                      <w:marRight w:val="0"/>
                      <w:marTop w:val="0"/>
                      <w:marBottom w:val="0"/>
                      <w:divBdr>
                        <w:top w:val="none" w:sz="0" w:space="0" w:color="auto"/>
                        <w:left w:val="none" w:sz="0" w:space="0" w:color="auto"/>
                        <w:bottom w:val="none" w:sz="0" w:space="0" w:color="auto"/>
                        <w:right w:val="none" w:sz="0" w:space="0" w:color="auto"/>
                      </w:divBdr>
                      <w:divsChild>
                        <w:div w:id="595209380">
                          <w:marLeft w:val="0"/>
                          <w:marRight w:val="0"/>
                          <w:marTop w:val="0"/>
                          <w:marBottom w:val="0"/>
                          <w:divBdr>
                            <w:top w:val="none" w:sz="0" w:space="0" w:color="auto"/>
                            <w:left w:val="none" w:sz="0" w:space="0" w:color="auto"/>
                            <w:bottom w:val="none" w:sz="0" w:space="0" w:color="auto"/>
                            <w:right w:val="none" w:sz="0" w:space="0" w:color="auto"/>
                          </w:divBdr>
                          <w:divsChild>
                            <w:div w:id="1859856067">
                              <w:marLeft w:val="0"/>
                              <w:marRight w:val="0"/>
                              <w:marTop w:val="0"/>
                              <w:marBottom w:val="0"/>
                              <w:divBdr>
                                <w:top w:val="none" w:sz="0" w:space="0" w:color="auto"/>
                                <w:left w:val="none" w:sz="0" w:space="0" w:color="auto"/>
                                <w:bottom w:val="none" w:sz="0" w:space="0" w:color="auto"/>
                                <w:right w:val="none" w:sz="0" w:space="0" w:color="auto"/>
                              </w:divBdr>
                              <w:divsChild>
                                <w:div w:id="548760126">
                                  <w:marLeft w:val="0"/>
                                  <w:marRight w:val="0"/>
                                  <w:marTop w:val="0"/>
                                  <w:marBottom w:val="0"/>
                                  <w:divBdr>
                                    <w:top w:val="none" w:sz="0" w:space="0" w:color="auto"/>
                                    <w:left w:val="none" w:sz="0" w:space="0" w:color="auto"/>
                                    <w:bottom w:val="none" w:sz="0" w:space="0" w:color="auto"/>
                                    <w:right w:val="none" w:sz="0" w:space="0" w:color="auto"/>
                                  </w:divBdr>
                                  <w:divsChild>
                                    <w:div w:id="1219364261">
                                      <w:marLeft w:val="0"/>
                                      <w:marRight w:val="0"/>
                                      <w:marTop w:val="0"/>
                                      <w:marBottom w:val="0"/>
                                      <w:divBdr>
                                        <w:top w:val="none" w:sz="0" w:space="0" w:color="auto"/>
                                        <w:left w:val="none" w:sz="0" w:space="0" w:color="auto"/>
                                        <w:bottom w:val="none" w:sz="0" w:space="0" w:color="auto"/>
                                        <w:right w:val="none" w:sz="0" w:space="0" w:color="auto"/>
                                      </w:divBdr>
                                      <w:divsChild>
                                        <w:div w:id="432285273">
                                          <w:marLeft w:val="0"/>
                                          <w:marRight w:val="0"/>
                                          <w:marTop w:val="0"/>
                                          <w:marBottom w:val="0"/>
                                          <w:divBdr>
                                            <w:top w:val="none" w:sz="0" w:space="0" w:color="auto"/>
                                            <w:left w:val="none" w:sz="0" w:space="0" w:color="auto"/>
                                            <w:bottom w:val="none" w:sz="0" w:space="0" w:color="auto"/>
                                            <w:right w:val="none" w:sz="0" w:space="0" w:color="auto"/>
                                          </w:divBdr>
                                          <w:divsChild>
                                            <w:div w:id="495266923">
                                              <w:marLeft w:val="0"/>
                                              <w:marRight w:val="0"/>
                                              <w:marTop w:val="0"/>
                                              <w:marBottom w:val="0"/>
                                              <w:divBdr>
                                                <w:top w:val="none" w:sz="0" w:space="0" w:color="auto"/>
                                                <w:left w:val="none" w:sz="0" w:space="0" w:color="auto"/>
                                                <w:bottom w:val="none" w:sz="0" w:space="0" w:color="auto"/>
                                                <w:right w:val="none" w:sz="0" w:space="0" w:color="auto"/>
                                              </w:divBdr>
                                              <w:divsChild>
                                                <w:div w:id="1537428676">
                                                  <w:marLeft w:val="0"/>
                                                  <w:marRight w:val="0"/>
                                                  <w:marTop w:val="0"/>
                                                  <w:marBottom w:val="0"/>
                                                  <w:divBdr>
                                                    <w:top w:val="none" w:sz="0" w:space="0" w:color="auto"/>
                                                    <w:left w:val="none" w:sz="0" w:space="0" w:color="auto"/>
                                                    <w:bottom w:val="none" w:sz="0" w:space="0" w:color="auto"/>
                                                    <w:right w:val="none" w:sz="0" w:space="0" w:color="auto"/>
                                                  </w:divBdr>
                                                  <w:divsChild>
                                                    <w:div w:id="1923443275">
                                                      <w:marLeft w:val="0"/>
                                                      <w:marRight w:val="0"/>
                                                      <w:marTop w:val="0"/>
                                                      <w:marBottom w:val="0"/>
                                                      <w:divBdr>
                                                        <w:top w:val="none" w:sz="0" w:space="0" w:color="auto"/>
                                                        <w:left w:val="none" w:sz="0" w:space="0" w:color="auto"/>
                                                        <w:bottom w:val="none" w:sz="0" w:space="0" w:color="auto"/>
                                                        <w:right w:val="none" w:sz="0" w:space="0" w:color="auto"/>
                                                      </w:divBdr>
                                                      <w:divsChild>
                                                        <w:div w:id="1175996711">
                                                          <w:marLeft w:val="0"/>
                                                          <w:marRight w:val="0"/>
                                                          <w:marTop w:val="0"/>
                                                          <w:marBottom w:val="0"/>
                                                          <w:divBdr>
                                                            <w:top w:val="none" w:sz="0" w:space="0" w:color="auto"/>
                                                            <w:left w:val="none" w:sz="0" w:space="0" w:color="auto"/>
                                                            <w:bottom w:val="none" w:sz="0" w:space="0" w:color="auto"/>
                                                            <w:right w:val="none" w:sz="0" w:space="0" w:color="auto"/>
                                                          </w:divBdr>
                                                          <w:divsChild>
                                                            <w:div w:id="8620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2218465">
          <w:marLeft w:val="0"/>
          <w:marRight w:val="0"/>
          <w:marTop w:val="0"/>
          <w:marBottom w:val="0"/>
          <w:divBdr>
            <w:top w:val="none" w:sz="0" w:space="0" w:color="auto"/>
            <w:left w:val="none" w:sz="0" w:space="0" w:color="auto"/>
            <w:bottom w:val="none" w:sz="0" w:space="0" w:color="auto"/>
            <w:right w:val="none" w:sz="0" w:space="0" w:color="auto"/>
          </w:divBdr>
          <w:divsChild>
            <w:div w:id="47152343">
              <w:marLeft w:val="0"/>
              <w:marRight w:val="0"/>
              <w:marTop w:val="0"/>
              <w:marBottom w:val="0"/>
              <w:divBdr>
                <w:top w:val="none" w:sz="0" w:space="0" w:color="auto"/>
                <w:left w:val="none" w:sz="0" w:space="0" w:color="auto"/>
                <w:bottom w:val="none" w:sz="0" w:space="0" w:color="auto"/>
                <w:right w:val="none" w:sz="0" w:space="0" w:color="auto"/>
              </w:divBdr>
              <w:divsChild>
                <w:div w:id="1620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22689">
      <w:bodyDiv w:val="1"/>
      <w:marLeft w:val="0"/>
      <w:marRight w:val="0"/>
      <w:marTop w:val="0"/>
      <w:marBottom w:val="0"/>
      <w:divBdr>
        <w:top w:val="none" w:sz="0" w:space="0" w:color="auto"/>
        <w:left w:val="none" w:sz="0" w:space="0" w:color="auto"/>
        <w:bottom w:val="none" w:sz="0" w:space="0" w:color="auto"/>
        <w:right w:val="none" w:sz="0" w:space="0" w:color="auto"/>
      </w:divBdr>
    </w:div>
    <w:div w:id="535776019">
      <w:bodyDiv w:val="1"/>
      <w:marLeft w:val="0"/>
      <w:marRight w:val="0"/>
      <w:marTop w:val="0"/>
      <w:marBottom w:val="0"/>
      <w:divBdr>
        <w:top w:val="none" w:sz="0" w:space="0" w:color="auto"/>
        <w:left w:val="none" w:sz="0" w:space="0" w:color="auto"/>
        <w:bottom w:val="none" w:sz="0" w:space="0" w:color="auto"/>
        <w:right w:val="none" w:sz="0" w:space="0" w:color="auto"/>
      </w:divBdr>
      <w:divsChild>
        <w:div w:id="214198148">
          <w:marLeft w:val="0"/>
          <w:marRight w:val="0"/>
          <w:marTop w:val="0"/>
          <w:marBottom w:val="0"/>
          <w:divBdr>
            <w:top w:val="none" w:sz="0" w:space="0" w:color="auto"/>
            <w:left w:val="none" w:sz="0" w:space="0" w:color="auto"/>
            <w:bottom w:val="none" w:sz="0" w:space="0" w:color="auto"/>
            <w:right w:val="none" w:sz="0" w:space="0" w:color="auto"/>
          </w:divBdr>
          <w:divsChild>
            <w:div w:id="409083229">
              <w:marLeft w:val="0"/>
              <w:marRight w:val="0"/>
              <w:marTop w:val="0"/>
              <w:marBottom w:val="0"/>
              <w:divBdr>
                <w:top w:val="none" w:sz="0" w:space="0" w:color="auto"/>
                <w:left w:val="none" w:sz="0" w:space="0" w:color="auto"/>
                <w:bottom w:val="none" w:sz="0" w:space="0" w:color="auto"/>
                <w:right w:val="none" w:sz="0" w:space="0" w:color="auto"/>
              </w:divBdr>
              <w:divsChild>
                <w:div w:id="1179199428">
                  <w:marLeft w:val="0"/>
                  <w:marRight w:val="0"/>
                  <w:marTop w:val="0"/>
                  <w:marBottom w:val="0"/>
                  <w:divBdr>
                    <w:top w:val="none" w:sz="0" w:space="0" w:color="auto"/>
                    <w:left w:val="none" w:sz="0" w:space="0" w:color="auto"/>
                    <w:bottom w:val="none" w:sz="0" w:space="0" w:color="auto"/>
                    <w:right w:val="none" w:sz="0" w:space="0" w:color="auto"/>
                  </w:divBdr>
                  <w:divsChild>
                    <w:div w:id="5923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9358">
          <w:marLeft w:val="0"/>
          <w:marRight w:val="0"/>
          <w:marTop w:val="0"/>
          <w:marBottom w:val="0"/>
          <w:divBdr>
            <w:top w:val="none" w:sz="0" w:space="0" w:color="auto"/>
            <w:left w:val="none" w:sz="0" w:space="0" w:color="auto"/>
            <w:bottom w:val="none" w:sz="0" w:space="0" w:color="auto"/>
            <w:right w:val="none" w:sz="0" w:space="0" w:color="auto"/>
          </w:divBdr>
          <w:divsChild>
            <w:div w:id="650331932">
              <w:marLeft w:val="0"/>
              <w:marRight w:val="0"/>
              <w:marTop w:val="0"/>
              <w:marBottom w:val="0"/>
              <w:divBdr>
                <w:top w:val="none" w:sz="0" w:space="0" w:color="auto"/>
                <w:left w:val="none" w:sz="0" w:space="0" w:color="auto"/>
                <w:bottom w:val="none" w:sz="0" w:space="0" w:color="auto"/>
                <w:right w:val="none" w:sz="0" w:space="0" w:color="auto"/>
              </w:divBdr>
              <w:divsChild>
                <w:div w:id="1765220749">
                  <w:marLeft w:val="0"/>
                  <w:marRight w:val="0"/>
                  <w:marTop w:val="0"/>
                  <w:marBottom w:val="0"/>
                  <w:divBdr>
                    <w:top w:val="none" w:sz="0" w:space="0" w:color="auto"/>
                    <w:left w:val="none" w:sz="0" w:space="0" w:color="auto"/>
                    <w:bottom w:val="none" w:sz="0" w:space="0" w:color="auto"/>
                    <w:right w:val="none" w:sz="0" w:space="0" w:color="auto"/>
                  </w:divBdr>
                  <w:divsChild>
                    <w:div w:id="123643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520828">
      <w:bodyDiv w:val="1"/>
      <w:marLeft w:val="0"/>
      <w:marRight w:val="0"/>
      <w:marTop w:val="0"/>
      <w:marBottom w:val="0"/>
      <w:divBdr>
        <w:top w:val="none" w:sz="0" w:space="0" w:color="auto"/>
        <w:left w:val="none" w:sz="0" w:space="0" w:color="auto"/>
        <w:bottom w:val="none" w:sz="0" w:space="0" w:color="auto"/>
        <w:right w:val="none" w:sz="0" w:space="0" w:color="auto"/>
      </w:divBdr>
      <w:divsChild>
        <w:div w:id="1155150477">
          <w:marLeft w:val="0"/>
          <w:marRight w:val="0"/>
          <w:marTop w:val="0"/>
          <w:marBottom w:val="0"/>
          <w:divBdr>
            <w:top w:val="none" w:sz="0" w:space="0" w:color="auto"/>
            <w:left w:val="none" w:sz="0" w:space="0" w:color="auto"/>
            <w:bottom w:val="none" w:sz="0" w:space="0" w:color="auto"/>
            <w:right w:val="none" w:sz="0" w:space="0" w:color="auto"/>
          </w:divBdr>
          <w:divsChild>
            <w:div w:id="1159158075">
              <w:marLeft w:val="0"/>
              <w:marRight w:val="0"/>
              <w:marTop w:val="0"/>
              <w:marBottom w:val="0"/>
              <w:divBdr>
                <w:top w:val="none" w:sz="0" w:space="0" w:color="auto"/>
                <w:left w:val="none" w:sz="0" w:space="0" w:color="auto"/>
                <w:bottom w:val="none" w:sz="0" w:space="0" w:color="auto"/>
                <w:right w:val="none" w:sz="0" w:space="0" w:color="auto"/>
              </w:divBdr>
              <w:divsChild>
                <w:div w:id="1424302311">
                  <w:marLeft w:val="0"/>
                  <w:marRight w:val="0"/>
                  <w:marTop w:val="0"/>
                  <w:marBottom w:val="0"/>
                  <w:divBdr>
                    <w:top w:val="none" w:sz="0" w:space="0" w:color="auto"/>
                    <w:left w:val="none" w:sz="0" w:space="0" w:color="auto"/>
                    <w:bottom w:val="none" w:sz="0" w:space="0" w:color="auto"/>
                    <w:right w:val="none" w:sz="0" w:space="0" w:color="auto"/>
                  </w:divBdr>
                  <w:divsChild>
                    <w:div w:id="322201226">
                      <w:marLeft w:val="0"/>
                      <w:marRight w:val="0"/>
                      <w:marTop w:val="0"/>
                      <w:marBottom w:val="0"/>
                      <w:divBdr>
                        <w:top w:val="none" w:sz="0" w:space="0" w:color="auto"/>
                        <w:left w:val="none" w:sz="0" w:space="0" w:color="auto"/>
                        <w:bottom w:val="none" w:sz="0" w:space="0" w:color="auto"/>
                        <w:right w:val="none" w:sz="0" w:space="0" w:color="auto"/>
                      </w:divBdr>
                      <w:divsChild>
                        <w:div w:id="324406950">
                          <w:marLeft w:val="0"/>
                          <w:marRight w:val="0"/>
                          <w:marTop w:val="0"/>
                          <w:marBottom w:val="0"/>
                          <w:divBdr>
                            <w:top w:val="none" w:sz="0" w:space="0" w:color="auto"/>
                            <w:left w:val="none" w:sz="0" w:space="0" w:color="auto"/>
                            <w:bottom w:val="none" w:sz="0" w:space="0" w:color="auto"/>
                            <w:right w:val="none" w:sz="0" w:space="0" w:color="auto"/>
                          </w:divBdr>
                          <w:divsChild>
                            <w:div w:id="157497639">
                              <w:marLeft w:val="0"/>
                              <w:marRight w:val="0"/>
                              <w:marTop w:val="0"/>
                              <w:marBottom w:val="0"/>
                              <w:divBdr>
                                <w:top w:val="none" w:sz="0" w:space="0" w:color="auto"/>
                                <w:left w:val="none" w:sz="0" w:space="0" w:color="auto"/>
                                <w:bottom w:val="none" w:sz="0" w:space="0" w:color="auto"/>
                                <w:right w:val="none" w:sz="0" w:space="0" w:color="auto"/>
                              </w:divBdr>
                              <w:divsChild>
                                <w:div w:id="1770003398">
                                  <w:marLeft w:val="0"/>
                                  <w:marRight w:val="0"/>
                                  <w:marTop w:val="0"/>
                                  <w:marBottom w:val="0"/>
                                  <w:divBdr>
                                    <w:top w:val="none" w:sz="0" w:space="0" w:color="auto"/>
                                    <w:left w:val="none" w:sz="0" w:space="0" w:color="auto"/>
                                    <w:bottom w:val="none" w:sz="0" w:space="0" w:color="auto"/>
                                    <w:right w:val="none" w:sz="0" w:space="0" w:color="auto"/>
                                  </w:divBdr>
                                  <w:divsChild>
                                    <w:div w:id="1908570230">
                                      <w:marLeft w:val="0"/>
                                      <w:marRight w:val="0"/>
                                      <w:marTop w:val="0"/>
                                      <w:marBottom w:val="0"/>
                                      <w:divBdr>
                                        <w:top w:val="none" w:sz="0" w:space="0" w:color="auto"/>
                                        <w:left w:val="none" w:sz="0" w:space="0" w:color="auto"/>
                                        <w:bottom w:val="none" w:sz="0" w:space="0" w:color="auto"/>
                                        <w:right w:val="none" w:sz="0" w:space="0" w:color="auto"/>
                                      </w:divBdr>
                                      <w:divsChild>
                                        <w:div w:id="126165120">
                                          <w:marLeft w:val="0"/>
                                          <w:marRight w:val="0"/>
                                          <w:marTop w:val="0"/>
                                          <w:marBottom w:val="0"/>
                                          <w:divBdr>
                                            <w:top w:val="none" w:sz="0" w:space="0" w:color="auto"/>
                                            <w:left w:val="none" w:sz="0" w:space="0" w:color="auto"/>
                                            <w:bottom w:val="none" w:sz="0" w:space="0" w:color="auto"/>
                                            <w:right w:val="none" w:sz="0" w:space="0" w:color="auto"/>
                                          </w:divBdr>
                                          <w:divsChild>
                                            <w:div w:id="22874396">
                                              <w:marLeft w:val="0"/>
                                              <w:marRight w:val="0"/>
                                              <w:marTop w:val="0"/>
                                              <w:marBottom w:val="0"/>
                                              <w:divBdr>
                                                <w:top w:val="none" w:sz="0" w:space="0" w:color="auto"/>
                                                <w:left w:val="none" w:sz="0" w:space="0" w:color="auto"/>
                                                <w:bottom w:val="none" w:sz="0" w:space="0" w:color="auto"/>
                                                <w:right w:val="none" w:sz="0" w:space="0" w:color="auto"/>
                                              </w:divBdr>
                                              <w:divsChild>
                                                <w:div w:id="2010479281">
                                                  <w:marLeft w:val="0"/>
                                                  <w:marRight w:val="0"/>
                                                  <w:marTop w:val="0"/>
                                                  <w:marBottom w:val="0"/>
                                                  <w:divBdr>
                                                    <w:top w:val="none" w:sz="0" w:space="0" w:color="auto"/>
                                                    <w:left w:val="none" w:sz="0" w:space="0" w:color="auto"/>
                                                    <w:bottom w:val="none" w:sz="0" w:space="0" w:color="auto"/>
                                                    <w:right w:val="none" w:sz="0" w:space="0" w:color="auto"/>
                                                  </w:divBdr>
                                                  <w:divsChild>
                                                    <w:div w:id="700668761">
                                                      <w:marLeft w:val="0"/>
                                                      <w:marRight w:val="0"/>
                                                      <w:marTop w:val="0"/>
                                                      <w:marBottom w:val="0"/>
                                                      <w:divBdr>
                                                        <w:top w:val="none" w:sz="0" w:space="0" w:color="auto"/>
                                                        <w:left w:val="none" w:sz="0" w:space="0" w:color="auto"/>
                                                        <w:bottom w:val="none" w:sz="0" w:space="0" w:color="auto"/>
                                                        <w:right w:val="none" w:sz="0" w:space="0" w:color="auto"/>
                                                      </w:divBdr>
                                                      <w:divsChild>
                                                        <w:div w:id="1733193777">
                                                          <w:marLeft w:val="0"/>
                                                          <w:marRight w:val="0"/>
                                                          <w:marTop w:val="0"/>
                                                          <w:marBottom w:val="0"/>
                                                          <w:divBdr>
                                                            <w:top w:val="none" w:sz="0" w:space="0" w:color="auto"/>
                                                            <w:left w:val="none" w:sz="0" w:space="0" w:color="auto"/>
                                                            <w:bottom w:val="none" w:sz="0" w:space="0" w:color="auto"/>
                                                            <w:right w:val="none" w:sz="0" w:space="0" w:color="auto"/>
                                                          </w:divBdr>
                                                          <w:divsChild>
                                                            <w:div w:id="21066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5556084">
          <w:marLeft w:val="0"/>
          <w:marRight w:val="0"/>
          <w:marTop w:val="0"/>
          <w:marBottom w:val="0"/>
          <w:divBdr>
            <w:top w:val="none" w:sz="0" w:space="0" w:color="auto"/>
            <w:left w:val="none" w:sz="0" w:space="0" w:color="auto"/>
            <w:bottom w:val="none" w:sz="0" w:space="0" w:color="auto"/>
            <w:right w:val="none" w:sz="0" w:space="0" w:color="auto"/>
          </w:divBdr>
          <w:divsChild>
            <w:div w:id="1835417677">
              <w:marLeft w:val="0"/>
              <w:marRight w:val="0"/>
              <w:marTop w:val="0"/>
              <w:marBottom w:val="0"/>
              <w:divBdr>
                <w:top w:val="none" w:sz="0" w:space="0" w:color="auto"/>
                <w:left w:val="none" w:sz="0" w:space="0" w:color="auto"/>
                <w:bottom w:val="none" w:sz="0" w:space="0" w:color="auto"/>
                <w:right w:val="none" w:sz="0" w:space="0" w:color="auto"/>
              </w:divBdr>
              <w:divsChild>
                <w:div w:id="14104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348889">
      <w:bodyDiv w:val="1"/>
      <w:marLeft w:val="0"/>
      <w:marRight w:val="0"/>
      <w:marTop w:val="0"/>
      <w:marBottom w:val="0"/>
      <w:divBdr>
        <w:top w:val="none" w:sz="0" w:space="0" w:color="auto"/>
        <w:left w:val="none" w:sz="0" w:space="0" w:color="auto"/>
        <w:bottom w:val="none" w:sz="0" w:space="0" w:color="auto"/>
        <w:right w:val="none" w:sz="0" w:space="0" w:color="auto"/>
      </w:divBdr>
    </w:div>
    <w:div w:id="612446030">
      <w:bodyDiv w:val="1"/>
      <w:marLeft w:val="0"/>
      <w:marRight w:val="0"/>
      <w:marTop w:val="0"/>
      <w:marBottom w:val="0"/>
      <w:divBdr>
        <w:top w:val="none" w:sz="0" w:space="0" w:color="auto"/>
        <w:left w:val="none" w:sz="0" w:space="0" w:color="auto"/>
        <w:bottom w:val="none" w:sz="0" w:space="0" w:color="auto"/>
        <w:right w:val="none" w:sz="0" w:space="0" w:color="auto"/>
      </w:divBdr>
    </w:div>
    <w:div w:id="621882407">
      <w:bodyDiv w:val="1"/>
      <w:marLeft w:val="0"/>
      <w:marRight w:val="0"/>
      <w:marTop w:val="0"/>
      <w:marBottom w:val="0"/>
      <w:divBdr>
        <w:top w:val="none" w:sz="0" w:space="0" w:color="auto"/>
        <w:left w:val="none" w:sz="0" w:space="0" w:color="auto"/>
        <w:bottom w:val="none" w:sz="0" w:space="0" w:color="auto"/>
        <w:right w:val="none" w:sz="0" w:space="0" w:color="auto"/>
      </w:divBdr>
    </w:div>
    <w:div w:id="660155654">
      <w:bodyDiv w:val="1"/>
      <w:marLeft w:val="0"/>
      <w:marRight w:val="0"/>
      <w:marTop w:val="0"/>
      <w:marBottom w:val="0"/>
      <w:divBdr>
        <w:top w:val="none" w:sz="0" w:space="0" w:color="auto"/>
        <w:left w:val="none" w:sz="0" w:space="0" w:color="auto"/>
        <w:bottom w:val="none" w:sz="0" w:space="0" w:color="auto"/>
        <w:right w:val="none" w:sz="0" w:space="0" w:color="auto"/>
      </w:divBdr>
    </w:div>
    <w:div w:id="671567771">
      <w:bodyDiv w:val="1"/>
      <w:marLeft w:val="0"/>
      <w:marRight w:val="0"/>
      <w:marTop w:val="0"/>
      <w:marBottom w:val="0"/>
      <w:divBdr>
        <w:top w:val="none" w:sz="0" w:space="0" w:color="auto"/>
        <w:left w:val="none" w:sz="0" w:space="0" w:color="auto"/>
        <w:bottom w:val="none" w:sz="0" w:space="0" w:color="auto"/>
        <w:right w:val="none" w:sz="0" w:space="0" w:color="auto"/>
      </w:divBdr>
    </w:div>
    <w:div w:id="744256299">
      <w:bodyDiv w:val="1"/>
      <w:marLeft w:val="0"/>
      <w:marRight w:val="0"/>
      <w:marTop w:val="0"/>
      <w:marBottom w:val="0"/>
      <w:divBdr>
        <w:top w:val="none" w:sz="0" w:space="0" w:color="auto"/>
        <w:left w:val="none" w:sz="0" w:space="0" w:color="auto"/>
        <w:bottom w:val="none" w:sz="0" w:space="0" w:color="auto"/>
        <w:right w:val="none" w:sz="0" w:space="0" w:color="auto"/>
      </w:divBdr>
    </w:div>
    <w:div w:id="744959887">
      <w:bodyDiv w:val="1"/>
      <w:marLeft w:val="0"/>
      <w:marRight w:val="0"/>
      <w:marTop w:val="0"/>
      <w:marBottom w:val="0"/>
      <w:divBdr>
        <w:top w:val="none" w:sz="0" w:space="0" w:color="auto"/>
        <w:left w:val="none" w:sz="0" w:space="0" w:color="auto"/>
        <w:bottom w:val="none" w:sz="0" w:space="0" w:color="auto"/>
        <w:right w:val="none" w:sz="0" w:space="0" w:color="auto"/>
      </w:divBdr>
    </w:div>
    <w:div w:id="863639584">
      <w:bodyDiv w:val="1"/>
      <w:marLeft w:val="0"/>
      <w:marRight w:val="0"/>
      <w:marTop w:val="0"/>
      <w:marBottom w:val="0"/>
      <w:divBdr>
        <w:top w:val="none" w:sz="0" w:space="0" w:color="auto"/>
        <w:left w:val="none" w:sz="0" w:space="0" w:color="auto"/>
        <w:bottom w:val="none" w:sz="0" w:space="0" w:color="auto"/>
        <w:right w:val="none" w:sz="0" w:space="0" w:color="auto"/>
      </w:divBdr>
    </w:div>
    <w:div w:id="995835683">
      <w:bodyDiv w:val="1"/>
      <w:marLeft w:val="0"/>
      <w:marRight w:val="0"/>
      <w:marTop w:val="0"/>
      <w:marBottom w:val="0"/>
      <w:divBdr>
        <w:top w:val="none" w:sz="0" w:space="0" w:color="auto"/>
        <w:left w:val="none" w:sz="0" w:space="0" w:color="auto"/>
        <w:bottom w:val="none" w:sz="0" w:space="0" w:color="auto"/>
        <w:right w:val="none" w:sz="0" w:space="0" w:color="auto"/>
      </w:divBdr>
    </w:div>
    <w:div w:id="1033772924">
      <w:bodyDiv w:val="1"/>
      <w:marLeft w:val="0"/>
      <w:marRight w:val="0"/>
      <w:marTop w:val="0"/>
      <w:marBottom w:val="0"/>
      <w:divBdr>
        <w:top w:val="none" w:sz="0" w:space="0" w:color="auto"/>
        <w:left w:val="none" w:sz="0" w:space="0" w:color="auto"/>
        <w:bottom w:val="none" w:sz="0" w:space="0" w:color="auto"/>
        <w:right w:val="none" w:sz="0" w:space="0" w:color="auto"/>
      </w:divBdr>
    </w:div>
    <w:div w:id="1038968151">
      <w:bodyDiv w:val="1"/>
      <w:marLeft w:val="0"/>
      <w:marRight w:val="0"/>
      <w:marTop w:val="0"/>
      <w:marBottom w:val="0"/>
      <w:divBdr>
        <w:top w:val="none" w:sz="0" w:space="0" w:color="auto"/>
        <w:left w:val="none" w:sz="0" w:space="0" w:color="auto"/>
        <w:bottom w:val="none" w:sz="0" w:space="0" w:color="auto"/>
        <w:right w:val="none" w:sz="0" w:space="0" w:color="auto"/>
      </w:divBdr>
      <w:divsChild>
        <w:div w:id="1498885632">
          <w:marLeft w:val="0"/>
          <w:marRight w:val="0"/>
          <w:marTop w:val="0"/>
          <w:marBottom w:val="0"/>
          <w:divBdr>
            <w:top w:val="none" w:sz="0" w:space="0" w:color="auto"/>
            <w:left w:val="none" w:sz="0" w:space="0" w:color="auto"/>
            <w:bottom w:val="none" w:sz="0" w:space="0" w:color="auto"/>
            <w:right w:val="none" w:sz="0" w:space="0" w:color="auto"/>
          </w:divBdr>
          <w:divsChild>
            <w:div w:id="553321561">
              <w:marLeft w:val="0"/>
              <w:marRight w:val="0"/>
              <w:marTop w:val="0"/>
              <w:marBottom w:val="0"/>
              <w:divBdr>
                <w:top w:val="none" w:sz="0" w:space="0" w:color="auto"/>
                <w:left w:val="none" w:sz="0" w:space="0" w:color="auto"/>
                <w:bottom w:val="none" w:sz="0" w:space="0" w:color="auto"/>
                <w:right w:val="none" w:sz="0" w:space="0" w:color="auto"/>
              </w:divBdr>
              <w:divsChild>
                <w:div w:id="57062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91369">
          <w:marLeft w:val="0"/>
          <w:marRight w:val="0"/>
          <w:marTop w:val="0"/>
          <w:marBottom w:val="0"/>
          <w:divBdr>
            <w:top w:val="none" w:sz="0" w:space="0" w:color="auto"/>
            <w:left w:val="none" w:sz="0" w:space="0" w:color="auto"/>
            <w:bottom w:val="none" w:sz="0" w:space="0" w:color="auto"/>
            <w:right w:val="none" w:sz="0" w:space="0" w:color="auto"/>
          </w:divBdr>
          <w:divsChild>
            <w:div w:id="2040812636">
              <w:marLeft w:val="0"/>
              <w:marRight w:val="0"/>
              <w:marTop w:val="0"/>
              <w:marBottom w:val="0"/>
              <w:divBdr>
                <w:top w:val="none" w:sz="0" w:space="0" w:color="auto"/>
                <w:left w:val="none" w:sz="0" w:space="0" w:color="auto"/>
                <w:bottom w:val="none" w:sz="0" w:space="0" w:color="auto"/>
                <w:right w:val="none" w:sz="0" w:space="0" w:color="auto"/>
              </w:divBdr>
              <w:divsChild>
                <w:div w:id="761996434">
                  <w:marLeft w:val="0"/>
                  <w:marRight w:val="0"/>
                  <w:marTop w:val="0"/>
                  <w:marBottom w:val="0"/>
                  <w:divBdr>
                    <w:top w:val="none" w:sz="0" w:space="0" w:color="auto"/>
                    <w:left w:val="none" w:sz="0" w:space="0" w:color="auto"/>
                    <w:bottom w:val="none" w:sz="0" w:space="0" w:color="auto"/>
                    <w:right w:val="none" w:sz="0" w:space="0" w:color="auto"/>
                  </w:divBdr>
                  <w:divsChild>
                    <w:div w:id="546992544">
                      <w:marLeft w:val="0"/>
                      <w:marRight w:val="0"/>
                      <w:marTop w:val="0"/>
                      <w:marBottom w:val="0"/>
                      <w:divBdr>
                        <w:top w:val="none" w:sz="0" w:space="0" w:color="auto"/>
                        <w:left w:val="none" w:sz="0" w:space="0" w:color="auto"/>
                        <w:bottom w:val="none" w:sz="0" w:space="0" w:color="auto"/>
                        <w:right w:val="none" w:sz="0" w:space="0" w:color="auto"/>
                      </w:divBdr>
                      <w:divsChild>
                        <w:div w:id="2108307177">
                          <w:marLeft w:val="0"/>
                          <w:marRight w:val="0"/>
                          <w:marTop w:val="0"/>
                          <w:marBottom w:val="0"/>
                          <w:divBdr>
                            <w:top w:val="none" w:sz="0" w:space="0" w:color="auto"/>
                            <w:left w:val="none" w:sz="0" w:space="0" w:color="auto"/>
                            <w:bottom w:val="none" w:sz="0" w:space="0" w:color="auto"/>
                            <w:right w:val="none" w:sz="0" w:space="0" w:color="auto"/>
                          </w:divBdr>
                          <w:divsChild>
                            <w:div w:id="1289438680">
                              <w:marLeft w:val="0"/>
                              <w:marRight w:val="0"/>
                              <w:marTop w:val="0"/>
                              <w:marBottom w:val="0"/>
                              <w:divBdr>
                                <w:top w:val="none" w:sz="0" w:space="0" w:color="auto"/>
                                <w:left w:val="none" w:sz="0" w:space="0" w:color="auto"/>
                                <w:bottom w:val="none" w:sz="0" w:space="0" w:color="auto"/>
                                <w:right w:val="none" w:sz="0" w:space="0" w:color="auto"/>
                              </w:divBdr>
                              <w:divsChild>
                                <w:div w:id="676345958">
                                  <w:marLeft w:val="0"/>
                                  <w:marRight w:val="0"/>
                                  <w:marTop w:val="0"/>
                                  <w:marBottom w:val="0"/>
                                  <w:divBdr>
                                    <w:top w:val="none" w:sz="0" w:space="0" w:color="auto"/>
                                    <w:left w:val="none" w:sz="0" w:space="0" w:color="auto"/>
                                    <w:bottom w:val="none" w:sz="0" w:space="0" w:color="auto"/>
                                    <w:right w:val="none" w:sz="0" w:space="0" w:color="auto"/>
                                  </w:divBdr>
                                  <w:divsChild>
                                    <w:div w:id="1862039274">
                                      <w:marLeft w:val="0"/>
                                      <w:marRight w:val="0"/>
                                      <w:marTop w:val="0"/>
                                      <w:marBottom w:val="0"/>
                                      <w:divBdr>
                                        <w:top w:val="none" w:sz="0" w:space="0" w:color="auto"/>
                                        <w:left w:val="none" w:sz="0" w:space="0" w:color="auto"/>
                                        <w:bottom w:val="none" w:sz="0" w:space="0" w:color="auto"/>
                                        <w:right w:val="none" w:sz="0" w:space="0" w:color="auto"/>
                                      </w:divBdr>
                                      <w:divsChild>
                                        <w:div w:id="477652231">
                                          <w:marLeft w:val="0"/>
                                          <w:marRight w:val="0"/>
                                          <w:marTop w:val="0"/>
                                          <w:marBottom w:val="0"/>
                                          <w:divBdr>
                                            <w:top w:val="none" w:sz="0" w:space="0" w:color="auto"/>
                                            <w:left w:val="none" w:sz="0" w:space="0" w:color="auto"/>
                                            <w:bottom w:val="none" w:sz="0" w:space="0" w:color="auto"/>
                                            <w:right w:val="none" w:sz="0" w:space="0" w:color="auto"/>
                                          </w:divBdr>
                                          <w:divsChild>
                                            <w:div w:id="648242110">
                                              <w:marLeft w:val="0"/>
                                              <w:marRight w:val="0"/>
                                              <w:marTop w:val="0"/>
                                              <w:marBottom w:val="0"/>
                                              <w:divBdr>
                                                <w:top w:val="none" w:sz="0" w:space="0" w:color="auto"/>
                                                <w:left w:val="none" w:sz="0" w:space="0" w:color="auto"/>
                                                <w:bottom w:val="none" w:sz="0" w:space="0" w:color="auto"/>
                                                <w:right w:val="none" w:sz="0" w:space="0" w:color="auto"/>
                                              </w:divBdr>
                                              <w:divsChild>
                                                <w:div w:id="602230313">
                                                  <w:marLeft w:val="0"/>
                                                  <w:marRight w:val="0"/>
                                                  <w:marTop w:val="0"/>
                                                  <w:marBottom w:val="0"/>
                                                  <w:divBdr>
                                                    <w:top w:val="none" w:sz="0" w:space="0" w:color="auto"/>
                                                    <w:left w:val="none" w:sz="0" w:space="0" w:color="auto"/>
                                                    <w:bottom w:val="none" w:sz="0" w:space="0" w:color="auto"/>
                                                    <w:right w:val="none" w:sz="0" w:space="0" w:color="auto"/>
                                                  </w:divBdr>
                                                  <w:divsChild>
                                                    <w:div w:id="575866825">
                                                      <w:marLeft w:val="0"/>
                                                      <w:marRight w:val="0"/>
                                                      <w:marTop w:val="0"/>
                                                      <w:marBottom w:val="0"/>
                                                      <w:divBdr>
                                                        <w:top w:val="none" w:sz="0" w:space="0" w:color="auto"/>
                                                        <w:left w:val="none" w:sz="0" w:space="0" w:color="auto"/>
                                                        <w:bottom w:val="none" w:sz="0" w:space="0" w:color="auto"/>
                                                        <w:right w:val="none" w:sz="0" w:space="0" w:color="auto"/>
                                                      </w:divBdr>
                                                      <w:divsChild>
                                                        <w:div w:id="1874688179">
                                                          <w:marLeft w:val="0"/>
                                                          <w:marRight w:val="0"/>
                                                          <w:marTop w:val="0"/>
                                                          <w:marBottom w:val="0"/>
                                                          <w:divBdr>
                                                            <w:top w:val="none" w:sz="0" w:space="0" w:color="auto"/>
                                                            <w:left w:val="none" w:sz="0" w:space="0" w:color="auto"/>
                                                            <w:bottom w:val="none" w:sz="0" w:space="0" w:color="auto"/>
                                                            <w:right w:val="none" w:sz="0" w:space="0" w:color="auto"/>
                                                          </w:divBdr>
                                                          <w:divsChild>
                                                            <w:div w:id="8610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886244">
                                                  <w:marLeft w:val="0"/>
                                                  <w:marRight w:val="0"/>
                                                  <w:marTop w:val="0"/>
                                                  <w:marBottom w:val="0"/>
                                                  <w:divBdr>
                                                    <w:top w:val="none" w:sz="0" w:space="0" w:color="auto"/>
                                                    <w:left w:val="none" w:sz="0" w:space="0" w:color="auto"/>
                                                    <w:bottom w:val="none" w:sz="0" w:space="0" w:color="auto"/>
                                                    <w:right w:val="none" w:sz="0" w:space="0" w:color="auto"/>
                                                  </w:divBdr>
                                                  <w:divsChild>
                                                    <w:div w:id="652216846">
                                                      <w:marLeft w:val="0"/>
                                                      <w:marRight w:val="0"/>
                                                      <w:marTop w:val="0"/>
                                                      <w:marBottom w:val="0"/>
                                                      <w:divBdr>
                                                        <w:top w:val="none" w:sz="0" w:space="0" w:color="auto"/>
                                                        <w:left w:val="none" w:sz="0" w:space="0" w:color="auto"/>
                                                        <w:bottom w:val="none" w:sz="0" w:space="0" w:color="auto"/>
                                                        <w:right w:val="none" w:sz="0" w:space="0" w:color="auto"/>
                                                      </w:divBdr>
                                                      <w:divsChild>
                                                        <w:div w:id="1392844813">
                                                          <w:marLeft w:val="0"/>
                                                          <w:marRight w:val="0"/>
                                                          <w:marTop w:val="0"/>
                                                          <w:marBottom w:val="0"/>
                                                          <w:divBdr>
                                                            <w:top w:val="none" w:sz="0" w:space="0" w:color="auto"/>
                                                            <w:left w:val="none" w:sz="0" w:space="0" w:color="auto"/>
                                                            <w:bottom w:val="none" w:sz="0" w:space="0" w:color="auto"/>
                                                            <w:right w:val="none" w:sz="0" w:space="0" w:color="auto"/>
                                                          </w:divBdr>
                                                          <w:divsChild>
                                                            <w:div w:id="172301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9715772">
      <w:bodyDiv w:val="1"/>
      <w:marLeft w:val="0"/>
      <w:marRight w:val="0"/>
      <w:marTop w:val="0"/>
      <w:marBottom w:val="0"/>
      <w:divBdr>
        <w:top w:val="none" w:sz="0" w:space="0" w:color="auto"/>
        <w:left w:val="none" w:sz="0" w:space="0" w:color="auto"/>
        <w:bottom w:val="none" w:sz="0" w:space="0" w:color="auto"/>
        <w:right w:val="none" w:sz="0" w:space="0" w:color="auto"/>
      </w:divBdr>
      <w:divsChild>
        <w:div w:id="1445466859">
          <w:marLeft w:val="0"/>
          <w:marRight w:val="0"/>
          <w:marTop w:val="0"/>
          <w:marBottom w:val="0"/>
          <w:divBdr>
            <w:top w:val="none" w:sz="0" w:space="0" w:color="auto"/>
            <w:left w:val="none" w:sz="0" w:space="0" w:color="auto"/>
            <w:bottom w:val="none" w:sz="0" w:space="0" w:color="auto"/>
            <w:right w:val="none" w:sz="0" w:space="0" w:color="auto"/>
          </w:divBdr>
          <w:divsChild>
            <w:div w:id="6017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192">
      <w:bodyDiv w:val="1"/>
      <w:marLeft w:val="0"/>
      <w:marRight w:val="0"/>
      <w:marTop w:val="0"/>
      <w:marBottom w:val="0"/>
      <w:divBdr>
        <w:top w:val="none" w:sz="0" w:space="0" w:color="auto"/>
        <w:left w:val="none" w:sz="0" w:space="0" w:color="auto"/>
        <w:bottom w:val="none" w:sz="0" w:space="0" w:color="auto"/>
        <w:right w:val="none" w:sz="0" w:space="0" w:color="auto"/>
      </w:divBdr>
      <w:divsChild>
        <w:div w:id="520120219">
          <w:marLeft w:val="0"/>
          <w:marRight w:val="0"/>
          <w:marTop w:val="0"/>
          <w:marBottom w:val="0"/>
          <w:divBdr>
            <w:top w:val="none" w:sz="0" w:space="0" w:color="auto"/>
            <w:left w:val="none" w:sz="0" w:space="0" w:color="auto"/>
            <w:bottom w:val="none" w:sz="0" w:space="0" w:color="auto"/>
            <w:right w:val="none" w:sz="0" w:space="0" w:color="auto"/>
          </w:divBdr>
          <w:divsChild>
            <w:div w:id="1342855425">
              <w:marLeft w:val="0"/>
              <w:marRight w:val="0"/>
              <w:marTop w:val="0"/>
              <w:marBottom w:val="0"/>
              <w:divBdr>
                <w:top w:val="none" w:sz="0" w:space="0" w:color="auto"/>
                <w:left w:val="none" w:sz="0" w:space="0" w:color="auto"/>
                <w:bottom w:val="none" w:sz="0" w:space="0" w:color="auto"/>
                <w:right w:val="none" w:sz="0" w:space="0" w:color="auto"/>
              </w:divBdr>
              <w:divsChild>
                <w:div w:id="386153378">
                  <w:marLeft w:val="0"/>
                  <w:marRight w:val="0"/>
                  <w:marTop w:val="0"/>
                  <w:marBottom w:val="0"/>
                  <w:divBdr>
                    <w:top w:val="none" w:sz="0" w:space="0" w:color="auto"/>
                    <w:left w:val="none" w:sz="0" w:space="0" w:color="auto"/>
                    <w:bottom w:val="none" w:sz="0" w:space="0" w:color="auto"/>
                    <w:right w:val="none" w:sz="0" w:space="0" w:color="auto"/>
                  </w:divBdr>
                  <w:divsChild>
                    <w:div w:id="234632967">
                      <w:marLeft w:val="0"/>
                      <w:marRight w:val="0"/>
                      <w:marTop w:val="0"/>
                      <w:marBottom w:val="0"/>
                      <w:divBdr>
                        <w:top w:val="none" w:sz="0" w:space="0" w:color="auto"/>
                        <w:left w:val="none" w:sz="0" w:space="0" w:color="auto"/>
                        <w:bottom w:val="none" w:sz="0" w:space="0" w:color="auto"/>
                        <w:right w:val="none" w:sz="0" w:space="0" w:color="auto"/>
                      </w:divBdr>
                      <w:divsChild>
                        <w:div w:id="2011906830">
                          <w:marLeft w:val="0"/>
                          <w:marRight w:val="0"/>
                          <w:marTop w:val="0"/>
                          <w:marBottom w:val="0"/>
                          <w:divBdr>
                            <w:top w:val="none" w:sz="0" w:space="0" w:color="auto"/>
                            <w:left w:val="none" w:sz="0" w:space="0" w:color="auto"/>
                            <w:bottom w:val="none" w:sz="0" w:space="0" w:color="auto"/>
                            <w:right w:val="none" w:sz="0" w:space="0" w:color="auto"/>
                          </w:divBdr>
                          <w:divsChild>
                            <w:div w:id="948783939">
                              <w:marLeft w:val="0"/>
                              <w:marRight w:val="0"/>
                              <w:marTop w:val="0"/>
                              <w:marBottom w:val="0"/>
                              <w:divBdr>
                                <w:top w:val="none" w:sz="0" w:space="0" w:color="auto"/>
                                <w:left w:val="none" w:sz="0" w:space="0" w:color="auto"/>
                                <w:bottom w:val="none" w:sz="0" w:space="0" w:color="auto"/>
                                <w:right w:val="none" w:sz="0" w:space="0" w:color="auto"/>
                              </w:divBdr>
                              <w:divsChild>
                                <w:div w:id="2107800569">
                                  <w:marLeft w:val="0"/>
                                  <w:marRight w:val="0"/>
                                  <w:marTop w:val="0"/>
                                  <w:marBottom w:val="0"/>
                                  <w:divBdr>
                                    <w:top w:val="none" w:sz="0" w:space="0" w:color="auto"/>
                                    <w:left w:val="none" w:sz="0" w:space="0" w:color="auto"/>
                                    <w:bottom w:val="none" w:sz="0" w:space="0" w:color="auto"/>
                                    <w:right w:val="none" w:sz="0" w:space="0" w:color="auto"/>
                                  </w:divBdr>
                                  <w:divsChild>
                                    <w:div w:id="1982347678">
                                      <w:marLeft w:val="0"/>
                                      <w:marRight w:val="0"/>
                                      <w:marTop w:val="0"/>
                                      <w:marBottom w:val="0"/>
                                      <w:divBdr>
                                        <w:top w:val="none" w:sz="0" w:space="0" w:color="auto"/>
                                        <w:left w:val="none" w:sz="0" w:space="0" w:color="auto"/>
                                        <w:bottom w:val="none" w:sz="0" w:space="0" w:color="auto"/>
                                        <w:right w:val="none" w:sz="0" w:space="0" w:color="auto"/>
                                      </w:divBdr>
                                      <w:divsChild>
                                        <w:div w:id="1868446907">
                                          <w:marLeft w:val="0"/>
                                          <w:marRight w:val="0"/>
                                          <w:marTop w:val="0"/>
                                          <w:marBottom w:val="0"/>
                                          <w:divBdr>
                                            <w:top w:val="none" w:sz="0" w:space="0" w:color="auto"/>
                                            <w:left w:val="none" w:sz="0" w:space="0" w:color="auto"/>
                                            <w:bottom w:val="none" w:sz="0" w:space="0" w:color="auto"/>
                                            <w:right w:val="none" w:sz="0" w:space="0" w:color="auto"/>
                                          </w:divBdr>
                                          <w:divsChild>
                                            <w:div w:id="514345355">
                                              <w:marLeft w:val="0"/>
                                              <w:marRight w:val="0"/>
                                              <w:marTop w:val="0"/>
                                              <w:marBottom w:val="0"/>
                                              <w:divBdr>
                                                <w:top w:val="none" w:sz="0" w:space="0" w:color="auto"/>
                                                <w:left w:val="none" w:sz="0" w:space="0" w:color="auto"/>
                                                <w:bottom w:val="none" w:sz="0" w:space="0" w:color="auto"/>
                                                <w:right w:val="none" w:sz="0" w:space="0" w:color="auto"/>
                                              </w:divBdr>
                                              <w:divsChild>
                                                <w:div w:id="2120177280">
                                                  <w:marLeft w:val="0"/>
                                                  <w:marRight w:val="0"/>
                                                  <w:marTop w:val="0"/>
                                                  <w:marBottom w:val="0"/>
                                                  <w:divBdr>
                                                    <w:top w:val="none" w:sz="0" w:space="0" w:color="auto"/>
                                                    <w:left w:val="none" w:sz="0" w:space="0" w:color="auto"/>
                                                    <w:bottom w:val="none" w:sz="0" w:space="0" w:color="auto"/>
                                                    <w:right w:val="none" w:sz="0" w:space="0" w:color="auto"/>
                                                  </w:divBdr>
                                                  <w:divsChild>
                                                    <w:div w:id="1452045730">
                                                      <w:marLeft w:val="0"/>
                                                      <w:marRight w:val="0"/>
                                                      <w:marTop w:val="0"/>
                                                      <w:marBottom w:val="0"/>
                                                      <w:divBdr>
                                                        <w:top w:val="none" w:sz="0" w:space="0" w:color="auto"/>
                                                        <w:left w:val="none" w:sz="0" w:space="0" w:color="auto"/>
                                                        <w:bottom w:val="none" w:sz="0" w:space="0" w:color="auto"/>
                                                        <w:right w:val="none" w:sz="0" w:space="0" w:color="auto"/>
                                                      </w:divBdr>
                                                      <w:divsChild>
                                                        <w:div w:id="2144810540">
                                                          <w:marLeft w:val="0"/>
                                                          <w:marRight w:val="0"/>
                                                          <w:marTop w:val="0"/>
                                                          <w:marBottom w:val="0"/>
                                                          <w:divBdr>
                                                            <w:top w:val="none" w:sz="0" w:space="0" w:color="auto"/>
                                                            <w:left w:val="none" w:sz="0" w:space="0" w:color="auto"/>
                                                            <w:bottom w:val="none" w:sz="0" w:space="0" w:color="auto"/>
                                                            <w:right w:val="none" w:sz="0" w:space="0" w:color="auto"/>
                                                          </w:divBdr>
                                                          <w:divsChild>
                                                            <w:div w:id="197251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2258235">
          <w:marLeft w:val="0"/>
          <w:marRight w:val="0"/>
          <w:marTop w:val="0"/>
          <w:marBottom w:val="0"/>
          <w:divBdr>
            <w:top w:val="none" w:sz="0" w:space="0" w:color="auto"/>
            <w:left w:val="none" w:sz="0" w:space="0" w:color="auto"/>
            <w:bottom w:val="none" w:sz="0" w:space="0" w:color="auto"/>
            <w:right w:val="none" w:sz="0" w:space="0" w:color="auto"/>
          </w:divBdr>
          <w:divsChild>
            <w:div w:id="1914200003">
              <w:marLeft w:val="0"/>
              <w:marRight w:val="0"/>
              <w:marTop w:val="0"/>
              <w:marBottom w:val="0"/>
              <w:divBdr>
                <w:top w:val="none" w:sz="0" w:space="0" w:color="auto"/>
                <w:left w:val="none" w:sz="0" w:space="0" w:color="auto"/>
                <w:bottom w:val="none" w:sz="0" w:space="0" w:color="auto"/>
                <w:right w:val="none" w:sz="0" w:space="0" w:color="auto"/>
              </w:divBdr>
              <w:divsChild>
                <w:div w:id="136632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476785">
      <w:bodyDiv w:val="1"/>
      <w:marLeft w:val="0"/>
      <w:marRight w:val="0"/>
      <w:marTop w:val="0"/>
      <w:marBottom w:val="0"/>
      <w:divBdr>
        <w:top w:val="none" w:sz="0" w:space="0" w:color="auto"/>
        <w:left w:val="none" w:sz="0" w:space="0" w:color="auto"/>
        <w:bottom w:val="none" w:sz="0" w:space="0" w:color="auto"/>
        <w:right w:val="none" w:sz="0" w:space="0" w:color="auto"/>
      </w:divBdr>
    </w:div>
    <w:div w:id="1166507342">
      <w:bodyDiv w:val="1"/>
      <w:marLeft w:val="0"/>
      <w:marRight w:val="0"/>
      <w:marTop w:val="0"/>
      <w:marBottom w:val="0"/>
      <w:divBdr>
        <w:top w:val="none" w:sz="0" w:space="0" w:color="auto"/>
        <w:left w:val="none" w:sz="0" w:space="0" w:color="auto"/>
        <w:bottom w:val="none" w:sz="0" w:space="0" w:color="auto"/>
        <w:right w:val="none" w:sz="0" w:space="0" w:color="auto"/>
      </w:divBdr>
      <w:divsChild>
        <w:div w:id="2021813592">
          <w:marLeft w:val="0"/>
          <w:marRight w:val="0"/>
          <w:marTop w:val="0"/>
          <w:marBottom w:val="0"/>
          <w:divBdr>
            <w:top w:val="none" w:sz="0" w:space="0" w:color="auto"/>
            <w:left w:val="none" w:sz="0" w:space="0" w:color="auto"/>
            <w:bottom w:val="none" w:sz="0" w:space="0" w:color="auto"/>
            <w:right w:val="none" w:sz="0" w:space="0" w:color="auto"/>
          </w:divBdr>
          <w:divsChild>
            <w:div w:id="86997644">
              <w:marLeft w:val="0"/>
              <w:marRight w:val="0"/>
              <w:marTop w:val="0"/>
              <w:marBottom w:val="0"/>
              <w:divBdr>
                <w:top w:val="none" w:sz="0" w:space="0" w:color="auto"/>
                <w:left w:val="none" w:sz="0" w:space="0" w:color="auto"/>
                <w:bottom w:val="none" w:sz="0" w:space="0" w:color="auto"/>
                <w:right w:val="none" w:sz="0" w:space="0" w:color="auto"/>
              </w:divBdr>
              <w:divsChild>
                <w:div w:id="625310088">
                  <w:marLeft w:val="0"/>
                  <w:marRight w:val="0"/>
                  <w:marTop w:val="0"/>
                  <w:marBottom w:val="0"/>
                  <w:divBdr>
                    <w:top w:val="none" w:sz="0" w:space="0" w:color="auto"/>
                    <w:left w:val="none" w:sz="0" w:space="0" w:color="auto"/>
                    <w:bottom w:val="none" w:sz="0" w:space="0" w:color="auto"/>
                    <w:right w:val="none" w:sz="0" w:space="0" w:color="auto"/>
                  </w:divBdr>
                  <w:divsChild>
                    <w:div w:id="326985573">
                      <w:marLeft w:val="0"/>
                      <w:marRight w:val="0"/>
                      <w:marTop w:val="0"/>
                      <w:marBottom w:val="0"/>
                      <w:divBdr>
                        <w:top w:val="none" w:sz="0" w:space="0" w:color="auto"/>
                        <w:left w:val="none" w:sz="0" w:space="0" w:color="auto"/>
                        <w:bottom w:val="none" w:sz="0" w:space="0" w:color="auto"/>
                        <w:right w:val="none" w:sz="0" w:space="0" w:color="auto"/>
                      </w:divBdr>
                      <w:divsChild>
                        <w:div w:id="1577276396">
                          <w:marLeft w:val="0"/>
                          <w:marRight w:val="0"/>
                          <w:marTop w:val="0"/>
                          <w:marBottom w:val="0"/>
                          <w:divBdr>
                            <w:top w:val="none" w:sz="0" w:space="0" w:color="auto"/>
                            <w:left w:val="none" w:sz="0" w:space="0" w:color="auto"/>
                            <w:bottom w:val="none" w:sz="0" w:space="0" w:color="auto"/>
                            <w:right w:val="none" w:sz="0" w:space="0" w:color="auto"/>
                          </w:divBdr>
                          <w:divsChild>
                            <w:div w:id="1928271312">
                              <w:marLeft w:val="0"/>
                              <w:marRight w:val="0"/>
                              <w:marTop w:val="0"/>
                              <w:marBottom w:val="0"/>
                              <w:divBdr>
                                <w:top w:val="none" w:sz="0" w:space="0" w:color="auto"/>
                                <w:left w:val="none" w:sz="0" w:space="0" w:color="auto"/>
                                <w:bottom w:val="none" w:sz="0" w:space="0" w:color="auto"/>
                                <w:right w:val="none" w:sz="0" w:space="0" w:color="auto"/>
                              </w:divBdr>
                              <w:divsChild>
                                <w:div w:id="437138265">
                                  <w:marLeft w:val="0"/>
                                  <w:marRight w:val="0"/>
                                  <w:marTop w:val="0"/>
                                  <w:marBottom w:val="0"/>
                                  <w:divBdr>
                                    <w:top w:val="none" w:sz="0" w:space="0" w:color="auto"/>
                                    <w:left w:val="none" w:sz="0" w:space="0" w:color="auto"/>
                                    <w:bottom w:val="none" w:sz="0" w:space="0" w:color="auto"/>
                                    <w:right w:val="none" w:sz="0" w:space="0" w:color="auto"/>
                                  </w:divBdr>
                                  <w:divsChild>
                                    <w:div w:id="1258640707">
                                      <w:marLeft w:val="0"/>
                                      <w:marRight w:val="0"/>
                                      <w:marTop w:val="0"/>
                                      <w:marBottom w:val="0"/>
                                      <w:divBdr>
                                        <w:top w:val="none" w:sz="0" w:space="0" w:color="auto"/>
                                        <w:left w:val="none" w:sz="0" w:space="0" w:color="auto"/>
                                        <w:bottom w:val="none" w:sz="0" w:space="0" w:color="auto"/>
                                        <w:right w:val="none" w:sz="0" w:space="0" w:color="auto"/>
                                      </w:divBdr>
                                      <w:divsChild>
                                        <w:div w:id="597835652">
                                          <w:marLeft w:val="0"/>
                                          <w:marRight w:val="0"/>
                                          <w:marTop w:val="0"/>
                                          <w:marBottom w:val="0"/>
                                          <w:divBdr>
                                            <w:top w:val="none" w:sz="0" w:space="0" w:color="auto"/>
                                            <w:left w:val="none" w:sz="0" w:space="0" w:color="auto"/>
                                            <w:bottom w:val="none" w:sz="0" w:space="0" w:color="auto"/>
                                            <w:right w:val="none" w:sz="0" w:space="0" w:color="auto"/>
                                          </w:divBdr>
                                          <w:divsChild>
                                            <w:div w:id="1393769033">
                                              <w:marLeft w:val="0"/>
                                              <w:marRight w:val="0"/>
                                              <w:marTop w:val="0"/>
                                              <w:marBottom w:val="0"/>
                                              <w:divBdr>
                                                <w:top w:val="none" w:sz="0" w:space="0" w:color="auto"/>
                                                <w:left w:val="none" w:sz="0" w:space="0" w:color="auto"/>
                                                <w:bottom w:val="none" w:sz="0" w:space="0" w:color="auto"/>
                                                <w:right w:val="none" w:sz="0" w:space="0" w:color="auto"/>
                                              </w:divBdr>
                                              <w:divsChild>
                                                <w:div w:id="971835568">
                                                  <w:marLeft w:val="0"/>
                                                  <w:marRight w:val="0"/>
                                                  <w:marTop w:val="0"/>
                                                  <w:marBottom w:val="0"/>
                                                  <w:divBdr>
                                                    <w:top w:val="none" w:sz="0" w:space="0" w:color="auto"/>
                                                    <w:left w:val="none" w:sz="0" w:space="0" w:color="auto"/>
                                                    <w:bottom w:val="none" w:sz="0" w:space="0" w:color="auto"/>
                                                    <w:right w:val="none" w:sz="0" w:space="0" w:color="auto"/>
                                                  </w:divBdr>
                                                  <w:divsChild>
                                                    <w:div w:id="520239176">
                                                      <w:marLeft w:val="0"/>
                                                      <w:marRight w:val="0"/>
                                                      <w:marTop w:val="0"/>
                                                      <w:marBottom w:val="0"/>
                                                      <w:divBdr>
                                                        <w:top w:val="none" w:sz="0" w:space="0" w:color="auto"/>
                                                        <w:left w:val="none" w:sz="0" w:space="0" w:color="auto"/>
                                                        <w:bottom w:val="none" w:sz="0" w:space="0" w:color="auto"/>
                                                        <w:right w:val="none" w:sz="0" w:space="0" w:color="auto"/>
                                                      </w:divBdr>
                                                      <w:divsChild>
                                                        <w:div w:id="759444911">
                                                          <w:marLeft w:val="0"/>
                                                          <w:marRight w:val="0"/>
                                                          <w:marTop w:val="0"/>
                                                          <w:marBottom w:val="0"/>
                                                          <w:divBdr>
                                                            <w:top w:val="none" w:sz="0" w:space="0" w:color="auto"/>
                                                            <w:left w:val="none" w:sz="0" w:space="0" w:color="auto"/>
                                                            <w:bottom w:val="none" w:sz="0" w:space="0" w:color="auto"/>
                                                            <w:right w:val="none" w:sz="0" w:space="0" w:color="auto"/>
                                                          </w:divBdr>
                                                          <w:divsChild>
                                                            <w:div w:id="17562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768316">
          <w:marLeft w:val="0"/>
          <w:marRight w:val="0"/>
          <w:marTop w:val="0"/>
          <w:marBottom w:val="0"/>
          <w:divBdr>
            <w:top w:val="none" w:sz="0" w:space="0" w:color="auto"/>
            <w:left w:val="none" w:sz="0" w:space="0" w:color="auto"/>
            <w:bottom w:val="none" w:sz="0" w:space="0" w:color="auto"/>
            <w:right w:val="none" w:sz="0" w:space="0" w:color="auto"/>
          </w:divBdr>
          <w:divsChild>
            <w:div w:id="1832333155">
              <w:marLeft w:val="0"/>
              <w:marRight w:val="0"/>
              <w:marTop w:val="0"/>
              <w:marBottom w:val="0"/>
              <w:divBdr>
                <w:top w:val="none" w:sz="0" w:space="0" w:color="auto"/>
                <w:left w:val="none" w:sz="0" w:space="0" w:color="auto"/>
                <w:bottom w:val="none" w:sz="0" w:space="0" w:color="auto"/>
                <w:right w:val="none" w:sz="0" w:space="0" w:color="auto"/>
              </w:divBdr>
              <w:divsChild>
                <w:div w:id="193308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598672">
      <w:bodyDiv w:val="1"/>
      <w:marLeft w:val="0"/>
      <w:marRight w:val="0"/>
      <w:marTop w:val="0"/>
      <w:marBottom w:val="0"/>
      <w:divBdr>
        <w:top w:val="none" w:sz="0" w:space="0" w:color="auto"/>
        <w:left w:val="none" w:sz="0" w:space="0" w:color="auto"/>
        <w:bottom w:val="none" w:sz="0" w:space="0" w:color="auto"/>
        <w:right w:val="none" w:sz="0" w:space="0" w:color="auto"/>
      </w:divBdr>
      <w:divsChild>
        <w:div w:id="1385832578">
          <w:marLeft w:val="0"/>
          <w:marRight w:val="0"/>
          <w:marTop w:val="0"/>
          <w:marBottom w:val="0"/>
          <w:divBdr>
            <w:top w:val="none" w:sz="0" w:space="0" w:color="auto"/>
            <w:left w:val="none" w:sz="0" w:space="0" w:color="auto"/>
            <w:bottom w:val="none" w:sz="0" w:space="0" w:color="auto"/>
            <w:right w:val="none" w:sz="0" w:space="0" w:color="auto"/>
          </w:divBdr>
          <w:divsChild>
            <w:div w:id="871261260">
              <w:marLeft w:val="0"/>
              <w:marRight w:val="0"/>
              <w:marTop w:val="0"/>
              <w:marBottom w:val="0"/>
              <w:divBdr>
                <w:top w:val="none" w:sz="0" w:space="0" w:color="auto"/>
                <w:left w:val="none" w:sz="0" w:space="0" w:color="auto"/>
                <w:bottom w:val="none" w:sz="0" w:space="0" w:color="auto"/>
                <w:right w:val="none" w:sz="0" w:space="0" w:color="auto"/>
              </w:divBdr>
              <w:divsChild>
                <w:div w:id="1824617415">
                  <w:marLeft w:val="0"/>
                  <w:marRight w:val="0"/>
                  <w:marTop w:val="0"/>
                  <w:marBottom w:val="0"/>
                  <w:divBdr>
                    <w:top w:val="none" w:sz="0" w:space="0" w:color="auto"/>
                    <w:left w:val="none" w:sz="0" w:space="0" w:color="auto"/>
                    <w:bottom w:val="none" w:sz="0" w:space="0" w:color="auto"/>
                    <w:right w:val="none" w:sz="0" w:space="0" w:color="auto"/>
                  </w:divBdr>
                  <w:divsChild>
                    <w:div w:id="1418207497">
                      <w:marLeft w:val="0"/>
                      <w:marRight w:val="0"/>
                      <w:marTop w:val="0"/>
                      <w:marBottom w:val="0"/>
                      <w:divBdr>
                        <w:top w:val="none" w:sz="0" w:space="0" w:color="auto"/>
                        <w:left w:val="none" w:sz="0" w:space="0" w:color="auto"/>
                        <w:bottom w:val="none" w:sz="0" w:space="0" w:color="auto"/>
                        <w:right w:val="none" w:sz="0" w:space="0" w:color="auto"/>
                      </w:divBdr>
                      <w:divsChild>
                        <w:div w:id="1365209048">
                          <w:marLeft w:val="0"/>
                          <w:marRight w:val="0"/>
                          <w:marTop w:val="0"/>
                          <w:marBottom w:val="0"/>
                          <w:divBdr>
                            <w:top w:val="none" w:sz="0" w:space="0" w:color="auto"/>
                            <w:left w:val="none" w:sz="0" w:space="0" w:color="auto"/>
                            <w:bottom w:val="none" w:sz="0" w:space="0" w:color="auto"/>
                            <w:right w:val="none" w:sz="0" w:space="0" w:color="auto"/>
                          </w:divBdr>
                          <w:divsChild>
                            <w:div w:id="1368068485">
                              <w:marLeft w:val="0"/>
                              <w:marRight w:val="0"/>
                              <w:marTop w:val="0"/>
                              <w:marBottom w:val="0"/>
                              <w:divBdr>
                                <w:top w:val="none" w:sz="0" w:space="0" w:color="auto"/>
                                <w:left w:val="none" w:sz="0" w:space="0" w:color="auto"/>
                                <w:bottom w:val="none" w:sz="0" w:space="0" w:color="auto"/>
                                <w:right w:val="none" w:sz="0" w:space="0" w:color="auto"/>
                              </w:divBdr>
                              <w:divsChild>
                                <w:div w:id="211691932">
                                  <w:marLeft w:val="0"/>
                                  <w:marRight w:val="0"/>
                                  <w:marTop w:val="0"/>
                                  <w:marBottom w:val="0"/>
                                  <w:divBdr>
                                    <w:top w:val="none" w:sz="0" w:space="0" w:color="auto"/>
                                    <w:left w:val="none" w:sz="0" w:space="0" w:color="auto"/>
                                    <w:bottom w:val="none" w:sz="0" w:space="0" w:color="auto"/>
                                    <w:right w:val="none" w:sz="0" w:space="0" w:color="auto"/>
                                  </w:divBdr>
                                  <w:divsChild>
                                    <w:div w:id="1284652350">
                                      <w:marLeft w:val="0"/>
                                      <w:marRight w:val="0"/>
                                      <w:marTop w:val="0"/>
                                      <w:marBottom w:val="0"/>
                                      <w:divBdr>
                                        <w:top w:val="none" w:sz="0" w:space="0" w:color="auto"/>
                                        <w:left w:val="none" w:sz="0" w:space="0" w:color="auto"/>
                                        <w:bottom w:val="none" w:sz="0" w:space="0" w:color="auto"/>
                                        <w:right w:val="none" w:sz="0" w:space="0" w:color="auto"/>
                                      </w:divBdr>
                                      <w:divsChild>
                                        <w:div w:id="2029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732026">
                              <w:marLeft w:val="0"/>
                              <w:marRight w:val="0"/>
                              <w:marTop w:val="0"/>
                              <w:marBottom w:val="0"/>
                              <w:divBdr>
                                <w:top w:val="none" w:sz="0" w:space="0" w:color="auto"/>
                                <w:left w:val="none" w:sz="0" w:space="0" w:color="auto"/>
                                <w:bottom w:val="none" w:sz="0" w:space="0" w:color="auto"/>
                                <w:right w:val="none" w:sz="0" w:space="0" w:color="auto"/>
                              </w:divBdr>
                              <w:divsChild>
                                <w:div w:id="641738902">
                                  <w:marLeft w:val="0"/>
                                  <w:marRight w:val="0"/>
                                  <w:marTop w:val="0"/>
                                  <w:marBottom w:val="0"/>
                                  <w:divBdr>
                                    <w:top w:val="none" w:sz="0" w:space="0" w:color="auto"/>
                                    <w:left w:val="none" w:sz="0" w:space="0" w:color="auto"/>
                                    <w:bottom w:val="none" w:sz="0" w:space="0" w:color="auto"/>
                                    <w:right w:val="none" w:sz="0" w:space="0" w:color="auto"/>
                                  </w:divBdr>
                                  <w:divsChild>
                                    <w:div w:id="1236161176">
                                      <w:marLeft w:val="0"/>
                                      <w:marRight w:val="0"/>
                                      <w:marTop w:val="0"/>
                                      <w:marBottom w:val="0"/>
                                      <w:divBdr>
                                        <w:top w:val="none" w:sz="0" w:space="0" w:color="auto"/>
                                        <w:left w:val="none" w:sz="0" w:space="0" w:color="auto"/>
                                        <w:bottom w:val="none" w:sz="0" w:space="0" w:color="auto"/>
                                        <w:right w:val="none" w:sz="0" w:space="0" w:color="auto"/>
                                      </w:divBdr>
                                      <w:divsChild>
                                        <w:div w:id="7173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293426">
          <w:marLeft w:val="0"/>
          <w:marRight w:val="0"/>
          <w:marTop w:val="0"/>
          <w:marBottom w:val="0"/>
          <w:divBdr>
            <w:top w:val="none" w:sz="0" w:space="0" w:color="auto"/>
            <w:left w:val="none" w:sz="0" w:space="0" w:color="auto"/>
            <w:bottom w:val="none" w:sz="0" w:space="0" w:color="auto"/>
            <w:right w:val="none" w:sz="0" w:space="0" w:color="auto"/>
          </w:divBdr>
          <w:divsChild>
            <w:div w:id="2046102500">
              <w:marLeft w:val="0"/>
              <w:marRight w:val="0"/>
              <w:marTop w:val="0"/>
              <w:marBottom w:val="0"/>
              <w:divBdr>
                <w:top w:val="none" w:sz="0" w:space="0" w:color="auto"/>
                <w:left w:val="none" w:sz="0" w:space="0" w:color="auto"/>
                <w:bottom w:val="none" w:sz="0" w:space="0" w:color="auto"/>
                <w:right w:val="none" w:sz="0" w:space="0" w:color="auto"/>
              </w:divBdr>
              <w:divsChild>
                <w:div w:id="1214536577">
                  <w:marLeft w:val="0"/>
                  <w:marRight w:val="0"/>
                  <w:marTop w:val="0"/>
                  <w:marBottom w:val="0"/>
                  <w:divBdr>
                    <w:top w:val="none" w:sz="0" w:space="0" w:color="auto"/>
                    <w:left w:val="none" w:sz="0" w:space="0" w:color="auto"/>
                    <w:bottom w:val="none" w:sz="0" w:space="0" w:color="auto"/>
                    <w:right w:val="none" w:sz="0" w:space="0" w:color="auto"/>
                  </w:divBdr>
                  <w:divsChild>
                    <w:div w:id="1873300040">
                      <w:marLeft w:val="0"/>
                      <w:marRight w:val="0"/>
                      <w:marTop w:val="0"/>
                      <w:marBottom w:val="0"/>
                      <w:divBdr>
                        <w:top w:val="none" w:sz="0" w:space="0" w:color="auto"/>
                        <w:left w:val="none" w:sz="0" w:space="0" w:color="auto"/>
                        <w:bottom w:val="none" w:sz="0" w:space="0" w:color="auto"/>
                        <w:right w:val="none" w:sz="0" w:space="0" w:color="auto"/>
                      </w:divBdr>
                      <w:divsChild>
                        <w:div w:id="1826051004">
                          <w:marLeft w:val="0"/>
                          <w:marRight w:val="0"/>
                          <w:marTop w:val="0"/>
                          <w:marBottom w:val="0"/>
                          <w:divBdr>
                            <w:top w:val="none" w:sz="0" w:space="0" w:color="auto"/>
                            <w:left w:val="none" w:sz="0" w:space="0" w:color="auto"/>
                            <w:bottom w:val="none" w:sz="0" w:space="0" w:color="auto"/>
                            <w:right w:val="none" w:sz="0" w:space="0" w:color="auto"/>
                          </w:divBdr>
                          <w:divsChild>
                            <w:div w:id="1088576568">
                              <w:marLeft w:val="0"/>
                              <w:marRight w:val="0"/>
                              <w:marTop w:val="0"/>
                              <w:marBottom w:val="0"/>
                              <w:divBdr>
                                <w:top w:val="none" w:sz="0" w:space="0" w:color="auto"/>
                                <w:left w:val="none" w:sz="0" w:space="0" w:color="auto"/>
                                <w:bottom w:val="none" w:sz="0" w:space="0" w:color="auto"/>
                                <w:right w:val="none" w:sz="0" w:space="0" w:color="auto"/>
                              </w:divBdr>
                              <w:divsChild>
                                <w:div w:id="1059523066">
                                  <w:marLeft w:val="0"/>
                                  <w:marRight w:val="0"/>
                                  <w:marTop w:val="0"/>
                                  <w:marBottom w:val="0"/>
                                  <w:divBdr>
                                    <w:top w:val="none" w:sz="0" w:space="0" w:color="auto"/>
                                    <w:left w:val="none" w:sz="0" w:space="0" w:color="auto"/>
                                    <w:bottom w:val="none" w:sz="0" w:space="0" w:color="auto"/>
                                    <w:right w:val="none" w:sz="0" w:space="0" w:color="auto"/>
                                  </w:divBdr>
                                  <w:divsChild>
                                    <w:div w:id="1164510480">
                                      <w:marLeft w:val="0"/>
                                      <w:marRight w:val="0"/>
                                      <w:marTop w:val="0"/>
                                      <w:marBottom w:val="0"/>
                                      <w:divBdr>
                                        <w:top w:val="none" w:sz="0" w:space="0" w:color="auto"/>
                                        <w:left w:val="none" w:sz="0" w:space="0" w:color="auto"/>
                                        <w:bottom w:val="none" w:sz="0" w:space="0" w:color="auto"/>
                                        <w:right w:val="none" w:sz="0" w:space="0" w:color="auto"/>
                                      </w:divBdr>
                                      <w:divsChild>
                                        <w:div w:id="937718774">
                                          <w:marLeft w:val="0"/>
                                          <w:marRight w:val="0"/>
                                          <w:marTop w:val="0"/>
                                          <w:marBottom w:val="0"/>
                                          <w:divBdr>
                                            <w:top w:val="none" w:sz="0" w:space="0" w:color="auto"/>
                                            <w:left w:val="none" w:sz="0" w:space="0" w:color="auto"/>
                                            <w:bottom w:val="none" w:sz="0" w:space="0" w:color="auto"/>
                                            <w:right w:val="none" w:sz="0" w:space="0" w:color="auto"/>
                                          </w:divBdr>
                                          <w:divsChild>
                                            <w:div w:id="4923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176773">
          <w:marLeft w:val="0"/>
          <w:marRight w:val="0"/>
          <w:marTop w:val="0"/>
          <w:marBottom w:val="0"/>
          <w:divBdr>
            <w:top w:val="none" w:sz="0" w:space="0" w:color="auto"/>
            <w:left w:val="none" w:sz="0" w:space="0" w:color="auto"/>
            <w:bottom w:val="none" w:sz="0" w:space="0" w:color="auto"/>
            <w:right w:val="none" w:sz="0" w:space="0" w:color="auto"/>
          </w:divBdr>
          <w:divsChild>
            <w:div w:id="1142691883">
              <w:marLeft w:val="0"/>
              <w:marRight w:val="0"/>
              <w:marTop w:val="0"/>
              <w:marBottom w:val="0"/>
              <w:divBdr>
                <w:top w:val="none" w:sz="0" w:space="0" w:color="auto"/>
                <w:left w:val="none" w:sz="0" w:space="0" w:color="auto"/>
                <w:bottom w:val="none" w:sz="0" w:space="0" w:color="auto"/>
                <w:right w:val="none" w:sz="0" w:space="0" w:color="auto"/>
              </w:divBdr>
              <w:divsChild>
                <w:div w:id="1943761960">
                  <w:marLeft w:val="0"/>
                  <w:marRight w:val="0"/>
                  <w:marTop w:val="0"/>
                  <w:marBottom w:val="0"/>
                  <w:divBdr>
                    <w:top w:val="none" w:sz="0" w:space="0" w:color="auto"/>
                    <w:left w:val="none" w:sz="0" w:space="0" w:color="auto"/>
                    <w:bottom w:val="none" w:sz="0" w:space="0" w:color="auto"/>
                    <w:right w:val="none" w:sz="0" w:space="0" w:color="auto"/>
                  </w:divBdr>
                  <w:divsChild>
                    <w:div w:id="1898930249">
                      <w:marLeft w:val="0"/>
                      <w:marRight w:val="0"/>
                      <w:marTop w:val="0"/>
                      <w:marBottom w:val="0"/>
                      <w:divBdr>
                        <w:top w:val="none" w:sz="0" w:space="0" w:color="auto"/>
                        <w:left w:val="none" w:sz="0" w:space="0" w:color="auto"/>
                        <w:bottom w:val="none" w:sz="0" w:space="0" w:color="auto"/>
                        <w:right w:val="none" w:sz="0" w:space="0" w:color="auto"/>
                      </w:divBdr>
                      <w:divsChild>
                        <w:div w:id="1735813577">
                          <w:marLeft w:val="0"/>
                          <w:marRight w:val="0"/>
                          <w:marTop w:val="0"/>
                          <w:marBottom w:val="0"/>
                          <w:divBdr>
                            <w:top w:val="none" w:sz="0" w:space="0" w:color="auto"/>
                            <w:left w:val="none" w:sz="0" w:space="0" w:color="auto"/>
                            <w:bottom w:val="none" w:sz="0" w:space="0" w:color="auto"/>
                            <w:right w:val="none" w:sz="0" w:space="0" w:color="auto"/>
                          </w:divBdr>
                          <w:divsChild>
                            <w:div w:id="1491404786">
                              <w:marLeft w:val="0"/>
                              <w:marRight w:val="0"/>
                              <w:marTop w:val="0"/>
                              <w:marBottom w:val="0"/>
                              <w:divBdr>
                                <w:top w:val="none" w:sz="0" w:space="0" w:color="auto"/>
                                <w:left w:val="none" w:sz="0" w:space="0" w:color="auto"/>
                                <w:bottom w:val="none" w:sz="0" w:space="0" w:color="auto"/>
                                <w:right w:val="none" w:sz="0" w:space="0" w:color="auto"/>
                              </w:divBdr>
                              <w:divsChild>
                                <w:div w:id="1002973065">
                                  <w:marLeft w:val="0"/>
                                  <w:marRight w:val="0"/>
                                  <w:marTop w:val="0"/>
                                  <w:marBottom w:val="0"/>
                                  <w:divBdr>
                                    <w:top w:val="none" w:sz="0" w:space="0" w:color="auto"/>
                                    <w:left w:val="none" w:sz="0" w:space="0" w:color="auto"/>
                                    <w:bottom w:val="none" w:sz="0" w:space="0" w:color="auto"/>
                                    <w:right w:val="none" w:sz="0" w:space="0" w:color="auto"/>
                                  </w:divBdr>
                                  <w:divsChild>
                                    <w:div w:id="709913522">
                                      <w:marLeft w:val="0"/>
                                      <w:marRight w:val="0"/>
                                      <w:marTop w:val="0"/>
                                      <w:marBottom w:val="0"/>
                                      <w:divBdr>
                                        <w:top w:val="none" w:sz="0" w:space="0" w:color="auto"/>
                                        <w:left w:val="none" w:sz="0" w:space="0" w:color="auto"/>
                                        <w:bottom w:val="none" w:sz="0" w:space="0" w:color="auto"/>
                                        <w:right w:val="none" w:sz="0" w:space="0" w:color="auto"/>
                                      </w:divBdr>
                                      <w:divsChild>
                                        <w:div w:id="44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007388">
                      <w:marLeft w:val="0"/>
                      <w:marRight w:val="0"/>
                      <w:marTop w:val="0"/>
                      <w:marBottom w:val="0"/>
                      <w:divBdr>
                        <w:top w:val="none" w:sz="0" w:space="0" w:color="auto"/>
                        <w:left w:val="none" w:sz="0" w:space="0" w:color="auto"/>
                        <w:bottom w:val="none" w:sz="0" w:space="0" w:color="auto"/>
                        <w:right w:val="none" w:sz="0" w:space="0" w:color="auto"/>
                      </w:divBdr>
                      <w:divsChild>
                        <w:div w:id="176509333">
                          <w:marLeft w:val="0"/>
                          <w:marRight w:val="0"/>
                          <w:marTop w:val="0"/>
                          <w:marBottom w:val="0"/>
                          <w:divBdr>
                            <w:top w:val="none" w:sz="0" w:space="0" w:color="auto"/>
                            <w:left w:val="none" w:sz="0" w:space="0" w:color="auto"/>
                            <w:bottom w:val="none" w:sz="0" w:space="0" w:color="auto"/>
                            <w:right w:val="none" w:sz="0" w:space="0" w:color="auto"/>
                          </w:divBdr>
                          <w:divsChild>
                            <w:div w:id="1940141627">
                              <w:marLeft w:val="0"/>
                              <w:marRight w:val="0"/>
                              <w:marTop w:val="0"/>
                              <w:marBottom w:val="0"/>
                              <w:divBdr>
                                <w:top w:val="none" w:sz="0" w:space="0" w:color="auto"/>
                                <w:left w:val="none" w:sz="0" w:space="0" w:color="auto"/>
                                <w:bottom w:val="none" w:sz="0" w:space="0" w:color="auto"/>
                                <w:right w:val="none" w:sz="0" w:space="0" w:color="auto"/>
                              </w:divBdr>
                              <w:divsChild>
                                <w:div w:id="102111804">
                                  <w:marLeft w:val="0"/>
                                  <w:marRight w:val="0"/>
                                  <w:marTop w:val="0"/>
                                  <w:marBottom w:val="0"/>
                                  <w:divBdr>
                                    <w:top w:val="none" w:sz="0" w:space="0" w:color="auto"/>
                                    <w:left w:val="none" w:sz="0" w:space="0" w:color="auto"/>
                                    <w:bottom w:val="none" w:sz="0" w:space="0" w:color="auto"/>
                                    <w:right w:val="none" w:sz="0" w:space="0" w:color="auto"/>
                                  </w:divBdr>
                                  <w:divsChild>
                                    <w:div w:id="896355323">
                                      <w:marLeft w:val="0"/>
                                      <w:marRight w:val="0"/>
                                      <w:marTop w:val="0"/>
                                      <w:marBottom w:val="0"/>
                                      <w:divBdr>
                                        <w:top w:val="none" w:sz="0" w:space="0" w:color="auto"/>
                                        <w:left w:val="none" w:sz="0" w:space="0" w:color="auto"/>
                                        <w:bottom w:val="none" w:sz="0" w:space="0" w:color="auto"/>
                                        <w:right w:val="none" w:sz="0" w:space="0" w:color="auto"/>
                                      </w:divBdr>
                                      <w:divsChild>
                                        <w:div w:id="21097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133406">
      <w:bodyDiv w:val="1"/>
      <w:marLeft w:val="0"/>
      <w:marRight w:val="0"/>
      <w:marTop w:val="0"/>
      <w:marBottom w:val="0"/>
      <w:divBdr>
        <w:top w:val="none" w:sz="0" w:space="0" w:color="auto"/>
        <w:left w:val="none" w:sz="0" w:space="0" w:color="auto"/>
        <w:bottom w:val="none" w:sz="0" w:space="0" w:color="auto"/>
        <w:right w:val="none" w:sz="0" w:space="0" w:color="auto"/>
      </w:divBdr>
    </w:div>
    <w:div w:id="1219125832">
      <w:bodyDiv w:val="1"/>
      <w:marLeft w:val="0"/>
      <w:marRight w:val="0"/>
      <w:marTop w:val="0"/>
      <w:marBottom w:val="0"/>
      <w:divBdr>
        <w:top w:val="none" w:sz="0" w:space="0" w:color="auto"/>
        <w:left w:val="none" w:sz="0" w:space="0" w:color="auto"/>
        <w:bottom w:val="none" w:sz="0" w:space="0" w:color="auto"/>
        <w:right w:val="none" w:sz="0" w:space="0" w:color="auto"/>
      </w:divBdr>
    </w:div>
    <w:div w:id="1278372075">
      <w:bodyDiv w:val="1"/>
      <w:marLeft w:val="0"/>
      <w:marRight w:val="0"/>
      <w:marTop w:val="0"/>
      <w:marBottom w:val="0"/>
      <w:divBdr>
        <w:top w:val="none" w:sz="0" w:space="0" w:color="auto"/>
        <w:left w:val="none" w:sz="0" w:space="0" w:color="auto"/>
        <w:bottom w:val="none" w:sz="0" w:space="0" w:color="auto"/>
        <w:right w:val="none" w:sz="0" w:space="0" w:color="auto"/>
      </w:divBdr>
    </w:div>
    <w:div w:id="1285381483">
      <w:bodyDiv w:val="1"/>
      <w:marLeft w:val="0"/>
      <w:marRight w:val="0"/>
      <w:marTop w:val="0"/>
      <w:marBottom w:val="0"/>
      <w:divBdr>
        <w:top w:val="none" w:sz="0" w:space="0" w:color="auto"/>
        <w:left w:val="none" w:sz="0" w:space="0" w:color="auto"/>
        <w:bottom w:val="none" w:sz="0" w:space="0" w:color="auto"/>
        <w:right w:val="none" w:sz="0" w:space="0" w:color="auto"/>
      </w:divBdr>
    </w:div>
    <w:div w:id="1301495906">
      <w:bodyDiv w:val="1"/>
      <w:marLeft w:val="0"/>
      <w:marRight w:val="0"/>
      <w:marTop w:val="0"/>
      <w:marBottom w:val="0"/>
      <w:divBdr>
        <w:top w:val="none" w:sz="0" w:space="0" w:color="auto"/>
        <w:left w:val="none" w:sz="0" w:space="0" w:color="auto"/>
        <w:bottom w:val="none" w:sz="0" w:space="0" w:color="auto"/>
        <w:right w:val="none" w:sz="0" w:space="0" w:color="auto"/>
      </w:divBdr>
    </w:div>
    <w:div w:id="1320427830">
      <w:bodyDiv w:val="1"/>
      <w:marLeft w:val="0"/>
      <w:marRight w:val="0"/>
      <w:marTop w:val="0"/>
      <w:marBottom w:val="0"/>
      <w:divBdr>
        <w:top w:val="none" w:sz="0" w:space="0" w:color="auto"/>
        <w:left w:val="none" w:sz="0" w:space="0" w:color="auto"/>
        <w:bottom w:val="none" w:sz="0" w:space="0" w:color="auto"/>
        <w:right w:val="none" w:sz="0" w:space="0" w:color="auto"/>
      </w:divBdr>
    </w:div>
    <w:div w:id="1376781224">
      <w:bodyDiv w:val="1"/>
      <w:marLeft w:val="0"/>
      <w:marRight w:val="0"/>
      <w:marTop w:val="0"/>
      <w:marBottom w:val="0"/>
      <w:divBdr>
        <w:top w:val="none" w:sz="0" w:space="0" w:color="auto"/>
        <w:left w:val="none" w:sz="0" w:space="0" w:color="auto"/>
        <w:bottom w:val="none" w:sz="0" w:space="0" w:color="auto"/>
        <w:right w:val="none" w:sz="0" w:space="0" w:color="auto"/>
      </w:divBdr>
    </w:div>
    <w:div w:id="1407994486">
      <w:bodyDiv w:val="1"/>
      <w:marLeft w:val="0"/>
      <w:marRight w:val="0"/>
      <w:marTop w:val="0"/>
      <w:marBottom w:val="0"/>
      <w:divBdr>
        <w:top w:val="none" w:sz="0" w:space="0" w:color="auto"/>
        <w:left w:val="none" w:sz="0" w:space="0" w:color="auto"/>
        <w:bottom w:val="none" w:sz="0" w:space="0" w:color="auto"/>
        <w:right w:val="none" w:sz="0" w:space="0" w:color="auto"/>
      </w:divBdr>
    </w:div>
    <w:div w:id="1443111935">
      <w:bodyDiv w:val="1"/>
      <w:marLeft w:val="0"/>
      <w:marRight w:val="0"/>
      <w:marTop w:val="0"/>
      <w:marBottom w:val="0"/>
      <w:divBdr>
        <w:top w:val="none" w:sz="0" w:space="0" w:color="auto"/>
        <w:left w:val="none" w:sz="0" w:space="0" w:color="auto"/>
        <w:bottom w:val="none" w:sz="0" w:space="0" w:color="auto"/>
        <w:right w:val="none" w:sz="0" w:space="0" w:color="auto"/>
      </w:divBdr>
      <w:divsChild>
        <w:div w:id="1455368030">
          <w:marLeft w:val="0"/>
          <w:marRight w:val="0"/>
          <w:marTop w:val="0"/>
          <w:marBottom w:val="0"/>
          <w:divBdr>
            <w:top w:val="none" w:sz="0" w:space="0" w:color="auto"/>
            <w:left w:val="none" w:sz="0" w:space="0" w:color="auto"/>
            <w:bottom w:val="none" w:sz="0" w:space="0" w:color="auto"/>
            <w:right w:val="none" w:sz="0" w:space="0" w:color="auto"/>
          </w:divBdr>
          <w:divsChild>
            <w:div w:id="1063916074">
              <w:marLeft w:val="0"/>
              <w:marRight w:val="0"/>
              <w:marTop w:val="0"/>
              <w:marBottom w:val="0"/>
              <w:divBdr>
                <w:top w:val="none" w:sz="0" w:space="0" w:color="auto"/>
                <w:left w:val="none" w:sz="0" w:space="0" w:color="auto"/>
                <w:bottom w:val="none" w:sz="0" w:space="0" w:color="auto"/>
                <w:right w:val="none" w:sz="0" w:space="0" w:color="auto"/>
              </w:divBdr>
              <w:divsChild>
                <w:div w:id="1705324162">
                  <w:marLeft w:val="0"/>
                  <w:marRight w:val="0"/>
                  <w:marTop w:val="0"/>
                  <w:marBottom w:val="0"/>
                  <w:divBdr>
                    <w:top w:val="none" w:sz="0" w:space="0" w:color="auto"/>
                    <w:left w:val="none" w:sz="0" w:space="0" w:color="auto"/>
                    <w:bottom w:val="none" w:sz="0" w:space="0" w:color="auto"/>
                    <w:right w:val="none" w:sz="0" w:space="0" w:color="auto"/>
                  </w:divBdr>
                  <w:divsChild>
                    <w:div w:id="1175997384">
                      <w:marLeft w:val="0"/>
                      <w:marRight w:val="0"/>
                      <w:marTop w:val="0"/>
                      <w:marBottom w:val="0"/>
                      <w:divBdr>
                        <w:top w:val="none" w:sz="0" w:space="0" w:color="auto"/>
                        <w:left w:val="none" w:sz="0" w:space="0" w:color="auto"/>
                        <w:bottom w:val="none" w:sz="0" w:space="0" w:color="auto"/>
                        <w:right w:val="none" w:sz="0" w:space="0" w:color="auto"/>
                      </w:divBdr>
                      <w:divsChild>
                        <w:div w:id="47845372">
                          <w:marLeft w:val="0"/>
                          <w:marRight w:val="0"/>
                          <w:marTop w:val="0"/>
                          <w:marBottom w:val="0"/>
                          <w:divBdr>
                            <w:top w:val="none" w:sz="0" w:space="0" w:color="auto"/>
                            <w:left w:val="none" w:sz="0" w:space="0" w:color="auto"/>
                            <w:bottom w:val="none" w:sz="0" w:space="0" w:color="auto"/>
                            <w:right w:val="none" w:sz="0" w:space="0" w:color="auto"/>
                          </w:divBdr>
                          <w:divsChild>
                            <w:div w:id="379790775">
                              <w:marLeft w:val="0"/>
                              <w:marRight w:val="0"/>
                              <w:marTop w:val="0"/>
                              <w:marBottom w:val="0"/>
                              <w:divBdr>
                                <w:top w:val="none" w:sz="0" w:space="0" w:color="auto"/>
                                <w:left w:val="none" w:sz="0" w:space="0" w:color="auto"/>
                                <w:bottom w:val="none" w:sz="0" w:space="0" w:color="auto"/>
                                <w:right w:val="none" w:sz="0" w:space="0" w:color="auto"/>
                              </w:divBdr>
                              <w:divsChild>
                                <w:div w:id="1327590385">
                                  <w:marLeft w:val="0"/>
                                  <w:marRight w:val="0"/>
                                  <w:marTop w:val="0"/>
                                  <w:marBottom w:val="0"/>
                                  <w:divBdr>
                                    <w:top w:val="none" w:sz="0" w:space="0" w:color="auto"/>
                                    <w:left w:val="none" w:sz="0" w:space="0" w:color="auto"/>
                                    <w:bottom w:val="none" w:sz="0" w:space="0" w:color="auto"/>
                                    <w:right w:val="none" w:sz="0" w:space="0" w:color="auto"/>
                                  </w:divBdr>
                                  <w:divsChild>
                                    <w:div w:id="656035007">
                                      <w:marLeft w:val="0"/>
                                      <w:marRight w:val="0"/>
                                      <w:marTop w:val="0"/>
                                      <w:marBottom w:val="0"/>
                                      <w:divBdr>
                                        <w:top w:val="none" w:sz="0" w:space="0" w:color="auto"/>
                                        <w:left w:val="none" w:sz="0" w:space="0" w:color="auto"/>
                                        <w:bottom w:val="none" w:sz="0" w:space="0" w:color="auto"/>
                                        <w:right w:val="none" w:sz="0" w:space="0" w:color="auto"/>
                                      </w:divBdr>
                                      <w:divsChild>
                                        <w:div w:id="2087069903">
                                          <w:marLeft w:val="0"/>
                                          <w:marRight w:val="0"/>
                                          <w:marTop w:val="0"/>
                                          <w:marBottom w:val="0"/>
                                          <w:divBdr>
                                            <w:top w:val="none" w:sz="0" w:space="0" w:color="auto"/>
                                            <w:left w:val="none" w:sz="0" w:space="0" w:color="auto"/>
                                            <w:bottom w:val="none" w:sz="0" w:space="0" w:color="auto"/>
                                            <w:right w:val="none" w:sz="0" w:space="0" w:color="auto"/>
                                          </w:divBdr>
                                          <w:divsChild>
                                            <w:div w:id="1301769837">
                                              <w:marLeft w:val="0"/>
                                              <w:marRight w:val="0"/>
                                              <w:marTop w:val="0"/>
                                              <w:marBottom w:val="0"/>
                                              <w:divBdr>
                                                <w:top w:val="none" w:sz="0" w:space="0" w:color="auto"/>
                                                <w:left w:val="none" w:sz="0" w:space="0" w:color="auto"/>
                                                <w:bottom w:val="none" w:sz="0" w:space="0" w:color="auto"/>
                                                <w:right w:val="none" w:sz="0" w:space="0" w:color="auto"/>
                                              </w:divBdr>
                                              <w:divsChild>
                                                <w:div w:id="2024432509">
                                                  <w:marLeft w:val="0"/>
                                                  <w:marRight w:val="0"/>
                                                  <w:marTop w:val="0"/>
                                                  <w:marBottom w:val="0"/>
                                                  <w:divBdr>
                                                    <w:top w:val="none" w:sz="0" w:space="0" w:color="auto"/>
                                                    <w:left w:val="none" w:sz="0" w:space="0" w:color="auto"/>
                                                    <w:bottom w:val="none" w:sz="0" w:space="0" w:color="auto"/>
                                                    <w:right w:val="none" w:sz="0" w:space="0" w:color="auto"/>
                                                  </w:divBdr>
                                                  <w:divsChild>
                                                    <w:div w:id="466749330">
                                                      <w:marLeft w:val="0"/>
                                                      <w:marRight w:val="0"/>
                                                      <w:marTop w:val="0"/>
                                                      <w:marBottom w:val="0"/>
                                                      <w:divBdr>
                                                        <w:top w:val="none" w:sz="0" w:space="0" w:color="auto"/>
                                                        <w:left w:val="none" w:sz="0" w:space="0" w:color="auto"/>
                                                        <w:bottom w:val="none" w:sz="0" w:space="0" w:color="auto"/>
                                                        <w:right w:val="none" w:sz="0" w:space="0" w:color="auto"/>
                                                      </w:divBdr>
                                                      <w:divsChild>
                                                        <w:div w:id="2015835357">
                                                          <w:marLeft w:val="0"/>
                                                          <w:marRight w:val="0"/>
                                                          <w:marTop w:val="0"/>
                                                          <w:marBottom w:val="0"/>
                                                          <w:divBdr>
                                                            <w:top w:val="none" w:sz="0" w:space="0" w:color="auto"/>
                                                            <w:left w:val="none" w:sz="0" w:space="0" w:color="auto"/>
                                                            <w:bottom w:val="none" w:sz="0" w:space="0" w:color="auto"/>
                                                            <w:right w:val="none" w:sz="0" w:space="0" w:color="auto"/>
                                                          </w:divBdr>
                                                          <w:divsChild>
                                                            <w:div w:id="18085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464938">
          <w:marLeft w:val="0"/>
          <w:marRight w:val="0"/>
          <w:marTop w:val="0"/>
          <w:marBottom w:val="0"/>
          <w:divBdr>
            <w:top w:val="none" w:sz="0" w:space="0" w:color="auto"/>
            <w:left w:val="none" w:sz="0" w:space="0" w:color="auto"/>
            <w:bottom w:val="none" w:sz="0" w:space="0" w:color="auto"/>
            <w:right w:val="none" w:sz="0" w:space="0" w:color="auto"/>
          </w:divBdr>
          <w:divsChild>
            <w:div w:id="535889484">
              <w:marLeft w:val="0"/>
              <w:marRight w:val="0"/>
              <w:marTop w:val="0"/>
              <w:marBottom w:val="0"/>
              <w:divBdr>
                <w:top w:val="none" w:sz="0" w:space="0" w:color="auto"/>
                <w:left w:val="none" w:sz="0" w:space="0" w:color="auto"/>
                <w:bottom w:val="none" w:sz="0" w:space="0" w:color="auto"/>
                <w:right w:val="none" w:sz="0" w:space="0" w:color="auto"/>
              </w:divBdr>
              <w:divsChild>
                <w:div w:id="11702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231752">
      <w:bodyDiv w:val="1"/>
      <w:marLeft w:val="0"/>
      <w:marRight w:val="0"/>
      <w:marTop w:val="0"/>
      <w:marBottom w:val="0"/>
      <w:divBdr>
        <w:top w:val="none" w:sz="0" w:space="0" w:color="auto"/>
        <w:left w:val="none" w:sz="0" w:space="0" w:color="auto"/>
        <w:bottom w:val="none" w:sz="0" w:space="0" w:color="auto"/>
        <w:right w:val="none" w:sz="0" w:space="0" w:color="auto"/>
      </w:divBdr>
      <w:divsChild>
        <w:div w:id="502933329">
          <w:marLeft w:val="0"/>
          <w:marRight w:val="0"/>
          <w:marTop w:val="0"/>
          <w:marBottom w:val="0"/>
          <w:divBdr>
            <w:top w:val="none" w:sz="0" w:space="0" w:color="auto"/>
            <w:left w:val="none" w:sz="0" w:space="0" w:color="auto"/>
            <w:bottom w:val="none" w:sz="0" w:space="0" w:color="auto"/>
            <w:right w:val="none" w:sz="0" w:space="0" w:color="auto"/>
          </w:divBdr>
          <w:divsChild>
            <w:div w:id="205337357">
              <w:marLeft w:val="0"/>
              <w:marRight w:val="0"/>
              <w:marTop w:val="0"/>
              <w:marBottom w:val="0"/>
              <w:divBdr>
                <w:top w:val="none" w:sz="0" w:space="0" w:color="auto"/>
                <w:left w:val="none" w:sz="0" w:space="0" w:color="auto"/>
                <w:bottom w:val="none" w:sz="0" w:space="0" w:color="auto"/>
                <w:right w:val="none" w:sz="0" w:space="0" w:color="auto"/>
              </w:divBdr>
              <w:divsChild>
                <w:div w:id="994067494">
                  <w:marLeft w:val="0"/>
                  <w:marRight w:val="0"/>
                  <w:marTop w:val="0"/>
                  <w:marBottom w:val="0"/>
                  <w:divBdr>
                    <w:top w:val="none" w:sz="0" w:space="0" w:color="auto"/>
                    <w:left w:val="none" w:sz="0" w:space="0" w:color="auto"/>
                    <w:bottom w:val="none" w:sz="0" w:space="0" w:color="auto"/>
                    <w:right w:val="none" w:sz="0" w:space="0" w:color="auto"/>
                  </w:divBdr>
                  <w:divsChild>
                    <w:div w:id="1938097110">
                      <w:marLeft w:val="0"/>
                      <w:marRight w:val="0"/>
                      <w:marTop w:val="0"/>
                      <w:marBottom w:val="0"/>
                      <w:divBdr>
                        <w:top w:val="none" w:sz="0" w:space="0" w:color="auto"/>
                        <w:left w:val="none" w:sz="0" w:space="0" w:color="auto"/>
                        <w:bottom w:val="none" w:sz="0" w:space="0" w:color="auto"/>
                        <w:right w:val="none" w:sz="0" w:space="0" w:color="auto"/>
                      </w:divBdr>
                      <w:divsChild>
                        <w:div w:id="138613417">
                          <w:marLeft w:val="0"/>
                          <w:marRight w:val="0"/>
                          <w:marTop w:val="0"/>
                          <w:marBottom w:val="0"/>
                          <w:divBdr>
                            <w:top w:val="none" w:sz="0" w:space="0" w:color="auto"/>
                            <w:left w:val="none" w:sz="0" w:space="0" w:color="auto"/>
                            <w:bottom w:val="none" w:sz="0" w:space="0" w:color="auto"/>
                            <w:right w:val="none" w:sz="0" w:space="0" w:color="auto"/>
                          </w:divBdr>
                          <w:divsChild>
                            <w:div w:id="1049450439">
                              <w:marLeft w:val="0"/>
                              <w:marRight w:val="0"/>
                              <w:marTop w:val="0"/>
                              <w:marBottom w:val="0"/>
                              <w:divBdr>
                                <w:top w:val="none" w:sz="0" w:space="0" w:color="auto"/>
                                <w:left w:val="none" w:sz="0" w:space="0" w:color="auto"/>
                                <w:bottom w:val="none" w:sz="0" w:space="0" w:color="auto"/>
                                <w:right w:val="none" w:sz="0" w:space="0" w:color="auto"/>
                              </w:divBdr>
                              <w:divsChild>
                                <w:div w:id="1836257896">
                                  <w:marLeft w:val="0"/>
                                  <w:marRight w:val="0"/>
                                  <w:marTop w:val="0"/>
                                  <w:marBottom w:val="0"/>
                                  <w:divBdr>
                                    <w:top w:val="none" w:sz="0" w:space="0" w:color="auto"/>
                                    <w:left w:val="none" w:sz="0" w:space="0" w:color="auto"/>
                                    <w:bottom w:val="none" w:sz="0" w:space="0" w:color="auto"/>
                                    <w:right w:val="none" w:sz="0" w:space="0" w:color="auto"/>
                                  </w:divBdr>
                                  <w:divsChild>
                                    <w:div w:id="1814373128">
                                      <w:marLeft w:val="0"/>
                                      <w:marRight w:val="0"/>
                                      <w:marTop w:val="0"/>
                                      <w:marBottom w:val="0"/>
                                      <w:divBdr>
                                        <w:top w:val="none" w:sz="0" w:space="0" w:color="auto"/>
                                        <w:left w:val="none" w:sz="0" w:space="0" w:color="auto"/>
                                        <w:bottom w:val="none" w:sz="0" w:space="0" w:color="auto"/>
                                        <w:right w:val="none" w:sz="0" w:space="0" w:color="auto"/>
                                      </w:divBdr>
                                      <w:divsChild>
                                        <w:div w:id="2048484021">
                                          <w:marLeft w:val="0"/>
                                          <w:marRight w:val="0"/>
                                          <w:marTop w:val="0"/>
                                          <w:marBottom w:val="0"/>
                                          <w:divBdr>
                                            <w:top w:val="none" w:sz="0" w:space="0" w:color="auto"/>
                                            <w:left w:val="none" w:sz="0" w:space="0" w:color="auto"/>
                                            <w:bottom w:val="none" w:sz="0" w:space="0" w:color="auto"/>
                                            <w:right w:val="none" w:sz="0" w:space="0" w:color="auto"/>
                                          </w:divBdr>
                                          <w:divsChild>
                                            <w:div w:id="1818456332">
                                              <w:marLeft w:val="0"/>
                                              <w:marRight w:val="0"/>
                                              <w:marTop w:val="0"/>
                                              <w:marBottom w:val="0"/>
                                              <w:divBdr>
                                                <w:top w:val="none" w:sz="0" w:space="0" w:color="auto"/>
                                                <w:left w:val="none" w:sz="0" w:space="0" w:color="auto"/>
                                                <w:bottom w:val="none" w:sz="0" w:space="0" w:color="auto"/>
                                                <w:right w:val="none" w:sz="0" w:space="0" w:color="auto"/>
                                              </w:divBdr>
                                              <w:divsChild>
                                                <w:div w:id="24721494">
                                                  <w:marLeft w:val="0"/>
                                                  <w:marRight w:val="0"/>
                                                  <w:marTop w:val="0"/>
                                                  <w:marBottom w:val="0"/>
                                                  <w:divBdr>
                                                    <w:top w:val="none" w:sz="0" w:space="0" w:color="auto"/>
                                                    <w:left w:val="none" w:sz="0" w:space="0" w:color="auto"/>
                                                    <w:bottom w:val="none" w:sz="0" w:space="0" w:color="auto"/>
                                                    <w:right w:val="none" w:sz="0" w:space="0" w:color="auto"/>
                                                  </w:divBdr>
                                                  <w:divsChild>
                                                    <w:div w:id="1840996786">
                                                      <w:marLeft w:val="0"/>
                                                      <w:marRight w:val="0"/>
                                                      <w:marTop w:val="0"/>
                                                      <w:marBottom w:val="0"/>
                                                      <w:divBdr>
                                                        <w:top w:val="none" w:sz="0" w:space="0" w:color="auto"/>
                                                        <w:left w:val="none" w:sz="0" w:space="0" w:color="auto"/>
                                                        <w:bottom w:val="none" w:sz="0" w:space="0" w:color="auto"/>
                                                        <w:right w:val="none" w:sz="0" w:space="0" w:color="auto"/>
                                                      </w:divBdr>
                                                      <w:divsChild>
                                                        <w:div w:id="46416456">
                                                          <w:marLeft w:val="0"/>
                                                          <w:marRight w:val="0"/>
                                                          <w:marTop w:val="0"/>
                                                          <w:marBottom w:val="0"/>
                                                          <w:divBdr>
                                                            <w:top w:val="none" w:sz="0" w:space="0" w:color="auto"/>
                                                            <w:left w:val="none" w:sz="0" w:space="0" w:color="auto"/>
                                                            <w:bottom w:val="none" w:sz="0" w:space="0" w:color="auto"/>
                                                            <w:right w:val="none" w:sz="0" w:space="0" w:color="auto"/>
                                                          </w:divBdr>
                                                          <w:divsChild>
                                                            <w:div w:id="9743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341640">
                                                  <w:marLeft w:val="0"/>
                                                  <w:marRight w:val="0"/>
                                                  <w:marTop w:val="0"/>
                                                  <w:marBottom w:val="0"/>
                                                  <w:divBdr>
                                                    <w:top w:val="none" w:sz="0" w:space="0" w:color="auto"/>
                                                    <w:left w:val="none" w:sz="0" w:space="0" w:color="auto"/>
                                                    <w:bottom w:val="none" w:sz="0" w:space="0" w:color="auto"/>
                                                    <w:right w:val="none" w:sz="0" w:space="0" w:color="auto"/>
                                                  </w:divBdr>
                                                  <w:divsChild>
                                                    <w:div w:id="1684278785">
                                                      <w:marLeft w:val="0"/>
                                                      <w:marRight w:val="0"/>
                                                      <w:marTop w:val="0"/>
                                                      <w:marBottom w:val="0"/>
                                                      <w:divBdr>
                                                        <w:top w:val="none" w:sz="0" w:space="0" w:color="auto"/>
                                                        <w:left w:val="none" w:sz="0" w:space="0" w:color="auto"/>
                                                        <w:bottom w:val="none" w:sz="0" w:space="0" w:color="auto"/>
                                                        <w:right w:val="none" w:sz="0" w:space="0" w:color="auto"/>
                                                      </w:divBdr>
                                                      <w:divsChild>
                                                        <w:div w:id="1002663096">
                                                          <w:marLeft w:val="0"/>
                                                          <w:marRight w:val="0"/>
                                                          <w:marTop w:val="0"/>
                                                          <w:marBottom w:val="0"/>
                                                          <w:divBdr>
                                                            <w:top w:val="none" w:sz="0" w:space="0" w:color="auto"/>
                                                            <w:left w:val="none" w:sz="0" w:space="0" w:color="auto"/>
                                                            <w:bottom w:val="none" w:sz="0" w:space="0" w:color="auto"/>
                                                            <w:right w:val="none" w:sz="0" w:space="0" w:color="auto"/>
                                                          </w:divBdr>
                                                          <w:divsChild>
                                                            <w:div w:id="13347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1787484">
          <w:marLeft w:val="0"/>
          <w:marRight w:val="0"/>
          <w:marTop w:val="0"/>
          <w:marBottom w:val="0"/>
          <w:divBdr>
            <w:top w:val="none" w:sz="0" w:space="0" w:color="auto"/>
            <w:left w:val="none" w:sz="0" w:space="0" w:color="auto"/>
            <w:bottom w:val="none" w:sz="0" w:space="0" w:color="auto"/>
            <w:right w:val="none" w:sz="0" w:space="0" w:color="auto"/>
          </w:divBdr>
          <w:divsChild>
            <w:div w:id="360324188">
              <w:marLeft w:val="0"/>
              <w:marRight w:val="0"/>
              <w:marTop w:val="0"/>
              <w:marBottom w:val="0"/>
              <w:divBdr>
                <w:top w:val="none" w:sz="0" w:space="0" w:color="auto"/>
                <w:left w:val="none" w:sz="0" w:space="0" w:color="auto"/>
                <w:bottom w:val="none" w:sz="0" w:space="0" w:color="auto"/>
                <w:right w:val="none" w:sz="0" w:space="0" w:color="auto"/>
              </w:divBdr>
            </w:div>
            <w:div w:id="1007560303">
              <w:marLeft w:val="0"/>
              <w:marRight w:val="0"/>
              <w:marTop w:val="0"/>
              <w:marBottom w:val="0"/>
              <w:divBdr>
                <w:top w:val="none" w:sz="0" w:space="0" w:color="auto"/>
                <w:left w:val="none" w:sz="0" w:space="0" w:color="auto"/>
                <w:bottom w:val="none" w:sz="0" w:space="0" w:color="auto"/>
                <w:right w:val="none" w:sz="0" w:space="0" w:color="auto"/>
              </w:divBdr>
              <w:divsChild>
                <w:div w:id="151730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150228">
      <w:bodyDiv w:val="1"/>
      <w:marLeft w:val="0"/>
      <w:marRight w:val="0"/>
      <w:marTop w:val="0"/>
      <w:marBottom w:val="0"/>
      <w:divBdr>
        <w:top w:val="none" w:sz="0" w:space="0" w:color="auto"/>
        <w:left w:val="none" w:sz="0" w:space="0" w:color="auto"/>
        <w:bottom w:val="none" w:sz="0" w:space="0" w:color="auto"/>
        <w:right w:val="none" w:sz="0" w:space="0" w:color="auto"/>
      </w:divBdr>
    </w:div>
    <w:div w:id="1671978876">
      <w:bodyDiv w:val="1"/>
      <w:marLeft w:val="0"/>
      <w:marRight w:val="0"/>
      <w:marTop w:val="0"/>
      <w:marBottom w:val="0"/>
      <w:divBdr>
        <w:top w:val="none" w:sz="0" w:space="0" w:color="auto"/>
        <w:left w:val="none" w:sz="0" w:space="0" w:color="auto"/>
        <w:bottom w:val="none" w:sz="0" w:space="0" w:color="auto"/>
        <w:right w:val="none" w:sz="0" w:space="0" w:color="auto"/>
      </w:divBdr>
      <w:divsChild>
        <w:div w:id="903179150">
          <w:marLeft w:val="0"/>
          <w:marRight w:val="0"/>
          <w:marTop w:val="0"/>
          <w:marBottom w:val="0"/>
          <w:divBdr>
            <w:top w:val="none" w:sz="0" w:space="0" w:color="auto"/>
            <w:left w:val="none" w:sz="0" w:space="0" w:color="auto"/>
            <w:bottom w:val="none" w:sz="0" w:space="0" w:color="auto"/>
            <w:right w:val="none" w:sz="0" w:space="0" w:color="auto"/>
          </w:divBdr>
          <w:divsChild>
            <w:div w:id="1227450413">
              <w:marLeft w:val="0"/>
              <w:marRight w:val="0"/>
              <w:marTop w:val="0"/>
              <w:marBottom w:val="0"/>
              <w:divBdr>
                <w:top w:val="none" w:sz="0" w:space="0" w:color="auto"/>
                <w:left w:val="none" w:sz="0" w:space="0" w:color="auto"/>
                <w:bottom w:val="none" w:sz="0" w:space="0" w:color="auto"/>
                <w:right w:val="none" w:sz="0" w:space="0" w:color="auto"/>
              </w:divBdr>
              <w:divsChild>
                <w:div w:id="151525236">
                  <w:marLeft w:val="0"/>
                  <w:marRight w:val="0"/>
                  <w:marTop w:val="0"/>
                  <w:marBottom w:val="0"/>
                  <w:divBdr>
                    <w:top w:val="none" w:sz="0" w:space="0" w:color="auto"/>
                    <w:left w:val="none" w:sz="0" w:space="0" w:color="auto"/>
                    <w:bottom w:val="none" w:sz="0" w:space="0" w:color="auto"/>
                    <w:right w:val="none" w:sz="0" w:space="0" w:color="auto"/>
                  </w:divBdr>
                  <w:divsChild>
                    <w:div w:id="2008055570">
                      <w:marLeft w:val="0"/>
                      <w:marRight w:val="0"/>
                      <w:marTop w:val="0"/>
                      <w:marBottom w:val="0"/>
                      <w:divBdr>
                        <w:top w:val="none" w:sz="0" w:space="0" w:color="auto"/>
                        <w:left w:val="none" w:sz="0" w:space="0" w:color="auto"/>
                        <w:bottom w:val="none" w:sz="0" w:space="0" w:color="auto"/>
                        <w:right w:val="none" w:sz="0" w:space="0" w:color="auto"/>
                      </w:divBdr>
                      <w:divsChild>
                        <w:div w:id="1583561912">
                          <w:marLeft w:val="0"/>
                          <w:marRight w:val="0"/>
                          <w:marTop w:val="0"/>
                          <w:marBottom w:val="0"/>
                          <w:divBdr>
                            <w:top w:val="none" w:sz="0" w:space="0" w:color="auto"/>
                            <w:left w:val="none" w:sz="0" w:space="0" w:color="auto"/>
                            <w:bottom w:val="none" w:sz="0" w:space="0" w:color="auto"/>
                            <w:right w:val="none" w:sz="0" w:space="0" w:color="auto"/>
                          </w:divBdr>
                          <w:divsChild>
                            <w:div w:id="494689729">
                              <w:marLeft w:val="0"/>
                              <w:marRight w:val="0"/>
                              <w:marTop w:val="0"/>
                              <w:marBottom w:val="0"/>
                              <w:divBdr>
                                <w:top w:val="none" w:sz="0" w:space="0" w:color="auto"/>
                                <w:left w:val="none" w:sz="0" w:space="0" w:color="auto"/>
                                <w:bottom w:val="none" w:sz="0" w:space="0" w:color="auto"/>
                                <w:right w:val="none" w:sz="0" w:space="0" w:color="auto"/>
                              </w:divBdr>
                              <w:divsChild>
                                <w:div w:id="1512139317">
                                  <w:marLeft w:val="0"/>
                                  <w:marRight w:val="0"/>
                                  <w:marTop w:val="0"/>
                                  <w:marBottom w:val="0"/>
                                  <w:divBdr>
                                    <w:top w:val="none" w:sz="0" w:space="0" w:color="auto"/>
                                    <w:left w:val="none" w:sz="0" w:space="0" w:color="auto"/>
                                    <w:bottom w:val="none" w:sz="0" w:space="0" w:color="auto"/>
                                    <w:right w:val="none" w:sz="0" w:space="0" w:color="auto"/>
                                  </w:divBdr>
                                  <w:divsChild>
                                    <w:div w:id="155415863">
                                      <w:marLeft w:val="0"/>
                                      <w:marRight w:val="0"/>
                                      <w:marTop w:val="0"/>
                                      <w:marBottom w:val="0"/>
                                      <w:divBdr>
                                        <w:top w:val="none" w:sz="0" w:space="0" w:color="auto"/>
                                        <w:left w:val="none" w:sz="0" w:space="0" w:color="auto"/>
                                        <w:bottom w:val="none" w:sz="0" w:space="0" w:color="auto"/>
                                        <w:right w:val="none" w:sz="0" w:space="0" w:color="auto"/>
                                      </w:divBdr>
                                      <w:divsChild>
                                        <w:div w:id="153035345">
                                          <w:marLeft w:val="0"/>
                                          <w:marRight w:val="0"/>
                                          <w:marTop w:val="0"/>
                                          <w:marBottom w:val="0"/>
                                          <w:divBdr>
                                            <w:top w:val="none" w:sz="0" w:space="0" w:color="auto"/>
                                            <w:left w:val="none" w:sz="0" w:space="0" w:color="auto"/>
                                            <w:bottom w:val="none" w:sz="0" w:space="0" w:color="auto"/>
                                            <w:right w:val="none" w:sz="0" w:space="0" w:color="auto"/>
                                          </w:divBdr>
                                          <w:divsChild>
                                            <w:div w:id="1741517362">
                                              <w:marLeft w:val="0"/>
                                              <w:marRight w:val="0"/>
                                              <w:marTop w:val="0"/>
                                              <w:marBottom w:val="0"/>
                                              <w:divBdr>
                                                <w:top w:val="none" w:sz="0" w:space="0" w:color="auto"/>
                                                <w:left w:val="none" w:sz="0" w:space="0" w:color="auto"/>
                                                <w:bottom w:val="none" w:sz="0" w:space="0" w:color="auto"/>
                                                <w:right w:val="none" w:sz="0" w:space="0" w:color="auto"/>
                                              </w:divBdr>
                                              <w:divsChild>
                                                <w:div w:id="1138842473">
                                                  <w:marLeft w:val="0"/>
                                                  <w:marRight w:val="0"/>
                                                  <w:marTop w:val="0"/>
                                                  <w:marBottom w:val="0"/>
                                                  <w:divBdr>
                                                    <w:top w:val="none" w:sz="0" w:space="0" w:color="auto"/>
                                                    <w:left w:val="none" w:sz="0" w:space="0" w:color="auto"/>
                                                    <w:bottom w:val="none" w:sz="0" w:space="0" w:color="auto"/>
                                                    <w:right w:val="none" w:sz="0" w:space="0" w:color="auto"/>
                                                  </w:divBdr>
                                                  <w:divsChild>
                                                    <w:div w:id="1863007438">
                                                      <w:marLeft w:val="0"/>
                                                      <w:marRight w:val="0"/>
                                                      <w:marTop w:val="0"/>
                                                      <w:marBottom w:val="0"/>
                                                      <w:divBdr>
                                                        <w:top w:val="none" w:sz="0" w:space="0" w:color="auto"/>
                                                        <w:left w:val="none" w:sz="0" w:space="0" w:color="auto"/>
                                                        <w:bottom w:val="none" w:sz="0" w:space="0" w:color="auto"/>
                                                        <w:right w:val="none" w:sz="0" w:space="0" w:color="auto"/>
                                                      </w:divBdr>
                                                      <w:divsChild>
                                                        <w:div w:id="2074884947">
                                                          <w:marLeft w:val="0"/>
                                                          <w:marRight w:val="0"/>
                                                          <w:marTop w:val="0"/>
                                                          <w:marBottom w:val="0"/>
                                                          <w:divBdr>
                                                            <w:top w:val="none" w:sz="0" w:space="0" w:color="auto"/>
                                                            <w:left w:val="none" w:sz="0" w:space="0" w:color="auto"/>
                                                            <w:bottom w:val="none" w:sz="0" w:space="0" w:color="auto"/>
                                                            <w:right w:val="none" w:sz="0" w:space="0" w:color="auto"/>
                                                          </w:divBdr>
                                                          <w:divsChild>
                                                            <w:div w:id="9572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129155">
                                                  <w:marLeft w:val="0"/>
                                                  <w:marRight w:val="0"/>
                                                  <w:marTop w:val="0"/>
                                                  <w:marBottom w:val="0"/>
                                                  <w:divBdr>
                                                    <w:top w:val="none" w:sz="0" w:space="0" w:color="auto"/>
                                                    <w:left w:val="none" w:sz="0" w:space="0" w:color="auto"/>
                                                    <w:bottom w:val="none" w:sz="0" w:space="0" w:color="auto"/>
                                                    <w:right w:val="none" w:sz="0" w:space="0" w:color="auto"/>
                                                  </w:divBdr>
                                                  <w:divsChild>
                                                    <w:div w:id="254484948">
                                                      <w:marLeft w:val="0"/>
                                                      <w:marRight w:val="0"/>
                                                      <w:marTop w:val="0"/>
                                                      <w:marBottom w:val="0"/>
                                                      <w:divBdr>
                                                        <w:top w:val="none" w:sz="0" w:space="0" w:color="auto"/>
                                                        <w:left w:val="none" w:sz="0" w:space="0" w:color="auto"/>
                                                        <w:bottom w:val="none" w:sz="0" w:space="0" w:color="auto"/>
                                                        <w:right w:val="none" w:sz="0" w:space="0" w:color="auto"/>
                                                      </w:divBdr>
                                                      <w:divsChild>
                                                        <w:div w:id="686324094">
                                                          <w:marLeft w:val="0"/>
                                                          <w:marRight w:val="0"/>
                                                          <w:marTop w:val="0"/>
                                                          <w:marBottom w:val="0"/>
                                                          <w:divBdr>
                                                            <w:top w:val="none" w:sz="0" w:space="0" w:color="auto"/>
                                                            <w:left w:val="none" w:sz="0" w:space="0" w:color="auto"/>
                                                            <w:bottom w:val="none" w:sz="0" w:space="0" w:color="auto"/>
                                                            <w:right w:val="none" w:sz="0" w:space="0" w:color="auto"/>
                                                          </w:divBdr>
                                                          <w:divsChild>
                                                            <w:div w:id="10340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5605696">
          <w:marLeft w:val="0"/>
          <w:marRight w:val="0"/>
          <w:marTop w:val="0"/>
          <w:marBottom w:val="0"/>
          <w:divBdr>
            <w:top w:val="none" w:sz="0" w:space="0" w:color="auto"/>
            <w:left w:val="none" w:sz="0" w:space="0" w:color="auto"/>
            <w:bottom w:val="none" w:sz="0" w:space="0" w:color="auto"/>
            <w:right w:val="none" w:sz="0" w:space="0" w:color="auto"/>
          </w:divBdr>
          <w:divsChild>
            <w:div w:id="94253962">
              <w:marLeft w:val="0"/>
              <w:marRight w:val="0"/>
              <w:marTop w:val="0"/>
              <w:marBottom w:val="0"/>
              <w:divBdr>
                <w:top w:val="none" w:sz="0" w:space="0" w:color="auto"/>
                <w:left w:val="none" w:sz="0" w:space="0" w:color="auto"/>
                <w:bottom w:val="none" w:sz="0" w:space="0" w:color="auto"/>
                <w:right w:val="none" w:sz="0" w:space="0" w:color="auto"/>
              </w:divBdr>
              <w:divsChild>
                <w:div w:id="1056785313">
                  <w:marLeft w:val="0"/>
                  <w:marRight w:val="0"/>
                  <w:marTop w:val="0"/>
                  <w:marBottom w:val="0"/>
                  <w:divBdr>
                    <w:top w:val="none" w:sz="0" w:space="0" w:color="auto"/>
                    <w:left w:val="none" w:sz="0" w:space="0" w:color="auto"/>
                    <w:bottom w:val="none" w:sz="0" w:space="0" w:color="auto"/>
                    <w:right w:val="none" w:sz="0" w:space="0" w:color="auto"/>
                  </w:divBdr>
                </w:div>
              </w:divsChild>
            </w:div>
            <w:div w:id="14459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41524">
      <w:bodyDiv w:val="1"/>
      <w:marLeft w:val="0"/>
      <w:marRight w:val="0"/>
      <w:marTop w:val="0"/>
      <w:marBottom w:val="0"/>
      <w:divBdr>
        <w:top w:val="none" w:sz="0" w:space="0" w:color="auto"/>
        <w:left w:val="none" w:sz="0" w:space="0" w:color="auto"/>
        <w:bottom w:val="none" w:sz="0" w:space="0" w:color="auto"/>
        <w:right w:val="none" w:sz="0" w:space="0" w:color="auto"/>
      </w:divBdr>
      <w:divsChild>
        <w:div w:id="662970286">
          <w:marLeft w:val="0"/>
          <w:marRight w:val="0"/>
          <w:marTop w:val="0"/>
          <w:marBottom w:val="0"/>
          <w:divBdr>
            <w:top w:val="none" w:sz="0" w:space="0" w:color="auto"/>
            <w:left w:val="none" w:sz="0" w:space="0" w:color="auto"/>
            <w:bottom w:val="none" w:sz="0" w:space="0" w:color="auto"/>
            <w:right w:val="none" w:sz="0" w:space="0" w:color="auto"/>
          </w:divBdr>
          <w:divsChild>
            <w:div w:id="1903170782">
              <w:marLeft w:val="0"/>
              <w:marRight w:val="0"/>
              <w:marTop w:val="0"/>
              <w:marBottom w:val="0"/>
              <w:divBdr>
                <w:top w:val="none" w:sz="0" w:space="0" w:color="auto"/>
                <w:left w:val="none" w:sz="0" w:space="0" w:color="auto"/>
                <w:bottom w:val="none" w:sz="0" w:space="0" w:color="auto"/>
                <w:right w:val="none" w:sz="0" w:space="0" w:color="auto"/>
              </w:divBdr>
              <w:divsChild>
                <w:div w:id="1849980255">
                  <w:marLeft w:val="0"/>
                  <w:marRight w:val="0"/>
                  <w:marTop w:val="0"/>
                  <w:marBottom w:val="0"/>
                  <w:divBdr>
                    <w:top w:val="none" w:sz="0" w:space="0" w:color="auto"/>
                    <w:left w:val="none" w:sz="0" w:space="0" w:color="auto"/>
                    <w:bottom w:val="none" w:sz="0" w:space="0" w:color="auto"/>
                    <w:right w:val="none" w:sz="0" w:space="0" w:color="auto"/>
                  </w:divBdr>
                  <w:divsChild>
                    <w:div w:id="10342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08597">
          <w:marLeft w:val="0"/>
          <w:marRight w:val="0"/>
          <w:marTop w:val="0"/>
          <w:marBottom w:val="0"/>
          <w:divBdr>
            <w:top w:val="none" w:sz="0" w:space="0" w:color="auto"/>
            <w:left w:val="none" w:sz="0" w:space="0" w:color="auto"/>
            <w:bottom w:val="none" w:sz="0" w:space="0" w:color="auto"/>
            <w:right w:val="none" w:sz="0" w:space="0" w:color="auto"/>
          </w:divBdr>
          <w:divsChild>
            <w:div w:id="1474954940">
              <w:marLeft w:val="0"/>
              <w:marRight w:val="0"/>
              <w:marTop w:val="0"/>
              <w:marBottom w:val="0"/>
              <w:divBdr>
                <w:top w:val="none" w:sz="0" w:space="0" w:color="auto"/>
                <w:left w:val="none" w:sz="0" w:space="0" w:color="auto"/>
                <w:bottom w:val="none" w:sz="0" w:space="0" w:color="auto"/>
                <w:right w:val="none" w:sz="0" w:space="0" w:color="auto"/>
              </w:divBdr>
              <w:divsChild>
                <w:div w:id="1165168660">
                  <w:marLeft w:val="0"/>
                  <w:marRight w:val="0"/>
                  <w:marTop w:val="0"/>
                  <w:marBottom w:val="0"/>
                  <w:divBdr>
                    <w:top w:val="none" w:sz="0" w:space="0" w:color="auto"/>
                    <w:left w:val="none" w:sz="0" w:space="0" w:color="auto"/>
                    <w:bottom w:val="none" w:sz="0" w:space="0" w:color="auto"/>
                    <w:right w:val="none" w:sz="0" w:space="0" w:color="auto"/>
                  </w:divBdr>
                  <w:divsChild>
                    <w:div w:id="9262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041636">
      <w:bodyDiv w:val="1"/>
      <w:marLeft w:val="0"/>
      <w:marRight w:val="0"/>
      <w:marTop w:val="0"/>
      <w:marBottom w:val="0"/>
      <w:divBdr>
        <w:top w:val="none" w:sz="0" w:space="0" w:color="auto"/>
        <w:left w:val="none" w:sz="0" w:space="0" w:color="auto"/>
        <w:bottom w:val="none" w:sz="0" w:space="0" w:color="auto"/>
        <w:right w:val="none" w:sz="0" w:space="0" w:color="auto"/>
      </w:divBdr>
      <w:divsChild>
        <w:div w:id="1992173111">
          <w:marLeft w:val="0"/>
          <w:marRight w:val="0"/>
          <w:marTop w:val="0"/>
          <w:marBottom w:val="0"/>
          <w:divBdr>
            <w:top w:val="none" w:sz="0" w:space="0" w:color="auto"/>
            <w:left w:val="none" w:sz="0" w:space="0" w:color="auto"/>
            <w:bottom w:val="none" w:sz="0" w:space="0" w:color="auto"/>
            <w:right w:val="none" w:sz="0" w:space="0" w:color="auto"/>
          </w:divBdr>
          <w:divsChild>
            <w:div w:id="656227065">
              <w:marLeft w:val="0"/>
              <w:marRight w:val="0"/>
              <w:marTop w:val="0"/>
              <w:marBottom w:val="0"/>
              <w:divBdr>
                <w:top w:val="none" w:sz="0" w:space="0" w:color="auto"/>
                <w:left w:val="none" w:sz="0" w:space="0" w:color="auto"/>
                <w:bottom w:val="none" w:sz="0" w:space="0" w:color="auto"/>
                <w:right w:val="none" w:sz="0" w:space="0" w:color="auto"/>
              </w:divBdr>
              <w:divsChild>
                <w:div w:id="623581237">
                  <w:marLeft w:val="0"/>
                  <w:marRight w:val="0"/>
                  <w:marTop w:val="0"/>
                  <w:marBottom w:val="0"/>
                  <w:divBdr>
                    <w:top w:val="none" w:sz="0" w:space="0" w:color="auto"/>
                    <w:left w:val="none" w:sz="0" w:space="0" w:color="auto"/>
                    <w:bottom w:val="none" w:sz="0" w:space="0" w:color="auto"/>
                    <w:right w:val="none" w:sz="0" w:space="0" w:color="auto"/>
                  </w:divBdr>
                  <w:divsChild>
                    <w:div w:id="444420763">
                      <w:marLeft w:val="0"/>
                      <w:marRight w:val="0"/>
                      <w:marTop w:val="0"/>
                      <w:marBottom w:val="0"/>
                      <w:divBdr>
                        <w:top w:val="none" w:sz="0" w:space="0" w:color="auto"/>
                        <w:left w:val="none" w:sz="0" w:space="0" w:color="auto"/>
                        <w:bottom w:val="none" w:sz="0" w:space="0" w:color="auto"/>
                        <w:right w:val="none" w:sz="0" w:space="0" w:color="auto"/>
                      </w:divBdr>
                      <w:divsChild>
                        <w:div w:id="1010064264">
                          <w:marLeft w:val="0"/>
                          <w:marRight w:val="0"/>
                          <w:marTop w:val="0"/>
                          <w:marBottom w:val="0"/>
                          <w:divBdr>
                            <w:top w:val="none" w:sz="0" w:space="0" w:color="auto"/>
                            <w:left w:val="none" w:sz="0" w:space="0" w:color="auto"/>
                            <w:bottom w:val="none" w:sz="0" w:space="0" w:color="auto"/>
                            <w:right w:val="none" w:sz="0" w:space="0" w:color="auto"/>
                          </w:divBdr>
                          <w:divsChild>
                            <w:div w:id="556088059">
                              <w:marLeft w:val="0"/>
                              <w:marRight w:val="0"/>
                              <w:marTop w:val="0"/>
                              <w:marBottom w:val="0"/>
                              <w:divBdr>
                                <w:top w:val="none" w:sz="0" w:space="0" w:color="auto"/>
                                <w:left w:val="none" w:sz="0" w:space="0" w:color="auto"/>
                                <w:bottom w:val="none" w:sz="0" w:space="0" w:color="auto"/>
                                <w:right w:val="none" w:sz="0" w:space="0" w:color="auto"/>
                              </w:divBdr>
                              <w:divsChild>
                                <w:div w:id="920871083">
                                  <w:marLeft w:val="0"/>
                                  <w:marRight w:val="0"/>
                                  <w:marTop w:val="0"/>
                                  <w:marBottom w:val="0"/>
                                  <w:divBdr>
                                    <w:top w:val="none" w:sz="0" w:space="0" w:color="auto"/>
                                    <w:left w:val="none" w:sz="0" w:space="0" w:color="auto"/>
                                    <w:bottom w:val="none" w:sz="0" w:space="0" w:color="auto"/>
                                    <w:right w:val="none" w:sz="0" w:space="0" w:color="auto"/>
                                  </w:divBdr>
                                  <w:divsChild>
                                    <w:div w:id="193428507">
                                      <w:marLeft w:val="0"/>
                                      <w:marRight w:val="0"/>
                                      <w:marTop w:val="0"/>
                                      <w:marBottom w:val="0"/>
                                      <w:divBdr>
                                        <w:top w:val="none" w:sz="0" w:space="0" w:color="auto"/>
                                        <w:left w:val="none" w:sz="0" w:space="0" w:color="auto"/>
                                        <w:bottom w:val="none" w:sz="0" w:space="0" w:color="auto"/>
                                        <w:right w:val="none" w:sz="0" w:space="0" w:color="auto"/>
                                      </w:divBdr>
                                      <w:divsChild>
                                        <w:div w:id="1092243595">
                                          <w:marLeft w:val="0"/>
                                          <w:marRight w:val="0"/>
                                          <w:marTop w:val="0"/>
                                          <w:marBottom w:val="0"/>
                                          <w:divBdr>
                                            <w:top w:val="none" w:sz="0" w:space="0" w:color="auto"/>
                                            <w:left w:val="none" w:sz="0" w:space="0" w:color="auto"/>
                                            <w:bottom w:val="none" w:sz="0" w:space="0" w:color="auto"/>
                                            <w:right w:val="none" w:sz="0" w:space="0" w:color="auto"/>
                                          </w:divBdr>
                                          <w:divsChild>
                                            <w:div w:id="428745385">
                                              <w:marLeft w:val="0"/>
                                              <w:marRight w:val="0"/>
                                              <w:marTop w:val="0"/>
                                              <w:marBottom w:val="0"/>
                                              <w:divBdr>
                                                <w:top w:val="none" w:sz="0" w:space="0" w:color="auto"/>
                                                <w:left w:val="none" w:sz="0" w:space="0" w:color="auto"/>
                                                <w:bottom w:val="none" w:sz="0" w:space="0" w:color="auto"/>
                                                <w:right w:val="none" w:sz="0" w:space="0" w:color="auto"/>
                                              </w:divBdr>
                                              <w:divsChild>
                                                <w:div w:id="204023334">
                                                  <w:marLeft w:val="0"/>
                                                  <w:marRight w:val="0"/>
                                                  <w:marTop w:val="0"/>
                                                  <w:marBottom w:val="0"/>
                                                  <w:divBdr>
                                                    <w:top w:val="none" w:sz="0" w:space="0" w:color="auto"/>
                                                    <w:left w:val="none" w:sz="0" w:space="0" w:color="auto"/>
                                                    <w:bottom w:val="none" w:sz="0" w:space="0" w:color="auto"/>
                                                    <w:right w:val="none" w:sz="0" w:space="0" w:color="auto"/>
                                                  </w:divBdr>
                                                  <w:divsChild>
                                                    <w:div w:id="703212978">
                                                      <w:marLeft w:val="0"/>
                                                      <w:marRight w:val="0"/>
                                                      <w:marTop w:val="0"/>
                                                      <w:marBottom w:val="0"/>
                                                      <w:divBdr>
                                                        <w:top w:val="none" w:sz="0" w:space="0" w:color="auto"/>
                                                        <w:left w:val="none" w:sz="0" w:space="0" w:color="auto"/>
                                                        <w:bottom w:val="none" w:sz="0" w:space="0" w:color="auto"/>
                                                        <w:right w:val="none" w:sz="0" w:space="0" w:color="auto"/>
                                                      </w:divBdr>
                                                      <w:divsChild>
                                                        <w:div w:id="792015917">
                                                          <w:marLeft w:val="0"/>
                                                          <w:marRight w:val="0"/>
                                                          <w:marTop w:val="0"/>
                                                          <w:marBottom w:val="0"/>
                                                          <w:divBdr>
                                                            <w:top w:val="none" w:sz="0" w:space="0" w:color="auto"/>
                                                            <w:left w:val="none" w:sz="0" w:space="0" w:color="auto"/>
                                                            <w:bottom w:val="none" w:sz="0" w:space="0" w:color="auto"/>
                                                            <w:right w:val="none" w:sz="0" w:space="0" w:color="auto"/>
                                                          </w:divBdr>
                                                          <w:divsChild>
                                                            <w:div w:id="14076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0422822">
          <w:marLeft w:val="0"/>
          <w:marRight w:val="0"/>
          <w:marTop w:val="0"/>
          <w:marBottom w:val="0"/>
          <w:divBdr>
            <w:top w:val="none" w:sz="0" w:space="0" w:color="auto"/>
            <w:left w:val="none" w:sz="0" w:space="0" w:color="auto"/>
            <w:bottom w:val="none" w:sz="0" w:space="0" w:color="auto"/>
            <w:right w:val="none" w:sz="0" w:space="0" w:color="auto"/>
          </w:divBdr>
          <w:divsChild>
            <w:div w:id="1099251576">
              <w:marLeft w:val="0"/>
              <w:marRight w:val="0"/>
              <w:marTop w:val="0"/>
              <w:marBottom w:val="0"/>
              <w:divBdr>
                <w:top w:val="none" w:sz="0" w:space="0" w:color="auto"/>
                <w:left w:val="none" w:sz="0" w:space="0" w:color="auto"/>
                <w:bottom w:val="none" w:sz="0" w:space="0" w:color="auto"/>
                <w:right w:val="none" w:sz="0" w:space="0" w:color="auto"/>
              </w:divBdr>
              <w:divsChild>
                <w:div w:id="37547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066294">
      <w:bodyDiv w:val="1"/>
      <w:marLeft w:val="0"/>
      <w:marRight w:val="0"/>
      <w:marTop w:val="0"/>
      <w:marBottom w:val="0"/>
      <w:divBdr>
        <w:top w:val="none" w:sz="0" w:space="0" w:color="auto"/>
        <w:left w:val="none" w:sz="0" w:space="0" w:color="auto"/>
        <w:bottom w:val="none" w:sz="0" w:space="0" w:color="auto"/>
        <w:right w:val="none" w:sz="0" w:space="0" w:color="auto"/>
      </w:divBdr>
    </w:div>
    <w:div w:id="1924022227">
      <w:bodyDiv w:val="1"/>
      <w:marLeft w:val="0"/>
      <w:marRight w:val="0"/>
      <w:marTop w:val="0"/>
      <w:marBottom w:val="0"/>
      <w:divBdr>
        <w:top w:val="none" w:sz="0" w:space="0" w:color="auto"/>
        <w:left w:val="none" w:sz="0" w:space="0" w:color="auto"/>
        <w:bottom w:val="none" w:sz="0" w:space="0" w:color="auto"/>
        <w:right w:val="none" w:sz="0" w:space="0" w:color="auto"/>
      </w:divBdr>
      <w:divsChild>
        <w:div w:id="436558069">
          <w:marLeft w:val="0"/>
          <w:marRight w:val="0"/>
          <w:marTop w:val="0"/>
          <w:marBottom w:val="0"/>
          <w:divBdr>
            <w:top w:val="none" w:sz="0" w:space="0" w:color="auto"/>
            <w:left w:val="none" w:sz="0" w:space="0" w:color="auto"/>
            <w:bottom w:val="none" w:sz="0" w:space="0" w:color="auto"/>
            <w:right w:val="none" w:sz="0" w:space="0" w:color="auto"/>
          </w:divBdr>
          <w:divsChild>
            <w:div w:id="248538163">
              <w:marLeft w:val="0"/>
              <w:marRight w:val="0"/>
              <w:marTop w:val="0"/>
              <w:marBottom w:val="0"/>
              <w:divBdr>
                <w:top w:val="none" w:sz="0" w:space="0" w:color="auto"/>
                <w:left w:val="none" w:sz="0" w:space="0" w:color="auto"/>
                <w:bottom w:val="none" w:sz="0" w:space="0" w:color="auto"/>
                <w:right w:val="none" w:sz="0" w:space="0" w:color="auto"/>
              </w:divBdr>
              <w:divsChild>
                <w:div w:id="121382805">
                  <w:marLeft w:val="0"/>
                  <w:marRight w:val="0"/>
                  <w:marTop w:val="0"/>
                  <w:marBottom w:val="0"/>
                  <w:divBdr>
                    <w:top w:val="none" w:sz="0" w:space="0" w:color="auto"/>
                    <w:left w:val="none" w:sz="0" w:space="0" w:color="auto"/>
                    <w:bottom w:val="none" w:sz="0" w:space="0" w:color="auto"/>
                    <w:right w:val="none" w:sz="0" w:space="0" w:color="auto"/>
                  </w:divBdr>
                  <w:divsChild>
                    <w:div w:id="1895702290">
                      <w:marLeft w:val="0"/>
                      <w:marRight w:val="0"/>
                      <w:marTop w:val="0"/>
                      <w:marBottom w:val="0"/>
                      <w:divBdr>
                        <w:top w:val="none" w:sz="0" w:space="0" w:color="auto"/>
                        <w:left w:val="none" w:sz="0" w:space="0" w:color="auto"/>
                        <w:bottom w:val="none" w:sz="0" w:space="0" w:color="auto"/>
                        <w:right w:val="none" w:sz="0" w:space="0" w:color="auto"/>
                      </w:divBdr>
                      <w:divsChild>
                        <w:div w:id="1501461722">
                          <w:marLeft w:val="0"/>
                          <w:marRight w:val="0"/>
                          <w:marTop w:val="0"/>
                          <w:marBottom w:val="0"/>
                          <w:divBdr>
                            <w:top w:val="none" w:sz="0" w:space="0" w:color="auto"/>
                            <w:left w:val="none" w:sz="0" w:space="0" w:color="auto"/>
                            <w:bottom w:val="none" w:sz="0" w:space="0" w:color="auto"/>
                            <w:right w:val="none" w:sz="0" w:space="0" w:color="auto"/>
                          </w:divBdr>
                          <w:divsChild>
                            <w:div w:id="880168287">
                              <w:marLeft w:val="0"/>
                              <w:marRight w:val="0"/>
                              <w:marTop w:val="0"/>
                              <w:marBottom w:val="0"/>
                              <w:divBdr>
                                <w:top w:val="none" w:sz="0" w:space="0" w:color="auto"/>
                                <w:left w:val="none" w:sz="0" w:space="0" w:color="auto"/>
                                <w:bottom w:val="none" w:sz="0" w:space="0" w:color="auto"/>
                                <w:right w:val="none" w:sz="0" w:space="0" w:color="auto"/>
                              </w:divBdr>
                              <w:divsChild>
                                <w:div w:id="1987974026">
                                  <w:marLeft w:val="0"/>
                                  <w:marRight w:val="0"/>
                                  <w:marTop w:val="0"/>
                                  <w:marBottom w:val="0"/>
                                  <w:divBdr>
                                    <w:top w:val="none" w:sz="0" w:space="0" w:color="auto"/>
                                    <w:left w:val="none" w:sz="0" w:space="0" w:color="auto"/>
                                    <w:bottom w:val="none" w:sz="0" w:space="0" w:color="auto"/>
                                    <w:right w:val="none" w:sz="0" w:space="0" w:color="auto"/>
                                  </w:divBdr>
                                  <w:divsChild>
                                    <w:div w:id="29572270">
                                      <w:marLeft w:val="0"/>
                                      <w:marRight w:val="0"/>
                                      <w:marTop w:val="0"/>
                                      <w:marBottom w:val="0"/>
                                      <w:divBdr>
                                        <w:top w:val="none" w:sz="0" w:space="0" w:color="auto"/>
                                        <w:left w:val="none" w:sz="0" w:space="0" w:color="auto"/>
                                        <w:bottom w:val="none" w:sz="0" w:space="0" w:color="auto"/>
                                        <w:right w:val="none" w:sz="0" w:space="0" w:color="auto"/>
                                      </w:divBdr>
                                      <w:divsChild>
                                        <w:div w:id="1164131018">
                                          <w:marLeft w:val="0"/>
                                          <w:marRight w:val="0"/>
                                          <w:marTop w:val="0"/>
                                          <w:marBottom w:val="0"/>
                                          <w:divBdr>
                                            <w:top w:val="none" w:sz="0" w:space="0" w:color="auto"/>
                                            <w:left w:val="none" w:sz="0" w:space="0" w:color="auto"/>
                                            <w:bottom w:val="none" w:sz="0" w:space="0" w:color="auto"/>
                                            <w:right w:val="none" w:sz="0" w:space="0" w:color="auto"/>
                                          </w:divBdr>
                                          <w:divsChild>
                                            <w:div w:id="651525190">
                                              <w:marLeft w:val="0"/>
                                              <w:marRight w:val="0"/>
                                              <w:marTop w:val="0"/>
                                              <w:marBottom w:val="0"/>
                                              <w:divBdr>
                                                <w:top w:val="none" w:sz="0" w:space="0" w:color="auto"/>
                                                <w:left w:val="none" w:sz="0" w:space="0" w:color="auto"/>
                                                <w:bottom w:val="none" w:sz="0" w:space="0" w:color="auto"/>
                                                <w:right w:val="none" w:sz="0" w:space="0" w:color="auto"/>
                                              </w:divBdr>
                                              <w:divsChild>
                                                <w:div w:id="1361736820">
                                                  <w:marLeft w:val="0"/>
                                                  <w:marRight w:val="0"/>
                                                  <w:marTop w:val="0"/>
                                                  <w:marBottom w:val="0"/>
                                                  <w:divBdr>
                                                    <w:top w:val="none" w:sz="0" w:space="0" w:color="auto"/>
                                                    <w:left w:val="none" w:sz="0" w:space="0" w:color="auto"/>
                                                    <w:bottom w:val="none" w:sz="0" w:space="0" w:color="auto"/>
                                                    <w:right w:val="none" w:sz="0" w:space="0" w:color="auto"/>
                                                  </w:divBdr>
                                                  <w:divsChild>
                                                    <w:div w:id="945424587">
                                                      <w:marLeft w:val="0"/>
                                                      <w:marRight w:val="0"/>
                                                      <w:marTop w:val="0"/>
                                                      <w:marBottom w:val="0"/>
                                                      <w:divBdr>
                                                        <w:top w:val="none" w:sz="0" w:space="0" w:color="auto"/>
                                                        <w:left w:val="none" w:sz="0" w:space="0" w:color="auto"/>
                                                        <w:bottom w:val="none" w:sz="0" w:space="0" w:color="auto"/>
                                                        <w:right w:val="none" w:sz="0" w:space="0" w:color="auto"/>
                                                      </w:divBdr>
                                                      <w:divsChild>
                                                        <w:div w:id="349993737">
                                                          <w:marLeft w:val="0"/>
                                                          <w:marRight w:val="0"/>
                                                          <w:marTop w:val="0"/>
                                                          <w:marBottom w:val="0"/>
                                                          <w:divBdr>
                                                            <w:top w:val="none" w:sz="0" w:space="0" w:color="auto"/>
                                                            <w:left w:val="none" w:sz="0" w:space="0" w:color="auto"/>
                                                            <w:bottom w:val="none" w:sz="0" w:space="0" w:color="auto"/>
                                                            <w:right w:val="none" w:sz="0" w:space="0" w:color="auto"/>
                                                          </w:divBdr>
                                                          <w:divsChild>
                                                            <w:div w:id="19810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1763419">
          <w:marLeft w:val="0"/>
          <w:marRight w:val="0"/>
          <w:marTop w:val="0"/>
          <w:marBottom w:val="0"/>
          <w:divBdr>
            <w:top w:val="none" w:sz="0" w:space="0" w:color="auto"/>
            <w:left w:val="none" w:sz="0" w:space="0" w:color="auto"/>
            <w:bottom w:val="none" w:sz="0" w:space="0" w:color="auto"/>
            <w:right w:val="none" w:sz="0" w:space="0" w:color="auto"/>
          </w:divBdr>
          <w:divsChild>
            <w:div w:id="1611013169">
              <w:marLeft w:val="0"/>
              <w:marRight w:val="0"/>
              <w:marTop w:val="0"/>
              <w:marBottom w:val="0"/>
              <w:divBdr>
                <w:top w:val="none" w:sz="0" w:space="0" w:color="auto"/>
                <w:left w:val="none" w:sz="0" w:space="0" w:color="auto"/>
                <w:bottom w:val="none" w:sz="0" w:space="0" w:color="auto"/>
                <w:right w:val="none" w:sz="0" w:space="0" w:color="auto"/>
              </w:divBdr>
              <w:divsChild>
                <w:div w:id="11797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657094">
      <w:bodyDiv w:val="1"/>
      <w:marLeft w:val="0"/>
      <w:marRight w:val="0"/>
      <w:marTop w:val="0"/>
      <w:marBottom w:val="0"/>
      <w:divBdr>
        <w:top w:val="none" w:sz="0" w:space="0" w:color="auto"/>
        <w:left w:val="none" w:sz="0" w:space="0" w:color="auto"/>
        <w:bottom w:val="none" w:sz="0" w:space="0" w:color="auto"/>
        <w:right w:val="none" w:sz="0" w:space="0" w:color="auto"/>
      </w:divBdr>
    </w:div>
    <w:div w:id="2042826819">
      <w:bodyDiv w:val="1"/>
      <w:marLeft w:val="0"/>
      <w:marRight w:val="0"/>
      <w:marTop w:val="0"/>
      <w:marBottom w:val="0"/>
      <w:divBdr>
        <w:top w:val="none" w:sz="0" w:space="0" w:color="auto"/>
        <w:left w:val="none" w:sz="0" w:space="0" w:color="auto"/>
        <w:bottom w:val="none" w:sz="0" w:space="0" w:color="auto"/>
        <w:right w:val="none" w:sz="0" w:space="0" w:color="auto"/>
      </w:divBdr>
    </w:div>
    <w:div w:id="2058384996">
      <w:bodyDiv w:val="1"/>
      <w:marLeft w:val="0"/>
      <w:marRight w:val="0"/>
      <w:marTop w:val="0"/>
      <w:marBottom w:val="0"/>
      <w:divBdr>
        <w:top w:val="none" w:sz="0" w:space="0" w:color="auto"/>
        <w:left w:val="none" w:sz="0" w:space="0" w:color="auto"/>
        <w:bottom w:val="none" w:sz="0" w:space="0" w:color="auto"/>
        <w:right w:val="none" w:sz="0" w:space="0" w:color="auto"/>
      </w:divBdr>
      <w:divsChild>
        <w:div w:id="414981775">
          <w:marLeft w:val="0"/>
          <w:marRight w:val="0"/>
          <w:marTop w:val="0"/>
          <w:marBottom w:val="0"/>
          <w:divBdr>
            <w:top w:val="none" w:sz="0" w:space="0" w:color="auto"/>
            <w:left w:val="none" w:sz="0" w:space="0" w:color="auto"/>
            <w:bottom w:val="none" w:sz="0" w:space="0" w:color="auto"/>
            <w:right w:val="none" w:sz="0" w:space="0" w:color="auto"/>
          </w:divBdr>
          <w:divsChild>
            <w:div w:id="2057856158">
              <w:marLeft w:val="0"/>
              <w:marRight w:val="0"/>
              <w:marTop w:val="0"/>
              <w:marBottom w:val="0"/>
              <w:divBdr>
                <w:top w:val="none" w:sz="0" w:space="0" w:color="auto"/>
                <w:left w:val="none" w:sz="0" w:space="0" w:color="auto"/>
                <w:bottom w:val="none" w:sz="0" w:space="0" w:color="auto"/>
                <w:right w:val="none" w:sz="0" w:space="0" w:color="auto"/>
              </w:divBdr>
              <w:divsChild>
                <w:div w:id="604000378">
                  <w:marLeft w:val="0"/>
                  <w:marRight w:val="0"/>
                  <w:marTop w:val="0"/>
                  <w:marBottom w:val="0"/>
                  <w:divBdr>
                    <w:top w:val="none" w:sz="0" w:space="0" w:color="auto"/>
                    <w:left w:val="none" w:sz="0" w:space="0" w:color="auto"/>
                    <w:bottom w:val="none" w:sz="0" w:space="0" w:color="auto"/>
                    <w:right w:val="none" w:sz="0" w:space="0" w:color="auto"/>
                  </w:divBdr>
                  <w:divsChild>
                    <w:div w:id="1585991086">
                      <w:marLeft w:val="0"/>
                      <w:marRight w:val="0"/>
                      <w:marTop w:val="0"/>
                      <w:marBottom w:val="0"/>
                      <w:divBdr>
                        <w:top w:val="none" w:sz="0" w:space="0" w:color="auto"/>
                        <w:left w:val="none" w:sz="0" w:space="0" w:color="auto"/>
                        <w:bottom w:val="none" w:sz="0" w:space="0" w:color="auto"/>
                        <w:right w:val="none" w:sz="0" w:space="0" w:color="auto"/>
                      </w:divBdr>
                      <w:divsChild>
                        <w:div w:id="204484664">
                          <w:marLeft w:val="0"/>
                          <w:marRight w:val="0"/>
                          <w:marTop w:val="0"/>
                          <w:marBottom w:val="0"/>
                          <w:divBdr>
                            <w:top w:val="none" w:sz="0" w:space="0" w:color="auto"/>
                            <w:left w:val="none" w:sz="0" w:space="0" w:color="auto"/>
                            <w:bottom w:val="none" w:sz="0" w:space="0" w:color="auto"/>
                            <w:right w:val="none" w:sz="0" w:space="0" w:color="auto"/>
                          </w:divBdr>
                          <w:divsChild>
                            <w:div w:id="1507093779">
                              <w:marLeft w:val="0"/>
                              <w:marRight w:val="0"/>
                              <w:marTop w:val="0"/>
                              <w:marBottom w:val="0"/>
                              <w:divBdr>
                                <w:top w:val="none" w:sz="0" w:space="0" w:color="auto"/>
                                <w:left w:val="none" w:sz="0" w:space="0" w:color="auto"/>
                                <w:bottom w:val="none" w:sz="0" w:space="0" w:color="auto"/>
                                <w:right w:val="none" w:sz="0" w:space="0" w:color="auto"/>
                              </w:divBdr>
                              <w:divsChild>
                                <w:div w:id="1518811346">
                                  <w:marLeft w:val="0"/>
                                  <w:marRight w:val="0"/>
                                  <w:marTop w:val="0"/>
                                  <w:marBottom w:val="0"/>
                                  <w:divBdr>
                                    <w:top w:val="none" w:sz="0" w:space="0" w:color="auto"/>
                                    <w:left w:val="none" w:sz="0" w:space="0" w:color="auto"/>
                                    <w:bottom w:val="none" w:sz="0" w:space="0" w:color="auto"/>
                                    <w:right w:val="none" w:sz="0" w:space="0" w:color="auto"/>
                                  </w:divBdr>
                                  <w:divsChild>
                                    <w:div w:id="1986933215">
                                      <w:marLeft w:val="0"/>
                                      <w:marRight w:val="0"/>
                                      <w:marTop w:val="0"/>
                                      <w:marBottom w:val="0"/>
                                      <w:divBdr>
                                        <w:top w:val="none" w:sz="0" w:space="0" w:color="auto"/>
                                        <w:left w:val="none" w:sz="0" w:space="0" w:color="auto"/>
                                        <w:bottom w:val="none" w:sz="0" w:space="0" w:color="auto"/>
                                        <w:right w:val="none" w:sz="0" w:space="0" w:color="auto"/>
                                      </w:divBdr>
                                      <w:divsChild>
                                        <w:div w:id="356397443">
                                          <w:marLeft w:val="0"/>
                                          <w:marRight w:val="0"/>
                                          <w:marTop w:val="0"/>
                                          <w:marBottom w:val="0"/>
                                          <w:divBdr>
                                            <w:top w:val="none" w:sz="0" w:space="0" w:color="auto"/>
                                            <w:left w:val="none" w:sz="0" w:space="0" w:color="auto"/>
                                            <w:bottom w:val="none" w:sz="0" w:space="0" w:color="auto"/>
                                            <w:right w:val="none" w:sz="0" w:space="0" w:color="auto"/>
                                          </w:divBdr>
                                          <w:divsChild>
                                            <w:div w:id="693580784">
                                              <w:marLeft w:val="0"/>
                                              <w:marRight w:val="0"/>
                                              <w:marTop w:val="0"/>
                                              <w:marBottom w:val="0"/>
                                              <w:divBdr>
                                                <w:top w:val="none" w:sz="0" w:space="0" w:color="auto"/>
                                                <w:left w:val="none" w:sz="0" w:space="0" w:color="auto"/>
                                                <w:bottom w:val="none" w:sz="0" w:space="0" w:color="auto"/>
                                                <w:right w:val="none" w:sz="0" w:space="0" w:color="auto"/>
                                              </w:divBdr>
                                              <w:divsChild>
                                                <w:div w:id="1758281406">
                                                  <w:marLeft w:val="0"/>
                                                  <w:marRight w:val="0"/>
                                                  <w:marTop w:val="0"/>
                                                  <w:marBottom w:val="0"/>
                                                  <w:divBdr>
                                                    <w:top w:val="none" w:sz="0" w:space="0" w:color="auto"/>
                                                    <w:left w:val="none" w:sz="0" w:space="0" w:color="auto"/>
                                                    <w:bottom w:val="none" w:sz="0" w:space="0" w:color="auto"/>
                                                    <w:right w:val="none" w:sz="0" w:space="0" w:color="auto"/>
                                                  </w:divBdr>
                                                  <w:divsChild>
                                                    <w:div w:id="1487623874">
                                                      <w:marLeft w:val="0"/>
                                                      <w:marRight w:val="0"/>
                                                      <w:marTop w:val="0"/>
                                                      <w:marBottom w:val="0"/>
                                                      <w:divBdr>
                                                        <w:top w:val="none" w:sz="0" w:space="0" w:color="auto"/>
                                                        <w:left w:val="none" w:sz="0" w:space="0" w:color="auto"/>
                                                        <w:bottom w:val="none" w:sz="0" w:space="0" w:color="auto"/>
                                                        <w:right w:val="none" w:sz="0" w:space="0" w:color="auto"/>
                                                      </w:divBdr>
                                                      <w:divsChild>
                                                        <w:div w:id="2126150930">
                                                          <w:marLeft w:val="0"/>
                                                          <w:marRight w:val="0"/>
                                                          <w:marTop w:val="0"/>
                                                          <w:marBottom w:val="0"/>
                                                          <w:divBdr>
                                                            <w:top w:val="none" w:sz="0" w:space="0" w:color="auto"/>
                                                            <w:left w:val="none" w:sz="0" w:space="0" w:color="auto"/>
                                                            <w:bottom w:val="none" w:sz="0" w:space="0" w:color="auto"/>
                                                            <w:right w:val="none" w:sz="0" w:space="0" w:color="auto"/>
                                                          </w:divBdr>
                                                          <w:divsChild>
                                                            <w:div w:id="107041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0475297">
          <w:marLeft w:val="0"/>
          <w:marRight w:val="0"/>
          <w:marTop w:val="0"/>
          <w:marBottom w:val="0"/>
          <w:divBdr>
            <w:top w:val="none" w:sz="0" w:space="0" w:color="auto"/>
            <w:left w:val="none" w:sz="0" w:space="0" w:color="auto"/>
            <w:bottom w:val="none" w:sz="0" w:space="0" w:color="auto"/>
            <w:right w:val="none" w:sz="0" w:space="0" w:color="auto"/>
          </w:divBdr>
          <w:divsChild>
            <w:div w:id="1761020298">
              <w:marLeft w:val="0"/>
              <w:marRight w:val="0"/>
              <w:marTop w:val="0"/>
              <w:marBottom w:val="0"/>
              <w:divBdr>
                <w:top w:val="none" w:sz="0" w:space="0" w:color="auto"/>
                <w:left w:val="none" w:sz="0" w:space="0" w:color="auto"/>
                <w:bottom w:val="none" w:sz="0" w:space="0" w:color="auto"/>
                <w:right w:val="none" w:sz="0" w:space="0" w:color="auto"/>
              </w:divBdr>
              <w:divsChild>
                <w:div w:id="17851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41798">
      <w:bodyDiv w:val="1"/>
      <w:marLeft w:val="0"/>
      <w:marRight w:val="0"/>
      <w:marTop w:val="0"/>
      <w:marBottom w:val="0"/>
      <w:divBdr>
        <w:top w:val="none" w:sz="0" w:space="0" w:color="auto"/>
        <w:left w:val="none" w:sz="0" w:space="0" w:color="auto"/>
        <w:bottom w:val="none" w:sz="0" w:space="0" w:color="auto"/>
        <w:right w:val="none" w:sz="0" w:space="0" w:color="auto"/>
      </w:divBdr>
      <w:divsChild>
        <w:div w:id="2027052810">
          <w:marLeft w:val="0"/>
          <w:marRight w:val="0"/>
          <w:marTop w:val="0"/>
          <w:marBottom w:val="0"/>
          <w:divBdr>
            <w:top w:val="none" w:sz="0" w:space="0" w:color="auto"/>
            <w:left w:val="none" w:sz="0" w:space="0" w:color="auto"/>
            <w:bottom w:val="none" w:sz="0" w:space="0" w:color="auto"/>
            <w:right w:val="none" w:sz="0" w:space="0" w:color="auto"/>
          </w:divBdr>
          <w:divsChild>
            <w:div w:id="199517778">
              <w:marLeft w:val="0"/>
              <w:marRight w:val="0"/>
              <w:marTop w:val="0"/>
              <w:marBottom w:val="0"/>
              <w:divBdr>
                <w:top w:val="none" w:sz="0" w:space="0" w:color="auto"/>
                <w:left w:val="none" w:sz="0" w:space="0" w:color="auto"/>
                <w:bottom w:val="none" w:sz="0" w:space="0" w:color="auto"/>
                <w:right w:val="none" w:sz="0" w:space="0" w:color="auto"/>
              </w:divBdr>
              <w:divsChild>
                <w:div w:id="244729040">
                  <w:marLeft w:val="0"/>
                  <w:marRight w:val="0"/>
                  <w:marTop w:val="0"/>
                  <w:marBottom w:val="0"/>
                  <w:divBdr>
                    <w:top w:val="none" w:sz="0" w:space="0" w:color="auto"/>
                    <w:left w:val="none" w:sz="0" w:space="0" w:color="auto"/>
                    <w:bottom w:val="none" w:sz="0" w:space="0" w:color="auto"/>
                    <w:right w:val="none" w:sz="0" w:space="0" w:color="auto"/>
                  </w:divBdr>
                  <w:divsChild>
                    <w:div w:id="211968988">
                      <w:marLeft w:val="0"/>
                      <w:marRight w:val="0"/>
                      <w:marTop w:val="0"/>
                      <w:marBottom w:val="0"/>
                      <w:divBdr>
                        <w:top w:val="none" w:sz="0" w:space="0" w:color="auto"/>
                        <w:left w:val="none" w:sz="0" w:space="0" w:color="auto"/>
                        <w:bottom w:val="none" w:sz="0" w:space="0" w:color="auto"/>
                        <w:right w:val="none" w:sz="0" w:space="0" w:color="auto"/>
                      </w:divBdr>
                      <w:divsChild>
                        <w:div w:id="583688262">
                          <w:marLeft w:val="0"/>
                          <w:marRight w:val="0"/>
                          <w:marTop w:val="0"/>
                          <w:marBottom w:val="0"/>
                          <w:divBdr>
                            <w:top w:val="none" w:sz="0" w:space="0" w:color="auto"/>
                            <w:left w:val="none" w:sz="0" w:space="0" w:color="auto"/>
                            <w:bottom w:val="none" w:sz="0" w:space="0" w:color="auto"/>
                            <w:right w:val="none" w:sz="0" w:space="0" w:color="auto"/>
                          </w:divBdr>
                          <w:divsChild>
                            <w:div w:id="1106997877">
                              <w:marLeft w:val="0"/>
                              <w:marRight w:val="0"/>
                              <w:marTop w:val="0"/>
                              <w:marBottom w:val="0"/>
                              <w:divBdr>
                                <w:top w:val="none" w:sz="0" w:space="0" w:color="auto"/>
                                <w:left w:val="none" w:sz="0" w:space="0" w:color="auto"/>
                                <w:bottom w:val="none" w:sz="0" w:space="0" w:color="auto"/>
                                <w:right w:val="none" w:sz="0" w:space="0" w:color="auto"/>
                              </w:divBdr>
                              <w:divsChild>
                                <w:div w:id="704216738">
                                  <w:marLeft w:val="0"/>
                                  <w:marRight w:val="0"/>
                                  <w:marTop w:val="0"/>
                                  <w:marBottom w:val="0"/>
                                  <w:divBdr>
                                    <w:top w:val="none" w:sz="0" w:space="0" w:color="auto"/>
                                    <w:left w:val="none" w:sz="0" w:space="0" w:color="auto"/>
                                    <w:bottom w:val="none" w:sz="0" w:space="0" w:color="auto"/>
                                    <w:right w:val="none" w:sz="0" w:space="0" w:color="auto"/>
                                  </w:divBdr>
                                  <w:divsChild>
                                    <w:div w:id="183641111">
                                      <w:marLeft w:val="0"/>
                                      <w:marRight w:val="0"/>
                                      <w:marTop w:val="0"/>
                                      <w:marBottom w:val="0"/>
                                      <w:divBdr>
                                        <w:top w:val="none" w:sz="0" w:space="0" w:color="auto"/>
                                        <w:left w:val="none" w:sz="0" w:space="0" w:color="auto"/>
                                        <w:bottom w:val="none" w:sz="0" w:space="0" w:color="auto"/>
                                        <w:right w:val="none" w:sz="0" w:space="0" w:color="auto"/>
                                      </w:divBdr>
                                      <w:divsChild>
                                        <w:div w:id="1490440298">
                                          <w:marLeft w:val="0"/>
                                          <w:marRight w:val="0"/>
                                          <w:marTop w:val="0"/>
                                          <w:marBottom w:val="0"/>
                                          <w:divBdr>
                                            <w:top w:val="none" w:sz="0" w:space="0" w:color="auto"/>
                                            <w:left w:val="none" w:sz="0" w:space="0" w:color="auto"/>
                                            <w:bottom w:val="none" w:sz="0" w:space="0" w:color="auto"/>
                                            <w:right w:val="none" w:sz="0" w:space="0" w:color="auto"/>
                                          </w:divBdr>
                                          <w:divsChild>
                                            <w:div w:id="1654527970">
                                              <w:marLeft w:val="0"/>
                                              <w:marRight w:val="0"/>
                                              <w:marTop w:val="0"/>
                                              <w:marBottom w:val="0"/>
                                              <w:divBdr>
                                                <w:top w:val="none" w:sz="0" w:space="0" w:color="auto"/>
                                                <w:left w:val="none" w:sz="0" w:space="0" w:color="auto"/>
                                                <w:bottom w:val="none" w:sz="0" w:space="0" w:color="auto"/>
                                                <w:right w:val="none" w:sz="0" w:space="0" w:color="auto"/>
                                              </w:divBdr>
                                              <w:divsChild>
                                                <w:div w:id="1916476954">
                                                  <w:marLeft w:val="0"/>
                                                  <w:marRight w:val="0"/>
                                                  <w:marTop w:val="0"/>
                                                  <w:marBottom w:val="0"/>
                                                  <w:divBdr>
                                                    <w:top w:val="none" w:sz="0" w:space="0" w:color="auto"/>
                                                    <w:left w:val="none" w:sz="0" w:space="0" w:color="auto"/>
                                                    <w:bottom w:val="none" w:sz="0" w:space="0" w:color="auto"/>
                                                    <w:right w:val="none" w:sz="0" w:space="0" w:color="auto"/>
                                                  </w:divBdr>
                                                  <w:divsChild>
                                                    <w:div w:id="1303583575">
                                                      <w:marLeft w:val="0"/>
                                                      <w:marRight w:val="0"/>
                                                      <w:marTop w:val="0"/>
                                                      <w:marBottom w:val="0"/>
                                                      <w:divBdr>
                                                        <w:top w:val="none" w:sz="0" w:space="0" w:color="auto"/>
                                                        <w:left w:val="none" w:sz="0" w:space="0" w:color="auto"/>
                                                        <w:bottom w:val="none" w:sz="0" w:space="0" w:color="auto"/>
                                                        <w:right w:val="none" w:sz="0" w:space="0" w:color="auto"/>
                                                      </w:divBdr>
                                                      <w:divsChild>
                                                        <w:div w:id="1909919727">
                                                          <w:marLeft w:val="0"/>
                                                          <w:marRight w:val="0"/>
                                                          <w:marTop w:val="0"/>
                                                          <w:marBottom w:val="0"/>
                                                          <w:divBdr>
                                                            <w:top w:val="none" w:sz="0" w:space="0" w:color="auto"/>
                                                            <w:left w:val="none" w:sz="0" w:space="0" w:color="auto"/>
                                                            <w:bottom w:val="none" w:sz="0" w:space="0" w:color="auto"/>
                                                            <w:right w:val="none" w:sz="0" w:space="0" w:color="auto"/>
                                                          </w:divBdr>
                                                          <w:divsChild>
                                                            <w:div w:id="518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6803945">
          <w:marLeft w:val="0"/>
          <w:marRight w:val="0"/>
          <w:marTop w:val="0"/>
          <w:marBottom w:val="0"/>
          <w:divBdr>
            <w:top w:val="none" w:sz="0" w:space="0" w:color="auto"/>
            <w:left w:val="none" w:sz="0" w:space="0" w:color="auto"/>
            <w:bottom w:val="none" w:sz="0" w:space="0" w:color="auto"/>
            <w:right w:val="none" w:sz="0" w:space="0" w:color="auto"/>
          </w:divBdr>
          <w:divsChild>
            <w:div w:id="1683241101">
              <w:marLeft w:val="0"/>
              <w:marRight w:val="0"/>
              <w:marTop w:val="0"/>
              <w:marBottom w:val="0"/>
              <w:divBdr>
                <w:top w:val="none" w:sz="0" w:space="0" w:color="auto"/>
                <w:left w:val="none" w:sz="0" w:space="0" w:color="auto"/>
                <w:bottom w:val="none" w:sz="0" w:space="0" w:color="auto"/>
                <w:right w:val="none" w:sz="0" w:space="0" w:color="auto"/>
              </w:divBdr>
              <w:divsChild>
                <w:div w:id="9246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doi.org/10.1002/jcpy.1154" TargetMode="External"/><Relationship Id="rId2" Type="http://schemas.openxmlformats.org/officeDocument/2006/relationships/customXml" Target="../customXml/item2.xml"/><Relationship Id="rId16" Type="http://schemas.openxmlformats.org/officeDocument/2006/relationships/hyperlink" Target="https://statistics.laerd.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1016/j.jbusres.2023.113708"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O3NDASIW\Desktop\WILSON'S%20RESEARCH\eWOM%20&amp;%20Influencer%20Research\Excel%20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RO3NDASIW\Desktop\WILSON'S%20RESEARCH\eWOM%20&amp;%20Influencer%20Research\Excel%20cha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GB" sz="800">
                <a:solidFill>
                  <a:sysClr val="windowText" lastClr="000000"/>
                </a:solidFill>
                <a:latin typeface="Times New Roman" panose="02020603050405020304" pitchFamily="18" charset="0"/>
                <a:cs typeface="Times New Roman" panose="02020603050405020304" pitchFamily="18" charset="0"/>
              </a:rPr>
              <a:t>Fig. 2: Comparison of Interaction of Means Across Digital</a:t>
            </a:r>
            <a:r>
              <a:rPr lang="en-GB" sz="800" baseline="0">
                <a:solidFill>
                  <a:sysClr val="windowText" lastClr="000000"/>
                </a:solidFill>
                <a:latin typeface="Times New Roman" panose="02020603050405020304" pitchFamily="18" charset="0"/>
                <a:cs typeface="Times New Roman" panose="02020603050405020304" pitchFamily="18" charset="0"/>
              </a:rPr>
              <a:t> Engagement</a:t>
            </a:r>
            <a:r>
              <a:rPr lang="en-GB" sz="800">
                <a:solidFill>
                  <a:sysClr val="windowText" lastClr="000000"/>
                </a:solidFill>
                <a:latin typeface="Times New Roman" panose="02020603050405020304" pitchFamily="18" charset="0"/>
                <a:cs typeface="Times New Roman" panose="02020603050405020304" pitchFamily="18" charset="0"/>
              </a:rPr>
              <a:t> and Influencer Size</a:t>
            </a:r>
          </a:p>
        </c:rich>
      </c:tx>
      <c:layout>
        <c:manualLayout>
          <c:xMode val="edge"/>
          <c:yMode val="edge"/>
          <c:x val="7.8944576215847148E-2"/>
          <c:y val="0"/>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69271223272545"/>
          <c:y val="0.25081658882650359"/>
          <c:w val="0.83829781213968924"/>
          <c:h val="0.59764838875748383"/>
        </c:manualLayout>
      </c:layout>
      <c:barChart>
        <c:barDir val="col"/>
        <c:grouping val="clustered"/>
        <c:varyColors val="0"/>
        <c:ser>
          <c:idx val="2"/>
          <c:order val="2"/>
          <c:tx>
            <c:v>IF</c:v>
          </c:tx>
          <c:spPr>
            <a:no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2"/>
              <c:pt idx="0">
                <c:v>1</c:v>
              </c:pt>
              <c:pt idx="1">
                <c:v>2</c:v>
              </c:pt>
            </c:strLit>
          </c:cat>
          <c:val>
            <c:numLit>
              <c:formatCode>General</c:formatCode>
              <c:ptCount val="2"/>
            </c:numLit>
          </c:val>
          <c:extLst>
            <c:ext xmlns:c16="http://schemas.microsoft.com/office/drawing/2014/chart" uri="{C3380CC4-5D6E-409C-BE32-E72D297353CC}">
              <c16:uniqueId val="{00000000-B20D-4C38-8398-16B2A7A172C7}"/>
            </c:ext>
          </c:extLst>
        </c:ser>
        <c:ser>
          <c:idx val="0"/>
          <c:order val="0"/>
          <c:tx>
            <c:v>1</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2"/>
              <c:pt idx="0">
                <c:v>1</c:v>
              </c:pt>
              <c:pt idx="1">
                <c:v>2</c:v>
              </c:pt>
            </c:numLit>
          </c:cat>
          <c:val>
            <c:numLit>
              <c:formatCode>0.00</c:formatCode>
              <c:ptCount val="2"/>
              <c:pt idx="0">
                <c:v>2.8636363636363629</c:v>
              </c:pt>
              <c:pt idx="1">
                <c:v>2.2727272727272729</c:v>
              </c:pt>
            </c:numLit>
          </c:val>
          <c:extLst>
            <c:ext xmlns:c16="http://schemas.microsoft.com/office/drawing/2014/chart" uri="{C3380CC4-5D6E-409C-BE32-E72D297353CC}">
              <c16:uniqueId val="{00000001-B20D-4C38-8398-16B2A7A172C7}"/>
            </c:ext>
          </c:extLst>
        </c:ser>
        <c:ser>
          <c:idx val="1"/>
          <c:order val="1"/>
          <c:tx>
            <c:v>2</c:v>
          </c:tx>
          <c:spPr>
            <a:solidFill>
              <a:srgbClr val="00B0F0"/>
            </a:solidFill>
            <a:ln>
              <a:noFill/>
            </a:ln>
            <a:effectLst/>
          </c:spPr>
          <c:invertIfNegative val="0"/>
          <c:dPt>
            <c:idx val="1"/>
            <c:invertIfNegative val="0"/>
            <c:bubble3D val="0"/>
            <c:spPr>
              <a:solidFill>
                <a:srgbClr val="00B0F0"/>
              </a:solidFill>
              <a:ln>
                <a:solidFill>
                  <a:srgbClr val="00B0F0"/>
                </a:solidFill>
              </a:ln>
              <a:effectLst/>
            </c:spPr>
            <c:extLst>
              <c:ext xmlns:c16="http://schemas.microsoft.com/office/drawing/2014/chart" uri="{C3380CC4-5D6E-409C-BE32-E72D297353CC}">
                <c16:uniqueId val="{00000003-B20D-4C38-8398-16B2A7A172C7}"/>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2"/>
              <c:pt idx="0">
                <c:v>1</c:v>
              </c:pt>
              <c:pt idx="1">
                <c:v>2</c:v>
              </c:pt>
            </c:numLit>
          </c:cat>
          <c:val>
            <c:numLit>
              <c:formatCode>0.00</c:formatCode>
              <c:ptCount val="2"/>
              <c:pt idx="0">
                <c:v>3.1029411764705892</c:v>
              </c:pt>
              <c:pt idx="1">
                <c:v>2.637254901960786</c:v>
              </c:pt>
            </c:numLit>
          </c:val>
          <c:extLst>
            <c:ext xmlns:c16="http://schemas.microsoft.com/office/drawing/2014/chart" uri="{C3380CC4-5D6E-409C-BE32-E72D297353CC}">
              <c16:uniqueId val="{00000004-B20D-4C38-8398-16B2A7A172C7}"/>
            </c:ext>
          </c:extLst>
        </c:ser>
        <c:dLbls>
          <c:dLblPos val="outEnd"/>
          <c:showLegendKey val="0"/>
          <c:showVal val="1"/>
          <c:showCatName val="0"/>
          <c:showSerName val="0"/>
          <c:showPercent val="0"/>
          <c:showBubbleSize val="0"/>
        </c:dLbls>
        <c:gapWidth val="219"/>
        <c:axId val="397013112"/>
        <c:axId val="397794112"/>
      </c:barChart>
      <c:catAx>
        <c:axId val="397013112"/>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800" b="0">
                    <a:solidFill>
                      <a:sysClr val="windowText" lastClr="000000"/>
                    </a:solidFill>
                    <a:latin typeface="Times New Roman" panose="02020603050405020304" pitchFamily="18" charset="0"/>
                    <a:cs typeface="Times New Roman" panose="02020603050405020304" pitchFamily="18" charset="0"/>
                  </a:rPr>
                  <a:t>CRM                         Servce-Quality</a:t>
                </a:r>
              </a:p>
            </c:rich>
          </c:tx>
          <c:layout>
            <c:manualLayout>
              <c:xMode val="edge"/>
              <c:yMode val="edge"/>
              <c:x val="0.29255311425815389"/>
              <c:y val="0.835368698019768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397794112"/>
        <c:crosses val="autoZero"/>
        <c:auto val="1"/>
        <c:lblAlgn val="ctr"/>
        <c:lblOffset val="100"/>
        <c:noMultiLvlLbl val="0"/>
      </c:catAx>
      <c:valAx>
        <c:axId val="397794112"/>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Mean</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3970131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800" b="0" i="0" u="none" strike="noStrike" kern="1200" spc="0" baseline="0">
                <a:solidFill>
                  <a:sysClr val="windowText" lastClr="000000"/>
                </a:solidFill>
                <a:latin typeface="Times New Roman" panose="02020603050405020304" pitchFamily="18" charset="0"/>
                <a:cs typeface="Times New Roman" panose="02020603050405020304" pitchFamily="18" charset="0"/>
              </a:rPr>
              <a:t>Fig. 3: Comparison of Interaction of Means Across Patronage Intention and Influencer Size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2"/>
          <c:tx>
            <c:v>IF</c:v>
          </c:tx>
          <c:spPr>
            <a:no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2"/>
              <c:pt idx="0">
                <c:v>1</c:v>
              </c:pt>
              <c:pt idx="1">
                <c:v>2</c:v>
              </c:pt>
            </c:strLit>
          </c:cat>
          <c:val>
            <c:numLit>
              <c:formatCode>General</c:formatCode>
              <c:ptCount val="2"/>
            </c:numLit>
          </c:val>
          <c:extLst>
            <c:ext xmlns:c16="http://schemas.microsoft.com/office/drawing/2014/chart" uri="{C3380CC4-5D6E-409C-BE32-E72D297353CC}">
              <c16:uniqueId val="{00000000-A4F7-436C-9184-6CDDC75356AA}"/>
            </c:ext>
          </c:extLst>
        </c:ser>
        <c:ser>
          <c:idx val="0"/>
          <c:order val="0"/>
          <c:tx>
            <c:v>1</c:v>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2"/>
              <c:pt idx="0">
                <c:v>1</c:v>
              </c:pt>
              <c:pt idx="1">
                <c:v>2</c:v>
              </c:pt>
            </c:numLit>
          </c:cat>
          <c:val>
            <c:numLit>
              <c:formatCode>0.00</c:formatCode>
              <c:ptCount val="2"/>
              <c:pt idx="0">
                <c:v>4.8156565656565666</c:v>
              </c:pt>
              <c:pt idx="1">
                <c:v>4.3080808080808097</c:v>
              </c:pt>
            </c:numLit>
          </c:val>
          <c:extLst>
            <c:ext xmlns:c16="http://schemas.microsoft.com/office/drawing/2014/chart" uri="{C3380CC4-5D6E-409C-BE32-E72D297353CC}">
              <c16:uniqueId val="{00000001-A4F7-436C-9184-6CDDC75356AA}"/>
            </c:ext>
          </c:extLst>
        </c:ser>
        <c:ser>
          <c:idx val="1"/>
          <c:order val="1"/>
          <c:tx>
            <c:v>2</c:v>
          </c:tx>
          <c:spPr>
            <a:solidFill>
              <a:srgbClr val="0F9ED5">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2"/>
              <c:pt idx="0">
                <c:v>1</c:v>
              </c:pt>
              <c:pt idx="1">
                <c:v>2</c:v>
              </c:pt>
            </c:numLit>
          </c:cat>
          <c:val>
            <c:numLit>
              <c:formatCode>0.00</c:formatCode>
              <c:ptCount val="2"/>
              <c:pt idx="0">
                <c:v>4.7156862745097996</c:v>
              </c:pt>
              <c:pt idx="1">
                <c:v>4.5759803921568594</c:v>
              </c:pt>
            </c:numLit>
          </c:val>
          <c:extLst>
            <c:ext xmlns:c16="http://schemas.microsoft.com/office/drawing/2014/chart" uri="{C3380CC4-5D6E-409C-BE32-E72D297353CC}">
              <c16:uniqueId val="{00000002-A4F7-436C-9184-6CDDC75356AA}"/>
            </c:ext>
          </c:extLst>
        </c:ser>
        <c:dLbls>
          <c:dLblPos val="outEnd"/>
          <c:showLegendKey val="0"/>
          <c:showVal val="1"/>
          <c:showCatName val="0"/>
          <c:showSerName val="0"/>
          <c:showPercent val="0"/>
          <c:showBubbleSize val="0"/>
        </c:dLbls>
        <c:gapWidth val="150"/>
        <c:axId val="397013112"/>
        <c:axId val="397794112"/>
      </c:barChart>
      <c:catAx>
        <c:axId val="397013112"/>
        <c:scaling>
          <c:orientation val="minMax"/>
        </c:scaling>
        <c:delete val="1"/>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GB" sz="800">
                    <a:solidFill>
                      <a:sysClr val="windowText" lastClr="000000"/>
                    </a:solidFill>
                    <a:latin typeface="Times New Roman" panose="02020603050405020304" pitchFamily="18" charset="0"/>
                    <a:cs typeface="Times New Roman" panose="02020603050405020304" pitchFamily="18" charset="0"/>
                  </a:rPr>
                  <a:t>CRM                         Service Quality</a:t>
                </a:r>
              </a:p>
            </c:rich>
          </c:tx>
          <c:layout>
            <c:manualLayout>
              <c:xMode val="edge"/>
              <c:yMode val="edge"/>
              <c:x val="0.28642759148242686"/>
              <c:y val="0.85872122149114927"/>
            </c:manualLayout>
          </c:layout>
          <c:overlay val="0"/>
          <c:spPr>
            <a:solidFill>
              <a:sysClr val="window" lastClr="FFFFFF"/>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crossAx val="397794112"/>
        <c:crosses val="autoZero"/>
        <c:auto val="1"/>
        <c:lblAlgn val="ctr"/>
        <c:lblOffset val="100"/>
        <c:noMultiLvlLbl val="0"/>
      </c:catAx>
      <c:valAx>
        <c:axId val="397794112"/>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solidFill>
                      <a:sysClr val="windowText" lastClr="000000"/>
                    </a:solidFill>
                    <a:latin typeface="Times New Roman" panose="02020603050405020304" pitchFamily="18" charset="0"/>
                    <a:cs typeface="Times New Roman" panose="02020603050405020304" pitchFamily="18" charset="0"/>
                  </a:rPr>
                  <a:t>Mean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crossAx val="397013112"/>
        <c:crosses val="autoZero"/>
        <c:crossBetween val="between"/>
      </c:valAx>
      <c:spPr>
        <a:noFill/>
        <a:ln>
          <a:noFill/>
        </a:ln>
        <a:effectLst/>
      </c:spPr>
    </c:plotArea>
    <c:legend>
      <c:legendPos val="r"/>
      <c:layout>
        <c:manualLayout>
          <c:xMode val="edge"/>
          <c:yMode val="edge"/>
          <c:x val="0.91145047009968827"/>
          <c:y val="0.42989876265466814"/>
          <c:w val="8.8549529900311758E-2"/>
          <c:h val="0.289287739032620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8D5A41E31ABB4BAB5BC4E1B086441D" ma:contentTypeVersion="13" ma:contentTypeDescription="Create a new document." ma:contentTypeScope="" ma:versionID="cbc1986b4f04cb499cd27820199923eb">
  <xsd:schema xmlns:xsd="http://www.w3.org/2001/XMLSchema" xmlns:xs="http://www.w3.org/2001/XMLSchema" xmlns:p="http://schemas.microsoft.com/office/2006/metadata/properties" xmlns:ns3="f634b140-5263-45b5-98a3-b25db73f0b57" xmlns:ns4="c269f156-0027-4c60-913e-e77e5eab46cd" targetNamespace="http://schemas.microsoft.com/office/2006/metadata/properties" ma:root="true" ma:fieldsID="b275483c9de1f67a1e2a28239c8544cf" ns3:_="" ns4:_="">
    <xsd:import namespace="f634b140-5263-45b5-98a3-b25db73f0b57"/>
    <xsd:import namespace="c269f156-0027-4c60-913e-e77e5eab46c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4b140-5263-45b5-98a3-b25db73f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69f156-0027-4c60-913e-e77e5eab46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634b140-5263-45b5-98a3-b25db73f0b57" xsi:nil="true"/>
  </documentManagement>
</p:properties>
</file>

<file path=customXml/itemProps1.xml><?xml version="1.0" encoding="utf-8"?>
<ds:datastoreItem xmlns:ds="http://schemas.openxmlformats.org/officeDocument/2006/customXml" ds:itemID="{9744B887-39F1-4571-98A3-CA8614867F0D}">
  <ds:schemaRefs>
    <ds:schemaRef ds:uri="http://schemas.microsoft.com/sharepoint/v3/contenttype/forms"/>
  </ds:schemaRefs>
</ds:datastoreItem>
</file>

<file path=customXml/itemProps2.xml><?xml version="1.0" encoding="utf-8"?>
<ds:datastoreItem xmlns:ds="http://schemas.openxmlformats.org/officeDocument/2006/customXml" ds:itemID="{0F08EDEA-4595-4EE8-9649-665F462D8FDC}">
  <ds:schemaRefs>
    <ds:schemaRef ds:uri="http://schemas.openxmlformats.org/officeDocument/2006/bibliography"/>
  </ds:schemaRefs>
</ds:datastoreItem>
</file>

<file path=customXml/itemProps3.xml><?xml version="1.0" encoding="utf-8"?>
<ds:datastoreItem xmlns:ds="http://schemas.openxmlformats.org/officeDocument/2006/customXml" ds:itemID="{1F69E5C8-2C8D-45EC-9B0F-1B1559841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4b140-5263-45b5-98a3-b25db73f0b57"/>
    <ds:schemaRef ds:uri="c269f156-0027-4c60-913e-e77e5eab4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BD8D5A-5701-4474-B359-C4C2E8F41E6C}">
  <ds:schemaRefs>
    <ds:schemaRef ds:uri="http://schemas.microsoft.com/office/2006/metadata/properties"/>
    <ds:schemaRef ds:uri="http://schemas.microsoft.com/office/infopath/2007/PartnerControls"/>
    <ds:schemaRef ds:uri="f634b140-5263-45b5-98a3-b25db73f0b5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10714</Words>
  <Characters>67392</Characters>
  <Application>Microsoft Office Word</Application>
  <DocSecurity>0</DocSecurity>
  <Lines>1531</Lines>
  <Paragraphs>527</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77579</CharactersWithSpaces>
  <SharedDoc>false</SharedDoc>
  <HLinks>
    <vt:vector size="48" baseType="variant">
      <vt:variant>
        <vt:i4>852061</vt:i4>
      </vt:variant>
      <vt:variant>
        <vt:i4>33</vt:i4>
      </vt:variant>
      <vt:variant>
        <vt:i4>0</vt:i4>
      </vt:variant>
      <vt:variant>
        <vt:i4>5</vt:i4>
      </vt:variant>
      <vt:variant>
        <vt:lpwstr>https://doi.org/10.1002/jcpy.1154</vt:lpwstr>
      </vt:variant>
      <vt:variant>
        <vt:lpwstr/>
      </vt:variant>
      <vt:variant>
        <vt:i4>2293772</vt:i4>
      </vt:variant>
      <vt:variant>
        <vt:i4>18</vt:i4>
      </vt:variant>
      <vt:variant>
        <vt:i4>0</vt:i4>
      </vt:variant>
      <vt:variant>
        <vt:i4>5</vt:i4>
      </vt:variant>
      <vt:variant>
        <vt:lpwstr>mailto:wilson.ndasi@ntu.ac.uk</vt:lpwstr>
      </vt:variant>
      <vt:variant>
        <vt:lpwstr/>
      </vt:variant>
      <vt:variant>
        <vt:i4>2293772</vt:i4>
      </vt:variant>
      <vt:variant>
        <vt:i4>15</vt:i4>
      </vt:variant>
      <vt:variant>
        <vt:i4>0</vt:i4>
      </vt:variant>
      <vt:variant>
        <vt:i4>5</vt:i4>
      </vt:variant>
      <vt:variant>
        <vt:lpwstr>mailto:wilson.ndasi@ntu.ac.uk</vt:lpwstr>
      </vt:variant>
      <vt:variant>
        <vt:lpwstr/>
      </vt:variant>
      <vt:variant>
        <vt:i4>2293772</vt:i4>
      </vt:variant>
      <vt:variant>
        <vt:i4>12</vt:i4>
      </vt:variant>
      <vt:variant>
        <vt:i4>0</vt:i4>
      </vt:variant>
      <vt:variant>
        <vt:i4>5</vt:i4>
      </vt:variant>
      <vt:variant>
        <vt:lpwstr>mailto:wilson.ndasi@ntu.ac.uk</vt:lpwstr>
      </vt:variant>
      <vt:variant>
        <vt:lpwstr/>
      </vt:variant>
      <vt:variant>
        <vt:i4>2293772</vt:i4>
      </vt:variant>
      <vt:variant>
        <vt:i4>9</vt:i4>
      </vt:variant>
      <vt:variant>
        <vt:i4>0</vt:i4>
      </vt:variant>
      <vt:variant>
        <vt:i4>5</vt:i4>
      </vt:variant>
      <vt:variant>
        <vt:lpwstr>mailto:wilson.ndasi@ntu.ac.uk</vt:lpwstr>
      </vt:variant>
      <vt:variant>
        <vt:lpwstr/>
      </vt:variant>
      <vt:variant>
        <vt:i4>2293772</vt:i4>
      </vt:variant>
      <vt:variant>
        <vt:i4>6</vt:i4>
      </vt:variant>
      <vt:variant>
        <vt:i4>0</vt:i4>
      </vt:variant>
      <vt:variant>
        <vt:i4>5</vt:i4>
      </vt:variant>
      <vt:variant>
        <vt:lpwstr>mailto:wilson.ndasi@ntu.ac.uk</vt:lpwstr>
      </vt:variant>
      <vt:variant>
        <vt:lpwstr/>
      </vt:variant>
      <vt:variant>
        <vt:i4>2293772</vt:i4>
      </vt:variant>
      <vt:variant>
        <vt:i4>3</vt:i4>
      </vt:variant>
      <vt:variant>
        <vt:i4>0</vt:i4>
      </vt:variant>
      <vt:variant>
        <vt:i4>5</vt:i4>
      </vt:variant>
      <vt:variant>
        <vt:lpwstr>mailto:wilson.ndasi@ntu.ac.uk</vt:lpwstr>
      </vt:variant>
      <vt:variant>
        <vt:lpwstr/>
      </vt:variant>
      <vt:variant>
        <vt:i4>2293772</vt:i4>
      </vt:variant>
      <vt:variant>
        <vt:i4>0</vt:i4>
      </vt:variant>
      <vt:variant>
        <vt:i4>0</vt:i4>
      </vt:variant>
      <vt:variant>
        <vt:i4>5</vt:i4>
      </vt:variant>
      <vt:variant>
        <vt:lpwstr>mailto:wilson.ndasi@ntu.ac.uk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Ndasi, Wilson</dc:creator>
  <cp:keywords/>
  <dc:description/>
  <cp:lastModifiedBy>Ndasi, Wilson</cp:lastModifiedBy>
  <cp:revision>3</cp:revision>
  <dcterms:created xsi:type="dcterms:W3CDTF">2024-07-17T15:22:00Z</dcterms:created>
  <dcterms:modified xsi:type="dcterms:W3CDTF">2024-07-17T15:50:00Z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1810faa6e35bd1b7bc79a51b19a1f462c45ca195a4ad38078da7538f7d2ee900</vt:lpwstr>
  </property>
  <property fmtid="{D5CDD505-2E9C-101B-9397-08002B2CF9AE}" pid="3" name="ContentTypeId">
    <vt:lpwstr>0x010100D38D5A41E31ABB4BAB5BC4E1B086441D</vt:lpwstr>
  </property>
  <property fmtid="{D5CDD505-2E9C-101B-9397-08002B2CF9AE}" pid="4" name="ZOTERO_PREF_1">
    <vt:lpwstr>&lt;data data-version="3" zotero-version="6.0.36"&gt;&lt;session id="DNwWqDJt"/&gt;&lt;style id="http://www.zotero.org/styles/apa" locale="en-GB"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