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48C75" w14:textId="77777777" w:rsidR="00605E9C" w:rsidRPr="009A0765" w:rsidRDefault="00605E9C" w:rsidP="00C60E29">
      <w:pPr>
        <w:spacing w:line="360" w:lineRule="auto"/>
        <w:jc w:val="center"/>
        <w:rPr>
          <w:rFonts w:ascii="Times New Roman" w:eastAsia="Times New Roman" w:hAnsi="Times New Roman" w:cs="Times New Roman"/>
          <w:b/>
          <w:sz w:val="32"/>
          <w:szCs w:val="32"/>
          <w:lang w:val="en-GB"/>
        </w:rPr>
      </w:pPr>
    </w:p>
    <w:p w14:paraId="17DD2312" w14:textId="1F485E08" w:rsidR="00F805CF" w:rsidRPr="009A0765" w:rsidRDefault="00B87155" w:rsidP="00605E9C">
      <w:pPr>
        <w:spacing w:line="360" w:lineRule="auto"/>
        <w:rPr>
          <w:rFonts w:ascii="Times New Roman" w:eastAsia="Times New Roman" w:hAnsi="Times New Roman" w:cs="Times New Roman"/>
          <w:b/>
          <w:sz w:val="32"/>
          <w:szCs w:val="32"/>
          <w:lang w:val="en-GB"/>
        </w:rPr>
      </w:pPr>
      <w:r>
        <w:rPr>
          <w:rFonts w:ascii="Times New Roman" w:eastAsia="Times New Roman" w:hAnsi="Times New Roman" w:cs="Times New Roman"/>
          <w:b/>
          <w:sz w:val="32"/>
          <w:szCs w:val="32"/>
          <w:lang w:val="en-GB"/>
        </w:rPr>
        <w:t xml:space="preserve">                                    </w:t>
      </w:r>
      <w:r w:rsidR="00C60E29" w:rsidRPr="009A0765">
        <w:rPr>
          <w:rFonts w:ascii="Times New Roman" w:eastAsia="Times New Roman" w:hAnsi="Times New Roman" w:cs="Times New Roman"/>
          <w:b/>
          <w:sz w:val="32"/>
          <w:szCs w:val="32"/>
          <w:lang w:val="en-GB"/>
        </w:rPr>
        <w:t>Research Methodology</w:t>
      </w:r>
    </w:p>
    <w:p w14:paraId="199736B8" w14:textId="77777777" w:rsidR="00F805CF" w:rsidRPr="009A0765" w:rsidRDefault="00F805CF" w:rsidP="008F0C30">
      <w:pPr>
        <w:spacing w:line="360" w:lineRule="auto"/>
        <w:jc w:val="center"/>
        <w:rPr>
          <w:rFonts w:ascii="Times New Roman" w:eastAsia="Times New Roman" w:hAnsi="Times New Roman" w:cs="Times New Roman"/>
          <w:b/>
          <w:sz w:val="32"/>
          <w:szCs w:val="32"/>
          <w:lang w:val="en-GB"/>
        </w:rPr>
      </w:pPr>
    </w:p>
    <w:p w14:paraId="591AFEC5" w14:textId="77777777" w:rsidR="00C60E29" w:rsidRPr="009A0765" w:rsidRDefault="00C60E29" w:rsidP="008F0C30">
      <w:pPr>
        <w:spacing w:line="360" w:lineRule="auto"/>
        <w:jc w:val="center"/>
        <w:rPr>
          <w:rFonts w:ascii="Times New Roman" w:eastAsia="Times New Roman" w:hAnsi="Times New Roman" w:cs="Times New Roman"/>
          <w:b/>
          <w:sz w:val="32"/>
          <w:szCs w:val="32"/>
          <w:lang w:val="en-GB"/>
        </w:rPr>
      </w:pPr>
    </w:p>
    <w:p w14:paraId="7BACA1CE" w14:textId="77777777" w:rsidR="00F805CF" w:rsidRPr="009A0765" w:rsidRDefault="005924D2" w:rsidP="008F0C30">
      <w:pPr>
        <w:spacing w:line="360" w:lineRule="auto"/>
        <w:jc w:val="center"/>
        <w:rPr>
          <w:rFonts w:ascii="Times New Roman" w:eastAsia="Times New Roman" w:hAnsi="Times New Roman" w:cs="Times New Roman"/>
          <w:sz w:val="24"/>
          <w:szCs w:val="24"/>
          <w:lang w:val="en-GB"/>
        </w:rPr>
      </w:pPr>
      <w:r w:rsidRPr="009A0765">
        <w:rPr>
          <w:rFonts w:ascii="Times New Roman" w:eastAsia="Times New Roman" w:hAnsi="Times New Roman" w:cs="Times New Roman"/>
          <w:b/>
          <w:sz w:val="32"/>
          <w:szCs w:val="32"/>
          <w:lang w:val="en-GB"/>
        </w:rPr>
        <w:t xml:space="preserve">A STUDY ABOUT GENDER EQUALITY AND WOMEN EMPOWERMENT IN BANGLADESH: LIFE AND STRUGGLES OF SYLHET TEA GARDEN WORKERS </w:t>
      </w:r>
    </w:p>
    <w:p w14:paraId="28C85EAA" w14:textId="77777777" w:rsidR="00F805CF" w:rsidRPr="009A0765" w:rsidRDefault="00F805CF" w:rsidP="008F0C30">
      <w:pPr>
        <w:spacing w:line="360" w:lineRule="auto"/>
        <w:jc w:val="both"/>
        <w:rPr>
          <w:rFonts w:ascii="Times New Roman" w:eastAsia="Times New Roman" w:hAnsi="Times New Roman" w:cs="Times New Roman"/>
          <w:sz w:val="24"/>
          <w:szCs w:val="24"/>
          <w:lang w:val="en-GB"/>
        </w:rPr>
      </w:pPr>
    </w:p>
    <w:p w14:paraId="29E458EE" w14:textId="77777777" w:rsidR="008F0C30" w:rsidRPr="009A0765" w:rsidRDefault="008F0C30" w:rsidP="00960EFD">
      <w:pPr>
        <w:spacing w:line="360" w:lineRule="auto"/>
        <w:rPr>
          <w:rFonts w:ascii="Times New Roman" w:eastAsiaTheme="majorEastAsia" w:hAnsi="Times New Roman" w:cs="Times New Roman"/>
          <w:b/>
          <w:bCs/>
          <w:sz w:val="28"/>
          <w:szCs w:val="24"/>
          <w:lang w:eastAsia="ja-JP"/>
        </w:rPr>
      </w:pPr>
      <w:r w:rsidRPr="009A0765">
        <w:rPr>
          <w:rFonts w:ascii="Times New Roman" w:eastAsiaTheme="majorEastAsia" w:hAnsi="Times New Roman" w:cs="Times New Roman"/>
          <w:b/>
          <w:bCs/>
          <w:sz w:val="28"/>
          <w:szCs w:val="24"/>
          <w:lang w:eastAsia="ja-JP"/>
        </w:rPr>
        <w:br w:type="page"/>
      </w:r>
    </w:p>
    <w:sdt>
      <w:sdtPr>
        <w:rPr>
          <w:rFonts w:ascii="Times New Roman" w:eastAsia="Arial" w:hAnsi="Times New Roman" w:cs="Times New Roman"/>
          <w:b w:val="0"/>
          <w:bCs w:val="0"/>
          <w:color w:val="auto"/>
          <w:sz w:val="22"/>
          <w:szCs w:val="24"/>
          <w:lang w:eastAsia="en-US"/>
        </w:rPr>
        <w:id w:val="1794092038"/>
        <w:docPartObj>
          <w:docPartGallery w:val="Table of Contents"/>
          <w:docPartUnique/>
        </w:docPartObj>
      </w:sdtPr>
      <w:sdtEndPr>
        <w:rPr>
          <w:rFonts w:ascii="Arial" w:hAnsi="Arial" w:cs="Arial"/>
          <w:noProof/>
          <w:szCs w:val="22"/>
        </w:rPr>
      </w:sdtEndPr>
      <w:sdtContent>
        <w:p w14:paraId="38346CA4" w14:textId="77777777" w:rsidR="00C95519" w:rsidRPr="009A0765" w:rsidRDefault="00C95519" w:rsidP="00B3377E">
          <w:pPr>
            <w:pStyle w:val="TOCHeading"/>
            <w:spacing w:line="360" w:lineRule="auto"/>
            <w:jc w:val="center"/>
            <w:rPr>
              <w:rFonts w:ascii="Times New Roman" w:hAnsi="Times New Roman" w:cs="Times New Roman"/>
              <w:color w:val="auto"/>
              <w:szCs w:val="24"/>
            </w:rPr>
          </w:pPr>
          <w:r w:rsidRPr="009A0765">
            <w:rPr>
              <w:rFonts w:ascii="Times New Roman" w:hAnsi="Times New Roman" w:cs="Times New Roman"/>
              <w:color w:val="auto"/>
              <w:szCs w:val="24"/>
            </w:rPr>
            <w:t>Table of Contents</w:t>
          </w:r>
        </w:p>
        <w:p w14:paraId="4E38A2AC" w14:textId="77777777" w:rsidR="00B3377E" w:rsidRPr="009A0765" w:rsidRDefault="00A41AB6" w:rsidP="00B3377E">
          <w:pPr>
            <w:pStyle w:val="TOC1"/>
            <w:tabs>
              <w:tab w:val="right" w:leader="dot" w:pos="9019"/>
            </w:tabs>
            <w:spacing w:line="360" w:lineRule="auto"/>
            <w:rPr>
              <w:rFonts w:ascii="Times New Roman" w:eastAsiaTheme="minorEastAsia" w:hAnsi="Times New Roman" w:cs="Times New Roman"/>
              <w:noProof/>
            </w:rPr>
          </w:pPr>
          <w:r w:rsidRPr="009A0765">
            <w:rPr>
              <w:rFonts w:ascii="Times New Roman" w:hAnsi="Times New Roman" w:cs="Times New Roman"/>
              <w:sz w:val="24"/>
              <w:szCs w:val="24"/>
            </w:rPr>
            <w:fldChar w:fldCharType="begin"/>
          </w:r>
          <w:r w:rsidR="00C95519" w:rsidRPr="009A0765">
            <w:rPr>
              <w:rFonts w:ascii="Times New Roman" w:hAnsi="Times New Roman" w:cs="Times New Roman"/>
              <w:sz w:val="24"/>
              <w:szCs w:val="24"/>
            </w:rPr>
            <w:instrText xml:space="preserve"> TOC \o "1-3" \h \z \u </w:instrText>
          </w:r>
          <w:r w:rsidRPr="009A0765">
            <w:rPr>
              <w:rFonts w:ascii="Times New Roman" w:hAnsi="Times New Roman" w:cs="Times New Roman"/>
              <w:sz w:val="24"/>
              <w:szCs w:val="24"/>
            </w:rPr>
            <w:fldChar w:fldCharType="separate"/>
          </w:r>
          <w:hyperlink w:anchor="_Toc137638915" w:history="1">
            <w:r w:rsidR="00B3377E" w:rsidRPr="009A0765">
              <w:rPr>
                <w:rStyle w:val="Hyperlink"/>
                <w:rFonts w:ascii="Times New Roman" w:hAnsi="Times New Roman" w:cs="Times New Roman"/>
                <w:noProof/>
                <w:color w:val="auto"/>
              </w:rPr>
              <w:t>CHAPTER 3: METHODOLOGY</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_Toc137638915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4</w:t>
            </w:r>
            <w:r w:rsidR="00B3377E" w:rsidRPr="009A0765">
              <w:rPr>
                <w:rFonts w:ascii="Times New Roman" w:hAnsi="Times New Roman" w:cs="Times New Roman"/>
                <w:noProof/>
                <w:webHidden/>
              </w:rPr>
              <w:fldChar w:fldCharType="end"/>
            </w:r>
          </w:hyperlink>
        </w:p>
        <w:p w14:paraId="6DC58B2E" w14:textId="77777777" w:rsidR="00B3377E" w:rsidRPr="009A0765" w:rsidRDefault="00000000" w:rsidP="00B3377E">
          <w:pPr>
            <w:pStyle w:val="TOC2"/>
            <w:tabs>
              <w:tab w:val="right" w:leader="dot" w:pos="9019"/>
            </w:tabs>
            <w:spacing w:line="360" w:lineRule="auto"/>
            <w:rPr>
              <w:rFonts w:ascii="Times New Roman" w:eastAsiaTheme="minorEastAsia" w:hAnsi="Times New Roman" w:cs="Times New Roman"/>
              <w:noProof/>
            </w:rPr>
          </w:pPr>
          <w:hyperlink w:anchor="_Toc137638916" w:history="1">
            <w:r w:rsidR="00B3377E" w:rsidRPr="009A0765">
              <w:rPr>
                <w:rStyle w:val="Hyperlink"/>
                <w:rFonts w:ascii="Times New Roman" w:hAnsi="Times New Roman" w:cs="Times New Roman"/>
                <w:noProof/>
                <w:color w:val="auto"/>
              </w:rPr>
              <w:t>3.1 Introduction</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_Toc137638916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4</w:t>
            </w:r>
            <w:r w:rsidR="00B3377E" w:rsidRPr="009A0765">
              <w:rPr>
                <w:rFonts w:ascii="Times New Roman" w:hAnsi="Times New Roman" w:cs="Times New Roman"/>
                <w:noProof/>
                <w:webHidden/>
              </w:rPr>
              <w:fldChar w:fldCharType="end"/>
            </w:r>
          </w:hyperlink>
        </w:p>
        <w:p w14:paraId="4E7956BA" w14:textId="77777777" w:rsidR="00B3377E" w:rsidRPr="009A0765" w:rsidRDefault="00000000" w:rsidP="00B3377E">
          <w:pPr>
            <w:pStyle w:val="TOC2"/>
            <w:tabs>
              <w:tab w:val="right" w:leader="dot" w:pos="9019"/>
            </w:tabs>
            <w:spacing w:line="360" w:lineRule="auto"/>
            <w:rPr>
              <w:rFonts w:ascii="Times New Roman" w:eastAsiaTheme="minorEastAsia" w:hAnsi="Times New Roman" w:cs="Times New Roman"/>
              <w:noProof/>
            </w:rPr>
          </w:pPr>
          <w:hyperlink w:anchor="_Toc137638917" w:history="1">
            <w:r w:rsidR="00B3377E" w:rsidRPr="009A0765">
              <w:rPr>
                <w:rStyle w:val="Hyperlink"/>
                <w:rFonts w:ascii="Times New Roman" w:hAnsi="Times New Roman" w:cs="Times New Roman"/>
                <w:noProof/>
                <w:color w:val="auto"/>
              </w:rPr>
              <w:t>3.2 Research process</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_Toc137638917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4</w:t>
            </w:r>
            <w:r w:rsidR="00B3377E" w:rsidRPr="009A0765">
              <w:rPr>
                <w:rFonts w:ascii="Times New Roman" w:hAnsi="Times New Roman" w:cs="Times New Roman"/>
                <w:noProof/>
                <w:webHidden/>
              </w:rPr>
              <w:fldChar w:fldCharType="end"/>
            </w:r>
          </w:hyperlink>
        </w:p>
        <w:p w14:paraId="2000F085" w14:textId="77777777" w:rsidR="00B3377E" w:rsidRPr="009A0765" w:rsidRDefault="00000000" w:rsidP="00B3377E">
          <w:pPr>
            <w:pStyle w:val="TOC2"/>
            <w:tabs>
              <w:tab w:val="right" w:leader="dot" w:pos="9019"/>
            </w:tabs>
            <w:spacing w:line="360" w:lineRule="auto"/>
            <w:rPr>
              <w:rFonts w:ascii="Times New Roman" w:eastAsiaTheme="minorEastAsia" w:hAnsi="Times New Roman" w:cs="Times New Roman"/>
              <w:noProof/>
            </w:rPr>
          </w:pPr>
          <w:hyperlink w:anchor="_Toc137638918" w:history="1">
            <w:r w:rsidR="00B3377E" w:rsidRPr="009A0765">
              <w:rPr>
                <w:rStyle w:val="Hyperlink"/>
                <w:rFonts w:ascii="Times New Roman" w:hAnsi="Times New Roman" w:cs="Times New Roman"/>
                <w:noProof/>
                <w:color w:val="auto"/>
              </w:rPr>
              <w:t>3.2.1a Research philosophy</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_Toc137638918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4</w:t>
            </w:r>
            <w:r w:rsidR="00B3377E" w:rsidRPr="009A0765">
              <w:rPr>
                <w:rFonts w:ascii="Times New Roman" w:hAnsi="Times New Roman" w:cs="Times New Roman"/>
                <w:noProof/>
                <w:webHidden/>
              </w:rPr>
              <w:fldChar w:fldCharType="end"/>
            </w:r>
          </w:hyperlink>
        </w:p>
        <w:p w14:paraId="5F17D4B6" w14:textId="77777777" w:rsidR="00B3377E" w:rsidRPr="009A0765" w:rsidRDefault="00000000" w:rsidP="00B3377E">
          <w:pPr>
            <w:pStyle w:val="TOC2"/>
            <w:tabs>
              <w:tab w:val="right" w:leader="dot" w:pos="9019"/>
            </w:tabs>
            <w:spacing w:line="360" w:lineRule="auto"/>
            <w:rPr>
              <w:rFonts w:ascii="Times New Roman" w:eastAsiaTheme="minorEastAsia" w:hAnsi="Times New Roman" w:cs="Times New Roman"/>
              <w:noProof/>
            </w:rPr>
          </w:pPr>
          <w:hyperlink w:anchor="_Toc137638919" w:history="1">
            <w:r w:rsidR="00B3377E" w:rsidRPr="009A0765">
              <w:rPr>
                <w:rStyle w:val="Hyperlink"/>
                <w:rFonts w:ascii="Times New Roman" w:hAnsi="Times New Roman" w:cs="Times New Roman"/>
                <w:noProof/>
                <w:color w:val="auto"/>
              </w:rPr>
              <w:t>3.2.1b Research design</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_Toc137638919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4</w:t>
            </w:r>
            <w:r w:rsidR="00B3377E" w:rsidRPr="009A0765">
              <w:rPr>
                <w:rFonts w:ascii="Times New Roman" w:hAnsi="Times New Roman" w:cs="Times New Roman"/>
                <w:noProof/>
                <w:webHidden/>
              </w:rPr>
              <w:fldChar w:fldCharType="end"/>
            </w:r>
          </w:hyperlink>
        </w:p>
        <w:p w14:paraId="30484560" w14:textId="77777777" w:rsidR="00B3377E" w:rsidRPr="009A0765" w:rsidRDefault="00000000" w:rsidP="00B3377E">
          <w:pPr>
            <w:pStyle w:val="TOC3"/>
            <w:tabs>
              <w:tab w:val="right" w:leader="dot" w:pos="9019"/>
            </w:tabs>
            <w:spacing w:line="360" w:lineRule="auto"/>
            <w:rPr>
              <w:rFonts w:ascii="Times New Roman" w:eastAsiaTheme="minorEastAsia" w:hAnsi="Times New Roman" w:cs="Times New Roman"/>
              <w:noProof/>
            </w:rPr>
          </w:pPr>
          <w:hyperlink w:anchor="_Toc137638920" w:history="1">
            <w:r w:rsidR="00B3377E" w:rsidRPr="009A0765">
              <w:rPr>
                <w:rStyle w:val="Hyperlink"/>
                <w:rFonts w:ascii="Times New Roman" w:hAnsi="Times New Roman" w:cs="Times New Roman"/>
                <w:noProof/>
                <w:color w:val="auto"/>
              </w:rPr>
              <w:t>3.2.2 Research strategy</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_Toc137638920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5</w:t>
            </w:r>
            <w:r w:rsidR="00B3377E" w:rsidRPr="009A0765">
              <w:rPr>
                <w:rFonts w:ascii="Times New Roman" w:hAnsi="Times New Roman" w:cs="Times New Roman"/>
                <w:noProof/>
                <w:webHidden/>
              </w:rPr>
              <w:fldChar w:fldCharType="end"/>
            </w:r>
          </w:hyperlink>
        </w:p>
        <w:p w14:paraId="5F9A45FF" w14:textId="77777777" w:rsidR="00B3377E" w:rsidRPr="009A0765" w:rsidRDefault="00000000" w:rsidP="00B3377E">
          <w:pPr>
            <w:pStyle w:val="TOC3"/>
            <w:tabs>
              <w:tab w:val="right" w:leader="dot" w:pos="9019"/>
            </w:tabs>
            <w:spacing w:line="360" w:lineRule="auto"/>
            <w:rPr>
              <w:rFonts w:ascii="Times New Roman" w:eastAsiaTheme="minorEastAsia" w:hAnsi="Times New Roman" w:cs="Times New Roman"/>
              <w:noProof/>
            </w:rPr>
          </w:pPr>
          <w:hyperlink w:anchor="_Toc137638921" w:history="1">
            <w:r w:rsidR="00B3377E" w:rsidRPr="009A0765">
              <w:rPr>
                <w:rStyle w:val="Hyperlink"/>
                <w:rFonts w:ascii="Times New Roman" w:hAnsi="Times New Roman" w:cs="Times New Roman"/>
                <w:noProof/>
                <w:color w:val="auto"/>
              </w:rPr>
              <w:t>3.2.3 Research methods</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_Toc137638921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5</w:t>
            </w:r>
            <w:r w:rsidR="00B3377E" w:rsidRPr="009A0765">
              <w:rPr>
                <w:rFonts w:ascii="Times New Roman" w:hAnsi="Times New Roman" w:cs="Times New Roman"/>
                <w:noProof/>
                <w:webHidden/>
              </w:rPr>
              <w:fldChar w:fldCharType="end"/>
            </w:r>
          </w:hyperlink>
        </w:p>
        <w:p w14:paraId="3C7C2479" w14:textId="77777777" w:rsidR="00B3377E" w:rsidRPr="009A0765" w:rsidRDefault="00000000" w:rsidP="00B3377E">
          <w:pPr>
            <w:pStyle w:val="TOC3"/>
            <w:tabs>
              <w:tab w:val="right" w:leader="dot" w:pos="9019"/>
            </w:tabs>
            <w:spacing w:line="360" w:lineRule="auto"/>
            <w:rPr>
              <w:rFonts w:ascii="Times New Roman" w:eastAsiaTheme="minorEastAsia" w:hAnsi="Times New Roman" w:cs="Times New Roman"/>
              <w:noProof/>
            </w:rPr>
          </w:pPr>
          <w:hyperlink w:anchor="_Toc137638922" w:history="1">
            <w:r w:rsidR="00B3377E" w:rsidRPr="009A0765">
              <w:rPr>
                <w:rStyle w:val="Hyperlink"/>
                <w:rFonts w:ascii="Times New Roman" w:hAnsi="Times New Roman" w:cs="Times New Roman"/>
                <w:noProof/>
                <w:color w:val="auto"/>
              </w:rPr>
              <w:t>3.2.4 Selection of participants</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_Toc137638922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5</w:t>
            </w:r>
            <w:r w:rsidR="00B3377E" w:rsidRPr="009A0765">
              <w:rPr>
                <w:rFonts w:ascii="Times New Roman" w:hAnsi="Times New Roman" w:cs="Times New Roman"/>
                <w:noProof/>
                <w:webHidden/>
              </w:rPr>
              <w:fldChar w:fldCharType="end"/>
            </w:r>
          </w:hyperlink>
        </w:p>
        <w:p w14:paraId="019011D3" w14:textId="77777777" w:rsidR="00B3377E" w:rsidRPr="009A0765" w:rsidRDefault="00000000" w:rsidP="00B3377E">
          <w:pPr>
            <w:pStyle w:val="TOC3"/>
            <w:tabs>
              <w:tab w:val="right" w:leader="dot" w:pos="9019"/>
            </w:tabs>
            <w:spacing w:line="360" w:lineRule="auto"/>
            <w:rPr>
              <w:rFonts w:ascii="Times New Roman" w:eastAsiaTheme="minorEastAsia" w:hAnsi="Times New Roman" w:cs="Times New Roman"/>
              <w:noProof/>
            </w:rPr>
          </w:pPr>
          <w:hyperlink w:anchor="_Toc137638923" w:history="1">
            <w:r w:rsidR="00B3377E" w:rsidRPr="009A0765">
              <w:rPr>
                <w:rStyle w:val="Hyperlink"/>
                <w:rFonts w:ascii="Times New Roman" w:hAnsi="Times New Roman" w:cs="Times New Roman"/>
                <w:noProof/>
                <w:color w:val="auto"/>
              </w:rPr>
              <w:t>3.2.5 Interview schedule</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_Toc137638923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6</w:t>
            </w:r>
            <w:r w:rsidR="00B3377E" w:rsidRPr="009A0765">
              <w:rPr>
                <w:rFonts w:ascii="Times New Roman" w:hAnsi="Times New Roman" w:cs="Times New Roman"/>
                <w:noProof/>
                <w:webHidden/>
              </w:rPr>
              <w:fldChar w:fldCharType="end"/>
            </w:r>
          </w:hyperlink>
        </w:p>
        <w:p w14:paraId="0F08734B" w14:textId="77777777" w:rsidR="00B3377E" w:rsidRPr="009A0765" w:rsidRDefault="00000000" w:rsidP="00B3377E">
          <w:pPr>
            <w:pStyle w:val="TOC3"/>
            <w:tabs>
              <w:tab w:val="right" w:leader="dot" w:pos="9019"/>
            </w:tabs>
            <w:spacing w:line="360" w:lineRule="auto"/>
            <w:rPr>
              <w:rFonts w:ascii="Times New Roman" w:eastAsiaTheme="minorEastAsia" w:hAnsi="Times New Roman" w:cs="Times New Roman"/>
              <w:noProof/>
            </w:rPr>
          </w:pPr>
          <w:hyperlink w:anchor="_Toc137638924" w:history="1">
            <w:r w:rsidR="00B3377E" w:rsidRPr="009A0765">
              <w:rPr>
                <w:rStyle w:val="Hyperlink"/>
                <w:rFonts w:ascii="Times New Roman" w:hAnsi="Times New Roman" w:cs="Times New Roman"/>
                <w:noProof/>
                <w:color w:val="auto"/>
              </w:rPr>
              <w:t>3.2.6 Interview design</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_Toc137638924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6</w:t>
            </w:r>
            <w:r w:rsidR="00B3377E" w:rsidRPr="009A0765">
              <w:rPr>
                <w:rFonts w:ascii="Times New Roman" w:hAnsi="Times New Roman" w:cs="Times New Roman"/>
                <w:noProof/>
                <w:webHidden/>
              </w:rPr>
              <w:fldChar w:fldCharType="end"/>
            </w:r>
          </w:hyperlink>
        </w:p>
        <w:p w14:paraId="523BBB18" w14:textId="77777777" w:rsidR="00B3377E" w:rsidRPr="009A0765" w:rsidRDefault="00000000" w:rsidP="00B3377E">
          <w:pPr>
            <w:pStyle w:val="TOC3"/>
            <w:tabs>
              <w:tab w:val="right" w:leader="dot" w:pos="9019"/>
            </w:tabs>
            <w:spacing w:line="360" w:lineRule="auto"/>
            <w:rPr>
              <w:rFonts w:ascii="Times New Roman" w:eastAsiaTheme="minorEastAsia" w:hAnsi="Times New Roman" w:cs="Times New Roman"/>
              <w:noProof/>
            </w:rPr>
          </w:pPr>
          <w:hyperlink w:anchor="_Toc137638925" w:history="1">
            <w:r w:rsidR="00B3377E" w:rsidRPr="009A0765">
              <w:rPr>
                <w:rStyle w:val="Hyperlink"/>
                <w:rFonts w:ascii="Times New Roman" w:hAnsi="Times New Roman" w:cs="Times New Roman"/>
                <w:noProof/>
                <w:color w:val="auto"/>
              </w:rPr>
              <w:t>3.2.7 Limitation of Methodology</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_Toc137638925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6</w:t>
            </w:r>
            <w:r w:rsidR="00B3377E" w:rsidRPr="009A0765">
              <w:rPr>
                <w:rFonts w:ascii="Times New Roman" w:hAnsi="Times New Roman" w:cs="Times New Roman"/>
                <w:noProof/>
                <w:webHidden/>
              </w:rPr>
              <w:fldChar w:fldCharType="end"/>
            </w:r>
          </w:hyperlink>
        </w:p>
        <w:p w14:paraId="58856B8F" w14:textId="77777777" w:rsidR="00B3377E" w:rsidRPr="009A0765" w:rsidRDefault="00000000" w:rsidP="00B3377E">
          <w:pPr>
            <w:pStyle w:val="TOC2"/>
            <w:tabs>
              <w:tab w:val="right" w:leader="dot" w:pos="9019"/>
            </w:tabs>
            <w:spacing w:line="360" w:lineRule="auto"/>
            <w:rPr>
              <w:rFonts w:ascii="Times New Roman" w:eastAsiaTheme="minorEastAsia" w:hAnsi="Times New Roman" w:cs="Times New Roman"/>
              <w:noProof/>
            </w:rPr>
          </w:pPr>
          <w:hyperlink w:anchor="_Toc137638926" w:history="1">
            <w:r w:rsidR="00B3377E" w:rsidRPr="009A0765">
              <w:rPr>
                <w:rStyle w:val="Hyperlink"/>
                <w:rFonts w:ascii="Times New Roman" w:hAnsi="Times New Roman" w:cs="Times New Roman"/>
                <w:noProof/>
                <w:color w:val="auto"/>
              </w:rPr>
              <w:t>3.2.8 Data collection</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_Toc137638926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6</w:t>
            </w:r>
            <w:r w:rsidR="00B3377E" w:rsidRPr="009A0765">
              <w:rPr>
                <w:rFonts w:ascii="Times New Roman" w:hAnsi="Times New Roman" w:cs="Times New Roman"/>
                <w:noProof/>
                <w:webHidden/>
              </w:rPr>
              <w:fldChar w:fldCharType="end"/>
            </w:r>
          </w:hyperlink>
        </w:p>
        <w:p w14:paraId="117C3B66" w14:textId="77777777" w:rsidR="00B3377E" w:rsidRPr="009A0765" w:rsidRDefault="00000000" w:rsidP="00B3377E">
          <w:pPr>
            <w:pStyle w:val="TOC3"/>
            <w:tabs>
              <w:tab w:val="right" w:leader="dot" w:pos="9019"/>
            </w:tabs>
            <w:spacing w:line="360" w:lineRule="auto"/>
            <w:rPr>
              <w:rFonts w:ascii="Times New Roman" w:eastAsiaTheme="minorEastAsia" w:hAnsi="Times New Roman" w:cs="Times New Roman"/>
              <w:noProof/>
            </w:rPr>
          </w:pPr>
          <w:hyperlink w:anchor="_Toc137638927" w:history="1">
            <w:r w:rsidR="00B3377E" w:rsidRPr="009A0765">
              <w:rPr>
                <w:rStyle w:val="Hyperlink"/>
                <w:rFonts w:ascii="Times New Roman" w:hAnsi="Times New Roman" w:cs="Times New Roman"/>
                <w:noProof/>
                <w:color w:val="auto"/>
              </w:rPr>
              <w:t>3.2.9 Data analysis</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_Toc137638927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7</w:t>
            </w:r>
            <w:r w:rsidR="00B3377E" w:rsidRPr="009A0765">
              <w:rPr>
                <w:rFonts w:ascii="Times New Roman" w:hAnsi="Times New Roman" w:cs="Times New Roman"/>
                <w:noProof/>
                <w:webHidden/>
              </w:rPr>
              <w:fldChar w:fldCharType="end"/>
            </w:r>
          </w:hyperlink>
        </w:p>
        <w:p w14:paraId="65FF617D" w14:textId="77777777" w:rsidR="00B3377E" w:rsidRPr="009A0765" w:rsidRDefault="00000000" w:rsidP="00B3377E">
          <w:pPr>
            <w:pStyle w:val="TOC2"/>
            <w:tabs>
              <w:tab w:val="right" w:leader="dot" w:pos="9019"/>
            </w:tabs>
            <w:spacing w:line="360" w:lineRule="auto"/>
            <w:rPr>
              <w:rFonts w:ascii="Times New Roman" w:eastAsiaTheme="minorEastAsia" w:hAnsi="Times New Roman" w:cs="Times New Roman"/>
              <w:noProof/>
            </w:rPr>
          </w:pPr>
          <w:hyperlink w:anchor="_Toc137638928" w:history="1">
            <w:r w:rsidR="00B3377E" w:rsidRPr="009A0765">
              <w:rPr>
                <w:rStyle w:val="Hyperlink"/>
                <w:rFonts w:ascii="Times New Roman" w:hAnsi="Times New Roman" w:cs="Times New Roman"/>
                <w:noProof/>
                <w:color w:val="auto"/>
              </w:rPr>
              <w:t>3.3 Study area</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_Toc137638928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7</w:t>
            </w:r>
            <w:r w:rsidR="00B3377E" w:rsidRPr="009A0765">
              <w:rPr>
                <w:rFonts w:ascii="Times New Roman" w:hAnsi="Times New Roman" w:cs="Times New Roman"/>
                <w:noProof/>
                <w:webHidden/>
              </w:rPr>
              <w:fldChar w:fldCharType="end"/>
            </w:r>
          </w:hyperlink>
        </w:p>
        <w:p w14:paraId="114BE369" w14:textId="77777777" w:rsidR="00B3377E" w:rsidRPr="009A0765" w:rsidRDefault="00000000" w:rsidP="00B3377E">
          <w:pPr>
            <w:pStyle w:val="TOC3"/>
            <w:tabs>
              <w:tab w:val="right" w:leader="dot" w:pos="9019"/>
            </w:tabs>
            <w:spacing w:line="360" w:lineRule="auto"/>
            <w:rPr>
              <w:rFonts w:ascii="Times New Roman" w:eastAsiaTheme="minorEastAsia" w:hAnsi="Times New Roman" w:cs="Times New Roman"/>
              <w:noProof/>
            </w:rPr>
          </w:pPr>
          <w:hyperlink w:anchor="_Toc137638929" w:history="1">
            <w:r w:rsidR="00B3377E" w:rsidRPr="009A0765">
              <w:rPr>
                <w:rStyle w:val="Hyperlink"/>
                <w:rFonts w:ascii="Times New Roman" w:hAnsi="Times New Roman" w:cs="Times New Roman"/>
                <w:noProof/>
                <w:color w:val="auto"/>
              </w:rPr>
              <w:t>3.3.1 Tea estate in Bangladesh</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_Toc137638929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7</w:t>
            </w:r>
            <w:r w:rsidR="00B3377E" w:rsidRPr="009A0765">
              <w:rPr>
                <w:rFonts w:ascii="Times New Roman" w:hAnsi="Times New Roman" w:cs="Times New Roman"/>
                <w:noProof/>
                <w:webHidden/>
              </w:rPr>
              <w:fldChar w:fldCharType="end"/>
            </w:r>
          </w:hyperlink>
        </w:p>
        <w:p w14:paraId="275FF54F" w14:textId="77777777" w:rsidR="00B3377E" w:rsidRPr="009A0765" w:rsidRDefault="00000000" w:rsidP="00B3377E">
          <w:pPr>
            <w:pStyle w:val="TOC3"/>
            <w:tabs>
              <w:tab w:val="right" w:leader="dot" w:pos="9019"/>
            </w:tabs>
            <w:spacing w:line="360" w:lineRule="auto"/>
            <w:rPr>
              <w:rFonts w:ascii="Times New Roman" w:eastAsiaTheme="minorEastAsia" w:hAnsi="Times New Roman" w:cs="Times New Roman"/>
              <w:noProof/>
            </w:rPr>
          </w:pPr>
          <w:hyperlink w:anchor="_Toc137638930" w:history="1">
            <w:r w:rsidR="00B3377E" w:rsidRPr="009A0765">
              <w:rPr>
                <w:rStyle w:val="Hyperlink"/>
                <w:rFonts w:ascii="Times New Roman" w:hAnsi="Times New Roman" w:cs="Times New Roman"/>
                <w:noProof/>
                <w:color w:val="auto"/>
              </w:rPr>
              <w:t>3.3.2 Existing research in Sylhet</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_Toc137638930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8</w:t>
            </w:r>
            <w:r w:rsidR="00B3377E" w:rsidRPr="009A0765">
              <w:rPr>
                <w:rFonts w:ascii="Times New Roman" w:hAnsi="Times New Roman" w:cs="Times New Roman"/>
                <w:noProof/>
                <w:webHidden/>
              </w:rPr>
              <w:fldChar w:fldCharType="end"/>
            </w:r>
          </w:hyperlink>
        </w:p>
        <w:p w14:paraId="27529A16" w14:textId="77777777" w:rsidR="00B3377E" w:rsidRPr="009A0765" w:rsidRDefault="00000000" w:rsidP="00B3377E">
          <w:pPr>
            <w:pStyle w:val="TOC2"/>
            <w:tabs>
              <w:tab w:val="right" w:leader="dot" w:pos="9019"/>
            </w:tabs>
            <w:spacing w:line="360" w:lineRule="auto"/>
            <w:rPr>
              <w:rFonts w:ascii="Times New Roman" w:eastAsiaTheme="minorEastAsia" w:hAnsi="Times New Roman" w:cs="Times New Roman"/>
              <w:noProof/>
            </w:rPr>
          </w:pPr>
          <w:hyperlink w:anchor="_Toc137638931" w:history="1">
            <w:r w:rsidR="00B3377E" w:rsidRPr="009A0765">
              <w:rPr>
                <w:rStyle w:val="Hyperlink"/>
                <w:rFonts w:ascii="Times New Roman" w:hAnsi="Times New Roman" w:cs="Times New Roman"/>
                <w:noProof/>
                <w:color w:val="auto"/>
              </w:rPr>
              <w:t>3.4 Summary</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_Toc137638931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9</w:t>
            </w:r>
            <w:r w:rsidR="00B3377E" w:rsidRPr="009A0765">
              <w:rPr>
                <w:rFonts w:ascii="Times New Roman" w:hAnsi="Times New Roman" w:cs="Times New Roman"/>
                <w:noProof/>
                <w:webHidden/>
              </w:rPr>
              <w:fldChar w:fldCharType="end"/>
            </w:r>
          </w:hyperlink>
        </w:p>
        <w:p w14:paraId="26EE1549" w14:textId="77777777" w:rsidR="00B3377E" w:rsidRPr="009A0765" w:rsidRDefault="00000000" w:rsidP="00B3377E">
          <w:pPr>
            <w:pStyle w:val="TOC1"/>
            <w:tabs>
              <w:tab w:val="right" w:leader="dot" w:pos="9019"/>
            </w:tabs>
            <w:spacing w:line="360" w:lineRule="auto"/>
            <w:rPr>
              <w:rFonts w:ascii="Times New Roman" w:eastAsiaTheme="minorEastAsia" w:hAnsi="Times New Roman" w:cs="Times New Roman"/>
              <w:noProof/>
            </w:rPr>
          </w:pPr>
          <w:hyperlink w:anchor="_Toc137638932" w:history="1">
            <w:r w:rsidR="00B3377E" w:rsidRPr="009A0765">
              <w:rPr>
                <w:rStyle w:val="Hyperlink"/>
                <w:rFonts w:ascii="Times New Roman" w:eastAsia="Calibri" w:hAnsi="Times New Roman" w:cs="Times New Roman"/>
                <w:noProof/>
                <w:color w:val="auto"/>
              </w:rPr>
              <w:t>Reference List</w:t>
            </w:r>
            <w:r w:rsidR="00B3377E" w:rsidRPr="009A0765">
              <w:rPr>
                <w:rFonts w:ascii="Times New Roman" w:hAnsi="Times New Roman" w:cs="Times New Roman"/>
                <w:noProof/>
                <w:webHidden/>
              </w:rPr>
              <w:tab/>
            </w:r>
            <w:r w:rsidR="00B3377E" w:rsidRPr="009A0765">
              <w:rPr>
                <w:rFonts w:ascii="Times New Roman" w:hAnsi="Times New Roman" w:cs="Times New Roman"/>
                <w:noProof/>
                <w:webHidden/>
              </w:rPr>
              <w:fldChar w:fldCharType="begin"/>
            </w:r>
            <w:r w:rsidR="00B3377E" w:rsidRPr="009A0765">
              <w:rPr>
                <w:rFonts w:ascii="Times New Roman" w:hAnsi="Times New Roman" w:cs="Times New Roman"/>
                <w:noProof/>
                <w:webHidden/>
              </w:rPr>
              <w:instrText xml:space="preserve"> PAGEREF _Toc137638932 \h </w:instrText>
            </w:r>
            <w:r w:rsidR="00B3377E" w:rsidRPr="009A0765">
              <w:rPr>
                <w:rFonts w:ascii="Times New Roman" w:hAnsi="Times New Roman" w:cs="Times New Roman"/>
                <w:noProof/>
                <w:webHidden/>
              </w:rPr>
            </w:r>
            <w:r w:rsidR="00B3377E" w:rsidRPr="009A0765">
              <w:rPr>
                <w:rFonts w:ascii="Times New Roman" w:hAnsi="Times New Roman" w:cs="Times New Roman"/>
                <w:noProof/>
                <w:webHidden/>
              </w:rPr>
              <w:fldChar w:fldCharType="separate"/>
            </w:r>
            <w:r w:rsidR="00B3377E" w:rsidRPr="009A0765">
              <w:rPr>
                <w:rFonts w:ascii="Times New Roman" w:hAnsi="Times New Roman" w:cs="Times New Roman"/>
                <w:noProof/>
                <w:webHidden/>
              </w:rPr>
              <w:t>10</w:t>
            </w:r>
            <w:r w:rsidR="00B3377E" w:rsidRPr="009A0765">
              <w:rPr>
                <w:rFonts w:ascii="Times New Roman" w:hAnsi="Times New Roman" w:cs="Times New Roman"/>
                <w:noProof/>
                <w:webHidden/>
              </w:rPr>
              <w:fldChar w:fldCharType="end"/>
            </w:r>
          </w:hyperlink>
        </w:p>
        <w:p w14:paraId="16B35C73" w14:textId="77777777" w:rsidR="00C95519" w:rsidRPr="009A0765" w:rsidRDefault="00A41AB6" w:rsidP="00B3377E">
          <w:pPr>
            <w:spacing w:line="360" w:lineRule="auto"/>
            <w:jc w:val="both"/>
          </w:pPr>
          <w:r w:rsidRPr="009A0765">
            <w:rPr>
              <w:rFonts w:ascii="Times New Roman" w:hAnsi="Times New Roman" w:cs="Times New Roman"/>
              <w:b/>
              <w:bCs/>
              <w:noProof/>
              <w:sz w:val="24"/>
              <w:szCs w:val="24"/>
            </w:rPr>
            <w:fldChar w:fldCharType="end"/>
          </w:r>
        </w:p>
      </w:sdtContent>
    </w:sdt>
    <w:p w14:paraId="79EE73D4" w14:textId="77777777" w:rsidR="008F0C30" w:rsidRPr="009A0765" w:rsidRDefault="008F0C30" w:rsidP="008F0C30">
      <w:pPr>
        <w:spacing w:line="360" w:lineRule="auto"/>
        <w:jc w:val="both"/>
        <w:rPr>
          <w:rFonts w:ascii="Times New Roman" w:eastAsia="Times New Roman" w:hAnsi="Times New Roman" w:cs="Times New Roman"/>
          <w:sz w:val="24"/>
          <w:szCs w:val="24"/>
          <w:lang w:val="en-GB"/>
        </w:rPr>
      </w:pPr>
    </w:p>
    <w:p w14:paraId="4BDE73DE" w14:textId="77777777" w:rsidR="00F805CF" w:rsidRPr="009A0765" w:rsidRDefault="005924D2" w:rsidP="008F0C30">
      <w:pPr>
        <w:spacing w:line="360" w:lineRule="auto"/>
        <w:jc w:val="both"/>
        <w:rPr>
          <w:rFonts w:ascii="Times New Roman" w:eastAsia="Times New Roman" w:hAnsi="Times New Roman" w:cs="Times New Roman"/>
          <w:sz w:val="24"/>
          <w:szCs w:val="24"/>
          <w:lang w:val="en-GB"/>
        </w:rPr>
      </w:pPr>
      <w:r w:rsidRPr="009A0765">
        <w:rPr>
          <w:lang w:val="en-GB"/>
        </w:rPr>
        <w:br w:type="page"/>
      </w:r>
    </w:p>
    <w:p w14:paraId="300FDC33" w14:textId="77777777" w:rsidR="00F805CF" w:rsidRPr="009A0765" w:rsidRDefault="005924D2" w:rsidP="008F0C30">
      <w:pPr>
        <w:pStyle w:val="Heading1"/>
      </w:pPr>
      <w:bookmarkStart w:id="0" w:name="_Toc137638915"/>
      <w:r w:rsidRPr="009A0765">
        <w:lastRenderedPageBreak/>
        <w:t>CHAPTER 3: METHODOLOGY</w:t>
      </w:r>
      <w:bookmarkEnd w:id="0"/>
    </w:p>
    <w:p w14:paraId="6B7F4E1E" w14:textId="77777777" w:rsidR="00F805CF" w:rsidRPr="009A0765" w:rsidRDefault="005924D2" w:rsidP="008F0C30">
      <w:pPr>
        <w:pStyle w:val="Heading2"/>
      </w:pPr>
      <w:bookmarkStart w:id="1" w:name="_Toc137638916"/>
      <w:r w:rsidRPr="009A0765">
        <w:t>3.1 Introduction</w:t>
      </w:r>
      <w:bookmarkEnd w:id="1"/>
    </w:p>
    <w:p w14:paraId="0DE4BA94" w14:textId="77777777" w:rsidR="00DC3989" w:rsidRPr="009A0765" w:rsidRDefault="005924D2"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t xml:space="preserve">This study has been evaluated with the resources of proper resources of data collection that has sustained the requirements of the academic objectives while making the research further viable and authentic with information. Since the reliability of a research depends on the aspect of its methods of management of research data, the reliability of data collection becomes more prominent and resourceful with proper authentication of the collected information. As the management of information depends on many aspects of reliable data collection, it helps the resources of research to gain more prominence in the study while making it more viable for understanding with its future </w:t>
      </w:r>
      <w:r w:rsidR="009C336A" w:rsidRPr="009A0765">
        <w:rPr>
          <w:rFonts w:ascii="Times New Roman" w:eastAsia="Times New Roman" w:hAnsi="Times New Roman" w:cs="Times New Roman"/>
          <w:sz w:val="24"/>
          <w:szCs w:val="24"/>
          <w:lang w:val="en-GB"/>
        </w:rPr>
        <w:t>relevance</w:t>
      </w:r>
      <w:r w:rsidR="00DC3989" w:rsidRPr="009A0765">
        <w:rPr>
          <w:rFonts w:ascii="Times New Roman" w:eastAsia="Times New Roman" w:hAnsi="Times New Roman" w:cs="Times New Roman"/>
          <w:sz w:val="24"/>
          <w:szCs w:val="24"/>
          <w:lang w:val="en-GB"/>
        </w:rPr>
        <w:t>.</w:t>
      </w:r>
      <w:r w:rsidR="00DC3989" w:rsidRPr="009A0765">
        <w:t xml:space="preserve"> </w:t>
      </w:r>
      <w:r w:rsidR="00DC3989" w:rsidRPr="009A0765">
        <w:rPr>
          <w:rFonts w:ascii="Times New Roman" w:hAnsi="Times New Roman" w:cs="Times New Roman"/>
          <w:sz w:val="24"/>
          <w:szCs w:val="24"/>
        </w:rPr>
        <w:t xml:space="preserve">Here, the topic is gender equality in Bangladesh in the working sector of Tea estates to which the former modification is added. The prediction of working in tea estate fetched a problem of Gender Equality in which the addition of women empowerment is added. Bangladesh is a country where girl education is still prohibited in which the impact on the lifestyle is added in the workplace </w:t>
      </w:r>
      <w:proofErr w:type="gramStart"/>
      <w:r w:rsidR="00DC3989" w:rsidRPr="009A0765">
        <w:rPr>
          <w:rFonts w:ascii="Times New Roman" w:hAnsi="Times New Roman" w:cs="Times New Roman"/>
          <w:sz w:val="24"/>
          <w:szCs w:val="24"/>
        </w:rPr>
        <w:t>also</w:t>
      </w:r>
      <w:proofErr w:type="gramEnd"/>
      <w:r w:rsidR="00DC3989" w:rsidRPr="009A0765">
        <w:rPr>
          <w:rFonts w:ascii="Times New Roman" w:hAnsi="Times New Roman" w:cs="Times New Roman"/>
          <w:sz w:val="24"/>
          <w:szCs w:val="24"/>
        </w:rPr>
        <w:t xml:space="preserve"> they have their religious fragment. The absorbent of excess dimension is based on the Tea estate management in which the implication of not tendering women is added. The major depletion of </w:t>
      </w:r>
      <w:r w:rsidR="00DC3989" w:rsidRPr="009A0765">
        <w:rPr>
          <w:rFonts w:ascii="Times New Roman" w:hAnsi="Times New Roman" w:cs="Times New Roman"/>
          <w:b/>
          <w:i/>
          <w:sz w:val="24"/>
          <w:szCs w:val="24"/>
        </w:rPr>
        <w:t>resourcefulness</w:t>
      </w:r>
      <w:r w:rsidR="00DC3989" w:rsidRPr="009A0765">
        <w:rPr>
          <w:rFonts w:ascii="Times New Roman" w:hAnsi="Times New Roman" w:cs="Times New Roman"/>
          <w:sz w:val="24"/>
          <w:szCs w:val="24"/>
        </w:rPr>
        <w:t xml:space="preserve"> in this study is to catch a clear vision of the research. Resourcefulness is the main documentary thing in which the skill and its application reflect the individual in a unique manner. On the other hand, </w:t>
      </w:r>
      <w:r w:rsidR="00DC3989" w:rsidRPr="009A0765">
        <w:rPr>
          <w:rFonts w:ascii="Times New Roman" w:hAnsi="Times New Roman" w:cs="Times New Roman"/>
          <w:b/>
          <w:i/>
          <w:sz w:val="24"/>
          <w:szCs w:val="24"/>
        </w:rPr>
        <w:t>Resource</w:t>
      </w:r>
      <w:r w:rsidR="00DC3989" w:rsidRPr="009A0765">
        <w:rPr>
          <w:rFonts w:ascii="Times New Roman" w:hAnsi="Times New Roman" w:cs="Times New Roman"/>
          <w:sz w:val="24"/>
          <w:szCs w:val="24"/>
        </w:rPr>
        <w:t xml:space="preserve"> is the main part of any journal or article in which the study can be progressed. So, the dual impact of nature added in this paper to accelerate both the viewpoint of research and the researcher is reflected in this chapter.</w:t>
      </w:r>
    </w:p>
    <w:p w14:paraId="1AD685FA" w14:textId="77777777" w:rsidR="00F805CF" w:rsidRPr="009A0765" w:rsidRDefault="008F0C30" w:rsidP="008F0C30">
      <w:pPr>
        <w:pStyle w:val="Heading2"/>
      </w:pPr>
      <w:bookmarkStart w:id="2" w:name="_Toc137638917"/>
      <w:r w:rsidRPr="009A0765">
        <w:t>3.2 Research process</w:t>
      </w:r>
      <w:bookmarkEnd w:id="2"/>
    </w:p>
    <w:p w14:paraId="32DE82DD" w14:textId="77777777" w:rsidR="00F805CF" w:rsidRPr="009A0765" w:rsidRDefault="002067E1" w:rsidP="00B3377E">
      <w:pPr>
        <w:pStyle w:val="Heading2"/>
      </w:pPr>
      <w:bookmarkStart w:id="3" w:name="_Toc137638918"/>
      <w:r w:rsidRPr="009A0765">
        <w:t>3.2.1a</w:t>
      </w:r>
      <w:r w:rsidR="005924D2" w:rsidRPr="009A0765">
        <w:t xml:space="preserve"> Research philosophy</w:t>
      </w:r>
      <w:bookmarkEnd w:id="3"/>
    </w:p>
    <w:p w14:paraId="1D4F3739" w14:textId="77777777" w:rsidR="00F805CF" w:rsidRPr="009A0765" w:rsidRDefault="005924D2"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t xml:space="preserve">As this study is based on the approach of women empowerment in the workers' community of the small labour population throughout the developing third world nations, for the collection of primary data the labours from the tea garden community </w:t>
      </w:r>
      <w:proofErr w:type="gramStart"/>
      <w:r w:rsidRPr="009A0765">
        <w:rPr>
          <w:rFonts w:ascii="Times New Roman" w:eastAsia="Times New Roman" w:hAnsi="Times New Roman" w:cs="Times New Roman"/>
          <w:sz w:val="24"/>
          <w:szCs w:val="24"/>
          <w:lang w:val="en-GB"/>
        </w:rPr>
        <w:t>has</w:t>
      </w:r>
      <w:proofErr w:type="gramEnd"/>
      <w:r w:rsidRPr="009A0765">
        <w:rPr>
          <w:rFonts w:ascii="Times New Roman" w:eastAsia="Times New Roman" w:hAnsi="Times New Roman" w:cs="Times New Roman"/>
          <w:sz w:val="24"/>
          <w:szCs w:val="24"/>
          <w:lang w:val="en-GB"/>
        </w:rPr>
        <w:t xml:space="preserve"> been analysed here. Through sustainable resources of data </w:t>
      </w:r>
      <w:proofErr w:type="gramStart"/>
      <w:r w:rsidRPr="009A0765">
        <w:rPr>
          <w:rFonts w:ascii="Times New Roman" w:eastAsia="Times New Roman" w:hAnsi="Times New Roman" w:cs="Times New Roman"/>
          <w:sz w:val="24"/>
          <w:szCs w:val="24"/>
          <w:lang w:val="en-GB"/>
        </w:rPr>
        <w:t>collection</w:t>
      </w:r>
      <w:proofErr w:type="gramEnd"/>
      <w:r w:rsidRPr="009A0765">
        <w:rPr>
          <w:rFonts w:ascii="Times New Roman" w:eastAsia="Times New Roman" w:hAnsi="Times New Roman" w:cs="Times New Roman"/>
          <w:sz w:val="24"/>
          <w:szCs w:val="24"/>
          <w:lang w:val="en-GB"/>
        </w:rPr>
        <w:t xml:space="preserve"> the resources of sustainability of the research increases as for this study </w:t>
      </w:r>
      <w:r w:rsidRPr="009A0765">
        <w:rPr>
          <w:rFonts w:ascii="Times New Roman" w:eastAsia="Times New Roman" w:hAnsi="Times New Roman" w:cs="Times New Roman"/>
          <w:b/>
          <w:i/>
          <w:sz w:val="24"/>
          <w:szCs w:val="24"/>
          <w:lang w:val="en-GB"/>
        </w:rPr>
        <w:t>interpretivism philosophy</w:t>
      </w:r>
      <w:r w:rsidRPr="009A0765">
        <w:rPr>
          <w:rFonts w:ascii="Times New Roman" w:eastAsia="Times New Roman" w:hAnsi="Times New Roman" w:cs="Times New Roman"/>
          <w:sz w:val="24"/>
          <w:szCs w:val="24"/>
          <w:lang w:val="en-GB"/>
        </w:rPr>
        <w:t xml:space="preserve"> has been taken as it helps to identify proper implication of the data while making the study more relevant in the context of current age </w:t>
      </w:r>
      <w:r w:rsidR="00DC3989" w:rsidRPr="009A0765">
        <w:rPr>
          <w:rFonts w:ascii="Times New Roman" w:eastAsia="Times New Roman" w:hAnsi="Times New Roman" w:cs="Times New Roman"/>
          <w:sz w:val="24"/>
          <w:szCs w:val="24"/>
          <w:lang w:val="en-GB"/>
        </w:rPr>
        <w:t>of corporate industrialization.</w:t>
      </w:r>
    </w:p>
    <w:p w14:paraId="03063E82" w14:textId="77777777" w:rsidR="00F805CF" w:rsidRPr="009A0765" w:rsidRDefault="00962E91" w:rsidP="00B3377E">
      <w:pPr>
        <w:pStyle w:val="Heading2"/>
      </w:pPr>
      <w:bookmarkStart w:id="4" w:name="_Toc137638919"/>
      <w:r w:rsidRPr="009A0765">
        <w:t>3.2.1</w:t>
      </w:r>
      <w:r w:rsidR="002067E1" w:rsidRPr="009A0765">
        <w:t xml:space="preserve">b </w:t>
      </w:r>
      <w:r w:rsidR="005924D2" w:rsidRPr="009A0765">
        <w:t>Research design</w:t>
      </w:r>
      <w:bookmarkEnd w:id="4"/>
    </w:p>
    <w:p w14:paraId="2198A891" w14:textId="77777777" w:rsidR="00F805CF" w:rsidRPr="009A0765" w:rsidRDefault="005924D2"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lastRenderedPageBreak/>
        <w:t>The methods of data collection need to be authentic since it helps the study to gain more understanding regarding the resources of queries of the research as it has been identified here too while making the process of data evaluation further sustainable. Resources of</w:t>
      </w:r>
      <w:r w:rsidRPr="009A0765">
        <w:rPr>
          <w:rFonts w:ascii="Times New Roman" w:eastAsia="Times New Roman" w:hAnsi="Times New Roman" w:cs="Times New Roman"/>
          <w:b/>
          <w:i/>
          <w:sz w:val="24"/>
          <w:szCs w:val="24"/>
          <w:lang w:val="en-GB"/>
        </w:rPr>
        <w:t xml:space="preserve"> exploratory design </w:t>
      </w:r>
      <w:r w:rsidRPr="009A0765">
        <w:rPr>
          <w:rFonts w:ascii="Times New Roman" w:eastAsia="Times New Roman" w:hAnsi="Times New Roman" w:cs="Times New Roman"/>
          <w:sz w:val="24"/>
          <w:szCs w:val="24"/>
          <w:lang w:val="en-GB"/>
        </w:rPr>
        <w:t xml:space="preserve">have been taken for this research as it is the most appropriate design for evaluating the resources of primary along with secondary qualitative data with proper relevance. As per the opinion of Cowley </w:t>
      </w:r>
      <w:r w:rsidRPr="009A0765">
        <w:rPr>
          <w:rFonts w:ascii="Times New Roman" w:eastAsia="Times New Roman" w:hAnsi="Times New Roman" w:cs="Times New Roman"/>
          <w:i/>
          <w:sz w:val="24"/>
          <w:szCs w:val="24"/>
          <w:lang w:val="en-GB"/>
        </w:rPr>
        <w:t>et al.</w:t>
      </w:r>
      <w:r w:rsidRPr="009A0765">
        <w:rPr>
          <w:rFonts w:ascii="Times New Roman" w:eastAsia="Times New Roman" w:hAnsi="Times New Roman" w:cs="Times New Roman"/>
          <w:sz w:val="24"/>
          <w:szCs w:val="24"/>
          <w:lang w:val="en-GB"/>
        </w:rPr>
        <w:t xml:space="preserve"> (2019), the approach of sustainable design of research helps to enhance the integrity of the study while making the process of data collection further accurate and authentic. </w:t>
      </w:r>
    </w:p>
    <w:p w14:paraId="78878403" w14:textId="77777777" w:rsidR="00F805CF" w:rsidRPr="009A0765" w:rsidRDefault="00962E91" w:rsidP="008F0C30">
      <w:pPr>
        <w:pStyle w:val="Heading3"/>
      </w:pPr>
      <w:bookmarkStart w:id="5" w:name="_Toc137638920"/>
      <w:r w:rsidRPr="009A0765">
        <w:t>3.2.2</w:t>
      </w:r>
      <w:r w:rsidR="005924D2" w:rsidRPr="009A0765">
        <w:t xml:space="preserve"> Research strategy</w:t>
      </w:r>
      <w:bookmarkEnd w:id="5"/>
    </w:p>
    <w:p w14:paraId="01E066EC" w14:textId="77777777" w:rsidR="00F805CF" w:rsidRPr="009A0765" w:rsidRDefault="005924D2"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t xml:space="preserve">Reliable approach of strategic measures in the management of data collection and evaluation is necessary as it helps the study to gain more prominence in its queries while increasing the viability of research objectives. As this study is based on both the methods of primary qualitative and secondary qualitative data collection, resources of interview regarding the queries and doubts of the research have been depicted here that has made the study gain more understanding in the subject of women empowerment. This research has been conducted with the support of </w:t>
      </w:r>
      <w:r w:rsidRPr="009A0765">
        <w:rPr>
          <w:rFonts w:ascii="Times New Roman" w:eastAsia="Times New Roman" w:hAnsi="Times New Roman" w:cs="Times New Roman"/>
          <w:b/>
          <w:i/>
          <w:sz w:val="24"/>
          <w:szCs w:val="24"/>
          <w:lang w:val="en-GB"/>
        </w:rPr>
        <w:t>ethnographic strategy</w:t>
      </w:r>
      <w:r w:rsidRPr="009A0765">
        <w:rPr>
          <w:rFonts w:ascii="Times New Roman" w:eastAsia="Times New Roman" w:hAnsi="Times New Roman" w:cs="Times New Roman"/>
          <w:sz w:val="24"/>
          <w:szCs w:val="24"/>
          <w:lang w:val="en-GB"/>
        </w:rPr>
        <w:t xml:space="preserve"> as it helps to select a certain population for the development of research objectives through </w:t>
      </w:r>
      <w:r w:rsidRPr="009A0765">
        <w:rPr>
          <w:rFonts w:ascii="Times New Roman" w:eastAsia="Times New Roman" w:hAnsi="Times New Roman" w:cs="Times New Roman"/>
          <w:b/>
          <w:i/>
          <w:sz w:val="24"/>
          <w:szCs w:val="24"/>
          <w:lang w:val="en-GB"/>
        </w:rPr>
        <w:t>sessions of interviews</w:t>
      </w:r>
      <w:r w:rsidRPr="009A0765">
        <w:rPr>
          <w:rFonts w:ascii="Times New Roman" w:eastAsia="Times New Roman" w:hAnsi="Times New Roman" w:cs="Times New Roman"/>
          <w:sz w:val="24"/>
          <w:szCs w:val="24"/>
          <w:lang w:val="en-GB"/>
        </w:rPr>
        <w:t xml:space="preserve"> that have been identified here to be the women labourer community of the tea garden industry. </w:t>
      </w:r>
    </w:p>
    <w:p w14:paraId="18D91AB8" w14:textId="77777777" w:rsidR="00F805CF" w:rsidRPr="009A0765" w:rsidRDefault="00962E91" w:rsidP="008F0C30">
      <w:pPr>
        <w:pStyle w:val="Heading3"/>
      </w:pPr>
      <w:bookmarkStart w:id="6" w:name="_Toc137638921"/>
      <w:r w:rsidRPr="009A0765">
        <w:t>3.2.3</w:t>
      </w:r>
      <w:r w:rsidR="005924D2" w:rsidRPr="009A0765">
        <w:t xml:space="preserve"> Research methods</w:t>
      </w:r>
      <w:bookmarkEnd w:id="6"/>
    </w:p>
    <w:p w14:paraId="5BE2B40D" w14:textId="77777777" w:rsidR="00F805CF" w:rsidRPr="009A0765" w:rsidRDefault="005924D2"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t xml:space="preserve">Since the resources of data collection in this study helps the approach of analysis to gain more prominence while making the objectives more reliable for future evaluation, the depiction of </w:t>
      </w:r>
      <w:r w:rsidRPr="009A0765">
        <w:rPr>
          <w:rFonts w:ascii="Times New Roman" w:eastAsia="Times New Roman" w:hAnsi="Times New Roman" w:cs="Times New Roman"/>
          <w:b/>
          <w:i/>
          <w:sz w:val="24"/>
          <w:szCs w:val="24"/>
          <w:lang w:val="en-GB"/>
        </w:rPr>
        <w:t>qualitative data collection and analysis</w:t>
      </w:r>
      <w:r w:rsidRPr="009A0765">
        <w:rPr>
          <w:rFonts w:ascii="Times New Roman" w:eastAsia="Times New Roman" w:hAnsi="Times New Roman" w:cs="Times New Roman"/>
          <w:sz w:val="24"/>
          <w:szCs w:val="24"/>
          <w:lang w:val="en-GB"/>
        </w:rPr>
        <w:t xml:space="preserve"> techniques have been taken here. Through proper resources of data collection, the approach of academic viability of the research becomes more prominent as the resources of its objectives become more relevant in the market while making the process of methodology more sustainable for the researcher (Lester </w:t>
      </w:r>
      <w:r w:rsidRPr="009A0765">
        <w:rPr>
          <w:rFonts w:ascii="Times New Roman" w:eastAsia="Times New Roman" w:hAnsi="Times New Roman" w:cs="Times New Roman"/>
          <w:i/>
          <w:sz w:val="24"/>
          <w:szCs w:val="24"/>
          <w:lang w:val="en-GB"/>
        </w:rPr>
        <w:t xml:space="preserve">et al. </w:t>
      </w:r>
      <w:r w:rsidRPr="009A0765">
        <w:rPr>
          <w:rFonts w:ascii="Times New Roman" w:eastAsia="Times New Roman" w:hAnsi="Times New Roman" w:cs="Times New Roman"/>
          <w:sz w:val="24"/>
          <w:szCs w:val="24"/>
          <w:lang w:val="en-GB"/>
        </w:rPr>
        <w:t>2020). Interviews through sustainable measures of data collection analysis have been applied here while taking further information from scholarly journals and articles that helps the study to gain more prominence in its queries as both the resources of primary and secondary qualitative data col</w:t>
      </w:r>
      <w:r w:rsidR="00135E99" w:rsidRPr="009A0765">
        <w:rPr>
          <w:rFonts w:ascii="Times New Roman" w:eastAsia="Times New Roman" w:hAnsi="Times New Roman" w:cs="Times New Roman"/>
          <w:sz w:val="24"/>
          <w:szCs w:val="24"/>
          <w:lang w:val="en-GB"/>
        </w:rPr>
        <w:t>lection has been utilised here.</w:t>
      </w:r>
    </w:p>
    <w:p w14:paraId="232231D6" w14:textId="77777777" w:rsidR="00F805CF" w:rsidRPr="009A0765" w:rsidRDefault="00962E91" w:rsidP="008F0C30">
      <w:pPr>
        <w:pStyle w:val="Heading3"/>
      </w:pPr>
      <w:bookmarkStart w:id="7" w:name="_Toc137638922"/>
      <w:r w:rsidRPr="009A0765">
        <w:t xml:space="preserve">3.2.4 </w:t>
      </w:r>
      <w:r w:rsidR="005924D2" w:rsidRPr="009A0765">
        <w:t>Selection of participants</w:t>
      </w:r>
      <w:bookmarkEnd w:id="7"/>
    </w:p>
    <w:p w14:paraId="71DEB3C8" w14:textId="77777777" w:rsidR="00F805CF" w:rsidRPr="009A0765" w:rsidRDefault="005924D2"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t xml:space="preserve">The market of Sylhet has been evaluated here as the tea garden industry has been analysed </w:t>
      </w:r>
      <w:proofErr w:type="gramStart"/>
      <w:r w:rsidRPr="009A0765">
        <w:rPr>
          <w:rFonts w:ascii="Times New Roman" w:eastAsia="Times New Roman" w:hAnsi="Times New Roman" w:cs="Times New Roman"/>
          <w:sz w:val="24"/>
          <w:szCs w:val="24"/>
          <w:lang w:val="en-GB"/>
        </w:rPr>
        <w:t>in regards to</w:t>
      </w:r>
      <w:proofErr w:type="gramEnd"/>
      <w:r w:rsidRPr="009A0765">
        <w:rPr>
          <w:rFonts w:ascii="Times New Roman" w:eastAsia="Times New Roman" w:hAnsi="Times New Roman" w:cs="Times New Roman"/>
          <w:sz w:val="24"/>
          <w:szCs w:val="24"/>
          <w:lang w:val="en-GB"/>
        </w:rPr>
        <w:t xml:space="preserve"> collecting knowledge about women empowerment in the management of workers’ community. As this study is based on the depiction of gender equality and issues regarding the workers’ community along with the relevance of women empowerment in the developing </w:t>
      </w:r>
      <w:r w:rsidRPr="009A0765">
        <w:rPr>
          <w:rFonts w:ascii="Times New Roman" w:eastAsia="Times New Roman" w:hAnsi="Times New Roman" w:cs="Times New Roman"/>
          <w:sz w:val="24"/>
          <w:szCs w:val="24"/>
          <w:lang w:val="en-GB"/>
        </w:rPr>
        <w:lastRenderedPageBreak/>
        <w:t xml:space="preserve">nations, the approach of </w:t>
      </w:r>
      <w:r w:rsidRPr="009A0765">
        <w:rPr>
          <w:rFonts w:ascii="Times New Roman" w:eastAsia="Times New Roman" w:hAnsi="Times New Roman" w:cs="Times New Roman"/>
          <w:b/>
          <w:i/>
          <w:sz w:val="24"/>
          <w:szCs w:val="24"/>
          <w:lang w:val="en-GB"/>
        </w:rPr>
        <w:t>random purposive sampling</w:t>
      </w:r>
      <w:r w:rsidRPr="009A0765">
        <w:rPr>
          <w:rFonts w:ascii="Times New Roman" w:eastAsia="Times New Roman" w:hAnsi="Times New Roman" w:cs="Times New Roman"/>
          <w:sz w:val="24"/>
          <w:szCs w:val="24"/>
          <w:lang w:val="en-GB"/>
        </w:rPr>
        <w:t xml:space="preserve"> of the interviewees has been depicted here. Questions have been conducted </w:t>
      </w:r>
      <w:proofErr w:type="gramStart"/>
      <w:r w:rsidRPr="009A0765">
        <w:rPr>
          <w:rFonts w:ascii="Times New Roman" w:eastAsia="Times New Roman" w:hAnsi="Times New Roman" w:cs="Times New Roman"/>
          <w:sz w:val="24"/>
          <w:szCs w:val="24"/>
          <w:lang w:val="en-GB"/>
        </w:rPr>
        <w:t>in regards to</w:t>
      </w:r>
      <w:proofErr w:type="gramEnd"/>
      <w:r w:rsidRPr="009A0765">
        <w:rPr>
          <w:rFonts w:ascii="Times New Roman" w:eastAsia="Times New Roman" w:hAnsi="Times New Roman" w:cs="Times New Roman"/>
          <w:sz w:val="24"/>
          <w:szCs w:val="24"/>
          <w:lang w:val="en-GB"/>
        </w:rPr>
        <w:t xml:space="preserve"> the objectives of the research as it has made the approach of data collection via interviews further resourceful and impactful as </w:t>
      </w:r>
      <w:r w:rsidRPr="009A0765">
        <w:rPr>
          <w:rFonts w:ascii="Times New Roman" w:eastAsia="Times New Roman" w:hAnsi="Times New Roman" w:cs="Times New Roman"/>
          <w:b/>
          <w:i/>
          <w:sz w:val="24"/>
          <w:szCs w:val="24"/>
          <w:lang w:val="en-GB"/>
        </w:rPr>
        <w:t xml:space="preserve">7 related questions </w:t>
      </w:r>
      <w:r w:rsidRPr="009A0765">
        <w:rPr>
          <w:rFonts w:ascii="Times New Roman" w:eastAsia="Times New Roman" w:hAnsi="Times New Roman" w:cs="Times New Roman"/>
          <w:sz w:val="24"/>
          <w:szCs w:val="24"/>
          <w:lang w:val="en-GB"/>
        </w:rPr>
        <w:t xml:space="preserve">have been depicted in regards to the study. In accordance with O’Kane </w:t>
      </w:r>
      <w:r w:rsidRPr="009A0765">
        <w:rPr>
          <w:rFonts w:ascii="Times New Roman" w:eastAsia="Times New Roman" w:hAnsi="Times New Roman" w:cs="Times New Roman"/>
          <w:i/>
          <w:sz w:val="24"/>
          <w:szCs w:val="24"/>
          <w:lang w:val="en-GB"/>
        </w:rPr>
        <w:t xml:space="preserve">et al. </w:t>
      </w:r>
      <w:r w:rsidRPr="009A0765">
        <w:rPr>
          <w:rFonts w:ascii="Times New Roman" w:eastAsia="Times New Roman" w:hAnsi="Times New Roman" w:cs="Times New Roman"/>
          <w:sz w:val="24"/>
          <w:szCs w:val="24"/>
          <w:lang w:val="en-GB"/>
        </w:rPr>
        <w:t>(2021), the approach of sustainable data collection and analysis makes the authenticity of the research more viable while making the process of communication in the development of interviews more accurate and sustainable for the researcher, increasing the leve</w:t>
      </w:r>
      <w:r w:rsidR="00B771C7" w:rsidRPr="009A0765">
        <w:rPr>
          <w:rFonts w:ascii="Times New Roman" w:eastAsia="Times New Roman" w:hAnsi="Times New Roman" w:cs="Times New Roman"/>
          <w:sz w:val="24"/>
          <w:szCs w:val="24"/>
          <w:lang w:val="en-GB"/>
        </w:rPr>
        <w:t>l of integrity of the research.</w:t>
      </w:r>
    </w:p>
    <w:p w14:paraId="07A40615" w14:textId="77777777" w:rsidR="00F805CF" w:rsidRPr="009A0765" w:rsidRDefault="00962E91" w:rsidP="008F0C30">
      <w:pPr>
        <w:pStyle w:val="Heading3"/>
      </w:pPr>
      <w:bookmarkStart w:id="8" w:name="_Toc137638923"/>
      <w:r w:rsidRPr="009A0765">
        <w:t>3.2.5</w:t>
      </w:r>
      <w:r w:rsidR="005924D2" w:rsidRPr="009A0765">
        <w:t xml:space="preserve"> Interview schedule</w:t>
      </w:r>
      <w:bookmarkEnd w:id="8"/>
    </w:p>
    <w:p w14:paraId="3A8A0203" w14:textId="77777777" w:rsidR="00F805CF" w:rsidRPr="009A0765" w:rsidRDefault="005924D2"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t xml:space="preserve">The resources of data collection need to be resourceful and viable for the study objectives as it helps the researcher to gain more probability through the collected information regarding the research. As the approach of interview makes the resources of the collected data directly related to the sources of and objectives of the study while evaluating the queries, the approach of methodology of the research becomes further reliable and enriched with primary data (Chong, 2019). The collected data for the research has been taken from the workforce of the tea garden community of Sylhet, depicting the resources and background of the labourer community of Bangladesh with a minimum experience of 5 years in the field and the relevance of gender equality alongside women empowerment as it has been identified here. </w:t>
      </w:r>
    </w:p>
    <w:p w14:paraId="5B7BF146" w14:textId="77777777" w:rsidR="00F805CF" w:rsidRPr="009A0765" w:rsidRDefault="00962E91" w:rsidP="008F0C30">
      <w:pPr>
        <w:pStyle w:val="Heading3"/>
      </w:pPr>
      <w:bookmarkStart w:id="9" w:name="_Toc137638924"/>
      <w:r w:rsidRPr="009A0765">
        <w:t>3.2.6</w:t>
      </w:r>
      <w:r w:rsidR="005924D2" w:rsidRPr="009A0765">
        <w:t xml:space="preserve"> Interview design</w:t>
      </w:r>
      <w:bookmarkEnd w:id="9"/>
    </w:p>
    <w:p w14:paraId="3CE3EF82" w14:textId="77777777" w:rsidR="00F805CF" w:rsidRPr="009A0765" w:rsidRDefault="005924D2"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t xml:space="preserve">The resources of sustainable data collection </w:t>
      </w:r>
      <w:proofErr w:type="gramStart"/>
      <w:r w:rsidRPr="009A0765">
        <w:rPr>
          <w:rFonts w:ascii="Times New Roman" w:eastAsia="Times New Roman" w:hAnsi="Times New Roman" w:cs="Times New Roman"/>
          <w:sz w:val="24"/>
          <w:szCs w:val="24"/>
          <w:lang w:val="en-GB"/>
        </w:rPr>
        <w:t>has</w:t>
      </w:r>
      <w:proofErr w:type="gramEnd"/>
      <w:r w:rsidRPr="009A0765">
        <w:rPr>
          <w:rFonts w:ascii="Times New Roman" w:eastAsia="Times New Roman" w:hAnsi="Times New Roman" w:cs="Times New Roman"/>
          <w:sz w:val="24"/>
          <w:szCs w:val="24"/>
          <w:lang w:val="en-GB"/>
        </w:rPr>
        <w:t xml:space="preserve"> been utilised here as it has helped the study to gain more prominence in its objectives while depicting the resources of women empowerment in the tea garden industry of Bangladesh. Through the resources of sustainable data collection and evaluation, the approach of research methods along with a prominent approach of </w:t>
      </w:r>
      <w:r w:rsidRPr="009A0765">
        <w:rPr>
          <w:rFonts w:ascii="Times New Roman" w:eastAsia="Times New Roman" w:hAnsi="Times New Roman" w:cs="Times New Roman"/>
          <w:b/>
          <w:i/>
          <w:sz w:val="24"/>
          <w:szCs w:val="24"/>
          <w:lang w:val="en-GB"/>
        </w:rPr>
        <w:t>semi-structured interview</w:t>
      </w:r>
      <w:r w:rsidRPr="009A0765">
        <w:rPr>
          <w:rFonts w:ascii="Times New Roman" w:eastAsia="Times New Roman" w:hAnsi="Times New Roman" w:cs="Times New Roman"/>
          <w:sz w:val="24"/>
          <w:szCs w:val="24"/>
          <w:lang w:val="en-GB"/>
        </w:rPr>
        <w:t xml:space="preserve"> has been taken here that has helped the study to be conducted with proper relevance within the limited </w:t>
      </w:r>
      <w:proofErr w:type="gramStart"/>
      <w:r w:rsidRPr="009A0765">
        <w:rPr>
          <w:rFonts w:ascii="Times New Roman" w:eastAsia="Times New Roman" w:hAnsi="Times New Roman" w:cs="Times New Roman"/>
          <w:sz w:val="24"/>
          <w:szCs w:val="24"/>
          <w:lang w:val="en-GB"/>
        </w:rPr>
        <w:t>period of time</w:t>
      </w:r>
      <w:proofErr w:type="gramEnd"/>
      <w:r w:rsidRPr="009A0765">
        <w:rPr>
          <w:rFonts w:ascii="Times New Roman" w:eastAsia="Times New Roman" w:hAnsi="Times New Roman" w:cs="Times New Roman"/>
          <w:sz w:val="24"/>
          <w:szCs w:val="24"/>
          <w:lang w:val="en-GB"/>
        </w:rPr>
        <w:t xml:space="preserve"> for the research while not compromising the compatibility of the study objectives at all. </w:t>
      </w:r>
    </w:p>
    <w:p w14:paraId="0F682958" w14:textId="77777777" w:rsidR="00F805CF" w:rsidRPr="009A0765" w:rsidRDefault="00962E91" w:rsidP="008F0C30">
      <w:pPr>
        <w:pStyle w:val="Heading3"/>
      </w:pPr>
      <w:bookmarkStart w:id="10" w:name="_Toc137638925"/>
      <w:r w:rsidRPr="009A0765">
        <w:t xml:space="preserve">3.2.7 </w:t>
      </w:r>
      <w:r w:rsidR="005924D2" w:rsidRPr="009A0765">
        <w:t>Limitation of Methodology</w:t>
      </w:r>
      <w:bookmarkEnd w:id="10"/>
    </w:p>
    <w:p w14:paraId="2A06C3A7" w14:textId="77777777" w:rsidR="00F805CF" w:rsidRPr="009A0765" w:rsidRDefault="005924D2"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t>This study has been conducted with the support of a qualitative method of data collection and evaluation as the resources of interviews alongside scholarly articles and journals have been depicted here within the restricted limitation of time and budget. Resources of viable techniques of background regarding the objectives and queries have not been conducted from the market due to lac</w:t>
      </w:r>
      <w:r w:rsidR="00962E91" w:rsidRPr="009A0765">
        <w:rPr>
          <w:rFonts w:ascii="Times New Roman" w:eastAsia="Times New Roman" w:hAnsi="Times New Roman" w:cs="Times New Roman"/>
          <w:sz w:val="24"/>
          <w:szCs w:val="24"/>
          <w:lang w:val="en-GB"/>
        </w:rPr>
        <w:t>k of resources of the research.</w:t>
      </w:r>
      <w:r w:rsidR="00102D2A" w:rsidRPr="009A0765">
        <w:rPr>
          <w:rFonts w:ascii="Times New Roman" w:eastAsia="Times New Roman" w:hAnsi="Times New Roman" w:cs="Times New Roman"/>
          <w:sz w:val="24"/>
          <w:szCs w:val="24"/>
          <w:lang w:val="en-GB"/>
        </w:rPr>
        <w:t xml:space="preserve"> </w:t>
      </w:r>
    </w:p>
    <w:p w14:paraId="608C975C" w14:textId="77777777" w:rsidR="00962E91" w:rsidRPr="009A0765" w:rsidRDefault="00B3377E" w:rsidP="00B3377E">
      <w:pPr>
        <w:pStyle w:val="Heading2"/>
      </w:pPr>
      <w:bookmarkStart w:id="11" w:name="_Toc137638926"/>
      <w:r w:rsidRPr="009A0765">
        <w:t>3.2.8 Data collection</w:t>
      </w:r>
      <w:bookmarkEnd w:id="11"/>
    </w:p>
    <w:p w14:paraId="0C979F62" w14:textId="77777777" w:rsidR="00962E91" w:rsidRPr="009A0765" w:rsidRDefault="00962E91"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lastRenderedPageBreak/>
        <w:t>Data</w:t>
      </w:r>
      <w:r w:rsidR="00C3148C" w:rsidRPr="009A0765">
        <w:rPr>
          <w:rFonts w:ascii="Times New Roman" w:eastAsia="Times New Roman" w:hAnsi="Times New Roman" w:cs="Times New Roman"/>
          <w:sz w:val="24"/>
          <w:szCs w:val="24"/>
          <w:lang w:val="en-GB"/>
        </w:rPr>
        <w:t xml:space="preserve"> collection is the process in which the research can obtain the exact investigation part in which zero biased featured and accurate result is added. Here for data collection </w:t>
      </w:r>
      <w:r w:rsidR="00C3148C" w:rsidRPr="009A0765">
        <w:rPr>
          <w:rFonts w:ascii="Times New Roman" w:eastAsia="Times New Roman" w:hAnsi="Times New Roman" w:cs="Times New Roman"/>
          <w:b/>
          <w:i/>
          <w:sz w:val="24"/>
          <w:szCs w:val="24"/>
          <w:lang w:val="en-GB"/>
        </w:rPr>
        <w:t xml:space="preserve">qualitative </w:t>
      </w:r>
      <w:r w:rsidR="00C3148C" w:rsidRPr="009A0765">
        <w:rPr>
          <w:rFonts w:ascii="Times New Roman" w:eastAsia="Times New Roman" w:hAnsi="Times New Roman" w:cs="Times New Roman"/>
          <w:sz w:val="24"/>
          <w:szCs w:val="24"/>
          <w:lang w:val="en-GB"/>
        </w:rPr>
        <w:t>figure is suggested</w:t>
      </w:r>
      <w:r w:rsidR="00283FDB" w:rsidRPr="009A0765">
        <w:rPr>
          <w:rFonts w:ascii="Times New Roman" w:eastAsia="Times New Roman" w:hAnsi="Times New Roman" w:cs="Times New Roman"/>
          <w:sz w:val="24"/>
          <w:szCs w:val="24"/>
          <w:lang w:val="en-GB"/>
        </w:rPr>
        <w:t>. The reason is to add the accurate data about the perception of the researchers in which amount of social connection can be add. The researcher is added the workers and the chief of Tea Estate as a guide for fetching the interview. Humanitarian Context is also added in this feature</w:t>
      </w:r>
      <w:r w:rsidR="00F5003B" w:rsidRPr="009A0765">
        <w:rPr>
          <w:rFonts w:ascii="Times New Roman" w:eastAsia="Times New Roman" w:hAnsi="Times New Roman" w:cs="Times New Roman"/>
          <w:sz w:val="24"/>
          <w:szCs w:val="24"/>
          <w:lang w:val="en-GB"/>
        </w:rPr>
        <w:t xml:space="preserve"> (</w:t>
      </w:r>
      <w:r w:rsidR="00F5003B" w:rsidRPr="009A0765">
        <w:rPr>
          <w:rFonts w:ascii="Times New Roman" w:hAnsi="Times New Roman" w:cs="Times New Roman"/>
          <w:sz w:val="24"/>
          <w:szCs w:val="24"/>
        </w:rPr>
        <w:t xml:space="preserve">Baird </w:t>
      </w:r>
      <w:r w:rsidR="00F5003B" w:rsidRPr="009A0765">
        <w:rPr>
          <w:rFonts w:ascii="Times New Roman" w:hAnsi="Times New Roman" w:cs="Times New Roman"/>
          <w:i/>
          <w:sz w:val="24"/>
          <w:szCs w:val="24"/>
        </w:rPr>
        <w:t>et al</w:t>
      </w:r>
      <w:r w:rsidR="00F5003B" w:rsidRPr="009A0765">
        <w:rPr>
          <w:rFonts w:ascii="Times New Roman" w:hAnsi="Times New Roman" w:cs="Times New Roman"/>
          <w:sz w:val="24"/>
          <w:szCs w:val="24"/>
        </w:rPr>
        <w:t>. 2022</w:t>
      </w:r>
      <w:r w:rsidR="00F5003B" w:rsidRPr="009A0765">
        <w:rPr>
          <w:rFonts w:ascii="Times New Roman" w:eastAsia="Times New Roman" w:hAnsi="Times New Roman" w:cs="Times New Roman"/>
          <w:sz w:val="24"/>
          <w:szCs w:val="24"/>
          <w:lang w:val="en-GB"/>
        </w:rPr>
        <w:t xml:space="preserve">). Interview method is selected as the research is based on qualitative in </w:t>
      </w:r>
      <w:r w:rsidR="00951033" w:rsidRPr="009A0765">
        <w:rPr>
          <w:rFonts w:ascii="Times New Roman" w:eastAsia="Times New Roman" w:hAnsi="Times New Roman" w:cs="Times New Roman"/>
          <w:sz w:val="24"/>
          <w:szCs w:val="24"/>
          <w:lang w:val="en-GB"/>
        </w:rPr>
        <w:t>which</w:t>
      </w:r>
      <w:r w:rsidR="00F5003B" w:rsidRPr="009A0765">
        <w:rPr>
          <w:rFonts w:ascii="Times New Roman" w:eastAsia="Times New Roman" w:hAnsi="Times New Roman" w:cs="Times New Roman"/>
          <w:sz w:val="24"/>
          <w:szCs w:val="24"/>
          <w:lang w:val="en-GB"/>
        </w:rPr>
        <w:t xml:space="preserve"> the population is targeted.</w:t>
      </w:r>
    </w:p>
    <w:p w14:paraId="2FCA28DA" w14:textId="77777777" w:rsidR="00F805CF" w:rsidRPr="009A0765" w:rsidRDefault="005924D2" w:rsidP="008F0C30">
      <w:pPr>
        <w:pStyle w:val="Heading3"/>
      </w:pPr>
      <w:bookmarkStart w:id="12" w:name="_Toc137638927"/>
      <w:r w:rsidRPr="009A0765">
        <w:t>3.2.9 Data analysis</w:t>
      </w:r>
      <w:bookmarkEnd w:id="12"/>
    </w:p>
    <w:p w14:paraId="798DFA26" w14:textId="77777777" w:rsidR="00F805CF" w:rsidRPr="009A0765" w:rsidRDefault="005924D2"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t xml:space="preserve">The approach of </w:t>
      </w:r>
      <w:r w:rsidRPr="009A0765">
        <w:rPr>
          <w:rFonts w:ascii="Times New Roman" w:eastAsia="Times New Roman" w:hAnsi="Times New Roman" w:cs="Times New Roman"/>
          <w:b/>
          <w:i/>
          <w:sz w:val="24"/>
          <w:szCs w:val="24"/>
          <w:lang w:val="en-GB"/>
        </w:rPr>
        <w:t xml:space="preserve">thematic analysis </w:t>
      </w:r>
      <w:r w:rsidRPr="009A0765">
        <w:rPr>
          <w:rFonts w:ascii="Times New Roman" w:eastAsia="Times New Roman" w:hAnsi="Times New Roman" w:cs="Times New Roman"/>
          <w:sz w:val="24"/>
          <w:szCs w:val="24"/>
          <w:lang w:val="en-GB"/>
        </w:rPr>
        <w:t xml:space="preserve">techniques </w:t>
      </w:r>
      <w:proofErr w:type="gramStart"/>
      <w:r w:rsidRPr="009A0765">
        <w:rPr>
          <w:rFonts w:ascii="Times New Roman" w:eastAsia="Times New Roman" w:hAnsi="Times New Roman" w:cs="Times New Roman"/>
          <w:sz w:val="24"/>
          <w:szCs w:val="24"/>
          <w:lang w:val="en-GB"/>
        </w:rPr>
        <w:t>have</w:t>
      </w:r>
      <w:proofErr w:type="gramEnd"/>
      <w:r w:rsidRPr="009A0765">
        <w:rPr>
          <w:rFonts w:ascii="Times New Roman" w:eastAsia="Times New Roman" w:hAnsi="Times New Roman" w:cs="Times New Roman"/>
          <w:sz w:val="24"/>
          <w:szCs w:val="24"/>
          <w:lang w:val="en-GB"/>
        </w:rPr>
        <w:t xml:space="preserve"> been taken for this study as it has made the resources of queries in the research become more relevant and authentic. </w:t>
      </w:r>
      <w:r w:rsidR="009C336A" w:rsidRPr="009A0765">
        <w:rPr>
          <w:rFonts w:ascii="Times New Roman" w:eastAsia="Times New Roman" w:hAnsi="Times New Roman" w:cs="Times New Roman"/>
          <w:sz w:val="24"/>
          <w:szCs w:val="24"/>
          <w:lang w:val="en-GB"/>
        </w:rPr>
        <w:t>Proper strategies for the reliability of data collection are</w:t>
      </w:r>
      <w:r w:rsidRPr="009A0765">
        <w:rPr>
          <w:rFonts w:ascii="Times New Roman" w:eastAsia="Times New Roman" w:hAnsi="Times New Roman" w:cs="Times New Roman"/>
          <w:sz w:val="24"/>
          <w:szCs w:val="24"/>
          <w:lang w:val="en-GB"/>
        </w:rPr>
        <w:t xml:space="preserve"> needed to be evaluated as it provides more sustainable to the study while increasing its resources of authenticity furthermore with accurate data (Tayebi </w:t>
      </w:r>
      <w:proofErr w:type="spellStart"/>
      <w:r w:rsidRPr="009A0765">
        <w:rPr>
          <w:rFonts w:ascii="Times New Roman" w:eastAsia="Times New Roman" w:hAnsi="Times New Roman" w:cs="Times New Roman"/>
          <w:sz w:val="24"/>
          <w:szCs w:val="24"/>
          <w:lang w:val="en-GB"/>
        </w:rPr>
        <w:t>Abolhasani</w:t>
      </w:r>
      <w:proofErr w:type="spellEnd"/>
      <w:r w:rsidRPr="009A0765">
        <w:rPr>
          <w:rFonts w:ascii="Times New Roman" w:eastAsia="Times New Roman" w:hAnsi="Times New Roman" w:cs="Times New Roman"/>
          <w:sz w:val="24"/>
          <w:szCs w:val="24"/>
          <w:lang w:val="en-GB"/>
        </w:rPr>
        <w:t xml:space="preserve">, 2019). Through sustainable resources of </w:t>
      </w:r>
      <w:r w:rsidRPr="009A0765">
        <w:rPr>
          <w:rFonts w:ascii="Times New Roman" w:eastAsia="Times New Roman" w:hAnsi="Times New Roman" w:cs="Times New Roman"/>
          <w:b/>
          <w:i/>
          <w:sz w:val="24"/>
          <w:szCs w:val="24"/>
          <w:lang w:val="en-GB"/>
        </w:rPr>
        <w:t>interview questionnaire analysis</w:t>
      </w:r>
      <w:r w:rsidRPr="009A0765">
        <w:rPr>
          <w:rFonts w:ascii="Times New Roman" w:eastAsia="Times New Roman" w:hAnsi="Times New Roman" w:cs="Times New Roman"/>
          <w:sz w:val="24"/>
          <w:szCs w:val="24"/>
          <w:lang w:val="en-GB"/>
        </w:rPr>
        <w:t xml:space="preserve"> alongside </w:t>
      </w:r>
      <w:r w:rsidRPr="009A0765">
        <w:rPr>
          <w:rFonts w:ascii="Times New Roman" w:eastAsia="Times New Roman" w:hAnsi="Times New Roman" w:cs="Times New Roman"/>
          <w:b/>
          <w:i/>
          <w:sz w:val="24"/>
          <w:szCs w:val="24"/>
          <w:lang w:val="en-GB"/>
        </w:rPr>
        <w:t>secondary thematic analysis</w:t>
      </w:r>
      <w:r w:rsidRPr="009A0765">
        <w:rPr>
          <w:rFonts w:ascii="Times New Roman" w:eastAsia="Times New Roman" w:hAnsi="Times New Roman" w:cs="Times New Roman"/>
          <w:sz w:val="24"/>
          <w:szCs w:val="24"/>
          <w:lang w:val="en-GB"/>
        </w:rPr>
        <w:t xml:space="preserve">, this study has gained proper implication and relevance in its field of research. The </w:t>
      </w:r>
      <w:r w:rsidR="009C336A" w:rsidRPr="009A0765">
        <w:rPr>
          <w:rFonts w:ascii="Times New Roman" w:eastAsia="Times New Roman" w:hAnsi="Times New Roman" w:cs="Times New Roman"/>
          <w:sz w:val="24"/>
          <w:szCs w:val="24"/>
          <w:lang w:val="en-GB"/>
        </w:rPr>
        <w:t>resources of thematic analysis have</w:t>
      </w:r>
      <w:r w:rsidRPr="009A0765">
        <w:rPr>
          <w:rFonts w:ascii="Times New Roman" w:eastAsia="Times New Roman" w:hAnsi="Times New Roman" w:cs="Times New Roman"/>
          <w:sz w:val="24"/>
          <w:szCs w:val="24"/>
          <w:lang w:val="en-GB"/>
        </w:rPr>
        <w:t xml:space="preserve"> made the structure of gender equality and queries regarding issues with it or women empowerment fur</w:t>
      </w:r>
      <w:r w:rsidR="005619AD" w:rsidRPr="009A0765">
        <w:rPr>
          <w:rFonts w:ascii="Times New Roman" w:eastAsia="Times New Roman" w:hAnsi="Times New Roman" w:cs="Times New Roman"/>
          <w:sz w:val="24"/>
          <w:szCs w:val="24"/>
          <w:lang w:val="en-GB"/>
        </w:rPr>
        <w:t>ther relevant in current times.</w:t>
      </w:r>
    </w:p>
    <w:p w14:paraId="56C28488" w14:textId="77777777" w:rsidR="005619AD" w:rsidRPr="009A0765" w:rsidRDefault="005619AD"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t xml:space="preserve">Interview is suggested in the </w:t>
      </w:r>
    </w:p>
    <w:p w14:paraId="7F6331A4" w14:textId="77777777" w:rsidR="00F805CF" w:rsidRPr="009A0765" w:rsidRDefault="005924D2" w:rsidP="008F0C30">
      <w:pPr>
        <w:pStyle w:val="Heading2"/>
      </w:pPr>
      <w:bookmarkStart w:id="13" w:name="_Toc137638928"/>
      <w:r w:rsidRPr="009A0765">
        <w:t>3.3 Study area</w:t>
      </w:r>
      <w:bookmarkEnd w:id="13"/>
    </w:p>
    <w:p w14:paraId="1B74516C" w14:textId="77777777" w:rsidR="00F805CF" w:rsidRPr="009A0765" w:rsidRDefault="005924D2" w:rsidP="008F0C30">
      <w:pPr>
        <w:pStyle w:val="Heading3"/>
      </w:pPr>
      <w:bookmarkStart w:id="14" w:name="_Toc137638929"/>
      <w:r w:rsidRPr="009A0765">
        <w:t>3.3.1 Tea estate in Bangladesh</w:t>
      </w:r>
      <w:bookmarkEnd w:id="14"/>
    </w:p>
    <w:p w14:paraId="586464FD" w14:textId="77777777" w:rsidR="00513A92" w:rsidRPr="009A0765" w:rsidRDefault="005924D2"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t>The tea garden locality of Bangladesh has been evaluated in this study as it has helped the research to gain more prominence in its understanding of gender equality and management of women empowerment in the workers' community. Through resourceful management in the industry of labourers and workers, the approach of communal equality becomes further sustainable as it helps the organisations to develop their reliability towards equality with more prominence. Reliable resources have found many issues in the management of the tea garden worker community as there are strikes that have been depicted here regarding the demands of wage increment of the workers. Through sustainable resources of employee management, the feuds in the community of labourers can be reduced as it has been identified here. Since a huge community of women workers are evident in the tea garden industry, the community of workers from this industry has been depicted for the research while interviewing them has made this study more fundamental with authentic data.</w:t>
      </w:r>
    </w:p>
    <w:p w14:paraId="1E832610" w14:textId="77777777" w:rsidR="00AC6B52" w:rsidRPr="009A0765" w:rsidRDefault="00513A92"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t xml:space="preserve">The </w:t>
      </w:r>
      <w:r w:rsidR="00135E99" w:rsidRPr="009A0765">
        <w:rPr>
          <w:rFonts w:ascii="Times New Roman" w:eastAsia="Times New Roman" w:hAnsi="Times New Roman" w:cs="Times New Roman"/>
          <w:sz w:val="24"/>
          <w:szCs w:val="24"/>
          <w:lang w:val="en-GB"/>
        </w:rPr>
        <w:t>liberation of the study is edited based on the country Bangladesh in which</w:t>
      </w:r>
      <w:r w:rsidR="00754535" w:rsidRPr="009A0765">
        <w:rPr>
          <w:rFonts w:ascii="Times New Roman" w:eastAsia="Times New Roman" w:hAnsi="Times New Roman" w:cs="Times New Roman"/>
          <w:sz w:val="24"/>
          <w:szCs w:val="24"/>
          <w:lang w:val="en-GB"/>
        </w:rPr>
        <w:t xml:space="preserve"> the assessment about women employment is added.</w:t>
      </w:r>
      <w:r w:rsidR="00C66A01" w:rsidRPr="009A0765">
        <w:rPr>
          <w:rFonts w:ascii="Times New Roman" w:eastAsia="Times New Roman" w:hAnsi="Times New Roman" w:cs="Times New Roman"/>
          <w:sz w:val="24"/>
          <w:szCs w:val="24"/>
          <w:lang w:val="en-GB"/>
        </w:rPr>
        <w:t xml:space="preserve"> Gender equality should be the basic culture in which the </w:t>
      </w:r>
      <w:r w:rsidR="00C66A01" w:rsidRPr="009A0765">
        <w:rPr>
          <w:rFonts w:ascii="Times New Roman" w:eastAsia="Times New Roman" w:hAnsi="Times New Roman" w:cs="Times New Roman"/>
          <w:sz w:val="24"/>
          <w:szCs w:val="24"/>
          <w:lang w:val="en-GB"/>
        </w:rPr>
        <w:lastRenderedPageBreak/>
        <w:t xml:space="preserve">diagrammatic feature of women </w:t>
      </w:r>
      <w:r w:rsidR="009D7E6A" w:rsidRPr="009A0765">
        <w:rPr>
          <w:rFonts w:ascii="Times New Roman" w:eastAsia="Times New Roman" w:hAnsi="Times New Roman" w:cs="Times New Roman"/>
          <w:sz w:val="24"/>
          <w:szCs w:val="24"/>
          <w:lang w:val="en-GB"/>
        </w:rPr>
        <w:t>empowerment is</w:t>
      </w:r>
      <w:r w:rsidR="00C66A01" w:rsidRPr="009A0765">
        <w:rPr>
          <w:rFonts w:ascii="Times New Roman" w:eastAsia="Times New Roman" w:hAnsi="Times New Roman" w:cs="Times New Roman"/>
          <w:sz w:val="24"/>
          <w:szCs w:val="24"/>
          <w:lang w:val="en-GB"/>
        </w:rPr>
        <w:t xml:space="preserve"> suggested (</w:t>
      </w:r>
      <w:r w:rsidR="009D7E6A" w:rsidRPr="009A0765">
        <w:rPr>
          <w:rFonts w:ascii="Times New Roman" w:hAnsi="Times New Roman" w:cs="Times New Roman"/>
          <w:sz w:val="24"/>
          <w:szCs w:val="24"/>
          <w:shd w:val="clear" w:color="auto" w:fill="FFFFFF"/>
        </w:rPr>
        <w:t xml:space="preserve">Quisumbing </w:t>
      </w:r>
      <w:r w:rsidR="009D7E6A" w:rsidRPr="009A0765">
        <w:rPr>
          <w:rFonts w:ascii="Times New Roman" w:hAnsi="Times New Roman" w:cs="Times New Roman"/>
          <w:i/>
          <w:sz w:val="24"/>
          <w:szCs w:val="24"/>
          <w:shd w:val="clear" w:color="auto" w:fill="FFFFFF"/>
        </w:rPr>
        <w:t>et al</w:t>
      </w:r>
      <w:r w:rsidR="009D7E6A" w:rsidRPr="009A0765">
        <w:rPr>
          <w:rFonts w:ascii="Times New Roman" w:hAnsi="Times New Roman" w:cs="Times New Roman"/>
          <w:sz w:val="24"/>
          <w:szCs w:val="24"/>
          <w:shd w:val="clear" w:color="auto" w:fill="FFFFFF"/>
        </w:rPr>
        <w:t>. 2022</w:t>
      </w:r>
      <w:r w:rsidR="00C66A01" w:rsidRPr="009A0765">
        <w:rPr>
          <w:rFonts w:ascii="Times New Roman" w:eastAsia="Times New Roman" w:hAnsi="Times New Roman" w:cs="Times New Roman"/>
          <w:sz w:val="24"/>
          <w:szCs w:val="24"/>
          <w:lang w:val="en-GB"/>
        </w:rPr>
        <w:t>).</w:t>
      </w:r>
      <w:r w:rsidR="009D7E6A" w:rsidRPr="009A0765">
        <w:rPr>
          <w:rFonts w:ascii="Times New Roman" w:eastAsia="Times New Roman" w:hAnsi="Times New Roman" w:cs="Times New Roman"/>
          <w:sz w:val="24"/>
          <w:szCs w:val="24"/>
          <w:lang w:val="en-GB"/>
        </w:rPr>
        <w:t xml:space="preserve"> The </w:t>
      </w:r>
      <w:r w:rsidR="00AD3C1F" w:rsidRPr="009A0765">
        <w:rPr>
          <w:rFonts w:ascii="Times New Roman" w:eastAsia="Times New Roman" w:hAnsi="Times New Roman" w:cs="Times New Roman"/>
          <w:sz w:val="24"/>
          <w:szCs w:val="24"/>
          <w:lang w:val="en-GB"/>
        </w:rPr>
        <w:t xml:space="preserve">humiliations faced by the women in Bangladesh are the main </w:t>
      </w:r>
      <w:r w:rsidR="00124A09" w:rsidRPr="009A0765">
        <w:rPr>
          <w:rFonts w:ascii="Times New Roman" w:eastAsia="Times New Roman" w:hAnsi="Times New Roman" w:cs="Times New Roman"/>
          <w:sz w:val="24"/>
          <w:szCs w:val="24"/>
          <w:lang w:val="en-GB"/>
        </w:rPr>
        <w:t xml:space="preserve">barrier in which the levels of progression are declined. Associating with this study, the tea estate is also hampering women as </w:t>
      </w:r>
      <w:r w:rsidR="00936BB3" w:rsidRPr="009A0765">
        <w:rPr>
          <w:rFonts w:ascii="Times New Roman" w:eastAsia="Times New Roman" w:hAnsi="Times New Roman" w:cs="Times New Roman"/>
          <w:sz w:val="24"/>
          <w:szCs w:val="24"/>
          <w:lang w:val="en-GB"/>
        </w:rPr>
        <w:t xml:space="preserve">per their mundane male domination feature; their burden culture about women is seen. The mundane </w:t>
      </w:r>
      <w:r w:rsidR="00F437E8" w:rsidRPr="009A0765">
        <w:rPr>
          <w:rFonts w:ascii="Times New Roman" w:eastAsia="Times New Roman" w:hAnsi="Times New Roman" w:cs="Times New Roman"/>
          <w:sz w:val="24"/>
          <w:szCs w:val="24"/>
          <w:lang w:val="en-GB"/>
        </w:rPr>
        <w:t>conceptions are unable to break the self-efficacy of women working in Tea estate (</w:t>
      </w:r>
      <w:proofErr w:type="spellStart"/>
      <w:r w:rsidR="00F437E8" w:rsidRPr="009A0765">
        <w:rPr>
          <w:rFonts w:ascii="Times New Roman" w:hAnsi="Times New Roman" w:cs="Times New Roman"/>
          <w:sz w:val="24"/>
          <w:szCs w:val="24"/>
        </w:rPr>
        <w:t>Waid</w:t>
      </w:r>
      <w:proofErr w:type="spellEnd"/>
      <w:r w:rsidR="00865DC4" w:rsidRPr="009A0765">
        <w:rPr>
          <w:rFonts w:ascii="Times New Roman" w:hAnsi="Times New Roman" w:cs="Times New Roman"/>
          <w:sz w:val="24"/>
          <w:szCs w:val="24"/>
        </w:rPr>
        <w:t xml:space="preserve"> </w:t>
      </w:r>
      <w:r w:rsidR="00865DC4" w:rsidRPr="009A0765">
        <w:rPr>
          <w:rFonts w:ascii="Times New Roman" w:hAnsi="Times New Roman" w:cs="Times New Roman"/>
          <w:i/>
          <w:sz w:val="24"/>
          <w:szCs w:val="24"/>
        </w:rPr>
        <w:t>et al</w:t>
      </w:r>
      <w:r w:rsidR="00865DC4" w:rsidRPr="009A0765">
        <w:rPr>
          <w:rFonts w:ascii="Times New Roman" w:hAnsi="Times New Roman" w:cs="Times New Roman"/>
          <w:sz w:val="24"/>
          <w:szCs w:val="24"/>
        </w:rPr>
        <w:t>. 2022</w:t>
      </w:r>
      <w:r w:rsidR="00F437E8" w:rsidRPr="009A0765">
        <w:rPr>
          <w:rFonts w:ascii="Times New Roman" w:eastAsia="Times New Roman" w:hAnsi="Times New Roman" w:cs="Times New Roman"/>
          <w:sz w:val="24"/>
          <w:szCs w:val="24"/>
          <w:lang w:val="en-GB"/>
        </w:rPr>
        <w:t>)</w:t>
      </w:r>
      <w:r w:rsidR="00865DC4" w:rsidRPr="009A0765">
        <w:rPr>
          <w:rFonts w:ascii="Times New Roman" w:eastAsia="Times New Roman" w:hAnsi="Times New Roman" w:cs="Times New Roman"/>
          <w:sz w:val="24"/>
          <w:szCs w:val="24"/>
          <w:lang w:val="en-GB"/>
        </w:rPr>
        <w:t xml:space="preserve">. The preference of women generated by </w:t>
      </w:r>
      <w:r w:rsidR="00264308" w:rsidRPr="009A0765">
        <w:rPr>
          <w:rFonts w:ascii="Times New Roman" w:eastAsia="Times New Roman" w:hAnsi="Times New Roman" w:cs="Times New Roman"/>
          <w:sz w:val="24"/>
          <w:szCs w:val="24"/>
          <w:lang w:val="en-GB"/>
        </w:rPr>
        <w:t xml:space="preserve">Chief Minister is added in every context of </w:t>
      </w:r>
      <w:r w:rsidR="00754A2D" w:rsidRPr="009A0765">
        <w:rPr>
          <w:rFonts w:ascii="Times New Roman" w:eastAsia="Times New Roman" w:hAnsi="Times New Roman" w:cs="Times New Roman"/>
          <w:sz w:val="24"/>
          <w:szCs w:val="24"/>
          <w:lang w:val="en-GB"/>
        </w:rPr>
        <w:t xml:space="preserve">workplace in which the liberation for having women empowerment added in the equation of gender. Addressing some laws for making identity of women also for changing the scenario of vulnerability is </w:t>
      </w:r>
      <w:r w:rsidR="00AC6B52" w:rsidRPr="009A0765">
        <w:rPr>
          <w:rFonts w:ascii="Times New Roman" w:eastAsia="Times New Roman" w:hAnsi="Times New Roman" w:cs="Times New Roman"/>
          <w:sz w:val="24"/>
          <w:szCs w:val="24"/>
          <w:lang w:val="en-GB"/>
        </w:rPr>
        <w:t>also addressed in climate change of Bangladesh (</w:t>
      </w:r>
      <w:r w:rsidR="00AC6B52" w:rsidRPr="009A0765">
        <w:rPr>
          <w:rFonts w:ascii="Times New Roman" w:hAnsi="Times New Roman" w:cs="Times New Roman"/>
          <w:sz w:val="24"/>
          <w:szCs w:val="24"/>
        </w:rPr>
        <w:t xml:space="preserve">Md </w:t>
      </w:r>
      <w:r w:rsidR="00AC6B52" w:rsidRPr="009A0765">
        <w:rPr>
          <w:rFonts w:ascii="Times New Roman" w:hAnsi="Times New Roman" w:cs="Times New Roman"/>
          <w:i/>
          <w:sz w:val="24"/>
          <w:szCs w:val="24"/>
        </w:rPr>
        <w:t>et al</w:t>
      </w:r>
      <w:r w:rsidR="00AC6B52" w:rsidRPr="009A0765">
        <w:rPr>
          <w:rFonts w:ascii="Times New Roman" w:hAnsi="Times New Roman" w:cs="Times New Roman"/>
          <w:sz w:val="24"/>
          <w:szCs w:val="24"/>
        </w:rPr>
        <w:t>. 2022</w:t>
      </w:r>
      <w:r w:rsidR="00AC6B52" w:rsidRPr="009A0765">
        <w:rPr>
          <w:rFonts w:ascii="Times New Roman" w:eastAsia="Times New Roman" w:hAnsi="Times New Roman" w:cs="Times New Roman"/>
          <w:sz w:val="24"/>
          <w:szCs w:val="24"/>
          <w:lang w:val="en-GB"/>
        </w:rPr>
        <w:t xml:space="preserve">). Paid employment is addressed in the formation of women empowerment in which the concessions are given to </w:t>
      </w:r>
      <w:r w:rsidR="00C246EE" w:rsidRPr="009A0765">
        <w:rPr>
          <w:rFonts w:ascii="Times New Roman" w:eastAsia="Times New Roman" w:hAnsi="Times New Roman" w:cs="Times New Roman"/>
          <w:sz w:val="24"/>
          <w:szCs w:val="24"/>
          <w:lang w:val="en-GB"/>
        </w:rPr>
        <w:t>the under graduates in which they can continue their study and work both.</w:t>
      </w:r>
      <w:r w:rsidR="00135F34" w:rsidRPr="009A0765">
        <w:rPr>
          <w:rFonts w:ascii="Times New Roman" w:eastAsia="Times New Roman" w:hAnsi="Times New Roman" w:cs="Times New Roman"/>
          <w:sz w:val="24"/>
          <w:szCs w:val="24"/>
          <w:lang w:val="en-GB"/>
        </w:rPr>
        <w:t xml:space="preserve"> The economic capacity aligned with some featured freedom to achieve self-esteem is the main addition in the context of women empowerment. However, the basic education is also endorsed by the </w:t>
      </w:r>
      <w:r w:rsidR="00747E23" w:rsidRPr="009A0765">
        <w:rPr>
          <w:rFonts w:ascii="Times New Roman" w:eastAsia="Times New Roman" w:hAnsi="Times New Roman" w:cs="Times New Roman"/>
          <w:sz w:val="24"/>
          <w:szCs w:val="24"/>
          <w:lang w:val="en-GB"/>
        </w:rPr>
        <w:t>Government in which the gender struggle in the working sector is added (</w:t>
      </w:r>
      <w:proofErr w:type="spellStart"/>
      <w:r w:rsidR="00747E23" w:rsidRPr="009A0765">
        <w:rPr>
          <w:rFonts w:ascii="Times New Roman" w:hAnsi="Times New Roman" w:cs="Times New Roman"/>
          <w:sz w:val="24"/>
          <w:szCs w:val="24"/>
        </w:rPr>
        <w:t>Tanjeela</w:t>
      </w:r>
      <w:proofErr w:type="spellEnd"/>
      <w:r w:rsidR="00747E23" w:rsidRPr="009A0765">
        <w:rPr>
          <w:rFonts w:ascii="Times New Roman" w:hAnsi="Times New Roman" w:cs="Times New Roman"/>
          <w:sz w:val="24"/>
          <w:szCs w:val="24"/>
        </w:rPr>
        <w:t>, 2022</w:t>
      </w:r>
      <w:r w:rsidR="00747E23" w:rsidRPr="009A0765">
        <w:rPr>
          <w:rFonts w:ascii="Times New Roman" w:eastAsia="Times New Roman" w:hAnsi="Times New Roman" w:cs="Times New Roman"/>
          <w:sz w:val="24"/>
          <w:szCs w:val="24"/>
          <w:lang w:val="en-GB"/>
        </w:rPr>
        <w:t>). Features are facilitated by some social workers in which the injustice in workplace can be shortened and women empowerment is flourished.</w:t>
      </w:r>
      <w:r w:rsidR="00B771C7" w:rsidRPr="009A0765">
        <w:rPr>
          <w:rFonts w:ascii="Times New Roman" w:eastAsia="Times New Roman" w:hAnsi="Times New Roman" w:cs="Times New Roman"/>
          <w:sz w:val="24"/>
          <w:szCs w:val="24"/>
          <w:lang w:val="en-GB"/>
        </w:rPr>
        <w:t xml:space="preserve"> Here, the objectives are meeting on about the gender equality is added in this document.</w:t>
      </w:r>
      <w:r w:rsidR="005619AD" w:rsidRPr="009A0765">
        <w:rPr>
          <w:rFonts w:ascii="Times New Roman" w:eastAsia="Times New Roman" w:hAnsi="Times New Roman" w:cs="Times New Roman"/>
          <w:sz w:val="24"/>
          <w:szCs w:val="24"/>
          <w:lang w:val="en-GB"/>
        </w:rPr>
        <w:t xml:space="preserve"> Addressing the objectives of the study about the gender equality is explained by fetching these articles.</w:t>
      </w:r>
    </w:p>
    <w:p w14:paraId="2857F9B9" w14:textId="77777777" w:rsidR="00F805CF" w:rsidRPr="009A0765" w:rsidRDefault="005924D2" w:rsidP="008F0C30">
      <w:pPr>
        <w:pStyle w:val="Heading3"/>
      </w:pPr>
      <w:bookmarkStart w:id="15" w:name="_Toc137638930"/>
      <w:r w:rsidRPr="009A0765">
        <w:t>3.3.2 Existing research in Sylhet</w:t>
      </w:r>
      <w:bookmarkEnd w:id="15"/>
    </w:p>
    <w:p w14:paraId="5213F3BD" w14:textId="77777777" w:rsidR="00F805CF" w:rsidRPr="009A0765" w:rsidRDefault="005924D2"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t xml:space="preserve">The approach of the labourer community has been depicted here as it helps to identify the resources of women empowerment in the tea garden industry of Bangladesh that includes Sylhet along with more regions from surrounding. Since the approach of gender equality in these regions has been depicted here, it has provided a wide range of understanding </w:t>
      </w:r>
      <w:proofErr w:type="gramStart"/>
      <w:r w:rsidRPr="009A0765">
        <w:rPr>
          <w:rFonts w:ascii="Times New Roman" w:eastAsia="Times New Roman" w:hAnsi="Times New Roman" w:cs="Times New Roman"/>
          <w:sz w:val="24"/>
          <w:szCs w:val="24"/>
          <w:lang w:val="en-GB"/>
        </w:rPr>
        <w:t>on the subject of women empowerment</w:t>
      </w:r>
      <w:proofErr w:type="gramEnd"/>
      <w:r w:rsidRPr="009A0765">
        <w:rPr>
          <w:rFonts w:ascii="Times New Roman" w:eastAsia="Times New Roman" w:hAnsi="Times New Roman" w:cs="Times New Roman"/>
          <w:sz w:val="24"/>
          <w:szCs w:val="24"/>
          <w:lang w:val="en-GB"/>
        </w:rPr>
        <w:t xml:space="preserve"> in the context of worker communities in the developing countries. Through reliable measures of data collection, the resources of queries regarding women empowerment becomes more strategic to find as it helps to enhance the sustainability of the research in the process. Issues from the tea garden community have been identified in the research as it has helped the study to gain more prominence in understanding of women empowerment in </w:t>
      </w:r>
      <w:r w:rsidR="001557A2" w:rsidRPr="009A0765">
        <w:rPr>
          <w:rFonts w:ascii="Times New Roman" w:eastAsia="Times New Roman" w:hAnsi="Times New Roman" w:cs="Times New Roman"/>
          <w:sz w:val="24"/>
          <w:szCs w:val="24"/>
          <w:lang w:val="en-GB"/>
        </w:rPr>
        <w:t>contemporary times of business.</w:t>
      </w:r>
    </w:p>
    <w:p w14:paraId="627A8914" w14:textId="77777777" w:rsidR="001557A2" w:rsidRPr="009A0765" w:rsidRDefault="001557A2"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t xml:space="preserve">The representation of the </w:t>
      </w:r>
      <w:proofErr w:type="gramStart"/>
      <w:r w:rsidRPr="009A0765">
        <w:rPr>
          <w:rFonts w:ascii="Times New Roman" w:eastAsia="Times New Roman" w:hAnsi="Times New Roman" w:cs="Times New Roman"/>
          <w:sz w:val="24"/>
          <w:szCs w:val="24"/>
          <w:lang w:val="en-GB"/>
        </w:rPr>
        <w:t>particular district</w:t>
      </w:r>
      <w:proofErr w:type="gramEnd"/>
      <w:r w:rsidRPr="009A0765">
        <w:rPr>
          <w:rFonts w:ascii="Times New Roman" w:eastAsia="Times New Roman" w:hAnsi="Times New Roman" w:cs="Times New Roman"/>
          <w:sz w:val="24"/>
          <w:szCs w:val="24"/>
          <w:lang w:val="en-GB"/>
        </w:rPr>
        <w:t xml:space="preserve"> Sylhet is addressed as the biggest Tea cultivation area of Bangladesh in which both genders are allowed to work. The sustainability and profitability </w:t>
      </w:r>
      <w:proofErr w:type="gramStart"/>
      <w:r w:rsidRPr="009A0765">
        <w:rPr>
          <w:rFonts w:ascii="Times New Roman" w:eastAsia="Times New Roman" w:hAnsi="Times New Roman" w:cs="Times New Roman"/>
          <w:sz w:val="24"/>
          <w:szCs w:val="24"/>
          <w:lang w:val="en-GB"/>
        </w:rPr>
        <w:t>is</w:t>
      </w:r>
      <w:proofErr w:type="gramEnd"/>
      <w:r w:rsidRPr="009A0765">
        <w:rPr>
          <w:rFonts w:ascii="Times New Roman" w:eastAsia="Times New Roman" w:hAnsi="Times New Roman" w:cs="Times New Roman"/>
          <w:sz w:val="24"/>
          <w:szCs w:val="24"/>
          <w:lang w:val="en-GB"/>
        </w:rPr>
        <w:t xml:space="preserve"> added in this business (</w:t>
      </w:r>
      <w:proofErr w:type="spellStart"/>
      <w:r w:rsidRPr="009A0765">
        <w:rPr>
          <w:rFonts w:ascii="Times New Roman" w:hAnsi="Times New Roman" w:cs="Times New Roman"/>
          <w:sz w:val="24"/>
          <w:szCs w:val="24"/>
        </w:rPr>
        <w:t>Mozumder</w:t>
      </w:r>
      <w:proofErr w:type="spellEnd"/>
      <w:r w:rsidRPr="009A0765">
        <w:rPr>
          <w:rFonts w:ascii="Times New Roman" w:hAnsi="Times New Roman" w:cs="Times New Roman"/>
          <w:sz w:val="24"/>
          <w:szCs w:val="24"/>
        </w:rPr>
        <w:t xml:space="preserve"> </w:t>
      </w:r>
      <w:r w:rsidRPr="009A0765">
        <w:rPr>
          <w:rFonts w:ascii="Times New Roman" w:hAnsi="Times New Roman" w:cs="Times New Roman"/>
          <w:i/>
          <w:sz w:val="24"/>
          <w:szCs w:val="24"/>
        </w:rPr>
        <w:t>et al</w:t>
      </w:r>
      <w:r w:rsidRPr="009A0765">
        <w:rPr>
          <w:rFonts w:ascii="Times New Roman" w:hAnsi="Times New Roman" w:cs="Times New Roman"/>
          <w:sz w:val="24"/>
          <w:szCs w:val="24"/>
        </w:rPr>
        <w:t>. 2022</w:t>
      </w:r>
      <w:r w:rsidRPr="009A0765">
        <w:rPr>
          <w:rFonts w:ascii="Times New Roman" w:eastAsia="Times New Roman" w:hAnsi="Times New Roman" w:cs="Times New Roman"/>
          <w:sz w:val="24"/>
          <w:szCs w:val="24"/>
          <w:lang w:val="en-GB"/>
        </w:rPr>
        <w:t xml:space="preserve">). </w:t>
      </w:r>
      <w:r w:rsidR="00B771C7" w:rsidRPr="009A0765">
        <w:rPr>
          <w:rFonts w:ascii="Times New Roman" w:eastAsia="Times New Roman" w:hAnsi="Times New Roman" w:cs="Times New Roman"/>
          <w:sz w:val="24"/>
          <w:szCs w:val="24"/>
          <w:lang w:val="en-GB"/>
        </w:rPr>
        <w:t xml:space="preserve">Addressing the objectives of the study </w:t>
      </w:r>
      <w:r w:rsidR="00DD7B25" w:rsidRPr="009A0765">
        <w:rPr>
          <w:rFonts w:ascii="Times New Roman" w:eastAsia="Times New Roman" w:hAnsi="Times New Roman" w:cs="Times New Roman"/>
          <w:sz w:val="24"/>
          <w:szCs w:val="24"/>
          <w:lang w:val="en-GB"/>
        </w:rPr>
        <w:t xml:space="preserve">about the gender equality is explained by fetching </w:t>
      </w:r>
      <w:r w:rsidR="005619AD" w:rsidRPr="009A0765">
        <w:rPr>
          <w:rFonts w:ascii="Times New Roman" w:eastAsia="Times New Roman" w:hAnsi="Times New Roman" w:cs="Times New Roman"/>
          <w:sz w:val="24"/>
          <w:szCs w:val="24"/>
          <w:lang w:val="en-GB"/>
        </w:rPr>
        <w:t>these articles</w:t>
      </w:r>
      <w:r w:rsidR="00DD7B25" w:rsidRPr="009A0765">
        <w:rPr>
          <w:rFonts w:ascii="Times New Roman" w:eastAsia="Times New Roman" w:hAnsi="Times New Roman" w:cs="Times New Roman"/>
          <w:sz w:val="24"/>
          <w:szCs w:val="24"/>
          <w:lang w:val="en-GB"/>
        </w:rPr>
        <w:t>.</w:t>
      </w:r>
    </w:p>
    <w:p w14:paraId="11E9A1EE" w14:textId="77777777" w:rsidR="003A0F2B" w:rsidRPr="009A0765" w:rsidRDefault="003A0F2B"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lastRenderedPageBreak/>
        <w:t xml:space="preserve">Addressing the Tea estate for this research is to access the </w:t>
      </w:r>
      <w:proofErr w:type="spellStart"/>
      <w:r w:rsidRPr="009A0765">
        <w:rPr>
          <w:rFonts w:ascii="Times New Roman" w:eastAsia="Times New Roman" w:hAnsi="Times New Roman" w:cs="Times New Roman"/>
          <w:sz w:val="24"/>
          <w:szCs w:val="24"/>
          <w:lang w:val="en-GB"/>
        </w:rPr>
        <w:t>updation</w:t>
      </w:r>
      <w:proofErr w:type="spellEnd"/>
      <w:r w:rsidRPr="009A0765">
        <w:rPr>
          <w:rFonts w:ascii="Times New Roman" w:eastAsia="Times New Roman" w:hAnsi="Times New Roman" w:cs="Times New Roman"/>
          <w:sz w:val="24"/>
          <w:szCs w:val="24"/>
          <w:lang w:val="en-GB"/>
        </w:rPr>
        <w:t xml:space="preserve"> of community in which women empowerment is added. The community resilience in the workplace is to fetch the exact condition of the women working as workers is also scrutinised (</w:t>
      </w:r>
      <w:proofErr w:type="spellStart"/>
      <w:r w:rsidRPr="009A0765">
        <w:rPr>
          <w:rFonts w:ascii="Times New Roman" w:hAnsi="Times New Roman" w:cs="Times New Roman"/>
          <w:sz w:val="24"/>
          <w:szCs w:val="24"/>
        </w:rPr>
        <w:t>Chisty</w:t>
      </w:r>
      <w:proofErr w:type="spellEnd"/>
      <w:r w:rsidRPr="009A0765">
        <w:rPr>
          <w:rFonts w:ascii="Times New Roman" w:hAnsi="Times New Roman" w:cs="Times New Roman"/>
          <w:sz w:val="24"/>
          <w:szCs w:val="24"/>
        </w:rPr>
        <w:t xml:space="preserve"> </w:t>
      </w:r>
      <w:r w:rsidRPr="009A0765">
        <w:rPr>
          <w:rFonts w:ascii="Times New Roman" w:hAnsi="Times New Roman" w:cs="Times New Roman"/>
          <w:i/>
          <w:sz w:val="24"/>
          <w:szCs w:val="24"/>
        </w:rPr>
        <w:t>et al</w:t>
      </w:r>
      <w:r w:rsidRPr="009A0765">
        <w:rPr>
          <w:rFonts w:ascii="Times New Roman" w:hAnsi="Times New Roman" w:cs="Times New Roman"/>
          <w:sz w:val="24"/>
          <w:szCs w:val="24"/>
        </w:rPr>
        <w:t>. 2022</w:t>
      </w:r>
      <w:r w:rsidRPr="009A0765">
        <w:rPr>
          <w:rFonts w:ascii="Times New Roman" w:eastAsia="Times New Roman" w:hAnsi="Times New Roman" w:cs="Times New Roman"/>
          <w:sz w:val="24"/>
          <w:szCs w:val="24"/>
          <w:lang w:val="en-GB"/>
        </w:rPr>
        <w:t xml:space="preserve">). The problems of working women can also </w:t>
      </w:r>
      <w:proofErr w:type="gramStart"/>
      <w:r w:rsidRPr="009A0765">
        <w:rPr>
          <w:rFonts w:ascii="Times New Roman" w:eastAsia="Times New Roman" w:hAnsi="Times New Roman" w:cs="Times New Roman"/>
          <w:sz w:val="24"/>
          <w:szCs w:val="24"/>
          <w:lang w:val="en-GB"/>
        </w:rPr>
        <w:t>assessed</w:t>
      </w:r>
      <w:proofErr w:type="gramEnd"/>
      <w:r w:rsidRPr="009A0765">
        <w:rPr>
          <w:rFonts w:ascii="Times New Roman" w:eastAsia="Times New Roman" w:hAnsi="Times New Roman" w:cs="Times New Roman"/>
          <w:sz w:val="24"/>
          <w:szCs w:val="24"/>
          <w:lang w:val="en-GB"/>
        </w:rPr>
        <w:t xml:space="preserve"> by the researcher</w:t>
      </w:r>
      <w:r w:rsidR="00102D2A" w:rsidRPr="009A0765">
        <w:rPr>
          <w:rFonts w:ascii="Times New Roman" w:eastAsia="Times New Roman" w:hAnsi="Times New Roman" w:cs="Times New Roman"/>
          <w:sz w:val="24"/>
          <w:szCs w:val="24"/>
          <w:lang w:val="en-GB"/>
        </w:rPr>
        <w:t>.</w:t>
      </w:r>
      <w:r w:rsidR="00F73325" w:rsidRPr="009A0765">
        <w:rPr>
          <w:rFonts w:ascii="Times New Roman" w:eastAsia="Times New Roman" w:hAnsi="Times New Roman" w:cs="Times New Roman"/>
          <w:sz w:val="24"/>
          <w:szCs w:val="24"/>
          <w:lang w:val="en-GB"/>
        </w:rPr>
        <w:t xml:space="preserve"> The limitation of this study area is </w:t>
      </w:r>
      <w:r w:rsidR="00570913" w:rsidRPr="009A0765">
        <w:rPr>
          <w:rFonts w:ascii="Times New Roman" w:eastAsia="Times New Roman" w:hAnsi="Times New Roman" w:cs="Times New Roman"/>
          <w:sz w:val="24"/>
          <w:szCs w:val="24"/>
          <w:lang w:val="en-GB"/>
        </w:rPr>
        <w:t>gaps in fetching data, the absence of workers and not getting the proper answer from the management while having the interview is seen.</w:t>
      </w:r>
    </w:p>
    <w:p w14:paraId="4AF5DCE2" w14:textId="77777777" w:rsidR="00F805CF" w:rsidRPr="009A0765" w:rsidRDefault="005924D2" w:rsidP="008F0C30">
      <w:pPr>
        <w:pStyle w:val="Heading2"/>
      </w:pPr>
      <w:bookmarkStart w:id="16" w:name="_Toc137638931"/>
      <w:r w:rsidRPr="009A0765">
        <w:t>3.4 Summary</w:t>
      </w:r>
      <w:bookmarkEnd w:id="16"/>
      <w:r w:rsidRPr="009A0765">
        <w:tab/>
      </w:r>
    </w:p>
    <w:p w14:paraId="5527B77F" w14:textId="77777777" w:rsidR="00F805CF" w:rsidRPr="009A0765" w:rsidRDefault="005924D2" w:rsidP="008F0C30">
      <w:pPr>
        <w:spacing w:line="360" w:lineRule="auto"/>
        <w:jc w:val="both"/>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t xml:space="preserve">This chapter has presented the approach of methodology that has been chosen for the development of this research as it has made the aspect along with the questions of the research while increasing its relevance in current times. Through sustainable techniques of research methodology, the integrity of data collection of the study has been kept stable as the accuracy of data has been maintained through the support of primary and secondary qualitative data that has helped the researcher to understand the significance of its objectives in this process. In the chapter, the resources of data collection have been identified as it helps to enhance the authenticity and integrity of the research while making the subject more viable for further study. </w:t>
      </w:r>
    </w:p>
    <w:p w14:paraId="6FB76477" w14:textId="77777777" w:rsidR="00B051BB" w:rsidRPr="009A0765" w:rsidRDefault="00B051BB" w:rsidP="008F0C30">
      <w:pPr>
        <w:spacing w:line="360" w:lineRule="auto"/>
        <w:jc w:val="both"/>
        <w:rPr>
          <w:rFonts w:ascii="Times New Roman" w:eastAsia="Times New Roman" w:hAnsi="Times New Roman" w:cs="Times New Roman"/>
          <w:sz w:val="24"/>
          <w:szCs w:val="24"/>
          <w:lang w:val="en-GB"/>
        </w:rPr>
      </w:pPr>
    </w:p>
    <w:p w14:paraId="6996278F" w14:textId="77777777" w:rsidR="00B051BB" w:rsidRPr="009A0765" w:rsidRDefault="00B051BB" w:rsidP="008F0C30">
      <w:pPr>
        <w:spacing w:line="360" w:lineRule="auto"/>
        <w:rPr>
          <w:rFonts w:ascii="Times New Roman" w:eastAsia="Times New Roman" w:hAnsi="Times New Roman" w:cs="Times New Roman"/>
          <w:sz w:val="24"/>
          <w:szCs w:val="24"/>
          <w:lang w:val="en-GB"/>
        </w:rPr>
      </w:pPr>
      <w:r w:rsidRPr="009A0765">
        <w:rPr>
          <w:rFonts w:ascii="Times New Roman" w:eastAsia="Times New Roman" w:hAnsi="Times New Roman" w:cs="Times New Roman"/>
          <w:sz w:val="24"/>
          <w:szCs w:val="24"/>
          <w:lang w:val="en-GB"/>
        </w:rPr>
        <w:br w:type="page"/>
      </w:r>
    </w:p>
    <w:p w14:paraId="40787C61" w14:textId="77777777" w:rsidR="00A753CB" w:rsidRPr="009A0765" w:rsidRDefault="00B051BB" w:rsidP="00DC2EC9">
      <w:pPr>
        <w:pStyle w:val="Heading1"/>
        <w:jc w:val="both"/>
        <w:rPr>
          <w:rFonts w:eastAsia="Calibri"/>
        </w:rPr>
      </w:pPr>
      <w:bookmarkStart w:id="17" w:name="_Toc137638932"/>
      <w:r w:rsidRPr="009A0765">
        <w:rPr>
          <w:rFonts w:eastAsia="Calibri"/>
        </w:rPr>
        <w:lastRenderedPageBreak/>
        <w:t>Reference List</w:t>
      </w:r>
      <w:bookmarkEnd w:id="17"/>
    </w:p>
    <w:p w14:paraId="69487080" w14:textId="77777777" w:rsidR="00A753CB" w:rsidRPr="009A0765" w:rsidRDefault="00A753CB" w:rsidP="00A753CB">
      <w:pPr>
        <w:spacing w:line="360" w:lineRule="auto"/>
        <w:jc w:val="both"/>
        <w:rPr>
          <w:rFonts w:ascii="Times New Roman" w:hAnsi="Times New Roman" w:cs="Times New Roman"/>
          <w:sz w:val="24"/>
          <w:szCs w:val="24"/>
        </w:rPr>
      </w:pPr>
      <w:r w:rsidRPr="009A0765">
        <w:rPr>
          <w:rFonts w:ascii="Times New Roman" w:hAnsi="Times New Roman" w:cs="Times New Roman"/>
          <w:sz w:val="24"/>
          <w:szCs w:val="24"/>
        </w:rPr>
        <w:t xml:space="preserve">Baird, S., Murphy, M., Seager, J., Jones, N., Malhotra, A., </w:t>
      </w:r>
      <w:proofErr w:type="spellStart"/>
      <w:r w:rsidRPr="009A0765">
        <w:rPr>
          <w:rFonts w:ascii="Times New Roman" w:hAnsi="Times New Roman" w:cs="Times New Roman"/>
          <w:sz w:val="24"/>
          <w:szCs w:val="24"/>
        </w:rPr>
        <w:t>Alheiwidi</w:t>
      </w:r>
      <w:proofErr w:type="spellEnd"/>
      <w:r w:rsidRPr="009A0765">
        <w:rPr>
          <w:rFonts w:ascii="Times New Roman" w:hAnsi="Times New Roman" w:cs="Times New Roman"/>
          <w:sz w:val="24"/>
          <w:szCs w:val="24"/>
        </w:rPr>
        <w:t xml:space="preserve">, S., </w:t>
      </w:r>
      <w:proofErr w:type="spellStart"/>
      <w:r w:rsidRPr="009A0765">
        <w:rPr>
          <w:rFonts w:ascii="Times New Roman" w:hAnsi="Times New Roman" w:cs="Times New Roman"/>
          <w:sz w:val="24"/>
          <w:szCs w:val="24"/>
        </w:rPr>
        <w:t>Emirie</w:t>
      </w:r>
      <w:proofErr w:type="spellEnd"/>
      <w:r w:rsidRPr="009A0765">
        <w:rPr>
          <w:rFonts w:ascii="Times New Roman" w:hAnsi="Times New Roman" w:cs="Times New Roman"/>
          <w:sz w:val="24"/>
          <w:szCs w:val="24"/>
        </w:rPr>
        <w:t>, G., Rashid, S. and Sultan, M., 2022. Intersecting disadvantages for married adolescents: Life after marriage pre-and post-Covid-19 in contexts of displacement. </w:t>
      </w:r>
      <w:r w:rsidRPr="009A0765">
        <w:rPr>
          <w:rFonts w:ascii="Times New Roman" w:hAnsi="Times New Roman" w:cs="Times New Roman"/>
          <w:i/>
          <w:iCs/>
          <w:sz w:val="24"/>
          <w:szCs w:val="24"/>
        </w:rPr>
        <w:t>Journal of Adolescent Health</w:t>
      </w:r>
      <w:r w:rsidRPr="009A0765">
        <w:rPr>
          <w:rFonts w:ascii="Times New Roman" w:hAnsi="Times New Roman" w:cs="Times New Roman"/>
          <w:sz w:val="24"/>
          <w:szCs w:val="24"/>
        </w:rPr>
        <w:t>, </w:t>
      </w:r>
      <w:r w:rsidRPr="009A0765">
        <w:rPr>
          <w:rFonts w:ascii="Times New Roman" w:hAnsi="Times New Roman" w:cs="Times New Roman"/>
          <w:i/>
          <w:iCs/>
          <w:sz w:val="24"/>
          <w:szCs w:val="24"/>
        </w:rPr>
        <w:t>70</w:t>
      </w:r>
      <w:r w:rsidRPr="009A0765">
        <w:rPr>
          <w:rFonts w:ascii="Times New Roman" w:hAnsi="Times New Roman" w:cs="Times New Roman"/>
          <w:sz w:val="24"/>
          <w:szCs w:val="24"/>
        </w:rPr>
        <w:t xml:space="preserve">(3), </w:t>
      </w:r>
      <w:proofErr w:type="gramStart"/>
      <w:r w:rsidRPr="009A0765">
        <w:rPr>
          <w:rFonts w:ascii="Times New Roman" w:hAnsi="Times New Roman" w:cs="Times New Roman"/>
          <w:sz w:val="24"/>
          <w:szCs w:val="24"/>
        </w:rPr>
        <w:t>pp.S</w:t>
      </w:r>
      <w:proofErr w:type="gramEnd"/>
      <w:r w:rsidRPr="009A0765">
        <w:rPr>
          <w:rFonts w:ascii="Times New Roman" w:hAnsi="Times New Roman" w:cs="Times New Roman"/>
          <w:sz w:val="24"/>
          <w:szCs w:val="24"/>
        </w:rPr>
        <w:t>86-S96.</w:t>
      </w:r>
    </w:p>
    <w:p w14:paraId="1B10C17C" w14:textId="77777777" w:rsidR="00A753CB" w:rsidRPr="009A0765" w:rsidRDefault="00A753CB" w:rsidP="00A753CB">
      <w:pPr>
        <w:spacing w:line="360" w:lineRule="auto"/>
        <w:jc w:val="both"/>
        <w:rPr>
          <w:rFonts w:ascii="Times New Roman" w:hAnsi="Times New Roman" w:cs="Times New Roman"/>
          <w:sz w:val="24"/>
          <w:szCs w:val="24"/>
        </w:rPr>
      </w:pPr>
      <w:proofErr w:type="spellStart"/>
      <w:r w:rsidRPr="009A0765">
        <w:rPr>
          <w:rFonts w:ascii="Times New Roman" w:hAnsi="Times New Roman" w:cs="Times New Roman"/>
          <w:sz w:val="24"/>
          <w:szCs w:val="24"/>
        </w:rPr>
        <w:t>Chisty</w:t>
      </w:r>
      <w:proofErr w:type="spellEnd"/>
      <w:r w:rsidRPr="009A0765">
        <w:rPr>
          <w:rFonts w:ascii="Times New Roman" w:hAnsi="Times New Roman" w:cs="Times New Roman"/>
          <w:sz w:val="24"/>
          <w:szCs w:val="24"/>
        </w:rPr>
        <w:t xml:space="preserve">, M.A., Rahman, M., Khan, N.A. and </w:t>
      </w:r>
      <w:proofErr w:type="spellStart"/>
      <w:r w:rsidRPr="009A0765">
        <w:rPr>
          <w:rFonts w:ascii="Times New Roman" w:hAnsi="Times New Roman" w:cs="Times New Roman"/>
          <w:sz w:val="24"/>
          <w:szCs w:val="24"/>
        </w:rPr>
        <w:t>Dola</w:t>
      </w:r>
      <w:proofErr w:type="spellEnd"/>
      <w:r w:rsidRPr="009A0765">
        <w:rPr>
          <w:rFonts w:ascii="Times New Roman" w:hAnsi="Times New Roman" w:cs="Times New Roman"/>
          <w:sz w:val="24"/>
          <w:szCs w:val="24"/>
        </w:rPr>
        <w:t>, S.E.A., 2022. Assessing community disaster resilience in flood-prone areas of Bangladesh: From a gender lens. </w:t>
      </w:r>
      <w:r w:rsidRPr="009A0765">
        <w:rPr>
          <w:rFonts w:ascii="Times New Roman" w:hAnsi="Times New Roman" w:cs="Times New Roman"/>
          <w:i/>
          <w:iCs/>
          <w:sz w:val="24"/>
          <w:szCs w:val="24"/>
        </w:rPr>
        <w:t>Water</w:t>
      </w:r>
      <w:r w:rsidRPr="009A0765">
        <w:rPr>
          <w:rFonts w:ascii="Times New Roman" w:hAnsi="Times New Roman" w:cs="Times New Roman"/>
          <w:sz w:val="24"/>
          <w:szCs w:val="24"/>
        </w:rPr>
        <w:t>, </w:t>
      </w:r>
      <w:r w:rsidRPr="009A0765">
        <w:rPr>
          <w:rFonts w:ascii="Times New Roman" w:hAnsi="Times New Roman" w:cs="Times New Roman"/>
          <w:i/>
          <w:iCs/>
          <w:sz w:val="24"/>
          <w:szCs w:val="24"/>
        </w:rPr>
        <w:t>14</w:t>
      </w:r>
      <w:r w:rsidRPr="009A0765">
        <w:rPr>
          <w:rFonts w:ascii="Times New Roman" w:hAnsi="Times New Roman" w:cs="Times New Roman"/>
          <w:sz w:val="24"/>
          <w:szCs w:val="24"/>
        </w:rPr>
        <w:t>(1), p.40.</w:t>
      </w:r>
    </w:p>
    <w:p w14:paraId="6CDB637F" w14:textId="77777777" w:rsidR="00A753CB" w:rsidRPr="009A0765" w:rsidRDefault="00A753CB" w:rsidP="008F0C30">
      <w:pPr>
        <w:spacing w:after="200" w:line="360" w:lineRule="auto"/>
        <w:jc w:val="both"/>
        <w:rPr>
          <w:rFonts w:ascii="Times New Roman" w:eastAsia="Calibri" w:hAnsi="Times New Roman" w:cs="Times New Roman"/>
          <w:sz w:val="24"/>
          <w:szCs w:val="24"/>
          <w:lang w:val="en-GB"/>
        </w:rPr>
      </w:pPr>
      <w:r w:rsidRPr="009A0765">
        <w:rPr>
          <w:rFonts w:ascii="Times New Roman" w:eastAsia="Calibri" w:hAnsi="Times New Roman" w:cs="Times New Roman"/>
          <w:sz w:val="24"/>
          <w:szCs w:val="24"/>
          <w:lang w:val="en-GB"/>
        </w:rPr>
        <w:t>Chong, S.L., 2019. Making critical connections: How to apply the Analytic Guiding Frame (AGF) and Overall Guiding Frame (OGF) in qualitative data analysis. </w:t>
      </w:r>
      <w:r w:rsidRPr="009A0765">
        <w:rPr>
          <w:rFonts w:ascii="Times New Roman" w:eastAsia="Calibri" w:hAnsi="Times New Roman" w:cs="Times New Roman"/>
          <w:i/>
          <w:iCs/>
          <w:sz w:val="24"/>
          <w:szCs w:val="24"/>
          <w:lang w:val="en-GB"/>
        </w:rPr>
        <w:t>The Qualitative Report</w:t>
      </w:r>
      <w:r w:rsidRPr="009A0765">
        <w:rPr>
          <w:rFonts w:ascii="Times New Roman" w:eastAsia="Calibri" w:hAnsi="Times New Roman" w:cs="Times New Roman"/>
          <w:sz w:val="24"/>
          <w:szCs w:val="24"/>
          <w:lang w:val="en-GB"/>
        </w:rPr>
        <w:t>, </w:t>
      </w:r>
      <w:r w:rsidRPr="009A0765">
        <w:rPr>
          <w:rFonts w:ascii="Times New Roman" w:eastAsia="Calibri" w:hAnsi="Times New Roman" w:cs="Times New Roman"/>
          <w:i/>
          <w:iCs/>
          <w:sz w:val="24"/>
          <w:szCs w:val="24"/>
          <w:lang w:val="en-GB"/>
        </w:rPr>
        <w:t>24</w:t>
      </w:r>
      <w:r w:rsidRPr="009A0765">
        <w:rPr>
          <w:rFonts w:ascii="Times New Roman" w:eastAsia="Calibri" w:hAnsi="Times New Roman" w:cs="Times New Roman"/>
          <w:sz w:val="24"/>
          <w:szCs w:val="24"/>
          <w:lang w:val="en-GB"/>
        </w:rPr>
        <w:t xml:space="preserve">(2), pp.298-306. </w:t>
      </w:r>
    </w:p>
    <w:p w14:paraId="3784FAD8" w14:textId="77777777" w:rsidR="00A753CB" w:rsidRPr="009A0765" w:rsidRDefault="00A753CB" w:rsidP="008F0C30">
      <w:pPr>
        <w:spacing w:after="200" w:line="360" w:lineRule="auto"/>
        <w:jc w:val="both"/>
        <w:rPr>
          <w:rFonts w:ascii="Times New Roman" w:eastAsia="Calibri" w:hAnsi="Times New Roman" w:cs="Times New Roman"/>
          <w:sz w:val="24"/>
          <w:szCs w:val="24"/>
          <w:lang w:val="en-GB"/>
        </w:rPr>
      </w:pPr>
      <w:r w:rsidRPr="009A0765">
        <w:rPr>
          <w:rFonts w:ascii="Times New Roman" w:eastAsia="Calibri" w:hAnsi="Times New Roman" w:cs="Times New Roman"/>
          <w:sz w:val="24"/>
          <w:szCs w:val="24"/>
          <w:lang w:val="en-GB"/>
        </w:rPr>
        <w:t>Cowley, A., Kerr, M., Darby, J. and Logan, P., 2019. Reflections on qualitative data analysis training for PPI partners and its implementation into practice. </w:t>
      </w:r>
      <w:r w:rsidRPr="009A0765">
        <w:rPr>
          <w:rFonts w:ascii="Times New Roman" w:eastAsia="Calibri" w:hAnsi="Times New Roman" w:cs="Times New Roman"/>
          <w:i/>
          <w:iCs/>
          <w:sz w:val="24"/>
          <w:szCs w:val="24"/>
          <w:lang w:val="en-GB"/>
        </w:rPr>
        <w:t>Research involvement and engagement</w:t>
      </w:r>
      <w:r w:rsidRPr="009A0765">
        <w:rPr>
          <w:rFonts w:ascii="Times New Roman" w:eastAsia="Calibri" w:hAnsi="Times New Roman" w:cs="Times New Roman"/>
          <w:sz w:val="24"/>
          <w:szCs w:val="24"/>
          <w:lang w:val="en-GB"/>
        </w:rPr>
        <w:t>, </w:t>
      </w:r>
      <w:r w:rsidRPr="009A0765">
        <w:rPr>
          <w:rFonts w:ascii="Times New Roman" w:eastAsia="Calibri" w:hAnsi="Times New Roman" w:cs="Times New Roman"/>
          <w:i/>
          <w:iCs/>
          <w:sz w:val="24"/>
          <w:szCs w:val="24"/>
          <w:lang w:val="en-GB"/>
        </w:rPr>
        <w:t>5</w:t>
      </w:r>
      <w:r w:rsidRPr="009A0765">
        <w:rPr>
          <w:rFonts w:ascii="Times New Roman" w:eastAsia="Calibri" w:hAnsi="Times New Roman" w:cs="Times New Roman"/>
          <w:sz w:val="24"/>
          <w:szCs w:val="24"/>
          <w:lang w:val="en-GB"/>
        </w:rPr>
        <w:t xml:space="preserve">, pp.1-7. </w:t>
      </w:r>
    </w:p>
    <w:p w14:paraId="0398061E" w14:textId="77777777" w:rsidR="00A753CB" w:rsidRPr="009A0765" w:rsidRDefault="00A753CB" w:rsidP="008F0C30">
      <w:pPr>
        <w:spacing w:after="200" w:line="360" w:lineRule="auto"/>
        <w:jc w:val="both"/>
        <w:rPr>
          <w:rFonts w:ascii="Times New Roman" w:eastAsia="Calibri" w:hAnsi="Times New Roman" w:cs="Times New Roman"/>
          <w:sz w:val="24"/>
          <w:szCs w:val="24"/>
          <w:lang w:val="en-GB"/>
        </w:rPr>
      </w:pPr>
      <w:r w:rsidRPr="009A0765">
        <w:rPr>
          <w:rFonts w:ascii="Times New Roman" w:eastAsia="Calibri" w:hAnsi="Times New Roman" w:cs="Times New Roman"/>
          <w:sz w:val="24"/>
          <w:szCs w:val="24"/>
          <w:lang w:val="en-GB"/>
        </w:rPr>
        <w:t xml:space="preserve">Lester, J.N., Cho, Y. and </w:t>
      </w:r>
      <w:proofErr w:type="spellStart"/>
      <w:r w:rsidRPr="009A0765">
        <w:rPr>
          <w:rFonts w:ascii="Times New Roman" w:eastAsia="Calibri" w:hAnsi="Times New Roman" w:cs="Times New Roman"/>
          <w:sz w:val="24"/>
          <w:szCs w:val="24"/>
          <w:lang w:val="en-GB"/>
        </w:rPr>
        <w:t>Lochmiller</w:t>
      </w:r>
      <w:proofErr w:type="spellEnd"/>
      <w:r w:rsidRPr="009A0765">
        <w:rPr>
          <w:rFonts w:ascii="Times New Roman" w:eastAsia="Calibri" w:hAnsi="Times New Roman" w:cs="Times New Roman"/>
          <w:sz w:val="24"/>
          <w:szCs w:val="24"/>
          <w:lang w:val="en-GB"/>
        </w:rPr>
        <w:t>, C.R., 2020. Learning to do qualitative data analysis: A starting point. </w:t>
      </w:r>
      <w:r w:rsidRPr="009A0765">
        <w:rPr>
          <w:rFonts w:ascii="Times New Roman" w:eastAsia="Calibri" w:hAnsi="Times New Roman" w:cs="Times New Roman"/>
          <w:i/>
          <w:iCs/>
          <w:sz w:val="24"/>
          <w:szCs w:val="24"/>
          <w:lang w:val="en-GB"/>
        </w:rPr>
        <w:t>Human Resource Development Review</w:t>
      </w:r>
      <w:r w:rsidRPr="009A0765">
        <w:rPr>
          <w:rFonts w:ascii="Times New Roman" w:eastAsia="Calibri" w:hAnsi="Times New Roman" w:cs="Times New Roman"/>
          <w:sz w:val="24"/>
          <w:szCs w:val="24"/>
          <w:lang w:val="en-GB"/>
        </w:rPr>
        <w:t>, </w:t>
      </w:r>
      <w:r w:rsidRPr="009A0765">
        <w:rPr>
          <w:rFonts w:ascii="Times New Roman" w:eastAsia="Calibri" w:hAnsi="Times New Roman" w:cs="Times New Roman"/>
          <w:i/>
          <w:iCs/>
          <w:sz w:val="24"/>
          <w:szCs w:val="24"/>
          <w:lang w:val="en-GB"/>
        </w:rPr>
        <w:t>19</w:t>
      </w:r>
      <w:r w:rsidRPr="009A0765">
        <w:rPr>
          <w:rFonts w:ascii="Times New Roman" w:eastAsia="Calibri" w:hAnsi="Times New Roman" w:cs="Times New Roman"/>
          <w:sz w:val="24"/>
          <w:szCs w:val="24"/>
          <w:lang w:val="en-GB"/>
        </w:rPr>
        <w:t xml:space="preserve">(1), pp.94-106. </w:t>
      </w:r>
    </w:p>
    <w:p w14:paraId="7A2F519C" w14:textId="77777777" w:rsidR="00A753CB" w:rsidRPr="009A0765" w:rsidRDefault="00A753CB" w:rsidP="00A753CB">
      <w:pPr>
        <w:spacing w:line="360" w:lineRule="auto"/>
        <w:jc w:val="both"/>
        <w:rPr>
          <w:rFonts w:ascii="Times New Roman" w:hAnsi="Times New Roman" w:cs="Times New Roman"/>
          <w:sz w:val="24"/>
          <w:szCs w:val="24"/>
        </w:rPr>
      </w:pPr>
      <w:r w:rsidRPr="009A0765">
        <w:rPr>
          <w:rFonts w:ascii="Times New Roman" w:hAnsi="Times New Roman" w:cs="Times New Roman"/>
          <w:sz w:val="24"/>
          <w:szCs w:val="24"/>
        </w:rPr>
        <w:t xml:space="preserve">Md, A., Gomes, C., Dias, J.M. and </w:t>
      </w:r>
      <w:proofErr w:type="spellStart"/>
      <w:r w:rsidRPr="009A0765">
        <w:rPr>
          <w:rFonts w:ascii="Times New Roman" w:hAnsi="Times New Roman" w:cs="Times New Roman"/>
          <w:sz w:val="24"/>
          <w:szCs w:val="24"/>
        </w:rPr>
        <w:t>Cerdà</w:t>
      </w:r>
      <w:proofErr w:type="spellEnd"/>
      <w:r w:rsidRPr="009A0765">
        <w:rPr>
          <w:rFonts w:ascii="Times New Roman" w:hAnsi="Times New Roman" w:cs="Times New Roman"/>
          <w:sz w:val="24"/>
          <w:szCs w:val="24"/>
        </w:rPr>
        <w:t xml:space="preserve">, A., 2022. Exploring Gender and Climate Change Nexus, and Empowering Women in the </w:t>
      </w:r>
      <w:proofErr w:type="gramStart"/>
      <w:r w:rsidRPr="009A0765">
        <w:rPr>
          <w:rFonts w:ascii="Times New Roman" w:hAnsi="Times New Roman" w:cs="Times New Roman"/>
          <w:sz w:val="24"/>
          <w:szCs w:val="24"/>
        </w:rPr>
        <w:t>South Western</w:t>
      </w:r>
      <w:proofErr w:type="gramEnd"/>
      <w:r w:rsidRPr="009A0765">
        <w:rPr>
          <w:rFonts w:ascii="Times New Roman" w:hAnsi="Times New Roman" w:cs="Times New Roman"/>
          <w:sz w:val="24"/>
          <w:szCs w:val="24"/>
        </w:rPr>
        <w:t xml:space="preserve"> Coastal Region of Bangladesh for Adaptation and Mitigation. </w:t>
      </w:r>
      <w:r w:rsidRPr="009A0765">
        <w:rPr>
          <w:rFonts w:ascii="Times New Roman" w:hAnsi="Times New Roman" w:cs="Times New Roman"/>
          <w:i/>
          <w:iCs/>
          <w:sz w:val="24"/>
          <w:szCs w:val="24"/>
        </w:rPr>
        <w:t>Climate</w:t>
      </w:r>
      <w:r w:rsidRPr="009A0765">
        <w:rPr>
          <w:rFonts w:ascii="Times New Roman" w:hAnsi="Times New Roman" w:cs="Times New Roman"/>
          <w:sz w:val="24"/>
          <w:szCs w:val="24"/>
        </w:rPr>
        <w:t>, </w:t>
      </w:r>
      <w:r w:rsidRPr="009A0765">
        <w:rPr>
          <w:rFonts w:ascii="Times New Roman" w:hAnsi="Times New Roman" w:cs="Times New Roman"/>
          <w:i/>
          <w:iCs/>
          <w:sz w:val="24"/>
          <w:szCs w:val="24"/>
        </w:rPr>
        <w:t>10</w:t>
      </w:r>
      <w:r w:rsidRPr="009A0765">
        <w:rPr>
          <w:rFonts w:ascii="Times New Roman" w:hAnsi="Times New Roman" w:cs="Times New Roman"/>
          <w:sz w:val="24"/>
          <w:szCs w:val="24"/>
        </w:rPr>
        <w:t>(11), p.172.</w:t>
      </w:r>
    </w:p>
    <w:p w14:paraId="045ACE07" w14:textId="77777777" w:rsidR="00A753CB" w:rsidRPr="009A0765" w:rsidRDefault="00A753CB" w:rsidP="00A753CB">
      <w:pPr>
        <w:spacing w:line="360" w:lineRule="auto"/>
        <w:jc w:val="both"/>
        <w:rPr>
          <w:rFonts w:ascii="Times New Roman" w:hAnsi="Times New Roman" w:cs="Times New Roman"/>
          <w:sz w:val="24"/>
          <w:szCs w:val="24"/>
        </w:rPr>
      </w:pPr>
      <w:proofErr w:type="spellStart"/>
      <w:r w:rsidRPr="009A0765">
        <w:rPr>
          <w:rFonts w:ascii="Times New Roman" w:hAnsi="Times New Roman" w:cs="Times New Roman"/>
          <w:sz w:val="24"/>
          <w:szCs w:val="24"/>
        </w:rPr>
        <w:t>Mozumder</w:t>
      </w:r>
      <w:proofErr w:type="spellEnd"/>
      <w:r w:rsidRPr="009A0765">
        <w:rPr>
          <w:rFonts w:ascii="Times New Roman" w:hAnsi="Times New Roman" w:cs="Times New Roman"/>
          <w:sz w:val="24"/>
          <w:szCs w:val="24"/>
        </w:rPr>
        <w:t xml:space="preserve">, M.M.H., Uddin, M.M., Schneider, P., </w:t>
      </w:r>
      <w:proofErr w:type="spellStart"/>
      <w:r w:rsidRPr="009A0765">
        <w:rPr>
          <w:rFonts w:ascii="Times New Roman" w:hAnsi="Times New Roman" w:cs="Times New Roman"/>
          <w:sz w:val="24"/>
          <w:szCs w:val="24"/>
        </w:rPr>
        <w:t>Raiyan</w:t>
      </w:r>
      <w:proofErr w:type="spellEnd"/>
      <w:r w:rsidRPr="009A0765">
        <w:rPr>
          <w:rFonts w:ascii="Times New Roman" w:hAnsi="Times New Roman" w:cs="Times New Roman"/>
          <w:sz w:val="24"/>
          <w:szCs w:val="24"/>
        </w:rPr>
        <w:t xml:space="preserve">, M.H.I., Trisha, M.G.A., Tahsin, T.H. and </w:t>
      </w:r>
      <w:proofErr w:type="spellStart"/>
      <w:r w:rsidRPr="009A0765">
        <w:rPr>
          <w:rFonts w:ascii="Times New Roman" w:hAnsi="Times New Roman" w:cs="Times New Roman"/>
          <w:sz w:val="24"/>
          <w:szCs w:val="24"/>
        </w:rPr>
        <w:t>Newase</w:t>
      </w:r>
      <w:proofErr w:type="spellEnd"/>
      <w:r w:rsidRPr="009A0765">
        <w:rPr>
          <w:rFonts w:ascii="Times New Roman" w:hAnsi="Times New Roman" w:cs="Times New Roman"/>
          <w:sz w:val="24"/>
          <w:szCs w:val="24"/>
        </w:rPr>
        <w:t>, S., 2022. Sustainable utilization of fishery waste in Bangladesh—A qualitative study for a circular bioeconomy initiative. </w:t>
      </w:r>
      <w:r w:rsidRPr="009A0765">
        <w:rPr>
          <w:rFonts w:ascii="Times New Roman" w:hAnsi="Times New Roman" w:cs="Times New Roman"/>
          <w:i/>
          <w:iCs/>
          <w:sz w:val="24"/>
          <w:szCs w:val="24"/>
        </w:rPr>
        <w:t>Fishes</w:t>
      </w:r>
      <w:r w:rsidRPr="009A0765">
        <w:rPr>
          <w:rFonts w:ascii="Times New Roman" w:hAnsi="Times New Roman" w:cs="Times New Roman"/>
          <w:sz w:val="24"/>
          <w:szCs w:val="24"/>
        </w:rPr>
        <w:t>, </w:t>
      </w:r>
      <w:r w:rsidRPr="009A0765">
        <w:rPr>
          <w:rFonts w:ascii="Times New Roman" w:hAnsi="Times New Roman" w:cs="Times New Roman"/>
          <w:i/>
          <w:iCs/>
          <w:sz w:val="24"/>
          <w:szCs w:val="24"/>
        </w:rPr>
        <w:t>7</w:t>
      </w:r>
      <w:r w:rsidRPr="009A0765">
        <w:rPr>
          <w:rFonts w:ascii="Times New Roman" w:hAnsi="Times New Roman" w:cs="Times New Roman"/>
          <w:sz w:val="24"/>
          <w:szCs w:val="24"/>
        </w:rPr>
        <w:t>(2), p.84.</w:t>
      </w:r>
    </w:p>
    <w:p w14:paraId="2A9E9BDD" w14:textId="77777777" w:rsidR="00A753CB" w:rsidRPr="009A0765" w:rsidRDefault="00A753CB" w:rsidP="008F0C30">
      <w:pPr>
        <w:spacing w:after="200" w:line="360" w:lineRule="auto"/>
        <w:jc w:val="both"/>
        <w:rPr>
          <w:rFonts w:ascii="Times New Roman" w:eastAsia="Calibri" w:hAnsi="Times New Roman" w:cs="Times New Roman"/>
          <w:sz w:val="24"/>
          <w:szCs w:val="24"/>
          <w:lang w:val="en-GB"/>
        </w:rPr>
      </w:pPr>
      <w:r w:rsidRPr="009A0765">
        <w:rPr>
          <w:rFonts w:ascii="Times New Roman" w:eastAsia="Calibri" w:hAnsi="Times New Roman" w:cs="Times New Roman"/>
          <w:sz w:val="24"/>
          <w:szCs w:val="24"/>
          <w:lang w:val="en-GB"/>
        </w:rPr>
        <w:t xml:space="preserve">O’Kane, P., Smith, A. and </w:t>
      </w:r>
      <w:proofErr w:type="spellStart"/>
      <w:r w:rsidRPr="009A0765">
        <w:rPr>
          <w:rFonts w:ascii="Times New Roman" w:eastAsia="Calibri" w:hAnsi="Times New Roman" w:cs="Times New Roman"/>
          <w:sz w:val="24"/>
          <w:szCs w:val="24"/>
          <w:lang w:val="en-GB"/>
        </w:rPr>
        <w:t>Lerman</w:t>
      </w:r>
      <w:proofErr w:type="spellEnd"/>
      <w:r w:rsidRPr="009A0765">
        <w:rPr>
          <w:rFonts w:ascii="Times New Roman" w:eastAsia="Calibri" w:hAnsi="Times New Roman" w:cs="Times New Roman"/>
          <w:sz w:val="24"/>
          <w:szCs w:val="24"/>
          <w:lang w:val="en-GB"/>
        </w:rPr>
        <w:t>, M.P., 2021. Building transparency and trustworthiness in inductive research through computer-aided qualitative data analysis software. </w:t>
      </w:r>
      <w:r w:rsidRPr="009A0765">
        <w:rPr>
          <w:rFonts w:ascii="Times New Roman" w:eastAsia="Calibri" w:hAnsi="Times New Roman" w:cs="Times New Roman"/>
          <w:i/>
          <w:iCs/>
          <w:sz w:val="24"/>
          <w:szCs w:val="24"/>
          <w:lang w:val="en-GB"/>
        </w:rPr>
        <w:t>Organizational Research Methods</w:t>
      </w:r>
      <w:r w:rsidRPr="009A0765">
        <w:rPr>
          <w:rFonts w:ascii="Times New Roman" w:eastAsia="Calibri" w:hAnsi="Times New Roman" w:cs="Times New Roman"/>
          <w:sz w:val="24"/>
          <w:szCs w:val="24"/>
          <w:lang w:val="en-GB"/>
        </w:rPr>
        <w:t>, </w:t>
      </w:r>
      <w:r w:rsidRPr="009A0765">
        <w:rPr>
          <w:rFonts w:ascii="Times New Roman" w:eastAsia="Calibri" w:hAnsi="Times New Roman" w:cs="Times New Roman"/>
          <w:i/>
          <w:iCs/>
          <w:sz w:val="24"/>
          <w:szCs w:val="24"/>
          <w:lang w:val="en-GB"/>
        </w:rPr>
        <w:t>24</w:t>
      </w:r>
      <w:r w:rsidRPr="009A0765">
        <w:rPr>
          <w:rFonts w:ascii="Times New Roman" w:eastAsia="Calibri" w:hAnsi="Times New Roman" w:cs="Times New Roman"/>
          <w:sz w:val="24"/>
          <w:szCs w:val="24"/>
          <w:lang w:val="en-GB"/>
        </w:rPr>
        <w:t xml:space="preserve">(1), pp.104-139. </w:t>
      </w:r>
    </w:p>
    <w:p w14:paraId="21CE4567" w14:textId="77777777" w:rsidR="00A753CB" w:rsidRPr="009A0765" w:rsidRDefault="00A753CB" w:rsidP="00A753CB">
      <w:pPr>
        <w:spacing w:line="360" w:lineRule="auto"/>
        <w:jc w:val="both"/>
        <w:rPr>
          <w:sz w:val="20"/>
          <w:szCs w:val="20"/>
          <w:shd w:val="clear" w:color="auto" w:fill="FFFFFF"/>
        </w:rPr>
      </w:pPr>
      <w:r w:rsidRPr="009A0765">
        <w:rPr>
          <w:rFonts w:ascii="Times New Roman" w:hAnsi="Times New Roman" w:cs="Times New Roman"/>
          <w:sz w:val="24"/>
          <w:szCs w:val="24"/>
          <w:shd w:val="clear" w:color="auto" w:fill="FFFFFF"/>
        </w:rPr>
        <w:t xml:space="preserve">Quisumbing, A., </w:t>
      </w:r>
      <w:proofErr w:type="spellStart"/>
      <w:r w:rsidRPr="009A0765">
        <w:rPr>
          <w:rFonts w:ascii="Times New Roman" w:hAnsi="Times New Roman" w:cs="Times New Roman"/>
          <w:sz w:val="24"/>
          <w:szCs w:val="24"/>
          <w:shd w:val="clear" w:color="auto" w:fill="FFFFFF"/>
        </w:rPr>
        <w:t>Meinzen</w:t>
      </w:r>
      <w:proofErr w:type="spellEnd"/>
      <w:r w:rsidRPr="009A0765">
        <w:rPr>
          <w:rFonts w:ascii="Times New Roman" w:hAnsi="Times New Roman" w:cs="Times New Roman"/>
          <w:sz w:val="24"/>
          <w:szCs w:val="24"/>
          <w:shd w:val="clear" w:color="auto" w:fill="FFFFFF"/>
        </w:rPr>
        <w:t xml:space="preserve">-Dick, R. and </w:t>
      </w:r>
      <w:proofErr w:type="spellStart"/>
      <w:r w:rsidRPr="009A0765">
        <w:rPr>
          <w:rFonts w:ascii="Times New Roman" w:hAnsi="Times New Roman" w:cs="Times New Roman"/>
          <w:sz w:val="24"/>
          <w:szCs w:val="24"/>
          <w:shd w:val="clear" w:color="auto" w:fill="FFFFFF"/>
        </w:rPr>
        <w:t>Malapit</w:t>
      </w:r>
      <w:proofErr w:type="spellEnd"/>
      <w:r w:rsidRPr="009A0765">
        <w:rPr>
          <w:rFonts w:ascii="Times New Roman" w:hAnsi="Times New Roman" w:cs="Times New Roman"/>
          <w:sz w:val="24"/>
          <w:szCs w:val="24"/>
          <w:shd w:val="clear" w:color="auto" w:fill="FFFFFF"/>
        </w:rPr>
        <w:t>, H., 2022. Women’s empowerment and gender equality in South Asian agriculture: Measuring progress using the project-level Women’s Empowerment in Agriculture Index (pro-WEAI) in Bangladesh and India. </w:t>
      </w:r>
      <w:r w:rsidRPr="009A0765">
        <w:rPr>
          <w:rFonts w:ascii="Times New Roman" w:hAnsi="Times New Roman" w:cs="Times New Roman"/>
          <w:i/>
          <w:iCs/>
          <w:sz w:val="24"/>
          <w:szCs w:val="24"/>
          <w:shd w:val="clear" w:color="auto" w:fill="FFFFFF"/>
        </w:rPr>
        <w:t>World Development</w:t>
      </w:r>
      <w:r w:rsidRPr="009A0765">
        <w:rPr>
          <w:rFonts w:ascii="Times New Roman" w:hAnsi="Times New Roman" w:cs="Times New Roman"/>
          <w:sz w:val="24"/>
          <w:szCs w:val="24"/>
          <w:shd w:val="clear" w:color="auto" w:fill="FFFFFF"/>
        </w:rPr>
        <w:t>, </w:t>
      </w:r>
      <w:r w:rsidRPr="009A0765">
        <w:rPr>
          <w:rFonts w:ascii="Times New Roman" w:hAnsi="Times New Roman" w:cs="Times New Roman"/>
          <w:i/>
          <w:iCs/>
          <w:sz w:val="24"/>
          <w:szCs w:val="24"/>
          <w:shd w:val="clear" w:color="auto" w:fill="FFFFFF"/>
        </w:rPr>
        <w:t>151</w:t>
      </w:r>
      <w:r w:rsidRPr="009A0765">
        <w:rPr>
          <w:rFonts w:ascii="Times New Roman" w:hAnsi="Times New Roman" w:cs="Times New Roman"/>
          <w:sz w:val="24"/>
          <w:szCs w:val="24"/>
          <w:shd w:val="clear" w:color="auto" w:fill="FFFFFF"/>
        </w:rPr>
        <w:t>, p.105396</w:t>
      </w:r>
      <w:r w:rsidRPr="009A0765">
        <w:rPr>
          <w:sz w:val="20"/>
          <w:szCs w:val="20"/>
          <w:shd w:val="clear" w:color="auto" w:fill="FFFFFF"/>
        </w:rPr>
        <w:t>.</w:t>
      </w:r>
    </w:p>
    <w:p w14:paraId="01494B47" w14:textId="77777777" w:rsidR="00A753CB" w:rsidRPr="009A0765" w:rsidRDefault="00A753CB" w:rsidP="00A753CB">
      <w:pPr>
        <w:spacing w:line="360" w:lineRule="auto"/>
        <w:jc w:val="both"/>
        <w:rPr>
          <w:rFonts w:ascii="Times New Roman" w:hAnsi="Times New Roman" w:cs="Times New Roman"/>
          <w:sz w:val="24"/>
          <w:szCs w:val="24"/>
        </w:rPr>
      </w:pPr>
      <w:proofErr w:type="spellStart"/>
      <w:r w:rsidRPr="009A0765">
        <w:rPr>
          <w:rFonts w:ascii="Times New Roman" w:hAnsi="Times New Roman" w:cs="Times New Roman"/>
          <w:sz w:val="24"/>
          <w:szCs w:val="24"/>
        </w:rPr>
        <w:t>Tanjeela</w:t>
      </w:r>
      <w:proofErr w:type="spellEnd"/>
      <w:r w:rsidRPr="009A0765">
        <w:rPr>
          <w:rFonts w:ascii="Times New Roman" w:hAnsi="Times New Roman" w:cs="Times New Roman"/>
          <w:sz w:val="24"/>
          <w:szCs w:val="24"/>
        </w:rPr>
        <w:t>, M., 2022. Understanding the struggles of Bangladeshi women in coping with climate change through a gender analysis. </w:t>
      </w:r>
      <w:r w:rsidRPr="009A0765">
        <w:rPr>
          <w:rFonts w:ascii="Times New Roman" w:hAnsi="Times New Roman" w:cs="Times New Roman"/>
          <w:i/>
          <w:iCs/>
          <w:sz w:val="24"/>
          <w:szCs w:val="24"/>
        </w:rPr>
        <w:t>Gender, Technology and Development</w:t>
      </w:r>
      <w:r w:rsidRPr="009A0765">
        <w:rPr>
          <w:rFonts w:ascii="Times New Roman" w:hAnsi="Times New Roman" w:cs="Times New Roman"/>
          <w:sz w:val="24"/>
          <w:szCs w:val="24"/>
        </w:rPr>
        <w:t>, pp.1-16.</w:t>
      </w:r>
    </w:p>
    <w:p w14:paraId="73D98183" w14:textId="77777777" w:rsidR="00A753CB" w:rsidRPr="009A0765" w:rsidRDefault="00A753CB" w:rsidP="008F0C30">
      <w:pPr>
        <w:spacing w:after="200" w:line="360" w:lineRule="auto"/>
        <w:jc w:val="both"/>
        <w:rPr>
          <w:rFonts w:ascii="Times New Roman" w:eastAsia="Calibri" w:hAnsi="Times New Roman" w:cs="Times New Roman"/>
          <w:sz w:val="24"/>
          <w:szCs w:val="24"/>
          <w:lang w:val="en-GB"/>
        </w:rPr>
      </w:pPr>
      <w:r w:rsidRPr="009A0765">
        <w:rPr>
          <w:rFonts w:ascii="Times New Roman" w:eastAsia="Calibri" w:hAnsi="Times New Roman" w:cs="Times New Roman"/>
          <w:sz w:val="24"/>
          <w:szCs w:val="24"/>
          <w:lang w:val="en-GB"/>
        </w:rPr>
        <w:lastRenderedPageBreak/>
        <w:t xml:space="preserve">Tayebi </w:t>
      </w:r>
      <w:proofErr w:type="spellStart"/>
      <w:r w:rsidRPr="009A0765">
        <w:rPr>
          <w:rFonts w:ascii="Times New Roman" w:eastAsia="Calibri" w:hAnsi="Times New Roman" w:cs="Times New Roman"/>
          <w:sz w:val="24"/>
          <w:szCs w:val="24"/>
          <w:lang w:val="en-GB"/>
        </w:rPr>
        <w:t>Abolhasani</w:t>
      </w:r>
      <w:proofErr w:type="spellEnd"/>
      <w:r w:rsidRPr="009A0765">
        <w:rPr>
          <w:rFonts w:ascii="Times New Roman" w:eastAsia="Calibri" w:hAnsi="Times New Roman" w:cs="Times New Roman"/>
          <w:sz w:val="24"/>
          <w:szCs w:val="24"/>
          <w:lang w:val="en-GB"/>
        </w:rPr>
        <w:t>, A., 2019. Introduction to research methodology: Standard procedures for qualitative data analysis. </w:t>
      </w:r>
      <w:r w:rsidRPr="009A0765">
        <w:rPr>
          <w:rFonts w:ascii="Times New Roman" w:eastAsia="Calibri" w:hAnsi="Times New Roman" w:cs="Times New Roman"/>
          <w:i/>
          <w:iCs/>
          <w:sz w:val="24"/>
          <w:szCs w:val="24"/>
          <w:lang w:val="en-GB"/>
        </w:rPr>
        <w:t>Science and Technology Policy Letters</w:t>
      </w:r>
      <w:r w:rsidRPr="009A0765">
        <w:rPr>
          <w:rFonts w:ascii="Times New Roman" w:eastAsia="Calibri" w:hAnsi="Times New Roman" w:cs="Times New Roman"/>
          <w:sz w:val="24"/>
          <w:szCs w:val="24"/>
          <w:lang w:val="en-GB"/>
        </w:rPr>
        <w:t>, </w:t>
      </w:r>
      <w:r w:rsidRPr="009A0765">
        <w:rPr>
          <w:rFonts w:ascii="Times New Roman" w:eastAsia="Calibri" w:hAnsi="Times New Roman" w:cs="Times New Roman"/>
          <w:i/>
          <w:iCs/>
          <w:sz w:val="24"/>
          <w:szCs w:val="24"/>
          <w:lang w:val="en-GB"/>
        </w:rPr>
        <w:t>9</w:t>
      </w:r>
      <w:r w:rsidRPr="009A0765">
        <w:rPr>
          <w:rFonts w:ascii="Times New Roman" w:eastAsia="Calibri" w:hAnsi="Times New Roman" w:cs="Times New Roman"/>
          <w:sz w:val="24"/>
          <w:szCs w:val="24"/>
          <w:lang w:val="en-GB"/>
        </w:rPr>
        <w:t xml:space="preserve">(2), pp.67-96. </w:t>
      </w:r>
    </w:p>
    <w:p w14:paraId="7A4A6A8F" w14:textId="77777777" w:rsidR="00A753CB" w:rsidRPr="009A0765" w:rsidRDefault="00A753CB" w:rsidP="00A753CB">
      <w:pPr>
        <w:spacing w:line="360" w:lineRule="auto"/>
        <w:jc w:val="both"/>
        <w:rPr>
          <w:rFonts w:ascii="Times New Roman" w:hAnsi="Times New Roman" w:cs="Times New Roman"/>
          <w:sz w:val="24"/>
          <w:szCs w:val="24"/>
        </w:rPr>
      </w:pPr>
      <w:proofErr w:type="spellStart"/>
      <w:r w:rsidRPr="009A0765">
        <w:rPr>
          <w:rFonts w:ascii="Times New Roman" w:hAnsi="Times New Roman" w:cs="Times New Roman"/>
          <w:sz w:val="24"/>
          <w:szCs w:val="24"/>
        </w:rPr>
        <w:t>Waid</w:t>
      </w:r>
      <w:proofErr w:type="spellEnd"/>
      <w:r w:rsidRPr="009A0765">
        <w:rPr>
          <w:rFonts w:ascii="Times New Roman" w:hAnsi="Times New Roman" w:cs="Times New Roman"/>
          <w:sz w:val="24"/>
          <w:szCs w:val="24"/>
        </w:rPr>
        <w:t xml:space="preserve">, J.L., Wendt, A.S., </w:t>
      </w:r>
      <w:proofErr w:type="spellStart"/>
      <w:r w:rsidRPr="009A0765">
        <w:rPr>
          <w:rFonts w:ascii="Times New Roman" w:hAnsi="Times New Roman" w:cs="Times New Roman"/>
          <w:sz w:val="24"/>
          <w:szCs w:val="24"/>
        </w:rPr>
        <w:t>Sinharoy</w:t>
      </w:r>
      <w:proofErr w:type="spellEnd"/>
      <w:r w:rsidRPr="009A0765">
        <w:rPr>
          <w:rFonts w:ascii="Times New Roman" w:hAnsi="Times New Roman" w:cs="Times New Roman"/>
          <w:sz w:val="24"/>
          <w:szCs w:val="24"/>
        </w:rPr>
        <w:t xml:space="preserve">, S.S., Kader, A. and </w:t>
      </w:r>
      <w:proofErr w:type="spellStart"/>
      <w:r w:rsidRPr="009A0765">
        <w:rPr>
          <w:rFonts w:ascii="Times New Roman" w:hAnsi="Times New Roman" w:cs="Times New Roman"/>
          <w:sz w:val="24"/>
          <w:szCs w:val="24"/>
        </w:rPr>
        <w:t>Gabrysch</w:t>
      </w:r>
      <w:proofErr w:type="spellEnd"/>
      <w:r w:rsidRPr="009A0765">
        <w:rPr>
          <w:rFonts w:ascii="Times New Roman" w:hAnsi="Times New Roman" w:cs="Times New Roman"/>
          <w:sz w:val="24"/>
          <w:szCs w:val="24"/>
        </w:rPr>
        <w:t>, S., 2022. Impact of a homestead food production program on women's empowerment: Pro-WEAI results from the FAARM trial in Bangladesh. </w:t>
      </w:r>
      <w:r w:rsidRPr="009A0765">
        <w:rPr>
          <w:rFonts w:ascii="Times New Roman" w:hAnsi="Times New Roman" w:cs="Times New Roman"/>
          <w:i/>
          <w:iCs/>
          <w:sz w:val="24"/>
          <w:szCs w:val="24"/>
        </w:rPr>
        <w:t>World Development</w:t>
      </w:r>
      <w:r w:rsidRPr="009A0765">
        <w:rPr>
          <w:rFonts w:ascii="Times New Roman" w:hAnsi="Times New Roman" w:cs="Times New Roman"/>
          <w:sz w:val="24"/>
          <w:szCs w:val="24"/>
        </w:rPr>
        <w:t>, </w:t>
      </w:r>
      <w:r w:rsidRPr="009A0765">
        <w:rPr>
          <w:rFonts w:ascii="Times New Roman" w:hAnsi="Times New Roman" w:cs="Times New Roman"/>
          <w:i/>
          <w:iCs/>
          <w:sz w:val="24"/>
          <w:szCs w:val="24"/>
        </w:rPr>
        <w:t>158</w:t>
      </w:r>
      <w:r w:rsidRPr="009A0765">
        <w:rPr>
          <w:rFonts w:ascii="Times New Roman" w:hAnsi="Times New Roman" w:cs="Times New Roman"/>
          <w:sz w:val="24"/>
          <w:szCs w:val="24"/>
        </w:rPr>
        <w:t>, p.106001.</w:t>
      </w:r>
    </w:p>
    <w:sectPr w:rsidR="00A753CB" w:rsidRPr="009A0765" w:rsidSect="00C60E29">
      <w:footerReference w:type="default" r:id="rId8"/>
      <w:pgSz w:w="11909" w:h="16834"/>
      <w:pgMar w:top="1440" w:right="1440" w:bottom="1440" w:left="1440" w:header="720" w:footer="720" w:gutter="0"/>
      <w:pgBorders w:offsetFrom="page">
        <w:top w:val="single" w:sz="4" w:space="24" w:color="FFFFFF" w:themeColor="background1"/>
        <w:left w:val="single" w:sz="4" w:space="24" w:color="FFFFFF" w:themeColor="background1"/>
        <w:bottom w:val="single" w:sz="4" w:space="24" w:color="FFFFFF" w:themeColor="background1"/>
        <w:right w:val="single" w:sz="4" w:space="24" w:color="FFFFFF" w:themeColor="background1"/>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039BF" w14:textId="77777777" w:rsidR="008D6B3B" w:rsidRDefault="008D6B3B" w:rsidP="00C95519">
      <w:pPr>
        <w:spacing w:line="240" w:lineRule="auto"/>
      </w:pPr>
      <w:r>
        <w:separator/>
      </w:r>
    </w:p>
  </w:endnote>
  <w:endnote w:type="continuationSeparator" w:id="0">
    <w:p w14:paraId="180EDA8F" w14:textId="77777777" w:rsidR="008D6B3B" w:rsidRDefault="008D6B3B" w:rsidP="00C955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5136673"/>
      <w:docPartObj>
        <w:docPartGallery w:val="Page Numbers (Bottom of Page)"/>
        <w:docPartUnique/>
      </w:docPartObj>
    </w:sdtPr>
    <w:sdtEndPr>
      <w:rPr>
        <w:noProof/>
      </w:rPr>
    </w:sdtEndPr>
    <w:sdtContent>
      <w:p w14:paraId="173CED1A" w14:textId="77777777" w:rsidR="00962E91" w:rsidRDefault="00000000">
        <w:pPr>
          <w:pStyle w:val="Footer"/>
          <w:jc w:val="right"/>
        </w:pPr>
        <w:r>
          <w:fldChar w:fldCharType="begin"/>
        </w:r>
        <w:r>
          <w:instrText xml:space="preserve"> PAGE   \* MERGEFORMAT </w:instrText>
        </w:r>
        <w:r>
          <w:fldChar w:fldCharType="separate"/>
        </w:r>
        <w:r w:rsidR="00960EFD">
          <w:rPr>
            <w:noProof/>
          </w:rPr>
          <w:t>1</w:t>
        </w:r>
        <w:r>
          <w:rPr>
            <w:noProof/>
          </w:rPr>
          <w:fldChar w:fldCharType="end"/>
        </w:r>
      </w:p>
    </w:sdtContent>
  </w:sdt>
  <w:p w14:paraId="1760B0CD" w14:textId="77777777" w:rsidR="00962E91" w:rsidRDefault="00962E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F003E" w14:textId="77777777" w:rsidR="008D6B3B" w:rsidRDefault="008D6B3B" w:rsidP="00C95519">
      <w:pPr>
        <w:spacing w:line="240" w:lineRule="auto"/>
      </w:pPr>
      <w:r>
        <w:separator/>
      </w:r>
    </w:p>
  </w:footnote>
  <w:footnote w:type="continuationSeparator" w:id="0">
    <w:p w14:paraId="0EFE3E12" w14:textId="77777777" w:rsidR="008D6B3B" w:rsidRDefault="008D6B3B" w:rsidP="00C9551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7779A1"/>
    <w:multiLevelType w:val="hybridMultilevel"/>
    <w:tmpl w:val="F198E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4699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5CF"/>
    <w:rsid w:val="00040A5D"/>
    <w:rsid w:val="00072B43"/>
    <w:rsid w:val="00102D2A"/>
    <w:rsid w:val="00107B2C"/>
    <w:rsid w:val="00124A09"/>
    <w:rsid w:val="00135E99"/>
    <w:rsid w:val="00135F34"/>
    <w:rsid w:val="001557A2"/>
    <w:rsid w:val="0018530A"/>
    <w:rsid w:val="001F54DF"/>
    <w:rsid w:val="002067E1"/>
    <w:rsid w:val="00264308"/>
    <w:rsid w:val="00283FDB"/>
    <w:rsid w:val="002A7B3B"/>
    <w:rsid w:val="002F2981"/>
    <w:rsid w:val="003872B3"/>
    <w:rsid w:val="003A0F2B"/>
    <w:rsid w:val="0041173E"/>
    <w:rsid w:val="00513A92"/>
    <w:rsid w:val="005619AD"/>
    <w:rsid w:val="00570913"/>
    <w:rsid w:val="005924D2"/>
    <w:rsid w:val="00605E9C"/>
    <w:rsid w:val="00747E23"/>
    <w:rsid w:val="00754535"/>
    <w:rsid w:val="00754A2D"/>
    <w:rsid w:val="00756E9D"/>
    <w:rsid w:val="00783482"/>
    <w:rsid w:val="007D3EE7"/>
    <w:rsid w:val="007F7BE9"/>
    <w:rsid w:val="00847FA2"/>
    <w:rsid w:val="00865DC4"/>
    <w:rsid w:val="008D6B3B"/>
    <w:rsid w:val="008F0C30"/>
    <w:rsid w:val="00936BB3"/>
    <w:rsid w:val="00951033"/>
    <w:rsid w:val="00960EFD"/>
    <w:rsid w:val="00962E91"/>
    <w:rsid w:val="009A0765"/>
    <w:rsid w:val="009A67DD"/>
    <w:rsid w:val="009C336A"/>
    <w:rsid w:val="009C47E6"/>
    <w:rsid w:val="009D7E6A"/>
    <w:rsid w:val="009E0E0F"/>
    <w:rsid w:val="00A41AB6"/>
    <w:rsid w:val="00A753CB"/>
    <w:rsid w:val="00AC6B52"/>
    <w:rsid w:val="00AD3C1F"/>
    <w:rsid w:val="00AD57AA"/>
    <w:rsid w:val="00B051BB"/>
    <w:rsid w:val="00B3377E"/>
    <w:rsid w:val="00B771C7"/>
    <w:rsid w:val="00B87155"/>
    <w:rsid w:val="00BD0DA0"/>
    <w:rsid w:val="00BD6395"/>
    <w:rsid w:val="00BF327B"/>
    <w:rsid w:val="00C246EE"/>
    <w:rsid w:val="00C3148C"/>
    <w:rsid w:val="00C60E29"/>
    <w:rsid w:val="00C66A01"/>
    <w:rsid w:val="00C851DF"/>
    <w:rsid w:val="00C85828"/>
    <w:rsid w:val="00C95519"/>
    <w:rsid w:val="00CF5AF0"/>
    <w:rsid w:val="00D141F5"/>
    <w:rsid w:val="00DA5972"/>
    <w:rsid w:val="00DC2EC9"/>
    <w:rsid w:val="00DC3989"/>
    <w:rsid w:val="00DD7B25"/>
    <w:rsid w:val="00E268B4"/>
    <w:rsid w:val="00ED781A"/>
    <w:rsid w:val="00F437E8"/>
    <w:rsid w:val="00F5003B"/>
    <w:rsid w:val="00F73325"/>
    <w:rsid w:val="00F805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4A5A8"/>
  <w15:docId w15:val="{1000C26F-C4F9-5543-AAE3-CD3407A1C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327B"/>
  </w:style>
  <w:style w:type="paragraph" w:styleId="Heading1">
    <w:name w:val="heading 1"/>
    <w:basedOn w:val="Normal"/>
    <w:next w:val="Normal"/>
    <w:rsid w:val="008F0C30"/>
    <w:pPr>
      <w:spacing w:line="360" w:lineRule="auto"/>
      <w:jc w:val="center"/>
      <w:outlineLvl w:val="0"/>
    </w:pPr>
    <w:rPr>
      <w:rFonts w:ascii="Times New Roman" w:eastAsia="Times New Roman" w:hAnsi="Times New Roman" w:cs="Times New Roman"/>
      <w:b/>
      <w:sz w:val="28"/>
      <w:szCs w:val="28"/>
      <w:lang w:val="en-GB"/>
    </w:rPr>
  </w:style>
  <w:style w:type="paragraph" w:styleId="Heading2">
    <w:name w:val="heading 2"/>
    <w:basedOn w:val="Normal"/>
    <w:next w:val="Normal"/>
    <w:rsid w:val="008F0C30"/>
    <w:pPr>
      <w:spacing w:line="360" w:lineRule="auto"/>
      <w:jc w:val="both"/>
      <w:outlineLvl w:val="1"/>
    </w:pPr>
    <w:rPr>
      <w:rFonts w:ascii="Times New Roman" w:eastAsia="Times New Roman" w:hAnsi="Times New Roman" w:cs="Times New Roman"/>
      <w:b/>
      <w:sz w:val="24"/>
      <w:szCs w:val="24"/>
      <w:lang w:val="en-GB"/>
    </w:rPr>
  </w:style>
  <w:style w:type="paragraph" w:styleId="Heading3">
    <w:name w:val="heading 3"/>
    <w:basedOn w:val="Normal"/>
    <w:next w:val="Normal"/>
    <w:rsid w:val="008F0C30"/>
    <w:pPr>
      <w:spacing w:line="360" w:lineRule="auto"/>
      <w:jc w:val="both"/>
      <w:outlineLvl w:val="2"/>
    </w:pPr>
    <w:rPr>
      <w:rFonts w:ascii="Times New Roman" w:eastAsia="Times New Roman" w:hAnsi="Times New Roman" w:cs="Times New Roman"/>
      <w:b/>
      <w:sz w:val="24"/>
      <w:szCs w:val="24"/>
      <w:lang w:val="en-GB"/>
    </w:rPr>
  </w:style>
  <w:style w:type="paragraph" w:styleId="Heading4">
    <w:name w:val="heading 4"/>
    <w:basedOn w:val="Normal"/>
    <w:next w:val="Normal"/>
    <w:rsid w:val="00BF327B"/>
    <w:pPr>
      <w:keepNext/>
      <w:keepLines/>
      <w:spacing w:before="280" w:after="80"/>
      <w:outlineLvl w:val="3"/>
    </w:pPr>
    <w:rPr>
      <w:color w:val="666666"/>
      <w:sz w:val="24"/>
      <w:szCs w:val="24"/>
    </w:rPr>
  </w:style>
  <w:style w:type="paragraph" w:styleId="Heading5">
    <w:name w:val="heading 5"/>
    <w:basedOn w:val="Normal"/>
    <w:next w:val="Normal"/>
    <w:rsid w:val="00BF327B"/>
    <w:pPr>
      <w:keepNext/>
      <w:keepLines/>
      <w:spacing w:before="240" w:after="80"/>
      <w:outlineLvl w:val="4"/>
    </w:pPr>
    <w:rPr>
      <w:color w:val="666666"/>
    </w:rPr>
  </w:style>
  <w:style w:type="paragraph" w:styleId="Heading6">
    <w:name w:val="heading 6"/>
    <w:basedOn w:val="Normal"/>
    <w:next w:val="Normal"/>
    <w:rsid w:val="00BF327B"/>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BF327B"/>
    <w:pPr>
      <w:keepNext/>
      <w:keepLines/>
      <w:spacing w:after="60"/>
    </w:pPr>
    <w:rPr>
      <w:sz w:val="52"/>
      <w:szCs w:val="52"/>
    </w:rPr>
  </w:style>
  <w:style w:type="paragraph" w:styleId="Subtitle">
    <w:name w:val="Subtitle"/>
    <w:basedOn w:val="Normal"/>
    <w:next w:val="Normal"/>
    <w:rsid w:val="00BF327B"/>
    <w:pPr>
      <w:keepNext/>
      <w:keepLines/>
      <w:spacing w:after="320"/>
    </w:pPr>
    <w:rPr>
      <w:color w:val="666666"/>
      <w:sz w:val="30"/>
      <w:szCs w:val="30"/>
    </w:rPr>
  </w:style>
  <w:style w:type="paragraph" w:styleId="TOCHeading">
    <w:name w:val="TOC Heading"/>
    <w:basedOn w:val="Heading1"/>
    <w:next w:val="Normal"/>
    <w:uiPriority w:val="39"/>
    <w:semiHidden/>
    <w:unhideWhenUsed/>
    <w:qFormat/>
    <w:rsid w:val="00C95519"/>
    <w:pPr>
      <w:keepNext/>
      <w:keepLines/>
      <w:spacing w:before="480" w:line="276" w:lineRule="auto"/>
      <w:jc w:val="left"/>
      <w:outlineLvl w:val="9"/>
    </w:pPr>
    <w:rPr>
      <w:rFonts w:asciiTheme="majorHAnsi" w:eastAsiaTheme="majorEastAsia" w:hAnsiTheme="majorHAnsi" w:cstheme="majorBidi"/>
      <w:bCs/>
      <w:color w:val="365F91" w:themeColor="accent1" w:themeShade="BF"/>
      <w:lang w:val="en-US" w:eastAsia="ja-JP"/>
    </w:rPr>
  </w:style>
  <w:style w:type="paragraph" w:styleId="TOC1">
    <w:name w:val="toc 1"/>
    <w:basedOn w:val="Normal"/>
    <w:next w:val="Normal"/>
    <w:autoRedefine/>
    <w:uiPriority w:val="39"/>
    <w:unhideWhenUsed/>
    <w:rsid w:val="00C95519"/>
    <w:pPr>
      <w:spacing w:after="100"/>
    </w:pPr>
  </w:style>
  <w:style w:type="paragraph" w:styleId="TOC2">
    <w:name w:val="toc 2"/>
    <w:basedOn w:val="Normal"/>
    <w:next w:val="Normal"/>
    <w:autoRedefine/>
    <w:uiPriority w:val="39"/>
    <w:unhideWhenUsed/>
    <w:rsid w:val="00C95519"/>
    <w:pPr>
      <w:spacing w:after="100"/>
      <w:ind w:left="220"/>
    </w:pPr>
  </w:style>
  <w:style w:type="paragraph" w:styleId="TOC3">
    <w:name w:val="toc 3"/>
    <w:basedOn w:val="Normal"/>
    <w:next w:val="Normal"/>
    <w:autoRedefine/>
    <w:uiPriority w:val="39"/>
    <w:unhideWhenUsed/>
    <w:rsid w:val="00C95519"/>
    <w:pPr>
      <w:spacing w:after="100"/>
      <w:ind w:left="440"/>
    </w:pPr>
  </w:style>
  <w:style w:type="character" w:styleId="Hyperlink">
    <w:name w:val="Hyperlink"/>
    <w:basedOn w:val="DefaultParagraphFont"/>
    <w:uiPriority w:val="99"/>
    <w:unhideWhenUsed/>
    <w:rsid w:val="00C95519"/>
    <w:rPr>
      <w:color w:val="0000FF" w:themeColor="hyperlink"/>
      <w:u w:val="single"/>
    </w:rPr>
  </w:style>
  <w:style w:type="paragraph" w:styleId="BalloonText">
    <w:name w:val="Balloon Text"/>
    <w:basedOn w:val="Normal"/>
    <w:link w:val="BalloonTextChar"/>
    <w:uiPriority w:val="99"/>
    <w:semiHidden/>
    <w:unhideWhenUsed/>
    <w:rsid w:val="00C9551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519"/>
    <w:rPr>
      <w:rFonts w:ascii="Tahoma" w:hAnsi="Tahoma" w:cs="Tahoma"/>
      <w:sz w:val="16"/>
      <w:szCs w:val="16"/>
    </w:rPr>
  </w:style>
  <w:style w:type="paragraph" w:styleId="Header">
    <w:name w:val="header"/>
    <w:basedOn w:val="Normal"/>
    <w:link w:val="HeaderChar"/>
    <w:uiPriority w:val="99"/>
    <w:unhideWhenUsed/>
    <w:rsid w:val="00C95519"/>
    <w:pPr>
      <w:tabs>
        <w:tab w:val="center" w:pos="4680"/>
        <w:tab w:val="right" w:pos="9360"/>
      </w:tabs>
      <w:spacing w:line="240" w:lineRule="auto"/>
    </w:pPr>
  </w:style>
  <w:style w:type="character" w:customStyle="1" w:styleId="HeaderChar">
    <w:name w:val="Header Char"/>
    <w:basedOn w:val="DefaultParagraphFont"/>
    <w:link w:val="Header"/>
    <w:uiPriority w:val="99"/>
    <w:rsid w:val="00C95519"/>
  </w:style>
  <w:style w:type="paragraph" w:styleId="Footer">
    <w:name w:val="footer"/>
    <w:basedOn w:val="Normal"/>
    <w:link w:val="FooterChar"/>
    <w:uiPriority w:val="99"/>
    <w:unhideWhenUsed/>
    <w:rsid w:val="00C95519"/>
    <w:pPr>
      <w:tabs>
        <w:tab w:val="center" w:pos="4680"/>
        <w:tab w:val="right" w:pos="9360"/>
      </w:tabs>
      <w:spacing w:line="240" w:lineRule="auto"/>
    </w:pPr>
  </w:style>
  <w:style w:type="character" w:customStyle="1" w:styleId="FooterChar">
    <w:name w:val="Footer Char"/>
    <w:basedOn w:val="DefaultParagraphFont"/>
    <w:link w:val="Footer"/>
    <w:uiPriority w:val="99"/>
    <w:rsid w:val="00C95519"/>
  </w:style>
  <w:style w:type="paragraph" w:styleId="NormalWeb">
    <w:name w:val="Normal (Web)"/>
    <w:basedOn w:val="Normal"/>
    <w:uiPriority w:val="99"/>
    <w:semiHidden/>
    <w:unhideWhenUsed/>
    <w:rsid w:val="00C851D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851DF"/>
    <w:rPr>
      <w:b/>
      <w:bCs/>
    </w:rPr>
  </w:style>
  <w:style w:type="character" w:styleId="Emphasis">
    <w:name w:val="Emphasis"/>
    <w:basedOn w:val="DefaultParagraphFont"/>
    <w:uiPriority w:val="20"/>
    <w:qFormat/>
    <w:rsid w:val="00C851DF"/>
    <w:rPr>
      <w:i/>
      <w:iCs/>
    </w:rPr>
  </w:style>
  <w:style w:type="paragraph" w:styleId="ListParagraph">
    <w:name w:val="List Paragraph"/>
    <w:basedOn w:val="Normal"/>
    <w:uiPriority w:val="34"/>
    <w:qFormat/>
    <w:rsid w:val="00135E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7375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7E888-EA27-4A29-A010-BE9676CA7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2839</Words>
  <Characters>16183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 SERVICE</dc:creator>
  <cp:lastModifiedBy>HASAN ABU</cp:lastModifiedBy>
  <cp:revision>2</cp:revision>
  <dcterms:created xsi:type="dcterms:W3CDTF">2023-06-16T14:21:00Z</dcterms:created>
  <dcterms:modified xsi:type="dcterms:W3CDTF">2023-06-16T14:21:00Z</dcterms:modified>
</cp:coreProperties>
</file>