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4A4CD" w14:textId="1FF9E3DF" w:rsidR="00DD4072" w:rsidRDefault="00DD4072" w:rsidP="0055481E">
      <w:pPr>
        <w:spacing w:line="240" w:lineRule="auto"/>
        <w:jc w:val="both"/>
        <w:rPr>
          <w:rFonts w:ascii="Times New Roman" w:hAnsi="Times New Roman" w:cs="Times New Roman"/>
          <w:b/>
          <w:sz w:val="24"/>
          <w:szCs w:val="24"/>
        </w:rPr>
      </w:pPr>
    </w:p>
    <w:p w14:paraId="0D5DF172" w14:textId="77777777" w:rsidR="00E67CD4" w:rsidRDefault="00E67CD4" w:rsidP="00E67CD4">
      <w:pPr>
        <w:pStyle w:val="Default"/>
      </w:pPr>
    </w:p>
    <w:p w14:paraId="2F99F048" w14:textId="77777777" w:rsidR="0084460F" w:rsidRPr="00F32670" w:rsidRDefault="00E67CD4" w:rsidP="00E67CD4">
      <w:pPr>
        <w:spacing w:line="240" w:lineRule="auto"/>
        <w:jc w:val="both"/>
        <w:rPr>
          <w:rFonts w:ascii="Times New Roman" w:hAnsi="Times New Roman" w:cs="Times New Roman"/>
          <w:b/>
          <w:sz w:val="24"/>
          <w:szCs w:val="24"/>
        </w:rPr>
      </w:pPr>
      <w:r w:rsidRPr="00F32670">
        <w:rPr>
          <w:rFonts w:ascii="Times New Roman" w:hAnsi="Times New Roman" w:cs="Times New Roman"/>
          <w:b/>
          <w:sz w:val="24"/>
          <w:szCs w:val="24"/>
        </w:rPr>
        <w:t xml:space="preserve"> </w:t>
      </w:r>
      <w:proofErr w:type="spellStart"/>
      <w:r w:rsidRPr="00F32670">
        <w:rPr>
          <w:rFonts w:ascii="Times New Roman" w:hAnsi="Times New Roman" w:cs="Times New Roman"/>
          <w:b/>
          <w:sz w:val="24"/>
          <w:szCs w:val="24"/>
        </w:rPr>
        <w:t>Uzma</w:t>
      </w:r>
      <w:proofErr w:type="spellEnd"/>
      <w:r w:rsidRPr="00F32670">
        <w:rPr>
          <w:rFonts w:ascii="Times New Roman" w:hAnsi="Times New Roman" w:cs="Times New Roman"/>
          <w:b/>
          <w:sz w:val="24"/>
          <w:szCs w:val="24"/>
        </w:rPr>
        <w:t xml:space="preserve"> </w:t>
      </w:r>
      <w:proofErr w:type="spellStart"/>
      <w:r w:rsidRPr="00F32670">
        <w:rPr>
          <w:rFonts w:ascii="Times New Roman" w:hAnsi="Times New Roman" w:cs="Times New Roman"/>
          <w:b/>
          <w:sz w:val="24"/>
          <w:szCs w:val="24"/>
        </w:rPr>
        <w:t>Batool</w:t>
      </w:r>
      <w:proofErr w:type="spellEnd"/>
      <w:r w:rsidRPr="00F32670">
        <w:rPr>
          <w:rFonts w:ascii="Times New Roman" w:hAnsi="Times New Roman" w:cs="Times New Roman"/>
          <w:b/>
          <w:sz w:val="24"/>
          <w:szCs w:val="24"/>
        </w:rPr>
        <w:t xml:space="preserve"> b, Muhammad Mustafa </w:t>
      </w:r>
      <w:proofErr w:type="spellStart"/>
      <w:r w:rsidRPr="00F32670">
        <w:rPr>
          <w:rFonts w:ascii="Times New Roman" w:hAnsi="Times New Roman" w:cs="Times New Roman"/>
          <w:b/>
          <w:sz w:val="24"/>
          <w:szCs w:val="24"/>
        </w:rPr>
        <w:t>Raziq</w:t>
      </w:r>
      <w:proofErr w:type="spellEnd"/>
      <w:r w:rsidRPr="00F32670">
        <w:rPr>
          <w:rFonts w:ascii="Times New Roman" w:hAnsi="Times New Roman" w:cs="Times New Roman"/>
          <w:b/>
          <w:sz w:val="24"/>
          <w:szCs w:val="24"/>
        </w:rPr>
        <w:t xml:space="preserve"> </w:t>
      </w:r>
      <w:proofErr w:type="spellStart"/>
      <w:proofErr w:type="gramStart"/>
      <w:r w:rsidRPr="00F32670">
        <w:rPr>
          <w:rFonts w:ascii="Times New Roman" w:hAnsi="Times New Roman" w:cs="Times New Roman"/>
          <w:b/>
          <w:sz w:val="24"/>
          <w:szCs w:val="24"/>
        </w:rPr>
        <w:t>a,b</w:t>
      </w:r>
      <w:proofErr w:type="spellEnd"/>
      <w:proofErr w:type="gramEnd"/>
      <w:r w:rsidRPr="00F32670">
        <w:rPr>
          <w:rFonts w:ascii="Times New Roman" w:hAnsi="Times New Roman" w:cs="Times New Roman"/>
          <w:b/>
          <w:sz w:val="24"/>
          <w:szCs w:val="24"/>
        </w:rPr>
        <w:t xml:space="preserve">,*, </w:t>
      </w:r>
      <w:proofErr w:type="spellStart"/>
      <w:r w:rsidRPr="00F32670">
        <w:rPr>
          <w:rFonts w:ascii="Times New Roman" w:hAnsi="Times New Roman" w:cs="Times New Roman"/>
          <w:b/>
          <w:sz w:val="24"/>
          <w:szCs w:val="24"/>
        </w:rPr>
        <w:t>Naukhez</w:t>
      </w:r>
      <w:proofErr w:type="spellEnd"/>
      <w:r w:rsidRPr="00F32670">
        <w:rPr>
          <w:rFonts w:ascii="Times New Roman" w:hAnsi="Times New Roman" w:cs="Times New Roman"/>
          <w:b/>
          <w:sz w:val="24"/>
          <w:szCs w:val="24"/>
        </w:rPr>
        <w:t xml:space="preserve"> </w:t>
      </w:r>
      <w:proofErr w:type="spellStart"/>
      <w:r w:rsidRPr="00F32670">
        <w:rPr>
          <w:rFonts w:ascii="Times New Roman" w:hAnsi="Times New Roman" w:cs="Times New Roman"/>
          <w:b/>
          <w:sz w:val="24"/>
          <w:szCs w:val="24"/>
        </w:rPr>
        <w:t>Sarwar</w:t>
      </w:r>
      <w:proofErr w:type="spellEnd"/>
      <w:r w:rsidRPr="00F32670">
        <w:rPr>
          <w:rFonts w:ascii="Times New Roman" w:hAnsi="Times New Roman" w:cs="Times New Roman"/>
          <w:b/>
          <w:sz w:val="24"/>
          <w:szCs w:val="24"/>
        </w:rPr>
        <w:t xml:space="preserve"> b </w:t>
      </w:r>
    </w:p>
    <w:p w14:paraId="093981D1" w14:textId="77777777" w:rsidR="0084460F" w:rsidRDefault="00E67CD4" w:rsidP="00E67CD4">
      <w:pPr>
        <w:spacing w:line="240" w:lineRule="auto"/>
        <w:jc w:val="both"/>
        <w:rPr>
          <w:rFonts w:ascii="Times New Roman" w:hAnsi="Times New Roman" w:cs="Times New Roman"/>
          <w:i/>
          <w:iCs/>
          <w:sz w:val="24"/>
          <w:szCs w:val="24"/>
        </w:rPr>
      </w:pPr>
      <w:r w:rsidRPr="00E67CD4">
        <w:rPr>
          <w:rFonts w:ascii="Times New Roman" w:hAnsi="Times New Roman" w:cs="Times New Roman"/>
          <w:sz w:val="24"/>
          <w:szCs w:val="24"/>
        </w:rPr>
        <w:t xml:space="preserve">a </w:t>
      </w:r>
      <w:r w:rsidRPr="00E67CD4">
        <w:rPr>
          <w:rFonts w:ascii="Times New Roman" w:hAnsi="Times New Roman" w:cs="Times New Roman"/>
          <w:i/>
          <w:iCs/>
          <w:sz w:val="24"/>
          <w:szCs w:val="24"/>
        </w:rPr>
        <w:t xml:space="preserve">College of Business Administration, University of Sharjah, Sharjah, United Arab Emirates, </w:t>
      </w:r>
    </w:p>
    <w:p w14:paraId="50A7B45B" w14:textId="290D95D3" w:rsidR="00E67CD4" w:rsidRPr="00E67CD4" w:rsidRDefault="00E67CD4" w:rsidP="00E67CD4">
      <w:pPr>
        <w:spacing w:line="240" w:lineRule="auto"/>
        <w:jc w:val="both"/>
        <w:rPr>
          <w:rFonts w:ascii="Times New Roman" w:hAnsi="Times New Roman" w:cs="Times New Roman"/>
          <w:b/>
          <w:sz w:val="24"/>
          <w:szCs w:val="24"/>
        </w:rPr>
      </w:pPr>
      <w:r w:rsidRPr="00E67CD4">
        <w:rPr>
          <w:rFonts w:ascii="Times New Roman" w:hAnsi="Times New Roman" w:cs="Times New Roman"/>
          <w:sz w:val="24"/>
          <w:szCs w:val="24"/>
        </w:rPr>
        <w:t xml:space="preserve">b </w:t>
      </w:r>
      <w:r w:rsidRPr="00E67CD4">
        <w:rPr>
          <w:rFonts w:ascii="Times New Roman" w:hAnsi="Times New Roman" w:cs="Times New Roman"/>
          <w:i/>
          <w:iCs/>
          <w:sz w:val="24"/>
          <w:szCs w:val="24"/>
        </w:rPr>
        <w:t>NUST Business School, National University of Sciences and Technology (NUST), Islamabad, Pakistan</w:t>
      </w:r>
    </w:p>
    <w:p w14:paraId="63B6EA88" w14:textId="77777777" w:rsidR="00DD4072" w:rsidRDefault="00DD4072" w:rsidP="0055481E">
      <w:pPr>
        <w:spacing w:line="240" w:lineRule="auto"/>
        <w:jc w:val="both"/>
        <w:rPr>
          <w:rFonts w:ascii="Times New Roman" w:hAnsi="Times New Roman" w:cs="Times New Roman"/>
          <w:b/>
          <w:sz w:val="24"/>
          <w:szCs w:val="24"/>
        </w:rPr>
      </w:pPr>
    </w:p>
    <w:p w14:paraId="40744AA6" w14:textId="77777777" w:rsidR="00DD4072" w:rsidRDefault="00DD4072" w:rsidP="0055481E">
      <w:pPr>
        <w:spacing w:line="240" w:lineRule="auto"/>
        <w:jc w:val="both"/>
        <w:rPr>
          <w:rFonts w:ascii="Times New Roman" w:hAnsi="Times New Roman" w:cs="Times New Roman"/>
          <w:b/>
          <w:sz w:val="24"/>
          <w:szCs w:val="24"/>
        </w:rPr>
      </w:pPr>
    </w:p>
    <w:p w14:paraId="7D3B1924" w14:textId="70A467A4" w:rsidR="00DD4072" w:rsidRDefault="00DD4072" w:rsidP="0055481E">
      <w:pPr>
        <w:spacing w:line="240" w:lineRule="auto"/>
        <w:jc w:val="both"/>
        <w:rPr>
          <w:rFonts w:ascii="Times New Roman" w:hAnsi="Times New Roman" w:cs="Times New Roman"/>
          <w:b/>
          <w:sz w:val="24"/>
          <w:szCs w:val="24"/>
        </w:rPr>
      </w:pPr>
      <w:bookmarkStart w:id="0" w:name="_GoBack"/>
      <w:bookmarkEnd w:id="0"/>
    </w:p>
    <w:p w14:paraId="6CA26C64" w14:textId="77777777" w:rsidR="00DD4072" w:rsidRDefault="00DD4072" w:rsidP="0055481E">
      <w:pPr>
        <w:spacing w:line="240" w:lineRule="auto"/>
        <w:jc w:val="both"/>
        <w:rPr>
          <w:rFonts w:ascii="Times New Roman" w:hAnsi="Times New Roman" w:cs="Times New Roman"/>
          <w:b/>
          <w:sz w:val="24"/>
          <w:szCs w:val="24"/>
        </w:rPr>
      </w:pPr>
    </w:p>
    <w:p w14:paraId="656D2281" w14:textId="77777777" w:rsidR="00DD4072" w:rsidRDefault="00DD4072" w:rsidP="0055481E">
      <w:pPr>
        <w:spacing w:line="240" w:lineRule="auto"/>
        <w:jc w:val="both"/>
        <w:rPr>
          <w:rFonts w:ascii="Times New Roman" w:hAnsi="Times New Roman" w:cs="Times New Roman"/>
          <w:b/>
          <w:sz w:val="24"/>
          <w:szCs w:val="24"/>
        </w:rPr>
      </w:pPr>
    </w:p>
    <w:p w14:paraId="55C3455D" w14:textId="77777777" w:rsidR="00DD4072" w:rsidRDefault="00DD4072" w:rsidP="0055481E">
      <w:pPr>
        <w:spacing w:line="240" w:lineRule="auto"/>
        <w:jc w:val="both"/>
        <w:rPr>
          <w:rFonts w:ascii="Times New Roman" w:hAnsi="Times New Roman" w:cs="Times New Roman"/>
          <w:b/>
          <w:sz w:val="24"/>
          <w:szCs w:val="24"/>
        </w:rPr>
      </w:pPr>
    </w:p>
    <w:p w14:paraId="5A200DF0" w14:textId="77777777" w:rsidR="00DD4072" w:rsidRDefault="00DD4072" w:rsidP="0055481E">
      <w:pPr>
        <w:spacing w:line="240" w:lineRule="auto"/>
        <w:jc w:val="both"/>
        <w:rPr>
          <w:rFonts w:ascii="Times New Roman" w:hAnsi="Times New Roman" w:cs="Times New Roman"/>
          <w:b/>
          <w:sz w:val="24"/>
          <w:szCs w:val="24"/>
        </w:rPr>
      </w:pPr>
    </w:p>
    <w:p w14:paraId="1926BA84" w14:textId="77777777" w:rsidR="00DD4072" w:rsidRDefault="00DD4072" w:rsidP="0055481E">
      <w:pPr>
        <w:spacing w:line="240" w:lineRule="auto"/>
        <w:jc w:val="both"/>
        <w:rPr>
          <w:rFonts w:ascii="Times New Roman" w:hAnsi="Times New Roman" w:cs="Times New Roman"/>
          <w:b/>
          <w:sz w:val="24"/>
          <w:szCs w:val="24"/>
        </w:rPr>
      </w:pPr>
    </w:p>
    <w:p w14:paraId="0FD5CBB8" w14:textId="77777777" w:rsidR="00DD4072" w:rsidRDefault="00DD4072" w:rsidP="0055481E">
      <w:pPr>
        <w:spacing w:line="240" w:lineRule="auto"/>
        <w:jc w:val="both"/>
        <w:rPr>
          <w:rFonts w:ascii="Times New Roman" w:hAnsi="Times New Roman" w:cs="Times New Roman"/>
          <w:b/>
          <w:sz w:val="24"/>
          <w:szCs w:val="24"/>
        </w:rPr>
      </w:pPr>
    </w:p>
    <w:p w14:paraId="3288274D" w14:textId="77777777" w:rsidR="00DD4072" w:rsidRDefault="00DD4072" w:rsidP="0055481E">
      <w:pPr>
        <w:spacing w:line="240" w:lineRule="auto"/>
        <w:jc w:val="both"/>
        <w:rPr>
          <w:rFonts w:ascii="Times New Roman" w:hAnsi="Times New Roman" w:cs="Times New Roman"/>
          <w:b/>
          <w:sz w:val="24"/>
          <w:szCs w:val="24"/>
        </w:rPr>
      </w:pPr>
    </w:p>
    <w:p w14:paraId="0E5D5863" w14:textId="77777777" w:rsidR="00DD4072" w:rsidRDefault="00DD4072" w:rsidP="0055481E">
      <w:pPr>
        <w:spacing w:line="240" w:lineRule="auto"/>
        <w:jc w:val="both"/>
        <w:rPr>
          <w:rFonts w:ascii="Times New Roman" w:hAnsi="Times New Roman" w:cs="Times New Roman"/>
          <w:b/>
          <w:sz w:val="24"/>
          <w:szCs w:val="24"/>
        </w:rPr>
      </w:pPr>
    </w:p>
    <w:p w14:paraId="54C2630A" w14:textId="77777777" w:rsidR="00DD4072" w:rsidRDefault="00DD4072" w:rsidP="0055481E">
      <w:pPr>
        <w:spacing w:line="240" w:lineRule="auto"/>
        <w:jc w:val="both"/>
        <w:rPr>
          <w:rFonts w:ascii="Times New Roman" w:hAnsi="Times New Roman" w:cs="Times New Roman"/>
          <w:b/>
          <w:sz w:val="24"/>
          <w:szCs w:val="24"/>
        </w:rPr>
      </w:pPr>
    </w:p>
    <w:p w14:paraId="7EFD15B4" w14:textId="77777777" w:rsidR="00DD4072" w:rsidRDefault="00DD4072" w:rsidP="0055481E">
      <w:pPr>
        <w:spacing w:line="240" w:lineRule="auto"/>
        <w:jc w:val="both"/>
        <w:rPr>
          <w:rFonts w:ascii="Times New Roman" w:hAnsi="Times New Roman" w:cs="Times New Roman"/>
          <w:b/>
          <w:sz w:val="24"/>
          <w:szCs w:val="24"/>
        </w:rPr>
      </w:pPr>
    </w:p>
    <w:p w14:paraId="7BAE1943" w14:textId="77777777" w:rsidR="00DD4072" w:rsidRDefault="00DD4072" w:rsidP="0055481E">
      <w:pPr>
        <w:spacing w:line="240" w:lineRule="auto"/>
        <w:jc w:val="both"/>
        <w:rPr>
          <w:rFonts w:ascii="Times New Roman" w:hAnsi="Times New Roman" w:cs="Times New Roman"/>
          <w:b/>
          <w:sz w:val="24"/>
          <w:szCs w:val="24"/>
        </w:rPr>
      </w:pPr>
    </w:p>
    <w:p w14:paraId="1D6CC483" w14:textId="77777777" w:rsidR="00DD4072" w:rsidRDefault="00DD4072" w:rsidP="0055481E">
      <w:pPr>
        <w:spacing w:line="240" w:lineRule="auto"/>
        <w:jc w:val="both"/>
        <w:rPr>
          <w:rFonts w:ascii="Times New Roman" w:hAnsi="Times New Roman" w:cs="Times New Roman"/>
          <w:b/>
          <w:sz w:val="24"/>
          <w:szCs w:val="24"/>
        </w:rPr>
      </w:pPr>
    </w:p>
    <w:p w14:paraId="175C6462" w14:textId="77777777" w:rsidR="00DD4072" w:rsidRDefault="00DD4072" w:rsidP="0055481E">
      <w:pPr>
        <w:spacing w:line="240" w:lineRule="auto"/>
        <w:jc w:val="both"/>
        <w:rPr>
          <w:rFonts w:ascii="Times New Roman" w:hAnsi="Times New Roman" w:cs="Times New Roman"/>
          <w:b/>
          <w:sz w:val="24"/>
          <w:szCs w:val="24"/>
        </w:rPr>
      </w:pPr>
    </w:p>
    <w:p w14:paraId="1F7AA860" w14:textId="77777777" w:rsidR="00DD4072" w:rsidRDefault="00DD4072" w:rsidP="0055481E">
      <w:pPr>
        <w:spacing w:line="240" w:lineRule="auto"/>
        <w:jc w:val="both"/>
        <w:rPr>
          <w:rFonts w:ascii="Times New Roman" w:hAnsi="Times New Roman" w:cs="Times New Roman"/>
          <w:b/>
          <w:sz w:val="24"/>
          <w:szCs w:val="24"/>
        </w:rPr>
      </w:pPr>
    </w:p>
    <w:p w14:paraId="3D5FB729" w14:textId="77777777" w:rsidR="00DD4072" w:rsidRDefault="00DD4072" w:rsidP="0055481E">
      <w:pPr>
        <w:spacing w:line="240" w:lineRule="auto"/>
        <w:jc w:val="both"/>
        <w:rPr>
          <w:rFonts w:ascii="Times New Roman" w:hAnsi="Times New Roman" w:cs="Times New Roman"/>
          <w:b/>
          <w:sz w:val="24"/>
          <w:szCs w:val="24"/>
        </w:rPr>
      </w:pPr>
    </w:p>
    <w:p w14:paraId="167E8389" w14:textId="77777777" w:rsidR="00DD4072" w:rsidRDefault="00DD4072" w:rsidP="0055481E">
      <w:pPr>
        <w:spacing w:line="240" w:lineRule="auto"/>
        <w:jc w:val="both"/>
        <w:rPr>
          <w:rFonts w:ascii="Times New Roman" w:hAnsi="Times New Roman" w:cs="Times New Roman"/>
          <w:b/>
          <w:sz w:val="24"/>
          <w:szCs w:val="24"/>
        </w:rPr>
      </w:pPr>
    </w:p>
    <w:p w14:paraId="25FBB43F" w14:textId="77777777" w:rsidR="00DD4072" w:rsidRDefault="00DD4072" w:rsidP="0055481E">
      <w:pPr>
        <w:spacing w:line="240" w:lineRule="auto"/>
        <w:jc w:val="both"/>
        <w:rPr>
          <w:rFonts w:ascii="Times New Roman" w:hAnsi="Times New Roman" w:cs="Times New Roman"/>
          <w:b/>
          <w:sz w:val="24"/>
          <w:szCs w:val="24"/>
        </w:rPr>
      </w:pPr>
    </w:p>
    <w:p w14:paraId="37F5F4F6" w14:textId="77777777" w:rsidR="00DD4072" w:rsidRDefault="00DD4072" w:rsidP="0055481E">
      <w:pPr>
        <w:spacing w:line="240" w:lineRule="auto"/>
        <w:jc w:val="both"/>
        <w:rPr>
          <w:rFonts w:ascii="Times New Roman" w:hAnsi="Times New Roman" w:cs="Times New Roman"/>
          <w:b/>
          <w:sz w:val="24"/>
          <w:szCs w:val="24"/>
        </w:rPr>
      </w:pPr>
    </w:p>
    <w:p w14:paraId="6659E0DC" w14:textId="77777777" w:rsidR="00DD4072" w:rsidRDefault="00DD4072" w:rsidP="0055481E">
      <w:pPr>
        <w:spacing w:line="240" w:lineRule="auto"/>
        <w:jc w:val="both"/>
        <w:rPr>
          <w:rFonts w:ascii="Times New Roman" w:hAnsi="Times New Roman" w:cs="Times New Roman"/>
          <w:b/>
          <w:sz w:val="24"/>
          <w:szCs w:val="24"/>
        </w:rPr>
      </w:pPr>
    </w:p>
    <w:p w14:paraId="5B80F8E7" w14:textId="77777777" w:rsidR="00DD4072" w:rsidRDefault="00DD4072" w:rsidP="0055481E">
      <w:pPr>
        <w:spacing w:line="240" w:lineRule="auto"/>
        <w:jc w:val="both"/>
        <w:rPr>
          <w:rFonts w:ascii="Times New Roman" w:hAnsi="Times New Roman" w:cs="Times New Roman"/>
          <w:b/>
          <w:sz w:val="24"/>
          <w:szCs w:val="24"/>
        </w:rPr>
      </w:pPr>
    </w:p>
    <w:p w14:paraId="7FF4BA49" w14:textId="77777777" w:rsidR="00DD4072" w:rsidRDefault="00DD4072" w:rsidP="0055481E">
      <w:pPr>
        <w:spacing w:line="240" w:lineRule="auto"/>
        <w:jc w:val="both"/>
        <w:rPr>
          <w:rFonts w:ascii="Times New Roman" w:hAnsi="Times New Roman" w:cs="Times New Roman"/>
          <w:b/>
          <w:sz w:val="24"/>
          <w:szCs w:val="24"/>
        </w:rPr>
      </w:pPr>
    </w:p>
    <w:p w14:paraId="76CBEF47" w14:textId="77777777" w:rsidR="00DD4072" w:rsidRDefault="00DD4072" w:rsidP="0055481E">
      <w:pPr>
        <w:spacing w:line="240" w:lineRule="auto"/>
        <w:jc w:val="both"/>
        <w:rPr>
          <w:rFonts w:ascii="Times New Roman" w:hAnsi="Times New Roman" w:cs="Times New Roman"/>
          <w:b/>
          <w:sz w:val="24"/>
          <w:szCs w:val="24"/>
        </w:rPr>
      </w:pPr>
    </w:p>
    <w:p w14:paraId="49F8A648" w14:textId="77777777" w:rsidR="00DD4072" w:rsidRDefault="00DD4072" w:rsidP="0055481E">
      <w:pPr>
        <w:spacing w:line="240" w:lineRule="auto"/>
        <w:jc w:val="both"/>
        <w:rPr>
          <w:rFonts w:ascii="Times New Roman" w:hAnsi="Times New Roman" w:cs="Times New Roman"/>
          <w:b/>
          <w:sz w:val="24"/>
          <w:szCs w:val="24"/>
        </w:rPr>
      </w:pPr>
    </w:p>
    <w:p w14:paraId="0070EDE1" w14:textId="4B7FFEAC" w:rsidR="00D75D6E" w:rsidRDefault="0038449F" w:rsidP="0055481E">
      <w:pPr>
        <w:spacing w:line="240" w:lineRule="auto"/>
        <w:jc w:val="both"/>
        <w:rPr>
          <w:rFonts w:ascii="Times New Roman" w:hAnsi="Times New Roman" w:cs="Times New Roman"/>
          <w:b/>
          <w:sz w:val="24"/>
          <w:szCs w:val="24"/>
        </w:rPr>
      </w:pPr>
      <w:r>
        <w:rPr>
          <w:rFonts w:ascii="Times New Roman" w:hAnsi="Times New Roman" w:cs="Times New Roman"/>
          <w:b/>
          <w:sz w:val="24"/>
          <w:szCs w:val="24"/>
        </w:rPr>
        <w:t>P</w:t>
      </w:r>
      <w:r w:rsidR="00EE5092">
        <w:rPr>
          <w:rFonts w:ascii="Times New Roman" w:hAnsi="Times New Roman" w:cs="Times New Roman"/>
          <w:b/>
          <w:sz w:val="24"/>
          <w:szCs w:val="24"/>
        </w:rPr>
        <w:t>aradoxical Leadership</w:t>
      </w:r>
      <w:r>
        <w:rPr>
          <w:rFonts w:ascii="Times New Roman" w:hAnsi="Times New Roman" w:cs="Times New Roman"/>
          <w:b/>
          <w:sz w:val="24"/>
          <w:szCs w:val="24"/>
        </w:rPr>
        <w:t>:</w:t>
      </w:r>
      <w:r w:rsidR="00EE5092">
        <w:rPr>
          <w:rFonts w:ascii="Times New Roman" w:hAnsi="Times New Roman" w:cs="Times New Roman"/>
          <w:b/>
          <w:sz w:val="24"/>
          <w:szCs w:val="24"/>
        </w:rPr>
        <w:t xml:space="preserve"> </w:t>
      </w:r>
      <w:r>
        <w:rPr>
          <w:rFonts w:ascii="Times New Roman" w:hAnsi="Times New Roman" w:cs="Times New Roman"/>
          <w:b/>
          <w:sz w:val="24"/>
          <w:szCs w:val="24"/>
        </w:rPr>
        <w:t xml:space="preserve">Extending the </w:t>
      </w:r>
      <w:r w:rsidR="00EE5092">
        <w:rPr>
          <w:rFonts w:ascii="Times New Roman" w:hAnsi="Times New Roman" w:cs="Times New Roman"/>
          <w:b/>
          <w:sz w:val="24"/>
          <w:szCs w:val="24"/>
        </w:rPr>
        <w:t>D</w:t>
      </w:r>
      <w:r w:rsidR="003B0C39">
        <w:rPr>
          <w:rFonts w:ascii="Times New Roman" w:hAnsi="Times New Roman" w:cs="Times New Roman"/>
          <w:b/>
          <w:sz w:val="24"/>
          <w:szCs w:val="24"/>
        </w:rPr>
        <w:t>ebate on</w:t>
      </w:r>
      <w:r w:rsidR="00EE5092">
        <w:rPr>
          <w:rFonts w:ascii="Times New Roman" w:hAnsi="Times New Roman" w:cs="Times New Roman"/>
          <w:b/>
          <w:sz w:val="24"/>
          <w:szCs w:val="24"/>
        </w:rPr>
        <w:t xml:space="preserve"> Paradox P</w:t>
      </w:r>
      <w:r>
        <w:rPr>
          <w:rFonts w:ascii="Times New Roman" w:hAnsi="Times New Roman" w:cs="Times New Roman"/>
          <w:b/>
          <w:sz w:val="24"/>
          <w:szCs w:val="24"/>
        </w:rPr>
        <w:t>erspective</w:t>
      </w:r>
      <w:r w:rsidR="00EE5092">
        <w:rPr>
          <w:rFonts w:ascii="Times New Roman" w:hAnsi="Times New Roman" w:cs="Times New Roman"/>
          <w:b/>
          <w:sz w:val="24"/>
          <w:szCs w:val="24"/>
        </w:rPr>
        <w:t xml:space="preserve"> into l</w:t>
      </w:r>
      <w:r>
        <w:rPr>
          <w:rFonts w:ascii="Times New Roman" w:hAnsi="Times New Roman" w:cs="Times New Roman"/>
          <w:b/>
          <w:sz w:val="24"/>
          <w:szCs w:val="24"/>
        </w:rPr>
        <w:t xml:space="preserve">eadership </w:t>
      </w:r>
      <w:r w:rsidR="00EE5092">
        <w:rPr>
          <w:rFonts w:ascii="Times New Roman" w:hAnsi="Times New Roman" w:cs="Times New Roman"/>
          <w:b/>
          <w:sz w:val="24"/>
          <w:szCs w:val="24"/>
        </w:rPr>
        <w:t>Literature</w:t>
      </w:r>
    </w:p>
    <w:p w14:paraId="65FC282B" w14:textId="159DE55F" w:rsidR="0038449F" w:rsidRDefault="0038449F" w:rsidP="0055481E">
      <w:pPr>
        <w:spacing w:line="240" w:lineRule="auto"/>
        <w:jc w:val="both"/>
        <w:rPr>
          <w:rFonts w:ascii="Times New Roman" w:hAnsi="Times New Roman" w:cs="Times New Roman"/>
          <w:b/>
          <w:sz w:val="24"/>
          <w:szCs w:val="24"/>
        </w:rPr>
      </w:pPr>
    </w:p>
    <w:p w14:paraId="657528A1" w14:textId="28795441" w:rsidR="0038449F" w:rsidRDefault="005D6FEE" w:rsidP="0055481E">
      <w:pPr>
        <w:spacing w:line="240" w:lineRule="auto"/>
        <w:jc w:val="both"/>
        <w:rPr>
          <w:rFonts w:ascii="Times New Roman" w:hAnsi="Times New Roman" w:cs="Times New Roman"/>
          <w:b/>
          <w:sz w:val="24"/>
          <w:szCs w:val="24"/>
        </w:rPr>
      </w:pPr>
      <w:r>
        <w:rPr>
          <w:rFonts w:ascii="Times New Roman" w:hAnsi="Times New Roman" w:cs="Times New Roman"/>
          <w:b/>
          <w:sz w:val="24"/>
          <w:szCs w:val="24"/>
        </w:rPr>
        <w:t>Abstract:</w:t>
      </w:r>
    </w:p>
    <w:p w14:paraId="337F8F52" w14:textId="4A9FB055" w:rsidR="00C60111" w:rsidRDefault="00EC41A7" w:rsidP="0055481E">
      <w:pPr>
        <w:spacing w:line="240" w:lineRule="auto"/>
        <w:jc w:val="both"/>
        <w:rPr>
          <w:rFonts w:ascii="Times New Roman" w:hAnsi="Times New Roman" w:cs="Times New Roman"/>
          <w:b/>
          <w:sz w:val="24"/>
          <w:szCs w:val="24"/>
        </w:rPr>
      </w:pPr>
      <w:r w:rsidRPr="0038449F">
        <w:rPr>
          <w:rFonts w:ascii="Times New Roman" w:hAnsi="Times New Roman" w:cs="Times New Roman"/>
          <w:sz w:val="24"/>
          <w:szCs w:val="24"/>
        </w:rPr>
        <w:t>Organizational systems are drenched in tensions and paradoxes. For a leader, addressing and engaging those tensions in constructive ways may unlock greater benefits for the follower</w:t>
      </w:r>
      <w:r w:rsidR="00895A3A" w:rsidRPr="0038449F">
        <w:rPr>
          <w:rFonts w:ascii="Times New Roman" w:hAnsi="Times New Roman" w:cs="Times New Roman"/>
          <w:sz w:val="24"/>
          <w:szCs w:val="24"/>
        </w:rPr>
        <w:t>s</w:t>
      </w:r>
      <w:r w:rsidRPr="0038449F">
        <w:rPr>
          <w:rFonts w:ascii="Times New Roman" w:hAnsi="Times New Roman" w:cs="Times New Roman"/>
          <w:sz w:val="24"/>
          <w:szCs w:val="24"/>
        </w:rPr>
        <w:t xml:space="preserve">, teams and </w:t>
      </w:r>
      <w:r w:rsidR="00895A3A" w:rsidRPr="0038449F">
        <w:rPr>
          <w:rFonts w:ascii="Times New Roman" w:hAnsi="Times New Roman" w:cs="Times New Roman"/>
          <w:sz w:val="24"/>
          <w:szCs w:val="24"/>
        </w:rPr>
        <w:t xml:space="preserve">the </w:t>
      </w:r>
      <w:r w:rsidRPr="0038449F">
        <w:rPr>
          <w:rFonts w:ascii="Times New Roman" w:hAnsi="Times New Roman" w:cs="Times New Roman"/>
          <w:sz w:val="24"/>
          <w:szCs w:val="24"/>
        </w:rPr>
        <w:t xml:space="preserve">organization at large. A leader with a paradox mindset successfully deals with contradictory yet interdependent demands </w:t>
      </w:r>
      <w:r w:rsidR="00895A3A" w:rsidRPr="0038449F">
        <w:rPr>
          <w:rFonts w:ascii="Times New Roman" w:hAnsi="Times New Roman" w:cs="Times New Roman"/>
          <w:sz w:val="24"/>
          <w:szCs w:val="24"/>
        </w:rPr>
        <w:t>with their p</w:t>
      </w:r>
      <w:r w:rsidRPr="0038449F">
        <w:rPr>
          <w:rFonts w:ascii="Times New Roman" w:hAnsi="Times New Roman" w:cs="Times New Roman"/>
          <w:sz w:val="24"/>
          <w:szCs w:val="24"/>
        </w:rPr>
        <w:t xml:space="preserve">aradoxical thinking. </w:t>
      </w:r>
      <w:r w:rsidR="00895A3A" w:rsidRPr="0038449F">
        <w:rPr>
          <w:rFonts w:ascii="Times New Roman" w:hAnsi="Times New Roman" w:cs="Times New Roman"/>
          <w:sz w:val="24"/>
          <w:szCs w:val="24"/>
        </w:rPr>
        <w:t xml:space="preserve">While </w:t>
      </w:r>
      <w:r w:rsidRPr="0038449F">
        <w:rPr>
          <w:rFonts w:ascii="Times New Roman" w:eastAsia="TimesNewRoman" w:hAnsi="Times New Roman" w:cs="Times New Roman"/>
          <w:sz w:val="24"/>
          <w:szCs w:val="24"/>
        </w:rPr>
        <w:t>embracing these tensions leverages perfo</w:t>
      </w:r>
      <w:r w:rsidR="00895A3A" w:rsidRPr="0038449F">
        <w:rPr>
          <w:rFonts w:ascii="Times New Roman" w:eastAsia="TimesNewRoman" w:hAnsi="Times New Roman" w:cs="Times New Roman"/>
          <w:sz w:val="24"/>
          <w:szCs w:val="24"/>
        </w:rPr>
        <w:t xml:space="preserve">rmance and innovation, </w:t>
      </w:r>
      <w:r w:rsidRPr="0038449F">
        <w:rPr>
          <w:rFonts w:ascii="Times New Roman" w:eastAsia="TimesNewRoman" w:hAnsi="Times New Roman" w:cs="Times New Roman"/>
          <w:sz w:val="24"/>
          <w:szCs w:val="24"/>
        </w:rPr>
        <w:t xml:space="preserve">experiencing these tensions may also lead to frustration and defensiveness, resulting in negative </w:t>
      </w:r>
      <w:r w:rsidR="00895A3A" w:rsidRPr="0038449F">
        <w:rPr>
          <w:rFonts w:ascii="Times New Roman" w:eastAsia="TimesNewRoman" w:hAnsi="Times New Roman" w:cs="Times New Roman"/>
          <w:sz w:val="24"/>
          <w:szCs w:val="24"/>
        </w:rPr>
        <w:t xml:space="preserve">some </w:t>
      </w:r>
      <w:r w:rsidRPr="0038449F">
        <w:rPr>
          <w:rFonts w:ascii="Times New Roman" w:eastAsia="TimesNewRoman" w:hAnsi="Times New Roman" w:cs="Times New Roman"/>
          <w:sz w:val="24"/>
          <w:szCs w:val="24"/>
        </w:rPr>
        <w:t>consequences</w:t>
      </w:r>
      <w:r w:rsidR="00895A3A" w:rsidRPr="0038449F">
        <w:rPr>
          <w:rFonts w:ascii="Times New Roman" w:eastAsia="TimesNewRoman" w:hAnsi="Times New Roman" w:cs="Times New Roman"/>
          <w:sz w:val="24"/>
          <w:szCs w:val="24"/>
        </w:rPr>
        <w:t xml:space="preserve">. </w:t>
      </w:r>
      <w:r w:rsidRPr="0038449F">
        <w:rPr>
          <w:rFonts w:ascii="Times New Roman" w:hAnsi="Times New Roman" w:cs="Times New Roman"/>
          <w:sz w:val="24"/>
          <w:szCs w:val="24"/>
        </w:rPr>
        <w:t xml:space="preserve">Considering the burgeoning importance of </w:t>
      </w:r>
      <w:r w:rsidR="007A360C">
        <w:rPr>
          <w:rFonts w:ascii="Times New Roman" w:hAnsi="Times New Roman" w:cs="Times New Roman"/>
          <w:sz w:val="24"/>
          <w:szCs w:val="24"/>
        </w:rPr>
        <w:t>PLB</w:t>
      </w:r>
      <w:r w:rsidRPr="0038449F">
        <w:rPr>
          <w:rFonts w:ascii="Times New Roman" w:hAnsi="Times New Roman" w:cs="Times New Roman"/>
          <w:sz w:val="24"/>
          <w:szCs w:val="24"/>
        </w:rPr>
        <w:t xml:space="preserve"> in paradox management and lea</w:t>
      </w:r>
      <w:r w:rsidR="00895A3A" w:rsidRPr="0038449F">
        <w:rPr>
          <w:rFonts w:ascii="Times New Roman" w:hAnsi="Times New Roman" w:cs="Times New Roman"/>
          <w:sz w:val="24"/>
          <w:szCs w:val="24"/>
        </w:rPr>
        <w:t>dership literature, we conduct</w:t>
      </w:r>
      <w:r w:rsidRPr="0038449F">
        <w:rPr>
          <w:rFonts w:ascii="Times New Roman" w:hAnsi="Times New Roman" w:cs="Times New Roman"/>
          <w:sz w:val="24"/>
          <w:szCs w:val="24"/>
        </w:rPr>
        <w:t xml:space="preserve"> a systematic review of paradox theory of leadership.</w:t>
      </w:r>
      <w:r w:rsidR="00895A3A" w:rsidRPr="0038449F">
        <w:rPr>
          <w:rFonts w:ascii="Times New Roman" w:hAnsi="Times New Roman" w:cs="Times New Roman"/>
          <w:sz w:val="24"/>
          <w:szCs w:val="24"/>
        </w:rPr>
        <w:t xml:space="preserve"> Based on the review we propose</w:t>
      </w:r>
      <w:r w:rsidRPr="0038449F">
        <w:rPr>
          <w:rFonts w:ascii="Times New Roman" w:hAnsi="Times New Roman" w:cs="Times New Roman"/>
          <w:sz w:val="24"/>
          <w:szCs w:val="24"/>
        </w:rPr>
        <w:t xml:space="preserve"> a multi-level conceptual</w:t>
      </w:r>
      <w:r w:rsidR="00895A3A" w:rsidRPr="0038449F">
        <w:rPr>
          <w:rFonts w:ascii="Times New Roman" w:hAnsi="Times New Roman" w:cs="Times New Roman"/>
          <w:sz w:val="24"/>
          <w:szCs w:val="24"/>
        </w:rPr>
        <w:t xml:space="preserve"> model stating the dual </w:t>
      </w:r>
      <w:r w:rsidRPr="0038449F">
        <w:rPr>
          <w:rFonts w:ascii="Times New Roman" w:hAnsi="Times New Roman" w:cs="Times New Roman"/>
          <w:sz w:val="24"/>
          <w:szCs w:val="24"/>
        </w:rPr>
        <w:t xml:space="preserve">effect of </w:t>
      </w:r>
      <w:r w:rsidR="00895A3A" w:rsidRPr="0038449F">
        <w:rPr>
          <w:rFonts w:ascii="Times New Roman" w:hAnsi="Times New Roman" w:cs="Times New Roman"/>
          <w:sz w:val="24"/>
          <w:szCs w:val="24"/>
        </w:rPr>
        <w:t xml:space="preserve">being a </w:t>
      </w:r>
      <w:r w:rsidRPr="0038449F">
        <w:rPr>
          <w:rFonts w:ascii="Times New Roman" w:hAnsi="Times New Roman" w:cs="Times New Roman"/>
          <w:sz w:val="24"/>
          <w:szCs w:val="24"/>
        </w:rPr>
        <w:t xml:space="preserve">paradoxical leader. To do so, we unveil the individual and contextual factors influencing </w:t>
      </w:r>
      <w:r w:rsidR="007A360C">
        <w:rPr>
          <w:rFonts w:ascii="Times New Roman" w:hAnsi="Times New Roman" w:cs="Times New Roman"/>
          <w:sz w:val="24"/>
          <w:szCs w:val="24"/>
        </w:rPr>
        <w:t>PLB</w:t>
      </w:r>
      <w:r w:rsidRPr="0038449F">
        <w:rPr>
          <w:rFonts w:ascii="Times New Roman" w:hAnsi="Times New Roman" w:cs="Times New Roman"/>
          <w:sz w:val="24"/>
          <w:szCs w:val="24"/>
        </w:rPr>
        <w:t xml:space="preserve"> on </w:t>
      </w:r>
      <w:r w:rsidR="00895A3A" w:rsidRPr="0038449F">
        <w:rPr>
          <w:rFonts w:ascii="Times New Roman" w:hAnsi="Times New Roman" w:cs="Times New Roman"/>
          <w:sz w:val="24"/>
          <w:szCs w:val="24"/>
        </w:rPr>
        <w:t xml:space="preserve">the </w:t>
      </w:r>
      <w:r w:rsidRPr="0038449F">
        <w:rPr>
          <w:rFonts w:ascii="Times New Roman" w:hAnsi="Times New Roman" w:cs="Times New Roman"/>
          <w:sz w:val="24"/>
          <w:szCs w:val="24"/>
        </w:rPr>
        <w:t xml:space="preserve">individual followers, teams and </w:t>
      </w:r>
      <w:r w:rsidR="008A151A" w:rsidRPr="0038449F">
        <w:rPr>
          <w:rFonts w:ascii="Times New Roman" w:hAnsi="Times New Roman" w:cs="Times New Roman"/>
          <w:sz w:val="24"/>
          <w:szCs w:val="24"/>
        </w:rPr>
        <w:t xml:space="preserve">the </w:t>
      </w:r>
      <w:r w:rsidRPr="0038449F">
        <w:rPr>
          <w:rFonts w:ascii="Times New Roman" w:hAnsi="Times New Roman" w:cs="Times New Roman"/>
          <w:sz w:val="24"/>
          <w:szCs w:val="24"/>
        </w:rPr>
        <w:t xml:space="preserve">organization. </w:t>
      </w:r>
      <w:r w:rsidR="00503308">
        <w:rPr>
          <w:rFonts w:ascii="Times New Roman" w:hAnsi="Times New Roman" w:cs="Times New Roman"/>
          <w:sz w:val="24"/>
          <w:szCs w:val="24"/>
        </w:rPr>
        <w:t xml:space="preserve">Study’s findings contribute to the paradox theory and extends the literature on paradoxical leader behavior by introducing how paradoxical leader behavior can influence followers in contradictory ways. </w:t>
      </w:r>
      <w:r w:rsidR="00E827D5">
        <w:rPr>
          <w:rFonts w:ascii="Times New Roman" w:hAnsi="Times New Roman" w:cs="Times New Roman"/>
          <w:sz w:val="24"/>
          <w:szCs w:val="24"/>
        </w:rPr>
        <w:t xml:space="preserve"> </w:t>
      </w:r>
      <w:r w:rsidRPr="0038449F">
        <w:rPr>
          <w:rFonts w:ascii="Times New Roman" w:hAnsi="Times New Roman" w:cs="Times New Roman"/>
          <w:sz w:val="24"/>
          <w:szCs w:val="24"/>
        </w:rPr>
        <w:t>We present future research avenues and discuss theore</w:t>
      </w:r>
      <w:r w:rsidR="00E03986">
        <w:rPr>
          <w:rFonts w:ascii="Times New Roman" w:hAnsi="Times New Roman" w:cs="Times New Roman"/>
          <w:sz w:val="24"/>
          <w:szCs w:val="24"/>
        </w:rPr>
        <w:t>tical and practical implication.</w:t>
      </w:r>
    </w:p>
    <w:p w14:paraId="70171660" w14:textId="77777777" w:rsidR="00E03986" w:rsidRPr="0038449F" w:rsidRDefault="00E03986" w:rsidP="0055481E">
      <w:pPr>
        <w:spacing w:line="240" w:lineRule="auto"/>
        <w:jc w:val="both"/>
        <w:rPr>
          <w:rFonts w:ascii="Times New Roman" w:hAnsi="Times New Roman" w:cs="Times New Roman"/>
          <w:b/>
          <w:sz w:val="24"/>
          <w:szCs w:val="24"/>
        </w:rPr>
      </w:pPr>
    </w:p>
    <w:p w14:paraId="3FAA1B6D" w14:textId="67C38778" w:rsidR="00EC41A7" w:rsidRPr="0038449F" w:rsidRDefault="00EC41A7" w:rsidP="0055481E">
      <w:pPr>
        <w:spacing w:line="240" w:lineRule="auto"/>
        <w:jc w:val="both"/>
        <w:rPr>
          <w:rFonts w:ascii="Times New Roman" w:hAnsi="Times New Roman" w:cs="Times New Roman"/>
          <w:sz w:val="24"/>
          <w:szCs w:val="24"/>
        </w:rPr>
      </w:pPr>
      <w:r w:rsidRPr="0038449F">
        <w:rPr>
          <w:rFonts w:ascii="Times New Roman" w:hAnsi="Times New Roman" w:cs="Times New Roman"/>
          <w:b/>
          <w:sz w:val="24"/>
          <w:szCs w:val="24"/>
        </w:rPr>
        <w:t>Keywords</w:t>
      </w:r>
      <w:r w:rsidRPr="0038449F">
        <w:rPr>
          <w:rFonts w:ascii="Times New Roman" w:hAnsi="Times New Roman" w:cs="Times New Roman"/>
          <w:sz w:val="24"/>
          <w:szCs w:val="24"/>
        </w:rPr>
        <w:t xml:space="preserve">: Paradoxical Leadership, </w:t>
      </w:r>
      <w:r w:rsidR="007A360C">
        <w:rPr>
          <w:rFonts w:ascii="Times New Roman" w:hAnsi="Times New Roman" w:cs="Times New Roman"/>
          <w:sz w:val="24"/>
          <w:szCs w:val="24"/>
        </w:rPr>
        <w:t>PLB</w:t>
      </w:r>
      <w:r w:rsidRPr="0038449F">
        <w:rPr>
          <w:rFonts w:ascii="Times New Roman" w:hAnsi="Times New Roman" w:cs="Times New Roman"/>
          <w:sz w:val="24"/>
          <w:szCs w:val="24"/>
        </w:rPr>
        <w:t>, paradox mindset, follower characteristics, sustainability.</w:t>
      </w:r>
    </w:p>
    <w:p w14:paraId="7DCEA748" w14:textId="5C721EBD" w:rsidR="00D033BA" w:rsidRPr="0038449F" w:rsidRDefault="00D033BA"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7BF481CB" w14:textId="516758DE" w:rsidR="00D033BA" w:rsidRDefault="00E03986" w:rsidP="0055481E">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NewRoman" w:hAnsi="Times New Roman" w:cs="Times New Roman"/>
          <w:b/>
          <w:sz w:val="24"/>
          <w:szCs w:val="24"/>
        </w:rPr>
        <w:t xml:space="preserve">Track: </w:t>
      </w:r>
      <w:r w:rsidRPr="00E03986">
        <w:rPr>
          <w:rFonts w:ascii="Times New Roman" w:hAnsi="Times New Roman" w:cs="Times New Roman"/>
          <w:sz w:val="24"/>
          <w:szCs w:val="24"/>
        </w:rPr>
        <w:t>Leadership and Leadership Development Track</w:t>
      </w:r>
    </w:p>
    <w:p w14:paraId="3ED144F5" w14:textId="77777777" w:rsidR="001D61C9" w:rsidRDefault="001D61C9" w:rsidP="0055481E">
      <w:pPr>
        <w:autoSpaceDE w:val="0"/>
        <w:autoSpaceDN w:val="0"/>
        <w:adjustRightInd w:val="0"/>
        <w:spacing w:after="0" w:line="240" w:lineRule="auto"/>
        <w:jc w:val="both"/>
        <w:rPr>
          <w:rFonts w:ascii="Times New Roman" w:hAnsi="Times New Roman" w:cs="Times New Roman"/>
          <w:sz w:val="24"/>
          <w:szCs w:val="24"/>
        </w:rPr>
      </w:pPr>
    </w:p>
    <w:p w14:paraId="04C91944" w14:textId="59EB81E7" w:rsidR="001D61C9" w:rsidRPr="001D61C9" w:rsidRDefault="001D61C9" w:rsidP="0055481E">
      <w:pPr>
        <w:autoSpaceDE w:val="0"/>
        <w:autoSpaceDN w:val="0"/>
        <w:adjustRightInd w:val="0"/>
        <w:spacing w:after="0" w:line="240" w:lineRule="auto"/>
        <w:jc w:val="both"/>
        <w:rPr>
          <w:rFonts w:ascii="Times New Roman" w:eastAsia="TimesNewRoman" w:hAnsi="Times New Roman" w:cs="Times New Roman"/>
          <w:b/>
          <w:sz w:val="24"/>
          <w:szCs w:val="24"/>
        </w:rPr>
      </w:pPr>
      <w:r w:rsidRPr="001D61C9">
        <w:rPr>
          <w:rFonts w:ascii="Times New Roman" w:hAnsi="Times New Roman" w:cs="Times New Roman"/>
          <w:b/>
          <w:sz w:val="24"/>
          <w:szCs w:val="24"/>
        </w:rPr>
        <w:t>Word count:</w:t>
      </w:r>
      <w:r w:rsidR="007E7B55">
        <w:rPr>
          <w:rFonts w:ascii="Times New Roman" w:hAnsi="Times New Roman" w:cs="Times New Roman"/>
          <w:b/>
          <w:sz w:val="24"/>
          <w:szCs w:val="24"/>
        </w:rPr>
        <w:t xml:space="preserve"> 6024 </w:t>
      </w:r>
      <w:r w:rsidR="007E7B55" w:rsidRPr="007E7B55">
        <w:rPr>
          <w:rFonts w:ascii="Times New Roman" w:hAnsi="Times New Roman" w:cs="Times New Roman"/>
          <w:sz w:val="24"/>
          <w:szCs w:val="24"/>
        </w:rPr>
        <w:t>excluding references</w:t>
      </w:r>
    </w:p>
    <w:p w14:paraId="6E2446B3" w14:textId="77777777" w:rsidR="00C60111" w:rsidRPr="0038449F" w:rsidRDefault="00C60111"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00B927E8" w14:textId="77777777" w:rsidR="00C60111" w:rsidRPr="0038449F" w:rsidRDefault="00C60111"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67F3E983" w14:textId="77777777" w:rsidR="00DF5C7B" w:rsidRPr="0038449F" w:rsidRDefault="00DF5C7B"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2FE72A93" w14:textId="77777777" w:rsidR="00C906E5" w:rsidRPr="0038449F" w:rsidRDefault="00C906E5"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52590E8F" w14:textId="77777777" w:rsidR="00C906E5" w:rsidRPr="0038449F" w:rsidRDefault="00C906E5"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3DFB9EB7"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273C9042"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7FB539BF"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10A7B47C"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5B9D6584"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45FD336C"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5EA785E6"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427346AA"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06F3B4E9"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1BC44756"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44C322F5"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1C20256F"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3C01D081"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1D09BB22"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307573D4" w14:textId="77777777" w:rsidR="00BF74FD" w:rsidRDefault="00BF74F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12A37247" w14:textId="77777777" w:rsidR="004F61D4" w:rsidRDefault="004F61D4"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3D9076E4" w14:textId="5FB3DFF4" w:rsidR="00BC24CE" w:rsidRPr="0038449F" w:rsidRDefault="00D033BA" w:rsidP="0055481E">
      <w:pPr>
        <w:autoSpaceDE w:val="0"/>
        <w:autoSpaceDN w:val="0"/>
        <w:adjustRightInd w:val="0"/>
        <w:spacing w:after="0" w:line="240" w:lineRule="auto"/>
        <w:jc w:val="both"/>
        <w:rPr>
          <w:rFonts w:ascii="Times New Roman" w:eastAsia="TimesNewRoman" w:hAnsi="Times New Roman" w:cs="Times New Roman"/>
          <w:b/>
          <w:sz w:val="24"/>
          <w:szCs w:val="24"/>
        </w:rPr>
      </w:pPr>
      <w:r w:rsidRPr="0038449F">
        <w:rPr>
          <w:rFonts w:ascii="Times New Roman" w:eastAsia="TimesNewRoman" w:hAnsi="Times New Roman" w:cs="Times New Roman"/>
          <w:b/>
          <w:sz w:val="24"/>
          <w:szCs w:val="24"/>
        </w:rPr>
        <w:t>Introduction</w:t>
      </w:r>
    </w:p>
    <w:p w14:paraId="6A2DD4BA" w14:textId="77777777" w:rsidR="000047BC" w:rsidRPr="0038449F" w:rsidRDefault="000047BC"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2EFBB7C7" w14:textId="12195EE2" w:rsidR="0076136C" w:rsidRPr="0038449F" w:rsidRDefault="00E73300"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eastAsia="AdvOT1ef757c0" w:hAnsi="Times New Roman" w:cs="Times New Roman"/>
          <w:color w:val="000000"/>
          <w:sz w:val="24"/>
          <w:szCs w:val="24"/>
        </w:rPr>
        <w:t xml:space="preserve">With the rise of globalization, emerging </w:t>
      </w:r>
      <w:r w:rsidR="00AB457B" w:rsidRPr="0038449F">
        <w:rPr>
          <w:rFonts w:ascii="Times New Roman" w:eastAsia="AdvOT1ef757c0" w:hAnsi="Times New Roman" w:cs="Times New Roman"/>
          <w:color w:val="000000"/>
          <w:sz w:val="24"/>
          <w:szCs w:val="24"/>
        </w:rPr>
        <w:t>technologies, ev</w:t>
      </w:r>
      <w:r w:rsidRPr="0038449F">
        <w:rPr>
          <w:rFonts w:ascii="Times New Roman" w:eastAsia="AdvOT1ef757c0" w:hAnsi="Times New Roman" w:cs="Times New Roman"/>
          <w:color w:val="000000"/>
          <w:sz w:val="24"/>
          <w:szCs w:val="24"/>
        </w:rPr>
        <w:t>er-changing economic</w:t>
      </w:r>
      <w:r w:rsidR="005E5534" w:rsidRPr="0038449F">
        <w:rPr>
          <w:rFonts w:ascii="Times New Roman" w:eastAsia="AdvOT1ef757c0" w:hAnsi="Times New Roman" w:cs="Times New Roman"/>
          <w:color w:val="000000"/>
          <w:sz w:val="24"/>
          <w:szCs w:val="24"/>
        </w:rPr>
        <w:t xml:space="preserve"> </w:t>
      </w:r>
      <w:r w:rsidRPr="0038449F">
        <w:rPr>
          <w:rFonts w:ascii="Times New Roman" w:eastAsia="AdvOT1ef757c0" w:hAnsi="Times New Roman" w:cs="Times New Roman"/>
          <w:color w:val="000000"/>
          <w:sz w:val="24"/>
          <w:szCs w:val="24"/>
        </w:rPr>
        <w:t>conditions,</w:t>
      </w:r>
      <w:r w:rsidR="005E5534" w:rsidRPr="0038449F">
        <w:rPr>
          <w:rFonts w:ascii="Times New Roman" w:eastAsia="AdvOT1ef757c0" w:hAnsi="Times New Roman" w:cs="Times New Roman"/>
          <w:color w:val="000000"/>
          <w:sz w:val="24"/>
          <w:szCs w:val="24"/>
        </w:rPr>
        <w:t xml:space="preserve"> and the demands of flexible firm structures,</w:t>
      </w:r>
      <w:r w:rsidRPr="0038449F">
        <w:rPr>
          <w:rFonts w:ascii="Times New Roman" w:eastAsia="AdvOT1ef757c0" w:hAnsi="Times New Roman" w:cs="Times New Roman"/>
          <w:color w:val="000000"/>
          <w:sz w:val="24"/>
          <w:szCs w:val="24"/>
        </w:rPr>
        <w:t xml:space="preserve"> </w:t>
      </w:r>
      <w:r w:rsidR="00AB457B" w:rsidRPr="0038449F">
        <w:rPr>
          <w:rFonts w:ascii="Times New Roman" w:eastAsia="AdvOT1ef757c0" w:hAnsi="Times New Roman" w:cs="Times New Roman"/>
          <w:color w:val="000000"/>
          <w:sz w:val="24"/>
          <w:szCs w:val="24"/>
        </w:rPr>
        <w:t xml:space="preserve">inconsistencies are </w:t>
      </w:r>
      <w:r w:rsidRPr="0038449F">
        <w:rPr>
          <w:rFonts w:ascii="Times New Roman" w:eastAsia="AdvOT1ef757c0" w:hAnsi="Times New Roman" w:cs="Times New Roman"/>
          <w:color w:val="000000"/>
          <w:sz w:val="24"/>
          <w:szCs w:val="24"/>
        </w:rPr>
        <w:t xml:space="preserve">now </w:t>
      </w:r>
      <w:r w:rsidR="00AB457B" w:rsidRPr="0038449F">
        <w:rPr>
          <w:rFonts w:ascii="Times New Roman" w:eastAsia="AdvOT1ef757c0" w:hAnsi="Times New Roman" w:cs="Times New Roman"/>
          <w:color w:val="000000"/>
          <w:sz w:val="24"/>
          <w:szCs w:val="24"/>
        </w:rPr>
        <w:t xml:space="preserve">a commonplace occurrence in the organizations </w:t>
      </w:r>
      <w:r w:rsidR="00AB457B" w:rsidRPr="0038449F">
        <w:rPr>
          <w:rFonts w:ascii="Times New Roman" w:eastAsia="AdvOT1ef757c0" w:hAnsi="Times New Roman" w:cs="Times New Roman"/>
          <w:color w:val="000000"/>
          <w:sz w:val="24"/>
          <w:szCs w:val="24"/>
        </w:rPr>
        <w:fldChar w:fldCharType="begin"/>
      </w:r>
      <w:r w:rsidR="005849D3" w:rsidRPr="0038449F">
        <w:rPr>
          <w:rFonts w:ascii="Times New Roman" w:eastAsia="AdvOT1ef757c0" w:hAnsi="Times New Roman" w:cs="Times New Roman"/>
          <w:color w:val="000000"/>
          <w:sz w:val="24"/>
          <w:szCs w:val="24"/>
        </w:rPr>
        <w:instrText xml:space="preserve"> ADDIN EN.CITE &lt;EndNote&gt;&lt;Cite&gt;&lt;Author&gt;Mumby&lt;/Author&gt;&lt;Year&gt;2014&lt;/Year&gt;&lt;RecNum&gt;239&lt;/RecNum&gt;&lt;DisplayText&gt;(Mumby et al., 2014)&lt;/DisplayText&gt;&lt;record&gt;&lt;rec-number&gt;239&lt;/rec-number&gt;&lt;foreign-keys&gt;&lt;key app="EN" db-id="955zddefnw50vteffz1vwrw7a0drzdewssa9" timestamp="1673721696"&gt;239&lt;/key&gt;&lt;/foreign-keys&gt;&lt;ref-type name="Journal Article"&gt;17&lt;/ref-type&gt;&lt;contributors&gt;&lt;authors&gt;&lt;author&gt;Mumby, Peter J&lt;/author&gt;&lt;author&gt;Chollett, Iliana&lt;/author&gt;&lt;author&gt;Bozec, Yves-Marie&lt;/author&gt;&lt;author&gt;Wolff, Nicholas H&lt;/author&gt;&lt;/authors&gt;&lt;/contributors&gt;&lt;titles&gt;&lt;title&gt;Ecological resilience, robustness and vulnerability: how do these concepts benefit ecosystem management?&lt;/title&gt;&lt;secondary-title&gt;Current Opinion in Environmental Sustainability&lt;/secondary-title&gt;&lt;/titles&gt;&lt;periodical&gt;&lt;full-title&gt;Current Opinion in Environmental Sustainability&lt;/full-title&gt;&lt;/periodical&gt;&lt;pages&gt;22-27&lt;/pages&gt;&lt;volume&gt;7&lt;/volume&gt;&lt;dates&gt;&lt;year&gt;2014&lt;/year&gt;&lt;/dates&gt;&lt;isbn&gt;1877-3435&lt;/isbn&gt;&lt;urls&gt;&lt;/urls&gt;&lt;/record&gt;&lt;/Cite&gt;&lt;/EndNote&gt;</w:instrText>
      </w:r>
      <w:r w:rsidR="00AB457B" w:rsidRPr="0038449F">
        <w:rPr>
          <w:rFonts w:ascii="Times New Roman" w:eastAsia="AdvOT1ef757c0" w:hAnsi="Times New Roman" w:cs="Times New Roman"/>
          <w:color w:val="000000"/>
          <w:sz w:val="24"/>
          <w:szCs w:val="24"/>
        </w:rPr>
        <w:fldChar w:fldCharType="separate"/>
      </w:r>
      <w:r w:rsidR="00C52C5D" w:rsidRPr="0038449F">
        <w:rPr>
          <w:rFonts w:ascii="Times New Roman" w:eastAsia="AdvOT1ef757c0" w:hAnsi="Times New Roman" w:cs="Times New Roman"/>
          <w:noProof/>
          <w:color w:val="000000"/>
          <w:sz w:val="24"/>
          <w:szCs w:val="24"/>
        </w:rPr>
        <w:t>(Mumby et al., 2014)</w:t>
      </w:r>
      <w:r w:rsidR="00AB457B" w:rsidRPr="0038449F">
        <w:rPr>
          <w:rFonts w:ascii="Times New Roman" w:eastAsia="AdvOT1ef757c0" w:hAnsi="Times New Roman" w:cs="Times New Roman"/>
          <w:color w:val="000000"/>
          <w:sz w:val="24"/>
          <w:szCs w:val="24"/>
        </w:rPr>
        <w:fldChar w:fldCharType="end"/>
      </w:r>
      <w:r w:rsidR="00AB457B" w:rsidRPr="0038449F">
        <w:rPr>
          <w:rFonts w:ascii="Times New Roman" w:eastAsia="AdvOT1ef757c0" w:hAnsi="Times New Roman" w:cs="Times New Roman"/>
          <w:color w:val="000000"/>
          <w:sz w:val="24"/>
          <w:szCs w:val="24"/>
        </w:rPr>
        <w:t>.</w:t>
      </w:r>
      <w:r w:rsidR="00AB457B" w:rsidRPr="0038449F">
        <w:rPr>
          <w:rFonts w:ascii="Times New Roman" w:hAnsi="Times New Roman" w:cs="Times New Roman"/>
          <w:sz w:val="24"/>
          <w:szCs w:val="24"/>
        </w:rPr>
        <w:t xml:space="preserve"> </w:t>
      </w:r>
      <w:r w:rsidRPr="0038449F">
        <w:rPr>
          <w:rFonts w:ascii="Times New Roman" w:hAnsi="Times New Roman" w:cs="Times New Roman"/>
          <w:sz w:val="24"/>
          <w:szCs w:val="24"/>
        </w:rPr>
        <w:t xml:space="preserve">To remain </w:t>
      </w:r>
      <w:r w:rsidR="00AB457B" w:rsidRPr="0038449F">
        <w:rPr>
          <w:rFonts w:ascii="Times New Roman" w:eastAsia="AdvOT1ef757c0" w:hAnsi="Times New Roman" w:cs="Times New Roman"/>
          <w:color w:val="000000"/>
          <w:sz w:val="24"/>
          <w:szCs w:val="24"/>
        </w:rPr>
        <w:t>competitive</w:t>
      </w:r>
      <w:r w:rsidRPr="0038449F">
        <w:rPr>
          <w:rFonts w:ascii="Times New Roman" w:eastAsia="AdvOT1ef757c0" w:hAnsi="Times New Roman" w:cs="Times New Roman"/>
          <w:color w:val="000000"/>
          <w:sz w:val="24"/>
          <w:szCs w:val="24"/>
        </w:rPr>
        <w:t xml:space="preserve">, </w:t>
      </w:r>
      <w:r w:rsidR="00AB457B" w:rsidRPr="0038449F">
        <w:rPr>
          <w:rFonts w:ascii="Times New Roman" w:eastAsia="AdvOT1ef757c0" w:hAnsi="Times New Roman" w:cs="Times New Roman"/>
          <w:color w:val="000000"/>
          <w:sz w:val="24"/>
          <w:szCs w:val="24"/>
        </w:rPr>
        <w:t>contemporary organizations</w:t>
      </w:r>
      <w:r w:rsidR="00327131" w:rsidRPr="0038449F">
        <w:rPr>
          <w:rFonts w:ascii="Times New Roman" w:eastAsia="AdvOT1ef757c0" w:hAnsi="Times New Roman" w:cs="Times New Roman"/>
          <w:color w:val="000000"/>
          <w:sz w:val="24"/>
          <w:szCs w:val="24"/>
        </w:rPr>
        <w:t>, hence,</w:t>
      </w:r>
      <w:r w:rsidR="00AB457B" w:rsidRPr="0038449F">
        <w:rPr>
          <w:rFonts w:ascii="Times New Roman" w:hAnsi="Times New Roman" w:cs="Times New Roman"/>
          <w:sz w:val="24"/>
          <w:szCs w:val="24"/>
        </w:rPr>
        <w:t xml:space="preserve"> </w:t>
      </w:r>
      <w:r w:rsidR="005E5534" w:rsidRPr="0038449F">
        <w:rPr>
          <w:rFonts w:ascii="Times New Roman" w:hAnsi="Times New Roman" w:cs="Times New Roman"/>
          <w:sz w:val="24"/>
          <w:szCs w:val="24"/>
        </w:rPr>
        <w:t xml:space="preserve">make several shifts in their organizational settings, which include </w:t>
      </w:r>
      <w:r w:rsidR="00AB457B" w:rsidRPr="0038449F">
        <w:rPr>
          <w:rFonts w:ascii="Times New Roman" w:eastAsia="AdvOT1ef757c0" w:hAnsi="Times New Roman" w:cs="Times New Roman"/>
          <w:color w:val="000000"/>
          <w:sz w:val="24"/>
          <w:szCs w:val="24"/>
        </w:rPr>
        <w:t xml:space="preserve">flexible work processes, </w:t>
      </w:r>
      <w:r w:rsidRPr="0038449F">
        <w:rPr>
          <w:rFonts w:ascii="Times New Roman" w:eastAsia="AdvOT1ef757c0" w:hAnsi="Times New Roman" w:cs="Times New Roman"/>
          <w:color w:val="000000"/>
          <w:sz w:val="24"/>
          <w:szCs w:val="24"/>
        </w:rPr>
        <w:t>and integrat</w:t>
      </w:r>
      <w:r w:rsidR="005E5534" w:rsidRPr="0038449F">
        <w:rPr>
          <w:rFonts w:ascii="Times New Roman" w:eastAsia="AdvOT1ef757c0" w:hAnsi="Times New Roman" w:cs="Times New Roman"/>
          <w:color w:val="000000"/>
          <w:sz w:val="24"/>
          <w:szCs w:val="24"/>
        </w:rPr>
        <w:t>ing</w:t>
      </w:r>
      <w:r w:rsidRPr="0038449F">
        <w:rPr>
          <w:rFonts w:ascii="Times New Roman" w:eastAsia="AdvOT1ef757c0" w:hAnsi="Times New Roman" w:cs="Times New Roman"/>
          <w:color w:val="000000"/>
          <w:sz w:val="24"/>
          <w:szCs w:val="24"/>
        </w:rPr>
        <w:t xml:space="preserve"> advanced technologies, </w:t>
      </w:r>
      <w:r w:rsidR="005E5534" w:rsidRPr="0038449F">
        <w:rPr>
          <w:rFonts w:ascii="Times New Roman" w:eastAsia="AdvOT1ef757c0" w:hAnsi="Times New Roman" w:cs="Times New Roman"/>
          <w:color w:val="000000"/>
          <w:sz w:val="24"/>
          <w:szCs w:val="24"/>
        </w:rPr>
        <w:t xml:space="preserve">all of </w:t>
      </w:r>
      <w:r w:rsidRPr="0038449F">
        <w:rPr>
          <w:rFonts w:ascii="Times New Roman" w:eastAsia="AdvOT1ef757c0" w:hAnsi="Times New Roman" w:cs="Times New Roman"/>
          <w:color w:val="000000"/>
          <w:sz w:val="24"/>
          <w:szCs w:val="24"/>
        </w:rPr>
        <w:t>which result</w:t>
      </w:r>
      <w:r w:rsidR="00AB457B" w:rsidRPr="0038449F">
        <w:rPr>
          <w:rFonts w:ascii="Times New Roman" w:eastAsia="AdvOT1ef757c0" w:hAnsi="Times New Roman" w:cs="Times New Roman"/>
          <w:color w:val="000000"/>
          <w:sz w:val="24"/>
          <w:szCs w:val="24"/>
        </w:rPr>
        <w:t xml:space="preserve"> in </w:t>
      </w:r>
      <w:r w:rsidRPr="0038449F">
        <w:rPr>
          <w:rFonts w:ascii="Times New Roman" w:eastAsia="AdvOT1ef757c0" w:hAnsi="Times New Roman" w:cs="Times New Roman"/>
          <w:color w:val="000000"/>
          <w:sz w:val="24"/>
          <w:szCs w:val="24"/>
        </w:rPr>
        <w:t xml:space="preserve">the </w:t>
      </w:r>
      <w:r w:rsidR="00AB457B" w:rsidRPr="0038449F">
        <w:rPr>
          <w:rFonts w:ascii="Times New Roman" w:eastAsia="AdvOT1ef757c0" w:hAnsi="Times New Roman" w:cs="Times New Roman"/>
          <w:color w:val="000000"/>
          <w:sz w:val="24"/>
          <w:szCs w:val="24"/>
        </w:rPr>
        <w:t xml:space="preserve">emergence of paradoxes </w:t>
      </w:r>
      <w:r w:rsidR="00AB457B" w:rsidRPr="0038449F">
        <w:rPr>
          <w:rFonts w:ascii="Times New Roman" w:eastAsia="AdvOT1ef757c0" w:hAnsi="Times New Roman" w:cs="Times New Roman"/>
          <w:color w:val="000000"/>
          <w:sz w:val="24"/>
          <w:szCs w:val="24"/>
        </w:rPr>
        <w:fldChar w:fldCharType="begin"/>
      </w:r>
      <w:r w:rsidR="005849D3" w:rsidRPr="0038449F">
        <w:rPr>
          <w:rFonts w:ascii="Times New Roman" w:eastAsia="AdvOT1ef757c0" w:hAnsi="Times New Roman" w:cs="Times New Roman"/>
          <w:color w:val="000000"/>
          <w:sz w:val="24"/>
          <w:szCs w:val="24"/>
        </w:rPr>
        <w:instrText xml:space="preserve"> ADDIN EN.CITE &lt;EndNote&gt;&lt;Cite&gt;&lt;Author&gt;Putnam&lt;/Author&gt;&lt;Year&gt;2016&lt;/Year&gt;&lt;RecNum&gt;185&lt;/RecNum&gt;&lt;DisplayText&gt;(Putnam et al., 2016)&lt;/DisplayText&gt;&lt;record&gt;&lt;rec-number&gt;185&lt;/rec-number&gt;&lt;foreign-keys&gt;&lt;key app="EN" db-id="955zddefnw50vteffz1vwrw7a0drzdewssa9" timestamp="1659416308"&gt;185&lt;/key&gt;&lt;/foreign-keys&gt;&lt;ref-type name="Journal Article"&gt;17&lt;/ref-type&gt;&lt;contributors&gt;&lt;authors&gt;&lt;author&gt;Putnam, Linda L&lt;/author&gt;&lt;author&gt;Fairhurst, Gail T&lt;/author&gt;&lt;author&gt;Banghart, Scott&lt;/author&gt;&lt;/authors&gt;&lt;/contributors&gt;&lt;titles&gt;&lt;title&gt;Contradictions, dialectics, and paradoxes in organizations: A constitutive approach&lt;/title&gt;&lt;secondary-title&gt;Academy of Management Annals&lt;/secondary-title&gt;&lt;/titles&gt;&lt;periodical&gt;&lt;full-title&gt;Academy of Management Annals&lt;/full-title&gt;&lt;/periodical&gt;&lt;pages&gt;65-171&lt;/pages&gt;&lt;volume&gt;10&lt;/volume&gt;&lt;number&gt;1&lt;/number&gt;&lt;dates&gt;&lt;year&gt;2016&lt;/year&gt;&lt;/dates&gt;&lt;isbn&gt;1941-6520&lt;/isbn&gt;&lt;urls&gt;&lt;/urls&gt;&lt;/record&gt;&lt;/Cite&gt;&lt;/EndNote&gt;</w:instrText>
      </w:r>
      <w:r w:rsidR="00AB457B" w:rsidRPr="0038449F">
        <w:rPr>
          <w:rFonts w:ascii="Times New Roman" w:eastAsia="AdvOT1ef757c0" w:hAnsi="Times New Roman" w:cs="Times New Roman"/>
          <w:color w:val="000000"/>
          <w:sz w:val="24"/>
          <w:szCs w:val="24"/>
        </w:rPr>
        <w:fldChar w:fldCharType="separate"/>
      </w:r>
      <w:r w:rsidR="00C52C5D" w:rsidRPr="0038449F">
        <w:rPr>
          <w:rFonts w:ascii="Times New Roman" w:eastAsia="AdvOT1ef757c0" w:hAnsi="Times New Roman" w:cs="Times New Roman"/>
          <w:noProof/>
          <w:color w:val="000000"/>
          <w:sz w:val="24"/>
          <w:szCs w:val="24"/>
        </w:rPr>
        <w:t>(Putnam et al., 2016)</w:t>
      </w:r>
      <w:r w:rsidR="00AB457B" w:rsidRPr="0038449F">
        <w:rPr>
          <w:rFonts w:ascii="Times New Roman" w:eastAsia="AdvOT1ef757c0" w:hAnsi="Times New Roman" w:cs="Times New Roman"/>
          <w:color w:val="000000"/>
          <w:sz w:val="24"/>
          <w:szCs w:val="24"/>
        </w:rPr>
        <w:fldChar w:fldCharType="end"/>
      </w:r>
      <w:r w:rsidR="00AB457B" w:rsidRPr="0038449F">
        <w:rPr>
          <w:rFonts w:ascii="Times New Roman" w:eastAsia="AdvOT1ef757c0" w:hAnsi="Times New Roman" w:cs="Times New Roman"/>
          <w:color w:val="000000"/>
          <w:sz w:val="24"/>
          <w:szCs w:val="24"/>
        </w:rPr>
        <w:t xml:space="preserve">. </w:t>
      </w:r>
      <w:r w:rsidR="00F853FC" w:rsidRPr="0038449F">
        <w:rPr>
          <w:rFonts w:ascii="Times New Roman" w:eastAsia="AdvOT1ef757c0" w:hAnsi="Times New Roman" w:cs="Times New Roman"/>
          <w:color w:val="000000"/>
          <w:sz w:val="24"/>
          <w:szCs w:val="24"/>
        </w:rPr>
        <w:t xml:space="preserve"> </w:t>
      </w:r>
      <w:r w:rsidR="00327131" w:rsidRPr="0038449F">
        <w:rPr>
          <w:rFonts w:ascii="Times New Roman" w:eastAsia="AdvOT1ef757c0" w:hAnsi="Times New Roman" w:cs="Times New Roman"/>
          <w:color w:val="000000"/>
          <w:sz w:val="24"/>
          <w:szCs w:val="24"/>
        </w:rPr>
        <w:t xml:space="preserve">Organizational </w:t>
      </w:r>
      <w:r w:rsidR="00AB457B" w:rsidRPr="0038449F">
        <w:rPr>
          <w:rFonts w:ascii="Times New Roman" w:hAnsi="Times New Roman" w:cs="Times New Roman"/>
          <w:sz w:val="24"/>
          <w:szCs w:val="24"/>
        </w:rPr>
        <w:t xml:space="preserve">leaders </w:t>
      </w:r>
      <w:r w:rsidR="00327131" w:rsidRPr="0038449F">
        <w:rPr>
          <w:rFonts w:ascii="Times New Roman" w:hAnsi="Times New Roman" w:cs="Times New Roman"/>
          <w:sz w:val="24"/>
          <w:szCs w:val="24"/>
        </w:rPr>
        <w:t xml:space="preserve">facing such paradoxes, </w:t>
      </w:r>
      <w:r w:rsidR="00AB457B" w:rsidRPr="0038449F">
        <w:rPr>
          <w:rFonts w:ascii="Times New Roman" w:hAnsi="Times New Roman" w:cs="Times New Roman"/>
          <w:sz w:val="24"/>
          <w:szCs w:val="24"/>
        </w:rPr>
        <w:t xml:space="preserve">end up prioritizing one challenge over the other by adopting </w:t>
      </w:r>
      <w:r w:rsidRPr="0038449F">
        <w:rPr>
          <w:rFonts w:ascii="Times New Roman" w:hAnsi="Times New Roman" w:cs="Times New Roman"/>
          <w:sz w:val="24"/>
          <w:szCs w:val="24"/>
        </w:rPr>
        <w:t>tradeoffs</w:t>
      </w:r>
      <w:r w:rsidR="00AB457B" w:rsidRPr="0038449F">
        <w:rPr>
          <w:rFonts w:ascii="Times New Roman" w:hAnsi="Times New Roman" w:cs="Times New Roman"/>
          <w:sz w:val="24"/>
          <w:szCs w:val="24"/>
        </w:rPr>
        <w:t xml:space="preserve">, </w:t>
      </w:r>
      <w:r w:rsidRPr="0038449F">
        <w:rPr>
          <w:rFonts w:ascii="Times New Roman" w:hAnsi="Times New Roman" w:cs="Times New Roman"/>
          <w:sz w:val="24"/>
          <w:szCs w:val="24"/>
        </w:rPr>
        <w:t xml:space="preserve">and </w:t>
      </w:r>
      <w:r w:rsidR="00AB457B" w:rsidRPr="0038449F">
        <w:rPr>
          <w:rFonts w:ascii="Times New Roman" w:hAnsi="Times New Roman" w:cs="Times New Roman"/>
          <w:sz w:val="24"/>
          <w:szCs w:val="24"/>
        </w:rPr>
        <w:t>compromis</w:t>
      </w:r>
      <w:r w:rsidR="00327131" w:rsidRPr="0038449F">
        <w:rPr>
          <w:rFonts w:ascii="Times New Roman" w:hAnsi="Times New Roman" w:cs="Times New Roman"/>
          <w:sz w:val="24"/>
          <w:szCs w:val="24"/>
        </w:rPr>
        <w:t>ing</w:t>
      </w:r>
      <w:r w:rsidR="00AB457B" w:rsidRPr="0038449F">
        <w:rPr>
          <w:rFonts w:ascii="Times New Roman" w:hAnsi="Times New Roman" w:cs="Times New Roman"/>
          <w:sz w:val="24"/>
          <w:szCs w:val="24"/>
        </w:rPr>
        <w:t xml:space="preserve"> </w:t>
      </w:r>
      <w:r w:rsidRPr="0038449F">
        <w:rPr>
          <w:rFonts w:ascii="Times New Roman" w:hAnsi="Times New Roman" w:cs="Times New Roman"/>
          <w:sz w:val="24"/>
          <w:szCs w:val="24"/>
        </w:rPr>
        <w:t>on strategies</w:t>
      </w:r>
      <w:r w:rsidR="00327131" w:rsidRPr="0038449F">
        <w:rPr>
          <w:rFonts w:ascii="Times New Roman" w:hAnsi="Times New Roman" w:cs="Times New Roman"/>
          <w:sz w:val="24"/>
          <w:szCs w:val="24"/>
        </w:rPr>
        <w:t xml:space="preserve">, making </w:t>
      </w:r>
      <w:r w:rsidR="00AB457B" w:rsidRPr="0038449F">
        <w:rPr>
          <w:rFonts w:ascii="Times New Roman" w:hAnsi="Times New Roman" w:cs="Times New Roman"/>
          <w:sz w:val="24"/>
          <w:szCs w:val="24"/>
        </w:rPr>
        <w:t xml:space="preserve">static resolutions </w:t>
      </w:r>
      <w:r w:rsidRPr="0038449F">
        <w:rPr>
          <w:rFonts w:ascii="Times New Roman" w:hAnsi="Times New Roman" w:cs="Times New Roman"/>
          <w:sz w:val="24"/>
          <w:szCs w:val="24"/>
        </w:rPr>
        <w:t xml:space="preserve">based on the </w:t>
      </w:r>
      <w:r w:rsidR="00AB457B" w:rsidRPr="0038449F">
        <w:rPr>
          <w:rFonts w:ascii="Times New Roman" w:hAnsi="Times New Roman" w:cs="Times New Roman"/>
          <w:sz w:val="24"/>
          <w:szCs w:val="24"/>
        </w:rPr>
        <w:t>situationally relevant alternative</w:t>
      </w:r>
      <w:r w:rsidRPr="0038449F">
        <w:rPr>
          <w:rFonts w:ascii="Times New Roman" w:hAnsi="Times New Roman" w:cs="Times New Roman"/>
          <w:sz w:val="24"/>
          <w:szCs w:val="24"/>
        </w:rPr>
        <w:t>s</w:t>
      </w:r>
      <w:r w:rsidR="00AB457B" w:rsidRPr="0038449F">
        <w:rPr>
          <w:rFonts w:ascii="Times New Roman" w:hAnsi="Times New Roman" w:cs="Times New Roman"/>
          <w:sz w:val="24"/>
          <w:szCs w:val="24"/>
        </w:rPr>
        <w:t>.</w:t>
      </w:r>
      <w:r w:rsidR="0076136C" w:rsidRPr="0038449F">
        <w:rPr>
          <w:rFonts w:ascii="Times New Roman" w:hAnsi="Times New Roman" w:cs="Times New Roman"/>
          <w:sz w:val="24"/>
          <w:szCs w:val="24"/>
        </w:rPr>
        <w:t xml:space="preserve"> </w:t>
      </w:r>
      <w:r w:rsidR="00327131" w:rsidRPr="0038449F">
        <w:rPr>
          <w:rFonts w:ascii="Times New Roman" w:hAnsi="Times New Roman" w:cs="Times New Roman"/>
          <w:sz w:val="24"/>
          <w:szCs w:val="24"/>
        </w:rPr>
        <w:t xml:space="preserve">Paradoxes persist over time and the ideal role of the leader is to embrace the persistent nature of tensions, respect the interdependence of opposing elements, and simultaneously keep managing the connections between the opposing elements to get the best out of them </w:t>
      </w:r>
      <w:r w:rsidR="00AB457B"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&lt;EndNote&gt;&lt;Cite&gt;&lt;Author&gt;Smith&lt;/Author&gt;&lt;Year&gt;2011&lt;/Year&gt;&lt;RecNum&gt;4&lt;/RecNum&gt;&lt;DisplayText&gt;(Lewis, 2000; Smith &amp;amp; Lewis, 2011)&lt;/DisplayText&gt;&lt;record&gt;&lt;rec-number&gt;4&lt;/rec-number&gt;&lt;foreign-keys&gt;&lt;key app="EN" db-id="955zddefnw50vteffz1vwrw7a0drzdewssa9" timestamp="1637912788"&gt;4&lt;/key&gt;&lt;/foreign-keys&gt;&lt;ref-type name="Journal Article"&gt;17&lt;/ref-type&gt;&lt;contributors&gt;&lt;authors&gt;&lt;author&gt;Smith, Wendy K&lt;/author&gt;&lt;author&gt;Lewis, Marianne W&lt;/author&gt;&lt;/authors&gt;&lt;/contributors&gt;&lt;titles&gt;&lt;title&gt;Toward a theory of paradox: A dynamic equilibrium model of organizing&lt;/title&gt;&lt;secondary-title&gt;Academy of management Review&lt;/secondary-title&gt;&lt;/titles&gt;&lt;periodical&gt;&lt;full-title&gt;Academy of management Review&lt;/full-title&gt;&lt;/periodical&gt;&lt;pages&gt;381-403&lt;/pages&gt;&lt;volume&gt;36&lt;/volume&gt;&lt;number&gt;2&lt;/number&gt;&lt;dates&gt;&lt;year&gt;2011&lt;/year&gt;&lt;/dates&gt;&lt;isbn&gt;0363-7425&lt;/isbn&gt;&lt;urls&gt;&lt;/urls&gt;&lt;/record&gt;&lt;/Cite&gt;&lt;Cite&gt;&lt;Author&gt;Lewis&lt;/Author&gt;&lt;Year&gt;2000&lt;/Year&gt;&lt;RecNum&gt;5&lt;/RecNum&gt;&lt;record&gt;&lt;rec-number&gt;5&lt;/rec-number&gt;&lt;foreign-keys&gt;&lt;key app="EN" db-id="955zddefnw50vteffz1vwrw7a0drzdewssa9" timestamp="1637913160"&gt;5&lt;/key&gt;&lt;/foreign-keys&gt;&lt;ref-type name="Journal Article"&gt;17&lt;/ref-type&gt;&lt;contributors&gt;&lt;authors&gt;&lt;author&gt;Lewis, Marianne W&lt;/author&gt;&lt;/authors&gt;&lt;/contributors&gt;&lt;titles&gt;&lt;title&gt;Exploring paradox: Toward a more comprehensive guide&lt;/title&gt;&lt;secondary-title&gt;Academy of Management review&lt;/secondary-title&gt;&lt;/titles&gt;&lt;periodical&gt;&lt;full-title&gt;Academy of management Review&lt;/full-title&gt;&lt;/periodical&gt;&lt;pages&gt;760-776&lt;/pages&gt;&lt;volume&gt;25&lt;/volume&gt;&lt;number&gt;4&lt;/number&gt;&lt;dates&gt;&lt;year&gt;2000&lt;/year&gt;&lt;/dates&gt;&lt;isbn&gt;0363-7425&lt;/isbn&gt;&lt;urls&gt;&lt;/urls&gt;&lt;/record&gt;&lt;/Cite&gt;&lt;/EndNote&gt;</w:instrText>
      </w:r>
      <w:r w:rsidR="00AB457B" w:rsidRPr="0038449F">
        <w:rPr>
          <w:rFonts w:ascii="Times New Roman" w:hAnsi="Times New Roman" w:cs="Times New Roman"/>
          <w:sz w:val="24"/>
          <w:szCs w:val="24"/>
        </w:rPr>
        <w:fldChar w:fldCharType="separate"/>
      </w:r>
      <w:r w:rsidR="00AB457B" w:rsidRPr="0038449F">
        <w:rPr>
          <w:rFonts w:ascii="Times New Roman" w:hAnsi="Times New Roman" w:cs="Times New Roman"/>
          <w:noProof/>
          <w:sz w:val="24"/>
          <w:szCs w:val="24"/>
        </w:rPr>
        <w:t>(Lewis, 2000; Smith &amp; Lewis, 2011)</w:t>
      </w:r>
      <w:r w:rsidR="00AB457B" w:rsidRPr="0038449F">
        <w:rPr>
          <w:rFonts w:ascii="Times New Roman" w:hAnsi="Times New Roman" w:cs="Times New Roman"/>
          <w:sz w:val="24"/>
          <w:szCs w:val="24"/>
        </w:rPr>
        <w:fldChar w:fldCharType="end"/>
      </w:r>
      <w:r w:rsidR="00327131" w:rsidRPr="0038449F">
        <w:rPr>
          <w:rFonts w:ascii="Times New Roman" w:hAnsi="Times New Roman" w:cs="Times New Roman"/>
          <w:sz w:val="24"/>
          <w:szCs w:val="24"/>
        </w:rPr>
        <w:t xml:space="preserve">. </w:t>
      </w:r>
      <w:r w:rsidR="00AB457B" w:rsidRPr="0038449F">
        <w:rPr>
          <w:rFonts w:ascii="Times New Roman" w:hAnsi="Times New Roman" w:cs="Times New Roman"/>
          <w:sz w:val="24"/>
          <w:szCs w:val="24"/>
        </w:rPr>
        <w:t xml:space="preserve">The essence of this ideal leadership practice lies in adopting “both/and” approach toward conflicting demands </w:t>
      </w:r>
      <w:r w:rsidR="00AB457B"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&lt;EndNote&gt;&lt;Cite&gt;&lt;Author&gt;Smith&lt;/Author&gt;&lt;Year&gt;2016&lt;/Year&gt;&lt;RecNum&gt;21&lt;/RecNum&gt;&lt;DisplayText&gt;(Smith et al., 2016)&lt;/DisplayText&gt;&lt;record&gt;&lt;rec-number&gt;21&lt;/rec-number&gt;&lt;foreign-keys&gt;&lt;key app="EN" db-id="955zddefnw50vteffz1vwrw7a0drzdewssa9" timestamp="1639749882"&gt;21&lt;/key&gt;&lt;/foreign-keys&gt;&lt;ref-type name="Journal Article"&gt;17&lt;/ref-type&gt;&lt;contributors&gt;&lt;authors&gt;&lt;author&gt;Smith, Wendy K&lt;/author&gt;&lt;author&gt;Lewis, Marianne W&lt;/author&gt;&lt;author&gt;Tushman, Michael L&lt;/author&gt;&lt;/authors&gt;&lt;/contributors&gt;&lt;titles&gt;&lt;title&gt;Both/and” leadership&lt;/title&gt;&lt;secondary-title&gt;Harvard Business Review&lt;/secondary-title&gt;&lt;/titles&gt;&lt;periodical&gt;&lt;full-title&gt;Harvard Business Review&lt;/full-title&gt;&lt;/periodical&gt;&lt;pages&gt;62-70&lt;/pages&gt;&lt;volume&gt;94&lt;/volume&gt;&lt;number&gt;5&lt;/number&gt;&lt;dates&gt;&lt;year&gt;2016&lt;/year&gt;&lt;/dates&gt;&lt;urls&gt;&lt;/urls&gt;&lt;/record&gt;&lt;/Cite&gt;&lt;/EndNote&gt;</w:instrText>
      </w:r>
      <w:r w:rsidR="00AB457B"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(Smith et al., 2016)</w:t>
      </w:r>
      <w:r w:rsidR="00AB457B" w:rsidRPr="0038449F">
        <w:rPr>
          <w:rFonts w:ascii="Times New Roman" w:hAnsi="Times New Roman" w:cs="Times New Roman"/>
          <w:sz w:val="24"/>
          <w:szCs w:val="24"/>
        </w:rPr>
        <w:fldChar w:fldCharType="end"/>
      </w:r>
      <w:r w:rsidR="0076136C" w:rsidRPr="0038449F">
        <w:rPr>
          <w:rFonts w:ascii="Times New Roman" w:hAnsi="Times New Roman" w:cs="Times New Roman"/>
          <w:sz w:val="24"/>
          <w:szCs w:val="24"/>
        </w:rPr>
        <w:t xml:space="preserve">. </w:t>
      </w:r>
    </w:p>
    <w:p w14:paraId="353F9AB3" w14:textId="79868E94" w:rsidR="007610D8" w:rsidRPr="0038449F" w:rsidRDefault="0076136C" w:rsidP="0055481E">
      <w:pPr>
        <w:autoSpaceDE w:val="0"/>
        <w:autoSpaceDN w:val="0"/>
        <w:adjustRightInd w:val="0"/>
        <w:spacing w:after="0" w:line="240" w:lineRule="auto"/>
        <w:ind w:firstLine="720"/>
        <w:jc w:val="both"/>
        <w:rPr>
          <w:rFonts w:ascii="Times New Roman" w:eastAsia="TimesNewRoman" w:hAnsi="Times New Roman" w:cs="Times New Roman"/>
          <w:sz w:val="24"/>
          <w:szCs w:val="24"/>
        </w:rPr>
      </w:pPr>
      <w:r w:rsidRPr="0038449F">
        <w:rPr>
          <w:rFonts w:ascii="Times New Roman" w:hAnsi="Times New Roman" w:cs="Times New Roman"/>
          <w:sz w:val="24"/>
          <w:szCs w:val="24"/>
        </w:rPr>
        <w:t>A p</w:t>
      </w:r>
      <w:r w:rsidR="00BC24CE" w:rsidRPr="0038449F">
        <w:rPr>
          <w:rFonts w:ascii="Times New Roman" w:hAnsi="Times New Roman" w:cs="Times New Roman"/>
          <w:sz w:val="24"/>
          <w:szCs w:val="24"/>
        </w:rPr>
        <w:t xml:space="preserve">aradoxical leadership behavior refers to </w:t>
      </w:r>
      <w:r w:rsidR="00BC24CE" w:rsidRPr="0038449F">
        <w:rPr>
          <w:rFonts w:ascii="Times New Roman" w:eastAsia="TimesNewRoman" w:hAnsi="Times New Roman" w:cs="Times New Roman"/>
          <w:sz w:val="24"/>
          <w:szCs w:val="24"/>
        </w:rPr>
        <w:t xml:space="preserve">those interrelated behaviors that are seemingly competing yet interdependent  arising from structural and follower demands </w:t>
      </w:r>
      <w:r w:rsidR="00BC24CE" w:rsidRPr="0038449F">
        <w:rPr>
          <w:rFonts w:ascii="Times New Roman" w:eastAsia="TimesNewRoman" w:hAnsi="Times New Roman" w:cs="Times New Roman"/>
          <w:sz w:val="24"/>
          <w:szCs w:val="24"/>
        </w:rPr>
        <w:fldChar w:fldCharType="begin"/>
      </w:r>
      <w:r w:rsidR="005849D3" w:rsidRPr="0038449F">
        <w:rPr>
          <w:rFonts w:ascii="Times New Roman" w:eastAsia="TimesNewRoman" w:hAnsi="Times New Roman" w:cs="Times New Roman"/>
          <w:sz w:val="24"/>
          <w:szCs w:val="24"/>
        </w:rPr>
        <w:instrText xml:space="preserve"> ADDIN EN.CITE &lt;EndNote&gt;&lt;Cite&gt;&lt;Author&gt;Zhang&lt;/Author&gt;&lt;Year&gt;2015&lt;/Year&gt;&lt;RecNum&gt;40&lt;/RecNum&gt;&lt;DisplayText&gt;(Zhang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sidR="00BC24CE" w:rsidRPr="0038449F">
        <w:rPr>
          <w:rFonts w:ascii="Times New Roman" w:eastAsia="TimesNewRoman" w:hAnsi="Times New Roman" w:cs="Times New Roman"/>
          <w:sz w:val="24"/>
          <w:szCs w:val="24"/>
        </w:rPr>
        <w:fldChar w:fldCharType="separate"/>
      </w:r>
      <w:r w:rsidR="00C52C5D" w:rsidRPr="0038449F">
        <w:rPr>
          <w:rFonts w:ascii="Times New Roman" w:eastAsia="TimesNewRoman" w:hAnsi="Times New Roman" w:cs="Times New Roman"/>
          <w:noProof/>
          <w:sz w:val="24"/>
          <w:szCs w:val="24"/>
        </w:rPr>
        <w:t>(Zhang et al., 2015)</w:t>
      </w:r>
      <w:r w:rsidR="00BC24CE" w:rsidRPr="0038449F">
        <w:rPr>
          <w:rFonts w:ascii="Times New Roman" w:eastAsia="TimesNewRoman" w:hAnsi="Times New Roman" w:cs="Times New Roman"/>
          <w:sz w:val="24"/>
          <w:szCs w:val="24"/>
        </w:rPr>
        <w:fldChar w:fldCharType="end"/>
      </w:r>
      <w:r w:rsidR="00BC24CE" w:rsidRPr="0038449F">
        <w:rPr>
          <w:rFonts w:ascii="Times New Roman" w:eastAsia="TimesNewRoman" w:hAnsi="Times New Roman" w:cs="Times New Roman"/>
          <w:sz w:val="24"/>
          <w:szCs w:val="24"/>
        </w:rPr>
        <w:t>.</w:t>
      </w:r>
      <w:r w:rsidRPr="0038449F">
        <w:rPr>
          <w:rFonts w:ascii="Times New Roman" w:eastAsia="TimesNewRoman" w:hAnsi="Times New Roman" w:cs="Times New Roman"/>
          <w:sz w:val="24"/>
          <w:szCs w:val="24"/>
        </w:rPr>
        <w:t xml:space="preserve"> </w:t>
      </w:r>
      <w:r w:rsidR="007A360C">
        <w:rPr>
          <w:rFonts w:ascii="Times New Roman" w:eastAsia="TimesNewRoman" w:hAnsi="Times New Roman" w:cs="Times New Roman"/>
          <w:sz w:val="24"/>
          <w:szCs w:val="24"/>
        </w:rPr>
        <w:t>PLB</w:t>
      </w:r>
      <w:r w:rsidR="00BC24CE" w:rsidRPr="0038449F">
        <w:rPr>
          <w:rFonts w:ascii="Times New Roman" w:eastAsia="TimesNewRoman" w:hAnsi="Times New Roman" w:cs="Times New Roman"/>
          <w:sz w:val="24"/>
          <w:szCs w:val="24"/>
        </w:rPr>
        <w:t xml:space="preserve"> is different from earlier leadership approaches</w:t>
      </w:r>
      <w:r w:rsidRPr="0038449F">
        <w:rPr>
          <w:rFonts w:ascii="Times New Roman" w:eastAsia="TimesNewRoman" w:hAnsi="Times New Roman" w:cs="Times New Roman"/>
          <w:sz w:val="24"/>
          <w:szCs w:val="24"/>
        </w:rPr>
        <w:t xml:space="preserve">, in that earlier leadership </w:t>
      </w:r>
      <w:r w:rsidR="00BC24CE" w:rsidRPr="0038449F">
        <w:rPr>
          <w:rFonts w:ascii="Times New Roman" w:eastAsia="TimesNewRoman" w:hAnsi="Times New Roman" w:cs="Times New Roman"/>
          <w:sz w:val="24"/>
          <w:szCs w:val="24"/>
        </w:rPr>
        <w:t>theories</w:t>
      </w:r>
      <w:r w:rsidRPr="0038449F">
        <w:rPr>
          <w:rFonts w:ascii="Times New Roman" w:eastAsia="TimesNewRoman" w:hAnsi="Times New Roman" w:cs="Times New Roman"/>
          <w:sz w:val="24"/>
          <w:szCs w:val="24"/>
        </w:rPr>
        <w:t xml:space="preserve"> were</w:t>
      </w:r>
      <w:r w:rsidR="00BC24CE" w:rsidRPr="0038449F">
        <w:rPr>
          <w:rFonts w:ascii="Times New Roman" w:eastAsia="TimesNewRoman" w:hAnsi="Times New Roman" w:cs="Times New Roman"/>
          <w:sz w:val="24"/>
          <w:szCs w:val="24"/>
        </w:rPr>
        <w:t xml:space="preserve"> based on either/or strategy</w:t>
      </w:r>
      <w:r w:rsidR="007610D8" w:rsidRPr="0038449F">
        <w:rPr>
          <w:rFonts w:ascii="Times New Roman" w:eastAsia="TimesNewRoman" w:hAnsi="Times New Roman" w:cs="Times New Roman"/>
          <w:sz w:val="24"/>
          <w:szCs w:val="24"/>
        </w:rPr>
        <w:t>. This s</w:t>
      </w:r>
      <w:r w:rsidR="00BC24CE" w:rsidRPr="0038449F">
        <w:rPr>
          <w:rFonts w:ascii="Times New Roman" w:eastAsia="TimesNewRoman" w:hAnsi="Times New Roman" w:cs="Times New Roman"/>
          <w:sz w:val="24"/>
          <w:szCs w:val="24"/>
        </w:rPr>
        <w:t>ugges</w:t>
      </w:r>
      <w:r w:rsidRPr="0038449F">
        <w:rPr>
          <w:rFonts w:ascii="Times New Roman" w:eastAsia="TimesNewRoman" w:hAnsi="Times New Roman" w:cs="Times New Roman"/>
          <w:sz w:val="24"/>
          <w:szCs w:val="24"/>
        </w:rPr>
        <w:t>ted</w:t>
      </w:r>
      <w:r w:rsidR="00BC24CE" w:rsidRPr="0038449F">
        <w:rPr>
          <w:rFonts w:ascii="Times New Roman" w:eastAsia="TimesNewRoman" w:hAnsi="Times New Roman" w:cs="Times New Roman"/>
          <w:sz w:val="24"/>
          <w:szCs w:val="24"/>
        </w:rPr>
        <w:t xml:space="preserve"> that a leader would weigh available alternatives and choose (one) among competing tensions according to the situation, and would consistently stick to th</w:t>
      </w:r>
      <w:r w:rsidRPr="0038449F">
        <w:rPr>
          <w:rFonts w:ascii="Times New Roman" w:eastAsia="TimesNewRoman" w:hAnsi="Times New Roman" w:cs="Times New Roman"/>
          <w:sz w:val="24"/>
          <w:szCs w:val="24"/>
        </w:rPr>
        <w:t>e</w:t>
      </w:r>
      <w:r w:rsidR="00BC24CE" w:rsidRPr="0038449F">
        <w:rPr>
          <w:rFonts w:ascii="Times New Roman" w:eastAsia="TimesNewRoman" w:hAnsi="Times New Roman" w:cs="Times New Roman"/>
          <w:sz w:val="24"/>
          <w:szCs w:val="24"/>
        </w:rPr>
        <w:t xml:space="preserve"> chosen tension, largely overlooking the other available alternatives </w:t>
      </w:r>
      <w:r w:rsidR="00BC24CE" w:rsidRPr="0038449F">
        <w:rPr>
          <w:rFonts w:ascii="Times New Roman" w:eastAsia="TimesNewRoman" w:hAnsi="Times New Roman" w:cs="Times New Roman"/>
          <w:sz w:val="24"/>
          <w:szCs w:val="24"/>
        </w:rPr>
        <w:fldChar w:fldCharType="begin"/>
      </w:r>
      <w:r w:rsidR="005849D3" w:rsidRPr="0038449F">
        <w:rPr>
          <w:rFonts w:ascii="Times New Roman" w:eastAsia="TimesNewRoman" w:hAnsi="Times New Roman" w:cs="Times New Roman"/>
          <w:sz w:val="24"/>
          <w:szCs w:val="24"/>
        </w:rPr>
        <w:instrText xml:space="preserve"> ADDIN EN.CITE &lt;EndNote&gt;&lt;Cite&gt;&lt;Author&gt;Smith&lt;/Author&gt;&lt;Year&gt;2011&lt;/Year&gt;&lt;RecNum&gt;4&lt;/RecNum&gt;&lt;DisplayText&gt;(Lewis, 2000; Smith &amp;amp; Lewis, 2011)&lt;/DisplayText&gt;&lt;record&gt;&lt;rec-number&gt;4&lt;/rec-number&gt;&lt;foreign-keys&gt;&lt;key app="EN" db-id="955zddefnw50vteffz1vwrw7a0drzdewssa9" timestamp="1637912788"&gt;4&lt;/key&gt;&lt;/foreign-keys&gt;&lt;ref-type name="Journal Article"&gt;17&lt;/ref-type&gt;&lt;contributors&gt;&lt;authors&gt;&lt;author&gt;Smith, Wendy K&lt;/author&gt;&lt;author&gt;Lewis, Marianne W&lt;/author&gt;&lt;/authors&gt;&lt;/contributors&gt;&lt;titles&gt;&lt;title&gt;Toward a theory of paradox: A dynamic equilibrium model of organizing&lt;/title&gt;&lt;secondary-title&gt;Academy of management Review&lt;/secondary-title&gt;&lt;/titles&gt;&lt;periodical&gt;&lt;full-title&gt;Academy of management Review&lt;/full-title&gt;&lt;/periodical&gt;&lt;pages&gt;381-403&lt;/pages&gt;&lt;volume&gt;36&lt;/volume&gt;&lt;number&gt;2&lt;/number&gt;&lt;dates&gt;&lt;year&gt;2011&lt;/year&gt;&lt;/dates&gt;&lt;isbn&gt;0363-7425&lt;/isbn&gt;&lt;urls&gt;&lt;/urls&gt;&lt;/record&gt;&lt;/Cite&gt;&lt;Cite&gt;&lt;Author&gt;Lewis&lt;/Author&gt;&lt;Year&gt;2000&lt;/Year&gt;&lt;RecNum&gt;5&lt;/RecNum&gt;&lt;record&gt;&lt;rec-number&gt;5&lt;/rec-number&gt;&lt;foreign-keys&gt;&lt;key app="EN" db-id="955zddefnw50vteffz1vwrw7a0drzdewssa9" timestamp="1637913160"&gt;5&lt;/key&gt;&lt;/foreign-keys&gt;&lt;ref-type name="Journal Article"&gt;17&lt;/ref-type&gt;&lt;contributors&gt;&lt;authors&gt;&lt;author&gt;Lewis, Marianne W&lt;/author&gt;&lt;/authors&gt;&lt;/contributors&gt;&lt;titles&gt;&lt;title&gt;Exploring paradox: Toward a more comprehensive guide&lt;/title&gt;&lt;secondary-title&gt;Academy of Management review&lt;/secondary-title&gt;&lt;/titles&gt;&lt;periodical&gt;&lt;full-title&gt;Academy of management Review&lt;/full-title&gt;&lt;/periodical&gt;&lt;pages&gt;760-776&lt;/pages&gt;&lt;volume&gt;25&lt;/volume&gt;&lt;number&gt;4&lt;/number&gt;&lt;dates&gt;&lt;year&gt;2000&lt;/year&gt;&lt;/dates&gt;&lt;isbn&gt;0363-7425&lt;/isbn&gt;&lt;urls&gt;&lt;/urls&gt;&lt;/record&gt;&lt;/Cite&gt;&lt;/EndNote&gt;</w:instrText>
      </w:r>
      <w:r w:rsidR="00BC24CE" w:rsidRPr="0038449F">
        <w:rPr>
          <w:rFonts w:ascii="Times New Roman" w:eastAsia="TimesNewRoman" w:hAnsi="Times New Roman" w:cs="Times New Roman"/>
          <w:sz w:val="24"/>
          <w:szCs w:val="24"/>
        </w:rPr>
        <w:fldChar w:fldCharType="separate"/>
      </w:r>
      <w:r w:rsidR="00BC24CE" w:rsidRPr="0038449F">
        <w:rPr>
          <w:rFonts w:ascii="Times New Roman" w:eastAsia="TimesNewRoman" w:hAnsi="Times New Roman" w:cs="Times New Roman"/>
          <w:noProof/>
          <w:sz w:val="24"/>
          <w:szCs w:val="24"/>
        </w:rPr>
        <w:t>(Lewis, 2000; Smith &amp; Lewis, 2011)</w:t>
      </w:r>
      <w:r w:rsidR="00BC24CE" w:rsidRPr="0038449F">
        <w:rPr>
          <w:rFonts w:ascii="Times New Roman" w:eastAsia="TimesNewRoman" w:hAnsi="Times New Roman" w:cs="Times New Roman"/>
          <w:sz w:val="24"/>
          <w:szCs w:val="24"/>
        </w:rPr>
        <w:fldChar w:fldCharType="end"/>
      </w:r>
      <w:r w:rsidR="00BC24CE" w:rsidRPr="0038449F">
        <w:rPr>
          <w:rFonts w:ascii="Times New Roman" w:eastAsia="TimesNewRoman" w:hAnsi="Times New Roman" w:cs="Times New Roman"/>
          <w:sz w:val="24"/>
          <w:szCs w:val="24"/>
        </w:rPr>
        <w:t xml:space="preserve">. </w:t>
      </w:r>
      <w:r w:rsidR="007610D8" w:rsidRPr="0038449F">
        <w:rPr>
          <w:rFonts w:ascii="Times New Roman" w:eastAsia="TimesNewRoman" w:hAnsi="Times New Roman" w:cs="Times New Roman"/>
          <w:sz w:val="24"/>
          <w:szCs w:val="24"/>
        </w:rPr>
        <w:t xml:space="preserve">Choosing one tension here, however, may be useful for shorter period, and may result in re-emergence of tensions. </w:t>
      </w:r>
      <w:r w:rsidR="00AB457B" w:rsidRPr="0038449F">
        <w:rPr>
          <w:rFonts w:ascii="Times New Roman" w:eastAsia="TimesNewRoman" w:hAnsi="Times New Roman" w:cs="Times New Roman"/>
          <w:sz w:val="24"/>
          <w:szCs w:val="24"/>
        </w:rPr>
        <w:t>Whereas</w:t>
      </w:r>
      <w:r w:rsidR="00BC24CE" w:rsidRPr="0038449F">
        <w:rPr>
          <w:rFonts w:ascii="Times New Roman" w:eastAsia="TimesNewRoman" w:hAnsi="Times New Roman" w:cs="Times New Roman"/>
          <w:sz w:val="24"/>
          <w:szCs w:val="24"/>
        </w:rPr>
        <w:t xml:space="preserve">, </w:t>
      </w:r>
      <w:r w:rsidR="007A360C">
        <w:rPr>
          <w:rFonts w:ascii="Times New Roman" w:eastAsia="TimesNewRoman" w:hAnsi="Times New Roman" w:cs="Times New Roman"/>
          <w:sz w:val="24"/>
          <w:szCs w:val="24"/>
        </w:rPr>
        <w:t>PLB</w:t>
      </w:r>
      <w:r w:rsidR="00BC24CE" w:rsidRPr="0038449F">
        <w:rPr>
          <w:rFonts w:ascii="Times New Roman" w:eastAsia="TimesNewRoman" w:hAnsi="Times New Roman" w:cs="Times New Roman"/>
          <w:sz w:val="24"/>
          <w:szCs w:val="24"/>
        </w:rPr>
        <w:t xml:space="preserve"> follows both/and strategy, </w:t>
      </w:r>
      <w:r w:rsidR="007610D8" w:rsidRPr="0038449F">
        <w:rPr>
          <w:rFonts w:ascii="Times New Roman" w:eastAsia="TimesNewRoman" w:hAnsi="Times New Roman" w:cs="Times New Roman"/>
          <w:sz w:val="24"/>
          <w:szCs w:val="24"/>
        </w:rPr>
        <w:t xml:space="preserve">seeks to </w:t>
      </w:r>
      <w:r w:rsidR="00BC24CE" w:rsidRPr="0038449F">
        <w:rPr>
          <w:rFonts w:ascii="Times New Roman" w:eastAsia="TimesNewRoman" w:hAnsi="Times New Roman" w:cs="Times New Roman"/>
          <w:sz w:val="24"/>
          <w:szCs w:val="24"/>
        </w:rPr>
        <w:t>holistically understand the competing elements instead of sepa</w:t>
      </w:r>
      <w:r w:rsidR="00AB457B" w:rsidRPr="0038449F">
        <w:rPr>
          <w:rFonts w:ascii="Times New Roman" w:eastAsia="TimesNewRoman" w:hAnsi="Times New Roman" w:cs="Times New Roman"/>
          <w:sz w:val="24"/>
          <w:szCs w:val="24"/>
        </w:rPr>
        <w:t xml:space="preserve">rating the tensions into parts </w:t>
      </w:r>
      <w:r w:rsidR="00BC24CE" w:rsidRPr="0038449F">
        <w:rPr>
          <w:rFonts w:ascii="Times New Roman" w:eastAsia="TimesNewRoman" w:hAnsi="Times New Roman" w:cs="Times New Roman"/>
          <w:sz w:val="24"/>
          <w:szCs w:val="24"/>
        </w:rPr>
        <w:fldChar w:fldCharType="begin"/>
      </w:r>
      <w:r w:rsidR="005849D3" w:rsidRPr="0038449F">
        <w:rPr>
          <w:rFonts w:ascii="Times New Roman" w:eastAsia="TimesNewRoman" w:hAnsi="Times New Roman" w:cs="Times New Roman"/>
          <w:sz w:val="24"/>
          <w:szCs w:val="24"/>
        </w:rPr>
        <w:instrText xml:space="preserve"> ADDIN EN.CITE &lt;EndNote&gt;&lt;Cite&gt;&lt;Author&gt;Smith&lt;/Author&gt;&lt;Year&gt;2016&lt;/Year&gt;&lt;RecNum&gt;21&lt;/RecNum&gt;&lt;DisplayText&gt;(Smith et al., 2016)&lt;/DisplayText&gt;&lt;record&gt;&lt;rec-number&gt;21&lt;/rec-number&gt;&lt;foreign-keys&gt;&lt;key app="EN" db-id="955zddefnw50vteffz1vwrw7a0drzdewssa9" timestamp="1639749882"&gt;21&lt;/key&gt;&lt;/foreign-keys&gt;&lt;ref-type name="Journal Article"&gt;17&lt;/ref-type&gt;&lt;contributors&gt;&lt;authors&gt;&lt;author&gt;Smith, Wendy K&lt;/author&gt;&lt;author&gt;Lewis, Marianne W&lt;/author&gt;&lt;author&gt;Tushman, Michael L&lt;/author&gt;&lt;/authors&gt;&lt;/contributors&gt;&lt;titles&gt;&lt;title&gt;Both/and” leadership&lt;/title&gt;&lt;secondary-title&gt;Harvard Business Review&lt;/secondary-title&gt;&lt;/titles&gt;&lt;periodical&gt;&lt;full-title&gt;Harvard Business Review&lt;/full-title&gt;&lt;/periodical&gt;&lt;pages&gt;62-70&lt;/pages&gt;&lt;volume&gt;94&lt;/volume&gt;&lt;number&gt;5&lt;/number&gt;&lt;dates&gt;&lt;year&gt;2016&lt;/year&gt;&lt;/dates&gt;&lt;urls&gt;&lt;/urls&gt;&lt;/record&gt;&lt;/Cite&gt;&lt;/EndNote&gt;</w:instrText>
      </w:r>
      <w:r w:rsidR="00BC24CE" w:rsidRPr="0038449F">
        <w:rPr>
          <w:rFonts w:ascii="Times New Roman" w:eastAsia="TimesNewRoman" w:hAnsi="Times New Roman" w:cs="Times New Roman"/>
          <w:sz w:val="24"/>
          <w:szCs w:val="24"/>
        </w:rPr>
        <w:fldChar w:fldCharType="separate"/>
      </w:r>
      <w:r w:rsidR="00AB457B" w:rsidRPr="0038449F">
        <w:rPr>
          <w:rFonts w:ascii="Times New Roman" w:eastAsia="TimesNewRoman" w:hAnsi="Times New Roman" w:cs="Times New Roman"/>
          <w:noProof/>
          <w:sz w:val="24"/>
          <w:szCs w:val="24"/>
        </w:rPr>
        <w:t>(Smith et al., 2016)</w:t>
      </w:r>
      <w:r w:rsidR="00BC24CE" w:rsidRPr="0038449F">
        <w:rPr>
          <w:rFonts w:ascii="Times New Roman" w:eastAsia="TimesNewRoman" w:hAnsi="Times New Roman" w:cs="Times New Roman"/>
          <w:sz w:val="24"/>
          <w:szCs w:val="24"/>
        </w:rPr>
        <w:fldChar w:fldCharType="end"/>
      </w:r>
      <w:r w:rsidR="007610D8" w:rsidRPr="0038449F">
        <w:rPr>
          <w:rFonts w:ascii="Times New Roman" w:eastAsia="TimesNewRoman" w:hAnsi="Times New Roman" w:cs="Times New Roman"/>
          <w:sz w:val="24"/>
          <w:szCs w:val="24"/>
        </w:rPr>
        <w:t xml:space="preserve">, </w:t>
      </w:r>
      <w:r w:rsidR="00842F52" w:rsidRPr="0038449F">
        <w:rPr>
          <w:rFonts w:ascii="Times New Roman" w:eastAsia="TimesNewRoman" w:hAnsi="Times New Roman" w:cs="Times New Roman"/>
          <w:sz w:val="24"/>
          <w:szCs w:val="24"/>
        </w:rPr>
        <w:t xml:space="preserve">positively  predicts creativity </w:t>
      </w:r>
      <w:r w:rsidR="00842F52" w:rsidRPr="0038449F">
        <w:rPr>
          <w:rFonts w:ascii="Times New Roman" w:eastAsia="TimesNewRoman" w:hAnsi="Times New Roman" w:cs="Times New Roman"/>
          <w:sz w:val="24"/>
          <w:szCs w:val="24"/>
        </w:rPr>
        <w:fldChar w:fldCharType="begin"/>
      </w:r>
      <w:r w:rsidR="005849D3" w:rsidRPr="0038449F">
        <w:rPr>
          <w:rFonts w:ascii="Times New Roman" w:eastAsia="TimesNewRoman" w:hAnsi="Times New Roman" w:cs="Times New Roman"/>
          <w:sz w:val="24"/>
          <w:szCs w:val="24"/>
        </w:rPr>
        <w:instrText xml:space="preserve"> ADDIN EN.CITE &lt;EndNote&gt;&lt;Cite&gt;&lt;Author&gt;Miron-Spektor&lt;/Author&gt;&lt;Year&gt;2011&lt;/Year&gt;&lt;RecNum&gt;220&lt;/RecNum&gt;&lt;DisplayText&gt;(Miron-Spektor et al., 2011)&lt;/DisplayText&gt;&lt;record&gt;&lt;rec-number&gt;220&lt;/rec-number&gt;&lt;foreign-keys&gt;&lt;key app="EN" db-id="955zddefnw50vteffz1vwrw7a0drzdewssa9" timestamp="1673702139"&gt;220&lt;/key&gt;&lt;/foreign-keys&gt;&lt;ref-type name="Journal Article"&gt;17&lt;/ref-type&gt;&lt;contributors&gt;&lt;authors&gt;&lt;author&gt;Miron-Spektor, Ella&lt;/author&gt;&lt;author&gt;Gino, Francesca&lt;/author&gt;&lt;author&gt;Argote, Linda&lt;/author&gt;&lt;/authors&gt;&lt;/contributors&gt;&lt;titles&gt;&lt;title&gt;Paradoxical frames and creative sparks: Enhancing individual creativity through conflict and integration&lt;/title&gt;&lt;secondary-title&gt;Organizational Behavior and Human Decision Processes&lt;/secondary-title&gt;&lt;/titles&gt;&lt;periodical&gt;&lt;full-title&gt;Organizational Behavior and Human Decision Processes&lt;/full-title&gt;&lt;/periodical&gt;&lt;pages&gt;229-240&lt;/pages&gt;&lt;volume&gt;116&lt;/volume&gt;&lt;number&gt;2&lt;/number&gt;&lt;dates&gt;&lt;year&gt;2011&lt;/year&gt;&lt;/dates&gt;&lt;isbn&gt;0749-5978&lt;/isbn&gt;&lt;urls&gt;&lt;/urls&gt;&lt;/record&gt;&lt;/Cite&gt;&lt;/EndNote&gt;</w:instrText>
      </w:r>
      <w:r w:rsidR="00842F52" w:rsidRPr="0038449F">
        <w:rPr>
          <w:rFonts w:ascii="Times New Roman" w:eastAsia="TimesNewRoman" w:hAnsi="Times New Roman" w:cs="Times New Roman"/>
          <w:sz w:val="24"/>
          <w:szCs w:val="24"/>
        </w:rPr>
        <w:fldChar w:fldCharType="separate"/>
      </w:r>
      <w:r w:rsidR="00C52C5D" w:rsidRPr="0038449F">
        <w:rPr>
          <w:rFonts w:ascii="Times New Roman" w:eastAsia="TimesNewRoman" w:hAnsi="Times New Roman" w:cs="Times New Roman"/>
          <w:noProof/>
          <w:sz w:val="24"/>
          <w:szCs w:val="24"/>
        </w:rPr>
        <w:t>(Miron-Spektor et al., 2011)</w:t>
      </w:r>
      <w:r w:rsidR="00842F52" w:rsidRPr="0038449F">
        <w:rPr>
          <w:rFonts w:ascii="Times New Roman" w:eastAsia="TimesNewRoman" w:hAnsi="Times New Roman" w:cs="Times New Roman"/>
          <w:sz w:val="24"/>
          <w:szCs w:val="24"/>
        </w:rPr>
        <w:fldChar w:fldCharType="end"/>
      </w:r>
      <w:r w:rsidR="00842F52" w:rsidRPr="0038449F">
        <w:rPr>
          <w:rFonts w:ascii="Times New Roman" w:eastAsia="TimesNewRoman" w:hAnsi="Times New Roman" w:cs="Times New Roman"/>
          <w:sz w:val="24"/>
          <w:szCs w:val="24"/>
        </w:rPr>
        <w:t xml:space="preserve"> innovation </w:t>
      </w:r>
      <w:r w:rsidR="00842F52" w:rsidRPr="0038449F">
        <w:rPr>
          <w:rFonts w:ascii="Times New Roman" w:eastAsia="TimesNewRoman" w:hAnsi="Times New Roman" w:cs="Times New Roman"/>
          <w:sz w:val="24"/>
          <w:szCs w:val="24"/>
        </w:rPr>
        <w:fldChar w:fldCharType="begin"/>
      </w:r>
      <w:r w:rsidR="005849D3" w:rsidRPr="0038449F">
        <w:rPr>
          <w:rFonts w:ascii="Times New Roman" w:eastAsia="TimesNewRoman" w:hAnsi="Times New Roman" w:cs="Times New Roman"/>
          <w:sz w:val="24"/>
          <w:szCs w:val="24"/>
        </w:rPr>
        <w:instrText xml:space="preserve"> ADDIN EN.CITE &lt;EndNote&gt;&lt;Cite&gt;&lt;Author&gt;Zhang&lt;/Author&gt;&lt;Year&gt;2021&lt;/Year&gt;&lt;RecNum&gt;44&lt;/RecNum&gt;&lt;DisplayText&gt;(Zhang et al., 2021)&lt;/DisplayText&gt;&lt;record&gt;&lt;rec-number&gt;44&lt;/rec-number&gt;&lt;foreign-keys&gt;&lt;key app="EN" db-id="955zddefnw50vteffz1vwrw7a0drzdewssa9" timestamp="1652024830"&gt;44&lt;/key&gt;&lt;/foreign-keys&gt;&lt;ref-type name="Journal Article"&gt;17&lt;/ref-type&gt;&lt;contributors&gt;&lt;authors&gt;&lt;author&gt;Zhang, Melody Jun&lt;/author&gt;&lt;author&gt;Zhang, Yan&lt;/author&gt;&lt;author&gt;Law, Kenneth S&lt;/author&gt;&lt;/authors&gt;&lt;/contributors&gt;&lt;titles&gt;&lt;title&gt;Paradoxical leadership and innovation in work teams: The multilevel mediating role of ambidexterity and leader vision as a boundary condition&lt;/title&gt;&lt;secondary-title&gt;Academy of Management Journal&lt;/secondary-title&gt;&lt;/titles&gt;&lt;periodical&gt;&lt;full-title&gt;Academy of Management Journal&lt;/full-title&gt;&lt;/periodical&gt;&lt;number&gt;ja&lt;/number&gt;&lt;dates&gt;&lt;year&gt;2021&lt;/year&gt;&lt;/dates&gt;&lt;isbn&gt;0001-4273&lt;/isbn&gt;&lt;urls&gt;&lt;/urls&gt;&lt;/record&gt;&lt;/Cite&gt;&lt;/EndNote&gt;</w:instrText>
      </w:r>
      <w:r w:rsidR="00842F52" w:rsidRPr="0038449F">
        <w:rPr>
          <w:rFonts w:ascii="Times New Roman" w:eastAsia="TimesNewRoman" w:hAnsi="Times New Roman" w:cs="Times New Roman"/>
          <w:sz w:val="24"/>
          <w:szCs w:val="24"/>
        </w:rPr>
        <w:fldChar w:fldCharType="separate"/>
      </w:r>
      <w:r w:rsidR="00C52C5D" w:rsidRPr="0038449F">
        <w:rPr>
          <w:rFonts w:ascii="Times New Roman" w:eastAsia="TimesNewRoman" w:hAnsi="Times New Roman" w:cs="Times New Roman"/>
          <w:noProof/>
          <w:sz w:val="24"/>
          <w:szCs w:val="24"/>
        </w:rPr>
        <w:t>(Zhang et al., 2021)</w:t>
      </w:r>
      <w:r w:rsidR="00842F52" w:rsidRPr="0038449F">
        <w:rPr>
          <w:rFonts w:ascii="Times New Roman" w:eastAsia="TimesNewRoman" w:hAnsi="Times New Roman" w:cs="Times New Roman"/>
          <w:sz w:val="24"/>
          <w:szCs w:val="24"/>
        </w:rPr>
        <w:fldChar w:fldCharType="end"/>
      </w:r>
      <w:r w:rsidR="00842F52" w:rsidRPr="0038449F">
        <w:rPr>
          <w:rFonts w:ascii="Times New Roman" w:eastAsia="TimesNewRoman" w:hAnsi="Times New Roman" w:cs="Times New Roman"/>
          <w:sz w:val="24"/>
          <w:szCs w:val="24"/>
        </w:rPr>
        <w:t xml:space="preserve"> resilience </w:t>
      </w:r>
      <w:r w:rsidR="00842F52" w:rsidRPr="0038449F">
        <w:rPr>
          <w:rFonts w:ascii="Times New Roman" w:eastAsia="TimesNewRoman" w:hAnsi="Times New Roman" w:cs="Times New Roman"/>
          <w:sz w:val="24"/>
          <w:szCs w:val="24"/>
        </w:rPr>
        <w:fldChar w:fldCharType="begin"/>
      </w:r>
      <w:r w:rsidR="005849D3" w:rsidRPr="0038449F">
        <w:rPr>
          <w:rFonts w:ascii="Times New Roman" w:eastAsia="TimesNewRoman" w:hAnsi="Times New Roman" w:cs="Times New Roman"/>
          <w:sz w:val="24"/>
          <w:szCs w:val="24"/>
        </w:rPr>
        <w:instrText xml:space="preserve"> ADDIN EN.CITE &lt;EndNote&gt;&lt;Cite&gt;&lt;Author&gt;Franken&lt;/Author&gt;&lt;Year&gt;2020&lt;/Year&gt;&lt;RecNum&gt;27&lt;/RecNum&gt;&lt;DisplayText&gt;(Franken et al., 2020)&lt;/DisplayText&gt;&lt;record&gt;&lt;rec-number&gt;27&lt;/rec-number&gt;&lt;foreign-keys&gt;&lt;key app="EN" db-id="955zddefnw50vteffz1vwrw7a0drzdewssa9" timestamp="1643047603"&gt;27&lt;/key&gt;&lt;/foreign-keys&gt;&lt;ref-type name="Journal Article"&gt;17&lt;/ref-type&gt;&lt;contributors&gt;&lt;authors&gt;&lt;author&gt;Franken, Esme&lt;/author&gt;&lt;author&gt;Plimmer, Geoff&lt;/author&gt;&lt;author&gt;Malinen, Sanna&lt;/author&gt;&lt;/authors&gt;&lt;/contributors&gt;&lt;titles&gt;&lt;title&gt;Paradoxical leadership in public sector organisations: Its role in fostering employee resilience&lt;/title&gt;&lt;secondary-title&gt;Australian Journal of Public Administration&lt;/secondary-title&gt;&lt;/titles&gt;&lt;periodical&gt;&lt;full-title&gt;Australian Journal of Public Administration&lt;/full-title&gt;&lt;/periodical&gt;&lt;pages&gt;93-110&lt;/pages&gt;&lt;volume&gt;79&lt;/volume&gt;&lt;number&gt;1&lt;/number&gt;&lt;dates&gt;&lt;year&gt;2020&lt;/year&gt;&lt;/dates&gt;&lt;isbn&gt;0313-6647&lt;/isbn&gt;&lt;urls&gt;&lt;/urls&gt;&lt;/record&gt;&lt;/Cite&gt;&lt;/EndNote&gt;</w:instrText>
      </w:r>
      <w:r w:rsidR="00842F52" w:rsidRPr="0038449F">
        <w:rPr>
          <w:rFonts w:ascii="Times New Roman" w:eastAsia="TimesNewRoman" w:hAnsi="Times New Roman" w:cs="Times New Roman"/>
          <w:sz w:val="24"/>
          <w:szCs w:val="24"/>
        </w:rPr>
        <w:fldChar w:fldCharType="separate"/>
      </w:r>
      <w:r w:rsidR="00C52C5D" w:rsidRPr="0038449F">
        <w:rPr>
          <w:rFonts w:ascii="Times New Roman" w:eastAsia="TimesNewRoman" w:hAnsi="Times New Roman" w:cs="Times New Roman"/>
          <w:noProof/>
          <w:sz w:val="24"/>
          <w:szCs w:val="24"/>
        </w:rPr>
        <w:t>(Franken et al., 2020)</w:t>
      </w:r>
      <w:r w:rsidR="00842F52" w:rsidRPr="0038449F">
        <w:rPr>
          <w:rFonts w:ascii="Times New Roman" w:eastAsia="TimesNewRoman" w:hAnsi="Times New Roman" w:cs="Times New Roman"/>
          <w:sz w:val="24"/>
          <w:szCs w:val="24"/>
        </w:rPr>
        <w:fldChar w:fldCharType="end"/>
      </w:r>
      <w:r w:rsidR="00842F52" w:rsidRPr="0038449F">
        <w:rPr>
          <w:rFonts w:ascii="Times New Roman" w:eastAsia="TimesNewRoman" w:hAnsi="Times New Roman" w:cs="Times New Roman"/>
          <w:sz w:val="24"/>
          <w:szCs w:val="24"/>
        </w:rPr>
        <w:t xml:space="preserve"> </w:t>
      </w:r>
      <w:r w:rsidR="007610D8" w:rsidRPr="0038449F">
        <w:rPr>
          <w:rFonts w:ascii="Times New Roman" w:eastAsia="TimesNewRoman" w:hAnsi="Times New Roman" w:cs="Times New Roman"/>
          <w:sz w:val="24"/>
          <w:szCs w:val="24"/>
        </w:rPr>
        <w:t>as well as</w:t>
      </w:r>
      <w:r w:rsidR="00842F52" w:rsidRPr="0038449F">
        <w:rPr>
          <w:rFonts w:ascii="Times New Roman" w:eastAsia="TimesNewRoman" w:hAnsi="Times New Roman" w:cs="Times New Roman"/>
          <w:sz w:val="24"/>
          <w:szCs w:val="24"/>
        </w:rPr>
        <w:t xml:space="preserve"> performance </w:t>
      </w:r>
      <w:r w:rsidR="00842F52" w:rsidRPr="0038449F">
        <w:rPr>
          <w:rFonts w:ascii="Times New Roman" w:eastAsia="TimesNewRoman" w:hAnsi="Times New Roman" w:cs="Times New Roman"/>
          <w:sz w:val="24"/>
          <w:szCs w:val="24"/>
        </w:rPr>
        <w:fldChar w:fldCharType="begin"/>
      </w:r>
      <w:r w:rsidR="005849D3" w:rsidRPr="0038449F">
        <w:rPr>
          <w:rFonts w:ascii="Times New Roman" w:eastAsia="TimesNewRoman" w:hAnsi="Times New Roman" w:cs="Times New Roman"/>
          <w:sz w:val="24"/>
          <w:szCs w:val="24"/>
        </w:rPr>
        <w:instrText xml:space="preserve"> ADDIN EN.CITE &lt;EndNote&gt;&lt;Cite&gt;&lt;Author&gt;Sparr&lt;/Author&gt;&lt;Year&gt;2022&lt;/Year&gt;&lt;RecNum&gt;46&lt;/RecNum&gt;&lt;DisplayText&gt;(Sparr et al., 2022)&lt;/DisplayText&gt;&lt;record&gt;&lt;rec-number&gt;46&lt;/rec-number&gt;&lt;foreign-keys&gt;&lt;key app="EN" db-id="955zddefnw50vteffz1vwrw7a0drzdewssa9" timestamp="1652025108"&gt;46&lt;/key&gt;&lt;/foreign-keys&gt;&lt;ref-type name="Journal Article"&gt;17&lt;/ref-type&gt;&lt;contributors&gt;&lt;authors&gt;&lt;author&gt;Sparr, Jennifer L&lt;/author&gt;&lt;author&gt;van Knippenberg, Daan&lt;/author&gt;&lt;author&gt;Kearney, Eric&lt;/author&gt;&lt;/authors&gt;&lt;/contributors&gt;&lt;titles&gt;&lt;title&gt;Paradoxical leadership as sensegiving: stimulating change-readiness and change-oriented performance&lt;/title&gt;&lt;secondary-title&gt;Leadership &amp;amp; Organization Development Journal&lt;/secondary-title&gt;&lt;/titles&gt;&lt;periodical&gt;&lt;full-title&gt;Leadership &amp;amp; Organization Development Journal&lt;/full-title&gt;&lt;/periodical&gt;&lt;dates&gt;&lt;year&gt;2022&lt;/year&gt;&lt;/dates&gt;&lt;isbn&gt;0143-7739&lt;/isbn&gt;&lt;urls&gt;&lt;/urls&gt;&lt;/record&gt;&lt;/Cite&gt;&lt;/EndNote&gt;</w:instrText>
      </w:r>
      <w:r w:rsidR="00842F52" w:rsidRPr="0038449F">
        <w:rPr>
          <w:rFonts w:ascii="Times New Roman" w:eastAsia="TimesNewRoman" w:hAnsi="Times New Roman" w:cs="Times New Roman"/>
          <w:sz w:val="24"/>
          <w:szCs w:val="24"/>
        </w:rPr>
        <w:fldChar w:fldCharType="separate"/>
      </w:r>
      <w:r w:rsidR="00C52C5D" w:rsidRPr="0038449F">
        <w:rPr>
          <w:rFonts w:ascii="Times New Roman" w:eastAsia="TimesNewRoman" w:hAnsi="Times New Roman" w:cs="Times New Roman"/>
          <w:noProof/>
          <w:sz w:val="24"/>
          <w:szCs w:val="24"/>
        </w:rPr>
        <w:t>(Sparr et al., 2022)</w:t>
      </w:r>
      <w:r w:rsidR="00842F52" w:rsidRPr="0038449F">
        <w:rPr>
          <w:rFonts w:ascii="Times New Roman" w:eastAsia="TimesNewRoman" w:hAnsi="Times New Roman" w:cs="Times New Roman"/>
          <w:sz w:val="24"/>
          <w:szCs w:val="24"/>
        </w:rPr>
        <w:fldChar w:fldCharType="end"/>
      </w:r>
      <w:r w:rsidR="00BC24CE" w:rsidRPr="0038449F">
        <w:rPr>
          <w:rFonts w:ascii="Times New Roman" w:eastAsia="TimesNewRoman" w:hAnsi="Times New Roman" w:cs="Times New Roman"/>
          <w:sz w:val="24"/>
          <w:szCs w:val="24"/>
        </w:rPr>
        <w:t>.</w:t>
      </w:r>
    </w:p>
    <w:p w14:paraId="1E5D0868" w14:textId="10ED75EF" w:rsidR="00115D5F" w:rsidRPr="0038449F" w:rsidRDefault="00682B59" w:rsidP="0055481E">
      <w:pPr>
        <w:autoSpaceDE w:val="0"/>
        <w:autoSpaceDN w:val="0"/>
        <w:adjustRightInd w:val="0"/>
        <w:spacing w:after="0" w:line="240" w:lineRule="auto"/>
        <w:ind w:firstLine="720"/>
        <w:jc w:val="both"/>
        <w:rPr>
          <w:rFonts w:ascii="Times New Roman" w:eastAsia="TimesNewRoman" w:hAnsi="Times New Roman" w:cs="Times New Roman"/>
          <w:sz w:val="24"/>
          <w:szCs w:val="24"/>
        </w:rPr>
      </w:pP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 AuthorYear="1"&gt;&lt;Author&gt;Cunha&lt;/Author&gt;&lt;Year&gt;2019&lt;/Year&gt;&lt;RecNum&gt;212&lt;/RecNum&gt;&lt;DisplayText&gt;Cunha and Putnam (2019)&lt;/DisplayText&gt;&lt;record&gt;&lt;rec-number&gt;212&lt;/rec-number&gt;&lt;foreign-keys&gt;&lt;key app="EN" db-id="955zddefnw50vteffz1vwrw7a0drzdewssa9" timestamp="1671981926"&gt;212&lt;/key&gt;&lt;/foreign-keys&gt;&lt;ref-type name="Journal Article"&gt;17&lt;/ref-type&gt;&lt;contributors&gt;&lt;authors&gt;&lt;author&gt;Cunha, Miguel Pina e&lt;/author&gt;&lt;author&gt;Putnam, Linda L&lt;/author&gt;&lt;/authors&gt;&lt;/contributors&gt;&lt;titles&gt;&lt;title&gt;Paradox theory and the paradox of success&lt;/title&gt;&lt;secondary-title&gt;Strategic organization&lt;/secondary-title&gt;&lt;/titles&gt;&lt;periodical&gt;&lt;full-title&gt;Strategic organization&lt;/full-title&gt;&lt;/periodical&gt;&lt;pages&gt;95-106&lt;/pages&gt;&lt;volume&gt;17&lt;/volume&gt;&lt;number&gt;1&lt;/number&gt;&lt;dates&gt;&lt;year&gt;2019&lt;/year&gt;&lt;/dates&gt;&lt;isbn&gt;1476-1270&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Cunha and Putnam (2019)</w:t>
      </w:r>
      <w:r w:rsidRPr="0038449F">
        <w:rPr>
          <w:rFonts w:ascii="Times New Roman" w:hAnsi="Times New Roman" w:cs="Times New Roman"/>
          <w:sz w:val="24"/>
          <w:szCs w:val="24"/>
        </w:rPr>
        <w:fldChar w:fldCharType="end"/>
      </w:r>
      <w:r w:rsidR="00577C42" w:rsidRPr="0038449F">
        <w:rPr>
          <w:rFonts w:ascii="Times New Roman" w:hAnsi="Times New Roman" w:cs="Times New Roman"/>
          <w:sz w:val="24"/>
          <w:szCs w:val="24"/>
        </w:rPr>
        <w:t xml:space="preserve">, however, point out that </w:t>
      </w:r>
      <w:r w:rsidRPr="0038449F">
        <w:rPr>
          <w:rFonts w:ascii="Times New Roman" w:hAnsi="Times New Roman" w:cs="Times New Roman"/>
          <w:sz w:val="24"/>
          <w:szCs w:val="24"/>
        </w:rPr>
        <w:t xml:space="preserve">paradoxes </w:t>
      </w:r>
      <w:r w:rsidR="00577C42" w:rsidRPr="0038449F">
        <w:rPr>
          <w:rFonts w:ascii="Times New Roman" w:hAnsi="Times New Roman" w:cs="Times New Roman"/>
          <w:sz w:val="24"/>
          <w:szCs w:val="24"/>
        </w:rPr>
        <w:t>are vicious circles and may have negative effects, which research has generally ignored.</w:t>
      </w:r>
      <w:r w:rsidR="00115D5F" w:rsidRPr="0038449F">
        <w:rPr>
          <w:rFonts w:ascii="Times New Roman" w:hAnsi="Times New Roman" w:cs="Times New Roman"/>
          <w:sz w:val="24"/>
          <w:szCs w:val="24"/>
        </w:rPr>
        <w:t xml:space="preserve"> </w:t>
      </w:r>
      <w:r w:rsidRPr="0038449F">
        <w:rPr>
          <w:rFonts w:ascii="Times New Roman" w:hAnsi="Times New Roman" w:cs="Times New Roman"/>
          <w:sz w:val="24"/>
          <w:szCs w:val="24"/>
        </w:rPr>
        <w:t xml:space="preserve">Overlooking the dark side of paradoxes exogenous and endogenous pressures become cause of over ambitiousness and conflicting demands force organizations to </w:t>
      </w:r>
      <w:r w:rsidR="00115D5F" w:rsidRPr="0038449F">
        <w:rPr>
          <w:rFonts w:ascii="Times New Roman" w:hAnsi="Times New Roman" w:cs="Times New Roman"/>
          <w:sz w:val="24"/>
          <w:szCs w:val="24"/>
        </w:rPr>
        <w:t xml:space="preserve">appear what </w:t>
      </w:r>
      <w:r w:rsidRPr="0038449F">
        <w:rPr>
          <w:rFonts w:ascii="Times New Roman" w:hAnsi="Times New Roman" w:cs="Times New Roman"/>
          <w:sz w:val="24"/>
          <w:szCs w:val="24"/>
        </w:rPr>
        <w:t xml:space="preserve">they are not </w:t>
      </w:r>
      <w:r w:rsidRPr="0038449F">
        <w:rPr>
          <w:rFonts w:ascii="Times New Roman" w:hAnsi="Times New Roman" w:cs="Times New Roman"/>
          <w:sz w:val="24"/>
          <w:szCs w:val="24"/>
        </w:rPr>
        <w:fldChar w:fldCharType="begin"/>
      </w:r>
      <w:r w:rsidR="001C5B9B" w:rsidRPr="0038449F">
        <w:rPr>
          <w:rFonts w:ascii="Times New Roman" w:hAnsi="Times New Roman" w:cs="Times New Roman"/>
          <w:sz w:val="24"/>
          <w:szCs w:val="24"/>
        </w:rPr>
        <w:instrText xml:space="preserve"> ADDIN EN.CITE &lt;EndNote&gt;&lt;Cite&gt;&lt;Author&gt;Delmas&lt;/Author&gt;&lt;Year&gt;2011&lt;/Year&gt;&lt;RecNum&gt;13&lt;/RecNum&gt;&lt;DisplayText&gt;(Delmas &amp;amp; Burbano, 2011)&lt;/DisplayText&gt;&lt;record&gt;&lt;rec-number&gt;13&lt;/rec-number&gt;&lt;foreign-keys&gt;&lt;key app="EN" db-id="9rszz99t30aeweetzd2pw5xhfzr5t2ptwdad" timestamp="1674542401"&gt;13&lt;/key&gt;&lt;/foreign-keys&gt;&lt;ref-type name="Journal Article"&gt;17&lt;/ref-type&gt;&lt;contributors&gt;&lt;authors&gt;&lt;author&gt;Delmas, Magali A&lt;/author&gt;&lt;author&gt;Burbano, Vanessa Cuerel&lt;/author&gt;&lt;/authors&gt;&lt;/contributors&gt;&lt;titles&gt;&lt;title&gt;The drivers of greenwashing&lt;/title&gt;&lt;secondary-title&gt;California management review&lt;/secondary-title&gt;&lt;/titles&gt;&lt;periodical&gt;&lt;full-title&gt;California management review&lt;/full-title&gt;&lt;/periodical&gt;&lt;pages&gt;64-87&lt;/pages&gt;&lt;volume&gt;54&lt;/volume&gt;&lt;number&gt;1&lt;/number&gt;&lt;dates&gt;&lt;year&gt;2011&lt;/year&gt;&lt;/dates&gt;&lt;isbn&gt;0008-1256&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(Delmas &amp; Burbano, 2011)</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w:t>
      </w:r>
      <w:r w:rsidR="00A21FB7" w:rsidRPr="0038449F">
        <w:rPr>
          <w:rFonts w:ascii="Times New Roman" w:hAnsi="Times New Roman" w:cs="Times New Roman"/>
          <w:sz w:val="24"/>
          <w:szCs w:val="24"/>
        </w:rPr>
        <w:t xml:space="preserve"> Consequently, </w:t>
      </w:r>
      <w:r w:rsidR="00A21FB7" w:rsidRPr="0038449F">
        <w:rPr>
          <w:rFonts w:ascii="Times New Roman" w:eastAsia="TimesNewRoman" w:hAnsi="Times New Roman" w:cs="Times New Roman"/>
          <w:sz w:val="24"/>
          <w:szCs w:val="24"/>
        </w:rPr>
        <w:t xml:space="preserve">emerging studies have labeled the paradoxes and experience of tensions as double edged sword </w:t>
      </w:r>
      <w:r w:rsidR="00A21FB7" w:rsidRPr="0038449F">
        <w:rPr>
          <w:rFonts w:ascii="Times New Roman" w:eastAsia="TimesNewRoman" w:hAnsi="Times New Roman" w:cs="Times New Roman"/>
          <w:sz w:val="24"/>
          <w:szCs w:val="24"/>
        </w:rPr>
        <w:fldChar w:fldCharType="begin"/>
      </w:r>
      <w:r w:rsidR="005849D3" w:rsidRPr="0038449F">
        <w:rPr>
          <w:rFonts w:ascii="Times New Roman" w:eastAsia="TimesNewRoman" w:hAnsi="Times New Roman" w:cs="Times New Roman"/>
          <w:sz w:val="24"/>
          <w:szCs w:val="24"/>
        </w:rPr>
        <w:instrText xml:space="preserve"> ADDIN EN.CITE &lt;EndNote&gt;&lt;Cite&gt;&lt;Author&gt;Miron-Spektor&lt;/Author&gt;&lt;Year&gt;2018&lt;/Year&gt;&lt;RecNum&gt;10&lt;/RecNum&gt;&lt;DisplayText&gt;(Miron-Spektor et al., 2018; Shao et al., 2019)&lt;/DisplayText&gt;&lt;record&gt;&lt;rec-number&gt;10&lt;/rec-number&gt;&lt;foreign-keys&gt;&lt;key app="EN" db-id="955zddefnw50vteffz1vwrw7a0drzdewssa9" timestamp="1639334620"&gt;10&lt;/key&gt;&lt;/foreign-keys&gt;&lt;ref-type name="Journal Article"&gt;17&lt;/ref-type&gt;&lt;contributors&gt;&lt;authors&gt;&lt;author&gt;Miron-Spektor, Ella&lt;/author&gt;&lt;author&gt;Ingram, Amy&lt;/author&gt;&lt;author&gt;Keller, Joshua&lt;/author&gt;&lt;author&gt;Smith, Wendy K&lt;/author&gt;&lt;author&gt;Lewis, Marianne W&lt;/author&gt;&lt;/authors&gt;&lt;/contributors&gt;&lt;titles&gt;&lt;title&gt;Microfoundations of organizational paradox: The problem is how we think about the problem&lt;/title&gt;&lt;secondary-title&gt;Academy of Management Journal&lt;/secondary-title&gt;&lt;/titles&gt;&lt;periodical&gt;&lt;full-title&gt;Academy of Management Journal&lt;/full-title&gt;&lt;/periodical&gt;&lt;pages&gt;26-45&lt;/pages&gt;&lt;volume&gt;61&lt;/volume&gt;&lt;number&gt;1&lt;/number&gt;&lt;dates&gt;&lt;year&gt;2018&lt;/year&gt;&lt;/dates&gt;&lt;isbn&gt;0001-4273&lt;/isbn&gt;&lt;urls&gt;&lt;/urls&gt;&lt;/record&gt;&lt;/Cite&gt;&lt;Cite&gt;&lt;Author&gt;Shao&lt;/Author&gt;&lt;Year&gt;2019&lt;/Year&gt;&lt;RecNum&gt;22&lt;/RecNum&gt;&lt;record&gt;&lt;rec-number&gt;22&lt;/rec-number&gt;&lt;foreign-keys&gt;&lt;key app="EN" db-id="955zddefnw50vteffz1vwrw7a0drzdewssa9" timestamp="1639822694"&gt;22&lt;/key&gt;&lt;/foreign-keys&gt;&lt;ref-type name="Journal Article"&gt;17&lt;/ref-type&gt;&lt;contributors&gt;&lt;authors&gt;&lt;author&gt;Shao, Yan&lt;/author&gt;&lt;author&gt;Nijstad, Bernard A&lt;/author&gt;&lt;author&gt;Täuber, Susanne&lt;/author&gt;&lt;/authors&gt;&lt;/contributors&gt;&lt;titles&gt;&lt;title&gt;Creativity under workload pressure and integrative complexity: The double-edged sword of paradoxical leadership&lt;/title&gt;&lt;secondary-title&gt;Organizational Behavior and Human Decision Processes&lt;/secondary-title&gt;&lt;/titles&gt;&lt;periodical&gt;&lt;full-title&gt;Organizational Behavior and Human Decision Processes&lt;/full-title&gt;&lt;/periodical&gt;&lt;pages&gt;7-19&lt;/pages&gt;&lt;volume&gt;155&lt;/volume&gt;&lt;dates&gt;&lt;year&gt;2019&lt;/year&gt;&lt;/dates&gt;&lt;isbn&gt;0749-5978&lt;/isbn&gt;&lt;urls&gt;&lt;/urls&gt;&lt;/record&gt;&lt;/Cite&gt;&lt;/EndNote&gt;</w:instrText>
      </w:r>
      <w:r w:rsidR="00A21FB7" w:rsidRPr="0038449F">
        <w:rPr>
          <w:rFonts w:ascii="Times New Roman" w:eastAsia="TimesNewRoman" w:hAnsi="Times New Roman" w:cs="Times New Roman"/>
          <w:sz w:val="24"/>
          <w:szCs w:val="24"/>
        </w:rPr>
        <w:fldChar w:fldCharType="separate"/>
      </w:r>
      <w:r w:rsidR="00C52C5D" w:rsidRPr="0038449F">
        <w:rPr>
          <w:rFonts w:ascii="Times New Roman" w:eastAsia="TimesNewRoman" w:hAnsi="Times New Roman" w:cs="Times New Roman"/>
          <w:noProof/>
          <w:sz w:val="24"/>
          <w:szCs w:val="24"/>
        </w:rPr>
        <w:t>(Miron-Spektor et al., 2018; Shao et al., 2019)</w:t>
      </w:r>
      <w:r w:rsidR="00A21FB7" w:rsidRPr="0038449F">
        <w:rPr>
          <w:rFonts w:ascii="Times New Roman" w:eastAsia="TimesNewRoman" w:hAnsi="Times New Roman" w:cs="Times New Roman"/>
          <w:sz w:val="24"/>
          <w:szCs w:val="24"/>
        </w:rPr>
        <w:fldChar w:fldCharType="end"/>
      </w:r>
      <w:r w:rsidR="00115D5F" w:rsidRPr="0038449F">
        <w:rPr>
          <w:rFonts w:ascii="Times New Roman" w:eastAsia="TimesNewRoman" w:hAnsi="Times New Roman" w:cs="Times New Roman"/>
          <w:sz w:val="24"/>
          <w:szCs w:val="24"/>
        </w:rPr>
        <w:t>. H</w:t>
      </w:r>
      <w:r w:rsidR="00A21FB7" w:rsidRPr="0038449F">
        <w:rPr>
          <w:rFonts w:ascii="Times New Roman" w:eastAsia="TimesNewRoman" w:hAnsi="Times New Roman" w:cs="Times New Roman"/>
          <w:sz w:val="24"/>
          <w:szCs w:val="24"/>
        </w:rPr>
        <w:t>owever, little is known about how, when and under wh</w:t>
      </w:r>
      <w:r w:rsidR="00115D5F" w:rsidRPr="0038449F">
        <w:rPr>
          <w:rFonts w:ascii="Times New Roman" w:eastAsia="TimesNewRoman" w:hAnsi="Times New Roman" w:cs="Times New Roman"/>
          <w:sz w:val="24"/>
          <w:szCs w:val="24"/>
        </w:rPr>
        <w:t>at</w:t>
      </w:r>
      <w:r w:rsidR="00A21FB7" w:rsidRPr="0038449F">
        <w:rPr>
          <w:rFonts w:ascii="Times New Roman" w:eastAsia="TimesNewRoman" w:hAnsi="Times New Roman" w:cs="Times New Roman"/>
          <w:sz w:val="24"/>
          <w:szCs w:val="24"/>
        </w:rPr>
        <w:t xml:space="preserve"> situations leader’s paradox experience works as double edged sword</w:t>
      </w:r>
      <w:r w:rsidR="000047BC" w:rsidRPr="0038449F">
        <w:rPr>
          <w:rFonts w:ascii="Times New Roman" w:eastAsia="TimesNewRoman" w:hAnsi="Times New Roman" w:cs="Times New Roman"/>
          <w:sz w:val="24"/>
          <w:szCs w:val="24"/>
        </w:rPr>
        <w:t xml:space="preserve"> and how it influences other organizational actors</w:t>
      </w:r>
      <w:r w:rsidR="00A21FB7" w:rsidRPr="0038449F">
        <w:rPr>
          <w:rFonts w:ascii="Times New Roman" w:eastAsia="TimesNewRoman" w:hAnsi="Times New Roman" w:cs="Times New Roman"/>
          <w:sz w:val="24"/>
          <w:szCs w:val="24"/>
        </w:rPr>
        <w:t>.</w:t>
      </w:r>
      <w:r w:rsidR="00115D5F" w:rsidRPr="0038449F">
        <w:rPr>
          <w:rFonts w:ascii="Times New Roman" w:eastAsia="TimesNewRoman" w:hAnsi="Times New Roman" w:cs="Times New Roman"/>
          <w:sz w:val="24"/>
          <w:szCs w:val="24"/>
        </w:rPr>
        <w:t xml:space="preserve"> </w:t>
      </w:r>
      <w:r w:rsidRPr="0038449F">
        <w:rPr>
          <w:rFonts w:ascii="Times New Roman" w:hAnsi="Times New Roman" w:cs="Times New Roman"/>
          <w:sz w:val="24"/>
          <w:szCs w:val="24"/>
        </w:rPr>
        <w:t>Hence, it is imperative for paradox scholars to gain in-depth knowledge regarding both the positive and negative consequences of adopting paradoxical frames before fully embracing the recommendation to stimulate paradoxical thinking at work</w:t>
      </w:r>
      <w:r w:rsidR="00842F52" w:rsidRPr="0038449F">
        <w:rPr>
          <w:rFonts w:ascii="Times New Roman" w:hAnsi="Times New Roman" w:cs="Times New Roman"/>
          <w:sz w:val="24"/>
          <w:szCs w:val="24"/>
        </w:rPr>
        <w:t xml:space="preserve"> </w:t>
      </w:r>
      <w:r w:rsidR="00842F52" w:rsidRPr="0038449F">
        <w:rPr>
          <w:rFonts w:ascii="Times New Roman" w:hAnsi="Times New Roman" w:cs="Times New Roman"/>
          <w:sz w:val="24"/>
          <w:szCs w:val="24"/>
        </w:rPr>
        <w:fldChar w:fldCharType="begin"/>
      </w:r>
      <w:r w:rsidR="001C5B9B" w:rsidRPr="0038449F">
        <w:rPr>
          <w:rFonts w:ascii="Times New Roman" w:hAnsi="Times New Roman" w:cs="Times New Roman"/>
          <w:sz w:val="24"/>
          <w:szCs w:val="24"/>
        </w:rPr>
        <w:instrText xml:space="preserve"> ADDIN EN.CITE &lt;EndNote&gt;&lt;Cite&gt;&lt;Author&gt;Lewis&lt;/Author&gt;&lt;Year&gt;2022&lt;/Year&gt;&lt;RecNum&gt;16&lt;/RecNum&gt;&lt;DisplayText&gt;(Lewis &amp;amp; Smith, 2022)&lt;/DisplayText&gt;&lt;record&gt;&lt;rec-number&gt;16&lt;/rec-number&gt;&lt;foreign-keys&gt;&lt;key app="EN" db-id="9rszz99t30aeweetzd2pw5xhfzr5t2ptwdad" timestamp="1674542401"&gt;16&lt;/key&gt;&lt;/foreign-keys&gt;&lt;ref-type name="Journal Article"&gt;17&lt;/ref-type&gt;&lt;contributors&gt;&lt;authors&gt;&lt;author&gt;Lewis, Marianne W&lt;/author&gt;&lt;author&gt;Smith, Wendy K&lt;/author&gt;&lt;/authors&gt;&lt;/contributors&gt;&lt;titles&gt;&lt;title&gt;Reflections on the 2021 Decade Award: Navigating Paradox is Paradoxical&lt;/title&gt;&lt;secondary-title&gt;Academy of Management Review&lt;/secondary-title&gt;&lt;/titles&gt;&lt;periodical&gt;&lt;full-title&gt;Academy of management Review&lt;/full-title&gt;&lt;/periodical&gt;&lt;number&gt;ja&lt;/number&gt;&lt;dates&gt;&lt;year&gt;2022&lt;/year&gt;&lt;/dates&gt;&lt;isbn&gt;0363-7425&lt;/isbn&gt;&lt;urls&gt;&lt;/urls&gt;&lt;/record&gt;&lt;/Cite&gt;&lt;/EndNote&gt;</w:instrText>
      </w:r>
      <w:r w:rsidR="00842F52" w:rsidRPr="0038449F">
        <w:rPr>
          <w:rFonts w:ascii="Times New Roman" w:hAnsi="Times New Roman" w:cs="Times New Roman"/>
          <w:sz w:val="24"/>
          <w:szCs w:val="24"/>
        </w:rPr>
        <w:fldChar w:fldCharType="separate"/>
      </w:r>
      <w:r w:rsidR="00842F52" w:rsidRPr="0038449F">
        <w:rPr>
          <w:rFonts w:ascii="Times New Roman" w:hAnsi="Times New Roman" w:cs="Times New Roman"/>
          <w:noProof/>
          <w:sz w:val="24"/>
          <w:szCs w:val="24"/>
        </w:rPr>
        <w:t>(Lewis &amp; Smith, 2022)</w:t>
      </w:r>
      <w:r w:rsidR="00842F52" w:rsidRPr="0038449F">
        <w:rPr>
          <w:rFonts w:ascii="Times New Roman" w:hAnsi="Times New Roman" w:cs="Times New Roman"/>
          <w:sz w:val="24"/>
          <w:szCs w:val="24"/>
        </w:rPr>
        <w:fldChar w:fldCharType="end"/>
      </w:r>
      <w:r w:rsidR="000047BC" w:rsidRPr="0038449F">
        <w:rPr>
          <w:rFonts w:ascii="Times New Roman" w:hAnsi="Times New Roman" w:cs="Times New Roman"/>
          <w:sz w:val="24"/>
          <w:szCs w:val="24"/>
        </w:rPr>
        <w:t>.</w:t>
      </w:r>
    </w:p>
    <w:p w14:paraId="65D1EDC1" w14:textId="5FD5B8DC" w:rsidR="00DF1D61" w:rsidRPr="0038449F" w:rsidRDefault="00B570DF" w:rsidP="0055481E">
      <w:pPr>
        <w:autoSpaceDE w:val="0"/>
        <w:autoSpaceDN w:val="0"/>
        <w:adjustRightInd w:val="0"/>
        <w:spacing w:after="0" w:line="240" w:lineRule="auto"/>
        <w:ind w:firstLine="720"/>
        <w:jc w:val="both"/>
        <w:rPr>
          <w:rFonts w:ascii="Times New Roman" w:eastAsia="TimesNewRoman" w:hAnsi="Times New Roman" w:cs="Times New Roman"/>
          <w:sz w:val="24"/>
          <w:szCs w:val="24"/>
        </w:rPr>
      </w:pPr>
      <w:r w:rsidRPr="0038449F">
        <w:rPr>
          <w:rFonts w:ascii="Times New Roman" w:hAnsi="Times New Roman" w:cs="Times New Roman"/>
          <w:sz w:val="24"/>
          <w:szCs w:val="24"/>
        </w:rPr>
        <w:t>Application of paradoxical frames depends on conditions which further guide behavior</w:t>
      </w:r>
      <w:r w:rsidR="00115D5F" w:rsidRPr="0038449F">
        <w:rPr>
          <w:rFonts w:ascii="Times New Roman" w:hAnsi="Times New Roman" w:cs="Times New Roman"/>
          <w:sz w:val="24"/>
          <w:szCs w:val="24"/>
        </w:rPr>
        <w:t xml:space="preserve"> – such </w:t>
      </w:r>
      <w:r w:rsidRPr="0038449F">
        <w:rPr>
          <w:rFonts w:ascii="Times New Roman" w:hAnsi="Times New Roman" w:cs="Times New Roman"/>
          <w:sz w:val="24"/>
          <w:szCs w:val="24"/>
        </w:rPr>
        <w:t xml:space="preserve">conditions provide an opportunity to individuals with paradox mindset by indicating features of both of </w:t>
      </w:r>
      <w:r w:rsidR="00115D5F" w:rsidRPr="0038449F">
        <w:rPr>
          <w:rFonts w:ascii="Times New Roman" w:hAnsi="Times New Roman" w:cs="Times New Roman"/>
          <w:sz w:val="24"/>
          <w:szCs w:val="24"/>
        </w:rPr>
        <w:t xml:space="preserve">the </w:t>
      </w:r>
      <w:r w:rsidRPr="0038449F">
        <w:rPr>
          <w:rFonts w:ascii="Times New Roman" w:hAnsi="Times New Roman" w:cs="Times New Roman"/>
          <w:sz w:val="24"/>
          <w:szCs w:val="24"/>
        </w:rPr>
        <w:t xml:space="preserve">two contrasting categories </w:t>
      </w:r>
      <w:r w:rsidRPr="0038449F">
        <w:rPr>
          <w:rFonts w:ascii="Times New Roman" w:hAnsi="Times New Roman" w:cs="Times New Roman"/>
          <w:sz w:val="24"/>
          <w:szCs w:val="24"/>
        </w:rPr>
        <w:fldChar w:fldCharType="begin"/>
      </w:r>
      <w:r w:rsidR="00C52C5D" w:rsidRPr="0038449F">
        <w:rPr>
          <w:rFonts w:ascii="Times New Roman" w:hAnsi="Times New Roman" w:cs="Times New Roman"/>
          <w:sz w:val="24"/>
          <w:szCs w:val="24"/>
        </w:rPr>
        <w:instrText xml:space="preserve"> ADDIN EN.CITE &lt;EndNote&gt;&lt;Cite&gt;&lt;Author&gt;Keller&lt;/Author&gt;&lt;Year&gt;2017&lt;/Year&gt;&lt;RecNum&gt;17&lt;/RecNum&gt;&lt;DisplayText&gt;(Keller et al., 2017)&lt;/DisplayText&gt;&lt;record&gt;&lt;rec-number&gt;17&lt;/rec-number&gt;&lt;foreign-keys&gt;&lt;key app="EN" db-id="9rszz99t30aeweetzd2pw5xhfzr5t2ptwdad" timestamp="1674542401"&gt;17&lt;/key&gt;&lt;/foreign-keys&gt;&lt;ref-type name="Journal Article"&gt;17&lt;/ref-type&gt;&lt;contributors&gt;&lt;authors&gt;&lt;author&gt;Keller, Joshua&lt;/author&gt;&lt;author&gt;Loewenstein, Jeffrey&lt;/author&gt;&lt;author&gt;Yan, Jin&lt;/author&gt;&lt;/authors&gt;&lt;/contributors&gt;&lt;titles&gt;&lt;title&gt;Culture, conditions and paradoxical frames&lt;/title&gt;&lt;secondary-title&gt;Organization Studies&lt;/secondary-title&gt;&lt;/titles&gt;&lt;periodical&gt;&lt;full-title&gt;Organization Studies&lt;/full-title&gt;&lt;/periodical&gt;&lt;pages&gt;539-560&lt;/pages&gt;&lt;volume&gt;38&lt;/volume&gt;&lt;number&gt;3-4&lt;/number&gt;&lt;dates&gt;&lt;year&gt;2017&lt;/year&gt;&lt;/dates&gt;&lt;isbn&gt;0170-8406&lt;/isbn&gt;&lt;urls&gt;&lt;/urls&gt;&lt;/record&gt;&lt;/Cite&gt;&lt;/EndNote&gt;</w:instrText>
      </w:r>
      <w:r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(Keller et al., 2017)</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w:t>
      </w:r>
      <w:r w:rsidR="00A21FB7" w:rsidRPr="0038449F">
        <w:rPr>
          <w:rFonts w:ascii="Times New Roman" w:eastAsia="TimesNewRoman" w:hAnsi="Times New Roman" w:cs="Times New Roman"/>
          <w:sz w:val="24"/>
          <w:szCs w:val="24"/>
        </w:rPr>
        <w:t xml:space="preserve">Despite of growing interest in the </w:t>
      </w:r>
      <w:r w:rsidR="00A21FB7" w:rsidRPr="0038449F">
        <w:rPr>
          <w:rFonts w:ascii="Times New Roman" w:eastAsia="TimesNewRoman" w:hAnsi="Times New Roman" w:cs="Times New Roman"/>
          <w:sz w:val="24"/>
          <w:szCs w:val="24"/>
        </w:rPr>
        <w:lastRenderedPageBreak/>
        <w:t xml:space="preserve">phenomenon, </w:t>
      </w:r>
      <w:r w:rsidR="00A21FB7" w:rsidRPr="0038449F">
        <w:rPr>
          <w:rFonts w:ascii="Times New Roman" w:hAnsi="Times New Roman" w:cs="Times New Roman"/>
          <w:sz w:val="24"/>
          <w:szCs w:val="24"/>
        </w:rPr>
        <w:t xml:space="preserve">earlier research on paradoxical leadership has broadly focused on theoretical development of paradox perspective, identifying dimensions and nature of paradoxes embedded in organizational system </w:t>
      </w:r>
      <w:r w:rsidR="00A21FB7"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&lt;EndNote&gt;&lt;Cite&gt;&lt;Author&gt;Zhang&lt;/Author&gt;&lt;Year&gt;2015&lt;/Year&gt;&lt;RecNum&gt;40&lt;/RecNum&gt;&lt;DisplayText&gt;(Waldman &amp;amp; Bowen, 2016; 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Cite&gt;&lt;Author&gt;Waldman&lt;/Author&gt;&lt;Year&gt;2016&lt;/Year&gt;&lt;RecNum&gt;17&lt;/RecNum&gt;&lt;record&gt;&lt;rec-number&gt;17&lt;/rec-number&gt;&lt;foreign-keys&gt;&lt;key app="EN" db-id="955zddefnw50vteffz1vwrw7a0drzdewssa9" timestamp="1639658506"&gt;17&lt;/key&gt;&lt;/foreign-keys&gt;&lt;ref-type name="Journal Article"&gt;17&lt;/ref-type&gt;&lt;contributors&gt;&lt;authors&gt;&lt;author&gt;Waldman, David A&lt;/author&gt;&lt;author&gt;Bowen, David E&lt;/author&gt;&lt;/authors&gt;&lt;/contributors&gt;&lt;titles&gt;&lt;title&gt;Learning to be a paradox-savvy leader&lt;/title&gt;&lt;secondary-title&gt;Academy of Management Perspectives&lt;/secondary-title&gt;&lt;/titles&gt;&lt;periodical&gt;&lt;full-title&gt;Academy of Management Perspectives&lt;/full-title&gt;&lt;/periodical&gt;&lt;pages&gt;316-327&lt;/pages&gt;&lt;volume&gt;30&lt;/volume&gt;&lt;number&gt;3&lt;/number&gt;&lt;dates&gt;&lt;year&gt;2016&lt;/year&gt;&lt;/dates&gt;&lt;isbn&gt;1558-9080&lt;/isbn&gt;&lt;urls&gt;&lt;/urls&gt;&lt;/record&gt;&lt;/Cite&gt;&lt;/EndNote&gt;</w:instrText>
      </w:r>
      <w:r w:rsidR="00A21FB7"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(Waldman &amp; Bowen, 2016; Zhang et al., 2015)</w:t>
      </w:r>
      <w:r w:rsidR="00A21FB7" w:rsidRPr="0038449F">
        <w:rPr>
          <w:rFonts w:ascii="Times New Roman" w:hAnsi="Times New Roman" w:cs="Times New Roman"/>
          <w:sz w:val="24"/>
          <w:szCs w:val="24"/>
        </w:rPr>
        <w:fldChar w:fldCharType="end"/>
      </w:r>
      <w:r w:rsidR="00A21FB7" w:rsidRPr="0038449F">
        <w:rPr>
          <w:rFonts w:ascii="Times New Roman" w:hAnsi="Times New Roman" w:cs="Times New Roman"/>
          <w:sz w:val="24"/>
          <w:szCs w:val="24"/>
        </w:rPr>
        <w:t xml:space="preserve">. </w:t>
      </w:r>
      <w:r w:rsidR="00115D5F" w:rsidRPr="0038449F">
        <w:rPr>
          <w:rFonts w:ascii="Times New Roman" w:hAnsi="Times New Roman" w:cs="Times New Roman"/>
          <w:sz w:val="24"/>
          <w:szCs w:val="24"/>
        </w:rPr>
        <w:t>H</w:t>
      </w:r>
      <w:r w:rsidR="00A21FB7" w:rsidRPr="0038449F">
        <w:rPr>
          <w:rFonts w:ascii="Times New Roman" w:hAnsi="Times New Roman" w:cs="Times New Roman"/>
          <w:sz w:val="24"/>
          <w:szCs w:val="24"/>
        </w:rPr>
        <w:t xml:space="preserve">owever, </w:t>
      </w:r>
      <w:r w:rsidR="00115D5F" w:rsidRPr="0038449F">
        <w:rPr>
          <w:rFonts w:ascii="Times New Roman" w:hAnsi="Times New Roman" w:cs="Times New Roman"/>
          <w:sz w:val="24"/>
          <w:szCs w:val="24"/>
        </w:rPr>
        <w:t xml:space="preserve">while research </w:t>
      </w:r>
      <w:r w:rsidR="00A21FB7" w:rsidRPr="0038449F">
        <w:rPr>
          <w:rFonts w:ascii="Times New Roman" w:hAnsi="Times New Roman" w:cs="Times New Roman"/>
          <w:sz w:val="24"/>
          <w:szCs w:val="24"/>
        </w:rPr>
        <w:t xml:space="preserve">is now moving from macro to micro level, </w:t>
      </w:r>
      <w:r w:rsidR="00AC6998" w:rsidRPr="0038449F">
        <w:rPr>
          <w:rFonts w:ascii="Times New Roman" w:hAnsi="Times New Roman" w:cs="Times New Roman"/>
          <w:sz w:val="24"/>
          <w:szCs w:val="24"/>
        </w:rPr>
        <w:t xml:space="preserve">emphasizing measure development </w:t>
      </w:r>
      <w:r w:rsidR="00A21FB7"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&lt;EndNote&gt;&lt;Cite&gt;&lt;Author&gt;Miron-Spektor&lt;/Author&gt;&lt;Year&gt;2018&lt;/Year&gt;&lt;RecNum&gt;10&lt;/RecNum&gt;&lt;DisplayText&gt;(Miron-Spektor et al., 2018)&lt;/DisplayText&gt;&lt;record&gt;&lt;rec-number&gt;10&lt;/rec-number&gt;&lt;foreign-keys&gt;&lt;key app="EN" db-id="955zddefnw50vteffz1vwrw7a0drzdewssa9" timestamp="1639334620"&gt;10&lt;/key&gt;&lt;/foreign-keys&gt;&lt;ref-type name="Journal Article"&gt;17&lt;/ref-type&gt;&lt;contributors&gt;&lt;authors&gt;&lt;author&gt;Miron-Spektor, Ella&lt;/author&gt;&lt;author&gt;Ingram, Amy&lt;/author&gt;&lt;author&gt;Keller, Joshua&lt;/author&gt;&lt;author&gt;Smith, Wendy K&lt;/author&gt;&lt;author&gt;Lewis, Marianne W&lt;/author&gt;&lt;/authors&gt;&lt;/contributors&gt;&lt;titles&gt;&lt;title&gt;Microfoundations of organizational paradox: The problem is how we think about the problem&lt;/title&gt;&lt;secondary-title&gt;Academy of Management Journal&lt;/secondary-title&gt;&lt;/titles&gt;&lt;periodical&gt;&lt;full-title&gt;Academy of Management Journal&lt;/full-title&gt;&lt;/periodical&gt;&lt;pages&gt;26-45&lt;/pages&gt;&lt;volume&gt;61&lt;/volume&gt;&lt;number&gt;1&lt;/number&gt;&lt;dates&gt;&lt;year&gt;2018&lt;/year&gt;&lt;/dates&gt;&lt;isbn&gt;0001-4273&lt;/isbn&gt;&lt;urls&gt;&lt;/urls&gt;&lt;/record&gt;&lt;/Cite&gt;&lt;/EndNote&gt;</w:instrText>
      </w:r>
      <w:r w:rsidR="00A21FB7" w:rsidRPr="0038449F">
        <w:rPr>
          <w:rFonts w:ascii="Times New Roman" w:hAnsi="Times New Roman" w:cs="Times New Roman"/>
          <w:sz w:val="24"/>
          <w:szCs w:val="24"/>
        </w:rPr>
        <w:fldChar w:fldCharType="separate"/>
      </w:r>
      <w:r w:rsidR="00A21FB7" w:rsidRPr="0038449F">
        <w:rPr>
          <w:rFonts w:ascii="Times New Roman" w:hAnsi="Times New Roman" w:cs="Times New Roman"/>
          <w:noProof/>
          <w:sz w:val="24"/>
          <w:szCs w:val="24"/>
        </w:rPr>
        <w:t>(Miron-Spektor et al., 2018)</w:t>
      </w:r>
      <w:r w:rsidR="00A21FB7" w:rsidRPr="0038449F">
        <w:rPr>
          <w:rFonts w:ascii="Times New Roman" w:hAnsi="Times New Roman" w:cs="Times New Roman"/>
          <w:sz w:val="24"/>
          <w:szCs w:val="24"/>
        </w:rPr>
        <w:fldChar w:fldCharType="end"/>
      </w:r>
      <w:r w:rsidR="00115D5F" w:rsidRPr="0038449F">
        <w:rPr>
          <w:rFonts w:ascii="Times New Roman" w:hAnsi="Times New Roman" w:cs="Times New Roman"/>
          <w:sz w:val="24"/>
          <w:szCs w:val="24"/>
        </w:rPr>
        <w:t xml:space="preserve">, for example, an understanding on the </w:t>
      </w:r>
      <w:r w:rsidR="00AC6998" w:rsidRPr="0038449F">
        <w:rPr>
          <w:rFonts w:ascii="Times New Roman" w:hAnsi="Times New Roman" w:cs="Times New Roman"/>
          <w:sz w:val="24"/>
          <w:szCs w:val="24"/>
        </w:rPr>
        <w:t xml:space="preserve">influence of </w:t>
      </w:r>
      <w:r w:rsidR="007A360C">
        <w:rPr>
          <w:rFonts w:ascii="Times New Roman" w:hAnsi="Times New Roman" w:cs="Times New Roman"/>
          <w:sz w:val="24"/>
          <w:szCs w:val="24"/>
        </w:rPr>
        <w:t>PLB</w:t>
      </w:r>
      <w:r w:rsidR="00AC6998" w:rsidRPr="0038449F">
        <w:rPr>
          <w:rFonts w:ascii="Times New Roman" w:hAnsi="Times New Roman" w:cs="Times New Roman"/>
          <w:sz w:val="24"/>
          <w:szCs w:val="24"/>
        </w:rPr>
        <w:t xml:space="preserve"> on individual followers, team and organizations is </w:t>
      </w:r>
      <w:r w:rsidR="00115D5F" w:rsidRPr="0038449F">
        <w:rPr>
          <w:rFonts w:ascii="Times New Roman" w:hAnsi="Times New Roman" w:cs="Times New Roman"/>
          <w:sz w:val="24"/>
          <w:szCs w:val="24"/>
        </w:rPr>
        <w:t xml:space="preserve">still </w:t>
      </w:r>
      <w:r w:rsidR="00AC6998" w:rsidRPr="0038449F">
        <w:rPr>
          <w:rFonts w:ascii="Times New Roman" w:hAnsi="Times New Roman" w:cs="Times New Roman"/>
          <w:sz w:val="24"/>
          <w:szCs w:val="24"/>
        </w:rPr>
        <w:t xml:space="preserve">at </w:t>
      </w:r>
      <w:r w:rsidR="00115D5F" w:rsidRPr="0038449F">
        <w:rPr>
          <w:rFonts w:ascii="Times New Roman" w:hAnsi="Times New Roman" w:cs="Times New Roman"/>
          <w:sz w:val="24"/>
          <w:szCs w:val="24"/>
        </w:rPr>
        <w:t xml:space="preserve">an </w:t>
      </w:r>
      <w:r w:rsidR="00AC6998" w:rsidRPr="0038449F">
        <w:rPr>
          <w:rFonts w:ascii="Times New Roman" w:hAnsi="Times New Roman" w:cs="Times New Roman"/>
          <w:sz w:val="24"/>
          <w:szCs w:val="24"/>
        </w:rPr>
        <w:t xml:space="preserve">infancy stage </w:t>
      </w:r>
      <w:r w:rsidR="00AC6998" w:rsidRPr="0038449F">
        <w:rPr>
          <w:rFonts w:ascii="Times New Roman" w:hAnsi="Times New Roman" w:cs="Times New Roman"/>
          <w:sz w:val="24"/>
          <w:szCs w:val="24"/>
        </w:rPr>
        <w:fldChar w:fldCharType="begin"/>
      </w:r>
      <w:r w:rsidR="00C52C5D" w:rsidRPr="0038449F">
        <w:rPr>
          <w:rFonts w:ascii="Times New Roman" w:hAnsi="Times New Roman" w:cs="Times New Roman"/>
          <w:sz w:val="24"/>
          <w:szCs w:val="24"/>
        </w:rPr>
        <w:instrText xml:space="preserve"> ADDIN EN.CITE &lt;EndNote&gt;&lt;Cite&gt;&lt;Author&gt;Volk&lt;/Author&gt;&lt;Year&gt;2022&lt;/Year&gt;&lt;RecNum&gt;19&lt;/RecNum&gt;&lt;DisplayText&gt;(Volk et al., 2022)&lt;/DisplayText&gt;&lt;record&gt;&lt;rec-number&gt;19&lt;/rec-number&gt;&lt;foreign-keys&gt;&lt;key app="EN" db-id="9rszz99t30aeweetzd2pw5xhfzr5t2ptwdad" timestamp="1674542401"&gt;19&lt;/key&gt;&lt;/foreign-keys&gt;&lt;ref-type name="Journal Article"&gt;17&lt;/ref-type&gt;&lt;contributors&gt;&lt;authors&gt;&lt;author&gt;Volk, Stefan&lt;/author&gt;&lt;author&gt;Waldman, David A&lt;/author&gt;&lt;author&gt;Barnes, Christopher M&lt;/author&gt;&lt;/authors&gt;&lt;/contributors&gt;&lt;titles&gt;&lt;title&gt;A circadian theory of paradoxical leadership&lt;/title&gt;&lt;secondary-title&gt;Academy of Management Review&lt;/secondary-title&gt;&lt;/titles&gt;&lt;periodical&gt;&lt;full-title&gt;Academy of management Review&lt;/full-title&gt;&lt;/periodical&gt;&lt;number&gt;ja&lt;/number&gt;&lt;dates&gt;&lt;year&gt;2022&lt;/year&gt;&lt;/dates&gt;&lt;isbn&gt;0363-7425&lt;/isbn&gt;&lt;urls&gt;&lt;/urls&gt;&lt;/record&gt;&lt;/Cite&gt;&lt;/EndNote&gt;</w:instrText>
      </w:r>
      <w:r w:rsidR="00AC6998"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(Volk et al., 2022)</w:t>
      </w:r>
      <w:r w:rsidR="00AC6998" w:rsidRPr="0038449F">
        <w:rPr>
          <w:rFonts w:ascii="Times New Roman" w:hAnsi="Times New Roman" w:cs="Times New Roman"/>
          <w:sz w:val="24"/>
          <w:szCs w:val="24"/>
        </w:rPr>
        <w:fldChar w:fldCharType="end"/>
      </w:r>
      <w:r w:rsidR="00AC6998" w:rsidRPr="0038449F">
        <w:rPr>
          <w:rFonts w:ascii="Times New Roman" w:hAnsi="Times New Roman" w:cs="Times New Roman"/>
          <w:sz w:val="24"/>
          <w:szCs w:val="24"/>
        </w:rPr>
        <w:t>.</w:t>
      </w:r>
    </w:p>
    <w:p w14:paraId="2F9EA1F3" w14:textId="116CD66A" w:rsidR="00F853FC" w:rsidRPr="0038449F" w:rsidRDefault="00DF1D61"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eastAsia="TimesNewRoman" w:hAnsi="Times New Roman" w:cs="Times New Roman"/>
          <w:sz w:val="24"/>
          <w:szCs w:val="24"/>
        </w:rPr>
        <w:t>To this end, this</w:t>
      </w:r>
      <w:r w:rsidR="00F853FC" w:rsidRPr="0038449F">
        <w:rPr>
          <w:rFonts w:ascii="Times New Roman" w:hAnsi="Times New Roman" w:cs="Times New Roman"/>
          <w:sz w:val="24"/>
          <w:szCs w:val="24"/>
        </w:rPr>
        <w:t xml:space="preserve"> </w:t>
      </w:r>
      <w:r w:rsidR="00CA35AD" w:rsidRPr="0038449F">
        <w:rPr>
          <w:rFonts w:ascii="Times New Roman" w:hAnsi="Times New Roman" w:cs="Times New Roman"/>
          <w:sz w:val="24"/>
          <w:szCs w:val="24"/>
        </w:rPr>
        <w:t xml:space="preserve">study </w:t>
      </w:r>
      <w:r w:rsidRPr="0038449F">
        <w:rPr>
          <w:rFonts w:ascii="Times New Roman" w:hAnsi="Times New Roman" w:cs="Times New Roman"/>
          <w:sz w:val="24"/>
          <w:szCs w:val="24"/>
        </w:rPr>
        <w:t xml:space="preserve">seeks to fill some gaps and </w:t>
      </w:r>
      <w:r w:rsidR="00CA35AD" w:rsidRPr="0038449F">
        <w:rPr>
          <w:rFonts w:ascii="Times New Roman" w:hAnsi="Times New Roman" w:cs="Times New Roman"/>
          <w:sz w:val="24"/>
          <w:szCs w:val="24"/>
        </w:rPr>
        <w:t xml:space="preserve">contribute to paradox theory and leadership literature in many ways. </w:t>
      </w:r>
      <w:r w:rsidR="00F853FC" w:rsidRPr="0038449F">
        <w:rPr>
          <w:rFonts w:ascii="Times New Roman" w:hAnsi="Times New Roman" w:cs="Times New Roman"/>
          <w:sz w:val="24"/>
          <w:szCs w:val="24"/>
        </w:rPr>
        <w:t xml:space="preserve"> </w:t>
      </w:r>
      <w:r w:rsidR="00CA35AD" w:rsidRPr="0038449F">
        <w:rPr>
          <w:rFonts w:ascii="Times New Roman" w:hAnsi="Times New Roman" w:cs="Times New Roman"/>
          <w:sz w:val="24"/>
          <w:szCs w:val="24"/>
        </w:rPr>
        <w:t xml:space="preserve">Our study </w:t>
      </w:r>
      <w:r w:rsidR="00F853FC" w:rsidRPr="0038449F">
        <w:rPr>
          <w:rFonts w:ascii="Times New Roman" w:hAnsi="Times New Roman" w:cs="Times New Roman"/>
          <w:sz w:val="24"/>
          <w:szCs w:val="24"/>
        </w:rPr>
        <w:t>mainly revolves around addressing what is known, what needs to be known and what is still missing about paradox theory of leadership. To do so, we first critically and systematically review available literature</w:t>
      </w:r>
      <w:r w:rsidR="00AC6998" w:rsidRPr="0038449F">
        <w:rPr>
          <w:rFonts w:ascii="Times New Roman" w:hAnsi="Times New Roman" w:cs="Times New Roman"/>
          <w:sz w:val="24"/>
          <w:szCs w:val="24"/>
        </w:rPr>
        <w:t xml:space="preserve"> </w:t>
      </w:r>
      <w:r w:rsidR="00AC6998" w:rsidRPr="0038449F">
        <w:rPr>
          <w:rFonts w:ascii="Times New Roman" w:eastAsia="TimesNewRoman" w:hAnsi="Times New Roman" w:cs="Times New Roman"/>
          <w:sz w:val="24"/>
          <w:szCs w:val="24"/>
        </w:rPr>
        <w:t>to understand the progress made</w:t>
      </w:r>
      <w:r w:rsidR="000A17F5" w:rsidRPr="0038449F">
        <w:rPr>
          <w:rFonts w:ascii="Times New Roman" w:eastAsia="TimesNewRoman" w:hAnsi="Times New Roman" w:cs="Times New Roman"/>
          <w:sz w:val="24"/>
          <w:szCs w:val="24"/>
        </w:rPr>
        <w:t xml:space="preserve"> and </w:t>
      </w:r>
      <w:r w:rsidR="00533781" w:rsidRPr="0038449F">
        <w:rPr>
          <w:rFonts w:ascii="Times New Roman" w:eastAsia="TimesNewRoman" w:hAnsi="Times New Roman" w:cs="Times New Roman"/>
          <w:sz w:val="24"/>
          <w:szCs w:val="24"/>
        </w:rPr>
        <w:t xml:space="preserve">the </w:t>
      </w:r>
      <w:r w:rsidR="000A17F5" w:rsidRPr="0038449F">
        <w:rPr>
          <w:rFonts w:ascii="Times New Roman" w:eastAsia="TimesNewRoman" w:hAnsi="Times New Roman" w:cs="Times New Roman"/>
          <w:sz w:val="24"/>
          <w:szCs w:val="24"/>
        </w:rPr>
        <w:t>existing loopholes</w:t>
      </w:r>
      <w:r w:rsidR="00AC6998" w:rsidRPr="0038449F">
        <w:rPr>
          <w:rFonts w:ascii="Times New Roman" w:eastAsia="TimesNewRoman" w:hAnsi="Times New Roman" w:cs="Times New Roman"/>
          <w:sz w:val="24"/>
          <w:szCs w:val="24"/>
        </w:rPr>
        <w:t xml:space="preserve"> in paradoxical leadership</w:t>
      </w:r>
      <w:r w:rsidR="00533781" w:rsidRPr="0038449F">
        <w:rPr>
          <w:rFonts w:ascii="Times New Roman" w:eastAsia="TimesNewRoman" w:hAnsi="Times New Roman" w:cs="Times New Roman"/>
          <w:sz w:val="24"/>
          <w:szCs w:val="24"/>
        </w:rPr>
        <w:t xml:space="preserve"> </w:t>
      </w:r>
      <w:r w:rsidR="00AC6998" w:rsidRPr="0038449F">
        <w:rPr>
          <w:rFonts w:ascii="Times New Roman" w:eastAsia="TimesNewRoman" w:hAnsi="Times New Roman" w:cs="Times New Roman"/>
          <w:sz w:val="24"/>
          <w:szCs w:val="24"/>
        </w:rPr>
        <w:t>literature</w:t>
      </w:r>
      <w:r w:rsidR="00F853FC" w:rsidRPr="0038449F">
        <w:rPr>
          <w:rFonts w:ascii="Times New Roman" w:hAnsi="Times New Roman" w:cs="Times New Roman"/>
          <w:sz w:val="24"/>
          <w:szCs w:val="24"/>
        </w:rPr>
        <w:t>. We also compare paradoxical lea</w:t>
      </w:r>
      <w:r w:rsidR="00CA35AD" w:rsidRPr="0038449F">
        <w:rPr>
          <w:rFonts w:ascii="Times New Roman" w:hAnsi="Times New Roman" w:cs="Times New Roman"/>
          <w:sz w:val="24"/>
          <w:szCs w:val="24"/>
        </w:rPr>
        <w:t>dership with contingency based leadership approaches to identify why even paradoxical leadership is needed.</w:t>
      </w:r>
      <w:r w:rsidR="00533781" w:rsidRPr="0038449F">
        <w:rPr>
          <w:rFonts w:ascii="Times New Roman" w:hAnsi="Times New Roman" w:cs="Times New Roman"/>
          <w:sz w:val="24"/>
          <w:szCs w:val="24"/>
        </w:rPr>
        <w:t xml:space="preserve"> </w:t>
      </w:r>
      <w:r w:rsidR="00F853FC" w:rsidRPr="0038449F">
        <w:rPr>
          <w:rFonts w:ascii="Times New Roman" w:hAnsi="Times New Roman" w:cs="Times New Roman"/>
          <w:sz w:val="24"/>
          <w:szCs w:val="24"/>
        </w:rPr>
        <w:t xml:space="preserve">Secondly, we present a </w:t>
      </w:r>
      <w:proofErr w:type="spellStart"/>
      <w:r w:rsidR="00F853FC" w:rsidRPr="0038449F">
        <w:rPr>
          <w:rFonts w:ascii="Times New Roman" w:hAnsi="Times New Roman" w:cs="Times New Roman"/>
          <w:sz w:val="24"/>
          <w:szCs w:val="24"/>
        </w:rPr>
        <w:t>nomological</w:t>
      </w:r>
      <w:proofErr w:type="spellEnd"/>
      <w:r w:rsidR="00F853FC" w:rsidRPr="0038449F">
        <w:rPr>
          <w:rFonts w:ascii="Times New Roman" w:hAnsi="Times New Roman" w:cs="Times New Roman"/>
          <w:sz w:val="24"/>
          <w:szCs w:val="24"/>
        </w:rPr>
        <w:t xml:space="preserve"> net highlighting the commonly used theoretical perspective</w:t>
      </w:r>
      <w:r w:rsidR="00E46D72" w:rsidRPr="0038449F">
        <w:rPr>
          <w:rFonts w:ascii="Times New Roman" w:hAnsi="Times New Roman" w:cs="Times New Roman"/>
          <w:sz w:val="24"/>
          <w:szCs w:val="24"/>
        </w:rPr>
        <w:t>s</w:t>
      </w:r>
      <w:r w:rsidR="00F853FC" w:rsidRPr="0038449F">
        <w:rPr>
          <w:rFonts w:ascii="Times New Roman" w:hAnsi="Times New Roman" w:cs="Times New Roman"/>
          <w:sz w:val="24"/>
          <w:szCs w:val="24"/>
        </w:rPr>
        <w:t>, antecedents, moderators, mediating mechanisms and consequences of paradoxical leader. Thirdly, based on our review we address the largely neglected</w:t>
      </w:r>
      <w:r w:rsidR="00CA35AD" w:rsidRPr="0038449F">
        <w:rPr>
          <w:rFonts w:ascii="Times New Roman" w:hAnsi="Times New Roman" w:cs="Times New Roman"/>
          <w:sz w:val="24"/>
          <w:szCs w:val="24"/>
        </w:rPr>
        <w:t xml:space="preserve"> </w:t>
      </w:r>
      <w:r w:rsidR="00E46D72" w:rsidRPr="0038449F">
        <w:rPr>
          <w:rFonts w:ascii="Times New Roman" w:hAnsi="Times New Roman" w:cs="Times New Roman"/>
          <w:sz w:val="24"/>
          <w:szCs w:val="24"/>
        </w:rPr>
        <w:t xml:space="preserve">dual </w:t>
      </w:r>
      <w:r w:rsidR="00CA35AD" w:rsidRPr="0038449F">
        <w:rPr>
          <w:rFonts w:ascii="Times New Roman" w:hAnsi="Times New Roman" w:cs="Times New Roman"/>
          <w:sz w:val="24"/>
          <w:szCs w:val="24"/>
        </w:rPr>
        <w:t>impact of paradoxical leader on</w:t>
      </w:r>
      <w:r w:rsidR="00F853FC" w:rsidRPr="0038449F">
        <w:rPr>
          <w:rFonts w:ascii="Times New Roman" w:hAnsi="Times New Roman" w:cs="Times New Roman"/>
          <w:sz w:val="24"/>
          <w:szCs w:val="24"/>
        </w:rPr>
        <w:t xml:space="preserve"> multi</w:t>
      </w:r>
      <w:r w:rsidR="00CA35AD" w:rsidRPr="0038449F">
        <w:rPr>
          <w:rFonts w:ascii="Times New Roman" w:hAnsi="Times New Roman" w:cs="Times New Roman"/>
          <w:sz w:val="24"/>
          <w:szCs w:val="24"/>
        </w:rPr>
        <w:t xml:space="preserve">ple </w:t>
      </w:r>
      <w:r w:rsidR="00F853FC" w:rsidRPr="0038449F">
        <w:rPr>
          <w:rFonts w:ascii="Times New Roman" w:hAnsi="Times New Roman" w:cs="Times New Roman"/>
          <w:sz w:val="24"/>
          <w:szCs w:val="24"/>
        </w:rPr>
        <w:t>level</w:t>
      </w:r>
      <w:r w:rsidR="00CA35AD" w:rsidRPr="0038449F">
        <w:rPr>
          <w:rFonts w:ascii="Times New Roman" w:hAnsi="Times New Roman" w:cs="Times New Roman"/>
          <w:sz w:val="24"/>
          <w:szCs w:val="24"/>
        </w:rPr>
        <w:t>s</w:t>
      </w:r>
      <w:r w:rsidR="00F853FC" w:rsidRPr="0038449F">
        <w:rPr>
          <w:rFonts w:ascii="Times New Roman" w:hAnsi="Times New Roman" w:cs="Times New Roman"/>
          <w:sz w:val="24"/>
          <w:szCs w:val="24"/>
        </w:rPr>
        <w:t>. To do so, we propose a conceptual framework highlighting how paradoxical leader influences individual followers, teams and organizations at large. Since paradox perception varies for different individuals working in an organization, we identify the situations under which paradoxical leader may influence subordinates i</w:t>
      </w:r>
      <w:r w:rsidR="00F804BC" w:rsidRPr="0038449F">
        <w:rPr>
          <w:rFonts w:ascii="Times New Roman" w:hAnsi="Times New Roman" w:cs="Times New Roman"/>
          <w:sz w:val="24"/>
          <w:szCs w:val="24"/>
        </w:rPr>
        <w:t xml:space="preserve">n positive and negative ways. To this end, we </w:t>
      </w:r>
      <w:r w:rsidR="00F853FC" w:rsidRPr="0038449F">
        <w:rPr>
          <w:rFonts w:ascii="Times New Roman" w:hAnsi="Times New Roman" w:cs="Times New Roman"/>
          <w:sz w:val="24"/>
          <w:szCs w:val="24"/>
        </w:rPr>
        <w:t>present the moderating mechanisms which can intensify</w:t>
      </w:r>
      <w:r w:rsidR="00F804BC" w:rsidRPr="0038449F">
        <w:rPr>
          <w:rFonts w:ascii="Times New Roman" w:hAnsi="Times New Roman" w:cs="Times New Roman"/>
          <w:sz w:val="24"/>
          <w:szCs w:val="24"/>
        </w:rPr>
        <w:t xml:space="preserve">, weaken </w:t>
      </w:r>
      <w:r w:rsidR="00F853FC" w:rsidRPr="0038449F">
        <w:rPr>
          <w:rFonts w:ascii="Times New Roman" w:hAnsi="Times New Roman" w:cs="Times New Roman"/>
          <w:sz w:val="24"/>
          <w:szCs w:val="24"/>
        </w:rPr>
        <w:t xml:space="preserve">or balance the </w:t>
      </w:r>
      <w:r w:rsidR="00E46D72" w:rsidRPr="0038449F">
        <w:rPr>
          <w:rFonts w:ascii="Times New Roman" w:hAnsi="Times New Roman" w:cs="Times New Roman"/>
          <w:sz w:val="24"/>
          <w:szCs w:val="24"/>
        </w:rPr>
        <w:t xml:space="preserve">dual </w:t>
      </w:r>
      <w:r w:rsidR="00F853FC" w:rsidRPr="0038449F">
        <w:rPr>
          <w:rFonts w:ascii="Times New Roman" w:hAnsi="Times New Roman" w:cs="Times New Roman"/>
          <w:sz w:val="24"/>
          <w:szCs w:val="24"/>
        </w:rPr>
        <w:t xml:space="preserve">effect of paradoxical leadership. </w:t>
      </w:r>
      <w:r w:rsidR="000A17F5" w:rsidRPr="0038449F">
        <w:rPr>
          <w:rFonts w:ascii="Times New Roman" w:hAnsi="Times New Roman" w:cs="Times New Roman"/>
          <w:sz w:val="24"/>
          <w:szCs w:val="24"/>
        </w:rPr>
        <w:t xml:space="preserve">Fourthly, we highlight key areas which need </w:t>
      </w:r>
      <w:r w:rsidR="00B1505F" w:rsidRPr="0038449F">
        <w:rPr>
          <w:rFonts w:ascii="Times New Roman" w:hAnsi="Times New Roman" w:cs="Times New Roman"/>
          <w:sz w:val="24"/>
          <w:szCs w:val="24"/>
        </w:rPr>
        <w:t>scholars</w:t>
      </w:r>
      <w:r w:rsidR="00E46D72" w:rsidRPr="0038449F">
        <w:rPr>
          <w:rFonts w:ascii="Times New Roman" w:hAnsi="Times New Roman" w:cs="Times New Roman"/>
          <w:sz w:val="24"/>
          <w:szCs w:val="24"/>
        </w:rPr>
        <w:t>’</w:t>
      </w:r>
      <w:r w:rsidR="000A17F5" w:rsidRPr="0038449F">
        <w:rPr>
          <w:rFonts w:ascii="Times New Roman" w:hAnsi="Times New Roman" w:cs="Times New Roman"/>
          <w:sz w:val="24"/>
          <w:szCs w:val="24"/>
        </w:rPr>
        <w:t xml:space="preserve"> attention </w:t>
      </w:r>
      <w:r w:rsidR="00BD458D" w:rsidRPr="0038449F">
        <w:rPr>
          <w:rFonts w:ascii="Times New Roman" w:hAnsi="Times New Roman" w:cs="Times New Roman"/>
          <w:sz w:val="24"/>
          <w:szCs w:val="24"/>
        </w:rPr>
        <w:t xml:space="preserve">and </w:t>
      </w:r>
      <w:r w:rsidR="000A17F5" w:rsidRPr="0038449F">
        <w:rPr>
          <w:rFonts w:ascii="Times New Roman" w:hAnsi="Times New Roman" w:cs="Times New Roman"/>
          <w:sz w:val="24"/>
          <w:szCs w:val="24"/>
        </w:rPr>
        <w:t>provid</w:t>
      </w:r>
      <w:r w:rsidR="00BD458D" w:rsidRPr="0038449F">
        <w:rPr>
          <w:rFonts w:ascii="Times New Roman" w:hAnsi="Times New Roman" w:cs="Times New Roman"/>
          <w:sz w:val="24"/>
          <w:szCs w:val="24"/>
        </w:rPr>
        <w:t>e</w:t>
      </w:r>
      <w:r w:rsidR="000A17F5" w:rsidRPr="0038449F">
        <w:rPr>
          <w:rFonts w:ascii="Times New Roman" w:hAnsi="Times New Roman" w:cs="Times New Roman"/>
          <w:sz w:val="24"/>
          <w:szCs w:val="24"/>
        </w:rPr>
        <w:t xml:space="preserve"> future direction.</w:t>
      </w:r>
    </w:p>
    <w:p w14:paraId="13BA00D2" w14:textId="288A0508" w:rsidR="009B5023" w:rsidRDefault="00F804BC" w:rsidP="0055481E">
      <w:pPr>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 xml:space="preserve">In practical terms, our contribution </w:t>
      </w:r>
      <w:r w:rsidR="00F853FC" w:rsidRPr="0038449F">
        <w:rPr>
          <w:rFonts w:ascii="Times New Roman" w:hAnsi="Times New Roman" w:cs="Times New Roman"/>
          <w:sz w:val="24"/>
          <w:szCs w:val="24"/>
        </w:rPr>
        <w:t>may help organizational executives to identify team leaders and followers with paradoxical mindset and use their potential to the fullest. Managers may be able to train employees by putting them in contextual settings disclosed in our study to help them practice paradoxical mindset</w:t>
      </w:r>
      <w:r w:rsidRPr="0038449F">
        <w:rPr>
          <w:rFonts w:ascii="Times New Roman" w:hAnsi="Times New Roman" w:cs="Times New Roman"/>
          <w:sz w:val="24"/>
          <w:szCs w:val="24"/>
        </w:rPr>
        <w:t xml:space="preserve"> as still it is not proved that whether paradoxical thinking is a trait or can be learned with practice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&lt;EndNote&gt;&lt;Cite&gt;&lt;Author&gt;Schad&lt;/Author&gt;&lt;Year&gt;2016&lt;/Year&gt;&lt;RecNum&gt;58&lt;/RecNum&gt;&lt;DisplayText&gt;(Schad et al., 2016)&lt;/DisplayText&gt;&lt;record&gt;&lt;rec-number&gt;58&lt;/rec-number&gt;&lt;foreign-keys&gt;&lt;key app="EN" db-id="955zddefnw50vteffz1vwrw7a0drzdewssa9" timestamp="1653637118"&gt;58&lt;/key&gt;&lt;/foreign-keys&gt;&lt;ref-type name="Journal Article"&gt;17&lt;/ref-type&gt;&lt;contributors&gt;&lt;authors&gt;&lt;author&gt;Schad, Jonathan&lt;/author&gt;&lt;author&gt;Lewis, Marianne W&lt;/author&gt;&lt;author&gt;Raisch, Sebastian&lt;/author&gt;&lt;author&gt;Smith, Wendy K&lt;/author&gt;&lt;/authors&gt;&lt;/contributors&gt;&lt;titles&gt;&lt;title&gt;Paradox research in management science: Looking back to move forward&lt;/title&gt;&lt;secondary-title&gt;Academy of Management Annals&lt;/secondary-title&gt;&lt;/titles&gt;&lt;periodical&gt;&lt;full-title&gt;Academy of Management Annals&lt;/full-title&gt;&lt;/periodical&gt;&lt;pages&gt;5-64&lt;/pages&gt;&lt;volume&gt;10&lt;/volume&gt;&lt;number&gt;1&lt;/number&gt;&lt;dates&gt;&lt;year&gt;2016&lt;/year&gt;&lt;/dates&gt;&lt;isbn&gt;1941-6520&lt;/isbn&gt;&lt;urls&gt;&lt;/urls&gt;&lt;/record&gt;&lt;/Cite&gt;&lt;/EndNote&gt;</w:instrText>
      </w:r>
      <w:r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(Schad et al., 2016)</w:t>
      </w:r>
      <w:r w:rsidRPr="0038449F">
        <w:rPr>
          <w:rFonts w:ascii="Times New Roman" w:hAnsi="Times New Roman" w:cs="Times New Roman"/>
          <w:sz w:val="24"/>
          <w:szCs w:val="24"/>
        </w:rPr>
        <w:fldChar w:fldCharType="end"/>
      </w:r>
      <w:r w:rsidR="00F853FC" w:rsidRPr="0038449F">
        <w:rPr>
          <w:rFonts w:ascii="Times New Roman" w:hAnsi="Times New Roman" w:cs="Times New Roman"/>
          <w:sz w:val="24"/>
          <w:szCs w:val="24"/>
        </w:rPr>
        <w:t xml:space="preserve">. Additionally, </w:t>
      </w:r>
      <w:r w:rsidR="00B2669A" w:rsidRPr="0038449F">
        <w:rPr>
          <w:rFonts w:ascii="Times New Roman" w:hAnsi="Times New Roman" w:cs="Times New Roman"/>
          <w:sz w:val="24"/>
          <w:szCs w:val="24"/>
        </w:rPr>
        <w:t>executives</w:t>
      </w:r>
      <w:r w:rsidR="00F853FC" w:rsidRPr="0038449F">
        <w:rPr>
          <w:rFonts w:ascii="Times New Roman" w:hAnsi="Times New Roman" w:cs="Times New Roman"/>
          <w:sz w:val="24"/>
          <w:szCs w:val="24"/>
        </w:rPr>
        <w:t xml:space="preserve"> can identify possible negativities associated with </w:t>
      </w:r>
      <w:r w:rsidR="00B2669A" w:rsidRPr="0038449F">
        <w:rPr>
          <w:rFonts w:ascii="Times New Roman" w:hAnsi="Times New Roman" w:cs="Times New Roman"/>
          <w:sz w:val="24"/>
          <w:szCs w:val="24"/>
        </w:rPr>
        <w:t xml:space="preserve">team leads </w:t>
      </w:r>
      <w:r w:rsidR="00F853FC" w:rsidRPr="0038449F">
        <w:rPr>
          <w:rFonts w:ascii="Times New Roman" w:hAnsi="Times New Roman" w:cs="Times New Roman"/>
          <w:sz w:val="24"/>
          <w:szCs w:val="24"/>
        </w:rPr>
        <w:t>paradoxical behavior and find strategies to reduce these for long term leadership effectiveness.</w:t>
      </w:r>
    </w:p>
    <w:p w14:paraId="700389FF" w14:textId="77777777" w:rsidR="0055481E" w:rsidRDefault="0055481E" w:rsidP="0055481E">
      <w:pPr>
        <w:autoSpaceDE w:val="0"/>
        <w:autoSpaceDN w:val="0"/>
        <w:adjustRightInd w:val="0"/>
        <w:spacing w:after="0" w:line="240" w:lineRule="auto"/>
        <w:jc w:val="both"/>
        <w:rPr>
          <w:rFonts w:ascii="Times New Roman" w:hAnsi="Times New Roman" w:cs="Times New Roman"/>
          <w:b/>
          <w:sz w:val="24"/>
          <w:szCs w:val="24"/>
        </w:rPr>
      </w:pPr>
    </w:p>
    <w:p w14:paraId="51EFBC7A" w14:textId="0EF48001" w:rsidR="0055481E" w:rsidRPr="0055481E" w:rsidRDefault="0055481E" w:rsidP="0055481E">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Empirically measuring paradoxical leadership</w:t>
      </w:r>
    </w:p>
    <w:p w14:paraId="535A3AD7" w14:textId="06180825" w:rsidR="0055481E" w:rsidRDefault="0055481E" w:rsidP="0055481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Paradoxical leader behavior</w:t>
      </w:r>
      <w:r w:rsidRPr="005A3475">
        <w:rPr>
          <w:rFonts w:ascii="Times New Roman" w:hAnsi="Times New Roman" w:cs="Times New Roman"/>
          <w:sz w:val="24"/>
          <w:szCs w:val="24"/>
        </w:rPr>
        <w:t xml:space="preserve"> is based on five behavioral dimensions which are derived from three fundamental organizational paradoxes</w:t>
      </w:r>
      <w:r>
        <w:rPr>
          <w:rFonts w:ascii="Times New Roman" w:hAnsi="Times New Roman" w:cs="Times New Roman"/>
          <w:sz w:val="24"/>
          <w:szCs w:val="24"/>
        </w:rPr>
        <w:t xml:space="preserve"> i.e., </w:t>
      </w:r>
      <w:r w:rsidRPr="005A3475">
        <w:rPr>
          <w:rFonts w:ascii="Times New Roman" w:hAnsi="Times New Roman" w:cs="Times New Roman"/>
          <w:sz w:val="24"/>
          <w:szCs w:val="24"/>
        </w:rPr>
        <w:t xml:space="preserve">paradox of belonging, </w:t>
      </w:r>
      <w:r>
        <w:rPr>
          <w:rFonts w:ascii="Times New Roman" w:hAnsi="Times New Roman" w:cs="Times New Roman"/>
          <w:sz w:val="24"/>
          <w:szCs w:val="24"/>
        </w:rPr>
        <w:t xml:space="preserve">and </w:t>
      </w:r>
      <w:r w:rsidRPr="005A3475">
        <w:rPr>
          <w:rFonts w:ascii="Times New Roman" w:hAnsi="Times New Roman" w:cs="Times New Roman"/>
          <w:sz w:val="24"/>
          <w:szCs w:val="24"/>
        </w:rPr>
        <w:t>paradox</w:t>
      </w:r>
      <w:r>
        <w:rPr>
          <w:rFonts w:ascii="Times New Roman" w:hAnsi="Times New Roman" w:cs="Times New Roman"/>
          <w:sz w:val="24"/>
          <w:szCs w:val="24"/>
        </w:rPr>
        <w:t>es</w:t>
      </w:r>
      <w:r w:rsidRPr="005A3475">
        <w:rPr>
          <w:rFonts w:ascii="Times New Roman" w:hAnsi="Times New Roman" w:cs="Times New Roman"/>
          <w:sz w:val="24"/>
          <w:szCs w:val="24"/>
        </w:rPr>
        <w:t xml:space="preserve"> of organizing and learning</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&lt;EndNote&gt;&lt;Cite&gt;&lt;Author&gt;Smith&lt;/Author&gt;&lt;Year&gt;2011&lt;/Year&gt;&lt;RecNum&gt;4&lt;/RecNum&gt;&lt;DisplayText&gt;(Smith &amp;amp; Lewis, 2011; Zhang et al., 2015)&lt;/DisplayText&gt;&lt;record&gt;&lt;rec-number&gt;4&lt;/rec-number&gt;&lt;foreign-keys&gt;&lt;key app="EN" db-id="955zddefnw50vteffz1vwrw7a0drzdewssa9" timestamp="1637912788"&gt;4&lt;/key&gt;&lt;/foreign-keys&gt;&lt;ref-type name="Journal Article"&gt;17&lt;/ref-type&gt;&lt;contributors&gt;&lt;authors&gt;&lt;author&gt;Smith, Wendy K&lt;/author&gt;&lt;author&gt;Lewis, Marianne W&lt;/author&gt;&lt;/authors&gt;&lt;/contributors&gt;&lt;titles&gt;&lt;title&gt;Toward a theory of paradox: A dynamic equilibrium model of organizing&lt;/title&gt;&lt;secondary-title&gt;Academy of management Review&lt;/secondary-title&gt;&lt;/titles&gt;&lt;periodical&gt;&lt;full-title&gt;Academy of management Review&lt;/full-title&gt;&lt;/periodical&gt;&lt;pages&gt;381-403&lt;/pages&gt;&lt;volume&gt;36&lt;/volume&gt;&lt;number&gt;2&lt;/number&gt;&lt;dates&gt;&lt;year&gt;2011&lt;/year&gt;&lt;/dates&gt;&lt;isbn&gt;0363-7425&lt;/isbn&gt;&lt;urls&gt;&lt;/urls&gt;&lt;/record&gt;&lt;/Cite&gt;&lt;Cite&gt;&lt;Author&gt;Zhang&lt;/Author&gt;&lt;Year&gt;2015&lt;/Year&gt;&lt;RecNum&gt;40&lt;/RecNum&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(Smith &amp; Lewis, 2011; Zhang et al., 2015)</w:t>
      </w:r>
      <w:r>
        <w:rPr>
          <w:rFonts w:ascii="Times New Roman" w:hAnsi="Times New Roman" w:cs="Times New Roman"/>
          <w:sz w:val="24"/>
          <w:szCs w:val="24"/>
        </w:rPr>
        <w:fldChar w:fldCharType="end"/>
      </w:r>
      <w:r w:rsidRPr="005A3475">
        <w:rPr>
          <w:rFonts w:ascii="Times New Roman" w:hAnsi="Times New Roman" w:cs="Times New Roman"/>
          <w:sz w:val="24"/>
          <w:szCs w:val="24"/>
        </w:rPr>
        <w:t xml:space="preserve">. The five dimensions’ exhibit </w:t>
      </w:r>
      <w:r w:rsidRPr="005A3475">
        <w:rPr>
          <w:rFonts w:ascii="Times New Roman" w:hAnsi="Times New Roman" w:cs="Times New Roman"/>
          <w:i/>
          <w:sz w:val="24"/>
          <w:szCs w:val="24"/>
        </w:rPr>
        <w:t>both/and</w:t>
      </w:r>
      <w:r w:rsidRPr="005A3475">
        <w:rPr>
          <w:rFonts w:ascii="Times New Roman" w:hAnsi="Times New Roman" w:cs="Times New Roman"/>
          <w:sz w:val="24"/>
          <w:szCs w:val="24"/>
        </w:rPr>
        <w:t xml:space="preserve"> leader behavior and </w:t>
      </w:r>
      <w:r>
        <w:rPr>
          <w:rFonts w:ascii="Times New Roman" w:hAnsi="Times New Roman" w:cs="Times New Roman"/>
          <w:sz w:val="24"/>
          <w:szCs w:val="24"/>
        </w:rPr>
        <w:t xml:space="preserve">while complementary in nature, </w:t>
      </w:r>
      <w:r w:rsidRPr="005A3475">
        <w:rPr>
          <w:rFonts w:ascii="Times New Roman" w:hAnsi="Times New Roman" w:cs="Times New Roman"/>
          <w:sz w:val="24"/>
          <w:szCs w:val="24"/>
        </w:rPr>
        <w:t xml:space="preserve">are opposite </w:t>
      </w:r>
      <w:r>
        <w:rPr>
          <w:rFonts w:ascii="Times New Roman" w:hAnsi="Times New Roman" w:cs="Times New Roman"/>
          <w:sz w:val="24"/>
          <w:szCs w:val="24"/>
        </w:rPr>
        <w:t>to</w:t>
      </w:r>
      <w:r w:rsidRPr="005A3475">
        <w:rPr>
          <w:rFonts w:ascii="Times New Roman" w:hAnsi="Times New Roman" w:cs="Times New Roman"/>
          <w:sz w:val="24"/>
          <w:szCs w:val="24"/>
        </w:rPr>
        <w:t xml:space="preserve"> each other. </w:t>
      </w:r>
      <w:r>
        <w:rPr>
          <w:rFonts w:ascii="Times New Roman" w:hAnsi="Times New Roman" w:cs="Times New Roman"/>
          <w:sz w:val="24"/>
          <w:szCs w:val="24"/>
        </w:rPr>
        <w:t>These are: (</w:t>
      </w:r>
      <w:r w:rsidRPr="005A3475">
        <w:rPr>
          <w:rFonts w:ascii="Times New Roman" w:hAnsi="Times New Roman" w:cs="Times New Roman"/>
          <w:sz w:val="24"/>
          <w:szCs w:val="24"/>
        </w:rPr>
        <w:t>a</w:t>
      </w:r>
      <w:r>
        <w:rPr>
          <w:rFonts w:ascii="Times New Roman" w:hAnsi="Times New Roman" w:cs="Times New Roman"/>
          <w:sz w:val="24"/>
          <w:szCs w:val="24"/>
        </w:rPr>
        <w:t>)</w:t>
      </w:r>
      <w:r w:rsidRPr="005A3475">
        <w:rPr>
          <w:rFonts w:ascii="Times New Roman" w:hAnsi="Times New Roman" w:cs="Times New Roman"/>
          <w:sz w:val="24"/>
          <w:szCs w:val="24"/>
        </w:rPr>
        <w:t xml:space="preserve"> leader confirming his</w:t>
      </w:r>
      <w:r>
        <w:rPr>
          <w:rFonts w:ascii="Times New Roman" w:hAnsi="Times New Roman" w:cs="Times New Roman"/>
          <w:sz w:val="24"/>
          <w:szCs w:val="24"/>
        </w:rPr>
        <w:t>/her</w:t>
      </w:r>
      <w:r w:rsidRPr="005A3475">
        <w:rPr>
          <w:rFonts w:ascii="Times New Roman" w:hAnsi="Times New Roman" w:cs="Times New Roman"/>
          <w:sz w:val="24"/>
          <w:szCs w:val="24"/>
        </w:rPr>
        <w:t xml:space="preserve"> leadership while sharing the locus of influence with members</w:t>
      </w:r>
      <w:r>
        <w:rPr>
          <w:rFonts w:ascii="Times New Roman" w:hAnsi="Times New Roman" w:cs="Times New Roman"/>
          <w:sz w:val="24"/>
          <w:szCs w:val="24"/>
        </w:rPr>
        <w:t>;</w:t>
      </w:r>
      <w:r w:rsidRPr="005A3475">
        <w:rPr>
          <w:rFonts w:ascii="Times New Roman" w:hAnsi="Times New Roman" w:cs="Times New Roman"/>
          <w:sz w:val="24"/>
          <w:szCs w:val="24"/>
        </w:rPr>
        <w:t xml:space="preserve"> (b) leader emphasizing individuality of followers while considering them all equal</w:t>
      </w:r>
      <w:r>
        <w:rPr>
          <w:rFonts w:ascii="Times New Roman" w:hAnsi="Times New Roman" w:cs="Times New Roman"/>
          <w:sz w:val="24"/>
          <w:szCs w:val="24"/>
        </w:rPr>
        <w:t>;</w:t>
      </w:r>
      <w:r w:rsidRPr="005A3475">
        <w:rPr>
          <w:rFonts w:ascii="Times New Roman" w:hAnsi="Times New Roman" w:cs="Times New Roman"/>
          <w:sz w:val="24"/>
          <w:szCs w:val="24"/>
        </w:rPr>
        <w:t xml:space="preserve"> (c) leader providing autonomy to followers while taking control of the decisions</w:t>
      </w:r>
      <w:r>
        <w:rPr>
          <w:rFonts w:ascii="Times New Roman" w:hAnsi="Times New Roman" w:cs="Times New Roman"/>
          <w:sz w:val="24"/>
          <w:szCs w:val="24"/>
        </w:rPr>
        <w:t>;</w:t>
      </w:r>
      <w:r w:rsidRPr="005A3475">
        <w:rPr>
          <w:rFonts w:ascii="Times New Roman" w:hAnsi="Times New Roman" w:cs="Times New Roman"/>
          <w:sz w:val="24"/>
          <w:szCs w:val="24"/>
        </w:rPr>
        <w:t xml:space="preserve"> (d) preserving both hierarchical distance and interpersonal closeness with members</w:t>
      </w:r>
      <w:r>
        <w:rPr>
          <w:rFonts w:ascii="Times New Roman" w:hAnsi="Times New Roman" w:cs="Times New Roman"/>
          <w:sz w:val="24"/>
          <w:szCs w:val="24"/>
        </w:rPr>
        <w:t>;</w:t>
      </w:r>
      <w:r w:rsidRPr="005A3475">
        <w:rPr>
          <w:rFonts w:ascii="Times New Roman" w:hAnsi="Times New Roman" w:cs="Times New Roman"/>
          <w:sz w:val="24"/>
          <w:szCs w:val="24"/>
        </w:rPr>
        <w:t xml:space="preserve"> and</w:t>
      </w:r>
      <w:r>
        <w:rPr>
          <w:rFonts w:ascii="Times New Roman" w:hAnsi="Times New Roman" w:cs="Times New Roman"/>
          <w:sz w:val="24"/>
          <w:szCs w:val="24"/>
        </w:rPr>
        <w:t>,</w:t>
      </w:r>
      <w:r w:rsidRPr="005A3475">
        <w:rPr>
          <w:rFonts w:ascii="Times New Roman" w:hAnsi="Times New Roman" w:cs="Times New Roman"/>
          <w:sz w:val="24"/>
          <w:szCs w:val="24"/>
        </w:rPr>
        <w:t xml:space="preserve"> (e) providing tight work requirements whilst maintain</w:t>
      </w:r>
      <w:r>
        <w:rPr>
          <w:rFonts w:ascii="Times New Roman" w:hAnsi="Times New Roman" w:cs="Times New Roman"/>
          <w:sz w:val="24"/>
          <w:szCs w:val="24"/>
        </w:rPr>
        <w:t xml:space="preserve">ing </w:t>
      </w:r>
      <w:r w:rsidRPr="005A3475">
        <w:rPr>
          <w:rFonts w:ascii="Times New Roman" w:hAnsi="Times New Roman" w:cs="Times New Roman"/>
          <w:sz w:val="24"/>
          <w:szCs w:val="24"/>
        </w:rPr>
        <w:t>flexibility</w:t>
      </w:r>
      <w:r>
        <w:rPr>
          <w:rFonts w:ascii="Times New Roman" w:hAnsi="Times New Roman" w:cs="Times New Roman"/>
          <w:sz w:val="24"/>
          <w:szCs w:val="24"/>
        </w:rPr>
        <w:t>.</w:t>
      </w:r>
      <w:r w:rsidRPr="005A3475">
        <w:rPr>
          <w:rFonts w:ascii="Times New Roman" w:hAnsi="Times New Roman" w:cs="Times New Roman"/>
          <w:sz w:val="24"/>
          <w:szCs w:val="24"/>
        </w:rPr>
        <w:t xml:space="preserve"> Among these five dimensions last three are specific to tensions between leader and </w:t>
      </w:r>
      <w:r>
        <w:rPr>
          <w:rFonts w:ascii="Times New Roman" w:hAnsi="Times New Roman" w:cs="Times New Roman"/>
          <w:sz w:val="24"/>
          <w:szCs w:val="24"/>
        </w:rPr>
        <w:t xml:space="preserve">the </w:t>
      </w:r>
      <w:r w:rsidRPr="005A3475">
        <w:rPr>
          <w:rFonts w:ascii="Times New Roman" w:hAnsi="Times New Roman" w:cs="Times New Roman"/>
          <w:sz w:val="24"/>
          <w:szCs w:val="24"/>
        </w:rPr>
        <w:t xml:space="preserve">follower based on </w:t>
      </w:r>
      <w:r>
        <w:rPr>
          <w:rFonts w:ascii="Times New Roman" w:hAnsi="Times New Roman" w:cs="Times New Roman"/>
          <w:sz w:val="24"/>
          <w:szCs w:val="24"/>
        </w:rPr>
        <w:t xml:space="preserve">the </w:t>
      </w:r>
      <w:r w:rsidRPr="005A3475">
        <w:rPr>
          <w:rFonts w:ascii="Times New Roman" w:hAnsi="Times New Roman" w:cs="Times New Roman"/>
          <w:sz w:val="24"/>
          <w:szCs w:val="24"/>
        </w:rPr>
        <w:t>or</w:t>
      </w:r>
      <w:r>
        <w:rPr>
          <w:rFonts w:ascii="Times New Roman" w:hAnsi="Times New Roman" w:cs="Times New Roman"/>
          <w:sz w:val="24"/>
          <w:szCs w:val="24"/>
        </w:rPr>
        <w:t xml:space="preserve">ganizing and belonging paradoxes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&lt;EndNote&gt;&lt;Cite&gt;&lt;Author&gt;Smith&lt;/Author&gt;&lt;Year&gt;2011&lt;/Year&gt;&lt;RecNum&gt;4&lt;/RecNum&gt;&lt;DisplayText&gt;(Smith &amp;amp; Lewis, 2011)&lt;/DisplayText&gt;&lt;record&gt;&lt;rec-number&gt;4&lt;/rec-number&gt;&lt;foreign-keys&gt;&lt;key app="EN" db-id="955zddefnw50vteffz1vwrw7a0drzdewssa9" timestamp="1637912788"&gt;4&lt;/key&gt;&lt;/foreign-keys&gt;&lt;ref-type name="Journal Article"&gt;17&lt;/ref-type&gt;&lt;contributors&gt;&lt;authors&gt;&lt;author&gt;Smith, Wendy K&lt;/author&gt;&lt;author&gt;Lewis, Marianne W&lt;/author&gt;&lt;/authors&gt;&lt;/contributors&gt;&lt;titles&gt;&lt;title&gt;Toward a theory of paradox: A dynamic equilibrium model of organizing&lt;/title&gt;&lt;secondary-title&gt;Academy of management Review&lt;/secondary-title&gt;&lt;/titles&gt;&lt;periodical&gt;&lt;full-title&gt;Academy of management Review&lt;/full-title&gt;&lt;/periodical&gt;&lt;pages&gt;381-403&lt;/pages&gt;&lt;volume&gt;36&lt;/volume&gt;&lt;number&gt;2&lt;/number&gt;&lt;dates&gt;&lt;year&gt;2011&lt;/year&gt;&lt;/dates&gt;&lt;isbn&gt;0363-7425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(Smith &amp; Lewis, 2011)</w:t>
      </w:r>
      <w:r>
        <w:rPr>
          <w:rFonts w:ascii="Times New Roman" w:hAnsi="Times New Roman" w:cs="Times New Roman"/>
          <w:sz w:val="24"/>
          <w:szCs w:val="24"/>
        </w:rPr>
        <w:fldChar w:fldCharType="end"/>
      </w:r>
      <w:r>
        <w:rPr>
          <w:rFonts w:ascii="Times New Roman" w:hAnsi="Times New Roman" w:cs="Times New Roman"/>
          <w:sz w:val="24"/>
          <w:szCs w:val="24"/>
        </w:rPr>
        <w:t>, and</w:t>
      </w:r>
      <w:r w:rsidRPr="005A3475">
        <w:rPr>
          <w:rFonts w:ascii="Times New Roman" w:hAnsi="Times New Roman" w:cs="Times New Roman"/>
          <w:sz w:val="24"/>
          <w:szCs w:val="24"/>
        </w:rPr>
        <w:t xml:space="preserve"> are interdependent and sign</w:t>
      </w:r>
      <w:r>
        <w:rPr>
          <w:rFonts w:ascii="Times New Roman" w:hAnsi="Times New Roman" w:cs="Times New Roman"/>
          <w:sz w:val="24"/>
          <w:szCs w:val="24"/>
        </w:rPr>
        <w:t xml:space="preserve">ificant for the leader’s management. </w:t>
      </w:r>
    </w:p>
    <w:p w14:paraId="045B4573" w14:textId="77777777" w:rsidR="0055481E" w:rsidRDefault="0055481E" w:rsidP="0055481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AuthorYear="1"&gt;&lt;Author&gt;Zhang&lt;/Author&gt;&lt;Year&gt;2015&lt;/Year&gt;&lt;RecNum&gt;40&lt;/RecNum&gt;&lt;DisplayText&gt;Zhang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Zhang et al. (2015)</w:t>
      </w:r>
      <w:r>
        <w:rPr>
          <w:rFonts w:ascii="Times New Roman" w:hAnsi="Times New Roman" w:cs="Times New Roman"/>
          <w:sz w:val="24"/>
          <w:szCs w:val="24"/>
        </w:rPr>
        <w:fldChar w:fldCharType="end"/>
      </w:r>
      <w:r>
        <w:rPr>
          <w:rFonts w:ascii="Times New Roman" w:hAnsi="Times New Roman" w:cs="Times New Roman"/>
          <w:sz w:val="24"/>
          <w:szCs w:val="24"/>
        </w:rPr>
        <w:t xml:space="preserve"> developed a 22 items scale based on the above 5 dimensions. Most of the studies following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AuthorYear="1"&gt;&lt;Author&gt;Zhang&lt;/Author&gt;&lt;Year&gt;2015&lt;/Year&gt;&lt;RecNum&gt;40&lt;/RecNum&gt;&lt;DisplayText&gt;Zhang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Zhang et al. (2015)</w:t>
      </w:r>
      <w:r>
        <w:rPr>
          <w:rFonts w:ascii="Times New Roman" w:hAnsi="Times New Roman" w:cs="Times New Roman"/>
          <w:sz w:val="24"/>
          <w:szCs w:val="24"/>
        </w:rPr>
        <w:fldChar w:fldCharType="end"/>
      </w:r>
      <w:r>
        <w:rPr>
          <w:rFonts w:ascii="Times New Roman" w:hAnsi="Times New Roman" w:cs="Times New Roman"/>
          <w:sz w:val="24"/>
          <w:szCs w:val="24"/>
        </w:rPr>
        <w:t xml:space="preserve"> are coming with new and slightly different versions of paradoxical leadership measure, which are applicable in different organizational settings. In corporate </w:t>
      </w:r>
      <w:r w:rsidRPr="00785717">
        <w:rPr>
          <w:rFonts w:ascii="Times New Roman" w:hAnsi="Times New Roman" w:cs="Times New Roman"/>
          <w:sz w:val="24"/>
          <w:szCs w:val="24"/>
        </w:rPr>
        <w:t xml:space="preserve">development contextual settings, </w:t>
      </w:r>
      <w:r w:rsidRPr="0078571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AuthorYear="1"&gt;&lt;Author&gt;Zhang&lt;/Author&gt;&lt;Year&gt;2019&lt;/Year&gt;&lt;RecNum&gt;43&lt;/RecNum&gt;&lt;DisplayText&gt;Zhang and Han (2019)&lt;/DisplayText&gt;&lt;record&gt;&lt;rec-number&gt;43&lt;/rec-number&gt;&lt;foreign-keys&gt;&lt;key app="EN" db-id="955zddefnw50vteffz1vwrw7a0drzdewssa9" timestamp="1648888479"&gt;43&lt;/key&gt;&lt;/foreign-keys&gt;&lt;ref-type name="Journal Article"&gt;17&lt;/ref-type&gt;&lt;contributors&gt;&lt;authors&gt;&lt;author&gt;Zhang, Yan&lt;/author&gt;&lt;author&gt;Han, Yu-Lan&lt;/author&gt;&lt;/authors&gt;&lt;/contributors&gt;&lt;titles&gt;&lt;title&gt;Paradoxical leader behavior in long-term corporate development: Antecedents and consequences&lt;/title&gt;&lt;secondary-title&gt;Organizational Behavior and Human Decision Processes&lt;/secondary-title&gt;&lt;/titles&gt;&lt;periodical&gt;&lt;full-title&gt;Organizational Behavior and Human Decision Processes&lt;/full-title&gt;&lt;/periodical&gt;&lt;pages&gt;42-54&lt;/pages&gt;&lt;volume&gt;155&lt;/volume&gt;&lt;dates&gt;&lt;year&gt;2019&lt;/year&gt;&lt;/dates&gt;&lt;isbn&gt;0749-5978&lt;/isbn&gt;&lt;urls&gt;&lt;/urls&gt;&lt;/record&gt;&lt;/Cite&gt;&lt;/EndNote&gt;</w:instrText>
      </w:r>
      <w:r w:rsidRPr="00785717">
        <w:rPr>
          <w:rFonts w:ascii="Times New Roman" w:hAnsi="Times New Roman" w:cs="Times New Roman"/>
          <w:sz w:val="24"/>
          <w:szCs w:val="24"/>
        </w:rPr>
        <w:fldChar w:fldCharType="separate"/>
      </w:r>
      <w:r>
        <w:rPr>
          <w:rFonts w:ascii="Times New Roman" w:hAnsi="Times New Roman" w:cs="Times New Roman"/>
          <w:noProof/>
          <w:sz w:val="24"/>
          <w:szCs w:val="24"/>
        </w:rPr>
        <w:t>Zhang and Han (2019)</w:t>
      </w:r>
      <w:r w:rsidRPr="00785717">
        <w:rPr>
          <w:rFonts w:ascii="Times New Roman" w:hAnsi="Times New Roman" w:cs="Times New Roman"/>
          <w:sz w:val="24"/>
          <w:szCs w:val="24"/>
        </w:rPr>
        <w:fldChar w:fldCharType="end"/>
      </w:r>
      <w:r w:rsidRPr="00785717">
        <w:rPr>
          <w:rFonts w:ascii="Times New Roman" w:hAnsi="Times New Roman" w:cs="Times New Roman"/>
          <w:sz w:val="24"/>
          <w:szCs w:val="24"/>
        </w:rPr>
        <w:t xml:space="preserve"> developed a 20 items scale </w:t>
      </w:r>
      <w:r w:rsidRPr="00785717">
        <w:rPr>
          <w:rFonts w:ascii="Times New Roman" w:hAnsi="Times New Roman" w:cs="Times New Roman"/>
          <w:sz w:val="24"/>
          <w:szCs w:val="24"/>
        </w:rPr>
        <w:lastRenderedPageBreak/>
        <w:t>based on four dimensions which are</w:t>
      </w:r>
      <w:r>
        <w:rPr>
          <w:rFonts w:ascii="Times New Roman" w:hAnsi="Times New Roman" w:cs="Times New Roman"/>
          <w:sz w:val="24"/>
          <w:szCs w:val="24"/>
        </w:rPr>
        <w:t>:</w:t>
      </w:r>
      <w:r w:rsidRPr="00785717">
        <w:rPr>
          <w:rFonts w:ascii="Times New Roman" w:hAnsi="Times New Roman" w:cs="Times New Roman"/>
          <w:sz w:val="24"/>
          <w:szCs w:val="24"/>
        </w:rPr>
        <w:t xml:space="preserve"> (a) keeping short-term effectiveness and also long-term growth in business</w:t>
      </w:r>
      <w:r>
        <w:rPr>
          <w:rFonts w:ascii="Times New Roman" w:hAnsi="Times New Roman" w:cs="Times New Roman"/>
          <w:sz w:val="24"/>
          <w:szCs w:val="24"/>
        </w:rPr>
        <w:t>;</w:t>
      </w:r>
      <w:r w:rsidRPr="00785717">
        <w:rPr>
          <w:rFonts w:ascii="Times New Roman" w:hAnsi="Times New Roman" w:cs="Times New Roman"/>
          <w:sz w:val="24"/>
          <w:szCs w:val="24"/>
        </w:rPr>
        <w:t xml:space="preserve"> (b) keeping stability in organization and flexibility</w:t>
      </w:r>
      <w:r>
        <w:rPr>
          <w:rFonts w:ascii="Times New Roman" w:hAnsi="Times New Roman" w:cs="Times New Roman"/>
          <w:sz w:val="24"/>
          <w:szCs w:val="24"/>
        </w:rPr>
        <w:t>;</w:t>
      </w:r>
      <w:r w:rsidRPr="00785717">
        <w:rPr>
          <w:rFonts w:ascii="Times New Roman" w:hAnsi="Times New Roman" w:cs="Times New Roman"/>
          <w:sz w:val="24"/>
          <w:szCs w:val="24"/>
        </w:rPr>
        <w:t xml:space="preserve"> (c) taking care of shareholders and stakeholder </w:t>
      </w:r>
      <w:r>
        <w:rPr>
          <w:rFonts w:ascii="Times New Roman" w:hAnsi="Times New Roman" w:cs="Times New Roman"/>
          <w:sz w:val="24"/>
          <w:szCs w:val="24"/>
        </w:rPr>
        <w:t>interests; and,</w:t>
      </w:r>
      <w:r w:rsidRPr="00785717">
        <w:rPr>
          <w:rFonts w:ascii="Times New Roman" w:hAnsi="Times New Roman" w:cs="Times New Roman"/>
          <w:sz w:val="24"/>
          <w:szCs w:val="24"/>
        </w:rPr>
        <w:t xml:space="preserve"> (d) fulfilling and determining collective forces in the organizational environment.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AuthorYear="1"&gt;&lt;Author&gt;Fürstenberg&lt;/Author&gt;&lt;Year&gt;2021&lt;/Year&gt;&lt;RecNum&gt;1&lt;/RecNum&gt;&lt;DisplayText&gt;Fürstenberg et al. (2021)&lt;/DisplayText&gt;&lt;record&gt;&lt;rec-number&gt;1&lt;/rec-number&gt;&lt;foreign-keys&gt;&lt;key app="EN" db-id="955zddefnw50vteffz1vwrw7a0drzdewssa9" timestamp="0"&gt;1&lt;/key&gt;&lt;/foreign-keys&gt;&lt;ref-type name="Journal Article"&gt;17&lt;/ref-type&gt;&lt;contributors&gt;&lt;authors&gt;&lt;author&gt;Fürstenberg, Nils&lt;/author&gt;&lt;author&gt;Alfes, Kerstin&lt;/author&gt;&lt;author&gt;Kearney, Eric&lt;/author&gt;&lt;/authors&gt;&lt;/contributors&gt;&lt;titles&gt;&lt;title&gt;How and when paradoxical leadership benefits work engagement: The role of goal clarity and work autonomy&lt;/title&gt;&lt;secondary-title&gt;Journal of Occupational and Organizational Psychology&lt;/secondary-title&gt;&lt;/titles&gt;&lt;dates&gt;&lt;year&gt;2021&lt;/year&gt;&lt;/dates&gt;&lt;isbn&gt;0963-1798&lt;/isbn&gt;&lt;urls&gt;&lt;/urls&gt;&lt;/record&gt;&lt;/Cite&gt;&lt;/EndNote&gt;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Fürstenberg et al. (2021)</w:t>
      </w:r>
      <w:r>
        <w:rPr>
          <w:rFonts w:ascii="Times New Roman" w:hAnsi="Times New Roman" w:cs="Times New Roman"/>
          <w:sz w:val="24"/>
          <w:szCs w:val="24"/>
        </w:rPr>
        <w:fldChar w:fldCharType="end"/>
      </w:r>
      <w:r>
        <w:rPr>
          <w:rFonts w:ascii="Times New Roman" w:hAnsi="Times New Roman" w:cs="Times New Roman"/>
          <w:sz w:val="24"/>
          <w:szCs w:val="24"/>
        </w:rPr>
        <w:t xml:space="preserve"> validated a five items scale based 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AuthorYear="1"&gt;&lt;Author&gt;Zhang&lt;/Author&gt;&lt;Year&gt;2015&lt;/Year&gt;&lt;RecNum&gt;40&lt;/RecNum&gt;&lt;DisplayText&gt;Zhang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Zhang et al. (2015)</w:t>
      </w:r>
      <w:r>
        <w:rPr>
          <w:rFonts w:ascii="Times New Roman" w:hAnsi="Times New Roman" w:cs="Times New Roman"/>
          <w:sz w:val="24"/>
          <w:szCs w:val="24"/>
        </w:rPr>
        <w:fldChar w:fldCharType="end"/>
      </w:r>
      <w:r>
        <w:rPr>
          <w:rFonts w:ascii="Times New Roman" w:hAnsi="Times New Roman" w:cs="Times New Roman"/>
          <w:sz w:val="24"/>
          <w:szCs w:val="24"/>
        </w:rPr>
        <w:t xml:space="preserve"> 22 items construct in a contextual settings of global paradoxical leader behavior. Resultantly, there is no general agreement on a precise yet comprehensive measure of paradoxical leadership.</w:t>
      </w:r>
    </w:p>
    <w:p w14:paraId="42BCF1E3" w14:textId="3C4E21AB" w:rsidR="00E1697B" w:rsidRPr="0038449F" w:rsidRDefault="00E1697B" w:rsidP="00F14EA2">
      <w:pPr>
        <w:spacing w:after="0" w:line="240" w:lineRule="auto"/>
        <w:jc w:val="both"/>
        <w:rPr>
          <w:rFonts w:ascii="Times New Roman" w:hAnsi="Times New Roman" w:cs="Times New Roman"/>
          <w:sz w:val="24"/>
          <w:szCs w:val="24"/>
        </w:rPr>
      </w:pPr>
    </w:p>
    <w:p w14:paraId="7EC8395D" w14:textId="1CB0CFCC" w:rsidR="000F596A" w:rsidRPr="0038449F" w:rsidRDefault="000F596A" w:rsidP="0055481E">
      <w:pPr>
        <w:autoSpaceDE w:val="0"/>
        <w:autoSpaceDN w:val="0"/>
        <w:adjustRightInd w:val="0"/>
        <w:spacing w:after="0"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 xml:space="preserve">Paradoxical </w:t>
      </w:r>
      <w:r w:rsidR="009B5023" w:rsidRPr="0038449F">
        <w:rPr>
          <w:rFonts w:ascii="Times New Roman" w:hAnsi="Times New Roman" w:cs="Times New Roman"/>
          <w:b/>
          <w:sz w:val="24"/>
          <w:szCs w:val="24"/>
        </w:rPr>
        <w:t>L</w:t>
      </w:r>
      <w:r w:rsidRPr="0038449F">
        <w:rPr>
          <w:rFonts w:ascii="Times New Roman" w:hAnsi="Times New Roman" w:cs="Times New Roman"/>
          <w:b/>
          <w:sz w:val="24"/>
          <w:szCs w:val="24"/>
        </w:rPr>
        <w:t xml:space="preserve">eadership </w:t>
      </w:r>
      <w:r w:rsidR="009B5023" w:rsidRPr="0038449F">
        <w:rPr>
          <w:rFonts w:ascii="Times New Roman" w:hAnsi="Times New Roman" w:cs="Times New Roman"/>
          <w:b/>
          <w:sz w:val="24"/>
          <w:szCs w:val="24"/>
        </w:rPr>
        <w:t>Versus T</w:t>
      </w:r>
      <w:r w:rsidRPr="0038449F">
        <w:rPr>
          <w:rFonts w:ascii="Times New Roman" w:hAnsi="Times New Roman" w:cs="Times New Roman"/>
          <w:b/>
          <w:sz w:val="24"/>
          <w:szCs w:val="24"/>
        </w:rPr>
        <w:t xml:space="preserve">raditional </w:t>
      </w:r>
      <w:r w:rsidR="003D69CF" w:rsidRPr="0038449F">
        <w:rPr>
          <w:rFonts w:ascii="Times New Roman" w:hAnsi="Times New Roman" w:cs="Times New Roman"/>
          <w:b/>
          <w:sz w:val="24"/>
          <w:szCs w:val="24"/>
        </w:rPr>
        <w:t xml:space="preserve">(Contingency) </w:t>
      </w:r>
      <w:r w:rsidR="009B5023" w:rsidRPr="0038449F">
        <w:rPr>
          <w:rFonts w:ascii="Times New Roman" w:hAnsi="Times New Roman" w:cs="Times New Roman"/>
          <w:b/>
          <w:sz w:val="24"/>
          <w:szCs w:val="24"/>
        </w:rPr>
        <w:t>L</w:t>
      </w:r>
      <w:r w:rsidRPr="0038449F">
        <w:rPr>
          <w:rFonts w:ascii="Times New Roman" w:hAnsi="Times New Roman" w:cs="Times New Roman"/>
          <w:b/>
          <w:sz w:val="24"/>
          <w:szCs w:val="24"/>
        </w:rPr>
        <w:t xml:space="preserve">eadership </w:t>
      </w:r>
      <w:r w:rsidR="009B5023" w:rsidRPr="0038449F">
        <w:rPr>
          <w:rFonts w:ascii="Times New Roman" w:hAnsi="Times New Roman" w:cs="Times New Roman"/>
          <w:b/>
          <w:sz w:val="24"/>
          <w:szCs w:val="24"/>
        </w:rPr>
        <w:t>A</w:t>
      </w:r>
      <w:r w:rsidRPr="0038449F">
        <w:rPr>
          <w:rFonts w:ascii="Times New Roman" w:hAnsi="Times New Roman" w:cs="Times New Roman"/>
          <w:b/>
          <w:sz w:val="24"/>
          <w:szCs w:val="24"/>
        </w:rPr>
        <w:t>pproaches</w:t>
      </w:r>
    </w:p>
    <w:p w14:paraId="496058D4" w14:textId="65987A83" w:rsidR="005E3CB4" w:rsidRDefault="003D69CF" w:rsidP="0055481E">
      <w:pPr>
        <w:spacing w:line="240" w:lineRule="auto"/>
        <w:jc w:val="both"/>
        <w:rPr>
          <w:rFonts w:ascii="Times New Roman" w:hAnsi="Times New Roman" w:cs="Times New Roman"/>
          <w:sz w:val="24"/>
          <w:szCs w:val="24"/>
        </w:rPr>
      </w:pPr>
      <w:r w:rsidRPr="0038449F">
        <w:rPr>
          <w:rFonts w:ascii="Times New Roman" w:hAnsi="Times New Roman" w:cs="Times New Roman"/>
          <w:sz w:val="24"/>
          <w:szCs w:val="24"/>
        </w:rPr>
        <w:t xml:space="preserve">A </w:t>
      </w:r>
      <w:r w:rsidR="000F596A" w:rsidRPr="0038449F">
        <w:rPr>
          <w:rFonts w:ascii="Times New Roman" w:hAnsi="Times New Roman" w:cs="Times New Roman"/>
          <w:sz w:val="24"/>
          <w:szCs w:val="24"/>
        </w:rPr>
        <w:t>paradoxical leader</w:t>
      </w:r>
      <w:r w:rsidRPr="0038449F">
        <w:rPr>
          <w:rFonts w:ascii="Times New Roman" w:hAnsi="Times New Roman" w:cs="Times New Roman"/>
          <w:sz w:val="24"/>
          <w:szCs w:val="24"/>
        </w:rPr>
        <w:t xml:space="preserve"> stresses on embracing co-existence and persistent nature of  contradictory elements and this makes paradoxical leadership different from traditional leadership approaches </w:t>
      </w:r>
      <w:r w:rsidR="000F596A"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&lt;EndNote&gt;&lt;Cite&gt;&lt;Author&gt;Zhang&lt;/Author&gt;&lt;Year&gt;2015&lt;/Year&gt;&lt;RecNum&gt;40&lt;/RecNum&gt;&lt;DisplayText&gt;(Zhang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sidR="000F596A"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(Zhang et al., 2015)</w:t>
      </w:r>
      <w:r w:rsidR="000F596A"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w:t>
      </w:r>
      <w:r w:rsidR="000F596A" w:rsidRPr="0038449F">
        <w:rPr>
          <w:rFonts w:ascii="Times New Roman" w:hAnsi="Times New Roman" w:cs="Times New Roman"/>
          <w:sz w:val="24"/>
          <w:szCs w:val="24"/>
        </w:rPr>
        <w:t xml:space="preserve">For example, a situation which requires </w:t>
      </w:r>
      <w:r w:rsidR="00C66BB0" w:rsidRPr="0038449F">
        <w:rPr>
          <w:rFonts w:ascii="Times New Roman" w:hAnsi="Times New Roman" w:cs="Times New Roman"/>
          <w:sz w:val="24"/>
          <w:szCs w:val="24"/>
        </w:rPr>
        <w:t xml:space="preserve">a </w:t>
      </w:r>
      <w:r w:rsidR="000F596A" w:rsidRPr="0038449F">
        <w:rPr>
          <w:rFonts w:ascii="Times New Roman" w:hAnsi="Times New Roman" w:cs="Times New Roman"/>
          <w:sz w:val="24"/>
          <w:szCs w:val="24"/>
        </w:rPr>
        <w:t xml:space="preserve">follower </w:t>
      </w:r>
      <w:r w:rsidR="00C66BB0" w:rsidRPr="0038449F">
        <w:rPr>
          <w:rFonts w:ascii="Times New Roman" w:hAnsi="Times New Roman" w:cs="Times New Roman"/>
          <w:sz w:val="24"/>
          <w:szCs w:val="24"/>
        </w:rPr>
        <w:t xml:space="preserve">to be </w:t>
      </w:r>
      <w:r w:rsidR="000F596A" w:rsidRPr="0038449F">
        <w:rPr>
          <w:rFonts w:ascii="Times New Roman" w:hAnsi="Times New Roman" w:cs="Times New Roman"/>
          <w:sz w:val="24"/>
          <w:szCs w:val="24"/>
        </w:rPr>
        <w:t xml:space="preserve">provided with autonomy </w:t>
      </w:r>
      <w:r w:rsidR="00C66BB0" w:rsidRPr="0038449F">
        <w:rPr>
          <w:rFonts w:ascii="Times New Roman" w:hAnsi="Times New Roman" w:cs="Times New Roman"/>
          <w:sz w:val="24"/>
          <w:szCs w:val="24"/>
        </w:rPr>
        <w:t>and at the same time a leader requiring the follower to be controlled</w:t>
      </w:r>
      <w:r w:rsidR="000F596A" w:rsidRPr="0038449F">
        <w:rPr>
          <w:rFonts w:ascii="Times New Roman" w:hAnsi="Times New Roman" w:cs="Times New Roman"/>
          <w:sz w:val="24"/>
          <w:szCs w:val="24"/>
        </w:rPr>
        <w:t xml:space="preserve">, </w:t>
      </w:r>
      <w:r w:rsidR="00C66BB0" w:rsidRPr="0038449F">
        <w:rPr>
          <w:rFonts w:ascii="Times New Roman" w:hAnsi="Times New Roman" w:cs="Times New Roman"/>
          <w:sz w:val="24"/>
          <w:szCs w:val="24"/>
        </w:rPr>
        <w:t>the</w:t>
      </w:r>
      <w:r w:rsidR="000F596A" w:rsidRPr="0038449F">
        <w:rPr>
          <w:rFonts w:ascii="Times New Roman" w:hAnsi="Times New Roman" w:cs="Times New Roman"/>
          <w:sz w:val="24"/>
          <w:szCs w:val="24"/>
        </w:rPr>
        <w:t xml:space="preserve"> leader with </w:t>
      </w:r>
      <w:r w:rsidR="00C66BB0" w:rsidRPr="0038449F">
        <w:rPr>
          <w:rFonts w:ascii="Times New Roman" w:hAnsi="Times New Roman" w:cs="Times New Roman"/>
          <w:sz w:val="24"/>
          <w:szCs w:val="24"/>
        </w:rPr>
        <w:t xml:space="preserve">a </w:t>
      </w:r>
      <w:r w:rsidR="000F596A" w:rsidRPr="0038449F">
        <w:rPr>
          <w:rFonts w:ascii="Times New Roman" w:hAnsi="Times New Roman" w:cs="Times New Roman"/>
          <w:sz w:val="24"/>
          <w:szCs w:val="24"/>
        </w:rPr>
        <w:t xml:space="preserve">paradox mindset </w:t>
      </w:r>
      <w:r w:rsidR="00C66BB0" w:rsidRPr="0038449F">
        <w:rPr>
          <w:rFonts w:ascii="Times New Roman" w:hAnsi="Times New Roman" w:cs="Times New Roman"/>
          <w:sz w:val="24"/>
          <w:szCs w:val="24"/>
        </w:rPr>
        <w:t xml:space="preserve">there </w:t>
      </w:r>
      <w:r w:rsidR="000F596A" w:rsidRPr="0038449F">
        <w:rPr>
          <w:rFonts w:ascii="Times New Roman" w:hAnsi="Times New Roman" w:cs="Times New Roman"/>
          <w:sz w:val="24"/>
          <w:szCs w:val="24"/>
        </w:rPr>
        <w:t xml:space="preserve">will take </w:t>
      </w:r>
      <w:r w:rsidR="000F596A" w:rsidRPr="0038449F">
        <w:rPr>
          <w:rFonts w:ascii="Times New Roman" w:hAnsi="Times New Roman" w:cs="Times New Roman"/>
          <w:i/>
          <w:sz w:val="24"/>
          <w:szCs w:val="24"/>
        </w:rPr>
        <w:t>both/and</w:t>
      </w:r>
      <w:r w:rsidR="000F596A" w:rsidRPr="0038449F">
        <w:rPr>
          <w:rFonts w:ascii="Times New Roman" w:hAnsi="Times New Roman" w:cs="Times New Roman"/>
          <w:sz w:val="24"/>
          <w:szCs w:val="24"/>
        </w:rPr>
        <w:t xml:space="preserve"> stance by holistically understanding both opposing tensions of providing autonomy </w:t>
      </w:r>
      <w:r w:rsidR="000F596A" w:rsidRPr="0038449F">
        <w:rPr>
          <w:rFonts w:ascii="Times New Roman" w:hAnsi="Times New Roman" w:cs="Times New Roman"/>
          <w:i/>
          <w:sz w:val="24"/>
          <w:szCs w:val="24"/>
        </w:rPr>
        <w:t>and</w:t>
      </w:r>
      <w:r w:rsidR="000F596A" w:rsidRPr="0038449F">
        <w:rPr>
          <w:rFonts w:ascii="Times New Roman" w:hAnsi="Times New Roman" w:cs="Times New Roman"/>
          <w:sz w:val="24"/>
          <w:szCs w:val="24"/>
        </w:rPr>
        <w:t xml:space="preserve"> controlling the follower simultaneously</w:t>
      </w:r>
      <w:r w:rsidR="005849D3" w:rsidRPr="0038449F">
        <w:rPr>
          <w:rFonts w:ascii="Times New Roman" w:hAnsi="Times New Roman" w:cs="Times New Roman"/>
          <w:sz w:val="24"/>
          <w:szCs w:val="24"/>
        </w:rPr>
        <w:t xml:space="preserve"> </w:t>
      </w:r>
      <w:r w:rsidR="005849D3"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&lt;EndNote&gt;&lt;Cite&gt;&lt;Author&gt;Zhang&lt;/Author&gt;&lt;Year&gt;2015&lt;/Year&gt;&lt;RecNum&gt;40&lt;/RecNum&gt;&lt;DisplayText&gt;(Zhang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sidR="005849D3" w:rsidRPr="0038449F">
        <w:rPr>
          <w:rFonts w:ascii="Times New Roman" w:hAnsi="Times New Roman" w:cs="Times New Roman"/>
          <w:sz w:val="24"/>
          <w:szCs w:val="24"/>
        </w:rPr>
        <w:fldChar w:fldCharType="separate"/>
      </w:r>
      <w:r w:rsidR="005849D3" w:rsidRPr="0038449F">
        <w:rPr>
          <w:rFonts w:ascii="Times New Roman" w:hAnsi="Times New Roman" w:cs="Times New Roman"/>
          <w:noProof/>
          <w:sz w:val="24"/>
          <w:szCs w:val="24"/>
        </w:rPr>
        <w:t>(Zhang et al., 2015)</w:t>
      </w:r>
      <w:r w:rsidR="005849D3" w:rsidRPr="0038449F">
        <w:rPr>
          <w:rFonts w:ascii="Times New Roman" w:hAnsi="Times New Roman" w:cs="Times New Roman"/>
          <w:sz w:val="24"/>
          <w:szCs w:val="24"/>
        </w:rPr>
        <w:fldChar w:fldCharType="end"/>
      </w:r>
      <w:r w:rsidR="000F596A" w:rsidRPr="0038449F">
        <w:rPr>
          <w:rFonts w:ascii="Times New Roman" w:hAnsi="Times New Roman" w:cs="Times New Roman"/>
          <w:sz w:val="24"/>
          <w:szCs w:val="24"/>
        </w:rPr>
        <w:t xml:space="preserve">. This is unlike traditional approaches of leadership, which emphasize </w:t>
      </w:r>
      <w:r w:rsidR="000F596A" w:rsidRPr="0038449F">
        <w:rPr>
          <w:rFonts w:ascii="Times New Roman" w:hAnsi="Times New Roman" w:cs="Times New Roman"/>
          <w:i/>
          <w:sz w:val="24"/>
          <w:szCs w:val="24"/>
        </w:rPr>
        <w:t>or/either</w:t>
      </w:r>
      <w:r w:rsidR="000F596A" w:rsidRPr="0038449F">
        <w:rPr>
          <w:rFonts w:ascii="Times New Roman" w:hAnsi="Times New Roman" w:cs="Times New Roman"/>
          <w:sz w:val="24"/>
          <w:szCs w:val="24"/>
        </w:rPr>
        <w:t xml:space="preserve"> strategy which advocates weighing available alternatives and picking among one suitable alternative </w:t>
      </w:r>
      <w:r w:rsidR="000F596A"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&lt;EndNote&gt;&lt;Cite&gt;&lt;Author&gt;Waldman&lt;/Author&gt;&lt;Year&gt;2016&lt;/Year&gt;&lt;RecNum&gt;17&lt;/RecNum&gt;&lt;DisplayText&gt;(Waldman &amp;amp; Bowen, 2016)&lt;/DisplayText&gt;&lt;record&gt;&lt;rec-number&gt;17&lt;/rec-number&gt;&lt;foreign-keys&gt;&lt;key app="EN" db-id="955zddefnw50vteffz1vwrw7a0drzdewssa9" timestamp="1639658506"&gt;17&lt;/key&gt;&lt;/foreign-keys&gt;&lt;ref-type name="Journal Article"&gt;17&lt;/ref-type&gt;&lt;contributors&gt;&lt;authors&gt;&lt;author&gt;Waldman, David A&lt;/author&gt;&lt;author&gt;Bowen, David E&lt;/author&gt;&lt;/authors&gt;&lt;/contributors&gt;&lt;titles&gt;&lt;title&gt;Learning to be a paradox-savvy leader&lt;/title&gt;&lt;secondary-title&gt;Academy of Management Perspectives&lt;/secondary-title&gt;&lt;/titles&gt;&lt;periodical&gt;&lt;full-title&gt;Academy of Management Perspectives&lt;/full-title&gt;&lt;/periodical&gt;&lt;pages&gt;316-327&lt;/pages&gt;&lt;volume&gt;30&lt;/volume&gt;&lt;number&gt;3&lt;/number&gt;&lt;dates&gt;&lt;year&gt;2016&lt;/year&gt;&lt;/dates&gt;&lt;isbn&gt;1558-9080&lt;/isbn&gt;&lt;urls&gt;&lt;/urls&gt;&lt;/record&gt;&lt;/Cite&gt;&lt;/EndNote&gt;</w:instrText>
      </w:r>
      <w:r w:rsidR="000F596A" w:rsidRPr="0038449F">
        <w:rPr>
          <w:rFonts w:ascii="Times New Roman" w:hAnsi="Times New Roman" w:cs="Times New Roman"/>
          <w:sz w:val="24"/>
          <w:szCs w:val="24"/>
        </w:rPr>
        <w:fldChar w:fldCharType="separate"/>
      </w:r>
      <w:r w:rsidR="000F596A" w:rsidRPr="0038449F">
        <w:rPr>
          <w:rFonts w:ascii="Times New Roman" w:hAnsi="Times New Roman" w:cs="Times New Roman"/>
          <w:noProof/>
          <w:sz w:val="24"/>
          <w:szCs w:val="24"/>
        </w:rPr>
        <w:t>(Waldman &amp; Bowen, 2016)</w:t>
      </w:r>
      <w:r w:rsidR="000F596A" w:rsidRPr="0038449F">
        <w:rPr>
          <w:rFonts w:ascii="Times New Roman" w:hAnsi="Times New Roman" w:cs="Times New Roman"/>
          <w:sz w:val="24"/>
          <w:szCs w:val="24"/>
        </w:rPr>
        <w:fldChar w:fldCharType="end"/>
      </w:r>
      <w:r w:rsidR="000F596A" w:rsidRPr="0038449F">
        <w:rPr>
          <w:rFonts w:ascii="Times New Roman" w:hAnsi="Times New Roman" w:cs="Times New Roman"/>
          <w:sz w:val="24"/>
          <w:szCs w:val="24"/>
        </w:rPr>
        <w:t xml:space="preserve">. Choosing among suitable alternative no doubt resolves the matter for the time </w:t>
      </w:r>
      <w:r w:rsidR="00C66BB0" w:rsidRPr="0038449F">
        <w:rPr>
          <w:rFonts w:ascii="Times New Roman" w:hAnsi="Times New Roman" w:cs="Times New Roman"/>
          <w:sz w:val="24"/>
          <w:szCs w:val="24"/>
        </w:rPr>
        <w:t>being,</w:t>
      </w:r>
      <w:r w:rsidR="000F596A" w:rsidRPr="0038449F">
        <w:rPr>
          <w:rFonts w:ascii="Times New Roman" w:hAnsi="Times New Roman" w:cs="Times New Roman"/>
          <w:sz w:val="24"/>
          <w:szCs w:val="24"/>
        </w:rPr>
        <w:t xml:space="preserve"> but these tensions </w:t>
      </w:r>
      <w:r w:rsidR="00C66BB0" w:rsidRPr="0038449F">
        <w:rPr>
          <w:rFonts w:ascii="Times New Roman" w:hAnsi="Times New Roman" w:cs="Times New Roman"/>
          <w:sz w:val="24"/>
          <w:szCs w:val="24"/>
        </w:rPr>
        <w:t>keep</w:t>
      </w:r>
      <w:r w:rsidR="000F596A" w:rsidRPr="0038449F">
        <w:rPr>
          <w:rFonts w:ascii="Times New Roman" w:hAnsi="Times New Roman" w:cs="Times New Roman"/>
          <w:sz w:val="24"/>
          <w:szCs w:val="24"/>
        </w:rPr>
        <w:t xml:space="preserve"> emerging time and again. For the sake of sustainability, paradoxical leadership emphasizes separating the two sides of paradoxes, benefiting from their interdepend</w:t>
      </w:r>
      <w:r w:rsidR="00C66BB0" w:rsidRPr="0038449F">
        <w:rPr>
          <w:rFonts w:ascii="Times New Roman" w:hAnsi="Times New Roman" w:cs="Times New Roman"/>
          <w:sz w:val="24"/>
          <w:szCs w:val="24"/>
        </w:rPr>
        <w:t>ent</w:t>
      </w:r>
      <w:r w:rsidR="000F596A" w:rsidRPr="0038449F">
        <w:rPr>
          <w:rFonts w:ascii="Times New Roman" w:hAnsi="Times New Roman" w:cs="Times New Roman"/>
          <w:sz w:val="24"/>
          <w:szCs w:val="24"/>
        </w:rPr>
        <w:t xml:space="preserve"> advantages and then</w:t>
      </w:r>
      <w:r w:rsidR="00C0079A" w:rsidRPr="0038449F">
        <w:rPr>
          <w:rFonts w:ascii="Times New Roman" w:hAnsi="Times New Roman" w:cs="Times New Roman"/>
          <w:sz w:val="24"/>
          <w:szCs w:val="24"/>
        </w:rPr>
        <w:t xml:space="preserve"> considering them as </w:t>
      </w:r>
      <w:r w:rsidR="00C66BB0" w:rsidRPr="0038449F">
        <w:rPr>
          <w:rFonts w:ascii="Times New Roman" w:hAnsi="Times New Roman" w:cs="Times New Roman"/>
          <w:sz w:val="24"/>
          <w:szCs w:val="24"/>
        </w:rPr>
        <w:t>an ongoing</w:t>
      </w:r>
      <w:r w:rsidR="00C0079A" w:rsidRPr="0038449F">
        <w:rPr>
          <w:rFonts w:ascii="Times New Roman" w:hAnsi="Times New Roman" w:cs="Times New Roman"/>
          <w:sz w:val="24"/>
          <w:szCs w:val="24"/>
        </w:rPr>
        <w:t>, iterative process</w:t>
      </w:r>
      <w:r w:rsidR="005849D3" w:rsidRPr="0038449F">
        <w:rPr>
          <w:rFonts w:ascii="Times New Roman" w:hAnsi="Times New Roman" w:cs="Times New Roman"/>
          <w:sz w:val="24"/>
          <w:szCs w:val="24"/>
        </w:rPr>
        <w:t xml:space="preserve"> </w:t>
      </w:r>
      <w:r w:rsidR="005849D3"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&lt;EndNote&gt;&lt;Cite&gt;&lt;Author&gt;Smith&lt;/Author&gt;&lt;Year&gt;2016&lt;/Year&gt;&lt;RecNum&gt;21&lt;/RecNum&gt;&lt;DisplayText&gt;(Smith et al., 2016)&lt;/DisplayText&gt;&lt;record&gt;&lt;rec-number&gt;21&lt;/rec-number&gt;&lt;foreign-keys&gt;&lt;key app="EN" db-id="955zddefnw50vteffz1vwrw7a0drzdewssa9" timestamp="1639749882"&gt;21&lt;/key&gt;&lt;/foreign-keys&gt;&lt;ref-type name="Journal Article"&gt;17&lt;/ref-type&gt;&lt;contributors&gt;&lt;authors&gt;&lt;author&gt;Smith, Wendy K&lt;/author&gt;&lt;author&gt;Lewis, Marianne W&lt;/author&gt;&lt;author&gt;Tushman, Michael L&lt;/author&gt;&lt;/authors&gt;&lt;/contributors&gt;&lt;titles&gt;&lt;title&gt;Both/and” leadership&lt;/title&gt;&lt;secondary-title&gt;Harvard Business Review&lt;/secondary-title&gt;&lt;/titles&gt;&lt;periodical&gt;&lt;full-title&gt;Harvard Business Review&lt;/full-title&gt;&lt;/periodical&gt;&lt;pages&gt;62-70&lt;/pages&gt;&lt;volume&gt;94&lt;/volume&gt;&lt;number&gt;5&lt;/number&gt;&lt;dates&gt;&lt;year&gt;2016&lt;/year&gt;&lt;/dates&gt;&lt;urls&gt;&lt;/urls&gt;&lt;/record&gt;&lt;/Cite&gt;&lt;/EndNote&gt;</w:instrText>
      </w:r>
      <w:r w:rsidR="005849D3" w:rsidRPr="0038449F">
        <w:rPr>
          <w:rFonts w:ascii="Times New Roman" w:hAnsi="Times New Roman" w:cs="Times New Roman"/>
          <w:sz w:val="24"/>
          <w:szCs w:val="24"/>
        </w:rPr>
        <w:fldChar w:fldCharType="separate"/>
      </w:r>
      <w:r w:rsidR="005849D3" w:rsidRPr="0038449F">
        <w:rPr>
          <w:rFonts w:ascii="Times New Roman" w:hAnsi="Times New Roman" w:cs="Times New Roman"/>
          <w:noProof/>
          <w:sz w:val="24"/>
          <w:szCs w:val="24"/>
        </w:rPr>
        <w:t>(Smith et al., 2016)</w:t>
      </w:r>
      <w:r w:rsidR="005849D3" w:rsidRPr="0038449F">
        <w:rPr>
          <w:rFonts w:ascii="Times New Roman" w:hAnsi="Times New Roman" w:cs="Times New Roman"/>
          <w:sz w:val="24"/>
          <w:szCs w:val="24"/>
        </w:rPr>
        <w:fldChar w:fldCharType="end"/>
      </w:r>
      <w:r w:rsidR="00C0079A" w:rsidRPr="0038449F">
        <w:rPr>
          <w:rFonts w:ascii="Times New Roman" w:hAnsi="Times New Roman" w:cs="Times New Roman"/>
          <w:sz w:val="24"/>
          <w:szCs w:val="24"/>
        </w:rPr>
        <w:t xml:space="preserve">. </w:t>
      </w:r>
      <w:r w:rsidR="00C66BB0" w:rsidRPr="0038449F">
        <w:rPr>
          <w:rFonts w:ascii="Times New Roman" w:hAnsi="Times New Roman" w:cs="Times New Roman"/>
          <w:sz w:val="24"/>
          <w:szCs w:val="24"/>
        </w:rPr>
        <w:t>Table 1 compares the paradoxical leadership with contingency leadership.</w:t>
      </w:r>
    </w:p>
    <w:p w14:paraId="5A3C83F7" w14:textId="3BFEED3C" w:rsidR="000F596A" w:rsidRPr="0038449F" w:rsidRDefault="003B0C39" w:rsidP="0055481E">
      <w:pPr>
        <w:autoSpaceDE w:val="0"/>
        <w:autoSpaceDN w:val="0"/>
        <w:adjustRightInd w:val="0"/>
        <w:spacing w:after="0" w:line="240" w:lineRule="auto"/>
        <w:jc w:val="both"/>
        <w:rPr>
          <w:rFonts w:ascii="Times New Roman" w:hAnsi="Times New Roman" w:cs="Times New Roman"/>
          <w:sz w:val="24"/>
          <w:szCs w:val="24"/>
        </w:rPr>
      </w:pPr>
      <w:r w:rsidRPr="003B0C39">
        <w:rPr>
          <w:rFonts w:ascii="Times New Roman" w:hAnsi="Times New Roman" w:cs="Times New Roman"/>
          <w:noProof/>
          <w:sz w:val="24"/>
          <w:szCs w:val="24"/>
        </w:rPr>
        <w:lastRenderedPageBreak/>
        <w:drawing>
          <wp:inline distT="0" distB="0" distL="0" distR="0" wp14:anchorId="4F1AE423" wp14:editId="52CA7532">
            <wp:extent cx="5876925" cy="6657975"/>
            <wp:effectExtent l="0" t="0" r="9525" b="9525"/>
            <wp:docPr id="2" name="Picture 2" descr="C:\Users\DELL\Desktop\application folder\tabl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application folder\table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6925" cy="6657975"/>
                    </a:xfrm>
                    <a:prstGeom prst="rect">
                      <a:avLst/>
                    </a:prstGeom>
                    <a:noFill/>
                    <a:ln>
                      <a:noFill/>
                    </a:ln>
                  </pic:spPr>
                </pic:pic>
              </a:graphicData>
            </a:graphic>
          </wp:inline>
        </w:drawing>
      </w:r>
    </w:p>
    <w:p w14:paraId="005FA23A" w14:textId="5E58761C" w:rsidR="00E1697B" w:rsidRDefault="00E1697B" w:rsidP="0055481E">
      <w:pPr>
        <w:spacing w:line="240" w:lineRule="auto"/>
        <w:jc w:val="both"/>
        <w:rPr>
          <w:rFonts w:ascii="Times New Roman" w:hAnsi="Times New Roman" w:cs="Times New Roman"/>
          <w:b/>
          <w:sz w:val="24"/>
          <w:szCs w:val="24"/>
        </w:rPr>
      </w:pPr>
    </w:p>
    <w:p w14:paraId="58A8A661" w14:textId="62FC2C32" w:rsidR="002B6186" w:rsidRPr="0038449F" w:rsidRDefault="000F596A" w:rsidP="0055481E">
      <w:pPr>
        <w:spacing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 xml:space="preserve">A Systematic Literature </w:t>
      </w:r>
      <w:r w:rsidR="007806AE" w:rsidRPr="0038449F">
        <w:rPr>
          <w:rFonts w:ascii="Times New Roman" w:hAnsi="Times New Roman" w:cs="Times New Roman"/>
          <w:b/>
          <w:sz w:val="24"/>
          <w:szCs w:val="24"/>
        </w:rPr>
        <w:t>R</w:t>
      </w:r>
      <w:r w:rsidRPr="0038449F">
        <w:rPr>
          <w:rFonts w:ascii="Times New Roman" w:hAnsi="Times New Roman" w:cs="Times New Roman"/>
          <w:b/>
          <w:sz w:val="24"/>
          <w:szCs w:val="24"/>
        </w:rPr>
        <w:t>eview</w:t>
      </w:r>
    </w:p>
    <w:p w14:paraId="557B32C4" w14:textId="528592DC" w:rsidR="000F596A" w:rsidRPr="0038449F" w:rsidRDefault="000F596A" w:rsidP="0055481E">
      <w:pPr>
        <w:spacing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Methodology</w:t>
      </w:r>
    </w:p>
    <w:p w14:paraId="2B5AACBC" w14:textId="1BCD1DB9" w:rsidR="00E21B46" w:rsidRPr="0038449F" w:rsidRDefault="002B6186"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We follow</w:t>
      </w:r>
      <w:r w:rsidR="000F596A" w:rsidRPr="0038449F">
        <w:rPr>
          <w:rFonts w:ascii="Times New Roman" w:hAnsi="Times New Roman" w:cs="Times New Roman"/>
          <w:sz w:val="24"/>
          <w:szCs w:val="24"/>
        </w:rPr>
        <w:t xml:space="preserve"> </w:t>
      </w:r>
      <w:r w:rsidR="00AD6DE5" w:rsidRPr="0038449F">
        <w:rPr>
          <w:rFonts w:ascii="Times New Roman" w:hAnsi="Times New Roman" w:cs="Times New Roman"/>
          <w:sz w:val="24"/>
          <w:szCs w:val="24"/>
        </w:rPr>
        <w:t xml:space="preserve">a systematic review procedure </w:t>
      </w:r>
      <w:r w:rsidR="00AD6DE5"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&lt;EndNote&gt;&lt;Cite&gt;&lt;Author&gt;Jesson&lt;/Author&gt;&lt;Year&gt;2011&lt;/Year&gt;&lt;RecNum&gt;245&lt;/RecNum&gt;&lt;DisplayText&gt;(Jesson et al., 2011)&lt;/DisplayText&gt;&lt;record&gt;&lt;rec-number&gt;245&lt;/rec-number&gt;&lt;foreign-keys&gt;&lt;key app="EN" db-id="955zddefnw50vteffz1vwrw7a0drzdewssa9" timestamp="1673778750"&gt;245&lt;/key&gt;&lt;/foreign-keys&gt;&lt;ref-type name="Journal Article"&gt;17&lt;/ref-type&gt;&lt;contributors&gt;&lt;authors&gt;&lt;author&gt;Jesson, Jill&lt;/author&gt;&lt;author&gt;Matheson, Lydia&lt;/author&gt;&lt;author&gt;Lacey, Fiona M&lt;/author&gt;&lt;/authors&gt;&lt;/contributors&gt;&lt;titles&gt;&lt;title&gt;Doing your literature review: Traditional and systematic techniques&lt;/title&gt;&lt;/titles&gt;&lt;dates&gt;&lt;year&gt;2011&lt;/year&gt;&lt;/dates&gt;&lt;isbn&gt;144620989X&lt;/isbn&gt;&lt;urls&gt;&lt;/urls&gt;&lt;/record&gt;&lt;/Cite&gt;&lt;/EndNote&gt;</w:instrText>
      </w:r>
      <w:r w:rsidR="00AD6DE5"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(Jesson et al., 2011)</w:t>
      </w:r>
      <w:r w:rsidR="00AD6DE5" w:rsidRPr="0038449F">
        <w:rPr>
          <w:rFonts w:ascii="Times New Roman" w:hAnsi="Times New Roman" w:cs="Times New Roman"/>
          <w:sz w:val="24"/>
          <w:szCs w:val="24"/>
        </w:rPr>
        <w:fldChar w:fldCharType="end"/>
      </w:r>
      <w:r w:rsidR="000F596A" w:rsidRPr="0038449F">
        <w:rPr>
          <w:rFonts w:ascii="Times New Roman" w:hAnsi="Times New Roman" w:cs="Times New Roman"/>
          <w:sz w:val="24"/>
          <w:szCs w:val="24"/>
        </w:rPr>
        <w:t xml:space="preserve">. In order to identify studies </w:t>
      </w:r>
      <w:r w:rsidR="00CB5771" w:rsidRPr="0038449F">
        <w:rPr>
          <w:rFonts w:ascii="Times New Roman" w:hAnsi="Times New Roman" w:cs="Times New Roman"/>
          <w:sz w:val="24"/>
          <w:szCs w:val="24"/>
        </w:rPr>
        <w:t>pertinent to the paradoxical leadership,</w:t>
      </w:r>
      <w:r w:rsidR="000F596A" w:rsidRPr="0038449F">
        <w:rPr>
          <w:rFonts w:ascii="Times New Roman" w:hAnsi="Times New Roman" w:cs="Times New Roman"/>
          <w:sz w:val="24"/>
          <w:szCs w:val="24"/>
        </w:rPr>
        <w:t xml:space="preserve"> a Boolean search in the “Web of Sciences”, and “google scholar” outlets </w:t>
      </w:r>
      <w:r w:rsidR="003A711A" w:rsidRPr="0038449F">
        <w:rPr>
          <w:rFonts w:ascii="Times New Roman" w:hAnsi="Times New Roman" w:cs="Times New Roman"/>
          <w:sz w:val="24"/>
          <w:szCs w:val="24"/>
        </w:rPr>
        <w:t>are</w:t>
      </w:r>
      <w:r w:rsidR="000F596A" w:rsidRPr="0038449F">
        <w:rPr>
          <w:rFonts w:ascii="Times New Roman" w:hAnsi="Times New Roman" w:cs="Times New Roman"/>
          <w:sz w:val="24"/>
          <w:szCs w:val="24"/>
        </w:rPr>
        <w:t xml:space="preserve"> conducted.</w:t>
      </w:r>
      <w:r w:rsidR="00E1697B">
        <w:rPr>
          <w:rFonts w:ascii="Times New Roman" w:hAnsi="Times New Roman" w:cs="Times New Roman"/>
          <w:sz w:val="24"/>
          <w:szCs w:val="24"/>
        </w:rPr>
        <w:t xml:space="preserve"> </w:t>
      </w:r>
      <w:r w:rsidR="000F596A" w:rsidRPr="0038449F">
        <w:rPr>
          <w:rFonts w:ascii="Times New Roman" w:hAnsi="Times New Roman" w:cs="Times New Roman"/>
          <w:sz w:val="24"/>
          <w:szCs w:val="24"/>
        </w:rPr>
        <w:t>The keywords we includ</w:t>
      </w:r>
      <w:r w:rsidR="003A711A" w:rsidRPr="0038449F">
        <w:rPr>
          <w:rFonts w:ascii="Times New Roman" w:hAnsi="Times New Roman" w:cs="Times New Roman"/>
          <w:sz w:val="24"/>
          <w:szCs w:val="24"/>
        </w:rPr>
        <w:t>e</w:t>
      </w:r>
      <w:r w:rsidR="000F596A" w:rsidRPr="0038449F">
        <w:rPr>
          <w:rFonts w:ascii="Times New Roman" w:hAnsi="Times New Roman" w:cs="Times New Roman"/>
          <w:sz w:val="24"/>
          <w:szCs w:val="24"/>
        </w:rPr>
        <w:t xml:space="preserve"> are: “paradoxical leader</w:t>
      </w:r>
      <w:r w:rsidR="003A711A" w:rsidRPr="0038449F">
        <w:rPr>
          <w:rFonts w:ascii="Times New Roman" w:hAnsi="Times New Roman" w:cs="Times New Roman"/>
          <w:sz w:val="24"/>
          <w:szCs w:val="24"/>
        </w:rPr>
        <w:t>”</w:t>
      </w:r>
      <w:r w:rsidR="000F596A" w:rsidRPr="0038449F">
        <w:rPr>
          <w:rFonts w:ascii="Times New Roman" w:hAnsi="Times New Roman" w:cs="Times New Roman"/>
          <w:sz w:val="24"/>
          <w:szCs w:val="24"/>
        </w:rPr>
        <w:t xml:space="preserve">, “paradox mindset,” </w:t>
      </w:r>
      <w:r w:rsidR="000F596A" w:rsidRPr="0038449F">
        <w:rPr>
          <w:rFonts w:ascii="Times New Roman" w:hAnsi="Times New Roman" w:cs="Times New Roman"/>
          <w:sz w:val="24"/>
          <w:szCs w:val="24"/>
        </w:rPr>
        <w:lastRenderedPageBreak/>
        <w:t>“</w:t>
      </w:r>
      <w:r w:rsidR="007A360C">
        <w:rPr>
          <w:rFonts w:ascii="Times New Roman" w:hAnsi="Times New Roman" w:cs="Times New Roman"/>
          <w:sz w:val="24"/>
          <w:szCs w:val="24"/>
        </w:rPr>
        <w:t>PLB</w:t>
      </w:r>
      <w:r w:rsidR="000F596A" w:rsidRPr="0038449F">
        <w:rPr>
          <w:rFonts w:ascii="Times New Roman" w:hAnsi="Times New Roman" w:cs="Times New Roman"/>
          <w:sz w:val="24"/>
          <w:szCs w:val="24"/>
        </w:rPr>
        <w:t>,” and “paradoxical leadership”</w:t>
      </w:r>
      <w:r w:rsidR="005B1CB2">
        <w:rPr>
          <w:rFonts w:ascii="Times New Roman" w:hAnsi="Times New Roman" w:cs="Times New Roman"/>
          <w:sz w:val="24"/>
          <w:szCs w:val="24"/>
        </w:rPr>
        <w:t xml:space="preserve">. </w:t>
      </w:r>
      <w:r w:rsidR="002A2F1E" w:rsidRPr="0038449F">
        <w:rPr>
          <w:rFonts w:ascii="Times New Roman" w:hAnsi="Times New Roman" w:cs="Times New Roman"/>
          <w:sz w:val="24"/>
          <w:szCs w:val="24"/>
        </w:rPr>
        <w:t xml:space="preserve">Our initial sample consisted </w:t>
      </w:r>
      <w:r w:rsidR="003A711A" w:rsidRPr="0038449F">
        <w:rPr>
          <w:rFonts w:ascii="Times New Roman" w:hAnsi="Times New Roman" w:cs="Times New Roman"/>
          <w:sz w:val="24"/>
          <w:szCs w:val="24"/>
        </w:rPr>
        <w:t>of</w:t>
      </w:r>
      <w:r w:rsidR="002A2F1E" w:rsidRPr="0038449F">
        <w:rPr>
          <w:rFonts w:ascii="Times New Roman" w:hAnsi="Times New Roman" w:cs="Times New Roman"/>
          <w:sz w:val="24"/>
          <w:szCs w:val="24"/>
        </w:rPr>
        <w:t xml:space="preserve"> 90 articles.</w:t>
      </w:r>
      <w:r w:rsidR="000F596A" w:rsidRPr="0038449F">
        <w:rPr>
          <w:rFonts w:ascii="Times New Roman" w:hAnsi="Times New Roman" w:cs="Times New Roman"/>
          <w:sz w:val="24"/>
          <w:szCs w:val="24"/>
        </w:rPr>
        <w:t xml:space="preserve"> To make sure that review includes only scholarly authenticated knowledge, we filtered the search results consisting o</w:t>
      </w:r>
      <w:r w:rsidR="003A711A" w:rsidRPr="0038449F">
        <w:rPr>
          <w:rFonts w:ascii="Times New Roman" w:hAnsi="Times New Roman" w:cs="Times New Roman"/>
          <w:sz w:val="24"/>
          <w:szCs w:val="24"/>
        </w:rPr>
        <w:t>f</w:t>
      </w:r>
      <w:r w:rsidR="000F596A" w:rsidRPr="0038449F">
        <w:rPr>
          <w:rFonts w:ascii="Times New Roman" w:hAnsi="Times New Roman" w:cs="Times New Roman"/>
          <w:sz w:val="24"/>
          <w:szCs w:val="24"/>
        </w:rPr>
        <w:t xml:space="preserve"> only full-length studies published in </w:t>
      </w:r>
      <w:r w:rsidR="003A711A" w:rsidRPr="0038449F">
        <w:rPr>
          <w:rFonts w:ascii="Times New Roman" w:hAnsi="Times New Roman" w:cs="Times New Roman"/>
          <w:sz w:val="24"/>
          <w:szCs w:val="24"/>
        </w:rPr>
        <w:t xml:space="preserve">peer-reviewed </w:t>
      </w:r>
      <w:r w:rsidR="000F596A" w:rsidRPr="0038449F">
        <w:rPr>
          <w:rFonts w:ascii="Times New Roman" w:hAnsi="Times New Roman" w:cs="Times New Roman"/>
          <w:sz w:val="24"/>
          <w:szCs w:val="24"/>
        </w:rPr>
        <w:t xml:space="preserve">academic journals </w:t>
      </w:r>
      <w:r w:rsidR="000F596A"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&lt;EndNote&gt;&lt;Cite&gt;&lt;Author&gt;Podsakoff&lt;/Author&gt;&lt;Year&gt;2005&lt;/Year&gt;&lt;RecNum&gt;205&lt;/RecNum&gt;&lt;DisplayText&gt;(Podsakoff et al., 2005)&lt;/DisplayText&gt;&lt;record&gt;&lt;rec-number&gt;205&lt;/rec-number&gt;&lt;foreign-keys&gt;&lt;key app="EN" db-id="955zddefnw50vteffz1vwrw7a0drzdewssa9" timestamp="1671639063"&gt;205&lt;/key&gt;&lt;/foreign-keys&gt;&lt;ref-type name="Journal Article"&gt;17&lt;/ref-type&gt;&lt;contributors&gt;&lt;authors&gt;&lt;author&gt;Podsakoff, Philip M&lt;/author&gt;&lt;author&gt;MacKenzie, Scott B&lt;/author&gt;&lt;author&gt;Bachrach, Daniel G&lt;/author&gt;&lt;author&gt;Podsakoff, Nathan P&lt;/author&gt;&lt;/authors&gt;&lt;/contributors&gt;&lt;titles&gt;&lt;title&gt;The influence of management journals in the 1980s and 1990s&lt;/title&gt;&lt;secondary-title&gt;Strategic Management Journal&lt;/secondary-title&gt;&lt;/titles&gt;&lt;periodical&gt;&lt;full-title&gt;Strategic management journal&lt;/full-title&gt;&lt;/periodical&gt;&lt;pages&gt;473-488&lt;/pages&gt;&lt;volume&gt;26&lt;/volume&gt;&lt;number&gt;5&lt;/number&gt;&lt;dates&gt;&lt;year&gt;2005&lt;/year&gt;&lt;/dates&gt;&lt;isbn&gt;0143-2095&lt;/isbn&gt;&lt;urls&gt;&lt;/urls&gt;&lt;/record&gt;&lt;/Cite&gt;&lt;/EndNote&gt;</w:instrText>
      </w:r>
      <w:r w:rsidR="000F596A"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(Podsakoff et al., 2005)</w:t>
      </w:r>
      <w:r w:rsidR="000F596A" w:rsidRPr="0038449F">
        <w:rPr>
          <w:rFonts w:ascii="Times New Roman" w:hAnsi="Times New Roman" w:cs="Times New Roman"/>
          <w:sz w:val="24"/>
          <w:szCs w:val="24"/>
        </w:rPr>
        <w:fldChar w:fldCharType="end"/>
      </w:r>
      <w:r w:rsidR="000F596A" w:rsidRPr="0038449F">
        <w:rPr>
          <w:rFonts w:ascii="Times New Roman" w:hAnsi="Times New Roman" w:cs="Times New Roman"/>
          <w:sz w:val="24"/>
          <w:szCs w:val="24"/>
        </w:rPr>
        <w:t xml:space="preserve">. Therefore, other resources for example book chapters, commentary essays, editorials, and conference proceedings were excluded from </w:t>
      </w:r>
      <w:r w:rsidR="003A711A" w:rsidRPr="0038449F">
        <w:rPr>
          <w:rFonts w:ascii="Times New Roman" w:hAnsi="Times New Roman" w:cs="Times New Roman"/>
          <w:sz w:val="24"/>
          <w:szCs w:val="24"/>
        </w:rPr>
        <w:t xml:space="preserve">the </w:t>
      </w:r>
      <w:r w:rsidR="00E1697B">
        <w:rPr>
          <w:rFonts w:ascii="Times New Roman" w:hAnsi="Times New Roman" w:cs="Times New Roman"/>
          <w:sz w:val="24"/>
          <w:szCs w:val="24"/>
        </w:rPr>
        <w:t xml:space="preserve">review. </w:t>
      </w:r>
      <w:r w:rsidR="002A2F1E" w:rsidRPr="0038449F">
        <w:rPr>
          <w:rFonts w:ascii="Times New Roman" w:hAnsi="Times New Roman" w:cs="Times New Roman"/>
          <w:sz w:val="24"/>
          <w:szCs w:val="24"/>
        </w:rPr>
        <w:t>We excluded studies that were only relevant to paradox perspective/paradox theory and not on paradoxical leadership.</w:t>
      </w:r>
      <w:r w:rsidR="00B1058D" w:rsidRPr="0038449F">
        <w:rPr>
          <w:rFonts w:ascii="Times New Roman" w:hAnsi="Times New Roman" w:cs="Times New Roman"/>
          <w:sz w:val="24"/>
          <w:szCs w:val="24"/>
        </w:rPr>
        <w:t xml:space="preserve"> </w:t>
      </w:r>
      <w:r w:rsidR="00E1697B">
        <w:rPr>
          <w:rFonts w:ascii="Times New Roman" w:hAnsi="Times New Roman" w:cs="Times New Roman"/>
          <w:sz w:val="24"/>
          <w:szCs w:val="24"/>
        </w:rPr>
        <w:t>We</w:t>
      </w:r>
      <w:r w:rsidR="00C555B6" w:rsidRPr="0038449F">
        <w:rPr>
          <w:rFonts w:ascii="Times New Roman" w:hAnsi="Times New Roman" w:cs="Times New Roman"/>
          <w:sz w:val="24"/>
          <w:szCs w:val="24"/>
        </w:rPr>
        <w:t xml:space="preserve"> were</w:t>
      </w:r>
      <w:r w:rsidR="003A711A" w:rsidRPr="0038449F">
        <w:rPr>
          <w:rFonts w:ascii="Times New Roman" w:hAnsi="Times New Roman" w:cs="Times New Roman"/>
          <w:sz w:val="24"/>
          <w:szCs w:val="24"/>
        </w:rPr>
        <w:t>, hence,</w:t>
      </w:r>
      <w:r w:rsidR="00C555B6" w:rsidRPr="0038449F">
        <w:rPr>
          <w:rFonts w:ascii="Times New Roman" w:hAnsi="Times New Roman" w:cs="Times New Roman"/>
          <w:sz w:val="24"/>
          <w:szCs w:val="24"/>
        </w:rPr>
        <w:t xml:space="preserve"> left with </w:t>
      </w:r>
      <w:r w:rsidR="00B1058D" w:rsidRPr="0038449F">
        <w:rPr>
          <w:rFonts w:ascii="Times New Roman" w:hAnsi="Times New Roman" w:cs="Times New Roman"/>
          <w:sz w:val="24"/>
          <w:szCs w:val="24"/>
        </w:rPr>
        <w:t>60 articles.</w:t>
      </w:r>
    </w:p>
    <w:p w14:paraId="06AA3A68" w14:textId="77777777" w:rsidR="003A711A" w:rsidRPr="0038449F" w:rsidRDefault="003A711A" w:rsidP="0055481E">
      <w:pPr>
        <w:autoSpaceDE w:val="0"/>
        <w:autoSpaceDN w:val="0"/>
        <w:adjustRightInd w:val="0"/>
        <w:spacing w:after="0" w:line="240" w:lineRule="auto"/>
        <w:jc w:val="both"/>
        <w:rPr>
          <w:rFonts w:ascii="Times New Roman" w:hAnsi="Times New Roman" w:cs="Times New Roman"/>
          <w:b/>
          <w:sz w:val="24"/>
          <w:szCs w:val="24"/>
        </w:rPr>
      </w:pPr>
    </w:p>
    <w:p w14:paraId="50A16836" w14:textId="5857DC92" w:rsidR="00B1058D" w:rsidRDefault="000F596A" w:rsidP="0055481E">
      <w:pPr>
        <w:autoSpaceDE w:val="0"/>
        <w:autoSpaceDN w:val="0"/>
        <w:adjustRightInd w:val="0"/>
        <w:spacing w:after="0"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Data Analysis</w:t>
      </w:r>
      <w:r w:rsidR="007A360C">
        <w:rPr>
          <w:rFonts w:ascii="Times New Roman" w:hAnsi="Times New Roman" w:cs="Times New Roman"/>
          <w:b/>
          <w:sz w:val="24"/>
          <w:szCs w:val="24"/>
        </w:rPr>
        <w:t xml:space="preserve"> and Results</w:t>
      </w:r>
    </w:p>
    <w:p w14:paraId="08B4B821" w14:textId="4FE5C0EB" w:rsidR="000F596A" w:rsidRPr="0038449F" w:rsidRDefault="00E21B46"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 xml:space="preserve">To make analysis process legit, constructive discussions were made with the research team to resolve any discrepancies found and any concerns raised. </w:t>
      </w:r>
      <w:r w:rsidR="00CB5771" w:rsidRPr="0038449F">
        <w:rPr>
          <w:rFonts w:ascii="Times New Roman" w:hAnsi="Times New Roman" w:cs="Times New Roman"/>
          <w:sz w:val="24"/>
          <w:szCs w:val="24"/>
        </w:rPr>
        <w:t xml:space="preserve">Majority </w:t>
      </w:r>
      <w:r w:rsidR="000F596A" w:rsidRPr="0038449F">
        <w:rPr>
          <w:rFonts w:ascii="Times New Roman" w:hAnsi="Times New Roman" w:cs="Times New Roman"/>
          <w:sz w:val="24"/>
          <w:szCs w:val="24"/>
        </w:rPr>
        <w:t>of the articles consist</w:t>
      </w:r>
      <w:r w:rsidR="00CB5771" w:rsidRPr="0038449F">
        <w:rPr>
          <w:rFonts w:ascii="Times New Roman" w:hAnsi="Times New Roman" w:cs="Times New Roman"/>
          <w:sz w:val="24"/>
          <w:szCs w:val="24"/>
        </w:rPr>
        <w:t>ed</w:t>
      </w:r>
      <w:r w:rsidR="000F596A" w:rsidRPr="0038449F">
        <w:rPr>
          <w:rFonts w:ascii="Times New Roman" w:hAnsi="Times New Roman" w:cs="Times New Roman"/>
          <w:sz w:val="24"/>
          <w:szCs w:val="24"/>
        </w:rPr>
        <w:t xml:space="preserve"> </w:t>
      </w:r>
      <w:r w:rsidR="00D571A2" w:rsidRPr="0038449F">
        <w:rPr>
          <w:rFonts w:ascii="Times New Roman" w:hAnsi="Times New Roman" w:cs="Times New Roman"/>
          <w:sz w:val="24"/>
          <w:szCs w:val="24"/>
        </w:rPr>
        <w:t>of</w:t>
      </w:r>
      <w:r w:rsidR="000F596A" w:rsidRPr="0038449F">
        <w:rPr>
          <w:rFonts w:ascii="Times New Roman" w:hAnsi="Times New Roman" w:cs="Times New Roman"/>
          <w:sz w:val="24"/>
          <w:szCs w:val="24"/>
        </w:rPr>
        <w:t xml:space="preserve"> </w:t>
      </w:r>
      <w:r w:rsidR="00CB5771" w:rsidRPr="0038449F">
        <w:rPr>
          <w:rFonts w:ascii="Times New Roman" w:hAnsi="Times New Roman" w:cs="Times New Roman"/>
          <w:sz w:val="24"/>
          <w:szCs w:val="24"/>
        </w:rPr>
        <w:t>qualitative, narrative, conceptual/theoretical development methods,</w:t>
      </w:r>
      <w:r w:rsidR="000F596A" w:rsidRPr="0038449F">
        <w:rPr>
          <w:rFonts w:ascii="Times New Roman" w:hAnsi="Times New Roman" w:cs="Times New Roman"/>
          <w:sz w:val="24"/>
          <w:szCs w:val="24"/>
        </w:rPr>
        <w:t xml:space="preserve"> </w:t>
      </w:r>
      <w:r w:rsidR="00D571A2" w:rsidRPr="0038449F">
        <w:rPr>
          <w:rFonts w:ascii="Times New Roman" w:hAnsi="Times New Roman" w:cs="Times New Roman"/>
          <w:sz w:val="24"/>
          <w:szCs w:val="24"/>
        </w:rPr>
        <w:t xml:space="preserve">and </w:t>
      </w:r>
      <w:r w:rsidR="00CB5771" w:rsidRPr="0038449F">
        <w:rPr>
          <w:rFonts w:ascii="Times New Roman" w:hAnsi="Times New Roman" w:cs="Times New Roman"/>
          <w:sz w:val="24"/>
          <w:szCs w:val="24"/>
        </w:rPr>
        <w:t xml:space="preserve">a few and most recent studies </w:t>
      </w:r>
      <w:r w:rsidRPr="0038449F">
        <w:rPr>
          <w:rFonts w:ascii="Times New Roman" w:hAnsi="Times New Roman" w:cs="Times New Roman"/>
          <w:sz w:val="24"/>
          <w:szCs w:val="24"/>
        </w:rPr>
        <w:t>employed</w:t>
      </w:r>
      <w:r w:rsidR="00CB5771" w:rsidRPr="0038449F">
        <w:rPr>
          <w:rFonts w:ascii="Times New Roman" w:hAnsi="Times New Roman" w:cs="Times New Roman"/>
          <w:sz w:val="24"/>
          <w:szCs w:val="24"/>
        </w:rPr>
        <w:t xml:space="preserve"> quantitative </w:t>
      </w:r>
      <w:r w:rsidRPr="0038449F">
        <w:rPr>
          <w:rFonts w:ascii="Times New Roman" w:hAnsi="Times New Roman" w:cs="Times New Roman"/>
          <w:sz w:val="24"/>
          <w:szCs w:val="24"/>
        </w:rPr>
        <w:t>methods</w:t>
      </w:r>
      <w:r w:rsidR="000F596A" w:rsidRPr="0038449F">
        <w:rPr>
          <w:rFonts w:ascii="Times New Roman" w:hAnsi="Times New Roman" w:cs="Times New Roman"/>
          <w:sz w:val="24"/>
          <w:szCs w:val="24"/>
        </w:rPr>
        <w:t xml:space="preserve">. Our review identified that earlier research on paradox theory of leadership largely emphasized theory development, application of paradox perspective in different contextual settings, and measure validation </w:t>
      </w:r>
      <w:r w:rsidR="000F596A" w:rsidRPr="0038449F">
        <w:rPr>
          <w:rFonts w:ascii="Times New Roman" w:hAnsi="Times New Roman" w:cs="Times New Roman"/>
          <w:sz w:val="24"/>
          <w:szCs w:val="24"/>
        </w:rPr>
        <w:fldChar w:fldCharType="begin">
          <w:fldData xml:space="preserve">PEVuZE5vdGU+PENpdGU+PEF1dGhvcj5MZXdpczwvQXV0aG9yPjxZZWFyPjIwMTQ8L1llYXI+PFJl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</w:fldData>
        </w:fldChar>
      </w:r>
      <w:r w:rsidR="005849D3" w:rsidRPr="0038449F">
        <w:rPr>
          <w:rFonts w:ascii="Times New Roman" w:hAnsi="Times New Roman" w:cs="Times New Roman"/>
          <w:sz w:val="24"/>
          <w:szCs w:val="24"/>
        </w:rPr>
        <w:instrText xml:space="preserve"> ADDIN EN.CITE </w:instrText>
      </w:r>
      <w:r w:rsidR="005849D3" w:rsidRPr="0038449F">
        <w:rPr>
          <w:rFonts w:ascii="Times New Roman" w:hAnsi="Times New Roman" w:cs="Times New Roman"/>
          <w:sz w:val="24"/>
          <w:szCs w:val="24"/>
        </w:rPr>
        <w:fldChar w:fldCharType="begin">
          <w:fldData xml:space="preserve">PEVuZE5vdGU+PENpdGU+PEF1dGhvcj5MZXdpczwvQXV0aG9yPjxZZWFyPjIwMTQ8L1llYXI+PFJl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</w:fldData>
        </w:fldChar>
      </w:r>
      <w:r w:rsidR="005849D3" w:rsidRPr="0038449F">
        <w:rPr>
          <w:rFonts w:ascii="Times New Roman" w:hAnsi="Times New Roman" w:cs="Times New Roman"/>
          <w:sz w:val="24"/>
          <w:szCs w:val="24"/>
        </w:rPr>
        <w:instrText xml:space="preserve"> ADDIN EN.CITE.DATA </w:instrText>
      </w:r>
      <w:r w:rsidR="005849D3" w:rsidRPr="0038449F">
        <w:rPr>
          <w:rFonts w:ascii="Times New Roman" w:hAnsi="Times New Roman" w:cs="Times New Roman"/>
          <w:sz w:val="24"/>
          <w:szCs w:val="24"/>
        </w:rPr>
      </w:r>
      <w:r w:rsidR="005849D3" w:rsidRPr="0038449F">
        <w:rPr>
          <w:rFonts w:ascii="Times New Roman" w:hAnsi="Times New Roman" w:cs="Times New Roman"/>
          <w:sz w:val="24"/>
          <w:szCs w:val="24"/>
        </w:rPr>
        <w:fldChar w:fldCharType="end"/>
      </w:r>
      <w:r w:rsidR="000F596A" w:rsidRPr="0038449F">
        <w:rPr>
          <w:rFonts w:ascii="Times New Roman" w:hAnsi="Times New Roman" w:cs="Times New Roman"/>
          <w:sz w:val="24"/>
          <w:szCs w:val="24"/>
        </w:rPr>
      </w:r>
      <w:r w:rsidR="000F596A"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(Lewis et al., 2014; Smith et al., 2016; Waldman &amp; Bowen, 2016; Zhang et al., 2015)</w:t>
      </w:r>
      <w:r w:rsidR="000F596A" w:rsidRPr="0038449F">
        <w:rPr>
          <w:rFonts w:ascii="Times New Roman" w:hAnsi="Times New Roman" w:cs="Times New Roman"/>
          <w:sz w:val="24"/>
          <w:szCs w:val="24"/>
        </w:rPr>
        <w:fldChar w:fldCharType="end"/>
      </w:r>
      <w:r w:rsidR="000F596A" w:rsidRPr="0038449F">
        <w:rPr>
          <w:rFonts w:ascii="Times New Roman" w:hAnsi="Times New Roman" w:cs="Times New Roman"/>
          <w:sz w:val="24"/>
          <w:szCs w:val="24"/>
        </w:rPr>
        <w:t xml:space="preserve">. Consequently, the primary focus remained around identification of different types of macro paradoxes, and how leaders with different mindsets respond to paradoxes.  </w:t>
      </w:r>
    </w:p>
    <w:p w14:paraId="18088C9A" w14:textId="77777777" w:rsidR="00C0079A" w:rsidRPr="0038449F" w:rsidRDefault="00C0079A" w:rsidP="0055481E">
      <w:pPr>
        <w:autoSpaceDE w:val="0"/>
        <w:autoSpaceDN w:val="0"/>
        <w:adjustRightInd w:val="0"/>
        <w:spacing w:after="0" w:line="240" w:lineRule="auto"/>
        <w:jc w:val="both"/>
        <w:rPr>
          <w:rFonts w:ascii="Times New Roman" w:hAnsi="Times New Roman" w:cs="Times New Roman"/>
          <w:b/>
          <w:bCs/>
          <w:sz w:val="24"/>
          <w:szCs w:val="24"/>
        </w:rPr>
      </w:pPr>
    </w:p>
    <w:p w14:paraId="77F40B03" w14:textId="77777777" w:rsidR="000F596A" w:rsidRPr="0038449F" w:rsidRDefault="000F596A"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b/>
          <w:sz w:val="24"/>
          <w:szCs w:val="24"/>
        </w:rPr>
        <w:t>Antecedents of a Paradoxical Leadership Behavior</w:t>
      </w:r>
    </w:p>
    <w:p w14:paraId="102BE0CE" w14:textId="77777777" w:rsidR="009E2C3D" w:rsidRPr="0038449F" w:rsidRDefault="009E2C3D" w:rsidP="0055481E">
      <w:pPr>
        <w:spacing w:after="0" w:line="240" w:lineRule="auto"/>
        <w:jc w:val="both"/>
        <w:rPr>
          <w:rFonts w:ascii="Times New Roman" w:hAnsi="Times New Roman" w:cs="Times New Roman"/>
          <w:b/>
          <w:sz w:val="24"/>
          <w:szCs w:val="24"/>
        </w:rPr>
      </w:pPr>
    </w:p>
    <w:p w14:paraId="4CFF5611" w14:textId="0060DCFD" w:rsidR="001A2606" w:rsidRPr="007A360C" w:rsidRDefault="000F596A" w:rsidP="0055481E">
      <w:pPr>
        <w:spacing w:line="240" w:lineRule="auto"/>
        <w:jc w:val="both"/>
        <w:rPr>
          <w:rFonts w:ascii="Times New Roman" w:hAnsi="Times New Roman" w:cs="Times New Roman"/>
          <w:sz w:val="24"/>
          <w:szCs w:val="24"/>
        </w:rPr>
      </w:pPr>
      <w:r w:rsidRPr="0038449F">
        <w:rPr>
          <w:rFonts w:ascii="Times New Roman" w:hAnsi="Times New Roman" w:cs="Times New Roman"/>
          <w:sz w:val="24"/>
          <w:szCs w:val="24"/>
        </w:rPr>
        <w:t>Our review</w:t>
      </w:r>
      <w:r w:rsidR="007A360C">
        <w:rPr>
          <w:rFonts w:ascii="Times New Roman" w:hAnsi="Times New Roman" w:cs="Times New Roman"/>
          <w:sz w:val="24"/>
          <w:szCs w:val="24"/>
        </w:rPr>
        <w:t xml:space="preserve"> (see fig 1)</w:t>
      </w:r>
      <w:r w:rsidRPr="0038449F">
        <w:rPr>
          <w:rFonts w:ascii="Times New Roman" w:hAnsi="Times New Roman" w:cs="Times New Roman"/>
          <w:sz w:val="24"/>
          <w:szCs w:val="24"/>
        </w:rPr>
        <w:t xml:space="preserve"> identified that literature on predictors of paradoxical leadership is at </w:t>
      </w:r>
      <w:r w:rsidR="00CB05F4" w:rsidRPr="0038449F">
        <w:rPr>
          <w:rFonts w:ascii="Times New Roman" w:hAnsi="Times New Roman" w:cs="Times New Roman"/>
          <w:sz w:val="24"/>
          <w:szCs w:val="24"/>
        </w:rPr>
        <w:t xml:space="preserve">an </w:t>
      </w:r>
      <w:r w:rsidRPr="0038449F">
        <w:rPr>
          <w:rFonts w:ascii="Times New Roman" w:hAnsi="Times New Roman" w:cs="Times New Roman"/>
          <w:sz w:val="24"/>
          <w:szCs w:val="24"/>
        </w:rPr>
        <w:t>infancy stage</w:t>
      </w:r>
      <w:r w:rsidR="00CB05F4" w:rsidRPr="0038449F">
        <w:rPr>
          <w:rFonts w:ascii="Times New Roman" w:hAnsi="Times New Roman" w:cs="Times New Roman"/>
          <w:sz w:val="24"/>
          <w:szCs w:val="24"/>
        </w:rPr>
        <w:t xml:space="preserve">. </w:t>
      </w:r>
      <w:r w:rsidR="00AD7607" w:rsidRPr="0038449F">
        <w:rPr>
          <w:rFonts w:ascii="Times New Roman" w:hAnsi="Times New Roman" w:cs="Times New Roman"/>
          <w:sz w:val="24"/>
          <w:szCs w:val="24"/>
        </w:rPr>
        <w:t>With regard to the characterist</w:t>
      </w:r>
      <w:r w:rsidR="00D50C31">
        <w:rPr>
          <w:rFonts w:ascii="Times New Roman" w:hAnsi="Times New Roman" w:cs="Times New Roman"/>
          <w:sz w:val="24"/>
          <w:szCs w:val="24"/>
        </w:rPr>
        <w:t xml:space="preserve">ics of the paradoxical leader, </w:t>
      </w:r>
      <w:r w:rsidRPr="0038449F">
        <w:rPr>
          <w:rFonts w:ascii="Times New Roman" w:hAnsi="Times New Roman" w:cs="Times New Roman"/>
          <w:sz w:val="24"/>
          <w:szCs w:val="24"/>
        </w:rPr>
        <w:t>h</w:t>
      </w:r>
      <w:r w:rsidR="00D50C31">
        <w:rPr>
          <w:rFonts w:ascii="Times New Roman" w:hAnsi="Times New Roman" w:cs="Times New Roman"/>
          <w:sz w:val="24"/>
          <w:szCs w:val="24"/>
        </w:rPr>
        <w:t xml:space="preserve">olistic thinking, </w:t>
      </w:r>
      <w:r w:rsidRPr="0038449F">
        <w:rPr>
          <w:rFonts w:ascii="Times New Roman" w:hAnsi="Times New Roman" w:cs="Times New Roman"/>
          <w:sz w:val="24"/>
          <w:szCs w:val="24"/>
        </w:rPr>
        <w:t>integrative complexity</w:t>
      </w:r>
      <w:r w:rsidR="00D50C31">
        <w:rPr>
          <w:rFonts w:ascii="Times New Roman" w:hAnsi="Times New Roman" w:cs="Times New Roman"/>
          <w:sz w:val="24"/>
          <w:szCs w:val="24"/>
        </w:rPr>
        <w:t>,</w:t>
      </w:r>
      <w:r w:rsidR="00D50C31" w:rsidRPr="00D50C31">
        <w:rPr>
          <w:rFonts w:ascii="Times New Roman" w:hAnsi="Times New Roman" w:cs="Times New Roman"/>
          <w:sz w:val="24"/>
          <w:szCs w:val="24"/>
        </w:rPr>
        <w:t xml:space="preserve"> </w:t>
      </w:r>
      <w:r w:rsidR="00D50C31" w:rsidRPr="0038449F">
        <w:rPr>
          <w:rFonts w:ascii="Times New Roman" w:hAnsi="Times New Roman" w:cs="Times New Roman"/>
          <w:sz w:val="24"/>
          <w:szCs w:val="24"/>
        </w:rPr>
        <w:t>extraversion and openness to experience were found to be positively predicting paradoxical</w:t>
      </w:r>
      <w:r w:rsidR="00D50C31">
        <w:rPr>
          <w:rFonts w:ascii="Times New Roman" w:hAnsi="Times New Roman" w:cs="Times New Roman"/>
          <w:sz w:val="24"/>
          <w:szCs w:val="24"/>
        </w:rPr>
        <w:t xml:space="preserve"> </w:t>
      </w:r>
      <w:proofErr w:type="spellStart"/>
      <w:r w:rsidR="00D50C31">
        <w:rPr>
          <w:rFonts w:ascii="Times New Roman" w:hAnsi="Times New Roman" w:cs="Times New Roman"/>
          <w:sz w:val="24"/>
          <w:szCs w:val="24"/>
        </w:rPr>
        <w:t>behaviour</w:t>
      </w:r>
      <w:proofErr w:type="spellEnd"/>
      <w:r w:rsidRPr="0038449F">
        <w:rPr>
          <w:rFonts w:ascii="Times New Roman" w:hAnsi="Times New Roman" w:cs="Times New Roman"/>
          <w:sz w:val="24"/>
          <w:szCs w:val="24"/>
        </w:rPr>
        <w:t xml:space="preserve"> </w:t>
      </w:r>
      <w:r w:rsidRPr="0038449F">
        <w:rPr>
          <w:rFonts w:ascii="Times New Roman" w:hAnsi="Times New Roman" w:cs="Times New Roman"/>
          <w:sz w:val="24"/>
          <w:szCs w:val="24"/>
        </w:rPr>
        <w:fldChar w:fldCharType="begin"/>
      </w:r>
      <w:r w:rsidR="00D50C31">
        <w:rPr>
          <w:rFonts w:ascii="Times New Roman" w:hAnsi="Times New Roman" w:cs="Times New Roman"/>
          <w:sz w:val="24"/>
          <w:szCs w:val="24"/>
        </w:rPr>
        <w:instrText xml:space="preserve"> ADDIN EN.CITE &lt;EndNote&gt;&lt;Cite&gt;&lt;Author&gt;Ishaq&lt;/Author&gt;&lt;Year&gt;2021&lt;/Year&gt;&lt;RecNum&gt;45&lt;/RecNum&gt;&lt;DisplayText&gt;(Ishaq et al., 2021; Zhang et al., 2015)&lt;/DisplayText&gt;&lt;record&gt;&lt;rec-number&gt;45&lt;/rec-number&gt;&lt;foreign-keys&gt;&lt;key app="EN" db-id="955zddefnw50vteffz1vwrw7a0drzdewssa9" timestamp="1652024996"&gt;45&lt;/key&gt;&lt;/foreign-keys&gt;&lt;ref-type name="Journal Article"&gt;17&lt;/ref-type&gt;&lt;contributors&gt;&lt;authors&gt;&lt;author&gt;Ishaq, Erum&lt;/author&gt;&lt;author&gt;Bashir, Sajid&lt;/author&gt;&lt;author&gt;Khan, Abdul Karim&lt;/author&gt;&lt;/authors&gt;&lt;/contributors&gt;&lt;titles&gt;&lt;title&gt;Paradoxical leader behaviors: Leader personality and follower outcomes&lt;/title&gt;&lt;secondary-title&gt;Applied Psychology&lt;/secondary-title&gt;&lt;/titles&gt;&lt;periodical&gt;&lt;full-title&gt;Applied Psychology&lt;/full-title&gt;&lt;/periodical&gt;&lt;pages&gt;342-357&lt;/pages&gt;&lt;volume&gt;70&lt;/volume&gt;&lt;number&gt;1&lt;/number&gt;&lt;dates&gt;&lt;year&gt;2021&lt;/year&gt;&lt;/dates&gt;&lt;isbn&gt;0269-994X&lt;/isbn&gt;&lt;urls&gt;&lt;/urls&gt;&lt;/record&gt;&lt;/Cite&gt;&lt;Cite&gt;&lt;Author&gt;Zhang&lt;/Author&gt;&lt;Year&gt;2015&lt;/Year&gt;&lt;RecNum&gt;40&lt;/RecNum&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sidRPr="0038449F">
        <w:rPr>
          <w:rFonts w:ascii="Times New Roman" w:hAnsi="Times New Roman" w:cs="Times New Roman"/>
          <w:sz w:val="24"/>
          <w:szCs w:val="24"/>
        </w:rPr>
        <w:fldChar w:fldCharType="separate"/>
      </w:r>
      <w:r w:rsidR="00D50C31">
        <w:rPr>
          <w:rFonts w:ascii="Times New Roman" w:hAnsi="Times New Roman" w:cs="Times New Roman"/>
          <w:noProof/>
          <w:sz w:val="24"/>
          <w:szCs w:val="24"/>
        </w:rPr>
        <w:t>(Ishaq et al., 2021; Zhang et al., 2015)</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w:t>
      </w:r>
      <w:r w:rsidR="00D50C31">
        <w:rPr>
          <w:rFonts w:ascii="Times New Roman" w:hAnsi="Times New Roman" w:cs="Times New Roman"/>
          <w:sz w:val="24"/>
          <w:szCs w:val="24"/>
        </w:rPr>
        <w:t xml:space="preserve"> </w:t>
      </w:r>
      <w:r w:rsidRPr="0038449F">
        <w:rPr>
          <w:rFonts w:ascii="Times New Roman" w:hAnsi="Times New Roman" w:cs="Times New Roman"/>
          <w:sz w:val="24"/>
          <w:szCs w:val="24"/>
        </w:rPr>
        <w:t xml:space="preserve">Besides personal attributes, context also plays a vital role in the emergence of paradoxical leaders. For example, </w:t>
      </w:r>
      <w:r w:rsidR="00D50C31">
        <w:rPr>
          <w:rFonts w:ascii="Times New Roman" w:hAnsi="Times New Roman" w:cs="Times New Roman"/>
          <w:sz w:val="24"/>
          <w:szCs w:val="24"/>
        </w:rPr>
        <w:t xml:space="preserve">organic </w:t>
      </w:r>
      <w:r w:rsidRPr="0038449F">
        <w:rPr>
          <w:rFonts w:ascii="Times New Roman" w:hAnsi="Times New Roman" w:cs="Times New Roman"/>
          <w:sz w:val="24"/>
          <w:szCs w:val="24"/>
        </w:rPr>
        <w:t xml:space="preserve">organizational structure with </w:t>
      </w:r>
      <w:r w:rsidR="00D50C31">
        <w:rPr>
          <w:rFonts w:ascii="Times New Roman" w:hAnsi="Times New Roman" w:cs="Times New Roman"/>
          <w:sz w:val="24"/>
          <w:szCs w:val="24"/>
        </w:rPr>
        <w:t xml:space="preserve">comparison to mechanistic help enable paradoxical leadership </w:t>
      </w:r>
      <w:r w:rsidR="00D50C31">
        <w:rPr>
          <w:rFonts w:ascii="Times New Roman" w:hAnsi="Times New Roman" w:cs="Times New Roman"/>
          <w:sz w:val="24"/>
          <w:szCs w:val="24"/>
        </w:rPr>
        <w:fldChar w:fldCharType="begin"/>
      </w:r>
      <w:r w:rsidR="00D50C31">
        <w:rPr>
          <w:rFonts w:ascii="Times New Roman" w:hAnsi="Times New Roman" w:cs="Times New Roman"/>
          <w:sz w:val="24"/>
          <w:szCs w:val="24"/>
        </w:rPr>
        <w:instrText xml:space="preserve"> ADDIN EN.CITE &lt;EndNote&gt;&lt;Cite&gt;&lt;Author&gt;Zhang&lt;/Author&gt;&lt;Year&gt;2015&lt;/Year&gt;&lt;RecNum&gt;40&lt;/RecNum&gt;&lt;DisplayText&gt;(Zhang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sidR="00D50C31">
        <w:rPr>
          <w:rFonts w:ascii="Times New Roman" w:hAnsi="Times New Roman" w:cs="Times New Roman"/>
          <w:sz w:val="24"/>
          <w:szCs w:val="24"/>
        </w:rPr>
        <w:fldChar w:fldCharType="separate"/>
      </w:r>
      <w:r w:rsidR="00D50C31">
        <w:rPr>
          <w:rFonts w:ascii="Times New Roman" w:hAnsi="Times New Roman" w:cs="Times New Roman"/>
          <w:noProof/>
          <w:sz w:val="24"/>
          <w:szCs w:val="24"/>
        </w:rPr>
        <w:t>(Zhang et al., 2015)</w:t>
      </w:r>
      <w:r w:rsidR="00D50C31">
        <w:rPr>
          <w:rFonts w:ascii="Times New Roman" w:hAnsi="Times New Roman" w:cs="Times New Roman"/>
          <w:sz w:val="24"/>
          <w:szCs w:val="24"/>
        </w:rPr>
        <w:fldChar w:fldCharType="end"/>
      </w:r>
      <w:r w:rsidR="00D50C31">
        <w:rPr>
          <w:rFonts w:ascii="Times New Roman" w:hAnsi="Times New Roman" w:cs="Times New Roman"/>
          <w:sz w:val="24"/>
          <w:szCs w:val="24"/>
        </w:rPr>
        <w:t>.</w:t>
      </w:r>
    </w:p>
    <w:p w14:paraId="09D98F73" w14:textId="61F38279" w:rsidR="000F596A" w:rsidRPr="0038449F" w:rsidRDefault="000F596A" w:rsidP="0055481E">
      <w:pPr>
        <w:spacing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 xml:space="preserve">Outcomes of </w:t>
      </w:r>
      <w:r w:rsidR="007A360C">
        <w:rPr>
          <w:rFonts w:ascii="Times New Roman" w:hAnsi="Times New Roman" w:cs="Times New Roman"/>
          <w:b/>
          <w:sz w:val="24"/>
          <w:szCs w:val="24"/>
        </w:rPr>
        <w:t>PLB</w:t>
      </w:r>
    </w:p>
    <w:p w14:paraId="0CF004F9" w14:textId="2EE4E9E0" w:rsidR="00E07150" w:rsidRPr="0038449F" w:rsidRDefault="000F596A"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 xml:space="preserve">Studies suggest that paradoxical leaders are highly creative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&lt;EndNote&gt;&lt;Cite&gt;&lt;Author&gt;Park&lt;/Author&gt;&lt;Year&gt;2021&lt;/Year&gt;&lt;RecNum&gt;15&lt;/RecNum&gt;&lt;DisplayText&gt;(Park et al., 2021; Shao et al., 2019)&lt;/DisplayText&gt;&lt;record&gt;&lt;rec-number&gt;15&lt;/rec-number&gt;&lt;foreign-keys&gt;&lt;key app="EN" db-id="955zddefnw50vteffz1vwrw7a0drzdewssa9" timestamp="1639543266"&gt;15&lt;/key&gt;&lt;/foreign-keys&gt;&lt;ref-type name="Journal Article"&gt;17&lt;/ref-type&gt;&lt;contributors&gt;&lt;authors&gt;&lt;author&gt;Park, In-Jo&lt;/author&gt;&lt;author&gt;Shim, So-Hyeon&lt;/author&gt;&lt;author&gt;Hai, Shenyang&lt;/author&gt;&lt;author&gt;Kwon, Seungwoo&lt;/author&gt;&lt;author&gt;Kim, Tai Gyu&lt;/author&gt;&lt;/authors&gt;&lt;/contributors&gt;&lt;titles&gt;&lt;title&gt;Cool down emotion, don’t be fickle! The role of paradoxical leadership in the relationship between emotional stability and creativity&lt;/title&gt;&lt;secondary-title&gt;The International Journal of Human Resource Management&lt;/secondary-title&gt;&lt;/titles&gt;&lt;periodical&gt;&lt;full-title&gt;The International Journal of Human Resource Management&lt;/full-title&gt;&lt;/periodical&gt;&lt;pages&gt;1-31&lt;/pages&gt;&lt;dates&gt;&lt;year&gt;2021&lt;/year&gt;&lt;/dates&gt;&lt;isbn&gt;0958-5192&lt;/isbn&gt;&lt;urls&gt;&lt;/urls&gt;&lt;/record&gt;&lt;/Cite&gt;&lt;Cite&gt;&lt;Author&gt;Shao&lt;/Author&gt;&lt;Year&gt;2019&lt;/Year&gt;&lt;RecNum&gt;22&lt;/RecNum&gt;&lt;record&gt;&lt;rec-number&gt;22&lt;/rec-number&gt;&lt;foreign-keys&gt;&lt;key app="EN" db-id="955zddefnw50vteffz1vwrw7a0drzdewssa9" timestamp="1639822694"&gt;22&lt;/key&gt;&lt;/foreign-keys&gt;&lt;ref-type name="Journal Article"&gt;17&lt;/ref-type&gt;&lt;contributors&gt;&lt;authors&gt;&lt;author&gt;Shao, Yan&lt;/author&gt;&lt;author&gt;Nijstad, Bernard A&lt;/author&gt;&lt;author&gt;Täuber, Susanne&lt;/author&gt;&lt;/authors&gt;&lt;/contributors&gt;&lt;titles&gt;&lt;title&gt;Creativity under workload pressure and integrative complexity: The double-edged sword of paradoxical leadership&lt;/title&gt;&lt;secondary-title&gt;Organizational Behavior and Human Decision Processes&lt;/secondary-title&gt;&lt;/titles&gt;&lt;periodical&gt;&lt;full-title&gt;Organizational Behavior and Human Decision Processes&lt;/full-title&gt;&lt;/periodical&gt;&lt;pages&gt;7-19&lt;/pages&gt;&lt;volume&gt;155&lt;/volume&gt;&lt;dates&gt;&lt;year&gt;2019&lt;/year&gt;&lt;/dates&gt;&lt;isbn&gt;0749-5978&lt;/isbn&gt;&lt;urls&gt;&lt;/urls&gt;&lt;/record&gt;&lt;/Cite&gt;&lt;/EndNote&gt;</w:instrText>
      </w:r>
      <w:r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(Park et al., 2021; Shao et al., 2019)</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and more linked to innovative behaviors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&lt;EndNote&gt;&lt;Cite&gt;&lt;Author&gt;Zhang&lt;/Author&gt;&lt;Year&gt;2021&lt;/Year&gt;&lt;RecNum&gt;44&lt;/RecNum&gt;&lt;DisplayText&gt;(Miron-Spektor et al., 2018; Zhang et al., 2021)&lt;/DisplayText&gt;&lt;record&gt;&lt;rec-number&gt;44&lt;/rec-number&gt;&lt;foreign-keys&gt;&lt;key app="EN" db-id="955zddefnw50vteffz1vwrw7a0drzdewssa9" timestamp="1652024830"&gt;44&lt;/key&gt;&lt;/foreign-keys&gt;&lt;ref-type name="Journal Article"&gt;17&lt;/ref-type&gt;&lt;contributors&gt;&lt;authors&gt;&lt;author&gt;Zhang, Melody Jun&lt;/author&gt;&lt;author&gt;Zhang, Yan&lt;/author&gt;&lt;author&gt;Law, Kenneth S&lt;/author&gt;&lt;/authors&gt;&lt;/contributors&gt;&lt;titles&gt;&lt;title&gt;Paradoxical leadership and innovation in work teams: The multilevel mediating role of ambidexterity and leader vision as a boundary condition&lt;/title&gt;&lt;secondary-title&gt;Academy of Management Journal&lt;/secondary-title&gt;&lt;/titles&gt;&lt;periodical&gt;&lt;full-title&gt;Academy of Management Journal&lt;/full-title&gt;&lt;/periodical&gt;&lt;number&gt;ja&lt;/number&gt;&lt;dates&gt;&lt;year&gt;2021&lt;/year&gt;&lt;/dates&gt;&lt;isbn&gt;0001-4273&lt;/isbn&gt;&lt;urls&gt;&lt;/urls&gt;&lt;/record&gt;&lt;/Cite&gt;&lt;Cite&gt;&lt;Author&gt;Miron-Spektor&lt;/Author&gt;&lt;Year&gt;2018&lt;/Year&gt;&lt;RecNum&gt;10&lt;/RecNum&gt;&lt;record&gt;&lt;rec-number&gt;10&lt;/rec-number&gt;&lt;foreign-keys&gt;&lt;key app="EN" db-id="955zddefnw50vteffz1vwrw7a0drzdewssa9" timestamp="1639334620"&gt;10&lt;/key&gt;&lt;/foreign-keys&gt;&lt;ref-type name="Journal Article"&gt;17&lt;/ref-type&gt;&lt;contributors&gt;&lt;authors&gt;&lt;author&gt;Miron-Spektor, Ella&lt;/author&gt;&lt;author&gt;Ingram, Amy&lt;/author&gt;&lt;author&gt;Keller, Joshua&lt;/author&gt;&lt;author&gt;Smith, Wendy K&lt;/author&gt;&lt;author&gt;Lewis, Marianne W&lt;/author&gt;&lt;/authors&gt;&lt;/contributors&gt;&lt;titles&gt;&lt;title&gt;Microfoundations of organizational paradox: The problem is how we think about the problem&lt;/title&gt;&lt;secondary-title&gt;Academy of Management Journal&lt;/secondary-title&gt;&lt;/titles&gt;&lt;periodical&gt;&lt;full-title&gt;Academy of Management Journal&lt;/full-title&gt;&lt;/periodical&gt;&lt;pages&gt;26-45&lt;/pages&gt;&lt;volume&gt;61&lt;/volume&gt;&lt;number&gt;1&lt;/number&gt;&lt;dates&gt;&lt;year&gt;2018&lt;/year&gt;&lt;/dates&gt;&lt;isbn&gt;0001-4273&lt;/isbn&gt;&lt;urls&gt;&lt;/urls&gt;&lt;/record&gt;&lt;/Cite&gt;&lt;/EndNote&gt;</w:instrText>
      </w:r>
      <w:r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(Miron-Spektor et al., 2018; Zhang et al., 2021)</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and work engagement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&lt;EndNote&gt;&lt;Cite&gt;&lt;Author&gt;Fürstenberg&lt;/Author&gt;&lt;Year&gt;2021&lt;/Year&gt;&lt;RecNum&gt;1&lt;/RecNum&gt;&lt;DisplayText&gt;(Fürstenberg et al., 2021)&lt;/DisplayText&gt;&lt;record&gt;&lt;rec-number&gt;1&lt;/rec-number&gt;&lt;foreign-keys&gt;&lt;key app="EN" db-id="955zddefnw50vteffz1vwrw7a0drzdewssa9" timestamp="0"&gt;1&lt;/key&gt;&lt;/foreign-keys&gt;&lt;ref-type name="Journal Article"&gt;17&lt;/ref-type&gt;&lt;contributors&gt;&lt;authors&gt;&lt;author&gt;Fürstenberg, Nils&lt;/author&gt;&lt;author&gt;Alfes, Kerstin&lt;/author&gt;&lt;author&gt;Kearney, Eric&lt;/author&gt;&lt;/authors&gt;&lt;/contributors&gt;&lt;titles&gt;&lt;title&gt;How and when paradoxical leadership benefits work engagement: The role of goal clarity and work autonomy&lt;/title&gt;&lt;secondary-title&gt;Journal of Occupational and Organizational Psychology&lt;/secondary-title&gt;&lt;/titles&gt;&lt;dates&gt;&lt;year&gt;2021&lt;/year&gt;&lt;/dates&gt;&lt;isbn&gt;0963-1798&lt;/isbn&gt;&lt;urls&gt;&lt;/urls&gt;&lt;/record&gt;&lt;/Cite&gt;&lt;/EndNote&gt;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(Fürstenberg et al., 2021)</w:t>
      </w:r>
      <w:r w:rsidRPr="0038449F">
        <w:rPr>
          <w:rFonts w:ascii="Times New Roman" w:hAnsi="Times New Roman" w:cs="Times New Roman"/>
          <w:sz w:val="24"/>
          <w:szCs w:val="24"/>
        </w:rPr>
        <w:fldChar w:fldCharType="end"/>
      </w:r>
      <w:r w:rsidR="00095CCE">
        <w:rPr>
          <w:rFonts w:ascii="Times New Roman" w:hAnsi="Times New Roman" w:cs="Times New Roman"/>
          <w:sz w:val="24"/>
          <w:szCs w:val="24"/>
        </w:rPr>
        <w:t xml:space="preserve"> </w:t>
      </w:r>
      <w:r w:rsidRPr="0038449F">
        <w:rPr>
          <w:rFonts w:ascii="Times New Roman" w:hAnsi="Times New Roman" w:cs="Times New Roman"/>
          <w:sz w:val="24"/>
          <w:szCs w:val="24"/>
        </w:rPr>
        <w:t xml:space="preserve">enhances follower’s performance </w:t>
      </w:r>
      <w:r w:rsidRPr="0038449F">
        <w:rPr>
          <w:rFonts w:ascii="Times New Roman" w:hAnsi="Times New Roman" w:cs="Times New Roman"/>
          <w:sz w:val="24"/>
          <w:szCs w:val="24"/>
        </w:rPr>
        <w:fldChar w:fldCharType="begin">
          <w:fldData xml:space="preserve">PEVuZE5vdGU+PENpdGU+PEF1dGhvcj5Jc2hhcTwvQXV0aG9yPjxZZWFyPjIwMjE8L1llYXI+PFJl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</w:fldData>
        </w:fldChar>
      </w:r>
      <w:r w:rsidR="007A360C">
        <w:rPr>
          <w:rFonts w:ascii="Times New Roman" w:hAnsi="Times New Roman" w:cs="Times New Roman"/>
          <w:sz w:val="24"/>
          <w:szCs w:val="24"/>
        </w:rPr>
        <w:instrText xml:space="preserve"> ADDIN EN.CITE </w:instrText>
      </w:r>
      <w:r w:rsidR="007A360C">
        <w:rPr>
          <w:rFonts w:ascii="Times New Roman" w:hAnsi="Times New Roman" w:cs="Times New Roman"/>
          <w:sz w:val="24"/>
          <w:szCs w:val="24"/>
        </w:rPr>
        <w:fldChar w:fldCharType="begin">
          <w:fldData xml:space="preserve">PEVuZE5vdGU+PENpdGU+PEF1dGhvcj5Jc2hhcTwvQXV0aG9yPjxZZWFyPjIwMjE8L1llYXI+PFJl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</w:fldData>
        </w:fldChar>
      </w:r>
      <w:r w:rsidR="007A360C">
        <w:rPr>
          <w:rFonts w:ascii="Times New Roman" w:hAnsi="Times New Roman" w:cs="Times New Roman"/>
          <w:sz w:val="24"/>
          <w:szCs w:val="24"/>
        </w:rPr>
        <w:instrText xml:space="preserve"> ADDIN EN.CITE.DATA </w:instrText>
      </w:r>
      <w:r w:rsidR="007A360C">
        <w:rPr>
          <w:rFonts w:ascii="Times New Roman" w:hAnsi="Times New Roman" w:cs="Times New Roman"/>
          <w:sz w:val="24"/>
          <w:szCs w:val="24"/>
        </w:rPr>
      </w:r>
      <w:r w:rsidR="007A360C">
        <w:rPr>
          <w:rFonts w:ascii="Times New Roman" w:hAnsi="Times New Roman" w:cs="Times New Roman"/>
          <w:sz w:val="24"/>
          <w:szCs w:val="24"/>
        </w:rPr>
        <w:fldChar w:fldCharType="end"/>
      </w:r>
      <w:r w:rsidRPr="0038449F">
        <w:rPr>
          <w:rFonts w:ascii="Times New Roman" w:hAnsi="Times New Roman" w:cs="Times New Roman"/>
          <w:sz w:val="24"/>
          <w:szCs w:val="24"/>
        </w:rPr>
      </w:r>
      <w:r w:rsidRPr="0038449F">
        <w:rPr>
          <w:rFonts w:ascii="Times New Roman" w:hAnsi="Times New Roman" w:cs="Times New Roman"/>
          <w:sz w:val="24"/>
          <w:szCs w:val="24"/>
        </w:rPr>
        <w:fldChar w:fldCharType="separate"/>
      </w:r>
      <w:r w:rsidR="007A360C">
        <w:rPr>
          <w:rFonts w:ascii="Times New Roman" w:hAnsi="Times New Roman" w:cs="Times New Roman"/>
          <w:noProof/>
          <w:sz w:val="24"/>
          <w:szCs w:val="24"/>
        </w:rPr>
        <w:t>(Backhaus et al., 2021; Ishaq et al., 2021; She et al., 2020; Sparr et al., 2022)</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work engagement, job satisfaction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&lt;EndNote&gt;&lt;Cite&gt;&lt;Author&gt;Backhaus&lt;/Author&gt;&lt;Year&gt;2021&lt;/Year&gt;&lt;RecNum&gt;26&lt;/RecNum&gt;&lt;DisplayText&gt;(Backhaus et al., 2021)&lt;/DisplayText&gt;&lt;record&gt;&lt;rec-number&gt;26&lt;/rec-number&gt;&lt;foreign-keys&gt;&lt;key app="EN" db-id="955zddefnw50vteffz1vwrw7a0drzdewssa9" timestamp="1642570609"&gt;26&lt;/key&gt;&lt;/foreign-keys&gt;&lt;ref-type name="Journal Article"&gt;17&lt;/ref-type&gt;&lt;contributors&gt;&lt;authors&gt;&lt;author&gt;Backhaus, Leonie&lt;/author&gt;&lt;author&gt;Reuber, Artur&lt;/author&gt;&lt;author&gt;Vogel, Dominik&lt;/author&gt;&lt;author&gt;Vogel, Rick&lt;/author&gt;&lt;/authors&gt;&lt;/contributors&gt;&lt;titles&gt;&lt;title&gt;Giving sense about paradoxes: paradoxical leadership in the public sector&lt;/title&gt;&lt;secondary-title&gt;Public Management Review&lt;/secondary-title&gt;&lt;/titles&gt;&lt;periodical&gt;&lt;full-title&gt;Public Management Review&lt;/full-title&gt;&lt;/periodical&gt;&lt;pages&gt;1-21&lt;/pages&gt;&lt;dates&gt;&lt;year&gt;2021&lt;/year&gt;&lt;/dates&gt;&lt;isbn&gt;1471-9037&lt;/isbn&gt;&lt;urls&gt;&lt;/urls&gt;&lt;/record&gt;&lt;/Cite&gt;&lt;/EndNote&gt;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(Backhaus et al., 2021)</w:t>
      </w:r>
      <w:r w:rsidRPr="0038449F">
        <w:rPr>
          <w:rFonts w:ascii="Times New Roman" w:hAnsi="Times New Roman" w:cs="Times New Roman"/>
          <w:sz w:val="24"/>
          <w:szCs w:val="24"/>
        </w:rPr>
        <w:fldChar w:fldCharType="end"/>
      </w:r>
      <w:r w:rsidR="00E07150" w:rsidRPr="0038449F">
        <w:rPr>
          <w:rFonts w:ascii="Times New Roman" w:hAnsi="Times New Roman" w:cs="Times New Roman"/>
          <w:sz w:val="24"/>
          <w:szCs w:val="24"/>
        </w:rPr>
        <w:t>,</w:t>
      </w:r>
      <w:r w:rsidRPr="0038449F">
        <w:rPr>
          <w:rFonts w:ascii="Times New Roman" w:hAnsi="Times New Roman" w:cs="Times New Roman"/>
          <w:sz w:val="24"/>
          <w:szCs w:val="24"/>
        </w:rPr>
        <w:t xml:space="preserve"> employee resilience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&lt;EndNote&gt;&lt;Cite&gt;&lt;Author&gt;Franken&lt;/Author&gt;&lt;Year&gt;2020&lt;/Year&gt;&lt;RecNum&gt;27&lt;/RecNum&gt;&lt;DisplayText&gt;(Franken et al., 2020)&lt;/DisplayText&gt;&lt;record&gt;&lt;rec-number&gt;27&lt;/rec-number&gt;&lt;foreign-keys&gt;&lt;key app="EN" db-id="955zddefnw50vteffz1vwrw7a0drzdewssa9" timestamp="1643047603"&gt;27&lt;/key&gt;&lt;/foreign-keys&gt;&lt;ref-type name="Journal Article"&gt;17&lt;/ref-type&gt;&lt;contributors&gt;&lt;authors&gt;&lt;author&gt;Franken, Esme&lt;/author&gt;&lt;author&gt;Plimmer, Geoff&lt;/author&gt;&lt;author&gt;Malinen, Sanna&lt;/author&gt;&lt;/authors&gt;&lt;/contributors&gt;&lt;titles&gt;&lt;title&gt;Paradoxical leadership in public sector organisations: Its role in fostering employee resilience&lt;/title&gt;&lt;secondary-title&gt;Australian Journal of Public Administration&lt;/secondary-title&gt;&lt;/titles&gt;&lt;periodical&gt;&lt;full-title&gt;Australian Journal of Public Administration&lt;/full-title&gt;&lt;/periodical&gt;&lt;pages&gt;93-110&lt;/pages&gt;&lt;volume&gt;79&lt;/volume&gt;&lt;number&gt;1&lt;/number&gt;&lt;dates&gt;&lt;year&gt;2020&lt;/year&gt;&lt;/dates&gt;&lt;isbn&gt;0313-6647&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(Franken et al., 2020)</w:t>
      </w:r>
      <w:r w:rsidRPr="0038449F">
        <w:rPr>
          <w:rFonts w:ascii="Times New Roman" w:hAnsi="Times New Roman" w:cs="Times New Roman"/>
          <w:sz w:val="24"/>
          <w:szCs w:val="24"/>
        </w:rPr>
        <w:fldChar w:fldCharType="end"/>
      </w:r>
      <w:r w:rsidR="00E07150" w:rsidRPr="0038449F">
        <w:rPr>
          <w:rFonts w:ascii="Times New Roman" w:hAnsi="Times New Roman" w:cs="Times New Roman"/>
          <w:sz w:val="24"/>
          <w:szCs w:val="24"/>
        </w:rPr>
        <w:t>,</w:t>
      </w:r>
      <w:r w:rsidRPr="0038449F">
        <w:rPr>
          <w:rFonts w:ascii="Times New Roman" w:hAnsi="Times New Roman" w:cs="Times New Roman"/>
          <w:sz w:val="24"/>
          <w:szCs w:val="24"/>
        </w:rPr>
        <w:t xml:space="preserve"> individual ambidexterity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&lt;EndNote&gt;&lt;Cite&gt;&lt;Author&gt;Klonek&lt;/Author&gt;&lt;Year&gt;2021&lt;/Year&gt;&lt;RecNum&gt;47&lt;/RecNum&gt;&lt;DisplayText&gt;(Klonek et al., 2021)&lt;/DisplayText&gt;&lt;record&gt;&lt;rec-number&gt;47&lt;/rec-number&gt;&lt;foreign-keys&gt;&lt;key app="EN" db-id="955zddefnw50vteffz1vwrw7a0drzdewssa9" timestamp="1652025283"&gt;47&lt;/key&gt;&lt;/foreign-keys&gt;&lt;ref-type name="Journal Article"&gt;17&lt;/ref-type&gt;&lt;contributors&gt;&lt;authors&gt;&lt;author&gt;Klonek, Florian E&lt;/author&gt;&lt;author&gt;Volery, Thierry&lt;/author&gt;&lt;author&gt;Parker, Sharon K&lt;/author&gt;&lt;/authors&gt;&lt;/contributors&gt;&lt;titles&gt;&lt;title&gt;Managing the paradox: Individual ambidexterity, paradoxical leadership and multitasking in entrepreneurs across firm life cycle stages&lt;/title&gt;&lt;secondary-title&gt;International Small Business Journal&lt;/secondary-title&gt;&lt;/titles&gt;&lt;periodical&gt;&lt;full-title&gt;International Small Business Journal&lt;/full-title&gt;&lt;/periodical&gt;&lt;pages&gt;40-63&lt;/pages&gt;&lt;volume&gt;39&lt;/volume&gt;&lt;number&gt;1&lt;/number&gt;&lt;dates&gt;&lt;year&gt;2021&lt;/year&gt;&lt;/dates&gt;&lt;isbn&gt;0266-2426&lt;/isbn&gt;&lt;urls&gt;&lt;/urls&gt;&lt;/record&gt;&lt;/Cite&gt;&lt;/EndNote&gt;</w:instrText>
      </w:r>
      <w:r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(Klonek et al., 2021)</w:t>
      </w:r>
      <w:r w:rsidRPr="0038449F">
        <w:rPr>
          <w:rFonts w:ascii="Times New Roman" w:hAnsi="Times New Roman" w:cs="Times New Roman"/>
          <w:sz w:val="24"/>
          <w:szCs w:val="24"/>
        </w:rPr>
        <w:fldChar w:fldCharType="end"/>
      </w:r>
      <w:r w:rsidR="00E07150" w:rsidRPr="0038449F">
        <w:rPr>
          <w:rFonts w:ascii="Times New Roman" w:hAnsi="Times New Roman" w:cs="Times New Roman"/>
          <w:sz w:val="24"/>
          <w:szCs w:val="24"/>
        </w:rPr>
        <w:t>,</w:t>
      </w:r>
      <w:r w:rsidRPr="0038449F">
        <w:rPr>
          <w:rFonts w:ascii="Times New Roman" w:hAnsi="Times New Roman" w:cs="Times New Roman"/>
          <w:sz w:val="24"/>
          <w:szCs w:val="24"/>
        </w:rPr>
        <w:t xml:space="preserve"> and escalation of commitment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&lt;EndNote&gt;&lt;Cite&gt;&lt;Author&gt;Sleesman&lt;/Author&gt;&lt;Year&gt;2019&lt;/Year&gt;&lt;RecNum&gt;36&lt;/RecNum&gt;&lt;DisplayText&gt;(Sleesman, 2019)&lt;/DisplayText&gt;&lt;record&gt;&lt;rec-number&gt;36&lt;/rec-number&gt;&lt;foreign-keys&gt;&lt;key app="EN" db-id="955zddefnw50vteffz1vwrw7a0drzdewssa9" timestamp="1645775748"&gt;36&lt;/key&gt;&lt;/foreign-keys&gt;&lt;ref-type name="Journal Article"&gt;17&lt;/ref-type&gt;&lt;contributors&gt;&lt;authors&gt;&lt;author&gt;Sleesman, Dustin J&lt;/author&gt;&lt;/authors&gt;&lt;/contributors&gt;&lt;titles&gt;&lt;title&gt;Pushing through the tension while stuck in the mud: Paradox mindset and escalation of commitment&lt;/title&gt;&lt;secondary-title&gt;Organizational Behavior and Human Decision Processes&lt;/secondary-title&gt;&lt;/titles&gt;&lt;periodical&gt;&lt;full-title&gt;Organizational Behavior and Human Decision Processes&lt;/full-title&gt;&lt;/periodical&gt;&lt;pages&gt;83-96&lt;/pages&gt;&lt;volume&gt;155&lt;/volume&gt;&lt;dates&gt;&lt;year&gt;2019&lt;/year&gt;&lt;/dates&gt;&lt;isbn&gt;0749-5978&lt;/isbn&gt;&lt;urls&gt;&lt;/urls&gt;&lt;/record&gt;&lt;/Cite&gt;&lt;/EndNote&gt;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(Sleesman, 2019)</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Similarly, organizational citizenship behavior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&lt;EndNote&gt;&lt;Cite&gt;&lt;Author&gt;Pan&lt;/Author&gt;&lt;Year&gt;2021&lt;/Year&gt;&lt;RecNum&gt;14&lt;/RecNum&gt;&lt;DisplayText&gt;(Meng et al., 2021; Pan, 2021)&lt;/DisplayText&gt;&lt;record&gt;&lt;rec-number&gt;14&lt;/rec-number&gt;&lt;foreign-keys&gt;&lt;key app="EN" db-id="955zddefnw50vteffz1vwrw7a0drzdewssa9" timestamp="1639542140"&gt;14&lt;/key&gt;&lt;/foreign-keys&gt;&lt;ref-type name="Journal Article"&gt;17&lt;/ref-type&gt;&lt;contributors&gt;&lt;authors&gt;&lt;author&gt;Pan, Zhenlin&lt;/author&gt;&lt;/authors&gt;&lt;/contributors&gt;&lt;titles&gt;&lt;title&gt;Paradoxical leadership and organizational citizenship behaviour: the serial mediating effect of a paradoxical mindset and personal service orientation&lt;/title&gt;&lt;secondary-title&gt;Leadership &amp;amp; Organization Development Journal&lt;/secondary-title&gt;&lt;/titles&gt;&lt;periodical&gt;&lt;full-title&gt;Leadership &amp;amp; Organization Development Journal&lt;/full-title&gt;&lt;/periodical&gt;&lt;dates&gt;&lt;year&gt;2021&lt;/year&gt;&lt;/dates&gt;&lt;isbn&gt;0143-7739&lt;/isbn&gt;&lt;urls&gt;&lt;/urls&gt;&lt;/record&gt;&lt;/Cite&gt;&lt;Cite&gt;&lt;Author&gt;Meng&lt;/Author&gt;&lt;Year&gt;2021&lt;/Year&gt;&lt;RecNum&gt;48&lt;/RecNum&gt;&lt;record&gt;&lt;rec-number&gt;48&lt;/rec-number&gt;&lt;foreign-keys&gt;&lt;key app="EN" db-id="955zddefnw50vteffz1vwrw7a0drzdewssa9" timestamp="1652025832"&gt;48&lt;/key&gt;&lt;/foreign-keys&gt;&lt;ref-type name="Journal Article"&gt;17&lt;/ref-type&gt;&lt;contributors&gt;&lt;authors&gt;&lt;author&gt;Meng, Xiangxiang&lt;/author&gt;&lt;author&gt;Chenchen, Niu&lt;/author&gt;&lt;author&gt;Liang, Fu&lt;/author&gt;&lt;author&gt;Liu, Yao Ocean&lt;/author&gt;&lt;/authors&gt;&lt;/contributors&gt;&lt;titles&gt;&lt;title&gt;Research on the Influence of Paradoxical Leadership on Compulsory Organizational Citizenship Behavior&lt;/title&gt;&lt;secondary-title&gt;Psychology Research and Behavior Management&lt;/secondary-title&gt;&lt;/titles&gt;&lt;periodical&gt;&lt;full-title&gt;Psychology Research and Behavior Management&lt;/full-title&gt;&lt;/periodical&gt;&lt;pages&gt;1959&lt;/pages&gt;&lt;volume&gt;14&lt;/volume&gt;&lt;dates&gt;&lt;year&gt;2021&lt;/year&gt;&lt;/dates&gt;&lt;urls&gt;&lt;/urls&gt;&lt;/record&gt;&lt;/Cite&gt;&lt;/EndNote&gt;</w:instrText>
      </w:r>
      <w:r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(Meng et al., 2021; Pan, 2021)</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and </w:t>
      </w:r>
      <w:proofErr w:type="spellStart"/>
      <w:r w:rsidRPr="0038449F">
        <w:rPr>
          <w:rFonts w:ascii="Times New Roman" w:hAnsi="Times New Roman" w:cs="Times New Roman"/>
          <w:sz w:val="24"/>
          <w:szCs w:val="24"/>
        </w:rPr>
        <w:t>promotive</w:t>
      </w:r>
      <w:proofErr w:type="spellEnd"/>
      <w:r w:rsidRPr="0038449F">
        <w:rPr>
          <w:rFonts w:ascii="Times New Roman" w:hAnsi="Times New Roman" w:cs="Times New Roman"/>
          <w:sz w:val="24"/>
          <w:szCs w:val="24"/>
        </w:rPr>
        <w:t xml:space="preserve"> and prohibitive voice behaviors </w:t>
      </w:r>
      <w:r w:rsidRPr="0038449F">
        <w:rPr>
          <w:rFonts w:ascii="Times New Roman" w:hAnsi="Times New Roman" w:cs="Times New Roman"/>
          <w:sz w:val="24"/>
          <w:szCs w:val="24"/>
        </w:rPr>
        <w:fldChar w:fldCharType="begin">
          <w:fldData xml:space="preserve">PEVuZE5vdGU+PENpdGU+PEF1dGhvcj5YdWU8L0F1dGhvcj48WWVhcj4yMDIwPC9ZZWFyPjxSZWNO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</w:fldData>
        </w:fldChar>
      </w:r>
      <w:r w:rsidR="005849D3" w:rsidRPr="0038449F">
        <w:rPr>
          <w:rFonts w:ascii="Times New Roman" w:hAnsi="Times New Roman" w:cs="Times New Roman"/>
          <w:sz w:val="24"/>
          <w:szCs w:val="24"/>
        </w:rPr>
        <w:instrText xml:space="preserve"> ADDIN EN.CITE </w:instrText>
      </w:r>
      <w:r w:rsidR="005849D3" w:rsidRPr="0038449F">
        <w:rPr>
          <w:rFonts w:ascii="Times New Roman" w:hAnsi="Times New Roman" w:cs="Times New Roman"/>
          <w:sz w:val="24"/>
          <w:szCs w:val="24"/>
        </w:rPr>
        <w:fldChar w:fldCharType="begin">
          <w:fldData xml:space="preserve">PEVuZE5vdGU+PENpdGU+PEF1dGhvcj5YdWU8L0F1dGhvcj48WWVhcj4yMDIwPC9ZZWFyPjxSZWNO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</w:fldData>
        </w:fldChar>
      </w:r>
      <w:r w:rsidR="005849D3" w:rsidRPr="0038449F">
        <w:rPr>
          <w:rFonts w:ascii="Times New Roman" w:hAnsi="Times New Roman" w:cs="Times New Roman"/>
          <w:sz w:val="24"/>
          <w:szCs w:val="24"/>
        </w:rPr>
        <w:instrText xml:space="preserve"> ADDIN EN.CITE.DATA </w:instrText>
      </w:r>
      <w:r w:rsidR="005849D3" w:rsidRPr="0038449F">
        <w:rPr>
          <w:rFonts w:ascii="Times New Roman" w:hAnsi="Times New Roman" w:cs="Times New Roman"/>
          <w:sz w:val="24"/>
          <w:szCs w:val="24"/>
        </w:rPr>
      </w:r>
      <w:r w:rsidR="005849D3" w:rsidRPr="0038449F">
        <w:rPr>
          <w:rFonts w:ascii="Times New Roman" w:hAnsi="Times New Roman" w:cs="Times New Roman"/>
          <w:sz w:val="24"/>
          <w:szCs w:val="24"/>
        </w:rPr>
        <w:fldChar w:fldCharType="end"/>
      </w:r>
      <w:r w:rsidRPr="0038449F">
        <w:rPr>
          <w:rFonts w:ascii="Times New Roman" w:hAnsi="Times New Roman" w:cs="Times New Roman"/>
          <w:sz w:val="24"/>
          <w:szCs w:val="24"/>
        </w:rPr>
      </w:r>
      <w:r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(Li et al., 2018; Li et al., 2020; Xue et al., 2020)</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are positive outcomes of paradoxical leadership. </w:t>
      </w:r>
    </w:p>
    <w:p w14:paraId="751363E8" w14:textId="562BA908" w:rsidR="000F596A" w:rsidRPr="0038449F" w:rsidRDefault="000F596A"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 xml:space="preserve">Besides identifying the positives, recent research also indicates some negatives of paradoxical leadership, for example, job insecurity and job stress </w:t>
      </w:r>
      <w:r w:rsidRPr="0038449F">
        <w:rPr>
          <w:rFonts w:ascii="Times New Roman" w:hAnsi="Times New Roman" w:cs="Times New Roman"/>
          <w:sz w:val="24"/>
          <w:szCs w:val="24"/>
        </w:rPr>
        <w:fldChar w:fldCharType="begin"/>
      </w:r>
      <w:r w:rsidR="001F704E" w:rsidRPr="0038449F">
        <w:rPr>
          <w:rFonts w:ascii="Times New Roman" w:hAnsi="Times New Roman" w:cs="Times New Roman"/>
          <w:sz w:val="24"/>
          <w:szCs w:val="24"/>
        </w:rPr>
        <w:instrText xml:space="preserve"> ADDIN EN.CITE &lt;EndNote&gt;&lt;Cite&gt;&lt;Author&gt;Bashir&lt;/Author&gt;&lt;Year&gt;2021&lt;/Year&gt;&lt;RecNum&gt;44&lt;/RecNum&gt;&lt;DisplayText&gt;(Bashir, 2021)&lt;/DisplayText&gt;&lt;record&gt;&lt;rec-number&gt;44&lt;/rec-number&gt;&lt;foreign-keys&gt;&lt;key app="EN" db-id="9rszz99t30aeweetzd2pw5xhfzr5t2ptwdad" timestamp="1674542401"&gt;44&lt;/key&gt;&lt;/foreign-keys&gt;&lt;ref-type name="Journal Article"&gt;17&lt;/ref-type&gt;&lt;contributors&gt;&lt;authors&gt;&lt;author&gt;Bashir, Fatima&lt;/author&gt;&lt;/authors&gt;&lt;/contributors&gt;&lt;titles&gt;&lt;title&gt;Dark Side of Paradoxical Leadership: Social Comparison Theory Perspective&lt;/title&gt;&lt;secondary-title&gt;NICE Research Journal&lt;/secondary-title&gt;&lt;/titles&gt;&lt;periodical&gt;&lt;full-title&gt;NICE Research Journal&lt;/full-title&gt;&lt;/periodical&gt;&lt;pages&gt;107-130&lt;/pages&gt;&lt;dates&gt;&lt;year&gt;2021&lt;/year&gt;&lt;/dates&gt;&lt;isbn&gt;2517-987X&lt;/isbn&gt;&lt;urls&gt;&lt;/urls&gt;&lt;/record&gt;&lt;/Cite&gt;&lt;/EndNote&gt;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(Bashir, 2021)</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It has, hence, been argued that paradoxical leadership m</w:t>
      </w:r>
      <w:r w:rsidR="003669FD" w:rsidRPr="0038449F">
        <w:rPr>
          <w:rFonts w:ascii="Times New Roman" w:hAnsi="Times New Roman" w:cs="Times New Roman"/>
          <w:sz w:val="24"/>
          <w:szCs w:val="24"/>
        </w:rPr>
        <w:t xml:space="preserve">ay act as a double-edged sword. </w:t>
      </w:r>
      <w:r w:rsidRPr="0038449F">
        <w:rPr>
          <w:rFonts w:ascii="Times New Roman" w:hAnsi="Times New Roman" w:cs="Times New Roman"/>
          <w:sz w:val="24"/>
          <w:szCs w:val="24"/>
        </w:rPr>
        <w:t xml:space="preserve">Research on how paradoxical leaders influences followers has recently caught attention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&lt;EndNote&gt;&lt;Cite&gt;&lt;Author&gt;Sparr&lt;/Author&gt;&lt;Year&gt;2022&lt;/Year&gt;&lt;RecNum&gt;46&lt;/RecNum&gt;&lt;DisplayText&gt;(Sparr et al., 2022)&lt;/DisplayText&gt;&lt;record&gt;&lt;rec-number&gt;46&lt;/rec-number&gt;&lt;foreign-keys&gt;&lt;key app="EN" db-id="955zddefnw50vteffz1vwrw7a0drzdewssa9" timestamp="1652025108"&gt;46&lt;/key&gt;&lt;/foreign-keys&gt;&lt;ref-type name="Journal Article"&gt;17&lt;/ref-type&gt;&lt;contributors&gt;&lt;authors&gt;&lt;author&gt;Sparr, Jennifer L&lt;/author&gt;&lt;author&gt;van Knippenberg, Daan&lt;/author&gt;&lt;author&gt;Kearney, Eric&lt;/author&gt;&lt;/authors&gt;&lt;/contributors&gt;&lt;titles&gt;&lt;title&gt;Paradoxical leadership as sensegiving: stimulating change-readiness and change-oriented performance&lt;/title&gt;&lt;secondary-title&gt;Leadership &amp;amp; Organization Development Journal&lt;/secondary-title&gt;&lt;/titles&gt;&lt;periodical&gt;&lt;full-title&gt;Leadership &amp;amp; Organization Development Journal&lt;/full-title&gt;&lt;/periodical&gt;&lt;dates&gt;&lt;year&gt;2022&lt;/year&gt;&lt;/dates&gt;&lt;isbn&gt;0143-7739&lt;/isbn&gt;&lt;urls&gt;&lt;/urls&gt;&lt;/record&gt;&lt;/Cite&gt;&lt;/EndNote&gt;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(Sparr et al., 2022)</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w:t>
      </w:r>
    </w:p>
    <w:p w14:paraId="4CD7F5D3" w14:textId="77777777" w:rsidR="00D72B89" w:rsidRPr="0038449F" w:rsidRDefault="00D72B89" w:rsidP="0055481E">
      <w:pPr>
        <w:autoSpaceDE w:val="0"/>
        <w:autoSpaceDN w:val="0"/>
        <w:adjustRightInd w:val="0"/>
        <w:spacing w:after="0" w:line="240" w:lineRule="auto"/>
        <w:jc w:val="both"/>
        <w:rPr>
          <w:rFonts w:ascii="Times New Roman" w:hAnsi="Times New Roman" w:cs="Times New Roman"/>
          <w:b/>
          <w:sz w:val="24"/>
          <w:szCs w:val="24"/>
        </w:rPr>
      </w:pPr>
    </w:p>
    <w:p w14:paraId="0C5F55BA" w14:textId="704A1B35" w:rsidR="009E2C3D" w:rsidRPr="0038449F" w:rsidRDefault="001A2606" w:rsidP="0055481E">
      <w:pPr>
        <w:autoSpaceDE w:val="0"/>
        <w:autoSpaceDN w:val="0"/>
        <w:adjustRightInd w:val="0"/>
        <w:spacing w:after="0" w:line="240" w:lineRule="auto"/>
        <w:jc w:val="both"/>
        <w:rPr>
          <w:rFonts w:ascii="Times New Roman" w:hAnsi="Times New Roman" w:cs="Times New Roman"/>
          <w:b/>
          <w:sz w:val="24"/>
          <w:szCs w:val="24"/>
        </w:rPr>
      </w:pPr>
      <w:r w:rsidRPr="001A2606">
        <w:rPr>
          <w:rFonts w:ascii="Times New Roman" w:hAnsi="Times New Roman" w:cs="Times New Roman"/>
          <w:b/>
          <w:noProof/>
          <w:sz w:val="24"/>
          <w:szCs w:val="24"/>
        </w:rPr>
        <w:lastRenderedPageBreak/>
        <w:drawing>
          <wp:inline distT="0" distB="0" distL="0" distR="0" wp14:anchorId="6602B883" wp14:editId="116D67F6">
            <wp:extent cx="5781675" cy="6668913"/>
            <wp:effectExtent l="0" t="0" r="0" b="0"/>
            <wp:docPr id="8" name="Picture 8" descr="C:\Users\DELL\Desktop\application folder\tabl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esktop\application folder\table 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3349" cy="6670844"/>
                    </a:xfrm>
                    <a:prstGeom prst="rect">
                      <a:avLst/>
                    </a:prstGeom>
                    <a:noFill/>
                    <a:ln>
                      <a:noFill/>
                    </a:ln>
                  </pic:spPr>
                </pic:pic>
              </a:graphicData>
            </a:graphic>
          </wp:inline>
        </w:drawing>
      </w:r>
    </w:p>
    <w:p w14:paraId="5FD8AED4" w14:textId="472B802D" w:rsidR="000F596A" w:rsidRPr="0038449F" w:rsidRDefault="000F596A" w:rsidP="0055481E">
      <w:pPr>
        <w:autoSpaceDE w:val="0"/>
        <w:autoSpaceDN w:val="0"/>
        <w:adjustRightInd w:val="0"/>
        <w:spacing w:after="0" w:line="240" w:lineRule="auto"/>
        <w:jc w:val="both"/>
        <w:rPr>
          <w:rFonts w:ascii="Times New Roman" w:hAnsi="Times New Roman" w:cs="Times New Roman"/>
          <w:b/>
          <w:sz w:val="24"/>
          <w:szCs w:val="24"/>
        </w:rPr>
      </w:pPr>
    </w:p>
    <w:p w14:paraId="16B7EEDC" w14:textId="7CA1BE7A" w:rsidR="000F596A" w:rsidRPr="0038449F" w:rsidRDefault="000F596A" w:rsidP="0055481E">
      <w:pPr>
        <w:autoSpaceDE w:val="0"/>
        <w:autoSpaceDN w:val="0"/>
        <w:adjustRightInd w:val="0"/>
        <w:spacing w:after="0"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Mediators</w:t>
      </w:r>
      <w:r w:rsidR="004F61D4">
        <w:rPr>
          <w:rFonts w:ascii="Times New Roman" w:hAnsi="Times New Roman" w:cs="Times New Roman"/>
          <w:b/>
          <w:sz w:val="24"/>
          <w:szCs w:val="24"/>
        </w:rPr>
        <w:t xml:space="preserve"> and moderators</w:t>
      </w:r>
    </w:p>
    <w:p w14:paraId="0936C352" w14:textId="4B0DEA5B" w:rsidR="009E2C3D" w:rsidRPr="007A360C" w:rsidRDefault="000F596A"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Generally, there is limited research examining mediating mechanisms</w:t>
      </w:r>
      <w:r w:rsidR="007A360C">
        <w:rPr>
          <w:rFonts w:ascii="Times New Roman" w:hAnsi="Times New Roman" w:cs="Times New Roman"/>
          <w:sz w:val="24"/>
          <w:szCs w:val="24"/>
        </w:rPr>
        <w:t xml:space="preserve"> and moderators</w:t>
      </w:r>
      <w:r w:rsidRPr="0038449F">
        <w:rPr>
          <w:rFonts w:ascii="Times New Roman" w:hAnsi="Times New Roman" w:cs="Times New Roman"/>
          <w:sz w:val="24"/>
          <w:szCs w:val="24"/>
        </w:rPr>
        <w:t xml:space="preserve"> </w:t>
      </w:r>
      <w:r w:rsidR="007A360C">
        <w:rPr>
          <w:rFonts w:ascii="Times New Roman" w:hAnsi="Times New Roman" w:cs="Times New Roman"/>
          <w:sz w:val="24"/>
          <w:szCs w:val="24"/>
        </w:rPr>
        <w:t>of paradoxical leadership</w:t>
      </w:r>
      <w:r w:rsidRPr="0038449F">
        <w:rPr>
          <w:rFonts w:ascii="Times New Roman" w:hAnsi="Times New Roman" w:cs="Times New Roman"/>
          <w:sz w:val="24"/>
          <w:szCs w:val="24"/>
        </w:rPr>
        <w:t xml:space="preserve">.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 AuthorYear="1"&gt;&lt;Author&gt;Shao&lt;/Author&gt;&lt;Year&gt;2019&lt;/Year&gt;&lt;RecNum&gt;22&lt;/RecNum&gt;&lt;DisplayText&gt;Shao et al. (2019)&lt;/DisplayText&gt;&lt;record&gt;&lt;rec-number&gt;22&lt;/rec-number&gt;&lt;foreign-keys&gt;&lt;key app="EN" db-id="955zddefnw50vteffz1vwrw7a0drzdewssa9" timestamp="1639822694"&gt;22&lt;/key&gt;&lt;/foreign-keys&gt;&lt;ref-type name="Journal Article"&gt;17&lt;/ref-type&gt;&lt;contributors&gt;&lt;authors&gt;&lt;author&gt;Shao, Yan&lt;/author&gt;&lt;author&gt;Nijstad, Bernard A&lt;/author&gt;&lt;author&gt;Täuber, Susanne&lt;/author&gt;&lt;/authors&gt;&lt;/contributors&gt;&lt;titles&gt;&lt;title&gt;Creativity under workload pressure and integrative complexity: The double-edged sword of paradoxical leadership&lt;/title&gt;&lt;secondary-title&gt;Organizational Behavior and Human Decision Processes&lt;/secondary-title&gt;&lt;/titles&gt;&lt;periodical&gt;&lt;full-title&gt;Organizational Behavior and Human Decision Processes&lt;/full-title&gt;&lt;/periodical&gt;&lt;pages&gt;7-19&lt;/pages&gt;&lt;volume&gt;155&lt;/volume&gt;&lt;dates&gt;&lt;year&gt;2019&lt;/year&gt;&lt;/dates&gt;&lt;isbn&gt;0749-5978&lt;/isbn&gt;&lt;urls&gt;&lt;/urls&gt;&lt;/record&gt;&lt;/Cite&gt;&lt;/EndNote&gt;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Shao et al. (2019)</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identify employees’ creative self-efficacy as an underlying mediating mechanism linking </w:t>
      </w:r>
      <w:r w:rsidR="007A360C">
        <w:rPr>
          <w:rFonts w:ascii="Times New Roman" w:hAnsi="Times New Roman" w:cs="Times New Roman"/>
          <w:sz w:val="24"/>
          <w:szCs w:val="24"/>
        </w:rPr>
        <w:t>PLB</w:t>
      </w:r>
      <w:r w:rsidRPr="0038449F">
        <w:rPr>
          <w:rFonts w:ascii="Times New Roman" w:hAnsi="Times New Roman" w:cs="Times New Roman"/>
          <w:sz w:val="24"/>
          <w:szCs w:val="24"/>
        </w:rPr>
        <w:t xml:space="preserve"> with employees’ creativity. Similarly, paradoxical leader’s creative self-efficacy and psychological safety altogether enhance employees’ </w:t>
      </w:r>
      <w:proofErr w:type="spellStart"/>
      <w:r w:rsidRPr="0038449F">
        <w:rPr>
          <w:rFonts w:ascii="Times New Roman" w:hAnsi="Times New Roman" w:cs="Times New Roman"/>
          <w:sz w:val="24"/>
          <w:szCs w:val="24"/>
        </w:rPr>
        <w:t>promotive</w:t>
      </w:r>
      <w:proofErr w:type="spellEnd"/>
      <w:r w:rsidRPr="0038449F">
        <w:rPr>
          <w:rFonts w:ascii="Times New Roman" w:hAnsi="Times New Roman" w:cs="Times New Roman"/>
          <w:sz w:val="24"/>
          <w:szCs w:val="24"/>
        </w:rPr>
        <w:t xml:space="preserve"> </w:t>
      </w:r>
      <w:r w:rsidRPr="0038449F">
        <w:rPr>
          <w:rFonts w:ascii="Times New Roman" w:hAnsi="Times New Roman" w:cs="Times New Roman"/>
          <w:sz w:val="24"/>
          <w:szCs w:val="24"/>
        </w:rPr>
        <w:lastRenderedPageBreak/>
        <w:t xml:space="preserve">and prohibitive voice behaviors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&lt;EndNote&gt;&lt;Cite&gt;&lt;Author&gt;Xue&lt;/Author&gt;&lt;Year&gt;2020&lt;/Year&gt;&lt;RecNum&gt;16&lt;/RecNum&gt;&lt;DisplayText&gt;(Xue et al., 2020)&lt;/DisplayText&gt;&lt;record&gt;&lt;rec-number&gt;16&lt;/rec-number&gt;&lt;foreign-keys&gt;&lt;key app="EN" db-id="955zddefnw50vteffz1vwrw7a0drzdewssa9" timestamp="1639657632"&gt;16&lt;/key&gt;&lt;/foreign-keys&gt;&lt;ref-type name="Journal Article"&gt;17&lt;/ref-type&gt;&lt;contributors&gt;&lt;authors&gt;&lt;author&gt;Xue, Ying&lt;/author&gt;&lt;author&gt;Li, Xiyuan&lt;/author&gt;&lt;author&gt;Liang, Hao&lt;/author&gt;&lt;author&gt;Li, Yuan&lt;/author&gt;&lt;/authors&gt;&lt;/contributors&gt;&lt;titles&gt;&lt;title&gt;How does paradoxical leadership affect employees’ voice behaviors in workplace? A leader-member exchange perspective&lt;/title&gt;&lt;secondary-title&gt;International journal of environmental research and public health&lt;/secondary-title&gt;&lt;/titles&gt;&lt;periodical&gt;&lt;full-title&gt;International journal of environmental research and public health&lt;/full-title&gt;&lt;/periodical&gt;&lt;pages&gt;1162&lt;/pages&gt;&lt;volume&gt;17&lt;/volume&gt;&lt;number&gt;4&lt;/number&gt;&lt;dates&gt;&lt;year&gt;2020&lt;/year&gt;&lt;/dates&gt;&lt;urls&gt;&lt;/urls&gt;&lt;/record&gt;&lt;/Cite&gt;&lt;/EndNote&gt;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(Xue et al., 2020)</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Moderating mechanisms studied are even fewer than the mediators (see </w:t>
      </w:r>
      <w:r w:rsidR="008279A9" w:rsidRPr="0038449F">
        <w:rPr>
          <w:rFonts w:ascii="Times New Roman" w:hAnsi="Times New Roman" w:cs="Times New Roman"/>
          <w:sz w:val="24"/>
          <w:szCs w:val="24"/>
        </w:rPr>
        <w:t>T</w:t>
      </w:r>
      <w:r w:rsidRPr="0038449F">
        <w:rPr>
          <w:rFonts w:ascii="Times New Roman" w:hAnsi="Times New Roman" w:cs="Times New Roman"/>
          <w:sz w:val="24"/>
          <w:szCs w:val="24"/>
        </w:rPr>
        <w:t xml:space="preserve">able </w:t>
      </w:r>
      <w:r w:rsidR="00BB4D9A" w:rsidRPr="0038449F">
        <w:rPr>
          <w:rFonts w:ascii="Times New Roman" w:hAnsi="Times New Roman" w:cs="Times New Roman"/>
          <w:sz w:val="24"/>
          <w:szCs w:val="24"/>
        </w:rPr>
        <w:t>3</w:t>
      </w:r>
      <w:r w:rsidRPr="0038449F">
        <w:rPr>
          <w:rFonts w:ascii="Times New Roman" w:hAnsi="Times New Roman" w:cs="Times New Roman"/>
          <w:sz w:val="24"/>
          <w:szCs w:val="24"/>
        </w:rPr>
        <w:t xml:space="preserve">). </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4"/>
        <w:gridCol w:w="222"/>
        <w:gridCol w:w="222"/>
        <w:gridCol w:w="222"/>
      </w:tblGrid>
      <w:tr w:rsidR="000F596A" w:rsidRPr="0038449F" w14:paraId="616B2732" w14:textId="77777777" w:rsidTr="007A360C">
        <w:trPr>
          <w:jc w:val="right"/>
        </w:trPr>
        <w:tc>
          <w:tcPr>
            <w:tcW w:w="8694" w:type="dxa"/>
          </w:tcPr>
          <w:p w14:paraId="492EF4AF" w14:textId="66F9616F" w:rsidR="000F596A" w:rsidRPr="0038449F" w:rsidRDefault="003B0C39" w:rsidP="0055481E">
            <w:pPr>
              <w:autoSpaceDE w:val="0"/>
              <w:autoSpaceDN w:val="0"/>
              <w:adjustRightInd w:val="0"/>
              <w:jc w:val="both"/>
              <w:rPr>
                <w:rFonts w:ascii="Times New Roman" w:hAnsi="Times New Roman" w:cs="Times New Roman"/>
                <w:b/>
                <w:sz w:val="24"/>
                <w:szCs w:val="24"/>
              </w:rPr>
            </w:pPr>
            <w:r w:rsidRPr="003B0C39">
              <w:rPr>
                <w:rFonts w:ascii="Times New Roman" w:hAnsi="Times New Roman" w:cs="Times New Roman"/>
                <w:b/>
                <w:noProof/>
                <w:sz w:val="24"/>
                <w:szCs w:val="24"/>
              </w:rPr>
              <w:drawing>
                <wp:inline distT="0" distB="0" distL="0" distR="0" wp14:anchorId="423F5411" wp14:editId="503045FA">
                  <wp:extent cx="5781675" cy="1809750"/>
                  <wp:effectExtent l="0" t="0" r="9525" b="0"/>
                  <wp:docPr id="5" name="Picture 5" descr="C:\Users\DELL\Desktop\application folder\tabl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application folder\table 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1675" cy="1809750"/>
                          </a:xfrm>
                          <a:prstGeom prst="rect">
                            <a:avLst/>
                          </a:prstGeom>
                          <a:noFill/>
                          <a:ln>
                            <a:noFill/>
                          </a:ln>
                        </pic:spPr>
                      </pic:pic>
                    </a:graphicData>
                  </a:graphic>
                </wp:inline>
              </w:drawing>
            </w:r>
          </w:p>
        </w:tc>
        <w:tc>
          <w:tcPr>
            <w:tcW w:w="222" w:type="dxa"/>
          </w:tcPr>
          <w:p w14:paraId="296DADF9" w14:textId="77777777" w:rsidR="000F596A" w:rsidRPr="0038449F" w:rsidRDefault="000F596A" w:rsidP="0055481E">
            <w:pPr>
              <w:autoSpaceDE w:val="0"/>
              <w:autoSpaceDN w:val="0"/>
              <w:adjustRightInd w:val="0"/>
              <w:jc w:val="both"/>
              <w:rPr>
                <w:rFonts w:ascii="Times New Roman" w:hAnsi="Times New Roman" w:cs="Times New Roman"/>
                <w:b/>
                <w:sz w:val="24"/>
                <w:szCs w:val="24"/>
              </w:rPr>
            </w:pPr>
          </w:p>
        </w:tc>
        <w:tc>
          <w:tcPr>
            <w:tcW w:w="222" w:type="dxa"/>
          </w:tcPr>
          <w:p w14:paraId="6FB7FF79" w14:textId="77777777" w:rsidR="000F596A" w:rsidRPr="0038449F" w:rsidRDefault="000F596A" w:rsidP="0055481E">
            <w:pPr>
              <w:autoSpaceDE w:val="0"/>
              <w:autoSpaceDN w:val="0"/>
              <w:adjustRightInd w:val="0"/>
              <w:jc w:val="both"/>
              <w:rPr>
                <w:rFonts w:ascii="Times New Roman" w:hAnsi="Times New Roman" w:cs="Times New Roman"/>
                <w:b/>
                <w:sz w:val="24"/>
                <w:szCs w:val="24"/>
              </w:rPr>
            </w:pPr>
          </w:p>
        </w:tc>
        <w:tc>
          <w:tcPr>
            <w:tcW w:w="222" w:type="dxa"/>
          </w:tcPr>
          <w:p w14:paraId="00D0B2E2" w14:textId="77777777" w:rsidR="000F596A" w:rsidRPr="0038449F" w:rsidRDefault="000F596A" w:rsidP="0055481E">
            <w:pPr>
              <w:autoSpaceDE w:val="0"/>
              <w:autoSpaceDN w:val="0"/>
              <w:adjustRightInd w:val="0"/>
              <w:jc w:val="both"/>
              <w:rPr>
                <w:rFonts w:ascii="Times New Roman" w:hAnsi="Times New Roman" w:cs="Times New Roman"/>
                <w:b/>
                <w:sz w:val="24"/>
                <w:szCs w:val="24"/>
              </w:rPr>
            </w:pPr>
          </w:p>
        </w:tc>
      </w:tr>
    </w:tbl>
    <w:p w14:paraId="2A9E2148" w14:textId="32FF8A61" w:rsidR="00130F0A" w:rsidRPr="0038449F" w:rsidRDefault="007A360C" w:rsidP="0055481E">
      <w:pPr>
        <w:autoSpaceDE w:val="0"/>
        <w:autoSpaceDN w:val="0"/>
        <w:adjustRightInd w:val="0"/>
        <w:spacing w:after="0" w:line="240" w:lineRule="auto"/>
        <w:jc w:val="both"/>
        <w:rPr>
          <w:rFonts w:ascii="Times New Roman" w:hAnsi="Times New Roman" w:cs="Times New Roman"/>
          <w:b/>
          <w:sz w:val="24"/>
          <w:szCs w:val="24"/>
        </w:rPr>
      </w:pPr>
      <w:r w:rsidRPr="003B0C39">
        <w:rPr>
          <w:rFonts w:ascii="Times New Roman" w:hAnsi="Times New Roman" w:cs="Times New Roman"/>
          <w:b/>
          <w:noProof/>
          <w:sz w:val="24"/>
          <w:szCs w:val="24"/>
        </w:rPr>
        <w:lastRenderedPageBreak/>
        <w:drawing>
          <wp:inline distT="0" distB="0" distL="0" distR="0" wp14:anchorId="106C7891" wp14:editId="2C5A1789">
            <wp:extent cx="5838825" cy="6505575"/>
            <wp:effectExtent l="0" t="0" r="9525" b="9525"/>
            <wp:docPr id="6" name="Picture 6" descr="C:\Users\DELL\Desktop\application folder\tabl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Desktop\application folder\table 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38825" cy="6505575"/>
                    </a:xfrm>
                    <a:prstGeom prst="rect">
                      <a:avLst/>
                    </a:prstGeom>
                    <a:noFill/>
                    <a:ln>
                      <a:noFill/>
                    </a:ln>
                  </pic:spPr>
                </pic:pic>
              </a:graphicData>
            </a:graphic>
          </wp:inline>
        </w:drawing>
      </w:r>
    </w:p>
    <w:p w14:paraId="5616337A" w14:textId="42BB9829" w:rsidR="000F596A" w:rsidRPr="0038449F" w:rsidRDefault="000F596A" w:rsidP="0055481E">
      <w:pPr>
        <w:autoSpaceDE w:val="0"/>
        <w:autoSpaceDN w:val="0"/>
        <w:adjustRightInd w:val="0"/>
        <w:spacing w:after="0" w:line="240" w:lineRule="auto"/>
        <w:jc w:val="both"/>
        <w:rPr>
          <w:rFonts w:ascii="Times New Roman" w:hAnsi="Times New Roman" w:cs="Times New Roman"/>
          <w:b/>
          <w:sz w:val="24"/>
          <w:szCs w:val="24"/>
        </w:rPr>
      </w:pPr>
    </w:p>
    <w:p w14:paraId="2CC1AE55" w14:textId="367BF85C" w:rsidR="000F596A" w:rsidRPr="0038449F" w:rsidRDefault="009E2C3D" w:rsidP="0055481E">
      <w:pPr>
        <w:autoSpaceDE w:val="0"/>
        <w:autoSpaceDN w:val="0"/>
        <w:adjustRightInd w:val="0"/>
        <w:spacing w:after="0" w:line="240" w:lineRule="auto"/>
        <w:jc w:val="both"/>
        <w:rPr>
          <w:rFonts w:ascii="Times New Roman" w:hAnsi="Times New Roman" w:cs="Times New Roman"/>
          <w:bCs/>
          <w:sz w:val="24"/>
          <w:szCs w:val="24"/>
        </w:rPr>
      </w:pPr>
      <w:r w:rsidRPr="0038449F">
        <w:rPr>
          <w:rFonts w:ascii="Times New Roman" w:hAnsi="Times New Roman" w:cs="Times New Roman"/>
          <w:bCs/>
          <w:sz w:val="24"/>
          <w:szCs w:val="24"/>
        </w:rPr>
        <w:t>Figure 1 presents the framework based on literature review.</w:t>
      </w:r>
    </w:p>
    <w:p w14:paraId="0D430F5A" w14:textId="22A4DF94" w:rsidR="009E2C3D" w:rsidRPr="0038449F" w:rsidRDefault="00677CBF" w:rsidP="0055481E">
      <w:pPr>
        <w:autoSpaceDE w:val="0"/>
        <w:autoSpaceDN w:val="0"/>
        <w:adjustRightInd w:val="0"/>
        <w:spacing w:after="0" w:line="240" w:lineRule="auto"/>
        <w:jc w:val="both"/>
        <w:rPr>
          <w:rFonts w:ascii="Times New Roman" w:hAnsi="Times New Roman" w:cs="Times New Roman"/>
          <w:b/>
          <w:bCs/>
          <w:sz w:val="24"/>
          <w:szCs w:val="24"/>
        </w:rPr>
      </w:pPr>
      <w:r w:rsidRPr="0038449F">
        <w:rPr>
          <w:rFonts w:ascii="Times New Roman" w:hAnsi="Times New Roman" w:cs="Times New Roman"/>
          <w:b/>
          <w:bCs/>
          <w:noProof/>
          <w:sz w:val="24"/>
          <w:szCs w:val="24"/>
        </w:rPr>
        <w:lastRenderedPageBreak/>
        <w:drawing>
          <wp:inline distT="0" distB="0" distL="0" distR="0" wp14:anchorId="33830CB1" wp14:editId="2842B84B">
            <wp:extent cx="5943600" cy="4597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597400"/>
                    </a:xfrm>
                    <a:prstGeom prst="rect">
                      <a:avLst/>
                    </a:prstGeom>
                    <a:noFill/>
                    <a:ln>
                      <a:noFill/>
                    </a:ln>
                  </pic:spPr>
                </pic:pic>
              </a:graphicData>
            </a:graphic>
          </wp:inline>
        </w:drawing>
      </w:r>
    </w:p>
    <w:p w14:paraId="60B0B022" w14:textId="77777777" w:rsidR="009E2C3D" w:rsidRPr="0038449F" w:rsidRDefault="009E2C3D" w:rsidP="0055481E">
      <w:pPr>
        <w:autoSpaceDE w:val="0"/>
        <w:autoSpaceDN w:val="0"/>
        <w:adjustRightInd w:val="0"/>
        <w:spacing w:after="0" w:line="240" w:lineRule="auto"/>
        <w:jc w:val="both"/>
        <w:rPr>
          <w:rFonts w:ascii="Times New Roman" w:hAnsi="Times New Roman" w:cs="Times New Roman"/>
          <w:b/>
          <w:bCs/>
          <w:sz w:val="24"/>
          <w:szCs w:val="24"/>
        </w:rPr>
      </w:pPr>
      <w:r w:rsidRPr="0038449F">
        <w:rPr>
          <w:rFonts w:ascii="Times New Roman" w:hAnsi="Times New Roman" w:cs="Times New Roman"/>
          <w:b/>
          <w:sz w:val="24"/>
          <w:szCs w:val="24"/>
        </w:rPr>
        <w:t>Figure 1:</w:t>
      </w:r>
      <w:r w:rsidRPr="0038449F">
        <w:rPr>
          <w:rFonts w:ascii="Times New Roman" w:hAnsi="Times New Roman" w:cs="Times New Roman"/>
          <w:sz w:val="24"/>
          <w:szCs w:val="24"/>
        </w:rPr>
        <w:t xml:space="preserve"> </w:t>
      </w:r>
      <w:r w:rsidRPr="0038449F">
        <w:rPr>
          <w:rFonts w:ascii="Times New Roman" w:hAnsi="Times New Roman" w:cs="Times New Roman"/>
          <w:b/>
          <w:bCs/>
          <w:sz w:val="24"/>
          <w:szCs w:val="24"/>
        </w:rPr>
        <w:t xml:space="preserve">Paradoxical leadership </w:t>
      </w:r>
      <w:proofErr w:type="spellStart"/>
      <w:r w:rsidRPr="0038449F">
        <w:rPr>
          <w:rFonts w:ascii="Times New Roman" w:hAnsi="Times New Roman" w:cs="Times New Roman"/>
          <w:b/>
          <w:bCs/>
          <w:sz w:val="24"/>
          <w:szCs w:val="24"/>
        </w:rPr>
        <w:t>Nomological</w:t>
      </w:r>
      <w:proofErr w:type="spellEnd"/>
      <w:r w:rsidRPr="0038449F">
        <w:rPr>
          <w:rFonts w:ascii="Times New Roman" w:hAnsi="Times New Roman" w:cs="Times New Roman"/>
          <w:b/>
          <w:bCs/>
          <w:sz w:val="24"/>
          <w:szCs w:val="24"/>
        </w:rPr>
        <w:t xml:space="preserve"> Net</w:t>
      </w:r>
    </w:p>
    <w:p w14:paraId="034DE147" w14:textId="77777777" w:rsidR="00D91706" w:rsidRDefault="00D91706" w:rsidP="0055481E">
      <w:pPr>
        <w:autoSpaceDE w:val="0"/>
        <w:autoSpaceDN w:val="0"/>
        <w:adjustRightInd w:val="0"/>
        <w:spacing w:after="0" w:line="240" w:lineRule="auto"/>
        <w:jc w:val="both"/>
        <w:rPr>
          <w:rFonts w:ascii="Times New Roman" w:hAnsi="Times New Roman" w:cs="Times New Roman"/>
          <w:b/>
          <w:sz w:val="24"/>
          <w:szCs w:val="24"/>
        </w:rPr>
      </w:pPr>
    </w:p>
    <w:p w14:paraId="01049047" w14:textId="5758C36C" w:rsidR="00D91706" w:rsidRDefault="00D91706" w:rsidP="0055481E">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 Multi-</w:t>
      </w:r>
      <w:proofErr w:type="gramStart"/>
      <w:r>
        <w:rPr>
          <w:rFonts w:ascii="Times New Roman" w:hAnsi="Times New Roman" w:cs="Times New Roman"/>
          <w:b/>
          <w:sz w:val="24"/>
          <w:szCs w:val="24"/>
        </w:rPr>
        <w:t>level</w:t>
      </w:r>
      <w:proofErr w:type="gramEnd"/>
      <w:r>
        <w:rPr>
          <w:rFonts w:ascii="Times New Roman" w:hAnsi="Times New Roman" w:cs="Times New Roman"/>
          <w:b/>
          <w:sz w:val="24"/>
          <w:szCs w:val="24"/>
        </w:rPr>
        <w:t xml:space="preserve"> Conceptual Model of Paradoxical Leadership</w:t>
      </w:r>
    </w:p>
    <w:p w14:paraId="271FA506" w14:textId="77777777" w:rsidR="00D91706" w:rsidRDefault="00D91706" w:rsidP="0055481E">
      <w:pPr>
        <w:autoSpaceDE w:val="0"/>
        <w:autoSpaceDN w:val="0"/>
        <w:adjustRightInd w:val="0"/>
        <w:spacing w:after="0" w:line="240" w:lineRule="auto"/>
        <w:jc w:val="both"/>
        <w:rPr>
          <w:rFonts w:ascii="Times New Roman" w:hAnsi="Times New Roman" w:cs="Times New Roman"/>
          <w:b/>
          <w:sz w:val="24"/>
          <w:szCs w:val="24"/>
        </w:rPr>
      </w:pPr>
    </w:p>
    <w:p w14:paraId="040A97A0" w14:textId="77777777" w:rsidR="00D91706" w:rsidRPr="00BF6B50" w:rsidRDefault="00D91706" w:rsidP="0055481E">
      <w:pPr>
        <w:autoSpaceDE w:val="0"/>
        <w:autoSpaceDN w:val="0"/>
        <w:adjustRightInd w:val="0"/>
        <w:spacing w:after="0" w:line="240" w:lineRule="auto"/>
        <w:jc w:val="both"/>
        <w:rPr>
          <w:rFonts w:ascii="Times New Roman" w:hAnsi="Times New Roman" w:cs="Times New Roman"/>
          <w:sz w:val="24"/>
          <w:szCs w:val="24"/>
        </w:rPr>
      </w:pPr>
      <w:r w:rsidRPr="00945DCE">
        <w:rPr>
          <w:rFonts w:ascii="Times New Roman" w:hAnsi="Times New Roman" w:cs="Times New Roman"/>
          <w:sz w:val="24"/>
          <w:szCs w:val="24"/>
        </w:rPr>
        <w:t>Based on identified gap</w:t>
      </w:r>
      <w:r>
        <w:rPr>
          <w:rFonts w:ascii="Times New Roman" w:hAnsi="Times New Roman" w:cs="Times New Roman"/>
          <w:sz w:val="24"/>
          <w:szCs w:val="24"/>
        </w:rPr>
        <w:t>s</w:t>
      </w:r>
      <w:r w:rsidRPr="00945DCE">
        <w:rPr>
          <w:rFonts w:ascii="Times New Roman" w:hAnsi="Times New Roman" w:cs="Times New Roman"/>
          <w:sz w:val="24"/>
          <w:szCs w:val="24"/>
        </w:rPr>
        <w:t xml:space="preserve"> from our comprehensive systematic literature review, we further inform the much-neglected paradox of how and under what conditions paradoxical leader behavior yields positive and negative outcomes simultaneously. To do so, we present a conceptual model explaining how </w:t>
      </w:r>
      <w:r>
        <w:rPr>
          <w:rFonts w:ascii="Times New Roman" w:hAnsi="Times New Roman" w:cs="Times New Roman"/>
          <w:sz w:val="24"/>
          <w:szCs w:val="24"/>
        </w:rPr>
        <w:t xml:space="preserve">the </w:t>
      </w:r>
      <w:r w:rsidRPr="00945DCE">
        <w:rPr>
          <w:rFonts w:ascii="Times New Roman" w:hAnsi="Times New Roman" w:cs="Times New Roman"/>
          <w:sz w:val="24"/>
          <w:szCs w:val="24"/>
        </w:rPr>
        <w:t>double-edged sword of paradoxical leadership influences individual follower, team and organization.</w:t>
      </w:r>
      <w:r>
        <w:rPr>
          <w:rFonts w:ascii="Times New Roman" w:hAnsi="Times New Roman" w:cs="Times New Roman"/>
          <w:sz w:val="24"/>
          <w:szCs w:val="24"/>
        </w:rPr>
        <w:t xml:space="preserve"> </w:t>
      </w:r>
      <w:r w:rsidRPr="00945DCE">
        <w:rPr>
          <w:rFonts w:ascii="Times New Roman" w:hAnsi="Times New Roman" w:cs="Times New Roman"/>
          <w:sz w:val="24"/>
          <w:szCs w:val="24"/>
        </w:rPr>
        <w:t>We also present individual and contextual factors as moderating mechanism/situations/conditions</w:t>
      </w:r>
      <w:r>
        <w:rPr>
          <w:rFonts w:ascii="Times New Roman" w:hAnsi="Times New Roman" w:cs="Times New Roman"/>
          <w:sz w:val="24"/>
          <w:szCs w:val="24"/>
        </w:rPr>
        <w:t xml:space="preserve">, </w:t>
      </w:r>
      <w:r w:rsidRPr="00945DCE">
        <w:rPr>
          <w:rFonts w:ascii="Times New Roman" w:hAnsi="Times New Roman" w:cs="Times New Roman"/>
          <w:sz w:val="24"/>
          <w:szCs w:val="24"/>
        </w:rPr>
        <w:t>which strengthen or weaken positivity and negativity at all levels.</w:t>
      </w:r>
      <w:r>
        <w:rPr>
          <w:rFonts w:ascii="Times New Roman" w:hAnsi="Times New Roman" w:cs="Times New Roman"/>
          <w:sz w:val="24"/>
          <w:szCs w:val="24"/>
        </w:rPr>
        <w:t xml:space="preserve"> </w:t>
      </w:r>
    </w:p>
    <w:p w14:paraId="2E2F7842" w14:textId="179B15FD" w:rsidR="00BF74FD" w:rsidRPr="0038449F" w:rsidRDefault="00BF74FD" w:rsidP="0055481E">
      <w:pPr>
        <w:autoSpaceDE w:val="0"/>
        <w:autoSpaceDN w:val="0"/>
        <w:adjustRightInd w:val="0"/>
        <w:spacing w:after="0" w:line="240" w:lineRule="auto"/>
        <w:jc w:val="both"/>
        <w:rPr>
          <w:rFonts w:ascii="Times New Roman" w:hAnsi="Times New Roman" w:cs="Times New Roman"/>
          <w:b/>
          <w:sz w:val="24"/>
          <w:szCs w:val="24"/>
        </w:rPr>
      </w:pPr>
    </w:p>
    <w:p w14:paraId="77A838EF" w14:textId="45A69721" w:rsidR="00BE6B1F" w:rsidRDefault="007A360C" w:rsidP="0055481E">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PLB</w:t>
      </w:r>
      <w:r w:rsidR="00045231" w:rsidRPr="0038449F">
        <w:rPr>
          <w:rFonts w:ascii="Times New Roman" w:hAnsi="Times New Roman" w:cs="Times New Roman"/>
          <w:b/>
          <w:sz w:val="24"/>
          <w:szCs w:val="24"/>
        </w:rPr>
        <w:t xml:space="preserve">: A </w:t>
      </w:r>
      <w:r w:rsidR="00BC59F6" w:rsidRPr="0038449F">
        <w:rPr>
          <w:rFonts w:ascii="Times New Roman" w:hAnsi="Times New Roman" w:cs="Times New Roman"/>
          <w:b/>
          <w:sz w:val="24"/>
          <w:szCs w:val="24"/>
        </w:rPr>
        <w:t>Double-Edged Sword</w:t>
      </w:r>
    </w:p>
    <w:p w14:paraId="2300B823" w14:textId="77777777" w:rsidR="004F61D4" w:rsidRPr="004F61D4" w:rsidRDefault="004F61D4" w:rsidP="0055481E">
      <w:pPr>
        <w:autoSpaceDE w:val="0"/>
        <w:autoSpaceDN w:val="0"/>
        <w:adjustRightInd w:val="0"/>
        <w:spacing w:after="0" w:line="240" w:lineRule="auto"/>
        <w:jc w:val="both"/>
        <w:rPr>
          <w:rFonts w:ascii="Times New Roman" w:hAnsi="Times New Roman" w:cs="Times New Roman"/>
          <w:b/>
          <w:sz w:val="24"/>
          <w:szCs w:val="24"/>
        </w:rPr>
      </w:pPr>
    </w:p>
    <w:p w14:paraId="07DB394A" w14:textId="77777777" w:rsidR="00D91706" w:rsidRDefault="00D91706" w:rsidP="0055481E">
      <w:pPr>
        <w:autoSpaceDE w:val="0"/>
        <w:autoSpaceDN w:val="0"/>
        <w:adjustRightInd w:val="0"/>
        <w:spacing w:after="0" w:line="240" w:lineRule="auto"/>
        <w:jc w:val="both"/>
        <w:rPr>
          <w:rFonts w:ascii="Times New Roman" w:hAnsi="Times New Roman" w:cs="Times New Roman"/>
          <w:sz w:val="24"/>
          <w:szCs w:val="24"/>
        </w:rPr>
      </w:pPr>
      <w:r w:rsidRPr="006470AF">
        <w:rPr>
          <w:rFonts w:ascii="Times New Roman" w:hAnsi="Times New Roman" w:cs="Times New Roman"/>
          <w:sz w:val="24"/>
          <w:szCs w:val="24"/>
        </w:rPr>
        <w:t xml:space="preserve">Tensions are embedded in organizational systems. These latent tensions become salient due to environmental/contextual factors of plurality, scarce and change </w:t>
      </w:r>
      <w:r w:rsidRPr="006470AF">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&lt;EndNote&gt;&lt;Cite&gt;&lt;Author&gt;Smith&lt;/Author&gt;&lt;Year&gt;2011&lt;/Year&gt;&lt;RecNum&gt;4&lt;/RecNum&gt;&lt;DisplayText&gt;(Smith &amp;amp; Lewis, 2011)&lt;/DisplayText&gt;&lt;record&gt;&lt;rec-number&gt;4&lt;/rec-number&gt;&lt;foreign-keys&gt;&lt;key app="EN" db-id="955zddefnw50vteffz1vwrw7a0drzdewssa9" timestamp="1637912788"&gt;4&lt;/key&gt;&lt;/foreign-keys&gt;&lt;ref-type name="Journal Article"&gt;17&lt;/ref-type&gt;&lt;contributors&gt;&lt;authors&gt;&lt;author&gt;Smith, Wendy K&lt;/author&gt;&lt;author&gt;Lewis, Marianne W&lt;/author&gt;&lt;/authors&gt;&lt;/contributors&gt;&lt;titles&gt;&lt;title&gt;Toward a theory of paradox: A dynamic equilibrium model of organizing&lt;/title&gt;&lt;secondary-title&gt;Academy of management Review&lt;/secondary-title&gt;&lt;/titles&gt;&lt;periodical&gt;&lt;full-title&gt;Academy of management Review&lt;/full-title&gt;&lt;/periodical&gt;&lt;pages&gt;381-403&lt;/pages&gt;&lt;volume&gt;36&lt;/volume&gt;&lt;number&gt;2&lt;/number&gt;&lt;dates&gt;&lt;year&gt;2011&lt;/year&gt;&lt;/dates&gt;&lt;isbn&gt;0363-7425&lt;/isbn&gt;&lt;urls&gt;&lt;/urls&gt;&lt;/record&gt;&lt;/Cite&gt;&lt;/EndNote&gt;</w:instrText>
      </w:r>
      <w:r w:rsidRPr="006470AF">
        <w:rPr>
          <w:rFonts w:ascii="Times New Roman" w:hAnsi="Times New Roman" w:cs="Times New Roman"/>
          <w:sz w:val="24"/>
          <w:szCs w:val="24"/>
        </w:rPr>
        <w:fldChar w:fldCharType="separate"/>
      </w:r>
      <w:r w:rsidRPr="006470AF">
        <w:rPr>
          <w:rFonts w:ascii="Times New Roman" w:hAnsi="Times New Roman" w:cs="Times New Roman"/>
          <w:noProof/>
          <w:sz w:val="24"/>
          <w:szCs w:val="24"/>
        </w:rPr>
        <w:t>(Smith &amp; Lewis, 2011)</w:t>
      </w:r>
      <w:r w:rsidRPr="006470AF">
        <w:rPr>
          <w:rFonts w:ascii="Times New Roman" w:hAnsi="Times New Roman" w:cs="Times New Roman"/>
          <w:sz w:val="24"/>
          <w:szCs w:val="24"/>
        </w:rPr>
        <w:fldChar w:fldCharType="end"/>
      </w:r>
      <w:r w:rsidRPr="006470AF">
        <w:rPr>
          <w:rFonts w:ascii="Times New Roman" w:hAnsi="Times New Roman" w:cs="Times New Roman"/>
          <w:sz w:val="24"/>
          <w:szCs w:val="24"/>
        </w:rPr>
        <w:t xml:space="preserve">. Upon confronting contradictions, individuals use mental templates to identify and embrace conflicting demands. These mental templates are basically individual’s paradoxical frames which if activated, </w:t>
      </w:r>
      <w:r w:rsidRPr="006470AF">
        <w:rPr>
          <w:rFonts w:ascii="Times New Roman" w:hAnsi="Times New Roman" w:cs="Times New Roman"/>
          <w:sz w:val="24"/>
          <w:szCs w:val="24"/>
        </w:rPr>
        <w:lastRenderedPageBreak/>
        <w:t xml:space="preserve">result in individual’s recognition with the opposing elements, </w:t>
      </w:r>
      <w:r>
        <w:rPr>
          <w:rFonts w:ascii="Times New Roman" w:hAnsi="Times New Roman" w:cs="Times New Roman"/>
          <w:sz w:val="24"/>
          <w:szCs w:val="24"/>
        </w:rPr>
        <w:t>yet</w:t>
      </w:r>
      <w:r w:rsidRPr="006470AF">
        <w:rPr>
          <w:rFonts w:ascii="Times New Roman" w:hAnsi="Times New Roman" w:cs="Times New Roman"/>
          <w:sz w:val="24"/>
          <w:szCs w:val="24"/>
        </w:rPr>
        <w:t xml:space="preserve"> appreciating the significance of synergistic combinations of opposing elements </w:t>
      </w:r>
      <w:r w:rsidRPr="006470AF">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&lt;EndNote&gt;&lt;Cite&gt;&lt;Author&gt;Smith&lt;/Author&gt;&lt;Year&gt;2005&lt;/Year&gt;&lt;RecNum&gt;75&lt;/RecNum&gt;&lt;DisplayText&gt;(Smith &amp;amp; Tushman, 2005)&lt;/DisplayText&gt;&lt;record&gt;&lt;rec-number&gt;75&lt;/rec-number&gt;&lt;foreign-keys&gt;&lt;key app="EN" db-id="955zddefnw50vteffz1vwrw7a0drzdewssa9" timestamp="1653894490"&gt;75&lt;/key&gt;&lt;/foreign-keys&gt;&lt;ref-type name="Journal Article"&gt;17&lt;/ref-type&gt;&lt;contributors&gt;&lt;authors&gt;&lt;author&gt;Smith, Wendy K&lt;/author&gt;&lt;author&gt;Tushman, Michael L&lt;/author&gt;&lt;/authors&gt;&lt;/contributors&gt;&lt;titles&gt;&lt;title&gt;Managing strategic contradictions: A top management model for managing innovation streams&lt;/title&gt;&lt;secondary-title&gt;Organization science&lt;/secondary-title&gt;&lt;/titles&gt;&lt;periodical&gt;&lt;full-title&gt;Organization Science&lt;/full-title&gt;&lt;/periodical&gt;&lt;pages&gt;522-536&lt;/pages&gt;&lt;volume&gt;16&lt;/volume&gt;&lt;number&gt;5&lt;/number&gt;&lt;dates&gt;&lt;year&gt;2005&lt;/year&gt;&lt;/dates&gt;&lt;isbn&gt;1047-7039&lt;/isbn&gt;&lt;urls&gt;&lt;/urls&gt;&lt;/record&gt;&lt;/Cite&gt;&lt;/EndNote&gt;</w:instrText>
      </w:r>
      <w:r w:rsidRPr="006470AF">
        <w:rPr>
          <w:rFonts w:ascii="Times New Roman" w:hAnsi="Times New Roman" w:cs="Times New Roman"/>
          <w:sz w:val="24"/>
          <w:szCs w:val="24"/>
        </w:rPr>
        <w:fldChar w:fldCharType="separate"/>
      </w:r>
      <w:r w:rsidRPr="006470AF">
        <w:rPr>
          <w:rFonts w:ascii="Times New Roman" w:hAnsi="Times New Roman" w:cs="Times New Roman"/>
          <w:noProof/>
          <w:sz w:val="24"/>
          <w:szCs w:val="24"/>
        </w:rPr>
        <w:t>(Smith &amp; Tushman, 2005)</w:t>
      </w:r>
      <w:r w:rsidRPr="006470AF">
        <w:rPr>
          <w:rFonts w:ascii="Times New Roman" w:hAnsi="Times New Roman" w:cs="Times New Roman"/>
          <w:sz w:val="24"/>
          <w:szCs w:val="24"/>
        </w:rPr>
        <w:fldChar w:fldCharType="end"/>
      </w:r>
      <w:r w:rsidRPr="006470AF">
        <w:rPr>
          <w:rFonts w:ascii="Times New Roman" w:hAnsi="Times New Roman" w:cs="Times New Roman"/>
          <w:sz w:val="24"/>
          <w:szCs w:val="24"/>
        </w:rPr>
        <w:t>.</w:t>
      </w:r>
    </w:p>
    <w:p w14:paraId="003185F5" w14:textId="77777777" w:rsidR="00D91706" w:rsidRDefault="00D91706" w:rsidP="0055481E">
      <w:pPr>
        <w:autoSpaceDE w:val="0"/>
        <w:autoSpaceDN w:val="0"/>
        <w:adjustRightInd w:val="0"/>
        <w:spacing w:after="0" w:line="240" w:lineRule="auto"/>
        <w:ind w:firstLine="720"/>
        <w:jc w:val="both"/>
        <w:rPr>
          <w:rFonts w:ascii="Times New Roman" w:hAnsi="Times New Roman" w:cs="Times New Roman"/>
          <w:sz w:val="24"/>
          <w:szCs w:val="24"/>
        </w:rPr>
      </w:pPr>
      <w:r w:rsidRPr="006470AF">
        <w:rPr>
          <w:rFonts w:ascii="Times New Roman" w:hAnsi="Times New Roman" w:cs="Times New Roman"/>
          <w:sz w:val="24"/>
          <w:szCs w:val="24"/>
        </w:rPr>
        <w:t>Comparatively, if paradoxical frames are not activated, individuals focus on only one dimension ignoring the other, largely overlooking the opportun</w:t>
      </w:r>
      <w:r>
        <w:rPr>
          <w:rFonts w:ascii="Times New Roman" w:hAnsi="Times New Roman" w:cs="Times New Roman"/>
          <w:sz w:val="24"/>
          <w:szCs w:val="24"/>
        </w:rPr>
        <w:t xml:space="preserve">ity to achieve both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&lt;EndNote&gt;&lt;Cite&gt;&lt;Author&gt;Miron-Spektor&lt;/Author&gt;&lt;Year&gt;2011&lt;/Year&gt;&lt;RecNum&gt;220&lt;/RecNum&gt;&lt;DisplayText&gt;(Miron-Spektor et al., 2011)&lt;/DisplayText&gt;&lt;record&gt;&lt;rec-number&gt;220&lt;/rec-number&gt;&lt;foreign-keys&gt;&lt;key app="EN" db-id="955zddefnw50vteffz1vwrw7a0drzdewssa9" timestamp="1673702139"&gt;220&lt;/key&gt;&lt;/foreign-keys&gt;&lt;ref-type name="Journal Article"&gt;17&lt;/ref-type&gt;&lt;contributors&gt;&lt;authors&gt;&lt;author&gt;Miron-Spektor, Ella&lt;/author&gt;&lt;author&gt;Gino, Francesca&lt;/author&gt;&lt;author&gt;Argote, Linda&lt;/author&gt;&lt;/authors&gt;&lt;/contributors&gt;&lt;titles&gt;&lt;title&gt;Paradoxical frames and creative sparks: Enhancing individual creativity through conflict and integration&lt;/title&gt;&lt;secondary-title&gt;Organizational Behavior and Human Decision Processes&lt;/secondary-title&gt;&lt;/titles&gt;&lt;periodical&gt;&lt;full-title&gt;Organizational Behavior and Human Decision Processes&lt;/full-title&gt;&lt;/periodical&gt;&lt;pages&gt;229-240&lt;/pages&gt;&lt;volume&gt;116&lt;/volume&gt;&lt;number&gt;2&lt;/number&gt;&lt;dates&gt;&lt;year&gt;2011&lt;/year&gt;&lt;/dates&gt;&lt;isbn&gt;0749-5978&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(Miron-Spektor et al., 2011)</w:t>
      </w:r>
      <w:r>
        <w:rPr>
          <w:rFonts w:ascii="Times New Roman" w:hAnsi="Times New Roman" w:cs="Times New Roman"/>
          <w:sz w:val="24"/>
          <w:szCs w:val="24"/>
        </w:rPr>
        <w:fldChar w:fldCharType="end"/>
      </w:r>
      <w:r w:rsidRPr="006470AF">
        <w:rPr>
          <w:rFonts w:ascii="Times New Roman" w:hAnsi="Times New Roman" w:cs="Times New Roman"/>
          <w:sz w:val="24"/>
          <w:szCs w:val="24"/>
        </w:rPr>
        <w:t xml:space="preserve">. Contradictions enable actor’s responses, either spurring virtuous cycle of positivity or vicious cycle of negativity </w:t>
      </w:r>
      <w:r w:rsidRPr="006470AF">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&lt;EndNote&gt;&lt;Cite&gt;&lt;Author&gt;Lewis&lt;/Author&gt;&lt;Year&gt;2000&lt;/Year&gt;&lt;RecNum&gt;5&lt;/RecNum&gt;&lt;DisplayText&gt;(Lewis, 2000)&lt;/DisplayText&gt;&lt;record&gt;&lt;rec-number&gt;5&lt;/rec-number&gt;&lt;foreign-keys&gt;&lt;key app="EN" db-id="955zddefnw50vteffz1vwrw7a0drzdewssa9" timestamp="1637913160"&gt;5&lt;/key&gt;&lt;/foreign-keys&gt;&lt;ref-type name="Journal Article"&gt;17&lt;/ref-type&gt;&lt;contributors&gt;&lt;authors&gt;&lt;author&gt;Lewis, Marianne W&lt;/author&gt;&lt;/authors&gt;&lt;/contributors&gt;&lt;titles&gt;&lt;title&gt;Exploring paradox: Toward a more comprehensive guide&lt;/title&gt;&lt;secondary-title&gt;Academy of Management review&lt;/secondary-title&gt;&lt;/titles&gt;&lt;periodical&gt;&lt;full-title&gt;Academy of management Review&lt;/full-title&gt;&lt;/periodical&gt;&lt;pages&gt;760-776&lt;/pages&gt;&lt;volume&gt;25&lt;/volume&gt;&lt;number&gt;4&lt;/number&gt;&lt;dates&gt;&lt;year&gt;2000&lt;/year&gt;&lt;/dates&gt;&lt;isbn&gt;0363-7425&lt;/isbn&gt;&lt;urls&gt;&lt;/urls&gt;&lt;/record&gt;&lt;/Cite&gt;&lt;/EndNote&gt;</w:instrText>
      </w:r>
      <w:r w:rsidRPr="006470AF">
        <w:rPr>
          <w:rFonts w:ascii="Times New Roman" w:hAnsi="Times New Roman" w:cs="Times New Roman"/>
          <w:sz w:val="24"/>
          <w:szCs w:val="24"/>
        </w:rPr>
        <w:fldChar w:fldCharType="separate"/>
      </w:r>
      <w:r w:rsidRPr="006470AF">
        <w:rPr>
          <w:rFonts w:ascii="Times New Roman" w:hAnsi="Times New Roman" w:cs="Times New Roman"/>
          <w:noProof/>
          <w:sz w:val="24"/>
          <w:szCs w:val="24"/>
        </w:rPr>
        <w:t>(Lewis, 2000)</w:t>
      </w:r>
      <w:r w:rsidRPr="006470AF">
        <w:rPr>
          <w:rFonts w:ascii="Times New Roman" w:hAnsi="Times New Roman" w:cs="Times New Roman"/>
          <w:sz w:val="24"/>
          <w:szCs w:val="24"/>
        </w:rPr>
        <w:fldChar w:fldCharType="end"/>
      </w:r>
      <w:r w:rsidRPr="006470AF">
        <w:rPr>
          <w:rFonts w:ascii="Times New Roman" w:hAnsi="Times New Roman" w:cs="Times New Roman"/>
          <w:sz w:val="24"/>
          <w:szCs w:val="24"/>
        </w:rPr>
        <w:t>. Positive virtuous cycle enables when actors embrace the persistent nature of tension, considering the tension as an opportunity to be creative.</w:t>
      </w:r>
      <w:r>
        <w:rPr>
          <w:rFonts w:ascii="Times New Roman" w:hAnsi="Times New Roman" w:cs="Times New Roman"/>
          <w:sz w:val="24"/>
          <w:szCs w:val="24"/>
        </w:rPr>
        <w:t xml:space="preserve"> </w:t>
      </w:r>
      <w:r w:rsidRPr="006470AF">
        <w:rPr>
          <w:rFonts w:ascii="Times New Roman" w:hAnsi="Times New Roman" w:cs="Times New Roman"/>
          <w:sz w:val="24"/>
          <w:szCs w:val="24"/>
        </w:rPr>
        <w:t xml:space="preserve">Such individuals adopt paradoxical thinking looking for </w:t>
      </w:r>
      <w:r w:rsidRPr="006470AF">
        <w:rPr>
          <w:rFonts w:ascii="Times New Roman" w:hAnsi="Times New Roman" w:cs="Times New Roman"/>
          <w:i/>
          <w:sz w:val="24"/>
          <w:szCs w:val="24"/>
        </w:rPr>
        <w:t>both/and</w:t>
      </w:r>
      <w:r w:rsidRPr="006470AF">
        <w:rPr>
          <w:rFonts w:ascii="Times New Roman" w:hAnsi="Times New Roman" w:cs="Times New Roman"/>
          <w:sz w:val="24"/>
          <w:szCs w:val="24"/>
        </w:rPr>
        <w:t xml:space="preserve"> possibilities.</w:t>
      </w:r>
      <w:r>
        <w:rPr>
          <w:rFonts w:ascii="Times New Roman" w:hAnsi="Times New Roman" w:cs="Times New Roman"/>
          <w:sz w:val="24"/>
          <w:szCs w:val="24"/>
        </w:rPr>
        <w:t xml:space="preserve"> </w:t>
      </w:r>
      <w:r w:rsidRPr="006470AF">
        <w:rPr>
          <w:rFonts w:ascii="Times New Roman" w:hAnsi="Times New Roman" w:cs="Times New Roman"/>
          <w:sz w:val="24"/>
          <w:szCs w:val="24"/>
        </w:rPr>
        <w:t xml:space="preserve">Negative vicious cycle enacts if actor prefer consistency, experience emotional anxiety upon facing tensions, and responds in a defensive way by denying and repressing the existence of tensions. Such actors adopt </w:t>
      </w:r>
      <w:r w:rsidRPr="006470AF">
        <w:rPr>
          <w:rFonts w:ascii="Times New Roman" w:hAnsi="Times New Roman" w:cs="Times New Roman"/>
          <w:i/>
          <w:sz w:val="24"/>
          <w:szCs w:val="24"/>
        </w:rPr>
        <w:t>either/or</w:t>
      </w:r>
      <w:r w:rsidRPr="006470AF">
        <w:rPr>
          <w:rFonts w:ascii="Times New Roman" w:hAnsi="Times New Roman" w:cs="Times New Roman"/>
          <w:sz w:val="24"/>
          <w:szCs w:val="24"/>
        </w:rPr>
        <w:t xml:space="preserve"> strategy preferring one option over the other to find short term solution</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&lt;EndNote&gt;&lt;Cite&gt;&lt;Author&gt;Smith&lt;/Author&gt;&lt;Year&gt;2011&lt;/Year&gt;&lt;RecNum&gt;4&lt;/RecNum&gt;&lt;DisplayText&gt;(Smith &amp;amp; Lewis, 2011)&lt;/DisplayText&gt;&lt;record&gt;&lt;rec-number&gt;4&lt;/rec-number&gt;&lt;foreign-keys&gt;&lt;key app="EN" db-id="955zddefnw50vteffz1vwrw7a0drzdewssa9" timestamp="1637912788"&gt;4&lt;/key&gt;&lt;/foreign-keys&gt;&lt;ref-type name="Journal Article"&gt;17&lt;/ref-type&gt;&lt;contributors&gt;&lt;authors&gt;&lt;author&gt;Smith, Wendy K&lt;/author&gt;&lt;author&gt;Lewis, Marianne W&lt;/author&gt;&lt;/authors&gt;&lt;/contributors&gt;&lt;titles&gt;&lt;title&gt;Toward a theory of paradox: A dynamic equilibrium model of organizing&lt;/title&gt;&lt;secondary-title&gt;Academy of management Review&lt;/secondary-title&gt;&lt;/titles&gt;&lt;periodical&gt;&lt;full-title&gt;Academy of management Review&lt;/full-title&gt;&lt;/periodical&gt;&lt;pages&gt;381-403&lt;/pages&gt;&lt;volume&gt;36&lt;/volume&gt;&lt;number&gt;2&lt;/number&gt;&lt;dates&gt;&lt;year&gt;2011&lt;/year&gt;&lt;/dates&gt;&lt;isbn&gt;0363-7425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(Smith &amp; Lewis, 2011)</w:t>
      </w:r>
      <w:r>
        <w:rPr>
          <w:rFonts w:ascii="Times New Roman" w:hAnsi="Times New Roman" w:cs="Times New Roman"/>
          <w:sz w:val="24"/>
          <w:szCs w:val="24"/>
        </w:rPr>
        <w:fldChar w:fldCharType="end"/>
      </w:r>
      <w:r w:rsidRPr="006470AF">
        <w:rPr>
          <w:rFonts w:ascii="Times New Roman" w:hAnsi="Times New Roman" w:cs="Times New Roman"/>
          <w:sz w:val="24"/>
          <w:szCs w:val="24"/>
        </w:rPr>
        <w:t>. To cope up with today’s turbulent world and expedite the incorporation of conflicting and inconsistent demands, supervisors and employees ought to adopt paradoxical frames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&lt;EndNote&gt;&lt;Cite&gt;&lt;Author&gt;Lewis&lt;/Author&gt;&lt;Year&gt;2022&lt;/Year&gt;&lt;RecNum&gt;16&lt;/RecNum&gt;&lt;DisplayText&gt;(Lewis &amp;amp; Smith, 2022; Volk et al., 2022)&lt;/DisplayText&gt;&lt;record&gt;&lt;rec-number&gt;16&lt;/rec-number&gt;&lt;foreign-keys&gt;&lt;key app="EN" db-id="9rszz99t30aeweetzd2pw5xhfzr5t2ptwdad" timestamp="1674542401"&gt;16&lt;/key&gt;&lt;/foreign-keys&gt;&lt;ref-type name="Journal Article"&gt;17&lt;/ref-type&gt;&lt;contributors&gt;&lt;authors&gt;&lt;author&gt;Lewis, Marianne W&lt;/author&gt;&lt;author&gt;Smith, Wendy K&lt;/author&gt;&lt;/authors&gt;&lt;/contributors&gt;&lt;titles&gt;&lt;title&gt;Reflections on the 2021 Decade Award: Navigating Paradox is Paradoxical&lt;/title&gt;&lt;secondary-title&gt;Academy of Management Review&lt;/secondary-title&gt;&lt;/titles&gt;&lt;periodical&gt;&lt;full-title&gt;Academy of management Review&lt;/full-title&gt;&lt;/periodical&gt;&lt;number&gt;ja&lt;/number&gt;&lt;dates&gt;&lt;year&gt;2022&lt;/year&gt;&lt;/dates&gt;&lt;isbn&gt;0363-7425&lt;/isbn&gt;&lt;urls&gt;&lt;/urls&gt;&lt;/record&gt;&lt;/Cite&gt;&lt;Cite&gt;&lt;Author&gt;Volk&lt;/Author&gt;&lt;Year&gt;2022&lt;/Year&gt;&lt;RecNum&gt;19&lt;/RecNum&gt;&lt;record&gt;&lt;rec-number&gt;19&lt;/rec-number&gt;&lt;foreign-keys&gt;&lt;key app="EN" db-id="9rszz99t30aeweetzd2pw5xhfzr5t2ptwdad" timestamp="1674542401"&gt;19&lt;/key&gt;&lt;/foreign-keys&gt;&lt;ref-type name="Journal Article"&gt;17&lt;/ref-type&gt;&lt;contributors&gt;&lt;authors&gt;&lt;author&gt;Volk, Stefan&lt;/author&gt;&lt;author&gt;Waldman, David A&lt;/author&gt;&lt;author&gt;Barnes, Christopher M&lt;/author&gt;&lt;/authors&gt;&lt;/contributors&gt;&lt;titles&gt;&lt;title&gt;A circadian theory of paradoxical leadership&lt;/title&gt;&lt;secondary-title&gt;Academy of Management Review&lt;/secondary-title&gt;&lt;/titles&gt;&lt;periodical&gt;&lt;full-title&gt;Academy of management Review&lt;/full-title&gt;&lt;/periodical&gt;&lt;number&gt;ja&lt;/number&gt;&lt;dates&gt;&lt;year&gt;2022&lt;/year&gt;&lt;/dates&gt;&lt;isbn&gt;0363-7425&lt;/isbn&gt;&lt;urls&gt;&lt;/urls&gt;&lt;/record&gt;&lt;/Cite&gt;&lt;/EndNote&gt;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(Lewis &amp; Smith, 2022; Volk et al., 2022)</w:t>
      </w:r>
      <w:r>
        <w:rPr>
          <w:rFonts w:ascii="Times New Roman" w:hAnsi="Times New Roman" w:cs="Times New Roman"/>
          <w:sz w:val="24"/>
          <w:szCs w:val="24"/>
        </w:rPr>
        <w:fldChar w:fldCharType="end"/>
      </w:r>
      <w:r>
        <w:rPr>
          <w:rFonts w:ascii="Times New Roman" w:hAnsi="Times New Roman" w:cs="Times New Roman"/>
          <w:sz w:val="24"/>
          <w:szCs w:val="24"/>
        </w:rPr>
        <w:t>.</w:t>
      </w:r>
    </w:p>
    <w:p w14:paraId="141FDE85" w14:textId="77777777" w:rsidR="00C57900" w:rsidRDefault="00D42D8D"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 xml:space="preserve">Paradoxes work as a </w:t>
      </w:r>
      <w:r w:rsidR="007F4C6E" w:rsidRPr="0038449F">
        <w:rPr>
          <w:rFonts w:ascii="Times New Roman" w:hAnsi="Times New Roman" w:cs="Times New Roman"/>
          <w:sz w:val="24"/>
          <w:szCs w:val="24"/>
        </w:rPr>
        <w:t>double-edged</w:t>
      </w:r>
      <w:r w:rsidRPr="0038449F">
        <w:rPr>
          <w:rFonts w:ascii="Times New Roman" w:hAnsi="Times New Roman" w:cs="Times New Roman"/>
          <w:sz w:val="24"/>
          <w:szCs w:val="24"/>
        </w:rPr>
        <w:t xml:space="preserve"> sword, stimulating innovative ideas along with spurring nervousness and stress</w:t>
      </w:r>
      <w:r w:rsidR="00226660" w:rsidRPr="0038449F">
        <w:rPr>
          <w:rFonts w:ascii="Times New Roman" w:hAnsi="Times New Roman" w:cs="Times New Roman"/>
          <w:sz w:val="24"/>
          <w:szCs w:val="24"/>
        </w:rPr>
        <w:t xml:space="preserve"> </w:t>
      </w:r>
      <w:r w:rsidRPr="0038449F">
        <w:rPr>
          <w:rFonts w:ascii="Times New Roman" w:hAnsi="Times New Roman" w:cs="Times New Roman"/>
          <w:sz w:val="24"/>
          <w:szCs w:val="24"/>
        </w:rPr>
        <w:fldChar w:fldCharType="begin">
          <w:fldData xml:space="preserve">PEVuZE5vdGU+PENpdGU+PEF1dGhvcj5MZXdpczwvQXV0aG9yPjxZZWFyPjIwMDA8L1llYXI+PFJl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</w:fldData>
        </w:fldChar>
      </w:r>
      <w:r w:rsidR="005849D3" w:rsidRPr="0038449F">
        <w:rPr>
          <w:rFonts w:ascii="Times New Roman" w:hAnsi="Times New Roman" w:cs="Times New Roman"/>
          <w:sz w:val="24"/>
          <w:szCs w:val="24"/>
        </w:rPr>
        <w:instrText xml:space="preserve"> ADDIN EN.CITE </w:instrText>
      </w:r>
      <w:r w:rsidR="005849D3" w:rsidRPr="0038449F">
        <w:rPr>
          <w:rFonts w:ascii="Times New Roman" w:hAnsi="Times New Roman" w:cs="Times New Roman"/>
          <w:sz w:val="24"/>
          <w:szCs w:val="24"/>
        </w:rPr>
        <w:fldChar w:fldCharType="begin">
          <w:fldData xml:space="preserve">PEVuZE5vdGU+PENpdGU+PEF1dGhvcj5MZXdpczwvQXV0aG9yPjxZZWFyPjIwMDA8L1llYXI+PFJl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</w:fldData>
        </w:fldChar>
      </w:r>
      <w:r w:rsidR="005849D3" w:rsidRPr="0038449F">
        <w:rPr>
          <w:rFonts w:ascii="Times New Roman" w:hAnsi="Times New Roman" w:cs="Times New Roman"/>
          <w:sz w:val="24"/>
          <w:szCs w:val="24"/>
        </w:rPr>
        <w:instrText xml:space="preserve"> ADDIN EN.CITE.DATA </w:instrText>
      </w:r>
      <w:r w:rsidR="005849D3" w:rsidRPr="0038449F">
        <w:rPr>
          <w:rFonts w:ascii="Times New Roman" w:hAnsi="Times New Roman" w:cs="Times New Roman"/>
          <w:sz w:val="24"/>
          <w:szCs w:val="24"/>
        </w:rPr>
      </w:r>
      <w:r w:rsidR="005849D3" w:rsidRPr="0038449F">
        <w:rPr>
          <w:rFonts w:ascii="Times New Roman" w:hAnsi="Times New Roman" w:cs="Times New Roman"/>
          <w:sz w:val="24"/>
          <w:szCs w:val="24"/>
        </w:rPr>
        <w:fldChar w:fldCharType="end"/>
      </w:r>
      <w:r w:rsidRPr="0038449F">
        <w:rPr>
          <w:rFonts w:ascii="Times New Roman" w:hAnsi="Times New Roman" w:cs="Times New Roman"/>
          <w:sz w:val="24"/>
          <w:szCs w:val="24"/>
        </w:rPr>
      </w:r>
      <w:r w:rsidRPr="0038449F">
        <w:rPr>
          <w:rFonts w:ascii="Times New Roman" w:hAnsi="Times New Roman" w:cs="Times New Roman"/>
          <w:sz w:val="24"/>
          <w:szCs w:val="24"/>
        </w:rPr>
        <w:fldChar w:fldCharType="separate"/>
      </w:r>
      <w:r w:rsidR="00BC24CE" w:rsidRPr="0038449F">
        <w:rPr>
          <w:rFonts w:ascii="Times New Roman" w:hAnsi="Times New Roman" w:cs="Times New Roman"/>
          <w:noProof/>
          <w:sz w:val="24"/>
          <w:szCs w:val="24"/>
        </w:rPr>
        <w:t>(Lewis, 2000; Miron-Spektor et al., 2018; Smith &amp; Lewis, 2011)</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w:t>
      </w:r>
      <w:r w:rsidR="004E342E" w:rsidRPr="0038449F">
        <w:rPr>
          <w:rFonts w:ascii="Times New Roman" w:hAnsi="Times New Roman" w:cs="Times New Roman"/>
          <w:sz w:val="24"/>
          <w:szCs w:val="24"/>
        </w:rPr>
        <w:t>S</w:t>
      </w:r>
      <w:r w:rsidR="00CF59DF" w:rsidRPr="0038449F">
        <w:rPr>
          <w:rFonts w:ascii="Times New Roman" w:hAnsi="Times New Roman" w:cs="Times New Roman"/>
          <w:sz w:val="24"/>
          <w:szCs w:val="24"/>
        </w:rPr>
        <w:t xml:space="preserve">ubsequently, paradoxical leadership </w:t>
      </w:r>
      <w:r w:rsidR="004E342E" w:rsidRPr="0038449F">
        <w:rPr>
          <w:rFonts w:ascii="Times New Roman" w:hAnsi="Times New Roman" w:cs="Times New Roman"/>
          <w:sz w:val="24"/>
          <w:szCs w:val="24"/>
        </w:rPr>
        <w:t xml:space="preserve">has </w:t>
      </w:r>
      <w:r w:rsidR="00CF59DF" w:rsidRPr="0038449F">
        <w:rPr>
          <w:rFonts w:ascii="Times New Roman" w:hAnsi="Times New Roman" w:cs="Times New Roman"/>
          <w:sz w:val="24"/>
          <w:szCs w:val="24"/>
        </w:rPr>
        <w:t xml:space="preserve">also </w:t>
      </w:r>
      <w:r w:rsidR="004E342E" w:rsidRPr="0038449F">
        <w:rPr>
          <w:rFonts w:ascii="Times New Roman" w:hAnsi="Times New Roman" w:cs="Times New Roman"/>
          <w:sz w:val="24"/>
          <w:szCs w:val="24"/>
        </w:rPr>
        <w:t>been labeled as double</w:t>
      </w:r>
      <w:r w:rsidR="007F4C6E" w:rsidRPr="0038449F">
        <w:rPr>
          <w:rFonts w:ascii="Times New Roman" w:hAnsi="Times New Roman" w:cs="Times New Roman"/>
          <w:sz w:val="24"/>
          <w:szCs w:val="24"/>
        </w:rPr>
        <w:t>-</w:t>
      </w:r>
      <w:r w:rsidR="004E342E" w:rsidRPr="0038449F">
        <w:rPr>
          <w:rFonts w:ascii="Times New Roman" w:hAnsi="Times New Roman" w:cs="Times New Roman"/>
          <w:sz w:val="24"/>
          <w:szCs w:val="24"/>
        </w:rPr>
        <w:t>edged sword</w:t>
      </w:r>
      <w:r w:rsidRPr="0038449F">
        <w:rPr>
          <w:rFonts w:ascii="Times New Roman" w:hAnsi="Times New Roman" w:cs="Times New Roman"/>
          <w:sz w:val="24"/>
          <w:szCs w:val="24"/>
        </w:rPr>
        <w:t xml:space="preserve"> </w:t>
      </w:r>
      <w:r w:rsidR="004E342E"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&lt;EndNote&gt;&lt;Cite&gt;&lt;Author&gt;Shao&lt;/Author&gt;&lt;Year&gt;2019&lt;/Year&gt;&lt;RecNum&gt;22&lt;/RecNum&gt;&lt;DisplayText&gt;(Shao et al., 2019; Zhang et al., 2015)&lt;/DisplayText&gt;&lt;record&gt;&lt;rec-number&gt;22&lt;/rec-number&gt;&lt;foreign-keys&gt;&lt;key app="EN" db-id="955zddefnw50vteffz1vwrw7a0drzdewssa9" timestamp="1639822694"&gt;22&lt;/key&gt;&lt;/foreign-keys&gt;&lt;ref-type name="Journal Article"&gt;17&lt;/ref-type&gt;&lt;contributors&gt;&lt;authors&gt;&lt;author&gt;Shao, Yan&lt;/author&gt;&lt;author&gt;Nijstad, Bernard A&lt;/author&gt;&lt;author&gt;Täuber, Susanne&lt;/author&gt;&lt;/authors&gt;&lt;/contributors&gt;&lt;titles&gt;&lt;title&gt;Creativity under workload pressure and integrative complexity: The double-edged sword of paradoxical leadership&lt;/title&gt;&lt;secondary-title&gt;Organizational Behavior and Human Decision Processes&lt;/secondary-title&gt;&lt;/titles&gt;&lt;periodical&gt;&lt;full-title&gt;Organizational Behavior and Human Decision Processes&lt;/full-title&gt;&lt;/periodical&gt;&lt;pages&gt;7-19&lt;/pages&gt;&lt;volume&gt;155&lt;/volume&gt;&lt;dates&gt;&lt;year&gt;2019&lt;/year&gt;&lt;/dates&gt;&lt;isbn&gt;0749-5978&lt;/isbn&gt;&lt;urls&gt;&lt;/urls&gt;&lt;/record&gt;&lt;/Cite&gt;&lt;Cite&gt;&lt;Author&gt;Zhang&lt;/Author&gt;&lt;Year&gt;2015&lt;/Year&gt;&lt;RecNum&gt;40&lt;/RecNum&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sidR="004E342E"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(Shao et al., 2019; Zhang et al., 2015)</w:t>
      </w:r>
      <w:r w:rsidR="004E342E" w:rsidRPr="0038449F">
        <w:rPr>
          <w:rFonts w:ascii="Times New Roman" w:hAnsi="Times New Roman" w:cs="Times New Roman"/>
          <w:sz w:val="24"/>
          <w:szCs w:val="24"/>
        </w:rPr>
        <w:fldChar w:fldCharType="end"/>
      </w:r>
      <w:r w:rsidR="004E342E" w:rsidRPr="0038449F">
        <w:rPr>
          <w:rFonts w:ascii="Times New Roman" w:hAnsi="Times New Roman" w:cs="Times New Roman"/>
          <w:sz w:val="24"/>
          <w:szCs w:val="24"/>
        </w:rPr>
        <w:t xml:space="preserve">. </w:t>
      </w:r>
      <w:r w:rsidR="00EA5CC9" w:rsidRPr="0038449F">
        <w:rPr>
          <w:rFonts w:ascii="Times New Roman" w:hAnsi="Times New Roman" w:cs="Times New Roman"/>
          <w:sz w:val="24"/>
          <w:szCs w:val="24"/>
        </w:rPr>
        <w:t>Stimulating</w:t>
      </w:r>
      <w:r w:rsidR="004E342E" w:rsidRPr="0038449F">
        <w:rPr>
          <w:rFonts w:ascii="Times New Roman" w:hAnsi="Times New Roman" w:cs="Times New Roman"/>
          <w:sz w:val="24"/>
          <w:szCs w:val="24"/>
        </w:rPr>
        <w:t xml:space="preserve"> positive outcomes but only under specific situations, like enhancing employees creativity but under workload pressure  </w:t>
      </w:r>
      <w:r w:rsidR="004E342E"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&lt;EndNote&gt;&lt;Cite&gt;&lt;Author&gt;Shao&lt;/Author&gt;&lt;Year&gt;2019&lt;/Year&gt;&lt;RecNum&gt;22&lt;/RecNum&gt;&lt;DisplayText&gt;(Shao et al., 2019)&lt;/DisplayText&gt;&lt;record&gt;&lt;rec-number&gt;22&lt;/rec-number&gt;&lt;foreign-keys&gt;&lt;key app="EN" db-id="955zddefnw50vteffz1vwrw7a0drzdewssa9" timestamp="1639822694"&gt;22&lt;/key&gt;&lt;/foreign-keys&gt;&lt;ref-type name="Journal Article"&gt;17&lt;/ref-type&gt;&lt;contributors&gt;&lt;authors&gt;&lt;author&gt;Shao, Yan&lt;/author&gt;&lt;author&gt;Nijstad, Bernard A&lt;/author&gt;&lt;author&gt;Täuber, Susanne&lt;/author&gt;&lt;/authors&gt;&lt;/contributors&gt;&lt;titles&gt;&lt;title&gt;Creativity under workload pressure and integrative complexity: The double-edged sword of paradoxical leadership&lt;/title&gt;&lt;secondary-title&gt;Organizational Behavior and Human Decision Processes&lt;/secondary-title&gt;&lt;/titles&gt;&lt;periodical&gt;&lt;full-title&gt;Organizational Behavior and Human Decision Processes&lt;/full-title&gt;&lt;/periodical&gt;&lt;pages&gt;7-19&lt;/pages&gt;&lt;volume&gt;155&lt;/volume&gt;&lt;dates&gt;&lt;year&gt;2019&lt;/year&gt;&lt;/dates&gt;&lt;isbn&gt;0749-5978&lt;/isbn&gt;&lt;urls&gt;&lt;/urls&gt;&lt;/record&gt;&lt;/Cite&gt;&lt;/EndNote&gt;</w:instrText>
      </w:r>
      <w:r w:rsidR="004E342E" w:rsidRPr="0038449F">
        <w:rPr>
          <w:rFonts w:ascii="Times New Roman" w:hAnsi="Times New Roman" w:cs="Times New Roman"/>
          <w:sz w:val="24"/>
          <w:szCs w:val="24"/>
        </w:rPr>
        <w:fldChar w:fldCharType="separate"/>
      </w:r>
      <w:r w:rsidR="004E342E" w:rsidRPr="0038449F">
        <w:rPr>
          <w:rFonts w:ascii="Times New Roman" w:hAnsi="Times New Roman" w:cs="Times New Roman"/>
          <w:noProof/>
          <w:sz w:val="24"/>
          <w:szCs w:val="24"/>
        </w:rPr>
        <w:t>(Shao et al., 2019)</w:t>
      </w:r>
      <w:r w:rsidR="004E342E" w:rsidRPr="0038449F">
        <w:rPr>
          <w:rFonts w:ascii="Times New Roman" w:hAnsi="Times New Roman" w:cs="Times New Roman"/>
          <w:sz w:val="24"/>
          <w:szCs w:val="24"/>
        </w:rPr>
        <w:fldChar w:fldCharType="end"/>
      </w:r>
      <w:r w:rsidR="00900EB6" w:rsidRPr="0038449F">
        <w:rPr>
          <w:rFonts w:ascii="Times New Roman" w:hAnsi="Times New Roman" w:cs="Times New Roman"/>
          <w:sz w:val="24"/>
          <w:szCs w:val="24"/>
        </w:rPr>
        <w:t xml:space="preserve"> and for those followers only who are holistic thinker </w:t>
      </w:r>
      <w:r w:rsidR="00900EB6"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&lt;EndNote&gt;&lt;Cite&gt;&lt;Author&gt;Zhang&lt;/Author&gt;&lt;Year&gt;2022&lt;/Year&gt;&lt;RecNum&gt;73&lt;/RecNum&gt;&lt;DisplayText&gt;(Zhang et al., 2022)&lt;/DisplayText&gt;&lt;record&gt;&lt;rec-number&gt;73&lt;/rec-number&gt;&lt;foreign-keys&gt;&lt;key app="EN" db-id="955zddefnw50vteffz1vwrw7a0drzdewssa9" timestamp="1653851677"&gt;73&lt;/key&gt;&lt;/foreign-keys&gt;&lt;ref-type name="Journal Article"&gt;17&lt;/ref-type&gt;&lt;contributors&gt;&lt;authors&gt;&lt;author&gt;Zhang, Yan&lt;/author&gt;&lt;author&gt;Zhang, Ying&lt;/author&gt;&lt;author&gt;Law, Kenneth&lt;/author&gt;&lt;author&gt;Zhou, Jing&lt;/author&gt;&lt;/authors&gt;&lt;/contributors&gt;&lt;titles&gt;&lt;title&gt;Paradoxical Leadership, Subjective Ambivalence, and Employee Creativity: Effects of Employee Holistic Thinking&lt;/title&gt;&lt;secondary-title&gt;Journal of Management Studies&lt;/secondary-title&gt;&lt;/titles&gt;&lt;periodical&gt;&lt;full-title&gt;Journal of Management Studies&lt;/full-title&gt;&lt;/periodical&gt;&lt;dates&gt;&lt;year&gt;2022&lt;/year&gt;&lt;/dates&gt;&lt;isbn&gt;0022-2380&lt;/isbn&gt;&lt;urls&gt;&lt;/urls&gt;&lt;/record&gt;&lt;/Cite&gt;&lt;/EndNote&gt;</w:instrText>
      </w:r>
      <w:r w:rsidR="00900EB6"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(Zhang et al., 2022)</w:t>
      </w:r>
      <w:r w:rsidR="00900EB6" w:rsidRPr="0038449F">
        <w:rPr>
          <w:rFonts w:ascii="Times New Roman" w:hAnsi="Times New Roman" w:cs="Times New Roman"/>
          <w:sz w:val="24"/>
          <w:szCs w:val="24"/>
        </w:rPr>
        <w:fldChar w:fldCharType="end"/>
      </w:r>
      <w:r w:rsidR="004E342E" w:rsidRPr="0038449F">
        <w:rPr>
          <w:rFonts w:ascii="Times New Roman" w:hAnsi="Times New Roman" w:cs="Times New Roman"/>
          <w:sz w:val="24"/>
          <w:szCs w:val="24"/>
        </w:rPr>
        <w:t>.</w:t>
      </w:r>
    </w:p>
    <w:p w14:paraId="11250B93" w14:textId="122AEF02" w:rsidR="0059064D" w:rsidRPr="0038449F" w:rsidRDefault="004E342E"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 xml:space="preserve"> </w:t>
      </w:r>
      <w:r w:rsidR="003F2216" w:rsidRPr="0038449F">
        <w:rPr>
          <w:rFonts w:ascii="Times New Roman" w:hAnsi="Times New Roman" w:cs="Times New Roman"/>
          <w:sz w:val="24"/>
          <w:szCs w:val="24"/>
        </w:rPr>
        <w:t xml:space="preserve">Below we present a conceptual model explaining how </w:t>
      </w:r>
      <w:r w:rsidR="007F4C6E" w:rsidRPr="0038449F">
        <w:rPr>
          <w:rFonts w:ascii="Times New Roman" w:hAnsi="Times New Roman" w:cs="Times New Roman"/>
          <w:sz w:val="24"/>
          <w:szCs w:val="24"/>
        </w:rPr>
        <w:t>double-edged</w:t>
      </w:r>
      <w:r w:rsidR="003F2216" w:rsidRPr="0038449F">
        <w:rPr>
          <w:rFonts w:ascii="Times New Roman" w:hAnsi="Times New Roman" w:cs="Times New Roman"/>
          <w:sz w:val="24"/>
          <w:szCs w:val="24"/>
        </w:rPr>
        <w:t xml:space="preserve"> sword of paradoxical leadership influences individual follower, team and organization both positively and negatively. We also present individual and contextual factors as moderating mechanism/situations/conditions</w:t>
      </w:r>
      <w:r w:rsidR="007F4C6E" w:rsidRPr="0038449F">
        <w:rPr>
          <w:rFonts w:ascii="Times New Roman" w:hAnsi="Times New Roman" w:cs="Times New Roman"/>
          <w:sz w:val="24"/>
          <w:szCs w:val="24"/>
        </w:rPr>
        <w:t xml:space="preserve">, </w:t>
      </w:r>
      <w:r w:rsidR="003F2216" w:rsidRPr="0038449F">
        <w:rPr>
          <w:rFonts w:ascii="Times New Roman" w:hAnsi="Times New Roman" w:cs="Times New Roman"/>
          <w:sz w:val="24"/>
          <w:szCs w:val="24"/>
        </w:rPr>
        <w:t xml:space="preserve">which strengthen or weaken positivity and negativity at all levels. </w:t>
      </w:r>
    </w:p>
    <w:p w14:paraId="5539B24F" w14:textId="77777777" w:rsidR="0059064D" w:rsidRPr="0038449F" w:rsidRDefault="0059064D" w:rsidP="0055481E">
      <w:pPr>
        <w:autoSpaceDE w:val="0"/>
        <w:autoSpaceDN w:val="0"/>
        <w:adjustRightInd w:val="0"/>
        <w:spacing w:after="0" w:line="240" w:lineRule="auto"/>
        <w:jc w:val="both"/>
        <w:rPr>
          <w:rFonts w:ascii="Times New Roman" w:hAnsi="Times New Roman" w:cs="Times New Roman"/>
          <w:b/>
          <w:sz w:val="24"/>
          <w:szCs w:val="24"/>
        </w:rPr>
      </w:pPr>
    </w:p>
    <w:p w14:paraId="217A6B79" w14:textId="339631DF" w:rsidR="00093E93" w:rsidRPr="0038449F" w:rsidRDefault="00093E93" w:rsidP="0055481E">
      <w:pPr>
        <w:autoSpaceDE w:val="0"/>
        <w:autoSpaceDN w:val="0"/>
        <w:adjustRightInd w:val="0"/>
        <w:spacing w:after="0"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 xml:space="preserve">Paradoxical </w:t>
      </w:r>
      <w:r w:rsidR="00AB4348" w:rsidRPr="0038449F">
        <w:rPr>
          <w:rFonts w:ascii="Times New Roman" w:hAnsi="Times New Roman" w:cs="Times New Roman"/>
          <w:b/>
          <w:sz w:val="24"/>
          <w:szCs w:val="24"/>
        </w:rPr>
        <w:t>L</w:t>
      </w:r>
      <w:r w:rsidRPr="0038449F">
        <w:rPr>
          <w:rFonts w:ascii="Times New Roman" w:hAnsi="Times New Roman" w:cs="Times New Roman"/>
          <w:b/>
          <w:sz w:val="24"/>
          <w:szCs w:val="24"/>
        </w:rPr>
        <w:t xml:space="preserve">eadership </w:t>
      </w:r>
      <w:r w:rsidR="00AB4348" w:rsidRPr="0038449F">
        <w:rPr>
          <w:rFonts w:ascii="Times New Roman" w:hAnsi="Times New Roman" w:cs="Times New Roman"/>
          <w:b/>
          <w:sz w:val="24"/>
          <w:szCs w:val="24"/>
        </w:rPr>
        <w:t>I</w:t>
      </w:r>
      <w:r w:rsidRPr="0038449F">
        <w:rPr>
          <w:rFonts w:ascii="Times New Roman" w:hAnsi="Times New Roman" w:cs="Times New Roman"/>
          <w:b/>
          <w:sz w:val="24"/>
          <w:szCs w:val="24"/>
        </w:rPr>
        <w:t xml:space="preserve">nfluencing </w:t>
      </w:r>
      <w:r w:rsidR="00AB4348" w:rsidRPr="0038449F">
        <w:rPr>
          <w:rFonts w:ascii="Times New Roman" w:hAnsi="Times New Roman" w:cs="Times New Roman"/>
          <w:b/>
          <w:sz w:val="24"/>
          <w:szCs w:val="24"/>
        </w:rPr>
        <w:t>I</w:t>
      </w:r>
      <w:r w:rsidRPr="0038449F">
        <w:rPr>
          <w:rFonts w:ascii="Times New Roman" w:hAnsi="Times New Roman" w:cs="Times New Roman"/>
          <w:b/>
          <w:sz w:val="24"/>
          <w:szCs w:val="24"/>
        </w:rPr>
        <w:t xml:space="preserve">ndividual </w:t>
      </w:r>
      <w:r w:rsidR="00AB4348" w:rsidRPr="0038449F">
        <w:rPr>
          <w:rFonts w:ascii="Times New Roman" w:hAnsi="Times New Roman" w:cs="Times New Roman"/>
          <w:b/>
          <w:sz w:val="24"/>
          <w:szCs w:val="24"/>
        </w:rPr>
        <w:t>F</w:t>
      </w:r>
      <w:r w:rsidRPr="0038449F">
        <w:rPr>
          <w:rFonts w:ascii="Times New Roman" w:hAnsi="Times New Roman" w:cs="Times New Roman"/>
          <w:b/>
          <w:sz w:val="24"/>
          <w:szCs w:val="24"/>
        </w:rPr>
        <w:t>ollower</w:t>
      </w:r>
    </w:p>
    <w:p w14:paraId="62702A8F" w14:textId="1A5C5697" w:rsidR="00ED3FF2" w:rsidRPr="0038449F" w:rsidRDefault="009543AA"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 xml:space="preserve">Literature </w:t>
      </w:r>
      <w:r w:rsidR="00E80E10" w:rsidRPr="0038449F">
        <w:rPr>
          <w:rFonts w:ascii="Times New Roman" w:hAnsi="Times New Roman" w:cs="Times New Roman"/>
          <w:sz w:val="24"/>
          <w:szCs w:val="24"/>
        </w:rPr>
        <w:t xml:space="preserve">suggests that </w:t>
      </w:r>
      <w:r w:rsidRPr="0038449F">
        <w:rPr>
          <w:rFonts w:ascii="Times New Roman" w:hAnsi="Times New Roman" w:cs="Times New Roman"/>
          <w:sz w:val="24"/>
          <w:szCs w:val="24"/>
        </w:rPr>
        <w:t>paradoxical leader</w:t>
      </w:r>
      <w:r w:rsidR="004E6206" w:rsidRPr="0038449F">
        <w:rPr>
          <w:rFonts w:ascii="Times New Roman" w:hAnsi="Times New Roman" w:cs="Times New Roman"/>
          <w:sz w:val="24"/>
          <w:szCs w:val="24"/>
        </w:rPr>
        <w:t xml:space="preserve"> positively</w:t>
      </w:r>
      <w:r w:rsidRPr="0038449F">
        <w:rPr>
          <w:rFonts w:ascii="Times New Roman" w:hAnsi="Times New Roman" w:cs="Times New Roman"/>
          <w:sz w:val="24"/>
          <w:szCs w:val="24"/>
        </w:rPr>
        <w:t xml:space="preserve"> influences individual follower’s creativity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&lt;EndNote&gt;&lt;Cite&gt;&lt;Author&gt;Yang&lt;/Author&gt;&lt;Year&gt;2021&lt;/Year&gt;&lt;RecNum&gt;186&lt;/RecNum&gt;&lt;DisplayText&gt;(Yang et al., 2021)&lt;/DisplayText&gt;&lt;record&gt;&lt;rec-number&gt;186&lt;/rec-number&gt;&lt;foreign-keys&gt;&lt;key app="EN" db-id="955zddefnw50vteffz1vwrw7a0drzdewssa9" timestamp="1659416597"&gt;186&lt;/key&gt;&lt;/foreign-keys&gt;&lt;ref-type name="Journal Article"&gt;17&lt;/ref-type&gt;&lt;contributors&gt;&lt;authors&gt;&lt;author&gt;Yang, Yang&lt;/author&gt;&lt;author&gt;Li, Zhongqiu&lt;/author&gt;&lt;author&gt;Liang, Liang&lt;/author&gt;&lt;author&gt;Zhang, Xue&lt;/author&gt;&lt;/authors&gt;&lt;/contributors&gt;&lt;titles&gt;&lt;title&gt;Why and when paradoxical leader behavior impact employee creativity: Thriving at work and psychological safety&lt;/title&gt;&lt;secondary-title&gt;Current Psychology&lt;/secondary-title&gt;&lt;/titles&gt;&lt;periodical&gt;&lt;full-title&gt;Current Psychology&lt;/full-title&gt;&lt;/periodical&gt;&lt;pages&gt;1911-1922&lt;/pages&gt;&lt;volume&gt;40&lt;/volume&gt;&lt;number&gt;4&lt;/number&gt;&lt;dates&gt;&lt;year&gt;2021&lt;/year&gt;&lt;/dates&gt;&lt;isbn&gt;1936-4733&lt;/isbn&gt;&lt;urls&gt;&lt;/urls&gt;&lt;/record&gt;&lt;/Cite&gt;&lt;/EndNote&gt;</w:instrText>
      </w:r>
      <w:r w:rsidRPr="0038449F">
        <w:rPr>
          <w:rFonts w:ascii="Times New Roman" w:hAnsi="Times New Roman" w:cs="Times New Roman"/>
          <w:sz w:val="24"/>
          <w:szCs w:val="24"/>
        </w:rPr>
        <w:fldChar w:fldCharType="separate"/>
      </w:r>
      <w:r w:rsidR="000F596A" w:rsidRPr="0038449F">
        <w:rPr>
          <w:rFonts w:ascii="Times New Roman" w:hAnsi="Times New Roman" w:cs="Times New Roman"/>
          <w:noProof/>
          <w:sz w:val="24"/>
          <w:szCs w:val="24"/>
        </w:rPr>
        <w:t>(Yang et al., 2021)</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task performance, proficient behavior, proactive behavior,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&lt;EndNote&gt;&lt;Cite&gt;&lt;Author&gt;Zhang&lt;/Author&gt;&lt;Year&gt;2022&lt;/Year&gt;&lt;RecNum&gt;73&lt;/RecNum&gt;&lt;DisplayText&gt;(Zhang et al., 2022)&lt;/DisplayText&gt;&lt;record&gt;&lt;rec-number&gt;73&lt;/rec-number&gt;&lt;foreign-keys&gt;&lt;key app="EN" db-id="955zddefnw50vteffz1vwrw7a0drzdewssa9" timestamp="1653851677"&gt;73&lt;/key&gt;&lt;/foreign-keys&gt;&lt;ref-type name="Journal Article"&gt;17&lt;/ref-type&gt;&lt;contributors&gt;&lt;authors&gt;&lt;author&gt;Zhang, Yan&lt;/author&gt;&lt;author&gt;Zhang, Ying&lt;/author&gt;&lt;author&gt;Law, Kenneth&lt;/author&gt;&lt;author&gt;Zhou, Jing&lt;/author&gt;&lt;/authors&gt;&lt;/contributors&gt;&lt;titles&gt;&lt;title&gt;Paradoxical Leadership, Subjective Ambivalence, and Employee Creativity: Effects of Employee Holistic Thinking&lt;/title&gt;&lt;secondary-title&gt;Journal of Management Studies&lt;/secondary-title&gt;&lt;/titles&gt;&lt;periodical&gt;&lt;full-title&gt;Journal of Management Studies&lt;/full-title&gt;&lt;/periodical&gt;&lt;dates&gt;&lt;year&gt;2022&lt;/year&gt;&lt;/dates&gt;&lt;isbn&gt;0022-2380&lt;/isbn&gt;&lt;urls&gt;&lt;/urls&gt;&lt;/record&gt;&lt;/Cite&gt;&lt;/EndNote&gt;</w:instrText>
      </w:r>
      <w:r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(Zhang et al., 2022)</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compulsory OCB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&lt;EndNote&gt;&lt;Cite&gt;&lt;Author&gt;Meng&lt;/Author&gt;&lt;Year&gt;2021&lt;/Year&gt;&lt;RecNum&gt;48&lt;/RecNum&gt;&lt;DisplayText&gt;(Meng et al., 2021)&lt;/DisplayText&gt;&lt;record&gt;&lt;rec-number&gt;48&lt;/rec-number&gt;&lt;foreign-keys&gt;&lt;key app="EN" db-id="955zddefnw50vteffz1vwrw7a0drzdewssa9" timestamp="1652025832"&gt;48&lt;/key&gt;&lt;/foreign-keys&gt;&lt;ref-type name="Journal Article"&gt;17&lt;/ref-type&gt;&lt;contributors&gt;&lt;authors&gt;&lt;author&gt;Meng, Xiangxiang&lt;/author&gt;&lt;author&gt;Chenchen, Niu&lt;/author&gt;&lt;author&gt;Liang, Fu&lt;/author&gt;&lt;author&gt;Liu, Yao Ocean&lt;/author&gt;&lt;/authors&gt;&lt;/contributors&gt;&lt;titles&gt;&lt;title&gt;Research on the Influence of Paradoxical Leadership on Compulsory Organizational Citizenship Behavior&lt;/title&gt;&lt;secondary-title&gt;Psychology Research and Behavior Management&lt;/secondary-title&gt;&lt;/titles&gt;&lt;periodical&gt;&lt;full-title&gt;Psychology Research and Behavior Management&lt;/full-title&gt;&lt;/periodical&gt;&lt;pages&gt;1959&lt;/pages&gt;&lt;volume&gt;14&lt;/volume&gt;&lt;dates&gt;&lt;year&gt;2021&lt;/year&gt;&lt;/dates&gt;&lt;urls&gt;&lt;/urls&gt;&lt;/record&gt;&lt;/Cite&gt;&lt;/EndNote&gt;</w:instrText>
      </w:r>
      <w:r w:rsidRPr="0038449F">
        <w:rPr>
          <w:rFonts w:ascii="Times New Roman" w:hAnsi="Times New Roman" w:cs="Times New Roman"/>
          <w:sz w:val="24"/>
          <w:szCs w:val="24"/>
        </w:rPr>
        <w:fldChar w:fldCharType="separate"/>
      </w:r>
      <w:r w:rsidR="000F596A" w:rsidRPr="0038449F">
        <w:rPr>
          <w:rFonts w:ascii="Times New Roman" w:hAnsi="Times New Roman" w:cs="Times New Roman"/>
          <w:noProof/>
          <w:sz w:val="24"/>
          <w:szCs w:val="24"/>
        </w:rPr>
        <w:t>(Meng et al., 2021)</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proactive and adaptive performance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&lt;EndNote&gt;&lt;Cite&gt;&lt;Author&gt;Sparr&lt;/Author&gt;&lt;Year&gt;2022&lt;/Year&gt;&lt;RecNum&gt;46&lt;/RecNum&gt;&lt;DisplayText&gt;(Sparr et al., 2022)&lt;/DisplayText&gt;&lt;record&gt;&lt;rec-number&gt;46&lt;/rec-number&gt;&lt;foreign-keys&gt;&lt;key app="EN" db-id="955zddefnw50vteffz1vwrw7a0drzdewssa9" timestamp="1652025108"&gt;46&lt;/key&gt;&lt;/foreign-keys&gt;&lt;ref-type name="Journal Article"&gt;17&lt;/ref-type&gt;&lt;contributors&gt;&lt;authors&gt;&lt;author&gt;Sparr, Jennifer L&lt;/author&gt;&lt;author&gt;van Knippenberg, Daan&lt;/author&gt;&lt;author&gt;Kearney, Eric&lt;/author&gt;&lt;/authors&gt;&lt;/contributors&gt;&lt;titles&gt;&lt;title&gt;Paradoxical leadership as sensegiving: stimulating change-readiness and change-oriented performance&lt;/title&gt;&lt;secondary-title&gt;Leadership &amp;amp; Organization Development Journal&lt;/secondary-title&gt;&lt;/titles&gt;&lt;periodical&gt;&lt;full-title&gt;Leadership &amp;amp; Organization Development Journal&lt;/full-title&gt;&lt;/periodical&gt;&lt;dates&gt;&lt;year&gt;2022&lt;/year&gt;&lt;/dates&gt;&lt;isbn&gt;0143-7739&lt;/isbn&gt;&lt;urls&gt;&lt;/urls&gt;&lt;/record&gt;&lt;/Cite&gt;&lt;/EndNote&gt;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(Sparr et al., 2022)</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w:t>
      </w:r>
      <w:r w:rsidR="00E80E10" w:rsidRPr="0038449F">
        <w:rPr>
          <w:rFonts w:ascii="Times New Roman" w:hAnsi="Times New Roman" w:cs="Times New Roman"/>
          <w:sz w:val="24"/>
          <w:szCs w:val="24"/>
        </w:rPr>
        <w:t xml:space="preserve">as well as </w:t>
      </w:r>
      <w:r w:rsidRPr="0038449F">
        <w:rPr>
          <w:rFonts w:ascii="Times New Roman" w:hAnsi="Times New Roman" w:cs="Times New Roman"/>
          <w:sz w:val="24"/>
          <w:szCs w:val="24"/>
        </w:rPr>
        <w:t xml:space="preserve">resilience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&lt;EndNote&gt;&lt;Cite&gt;&lt;Author&gt;Fürstenberg&lt;/Author&gt;&lt;Year&gt;2021&lt;/Year&gt;&lt;RecNum&gt;1&lt;/RecNum&gt;&lt;DisplayText&gt;(Fürstenberg et al., 2021)&lt;/DisplayText&gt;&lt;record&gt;&lt;rec-number&gt;1&lt;/rec-number&gt;&lt;foreign-keys&gt;&lt;key app="EN" db-id="955zddefnw50vteffz1vwrw7a0drzdewssa9" timestamp="0"&gt;1&lt;/key&gt;&lt;/foreign-keys&gt;&lt;ref-type name="Journal Article"&gt;17&lt;/ref-type&gt;&lt;contributors&gt;&lt;authors&gt;&lt;author&gt;Fürstenberg, Nils&lt;/author&gt;&lt;author&gt;Alfes, Kerstin&lt;/author&gt;&lt;author&gt;Kearney, Eric&lt;/author&gt;&lt;/authors&gt;&lt;/contributors&gt;&lt;titles&gt;&lt;title&gt;How and when paradoxical leadership benefits work engagement: The role of goal clarity and work autonomy&lt;/title&gt;&lt;secondary-title&gt;Journal of Occupational and Organizational Psychology&lt;/secondary-title&gt;&lt;/titles&gt;&lt;dates&gt;&lt;year&gt;2021&lt;/year&gt;&lt;/dates&gt;&lt;isbn&gt;0963-1798&lt;/isbn&gt;&lt;urls&gt;&lt;/urls&gt;&lt;/record&gt;&lt;/Cite&gt;&lt;/EndNote&gt;</w:instrText>
      </w:r>
      <w:r w:rsidRPr="0038449F">
        <w:rPr>
          <w:rFonts w:ascii="Times New Roman" w:hAnsi="Times New Roman" w:cs="Times New Roman"/>
          <w:sz w:val="24"/>
          <w:szCs w:val="24"/>
        </w:rPr>
        <w:fldChar w:fldCharType="separate"/>
      </w:r>
      <w:r w:rsidR="000F596A" w:rsidRPr="0038449F">
        <w:rPr>
          <w:rFonts w:ascii="Times New Roman" w:hAnsi="Times New Roman" w:cs="Times New Roman"/>
          <w:noProof/>
          <w:sz w:val="24"/>
          <w:szCs w:val="24"/>
        </w:rPr>
        <w:t>(Fürstenberg et al., 2021)</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w:t>
      </w:r>
      <w:r w:rsidR="00E80E10" w:rsidRPr="0038449F">
        <w:rPr>
          <w:rFonts w:ascii="Times New Roman" w:hAnsi="Times New Roman" w:cs="Times New Roman"/>
          <w:sz w:val="24"/>
          <w:szCs w:val="24"/>
        </w:rPr>
        <w:t xml:space="preserve"> </w:t>
      </w:r>
      <w:r w:rsidR="00330D48" w:rsidRPr="0038449F">
        <w:rPr>
          <w:rFonts w:ascii="Times New Roman" w:hAnsi="Times New Roman" w:cs="Times New Roman"/>
          <w:sz w:val="24"/>
          <w:szCs w:val="24"/>
        </w:rPr>
        <w:t>Based on above findings it can be deduced that mostly paradoxical leader positive</w:t>
      </w:r>
      <w:r w:rsidR="00F47768" w:rsidRPr="0038449F">
        <w:rPr>
          <w:rFonts w:ascii="Times New Roman" w:hAnsi="Times New Roman" w:cs="Times New Roman"/>
          <w:sz w:val="24"/>
          <w:szCs w:val="24"/>
        </w:rPr>
        <w:t>ly influences followers to enhance follower’s overall task relevant performance and well-being.</w:t>
      </w:r>
      <w:r w:rsidR="003961F9" w:rsidRPr="0038449F">
        <w:rPr>
          <w:rFonts w:ascii="Times New Roman" w:hAnsi="Times New Roman" w:cs="Times New Roman"/>
          <w:sz w:val="24"/>
          <w:szCs w:val="24"/>
        </w:rPr>
        <w:t xml:space="preserve"> </w:t>
      </w:r>
      <w:r w:rsidR="00ED3FF2" w:rsidRPr="0038449F">
        <w:rPr>
          <w:rFonts w:ascii="Times New Roman" w:hAnsi="Times New Roman" w:cs="Times New Roman"/>
          <w:sz w:val="24"/>
          <w:szCs w:val="24"/>
        </w:rPr>
        <w:t xml:space="preserve">However, </w:t>
      </w:r>
      <w:r w:rsidR="00BF6B50" w:rsidRPr="0038449F">
        <w:rPr>
          <w:rFonts w:ascii="Times New Roman" w:hAnsi="Times New Roman" w:cs="Times New Roman"/>
          <w:sz w:val="24"/>
          <w:szCs w:val="24"/>
        </w:rPr>
        <w:t>these positive outcomes are highly reliant on specific conditions</w:t>
      </w:r>
      <w:r w:rsidR="00ED3FF2" w:rsidRPr="0038449F">
        <w:rPr>
          <w:rFonts w:ascii="Times New Roman" w:hAnsi="Times New Roman" w:cs="Times New Roman"/>
          <w:sz w:val="24"/>
          <w:szCs w:val="24"/>
        </w:rPr>
        <w:t>, h</w:t>
      </w:r>
      <w:r w:rsidR="00BF6B50" w:rsidRPr="0038449F">
        <w:rPr>
          <w:rFonts w:ascii="Times New Roman" w:hAnsi="Times New Roman" w:cs="Times New Roman"/>
          <w:sz w:val="24"/>
          <w:szCs w:val="24"/>
        </w:rPr>
        <w:t>ence</w:t>
      </w:r>
      <w:r w:rsidR="00ED3FF2" w:rsidRPr="0038449F">
        <w:rPr>
          <w:rFonts w:ascii="Times New Roman" w:hAnsi="Times New Roman" w:cs="Times New Roman"/>
          <w:sz w:val="24"/>
          <w:szCs w:val="24"/>
        </w:rPr>
        <w:t>,</w:t>
      </w:r>
      <w:r w:rsidR="00F47768" w:rsidRPr="0038449F">
        <w:rPr>
          <w:rFonts w:ascii="Times New Roman" w:hAnsi="Times New Roman" w:cs="Times New Roman"/>
          <w:sz w:val="24"/>
          <w:szCs w:val="24"/>
        </w:rPr>
        <w:t xml:space="preserve"> paradox experience enhances learning and agility if followers are receptive toward leader’s paradoxical demands and </w:t>
      </w:r>
      <w:r w:rsidR="00F835A8" w:rsidRPr="0038449F">
        <w:rPr>
          <w:rFonts w:ascii="Times New Roman" w:hAnsi="Times New Roman" w:cs="Times New Roman"/>
          <w:sz w:val="24"/>
          <w:szCs w:val="24"/>
        </w:rPr>
        <w:t>own a thought process which help them understand what the leader expect</w:t>
      </w:r>
      <w:r w:rsidR="00ED3FF2" w:rsidRPr="0038449F">
        <w:rPr>
          <w:rFonts w:ascii="Times New Roman" w:hAnsi="Times New Roman" w:cs="Times New Roman"/>
          <w:sz w:val="24"/>
          <w:szCs w:val="24"/>
        </w:rPr>
        <w:t>s</w:t>
      </w:r>
      <w:r w:rsidR="00F47768" w:rsidRPr="0038449F">
        <w:rPr>
          <w:rFonts w:ascii="Times New Roman" w:hAnsi="Times New Roman" w:cs="Times New Roman"/>
          <w:sz w:val="24"/>
          <w:szCs w:val="24"/>
        </w:rPr>
        <w:t>.</w:t>
      </w:r>
    </w:p>
    <w:p w14:paraId="64173BBE" w14:textId="6F3F0FA1" w:rsidR="00342876" w:rsidRPr="0038449F" w:rsidRDefault="009543AA"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A paradoxical leader influences individual followers work relevant performance by presenting themselves as role models and expect followers to be learning oriented, flexible and open toward conventional approaches</w:t>
      </w:r>
      <w:r w:rsidR="00330D48" w:rsidRPr="0038449F">
        <w:rPr>
          <w:rFonts w:ascii="Times New Roman" w:hAnsi="Times New Roman" w:cs="Times New Roman"/>
          <w:sz w:val="24"/>
          <w:szCs w:val="24"/>
        </w:rPr>
        <w:t xml:space="preserve"> and communicating a clear vision</w:t>
      </w:r>
      <w:r w:rsidRPr="0038449F">
        <w:rPr>
          <w:rFonts w:ascii="Times New Roman" w:hAnsi="Times New Roman" w:cs="Times New Roman"/>
          <w:sz w:val="24"/>
          <w:szCs w:val="24"/>
        </w:rPr>
        <w:t xml:space="preserve">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&lt;EndNote&gt;&lt;Cite&gt;&lt;Author&gt;Zhang&lt;/Author&gt;&lt;Year&gt;2015&lt;/Year&gt;&lt;RecNum&gt;40&lt;/RecNum&gt;&lt;DisplayText&gt;(Zhang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(Zhang et al., 2015)</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w:t>
      </w:r>
      <w:r w:rsidR="00330D48" w:rsidRPr="0038449F">
        <w:rPr>
          <w:rFonts w:ascii="Times New Roman" w:hAnsi="Times New Roman" w:cs="Times New Roman"/>
          <w:sz w:val="24"/>
          <w:szCs w:val="24"/>
        </w:rPr>
        <w:t xml:space="preserve">Though leader vision communication strengthens the individual and team innovation, it is argued that leader’s effective vision communication does not guarantee that followers perceive, process and collectively share the message as intended by the leader </w:t>
      </w:r>
      <w:r w:rsidR="00330D48"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&lt;EndNote&gt;&lt;Cite&gt;&lt;Author&gt;Zhang&lt;/Author&gt;&lt;Year&gt;2015&lt;/Year&gt;&lt;RecNum&gt;40&lt;/RecNum&gt;&lt;DisplayText&gt;(Zhang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sidR="00330D48"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(Zhang et al., 2015)</w:t>
      </w:r>
      <w:r w:rsidR="00330D48" w:rsidRPr="0038449F">
        <w:rPr>
          <w:rFonts w:ascii="Times New Roman" w:hAnsi="Times New Roman" w:cs="Times New Roman"/>
          <w:sz w:val="24"/>
          <w:szCs w:val="24"/>
        </w:rPr>
        <w:fldChar w:fldCharType="end"/>
      </w:r>
      <w:r w:rsidR="00330D48" w:rsidRPr="0038449F">
        <w:rPr>
          <w:rFonts w:ascii="Times New Roman" w:hAnsi="Times New Roman" w:cs="Times New Roman"/>
          <w:sz w:val="24"/>
          <w:szCs w:val="24"/>
        </w:rPr>
        <w:t xml:space="preserve">. Unless and until followers are open to experience tensions, considering them opportunities to grow, </w:t>
      </w:r>
      <w:r w:rsidR="00F05307" w:rsidRPr="0038449F">
        <w:rPr>
          <w:rFonts w:ascii="Times New Roman" w:hAnsi="Times New Roman" w:cs="Times New Roman"/>
          <w:sz w:val="24"/>
          <w:szCs w:val="24"/>
        </w:rPr>
        <w:t xml:space="preserve">and </w:t>
      </w:r>
      <w:r w:rsidR="00330D48" w:rsidRPr="0038449F">
        <w:rPr>
          <w:rFonts w:ascii="Times New Roman" w:hAnsi="Times New Roman" w:cs="Times New Roman"/>
          <w:sz w:val="24"/>
          <w:szCs w:val="24"/>
        </w:rPr>
        <w:t xml:space="preserve">have the cognitive and behavioral complexity </w:t>
      </w:r>
      <w:r w:rsidR="00F05307" w:rsidRPr="0038449F">
        <w:rPr>
          <w:rFonts w:ascii="Times New Roman" w:hAnsi="Times New Roman" w:cs="Times New Roman"/>
          <w:sz w:val="24"/>
          <w:szCs w:val="24"/>
        </w:rPr>
        <w:t>(</w:t>
      </w:r>
      <w:r w:rsidR="00330D48" w:rsidRPr="0038449F">
        <w:rPr>
          <w:rFonts w:ascii="Times New Roman" w:hAnsi="Times New Roman" w:cs="Times New Roman"/>
          <w:sz w:val="24"/>
          <w:szCs w:val="24"/>
        </w:rPr>
        <w:t>to holistically understand the phenomenon</w:t>
      </w:r>
      <w:r w:rsidR="00F05307" w:rsidRPr="0038449F">
        <w:rPr>
          <w:rFonts w:ascii="Times New Roman" w:hAnsi="Times New Roman" w:cs="Times New Roman"/>
          <w:sz w:val="24"/>
          <w:szCs w:val="24"/>
        </w:rPr>
        <w:t>)</w:t>
      </w:r>
      <w:r w:rsidR="00330D48" w:rsidRPr="0038449F">
        <w:rPr>
          <w:rFonts w:ascii="Times New Roman" w:hAnsi="Times New Roman" w:cs="Times New Roman"/>
          <w:sz w:val="24"/>
          <w:szCs w:val="24"/>
        </w:rPr>
        <w:t xml:space="preserve">, leader’s sense making is most likely to be perceived as </w:t>
      </w:r>
      <w:r w:rsidR="00F05307" w:rsidRPr="0038449F">
        <w:rPr>
          <w:rFonts w:ascii="Times New Roman" w:hAnsi="Times New Roman" w:cs="Times New Roman"/>
          <w:sz w:val="24"/>
          <w:szCs w:val="24"/>
        </w:rPr>
        <w:t xml:space="preserve">a </w:t>
      </w:r>
      <w:r w:rsidR="00330D48" w:rsidRPr="0038449F">
        <w:rPr>
          <w:rFonts w:ascii="Times New Roman" w:hAnsi="Times New Roman" w:cs="Times New Roman"/>
          <w:sz w:val="24"/>
          <w:szCs w:val="24"/>
        </w:rPr>
        <w:t>mixed message.  If followers lack paradox mindset, they are more likely to view the opposing tasks to be done as merely tensions which are going to burden them</w:t>
      </w:r>
      <w:r w:rsidR="009E0B19" w:rsidRPr="0038449F">
        <w:rPr>
          <w:rFonts w:ascii="Times New Roman" w:hAnsi="Times New Roman" w:cs="Times New Roman"/>
          <w:sz w:val="24"/>
          <w:szCs w:val="24"/>
        </w:rPr>
        <w:t xml:space="preserve"> </w:t>
      </w:r>
      <w:r w:rsidR="009E0B19"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&lt;EndNote&gt;&lt;Cite&gt;&lt;Author&gt;Miron-Spektor&lt;/Author&gt;&lt;Year&gt;2018&lt;/Year&gt;&lt;RecNum&gt;10&lt;/RecNum&gt;&lt;DisplayText&gt;(Miron-Spektor et al., 2018)&lt;/DisplayText&gt;&lt;record&gt;&lt;rec-number&gt;10&lt;/rec-number&gt;&lt;foreign-keys&gt;&lt;key app="EN" db-id="955zddefnw50vteffz1vwrw7a0drzdewssa9" timestamp="1639334620"&gt;10&lt;/key&gt;&lt;/foreign-keys&gt;&lt;ref-type name="Journal Article"&gt;17&lt;/ref-type&gt;&lt;contributors&gt;&lt;authors&gt;&lt;author&gt;Miron-Spektor, Ella&lt;/author&gt;&lt;author&gt;Ingram, Amy&lt;/author&gt;&lt;author&gt;Keller, Joshua&lt;/author&gt;&lt;author&gt;Smith, Wendy K&lt;/author&gt;&lt;author&gt;Lewis, Marianne W&lt;/author&gt;&lt;/authors&gt;&lt;/contributors&gt;&lt;titles&gt;&lt;title&gt;Microfoundations of organizational paradox: The problem is how we think about the problem&lt;/title&gt;&lt;secondary-title&gt;Academy of Management Journal&lt;/secondary-title&gt;&lt;/titles&gt;&lt;periodical&gt;&lt;full-title&gt;Academy of Management Journal&lt;/full-title&gt;&lt;/periodical&gt;&lt;pages&gt;26-45&lt;/pages&gt;&lt;volume&gt;61&lt;/volume&gt;&lt;number&gt;1&lt;/number&gt;&lt;dates&gt;&lt;year&gt;2018&lt;/year&gt;&lt;/dates&gt;&lt;isbn&gt;0001-4273&lt;/isbn&gt;&lt;urls&gt;&lt;/urls&gt;&lt;/record&gt;&lt;/Cite&gt;&lt;/EndNote&gt;</w:instrText>
      </w:r>
      <w:r w:rsidR="009E0B19" w:rsidRPr="0038449F">
        <w:rPr>
          <w:rFonts w:ascii="Times New Roman" w:hAnsi="Times New Roman" w:cs="Times New Roman"/>
          <w:sz w:val="24"/>
          <w:szCs w:val="24"/>
        </w:rPr>
        <w:fldChar w:fldCharType="separate"/>
      </w:r>
      <w:r w:rsidR="009E0B19" w:rsidRPr="0038449F">
        <w:rPr>
          <w:rFonts w:ascii="Times New Roman" w:hAnsi="Times New Roman" w:cs="Times New Roman"/>
          <w:noProof/>
          <w:sz w:val="24"/>
          <w:szCs w:val="24"/>
        </w:rPr>
        <w:t>(Miron-Spektor et al., 2018)</w:t>
      </w:r>
      <w:r w:rsidR="009E0B19" w:rsidRPr="0038449F">
        <w:rPr>
          <w:rFonts w:ascii="Times New Roman" w:hAnsi="Times New Roman" w:cs="Times New Roman"/>
          <w:sz w:val="24"/>
          <w:szCs w:val="24"/>
        </w:rPr>
        <w:fldChar w:fldCharType="end"/>
      </w:r>
      <w:r w:rsidR="00330D48" w:rsidRPr="0038449F">
        <w:rPr>
          <w:rFonts w:ascii="Times New Roman" w:hAnsi="Times New Roman" w:cs="Times New Roman"/>
          <w:sz w:val="24"/>
          <w:szCs w:val="24"/>
        </w:rPr>
        <w:t xml:space="preserve">. Eventually, this will result in denial and </w:t>
      </w:r>
      <w:r w:rsidR="00DA5683" w:rsidRPr="0038449F">
        <w:rPr>
          <w:rFonts w:ascii="Times New Roman" w:hAnsi="Times New Roman" w:cs="Times New Roman"/>
          <w:sz w:val="24"/>
          <w:szCs w:val="24"/>
        </w:rPr>
        <w:t xml:space="preserve">may offer a </w:t>
      </w:r>
      <w:r w:rsidR="00330D48" w:rsidRPr="0038449F">
        <w:rPr>
          <w:rFonts w:ascii="Times New Roman" w:hAnsi="Times New Roman" w:cs="Times New Roman"/>
          <w:sz w:val="24"/>
          <w:szCs w:val="24"/>
        </w:rPr>
        <w:t xml:space="preserve">temporary </w:t>
      </w:r>
      <w:r w:rsidR="00330D48" w:rsidRPr="0038449F">
        <w:rPr>
          <w:rFonts w:ascii="Times New Roman" w:hAnsi="Times New Roman" w:cs="Times New Roman"/>
          <w:sz w:val="24"/>
          <w:szCs w:val="24"/>
        </w:rPr>
        <w:lastRenderedPageBreak/>
        <w:t>solution to tensions.</w:t>
      </w:r>
      <w:r w:rsidR="00DA5683" w:rsidRPr="0038449F">
        <w:rPr>
          <w:rFonts w:ascii="Times New Roman" w:hAnsi="Times New Roman" w:cs="Times New Roman"/>
          <w:sz w:val="24"/>
          <w:szCs w:val="24"/>
        </w:rPr>
        <w:t xml:space="preserve"> </w:t>
      </w:r>
      <w:r w:rsidR="00F835A8" w:rsidRPr="0038449F">
        <w:rPr>
          <w:rFonts w:ascii="Times New Roman" w:hAnsi="Times New Roman" w:cs="Times New Roman"/>
          <w:sz w:val="24"/>
          <w:szCs w:val="24"/>
        </w:rPr>
        <w:t>Such complexiti</w:t>
      </w:r>
      <w:r w:rsidR="00EB070B" w:rsidRPr="0038449F">
        <w:rPr>
          <w:rFonts w:ascii="Times New Roman" w:hAnsi="Times New Roman" w:cs="Times New Roman"/>
          <w:sz w:val="24"/>
          <w:szCs w:val="24"/>
        </w:rPr>
        <w:t>es leave followers ambivalent</w:t>
      </w:r>
      <w:r w:rsidR="00DA5683" w:rsidRPr="0038449F">
        <w:rPr>
          <w:rFonts w:ascii="Times New Roman" w:hAnsi="Times New Roman" w:cs="Times New Roman"/>
          <w:sz w:val="24"/>
          <w:szCs w:val="24"/>
        </w:rPr>
        <w:t xml:space="preserve"> - </w:t>
      </w:r>
      <w:r w:rsidR="00EB070B" w:rsidRPr="0038449F">
        <w:rPr>
          <w:rFonts w:ascii="Times New Roman" w:hAnsi="Times New Roman" w:cs="Times New Roman"/>
          <w:sz w:val="24"/>
          <w:szCs w:val="24"/>
        </w:rPr>
        <w:t>s</w:t>
      </w:r>
      <w:r w:rsidR="00F835A8" w:rsidRPr="0038449F">
        <w:rPr>
          <w:rFonts w:ascii="Times New Roman" w:hAnsi="Times New Roman" w:cs="Times New Roman"/>
          <w:sz w:val="24"/>
          <w:szCs w:val="24"/>
        </w:rPr>
        <w:t xml:space="preserve">cant and largely peripheral, failed or exaggerated attempts to engage paradoxes </w:t>
      </w:r>
      <w:r w:rsidR="00DA5683" w:rsidRPr="0038449F">
        <w:rPr>
          <w:rFonts w:ascii="Times New Roman" w:hAnsi="Times New Roman" w:cs="Times New Roman"/>
          <w:sz w:val="24"/>
          <w:szCs w:val="24"/>
        </w:rPr>
        <w:t xml:space="preserve">may </w:t>
      </w:r>
      <w:r w:rsidR="00F835A8" w:rsidRPr="0038449F">
        <w:rPr>
          <w:rFonts w:ascii="Times New Roman" w:hAnsi="Times New Roman" w:cs="Times New Roman"/>
          <w:sz w:val="24"/>
          <w:szCs w:val="24"/>
        </w:rPr>
        <w:t xml:space="preserve">lead to negative or unintended outcomes, such as chaos, conflict and decline </w:t>
      </w:r>
      <w:r w:rsidR="00F835A8"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&lt;EndNote&gt;&lt;Cite&gt;&lt;Author&gt;Schad&lt;/Author&gt;&lt;Year&gt;2016&lt;/Year&gt;&lt;RecNum&gt;58&lt;/RecNum&gt;&lt;DisplayText&gt;(Schad et al., 2016)&lt;/DisplayText&gt;&lt;record&gt;&lt;rec-number&gt;58&lt;/rec-number&gt;&lt;foreign-keys&gt;&lt;key app="EN" db-id="955zddefnw50vteffz1vwrw7a0drzdewssa9" timestamp="1653637118"&gt;58&lt;/key&gt;&lt;/foreign-keys&gt;&lt;ref-type name="Journal Article"&gt;17&lt;/ref-type&gt;&lt;contributors&gt;&lt;authors&gt;&lt;author&gt;Schad, Jonathan&lt;/author&gt;&lt;author&gt;Lewis, Marianne W&lt;/author&gt;&lt;author&gt;Raisch, Sebastian&lt;/author&gt;&lt;author&gt;Smith, Wendy K&lt;/author&gt;&lt;/authors&gt;&lt;/contributors&gt;&lt;titles&gt;&lt;title&gt;Paradox research in management science: Looking back to move forward&lt;/title&gt;&lt;secondary-title&gt;Academy of Management Annals&lt;/secondary-title&gt;&lt;/titles&gt;&lt;periodical&gt;&lt;full-title&gt;Academy of Management Annals&lt;/full-title&gt;&lt;/periodical&gt;&lt;pages&gt;5-64&lt;/pages&gt;&lt;volume&gt;10&lt;/volume&gt;&lt;number&gt;1&lt;/number&gt;&lt;dates&gt;&lt;year&gt;2016&lt;/year&gt;&lt;/dates&gt;&lt;isbn&gt;1941-6520&lt;/isbn&gt;&lt;urls&gt;&lt;/urls&gt;&lt;/record&gt;&lt;/Cite&gt;&lt;/EndNote&gt;</w:instrText>
      </w:r>
      <w:r w:rsidR="00F835A8" w:rsidRPr="0038449F">
        <w:rPr>
          <w:rFonts w:ascii="Times New Roman" w:hAnsi="Times New Roman" w:cs="Times New Roman"/>
          <w:sz w:val="24"/>
          <w:szCs w:val="24"/>
        </w:rPr>
        <w:fldChar w:fldCharType="separate"/>
      </w:r>
      <w:r w:rsidR="00F835A8" w:rsidRPr="0038449F">
        <w:rPr>
          <w:rFonts w:ascii="Times New Roman" w:hAnsi="Times New Roman" w:cs="Times New Roman"/>
          <w:noProof/>
          <w:sz w:val="24"/>
          <w:szCs w:val="24"/>
        </w:rPr>
        <w:t>(Schad et al., 2016)</w:t>
      </w:r>
      <w:r w:rsidR="00F835A8" w:rsidRPr="0038449F">
        <w:rPr>
          <w:rFonts w:ascii="Times New Roman" w:hAnsi="Times New Roman" w:cs="Times New Roman"/>
          <w:sz w:val="24"/>
          <w:szCs w:val="24"/>
        </w:rPr>
        <w:fldChar w:fldCharType="end"/>
      </w:r>
      <w:r w:rsidR="00F835A8" w:rsidRPr="0038449F">
        <w:rPr>
          <w:rFonts w:ascii="Times New Roman" w:hAnsi="Times New Roman" w:cs="Times New Roman"/>
          <w:sz w:val="24"/>
          <w:szCs w:val="24"/>
        </w:rPr>
        <w:t>.</w:t>
      </w:r>
    </w:p>
    <w:p w14:paraId="599EFA56" w14:textId="35AABC74" w:rsidR="00613725" w:rsidRPr="0038449F" w:rsidRDefault="00DF50E1"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Similarly, there are situations where the</w:t>
      </w:r>
      <w:r w:rsidR="009B704C" w:rsidRPr="0038449F">
        <w:rPr>
          <w:rFonts w:ascii="Times New Roman" w:hAnsi="Times New Roman" w:cs="Times New Roman"/>
          <w:sz w:val="24"/>
          <w:szCs w:val="24"/>
        </w:rPr>
        <w:t xml:space="preserve"> </w:t>
      </w:r>
      <w:r w:rsidR="006C20A0" w:rsidRPr="0038449F">
        <w:rPr>
          <w:rFonts w:ascii="Times New Roman" w:hAnsi="Times New Roman" w:cs="Times New Roman"/>
          <w:sz w:val="24"/>
          <w:szCs w:val="24"/>
        </w:rPr>
        <w:t>paradoxical</w:t>
      </w:r>
      <w:r w:rsidR="00A610CD" w:rsidRPr="0038449F">
        <w:rPr>
          <w:rFonts w:ascii="Times New Roman" w:hAnsi="Times New Roman" w:cs="Times New Roman"/>
          <w:sz w:val="24"/>
          <w:szCs w:val="24"/>
        </w:rPr>
        <w:t xml:space="preserve"> </w:t>
      </w:r>
      <w:r w:rsidR="00B658D0" w:rsidRPr="0038449F">
        <w:rPr>
          <w:rFonts w:ascii="Times New Roman" w:hAnsi="Times New Roman" w:cs="Times New Roman"/>
          <w:sz w:val="24"/>
          <w:szCs w:val="24"/>
        </w:rPr>
        <w:t xml:space="preserve">leader </w:t>
      </w:r>
      <w:r w:rsidR="00F94B85" w:rsidRPr="0038449F">
        <w:rPr>
          <w:rFonts w:ascii="Times New Roman" w:hAnsi="Times New Roman" w:cs="Times New Roman"/>
          <w:sz w:val="24"/>
          <w:szCs w:val="24"/>
        </w:rPr>
        <w:t xml:space="preserve">can </w:t>
      </w:r>
      <w:r w:rsidR="00B658D0" w:rsidRPr="0038449F">
        <w:rPr>
          <w:rFonts w:ascii="Times New Roman" w:hAnsi="Times New Roman" w:cs="Times New Roman"/>
          <w:sz w:val="24"/>
          <w:szCs w:val="24"/>
        </w:rPr>
        <w:t>negatively influence followers.</w:t>
      </w:r>
      <w:r w:rsidRPr="0038449F">
        <w:rPr>
          <w:rFonts w:ascii="Times New Roman" w:hAnsi="Times New Roman" w:cs="Times New Roman"/>
          <w:sz w:val="24"/>
          <w:szCs w:val="24"/>
        </w:rPr>
        <w:t xml:space="preserve"> </w:t>
      </w:r>
      <w:r w:rsidR="00814E78" w:rsidRPr="0038449F">
        <w:rPr>
          <w:rFonts w:ascii="Times New Roman" w:hAnsi="Times New Roman" w:cs="Times New Roman"/>
          <w:sz w:val="24"/>
          <w:szCs w:val="24"/>
        </w:rPr>
        <w:t xml:space="preserve">First, where the followers have, for example, a </w:t>
      </w:r>
      <w:r w:rsidR="00B16F41" w:rsidRPr="0038449F">
        <w:rPr>
          <w:rFonts w:ascii="Times New Roman" w:hAnsi="Times New Roman" w:cs="Times New Roman"/>
          <w:sz w:val="24"/>
          <w:szCs w:val="24"/>
        </w:rPr>
        <w:t>dilemma mindset</w:t>
      </w:r>
      <w:r w:rsidR="00814E78" w:rsidRPr="0038449F">
        <w:rPr>
          <w:rFonts w:ascii="Times New Roman" w:hAnsi="Times New Roman" w:cs="Times New Roman"/>
          <w:sz w:val="24"/>
          <w:szCs w:val="24"/>
        </w:rPr>
        <w:t xml:space="preserve">, they </w:t>
      </w:r>
      <w:r w:rsidR="006A1948" w:rsidRPr="0038449F">
        <w:rPr>
          <w:rFonts w:ascii="Times New Roman" w:hAnsi="Times New Roman" w:cs="Times New Roman"/>
          <w:sz w:val="24"/>
          <w:szCs w:val="24"/>
        </w:rPr>
        <w:t>experience contradictory demands</w:t>
      </w:r>
      <w:r w:rsidR="00814E78" w:rsidRPr="0038449F">
        <w:rPr>
          <w:rFonts w:ascii="Times New Roman" w:hAnsi="Times New Roman" w:cs="Times New Roman"/>
          <w:sz w:val="24"/>
          <w:szCs w:val="24"/>
        </w:rPr>
        <w:t xml:space="preserve">, which </w:t>
      </w:r>
      <w:r w:rsidR="00D86AAE" w:rsidRPr="0038449F">
        <w:rPr>
          <w:rFonts w:ascii="Times New Roman" w:hAnsi="Times New Roman" w:cs="Times New Roman"/>
          <w:sz w:val="24"/>
          <w:szCs w:val="24"/>
        </w:rPr>
        <w:t xml:space="preserve">leaves </w:t>
      </w:r>
      <w:r w:rsidR="00C3620F" w:rsidRPr="0038449F">
        <w:rPr>
          <w:rFonts w:ascii="Times New Roman" w:hAnsi="Times New Roman" w:cs="Times New Roman"/>
          <w:sz w:val="24"/>
          <w:szCs w:val="24"/>
        </w:rPr>
        <w:t>them</w:t>
      </w:r>
      <w:r w:rsidR="00D86AAE" w:rsidRPr="0038449F">
        <w:rPr>
          <w:rFonts w:ascii="Times New Roman" w:hAnsi="Times New Roman" w:cs="Times New Roman"/>
          <w:sz w:val="24"/>
          <w:szCs w:val="24"/>
        </w:rPr>
        <w:t xml:space="preserve"> </w:t>
      </w:r>
      <w:r w:rsidR="00D445AA" w:rsidRPr="0038449F">
        <w:rPr>
          <w:rFonts w:ascii="Times New Roman" w:hAnsi="Times New Roman" w:cs="Times New Roman"/>
          <w:sz w:val="24"/>
          <w:szCs w:val="24"/>
        </w:rPr>
        <w:t xml:space="preserve">ambivalent, </w:t>
      </w:r>
      <w:r w:rsidR="00F94B85" w:rsidRPr="0038449F">
        <w:rPr>
          <w:rFonts w:ascii="Times New Roman" w:hAnsi="Times New Roman" w:cs="Times New Roman"/>
          <w:sz w:val="24"/>
          <w:szCs w:val="24"/>
        </w:rPr>
        <w:t xml:space="preserve">and </w:t>
      </w:r>
      <w:r w:rsidR="00D86AAE" w:rsidRPr="0038449F">
        <w:rPr>
          <w:rFonts w:ascii="Times New Roman" w:hAnsi="Times New Roman" w:cs="Times New Roman"/>
          <w:sz w:val="24"/>
          <w:szCs w:val="24"/>
        </w:rPr>
        <w:t>confused</w:t>
      </w:r>
      <w:r w:rsidR="00F94B85" w:rsidRPr="0038449F">
        <w:rPr>
          <w:rFonts w:ascii="Times New Roman" w:hAnsi="Times New Roman" w:cs="Times New Roman"/>
          <w:sz w:val="24"/>
          <w:szCs w:val="24"/>
        </w:rPr>
        <w:t xml:space="preserve">. This only adds </w:t>
      </w:r>
      <w:r w:rsidR="00D86AAE" w:rsidRPr="0038449F">
        <w:rPr>
          <w:rFonts w:ascii="Times New Roman" w:hAnsi="Times New Roman" w:cs="Times New Roman"/>
          <w:sz w:val="24"/>
          <w:szCs w:val="24"/>
        </w:rPr>
        <w:t xml:space="preserve">anxiety </w:t>
      </w:r>
      <w:r w:rsidR="00F94B85" w:rsidRPr="0038449F">
        <w:rPr>
          <w:rFonts w:ascii="Times New Roman" w:hAnsi="Times New Roman" w:cs="Times New Roman"/>
          <w:sz w:val="24"/>
          <w:szCs w:val="24"/>
        </w:rPr>
        <w:t>to</w:t>
      </w:r>
      <w:r w:rsidR="00D86AAE" w:rsidRPr="0038449F">
        <w:rPr>
          <w:rFonts w:ascii="Times New Roman" w:hAnsi="Times New Roman" w:cs="Times New Roman"/>
          <w:sz w:val="24"/>
          <w:szCs w:val="24"/>
        </w:rPr>
        <w:t xml:space="preserve"> the follower</w:t>
      </w:r>
      <w:r w:rsidR="00F94B85" w:rsidRPr="0038449F">
        <w:rPr>
          <w:rFonts w:ascii="Times New Roman" w:hAnsi="Times New Roman" w:cs="Times New Roman"/>
          <w:sz w:val="24"/>
          <w:szCs w:val="24"/>
        </w:rPr>
        <w:t>s</w:t>
      </w:r>
      <w:r w:rsidR="00D86AAE" w:rsidRPr="0038449F">
        <w:rPr>
          <w:rFonts w:ascii="Times New Roman" w:hAnsi="Times New Roman" w:cs="Times New Roman"/>
          <w:sz w:val="24"/>
          <w:szCs w:val="24"/>
        </w:rPr>
        <w:t>, because of their inability to process what the leader want</w:t>
      </w:r>
      <w:r w:rsidR="00F94B85" w:rsidRPr="0038449F">
        <w:rPr>
          <w:rFonts w:ascii="Times New Roman" w:hAnsi="Times New Roman" w:cs="Times New Roman"/>
          <w:sz w:val="24"/>
          <w:szCs w:val="24"/>
        </w:rPr>
        <w:t>s</w:t>
      </w:r>
      <w:r w:rsidR="00D86AAE" w:rsidRPr="0038449F">
        <w:rPr>
          <w:rFonts w:ascii="Times New Roman" w:hAnsi="Times New Roman" w:cs="Times New Roman"/>
          <w:sz w:val="24"/>
          <w:szCs w:val="24"/>
        </w:rPr>
        <w:t xml:space="preserve"> from them, hence resulting in negative outcomes like turnover intention</w:t>
      </w:r>
      <w:r w:rsidR="00617C80" w:rsidRPr="0038449F">
        <w:rPr>
          <w:rFonts w:ascii="Times New Roman" w:hAnsi="Times New Roman" w:cs="Times New Roman"/>
          <w:sz w:val="24"/>
          <w:szCs w:val="24"/>
        </w:rPr>
        <w:t>s, for example</w:t>
      </w:r>
      <w:r w:rsidR="00D86AAE" w:rsidRPr="0038449F">
        <w:rPr>
          <w:rFonts w:ascii="Times New Roman" w:hAnsi="Times New Roman" w:cs="Times New Roman"/>
          <w:sz w:val="24"/>
          <w:szCs w:val="24"/>
        </w:rPr>
        <w:t>.</w:t>
      </w:r>
      <w:r w:rsidR="00C3620F" w:rsidRPr="0038449F">
        <w:rPr>
          <w:rFonts w:ascii="Times New Roman" w:hAnsi="Times New Roman" w:cs="Times New Roman"/>
          <w:sz w:val="24"/>
          <w:szCs w:val="24"/>
        </w:rPr>
        <w:t xml:space="preserve"> Experience of </w:t>
      </w:r>
      <w:r w:rsidR="002D5C5C" w:rsidRPr="0038449F">
        <w:rPr>
          <w:rFonts w:ascii="Times New Roman" w:hAnsi="Times New Roman" w:cs="Times New Roman"/>
          <w:sz w:val="24"/>
          <w:szCs w:val="24"/>
        </w:rPr>
        <w:t xml:space="preserve">a </w:t>
      </w:r>
      <w:r w:rsidR="00C3620F" w:rsidRPr="0038449F">
        <w:rPr>
          <w:rFonts w:ascii="Times New Roman" w:hAnsi="Times New Roman" w:cs="Times New Roman"/>
          <w:sz w:val="24"/>
          <w:szCs w:val="24"/>
        </w:rPr>
        <w:t>paradox enable</w:t>
      </w:r>
      <w:r w:rsidR="002D5C5C" w:rsidRPr="0038449F">
        <w:rPr>
          <w:rFonts w:ascii="Times New Roman" w:hAnsi="Times New Roman" w:cs="Times New Roman"/>
          <w:sz w:val="24"/>
          <w:szCs w:val="24"/>
        </w:rPr>
        <w:t>s</w:t>
      </w:r>
      <w:r w:rsidR="00C3620F" w:rsidRPr="0038449F">
        <w:rPr>
          <w:rFonts w:ascii="Times New Roman" w:hAnsi="Times New Roman" w:cs="Times New Roman"/>
          <w:sz w:val="24"/>
          <w:szCs w:val="24"/>
        </w:rPr>
        <w:t xml:space="preserve"> vicious cycle of negativity, </w:t>
      </w:r>
      <w:r w:rsidR="002D5C5C" w:rsidRPr="0038449F">
        <w:rPr>
          <w:rFonts w:ascii="Times New Roman" w:hAnsi="Times New Roman" w:cs="Times New Roman"/>
          <w:sz w:val="24"/>
          <w:szCs w:val="24"/>
        </w:rPr>
        <w:t xml:space="preserve">through which </w:t>
      </w:r>
      <w:r w:rsidR="00A62B93" w:rsidRPr="0038449F">
        <w:rPr>
          <w:rFonts w:ascii="Times New Roman" w:hAnsi="Times New Roman" w:cs="Times New Roman"/>
          <w:sz w:val="24"/>
          <w:szCs w:val="24"/>
        </w:rPr>
        <w:t xml:space="preserve">the immediate reaction of followers will be </w:t>
      </w:r>
      <w:r w:rsidR="002D5C5C" w:rsidRPr="0038449F">
        <w:rPr>
          <w:rFonts w:ascii="Times New Roman" w:hAnsi="Times New Roman" w:cs="Times New Roman"/>
          <w:sz w:val="24"/>
          <w:szCs w:val="24"/>
        </w:rPr>
        <w:t>a tradeoff</w:t>
      </w:r>
      <w:r w:rsidR="00A62B93" w:rsidRPr="0038449F">
        <w:rPr>
          <w:rFonts w:ascii="Times New Roman" w:hAnsi="Times New Roman" w:cs="Times New Roman"/>
          <w:sz w:val="24"/>
          <w:szCs w:val="24"/>
        </w:rPr>
        <w:t xml:space="preserve"> among the conflicting tensions </w:t>
      </w:r>
      <w:r w:rsidR="002D5C5C" w:rsidRPr="0038449F">
        <w:rPr>
          <w:rFonts w:ascii="Times New Roman" w:hAnsi="Times New Roman" w:cs="Times New Roman"/>
          <w:sz w:val="24"/>
          <w:szCs w:val="24"/>
        </w:rPr>
        <w:t xml:space="preserve">leading to a </w:t>
      </w:r>
      <w:r w:rsidR="00A62B93" w:rsidRPr="0038449F">
        <w:rPr>
          <w:rFonts w:ascii="Times New Roman" w:hAnsi="Times New Roman" w:cs="Times New Roman"/>
          <w:sz w:val="24"/>
          <w:szCs w:val="24"/>
        </w:rPr>
        <w:t>defensive</w:t>
      </w:r>
      <w:r w:rsidR="00226660" w:rsidRPr="0038449F">
        <w:rPr>
          <w:rFonts w:ascii="Times New Roman" w:hAnsi="Times New Roman" w:cs="Times New Roman"/>
          <w:sz w:val="24"/>
          <w:szCs w:val="24"/>
        </w:rPr>
        <w:t xml:space="preserve"> </w:t>
      </w:r>
      <w:r w:rsidR="002D5C5C" w:rsidRPr="0038449F">
        <w:rPr>
          <w:rFonts w:ascii="Times New Roman" w:hAnsi="Times New Roman" w:cs="Times New Roman"/>
          <w:sz w:val="24"/>
          <w:szCs w:val="24"/>
        </w:rPr>
        <w:t xml:space="preserve">attitude </w:t>
      </w:r>
      <w:r w:rsidR="00226660"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&lt;EndNote&gt;&lt;Cite&gt;&lt;Author&gt;Miron-Spektor&lt;/Author&gt;&lt;Year&gt;2018&lt;/Year&gt;&lt;RecNum&gt;10&lt;/RecNum&gt;&lt;DisplayText&gt;(Miron-Spektor et al., 2018)&lt;/DisplayText&gt;&lt;record&gt;&lt;rec-number&gt;10&lt;/rec-number&gt;&lt;foreign-keys&gt;&lt;key app="EN" db-id="955zddefnw50vteffz1vwrw7a0drzdewssa9" timestamp="1639334620"&gt;10&lt;/key&gt;&lt;/foreign-keys&gt;&lt;ref-type name="Journal Article"&gt;17&lt;/ref-type&gt;&lt;contributors&gt;&lt;authors&gt;&lt;author&gt;Miron-Spektor, Ella&lt;/author&gt;&lt;author&gt;Ingram, Amy&lt;/author&gt;&lt;author&gt;Keller, Joshua&lt;/author&gt;&lt;author&gt;Smith, Wendy K&lt;/author&gt;&lt;author&gt;Lewis, Marianne W&lt;/author&gt;&lt;/authors&gt;&lt;/contributors&gt;&lt;titles&gt;&lt;title&gt;Microfoundations of organizational paradox: The problem is how we think about the problem&lt;/title&gt;&lt;secondary-title&gt;Academy of Management Journal&lt;/secondary-title&gt;&lt;/titles&gt;&lt;periodical&gt;&lt;full-title&gt;Academy of Management Journal&lt;/full-title&gt;&lt;/periodical&gt;&lt;pages&gt;26-45&lt;/pages&gt;&lt;volume&gt;61&lt;/volume&gt;&lt;number&gt;1&lt;/number&gt;&lt;dates&gt;&lt;year&gt;2018&lt;/year&gt;&lt;/dates&gt;&lt;isbn&gt;0001-4273&lt;/isbn&gt;&lt;urls&gt;&lt;/urls&gt;&lt;/record&gt;&lt;/Cite&gt;&lt;/EndNote&gt;</w:instrText>
      </w:r>
      <w:r w:rsidR="00226660" w:rsidRPr="0038449F">
        <w:rPr>
          <w:rFonts w:ascii="Times New Roman" w:hAnsi="Times New Roman" w:cs="Times New Roman"/>
          <w:sz w:val="24"/>
          <w:szCs w:val="24"/>
        </w:rPr>
        <w:fldChar w:fldCharType="separate"/>
      </w:r>
      <w:r w:rsidR="00226660" w:rsidRPr="0038449F">
        <w:rPr>
          <w:rFonts w:ascii="Times New Roman" w:hAnsi="Times New Roman" w:cs="Times New Roman"/>
          <w:noProof/>
          <w:sz w:val="24"/>
          <w:szCs w:val="24"/>
        </w:rPr>
        <w:t>(Miron-Spektor et al., 2018)</w:t>
      </w:r>
      <w:r w:rsidR="00226660" w:rsidRPr="0038449F">
        <w:rPr>
          <w:rFonts w:ascii="Times New Roman" w:hAnsi="Times New Roman" w:cs="Times New Roman"/>
          <w:sz w:val="24"/>
          <w:szCs w:val="24"/>
        </w:rPr>
        <w:fldChar w:fldCharType="end"/>
      </w:r>
      <w:r w:rsidR="00C3620F" w:rsidRPr="0038449F">
        <w:rPr>
          <w:rFonts w:ascii="Times New Roman" w:hAnsi="Times New Roman" w:cs="Times New Roman"/>
          <w:sz w:val="24"/>
          <w:szCs w:val="24"/>
        </w:rPr>
        <w:t>.</w:t>
      </w:r>
    </w:p>
    <w:p w14:paraId="33DB3DF8" w14:textId="3E6E580F" w:rsidR="00766C4C" w:rsidRPr="0038449F" w:rsidRDefault="00226660"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S</w:t>
      </w:r>
      <w:r w:rsidR="00EA6672" w:rsidRPr="0038449F">
        <w:rPr>
          <w:rFonts w:ascii="Times New Roman" w:hAnsi="Times New Roman" w:cs="Times New Roman"/>
          <w:sz w:val="24"/>
          <w:szCs w:val="24"/>
        </w:rPr>
        <w:t>econdly</w:t>
      </w:r>
      <w:r w:rsidR="00610AAC" w:rsidRPr="0038449F">
        <w:rPr>
          <w:rFonts w:ascii="Times New Roman" w:hAnsi="Times New Roman" w:cs="Times New Roman"/>
          <w:sz w:val="24"/>
          <w:szCs w:val="24"/>
        </w:rPr>
        <w:t>, l</w:t>
      </w:r>
      <w:r w:rsidR="003A4CEE" w:rsidRPr="0038449F">
        <w:rPr>
          <w:rFonts w:ascii="Times New Roman" w:hAnsi="Times New Roman" w:cs="Times New Roman"/>
          <w:sz w:val="24"/>
          <w:szCs w:val="24"/>
        </w:rPr>
        <w:t xml:space="preserve">eader can </w:t>
      </w:r>
      <w:r w:rsidR="001F34F5" w:rsidRPr="0038449F">
        <w:rPr>
          <w:rFonts w:ascii="Times New Roman" w:hAnsi="Times New Roman" w:cs="Times New Roman"/>
          <w:sz w:val="24"/>
          <w:szCs w:val="24"/>
        </w:rPr>
        <w:t xml:space="preserve">intentionally generate paradoxes </w:t>
      </w:r>
      <w:r w:rsidR="00A21659" w:rsidRPr="0038449F">
        <w:rPr>
          <w:rFonts w:ascii="Times New Roman" w:hAnsi="Times New Roman" w:cs="Times New Roman"/>
          <w:sz w:val="24"/>
          <w:szCs w:val="24"/>
        </w:rPr>
        <w:t>wit</w:t>
      </w:r>
      <w:r w:rsidR="00DC70D6" w:rsidRPr="0038449F">
        <w:rPr>
          <w:rFonts w:ascii="Times New Roman" w:hAnsi="Times New Roman" w:cs="Times New Roman"/>
          <w:sz w:val="24"/>
          <w:szCs w:val="24"/>
        </w:rPr>
        <w:t>h the intent to show power by trapping follower</w:t>
      </w:r>
      <w:r w:rsidR="00613725" w:rsidRPr="0038449F">
        <w:rPr>
          <w:rFonts w:ascii="Times New Roman" w:hAnsi="Times New Roman" w:cs="Times New Roman"/>
          <w:sz w:val="24"/>
          <w:szCs w:val="24"/>
        </w:rPr>
        <w:t>s</w:t>
      </w:r>
      <w:r w:rsidR="00DC70D6" w:rsidRPr="0038449F">
        <w:rPr>
          <w:rFonts w:ascii="Times New Roman" w:hAnsi="Times New Roman" w:cs="Times New Roman"/>
          <w:sz w:val="24"/>
          <w:szCs w:val="24"/>
        </w:rPr>
        <w:t xml:space="preserve"> in </w:t>
      </w:r>
      <w:r w:rsidR="00613725" w:rsidRPr="0038449F">
        <w:rPr>
          <w:rFonts w:ascii="Times New Roman" w:hAnsi="Times New Roman" w:cs="Times New Roman"/>
          <w:sz w:val="24"/>
          <w:szCs w:val="24"/>
        </w:rPr>
        <w:t xml:space="preserve">a </w:t>
      </w:r>
      <w:r w:rsidR="00DC70D6" w:rsidRPr="0038449F">
        <w:rPr>
          <w:rFonts w:ascii="Times New Roman" w:hAnsi="Times New Roman" w:cs="Times New Roman"/>
          <w:sz w:val="24"/>
          <w:szCs w:val="24"/>
        </w:rPr>
        <w:t>double bind situation. In such situation</w:t>
      </w:r>
      <w:r w:rsidR="00613725" w:rsidRPr="0038449F">
        <w:rPr>
          <w:rFonts w:ascii="Times New Roman" w:hAnsi="Times New Roman" w:cs="Times New Roman"/>
          <w:sz w:val="24"/>
          <w:szCs w:val="24"/>
        </w:rPr>
        <w:t>s,</w:t>
      </w:r>
      <w:r w:rsidR="00DC70D6" w:rsidRPr="0038449F">
        <w:rPr>
          <w:rFonts w:ascii="Times New Roman" w:hAnsi="Times New Roman" w:cs="Times New Roman"/>
          <w:sz w:val="24"/>
          <w:szCs w:val="24"/>
        </w:rPr>
        <w:t xml:space="preserve"> followers are left with no option to do right things</w:t>
      </w:r>
      <w:r w:rsidR="00613725" w:rsidRPr="0038449F">
        <w:rPr>
          <w:rFonts w:ascii="Times New Roman" w:hAnsi="Times New Roman" w:cs="Times New Roman"/>
          <w:sz w:val="24"/>
          <w:szCs w:val="24"/>
        </w:rPr>
        <w:t>,</w:t>
      </w:r>
      <w:r w:rsidR="00DC70D6" w:rsidRPr="0038449F">
        <w:rPr>
          <w:rFonts w:ascii="Times New Roman" w:hAnsi="Times New Roman" w:cs="Times New Roman"/>
          <w:sz w:val="24"/>
          <w:szCs w:val="24"/>
        </w:rPr>
        <w:t xml:space="preserve"> but </w:t>
      </w:r>
      <w:r w:rsidR="00613725" w:rsidRPr="0038449F">
        <w:rPr>
          <w:rFonts w:ascii="Times New Roman" w:hAnsi="Times New Roman" w:cs="Times New Roman"/>
          <w:sz w:val="24"/>
          <w:szCs w:val="24"/>
        </w:rPr>
        <w:t xml:space="preserve">are </w:t>
      </w:r>
      <w:r w:rsidR="00DC70D6" w:rsidRPr="0038449F">
        <w:rPr>
          <w:rFonts w:ascii="Times New Roman" w:hAnsi="Times New Roman" w:cs="Times New Roman"/>
          <w:sz w:val="24"/>
          <w:szCs w:val="24"/>
        </w:rPr>
        <w:t xml:space="preserve">still held liable for </w:t>
      </w:r>
      <w:r w:rsidR="00613725" w:rsidRPr="0038449F">
        <w:rPr>
          <w:rFonts w:ascii="Times New Roman" w:hAnsi="Times New Roman" w:cs="Times New Roman"/>
          <w:sz w:val="24"/>
          <w:szCs w:val="24"/>
        </w:rPr>
        <w:t>a</w:t>
      </w:r>
      <w:r w:rsidR="00DC70D6" w:rsidRPr="0038449F">
        <w:rPr>
          <w:rFonts w:ascii="Times New Roman" w:hAnsi="Times New Roman" w:cs="Times New Roman"/>
          <w:sz w:val="24"/>
          <w:szCs w:val="24"/>
        </w:rPr>
        <w:t xml:space="preserve"> failure </w:t>
      </w:r>
      <w:r w:rsidR="00DC70D6"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&lt;EndNote&gt;&lt;Cite&gt;&lt;Author&gt;Julmi&lt;/Author&gt;&lt;Year&gt;2021&lt;/Year&gt;&lt;RecNum&gt;56&lt;/RecNum&gt;&lt;DisplayText&gt;(Julmi, 2021)&lt;/DisplayText&gt;&lt;record&gt;&lt;rec-number&gt;56&lt;/rec-number&gt;&lt;foreign-keys&gt;&lt;key app="EN" db-id="955zddefnw50vteffz1vwrw7a0drzdewssa9" timestamp="1653571299"&gt;56&lt;/key&gt;&lt;/foreign-keys&gt;&lt;ref-type name="Journal Article"&gt;17&lt;/ref-type&gt;&lt;contributors&gt;&lt;authors&gt;&lt;author&gt;Julmi, Christian&lt;/author&gt;&lt;/authors&gt;&lt;/contributors&gt;&lt;titles&gt;&lt;title&gt;Crazy, stupid, disobedience: The dark side of paradoxical leadership&lt;/title&gt;&lt;secondary-title&gt;Leadership&lt;/secondary-title&gt;&lt;/titles&gt;&lt;periodical&gt;&lt;full-title&gt;Leadership&lt;/full-title&gt;&lt;/periodical&gt;&lt;pages&gt;631-653&lt;/pages&gt;&lt;volume&gt;17&lt;/volume&gt;&lt;number&gt;6&lt;/number&gt;&lt;dates&gt;&lt;year&gt;2021&lt;/year&gt;&lt;/dates&gt;&lt;isbn&gt;1742-7150&lt;/isbn&gt;&lt;urls&gt;&lt;/urls&gt;&lt;/record&gt;&lt;/Cite&gt;&lt;/EndNote&gt;</w:instrText>
      </w:r>
      <w:r w:rsidR="00DC70D6" w:rsidRPr="0038449F">
        <w:rPr>
          <w:rFonts w:ascii="Times New Roman" w:hAnsi="Times New Roman" w:cs="Times New Roman"/>
          <w:sz w:val="24"/>
          <w:szCs w:val="24"/>
        </w:rPr>
        <w:fldChar w:fldCharType="separate"/>
      </w:r>
      <w:r w:rsidR="00DC70D6" w:rsidRPr="0038449F">
        <w:rPr>
          <w:rFonts w:ascii="Times New Roman" w:hAnsi="Times New Roman" w:cs="Times New Roman"/>
          <w:noProof/>
          <w:sz w:val="24"/>
          <w:szCs w:val="24"/>
        </w:rPr>
        <w:t>(Julmi, 2021)</w:t>
      </w:r>
      <w:r w:rsidR="00DC70D6" w:rsidRPr="0038449F">
        <w:rPr>
          <w:rFonts w:ascii="Times New Roman" w:hAnsi="Times New Roman" w:cs="Times New Roman"/>
          <w:sz w:val="24"/>
          <w:szCs w:val="24"/>
        </w:rPr>
        <w:fldChar w:fldCharType="end"/>
      </w:r>
      <w:r w:rsidR="00C500B8" w:rsidRPr="0038449F">
        <w:rPr>
          <w:rFonts w:ascii="Times New Roman" w:hAnsi="Times New Roman" w:cs="Times New Roman"/>
          <w:sz w:val="24"/>
          <w:szCs w:val="24"/>
        </w:rPr>
        <w:t>. This enables a vicious cycle</w:t>
      </w:r>
      <w:r w:rsidR="00D519F0" w:rsidRPr="0038449F">
        <w:rPr>
          <w:rFonts w:ascii="Times New Roman" w:hAnsi="Times New Roman" w:cs="Times New Roman"/>
          <w:sz w:val="24"/>
          <w:szCs w:val="24"/>
        </w:rPr>
        <w:t xml:space="preserve">, </w:t>
      </w:r>
      <w:r w:rsidR="00C500B8" w:rsidRPr="0038449F">
        <w:rPr>
          <w:rFonts w:ascii="Times New Roman" w:hAnsi="Times New Roman" w:cs="Times New Roman"/>
          <w:sz w:val="24"/>
          <w:szCs w:val="24"/>
        </w:rPr>
        <w:t>which not only continues but strengthens</w:t>
      </w:r>
      <w:r w:rsidR="00D519F0" w:rsidRPr="0038449F">
        <w:rPr>
          <w:rFonts w:ascii="Times New Roman" w:hAnsi="Times New Roman" w:cs="Times New Roman"/>
          <w:sz w:val="24"/>
          <w:szCs w:val="24"/>
        </w:rPr>
        <w:t xml:space="preserve"> over time</w:t>
      </w:r>
      <w:r w:rsidR="00C500B8" w:rsidRPr="0038449F">
        <w:rPr>
          <w:rFonts w:ascii="Times New Roman" w:hAnsi="Times New Roman" w:cs="Times New Roman"/>
          <w:sz w:val="24"/>
          <w:szCs w:val="24"/>
        </w:rPr>
        <w:t xml:space="preserve"> </w:t>
      </w:r>
      <w:r w:rsidR="00C500B8"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&lt;EndNote&gt;&lt;Cite&gt;&lt;Author&gt;Berti&lt;/Author&gt;&lt;Year&gt;2021&lt;/Year&gt;&lt;RecNum&gt;60&lt;/RecNum&gt;&lt;DisplayText&gt;(Berti &amp;amp; Simpson, 2021)&lt;/DisplayText&gt;&lt;record&gt;&lt;rec-number&gt;60&lt;/rec-number&gt;&lt;foreign-keys&gt;&lt;key app="EN" db-id="955zddefnw50vteffz1vwrw7a0drzdewssa9" timestamp="1653683060"&gt;60&lt;/key&gt;&lt;/foreign-keys&gt;&lt;ref-type name="Journal Article"&gt;17&lt;/ref-type&gt;&lt;contributors&gt;&lt;authors&gt;&lt;author&gt;Berti, Marco&lt;/author&gt;&lt;author&gt;Simpson, Ace V&lt;/author&gt;&lt;/authors&gt;&lt;/contributors&gt;&lt;titles&gt;&lt;title&gt;The dark side of organizational paradoxes: The dynamics of disempowerment&lt;/title&gt;&lt;secondary-title&gt;Academy of Management Review&lt;/secondary-title&gt;&lt;/titles&gt;&lt;periodical&gt;&lt;full-title&gt;Academy of management Review&lt;/full-title&gt;&lt;/periodical&gt;&lt;pages&gt;252-274&lt;/pages&gt;&lt;volume&gt;46&lt;/volume&gt;&lt;number&gt;2&lt;/number&gt;&lt;dates&gt;&lt;year&gt;2021&lt;/year&gt;&lt;/dates&gt;&lt;isbn&gt;0363-7425&lt;/isbn&gt;&lt;urls&gt;&lt;/urls&gt;&lt;/record&gt;&lt;/Cite&gt;&lt;/EndNote&gt;</w:instrText>
      </w:r>
      <w:r w:rsidR="00C500B8" w:rsidRPr="0038449F">
        <w:rPr>
          <w:rFonts w:ascii="Times New Roman" w:hAnsi="Times New Roman" w:cs="Times New Roman"/>
          <w:sz w:val="24"/>
          <w:szCs w:val="24"/>
        </w:rPr>
        <w:fldChar w:fldCharType="separate"/>
      </w:r>
      <w:r w:rsidR="00C500B8" w:rsidRPr="0038449F">
        <w:rPr>
          <w:rFonts w:ascii="Times New Roman" w:hAnsi="Times New Roman" w:cs="Times New Roman"/>
          <w:noProof/>
          <w:sz w:val="24"/>
          <w:szCs w:val="24"/>
        </w:rPr>
        <w:t>(Berti &amp; Simpson, 2021)</w:t>
      </w:r>
      <w:r w:rsidR="00C500B8" w:rsidRPr="0038449F">
        <w:rPr>
          <w:rFonts w:ascii="Times New Roman" w:hAnsi="Times New Roman" w:cs="Times New Roman"/>
          <w:sz w:val="24"/>
          <w:szCs w:val="24"/>
        </w:rPr>
        <w:fldChar w:fldCharType="end"/>
      </w:r>
      <w:r w:rsidR="00C500B8" w:rsidRPr="0038449F">
        <w:rPr>
          <w:rFonts w:ascii="Times New Roman" w:hAnsi="Times New Roman" w:cs="Times New Roman"/>
          <w:sz w:val="24"/>
          <w:szCs w:val="24"/>
        </w:rPr>
        <w:t xml:space="preserve">. </w:t>
      </w:r>
      <w:r w:rsidR="006B17CD" w:rsidRPr="0038449F">
        <w:rPr>
          <w:rFonts w:ascii="Times New Roman" w:hAnsi="Times New Roman" w:cs="Times New Roman"/>
          <w:sz w:val="24"/>
          <w:szCs w:val="24"/>
        </w:rPr>
        <w:t xml:space="preserve">This becomes an organizational norm as it </w:t>
      </w:r>
      <w:r w:rsidR="00C500B8" w:rsidRPr="0038449F">
        <w:rPr>
          <w:rFonts w:ascii="Times New Roman" w:hAnsi="Times New Roman" w:cs="Times New Roman"/>
          <w:sz w:val="24"/>
          <w:szCs w:val="24"/>
        </w:rPr>
        <w:t>encourages other leaders to imitate the same</w:t>
      </w:r>
      <w:r w:rsidR="00BA024C" w:rsidRPr="0038449F">
        <w:rPr>
          <w:rFonts w:ascii="Times New Roman" w:hAnsi="Times New Roman" w:cs="Times New Roman"/>
          <w:sz w:val="24"/>
          <w:szCs w:val="24"/>
        </w:rPr>
        <w:t xml:space="preserve"> </w:t>
      </w:r>
      <w:r w:rsidR="00BA024C" w:rsidRPr="0038449F">
        <w:rPr>
          <w:rFonts w:ascii="Times New Roman" w:hAnsi="Times New Roman" w:cs="Times New Roman"/>
          <w:sz w:val="24"/>
          <w:szCs w:val="24"/>
        </w:rPr>
        <w:fldChar w:fldCharType="begin"/>
      </w:r>
      <w:r w:rsidR="00BA024C" w:rsidRPr="0038449F">
        <w:rPr>
          <w:rFonts w:ascii="Times New Roman" w:hAnsi="Times New Roman" w:cs="Times New Roman"/>
          <w:sz w:val="24"/>
          <w:szCs w:val="24"/>
        </w:rPr>
        <w:instrText xml:space="preserve"> ADDIN EN.CITE &lt;EndNote&gt;&lt;Cite&gt;&lt;Author&gt;Julmi&lt;/Author&gt;&lt;Year&gt;2021&lt;/Year&gt;&lt;RecNum&gt;56&lt;/RecNum&gt;&lt;DisplayText&gt;(Julmi, 2021)&lt;/DisplayText&gt;&lt;record&gt;&lt;rec-number&gt;56&lt;/rec-number&gt;&lt;foreign-keys&gt;&lt;key app="EN" db-id="955zddefnw50vteffz1vwrw7a0drzdewssa9" timestamp="1653571299"&gt;56&lt;/key&gt;&lt;/foreign-keys&gt;&lt;ref-type name="Journal Article"&gt;17&lt;/ref-type&gt;&lt;contributors&gt;&lt;authors&gt;&lt;author&gt;Julmi, Christian&lt;/author&gt;&lt;/authors&gt;&lt;/contributors&gt;&lt;titles&gt;&lt;title&gt;Crazy, stupid, disobedience: The dark side of paradoxical leadership&lt;/title&gt;&lt;secondary-title&gt;Leadership&lt;/secondary-title&gt;&lt;/titles&gt;&lt;periodical&gt;&lt;full-title&gt;Leadership&lt;/full-title&gt;&lt;/periodical&gt;&lt;pages&gt;631-653&lt;/pages&gt;&lt;volume&gt;17&lt;/volume&gt;&lt;number&gt;6&lt;/number&gt;&lt;dates&gt;&lt;year&gt;2021&lt;/year&gt;&lt;/dates&gt;&lt;isbn&gt;1742-7150&lt;/isbn&gt;&lt;urls&gt;&lt;/urls&gt;&lt;/record&gt;&lt;/Cite&gt;&lt;/EndNote&gt;</w:instrText>
      </w:r>
      <w:r w:rsidR="00BA024C" w:rsidRPr="0038449F">
        <w:rPr>
          <w:rFonts w:ascii="Times New Roman" w:hAnsi="Times New Roman" w:cs="Times New Roman"/>
          <w:sz w:val="24"/>
          <w:szCs w:val="24"/>
        </w:rPr>
        <w:fldChar w:fldCharType="separate"/>
      </w:r>
      <w:r w:rsidR="00BA024C" w:rsidRPr="0038449F">
        <w:rPr>
          <w:rFonts w:ascii="Times New Roman" w:hAnsi="Times New Roman" w:cs="Times New Roman"/>
          <w:noProof/>
          <w:sz w:val="24"/>
          <w:szCs w:val="24"/>
        </w:rPr>
        <w:t>(Julmi, 2021)</w:t>
      </w:r>
      <w:r w:rsidR="00BA024C" w:rsidRPr="0038449F">
        <w:rPr>
          <w:rFonts w:ascii="Times New Roman" w:hAnsi="Times New Roman" w:cs="Times New Roman"/>
          <w:sz w:val="24"/>
          <w:szCs w:val="24"/>
        </w:rPr>
        <w:fldChar w:fldCharType="end"/>
      </w:r>
      <w:r w:rsidR="006B17CD" w:rsidRPr="0038449F">
        <w:rPr>
          <w:rFonts w:ascii="Times New Roman" w:hAnsi="Times New Roman" w:cs="Times New Roman"/>
          <w:sz w:val="24"/>
          <w:szCs w:val="24"/>
        </w:rPr>
        <w:t>.</w:t>
      </w:r>
    </w:p>
    <w:p w14:paraId="086E1C88" w14:textId="1EB60880" w:rsidR="001169FF" w:rsidRPr="0038449F" w:rsidRDefault="00EA6672"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 xml:space="preserve">Thirdly, a paradoxical leader faces continuous challenges from </w:t>
      </w:r>
      <w:r w:rsidR="00766C4C" w:rsidRPr="0038449F">
        <w:rPr>
          <w:rFonts w:ascii="Times New Roman" w:hAnsi="Times New Roman" w:cs="Times New Roman"/>
          <w:sz w:val="24"/>
          <w:szCs w:val="24"/>
        </w:rPr>
        <w:t xml:space="preserve">the </w:t>
      </w:r>
      <w:r w:rsidRPr="0038449F">
        <w:rPr>
          <w:rFonts w:ascii="Times New Roman" w:hAnsi="Times New Roman" w:cs="Times New Roman"/>
          <w:sz w:val="24"/>
          <w:szCs w:val="24"/>
        </w:rPr>
        <w:t xml:space="preserve">organizational structure. </w:t>
      </w:r>
      <w:r w:rsidR="00072C92" w:rsidRPr="0038449F">
        <w:rPr>
          <w:rFonts w:ascii="Times New Roman" w:hAnsi="Times New Roman" w:cs="Times New Roman"/>
          <w:sz w:val="24"/>
          <w:szCs w:val="24"/>
        </w:rPr>
        <w:t xml:space="preserve">Sometimes goal achievement can be unrealistic. Leader having a paradox mindset get thrilled by </w:t>
      </w:r>
      <w:r w:rsidR="005B6220" w:rsidRPr="0038449F">
        <w:rPr>
          <w:rFonts w:ascii="Times New Roman" w:hAnsi="Times New Roman" w:cs="Times New Roman"/>
          <w:sz w:val="24"/>
          <w:szCs w:val="24"/>
        </w:rPr>
        <w:t xml:space="preserve">the </w:t>
      </w:r>
      <w:r w:rsidR="00072C92" w:rsidRPr="0038449F">
        <w:rPr>
          <w:rFonts w:ascii="Times New Roman" w:hAnsi="Times New Roman" w:cs="Times New Roman"/>
          <w:sz w:val="24"/>
          <w:szCs w:val="24"/>
        </w:rPr>
        <w:t xml:space="preserve">opportunity to excel </w:t>
      </w:r>
      <w:r w:rsidR="005B6220"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&lt;EndNote&gt;&lt;Cite&gt;&lt;Author&gt;Miron-Spektor&lt;/Author&gt;&lt;Year&gt;2018&lt;/Year&gt;&lt;RecNum&gt;10&lt;/RecNum&gt;&lt;DisplayText&gt;(Miron-Spektor et al., 2018)&lt;/DisplayText&gt;&lt;record&gt;&lt;rec-number&gt;10&lt;/rec-number&gt;&lt;foreign-keys&gt;&lt;key app="EN" db-id="955zddefnw50vteffz1vwrw7a0drzdewssa9" timestamp="1639334620"&gt;10&lt;/key&gt;&lt;/foreign-keys&gt;&lt;ref-type name="Journal Article"&gt;17&lt;/ref-type&gt;&lt;contributors&gt;&lt;authors&gt;&lt;author&gt;Miron-Spektor, Ella&lt;/author&gt;&lt;author&gt;Ingram, Amy&lt;/author&gt;&lt;author&gt;Keller, Joshua&lt;/author&gt;&lt;author&gt;Smith, Wendy K&lt;/author&gt;&lt;author&gt;Lewis, Marianne W&lt;/author&gt;&lt;/authors&gt;&lt;/contributors&gt;&lt;titles&gt;&lt;title&gt;Microfoundations of organizational paradox: The problem is how we think about the problem&lt;/title&gt;&lt;secondary-title&gt;Academy of Management Journal&lt;/secondary-title&gt;&lt;/titles&gt;&lt;periodical&gt;&lt;full-title&gt;Academy of Management Journal&lt;/full-title&gt;&lt;/periodical&gt;&lt;pages&gt;26-45&lt;/pages&gt;&lt;volume&gt;61&lt;/volume&gt;&lt;number&gt;1&lt;/number&gt;&lt;dates&gt;&lt;year&gt;2018&lt;/year&gt;&lt;/dates&gt;&lt;isbn&gt;0001-4273&lt;/isbn&gt;&lt;urls&gt;&lt;/urls&gt;&lt;/record&gt;&lt;/Cite&gt;&lt;/EndNote&gt;</w:instrText>
      </w:r>
      <w:r w:rsidR="005B6220" w:rsidRPr="0038449F">
        <w:rPr>
          <w:rFonts w:ascii="Times New Roman" w:hAnsi="Times New Roman" w:cs="Times New Roman"/>
          <w:sz w:val="24"/>
          <w:szCs w:val="24"/>
        </w:rPr>
        <w:fldChar w:fldCharType="separate"/>
      </w:r>
      <w:r w:rsidR="005B6220" w:rsidRPr="0038449F">
        <w:rPr>
          <w:rFonts w:ascii="Times New Roman" w:hAnsi="Times New Roman" w:cs="Times New Roman"/>
          <w:noProof/>
          <w:sz w:val="24"/>
          <w:szCs w:val="24"/>
        </w:rPr>
        <w:t>(Miron-Spektor et al., 2018)</w:t>
      </w:r>
      <w:r w:rsidR="005B6220" w:rsidRPr="0038449F">
        <w:rPr>
          <w:rFonts w:ascii="Times New Roman" w:hAnsi="Times New Roman" w:cs="Times New Roman"/>
          <w:sz w:val="24"/>
          <w:szCs w:val="24"/>
        </w:rPr>
        <w:fldChar w:fldCharType="end"/>
      </w:r>
      <w:r w:rsidR="005B6220" w:rsidRPr="0038449F">
        <w:rPr>
          <w:rFonts w:ascii="Times New Roman" w:hAnsi="Times New Roman" w:cs="Times New Roman"/>
          <w:sz w:val="24"/>
          <w:szCs w:val="24"/>
        </w:rPr>
        <w:t xml:space="preserve"> </w:t>
      </w:r>
      <w:r w:rsidR="00072C92" w:rsidRPr="0038449F">
        <w:rPr>
          <w:rFonts w:ascii="Times New Roman" w:hAnsi="Times New Roman" w:cs="Times New Roman"/>
          <w:sz w:val="24"/>
          <w:szCs w:val="24"/>
        </w:rPr>
        <w:t>without realizing whether the challenge is attainable or not</w:t>
      </w:r>
      <w:r w:rsidR="000370C1" w:rsidRPr="0038449F">
        <w:rPr>
          <w:rFonts w:ascii="Times New Roman" w:hAnsi="Times New Roman" w:cs="Times New Roman"/>
          <w:sz w:val="24"/>
          <w:szCs w:val="24"/>
        </w:rPr>
        <w:t xml:space="preserve"> for the followers</w:t>
      </w:r>
      <w:r w:rsidR="00072C92" w:rsidRPr="0038449F">
        <w:rPr>
          <w:rFonts w:ascii="Times New Roman" w:hAnsi="Times New Roman" w:cs="Times New Roman"/>
          <w:sz w:val="24"/>
          <w:szCs w:val="24"/>
        </w:rPr>
        <w:t xml:space="preserve">. Such leaders indulge in </w:t>
      </w:r>
      <w:r w:rsidR="000370C1" w:rsidRPr="0038449F">
        <w:rPr>
          <w:rFonts w:ascii="Times New Roman" w:hAnsi="Times New Roman" w:cs="Times New Roman"/>
          <w:sz w:val="24"/>
          <w:szCs w:val="24"/>
        </w:rPr>
        <w:t xml:space="preserve">stretching goals too far and then expect the followers to be open to experience new challenges </w:t>
      </w:r>
      <w:r w:rsidR="005B6220"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&lt;EndNote&gt;&lt;Cite&gt;&lt;Author&gt;Pina e Cunha&lt;/Author&gt;&lt;Year&gt;2017&lt;/Year&gt;&lt;RecNum&gt;211&lt;/RecNum&gt;&lt;DisplayText&gt;(Pina e Cunha et al., 2017)&lt;/DisplayText&gt;&lt;record&gt;&lt;rec-number&gt;211&lt;/rec-number&gt;&lt;foreign-keys&gt;&lt;key app="EN" db-id="955zddefnw50vteffz1vwrw7a0drzdewssa9" timestamp="1671981864"&gt;211&lt;/key&gt;&lt;/foreign-keys&gt;&lt;ref-type name="Journal Article"&gt;17&lt;/ref-type&gt;&lt;contributors&gt;&lt;authors&gt;&lt;author&gt;Pina e Cunha, Miguel&lt;/author&gt;&lt;author&gt;Giustiniano, Luca&lt;/author&gt;&lt;author&gt;Rego, Arménio&lt;/author&gt;&lt;author&gt;Clegg, Stewart&lt;/author&gt;&lt;/authors&gt;&lt;/contributors&gt;&lt;titles&gt;&lt;title&gt;Mission impossible? The paradoxes of stretch goal setting&lt;/title&gt;&lt;secondary-title&gt;Management Learning&lt;/secondary-title&gt;&lt;/titles&gt;&lt;periodical&gt;&lt;full-title&gt;Management Learning&lt;/full-title&gt;&lt;/periodical&gt;&lt;pages&gt;140-157&lt;/pages&gt;&lt;volume&gt;48&lt;/volume&gt;&lt;number&gt;2&lt;/number&gt;&lt;dates&gt;&lt;year&gt;2017&lt;/year&gt;&lt;/dates&gt;&lt;isbn&gt;1350-5076&lt;/isbn&gt;&lt;urls&gt;&lt;/urls&gt;&lt;/record&gt;&lt;/Cite&gt;&lt;/EndNote&gt;</w:instrText>
      </w:r>
      <w:r w:rsidR="005B6220"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(Pina e Cunha et al., 2017)</w:t>
      </w:r>
      <w:r w:rsidR="005B6220" w:rsidRPr="0038449F">
        <w:rPr>
          <w:rFonts w:ascii="Times New Roman" w:hAnsi="Times New Roman" w:cs="Times New Roman"/>
          <w:sz w:val="24"/>
          <w:szCs w:val="24"/>
        </w:rPr>
        <w:fldChar w:fldCharType="end"/>
      </w:r>
      <w:r w:rsidR="00766C4C" w:rsidRPr="0038449F">
        <w:rPr>
          <w:rFonts w:ascii="Times New Roman" w:hAnsi="Times New Roman" w:cs="Times New Roman"/>
          <w:sz w:val="24"/>
          <w:szCs w:val="24"/>
        </w:rPr>
        <w:t>. This</w:t>
      </w:r>
      <w:r w:rsidR="000370C1" w:rsidRPr="0038449F">
        <w:rPr>
          <w:rFonts w:ascii="Times New Roman" w:hAnsi="Times New Roman" w:cs="Times New Roman"/>
          <w:sz w:val="24"/>
          <w:szCs w:val="24"/>
        </w:rPr>
        <w:t xml:space="preserve"> add</w:t>
      </w:r>
      <w:r w:rsidR="00766C4C" w:rsidRPr="0038449F">
        <w:rPr>
          <w:rFonts w:ascii="Times New Roman" w:hAnsi="Times New Roman" w:cs="Times New Roman"/>
          <w:sz w:val="24"/>
          <w:szCs w:val="24"/>
        </w:rPr>
        <w:t>s</w:t>
      </w:r>
      <w:r w:rsidR="000370C1" w:rsidRPr="0038449F">
        <w:rPr>
          <w:rFonts w:ascii="Times New Roman" w:hAnsi="Times New Roman" w:cs="Times New Roman"/>
          <w:sz w:val="24"/>
          <w:szCs w:val="24"/>
        </w:rPr>
        <w:t xml:space="preserve"> to </w:t>
      </w:r>
      <w:r w:rsidR="00766C4C" w:rsidRPr="0038449F">
        <w:rPr>
          <w:rFonts w:ascii="Times New Roman" w:hAnsi="Times New Roman" w:cs="Times New Roman"/>
          <w:sz w:val="24"/>
          <w:szCs w:val="24"/>
        </w:rPr>
        <w:t>follower’s</w:t>
      </w:r>
      <w:r w:rsidR="000370C1" w:rsidRPr="0038449F">
        <w:rPr>
          <w:rFonts w:ascii="Times New Roman" w:hAnsi="Times New Roman" w:cs="Times New Roman"/>
          <w:sz w:val="24"/>
          <w:szCs w:val="24"/>
        </w:rPr>
        <w:t xml:space="preserve"> burnout</w:t>
      </w:r>
      <w:r w:rsidR="00766C4C" w:rsidRPr="0038449F">
        <w:rPr>
          <w:rFonts w:ascii="Times New Roman" w:hAnsi="Times New Roman" w:cs="Times New Roman"/>
          <w:sz w:val="24"/>
          <w:szCs w:val="24"/>
        </w:rPr>
        <w:t xml:space="preserve">, particularly when </w:t>
      </w:r>
      <w:r w:rsidR="000370C1" w:rsidRPr="0038449F">
        <w:rPr>
          <w:rFonts w:ascii="Times New Roman" w:hAnsi="Times New Roman" w:cs="Times New Roman"/>
          <w:sz w:val="24"/>
          <w:szCs w:val="24"/>
        </w:rPr>
        <w:t xml:space="preserve">individuals are consistently demanded to perform more than </w:t>
      </w:r>
      <w:r w:rsidR="00766C4C" w:rsidRPr="0038449F">
        <w:rPr>
          <w:rFonts w:ascii="Times New Roman" w:hAnsi="Times New Roman" w:cs="Times New Roman"/>
          <w:sz w:val="24"/>
          <w:szCs w:val="24"/>
        </w:rPr>
        <w:t xml:space="preserve">their </w:t>
      </w:r>
      <w:r w:rsidR="000370C1" w:rsidRPr="0038449F">
        <w:rPr>
          <w:rFonts w:ascii="Times New Roman" w:hAnsi="Times New Roman" w:cs="Times New Roman"/>
          <w:sz w:val="24"/>
          <w:szCs w:val="24"/>
        </w:rPr>
        <w:t>capability to perform.</w:t>
      </w:r>
      <w:r w:rsidR="00FF1060" w:rsidRPr="0038449F">
        <w:rPr>
          <w:rFonts w:ascii="Times New Roman" w:hAnsi="Times New Roman" w:cs="Times New Roman"/>
          <w:sz w:val="24"/>
          <w:szCs w:val="24"/>
        </w:rPr>
        <w:t xml:space="preserve"> </w:t>
      </w:r>
      <w:r w:rsidR="00992B81" w:rsidRPr="0038449F">
        <w:rPr>
          <w:rFonts w:ascii="Times New Roman" w:hAnsi="Times New Roman" w:cs="Times New Roman"/>
          <w:sz w:val="24"/>
          <w:szCs w:val="24"/>
        </w:rPr>
        <w:t>These situation</w:t>
      </w:r>
      <w:r w:rsidR="00734F0B" w:rsidRPr="0038449F">
        <w:rPr>
          <w:rFonts w:ascii="Times New Roman" w:hAnsi="Times New Roman" w:cs="Times New Roman"/>
          <w:sz w:val="24"/>
          <w:szCs w:val="24"/>
        </w:rPr>
        <w:t>s</w:t>
      </w:r>
      <w:r w:rsidR="00992B81" w:rsidRPr="0038449F">
        <w:rPr>
          <w:rFonts w:ascii="Times New Roman" w:hAnsi="Times New Roman" w:cs="Times New Roman"/>
          <w:sz w:val="24"/>
          <w:szCs w:val="24"/>
        </w:rPr>
        <w:t xml:space="preserve"> result in </w:t>
      </w:r>
      <w:r w:rsidR="00734F0B" w:rsidRPr="0038449F">
        <w:rPr>
          <w:rFonts w:ascii="Times New Roman" w:hAnsi="Times New Roman" w:cs="Times New Roman"/>
          <w:sz w:val="24"/>
          <w:szCs w:val="24"/>
        </w:rPr>
        <w:t xml:space="preserve">a </w:t>
      </w:r>
      <w:r w:rsidR="00992B81" w:rsidRPr="0038449F">
        <w:rPr>
          <w:rFonts w:ascii="Times New Roman" w:hAnsi="Times New Roman" w:cs="Times New Roman"/>
          <w:sz w:val="24"/>
          <w:szCs w:val="24"/>
        </w:rPr>
        <w:t xml:space="preserve">follower’s distress, </w:t>
      </w:r>
      <w:r w:rsidR="00734F0B" w:rsidRPr="0038449F">
        <w:rPr>
          <w:rFonts w:ascii="Times New Roman" w:hAnsi="Times New Roman" w:cs="Times New Roman"/>
          <w:sz w:val="24"/>
          <w:szCs w:val="24"/>
        </w:rPr>
        <w:t xml:space="preserve">and </w:t>
      </w:r>
      <w:r w:rsidR="00992B81" w:rsidRPr="0038449F">
        <w:rPr>
          <w:rFonts w:ascii="Times New Roman" w:hAnsi="Times New Roman" w:cs="Times New Roman"/>
          <w:sz w:val="24"/>
          <w:szCs w:val="24"/>
        </w:rPr>
        <w:t>a sense of being helpless and powerless</w:t>
      </w:r>
      <w:r w:rsidR="004A0D91" w:rsidRPr="0038449F">
        <w:rPr>
          <w:rFonts w:ascii="Times New Roman" w:hAnsi="Times New Roman" w:cs="Times New Roman"/>
          <w:sz w:val="24"/>
          <w:szCs w:val="24"/>
        </w:rPr>
        <w:t xml:space="preserve"> </w:t>
      </w:r>
      <w:r w:rsidR="00992B81"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&lt;EndNote&gt;&lt;Cite&gt;&lt;Author&gt;Julmi&lt;/Author&gt;&lt;Year&gt;2021&lt;/Year&gt;&lt;RecNum&gt;56&lt;/RecNum&gt;&lt;DisplayText&gt;(Julmi, 2021)&lt;/DisplayText&gt;&lt;record&gt;&lt;rec-number&gt;56&lt;/rec-number&gt;&lt;foreign-keys&gt;&lt;key app="EN" db-id="955zddefnw50vteffz1vwrw7a0drzdewssa9" timestamp="1653571299"&gt;56&lt;/key&gt;&lt;/foreign-keys&gt;&lt;ref-type name="Journal Article"&gt;17&lt;/ref-type&gt;&lt;contributors&gt;&lt;authors&gt;&lt;author&gt;Julmi, Christian&lt;/author&gt;&lt;/authors&gt;&lt;/contributors&gt;&lt;titles&gt;&lt;title&gt;Crazy, stupid, disobedience: The dark side of paradoxical leadership&lt;/title&gt;&lt;secondary-title&gt;Leadership&lt;/secondary-title&gt;&lt;/titles&gt;&lt;periodical&gt;&lt;full-title&gt;Leadership&lt;/full-title&gt;&lt;/periodical&gt;&lt;pages&gt;631-653&lt;/pages&gt;&lt;volume&gt;17&lt;/volume&gt;&lt;number&gt;6&lt;/number&gt;&lt;dates&gt;&lt;year&gt;2021&lt;/year&gt;&lt;/dates&gt;&lt;isbn&gt;1742-7150&lt;/isbn&gt;&lt;urls&gt;&lt;/urls&gt;&lt;/record&gt;&lt;/Cite&gt;&lt;/EndNote&gt;</w:instrText>
      </w:r>
      <w:r w:rsidR="00992B81" w:rsidRPr="0038449F">
        <w:rPr>
          <w:rFonts w:ascii="Times New Roman" w:hAnsi="Times New Roman" w:cs="Times New Roman"/>
          <w:sz w:val="24"/>
          <w:szCs w:val="24"/>
        </w:rPr>
        <w:fldChar w:fldCharType="separate"/>
      </w:r>
      <w:r w:rsidR="00992B81" w:rsidRPr="0038449F">
        <w:rPr>
          <w:rFonts w:ascii="Times New Roman" w:hAnsi="Times New Roman" w:cs="Times New Roman"/>
          <w:noProof/>
          <w:sz w:val="24"/>
          <w:szCs w:val="24"/>
        </w:rPr>
        <w:t>(Julmi, 2021)</w:t>
      </w:r>
      <w:r w:rsidR="00992B81" w:rsidRPr="0038449F">
        <w:rPr>
          <w:rFonts w:ascii="Times New Roman" w:hAnsi="Times New Roman" w:cs="Times New Roman"/>
          <w:sz w:val="24"/>
          <w:szCs w:val="24"/>
        </w:rPr>
        <w:fldChar w:fldCharType="end"/>
      </w:r>
      <w:r w:rsidR="00034614" w:rsidRPr="0038449F">
        <w:rPr>
          <w:rFonts w:ascii="Times New Roman" w:hAnsi="Times New Roman" w:cs="Times New Roman"/>
          <w:sz w:val="24"/>
          <w:szCs w:val="24"/>
        </w:rPr>
        <w:t xml:space="preserve">. </w:t>
      </w:r>
      <w:r w:rsidR="003D020E" w:rsidRPr="0038449F">
        <w:rPr>
          <w:rFonts w:ascii="Times New Roman" w:hAnsi="Times New Roman" w:cs="Times New Roman"/>
          <w:sz w:val="24"/>
          <w:szCs w:val="24"/>
        </w:rPr>
        <w:t xml:space="preserve">Putting employee mental health, and well-being </w:t>
      </w:r>
      <w:r w:rsidR="00774B3A" w:rsidRPr="0038449F">
        <w:rPr>
          <w:rFonts w:ascii="Times New Roman" w:hAnsi="Times New Roman" w:cs="Times New Roman"/>
          <w:sz w:val="24"/>
          <w:szCs w:val="24"/>
        </w:rPr>
        <w:t>at</w:t>
      </w:r>
      <w:r w:rsidR="003D020E" w:rsidRPr="0038449F">
        <w:rPr>
          <w:rFonts w:ascii="Times New Roman" w:hAnsi="Times New Roman" w:cs="Times New Roman"/>
          <w:sz w:val="24"/>
          <w:szCs w:val="24"/>
        </w:rPr>
        <w:t xml:space="preserve"> stake and </w:t>
      </w:r>
      <w:r w:rsidR="00641294" w:rsidRPr="0038449F">
        <w:rPr>
          <w:rFonts w:ascii="Times New Roman" w:hAnsi="Times New Roman" w:cs="Times New Roman"/>
          <w:sz w:val="24"/>
          <w:szCs w:val="24"/>
        </w:rPr>
        <w:t xml:space="preserve">ultimately </w:t>
      </w:r>
      <w:r w:rsidR="0013165C" w:rsidRPr="0038449F">
        <w:rPr>
          <w:rFonts w:ascii="Times New Roman" w:hAnsi="Times New Roman" w:cs="Times New Roman"/>
          <w:sz w:val="24"/>
          <w:szCs w:val="24"/>
        </w:rPr>
        <w:t xml:space="preserve">causing </w:t>
      </w:r>
      <w:r w:rsidR="00641294" w:rsidRPr="0038449F">
        <w:rPr>
          <w:rFonts w:ascii="Times New Roman" w:hAnsi="Times New Roman" w:cs="Times New Roman"/>
          <w:sz w:val="24"/>
          <w:szCs w:val="24"/>
        </w:rPr>
        <w:t>burnout</w:t>
      </w:r>
      <w:r w:rsidR="003D020E" w:rsidRPr="0038449F">
        <w:rPr>
          <w:rFonts w:ascii="Times New Roman" w:hAnsi="Times New Roman" w:cs="Times New Roman"/>
          <w:sz w:val="24"/>
          <w:szCs w:val="24"/>
        </w:rPr>
        <w:t xml:space="preserve">. </w:t>
      </w:r>
      <w:r w:rsidR="0013165C" w:rsidRPr="0038449F">
        <w:rPr>
          <w:rFonts w:ascii="Times New Roman" w:hAnsi="Times New Roman" w:cs="Times New Roman"/>
          <w:sz w:val="24"/>
          <w:szCs w:val="24"/>
        </w:rPr>
        <w:t>Hence:</w:t>
      </w:r>
      <w:r w:rsidR="00F901B0" w:rsidRPr="0038449F">
        <w:rPr>
          <w:rFonts w:ascii="Times New Roman" w:hAnsi="Times New Roman" w:cs="Times New Roman"/>
          <w:sz w:val="24"/>
          <w:szCs w:val="24"/>
        </w:rPr>
        <w:t xml:space="preserve"> </w:t>
      </w:r>
      <w:r w:rsidR="00034614" w:rsidRPr="0038449F">
        <w:rPr>
          <w:rFonts w:ascii="Times New Roman" w:hAnsi="Times New Roman" w:cs="Times New Roman"/>
          <w:sz w:val="24"/>
          <w:szCs w:val="24"/>
        </w:rPr>
        <w:t xml:space="preserve"> </w:t>
      </w:r>
    </w:p>
    <w:p w14:paraId="034944EF" w14:textId="77777777" w:rsidR="00B76863" w:rsidRPr="0038449F" w:rsidRDefault="00B76863" w:rsidP="0055481E">
      <w:pPr>
        <w:autoSpaceDE w:val="0"/>
        <w:autoSpaceDN w:val="0"/>
        <w:adjustRightInd w:val="0"/>
        <w:spacing w:after="0" w:line="240" w:lineRule="auto"/>
        <w:jc w:val="both"/>
        <w:rPr>
          <w:rFonts w:ascii="Times New Roman" w:hAnsi="Times New Roman" w:cs="Times New Roman"/>
          <w:sz w:val="24"/>
          <w:szCs w:val="24"/>
        </w:rPr>
      </w:pPr>
    </w:p>
    <w:p w14:paraId="3F7C6E48" w14:textId="62D07467" w:rsidR="00D41E1B" w:rsidRPr="00B072C7" w:rsidRDefault="003732D3" w:rsidP="0055481E">
      <w:pPr>
        <w:spacing w:line="240" w:lineRule="auto"/>
        <w:ind w:left="720"/>
        <w:jc w:val="both"/>
        <w:rPr>
          <w:rFonts w:ascii="Times New Roman" w:hAnsi="Times New Roman" w:cs="Times New Roman"/>
          <w:sz w:val="24"/>
          <w:szCs w:val="24"/>
        </w:rPr>
      </w:pPr>
      <w:r w:rsidRPr="0038449F">
        <w:rPr>
          <w:rFonts w:ascii="Times New Roman" w:hAnsi="Times New Roman" w:cs="Times New Roman"/>
          <w:b/>
          <w:sz w:val="24"/>
          <w:szCs w:val="24"/>
        </w:rPr>
        <w:t>Proposition 1a</w:t>
      </w:r>
      <w:r w:rsidR="00B072C7">
        <w:rPr>
          <w:rFonts w:ascii="Times New Roman" w:hAnsi="Times New Roman" w:cs="Times New Roman"/>
          <w:b/>
          <w:sz w:val="24"/>
          <w:szCs w:val="24"/>
        </w:rPr>
        <w:t>, 1b</w:t>
      </w:r>
      <w:r w:rsidRPr="0038449F">
        <w:rPr>
          <w:rFonts w:ascii="Times New Roman" w:hAnsi="Times New Roman" w:cs="Times New Roman"/>
          <w:sz w:val="24"/>
          <w:szCs w:val="24"/>
        </w:rPr>
        <w:t xml:space="preserve">: </w:t>
      </w:r>
      <w:r w:rsidRPr="0038449F">
        <w:rPr>
          <w:rFonts w:ascii="Times New Roman" w:hAnsi="Times New Roman" w:cs="Times New Roman"/>
          <w:i/>
          <w:iCs/>
          <w:sz w:val="24"/>
          <w:szCs w:val="24"/>
        </w:rPr>
        <w:t>Paradoxical leader fosters follower’s task performance where the follower has a paradoxical mindset</w:t>
      </w:r>
      <w:r w:rsidR="00B072C7">
        <w:rPr>
          <w:rFonts w:ascii="Times New Roman" w:hAnsi="Times New Roman" w:cs="Times New Roman"/>
          <w:i/>
          <w:iCs/>
          <w:sz w:val="24"/>
          <w:szCs w:val="24"/>
        </w:rPr>
        <w:t xml:space="preserve"> and </w:t>
      </w:r>
      <w:r w:rsidRPr="0038449F">
        <w:rPr>
          <w:rFonts w:ascii="Times New Roman" w:hAnsi="Times New Roman" w:cs="Times New Roman"/>
          <w:i/>
          <w:iCs/>
          <w:sz w:val="24"/>
          <w:szCs w:val="24"/>
        </w:rPr>
        <w:t>causes follower’s burnout, where the follower has a dilemma mindset</w:t>
      </w:r>
    </w:p>
    <w:p w14:paraId="3B00B4FB" w14:textId="4D8E33F0" w:rsidR="00DC0E5A" w:rsidRPr="0038449F" w:rsidRDefault="00DC0E5A" w:rsidP="0055481E">
      <w:pPr>
        <w:autoSpaceDE w:val="0"/>
        <w:autoSpaceDN w:val="0"/>
        <w:adjustRightInd w:val="0"/>
        <w:spacing w:after="0"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 xml:space="preserve">Paradoxical </w:t>
      </w:r>
      <w:r w:rsidR="00D41E1B" w:rsidRPr="0038449F">
        <w:rPr>
          <w:rFonts w:ascii="Times New Roman" w:hAnsi="Times New Roman" w:cs="Times New Roman"/>
          <w:b/>
          <w:sz w:val="24"/>
          <w:szCs w:val="24"/>
        </w:rPr>
        <w:t>L</w:t>
      </w:r>
      <w:r w:rsidRPr="0038449F">
        <w:rPr>
          <w:rFonts w:ascii="Times New Roman" w:hAnsi="Times New Roman" w:cs="Times New Roman"/>
          <w:b/>
          <w:sz w:val="24"/>
          <w:szCs w:val="24"/>
        </w:rPr>
        <w:t xml:space="preserve">eader </w:t>
      </w:r>
      <w:r w:rsidR="00D41E1B" w:rsidRPr="0038449F">
        <w:rPr>
          <w:rFonts w:ascii="Times New Roman" w:hAnsi="Times New Roman" w:cs="Times New Roman"/>
          <w:b/>
          <w:sz w:val="24"/>
          <w:szCs w:val="24"/>
        </w:rPr>
        <w:t>I</w:t>
      </w:r>
      <w:r w:rsidRPr="0038449F">
        <w:rPr>
          <w:rFonts w:ascii="Times New Roman" w:hAnsi="Times New Roman" w:cs="Times New Roman"/>
          <w:b/>
          <w:sz w:val="24"/>
          <w:szCs w:val="24"/>
        </w:rPr>
        <w:t xml:space="preserve">nfluencing </w:t>
      </w:r>
      <w:r w:rsidR="00D41E1B" w:rsidRPr="0038449F">
        <w:rPr>
          <w:rFonts w:ascii="Times New Roman" w:hAnsi="Times New Roman" w:cs="Times New Roman"/>
          <w:b/>
          <w:sz w:val="24"/>
          <w:szCs w:val="24"/>
        </w:rPr>
        <w:t>T</w:t>
      </w:r>
      <w:r w:rsidRPr="0038449F">
        <w:rPr>
          <w:rFonts w:ascii="Times New Roman" w:hAnsi="Times New Roman" w:cs="Times New Roman"/>
          <w:b/>
          <w:sz w:val="24"/>
          <w:szCs w:val="24"/>
        </w:rPr>
        <w:t>eams</w:t>
      </w:r>
    </w:p>
    <w:p w14:paraId="585FA59F" w14:textId="127070DE" w:rsidR="0090211A" w:rsidRPr="0038449F" w:rsidRDefault="00F243D7"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Teamwork</w:t>
      </w:r>
      <w:r w:rsidR="00836ECF" w:rsidRPr="0038449F">
        <w:rPr>
          <w:rFonts w:ascii="Times New Roman" w:hAnsi="Times New Roman" w:cs="Times New Roman"/>
          <w:sz w:val="24"/>
          <w:szCs w:val="24"/>
        </w:rPr>
        <w:t xml:space="preserve"> </w:t>
      </w:r>
      <w:r w:rsidRPr="0038449F">
        <w:rPr>
          <w:rFonts w:ascii="Times New Roman" w:hAnsi="Times New Roman" w:cs="Times New Roman"/>
          <w:sz w:val="24"/>
          <w:szCs w:val="24"/>
        </w:rPr>
        <w:t>per se i</w:t>
      </w:r>
      <w:r w:rsidR="00FD5734" w:rsidRPr="0038449F">
        <w:rPr>
          <w:rFonts w:ascii="Times New Roman" w:hAnsi="Times New Roman" w:cs="Times New Roman"/>
          <w:sz w:val="24"/>
          <w:szCs w:val="24"/>
        </w:rPr>
        <w:t>s paradoxical in nature</w:t>
      </w:r>
      <w:r w:rsidR="009E0B19" w:rsidRPr="0038449F">
        <w:rPr>
          <w:rFonts w:ascii="Times New Roman" w:hAnsi="Times New Roman" w:cs="Times New Roman"/>
          <w:sz w:val="24"/>
          <w:szCs w:val="24"/>
        </w:rPr>
        <w:t xml:space="preserve">, </w:t>
      </w:r>
      <w:r w:rsidR="0002151A" w:rsidRPr="0038449F">
        <w:rPr>
          <w:rFonts w:ascii="Times New Roman" w:hAnsi="Times New Roman" w:cs="Times New Roman"/>
          <w:sz w:val="24"/>
          <w:szCs w:val="24"/>
        </w:rPr>
        <w:t xml:space="preserve">as </w:t>
      </w:r>
      <w:r w:rsidR="009E0B19" w:rsidRPr="0038449F">
        <w:rPr>
          <w:rFonts w:ascii="Times New Roman" w:hAnsi="Times New Roman" w:cs="Times New Roman"/>
          <w:sz w:val="24"/>
          <w:szCs w:val="24"/>
        </w:rPr>
        <w:t xml:space="preserve">conflicting challenges keep emerging </w:t>
      </w:r>
      <w:r w:rsidR="00E55C31" w:rsidRPr="0038449F">
        <w:rPr>
          <w:rFonts w:ascii="Times New Roman" w:hAnsi="Times New Roman" w:cs="Times New Roman"/>
          <w:sz w:val="24"/>
          <w:szCs w:val="24"/>
        </w:rPr>
        <w:t>within teams and</w:t>
      </w:r>
      <w:r w:rsidR="009E0B19" w:rsidRPr="0038449F">
        <w:rPr>
          <w:rFonts w:ascii="Times New Roman" w:hAnsi="Times New Roman" w:cs="Times New Roman"/>
          <w:sz w:val="24"/>
          <w:szCs w:val="24"/>
        </w:rPr>
        <w:t xml:space="preserve"> </w:t>
      </w:r>
      <w:r w:rsidR="00E55C31" w:rsidRPr="0038449F">
        <w:rPr>
          <w:rFonts w:ascii="Times New Roman" w:hAnsi="Times New Roman" w:cs="Times New Roman"/>
          <w:sz w:val="24"/>
          <w:szCs w:val="24"/>
        </w:rPr>
        <w:t xml:space="preserve">outside </w:t>
      </w:r>
      <w:r w:rsidR="009E0B19" w:rsidRPr="0038449F">
        <w:rPr>
          <w:rFonts w:ascii="Times New Roman" w:hAnsi="Times New Roman" w:cs="Times New Roman"/>
          <w:sz w:val="24"/>
          <w:szCs w:val="24"/>
        </w:rPr>
        <w:t>team</w:t>
      </w:r>
      <w:r w:rsidR="00A73C9B" w:rsidRPr="0038449F">
        <w:rPr>
          <w:rFonts w:ascii="Times New Roman" w:hAnsi="Times New Roman" w:cs="Times New Roman"/>
          <w:sz w:val="24"/>
          <w:szCs w:val="24"/>
        </w:rPr>
        <w:t>s</w:t>
      </w:r>
      <w:r w:rsidR="00836ECF" w:rsidRPr="0038449F">
        <w:rPr>
          <w:rFonts w:ascii="Times New Roman" w:hAnsi="Times New Roman" w:cs="Times New Roman"/>
          <w:sz w:val="24"/>
          <w:szCs w:val="24"/>
        </w:rPr>
        <w:t>.</w:t>
      </w:r>
      <w:r w:rsidR="0002151A" w:rsidRPr="0038449F">
        <w:rPr>
          <w:rFonts w:ascii="Times New Roman" w:hAnsi="Times New Roman" w:cs="Times New Roman"/>
          <w:sz w:val="24"/>
          <w:szCs w:val="24"/>
        </w:rPr>
        <w:t xml:space="preserve"> </w:t>
      </w:r>
      <w:r w:rsidR="00BC4081" w:rsidRPr="0038449F">
        <w:rPr>
          <w:rFonts w:ascii="Times New Roman" w:hAnsi="Times New Roman" w:cs="Times New Roman"/>
          <w:sz w:val="24"/>
          <w:szCs w:val="24"/>
        </w:rPr>
        <w:t xml:space="preserve">While facing different contradictions, </w:t>
      </w:r>
      <w:r w:rsidR="0002151A" w:rsidRPr="0038449F">
        <w:rPr>
          <w:rFonts w:ascii="Times New Roman" w:hAnsi="Times New Roman" w:cs="Times New Roman"/>
          <w:sz w:val="24"/>
          <w:szCs w:val="24"/>
        </w:rPr>
        <w:t xml:space="preserve">a </w:t>
      </w:r>
      <w:r w:rsidR="00BC4081" w:rsidRPr="0038449F">
        <w:rPr>
          <w:rFonts w:ascii="Times New Roman" w:hAnsi="Times New Roman" w:cs="Times New Roman"/>
          <w:sz w:val="24"/>
          <w:szCs w:val="24"/>
        </w:rPr>
        <w:t>balance</w:t>
      </w:r>
      <w:r w:rsidR="009647EA" w:rsidRPr="0038449F">
        <w:rPr>
          <w:rFonts w:ascii="Times New Roman" w:hAnsi="Times New Roman" w:cs="Times New Roman"/>
          <w:sz w:val="24"/>
          <w:szCs w:val="24"/>
        </w:rPr>
        <w:t>d</w:t>
      </w:r>
      <w:r w:rsidR="00BC4081" w:rsidRPr="0038449F">
        <w:rPr>
          <w:rFonts w:ascii="Times New Roman" w:hAnsi="Times New Roman" w:cs="Times New Roman"/>
          <w:sz w:val="24"/>
          <w:szCs w:val="24"/>
        </w:rPr>
        <w:t xml:space="preserve"> approach lies in paradoxical cognition and processes that let teams effectively embrace, rather than avoid, contradictions </w:t>
      </w:r>
      <w:r w:rsidR="00BC4081"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&lt;EndNote&gt;&lt;Cite&gt;&lt;Author&gt;Smith&lt;/Author&gt;&lt;Year&gt;2005&lt;/Year&gt;&lt;RecNum&gt;75&lt;/RecNum&gt;&lt;DisplayText&gt;(Smith &amp;amp; Tushman, 2005)&lt;/DisplayText&gt;&lt;record&gt;&lt;rec-number&gt;75&lt;/rec-number&gt;&lt;foreign-keys&gt;&lt;key app="EN" db-id="955zddefnw50vteffz1vwrw7a0drzdewssa9" timestamp="1653894490"&gt;75&lt;/key&gt;&lt;/foreign-keys&gt;&lt;ref-type name="Journal Article"&gt;17&lt;/ref-type&gt;&lt;contributors&gt;&lt;authors&gt;&lt;author&gt;Smith, Wendy K&lt;/author&gt;&lt;author&gt;Tushman, Michael L&lt;/author&gt;&lt;/authors&gt;&lt;/contributors&gt;&lt;titles&gt;&lt;title&gt;Managing strategic contradictions: A top management model for managing innovation streams&lt;/title&gt;&lt;secondary-title&gt;Organization science&lt;/secondary-title&gt;&lt;/titles&gt;&lt;periodical&gt;&lt;full-title&gt;Organization Science&lt;/full-title&gt;&lt;/periodical&gt;&lt;pages&gt;522-536&lt;/pages&gt;&lt;volume&gt;16&lt;/volume&gt;&lt;number&gt;5&lt;/number&gt;&lt;dates&gt;&lt;year&gt;2005&lt;/year&gt;&lt;/dates&gt;&lt;isbn&gt;1047-7039&lt;/isbn&gt;&lt;urls&gt;&lt;/urls&gt;&lt;/record&gt;&lt;/Cite&gt;&lt;/EndNote&gt;</w:instrText>
      </w:r>
      <w:r w:rsidR="00BC4081" w:rsidRPr="0038449F">
        <w:rPr>
          <w:rFonts w:ascii="Times New Roman" w:hAnsi="Times New Roman" w:cs="Times New Roman"/>
          <w:sz w:val="24"/>
          <w:szCs w:val="24"/>
        </w:rPr>
        <w:fldChar w:fldCharType="separate"/>
      </w:r>
      <w:r w:rsidR="00BC4081" w:rsidRPr="0038449F">
        <w:rPr>
          <w:rFonts w:ascii="Times New Roman" w:hAnsi="Times New Roman" w:cs="Times New Roman"/>
          <w:noProof/>
          <w:sz w:val="24"/>
          <w:szCs w:val="24"/>
        </w:rPr>
        <w:t>(Smith &amp; Tushman, 2005)</w:t>
      </w:r>
      <w:r w:rsidR="00BC4081" w:rsidRPr="0038449F">
        <w:rPr>
          <w:rFonts w:ascii="Times New Roman" w:hAnsi="Times New Roman" w:cs="Times New Roman"/>
          <w:sz w:val="24"/>
          <w:szCs w:val="24"/>
        </w:rPr>
        <w:fldChar w:fldCharType="end"/>
      </w:r>
      <w:r w:rsidR="00BC4081" w:rsidRPr="0038449F">
        <w:rPr>
          <w:rFonts w:ascii="Times New Roman" w:hAnsi="Times New Roman" w:cs="Times New Roman"/>
          <w:sz w:val="24"/>
          <w:szCs w:val="24"/>
        </w:rPr>
        <w:t>.</w:t>
      </w:r>
      <w:r w:rsidR="0002151A" w:rsidRPr="0038449F">
        <w:rPr>
          <w:rFonts w:ascii="Times New Roman" w:hAnsi="Times New Roman" w:cs="Times New Roman"/>
          <w:sz w:val="24"/>
          <w:szCs w:val="24"/>
        </w:rPr>
        <w:t xml:space="preserve"> </w:t>
      </w:r>
      <w:r w:rsidR="00A15460" w:rsidRPr="0038449F">
        <w:rPr>
          <w:rFonts w:ascii="Times New Roman" w:hAnsi="Times New Roman" w:cs="Times New Roman"/>
          <w:sz w:val="24"/>
          <w:szCs w:val="24"/>
        </w:rPr>
        <w:t xml:space="preserve">Literature examining the impact of </w:t>
      </w:r>
      <w:r w:rsidR="007A360C">
        <w:rPr>
          <w:rFonts w:ascii="Times New Roman" w:hAnsi="Times New Roman" w:cs="Times New Roman"/>
          <w:sz w:val="24"/>
          <w:szCs w:val="24"/>
        </w:rPr>
        <w:t>PLB</w:t>
      </w:r>
      <w:r w:rsidR="00A15460" w:rsidRPr="0038449F">
        <w:rPr>
          <w:rFonts w:ascii="Times New Roman" w:hAnsi="Times New Roman" w:cs="Times New Roman"/>
          <w:sz w:val="24"/>
          <w:szCs w:val="24"/>
        </w:rPr>
        <w:t xml:space="preserve"> on teams</w:t>
      </w:r>
      <w:r w:rsidR="00956C33" w:rsidRPr="0038449F">
        <w:rPr>
          <w:rFonts w:ascii="Times New Roman" w:hAnsi="Times New Roman" w:cs="Times New Roman"/>
          <w:sz w:val="24"/>
          <w:szCs w:val="24"/>
        </w:rPr>
        <w:t xml:space="preserve"> is</w:t>
      </w:r>
      <w:r w:rsidR="0002151A" w:rsidRPr="0038449F">
        <w:rPr>
          <w:rFonts w:ascii="Times New Roman" w:hAnsi="Times New Roman" w:cs="Times New Roman"/>
          <w:sz w:val="24"/>
          <w:szCs w:val="24"/>
        </w:rPr>
        <w:t xml:space="preserve"> limited to suggesting that </w:t>
      </w:r>
      <w:r w:rsidR="00A15460" w:rsidRPr="0038449F">
        <w:rPr>
          <w:rFonts w:ascii="Times New Roman" w:hAnsi="Times New Roman" w:cs="Times New Roman"/>
          <w:sz w:val="24"/>
          <w:szCs w:val="24"/>
        </w:rPr>
        <w:t xml:space="preserve">paradoxical leadership fosters team innovation </w:t>
      </w:r>
      <w:r w:rsidR="00A15460"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&lt;EndNote&gt;&lt;Cite&gt;&lt;Author&gt;Zhang&lt;/Author&gt;&lt;Year&gt;2021&lt;/Year&gt;&lt;RecNum&gt;44&lt;/RecNum&gt;&lt;DisplayText&gt;(Zhang et al., 2021)&lt;/DisplayText&gt;&lt;record&gt;&lt;rec-number&gt;44&lt;/rec-number&gt;&lt;foreign-keys&gt;&lt;key app="EN" db-id="955zddefnw50vteffz1vwrw7a0drzdewssa9" timestamp="1652024830"&gt;44&lt;/key&gt;&lt;/foreign-keys&gt;&lt;ref-type name="Journal Article"&gt;17&lt;/ref-type&gt;&lt;contributors&gt;&lt;authors&gt;&lt;author&gt;Zhang, Melody Jun&lt;/author&gt;&lt;author&gt;Zhang, Yan&lt;/author&gt;&lt;author&gt;Law, Kenneth S&lt;/author&gt;&lt;/authors&gt;&lt;/contributors&gt;&lt;titles&gt;&lt;title&gt;Paradoxical leadership and innovation in work teams: The multilevel mediating role of ambidexterity and leader vision as a boundary condition&lt;/title&gt;&lt;secondary-title&gt;Academy of Management Journal&lt;/secondary-title&gt;&lt;/titles&gt;&lt;periodical&gt;&lt;full-title&gt;Academy of Management Journal&lt;/full-title&gt;&lt;/periodical&gt;&lt;number&gt;ja&lt;/number&gt;&lt;dates&gt;&lt;year&gt;2021&lt;/year&gt;&lt;/dates&gt;&lt;isbn&gt;0001-4273&lt;/isbn&gt;&lt;urls&gt;&lt;/urls&gt;&lt;/record&gt;&lt;/Cite&gt;&lt;/EndNote&gt;</w:instrText>
      </w:r>
      <w:r w:rsidR="00A15460"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(Zhang et al., 2021)</w:t>
      </w:r>
      <w:r w:rsidR="00A15460" w:rsidRPr="0038449F">
        <w:rPr>
          <w:rFonts w:ascii="Times New Roman" w:hAnsi="Times New Roman" w:cs="Times New Roman"/>
          <w:sz w:val="24"/>
          <w:szCs w:val="24"/>
        </w:rPr>
        <w:fldChar w:fldCharType="end"/>
      </w:r>
      <w:r w:rsidR="006051EA" w:rsidRPr="0038449F">
        <w:rPr>
          <w:rFonts w:ascii="Times New Roman" w:hAnsi="Times New Roman" w:cs="Times New Roman"/>
          <w:sz w:val="24"/>
          <w:szCs w:val="24"/>
        </w:rPr>
        <w:t xml:space="preserve"> and</w:t>
      </w:r>
      <w:r w:rsidR="00172F10" w:rsidRPr="0038449F">
        <w:rPr>
          <w:rFonts w:ascii="Times New Roman" w:hAnsi="Times New Roman" w:cs="Times New Roman"/>
          <w:sz w:val="24"/>
          <w:szCs w:val="24"/>
        </w:rPr>
        <w:t xml:space="preserve"> </w:t>
      </w:r>
      <w:r w:rsidR="009E0EE8" w:rsidRPr="0038449F">
        <w:rPr>
          <w:rFonts w:ascii="Times New Roman" w:hAnsi="Times New Roman" w:cs="Times New Roman"/>
          <w:sz w:val="24"/>
          <w:szCs w:val="24"/>
        </w:rPr>
        <w:t xml:space="preserve">team innovative performance </w:t>
      </w:r>
      <w:r w:rsidR="009E0EE8"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&lt;EndNote&gt;&lt;Cite&gt;&lt;Author&gt;Li&lt;/Author&gt;&lt;Year&gt;2018&lt;/Year&gt;&lt;RecNum&gt;12&lt;/RecNum&gt;&lt;DisplayText&gt;(Li et al., 2018)&lt;/DisplayText&gt;&lt;record&gt;&lt;rec-number&gt;12&lt;/rec-number&gt;&lt;foreign-keys&gt;&lt;key app="EN" db-id="955zddefnw50vteffz1vwrw7a0drzdewssa9" timestamp="1639397975"&gt;12&lt;/key&gt;&lt;/foreign-keys&gt;&lt;ref-type name="Journal Article"&gt;17&lt;/ref-type&gt;&lt;contributors&gt;&lt;authors&gt;&lt;author&gt;Li, Quan&lt;/author&gt;&lt;author&gt;She, Zhuolin&lt;/author&gt;&lt;author&gt;Yang, Baiyin&lt;/author&gt;&lt;/authors&gt;&lt;/contributors&gt;&lt;titles&gt;&lt;title&gt;Promoting innovative performance in multidisciplinary teams: The roles of paradoxical leadership and team perspective taking&lt;/title&gt;&lt;secondary-title&gt;Frontiers in psychology&lt;/secondary-title&gt;&lt;/titles&gt;&lt;periodical&gt;&lt;full-title&gt;Frontiers in psychology&lt;/full-title&gt;&lt;/periodical&gt;&lt;pages&gt;1083&lt;/pages&gt;&lt;volume&gt;9&lt;/volume&gt;&lt;dates&gt;&lt;year&gt;2018&lt;/year&gt;&lt;/dates&gt;&lt;isbn&gt;1664-1078&lt;/isbn&gt;&lt;urls&gt;&lt;/urls&gt;&lt;/record&gt;&lt;/Cite&gt;&lt;/EndNote&gt;</w:instrText>
      </w:r>
      <w:r w:rsidR="009E0EE8"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(Li et al., 2018)</w:t>
      </w:r>
      <w:r w:rsidR="009E0EE8" w:rsidRPr="0038449F">
        <w:rPr>
          <w:rFonts w:ascii="Times New Roman" w:hAnsi="Times New Roman" w:cs="Times New Roman"/>
          <w:sz w:val="24"/>
          <w:szCs w:val="24"/>
        </w:rPr>
        <w:fldChar w:fldCharType="end"/>
      </w:r>
      <w:r w:rsidR="0090211A" w:rsidRPr="0038449F">
        <w:rPr>
          <w:rFonts w:ascii="Times New Roman" w:hAnsi="Times New Roman" w:cs="Times New Roman"/>
          <w:sz w:val="24"/>
          <w:szCs w:val="24"/>
        </w:rPr>
        <w:t xml:space="preserve"> – other than that little else is known</w:t>
      </w:r>
      <w:r w:rsidR="001A0413" w:rsidRPr="0038449F">
        <w:rPr>
          <w:rFonts w:ascii="Times New Roman" w:hAnsi="Times New Roman" w:cs="Times New Roman"/>
          <w:sz w:val="24"/>
          <w:szCs w:val="24"/>
        </w:rPr>
        <w:t xml:space="preserve">. </w:t>
      </w:r>
    </w:p>
    <w:p w14:paraId="0CFA3970" w14:textId="004B61C7" w:rsidR="002F67B6" w:rsidRPr="0038449F" w:rsidRDefault="0090211A"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A p</w:t>
      </w:r>
      <w:r w:rsidR="001A0413" w:rsidRPr="0038449F">
        <w:rPr>
          <w:rFonts w:ascii="Times New Roman" w:hAnsi="Times New Roman" w:cs="Times New Roman"/>
          <w:sz w:val="24"/>
          <w:szCs w:val="24"/>
        </w:rPr>
        <w:t xml:space="preserve">aradoxical leader may influence </w:t>
      </w:r>
      <w:r w:rsidR="009B29A7" w:rsidRPr="0038449F">
        <w:rPr>
          <w:rFonts w:ascii="Times New Roman" w:hAnsi="Times New Roman" w:cs="Times New Roman"/>
          <w:sz w:val="24"/>
          <w:szCs w:val="24"/>
        </w:rPr>
        <w:t>followers at collective level</w:t>
      </w:r>
      <w:r w:rsidR="001A0413" w:rsidRPr="0038449F">
        <w:rPr>
          <w:rFonts w:ascii="Times New Roman" w:hAnsi="Times New Roman" w:cs="Times New Roman"/>
          <w:sz w:val="24"/>
          <w:szCs w:val="24"/>
        </w:rPr>
        <w:t xml:space="preserve"> by creating an independent and structured environment simultaneously </w:t>
      </w:r>
      <w:r w:rsidR="001A0413"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&lt;EndNote&gt;&lt;Cite&gt;&lt;Author&gt;Zhang&lt;/Author&gt;&lt;Year&gt;2015&lt;/Year&gt;&lt;RecNum&gt;40&lt;/RecNum&gt;&lt;DisplayText&gt;(Zhang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EndNote&gt;</w:instrText>
      </w:r>
      <w:r w:rsidR="001A0413"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(Zhang et al., 2015)</w:t>
      </w:r>
      <w:r w:rsidR="001A0413" w:rsidRPr="0038449F">
        <w:rPr>
          <w:rFonts w:ascii="Times New Roman" w:hAnsi="Times New Roman" w:cs="Times New Roman"/>
          <w:sz w:val="24"/>
          <w:szCs w:val="24"/>
        </w:rPr>
        <w:fldChar w:fldCharType="end"/>
      </w:r>
      <w:r w:rsidR="001A0413" w:rsidRPr="0038449F">
        <w:rPr>
          <w:rFonts w:ascii="Times New Roman" w:hAnsi="Times New Roman" w:cs="Times New Roman"/>
          <w:sz w:val="24"/>
          <w:szCs w:val="24"/>
        </w:rPr>
        <w:t>.</w:t>
      </w:r>
      <w:r w:rsidR="006051EA" w:rsidRPr="0038449F">
        <w:rPr>
          <w:rFonts w:ascii="Times New Roman" w:hAnsi="Times New Roman" w:cs="Times New Roman"/>
          <w:sz w:val="24"/>
          <w:szCs w:val="24"/>
        </w:rPr>
        <w:t xml:space="preserve"> </w:t>
      </w:r>
      <w:r w:rsidR="00A82710" w:rsidRPr="0038449F">
        <w:rPr>
          <w:rFonts w:ascii="Times New Roman" w:hAnsi="Times New Roman" w:cs="Times New Roman"/>
          <w:sz w:val="24"/>
          <w:szCs w:val="24"/>
        </w:rPr>
        <w:t>T</w:t>
      </w:r>
      <w:r w:rsidR="006051EA" w:rsidRPr="0038449F">
        <w:rPr>
          <w:rFonts w:ascii="Times New Roman" w:hAnsi="Times New Roman" w:cs="Times New Roman"/>
          <w:sz w:val="24"/>
          <w:szCs w:val="24"/>
        </w:rPr>
        <w:t xml:space="preserve">his balanced approach of stressing the structural demands while </w:t>
      </w:r>
      <w:r w:rsidR="002A3F89" w:rsidRPr="0038449F">
        <w:rPr>
          <w:rFonts w:ascii="Times New Roman" w:hAnsi="Times New Roman" w:cs="Times New Roman"/>
          <w:sz w:val="24"/>
          <w:szCs w:val="24"/>
        </w:rPr>
        <w:t>not neglecting</w:t>
      </w:r>
      <w:r w:rsidR="006051EA" w:rsidRPr="0038449F">
        <w:rPr>
          <w:rFonts w:ascii="Times New Roman" w:hAnsi="Times New Roman" w:cs="Times New Roman"/>
          <w:sz w:val="24"/>
          <w:szCs w:val="24"/>
        </w:rPr>
        <w:t xml:space="preserve"> </w:t>
      </w:r>
      <w:r w:rsidR="009B29A7" w:rsidRPr="0038449F">
        <w:rPr>
          <w:rFonts w:ascii="Times New Roman" w:hAnsi="Times New Roman" w:cs="Times New Roman"/>
          <w:sz w:val="24"/>
          <w:szCs w:val="24"/>
        </w:rPr>
        <w:t>follower’s</w:t>
      </w:r>
      <w:r w:rsidR="002A3F89" w:rsidRPr="0038449F">
        <w:rPr>
          <w:rFonts w:ascii="Times New Roman" w:hAnsi="Times New Roman" w:cs="Times New Roman"/>
          <w:sz w:val="24"/>
          <w:szCs w:val="24"/>
        </w:rPr>
        <w:t xml:space="preserve"> agenda motivate</w:t>
      </w:r>
      <w:r w:rsidRPr="0038449F">
        <w:rPr>
          <w:rFonts w:ascii="Times New Roman" w:hAnsi="Times New Roman" w:cs="Times New Roman"/>
          <w:sz w:val="24"/>
          <w:szCs w:val="24"/>
        </w:rPr>
        <w:t>s</w:t>
      </w:r>
      <w:r w:rsidR="002A3F89" w:rsidRPr="0038449F">
        <w:rPr>
          <w:rFonts w:ascii="Times New Roman" w:hAnsi="Times New Roman" w:cs="Times New Roman"/>
          <w:sz w:val="24"/>
          <w:szCs w:val="24"/>
        </w:rPr>
        <w:t xml:space="preserve"> followers to perform well.</w:t>
      </w:r>
      <w:r w:rsidR="009B29A7" w:rsidRPr="0038449F">
        <w:rPr>
          <w:rFonts w:ascii="Times New Roman" w:hAnsi="Times New Roman" w:cs="Times New Roman"/>
          <w:sz w:val="24"/>
          <w:szCs w:val="24"/>
        </w:rPr>
        <w:t xml:space="preserve"> </w:t>
      </w:r>
      <w:r w:rsidRPr="0038449F">
        <w:rPr>
          <w:rFonts w:ascii="Times New Roman" w:hAnsi="Times New Roman" w:cs="Times New Roman"/>
          <w:sz w:val="24"/>
          <w:szCs w:val="24"/>
        </w:rPr>
        <w:t xml:space="preserve">A team member, for example, </w:t>
      </w:r>
      <w:r w:rsidR="009B29A7" w:rsidRPr="0038449F">
        <w:rPr>
          <w:rFonts w:ascii="Times New Roman" w:hAnsi="Times New Roman" w:cs="Times New Roman"/>
          <w:sz w:val="24"/>
          <w:szCs w:val="24"/>
        </w:rPr>
        <w:t xml:space="preserve">wanting to be recognized individually based on his/her individual efforts, </w:t>
      </w:r>
      <w:r w:rsidRPr="0038449F">
        <w:rPr>
          <w:rFonts w:ascii="Times New Roman" w:hAnsi="Times New Roman" w:cs="Times New Roman"/>
          <w:sz w:val="24"/>
          <w:szCs w:val="24"/>
        </w:rPr>
        <w:t xml:space="preserve">at the same time </w:t>
      </w:r>
      <w:r w:rsidR="00A82710" w:rsidRPr="0038449F">
        <w:rPr>
          <w:rFonts w:ascii="Times New Roman" w:hAnsi="Times New Roman" w:cs="Times New Roman"/>
          <w:sz w:val="24"/>
          <w:szCs w:val="24"/>
        </w:rPr>
        <w:t>wants</w:t>
      </w:r>
      <w:r w:rsidR="009B29A7" w:rsidRPr="0038449F">
        <w:rPr>
          <w:rFonts w:ascii="Times New Roman" w:hAnsi="Times New Roman" w:cs="Times New Roman"/>
          <w:sz w:val="24"/>
          <w:szCs w:val="24"/>
        </w:rPr>
        <w:t xml:space="preserve"> to be recognized as a member of</w:t>
      </w:r>
      <w:r w:rsidR="00FD5734" w:rsidRPr="0038449F">
        <w:rPr>
          <w:rFonts w:ascii="Times New Roman" w:hAnsi="Times New Roman" w:cs="Times New Roman"/>
          <w:sz w:val="24"/>
          <w:szCs w:val="24"/>
        </w:rPr>
        <w:t xml:space="preserve"> the</w:t>
      </w:r>
      <w:r w:rsidR="009B29A7" w:rsidRPr="0038449F">
        <w:rPr>
          <w:rFonts w:ascii="Times New Roman" w:hAnsi="Times New Roman" w:cs="Times New Roman"/>
          <w:sz w:val="24"/>
          <w:szCs w:val="24"/>
        </w:rPr>
        <w:t xml:space="preserve"> team wh</w:t>
      </w:r>
      <w:r w:rsidRPr="0038449F">
        <w:rPr>
          <w:rFonts w:ascii="Times New Roman" w:hAnsi="Times New Roman" w:cs="Times New Roman"/>
          <w:sz w:val="24"/>
          <w:szCs w:val="24"/>
        </w:rPr>
        <w:t>ich</w:t>
      </w:r>
      <w:r w:rsidR="00FD5734" w:rsidRPr="0038449F">
        <w:rPr>
          <w:rFonts w:ascii="Times New Roman" w:hAnsi="Times New Roman" w:cs="Times New Roman"/>
          <w:sz w:val="24"/>
          <w:szCs w:val="24"/>
        </w:rPr>
        <w:t xml:space="preserve"> </w:t>
      </w:r>
      <w:r w:rsidR="009B29A7" w:rsidRPr="0038449F">
        <w:rPr>
          <w:rFonts w:ascii="Times New Roman" w:hAnsi="Times New Roman" w:cs="Times New Roman"/>
          <w:sz w:val="24"/>
          <w:szCs w:val="24"/>
        </w:rPr>
        <w:t xml:space="preserve">completed </w:t>
      </w:r>
      <w:r w:rsidRPr="0038449F">
        <w:rPr>
          <w:rFonts w:ascii="Times New Roman" w:hAnsi="Times New Roman" w:cs="Times New Roman"/>
          <w:sz w:val="24"/>
          <w:szCs w:val="24"/>
        </w:rPr>
        <w:t>the task</w:t>
      </w:r>
      <w:r w:rsidR="009B29A7" w:rsidRPr="0038449F">
        <w:rPr>
          <w:rFonts w:ascii="Times New Roman" w:hAnsi="Times New Roman" w:cs="Times New Roman"/>
          <w:sz w:val="24"/>
          <w:szCs w:val="24"/>
        </w:rPr>
        <w:t xml:space="preserve">. </w:t>
      </w:r>
      <w:r w:rsidR="00701B36" w:rsidRPr="0038449F">
        <w:rPr>
          <w:rFonts w:ascii="Times New Roman" w:hAnsi="Times New Roman" w:cs="Times New Roman"/>
          <w:sz w:val="24"/>
          <w:szCs w:val="24"/>
        </w:rPr>
        <w:t>A paradoxical leader</w:t>
      </w:r>
      <w:r w:rsidR="00A82710" w:rsidRPr="0038449F">
        <w:rPr>
          <w:rFonts w:ascii="Times New Roman" w:hAnsi="Times New Roman" w:cs="Times New Roman"/>
          <w:sz w:val="24"/>
          <w:szCs w:val="24"/>
        </w:rPr>
        <w:t xml:space="preserve"> can deal with this paradox of assigning team a uniform task and also identifying individuals based on their expertise by providing them </w:t>
      </w:r>
      <w:r w:rsidR="009B1D91" w:rsidRPr="0038449F">
        <w:rPr>
          <w:rFonts w:ascii="Times New Roman" w:hAnsi="Times New Roman" w:cs="Times New Roman"/>
          <w:sz w:val="24"/>
          <w:szCs w:val="24"/>
        </w:rPr>
        <w:t xml:space="preserve">sub </w:t>
      </w:r>
      <w:r w:rsidR="00A82710" w:rsidRPr="0038449F">
        <w:rPr>
          <w:rFonts w:ascii="Times New Roman" w:hAnsi="Times New Roman" w:cs="Times New Roman"/>
          <w:sz w:val="24"/>
          <w:szCs w:val="24"/>
        </w:rPr>
        <w:t xml:space="preserve">task relevant to their skills </w:t>
      </w:r>
      <w:r w:rsidR="00A82710"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&lt;EndNote&gt;&lt;Cite&gt;&lt;Author&gt;Zhang&lt;/Author&gt;&lt;Year&gt;2015&lt;/Year&gt;&lt;RecNum&gt;40&lt;/RecNum&gt;&lt;DisplayText&gt;(Lewis, 2000; Zhang et al., 2015)&lt;/DisplayText&gt;&lt;record&gt;&lt;rec-number&gt;40&lt;/rec-number&gt;&lt;foreign-keys&gt;&lt;key app="EN" db-id="955zddefnw50vteffz1vwrw7a0drzdewssa9" timestamp="1645863480"&gt;40&lt;/key&gt;&lt;/foreign-keys&gt;&lt;ref-type name="Journal Article"&gt;17&lt;/ref-type&gt;&lt;contributors&gt;&lt;authors&gt;&lt;author&gt;Zhang, Yan&lt;/author&gt;&lt;author&gt;Waldman, David A&lt;/author&gt;&lt;author&gt;Han, Yu-Lan&lt;/author&gt;&lt;author&gt;Li, Xiao-Bei&lt;/author&gt;&lt;/authors&gt;&lt;/contributors&gt;&lt;titles&gt;&lt;title&gt;Paradoxical leader behaviors in people management: Antecedents and consequences&lt;/title&gt;&lt;secondary-title&gt;Academy of Management Journal&lt;/secondary-title&gt;&lt;/titles&gt;&lt;periodical&gt;&lt;full-title&gt;Academy of Management Journal&lt;/full-title&gt;&lt;/periodical&gt;&lt;pages&gt;538-566&lt;/pages&gt;&lt;volume&gt;58&lt;/volume&gt;&lt;number&gt;2&lt;/number&gt;&lt;dates&gt;&lt;year&gt;2015&lt;/year&gt;&lt;/dates&gt;&lt;isbn&gt;0001-4273&lt;/isbn&gt;&lt;urls&gt;&lt;/urls&gt;&lt;/record&gt;&lt;/Cite&gt;&lt;Cite&gt;&lt;Author&gt;Lewis&lt;/Author&gt;&lt;Year&gt;2000&lt;/Year&gt;&lt;RecNum&gt;5&lt;/RecNum&gt;&lt;record&gt;&lt;rec-number&gt;5&lt;/rec-number&gt;&lt;foreign-keys&gt;&lt;key app="EN" db-id="955zddefnw50vteffz1vwrw7a0drzdewssa9" timestamp="1637913160"&gt;5&lt;/key&gt;&lt;/foreign-keys&gt;&lt;ref-type name="Journal Article"&gt;17&lt;/ref-type&gt;&lt;contributors&gt;&lt;authors&gt;&lt;author&gt;Lewis, Marianne W&lt;/author&gt;&lt;/authors&gt;&lt;/contributors&gt;&lt;titles&gt;&lt;title&gt;Exploring paradox: Toward a more comprehensive guide&lt;/title&gt;&lt;secondary-title&gt;Academy of Management review&lt;/secondary-title&gt;&lt;/titles&gt;&lt;periodical&gt;&lt;full-title&gt;Academy of management Review&lt;/full-title&gt;&lt;/periodical&gt;&lt;pages&gt;760-776&lt;/pages&gt;&lt;volume&gt;25&lt;/volume&gt;&lt;number&gt;4&lt;/number&gt;&lt;dates&gt;&lt;year&gt;2000&lt;/year&gt;&lt;/dates&gt;&lt;isbn&gt;0363-7425&lt;/isbn&gt;&lt;urls&gt;&lt;/urls&gt;&lt;/record&gt;&lt;/Cite&gt;&lt;/EndNote&gt;</w:instrText>
      </w:r>
      <w:r w:rsidR="00A82710"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(Lewis, 2000; Zhang et al., 2015)</w:t>
      </w:r>
      <w:r w:rsidR="00A82710" w:rsidRPr="0038449F">
        <w:rPr>
          <w:rFonts w:ascii="Times New Roman" w:hAnsi="Times New Roman" w:cs="Times New Roman"/>
          <w:sz w:val="24"/>
          <w:szCs w:val="24"/>
        </w:rPr>
        <w:fldChar w:fldCharType="end"/>
      </w:r>
      <w:r w:rsidR="004B2A2F" w:rsidRPr="0038449F">
        <w:rPr>
          <w:rFonts w:ascii="Times New Roman" w:hAnsi="Times New Roman" w:cs="Times New Roman"/>
          <w:sz w:val="24"/>
          <w:szCs w:val="24"/>
        </w:rPr>
        <w:t>.</w:t>
      </w:r>
    </w:p>
    <w:p w14:paraId="7B143400" w14:textId="6607E92D" w:rsidR="00FB2F6E" w:rsidRPr="0038449F" w:rsidRDefault="00F47CDE"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 xml:space="preserve">Group </w:t>
      </w:r>
      <w:r w:rsidR="00135180" w:rsidRPr="0038449F">
        <w:rPr>
          <w:rFonts w:ascii="Times New Roman" w:hAnsi="Times New Roman" w:cs="Times New Roman"/>
          <w:sz w:val="24"/>
          <w:szCs w:val="24"/>
        </w:rPr>
        <w:t xml:space="preserve">members with paradoxical thinking </w:t>
      </w:r>
      <w:r w:rsidR="009E0B19" w:rsidRPr="0038449F">
        <w:rPr>
          <w:rFonts w:ascii="Times New Roman" w:hAnsi="Times New Roman" w:cs="Times New Roman"/>
          <w:sz w:val="24"/>
          <w:szCs w:val="24"/>
        </w:rPr>
        <w:t>foster group effectiveness</w:t>
      </w:r>
      <w:r w:rsidR="00574338" w:rsidRPr="0038449F">
        <w:rPr>
          <w:rFonts w:ascii="Times New Roman" w:hAnsi="Times New Roman" w:cs="Times New Roman"/>
          <w:sz w:val="24"/>
          <w:szCs w:val="24"/>
        </w:rPr>
        <w:t>. I</w:t>
      </w:r>
      <w:r w:rsidRPr="0038449F">
        <w:rPr>
          <w:rFonts w:ascii="Times New Roman" w:hAnsi="Times New Roman" w:cs="Times New Roman"/>
          <w:sz w:val="24"/>
          <w:szCs w:val="24"/>
        </w:rPr>
        <w:t xml:space="preserve">n </w:t>
      </w:r>
      <w:r w:rsidR="00EB070B" w:rsidRPr="0038449F">
        <w:rPr>
          <w:rFonts w:ascii="Times New Roman" w:hAnsi="Times New Roman" w:cs="Times New Roman"/>
          <w:sz w:val="24"/>
          <w:szCs w:val="24"/>
        </w:rPr>
        <w:t xml:space="preserve">order </w:t>
      </w:r>
      <w:r w:rsidRPr="0038449F">
        <w:rPr>
          <w:rFonts w:ascii="Times New Roman" w:hAnsi="Times New Roman" w:cs="Times New Roman"/>
          <w:sz w:val="24"/>
          <w:szCs w:val="24"/>
        </w:rPr>
        <w:t xml:space="preserve">to foster paradox of innovation, </w:t>
      </w:r>
      <w:r w:rsidR="00574338" w:rsidRPr="0038449F">
        <w:rPr>
          <w:rFonts w:ascii="Times New Roman" w:hAnsi="Times New Roman" w:cs="Times New Roman"/>
          <w:sz w:val="24"/>
          <w:szCs w:val="24"/>
        </w:rPr>
        <w:t xml:space="preserve">for example, </w:t>
      </w:r>
      <w:r w:rsidRPr="0038449F">
        <w:rPr>
          <w:rFonts w:ascii="Times New Roman" w:hAnsi="Times New Roman" w:cs="Times New Roman"/>
          <w:sz w:val="24"/>
          <w:szCs w:val="24"/>
        </w:rPr>
        <w:t xml:space="preserve">exploration tasks </w:t>
      </w:r>
      <w:r w:rsidR="00574338" w:rsidRPr="0038449F">
        <w:rPr>
          <w:rFonts w:ascii="Times New Roman" w:hAnsi="Times New Roman" w:cs="Times New Roman"/>
          <w:sz w:val="24"/>
          <w:szCs w:val="24"/>
        </w:rPr>
        <w:t>can be</w:t>
      </w:r>
      <w:r w:rsidRPr="0038449F">
        <w:rPr>
          <w:rFonts w:ascii="Times New Roman" w:hAnsi="Times New Roman" w:cs="Times New Roman"/>
          <w:sz w:val="24"/>
          <w:szCs w:val="24"/>
        </w:rPr>
        <w:t xml:space="preserve"> assigned to different members based </w:t>
      </w:r>
      <w:r w:rsidRPr="0038449F">
        <w:rPr>
          <w:rFonts w:ascii="Times New Roman" w:hAnsi="Times New Roman" w:cs="Times New Roman"/>
          <w:sz w:val="24"/>
          <w:szCs w:val="24"/>
        </w:rPr>
        <w:lastRenderedPageBreak/>
        <w:t xml:space="preserve">on their skill set and exploitation </w:t>
      </w:r>
      <w:r w:rsidR="00574338" w:rsidRPr="0038449F">
        <w:rPr>
          <w:rFonts w:ascii="Times New Roman" w:hAnsi="Times New Roman" w:cs="Times New Roman"/>
          <w:sz w:val="24"/>
          <w:szCs w:val="24"/>
        </w:rPr>
        <w:t xml:space="preserve">to </w:t>
      </w:r>
      <w:r w:rsidRPr="0038449F">
        <w:rPr>
          <w:rFonts w:ascii="Times New Roman" w:hAnsi="Times New Roman" w:cs="Times New Roman"/>
          <w:sz w:val="24"/>
          <w:szCs w:val="24"/>
        </w:rPr>
        <w:t>other member</w:t>
      </w:r>
      <w:r w:rsidR="00574338" w:rsidRPr="0038449F">
        <w:rPr>
          <w:rFonts w:ascii="Times New Roman" w:hAnsi="Times New Roman" w:cs="Times New Roman"/>
          <w:sz w:val="24"/>
          <w:szCs w:val="24"/>
        </w:rPr>
        <w:t xml:space="preserve">s. </w:t>
      </w:r>
      <w:r w:rsidRPr="0038449F">
        <w:rPr>
          <w:rFonts w:ascii="Times New Roman" w:hAnsi="Times New Roman" w:cs="Times New Roman"/>
          <w:sz w:val="24"/>
          <w:szCs w:val="24"/>
        </w:rPr>
        <w:t xml:space="preserve">Differentiating tasks based on member’s skill set and then integrating for greater organizational cause proves fruitful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&lt;EndNote&gt;&lt;Cite&gt;&lt;Author&gt;Smith&lt;/Author&gt;&lt;Year&gt;2005&lt;/Year&gt;&lt;RecNum&gt;75&lt;/RecNum&gt;&lt;DisplayText&gt;(Smith &amp;amp; Tushman, 2005)&lt;/DisplayText&gt;&lt;record&gt;&lt;rec-number&gt;75&lt;/rec-number&gt;&lt;foreign-keys&gt;&lt;key app="EN" db-id="955zddefnw50vteffz1vwrw7a0drzdewssa9" timestamp="1653894490"&gt;75&lt;/key&gt;&lt;/foreign-keys&gt;&lt;ref-type name="Journal Article"&gt;17&lt;/ref-type&gt;&lt;contributors&gt;&lt;authors&gt;&lt;author&gt;Smith, Wendy K&lt;/author&gt;&lt;author&gt;Tushman, Michael L&lt;/author&gt;&lt;/authors&gt;&lt;/contributors&gt;&lt;titles&gt;&lt;title&gt;Managing strategic contradictions: A top management model for managing innovation streams&lt;/title&gt;&lt;secondary-title&gt;Organization science&lt;/secondary-title&gt;&lt;/titles&gt;&lt;periodical&gt;&lt;full-title&gt;Organization Science&lt;/full-title&gt;&lt;/periodical&gt;&lt;pages&gt;522-536&lt;/pages&gt;&lt;volume&gt;16&lt;/volume&gt;&lt;number&gt;5&lt;/number&gt;&lt;dates&gt;&lt;year&gt;2005&lt;/year&gt;&lt;/dates&gt;&lt;isbn&gt;1047-7039&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(Smith &amp; Tushman, 2005)</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w:t>
      </w:r>
      <w:r w:rsidR="002775BC" w:rsidRPr="0038449F">
        <w:rPr>
          <w:rFonts w:ascii="Times New Roman" w:hAnsi="Times New Roman" w:cs="Times New Roman"/>
          <w:sz w:val="24"/>
          <w:szCs w:val="24"/>
        </w:rPr>
        <w:t xml:space="preserve"> Consequently, different rewards and incentives are provided.</w:t>
      </w:r>
      <w:r w:rsidR="009954C3" w:rsidRPr="0038449F">
        <w:rPr>
          <w:rFonts w:ascii="Times New Roman" w:hAnsi="Times New Roman" w:cs="Times New Roman"/>
          <w:sz w:val="24"/>
          <w:szCs w:val="24"/>
        </w:rPr>
        <w:t xml:space="preserve"> However, </w:t>
      </w:r>
      <w:r w:rsidR="00574338" w:rsidRPr="0038449F">
        <w:rPr>
          <w:rFonts w:ascii="Times New Roman" w:hAnsi="Times New Roman" w:cs="Times New Roman"/>
          <w:sz w:val="24"/>
          <w:szCs w:val="24"/>
        </w:rPr>
        <w:t xml:space="preserve">it can be argued that </w:t>
      </w:r>
      <w:r w:rsidR="009954C3" w:rsidRPr="0038449F">
        <w:rPr>
          <w:rFonts w:ascii="Times New Roman" w:hAnsi="Times New Roman" w:cs="Times New Roman"/>
          <w:sz w:val="24"/>
          <w:szCs w:val="24"/>
        </w:rPr>
        <w:t>team</w:t>
      </w:r>
      <w:r w:rsidR="00574338" w:rsidRPr="0038449F">
        <w:rPr>
          <w:rFonts w:ascii="Times New Roman" w:hAnsi="Times New Roman" w:cs="Times New Roman"/>
          <w:sz w:val="24"/>
          <w:szCs w:val="24"/>
        </w:rPr>
        <w:t xml:space="preserve">s </w:t>
      </w:r>
      <w:r w:rsidR="009954C3" w:rsidRPr="0038449F">
        <w:rPr>
          <w:rFonts w:ascii="Times New Roman" w:hAnsi="Times New Roman" w:cs="Times New Roman"/>
          <w:sz w:val="24"/>
          <w:szCs w:val="24"/>
        </w:rPr>
        <w:t>consist o</w:t>
      </w:r>
      <w:r w:rsidR="00574338" w:rsidRPr="0038449F">
        <w:rPr>
          <w:rFonts w:ascii="Times New Roman" w:hAnsi="Times New Roman" w:cs="Times New Roman"/>
          <w:sz w:val="24"/>
          <w:szCs w:val="24"/>
        </w:rPr>
        <w:t>f</w:t>
      </w:r>
      <w:r w:rsidR="009954C3" w:rsidRPr="0038449F">
        <w:rPr>
          <w:rFonts w:ascii="Times New Roman" w:hAnsi="Times New Roman" w:cs="Times New Roman"/>
          <w:sz w:val="24"/>
          <w:szCs w:val="24"/>
        </w:rPr>
        <w:t xml:space="preserve"> different individual</w:t>
      </w:r>
      <w:r w:rsidR="00574338" w:rsidRPr="0038449F">
        <w:rPr>
          <w:rFonts w:ascii="Times New Roman" w:hAnsi="Times New Roman" w:cs="Times New Roman"/>
          <w:sz w:val="24"/>
          <w:szCs w:val="24"/>
        </w:rPr>
        <w:t>s</w:t>
      </w:r>
      <w:r w:rsidR="009954C3" w:rsidRPr="0038449F">
        <w:rPr>
          <w:rFonts w:ascii="Times New Roman" w:hAnsi="Times New Roman" w:cs="Times New Roman"/>
          <w:sz w:val="24"/>
          <w:szCs w:val="24"/>
        </w:rPr>
        <w:t xml:space="preserve"> with varying degree</w:t>
      </w:r>
      <w:r w:rsidR="00FB2F6E" w:rsidRPr="0038449F">
        <w:rPr>
          <w:rFonts w:ascii="Times New Roman" w:hAnsi="Times New Roman" w:cs="Times New Roman"/>
          <w:sz w:val="24"/>
          <w:szCs w:val="24"/>
        </w:rPr>
        <w:t>s</w:t>
      </w:r>
      <w:r w:rsidR="009954C3" w:rsidRPr="0038449F">
        <w:rPr>
          <w:rFonts w:ascii="Times New Roman" w:hAnsi="Times New Roman" w:cs="Times New Roman"/>
          <w:sz w:val="24"/>
          <w:szCs w:val="24"/>
        </w:rPr>
        <w:t xml:space="preserve"> of characteristics, qualities, expertise, and mindsets</w:t>
      </w:r>
      <w:r w:rsidR="00FB2F6E" w:rsidRPr="0038449F">
        <w:rPr>
          <w:rFonts w:ascii="Times New Roman" w:hAnsi="Times New Roman" w:cs="Times New Roman"/>
          <w:sz w:val="24"/>
          <w:szCs w:val="24"/>
        </w:rPr>
        <w:t>,</w:t>
      </w:r>
      <w:r w:rsidR="009954C3" w:rsidRPr="0038449F">
        <w:rPr>
          <w:rFonts w:ascii="Times New Roman" w:hAnsi="Times New Roman" w:cs="Times New Roman"/>
          <w:sz w:val="24"/>
          <w:szCs w:val="24"/>
        </w:rPr>
        <w:t xml:space="preserve"> and</w:t>
      </w:r>
      <w:r w:rsidR="00574338" w:rsidRPr="0038449F">
        <w:rPr>
          <w:rFonts w:ascii="Times New Roman" w:hAnsi="Times New Roman" w:cs="Times New Roman"/>
          <w:sz w:val="24"/>
          <w:szCs w:val="24"/>
        </w:rPr>
        <w:t xml:space="preserve">, hence, </w:t>
      </w:r>
      <w:r w:rsidR="009954C3" w:rsidRPr="0038449F">
        <w:rPr>
          <w:rFonts w:ascii="Times New Roman" w:hAnsi="Times New Roman" w:cs="Times New Roman"/>
          <w:sz w:val="24"/>
          <w:szCs w:val="24"/>
        </w:rPr>
        <w:t xml:space="preserve">may not all the time </w:t>
      </w:r>
      <w:r w:rsidR="00FB2F6E" w:rsidRPr="0038449F">
        <w:rPr>
          <w:rFonts w:ascii="Times New Roman" w:hAnsi="Times New Roman" w:cs="Times New Roman"/>
          <w:sz w:val="24"/>
          <w:szCs w:val="24"/>
        </w:rPr>
        <w:t xml:space="preserve">show an </w:t>
      </w:r>
      <w:r w:rsidR="009954C3" w:rsidRPr="0038449F">
        <w:rPr>
          <w:rFonts w:ascii="Times New Roman" w:hAnsi="Times New Roman" w:cs="Times New Roman"/>
          <w:sz w:val="24"/>
          <w:szCs w:val="24"/>
        </w:rPr>
        <w:t xml:space="preserve">overall enhanced performance. </w:t>
      </w:r>
    </w:p>
    <w:p w14:paraId="7FA0B16C" w14:textId="12F0C65D" w:rsidR="00121136" w:rsidRPr="00B072C7" w:rsidRDefault="009954C3"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 xml:space="preserve">Team member’s differentiation according to skill set </w:t>
      </w:r>
      <w:r w:rsidR="00FB2F6E" w:rsidRPr="0038449F">
        <w:rPr>
          <w:rFonts w:ascii="Times New Roman" w:hAnsi="Times New Roman" w:cs="Times New Roman"/>
          <w:sz w:val="24"/>
          <w:szCs w:val="24"/>
        </w:rPr>
        <w:t xml:space="preserve">is </w:t>
      </w:r>
      <w:r w:rsidRPr="0038449F">
        <w:rPr>
          <w:rFonts w:ascii="Times New Roman" w:hAnsi="Times New Roman" w:cs="Times New Roman"/>
          <w:sz w:val="24"/>
          <w:szCs w:val="24"/>
        </w:rPr>
        <w:t>justified to those who identify with leader mindset.</w:t>
      </w:r>
      <w:r w:rsidR="00FB2F6E" w:rsidRPr="0038449F">
        <w:rPr>
          <w:rFonts w:ascii="Times New Roman" w:hAnsi="Times New Roman" w:cs="Times New Roman"/>
          <w:sz w:val="24"/>
          <w:szCs w:val="24"/>
        </w:rPr>
        <w:t xml:space="preserve"> </w:t>
      </w:r>
      <w:r w:rsidRPr="0038449F">
        <w:rPr>
          <w:rFonts w:ascii="Times New Roman" w:hAnsi="Times New Roman" w:cs="Times New Roman"/>
          <w:sz w:val="24"/>
          <w:szCs w:val="24"/>
        </w:rPr>
        <w:t>Comparative to those with dilemma mindset, for them, such differentiation will be perceived differently. These group members will react negatively as they are unable to holistically understand the rationale behind su</w:t>
      </w:r>
      <w:r w:rsidR="00071734" w:rsidRPr="0038449F">
        <w:rPr>
          <w:rFonts w:ascii="Times New Roman" w:hAnsi="Times New Roman" w:cs="Times New Roman"/>
          <w:sz w:val="24"/>
          <w:szCs w:val="24"/>
        </w:rPr>
        <w:t>ch differentiation</w:t>
      </w:r>
      <w:r w:rsidRPr="0038449F">
        <w:rPr>
          <w:rFonts w:ascii="Times New Roman" w:hAnsi="Times New Roman" w:cs="Times New Roman"/>
          <w:sz w:val="24"/>
          <w:szCs w:val="24"/>
        </w:rPr>
        <w:t xml:space="preserve">. Thus, </w:t>
      </w:r>
      <w:r w:rsidR="003F0123" w:rsidRPr="0038449F">
        <w:rPr>
          <w:rFonts w:ascii="Times New Roman" w:hAnsi="Times New Roman" w:cs="Times New Roman"/>
          <w:sz w:val="24"/>
          <w:szCs w:val="24"/>
        </w:rPr>
        <w:t xml:space="preserve">same piece of information can be perceived differently by </w:t>
      </w:r>
      <w:r w:rsidRPr="0038449F">
        <w:rPr>
          <w:rFonts w:ascii="Times New Roman" w:hAnsi="Times New Roman" w:cs="Times New Roman"/>
          <w:sz w:val="24"/>
          <w:szCs w:val="24"/>
        </w:rPr>
        <w:t>different members</w:t>
      </w:r>
      <w:r w:rsidR="003F0123" w:rsidRPr="0038449F">
        <w:rPr>
          <w:rFonts w:ascii="Times New Roman" w:hAnsi="Times New Roman" w:cs="Times New Roman"/>
          <w:sz w:val="24"/>
          <w:szCs w:val="24"/>
        </w:rPr>
        <w:t xml:space="preserve"> working in group. </w:t>
      </w:r>
      <w:r w:rsidR="00FF7C0A"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 AuthorYear="1"&gt;&lt;Author&gt;Zhang&lt;/Author&gt;&lt;Year&gt;2021&lt;/Year&gt;&lt;RecNum&gt;44&lt;/RecNum&gt;&lt;DisplayText&gt;Zhang et al. (2021)&lt;/DisplayText&gt;&lt;record&gt;&lt;rec-number&gt;44&lt;/rec-number&gt;&lt;foreign-keys&gt;&lt;key app="EN" db-id="955zddefnw50vteffz1vwrw7a0drzdewssa9" timestamp="1652024830"&gt;44&lt;/key&gt;&lt;/foreign-keys&gt;&lt;ref-type name="Journal Article"&gt;17&lt;/ref-type&gt;&lt;contributors&gt;&lt;authors&gt;&lt;author&gt;Zhang, Melody Jun&lt;/author&gt;&lt;author&gt;Zhang, Yan&lt;/author&gt;&lt;author&gt;Law, Kenneth S&lt;/author&gt;&lt;/authors&gt;&lt;/contributors&gt;&lt;titles&gt;&lt;title&gt;Paradoxical leadership and innovation in work teams: The multilevel mediating role of ambidexterity and leader vision as a boundary condition&lt;/title&gt;&lt;secondary-title&gt;Academy of Management Journal&lt;/secondary-title&gt;&lt;/titles&gt;&lt;periodical&gt;&lt;full-title&gt;Academy of Management Journal&lt;/full-title&gt;&lt;/periodical&gt;&lt;number&gt;ja&lt;/number&gt;&lt;dates&gt;&lt;year&gt;2021&lt;/year&gt;&lt;/dates&gt;&lt;isbn&gt;0001-4273&lt;/isbn&gt;&lt;urls&gt;&lt;/urls&gt;&lt;/record&gt;&lt;/Cite&gt;&lt;/EndNote&gt;</w:instrText>
      </w:r>
      <w:r w:rsidR="00FF7C0A"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Zhang et al. (2021)</w:t>
      </w:r>
      <w:r w:rsidR="00FF7C0A" w:rsidRPr="0038449F">
        <w:rPr>
          <w:rFonts w:ascii="Times New Roman" w:hAnsi="Times New Roman" w:cs="Times New Roman"/>
          <w:sz w:val="24"/>
          <w:szCs w:val="24"/>
        </w:rPr>
        <w:fldChar w:fldCharType="end"/>
      </w:r>
      <w:r w:rsidR="0097078D" w:rsidRPr="0038449F">
        <w:rPr>
          <w:rFonts w:ascii="Times New Roman" w:hAnsi="Times New Roman" w:cs="Times New Roman"/>
          <w:sz w:val="24"/>
          <w:szCs w:val="24"/>
        </w:rPr>
        <w:t xml:space="preserve"> </w:t>
      </w:r>
      <w:r w:rsidR="00FB2F6E" w:rsidRPr="0038449F">
        <w:rPr>
          <w:rFonts w:ascii="Times New Roman" w:hAnsi="Times New Roman" w:cs="Times New Roman"/>
          <w:sz w:val="24"/>
          <w:szCs w:val="24"/>
        </w:rPr>
        <w:t xml:space="preserve">suggests that </w:t>
      </w:r>
      <w:r w:rsidR="00FF7C0A" w:rsidRPr="0038449F">
        <w:rPr>
          <w:rFonts w:ascii="Times New Roman" w:hAnsi="Times New Roman" w:cs="Times New Roman"/>
          <w:sz w:val="24"/>
          <w:szCs w:val="24"/>
        </w:rPr>
        <w:t xml:space="preserve">team members with </w:t>
      </w:r>
      <w:r w:rsidR="00C165FD" w:rsidRPr="0038449F">
        <w:rPr>
          <w:rFonts w:ascii="Times New Roman" w:hAnsi="Times New Roman" w:cs="Times New Roman"/>
          <w:sz w:val="24"/>
          <w:szCs w:val="24"/>
        </w:rPr>
        <w:t>innovative behaviors</w:t>
      </w:r>
      <w:r w:rsidR="00FF7C0A" w:rsidRPr="0038449F">
        <w:rPr>
          <w:rFonts w:ascii="Times New Roman" w:hAnsi="Times New Roman" w:cs="Times New Roman"/>
          <w:sz w:val="24"/>
          <w:szCs w:val="24"/>
        </w:rPr>
        <w:t xml:space="preserve"> are more likely to experience conflict with </w:t>
      </w:r>
      <w:r w:rsidR="00C165FD" w:rsidRPr="0038449F">
        <w:rPr>
          <w:rFonts w:ascii="Times New Roman" w:hAnsi="Times New Roman" w:cs="Times New Roman"/>
          <w:sz w:val="24"/>
          <w:szCs w:val="24"/>
        </w:rPr>
        <w:t xml:space="preserve">other </w:t>
      </w:r>
      <w:r w:rsidR="00FF7C0A" w:rsidRPr="0038449F">
        <w:rPr>
          <w:rFonts w:ascii="Times New Roman" w:hAnsi="Times New Roman" w:cs="Times New Roman"/>
          <w:sz w:val="24"/>
          <w:szCs w:val="24"/>
        </w:rPr>
        <w:t xml:space="preserve">team members </w:t>
      </w:r>
      <w:r w:rsidR="00C165FD" w:rsidRPr="0038449F">
        <w:rPr>
          <w:rFonts w:ascii="Times New Roman" w:hAnsi="Times New Roman" w:cs="Times New Roman"/>
          <w:sz w:val="24"/>
          <w:szCs w:val="24"/>
        </w:rPr>
        <w:t>having</w:t>
      </w:r>
      <w:r w:rsidR="00FF7C0A" w:rsidRPr="0038449F">
        <w:rPr>
          <w:rFonts w:ascii="Times New Roman" w:hAnsi="Times New Roman" w:cs="Times New Roman"/>
          <w:sz w:val="24"/>
          <w:szCs w:val="24"/>
        </w:rPr>
        <w:t xml:space="preserve"> less innovative behaviors. </w:t>
      </w:r>
      <w:r w:rsidR="00FB2F6E" w:rsidRPr="0038449F">
        <w:rPr>
          <w:rFonts w:ascii="Times New Roman" w:hAnsi="Times New Roman" w:cs="Times New Roman"/>
          <w:sz w:val="24"/>
          <w:szCs w:val="24"/>
        </w:rPr>
        <w:t xml:space="preserve">This </w:t>
      </w:r>
      <w:r w:rsidR="00FF7C0A" w:rsidRPr="0038449F">
        <w:rPr>
          <w:rFonts w:ascii="Times New Roman" w:hAnsi="Times New Roman" w:cs="Times New Roman"/>
          <w:sz w:val="24"/>
          <w:szCs w:val="24"/>
        </w:rPr>
        <w:t>impact</w:t>
      </w:r>
      <w:r w:rsidR="00FB2F6E" w:rsidRPr="0038449F">
        <w:rPr>
          <w:rFonts w:ascii="Times New Roman" w:hAnsi="Times New Roman" w:cs="Times New Roman"/>
          <w:sz w:val="24"/>
          <w:szCs w:val="24"/>
        </w:rPr>
        <w:t>s</w:t>
      </w:r>
      <w:r w:rsidR="00FF7C0A" w:rsidRPr="0038449F">
        <w:rPr>
          <w:rFonts w:ascii="Times New Roman" w:hAnsi="Times New Roman" w:cs="Times New Roman"/>
          <w:sz w:val="24"/>
          <w:szCs w:val="24"/>
        </w:rPr>
        <w:t xml:space="preserve"> group cohesion, group potency and </w:t>
      </w:r>
      <w:r w:rsidR="00FB2F6E" w:rsidRPr="0038449F">
        <w:rPr>
          <w:rFonts w:ascii="Times New Roman" w:hAnsi="Times New Roman" w:cs="Times New Roman"/>
          <w:sz w:val="24"/>
          <w:szCs w:val="24"/>
        </w:rPr>
        <w:t xml:space="preserve">leads to </w:t>
      </w:r>
      <w:r w:rsidR="00FF7C0A" w:rsidRPr="0038449F">
        <w:rPr>
          <w:rFonts w:ascii="Times New Roman" w:hAnsi="Times New Roman" w:cs="Times New Roman"/>
          <w:sz w:val="24"/>
          <w:szCs w:val="24"/>
        </w:rPr>
        <w:t xml:space="preserve">poorer relation among group members. </w:t>
      </w:r>
      <w:r w:rsidR="004F4AF8" w:rsidRPr="0038449F">
        <w:rPr>
          <w:rFonts w:ascii="Times New Roman" w:hAnsi="Times New Roman" w:cs="Times New Roman"/>
          <w:sz w:val="24"/>
          <w:szCs w:val="24"/>
        </w:rPr>
        <w:t>This</w:t>
      </w:r>
      <w:r w:rsidR="00AC3BF7" w:rsidRPr="0038449F">
        <w:rPr>
          <w:rFonts w:ascii="Times New Roman" w:hAnsi="Times New Roman" w:cs="Times New Roman"/>
          <w:sz w:val="24"/>
          <w:szCs w:val="24"/>
        </w:rPr>
        <w:t xml:space="preserve"> </w:t>
      </w:r>
      <w:r w:rsidR="0097078D" w:rsidRPr="0038449F">
        <w:rPr>
          <w:rFonts w:ascii="Times New Roman" w:hAnsi="Times New Roman" w:cs="Times New Roman"/>
          <w:sz w:val="24"/>
          <w:szCs w:val="24"/>
        </w:rPr>
        <w:t>strengthen</w:t>
      </w:r>
      <w:r w:rsidR="00AC3BF7" w:rsidRPr="0038449F">
        <w:rPr>
          <w:rFonts w:ascii="Times New Roman" w:hAnsi="Times New Roman" w:cs="Times New Roman"/>
          <w:sz w:val="24"/>
          <w:szCs w:val="24"/>
        </w:rPr>
        <w:t xml:space="preserve">s the </w:t>
      </w:r>
      <w:r w:rsidR="0097078D" w:rsidRPr="0038449F">
        <w:rPr>
          <w:rFonts w:ascii="Times New Roman" w:hAnsi="Times New Roman" w:cs="Times New Roman"/>
          <w:sz w:val="24"/>
          <w:szCs w:val="24"/>
        </w:rPr>
        <w:t>argument tha</w:t>
      </w:r>
      <w:r w:rsidR="004F4AF8" w:rsidRPr="0038449F">
        <w:rPr>
          <w:rFonts w:ascii="Times New Roman" w:hAnsi="Times New Roman" w:cs="Times New Roman"/>
          <w:sz w:val="24"/>
          <w:szCs w:val="24"/>
        </w:rPr>
        <w:t>t differences in task allocatio</w:t>
      </w:r>
      <w:r w:rsidR="0097078D" w:rsidRPr="0038449F">
        <w:rPr>
          <w:rFonts w:ascii="Times New Roman" w:hAnsi="Times New Roman" w:cs="Times New Roman"/>
          <w:sz w:val="24"/>
          <w:szCs w:val="24"/>
        </w:rPr>
        <w:t xml:space="preserve">n </w:t>
      </w:r>
      <w:r w:rsidR="004F4AF8" w:rsidRPr="0038449F">
        <w:rPr>
          <w:rFonts w:ascii="Times New Roman" w:hAnsi="Times New Roman" w:cs="Times New Roman"/>
          <w:sz w:val="24"/>
          <w:szCs w:val="24"/>
        </w:rPr>
        <w:t xml:space="preserve">among group members </w:t>
      </w:r>
      <w:r w:rsidR="0097078D" w:rsidRPr="0038449F">
        <w:rPr>
          <w:rFonts w:ascii="Times New Roman" w:hAnsi="Times New Roman" w:cs="Times New Roman"/>
          <w:sz w:val="24"/>
          <w:szCs w:val="24"/>
        </w:rPr>
        <w:t xml:space="preserve">may lead to detrimental results. </w:t>
      </w:r>
      <w:r w:rsidR="00FF7C0A" w:rsidRPr="0038449F">
        <w:rPr>
          <w:rFonts w:ascii="Times New Roman" w:eastAsia="TimesNewRoman" w:hAnsi="Times New Roman" w:cs="Times New Roman"/>
          <w:sz w:val="24"/>
          <w:szCs w:val="24"/>
        </w:rPr>
        <w:t>This situation of team members perceiving and reacting to tensions differently creates in</w:t>
      </w:r>
      <w:r w:rsidR="00AC3BF7" w:rsidRPr="0038449F">
        <w:rPr>
          <w:rFonts w:ascii="Times New Roman" w:eastAsia="TimesNewRoman" w:hAnsi="Times New Roman" w:cs="Times New Roman"/>
          <w:sz w:val="24"/>
          <w:szCs w:val="24"/>
        </w:rPr>
        <w:t>-</w:t>
      </w:r>
      <w:r w:rsidR="00FF7C0A" w:rsidRPr="0038449F">
        <w:rPr>
          <w:rFonts w:ascii="Times New Roman" w:eastAsia="TimesNewRoman" w:hAnsi="Times New Roman" w:cs="Times New Roman"/>
          <w:sz w:val="24"/>
          <w:szCs w:val="24"/>
        </w:rPr>
        <w:t xml:space="preserve">group, </w:t>
      </w:r>
      <w:r w:rsidR="00AC3BF7" w:rsidRPr="0038449F">
        <w:rPr>
          <w:rFonts w:ascii="Times New Roman" w:eastAsia="TimesNewRoman" w:hAnsi="Times New Roman" w:cs="Times New Roman"/>
          <w:sz w:val="24"/>
          <w:szCs w:val="24"/>
        </w:rPr>
        <w:t xml:space="preserve">and </w:t>
      </w:r>
      <w:r w:rsidR="00FF7C0A" w:rsidRPr="0038449F">
        <w:rPr>
          <w:rFonts w:ascii="Times New Roman" w:eastAsia="TimesNewRoman" w:hAnsi="Times New Roman" w:cs="Times New Roman"/>
          <w:sz w:val="24"/>
          <w:szCs w:val="24"/>
        </w:rPr>
        <w:t>out</w:t>
      </w:r>
      <w:r w:rsidR="00AC3BF7" w:rsidRPr="0038449F">
        <w:rPr>
          <w:rFonts w:ascii="Times New Roman" w:eastAsia="TimesNewRoman" w:hAnsi="Times New Roman" w:cs="Times New Roman"/>
          <w:sz w:val="24"/>
          <w:szCs w:val="24"/>
        </w:rPr>
        <w:t>-</w:t>
      </w:r>
      <w:r w:rsidR="00FF7C0A" w:rsidRPr="0038449F">
        <w:rPr>
          <w:rFonts w:ascii="Times New Roman" w:eastAsia="TimesNewRoman" w:hAnsi="Times New Roman" w:cs="Times New Roman"/>
          <w:sz w:val="24"/>
          <w:szCs w:val="24"/>
        </w:rPr>
        <w:t>group division</w:t>
      </w:r>
      <w:r w:rsidR="00AC3BF7" w:rsidRPr="0038449F">
        <w:rPr>
          <w:rFonts w:ascii="Times New Roman" w:eastAsia="TimesNewRoman" w:hAnsi="Times New Roman" w:cs="Times New Roman"/>
          <w:sz w:val="24"/>
          <w:szCs w:val="24"/>
        </w:rPr>
        <w:t>s</w:t>
      </w:r>
      <w:r w:rsidR="00FF7C0A" w:rsidRPr="0038449F">
        <w:rPr>
          <w:rFonts w:ascii="Times New Roman" w:eastAsia="TimesNewRoman" w:hAnsi="Times New Roman" w:cs="Times New Roman"/>
          <w:sz w:val="24"/>
          <w:szCs w:val="24"/>
        </w:rPr>
        <w:t xml:space="preserve">. Differences in perception of what is being expected creates chaos, and confusion among team members. Which leverages team conflict, </w:t>
      </w:r>
      <w:r w:rsidR="00A15460" w:rsidRPr="0038449F">
        <w:rPr>
          <w:rFonts w:ascii="Times New Roman" w:eastAsia="TimesNewRoman" w:hAnsi="Times New Roman" w:cs="Times New Roman"/>
          <w:sz w:val="24"/>
          <w:szCs w:val="24"/>
        </w:rPr>
        <w:t xml:space="preserve">impacting overall team performance. </w:t>
      </w:r>
    </w:p>
    <w:p w14:paraId="06D8871F" w14:textId="70EABB10" w:rsidR="00FF7C0A" w:rsidRPr="0038449F" w:rsidRDefault="00FF7C0A" w:rsidP="0055481E">
      <w:pPr>
        <w:autoSpaceDE w:val="0"/>
        <w:autoSpaceDN w:val="0"/>
        <w:adjustRightInd w:val="0"/>
        <w:spacing w:after="0" w:line="240" w:lineRule="auto"/>
        <w:ind w:firstLine="720"/>
        <w:jc w:val="both"/>
        <w:rPr>
          <w:rFonts w:ascii="Times New Roman" w:eastAsia="AdvOT1ef757c0" w:hAnsi="Times New Roman" w:cs="Times New Roman"/>
          <w:color w:val="000000"/>
          <w:sz w:val="24"/>
          <w:szCs w:val="24"/>
        </w:rPr>
      </w:pPr>
      <w:r w:rsidRPr="0038449F">
        <w:rPr>
          <w:rFonts w:ascii="Times New Roman" w:hAnsi="Times New Roman" w:cs="Times New Roman"/>
          <w:sz w:val="24"/>
          <w:szCs w:val="24"/>
        </w:rPr>
        <w:t>Hence, we argue that this division forms the basis of categorization among team members. Such comparisons may lead to change</w:t>
      </w:r>
      <w:r w:rsidR="00121136" w:rsidRPr="0038449F">
        <w:rPr>
          <w:rFonts w:ascii="Times New Roman" w:hAnsi="Times New Roman" w:cs="Times New Roman"/>
          <w:sz w:val="24"/>
          <w:szCs w:val="24"/>
        </w:rPr>
        <w:t>s</w:t>
      </w:r>
      <w:r w:rsidRPr="0038449F">
        <w:rPr>
          <w:rFonts w:ascii="Times New Roman" w:hAnsi="Times New Roman" w:cs="Times New Roman"/>
          <w:sz w:val="24"/>
          <w:szCs w:val="24"/>
        </w:rPr>
        <w:t xml:space="preserve"> in behavior, and lack of uniformity beco</w:t>
      </w:r>
      <w:r w:rsidR="00291229" w:rsidRPr="0038449F">
        <w:rPr>
          <w:rFonts w:ascii="Times New Roman" w:hAnsi="Times New Roman" w:cs="Times New Roman"/>
          <w:sz w:val="24"/>
          <w:szCs w:val="24"/>
        </w:rPr>
        <w:t>mes unpleasant for followers</w:t>
      </w:r>
      <w:r w:rsidRPr="0038449F">
        <w:rPr>
          <w:rFonts w:ascii="Times New Roman" w:hAnsi="Times New Roman" w:cs="Times New Roman"/>
          <w:sz w:val="24"/>
          <w:szCs w:val="24"/>
        </w:rPr>
        <w:t xml:space="preserve">, instilling a sense of jealousy welcoming negative outcomes among team members. </w:t>
      </w:r>
      <w:r w:rsidRPr="0038449F">
        <w:rPr>
          <w:rFonts w:ascii="Times New Roman" w:eastAsia="AdvOT1ef757c0" w:hAnsi="Times New Roman" w:cs="Times New Roman"/>
          <w:color w:val="000000"/>
          <w:sz w:val="24"/>
          <w:szCs w:val="24"/>
        </w:rPr>
        <w:t xml:space="preserve">When there already </w:t>
      </w:r>
      <w:r w:rsidR="004F4AF8" w:rsidRPr="0038449F">
        <w:rPr>
          <w:rFonts w:ascii="Times New Roman" w:eastAsia="AdvOT1ef757c0" w:hAnsi="Times New Roman" w:cs="Times New Roman"/>
          <w:color w:val="000000"/>
          <w:sz w:val="24"/>
          <w:szCs w:val="24"/>
        </w:rPr>
        <w:t>exists a spark of in-group, out-</w:t>
      </w:r>
      <w:r w:rsidRPr="0038449F">
        <w:rPr>
          <w:rFonts w:ascii="Times New Roman" w:eastAsia="AdvOT1ef757c0" w:hAnsi="Times New Roman" w:cs="Times New Roman"/>
          <w:color w:val="000000"/>
          <w:sz w:val="24"/>
          <w:szCs w:val="24"/>
        </w:rPr>
        <w:t>group categorization among team members, social comparison adds fuel to fire</w:t>
      </w:r>
      <w:r w:rsidR="00121136" w:rsidRPr="0038449F">
        <w:rPr>
          <w:rFonts w:ascii="Times New Roman" w:eastAsia="AdvOT1ef757c0" w:hAnsi="Times New Roman" w:cs="Times New Roman"/>
          <w:color w:val="000000"/>
          <w:sz w:val="24"/>
          <w:szCs w:val="24"/>
        </w:rPr>
        <w:t>,</w:t>
      </w:r>
      <w:r w:rsidRPr="0038449F">
        <w:rPr>
          <w:rFonts w:ascii="Times New Roman" w:eastAsia="AdvOT1ef757c0" w:hAnsi="Times New Roman" w:cs="Times New Roman"/>
          <w:color w:val="000000"/>
          <w:sz w:val="24"/>
          <w:szCs w:val="24"/>
        </w:rPr>
        <w:t xml:space="preserve"> which fosters conflict among team members.</w:t>
      </w:r>
      <w:r w:rsidR="00071734" w:rsidRPr="0038449F">
        <w:rPr>
          <w:rFonts w:ascii="Times New Roman" w:eastAsia="AdvOT1ef757c0" w:hAnsi="Times New Roman" w:cs="Times New Roman"/>
          <w:color w:val="000000"/>
          <w:sz w:val="24"/>
          <w:szCs w:val="24"/>
        </w:rPr>
        <w:t xml:space="preserve"> </w:t>
      </w:r>
      <w:r w:rsidR="002775BC" w:rsidRPr="0038449F">
        <w:rPr>
          <w:rFonts w:ascii="Times New Roman" w:hAnsi="Times New Roman" w:cs="Times New Roman"/>
          <w:sz w:val="24"/>
          <w:szCs w:val="24"/>
        </w:rPr>
        <w:t>Additionally</w:t>
      </w:r>
      <w:r w:rsidR="00071734" w:rsidRPr="0038449F">
        <w:rPr>
          <w:rFonts w:ascii="Times New Roman" w:hAnsi="Times New Roman" w:cs="Times New Roman"/>
          <w:sz w:val="24"/>
          <w:szCs w:val="24"/>
        </w:rPr>
        <w:t>, team members in order to hide their incapability, try to scapegoat and belittle their fellow members</w:t>
      </w:r>
      <w:r w:rsidR="00F224D9" w:rsidRPr="0038449F">
        <w:rPr>
          <w:rFonts w:ascii="Times New Roman" w:hAnsi="Times New Roman" w:cs="Times New Roman"/>
          <w:sz w:val="24"/>
          <w:szCs w:val="24"/>
        </w:rPr>
        <w:t xml:space="preserve"> </w:t>
      </w:r>
      <w:r w:rsidR="00F224D9"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&lt;EndNote&gt;&lt;Cite&gt;&lt;Author&gt;Lok&lt;/Author&gt;&lt;Year&gt;2014&lt;/Year&gt;&lt;RecNum&gt;236&lt;/RecNum&gt;&lt;DisplayText&gt;(Lok &amp;amp; Willmott, 2014)&lt;/DisplayText&gt;&lt;record&gt;&lt;rec-number&gt;236&lt;/rec-number&gt;&lt;foreign-keys&gt;&lt;key app="EN" db-id="955zddefnw50vteffz1vwrw7a0drzdewssa9" timestamp="1673717482"&gt;236&lt;/key&gt;&lt;/foreign-keys&gt;&lt;ref-type name="Journal Article"&gt;17&lt;/ref-type&gt;&lt;contributors&gt;&lt;authors&gt;&lt;author&gt;Lok, Jaco&lt;/author&gt;&lt;author&gt;Willmott, Hugh&lt;/author&gt;&lt;/authors&gt;&lt;/contributors&gt;&lt;titles&gt;&lt;title&gt;Identities and identifications in organizations: Dynamics of antipathy, deadlock, and alliance&lt;/title&gt;&lt;secondary-title&gt;Journal of management Inquiry&lt;/secondary-title&gt;&lt;/titles&gt;&lt;periodical&gt;&lt;full-title&gt;Journal of Management Inquiry&lt;/full-title&gt;&lt;/periodical&gt;&lt;pages&gt;215-230&lt;/pages&gt;&lt;volume&gt;23&lt;/volume&gt;&lt;number&gt;3&lt;/number&gt;&lt;dates&gt;&lt;year&gt;2014&lt;/year&gt;&lt;/dates&gt;&lt;isbn&gt;1056-4926&lt;/isbn&gt;&lt;urls&gt;&lt;/urls&gt;&lt;/record&gt;&lt;/Cite&gt;&lt;/EndNote&gt;</w:instrText>
      </w:r>
      <w:r w:rsidR="00F224D9" w:rsidRPr="0038449F">
        <w:rPr>
          <w:rFonts w:ascii="Times New Roman" w:hAnsi="Times New Roman" w:cs="Times New Roman"/>
          <w:sz w:val="24"/>
          <w:szCs w:val="24"/>
        </w:rPr>
        <w:fldChar w:fldCharType="separate"/>
      </w:r>
      <w:r w:rsidR="00F224D9" w:rsidRPr="0038449F">
        <w:rPr>
          <w:rFonts w:ascii="Times New Roman" w:hAnsi="Times New Roman" w:cs="Times New Roman"/>
          <w:noProof/>
          <w:sz w:val="24"/>
          <w:szCs w:val="24"/>
        </w:rPr>
        <w:t>(Lok &amp; Willmott, 2014)</w:t>
      </w:r>
      <w:r w:rsidR="00F224D9" w:rsidRPr="0038449F">
        <w:rPr>
          <w:rFonts w:ascii="Times New Roman" w:hAnsi="Times New Roman" w:cs="Times New Roman"/>
          <w:sz w:val="24"/>
          <w:szCs w:val="24"/>
        </w:rPr>
        <w:fldChar w:fldCharType="end"/>
      </w:r>
      <w:r w:rsidR="002775BC" w:rsidRPr="0038449F">
        <w:rPr>
          <w:rFonts w:ascii="Times New Roman" w:hAnsi="Times New Roman" w:cs="Times New Roman"/>
          <w:sz w:val="24"/>
          <w:szCs w:val="24"/>
        </w:rPr>
        <w:t>. Consequently, g</w:t>
      </w:r>
      <w:r w:rsidR="00071734" w:rsidRPr="0038449F">
        <w:rPr>
          <w:rFonts w:ascii="Times New Roman" w:hAnsi="Times New Roman" w:cs="Times New Roman"/>
          <w:sz w:val="24"/>
          <w:szCs w:val="24"/>
        </w:rPr>
        <w:t>roup members involve in unnecessary politics which pushes organizations into deadlocks reproducing paradoxes, hence making the already ambivalent system more toxic.</w:t>
      </w:r>
      <w:r w:rsidR="00121136" w:rsidRPr="0038449F">
        <w:rPr>
          <w:rFonts w:ascii="Times New Roman" w:hAnsi="Times New Roman" w:cs="Times New Roman"/>
          <w:sz w:val="24"/>
          <w:szCs w:val="24"/>
        </w:rPr>
        <w:t xml:space="preserve"> </w:t>
      </w:r>
      <w:r w:rsidRPr="0038449F">
        <w:rPr>
          <w:rFonts w:ascii="Times New Roman" w:eastAsia="AdvOT1ef757c0" w:hAnsi="Times New Roman" w:cs="Times New Roman"/>
          <w:color w:val="000000"/>
          <w:sz w:val="24"/>
          <w:szCs w:val="24"/>
        </w:rPr>
        <w:t xml:space="preserve">Thus, we propose that paradoxical leader’s attempt to enhance team effectiveness may result in team conflict as team members share different mental models, mindsets and cognitive processes to understand and comprehend the complexities associated with conflicting demands. </w:t>
      </w:r>
    </w:p>
    <w:p w14:paraId="412C4AED" w14:textId="77777777" w:rsidR="002D5F6F" w:rsidRPr="0038449F" w:rsidRDefault="002D5F6F" w:rsidP="0055481E">
      <w:pPr>
        <w:autoSpaceDE w:val="0"/>
        <w:autoSpaceDN w:val="0"/>
        <w:adjustRightInd w:val="0"/>
        <w:spacing w:after="0" w:line="240" w:lineRule="auto"/>
        <w:ind w:firstLine="720"/>
        <w:jc w:val="both"/>
        <w:rPr>
          <w:rFonts w:ascii="Times New Roman" w:hAnsi="Times New Roman" w:cs="Times New Roman"/>
          <w:sz w:val="24"/>
          <w:szCs w:val="24"/>
        </w:rPr>
      </w:pPr>
    </w:p>
    <w:p w14:paraId="5D53119D" w14:textId="3EE664A4" w:rsidR="00121136" w:rsidRPr="0038449F" w:rsidRDefault="00121136" w:rsidP="0055481E">
      <w:pPr>
        <w:spacing w:line="240" w:lineRule="auto"/>
        <w:ind w:left="720"/>
        <w:jc w:val="both"/>
        <w:rPr>
          <w:rFonts w:ascii="Times New Roman" w:hAnsi="Times New Roman" w:cs="Times New Roman"/>
          <w:sz w:val="24"/>
          <w:szCs w:val="24"/>
        </w:rPr>
      </w:pPr>
      <w:r w:rsidRPr="0038449F">
        <w:rPr>
          <w:rFonts w:ascii="Times New Roman" w:hAnsi="Times New Roman" w:cs="Times New Roman"/>
          <w:b/>
          <w:sz w:val="24"/>
          <w:szCs w:val="24"/>
        </w:rPr>
        <w:t>Proposition 2a</w:t>
      </w:r>
      <w:r w:rsidRPr="0038449F">
        <w:rPr>
          <w:rFonts w:ascii="Times New Roman" w:hAnsi="Times New Roman" w:cs="Times New Roman"/>
          <w:sz w:val="24"/>
          <w:szCs w:val="24"/>
        </w:rPr>
        <w:t xml:space="preserve">: </w:t>
      </w:r>
      <w:r w:rsidRPr="0038449F">
        <w:rPr>
          <w:rFonts w:ascii="Times New Roman" w:hAnsi="Times New Roman" w:cs="Times New Roman"/>
          <w:i/>
          <w:iCs/>
          <w:sz w:val="24"/>
          <w:szCs w:val="24"/>
        </w:rPr>
        <w:t>A paradoxical leader nurtures team cohesiveness where team members collectively share a paradoxical mindset.</w:t>
      </w:r>
    </w:p>
    <w:p w14:paraId="56D79A9C" w14:textId="04C76C99" w:rsidR="00121136" w:rsidRPr="0038449F" w:rsidRDefault="00121136" w:rsidP="0055481E">
      <w:pPr>
        <w:spacing w:line="240" w:lineRule="auto"/>
        <w:ind w:left="720"/>
        <w:jc w:val="both"/>
        <w:rPr>
          <w:rFonts w:ascii="Times New Roman" w:hAnsi="Times New Roman" w:cs="Times New Roman"/>
          <w:sz w:val="24"/>
          <w:szCs w:val="24"/>
        </w:rPr>
      </w:pPr>
      <w:r w:rsidRPr="0038449F">
        <w:rPr>
          <w:rFonts w:ascii="Times New Roman" w:hAnsi="Times New Roman" w:cs="Times New Roman"/>
          <w:b/>
          <w:sz w:val="24"/>
          <w:szCs w:val="24"/>
        </w:rPr>
        <w:t>Proposition 2b</w:t>
      </w:r>
      <w:r w:rsidRPr="0038449F">
        <w:rPr>
          <w:rFonts w:ascii="Times New Roman" w:hAnsi="Times New Roman" w:cs="Times New Roman"/>
          <w:sz w:val="24"/>
          <w:szCs w:val="24"/>
        </w:rPr>
        <w:t xml:space="preserve">: </w:t>
      </w:r>
      <w:r w:rsidRPr="0038449F">
        <w:rPr>
          <w:rFonts w:ascii="Times New Roman" w:hAnsi="Times New Roman" w:cs="Times New Roman"/>
          <w:i/>
          <w:iCs/>
          <w:sz w:val="24"/>
          <w:szCs w:val="24"/>
        </w:rPr>
        <w:t xml:space="preserve">A paradoxical leader causes team conflict where follower’s orientation toward tensions </w:t>
      </w:r>
      <w:r w:rsidR="006D0854" w:rsidRPr="0038449F">
        <w:rPr>
          <w:rFonts w:ascii="Times New Roman" w:hAnsi="Times New Roman" w:cs="Times New Roman"/>
          <w:i/>
          <w:iCs/>
          <w:sz w:val="24"/>
          <w:szCs w:val="24"/>
        </w:rPr>
        <w:t>varies</w:t>
      </w:r>
      <w:r w:rsidRPr="0038449F">
        <w:rPr>
          <w:rFonts w:ascii="Times New Roman" w:hAnsi="Times New Roman" w:cs="Times New Roman"/>
          <w:i/>
          <w:iCs/>
          <w:sz w:val="24"/>
          <w:szCs w:val="24"/>
        </w:rPr>
        <w:t xml:space="preserve"> across the team.</w:t>
      </w:r>
      <w:r w:rsidRPr="0038449F">
        <w:rPr>
          <w:rFonts w:ascii="Times New Roman" w:hAnsi="Times New Roman" w:cs="Times New Roman"/>
          <w:sz w:val="24"/>
          <w:szCs w:val="24"/>
        </w:rPr>
        <w:t xml:space="preserve">  </w:t>
      </w:r>
    </w:p>
    <w:p w14:paraId="7FD167CA" w14:textId="77777777" w:rsidR="001D2A1D" w:rsidRPr="0038449F" w:rsidRDefault="001D2A1D" w:rsidP="0055481E">
      <w:pPr>
        <w:autoSpaceDE w:val="0"/>
        <w:autoSpaceDN w:val="0"/>
        <w:adjustRightInd w:val="0"/>
        <w:spacing w:after="0" w:line="240" w:lineRule="auto"/>
        <w:jc w:val="both"/>
        <w:rPr>
          <w:rFonts w:ascii="Times New Roman" w:eastAsia="TimesNewRoman" w:hAnsi="Times New Roman" w:cs="Times New Roman"/>
          <w:b/>
          <w:sz w:val="24"/>
          <w:szCs w:val="24"/>
        </w:rPr>
      </w:pPr>
    </w:p>
    <w:p w14:paraId="1F87B95B" w14:textId="203582C3" w:rsidR="00136FE5" w:rsidRPr="0038449F" w:rsidRDefault="00734C96" w:rsidP="0055481E">
      <w:pPr>
        <w:autoSpaceDE w:val="0"/>
        <w:autoSpaceDN w:val="0"/>
        <w:adjustRightInd w:val="0"/>
        <w:spacing w:after="0" w:line="240" w:lineRule="auto"/>
        <w:jc w:val="both"/>
        <w:rPr>
          <w:rFonts w:ascii="Times New Roman" w:eastAsia="TimesNewRoman" w:hAnsi="Times New Roman" w:cs="Times New Roman"/>
          <w:sz w:val="24"/>
          <w:szCs w:val="24"/>
        </w:rPr>
      </w:pPr>
      <w:r w:rsidRPr="0038449F">
        <w:rPr>
          <w:rFonts w:ascii="Times New Roman" w:eastAsia="TimesNewRoman" w:hAnsi="Times New Roman" w:cs="Times New Roman"/>
          <w:b/>
          <w:sz w:val="24"/>
          <w:szCs w:val="24"/>
        </w:rPr>
        <w:t xml:space="preserve">Paradoxical </w:t>
      </w:r>
      <w:r w:rsidR="002D5F6F" w:rsidRPr="0038449F">
        <w:rPr>
          <w:rFonts w:ascii="Times New Roman" w:eastAsia="TimesNewRoman" w:hAnsi="Times New Roman" w:cs="Times New Roman"/>
          <w:b/>
          <w:sz w:val="24"/>
          <w:szCs w:val="24"/>
        </w:rPr>
        <w:t>L</w:t>
      </w:r>
      <w:r w:rsidRPr="0038449F">
        <w:rPr>
          <w:rFonts w:ascii="Times New Roman" w:eastAsia="TimesNewRoman" w:hAnsi="Times New Roman" w:cs="Times New Roman"/>
          <w:b/>
          <w:sz w:val="24"/>
          <w:szCs w:val="24"/>
        </w:rPr>
        <w:t xml:space="preserve">eadership </w:t>
      </w:r>
      <w:r w:rsidR="002D5F6F" w:rsidRPr="0038449F">
        <w:rPr>
          <w:rFonts w:ascii="Times New Roman" w:eastAsia="TimesNewRoman" w:hAnsi="Times New Roman" w:cs="Times New Roman"/>
          <w:b/>
          <w:sz w:val="24"/>
          <w:szCs w:val="24"/>
        </w:rPr>
        <w:t>I</w:t>
      </w:r>
      <w:r w:rsidRPr="0038449F">
        <w:rPr>
          <w:rFonts w:ascii="Times New Roman" w:eastAsia="TimesNewRoman" w:hAnsi="Times New Roman" w:cs="Times New Roman"/>
          <w:b/>
          <w:sz w:val="24"/>
          <w:szCs w:val="24"/>
        </w:rPr>
        <w:t>nfluenc</w:t>
      </w:r>
      <w:r w:rsidR="002D5F6F" w:rsidRPr="0038449F">
        <w:rPr>
          <w:rFonts w:ascii="Times New Roman" w:eastAsia="TimesNewRoman" w:hAnsi="Times New Roman" w:cs="Times New Roman"/>
          <w:b/>
          <w:sz w:val="24"/>
          <w:szCs w:val="24"/>
        </w:rPr>
        <w:t>ing</w:t>
      </w:r>
      <w:r w:rsidRPr="0038449F">
        <w:rPr>
          <w:rFonts w:ascii="Times New Roman" w:eastAsia="TimesNewRoman" w:hAnsi="Times New Roman" w:cs="Times New Roman"/>
          <w:b/>
          <w:sz w:val="24"/>
          <w:szCs w:val="24"/>
        </w:rPr>
        <w:t xml:space="preserve"> Organization</w:t>
      </w:r>
    </w:p>
    <w:p w14:paraId="4AD2CBB8" w14:textId="77777777" w:rsidR="008D588C" w:rsidRPr="0038449F" w:rsidRDefault="00FD6BBA"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 xml:space="preserve">Paradoxes appear in almost every organization varying in </w:t>
      </w:r>
      <w:r w:rsidR="003F749E" w:rsidRPr="0038449F">
        <w:rPr>
          <w:rFonts w:ascii="Times New Roman" w:hAnsi="Times New Roman" w:cs="Times New Roman"/>
          <w:sz w:val="24"/>
          <w:szCs w:val="24"/>
        </w:rPr>
        <w:t>the</w:t>
      </w:r>
      <w:r w:rsidRPr="0038449F">
        <w:rPr>
          <w:rFonts w:ascii="Times New Roman" w:hAnsi="Times New Roman" w:cs="Times New Roman"/>
          <w:sz w:val="24"/>
          <w:szCs w:val="24"/>
        </w:rPr>
        <w:t xml:space="preserve"> level of intensity. For example, paradoxes appearing </w:t>
      </w:r>
      <w:r w:rsidR="003F749E" w:rsidRPr="0038449F">
        <w:rPr>
          <w:rFonts w:ascii="Times New Roman" w:hAnsi="Times New Roman" w:cs="Times New Roman"/>
          <w:sz w:val="24"/>
          <w:szCs w:val="24"/>
        </w:rPr>
        <w:t>where the organization is engaged in</w:t>
      </w:r>
      <w:r w:rsidRPr="0038449F">
        <w:rPr>
          <w:rFonts w:ascii="Times New Roman" w:hAnsi="Times New Roman" w:cs="Times New Roman"/>
          <w:sz w:val="24"/>
          <w:szCs w:val="24"/>
        </w:rPr>
        <w:t xml:space="preserve"> product development and innovation, </w:t>
      </w:r>
      <w:r w:rsidR="003F749E" w:rsidRPr="0038449F">
        <w:rPr>
          <w:rFonts w:ascii="Times New Roman" w:hAnsi="Times New Roman" w:cs="Times New Roman"/>
          <w:sz w:val="24"/>
          <w:szCs w:val="24"/>
        </w:rPr>
        <w:t xml:space="preserve">and </w:t>
      </w:r>
      <w:r w:rsidRPr="0038449F">
        <w:rPr>
          <w:rFonts w:ascii="Times New Roman" w:hAnsi="Times New Roman" w:cs="Times New Roman"/>
          <w:sz w:val="24"/>
          <w:szCs w:val="24"/>
        </w:rPr>
        <w:t xml:space="preserve">sales and marketing </w:t>
      </w:r>
      <w:r w:rsidR="003F749E" w:rsidRPr="0038449F">
        <w:rPr>
          <w:rFonts w:ascii="Times New Roman" w:hAnsi="Times New Roman" w:cs="Times New Roman"/>
          <w:sz w:val="24"/>
          <w:szCs w:val="24"/>
        </w:rPr>
        <w:t>activities (</w:t>
      </w:r>
      <w:r w:rsidRPr="0038449F">
        <w:rPr>
          <w:rFonts w:ascii="Times New Roman" w:hAnsi="Times New Roman" w:cs="Times New Roman"/>
          <w:sz w:val="24"/>
          <w:szCs w:val="24"/>
        </w:rPr>
        <w:t>where task achievements</w:t>
      </w:r>
      <w:r w:rsidR="003F749E" w:rsidRPr="0038449F">
        <w:rPr>
          <w:rFonts w:ascii="Times New Roman" w:hAnsi="Times New Roman" w:cs="Times New Roman"/>
          <w:sz w:val="24"/>
          <w:szCs w:val="24"/>
        </w:rPr>
        <w:t>, for example,</w:t>
      </w:r>
      <w:r w:rsidRPr="0038449F">
        <w:rPr>
          <w:rFonts w:ascii="Times New Roman" w:hAnsi="Times New Roman" w:cs="Times New Roman"/>
          <w:sz w:val="24"/>
          <w:szCs w:val="24"/>
        </w:rPr>
        <w:t xml:space="preserve"> can be quite challenging at times</w:t>
      </w:r>
      <w:r w:rsidR="003F749E" w:rsidRPr="0038449F">
        <w:rPr>
          <w:rFonts w:ascii="Times New Roman" w:hAnsi="Times New Roman" w:cs="Times New Roman"/>
          <w:sz w:val="24"/>
          <w:szCs w:val="24"/>
        </w:rPr>
        <w:t xml:space="preserve">) will be relatively intense than where the </w:t>
      </w:r>
      <w:r w:rsidR="008D588C" w:rsidRPr="0038449F">
        <w:rPr>
          <w:rFonts w:ascii="Times New Roman" w:hAnsi="Times New Roman" w:cs="Times New Roman"/>
          <w:sz w:val="24"/>
          <w:szCs w:val="24"/>
        </w:rPr>
        <w:t>organization</w:t>
      </w:r>
      <w:r w:rsidR="003F749E" w:rsidRPr="0038449F">
        <w:rPr>
          <w:rFonts w:ascii="Times New Roman" w:hAnsi="Times New Roman" w:cs="Times New Roman"/>
          <w:sz w:val="24"/>
          <w:szCs w:val="24"/>
        </w:rPr>
        <w:t xml:space="preserve"> is engaged more in daily routine activities</w:t>
      </w:r>
      <w:r w:rsidRPr="0038449F">
        <w:rPr>
          <w:rFonts w:ascii="Times New Roman" w:hAnsi="Times New Roman" w:cs="Times New Roman"/>
          <w:sz w:val="24"/>
          <w:szCs w:val="24"/>
        </w:rPr>
        <w:t xml:space="preserve">. </w:t>
      </w:r>
    </w:p>
    <w:p w14:paraId="7180786B" w14:textId="255FB489" w:rsidR="0049348F" w:rsidRPr="0038449F" w:rsidRDefault="005E2E48"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With regard to organizational performance, the r</w:t>
      </w:r>
      <w:r w:rsidR="008E6357" w:rsidRPr="0038449F">
        <w:rPr>
          <w:rFonts w:ascii="Times New Roman" w:hAnsi="Times New Roman" w:cs="Times New Roman"/>
          <w:sz w:val="24"/>
          <w:szCs w:val="24"/>
        </w:rPr>
        <w:t xml:space="preserve">esponsibility of </w:t>
      </w:r>
      <w:r w:rsidRPr="0038449F">
        <w:rPr>
          <w:rFonts w:ascii="Times New Roman" w:hAnsi="Times New Roman" w:cs="Times New Roman"/>
          <w:sz w:val="24"/>
          <w:szCs w:val="24"/>
        </w:rPr>
        <w:t xml:space="preserve">sustainable </w:t>
      </w:r>
      <w:r w:rsidR="008E6357" w:rsidRPr="0038449F">
        <w:rPr>
          <w:rFonts w:ascii="Times New Roman" w:hAnsi="Times New Roman" w:cs="Times New Roman"/>
          <w:sz w:val="24"/>
          <w:szCs w:val="24"/>
        </w:rPr>
        <w:t xml:space="preserve">performance lies at </w:t>
      </w:r>
      <w:r w:rsidRPr="0038449F">
        <w:rPr>
          <w:rFonts w:ascii="Times New Roman" w:hAnsi="Times New Roman" w:cs="Times New Roman"/>
          <w:sz w:val="24"/>
          <w:szCs w:val="24"/>
        </w:rPr>
        <w:t xml:space="preserve">the </w:t>
      </w:r>
      <w:r w:rsidR="008E6357" w:rsidRPr="0038449F">
        <w:rPr>
          <w:rFonts w:ascii="Times New Roman" w:hAnsi="Times New Roman" w:cs="Times New Roman"/>
          <w:sz w:val="24"/>
          <w:szCs w:val="24"/>
        </w:rPr>
        <w:t xml:space="preserve">leader’s shoulders to successfully cope up to and deal with the challenges of operating in different timeframes and </w:t>
      </w:r>
      <w:r w:rsidR="00DA5E35" w:rsidRPr="0038449F">
        <w:rPr>
          <w:rFonts w:ascii="Times New Roman" w:hAnsi="Times New Roman" w:cs="Times New Roman"/>
          <w:sz w:val="24"/>
          <w:szCs w:val="24"/>
        </w:rPr>
        <w:t xml:space="preserve">strategic logics </w:t>
      </w:r>
      <w:r w:rsidR="008E6357" w:rsidRPr="0038449F">
        <w:rPr>
          <w:rFonts w:ascii="Times New Roman" w:hAnsi="Times New Roman" w:cs="Times New Roman"/>
          <w:sz w:val="24"/>
          <w:szCs w:val="24"/>
        </w:rPr>
        <w:t>(He and Wong 2004)</w:t>
      </w:r>
      <w:r w:rsidRPr="0038449F">
        <w:rPr>
          <w:rFonts w:ascii="Times New Roman" w:hAnsi="Times New Roman" w:cs="Times New Roman"/>
          <w:sz w:val="24"/>
          <w:szCs w:val="24"/>
        </w:rPr>
        <w:t xml:space="preserve"> – this </w:t>
      </w:r>
      <w:r w:rsidR="008E6357" w:rsidRPr="0038449F">
        <w:rPr>
          <w:rFonts w:ascii="Times New Roman" w:hAnsi="Times New Roman" w:cs="Times New Roman"/>
          <w:sz w:val="24"/>
          <w:szCs w:val="24"/>
        </w:rPr>
        <w:t>enable</w:t>
      </w:r>
      <w:r w:rsidR="00DA5E35" w:rsidRPr="0038449F">
        <w:rPr>
          <w:rFonts w:ascii="Times New Roman" w:hAnsi="Times New Roman" w:cs="Times New Roman"/>
          <w:sz w:val="24"/>
          <w:szCs w:val="24"/>
        </w:rPr>
        <w:t>s</w:t>
      </w:r>
      <w:r w:rsidR="008E6357" w:rsidRPr="0038449F">
        <w:rPr>
          <w:rFonts w:ascii="Times New Roman" w:hAnsi="Times New Roman" w:cs="Times New Roman"/>
          <w:sz w:val="24"/>
          <w:szCs w:val="24"/>
        </w:rPr>
        <w:t xml:space="preserve"> growth and long </w:t>
      </w:r>
      <w:r w:rsidR="008E6357" w:rsidRPr="0038449F">
        <w:rPr>
          <w:rFonts w:ascii="Times New Roman" w:hAnsi="Times New Roman" w:cs="Times New Roman"/>
          <w:sz w:val="24"/>
          <w:szCs w:val="24"/>
        </w:rPr>
        <w:lastRenderedPageBreak/>
        <w:t xml:space="preserve">term sustainability </w:t>
      </w:r>
      <w:r w:rsidR="008E6357"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&lt;EndNote&gt;&lt;Cite&gt;&lt;Author&gt;Smith&lt;/Author&gt;&lt;Year&gt;2016&lt;/Year&gt;&lt;RecNum&gt;21&lt;/RecNum&gt;&lt;DisplayText&gt;(Smith et al., 2016)&lt;/DisplayText&gt;&lt;record&gt;&lt;rec-number&gt;21&lt;/rec-number&gt;&lt;foreign-keys&gt;&lt;key app="EN" db-id="955zddefnw50vteffz1vwrw7a0drzdewssa9" timestamp="1639749882"&gt;21&lt;/key&gt;&lt;/foreign-keys&gt;&lt;ref-type name="Journal Article"&gt;17&lt;/ref-type&gt;&lt;contributors&gt;&lt;authors&gt;&lt;author&gt;Smith, Wendy K&lt;/author&gt;&lt;author&gt;Lewis, Marianne W&lt;/author&gt;&lt;author&gt;Tushman, Michael L&lt;/author&gt;&lt;/authors&gt;&lt;/contributors&gt;&lt;titles&gt;&lt;title&gt;Both/and” leadership&lt;/title&gt;&lt;secondary-title&gt;Harvard Business Review&lt;/secondary-title&gt;&lt;/titles&gt;&lt;periodical&gt;&lt;full-title&gt;Harvard Business Review&lt;/full-title&gt;&lt;/periodical&gt;&lt;pages&gt;62-70&lt;/pages&gt;&lt;volume&gt;94&lt;/volume&gt;&lt;number&gt;5&lt;/number&gt;&lt;dates&gt;&lt;year&gt;2016&lt;/year&gt;&lt;/dates&gt;&lt;urls&gt;&lt;/urls&gt;&lt;/record&gt;&lt;/Cite&gt;&lt;/EndNote&gt;</w:instrText>
      </w:r>
      <w:r w:rsidR="008E6357" w:rsidRPr="0038449F">
        <w:rPr>
          <w:rFonts w:ascii="Times New Roman" w:hAnsi="Times New Roman" w:cs="Times New Roman"/>
          <w:sz w:val="24"/>
          <w:szCs w:val="24"/>
        </w:rPr>
        <w:fldChar w:fldCharType="separate"/>
      </w:r>
      <w:r w:rsidR="00BC24CE" w:rsidRPr="0038449F">
        <w:rPr>
          <w:rFonts w:ascii="Times New Roman" w:hAnsi="Times New Roman" w:cs="Times New Roman"/>
          <w:noProof/>
          <w:sz w:val="24"/>
          <w:szCs w:val="24"/>
        </w:rPr>
        <w:t>(Smith et al., 2016)</w:t>
      </w:r>
      <w:r w:rsidR="008E6357" w:rsidRPr="0038449F">
        <w:rPr>
          <w:rFonts w:ascii="Times New Roman" w:hAnsi="Times New Roman" w:cs="Times New Roman"/>
          <w:sz w:val="24"/>
          <w:szCs w:val="24"/>
        </w:rPr>
        <w:fldChar w:fldCharType="end"/>
      </w:r>
      <w:r w:rsidR="008E6357" w:rsidRPr="0038449F">
        <w:rPr>
          <w:rFonts w:ascii="Times New Roman" w:hAnsi="Times New Roman" w:cs="Times New Roman"/>
          <w:sz w:val="24"/>
          <w:szCs w:val="24"/>
        </w:rPr>
        <w:t>.</w:t>
      </w:r>
      <w:r w:rsidR="0049348F" w:rsidRPr="0038449F">
        <w:rPr>
          <w:rFonts w:ascii="Times New Roman" w:hAnsi="Times New Roman" w:cs="Times New Roman"/>
          <w:sz w:val="24"/>
          <w:szCs w:val="24"/>
        </w:rPr>
        <w:t xml:space="preserve"> </w:t>
      </w:r>
      <w:r w:rsidR="008E6357" w:rsidRPr="0038449F">
        <w:rPr>
          <w:rFonts w:ascii="Times New Roman" w:hAnsi="Times New Roman" w:cs="Times New Roman"/>
          <w:sz w:val="24"/>
          <w:szCs w:val="24"/>
        </w:rPr>
        <w:t xml:space="preserve">Sustained organizational performance is rooted in embracing tensions which enables peak performance </w:t>
      </w:r>
      <w:r w:rsidR="008E6357"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&lt;EndNote&gt;&lt;Cite&gt;&lt;Author&gt;Lewis&lt;/Author&gt;&lt;Year&gt;2014&lt;/Year&gt;&lt;RecNum&gt;25&lt;/RecNum&gt;&lt;DisplayText&gt;(Lewis et al., 2014)&lt;/DisplayText&gt;&lt;record&gt;&lt;rec-number&gt;25&lt;/rec-number&gt;&lt;foreign-keys&gt;&lt;key app="EN" db-id="955zddefnw50vteffz1vwrw7a0drzdewssa9" timestamp="1642265810"&gt;25&lt;/key&gt;&lt;/foreign-keys&gt;&lt;ref-type name="Journal Article"&gt;17&lt;/ref-type&gt;&lt;contributors&gt;&lt;authors&gt;&lt;author&gt;Lewis, Marianne W&lt;/author&gt;&lt;author&gt;Andriopoulos, Constantine&lt;/author&gt;&lt;author&gt;Smith, Wendy K&lt;/author&gt;&lt;/authors&gt;&lt;/contributors&gt;&lt;titles&gt;&lt;title&gt;Paradoxical leadership to enable strategic agility&lt;/title&gt;&lt;secondary-title&gt;California management review&lt;/secondary-title&gt;&lt;/titles&gt;&lt;periodical&gt;&lt;full-title&gt;California management review&lt;/full-title&gt;&lt;/periodical&gt;&lt;pages&gt;58-77&lt;/pages&gt;&lt;volume&gt;56&lt;/volume&gt;&lt;number&gt;3&lt;/number&gt;&lt;dates&gt;&lt;year&gt;2014&lt;/year&gt;&lt;/dates&gt;&lt;isbn&gt;0008-1256&lt;/isbn&gt;&lt;urls&gt;&lt;/urls&gt;&lt;/record&gt;&lt;/Cite&gt;&lt;/EndNote&gt;</w:instrText>
      </w:r>
      <w:r w:rsidR="008E6357" w:rsidRPr="0038449F">
        <w:rPr>
          <w:rFonts w:ascii="Times New Roman" w:hAnsi="Times New Roman" w:cs="Times New Roman"/>
          <w:sz w:val="24"/>
          <w:szCs w:val="24"/>
        </w:rPr>
        <w:fldChar w:fldCharType="separate"/>
      </w:r>
      <w:r w:rsidR="000F596A" w:rsidRPr="0038449F">
        <w:rPr>
          <w:rFonts w:ascii="Times New Roman" w:hAnsi="Times New Roman" w:cs="Times New Roman"/>
          <w:noProof/>
          <w:sz w:val="24"/>
          <w:szCs w:val="24"/>
        </w:rPr>
        <w:t>(Lewis et al., 2014)</w:t>
      </w:r>
      <w:r w:rsidR="008E6357" w:rsidRPr="0038449F">
        <w:rPr>
          <w:rFonts w:ascii="Times New Roman" w:hAnsi="Times New Roman" w:cs="Times New Roman"/>
          <w:sz w:val="24"/>
          <w:szCs w:val="24"/>
        </w:rPr>
        <w:fldChar w:fldCharType="end"/>
      </w:r>
      <w:r w:rsidR="008E6357" w:rsidRPr="0038449F">
        <w:rPr>
          <w:rFonts w:ascii="Times New Roman" w:hAnsi="Times New Roman" w:cs="Times New Roman"/>
          <w:sz w:val="24"/>
          <w:szCs w:val="24"/>
        </w:rPr>
        <w:t xml:space="preserve"> and organizational sustainability in an ongoing, repetitive manner. </w:t>
      </w:r>
      <w:r w:rsidR="0083232A" w:rsidRPr="0038449F">
        <w:rPr>
          <w:rFonts w:ascii="Times New Roman" w:hAnsi="Times New Roman" w:cs="Times New Roman"/>
          <w:sz w:val="24"/>
          <w:szCs w:val="24"/>
        </w:rPr>
        <w:t>S</w:t>
      </w:r>
      <w:r w:rsidR="008E6357" w:rsidRPr="0038449F">
        <w:rPr>
          <w:rFonts w:ascii="Times New Roman" w:hAnsi="Times New Roman" w:cs="Times New Roman"/>
          <w:sz w:val="24"/>
          <w:szCs w:val="24"/>
        </w:rPr>
        <w:t>ustainability includes achieving both short- and long-term goals, attaining short</w:t>
      </w:r>
      <w:r w:rsidR="0049348F" w:rsidRPr="0038449F">
        <w:rPr>
          <w:rFonts w:ascii="Times New Roman" w:hAnsi="Times New Roman" w:cs="Times New Roman"/>
          <w:sz w:val="24"/>
          <w:szCs w:val="24"/>
        </w:rPr>
        <w:t>-</w:t>
      </w:r>
      <w:r w:rsidR="008E6357" w:rsidRPr="0038449F">
        <w:rPr>
          <w:rFonts w:ascii="Times New Roman" w:hAnsi="Times New Roman" w:cs="Times New Roman"/>
          <w:sz w:val="24"/>
          <w:szCs w:val="24"/>
        </w:rPr>
        <w:t>term objectives but without sacrificing the capability to accomplish those goals i</w:t>
      </w:r>
      <w:r w:rsidR="00DB4FA3" w:rsidRPr="0038449F">
        <w:rPr>
          <w:rFonts w:ascii="Times New Roman" w:hAnsi="Times New Roman" w:cs="Times New Roman"/>
          <w:sz w:val="24"/>
          <w:szCs w:val="24"/>
        </w:rPr>
        <w:t xml:space="preserve">n the future </w:t>
      </w:r>
      <w:r w:rsidR="00DB4FA3"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&lt;EndNote&gt;&lt;Cite&gt;&lt;Author&gt;Smith&lt;/Author&gt;&lt;Year&gt;2011&lt;/Year&gt;&lt;RecNum&gt;4&lt;/RecNum&gt;&lt;DisplayText&gt;(Smith &amp;amp; Lewis, 2011)&lt;/DisplayText&gt;&lt;record&gt;&lt;rec-number&gt;4&lt;/rec-number&gt;&lt;foreign-keys&gt;&lt;key app="EN" db-id="955zddefnw50vteffz1vwrw7a0drzdewssa9" timestamp="1637912788"&gt;4&lt;/key&gt;&lt;/foreign-keys&gt;&lt;ref-type name="Journal Article"&gt;17&lt;/ref-type&gt;&lt;contributors&gt;&lt;authors&gt;&lt;author&gt;Smith, Wendy K&lt;/author&gt;&lt;author&gt;Lewis, Marianne W&lt;/author&gt;&lt;/authors&gt;&lt;/contributors&gt;&lt;titles&gt;&lt;title&gt;Toward a theory of paradox: A dynamic equilibrium model of organizing&lt;/title&gt;&lt;secondary-title&gt;Academy of management Review&lt;/secondary-title&gt;&lt;/titles&gt;&lt;periodical&gt;&lt;full-title&gt;Academy of management Review&lt;/full-title&gt;&lt;/periodical&gt;&lt;pages&gt;381-403&lt;/pages&gt;&lt;volume&gt;36&lt;/volume&gt;&lt;number&gt;2&lt;/number&gt;&lt;dates&gt;&lt;year&gt;2011&lt;/year&gt;&lt;/dates&gt;&lt;isbn&gt;0363-7425&lt;/isbn&gt;&lt;urls&gt;&lt;/urls&gt;&lt;/record&gt;&lt;/Cite&gt;&lt;/EndNote&gt;</w:instrText>
      </w:r>
      <w:r w:rsidR="00DB4FA3" w:rsidRPr="0038449F">
        <w:rPr>
          <w:rFonts w:ascii="Times New Roman" w:hAnsi="Times New Roman" w:cs="Times New Roman"/>
          <w:sz w:val="24"/>
          <w:szCs w:val="24"/>
        </w:rPr>
        <w:fldChar w:fldCharType="separate"/>
      </w:r>
      <w:r w:rsidR="00DB4FA3" w:rsidRPr="0038449F">
        <w:rPr>
          <w:rFonts w:ascii="Times New Roman" w:hAnsi="Times New Roman" w:cs="Times New Roman"/>
          <w:noProof/>
          <w:sz w:val="24"/>
          <w:szCs w:val="24"/>
        </w:rPr>
        <w:t>(Smith &amp; Lewis, 2011)</w:t>
      </w:r>
      <w:r w:rsidR="00DB4FA3" w:rsidRPr="0038449F">
        <w:rPr>
          <w:rFonts w:ascii="Times New Roman" w:hAnsi="Times New Roman" w:cs="Times New Roman"/>
          <w:sz w:val="24"/>
          <w:szCs w:val="24"/>
        </w:rPr>
        <w:fldChar w:fldCharType="end"/>
      </w:r>
      <w:r w:rsidR="0049348F" w:rsidRPr="0038449F">
        <w:rPr>
          <w:rFonts w:ascii="Times New Roman" w:hAnsi="Times New Roman" w:cs="Times New Roman"/>
          <w:sz w:val="24"/>
          <w:szCs w:val="24"/>
        </w:rPr>
        <w:t>.</w:t>
      </w:r>
    </w:p>
    <w:p w14:paraId="6DB1119E" w14:textId="77B10D91" w:rsidR="00BD2F53" w:rsidRPr="0038449F" w:rsidRDefault="008E6357" w:rsidP="0055481E">
      <w:pPr>
        <w:autoSpaceDE w:val="0"/>
        <w:autoSpaceDN w:val="0"/>
        <w:adjustRightInd w:val="0"/>
        <w:spacing w:after="0" w:line="240" w:lineRule="auto"/>
        <w:ind w:firstLine="720"/>
        <w:jc w:val="both"/>
        <w:rPr>
          <w:rFonts w:ascii="Times New Roman" w:eastAsia="TimesNewRoman" w:hAnsi="Times New Roman" w:cs="Times New Roman"/>
          <w:sz w:val="24"/>
          <w:szCs w:val="24"/>
        </w:rPr>
      </w:pPr>
      <w:r w:rsidRPr="0038449F">
        <w:rPr>
          <w:rFonts w:ascii="Times New Roman" w:eastAsia="TimesNewRoman" w:hAnsi="Times New Roman" w:cs="Times New Roman"/>
          <w:sz w:val="24"/>
          <w:szCs w:val="24"/>
        </w:rPr>
        <w:t xml:space="preserve">When sustainability </w:t>
      </w:r>
      <w:r w:rsidR="00DB08AB" w:rsidRPr="0038449F">
        <w:rPr>
          <w:rFonts w:ascii="Times New Roman" w:eastAsia="TimesNewRoman" w:hAnsi="Times New Roman" w:cs="Times New Roman"/>
          <w:sz w:val="24"/>
          <w:szCs w:val="24"/>
        </w:rPr>
        <w:t xml:space="preserve">is </w:t>
      </w:r>
      <w:r w:rsidRPr="0038449F">
        <w:rPr>
          <w:rFonts w:ascii="Times New Roman" w:eastAsia="TimesNewRoman" w:hAnsi="Times New Roman" w:cs="Times New Roman"/>
          <w:sz w:val="24"/>
          <w:szCs w:val="24"/>
        </w:rPr>
        <w:t xml:space="preserve">at stake, </w:t>
      </w:r>
      <w:r w:rsidR="0083232A" w:rsidRPr="0038449F">
        <w:rPr>
          <w:rFonts w:ascii="Times New Roman" w:eastAsia="TimesNewRoman" w:hAnsi="Times New Roman" w:cs="Times New Roman"/>
          <w:sz w:val="24"/>
          <w:szCs w:val="24"/>
        </w:rPr>
        <w:t xml:space="preserve">adoption of </w:t>
      </w:r>
      <w:r w:rsidRPr="0038449F">
        <w:rPr>
          <w:rFonts w:ascii="Times New Roman" w:eastAsia="TimesNewRoman" w:hAnsi="Times New Roman" w:cs="Times New Roman"/>
          <w:sz w:val="24"/>
          <w:szCs w:val="24"/>
        </w:rPr>
        <w:t xml:space="preserve">paradoxical framing </w:t>
      </w:r>
      <w:r w:rsidR="0049348F" w:rsidRPr="0038449F">
        <w:rPr>
          <w:rFonts w:ascii="Times New Roman" w:eastAsia="TimesNewRoman" w:hAnsi="Times New Roman" w:cs="Times New Roman"/>
          <w:sz w:val="24"/>
          <w:szCs w:val="24"/>
        </w:rPr>
        <w:t>is</w:t>
      </w:r>
      <w:r w:rsidRPr="0038449F">
        <w:rPr>
          <w:rFonts w:ascii="Times New Roman" w:eastAsia="TimesNewRoman" w:hAnsi="Times New Roman" w:cs="Times New Roman"/>
          <w:sz w:val="24"/>
          <w:szCs w:val="24"/>
        </w:rPr>
        <w:t xml:space="preserve"> more valuable than a </w:t>
      </w:r>
      <w:r w:rsidR="0049348F" w:rsidRPr="0038449F">
        <w:rPr>
          <w:rFonts w:ascii="Times New Roman" w:eastAsia="TimesNewRoman" w:hAnsi="Times New Roman" w:cs="Times New Roman"/>
          <w:sz w:val="24"/>
          <w:szCs w:val="24"/>
        </w:rPr>
        <w:t>one-sided</w:t>
      </w:r>
      <w:r w:rsidRPr="0038449F">
        <w:rPr>
          <w:rFonts w:ascii="Times New Roman" w:eastAsia="TimesNewRoman" w:hAnsi="Times New Roman" w:cs="Times New Roman"/>
          <w:sz w:val="24"/>
          <w:szCs w:val="24"/>
        </w:rPr>
        <w:t xml:space="preserve"> focus on business case framing. </w:t>
      </w:r>
      <w:r w:rsidR="00DA5E35" w:rsidRPr="0038449F">
        <w:rPr>
          <w:rFonts w:ascii="Times New Roman" w:eastAsia="TimesNewRoman" w:hAnsi="Times New Roman" w:cs="Times New Roman"/>
          <w:sz w:val="24"/>
          <w:szCs w:val="24"/>
        </w:rPr>
        <w:t>For example, t</w:t>
      </w:r>
      <w:r w:rsidRPr="0038449F">
        <w:rPr>
          <w:rFonts w:ascii="Times New Roman" w:eastAsia="TimesNewRoman" w:hAnsi="Times New Roman" w:cs="Times New Roman"/>
          <w:sz w:val="24"/>
          <w:szCs w:val="24"/>
        </w:rPr>
        <w:t>o foster innovation, a paradoxical framing which emphasizes on both exploration and exploitation simultaneously</w:t>
      </w:r>
      <w:r w:rsidR="0049348F" w:rsidRPr="0038449F">
        <w:rPr>
          <w:rFonts w:ascii="Times New Roman" w:eastAsia="TimesNewRoman" w:hAnsi="Times New Roman" w:cs="Times New Roman"/>
          <w:sz w:val="24"/>
          <w:szCs w:val="24"/>
        </w:rPr>
        <w:t xml:space="preserve"> can be a </w:t>
      </w:r>
      <w:r w:rsidRPr="0038449F">
        <w:rPr>
          <w:rFonts w:ascii="Times New Roman" w:eastAsia="TimesNewRoman" w:hAnsi="Times New Roman" w:cs="Times New Roman"/>
          <w:sz w:val="24"/>
          <w:szCs w:val="24"/>
        </w:rPr>
        <w:t xml:space="preserve">better strategy than </w:t>
      </w:r>
      <w:r w:rsidR="0049348F" w:rsidRPr="0038449F">
        <w:rPr>
          <w:rFonts w:ascii="Times New Roman" w:eastAsia="TimesNewRoman" w:hAnsi="Times New Roman" w:cs="Times New Roman"/>
          <w:sz w:val="24"/>
          <w:szCs w:val="24"/>
        </w:rPr>
        <w:t xml:space="preserve">one that focuses on </w:t>
      </w:r>
      <w:r w:rsidRPr="0038449F">
        <w:rPr>
          <w:rFonts w:ascii="Times New Roman" w:eastAsia="TimesNewRoman" w:hAnsi="Times New Roman" w:cs="Times New Roman"/>
          <w:sz w:val="24"/>
          <w:szCs w:val="24"/>
        </w:rPr>
        <w:t>either exploration or exploitati</w:t>
      </w:r>
      <w:r w:rsidR="00DB4FA3" w:rsidRPr="0038449F">
        <w:rPr>
          <w:rFonts w:ascii="Times New Roman" w:eastAsia="TimesNewRoman" w:hAnsi="Times New Roman" w:cs="Times New Roman"/>
          <w:sz w:val="24"/>
          <w:szCs w:val="24"/>
        </w:rPr>
        <w:t xml:space="preserve">on </w:t>
      </w:r>
      <w:r w:rsidR="00DB4FA3" w:rsidRPr="0038449F">
        <w:rPr>
          <w:rFonts w:ascii="Times New Roman" w:eastAsia="TimesNewRoman" w:hAnsi="Times New Roman" w:cs="Times New Roman"/>
          <w:sz w:val="24"/>
          <w:szCs w:val="24"/>
        </w:rPr>
        <w:fldChar w:fldCharType="begin"/>
      </w:r>
      <w:r w:rsidR="005849D3" w:rsidRPr="0038449F">
        <w:rPr>
          <w:rFonts w:ascii="Times New Roman" w:eastAsia="TimesNewRoman" w:hAnsi="Times New Roman" w:cs="Times New Roman"/>
          <w:sz w:val="24"/>
          <w:szCs w:val="24"/>
        </w:rPr>
        <w:instrText xml:space="preserve"> ADDIN EN.CITE &lt;EndNote&gt;&lt;Cite&gt;&lt;Author&gt;Andriopoulos&lt;/Author&gt;&lt;Year&gt;2010&lt;/Year&gt;&lt;RecNum&gt;59&lt;/RecNum&gt;&lt;DisplayText&gt;(Andriopoulos &amp;amp; Lewis, 2010)&lt;/DisplayText&gt;&lt;record&gt;&lt;rec-number&gt;59&lt;/rec-number&gt;&lt;foreign-keys&gt;&lt;key app="EN" db-id="955zddefnw50vteffz1vwrw7a0drzdewssa9" timestamp="1653637609"&gt;59&lt;/key&gt;&lt;/foreign-keys&gt;&lt;ref-type name="Journal Article"&gt;17&lt;/ref-type&gt;&lt;contributors&gt;&lt;authors&gt;&lt;author&gt;Andriopoulos, Constantine&lt;/author&gt;&lt;author&gt;Lewis, Marianne W&lt;/author&gt;&lt;/authors&gt;&lt;/contributors&gt;&lt;titles&gt;&lt;title&gt;Managing innovation paradoxes: Ambidexterity lessons from leading product design companies&lt;/title&gt;&lt;secondary-title&gt;Long range planning&lt;/secondary-title&gt;&lt;/titles&gt;&lt;periodical&gt;&lt;full-title&gt;Long range planning&lt;/full-title&gt;&lt;/periodical&gt;&lt;pages&gt;104-122&lt;/pages&gt;&lt;volume&gt;43&lt;/volume&gt;&lt;number&gt;1&lt;/number&gt;&lt;dates&gt;&lt;year&gt;2010&lt;/year&gt;&lt;/dates&gt;&lt;isbn&gt;0024-6301&lt;/isbn&gt;&lt;urls&gt;&lt;/urls&gt;&lt;/record&gt;&lt;/Cite&gt;&lt;/EndNote&gt;</w:instrText>
      </w:r>
      <w:r w:rsidR="00DB4FA3" w:rsidRPr="0038449F">
        <w:rPr>
          <w:rFonts w:ascii="Times New Roman" w:eastAsia="TimesNewRoman" w:hAnsi="Times New Roman" w:cs="Times New Roman"/>
          <w:sz w:val="24"/>
          <w:szCs w:val="24"/>
        </w:rPr>
        <w:fldChar w:fldCharType="separate"/>
      </w:r>
      <w:r w:rsidR="00DB4FA3" w:rsidRPr="0038449F">
        <w:rPr>
          <w:rFonts w:ascii="Times New Roman" w:eastAsia="TimesNewRoman" w:hAnsi="Times New Roman" w:cs="Times New Roman"/>
          <w:noProof/>
          <w:sz w:val="24"/>
          <w:szCs w:val="24"/>
        </w:rPr>
        <w:t>(Andriopoulos &amp; Lewis, 2010)</w:t>
      </w:r>
      <w:r w:rsidR="00DB4FA3" w:rsidRPr="0038449F">
        <w:rPr>
          <w:rFonts w:ascii="Times New Roman" w:eastAsia="TimesNewRoman" w:hAnsi="Times New Roman" w:cs="Times New Roman"/>
          <w:sz w:val="24"/>
          <w:szCs w:val="24"/>
        </w:rPr>
        <w:fldChar w:fldCharType="end"/>
      </w:r>
      <w:r w:rsidRPr="0038449F">
        <w:rPr>
          <w:rFonts w:ascii="Times New Roman" w:eastAsia="TimesNewRoman" w:hAnsi="Times New Roman" w:cs="Times New Roman"/>
          <w:sz w:val="24"/>
          <w:szCs w:val="24"/>
        </w:rPr>
        <w:t>.</w:t>
      </w:r>
      <w:r w:rsidR="00DA5E35" w:rsidRPr="0038449F">
        <w:rPr>
          <w:rFonts w:ascii="Times New Roman" w:eastAsia="TimesNewRoman" w:hAnsi="Times New Roman" w:cs="Times New Roman"/>
          <w:sz w:val="24"/>
          <w:szCs w:val="24"/>
        </w:rPr>
        <w:t xml:space="preserve"> </w:t>
      </w:r>
      <w:r w:rsidR="00DB08AB" w:rsidRPr="0038449F">
        <w:rPr>
          <w:rFonts w:ascii="Times New Roman" w:eastAsia="TimesNewRoman" w:hAnsi="Times New Roman" w:cs="Times New Roman"/>
          <w:sz w:val="24"/>
          <w:szCs w:val="24"/>
        </w:rPr>
        <w:t>Paradoxical leader positively influences long term sustain</w:t>
      </w:r>
      <w:r w:rsidR="00CF0120" w:rsidRPr="0038449F">
        <w:rPr>
          <w:rFonts w:ascii="Times New Roman" w:eastAsia="TimesNewRoman" w:hAnsi="Times New Roman" w:cs="Times New Roman"/>
          <w:sz w:val="24"/>
          <w:szCs w:val="24"/>
        </w:rPr>
        <w:t>ability by engaging individuals and teams in innovation, creativity, achieving short</w:t>
      </w:r>
      <w:r w:rsidR="00BD2F53" w:rsidRPr="0038449F">
        <w:rPr>
          <w:rFonts w:ascii="Times New Roman" w:eastAsia="TimesNewRoman" w:hAnsi="Times New Roman" w:cs="Times New Roman"/>
          <w:sz w:val="24"/>
          <w:szCs w:val="24"/>
        </w:rPr>
        <w:t>-</w:t>
      </w:r>
      <w:r w:rsidR="00CF0120" w:rsidRPr="0038449F">
        <w:rPr>
          <w:rFonts w:ascii="Times New Roman" w:eastAsia="TimesNewRoman" w:hAnsi="Times New Roman" w:cs="Times New Roman"/>
          <w:sz w:val="24"/>
          <w:szCs w:val="24"/>
        </w:rPr>
        <w:t xml:space="preserve">term and </w:t>
      </w:r>
      <w:r w:rsidR="00BD2F53" w:rsidRPr="0038449F">
        <w:rPr>
          <w:rFonts w:ascii="Times New Roman" w:eastAsia="TimesNewRoman" w:hAnsi="Times New Roman" w:cs="Times New Roman"/>
          <w:sz w:val="24"/>
          <w:szCs w:val="24"/>
        </w:rPr>
        <w:t>long-term</w:t>
      </w:r>
      <w:r w:rsidR="00CF0120" w:rsidRPr="0038449F">
        <w:rPr>
          <w:rFonts w:ascii="Times New Roman" w:eastAsia="TimesNewRoman" w:hAnsi="Times New Roman" w:cs="Times New Roman"/>
          <w:sz w:val="24"/>
          <w:szCs w:val="24"/>
        </w:rPr>
        <w:t xml:space="preserve"> goals simultaneously.</w:t>
      </w:r>
      <w:r w:rsidR="00BD2F53" w:rsidRPr="0038449F">
        <w:rPr>
          <w:rFonts w:ascii="Times New Roman" w:eastAsia="TimesNewRoman" w:hAnsi="Times New Roman" w:cs="Times New Roman"/>
          <w:sz w:val="24"/>
          <w:szCs w:val="24"/>
        </w:rPr>
        <w:t xml:space="preserve"> </w:t>
      </w:r>
    </w:p>
    <w:p w14:paraId="5EB45560" w14:textId="3A686E2A" w:rsidR="0021699E" w:rsidRPr="0038449F" w:rsidRDefault="00B072C7" w:rsidP="0055481E">
      <w:pPr>
        <w:autoSpaceDE w:val="0"/>
        <w:autoSpaceDN w:val="0"/>
        <w:adjustRightInd w:val="0"/>
        <w:spacing w:after="0" w:line="240" w:lineRule="auto"/>
        <w:ind w:firstLine="720"/>
        <w:jc w:val="both"/>
        <w:rPr>
          <w:rFonts w:ascii="Times New Roman" w:eastAsia="TimesNewRoman" w:hAnsi="Times New Roman" w:cs="Times New Roman"/>
          <w:b/>
          <w:sz w:val="24"/>
          <w:szCs w:val="24"/>
        </w:rPr>
      </w:pPr>
      <w:r>
        <w:rPr>
          <w:rFonts w:ascii="Times New Roman" w:hAnsi="Times New Roman" w:cs="Times New Roman"/>
          <w:sz w:val="24"/>
          <w:szCs w:val="24"/>
        </w:rPr>
        <w:t>T</w:t>
      </w:r>
      <w:r w:rsidR="00BD39CE" w:rsidRPr="0038449F">
        <w:rPr>
          <w:rFonts w:ascii="Times New Roman" w:hAnsi="Times New Roman" w:cs="Times New Roman"/>
          <w:sz w:val="24"/>
          <w:szCs w:val="24"/>
        </w:rPr>
        <w:t>here are some situations where leaders put the organizational sustainability at stake.</w:t>
      </w:r>
      <w:r w:rsidR="00E65B73" w:rsidRPr="0038449F">
        <w:rPr>
          <w:rFonts w:ascii="Times New Roman" w:hAnsi="Times New Roman" w:cs="Times New Roman"/>
          <w:sz w:val="24"/>
          <w:szCs w:val="24"/>
        </w:rPr>
        <w:t xml:space="preserve"> </w:t>
      </w:r>
      <w:r w:rsidR="008464C4" w:rsidRPr="0038449F">
        <w:rPr>
          <w:rFonts w:ascii="Times New Roman" w:hAnsi="Times New Roman" w:cs="Times New Roman"/>
          <w:sz w:val="24"/>
          <w:szCs w:val="24"/>
        </w:rPr>
        <w:t xml:space="preserve">First, </w:t>
      </w:r>
      <w:r w:rsidR="0045064A" w:rsidRPr="0038449F">
        <w:rPr>
          <w:rFonts w:ascii="Times New Roman" w:hAnsi="Times New Roman" w:cs="Times New Roman"/>
          <w:sz w:val="24"/>
          <w:szCs w:val="24"/>
        </w:rPr>
        <w:t xml:space="preserve">for example, the </w:t>
      </w:r>
      <w:r w:rsidR="00E65B73" w:rsidRPr="0038449F">
        <w:rPr>
          <w:rFonts w:ascii="Times New Roman" w:hAnsi="Times New Roman" w:cs="Times New Roman"/>
          <w:sz w:val="24"/>
          <w:szCs w:val="24"/>
        </w:rPr>
        <w:t xml:space="preserve">organizational structure </w:t>
      </w:r>
      <w:r w:rsidR="0045064A" w:rsidRPr="0038449F">
        <w:rPr>
          <w:rFonts w:ascii="Times New Roman" w:hAnsi="Times New Roman" w:cs="Times New Roman"/>
          <w:sz w:val="24"/>
          <w:szCs w:val="24"/>
        </w:rPr>
        <w:t xml:space="preserve">does </w:t>
      </w:r>
      <w:r w:rsidR="00E65B73" w:rsidRPr="0038449F">
        <w:rPr>
          <w:rFonts w:ascii="Times New Roman" w:hAnsi="Times New Roman" w:cs="Times New Roman"/>
          <w:sz w:val="24"/>
          <w:szCs w:val="24"/>
        </w:rPr>
        <w:t xml:space="preserve">not provide the opportunity to </w:t>
      </w:r>
      <w:r w:rsidR="0045064A" w:rsidRPr="0038449F">
        <w:rPr>
          <w:rFonts w:ascii="Times New Roman" w:hAnsi="Times New Roman" w:cs="Times New Roman"/>
          <w:sz w:val="24"/>
          <w:szCs w:val="24"/>
        </w:rPr>
        <w:t>a</w:t>
      </w:r>
      <w:r w:rsidR="00E65B73" w:rsidRPr="0038449F">
        <w:rPr>
          <w:rFonts w:ascii="Times New Roman" w:hAnsi="Times New Roman" w:cs="Times New Roman"/>
          <w:sz w:val="24"/>
          <w:szCs w:val="24"/>
        </w:rPr>
        <w:t xml:space="preserve"> leader </w:t>
      </w:r>
      <w:r w:rsidR="0045064A" w:rsidRPr="0038449F">
        <w:rPr>
          <w:rFonts w:ascii="Times New Roman" w:hAnsi="Times New Roman" w:cs="Times New Roman"/>
          <w:sz w:val="24"/>
          <w:szCs w:val="24"/>
        </w:rPr>
        <w:t>with p</w:t>
      </w:r>
      <w:r w:rsidR="00E65B73" w:rsidRPr="0038449F">
        <w:rPr>
          <w:rFonts w:ascii="Times New Roman" w:hAnsi="Times New Roman" w:cs="Times New Roman"/>
          <w:sz w:val="24"/>
          <w:szCs w:val="24"/>
        </w:rPr>
        <w:t>aradoxical thinking</w:t>
      </w:r>
      <w:r w:rsidR="0045064A" w:rsidRPr="0038449F">
        <w:rPr>
          <w:rFonts w:ascii="Times New Roman" w:hAnsi="Times New Roman" w:cs="Times New Roman"/>
          <w:sz w:val="24"/>
          <w:szCs w:val="24"/>
        </w:rPr>
        <w:t xml:space="preserve"> – that is, where the </w:t>
      </w:r>
      <w:r w:rsidR="00E65B73" w:rsidRPr="0038449F">
        <w:rPr>
          <w:rFonts w:ascii="Times New Roman" w:hAnsi="Times New Roman" w:cs="Times New Roman"/>
          <w:sz w:val="24"/>
          <w:szCs w:val="24"/>
        </w:rPr>
        <w:t>organization prefers short</w:t>
      </w:r>
      <w:r w:rsidR="0045064A" w:rsidRPr="0038449F">
        <w:rPr>
          <w:rFonts w:ascii="Times New Roman" w:hAnsi="Times New Roman" w:cs="Times New Roman"/>
          <w:sz w:val="24"/>
          <w:szCs w:val="24"/>
        </w:rPr>
        <w:t>-</w:t>
      </w:r>
      <w:r w:rsidR="00E65B73" w:rsidRPr="0038449F">
        <w:rPr>
          <w:rFonts w:ascii="Times New Roman" w:hAnsi="Times New Roman" w:cs="Times New Roman"/>
          <w:sz w:val="24"/>
          <w:szCs w:val="24"/>
        </w:rPr>
        <w:t>term goals</w:t>
      </w:r>
      <w:r w:rsidR="0045064A" w:rsidRPr="0038449F">
        <w:rPr>
          <w:rFonts w:ascii="Times New Roman" w:hAnsi="Times New Roman" w:cs="Times New Roman"/>
          <w:sz w:val="24"/>
          <w:szCs w:val="24"/>
        </w:rPr>
        <w:t xml:space="preserve">, </w:t>
      </w:r>
      <w:r w:rsidR="00E65B73" w:rsidRPr="0038449F">
        <w:rPr>
          <w:rFonts w:ascii="Times New Roman" w:hAnsi="Times New Roman" w:cs="Times New Roman"/>
          <w:sz w:val="24"/>
          <w:szCs w:val="24"/>
        </w:rPr>
        <w:t xml:space="preserve">whilst leader </w:t>
      </w:r>
      <w:r w:rsidR="0045064A" w:rsidRPr="0038449F">
        <w:rPr>
          <w:rFonts w:ascii="Times New Roman" w:hAnsi="Times New Roman" w:cs="Times New Roman"/>
          <w:sz w:val="24"/>
          <w:szCs w:val="24"/>
        </w:rPr>
        <w:t>prefers working on short- and long-term</w:t>
      </w:r>
      <w:r w:rsidR="00027770" w:rsidRPr="0038449F">
        <w:rPr>
          <w:rFonts w:ascii="Times New Roman" w:hAnsi="Times New Roman" w:cs="Times New Roman"/>
          <w:sz w:val="24"/>
          <w:szCs w:val="24"/>
        </w:rPr>
        <w:t xml:space="preserve"> goals </w:t>
      </w:r>
      <w:r w:rsidR="0045064A" w:rsidRPr="0038449F">
        <w:rPr>
          <w:rFonts w:ascii="Times New Roman" w:hAnsi="Times New Roman" w:cs="Times New Roman"/>
          <w:sz w:val="24"/>
          <w:szCs w:val="24"/>
        </w:rPr>
        <w:t>simultaneously</w:t>
      </w:r>
      <w:r w:rsidR="00027770" w:rsidRPr="0038449F">
        <w:rPr>
          <w:rFonts w:ascii="Times New Roman" w:hAnsi="Times New Roman" w:cs="Times New Roman"/>
          <w:sz w:val="24"/>
          <w:szCs w:val="24"/>
        </w:rPr>
        <w:t>.</w:t>
      </w:r>
      <w:r w:rsidR="008464C4" w:rsidRPr="0038449F">
        <w:rPr>
          <w:rFonts w:ascii="Times New Roman" w:hAnsi="Times New Roman" w:cs="Times New Roman"/>
          <w:sz w:val="24"/>
          <w:szCs w:val="24"/>
        </w:rPr>
        <w:t xml:space="preserve"> </w:t>
      </w:r>
      <w:r w:rsidR="005F3CFB" w:rsidRPr="0038449F">
        <w:rPr>
          <w:rFonts w:ascii="Times New Roman" w:hAnsi="Times New Roman" w:cs="Times New Roman"/>
          <w:sz w:val="24"/>
          <w:szCs w:val="24"/>
        </w:rPr>
        <w:t>Second,</w:t>
      </w:r>
      <w:r w:rsidR="008464C4" w:rsidRPr="0038449F">
        <w:rPr>
          <w:rFonts w:ascii="Times New Roman" w:hAnsi="Times New Roman" w:cs="Times New Roman"/>
          <w:sz w:val="24"/>
          <w:szCs w:val="24"/>
        </w:rPr>
        <w:t xml:space="preserve"> </w:t>
      </w:r>
      <w:r w:rsidR="005F3CFB" w:rsidRPr="0038449F">
        <w:rPr>
          <w:rFonts w:ascii="Times New Roman" w:eastAsia="TimesNewRoman" w:hAnsi="Times New Roman" w:cs="Times New Roman"/>
          <w:sz w:val="24"/>
          <w:szCs w:val="24"/>
        </w:rPr>
        <w:t>s</w:t>
      </w:r>
      <w:r w:rsidR="007263AC" w:rsidRPr="0038449F">
        <w:rPr>
          <w:rFonts w:ascii="Times New Roman" w:eastAsia="TimesNewRoman" w:hAnsi="Times New Roman" w:cs="Times New Roman"/>
          <w:sz w:val="24"/>
          <w:szCs w:val="24"/>
        </w:rPr>
        <w:t>ometimes paradoxi</w:t>
      </w:r>
      <w:r w:rsidR="00DA5E35" w:rsidRPr="0038449F">
        <w:rPr>
          <w:rFonts w:ascii="Times New Roman" w:eastAsia="TimesNewRoman" w:hAnsi="Times New Roman" w:cs="Times New Roman"/>
          <w:sz w:val="24"/>
          <w:szCs w:val="24"/>
        </w:rPr>
        <w:t xml:space="preserve">cal leaders becomes </w:t>
      </w:r>
      <w:proofErr w:type="spellStart"/>
      <w:r w:rsidR="00DA5E35" w:rsidRPr="0038449F">
        <w:rPr>
          <w:rFonts w:ascii="Times New Roman" w:eastAsia="TimesNewRoman" w:hAnsi="Times New Roman" w:cs="Times New Roman"/>
          <w:sz w:val="24"/>
          <w:szCs w:val="24"/>
        </w:rPr>
        <w:t>paratoxical</w:t>
      </w:r>
      <w:proofErr w:type="spellEnd"/>
      <w:r w:rsidR="007263AC" w:rsidRPr="0038449F">
        <w:rPr>
          <w:rFonts w:ascii="Times New Roman" w:eastAsia="TimesNewRoman" w:hAnsi="Times New Roman" w:cs="Times New Roman"/>
          <w:sz w:val="24"/>
          <w:szCs w:val="24"/>
        </w:rPr>
        <w:t xml:space="preserve">, misusing their power urging the followers to achieve unrealistic goals making them responsible for every failure </w:t>
      </w:r>
      <w:r w:rsidR="007263AC" w:rsidRPr="0038449F">
        <w:rPr>
          <w:rFonts w:ascii="Times New Roman" w:eastAsia="TimesNewRoman" w:hAnsi="Times New Roman" w:cs="Times New Roman"/>
          <w:sz w:val="24"/>
          <w:szCs w:val="24"/>
        </w:rPr>
        <w:fldChar w:fldCharType="begin"/>
      </w:r>
      <w:r w:rsidR="005849D3" w:rsidRPr="0038449F">
        <w:rPr>
          <w:rFonts w:ascii="Times New Roman" w:eastAsia="TimesNewRoman" w:hAnsi="Times New Roman" w:cs="Times New Roman"/>
          <w:sz w:val="24"/>
          <w:szCs w:val="24"/>
        </w:rPr>
        <w:instrText xml:space="preserve"> ADDIN EN.CITE &lt;EndNote&gt;&lt;Cite&gt;&lt;Author&gt;Julmi&lt;/Author&gt;&lt;Year&gt;2021&lt;/Year&gt;&lt;RecNum&gt;56&lt;/RecNum&gt;&lt;DisplayText&gt;(Julmi, 2021)&lt;/DisplayText&gt;&lt;record&gt;&lt;rec-number&gt;56&lt;/rec-number&gt;&lt;foreign-keys&gt;&lt;key app="EN" db-id="955zddefnw50vteffz1vwrw7a0drzdewssa9" timestamp="1653571299"&gt;56&lt;/key&gt;&lt;/foreign-keys&gt;&lt;ref-type name="Journal Article"&gt;17&lt;/ref-type&gt;&lt;contributors&gt;&lt;authors&gt;&lt;author&gt;Julmi, Christian&lt;/author&gt;&lt;/authors&gt;&lt;/contributors&gt;&lt;titles&gt;&lt;title&gt;Crazy, stupid, disobedience: The dark side of paradoxical leadership&lt;/title&gt;&lt;secondary-title&gt;Leadership&lt;/secondary-title&gt;&lt;/titles&gt;&lt;periodical&gt;&lt;full-title&gt;Leadership&lt;/full-title&gt;&lt;/periodical&gt;&lt;pages&gt;631-653&lt;/pages&gt;&lt;volume&gt;17&lt;/volume&gt;&lt;number&gt;6&lt;/number&gt;&lt;dates&gt;&lt;year&gt;2021&lt;/year&gt;&lt;/dates&gt;&lt;isbn&gt;1742-7150&lt;/isbn&gt;&lt;urls&gt;&lt;/urls&gt;&lt;/record&gt;&lt;/Cite&gt;&lt;/EndNote&gt;</w:instrText>
      </w:r>
      <w:r w:rsidR="007263AC" w:rsidRPr="0038449F">
        <w:rPr>
          <w:rFonts w:ascii="Times New Roman" w:eastAsia="TimesNewRoman" w:hAnsi="Times New Roman" w:cs="Times New Roman"/>
          <w:sz w:val="24"/>
          <w:szCs w:val="24"/>
        </w:rPr>
        <w:fldChar w:fldCharType="separate"/>
      </w:r>
      <w:r w:rsidR="007263AC" w:rsidRPr="0038449F">
        <w:rPr>
          <w:rFonts w:ascii="Times New Roman" w:eastAsia="TimesNewRoman" w:hAnsi="Times New Roman" w:cs="Times New Roman"/>
          <w:noProof/>
          <w:sz w:val="24"/>
          <w:szCs w:val="24"/>
        </w:rPr>
        <w:t>(Julmi, 2021)</w:t>
      </w:r>
      <w:r w:rsidR="007263AC" w:rsidRPr="0038449F">
        <w:rPr>
          <w:rFonts w:ascii="Times New Roman" w:eastAsia="TimesNewRoman" w:hAnsi="Times New Roman" w:cs="Times New Roman"/>
          <w:sz w:val="24"/>
          <w:szCs w:val="24"/>
        </w:rPr>
        <w:fldChar w:fldCharType="end"/>
      </w:r>
      <w:r w:rsidR="007263AC" w:rsidRPr="0038449F">
        <w:rPr>
          <w:rFonts w:ascii="Times New Roman" w:eastAsia="TimesNewRoman" w:hAnsi="Times New Roman" w:cs="Times New Roman"/>
          <w:sz w:val="24"/>
          <w:szCs w:val="24"/>
        </w:rPr>
        <w:t>.</w:t>
      </w:r>
      <w:r w:rsidR="00B87C14" w:rsidRPr="0038449F">
        <w:rPr>
          <w:rFonts w:ascii="Times New Roman" w:eastAsia="TimesNewRoman" w:hAnsi="Times New Roman" w:cs="Times New Roman"/>
          <w:sz w:val="24"/>
          <w:szCs w:val="24"/>
        </w:rPr>
        <w:t xml:space="preserve"> </w:t>
      </w:r>
      <w:r w:rsidR="0021699E" w:rsidRPr="0038449F">
        <w:rPr>
          <w:rFonts w:ascii="Times New Roman" w:eastAsia="TimesNewRoman" w:hAnsi="Times New Roman" w:cs="Times New Roman"/>
          <w:sz w:val="24"/>
          <w:szCs w:val="24"/>
        </w:rPr>
        <w:t>A p</w:t>
      </w:r>
      <w:r w:rsidR="0081409E" w:rsidRPr="0038449F">
        <w:rPr>
          <w:rFonts w:ascii="Times New Roman" w:eastAsia="TimesNewRoman" w:hAnsi="Times New Roman" w:cs="Times New Roman"/>
          <w:sz w:val="24"/>
          <w:szCs w:val="24"/>
        </w:rPr>
        <w:t xml:space="preserve">ersistent practice of toxic leadership behavior </w:t>
      </w:r>
      <w:r w:rsidR="00AF0A68" w:rsidRPr="0038449F">
        <w:rPr>
          <w:rFonts w:ascii="Times New Roman" w:eastAsia="TimesNewRoman" w:hAnsi="Times New Roman" w:cs="Times New Roman"/>
          <w:sz w:val="24"/>
          <w:szCs w:val="24"/>
        </w:rPr>
        <w:t>develops</w:t>
      </w:r>
      <w:r w:rsidR="0081409E" w:rsidRPr="0038449F">
        <w:rPr>
          <w:rFonts w:ascii="Times New Roman" w:eastAsia="TimesNewRoman" w:hAnsi="Times New Roman" w:cs="Times New Roman"/>
          <w:sz w:val="24"/>
          <w:szCs w:val="24"/>
        </w:rPr>
        <w:t xml:space="preserve"> into a toxic organizational culture, which then in turn becomes the glue that keeps the toxicity together and attracts more leaders to </w:t>
      </w:r>
      <w:r w:rsidR="00DB4FA3" w:rsidRPr="0038449F">
        <w:rPr>
          <w:rFonts w:ascii="Times New Roman" w:eastAsia="TimesNewRoman" w:hAnsi="Times New Roman" w:cs="Times New Roman"/>
          <w:sz w:val="24"/>
          <w:szCs w:val="24"/>
        </w:rPr>
        <w:t>engage in destructive behavior</w:t>
      </w:r>
      <w:r w:rsidR="0021699E" w:rsidRPr="0038449F">
        <w:rPr>
          <w:rFonts w:ascii="Times New Roman" w:eastAsia="TimesNewRoman" w:hAnsi="Times New Roman" w:cs="Times New Roman"/>
          <w:sz w:val="24"/>
          <w:szCs w:val="24"/>
        </w:rPr>
        <w:t>s</w:t>
      </w:r>
      <w:r w:rsidR="00DB4FA3" w:rsidRPr="0038449F">
        <w:rPr>
          <w:rFonts w:ascii="Times New Roman" w:eastAsia="TimesNewRoman" w:hAnsi="Times New Roman" w:cs="Times New Roman"/>
          <w:sz w:val="24"/>
          <w:szCs w:val="24"/>
        </w:rPr>
        <w:t xml:space="preserve"> </w:t>
      </w:r>
      <w:r w:rsidR="00DB4FA3" w:rsidRPr="0038449F">
        <w:rPr>
          <w:rFonts w:ascii="Times New Roman" w:eastAsia="TimesNewRoman" w:hAnsi="Times New Roman" w:cs="Times New Roman"/>
          <w:sz w:val="24"/>
          <w:szCs w:val="24"/>
        </w:rPr>
        <w:fldChar w:fldCharType="begin"/>
      </w:r>
      <w:r w:rsidR="005849D3" w:rsidRPr="0038449F">
        <w:rPr>
          <w:rFonts w:ascii="Times New Roman" w:eastAsia="TimesNewRoman" w:hAnsi="Times New Roman" w:cs="Times New Roman"/>
          <w:sz w:val="24"/>
          <w:szCs w:val="24"/>
        </w:rPr>
        <w:instrText xml:space="preserve"> ADDIN EN.CITE &lt;EndNote&gt;&lt;Cite&gt;&lt;Author&gt;Erickson&lt;/Author&gt;&lt;Year&gt;2015&lt;/Year&gt;&lt;RecNum&gt;222&lt;/RecNum&gt;&lt;DisplayText&gt;(Erickson et al., 2015)&lt;/DisplayText&gt;&lt;record&gt;&lt;rec-number&gt;222&lt;/rec-number&gt;&lt;foreign-keys&gt;&lt;key app="EN" db-id="955zddefnw50vteffz1vwrw7a0drzdewssa9" timestamp="1673702326"&gt;222&lt;/key&gt;&lt;/foreign-keys&gt;&lt;ref-type name="Journal Article"&gt;17&lt;/ref-type&gt;&lt;contributors&gt;&lt;authors&gt;&lt;author&gt;Erickson, Anthony&lt;/author&gt;&lt;author&gt;Shaw, Ben&lt;/author&gt;&lt;author&gt;Murray, Jane&lt;/author&gt;&lt;author&gt;Branch, Sara&lt;/author&gt;&lt;/authors&gt;&lt;/contributors&gt;&lt;titles&gt;&lt;title&gt;Destructive leadership: Causes, consequences and countermeasures&lt;/title&gt;&lt;secondary-title&gt;Organizational Dynamics&lt;/secondary-title&gt;&lt;/titles&gt;&lt;periodical&gt;&lt;full-title&gt;Organizational Dynamics&lt;/full-title&gt;&lt;/periodical&gt;&lt;pages&gt;266-272&lt;/pages&gt;&lt;volume&gt;44&lt;/volume&gt;&lt;number&gt;4&lt;/number&gt;&lt;dates&gt;&lt;year&gt;2015&lt;/year&gt;&lt;/dates&gt;&lt;isbn&gt;0090-2616&lt;/isbn&gt;&lt;urls&gt;&lt;/urls&gt;&lt;/record&gt;&lt;/Cite&gt;&lt;/EndNote&gt;</w:instrText>
      </w:r>
      <w:r w:rsidR="00DB4FA3" w:rsidRPr="0038449F">
        <w:rPr>
          <w:rFonts w:ascii="Times New Roman" w:eastAsia="TimesNewRoman" w:hAnsi="Times New Roman" w:cs="Times New Roman"/>
          <w:sz w:val="24"/>
          <w:szCs w:val="24"/>
        </w:rPr>
        <w:fldChar w:fldCharType="separate"/>
      </w:r>
      <w:r w:rsidR="00C52C5D" w:rsidRPr="0038449F">
        <w:rPr>
          <w:rFonts w:ascii="Times New Roman" w:eastAsia="TimesNewRoman" w:hAnsi="Times New Roman" w:cs="Times New Roman"/>
          <w:noProof/>
          <w:sz w:val="24"/>
          <w:szCs w:val="24"/>
        </w:rPr>
        <w:t>(Erickson et al., 2015)</w:t>
      </w:r>
      <w:r w:rsidR="00DB4FA3" w:rsidRPr="0038449F">
        <w:rPr>
          <w:rFonts w:ascii="Times New Roman" w:eastAsia="TimesNewRoman" w:hAnsi="Times New Roman" w:cs="Times New Roman"/>
          <w:sz w:val="24"/>
          <w:szCs w:val="24"/>
        </w:rPr>
        <w:fldChar w:fldCharType="end"/>
      </w:r>
      <w:r w:rsidR="0081409E" w:rsidRPr="0038449F">
        <w:rPr>
          <w:rFonts w:ascii="Times New Roman" w:eastAsia="TimesNewRoman" w:hAnsi="Times New Roman" w:cs="Times New Roman"/>
          <w:sz w:val="24"/>
          <w:szCs w:val="24"/>
        </w:rPr>
        <w:t xml:space="preserve">. </w:t>
      </w:r>
      <w:r w:rsidR="00FD6BBA" w:rsidRPr="0038449F">
        <w:rPr>
          <w:rFonts w:ascii="Times New Roman" w:eastAsia="TimesNewRoman" w:hAnsi="Times New Roman" w:cs="Times New Roman"/>
          <w:sz w:val="24"/>
          <w:szCs w:val="24"/>
        </w:rPr>
        <w:t>When organizational system</w:t>
      </w:r>
      <w:r w:rsidR="00FD6BBA" w:rsidRPr="0038449F">
        <w:rPr>
          <w:rFonts w:ascii="Times New Roman" w:hAnsi="Times New Roman" w:cs="Times New Roman"/>
          <w:sz w:val="24"/>
          <w:szCs w:val="24"/>
        </w:rPr>
        <w:t xml:space="preserve"> creates </w:t>
      </w:r>
      <w:r w:rsidR="0021699E" w:rsidRPr="0038449F">
        <w:rPr>
          <w:rFonts w:ascii="Times New Roman" w:hAnsi="Times New Roman" w:cs="Times New Roman"/>
          <w:sz w:val="24"/>
          <w:szCs w:val="24"/>
        </w:rPr>
        <w:t>paradoxes,</w:t>
      </w:r>
      <w:r w:rsidR="00FD6BBA" w:rsidRPr="0038449F">
        <w:rPr>
          <w:rFonts w:ascii="Times New Roman" w:hAnsi="Times New Roman" w:cs="Times New Roman"/>
          <w:sz w:val="24"/>
          <w:szCs w:val="24"/>
        </w:rPr>
        <w:t xml:space="preserve"> </w:t>
      </w:r>
      <w:r w:rsidR="0021699E" w:rsidRPr="0038449F">
        <w:rPr>
          <w:rFonts w:ascii="Times New Roman" w:hAnsi="Times New Roman" w:cs="Times New Roman"/>
          <w:sz w:val="24"/>
          <w:szCs w:val="24"/>
        </w:rPr>
        <w:t xml:space="preserve">and </w:t>
      </w:r>
      <w:r w:rsidR="00FD6BBA" w:rsidRPr="0038449F">
        <w:rPr>
          <w:rFonts w:ascii="Times New Roman" w:hAnsi="Times New Roman" w:cs="Times New Roman"/>
          <w:sz w:val="24"/>
          <w:szCs w:val="24"/>
        </w:rPr>
        <w:t xml:space="preserve">the organizational actors do not have paradoxical thinking, paradoxes might be dealt with by creating a fake illusion of handling tensions successfully, rather than </w:t>
      </w:r>
      <w:r w:rsidR="0021699E" w:rsidRPr="0038449F">
        <w:rPr>
          <w:rFonts w:ascii="Times New Roman" w:hAnsi="Times New Roman" w:cs="Times New Roman"/>
          <w:sz w:val="24"/>
          <w:szCs w:val="24"/>
        </w:rPr>
        <w:t>reacting</w:t>
      </w:r>
      <w:r w:rsidR="00FD6BBA" w:rsidRPr="0038449F">
        <w:rPr>
          <w:rFonts w:ascii="Times New Roman" w:hAnsi="Times New Roman" w:cs="Times New Roman"/>
          <w:sz w:val="24"/>
          <w:szCs w:val="24"/>
        </w:rPr>
        <w:t xml:space="preserve"> to the tension</w:t>
      </w:r>
      <w:r w:rsidR="0021699E" w:rsidRPr="0038449F">
        <w:rPr>
          <w:rFonts w:ascii="Times New Roman" w:hAnsi="Times New Roman" w:cs="Times New Roman"/>
          <w:sz w:val="24"/>
          <w:szCs w:val="24"/>
        </w:rPr>
        <w:t>s</w:t>
      </w:r>
      <w:r w:rsidR="00FD6BBA" w:rsidRPr="0038449F">
        <w:rPr>
          <w:rFonts w:ascii="Times New Roman" w:hAnsi="Times New Roman" w:cs="Times New Roman"/>
          <w:sz w:val="24"/>
          <w:szCs w:val="24"/>
        </w:rPr>
        <w:t xml:space="preserve">. </w:t>
      </w:r>
    </w:p>
    <w:p w14:paraId="1A3A03DB" w14:textId="1F945A1E" w:rsidR="009A6195" w:rsidRPr="0038449F" w:rsidRDefault="0014312A"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Similarly</w:t>
      </w:r>
      <w:r w:rsidR="00BE165A" w:rsidRPr="0038449F">
        <w:rPr>
          <w:rFonts w:ascii="Times New Roman" w:hAnsi="Times New Roman" w:cs="Times New Roman"/>
          <w:sz w:val="24"/>
          <w:szCs w:val="24"/>
        </w:rPr>
        <w:t>, p</w:t>
      </w:r>
      <w:r w:rsidR="00BD39CE" w:rsidRPr="0038449F">
        <w:rPr>
          <w:rFonts w:ascii="Times New Roman" w:hAnsi="Times New Roman" w:cs="Times New Roman"/>
          <w:sz w:val="24"/>
          <w:szCs w:val="24"/>
        </w:rPr>
        <w:t xml:space="preserve">owerful leaders may exploit their authority by trapping and making followers responsible for the leader’s own wrong doings </w:t>
      </w:r>
      <w:r w:rsidR="00BD39CE"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&lt;EndNote&gt;&lt;Cite&gt;&lt;Author&gt;Berti&lt;/Author&gt;&lt;Year&gt;2021&lt;/Year&gt;&lt;RecNum&gt;60&lt;/RecNum&gt;&lt;DisplayText&gt;(Berti &amp;amp; Simpson, 2021)&lt;/DisplayText&gt;&lt;record&gt;&lt;rec-number&gt;60&lt;/rec-number&gt;&lt;foreign-keys&gt;&lt;key app="EN" db-id="955zddefnw50vteffz1vwrw7a0drzdewssa9" timestamp="1653683060"&gt;60&lt;/key&gt;&lt;/foreign-keys&gt;&lt;ref-type name="Journal Article"&gt;17&lt;/ref-type&gt;&lt;contributors&gt;&lt;authors&gt;&lt;author&gt;Berti, Marco&lt;/author&gt;&lt;author&gt;Simpson, Ace V&lt;/author&gt;&lt;/authors&gt;&lt;/contributors&gt;&lt;titles&gt;&lt;title&gt;The dark side of organizational paradoxes: The dynamics of disempowerment&lt;/title&gt;&lt;secondary-title&gt;Academy of Management Review&lt;/secondary-title&gt;&lt;/titles&gt;&lt;periodical&gt;&lt;full-title&gt;Academy of management Review&lt;/full-title&gt;&lt;/periodical&gt;&lt;pages&gt;252-274&lt;/pages&gt;&lt;volume&gt;46&lt;/volume&gt;&lt;number&gt;2&lt;/number&gt;&lt;dates&gt;&lt;year&gt;2021&lt;/year&gt;&lt;/dates&gt;&lt;isbn&gt;0363-7425&lt;/isbn&gt;&lt;urls&gt;&lt;/urls&gt;&lt;/record&gt;&lt;/Cite&gt;&lt;/EndNote&gt;</w:instrText>
      </w:r>
      <w:r w:rsidR="00BD39CE" w:rsidRPr="0038449F">
        <w:rPr>
          <w:rFonts w:ascii="Times New Roman" w:hAnsi="Times New Roman" w:cs="Times New Roman"/>
          <w:sz w:val="24"/>
          <w:szCs w:val="24"/>
        </w:rPr>
        <w:fldChar w:fldCharType="separate"/>
      </w:r>
      <w:r w:rsidR="00BD39CE" w:rsidRPr="0038449F">
        <w:rPr>
          <w:rFonts w:ascii="Times New Roman" w:hAnsi="Times New Roman" w:cs="Times New Roman"/>
          <w:noProof/>
          <w:sz w:val="24"/>
          <w:szCs w:val="24"/>
        </w:rPr>
        <w:t>(Berti &amp; Simpson, 2021)</w:t>
      </w:r>
      <w:r w:rsidR="00BD39CE" w:rsidRPr="0038449F">
        <w:rPr>
          <w:rFonts w:ascii="Times New Roman" w:hAnsi="Times New Roman" w:cs="Times New Roman"/>
          <w:sz w:val="24"/>
          <w:szCs w:val="24"/>
        </w:rPr>
        <w:fldChar w:fldCharType="end"/>
      </w:r>
      <w:r w:rsidR="00BD39CE" w:rsidRPr="0038449F">
        <w:rPr>
          <w:rFonts w:ascii="Times New Roman" w:hAnsi="Times New Roman" w:cs="Times New Roman"/>
          <w:sz w:val="24"/>
          <w:szCs w:val="24"/>
        </w:rPr>
        <w:t xml:space="preserve">. </w:t>
      </w:r>
      <w:r w:rsidR="00BE165A" w:rsidRPr="0038449F">
        <w:rPr>
          <w:rFonts w:ascii="Times New Roman" w:hAnsi="Times New Roman" w:cs="Times New Roman"/>
          <w:sz w:val="24"/>
          <w:szCs w:val="24"/>
        </w:rPr>
        <w:t>Such</w:t>
      </w:r>
      <w:r w:rsidR="00BD39CE" w:rsidRPr="0038449F">
        <w:rPr>
          <w:rFonts w:ascii="Times New Roman" w:hAnsi="Times New Roman" w:cs="Times New Roman"/>
          <w:sz w:val="24"/>
          <w:szCs w:val="24"/>
        </w:rPr>
        <w:t xml:space="preserve"> leader</w:t>
      </w:r>
      <w:r w:rsidR="00BE165A" w:rsidRPr="0038449F">
        <w:rPr>
          <w:rFonts w:ascii="Times New Roman" w:hAnsi="Times New Roman" w:cs="Times New Roman"/>
          <w:sz w:val="24"/>
          <w:szCs w:val="24"/>
        </w:rPr>
        <w:t>s</w:t>
      </w:r>
      <w:r w:rsidR="00BD39CE" w:rsidRPr="0038449F">
        <w:rPr>
          <w:rFonts w:ascii="Times New Roman" w:hAnsi="Times New Roman" w:cs="Times New Roman"/>
          <w:sz w:val="24"/>
          <w:szCs w:val="24"/>
        </w:rPr>
        <w:t xml:space="preserve"> fake being paradoxical even though </w:t>
      </w:r>
      <w:r w:rsidRPr="0038449F">
        <w:rPr>
          <w:rFonts w:ascii="Times New Roman" w:hAnsi="Times New Roman" w:cs="Times New Roman"/>
          <w:sz w:val="24"/>
          <w:szCs w:val="24"/>
        </w:rPr>
        <w:t>they</w:t>
      </w:r>
      <w:r w:rsidR="00BD39CE" w:rsidRPr="0038449F">
        <w:rPr>
          <w:rFonts w:ascii="Times New Roman" w:hAnsi="Times New Roman" w:cs="Times New Roman"/>
          <w:sz w:val="24"/>
          <w:szCs w:val="24"/>
        </w:rPr>
        <w:t xml:space="preserve"> do not have a paradox mindset, </w:t>
      </w:r>
      <w:r w:rsidRPr="0038449F">
        <w:rPr>
          <w:rFonts w:ascii="Times New Roman" w:hAnsi="Times New Roman" w:cs="Times New Roman"/>
          <w:sz w:val="24"/>
          <w:szCs w:val="24"/>
        </w:rPr>
        <w:t xml:space="preserve">and rather </w:t>
      </w:r>
      <w:r w:rsidR="00BD39CE" w:rsidRPr="0038449F">
        <w:rPr>
          <w:rFonts w:ascii="Times New Roman" w:hAnsi="Times New Roman" w:cs="Times New Roman"/>
          <w:sz w:val="24"/>
          <w:szCs w:val="24"/>
        </w:rPr>
        <w:t>seek to solve issues temporarily at the cost of long-term sustainability.</w:t>
      </w:r>
      <w:r w:rsidR="00FD6BBA" w:rsidRPr="0038449F">
        <w:rPr>
          <w:rFonts w:ascii="Times New Roman" w:hAnsi="Times New Roman" w:cs="Times New Roman"/>
          <w:sz w:val="24"/>
          <w:szCs w:val="24"/>
        </w:rPr>
        <w:t xml:space="preserve"> Taken together, such toxic culture and </w:t>
      </w:r>
      <w:r w:rsidR="0083232A" w:rsidRPr="0038449F">
        <w:rPr>
          <w:rFonts w:ascii="Times New Roman" w:hAnsi="Times New Roman" w:cs="Times New Roman"/>
          <w:sz w:val="24"/>
          <w:szCs w:val="24"/>
        </w:rPr>
        <w:t xml:space="preserve">inability to deal with the paradoxes altogether may impede innovation, creativity and organizational performance. </w:t>
      </w:r>
    </w:p>
    <w:p w14:paraId="3EB2B476" w14:textId="77777777" w:rsidR="009A6195" w:rsidRPr="0038449F" w:rsidRDefault="009A6195" w:rsidP="0055481E">
      <w:pPr>
        <w:autoSpaceDE w:val="0"/>
        <w:autoSpaceDN w:val="0"/>
        <w:adjustRightInd w:val="0"/>
        <w:spacing w:after="0" w:line="240" w:lineRule="auto"/>
        <w:jc w:val="both"/>
        <w:rPr>
          <w:rFonts w:ascii="Times New Roman" w:hAnsi="Times New Roman" w:cs="Times New Roman"/>
          <w:b/>
          <w:sz w:val="24"/>
          <w:szCs w:val="24"/>
        </w:rPr>
      </w:pPr>
    </w:p>
    <w:p w14:paraId="58E08D16" w14:textId="2C039EF6" w:rsidR="00D90BE8" w:rsidRPr="0038449F" w:rsidRDefault="00D90BE8" w:rsidP="0055481E">
      <w:pPr>
        <w:spacing w:line="240" w:lineRule="auto"/>
        <w:ind w:left="720"/>
        <w:jc w:val="both"/>
        <w:rPr>
          <w:rFonts w:ascii="Times New Roman" w:hAnsi="Times New Roman" w:cs="Times New Roman"/>
          <w:sz w:val="24"/>
          <w:szCs w:val="24"/>
        </w:rPr>
      </w:pPr>
      <w:r w:rsidRPr="0038449F">
        <w:rPr>
          <w:rFonts w:ascii="Times New Roman" w:hAnsi="Times New Roman" w:cs="Times New Roman"/>
          <w:b/>
          <w:sz w:val="24"/>
          <w:szCs w:val="24"/>
        </w:rPr>
        <w:t>Proposition 3a</w:t>
      </w:r>
      <w:r w:rsidRPr="0038449F">
        <w:rPr>
          <w:rFonts w:ascii="Times New Roman" w:hAnsi="Times New Roman" w:cs="Times New Roman"/>
          <w:sz w:val="24"/>
          <w:szCs w:val="24"/>
        </w:rPr>
        <w:t xml:space="preserve">: </w:t>
      </w:r>
      <w:r w:rsidRPr="0038449F">
        <w:rPr>
          <w:rFonts w:ascii="Times New Roman" w:hAnsi="Times New Roman" w:cs="Times New Roman"/>
          <w:i/>
          <w:iCs/>
          <w:sz w:val="24"/>
          <w:szCs w:val="24"/>
        </w:rPr>
        <w:t xml:space="preserve">A paradoxical leader promotes organization stability where the individual followers, and the team share same orientation towards </w:t>
      </w:r>
      <w:r w:rsidR="00B36BC1" w:rsidRPr="0038449F">
        <w:rPr>
          <w:rFonts w:ascii="Times New Roman" w:hAnsi="Times New Roman" w:cs="Times New Roman"/>
          <w:i/>
          <w:iCs/>
          <w:sz w:val="24"/>
          <w:szCs w:val="24"/>
        </w:rPr>
        <w:t xml:space="preserve">(dealing with) </w:t>
      </w:r>
      <w:r w:rsidRPr="0038449F">
        <w:rPr>
          <w:rFonts w:ascii="Times New Roman" w:hAnsi="Times New Roman" w:cs="Times New Roman"/>
          <w:i/>
          <w:iCs/>
          <w:sz w:val="24"/>
          <w:szCs w:val="24"/>
        </w:rPr>
        <w:t>tensions as the leader.</w:t>
      </w:r>
      <w:r w:rsidRPr="0038449F">
        <w:rPr>
          <w:rFonts w:ascii="Times New Roman" w:hAnsi="Times New Roman" w:cs="Times New Roman"/>
          <w:sz w:val="24"/>
          <w:szCs w:val="24"/>
        </w:rPr>
        <w:t xml:space="preserve"> </w:t>
      </w:r>
    </w:p>
    <w:p w14:paraId="3991759C" w14:textId="7422FED2" w:rsidR="00D90BE8" w:rsidRPr="0038449F" w:rsidRDefault="00D90BE8" w:rsidP="0055481E">
      <w:pPr>
        <w:spacing w:line="240" w:lineRule="auto"/>
        <w:ind w:left="720"/>
        <w:jc w:val="both"/>
        <w:rPr>
          <w:rFonts w:ascii="Times New Roman" w:hAnsi="Times New Roman" w:cs="Times New Roman"/>
          <w:sz w:val="24"/>
          <w:szCs w:val="24"/>
        </w:rPr>
      </w:pPr>
      <w:r w:rsidRPr="0038449F">
        <w:rPr>
          <w:rFonts w:ascii="Times New Roman" w:hAnsi="Times New Roman" w:cs="Times New Roman"/>
          <w:b/>
          <w:sz w:val="24"/>
          <w:szCs w:val="24"/>
        </w:rPr>
        <w:t>Proposition 3b</w:t>
      </w:r>
      <w:r w:rsidRPr="0038449F">
        <w:rPr>
          <w:rFonts w:ascii="Times New Roman" w:hAnsi="Times New Roman" w:cs="Times New Roman"/>
          <w:sz w:val="24"/>
          <w:szCs w:val="24"/>
        </w:rPr>
        <w:t xml:space="preserve">: </w:t>
      </w:r>
      <w:r w:rsidRPr="0038449F">
        <w:rPr>
          <w:rFonts w:ascii="Times New Roman" w:hAnsi="Times New Roman" w:cs="Times New Roman"/>
          <w:i/>
          <w:iCs/>
          <w:sz w:val="24"/>
          <w:szCs w:val="24"/>
        </w:rPr>
        <w:t xml:space="preserve">A paradoxical leader causes toxic organizational culture where the individual followers, and the team collectively </w:t>
      </w:r>
      <w:r w:rsidR="007C3DD5" w:rsidRPr="0038449F">
        <w:rPr>
          <w:rFonts w:ascii="Times New Roman" w:hAnsi="Times New Roman" w:cs="Times New Roman"/>
          <w:i/>
          <w:iCs/>
          <w:sz w:val="24"/>
          <w:szCs w:val="24"/>
        </w:rPr>
        <w:t>have</w:t>
      </w:r>
      <w:r w:rsidRPr="0038449F">
        <w:rPr>
          <w:rFonts w:ascii="Times New Roman" w:hAnsi="Times New Roman" w:cs="Times New Roman"/>
          <w:i/>
          <w:iCs/>
          <w:sz w:val="24"/>
          <w:szCs w:val="24"/>
        </w:rPr>
        <w:t xml:space="preserve"> different orientations towards </w:t>
      </w:r>
      <w:r w:rsidR="00B36BC1" w:rsidRPr="0038449F">
        <w:rPr>
          <w:rFonts w:ascii="Times New Roman" w:hAnsi="Times New Roman" w:cs="Times New Roman"/>
          <w:i/>
          <w:iCs/>
          <w:sz w:val="24"/>
          <w:szCs w:val="24"/>
        </w:rPr>
        <w:t xml:space="preserve">(dealing with) </w:t>
      </w:r>
      <w:r w:rsidRPr="0038449F">
        <w:rPr>
          <w:rFonts w:ascii="Times New Roman" w:hAnsi="Times New Roman" w:cs="Times New Roman"/>
          <w:i/>
          <w:iCs/>
          <w:sz w:val="24"/>
          <w:szCs w:val="24"/>
        </w:rPr>
        <w:t>tension</w:t>
      </w:r>
      <w:r w:rsidR="003E77F3" w:rsidRPr="0038449F">
        <w:rPr>
          <w:rFonts w:ascii="Times New Roman" w:hAnsi="Times New Roman" w:cs="Times New Roman"/>
          <w:i/>
          <w:iCs/>
          <w:sz w:val="24"/>
          <w:szCs w:val="24"/>
        </w:rPr>
        <w:t>s</w:t>
      </w:r>
      <w:r w:rsidRPr="0038449F">
        <w:rPr>
          <w:rFonts w:ascii="Times New Roman" w:hAnsi="Times New Roman" w:cs="Times New Roman"/>
          <w:i/>
          <w:iCs/>
          <w:sz w:val="24"/>
          <w:szCs w:val="24"/>
        </w:rPr>
        <w:t>.</w:t>
      </w:r>
    </w:p>
    <w:p w14:paraId="42AC5072" w14:textId="77777777" w:rsidR="00EE1D36" w:rsidRPr="0038449F" w:rsidRDefault="00EE1D36" w:rsidP="0055481E">
      <w:pPr>
        <w:spacing w:line="240" w:lineRule="auto"/>
        <w:jc w:val="both"/>
        <w:rPr>
          <w:rFonts w:ascii="Times New Roman" w:hAnsi="Times New Roman" w:cs="Times New Roman"/>
          <w:b/>
          <w:sz w:val="24"/>
          <w:szCs w:val="24"/>
        </w:rPr>
      </w:pPr>
    </w:p>
    <w:p w14:paraId="018CCEC1" w14:textId="662DB748" w:rsidR="00921787" w:rsidRPr="0038449F" w:rsidRDefault="00BB4468" w:rsidP="0055481E">
      <w:pPr>
        <w:spacing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 xml:space="preserve">Individual </w:t>
      </w:r>
      <w:r w:rsidR="00921787" w:rsidRPr="0038449F">
        <w:rPr>
          <w:rFonts w:ascii="Times New Roman" w:hAnsi="Times New Roman" w:cs="Times New Roman"/>
          <w:b/>
          <w:sz w:val="24"/>
          <w:szCs w:val="24"/>
        </w:rPr>
        <w:t>F</w:t>
      </w:r>
      <w:r w:rsidRPr="0038449F">
        <w:rPr>
          <w:rFonts w:ascii="Times New Roman" w:hAnsi="Times New Roman" w:cs="Times New Roman"/>
          <w:b/>
          <w:sz w:val="24"/>
          <w:szCs w:val="24"/>
        </w:rPr>
        <w:t>actors</w:t>
      </w:r>
      <w:r w:rsidR="00DB06EB" w:rsidRPr="0038449F">
        <w:rPr>
          <w:rFonts w:ascii="Times New Roman" w:hAnsi="Times New Roman" w:cs="Times New Roman"/>
          <w:b/>
          <w:sz w:val="24"/>
          <w:szCs w:val="24"/>
        </w:rPr>
        <w:t xml:space="preserve"> Moderating the Influence of Paradoxical Leadership</w:t>
      </w:r>
    </w:p>
    <w:p w14:paraId="1CA9F895" w14:textId="406AE485" w:rsidR="004D7031" w:rsidRPr="0038449F" w:rsidRDefault="00921787" w:rsidP="0055481E">
      <w:pPr>
        <w:spacing w:line="240" w:lineRule="auto"/>
        <w:jc w:val="both"/>
        <w:rPr>
          <w:rFonts w:ascii="Times New Roman" w:hAnsi="Times New Roman" w:cs="Times New Roman"/>
          <w:b/>
          <w:i/>
          <w:iCs/>
          <w:sz w:val="24"/>
          <w:szCs w:val="24"/>
        </w:rPr>
      </w:pPr>
      <w:r w:rsidRPr="0038449F">
        <w:rPr>
          <w:rFonts w:ascii="Times New Roman" w:hAnsi="Times New Roman" w:cs="Times New Roman"/>
          <w:b/>
          <w:i/>
          <w:iCs/>
          <w:sz w:val="24"/>
          <w:szCs w:val="24"/>
        </w:rPr>
        <w:t>F</w:t>
      </w:r>
      <w:r w:rsidR="004D7031" w:rsidRPr="0038449F">
        <w:rPr>
          <w:rFonts w:ascii="Times New Roman" w:hAnsi="Times New Roman" w:cs="Times New Roman"/>
          <w:b/>
          <w:i/>
          <w:iCs/>
          <w:sz w:val="24"/>
          <w:szCs w:val="24"/>
        </w:rPr>
        <w:t>ollowers</w:t>
      </w:r>
      <w:r w:rsidRPr="0038449F">
        <w:rPr>
          <w:rFonts w:ascii="Times New Roman" w:hAnsi="Times New Roman" w:cs="Times New Roman"/>
          <w:b/>
          <w:i/>
          <w:iCs/>
          <w:sz w:val="24"/>
          <w:szCs w:val="24"/>
        </w:rPr>
        <w:t>’</w:t>
      </w:r>
      <w:r w:rsidR="004D7031" w:rsidRPr="0038449F">
        <w:rPr>
          <w:rFonts w:ascii="Times New Roman" w:hAnsi="Times New Roman" w:cs="Times New Roman"/>
          <w:b/>
          <w:i/>
          <w:iCs/>
          <w:sz w:val="24"/>
          <w:szCs w:val="24"/>
        </w:rPr>
        <w:t xml:space="preserve"> </w:t>
      </w:r>
      <w:r w:rsidRPr="0038449F">
        <w:rPr>
          <w:rFonts w:ascii="Times New Roman" w:hAnsi="Times New Roman" w:cs="Times New Roman"/>
          <w:b/>
          <w:i/>
          <w:iCs/>
          <w:sz w:val="24"/>
          <w:szCs w:val="24"/>
        </w:rPr>
        <w:t>C</w:t>
      </w:r>
      <w:r w:rsidR="004D7031" w:rsidRPr="0038449F">
        <w:rPr>
          <w:rFonts w:ascii="Times New Roman" w:hAnsi="Times New Roman" w:cs="Times New Roman"/>
          <w:b/>
          <w:i/>
          <w:iCs/>
          <w:sz w:val="24"/>
          <w:szCs w:val="24"/>
        </w:rPr>
        <w:t>haracteristics</w:t>
      </w:r>
      <w:r w:rsidRPr="0038449F">
        <w:rPr>
          <w:rFonts w:ascii="Times New Roman" w:hAnsi="Times New Roman" w:cs="Times New Roman"/>
          <w:b/>
          <w:i/>
          <w:iCs/>
          <w:sz w:val="24"/>
          <w:szCs w:val="24"/>
        </w:rPr>
        <w:t xml:space="preserve"> </w:t>
      </w:r>
    </w:p>
    <w:p w14:paraId="62DC9742" w14:textId="0BBF5C61" w:rsidR="00CA2FE3" w:rsidRPr="0038449F" w:rsidRDefault="00CA2FE3"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T</w:t>
      </w:r>
      <w:r w:rsidR="000D0770" w:rsidRPr="0038449F">
        <w:rPr>
          <w:rFonts w:ascii="Times New Roman" w:hAnsi="Times New Roman" w:cs="Times New Roman"/>
          <w:sz w:val="24"/>
          <w:szCs w:val="24"/>
        </w:rPr>
        <w:t xml:space="preserve">o make sense of </w:t>
      </w:r>
      <w:r w:rsidRPr="0038449F">
        <w:rPr>
          <w:rFonts w:ascii="Times New Roman" w:hAnsi="Times New Roman" w:cs="Times New Roman"/>
          <w:sz w:val="24"/>
          <w:szCs w:val="24"/>
        </w:rPr>
        <w:t xml:space="preserve">a </w:t>
      </w:r>
      <w:r w:rsidR="000D0770" w:rsidRPr="0038449F">
        <w:rPr>
          <w:rFonts w:ascii="Times New Roman" w:hAnsi="Times New Roman" w:cs="Times New Roman"/>
          <w:sz w:val="24"/>
          <w:szCs w:val="24"/>
        </w:rPr>
        <w:t>leader</w:t>
      </w:r>
      <w:r w:rsidRPr="0038449F">
        <w:rPr>
          <w:rFonts w:ascii="Times New Roman" w:hAnsi="Times New Roman" w:cs="Times New Roman"/>
          <w:sz w:val="24"/>
          <w:szCs w:val="24"/>
        </w:rPr>
        <w:t>’s</w:t>
      </w:r>
      <w:r w:rsidR="000D0770" w:rsidRPr="0038449F">
        <w:rPr>
          <w:rFonts w:ascii="Times New Roman" w:hAnsi="Times New Roman" w:cs="Times New Roman"/>
          <w:sz w:val="24"/>
          <w:szCs w:val="24"/>
        </w:rPr>
        <w:t xml:space="preserve"> complex paradoxical behavior, </w:t>
      </w:r>
      <w:r w:rsidRPr="0038449F">
        <w:rPr>
          <w:rFonts w:ascii="Times New Roman" w:hAnsi="Times New Roman" w:cs="Times New Roman"/>
          <w:sz w:val="24"/>
          <w:szCs w:val="24"/>
        </w:rPr>
        <w:t xml:space="preserve">the </w:t>
      </w:r>
      <w:r w:rsidR="000D0770" w:rsidRPr="0038449F">
        <w:rPr>
          <w:rFonts w:ascii="Times New Roman" w:hAnsi="Times New Roman" w:cs="Times New Roman"/>
          <w:sz w:val="24"/>
          <w:szCs w:val="24"/>
        </w:rPr>
        <w:t>followers</w:t>
      </w:r>
      <w:r w:rsidRPr="0038449F">
        <w:rPr>
          <w:rFonts w:ascii="Times New Roman" w:hAnsi="Times New Roman" w:cs="Times New Roman"/>
          <w:sz w:val="24"/>
          <w:szCs w:val="24"/>
        </w:rPr>
        <w:t>’</w:t>
      </w:r>
      <w:r w:rsidR="000D0770" w:rsidRPr="0038449F">
        <w:rPr>
          <w:rFonts w:ascii="Times New Roman" w:hAnsi="Times New Roman" w:cs="Times New Roman"/>
          <w:sz w:val="24"/>
          <w:szCs w:val="24"/>
        </w:rPr>
        <w:t xml:space="preserve"> characteristics weigh equal importance. </w:t>
      </w:r>
      <w:r w:rsidRPr="0038449F">
        <w:rPr>
          <w:rFonts w:ascii="Times New Roman" w:hAnsi="Times New Roman" w:cs="Times New Roman"/>
          <w:sz w:val="24"/>
          <w:szCs w:val="24"/>
        </w:rPr>
        <w:t xml:space="preserve">Since, </w:t>
      </w:r>
      <w:r w:rsidR="008215D4" w:rsidRPr="0038449F">
        <w:rPr>
          <w:rFonts w:ascii="Times New Roman" w:hAnsi="Times New Roman" w:cs="Times New Roman"/>
          <w:sz w:val="24"/>
          <w:szCs w:val="24"/>
        </w:rPr>
        <w:t>not every leader ha</w:t>
      </w:r>
      <w:r w:rsidRPr="0038449F">
        <w:rPr>
          <w:rFonts w:ascii="Times New Roman" w:hAnsi="Times New Roman" w:cs="Times New Roman"/>
          <w:sz w:val="24"/>
          <w:szCs w:val="24"/>
        </w:rPr>
        <w:t>s</w:t>
      </w:r>
      <w:r w:rsidR="008215D4" w:rsidRPr="0038449F">
        <w:rPr>
          <w:rFonts w:ascii="Times New Roman" w:hAnsi="Times New Roman" w:cs="Times New Roman"/>
          <w:sz w:val="24"/>
          <w:szCs w:val="24"/>
        </w:rPr>
        <w:t xml:space="preserve"> the a</w:t>
      </w:r>
      <w:r w:rsidR="00F81FAB" w:rsidRPr="0038449F">
        <w:rPr>
          <w:rFonts w:ascii="Times New Roman" w:hAnsi="Times New Roman" w:cs="Times New Roman"/>
          <w:sz w:val="24"/>
          <w:szCs w:val="24"/>
        </w:rPr>
        <w:t>bility to cope with a paradox</w:t>
      </w:r>
      <w:r w:rsidRPr="0038449F">
        <w:rPr>
          <w:rFonts w:ascii="Times New Roman" w:hAnsi="Times New Roman" w:cs="Times New Roman"/>
          <w:sz w:val="24"/>
          <w:szCs w:val="24"/>
        </w:rPr>
        <w:t xml:space="preserve">; </w:t>
      </w:r>
      <w:r w:rsidR="008215D4" w:rsidRPr="0038449F">
        <w:rPr>
          <w:rFonts w:ascii="Times New Roman" w:hAnsi="Times New Roman" w:cs="Times New Roman"/>
          <w:sz w:val="24"/>
          <w:szCs w:val="24"/>
        </w:rPr>
        <w:t>not every follower possess</w:t>
      </w:r>
      <w:r w:rsidRPr="0038449F">
        <w:rPr>
          <w:rFonts w:ascii="Times New Roman" w:hAnsi="Times New Roman" w:cs="Times New Roman"/>
          <w:sz w:val="24"/>
          <w:szCs w:val="24"/>
        </w:rPr>
        <w:t>es</w:t>
      </w:r>
      <w:r w:rsidR="008215D4" w:rsidRPr="0038449F">
        <w:rPr>
          <w:rFonts w:ascii="Times New Roman" w:hAnsi="Times New Roman" w:cs="Times New Roman"/>
          <w:sz w:val="24"/>
          <w:szCs w:val="24"/>
        </w:rPr>
        <w:t xml:space="preserve"> the ability to be paradox sav</w:t>
      </w:r>
      <w:r w:rsidR="00F81FAB" w:rsidRPr="0038449F">
        <w:rPr>
          <w:rFonts w:ascii="Times New Roman" w:hAnsi="Times New Roman" w:cs="Times New Roman"/>
          <w:sz w:val="24"/>
          <w:szCs w:val="24"/>
        </w:rPr>
        <w:t>v</w:t>
      </w:r>
      <w:r w:rsidR="008215D4" w:rsidRPr="0038449F">
        <w:rPr>
          <w:rFonts w:ascii="Times New Roman" w:hAnsi="Times New Roman" w:cs="Times New Roman"/>
          <w:sz w:val="24"/>
          <w:szCs w:val="24"/>
        </w:rPr>
        <w:t xml:space="preserve">y. </w:t>
      </w:r>
      <w:r w:rsidRPr="0038449F">
        <w:rPr>
          <w:rFonts w:ascii="Times New Roman" w:hAnsi="Times New Roman" w:cs="Times New Roman"/>
          <w:sz w:val="24"/>
          <w:szCs w:val="24"/>
        </w:rPr>
        <w:t xml:space="preserve">Just like leaders </w:t>
      </w:r>
      <w:r w:rsidR="008215D4"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&lt;EndNote&gt;&lt;Cite&gt;&lt;Author&gt;Waldman&lt;/Author&gt;&lt;Year&gt;2016&lt;/Year&gt;&lt;RecNum&gt;17&lt;/RecNum&gt;&lt;DisplayText&gt;(Waldman &amp;amp; Bowen, 2016)&lt;/DisplayText&gt;&lt;record&gt;&lt;rec-number&gt;17&lt;/rec-number&gt;&lt;foreign-keys&gt;&lt;key app="EN" db-id="955zddefnw50vteffz1vwrw7a0drzdewssa9" timestamp="1639658506"&gt;17&lt;/key&gt;&lt;/foreign-keys&gt;&lt;ref-type name="Journal Article"&gt;17&lt;/ref-type&gt;&lt;contributors&gt;&lt;authors&gt;&lt;author&gt;Waldman, David A&lt;/author&gt;&lt;author&gt;Bowen, David E&lt;/author&gt;&lt;/authors&gt;&lt;/contributors&gt;&lt;titles&gt;&lt;title&gt;Learning to be a paradox-savvy leader&lt;/title&gt;&lt;secondary-title&gt;Academy of Management Perspectives&lt;/secondary-title&gt;&lt;/titles&gt;&lt;periodical&gt;&lt;full-title&gt;Academy of Management Perspectives&lt;/full-title&gt;&lt;/periodical&gt;&lt;pages&gt;316-327&lt;/pages&gt;&lt;volume&gt;30&lt;/volume&gt;&lt;number&gt;3&lt;/number&gt;&lt;dates&gt;&lt;year&gt;2016&lt;/year&gt;&lt;/dates&gt;&lt;isbn&gt;1558-9080&lt;/isbn&gt;&lt;urls&gt;&lt;/urls&gt;&lt;/record&gt;&lt;/Cite&gt;&lt;/EndNote&gt;</w:instrText>
      </w:r>
      <w:r w:rsidR="008215D4"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(Waldman &amp; Bowen, 2016)</w:t>
      </w:r>
      <w:r w:rsidR="008215D4"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followers </w:t>
      </w:r>
      <w:r w:rsidR="008215D4" w:rsidRPr="0038449F">
        <w:rPr>
          <w:rFonts w:ascii="Times New Roman" w:hAnsi="Times New Roman" w:cs="Times New Roman"/>
          <w:sz w:val="24"/>
          <w:szCs w:val="24"/>
        </w:rPr>
        <w:t xml:space="preserve"> </w:t>
      </w:r>
      <w:r w:rsidR="00A476F5" w:rsidRPr="0038449F">
        <w:rPr>
          <w:rFonts w:ascii="Times New Roman" w:hAnsi="Times New Roman" w:cs="Times New Roman"/>
          <w:sz w:val="24"/>
          <w:szCs w:val="24"/>
        </w:rPr>
        <w:t>deal</w:t>
      </w:r>
      <w:r w:rsidRPr="0038449F">
        <w:rPr>
          <w:rFonts w:ascii="Times New Roman" w:hAnsi="Times New Roman" w:cs="Times New Roman"/>
          <w:sz w:val="24"/>
          <w:szCs w:val="24"/>
        </w:rPr>
        <w:t>ing</w:t>
      </w:r>
      <w:r w:rsidR="00A476F5" w:rsidRPr="0038449F">
        <w:rPr>
          <w:rFonts w:ascii="Times New Roman" w:hAnsi="Times New Roman" w:cs="Times New Roman"/>
          <w:sz w:val="24"/>
          <w:szCs w:val="24"/>
        </w:rPr>
        <w:t xml:space="preserve"> </w:t>
      </w:r>
      <w:r w:rsidR="00EA387D" w:rsidRPr="0038449F">
        <w:rPr>
          <w:rFonts w:ascii="Times New Roman" w:hAnsi="Times New Roman" w:cs="Times New Roman"/>
          <w:sz w:val="24"/>
          <w:szCs w:val="24"/>
        </w:rPr>
        <w:t>with conflicting</w:t>
      </w:r>
      <w:r w:rsidR="00A476F5" w:rsidRPr="0038449F">
        <w:rPr>
          <w:rFonts w:ascii="Times New Roman" w:hAnsi="Times New Roman" w:cs="Times New Roman"/>
          <w:sz w:val="24"/>
          <w:szCs w:val="24"/>
        </w:rPr>
        <w:t xml:space="preserve"> demands </w:t>
      </w:r>
      <w:r w:rsidR="00F81FAB" w:rsidRPr="0038449F">
        <w:rPr>
          <w:rFonts w:ascii="Times New Roman" w:hAnsi="Times New Roman" w:cs="Times New Roman"/>
          <w:sz w:val="24"/>
          <w:szCs w:val="24"/>
        </w:rPr>
        <w:t>need to be flexible enough to embrace challenges, and cognitively complex enough to understand paradoxes</w:t>
      </w:r>
      <w:r w:rsidRPr="0038449F">
        <w:rPr>
          <w:rFonts w:ascii="Times New Roman" w:hAnsi="Times New Roman" w:cs="Times New Roman"/>
          <w:sz w:val="24"/>
          <w:szCs w:val="24"/>
        </w:rPr>
        <w:t>. F</w:t>
      </w:r>
      <w:r w:rsidR="003736ED" w:rsidRPr="0038449F">
        <w:rPr>
          <w:rFonts w:ascii="Times New Roman" w:hAnsi="Times New Roman" w:cs="Times New Roman"/>
          <w:sz w:val="24"/>
          <w:szCs w:val="24"/>
        </w:rPr>
        <w:t xml:space="preserve">ollowers who are more open to experience </w:t>
      </w:r>
      <w:r w:rsidR="003736ED" w:rsidRPr="0038449F">
        <w:rPr>
          <w:rFonts w:ascii="Times New Roman" w:hAnsi="Times New Roman" w:cs="Times New Roman"/>
          <w:sz w:val="24"/>
          <w:szCs w:val="24"/>
        </w:rPr>
        <w:lastRenderedPageBreak/>
        <w:t xml:space="preserve">are more likely to </w:t>
      </w:r>
      <w:r w:rsidRPr="0038449F">
        <w:rPr>
          <w:rFonts w:ascii="Times New Roman" w:hAnsi="Times New Roman" w:cs="Times New Roman"/>
          <w:sz w:val="24"/>
          <w:szCs w:val="24"/>
        </w:rPr>
        <w:t xml:space="preserve">handle the </w:t>
      </w:r>
      <w:r w:rsidR="003736ED" w:rsidRPr="0038449F">
        <w:rPr>
          <w:rFonts w:ascii="Times New Roman" w:hAnsi="Times New Roman" w:cs="Times New Roman"/>
          <w:sz w:val="24"/>
          <w:szCs w:val="24"/>
        </w:rPr>
        <w:t>paradoxical leader</w:t>
      </w:r>
      <w:r w:rsidRPr="0038449F">
        <w:rPr>
          <w:rFonts w:ascii="Times New Roman" w:hAnsi="Times New Roman" w:cs="Times New Roman"/>
          <w:sz w:val="24"/>
          <w:szCs w:val="24"/>
        </w:rPr>
        <w:t>’s</w:t>
      </w:r>
      <w:r w:rsidR="003736ED" w:rsidRPr="0038449F">
        <w:rPr>
          <w:rFonts w:ascii="Times New Roman" w:hAnsi="Times New Roman" w:cs="Times New Roman"/>
          <w:sz w:val="24"/>
          <w:szCs w:val="24"/>
        </w:rPr>
        <w:t xml:space="preserve"> demands. Openness to experience stimulate</w:t>
      </w:r>
      <w:r w:rsidRPr="0038449F">
        <w:rPr>
          <w:rFonts w:ascii="Times New Roman" w:hAnsi="Times New Roman" w:cs="Times New Roman"/>
          <w:sz w:val="24"/>
          <w:szCs w:val="24"/>
        </w:rPr>
        <w:t>s</w:t>
      </w:r>
      <w:r w:rsidR="003736ED" w:rsidRPr="0038449F">
        <w:rPr>
          <w:rFonts w:ascii="Times New Roman" w:hAnsi="Times New Roman" w:cs="Times New Roman"/>
          <w:sz w:val="24"/>
          <w:szCs w:val="24"/>
        </w:rPr>
        <w:t xml:space="preserve"> individual’s mindsets in response to clashes by using both cognitive structures and motivational forces</w:t>
      </w:r>
      <w:r w:rsidR="003D46CB" w:rsidRPr="0038449F">
        <w:rPr>
          <w:rFonts w:ascii="Times New Roman" w:hAnsi="Times New Roman" w:cs="Times New Roman"/>
          <w:sz w:val="24"/>
          <w:szCs w:val="24"/>
        </w:rPr>
        <w:t xml:space="preserve"> </w:t>
      </w:r>
      <w:r w:rsidR="00291389" w:rsidRPr="0038449F">
        <w:rPr>
          <w:rFonts w:ascii="Times New Roman" w:hAnsi="Times New Roman" w:cs="Times New Roman"/>
          <w:sz w:val="24"/>
          <w:szCs w:val="24"/>
        </w:rPr>
        <w:fldChar w:fldCharType="begin"/>
      </w:r>
      <w:r w:rsidR="00291389" w:rsidRPr="0038449F">
        <w:rPr>
          <w:rFonts w:ascii="Times New Roman" w:hAnsi="Times New Roman" w:cs="Times New Roman"/>
          <w:sz w:val="24"/>
          <w:szCs w:val="24"/>
        </w:rPr>
        <w:instrText xml:space="preserve"> ADDIN EN.CITE &lt;EndNote&gt;&lt;Cite&gt;&lt;Author&gt;Wuthrich&lt;/Author&gt;&lt;Year&gt;2001&lt;/Year&gt;&lt;RecNum&gt;249&lt;/RecNum&gt;&lt;DisplayText&gt;(Wuthrich &amp;amp; Bates, 2001)&lt;/DisplayText&gt;&lt;record&gt;&lt;rec-number&gt;249&lt;/rec-number&gt;&lt;foreign-keys&gt;&lt;key app="EN" db-id="955zddefnw50vteffz1vwrw7a0drzdewssa9" timestamp="1674983739"&gt;249&lt;/key&gt;&lt;/foreign-keys&gt;&lt;ref-type name="Journal Article"&gt;17&lt;/ref-type&gt;&lt;contributors&gt;&lt;authors&gt;&lt;author&gt;Wuthrich, Viviana&lt;/author&gt;&lt;author&gt;Bates, Timothy C&lt;/author&gt;&lt;/authors&gt;&lt;/contributors&gt;&lt;titles&gt;&lt;title&gt;Schizotypy and latent inhibition: Non-linear linkage between psychometric and cognitive markers&lt;/title&gt;&lt;secondary-title&gt;Personality and Individual Differences&lt;/secondary-title&gt;&lt;/titles&gt;&lt;periodical&gt;&lt;full-title&gt;Personality and Individual Differences&lt;/full-title&gt;&lt;/periodical&gt;&lt;pages&gt;783-798&lt;/pages&gt;&lt;volume&gt;30&lt;/volume&gt;&lt;number&gt;5&lt;/number&gt;&lt;dates&gt;&lt;year&gt;2001&lt;/year&gt;&lt;/dates&gt;&lt;isbn&gt;0191-8869&lt;/isbn&gt;&lt;urls&gt;&lt;/urls&gt;&lt;/record&gt;&lt;/Cite&gt;&lt;/EndNote&gt;</w:instrText>
      </w:r>
      <w:r w:rsidR="00291389" w:rsidRPr="0038449F">
        <w:rPr>
          <w:rFonts w:ascii="Times New Roman" w:hAnsi="Times New Roman" w:cs="Times New Roman"/>
          <w:sz w:val="24"/>
          <w:szCs w:val="24"/>
        </w:rPr>
        <w:fldChar w:fldCharType="separate"/>
      </w:r>
      <w:r w:rsidR="00291389" w:rsidRPr="0038449F">
        <w:rPr>
          <w:rFonts w:ascii="Times New Roman" w:hAnsi="Times New Roman" w:cs="Times New Roman"/>
          <w:noProof/>
          <w:sz w:val="24"/>
          <w:szCs w:val="24"/>
        </w:rPr>
        <w:t>(Wuthrich &amp; Bates, 2001)</w:t>
      </w:r>
      <w:r w:rsidR="00291389" w:rsidRPr="0038449F">
        <w:rPr>
          <w:rFonts w:ascii="Times New Roman" w:hAnsi="Times New Roman" w:cs="Times New Roman"/>
          <w:sz w:val="24"/>
          <w:szCs w:val="24"/>
        </w:rPr>
        <w:fldChar w:fldCharType="end"/>
      </w:r>
      <w:r w:rsidR="003736ED" w:rsidRPr="0038449F">
        <w:rPr>
          <w:rFonts w:ascii="Times New Roman" w:hAnsi="Times New Roman" w:cs="Times New Roman"/>
          <w:sz w:val="24"/>
          <w:szCs w:val="24"/>
        </w:rPr>
        <w:t xml:space="preserve">. Such people are driven by novelty and complication, which helps them develop cognitive flexibility, </w:t>
      </w:r>
      <w:r w:rsidRPr="0038449F">
        <w:rPr>
          <w:rFonts w:ascii="Times New Roman" w:hAnsi="Times New Roman" w:cs="Times New Roman"/>
          <w:sz w:val="24"/>
          <w:szCs w:val="24"/>
        </w:rPr>
        <w:t xml:space="preserve">and </w:t>
      </w:r>
      <w:r w:rsidR="003736ED" w:rsidRPr="0038449F">
        <w:rPr>
          <w:rFonts w:ascii="Times New Roman" w:hAnsi="Times New Roman" w:cs="Times New Roman"/>
          <w:sz w:val="24"/>
          <w:szCs w:val="24"/>
        </w:rPr>
        <w:t>critical and divergent thinking</w:t>
      </w:r>
      <w:r w:rsidRPr="0038449F">
        <w:rPr>
          <w:rFonts w:ascii="Times New Roman" w:hAnsi="Times New Roman" w:cs="Times New Roman"/>
          <w:sz w:val="24"/>
          <w:szCs w:val="24"/>
        </w:rPr>
        <w:t xml:space="preserve"> </w:t>
      </w:r>
      <w:r w:rsidR="003736ED"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&lt;EndNote&gt;&lt;Cite&gt;&lt;Author&gt;Zheng&lt;/Author&gt;&lt;Year&gt;2018&lt;/Year&gt;&lt;RecNum&gt;7&lt;/RecNum&gt;&lt;DisplayText&gt;(Ishaq et al., 2021; Zheng et al., 2018)&lt;/DisplayText&gt;&lt;record&gt;&lt;rec-number&gt;7&lt;/rec-number&gt;&lt;foreign-keys&gt;&lt;key app="EN" db-id="955zddefnw50vteffz1vwrw7a0drzdewssa9" timestamp="1638936155"&gt;7&lt;/key&gt;&lt;/foreign-keys&gt;&lt;ref-type name="Journal Article"&gt;17&lt;/ref-type&gt;&lt;contributors&gt;&lt;authors&gt;&lt;author&gt;Zheng, Wei&lt;/author&gt;&lt;author&gt;Kark, Ronit&lt;/author&gt;&lt;author&gt;Meister, Alyson L&lt;/author&gt;&lt;/authors&gt;&lt;/contributors&gt;&lt;titles&gt;&lt;title&gt;Paradox versus dilemma mindset: A theory of how women leaders navigate the tensions between agency and communion&lt;/title&gt;&lt;secondary-title&gt;The Leadership Quarterly&lt;/secondary-title&gt;&lt;/titles&gt;&lt;periodical&gt;&lt;full-title&gt;The Leadership Quarterly&lt;/full-title&gt;&lt;/periodical&gt;&lt;pages&gt;584-596&lt;/pages&gt;&lt;volume&gt;29&lt;/volume&gt;&lt;number&gt;5&lt;/number&gt;&lt;dates&gt;&lt;year&gt;2018&lt;/year&gt;&lt;/dates&gt;&lt;isbn&gt;1048-9843&lt;/isbn&gt;&lt;urls&gt;&lt;/urls&gt;&lt;/record&gt;&lt;/Cite&gt;&lt;Cite&gt;&lt;Author&gt;Ishaq&lt;/Author&gt;&lt;Year&gt;2021&lt;/Year&gt;&lt;RecNum&gt;45&lt;/RecNum&gt;&lt;record&gt;&lt;rec-number&gt;45&lt;/rec-number&gt;&lt;foreign-keys&gt;&lt;key app="EN" db-id="955zddefnw50vteffz1vwrw7a0drzdewssa9" timestamp="1652024996"&gt;45&lt;/key&gt;&lt;/foreign-keys&gt;&lt;ref-type name="Journal Article"&gt;17&lt;/ref-type&gt;&lt;contributors&gt;&lt;authors&gt;&lt;author&gt;Ishaq, Erum&lt;/author&gt;&lt;author&gt;Bashir, Sajid&lt;/author&gt;&lt;author&gt;Khan, Abdul Karim&lt;/author&gt;&lt;/authors&gt;&lt;/contributors&gt;&lt;titles&gt;&lt;title&gt;Paradoxical leader behaviors: Leader personality and follower outcomes&lt;/title&gt;&lt;secondary-title&gt;Applied Psychology&lt;/secondary-title&gt;&lt;/titles&gt;&lt;periodical&gt;&lt;full-title&gt;Applied Psychology&lt;/full-title&gt;&lt;/periodical&gt;&lt;pages&gt;342-357&lt;/pages&gt;&lt;volume&gt;70&lt;/volume&gt;&lt;number&gt;1&lt;/number&gt;&lt;dates&gt;&lt;year&gt;2021&lt;/year&gt;&lt;/dates&gt;&lt;isbn&gt;0269-994X&lt;/isbn&gt;&lt;urls&gt;&lt;/urls&gt;&lt;/record&gt;&lt;/Cite&gt;&lt;/EndNote&gt;</w:instrText>
      </w:r>
      <w:r w:rsidR="003736ED"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(Ishaq et al., 2021; Zheng et al., 2018)</w:t>
      </w:r>
      <w:r w:rsidR="003736ED" w:rsidRPr="0038449F">
        <w:rPr>
          <w:rFonts w:ascii="Times New Roman" w:hAnsi="Times New Roman" w:cs="Times New Roman"/>
          <w:sz w:val="24"/>
          <w:szCs w:val="24"/>
        </w:rPr>
        <w:fldChar w:fldCharType="end"/>
      </w:r>
      <w:r w:rsidRPr="0038449F">
        <w:rPr>
          <w:rFonts w:ascii="Times New Roman" w:hAnsi="Times New Roman" w:cs="Times New Roman"/>
          <w:sz w:val="24"/>
          <w:szCs w:val="24"/>
        </w:rPr>
        <w:t>.</w:t>
      </w:r>
    </w:p>
    <w:p w14:paraId="49283900" w14:textId="710DF618" w:rsidR="00E44759" w:rsidRPr="0038449F" w:rsidRDefault="003736ED"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T</w:t>
      </w:r>
      <w:r w:rsidR="00D608E8" w:rsidRPr="0038449F">
        <w:rPr>
          <w:rFonts w:ascii="Times New Roman" w:hAnsi="Times New Roman" w:cs="Times New Roman"/>
          <w:sz w:val="24"/>
          <w:szCs w:val="24"/>
        </w:rPr>
        <w:t xml:space="preserve">o </w:t>
      </w:r>
      <w:r w:rsidRPr="0038449F">
        <w:rPr>
          <w:rFonts w:ascii="Times New Roman" w:hAnsi="Times New Roman" w:cs="Times New Roman"/>
          <w:sz w:val="24"/>
          <w:szCs w:val="24"/>
        </w:rPr>
        <w:t>enable paradoxical frames</w:t>
      </w:r>
      <w:r w:rsidR="00D72CC8" w:rsidRPr="0038449F">
        <w:rPr>
          <w:rFonts w:ascii="Times New Roman" w:hAnsi="Times New Roman" w:cs="Times New Roman"/>
          <w:sz w:val="24"/>
          <w:szCs w:val="24"/>
        </w:rPr>
        <w:t xml:space="preserve">, the </w:t>
      </w:r>
      <w:r w:rsidR="00D608E8" w:rsidRPr="0038449F">
        <w:rPr>
          <w:rFonts w:ascii="Times New Roman" w:hAnsi="Times New Roman" w:cs="Times New Roman"/>
          <w:sz w:val="24"/>
          <w:szCs w:val="24"/>
        </w:rPr>
        <w:t xml:space="preserve">followers need to be emotionally intelligent. </w:t>
      </w:r>
      <w:r w:rsidR="00476309" w:rsidRPr="0038449F">
        <w:rPr>
          <w:rFonts w:ascii="Times New Roman" w:hAnsi="Times New Roman" w:cs="Times New Roman"/>
          <w:sz w:val="24"/>
          <w:szCs w:val="24"/>
        </w:rPr>
        <w:t xml:space="preserve">Emotional intelligence can be explained as an individual’s ability to effectively understand and manage one’s own and </w:t>
      </w:r>
      <w:r w:rsidR="00D72CC8" w:rsidRPr="0038449F">
        <w:rPr>
          <w:rFonts w:ascii="Times New Roman" w:hAnsi="Times New Roman" w:cs="Times New Roman"/>
          <w:sz w:val="24"/>
          <w:szCs w:val="24"/>
        </w:rPr>
        <w:t>others’</w:t>
      </w:r>
      <w:r w:rsidR="00476309" w:rsidRPr="0038449F">
        <w:rPr>
          <w:rFonts w:ascii="Times New Roman" w:hAnsi="Times New Roman" w:cs="Times New Roman"/>
          <w:sz w:val="24"/>
          <w:szCs w:val="24"/>
        </w:rPr>
        <w:t xml:space="preserve"> emotions and their relationships with cognition for effective </w:t>
      </w:r>
      <w:r w:rsidR="004B22B6" w:rsidRPr="0038449F">
        <w:rPr>
          <w:rFonts w:ascii="Times New Roman" w:hAnsi="Times New Roman" w:cs="Times New Roman"/>
          <w:sz w:val="24"/>
          <w:szCs w:val="24"/>
        </w:rPr>
        <w:t>functioning and decision making</w:t>
      </w:r>
      <w:r w:rsidR="00D72CC8" w:rsidRPr="0038449F">
        <w:rPr>
          <w:rFonts w:ascii="Times New Roman" w:hAnsi="Times New Roman" w:cs="Times New Roman"/>
          <w:sz w:val="24"/>
          <w:szCs w:val="24"/>
        </w:rPr>
        <w:t xml:space="preserve"> </w:t>
      </w:r>
      <w:r w:rsidR="003D46CB" w:rsidRPr="00E1697B">
        <w:rPr>
          <w:rFonts w:ascii="Times New Roman" w:hAnsi="Times New Roman" w:cs="Times New Roman"/>
          <w:sz w:val="24"/>
          <w:szCs w:val="24"/>
        </w:rPr>
        <w:fldChar w:fldCharType="begin"/>
      </w:r>
      <w:r w:rsidR="003D46CB" w:rsidRPr="00E1697B">
        <w:rPr>
          <w:rFonts w:ascii="Times New Roman" w:hAnsi="Times New Roman" w:cs="Times New Roman"/>
          <w:sz w:val="24"/>
          <w:szCs w:val="24"/>
        </w:rPr>
        <w:instrText xml:space="preserve"> ADDIN EN.CITE &lt;EndNote&gt;&lt;Cite&gt;&lt;Author&gt;Zhou&lt;/Author&gt;&lt;Year&gt;2003&lt;/Year&gt;&lt;RecNum&gt;63&lt;/RecNum&gt;&lt;DisplayText&gt;(Zhou &amp;amp; George, 2003)&lt;/DisplayText&gt;&lt;record&gt;&lt;rec-number&gt;63&lt;/rec-number&gt;&lt;foreign-keys&gt;&lt;key app="EN" db-id="955zddefnw50vteffz1vwrw7a0drzdewssa9" timestamp="1653733415"&gt;63&lt;/key&gt;&lt;/foreign-keys&gt;&lt;ref-type name="Journal Article"&gt;17&lt;/ref-type&gt;&lt;contributors&gt;&lt;authors&gt;&lt;author&gt;Zhou, Jing&lt;/author&gt;&lt;author&gt;George, Jennifer M&lt;/author&gt;&lt;/authors&gt;&lt;/contributors&gt;&lt;titles&gt;&lt;title&gt;Awakening employee creativity: The role of leader emotional intelligence&lt;/title&gt;&lt;secondary-title&gt;The leadership quarterly&lt;/secondary-title&gt;&lt;/titles&gt;&lt;periodical&gt;&lt;full-title&gt;The Leadership Quarterly&lt;/full-title&gt;&lt;/periodical&gt;&lt;pages&gt;545-568&lt;/pages&gt;&lt;volume&gt;14&lt;/volume&gt;&lt;number&gt;4-5&lt;/number&gt;&lt;dates&gt;&lt;year&gt;2003&lt;/year&gt;&lt;/dates&gt;&lt;isbn&gt;1048-9843&lt;/isbn&gt;&lt;urls&gt;&lt;/urls&gt;&lt;/record&gt;&lt;/Cite&gt;&lt;/EndNote&gt;</w:instrText>
      </w:r>
      <w:r w:rsidR="003D46CB" w:rsidRPr="00E1697B">
        <w:rPr>
          <w:rFonts w:ascii="Times New Roman" w:hAnsi="Times New Roman" w:cs="Times New Roman"/>
          <w:sz w:val="24"/>
          <w:szCs w:val="24"/>
        </w:rPr>
        <w:fldChar w:fldCharType="separate"/>
      </w:r>
      <w:r w:rsidR="003D46CB" w:rsidRPr="00E1697B">
        <w:rPr>
          <w:rFonts w:ascii="Times New Roman" w:hAnsi="Times New Roman" w:cs="Times New Roman"/>
          <w:noProof/>
          <w:sz w:val="24"/>
          <w:szCs w:val="24"/>
        </w:rPr>
        <w:t>(Zhou &amp; George, 2003)</w:t>
      </w:r>
      <w:r w:rsidR="003D46CB" w:rsidRPr="00E1697B">
        <w:rPr>
          <w:rFonts w:ascii="Times New Roman" w:hAnsi="Times New Roman" w:cs="Times New Roman"/>
          <w:sz w:val="24"/>
          <w:szCs w:val="24"/>
        </w:rPr>
        <w:fldChar w:fldCharType="end"/>
      </w:r>
      <w:r w:rsidR="004B22B6" w:rsidRPr="00E1697B">
        <w:rPr>
          <w:rFonts w:ascii="Times New Roman" w:hAnsi="Times New Roman" w:cs="Times New Roman"/>
          <w:sz w:val="24"/>
          <w:szCs w:val="24"/>
        </w:rPr>
        <w:t>.</w:t>
      </w:r>
      <w:r w:rsidR="00CE2A37" w:rsidRPr="0038449F">
        <w:rPr>
          <w:rFonts w:ascii="Times New Roman" w:hAnsi="Times New Roman" w:cs="Times New Roman"/>
          <w:sz w:val="24"/>
          <w:szCs w:val="24"/>
        </w:rPr>
        <w:t xml:space="preserve"> </w:t>
      </w:r>
      <w:r w:rsidR="00D72CC8" w:rsidRPr="0038449F">
        <w:rPr>
          <w:rFonts w:ascii="Times New Roman" w:hAnsi="Times New Roman" w:cs="Times New Roman"/>
          <w:sz w:val="24"/>
          <w:szCs w:val="24"/>
        </w:rPr>
        <w:t>P</w:t>
      </w:r>
      <w:r w:rsidR="003A3D1A" w:rsidRPr="0038449F">
        <w:rPr>
          <w:rFonts w:ascii="Times New Roman" w:hAnsi="Times New Roman" w:cs="Times New Roman"/>
          <w:sz w:val="24"/>
          <w:szCs w:val="24"/>
        </w:rPr>
        <w:t>aradoxical leader fosters follower’s creativity</w:t>
      </w:r>
      <w:r w:rsidR="00D72CC8" w:rsidRPr="0038449F">
        <w:rPr>
          <w:rFonts w:ascii="Times New Roman" w:hAnsi="Times New Roman" w:cs="Times New Roman"/>
          <w:sz w:val="24"/>
          <w:szCs w:val="24"/>
        </w:rPr>
        <w:t xml:space="preserve">, but mainly for those who </w:t>
      </w:r>
      <w:r w:rsidR="003A3D1A" w:rsidRPr="0038449F">
        <w:rPr>
          <w:rFonts w:ascii="Times New Roman" w:hAnsi="Times New Roman" w:cs="Times New Roman"/>
          <w:sz w:val="24"/>
          <w:szCs w:val="24"/>
        </w:rPr>
        <w:t xml:space="preserve">are holistic thinkers </w:t>
      </w:r>
      <w:r w:rsidR="003A3D1A"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&lt;EndNote&gt;&lt;Cite&gt;&lt;Author&gt;Zhang&lt;/Author&gt;&lt;Year&gt;2022&lt;/Year&gt;&lt;RecNum&gt;73&lt;/RecNum&gt;&lt;DisplayText&gt;(Zhang et al., 2022)&lt;/DisplayText&gt;&lt;record&gt;&lt;rec-number&gt;73&lt;/rec-number&gt;&lt;foreign-keys&gt;&lt;key app="EN" db-id="955zddefnw50vteffz1vwrw7a0drzdewssa9" timestamp="1653851677"&gt;73&lt;/key&gt;&lt;/foreign-keys&gt;&lt;ref-type name="Journal Article"&gt;17&lt;/ref-type&gt;&lt;contributors&gt;&lt;authors&gt;&lt;author&gt;Zhang, Yan&lt;/author&gt;&lt;author&gt;Zhang, Ying&lt;/author&gt;&lt;author&gt;Law, Kenneth&lt;/author&gt;&lt;author&gt;Zhou, Jing&lt;/author&gt;&lt;/authors&gt;&lt;/contributors&gt;&lt;titles&gt;&lt;title&gt;Paradoxical Leadership, Subjective Ambivalence, and Employee Creativity: Effects of Employee Holistic Thinking&lt;/title&gt;&lt;secondary-title&gt;Journal of Management Studies&lt;/secondary-title&gt;&lt;/titles&gt;&lt;periodical&gt;&lt;full-title&gt;Journal of Management Studies&lt;/full-title&gt;&lt;/periodical&gt;&lt;dates&gt;&lt;year&gt;2022&lt;/year&gt;&lt;/dates&gt;&lt;isbn&gt;0022-2380&lt;/isbn&gt;&lt;urls&gt;&lt;/urls&gt;&lt;/record&gt;&lt;/Cite&gt;&lt;/EndNote&gt;</w:instrText>
      </w:r>
      <w:r w:rsidR="003A3D1A"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(Zhang et al., 2022)</w:t>
      </w:r>
      <w:r w:rsidR="003A3D1A" w:rsidRPr="0038449F">
        <w:rPr>
          <w:rFonts w:ascii="Times New Roman" w:hAnsi="Times New Roman" w:cs="Times New Roman"/>
          <w:sz w:val="24"/>
          <w:szCs w:val="24"/>
        </w:rPr>
        <w:fldChar w:fldCharType="end"/>
      </w:r>
      <w:r w:rsidR="003A3D1A" w:rsidRPr="0038449F">
        <w:rPr>
          <w:rFonts w:ascii="Times New Roman" w:hAnsi="Times New Roman" w:cs="Times New Roman"/>
          <w:sz w:val="24"/>
          <w:szCs w:val="24"/>
        </w:rPr>
        <w:t xml:space="preserve"> and possess integrative complexity </w:t>
      </w:r>
      <w:r w:rsidR="003A3D1A"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&lt;EndNote&gt;&lt;Cite&gt;&lt;Author&gt;Shao&lt;/Author&gt;&lt;Year&gt;2019&lt;/Year&gt;&lt;RecNum&gt;22&lt;/RecNum&gt;&lt;DisplayText&gt;(Shao et al., 2019)&lt;/DisplayText&gt;&lt;record&gt;&lt;rec-number&gt;22&lt;/rec-number&gt;&lt;foreign-keys&gt;&lt;key app="EN" db-id="955zddefnw50vteffz1vwrw7a0drzdewssa9" timestamp="1639822694"&gt;22&lt;/key&gt;&lt;/foreign-keys&gt;&lt;ref-type name="Journal Article"&gt;17&lt;/ref-type&gt;&lt;contributors&gt;&lt;authors&gt;&lt;author&gt;Shao, Yan&lt;/author&gt;&lt;author&gt;Nijstad, Bernard A&lt;/author&gt;&lt;author&gt;Täuber, Susanne&lt;/author&gt;&lt;/authors&gt;&lt;/contributors&gt;&lt;titles&gt;&lt;title&gt;Creativity under workload pressure and integrative complexity: The double-edged sword of paradoxical leadership&lt;/title&gt;&lt;secondary-title&gt;Organizational Behavior and Human Decision Processes&lt;/secondary-title&gt;&lt;/titles&gt;&lt;periodical&gt;&lt;full-title&gt;Organizational Behavior and Human Decision Processes&lt;/full-title&gt;&lt;/periodical&gt;&lt;pages&gt;7-19&lt;/pages&gt;&lt;volume&gt;155&lt;/volume&gt;&lt;dates&gt;&lt;year&gt;2019&lt;/year&gt;&lt;/dates&gt;&lt;isbn&gt;0749-5978&lt;/isbn&gt;&lt;urls&gt;&lt;/urls&gt;&lt;/record&gt;&lt;/Cite&gt;&lt;/EndNote&gt;</w:instrText>
      </w:r>
      <w:r w:rsidR="003A3D1A" w:rsidRPr="0038449F">
        <w:rPr>
          <w:rFonts w:ascii="Times New Roman" w:hAnsi="Times New Roman" w:cs="Times New Roman"/>
          <w:sz w:val="24"/>
          <w:szCs w:val="24"/>
        </w:rPr>
        <w:fldChar w:fldCharType="separate"/>
      </w:r>
      <w:r w:rsidR="003A3D1A" w:rsidRPr="0038449F">
        <w:rPr>
          <w:rFonts w:ascii="Times New Roman" w:hAnsi="Times New Roman" w:cs="Times New Roman"/>
          <w:noProof/>
          <w:sz w:val="24"/>
          <w:szCs w:val="24"/>
        </w:rPr>
        <w:t>(Shao et al., 2019)</w:t>
      </w:r>
      <w:r w:rsidR="003A3D1A" w:rsidRPr="0038449F">
        <w:rPr>
          <w:rFonts w:ascii="Times New Roman" w:hAnsi="Times New Roman" w:cs="Times New Roman"/>
          <w:sz w:val="24"/>
          <w:szCs w:val="24"/>
        </w:rPr>
        <w:fldChar w:fldCharType="end"/>
      </w:r>
      <w:r w:rsidR="00D72CC8" w:rsidRPr="0038449F">
        <w:rPr>
          <w:rFonts w:ascii="Times New Roman" w:hAnsi="Times New Roman" w:cs="Times New Roman"/>
          <w:sz w:val="24"/>
          <w:szCs w:val="24"/>
        </w:rPr>
        <w:t xml:space="preserve">. </w:t>
      </w:r>
      <w:r w:rsidR="000C37C1" w:rsidRPr="0038449F">
        <w:rPr>
          <w:rFonts w:ascii="Times New Roman" w:hAnsi="Times New Roman" w:cs="Times New Roman"/>
          <w:sz w:val="24"/>
          <w:szCs w:val="24"/>
        </w:rPr>
        <w:t xml:space="preserve">Similarly, followers with high self-monitoring ability regulate their behaviors and attitudes in order to be consistent with </w:t>
      </w:r>
      <w:r w:rsidR="00F07A52" w:rsidRPr="0038449F">
        <w:rPr>
          <w:rFonts w:ascii="Times New Roman" w:hAnsi="Times New Roman" w:cs="Times New Roman"/>
          <w:sz w:val="24"/>
          <w:szCs w:val="24"/>
        </w:rPr>
        <w:t xml:space="preserve">the </w:t>
      </w:r>
      <w:r w:rsidR="000C37C1" w:rsidRPr="0038449F">
        <w:rPr>
          <w:rFonts w:ascii="Times New Roman" w:hAnsi="Times New Roman" w:cs="Times New Roman"/>
          <w:sz w:val="24"/>
          <w:szCs w:val="24"/>
        </w:rPr>
        <w:t>organizational values and goals</w:t>
      </w:r>
      <w:r w:rsidR="00EE6A0F" w:rsidRPr="0038449F">
        <w:rPr>
          <w:rFonts w:ascii="Times New Roman" w:hAnsi="Times New Roman" w:cs="Times New Roman"/>
          <w:sz w:val="24"/>
          <w:szCs w:val="24"/>
        </w:rPr>
        <w:t xml:space="preserve"> </w:t>
      </w:r>
      <w:r w:rsidR="00EE6A0F"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&lt;EndNote&gt;&lt;Cite&gt;&lt;Author&gt;Zhu&lt;/Author&gt;&lt;Year&gt;2009&lt;/Year&gt;&lt;RecNum&gt;228&lt;/RecNum&gt;&lt;DisplayText&gt;(Zhu et al., 2009)&lt;/DisplayText&gt;&lt;record&gt;&lt;rec-number&gt;228&lt;/rec-number&gt;&lt;foreign-keys&gt;&lt;key app="EN" db-id="955zddefnw50vteffz1vwrw7a0drzdewssa9" timestamp="1673714945"&gt;228&lt;/key&gt;&lt;/foreign-keys&gt;&lt;ref-type name="Journal Article"&gt;17&lt;/ref-type&gt;&lt;contributors&gt;&lt;authors&gt;&lt;author&gt;Zhu, Weichun&lt;/author&gt;&lt;author&gt;Avolio, Bruce J&lt;/author&gt;&lt;author&gt;Walumbwa, Fred O&lt;/author&gt;&lt;/authors&gt;&lt;/contributors&gt;&lt;titles&gt;&lt;title&gt;Moderating role of follower characteristics with transformational leadership and follower work engagement&lt;/title&gt;&lt;secondary-title&gt;Group &amp;amp; organization management&lt;/secondary-title&gt;&lt;/titles&gt;&lt;periodical&gt;&lt;full-title&gt;Group &amp;amp; organization management&lt;/full-title&gt;&lt;/periodical&gt;&lt;pages&gt;590-619&lt;/pages&gt;&lt;volume&gt;34&lt;/volume&gt;&lt;number&gt;5&lt;/number&gt;&lt;dates&gt;&lt;year&gt;2009&lt;/year&gt;&lt;/dates&gt;&lt;isbn&gt;1059-6011&lt;/isbn&gt;&lt;urls&gt;&lt;/urls&gt;&lt;/record&gt;&lt;/Cite&gt;&lt;/EndNote&gt;</w:instrText>
      </w:r>
      <w:r w:rsidR="00EE6A0F"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(Zhu et al., 2009)</w:t>
      </w:r>
      <w:r w:rsidR="00EE6A0F" w:rsidRPr="0038449F">
        <w:rPr>
          <w:rFonts w:ascii="Times New Roman" w:hAnsi="Times New Roman" w:cs="Times New Roman"/>
          <w:sz w:val="24"/>
          <w:szCs w:val="24"/>
        </w:rPr>
        <w:fldChar w:fldCharType="end"/>
      </w:r>
      <w:r w:rsidR="000C37C1" w:rsidRPr="0038449F">
        <w:rPr>
          <w:rFonts w:ascii="Times New Roman" w:hAnsi="Times New Roman" w:cs="Times New Roman"/>
          <w:sz w:val="24"/>
          <w:szCs w:val="24"/>
        </w:rPr>
        <w:t xml:space="preserve">. </w:t>
      </w:r>
      <w:r w:rsidR="00F07A52" w:rsidRPr="0038449F">
        <w:rPr>
          <w:rFonts w:ascii="Times New Roman" w:hAnsi="Times New Roman" w:cs="Times New Roman"/>
          <w:sz w:val="24"/>
          <w:szCs w:val="24"/>
        </w:rPr>
        <w:t xml:space="preserve">It can be argued that </w:t>
      </w:r>
      <w:r w:rsidR="001652B2" w:rsidRPr="0038449F">
        <w:rPr>
          <w:rFonts w:ascii="Times New Roman" w:hAnsi="Times New Roman" w:cs="Times New Roman"/>
          <w:sz w:val="24"/>
          <w:szCs w:val="24"/>
        </w:rPr>
        <w:t>followers who self-monitor themselves assume greater responsibility toward shared goal</w:t>
      </w:r>
      <w:r w:rsidR="00E51E0B" w:rsidRPr="0038449F">
        <w:rPr>
          <w:rFonts w:ascii="Times New Roman" w:hAnsi="Times New Roman" w:cs="Times New Roman"/>
          <w:sz w:val="24"/>
          <w:szCs w:val="24"/>
        </w:rPr>
        <w:t xml:space="preserve">, monitor </w:t>
      </w:r>
      <w:r w:rsidR="00CF59DF" w:rsidRPr="0038449F">
        <w:rPr>
          <w:rFonts w:ascii="Times New Roman" w:hAnsi="Times New Roman" w:cs="Times New Roman"/>
          <w:sz w:val="24"/>
          <w:szCs w:val="24"/>
        </w:rPr>
        <w:t>whether</w:t>
      </w:r>
      <w:r w:rsidR="00E51E0B" w:rsidRPr="0038449F">
        <w:rPr>
          <w:rFonts w:ascii="Times New Roman" w:hAnsi="Times New Roman" w:cs="Times New Roman"/>
          <w:sz w:val="24"/>
          <w:szCs w:val="24"/>
        </w:rPr>
        <w:t xml:space="preserve"> their activities are in organization’s favor</w:t>
      </w:r>
      <w:r w:rsidR="001652B2" w:rsidRPr="0038449F">
        <w:rPr>
          <w:rFonts w:ascii="Times New Roman" w:hAnsi="Times New Roman" w:cs="Times New Roman"/>
          <w:sz w:val="24"/>
          <w:szCs w:val="24"/>
        </w:rPr>
        <w:t xml:space="preserve"> and identify with </w:t>
      </w:r>
      <w:r w:rsidR="00F07A52" w:rsidRPr="0038449F">
        <w:rPr>
          <w:rFonts w:ascii="Times New Roman" w:hAnsi="Times New Roman" w:cs="Times New Roman"/>
          <w:sz w:val="24"/>
          <w:szCs w:val="24"/>
        </w:rPr>
        <w:t xml:space="preserve">a </w:t>
      </w:r>
      <w:r w:rsidR="001652B2" w:rsidRPr="0038449F">
        <w:rPr>
          <w:rFonts w:ascii="Times New Roman" w:hAnsi="Times New Roman" w:cs="Times New Roman"/>
          <w:sz w:val="24"/>
          <w:szCs w:val="24"/>
        </w:rPr>
        <w:t>paradoxical leader vision.</w:t>
      </w:r>
      <w:r w:rsidR="00F07A52" w:rsidRPr="0038449F">
        <w:rPr>
          <w:rFonts w:ascii="Times New Roman" w:hAnsi="Times New Roman" w:cs="Times New Roman"/>
          <w:sz w:val="24"/>
          <w:szCs w:val="24"/>
        </w:rPr>
        <w:t xml:space="preserve"> </w:t>
      </w:r>
      <w:r w:rsidR="00641910" w:rsidRPr="0038449F">
        <w:rPr>
          <w:rFonts w:ascii="Times New Roman" w:hAnsi="Times New Roman" w:cs="Times New Roman"/>
          <w:sz w:val="24"/>
          <w:szCs w:val="24"/>
        </w:rPr>
        <w:t xml:space="preserve">Moreover, followers with </w:t>
      </w:r>
      <w:r w:rsidR="00E51CF3" w:rsidRPr="0038449F">
        <w:rPr>
          <w:rFonts w:ascii="Times New Roman" w:hAnsi="Times New Roman" w:cs="Times New Roman"/>
          <w:sz w:val="24"/>
          <w:szCs w:val="24"/>
        </w:rPr>
        <w:t>high positive</w:t>
      </w:r>
      <w:r w:rsidR="00641910" w:rsidRPr="0038449F">
        <w:rPr>
          <w:rFonts w:ascii="Times New Roman" w:hAnsi="Times New Roman" w:cs="Times New Roman"/>
          <w:sz w:val="24"/>
          <w:szCs w:val="24"/>
        </w:rPr>
        <w:t xml:space="preserve"> psychological capital</w:t>
      </w:r>
      <w:r w:rsidR="005326D8" w:rsidRPr="0038449F">
        <w:rPr>
          <w:rFonts w:ascii="Times New Roman" w:hAnsi="Times New Roman" w:cs="Times New Roman"/>
          <w:sz w:val="24"/>
          <w:szCs w:val="24"/>
        </w:rPr>
        <w:t xml:space="preserve"> are</w:t>
      </w:r>
      <w:r w:rsidR="00641910" w:rsidRPr="0038449F">
        <w:rPr>
          <w:rFonts w:ascii="Times New Roman" w:hAnsi="Times New Roman" w:cs="Times New Roman"/>
          <w:sz w:val="24"/>
          <w:szCs w:val="24"/>
        </w:rPr>
        <w:t xml:space="preserve"> characterized with self-efficacy, hope,</w:t>
      </w:r>
      <w:r w:rsidR="00CF59DF" w:rsidRPr="0038449F">
        <w:rPr>
          <w:rFonts w:ascii="Times New Roman" w:hAnsi="Times New Roman" w:cs="Times New Roman"/>
          <w:sz w:val="24"/>
          <w:szCs w:val="24"/>
        </w:rPr>
        <w:t xml:space="preserve"> risk taking ability</w:t>
      </w:r>
      <w:r w:rsidR="006C539D" w:rsidRPr="0038449F">
        <w:rPr>
          <w:rFonts w:ascii="Times New Roman" w:hAnsi="Times New Roman" w:cs="Times New Roman"/>
          <w:sz w:val="24"/>
          <w:szCs w:val="24"/>
        </w:rPr>
        <w:t>,</w:t>
      </w:r>
      <w:r w:rsidR="00CF59DF" w:rsidRPr="0038449F">
        <w:rPr>
          <w:rFonts w:ascii="Times New Roman" w:hAnsi="Times New Roman" w:cs="Times New Roman"/>
          <w:sz w:val="24"/>
          <w:szCs w:val="24"/>
        </w:rPr>
        <w:t xml:space="preserve"> optimism and resilience</w:t>
      </w:r>
      <w:r w:rsidR="00641910" w:rsidRPr="0038449F">
        <w:rPr>
          <w:rFonts w:ascii="Times New Roman" w:hAnsi="Times New Roman" w:cs="Times New Roman"/>
          <w:sz w:val="24"/>
          <w:szCs w:val="24"/>
        </w:rPr>
        <w:t xml:space="preserve"> when confronted with organizational challenges</w:t>
      </w:r>
      <w:r w:rsidR="00291389" w:rsidRPr="0038449F">
        <w:rPr>
          <w:rFonts w:ascii="Times New Roman" w:hAnsi="Times New Roman" w:cs="Times New Roman"/>
          <w:sz w:val="24"/>
          <w:szCs w:val="24"/>
        </w:rPr>
        <w:t xml:space="preserve"> </w:t>
      </w:r>
      <w:r w:rsidR="00291389" w:rsidRPr="0038449F">
        <w:rPr>
          <w:rFonts w:ascii="Times New Roman" w:hAnsi="Times New Roman" w:cs="Times New Roman"/>
          <w:sz w:val="24"/>
          <w:szCs w:val="24"/>
        </w:rPr>
        <w:fldChar w:fldCharType="begin"/>
      </w:r>
      <w:r w:rsidR="00291389" w:rsidRPr="0038449F">
        <w:rPr>
          <w:rFonts w:ascii="Times New Roman" w:hAnsi="Times New Roman" w:cs="Times New Roman"/>
          <w:sz w:val="24"/>
          <w:szCs w:val="24"/>
        </w:rPr>
        <w:instrText xml:space="preserve"> ADDIN EN.CITE &lt;EndNote&gt;&lt;Cite&gt;&lt;Author&gt;Luthans&lt;/Author&gt;&lt;Year&gt;2006&lt;/Year&gt;&lt;RecNum&gt;250&lt;/RecNum&gt;&lt;DisplayText&gt;(Luthans et al., 2006)&lt;/DisplayText&gt;&lt;record&gt;&lt;rec-number&gt;250&lt;/rec-number&gt;&lt;foreign-keys&gt;&lt;key app="EN" db-id="955zddefnw50vteffz1vwrw7a0drzdewssa9" timestamp="1674984576"&gt;250&lt;/key&gt;&lt;/foreign-keys&gt;&lt;ref-type name="Journal Article"&gt;17&lt;/ref-type&gt;&lt;contributors&gt;&lt;authors&gt;&lt;author&gt;Luthans, Fred&lt;/author&gt;&lt;author&gt;Avey, James B&lt;/author&gt;&lt;author&gt;Avolio, Bruce J&lt;/author&gt;&lt;author&gt;Norman, Steven M&lt;/author&gt;&lt;author&gt;Combs, Gwendolyn M&lt;/author&gt;&lt;/authors&gt;&lt;/contributors&gt;&lt;titles&gt;&lt;title&gt;Psychological capital development: toward a micro‐intervention&lt;/title&gt;&lt;secondary-title&gt;Journal of Organizational Behavior: The International Journal of Industrial, Occupational and Organizational Psychology and Behavior&lt;/secondary-title&gt;&lt;/titles&gt;&lt;periodical&gt;&lt;full-title&gt;Journal of Organizational Behavior: The International Journal of Industrial, Occupational and Organizational Psychology and Behavior&lt;/full-title&gt;&lt;/periodical&gt;&lt;pages&gt;387-393&lt;/pages&gt;&lt;volume&gt;27&lt;/volume&gt;&lt;number&gt;3&lt;/number&gt;&lt;dates&gt;&lt;year&gt;2006&lt;/year&gt;&lt;/dates&gt;&lt;isbn&gt;0894-3796&lt;/isbn&gt;&lt;urls&gt;&lt;/urls&gt;&lt;/record&gt;&lt;/Cite&gt;&lt;/EndNote&gt;</w:instrText>
      </w:r>
      <w:r w:rsidR="00291389" w:rsidRPr="0038449F">
        <w:rPr>
          <w:rFonts w:ascii="Times New Roman" w:hAnsi="Times New Roman" w:cs="Times New Roman"/>
          <w:sz w:val="24"/>
          <w:szCs w:val="24"/>
        </w:rPr>
        <w:fldChar w:fldCharType="separate"/>
      </w:r>
      <w:r w:rsidR="00291389" w:rsidRPr="0038449F">
        <w:rPr>
          <w:rFonts w:ascii="Times New Roman" w:hAnsi="Times New Roman" w:cs="Times New Roman"/>
          <w:noProof/>
          <w:sz w:val="24"/>
          <w:szCs w:val="24"/>
        </w:rPr>
        <w:t>(Luthans et al., 2006)</w:t>
      </w:r>
      <w:r w:rsidR="00291389" w:rsidRPr="0038449F">
        <w:rPr>
          <w:rFonts w:ascii="Times New Roman" w:hAnsi="Times New Roman" w:cs="Times New Roman"/>
          <w:sz w:val="24"/>
          <w:szCs w:val="24"/>
        </w:rPr>
        <w:fldChar w:fldCharType="end"/>
      </w:r>
      <w:r w:rsidR="00641910" w:rsidRPr="0038449F">
        <w:rPr>
          <w:rFonts w:ascii="Times New Roman" w:hAnsi="Times New Roman" w:cs="Times New Roman"/>
          <w:sz w:val="24"/>
          <w:szCs w:val="24"/>
        </w:rPr>
        <w:t>. Accordingly, these characteristics motivate followers to be risk taker</w:t>
      </w:r>
      <w:r w:rsidR="00E44759" w:rsidRPr="0038449F">
        <w:rPr>
          <w:rFonts w:ascii="Times New Roman" w:hAnsi="Times New Roman" w:cs="Times New Roman"/>
          <w:sz w:val="24"/>
          <w:szCs w:val="24"/>
        </w:rPr>
        <w:t>s</w:t>
      </w:r>
      <w:r w:rsidR="00E51CF3" w:rsidRPr="0038449F">
        <w:rPr>
          <w:rFonts w:ascii="Times New Roman" w:hAnsi="Times New Roman" w:cs="Times New Roman"/>
          <w:sz w:val="24"/>
          <w:szCs w:val="24"/>
        </w:rPr>
        <w:t xml:space="preserve"> and</w:t>
      </w:r>
      <w:r w:rsidR="006C539D" w:rsidRPr="0038449F">
        <w:rPr>
          <w:rFonts w:ascii="Times New Roman" w:hAnsi="Times New Roman" w:cs="Times New Roman"/>
          <w:sz w:val="24"/>
          <w:szCs w:val="24"/>
        </w:rPr>
        <w:t xml:space="preserve"> task achiever</w:t>
      </w:r>
      <w:r w:rsidR="00E44759" w:rsidRPr="0038449F">
        <w:rPr>
          <w:rFonts w:ascii="Times New Roman" w:hAnsi="Times New Roman" w:cs="Times New Roman"/>
          <w:sz w:val="24"/>
          <w:szCs w:val="24"/>
        </w:rPr>
        <w:t>s</w:t>
      </w:r>
      <w:r w:rsidR="00E51CF3" w:rsidRPr="0038449F">
        <w:rPr>
          <w:rFonts w:ascii="Times New Roman" w:hAnsi="Times New Roman" w:cs="Times New Roman"/>
          <w:sz w:val="24"/>
          <w:szCs w:val="24"/>
        </w:rPr>
        <w:t xml:space="preserve">. </w:t>
      </w:r>
    </w:p>
    <w:p w14:paraId="63C98C45" w14:textId="64314F59" w:rsidR="00A02C4F" w:rsidRPr="0038449F" w:rsidRDefault="008331BB" w:rsidP="0055481E">
      <w:pPr>
        <w:autoSpaceDE w:val="0"/>
        <w:autoSpaceDN w:val="0"/>
        <w:adjustRightInd w:val="0"/>
        <w:spacing w:after="0" w:line="240" w:lineRule="auto"/>
        <w:ind w:firstLine="720"/>
        <w:jc w:val="both"/>
        <w:rPr>
          <w:rFonts w:ascii="Times New Roman" w:eastAsia="TimesNewRoman" w:hAnsi="Times New Roman" w:cs="Times New Roman"/>
          <w:sz w:val="24"/>
          <w:szCs w:val="24"/>
        </w:rPr>
      </w:pPr>
      <w:r w:rsidRPr="0038449F">
        <w:rPr>
          <w:rFonts w:ascii="Times New Roman" w:hAnsi="Times New Roman" w:cs="Times New Roman"/>
          <w:sz w:val="24"/>
          <w:szCs w:val="24"/>
        </w:rPr>
        <w:t>Followers possessing more positive set of characteristics, such as initiative tak</w:t>
      </w:r>
      <w:r w:rsidR="00E44759" w:rsidRPr="0038449F">
        <w:rPr>
          <w:rFonts w:ascii="Times New Roman" w:hAnsi="Times New Roman" w:cs="Times New Roman"/>
          <w:sz w:val="24"/>
          <w:szCs w:val="24"/>
        </w:rPr>
        <w:t>ing</w:t>
      </w:r>
      <w:r w:rsidRPr="0038449F">
        <w:rPr>
          <w:rFonts w:ascii="Times New Roman" w:hAnsi="Times New Roman" w:cs="Times New Roman"/>
          <w:sz w:val="24"/>
          <w:szCs w:val="24"/>
        </w:rPr>
        <w:t xml:space="preserve">, responsible, independent and critical thinkers, </w:t>
      </w:r>
      <w:r w:rsidR="00E44759" w:rsidRPr="0038449F">
        <w:rPr>
          <w:rFonts w:ascii="Times New Roman" w:hAnsi="Times New Roman" w:cs="Times New Roman"/>
          <w:sz w:val="24"/>
          <w:szCs w:val="24"/>
        </w:rPr>
        <w:t xml:space="preserve">would have </w:t>
      </w:r>
      <w:r w:rsidR="003E334E" w:rsidRPr="0038449F">
        <w:rPr>
          <w:rFonts w:ascii="Times New Roman" w:hAnsi="Times New Roman" w:cs="Times New Roman"/>
          <w:sz w:val="24"/>
          <w:szCs w:val="24"/>
        </w:rPr>
        <w:t>higher need</w:t>
      </w:r>
      <w:r w:rsidR="00E44759" w:rsidRPr="0038449F">
        <w:rPr>
          <w:rFonts w:ascii="Times New Roman" w:hAnsi="Times New Roman" w:cs="Times New Roman"/>
          <w:sz w:val="24"/>
          <w:szCs w:val="24"/>
        </w:rPr>
        <w:t>s</w:t>
      </w:r>
      <w:r w:rsidR="003E334E" w:rsidRPr="0038449F">
        <w:rPr>
          <w:rFonts w:ascii="Times New Roman" w:hAnsi="Times New Roman" w:cs="Times New Roman"/>
          <w:sz w:val="24"/>
          <w:szCs w:val="24"/>
        </w:rPr>
        <w:t xml:space="preserve"> for growth </w:t>
      </w:r>
      <w:r w:rsidR="003E334E" w:rsidRPr="0038449F">
        <w:rPr>
          <w:rFonts w:ascii="Times New Roman" w:hAnsi="Times New Roman" w:cs="Times New Roman"/>
          <w:sz w:val="24"/>
          <w:szCs w:val="24"/>
        </w:rPr>
        <w:fldChar w:fldCharType="begin"/>
      </w:r>
      <w:r w:rsidR="001C5B9B" w:rsidRPr="0038449F">
        <w:rPr>
          <w:rFonts w:ascii="Times New Roman" w:hAnsi="Times New Roman" w:cs="Times New Roman"/>
          <w:sz w:val="24"/>
          <w:szCs w:val="24"/>
        </w:rPr>
        <w:instrText xml:space="preserve"> ADDIN EN.CITE &lt;EndNote&gt;&lt;Cite&gt;&lt;Author&gt;Dvir&lt;/Author&gt;&lt;Year&gt;2003&lt;/Year&gt;&lt;RecNum&gt;68&lt;/RecNum&gt;&lt;DisplayText&gt;(Dvir &amp;amp; Shamir, 2003)&lt;/DisplayText&gt;&lt;record&gt;&lt;rec-number&gt;68&lt;/rec-number&gt;&lt;foreign-keys&gt;&lt;key app="EN" db-id="9rszz99t30aeweetzd2pw5xhfzr5t2ptwdad" timestamp="1674542401"&gt;68&lt;/key&gt;&lt;/foreign-keys&gt;&lt;ref-type name="Journal Article"&gt;17&lt;/ref-type&gt;&lt;contributors&gt;&lt;authors&gt;&lt;author&gt;Dvir, Taly&lt;/author&gt;&lt;author&gt;Shamir, Boas&lt;/author&gt;&lt;/authors&gt;&lt;/contributors&gt;&lt;titles&gt;&lt;title&gt;Follower developmental characteristics as predicting transformational leadership: A longitudinal field study&lt;/title&gt;&lt;secondary-title&gt;The leadership quarterly&lt;/secondary-title&gt;&lt;/titles&gt;&lt;periodical&gt;&lt;full-title&gt;The Leadership Quarterly&lt;/full-title&gt;&lt;/periodical&gt;&lt;pages&gt;327-344&lt;/pages&gt;&lt;volume&gt;14&lt;/volume&gt;&lt;number&gt;3&lt;/number&gt;&lt;dates&gt;&lt;year&gt;2003&lt;/year&gt;&lt;/dates&gt;&lt;isbn&gt;1048-9843&lt;/isbn&gt;&lt;urls&gt;&lt;/urls&gt;&lt;/record&gt;&lt;/Cite&gt;&lt;/EndNote&gt;</w:instrText>
      </w:r>
      <w:r w:rsidR="003E334E" w:rsidRPr="0038449F">
        <w:rPr>
          <w:rFonts w:ascii="Times New Roman" w:hAnsi="Times New Roman" w:cs="Times New Roman"/>
          <w:sz w:val="24"/>
          <w:szCs w:val="24"/>
        </w:rPr>
        <w:fldChar w:fldCharType="separate"/>
      </w:r>
      <w:r w:rsidR="003E334E" w:rsidRPr="0038449F">
        <w:rPr>
          <w:rFonts w:ascii="Times New Roman" w:hAnsi="Times New Roman" w:cs="Times New Roman"/>
          <w:noProof/>
          <w:sz w:val="24"/>
          <w:szCs w:val="24"/>
        </w:rPr>
        <w:t>(Dvir &amp; Shamir, 2003)</w:t>
      </w:r>
      <w:r w:rsidR="003E334E" w:rsidRPr="0038449F">
        <w:rPr>
          <w:rFonts w:ascii="Times New Roman" w:hAnsi="Times New Roman" w:cs="Times New Roman"/>
          <w:sz w:val="24"/>
          <w:szCs w:val="24"/>
        </w:rPr>
        <w:fldChar w:fldCharType="end"/>
      </w:r>
      <w:r w:rsidR="00E44759" w:rsidRPr="0038449F">
        <w:rPr>
          <w:rFonts w:ascii="Times New Roman" w:hAnsi="Times New Roman" w:cs="Times New Roman"/>
          <w:sz w:val="24"/>
          <w:szCs w:val="24"/>
        </w:rPr>
        <w:t xml:space="preserve">. </w:t>
      </w:r>
      <w:r w:rsidR="005326D8" w:rsidRPr="0038449F">
        <w:rPr>
          <w:rFonts w:ascii="Times New Roman" w:hAnsi="Times New Roman" w:cs="Times New Roman"/>
          <w:sz w:val="24"/>
          <w:szCs w:val="24"/>
        </w:rPr>
        <w:t>Comparatively, if</w:t>
      </w:r>
      <w:r w:rsidR="004E64C6" w:rsidRPr="0038449F">
        <w:rPr>
          <w:rFonts w:ascii="Times New Roman" w:hAnsi="Times New Roman" w:cs="Times New Roman"/>
          <w:sz w:val="24"/>
          <w:szCs w:val="24"/>
        </w:rPr>
        <w:t xml:space="preserve"> followers have rigid approach and are less open-minded, with no wish to experience</w:t>
      </w:r>
      <w:r w:rsidR="004B22B6" w:rsidRPr="0038449F">
        <w:rPr>
          <w:rFonts w:ascii="Times New Roman" w:hAnsi="Times New Roman" w:cs="Times New Roman"/>
          <w:sz w:val="24"/>
          <w:szCs w:val="24"/>
        </w:rPr>
        <w:t>, they are more likely to respond to tensions in a defensive manner</w:t>
      </w:r>
      <w:r w:rsidR="005326D8" w:rsidRPr="0038449F">
        <w:rPr>
          <w:rFonts w:ascii="Times New Roman" w:hAnsi="Times New Roman" w:cs="Times New Roman"/>
          <w:sz w:val="24"/>
          <w:szCs w:val="24"/>
        </w:rPr>
        <w:t xml:space="preserve"> and </w:t>
      </w:r>
      <w:r w:rsidR="00E44759" w:rsidRPr="0038449F">
        <w:rPr>
          <w:rFonts w:ascii="Times New Roman" w:hAnsi="Times New Roman" w:cs="Times New Roman"/>
          <w:sz w:val="24"/>
          <w:szCs w:val="24"/>
        </w:rPr>
        <w:t xml:space="preserve">are </w:t>
      </w:r>
      <w:r w:rsidR="005326D8" w:rsidRPr="0038449F">
        <w:rPr>
          <w:rFonts w:ascii="Times New Roman" w:hAnsi="Times New Roman" w:cs="Times New Roman"/>
          <w:sz w:val="24"/>
          <w:szCs w:val="24"/>
        </w:rPr>
        <w:t>less likely to own a paradox</w:t>
      </w:r>
      <w:r w:rsidR="00E44759" w:rsidRPr="0038449F">
        <w:rPr>
          <w:rFonts w:ascii="Times New Roman" w:hAnsi="Times New Roman" w:cs="Times New Roman"/>
          <w:sz w:val="24"/>
          <w:szCs w:val="24"/>
        </w:rPr>
        <w:t>ical</w:t>
      </w:r>
      <w:r w:rsidR="005326D8" w:rsidRPr="0038449F">
        <w:rPr>
          <w:rFonts w:ascii="Times New Roman" w:hAnsi="Times New Roman" w:cs="Times New Roman"/>
          <w:sz w:val="24"/>
          <w:szCs w:val="24"/>
        </w:rPr>
        <w:t xml:space="preserve"> mindset</w:t>
      </w:r>
      <w:r w:rsidR="004E64C6" w:rsidRPr="0038449F">
        <w:rPr>
          <w:rFonts w:ascii="Times New Roman" w:hAnsi="Times New Roman" w:cs="Times New Roman"/>
          <w:sz w:val="24"/>
          <w:szCs w:val="24"/>
        </w:rPr>
        <w:t>.</w:t>
      </w:r>
      <w:r w:rsidR="00E44759" w:rsidRPr="0038449F">
        <w:rPr>
          <w:rFonts w:ascii="Times New Roman" w:hAnsi="Times New Roman" w:cs="Times New Roman"/>
          <w:sz w:val="24"/>
          <w:szCs w:val="24"/>
        </w:rPr>
        <w:t xml:space="preserve"> </w:t>
      </w:r>
      <w:r w:rsidR="00A02C4F" w:rsidRPr="0038449F">
        <w:rPr>
          <w:rFonts w:ascii="Times New Roman" w:eastAsia="TimesNewRoman" w:hAnsi="Times New Roman" w:cs="Times New Roman"/>
          <w:sz w:val="24"/>
          <w:szCs w:val="24"/>
        </w:rPr>
        <w:t>Hence</w:t>
      </w:r>
      <w:r w:rsidR="00E44759" w:rsidRPr="0038449F">
        <w:rPr>
          <w:rFonts w:ascii="Times New Roman" w:eastAsia="TimesNewRoman" w:hAnsi="Times New Roman" w:cs="Times New Roman"/>
          <w:sz w:val="24"/>
          <w:szCs w:val="24"/>
        </w:rPr>
        <w:t>,</w:t>
      </w:r>
      <w:r w:rsidR="00A02C4F" w:rsidRPr="0038449F">
        <w:rPr>
          <w:rFonts w:ascii="Times New Roman" w:eastAsia="TimesNewRoman" w:hAnsi="Times New Roman" w:cs="Times New Roman"/>
          <w:sz w:val="24"/>
          <w:szCs w:val="24"/>
        </w:rPr>
        <w:t xml:space="preserve"> we propose that follower’s ability to process tensions and respond </w:t>
      </w:r>
      <w:r w:rsidR="007D32A0" w:rsidRPr="0038449F">
        <w:rPr>
          <w:rFonts w:ascii="Times New Roman" w:eastAsia="TimesNewRoman" w:hAnsi="Times New Roman" w:cs="Times New Roman"/>
          <w:sz w:val="24"/>
          <w:szCs w:val="24"/>
        </w:rPr>
        <w:t xml:space="preserve">toward paradoxes, either positively or negatively, </w:t>
      </w:r>
      <w:r w:rsidR="00A02C4F" w:rsidRPr="0038449F">
        <w:rPr>
          <w:rFonts w:ascii="Times New Roman" w:eastAsia="TimesNewRoman" w:hAnsi="Times New Roman" w:cs="Times New Roman"/>
          <w:sz w:val="24"/>
          <w:szCs w:val="24"/>
        </w:rPr>
        <w:t>depends upon their thought process</w:t>
      </w:r>
      <w:r w:rsidR="007D32A0" w:rsidRPr="0038449F">
        <w:rPr>
          <w:rFonts w:ascii="Times New Roman" w:eastAsia="TimesNewRoman" w:hAnsi="Times New Roman" w:cs="Times New Roman"/>
          <w:sz w:val="24"/>
          <w:szCs w:val="24"/>
        </w:rPr>
        <w:t>, mindset</w:t>
      </w:r>
      <w:r w:rsidR="00A02C4F" w:rsidRPr="0038449F">
        <w:rPr>
          <w:rFonts w:ascii="Times New Roman" w:eastAsia="TimesNewRoman" w:hAnsi="Times New Roman" w:cs="Times New Roman"/>
          <w:sz w:val="24"/>
          <w:szCs w:val="24"/>
        </w:rPr>
        <w:t xml:space="preserve"> and </w:t>
      </w:r>
      <w:r w:rsidR="007D32A0" w:rsidRPr="0038449F">
        <w:rPr>
          <w:rFonts w:ascii="Times New Roman" w:eastAsia="TimesNewRoman" w:hAnsi="Times New Roman" w:cs="Times New Roman"/>
          <w:sz w:val="24"/>
          <w:szCs w:val="24"/>
        </w:rPr>
        <w:t>individual</w:t>
      </w:r>
      <w:r w:rsidR="00A02C4F" w:rsidRPr="0038449F">
        <w:rPr>
          <w:rFonts w:ascii="Times New Roman" w:eastAsia="TimesNewRoman" w:hAnsi="Times New Roman" w:cs="Times New Roman"/>
          <w:sz w:val="24"/>
          <w:szCs w:val="24"/>
        </w:rPr>
        <w:t xml:space="preserve"> characteristics.</w:t>
      </w:r>
    </w:p>
    <w:p w14:paraId="46171838" w14:textId="77777777" w:rsidR="00E462E9" w:rsidRPr="0038449F" w:rsidRDefault="00E462E9" w:rsidP="0055481E">
      <w:pPr>
        <w:autoSpaceDE w:val="0"/>
        <w:autoSpaceDN w:val="0"/>
        <w:adjustRightInd w:val="0"/>
        <w:spacing w:after="0" w:line="240" w:lineRule="auto"/>
        <w:jc w:val="both"/>
        <w:rPr>
          <w:rFonts w:ascii="Times New Roman" w:hAnsi="Times New Roman" w:cs="Times New Roman"/>
          <w:sz w:val="24"/>
          <w:szCs w:val="24"/>
        </w:rPr>
      </w:pPr>
    </w:p>
    <w:p w14:paraId="7F08FE6C" w14:textId="5A2AE9B1" w:rsidR="00716D7B" w:rsidRPr="0038449F" w:rsidRDefault="00E44759" w:rsidP="0055481E">
      <w:pPr>
        <w:autoSpaceDE w:val="0"/>
        <w:autoSpaceDN w:val="0"/>
        <w:adjustRightInd w:val="0"/>
        <w:spacing w:after="0" w:line="240" w:lineRule="auto"/>
        <w:ind w:left="720"/>
        <w:jc w:val="both"/>
        <w:rPr>
          <w:rFonts w:ascii="Times New Roman" w:hAnsi="Times New Roman" w:cs="Times New Roman"/>
          <w:b/>
          <w:sz w:val="24"/>
          <w:szCs w:val="24"/>
        </w:rPr>
      </w:pPr>
      <w:r w:rsidRPr="0038449F">
        <w:rPr>
          <w:rFonts w:ascii="Times New Roman" w:hAnsi="Times New Roman" w:cs="Times New Roman"/>
          <w:b/>
          <w:sz w:val="24"/>
          <w:szCs w:val="24"/>
        </w:rPr>
        <w:t>Proposition 4</w:t>
      </w:r>
      <w:r w:rsidR="00E462E9" w:rsidRPr="0038449F">
        <w:rPr>
          <w:rFonts w:ascii="Times New Roman" w:hAnsi="Times New Roman" w:cs="Times New Roman"/>
          <w:b/>
          <w:sz w:val="24"/>
          <w:szCs w:val="24"/>
        </w:rPr>
        <w:t>:</w:t>
      </w:r>
      <w:r w:rsidR="00063887" w:rsidRPr="0038449F">
        <w:rPr>
          <w:rFonts w:ascii="Times New Roman" w:hAnsi="Times New Roman" w:cs="Times New Roman"/>
          <w:b/>
          <w:sz w:val="24"/>
          <w:szCs w:val="24"/>
        </w:rPr>
        <w:t xml:space="preserve"> </w:t>
      </w:r>
      <w:r w:rsidRPr="0038449F">
        <w:rPr>
          <w:rFonts w:ascii="Times New Roman" w:hAnsi="Times New Roman" w:cs="Times New Roman"/>
          <w:bCs/>
          <w:i/>
          <w:iCs/>
          <w:sz w:val="24"/>
          <w:szCs w:val="24"/>
        </w:rPr>
        <w:t>T</w:t>
      </w:r>
      <w:r w:rsidR="00063887" w:rsidRPr="0038449F">
        <w:rPr>
          <w:rFonts w:ascii="Times New Roman" w:hAnsi="Times New Roman" w:cs="Times New Roman"/>
          <w:bCs/>
          <w:i/>
          <w:iCs/>
          <w:sz w:val="24"/>
          <w:szCs w:val="24"/>
        </w:rPr>
        <w:t xml:space="preserve">he impact of </w:t>
      </w:r>
      <w:r w:rsidRPr="0038449F">
        <w:rPr>
          <w:rFonts w:ascii="Times New Roman" w:hAnsi="Times New Roman" w:cs="Times New Roman"/>
          <w:bCs/>
          <w:i/>
          <w:iCs/>
          <w:sz w:val="24"/>
          <w:szCs w:val="24"/>
        </w:rPr>
        <w:t xml:space="preserve">a </w:t>
      </w:r>
      <w:r w:rsidR="007A360C">
        <w:rPr>
          <w:rFonts w:ascii="Times New Roman" w:hAnsi="Times New Roman" w:cs="Times New Roman"/>
          <w:bCs/>
          <w:i/>
          <w:iCs/>
          <w:sz w:val="24"/>
          <w:szCs w:val="24"/>
        </w:rPr>
        <w:t>PLB</w:t>
      </w:r>
      <w:r w:rsidR="00063887" w:rsidRPr="0038449F">
        <w:rPr>
          <w:rFonts w:ascii="Times New Roman" w:hAnsi="Times New Roman" w:cs="Times New Roman"/>
          <w:bCs/>
          <w:i/>
          <w:iCs/>
          <w:sz w:val="24"/>
          <w:szCs w:val="24"/>
        </w:rPr>
        <w:t xml:space="preserve"> on follower’s outcomes </w:t>
      </w:r>
      <w:r w:rsidRPr="0038449F">
        <w:rPr>
          <w:rFonts w:ascii="Times New Roman" w:hAnsi="Times New Roman" w:cs="Times New Roman"/>
          <w:bCs/>
          <w:i/>
          <w:iCs/>
          <w:sz w:val="24"/>
          <w:szCs w:val="24"/>
        </w:rPr>
        <w:t>is moderated by followers’ characteristics (such as</w:t>
      </w:r>
      <w:r w:rsidR="00603AD8" w:rsidRPr="0038449F">
        <w:rPr>
          <w:rFonts w:ascii="Times New Roman" w:hAnsi="Times New Roman" w:cs="Times New Roman"/>
          <w:bCs/>
          <w:i/>
          <w:iCs/>
          <w:sz w:val="24"/>
          <w:szCs w:val="24"/>
        </w:rPr>
        <w:t xml:space="preserve"> psychological capital, self-monitoring and emotional intelligence</w:t>
      </w:r>
      <w:r w:rsidRPr="0038449F">
        <w:rPr>
          <w:rFonts w:ascii="Times New Roman" w:hAnsi="Times New Roman" w:cs="Times New Roman"/>
          <w:bCs/>
          <w:i/>
          <w:iCs/>
          <w:sz w:val="24"/>
          <w:szCs w:val="24"/>
        </w:rPr>
        <w:t xml:space="preserve">), </w:t>
      </w:r>
      <w:r w:rsidR="00063887" w:rsidRPr="0038449F">
        <w:rPr>
          <w:rFonts w:ascii="Times New Roman" w:hAnsi="Times New Roman" w:cs="Times New Roman"/>
          <w:bCs/>
          <w:i/>
          <w:iCs/>
          <w:sz w:val="24"/>
          <w:szCs w:val="24"/>
        </w:rPr>
        <w:t xml:space="preserve">such that followers respond positively </w:t>
      </w:r>
      <w:r w:rsidR="00603AD8" w:rsidRPr="0038449F">
        <w:rPr>
          <w:rFonts w:ascii="Times New Roman" w:hAnsi="Times New Roman" w:cs="Times New Roman"/>
          <w:bCs/>
          <w:i/>
          <w:iCs/>
          <w:sz w:val="24"/>
          <w:szCs w:val="24"/>
        </w:rPr>
        <w:t xml:space="preserve">towards paradoxes </w:t>
      </w:r>
      <w:r w:rsidR="00063887" w:rsidRPr="0038449F">
        <w:rPr>
          <w:rFonts w:ascii="Times New Roman" w:hAnsi="Times New Roman" w:cs="Times New Roman"/>
          <w:bCs/>
          <w:i/>
          <w:iCs/>
          <w:sz w:val="24"/>
          <w:szCs w:val="24"/>
        </w:rPr>
        <w:t xml:space="preserve">when </w:t>
      </w:r>
      <w:r w:rsidR="00385223" w:rsidRPr="0038449F">
        <w:rPr>
          <w:rFonts w:ascii="Times New Roman" w:hAnsi="Times New Roman" w:cs="Times New Roman"/>
          <w:bCs/>
          <w:i/>
          <w:iCs/>
          <w:sz w:val="24"/>
          <w:szCs w:val="24"/>
        </w:rPr>
        <w:t xml:space="preserve">they are high on </w:t>
      </w:r>
      <w:r w:rsidR="00066A0C" w:rsidRPr="0038449F">
        <w:rPr>
          <w:rFonts w:ascii="Times New Roman" w:hAnsi="Times New Roman" w:cs="Times New Roman"/>
          <w:bCs/>
          <w:i/>
          <w:iCs/>
          <w:sz w:val="24"/>
          <w:szCs w:val="24"/>
        </w:rPr>
        <w:t>such</w:t>
      </w:r>
      <w:r w:rsidR="00385223" w:rsidRPr="0038449F">
        <w:rPr>
          <w:rFonts w:ascii="Times New Roman" w:hAnsi="Times New Roman" w:cs="Times New Roman"/>
          <w:bCs/>
          <w:i/>
          <w:iCs/>
          <w:sz w:val="24"/>
          <w:szCs w:val="24"/>
        </w:rPr>
        <w:t xml:space="preserve"> </w:t>
      </w:r>
      <w:r w:rsidR="006E038B" w:rsidRPr="0038449F">
        <w:rPr>
          <w:rFonts w:ascii="Times New Roman" w:hAnsi="Times New Roman" w:cs="Times New Roman"/>
          <w:bCs/>
          <w:i/>
          <w:iCs/>
          <w:sz w:val="24"/>
          <w:szCs w:val="24"/>
        </w:rPr>
        <w:t xml:space="preserve">characteristics and respond negatively when </w:t>
      </w:r>
      <w:r w:rsidRPr="0038449F">
        <w:rPr>
          <w:rFonts w:ascii="Times New Roman" w:hAnsi="Times New Roman" w:cs="Times New Roman"/>
          <w:bCs/>
          <w:i/>
          <w:iCs/>
          <w:sz w:val="24"/>
          <w:szCs w:val="24"/>
        </w:rPr>
        <w:t xml:space="preserve">they are low on such </w:t>
      </w:r>
      <w:r w:rsidR="006E038B" w:rsidRPr="0038449F">
        <w:rPr>
          <w:rFonts w:ascii="Times New Roman" w:hAnsi="Times New Roman" w:cs="Times New Roman"/>
          <w:bCs/>
          <w:i/>
          <w:iCs/>
          <w:sz w:val="24"/>
          <w:szCs w:val="24"/>
        </w:rPr>
        <w:t xml:space="preserve">characteristics. </w:t>
      </w:r>
    </w:p>
    <w:p w14:paraId="17156C86" w14:textId="77777777" w:rsidR="006A47DA" w:rsidRPr="0038449F" w:rsidRDefault="00B80820" w:rsidP="0055481E">
      <w:pPr>
        <w:spacing w:line="240" w:lineRule="auto"/>
        <w:jc w:val="both"/>
        <w:rPr>
          <w:rFonts w:ascii="Times New Roman" w:eastAsia="AdvOT1ef757c0" w:hAnsi="Times New Roman" w:cs="Times New Roman"/>
          <w:b/>
          <w:color w:val="000000"/>
          <w:sz w:val="24"/>
          <w:szCs w:val="24"/>
        </w:rPr>
      </w:pPr>
      <w:r w:rsidRPr="0038449F">
        <w:rPr>
          <w:rFonts w:ascii="Times New Roman" w:eastAsia="AdvOT1ef757c0" w:hAnsi="Times New Roman" w:cs="Times New Roman"/>
          <w:b/>
          <w:color w:val="000000"/>
          <w:sz w:val="24"/>
          <w:szCs w:val="24"/>
        </w:rPr>
        <w:t xml:space="preserve"> </w:t>
      </w:r>
    </w:p>
    <w:p w14:paraId="2BF10AC0" w14:textId="3E309E1C" w:rsidR="00E668B5" w:rsidRPr="0038449F" w:rsidRDefault="00E668B5" w:rsidP="0055481E">
      <w:pPr>
        <w:spacing w:line="240" w:lineRule="auto"/>
        <w:jc w:val="both"/>
        <w:rPr>
          <w:rFonts w:ascii="Times New Roman" w:eastAsia="AdvOT1ef757c0" w:hAnsi="Times New Roman" w:cs="Times New Roman"/>
          <w:b/>
          <w:color w:val="000000"/>
          <w:sz w:val="24"/>
          <w:szCs w:val="24"/>
        </w:rPr>
      </w:pPr>
      <w:r w:rsidRPr="0038449F">
        <w:rPr>
          <w:rFonts w:ascii="Times New Roman" w:eastAsia="AdvOT1ef757c0" w:hAnsi="Times New Roman" w:cs="Times New Roman"/>
          <w:b/>
          <w:color w:val="000000"/>
          <w:sz w:val="24"/>
          <w:szCs w:val="24"/>
        </w:rPr>
        <w:t xml:space="preserve">Contextual </w:t>
      </w:r>
      <w:r w:rsidR="00167511" w:rsidRPr="0038449F">
        <w:rPr>
          <w:rFonts w:ascii="Times New Roman" w:eastAsia="AdvOT1ef757c0" w:hAnsi="Times New Roman" w:cs="Times New Roman"/>
          <w:b/>
          <w:color w:val="000000"/>
          <w:sz w:val="24"/>
          <w:szCs w:val="24"/>
        </w:rPr>
        <w:t>F</w:t>
      </w:r>
      <w:r w:rsidRPr="0038449F">
        <w:rPr>
          <w:rFonts w:ascii="Times New Roman" w:eastAsia="AdvOT1ef757c0" w:hAnsi="Times New Roman" w:cs="Times New Roman"/>
          <w:b/>
          <w:color w:val="000000"/>
          <w:sz w:val="24"/>
          <w:szCs w:val="24"/>
        </w:rPr>
        <w:t xml:space="preserve">actors </w:t>
      </w:r>
      <w:r w:rsidR="00167511" w:rsidRPr="0038449F">
        <w:rPr>
          <w:rFonts w:ascii="Times New Roman" w:eastAsia="AdvOT1ef757c0" w:hAnsi="Times New Roman" w:cs="Times New Roman"/>
          <w:b/>
          <w:color w:val="000000"/>
          <w:sz w:val="24"/>
          <w:szCs w:val="24"/>
        </w:rPr>
        <w:t>M</w:t>
      </w:r>
      <w:r w:rsidRPr="0038449F">
        <w:rPr>
          <w:rFonts w:ascii="Times New Roman" w:eastAsia="AdvOT1ef757c0" w:hAnsi="Times New Roman" w:cs="Times New Roman"/>
          <w:b/>
          <w:color w:val="000000"/>
          <w:sz w:val="24"/>
          <w:szCs w:val="24"/>
        </w:rPr>
        <w:t xml:space="preserve">oderating the </w:t>
      </w:r>
      <w:r w:rsidR="00167511" w:rsidRPr="0038449F">
        <w:rPr>
          <w:rFonts w:ascii="Times New Roman" w:eastAsia="AdvOT1ef757c0" w:hAnsi="Times New Roman" w:cs="Times New Roman"/>
          <w:b/>
          <w:color w:val="000000"/>
          <w:sz w:val="24"/>
          <w:szCs w:val="24"/>
        </w:rPr>
        <w:t>I</w:t>
      </w:r>
      <w:r w:rsidRPr="0038449F">
        <w:rPr>
          <w:rFonts w:ascii="Times New Roman" w:eastAsia="AdvOT1ef757c0" w:hAnsi="Times New Roman" w:cs="Times New Roman"/>
          <w:b/>
          <w:color w:val="000000"/>
          <w:sz w:val="24"/>
          <w:szCs w:val="24"/>
        </w:rPr>
        <w:t xml:space="preserve">nfluence of </w:t>
      </w:r>
      <w:r w:rsidR="00167511" w:rsidRPr="0038449F">
        <w:rPr>
          <w:rFonts w:ascii="Times New Roman" w:eastAsia="AdvOT1ef757c0" w:hAnsi="Times New Roman" w:cs="Times New Roman"/>
          <w:b/>
          <w:color w:val="000000"/>
          <w:sz w:val="24"/>
          <w:szCs w:val="24"/>
        </w:rPr>
        <w:t>P</w:t>
      </w:r>
      <w:r w:rsidRPr="0038449F">
        <w:rPr>
          <w:rFonts w:ascii="Times New Roman" w:eastAsia="AdvOT1ef757c0" w:hAnsi="Times New Roman" w:cs="Times New Roman"/>
          <w:b/>
          <w:color w:val="000000"/>
          <w:sz w:val="24"/>
          <w:szCs w:val="24"/>
        </w:rPr>
        <w:t>ara</w:t>
      </w:r>
      <w:r w:rsidR="00BC19DA" w:rsidRPr="0038449F">
        <w:rPr>
          <w:rFonts w:ascii="Times New Roman" w:eastAsia="AdvOT1ef757c0" w:hAnsi="Times New Roman" w:cs="Times New Roman"/>
          <w:b/>
          <w:color w:val="000000"/>
          <w:sz w:val="24"/>
          <w:szCs w:val="24"/>
        </w:rPr>
        <w:t xml:space="preserve">doxical </w:t>
      </w:r>
      <w:r w:rsidR="00167511" w:rsidRPr="0038449F">
        <w:rPr>
          <w:rFonts w:ascii="Times New Roman" w:eastAsia="AdvOT1ef757c0" w:hAnsi="Times New Roman" w:cs="Times New Roman"/>
          <w:b/>
          <w:color w:val="000000"/>
          <w:sz w:val="24"/>
          <w:szCs w:val="24"/>
        </w:rPr>
        <w:t>L</w:t>
      </w:r>
      <w:r w:rsidR="00BC19DA" w:rsidRPr="0038449F">
        <w:rPr>
          <w:rFonts w:ascii="Times New Roman" w:eastAsia="AdvOT1ef757c0" w:hAnsi="Times New Roman" w:cs="Times New Roman"/>
          <w:b/>
          <w:color w:val="000000"/>
          <w:sz w:val="24"/>
          <w:szCs w:val="24"/>
        </w:rPr>
        <w:t>eadership</w:t>
      </w:r>
      <w:r w:rsidRPr="0038449F">
        <w:rPr>
          <w:rFonts w:ascii="Times New Roman" w:eastAsia="AdvOT1ef757c0" w:hAnsi="Times New Roman" w:cs="Times New Roman"/>
          <w:b/>
          <w:color w:val="000000"/>
          <w:sz w:val="24"/>
          <w:szCs w:val="24"/>
        </w:rPr>
        <w:t>:</w:t>
      </w:r>
    </w:p>
    <w:p w14:paraId="593638D2" w14:textId="1375CBF3" w:rsidR="00E668B5" w:rsidRPr="0038449F" w:rsidRDefault="00E668B5" w:rsidP="0055481E">
      <w:pPr>
        <w:spacing w:line="240" w:lineRule="auto"/>
        <w:jc w:val="both"/>
        <w:rPr>
          <w:rFonts w:ascii="Times New Roman" w:eastAsia="AdvOT1ef757c0" w:hAnsi="Times New Roman" w:cs="Times New Roman"/>
          <w:b/>
          <w:i/>
          <w:iCs/>
          <w:color w:val="000000"/>
          <w:sz w:val="24"/>
          <w:szCs w:val="24"/>
        </w:rPr>
      </w:pPr>
      <w:r w:rsidRPr="0038449F">
        <w:rPr>
          <w:rFonts w:ascii="Times New Roman" w:eastAsia="AdvOT1ef757c0" w:hAnsi="Times New Roman" w:cs="Times New Roman"/>
          <w:b/>
          <w:i/>
          <w:iCs/>
          <w:color w:val="000000"/>
          <w:sz w:val="24"/>
          <w:szCs w:val="24"/>
        </w:rPr>
        <w:t xml:space="preserve">Psychological </w:t>
      </w:r>
      <w:r w:rsidR="00960F00" w:rsidRPr="0038449F">
        <w:rPr>
          <w:rFonts w:ascii="Times New Roman" w:eastAsia="AdvOT1ef757c0" w:hAnsi="Times New Roman" w:cs="Times New Roman"/>
          <w:b/>
          <w:i/>
          <w:iCs/>
          <w:color w:val="000000"/>
          <w:sz w:val="24"/>
          <w:szCs w:val="24"/>
        </w:rPr>
        <w:t>S</w:t>
      </w:r>
      <w:r w:rsidRPr="0038449F">
        <w:rPr>
          <w:rFonts w:ascii="Times New Roman" w:eastAsia="AdvOT1ef757c0" w:hAnsi="Times New Roman" w:cs="Times New Roman"/>
          <w:b/>
          <w:i/>
          <w:iCs/>
          <w:color w:val="000000"/>
          <w:sz w:val="24"/>
          <w:szCs w:val="24"/>
        </w:rPr>
        <w:t>afety</w:t>
      </w:r>
    </w:p>
    <w:p w14:paraId="011D6BDB" w14:textId="3B79F5F6" w:rsidR="00C12C74" w:rsidRPr="0038449F" w:rsidRDefault="00557562" w:rsidP="0055481E">
      <w:pPr>
        <w:spacing w:line="240" w:lineRule="auto"/>
        <w:jc w:val="both"/>
        <w:rPr>
          <w:rFonts w:ascii="Times New Roman" w:hAnsi="Times New Roman" w:cs="Times New Roman"/>
          <w:color w:val="000000"/>
          <w:sz w:val="24"/>
          <w:szCs w:val="24"/>
        </w:rPr>
      </w:pPr>
      <w:r w:rsidRPr="0038449F">
        <w:rPr>
          <w:rFonts w:ascii="Times New Roman" w:hAnsi="Times New Roman" w:cs="Times New Roman"/>
          <w:color w:val="131413"/>
          <w:sz w:val="24"/>
          <w:szCs w:val="24"/>
        </w:rPr>
        <w:t xml:space="preserve">Psychological safety </w:t>
      </w:r>
      <w:r w:rsidR="00623886" w:rsidRPr="0038449F">
        <w:rPr>
          <w:rFonts w:ascii="Times New Roman" w:hAnsi="Times New Roman" w:cs="Times New Roman"/>
          <w:color w:val="131413"/>
          <w:sz w:val="24"/>
          <w:szCs w:val="24"/>
        </w:rPr>
        <w:t xml:space="preserve">in a leader-follower context </w:t>
      </w:r>
      <w:r w:rsidRPr="0038449F">
        <w:rPr>
          <w:rFonts w:ascii="Times New Roman" w:hAnsi="Times New Roman" w:cs="Times New Roman"/>
          <w:color w:val="131413"/>
          <w:sz w:val="24"/>
          <w:szCs w:val="24"/>
        </w:rPr>
        <w:t>is defined as follower’s perception of safety while taking part in risky activities at workplace</w:t>
      </w:r>
      <w:r w:rsidR="006A47DA" w:rsidRPr="0038449F">
        <w:rPr>
          <w:rFonts w:ascii="Times New Roman" w:hAnsi="Times New Roman" w:cs="Times New Roman"/>
          <w:color w:val="131413"/>
          <w:sz w:val="24"/>
          <w:szCs w:val="24"/>
        </w:rPr>
        <w:t xml:space="preserve"> </w:t>
      </w:r>
      <w:r w:rsidR="006A47DA" w:rsidRPr="0038449F">
        <w:rPr>
          <w:rFonts w:ascii="Times New Roman" w:hAnsi="Times New Roman" w:cs="Times New Roman"/>
          <w:color w:val="131413"/>
          <w:sz w:val="24"/>
          <w:szCs w:val="24"/>
        </w:rPr>
        <w:fldChar w:fldCharType="begin"/>
      </w:r>
      <w:r w:rsidR="005849D3" w:rsidRPr="0038449F">
        <w:rPr>
          <w:rFonts w:ascii="Times New Roman" w:hAnsi="Times New Roman" w:cs="Times New Roman"/>
          <w:color w:val="131413"/>
          <w:sz w:val="24"/>
          <w:szCs w:val="24"/>
        </w:rPr>
        <w:instrText xml:space="preserve"> ADDIN EN.CITE &lt;EndNote&gt;&lt;Cite&gt;&lt;Author&gt;Edmondson&lt;/Author&gt;&lt;Year&gt;1999&lt;/Year&gt;&lt;RecNum&gt;229&lt;/RecNum&gt;&lt;DisplayText&gt;(Edmondson, 1999)&lt;/DisplayText&gt;&lt;record&gt;&lt;rec-number&gt;229&lt;/rec-number&gt;&lt;foreign-keys&gt;&lt;key app="EN" db-id="955zddefnw50vteffz1vwrw7a0drzdewssa9" timestamp="1673715140"&gt;229&lt;/key&gt;&lt;/foreign-keys&gt;&lt;ref-type name="Journal Article"&gt;17&lt;/ref-type&gt;&lt;contributors&gt;&lt;authors&gt;&lt;author&gt;Edmondson, Amy&lt;/author&gt;&lt;/authors&gt;&lt;/contributors&gt;&lt;titles&gt;&lt;title&gt;Psychological safety and learning behavior in work teams&lt;/title&gt;&lt;secondary-title&gt;Administrative science quarterly&lt;/secondary-title&gt;&lt;/titles&gt;&lt;periodical&gt;&lt;full-title&gt;Administrative science quarterly&lt;/full-title&gt;&lt;/periodical&gt;&lt;pages&gt;350-383&lt;/pages&gt;&lt;volume&gt;44&lt;/volume&gt;&lt;number&gt;2&lt;/number&gt;&lt;dates&gt;&lt;year&gt;1999&lt;/year&gt;&lt;/dates&gt;&lt;isbn&gt;0001-8392&lt;/isbn&gt;&lt;urls&gt;&lt;/urls&gt;&lt;/record&gt;&lt;/Cite&gt;&lt;/EndNote&gt;</w:instrText>
      </w:r>
      <w:r w:rsidR="006A47DA" w:rsidRPr="0038449F">
        <w:rPr>
          <w:rFonts w:ascii="Times New Roman" w:hAnsi="Times New Roman" w:cs="Times New Roman"/>
          <w:color w:val="131413"/>
          <w:sz w:val="24"/>
          <w:szCs w:val="24"/>
        </w:rPr>
        <w:fldChar w:fldCharType="separate"/>
      </w:r>
      <w:r w:rsidR="006A47DA" w:rsidRPr="0038449F">
        <w:rPr>
          <w:rFonts w:ascii="Times New Roman" w:hAnsi="Times New Roman" w:cs="Times New Roman"/>
          <w:noProof/>
          <w:color w:val="131413"/>
          <w:sz w:val="24"/>
          <w:szCs w:val="24"/>
        </w:rPr>
        <w:t>(Edmondson, 1999)</w:t>
      </w:r>
      <w:r w:rsidR="006A47DA" w:rsidRPr="0038449F">
        <w:rPr>
          <w:rFonts w:ascii="Times New Roman" w:hAnsi="Times New Roman" w:cs="Times New Roman"/>
          <w:color w:val="131413"/>
          <w:sz w:val="24"/>
          <w:szCs w:val="24"/>
        </w:rPr>
        <w:fldChar w:fldCharType="end"/>
      </w:r>
      <w:r w:rsidRPr="0038449F">
        <w:rPr>
          <w:rFonts w:ascii="Times New Roman" w:hAnsi="Times New Roman" w:cs="Times New Roman"/>
          <w:color w:val="131413"/>
          <w:sz w:val="24"/>
          <w:szCs w:val="24"/>
        </w:rPr>
        <w:t xml:space="preserve">. Those followers experiencing higher levels of psychological safety feel free to express their opinions without </w:t>
      </w:r>
      <w:r w:rsidR="00623886" w:rsidRPr="0038449F">
        <w:rPr>
          <w:rFonts w:ascii="Times New Roman" w:hAnsi="Times New Roman" w:cs="Times New Roman"/>
          <w:color w:val="131413"/>
          <w:sz w:val="24"/>
          <w:szCs w:val="24"/>
        </w:rPr>
        <w:t xml:space="preserve">worrying </w:t>
      </w:r>
      <w:r w:rsidR="00F47768" w:rsidRPr="0038449F">
        <w:rPr>
          <w:rFonts w:ascii="Times New Roman" w:hAnsi="Times New Roman" w:cs="Times New Roman"/>
          <w:color w:val="131413"/>
          <w:sz w:val="24"/>
          <w:szCs w:val="24"/>
        </w:rPr>
        <w:t xml:space="preserve">about consequences </w:t>
      </w:r>
      <w:r w:rsidRPr="0038449F">
        <w:rPr>
          <w:rFonts w:ascii="Times New Roman" w:hAnsi="Times New Roman" w:cs="Times New Roman"/>
          <w:color w:val="131413"/>
          <w:sz w:val="24"/>
          <w:szCs w:val="24"/>
        </w:rPr>
        <w:t>and are more likely to take risk</w:t>
      </w:r>
      <w:r w:rsidR="00623886" w:rsidRPr="0038449F">
        <w:rPr>
          <w:rFonts w:ascii="Times New Roman" w:hAnsi="Times New Roman" w:cs="Times New Roman"/>
          <w:color w:val="131413"/>
          <w:sz w:val="24"/>
          <w:szCs w:val="24"/>
        </w:rPr>
        <w:t>s</w:t>
      </w:r>
      <w:r w:rsidR="00291389" w:rsidRPr="0038449F">
        <w:rPr>
          <w:rFonts w:ascii="Times New Roman" w:hAnsi="Times New Roman" w:cs="Times New Roman"/>
          <w:color w:val="131413"/>
          <w:sz w:val="24"/>
          <w:szCs w:val="24"/>
        </w:rPr>
        <w:t xml:space="preserve"> </w:t>
      </w:r>
      <w:r w:rsidR="00291389" w:rsidRPr="0038449F">
        <w:rPr>
          <w:rFonts w:ascii="Times New Roman" w:hAnsi="Times New Roman" w:cs="Times New Roman"/>
          <w:color w:val="131413"/>
          <w:sz w:val="24"/>
          <w:szCs w:val="24"/>
        </w:rPr>
        <w:fldChar w:fldCharType="begin"/>
      </w:r>
      <w:r w:rsidR="00291389" w:rsidRPr="0038449F">
        <w:rPr>
          <w:rFonts w:ascii="Times New Roman" w:hAnsi="Times New Roman" w:cs="Times New Roman"/>
          <w:color w:val="131413"/>
          <w:sz w:val="24"/>
          <w:szCs w:val="24"/>
        </w:rPr>
        <w:instrText xml:space="preserve"> ADDIN EN.CITE &lt;EndNote&gt;&lt;Cite&gt;&lt;Author&gt;Kahn&lt;/Author&gt;&lt;Year&gt;1990&lt;/Year&gt;&lt;RecNum&gt;251&lt;/RecNum&gt;&lt;DisplayText&gt;(Kahn, 1990)&lt;/DisplayText&gt;&lt;record&gt;&lt;rec-number&gt;251&lt;/rec-number&gt;&lt;foreign-keys&gt;&lt;key app="EN" db-id="955zddefnw50vteffz1vwrw7a0drzdewssa9" timestamp="1674985007"&gt;251&lt;/key&gt;&lt;/foreign-keys&gt;&lt;ref-type name="Journal Article"&gt;17&lt;/ref-type&gt;&lt;contributors&gt;&lt;authors&gt;&lt;author&gt;Kahn, William A&lt;/author&gt;&lt;/authors&gt;&lt;/contributors&gt;&lt;titles&gt;&lt;title&gt;Psychological conditions of personal engagement and disengagement at work&lt;/title&gt;&lt;secondary-title&gt;Academy of management journal&lt;/secondary-title&gt;&lt;/titles&gt;&lt;periodical&gt;&lt;full-title&gt;Academy of Management Journal&lt;/full-title&gt;&lt;/periodical&gt;&lt;pages&gt;692-724&lt;/pages&gt;&lt;volume&gt;33&lt;/volume&gt;&lt;number&gt;4&lt;/number&gt;&lt;dates&gt;&lt;year&gt;1990&lt;/year&gt;&lt;/dates&gt;&lt;isbn&gt;0001-4273&lt;/isbn&gt;&lt;urls&gt;&lt;/urls&gt;&lt;/record&gt;&lt;/Cite&gt;&lt;/EndNote&gt;</w:instrText>
      </w:r>
      <w:r w:rsidR="00291389" w:rsidRPr="0038449F">
        <w:rPr>
          <w:rFonts w:ascii="Times New Roman" w:hAnsi="Times New Roman" w:cs="Times New Roman"/>
          <w:color w:val="131413"/>
          <w:sz w:val="24"/>
          <w:szCs w:val="24"/>
        </w:rPr>
        <w:fldChar w:fldCharType="separate"/>
      </w:r>
      <w:r w:rsidR="00291389" w:rsidRPr="0038449F">
        <w:rPr>
          <w:rFonts w:ascii="Times New Roman" w:hAnsi="Times New Roman" w:cs="Times New Roman"/>
          <w:noProof/>
          <w:color w:val="131413"/>
          <w:sz w:val="24"/>
          <w:szCs w:val="24"/>
        </w:rPr>
        <w:t>(Kahn, 1990)</w:t>
      </w:r>
      <w:r w:rsidR="00291389" w:rsidRPr="0038449F">
        <w:rPr>
          <w:rFonts w:ascii="Times New Roman" w:hAnsi="Times New Roman" w:cs="Times New Roman"/>
          <w:color w:val="131413"/>
          <w:sz w:val="24"/>
          <w:szCs w:val="24"/>
        </w:rPr>
        <w:fldChar w:fldCharType="end"/>
      </w:r>
      <w:r w:rsidRPr="0038449F">
        <w:rPr>
          <w:rFonts w:ascii="Times New Roman" w:hAnsi="Times New Roman" w:cs="Times New Roman"/>
          <w:color w:val="131413"/>
          <w:sz w:val="24"/>
          <w:szCs w:val="24"/>
        </w:rPr>
        <w:t xml:space="preserve">. </w:t>
      </w:r>
      <w:r w:rsidR="00C8360E" w:rsidRPr="0038449F">
        <w:rPr>
          <w:rFonts w:ascii="Times New Roman" w:hAnsi="Times New Roman" w:cs="Times New Roman"/>
          <w:color w:val="000000"/>
          <w:sz w:val="24"/>
          <w:szCs w:val="24"/>
        </w:rPr>
        <w:t>Based on</w:t>
      </w:r>
      <w:r w:rsidR="00482F81" w:rsidRPr="0038449F">
        <w:rPr>
          <w:rFonts w:ascii="Times New Roman" w:hAnsi="Times New Roman" w:cs="Times New Roman"/>
          <w:color w:val="000000"/>
          <w:sz w:val="24"/>
          <w:szCs w:val="24"/>
        </w:rPr>
        <w:t xml:space="preserve"> social exchange processes</w:t>
      </w:r>
      <w:r w:rsidR="00B71D8C" w:rsidRPr="0038449F">
        <w:rPr>
          <w:rFonts w:ascii="Times New Roman" w:hAnsi="Times New Roman" w:cs="Times New Roman"/>
          <w:color w:val="000000"/>
          <w:sz w:val="24"/>
          <w:szCs w:val="24"/>
        </w:rPr>
        <w:t xml:space="preserve">, </w:t>
      </w:r>
      <w:r w:rsidR="00482F81" w:rsidRPr="0038449F">
        <w:rPr>
          <w:rFonts w:ascii="Times New Roman" w:hAnsi="Times New Roman" w:cs="Times New Roman"/>
          <w:color w:val="000000"/>
          <w:sz w:val="24"/>
          <w:szCs w:val="24"/>
        </w:rPr>
        <w:t>when followers are supported by the leader,</w:t>
      </w:r>
      <w:r w:rsidRPr="0038449F">
        <w:rPr>
          <w:rFonts w:ascii="Times New Roman" w:hAnsi="Times New Roman" w:cs="Times New Roman"/>
          <w:color w:val="000000"/>
          <w:sz w:val="24"/>
          <w:szCs w:val="24"/>
        </w:rPr>
        <w:t xml:space="preserve"> </w:t>
      </w:r>
      <w:r w:rsidR="00623886" w:rsidRPr="0038449F">
        <w:rPr>
          <w:rFonts w:ascii="Times New Roman" w:hAnsi="Times New Roman" w:cs="Times New Roman"/>
          <w:color w:val="000000"/>
          <w:sz w:val="24"/>
          <w:szCs w:val="24"/>
        </w:rPr>
        <w:t xml:space="preserve">the </w:t>
      </w:r>
      <w:r w:rsidR="00C8360E" w:rsidRPr="0038449F">
        <w:rPr>
          <w:rFonts w:ascii="Times New Roman" w:hAnsi="Times New Roman" w:cs="Times New Roman"/>
          <w:color w:val="000000"/>
          <w:sz w:val="24"/>
          <w:szCs w:val="24"/>
        </w:rPr>
        <w:t>follower</w:t>
      </w:r>
      <w:r w:rsidR="00623886" w:rsidRPr="0038449F">
        <w:rPr>
          <w:rFonts w:ascii="Times New Roman" w:hAnsi="Times New Roman" w:cs="Times New Roman"/>
          <w:color w:val="000000"/>
          <w:sz w:val="24"/>
          <w:szCs w:val="24"/>
        </w:rPr>
        <w:t>s</w:t>
      </w:r>
      <w:r w:rsidR="00482F81" w:rsidRPr="0038449F">
        <w:rPr>
          <w:rFonts w:ascii="Times New Roman" w:hAnsi="Times New Roman" w:cs="Times New Roman"/>
          <w:color w:val="000000"/>
          <w:sz w:val="24"/>
          <w:szCs w:val="24"/>
        </w:rPr>
        <w:t xml:space="preserve"> reciprocate </w:t>
      </w:r>
      <w:r w:rsidR="00083743" w:rsidRPr="0038449F">
        <w:rPr>
          <w:rFonts w:ascii="Times New Roman" w:hAnsi="Times New Roman" w:cs="Times New Roman"/>
          <w:color w:val="000000"/>
          <w:sz w:val="24"/>
          <w:szCs w:val="24"/>
        </w:rPr>
        <w:t xml:space="preserve">similar </w:t>
      </w:r>
      <w:r w:rsidR="00482F81" w:rsidRPr="0038449F">
        <w:rPr>
          <w:rFonts w:ascii="Times New Roman" w:hAnsi="Times New Roman" w:cs="Times New Roman"/>
          <w:color w:val="000000"/>
          <w:sz w:val="24"/>
          <w:szCs w:val="24"/>
        </w:rPr>
        <w:t xml:space="preserve">supportive behaviors, </w:t>
      </w:r>
      <w:r w:rsidR="00C8360E" w:rsidRPr="0038449F">
        <w:rPr>
          <w:rFonts w:ascii="Times New Roman" w:hAnsi="Times New Roman" w:cs="Times New Roman"/>
          <w:color w:val="000000"/>
          <w:sz w:val="24"/>
          <w:szCs w:val="24"/>
        </w:rPr>
        <w:t>building</w:t>
      </w:r>
      <w:r w:rsidR="00482F81" w:rsidRPr="0038449F">
        <w:rPr>
          <w:rFonts w:ascii="Times New Roman" w:hAnsi="Times New Roman" w:cs="Times New Roman"/>
          <w:color w:val="000000"/>
          <w:sz w:val="24"/>
          <w:szCs w:val="24"/>
        </w:rPr>
        <w:t xml:space="preserve"> a psychologically safe environment for the rest of the </w:t>
      </w:r>
      <w:r w:rsidR="00F701E8" w:rsidRPr="0038449F">
        <w:rPr>
          <w:rFonts w:ascii="Times New Roman" w:hAnsi="Times New Roman" w:cs="Times New Roman"/>
          <w:color w:val="000000"/>
          <w:sz w:val="24"/>
          <w:szCs w:val="24"/>
        </w:rPr>
        <w:t xml:space="preserve">members </w:t>
      </w:r>
      <w:r w:rsidR="00F701E8" w:rsidRPr="0038449F">
        <w:rPr>
          <w:rFonts w:ascii="Times New Roman" w:hAnsi="Times New Roman" w:cs="Times New Roman"/>
          <w:color w:val="000000"/>
          <w:sz w:val="24"/>
          <w:szCs w:val="24"/>
        </w:rPr>
        <w:fldChar w:fldCharType="begin"/>
      </w:r>
      <w:r w:rsidR="005849D3" w:rsidRPr="0038449F">
        <w:rPr>
          <w:rFonts w:ascii="Times New Roman" w:hAnsi="Times New Roman" w:cs="Times New Roman"/>
          <w:color w:val="000000"/>
          <w:sz w:val="24"/>
          <w:szCs w:val="24"/>
        </w:rPr>
        <w:instrText xml:space="preserve"> ADDIN EN.CITE &lt;EndNote&gt;&lt;Cite&gt;&lt;Author&gt;Schaubroeck&lt;/Author&gt;&lt;Year&gt;2011&lt;/Year&gt;&lt;RecNum&gt;231&lt;/RecNum&gt;&lt;DisplayText&gt;(Schaubroeck et al., 2011)&lt;/DisplayText&gt;&lt;record&gt;&lt;rec-number&gt;231&lt;/rec-number&gt;&lt;foreign-keys&gt;&lt;key app="EN" db-id="955zddefnw50vteffz1vwrw7a0drzdewssa9" timestamp="1673715293"&gt;231&lt;/key&gt;&lt;/foreign-keys&gt;&lt;ref-type name="Journal Article"&gt;17&lt;/ref-type&gt;&lt;contributors&gt;&lt;authors&gt;&lt;author&gt;Schaubroeck, John&lt;/author&gt;&lt;author&gt;Lam, Simon SK&lt;/author&gt;&lt;author&gt;Peng, Ann Chunyan&lt;/author&gt;&lt;/authors&gt;&lt;/contributors&gt;&lt;titles&gt;&lt;title&gt;Cognition-based and affect-based trust as mediators of leader behavior influences on team performance&lt;/title&gt;&lt;secondary-title&gt;Journal of applied psychology&lt;/secondary-title&gt;&lt;/titles&gt;&lt;periodical&gt;&lt;full-title&gt;Journal of Applied Psychology&lt;/full-title&gt;&lt;/periodical&gt;&lt;pages&gt;863&lt;/pages&gt;&lt;volume&gt;96&lt;/volume&gt;&lt;number&gt;4&lt;/number&gt;&lt;dates&gt;&lt;year&gt;2011&lt;/year&gt;&lt;/dates&gt;&lt;isbn&gt;1939-1854&lt;/isbn&gt;&lt;urls&gt;&lt;/urls&gt;&lt;/record&gt;&lt;/Cite&gt;&lt;/EndNote&gt;</w:instrText>
      </w:r>
      <w:r w:rsidR="00F701E8" w:rsidRPr="0038449F">
        <w:rPr>
          <w:rFonts w:ascii="Times New Roman" w:hAnsi="Times New Roman" w:cs="Times New Roman"/>
          <w:color w:val="000000"/>
          <w:sz w:val="24"/>
          <w:szCs w:val="24"/>
        </w:rPr>
        <w:fldChar w:fldCharType="separate"/>
      </w:r>
      <w:r w:rsidR="00C52C5D" w:rsidRPr="0038449F">
        <w:rPr>
          <w:rFonts w:ascii="Times New Roman" w:hAnsi="Times New Roman" w:cs="Times New Roman"/>
          <w:noProof/>
          <w:color w:val="000000"/>
          <w:sz w:val="24"/>
          <w:szCs w:val="24"/>
        </w:rPr>
        <w:t>(Schaubroeck et al., 2011)</w:t>
      </w:r>
      <w:r w:rsidR="00F701E8" w:rsidRPr="0038449F">
        <w:rPr>
          <w:rFonts w:ascii="Times New Roman" w:hAnsi="Times New Roman" w:cs="Times New Roman"/>
          <w:color w:val="000000"/>
          <w:sz w:val="24"/>
          <w:szCs w:val="24"/>
        </w:rPr>
        <w:fldChar w:fldCharType="end"/>
      </w:r>
      <w:r w:rsidR="00F701E8" w:rsidRPr="0038449F">
        <w:rPr>
          <w:rFonts w:ascii="Times New Roman" w:hAnsi="Times New Roman" w:cs="Times New Roman"/>
          <w:color w:val="000000"/>
          <w:sz w:val="24"/>
          <w:szCs w:val="24"/>
        </w:rPr>
        <w:t>.</w:t>
      </w:r>
      <w:r w:rsidR="00482F81" w:rsidRPr="0038449F">
        <w:rPr>
          <w:rFonts w:ascii="Times New Roman" w:hAnsi="Times New Roman" w:cs="Times New Roman"/>
          <w:color w:val="000000"/>
          <w:sz w:val="24"/>
          <w:szCs w:val="24"/>
        </w:rPr>
        <w:t xml:space="preserve"> </w:t>
      </w:r>
      <w:r w:rsidR="0058413D" w:rsidRPr="0038449F">
        <w:rPr>
          <w:rFonts w:ascii="Times New Roman" w:hAnsi="Times New Roman" w:cs="Times New Roman"/>
          <w:color w:val="000000"/>
          <w:sz w:val="24"/>
          <w:szCs w:val="24"/>
        </w:rPr>
        <w:t xml:space="preserve">According to </w:t>
      </w:r>
      <w:r w:rsidR="00A436AB" w:rsidRPr="0038449F">
        <w:rPr>
          <w:rFonts w:ascii="Times New Roman" w:hAnsi="Times New Roman" w:cs="Times New Roman"/>
          <w:color w:val="000000"/>
          <w:sz w:val="24"/>
          <w:szCs w:val="24"/>
        </w:rPr>
        <w:t xml:space="preserve">Google's </w:t>
      </w:r>
      <w:r w:rsidR="002E0D42" w:rsidRPr="0038449F">
        <w:rPr>
          <w:rFonts w:ascii="Times New Roman" w:hAnsi="Times New Roman" w:cs="Times New Roman"/>
          <w:color w:val="000000"/>
          <w:sz w:val="24"/>
          <w:szCs w:val="24"/>
        </w:rPr>
        <w:t xml:space="preserve">People Analytics </w:t>
      </w:r>
      <w:r w:rsidR="0058413D" w:rsidRPr="0038449F">
        <w:rPr>
          <w:rFonts w:ascii="Times New Roman" w:hAnsi="Times New Roman" w:cs="Times New Roman"/>
          <w:color w:val="000000"/>
          <w:sz w:val="24"/>
          <w:szCs w:val="24"/>
        </w:rPr>
        <w:t xml:space="preserve">longitudinal survey, </w:t>
      </w:r>
      <w:r w:rsidR="00556918" w:rsidRPr="0038449F">
        <w:rPr>
          <w:rFonts w:ascii="Times New Roman" w:hAnsi="Times New Roman" w:cs="Times New Roman"/>
          <w:color w:val="000000"/>
          <w:sz w:val="24"/>
          <w:szCs w:val="24"/>
        </w:rPr>
        <w:t>among the characteristics of high perform</w:t>
      </w:r>
      <w:r w:rsidR="00903078" w:rsidRPr="0038449F">
        <w:rPr>
          <w:rFonts w:ascii="Times New Roman" w:hAnsi="Times New Roman" w:cs="Times New Roman"/>
          <w:color w:val="000000"/>
          <w:sz w:val="24"/>
          <w:szCs w:val="24"/>
        </w:rPr>
        <w:t>ing teams</w:t>
      </w:r>
      <w:r w:rsidR="0058413D" w:rsidRPr="0038449F">
        <w:rPr>
          <w:rFonts w:ascii="Times New Roman" w:hAnsi="Times New Roman" w:cs="Times New Roman"/>
          <w:color w:val="000000"/>
          <w:sz w:val="24"/>
          <w:szCs w:val="24"/>
        </w:rPr>
        <w:t>,</w:t>
      </w:r>
      <w:r w:rsidR="00903078" w:rsidRPr="0038449F">
        <w:rPr>
          <w:rFonts w:ascii="Times New Roman" w:hAnsi="Times New Roman" w:cs="Times New Roman"/>
          <w:color w:val="000000"/>
          <w:sz w:val="24"/>
          <w:szCs w:val="24"/>
        </w:rPr>
        <w:t xml:space="preserve"> psychological safety stood at number one </w:t>
      </w:r>
      <w:r w:rsidR="00903078" w:rsidRPr="0038449F">
        <w:rPr>
          <w:rFonts w:ascii="Times New Roman" w:hAnsi="Times New Roman" w:cs="Times New Roman"/>
          <w:color w:val="000000"/>
          <w:sz w:val="24"/>
          <w:szCs w:val="24"/>
        </w:rPr>
        <w:fldChar w:fldCharType="begin"/>
      </w:r>
      <w:r w:rsidR="005849D3" w:rsidRPr="0038449F">
        <w:rPr>
          <w:rFonts w:ascii="Times New Roman" w:hAnsi="Times New Roman" w:cs="Times New Roman"/>
          <w:color w:val="000000"/>
          <w:sz w:val="24"/>
          <w:szCs w:val="24"/>
        </w:rPr>
        <w:instrText xml:space="preserve"> ADDIN EN.CITE &lt;EndNote&gt;&lt;Cite&gt;&lt;Author&gt;Bergmann&lt;/Author&gt;&lt;Year&gt;2016&lt;/Year&gt;&lt;RecNum&gt;232&lt;/RecNum&gt;&lt;DisplayText&gt;(Bergmann &amp;amp; Schaeppi, 2016)&lt;/DisplayText&gt;&lt;record&gt;&lt;rec-number&gt;232&lt;/rec-number&gt;&lt;foreign-keys&gt;&lt;key app="EN" db-id="955zddefnw50vteffz1vwrw7a0drzdewssa9" timestamp="1673715615"&gt;232&lt;/key&gt;&lt;/foreign-keys&gt;&lt;ref-type name="Journal Article"&gt;17&lt;/ref-type&gt;&lt;contributors&gt;&lt;authors&gt;&lt;author&gt;Bergmann, B&lt;/author&gt;&lt;author&gt;Schaeppi, J&lt;/author&gt;&lt;/authors&gt;&lt;/contributors&gt;&lt;titles&gt;&lt;title&gt;A data-driven approach to group creativity&lt;/title&gt;&lt;secondary-title&gt;Harvard Business Review&lt;/secondary-title&gt;&lt;/titles&gt;&lt;periodical&gt;&lt;full-title&gt;Harvard Business Review&lt;/full-title&gt;&lt;/periodical&gt;&lt;pages&gt;43-62&lt;/pages&gt;&lt;volume&gt;12&lt;/volume&gt;&lt;dates&gt;&lt;year&gt;2016&lt;/year&gt;&lt;/dates&gt;&lt;urls&gt;&lt;/urls&gt;&lt;/record&gt;&lt;/Cite&gt;&lt;/EndNote&gt;</w:instrText>
      </w:r>
      <w:r w:rsidR="00903078" w:rsidRPr="0038449F">
        <w:rPr>
          <w:rFonts w:ascii="Times New Roman" w:hAnsi="Times New Roman" w:cs="Times New Roman"/>
          <w:color w:val="000000"/>
          <w:sz w:val="24"/>
          <w:szCs w:val="24"/>
        </w:rPr>
        <w:fldChar w:fldCharType="separate"/>
      </w:r>
      <w:r w:rsidR="00903078" w:rsidRPr="0038449F">
        <w:rPr>
          <w:rFonts w:ascii="Times New Roman" w:hAnsi="Times New Roman" w:cs="Times New Roman"/>
          <w:noProof/>
          <w:color w:val="000000"/>
          <w:sz w:val="24"/>
          <w:szCs w:val="24"/>
        </w:rPr>
        <w:t>(Bergmann &amp; Schaeppi, 2016)</w:t>
      </w:r>
      <w:r w:rsidR="00903078" w:rsidRPr="0038449F">
        <w:rPr>
          <w:rFonts w:ascii="Times New Roman" w:hAnsi="Times New Roman" w:cs="Times New Roman"/>
          <w:color w:val="000000"/>
          <w:sz w:val="24"/>
          <w:szCs w:val="24"/>
        </w:rPr>
        <w:fldChar w:fldCharType="end"/>
      </w:r>
      <w:r w:rsidR="002E0D42" w:rsidRPr="0038449F">
        <w:rPr>
          <w:rFonts w:ascii="Times New Roman" w:hAnsi="Times New Roman" w:cs="Times New Roman"/>
          <w:color w:val="000000"/>
          <w:sz w:val="24"/>
          <w:szCs w:val="24"/>
        </w:rPr>
        <w:t>.</w:t>
      </w:r>
      <w:r w:rsidR="00620025" w:rsidRPr="0038449F">
        <w:rPr>
          <w:rFonts w:ascii="Times New Roman" w:hAnsi="Times New Roman" w:cs="Times New Roman"/>
          <w:color w:val="000000"/>
          <w:sz w:val="24"/>
          <w:szCs w:val="24"/>
        </w:rPr>
        <w:t xml:space="preserve"> Psychological safety on the team strengthens and reinforces positive tea</w:t>
      </w:r>
      <w:r w:rsidR="00903078" w:rsidRPr="0038449F">
        <w:rPr>
          <w:rFonts w:ascii="Times New Roman" w:hAnsi="Times New Roman" w:cs="Times New Roman"/>
          <w:color w:val="000000"/>
          <w:sz w:val="24"/>
          <w:szCs w:val="24"/>
        </w:rPr>
        <w:t xml:space="preserve">m interactions </w:t>
      </w:r>
      <w:r w:rsidR="00903078" w:rsidRPr="0038449F">
        <w:rPr>
          <w:rFonts w:ascii="Times New Roman" w:hAnsi="Times New Roman" w:cs="Times New Roman"/>
          <w:color w:val="000000"/>
          <w:sz w:val="24"/>
          <w:szCs w:val="24"/>
        </w:rPr>
        <w:fldChar w:fldCharType="begin"/>
      </w:r>
      <w:r w:rsidR="005849D3" w:rsidRPr="0038449F">
        <w:rPr>
          <w:rFonts w:ascii="Times New Roman" w:hAnsi="Times New Roman" w:cs="Times New Roman"/>
          <w:color w:val="000000"/>
          <w:sz w:val="24"/>
          <w:szCs w:val="24"/>
        </w:rPr>
        <w:instrText xml:space="preserve"> ADDIN EN.CITE &lt;EndNote&gt;&lt;Cite&gt;&lt;Author&gt;Edmondson&lt;/Author&gt;&lt;Year&gt;1999&lt;/Year&gt;&lt;RecNum&gt;229&lt;/RecNum&gt;&lt;DisplayText&gt;(Edmondson, 1999)&lt;/DisplayText&gt;&lt;record&gt;&lt;rec-number&gt;229&lt;/rec-number&gt;&lt;foreign-keys&gt;&lt;key app="EN" db-id="955zddefnw50vteffz1vwrw7a0drzdewssa9" timestamp="1673715140"&gt;229&lt;/key&gt;&lt;/foreign-keys&gt;&lt;ref-type name="Journal Article"&gt;17&lt;/ref-type&gt;&lt;contributors&gt;&lt;authors&gt;&lt;author&gt;Edmondson, Amy&lt;/author&gt;&lt;/authors&gt;&lt;/contributors&gt;&lt;titles&gt;&lt;title&gt;Psychological safety and learning behavior in work teams&lt;/title&gt;&lt;secondary-title&gt;Administrative science quarterly&lt;/secondary-title&gt;&lt;/titles&gt;&lt;periodical&gt;&lt;full-title&gt;Administrative science quarterly&lt;/full-title&gt;&lt;/periodical&gt;&lt;pages&gt;350-383&lt;/pages&gt;&lt;volume&gt;44&lt;/volume&gt;&lt;number&gt;2&lt;/number&gt;&lt;dates&gt;&lt;year&gt;1999&lt;/year&gt;&lt;/dates&gt;&lt;isbn&gt;0001-8392&lt;/isbn&gt;&lt;urls&gt;&lt;/urls&gt;&lt;/record&gt;&lt;/Cite&gt;&lt;/EndNote&gt;</w:instrText>
      </w:r>
      <w:r w:rsidR="00903078" w:rsidRPr="0038449F">
        <w:rPr>
          <w:rFonts w:ascii="Times New Roman" w:hAnsi="Times New Roman" w:cs="Times New Roman"/>
          <w:color w:val="000000"/>
          <w:sz w:val="24"/>
          <w:szCs w:val="24"/>
        </w:rPr>
        <w:fldChar w:fldCharType="separate"/>
      </w:r>
      <w:r w:rsidR="00903078" w:rsidRPr="0038449F">
        <w:rPr>
          <w:rFonts w:ascii="Times New Roman" w:hAnsi="Times New Roman" w:cs="Times New Roman"/>
          <w:noProof/>
          <w:color w:val="000000"/>
          <w:sz w:val="24"/>
          <w:szCs w:val="24"/>
        </w:rPr>
        <w:t>(Edmondson, 1999)</w:t>
      </w:r>
      <w:r w:rsidR="00903078" w:rsidRPr="0038449F">
        <w:rPr>
          <w:rFonts w:ascii="Times New Roman" w:hAnsi="Times New Roman" w:cs="Times New Roman"/>
          <w:color w:val="000000"/>
          <w:sz w:val="24"/>
          <w:szCs w:val="24"/>
        </w:rPr>
        <w:fldChar w:fldCharType="end"/>
      </w:r>
      <w:r w:rsidR="00620025" w:rsidRPr="0038449F">
        <w:rPr>
          <w:rFonts w:ascii="Times New Roman" w:hAnsi="Times New Roman" w:cs="Times New Roman"/>
          <w:color w:val="000000"/>
          <w:sz w:val="24"/>
          <w:szCs w:val="24"/>
        </w:rPr>
        <w:t>.</w:t>
      </w:r>
      <w:r w:rsidR="00083743" w:rsidRPr="0038449F">
        <w:rPr>
          <w:rFonts w:ascii="Times New Roman" w:hAnsi="Times New Roman" w:cs="Times New Roman"/>
          <w:color w:val="000000"/>
          <w:sz w:val="24"/>
          <w:szCs w:val="24"/>
        </w:rPr>
        <w:t xml:space="preserve"> </w:t>
      </w:r>
      <w:r w:rsidR="00FC343A" w:rsidRPr="0038449F">
        <w:rPr>
          <w:rFonts w:ascii="Times New Roman" w:hAnsi="Times New Roman" w:cs="Times New Roman"/>
          <w:color w:val="000000"/>
          <w:sz w:val="24"/>
          <w:szCs w:val="24"/>
        </w:rPr>
        <w:t xml:space="preserve">Furthermore, literature reveals that psychological safety facilitates ideal team functioning, engages followers in proactive team discussions, and work </w:t>
      </w:r>
      <w:r w:rsidR="00FC343A" w:rsidRPr="0038449F">
        <w:rPr>
          <w:rFonts w:ascii="Times New Roman" w:hAnsi="Times New Roman" w:cs="Times New Roman"/>
          <w:color w:val="000000"/>
          <w:sz w:val="24"/>
          <w:szCs w:val="24"/>
        </w:rPr>
        <w:lastRenderedPageBreak/>
        <w:t xml:space="preserve">groups which facilitate a safe organizational environment, </w:t>
      </w:r>
      <w:r w:rsidR="0058413D" w:rsidRPr="0038449F">
        <w:rPr>
          <w:rFonts w:ascii="Times New Roman" w:hAnsi="Times New Roman" w:cs="Times New Roman"/>
          <w:color w:val="000000"/>
          <w:sz w:val="24"/>
          <w:szCs w:val="24"/>
        </w:rPr>
        <w:t xml:space="preserve">and an </w:t>
      </w:r>
      <w:r w:rsidR="00FC343A" w:rsidRPr="0038449F">
        <w:rPr>
          <w:rFonts w:ascii="Times New Roman" w:hAnsi="Times New Roman" w:cs="Times New Roman"/>
          <w:color w:val="000000"/>
          <w:sz w:val="24"/>
          <w:szCs w:val="24"/>
        </w:rPr>
        <w:t xml:space="preserve">enhanced sense of security and followers wellbeing </w:t>
      </w:r>
      <w:r w:rsidR="00903078" w:rsidRPr="0038449F">
        <w:rPr>
          <w:rFonts w:ascii="Times New Roman" w:hAnsi="Times New Roman" w:cs="Times New Roman"/>
          <w:color w:val="000000"/>
          <w:sz w:val="24"/>
          <w:szCs w:val="24"/>
        </w:rPr>
        <w:fldChar w:fldCharType="begin"/>
      </w:r>
      <w:r w:rsidR="005849D3" w:rsidRPr="0038449F">
        <w:rPr>
          <w:rFonts w:ascii="Times New Roman" w:hAnsi="Times New Roman" w:cs="Times New Roman"/>
          <w:color w:val="000000"/>
          <w:sz w:val="24"/>
          <w:szCs w:val="24"/>
        </w:rPr>
        <w:instrText xml:space="preserve"> ADDIN EN.CITE &lt;EndNote&gt;&lt;Cite&gt;&lt;Author&gt;Kessel&lt;/Author&gt;&lt;Year&gt;2012&lt;/Year&gt;&lt;RecNum&gt;233&lt;/RecNum&gt;&lt;DisplayText&gt;(Kessel et al., 2012)&lt;/DisplayText&gt;&lt;record&gt;&lt;rec-number&gt;233&lt;/rec-number&gt;&lt;foreign-keys&gt;&lt;key app="EN" db-id="955zddefnw50vteffz1vwrw7a0drzdewssa9" timestamp="1673715778"&gt;233&lt;/key&gt;&lt;/foreign-keys&gt;&lt;ref-type name="Journal Article"&gt;17&lt;/ref-type&gt;&lt;contributors&gt;&lt;authors&gt;&lt;author&gt;Kessel, Maura&lt;/author&gt;&lt;author&gt;Kratzer, Jan&lt;/author&gt;&lt;author&gt;Schultz, Carsten&lt;/author&gt;&lt;/authors&gt;&lt;/contributors&gt;&lt;titles&gt;&lt;title&gt;Psychological safety, knowledge sharing, and creative performance in healthcare teams&lt;/title&gt;&lt;secondary-title&gt;Creativity and innovation management&lt;/secondary-title&gt;&lt;/titles&gt;&lt;periodical&gt;&lt;full-title&gt;Creativity and innovation management&lt;/full-title&gt;&lt;/periodical&gt;&lt;pages&gt;147-157&lt;/pages&gt;&lt;volume&gt;21&lt;/volume&gt;&lt;number&gt;2&lt;/number&gt;&lt;dates&gt;&lt;year&gt;2012&lt;/year&gt;&lt;/dates&gt;&lt;isbn&gt;0963-1690&lt;/isbn&gt;&lt;urls&gt;&lt;/urls&gt;&lt;/record&gt;&lt;/Cite&gt;&lt;/EndNote&gt;</w:instrText>
      </w:r>
      <w:r w:rsidR="00903078" w:rsidRPr="0038449F">
        <w:rPr>
          <w:rFonts w:ascii="Times New Roman" w:hAnsi="Times New Roman" w:cs="Times New Roman"/>
          <w:color w:val="000000"/>
          <w:sz w:val="24"/>
          <w:szCs w:val="24"/>
        </w:rPr>
        <w:fldChar w:fldCharType="separate"/>
      </w:r>
      <w:r w:rsidR="00C52C5D" w:rsidRPr="0038449F">
        <w:rPr>
          <w:rFonts w:ascii="Times New Roman" w:hAnsi="Times New Roman" w:cs="Times New Roman"/>
          <w:noProof/>
          <w:color w:val="000000"/>
          <w:sz w:val="24"/>
          <w:szCs w:val="24"/>
        </w:rPr>
        <w:t>(Kessel et al., 2012)</w:t>
      </w:r>
      <w:r w:rsidR="00903078" w:rsidRPr="0038449F">
        <w:rPr>
          <w:rFonts w:ascii="Times New Roman" w:hAnsi="Times New Roman" w:cs="Times New Roman"/>
          <w:color w:val="000000"/>
          <w:sz w:val="24"/>
          <w:szCs w:val="24"/>
        </w:rPr>
        <w:fldChar w:fldCharType="end"/>
      </w:r>
      <w:r w:rsidR="00903078" w:rsidRPr="0038449F">
        <w:rPr>
          <w:rFonts w:ascii="Times New Roman" w:hAnsi="Times New Roman" w:cs="Times New Roman"/>
          <w:color w:val="000000"/>
          <w:sz w:val="24"/>
          <w:szCs w:val="24"/>
        </w:rPr>
        <w:t>.</w:t>
      </w:r>
      <w:r w:rsidR="000807B9" w:rsidRPr="0038449F">
        <w:rPr>
          <w:rFonts w:ascii="Times New Roman" w:hAnsi="Times New Roman" w:cs="Times New Roman"/>
          <w:color w:val="000000"/>
          <w:sz w:val="24"/>
          <w:szCs w:val="24"/>
        </w:rPr>
        <w:t xml:space="preserve"> Accordingly</w:t>
      </w:r>
      <w:r w:rsidR="00FC343A" w:rsidRPr="0038449F">
        <w:rPr>
          <w:rFonts w:ascii="Times New Roman" w:hAnsi="Times New Roman" w:cs="Times New Roman"/>
          <w:color w:val="000000"/>
          <w:sz w:val="24"/>
          <w:szCs w:val="24"/>
        </w:rPr>
        <w:t>, a workplace that encourages psychological safety leads to enhanced cohesiveness and increased performance among team members</w:t>
      </w:r>
      <w:r w:rsidR="00903078" w:rsidRPr="0038449F">
        <w:rPr>
          <w:rFonts w:ascii="Times New Roman" w:hAnsi="Times New Roman" w:cs="Times New Roman"/>
          <w:color w:val="000000"/>
          <w:sz w:val="24"/>
          <w:szCs w:val="24"/>
        </w:rPr>
        <w:t xml:space="preserve"> </w:t>
      </w:r>
      <w:r w:rsidR="00903078" w:rsidRPr="0038449F">
        <w:rPr>
          <w:rFonts w:ascii="Times New Roman" w:hAnsi="Times New Roman" w:cs="Times New Roman"/>
          <w:color w:val="000000"/>
          <w:sz w:val="24"/>
          <w:szCs w:val="24"/>
        </w:rPr>
        <w:fldChar w:fldCharType="begin"/>
      </w:r>
      <w:r w:rsidR="005849D3" w:rsidRPr="0038449F">
        <w:rPr>
          <w:rFonts w:ascii="Times New Roman" w:hAnsi="Times New Roman" w:cs="Times New Roman"/>
          <w:color w:val="000000"/>
          <w:sz w:val="24"/>
          <w:szCs w:val="24"/>
        </w:rPr>
        <w:instrText xml:space="preserve"> ADDIN EN.CITE &lt;EndNote&gt;&lt;Cite&gt;&lt;Author&gt;Baer&lt;/Author&gt;&lt;Year&gt;2003&lt;/Year&gt;&lt;RecNum&gt;230&lt;/RecNum&gt;&lt;DisplayText&gt;(Baer &amp;amp; Frese, 2003)&lt;/DisplayText&gt;&lt;record&gt;&lt;rec-number&gt;230&lt;/rec-number&gt;&lt;foreign-keys&gt;&lt;key app="EN" db-id="955zddefnw50vteffz1vwrw7a0drzdewssa9" timestamp="1673715192"&gt;230&lt;/key&gt;&lt;/foreign-keys&gt;&lt;ref-type name="Journal Article"&gt;17&lt;/ref-type&gt;&lt;contributors&gt;&lt;authors&gt;&lt;author&gt;Baer, Markus&lt;/author&gt;&lt;author&gt;Frese, Michael&lt;/author&gt;&lt;/authors&gt;&lt;/contributors&gt;&lt;titles&gt;&lt;title&gt;Innovation is not enough: Climates for initiative and psychological safety, process innovations, and firm performance&lt;/title&gt;&lt;secondary-title&gt;Journal of Organizational Behavior: The International Journal of Industrial, Occupational and Organizational Psychology and Behavior&lt;/secondary-title&gt;&lt;/titles&gt;&lt;periodical&gt;&lt;full-title&gt;Journal of Organizational Behavior: The International Journal of Industrial, Occupational and Organizational Psychology and Behavior&lt;/full-title&gt;&lt;/periodical&gt;&lt;pages&gt;45-68&lt;/pages&gt;&lt;volume&gt;24&lt;/volume&gt;&lt;number&gt;1&lt;/number&gt;&lt;dates&gt;&lt;year&gt;2003&lt;/year&gt;&lt;/dates&gt;&lt;isbn&gt;0894-3796&lt;/isbn&gt;&lt;urls&gt;&lt;/urls&gt;&lt;/record&gt;&lt;/Cite&gt;&lt;/EndNote&gt;</w:instrText>
      </w:r>
      <w:r w:rsidR="00903078" w:rsidRPr="0038449F">
        <w:rPr>
          <w:rFonts w:ascii="Times New Roman" w:hAnsi="Times New Roman" w:cs="Times New Roman"/>
          <w:color w:val="000000"/>
          <w:sz w:val="24"/>
          <w:szCs w:val="24"/>
        </w:rPr>
        <w:fldChar w:fldCharType="separate"/>
      </w:r>
      <w:r w:rsidR="00903078" w:rsidRPr="0038449F">
        <w:rPr>
          <w:rFonts w:ascii="Times New Roman" w:hAnsi="Times New Roman" w:cs="Times New Roman"/>
          <w:noProof/>
          <w:color w:val="000000"/>
          <w:sz w:val="24"/>
          <w:szCs w:val="24"/>
        </w:rPr>
        <w:t>(Baer &amp; Frese, 2003)</w:t>
      </w:r>
      <w:r w:rsidR="00903078" w:rsidRPr="0038449F">
        <w:rPr>
          <w:rFonts w:ascii="Times New Roman" w:hAnsi="Times New Roman" w:cs="Times New Roman"/>
          <w:color w:val="000000"/>
          <w:sz w:val="24"/>
          <w:szCs w:val="24"/>
        </w:rPr>
        <w:fldChar w:fldCharType="end"/>
      </w:r>
      <w:r w:rsidR="00FC343A" w:rsidRPr="0038449F">
        <w:rPr>
          <w:rFonts w:ascii="Times New Roman" w:hAnsi="Times New Roman" w:cs="Times New Roman"/>
          <w:color w:val="000000"/>
          <w:sz w:val="24"/>
          <w:szCs w:val="24"/>
        </w:rPr>
        <w:t>.</w:t>
      </w:r>
      <w:r w:rsidR="000807B9" w:rsidRPr="0038449F">
        <w:rPr>
          <w:rFonts w:ascii="Times New Roman" w:hAnsi="Times New Roman" w:cs="Times New Roman"/>
          <w:color w:val="000000"/>
          <w:sz w:val="24"/>
          <w:szCs w:val="24"/>
        </w:rPr>
        <w:t xml:space="preserve"> </w:t>
      </w:r>
    </w:p>
    <w:p w14:paraId="363B7301" w14:textId="30644AA7" w:rsidR="002F7CAF" w:rsidRPr="0038449F" w:rsidRDefault="00C12C74" w:rsidP="0055481E">
      <w:pPr>
        <w:spacing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 xml:space="preserve">Based on above, we </w:t>
      </w:r>
      <w:r w:rsidR="000807B9" w:rsidRPr="0038449F">
        <w:rPr>
          <w:rFonts w:ascii="Times New Roman" w:hAnsi="Times New Roman" w:cs="Times New Roman"/>
          <w:sz w:val="24"/>
          <w:szCs w:val="24"/>
        </w:rPr>
        <w:t xml:space="preserve">argue that </w:t>
      </w:r>
      <w:r w:rsidRPr="0038449F">
        <w:rPr>
          <w:rFonts w:ascii="Times New Roman" w:hAnsi="Times New Roman" w:cs="Times New Roman"/>
          <w:sz w:val="24"/>
          <w:szCs w:val="24"/>
        </w:rPr>
        <w:t xml:space="preserve">the </w:t>
      </w:r>
      <w:r w:rsidR="000807B9" w:rsidRPr="0038449F">
        <w:rPr>
          <w:rFonts w:ascii="Times New Roman" w:hAnsi="Times New Roman" w:cs="Times New Roman"/>
          <w:sz w:val="24"/>
          <w:szCs w:val="24"/>
        </w:rPr>
        <w:t>influence of paradoxical leader</w:t>
      </w:r>
      <w:r w:rsidR="00DA1234" w:rsidRPr="0038449F">
        <w:rPr>
          <w:rFonts w:ascii="Times New Roman" w:hAnsi="Times New Roman" w:cs="Times New Roman"/>
          <w:sz w:val="24"/>
          <w:szCs w:val="24"/>
        </w:rPr>
        <w:t xml:space="preserve"> conflicting demands</w:t>
      </w:r>
      <w:r w:rsidR="000807B9" w:rsidRPr="0038449F">
        <w:rPr>
          <w:rFonts w:ascii="Times New Roman" w:hAnsi="Times New Roman" w:cs="Times New Roman"/>
          <w:sz w:val="24"/>
          <w:szCs w:val="24"/>
        </w:rPr>
        <w:t xml:space="preserve"> on team </w:t>
      </w:r>
      <w:r w:rsidR="00DA1234" w:rsidRPr="0038449F">
        <w:rPr>
          <w:rFonts w:ascii="Times New Roman" w:hAnsi="Times New Roman" w:cs="Times New Roman"/>
          <w:sz w:val="24"/>
          <w:szCs w:val="24"/>
        </w:rPr>
        <w:t>outcomes can be balanced by providing a sense of psychological safety to team members.</w:t>
      </w:r>
      <w:r w:rsidR="009738AD" w:rsidRPr="0038449F">
        <w:rPr>
          <w:rFonts w:ascii="Times New Roman" w:hAnsi="Times New Roman" w:cs="Times New Roman"/>
          <w:sz w:val="24"/>
          <w:szCs w:val="24"/>
        </w:rPr>
        <w:t xml:space="preserve"> Higher psychological safety will encourage team members to share their thoughts and concern</w:t>
      </w:r>
      <w:r w:rsidRPr="0038449F">
        <w:rPr>
          <w:rFonts w:ascii="Times New Roman" w:hAnsi="Times New Roman" w:cs="Times New Roman"/>
          <w:sz w:val="24"/>
          <w:szCs w:val="24"/>
        </w:rPr>
        <w:t>s</w:t>
      </w:r>
      <w:r w:rsidR="009738AD" w:rsidRPr="0038449F">
        <w:rPr>
          <w:rFonts w:ascii="Times New Roman" w:hAnsi="Times New Roman" w:cs="Times New Roman"/>
          <w:sz w:val="24"/>
          <w:szCs w:val="24"/>
        </w:rPr>
        <w:t xml:space="preserve"> related to conflicting demands with other group members without a fear of being judged on having a different orientation toward tensions. </w:t>
      </w:r>
      <w:r w:rsidR="004D728D" w:rsidRPr="0038449F">
        <w:rPr>
          <w:rFonts w:ascii="Times New Roman" w:hAnsi="Times New Roman" w:cs="Times New Roman"/>
          <w:sz w:val="24"/>
          <w:szCs w:val="24"/>
        </w:rPr>
        <w:t>Fearless sharing about mixed messages as perceived by team members will provide clarity</w:t>
      </w:r>
      <w:r w:rsidRPr="0038449F">
        <w:rPr>
          <w:rFonts w:ascii="Times New Roman" w:hAnsi="Times New Roman" w:cs="Times New Roman"/>
          <w:sz w:val="24"/>
          <w:szCs w:val="24"/>
        </w:rPr>
        <w:t>,</w:t>
      </w:r>
      <w:r w:rsidR="004D728D" w:rsidRPr="0038449F">
        <w:rPr>
          <w:rFonts w:ascii="Times New Roman" w:hAnsi="Times New Roman" w:cs="Times New Roman"/>
          <w:sz w:val="24"/>
          <w:szCs w:val="24"/>
        </w:rPr>
        <w:t xml:space="preserve"> and </w:t>
      </w:r>
      <w:r w:rsidRPr="0038449F">
        <w:rPr>
          <w:rFonts w:ascii="Times New Roman" w:hAnsi="Times New Roman" w:cs="Times New Roman"/>
          <w:sz w:val="24"/>
          <w:szCs w:val="24"/>
        </w:rPr>
        <w:t xml:space="preserve">the </w:t>
      </w:r>
      <w:r w:rsidR="004D728D" w:rsidRPr="0038449F">
        <w:rPr>
          <w:rFonts w:ascii="Times New Roman" w:hAnsi="Times New Roman" w:cs="Times New Roman"/>
          <w:sz w:val="24"/>
          <w:szCs w:val="24"/>
        </w:rPr>
        <w:t xml:space="preserve">team members </w:t>
      </w:r>
      <w:r w:rsidRPr="0038449F">
        <w:rPr>
          <w:rFonts w:ascii="Times New Roman" w:hAnsi="Times New Roman" w:cs="Times New Roman"/>
          <w:sz w:val="24"/>
          <w:szCs w:val="24"/>
        </w:rPr>
        <w:t>(</w:t>
      </w:r>
      <w:r w:rsidR="004D728D" w:rsidRPr="0038449F">
        <w:rPr>
          <w:rFonts w:ascii="Times New Roman" w:hAnsi="Times New Roman" w:cs="Times New Roman"/>
          <w:sz w:val="24"/>
          <w:szCs w:val="24"/>
        </w:rPr>
        <w:t>instead of being defensive</w:t>
      </w:r>
      <w:r w:rsidRPr="0038449F">
        <w:rPr>
          <w:rFonts w:ascii="Times New Roman" w:hAnsi="Times New Roman" w:cs="Times New Roman"/>
          <w:sz w:val="24"/>
          <w:szCs w:val="24"/>
        </w:rPr>
        <w:t>)</w:t>
      </w:r>
      <w:r w:rsidR="004D728D" w:rsidRPr="0038449F">
        <w:rPr>
          <w:rFonts w:ascii="Times New Roman" w:hAnsi="Times New Roman" w:cs="Times New Roman"/>
          <w:sz w:val="24"/>
          <w:szCs w:val="24"/>
        </w:rPr>
        <w:t xml:space="preserve"> will engage in </w:t>
      </w:r>
      <w:r w:rsidRPr="0038449F">
        <w:rPr>
          <w:rFonts w:ascii="Times New Roman" w:hAnsi="Times New Roman" w:cs="Times New Roman"/>
          <w:sz w:val="24"/>
          <w:szCs w:val="24"/>
        </w:rPr>
        <w:t>‘</w:t>
      </w:r>
      <w:r w:rsidR="004D728D" w:rsidRPr="0038449F">
        <w:rPr>
          <w:rFonts w:ascii="Times New Roman" w:hAnsi="Times New Roman" w:cs="Times New Roman"/>
          <w:sz w:val="24"/>
          <w:szCs w:val="24"/>
        </w:rPr>
        <w:t>out of the box</w:t>
      </w:r>
      <w:r w:rsidRPr="0038449F">
        <w:rPr>
          <w:rFonts w:ascii="Times New Roman" w:hAnsi="Times New Roman" w:cs="Times New Roman"/>
          <w:sz w:val="24"/>
          <w:szCs w:val="24"/>
        </w:rPr>
        <w:t>’</w:t>
      </w:r>
      <w:r w:rsidR="004D728D" w:rsidRPr="0038449F">
        <w:rPr>
          <w:rFonts w:ascii="Times New Roman" w:hAnsi="Times New Roman" w:cs="Times New Roman"/>
          <w:sz w:val="24"/>
          <w:szCs w:val="24"/>
        </w:rPr>
        <w:t xml:space="preserve"> discussion</w:t>
      </w:r>
      <w:r w:rsidRPr="0038449F">
        <w:rPr>
          <w:rFonts w:ascii="Times New Roman" w:hAnsi="Times New Roman" w:cs="Times New Roman"/>
          <w:sz w:val="24"/>
          <w:szCs w:val="24"/>
        </w:rPr>
        <w:t>s</w:t>
      </w:r>
      <w:r w:rsidR="004D728D" w:rsidRPr="0038449F">
        <w:rPr>
          <w:rFonts w:ascii="Times New Roman" w:hAnsi="Times New Roman" w:cs="Times New Roman"/>
          <w:sz w:val="24"/>
          <w:szCs w:val="24"/>
        </w:rPr>
        <w:t>, minimizing conflicts.</w:t>
      </w:r>
      <w:r w:rsidR="00083743" w:rsidRPr="0038449F">
        <w:rPr>
          <w:rFonts w:ascii="Times New Roman" w:hAnsi="Times New Roman" w:cs="Times New Roman"/>
          <w:sz w:val="24"/>
          <w:szCs w:val="24"/>
        </w:rPr>
        <w:t xml:space="preserve"> </w:t>
      </w:r>
      <w:r w:rsidR="005825E2" w:rsidRPr="0038449F">
        <w:rPr>
          <w:rFonts w:ascii="Times New Roman" w:hAnsi="Times New Roman" w:cs="Times New Roman"/>
          <w:sz w:val="24"/>
          <w:szCs w:val="24"/>
        </w:rPr>
        <w:t xml:space="preserve">Comparatively, </w:t>
      </w:r>
      <w:r w:rsidR="00A436AB" w:rsidRPr="0038449F">
        <w:rPr>
          <w:rFonts w:ascii="Times New Roman" w:hAnsi="Times New Roman" w:cs="Times New Roman"/>
          <w:sz w:val="24"/>
          <w:szCs w:val="24"/>
        </w:rPr>
        <w:t xml:space="preserve">in case of </w:t>
      </w:r>
      <w:r w:rsidR="005825E2" w:rsidRPr="0038449F">
        <w:rPr>
          <w:rFonts w:ascii="Times New Roman" w:hAnsi="Times New Roman" w:cs="Times New Roman"/>
          <w:sz w:val="24"/>
          <w:szCs w:val="24"/>
        </w:rPr>
        <w:t>low psychological safety</w:t>
      </w:r>
      <w:r w:rsidRPr="0038449F">
        <w:rPr>
          <w:rFonts w:ascii="Times New Roman" w:hAnsi="Times New Roman" w:cs="Times New Roman"/>
          <w:sz w:val="24"/>
          <w:szCs w:val="24"/>
        </w:rPr>
        <w:t>, the</w:t>
      </w:r>
      <w:r w:rsidR="005825E2" w:rsidRPr="0038449F">
        <w:rPr>
          <w:rFonts w:ascii="Times New Roman" w:hAnsi="Times New Roman" w:cs="Times New Roman"/>
          <w:sz w:val="24"/>
          <w:szCs w:val="24"/>
        </w:rPr>
        <w:t xml:space="preserve"> </w:t>
      </w:r>
      <w:r w:rsidR="00A436AB" w:rsidRPr="0038449F">
        <w:rPr>
          <w:rFonts w:ascii="Times New Roman" w:hAnsi="Times New Roman" w:cs="Times New Roman"/>
          <w:sz w:val="24"/>
          <w:szCs w:val="24"/>
        </w:rPr>
        <w:t xml:space="preserve">followers </w:t>
      </w:r>
      <w:r w:rsidRPr="0038449F">
        <w:rPr>
          <w:rFonts w:ascii="Times New Roman" w:hAnsi="Times New Roman" w:cs="Times New Roman"/>
          <w:sz w:val="24"/>
          <w:szCs w:val="24"/>
        </w:rPr>
        <w:t xml:space="preserve">would </w:t>
      </w:r>
      <w:r w:rsidR="00A436AB" w:rsidRPr="0038449F">
        <w:rPr>
          <w:rFonts w:ascii="Times New Roman" w:hAnsi="Times New Roman" w:cs="Times New Roman"/>
          <w:sz w:val="24"/>
          <w:szCs w:val="24"/>
        </w:rPr>
        <w:t xml:space="preserve">feel unsafe, </w:t>
      </w:r>
      <w:r w:rsidRPr="0038449F">
        <w:rPr>
          <w:rFonts w:ascii="Times New Roman" w:hAnsi="Times New Roman" w:cs="Times New Roman"/>
          <w:sz w:val="24"/>
          <w:szCs w:val="24"/>
        </w:rPr>
        <w:t xml:space="preserve">be defensive when tensions emerge, and will </w:t>
      </w:r>
      <w:r w:rsidR="00A436AB" w:rsidRPr="0038449F">
        <w:rPr>
          <w:rFonts w:ascii="Times New Roman" w:hAnsi="Times New Roman" w:cs="Times New Roman"/>
          <w:sz w:val="24"/>
          <w:szCs w:val="24"/>
        </w:rPr>
        <w:t xml:space="preserve">less likely communicate their concerns with others </w:t>
      </w:r>
      <w:r w:rsidR="00A436AB"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&lt;EndNote&gt;&lt;Cite&gt;&lt;Author&gt;Yang&lt;/Author&gt;&lt;Year&gt;2021&lt;/Year&gt;&lt;RecNum&gt;186&lt;/RecNum&gt;&lt;DisplayText&gt;(Yang et al., 2021)&lt;/DisplayText&gt;&lt;record&gt;&lt;rec-number&gt;186&lt;/rec-number&gt;&lt;foreign-keys&gt;&lt;key app="EN" db-id="955zddefnw50vteffz1vwrw7a0drzdewssa9" timestamp="1659416597"&gt;186&lt;/key&gt;&lt;/foreign-keys&gt;&lt;ref-type name="Journal Article"&gt;17&lt;/ref-type&gt;&lt;contributors&gt;&lt;authors&gt;&lt;author&gt;Yang, Yang&lt;/author&gt;&lt;author&gt;Li, Zhongqiu&lt;/author&gt;&lt;author&gt;Liang, Liang&lt;/author&gt;&lt;author&gt;Zhang, Xue&lt;/author&gt;&lt;/authors&gt;&lt;/contributors&gt;&lt;titles&gt;&lt;title&gt;Why and when paradoxical leader behavior impact employee creativity: Thriving at work and psychological safety&lt;/title&gt;&lt;secondary-title&gt;Current Psychology&lt;/secondary-title&gt;&lt;/titles&gt;&lt;periodical&gt;&lt;full-title&gt;Current Psychology&lt;/full-title&gt;&lt;/periodical&gt;&lt;pages&gt;1911-1922&lt;/pages&gt;&lt;volume&gt;40&lt;/volume&gt;&lt;number&gt;4&lt;/number&gt;&lt;dates&gt;&lt;year&gt;2021&lt;/year&gt;&lt;/dates&gt;&lt;isbn&gt;1936-4733&lt;/isbn&gt;&lt;urls&gt;&lt;/urls&gt;&lt;/record&gt;&lt;/Cite&gt;&lt;/EndNote&gt;</w:instrText>
      </w:r>
      <w:r w:rsidR="00A436AB" w:rsidRPr="0038449F">
        <w:rPr>
          <w:rFonts w:ascii="Times New Roman" w:hAnsi="Times New Roman" w:cs="Times New Roman"/>
          <w:sz w:val="24"/>
          <w:szCs w:val="24"/>
        </w:rPr>
        <w:fldChar w:fldCharType="separate"/>
      </w:r>
      <w:r w:rsidR="0059064D" w:rsidRPr="0038449F">
        <w:rPr>
          <w:rFonts w:ascii="Times New Roman" w:hAnsi="Times New Roman" w:cs="Times New Roman"/>
          <w:noProof/>
          <w:sz w:val="24"/>
          <w:szCs w:val="24"/>
        </w:rPr>
        <w:t>(Yang et al., 2021)</w:t>
      </w:r>
      <w:r w:rsidR="00A436AB" w:rsidRPr="0038449F">
        <w:rPr>
          <w:rFonts w:ascii="Times New Roman" w:hAnsi="Times New Roman" w:cs="Times New Roman"/>
          <w:sz w:val="24"/>
          <w:szCs w:val="24"/>
        </w:rPr>
        <w:fldChar w:fldCharType="end"/>
      </w:r>
      <w:r w:rsidR="00A436AB" w:rsidRPr="0038449F">
        <w:rPr>
          <w:rFonts w:ascii="Times New Roman" w:hAnsi="Times New Roman" w:cs="Times New Roman"/>
          <w:sz w:val="24"/>
          <w:szCs w:val="24"/>
        </w:rPr>
        <w:t>.</w:t>
      </w:r>
      <w:r w:rsidR="002F7CAF" w:rsidRPr="0038449F">
        <w:rPr>
          <w:rFonts w:ascii="Times New Roman" w:hAnsi="Times New Roman" w:cs="Times New Roman"/>
          <w:sz w:val="24"/>
          <w:szCs w:val="24"/>
        </w:rPr>
        <w:t xml:space="preserve"> Hence, </w:t>
      </w:r>
    </w:p>
    <w:p w14:paraId="4B2C3D69" w14:textId="523AD648" w:rsidR="00620025" w:rsidRPr="0038449F" w:rsidRDefault="00620025" w:rsidP="0055481E">
      <w:pPr>
        <w:spacing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 xml:space="preserve"> </w:t>
      </w:r>
    </w:p>
    <w:p w14:paraId="547F4587" w14:textId="2504DD55" w:rsidR="002F7CAF" w:rsidRPr="0038449F" w:rsidRDefault="002F7CAF" w:rsidP="0055481E">
      <w:pPr>
        <w:spacing w:line="240" w:lineRule="auto"/>
        <w:ind w:left="720"/>
        <w:jc w:val="both"/>
        <w:rPr>
          <w:rFonts w:ascii="Times New Roman" w:hAnsi="Times New Roman" w:cs="Times New Roman"/>
          <w:b/>
          <w:sz w:val="24"/>
          <w:szCs w:val="24"/>
        </w:rPr>
      </w:pPr>
      <w:r w:rsidRPr="0038449F">
        <w:rPr>
          <w:rFonts w:ascii="Times New Roman" w:hAnsi="Times New Roman" w:cs="Times New Roman"/>
          <w:b/>
          <w:sz w:val="24"/>
          <w:szCs w:val="24"/>
        </w:rPr>
        <w:t xml:space="preserve">Proposition 5: </w:t>
      </w:r>
      <w:r w:rsidRPr="0038449F">
        <w:rPr>
          <w:rFonts w:ascii="Times New Roman" w:hAnsi="Times New Roman" w:cs="Times New Roman"/>
          <w:bCs/>
          <w:i/>
          <w:iCs/>
          <w:sz w:val="24"/>
          <w:szCs w:val="24"/>
        </w:rPr>
        <w:t xml:space="preserve">Psychological safety moderates the </w:t>
      </w:r>
      <w:r w:rsidR="007A360C">
        <w:rPr>
          <w:rFonts w:ascii="Times New Roman" w:hAnsi="Times New Roman" w:cs="Times New Roman"/>
          <w:bCs/>
          <w:i/>
          <w:iCs/>
          <w:sz w:val="24"/>
          <w:szCs w:val="24"/>
        </w:rPr>
        <w:t>PLB</w:t>
      </w:r>
      <w:r w:rsidRPr="0038449F">
        <w:rPr>
          <w:rFonts w:ascii="Times New Roman" w:hAnsi="Times New Roman" w:cs="Times New Roman"/>
          <w:bCs/>
          <w:i/>
          <w:iCs/>
          <w:sz w:val="24"/>
          <w:szCs w:val="24"/>
        </w:rPr>
        <w:t xml:space="preserve"> </w:t>
      </w:r>
      <w:r w:rsidR="009E6032" w:rsidRPr="0038449F">
        <w:rPr>
          <w:rFonts w:ascii="Times New Roman" w:hAnsi="Times New Roman" w:cs="Times New Roman"/>
          <w:bCs/>
          <w:i/>
          <w:iCs/>
          <w:sz w:val="24"/>
          <w:szCs w:val="24"/>
        </w:rPr>
        <w:t xml:space="preserve">influence </w:t>
      </w:r>
      <w:r w:rsidRPr="0038449F">
        <w:rPr>
          <w:rFonts w:ascii="Times New Roman" w:hAnsi="Times New Roman" w:cs="Times New Roman"/>
          <w:bCs/>
          <w:i/>
          <w:iCs/>
          <w:sz w:val="24"/>
          <w:szCs w:val="24"/>
        </w:rPr>
        <w:t>on team outcomes such that paradoxical behavior will lead to team effectiveness when psychological safety is high and to team conflicts, when psychological safety is low.</w:t>
      </w:r>
      <w:r w:rsidRPr="0038449F">
        <w:rPr>
          <w:rFonts w:ascii="Times New Roman" w:hAnsi="Times New Roman" w:cs="Times New Roman"/>
          <w:b/>
          <w:sz w:val="24"/>
          <w:szCs w:val="24"/>
        </w:rPr>
        <w:t xml:space="preserve"> </w:t>
      </w:r>
    </w:p>
    <w:p w14:paraId="676B9934" w14:textId="64C4A4F4" w:rsidR="006F1A0E" w:rsidRPr="0038449F" w:rsidRDefault="002F0073" w:rsidP="0055481E">
      <w:pPr>
        <w:spacing w:line="240" w:lineRule="auto"/>
        <w:jc w:val="both"/>
        <w:rPr>
          <w:rFonts w:ascii="Times New Roman" w:eastAsia="AdvOT1ef757c0" w:hAnsi="Times New Roman" w:cs="Times New Roman"/>
          <w:b/>
          <w:i/>
          <w:iCs/>
          <w:color w:val="000000"/>
          <w:sz w:val="24"/>
          <w:szCs w:val="24"/>
        </w:rPr>
      </w:pPr>
      <w:r w:rsidRPr="0038449F">
        <w:rPr>
          <w:rFonts w:ascii="Times New Roman" w:eastAsia="AdvOT1ef757c0" w:hAnsi="Times New Roman" w:cs="Times New Roman"/>
          <w:b/>
          <w:i/>
          <w:iCs/>
          <w:color w:val="000000"/>
          <w:sz w:val="24"/>
          <w:szCs w:val="24"/>
        </w:rPr>
        <w:t xml:space="preserve">Organizational </w:t>
      </w:r>
      <w:r w:rsidR="00EF05EC" w:rsidRPr="0038449F">
        <w:rPr>
          <w:rFonts w:ascii="Times New Roman" w:eastAsia="AdvOT1ef757c0" w:hAnsi="Times New Roman" w:cs="Times New Roman"/>
          <w:b/>
          <w:i/>
          <w:iCs/>
          <w:color w:val="000000"/>
          <w:sz w:val="24"/>
          <w:szCs w:val="24"/>
        </w:rPr>
        <w:t>L</w:t>
      </w:r>
      <w:r w:rsidRPr="0038449F">
        <w:rPr>
          <w:rFonts w:ascii="Times New Roman" w:eastAsia="AdvOT1ef757c0" w:hAnsi="Times New Roman" w:cs="Times New Roman"/>
          <w:b/>
          <w:i/>
          <w:iCs/>
          <w:color w:val="000000"/>
          <w:sz w:val="24"/>
          <w:szCs w:val="24"/>
        </w:rPr>
        <w:t xml:space="preserve">earning </w:t>
      </w:r>
      <w:r w:rsidR="00EF05EC" w:rsidRPr="0038449F">
        <w:rPr>
          <w:rFonts w:ascii="Times New Roman" w:eastAsia="AdvOT1ef757c0" w:hAnsi="Times New Roman" w:cs="Times New Roman"/>
          <w:b/>
          <w:i/>
          <w:iCs/>
          <w:color w:val="000000"/>
          <w:sz w:val="24"/>
          <w:szCs w:val="24"/>
        </w:rPr>
        <w:t>O</w:t>
      </w:r>
      <w:r w:rsidRPr="0038449F">
        <w:rPr>
          <w:rFonts w:ascii="Times New Roman" w:eastAsia="AdvOT1ef757c0" w:hAnsi="Times New Roman" w:cs="Times New Roman"/>
          <w:b/>
          <w:i/>
          <w:iCs/>
          <w:color w:val="000000"/>
          <w:sz w:val="24"/>
          <w:szCs w:val="24"/>
        </w:rPr>
        <w:t>rientation</w:t>
      </w:r>
    </w:p>
    <w:p w14:paraId="02CAAAF1" w14:textId="7138504F" w:rsidR="008177F2" w:rsidRPr="0038449F" w:rsidRDefault="00895F32"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Organizational learning orientation</w:t>
      </w:r>
      <w:r w:rsidR="00493125" w:rsidRPr="0038449F">
        <w:rPr>
          <w:rFonts w:ascii="Times New Roman" w:hAnsi="Times New Roman" w:cs="Times New Roman"/>
          <w:sz w:val="24"/>
          <w:szCs w:val="24"/>
        </w:rPr>
        <w:t xml:space="preserve"> refers to</w:t>
      </w:r>
      <w:r w:rsidRPr="0038449F">
        <w:rPr>
          <w:rFonts w:ascii="Times New Roman" w:hAnsi="Times New Roman" w:cs="Times New Roman"/>
          <w:sz w:val="24"/>
          <w:szCs w:val="24"/>
        </w:rPr>
        <w:t xml:space="preserve"> a set of organizational values that are related to the firm</w:t>
      </w:r>
      <w:r w:rsidR="00493125" w:rsidRPr="0038449F">
        <w:rPr>
          <w:rFonts w:ascii="Times New Roman" w:hAnsi="Times New Roman" w:cs="Times New Roman"/>
          <w:sz w:val="24"/>
          <w:szCs w:val="24"/>
        </w:rPr>
        <w:t>’</w:t>
      </w:r>
      <w:r w:rsidRPr="0038449F">
        <w:rPr>
          <w:rFonts w:ascii="Times New Roman" w:hAnsi="Times New Roman" w:cs="Times New Roman"/>
          <w:sz w:val="24"/>
          <w:szCs w:val="24"/>
        </w:rPr>
        <w:t xml:space="preserve">s </w:t>
      </w:r>
      <w:r w:rsidR="00493125" w:rsidRPr="0038449F">
        <w:rPr>
          <w:rFonts w:ascii="Times New Roman" w:hAnsi="Times New Roman" w:cs="Times New Roman"/>
          <w:sz w:val="24"/>
          <w:szCs w:val="24"/>
        </w:rPr>
        <w:t xml:space="preserve">tendency </w:t>
      </w:r>
      <w:r w:rsidRPr="0038449F">
        <w:rPr>
          <w:rFonts w:ascii="Times New Roman" w:hAnsi="Times New Roman" w:cs="Times New Roman"/>
          <w:sz w:val="24"/>
          <w:szCs w:val="24"/>
        </w:rPr>
        <w:t xml:space="preserve">to create and use knowledge </w:t>
      </w:r>
      <w:r w:rsidRPr="0038449F">
        <w:rPr>
          <w:rFonts w:ascii="Times New Roman" w:hAnsi="Times New Roman" w:cs="Times New Roman"/>
          <w:sz w:val="24"/>
          <w:szCs w:val="24"/>
        </w:rPr>
        <w:fldChar w:fldCharType="begin"/>
      </w:r>
      <w:r w:rsidR="00C52C5D" w:rsidRPr="0038449F">
        <w:rPr>
          <w:rFonts w:ascii="Times New Roman" w:hAnsi="Times New Roman" w:cs="Times New Roman"/>
          <w:sz w:val="24"/>
          <w:szCs w:val="24"/>
        </w:rPr>
        <w:instrText xml:space="preserve"> ADDIN EN.CITE &lt;EndNote&gt;&lt;Cite&gt;&lt;Author&gt;Hult&lt;/Author&gt;&lt;Year&gt;2004&lt;/Year&gt;&lt;RecNum&gt;75&lt;/RecNum&gt;&lt;DisplayText&gt;(Hult et al., 2004)&lt;/DisplayText&gt;&lt;record&gt;&lt;rec-number&gt;75&lt;/rec-number&gt;&lt;foreign-keys&gt;&lt;key app="EN" db-id="9rszz99t30aeweetzd2pw5xhfzr5t2ptwdad" timestamp="1674542401"&gt;75&lt;/key&gt;&lt;/foreign-keys&gt;&lt;ref-type name="Journal Article"&gt;17&lt;/ref-type&gt;&lt;contributors&gt;&lt;authors&gt;&lt;author&gt;Hult, G Tomas M&lt;/author&gt;&lt;author&gt;Hurley, Robert F&lt;/author&gt;&lt;author&gt;Knight, Gary A&lt;/author&gt;&lt;/authors&gt;&lt;/contributors&gt;&lt;titles&gt;&lt;title&gt;Innovativeness: Its antecedents and impact on business performance&lt;/title&gt;&lt;secondary-title&gt;Industrial marketing management&lt;/secondary-title&gt;&lt;/titles&gt;&lt;periodical&gt;&lt;full-title&gt;Industrial marketing management&lt;/full-title&gt;&lt;/periodical&gt;&lt;pages&gt;429-438&lt;/pages&gt;&lt;volume&gt;33&lt;/volume&gt;&lt;number&gt;5&lt;/number&gt;&lt;dates&gt;&lt;year&gt;2004&lt;/year&gt;&lt;/dates&gt;&lt;isbn&gt;0019-8501&lt;/isbn&gt;&lt;urls&gt;&lt;/urls&gt;&lt;/record&gt;&lt;/Cite&gt;&lt;/EndNote&gt;</w:instrText>
      </w:r>
      <w:r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(Hult et al., 2004)</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w:t>
      </w:r>
      <w:r w:rsidR="00130F0A" w:rsidRPr="0038449F">
        <w:rPr>
          <w:rFonts w:ascii="Times New Roman" w:hAnsi="Times New Roman" w:cs="Times New Roman"/>
          <w:sz w:val="24"/>
          <w:szCs w:val="24"/>
        </w:rPr>
        <w:t xml:space="preserve">Organizations which nurture a </w:t>
      </w:r>
      <w:r w:rsidR="00801C71" w:rsidRPr="0038449F">
        <w:rPr>
          <w:rFonts w:ascii="Times New Roman" w:hAnsi="Times New Roman" w:cs="Times New Roman"/>
          <w:sz w:val="24"/>
          <w:szCs w:val="24"/>
        </w:rPr>
        <w:t xml:space="preserve">learning orientation </w:t>
      </w:r>
      <w:r w:rsidR="00130F0A" w:rsidRPr="0038449F">
        <w:rPr>
          <w:rFonts w:ascii="Times New Roman" w:hAnsi="Times New Roman" w:cs="Times New Roman"/>
          <w:sz w:val="24"/>
          <w:szCs w:val="24"/>
        </w:rPr>
        <w:t xml:space="preserve">keep critically evaluating </w:t>
      </w:r>
      <w:r w:rsidR="00493125" w:rsidRPr="0038449F">
        <w:rPr>
          <w:rFonts w:ascii="Times New Roman" w:hAnsi="Times New Roman" w:cs="Times New Roman"/>
          <w:sz w:val="24"/>
          <w:szCs w:val="24"/>
        </w:rPr>
        <w:t xml:space="preserve">their </w:t>
      </w:r>
      <w:r w:rsidR="00130F0A" w:rsidRPr="0038449F">
        <w:rPr>
          <w:rFonts w:ascii="Times New Roman" w:hAnsi="Times New Roman" w:cs="Times New Roman"/>
          <w:sz w:val="24"/>
          <w:szCs w:val="24"/>
        </w:rPr>
        <w:t>routines and embrace ne</w:t>
      </w:r>
      <w:r w:rsidR="0027566D" w:rsidRPr="0038449F">
        <w:rPr>
          <w:rFonts w:ascii="Times New Roman" w:hAnsi="Times New Roman" w:cs="Times New Roman"/>
          <w:sz w:val="24"/>
          <w:szCs w:val="24"/>
        </w:rPr>
        <w:t xml:space="preserve">w ideas </w:t>
      </w:r>
      <w:r w:rsidR="0027566D"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&lt;EndNote&gt;&lt;Cite&gt;&lt;Author&gt;Sinkula&lt;/Author&gt;&lt;Year&gt;1997&lt;/Year&gt;&lt;RecNum&gt;243&lt;/RecNum&gt;&lt;DisplayText&gt;(Sinkula et al., 1997)&lt;/DisplayText&gt;&lt;record&gt;&lt;rec-number&gt;243&lt;/rec-number&gt;&lt;foreign-keys&gt;&lt;key app="EN" db-id="955zddefnw50vteffz1vwrw7a0drzdewssa9" timestamp="1673778368"&gt;243&lt;/key&gt;&lt;/foreign-keys&gt;&lt;ref-type name="Journal Article"&gt;17&lt;/ref-type&gt;&lt;contributors&gt;&lt;authors&gt;&lt;author&gt;Sinkula, James M&lt;/author&gt;&lt;author&gt;Baker, William E&lt;/author&gt;&lt;author&gt;Noordewier, Thomas&lt;/author&gt;&lt;/authors&gt;&lt;/contributors&gt;&lt;titles&gt;&lt;title&gt;A framework for market-based organizational learning: Linking values, knowledge, and behavior&lt;/title&gt;&lt;secondary-title&gt;Journal of the academy of Marketing Science&lt;/secondary-title&gt;&lt;/titles&gt;&lt;periodical&gt;&lt;full-title&gt;Journal of the academy of Marketing Science&lt;/full-title&gt;&lt;/periodical&gt;&lt;pages&gt;305-318&lt;/pages&gt;&lt;volume&gt;25&lt;/volume&gt;&lt;number&gt;4&lt;/number&gt;&lt;dates&gt;&lt;year&gt;1997&lt;/year&gt;&lt;/dates&gt;&lt;isbn&gt;1552-7824&lt;/isbn&gt;&lt;urls&gt;&lt;/urls&gt;&lt;/record&gt;&lt;/Cite&gt;&lt;/EndNote&gt;</w:instrText>
      </w:r>
      <w:r w:rsidR="0027566D"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(Sinkula et al., 1997)</w:t>
      </w:r>
      <w:r w:rsidR="0027566D" w:rsidRPr="0038449F">
        <w:rPr>
          <w:rFonts w:ascii="Times New Roman" w:hAnsi="Times New Roman" w:cs="Times New Roman"/>
          <w:sz w:val="24"/>
          <w:szCs w:val="24"/>
        </w:rPr>
        <w:fldChar w:fldCharType="end"/>
      </w:r>
      <w:r w:rsidR="00801C71" w:rsidRPr="0038449F">
        <w:rPr>
          <w:rFonts w:ascii="Times New Roman" w:hAnsi="Times New Roman" w:cs="Times New Roman"/>
          <w:sz w:val="24"/>
          <w:szCs w:val="24"/>
        </w:rPr>
        <w:t xml:space="preserve"> believing that </w:t>
      </w:r>
      <w:r w:rsidR="00493125" w:rsidRPr="0038449F">
        <w:rPr>
          <w:rFonts w:ascii="Times New Roman" w:hAnsi="Times New Roman" w:cs="Times New Roman"/>
          <w:sz w:val="24"/>
          <w:szCs w:val="24"/>
        </w:rPr>
        <w:t xml:space="preserve">the </w:t>
      </w:r>
      <w:r w:rsidR="00801C71" w:rsidRPr="0038449F">
        <w:rPr>
          <w:rFonts w:ascii="Times New Roman" w:hAnsi="Times New Roman" w:cs="Times New Roman"/>
          <w:sz w:val="24"/>
          <w:szCs w:val="24"/>
        </w:rPr>
        <w:t xml:space="preserve">key to learning lies in </w:t>
      </w:r>
      <w:r w:rsidR="00493125" w:rsidRPr="0038449F">
        <w:rPr>
          <w:rFonts w:ascii="Times New Roman" w:hAnsi="Times New Roman" w:cs="Times New Roman"/>
          <w:sz w:val="24"/>
          <w:szCs w:val="24"/>
        </w:rPr>
        <w:t>the</w:t>
      </w:r>
      <w:r w:rsidR="00130F0A" w:rsidRPr="0038449F">
        <w:rPr>
          <w:rFonts w:ascii="Times New Roman" w:hAnsi="Times New Roman" w:cs="Times New Roman"/>
          <w:sz w:val="24"/>
          <w:szCs w:val="24"/>
        </w:rPr>
        <w:t xml:space="preserve"> </w:t>
      </w:r>
      <w:r w:rsidR="00801C71" w:rsidRPr="0038449F">
        <w:rPr>
          <w:rFonts w:ascii="Times New Roman" w:hAnsi="Times New Roman" w:cs="Times New Roman"/>
          <w:sz w:val="24"/>
          <w:szCs w:val="24"/>
        </w:rPr>
        <w:t>ability to produce</w:t>
      </w:r>
      <w:r w:rsidR="00130F0A" w:rsidRPr="0038449F">
        <w:rPr>
          <w:rFonts w:ascii="Times New Roman" w:hAnsi="Times New Roman" w:cs="Times New Roman"/>
          <w:sz w:val="24"/>
          <w:szCs w:val="24"/>
        </w:rPr>
        <w:t xml:space="preserve"> new responses and </w:t>
      </w:r>
      <w:r w:rsidR="00493125" w:rsidRPr="0038449F">
        <w:rPr>
          <w:rFonts w:ascii="Times New Roman" w:hAnsi="Times New Roman" w:cs="Times New Roman"/>
          <w:sz w:val="24"/>
          <w:szCs w:val="24"/>
        </w:rPr>
        <w:t>in making</w:t>
      </w:r>
      <w:r w:rsidR="00130F0A" w:rsidRPr="0038449F">
        <w:rPr>
          <w:rFonts w:ascii="Times New Roman" w:hAnsi="Times New Roman" w:cs="Times New Roman"/>
          <w:sz w:val="24"/>
          <w:szCs w:val="24"/>
        </w:rPr>
        <w:t xml:space="preserve"> </w:t>
      </w:r>
      <w:r w:rsidR="00801C71" w:rsidRPr="0038449F">
        <w:rPr>
          <w:rFonts w:ascii="Times New Roman" w:hAnsi="Times New Roman" w:cs="Times New Roman"/>
          <w:sz w:val="24"/>
          <w:szCs w:val="24"/>
        </w:rPr>
        <w:t>radical</w:t>
      </w:r>
      <w:r w:rsidR="00130F0A" w:rsidRPr="0038449F">
        <w:rPr>
          <w:rFonts w:ascii="Times New Roman" w:hAnsi="Times New Roman" w:cs="Times New Roman"/>
          <w:sz w:val="24"/>
          <w:szCs w:val="24"/>
        </w:rPr>
        <w:t xml:space="preserve"> </w:t>
      </w:r>
      <w:r w:rsidR="00801C71" w:rsidRPr="0038449F">
        <w:rPr>
          <w:rFonts w:ascii="Times New Roman" w:hAnsi="Times New Roman" w:cs="Times New Roman"/>
          <w:sz w:val="24"/>
          <w:szCs w:val="24"/>
        </w:rPr>
        <w:t xml:space="preserve">changes </w:t>
      </w:r>
      <w:r w:rsidR="0027566D"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&lt;EndNote&gt;&lt;Cite&gt;&lt;Author&gt;Crossan&lt;/Author&gt;&lt;Year&gt;1995&lt;/Year&gt;&lt;RecNum&gt;244&lt;/RecNum&gt;&lt;DisplayText&gt;(Crossan et al., 1995)&lt;/DisplayText&gt;&lt;record&gt;&lt;rec-number&gt;244&lt;/rec-number&gt;&lt;foreign-keys&gt;&lt;key app="EN" db-id="955zddefnw50vteffz1vwrw7a0drzdewssa9" timestamp="1673778485"&gt;244&lt;/key&gt;&lt;/foreign-keys&gt;&lt;ref-type name="Journal Article"&gt;17&lt;/ref-type&gt;&lt;contributors&gt;&lt;authors&gt;&lt;author&gt;Crossan, Mary M&lt;/author&gt;&lt;author&gt;Lane, Henry W&lt;/author&gt;&lt;author&gt;White, Roderick E&lt;/author&gt;&lt;author&gt;Djurfeldt, Lisa&lt;/author&gt;&lt;/authors&gt;&lt;/contributors&gt;&lt;titles&gt;&lt;title&gt;Organizational learning: Dimensions for a theory&lt;/title&gt;&lt;secondary-title&gt;The international journal of organizational analysis&lt;/secondary-title&gt;&lt;/titles&gt;&lt;periodical&gt;&lt;full-title&gt;The international journal of organizational analysis&lt;/full-title&gt;&lt;/periodical&gt;&lt;dates&gt;&lt;year&gt;1995&lt;/year&gt;&lt;/dates&gt;&lt;isbn&gt;1055-3185&lt;/isbn&gt;&lt;urls&gt;&lt;/urls&gt;&lt;/record&gt;&lt;/Cite&gt;&lt;/EndNote&gt;</w:instrText>
      </w:r>
      <w:r w:rsidR="0027566D" w:rsidRPr="0038449F">
        <w:rPr>
          <w:rFonts w:ascii="Times New Roman" w:hAnsi="Times New Roman" w:cs="Times New Roman"/>
          <w:sz w:val="24"/>
          <w:szCs w:val="24"/>
        </w:rPr>
        <w:fldChar w:fldCharType="separate"/>
      </w:r>
      <w:r w:rsidR="00C52C5D" w:rsidRPr="0038449F">
        <w:rPr>
          <w:rFonts w:ascii="Times New Roman" w:hAnsi="Times New Roman" w:cs="Times New Roman"/>
          <w:noProof/>
          <w:sz w:val="24"/>
          <w:szCs w:val="24"/>
        </w:rPr>
        <w:t>(Crossan et al., 1995)</w:t>
      </w:r>
      <w:r w:rsidR="0027566D" w:rsidRPr="0038449F">
        <w:rPr>
          <w:rFonts w:ascii="Times New Roman" w:hAnsi="Times New Roman" w:cs="Times New Roman"/>
          <w:sz w:val="24"/>
          <w:szCs w:val="24"/>
        </w:rPr>
        <w:fldChar w:fldCharType="end"/>
      </w:r>
      <w:r w:rsidR="00130F0A" w:rsidRPr="0038449F">
        <w:rPr>
          <w:rFonts w:ascii="Times New Roman" w:hAnsi="Times New Roman" w:cs="Times New Roman"/>
          <w:sz w:val="24"/>
          <w:szCs w:val="24"/>
        </w:rPr>
        <w:t>.</w:t>
      </w:r>
      <w:r w:rsidR="0029274A" w:rsidRPr="0038449F">
        <w:rPr>
          <w:rFonts w:ascii="Times New Roman" w:hAnsi="Times New Roman" w:cs="Times New Roman"/>
          <w:sz w:val="24"/>
          <w:szCs w:val="24"/>
        </w:rPr>
        <w:t xml:space="preserve"> </w:t>
      </w:r>
      <w:r w:rsidR="009232F8" w:rsidRPr="0038449F">
        <w:rPr>
          <w:rFonts w:ascii="Times New Roman" w:eastAsia="AdvOT1ef757c0" w:hAnsi="Times New Roman" w:cs="Times New Roman"/>
          <w:color w:val="000000"/>
          <w:sz w:val="24"/>
          <w:szCs w:val="24"/>
        </w:rPr>
        <w:t>G</w:t>
      </w:r>
      <w:r w:rsidR="002C57D4" w:rsidRPr="0038449F">
        <w:rPr>
          <w:rFonts w:ascii="Times New Roman" w:eastAsia="AdvOT1ef757c0" w:hAnsi="Times New Roman" w:cs="Times New Roman"/>
          <w:color w:val="000000"/>
          <w:sz w:val="24"/>
          <w:szCs w:val="24"/>
        </w:rPr>
        <w:t xml:space="preserve">rowth </w:t>
      </w:r>
      <w:r w:rsidR="009232F8" w:rsidRPr="0038449F">
        <w:rPr>
          <w:rFonts w:ascii="Times New Roman" w:eastAsia="AdvOT1ef757c0" w:hAnsi="Times New Roman" w:cs="Times New Roman"/>
          <w:color w:val="000000"/>
          <w:sz w:val="24"/>
          <w:szCs w:val="24"/>
        </w:rPr>
        <w:t xml:space="preserve">and innovation oriented </w:t>
      </w:r>
      <w:r w:rsidR="00373BD6" w:rsidRPr="0038449F">
        <w:rPr>
          <w:rFonts w:ascii="Times New Roman" w:eastAsia="AdvOT1ef757c0" w:hAnsi="Times New Roman" w:cs="Times New Roman"/>
          <w:color w:val="000000"/>
          <w:sz w:val="24"/>
          <w:szCs w:val="24"/>
        </w:rPr>
        <w:t xml:space="preserve">leaders </w:t>
      </w:r>
      <w:r w:rsidR="00373BD6" w:rsidRPr="0038449F">
        <w:rPr>
          <w:rFonts w:ascii="Times New Roman" w:hAnsi="Times New Roman" w:cs="Times New Roman"/>
          <w:sz w:val="24"/>
          <w:szCs w:val="24"/>
        </w:rPr>
        <w:t>adopt</w:t>
      </w:r>
      <w:r w:rsidR="009232F8" w:rsidRPr="0038449F">
        <w:rPr>
          <w:rFonts w:ascii="Times New Roman" w:hAnsi="Times New Roman" w:cs="Times New Roman"/>
          <w:sz w:val="24"/>
          <w:szCs w:val="24"/>
        </w:rPr>
        <w:t xml:space="preserve"> specific leadership behaviors </w:t>
      </w:r>
      <w:r w:rsidR="00373BD6" w:rsidRPr="0038449F">
        <w:rPr>
          <w:rFonts w:ascii="Times New Roman" w:hAnsi="Times New Roman" w:cs="Times New Roman"/>
          <w:sz w:val="24"/>
          <w:szCs w:val="24"/>
        </w:rPr>
        <w:t>according to situational requirement</w:t>
      </w:r>
      <w:r w:rsidR="005A02D7" w:rsidRPr="0038449F">
        <w:rPr>
          <w:rFonts w:ascii="Times New Roman" w:hAnsi="Times New Roman" w:cs="Times New Roman"/>
          <w:sz w:val="24"/>
          <w:szCs w:val="24"/>
        </w:rPr>
        <w:t>s</w:t>
      </w:r>
      <w:r w:rsidR="008A6AB9" w:rsidRPr="0038449F">
        <w:rPr>
          <w:rFonts w:ascii="Times New Roman" w:hAnsi="Times New Roman" w:cs="Times New Roman"/>
          <w:sz w:val="24"/>
          <w:szCs w:val="24"/>
        </w:rPr>
        <w:t xml:space="preserve"> </w:t>
      </w:r>
      <w:r w:rsidR="008A6AB9" w:rsidRPr="0038449F">
        <w:rPr>
          <w:rFonts w:ascii="Times New Roman" w:hAnsi="Times New Roman" w:cs="Times New Roman"/>
          <w:sz w:val="24"/>
          <w:szCs w:val="24"/>
        </w:rPr>
        <w:fldChar w:fldCharType="begin"/>
      </w:r>
      <w:r w:rsidR="005A02D7" w:rsidRPr="0038449F">
        <w:rPr>
          <w:rFonts w:ascii="Times New Roman" w:hAnsi="Times New Roman" w:cs="Times New Roman"/>
          <w:sz w:val="24"/>
          <w:szCs w:val="24"/>
        </w:rPr>
        <w:instrText xml:space="preserve"> ADDIN EN.CITE &lt;EndNote&gt;&lt;Cite&gt;&lt;Author&gt;Vera&lt;/Author&gt;&lt;Year&gt;2004&lt;/Year&gt;&lt;RecNum&gt;78&lt;/RecNum&gt;&lt;DisplayText&gt;(Raziq et al., 2018; Vera &amp;amp; Crossan, 2004)&lt;/DisplayText&gt;&lt;record&gt;&lt;rec-number&gt;78&lt;/rec-number&gt;&lt;foreign-keys&gt;&lt;key app="EN" db-id="9rszz99t30aeweetzd2pw5xhfzr5t2ptwdad" timestamp="1674542401"&gt;78&lt;/key&gt;&lt;/foreign-keys&gt;&lt;ref-type name="Journal Article"&gt;17&lt;/ref-type&gt;&lt;contributors&gt;&lt;authors&gt;&lt;author&gt;Vera, Dusya&lt;/author&gt;&lt;author&gt;Crossan, Mary&lt;/author&gt;&lt;/authors&gt;&lt;/contributors&gt;&lt;titles&gt;&lt;title&gt;Strategic leadership and organizational learning&lt;/title&gt;&lt;secondary-title&gt;Academy of management review&lt;/secondary-title&gt;&lt;/titles&gt;&lt;periodical&gt;&lt;full-title&gt;Academy of management Review&lt;/full-title&gt;&lt;/periodical&gt;&lt;pages&gt;222-240&lt;/pages&gt;&lt;volume&gt;29&lt;/volume&gt;&lt;number&gt;2&lt;/number&gt;&lt;dates&gt;&lt;year&gt;2004&lt;/year&gt;&lt;/dates&gt;&lt;isbn&gt;0363-7425&lt;/isbn&gt;&lt;urls&gt;&lt;/urls&gt;&lt;/record&gt;&lt;/Cite&gt;&lt;Cite&gt;&lt;Author&gt;Raziq&lt;/Author&gt;&lt;Year&gt;2018&lt;/Year&gt;&lt;RecNum&gt;82&lt;/RecNum&gt;&lt;record&gt;&lt;rec-number&gt;82&lt;/rec-number&gt;&lt;foreign-keys&gt;&lt;key app="EN" db-id="9rszz99t30aeweetzd2pw5xhfzr5t2ptwdad" timestamp="1675249237"&gt;82&lt;/key&gt;&lt;/foreign-keys&gt;&lt;ref-type name="Journal Article"&gt;17&lt;/ref-type&gt;&lt;contributors&gt;&lt;authors&gt;&lt;author&gt;Raziq, Muhammad Mustafa&lt;/author&gt;&lt;author&gt;Borini, Felipe Mendes&lt;/author&gt;&lt;author&gt;Malik, Omer Farooq&lt;/author&gt;&lt;author&gt;Ahmad, Mansoor&lt;/author&gt;&lt;author&gt;Shabaz, Mehwish&lt;/author&gt;&lt;/authors&gt;&lt;/contributors&gt;&lt;titles&gt;&lt;title&gt;Leadership styles, goal clarity, and project success: Evidence from project-based organizations in Pakistan&lt;/title&gt;&lt;secondary-title&gt;Leadership &amp;amp; Organization Development Journal&lt;/secondary-title&gt;&lt;/titles&gt;&lt;periodical&gt;&lt;full-title&gt;Leadership &amp;amp; Organization Development Journal&lt;/full-title&gt;&lt;/periodical&gt;&lt;dates&gt;&lt;year&gt;2018&lt;/year&gt;&lt;/dates&gt;&lt;isbn&gt;0143-7739&lt;/isbn&gt;&lt;urls&gt;&lt;/urls&gt;&lt;/record&gt;&lt;/Cite&gt;&lt;/EndNote&gt;</w:instrText>
      </w:r>
      <w:r w:rsidR="008A6AB9" w:rsidRPr="0038449F">
        <w:rPr>
          <w:rFonts w:ascii="Times New Roman" w:hAnsi="Times New Roman" w:cs="Times New Roman"/>
          <w:sz w:val="24"/>
          <w:szCs w:val="24"/>
        </w:rPr>
        <w:fldChar w:fldCharType="separate"/>
      </w:r>
      <w:r w:rsidR="005A02D7" w:rsidRPr="0038449F">
        <w:rPr>
          <w:rFonts w:ascii="Times New Roman" w:hAnsi="Times New Roman" w:cs="Times New Roman"/>
          <w:noProof/>
          <w:sz w:val="24"/>
          <w:szCs w:val="24"/>
        </w:rPr>
        <w:t>(Raziq et al., 2018; Vera &amp; Crossan, 2004)</w:t>
      </w:r>
      <w:r w:rsidR="008A6AB9" w:rsidRPr="0038449F">
        <w:rPr>
          <w:rFonts w:ascii="Times New Roman" w:hAnsi="Times New Roman" w:cs="Times New Roman"/>
          <w:sz w:val="24"/>
          <w:szCs w:val="24"/>
        </w:rPr>
        <w:fldChar w:fldCharType="end"/>
      </w:r>
      <w:r w:rsidR="009232F8" w:rsidRPr="0038449F">
        <w:rPr>
          <w:rFonts w:ascii="Times New Roman" w:hAnsi="Times New Roman" w:cs="Times New Roman"/>
          <w:sz w:val="24"/>
          <w:szCs w:val="24"/>
        </w:rPr>
        <w:t xml:space="preserve">. </w:t>
      </w:r>
    </w:p>
    <w:p w14:paraId="745C85C2" w14:textId="2EFB87D7" w:rsidR="00B661B8" w:rsidRPr="0038449F" w:rsidRDefault="008177F2" w:rsidP="0055481E">
      <w:pPr>
        <w:autoSpaceDE w:val="0"/>
        <w:autoSpaceDN w:val="0"/>
        <w:adjustRightInd w:val="0"/>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 xml:space="preserve">Similarly, </w:t>
      </w:r>
      <w:r w:rsidR="00895F32" w:rsidRPr="0038449F">
        <w:rPr>
          <w:rFonts w:ascii="Times New Roman" w:hAnsi="Times New Roman" w:cs="Times New Roman"/>
          <w:sz w:val="24"/>
          <w:szCs w:val="24"/>
        </w:rPr>
        <w:t>paradoxical leader</w:t>
      </w:r>
      <w:r w:rsidRPr="0038449F">
        <w:rPr>
          <w:rFonts w:ascii="Times New Roman" w:hAnsi="Times New Roman" w:cs="Times New Roman"/>
          <w:sz w:val="24"/>
          <w:szCs w:val="24"/>
        </w:rPr>
        <w:t>s may</w:t>
      </w:r>
      <w:r w:rsidR="00895F32" w:rsidRPr="0038449F">
        <w:rPr>
          <w:rFonts w:ascii="Times New Roman" w:hAnsi="Times New Roman" w:cs="Times New Roman"/>
          <w:sz w:val="24"/>
          <w:szCs w:val="24"/>
        </w:rPr>
        <w:t xml:space="preserve"> integrate different leader behaviors to foster individual, team and organizational learning. </w:t>
      </w:r>
      <w:r w:rsidRPr="0038449F">
        <w:rPr>
          <w:rFonts w:ascii="Times New Roman" w:hAnsi="Times New Roman" w:cs="Times New Roman"/>
          <w:sz w:val="24"/>
          <w:szCs w:val="24"/>
        </w:rPr>
        <w:t xml:space="preserve">However, </w:t>
      </w:r>
      <w:r w:rsidR="00895F32" w:rsidRPr="0038449F">
        <w:rPr>
          <w:rFonts w:ascii="Times New Roman" w:hAnsi="Times New Roman" w:cs="Times New Roman"/>
          <w:sz w:val="24"/>
          <w:szCs w:val="24"/>
        </w:rPr>
        <w:t xml:space="preserve">if </w:t>
      </w:r>
      <w:r w:rsidRPr="0038449F">
        <w:rPr>
          <w:rFonts w:ascii="Times New Roman" w:hAnsi="Times New Roman" w:cs="Times New Roman"/>
          <w:sz w:val="24"/>
          <w:szCs w:val="24"/>
        </w:rPr>
        <w:t xml:space="preserve">the </w:t>
      </w:r>
      <w:r w:rsidR="00895F32" w:rsidRPr="0038449F">
        <w:rPr>
          <w:rFonts w:ascii="Times New Roman" w:hAnsi="Times New Roman" w:cs="Times New Roman"/>
          <w:sz w:val="24"/>
          <w:szCs w:val="24"/>
        </w:rPr>
        <w:t>organization</w:t>
      </w:r>
      <w:r w:rsidR="00895546" w:rsidRPr="0038449F">
        <w:rPr>
          <w:rFonts w:ascii="Times New Roman" w:hAnsi="Times New Roman" w:cs="Times New Roman"/>
          <w:sz w:val="24"/>
          <w:szCs w:val="24"/>
        </w:rPr>
        <w:t xml:space="preserve">al structure is rigid, </w:t>
      </w:r>
      <w:r w:rsidRPr="0038449F">
        <w:rPr>
          <w:rFonts w:ascii="Times New Roman" w:hAnsi="Times New Roman" w:cs="Times New Roman"/>
          <w:sz w:val="24"/>
          <w:szCs w:val="24"/>
        </w:rPr>
        <w:t>infl</w:t>
      </w:r>
      <w:r w:rsidR="00895F32" w:rsidRPr="0038449F">
        <w:rPr>
          <w:rFonts w:ascii="Times New Roman" w:hAnsi="Times New Roman" w:cs="Times New Roman"/>
          <w:sz w:val="24"/>
          <w:szCs w:val="24"/>
        </w:rPr>
        <w:t>exible</w:t>
      </w:r>
      <w:r w:rsidR="00FF7174" w:rsidRPr="0038449F">
        <w:rPr>
          <w:rFonts w:ascii="Times New Roman" w:hAnsi="Times New Roman" w:cs="Times New Roman"/>
          <w:sz w:val="24"/>
          <w:szCs w:val="24"/>
        </w:rPr>
        <w:t xml:space="preserve"> toward experiences</w:t>
      </w:r>
      <w:r w:rsidR="00895F32" w:rsidRPr="0038449F">
        <w:rPr>
          <w:rFonts w:ascii="Times New Roman" w:hAnsi="Times New Roman" w:cs="Times New Roman"/>
          <w:sz w:val="24"/>
          <w:szCs w:val="24"/>
        </w:rPr>
        <w:t xml:space="preserve">, </w:t>
      </w:r>
      <w:r w:rsidRPr="0038449F">
        <w:rPr>
          <w:rFonts w:ascii="Times New Roman" w:hAnsi="Times New Roman" w:cs="Times New Roman"/>
          <w:sz w:val="24"/>
          <w:szCs w:val="24"/>
        </w:rPr>
        <w:t>less</w:t>
      </w:r>
      <w:r w:rsidR="00FF7174" w:rsidRPr="0038449F">
        <w:rPr>
          <w:rFonts w:ascii="Times New Roman" w:hAnsi="Times New Roman" w:cs="Times New Roman"/>
          <w:sz w:val="24"/>
          <w:szCs w:val="24"/>
        </w:rPr>
        <w:t xml:space="preserve"> growth oriented, </w:t>
      </w:r>
      <w:r w:rsidRPr="0038449F">
        <w:rPr>
          <w:rFonts w:ascii="Times New Roman" w:hAnsi="Times New Roman" w:cs="Times New Roman"/>
          <w:sz w:val="24"/>
          <w:szCs w:val="24"/>
        </w:rPr>
        <w:t xml:space="preserve">and </w:t>
      </w:r>
      <w:r w:rsidR="00895F32" w:rsidRPr="0038449F">
        <w:rPr>
          <w:rFonts w:ascii="Times New Roman" w:hAnsi="Times New Roman" w:cs="Times New Roman"/>
          <w:sz w:val="24"/>
          <w:szCs w:val="24"/>
        </w:rPr>
        <w:t xml:space="preserve">not ready to </w:t>
      </w:r>
      <w:r w:rsidR="00FF7174" w:rsidRPr="0038449F">
        <w:rPr>
          <w:rFonts w:ascii="Times New Roman" w:hAnsi="Times New Roman" w:cs="Times New Roman"/>
          <w:sz w:val="24"/>
          <w:szCs w:val="24"/>
        </w:rPr>
        <w:t>experience novelty</w:t>
      </w:r>
      <w:r w:rsidRPr="0038449F">
        <w:rPr>
          <w:rFonts w:ascii="Times New Roman" w:hAnsi="Times New Roman" w:cs="Times New Roman"/>
          <w:sz w:val="24"/>
          <w:szCs w:val="24"/>
        </w:rPr>
        <w:t xml:space="preserve"> or challenges, the positive role of paradoxical leader in this regard may become limited. O</w:t>
      </w:r>
      <w:r w:rsidR="00844929" w:rsidRPr="0038449F">
        <w:rPr>
          <w:rFonts w:ascii="Times New Roman" w:hAnsi="Times New Roman" w:cs="Times New Roman"/>
          <w:sz w:val="24"/>
          <w:szCs w:val="24"/>
        </w:rPr>
        <w:t>rganizational learning occurs through change in thought and actions at multiple levels</w:t>
      </w:r>
      <w:r w:rsidR="00291389" w:rsidRPr="0038449F">
        <w:rPr>
          <w:rFonts w:ascii="Times New Roman" w:hAnsi="Times New Roman" w:cs="Times New Roman"/>
          <w:sz w:val="24"/>
          <w:szCs w:val="24"/>
        </w:rPr>
        <w:t xml:space="preserve"> </w:t>
      </w:r>
      <w:r w:rsidR="00291389" w:rsidRPr="0038449F">
        <w:rPr>
          <w:rFonts w:ascii="Times New Roman" w:hAnsi="Times New Roman" w:cs="Times New Roman"/>
          <w:sz w:val="24"/>
          <w:szCs w:val="24"/>
        </w:rPr>
        <w:fldChar w:fldCharType="begin"/>
      </w:r>
      <w:r w:rsidR="00291389" w:rsidRPr="0038449F">
        <w:rPr>
          <w:rFonts w:ascii="Times New Roman" w:hAnsi="Times New Roman" w:cs="Times New Roman"/>
          <w:sz w:val="24"/>
          <w:szCs w:val="24"/>
        </w:rPr>
        <w:instrText xml:space="preserve"> ADDIN EN.CITE &lt;EndNote&gt;&lt;Cite&gt;&lt;Author&gt;Schilling&lt;/Author&gt;&lt;Year&gt;2009&lt;/Year&gt;&lt;RecNum&gt;252&lt;/RecNum&gt;&lt;DisplayText&gt;(Schilling &amp;amp; Kluge, 2009)&lt;/DisplayText&gt;&lt;record&gt;&lt;rec-number&gt;252&lt;/rec-number&gt;&lt;foreign-keys&gt;&lt;key app="EN" db-id="955zddefnw50vteffz1vwrw7a0drzdewssa9" timestamp="1674985636"&gt;252&lt;/key&gt;&lt;/foreign-keys&gt;&lt;ref-type name="Journal Article"&gt;17&lt;/ref-type&gt;&lt;contributors&gt;&lt;authors&gt;&lt;author&gt;Schilling, Jan&lt;/author&gt;&lt;author&gt;Kluge, Annette&lt;/author&gt;&lt;/authors&gt;&lt;/contributors&gt;&lt;titles&gt;&lt;title&gt;Barriers to organizational learning: An integration of theory and research&lt;/title&gt;&lt;secondary-title&gt;International journal of management reviews&lt;/secondary-title&gt;&lt;/titles&gt;&lt;periodical&gt;&lt;full-title&gt;International journal of management reviews&lt;/full-title&gt;&lt;/periodical&gt;&lt;pages&gt;337-360&lt;/pages&gt;&lt;volume&gt;11&lt;/volume&gt;&lt;number&gt;3&lt;/number&gt;&lt;dates&gt;&lt;year&gt;2009&lt;/year&gt;&lt;/dates&gt;&lt;isbn&gt;1460-8545&lt;/isbn&gt;&lt;urls&gt;&lt;/urls&gt;&lt;/record&gt;&lt;/Cite&gt;&lt;/EndNote&gt;</w:instrText>
      </w:r>
      <w:r w:rsidR="00291389" w:rsidRPr="0038449F">
        <w:rPr>
          <w:rFonts w:ascii="Times New Roman" w:hAnsi="Times New Roman" w:cs="Times New Roman"/>
          <w:sz w:val="24"/>
          <w:szCs w:val="24"/>
        </w:rPr>
        <w:fldChar w:fldCharType="separate"/>
      </w:r>
      <w:r w:rsidR="00291389" w:rsidRPr="0038449F">
        <w:rPr>
          <w:rFonts w:ascii="Times New Roman" w:hAnsi="Times New Roman" w:cs="Times New Roman"/>
          <w:noProof/>
          <w:sz w:val="24"/>
          <w:szCs w:val="24"/>
        </w:rPr>
        <w:t>(Schilling &amp; Kluge, 2009)</w:t>
      </w:r>
      <w:r w:rsidR="00291389" w:rsidRPr="0038449F">
        <w:rPr>
          <w:rFonts w:ascii="Times New Roman" w:hAnsi="Times New Roman" w:cs="Times New Roman"/>
          <w:sz w:val="24"/>
          <w:szCs w:val="24"/>
        </w:rPr>
        <w:fldChar w:fldCharType="end"/>
      </w:r>
      <w:r w:rsidR="00844929" w:rsidRPr="0038449F">
        <w:rPr>
          <w:rFonts w:ascii="Times New Roman" w:hAnsi="Times New Roman" w:cs="Times New Roman"/>
          <w:sz w:val="24"/>
          <w:szCs w:val="24"/>
        </w:rPr>
        <w:t xml:space="preserve">. </w:t>
      </w:r>
      <w:r w:rsidR="001B7547" w:rsidRPr="0038449F">
        <w:rPr>
          <w:rFonts w:ascii="Times New Roman" w:hAnsi="Times New Roman" w:cs="Times New Roman"/>
          <w:sz w:val="24"/>
          <w:szCs w:val="24"/>
        </w:rPr>
        <w:t>Learning oriented organizations keep questioning long-held practices, norms, beliefs, and fundamental</w:t>
      </w:r>
      <w:r w:rsidR="00E663DC" w:rsidRPr="0038449F">
        <w:rPr>
          <w:rFonts w:ascii="Times New Roman" w:hAnsi="Times New Roman" w:cs="Times New Roman"/>
          <w:sz w:val="24"/>
          <w:szCs w:val="24"/>
        </w:rPr>
        <w:t xml:space="preserve"> p</w:t>
      </w:r>
      <w:r w:rsidR="001B7547" w:rsidRPr="0038449F">
        <w:rPr>
          <w:rFonts w:ascii="Times New Roman" w:hAnsi="Times New Roman" w:cs="Times New Roman"/>
          <w:sz w:val="24"/>
          <w:szCs w:val="24"/>
        </w:rPr>
        <w:t>rinciples which giv</w:t>
      </w:r>
      <w:r w:rsidRPr="0038449F">
        <w:rPr>
          <w:rFonts w:ascii="Times New Roman" w:hAnsi="Times New Roman" w:cs="Times New Roman"/>
          <w:sz w:val="24"/>
          <w:szCs w:val="24"/>
        </w:rPr>
        <w:t>e</w:t>
      </w:r>
      <w:r w:rsidR="001B7547" w:rsidRPr="0038449F">
        <w:rPr>
          <w:rFonts w:ascii="Times New Roman" w:hAnsi="Times New Roman" w:cs="Times New Roman"/>
          <w:sz w:val="24"/>
          <w:szCs w:val="24"/>
        </w:rPr>
        <w:t xml:space="preserve"> rise to new ideas </w:t>
      </w:r>
      <w:r w:rsidR="0027566D"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&lt;EndNote&gt;&lt;Cite&gt;&lt;Author&gt;Sinkula&lt;/Author&gt;&lt;Year&gt;1997&lt;/Year&gt;&lt;RecNum&gt;243&lt;/RecNum&gt;&lt;DisplayText&gt;(Sinkula et al., 1997)&lt;/DisplayText&gt;&lt;record&gt;&lt;rec-number&gt;243&lt;/rec-number&gt;&lt;foreign-keys&gt;&lt;key app="EN" db-id="955zddefnw50vteffz1vwrw7a0drzdewssa9" timestamp="1673778368"&gt;243&lt;/key&gt;&lt;/foreign-keys&gt;&lt;ref-type name="Journal Article"&gt;17&lt;/ref-type&gt;&lt;contributors&gt;&lt;authors&gt;&lt;author&gt;Sinkula, James M&lt;/author&gt;&lt;author&gt;Baker, William E&lt;/author&gt;&lt;author&gt;Noordewier, Thomas&lt;/author&gt;&lt;/authors&gt;&lt;/contributors&gt;&lt;titles&gt;&lt;title&gt;A framework for market-based organizational learning: Linking values, knowledge, and behavior&lt;/title&gt;&lt;secondary-title&gt;Journal of the academy of Marketing Science&lt;/secondary-title&gt;&lt;/titles&gt;&lt;periodical&gt;&lt;full-title&gt;Journal of the academy of Marketing Science&lt;/full-title&gt;&lt;/periodical&gt;&lt;pages&gt;305-318&lt;/pages&gt;&lt;volume&gt;25&lt;/volume&gt;&lt;number&gt;4&lt;/number&gt;&lt;dates&gt;&lt;year&gt;1997&lt;/year&gt;&lt;/dates&gt;&lt;isbn&gt;1552-7824&lt;/isbn&gt;&lt;urls&gt;&lt;/urls&gt;&lt;/record&gt;&lt;/Cite&gt;&lt;/EndNote&gt;</w:instrText>
      </w:r>
      <w:r w:rsidR="0027566D" w:rsidRPr="0038449F">
        <w:rPr>
          <w:rFonts w:ascii="Times New Roman" w:hAnsi="Times New Roman" w:cs="Times New Roman"/>
          <w:sz w:val="24"/>
          <w:szCs w:val="24"/>
        </w:rPr>
        <w:fldChar w:fldCharType="separate"/>
      </w:r>
      <w:r w:rsidR="0027566D" w:rsidRPr="0038449F">
        <w:rPr>
          <w:rFonts w:ascii="Times New Roman" w:hAnsi="Times New Roman" w:cs="Times New Roman"/>
          <w:noProof/>
          <w:sz w:val="24"/>
          <w:szCs w:val="24"/>
        </w:rPr>
        <w:t>(Sinkula et al., 1997)</w:t>
      </w:r>
      <w:r w:rsidR="0027566D" w:rsidRPr="0038449F">
        <w:rPr>
          <w:rFonts w:ascii="Times New Roman" w:hAnsi="Times New Roman" w:cs="Times New Roman"/>
          <w:sz w:val="24"/>
          <w:szCs w:val="24"/>
        </w:rPr>
        <w:fldChar w:fldCharType="end"/>
      </w:r>
      <w:r w:rsidRPr="0038449F">
        <w:rPr>
          <w:rFonts w:ascii="Times New Roman" w:hAnsi="Times New Roman" w:cs="Times New Roman"/>
          <w:sz w:val="24"/>
          <w:szCs w:val="24"/>
        </w:rPr>
        <w:t xml:space="preserve">. </w:t>
      </w:r>
      <w:r w:rsidR="00B661B8" w:rsidRPr="0038449F">
        <w:rPr>
          <w:rFonts w:ascii="Times New Roman" w:hAnsi="Times New Roman" w:cs="Times New Roman"/>
          <w:sz w:val="24"/>
          <w:szCs w:val="24"/>
        </w:rPr>
        <w:t>Organizations which emphasize learning are more likely to provide opportunit</w:t>
      </w:r>
      <w:r w:rsidRPr="0038449F">
        <w:rPr>
          <w:rFonts w:ascii="Times New Roman" w:hAnsi="Times New Roman" w:cs="Times New Roman"/>
          <w:sz w:val="24"/>
          <w:szCs w:val="24"/>
        </w:rPr>
        <w:t>ies</w:t>
      </w:r>
      <w:r w:rsidR="00B661B8" w:rsidRPr="0038449F">
        <w:rPr>
          <w:rFonts w:ascii="Times New Roman" w:hAnsi="Times New Roman" w:cs="Times New Roman"/>
          <w:sz w:val="24"/>
          <w:szCs w:val="24"/>
        </w:rPr>
        <w:t xml:space="preserve"> to their leaders to exercise </w:t>
      </w:r>
      <w:r w:rsidRPr="0038449F">
        <w:rPr>
          <w:rFonts w:ascii="Times New Roman" w:hAnsi="Times New Roman" w:cs="Times New Roman"/>
          <w:sz w:val="24"/>
          <w:szCs w:val="24"/>
        </w:rPr>
        <w:t xml:space="preserve">a </w:t>
      </w:r>
      <w:r w:rsidR="00B661B8" w:rsidRPr="0038449F">
        <w:rPr>
          <w:rFonts w:ascii="Times New Roman" w:hAnsi="Times New Roman" w:cs="Times New Roman"/>
          <w:sz w:val="24"/>
          <w:szCs w:val="24"/>
        </w:rPr>
        <w:t xml:space="preserve">paradox mindset </w:t>
      </w:r>
      <w:r w:rsidR="00B661B8"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&lt;EndNote&gt;&lt;Cite&gt;&lt;Author&gt;Zheng&lt;/Author&gt;&lt;Year&gt;2018&lt;/Year&gt;&lt;RecNum&gt;7&lt;/RecNum&gt;&lt;DisplayText&gt;(Zheng et al., 2018)&lt;/DisplayText&gt;&lt;record&gt;&lt;rec-number&gt;7&lt;/rec-number&gt;&lt;foreign-keys&gt;&lt;key app="EN" db-id="955zddefnw50vteffz1vwrw7a0drzdewssa9" timestamp="1638936155"&gt;7&lt;/key&gt;&lt;/foreign-keys&gt;&lt;ref-type name="Journal Article"&gt;17&lt;/ref-type&gt;&lt;contributors&gt;&lt;authors&gt;&lt;author&gt;Zheng, Wei&lt;/author&gt;&lt;author&gt;Kark, Ronit&lt;/author&gt;&lt;author&gt;Meister, Alyson L&lt;/author&gt;&lt;/authors&gt;&lt;/contributors&gt;&lt;titles&gt;&lt;title&gt;Paradox versus dilemma mindset: A theory of how women leaders navigate the tensions between agency and communion&lt;/title&gt;&lt;secondary-title&gt;The Leadership Quarterly&lt;/secondary-title&gt;&lt;/titles&gt;&lt;periodical&gt;&lt;full-title&gt;The Leadership Quarterly&lt;/full-title&gt;&lt;/periodical&gt;&lt;pages&gt;584-596&lt;/pages&gt;&lt;volume&gt;29&lt;/volume&gt;&lt;number&gt;5&lt;/number&gt;&lt;dates&gt;&lt;year&gt;2018&lt;/year&gt;&lt;/dates&gt;&lt;isbn&gt;1048-9843&lt;/isbn&gt;&lt;urls&gt;&lt;/urls&gt;&lt;/record&gt;&lt;/Cite&gt;&lt;/EndNote&gt;</w:instrText>
      </w:r>
      <w:r w:rsidR="00B661B8" w:rsidRPr="0038449F">
        <w:rPr>
          <w:rFonts w:ascii="Times New Roman" w:hAnsi="Times New Roman" w:cs="Times New Roman"/>
          <w:sz w:val="24"/>
          <w:szCs w:val="24"/>
        </w:rPr>
        <w:fldChar w:fldCharType="separate"/>
      </w:r>
      <w:r w:rsidR="00B661B8" w:rsidRPr="0038449F">
        <w:rPr>
          <w:rFonts w:ascii="Times New Roman" w:hAnsi="Times New Roman" w:cs="Times New Roman"/>
          <w:noProof/>
          <w:sz w:val="24"/>
          <w:szCs w:val="24"/>
        </w:rPr>
        <w:t>(Zheng et al., 2018)</w:t>
      </w:r>
      <w:r w:rsidR="00B661B8" w:rsidRPr="0038449F">
        <w:rPr>
          <w:rFonts w:ascii="Times New Roman" w:hAnsi="Times New Roman" w:cs="Times New Roman"/>
          <w:sz w:val="24"/>
          <w:szCs w:val="24"/>
        </w:rPr>
        <w:fldChar w:fldCharType="end"/>
      </w:r>
      <w:r w:rsidR="00B661B8" w:rsidRPr="0038449F">
        <w:rPr>
          <w:rFonts w:ascii="Times New Roman" w:hAnsi="Times New Roman" w:cs="Times New Roman"/>
          <w:sz w:val="24"/>
          <w:szCs w:val="24"/>
        </w:rPr>
        <w:t>. Comparatively</w:t>
      </w:r>
      <w:r w:rsidR="00CE5BFB" w:rsidRPr="0038449F">
        <w:rPr>
          <w:rFonts w:ascii="Times New Roman" w:hAnsi="Times New Roman" w:cs="Times New Roman"/>
          <w:sz w:val="24"/>
          <w:szCs w:val="24"/>
        </w:rPr>
        <w:t>, organizations preferring</w:t>
      </w:r>
      <w:r w:rsidR="00B661B8" w:rsidRPr="0038449F">
        <w:rPr>
          <w:rFonts w:ascii="Times New Roman" w:hAnsi="Times New Roman" w:cs="Times New Roman"/>
          <w:sz w:val="24"/>
          <w:szCs w:val="24"/>
        </w:rPr>
        <w:t xml:space="preserve"> consistency and stability</w:t>
      </w:r>
      <w:r w:rsidR="00CE5BFB" w:rsidRPr="0038449F">
        <w:rPr>
          <w:rFonts w:ascii="Times New Roman" w:hAnsi="Times New Roman" w:cs="Times New Roman"/>
          <w:sz w:val="24"/>
          <w:szCs w:val="24"/>
        </w:rPr>
        <w:t xml:space="preserve"> are not welcoming toward new knowledge and are less likely to give </w:t>
      </w:r>
      <w:r w:rsidRPr="0038449F">
        <w:rPr>
          <w:rFonts w:ascii="Times New Roman" w:hAnsi="Times New Roman" w:cs="Times New Roman"/>
          <w:sz w:val="24"/>
          <w:szCs w:val="24"/>
        </w:rPr>
        <w:t xml:space="preserve">such </w:t>
      </w:r>
      <w:r w:rsidR="00CE5BFB" w:rsidRPr="0038449F">
        <w:rPr>
          <w:rFonts w:ascii="Times New Roman" w:hAnsi="Times New Roman" w:cs="Times New Roman"/>
          <w:sz w:val="24"/>
          <w:szCs w:val="24"/>
        </w:rPr>
        <w:t>opportunit</w:t>
      </w:r>
      <w:r w:rsidRPr="0038449F">
        <w:rPr>
          <w:rFonts w:ascii="Times New Roman" w:hAnsi="Times New Roman" w:cs="Times New Roman"/>
          <w:sz w:val="24"/>
          <w:szCs w:val="24"/>
        </w:rPr>
        <w:t>ies</w:t>
      </w:r>
      <w:r w:rsidR="00CE5BFB" w:rsidRPr="0038449F">
        <w:rPr>
          <w:rFonts w:ascii="Times New Roman" w:hAnsi="Times New Roman" w:cs="Times New Roman"/>
          <w:sz w:val="24"/>
          <w:szCs w:val="24"/>
        </w:rPr>
        <w:t xml:space="preserve"> to leaders. Hence</w:t>
      </w:r>
      <w:r w:rsidRPr="0038449F">
        <w:rPr>
          <w:rFonts w:ascii="Times New Roman" w:hAnsi="Times New Roman" w:cs="Times New Roman"/>
          <w:sz w:val="24"/>
          <w:szCs w:val="24"/>
        </w:rPr>
        <w:t xml:space="preserve">, </w:t>
      </w:r>
      <w:r w:rsidR="00CE5BFB" w:rsidRPr="0038449F">
        <w:rPr>
          <w:rFonts w:ascii="Times New Roman" w:hAnsi="Times New Roman" w:cs="Times New Roman"/>
          <w:sz w:val="24"/>
          <w:szCs w:val="24"/>
        </w:rPr>
        <w:t xml:space="preserve"> </w:t>
      </w:r>
    </w:p>
    <w:p w14:paraId="1C8455E5" w14:textId="77777777" w:rsidR="00E65B73" w:rsidRPr="0038449F" w:rsidRDefault="00E65B73" w:rsidP="0055481E">
      <w:pPr>
        <w:autoSpaceDE w:val="0"/>
        <w:autoSpaceDN w:val="0"/>
        <w:adjustRightInd w:val="0"/>
        <w:spacing w:after="0" w:line="240" w:lineRule="auto"/>
        <w:jc w:val="both"/>
        <w:rPr>
          <w:rFonts w:ascii="Times New Roman" w:hAnsi="Times New Roman" w:cs="Times New Roman"/>
          <w:sz w:val="24"/>
          <w:szCs w:val="24"/>
        </w:rPr>
      </w:pPr>
    </w:p>
    <w:p w14:paraId="1BDFF3C2" w14:textId="494837CF" w:rsidR="00CF0CDF" w:rsidRPr="0038449F" w:rsidRDefault="008177F2" w:rsidP="0055481E">
      <w:pPr>
        <w:autoSpaceDE w:val="0"/>
        <w:autoSpaceDN w:val="0"/>
        <w:adjustRightInd w:val="0"/>
        <w:spacing w:after="0" w:line="240" w:lineRule="auto"/>
        <w:ind w:left="720"/>
        <w:jc w:val="both"/>
        <w:rPr>
          <w:rFonts w:ascii="Times New Roman" w:hAnsi="Times New Roman" w:cs="Times New Roman"/>
          <w:b/>
          <w:sz w:val="24"/>
          <w:szCs w:val="24"/>
        </w:rPr>
      </w:pPr>
      <w:r w:rsidRPr="0038449F">
        <w:rPr>
          <w:rFonts w:ascii="Times New Roman" w:hAnsi="Times New Roman" w:cs="Times New Roman"/>
          <w:b/>
          <w:sz w:val="24"/>
          <w:szCs w:val="24"/>
        </w:rPr>
        <w:t>Proposition 6</w:t>
      </w:r>
      <w:r w:rsidR="00E65B73" w:rsidRPr="0038449F">
        <w:rPr>
          <w:rFonts w:ascii="Times New Roman" w:hAnsi="Times New Roman" w:cs="Times New Roman"/>
          <w:b/>
          <w:sz w:val="24"/>
          <w:szCs w:val="24"/>
        </w:rPr>
        <w:t xml:space="preserve">: </w:t>
      </w:r>
      <w:r w:rsidR="00CF0CDF" w:rsidRPr="0038449F">
        <w:rPr>
          <w:rFonts w:ascii="Times New Roman" w:hAnsi="Times New Roman" w:cs="Times New Roman"/>
          <w:bCs/>
          <w:i/>
          <w:iCs/>
          <w:sz w:val="24"/>
          <w:szCs w:val="24"/>
        </w:rPr>
        <w:t>Organization</w:t>
      </w:r>
      <w:r w:rsidR="00CE23F5" w:rsidRPr="0038449F">
        <w:rPr>
          <w:rFonts w:ascii="Times New Roman" w:hAnsi="Times New Roman" w:cs="Times New Roman"/>
          <w:bCs/>
          <w:i/>
          <w:iCs/>
          <w:sz w:val="24"/>
          <w:szCs w:val="24"/>
        </w:rPr>
        <w:t>al</w:t>
      </w:r>
      <w:r w:rsidR="00CF0CDF" w:rsidRPr="0038449F">
        <w:rPr>
          <w:rFonts w:ascii="Times New Roman" w:hAnsi="Times New Roman" w:cs="Times New Roman"/>
          <w:bCs/>
          <w:i/>
          <w:iCs/>
          <w:sz w:val="24"/>
          <w:szCs w:val="24"/>
        </w:rPr>
        <w:t xml:space="preserve"> learning orientation moderates the </w:t>
      </w:r>
      <w:r w:rsidR="00CE23F5" w:rsidRPr="0038449F">
        <w:rPr>
          <w:rFonts w:ascii="Times New Roman" w:hAnsi="Times New Roman" w:cs="Times New Roman"/>
          <w:bCs/>
          <w:i/>
          <w:iCs/>
          <w:sz w:val="24"/>
          <w:szCs w:val="24"/>
        </w:rPr>
        <w:t xml:space="preserve">positive influence of </w:t>
      </w:r>
      <w:r w:rsidR="007A360C">
        <w:rPr>
          <w:rFonts w:ascii="Times New Roman" w:hAnsi="Times New Roman" w:cs="Times New Roman"/>
          <w:bCs/>
          <w:i/>
          <w:iCs/>
          <w:sz w:val="24"/>
          <w:szCs w:val="24"/>
        </w:rPr>
        <w:t>PLB</w:t>
      </w:r>
      <w:r w:rsidR="00CF0CDF" w:rsidRPr="0038449F">
        <w:rPr>
          <w:rFonts w:ascii="Times New Roman" w:hAnsi="Times New Roman" w:cs="Times New Roman"/>
          <w:bCs/>
          <w:i/>
          <w:iCs/>
          <w:sz w:val="24"/>
          <w:szCs w:val="24"/>
        </w:rPr>
        <w:t xml:space="preserve"> on organization</w:t>
      </w:r>
      <w:r w:rsidR="00CE23F5" w:rsidRPr="0038449F">
        <w:rPr>
          <w:rFonts w:ascii="Times New Roman" w:hAnsi="Times New Roman" w:cs="Times New Roman"/>
          <w:bCs/>
          <w:i/>
          <w:iCs/>
          <w:sz w:val="24"/>
          <w:szCs w:val="24"/>
        </w:rPr>
        <w:t>al</w:t>
      </w:r>
      <w:r w:rsidR="00CF0CDF" w:rsidRPr="0038449F">
        <w:rPr>
          <w:rFonts w:ascii="Times New Roman" w:hAnsi="Times New Roman" w:cs="Times New Roman"/>
          <w:bCs/>
          <w:i/>
          <w:iCs/>
          <w:sz w:val="24"/>
          <w:szCs w:val="24"/>
        </w:rPr>
        <w:t xml:space="preserve"> performance such that </w:t>
      </w:r>
      <w:r w:rsidR="00CE23F5" w:rsidRPr="0038449F">
        <w:rPr>
          <w:rFonts w:ascii="Times New Roman" w:hAnsi="Times New Roman" w:cs="Times New Roman"/>
          <w:bCs/>
          <w:i/>
          <w:iCs/>
          <w:sz w:val="24"/>
          <w:szCs w:val="24"/>
        </w:rPr>
        <w:t xml:space="preserve">the relationship is stronger when the </w:t>
      </w:r>
      <w:r w:rsidR="00CF0CDF" w:rsidRPr="0038449F">
        <w:rPr>
          <w:rFonts w:ascii="Times New Roman" w:hAnsi="Times New Roman" w:cs="Times New Roman"/>
          <w:bCs/>
          <w:i/>
          <w:iCs/>
          <w:sz w:val="24"/>
          <w:szCs w:val="24"/>
        </w:rPr>
        <w:t xml:space="preserve">organization </w:t>
      </w:r>
      <w:r w:rsidR="00CE23F5" w:rsidRPr="0038449F">
        <w:rPr>
          <w:rFonts w:ascii="Times New Roman" w:hAnsi="Times New Roman" w:cs="Times New Roman"/>
          <w:bCs/>
          <w:i/>
          <w:iCs/>
          <w:sz w:val="24"/>
          <w:szCs w:val="24"/>
        </w:rPr>
        <w:t>is</w:t>
      </w:r>
      <w:r w:rsidR="00CF0CDF" w:rsidRPr="0038449F">
        <w:rPr>
          <w:rFonts w:ascii="Times New Roman" w:hAnsi="Times New Roman" w:cs="Times New Roman"/>
          <w:bCs/>
          <w:i/>
          <w:iCs/>
          <w:sz w:val="24"/>
          <w:szCs w:val="24"/>
        </w:rPr>
        <w:t xml:space="preserve"> learning</w:t>
      </w:r>
      <w:r w:rsidR="00E630B7" w:rsidRPr="0038449F">
        <w:rPr>
          <w:rFonts w:ascii="Times New Roman" w:hAnsi="Times New Roman" w:cs="Times New Roman"/>
          <w:bCs/>
          <w:i/>
          <w:iCs/>
          <w:sz w:val="24"/>
          <w:szCs w:val="24"/>
        </w:rPr>
        <w:t>-</w:t>
      </w:r>
      <w:r w:rsidR="00CF0CDF" w:rsidRPr="0038449F">
        <w:rPr>
          <w:rFonts w:ascii="Times New Roman" w:hAnsi="Times New Roman" w:cs="Times New Roman"/>
          <w:bCs/>
          <w:i/>
          <w:iCs/>
          <w:sz w:val="24"/>
          <w:szCs w:val="24"/>
        </w:rPr>
        <w:t xml:space="preserve">oriented and </w:t>
      </w:r>
      <w:r w:rsidR="00CE23F5" w:rsidRPr="0038449F">
        <w:rPr>
          <w:rFonts w:ascii="Times New Roman" w:hAnsi="Times New Roman" w:cs="Times New Roman"/>
          <w:bCs/>
          <w:i/>
          <w:iCs/>
          <w:sz w:val="24"/>
          <w:szCs w:val="24"/>
        </w:rPr>
        <w:t xml:space="preserve">weaker (organizational culture is </w:t>
      </w:r>
      <w:r w:rsidR="00CF0CDF" w:rsidRPr="0038449F">
        <w:rPr>
          <w:rFonts w:ascii="Times New Roman" w:hAnsi="Times New Roman" w:cs="Times New Roman"/>
          <w:bCs/>
          <w:i/>
          <w:iCs/>
          <w:sz w:val="24"/>
          <w:szCs w:val="24"/>
        </w:rPr>
        <w:t>toxic</w:t>
      </w:r>
      <w:r w:rsidR="00CE23F5" w:rsidRPr="0038449F">
        <w:rPr>
          <w:rFonts w:ascii="Times New Roman" w:hAnsi="Times New Roman" w:cs="Times New Roman"/>
          <w:bCs/>
          <w:i/>
          <w:iCs/>
          <w:sz w:val="24"/>
          <w:szCs w:val="24"/>
        </w:rPr>
        <w:t xml:space="preserve">) </w:t>
      </w:r>
      <w:r w:rsidR="00CF0CDF" w:rsidRPr="0038449F">
        <w:rPr>
          <w:rFonts w:ascii="Times New Roman" w:hAnsi="Times New Roman" w:cs="Times New Roman"/>
          <w:bCs/>
          <w:i/>
          <w:iCs/>
          <w:sz w:val="24"/>
          <w:szCs w:val="24"/>
        </w:rPr>
        <w:t xml:space="preserve">when </w:t>
      </w:r>
      <w:r w:rsidR="00E630B7" w:rsidRPr="0038449F">
        <w:rPr>
          <w:rFonts w:ascii="Times New Roman" w:hAnsi="Times New Roman" w:cs="Times New Roman"/>
          <w:bCs/>
          <w:i/>
          <w:iCs/>
          <w:sz w:val="24"/>
          <w:szCs w:val="24"/>
        </w:rPr>
        <w:t xml:space="preserve">the </w:t>
      </w:r>
      <w:r w:rsidR="00CF0CDF" w:rsidRPr="0038449F">
        <w:rPr>
          <w:rFonts w:ascii="Times New Roman" w:hAnsi="Times New Roman" w:cs="Times New Roman"/>
          <w:bCs/>
          <w:i/>
          <w:iCs/>
          <w:sz w:val="24"/>
          <w:szCs w:val="24"/>
        </w:rPr>
        <w:t>organization</w:t>
      </w:r>
      <w:r w:rsidR="00E630B7" w:rsidRPr="0038449F">
        <w:rPr>
          <w:rFonts w:ascii="Times New Roman" w:hAnsi="Times New Roman" w:cs="Times New Roman"/>
          <w:bCs/>
          <w:i/>
          <w:iCs/>
          <w:sz w:val="24"/>
          <w:szCs w:val="24"/>
        </w:rPr>
        <w:t xml:space="preserve"> has a lower </w:t>
      </w:r>
      <w:r w:rsidR="00CF0CDF" w:rsidRPr="0038449F">
        <w:rPr>
          <w:rFonts w:ascii="Times New Roman" w:hAnsi="Times New Roman" w:cs="Times New Roman"/>
          <w:bCs/>
          <w:i/>
          <w:iCs/>
          <w:sz w:val="24"/>
          <w:szCs w:val="24"/>
        </w:rPr>
        <w:t xml:space="preserve">orientation </w:t>
      </w:r>
      <w:r w:rsidR="00E630B7" w:rsidRPr="0038449F">
        <w:rPr>
          <w:rFonts w:ascii="Times New Roman" w:hAnsi="Times New Roman" w:cs="Times New Roman"/>
          <w:bCs/>
          <w:i/>
          <w:iCs/>
          <w:sz w:val="24"/>
          <w:szCs w:val="24"/>
        </w:rPr>
        <w:t>toward learning</w:t>
      </w:r>
      <w:r w:rsidR="00CF0CDF" w:rsidRPr="0038449F">
        <w:rPr>
          <w:rFonts w:ascii="Times New Roman" w:hAnsi="Times New Roman" w:cs="Times New Roman"/>
          <w:bCs/>
          <w:i/>
          <w:iCs/>
          <w:sz w:val="24"/>
          <w:szCs w:val="24"/>
        </w:rPr>
        <w:t>.</w:t>
      </w:r>
      <w:r w:rsidR="00CF0CDF" w:rsidRPr="0038449F">
        <w:rPr>
          <w:rFonts w:ascii="Times New Roman" w:hAnsi="Times New Roman" w:cs="Times New Roman"/>
          <w:b/>
          <w:sz w:val="24"/>
          <w:szCs w:val="24"/>
        </w:rPr>
        <w:t xml:space="preserve"> </w:t>
      </w:r>
    </w:p>
    <w:p w14:paraId="79970A7A" w14:textId="2866EFC0" w:rsidR="00E668B5" w:rsidRPr="0038449F" w:rsidRDefault="00E668B5" w:rsidP="0055481E">
      <w:pPr>
        <w:spacing w:line="240" w:lineRule="auto"/>
        <w:jc w:val="both"/>
        <w:rPr>
          <w:rFonts w:ascii="Times New Roman" w:eastAsia="AdvOT1ef757c0" w:hAnsi="Times New Roman" w:cs="Times New Roman"/>
          <w:b/>
          <w:color w:val="000000"/>
          <w:sz w:val="24"/>
          <w:szCs w:val="24"/>
        </w:rPr>
      </w:pPr>
    </w:p>
    <w:p w14:paraId="10086E65" w14:textId="55A5CDBC" w:rsidR="00327D6E" w:rsidRPr="0038449F" w:rsidRDefault="00327D6E" w:rsidP="0055481E">
      <w:pPr>
        <w:spacing w:line="240" w:lineRule="auto"/>
        <w:jc w:val="both"/>
        <w:rPr>
          <w:rFonts w:ascii="Times New Roman" w:eastAsia="AdvOT1ef757c0" w:hAnsi="Times New Roman" w:cs="Times New Roman"/>
          <w:bCs/>
          <w:color w:val="000000"/>
          <w:sz w:val="24"/>
          <w:szCs w:val="24"/>
        </w:rPr>
      </w:pPr>
      <w:r w:rsidRPr="0038449F">
        <w:rPr>
          <w:rFonts w:ascii="Times New Roman" w:eastAsia="AdvOT1ef757c0" w:hAnsi="Times New Roman" w:cs="Times New Roman"/>
          <w:bCs/>
          <w:color w:val="000000"/>
          <w:sz w:val="24"/>
          <w:szCs w:val="24"/>
        </w:rPr>
        <w:lastRenderedPageBreak/>
        <w:t xml:space="preserve">We present our conceptualized propositions in Figure 2. </w:t>
      </w:r>
    </w:p>
    <w:p w14:paraId="6887A58B" w14:textId="7DA8536D" w:rsidR="00F00111" w:rsidRPr="0038449F" w:rsidRDefault="00AC0473"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noProof/>
          <w:sz w:val="24"/>
          <w:szCs w:val="24"/>
        </w:rPr>
        <w:drawing>
          <wp:inline distT="0" distB="0" distL="0" distR="0" wp14:anchorId="733E4BA6" wp14:editId="52B17A29">
            <wp:extent cx="5937250" cy="37401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7250" cy="3740150"/>
                    </a:xfrm>
                    <a:prstGeom prst="rect">
                      <a:avLst/>
                    </a:prstGeom>
                    <a:noFill/>
                    <a:ln>
                      <a:noFill/>
                    </a:ln>
                  </pic:spPr>
                </pic:pic>
              </a:graphicData>
            </a:graphic>
          </wp:inline>
        </w:drawing>
      </w:r>
    </w:p>
    <w:p w14:paraId="36E6B49E" w14:textId="77777777" w:rsidR="00773BBC" w:rsidRPr="0038449F" w:rsidRDefault="00773BBC" w:rsidP="0055481E">
      <w:pPr>
        <w:autoSpaceDE w:val="0"/>
        <w:autoSpaceDN w:val="0"/>
        <w:adjustRightInd w:val="0"/>
        <w:spacing w:after="0" w:line="240" w:lineRule="auto"/>
        <w:jc w:val="both"/>
        <w:rPr>
          <w:rFonts w:ascii="Times New Roman" w:hAnsi="Times New Roman" w:cs="Times New Roman"/>
          <w:sz w:val="24"/>
          <w:szCs w:val="24"/>
        </w:rPr>
      </w:pPr>
    </w:p>
    <w:p w14:paraId="03BCF764" w14:textId="77777777" w:rsidR="00327D6E" w:rsidRPr="0038449F" w:rsidRDefault="003F0123" w:rsidP="0055481E">
      <w:pPr>
        <w:autoSpaceDE w:val="0"/>
        <w:autoSpaceDN w:val="0"/>
        <w:adjustRightInd w:val="0"/>
        <w:spacing w:after="0" w:line="240" w:lineRule="auto"/>
        <w:jc w:val="both"/>
        <w:rPr>
          <w:rFonts w:ascii="Times New Roman" w:hAnsi="Times New Roman" w:cs="Times New Roman"/>
          <w:b/>
          <w:color w:val="000000"/>
          <w:sz w:val="24"/>
          <w:szCs w:val="24"/>
        </w:rPr>
      </w:pPr>
      <w:r w:rsidRPr="0038449F">
        <w:rPr>
          <w:rFonts w:ascii="Times New Roman" w:hAnsi="Times New Roman" w:cs="Times New Roman"/>
          <w:sz w:val="24"/>
          <w:szCs w:val="24"/>
        </w:rPr>
        <w:t xml:space="preserve"> </w:t>
      </w:r>
      <w:r w:rsidR="00327D6E" w:rsidRPr="0038449F">
        <w:rPr>
          <w:rFonts w:ascii="Times New Roman" w:hAnsi="Times New Roman" w:cs="Times New Roman"/>
          <w:b/>
          <w:color w:val="000000"/>
          <w:sz w:val="24"/>
          <w:szCs w:val="24"/>
        </w:rPr>
        <w:t>Figure 2: The Paradox of Paradoxical Leadership</w:t>
      </w:r>
    </w:p>
    <w:p w14:paraId="2ACB4123" w14:textId="77777777" w:rsidR="006B2BE7" w:rsidRPr="0038449F" w:rsidRDefault="006B2BE7" w:rsidP="0055481E">
      <w:pPr>
        <w:spacing w:line="240" w:lineRule="auto"/>
        <w:jc w:val="both"/>
        <w:rPr>
          <w:rFonts w:ascii="Times New Roman" w:hAnsi="Times New Roman" w:cs="Times New Roman"/>
          <w:sz w:val="24"/>
          <w:szCs w:val="24"/>
        </w:rPr>
      </w:pPr>
    </w:p>
    <w:p w14:paraId="528E999B" w14:textId="77777777" w:rsidR="00081DBB" w:rsidRPr="0038449F" w:rsidRDefault="00DF2D2A" w:rsidP="0055481E">
      <w:pPr>
        <w:spacing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Discussion</w:t>
      </w:r>
    </w:p>
    <w:p w14:paraId="1244A627" w14:textId="7A5C7B48" w:rsidR="00DF2D2A" w:rsidRPr="0038449F" w:rsidRDefault="00EA780B" w:rsidP="0055481E">
      <w:pPr>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 xml:space="preserve">The </w:t>
      </w:r>
      <w:r w:rsidR="00DF2D2A" w:rsidRPr="0038449F">
        <w:rPr>
          <w:rFonts w:ascii="Times New Roman" w:hAnsi="Times New Roman" w:cs="Times New Roman"/>
          <w:sz w:val="24"/>
          <w:szCs w:val="24"/>
        </w:rPr>
        <w:t>Purpose of this conceptual paper was to advance conversation on paradox theory of leadership by first reviewing the available literature, providing an integrative framework, highlighting the contradictions seeking attention followed by a conceptual model offering interesting propositions. We proposed a conceptual model explaining how paradoxical leadership positively and negatively influences followers, team and organizations. To this end, we believe to have bridged the gap between what is known, what is missing and what needs to be known.</w:t>
      </w:r>
    </w:p>
    <w:p w14:paraId="23115788" w14:textId="77777777" w:rsidR="00EA780B" w:rsidRPr="0038449F" w:rsidRDefault="00EA780B" w:rsidP="0055481E">
      <w:pPr>
        <w:spacing w:after="0" w:line="240" w:lineRule="auto"/>
        <w:jc w:val="both"/>
        <w:rPr>
          <w:rFonts w:ascii="Times New Roman" w:hAnsi="Times New Roman" w:cs="Times New Roman"/>
          <w:b/>
          <w:sz w:val="24"/>
          <w:szCs w:val="24"/>
        </w:rPr>
      </w:pPr>
    </w:p>
    <w:p w14:paraId="6EA6DBBD" w14:textId="31C664AF" w:rsidR="00DF2D2A" w:rsidRPr="0038449F" w:rsidRDefault="00DF2D2A" w:rsidP="0055481E">
      <w:pPr>
        <w:spacing w:after="0"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Theoretical Implications</w:t>
      </w:r>
    </w:p>
    <w:p w14:paraId="1248DCFF" w14:textId="0846FF26" w:rsidR="00DF2D2A" w:rsidRPr="0038449F" w:rsidRDefault="00DF2D2A" w:rsidP="0055481E">
      <w:pPr>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 xml:space="preserve">This paper theoretically contributes to the paradox management literature in following ways. First, we presented an integrative framework of what is known about paradox theory of leadership by comprehensively reviewing available literature. To date, according to our knowledge, there is no review available on paradox theory of leadership. Our review explains the origin, evolution, how paradoxical leadership </w:t>
      </w:r>
      <w:r w:rsidR="00BF74FD">
        <w:rPr>
          <w:rFonts w:ascii="Times New Roman" w:hAnsi="Times New Roman" w:cs="Times New Roman"/>
          <w:sz w:val="24"/>
          <w:szCs w:val="24"/>
        </w:rPr>
        <w:t>is different from earlier leadership approaches</w:t>
      </w:r>
      <w:r w:rsidRPr="0038449F">
        <w:rPr>
          <w:rFonts w:ascii="Times New Roman" w:hAnsi="Times New Roman" w:cs="Times New Roman"/>
          <w:sz w:val="24"/>
          <w:szCs w:val="24"/>
        </w:rPr>
        <w:t>, and its various measurement development in different organizational settings. Furthermore, our framework shows the enablers, mediating mechanisms, contextual variables and consequences of paradoxical leadership behavior for overarching understanding.</w:t>
      </w:r>
    </w:p>
    <w:p w14:paraId="1052D584" w14:textId="6368E0A5" w:rsidR="00DF2D2A" w:rsidRPr="0038449F" w:rsidRDefault="00DF2D2A" w:rsidP="0055481E">
      <w:pPr>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lastRenderedPageBreak/>
        <w:t xml:space="preserve">Second, based on our review we identified the contradictions and developments prevailing in paradoxical leadership behavior literature over time. </w:t>
      </w:r>
      <w:r w:rsidR="006919C9" w:rsidRPr="0038449F">
        <w:rPr>
          <w:rFonts w:ascii="Times New Roman" w:hAnsi="Times New Roman" w:cs="Times New Roman"/>
          <w:sz w:val="24"/>
          <w:szCs w:val="24"/>
        </w:rPr>
        <w:t>W</w:t>
      </w:r>
      <w:r w:rsidR="00861058" w:rsidRPr="0038449F">
        <w:rPr>
          <w:rFonts w:ascii="Times New Roman" w:hAnsi="Times New Roman" w:cs="Times New Roman"/>
          <w:sz w:val="24"/>
          <w:szCs w:val="24"/>
        </w:rPr>
        <w:t xml:space="preserve">e attempted to differentiate paradoxical approach to leadership from early established contingency based leadership styles. We also paid heed to significance of adopting both/and approach toward organizational paradoxes. </w:t>
      </w:r>
      <w:r w:rsidRPr="0038449F">
        <w:rPr>
          <w:rFonts w:ascii="Times New Roman" w:hAnsi="Times New Roman" w:cs="Times New Roman"/>
          <w:sz w:val="24"/>
          <w:szCs w:val="24"/>
        </w:rPr>
        <w:t xml:space="preserve">Furthermore, we presented a conceptual model offering significant implications embedded in the form of propositions. Drawing on paradox theory of leadership, we addressed the basic conundrum of opposing effects of paradoxical behavior, </w:t>
      </w:r>
      <w:r w:rsidR="006919C9" w:rsidRPr="0038449F">
        <w:rPr>
          <w:rFonts w:ascii="Times New Roman" w:hAnsi="Times New Roman" w:cs="Times New Roman"/>
          <w:sz w:val="24"/>
          <w:szCs w:val="24"/>
        </w:rPr>
        <w:t xml:space="preserve">and </w:t>
      </w:r>
      <w:r w:rsidRPr="0038449F">
        <w:rPr>
          <w:rFonts w:ascii="Times New Roman" w:hAnsi="Times New Roman" w:cs="Times New Roman"/>
          <w:sz w:val="24"/>
          <w:szCs w:val="24"/>
        </w:rPr>
        <w:t>the contingencies which strengthen or weaken the positive and negative impact of paradoxical thinking on multi</w:t>
      </w:r>
      <w:r w:rsidR="006919C9" w:rsidRPr="0038449F">
        <w:rPr>
          <w:rFonts w:ascii="Times New Roman" w:hAnsi="Times New Roman" w:cs="Times New Roman"/>
          <w:sz w:val="24"/>
          <w:szCs w:val="24"/>
        </w:rPr>
        <w:t>ple</w:t>
      </w:r>
      <w:r w:rsidRPr="0038449F">
        <w:rPr>
          <w:rFonts w:ascii="Times New Roman" w:hAnsi="Times New Roman" w:cs="Times New Roman"/>
          <w:sz w:val="24"/>
          <w:szCs w:val="24"/>
        </w:rPr>
        <w:t xml:space="preserve"> levels.</w:t>
      </w:r>
      <w:r w:rsidR="006919C9" w:rsidRPr="0038449F">
        <w:rPr>
          <w:rFonts w:ascii="Times New Roman" w:hAnsi="Times New Roman" w:cs="Times New Roman"/>
          <w:sz w:val="24"/>
          <w:szCs w:val="24"/>
        </w:rPr>
        <w:t xml:space="preserve"> </w:t>
      </w:r>
      <w:r w:rsidRPr="0038449F">
        <w:rPr>
          <w:rFonts w:ascii="Times New Roman" w:hAnsi="Times New Roman" w:cs="Times New Roman"/>
          <w:sz w:val="24"/>
          <w:szCs w:val="24"/>
        </w:rPr>
        <w:t xml:space="preserve">We contribute to the literature by advancing </w:t>
      </w:r>
      <w:r w:rsidR="00CC271A" w:rsidRPr="0038449F">
        <w:rPr>
          <w:rFonts w:ascii="Times New Roman" w:hAnsi="Times New Roman" w:cs="Times New Roman"/>
          <w:sz w:val="24"/>
          <w:szCs w:val="24"/>
        </w:rPr>
        <w:t xml:space="preserve">an </w:t>
      </w:r>
      <w:r w:rsidRPr="0038449F">
        <w:rPr>
          <w:rFonts w:ascii="Times New Roman" w:hAnsi="Times New Roman" w:cs="Times New Roman"/>
          <w:sz w:val="24"/>
          <w:szCs w:val="24"/>
        </w:rPr>
        <w:t xml:space="preserve">understanding </w:t>
      </w:r>
      <w:r w:rsidR="00CC271A" w:rsidRPr="0038449F">
        <w:rPr>
          <w:rFonts w:ascii="Times New Roman" w:hAnsi="Times New Roman" w:cs="Times New Roman"/>
          <w:sz w:val="24"/>
          <w:szCs w:val="24"/>
        </w:rPr>
        <w:t xml:space="preserve">on how the </w:t>
      </w:r>
      <w:r w:rsidR="007A360C">
        <w:rPr>
          <w:rFonts w:ascii="Times New Roman" w:hAnsi="Times New Roman" w:cs="Times New Roman"/>
          <w:sz w:val="24"/>
          <w:szCs w:val="24"/>
        </w:rPr>
        <w:t>PLB</w:t>
      </w:r>
      <w:r w:rsidRPr="0038449F">
        <w:rPr>
          <w:rFonts w:ascii="Times New Roman" w:hAnsi="Times New Roman" w:cs="Times New Roman"/>
          <w:sz w:val="24"/>
          <w:szCs w:val="24"/>
        </w:rPr>
        <w:t xml:space="preserve"> </w:t>
      </w:r>
      <w:r w:rsidR="00CC271A" w:rsidRPr="0038449F">
        <w:rPr>
          <w:rFonts w:ascii="Times New Roman" w:hAnsi="Times New Roman" w:cs="Times New Roman"/>
          <w:sz w:val="24"/>
          <w:szCs w:val="24"/>
        </w:rPr>
        <w:t xml:space="preserve">per se faces a </w:t>
      </w:r>
      <w:r w:rsidRPr="0038449F">
        <w:rPr>
          <w:rFonts w:ascii="Times New Roman" w:hAnsi="Times New Roman" w:cs="Times New Roman"/>
          <w:sz w:val="24"/>
          <w:szCs w:val="24"/>
        </w:rPr>
        <w:t xml:space="preserve">paradox </w:t>
      </w:r>
      <w:r w:rsidR="00CC271A" w:rsidRPr="0038449F">
        <w:rPr>
          <w:rFonts w:ascii="Times New Roman" w:hAnsi="Times New Roman" w:cs="Times New Roman"/>
          <w:sz w:val="24"/>
          <w:szCs w:val="24"/>
        </w:rPr>
        <w:t xml:space="preserve">interfacing </w:t>
      </w:r>
      <w:r w:rsidRPr="0038449F">
        <w:rPr>
          <w:rFonts w:ascii="Times New Roman" w:hAnsi="Times New Roman" w:cs="Times New Roman"/>
          <w:sz w:val="24"/>
          <w:szCs w:val="24"/>
        </w:rPr>
        <w:t>positive and negative influence</w:t>
      </w:r>
      <w:r w:rsidR="00CC271A" w:rsidRPr="0038449F">
        <w:rPr>
          <w:rFonts w:ascii="Times New Roman" w:hAnsi="Times New Roman" w:cs="Times New Roman"/>
          <w:sz w:val="24"/>
          <w:szCs w:val="24"/>
        </w:rPr>
        <w:t>s</w:t>
      </w:r>
      <w:r w:rsidRPr="0038449F">
        <w:rPr>
          <w:rFonts w:ascii="Times New Roman" w:hAnsi="Times New Roman" w:cs="Times New Roman"/>
          <w:sz w:val="24"/>
          <w:szCs w:val="24"/>
        </w:rPr>
        <w:t xml:space="preserve"> not only </w:t>
      </w:r>
      <w:r w:rsidR="00CC271A" w:rsidRPr="0038449F">
        <w:rPr>
          <w:rFonts w:ascii="Times New Roman" w:hAnsi="Times New Roman" w:cs="Times New Roman"/>
          <w:sz w:val="24"/>
          <w:szCs w:val="24"/>
        </w:rPr>
        <w:t xml:space="preserve">toward </w:t>
      </w:r>
      <w:r w:rsidRPr="0038449F">
        <w:rPr>
          <w:rFonts w:ascii="Times New Roman" w:hAnsi="Times New Roman" w:cs="Times New Roman"/>
          <w:sz w:val="24"/>
          <w:szCs w:val="24"/>
        </w:rPr>
        <w:t xml:space="preserve">followers but also </w:t>
      </w:r>
      <w:r w:rsidR="00CC271A" w:rsidRPr="0038449F">
        <w:rPr>
          <w:rFonts w:ascii="Times New Roman" w:hAnsi="Times New Roman" w:cs="Times New Roman"/>
          <w:sz w:val="24"/>
          <w:szCs w:val="24"/>
        </w:rPr>
        <w:t>the</w:t>
      </w:r>
      <w:r w:rsidRPr="0038449F">
        <w:rPr>
          <w:rFonts w:ascii="Times New Roman" w:hAnsi="Times New Roman" w:cs="Times New Roman"/>
          <w:sz w:val="24"/>
          <w:szCs w:val="24"/>
        </w:rPr>
        <w:t xml:space="preserve"> teams and the organization. </w:t>
      </w:r>
    </w:p>
    <w:p w14:paraId="07E92466" w14:textId="77777777" w:rsidR="00CC271A" w:rsidRPr="0038449F" w:rsidRDefault="00CC271A" w:rsidP="0055481E">
      <w:pPr>
        <w:spacing w:after="0" w:line="240" w:lineRule="auto"/>
        <w:jc w:val="both"/>
        <w:rPr>
          <w:rFonts w:ascii="Times New Roman" w:hAnsi="Times New Roman" w:cs="Times New Roman"/>
          <w:b/>
          <w:sz w:val="24"/>
          <w:szCs w:val="24"/>
        </w:rPr>
      </w:pPr>
    </w:p>
    <w:p w14:paraId="54D5E93E" w14:textId="2F6D1C73" w:rsidR="00DF2D2A" w:rsidRPr="0038449F" w:rsidRDefault="00DF2D2A" w:rsidP="0055481E">
      <w:pPr>
        <w:spacing w:after="0"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Future Research Direction</w:t>
      </w:r>
    </w:p>
    <w:p w14:paraId="2D61C385" w14:textId="278603E1" w:rsidR="00DF2D2A" w:rsidRPr="0038449F" w:rsidRDefault="00DF2D2A" w:rsidP="0055481E">
      <w:pPr>
        <w:autoSpaceDE w:val="0"/>
        <w:autoSpaceDN w:val="0"/>
        <w:adjustRightInd w:val="0"/>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 xml:space="preserve">Our theoretical framework bids several promising future directions. First of all, based on questions being addressed here, future researchers may conduct longitudinal studies to examine how leaders handle multiple paradoxes over time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&lt;EndNote&gt;&lt;Cite&gt;&lt;Author&gt;Zhang&lt;/Author&gt;&lt;Year&gt;2021&lt;/Year&gt;&lt;RecNum&gt;44&lt;/RecNum&gt;&lt;DisplayText&gt;(Sparr et al., 2022; Zhang et al., 2021)&lt;/DisplayText&gt;&lt;record&gt;&lt;rec-number&gt;44&lt;/rec-number&gt;&lt;foreign-keys&gt;&lt;key app="EN" db-id="955zddefnw50vteffz1vwrw7a0drzdewssa9" timestamp="1652024830"&gt;44&lt;/key&gt;&lt;/foreign-keys&gt;&lt;ref-type name="Journal Article"&gt;17&lt;/ref-type&gt;&lt;contributors&gt;&lt;authors&gt;&lt;author&gt;Zhang, Melody Jun&lt;/author&gt;&lt;author&gt;Zhang, Yan&lt;/author&gt;&lt;author&gt;Law, Kenneth S&lt;/author&gt;&lt;/authors&gt;&lt;/contributors&gt;&lt;titles&gt;&lt;title&gt;Paradoxical leadership and innovation in work teams: The multilevel mediating role of ambidexterity and leader vision as a boundary condition&lt;/title&gt;&lt;secondary-title&gt;Academy of Management Journal&lt;/secondary-title&gt;&lt;/titles&gt;&lt;periodical&gt;&lt;full-title&gt;Academy of Management Journal&lt;/full-title&gt;&lt;/periodical&gt;&lt;number&gt;ja&lt;/number&gt;&lt;dates&gt;&lt;year&gt;2021&lt;/year&gt;&lt;/dates&gt;&lt;isbn&gt;0001-4273&lt;/isbn&gt;&lt;urls&gt;&lt;/urls&gt;&lt;/record&gt;&lt;/Cite&gt;&lt;Cite&gt;&lt;Author&gt;Sparr&lt;/Author&gt;&lt;Year&gt;2022&lt;/Year&gt;&lt;RecNum&gt;46&lt;/RecNum&gt;&lt;record&gt;&lt;rec-number&gt;46&lt;/rec-number&gt;&lt;foreign-keys&gt;&lt;key app="EN" db-id="955zddefnw50vteffz1vwrw7a0drzdewssa9" timestamp="1652025108"&gt;46&lt;/key&gt;&lt;/foreign-keys&gt;&lt;ref-type name="Journal Article"&gt;17&lt;/ref-type&gt;&lt;contributors&gt;&lt;authors&gt;&lt;author&gt;Sparr, Jennifer L&lt;/author&gt;&lt;author&gt;van Knippenberg, Daan&lt;/author&gt;&lt;author&gt;Kearney, Eric&lt;/author&gt;&lt;/authors&gt;&lt;/contributors&gt;&lt;titles&gt;&lt;title&gt;Paradoxical leadership as sensegiving: stimulating change-readiness and change-oriented performance&lt;/title&gt;&lt;secondary-title&gt;Leadership &amp;amp; Organization Development Journal&lt;/secondary-title&gt;&lt;/titles&gt;&lt;periodical&gt;&lt;full-title&gt;Leadership &amp;amp; Organization Development Journal&lt;/full-title&gt;&lt;/periodical&gt;&lt;dates&gt;&lt;year&gt;2022&lt;/year&gt;&lt;/dates&gt;&lt;isbn&gt;0143-7739&lt;/isbn&gt;&lt;urls&gt;&lt;/urls&gt;&lt;/record&gt;&lt;/Cite&gt;&lt;/EndNote&gt;</w:instrText>
      </w:r>
      <w:r w:rsidRPr="0038449F">
        <w:rPr>
          <w:rFonts w:ascii="Times New Roman" w:hAnsi="Times New Roman" w:cs="Times New Roman"/>
          <w:sz w:val="24"/>
          <w:szCs w:val="24"/>
        </w:rPr>
        <w:fldChar w:fldCharType="separate"/>
      </w:r>
      <w:r w:rsidR="0076136C" w:rsidRPr="0038449F">
        <w:rPr>
          <w:rFonts w:ascii="Times New Roman" w:hAnsi="Times New Roman" w:cs="Times New Roman"/>
          <w:noProof/>
          <w:sz w:val="24"/>
          <w:szCs w:val="24"/>
        </w:rPr>
        <w:t>(Sparr et al., 2022; Zhang et al., 2021)</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Specifically, targeting those organizations which are being merged and acquired, going through change process, researchers should focus on examining how leaders with paradox mindset are handling paradoxes emerging from this change process. Based on our review, we f</w:t>
      </w:r>
      <w:r w:rsidR="00F70D37" w:rsidRPr="0038449F">
        <w:rPr>
          <w:rFonts w:ascii="Times New Roman" w:hAnsi="Times New Roman" w:cs="Times New Roman"/>
          <w:sz w:val="24"/>
          <w:szCs w:val="24"/>
        </w:rPr>
        <w:t>ind</w:t>
      </w:r>
      <w:r w:rsidRPr="0038449F">
        <w:rPr>
          <w:rFonts w:ascii="Times New Roman" w:hAnsi="Times New Roman" w:cs="Times New Roman"/>
          <w:sz w:val="24"/>
          <w:szCs w:val="24"/>
        </w:rPr>
        <w:t xml:space="preserve"> that </w:t>
      </w:r>
      <w:r w:rsidR="00F70D37" w:rsidRPr="0038449F">
        <w:rPr>
          <w:rFonts w:ascii="Times New Roman" w:hAnsi="Times New Roman" w:cs="Times New Roman"/>
          <w:sz w:val="24"/>
          <w:szCs w:val="24"/>
        </w:rPr>
        <w:t xml:space="preserve">the </w:t>
      </w:r>
      <w:r w:rsidR="007A360C">
        <w:rPr>
          <w:rFonts w:ascii="Times New Roman" w:hAnsi="Times New Roman" w:cs="Times New Roman"/>
          <w:sz w:val="24"/>
          <w:szCs w:val="24"/>
        </w:rPr>
        <w:t>PLB</w:t>
      </w:r>
      <w:r w:rsidRPr="0038449F">
        <w:rPr>
          <w:rFonts w:ascii="Times New Roman" w:hAnsi="Times New Roman" w:cs="Times New Roman"/>
          <w:sz w:val="24"/>
          <w:szCs w:val="24"/>
        </w:rPr>
        <w:t xml:space="preserve"> impacts on the individual’s followers are well known, however, how paradoxical behavior influences team composition, and organizations </w:t>
      </w:r>
      <w:r w:rsidR="00F70D37" w:rsidRPr="0038449F">
        <w:rPr>
          <w:rFonts w:ascii="Times New Roman" w:hAnsi="Times New Roman" w:cs="Times New Roman"/>
          <w:sz w:val="24"/>
          <w:szCs w:val="24"/>
        </w:rPr>
        <w:t>is larg</w:t>
      </w:r>
      <w:r w:rsidRPr="0038449F">
        <w:rPr>
          <w:rFonts w:ascii="Times New Roman" w:hAnsi="Times New Roman" w:cs="Times New Roman"/>
          <w:sz w:val="24"/>
          <w:szCs w:val="24"/>
        </w:rPr>
        <w:t>ely neglected. Future research should consider this avenue. Considering paradoxical leadership and its double</w:t>
      </w:r>
      <w:r w:rsidR="00CC5356" w:rsidRPr="0038449F">
        <w:rPr>
          <w:rFonts w:ascii="Times New Roman" w:hAnsi="Times New Roman" w:cs="Times New Roman"/>
          <w:sz w:val="24"/>
          <w:szCs w:val="24"/>
        </w:rPr>
        <w:t>-</w:t>
      </w:r>
      <w:r w:rsidRPr="0038449F">
        <w:rPr>
          <w:rFonts w:ascii="Times New Roman" w:hAnsi="Times New Roman" w:cs="Times New Roman"/>
          <w:sz w:val="24"/>
          <w:szCs w:val="24"/>
        </w:rPr>
        <w:t xml:space="preserve">edged sword image, future emphasis should be on mitigating negative consequences attached with paradoxical behavior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&lt;EndNote&gt;&lt;Cite&gt;&lt;Author&gt;Shao&lt;/Author&gt;&lt;Year&gt;2019&lt;/Year&gt;&lt;RecNum&gt;22&lt;/RecNum&gt;&lt;DisplayText&gt;(Shao et al., 2019)&lt;/DisplayText&gt;&lt;record&gt;&lt;rec-number&gt;22&lt;/rec-number&gt;&lt;foreign-keys&gt;&lt;key app="EN" db-id="955zddefnw50vteffz1vwrw7a0drzdewssa9" timestamp="1639822694"&gt;22&lt;/key&gt;&lt;/foreign-keys&gt;&lt;ref-type name="Journal Article"&gt;17&lt;/ref-type&gt;&lt;contributors&gt;&lt;authors&gt;&lt;author&gt;Shao, Yan&lt;/author&gt;&lt;author&gt;Nijstad, Bernard A&lt;/author&gt;&lt;author&gt;Täuber, Susanne&lt;/author&gt;&lt;/authors&gt;&lt;/contributors&gt;&lt;titles&gt;&lt;title&gt;Creativity under workload pressure and integrative complexity: The double-edged sword of paradoxical leadership&lt;/title&gt;&lt;secondary-title&gt;Organizational Behavior and Human Decision Processes&lt;/secondary-title&gt;&lt;/titles&gt;&lt;periodical&gt;&lt;full-title&gt;Organizational Behavior and Human Decision Processes&lt;/full-title&gt;&lt;/periodical&gt;&lt;pages&gt;7-19&lt;/pages&gt;&lt;volume&gt;155&lt;/volume&gt;&lt;dates&gt;&lt;year&gt;2019&lt;/year&gt;&lt;/dates&gt;&lt;isbn&gt;0749-5978&lt;/isbn&gt;&lt;urls&gt;&lt;/urls&gt;&lt;/record&gt;&lt;/Cite&gt;&lt;/EndNote&gt;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(Shao et al., 2019)</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 Doing so will provide guidance to executives on how paradoxical leaders can provide maximum benefit to the organization without incurring significant damages to the organization.</w:t>
      </w:r>
    </w:p>
    <w:p w14:paraId="004E470E" w14:textId="77777777" w:rsidR="00CC5356" w:rsidRPr="0038449F" w:rsidRDefault="00CC5356" w:rsidP="0055481E">
      <w:pPr>
        <w:spacing w:after="0" w:line="240" w:lineRule="auto"/>
        <w:jc w:val="both"/>
        <w:rPr>
          <w:rFonts w:ascii="Times New Roman" w:hAnsi="Times New Roman" w:cs="Times New Roman"/>
          <w:b/>
          <w:sz w:val="24"/>
          <w:szCs w:val="24"/>
        </w:rPr>
      </w:pPr>
    </w:p>
    <w:p w14:paraId="124C7FD8" w14:textId="4ED29942" w:rsidR="00742435" w:rsidRPr="0038449F" w:rsidRDefault="00742435" w:rsidP="0055481E">
      <w:pPr>
        <w:spacing w:after="0"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Practical Implications</w:t>
      </w:r>
    </w:p>
    <w:p w14:paraId="1BD1497A" w14:textId="18F4D399" w:rsidR="00742435" w:rsidRPr="0038449F" w:rsidRDefault="00742435" w:rsidP="0055481E">
      <w:pPr>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 xml:space="preserve">Our conceptualization of how leaders with paradoxical thinking influences multiple actors has various implications for what leaders should do differently to achieve organizational long-term sustainability. The fact that </w:t>
      </w:r>
      <w:r w:rsidR="007A360C">
        <w:rPr>
          <w:rFonts w:ascii="Times New Roman" w:hAnsi="Times New Roman" w:cs="Times New Roman"/>
          <w:sz w:val="24"/>
          <w:szCs w:val="24"/>
        </w:rPr>
        <w:t>PLB</w:t>
      </w:r>
      <w:r w:rsidRPr="0038449F">
        <w:rPr>
          <w:rFonts w:ascii="Times New Roman" w:hAnsi="Times New Roman" w:cs="Times New Roman"/>
          <w:sz w:val="24"/>
          <w:szCs w:val="24"/>
        </w:rPr>
        <w:t xml:space="preserve"> is a complex behavior can’t be denied. To expect organizational members to deal with multi-level paradoxes, leaders and followers should be provided training on practicing paradoxical leadership behavior. Organizational executives can artificially create competing tensions and uncertain environments and provide task to team leaders to deal with these tensions in most constructive ways as acting paradoxically is becoming a highly sought skill </w:t>
      </w:r>
      <w:r w:rsidRPr="0038449F">
        <w:rPr>
          <w:rFonts w:ascii="Times New Roman" w:hAnsi="Times New Roman" w:cs="Times New Roman"/>
          <w:sz w:val="24"/>
          <w:szCs w:val="24"/>
        </w:rPr>
        <w:fldChar w:fldCharType="begin"/>
      </w:r>
      <w:r w:rsidR="005849D3" w:rsidRPr="0038449F">
        <w:rPr>
          <w:rFonts w:ascii="Times New Roman" w:hAnsi="Times New Roman" w:cs="Times New Roman"/>
          <w:sz w:val="24"/>
          <w:szCs w:val="24"/>
        </w:rPr>
        <w:instrText xml:space="preserve"> ADDIN EN.CITE &lt;EndNote&gt;&lt;Cite&gt;&lt;Author&gt;Smith&lt;/Author&gt;&lt;Year&gt;2005&lt;/Year&gt;&lt;RecNum&gt;75&lt;/RecNum&gt;&lt;DisplayText&gt;(Smith &amp;amp; Tushman, 2005)&lt;/DisplayText&gt;&lt;record&gt;&lt;rec-number&gt;75&lt;/rec-number&gt;&lt;foreign-keys&gt;&lt;key app="EN" db-id="955zddefnw50vteffz1vwrw7a0drzdewssa9" timestamp="1653894490"&gt;75&lt;/key&gt;&lt;/foreign-keys&gt;&lt;ref-type name="Journal Article"&gt;17&lt;/ref-type&gt;&lt;contributors&gt;&lt;authors&gt;&lt;author&gt;Smith, Wendy K&lt;/author&gt;&lt;author&gt;Tushman, Michael L&lt;/author&gt;&lt;/authors&gt;&lt;/contributors&gt;&lt;titles&gt;&lt;title&gt;Managing strategic contradictions: A top management model for managing innovation streams&lt;/title&gt;&lt;secondary-title&gt;Organization science&lt;/secondary-title&gt;&lt;/titles&gt;&lt;periodical&gt;&lt;full-title&gt;Organization Science&lt;/full-title&gt;&lt;/periodical&gt;&lt;pages&gt;522-536&lt;/pages&gt;&lt;volume&gt;16&lt;/volume&gt;&lt;number&gt;5&lt;/number&gt;&lt;dates&gt;&lt;year&gt;2005&lt;/year&gt;&lt;/dates&gt;&lt;isbn&gt;1047-7039&lt;/isbn&gt;&lt;urls&gt;&lt;/urls&gt;&lt;/record&gt;&lt;/Cite&gt;&lt;/EndNote&gt;</w:instrText>
      </w:r>
      <w:r w:rsidRPr="0038449F">
        <w:rPr>
          <w:rFonts w:ascii="Times New Roman" w:hAnsi="Times New Roman" w:cs="Times New Roman"/>
          <w:sz w:val="24"/>
          <w:szCs w:val="24"/>
        </w:rPr>
        <w:fldChar w:fldCharType="separate"/>
      </w:r>
      <w:r w:rsidRPr="0038449F">
        <w:rPr>
          <w:rFonts w:ascii="Times New Roman" w:hAnsi="Times New Roman" w:cs="Times New Roman"/>
          <w:noProof/>
          <w:sz w:val="24"/>
          <w:szCs w:val="24"/>
        </w:rPr>
        <w:t>(Smith &amp; Tushman, 2005)</w:t>
      </w:r>
      <w:r w:rsidRPr="0038449F">
        <w:rPr>
          <w:rFonts w:ascii="Times New Roman" w:hAnsi="Times New Roman" w:cs="Times New Roman"/>
          <w:sz w:val="24"/>
          <w:szCs w:val="24"/>
        </w:rPr>
        <w:fldChar w:fldCharType="end"/>
      </w:r>
      <w:r w:rsidRPr="0038449F">
        <w:rPr>
          <w:rFonts w:ascii="Times New Roman" w:hAnsi="Times New Roman" w:cs="Times New Roman"/>
          <w:sz w:val="24"/>
          <w:szCs w:val="24"/>
        </w:rPr>
        <w:t>.</w:t>
      </w:r>
    </w:p>
    <w:p w14:paraId="63191EEC" w14:textId="77777777" w:rsidR="00742435" w:rsidRPr="0038449F" w:rsidRDefault="00742435" w:rsidP="0055481E">
      <w:pPr>
        <w:spacing w:after="0" w:line="240" w:lineRule="auto"/>
        <w:ind w:firstLine="720"/>
        <w:jc w:val="both"/>
        <w:rPr>
          <w:rFonts w:ascii="Times New Roman" w:hAnsi="Times New Roman" w:cs="Times New Roman"/>
          <w:sz w:val="24"/>
          <w:szCs w:val="24"/>
        </w:rPr>
      </w:pPr>
      <w:r w:rsidRPr="0038449F">
        <w:rPr>
          <w:rFonts w:ascii="Times New Roman" w:hAnsi="Times New Roman" w:cs="Times New Roman"/>
          <w:sz w:val="24"/>
          <w:szCs w:val="24"/>
        </w:rPr>
        <w:t>Lastly, our study indicates that acting paradoxically may take a toll on leader’s cognitive resources resulting in negative influences on followers</w:t>
      </w:r>
      <w:r w:rsidR="00E036C0" w:rsidRPr="0038449F">
        <w:rPr>
          <w:rFonts w:ascii="Times New Roman" w:hAnsi="Times New Roman" w:cs="Times New Roman"/>
          <w:sz w:val="24"/>
          <w:szCs w:val="24"/>
        </w:rPr>
        <w:t>, teams</w:t>
      </w:r>
      <w:r w:rsidRPr="0038449F">
        <w:rPr>
          <w:rFonts w:ascii="Times New Roman" w:hAnsi="Times New Roman" w:cs="Times New Roman"/>
          <w:sz w:val="24"/>
          <w:szCs w:val="24"/>
        </w:rPr>
        <w:t xml:space="preserve"> and organization, causing stress and anxiety to followers,</w:t>
      </w:r>
      <w:r w:rsidR="00E036C0" w:rsidRPr="0038449F">
        <w:rPr>
          <w:rFonts w:ascii="Times New Roman" w:hAnsi="Times New Roman" w:cs="Times New Roman"/>
          <w:sz w:val="24"/>
          <w:szCs w:val="24"/>
        </w:rPr>
        <w:t xml:space="preserve"> conflict among team members,</w:t>
      </w:r>
      <w:r w:rsidRPr="0038449F">
        <w:rPr>
          <w:rFonts w:ascii="Times New Roman" w:hAnsi="Times New Roman" w:cs="Times New Roman"/>
          <w:sz w:val="24"/>
          <w:szCs w:val="24"/>
        </w:rPr>
        <w:t xml:space="preserve"> and compromised organizational performance. Based on this finding managerial action can be taken to prevent over burdening leaders, stretching goals</w:t>
      </w:r>
      <w:r w:rsidR="003B6EC9" w:rsidRPr="0038449F">
        <w:rPr>
          <w:rFonts w:ascii="Times New Roman" w:hAnsi="Times New Roman" w:cs="Times New Roman"/>
          <w:sz w:val="24"/>
          <w:szCs w:val="24"/>
        </w:rPr>
        <w:t xml:space="preserve"> too far,</w:t>
      </w:r>
      <w:r w:rsidRPr="0038449F">
        <w:rPr>
          <w:rFonts w:ascii="Times New Roman" w:hAnsi="Times New Roman" w:cs="Times New Roman"/>
          <w:sz w:val="24"/>
          <w:szCs w:val="24"/>
        </w:rPr>
        <w:t xml:space="preserve"> strategies should be considered to keep paradoxical leaders motivated and power dynamics of followers should not be ignored – all in all saving leader, follower, and organization from detrimental effects a paradoxical leader can cause. </w:t>
      </w:r>
    </w:p>
    <w:p w14:paraId="55C42BE2" w14:textId="77777777" w:rsidR="00742435" w:rsidRPr="0038449F" w:rsidRDefault="00742435" w:rsidP="0055481E">
      <w:pPr>
        <w:spacing w:line="240" w:lineRule="auto"/>
        <w:jc w:val="both"/>
        <w:rPr>
          <w:rFonts w:ascii="Times New Roman" w:hAnsi="Times New Roman" w:cs="Times New Roman"/>
          <w:sz w:val="24"/>
          <w:szCs w:val="24"/>
        </w:rPr>
      </w:pPr>
    </w:p>
    <w:p w14:paraId="61D4695F" w14:textId="77777777" w:rsidR="00742435" w:rsidRPr="0038449F" w:rsidRDefault="00742435" w:rsidP="0055481E">
      <w:pPr>
        <w:spacing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Declarations</w:t>
      </w:r>
    </w:p>
    <w:p w14:paraId="2CDB4D69" w14:textId="77777777" w:rsidR="00742435" w:rsidRPr="0038449F" w:rsidRDefault="00742435" w:rsidP="0055481E">
      <w:pPr>
        <w:pStyle w:val="ListParagraph"/>
        <w:numPr>
          <w:ilvl w:val="0"/>
          <w:numId w:val="3"/>
        </w:numPr>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t xml:space="preserve">There are no conflicts of interests (financial or non-financial). </w:t>
      </w:r>
    </w:p>
    <w:p w14:paraId="74357E32" w14:textId="77777777" w:rsidR="00742435" w:rsidRPr="0038449F" w:rsidRDefault="00742435" w:rsidP="0055481E">
      <w:pPr>
        <w:pStyle w:val="ListParagraph"/>
        <w:numPr>
          <w:ilvl w:val="0"/>
          <w:numId w:val="3"/>
        </w:numPr>
        <w:spacing w:after="0" w:line="240" w:lineRule="auto"/>
        <w:jc w:val="both"/>
        <w:rPr>
          <w:rFonts w:ascii="Times New Roman" w:hAnsi="Times New Roman" w:cs="Times New Roman"/>
          <w:sz w:val="24"/>
          <w:szCs w:val="24"/>
        </w:rPr>
      </w:pPr>
      <w:r w:rsidRPr="0038449F">
        <w:rPr>
          <w:rFonts w:ascii="Times New Roman" w:hAnsi="Times New Roman" w:cs="Times New Roman"/>
          <w:sz w:val="24"/>
          <w:szCs w:val="24"/>
        </w:rPr>
        <w:lastRenderedPageBreak/>
        <w:t>This study did not receive any funding.</w:t>
      </w:r>
    </w:p>
    <w:p w14:paraId="43374830" w14:textId="77777777" w:rsidR="00742435" w:rsidRPr="0038449F" w:rsidRDefault="00742435" w:rsidP="0055481E">
      <w:pPr>
        <w:pStyle w:val="ListParagraph"/>
        <w:numPr>
          <w:ilvl w:val="0"/>
          <w:numId w:val="3"/>
        </w:numPr>
        <w:spacing w:after="0" w:line="240" w:lineRule="auto"/>
        <w:jc w:val="both"/>
        <w:rPr>
          <w:rFonts w:ascii="Times New Roman" w:hAnsi="Times New Roman" w:cs="Times New Roman"/>
          <w:b/>
          <w:sz w:val="24"/>
          <w:szCs w:val="24"/>
        </w:rPr>
      </w:pPr>
      <w:r w:rsidRPr="0038449F">
        <w:rPr>
          <w:rFonts w:ascii="Times New Roman" w:hAnsi="Times New Roman" w:cs="Times New Roman"/>
          <w:sz w:val="24"/>
          <w:szCs w:val="24"/>
        </w:rPr>
        <w:t>The study is conceptual and there are no data involved.</w:t>
      </w:r>
    </w:p>
    <w:p w14:paraId="19E5CF90" w14:textId="77777777" w:rsidR="00A31D99" w:rsidRPr="0038449F" w:rsidRDefault="00A31D99" w:rsidP="0055481E">
      <w:pPr>
        <w:spacing w:line="240" w:lineRule="auto"/>
        <w:jc w:val="both"/>
        <w:rPr>
          <w:rFonts w:ascii="Times New Roman" w:hAnsi="Times New Roman" w:cs="Times New Roman"/>
          <w:sz w:val="24"/>
          <w:szCs w:val="24"/>
        </w:rPr>
      </w:pPr>
    </w:p>
    <w:p w14:paraId="3DE5CB52" w14:textId="4503E0A8" w:rsidR="001F704E" w:rsidRPr="00AD3D3F" w:rsidRDefault="00DF2D2A" w:rsidP="0055481E">
      <w:pPr>
        <w:spacing w:line="240" w:lineRule="auto"/>
        <w:jc w:val="both"/>
        <w:rPr>
          <w:rFonts w:ascii="Times New Roman" w:hAnsi="Times New Roman" w:cs="Times New Roman"/>
          <w:b/>
          <w:sz w:val="24"/>
          <w:szCs w:val="24"/>
        </w:rPr>
      </w:pPr>
      <w:r w:rsidRPr="0038449F">
        <w:rPr>
          <w:rFonts w:ascii="Times New Roman" w:hAnsi="Times New Roman" w:cs="Times New Roman"/>
          <w:b/>
          <w:sz w:val="24"/>
          <w:szCs w:val="24"/>
        </w:rPr>
        <w:t>References</w:t>
      </w:r>
    </w:p>
    <w:p w14:paraId="63C6FEF2" w14:textId="77777777" w:rsidR="0055481E" w:rsidRPr="0055481E" w:rsidRDefault="0074373B" w:rsidP="0055481E">
      <w:pPr>
        <w:pStyle w:val="EndNoteBibliography"/>
        <w:spacing w:after="0"/>
        <w:ind w:left="720" w:hanging="720"/>
        <w:jc w:val="both"/>
      </w:pPr>
      <w:r w:rsidRPr="0038449F">
        <w:rPr>
          <w:rFonts w:ascii="Times New Roman" w:hAnsi="Times New Roman" w:cs="Times New Roman"/>
          <w:sz w:val="24"/>
          <w:szCs w:val="24"/>
        </w:rPr>
        <w:fldChar w:fldCharType="begin"/>
      </w:r>
      <w:r w:rsidRPr="0038449F">
        <w:rPr>
          <w:rFonts w:ascii="Times New Roman" w:hAnsi="Times New Roman" w:cs="Times New Roman"/>
          <w:sz w:val="24"/>
          <w:szCs w:val="24"/>
        </w:rPr>
        <w:instrText xml:space="preserve"> ADDIN EN.REFLIST </w:instrText>
      </w:r>
      <w:r w:rsidRPr="0038449F">
        <w:rPr>
          <w:rFonts w:ascii="Times New Roman" w:hAnsi="Times New Roman" w:cs="Times New Roman"/>
          <w:sz w:val="24"/>
          <w:szCs w:val="24"/>
        </w:rPr>
        <w:fldChar w:fldCharType="separate"/>
      </w:r>
      <w:r w:rsidR="0055481E" w:rsidRPr="0055481E">
        <w:t xml:space="preserve">Andriopoulos, C., &amp; Lewis, M. W. (2010). Managing innovation paradoxes: Ambidexterity lessons from leading product design companies. </w:t>
      </w:r>
      <w:r w:rsidR="0055481E" w:rsidRPr="0055481E">
        <w:rPr>
          <w:i/>
        </w:rPr>
        <w:t>Long range planning</w:t>
      </w:r>
      <w:r w:rsidR="0055481E" w:rsidRPr="0055481E">
        <w:t>,</w:t>
      </w:r>
      <w:r w:rsidR="0055481E" w:rsidRPr="0055481E">
        <w:rPr>
          <w:i/>
        </w:rPr>
        <w:t xml:space="preserve"> 43</w:t>
      </w:r>
      <w:r w:rsidR="0055481E" w:rsidRPr="0055481E">
        <w:t xml:space="preserve">(1), 104-122. </w:t>
      </w:r>
    </w:p>
    <w:p w14:paraId="19B08AEB" w14:textId="77777777" w:rsidR="0055481E" w:rsidRPr="0055481E" w:rsidRDefault="0055481E" w:rsidP="0055481E">
      <w:pPr>
        <w:pStyle w:val="EndNoteBibliography"/>
        <w:spacing w:after="0"/>
        <w:ind w:left="720" w:hanging="720"/>
        <w:jc w:val="both"/>
      </w:pPr>
      <w:r w:rsidRPr="0055481E">
        <w:t xml:space="preserve">Backhaus, L., Reuber, A., Vogel, D., &amp; Vogel, R. (2021). Giving sense about paradoxes: paradoxical leadership in the public sector. </w:t>
      </w:r>
      <w:r w:rsidRPr="0055481E">
        <w:rPr>
          <w:i/>
        </w:rPr>
        <w:t>Public Management Review</w:t>
      </w:r>
      <w:r w:rsidRPr="0055481E">
        <w:t xml:space="preserve">, 1-21. </w:t>
      </w:r>
    </w:p>
    <w:p w14:paraId="7894DBB5" w14:textId="77777777" w:rsidR="0055481E" w:rsidRPr="0055481E" w:rsidRDefault="0055481E" w:rsidP="0055481E">
      <w:pPr>
        <w:pStyle w:val="EndNoteBibliography"/>
        <w:spacing w:after="0"/>
        <w:ind w:left="720" w:hanging="720"/>
        <w:jc w:val="both"/>
      </w:pPr>
      <w:r w:rsidRPr="0055481E">
        <w:t xml:space="preserve">Baer, M., &amp; Frese, M. (2003). Innovation is not enough: Climates for initiative and psychological safety, process innovations, and firm performance. </w:t>
      </w:r>
      <w:r w:rsidRPr="0055481E">
        <w:rPr>
          <w:i/>
        </w:rPr>
        <w:t>Journal of Organizational Behavior: The International Journal of Industrial, Occupational and Organizational Psychology and Behavior</w:t>
      </w:r>
      <w:r w:rsidRPr="0055481E">
        <w:t>,</w:t>
      </w:r>
      <w:r w:rsidRPr="0055481E">
        <w:rPr>
          <w:i/>
        </w:rPr>
        <w:t xml:space="preserve"> 24</w:t>
      </w:r>
      <w:r w:rsidRPr="0055481E">
        <w:t xml:space="preserve">(1), 45-68. </w:t>
      </w:r>
    </w:p>
    <w:p w14:paraId="64E7FF02" w14:textId="77777777" w:rsidR="0055481E" w:rsidRPr="0055481E" w:rsidRDefault="0055481E" w:rsidP="0055481E">
      <w:pPr>
        <w:pStyle w:val="EndNoteBibliography"/>
        <w:spacing w:after="0"/>
        <w:ind w:left="720" w:hanging="720"/>
        <w:jc w:val="both"/>
      </w:pPr>
      <w:r w:rsidRPr="0055481E">
        <w:t xml:space="preserve">Bashir, F. (2021). Dark Side of Paradoxical Leadership: Social Comparison Theory Perspective. </w:t>
      </w:r>
      <w:r w:rsidRPr="0055481E">
        <w:rPr>
          <w:i/>
        </w:rPr>
        <w:t>NICE Research Journal</w:t>
      </w:r>
      <w:r w:rsidRPr="0055481E">
        <w:t xml:space="preserve">, 107-130. </w:t>
      </w:r>
    </w:p>
    <w:p w14:paraId="2831D17B" w14:textId="77777777" w:rsidR="0055481E" w:rsidRPr="0055481E" w:rsidRDefault="0055481E" w:rsidP="0055481E">
      <w:pPr>
        <w:pStyle w:val="EndNoteBibliography"/>
        <w:spacing w:after="0"/>
        <w:ind w:left="720" w:hanging="720"/>
        <w:jc w:val="both"/>
      </w:pPr>
      <w:r w:rsidRPr="0055481E">
        <w:t xml:space="preserve">Bergmann, B., &amp; Schaeppi, J. (2016). A data-driven approach to group creativity. </w:t>
      </w:r>
      <w:r w:rsidRPr="0055481E">
        <w:rPr>
          <w:i/>
        </w:rPr>
        <w:t>Harvard Business Review</w:t>
      </w:r>
      <w:r w:rsidRPr="0055481E">
        <w:t>,</w:t>
      </w:r>
      <w:r w:rsidRPr="0055481E">
        <w:rPr>
          <w:i/>
        </w:rPr>
        <w:t xml:space="preserve"> 12</w:t>
      </w:r>
      <w:r w:rsidRPr="0055481E">
        <w:t xml:space="preserve">, 43-62. </w:t>
      </w:r>
    </w:p>
    <w:p w14:paraId="16D4CF19" w14:textId="77777777" w:rsidR="0055481E" w:rsidRPr="0055481E" w:rsidRDefault="0055481E" w:rsidP="0055481E">
      <w:pPr>
        <w:pStyle w:val="EndNoteBibliography"/>
        <w:spacing w:after="0"/>
        <w:ind w:left="720" w:hanging="720"/>
        <w:jc w:val="both"/>
      </w:pPr>
      <w:r w:rsidRPr="0055481E">
        <w:t xml:space="preserve">Berti, M., &amp; Simpson, A. V. (2021). The dark side of organizational paradoxes: The dynamics of disempowerment. </w:t>
      </w:r>
      <w:r w:rsidRPr="0055481E">
        <w:rPr>
          <w:i/>
        </w:rPr>
        <w:t>Academy of management Review</w:t>
      </w:r>
      <w:r w:rsidRPr="0055481E">
        <w:t>,</w:t>
      </w:r>
      <w:r w:rsidRPr="0055481E">
        <w:rPr>
          <w:i/>
        </w:rPr>
        <w:t xml:space="preserve"> 46</w:t>
      </w:r>
      <w:r w:rsidRPr="0055481E">
        <w:t xml:space="preserve">(2), 252-274. </w:t>
      </w:r>
    </w:p>
    <w:p w14:paraId="5B6CF692" w14:textId="77777777" w:rsidR="0055481E" w:rsidRPr="0055481E" w:rsidRDefault="0055481E" w:rsidP="0055481E">
      <w:pPr>
        <w:pStyle w:val="EndNoteBibliography"/>
        <w:spacing w:after="0"/>
        <w:ind w:left="720" w:hanging="720"/>
        <w:jc w:val="both"/>
      </w:pPr>
      <w:r w:rsidRPr="0055481E">
        <w:t xml:space="preserve">Crossan, M. M., Lane, H. W., White, R. E., &amp; Djurfeldt, L. (1995). Organizational learning: Dimensions for a theory. </w:t>
      </w:r>
      <w:r w:rsidRPr="0055481E">
        <w:rPr>
          <w:i/>
        </w:rPr>
        <w:t>The international journal of organizational analysis</w:t>
      </w:r>
      <w:r w:rsidRPr="0055481E">
        <w:t xml:space="preserve">. </w:t>
      </w:r>
    </w:p>
    <w:p w14:paraId="445A4E9F" w14:textId="77777777" w:rsidR="0055481E" w:rsidRPr="0055481E" w:rsidRDefault="0055481E" w:rsidP="0055481E">
      <w:pPr>
        <w:pStyle w:val="EndNoteBibliography"/>
        <w:spacing w:after="0"/>
        <w:ind w:left="720" w:hanging="720"/>
        <w:jc w:val="both"/>
      </w:pPr>
      <w:r w:rsidRPr="0055481E">
        <w:t xml:space="preserve">Cunha, M. P. e., &amp; Putnam, L. L. (2019). Paradox theory and the paradox of success. </w:t>
      </w:r>
      <w:r w:rsidRPr="0055481E">
        <w:rPr>
          <w:i/>
        </w:rPr>
        <w:t>Strategic organization</w:t>
      </w:r>
      <w:r w:rsidRPr="0055481E">
        <w:t>,</w:t>
      </w:r>
      <w:r w:rsidRPr="0055481E">
        <w:rPr>
          <w:i/>
        </w:rPr>
        <w:t xml:space="preserve"> 17</w:t>
      </w:r>
      <w:r w:rsidRPr="0055481E">
        <w:t xml:space="preserve">(1), 95-106. </w:t>
      </w:r>
    </w:p>
    <w:p w14:paraId="6FF5AFE2" w14:textId="77777777" w:rsidR="0055481E" w:rsidRPr="0055481E" w:rsidRDefault="0055481E" w:rsidP="0055481E">
      <w:pPr>
        <w:pStyle w:val="EndNoteBibliography"/>
        <w:spacing w:after="0"/>
        <w:ind w:left="720" w:hanging="720"/>
        <w:jc w:val="both"/>
      </w:pPr>
      <w:r w:rsidRPr="0055481E">
        <w:t xml:space="preserve">Delmas, M. A., &amp; Burbano, V. C. (2011). The drivers of greenwashing. </w:t>
      </w:r>
      <w:r w:rsidRPr="0055481E">
        <w:rPr>
          <w:i/>
        </w:rPr>
        <w:t>California management review</w:t>
      </w:r>
      <w:r w:rsidRPr="0055481E">
        <w:t>,</w:t>
      </w:r>
      <w:r w:rsidRPr="0055481E">
        <w:rPr>
          <w:i/>
        </w:rPr>
        <w:t xml:space="preserve"> 54</w:t>
      </w:r>
      <w:r w:rsidRPr="0055481E">
        <w:t xml:space="preserve">(1), 64-87. </w:t>
      </w:r>
    </w:p>
    <w:p w14:paraId="3CA3DB72" w14:textId="77777777" w:rsidR="0055481E" w:rsidRPr="0055481E" w:rsidRDefault="0055481E" w:rsidP="0055481E">
      <w:pPr>
        <w:pStyle w:val="EndNoteBibliography"/>
        <w:spacing w:after="0"/>
        <w:ind w:left="720" w:hanging="720"/>
        <w:jc w:val="both"/>
      </w:pPr>
      <w:r w:rsidRPr="0055481E">
        <w:t xml:space="preserve">Dvir, T., &amp; Shamir, B. (2003). Follower developmental characteristics as predicting transformational leadership: A longitudinal field study. </w:t>
      </w:r>
      <w:r w:rsidRPr="0055481E">
        <w:rPr>
          <w:i/>
        </w:rPr>
        <w:t>The Leadership Quarterly</w:t>
      </w:r>
      <w:r w:rsidRPr="0055481E">
        <w:t>,</w:t>
      </w:r>
      <w:r w:rsidRPr="0055481E">
        <w:rPr>
          <w:i/>
        </w:rPr>
        <w:t xml:space="preserve"> 14</w:t>
      </w:r>
      <w:r w:rsidRPr="0055481E">
        <w:t xml:space="preserve">(3), 327-344. </w:t>
      </w:r>
    </w:p>
    <w:p w14:paraId="5EDDAB45" w14:textId="77777777" w:rsidR="0055481E" w:rsidRPr="0055481E" w:rsidRDefault="0055481E" w:rsidP="0055481E">
      <w:pPr>
        <w:pStyle w:val="EndNoteBibliography"/>
        <w:spacing w:after="0"/>
        <w:ind w:left="720" w:hanging="720"/>
        <w:jc w:val="both"/>
      </w:pPr>
      <w:r w:rsidRPr="0055481E">
        <w:t xml:space="preserve">Edmondson, A. (1999). Psychological safety and learning behavior in work teams. </w:t>
      </w:r>
      <w:r w:rsidRPr="0055481E">
        <w:rPr>
          <w:i/>
        </w:rPr>
        <w:t>Administrative science quarterly</w:t>
      </w:r>
      <w:r w:rsidRPr="0055481E">
        <w:t>,</w:t>
      </w:r>
      <w:r w:rsidRPr="0055481E">
        <w:rPr>
          <w:i/>
        </w:rPr>
        <w:t xml:space="preserve"> 44</w:t>
      </w:r>
      <w:r w:rsidRPr="0055481E">
        <w:t xml:space="preserve">(2), 350-383. </w:t>
      </w:r>
    </w:p>
    <w:p w14:paraId="5B5E842F" w14:textId="77777777" w:rsidR="0055481E" w:rsidRPr="0055481E" w:rsidRDefault="0055481E" w:rsidP="0055481E">
      <w:pPr>
        <w:pStyle w:val="EndNoteBibliography"/>
        <w:spacing w:after="0"/>
        <w:ind w:left="720" w:hanging="720"/>
        <w:jc w:val="both"/>
      </w:pPr>
      <w:r w:rsidRPr="0055481E">
        <w:t xml:space="preserve">Erickson, A., Shaw, B., Murray, J., &amp; Branch, S. (2015). Destructive leadership: Causes, consequences and countermeasures. </w:t>
      </w:r>
      <w:r w:rsidRPr="0055481E">
        <w:rPr>
          <w:i/>
        </w:rPr>
        <w:t>Organizational Dynamics</w:t>
      </w:r>
      <w:r w:rsidRPr="0055481E">
        <w:t>,</w:t>
      </w:r>
      <w:r w:rsidRPr="0055481E">
        <w:rPr>
          <w:i/>
        </w:rPr>
        <w:t xml:space="preserve"> 44</w:t>
      </w:r>
      <w:r w:rsidRPr="0055481E">
        <w:t xml:space="preserve">(4), 266-272. </w:t>
      </w:r>
    </w:p>
    <w:p w14:paraId="0EBE6338" w14:textId="77777777" w:rsidR="0055481E" w:rsidRPr="0055481E" w:rsidRDefault="0055481E" w:rsidP="0055481E">
      <w:pPr>
        <w:pStyle w:val="EndNoteBibliography"/>
        <w:spacing w:after="0"/>
        <w:ind w:left="720" w:hanging="720"/>
        <w:jc w:val="both"/>
      </w:pPr>
      <w:r w:rsidRPr="0055481E">
        <w:t xml:space="preserve">Franken, E., Plimmer, G., &amp; Malinen, S. (2020). Paradoxical leadership in public sector organisations: Its role in fostering employee resilience. </w:t>
      </w:r>
      <w:r w:rsidRPr="0055481E">
        <w:rPr>
          <w:i/>
        </w:rPr>
        <w:t>Australian Journal of Public Administration</w:t>
      </w:r>
      <w:r w:rsidRPr="0055481E">
        <w:t>,</w:t>
      </w:r>
      <w:r w:rsidRPr="0055481E">
        <w:rPr>
          <w:i/>
        </w:rPr>
        <w:t xml:space="preserve"> 79</w:t>
      </w:r>
      <w:r w:rsidRPr="0055481E">
        <w:t xml:space="preserve">(1), 93-110. </w:t>
      </w:r>
    </w:p>
    <w:p w14:paraId="4EED2BC3" w14:textId="77777777" w:rsidR="0055481E" w:rsidRPr="0055481E" w:rsidRDefault="0055481E" w:rsidP="0055481E">
      <w:pPr>
        <w:pStyle w:val="EndNoteBibliography"/>
        <w:spacing w:after="0"/>
        <w:ind w:left="720" w:hanging="720"/>
        <w:jc w:val="both"/>
      </w:pPr>
      <w:r w:rsidRPr="0055481E">
        <w:t xml:space="preserve">Fürstenberg, N., Alfes, K., &amp; Kearney, E. (2021). How and when paradoxical leadership benefits work engagement: The role of goal clarity and work autonomy. </w:t>
      </w:r>
      <w:r w:rsidRPr="0055481E">
        <w:rPr>
          <w:i/>
        </w:rPr>
        <w:t>Journal of Occupational and Organizational Psychology</w:t>
      </w:r>
      <w:r w:rsidRPr="0055481E">
        <w:t xml:space="preserve">. </w:t>
      </w:r>
    </w:p>
    <w:p w14:paraId="5DC39560" w14:textId="77777777" w:rsidR="0055481E" w:rsidRPr="0055481E" w:rsidRDefault="0055481E" w:rsidP="0055481E">
      <w:pPr>
        <w:pStyle w:val="EndNoteBibliography"/>
        <w:spacing w:after="0"/>
        <w:ind w:left="720" w:hanging="720"/>
        <w:jc w:val="both"/>
      </w:pPr>
      <w:r w:rsidRPr="0055481E">
        <w:t xml:space="preserve">Hult, G. T. M., Hurley, R. F., &amp; Knight, G. A. (2004). Innovativeness: Its antecedents and impact on business performance. </w:t>
      </w:r>
      <w:r w:rsidRPr="0055481E">
        <w:rPr>
          <w:i/>
        </w:rPr>
        <w:t>Industrial marketing management</w:t>
      </w:r>
      <w:r w:rsidRPr="0055481E">
        <w:t>,</w:t>
      </w:r>
      <w:r w:rsidRPr="0055481E">
        <w:rPr>
          <w:i/>
        </w:rPr>
        <w:t xml:space="preserve"> 33</w:t>
      </w:r>
      <w:r w:rsidRPr="0055481E">
        <w:t xml:space="preserve">(5), 429-438. </w:t>
      </w:r>
    </w:p>
    <w:p w14:paraId="6A6612AE" w14:textId="77777777" w:rsidR="0055481E" w:rsidRPr="0055481E" w:rsidRDefault="0055481E" w:rsidP="0055481E">
      <w:pPr>
        <w:pStyle w:val="EndNoteBibliography"/>
        <w:spacing w:after="0"/>
        <w:ind w:left="720" w:hanging="720"/>
        <w:jc w:val="both"/>
      </w:pPr>
      <w:r w:rsidRPr="0055481E">
        <w:t xml:space="preserve">Ishaq, E., Bashir, S., &amp; Khan, A. K. (2021). Paradoxical leader behaviors: Leader personality and follower outcomes. </w:t>
      </w:r>
      <w:r w:rsidRPr="0055481E">
        <w:rPr>
          <w:i/>
        </w:rPr>
        <w:t>Applied Psychology</w:t>
      </w:r>
      <w:r w:rsidRPr="0055481E">
        <w:t>,</w:t>
      </w:r>
      <w:r w:rsidRPr="0055481E">
        <w:rPr>
          <w:i/>
        </w:rPr>
        <w:t xml:space="preserve"> 70</w:t>
      </w:r>
      <w:r w:rsidRPr="0055481E">
        <w:t xml:space="preserve">(1), 342-357. </w:t>
      </w:r>
    </w:p>
    <w:p w14:paraId="13AC5570" w14:textId="77777777" w:rsidR="0055481E" w:rsidRPr="0055481E" w:rsidRDefault="0055481E" w:rsidP="0055481E">
      <w:pPr>
        <w:pStyle w:val="EndNoteBibliography"/>
        <w:spacing w:after="0"/>
        <w:ind w:left="720" w:hanging="720"/>
        <w:jc w:val="both"/>
      </w:pPr>
      <w:r w:rsidRPr="0055481E">
        <w:t xml:space="preserve">Jesson, J., Matheson, L., &amp; Lacey, F. M. (2011). Doing your literature review: Traditional and systematic techniques. </w:t>
      </w:r>
    </w:p>
    <w:p w14:paraId="04B382BA" w14:textId="77777777" w:rsidR="0055481E" w:rsidRPr="0055481E" w:rsidRDefault="0055481E" w:rsidP="0055481E">
      <w:pPr>
        <w:pStyle w:val="EndNoteBibliography"/>
        <w:spacing w:after="0"/>
        <w:ind w:left="720" w:hanging="720"/>
        <w:jc w:val="both"/>
      </w:pPr>
      <w:r w:rsidRPr="0055481E">
        <w:t xml:space="preserve">Julmi, C. (2021). Crazy, stupid, disobedience: The dark side of paradoxical leadership. </w:t>
      </w:r>
      <w:r w:rsidRPr="0055481E">
        <w:rPr>
          <w:i/>
        </w:rPr>
        <w:t>Leadership</w:t>
      </w:r>
      <w:r w:rsidRPr="0055481E">
        <w:t>,</w:t>
      </w:r>
      <w:r w:rsidRPr="0055481E">
        <w:rPr>
          <w:i/>
        </w:rPr>
        <w:t xml:space="preserve"> 17</w:t>
      </w:r>
      <w:r w:rsidRPr="0055481E">
        <w:t xml:space="preserve">(6), 631-653. </w:t>
      </w:r>
    </w:p>
    <w:p w14:paraId="36270469" w14:textId="77777777" w:rsidR="0055481E" w:rsidRPr="0055481E" w:rsidRDefault="0055481E" w:rsidP="0055481E">
      <w:pPr>
        <w:pStyle w:val="EndNoteBibliography"/>
        <w:spacing w:after="0"/>
        <w:ind w:left="720" w:hanging="720"/>
        <w:jc w:val="both"/>
      </w:pPr>
      <w:r w:rsidRPr="0055481E">
        <w:t xml:space="preserve">Kahn, W. A. (1990). Psychological conditions of personal engagement and disengagement at work. </w:t>
      </w:r>
      <w:r w:rsidRPr="0055481E">
        <w:rPr>
          <w:i/>
        </w:rPr>
        <w:t>Academy of Management Journal</w:t>
      </w:r>
      <w:r w:rsidRPr="0055481E">
        <w:t>,</w:t>
      </w:r>
      <w:r w:rsidRPr="0055481E">
        <w:rPr>
          <w:i/>
        </w:rPr>
        <w:t xml:space="preserve"> 33</w:t>
      </w:r>
      <w:r w:rsidRPr="0055481E">
        <w:t xml:space="preserve">(4), 692-724. </w:t>
      </w:r>
    </w:p>
    <w:p w14:paraId="47CB8269" w14:textId="77777777" w:rsidR="0055481E" w:rsidRPr="0055481E" w:rsidRDefault="0055481E" w:rsidP="0055481E">
      <w:pPr>
        <w:pStyle w:val="EndNoteBibliography"/>
        <w:spacing w:after="0"/>
        <w:ind w:left="720" w:hanging="720"/>
        <w:jc w:val="both"/>
      </w:pPr>
      <w:r w:rsidRPr="0055481E">
        <w:lastRenderedPageBreak/>
        <w:t xml:space="preserve">Keller, J., Loewenstein, J., &amp; Yan, J. (2017). Culture, conditions and paradoxical frames. </w:t>
      </w:r>
      <w:r w:rsidRPr="0055481E">
        <w:rPr>
          <w:i/>
        </w:rPr>
        <w:t>Organization Studies</w:t>
      </w:r>
      <w:r w:rsidRPr="0055481E">
        <w:t>,</w:t>
      </w:r>
      <w:r w:rsidRPr="0055481E">
        <w:rPr>
          <w:i/>
        </w:rPr>
        <w:t xml:space="preserve"> 38</w:t>
      </w:r>
      <w:r w:rsidRPr="0055481E">
        <w:t xml:space="preserve">(3-4), 539-560. </w:t>
      </w:r>
    </w:p>
    <w:p w14:paraId="601DE805" w14:textId="77777777" w:rsidR="0055481E" w:rsidRPr="0055481E" w:rsidRDefault="0055481E" w:rsidP="0055481E">
      <w:pPr>
        <w:pStyle w:val="EndNoteBibliography"/>
        <w:spacing w:after="0"/>
        <w:ind w:left="720" w:hanging="720"/>
        <w:jc w:val="both"/>
      </w:pPr>
      <w:r w:rsidRPr="0055481E">
        <w:t xml:space="preserve">Kessel, M., Kratzer, J., &amp; Schultz, C. (2012). Psychological safety, knowledge sharing, and creative performance in healthcare teams. </w:t>
      </w:r>
      <w:r w:rsidRPr="0055481E">
        <w:rPr>
          <w:i/>
        </w:rPr>
        <w:t>Creativity and innovation management</w:t>
      </w:r>
      <w:r w:rsidRPr="0055481E">
        <w:t>,</w:t>
      </w:r>
      <w:r w:rsidRPr="0055481E">
        <w:rPr>
          <w:i/>
        </w:rPr>
        <w:t xml:space="preserve"> 21</w:t>
      </w:r>
      <w:r w:rsidRPr="0055481E">
        <w:t xml:space="preserve">(2), 147-157. </w:t>
      </w:r>
    </w:p>
    <w:p w14:paraId="1975E839" w14:textId="77777777" w:rsidR="0055481E" w:rsidRPr="0055481E" w:rsidRDefault="0055481E" w:rsidP="0055481E">
      <w:pPr>
        <w:pStyle w:val="EndNoteBibliography"/>
        <w:spacing w:after="0"/>
        <w:ind w:left="720" w:hanging="720"/>
        <w:jc w:val="both"/>
      </w:pPr>
      <w:r w:rsidRPr="0055481E">
        <w:t xml:space="preserve">Klonek, F. E., Volery, T., &amp; Parker, S. K. (2021). Managing the paradox: Individual ambidexterity, paradoxical leadership and multitasking in entrepreneurs across firm life cycle stages. </w:t>
      </w:r>
      <w:r w:rsidRPr="0055481E">
        <w:rPr>
          <w:i/>
        </w:rPr>
        <w:t>International Small Business Journal</w:t>
      </w:r>
      <w:r w:rsidRPr="0055481E">
        <w:t>,</w:t>
      </w:r>
      <w:r w:rsidRPr="0055481E">
        <w:rPr>
          <w:i/>
        </w:rPr>
        <w:t xml:space="preserve"> 39</w:t>
      </w:r>
      <w:r w:rsidRPr="0055481E">
        <w:t xml:space="preserve">(1), 40-63. </w:t>
      </w:r>
    </w:p>
    <w:p w14:paraId="3C6FD883" w14:textId="77777777" w:rsidR="0055481E" w:rsidRPr="0055481E" w:rsidRDefault="0055481E" w:rsidP="0055481E">
      <w:pPr>
        <w:pStyle w:val="EndNoteBibliography"/>
        <w:spacing w:after="0"/>
        <w:ind w:left="720" w:hanging="720"/>
        <w:jc w:val="both"/>
      </w:pPr>
      <w:r w:rsidRPr="0055481E">
        <w:t xml:space="preserve">Lewis, M. W. (2000). Exploring paradox: Toward a more comprehensive guide. </w:t>
      </w:r>
      <w:r w:rsidRPr="0055481E">
        <w:rPr>
          <w:i/>
        </w:rPr>
        <w:t>Academy of management Review</w:t>
      </w:r>
      <w:r w:rsidRPr="0055481E">
        <w:t>,</w:t>
      </w:r>
      <w:r w:rsidRPr="0055481E">
        <w:rPr>
          <w:i/>
        </w:rPr>
        <w:t xml:space="preserve"> 25</w:t>
      </w:r>
      <w:r w:rsidRPr="0055481E">
        <w:t xml:space="preserve">(4), 760-776. </w:t>
      </w:r>
    </w:p>
    <w:p w14:paraId="0D2F631A" w14:textId="77777777" w:rsidR="0055481E" w:rsidRPr="0055481E" w:rsidRDefault="0055481E" w:rsidP="0055481E">
      <w:pPr>
        <w:pStyle w:val="EndNoteBibliography"/>
        <w:spacing w:after="0"/>
        <w:ind w:left="720" w:hanging="720"/>
        <w:jc w:val="both"/>
      </w:pPr>
      <w:r w:rsidRPr="0055481E">
        <w:t xml:space="preserve">Lewis, M. W., Andriopoulos, C., &amp; Smith, W. K. (2014). Paradoxical leadership to enable strategic agility. </w:t>
      </w:r>
      <w:r w:rsidRPr="0055481E">
        <w:rPr>
          <w:i/>
        </w:rPr>
        <w:t>California management review</w:t>
      </w:r>
      <w:r w:rsidRPr="0055481E">
        <w:t>,</w:t>
      </w:r>
      <w:r w:rsidRPr="0055481E">
        <w:rPr>
          <w:i/>
        </w:rPr>
        <w:t xml:space="preserve"> 56</w:t>
      </w:r>
      <w:r w:rsidRPr="0055481E">
        <w:t xml:space="preserve">(3), 58-77. </w:t>
      </w:r>
    </w:p>
    <w:p w14:paraId="1989289E" w14:textId="77777777" w:rsidR="0055481E" w:rsidRPr="0055481E" w:rsidRDefault="0055481E" w:rsidP="0055481E">
      <w:pPr>
        <w:pStyle w:val="EndNoteBibliography"/>
        <w:spacing w:after="0"/>
        <w:ind w:left="720" w:hanging="720"/>
        <w:jc w:val="both"/>
      </w:pPr>
      <w:r w:rsidRPr="0055481E">
        <w:t xml:space="preserve">Lewis, M. W., &amp; Smith, W. K. (2022). Reflections on the 2021 Decade Award: Navigating Paradox is Paradoxical. </w:t>
      </w:r>
      <w:r w:rsidRPr="0055481E">
        <w:rPr>
          <w:i/>
        </w:rPr>
        <w:t>Academy of management Review</w:t>
      </w:r>
      <w:r w:rsidRPr="0055481E">
        <w:t xml:space="preserve">(ja). </w:t>
      </w:r>
    </w:p>
    <w:p w14:paraId="03DF3471" w14:textId="77777777" w:rsidR="0055481E" w:rsidRPr="0055481E" w:rsidRDefault="0055481E" w:rsidP="0055481E">
      <w:pPr>
        <w:pStyle w:val="EndNoteBibliography"/>
        <w:spacing w:after="0"/>
        <w:ind w:left="720" w:hanging="720"/>
        <w:jc w:val="both"/>
      </w:pPr>
      <w:r w:rsidRPr="0055481E">
        <w:t xml:space="preserve">Li, Q., She, Z., &amp; Yang, B. (2018). Promoting innovative performance in multidisciplinary teams: The roles of paradoxical leadership and team perspective taking. </w:t>
      </w:r>
      <w:r w:rsidRPr="0055481E">
        <w:rPr>
          <w:i/>
        </w:rPr>
        <w:t>Frontiers in psychology</w:t>
      </w:r>
      <w:r w:rsidRPr="0055481E">
        <w:t>,</w:t>
      </w:r>
      <w:r w:rsidRPr="0055481E">
        <w:rPr>
          <w:i/>
        </w:rPr>
        <w:t xml:space="preserve"> 9</w:t>
      </w:r>
      <w:r w:rsidRPr="0055481E">
        <w:t xml:space="preserve">, 1083. </w:t>
      </w:r>
    </w:p>
    <w:p w14:paraId="22AEE945" w14:textId="77777777" w:rsidR="0055481E" w:rsidRPr="0055481E" w:rsidRDefault="0055481E" w:rsidP="0055481E">
      <w:pPr>
        <w:pStyle w:val="EndNoteBibliography"/>
        <w:spacing w:after="0"/>
        <w:ind w:left="720" w:hanging="720"/>
        <w:jc w:val="both"/>
      </w:pPr>
      <w:r w:rsidRPr="0055481E">
        <w:t xml:space="preserve">Li, X., Xue, Y., Liang, H., &amp; Yan, D. (2020). The impact of paradoxical leadership on employee voice behavior: a moderated mediation model. </w:t>
      </w:r>
      <w:r w:rsidRPr="0055481E">
        <w:rPr>
          <w:i/>
        </w:rPr>
        <w:t>Frontiers in psychology</w:t>
      </w:r>
      <w:r w:rsidRPr="0055481E">
        <w:t xml:space="preserve">, 2408. </w:t>
      </w:r>
    </w:p>
    <w:p w14:paraId="17807DAE" w14:textId="77777777" w:rsidR="0055481E" w:rsidRPr="0055481E" w:rsidRDefault="0055481E" w:rsidP="0055481E">
      <w:pPr>
        <w:pStyle w:val="EndNoteBibliography"/>
        <w:spacing w:after="0"/>
        <w:ind w:left="720" w:hanging="720"/>
        <w:jc w:val="both"/>
      </w:pPr>
      <w:r w:rsidRPr="0055481E">
        <w:t xml:space="preserve">Lok, J., &amp; Willmott, H. (2014). Identities and identifications in organizations: Dynamics of antipathy, deadlock, and alliance. </w:t>
      </w:r>
      <w:r w:rsidRPr="0055481E">
        <w:rPr>
          <w:i/>
        </w:rPr>
        <w:t>Journal of Management Inquiry</w:t>
      </w:r>
      <w:r w:rsidRPr="0055481E">
        <w:t>,</w:t>
      </w:r>
      <w:r w:rsidRPr="0055481E">
        <w:rPr>
          <w:i/>
        </w:rPr>
        <w:t xml:space="preserve"> 23</w:t>
      </w:r>
      <w:r w:rsidRPr="0055481E">
        <w:t xml:space="preserve">(3), 215-230. </w:t>
      </w:r>
    </w:p>
    <w:p w14:paraId="780DC5A6" w14:textId="77777777" w:rsidR="0055481E" w:rsidRPr="0055481E" w:rsidRDefault="0055481E" w:rsidP="0055481E">
      <w:pPr>
        <w:pStyle w:val="EndNoteBibliography"/>
        <w:spacing w:after="0"/>
        <w:ind w:left="720" w:hanging="720"/>
        <w:jc w:val="both"/>
      </w:pPr>
      <w:r w:rsidRPr="0055481E">
        <w:t xml:space="preserve">Luthans, F., Avey, J. B., Avolio, B. J., Norman, S. M., &amp; Combs, G. M. (2006). Psychological capital development: toward a micro‐intervention. </w:t>
      </w:r>
      <w:r w:rsidRPr="0055481E">
        <w:rPr>
          <w:i/>
        </w:rPr>
        <w:t>Journal of Organizational Behavior: The International Journal of Industrial, Occupational and Organizational Psychology and Behavior</w:t>
      </w:r>
      <w:r w:rsidRPr="0055481E">
        <w:t>,</w:t>
      </w:r>
      <w:r w:rsidRPr="0055481E">
        <w:rPr>
          <w:i/>
        </w:rPr>
        <w:t xml:space="preserve"> 27</w:t>
      </w:r>
      <w:r w:rsidRPr="0055481E">
        <w:t xml:space="preserve">(3), 387-393. </w:t>
      </w:r>
    </w:p>
    <w:p w14:paraId="7D5DF140" w14:textId="77777777" w:rsidR="0055481E" w:rsidRPr="0055481E" w:rsidRDefault="0055481E" w:rsidP="0055481E">
      <w:pPr>
        <w:pStyle w:val="EndNoteBibliography"/>
        <w:spacing w:after="0"/>
        <w:ind w:left="720" w:hanging="720"/>
        <w:jc w:val="both"/>
      </w:pPr>
      <w:r w:rsidRPr="0055481E">
        <w:t xml:space="preserve">Meng, X., Chenchen, N., Liang, F., &amp; Liu, Y. O. (2021). Research on the Influence of Paradoxical Leadership on Compulsory Organizational Citizenship Behavior. </w:t>
      </w:r>
      <w:r w:rsidRPr="0055481E">
        <w:rPr>
          <w:i/>
        </w:rPr>
        <w:t>Psychology Research and Behavior Management</w:t>
      </w:r>
      <w:r w:rsidRPr="0055481E">
        <w:t>,</w:t>
      </w:r>
      <w:r w:rsidRPr="0055481E">
        <w:rPr>
          <w:i/>
        </w:rPr>
        <w:t xml:space="preserve"> 14</w:t>
      </w:r>
      <w:r w:rsidRPr="0055481E">
        <w:t xml:space="preserve">, 1959. </w:t>
      </w:r>
    </w:p>
    <w:p w14:paraId="0A7AE95C" w14:textId="77777777" w:rsidR="0055481E" w:rsidRPr="0055481E" w:rsidRDefault="0055481E" w:rsidP="0055481E">
      <w:pPr>
        <w:pStyle w:val="EndNoteBibliography"/>
        <w:spacing w:after="0"/>
        <w:ind w:left="720" w:hanging="720"/>
        <w:jc w:val="both"/>
      </w:pPr>
      <w:r w:rsidRPr="0055481E">
        <w:t xml:space="preserve">Miron-Spektor, E., Gino, F., &amp; Argote, L. (2011). Paradoxical frames and creative sparks: Enhancing individual creativity through conflict and integration. </w:t>
      </w:r>
      <w:r w:rsidRPr="0055481E">
        <w:rPr>
          <w:i/>
        </w:rPr>
        <w:t>Organizational Behavior and Human Decision Processes</w:t>
      </w:r>
      <w:r w:rsidRPr="0055481E">
        <w:t>,</w:t>
      </w:r>
      <w:r w:rsidRPr="0055481E">
        <w:rPr>
          <w:i/>
        </w:rPr>
        <w:t xml:space="preserve"> 116</w:t>
      </w:r>
      <w:r w:rsidRPr="0055481E">
        <w:t xml:space="preserve">(2), 229-240. </w:t>
      </w:r>
    </w:p>
    <w:p w14:paraId="348573CE" w14:textId="77777777" w:rsidR="0055481E" w:rsidRPr="0055481E" w:rsidRDefault="0055481E" w:rsidP="0055481E">
      <w:pPr>
        <w:pStyle w:val="EndNoteBibliography"/>
        <w:spacing w:after="0"/>
        <w:ind w:left="720" w:hanging="720"/>
        <w:jc w:val="both"/>
      </w:pPr>
      <w:r w:rsidRPr="0055481E">
        <w:t xml:space="preserve">Miron-Spektor, E., Ingram, A., Keller, J., Smith, W. K., &amp; Lewis, M. W. (2018). Microfoundations of organizational paradox: The problem is how we think about the problem. </w:t>
      </w:r>
      <w:r w:rsidRPr="0055481E">
        <w:rPr>
          <w:i/>
        </w:rPr>
        <w:t>Academy of Management Journal</w:t>
      </w:r>
      <w:r w:rsidRPr="0055481E">
        <w:t>,</w:t>
      </w:r>
      <w:r w:rsidRPr="0055481E">
        <w:rPr>
          <w:i/>
        </w:rPr>
        <w:t xml:space="preserve"> 61</w:t>
      </w:r>
      <w:r w:rsidRPr="0055481E">
        <w:t xml:space="preserve">(1), 26-45. </w:t>
      </w:r>
    </w:p>
    <w:p w14:paraId="55A4D072" w14:textId="77777777" w:rsidR="0055481E" w:rsidRPr="0055481E" w:rsidRDefault="0055481E" w:rsidP="0055481E">
      <w:pPr>
        <w:pStyle w:val="EndNoteBibliography"/>
        <w:spacing w:after="0"/>
        <w:ind w:left="720" w:hanging="720"/>
        <w:jc w:val="both"/>
      </w:pPr>
      <w:r w:rsidRPr="0055481E">
        <w:t xml:space="preserve">Mumby, P. J., Chollett, I., Bozec, Y.-M., &amp; Wolff, N. H. (2014). Ecological resilience, robustness and vulnerability: how do these concepts benefit ecosystem management? </w:t>
      </w:r>
      <w:r w:rsidRPr="0055481E">
        <w:rPr>
          <w:i/>
        </w:rPr>
        <w:t>Current Opinion in Environmental Sustainability</w:t>
      </w:r>
      <w:r w:rsidRPr="0055481E">
        <w:t>,</w:t>
      </w:r>
      <w:r w:rsidRPr="0055481E">
        <w:rPr>
          <w:i/>
        </w:rPr>
        <w:t xml:space="preserve"> 7</w:t>
      </w:r>
      <w:r w:rsidRPr="0055481E">
        <w:t xml:space="preserve">, 22-27. </w:t>
      </w:r>
    </w:p>
    <w:p w14:paraId="09E0D911" w14:textId="77777777" w:rsidR="0055481E" w:rsidRPr="0055481E" w:rsidRDefault="0055481E" w:rsidP="0055481E">
      <w:pPr>
        <w:pStyle w:val="EndNoteBibliography"/>
        <w:spacing w:after="0"/>
        <w:ind w:left="720" w:hanging="720"/>
        <w:jc w:val="both"/>
      </w:pPr>
      <w:r w:rsidRPr="0055481E">
        <w:t xml:space="preserve">Pan, Z. (2021). Paradoxical leadership and organizational citizenship behaviour: the serial mediating effect of a paradoxical mindset and personal service orientation. </w:t>
      </w:r>
      <w:r w:rsidRPr="0055481E">
        <w:rPr>
          <w:i/>
        </w:rPr>
        <w:t>Leadership &amp; Organization Development Journal</w:t>
      </w:r>
      <w:r w:rsidRPr="0055481E">
        <w:t xml:space="preserve">. </w:t>
      </w:r>
    </w:p>
    <w:p w14:paraId="37AA93A7" w14:textId="77777777" w:rsidR="0055481E" w:rsidRPr="0055481E" w:rsidRDefault="0055481E" w:rsidP="0055481E">
      <w:pPr>
        <w:pStyle w:val="EndNoteBibliography"/>
        <w:spacing w:after="0"/>
        <w:ind w:left="720" w:hanging="720"/>
        <w:jc w:val="both"/>
      </w:pPr>
      <w:r w:rsidRPr="0055481E">
        <w:t xml:space="preserve">Park, I.-J., Shim, S.-H., Hai, S., Kwon, S., &amp; Kim, T. G. (2021). Cool down emotion, don’t be fickle! The role of paradoxical leadership in the relationship between emotional stability and creativity. </w:t>
      </w:r>
      <w:r w:rsidRPr="0055481E">
        <w:rPr>
          <w:i/>
        </w:rPr>
        <w:t>The International Journal of Human Resource Management</w:t>
      </w:r>
      <w:r w:rsidRPr="0055481E">
        <w:t xml:space="preserve">, 1-31. </w:t>
      </w:r>
    </w:p>
    <w:p w14:paraId="799A262B" w14:textId="77777777" w:rsidR="0055481E" w:rsidRPr="0055481E" w:rsidRDefault="0055481E" w:rsidP="0055481E">
      <w:pPr>
        <w:pStyle w:val="EndNoteBibliography"/>
        <w:spacing w:after="0"/>
        <w:ind w:left="720" w:hanging="720"/>
        <w:jc w:val="both"/>
      </w:pPr>
      <w:r w:rsidRPr="0055481E">
        <w:t xml:space="preserve">Pina e Cunha, M., Giustiniano, L., Rego, A., &amp; Clegg, S. (2017). Mission impossible? The paradoxes of stretch goal setting. </w:t>
      </w:r>
      <w:r w:rsidRPr="0055481E">
        <w:rPr>
          <w:i/>
        </w:rPr>
        <w:t>Management Learning</w:t>
      </w:r>
      <w:r w:rsidRPr="0055481E">
        <w:t>,</w:t>
      </w:r>
      <w:r w:rsidRPr="0055481E">
        <w:rPr>
          <w:i/>
        </w:rPr>
        <w:t xml:space="preserve"> 48</w:t>
      </w:r>
      <w:r w:rsidRPr="0055481E">
        <w:t xml:space="preserve">(2), 140-157. </w:t>
      </w:r>
    </w:p>
    <w:p w14:paraId="75775AA3" w14:textId="77777777" w:rsidR="0055481E" w:rsidRPr="0055481E" w:rsidRDefault="0055481E" w:rsidP="0055481E">
      <w:pPr>
        <w:pStyle w:val="EndNoteBibliography"/>
        <w:spacing w:after="0"/>
        <w:ind w:left="720" w:hanging="720"/>
        <w:jc w:val="both"/>
      </w:pPr>
      <w:r w:rsidRPr="0055481E">
        <w:t xml:space="preserve">Podsakoff, P. M., MacKenzie, S. B., Bachrach, D. G., &amp; Podsakoff, N. P. (2005). The influence of management journals in the 1980s and 1990s. </w:t>
      </w:r>
      <w:r w:rsidRPr="0055481E">
        <w:rPr>
          <w:i/>
        </w:rPr>
        <w:t>Strategic management journal</w:t>
      </w:r>
      <w:r w:rsidRPr="0055481E">
        <w:t>,</w:t>
      </w:r>
      <w:r w:rsidRPr="0055481E">
        <w:rPr>
          <w:i/>
        </w:rPr>
        <w:t xml:space="preserve"> 26</w:t>
      </w:r>
      <w:r w:rsidRPr="0055481E">
        <w:t xml:space="preserve">(5), 473-488. </w:t>
      </w:r>
    </w:p>
    <w:p w14:paraId="25A04251" w14:textId="77777777" w:rsidR="0055481E" w:rsidRPr="0055481E" w:rsidRDefault="0055481E" w:rsidP="0055481E">
      <w:pPr>
        <w:pStyle w:val="EndNoteBibliography"/>
        <w:spacing w:after="0"/>
        <w:ind w:left="720" w:hanging="720"/>
        <w:jc w:val="both"/>
      </w:pPr>
      <w:r w:rsidRPr="0055481E">
        <w:t xml:space="preserve">Putnam, L. L., Fairhurst, G. T., &amp; Banghart, S. (2016). Contradictions, dialectics, and paradoxes in organizations: A constitutive approach. </w:t>
      </w:r>
      <w:r w:rsidRPr="0055481E">
        <w:rPr>
          <w:i/>
        </w:rPr>
        <w:t>Academy of Management Annals</w:t>
      </w:r>
      <w:r w:rsidRPr="0055481E">
        <w:t>,</w:t>
      </w:r>
      <w:r w:rsidRPr="0055481E">
        <w:rPr>
          <w:i/>
        </w:rPr>
        <w:t xml:space="preserve"> 10</w:t>
      </w:r>
      <w:r w:rsidRPr="0055481E">
        <w:t xml:space="preserve">(1), 65-171. </w:t>
      </w:r>
    </w:p>
    <w:p w14:paraId="275F721E" w14:textId="77777777" w:rsidR="0055481E" w:rsidRPr="0055481E" w:rsidRDefault="0055481E" w:rsidP="0055481E">
      <w:pPr>
        <w:pStyle w:val="EndNoteBibliography"/>
        <w:spacing w:after="0"/>
        <w:ind w:left="720" w:hanging="720"/>
        <w:jc w:val="both"/>
      </w:pPr>
      <w:r w:rsidRPr="0055481E">
        <w:lastRenderedPageBreak/>
        <w:t xml:space="preserve">Raziq, M. M., Borini, F. M., Malik, O. F., Ahmad, M., &amp; Shabaz, M. (2018). Leadership styles, goal clarity, and project success: Evidence from project-based organizations in Pakistan. </w:t>
      </w:r>
      <w:r w:rsidRPr="0055481E">
        <w:rPr>
          <w:i/>
        </w:rPr>
        <w:t>Leadership &amp; Organization Development Journal</w:t>
      </w:r>
      <w:r w:rsidRPr="0055481E">
        <w:t xml:space="preserve">. </w:t>
      </w:r>
    </w:p>
    <w:p w14:paraId="467E2F83" w14:textId="77777777" w:rsidR="0055481E" w:rsidRPr="0055481E" w:rsidRDefault="0055481E" w:rsidP="0055481E">
      <w:pPr>
        <w:pStyle w:val="EndNoteBibliography"/>
        <w:spacing w:after="0"/>
        <w:ind w:left="720" w:hanging="720"/>
        <w:jc w:val="both"/>
      </w:pPr>
      <w:r w:rsidRPr="0055481E">
        <w:t xml:space="preserve">Schad, J., Lewis, M. W., Raisch, S., &amp; Smith, W. K. (2016). Paradox research in management science: Looking back to move forward. </w:t>
      </w:r>
      <w:r w:rsidRPr="0055481E">
        <w:rPr>
          <w:i/>
        </w:rPr>
        <w:t>Academy of Management Annals</w:t>
      </w:r>
      <w:r w:rsidRPr="0055481E">
        <w:t>,</w:t>
      </w:r>
      <w:r w:rsidRPr="0055481E">
        <w:rPr>
          <w:i/>
        </w:rPr>
        <w:t xml:space="preserve"> 10</w:t>
      </w:r>
      <w:r w:rsidRPr="0055481E">
        <w:t xml:space="preserve">(1), 5-64. </w:t>
      </w:r>
    </w:p>
    <w:p w14:paraId="5AD524ED" w14:textId="77777777" w:rsidR="0055481E" w:rsidRPr="0055481E" w:rsidRDefault="0055481E" w:rsidP="0055481E">
      <w:pPr>
        <w:pStyle w:val="EndNoteBibliography"/>
        <w:spacing w:after="0"/>
        <w:ind w:left="720" w:hanging="720"/>
        <w:jc w:val="both"/>
      </w:pPr>
      <w:r w:rsidRPr="0055481E">
        <w:t xml:space="preserve">Schaubroeck, J., Lam, S. S., &amp; Peng, A. C. (2011). Cognition-based and affect-based trust as mediators of leader behavior influences on team performance. </w:t>
      </w:r>
      <w:r w:rsidRPr="0055481E">
        <w:rPr>
          <w:i/>
        </w:rPr>
        <w:t>Journal of Applied Psychology</w:t>
      </w:r>
      <w:r w:rsidRPr="0055481E">
        <w:t>,</w:t>
      </w:r>
      <w:r w:rsidRPr="0055481E">
        <w:rPr>
          <w:i/>
        </w:rPr>
        <w:t xml:space="preserve"> 96</w:t>
      </w:r>
      <w:r w:rsidRPr="0055481E">
        <w:t xml:space="preserve">(4), 863. </w:t>
      </w:r>
    </w:p>
    <w:p w14:paraId="694F6ECF" w14:textId="77777777" w:rsidR="0055481E" w:rsidRPr="0055481E" w:rsidRDefault="0055481E" w:rsidP="0055481E">
      <w:pPr>
        <w:pStyle w:val="EndNoteBibliography"/>
        <w:spacing w:after="0"/>
        <w:ind w:left="720" w:hanging="720"/>
        <w:jc w:val="both"/>
      </w:pPr>
      <w:r w:rsidRPr="0055481E">
        <w:t xml:space="preserve">Schilling, J., &amp; Kluge, A. (2009). Barriers to organizational learning: An integration of theory and research. </w:t>
      </w:r>
      <w:r w:rsidRPr="0055481E">
        <w:rPr>
          <w:i/>
        </w:rPr>
        <w:t>International journal of management reviews</w:t>
      </w:r>
      <w:r w:rsidRPr="0055481E">
        <w:t>,</w:t>
      </w:r>
      <w:r w:rsidRPr="0055481E">
        <w:rPr>
          <w:i/>
        </w:rPr>
        <w:t xml:space="preserve"> 11</w:t>
      </w:r>
      <w:r w:rsidRPr="0055481E">
        <w:t xml:space="preserve">(3), 337-360. </w:t>
      </w:r>
    </w:p>
    <w:p w14:paraId="24180D33" w14:textId="77777777" w:rsidR="0055481E" w:rsidRPr="0055481E" w:rsidRDefault="0055481E" w:rsidP="0055481E">
      <w:pPr>
        <w:pStyle w:val="EndNoteBibliography"/>
        <w:spacing w:after="0"/>
        <w:ind w:left="720" w:hanging="720"/>
        <w:jc w:val="both"/>
      </w:pPr>
      <w:r w:rsidRPr="0055481E">
        <w:t xml:space="preserve">Shao, Y., Nijstad, B. A., &amp; Täuber, S. (2019). Creativity under workload pressure and integrative complexity: The double-edged sword of paradoxical leadership. </w:t>
      </w:r>
      <w:r w:rsidRPr="0055481E">
        <w:rPr>
          <w:i/>
        </w:rPr>
        <w:t>Organizational Behavior and Human Decision Processes</w:t>
      </w:r>
      <w:r w:rsidRPr="0055481E">
        <w:t>,</w:t>
      </w:r>
      <w:r w:rsidRPr="0055481E">
        <w:rPr>
          <w:i/>
        </w:rPr>
        <w:t xml:space="preserve"> 155</w:t>
      </w:r>
      <w:r w:rsidRPr="0055481E">
        <w:t xml:space="preserve">, 7-19. </w:t>
      </w:r>
    </w:p>
    <w:p w14:paraId="0E37A5E5" w14:textId="77777777" w:rsidR="0055481E" w:rsidRPr="0055481E" w:rsidRDefault="0055481E" w:rsidP="0055481E">
      <w:pPr>
        <w:pStyle w:val="EndNoteBibliography"/>
        <w:spacing w:after="0"/>
        <w:ind w:left="720" w:hanging="720"/>
        <w:jc w:val="both"/>
      </w:pPr>
      <w:r w:rsidRPr="0055481E">
        <w:t xml:space="preserve">She, Z., Li, Q., Yang, B., &amp; Yang, B. (2020). Paradoxical leadership and hospitality employees’ service performance: The role of leader identification and need for cognitive closure. </w:t>
      </w:r>
      <w:r w:rsidRPr="0055481E">
        <w:rPr>
          <w:i/>
        </w:rPr>
        <w:t>International Journal of Hospitality Management</w:t>
      </w:r>
      <w:r w:rsidRPr="0055481E">
        <w:t>,</w:t>
      </w:r>
      <w:r w:rsidRPr="0055481E">
        <w:rPr>
          <w:i/>
        </w:rPr>
        <w:t xml:space="preserve"> 89</w:t>
      </w:r>
      <w:r w:rsidRPr="0055481E">
        <w:t xml:space="preserve">, 102524. </w:t>
      </w:r>
    </w:p>
    <w:p w14:paraId="4C014531" w14:textId="77777777" w:rsidR="0055481E" w:rsidRPr="0055481E" w:rsidRDefault="0055481E" w:rsidP="0055481E">
      <w:pPr>
        <w:pStyle w:val="EndNoteBibliography"/>
        <w:spacing w:after="0"/>
        <w:ind w:left="720" w:hanging="720"/>
        <w:jc w:val="both"/>
      </w:pPr>
      <w:r w:rsidRPr="0055481E">
        <w:t xml:space="preserve">Sinkula, J. M., Baker, W. E., &amp; Noordewier, T. (1997). A framework for market-based organizational learning: Linking values, knowledge, and behavior. </w:t>
      </w:r>
      <w:r w:rsidRPr="0055481E">
        <w:rPr>
          <w:i/>
        </w:rPr>
        <w:t>Journal of the academy of Marketing Science</w:t>
      </w:r>
      <w:r w:rsidRPr="0055481E">
        <w:t>,</w:t>
      </w:r>
      <w:r w:rsidRPr="0055481E">
        <w:rPr>
          <w:i/>
        </w:rPr>
        <w:t xml:space="preserve"> 25</w:t>
      </w:r>
      <w:r w:rsidRPr="0055481E">
        <w:t xml:space="preserve">(4), 305-318. </w:t>
      </w:r>
    </w:p>
    <w:p w14:paraId="688534D2" w14:textId="77777777" w:rsidR="0055481E" w:rsidRPr="0055481E" w:rsidRDefault="0055481E" w:rsidP="0055481E">
      <w:pPr>
        <w:pStyle w:val="EndNoteBibliography"/>
        <w:spacing w:after="0"/>
        <w:ind w:left="720" w:hanging="720"/>
        <w:jc w:val="both"/>
      </w:pPr>
      <w:r w:rsidRPr="0055481E">
        <w:t xml:space="preserve">Sleesman, D. J. (2019). Pushing through the tension while stuck in the mud: Paradox mindset and escalation of commitment. </w:t>
      </w:r>
      <w:r w:rsidRPr="0055481E">
        <w:rPr>
          <w:i/>
        </w:rPr>
        <w:t>Organizational Behavior and Human Decision Processes</w:t>
      </w:r>
      <w:r w:rsidRPr="0055481E">
        <w:t>,</w:t>
      </w:r>
      <w:r w:rsidRPr="0055481E">
        <w:rPr>
          <w:i/>
        </w:rPr>
        <w:t xml:space="preserve"> 155</w:t>
      </w:r>
      <w:r w:rsidRPr="0055481E">
        <w:t xml:space="preserve">, 83-96. </w:t>
      </w:r>
    </w:p>
    <w:p w14:paraId="475C0798" w14:textId="77777777" w:rsidR="0055481E" w:rsidRPr="0055481E" w:rsidRDefault="0055481E" w:rsidP="0055481E">
      <w:pPr>
        <w:pStyle w:val="EndNoteBibliography"/>
        <w:spacing w:after="0"/>
        <w:ind w:left="720" w:hanging="720"/>
        <w:jc w:val="both"/>
      </w:pPr>
      <w:r w:rsidRPr="0055481E">
        <w:t xml:space="preserve">Smith, W. K., &amp; Lewis, M. W. (2011). Toward a theory of paradox: A dynamic equilibrium model of organizing. </w:t>
      </w:r>
      <w:r w:rsidRPr="0055481E">
        <w:rPr>
          <w:i/>
        </w:rPr>
        <w:t>Academy of management Review</w:t>
      </w:r>
      <w:r w:rsidRPr="0055481E">
        <w:t>,</w:t>
      </w:r>
      <w:r w:rsidRPr="0055481E">
        <w:rPr>
          <w:i/>
        </w:rPr>
        <w:t xml:space="preserve"> 36</w:t>
      </w:r>
      <w:r w:rsidRPr="0055481E">
        <w:t xml:space="preserve">(2), 381-403. </w:t>
      </w:r>
    </w:p>
    <w:p w14:paraId="1EC98352" w14:textId="77777777" w:rsidR="0055481E" w:rsidRPr="0055481E" w:rsidRDefault="0055481E" w:rsidP="0055481E">
      <w:pPr>
        <w:pStyle w:val="EndNoteBibliography"/>
        <w:spacing w:after="0"/>
        <w:ind w:left="720" w:hanging="720"/>
        <w:jc w:val="both"/>
      </w:pPr>
      <w:r w:rsidRPr="0055481E">
        <w:t xml:space="preserve">Smith, W. K., Lewis, M. W., &amp; Tushman, M. L. (2016). Both/and” leadership. </w:t>
      </w:r>
      <w:r w:rsidRPr="0055481E">
        <w:rPr>
          <w:i/>
        </w:rPr>
        <w:t>Harvard Business Review</w:t>
      </w:r>
      <w:r w:rsidRPr="0055481E">
        <w:t>,</w:t>
      </w:r>
      <w:r w:rsidRPr="0055481E">
        <w:rPr>
          <w:i/>
        </w:rPr>
        <w:t xml:space="preserve"> 94</w:t>
      </w:r>
      <w:r w:rsidRPr="0055481E">
        <w:t xml:space="preserve">(5), 62-70. </w:t>
      </w:r>
    </w:p>
    <w:p w14:paraId="5A6526D1" w14:textId="77777777" w:rsidR="0055481E" w:rsidRPr="0055481E" w:rsidRDefault="0055481E" w:rsidP="0055481E">
      <w:pPr>
        <w:pStyle w:val="EndNoteBibliography"/>
        <w:spacing w:after="0"/>
        <w:ind w:left="720" w:hanging="720"/>
        <w:jc w:val="both"/>
      </w:pPr>
      <w:r w:rsidRPr="0055481E">
        <w:t xml:space="preserve">Smith, W. K., &amp; Tushman, M. L. (2005). Managing strategic contradictions: A top management model for managing innovation streams. </w:t>
      </w:r>
      <w:r w:rsidRPr="0055481E">
        <w:rPr>
          <w:i/>
        </w:rPr>
        <w:t>Organization Science</w:t>
      </w:r>
      <w:r w:rsidRPr="0055481E">
        <w:t>,</w:t>
      </w:r>
      <w:r w:rsidRPr="0055481E">
        <w:rPr>
          <w:i/>
        </w:rPr>
        <w:t xml:space="preserve"> 16</w:t>
      </w:r>
      <w:r w:rsidRPr="0055481E">
        <w:t xml:space="preserve">(5), 522-536. </w:t>
      </w:r>
    </w:p>
    <w:p w14:paraId="5030FC3F" w14:textId="77777777" w:rsidR="0055481E" w:rsidRPr="0055481E" w:rsidRDefault="0055481E" w:rsidP="0055481E">
      <w:pPr>
        <w:pStyle w:val="EndNoteBibliography"/>
        <w:spacing w:after="0"/>
        <w:ind w:left="720" w:hanging="720"/>
        <w:jc w:val="both"/>
      </w:pPr>
      <w:r w:rsidRPr="0055481E">
        <w:t xml:space="preserve">Sparr, J. L., van Knippenberg, D., &amp; Kearney, E. (2022). Paradoxical leadership as sensegiving: stimulating change-readiness and change-oriented performance. </w:t>
      </w:r>
      <w:r w:rsidRPr="0055481E">
        <w:rPr>
          <w:i/>
        </w:rPr>
        <w:t>Leadership &amp; Organization Development Journal</w:t>
      </w:r>
      <w:r w:rsidRPr="0055481E">
        <w:t xml:space="preserve">. </w:t>
      </w:r>
    </w:p>
    <w:p w14:paraId="48592439" w14:textId="77777777" w:rsidR="0055481E" w:rsidRPr="0055481E" w:rsidRDefault="0055481E" w:rsidP="0055481E">
      <w:pPr>
        <w:pStyle w:val="EndNoteBibliography"/>
        <w:spacing w:after="0"/>
        <w:ind w:left="720" w:hanging="720"/>
        <w:jc w:val="both"/>
      </w:pPr>
      <w:r w:rsidRPr="0055481E">
        <w:t xml:space="preserve">Vera, D., &amp; Crossan, M. (2004). Strategic leadership and organizational learning. </w:t>
      </w:r>
      <w:r w:rsidRPr="0055481E">
        <w:rPr>
          <w:i/>
        </w:rPr>
        <w:t>Academy of management Review</w:t>
      </w:r>
      <w:r w:rsidRPr="0055481E">
        <w:t>,</w:t>
      </w:r>
      <w:r w:rsidRPr="0055481E">
        <w:rPr>
          <w:i/>
        </w:rPr>
        <w:t xml:space="preserve"> 29</w:t>
      </w:r>
      <w:r w:rsidRPr="0055481E">
        <w:t xml:space="preserve">(2), 222-240. </w:t>
      </w:r>
    </w:p>
    <w:p w14:paraId="198F762E" w14:textId="77777777" w:rsidR="0055481E" w:rsidRPr="0055481E" w:rsidRDefault="0055481E" w:rsidP="0055481E">
      <w:pPr>
        <w:pStyle w:val="EndNoteBibliography"/>
        <w:spacing w:after="0"/>
        <w:ind w:left="720" w:hanging="720"/>
        <w:jc w:val="both"/>
      </w:pPr>
      <w:r w:rsidRPr="0055481E">
        <w:t xml:space="preserve">Volk, S., Waldman, D. A., &amp; Barnes, C. M. (2022). A circadian theory of paradoxical leadership. </w:t>
      </w:r>
      <w:r w:rsidRPr="0055481E">
        <w:rPr>
          <w:i/>
        </w:rPr>
        <w:t>Academy of management Review</w:t>
      </w:r>
      <w:r w:rsidRPr="0055481E">
        <w:t xml:space="preserve">(ja). </w:t>
      </w:r>
    </w:p>
    <w:p w14:paraId="18736EF5" w14:textId="77777777" w:rsidR="0055481E" w:rsidRPr="0055481E" w:rsidRDefault="0055481E" w:rsidP="0055481E">
      <w:pPr>
        <w:pStyle w:val="EndNoteBibliography"/>
        <w:spacing w:after="0"/>
        <w:ind w:left="720" w:hanging="720"/>
        <w:jc w:val="both"/>
      </w:pPr>
      <w:r w:rsidRPr="0055481E">
        <w:t xml:space="preserve">Waldman, D. A., &amp; Bowen, D. E. (2016). Learning to be a paradox-savvy leader. </w:t>
      </w:r>
      <w:r w:rsidRPr="0055481E">
        <w:rPr>
          <w:i/>
        </w:rPr>
        <w:t>Academy of Management Perspectives</w:t>
      </w:r>
      <w:r w:rsidRPr="0055481E">
        <w:t>,</w:t>
      </w:r>
      <w:r w:rsidRPr="0055481E">
        <w:rPr>
          <w:i/>
        </w:rPr>
        <w:t xml:space="preserve"> 30</w:t>
      </w:r>
      <w:r w:rsidRPr="0055481E">
        <w:t xml:space="preserve">(3), 316-327. </w:t>
      </w:r>
    </w:p>
    <w:p w14:paraId="4EC2DF10" w14:textId="77777777" w:rsidR="0055481E" w:rsidRPr="0055481E" w:rsidRDefault="0055481E" w:rsidP="0055481E">
      <w:pPr>
        <w:pStyle w:val="EndNoteBibliography"/>
        <w:spacing w:after="0"/>
        <w:ind w:left="720" w:hanging="720"/>
        <w:jc w:val="both"/>
      </w:pPr>
      <w:r w:rsidRPr="0055481E">
        <w:t xml:space="preserve">Wuthrich, V., &amp; Bates, T. C. (2001). Schizotypy and latent inhibition: Non-linear linkage between psychometric and cognitive markers. </w:t>
      </w:r>
      <w:r w:rsidRPr="0055481E">
        <w:rPr>
          <w:i/>
        </w:rPr>
        <w:t>Personality and Individual Differences</w:t>
      </w:r>
      <w:r w:rsidRPr="0055481E">
        <w:t>,</w:t>
      </w:r>
      <w:r w:rsidRPr="0055481E">
        <w:rPr>
          <w:i/>
        </w:rPr>
        <w:t xml:space="preserve"> 30</w:t>
      </w:r>
      <w:r w:rsidRPr="0055481E">
        <w:t xml:space="preserve">(5), 783-798. </w:t>
      </w:r>
    </w:p>
    <w:p w14:paraId="3850F9CE" w14:textId="77777777" w:rsidR="0055481E" w:rsidRPr="0055481E" w:rsidRDefault="0055481E" w:rsidP="0055481E">
      <w:pPr>
        <w:pStyle w:val="EndNoteBibliography"/>
        <w:spacing w:after="0"/>
        <w:ind w:left="720" w:hanging="720"/>
        <w:jc w:val="both"/>
      </w:pPr>
      <w:r w:rsidRPr="0055481E">
        <w:t xml:space="preserve">Xue, Y., Li, X., Liang, H., &amp; Li, Y. (2020). How does paradoxical leadership affect employees’ voice behaviors in workplace? A leader-member exchange perspective. </w:t>
      </w:r>
      <w:r w:rsidRPr="0055481E">
        <w:rPr>
          <w:i/>
        </w:rPr>
        <w:t>International journal of environmental research and public health</w:t>
      </w:r>
      <w:r w:rsidRPr="0055481E">
        <w:t>,</w:t>
      </w:r>
      <w:r w:rsidRPr="0055481E">
        <w:rPr>
          <w:i/>
        </w:rPr>
        <w:t xml:space="preserve"> 17</w:t>
      </w:r>
      <w:r w:rsidRPr="0055481E">
        <w:t xml:space="preserve">(4), 1162. </w:t>
      </w:r>
    </w:p>
    <w:p w14:paraId="375ECDBA" w14:textId="77777777" w:rsidR="0055481E" w:rsidRPr="0055481E" w:rsidRDefault="0055481E" w:rsidP="0055481E">
      <w:pPr>
        <w:pStyle w:val="EndNoteBibliography"/>
        <w:spacing w:after="0"/>
        <w:ind w:left="720" w:hanging="720"/>
        <w:jc w:val="both"/>
      </w:pPr>
      <w:r w:rsidRPr="0055481E">
        <w:t xml:space="preserve">Yang, Y., Li, Z., Liang, L., &amp; Zhang, X. (2021). Why and when paradoxical leader behavior impact employee creativity: Thriving at work and psychological safety. </w:t>
      </w:r>
      <w:r w:rsidRPr="0055481E">
        <w:rPr>
          <w:i/>
        </w:rPr>
        <w:t>Current Psychology</w:t>
      </w:r>
      <w:r w:rsidRPr="0055481E">
        <w:t>,</w:t>
      </w:r>
      <w:r w:rsidRPr="0055481E">
        <w:rPr>
          <w:i/>
        </w:rPr>
        <w:t xml:space="preserve"> 40</w:t>
      </w:r>
      <w:r w:rsidRPr="0055481E">
        <w:t xml:space="preserve">(4), 1911-1922. </w:t>
      </w:r>
    </w:p>
    <w:p w14:paraId="78FD1858" w14:textId="77777777" w:rsidR="0055481E" w:rsidRPr="0055481E" w:rsidRDefault="0055481E" w:rsidP="0055481E">
      <w:pPr>
        <w:pStyle w:val="EndNoteBibliography"/>
        <w:spacing w:after="0"/>
        <w:ind w:left="720" w:hanging="720"/>
        <w:jc w:val="both"/>
      </w:pPr>
      <w:r w:rsidRPr="0055481E">
        <w:t xml:space="preserve">Zhang, M. J., Zhang, Y., &amp; Law, K. S. (2021). Paradoxical leadership and innovation in work teams: The multilevel mediating role of ambidexterity and leader vision as a boundary condition. </w:t>
      </w:r>
      <w:r w:rsidRPr="0055481E">
        <w:rPr>
          <w:i/>
        </w:rPr>
        <w:t>Academy of Management Journal</w:t>
      </w:r>
      <w:r w:rsidRPr="0055481E">
        <w:t xml:space="preserve">(ja). </w:t>
      </w:r>
    </w:p>
    <w:p w14:paraId="0DE2BA4B" w14:textId="77777777" w:rsidR="0055481E" w:rsidRPr="0055481E" w:rsidRDefault="0055481E" w:rsidP="0055481E">
      <w:pPr>
        <w:pStyle w:val="EndNoteBibliography"/>
        <w:spacing w:after="0"/>
        <w:ind w:left="720" w:hanging="720"/>
        <w:jc w:val="both"/>
      </w:pPr>
      <w:r w:rsidRPr="0055481E">
        <w:lastRenderedPageBreak/>
        <w:t xml:space="preserve">Zhang, Y., &amp; Han, Y.-L. (2019). Paradoxical leader behavior in long-term corporate development: Antecedents and consequences. </w:t>
      </w:r>
      <w:r w:rsidRPr="0055481E">
        <w:rPr>
          <w:i/>
        </w:rPr>
        <w:t>Organizational Behavior and Human Decision Processes</w:t>
      </w:r>
      <w:r w:rsidRPr="0055481E">
        <w:t>,</w:t>
      </w:r>
      <w:r w:rsidRPr="0055481E">
        <w:rPr>
          <w:i/>
        </w:rPr>
        <w:t xml:space="preserve"> 155</w:t>
      </w:r>
      <w:r w:rsidRPr="0055481E">
        <w:t xml:space="preserve">, 42-54. </w:t>
      </w:r>
    </w:p>
    <w:p w14:paraId="109D0736" w14:textId="77777777" w:rsidR="0055481E" w:rsidRPr="0055481E" w:rsidRDefault="0055481E" w:rsidP="0055481E">
      <w:pPr>
        <w:pStyle w:val="EndNoteBibliography"/>
        <w:spacing w:after="0"/>
        <w:ind w:left="720" w:hanging="720"/>
        <w:jc w:val="both"/>
      </w:pPr>
      <w:r w:rsidRPr="0055481E">
        <w:t xml:space="preserve">Zhang, Y., Waldman, D. A., Han, Y.-L., &amp; Li, X.-B. (2015). Paradoxical leader behaviors in people management: Antecedents and consequences. </w:t>
      </w:r>
      <w:r w:rsidRPr="0055481E">
        <w:rPr>
          <w:i/>
        </w:rPr>
        <w:t>Academy of Management Journal</w:t>
      </w:r>
      <w:r w:rsidRPr="0055481E">
        <w:t>,</w:t>
      </w:r>
      <w:r w:rsidRPr="0055481E">
        <w:rPr>
          <w:i/>
        </w:rPr>
        <w:t xml:space="preserve"> 58</w:t>
      </w:r>
      <w:r w:rsidRPr="0055481E">
        <w:t xml:space="preserve">(2), 538-566. </w:t>
      </w:r>
    </w:p>
    <w:p w14:paraId="7C89523D" w14:textId="77777777" w:rsidR="0055481E" w:rsidRPr="0055481E" w:rsidRDefault="0055481E" w:rsidP="0055481E">
      <w:pPr>
        <w:pStyle w:val="EndNoteBibliography"/>
        <w:spacing w:after="0"/>
        <w:ind w:left="720" w:hanging="720"/>
        <w:jc w:val="both"/>
      </w:pPr>
      <w:r w:rsidRPr="0055481E">
        <w:t xml:space="preserve">Zhang, Y., Zhang, Y., Law, K., &amp; Zhou, J. (2022). Paradoxical Leadership, Subjective Ambivalence, and Employee Creativity: Effects of Employee Holistic Thinking. </w:t>
      </w:r>
      <w:r w:rsidRPr="0055481E">
        <w:rPr>
          <w:i/>
        </w:rPr>
        <w:t>Journal of Management Studies</w:t>
      </w:r>
      <w:r w:rsidRPr="0055481E">
        <w:t xml:space="preserve">. </w:t>
      </w:r>
    </w:p>
    <w:p w14:paraId="65BB351C" w14:textId="77777777" w:rsidR="0055481E" w:rsidRPr="0055481E" w:rsidRDefault="0055481E" w:rsidP="0055481E">
      <w:pPr>
        <w:pStyle w:val="EndNoteBibliography"/>
        <w:spacing w:after="0"/>
        <w:ind w:left="720" w:hanging="720"/>
        <w:jc w:val="both"/>
      </w:pPr>
      <w:r w:rsidRPr="0055481E">
        <w:t xml:space="preserve">Zheng, W., Kark, R., &amp; Meister, A. L. (2018). Paradox versus dilemma mindset: A theory of how women leaders navigate the tensions between agency and communion. </w:t>
      </w:r>
      <w:r w:rsidRPr="0055481E">
        <w:rPr>
          <w:i/>
        </w:rPr>
        <w:t>The Leadership Quarterly</w:t>
      </w:r>
      <w:r w:rsidRPr="0055481E">
        <w:t>,</w:t>
      </w:r>
      <w:r w:rsidRPr="0055481E">
        <w:rPr>
          <w:i/>
        </w:rPr>
        <w:t xml:space="preserve"> 29</w:t>
      </w:r>
      <w:r w:rsidRPr="0055481E">
        <w:t xml:space="preserve">(5), 584-596. </w:t>
      </w:r>
    </w:p>
    <w:p w14:paraId="1F8E70A7" w14:textId="77777777" w:rsidR="0055481E" w:rsidRPr="0055481E" w:rsidRDefault="0055481E" w:rsidP="0055481E">
      <w:pPr>
        <w:pStyle w:val="EndNoteBibliography"/>
        <w:spacing w:after="0"/>
        <w:ind w:left="720" w:hanging="720"/>
        <w:jc w:val="both"/>
      </w:pPr>
      <w:r w:rsidRPr="0055481E">
        <w:t xml:space="preserve">Zhou, J., &amp; George, J. M. (2003). Awakening employee creativity: The role of leader emotional intelligence. </w:t>
      </w:r>
      <w:r w:rsidRPr="0055481E">
        <w:rPr>
          <w:i/>
        </w:rPr>
        <w:t>The Leadership Quarterly</w:t>
      </w:r>
      <w:r w:rsidRPr="0055481E">
        <w:t>,</w:t>
      </w:r>
      <w:r w:rsidRPr="0055481E">
        <w:rPr>
          <w:i/>
        </w:rPr>
        <w:t xml:space="preserve"> 14</w:t>
      </w:r>
      <w:r w:rsidRPr="0055481E">
        <w:t xml:space="preserve">(4-5), 545-568. </w:t>
      </w:r>
    </w:p>
    <w:p w14:paraId="15D6C658" w14:textId="77777777" w:rsidR="0055481E" w:rsidRPr="0055481E" w:rsidRDefault="0055481E" w:rsidP="0055481E">
      <w:pPr>
        <w:pStyle w:val="EndNoteBibliography"/>
        <w:ind w:left="720" w:hanging="720"/>
        <w:jc w:val="both"/>
      </w:pPr>
      <w:r w:rsidRPr="0055481E">
        <w:t xml:space="preserve">Zhu, W., Avolio, B. J., &amp; Walumbwa, F. O. (2009). Moderating role of follower characteristics with transformational leadership and follower work engagement. </w:t>
      </w:r>
      <w:r w:rsidRPr="0055481E">
        <w:rPr>
          <w:i/>
        </w:rPr>
        <w:t>Group &amp; organization management</w:t>
      </w:r>
      <w:r w:rsidRPr="0055481E">
        <w:t>,</w:t>
      </w:r>
      <w:r w:rsidRPr="0055481E">
        <w:rPr>
          <w:i/>
        </w:rPr>
        <w:t xml:space="preserve"> 34</w:t>
      </w:r>
      <w:r w:rsidRPr="0055481E">
        <w:t xml:space="preserve">(5), 590-619. </w:t>
      </w:r>
    </w:p>
    <w:p w14:paraId="47FA589D" w14:textId="1863EC37" w:rsidR="00747747" w:rsidRPr="0038449F" w:rsidRDefault="0074373B" w:rsidP="0055481E">
      <w:pPr>
        <w:spacing w:line="240" w:lineRule="auto"/>
        <w:jc w:val="both"/>
        <w:rPr>
          <w:rFonts w:ascii="Times New Roman" w:hAnsi="Times New Roman" w:cs="Times New Roman"/>
          <w:sz w:val="24"/>
          <w:szCs w:val="24"/>
        </w:rPr>
      </w:pPr>
      <w:r w:rsidRPr="0038449F">
        <w:rPr>
          <w:rFonts w:ascii="Times New Roman" w:hAnsi="Times New Roman" w:cs="Times New Roman"/>
          <w:sz w:val="24"/>
          <w:szCs w:val="24"/>
        </w:rPr>
        <w:fldChar w:fldCharType="end"/>
      </w:r>
    </w:p>
    <w:sectPr w:rsidR="00747747" w:rsidRPr="0038449F">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4B144E" w14:textId="77777777" w:rsidR="005C3246" w:rsidRDefault="005C3246" w:rsidP="003B0C39">
      <w:pPr>
        <w:spacing w:after="0" w:line="240" w:lineRule="auto"/>
      </w:pPr>
      <w:r>
        <w:separator/>
      </w:r>
    </w:p>
  </w:endnote>
  <w:endnote w:type="continuationSeparator" w:id="0">
    <w:p w14:paraId="0FAFE564" w14:textId="77777777" w:rsidR="005C3246" w:rsidRDefault="005C3246" w:rsidP="003B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s SIL">
    <w:altName w:val="Charis SIL"/>
    <w:panose1 w:val="00000000000000000000"/>
    <w:charset w:val="00"/>
    <w:family w:val="swiss"/>
    <w:notTrueType/>
    <w:pitch w:val="default"/>
    <w:sig w:usb0="00000003" w:usb1="00000000" w:usb2="00000000" w:usb3="00000000" w:csb0="00000001" w:csb1="00000000"/>
  </w:font>
  <w:font w:name="TimesNewRoman">
    <w:altName w:val="MS Gothic"/>
    <w:panose1 w:val="00000000000000000000"/>
    <w:charset w:val="80"/>
    <w:family w:val="auto"/>
    <w:notTrueType/>
    <w:pitch w:val="default"/>
    <w:sig w:usb0="00000001" w:usb1="08070000" w:usb2="00000010" w:usb3="00000000" w:csb0="00020000" w:csb1="00000000"/>
  </w:font>
  <w:font w:name="AdvOT1ef757c0">
    <w:altName w:val="Malgun Gothic Semilight"/>
    <w:panose1 w:val="00000000000000000000"/>
    <w:charset w:val="88"/>
    <w:family w:val="auto"/>
    <w:notTrueType/>
    <w:pitch w:val="default"/>
    <w:sig w:usb0="00000003"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5972014"/>
      <w:docPartObj>
        <w:docPartGallery w:val="Page Numbers (Bottom of Page)"/>
        <w:docPartUnique/>
      </w:docPartObj>
    </w:sdtPr>
    <w:sdtEndPr>
      <w:rPr>
        <w:noProof/>
      </w:rPr>
    </w:sdtEndPr>
    <w:sdtContent>
      <w:p w14:paraId="5FA67F53" w14:textId="4F616445" w:rsidR="002765F0" w:rsidRDefault="002765F0">
        <w:pPr>
          <w:pStyle w:val="Footer"/>
          <w:jc w:val="center"/>
        </w:pPr>
        <w:r>
          <w:fldChar w:fldCharType="begin"/>
        </w:r>
        <w:r>
          <w:instrText xml:space="preserve"> PAGE   \* MERGEFORMAT </w:instrText>
        </w:r>
        <w:r>
          <w:fldChar w:fldCharType="separate"/>
        </w:r>
        <w:r w:rsidR="00F32670">
          <w:rPr>
            <w:noProof/>
          </w:rPr>
          <w:t>1</w:t>
        </w:r>
        <w:r>
          <w:rPr>
            <w:noProof/>
          </w:rPr>
          <w:fldChar w:fldCharType="end"/>
        </w:r>
      </w:p>
    </w:sdtContent>
  </w:sdt>
  <w:p w14:paraId="54D9D8AB" w14:textId="570763FD" w:rsidR="002765F0" w:rsidRDefault="002765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7863CD" w14:textId="77777777" w:rsidR="005C3246" w:rsidRDefault="005C3246" w:rsidP="003B0C39">
      <w:pPr>
        <w:spacing w:after="0" w:line="240" w:lineRule="auto"/>
      </w:pPr>
      <w:r>
        <w:separator/>
      </w:r>
    </w:p>
  </w:footnote>
  <w:footnote w:type="continuationSeparator" w:id="0">
    <w:p w14:paraId="48C54D45" w14:textId="77777777" w:rsidR="005C3246" w:rsidRDefault="005C3246" w:rsidP="003B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E5D5E" w14:textId="77777777" w:rsidR="002765F0" w:rsidRDefault="002765F0" w:rsidP="003B0C3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Paradoxical Leadership: Extending the Debate on Paradox Perspective into leadership Literature</w:t>
    </w:r>
  </w:p>
  <w:p w14:paraId="1FD4323E" w14:textId="77777777" w:rsidR="002765F0" w:rsidRDefault="002765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4A6A64"/>
    <w:multiLevelType w:val="hybridMultilevel"/>
    <w:tmpl w:val="BB8A4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003FE0"/>
    <w:multiLevelType w:val="hybridMultilevel"/>
    <w:tmpl w:val="814CA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B2485A"/>
    <w:multiLevelType w:val="hybridMultilevel"/>
    <w:tmpl w:val="5E0A3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7E2C31"/>
    <w:multiLevelType w:val="hybridMultilevel"/>
    <w:tmpl w:val="659ED31A"/>
    <w:lvl w:ilvl="0" w:tplc="1152F50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5zddefnw50vteffz1vwrw7a0drzdewssa9&quot;&gt;My EndNote Library&lt;record-ids&gt;&lt;item&gt;1&lt;/item&gt;&lt;item&gt;4&lt;/item&gt;&lt;item&gt;5&lt;/item&gt;&lt;item&gt;7&lt;/item&gt;&lt;item&gt;10&lt;/item&gt;&lt;item&gt;12&lt;/item&gt;&lt;item&gt;14&lt;/item&gt;&lt;item&gt;15&lt;/item&gt;&lt;item&gt;16&lt;/item&gt;&lt;item&gt;17&lt;/item&gt;&lt;item&gt;21&lt;/item&gt;&lt;item&gt;22&lt;/item&gt;&lt;item&gt;25&lt;/item&gt;&lt;item&gt;26&lt;/item&gt;&lt;item&gt;27&lt;/item&gt;&lt;item&gt;35&lt;/item&gt;&lt;item&gt;36&lt;/item&gt;&lt;item&gt;40&lt;/item&gt;&lt;item&gt;43&lt;/item&gt;&lt;item&gt;44&lt;/item&gt;&lt;item&gt;45&lt;/item&gt;&lt;item&gt;46&lt;/item&gt;&lt;item&gt;47&lt;/item&gt;&lt;item&gt;48&lt;/item&gt;&lt;item&gt;49&lt;/item&gt;&lt;item&gt;56&lt;/item&gt;&lt;item&gt;58&lt;/item&gt;&lt;item&gt;59&lt;/item&gt;&lt;item&gt;60&lt;/item&gt;&lt;item&gt;63&lt;/item&gt;&lt;item&gt;73&lt;/item&gt;&lt;item&gt;75&lt;/item&gt;&lt;item&gt;185&lt;/item&gt;&lt;item&gt;186&lt;/item&gt;&lt;item&gt;205&lt;/item&gt;&lt;item&gt;211&lt;/item&gt;&lt;item&gt;212&lt;/item&gt;&lt;item&gt;220&lt;/item&gt;&lt;item&gt;222&lt;/item&gt;&lt;item&gt;228&lt;/item&gt;&lt;item&gt;229&lt;/item&gt;&lt;item&gt;230&lt;/item&gt;&lt;item&gt;231&lt;/item&gt;&lt;item&gt;232&lt;/item&gt;&lt;item&gt;233&lt;/item&gt;&lt;item&gt;236&lt;/item&gt;&lt;item&gt;239&lt;/item&gt;&lt;item&gt;243&lt;/item&gt;&lt;item&gt;244&lt;/item&gt;&lt;item&gt;245&lt;/item&gt;&lt;item&gt;249&lt;/item&gt;&lt;item&gt;250&lt;/item&gt;&lt;item&gt;251&lt;/item&gt;&lt;item&gt;252&lt;/item&gt;&lt;/record-ids&gt;&lt;/item&gt;&lt;/Libraries&gt;"/>
  </w:docVars>
  <w:rsids>
    <w:rsidRoot w:val="00F16909"/>
    <w:rsid w:val="00000327"/>
    <w:rsid w:val="000047BC"/>
    <w:rsid w:val="00005C1C"/>
    <w:rsid w:val="00006E06"/>
    <w:rsid w:val="00010A1A"/>
    <w:rsid w:val="00012886"/>
    <w:rsid w:val="00015E19"/>
    <w:rsid w:val="0001798E"/>
    <w:rsid w:val="00020A86"/>
    <w:rsid w:val="0002151A"/>
    <w:rsid w:val="00021FC6"/>
    <w:rsid w:val="00026BA4"/>
    <w:rsid w:val="00027767"/>
    <w:rsid w:val="00027770"/>
    <w:rsid w:val="00034614"/>
    <w:rsid w:val="0003491C"/>
    <w:rsid w:val="000370C1"/>
    <w:rsid w:val="00045231"/>
    <w:rsid w:val="0005029E"/>
    <w:rsid w:val="000523BE"/>
    <w:rsid w:val="000549F5"/>
    <w:rsid w:val="000552DF"/>
    <w:rsid w:val="00056C3E"/>
    <w:rsid w:val="00057A55"/>
    <w:rsid w:val="00063887"/>
    <w:rsid w:val="00066A0C"/>
    <w:rsid w:val="000672C2"/>
    <w:rsid w:val="00071734"/>
    <w:rsid w:val="000729F3"/>
    <w:rsid w:val="00072C92"/>
    <w:rsid w:val="000779B8"/>
    <w:rsid w:val="000807B9"/>
    <w:rsid w:val="00080B23"/>
    <w:rsid w:val="00081DBB"/>
    <w:rsid w:val="00083743"/>
    <w:rsid w:val="00085BF3"/>
    <w:rsid w:val="00090EE6"/>
    <w:rsid w:val="00091F0C"/>
    <w:rsid w:val="00093E93"/>
    <w:rsid w:val="00095B48"/>
    <w:rsid w:val="00095CCE"/>
    <w:rsid w:val="000A17F5"/>
    <w:rsid w:val="000A2EF8"/>
    <w:rsid w:val="000A64FA"/>
    <w:rsid w:val="000B2011"/>
    <w:rsid w:val="000B21C3"/>
    <w:rsid w:val="000B3B19"/>
    <w:rsid w:val="000B42B8"/>
    <w:rsid w:val="000B696C"/>
    <w:rsid w:val="000C03CB"/>
    <w:rsid w:val="000C37C1"/>
    <w:rsid w:val="000D0770"/>
    <w:rsid w:val="000D099F"/>
    <w:rsid w:val="000D146F"/>
    <w:rsid w:val="000D695E"/>
    <w:rsid w:val="000E04CC"/>
    <w:rsid w:val="000E19F8"/>
    <w:rsid w:val="000E2775"/>
    <w:rsid w:val="000E3301"/>
    <w:rsid w:val="000E50FF"/>
    <w:rsid w:val="000E53A8"/>
    <w:rsid w:val="000E7B91"/>
    <w:rsid w:val="000F596A"/>
    <w:rsid w:val="000F5C48"/>
    <w:rsid w:val="000F6BC6"/>
    <w:rsid w:val="001028CB"/>
    <w:rsid w:val="00105DCE"/>
    <w:rsid w:val="00110B32"/>
    <w:rsid w:val="001142BF"/>
    <w:rsid w:val="00115D5F"/>
    <w:rsid w:val="001169FF"/>
    <w:rsid w:val="001175C2"/>
    <w:rsid w:val="00117ECB"/>
    <w:rsid w:val="00121136"/>
    <w:rsid w:val="00122C90"/>
    <w:rsid w:val="00130F0A"/>
    <w:rsid w:val="0013165C"/>
    <w:rsid w:val="00135180"/>
    <w:rsid w:val="00136FE5"/>
    <w:rsid w:val="0014312A"/>
    <w:rsid w:val="0014559B"/>
    <w:rsid w:val="00152037"/>
    <w:rsid w:val="001545DE"/>
    <w:rsid w:val="00156FB3"/>
    <w:rsid w:val="001619AF"/>
    <w:rsid w:val="001652B2"/>
    <w:rsid w:val="001658BC"/>
    <w:rsid w:val="00167511"/>
    <w:rsid w:val="00167D57"/>
    <w:rsid w:val="001700DD"/>
    <w:rsid w:val="00172F10"/>
    <w:rsid w:val="001760B9"/>
    <w:rsid w:val="00180EB3"/>
    <w:rsid w:val="00183BD9"/>
    <w:rsid w:val="0019010D"/>
    <w:rsid w:val="00193F55"/>
    <w:rsid w:val="00197555"/>
    <w:rsid w:val="001A0413"/>
    <w:rsid w:val="001A2606"/>
    <w:rsid w:val="001A50EE"/>
    <w:rsid w:val="001A6F4E"/>
    <w:rsid w:val="001B23A2"/>
    <w:rsid w:val="001B4364"/>
    <w:rsid w:val="001B7547"/>
    <w:rsid w:val="001C178F"/>
    <w:rsid w:val="001C1B27"/>
    <w:rsid w:val="001C2D19"/>
    <w:rsid w:val="001C549F"/>
    <w:rsid w:val="001C5B9B"/>
    <w:rsid w:val="001C6914"/>
    <w:rsid w:val="001D0C5A"/>
    <w:rsid w:val="001D2A1D"/>
    <w:rsid w:val="001D5B61"/>
    <w:rsid w:val="001D61C9"/>
    <w:rsid w:val="001E4A7F"/>
    <w:rsid w:val="001E516A"/>
    <w:rsid w:val="001E5550"/>
    <w:rsid w:val="001F2906"/>
    <w:rsid w:val="001F2C7B"/>
    <w:rsid w:val="001F33CF"/>
    <w:rsid w:val="001F34F5"/>
    <w:rsid w:val="001F3A6F"/>
    <w:rsid w:val="001F4C6C"/>
    <w:rsid w:val="001F704E"/>
    <w:rsid w:val="0020184D"/>
    <w:rsid w:val="00201883"/>
    <w:rsid w:val="00204B2A"/>
    <w:rsid w:val="0021266E"/>
    <w:rsid w:val="002146DB"/>
    <w:rsid w:val="00214798"/>
    <w:rsid w:val="00215A4A"/>
    <w:rsid w:val="00215CE7"/>
    <w:rsid w:val="0021699E"/>
    <w:rsid w:val="00220F1C"/>
    <w:rsid w:val="00226660"/>
    <w:rsid w:val="00230372"/>
    <w:rsid w:val="00233654"/>
    <w:rsid w:val="0023478C"/>
    <w:rsid w:val="0023563D"/>
    <w:rsid w:val="00237D88"/>
    <w:rsid w:val="00240785"/>
    <w:rsid w:val="00241602"/>
    <w:rsid w:val="00242272"/>
    <w:rsid w:val="00244D7E"/>
    <w:rsid w:val="00245701"/>
    <w:rsid w:val="002465CD"/>
    <w:rsid w:val="002472AA"/>
    <w:rsid w:val="00251B09"/>
    <w:rsid w:val="00251E19"/>
    <w:rsid w:val="00262949"/>
    <w:rsid w:val="00263912"/>
    <w:rsid w:val="0027566D"/>
    <w:rsid w:val="002765F0"/>
    <w:rsid w:val="002775BC"/>
    <w:rsid w:val="00280EC4"/>
    <w:rsid w:val="002906DE"/>
    <w:rsid w:val="00291229"/>
    <w:rsid w:val="00291389"/>
    <w:rsid w:val="0029274A"/>
    <w:rsid w:val="00292BBA"/>
    <w:rsid w:val="00293C79"/>
    <w:rsid w:val="002942E5"/>
    <w:rsid w:val="002A04E4"/>
    <w:rsid w:val="002A1FCD"/>
    <w:rsid w:val="002A2F1E"/>
    <w:rsid w:val="002A33AC"/>
    <w:rsid w:val="002A3F89"/>
    <w:rsid w:val="002A5720"/>
    <w:rsid w:val="002B1FCD"/>
    <w:rsid w:val="002B38F9"/>
    <w:rsid w:val="002B6186"/>
    <w:rsid w:val="002C57D4"/>
    <w:rsid w:val="002D0285"/>
    <w:rsid w:val="002D18F7"/>
    <w:rsid w:val="002D329D"/>
    <w:rsid w:val="002D4853"/>
    <w:rsid w:val="002D55EB"/>
    <w:rsid w:val="002D5B8E"/>
    <w:rsid w:val="002D5C5C"/>
    <w:rsid w:val="002D5F6F"/>
    <w:rsid w:val="002E0385"/>
    <w:rsid w:val="002E0D42"/>
    <w:rsid w:val="002E1348"/>
    <w:rsid w:val="002E2E69"/>
    <w:rsid w:val="002E44C2"/>
    <w:rsid w:val="002E6DA4"/>
    <w:rsid w:val="002E717F"/>
    <w:rsid w:val="002F0073"/>
    <w:rsid w:val="002F1DB5"/>
    <w:rsid w:val="002F67B6"/>
    <w:rsid w:val="002F7CAF"/>
    <w:rsid w:val="00300F76"/>
    <w:rsid w:val="00312EB0"/>
    <w:rsid w:val="00321F7D"/>
    <w:rsid w:val="003222B2"/>
    <w:rsid w:val="00327131"/>
    <w:rsid w:val="00327D6E"/>
    <w:rsid w:val="00330D48"/>
    <w:rsid w:val="00341A68"/>
    <w:rsid w:val="00342876"/>
    <w:rsid w:val="00345433"/>
    <w:rsid w:val="00345C9B"/>
    <w:rsid w:val="0036038D"/>
    <w:rsid w:val="00363502"/>
    <w:rsid w:val="003669FD"/>
    <w:rsid w:val="0037068F"/>
    <w:rsid w:val="00371132"/>
    <w:rsid w:val="0037292C"/>
    <w:rsid w:val="003732D3"/>
    <w:rsid w:val="003736ED"/>
    <w:rsid w:val="00373BD6"/>
    <w:rsid w:val="0038092C"/>
    <w:rsid w:val="00381E9B"/>
    <w:rsid w:val="003822A6"/>
    <w:rsid w:val="0038449F"/>
    <w:rsid w:val="00384FF8"/>
    <w:rsid w:val="00385223"/>
    <w:rsid w:val="003900F1"/>
    <w:rsid w:val="00391972"/>
    <w:rsid w:val="00394797"/>
    <w:rsid w:val="003961F9"/>
    <w:rsid w:val="00396A18"/>
    <w:rsid w:val="003A301B"/>
    <w:rsid w:val="003A3D1A"/>
    <w:rsid w:val="003A4CEE"/>
    <w:rsid w:val="003A711A"/>
    <w:rsid w:val="003B0C39"/>
    <w:rsid w:val="003B2CEA"/>
    <w:rsid w:val="003B38C7"/>
    <w:rsid w:val="003B51FA"/>
    <w:rsid w:val="003B6EC9"/>
    <w:rsid w:val="003B70D6"/>
    <w:rsid w:val="003B7E98"/>
    <w:rsid w:val="003C1F1D"/>
    <w:rsid w:val="003C7FF4"/>
    <w:rsid w:val="003D020E"/>
    <w:rsid w:val="003D3EAA"/>
    <w:rsid w:val="003D46CB"/>
    <w:rsid w:val="003D69CF"/>
    <w:rsid w:val="003E334E"/>
    <w:rsid w:val="003E38E7"/>
    <w:rsid w:val="003E77F3"/>
    <w:rsid w:val="003F0123"/>
    <w:rsid w:val="003F11AB"/>
    <w:rsid w:val="003F2216"/>
    <w:rsid w:val="003F3DAC"/>
    <w:rsid w:val="003F5DAC"/>
    <w:rsid w:val="003F671F"/>
    <w:rsid w:val="003F749E"/>
    <w:rsid w:val="003F74EF"/>
    <w:rsid w:val="00400256"/>
    <w:rsid w:val="004067A3"/>
    <w:rsid w:val="00406BCC"/>
    <w:rsid w:val="00413162"/>
    <w:rsid w:val="00415DF2"/>
    <w:rsid w:val="00415FD8"/>
    <w:rsid w:val="00420339"/>
    <w:rsid w:val="00424EB2"/>
    <w:rsid w:val="00433134"/>
    <w:rsid w:val="00437305"/>
    <w:rsid w:val="0044173A"/>
    <w:rsid w:val="0044233D"/>
    <w:rsid w:val="0044563D"/>
    <w:rsid w:val="0045064A"/>
    <w:rsid w:val="00451123"/>
    <w:rsid w:val="00463F6F"/>
    <w:rsid w:val="00465C5E"/>
    <w:rsid w:val="00466BB1"/>
    <w:rsid w:val="00472DE5"/>
    <w:rsid w:val="00476079"/>
    <w:rsid w:val="00476309"/>
    <w:rsid w:val="00477475"/>
    <w:rsid w:val="00482F81"/>
    <w:rsid w:val="00493125"/>
    <w:rsid w:val="0049348F"/>
    <w:rsid w:val="00494E95"/>
    <w:rsid w:val="00496578"/>
    <w:rsid w:val="004965D0"/>
    <w:rsid w:val="00497CA4"/>
    <w:rsid w:val="004A0D91"/>
    <w:rsid w:val="004A54E7"/>
    <w:rsid w:val="004B1243"/>
    <w:rsid w:val="004B22B6"/>
    <w:rsid w:val="004B2A2F"/>
    <w:rsid w:val="004B2B6C"/>
    <w:rsid w:val="004B5B62"/>
    <w:rsid w:val="004B7167"/>
    <w:rsid w:val="004C2041"/>
    <w:rsid w:val="004C2189"/>
    <w:rsid w:val="004C2CBC"/>
    <w:rsid w:val="004D1619"/>
    <w:rsid w:val="004D7031"/>
    <w:rsid w:val="004D728D"/>
    <w:rsid w:val="004E2C6A"/>
    <w:rsid w:val="004E342E"/>
    <w:rsid w:val="004E52D3"/>
    <w:rsid w:val="004E6206"/>
    <w:rsid w:val="004E64C6"/>
    <w:rsid w:val="004E6707"/>
    <w:rsid w:val="004F213B"/>
    <w:rsid w:val="004F4AF8"/>
    <w:rsid w:val="004F61D4"/>
    <w:rsid w:val="004F7185"/>
    <w:rsid w:val="005011E3"/>
    <w:rsid w:val="00503308"/>
    <w:rsid w:val="00503EAC"/>
    <w:rsid w:val="00513A38"/>
    <w:rsid w:val="00514C91"/>
    <w:rsid w:val="00516DBA"/>
    <w:rsid w:val="00521281"/>
    <w:rsid w:val="00526EC8"/>
    <w:rsid w:val="005278F1"/>
    <w:rsid w:val="005326D8"/>
    <w:rsid w:val="00533781"/>
    <w:rsid w:val="00533CDE"/>
    <w:rsid w:val="00536BF1"/>
    <w:rsid w:val="00540AB0"/>
    <w:rsid w:val="00544DD7"/>
    <w:rsid w:val="00545025"/>
    <w:rsid w:val="005462BD"/>
    <w:rsid w:val="005468F8"/>
    <w:rsid w:val="00550C44"/>
    <w:rsid w:val="00551E69"/>
    <w:rsid w:val="0055481E"/>
    <w:rsid w:val="0055527B"/>
    <w:rsid w:val="00555950"/>
    <w:rsid w:val="00556918"/>
    <w:rsid w:val="00557562"/>
    <w:rsid w:val="0055773D"/>
    <w:rsid w:val="00561241"/>
    <w:rsid w:val="005638A2"/>
    <w:rsid w:val="005647E9"/>
    <w:rsid w:val="00565956"/>
    <w:rsid w:val="005661D5"/>
    <w:rsid w:val="00570C64"/>
    <w:rsid w:val="00572214"/>
    <w:rsid w:val="00574338"/>
    <w:rsid w:val="00577C42"/>
    <w:rsid w:val="00580D96"/>
    <w:rsid w:val="00581FED"/>
    <w:rsid w:val="005825E2"/>
    <w:rsid w:val="0058413D"/>
    <w:rsid w:val="00584495"/>
    <w:rsid w:val="005849D3"/>
    <w:rsid w:val="0058775A"/>
    <w:rsid w:val="005903A3"/>
    <w:rsid w:val="0059064D"/>
    <w:rsid w:val="00593678"/>
    <w:rsid w:val="00597ACE"/>
    <w:rsid w:val="005A02D7"/>
    <w:rsid w:val="005A267D"/>
    <w:rsid w:val="005B1074"/>
    <w:rsid w:val="005B1CB2"/>
    <w:rsid w:val="005B27C3"/>
    <w:rsid w:val="005B29DF"/>
    <w:rsid w:val="005B40C2"/>
    <w:rsid w:val="005B6220"/>
    <w:rsid w:val="005C123F"/>
    <w:rsid w:val="005C3246"/>
    <w:rsid w:val="005C645C"/>
    <w:rsid w:val="005C7BF0"/>
    <w:rsid w:val="005D02A0"/>
    <w:rsid w:val="005D2BA2"/>
    <w:rsid w:val="005D3ED3"/>
    <w:rsid w:val="005D42C2"/>
    <w:rsid w:val="005D6FEE"/>
    <w:rsid w:val="005E0A6D"/>
    <w:rsid w:val="005E2E48"/>
    <w:rsid w:val="005E3CB4"/>
    <w:rsid w:val="005E4147"/>
    <w:rsid w:val="005E5534"/>
    <w:rsid w:val="005E5619"/>
    <w:rsid w:val="005E66BC"/>
    <w:rsid w:val="005F14C8"/>
    <w:rsid w:val="005F3CFB"/>
    <w:rsid w:val="005F4F59"/>
    <w:rsid w:val="006015A1"/>
    <w:rsid w:val="0060368D"/>
    <w:rsid w:val="00603AD8"/>
    <w:rsid w:val="0060509D"/>
    <w:rsid w:val="006051EA"/>
    <w:rsid w:val="006055B9"/>
    <w:rsid w:val="0060630E"/>
    <w:rsid w:val="00610AAC"/>
    <w:rsid w:val="00613725"/>
    <w:rsid w:val="00616BAE"/>
    <w:rsid w:val="00616EF4"/>
    <w:rsid w:val="00617232"/>
    <w:rsid w:val="006175FB"/>
    <w:rsid w:val="00617C80"/>
    <w:rsid w:val="00620025"/>
    <w:rsid w:val="00623886"/>
    <w:rsid w:val="00634679"/>
    <w:rsid w:val="006352D0"/>
    <w:rsid w:val="006352F9"/>
    <w:rsid w:val="00640D05"/>
    <w:rsid w:val="00641294"/>
    <w:rsid w:val="00641910"/>
    <w:rsid w:val="00642FCD"/>
    <w:rsid w:val="00646FF3"/>
    <w:rsid w:val="006470AF"/>
    <w:rsid w:val="0065446C"/>
    <w:rsid w:val="00657C9C"/>
    <w:rsid w:val="0066397F"/>
    <w:rsid w:val="0066604C"/>
    <w:rsid w:val="00672787"/>
    <w:rsid w:val="00672E76"/>
    <w:rsid w:val="00673B27"/>
    <w:rsid w:val="00674AA5"/>
    <w:rsid w:val="00675476"/>
    <w:rsid w:val="006758D6"/>
    <w:rsid w:val="00677CBF"/>
    <w:rsid w:val="00682B59"/>
    <w:rsid w:val="006852F2"/>
    <w:rsid w:val="00687998"/>
    <w:rsid w:val="006919C9"/>
    <w:rsid w:val="0069324A"/>
    <w:rsid w:val="006A00DB"/>
    <w:rsid w:val="006A0E96"/>
    <w:rsid w:val="006A1948"/>
    <w:rsid w:val="006A413A"/>
    <w:rsid w:val="006A47DA"/>
    <w:rsid w:val="006B10B6"/>
    <w:rsid w:val="006B17CD"/>
    <w:rsid w:val="006B2BE7"/>
    <w:rsid w:val="006B439E"/>
    <w:rsid w:val="006C1551"/>
    <w:rsid w:val="006C20A0"/>
    <w:rsid w:val="006C396E"/>
    <w:rsid w:val="006C539D"/>
    <w:rsid w:val="006C7C9A"/>
    <w:rsid w:val="006D0088"/>
    <w:rsid w:val="006D0854"/>
    <w:rsid w:val="006D2AA6"/>
    <w:rsid w:val="006D4E48"/>
    <w:rsid w:val="006D6E17"/>
    <w:rsid w:val="006D733B"/>
    <w:rsid w:val="006D78BE"/>
    <w:rsid w:val="006E038B"/>
    <w:rsid w:val="006E794A"/>
    <w:rsid w:val="006F11EA"/>
    <w:rsid w:val="006F1317"/>
    <w:rsid w:val="006F1451"/>
    <w:rsid w:val="006F1A0E"/>
    <w:rsid w:val="006F4118"/>
    <w:rsid w:val="006F4728"/>
    <w:rsid w:val="006F723F"/>
    <w:rsid w:val="00701B36"/>
    <w:rsid w:val="007044BE"/>
    <w:rsid w:val="007053B2"/>
    <w:rsid w:val="007065A4"/>
    <w:rsid w:val="00710777"/>
    <w:rsid w:val="0071150E"/>
    <w:rsid w:val="00711E95"/>
    <w:rsid w:val="00716D7B"/>
    <w:rsid w:val="007213C2"/>
    <w:rsid w:val="0072283A"/>
    <w:rsid w:val="0072290E"/>
    <w:rsid w:val="007263AC"/>
    <w:rsid w:val="00726D8F"/>
    <w:rsid w:val="007320D6"/>
    <w:rsid w:val="00733FC1"/>
    <w:rsid w:val="007343DF"/>
    <w:rsid w:val="00734C96"/>
    <w:rsid w:val="00734F0B"/>
    <w:rsid w:val="00735491"/>
    <w:rsid w:val="00737690"/>
    <w:rsid w:val="00740A48"/>
    <w:rsid w:val="00742435"/>
    <w:rsid w:val="00743203"/>
    <w:rsid w:val="0074373B"/>
    <w:rsid w:val="00747747"/>
    <w:rsid w:val="00751D51"/>
    <w:rsid w:val="00756DC8"/>
    <w:rsid w:val="00757837"/>
    <w:rsid w:val="007610D8"/>
    <w:rsid w:val="0076136C"/>
    <w:rsid w:val="0076197F"/>
    <w:rsid w:val="00766C4C"/>
    <w:rsid w:val="00773BBC"/>
    <w:rsid w:val="0077417D"/>
    <w:rsid w:val="007744EF"/>
    <w:rsid w:val="00774B3A"/>
    <w:rsid w:val="007767A4"/>
    <w:rsid w:val="007806AE"/>
    <w:rsid w:val="00781BC6"/>
    <w:rsid w:val="00781EB5"/>
    <w:rsid w:val="00782DD1"/>
    <w:rsid w:val="007843B2"/>
    <w:rsid w:val="00784AE6"/>
    <w:rsid w:val="00784AF4"/>
    <w:rsid w:val="00787BF2"/>
    <w:rsid w:val="00790605"/>
    <w:rsid w:val="00792063"/>
    <w:rsid w:val="00794974"/>
    <w:rsid w:val="007A0BCE"/>
    <w:rsid w:val="007A2020"/>
    <w:rsid w:val="007A360C"/>
    <w:rsid w:val="007A3894"/>
    <w:rsid w:val="007A3FA9"/>
    <w:rsid w:val="007A48B2"/>
    <w:rsid w:val="007B0110"/>
    <w:rsid w:val="007B23E8"/>
    <w:rsid w:val="007B2C33"/>
    <w:rsid w:val="007B525F"/>
    <w:rsid w:val="007B6B9C"/>
    <w:rsid w:val="007C2D3C"/>
    <w:rsid w:val="007C3DD5"/>
    <w:rsid w:val="007C409A"/>
    <w:rsid w:val="007D1537"/>
    <w:rsid w:val="007D19BB"/>
    <w:rsid w:val="007D32A0"/>
    <w:rsid w:val="007D7094"/>
    <w:rsid w:val="007E321D"/>
    <w:rsid w:val="007E6497"/>
    <w:rsid w:val="007E7B55"/>
    <w:rsid w:val="007F2116"/>
    <w:rsid w:val="007F2186"/>
    <w:rsid w:val="007F3640"/>
    <w:rsid w:val="007F4C6E"/>
    <w:rsid w:val="007F4E71"/>
    <w:rsid w:val="007F4EA6"/>
    <w:rsid w:val="007F6575"/>
    <w:rsid w:val="0080163B"/>
    <w:rsid w:val="00801C71"/>
    <w:rsid w:val="00802A9E"/>
    <w:rsid w:val="0080508C"/>
    <w:rsid w:val="00811960"/>
    <w:rsid w:val="0081308A"/>
    <w:rsid w:val="0081409E"/>
    <w:rsid w:val="00814E78"/>
    <w:rsid w:val="0081531B"/>
    <w:rsid w:val="008157FE"/>
    <w:rsid w:val="008177F2"/>
    <w:rsid w:val="008215D4"/>
    <w:rsid w:val="00825EC6"/>
    <w:rsid w:val="008279A9"/>
    <w:rsid w:val="00831A63"/>
    <w:rsid w:val="0083232A"/>
    <w:rsid w:val="008331BB"/>
    <w:rsid w:val="00836ECF"/>
    <w:rsid w:val="00836F0A"/>
    <w:rsid w:val="008416FE"/>
    <w:rsid w:val="00842425"/>
    <w:rsid w:val="00842F52"/>
    <w:rsid w:val="008444AE"/>
    <w:rsid w:val="0084460F"/>
    <w:rsid w:val="00844929"/>
    <w:rsid w:val="008464C4"/>
    <w:rsid w:val="0085131C"/>
    <w:rsid w:val="0085224D"/>
    <w:rsid w:val="00853C74"/>
    <w:rsid w:val="00860638"/>
    <w:rsid w:val="00861058"/>
    <w:rsid w:val="008631AF"/>
    <w:rsid w:val="00863C73"/>
    <w:rsid w:val="008642A3"/>
    <w:rsid w:val="00866C6F"/>
    <w:rsid w:val="008723C7"/>
    <w:rsid w:val="0087258A"/>
    <w:rsid w:val="008771D5"/>
    <w:rsid w:val="00886F6D"/>
    <w:rsid w:val="00887BEE"/>
    <w:rsid w:val="00891464"/>
    <w:rsid w:val="00891F8B"/>
    <w:rsid w:val="00895546"/>
    <w:rsid w:val="0089579F"/>
    <w:rsid w:val="00895A3A"/>
    <w:rsid w:val="00895F32"/>
    <w:rsid w:val="008A151A"/>
    <w:rsid w:val="008A6AB9"/>
    <w:rsid w:val="008B21C1"/>
    <w:rsid w:val="008B404A"/>
    <w:rsid w:val="008B4E19"/>
    <w:rsid w:val="008B5719"/>
    <w:rsid w:val="008B5E65"/>
    <w:rsid w:val="008C147F"/>
    <w:rsid w:val="008C2D55"/>
    <w:rsid w:val="008C313A"/>
    <w:rsid w:val="008C391D"/>
    <w:rsid w:val="008D03A2"/>
    <w:rsid w:val="008D4C7F"/>
    <w:rsid w:val="008D5852"/>
    <w:rsid w:val="008D588C"/>
    <w:rsid w:val="008D6B75"/>
    <w:rsid w:val="008D6E17"/>
    <w:rsid w:val="008D7A13"/>
    <w:rsid w:val="008E0A7D"/>
    <w:rsid w:val="008E1D28"/>
    <w:rsid w:val="008E394D"/>
    <w:rsid w:val="008E6357"/>
    <w:rsid w:val="008E781A"/>
    <w:rsid w:val="008F0794"/>
    <w:rsid w:val="008F497D"/>
    <w:rsid w:val="009007F3"/>
    <w:rsid w:val="00900EB6"/>
    <w:rsid w:val="0090211A"/>
    <w:rsid w:val="00902BB5"/>
    <w:rsid w:val="00903078"/>
    <w:rsid w:val="00910F1D"/>
    <w:rsid w:val="00912514"/>
    <w:rsid w:val="00916786"/>
    <w:rsid w:val="00917021"/>
    <w:rsid w:val="00921787"/>
    <w:rsid w:val="009232F8"/>
    <w:rsid w:val="00925C11"/>
    <w:rsid w:val="00926159"/>
    <w:rsid w:val="009331DF"/>
    <w:rsid w:val="00937E66"/>
    <w:rsid w:val="009459EF"/>
    <w:rsid w:val="00945DCE"/>
    <w:rsid w:val="00946175"/>
    <w:rsid w:val="0095037E"/>
    <w:rsid w:val="00953069"/>
    <w:rsid w:val="00954054"/>
    <w:rsid w:val="009543AA"/>
    <w:rsid w:val="00955B80"/>
    <w:rsid w:val="00956C33"/>
    <w:rsid w:val="00960492"/>
    <w:rsid w:val="00960F00"/>
    <w:rsid w:val="00963726"/>
    <w:rsid w:val="00964262"/>
    <w:rsid w:val="009647EA"/>
    <w:rsid w:val="00966BEA"/>
    <w:rsid w:val="00967C06"/>
    <w:rsid w:val="0097032D"/>
    <w:rsid w:val="0097078D"/>
    <w:rsid w:val="009738AD"/>
    <w:rsid w:val="009741E2"/>
    <w:rsid w:val="00974C19"/>
    <w:rsid w:val="009758C9"/>
    <w:rsid w:val="00980226"/>
    <w:rsid w:val="009861F3"/>
    <w:rsid w:val="0099015F"/>
    <w:rsid w:val="00990503"/>
    <w:rsid w:val="00992335"/>
    <w:rsid w:val="00992B81"/>
    <w:rsid w:val="009954C3"/>
    <w:rsid w:val="009960D0"/>
    <w:rsid w:val="0099638F"/>
    <w:rsid w:val="009A2373"/>
    <w:rsid w:val="009A4A5F"/>
    <w:rsid w:val="009A6195"/>
    <w:rsid w:val="009B1D91"/>
    <w:rsid w:val="009B29A7"/>
    <w:rsid w:val="009B4B84"/>
    <w:rsid w:val="009B5023"/>
    <w:rsid w:val="009B58C0"/>
    <w:rsid w:val="009B704C"/>
    <w:rsid w:val="009B70F6"/>
    <w:rsid w:val="009D0014"/>
    <w:rsid w:val="009D537F"/>
    <w:rsid w:val="009D57B4"/>
    <w:rsid w:val="009D6B00"/>
    <w:rsid w:val="009E0B19"/>
    <w:rsid w:val="009E0EE8"/>
    <w:rsid w:val="009E2442"/>
    <w:rsid w:val="009E2C3D"/>
    <w:rsid w:val="009E6032"/>
    <w:rsid w:val="009E616F"/>
    <w:rsid w:val="009E6FBA"/>
    <w:rsid w:val="009F26F0"/>
    <w:rsid w:val="009F66F9"/>
    <w:rsid w:val="009F6905"/>
    <w:rsid w:val="00A02C4F"/>
    <w:rsid w:val="00A03269"/>
    <w:rsid w:val="00A06430"/>
    <w:rsid w:val="00A10457"/>
    <w:rsid w:val="00A120A7"/>
    <w:rsid w:val="00A15460"/>
    <w:rsid w:val="00A17152"/>
    <w:rsid w:val="00A21659"/>
    <w:rsid w:val="00A21FB7"/>
    <w:rsid w:val="00A23819"/>
    <w:rsid w:val="00A23DFF"/>
    <w:rsid w:val="00A31D99"/>
    <w:rsid w:val="00A33A60"/>
    <w:rsid w:val="00A36FC5"/>
    <w:rsid w:val="00A4345D"/>
    <w:rsid w:val="00A436AB"/>
    <w:rsid w:val="00A476F5"/>
    <w:rsid w:val="00A5211D"/>
    <w:rsid w:val="00A52B4B"/>
    <w:rsid w:val="00A543C7"/>
    <w:rsid w:val="00A55970"/>
    <w:rsid w:val="00A610CD"/>
    <w:rsid w:val="00A62B93"/>
    <w:rsid w:val="00A62EA1"/>
    <w:rsid w:val="00A65E2B"/>
    <w:rsid w:val="00A737BB"/>
    <w:rsid w:val="00A73C9B"/>
    <w:rsid w:val="00A73E93"/>
    <w:rsid w:val="00A75099"/>
    <w:rsid w:val="00A76B4A"/>
    <w:rsid w:val="00A76E63"/>
    <w:rsid w:val="00A81B14"/>
    <w:rsid w:val="00A82710"/>
    <w:rsid w:val="00A86A08"/>
    <w:rsid w:val="00A90425"/>
    <w:rsid w:val="00A9071B"/>
    <w:rsid w:val="00A9388C"/>
    <w:rsid w:val="00A96DE0"/>
    <w:rsid w:val="00A96F1D"/>
    <w:rsid w:val="00A974C6"/>
    <w:rsid w:val="00AA1213"/>
    <w:rsid w:val="00AB034A"/>
    <w:rsid w:val="00AB1BCD"/>
    <w:rsid w:val="00AB2B73"/>
    <w:rsid w:val="00AB4348"/>
    <w:rsid w:val="00AB457B"/>
    <w:rsid w:val="00AC0473"/>
    <w:rsid w:val="00AC3BF7"/>
    <w:rsid w:val="00AC6998"/>
    <w:rsid w:val="00AC7F02"/>
    <w:rsid w:val="00AD2443"/>
    <w:rsid w:val="00AD3776"/>
    <w:rsid w:val="00AD3D3F"/>
    <w:rsid w:val="00AD6DE5"/>
    <w:rsid w:val="00AD7607"/>
    <w:rsid w:val="00AE01BE"/>
    <w:rsid w:val="00AE0A09"/>
    <w:rsid w:val="00AE39DA"/>
    <w:rsid w:val="00AE7054"/>
    <w:rsid w:val="00AE78C0"/>
    <w:rsid w:val="00AF0A68"/>
    <w:rsid w:val="00AF153A"/>
    <w:rsid w:val="00AF481B"/>
    <w:rsid w:val="00AF64D2"/>
    <w:rsid w:val="00B054F4"/>
    <w:rsid w:val="00B072C7"/>
    <w:rsid w:val="00B1058D"/>
    <w:rsid w:val="00B10B46"/>
    <w:rsid w:val="00B10CBD"/>
    <w:rsid w:val="00B12113"/>
    <w:rsid w:val="00B12CD3"/>
    <w:rsid w:val="00B1505F"/>
    <w:rsid w:val="00B16F41"/>
    <w:rsid w:val="00B22101"/>
    <w:rsid w:val="00B2669A"/>
    <w:rsid w:val="00B31124"/>
    <w:rsid w:val="00B35429"/>
    <w:rsid w:val="00B36AC3"/>
    <w:rsid w:val="00B36BC1"/>
    <w:rsid w:val="00B373D6"/>
    <w:rsid w:val="00B40404"/>
    <w:rsid w:val="00B41D5D"/>
    <w:rsid w:val="00B43566"/>
    <w:rsid w:val="00B5615D"/>
    <w:rsid w:val="00B563AC"/>
    <w:rsid w:val="00B570DF"/>
    <w:rsid w:val="00B578C5"/>
    <w:rsid w:val="00B60B94"/>
    <w:rsid w:val="00B60E80"/>
    <w:rsid w:val="00B62FD1"/>
    <w:rsid w:val="00B658D0"/>
    <w:rsid w:val="00B660BC"/>
    <w:rsid w:val="00B661B8"/>
    <w:rsid w:val="00B71B2C"/>
    <w:rsid w:val="00B71D8C"/>
    <w:rsid w:val="00B740EC"/>
    <w:rsid w:val="00B76863"/>
    <w:rsid w:val="00B80820"/>
    <w:rsid w:val="00B82E7B"/>
    <w:rsid w:val="00B832C5"/>
    <w:rsid w:val="00B8364B"/>
    <w:rsid w:val="00B83EE7"/>
    <w:rsid w:val="00B8784D"/>
    <w:rsid w:val="00B87C14"/>
    <w:rsid w:val="00B90F5D"/>
    <w:rsid w:val="00B91456"/>
    <w:rsid w:val="00BA024C"/>
    <w:rsid w:val="00BA1C17"/>
    <w:rsid w:val="00BA38EC"/>
    <w:rsid w:val="00BA48E2"/>
    <w:rsid w:val="00BB156B"/>
    <w:rsid w:val="00BB3321"/>
    <w:rsid w:val="00BB3ACA"/>
    <w:rsid w:val="00BB4468"/>
    <w:rsid w:val="00BB4D9A"/>
    <w:rsid w:val="00BC18B6"/>
    <w:rsid w:val="00BC19DA"/>
    <w:rsid w:val="00BC24CE"/>
    <w:rsid w:val="00BC3062"/>
    <w:rsid w:val="00BC4081"/>
    <w:rsid w:val="00BC59F6"/>
    <w:rsid w:val="00BC5D91"/>
    <w:rsid w:val="00BC63BA"/>
    <w:rsid w:val="00BC7E66"/>
    <w:rsid w:val="00BD0062"/>
    <w:rsid w:val="00BD1985"/>
    <w:rsid w:val="00BD2A0A"/>
    <w:rsid w:val="00BD2F53"/>
    <w:rsid w:val="00BD39CE"/>
    <w:rsid w:val="00BD458D"/>
    <w:rsid w:val="00BD4E5C"/>
    <w:rsid w:val="00BD5B2B"/>
    <w:rsid w:val="00BD5B9E"/>
    <w:rsid w:val="00BD6F84"/>
    <w:rsid w:val="00BD747D"/>
    <w:rsid w:val="00BE165A"/>
    <w:rsid w:val="00BE6B1F"/>
    <w:rsid w:val="00BF0DB2"/>
    <w:rsid w:val="00BF1895"/>
    <w:rsid w:val="00BF3801"/>
    <w:rsid w:val="00BF4ED5"/>
    <w:rsid w:val="00BF6B50"/>
    <w:rsid w:val="00BF74FD"/>
    <w:rsid w:val="00C0079A"/>
    <w:rsid w:val="00C0729E"/>
    <w:rsid w:val="00C12C74"/>
    <w:rsid w:val="00C157FA"/>
    <w:rsid w:val="00C165FD"/>
    <w:rsid w:val="00C174BA"/>
    <w:rsid w:val="00C20468"/>
    <w:rsid w:val="00C22344"/>
    <w:rsid w:val="00C247BD"/>
    <w:rsid w:val="00C257B2"/>
    <w:rsid w:val="00C338C7"/>
    <w:rsid w:val="00C3620F"/>
    <w:rsid w:val="00C363FE"/>
    <w:rsid w:val="00C40B99"/>
    <w:rsid w:val="00C411EE"/>
    <w:rsid w:val="00C429A1"/>
    <w:rsid w:val="00C42BBF"/>
    <w:rsid w:val="00C43EEC"/>
    <w:rsid w:val="00C45C5D"/>
    <w:rsid w:val="00C500B8"/>
    <w:rsid w:val="00C5042E"/>
    <w:rsid w:val="00C505DD"/>
    <w:rsid w:val="00C51485"/>
    <w:rsid w:val="00C51FA7"/>
    <w:rsid w:val="00C52C5D"/>
    <w:rsid w:val="00C533E4"/>
    <w:rsid w:val="00C555B6"/>
    <w:rsid w:val="00C57900"/>
    <w:rsid w:val="00C60111"/>
    <w:rsid w:val="00C60948"/>
    <w:rsid w:val="00C62115"/>
    <w:rsid w:val="00C62441"/>
    <w:rsid w:val="00C6250F"/>
    <w:rsid w:val="00C66BB0"/>
    <w:rsid w:val="00C67B86"/>
    <w:rsid w:val="00C70DB3"/>
    <w:rsid w:val="00C717EB"/>
    <w:rsid w:val="00C74070"/>
    <w:rsid w:val="00C7431F"/>
    <w:rsid w:val="00C8360E"/>
    <w:rsid w:val="00C859C6"/>
    <w:rsid w:val="00C85B4E"/>
    <w:rsid w:val="00C906E5"/>
    <w:rsid w:val="00C92C78"/>
    <w:rsid w:val="00C9652C"/>
    <w:rsid w:val="00CA2FE3"/>
    <w:rsid w:val="00CA3030"/>
    <w:rsid w:val="00CA35AD"/>
    <w:rsid w:val="00CA5AE4"/>
    <w:rsid w:val="00CA612E"/>
    <w:rsid w:val="00CA78B0"/>
    <w:rsid w:val="00CB05F4"/>
    <w:rsid w:val="00CB5771"/>
    <w:rsid w:val="00CB7504"/>
    <w:rsid w:val="00CC271A"/>
    <w:rsid w:val="00CC2CCF"/>
    <w:rsid w:val="00CC45FD"/>
    <w:rsid w:val="00CC5356"/>
    <w:rsid w:val="00CC7CA4"/>
    <w:rsid w:val="00CD0451"/>
    <w:rsid w:val="00CD3F15"/>
    <w:rsid w:val="00CD776E"/>
    <w:rsid w:val="00CE195D"/>
    <w:rsid w:val="00CE23F5"/>
    <w:rsid w:val="00CE2A37"/>
    <w:rsid w:val="00CE524C"/>
    <w:rsid w:val="00CE5BFB"/>
    <w:rsid w:val="00CE6EEF"/>
    <w:rsid w:val="00CF0120"/>
    <w:rsid w:val="00CF0CDF"/>
    <w:rsid w:val="00CF269B"/>
    <w:rsid w:val="00CF39D4"/>
    <w:rsid w:val="00CF59DF"/>
    <w:rsid w:val="00D0072F"/>
    <w:rsid w:val="00D0301A"/>
    <w:rsid w:val="00D033BA"/>
    <w:rsid w:val="00D043D5"/>
    <w:rsid w:val="00D04697"/>
    <w:rsid w:val="00D052A7"/>
    <w:rsid w:val="00D056EA"/>
    <w:rsid w:val="00D10431"/>
    <w:rsid w:val="00D11EBA"/>
    <w:rsid w:val="00D12263"/>
    <w:rsid w:val="00D15A20"/>
    <w:rsid w:val="00D2631D"/>
    <w:rsid w:val="00D31976"/>
    <w:rsid w:val="00D3307C"/>
    <w:rsid w:val="00D33FCC"/>
    <w:rsid w:val="00D36F81"/>
    <w:rsid w:val="00D416D9"/>
    <w:rsid w:val="00D41E1B"/>
    <w:rsid w:val="00D42D8D"/>
    <w:rsid w:val="00D440CD"/>
    <w:rsid w:val="00D445AA"/>
    <w:rsid w:val="00D45DF7"/>
    <w:rsid w:val="00D471AB"/>
    <w:rsid w:val="00D50C31"/>
    <w:rsid w:val="00D519F0"/>
    <w:rsid w:val="00D543DA"/>
    <w:rsid w:val="00D56D3F"/>
    <w:rsid w:val="00D571A2"/>
    <w:rsid w:val="00D57D2A"/>
    <w:rsid w:val="00D608E8"/>
    <w:rsid w:val="00D616DC"/>
    <w:rsid w:val="00D62A66"/>
    <w:rsid w:val="00D62BF3"/>
    <w:rsid w:val="00D65032"/>
    <w:rsid w:val="00D655E9"/>
    <w:rsid w:val="00D72B89"/>
    <w:rsid w:val="00D72CC8"/>
    <w:rsid w:val="00D75D6E"/>
    <w:rsid w:val="00D767AD"/>
    <w:rsid w:val="00D84E09"/>
    <w:rsid w:val="00D84E72"/>
    <w:rsid w:val="00D86877"/>
    <w:rsid w:val="00D86AAE"/>
    <w:rsid w:val="00D90BE8"/>
    <w:rsid w:val="00D91706"/>
    <w:rsid w:val="00D91838"/>
    <w:rsid w:val="00D938B2"/>
    <w:rsid w:val="00D97027"/>
    <w:rsid w:val="00DA1234"/>
    <w:rsid w:val="00DA5683"/>
    <w:rsid w:val="00DA5E35"/>
    <w:rsid w:val="00DB00BC"/>
    <w:rsid w:val="00DB06EB"/>
    <w:rsid w:val="00DB08AB"/>
    <w:rsid w:val="00DB3012"/>
    <w:rsid w:val="00DB38A6"/>
    <w:rsid w:val="00DB4FA3"/>
    <w:rsid w:val="00DC0A27"/>
    <w:rsid w:val="00DC0E5A"/>
    <w:rsid w:val="00DC20D0"/>
    <w:rsid w:val="00DC45AD"/>
    <w:rsid w:val="00DC6105"/>
    <w:rsid w:val="00DC70D6"/>
    <w:rsid w:val="00DC799B"/>
    <w:rsid w:val="00DD4072"/>
    <w:rsid w:val="00DE5C78"/>
    <w:rsid w:val="00DF19A0"/>
    <w:rsid w:val="00DF19AE"/>
    <w:rsid w:val="00DF1D61"/>
    <w:rsid w:val="00DF2D2A"/>
    <w:rsid w:val="00DF50E1"/>
    <w:rsid w:val="00DF5C7B"/>
    <w:rsid w:val="00DF5DA8"/>
    <w:rsid w:val="00DF6B1F"/>
    <w:rsid w:val="00DF7400"/>
    <w:rsid w:val="00E00358"/>
    <w:rsid w:val="00E036C0"/>
    <w:rsid w:val="00E03986"/>
    <w:rsid w:val="00E07150"/>
    <w:rsid w:val="00E07967"/>
    <w:rsid w:val="00E07BF3"/>
    <w:rsid w:val="00E10126"/>
    <w:rsid w:val="00E116CF"/>
    <w:rsid w:val="00E1697B"/>
    <w:rsid w:val="00E1779C"/>
    <w:rsid w:val="00E17A16"/>
    <w:rsid w:val="00E21481"/>
    <w:rsid w:val="00E21B46"/>
    <w:rsid w:val="00E222D9"/>
    <w:rsid w:val="00E22CC8"/>
    <w:rsid w:val="00E2720D"/>
    <w:rsid w:val="00E301F8"/>
    <w:rsid w:val="00E35DC5"/>
    <w:rsid w:val="00E42F1A"/>
    <w:rsid w:val="00E440E9"/>
    <w:rsid w:val="00E44369"/>
    <w:rsid w:val="00E44759"/>
    <w:rsid w:val="00E462E9"/>
    <w:rsid w:val="00E46D72"/>
    <w:rsid w:val="00E47E51"/>
    <w:rsid w:val="00E51CF3"/>
    <w:rsid w:val="00E51E0B"/>
    <w:rsid w:val="00E55A7B"/>
    <w:rsid w:val="00E55C31"/>
    <w:rsid w:val="00E55FA1"/>
    <w:rsid w:val="00E605B1"/>
    <w:rsid w:val="00E630B7"/>
    <w:rsid w:val="00E63AB7"/>
    <w:rsid w:val="00E65B73"/>
    <w:rsid w:val="00E663DC"/>
    <w:rsid w:val="00E668B5"/>
    <w:rsid w:val="00E66F69"/>
    <w:rsid w:val="00E67CD4"/>
    <w:rsid w:val="00E73300"/>
    <w:rsid w:val="00E74D4B"/>
    <w:rsid w:val="00E80E10"/>
    <w:rsid w:val="00E827D5"/>
    <w:rsid w:val="00E86167"/>
    <w:rsid w:val="00E953EA"/>
    <w:rsid w:val="00EA182C"/>
    <w:rsid w:val="00EA387D"/>
    <w:rsid w:val="00EA3F76"/>
    <w:rsid w:val="00EA4025"/>
    <w:rsid w:val="00EA5CC9"/>
    <w:rsid w:val="00EA6672"/>
    <w:rsid w:val="00EA7498"/>
    <w:rsid w:val="00EA7682"/>
    <w:rsid w:val="00EA780B"/>
    <w:rsid w:val="00EA7BD7"/>
    <w:rsid w:val="00EB070B"/>
    <w:rsid w:val="00EB29C2"/>
    <w:rsid w:val="00EB4EB3"/>
    <w:rsid w:val="00EC13E0"/>
    <w:rsid w:val="00EC41A7"/>
    <w:rsid w:val="00EC79AA"/>
    <w:rsid w:val="00ED12E0"/>
    <w:rsid w:val="00ED22CC"/>
    <w:rsid w:val="00ED23F8"/>
    <w:rsid w:val="00ED3FF2"/>
    <w:rsid w:val="00ED5CA2"/>
    <w:rsid w:val="00ED7FD2"/>
    <w:rsid w:val="00EE1C2E"/>
    <w:rsid w:val="00EE1D36"/>
    <w:rsid w:val="00EE5092"/>
    <w:rsid w:val="00EE6A0F"/>
    <w:rsid w:val="00EE7550"/>
    <w:rsid w:val="00EF05EC"/>
    <w:rsid w:val="00EF6DC0"/>
    <w:rsid w:val="00F00111"/>
    <w:rsid w:val="00F00BDE"/>
    <w:rsid w:val="00F029DF"/>
    <w:rsid w:val="00F03CAF"/>
    <w:rsid w:val="00F042E9"/>
    <w:rsid w:val="00F05307"/>
    <w:rsid w:val="00F07A52"/>
    <w:rsid w:val="00F14EA2"/>
    <w:rsid w:val="00F16909"/>
    <w:rsid w:val="00F2038C"/>
    <w:rsid w:val="00F204C8"/>
    <w:rsid w:val="00F21DD2"/>
    <w:rsid w:val="00F224D9"/>
    <w:rsid w:val="00F2362A"/>
    <w:rsid w:val="00F243D7"/>
    <w:rsid w:val="00F31815"/>
    <w:rsid w:val="00F32670"/>
    <w:rsid w:val="00F33737"/>
    <w:rsid w:val="00F36908"/>
    <w:rsid w:val="00F371C0"/>
    <w:rsid w:val="00F40B54"/>
    <w:rsid w:val="00F41A33"/>
    <w:rsid w:val="00F41AA8"/>
    <w:rsid w:val="00F423D2"/>
    <w:rsid w:val="00F47768"/>
    <w:rsid w:val="00F47CDE"/>
    <w:rsid w:val="00F50094"/>
    <w:rsid w:val="00F506A7"/>
    <w:rsid w:val="00F51961"/>
    <w:rsid w:val="00F51BAB"/>
    <w:rsid w:val="00F51F05"/>
    <w:rsid w:val="00F63468"/>
    <w:rsid w:val="00F64925"/>
    <w:rsid w:val="00F701E8"/>
    <w:rsid w:val="00F70D37"/>
    <w:rsid w:val="00F804BC"/>
    <w:rsid w:val="00F81FAB"/>
    <w:rsid w:val="00F835A8"/>
    <w:rsid w:val="00F853FC"/>
    <w:rsid w:val="00F901B0"/>
    <w:rsid w:val="00F940B9"/>
    <w:rsid w:val="00F94B85"/>
    <w:rsid w:val="00F96313"/>
    <w:rsid w:val="00FA2FEC"/>
    <w:rsid w:val="00FA5C10"/>
    <w:rsid w:val="00FA5DEB"/>
    <w:rsid w:val="00FA7567"/>
    <w:rsid w:val="00FB0D4B"/>
    <w:rsid w:val="00FB2F6E"/>
    <w:rsid w:val="00FB3CEC"/>
    <w:rsid w:val="00FC0266"/>
    <w:rsid w:val="00FC30BC"/>
    <w:rsid w:val="00FC343A"/>
    <w:rsid w:val="00FC51E7"/>
    <w:rsid w:val="00FD03BC"/>
    <w:rsid w:val="00FD5734"/>
    <w:rsid w:val="00FD591E"/>
    <w:rsid w:val="00FD6BBA"/>
    <w:rsid w:val="00FE1F2A"/>
    <w:rsid w:val="00FE2A9E"/>
    <w:rsid w:val="00FE37D5"/>
    <w:rsid w:val="00FE4EAD"/>
    <w:rsid w:val="00FE59A4"/>
    <w:rsid w:val="00FE5CB2"/>
    <w:rsid w:val="00FF1060"/>
    <w:rsid w:val="00FF2DF2"/>
    <w:rsid w:val="00FF7174"/>
    <w:rsid w:val="00FF7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F4581"/>
  <w15:chartTrackingRefBased/>
  <w15:docId w15:val="{57816D5A-62F5-4F97-A680-AFF4AA41E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74373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4373B"/>
    <w:rPr>
      <w:rFonts w:ascii="Calibri" w:hAnsi="Calibri" w:cs="Calibri"/>
      <w:noProof/>
    </w:rPr>
  </w:style>
  <w:style w:type="paragraph" w:customStyle="1" w:styleId="EndNoteBibliography">
    <w:name w:val="EndNote Bibliography"/>
    <w:basedOn w:val="Normal"/>
    <w:link w:val="EndNoteBibliographyChar"/>
    <w:rsid w:val="0074373B"/>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74373B"/>
    <w:rPr>
      <w:rFonts w:ascii="Calibri" w:hAnsi="Calibri" w:cs="Calibri"/>
      <w:noProof/>
    </w:rPr>
  </w:style>
  <w:style w:type="paragraph" w:styleId="ListParagraph">
    <w:name w:val="List Paragraph"/>
    <w:basedOn w:val="Normal"/>
    <w:uiPriority w:val="34"/>
    <w:qFormat/>
    <w:rsid w:val="001E4A7F"/>
    <w:pPr>
      <w:ind w:left="720"/>
      <w:contextualSpacing/>
    </w:pPr>
  </w:style>
  <w:style w:type="table" w:styleId="TableGrid">
    <w:name w:val="Table Grid"/>
    <w:basedOn w:val="TableNormal"/>
    <w:uiPriority w:val="39"/>
    <w:rsid w:val="000F5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1142B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2F7CAF"/>
    <w:rPr>
      <w:sz w:val="16"/>
      <w:szCs w:val="16"/>
    </w:rPr>
  </w:style>
  <w:style w:type="paragraph" w:styleId="CommentText">
    <w:name w:val="annotation text"/>
    <w:basedOn w:val="Normal"/>
    <w:link w:val="CommentTextChar"/>
    <w:uiPriority w:val="99"/>
    <w:unhideWhenUsed/>
    <w:rsid w:val="002F7CAF"/>
    <w:pPr>
      <w:spacing w:line="240" w:lineRule="auto"/>
    </w:pPr>
    <w:rPr>
      <w:sz w:val="20"/>
      <w:szCs w:val="20"/>
    </w:rPr>
  </w:style>
  <w:style w:type="character" w:customStyle="1" w:styleId="CommentTextChar">
    <w:name w:val="Comment Text Char"/>
    <w:basedOn w:val="DefaultParagraphFont"/>
    <w:link w:val="CommentText"/>
    <w:uiPriority w:val="99"/>
    <w:rsid w:val="002F7CAF"/>
    <w:rPr>
      <w:sz w:val="20"/>
      <w:szCs w:val="20"/>
    </w:rPr>
  </w:style>
  <w:style w:type="paragraph" w:styleId="CommentSubject">
    <w:name w:val="annotation subject"/>
    <w:basedOn w:val="CommentText"/>
    <w:next w:val="CommentText"/>
    <w:link w:val="CommentSubjectChar"/>
    <w:uiPriority w:val="99"/>
    <w:semiHidden/>
    <w:unhideWhenUsed/>
    <w:rsid w:val="002F7CAF"/>
    <w:rPr>
      <w:b/>
      <w:bCs/>
    </w:rPr>
  </w:style>
  <w:style w:type="character" w:customStyle="1" w:styleId="CommentSubjectChar">
    <w:name w:val="Comment Subject Char"/>
    <w:basedOn w:val="CommentTextChar"/>
    <w:link w:val="CommentSubject"/>
    <w:uiPriority w:val="99"/>
    <w:semiHidden/>
    <w:rsid w:val="002F7CAF"/>
    <w:rPr>
      <w:b/>
      <w:bCs/>
      <w:sz w:val="20"/>
      <w:szCs w:val="20"/>
    </w:rPr>
  </w:style>
  <w:style w:type="paragraph" w:styleId="BalloonText">
    <w:name w:val="Balloon Text"/>
    <w:basedOn w:val="Normal"/>
    <w:link w:val="BalloonTextChar"/>
    <w:uiPriority w:val="99"/>
    <w:semiHidden/>
    <w:unhideWhenUsed/>
    <w:rsid w:val="005849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49D3"/>
    <w:rPr>
      <w:rFonts w:ascii="Segoe UI" w:hAnsi="Segoe UI" w:cs="Segoe UI"/>
      <w:sz w:val="18"/>
      <w:szCs w:val="18"/>
    </w:rPr>
  </w:style>
  <w:style w:type="paragraph" w:styleId="Header">
    <w:name w:val="header"/>
    <w:basedOn w:val="Normal"/>
    <w:link w:val="HeaderChar"/>
    <w:uiPriority w:val="99"/>
    <w:unhideWhenUsed/>
    <w:rsid w:val="003B0C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C39"/>
  </w:style>
  <w:style w:type="paragraph" w:styleId="Footer">
    <w:name w:val="footer"/>
    <w:basedOn w:val="Normal"/>
    <w:link w:val="FooterChar"/>
    <w:uiPriority w:val="99"/>
    <w:unhideWhenUsed/>
    <w:rsid w:val="003B0C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C39"/>
  </w:style>
  <w:style w:type="paragraph" w:customStyle="1" w:styleId="Default">
    <w:name w:val="Default"/>
    <w:rsid w:val="00DD4072"/>
    <w:pPr>
      <w:autoSpaceDE w:val="0"/>
      <w:autoSpaceDN w:val="0"/>
      <w:adjustRightInd w:val="0"/>
      <w:spacing w:after="0" w:line="240" w:lineRule="auto"/>
    </w:pPr>
    <w:rPr>
      <w:rFonts w:ascii="Charis SIL" w:hAnsi="Charis SIL" w:cs="Charis SI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773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AF59F00-D6D4-4E80-88B1-05CBA9824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20237</TotalTime>
  <Pages>23</Pages>
  <Words>25079</Words>
  <Characters>142953</Characters>
  <Application>Microsoft Office Word</Application>
  <DocSecurity>0</DocSecurity>
  <Lines>1191</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908</cp:revision>
  <dcterms:created xsi:type="dcterms:W3CDTF">2022-12-30T19:08:00Z</dcterms:created>
  <dcterms:modified xsi:type="dcterms:W3CDTF">2023-07-25T21:21:00Z</dcterms:modified>
</cp:coreProperties>
</file>