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574487" w14:textId="00119ED2" w:rsidR="00890D97" w:rsidRPr="00175C96" w:rsidRDefault="007A08D9" w:rsidP="00805477">
      <w:pPr>
        <w:jc w:val="center"/>
        <w:rPr>
          <w:lang w:val="en-US"/>
        </w:rPr>
      </w:pPr>
      <w:r w:rsidRPr="00175C96">
        <w:rPr>
          <w:b/>
          <w:lang w:val="en-US"/>
        </w:rPr>
        <w:t>WHAT GOES WRONG?</w:t>
      </w:r>
    </w:p>
    <w:p w14:paraId="1302D947" w14:textId="77777777" w:rsidR="00E2114C" w:rsidRDefault="00890D97" w:rsidP="00805477">
      <w:pPr>
        <w:jc w:val="center"/>
        <w:rPr>
          <w:b/>
          <w:lang w:val="en-US"/>
        </w:rPr>
      </w:pPr>
      <w:r w:rsidRPr="00175C96">
        <w:rPr>
          <w:b/>
          <w:lang w:val="en-US"/>
        </w:rPr>
        <w:t xml:space="preserve">A PROCESS VIEW </w:t>
      </w:r>
      <w:r w:rsidR="00FD79C7" w:rsidRPr="00175C96">
        <w:rPr>
          <w:b/>
          <w:lang w:val="en-US"/>
        </w:rPr>
        <w:t>OF</w:t>
      </w:r>
      <w:r w:rsidR="00981948" w:rsidRPr="00175C96">
        <w:rPr>
          <w:b/>
          <w:lang w:val="en-US"/>
        </w:rPr>
        <w:t xml:space="preserve"> </w:t>
      </w:r>
      <w:r w:rsidR="007A08D9" w:rsidRPr="00175C96">
        <w:rPr>
          <w:b/>
          <w:lang w:val="en-US"/>
        </w:rPr>
        <w:t>INNOVATION FAILURE</w:t>
      </w:r>
    </w:p>
    <w:p w14:paraId="2CD63DAE" w14:textId="77777777" w:rsidR="000B52E4" w:rsidRDefault="000B52E4" w:rsidP="00C4642D">
      <w:pPr>
        <w:rPr>
          <w:lang w:val="en-US"/>
        </w:rPr>
      </w:pPr>
      <w:bookmarkStart w:id="0" w:name="_Hlk128322909"/>
    </w:p>
    <w:p w14:paraId="41319FE4" w14:textId="5B7EDC4C" w:rsidR="00544BD5" w:rsidRDefault="00B1648D" w:rsidP="00C4642D">
      <w:pPr>
        <w:rPr>
          <w:lang w:val="en-US"/>
        </w:rPr>
      </w:pPr>
      <w:r>
        <w:rPr>
          <w:lang w:val="en-US"/>
        </w:rPr>
        <w:t>Although f</w:t>
      </w:r>
      <w:r w:rsidR="00031343" w:rsidRPr="00175C96">
        <w:rPr>
          <w:lang w:val="en-US"/>
        </w:rPr>
        <w:t xml:space="preserve">ailure </w:t>
      </w:r>
      <w:r>
        <w:rPr>
          <w:lang w:val="en-US"/>
        </w:rPr>
        <w:t>is</w:t>
      </w:r>
      <w:r w:rsidRPr="00175C96">
        <w:rPr>
          <w:lang w:val="en-US"/>
        </w:rPr>
        <w:t xml:space="preserve"> </w:t>
      </w:r>
      <w:r w:rsidR="00031343" w:rsidRPr="00175C96">
        <w:rPr>
          <w:lang w:val="en-US"/>
        </w:rPr>
        <w:t xml:space="preserve">a conceptual cornerstone for </w:t>
      </w:r>
      <w:r w:rsidR="004650CA" w:rsidRPr="00175C96">
        <w:rPr>
          <w:lang w:val="en-US"/>
        </w:rPr>
        <w:t>a great deal</w:t>
      </w:r>
      <w:r w:rsidR="00031343" w:rsidRPr="00175C96">
        <w:rPr>
          <w:lang w:val="en-US"/>
        </w:rPr>
        <w:t xml:space="preserve"> of research on innovation</w:t>
      </w:r>
      <w:r>
        <w:rPr>
          <w:lang w:val="en-US"/>
        </w:rPr>
        <w:t xml:space="preserve">, we know little about </w:t>
      </w:r>
      <w:r w:rsidRPr="00B1648D">
        <w:rPr>
          <w:lang w:val="en-US"/>
        </w:rPr>
        <w:t>the diversity of how it transpires and its impacts</w:t>
      </w:r>
      <w:r w:rsidR="00C2192D">
        <w:rPr>
          <w:lang w:val="en-US"/>
        </w:rPr>
        <w:t xml:space="preserve"> </w:t>
      </w:r>
      <w:r w:rsidR="00AE10D1">
        <w:rPr>
          <w:lang w:val="en-US"/>
        </w:rPr>
        <w:t xml:space="preserve">on </w:t>
      </w:r>
      <w:r w:rsidR="00C2192D">
        <w:rPr>
          <w:lang w:val="en-US"/>
        </w:rPr>
        <w:t>firms</w:t>
      </w:r>
      <w:r w:rsidRPr="00B1648D">
        <w:rPr>
          <w:lang w:val="en-US"/>
        </w:rPr>
        <w:t>.</w:t>
      </w:r>
      <w:r>
        <w:rPr>
          <w:lang w:val="en-US"/>
        </w:rPr>
        <w:t xml:space="preserve"> We present a process model and typology of the diversity of innovation failure. The model uses process theorizing to show how two ‘types’ of failure (</w:t>
      </w:r>
      <w:r w:rsidRPr="00966D5F">
        <w:rPr>
          <w:i/>
          <w:iCs/>
          <w:lang w:val="en-US"/>
        </w:rPr>
        <w:t>task</w:t>
      </w:r>
      <w:r>
        <w:rPr>
          <w:lang w:val="en-US"/>
        </w:rPr>
        <w:t xml:space="preserve"> and </w:t>
      </w:r>
      <w:r w:rsidRPr="00966D5F">
        <w:rPr>
          <w:i/>
          <w:iCs/>
          <w:lang w:val="en-US"/>
        </w:rPr>
        <w:t>outcome</w:t>
      </w:r>
      <w:r>
        <w:rPr>
          <w:lang w:val="en-US"/>
        </w:rPr>
        <w:t>) can occur within different phases and stages of the innovation process. W</w:t>
      </w:r>
      <w:r w:rsidRPr="00B1648D">
        <w:rPr>
          <w:lang w:val="en-US"/>
        </w:rPr>
        <w:t xml:space="preserve">e </w:t>
      </w:r>
      <w:r>
        <w:rPr>
          <w:lang w:val="en-US"/>
        </w:rPr>
        <w:t xml:space="preserve">then </w:t>
      </w:r>
      <w:r w:rsidRPr="00B1648D">
        <w:rPr>
          <w:lang w:val="en-US"/>
        </w:rPr>
        <w:t xml:space="preserve">offer propositions on how a firm’s anticipation and value for these two types of failure </w:t>
      </w:r>
      <w:r>
        <w:rPr>
          <w:lang w:val="en-US"/>
        </w:rPr>
        <w:t xml:space="preserve">can </w:t>
      </w:r>
      <w:r w:rsidRPr="00B1648D">
        <w:rPr>
          <w:lang w:val="en-US"/>
        </w:rPr>
        <w:t>var</w:t>
      </w:r>
      <w:r>
        <w:rPr>
          <w:lang w:val="en-US"/>
        </w:rPr>
        <w:t>y</w:t>
      </w:r>
      <w:r w:rsidRPr="00B1648D">
        <w:rPr>
          <w:lang w:val="en-US"/>
        </w:rPr>
        <w:t>.</w:t>
      </w:r>
      <w:r>
        <w:rPr>
          <w:lang w:val="en-US"/>
        </w:rPr>
        <w:t xml:space="preserve"> Using the anticipation-value dimensions, we then present a typology</w:t>
      </w:r>
      <w:r w:rsidRPr="00175C96">
        <w:rPr>
          <w:lang w:val="en-US"/>
        </w:rPr>
        <w:t xml:space="preserve"> </w:t>
      </w:r>
      <w:r>
        <w:rPr>
          <w:lang w:val="en-US"/>
        </w:rPr>
        <w:t>of four ‘modes’ of innovation failure that can arise from the innovation process. The four modes (and associated learning response) are</w:t>
      </w:r>
      <w:r w:rsidRPr="00175C96">
        <w:rPr>
          <w:lang w:val="en-US"/>
        </w:rPr>
        <w:t xml:space="preserve"> </w:t>
      </w:r>
      <w:r w:rsidRPr="00175C96">
        <w:rPr>
          <w:i/>
          <w:lang w:val="en-US"/>
        </w:rPr>
        <w:t xml:space="preserve">inadvertent failures </w:t>
      </w:r>
      <w:r w:rsidRPr="00175C96">
        <w:rPr>
          <w:rFonts w:cs="Times New Roman"/>
          <w:iCs/>
          <w:szCs w:val="24"/>
          <w:lang w:val="en-US"/>
        </w:rPr>
        <w:t>(p</w:t>
      </w:r>
      <w:r w:rsidRPr="00175C96">
        <w:rPr>
          <w:lang w:val="en-US"/>
        </w:rPr>
        <w:t xml:space="preserve">revent-alert-eliminate); </w:t>
      </w:r>
      <w:r w:rsidRPr="00175C96">
        <w:rPr>
          <w:i/>
          <w:lang w:val="en-US"/>
        </w:rPr>
        <w:t>hazardous failures</w:t>
      </w:r>
      <w:r w:rsidRPr="00175C96">
        <w:rPr>
          <w:rFonts w:cs="Times New Roman"/>
          <w:i/>
          <w:iCs/>
          <w:lang w:val="en-US"/>
        </w:rPr>
        <w:t xml:space="preserve"> </w:t>
      </w:r>
      <w:r w:rsidRPr="00175C96">
        <w:rPr>
          <w:rFonts w:cs="Times New Roman"/>
          <w:iCs/>
          <w:szCs w:val="24"/>
          <w:lang w:val="en-US"/>
        </w:rPr>
        <w:t>(p</w:t>
      </w:r>
      <w:r w:rsidRPr="00175C96">
        <w:rPr>
          <w:lang w:val="en-US"/>
        </w:rPr>
        <w:t xml:space="preserve">redict-modify-mitigate); </w:t>
      </w:r>
      <w:r w:rsidRPr="00175C96">
        <w:rPr>
          <w:i/>
          <w:lang w:val="en-US"/>
        </w:rPr>
        <w:t>fortuitous failures</w:t>
      </w:r>
      <w:r w:rsidRPr="00175C96">
        <w:rPr>
          <w:rFonts w:cs="Times New Roman"/>
          <w:i/>
          <w:iCs/>
          <w:lang w:val="en-US"/>
        </w:rPr>
        <w:t xml:space="preserve"> </w:t>
      </w:r>
      <w:r w:rsidRPr="00175C96">
        <w:rPr>
          <w:rFonts w:cs="Times New Roman"/>
          <w:iCs/>
          <w:szCs w:val="24"/>
          <w:lang w:val="en-US"/>
        </w:rPr>
        <w:t>(p</w:t>
      </w:r>
      <w:r w:rsidRPr="00175C96">
        <w:rPr>
          <w:lang w:val="en-US"/>
        </w:rPr>
        <w:t xml:space="preserve">robe-expose-extrapolate); and </w:t>
      </w:r>
      <w:r w:rsidRPr="00175C96">
        <w:rPr>
          <w:i/>
          <w:lang w:val="en-US"/>
        </w:rPr>
        <w:t>excursive failures</w:t>
      </w:r>
      <w:r w:rsidRPr="00175C96">
        <w:rPr>
          <w:lang w:val="en-US"/>
        </w:rPr>
        <w:t xml:space="preserve"> (</w:t>
      </w:r>
      <w:r w:rsidRPr="00175C96">
        <w:rPr>
          <w:rFonts w:cs="Times New Roman"/>
          <w:iCs/>
          <w:szCs w:val="24"/>
          <w:lang w:val="en-US"/>
        </w:rPr>
        <w:t>f</w:t>
      </w:r>
      <w:r w:rsidRPr="00175C96">
        <w:rPr>
          <w:lang w:val="en-US"/>
        </w:rPr>
        <w:t>acilitate-analyze-harness)</w:t>
      </w:r>
      <w:r w:rsidRPr="00175C96">
        <w:rPr>
          <w:sz w:val="23"/>
          <w:lang w:val="en-US"/>
        </w:rPr>
        <w:t xml:space="preserve">. </w:t>
      </w:r>
      <w:r w:rsidR="0091564E" w:rsidRPr="00175C96">
        <w:rPr>
          <w:lang w:val="en-US"/>
        </w:rPr>
        <w:t xml:space="preserve">To validate and illustrate our process </w:t>
      </w:r>
      <w:r w:rsidR="00500281">
        <w:rPr>
          <w:lang w:val="en-US"/>
        </w:rPr>
        <w:t xml:space="preserve">model </w:t>
      </w:r>
      <w:r w:rsidR="0091564E" w:rsidRPr="00175C96">
        <w:rPr>
          <w:lang w:val="en-US"/>
        </w:rPr>
        <w:t>and typology</w:t>
      </w:r>
      <w:r>
        <w:rPr>
          <w:lang w:val="en-US"/>
        </w:rPr>
        <w:t>,</w:t>
      </w:r>
      <w:r w:rsidR="0091564E" w:rsidRPr="00175C96">
        <w:rPr>
          <w:lang w:val="en-US"/>
        </w:rPr>
        <w:t xml:space="preserve"> we use</w:t>
      </w:r>
      <w:r w:rsidR="00544BD5" w:rsidRPr="00175C96">
        <w:rPr>
          <w:lang w:val="en-US"/>
        </w:rPr>
        <w:t xml:space="preserve"> video-ethnographic data </w:t>
      </w:r>
      <w:r w:rsidR="007B67F4" w:rsidRPr="00175C96">
        <w:rPr>
          <w:lang w:val="en-US"/>
        </w:rPr>
        <w:t xml:space="preserve">for </w:t>
      </w:r>
      <w:r w:rsidR="00544BD5" w:rsidRPr="00175C96">
        <w:rPr>
          <w:lang w:val="en-US"/>
        </w:rPr>
        <w:t>two new product development processes</w:t>
      </w:r>
      <w:r w:rsidR="0091564E" w:rsidRPr="00175C96">
        <w:rPr>
          <w:lang w:val="en-US"/>
        </w:rPr>
        <w:t xml:space="preserve">. </w:t>
      </w:r>
      <w:r w:rsidR="00F45406" w:rsidRPr="00175C96">
        <w:rPr>
          <w:lang w:val="en-US"/>
        </w:rPr>
        <w:t xml:space="preserve">Together the </w:t>
      </w:r>
      <w:r w:rsidR="00031F64" w:rsidRPr="00175C96">
        <w:rPr>
          <w:rFonts w:cs="Times New Roman"/>
          <w:szCs w:val="24"/>
          <w:lang w:val="en-US"/>
        </w:rPr>
        <w:t>process model, typology,</w:t>
      </w:r>
      <w:r w:rsidR="00F45406" w:rsidRPr="00175C96">
        <w:rPr>
          <w:lang w:val="en-US"/>
        </w:rPr>
        <w:t xml:space="preserve"> and </w:t>
      </w:r>
      <w:r w:rsidR="00031F64" w:rsidRPr="00175C96">
        <w:rPr>
          <w:rFonts w:cs="Times New Roman"/>
          <w:szCs w:val="24"/>
          <w:lang w:val="en-US"/>
        </w:rPr>
        <w:t>accompanying</w:t>
      </w:r>
      <w:r w:rsidR="00F45406" w:rsidRPr="00175C96">
        <w:rPr>
          <w:lang w:val="en-US"/>
        </w:rPr>
        <w:t xml:space="preserve"> illustrations provide an overarching framework for</w:t>
      </w:r>
      <w:r w:rsidR="00544BD5" w:rsidRPr="00175C96">
        <w:rPr>
          <w:lang w:val="en-US"/>
        </w:rPr>
        <w:t xml:space="preserve"> greater theoretical insight and stronger empirical rigor </w:t>
      </w:r>
      <w:r w:rsidR="00F45406" w:rsidRPr="00175C96">
        <w:rPr>
          <w:lang w:val="en-US"/>
        </w:rPr>
        <w:t xml:space="preserve">in </w:t>
      </w:r>
      <w:r w:rsidR="000A5877" w:rsidRPr="00175C96">
        <w:rPr>
          <w:lang w:val="en-US"/>
        </w:rPr>
        <w:t>studying</w:t>
      </w:r>
      <w:r w:rsidR="00544BD5" w:rsidRPr="00175C96">
        <w:rPr>
          <w:lang w:val="en-US"/>
        </w:rPr>
        <w:t xml:space="preserve"> </w:t>
      </w:r>
      <w:r w:rsidR="007B67F4" w:rsidRPr="00175C96">
        <w:rPr>
          <w:lang w:val="en-US"/>
        </w:rPr>
        <w:t xml:space="preserve">innovation </w:t>
      </w:r>
      <w:r w:rsidR="00544BD5" w:rsidRPr="00175C96">
        <w:rPr>
          <w:lang w:val="en-US"/>
        </w:rPr>
        <w:t xml:space="preserve">failure </w:t>
      </w:r>
      <w:r w:rsidR="007B67F4" w:rsidRPr="00175C96">
        <w:rPr>
          <w:lang w:val="en-US"/>
        </w:rPr>
        <w:t>and</w:t>
      </w:r>
      <w:r w:rsidR="00544BD5" w:rsidRPr="00175C96">
        <w:rPr>
          <w:lang w:val="en-US"/>
        </w:rPr>
        <w:t xml:space="preserve"> how managers should learn and benefit from </w:t>
      </w:r>
      <w:r w:rsidR="007B67F4" w:rsidRPr="00175C96">
        <w:rPr>
          <w:lang w:val="en-US"/>
        </w:rPr>
        <w:t>it.</w:t>
      </w:r>
    </w:p>
    <w:p w14:paraId="6E30E4AA" w14:textId="77777777" w:rsidR="001500B4" w:rsidRPr="00175C96" w:rsidRDefault="001500B4" w:rsidP="000E74F3">
      <w:pPr>
        <w:spacing w:line="240" w:lineRule="auto"/>
        <w:rPr>
          <w:lang w:val="en-US"/>
        </w:rPr>
      </w:pPr>
    </w:p>
    <w:bookmarkEnd w:id="0"/>
    <w:p w14:paraId="36E75783" w14:textId="26F051F3" w:rsidR="001500B4" w:rsidRDefault="001500B4" w:rsidP="001500B4">
      <w:pPr>
        <w:spacing w:line="240" w:lineRule="auto"/>
        <w:rPr>
          <w:lang w:val="en-US"/>
        </w:rPr>
      </w:pPr>
      <w:r w:rsidRPr="00175C96">
        <w:rPr>
          <w:b/>
          <w:lang w:val="en-US"/>
        </w:rPr>
        <w:t>Keywords:</w:t>
      </w:r>
      <w:r w:rsidRPr="00175C96">
        <w:rPr>
          <w:lang w:val="en-US"/>
        </w:rPr>
        <w:t xml:space="preserve"> innovation failure, learning, typology, video ethnography, process theorizing</w:t>
      </w:r>
    </w:p>
    <w:p w14:paraId="4B46D95F" w14:textId="1D6C1B46" w:rsidR="000E74F3" w:rsidRDefault="000E74F3">
      <w:pPr>
        <w:spacing w:after="160" w:line="259" w:lineRule="auto"/>
        <w:rPr>
          <w:lang w:val="en-US"/>
        </w:rPr>
      </w:pPr>
    </w:p>
    <w:p w14:paraId="73B7C6A9" w14:textId="4F85E7D7" w:rsidR="00981948" w:rsidRPr="001500B4" w:rsidRDefault="00981948" w:rsidP="001500B4">
      <w:pPr>
        <w:pStyle w:val="Heading1"/>
      </w:pPr>
      <w:r w:rsidRPr="001500B4">
        <w:t>Introduction</w:t>
      </w:r>
    </w:p>
    <w:p w14:paraId="48F84C9C" w14:textId="2E027478" w:rsidR="0071769C" w:rsidRPr="00175C96" w:rsidRDefault="0071769C" w:rsidP="00175C96">
      <w:pPr>
        <w:rPr>
          <w:i/>
          <w:lang w:val="en-US"/>
        </w:rPr>
      </w:pPr>
      <w:bookmarkStart w:id="1" w:name="_Hlk124244351"/>
      <w:bookmarkStart w:id="2" w:name="_Hlk124246316"/>
      <w:r w:rsidRPr="00175C96">
        <w:rPr>
          <w:i/>
          <w:lang w:val="en-US"/>
        </w:rPr>
        <w:t xml:space="preserve">I have not failed. I’ve just found 10,000 ways that won’t work. </w:t>
      </w:r>
      <w:r w:rsidRPr="00175C96">
        <w:rPr>
          <w:lang w:val="en-US"/>
        </w:rPr>
        <w:t>(Thomas Eddison)</w:t>
      </w:r>
    </w:p>
    <w:p w14:paraId="6C4D2EDD" w14:textId="315EE08B" w:rsidR="00981948" w:rsidRPr="00175C96" w:rsidRDefault="004D7695" w:rsidP="005B7B47">
      <w:pPr>
        <w:ind w:firstLine="708"/>
        <w:rPr>
          <w:lang w:val="en-US"/>
        </w:rPr>
      </w:pPr>
      <w:r w:rsidRPr="00175C96">
        <w:rPr>
          <w:lang w:val="en-US"/>
        </w:rPr>
        <w:t xml:space="preserve">Failure is fundamental to innovation. </w:t>
      </w:r>
      <w:r w:rsidRPr="00175C96">
        <w:rPr>
          <w:rFonts w:cs="Times New Roman"/>
          <w:szCs w:val="24"/>
          <w:lang w:val="en-US"/>
        </w:rPr>
        <w:t>It</w:t>
      </w:r>
      <w:r w:rsidR="003E2092" w:rsidRPr="00175C96">
        <w:rPr>
          <w:lang w:val="en-US"/>
        </w:rPr>
        <w:t xml:space="preserve"> is a significant phenomenon</w:t>
      </w:r>
      <w:r w:rsidR="009C3621" w:rsidRPr="00175C96">
        <w:rPr>
          <w:lang w:val="en-US"/>
        </w:rPr>
        <w:t>,</w:t>
      </w:r>
      <w:r w:rsidR="003E2092" w:rsidRPr="00175C96">
        <w:rPr>
          <w:lang w:val="en-US"/>
        </w:rPr>
        <w:t xml:space="preserve"> with product and service failure rates around 40% since the 1960s</w:t>
      </w:r>
      <w:r w:rsidR="00C36692" w:rsidRPr="00175C96">
        <w:rPr>
          <w:lang w:val="en-US"/>
        </w:rPr>
        <w:t xml:space="preserve"> </w:t>
      </w:r>
      <w:r w:rsidR="0053289F" w:rsidRPr="00175C96">
        <w:rPr>
          <w:lang w:val="en-US"/>
        </w:rPr>
        <w:t xml:space="preserve">(Markham and Lee, 2013; Tucker and </w:t>
      </w:r>
      <w:proofErr w:type="spellStart"/>
      <w:r w:rsidR="0053289F" w:rsidRPr="00175C96">
        <w:rPr>
          <w:lang w:val="en-US"/>
        </w:rPr>
        <w:t>Fixson</w:t>
      </w:r>
      <w:proofErr w:type="spellEnd"/>
      <w:r w:rsidR="0053289F" w:rsidRPr="00175C96">
        <w:rPr>
          <w:lang w:val="en-US"/>
        </w:rPr>
        <w:t xml:space="preserve">, </w:t>
      </w:r>
      <w:r w:rsidR="0053289F" w:rsidRPr="00175C96">
        <w:rPr>
          <w:lang w:val="en-US"/>
        </w:rPr>
        <w:lastRenderedPageBreak/>
        <w:t>2018)</w:t>
      </w:r>
      <w:r w:rsidR="000C6787" w:rsidRPr="00175C96">
        <w:rPr>
          <w:lang w:val="en-US"/>
        </w:rPr>
        <w:t>.</w:t>
      </w:r>
      <w:r w:rsidR="00B56571" w:rsidRPr="00175C96">
        <w:rPr>
          <w:lang w:val="en-US"/>
        </w:rPr>
        <w:t xml:space="preserve"> </w:t>
      </w:r>
      <w:r w:rsidR="00E035EA" w:rsidRPr="001500B4">
        <w:rPr>
          <w:lang w:val="en-US"/>
        </w:rPr>
        <w:t>Failure</w:t>
      </w:r>
      <w:r w:rsidR="00E035EA" w:rsidRPr="001500B4">
        <w:rPr>
          <w:rFonts w:cs="Times New Roman"/>
          <w:szCs w:val="24"/>
          <w:lang w:val="en-US"/>
        </w:rPr>
        <w:t xml:space="preserve"> </w:t>
      </w:r>
      <w:r w:rsidR="00F45406" w:rsidRPr="001500B4">
        <w:rPr>
          <w:lang w:val="en-US"/>
        </w:rPr>
        <w:t xml:space="preserve">attracts a lot of </w:t>
      </w:r>
      <w:r w:rsidR="00E035EA" w:rsidRPr="001500B4">
        <w:rPr>
          <w:lang w:val="en-US"/>
        </w:rPr>
        <w:t xml:space="preserve">managerial </w:t>
      </w:r>
      <w:r w:rsidR="003E2092" w:rsidRPr="001500B4">
        <w:rPr>
          <w:lang w:val="en-US"/>
        </w:rPr>
        <w:t xml:space="preserve">attention </w:t>
      </w:r>
      <w:r w:rsidR="005B7B47" w:rsidRPr="001500B4">
        <w:rPr>
          <w:lang w:val="en-US"/>
        </w:rPr>
        <w:t xml:space="preserve">as </w:t>
      </w:r>
      <w:r w:rsidR="003E2092" w:rsidRPr="001500B4">
        <w:rPr>
          <w:lang w:val="en-US"/>
        </w:rPr>
        <w:t xml:space="preserve">negative information </w:t>
      </w:r>
      <w:r w:rsidR="00F45406" w:rsidRPr="001500B4">
        <w:rPr>
          <w:lang w:val="en-US"/>
        </w:rPr>
        <w:t xml:space="preserve">about innovation </w:t>
      </w:r>
      <w:r w:rsidR="003E2092" w:rsidRPr="001500B4">
        <w:rPr>
          <w:lang w:val="en-US"/>
        </w:rPr>
        <w:t xml:space="preserve">is </w:t>
      </w:r>
      <w:r w:rsidR="00F45406" w:rsidRPr="001500B4">
        <w:rPr>
          <w:lang w:val="en-US"/>
        </w:rPr>
        <w:t xml:space="preserve">often </w:t>
      </w:r>
      <w:r w:rsidR="003E2092" w:rsidRPr="001500B4">
        <w:rPr>
          <w:lang w:val="en-US"/>
        </w:rPr>
        <w:t xml:space="preserve">more memorable than positive information </w:t>
      </w:r>
      <w:r w:rsidR="0053289F" w:rsidRPr="00175C96">
        <w:rPr>
          <w:lang w:val="en-US"/>
        </w:rPr>
        <w:t>(Ito et al., 1998)</w:t>
      </w:r>
      <w:r w:rsidR="003E2092" w:rsidRPr="00175C96">
        <w:rPr>
          <w:lang w:val="en-US"/>
        </w:rPr>
        <w:t xml:space="preserve">. </w:t>
      </w:r>
      <w:bookmarkEnd w:id="1"/>
      <w:r w:rsidR="003E2092" w:rsidRPr="00175C96">
        <w:rPr>
          <w:lang w:val="en-US"/>
        </w:rPr>
        <w:t>Consequently</w:t>
      </w:r>
      <w:r w:rsidR="009C3621" w:rsidRPr="00175C96">
        <w:rPr>
          <w:lang w:val="en-US"/>
        </w:rPr>
        <w:t>,</w:t>
      </w:r>
      <w:r w:rsidR="003E2092" w:rsidRPr="00175C96">
        <w:rPr>
          <w:lang w:val="en-US"/>
        </w:rPr>
        <w:t xml:space="preserve"> t</w:t>
      </w:r>
      <w:r w:rsidR="00981948" w:rsidRPr="00175C96">
        <w:rPr>
          <w:lang w:val="en-US"/>
        </w:rPr>
        <w:t xml:space="preserve">here is </w:t>
      </w:r>
      <w:r w:rsidR="00F45406" w:rsidRPr="00175C96">
        <w:rPr>
          <w:lang w:val="en-US"/>
        </w:rPr>
        <w:t>considerable research</w:t>
      </w:r>
      <w:r w:rsidR="008742A0" w:rsidRPr="00175C96">
        <w:rPr>
          <w:lang w:val="en-US"/>
        </w:rPr>
        <w:t xml:space="preserve"> </w:t>
      </w:r>
      <w:r w:rsidR="00981948" w:rsidRPr="00175C96">
        <w:rPr>
          <w:lang w:val="en-US"/>
        </w:rPr>
        <w:t>interest i</w:t>
      </w:r>
      <w:r w:rsidR="008742A0" w:rsidRPr="00175C96">
        <w:rPr>
          <w:lang w:val="en-US"/>
        </w:rPr>
        <w:t xml:space="preserve">n how </w:t>
      </w:r>
      <w:r w:rsidR="00981948" w:rsidRPr="00175C96">
        <w:rPr>
          <w:lang w:val="en-US"/>
        </w:rPr>
        <w:t>innovation</w:t>
      </w:r>
      <w:r w:rsidR="008742A0" w:rsidRPr="00175C96">
        <w:rPr>
          <w:lang w:val="en-US"/>
        </w:rPr>
        <w:t xml:space="preserve"> failure</w:t>
      </w:r>
      <w:r w:rsidR="00981948" w:rsidRPr="00175C96">
        <w:rPr>
          <w:lang w:val="en-US"/>
        </w:rPr>
        <w:t xml:space="preserve"> prompt</w:t>
      </w:r>
      <w:r w:rsidR="008742A0" w:rsidRPr="00175C96">
        <w:rPr>
          <w:lang w:val="en-US"/>
        </w:rPr>
        <w:t>s</w:t>
      </w:r>
      <w:r w:rsidR="00981948" w:rsidRPr="00175C96">
        <w:rPr>
          <w:lang w:val="en-US"/>
        </w:rPr>
        <w:t xml:space="preserve"> firms to learn and better innovate</w:t>
      </w:r>
      <w:r w:rsidR="00F976AA" w:rsidRPr="00175C96">
        <w:rPr>
          <w:lang w:val="en-US"/>
        </w:rPr>
        <w:t xml:space="preserve"> </w:t>
      </w:r>
      <w:r w:rsidR="0053289F" w:rsidRPr="00175C96">
        <w:rPr>
          <w:lang w:val="en-US"/>
        </w:rPr>
        <w:t xml:space="preserve">(Forsman, 2021; </w:t>
      </w:r>
      <w:proofErr w:type="spellStart"/>
      <w:r w:rsidR="0053289F" w:rsidRPr="00175C96">
        <w:rPr>
          <w:lang w:val="en-US"/>
        </w:rPr>
        <w:t>Leoncini</w:t>
      </w:r>
      <w:proofErr w:type="spellEnd"/>
      <w:r w:rsidR="0053289F" w:rsidRPr="00175C96">
        <w:rPr>
          <w:lang w:val="en-US"/>
        </w:rPr>
        <w:t>, 2016; Maslach, 2016)</w:t>
      </w:r>
      <w:r w:rsidR="00F976AA" w:rsidRPr="00175C96">
        <w:rPr>
          <w:lang w:val="en-US"/>
        </w:rPr>
        <w:t xml:space="preserve"> </w:t>
      </w:r>
      <w:r w:rsidR="00981948" w:rsidRPr="00175C96">
        <w:rPr>
          <w:lang w:val="en-US"/>
        </w:rPr>
        <w:t>or ma</w:t>
      </w:r>
      <w:r w:rsidR="008742A0" w:rsidRPr="00175C96">
        <w:rPr>
          <w:lang w:val="en-US"/>
        </w:rPr>
        <w:t>kes</w:t>
      </w:r>
      <w:r w:rsidR="00981948" w:rsidRPr="00175C96">
        <w:rPr>
          <w:lang w:val="en-US"/>
        </w:rPr>
        <w:t xml:space="preserve"> firms hesitant to continue pursuing similar innovat</w:t>
      </w:r>
      <w:r w:rsidR="003E2092" w:rsidRPr="00175C96">
        <w:rPr>
          <w:lang w:val="en-US"/>
        </w:rPr>
        <w:t>ive</w:t>
      </w:r>
      <w:r w:rsidR="00981948" w:rsidRPr="00175C96">
        <w:rPr>
          <w:lang w:val="en-US"/>
        </w:rPr>
        <w:t xml:space="preserve"> efforts</w:t>
      </w:r>
      <w:r w:rsidR="00F92F4C" w:rsidRPr="00175C96">
        <w:rPr>
          <w:lang w:val="en-US"/>
        </w:rPr>
        <w:t xml:space="preserve"> </w:t>
      </w:r>
      <w:r w:rsidR="0053289F" w:rsidRPr="00175C96">
        <w:rPr>
          <w:lang w:val="en-US"/>
        </w:rPr>
        <w:t xml:space="preserve">(Shepherd and Kuratko, 2009; </w:t>
      </w:r>
      <w:proofErr w:type="spellStart"/>
      <w:r w:rsidR="0053289F" w:rsidRPr="00175C96">
        <w:rPr>
          <w:lang w:val="en-US"/>
        </w:rPr>
        <w:t>Välikangas</w:t>
      </w:r>
      <w:proofErr w:type="spellEnd"/>
      <w:r w:rsidR="0053289F" w:rsidRPr="00175C96">
        <w:rPr>
          <w:lang w:val="en-US"/>
        </w:rPr>
        <w:t xml:space="preserve"> et al., 2009)</w:t>
      </w:r>
      <w:r w:rsidR="00981948" w:rsidRPr="00175C96">
        <w:rPr>
          <w:lang w:val="en-US"/>
        </w:rPr>
        <w:t>.</w:t>
      </w:r>
    </w:p>
    <w:p w14:paraId="013D81E4" w14:textId="3261C7C1" w:rsidR="008742A0" w:rsidRPr="007C5D03" w:rsidRDefault="00981948" w:rsidP="00CE0FB2">
      <w:pPr>
        <w:ind w:firstLine="708"/>
        <w:rPr>
          <w:lang w:val="en-US"/>
        </w:rPr>
      </w:pPr>
      <w:r w:rsidRPr="00175C96">
        <w:rPr>
          <w:lang w:val="en-US"/>
        </w:rPr>
        <w:t>Interest in innovation failure is further fueled by the challenges of conceptualizing and studying this phenomenon effectively</w:t>
      </w:r>
      <w:r w:rsidR="00213CBB" w:rsidRPr="00175C96">
        <w:rPr>
          <w:lang w:val="en-US"/>
        </w:rPr>
        <w:t xml:space="preserve"> </w:t>
      </w:r>
      <w:r w:rsidR="00D976B4" w:rsidRPr="00175C96">
        <w:rPr>
          <w:rFonts w:cs="Times New Roman"/>
          <w:lang w:val="en-US"/>
        </w:rPr>
        <w:t>(Hartley and Knell, 2022; Maslach, 2016)</w:t>
      </w:r>
      <w:r w:rsidRPr="00175C96">
        <w:rPr>
          <w:lang w:val="en-US"/>
        </w:rPr>
        <w:t xml:space="preserve">. </w:t>
      </w:r>
      <w:r w:rsidR="00C2192D">
        <w:rPr>
          <w:lang w:val="en-US"/>
        </w:rPr>
        <w:t>As</w:t>
      </w:r>
      <w:r w:rsidR="00C2192D" w:rsidRPr="00175C96">
        <w:rPr>
          <w:lang w:val="en-US"/>
        </w:rPr>
        <w:t xml:space="preserve"> </w:t>
      </w:r>
      <w:r w:rsidR="00A90549" w:rsidRPr="00175C96">
        <w:rPr>
          <w:lang w:val="en-US"/>
        </w:rPr>
        <w:t xml:space="preserve">innovation success </w:t>
      </w:r>
      <w:r w:rsidR="00FA1932" w:rsidRPr="00175C96">
        <w:rPr>
          <w:lang w:val="en-US"/>
        </w:rPr>
        <w:t>is</w:t>
      </w:r>
      <w:r w:rsidR="00B1648D">
        <w:rPr>
          <w:lang w:val="en-US"/>
        </w:rPr>
        <w:t xml:space="preserve"> the attainment of an innovation goal</w:t>
      </w:r>
      <w:r w:rsidR="002B19C0" w:rsidRPr="00175C96">
        <w:rPr>
          <w:lang w:val="en-US"/>
        </w:rPr>
        <w:t xml:space="preserve">, innovation failure </w:t>
      </w:r>
      <w:r w:rsidR="00AE10D1">
        <w:rPr>
          <w:lang w:val="en-US"/>
        </w:rPr>
        <w:t>is typically</w:t>
      </w:r>
      <w:r w:rsidR="00C2192D">
        <w:rPr>
          <w:lang w:val="en-US"/>
        </w:rPr>
        <w:t xml:space="preserve"> </w:t>
      </w:r>
      <w:r w:rsidR="002B19C0" w:rsidRPr="00175C96">
        <w:rPr>
          <w:lang w:val="en-US"/>
        </w:rPr>
        <w:t>defined as</w:t>
      </w:r>
      <w:r w:rsidR="00B1648D">
        <w:rPr>
          <w:lang w:val="en-US"/>
        </w:rPr>
        <w:t xml:space="preserve"> the cancellation of </w:t>
      </w:r>
      <w:r w:rsidR="002B19C0" w:rsidRPr="00175C96">
        <w:rPr>
          <w:lang w:val="en-US"/>
        </w:rPr>
        <w:t xml:space="preserve">initiatives </w:t>
      </w:r>
      <w:r w:rsidR="00B1648D">
        <w:rPr>
          <w:lang w:val="en-US"/>
        </w:rPr>
        <w:t xml:space="preserve">or new products that do not </w:t>
      </w:r>
      <w:r w:rsidR="00FA1932" w:rsidRPr="00175C96">
        <w:rPr>
          <w:lang w:val="en-US"/>
        </w:rPr>
        <w:t>meet</w:t>
      </w:r>
      <w:r w:rsidR="00B1648D">
        <w:rPr>
          <w:lang w:val="en-US"/>
        </w:rPr>
        <w:t xml:space="preserve"> expected</w:t>
      </w:r>
      <w:r w:rsidR="00FA1932" w:rsidRPr="00175C96">
        <w:rPr>
          <w:lang w:val="en-US"/>
        </w:rPr>
        <w:t xml:space="preserve"> goals</w:t>
      </w:r>
      <w:r w:rsidR="00A92B3E" w:rsidRPr="00175C96">
        <w:rPr>
          <w:lang w:val="en-US"/>
        </w:rPr>
        <w:t xml:space="preserve"> </w:t>
      </w:r>
      <w:r w:rsidR="001C2BE9" w:rsidRPr="00175C96">
        <w:rPr>
          <w:rFonts w:cs="Times New Roman"/>
          <w:szCs w:val="24"/>
          <w:lang w:val="en-US"/>
        </w:rPr>
        <w:t>(</w:t>
      </w:r>
      <w:proofErr w:type="spellStart"/>
      <w:r w:rsidR="001C2BE9" w:rsidRPr="00175C96">
        <w:rPr>
          <w:rFonts w:cs="Times New Roman"/>
          <w:szCs w:val="24"/>
          <w:lang w:val="en-US"/>
        </w:rPr>
        <w:t>D’Este</w:t>
      </w:r>
      <w:proofErr w:type="spellEnd"/>
      <w:r w:rsidR="001C2BE9" w:rsidRPr="00175C96">
        <w:rPr>
          <w:rFonts w:cs="Times New Roman"/>
          <w:szCs w:val="24"/>
          <w:lang w:val="en-US"/>
        </w:rPr>
        <w:t xml:space="preserve"> et al., 2016; Forsman, 2021; </w:t>
      </w:r>
      <w:proofErr w:type="spellStart"/>
      <w:r w:rsidR="001C2BE9" w:rsidRPr="00175C96">
        <w:rPr>
          <w:rFonts w:cs="Times New Roman"/>
          <w:szCs w:val="24"/>
          <w:lang w:val="en-US"/>
        </w:rPr>
        <w:t>Rhaiem</w:t>
      </w:r>
      <w:proofErr w:type="spellEnd"/>
      <w:r w:rsidR="001C2BE9" w:rsidRPr="00175C96">
        <w:rPr>
          <w:rFonts w:cs="Times New Roman"/>
          <w:szCs w:val="24"/>
          <w:lang w:val="en-US"/>
        </w:rPr>
        <w:t xml:space="preserve"> and Amara, 2021</w:t>
      </w:r>
      <w:r w:rsidR="00B1648D">
        <w:rPr>
          <w:rFonts w:cs="Times New Roman"/>
          <w:szCs w:val="24"/>
          <w:lang w:val="en-US"/>
        </w:rPr>
        <w:t>)</w:t>
      </w:r>
      <w:r w:rsidR="00C54CCE" w:rsidRPr="00175C96">
        <w:rPr>
          <w:lang w:val="en-US"/>
        </w:rPr>
        <w:t>. A</w:t>
      </w:r>
      <w:r w:rsidR="008742A0" w:rsidRPr="007C5D03">
        <w:rPr>
          <w:lang w:val="en-US"/>
        </w:rPr>
        <w:t xml:space="preserve">s we argue in this </w:t>
      </w:r>
      <w:r w:rsidR="00C2192D" w:rsidRPr="007C5D03">
        <w:rPr>
          <w:lang w:val="en-US"/>
        </w:rPr>
        <w:t>paper’s review</w:t>
      </w:r>
      <w:r w:rsidR="008742A0" w:rsidRPr="007C5D03">
        <w:rPr>
          <w:lang w:val="en-US"/>
        </w:rPr>
        <w:t xml:space="preserve"> section, </w:t>
      </w:r>
      <w:r w:rsidRPr="007C5D03">
        <w:rPr>
          <w:lang w:val="en-US"/>
        </w:rPr>
        <w:t>conceptual difficulties have led to inconsistent findings about the impacts and value of failure in innovation</w:t>
      </w:r>
      <w:r w:rsidR="007619C4" w:rsidRPr="007C5D03">
        <w:rPr>
          <w:lang w:val="en-US"/>
        </w:rPr>
        <w:t xml:space="preserve"> </w:t>
      </w:r>
      <w:r w:rsidR="00BB3BF4" w:rsidRPr="007C5D03">
        <w:rPr>
          <w:rFonts w:cs="Times New Roman"/>
          <w:lang w:val="en-US"/>
        </w:rPr>
        <w:t xml:space="preserve">(Forsman, 2021; </w:t>
      </w:r>
      <w:proofErr w:type="spellStart"/>
      <w:r w:rsidR="00BB3BF4" w:rsidRPr="007C5D03">
        <w:rPr>
          <w:rFonts w:cs="Times New Roman"/>
          <w:lang w:val="en-US"/>
        </w:rPr>
        <w:t>Leoncini</w:t>
      </w:r>
      <w:proofErr w:type="spellEnd"/>
      <w:r w:rsidR="00BB3BF4" w:rsidRPr="007C5D03">
        <w:rPr>
          <w:rFonts w:cs="Times New Roman"/>
          <w:lang w:val="en-US"/>
        </w:rPr>
        <w:t>, 2016; Shepherd and Kuratko, 2009)</w:t>
      </w:r>
      <w:r w:rsidR="007619C4" w:rsidRPr="007C5D03">
        <w:rPr>
          <w:lang w:val="en-US"/>
        </w:rPr>
        <w:t xml:space="preserve">. </w:t>
      </w:r>
      <w:r w:rsidRPr="007C5D03">
        <w:rPr>
          <w:lang w:val="en-US"/>
        </w:rPr>
        <w:t xml:space="preserve">More specifically, </w:t>
      </w:r>
      <w:r w:rsidR="008742A0" w:rsidRPr="007C5D03">
        <w:rPr>
          <w:lang w:val="en-US"/>
        </w:rPr>
        <w:t xml:space="preserve">we </w:t>
      </w:r>
      <w:r w:rsidRPr="007C5D03">
        <w:rPr>
          <w:lang w:val="en-US"/>
        </w:rPr>
        <w:t xml:space="preserve">highlight </w:t>
      </w:r>
      <w:r w:rsidR="008742A0" w:rsidRPr="007C5D03">
        <w:rPr>
          <w:lang w:val="en-US"/>
        </w:rPr>
        <w:t xml:space="preserve">that </w:t>
      </w:r>
      <w:r w:rsidRPr="007C5D03">
        <w:rPr>
          <w:lang w:val="en-US"/>
        </w:rPr>
        <w:t xml:space="preserve">a common feature of the treatment of innovation failure </w:t>
      </w:r>
      <w:bookmarkStart w:id="3" w:name="_Hlk124244794"/>
      <w:r w:rsidRPr="007C5D03">
        <w:rPr>
          <w:lang w:val="en-US"/>
        </w:rPr>
        <w:t xml:space="preserve">has been to simply characterize the failure construct as something that occurs or does not and its impact </w:t>
      </w:r>
      <w:r w:rsidR="003E2092" w:rsidRPr="007C5D03">
        <w:rPr>
          <w:lang w:val="en-US"/>
        </w:rPr>
        <w:t xml:space="preserve">as </w:t>
      </w:r>
      <w:r w:rsidRPr="007C5D03">
        <w:rPr>
          <w:lang w:val="en-US"/>
        </w:rPr>
        <w:t>positive or negative</w:t>
      </w:r>
      <w:bookmarkEnd w:id="3"/>
      <w:r w:rsidR="00C2192D">
        <w:rPr>
          <w:lang w:val="en-US"/>
        </w:rPr>
        <w:t>.</w:t>
      </w:r>
      <w:r w:rsidR="00314D1A" w:rsidRPr="00175C96">
        <w:rPr>
          <w:lang w:val="en-US"/>
        </w:rPr>
        <w:t xml:space="preserve"> </w:t>
      </w:r>
      <w:r w:rsidR="00C2192D">
        <w:rPr>
          <w:lang w:val="en-US"/>
        </w:rPr>
        <w:t>However,</w:t>
      </w:r>
      <w:r w:rsidR="00314D1A" w:rsidRPr="00175C96">
        <w:rPr>
          <w:lang w:val="en-US"/>
        </w:rPr>
        <w:t xml:space="preserve"> </w:t>
      </w:r>
      <w:r w:rsidR="00C2192D">
        <w:rPr>
          <w:lang w:val="en-US"/>
        </w:rPr>
        <w:t xml:space="preserve">innovation failure </w:t>
      </w:r>
      <w:r w:rsidR="00314D1A" w:rsidRPr="00175C96">
        <w:rPr>
          <w:lang w:val="en-US"/>
        </w:rPr>
        <w:t>is more diverse</w:t>
      </w:r>
      <w:r w:rsidR="00C2192D">
        <w:rPr>
          <w:lang w:val="en-US"/>
        </w:rPr>
        <w:t xml:space="preserve"> than this</w:t>
      </w:r>
      <w:r w:rsidR="00314D1A" w:rsidRPr="00175C96">
        <w:rPr>
          <w:lang w:val="en-US"/>
        </w:rPr>
        <w:t xml:space="preserve">. For example, in the case of a shopping cart redesign, </w:t>
      </w:r>
      <w:r w:rsidR="00B1648D">
        <w:rPr>
          <w:lang w:val="en-US"/>
        </w:rPr>
        <w:t>an idea (e.g., add</w:t>
      </w:r>
      <w:r w:rsidR="00C2192D">
        <w:rPr>
          <w:lang w:val="en-US"/>
        </w:rPr>
        <w:t>ing</w:t>
      </w:r>
      <w:r w:rsidR="00B1648D">
        <w:rPr>
          <w:lang w:val="en-US"/>
        </w:rPr>
        <w:t xml:space="preserve"> a communication radio to the cart) suggested at one point in the process might be deemed a failure as it is too </w:t>
      </w:r>
      <w:r w:rsidR="00E3636D" w:rsidRPr="00175C96">
        <w:rPr>
          <w:lang w:val="en-US"/>
        </w:rPr>
        <w:t>costly and complicated to implement</w:t>
      </w:r>
      <w:r w:rsidR="00B1648D">
        <w:rPr>
          <w:lang w:val="en-US"/>
        </w:rPr>
        <w:t>. Yet,</w:t>
      </w:r>
      <w:r w:rsidR="00E3636D" w:rsidRPr="00175C96">
        <w:rPr>
          <w:lang w:val="en-US"/>
        </w:rPr>
        <w:t xml:space="preserve"> </w:t>
      </w:r>
      <w:r w:rsidR="00B1648D">
        <w:rPr>
          <w:lang w:val="en-US"/>
        </w:rPr>
        <w:t xml:space="preserve">this </w:t>
      </w:r>
      <w:r w:rsidR="00C2192D">
        <w:rPr>
          <w:lang w:val="en-US"/>
        </w:rPr>
        <w:t>type of outcome failure may not be due to an activity failure, and</w:t>
      </w:r>
      <w:r w:rsidR="00B1648D">
        <w:rPr>
          <w:lang w:val="en-US"/>
        </w:rPr>
        <w:t xml:space="preserve"> </w:t>
      </w:r>
      <w:r w:rsidR="00C2192D">
        <w:rPr>
          <w:lang w:val="en-US"/>
        </w:rPr>
        <w:t>it might</w:t>
      </w:r>
      <w:r w:rsidR="00B1648D">
        <w:rPr>
          <w:lang w:val="en-US"/>
        </w:rPr>
        <w:t xml:space="preserve"> trigger learning responses that impact innovation activities and outcomes</w:t>
      </w:r>
      <w:r w:rsidR="00C2192D">
        <w:rPr>
          <w:lang w:val="en-US"/>
        </w:rPr>
        <w:t xml:space="preserve"> later in the process</w:t>
      </w:r>
      <w:r w:rsidR="00314D1A" w:rsidRPr="00175C96">
        <w:rPr>
          <w:lang w:val="en-US"/>
        </w:rPr>
        <w:t>.</w:t>
      </w:r>
      <w:r w:rsidR="00E3636D" w:rsidRPr="00175C96">
        <w:rPr>
          <w:lang w:val="en-US"/>
        </w:rPr>
        <w:t xml:space="preserve"> </w:t>
      </w:r>
      <w:r w:rsidR="00C2192D">
        <w:rPr>
          <w:lang w:val="en-US"/>
        </w:rPr>
        <w:t>Consequently,</w:t>
      </w:r>
      <w:r w:rsidRPr="007C5D03">
        <w:rPr>
          <w:lang w:val="en-US"/>
        </w:rPr>
        <w:t xml:space="preserve"> there have been calls for </w:t>
      </w:r>
      <w:r w:rsidR="009C3621" w:rsidRPr="007C5D03">
        <w:rPr>
          <w:lang w:val="en-US"/>
        </w:rPr>
        <w:t xml:space="preserve">a </w:t>
      </w:r>
      <w:r w:rsidRPr="007C5D03">
        <w:rPr>
          <w:lang w:val="en-US"/>
        </w:rPr>
        <w:t xml:space="preserve">more nuanced understanding </w:t>
      </w:r>
      <w:r w:rsidR="00C2192D">
        <w:rPr>
          <w:lang w:val="en-US"/>
        </w:rPr>
        <w:t>of the diversity of innovation failure and its impacts on firms</w:t>
      </w:r>
      <w:r w:rsidRPr="007C5D03">
        <w:rPr>
          <w:lang w:val="en-US"/>
        </w:rPr>
        <w:t xml:space="preserve"> </w:t>
      </w:r>
      <w:r w:rsidR="0053289F" w:rsidRPr="007C5D03">
        <w:rPr>
          <w:lang w:val="en-US"/>
        </w:rPr>
        <w:t>(Forsman, 2021; Hartley and Knell, 2022; Maslach, 2016)</w:t>
      </w:r>
      <w:r w:rsidR="00C2192D">
        <w:rPr>
          <w:lang w:val="en-US"/>
        </w:rPr>
        <w:t>.</w:t>
      </w:r>
    </w:p>
    <w:p w14:paraId="0B28AD4C" w14:textId="28736F70" w:rsidR="000F680B" w:rsidRPr="007C5D03" w:rsidRDefault="008742A0" w:rsidP="00DF5917">
      <w:pPr>
        <w:ind w:firstLine="708"/>
        <w:rPr>
          <w:rFonts w:asciiTheme="minorHAnsi" w:hAnsiTheme="minorHAnsi"/>
          <w:sz w:val="22"/>
          <w:lang w:val="en-US"/>
        </w:rPr>
      </w:pPr>
      <w:r w:rsidRPr="007C5D03">
        <w:rPr>
          <w:lang w:val="en-US"/>
        </w:rPr>
        <w:t xml:space="preserve">To address </w:t>
      </w:r>
      <w:r w:rsidRPr="00175C96">
        <w:rPr>
          <w:lang w:val="en-US"/>
        </w:rPr>
        <w:t xml:space="preserve">this opportunity, we suggest that </w:t>
      </w:r>
      <w:r w:rsidR="00D82A75" w:rsidRPr="00175C96">
        <w:rPr>
          <w:lang w:val="en-US"/>
        </w:rPr>
        <w:t xml:space="preserve">conceptualizations of innovation failure </w:t>
      </w:r>
      <w:r w:rsidRPr="00175C96">
        <w:rPr>
          <w:lang w:val="en-US"/>
        </w:rPr>
        <w:t>need to go beyond</w:t>
      </w:r>
      <w:r w:rsidR="00D82A75" w:rsidRPr="00175C96">
        <w:rPr>
          <w:lang w:val="en-US"/>
        </w:rPr>
        <w:t xml:space="preserve"> </w:t>
      </w:r>
      <w:r w:rsidR="00E035EA" w:rsidRPr="00175C96">
        <w:rPr>
          <w:lang w:val="en-US"/>
        </w:rPr>
        <w:t xml:space="preserve">one-dimensional </w:t>
      </w:r>
      <w:r w:rsidR="00D82A75" w:rsidRPr="00175C96">
        <w:rPr>
          <w:lang w:val="en-US"/>
        </w:rPr>
        <w:t xml:space="preserve">‘variance theorizing’ </w:t>
      </w:r>
      <w:r w:rsidRPr="00175C96">
        <w:rPr>
          <w:lang w:val="en-US"/>
        </w:rPr>
        <w:t xml:space="preserve">that focus on relations between single </w:t>
      </w:r>
      <w:r w:rsidRPr="00175C96">
        <w:rPr>
          <w:lang w:val="en-US"/>
        </w:rPr>
        <w:lastRenderedPageBreak/>
        <w:t>constructs</w:t>
      </w:r>
      <w:r w:rsidR="007A08D9" w:rsidRPr="00175C96">
        <w:rPr>
          <w:lang w:val="en-US"/>
        </w:rPr>
        <w:t xml:space="preserve"> </w:t>
      </w:r>
      <w:r w:rsidR="0053289F" w:rsidRPr="00175C96">
        <w:rPr>
          <w:lang w:val="en-US"/>
        </w:rPr>
        <w:t>(Whetten, 1989)</w:t>
      </w:r>
      <w:r w:rsidR="00760CEF" w:rsidRPr="00175C96">
        <w:rPr>
          <w:lang w:val="en-US"/>
        </w:rPr>
        <w:t xml:space="preserve"> - f</w:t>
      </w:r>
      <w:r w:rsidR="00DF5917" w:rsidRPr="00175C96">
        <w:rPr>
          <w:lang w:val="en-US"/>
        </w:rPr>
        <w:t xml:space="preserve">or example, </w:t>
      </w:r>
      <w:r w:rsidR="00E035EA" w:rsidRPr="00175C96">
        <w:rPr>
          <w:rFonts w:cs="Times New Roman"/>
          <w:szCs w:val="24"/>
          <w:lang w:val="en-US"/>
        </w:rPr>
        <w:t>merely</w:t>
      </w:r>
      <w:r w:rsidR="00F45406" w:rsidRPr="00175C96">
        <w:rPr>
          <w:lang w:val="en-US"/>
        </w:rPr>
        <w:t xml:space="preserve"> focusing on how </w:t>
      </w:r>
      <w:r w:rsidR="00DF5917" w:rsidRPr="00175C96">
        <w:rPr>
          <w:lang w:val="en-US"/>
        </w:rPr>
        <w:t>innovation failure</w:t>
      </w:r>
      <w:r w:rsidR="00C2192D">
        <w:rPr>
          <w:lang w:val="en-US"/>
        </w:rPr>
        <w:t>, in general,</w:t>
      </w:r>
      <w:r w:rsidR="00DF5917" w:rsidRPr="00175C96">
        <w:rPr>
          <w:lang w:val="en-US"/>
        </w:rPr>
        <w:t xml:space="preserve"> </w:t>
      </w:r>
      <w:r w:rsidR="0069309F" w:rsidRPr="00175C96">
        <w:rPr>
          <w:lang w:val="en-US"/>
        </w:rPr>
        <w:t>can be</w:t>
      </w:r>
      <w:r w:rsidR="00DF5917" w:rsidRPr="00175C96">
        <w:rPr>
          <w:lang w:val="en-US"/>
        </w:rPr>
        <w:t xml:space="preserve"> </w:t>
      </w:r>
      <w:r w:rsidR="00867CFD" w:rsidRPr="00175C96">
        <w:rPr>
          <w:lang w:val="en-US"/>
        </w:rPr>
        <w:t>beneficial</w:t>
      </w:r>
      <w:r w:rsidR="00DF5917" w:rsidRPr="00175C96">
        <w:rPr>
          <w:lang w:val="en-US"/>
        </w:rPr>
        <w:t xml:space="preserve"> or </w:t>
      </w:r>
      <w:r w:rsidR="00867CFD" w:rsidRPr="00175C96">
        <w:rPr>
          <w:lang w:val="en-US"/>
        </w:rPr>
        <w:t>damaging</w:t>
      </w:r>
      <w:r w:rsidR="00DF5917" w:rsidRPr="00175C96">
        <w:rPr>
          <w:lang w:val="en-US"/>
        </w:rPr>
        <w:t xml:space="preserve"> </w:t>
      </w:r>
      <w:r w:rsidR="0069309F" w:rsidRPr="00175C96">
        <w:rPr>
          <w:lang w:val="en-US"/>
        </w:rPr>
        <w:t xml:space="preserve">to </w:t>
      </w:r>
      <w:r w:rsidR="00DF5917" w:rsidRPr="00175C96">
        <w:rPr>
          <w:lang w:val="en-US"/>
        </w:rPr>
        <w:t>firm</w:t>
      </w:r>
      <w:r w:rsidR="000208F8" w:rsidRPr="00175C96">
        <w:rPr>
          <w:lang w:val="en-US"/>
        </w:rPr>
        <w:t xml:space="preserve"> or innovation</w:t>
      </w:r>
      <w:r w:rsidR="00DF5917" w:rsidRPr="00175C96">
        <w:rPr>
          <w:lang w:val="en-US"/>
        </w:rPr>
        <w:t xml:space="preserve"> performance. </w:t>
      </w:r>
      <w:r w:rsidR="00D82A75" w:rsidRPr="00175C96">
        <w:rPr>
          <w:lang w:val="en-US"/>
        </w:rPr>
        <w:t>In contrast, ‘process theorizing’ refers to conceptual constructions that seek to understand</w:t>
      </w:r>
      <w:r w:rsidR="00DF5917" w:rsidRPr="00175C96">
        <w:rPr>
          <w:lang w:val="en-US"/>
        </w:rPr>
        <w:t xml:space="preserve"> how</w:t>
      </w:r>
      <w:r w:rsidR="00D82A75" w:rsidRPr="00175C96">
        <w:rPr>
          <w:lang w:val="en-US"/>
        </w:rPr>
        <w:t xml:space="preserve"> a </w:t>
      </w:r>
      <w:r w:rsidR="00D82A75" w:rsidRPr="007C5D03">
        <w:rPr>
          <w:lang w:val="en-US"/>
        </w:rPr>
        <w:t>phenomenon var</w:t>
      </w:r>
      <w:r w:rsidR="0069309F" w:rsidRPr="007C5D03">
        <w:rPr>
          <w:lang w:val="en-US"/>
        </w:rPr>
        <w:t>ies</w:t>
      </w:r>
      <w:r w:rsidR="00D82A75" w:rsidRPr="007C5D03">
        <w:rPr>
          <w:lang w:val="en-US"/>
        </w:rPr>
        <w:t xml:space="preserve"> over a series of stages and phases</w:t>
      </w:r>
      <w:r w:rsidR="006B37DE" w:rsidRPr="007C5D03">
        <w:rPr>
          <w:lang w:val="en-US"/>
        </w:rPr>
        <w:t xml:space="preserve"> </w:t>
      </w:r>
      <w:r w:rsidR="0053289F" w:rsidRPr="007C5D03">
        <w:rPr>
          <w:lang w:val="en-US"/>
        </w:rPr>
        <w:t xml:space="preserve">(Cloutier and Langley, 2020; Langley, 1999; van de </w:t>
      </w:r>
      <w:r w:rsidR="00384BF3" w:rsidRPr="00175C96">
        <w:rPr>
          <w:lang w:val="en-US"/>
        </w:rPr>
        <w:t>V</w:t>
      </w:r>
      <w:r w:rsidR="0053289F" w:rsidRPr="007C5D03">
        <w:rPr>
          <w:lang w:val="en-US"/>
        </w:rPr>
        <w:t>en, 1992)</w:t>
      </w:r>
      <w:r w:rsidR="00D82A75" w:rsidRPr="007C5D03">
        <w:rPr>
          <w:lang w:val="en-US"/>
        </w:rPr>
        <w:t>.</w:t>
      </w:r>
      <w:r w:rsidR="008E195A" w:rsidRPr="00175C96">
        <w:rPr>
          <w:lang w:val="en-US"/>
        </w:rPr>
        <w:t xml:space="preserve"> It involves addressing questions about how and why things emerge and vary over time </w:t>
      </w:r>
      <w:r w:rsidR="008E195A" w:rsidRPr="00175C96">
        <w:rPr>
          <w:rFonts w:cs="Times New Roman"/>
          <w:lang w:val="en-US"/>
        </w:rPr>
        <w:t>(Langley et al., 2013; Mohr, 1982)</w:t>
      </w:r>
      <w:r w:rsidR="008E195A" w:rsidRPr="00175C96">
        <w:rPr>
          <w:rFonts w:cs="Times New Roman"/>
          <w:szCs w:val="24"/>
          <w:lang w:val="en-US"/>
        </w:rPr>
        <w:t xml:space="preserve">. </w:t>
      </w:r>
      <w:bookmarkStart w:id="4" w:name="_Hlk125536760"/>
      <w:r w:rsidR="008E195A" w:rsidRPr="00175C96">
        <w:rPr>
          <w:lang w:val="en-US"/>
        </w:rPr>
        <w:t>Using this approach, a</w:t>
      </w:r>
      <w:r w:rsidR="00D65D87" w:rsidRPr="007C5D03">
        <w:rPr>
          <w:lang w:val="en-US"/>
        </w:rPr>
        <w:t xml:space="preserve"> process view of innovation failure </w:t>
      </w:r>
      <w:r w:rsidR="0069309F" w:rsidRPr="007C5D03">
        <w:rPr>
          <w:lang w:val="en-US"/>
        </w:rPr>
        <w:t>would reveal</w:t>
      </w:r>
      <w:r w:rsidR="00D65D87" w:rsidRPr="007C5D03">
        <w:rPr>
          <w:lang w:val="en-US"/>
        </w:rPr>
        <w:t xml:space="preserve"> how different types of innovation failure</w:t>
      </w:r>
      <w:r w:rsidR="00DF5917" w:rsidRPr="007C5D03">
        <w:rPr>
          <w:lang w:val="en-US"/>
        </w:rPr>
        <w:t>,</w:t>
      </w:r>
      <w:r w:rsidR="00D65D87" w:rsidRPr="007C5D03">
        <w:rPr>
          <w:lang w:val="en-US"/>
        </w:rPr>
        <w:t xml:space="preserve"> and associated impacts</w:t>
      </w:r>
      <w:r w:rsidR="00DF5917" w:rsidRPr="007C5D03">
        <w:rPr>
          <w:lang w:val="en-US"/>
        </w:rPr>
        <w:t>,</w:t>
      </w:r>
      <w:r w:rsidR="00D65D87" w:rsidRPr="007C5D03">
        <w:rPr>
          <w:lang w:val="en-US"/>
        </w:rPr>
        <w:t xml:space="preserve"> </w:t>
      </w:r>
      <w:r w:rsidR="0069309F" w:rsidRPr="007C5D03">
        <w:rPr>
          <w:lang w:val="en-US"/>
        </w:rPr>
        <w:t xml:space="preserve">occur at </w:t>
      </w:r>
      <w:r w:rsidR="00D65D87" w:rsidRPr="007C5D03">
        <w:rPr>
          <w:lang w:val="en-US"/>
        </w:rPr>
        <w:t xml:space="preserve">different stages </w:t>
      </w:r>
      <w:r w:rsidR="00760CEF" w:rsidRPr="00175C96">
        <w:rPr>
          <w:lang w:val="en-US"/>
        </w:rPr>
        <w:t>within</w:t>
      </w:r>
      <w:r w:rsidR="0069309F" w:rsidRPr="007C5D03">
        <w:rPr>
          <w:lang w:val="en-US"/>
        </w:rPr>
        <w:t xml:space="preserve"> </w:t>
      </w:r>
      <w:r w:rsidR="00D65D87" w:rsidRPr="007C5D03">
        <w:rPr>
          <w:lang w:val="en-US"/>
        </w:rPr>
        <w:t xml:space="preserve">the process. </w:t>
      </w:r>
      <w:r w:rsidR="00981948" w:rsidRPr="007C5D03">
        <w:rPr>
          <w:lang w:val="en-US"/>
        </w:rPr>
        <w:t xml:space="preserve">We suggest that </w:t>
      </w:r>
      <w:r w:rsidR="00DF5917" w:rsidRPr="007C5D03">
        <w:rPr>
          <w:lang w:val="en-US"/>
        </w:rPr>
        <w:t xml:space="preserve">the </w:t>
      </w:r>
      <w:r w:rsidR="00D520B5" w:rsidRPr="007C5D03">
        <w:rPr>
          <w:lang w:val="en-US"/>
        </w:rPr>
        <w:t>lack of process theorizing about</w:t>
      </w:r>
      <w:r w:rsidR="00981948" w:rsidRPr="007C5D03">
        <w:rPr>
          <w:lang w:val="en-US"/>
        </w:rPr>
        <w:t xml:space="preserve"> innovation failure contributes to why the cumulative findings about its impact and value have been inconsistent and unclear</w:t>
      </w:r>
      <w:r w:rsidR="001631FF" w:rsidRPr="007C5D03">
        <w:rPr>
          <w:lang w:val="en-US"/>
        </w:rPr>
        <w:t>.</w:t>
      </w:r>
      <w:bookmarkEnd w:id="4"/>
    </w:p>
    <w:p w14:paraId="44988CF9" w14:textId="5FC40550" w:rsidR="00A16882" w:rsidRPr="007C5D03" w:rsidRDefault="00D520B5" w:rsidP="00805477">
      <w:pPr>
        <w:shd w:val="clear" w:color="auto" w:fill="FFFFFF" w:themeFill="background1"/>
        <w:ind w:firstLine="708"/>
        <w:rPr>
          <w:lang w:val="en-US"/>
        </w:rPr>
      </w:pPr>
      <w:bookmarkStart w:id="5" w:name="_Hlk124244411"/>
      <w:r w:rsidRPr="007C5D03">
        <w:rPr>
          <w:lang w:val="en-US"/>
        </w:rPr>
        <w:t>Consequently,</w:t>
      </w:r>
      <w:r w:rsidR="000F680B" w:rsidRPr="007C5D03">
        <w:rPr>
          <w:lang w:val="en-US"/>
        </w:rPr>
        <w:t xml:space="preserve"> in our conceptual paper</w:t>
      </w:r>
      <w:r w:rsidR="00C2192D">
        <w:rPr>
          <w:lang w:val="en-US"/>
        </w:rPr>
        <w:t>,</w:t>
      </w:r>
      <w:r w:rsidR="000F680B" w:rsidRPr="007C5D03">
        <w:rPr>
          <w:lang w:val="en-US"/>
        </w:rPr>
        <w:t xml:space="preserve"> we use process theorizing </w:t>
      </w:r>
      <w:r w:rsidR="0053289F" w:rsidRPr="007C5D03">
        <w:rPr>
          <w:lang w:val="en-US"/>
        </w:rPr>
        <w:t>(Cloutier and Langley, 2020)</w:t>
      </w:r>
      <w:r w:rsidR="000F680B" w:rsidRPr="007C5D03">
        <w:rPr>
          <w:lang w:val="en-US"/>
        </w:rPr>
        <w:t xml:space="preserve">, and </w:t>
      </w:r>
      <w:bookmarkStart w:id="6" w:name="_Hlk122985765"/>
      <w:bookmarkEnd w:id="5"/>
      <w:r w:rsidRPr="007C5D03">
        <w:rPr>
          <w:lang w:val="en-US"/>
        </w:rPr>
        <w:t xml:space="preserve">contingency </w:t>
      </w:r>
      <w:r w:rsidR="0053289F" w:rsidRPr="007C5D03">
        <w:rPr>
          <w:lang w:val="en-US"/>
        </w:rPr>
        <w:t>(Donaldson, 2001)</w:t>
      </w:r>
      <w:r w:rsidRPr="007C5D03">
        <w:rPr>
          <w:lang w:val="en-US"/>
        </w:rPr>
        <w:t xml:space="preserve">, attribution </w:t>
      </w:r>
      <w:r w:rsidR="0053289F" w:rsidRPr="007C5D03">
        <w:rPr>
          <w:lang w:val="en-US"/>
        </w:rPr>
        <w:t>(</w:t>
      </w:r>
      <w:proofErr w:type="spellStart"/>
      <w:r w:rsidR="0053289F" w:rsidRPr="007C5D03">
        <w:rPr>
          <w:lang w:val="en-US"/>
        </w:rPr>
        <w:t>Ilgen</w:t>
      </w:r>
      <w:proofErr w:type="spellEnd"/>
      <w:r w:rsidR="0053289F" w:rsidRPr="007C5D03">
        <w:rPr>
          <w:lang w:val="en-US"/>
        </w:rPr>
        <w:t xml:space="preserve"> and Davis, 2000; Nisbett and Ross, 1980)</w:t>
      </w:r>
      <w:r w:rsidRPr="007C5D03">
        <w:rPr>
          <w:lang w:val="en-US"/>
        </w:rPr>
        <w:t xml:space="preserve">, and attention </w:t>
      </w:r>
      <w:r w:rsidR="00DF5917" w:rsidRPr="007C5D03">
        <w:rPr>
          <w:lang w:val="en-US"/>
        </w:rPr>
        <w:t xml:space="preserve">theories </w:t>
      </w:r>
      <w:r w:rsidR="0053289F" w:rsidRPr="007C5D03">
        <w:rPr>
          <w:lang w:val="en-US"/>
        </w:rPr>
        <w:t>(Ocasio, 1997)</w:t>
      </w:r>
      <w:r w:rsidRPr="007C5D03">
        <w:rPr>
          <w:lang w:val="en-US"/>
        </w:rPr>
        <w:t xml:space="preserve">, to present a process model and </w:t>
      </w:r>
      <w:r w:rsidR="00DF5917" w:rsidRPr="007C5D03">
        <w:rPr>
          <w:lang w:val="en-US"/>
        </w:rPr>
        <w:t xml:space="preserve">a </w:t>
      </w:r>
      <w:r w:rsidRPr="007C5D03">
        <w:rPr>
          <w:lang w:val="en-US"/>
        </w:rPr>
        <w:t xml:space="preserve">typology of innovation failure. </w:t>
      </w:r>
      <w:bookmarkStart w:id="7" w:name="_Hlk124244427"/>
      <w:bookmarkEnd w:id="6"/>
      <w:r w:rsidR="00C2192D">
        <w:rPr>
          <w:lang w:val="en-US"/>
        </w:rPr>
        <w:t>Cornelissen (2017) noted that</w:t>
      </w:r>
      <w:r w:rsidR="00DF5917" w:rsidRPr="007C5D03">
        <w:rPr>
          <w:lang w:val="en-US"/>
        </w:rPr>
        <w:t xml:space="preserve"> </w:t>
      </w:r>
      <w:r w:rsidR="00A16882" w:rsidRPr="007C5D03">
        <w:rPr>
          <w:lang w:val="en-US"/>
        </w:rPr>
        <w:t>process models and typologies are strong and</w:t>
      </w:r>
      <w:r w:rsidR="000F680B" w:rsidRPr="007C5D03">
        <w:rPr>
          <w:lang w:val="en-US"/>
        </w:rPr>
        <w:t xml:space="preserve"> </w:t>
      </w:r>
      <w:r w:rsidR="00A16882" w:rsidRPr="007C5D03">
        <w:rPr>
          <w:lang w:val="en-US"/>
        </w:rPr>
        <w:t xml:space="preserve">viable alternatives to existing </w:t>
      </w:r>
      <w:r w:rsidR="00C2192D" w:rsidRPr="007C5D03">
        <w:rPr>
          <w:lang w:val="en-US"/>
        </w:rPr>
        <w:t>variance</w:t>
      </w:r>
      <w:r w:rsidR="00C2192D">
        <w:rPr>
          <w:lang w:val="en-US"/>
        </w:rPr>
        <w:t>-</w:t>
      </w:r>
      <w:r w:rsidR="00A16882" w:rsidRPr="007C5D03">
        <w:rPr>
          <w:lang w:val="en-US"/>
        </w:rPr>
        <w:t>style theorizing in management research.</w:t>
      </w:r>
      <w:r w:rsidR="000F680B" w:rsidRPr="007C5D03">
        <w:rPr>
          <w:lang w:val="en-US"/>
        </w:rPr>
        <w:t xml:space="preserve"> We provide </w:t>
      </w:r>
      <w:r w:rsidR="00C2192D">
        <w:rPr>
          <w:lang w:val="en-US"/>
        </w:rPr>
        <w:t>the process model and typology</w:t>
      </w:r>
      <w:r w:rsidR="00DF5917" w:rsidRPr="007C5D03">
        <w:rPr>
          <w:lang w:val="en-US"/>
        </w:rPr>
        <w:t xml:space="preserve"> </w:t>
      </w:r>
      <w:r w:rsidR="000F680B" w:rsidRPr="007C5D03">
        <w:rPr>
          <w:lang w:val="en-US"/>
        </w:rPr>
        <w:t>to address two important aims stated in the call for this Special Issue:</w:t>
      </w:r>
      <w:bookmarkStart w:id="8" w:name="_Hlk124869597"/>
      <w:r w:rsidR="000F680B" w:rsidRPr="007C5D03">
        <w:rPr>
          <w:lang w:val="en-US"/>
        </w:rPr>
        <w:t xml:space="preserve"> (1) illuminating the concept of innovation failure and </w:t>
      </w:r>
      <w:bookmarkStart w:id="9" w:name="_Hlk125466000"/>
      <w:r w:rsidR="000F680B" w:rsidRPr="007C5D03">
        <w:rPr>
          <w:lang w:val="en-US"/>
        </w:rPr>
        <w:t xml:space="preserve">(2) using this insight to </w:t>
      </w:r>
      <w:r w:rsidR="00C2192D">
        <w:rPr>
          <w:lang w:val="en-US"/>
        </w:rPr>
        <w:t>understand better</w:t>
      </w:r>
      <w:r w:rsidR="000F680B" w:rsidRPr="007C5D03">
        <w:rPr>
          <w:lang w:val="en-US"/>
        </w:rPr>
        <w:t xml:space="preserve"> how to capitalize from innovation failure.</w:t>
      </w:r>
      <w:bookmarkEnd w:id="8"/>
      <w:bookmarkEnd w:id="9"/>
    </w:p>
    <w:bookmarkEnd w:id="7"/>
    <w:p w14:paraId="70EBD373" w14:textId="29CB8D1B" w:rsidR="00CE5934" w:rsidRPr="007C5D03" w:rsidRDefault="00C2192D" w:rsidP="00C54475">
      <w:pPr>
        <w:shd w:val="clear" w:color="auto" w:fill="FFFFFF" w:themeFill="background1"/>
        <w:ind w:firstLine="708"/>
        <w:rPr>
          <w:lang w:val="en-US"/>
        </w:rPr>
      </w:pPr>
      <w:r>
        <w:rPr>
          <w:lang w:val="en-US"/>
        </w:rPr>
        <w:t>Our</w:t>
      </w:r>
      <w:r w:rsidR="00CE5934" w:rsidRPr="007C5D03">
        <w:rPr>
          <w:lang w:val="en-US"/>
        </w:rPr>
        <w:t xml:space="preserve"> process model </w:t>
      </w:r>
      <w:r w:rsidR="00C54475" w:rsidRPr="007C5D03">
        <w:rPr>
          <w:lang w:val="en-US"/>
        </w:rPr>
        <w:t>portrays</w:t>
      </w:r>
      <w:r w:rsidR="0069309F" w:rsidRPr="007C5D03">
        <w:rPr>
          <w:lang w:val="en-US"/>
        </w:rPr>
        <w:t xml:space="preserve"> how two types of</w:t>
      </w:r>
      <w:r w:rsidR="00C54475" w:rsidRPr="007C5D03">
        <w:rPr>
          <w:lang w:val="en-US"/>
        </w:rPr>
        <w:t xml:space="preserve"> innovation failure</w:t>
      </w:r>
      <w:r w:rsidR="00AF182F" w:rsidRPr="007C5D03">
        <w:rPr>
          <w:lang w:val="en-US"/>
        </w:rPr>
        <w:t>, namely</w:t>
      </w:r>
      <w:r w:rsidR="00C54475" w:rsidRPr="007C5D03">
        <w:rPr>
          <w:lang w:val="en-US"/>
        </w:rPr>
        <w:t xml:space="preserve"> </w:t>
      </w:r>
      <w:r w:rsidR="00CE5934" w:rsidRPr="007C5D03">
        <w:rPr>
          <w:i/>
          <w:lang w:val="en-US"/>
        </w:rPr>
        <w:t>task</w:t>
      </w:r>
      <w:r w:rsidR="00CC7AF0" w:rsidRPr="007C5D03">
        <w:rPr>
          <w:i/>
          <w:lang w:val="en-US"/>
        </w:rPr>
        <w:t xml:space="preserve"> failures</w:t>
      </w:r>
      <w:r w:rsidR="00CE5934" w:rsidRPr="007C5D03">
        <w:rPr>
          <w:lang w:val="en-US"/>
        </w:rPr>
        <w:t xml:space="preserve"> and </w:t>
      </w:r>
      <w:r w:rsidR="00CE5934" w:rsidRPr="007C5D03">
        <w:rPr>
          <w:rFonts w:cs="Times New Roman"/>
          <w:i/>
          <w:iCs/>
          <w:szCs w:val="24"/>
          <w:lang w:val="en-US"/>
        </w:rPr>
        <w:t>out</w:t>
      </w:r>
      <w:r w:rsidR="00F12A20" w:rsidRPr="007C5D03">
        <w:rPr>
          <w:rFonts w:cs="Times New Roman"/>
          <w:i/>
          <w:iCs/>
          <w:szCs w:val="24"/>
          <w:lang w:val="en-US"/>
        </w:rPr>
        <w:t>come</w:t>
      </w:r>
      <w:r w:rsidR="00CC7AF0" w:rsidRPr="007C5D03">
        <w:rPr>
          <w:i/>
          <w:lang w:val="en-US"/>
        </w:rPr>
        <w:t xml:space="preserve"> failures</w:t>
      </w:r>
      <w:r w:rsidR="0069309F" w:rsidRPr="007C5D03">
        <w:rPr>
          <w:i/>
          <w:lang w:val="en-US"/>
        </w:rPr>
        <w:t xml:space="preserve">, </w:t>
      </w:r>
      <w:r w:rsidR="0069309F" w:rsidRPr="007C5D03">
        <w:rPr>
          <w:lang w:val="en-US"/>
        </w:rPr>
        <w:t xml:space="preserve">are likely to </w:t>
      </w:r>
      <w:r>
        <w:rPr>
          <w:lang w:val="en-US"/>
        </w:rPr>
        <w:t>be expected and valued</w:t>
      </w:r>
      <w:r w:rsidRPr="007C5D03">
        <w:rPr>
          <w:lang w:val="en-US"/>
        </w:rPr>
        <w:t xml:space="preserve"> </w:t>
      </w:r>
      <w:r w:rsidR="00384BF3" w:rsidRPr="00175C96">
        <w:rPr>
          <w:lang w:val="en-US"/>
        </w:rPr>
        <w:t>within</w:t>
      </w:r>
      <w:r w:rsidR="00384BF3" w:rsidRPr="007C5D03">
        <w:rPr>
          <w:lang w:val="en-US"/>
        </w:rPr>
        <w:t xml:space="preserve"> </w:t>
      </w:r>
      <w:r w:rsidR="00CE5934" w:rsidRPr="007C5D03">
        <w:rPr>
          <w:lang w:val="en-US"/>
        </w:rPr>
        <w:t>different divergent-convergent phases and different activity stages</w:t>
      </w:r>
      <w:r w:rsidR="00CC7AF0" w:rsidRPr="007C5D03">
        <w:rPr>
          <w:lang w:val="en-US"/>
        </w:rPr>
        <w:t xml:space="preserve"> in the </w:t>
      </w:r>
      <w:r w:rsidR="00D520B5" w:rsidRPr="007C5D03">
        <w:rPr>
          <w:lang w:val="en-US"/>
        </w:rPr>
        <w:t xml:space="preserve">innovation </w:t>
      </w:r>
      <w:r w:rsidR="00CC7AF0" w:rsidRPr="007C5D03">
        <w:rPr>
          <w:lang w:val="en-US"/>
        </w:rPr>
        <w:t>process</w:t>
      </w:r>
      <w:r w:rsidR="00CE5934" w:rsidRPr="007C5D03">
        <w:rPr>
          <w:lang w:val="en-US"/>
        </w:rPr>
        <w:t>.</w:t>
      </w:r>
      <w:r>
        <w:rPr>
          <w:lang w:val="en-US"/>
        </w:rPr>
        <w:t xml:space="preserve"> W</w:t>
      </w:r>
      <w:r w:rsidR="00826B29" w:rsidRPr="00175C96">
        <w:rPr>
          <w:lang w:val="en-US"/>
        </w:rPr>
        <w:t>e define</w:t>
      </w:r>
      <w:r w:rsidR="00CE5934" w:rsidRPr="007C5D03">
        <w:rPr>
          <w:lang w:val="en-US"/>
        </w:rPr>
        <w:t xml:space="preserve"> </w:t>
      </w:r>
      <w:r w:rsidR="00826B29" w:rsidRPr="00175C96">
        <w:rPr>
          <w:lang w:val="en-US"/>
        </w:rPr>
        <w:t>i</w:t>
      </w:r>
      <w:r w:rsidR="00826B29" w:rsidRPr="007C5D03">
        <w:rPr>
          <w:lang w:val="en-US"/>
        </w:rPr>
        <w:t xml:space="preserve">nnovation </w:t>
      </w:r>
      <w:r w:rsidR="00CE5934" w:rsidRPr="007C5D03">
        <w:rPr>
          <w:i/>
          <w:lang w:val="en-US"/>
        </w:rPr>
        <w:t>task failure</w:t>
      </w:r>
      <w:r w:rsidR="00CE5934" w:rsidRPr="007C5D03">
        <w:rPr>
          <w:lang w:val="en-US"/>
        </w:rPr>
        <w:t xml:space="preserve"> </w:t>
      </w:r>
      <w:r w:rsidR="00826B29" w:rsidRPr="00175C96">
        <w:rPr>
          <w:lang w:val="en-US"/>
        </w:rPr>
        <w:t>as</w:t>
      </w:r>
      <w:r w:rsidR="00826B29" w:rsidRPr="007C5D03">
        <w:rPr>
          <w:lang w:val="en-US"/>
        </w:rPr>
        <w:t xml:space="preserve"> </w:t>
      </w:r>
      <w:r w:rsidR="00CE5934" w:rsidRPr="007C5D03">
        <w:rPr>
          <w:lang w:val="en-US"/>
        </w:rPr>
        <w:t>not doing the right innovation tasks, in the right way, with the right people</w:t>
      </w:r>
      <w:r>
        <w:rPr>
          <w:lang w:val="en-US"/>
        </w:rPr>
        <w:t>, and</w:t>
      </w:r>
      <w:r w:rsidR="00CE5934" w:rsidRPr="007C5D03">
        <w:rPr>
          <w:lang w:val="en-US"/>
        </w:rPr>
        <w:t xml:space="preserve"> innovation </w:t>
      </w:r>
      <w:r w:rsidR="00CE5934" w:rsidRPr="007C5D03">
        <w:rPr>
          <w:i/>
          <w:lang w:val="en-US"/>
        </w:rPr>
        <w:t>outcome failure</w:t>
      </w:r>
      <w:r w:rsidR="00CE5934" w:rsidRPr="007C5D03">
        <w:rPr>
          <w:lang w:val="en-US"/>
        </w:rPr>
        <w:t xml:space="preserve"> </w:t>
      </w:r>
      <w:r>
        <w:rPr>
          <w:lang w:val="en-US"/>
        </w:rPr>
        <w:t>as</w:t>
      </w:r>
      <w:r w:rsidR="00CE5934" w:rsidRPr="007C5D03">
        <w:rPr>
          <w:lang w:val="en-US"/>
        </w:rPr>
        <w:t xml:space="preserve"> producing and choosing erroneous outcomes from innovation tasks, regardless of whether the tasks were executed </w:t>
      </w:r>
      <w:r>
        <w:rPr>
          <w:lang w:val="en-US"/>
        </w:rPr>
        <w:t>correctly</w:t>
      </w:r>
      <w:r w:rsidR="00D520B5" w:rsidRPr="007C5D03">
        <w:rPr>
          <w:lang w:val="en-US"/>
        </w:rPr>
        <w:t>.</w:t>
      </w:r>
      <w:r w:rsidR="00C54475" w:rsidRPr="007C5D03">
        <w:rPr>
          <w:lang w:val="en-US"/>
        </w:rPr>
        <w:t xml:space="preserve"> </w:t>
      </w:r>
      <w:r w:rsidR="0069309F" w:rsidRPr="007C5D03">
        <w:rPr>
          <w:lang w:val="en-US"/>
        </w:rPr>
        <w:t xml:space="preserve">The process model also reveals how </w:t>
      </w:r>
      <w:r>
        <w:rPr>
          <w:lang w:val="en-US"/>
        </w:rPr>
        <w:t>a firm's attribution and attention</w:t>
      </w:r>
      <w:r w:rsidR="00CC7AF0" w:rsidRPr="007C5D03">
        <w:rPr>
          <w:lang w:val="en-US"/>
        </w:rPr>
        <w:t xml:space="preserve"> to</w:t>
      </w:r>
      <w:r w:rsidR="00C54475" w:rsidRPr="007C5D03">
        <w:rPr>
          <w:lang w:val="en-US"/>
        </w:rPr>
        <w:t xml:space="preserve"> these two </w:t>
      </w:r>
      <w:r w:rsidR="0069309F" w:rsidRPr="007C5D03">
        <w:rPr>
          <w:lang w:val="en-US"/>
        </w:rPr>
        <w:t xml:space="preserve">types </w:t>
      </w:r>
      <w:r w:rsidR="00AF182F" w:rsidRPr="007C5D03">
        <w:rPr>
          <w:lang w:val="en-US"/>
        </w:rPr>
        <w:t>of</w:t>
      </w:r>
      <w:r w:rsidR="00CC7AF0" w:rsidRPr="007C5D03">
        <w:rPr>
          <w:lang w:val="en-US"/>
        </w:rPr>
        <w:t xml:space="preserve"> innovation failure</w:t>
      </w:r>
      <w:r w:rsidR="00C54475" w:rsidRPr="007C5D03">
        <w:rPr>
          <w:lang w:val="en-US"/>
        </w:rPr>
        <w:t xml:space="preserve"> </w:t>
      </w:r>
      <w:r w:rsidR="0069309F" w:rsidRPr="007C5D03">
        <w:rPr>
          <w:lang w:val="en-US"/>
        </w:rPr>
        <w:t xml:space="preserve">can vary throughout the process. </w:t>
      </w:r>
      <w:r w:rsidR="0069309F" w:rsidRPr="007C5D03">
        <w:rPr>
          <w:lang w:val="en-US"/>
        </w:rPr>
        <w:lastRenderedPageBreak/>
        <w:t>The attribution stance concerns</w:t>
      </w:r>
      <w:r w:rsidR="00C54475" w:rsidRPr="007C5D03">
        <w:rPr>
          <w:lang w:val="en-US"/>
        </w:rPr>
        <w:t xml:space="preserve"> a firm’s </w:t>
      </w:r>
      <w:r w:rsidR="0069309F" w:rsidRPr="007C5D03">
        <w:rPr>
          <w:lang w:val="en-US"/>
        </w:rPr>
        <w:t>attitude</w:t>
      </w:r>
      <w:r w:rsidR="00CC7AF0" w:rsidRPr="007C5D03">
        <w:rPr>
          <w:lang w:val="en-US"/>
        </w:rPr>
        <w:t xml:space="preserve"> toward the informational and learning value </w:t>
      </w:r>
      <w:r w:rsidR="009C3621" w:rsidRPr="007C5D03">
        <w:rPr>
          <w:lang w:val="en-US"/>
        </w:rPr>
        <w:t>of</w:t>
      </w:r>
      <w:r w:rsidR="00CC7AF0" w:rsidRPr="007C5D03">
        <w:rPr>
          <w:lang w:val="en-US"/>
        </w:rPr>
        <w:t xml:space="preserve"> </w:t>
      </w:r>
      <w:r w:rsidR="00C54475" w:rsidRPr="007C5D03">
        <w:rPr>
          <w:lang w:val="en-US"/>
        </w:rPr>
        <w:t>a</w:t>
      </w:r>
      <w:r w:rsidR="00CC7AF0" w:rsidRPr="007C5D03">
        <w:rPr>
          <w:lang w:val="en-US"/>
        </w:rPr>
        <w:t xml:space="preserve"> failure</w:t>
      </w:r>
      <w:r w:rsidR="00C54475" w:rsidRPr="007C5D03">
        <w:rPr>
          <w:lang w:val="en-US"/>
        </w:rPr>
        <w:t xml:space="preserve"> (i.e., </w:t>
      </w:r>
      <w:r w:rsidR="00C54475" w:rsidRPr="007C5D03">
        <w:rPr>
          <w:i/>
          <w:lang w:val="en-US"/>
        </w:rPr>
        <w:t>failure value</w:t>
      </w:r>
      <w:r w:rsidR="00C54475" w:rsidRPr="007C5D03">
        <w:rPr>
          <w:lang w:val="en-US"/>
        </w:rPr>
        <w:t>)</w:t>
      </w:r>
      <w:r w:rsidR="0069309F" w:rsidRPr="007C5D03">
        <w:rPr>
          <w:lang w:val="en-US"/>
        </w:rPr>
        <w:t>, while the attention stance</w:t>
      </w:r>
      <w:r w:rsidR="00C54475" w:rsidRPr="007C5D03">
        <w:rPr>
          <w:lang w:val="en-US"/>
        </w:rPr>
        <w:t xml:space="preserve"> </w:t>
      </w:r>
      <w:r w:rsidR="0069309F" w:rsidRPr="007C5D03">
        <w:rPr>
          <w:lang w:val="en-US"/>
        </w:rPr>
        <w:t xml:space="preserve">is the </w:t>
      </w:r>
      <w:r w:rsidR="00CC7AF0" w:rsidRPr="007C5D03">
        <w:rPr>
          <w:lang w:val="en-US"/>
        </w:rPr>
        <w:t xml:space="preserve">extent a firm believes an innovation failure is expected </w:t>
      </w:r>
      <w:r w:rsidR="00C54475" w:rsidRPr="007C5D03">
        <w:rPr>
          <w:lang w:val="en-US"/>
        </w:rPr>
        <w:t xml:space="preserve">(i.e., </w:t>
      </w:r>
      <w:r w:rsidR="00C54475" w:rsidRPr="007C5D03">
        <w:rPr>
          <w:i/>
          <w:lang w:val="en-US"/>
        </w:rPr>
        <w:t>failure anticipation</w:t>
      </w:r>
      <w:r w:rsidR="00C54475" w:rsidRPr="007C5D03">
        <w:rPr>
          <w:lang w:val="en-US"/>
        </w:rPr>
        <w:t>)</w:t>
      </w:r>
      <w:r w:rsidR="00CE5934" w:rsidRPr="007C5D03">
        <w:rPr>
          <w:lang w:val="en-US"/>
        </w:rPr>
        <w:t xml:space="preserve">. </w:t>
      </w:r>
      <w:bookmarkStart w:id="10" w:name="_Hlk125722080"/>
      <w:r w:rsidR="002973BC" w:rsidRPr="007C5D03">
        <w:rPr>
          <w:lang w:val="en-US"/>
        </w:rPr>
        <w:t>We</w:t>
      </w:r>
      <w:r w:rsidR="00CE5934" w:rsidRPr="007C5D03">
        <w:rPr>
          <w:lang w:val="en-US"/>
        </w:rPr>
        <w:t xml:space="preserve"> explain</w:t>
      </w:r>
      <w:r w:rsidR="00CC7AF0" w:rsidRPr="007C5D03">
        <w:rPr>
          <w:lang w:val="en-US"/>
        </w:rPr>
        <w:t xml:space="preserve"> and offer propositions on</w:t>
      </w:r>
      <w:r w:rsidR="00CE5934" w:rsidRPr="007C5D03">
        <w:rPr>
          <w:lang w:val="en-US"/>
        </w:rPr>
        <w:t xml:space="preserve"> how</w:t>
      </w:r>
      <w:r w:rsidR="00CC7AF0" w:rsidRPr="007C5D03">
        <w:rPr>
          <w:lang w:val="en-US"/>
        </w:rPr>
        <w:t xml:space="preserve"> </w:t>
      </w:r>
      <w:r w:rsidR="000957CE" w:rsidRPr="007C5D03">
        <w:rPr>
          <w:lang w:val="en-US"/>
        </w:rPr>
        <w:t>anticipati</w:t>
      </w:r>
      <w:r w:rsidR="0069309F" w:rsidRPr="007C5D03">
        <w:rPr>
          <w:lang w:val="en-US"/>
        </w:rPr>
        <w:t>ng</w:t>
      </w:r>
      <w:r w:rsidR="000957CE" w:rsidRPr="007C5D03">
        <w:rPr>
          <w:lang w:val="en-US"/>
        </w:rPr>
        <w:t xml:space="preserve"> </w:t>
      </w:r>
      <w:r w:rsidR="0069309F" w:rsidRPr="007C5D03">
        <w:rPr>
          <w:lang w:val="en-US"/>
        </w:rPr>
        <w:t xml:space="preserve">and </w:t>
      </w:r>
      <w:r w:rsidR="000957CE" w:rsidRPr="007C5D03">
        <w:rPr>
          <w:lang w:val="en-US"/>
        </w:rPr>
        <w:t>valu</w:t>
      </w:r>
      <w:r w:rsidR="0069309F" w:rsidRPr="007C5D03">
        <w:rPr>
          <w:lang w:val="en-US"/>
        </w:rPr>
        <w:t>ing</w:t>
      </w:r>
      <w:r w:rsidR="000957CE" w:rsidRPr="007C5D03">
        <w:rPr>
          <w:lang w:val="en-US"/>
        </w:rPr>
        <w:t xml:space="preserve"> </w:t>
      </w:r>
      <w:r w:rsidR="00CC7AF0" w:rsidRPr="007C5D03">
        <w:rPr>
          <w:lang w:val="en-US"/>
        </w:rPr>
        <w:t xml:space="preserve">task failure and output failure </w:t>
      </w:r>
      <w:r w:rsidR="0069309F" w:rsidRPr="007C5D03">
        <w:rPr>
          <w:lang w:val="en-US"/>
        </w:rPr>
        <w:t xml:space="preserve">can </w:t>
      </w:r>
      <w:r w:rsidR="000957CE" w:rsidRPr="007C5D03">
        <w:rPr>
          <w:lang w:val="en-US"/>
        </w:rPr>
        <w:t>var</w:t>
      </w:r>
      <w:r w:rsidR="0069309F" w:rsidRPr="007C5D03">
        <w:rPr>
          <w:lang w:val="en-US"/>
        </w:rPr>
        <w:t>y</w:t>
      </w:r>
      <w:r>
        <w:rPr>
          <w:lang w:val="en-US"/>
        </w:rPr>
        <w:t xml:space="preserve"> across </w:t>
      </w:r>
      <w:r w:rsidR="0069309F" w:rsidRPr="007C5D03">
        <w:rPr>
          <w:lang w:val="en-US"/>
        </w:rPr>
        <w:t xml:space="preserve">the </w:t>
      </w:r>
      <w:r w:rsidR="00CE5934" w:rsidRPr="007C5D03">
        <w:rPr>
          <w:lang w:val="en-US"/>
        </w:rPr>
        <w:t xml:space="preserve">divergent-convergent phases of </w:t>
      </w:r>
      <w:r w:rsidR="009C3621" w:rsidRPr="007C5D03">
        <w:rPr>
          <w:lang w:val="en-US"/>
        </w:rPr>
        <w:t xml:space="preserve">creativity </w:t>
      </w:r>
      <w:r w:rsidR="00CE5934" w:rsidRPr="007C5D03">
        <w:rPr>
          <w:lang w:val="en-US"/>
        </w:rPr>
        <w:t>and related stages</w:t>
      </w:r>
      <w:r>
        <w:rPr>
          <w:lang w:val="en-US"/>
        </w:rPr>
        <w:t>,</w:t>
      </w:r>
      <w:r w:rsidR="00CE5934" w:rsidRPr="007C5D03">
        <w:rPr>
          <w:lang w:val="en-US"/>
        </w:rPr>
        <w:t xml:space="preserve"> </w:t>
      </w:r>
      <w:r w:rsidR="002973BC" w:rsidRPr="007C5D03">
        <w:rPr>
          <w:lang w:val="en-US"/>
        </w:rPr>
        <w:t xml:space="preserve">in </w:t>
      </w:r>
      <w:r w:rsidR="00CE5934" w:rsidRPr="007C5D03">
        <w:rPr>
          <w:lang w:val="en-US"/>
        </w:rPr>
        <w:t>an innovation process.</w:t>
      </w:r>
      <w:bookmarkEnd w:id="10"/>
    </w:p>
    <w:p w14:paraId="3F6A3E00" w14:textId="179C7BD1" w:rsidR="00421DF8" w:rsidRPr="007C5D03" w:rsidRDefault="00397792" w:rsidP="00B00A3E">
      <w:pPr>
        <w:ind w:firstLine="708"/>
        <w:rPr>
          <w:lang w:val="en-US"/>
        </w:rPr>
      </w:pPr>
      <w:bookmarkStart w:id="11" w:name="_Hlk125466015"/>
      <w:r w:rsidRPr="007C5D03">
        <w:rPr>
          <w:lang w:val="en-US"/>
        </w:rPr>
        <w:t xml:space="preserve">Our </w:t>
      </w:r>
      <w:r w:rsidR="00C2192D">
        <w:rPr>
          <w:lang w:val="en-US"/>
        </w:rPr>
        <w:t>t</w:t>
      </w:r>
      <w:r w:rsidRPr="007C5D03">
        <w:rPr>
          <w:lang w:val="en-US"/>
        </w:rPr>
        <w:t xml:space="preserve">ypology </w:t>
      </w:r>
      <w:bookmarkStart w:id="12" w:name="_Hlk125548394"/>
      <w:r w:rsidR="00C2192D">
        <w:rPr>
          <w:lang w:val="en-US"/>
        </w:rPr>
        <w:t>u</w:t>
      </w:r>
      <w:bookmarkStart w:id="13" w:name="_Hlk125548668"/>
      <w:bookmarkEnd w:id="12"/>
      <w:r w:rsidR="00C2192D" w:rsidRPr="007C5D03">
        <w:rPr>
          <w:lang w:val="en-US"/>
        </w:rPr>
        <w:t xml:space="preserve">ses the failure value and failure anticipation dimensions </w:t>
      </w:r>
      <w:r w:rsidR="00C2192D" w:rsidRPr="00175C96">
        <w:rPr>
          <w:lang w:val="en-US"/>
        </w:rPr>
        <w:t>arising from</w:t>
      </w:r>
      <w:r w:rsidR="00C2192D" w:rsidRPr="007C5D03">
        <w:rPr>
          <w:lang w:val="en-US"/>
        </w:rPr>
        <w:t xml:space="preserve"> the process to present four modes of innovation failure</w:t>
      </w:r>
      <w:r w:rsidR="00C2192D">
        <w:rPr>
          <w:lang w:val="en-US"/>
        </w:rPr>
        <w:t xml:space="preserve"> that arise from the innovation process.</w:t>
      </w:r>
      <w:r w:rsidR="00C2192D" w:rsidRPr="007C5D03">
        <w:rPr>
          <w:lang w:val="en-US"/>
        </w:rPr>
        <w:t xml:space="preserve"> </w:t>
      </w:r>
      <w:r w:rsidR="00C2192D">
        <w:rPr>
          <w:lang w:val="en-US"/>
        </w:rPr>
        <w:t xml:space="preserve">The modes </w:t>
      </w:r>
      <w:r w:rsidR="00C2192D" w:rsidRPr="007C5D03">
        <w:rPr>
          <w:lang w:val="en-US"/>
        </w:rPr>
        <w:t xml:space="preserve">(and </w:t>
      </w:r>
      <w:r w:rsidR="00C2192D" w:rsidRPr="00175C96">
        <w:rPr>
          <w:lang w:val="en-US"/>
        </w:rPr>
        <w:t>associated</w:t>
      </w:r>
      <w:r w:rsidR="00C2192D" w:rsidRPr="007C5D03">
        <w:rPr>
          <w:lang w:val="en-US"/>
        </w:rPr>
        <w:t xml:space="preserve"> learning responses)</w:t>
      </w:r>
      <w:r w:rsidR="00C2192D">
        <w:rPr>
          <w:lang w:val="en-US"/>
        </w:rPr>
        <w:t xml:space="preserve"> are</w:t>
      </w:r>
      <w:r w:rsidR="00C2192D" w:rsidRPr="007C5D03">
        <w:rPr>
          <w:lang w:val="en-US"/>
        </w:rPr>
        <w:t xml:space="preserve"> </w:t>
      </w:r>
      <w:r w:rsidR="00C2192D" w:rsidRPr="007C5D03">
        <w:rPr>
          <w:i/>
          <w:lang w:val="en-US"/>
        </w:rPr>
        <w:t>inadvertent failures</w:t>
      </w:r>
      <w:r w:rsidR="00C2192D" w:rsidRPr="007C5D03">
        <w:rPr>
          <w:lang w:val="en-US"/>
        </w:rPr>
        <w:t xml:space="preserve"> (</w:t>
      </w:r>
      <w:r w:rsidR="00C2192D" w:rsidRPr="007C5D03">
        <w:rPr>
          <w:rFonts w:cs="Times New Roman"/>
          <w:iCs/>
          <w:szCs w:val="24"/>
          <w:lang w:val="en-US"/>
        </w:rPr>
        <w:t>p</w:t>
      </w:r>
      <w:r w:rsidR="00C2192D" w:rsidRPr="007C5D03">
        <w:rPr>
          <w:lang w:val="en-US"/>
        </w:rPr>
        <w:t>revent-alert-eliminate</w:t>
      </w:r>
      <w:r w:rsidR="00C2192D" w:rsidRPr="007C5D03">
        <w:rPr>
          <w:rFonts w:cs="Times New Roman"/>
          <w:iCs/>
          <w:szCs w:val="24"/>
          <w:lang w:val="en-US"/>
        </w:rPr>
        <w:t>);</w:t>
      </w:r>
      <w:r w:rsidR="00C2192D" w:rsidRPr="007C5D03">
        <w:rPr>
          <w:lang w:val="en-US"/>
        </w:rPr>
        <w:t xml:space="preserve"> </w:t>
      </w:r>
      <w:r w:rsidR="00C2192D" w:rsidRPr="007C5D03">
        <w:rPr>
          <w:i/>
          <w:lang w:val="en-US"/>
        </w:rPr>
        <w:t xml:space="preserve">hazardous failures </w:t>
      </w:r>
      <w:r w:rsidR="00C2192D" w:rsidRPr="007C5D03">
        <w:rPr>
          <w:rFonts w:cs="Times New Roman"/>
          <w:iCs/>
          <w:szCs w:val="24"/>
          <w:lang w:val="en-US"/>
        </w:rPr>
        <w:t>(p</w:t>
      </w:r>
      <w:r w:rsidR="00C2192D" w:rsidRPr="007C5D03">
        <w:rPr>
          <w:lang w:val="en-US"/>
        </w:rPr>
        <w:t>redict-modify-mitigate</w:t>
      </w:r>
      <w:r w:rsidR="00C2192D" w:rsidRPr="007C5D03">
        <w:rPr>
          <w:rFonts w:cs="Times New Roman"/>
          <w:iCs/>
          <w:szCs w:val="24"/>
          <w:lang w:val="en-US"/>
        </w:rPr>
        <w:t>)</w:t>
      </w:r>
      <w:r w:rsidR="00C2192D" w:rsidRPr="007C5D03">
        <w:rPr>
          <w:rFonts w:cs="Times New Roman"/>
          <w:lang w:val="en-US"/>
        </w:rPr>
        <w:t>;</w:t>
      </w:r>
      <w:r w:rsidR="00C2192D" w:rsidRPr="007C5D03">
        <w:rPr>
          <w:lang w:val="en-US"/>
        </w:rPr>
        <w:t xml:space="preserve"> </w:t>
      </w:r>
      <w:r w:rsidR="00C2192D" w:rsidRPr="007C5D03">
        <w:rPr>
          <w:i/>
          <w:lang w:val="en-US"/>
        </w:rPr>
        <w:t>fortuitous failures</w:t>
      </w:r>
      <w:r w:rsidR="00C2192D" w:rsidRPr="007C5D03">
        <w:rPr>
          <w:lang w:val="en-US"/>
        </w:rPr>
        <w:t xml:space="preserve"> (</w:t>
      </w:r>
      <w:r w:rsidR="00C2192D" w:rsidRPr="007C5D03">
        <w:rPr>
          <w:rFonts w:cs="Times New Roman"/>
          <w:iCs/>
          <w:szCs w:val="24"/>
          <w:lang w:val="en-US"/>
        </w:rPr>
        <w:t>p</w:t>
      </w:r>
      <w:r w:rsidR="00C2192D" w:rsidRPr="007C5D03">
        <w:rPr>
          <w:lang w:val="en-US"/>
        </w:rPr>
        <w:t>robe-expose-extrapolate</w:t>
      </w:r>
      <w:r w:rsidR="00C2192D" w:rsidRPr="007C5D03">
        <w:rPr>
          <w:rFonts w:cs="Times New Roman"/>
          <w:iCs/>
          <w:szCs w:val="24"/>
          <w:lang w:val="en-US"/>
        </w:rPr>
        <w:t>);</w:t>
      </w:r>
      <w:r w:rsidR="00C2192D" w:rsidRPr="007C5D03">
        <w:rPr>
          <w:lang w:val="en-US"/>
        </w:rPr>
        <w:t xml:space="preserve"> and </w:t>
      </w:r>
      <w:r w:rsidR="00C2192D" w:rsidRPr="007C5D03">
        <w:rPr>
          <w:i/>
          <w:lang w:val="en-US"/>
        </w:rPr>
        <w:t>excursive failures</w:t>
      </w:r>
      <w:r w:rsidR="00C2192D" w:rsidRPr="007C5D03">
        <w:rPr>
          <w:lang w:val="en-US"/>
        </w:rPr>
        <w:t xml:space="preserve"> (</w:t>
      </w:r>
      <w:r w:rsidR="00C2192D" w:rsidRPr="007C5D03">
        <w:rPr>
          <w:rFonts w:cs="Times New Roman"/>
          <w:iCs/>
          <w:szCs w:val="24"/>
          <w:lang w:val="en-US"/>
        </w:rPr>
        <w:t>f</w:t>
      </w:r>
      <w:r w:rsidR="00C2192D" w:rsidRPr="007C5D03">
        <w:rPr>
          <w:lang w:val="en-US"/>
        </w:rPr>
        <w:t>acilitate-analyze-harness)</w:t>
      </w:r>
      <w:r w:rsidR="00C2192D" w:rsidRPr="007C5D03">
        <w:rPr>
          <w:sz w:val="23"/>
          <w:lang w:val="en-US"/>
        </w:rPr>
        <w:t>.</w:t>
      </w:r>
      <w:r w:rsidR="00C2192D">
        <w:rPr>
          <w:sz w:val="23"/>
          <w:lang w:val="en-US"/>
        </w:rPr>
        <w:t xml:space="preserve"> </w:t>
      </w:r>
      <w:r w:rsidR="00BB1684" w:rsidRPr="007C5D03">
        <w:rPr>
          <w:lang w:val="en-US"/>
        </w:rPr>
        <w:t xml:space="preserve">Like other innovation typologies, </w:t>
      </w:r>
      <w:r w:rsidR="00C2192D">
        <w:rPr>
          <w:lang w:val="en-US"/>
        </w:rPr>
        <w:t>developing</w:t>
      </w:r>
      <w:r w:rsidR="00BB1684" w:rsidRPr="007C5D03">
        <w:rPr>
          <w:lang w:val="en-US"/>
        </w:rPr>
        <w:t xml:space="preserve"> a clear-cut </w:t>
      </w:r>
      <w:r w:rsidR="007C5D03" w:rsidRPr="007C5D03">
        <w:rPr>
          <w:lang w:val="en-US"/>
        </w:rPr>
        <w:t>categorization</w:t>
      </w:r>
      <w:r w:rsidR="00BB1684" w:rsidRPr="007C5D03">
        <w:rPr>
          <w:lang w:val="en-US"/>
        </w:rPr>
        <w:t xml:space="preserve"> of </w:t>
      </w:r>
      <w:r w:rsidR="00C2192D">
        <w:rPr>
          <w:lang w:val="en-US"/>
        </w:rPr>
        <w:t xml:space="preserve">innovation </w:t>
      </w:r>
      <w:r w:rsidR="00BB1684" w:rsidRPr="007C5D03">
        <w:rPr>
          <w:lang w:val="en-US"/>
        </w:rPr>
        <w:t>failures can serve as a rationale for designing and managing innovation processes</w:t>
      </w:r>
      <w:r w:rsidR="007E1050" w:rsidRPr="007C5D03">
        <w:rPr>
          <w:lang w:val="en-US"/>
        </w:rPr>
        <w:t xml:space="preserve"> </w:t>
      </w:r>
      <w:r w:rsidR="00335593" w:rsidRPr="007C5D03">
        <w:rPr>
          <w:rFonts w:cs="Times New Roman"/>
          <w:lang w:val="en-US"/>
        </w:rPr>
        <w:t xml:space="preserve">(Klein </w:t>
      </w:r>
      <w:proofErr w:type="spellStart"/>
      <w:r w:rsidR="00335593" w:rsidRPr="007C5D03">
        <w:rPr>
          <w:rFonts w:cs="Times New Roman"/>
          <w:lang w:val="en-US"/>
        </w:rPr>
        <w:t>Woolthuis</w:t>
      </w:r>
      <w:proofErr w:type="spellEnd"/>
      <w:r w:rsidR="00335593" w:rsidRPr="007C5D03">
        <w:rPr>
          <w:rFonts w:cs="Times New Roman"/>
          <w:lang w:val="en-US"/>
        </w:rPr>
        <w:t xml:space="preserve"> et al., 2005; </w:t>
      </w:r>
      <w:proofErr w:type="spellStart"/>
      <w:r w:rsidR="00335593" w:rsidRPr="007C5D03">
        <w:rPr>
          <w:rFonts w:cs="Times New Roman"/>
          <w:lang w:val="en-US"/>
        </w:rPr>
        <w:t>Puliga</w:t>
      </w:r>
      <w:proofErr w:type="spellEnd"/>
      <w:r w:rsidR="00335593" w:rsidRPr="007C5D03">
        <w:rPr>
          <w:rFonts w:cs="Times New Roman"/>
          <w:lang w:val="en-US"/>
        </w:rPr>
        <w:t xml:space="preserve"> et al., 2023)</w:t>
      </w:r>
      <w:r w:rsidR="00BB1684" w:rsidRPr="007C5D03">
        <w:rPr>
          <w:rFonts w:cs="Times New Roman"/>
          <w:szCs w:val="24"/>
          <w:lang w:val="en-US"/>
        </w:rPr>
        <w:t>.</w:t>
      </w:r>
      <w:r w:rsidR="00BB1684" w:rsidRPr="007C5D03">
        <w:rPr>
          <w:lang w:val="en-US"/>
        </w:rPr>
        <w:t xml:space="preserve"> </w:t>
      </w:r>
      <w:r w:rsidR="00B00A3E" w:rsidRPr="007C5D03">
        <w:rPr>
          <w:lang w:val="en-US"/>
        </w:rPr>
        <w:t xml:space="preserve">We use </w:t>
      </w:r>
      <w:r w:rsidR="00421DF8" w:rsidRPr="007C5D03">
        <w:rPr>
          <w:lang w:val="en-US"/>
        </w:rPr>
        <w:t>the te</w:t>
      </w:r>
      <w:r w:rsidR="00FE0260" w:rsidRPr="007C5D03">
        <w:rPr>
          <w:lang w:val="en-US"/>
        </w:rPr>
        <w:t>r</w:t>
      </w:r>
      <w:r w:rsidR="00421DF8" w:rsidRPr="007C5D03">
        <w:rPr>
          <w:lang w:val="en-US"/>
        </w:rPr>
        <w:t xml:space="preserve">m </w:t>
      </w:r>
      <w:r w:rsidR="00B00A3E" w:rsidRPr="007C5D03">
        <w:rPr>
          <w:lang w:val="en-US"/>
        </w:rPr>
        <w:t>‘mode’ to reflect that each</w:t>
      </w:r>
      <w:r w:rsidR="0069309F" w:rsidRPr="007C5D03">
        <w:rPr>
          <w:lang w:val="en-US"/>
        </w:rPr>
        <w:t xml:space="preserve"> failure in the typology </w:t>
      </w:r>
      <w:r w:rsidR="00B00A3E" w:rsidRPr="007C5D03">
        <w:rPr>
          <w:lang w:val="en-US"/>
        </w:rPr>
        <w:t xml:space="preserve">is a way or </w:t>
      </w:r>
      <w:proofErr w:type="gramStart"/>
      <w:r w:rsidR="00B00A3E" w:rsidRPr="007C5D03">
        <w:rPr>
          <w:lang w:val="en-US"/>
        </w:rPr>
        <w:t>manner in which</w:t>
      </w:r>
      <w:proofErr w:type="gramEnd"/>
      <w:r w:rsidR="00B00A3E" w:rsidRPr="007C5D03">
        <w:rPr>
          <w:lang w:val="en-US"/>
        </w:rPr>
        <w:t xml:space="preserve"> an innovation failure occurs and is experienced. </w:t>
      </w:r>
      <w:r w:rsidR="00421DF8" w:rsidRPr="007C5D03">
        <w:rPr>
          <w:lang w:val="en-US"/>
        </w:rPr>
        <w:t xml:space="preserve">This </w:t>
      </w:r>
      <w:r w:rsidR="00315758" w:rsidRPr="007C5D03">
        <w:rPr>
          <w:lang w:val="en-US"/>
        </w:rPr>
        <w:t xml:space="preserve">term is </w:t>
      </w:r>
      <w:r w:rsidR="00421DF8" w:rsidRPr="007C5D03">
        <w:rPr>
          <w:lang w:val="en-US"/>
        </w:rPr>
        <w:t xml:space="preserve">also </w:t>
      </w:r>
      <w:r w:rsidR="00315758" w:rsidRPr="007C5D03">
        <w:rPr>
          <w:lang w:val="en-US"/>
        </w:rPr>
        <w:t xml:space="preserve">central to </w:t>
      </w:r>
      <w:r w:rsidR="00C2192D">
        <w:rPr>
          <w:lang w:val="en-US"/>
        </w:rPr>
        <w:t xml:space="preserve">research on </w:t>
      </w:r>
      <w:r w:rsidR="00315758" w:rsidRPr="007C5D03">
        <w:rPr>
          <w:lang w:val="en-US"/>
        </w:rPr>
        <w:t>quality management</w:t>
      </w:r>
      <w:r w:rsidR="00C2192D">
        <w:rPr>
          <w:lang w:val="en-US"/>
        </w:rPr>
        <w:t xml:space="preserve">, </w:t>
      </w:r>
      <w:r w:rsidR="00315758" w:rsidRPr="007C5D03">
        <w:rPr>
          <w:lang w:val="en-US"/>
        </w:rPr>
        <w:t xml:space="preserve">where ‘failure modes’ </w:t>
      </w:r>
      <w:r w:rsidR="00C2192D">
        <w:rPr>
          <w:lang w:val="en-US"/>
        </w:rPr>
        <w:t xml:space="preserve">are how </w:t>
      </w:r>
      <w:r w:rsidR="00315758" w:rsidRPr="007C5D03">
        <w:rPr>
          <w:lang w:val="en-US"/>
        </w:rPr>
        <w:t xml:space="preserve">something might fail and its impact (Stamatis, 2003). </w:t>
      </w:r>
      <w:r w:rsidR="00C2192D">
        <w:rPr>
          <w:lang w:val="en-US"/>
        </w:rPr>
        <w:t>The term</w:t>
      </w:r>
      <w:r w:rsidR="00C2192D" w:rsidRPr="007C5D03">
        <w:rPr>
          <w:lang w:val="en-US"/>
        </w:rPr>
        <w:t xml:space="preserve"> </w:t>
      </w:r>
      <w:r w:rsidR="00B00A3E" w:rsidRPr="007C5D03">
        <w:rPr>
          <w:lang w:val="en-US"/>
        </w:rPr>
        <w:t>also reflects th</w:t>
      </w:r>
      <w:r w:rsidR="00D55FC1">
        <w:rPr>
          <w:lang w:val="en-US"/>
        </w:rPr>
        <w:t xml:space="preserve">at the </w:t>
      </w:r>
      <w:r w:rsidR="00C2192D">
        <w:rPr>
          <w:lang w:val="en-US"/>
        </w:rPr>
        <w:t>failure</w:t>
      </w:r>
      <w:r w:rsidR="00D55FC1">
        <w:rPr>
          <w:lang w:val="en-US"/>
        </w:rPr>
        <w:t>s</w:t>
      </w:r>
      <w:r w:rsidR="00C2192D">
        <w:rPr>
          <w:lang w:val="en-US"/>
        </w:rPr>
        <w:t xml:space="preserve"> </w:t>
      </w:r>
      <w:r w:rsidR="00D55FC1">
        <w:rPr>
          <w:lang w:val="en-US"/>
        </w:rPr>
        <w:t xml:space="preserve">in our typology are likely mutually exclusive, i.e., if a failure is deemed </w:t>
      </w:r>
      <w:r w:rsidR="00AE10D1">
        <w:rPr>
          <w:lang w:val="en-US"/>
        </w:rPr>
        <w:t>one mode, it cannot simultaneously be</w:t>
      </w:r>
      <w:r w:rsidR="00D55FC1">
        <w:rPr>
          <w:lang w:val="en-US"/>
        </w:rPr>
        <w:t xml:space="preserve"> one or more of the other modes</w:t>
      </w:r>
      <w:r w:rsidR="00B00A3E" w:rsidRPr="007C5D03">
        <w:rPr>
          <w:lang w:val="en-US"/>
        </w:rPr>
        <w:t xml:space="preserve">. </w:t>
      </w:r>
      <w:r w:rsidR="0069309F" w:rsidRPr="007C5D03">
        <w:rPr>
          <w:lang w:val="en-US"/>
        </w:rPr>
        <w:t xml:space="preserve">The </w:t>
      </w:r>
      <w:r w:rsidR="00810861" w:rsidRPr="007C5D03">
        <w:rPr>
          <w:lang w:val="en-US"/>
        </w:rPr>
        <w:t xml:space="preserve">four </w:t>
      </w:r>
      <w:r w:rsidR="00B00A3E" w:rsidRPr="007C5D03">
        <w:rPr>
          <w:lang w:val="en-US"/>
        </w:rPr>
        <w:t xml:space="preserve">modes of innovation failure </w:t>
      </w:r>
      <w:r w:rsidR="0069309F" w:rsidRPr="007C5D03">
        <w:rPr>
          <w:lang w:val="en-US"/>
        </w:rPr>
        <w:t>come from</w:t>
      </w:r>
      <w:r w:rsidR="00810861" w:rsidRPr="007C5D03">
        <w:rPr>
          <w:lang w:val="en-US"/>
        </w:rPr>
        <w:t xml:space="preserve"> </w:t>
      </w:r>
      <w:r w:rsidR="00CE0FB2" w:rsidRPr="007C5D03">
        <w:rPr>
          <w:lang w:val="en-US"/>
        </w:rPr>
        <w:t xml:space="preserve">a </w:t>
      </w:r>
      <w:r w:rsidR="00810861" w:rsidRPr="007C5D03">
        <w:rPr>
          <w:lang w:val="en-US"/>
        </w:rPr>
        <w:t xml:space="preserve">two-dimensional </w:t>
      </w:r>
      <w:r w:rsidR="007C5D03" w:rsidRPr="007C5D03">
        <w:rPr>
          <w:lang w:val="en-US"/>
        </w:rPr>
        <w:t>categorization</w:t>
      </w:r>
      <w:r w:rsidR="00810861" w:rsidRPr="007C5D03">
        <w:rPr>
          <w:lang w:val="en-US"/>
        </w:rPr>
        <w:t xml:space="preserve"> </w:t>
      </w:r>
      <w:r w:rsidR="00E937B3" w:rsidRPr="007C5D03">
        <w:rPr>
          <w:lang w:val="en-US"/>
        </w:rPr>
        <w:t>of the failure value and failure anticipation dimensions</w:t>
      </w:r>
      <w:r w:rsidR="00810861" w:rsidRPr="007C5D03">
        <w:rPr>
          <w:lang w:val="en-US"/>
        </w:rPr>
        <w:t xml:space="preserve">. As such, </w:t>
      </w:r>
      <w:r w:rsidR="00E937B3" w:rsidRPr="007C5D03">
        <w:rPr>
          <w:lang w:val="en-US"/>
        </w:rPr>
        <w:t>each mode</w:t>
      </w:r>
      <w:r w:rsidR="00810861" w:rsidRPr="007C5D03">
        <w:rPr>
          <w:lang w:val="en-US"/>
        </w:rPr>
        <w:t xml:space="preserve"> </w:t>
      </w:r>
      <w:r w:rsidR="00E937B3" w:rsidRPr="007C5D03">
        <w:rPr>
          <w:lang w:val="en-US"/>
        </w:rPr>
        <w:t>is</w:t>
      </w:r>
      <w:r w:rsidR="00810861" w:rsidRPr="007C5D03">
        <w:rPr>
          <w:lang w:val="en-US"/>
        </w:rPr>
        <w:t xml:space="preserve"> complementary to, but distinct from, the task and outcome </w:t>
      </w:r>
      <w:r w:rsidR="007C5D03" w:rsidRPr="007C5D03">
        <w:rPr>
          <w:lang w:val="en-US"/>
        </w:rPr>
        <w:t xml:space="preserve">failure </w:t>
      </w:r>
      <w:r w:rsidR="00B00A3E" w:rsidRPr="007C5D03">
        <w:rPr>
          <w:lang w:val="en-US"/>
        </w:rPr>
        <w:t>types</w:t>
      </w:r>
      <w:r w:rsidR="00C2192D">
        <w:rPr>
          <w:lang w:val="en-US"/>
        </w:rPr>
        <w:t xml:space="preserve"> in our process model.</w:t>
      </w:r>
      <w:bookmarkEnd w:id="13"/>
    </w:p>
    <w:bookmarkEnd w:id="11"/>
    <w:p w14:paraId="066C45E0" w14:textId="54284ECB" w:rsidR="00421DF8" w:rsidRDefault="001154FF" w:rsidP="00421DF8">
      <w:pPr>
        <w:ind w:firstLine="360"/>
        <w:rPr>
          <w:color w:val="000000" w:themeColor="text1"/>
          <w:lang w:val="en-US"/>
        </w:rPr>
      </w:pPr>
      <w:r w:rsidRPr="007C5D03">
        <w:rPr>
          <w:lang w:val="en-US"/>
        </w:rPr>
        <w:t>I</w:t>
      </w:r>
      <w:r w:rsidR="000F680B" w:rsidRPr="007C5D03">
        <w:rPr>
          <w:lang w:val="en-US"/>
        </w:rPr>
        <w:t xml:space="preserve">n what follows, we first provide a brief overview of research on innovation failure to highlight how existing conceptualizations and resulting empirical </w:t>
      </w:r>
      <w:r w:rsidR="007311F8">
        <w:rPr>
          <w:lang w:val="en-US"/>
        </w:rPr>
        <w:t>inconsistencies</w:t>
      </w:r>
      <w:r w:rsidR="000F680B" w:rsidRPr="007C5D03">
        <w:rPr>
          <w:lang w:val="en-US"/>
        </w:rPr>
        <w:t xml:space="preserve"> motivate our </w:t>
      </w:r>
      <w:r w:rsidR="00593CA9" w:rsidRPr="007C5D03">
        <w:rPr>
          <w:lang w:val="en-US"/>
        </w:rPr>
        <w:t>process theorizing examination of the construct</w:t>
      </w:r>
      <w:r w:rsidR="000F680B" w:rsidRPr="007C5D03">
        <w:rPr>
          <w:lang w:val="en-US"/>
        </w:rPr>
        <w:t xml:space="preserve">. </w:t>
      </w:r>
      <w:r w:rsidRPr="007C5D03">
        <w:rPr>
          <w:lang w:val="en-US"/>
        </w:rPr>
        <w:t>W</w:t>
      </w:r>
      <w:r w:rsidR="000F680B" w:rsidRPr="007C5D03">
        <w:rPr>
          <w:lang w:val="en-US"/>
        </w:rPr>
        <w:t xml:space="preserve">e then introduce </w:t>
      </w:r>
      <w:r w:rsidR="00593CA9" w:rsidRPr="007C5D03">
        <w:rPr>
          <w:lang w:val="en-US"/>
        </w:rPr>
        <w:t>our</w:t>
      </w:r>
      <w:r w:rsidR="000F680B" w:rsidRPr="007C5D03">
        <w:rPr>
          <w:lang w:val="en-US"/>
        </w:rPr>
        <w:t xml:space="preserve"> process model</w:t>
      </w:r>
      <w:r w:rsidR="00593CA9" w:rsidRPr="007C5D03">
        <w:rPr>
          <w:lang w:val="en-US"/>
        </w:rPr>
        <w:t xml:space="preserve">, outlining how </w:t>
      </w:r>
      <w:r w:rsidR="000F680B" w:rsidRPr="007C5D03">
        <w:rPr>
          <w:lang w:val="en-US"/>
        </w:rPr>
        <w:t>failure, and anticipation and value</w:t>
      </w:r>
      <w:r w:rsidR="00987155" w:rsidRPr="007C5D03">
        <w:rPr>
          <w:lang w:val="en-US"/>
        </w:rPr>
        <w:t xml:space="preserve"> responses</w:t>
      </w:r>
      <w:r w:rsidR="00421DF8" w:rsidRPr="007C5D03">
        <w:rPr>
          <w:lang w:val="en-US"/>
        </w:rPr>
        <w:t xml:space="preserve"> by firms</w:t>
      </w:r>
      <w:r w:rsidR="000F680B" w:rsidRPr="007C5D03">
        <w:rPr>
          <w:lang w:val="en-US"/>
        </w:rPr>
        <w:t xml:space="preserve">, </w:t>
      </w:r>
      <w:r w:rsidR="00421DF8" w:rsidRPr="007C5D03">
        <w:rPr>
          <w:lang w:val="en-US"/>
        </w:rPr>
        <w:t xml:space="preserve">can </w:t>
      </w:r>
      <w:r w:rsidR="000F680B" w:rsidRPr="007C5D03">
        <w:rPr>
          <w:lang w:val="en-US"/>
        </w:rPr>
        <w:t>var</w:t>
      </w:r>
      <w:r w:rsidR="00987155" w:rsidRPr="007C5D03">
        <w:rPr>
          <w:lang w:val="en-US"/>
        </w:rPr>
        <w:t>y</w:t>
      </w:r>
      <w:r w:rsidR="000F680B" w:rsidRPr="007C5D03">
        <w:rPr>
          <w:lang w:val="en-US"/>
        </w:rPr>
        <w:t xml:space="preserve"> within and across innovation </w:t>
      </w:r>
      <w:r w:rsidR="000F680B" w:rsidRPr="007C5D03">
        <w:rPr>
          <w:lang w:val="en-US"/>
        </w:rPr>
        <w:lastRenderedPageBreak/>
        <w:t xml:space="preserve">process phases and stages. </w:t>
      </w:r>
      <w:r w:rsidR="00987155" w:rsidRPr="007C5D03">
        <w:rPr>
          <w:lang w:val="en-US"/>
        </w:rPr>
        <w:t>N</w:t>
      </w:r>
      <w:r w:rsidR="000F680B" w:rsidRPr="007C5D03">
        <w:rPr>
          <w:lang w:val="en-US"/>
        </w:rPr>
        <w:t xml:space="preserve">ext, we present our typology, </w:t>
      </w:r>
      <w:r w:rsidR="000F680B" w:rsidRPr="007C5D03">
        <w:rPr>
          <w:color w:val="000000" w:themeColor="text1"/>
          <w:lang w:val="en-US"/>
        </w:rPr>
        <w:t xml:space="preserve">explaining how </w:t>
      </w:r>
      <w:r w:rsidR="007311F8">
        <w:rPr>
          <w:color w:val="000000" w:themeColor="text1"/>
          <w:lang w:val="en-US"/>
        </w:rPr>
        <w:t>a firm’s</w:t>
      </w:r>
      <w:r w:rsidR="007311F8" w:rsidRPr="007C5D03">
        <w:rPr>
          <w:color w:val="000000" w:themeColor="text1"/>
          <w:lang w:val="en-US"/>
        </w:rPr>
        <w:t xml:space="preserve"> </w:t>
      </w:r>
      <w:r w:rsidR="007311F8" w:rsidRPr="007311F8">
        <w:rPr>
          <w:color w:val="000000" w:themeColor="text1"/>
          <w:lang w:val="en-US"/>
        </w:rPr>
        <w:t>anticipation</w:t>
      </w:r>
      <w:r w:rsidR="007311F8">
        <w:rPr>
          <w:color w:val="000000" w:themeColor="text1"/>
          <w:lang w:val="en-US"/>
        </w:rPr>
        <w:t xml:space="preserve"> and </w:t>
      </w:r>
      <w:r w:rsidR="000F680B" w:rsidRPr="007C5D03">
        <w:rPr>
          <w:color w:val="000000" w:themeColor="text1"/>
          <w:lang w:val="en-US"/>
        </w:rPr>
        <w:t>value</w:t>
      </w:r>
      <w:r w:rsidR="007311F8">
        <w:rPr>
          <w:color w:val="000000" w:themeColor="text1"/>
          <w:lang w:val="en-US"/>
        </w:rPr>
        <w:t xml:space="preserve"> to</w:t>
      </w:r>
      <w:r w:rsidR="000F680B" w:rsidRPr="007C5D03">
        <w:rPr>
          <w:color w:val="000000" w:themeColor="text1"/>
          <w:lang w:val="en-US"/>
        </w:rPr>
        <w:t xml:space="preserve"> innovation failure give rise to different </w:t>
      </w:r>
      <w:r w:rsidR="00684287" w:rsidRPr="007C5D03">
        <w:rPr>
          <w:color w:val="000000" w:themeColor="text1"/>
          <w:lang w:val="en-US"/>
        </w:rPr>
        <w:t xml:space="preserve">modes </w:t>
      </w:r>
      <w:r w:rsidR="000F680B" w:rsidRPr="007C5D03">
        <w:rPr>
          <w:color w:val="000000" w:themeColor="text1"/>
          <w:lang w:val="en-US"/>
        </w:rPr>
        <w:t xml:space="preserve">of innovation failure and how to deal with them. </w:t>
      </w:r>
      <w:r w:rsidR="00593CA9" w:rsidRPr="007C5D03">
        <w:rPr>
          <w:color w:val="000000" w:themeColor="text1"/>
          <w:lang w:val="en-US"/>
        </w:rPr>
        <w:t>A</w:t>
      </w:r>
      <w:r w:rsidR="000F680B" w:rsidRPr="007C5D03">
        <w:rPr>
          <w:color w:val="000000" w:themeColor="text1"/>
          <w:lang w:val="en-US"/>
        </w:rPr>
        <w:t xml:space="preserve">lthough our contributions </w:t>
      </w:r>
      <w:r w:rsidR="006356A9" w:rsidRPr="007C5D03">
        <w:rPr>
          <w:color w:val="000000" w:themeColor="text1"/>
          <w:lang w:val="en-US"/>
        </w:rPr>
        <w:t xml:space="preserve">are </w:t>
      </w:r>
      <w:r w:rsidR="000F680B" w:rsidRPr="007C5D03">
        <w:rPr>
          <w:color w:val="000000" w:themeColor="text1"/>
          <w:lang w:val="en-US"/>
        </w:rPr>
        <w:t>conceptual, we use inductive video-ethnographic data for two new product development processes to illustrate</w:t>
      </w:r>
      <w:r w:rsidR="007311F8">
        <w:rPr>
          <w:color w:val="000000" w:themeColor="text1"/>
          <w:lang w:val="en-US"/>
        </w:rPr>
        <w:t xml:space="preserve"> the</w:t>
      </w:r>
      <w:r w:rsidR="000F680B" w:rsidRPr="007C5D03">
        <w:rPr>
          <w:color w:val="000000" w:themeColor="text1"/>
          <w:lang w:val="en-US"/>
        </w:rPr>
        <w:t xml:space="preserve"> </w:t>
      </w:r>
      <w:r w:rsidR="007311F8">
        <w:rPr>
          <w:color w:val="000000" w:themeColor="text1"/>
          <w:lang w:val="en-US"/>
        </w:rPr>
        <w:t xml:space="preserve">ideas in our deductively derived process </w:t>
      </w:r>
      <w:r w:rsidR="00593CA9" w:rsidRPr="007C5D03">
        <w:rPr>
          <w:color w:val="000000" w:themeColor="text1"/>
          <w:lang w:val="en-US"/>
        </w:rPr>
        <w:t>model</w:t>
      </w:r>
      <w:r w:rsidR="007311F8">
        <w:rPr>
          <w:color w:val="000000" w:themeColor="text1"/>
          <w:lang w:val="en-US"/>
        </w:rPr>
        <w:t xml:space="preserve"> and typology</w:t>
      </w:r>
      <w:r w:rsidR="000F680B" w:rsidRPr="007C5D03">
        <w:rPr>
          <w:color w:val="000000" w:themeColor="text1"/>
          <w:lang w:val="en-US"/>
        </w:rPr>
        <w:t xml:space="preserve">. </w:t>
      </w:r>
      <w:r w:rsidR="007311F8">
        <w:rPr>
          <w:color w:val="000000" w:themeColor="text1"/>
          <w:lang w:val="en-US"/>
        </w:rPr>
        <w:t>The paper's final section discusse</w:t>
      </w:r>
      <w:r w:rsidR="00421DF8" w:rsidRPr="007C5D03">
        <w:rPr>
          <w:color w:val="000000" w:themeColor="text1"/>
          <w:lang w:val="en-US"/>
        </w:rPr>
        <w:t xml:space="preserve">s how our </w:t>
      </w:r>
      <w:r w:rsidR="007311F8">
        <w:rPr>
          <w:color w:val="000000" w:themeColor="text1"/>
          <w:lang w:val="en-US"/>
        </w:rPr>
        <w:t>process model and typology</w:t>
      </w:r>
      <w:r w:rsidR="007311F8" w:rsidRPr="007C5D03">
        <w:rPr>
          <w:color w:val="000000" w:themeColor="text1"/>
          <w:lang w:val="en-US"/>
        </w:rPr>
        <w:t xml:space="preserve"> </w:t>
      </w:r>
      <w:r w:rsidR="00421DF8" w:rsidRPr="007C5D03">
        <w:rPr>
          <w:color w:val="000000" w:themeColor="text1"/>
          <w:lang w:val="en-US"/>
        </w:rPr>
        <w:t>provide an overarching framework to help researchers and managers understand how failure and associated value can vary throughout an innovation process.</w:t>
      </w:r>
    </w:p>
    <w:bookmarkEnd w:id="2"/>
    <w:p w14:paraId="6723F50C" w14:textId="2BEE06F7" w:rsidR="00CE5934" w:rsidRPr="008757E9" w:rsidRDefault="00CE5934" w:rsidP="00CE0FB2">
      <w:pPr>
        <w:pStyle w:val="Heading1"/>
      </w:pPr>
      <w:r w:rsidRPr="008757E9">
        <w:t>Innovation failure: An overview</w:t>
      </w:r>
    </w:p>
    <w:p w14:paraId="697CB8A8" w14:textId="6690318E" w:rsidR="00CE5934" w:rsidRPr="007C5D03" w:rsidRDefault="00F93005" w:rsidP="000F680B">
      <w:pPr>
        <w:ind w:firstLine="708"/>
        <w:rPr>
          <w:lang w:val="en-US"/>
        </w:rPr>
      </w:pPr>
      <w:r>
        <w:rPr>
          <w:lang w:val="en-US"/>
        </w:rPr>
        <w:t>R</w:t>
      </w:r>
      <w:r w:rsidR="00060F0A">
        <w:rPr>
          <w:lang w:val="en-US"/>
        </w:rPr>
        <w:t>esearch on innovation</w:t>
      </w:r>
      <w:r>
        <w:rPr>
          <w:lang w:val="en-US"/>
        </w:rPr>
        <w:t xml:space="preserve"> management and innovation</w:t>
      </w:r>
      <w:r w:rsidR="00060F0A">
        <w:rPr>
          <w:lang w:val="en-US"/>
        </w:rPr>
        <w:t xml:space="preserve"> outcomes</w:t>
      </w:r>
      <w:r w:rsidR="004A5CFE">
        <w:rPr>
          <w:lang w:val="en-US"/>
        </w:rPr>
        <w:t xml:space="preserve"> has for a long time been</w:t>
      </w:r>
      <w:r w:rsidR="00060F0A">
        <w:rPr>
          <w:lang w:val="en-US"/>
        </w:rPr>
        <w:t xml:space="preserve"> </w:t>
      </w:r>
      <w:r w:rsidR="004A5CFE">
        <w:rPr>
          <w:lang w:val="en-US"/>
        </w:rPr>
        <w:t xml:space="preserve">skewed toward research on success factors, while failure in innovation projects has received only limited attention </w:t>
      </w:r>
      <w:r w:rsidR="004A5CFE" w:rsidRPr="004A5CFE">
        <w:rPr>
          <w:lang w:val="en-US"/>
        </w:rPr>
        <w:t>(García-Quevedo et al., 2018).</w:t>
      </w:r>
      <w:r w:rsidR="004A5CFE">
        <w:rPr>
          <w:lang w:val="en-US"/>
        </w:rPr>
        <w:t xml:space="preserve"> Only in </w:t>
      </w:r>
      <w:r w:rsidR="008B5C90">
        <w:rPr>
          <w:lang w:val="en-US"/>
        </w:rPr>
        <w:t xml:space="preserve">recent years, research on innovation failures has been brought more into the spotlight of research interests. </w:t>
      </w:r>
      <w:proofErr w:type="gramStart"/>
      <w:r w:rsidR="008B5C90">
        <w:rPr>
          <w:lang w:val="en-US"/>
        </w:rPr>
        <w:t>In order to</w:t>
      </w:r>
      <w:proofErr w:type="gramEnd"/>
      <w:r w:rsidR="008B5C90">
        <w:rPr>
          <w:lang w:val="en-US"/>
        </w:rPr>
        <w:t xml:space="preserve"> capture the current state of knowledge, we conducted a </w:t>
      </w:r>
      <w:r w:rsidR="008B5C90" w:rsidRPr="007C5D03">
        <w:rPr>
          <w:lang w:val="en-US"/>
        </w:rPr>
        <w:t xml:space="preserve">systematic-like ‘scoping review’ where </w:t>
      </w:r>
      <w:r w:rsidR="008B5C90" w:rsidRPr="007C5D03">
        <w:rPr>
          <w:rFonts w:cs="Times New Roman"/>
          <w:szCs w:val="24"/>
          <w:lang w:val="en-US"/>
        </w:rPr>
        <w:t xml:space="preserve">we </w:t>
      </w:r>
      <w:r w:rsidR="008B5C90" w:rsidRPr="007C5D03">
        <w:rPr>
          <w:lang w:val="en-US"/>
        </w:rPr>
        <w:t xml:space="preserve">sought to </w:t>
      </w:r>
      <w:r w:rsidR="008B5C90" w:rsidRPr="007C5D03">
        <w:rPr>
          <w:rFonts w:cs="Times New Roman"/>
          <w:szCs w:val="24"/>
          <w:lang w:val="en-US"/>
        </w:rPr>
        <w:t>illustrate</w:t>
      </w:r>
      <w:r w:rsidR="008B5C90" w:rsidRPr="00175C96">
        <w:rPr>
          <w:rFonts w:cs="Times New Roman"/>
          <w:szCs w:val="24"/>
          <w:lang w:val="en-US"/>
        </w:rPr>
        <w:t xml:space="preserve"> </w:t>
      </w:r>
      <w:r w:rsidR="008B5C90" w:rsidRPr="007C5D03">
        <w:rPr>
          <w:lang w:val="en-US"/>
        </w:rPr>
        <w:t xml:space="preserve">studies and findings about the research issue </w:t>
      </w:r>
      <w:r w:rsidR="008B5C90" w:rsidRPr="00175C96">
        <w:rPr>
          <w:rFonts w:cs="Times New Roman"/>
          <w:lang w:val="en-US"/>
        </w:rPr>
        <w:t>(Munn et al., 2018)</w:t>
      </w:r>
      <w:r w:rsidR="008B5C90" w:rsidRPr="007C5D03">
        <w:rPr>
          <w:lang w:val="en-US"/>
        </w:rPr>
        <w:t>.</w:t>
      </w:r>
      <w:r w:rsidR="008B5C90">
        <w:rPr>
          <w:lang w:val="en-US"/>
        </w:rPr>
        <w:t xml:space="preserve"> </w:t>
      </w:r>
      <w:r w:rsidR="008B5C90" w:rsidRPr="007C5D03">
        <w:rPr>
          <w:lang w:val="en-US"/>
        </w:rPr>
        <w:t xml:space="preserve">Our review was </w:t>
      </w:r>
      <w:r w:rsidR="008B5C90" w:rsidRPr="007C5D03">
        <w:rPr>
          <w:rFonts w:cs="Times New Roman"/>
          <w:szCs w:val="24"/>
          <w:lang w:val="en-US"/>
        </w:rPr>
        <w:t>guided by</w:t>
      </w:r>
      <w:r w:rsidR="008B5C90" w:rsidRPr="007C5D03">
        <w:rPr>
          <w:lang w:val="en-US"/>
        </w:rPr>
        <w:t xml:space="preserve"> general questions such as: what is innovation failure, and what are its impacts on firms? We sought to identify and examine a broad set of articles dealing with these aspects of innovation failure</w:t>
      </w:r>
      <w:r w:rsidR="008B5C90">
        <w:rPr>
          <w:lang w:val="en-US"/>
        </w:rPr>
        <w:t xml:space="preserve"> instead of</w:t>
      </w:r>
      <w:r w:rsidR="008B5C90" w:rsidRPr="007C5D03">
        <w:rPr>
          <w:lang w:val="en-US"/>
        </w:rPr>
        <w:t xml:space="preserve"> an exhaustive list of articles dealing with any </w:t>
      </w:r>
      <w:r w:rsidR="008B5C90">
        <w:rPr>
          <w:lang w:val="en-US"/>
        </w:rPr>
        <w:t>other</w:t>
      </w:r>
      <w:r w:rsidR="008B5C90" w:rsidRPr="007C5D03">
        <w:rPr>
          <w:lang w:val="en-US"/>
        </w:rPr>
        <w:t xml:space="preserve"> organizational failure</w:t>
      </w:r>
      <w:r w:rsidR="008B5C90">
        <w:rPr>
          <w:lang w:val="en-US"/>
        </w:rPr>
        <w:t>s</w:t>
      </w:r>
      <w:r w:rsidR="008B5C90" w:rsidRPr="007C5D03">
        <w:rPr>
          <w:lang w:val="en-US"/>
        </w:rPr>
        <w:t xml:space="preserve">. </w:t>
      </w:r>
      <w:r w:rsidR="008B5C90">
        <w:rPr>
          <w:lang w:val="en-US"/>
        </w:rPr>
        <w:t xml:space="preserve"> </w:t>
      </w:r>
      <w:r w:rsidR="000F680B" w:rsidRPr="007C5D03">
        <w:rPr>
          <w:lang w:val="en-US"/>
        </w:rPr>
        <w:t xml:space="preserve">Table 1 </w:t>
      </w:r>
      <w:r w:rsidR="00CE5934" w:rsidRPr="007C5D03">
        <w:rPr>
          <w:lang w:val="en-US"/>
        </w:rPr>
        <w:t xml:space="preserve">lists </w:t>
      </w:r>
      <w:r w:rsidR="008B5C90">
        <w:rPr>
          <w:lang w:val="en-US"/>
        </w:rPr>
        <w:t xml:space="preserve">our results, </w:t>
      </w:r>
      <w:r w:rsidR="00CE5934" w:rsidRPr="007C5D03">
        <w:rPr>
          <w:lang w:val="en-US"/>
        </w:rPr>
        <w:t xml:space="preserve">some </w:t>
      </w:r>
      <w:r w:rsidR="001D4452" w:rsidRPr="007C5D03">
        <w:rPr>
          <w:lang w:val="en-US"/>
        </w:rPr>
        <w:t xml:space="preserve">representative </w:t>
      </w:r>
      <w:r w:rsidR="00CE5934" w:rsidRPr="007C5D03">
        <w:rPr>
          <w:lang w:val="en-US"/>
        </w:rPr>
        <w:t>studies in management research in which innovation failure plays the central role</w:t>
      </w:r>
      <w:r w:rsidR="008B5C90">
        <w:rPr>
          <w:lang w:val="en-US"/>
        </w:rPr>
        <w:t xml:space="preserve"> -</w:t>
      </w:r>
      <w:r w:rsidR="00CE5934" w:rsidRPr="007C5D03">
        <w:rPr>
          <w:lang w:val="en-US"/>
        </w:rPr>
        <w:t xml:space="preserve"> as opposed to research on organizational failure in general </w:t>
      </w:r>
      <w:r w:rsidR="0053289F" w:rsidRPr="007C5D03">
        <w:rPr>
          <w:lang w:val="en-US"/>
        </w:rPr>
        <w:t>(e.g., Dahlin et al., 2018; McMillan and Overall, 2017; Sheppard and Chowdhury, 2005)</w:t>
      </w:r>
      <w:r w:rsidR="00CE5934" w:rsidRPr="007C5D03">
        <w:rPr>
          <w:lang w:val="en-US"/>
        </w:rPr>
        <w:t xml:space="preserve"> or other related contexts, such as entrepreneurial failure </w:t>
      </w:r>
      <w:r w:rsidR="00D45640" w:rsidRPr="007C5D03">
        <w:rPr>
          <w:lang w:val="en-US"/>
        </w:rPr>
        <w:t>(</w:t>
      </w:r>
      <w:r w:rsidR="000957CE" w:rsidRPr="007C5D03">
        <w:rPr>
          <w:lang w:val="en-US"/>
        </w:rPr>
        <w:t xml:space="preserve">e.g., </w:t>
      </w:r>
      <w:r w:rsidR="00D45640" w:rsidRPr="007C5D03">
        <w:rPr>
          <w:lang w:val="en-US"/>
        </w:rPr>
        <w:t xml:space="preserve">Byrne &amp; Shepherd, 2015; Liu et al., 2019; </w:t>
      </w:r>
      <w:proofErr w:type="spellStart"/>
      <w:r w:rsidR="00D45640" w:rsidRPr="007C5D03">
        <w:rPr>
          <w:lang w:val="en-US"/>
        </w:rPr>
        <w:t>Ucbasaran</w:t>
      </w:r>
      <w:proofErr w:type="spellEnd"/>
      <w:r w:rsidR="00D45640" w:rsidRPr="007C5D03">
        <w:rPr>
          <w:lang w:val="en-US"/>
        </w:rPr>
        <w:t xml:space="preserve"> et al., 2013). </w:t>
      </w:r>
      <w:r w:rsidR="000F680B" w:rsidRPr="007C5D03">
        <w:rPr>
          <w:lang w:val="en-US"/>
        </w:rPr>
        <w:t>F</w:t>
      </w:r>
      <w:r w:rsidR="00CE5934" w:rsidRPr="007C5D03">
        <w:rPr>
          <w:lang w:val="en-US"/>
        </w:rPr>
        <w:t>or each study</w:t>
      </w:r>
      <w:r w:rsidR="009C3621" w:rsidRPr="007C5D03">
        <w:rPr>
          <w:lang w:val="en-US"/>
        </w:rPr>
        <w:t>,</w:t>
      </w:r>
      <w:r w:rsidR="00CE5934" w:rsidRPr="007C5D03">
        <w:rPr>
          <w:lang w:val="en-US"/>
        </w:rPr>
        <w:t xml:space="preserve"> the table delineates the conceptualization of innovation failure (i.e., how it is defined and used), the failure context (i.e., the type of innovation </w:t>
      </w:r>
      <w:r w:rsidR="00CE5934" w:rsidRPr="007C5D03">
        <w:rPr>
          <w:lang w:val="en-US"/>
        </w:rPr>
        <w:lastRenderedPageBreak/>
        <w:t>and/or industry), and the key contributions from the study. Looking across the studies in</w:t>
      </w:r>
      <w:r w:rsidR="000F680B" w:rsidRPr="007C5D03">
        <w:rPr>
          <w:lang w:val="en-US"/>
        </w:rPr>
        <w:t xml:space="preserve"> Table 1</w:t>
      </w:r>
      <w:r w:rsidR="00CE5934" w:rsidRPr="007C5D03">
        <w:rPr>
          <w:lang w:val="en-US"/>
        </w:rPr>
        <w:t xml:space="preserve">, we identify </w:t>
      </w:r>
      <w:r w:rsidR="007B63DB" w:rsidRPr="004014E2">
        <w:rPr>
          <w:lang w:val="en-US"/>
        </w:rPr>
        <w:t>three</w:t>
      </w:r>
      <w:r w:rsidR="00A610A6" w:rsidRPr="00512CAA">
        <w:rPr>
          <w:lang w:val="en-US"/>
        </w:rPr>
        <w:t xml:space="preserve"> key</w:t>
      </w:r>
      <w:r w:rsidR="00CE5934" w:rsidRPr="007B63DB">
        <w:rPr>
          <w:lang w:val="en-US"/>
        </w:rPr>
        <w:t xml:space="preserve"> themes that characterize much of the existing research on innovation failure and</w:t>
      </w:r>
      <w:r w:rsidR="00A610A6" w:rsidRPr="007B63DB">
        <w:rPr>
          <w:lang w:val="en-US"/>
        </w:rPr>
        <w:t xml:space="preserve"> eventually</w:t>
      </w:r>
      <w:r w:rsidR="00CE5934" w:rsidRPr="007B63DB">
        <w:rPr>
          <w:lang w:val="en-US"/>
        </w:rPr>
        <w:t xml:space="preserve"> motivate the conceptual</w:t>
      </w:r>
      <w:r w:rsidR="00CE5934" w:rsidRPr="007C5D03">
        <w:rPr>
          <w:lang w:val="en-US"/>
        </w:rPr>
        <w:t xml:space="preserve"> frameworks that we present.</w:t>
      </w:r>
    </w:p>
    <w:p w14:paraId="0A213A14" w14:textId="124D98C2" w:rsidR="00066DC0" w:rsidRDefault="00A610A6" w:rsidP="00803E8B">
      <w:pPr>
        <w:ind w:firstLine="708"/>
        <w:rPr>
          <w:szCs w:val="24"/>
          <w:lang w:val="en-US"/>
        </w:rPr>
      </w:pPr>
      <w:r>
        <w:rPr>
          <w:lang w:val="en-US"/>
        </w:rPr>
        <w:t>The first them</w:t>
      </w:r>
      <w:r w:rsidR="00731934">
        <w:rPr>
          <w:lang w:val="en-US"/>
        </w:rPr>
        <w:t>e</w:t>
      </w:r>
      <w:r>
        <w:rPr>
          <w:lang w:val="en-US"/>
        </w:rPr>
        <w:t xml:space="preserve"> we suggest from Table 1 is </w:t>
      </w:r>
      <w:r w:rsidR="00731934" w:rsidRPr="00150C7A">
        <w:rPr>
          <w:lang w:val="en-US"/>
        </w:rPr>
        <w:t xml:space="preserve">‘causes </w:t>
      </w:r>
      <w:r w:rsidR="00166812" w:rsidRPr="00150C7A">
        <w:rPr>
          <w:lang w:val="en-US"/>
        </w:rPr>
        <w:t>o</w:t>
      </w:r>
      <w:r w:rsidR="00731934" w:rsidRPr="00150C7A">
        <w:rPr>
          <w:lang w:val="en-US"/>
        </w:rPr>
        <w:t>f innovation failure’</w:t>
      </w:r>
      <w:r w:rsidR="00731934">
        <w:rPr>
          <w:lang w:val="en-US"/>
        </w:rPr>
        <w:t xml:space="preserve">, </w:t>
      </w:r>
      <w:proofErr w:type="gramStart"/>
      <w:r w:rsidR="00731934">
        <w:rPr>
          <w:lang w:val="en-US"/>
        </w:rPr>
        <w:t>i.e.</w:t>
      </w:r>
      <w:proofErr w:type="gramEnd"/>
      <w:r w:rsidR="00731934">
        <w:rPr>
          <w:lang w:val="en-US"/>
        </w:rPr>
        <w:t xml:space="preserve"> studies that </w:t>
      </w:r>
      <w:r w:rsidR="00731934" w:rsidRPr="00431F3C">
        <w:rPr>
          <w:szCs w:val="24"/>
          <w:lang w:val="en-US"/>
        </w:rPr>
        <w:t>investigate the reasons for innovation failure</w:t>
      </w:r>
      <w:r w:rsidR="00512CAA">
        <w:rPr>
          <w:szCs w:val="24"/>
          <w:lang w:val="en-US"/>
        </w:rPr>
        <w:t xml:space="preserve"> – either fr</w:t>
      </w:r>
      <w:r w:rsidR="00150C7A">
        <w:rPr>
          <w:szCs w:val="24"/>
          <w:lang w:val="en-US"/>
        </w:rPr>
        <w:t>o</w:t>
      </w:r>
      <w:r w:rsidR="00512CAA">
        <w:rPr>
          <w:szCs w:val="24"/>
          <w:lang w:val="en-US"/>
        </w:rPr>
        <w:t>m a firm-level or a market viewpoint. Fi</w:t>
      </w:r>
      <w:r w:rsidR="00066DC0">
        <w:rPr>
          <w:szCs w:val="24"/>
          <w:lang w:val="en-US"/>
        </w:rPr>
        <w:t xml:space="preserve">rm-level </w:t>
      </w:r>
      <w:r w:rsidR="00512CAA">
        <w:rPr>
          <w:szCs w:val="24"/>
          <w:lang w:val="en-US"/>
        </w:rPr>
        <w:t>f</w:t>
      </w:r>
      <w:r w:rsidR="00BE486F" w:rsidRPr="00431F3C">
        <w:rPr>
          <w:szCs w:val="24"/>
          <w:lang w:val="en-US"/>
        </w:rPr>
        <w:t>actors that increase the likelihood of innovation failure are f</w:t>
      </w:r>
      <w:r w:rsidR="00512CAA">
        <w:rPr>
          <w:szCs w:val="24"/>
          <w:lang w:val="en-US"/>
        </w:rPr>
        <w:t>or example, f</w:t>
      </w:r>
      <w:r w:rsidR="00BE486F" w:rsidRPr="00431F3C">
        <w:rPr>
          <w:szCs w:val="24"/>
          <w:lang w:val="en-US"/>
        </w:rPr>
        <w:t>inancial constraints, especially in the inception stage of an innovation project (</w:t>
      </w:r>
      <w:r w:rsidR="00BE486F" w:rsidRPr="004014E2">
        <w:rPr>
          <w:szCs w:val="24"/>
          <w:lang w:val="en-US"/>
        </w:rPr>
        <w:t>García-Quevedo et al., 2018)</w:t>
      </w:r>
      <w:r w:rsidR="00BE486F">
        <w:rPr>
          <w:szCs w:val="24"/>
          <w:lang w:val="en-US"/>
        </w:rPr>
        <w:t xml:space="preserve">, </w:t>
      </w:r>
      <w:r w:rsidR="00BE486F" w:rsidRPr="00066DC0">
        <w:rPr>
          <w:szCs w:val="24"/>
          <w:lang w:val="en-US"/>
        </w:rPr>
        <w:t>international diversity of a firms’ locations</w:t>
      </w:r>
      <w:r w:rsidR="00BE486F">
        <w:rPr>
          <w:szCs w:val="24"/>
          <w:lang w:val="en-US"/>
        </w:rPr>
        <w:t xml:space="preserve"> </w:t>
      </w:r>
      <w:r w:rsidR="00BE486F" w:rsidRPr="00BE486F">
        <w:rPr>
          <w:szCs w:val="24"/>
          <w:lang w:val="en-US"/>
        </w:rPr>
        <w:t>(</w:t>
      </w:r>
      <w:r w:rsidR="00BE486F" w:rsidRPr="004014E2">
        <w:rPr>
          <w:szCs w:val="24"/>
          <w:lang w:val="en-US"/>
        </w:rPr>
        <w:t>Santamaria et al., 2021)</w:t>
      </w:r>
      <w:r w:rsidR="00BE486F">
        <w:rPr>
          <w:szCs w:val="24"/>
          <w:lang w:val="en-US"/>
        </w:rPr>
        <w:t xml:space="preserve">, </w:t>
      </w:r>
      <w:r w:rsidR="00066DC0" w:rsidRPr="00847D3B">
        <w:rPr>
          <w:szCs w:val="24"/>
          <w:lang w:val="en-US"/>
        </w:rPr>
        <w:t xml:space="preserve">a firms operation </w:t>
      </w:r>
      <w:r w:rsidR="00066DC0" w:rsidRPr="00066DC0">
        <w:rPr>
          <w:szCs w:val="24"/>
          <w:lang w:val="en-US"/>
        </w:rPr>
        <w:t>experience</w:t>
      </w:r>
      <w:r w:rsidR="00066DC0" w:rsidRPr="004014E2">
        <w:rPr>
          <w:szCs w:val="24"/>
          <w:lang w:val="en-US"/>
        </w:rPr>
        <w:t xml:space="preserve"> (</w:t>
      </w:r>
      <w:proofErr w:type="spellStart"/>
      <w:r w:rsidR="00066DC0" w:rsidRPr="004014E2">
        <w:rPr>
          <w:szCs w:val="24"/>
          <w:lang w:val="en-US"/>
        </w:rPr>
        <w:t>Leoncini</w:t>
      </w:r>
      <w:proofErr w:type="spellEnd"/>
      <w:r w:rsidR="00066DC0" w:rsidRPr="004014E2">
        <w:rPr>
          <w:szCs w:val="24"/>
          <w:lang w:val="en-US"/>
        </w:rPr>
        <w:t xml:space="preserve">, 2016) </w:t>
      </w:r>
      <w:r w:rsidR="00066DC0">
        <w:rPr>
          <w:szCs w:val="24"/>
          <w:lang w:val="en-US"/>
        </w:rPr>
        <w:t>or</w:t>
      </w:r>
      <w:r w:rsidR="00066DC0" w:rsidRPr="004014E2">
        <w:rPr>
          <w:szCs w:val="24"/>
          <w:lang w:val="en-US"/>
        </w:rPr>
        <w:t xml:space="preserve"> the occurrence of several incidents during the innovation process slowly contributes to complete failure.</w:t>
      </w:r>
      <w:r w:rsidR="00066DC0">
        <w:rPr>
          <w:szCs w:val="24"/>
          <w:lang w:val="en-US"/>
        </w:rPr>
        <w:t xml:space="preserve"> Market-related factors that are associated with innovation failure are </w:t>
      </w:r>
      <w:r w:rsidR="00066DC0" w:rsidRPr="00847D3B">
        <w:rPr>
          <w:szCs w:val="24"/>
          <w:lang w:val="en-US"/>
        </w:rPr>
        <w:t xml:space="preserve">particularly concentrated market structure and lack of </w:t>
      </w:r>
      <w:r w:rsidR="00066DC0" w:rsidRPr="00066DC0">
        <w:rPr>
          <w:szCs w:val="24"/>
          <w:lang w:val="en-US"/>
        </w:rPr>
        <w:t>demand (</w:t>
      </w:r>
      <w:r w:rsidR="00066DC0" w:rsidRPr="004014E2">
        <w:rPr>
          <w:szCs w:val="24"/>
          <w:lang w:val="en-US"/>
        </w:rPr>
        <w:t>Pellegrino &amp; Savona, 2016), but also government or environment-related factors that decrease market attractiveness (Ahn et al., 2005)</w:t>
      </w:r>
      <w:r w:rsidR="00066DC0">
        <w:rPr>
          <w:szCs w:val="24"/>
          <w:lang w:val="en-US"/>
        </w:rPr>
        <w:t xml:space="preserve">. </w:t>
      </w:r>
      <w:r w:rsidR="00066DC0" w:rsidRPr="00066DC0">
        <w:rPr>
          <w:szCs w:val="24"/>
          <w:lang w:val="en-US"/>
        </w:rPr>
        <w:t xml:space="preserve">Another important </w:t>
      </w:r>
      <w:r w:rsidR="00512CAA">
        <w:rPr>
          <w:szCs w:val="24"/>
          <w:lang w:val="en-US"/>
        </w:rPr>
        <w:t>topic in this domain</w:t>
      </w:r>
      <w:r w:rsidR="00066DC0" w:rsidRPr="00066DC0">
        <w:rPr>
          <w:szCs w:val="24"/>
          <w:lang w:val="en-US"/>
        </w:rPr>
        <w:t xml:space="preserve"> </w:t>
      </w:r>
      <w:proofErr w:type="gramStart"/>
      <w:r w:rsidR="00512CAA">
        <w:rPr>
          <w:szCs w:val="24"/>
          <w:lang w:val="en-US"/>
        </w:rPr>
        <w:t>are</w:t>
      </w:r>
      <w:proofErr w:type="gramEnd"/>
      <w:r w:rsidR="00512CAA">
        <w:rPr>
          <w:szCs w:val="24"/>
          <w:lang w:val="en-US"/>
        </w:rPr>
        <w:t xml:space="preserve"> </w:t>
      </w:r>
      <w:r w:rsidR="00066DC0" w:rsidRPr="00066DC0">
        <w:rPr>
          <w:szCs w:val="24"/>
          <w:lang w:val="en-US"/>
        </w:rPr>
        <w:t xml:space="preserve">consumers and their </w:t>
      </w:r>
      <w:r w:rsidR="00150C7A">
        <w:rPr>
          <w:szCs w:val="24"/>
          <w:lang w:val="en-US"/>
        </w:rPr>
        <w:t>(</w:t>
      </w:r>
      <w:r w:rsidR="00512CAA">
        <w:rPr>
          <w:szCs w:val="24"/>
          <w:lang w:val="en-US"/>
        </w:rPr>
        <w:t>mis</w:t>
      </w:r>
      <w:r w:rsidR="00150C7A">
        <w:rPr>
          <w:szCs w:val="24"/>
          <w:lang w:val="en-US"/>
        </w:rPr>
        <w:t xml:space="preserve">-) </w:t>
      </w:r>
      <w:r w:rsidR="00512CAA">
        <w:rPr>
          <w:szCs w:val="24"/>
          <w:lang w:val="en-US"/>
        </w:rPr>
        <w:t xml:space="preserve">interpreted </w:t>
      </w:r>
      <w:r w:rsidR="00066DC0" w:rsidRPr="00066DC0">
        <w:rPr>
          <w:szCs w:val="24"/>
          <w:lang w:val="en-US"/>
        </w:rPr>
        <w:t xml:space="preserve">needs, and how companies </w:t>
      </w:r>
      <w:proofErr w:type="gramStart"/>
      <w:r w:rsidR="00066DC0" w:rsidRPr="00066DC0">
        <w:rPr>
          <w:szCs w:val="24"/>
          <w:lang w:val="en-US"/>
        </w:rPr>
        <w:t>are able to</w:t>
      </w:r>
      <w:proofErr w:type="gramEnd"/>
      <w:r w:rsidR="00066DC0" w:rsidRPr="00066DC0">
        <w:rPr>
          <w:szCs w:val="24"/>
          <w:lang w:val="en-US"/>
        </w:rPr>
        <w:t xml:space="preserve"> align their innovation</w:t>
      </w:r>
      <w:r w:rsidR="00066DC0">
        <w:rPr>
          <w:szCs w:val="24"/>
          <w:lang w:val="en-US"/>
        </w:rPr>
        <w:t xml:space="preserve"> and marketing</w:t>
      </w:r>
      <w:r w:rsidR="00066DC0" w:rsidRPr="00066DC0">
        <w:rPr>
          <w:szCs w:val="24"/>
          <w:lang w:val="en-US"/>
        </w:rPr>
        <w:t xml:space="preserve"> efforts with consumer demands</w:t>
      </w:r>
      <w:r w:rsidR="00066DC0">
        <w:rPr>
          <w:szCs w:val="24"/>
          <w:lang w:val="en-US"/>
        </w:rPr>
        <w:t xml:space="preserve"> (Heidenreich and </w:t>
      </w:r>
      <w:proofErr w:type="spellStart"/>
      <w:r w:rsidR="00066DC0">
        <w:rPr>
          <w:szCs w:val="24"/>
          <w:lang w:val="en-US"/>
        </w:rPr>
        <w:t>Handrich</w:t>
      </w:r>
      <w:proofErr w:type="spellEnd"/>
      <w:r w:rsidR="00066DC0">
        <w:rPr>
          <w:szCs w:val="24"/>
          <w:lang w:val="en-US"/>
        </w:rPr>
        <w:t xml:space="preserve">, 2016; Rothwell, 1974; Ahn et al., 2005). </w:t>
      </w:r>
    </w:p>
    <w:p w14:paraId="561FBAD6" w14:textId="6363BBDA" w:rsidR="007B63DB" w:rsidRDefault="00066DC0" w:rsidP="007B63DB">
      <w:pPr>
        <w:ind w:firstLine="708"/>
        <w:rPr>
          <w:lang w:val="en-US"/>
        </w:rPr>
      </w:pPr>
      <w:r w:rsidRPr="004014E2">
        <w:rPr>
          <w:szCs w:val="24"/>
          <w:lang w:val="en-US"/>
        </w:rPr>
        <w:t xml:space="preserve">A second stream of literature focuses </w:t>
      </w:r>
      <w:r w:rsidR="00CE5934" w:rsidRPr="00512CAA">
        <w:rPr>
          <w:lang w:val="en-US"/>
        </w:rPr>
        <w:t>on understanding</w:t>
      </w:r>
      <w:r w:rsidR="00073767" w:rsidRPr="004014E2">
        <w:rPr>
          <w:lang w:val="en-US"/>
        </w:rPr>
        <w:t xml:space="preserve"> </w:t>
      </w:r>
      <w:r w:rsidR="007B63DB" w:rsidRPr="004014E2">
        <w:rPr>
          <w:lang w:val="en-US"/>
        </w:rPr>
        <w:t>the effects of innovation failure and adjacent response strategies of firms.</w:t>
      </w:r>
      <w:r w:rsidR="007B63DB">
        <w:rPr>
          <w:b/>
          <w:lang w:val="en-US"/>
        </w:rPr>
        <w:t xml:space="preserve"> </w:t>
      </w:r>
      <w:r w:rsidR="007B63DB" w:rsidRPr="007C5D03">
        <w:rPr>
          <w:lang w:val="en-US"/>
        </w:rPr>
        <w:t xml:space="preserve">On the one hand, and consistent with research on organizational failure (Dahlin et al., 2018; </w:t>
      </w:r>
      <w:proofErr w:type="spellStart"/>
      <w:r w:rsidR="007B63DB" w:rsidRPr="007C5D03">
        <w:rPr>
          <w:lang w:val="en-US"/>
        </w:rPr>
        <w:t>Sitkin</w:t>
      </w:r>
      <w:proofErr w:type="spellEnd"/>
      <w:r w:rsidR="007B63DB" w:rsidRPr="007C5D03">
        <w:rPr>
          <w:lang w:val="en-US"/>
        </w:rPr>
        <w:t>, 1992), some of the studies view innovation failure as risky and traumatic, making it challenging to analyze and respond to failures appropriately (</w:t>
      </w:r>
      <w:proofErr w:type="spellStart"/>
      <w:r w:rsidR="007B63DB" w:rsidRPr="007C5D03">
        <w:rPr>
          <w:lang w:val="en-US"/>
        </w:rPr>
        <w:t>Danneels</w:t>
      </w:r>
      <w:proofErr w:type="spellEnd"/>
      <w:r w:rsidR="007B63DB" w:rsidRPr="007C5D03">
        <w:rPr>
          <w:lang w:val="en-US"/>
        </w:rPr>
        <w:t xml:space="preserve"> and Vestal, 2020; Forsman, 2021; </w:t>
      </w:r>
      <w:proofErr w:type="spellStart"/>
      <w:r w:rsidR="007B63DB" w:rsidRPr="007C5D03">
        <w:rPr>
          <w:lang w:val="en-US"/>
        </w:rPr>
        <w:t>Välikangas</w:t>
      </w:r>
      <w:proofErr w:type="spellEnd"/>
      <w:r w:rsidR="007B63DB" w:rsidRPr="007C5D03">
        <w:rPr>
          <w:lang w:val="en-US"/>
        </w:rPr>
        <w:t xml:space="preserve"> et al., 2009). Similarly, it is suggested that the negativity associated with innovation failure shapes aversion to future innovation attempts (Shepherd and Kuratko, 2009; </w:t>
      </w:r>
      <w:proofErr w:type="spellStart"/>
      <w:r w:rsidR="007B63DB" w:rsidRPr="007C5D03">
        <w:rPr>
          <w:lang w:val="en-US"/>
        </w:rPr>
        <w:t>Välikangas</w:t>
      </w:r>
      <w:proofErr w:type="spellEnd"/>
      <w:r w:rsidR="007B63DB" w:rsidRPr="007C5D03">
        <w:rPr>
          <w:lang w:val="en-US"/>
        </w:rPr>
        <w:t xml:space="preserve"> et al., 2009). In contrast, studies also view innovation failure positively; as a trigger for learning processes that enhance innovation performance (Cannon and Edmondson, 2005; </w:t>
      </w:r>
      <w:proofErr w:type="spellStart"/>
      <w:r w:rsidR="007B63DB" w:rsidRPr="007C5D03">
        <w:rPr>
          <w:lang w:val="en-US"/>
        </w:rPr>
        <w:t>Ederer</w:t>
      </w:r>
      <w:proofErr w:type="spellEnd"/>
      <w:r w:rsidR="007B63DB" w:rsidRPr="007C5D03">
        <w:rPr>
          <w:lang w:val="en-US"/>
        </w:rPr>
        <w:t xml:space="preserve"> and </w:t>
      </w:r>
      <w:proofErr w:type="spellStart"/>
      <w:r w:rsidR="007B63DB" w:rsidRPr="007C5D03">
        <w:rPr>
          <w:lang w:val="en-US"/>
        </w:rPr>
        <w:t>Manso</w:t>
      </w:r>
      <w:proofErr w:type="spellEnd"/>
      <w:r w:rsidR="007B63DB" w:rsidRPr="007C5D03">
        <w:rPr>
          <w:lang w:val="en-US"/>
        </w:rPr>
        <w:t>, 2012; Ferreira et al., 2020).</w:t>
      </w:r>
      <w:r w:rsidR="002726C3" w:rsidRPr="007C5D03">
        <w:rPr>
          <w:lang w:val="en-US"/>
        </w:rPr>
        <w:t xml:space="preserve"> </w:t>
      </w:r>
    </w:p>
    <w:p w14:paraId="2A9E0B92" w14:textId="7C86B2FE" w:rsidR="00803E8B" w:rsidRDefault="007B63DB" w:rsidP="007B63DB">
      <w:pPr>
        <w:ind w:firstLine="708"/>
        <w:rPr>
          <w:lang w:val="en-US"/>
        </w:rPr>
      </w:pPr>
      <w:r>
        <w:rPr>
          <w:lang w:val="en-US"/>
        </w:rPr>
        <w:lastRenderedPageBreak/>
        <w:t xml:space="preserve">A third stream of research investigates </w:t>
      </w:r>
      <w:r w:rsidRPr="00512CAA">
        <w:rPr>
          <w:lang w:val="en-US"/>
        </w:rPr>
        <w:t>how firms can learn from innovation failure.</w:t>
      </w:r>
      <w:r>
        <w:rPr>
          <w:lang w:val="en-US"/>
        </w:rPr>
        <w:t xml:space="preserve"> </w:t>
      </w:r>
      <w:r w:rsidR="002726C3" w:rsidRPr="007C5D03">
        <w:rPr>
          <w:lang w:val="en-US"/>
        </w:rPr>
        <w:t xml:space="preserve">The result </w:t>
      </w:r>
      <w:r w:rsidR="009C3621" w:rsidRPr="007C5D03">
        <w:rPr>
          <w:lang w:val="en-US"/>
        </w:rPr>
        <w:t>is insights into</w:t>
      </w:r>
      <w:r w:rsidR="00CE5934" w:rsidRPr="007C5D03">
        <w:rPr>
          <w:lang w:val="en-US"/>
        </w:rPr>
        <w:t xml:space="preserve"> </w:t>
      </w:r>
      <w:r w:rsidR="002726C3" w:rsidRPr="007C5D03">
        <w:rPr>
          <w:lang w:val="en-US"/>
        </w:rPr>
        <w:t xml:space="preserve">why and </w:t>
      </w:r>
      <w:r w:rsidR="00CE5934" w:rsidRPr="007C5D03">
        <w:rPr>
          <w:lang w:val="en-US"/>
        </w:rPr>
        <w:t xml:space="preserve">how to avoid </w:t>
      </w:r>
      <w:r w:rsidR="002726C3" w:rsidRPr="007C5D03">
        <w:rPr>
          <w:lang w:val="en-US"/>
        </w:rPr>
        <w:t>innovation failure</w:t>
      </w:r>
      <w:r w:rsidR="00EC3E1F" w:rsidRPr="007C5D03">
        <w:rPr>
          <w:lang w:val="en-US"/>
        </w:rPr>
        <w:t xml:space="preserve"> </w:t>
      </w:r>
      <w:r w:rsidR="0053289F" w:rsidRPr="007C5D03">
        <w:rPr>
          <w:lang w:val="en-US"/>
        </w:rPr>
        <w:t>(</w:t>
      </w:r>
      <w:r w:rsidR="005173B5">
        <w:rPr>
          <w:lang w:val="en-US"/>
        </w:rPr>
        <w:t xml:space="preserve">e.g., </w:t>
      </w:r>
      <w:r w:rsidR="0053289F" w:rsidRPr="007C5D03">
        <w:rPr>
          <w:lang w:val="en-US"/>
        </w:rPr>
        <w:t xml:space="preserve">Cannon and Edmondson, 2005; </w:t>
      </w:r>
      <w:proofErr w:type="spellStart"/>
      <w:r w:rsidR="0053289F" w:rsidRPr="007C5D03">
        <w:rPr>
          <w:lang w:val="en-US"/>
        </w:rPr>
        <w:t>Välikangas</w:t>
      </w:r>
      <w:proofErr w:type="spellEnd"/>
      <w:r w:rsidR="0053289F" w:rsidRPr="007C5D03">
        <w:rPr>
          <w:lang w:val="en-US"/>
        </w:rPr>
        <w:t xml:space="preserve"> et al., 2009)</w:t>
      </w:r>
      <w:r w:rsidR="003C68D6" w:rsidRPr="007C5D03">
        <w:rPr>
          <w:lang w:val="en-US"/>
        </w:rPr>
        <w:t xml:space="preserve"> </w:t>
      </w:r>
      <w:r w:rsidR="00CE5934" w:rsidRPr="007C5D03">
        <w:rPr>
          <w:lang w:val="en-US"/>
        </w:rPr>
        <w:t>and</w:t>
      </w:r>
      <w:r w:rsidR="002726C3" w:rsidRPr="007C5D03">
        <w:rPr>
          <w:lang w:val="en-US"/>
        </w:rPr>
        <w:t xml:space="preserve"> why and</w:t>
      </w:r>
      <w:r w:rsidR="00CE5934" w:rsidRPr="007C5D03">
        <w:rPr>
          <w:lang w:val="en-US"/>
        </w:rPr>
        <w:t xml:space="preserve"> how to learn from it</w:t>
      </w:r>
      <w:r w:rsidR="00EC3E1F" w:rsidRPr="007C5D03">
        <w:rPr>
          <w:lang w:val="en-US"/>
        </w:rPr>
        <w:t xml:space="preserve"> </w:t>
      </w:r>
      <w:r w:rsidR="0053289F" w:rsidRPr="007C5D03">
        <w:rPr>
          <w:lang w:val="en-US"/>
        </w:rPr>
        <w:t>(</w:t>
      </w:r>
      <w:r w:rsidR="005173B5">
        <w:rPr>
          <w:lang w:val="en-US"/>
        </w:rPr>
        <w:t xml:space="preserve">e.g., </w:t>
      </w:r>
      <w:proofErr w:type="spellStart"/>
      <w:r w:rsidR="005173B5">
        <w:rPr>
          <w:lang w:val="en-US"/>
        </w:rPr>
        <w:t>Rhaiem</w:t>
      </w:r>
      <w:proofErr w:type="spellEnd"/>
      <w:r w:rsidR="005173B5">
        <w:rPr>
          <w:lang w:val="en-US"/>
        </w:rPr>
        <w:t xml:space="preserve"> and Amara, 2021; </w:t>
      </w:r>
      <w:r w:rsidR="0053289F" w:rsidRPr="007C5D03">
        <w:rPr>
          <w:lang w:val="en-US"/>
        </w:rPr>
        <w:t>Dana et al., 2021)</w:t>
      </w:r>
      <w:r w:rsidR="00EC3E1F" w:rsidRPr="007C5D03">
        <w:rPr>
          <w:lang w:val="en-US"/>
        </w:rPr>
        <w:t>.</w:t>
      </w:r>
      <w:r w:rsidR="005173B5">
        <w:rPr>
          <w:lang w:val="en-US"/>
        </w:rPr>
        <w:t xml:space="preserve"> </w:t>
      </w:r>
      <w:r w:rsidR="00073767">
        <w:rPr>
          <w:lang w:val="en-US"/>
        </w:rPr>
        <w:t>Learning from failure is inherently different than learning from success (</w:t>
      </w:r>
      <w:proofErr w:type="spellStart"/>
      <w:r w:rsidR="00073767">
        <w:rPr>
          <w:lang w:val="en-US"/>
        </w:rPr>
        <w:t>Rhaiem</w:t>
      </w:r>
      <w:proofErr w:type="spellEnd"/>
      <w:r w:rsidR="00073767">
        <w:rPr>
          <w:lang w:val="en-US"/>
        </w:rPr>
        <w:t xml:space="preserve"> &amp; </w:t>
      </w:r>
      <w:proofErr w:type="spellStart"/>
      <w:r w:rsidR="00073767">
        <w:rPr>
          <w:lang w:val="en-US"/>
        </w:rPr>
        <w:t>Halilem</w:t>
      </w:r>
      <w:proofErr w:type="spellEnd"/>
      <w:r w:rsidR="00073767">
        <w:rPr>
          <w:lang w:val="en-US"/>
        </w:rPr>
        <w:t xml:space="preserve">, 2023) as learning from success means, repeating the former course of action, while </w:t>
      </w:r>
      <w:r w:rsidR="00B6266F">
        <w:rPr>
          <w:lang w:val="en-US"/>
        </w:rPr>
        <w:t xml:space="preserve">learning from failure involves changing the former trajectory </w:t>
      </w:r>
      <w:r w:rsidR="00B6266F" w:rsidRPr="00150C7A">
        <w:rPr>
          <w:lang w:val="en-US"/>
        </w:rPr>
        <w:t>(XXX).</w:t>
      </w:r>
      <w:r w:rsidR="00B6266F">
        <w:rPr>
          <w:lang w:val="en-US"/>
        </w:rPr>
        <w:t xml:space="preserve"> </w:t>
      </w:r>
      <w:r w:rsidR="00B6266F" w:rsidRPr="005173B5">
        <w:rPr>
          <w:lang w:val="en-US"/>
        </w:rPr>
        <w:t>Two approaches have been proposed: forward-looking and backward-looking strategies, the former aimed at minimizing idea selection failures</w:t>
      </w:r>
      <w:r w:rsidR="00B6266F">
        <w:rPr>
          <w:lang w:val="en-US"/>
        </w:rPr>
        <w:t xml:space="preserve"> (Eggers, 2008)</w:t>
      </w:r>
      <w:r w:rsidR="00B6266F" w:rsidRPr="005173B5">
        <w:rPr>
          <w:lang w:val="en-US"/>
        </w:rPr>
        <w:t>, while the latter addresses innovation projects that fall short of expected outcomes</w:t>
      </w:r>
      <w:r w:rsidR="00B6266F">
        <w:rPr>
          <w:lang w:val="en-US"/>
        </w:rPr>
        <w:t xml:space="preserve"> (</w:t>
      </w:r>
      <w:proofErr w:type="spellStart"/>
      <w:r w:rsidR="00B6266F">
        <w:rPr>
          <w:lang w:val="en-US"/>
        </w:rPr>
        <w:t>Greve</w:t>
      </w:r>
      <w:proofErr w:type="spellEnd"/>
      <w:r w:rsidR="00B6266F">
        <w:rPr>
          <w:lang w:val="en-US"/>
        </w:rPr>
        <w:t>, 2003).</w:t>
      </w:r>
      <w:r w:rsidR="00512CAA">
        <w:rPr>
          <w:lang w:val="en-US"/>
        </w:rPr>
        <w:t xml:space="preserve"> Further</w:t>
      </w:r>
      <w:r w:rsidR="00B6266F">
        <w:rPr>
          <w:lang w:val="en-US"/>
        </w:rPr>
        <w:t xml:space="preserve">, </w:t>
      </w:r>
      <w:r w:rsidR="00150C7A">
        <w:rPr>
          <w:lang w:val="en-US"/>
        </w:rPr>
        <w:t xml:space="preserve">it has been shown that </w:t>
      </w:r>
      <w:r w:rsidR="00803E8B">
        <w:rPr>
          <w:lang w:val="en-US"/>
        </w:rPr>
        <w:t xml:space="preserve">a problem-solving approach has a </w:t>
      </w:r>
      <w:proofErr w:type="gramStart"/>
      <w:r w:rsidR="00803E8B">
        <w:rPr>
          <w:lang w:val="en-US"/>
        </w:rPr>
        <w:t>positive</w:t>
      </w:r>
      <w:proofErr w:type="gramEnd"/>
      <w:r w:rsidR="00803E8B">
        <w:rPr>
          <w:lang w:val="en-US"/>
        </w:rPr>
        <w:t>, while a blaming approach has a negative effect on learning from innovation failure</w:t>
      </w:r>
      <w:r w:rsidR="00AE3B3A">
        <w:rPr>
          <w:lang w:val="en-US"/>
        </w:rPr>
        <w:t xml:space="preserve"> (</w:t>
      </w:r>
      <w:proofErr w:type="spellStart"/>
      <w:r w:rsidR="00AE3B3A">
        <w:rPr>
          <w:lang w:val="en-US"/>
        </w:rPr>
        <w:t>Rhaiem</w:t>
      </w:r>
      <w:proofErr w:type="spellEnd"/>
      <w:r w:rsidR="00AE3B3A">
        <w:rPr>
          <w:lang w:val="en-US"/>
        </w:rPr>
        <w:t xml:space="preserve"> and </w:t>
      </w:r>
      <w:proofErr w:type="spellStart"/>
      <w:r w:rsidR="00AE3B3A">
        <w:rPr>
          <w:lang w:val="en-US"/>
        </w:rPr>
        <w:t>Halilem</w:t>
      </w:r>
      <w:proofErr w:type="spellEnd"/>
      <w:r w:rsidR="00AE3B3A">
        <w:rPr>
          <w:lang w:val="en-US"/>
        </w:rPr>
        <w:t>, 2023)</w:t>
      </w:r>
      <w:r w:rsidR="00803E8B">
        <w:rPr>
          <w:lang w:val="en-US"/>
        </w:rPr>
        <w:t xml:space="preserve">. </w:t>
      </w:r>
      <w:proofErr w:type="spellStart"/>
      <w:r w:rsidR="00803E8B">
        <w:rPr>
          <w:lang w:val="en-US"/>
        </w:rPr>
        <w:t>Similalry</w:t>
      </w:r>
      <w:proofErr w:type="spellEnd"/>
      <w:r w:rsidR="00803E8B">
        <w:rPr>
          <w:lang w:val="en-US"/>
        </w:rPr>
        <w:t xml:space="preserve">, </w:t>
      </w:r>
      <w:r w:rsidR="00803E8B" w:rsidRPr="004014E2">
        <w:rPr>
          <w:lang w:val="en-US"/>
        </w:rPr>
        <w:t>Cannon and Edmondson (2005)</w:t>
      </w:r>
      <w:r w:rsidR="00803E8B">
        <w:rPr>
          <w:lang w:val="en-US"/>
        </w:rPr>
        <w:t xml:space="preserve"> describe recommendations </w:t>
      </w:r>
      <w:r w:rsidR="00803E8B" w:rsidRPr="00803E8B">
        <w:rPr>
          <w:lang w:val="en-US"/>
        </w:rPr>
        <w:t>for overcoming the barriers to learning from failure</w:t>
      </w:r>
      <w:r w:rsidR="00AE3B3A">
        <w:rPr>
          <w:lang w:val="en-US"/>
        </w:rPr>
        <w:t xml:space="preserve"> and stress that firms should employ more experimentation to fail intelligently</w:t>
      </w:r>
      <w:r w:rsidR="00803E8B">
        <w:rPr>
          <w:lang w:val="en-US"/>
        </w:rPr>
        <w:t xml:space="preserve">. </w:t>
      </w:r>
      <w:r w:rsidR="00150C7A">
        <w:rPr>
          <w:lang w:val="en-US"/>
        </w:rPr>
        <w:t>Nevertheless</w:t>
      </w:r>
      <w:r w:rsidR="00512CAA" w:rsidRPr="00512CAA">
        <w:rPr>
          <w:lang w:val="en-US"/>
        </w:rPr>
        <w:t xml:space="preserve">, relatively few articles propose tools to manage innovation failure, exceptions to this include checklists (Quin &amp; van der Rhee, 2021), diagnostic tools (Dana et al., 2021), and targeted marketing strategies (Heidenreich &amp; </w:t>
      </w:r>
      <w:proofErr w:type="spellStart"/>
      <w:r w:rsidR="00512CAA" w:rsidRPr="00512CAA">
        <w:rPr>
          <w:lang w:val="en-US"/>
        </w:rPr>
        <w:t>Handrich</w:t>
      </w:r>
      <w:proofErr w:type="spellEnd"/>
      <w:r w:rsidR="00512CAA" w:rsidRPr="00512CAA">
        <w:rPr>
          <w:lang w:val="en-US"/>
        </w:rPr>
        <w:t>, 2016).</w:t>
      </w:r>
    </w:p>
    <w:p w14:paraId="70C4E310" w14:textId="69CF691D" w:rsidR="00CE5934" w:rsidRDefault="00512CAA">
      <w:pPr>
        <w:ind w:firstLine="708"/>
        <w:rPr>
          <w:lang w:val="en-US"/>
        </w:rPr>
      </w:pPr>
      <w:r>
        <w:rPr>
          <w:lang w:val="en-US"/>
        </w:rPr>
        <w:t>Wh</w:t>
      </w:r>
      <w:r w:rsidR="008D1C40">
        <w:rPr>
          <w:lang w:val="en-US"/>
        </w:rPr>
        <w:t xml:space="preserve">en looking across these studies, </w:t>
      </w:r>
      <w:proofErr w:type="gramStart"/>
      <w:r w:rsidR="008D1C40">
        <w:rPr>
          <w:lang w:val="en-US"/>
        </w:rPr>
        <w:t>and also</w:t>
      </w:r>
      <w:proofErr w:type="gramEnd"/>
      <w:r w:rsidR="008D1C40" w:rsidRPr="007C5D03">
        <w:rPr>
          <w:lang w:val="en-US"/>
        </w:rPr>
        <w:t xml:space="preserve"> noted by others, </w:t>
      </w:r>
      <w:r w:rsidR="008D1C40" w:rsidRPr="007C5D03">
        <w:rPr>
          <w:rFonts w:cs="Times New Roman"/>
          <w:szCs w:val="24"/>
          <w:lang w:val="en-US"/>
        </w:rPr>
        <w:t>there</w:t>
      </w:r>
      <w:r w:rsidR="008D1C40" w:rsidRPr="007C5D03">
        <w:rPr>
          <w:lang w:val="en-US"/>
        </w:rPr>
        <w:t xml:space="preserve"> remains</w:t>
      </w:r>
      <w:r w:rsidR="008D1C40" w:rsidRPr="007C5D03">
        <w:rPr>
          <w:rFonts w:cs="Times New Roman"/>
          <w:szCs w:val="24"/>
          <w:lang w:val="en-US"/>
        </w:rPr>
        <w:t xml:space="preserve"> a</w:t>
      </w:r>
      <w:r w:rsidR="008D1C40" w:rsidRPr="007C5D03">
        <w:rPr>
          <w:lang w:val="en-US"/>
        </w:rPr>
        <w:t xml:space="preserve"> paucity of research on how innovation failure can vary and a low consensus on how it should be defined (Hartley and Knell, 2022; Maslach, 2016; </w:t>
      </w:r>
      <w:proofErr w:type="spellStart"/>
      <w:r w:rsidR="008D1C40" w:rsidRPr="007C5D03">
        <w:rPr>
          <w:lang w:val="en-US"/>
        </w:rPr>
        <w:t>Vinck</w:t>
      </w:r>
      <w:proofErr w:type="spellEnd"/>
      <w:r w:rsidR="008D1C40" w:rsidRPr="007C5D03">
        <w:rPr>
          <w:lang w:val="en-US"/>
        </w:rPr>
        <w:t>, 2017).</w:t>
      </w:r>
      <w:r w:rsidR="006C6C35">
        <w:rPr>
          <w:lang w:val="en-US"/>
        </w:rPr>
        <w:t xml:space="preserve"> I</w:t>
      </w:r>
      <w:r w:rsidR="008D1C40" w:rsidRPr="007C5D03">
        <w:rPr>
          <w:lang w:val="en-US"/>
        </w:rPr>
        <w:t xml:space="preserve">nnovation failure is </w:t>
      </w:r>
      <w:r w:rsidR="00B136AE">
        <w:rPr>
          <w:lang w:val="en-US"/>
        </w:rPr>
        <w:t xml:space="preserve">often referred to </w:t>
      </w:r>
      <w:proofErr w:type="spellStart"/>
      <w:r w:rsidR="00B136AE">
        <w:rPr>
          <w:lang w:val="en-US"/>
        </w:rPr>
        <w:t>to</w:t>
      </w:r>
      <w:proofErr w:type="spellEnd"/>
      <w:r w:rsidR="00B136AE">
        <w:rPr>
          <w:lang w:val="en-US"/>
        </w:rPr>
        <w:t xml:space="preserve"> either (1) </w:t>
      </w:r>
      <w:r w:rsidR="008D1C40" w:rsidRPr="007C5D03">
        <w:rPr>
          <w:lang w:val="en-US"/>
        </w:rPr>
        <w:t>not being able to generate new products (</w:t>
      </w:r>
      <w:proofErr w:type="spellStart"/>
      <w:r w:rsidR="008D1C40" w:rsidRPr="007C5D03">
        <w:rPr>
          <w:lang w:val="en-US"/>
        </w:rPr>
        <w:t>Danneels</w:t>
      </w:r>
      <w:proofErr w:type="spellEnd"/>
      <w:r w:rsidR="008D1C40" w:rsidRPr="007C5D03">
        <w:rPr>
          <w:lang w:val="en-US"/>
        </w:rPr>
        <w:t xml:space="preserve"> and Vestal, 2020)</w:t>
      </w:r>
      <w:r w:rsidR="00B136AE">
        <w:rPr>
          <w:lang w:val="en-US"/>
        </w:rPr>
        <w:t xml:space="preserve"> (2)</w:t>
      </w:r>
      <w:r w:rsidR="008D1C40" w:rsidRPr="007C5D03">
        <w:rPr>
          <w:lang w:val="en-US"/>
        </w:rPr>
        <w:t xml:space="preserve"> terminating newly launched products (Ahn et al., 2005),</w:t>
      </w:r>
      <w:r w:rsidR="00B136AE">
        <w:rPr>
          <w:lang w:val="en-US"/>
        </w:rPr>
        <w:t xml:space="preserve"> (3) closing an </w:t>
      </w:r>
      <w:proofErr w:type="spellStart"/>
      <w:r w:rsidR="00B136AE">
        <w:rPr>
          <w:lang w:val="en-US"/>
        </w:rPr>
        <w:t>initiave</w:t>
      </w:r>
      <w:proofErr w:type="spellEnd"/>
      <w:r w:rsidR="00B136AE">
        <w:rPr>
          <w:lang w:val="en-US"/>
        </w:rPr>
        <w:t xml:space="preserve"> that has failed to meet its goals (Mueller &amp; Shepard, 2014)</w:t>
      </w:r>
      <w:r w:rsidR="008D1C40" w:rsidRPr="007C5D03">
        <w:rPr>
          <w:lang w:val="en-US"/>
        </w:rPr>
        <w:t xml:space="preserve"> or having new products fail on the market (Maslach, 2016; Qin and van der Rhee, 2021). </w:t>
      </w:r>
      <w:r w:rsidR="00B136AE">
        <w:rPr>
          <w:lang w:val="en-US"/>
        </w:rPr>
        <w:t xml:space="preserve">Although all of </w:t>
      </w:r>
      <w:proofErr w:type="gramStart"/>
      <w:r w:rsidR="00B136AE">
        <w:rPr>
          <w:lang w:val="en-US"/>
        </w:rPr>
        <w:t>these definition</w:t>
      </w:r>
      <w:proofErr w:type="gramEnd"/>
      <w:r w:rsidR="00B136AE">
        <w:rPr>
          <w:lang w:val="en-US"/>
        </w:rPr>
        <w:t xml:space="preserve"> differ in the time perspective of failure, e.g. terminating an initiative vs. rejected new products on the market, they do all focus on the </w:t>
      </w:r>
      <w:r w:rsidR="008D1C40" w:rsidRPr="007C5D03">
        <w:rPr>
          <w:lang w:val="en-US"/>
        </w:rPr>
        <w:lastRenderedPageBreak/>
        <w:t>output aspect of innovation failure</w:t>
      </w:r>
      <w:r w:rsidR="009A4AB2">
        <w:rPr>
          <w:lang w:val="en-US"/>
        </w:rPr>
        <w:t>. While it</w:t>
      </w:r>
      <w:r w:rsidR="008D1C40" w:rsidRPr="007C5D03">
        <w:rPr>
          <w:lang w:val="en-US"/>
        </w:rPr>
        <w:t xml:space="preserve"> is important for understanding the </w:t>
      </w:r>
      <w:proofErr w:type="gramStart"/>
      <w:r w:rsidR="008D1C40" w:rsidRPr="007C5D03">
        <w:rPr>
          <w:lang w:val="en-US"/>
        </w:rPr>
        <w:t>construct</w:t>
      </w:r>
      <w:proofErr w:type="gramEnd"/>
      <w:r w:rsidR="008D1C40" w:rsidRPr="007C5D03">
        <w:rPr>
          <w:lang w:val="en-US"/>
        </w:rPr>
        <w:t xml:space="preserve"> as some form of market failure, it </w:t>
      </w:r>
      <w:r w:rsidR="00150C7A">
        <w:rPr>
          <w:lang w:val="en-US"/>
        </w:rPr>
        <w:t xml:space="preserve">also </w:t>
      </w:r>
      <w:r w:rsidR="008D1C40" w:rsidRPr="007C5D03">
        <w:rPr>
          <w:lang w:val="en-US"/>
        </w:rPr>
        <w:t>neglects the huge implications failure has on the innovation process itself, and vice versa. In other words, as argued by Mohr (1982) the sequence and types of tasks in a process make a difference to the pathways and outcomes in understanding process phenomenon, like innovation failure. Thus, there is an excellent opportunity to use process theorizing to understand innovation failure in terms of the mistakes, accidents, and omissions that happen during different phases and stages of the innovation process.</w:t>
      </w:r>
      <w:r w:rsidR="00BB7262">
        <w:rPr>
          <w:lang w:val="en-US"/>
        </w:rPr>
        <w:t xml:space="preserve"> H</w:t>
      </w:r>
      <w:r w:rsidR="009C3621" w:rsidRPr="007C5D03" w:rsidDel="00BB7262">
        <w:rPr>
          <w:lang w:val="en-US"/>
        </w:rPr>
        <w:t>owever,</w:t>
      </w:r>
      <w:r w:rsidR="00CE5934" w:rsidRPr="007C5D03" w:rsidDel="00BB7262">
        <w:rPr>
          <w:lang w:val="en-US"/>
        </w:rPr>
        <w:t xml:space="preserve"> we know </w:t>
      </w:r>
      <w:r w:rsidR="00CE5934" w:rsidRPr="00431F3C" w:rsidDel="00BB7262">
        <w:rPr>
          <w:szCs w:val="24"/>
          <w:lang w:val="en-US"/>
        </w:rPr>
        <w:t xml:space="preserve">relatively little about how innovation failure can </w:t>
      </w:r>
      <w:r w:rsidR="00FE0260" w:rsidRPr="00F822FE" w:rsidDel="00BB7262">
        <w:rPr>
          <w:rFonts w:cs="Times New Roman"/>
          <w:szCs w:val="24"/>
          <w:lang w:val="en-US"/>
        </w:rPr>
        <w:t>differ</w:t>
      </w:r>
      <w:r w:rsidR="00CE5934" w:rsidRPr="00431F3C" w:rsidDel="00BB7262">
        <w:rPr>
          <w:szCs w:val="24"/>
          <w:lang w:val="en-US"/>
        </w:rPr>
        <w:t xml:space="preserve"> at </w:t>
      </w:r>
      <w:r w:rsidR="00FE0260" w:rsidRPr="00F822FE" w:rsidDel="00BB7262">
        <w:rPr>
          <w:rFonts w:cs="Times New Roman"/>
          <w:szCs w:val="24"/>
          <w:lang w:val="en-US"/>
        </w:rPr>
        <w:t>various</w:t>
      </w:r>
      <w:r w:rsidR="00CE5934" w:rsidRPr="00431F3C" w:rsidDel="00BB7262">
        <w:rPr>
          <w:szCs w:val="24"/>
          <w:lang w:val="en-US"/>
        </w:rPr>
        <w:t xml:space="preserve"> points in the innovation process. </w:t>
      </w:r>
      <w:r w:rsidR="00264C18" w:rsidRPr="00431F3C" w:rsidDel="00BB7262">
        <w:rPr>
          <w:szCs w:val="24"/>
          <w:lang w:val="en-US"/>
        </w:rPr>
        <w:t xml:space="preserve">The </w:t>
      </w:r>
      <w:r w:rsidR="00F822FE" w:rsidRPr="00431F3C">
        <w:rPr>
          <w:szCs w:val="24"/>
          <w:lang w:val="en-US"/>
        </w:rPr>
        <w:t>only studies</w:t>
      </w:r>
      <w:r w:rsidR="00264C18" w:rsidRPr="00431F3C" w:rsidDel="00BB7262">
        <w:rPr>
          <w:szCs w:val="24"/>
          <w:lang w:val="en-US"/>
        </w:rPr>
        <w:t xml:space="preserve"> in Table 1 that </w:t>
      </w:r>
      <w:r w:rsidR="00F822FE" w:rsidRPr="00512CAA">
        <w:rPr>
          <w:rFonts w:cs="Times New Roman"/>
          <w:szCs w:val="24"/>
          <w:lang w:val="en-US"/>
        </w:rPr>
        <w:t>are</w:t>
      </w:r>
      <w:r w:rsidR="00F822FE" w:rsidRPr="00512CAA" w:rsidDel="00BB7262">
        <w:rPr>
          <w:rFonts w:cs="Times New Roman"/>
          <w:szCs w:val="24"/>
          <w:lang w:val="en-US"/>
        </w:rPr>
        <w:t xml:space="preserve"> </w:t>
      </w:r>
      <w:r w:rsidR="00264C18" w:rsidRPr="00512CAA" w:rsidDel="00BB7262">
        <w:rPr>
          <w:rFonts w:cs="Times New Roman"/>
          <w:szCs w:val="24"/>
          <w:lang w:val="en-US"/>
        </w:rPr>
        <w:t>closes</w:t>
      </w:r>
      <w:r w:rsidR="00D93636" w:rsidRPr="00512CAA" w:rsidDel="00BB7262">
        <w:rPr>
          <w:rFonts w:cs="Times New Roman"/>
          <w:szCs w:val="24"/>
          <w:lang w:val="en-US"/>
        </w:rPr>
        <w:t>t</w:t>
      </w:r>
      <w:r w:rsidR="00264C18" w:rsidRPr="00431F3C" w:rsidDel="00BB7262">
        <w:rPr>
          <w:szCs w:val="24"/>
          <w:lang w:val="en-US"/>
        </w:rPr>
        <w:t xml:space="preserve"> to this type </w:t>
      </w:r>
      <w:r w:rsidR="00AE10D1" w:rsidRPr="00431F3C">
        <w:rPr>
          <w:szCs w:val="24"/>
          <w:lang w:val="en-US"/>
        </w:rPr>
        <w:t xml:space="preserve">of </w:t>
      </w:r>
      <w:r w:rsidR="00264C18" w:rsidRPr="00431F3C" w:rsidDel="00BB7262">
        <w:rPr>
          <w:szCs w:val="24"/>
          <w:lang w:val="en-US"/>
        </w:rPr>
        <w:t xml:space="preserve">assessment of innovation failure is by </w:t>
      </w:r>
      <w:r w:rsidR="00F822FE" w:rsidRPr="00431F3C" w:rsidDel="00BB7262">
        <w:rPr>
          <w:szCs w:val="24"/>
          <w:lang w:val="en-US"/>
        </w:rPr>
        <w:t xml:space="preserve">Ahn, </w:t>
      </w:r>
      <w:proofErr w:type="gramStart"/>
      <w:r w:rsidR="00F822FE" w:rsidRPr="00431F3C" w:rsidDel="00BB7262">
        <w:rPr>
          <w:szCs w:val="24"/>
          <w:lang w:val="en-US"/>
        </w:rPr>
        <w:t>Kim</w:t>
      </w:r>
      <w:proofErr w:type="gramEnd"/>
      <w:r w:rsidR="00F822FE" w:rsidRPr="00431F3C" w:rsidDel="00BB7262">
        <w:rPr>
          <w:szCs w:val="24"/>
          <w:lang w:val="en-US"/>
        </w:rPr>
        <w:t xml:space="preserve"> and Lee (2005)</w:t>
      </w:r>
      <w:r w:rsidR="00F822FE" w:rsidRPr="00431F3C">
        <w:rPr>
          <w:szCs w:val="24"/>
          <w:lang w:val="en-US"/>
        </w:rPr>
        <w:t xml:space="preserve"> </w:t>
      </w:r>
      <w:r w:rsidR="00F822FE" w:rsidRPr="00431F3C" w:rsidDel="00BB7262">
        <w:rPr>
          <w:szCs w:val="24"/>
          <w:lang w:val="en-US"/>
        </w:rPr>
        <w:t xml:space="preserve">focus on </w:t>
      </w:r>
      <w:r w:rsidR="00F822FE" w:rsidRPr="00431F3C">
        <w:rPr>
          <w:szCs w:val="24"/>
          <w:lang w:val="en-US"/>
        </w:rPr>
        <w:t xml:space="preserve">causes of failure in the Korean telecommunications industry and identify eight factors where failure could occur in the innovation process. </w:t>
      </w:r>
      <w:r w:rsidR="00F822FE" w:rsidRPr="004014E2">
        <w:rPr>
          <w:szCs w:val="24"/>
          <w:lang w:val="en-US"/>
        </w:rPr>
        <w:t xml:space="preserve">García-Quevedo et al. (2018) empirically show that financial obstacles impact innovation failure depending on the stage of innovation, with the biggest impact in the early phases. Qin and van der Rhee (2021) develop a checklist for managers for innovation failure detecting value of failed innovation projects alongside the innovation process. Besides that, we know very little about </w:t>
      </w:r>
      <w:r w:rsidR="00CE5934" w:rsidRPr="00431F3C">
        <w:rPr>
          <w:szCs w:val="24"/>
          <w:lang w:val="en-US"/>
        </w:rPr>
        <w:t xml:space="preserve">how might innovation failure </w:t>
      </w:r>
      <w:r w:rsidR="009C3621" w:rsidRPr="00431F3C">
        <w:rPr>
          <w:szCs w:val="24"/>
          <w:lang w:val="en-US"/>
        </w:rPr>
        <w:t>differ</w:t>
      </w:r>
      <w:r w:rsidR="00CE5934" w:rsidRPr="00431F3C">
        <w:rPr>
          <w:szCs w:val="24"/>
          <w:lang w:val="en-US"/>
        </w:rPr>
        <w:t xml:space="preserve"> at the problem articulation</w:t>
      </w:r>
      <w:r w:rsidR="00CE5934" w:rsidRPr="007C5D03">
        <w:rPr>
          <w:lang w:val="en-US"/>
        </w:rPr>
        <w:t>, problem selection, concept generation</w:t>
      </w:r>
      <w:r w:rsidR="009C3621" w:rsidRPr="007C5D03">
        <w:rPr>
          <w:lang w:val="en-US"/>
        </w:rPr>
        <w:t>,</w:t>
      </w:r>
      <w:r w:rsidR="00CE5934" w:rsidRPr="007C5D03">
        <w:rPr>
          <w:lang w:val="en-US"/>
        </w:rPr>
        <w:t xml:space="preserve"> and concept selection phases of the innovation process</w:t>
      </w:r>
      <w:r w:rsidR="009C3621" w:rsidRPr="007C5D03">
        <w:rPr>
          <w:lang w:val="en-US"/>
        </w:rPr>
        <w:t>?</w:t>
      </w:r>
      <w:r w:rsidR="00264C18" w:rsidRPr="007C5D03">
        <w:rPr>
          <w:rFonts w:cs="Times New Roman"/>
          <w:szCs w:val="24"/>
          <w:lang w:val="en-US"/>
        </w:rPr>
        <w:t xml:space="preserve"> </w:t>
      </w:r>
      <w:r w:rsidR="00BB7262">
        <w:rPr>
          <w:rFonts w:cs="Times New Roman"/>
          <w:szCs w:val="24"/>
          <w:lang w:val="en-US"/>
        </w:rPr>
        <w:t xml:space="preserve">Given these phases, and associated stages and tasks, are well, are an established process view of innovation </w:t>
      </w:r>
      <w:r w:rsidR="00BB7262" w:rsidRPr="007C5D03">
        <w:rPr>
          <w:rFonts w:cs="Times New Roman"/>
          <w:lang w:val="en-US"/>
        </w:rPr>
        <w:t xml:space="preserve">(e.g., Cooper, 1986; Rothwell, 1994; Tidd and Bessant, 2013; Tucker and </w:t>
      </w:r>
      <w:proofErr w:type="spellStart"/>
      <w:r w:rsidR="00BB7262" w:rsidRPr="007C5D03">
        <w:rPr>
          <w:rFonts w:cs="Times New Roman"/>
          <w:lang w:val="en-US"/>
        </w:rPr>
        <w:t>Fixson</w:t>
      </w:r>
      <w:proofErr w:type="spellEnd"/>
      <w:r w:rsidR="00BB7262" w:rsidRPr="007C5D03">
        <w:rPr>
          <w:rFonts w:cs="Times New Roman"/>
          <w:lang w:val="en-US"/>
        </w:rPr>
        <w:t>, 2018)</w:t>
      </w:r>
      <w:r w:rsidR="00BB7262">
        <w:rPr>
          <w:szCs w:val="24"/>
          <w:lang w:val="en-US"/>
        </w:rPr>
        <w:t>, e</w:t>
      </w:r>
      <w:r w:rsidR="00BB7262">
        <w:rPr>
          <w:lang w:val="en-US"/>
        </w:rPr>
        <w:t>x</w:t>
      </w:r>
      <w:r w:rsidR="001154FF" w:rsidRPr="007C5D03">
        <w:rPr>
          <w:lang w:val="en-US"/>
        </w:rPr>
        <w:t xml:space="preserve">ploring </w:t>
      </w:r>
      <w:r w:rsidR="00BB7262">
        <w:rPr>
          <w:lang w:val="en-US"/>
        </w:rPr>
        <w:t>innovation</w:t>
      </w:r>
      <w:r w:rsidR="00BB7262" w:rsidRPr="007C5D03">
        <w:rPr>
          <w:lang w:val="en-US"/>
        </w:rPr>
        <w:t xml:space="preserve"> </w:t>
      </w:r>
      <w:r w:rsidR="00BB7262">
        <w:rPr>
          <w:lang w:val="en-US"/>
        </w:rPr>
        <w:t>diversity</w:t>
      </w:r>
      <w:r w:rsidR="00BB7262" w:rsidRPr="007C5D03">
        <w:rPr>
          <w:lang w:val="en-US"/>
        </w:rPr>
        <w:t xml:space="preserve"> </w:t>
      </w:r>
      <w:r w:rsidR="00780868" w:rsidRPr="007C5D03">
        <w:rPr>
          <w:lang w:val="en-US"/>
        </w:rPr>
        <w:t>using</w:t>
      </w:r>
      <w:r w:rsidR="00692217" w:rsidRPr="007C5D03">
        <w:rPr>
          <w:lang w:val="en-US"/>
        </w:rPr>
        <w:t xml:space="preserve"> process thinking</w:t>
      </w:r>
      <w:r w:rsidR="00884069" w:rsidRPr="00175C96">
        <w:rPr>
          <w:lang w:val="en-US"/>
        </w:rPr>
        <w:t xml:space="preserve"> </w:t>
      </w:r>
      <w:r w:rsidR="00780868" w:rsidRPr="007C5D03">
        <w:rPr>
          <w:lang w:val="en-US"/>
        </w:rPr>
        <w:t xml:space="preserve">helps </w:t>
      </w:r>
      <w:r w:rsidR="001154FF" w:rsidRPr="007C5D03">
        <w:rPr>
          <w:lang w:val="en-US"/>
        </w:rPr>
        <w:t xml:space="preserve">overcome </w:t>
      </w:r>
      <w:r w:rsidR="00692217" w:rsidRPr="007C5D03">
        <w:rPr>
          <w:lang w:val="en-US"/>
        </w:rPr>
        <w:t>partial and oversimplified pictures of the construct</w:t>
      </w:r>
      <w:r w:rsidR="00982C3D" w:rsidRPr="007C5D03">
        <w:rPr>
          <w:lang w:val="en-US"/>
        </w:rPr>
        <w:t xml:space="preserve"> </w:t>
      </w:r>
      <w:r w:rsidR="0053289F" w:rsidRPr="007C5D03">
        <w:rPr>
          <w:lang w:val="en-US"/>
        </w:rPr>
        <w:t xml:space="preserve">(Langley and </w:t>
      </w:r>
      <w:proofErr w:type="spellStart"/>
      <w:r w:rsidR="0053289F" w:rsidRPr="007C5D03">
        <w:rPr>
          <w:lang w:val="en-US"/>
        </w:rPr>
        <w:t>Tsoukas</w:t>
      </w:r>
      <w:proofErr w:type="spellEnd"/>
      <w:r w:rsidR="0053289F" w:rsidRPr="007C5D03">
        <w:rPr>
          <w:lang w:val="en-US"/>
        </w:rPr>
        <w:t xml:space="preserve">, 2010; </w:t>
      </w:r>
      <w:proofErr w:type="spellStart"/>
      <w:r w:rsidR="0053289F" w:rsidRPr="007C5D03">
        <w:rPr>
          <w:lang w:val="en-US"/>
        </w:rPr>
        <w:t>Tsoukas</w:t>
      </w:r>
      <w:proofErr w:type="spellEnd"/>
      <w:r w:rsidR="0053289F" w:rsidRPr="007C5D03">
        <w:rPr>
          <w:lang w:val="en-US"/>
        </w:rPr>
        <w:t xml:space="preserve"> and Hatch, 2001)</w:t>
      </w:r>
      <w:r w:rsidR="00692217" w:rsidRPr="007C5D03">
        <w:rPr>
          <w:lang w:val="en-US"/>
        </w:rPr>
        <w:t>.</w:t>
      </w:r>
      <w:r w:rsidR="00BB7262">
        <w:rPr>
          <w:lang w:val="en-US"/>
        </w:rPr>
        <w:t xml:space="preserve"> </w:t>
      </w:r>
      <w:r w:rsidR="00692217" w:rsidRPr="007C5D03">
        <w:rPr>
          <w:lang w:val="en-US"/>
        </w:rPr>
        <w:t>Similar</w:t>
      </w:r>
      <w:r w:rsidR="001154FF" w:rsidRPr="007C5D03">
        <w:rPr>
          <w:lang w:val="en-US"/>
        </w:rPr>
        <w:t>ly</w:t>
      </w:r>
      <w:r w:rsidR="00692217" w:rsidRPr="007C5D03">
        <w:rPr>
          <w:lang w:val="en-US"/>
        </w:rPr>
        <w:t>, f</w:t>
      </w:r>
      <w:r w:rsidR="00CE5934" w:rsidRPr="007C5D03">
        <w:rPr>
          <w:lang w:val="en-US"/>
        </w:rPr>
        <w:t>rom a contingency theory basis</w:t>
      </w:r>
      <w:r w:rsidR="00D45640" w:rsidRPr="007C5D03">
        <w:rPr>
          <w:lang w:val="en-US"/>
        </w:rPr>
        <w:t xml:space="preserve"> </w:t>
      </w:r>
      <w:r w:rsidR="0053289F" w:rsidRPr="007C5D03">
        <w:rPr>
          <w:lang w:val="en-US"/>
        </w:rPr>
        <w:t>(Donaldson, 2001)</w:t>
      </w:r>
      <w:r w:rsidR="009C3621" w:rsidRPr="007C5D03">
        <w:rPr>
          <w:lang w:val="en-US"/>
        </w:rPr>
        <w:t>,</w:t>
      </w:r>
      <w:r w:rsidR="00CE5934" w:rsidRPr="007C5D03">
        <w:rPr>
          <w:lang w:val="en-US"/>
        </w:rPr>
        <w:t xml:space="preserve"> it is important to understand how failure might vary at different points in an innovation process to </w:t>
      </w:r>
      <w:r w:rsidR="001B5410" w:rsidRPr="007C5D03">
        <w:rPr>
          <w:lang w:val="en-US"/>
        </w:rPr>
        <w:t>discern</w:t>
      </w:r>
      <w:r w:rsidR="00CE5934" w:rsidRPr="007C5D03">
        <w:rPr>
          <w:lang w:val="en-US"/>
        </w:rPr>
        <w:t xml:space="preserve"> what constitutes an effective response to</w:t>
      </w:r>
      <w:r w:rsidR="00692217" w:rsidRPr="007C5D03">
        <w:rPr>
          <w:lang w:val="en-US"/>
        </w:rPr>
        <w:t xml:space="preserve"> different </w:t>
      </w:r>
      <w:r w:rsidR="00684287" w:rsidRPr="007C5D03">
        <w:rPr>
          <w:lang w:val="en-US"/>
        </w:rPr>
        <w:t xml:space="preserve">modes </w:t>
      </w:r>
      <w:r w:rsidR="00692217" w:rsidRPr="007C5D03">
        <w:rPr>
          <w:lang w:val="en-US"/>
        </w:rPr>
        <w:t>of</w:t>
      </w:r>
      <w:r w:rsidR="00CE5934" w:rsidRPr="007C5D03">
        <w:rPr>
          <w:lang w:val="en-US"/>
        </w:rPr>
        <w:t xml:space="preserve"> innovation failure.</w:t>
      </w:r>
      <w:r w:rsidR="00F822FE">
        <w:rPr>
          <w:lang w:val="en-US"/>
        </w:rPr>
        <w:t xml:space="preserve"> </w:t>
      </w:r>
    </w:p>
    <w:p w14:paraId="69D5EC59" w14:textId="02D61023" w:rsidR="00954BFF" w:rsidRDefault="00CE5934" w:rsidP="00E3757E">
      <w:pPr>
        <w:ind w:firstLine="708"/>
        <w:rPr>
          <w:lang w:val="en-US"/>
        </w:rPr>
      </w:pPr>
      <w:r w:rsidRPr="007C5D03">
        <w:rPr>
          <w:lang w:val="en-US"/>
        </w:rPr>
        <w:lastRenderedPageBreak/>
        <w:t xml:space="preserve">Looking across these </w:t>
      </w:r>
      <w:r w:rsidR="00BB7262">
        <w:rPr>
          <w:lang w:val="en-US"/>
        </w:rPr>
        <w:t xml:space="preserve">three </w:t>
      </w:r>
      <w:r w:rsidRPr="007C5D03">
        <w:rPr>
          <w:lang w:val="en-US"/>
        </w:rPr>
        <w:t xml:space="preserve">themes, we see that research on innovation failure has provided interesting and influential insights, particularly in understanding and responding to feedback from output-oriented market failures. </w:t>
      </w:r>
      <w:r w:rsidR="00031343" w:rsidRPr="007C5D03">
        <w:rPr>
          <w:lang w:val="en-US"/>
        </w:rPr>
        <w:t xml:space="preserve">However, </w:t>
      </w:r>
      <w:r w:rsidR="00AE10D1">
        <w:rPr>
          <w:lang w:val="en-US"/>
        </w:rPr>
        <w:t>scholars generally view the failure construct very broadly, focusing most on the resulting product’s (un)successfulness</w:t>
      </w:r>
      <w:r w:rsidR="00031343" w:rsidRPr="007C5D03">
        <w:rPr>
          <w:lang w:val="en-US"/>
        </w:rPr>
        <w:t xml:space="preserve">. </w:t>
      </w:r>
      <w:r w:rsidRPr="007C5D03">
        <w:rPr>
          <w:lang w:val="en-US"/>
        </w:rPr>
        <w:t>We suggest</w:t>
      </w:r>
      <w:r w:rsidR="00884069" w:rsidRPr="00175C96">
        <w:rPr>
          <w:lang w:val="en-US"/>
        </w:rPr>
        <w:t xml:space="preserve"> </w:t>
      </w:r>
      <w:r w:rsidRPr="007C5D03">
        <w:rPr>
          <w:lang w:val="en-US"/>
        </w:rPr>
        <w:t xml:space="preserve">that the construct itself requires more fine-grained </w:t>
      </w:r>
      <w:r w:rsidR="001154FF" w:rsidRPr="007C5D03">
        <w:rPr>
          <w:lang w:val="en-US"/>
        </w:rPr>
        <w:t xml:space="preserve">processual </w:t>
      </w:r>
      <w:r w:rsidRPr="007C5D03">
        <w:rPr>
          <w:lang w:val="en-US"/>
        </w:rPr>
        <w:t xml:space="preserve">attention to how innovation failure </w:t>
      </w:r>
      <w:r w:rsidR="007A74EF" w:rsidRPr="007C5D03">
        <w:rPr>
          <w:lang w:val="en-US"/>
        </w:rPr>
        <w:t xml:space="preserve">varies </w:t>
      </w:r>
      <w:r w:rsidRPr="007C5D03">
        <w:rPr>
          <w:lang w:val="en-US"/>
        </w:rPr>
        <w:t xml:space="preserve">within and </w:t>
      </w:r>
      <w:r w:rsidR="009C3621" w:rsidRPr="007C5D03">
        <w:rPr>
          <w:lang w:val="en-US"/>
        </w:rPr>
        <w:t xml:space="preserve">across </w:t>
      </w:r>
      <w:r w:rsidRPr="007C5D03">
        <w:rPr>
          <w:lang w:val="en-US"/>
        </w:rPr>
        <w:t xml:space="preserve">the </w:t>
      </w:r>
      <w:r w:rsidR="001154FF" w:rsidRPr="007C5D03">
        <w:rPr>
          <w:lang w:val="en-US"/>
        </w:rPr>
        <w:t>phase</w:t>
      </w:r>
      <w:r w:rsidR="007A74EF" w:rsidRPr="007C5D03">
        <w:rPr>
          <w:lang w:val="en-US"/>
        </w:rPr>
        <w:t>s</w:t>
      </w:r>
      <w:r w:rsidR="001154FF" w:rsidRPr="007C5D03">
        <w:rPr>
          <w:lang w:val="en-US"/>
        </w:rPr>
        <w:t xml:space="preserve"> and stages of the </w:t>
      </w:r>
      <w:r w:rsidRPr="007C5D03">
        <w:rPr>
          <w:lang w:val="en-US"/>
        </w:rPr>
        <w:t xml:space="preserve">innovation process. </w:t>
      </w:r>
      <w:r w:rsidR="00884069" w:rsidRPr="00175C96">
        <w:rPr>
          <w:lang w:val="en-US"/>
        </w:rPr>
        <w:t>F</w:t>
      </w:r>
      <w:r w:rsidRPr="007C5D03">
        <w:rPr>
          <w:lang w:val="en-US"/>
        </w:rPr>
        <w:t xml:space="preserve">urthermore, we suggest that the value or harm of innovation </w:t>
      </w:r>
      <w:r w:rsidR="007A74EF" w:rsidRPr="007C5D03">
        <w:rPr>
          <w:lang w:val="en-US"/>
        </w:rPr>
        <w:t xml:space="preserve">failure </w:t>
      </w:r>
      <w:r w:rsidRPr="007C5D03">
        <w:rPr>
          <w:lang w:val="en-US"/>
        </w:rPr>
        <w:t xml:space="preserve">depends on the </w:t>
      </w:r>
      <w:r w:rsidR="00780868" w:rsidRPr="007C5D03">
        <w:rPr>
          <w:lang w:val="en-US"/>
        </w:rPr>
        <w:t xml:space="preserve">types </w:t>
      </w:r>
      <w:r w:rsidRPr="007C5D03">
        <w:rPr>
          <w:lang w:val="en-US"/>
        </w:rPr>
        <w:t xml:space="preserve">of failure that occur </w:t>
      </w:r>
      <w:r w:rsidR="007A74EF" w:rsidRPr="007C5D03">
        <w:rPr>
          <w:lang w:val="en-US"/>
        </w:rPr>
        <w:t xml:space="preserve">at different points </w:t>
      </w:r>
      <w:r w:rsidR="00780868" w:rsidRPr="007C5D03">
        <w:rPr>
          <w:lang w:val="en-US"/>
        </w:rPr>
        <w:t xml:space="preserve">during </w:t>
      </w:r>
      <w:r w:rsidR="007A74EF" w:rsidRPr="007C5D03">
        <w:rPr>
          <w:lang w:val="en-US"/>
        </w:rPr>
        <w:t>the</w:t>
      </w:r>
      <w:r w:rsidRPr="007C5D03">
        <w:rPr>
          <w:lang w:val="en-US"/>
        </w:rPr>
        <w:t xml:space="preserve"> innovation </w:t>
      </w:r>
      <w:r w:rsidR="00780868" w:rsidRPr="007C5D03">
        <w:rPr>
          <w:lang w:val="en-US"/>
        </w:rPr>
        <w:t xml:space="preserve">project </w:t>
      </w:r>
      <w:r w:rsidRPr="007C5D03">
        <w:rPr>
          <w:lang w:val="en-US"/>
        </w:rPr>
        <w:t xml:space="preserve">(i.e., our process model) and </w:t>
      </w:r>
      <w:r w:rsidR="001154FF" w:rsidRPr="007C5D03">
        <w:rPr>
          <w:lang w:val="en-US"/>
        </w:rPr>
        <w:t xml:space="preserve">how </w:t>
      </w:r>
      <w:r w:rsidRPr="007C5D03">
        <w:rPr>
          <w:lang w:val="en-US"/>
        </w:rPr>
        <w:t xml:space="preserve">the extent to which </w:t>
      </w:r>
      <w:r w:rsidR="0062093D" w:rsidRPr="007C5D03">
        <w:rPr>
          <w:lang w:val="en-US"/>
        </w:rPr>
        <w:t>firms’</w:t>
      </w:r>
      <w:r w:rsidRPr="007C5D03">
        <w:rPr>
          <w:lang w:val="en-US"/>
        </w:rPr>
        <w:t xml:space="preserve"> value and anticipate failure </w:t>
      </w:r>
      <w:r w:rsidR="001154FF" w:rsidRPr="007C5D03">
        <w:rPr>
          <w:lang w:val="en-US"/>
        </w:rPr>
        <w:t xml:space="preserve">results in </w:t>
      </w:r>
      <w:r w:rsidR="002E4498" w:rsidRPr="007C5D03">
        <w:rPr>
          <w:lang w:val="en-US"/>
        </w:rPr>
        <w:t xml:space="preserve">distinct </w:t>
      </w:r>
      <w:r w:rsidR="00780868" w:rsidRPr="007C5D03">
        <w:rPr>
          <w:lang w:val="en-US"/>
        </w:rPr>
        <w:t xml:space="preserve">modes </w:t>
      </w:r>
      <w:r w:rsidR="001154FF" w:rsidRPr="007C5D03">
        <w:rPr>
          <w:lang w:val="en-US"/>
        </w:rPr>
        <w:t xml:space="preserve">of </w:t>
      </w:r>
      <w:r w:rsidR="002E4498" w:rsidRPr="007C5D03">
        <w:rPr>
          <w:lang w:val="en-US"/>
        </w:rPr>
        <w:t xml:space="preserve">failure </w:t>
      </w:r>
      <w:r w:rsidRPr="007C5D03">
        <w:rPr>
          <w:lang w:val="en-US"/>
        </w:rPr>
        <w:t>(i.e., typology).</w:t>
      </w:r>
      <w:r w:rsidR="007A74EF" w:rsidRPr="007C5D03">
        <w:rPr>
          <w:lang w:val="en-US"/>
        </w:rPr>
        <w:t xml:space="preserve"> Together</w:t>
      </w:r>
      <w:r w:rsidRPr="007C5D03">
        <w:rPr>
          <w:lang w:val="en-US"/>
        </w:rPr>
        <w:t xml:space="preserve"> </w:t>
      </w:r>
      <w:r w:rsidR="007A74EF" w:rsidRPr="007C5D03">
        <w:rPr>
          <w:lang w:val="en-US"/>
        </w:rPr>
        <w:t xml:space="preserve">our process </w:t>
      </w:r>
      <w:r w:rsidR="00500281">
        <w:rPr>
          <w:lang w:val="en-US"/>
        </w:rPr>
        <w:t xml:space="preserve">model </w:t>
      </w:r>
      <w:r w:rsidR="007A74EF" w:rsidRPr="007C5D03">
        <w:rPr>
          <w:lang w:val="en-US"/>
        </w:rPr>
        <w:t>and</w:t>
      </w:r>
      <w:r w:rsidRPr="007C5D03">
        <w:rPr>
          <w:lang w:val="en-US"/>
        </w:rPr>
        <w:t xml:space="preserve"> typology </w:t>
      </w:r>
      <w:r w:rsidR="007A74EF" w:rsidRPr="007C5D03">
        <w:rPr>
          <w:lang w:val="en-US"/>
        </w:rPr>
        <w:t>can</w:t>
      </w:r>
      <w:r w:rsidRPr="007C5D03">
        <w:rPr>
          <w:lang w:val="en-US"/>
        </w:rPr>
        <w:t xml:space="preserve"> help researchers refine their conceptualizations, propositions</w:t>
      </w:r>
      <w:r w:rsidR="009C3621" w:rsidRPr="007C5D03">
        <w:rPr>
          <w:lang w:val="en-US"/>
        </w:rPr>
        <w:t>,</w:t>
      </w:r>
      <w:r w:rsidRPr="007C5D03">
        <w:rPr>
          <w:lang w:val="en-US"/>
        </w:rPr>
        <w:t xml:space="preserve"> and operationalization of innovation failure. </w:t>
      </w:r>
      <w:r w:rsidR="007A74EF" w:rsidRPr="007C5D03">
        <w:rPr>
          <w:lang w:val="en-US"/>
        </w:rPr>
        <w:t xml:space="preserve">The models </w:t>
      </w:r>
      <w:r w:rsidR="002E4498" w:rsidRPr="007C5D03">
        <w:rPr>
          <w:lang w:val="en-US"/>
        </w:rPr>
        <w:t>help</w:t>
      </w:r>
      <w:r w:rsidRPr="007C5D03">
        <w:rPr>
          <w:lang w:val="en-US"/>
        </w:rPr>
        <w:t xml:space="preserve"> explain the complex and diverse nature of innovation</w:t>
      </w:r>
      <w:r w:rsidR="00AE10D1">
        <w:rPr>
          <w:lang w:val="en-US"/>
        </w:rPr>
        <w:t xml:space="preserve"> failure</w:t>
      </w:r>
      <w:r w:rsidRPr="007C5D03">
        <w:rPr>
          <w:lang w:val="en-US"/>
        </w:rPr>
        <w:t xml:space="preserve"> by logically and causally using different dimensions of the construct to produce coherent and explanatory types of innovation failure </w:t>
      </w:r>
      <w:r w:rsidR="0053289F" w:rsidRPr="007C5D03">
        <w:rPr>
          <w:lang w:val="en-US"/>
        </w:rPr>
        <w:t>(Cornelissen, 2017)</w:t>
      </w:r>
      <w:r w:rsidR="00A0342D" w:rsidRPr="007C5D03">
        <w:rPr>
          <w:lang w:val="en-US"/>
        </w:rPr>
        <w:t>.</w:t>
      </w:r>
    </w:p>
    <w:p w14:paraId="2C3D279D" w14:textId="05C59020" w:rsidR="00872DD2" w:rsidRPr="007C5D03" w:rsidRDefault="00872DD2" w:rsidP="00E3757E">
      <w:pPr>
        <w:ind w:firstLine="708"/>
        <w:rPr>
          <w:lang w:val="en-US"/>
        </w:rPr>
      </w:pPr>
    </w:p>
    <w:p w14:paraId="52BBB5EF" w14:textId="77777777" w:rsidR="004C2DFD" w:rsidRDefault="004C2DFD" w:rsidP="00B00D49">
      <w:pPr>
        <w:spacing w:line="240" w:lineRule="auto"/>
        <w:jc w:val="center"/>
        <w:rPr>
          <w:lang w:val="en-US"/>
        </w:rPr>
      </w:pPr>
    </w:p>
    <w:p w14:paraId="4A03CB13" w14:textId="77777777" w:rsidR="004C2DFD" w:rsidRDefault="004C2DFD" w:rsidP="00B00D49">
      <w:pPr>
        <w:spacing w:line="240" w:lineRule="auto"/>
        <w:jc w:val="center"/>
        <w:rPr>
          <w:lang w:val="en-US"/>
        </w:rPr>
      </w:pPr>
    </w:p>
    <w:p w14:paraId="183D81A6" w14:textId="77777777" w:rsidR="00F822FE" w:rsidRDefault="00F822FE">
      <w:pPr>
        <w:spacing w:after="160" w:line="259" w:lineRule="auto"/>
        <w:rPr>
          <w:lang w:val="en-US"/>
        </w:rPr>
        <w:sectPr w:rsidR="00F822FE" w:rsidSect="00F36497">
          <w:footerReference w:type="default" r:id="rId8"/>
          <w:pgSz w:w="12242" w:h="15842" w:code="1"/>
          <w:pgMar w:top="1418" w:right="1418" w:bottom="1134" w:left="1418" w:header="709" w:footer="709" w:gutter="0"/>
          <w:cols w:space="708"/>
          <w:docGrid w:linePitch="360"/>
        </w:sectPr>
      </w:pPr>
      <w:r>
        <w:rPr>
          <w:lang w:val="en-US"/>
        </w:rPr>
        <w:br w:type="page"/>
      </w:r>
    </w:p>
    <w:tbl>
      <w:tblPr>
        <w:tblStyle w:val="TableGrid"/>
        <w:tblW w:w="4960" w:type="pct"/>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558"/>
        <w:gridCol w:w="2624"/>
        <w:gridCol w:w="2526"/>
        <w:gridCol w:w="4986"/>
        <w:gridCol w:w="1490"/>
      </w:tblGrid>
      <w:tr w:rsidR="00F822FE" w:rsidRPr="007C5D03" w14:paraId="51437D64" w14:textId="77777777" w:rsidTr="004014E2">
        <w:trPr>
          <w:cantSplit/>
          <w:trHeight w:val="567"/>
        </w:trPr>
        <w:tc>
          <w:tcPr>
            <w:tcW w:w="591" w:type="pct"/>
            <w:tcBorders>
              <w:top w:val="single" w:sz="4" w:space="0" w:color="auto"/>
              <w:bottom w:val="single" w:sz="12" w:space="0" w:color="auto"/>
            </w:tcBorders>
            <w:vAlign w:val="center"/>
          </w:tcPr>
          <w:p w14:paraId="4FC2C30C" w14:textId="77777777" w:rsidR="00F822FE" w:rsidRPr="007C5D03" w:rsidRDefault="00F822FE" w:rsidP="00847D3B">
            <w:pPr>
              <w:spacing w:line="240" w:lineRule="auto"/>
              <w:jc w:val="center"/>
              <w:rPr>
                <w:b/>
                <w:i/>
                <w:sz w:val="20"/>
                <w:lang w:val="en-US"/>
              </w:rPr>
            </w:pPr>
            <w:r w:rsidRPr="007C5D03">
              <w:rPr>
                <w:b/>
                <w:i/>
                <w:sz w:val="20"/>
                <w:lang w:val="en-US"/>
              </w:rPr>
              <w:lastRenderedPageBreak/>
              <w:t>Sample Studies</w:t>
            </w:r>
          </w:p>
        </w:tc>
        <w:tc>
          <w:tcPr>
            <w:tcW w:w="995" w:type="pct"/>
            <w:tcBorders>
              <w:top w:val="single" w:sz="4" w:space="0" w:color="auto"/>
              <w:bottom w:val="single" w:sz="12" w:space="0" w:color="auto"/>
            </w:tcBorders>
            <w:vAlign w:val="center"/>
          </w:tcPr>
          <w:p w14:paraId="7DC18C7B" w14:textId="77777777" w:rsidR="00F822FE" w:rsidRPr="007C5D03" w:rsidRDefault="00F822FE" w:rsidP="00847D3B">
            <w:pPr>
              <w:spacing w:line="240" w:lineRule="auto"/>
              <w:jc w:val="center"/>
              <w:rPr>
                <w:b/>
                <w:sz w:val="20"/>
                <w:lang w:val="en-US"/>
              </w:rPr>
            </w:pPr>
            <w:r w:rsidRPr="007C5D03">
              <w:rPr>
                <w:b/>
                <w:sz w:val="20"/>
                <w:lang w:val="en-US"/>
              </w:rPr>
              <w:t>Conceptualization of innovation failure</w:t>
            </w:r>
          </w:p>
        </w:tc>
        <w:tc>
          <w:tcPr>
            <w:tcW w:w="958" w:type="pct"/>
            <w:tcBorders>
              <w:top w:val="single" w:sz="4" w:space="0" w:color="auto"/>
              <w:bottom w:val="single" w:sz="12" w:space="0" w:color="auto"/>
            </w:tcBorders>
            <w:vAlign w:val="center"/>
          </w:tcPr>
          <w:p w14:paraId="053744D2" w14:textId="77777777" w:rsidR="00F822FE" w:rsidRPr="007C5D03" w:rsidRDefault="00F822FE" w:rsidP="00847D3B">
            <w:pPr>
              <w:spacing w:line="240" w:lineRule="auto"/>
              <w:jc w:val="center"/>
              <w:rPr>
                <w:b/>
                <w:sz w:val="20"/>
                <w:lang w:val="en-US"/>
              </w:rPr>
            </w:pPr>
            <w:r w:rsidRPr="007C5D03">
              <w:rPr>
                <w:b/>
                <w:sz w:val="20"/>
                <w:lang w:val="en-US"/>
              </w:rPr>
              <w:t>Innovation context</w:t>
            </w:r>
          </w:p>
        </w:tc>
        <w:tc>
          <w:tcPr>
            <w:tcW w:w="1891" w:type="pct"/>
            <w:tcBorders>
              <w:top w:val="single" w:sz="4" w:space="0" w:color="auto"/>
              <w:bottom w:val="single" w:sz="12" w:space="0" w:color="auto"/>
            </w:tcBorders>
            <w:vAlign w:val="center"/>
          </w:tcPr>
          <w:p w14:paraId="3457E2C3" w14:textId="77777777" w:rsidR="00F822FE" w:rsidRPr="007C5D03" w:rsidRDefault="00F822FE" w:rsidP="00847D3B">
            <w:pPr>
              <w:spacing w:line="240" w:lineRule="auto"/>
              <w:jc w:val="center"/>
              <w:rPr>
                <w:b/>
                <w:sz w:val="20"/>
                <w:lang w:val="en-US"/>
              </w:rPr>
            </w:pPr>
            <w:r w:rsidRPr="007C5D03">
              <w:rPr>
                <w:b/>
                <w:sz w:val="20"/>
                <w:lang w:val="en-US"/>
              </w:rPr>
              <w:t>Contribution</w:t>
            </w:r>
          </w:p>
        </w:tc>
        <w:tc>
          <w:tcPr>
            <w:tcW w:w="565" w:type="pct"/>
            <w:tcBorders>
              <w:top w:val="single" w:sz="4" w:space="0" w:color="auto"/>
              <w:bottom w:val="single" w:sz="12" w:space="0" w:color="auto"/>
            </w:tcBorders>
            <w:vAlign w:val="center"/>
          </w:tcPr>
          <w:p w14:paraId="2AA32EB4" w14:textId="77777777" w:rsidR="00F822FE" w:rsidRPr="007C5D03" w:rsidRDefault="00F822FE" w:rsidP="00847D3B">
            <w:pPr>
              <w:spacing w:line="240" w:lineRule="auto"/>
              <w:jc w:val="center"/>
              <w:rPr>
                <w:b/>
                <w:sz w:val="20"/>
                <w:lang w:val="en-US"/>
              </w:rPr>
            </w:pPr>
            <w:r>
              <w:rPr>
                <w:b/>
                <w:sz w:val="20"/>
                <w:lang w:val="en-US"/>
              </w:rPr>
              <w:t>Key Theme</w:t>
            </w:r>
          </w:p>
        </w:tc>
      </w:tr>
      <w:tr w:rsidR="00F822FE" w:rsidRPr="007C5D03" w14:paraId="30509A63" w14:textId="77777777" w:rsidTr="004014E2">
        <w:trPr>
          <w:cantSplit/>
        </w:trPr>
        <w:tc>
          <w:tcPr>
            <w:tcW w:w="591" w:type="pct"/>
            <w:tcBorders>
              <w:top w:val="single" w:sz="12" w:space="0" w:color="auto"/>
            </w:tcBorders>
            <w:vAlign w:val="center"/>
          </w:tcPr>
          <w:p w14:paraId="252E428A" w14:textId="47AEFA18" w:rsidR="00F822FE" w:rsidRPr="007D10D6" w:rsidRDefault="00F822FE" w:rsidP="00847D3B">
            <w:pPr>
              <w:spacing w:line="240" w:lineRule="auto"/>
              <w:rPr>
                <w:i/>
                <w:sz w:val="20"/>
                <w:lang w:val="en-US"/>
              </w:rPr>
            </w:pPr>
            <w:bookmarkStart w:id="14" w:name="RANGE!B3"/>
            <w:r>
              <w:rPr>
                <w:i/>
                <w:iCs/>
                <w:color w:val="000000"/>
                <w:sz w:val="20"/>
                <w:lang w:val="en-US"/>
              </w:rPr>
              <w:t xml:space="preserve">Ahn, </w:t>
            </w:r>
            <w:proofErr w:type="gramStart"/>
            <w:r>
              <w:rPr>
                <w:i/>
                <w:iCs/>
                <w:color w:val="000000"/>
                <w:sz w:val="20"/>
                <w:lang w:val="en-US"/>
              </w:rPr>
              <w:t>Kim</w:t>
            </w:r>
            <w:proofErr w:type="gramEnd"/>
            <w:r>
              <w:rPr>
                <w:i/>
                <w:iCs/>
                <w:color w:val="000000"/>
                <w:sz w:val="20"/>
                <w:lang w:val="en-US"/>
              </w:rPr>
              <w:t xml:space="preserve"> and Lee </w:t>
            </w:r>
            <w:r>
              <w:rPr>
                <w:color w:val="000000"/>
                <w:sz w:val="20"/>
                <w:szCs w:val="20"/>
                <w:lang w:val="en-US"/>
              </w:rPr>
              <w:t>(2005)</w:t>
            </w:r>
            <w:bookmarkEnd w:id="14"/>
          </w:p>
        </w:tc>
        <w:tc>
          <w:tcPr>
            <w:tcW w:w="995" w:type="pct"/>
            <w:tcBorders>
              <w:top w:val="single" w:sz="12" w:space="0" w:color="auto"/>
            </w:tcBorders>
            <w:vAlign w:val="center"/>
          </w:tcPr>
          <w:p w14:paraId="7ABB8078" w14:textId="77777777" w:rsidR="00F822FE" w:rsidRPr="007C5D03" w:rsidRDefault="00F822FE" w:rsidP="00847D3B">
            <w:pPr>
              <w:spacing w:line="240" w:lineRule="auto"/>
              <w:rPr>
                <w:sz w:val="20"/>
                <w:lang w:val="en-US"/>
              </w:rPr>
            </w:pPr>
            <w:r>
              <w:rPr>
                <w:color w:val="000000"/>
                <w:sz w:val="20"/>
                <w:lang w:val="en-US"/>
              </w:rPr>
              <w:t>Either a terminated service or a currently active service that showed poor performance in the past and is expected to be poor even in the future from customer, financial, and product-level perspectives</w:t>
            </w:r>
          </w:p>
        </w:tc>
        <w:tc>
          <w:tcPr>
            <w:tcW w:w="958" w:type="pct"/>
            <w:tcBorders>
              <w:top w:val="single" w:sz="12" w:space="0" w:color="auto"/>
            </w:tcBorders>
            <w:vAlign w:val="center"/>
          </w:tcPr>
          <w:p w14:paraId="063C81B8" w14:textId="77777777" w:rsidR="00F822FE" w:rsidRPr="007C5D03" w:rsidRDefault="00F822FE" w:rsidP="00847D3B">
            <w:pPr>
              <w:spacing w:line="240" w:lineRule="auto"/>
              <w:rPr>
                <w:sz w:val="20"/>
                <w:lang w:val="en-US"/>
              </w:rPr>
            </w:pPr>
            <w:r>
              <w:rPr>
                <w:color w:val="000000"/>
                <w:sz w:val="20"/>
                <w:lang w:val="en-US"/>
              </w:rPr>
              <w:t>Causes of failures in Korean telecommunications service industry.</w:t>
            </w:r>
          </w:p>
        </w:tc>
        <w:tc>
          <w:tcPr>
            <w:tcW w:w="1891" w:type="pct"/>
            <w:tcBorders>
              <w:top w:val="single" w:sz="12" w:space="0" w:color="auto"/>
            </w:tcBorders>
            <w:vAlign w:val="center"/>
          </w:tcPr>
          <w:p w14:paraId="5A4928B7" w14:textId="77777777" w:rsidR="00F822FE" w:rsidRPr="007C5D03" w:rsidRDefault="00F822FE" w:rsidP="00847D3B">
            <w:pPr>
              <w:spacing w:line="240" w:lineRule="auto"/>
              <w:rPr>
                <w:sz w:val="20"/>
                <w:lang w:val="en-US"/>
              </w:rPr>
            </w:pPr>
            <w:r>
              <w:rPr>
                <w:color w:val="000000"/>
                <w:sz w:val="20"/>
                <w:lang w:val="en-US"/>
              </w:rPr>
              <w:t>Eight failure factors: (1) ineffective marketing communications (2) poor demand forecasting, (3) failure to satisfy technical specifications, (4) loss of cost advantage, (5) loss of utility advantage, (6) decrease of market attractiveness due to government policy (7) decrease of market attractiveness due to environmental changes (8) insufficient or low quality of contents</w:t>
            </w:r>
          </w:p>
        </w:tc>
        <w:tc>
          <w:tcPr>
            <w:tcW w:w="565" w:type="pct"/>
            <w:tcBorders>
              <w:top w:val="single" w:sz="12" w:space="0" w:color="auto"/>
            </w:tcBorders>
            <w:vAlign w:val="center"/>
          </w:tcPr>
          <w:p w14:paraId="43ABC926" w14:textId="77777777" w:rsidR="00F822FE" w:rsidRPr="007C5D03" w:rsidRDefault="00F822FE" w:rsidP="00847D3B">
            <w:pPr>
              <w:spacing w:line="240" w:lineRule="auto"/>
              <w:rPr>
                <w:sz w:val="20"/>
                <w:lang w:val="en-US"/>
              </w:rPr>
            </w:pPr>
            <w:r>
              <w:rPr>
                <w:color w:val="000000"/>
                <w:sz w:val="20"/>
                <w:lang w:val="en-US"/>
              </w:rPr>
              <w:t>Causes of innovation failures</w:t>
            </w:r>
          </w:p>
        </w:tc>
      </w:tr>
      <w:tr w:rsidR="00F822FE" w:rsidRPr="007C5D03" w14:paraId="7B79CC6F" w14:textId="77777777" w:rsidTr="004014E2">
        <w:trPr>
          <w:cantSplit/>
        </w:trPr>
        <w:tc>
          <w:tcPr>
            <w:tcW w:w="591" w:type="pct"/>
            <w:vAlign w:val="center"/>
          </w:tcPr>
          <w:p w14:paraId="1F3F8ACE" w14:textId="1D39CCC6" w:rsidR="00F822FE" w:rsidRPr="007D10D6" w:rsidRDefault="00F822FE" w:rsidP="00847D3B">
            <w:pPr>
              <w:spacing w:line="240" w:lineRule="auto"/>
              <w:rPr>
                <w:i/>
                <w:sz w:val="20"/>
                <w:lang w:val="en-US"/>
              </w:rPr>
            </w:pPr>
            <w:bookmarkStart w:id="15" w:name="RANGE!B4"/>
            <w:r>
              <w:rPr>
                <w:i/>
                <w:iCs/>
                <w:color w:val="000000"/>
                <w:sz w:val="20"/>
                <w:lang w:val="en-US"/>
              </w:rPr>
              <w:t xml:space="preserve">Cannon and Edmondson </w:t>
            </w:r>
            <w:r>
              <w:rPr>
                <w:color w:val="000000"/>
                <w:sz w:val="20"/>
                <w:szCs w:val="20"/>
                <w:lang w:val="en-US"/>
              </w:rPr>
              <w:t>(2005)</w:t>
            </w:r>
            <w:bookmarkEnd w:id="15"/>
          </w:p>
        </w:tc>
        <w:tc>
          <w:tcPr>
            <w:tcW w:w="995" w:type="pct"/>
            <w:vAlign w:val="center"/>
          </w:tcPr>
          <w:p w14:paraId="63BCB535" w14:textId="77777777" w:rsidR="00F822FE" w:rsidRPr="007C5D03" w:rsidRDefault="00F822FE" w:rsidP="00847D3B">
            <w:pPr>
              <w:spacing w:line="240" w:lineRule="auto"/>
              <w:rPr>
                <w:sz w:val="20"/>
                <w:lang w:val="en-US"/>
              </w:rPr>
            </w:pPr>
            <w:r>
              <w:rPr>
                <w:color w:val="000000"/>
                <w:sz w:val="20"/>
                <w:lang w:val="en-US"/>
              </w:rPr>
              <w:t>Large and small failures in domains ranging from technical errors to interpersonal mistakes.</w:t>
            </w:r>
          </w:p>
        </w:tc>
        <w:tc>
          <w:tcPr>
            <w:tcW w:w="958" w:type="pct"/>
            <w:vAlign w:val="center"/>
          </w:tcPr>
          <w:p w14:paraId="5980B12E" w14:textId="77777777" w:rsidR="00F822FE" w:rsidRPr="007C5D03" w:rsidRDefault="00F822FE" w:rsidP="00847D3B">
            <w:pPr>
              <w:widowControl w:val="0"/>
              <w:spacing w:line="240" w:lineRule="auto"/>
              <w:rPr>
                <w:sz w:val="20"/>
                <w:lang w:val="en-US"/>
              </w:rPr>
            </w:pPr>
            <w:r>
              <w:rPr>
                <w:color w:val="000000"/>
                <w:sz w:val="20"/>
                <w:szCs w:val="20"/>
                <w:lang w:val="en-US"/>
              </w:rPr>
              <w:t>Identifying and analyzing change from failures across the organization.</w:t>
            </w:r>
          </w:p>
        </w:tc>
        <w:tc>
          <w:tcPr>
            <w:tcW w:w="1891" w:type="pct"/>
            <w:vAlign w:val="center"/>
          </w:tcPr>
          <w:p w14:paraId="391A2660" w14:textId="77777777" w:rsidR="00F822FE" w:rsidRPr="007C5D03" w:rsidRDefault="00F822FE" w:rsidP="00847D3B">
            <w:pPr>
              <w:spacing w:line="240" w:lineRule="auto"/>
              <w:rPr>
                <w:sz w:val="20"/>
                <w:lang w:val="en-US"/>
              </w:rPr>
            </w:pPr>
            <w:bookmarkStart w:id="16" w:name="RANGE!E4"/>
            <w:r>
              <w:rPr>
                <w:color w:val="000000"/>
                <w:sz w:val="20"/>
                <w:lang w:val="en-US"/>
              </w:rPr>
              <w:t>Recommendations for overcoming the barriers to learning from failure; firms should learn to fail intelligently (</w:t>
            </w:r>
            <w:proofErr w:type="gramStart"/>
            <w:r>
              <w:rPr>
                <w:color w:val="000000"/>
                <w:sz w:val="20"/>
                <w:lang w:val="en-US"/>
              </w:rPr>
              <w:t>e.g.</w:t>
            </w:r>
            <w:proofErr w:type="gramEnd"/>
            <w:r>
              <w:rPr>
                <w:color w:val="000000"/>
                <w:sz w:val="20"/>
                <w:lang w:val="en-US"/>
              </w:rPr>
              <w:t xml:space="preserve"> by experimentation) as a deliberate strategy to promote innovation and improvement.</w:t>
            </w:r>
            <w:bookmarkEnd w:id="16"/>
          </w:p>
        </w:tc>
        <w:tc>
          <w:tcPr>
            <w:tcW w:w="565" w:type="pct"/>
            <w:vAlign w:val="center"/>
          </w:tcPr>
          <w:p w14:paraId="3B3F0399" w14:textId="77777777" w:rsidR="00F822FE" w:rsidRPr="007C5D03" w:rsidRDefault="00F822FE" w:rsidP="00847D3B">
            <w:pPr>
              <w:spacing w:line="240" w:lineRule="auto"/>
              <w:rPr>
                <w:sz w:val="20"/>
                <w:lang w:val="en-US"/>
              </w:rPr>
            </w:pPr>
            <w:r>
              <w:rPr>
                <w:color w:val="000000"/>
                <w:sz w:val="20"/>
                <w:lang w:val="en-US"/>
              </w:rPr>
              <w:t>Learning from failure</w:t>
            </w:r>
          </w:p>
        </w:tc>
      </w:tr>
      <w:tr w:rsidR="00F822FE" w:rsidRPr="007C5D03" w14:paraId="63E7DE3D" w14:textId="77777777" w:rsidTr="004014E2">
        <w:trPr>
          <w:cantSplit/>
        </w:trPr>
        <w:tc>
          <w:tcPr>
            <w:tcW w:w="591" w:type="pct"/>
            <w:vAlign w:val="center"/>
          </w:tcPr>
          <w:p w14:paraId="0AA4C5F3" w14:textId="77777777" w:rsidR="00F822FE" w:rsidRPr="007D10D6" w:rsidRDefault="00F822FE" w:rsidP="00847D3B">
            <w:pPr>
              <w:spacing w:line="240" w:lineRule="auto"/>
              <w:rPr>
                <w:i/>
                <w:sz w:val="20"/>
                <w:lang w:val="en-US"/>
              </w:rPr>
            </w:pPr>
            <w:r>
              <w:rPr>
                <w:i/>
                <w:iCs/>
                <w:color w:val="000000"/>
                <w:sz w:val="20"/>
                <w:lang w:val="en-US"/>
              </w:rPr>
              <w:t xml:space="preserve">Dana et al., </w:t>
            </w:r>
            <w:r>
              <w:rPr>
                <w:color w:val="000000"/>
                <w:sz w:val="20"/>
                <w:szCs w:val="20"/>
                <w:lang w:val="en-US"/>
              </w:rPr>
              <w:t>(2021)</w:t>
            </w:r>
          </w:p>
        </w:tc>
        <w:tc>
          <w:tcPr>
            <w:tcW w:w="995" w:type="pct"/>
            <w:vAlign w:val="center"/>
          </w:tcPr>
          <w:p w14:paraId="6E4AA60F" w14:textId="77777777" w:rsidR="00F822FE" w:rsidRPr="007C5D03" w:rsidRDefault="00F822FE" w:rsidP="00847D3B">
            <w:pPr>
              <w:spacing w:line="240" w:lineRule="auto"/>
              <w:rPr>
                <w:sz w:val="20"/>
                <w:lang w:val="en-US"/>
              </w:rPr>
            </w:pPr>
            <w:r>
              <w:rPr>
                <w:color w:val="000000"/>
                <w:sz w:val="20"/>
                <w:lang w:val="en-US"/>
              </w:rPr>
              <w:t>Innovation is not delivered; termination of innovation project.</w:t>
            </w:r>
          </w:p>
        </w:tc>
        <w:tc>
          <w:tcPr>
            <w:tcW w:w="958" w:type="pct"/>
            <w:vAlign w:val="center"/>
          </w:tcPr>
          <w:p w14:paraId="40D182CA" w14:textId="77777777" w:rsidR="00F822FE" w:rsidRPr="007C5D03" w:rsidRDefault="00F822FE" w:rsidP="00847D3B">
            <w:pPr>
              <w:spacing w:line="240" w:lineRule="auto"/>
              <w:rPr>
                <w:sz w:val="20"/>
                <w:lang w:val="en-US"/>
              </w:rPr>
            </w:pPr>
            <w:r>
              <w:rPr>
                <w:color w:val="000000"/>
                <w:sz w:val="20"/>
                <w:lang w:val="en-US"/>
              </w:rPr>
              <w:t>Grassroots innovations that address local challenges and opportunities.</w:t>
            </w:r>
          </w:p>
        </w:tc>
        <w:tc>
          <w:tcPr>
            <w:tcW w:w="1891" w:type="pct"/>
            <w:vAlign w:val="center"/>
          </w:tcPr>
          <w:p w14:paraId="4093443E" w14:textId="77777777" w:rsidR="00F822FE" w:rsidRPr="007C5D03" w:rsidRDefault="00F822FE" w:rsidP="00847D3B">
            <w:pPr>
              <w:spacing w:line="240" w:lineRule="auto"/>
              <w:rPr>
                <w:sz w:val="20"/>
                <w:lang w:val="en-US"/>
              </w:rPr>
            </w:pPr>
            <w:r>
              <w:rPr>
                <w:color w:val="000000"/>
                <w:sz w:val="20"/>
                <w:lang w:val="en-US"/>
              </w:rPr>
              <w:t>Recommends the use of diagnostic tools and practices for social inclusion to avoid failure.</w:t>
            </w:r>
          </w:p>
        </w:tc>
        <w:tc>
          <w:tcPr>
            <w:tcW w:w="565" w:type="pct"/>
            <w:vAlign w:val="center"/>
          </w:tcPr>
          <w:p w14:paraId="6CADD596" w14:textId="77777777" w:rsidR="00F822FE" w:rsidRPr="007C5D03" w:rsidRDefault="00F822FE" w:rsidP="00847D3B">
            <w:pPr>
              <w:spacing w:line="240" w:lineRule="auto"/>
              <w:rPr>
                <w:sz w:val="20"/>
                <w:lang w:val="en-US"/>
              </w:rPr>
            </w:pPr>
            <w:r>
              <w:rPr>
                <w:color w:val="000000"/>
                <w:sz w:val="20"/>
                <w:lang w:val="en-US"/>
              </w:rPr>
              <w:t>Instruments to overcome failure</w:t>
            </w:r>
          </w:p>
        </w:tc>
      </w:tr>
      <w:tr w:rsidR="00F822FE" w:rsidRPr="007C5D03" w14:paraId="5AE04EAD" w14:textId="77777777" w:rsidTr="004014E2">
        <w:trPr>
          <w:cantSplit/>
        </w:trPr>
        <w:tc>
          <w:tcPr>
            <w:tcW w:w="591" w:type="pct"/>
            <w:vAlign w:val="center"/>
          </w:tcPr>
          <w:p w14:paraId="5145C903" w14:textId="77777777" w:rsidR="00F822FE" w:rsidRPr="007D10D6" w:rsidRDefault="00F822FE" w:rsidP="00847D3B">
            <w:pPr>
              <w:spacing w:line="240" w:lineRule="auto"/>
              <w:rPr>
                <w:i/>
                <w:sz w:val="20"/>
                <w:lang w:val="en-US"/>
              </w:rPr>
            </w:pPr>
            <w:proofErr w:type="spellStart"/>
            <w:r>
              <w:rPr>
                <w:i/>
                <w:iCs/>
                <w:color w:val="000000"/>
                <w:sz w:val="20"/>
                <w:lang w:val="en-US"/>
              </w:rPr>
              <w:t>Danneels</w:t>
            </w:r>
            <w:proofErr w:type="spellEnd"/>
            <w:r>
              <w:rPr>
                <w:i/>
                <w:iCs/>
                <w:color w:val="000000"/>
                <w:sz w:val="20"/>
                <w:lang w:val="en-US"/>
              </w:rPr>
              <w:t xml:space="preserve"> and Vestal </w:t>
            </w:r>
            <w:r>
              <w:rPr>
                <w:color w:val="000000"/>
                <w:sz w:val="20"/>
                <w:szCs w:val="20"/>
                <w:lang w:val="en-US"/>
              </w:rPr>
              <w:t>(2020)</w:t>
            </w:r>
          </w:p>
        </w:tc>
        <w:tc>
          <w:tcPr>
            <w:tcW w:w="995" w:type="pct"/>
            <w:vAlign w:val="center"/>
          </w:tcPr>
          <w:p w14:paraId="7D3D65C8" w14:textId="77777777" w:rsidR="00F822FE" w:rsidRPr="007C5D03" w:rsidRDefault="00F822FE" w:rsidP="00847D3B">
            <w:pPr>
              <w:spacing w:line="240" w:lineRule="auto"/>
              <w:rPr>
                <w:sz w:val="20"/>
                <w:lang w:val="en-US"/>
              </w:rPr>
            </w:pPr>
            <w:r>
              <w:rPr>
                <w:color w:val="000000"/>
                <w:sz w:val="20"/>
                <w:lang w:val="en-US"/>
              </w:rPr>
              <w:t>Actions are considered failures when their outcomes fall short of expectations</w:t>
            </w:r>
          </w:p>
        </w:tc>
        <w:tc>
          <w:tcPr>
            <w:tcW w:w="958" w:type="pct"/>
            <w:vAlign w:val="center"/>
          </w:tcPr>
          <w:p w14:paraId="3776A6DD" w14:textId="77777777" w:rsidR="00F822FE" w:rsidRPr="007C5D03" w:rsidRDefault="00F822FE" w:rsidP="00847D3B">
            <w:pPr>
              <w:spacing w:line="240" w:lineRule="auto"/>
              <w:rPr>
                <w:sz w:val="20"/>
                <w:lang w:val="en-US"/>
              </w:rPr>
            </w:pPr>
            <w:r>
              <w:rPr>
                <w:color w:val="000000"/>
                <w:sz w:val="20"/>
                <w:lang w:val="en-US"/>
              </w:rPr>
              <w:t>New product development by manufacturing firms headquartered in the U.S.</w:t>
            </w:r>
          </w:p>
        </w:tc>
        <w:tc>
          <w:tcPr>
            <w:tcW w:w="1891" w:type="pct"/>
            <w:vAlign w:val="center"/>
          </w:tcPr>
          <w:p w14:paraId="5DEC33D7" w14:textId="77777777" w:rsidR="00F822FE" w:rsidRPr="007C5D03" w:rsidRDefault="00F822FE" w:rsidP="00847D3B">
            <w:pPr>
              <w:spacing w:line="240" w:lineRule="auto"/>
              <w:rPr>
                <w:sz w:val="20"/>
                <w:lang w:val="en-US"/>
              </w:rPr>
            </w:pPr>
            <w:r>
              <w:rPr>
                <w:color w:val="000000"/>
                <w:sz w:val="20"/>
                <w:lang w:val="en-US"/>
              </w:rPr>
              <w:t>a mere tolerance for failure does not affect firm product innovativeness, but firms that make deliberate efforts to analyze past failures introduce more innovative new products</w:t>
            </w:r>
          </w:p>
        </w:tc>
        <w:tc>
          <w:tcPr>
            <w:tcW w:w="565" w:type="pct"/>
            <w:vAlign w:val="center"/>
          </w:tcPr>
          <w:p w14:paraId="498DAADA" w14:textId="77777777" w:rsidR="00F822FE" w:rsidRPr="007C5D03" w:rsidRDefault="00F822FE" w:rsidP="00847D3B">
            <w:pPr>
              <w:spacing w:line="240" w:lineRule="auto"/>
              <w:rPr>
                <w:sz w:val="20"/>
                <w:lang w:val="en-US"/>
              </w:rPr>
            </w:pPr>
            <w:r>
              <w:rPr>
                <w:color w:val="000000"/>
                <w:sz w:val="20"/>
                <w:lang w:val="en-US"/>
              </w:rPr>
              <w:t>Learning from failure</w:t>
            </w:r>
          </w:p>
        </w:tc>
      </w:tr>
      <w:tr w:rsidR="00F822FE" w:rsidRPr="007C5D03" w14:paraId="6362D7E1" w14:textId="77777777" w:rsidTr="004014E2">
        <w:trPr>
          <w:cantSplit/>
        </w:trPr>
        <w:tc>
          <w:tcPr>
            <w:tcW w:w="591" w:type="pct"/>
            <w:vAlign w:val="center"/>
          </w:tcPr>
          <w:p w14:paraId="6A3728BF" w14:textId="77777777" w:rsidR="00F822FE" w:rsidRPr="007D10D6" w:rsidRDefault="00F822FE" w:rsidP="00847D3B">
            <w:pPr>
              <w:spacing w:line="240" w:lineRule="auto"/>
              <w:rPr>
                <w:i/>
                <w:sz w:val="20"/>
                <w:lang w:val="en-US"/>
              </w:rPr>
            </w:pPr>
            <w:proofErr w:type="spellStart"/>
            <w:r>
              <w:rPr>
                <w:i/>
                <w:iCs/>
                <w:color w:val="000000"/>
                <w:sz w:val="20"/>
                <w:lang w:val="en-US"/>
              </w:rPr>
              <w:t>Ederer</w:t>
            </w:r>
            <w:proofErr w:type="spellEnd"/>
            <w:r>
              <w:rPr>
                <w:i/>
                <w:iCs/>
                <w:color w:val="000000"/>
                <w:sz w:val="20"/>
                <w:lang w:val="en-US"/>
              </w:rPr>
              <w:t xml:space="preserve"> and </w:t>
            </w:r>
            <w:proofErr w:type="spellStart"/>
            <w:r>
              <w:rPr>
                <w:i/>
                <w:iCs/>
                <w:color w:val="000000"/>
                <w:sz w:val="20"/>
                <w:lang w:val="en-US"/>
              </w:rPr>
              <w:t>Manso</w:t>
            </w:r>
            <w:proofErr w:type="spellEnd"/>
            <w:r>
              <w:rPr>
                <w:i/>
                <w:iCs/>
                <w:color w:val="000000"/>
                <w:sz w:val="20"/>
                <w:lang w:val="en-US"/>
              </w:rPr>
              <w:t xml:space="preserve">, </w:t>
            </w:r>
            <w:r>
              <w:rPr>
                <w:color w:val="000000"/>
                <w:sz w:val="20"/>
                <w:szCs w:val="20"/>
                <w:lang w:val="en-US"/>
              </w:rPr>
              <w:t>(2012)</w:t>
            </w:r>
          </w:p>
        </w:tc>
        <w:tc>
          <w:tcPr>
            <w:tcW w:w="995" w:type="pct"/>
            <w:vAlign w:val="center"/>
          </w:tcPr>
          <w:p w14:paraId="612328C9" w14:textId="77777777" w:rsidR="00F822FE" w:rsidRPr="007C5D03" w:rsidRDefault="00F822FE" w:rsidP="00847D3B">
            <w:pPr>
              <w:spacing w:line="240" w:lineRule="auto"/>
              <w:rPr>
                <w:sz w:val="20"/>
                <w:lang w:val="en-US"/>
              </w:rPr>
            </w:pPr>
            <w:r>
              <w:rPr>
                <w:color w:val="000000"/>
                <w:sz w:val="20"/>
                <w:lang w:val="en-US"/>
              </w:rPr>
              <w:t>Product innovations do not meet expectations (= negative customer feedback)</w:t>
            </w:r>
          </w:p>
        </w:tc>
        <w:tc>
          <w:tcPr>
            <w:tcW w:w="958" w:type="pct"/>
            <w:vAlign w:val="center"/>
          </w:tcPr>
          <w:p w14:paraId="1CE09B76" w14:textId="77777777" w:rsidR="00F822FE" w:rsidRPr="007C5D03" w:rsidRDefault="00F822FE" w:rsidP="00847D3B">
            <w:pPr>
              <w:spacing w:line="240" w:lineRule="auto"/>
              <w:rPr>
                <w:sz w:val="20"/>
                <w:lang w:val="en-US"/>
              </w:rPr>
            </w:pPr>
            <w:r>
              <w:rPr>
                <w:color w:val="000000"/>
                <w:sz w:val="20"/>
                <w:lang w:val="en-US"/>
              </w:rPr>
              <w:t xml:space="preserve">controlled laboratory experimental </w:t>
            </w:r>
            <w:proofErr w:type="gramStart"/>
            <w:r>
              <w:rPr>
                <w:color w:val="000000"/>
                <w:sz w:val="20"/>
                <w:lang w:val="en-US"/>
              </w:rPr>
              <w:t>setting;</w:t>
            </w:r>
            <w:proofErr w:type="gramEnd"/>
            <w:r>
              <w:rPr>
                <w:color w:val="000000"/>
                <w:sz w:val="20"/>
                <w:lang w:val="en-US"/>
              </w:rPr>
              <w:t xml:space="preserve"> managing a lemonade stand</w:t>
            </w:r>
          </w:p>
        </w:tc>
        <w:tc>
          <w:tcPr>
            <w:tcW w:w="1891" w:type="pct"/>
            <w:vAlign w:val="center"/>
          </w:tcPr>
          <w:p w14:paraId="6FB8BBAE" w14:textId="77777777" w:rsidR="00F822FE" w:rsidRPr="007C5D03" w:rsidRDefault="00F822FE" w:rsidP="00847D3B">
            <w:pPr>
              <w:spacing w:line="240" w:lineRule="auto"/>
              <w:rPr>
                <w:sz w:val="20"/>
                <w:lang w:val="en-US"/>
              </w:rPr>
            </w:pPr>
            <w:r>
              <w:rPr>
                <w:color w:val="000000"/>
                <w:sz w:val="20"/>
                <w:lang w:val="en-US"/>
              </w:rPr>
              <w:t>Tolerance for early failure and reward for long-term success effectively motivate innovation.</w:t>
            </w:r>
          </w:p>
        </w:tc>
        <w:tc>
          <w:tcPr>
            <w:tcW w:w="565" w:type="pct"/>
            <w:vAlign w:val="center"/>
          </w:tcPr>
          <w:p w14:paraId="1D04FCCC" w14:textId="77777777" w:rsidR="00F822FE" w:rsidRPr="007C5D03" w:rsidRDefault="00F822FE" w:rsidP="00847D3B">
            <w:pPr>
              <w:spacing w:line="240" w:lineRule="auto"/>
              <w:rPr>
                <w:sz w:val="20"/>
                <w:lang w:val="en-US"/>
              </w:rPr>
            </w:pPr>
            <w:r>
              <w:rPr>
                <w:color w:val="000000"/>
                <w:sz w:val="20"/>
                <w:lang w:val="en-US"/>
              </w:rPr>
              <w:t xml:space="preserve">Tools to overcome </w:t>
            </w:r>
            <w:proofErr w:type="gramStart"/>
            <w:r>
              <w:rPr>
                <w:color w:val="000000"/>
                <w:sz w:val="20"/>
                <w:lang w:val="en-US"/>
              </w:rPr>
              <w:t>failure;</w:t>
            </w:r>
            <w:proofErr w:type="gramEnd"/>
            <w:r>
              <w:rPr>
                <w:color w:val="000000"/>
                <w:sz w:val="20"/>
                <w:lang w:val="en-US"/>
              </w:rPr>
              <w:t xml:space="preserve"> learning from failure</w:t>
            </w:r>
          </w:p>
        </w:tc>
      </w:tr>
      <w:tr w:rsidR="00F822FE" w:rsidRPr="007C5D03" w14:paraId="78806CDE" w14:textId="77777777" w:rsidTr="004014E2">
        <w:trPr>
          <w:cantSplit/>
        </w:trPr>
        <w:tc>
          <w:tcPr>
            <w:tcW w:w="591" w:type="pct"/>
            <w:vAlign w:val="center"/>
          </w:tcPr>
          <w:p w14:paraId="6200AE4D" w14:textId="77777777" w:rsidR="00F822FE" w:rsidRPr="007D10D6" w:rsidRDefault="00F822FE" w:rsidP="00847D3B">
            <w:pPr>
              <w:spacing w:line="240" w:lineRule="auto"/>
              <w:rPr>
                <w:i/>
                <w:sz w:val="20"/>
                <w:lang w:val="en-US"/>
              </w:rPr>
            </w:pPr>
            <w:r>
              <w:rPr>
                <w:i/>
                <w:iCs/>
                <w:color w:val="000000"/>
                <w:sz w:val="20"/>
                <w:lang w:val="en-US"/>
              </w:rPr>
              <w:t xml:space="preserve">Eggers </w:t>
            </w:r>
            <w:r>
              <w:rPr>
                <w:color w:val="000000"/>
                <w:sz w:val="20"/>
                <w:szCs w:val="20"/>
                <w:lang w:val="en-US"/>
              </w:rPr>
              <w:t>(2012)</w:t>
            </w:r>
          </w:p>
        </w:tc>
        <w:tc>
          <w:tcPr>
            <w:tcW w:w="995" w:type="pct"/>
            <w:vAlign w:val="center"/>
          </w:tcPr>
          <w:p w14:paraId="4F2B9876" w14:textId="77777777" w:rsidR="00F822FE" w:rsidRPr="007C5D03" w:rsidRDefault="00F822FE" w:rsidP="00847D3B">
            <w:pPr>
              <w:spacing w:line="240" w:lineRule="auto"/>
              <w:rPr>
                <w:sz w:val="20"/>
                <w:lang w:val="en-US"/>
              </w:rPr>
            </w:pPr>
            <w:r>
              <w:rPr>
                <w:color w:val="000000"/>
                <w:sz w:val="20"/>
                <w:lang w:val="en-US"/>
              </w:rPr>
              <w:t>Investing in losing technologies.</w:t>
            </w:r>
          </w:p>
        </w:tc>
        <w:tc>
          <w:tcPr>
            <w:tcW w:w="958" w:type="pct"/>
            <w:vAlign w:val="center"/>
          </w:tcPr>
          <w:p w14:paraId="5684D490" w14:textId="77777777" w:rsidR="00F822FE" w:rsidRPr="007C5D03" w:rsidRDefault="00F822FE" w:rsidP="00847D3B">
            <w:pPr>
              <w:spacing w:line="240" w:lineRule="auto"/>
              <w:rPr>
                <w:sz w:val="20"/>
                <w:lang w:val="en-US"/>
              </w:rPr>
            </w:pPr>
            <w:r>
              <w:rPr>
                <w:color w:val="000000"/>
                <w:sz w:val="20"/>
                <w:lang w:val="en-US"/>
              </w:rPr>
              <w:t>Technological investment in the global flat panel display industry.</w:t>
            </w:r>
          </w:p>
        </w:tc>
        <w:tc>
          <w:tcPr>
            <w:tcW w:w="1891" w:type="pct"/>
            <w:vAlign w:val="center"/>
          </w:tcPr>
          <w:p w14:paraId="40DB6F28" w14:textId="77777777" w:rsidR="00F822FE" w:rsidRPr="007C5D03" w:rsidRDefault="00F822FE" w:rsidP="00847D3B">
            <w:pPr>
              <w:spacing w:line="240" w:lineRule="auto"/>
              <w:rPr>
                <w:sz w:val="20"/>
                <w:lang w:val="en-US"/>
              </w:rPr>
            </w:pPr>
            <w:r>
              <w:rPr>
                <w:color w:val="000000"/>
                <w:sz w:val="20"/>
                <w:lang w:val="en-US"/>
              </w:rPr>
              <w:t>Firms that invest in the wrong technology will be less successful when working with the winning technology, and classic risk-reducing strategies are ineffective.</w:t>
            </w:r>
          </w:p>
        </w:tc>
        <w:tc>
          <w:tcPr>
            <w:tcW w:w="565" w:type="pct"/>
            <w:vAlign w:val="center"/>
          </w:tcPr>
          <w:p w14:paraId="3D441903" w14:textId="77777777" w:rsidR="00F822FE" w:rsidRPr="007C5D03" w:rsidRDefault="00F822FE" w:rsidP="00847D3B">
            <w:pPr>
              <w:spacing w:line="240" w:lineRule="auto"/>
              <w:rPr>
                <w:sz w:val="20"/>
                <w:lang w:val="en-US"/>
              </w:rPr>
            </w:pPr>
            <w:r>
              <w:rPr>
                <w:color w:val="000000"/>
                <w:sz w:val="20"/>
                <w:lang w:val="en-US"/>
              </w:rPr>
              <w:t xml:space="preserve">Causes for </w:t>
            </w:r>
            <w:proofErr w:type="gramStart"/>
            <w:r>
              <w:rPr>
                <w:color w:val="000000"/>
                <w:sz w:val="20"/>
                <w:lang w:val="en-US"/>
              </w:rPr>
              <w:t>failures;</w:t>
            </w:r>
            <w:proofErr w:type="gramEnd"/>
            <w:r>
              <w:rPr>
                <w:color w:val="000000"/>
                <w:sz w:val="20"/>
                <w:lang w:val="en-US"/>
              </w:rPr>
              <w:t xml:space="preserve"> coping with failure</w:t>
            </w:r>
          </w:p>
        </w:tc>
      </w:tr>
      <w:tr w:rsidR="00F822FE" w:rsidRPr="007C5D03" w14:paraId="7DB5DF50" w14:textId="77777777" w:rsidTr="004014E2">
        <w:trPr>
          <w:cantSplit/>
        </w:trPr>
        <w:tc>
          <w:tcPr>
            <w:tcW w:w="591" w:type="pct"/>
            <w:vAlign w:val="center"/>
          </w:tcPr>
          <w:p w14:paraId="71DD6640" w14:textId="77777777" w:rsidR="00F822FE" w:rsidRPr="007D10D6" w:rsidRDefault="00F822FE" w:rsidP="00847D3B">
            <w:pPr>
              <w:spacing w:line="240" w:lineRule="auto"/>
              <w:rPr>
                <w:i/>
                <w:sz w:val="20"/>
                <w:lang w:val="en-US"/>
              </w:rPr>
            </w:pPr>
            <w:r>
              <w:rPr>
                <w:i/>
                <w:iCs/>
                <w:color w:val="000000"/>
                <w:sz w:val="20"/>
                <w:lang w:val="en-US"/>
              </w:rPr>
              <w:t xml:space="preserve">Ferreira, Fernandes, and Ferreira </w:t>
            </w:r>
            <w:r>
              <w:rPr>
                <w:color w:val="000000"/>
                <w:sz w:val="20"/>
                <w:szCs w:val="20"/>
                <w:lang w:val="en-US"/>
              </w:rPr>
              <w:t>(2020)</w:t>
            </w:r>
          </w:p>
        </w:tc>
        <w:tc>
          <w:tcPr>
            <w:tcW w:w="995" w:type="pct"/>
            <w:vAlign w:val="center"/>
          </w:tcPr>
          <w:p w14:paraId="55A88AC7" w14:textId="77777777" w:rsidR="00F822FE" w:rsidRPr="007C5D03" w:rsidRDefault="00F822FE" w:rsidP="00847D3B">
            <w:pPr>
              <w:spacing w:line="240" w:lineRule="auto"/>
              <w:rPr>
                <w:sz w:val="20"/>
                <w:lang w:val="en-US"/>
              </w:rPr>
            </w:pPr>
            <w:r>
              <w:rPr>
                <w:color w:val="000000"/>
                <w:sz w:val="20"/>
                <w:lang w:val="en-US"/>
              </w:rPr>
              <w:t>Abandoned or suspended innovation projects before completion.</w:t>
            </w:r>
          </w:p>
        </w:tc>
        <w:tc>
          <w:tcPr>
            <w:tcW w:w="958" w:type="pct"/>
            <w:vAlign w:val="center"/>
          </w:tcPr>
          <w:p w14:paraId="3DE0D2EE" w14:textId="77777777" w:rsidR="00F822FE" w:rsidRPr="007C5D03" w:rsidRDefault="00F822FE" w:rsidP="00847D3B">
            <w:pPr>
              <w:spacing w:line="240" w:lineRule="auto"/>
              <w:rPr>
                <w:sz w:val="20"/>
                <w:lang w:val="en-US"/>
              </w:rPr>
            </w:pPr>
            <w:r>
              <w:rPr>
                <w:color w:val="000000"/>
                <w:sz w:val="20"/>
                <w:lang w:val="en-US"/>
              </w:rPr>
              <w:t>Innovation by firms in the European Union (CIS innovation survey)</w:t>
            </w:r>
          </w:p>
        </w:tc>
        <w:tc>
          <w:tcPr>
            <w:tcW w:w="1891" w:type="pct"/>
            <w:vAlign w:val="center"/>
          </w:tcPr>
          <w:p w14:paraId="7508B7BE" w14:textId="77777777" w:rsidR="00F822FE" w:rsidRPr="007C5D03" w:rsidRDefault="00F822FE" w:rsidP="00847D3B">
            <w:pPr>
              <w:spacing w:line="240" w:lineRule="auto"/>
              <w:rPr>
                <w:sz w:val="20"/>
                <w:lang w:val="en-US"/>
              </w:rPr>
            </w:pPr>
            <w:r>
              <w:rPr>
                <w:color w:val="000000"/>
                <w:sz w:val="20"/>
                <w:lang w:val="en-US"/>
              </w:rPr>
              <w:t>Innovation failure is negatively correlated with companies’ experience and acquisition of external knowledge.</w:t>
            </w:r>
          </w:p>
        </w:tc>
        <w:tc>
          <w:tcPr>
            <w:tcW w:w="565" w:type="pct"/>
            <w:vAlign w:val="center"/>
          </w:tcPr>
          <w:p w14:paraId="6A7DF892" w14:textId="77777777" w:rsidR="00F822FE" w:rsidRDefault="00F822FE" w:rsidP="00847D3B">
            <w:pPr>
              <w:spacing w:line="240" w:lineRule="auto"/>
              <w:rPr>
                <w:sz w:val="20"/>
                <w:lang w:val="en-US"/>
              </w:rPr>
            </w:pPr>
            <w:r>
              <w:rPr>
                <w:color w:val="000000"/>
                <w:sz w:val="20"/>
                <w:lang w:val="en-US"/>
              </w:rPr>
              <w:t>Effects of innovation failure</w:t>
            </w:r>
          </w:p>
        </w:tc>
      </w:tr>
      <w:tr w:rsidR="00F822FE" w:rsidRPr="007C5D03" w14:paraId="5BB78227" w14:textId="77777777" w:rsidTr="004014E2">
        <w:trPr>
          <w:cantSplit/>
        </w:trPr>
        <w:tc>
          <w:tcPr>
            <w:tcW w:w="591" w:type="pct"/>
            <w:vAlign w:val="center"/>
          </w:tcPr>
          <w:p w14:paraId="4544FDF1" w14:textId="7D57F26F" w:rsidR="00F822FE" w:rsidRPr="007D10D6" w:rsidRDefault="00F822FE" w:rsidP="00847D3B">
            <w:pPr>
              <w:spacing w:line="240" w:lineRule="auto"/>
              <w:rPr>
                <w:i/>
                <w:sz w:val="20"/>
                <w:lang w:val="en-US"/>
              </w:rPr>
            </w:pPr>
            <w:bookmarkStart w:id="17" w:name="RANGE!B10"/>
            <w:r>
              <w:rPr>
                <w:i/>
                <w:iCs/>
                <w:color w:val="000000"/>
                <w:sz w:val="20"/>
                <w:lang w:val="en-US"/>
              </w:rPr>
              <w:t xml:space="preserve">Forsman </w:t>
            </w:r>
            <w:r>
              <w:rPr>
                <w:color w:val="000000"/>
                <w:sz w:val="20"/>
                <w:szCs w:val="20"/>
                <w:lang w:val="en-US"/>
              </w:rPr>
              <w:t>(2021)</w:t>
            </w:r>
            <w:bookmarkEnd w:id="17"/>
          </w:p>
        </w:tc>
        <w:tc>
          <w:tcPr>
            <w:tcW w:w="995" w:type="pct"/>
            <w:vAlign w:val="center"/>
          </w:tcPr>
          <w:p w14:paraId="02CEE663" w14:textId="77777777" w:rsidR="00F822FE" w:rsidRPr="007C5D03" w:rsidRDefault="00F822FE" w:rsidP="00847D3B">
            <w:pPr>
              <w:spacing w:line="240" w:lineRule="auto"/>
              <w:rPr>
                <w:sz w:val="20"/>
                <w:lang w:val="en-US"/>
              </w:rPr>
            </w:pPr>
            <w:r>
              <w:rPr>
                <w:color w:val="000000"/>
                <w:sz w:val="20"/>
                <w:lang w:val="en-US"/>
              </w:rPr>
              <w:t>Completely failed innovation initiatives</w:t>
            </w:r>
          </w:p>
        </w:tc>
        <w:tc>
          <w:tcPr>
            <w:tcW w:w="958" w:type="pct"/>
            <w:vAlign w:val="center"/>
          </w:tcPr>
          <w:p w14:paraId="566923A7" w14:textId="77777777" w:rsidR="00F822FE" w:rsidRPr="007C5D03" w:rsidRDefault="00F822FE" w:rsidP="00847D3B">
            <w:pPr>
              <w:spacing w:line="240" w:lineRule="auto"/>
              <w:rPr>
                <w:sz w:val="20"/>
                <w:lang w:val="en-US"/>
              </w:rPr>
            </w:pPr>
            <w:r>
              <w:rPr>
                <w:color w:val="000000"/>
                <w:sz w:val="20"/>
                <w:lang w:val="en-US"/>
              </w:rPr>
              <w:t>The perceived factors of innovation failure in SMEs.</w:t>
            </w:r>
          </w:p>
        </w:tc>
        <w:tc>
          <w:tcPr>
            <w:tcW w:w="1891" w:type="pct"/>
            <w:vAlign w:val="center"/>
          </w:tcPr>
          <w:p w14:paraId="1A89A6A6" w14:textId="77777777" w:rsidR="00F822FE" w:rsidRPr="007C5D03" w:rsidRDefault="00F822FE" w:rsidP="00847D3B">
            <w:pPr>
              <w:spacing w:line="240" w:lineRule="auto"/>
              <w:rPr>
                <w:sz w:val="20"/>
                <w:lang w:val="en-US"/>
              </w:rPr>
            </w:pPr>
            <w:bookmarkStart w:id="18" w:name="RANGE!E10"/>
            <w:r>
              <w:rPr>
                <w:color w:val="000000"/>
                <w:sz w:val="20"/>
                <w:lang w:val="en-US"/>
              </w:rPr>
              <w:t>The occurrence of several incidents during the innovation process slowly contributes to complete failure.</w:t>
            </w:r>
            <w:bookmarkEnd w:id="18"/>
          </w:p>
        </w:tc>
        <w:tc>
          <w:tcPr>
            <w:tcW w:w="565" w:type="pct"/>
            <w:vAlign w:val="center"/>
          </w:tcPr>
          <w:p w14:paraId="2DCAE4C7" w14:textId="77777777" w:rsidR="00F822FE" w:rsidRPr="007C5D03" w:rsidRDefault="00F822FE" w:rsidP="00847D3B">
            <w:pPr>
              <w:spacing w:line="240" w:lineRule="auto"/>
              <w:rPr>
                <w:sz w:val="20"/>
                <w:lang w:val="en-US"/>
              </w:rPr>
            </w:pPr>
            <w:r>
              <w:rPr>
                <w:color w:val="000000"/>
                <w:sz w:val="20"/>
                <w:lang w:val="en-US"/>
              </w:rPr>
              <w:t>Causes of innovation failure</w:t>
            </w:r>
          </w:p>
        </w:tc>
      </w:tr>
      <w:tr w:rsidR="00F822FE" w:rsidRPr="007C5D03" w14:paraId="5DB46FBC" w14:textId="77777777" w:rsidTr="004014E2">
        <w:trPr>
          <w:cantSplit/>
        </w:trPr>
        <w:tc>
          <w:tcPr>
            <w:tcW w:w="591" w:type="pct"/>
            <w:vAlign w:val="center"/>
          </w:tcPr>
          <w:p w14:paraId="2A090689" w14:textId="77777777" w:rsidR="00F822FE" w:rsidRPr="007D10D6" w:rsidRDefault="00F822FE" w:rsidP="00847D3B">
            <w:pPr>
              <w:spacing w:line="240" w:lineRule="auto"/>
              <w:rPr>
                <w:i/>
                <w:sz w:val="20"/>
                <w:lang w:val="en-US"/>
              </w:rPr>
            </w:pPr>
            <w:r>
              <w:rPr>
                <w:i/>
                <w:iCs/>
                <w:color w:val="000000"/>
                <w:sz w:val="20"/>
                <w:lang w:val="en-US"/>
              </w:rPr>
              <w:lastRenderedPageBreak/>
              <w:t xml:space="preserve">García-Quevedo et al. </w:t>
            </w:r>
            <w:r>
              <w:rPr>
                <w:color w:val="000000"/>
                <w:sz w:val="20"/>
                <w:szCs w:val="20"/>
                <w:lang w:val="en-US"/>
              </w:rPr>
              <w:t>(2018)</w:t>
            </w:r>
          </w:p>
        </w:tc>
        <w:tc>
          <w:tcPr>
            <w:tcW w:w="995" w:type="pct"/>
            <w:vAlign w:val="center"/>
          </w:tcPr>
          <w:p w14:paraId="374C6C9E" w14:textId="77777777" w:rsidR="00F822FE" w:rsidRPr="007C5D03" w:rsidRDefault="00F822FE" w:rsidP="00847D3B">
            <w:pPr>
              <w:spacing w:line="240" w:lineRule="auto"/>
              <w:rPr>
                <w:sz w:val="20"/>
                <w:lang w:val="en-US"/>
              </w:rPr>
            </w:pPr>
            <w:r>
              <w:rPr>
                <w:color w:val="000000"/>
                <w:sz w:val="20"/>
                <w:lang w:val="en-US"/>
              </w:rPr>
              <w:t>When a firm abandons an innovation project.</w:t>
            </w:r>
          </w:p>
        </w:tc>
        <w:tc>
          <w:tcPr>
            <w:tcW w:w="958" w:type="pct"/>
            <w:vAlign w:val="center"/>
          </w:tcPr>
          <w:p w14:paraId="09EFC1BE" w14:textId="526E9F28" w:rsidR="00F822FE" w:rsidRPr="007C5D03" w:rsidRDefault="00F822FE" w:rsidP="00847D3B">
            <w:pPr>
              <w:spacing w:line="240" w:lineRule="auto"/>
              <w:rPr>
                <w:sz w:val="20"/>
                <w:lang w:val="en-US"/>
              </w:rPr>
            </w:pPr>
            <w:r>
              <w:rPr>
                <w:color w:val="000000"/>
                <w:sz w:val="20"/>
                <w:lang w:val="en-US"/>
              </w:rPr>
              <w:t>Innovation projects by firms in the manufacturing and service sector (Spanish Technological Innovation Panel).</w:t>
            </w:r>
          </w:p>
        </w:tc>
        <w:tc>
          <w:tcPr>
            <w:tcW w:w="1891" w:type="pct"/>
            <w:vAlign w:val="center"/>
          </w:tcPr>
          <w:p w14:paraId="4DE84F6B" w14:textId="77777777" w:rsidR="00F822FE" w:rsidRPr="007C5D03" w:rsidRDefault="00F822FE" w:rsidP="00847D3B">
            <w:pPr>
              <w:spacing w:line="240" w:lineRule="auto"/>
              <w:rPr>
                <w:sz w:val="20"/>
                <w:lang w:val="en-US"/>
              </w:rPr>
            </w:pPr>
            <w:bookmarkStart w:id="19" w:name="RANGE!E11"/>
            <w:r>
              <w:rPr>
                <w:color w:val="000000"/>
                <w:sz w:val="20"/>
                <w:lang w:val="en-US"/>
              </w:rPr>
              <w:t>Financial obstacles impact innovation failure depending on the stage of innovation; in the conception stage, financial constraints have the biggest impact on the likelihood of innovation failure</w:t>
            </w:r>
            <w:bookmarkEnd w:id="19"/>
          </w:p>
        </w:tc>
        <w:tc>
          <w:tcPr>
            <w:tcW w:w="565" w:type="pct"/>
            <w:vAlign w:val="center"/>
          </w:tcPr>
          <w:p w14:paraId="643B9AF4" w14:textId="77777777" w:rsidR="00F822FE" w:rsidRPr="007C5D03" w:rsidRDefault="00F822FE" w:rsidP="00847D3B">
            <w:pPr>
              <w:spacing w:line="240" w:lineRule="auto"/>
              <w:rPr>
                <w:sz w:val="20"/>
                <w:lang w:val="en-US"/>
              </w:rPr>
            </w:pPr>
            <w:r>
              <w:rPr>
                <w:color w:val="000000"/>
                <w:sz w:val="20"/>
                <w:lang w:val="en-US"/>
              </w:rPr>
              <w:t>Causes of innovation failure</w:t>
            </w:r>
          </w:p>
        </w:tc>
      </w:tr>
      <w:tr w:rsidR="00F822FE" w:rsidRPr="007C5D03" w14:paraId="03E8885D" w14:textId="77777777" w:rsidTr="004014E2">
        <w:trPr>
          <w:cantSplit/>
        </w:trPr>
        <w:tc>
          <w:tcPr>
            <w:tcW w:w="591" w:type="pct"/>
            <w:vAlign w:val="center"/>
          </w:tcPr>
          <w:p w14:paraId="6E2F6B1E" w14:textId="77777777" w:rsidR="00F822FE" w:rsidRPr="007D10D6" w:rsidRDefault="00F822FE" w:rsidP="00847D3B">
            <w:pPr>
              <w:spacing w:line="240" w:lineRule="auto"/>
              <w:rPr>
                <w:i/>
                <w:sz w:val="20"/>
                <w:lang w:val="en-US"/>
              </w:rPr>
            </w:pPr>
            <w:r>
              <w:rPr>
                <w:i/>
                <w:iCs/>
                <w:color w:val="000000"/>
                <w:sz w:val="20"/>
                <w:lang w:val="en-US"/>
              </w:rPr>
              <w:t xml:space="preserve">Heidenreich &amp; </w:t>
            </w:r>
            <w:proofErr w:type="spellStart"/>
            <w:r>
              <w:rPr>
                <w:i/>
                <w:iCs/>
                <w:color w:val="000000"/>
                <w:sz w:val="20"/>
                <w:lang w:val="en-US"/>
              </w:rPr>
              <w:t>Handrich</w:t>
            </w:r>
            <w:proofErr w:type="spellEnd"/>
            <w:r>
              <w:rPr>
                <w:i/>
                <w:iCs/>
                <w:color w:val="000000"/>
                <w:sz w:val="20"/>
                <w:lang w:val="en-US"/>
              </w:rPr>
              <w:t xml:space="preserve"> (2016)</w:t>
            </w:r>
          </w:p>
        </w:tc>
        <w:tc>
          <w:tcPr>
            <w:tcW w:w="995" w:type="pct"/>
            <w:vAlign w:val="center"/>
          </w:tcPr>
          <w:p w14:paraId="2C2D465A" w14:textId="77777777" w:rsidR="00F822FE" w:rsidRPr="007C5D03" w:rsidRDefault="00F822FE" w:rsidP="00847D3B">
            <w:pPr>
              <w:spacing w:line="240" w:lineRule="auto"/>
              <w:rPr>
                <w:sz w:val="20"/>
                <w:highlight w:val="yellow"/>
                <w:lang w:val="en-US"/>
              </w:rPr>
            </w:pPr>
            <w:r>
              <w:rPr>
                <w:color w:val="000000"/>
                <w:sz w:val="20"/>
                <w:lang w:val="en-US"/>
              </w:rPr>
              <w:t xml:space="preserve">Unsuccessful market introduction, </w:t>
            </w:r>
            <w:proofErr w:type="gramStart"/>
            <w:r>
              <w:rPr>
                <w:color w:val="000000"/>
                <w:sz w:val="20"/>
                <w:lang w:val="en-US"/>
              </w:rPr>
              <w:t>i.e.</w:t>
            </w:r>
            <w:proofErr w:type="gramEnd"/>
            <w:r>
              <w:rPr>
                <w:color w:val="000000"/>
                <w:sz w:val="20"/>
                <w:lang w:val="en-US"/>
              </w:rPr>
              <w:t xml:space="preserve"> rejection of customers</w:t>
            </w:r>
          </w:p>
        </w:tc>
        <w:tc>
          <w:tcPr>
            <w:tcW w:w="958" w:type="pct"/>
            <w:vAlign w:val="center"/>
          </w:tcPr>
          <w:p w14:paraId="5FF0A643" w14:textId="77777777" w:rsidR="00F822FE" w:rsidRPr="007C5D03" w:rsidRDefault="00F822FE" w:rsidP="00847D3B">
            <w:pPr>
              <w:spacing w:line="240" w:lineRule="auto"/>
              <w:rPr>
                <w:sz w:val="20"/>
                <w:lang w:val="en-US"/>
              </w:rPr>
            </w:pPr>
            <w:r>
              <w:rPr>
                <w:color w:val="000000"/>
                <w:sz w:val="20"/>
                <w:lang w:val="en-US"/>
              </w:rPr>
              <w:t>consumer electronic product category; scenario-based online experiment</w:t>
            </w:r>
          </w:p>
        </w:tc>
        <w:tc>
          <w:tcPr>
            <w:tcW w:w="1891" w:type="pct"/>
            <w:vAlign w:val="center"/>
          </w:tcPr>
          <w:p w14:paraId="2E2741B1" w14:textId="77777777" w:rsidR="00F822FE" w:rsidRPr="007C5D03" w:rsidRDefault="00F822FE" w:rsidP="00847D3B">
            <w:pPr>
              <w:spacing w:line="240" w:lineRule="auto"/>
              <w:rPr>
                <w:sz w:val="20"/>
                <w:lang w:val="en-US"/>
              </w:rPr>
            </w:pPr>
            <w:r>
              <w:rPr>
                <w:color w:val="000000"/>
                <w:sz w:val="20"/>
                <w:szCs w:val="20"/>
                <w:lang w:val="en-US"/>
              </w:rPr>
              <w:t>Consumers passive innovation resistance as a dominant barrier to innovation adoption; this can be overcome by the marketing instruments mental simulation and benefit comparison</w:t>
            </w:r>
          </w:p>
        </w:tc>
        <w:tc>
          <w:tcPr>
            <w:tcW w:w="565" w:type="pct"/>
            <w:vAlign w:val="center"/>
          </w:tcPr>
          <w:p w14:paraId="330FE59D" w14:textId="77777777" w:rsidR="00F822FE" w:rsidRPr="007C5D03" w:rsidRDefault="00F822FE" w:rsidP="00847D3B">
            <w:pPr>
              <w:spacing w:line="240" w:lineRule="auto"/>
              <w:rPr>
                <w:sz w:val="20"/>
                <w:lang w:val="en-US"/>
              </w:rPr>
            </w:pPr>
            <w:r>
              <w:rPr>
                <w:color w:val="000000"/>
                <w:sz w:val="20"/>
                <w:szCs w:val="20"/>
                <w:lang w:val="en-US"/>
              </w:rPr>
              <w:t>Causes of failures; ways to overcome them</w:t>
            </w:r>
          </w:p>
        </w:tc>
      </w:tr>
      <w:tr w:rsidR="00F822FE" w:rsidRPr="007C5D03" w14:paraId="3E23F381" w14:textId="77777777" w:rsidTr="004014E2">
        <w:trPr>
          <w:cantSplit/>
          <w:trHeight w:val="236"/>
        </w:trPr>
        <w:tc>
          <w:tcPr>
            <w:tcW w:w="591" w:type="pct"/>
            <w:vAlign w:val="center"/>
          </w:tcPr>
          <w:p w14:paraId="0AC4007A" w14:textId="0BE1846B" w:rsidR="00F822FE" w:rsidRPr="007D10D6" w:rsidRDefault="00F822FE" w:rsidP="00847D3B">
            <w:pPr>
              <w:spacing w:line="240" w:lineRule="auto"/>
              <w:rPr>
                <w:i/>
                <w:sz w:val="20"/>
                <w:lang w:val="en-US"/>
              </w:rPr>
            </w:pPr>
            <w:bookmarkStart w:id="20" w:name="RANGE!B13"/>
            <w:proofErr w:type="spellStart"/>
            <w:r>
              <w:rPr>
                <w:i/>
                <w:iCs/>
                <w:color w:val="000000"/>
                <w:sz w:val="20"/>
                <w:lang w:val="en-US"/>
              </w:rPr>
              <w:t>Leonici</w:t>
            </w:r>
            <w:proofErr w:type="spellEnd"/>
            <w:r>
              <w:rPr>
                <w:i/>
                <w:iCs/>
                <w:color w:val="000000"/>
                <w:sz w:val="20"/>
                <w:lang w:val="en-US"/>
              </w:rPr>
              <w:t xml:space="preserve"> (2016)</w:t>
            </w:r>
            <w:bookmarkEnd w:id="20"/>
          </w:p>
        </w:tc>
        <w:tc>
          <w:tcPr>
            <w:tcW w:w="995" w:type="pct"/>
            <w:vAlign w:val="center"/>
          </w:tcPr>
          <w:p w14:paraId="1C52EDA3" w14:textId="77777777" w:rsidR="00F822FE" w:rsidRPr="007C5D03" w:rsidRDefault="00F822FE" w:rsidP="00847D3B">
            <w:pPr>
              <w:spacing w:line="240" w:lineRule="auto"/>
              <w:rPr>
                <w:sz w:val="20"/>
                <w:lang w:val="en-US"/>
              </w:rPr>
            </w:pPr>
            <w:r>
              <w:rPr>
                <w:color w:val="000000"/>
                <w:sz w:val="20"/>
                <w:lang w:val="en-US"/>
              </w:rPr>
              <w:t xml:space="preserve">innovation being abandoned after </w:t>
            </w:r>
            <w:proofErr w:type="gramStart"/>
            <w:r>
              <w:rPr>
                <w:color w:val="000000"/>
                <w:sz w:val="20"/>
                <w:lang w:val="en-US"/>
              </w:rPr>
              <w:t>making an effort</w:t>
            </w:r>
            <w:proofErr w:type="gramEnd"/>
            <w:r>
              <w:rPr>
                <w:color w:val="000000"/>
                <w:sz w:val="20"/>
                <w:lang w:val="en-US"/>
              </w:rPr>
              <w:t xml:space="preserve"> to innovate</w:t>
            </w:r>
          </w:p>
        </w:tc>
        <w:tc>
          <w:tcPr>
            <w:tcW w:w="958" w:type="pct"/>
            <w:vAlign w:val="center"/>
          </w:tcPr>
          <w:p w14:paraId="34734B3A" w14:textId="77777777" w:rsidR="00F822FE" w:rsidRPr="007C5D03" w:rsidRDefault="00F822FE" w:rsidP="00847D3B">
            <w:pPr>
              <w:spacing w:line="240" w:lineRule="auto"/>
              <w:rPr>
                <w:sz w:val="20"/>
                <w:lang w:val="en-US"/>
              </w:rPr>
            </w:pPr>
            <w:r>
              <w:rPr>
                <w:color w:val="000000"/>
                <w:sz w:val="20"/>
                <w:lang w:val="en-US"/>
              </w:rPr>
              <w:t xml:space="preserve">Community Innovation Survey 2008 (CIS 2008) – a </w:t>
            </w:r>
            <w:proofErr w:type="spellStart"/>
            <w:r>
              <w:rPr>
                <w:color w:val="000000"/>
                <w:sz w:val="20"/>
                <w:lang w:val="en-US"/>
              </w:rPr>
              <w:t>harmonised</w:t>
            </w:r>
            <w:proofErr w:type="spellEnd"/>
            <w:r>
              <w:rPr>
                <w:color w:val="000000"/>
                <w:sz w:val="20"/>
                <w:lang w:val="en-US"/>
              </w:rPr>
              <w:t xml:space="preserve"> survey questionnaire </w:t>
            </w:r>
            <w:proofErr w:type="spellStart"/>
            <w:r>
              <w:rPr>
                <w:color w:val="000000"/>
                <w:sz w:val="20"/>
                <w:lang w:val="en-US"/>
              </w:rPr>
              <w:t>co-ordinated</w:t>
            </w:r>
            <w:proofErr w:type="spellEnd"/>
            <w:r>
              <w:rPr>
                <w:color w:val="000000"/>
                <w:sz w:val="20"/>
                <w:lang w:val="en-US"/>
              </w:rPr>
              <w:t xml:space="preserve"> by Eurostat (OECD/Eurostat, 2005).</w:t>
            </w:r>
          </w:p>
        </w:tc>
        <w:tc>
          <w:tcPr>
            <w:tcW w:w="1891" w:type="pct"/>
            <w:vAlign w:val="center"/>
          </w:tcPr>
          <w:p w14:paraId="4619AEB6" w14:textId="77777777" w:rsidR="00F822FE" w:rsidRPr="007C5D03" w:rsidRDefault="00F822FE" w:rsidP="00847D3B">
            <w:pPr>
              <w:spacing w:line="240" w:lineRule="auto"/>
              <w:rPr>
                <w:sz w:val="20"/>
                <w:lang w:val="en-US"/>
              </w:rPr>
            </w:pPr>
            <w:bookmarkStart w:id="21" w:name="RANGE!E13"/>
            <w:r>
              <w:rPr>
                <w:color w:val="000000"/>
                <w:sz w:val="20"/>
                <w:szCs w:val="20"/>
                <w:lang w:val="en-US"/>
              </w:rPr>
              <w:t>failure is negatively correlated to the firms’ operating experience, and to the acquisition of direct external knowledge; failure in turn has a positive impact on performance in term of percentage of turnover from new to the market innovative products</w:t>
            </w:r>
            <w:bookmarkEnd w:id="21"/>
          </w:p>
        </w:tc>
        <w:tc>
          <w:tcPr>
            <w:tcW w:w="565" w:type="pct"/>
            <w:vAlign w:val="center"/>
          </w:tcPr>
          <w:p w14:paraId="62505043" w14:textId="77777777" w:rsidR="00F822FE" w:rsidRPr="007C5D03" w:rsidRDefault="00F822FE" w:rsidP="00847D3B">
            <w:pPr>
              <w:spacing w:line="240" w:lineRule="auto"/>
              <w:rPr>
                <w:sz w:val="20"/>
                <w:lang w:val="en-US"/>
              </w:rPr>
            </w:pPr>
            <w:r>
              <w:rPr>
                <w:color w:val="000000"/>
                <w:sz w:val="20"/>
                <w:szCs w:val="20"/>
                <w:lang w:val="en-US"/>
              </w:rPr>
              <w:t>Causes and effects of innovation failure</w:t>
            </w:r>
          </w:p>
        </w:tc>
      </w:tr>
      <w:tr w:rsidR="00F822FE" w:rsidRPr="007C5D03" w14:paraId="23EC3F17" w14:textId="77777777" w:rsidTr="004014E2">
        <w:trPr>
          <w:cantSplit/>
        </w:trPr>
        <w:tc>
          <w:tcPr>
            <w:tcW w:w="591" w:type="pct"/>
            <w:tcBorders>
              <w:bottom w:val="single" w:sz="4" w:space="0" w:color="auto"/>
            </w:tcBorders>
            <w:vAlign w:val="center"/>
          </w:tcPr>
          <w:p w14:paraId="04417B8D" w14:textId="77777777" w:rsidR="00F822FE" w:rsidRPr="007C5D03" w:rsidRDefault="00F822FE" w:rsidP="00847D3B">
            <w:pPr>
              <w:spacing w:line="240" w:lineRule="auto"/>
              <w:rPr>
                <w:i/>
                <w:sz w:val="20"/>
                <w:lang w:val="en-US"/>
              </w:rPr>
            </w:pPr>
            <w:r>
              <w:rPr>
                <w:i/>
                <w:iCs/>
                <w:color w:val="000000"/>
                <w:sz w:val="20"/>
                <w:lang w:val="en-US"/>
              </w:rPr>
              <w:t>Liao &amp; Cheng, 2012</w:t>
            </w:r>
          </w:p>
        </w:tc>
        <w:tc>
          <w:tcPr>
            <w:tcW w:w="995" w:type="pct"/>
            <w:tcBorders>
              <w:bottom w:val="single" w:sz="4" w:space="0" w:color="auto"/>
            </w:tcBorders>
            <w:vAlign w:val="center"/>
          </w:tcPr>
          <w:p w14:paraId="5F2D81F9" w14:textId="77777777" w:rsidR="00F822FE" w:rsidRPr="007C5D03" w:rsidRDefault="00F822FE" w:rsidP="00847D3B">
            <w:pPr>
              <w:spacing w:line="240" w:lineRule="auto"/>
              <w:rPr>
                <w:sz w:val="20"/>
                <w:lang w:val="en-US"/>
              </w:rPr>
            </w:pPr>
            <w:r>
              <w:rPr>
                <w:color w:val="000000"/>
                <w:sz w:val="20"/>
                <w:lang w:val="en-US"/>
              </w:rPr>
              <w:t>failure of an innovation to meet consumers' expectations in terms of new product functions or new product performance.</w:t>
            </w:r>
          </w:p>
        </w:tc>
        <w:tc>
          <w:tcPr>
            <w:tcW w:w="958" w:type="pct"/>
            <w:tcBorders>
              <w:bottom w:val="single" w:sz="4" w:space="0" w:color="auto"/>
            </w:tcBorders>
            <w:vAlign w:val="center"/>
          </w:tcPr>
          <w:p w14:paraId="6FE01EAC" w14:textId="77777777" w:rsidR="00F822FE" w:rsidRPr="007C5D03" w:rsidRDefault="00F822FE" w:rsidP="00847D3B">
            <w:pPr>
              <w:spacing w:line="240" w:lineRule="auto"/>
              <w:rPr>
                <w:sz w:val="20"/>
                <w:lang w:val="en-US"/>
              </w:rPr>
            </w:pPr>
            <w:r>
              <w:rPr>
                <w:color w:val="000000"/>
                <w:sz w:val="20"/>
                <w:lang w:val="en-US"/>
              </w:rPr>
              <w:t>experimental scenario; a brand's Bluetooth virtual keyboard innovation and the failure of this innovation</w:t>
            </w:r>
          </w:p>
        </w:tc>
        <w:tc>
          <w:tcPr>
            <w:tcW w:w="1891" w:type="pct"/>
            <w:tcBorders>
              <w:bottom w:val="single" w:sz="4" w:space="0" w:color="auto"/>
            </w:tcBorders>
            <w:vAlign w:val="center"/>
          </w:tcPr>
          <w:p w14:paraId="040597EF" w14:textId="77777777" w:rsidR="00F822FE" w:rsidRPr="007C5D03" w:rsidRDefault="00F822FE" w:rsidP="00847D3B">
            <w:pPr>
              <w:spacing w:line="240" w:lineRule="auto"/>
              <w:rPr>
                <w:sz w:val="20"/>
                <w:lang w:val="en-US"/>
              </w:rPr>
            </w:pPr>
            <w:r>
              <w:rPr>
                <w:color w:val="000000"/>
                <w:sz w:val="20"/>
                <w:szCs w:val="20"/>
                <w:lang w:val="en-US"/>
              </w:rPr>
              <w:t>high-equity brands suffer less than low-equity brands from the adverse effects of innovation failures</w:t>
            </w:r>
          </w:p>
        </w:tc>
        <w:tc>
          <w:tcPr>
            <w:tcW w:w="565" w:type="pct"/>
            <w:tcBorders>
              <w:bottom w:val="single" w:sz="4" w:space="0" w:color="auto"/>
            </w:tcBorders>
            <w:vAlign w:val="center"/>
          </w:tcPr>
          <w:p w14:paraId="65A27195" w14:textId="77777777" w:rsidR="00F822FE" w:rsidRPr="007C5D03" w:rsidRDefault="00F822FE" w:rsidP="00847D3B">
            <w:pPr>
              <w:spacing w:line="240" w:lineRule="auto"/>
              <w:rPr>
                <w:sz w:val="20"/>
                <w:lang w:val="en-US"/>
              </w:rPr>
            </w:pPr>
            <w:r>
              <w:rPr>
                <w:color w:val="000000"/>
                <w:sz w:val="20"/>
                <w:szCs w:val="20"/>
                <w:lang w:val="en-US"/>
              </w:rPr>
              <w:t>Effects of innovation failures</w:t>
            </w:r>
          </w:p>
        </w:tc>
      </w:tr>
      <w:tr w:rsidR="00F822FE" w:rsidRPr="007C5D03" w14:paraId="4061FCDA" w14:textId="77777777" w:rsidTr="004014E2">
        <w:trPr>
          <w:cantSplit/>
        </w:trPr>
        <w:tc>
          <w:tcPr>
            <w:tcW w:w="591" w:type="pct"/>
            <w:vAlign w:val="center"/>
          </w:tcPr>
          <w:p w14:paraId="393D26A7" w14:textId="77777777" w:rsidR="00F822FE" w:rsidRPr="007C5D03" w:rsidRDefault="00F822FE" w:rsidP="00847D3B">
            <w:pPr>
              <w:spacing w:line="240" w:lineRule="auto"/>
              <w:rPr>
                <w:i/>
                <w:sz w:val="20"/>
                <w:lang w:val="en-US"/>
              </w:rPr>
            </w:pPr>
            <w:r>
              <w:rPr>
                <w:i/>
                <w:iCs/>
                <w:color w:val="000000"/>
                <w:sz w:val="20"/>
                <w:lang w:val="en-US"/>
              </w:rPr>
              <w:t>Liao et al., 2014</w:t>
            </w:r>
          </w:p>
        </w:tc>
        <w:tc>
          <w:tcPr>
            <w:tcW w:w="995" w:type="pct"/>
            <w:vAlign w:val="center"/>
          </w:tcPr>
          <w:p w14:paraId="7A00B193" w14:textId="77777777" w:rsidR="00F822FE" w:rsidRPr="007C5D03" w:rsidRDefault="00F822FE" w:rsidP="00847D3B">
            <w:pPr>
              <w:spacing w:line="240" w:lineRule="auto"/>
              <w:rPr>
                <w:sz w:val="20"/>
                <w:lang w:val="en-US"/>
              </w:rPr>
            </w:pPr>
            <w:r>
              <w:rPr>
                <w:color w:val="000000"/>
                <w:sz w:val="20"/>
                <w:lang w:val="en-US"/>
              </w:rPr>
              <w:t>Service innovation failure characteristics: (1) Functional barriers, (2) Psychological barriers, (3) Dysfunctional service behavior</w:t>
            </w:r>
          </w:p>
        </w:tc>
        <w:tc>
          <w:tcPr>
            <w:tcW w:w="958" w:type="pct"/>
            <w:vAlign w:val="center"/>
          </w:tcPr>
          <w:p w14:paraId="07A95D9A" w14:textId="77777777" w:rsidR="00F822FE" w:rsidRPr="007C5D03" w:rsidRDefault="00F822FE" w:rsidP="00847D3B">
            <w:pPr>
              <w:spacing w:line="240" w:lineRule="auto"/>
              <w:rPr>
                <w:sz w:val="20"/>
                <w:lang w:val="en-US"/>
              </w:rPr>
            </w:pPr>
            <w:r>
              <w:rPr>
                <w:color w:val="000000"/>
                <w:sz w:val="20"/>
                <w:lang w:val="en-US"/>
              </w:rPr>
              <w:t>scenario-based online survey about service innovations</w:t>
            </w:r>
          </w:p>
        </w:tc>
        <w:tc>
          <w:tcPr>
            <w:tcW w:w="1891" w:type="pct"/>
            <w:vAlign w:val="center"/>
          </w:tcPr>
          <w:p w14:paraId="0778808A" w14:textId="77777777" w:rsidR="00F822FE" w:rsidRPr="007C5D03" w:rsidRDefault="00F822FE" w:rsidP="00847D3B">
            <w:pPr>
              <w:spacing w:line="240" w:lineRule="auto"/>
              <w:rPr>
                <w:sz w:val="20"/>
                <w:lang w:val="en-US"/>
              </w:rPr>
            </w:pPr>
            <w:r>
              <w:rPr>
                <w:color w:val="000000"/>
                <w:sz w:val="20"/>
                <w:szCs w:val="20"/>
                <w:lang w:val="en-US"/>
              </w:rPr>
              <w:t>unsuccessful service innovation may give rise to adverse behavioral and relational consequences among consumers</w:t>
            </w:r>
          </w:p>
        </w:tc>
        <w:tc>
          <w:tcPr>
            <w:tcW w:w="565" w:type="pct"/>
            <w:vAlign w:val="center"/>
          </w:tcPr>
          <w:p w14:paraId="34E7EC53" w14:textId="77777777" w:rsidR="00F822FE" w:rsidRPr="007C5D03" w:rsidRDefault="00F822FE" w:rsidP="00847D3B">
            <w:pPr>
              <w:spacing w:line="240" w:lineRule="auto"/>
              <w:rPr>
                <w:rFonts w:cs="Times New Roman"/>
                <w:sz w:val="20"/>
                <w:szCs w:val="20"/>
                <w:lang w:val="en-US"/>
              </w:rPr>
            </w:pPr>
            <w:r>
              <w:rPr>
                <w:color w:val="000000"/>
                <w:sz w:val="20"/>
                <w:szCs w:val="20"/>
                <w:lang w:val="en-US"/>
              </w:rPr>
              <w:t>Effects of innovation failures</w:t>
            </w:r>
          </w:p>
        </w:tc>
      </w:tr>
      <w:tr w:rsidR="00F822FE" w:rsidRPr="007C5D03" w14:paraId="77594B13" w14:textId="77777777" w:rsidTr="004014E2">
        <w:trPr>
          <w:cantSplit/>
        </w:trPr>
        <w:tc>
          <w:tcPr>
            <w:tcW w:w="591" w:type="pct"/>
            <w:vAlign w:val="center"/>
          </w:tcPr>
          <w:p w14:paraId="0A2E02BA" w14:textId="0D07D355" w:rsidR="00F822FE" w:rsidRPr="007C5D03" w:rsidRDefault="00F822FE" w:rsidP="00847D3B">
            <w:pPr>
              <w:spacing w:line="240" w:lineRule="auto"/>
              <w:rPr>
                <w:i/>
                <w:sz w:val="20"/>
                <w:lang w:val="en-US"/>
              </w:rPr>
            </w:pPr>
            <w:bookmarkStart w:id="22" w:name="RANGE!B16"/>
            <w:r>
              <w:rPr>
                <w:i/>
                <w:iCs/>
                <w:color w:val="000000"/>
                <w:sz w:val="20"/>
                <w:lang w:val="en-US"/>
              </w:rPr>
              <w:t xml:space="preserve">Maslach </w:t>
            </w:r>
            <w:r>
              <w:rPr>
                <w:color w:val="000000"/>
                <w:sz w:val="20"/>
                <w:szCs w:val="20"/>
                <w:lang w:val="en-US"/>
              </w:rPr>
              <w:t>(2016)</w:t>
            </w:r>
            <w:bookmarkEnd w:id="22"/>
          </w:p>
        </w:tc>
        <w:tc>
          <w:tcPr>
            <w:tcW w:w="995" w:type="pct"/>
            <w:vAlign w:val="center"/>
          </w:tcPr>
          <w:p w14:paraId="222B50A5" w14:textId="05EC39B6" w:rsidR="00F822FE" w:rsidRPr="007C5D03" w:rsidRDefault="00F822FE" w:rsidP="00847D3B">
            <w:pPr>
              <w:spacing w:line="240" w:lineRule="auto"/>
              <w:rPr>
                <w:sz w:val="20"/>
                <w:lang w:val="en-US"/>
              </w:rPr>
            </w:pPr>
            <w:r>
              <w:rPr>
                <w:color w:val="000000"/>
                <w:sz w:val="20"/>
                <w:lang w:val="en-US"/>
              </w:rPr>
              <w:t xml:space="preserve">Adverse events (product-caused event that </w:t>
            </w:r>
            <w:proofErr w:type="gramStart"/>
            <w:r>
              <w:rPr>
                <w:color w:val="000000"/>
                <w:sz w:val="20"/>
                <w:lang w:val="en-US"/>
              </w:rPr>
              <w:t>lead</w:t>
            </w:r>
            <w:proofErr w:type="gramEnd"/>
            <w:r w:rsidR="00512CAA">
              <w:rPr>
                <w:color w:val="000000"/>
                <w:sz w:val="20"/>
                <w:lang w:val="en-US"/>
              </w:rPr>
              <w:t xml:space="preserve"> to</w:t>
            </w:r>
            <w:r>
              <w:rPr>
                <w:color w:val="000000"/>
                <w:sz w:val="20"/>
                <w:lang w:val="en-US"/>
              </w:rPr>
              <w:t xml:space="preserve"> injury or death) associated with new products; technological problems</w:t>
            </w:r>
          </w:p>
        </w:tc>
        <w:tc>
          <w:tcPr>
            <w:tcW w:w="958" w:type="pct"/>
            <w:vAlign w:val="center"/>
          </w:tcPr>
          <w:p w14:paraId="72C190D2" w14:textId="77777777" w:rsidR="00F822FE" w:rsidRPr="007C5D03" w:rsidRDefault="00F822FE" w:rsidP="00847D3B">
            <w:pPr>
              <w:spacing w:line="240" w:lineRule="auto"/>
              <w:rPr>
                <w:sz w:val="20"/>
                <w:lang w:val="en-US"/>
              </w:rPr>
            </w:pPr>
            <w:r>
              <w:rPr>
                <w:color w:val="000000"/>
                <w:sz w:val="20"/>
                <w:lang w:val="en-US"/>
              </w:rPr>
              <w:t>Medical devices sold in the U.S.</w:t>
            </w:r>
          </w:p>
        </w:tc>
        <w:tc>
          <w:tcPr>
            <w:tcW w:w="1891" w:type="pct"/>
            <w:vAlign w:val="center"/>
          </w:tcPr>
          <w:p w14:paraId="06DDC20D" w14:textId="77777777" w:rsidR="00F822FE" w:rsidRPr="007C5D03" w:rsidRDefault="00F822FE" w:rsidP="00847D3B">
            <w:pPr>
              <w:spacing w:line="240" w:lineRule="auto"/>
              <w:rPr>
                <w:rFonts w:cs="Times New Roman"/>
                <w:sz w:val="20"/>
                <w:szCs w:val="20"/>
                <w:lang w:val="en-US"/>
              </w:rPr>
            </w:pPr>
            <w:r>
              <w:rPr>
                <w:color w:val="000000"/>
                <w:sz w:val="20"/>
                <w:lang w:val="en-US"/>
              </w:rPr>
              <w:t>Firms change innovation activities when novel innovations fail but persist when incremental innovations fail.</w:t>
            </w:r>
          </w:p>
        </w:tc>
        <w:tc>
          <w:tcPr>
            <w:tcW w:w="565" w:type="pct"/>
            <w:vAlign w:val="center"/>
          </w:tcPr>
          <w:p w14:paraId="046A26A5" w14:textId="77777777" w:rsidR="00F822FE" w:rsidRPr="00F14B3E" w:rsidRDefault="00F822FE" w:rsidP="00847D3B">
            <w:pPr>
              <w:spacing w:line="240" w:lineRule="auto"/>
              <w:rPr>
                <w:rFonts w:cs="Times New Roman"/>
                <w:sz w:val="20"/>
                <w:szCs w:val="20"/>
                <w:lang w:val="en-US"/>
              </w:rPr>
            </w:pPr>
            <w:r>
              <w:rPr>
                <w:color w:val="000000"/>
                <w:sz w:val="20"/>
                <w:lang w:val="en-US"/>
              </w:rPr>
              <w:t>Effects of innovation failure</w:t>
            </w:r>
          </w:p>
        </w:tc>
      </w:tr>
      <w:tr w:rsidR="00F822FE" w:rsidRPr="00847D3B" w14:paraId="78F97D58" w14:textId="77777777" w:rsidTr="004014E2">
        <w:trPr>
          <w:cantSplit/>
          <w:trHeight w:val="1120"/>
        </w:trPr>
        <w:tc>
          <w:tcPr>
            <w:tcW w:w="591" w:type="pct"/>
            <w:vAlign w:val="center"/>
          </w:tcPr>
          <w:p w14:paraId="37A20E84" w14:textId="77777777" w:rsidR="00F822FE" w:rsidRDefault="00F822FE" w:rsidP="00847D3B">
            <w:pPr>
              <w:spacing w:line="240" w:lineRule="auto"/>
              <w:rPr>
                <w:i/>
                <w:sz w:val="20"/>
                <w:lang w:val="en-US"/>
              </w:rPr>
            </w:pPr>
            <w:bookmarkStart w:id="23" w:name="RANGE!B17"/>
            <w:bookmarkStart w:id="24" w:name="_Hlk135906537"/>
            <w:r>
              <w:rPr>
                <w:i/>
                <w:iCs/>
                <w:color w:val="000000"/>
                <w:sz w:val="20"/>
                <w:lang w:val="en-US"/>
              </w:rPr>
              <w:t>Pellegrino &amp; Savona, 2016</w:t>
            </w:r>
            <w:bookmarkEnd w:id="23"/>
          </w:p>
        </w:tc>
        <w:tc>
          <w:tcPr>
            <w:tcW w:w="995" w:type="pct"/>
            <w:vAlign w:val="center"/>
          </w:tcPr>
          <w:p w14:paraId="5F13A61C" w14:textId="77777777" w:rsidR="00F822FE" w:rsidRPr="003F1AFB" w:rsidRDefault="00F822FE" w:rsidP="00847D3B">
            <w:pPr>
              <w:spacing w:line="240" w:lineRule="auto"/>
              <w:rPr>
                <w:sz w:val="20"/>
                <w:lang w:val="en-US"/>
              </w:rPr>
            </w:pPr>
            <w:r>
              <w:rPr>
                <w:color w:val="000000"/>
                <w:sz w:val="20"/>
                <w:lang w:val="en-US"/>
              </w:rPr>
              <w:t>not managed to translate innovation inputs into a new marketable product/process</w:t>
            </w:r>
          </w:p>
        </w:tc>
        <w:tc>
          <w:tcPr>
            <w:tcW w:w="958" w:type="pct"/>
            <w:vAlign w:val="center"/>
          </w:tcPr>
          <w:p w14:paraId="0FD856F1" w14:textId="540774CD" w:rsidR="00F822FE" w:rsidRPr="00F14B3E" w:rsidRDefault="00F822FE" w:rsidP="00847D3B">
            <w:pPr>
              <w:spacing w:line="240" w:lineRule="auto"/>
              <w:rPr>
                <w:sz w:val="20"/>
                <w:lang w:val="en-US"/>
              </w:rPr>
            </w:pPr>
            <w:r>
              <w:rPr>
                <w:color w:val="000000"/>
                <w:sz w:val="20"/>
                <w:lang w:val="en-US"/>
              </w:rPr>
              <w:t>UK Community Innovation Survey (CIS) merged with data from the UK Business Structure Database</w:t>
            </w:r>
          </w:p>
        </w:tc>
        <w:tc>
          <w:tcPr>
            <w:tcW w:w="1891" w:type="pct"/>
            <w:vAlign w:val="center"/>
          </w:tcPr>
          <w:p w14:paraId="798C1C10" w14:textId="77777777" w:rsidR="00F822FE" w:rsidRPr="00F90EB4" w:rsidRDefault="00F822FE" w:rsidP="00847D3B">
            <w:pPr>
              <w:spacing w:line="240" w:lineRule="auto"/>
              <w:rPr>
                <w:rFonts w:cs="Times New Roman"/>
                <w:sz w:val="20"/>
                <w:szCs w:val="20"/>
                <w:lang w:val="en-US"/>
              </w:rPr>
            </w:pPr>
            <w:r>
              <w:rPr>
                <w:color w:val="000000"/>
                <w:sz w:val="20"/>
                <w:szCs w:val="20"/>
                <w:lang w:val="en-US"/>
              </w:rPr>
              <w:t>Demand-side factors, particularly concentrated market structure and lack of demand, are as important as financial constraints in determining firms’ innovation failures</w:t>
            </w:r>
          </w:p>
        </w:tc>
        <w:tc>
          <w:tcPr>
            <w:tcW w:w="565" w:type="pct"/>
            <w:vAlign w:val="center"/>
          </w:tcPr>
          <w:p w14:paraId="0F1D7AB7" w14:textId="77777777" w:rsidR="00F822FE" w:rsidRPr="00682C73" w:rsidRDefault="00F822FE" w:rsidP="00847D3B">
            <w:pPr>
              <w:spacing w:line="240" w:lineRule="auto"/>
              <w:rPr>
                <w:rFonts w:cs="Times New Roman"/>
                <w:sz w:val="20"/>
                <w:szCs w:val="20"/>
                <w:lang w:val="en-US"/>
              </w:rPr>
            </w:pPr>
            <w:r>
              <w:rPr>
                <w:color w:val="000000"/>
                <w:sz w:val="20"/>
                <w:szCs w:val="20"/>
                <w:lang w:val="en-US"/>
              </w:rPr>
              <w:t>Causes for innovation failures</w:t>
            </w:r>
          </w:p>
        </w:tc>
      </w:tr>
      <w:bookmarkEnd w:id="24"/>
      <w:tr w:rsidR="00F822FE" w:rsidRPr="00A561FF" w14:paraId="3AA5DF42" w14:textId="77777777" w:rsidTr="004014E2">
        <w:trPr>
          <w:cantSplit/>
          <w:trHeight w:val="268"/>
        </w:trPr>
        <w:tc>
          <w:tcPr>
            <w:tcW w:w="591" w:type="pct"/>
            <w:vAlign w:val="center"/>
          </w:tcPr>
          <w:p w14:paraId="164A8205" w14:textId="77777777" w:rsidR="00F822FE" w:rsidRPr="00096920" w:rsidRDefault="00F822FE" w:rsidP="00847D3B">
            <w:pPr>
              <w:spacing w:line="240" w:lineRule="auto"/>
              <w:rPr>
                <w:i/>
                <w:sz w:val="20"/>
                <w:lang w:val="en-US"/>
              </w:rPr>
            </w:pPr>
            <w:r>
              <w:rPr>
                <w:i/>
                <w:iCs/>
                <w:color w:val="000000"/>
                <w:sz w:val="20"/>
                <w:lang w:val="en-US"/>
              </w:rPr>
              <w:lastRenderedPageBreak/>
              <w:t xml:space="preserve">Qin and van der Rhee </w:t>
            </w:r>
            <w:r>
              <w:rPr>
                <w:color w:val="000000"/>
                <w:sz w:val="20"/>
                <w:szCs w:val="20"/>
                <w:lang w:val="en-US"/>
              </w:rPr>
              <w:t>(2021)</w:t>
            </w:r>
          </w:p>
        </w:tc>
        <w:tc>
          <w:tcPr>
            <w:tcW w:w="995" w:type="pct"/>
            <w:vAlign w:val="center"/>
          </w:tcPr>
          <w:p w14:paraId="436AC6C5" w14:textId="77777777" w:rsidR="00F822FE" w:rsidRPr="00A561FF" w:rsidRDefault="00F822FE" w:rsidP="00847D3B">
            <w:pPr>
              <w:spacing w:line="240" w:lineRule="auto"/>
              <w:rPr>
                <w:sz w:val="20"/>
                <w:lang w:val="en-US"/>
              </w:rPr>
            </w:pPr>
            <w:r>
              <w:rPr>
                <w:color w:val="000000"/>
                <w:sz w:val="20"/>
                <w:lang w:val="en-US"/>
              </w:rPr>
              <w:t>Previously rejected projects in NPD portfolios</w:t>
            </w:r>
          </w:p>
        </w:tc>
        <w:tc>
          <w:tcPr>
            <w:tcW w:w="958" w:type="pct"/>
            <w:vAlign w:val="center"/>
          </w:tcPr>
          <w:p w14:paraId="72583BF2" w14:textId="77777777" w:rsidR="00F822FE" w:rsidRDefault="00F822FE" w:rsidP="00847D3B">
            <w:pPr>
              <w:spacing w:line="240" w:lineRule="auto"/>
              <w:rPr>
                <w:sz w:val="20"/>
                <w:lang w:val="en-US"/>
              </w:rPr>
            </w:pPr>
            <w:r>
              <w:rPr>
                <w:color w:val="000000"/>
                <w:sz w:val="20"/>
                <w:lang w:val="en-US"/>
              </w:rPr>
              <w:t>focus group interviews with innovation experts</w:t>
            </w:r>
          </w:p>
        </w:tc>
        <w:tc>
          <w:tcPr>
            <w:tcW w:w="1891" w:type="pct"/>
            <w:vAlign w:val="center"/>
          </w:tcPr>
          <w:p w14:paraId="3E009E96" w14:textId="77777777" w:rsidR="00F822FE" w:rsidRPr="00A561FF" w:rsidRDefault="00F822FE" w:rsidP="00847D3B">
            <w:pPr>
              <w:pStyle w:val="ListParagraph"/>
              <w:spacing w:line="240" w:lineRule="auto"/>
              <w:ind w:left="0"/>
              <w:rPr>
                <w:rFonts w:cs="Times New Roman"/>
                <w:sz w:val="20"/>
                <w:szCs w:val="20"/>
                <w:lang w:val="en-US"/>
              </w:rPr>
            </w:pPr>
            <w:r>
              <w:rPr>
                <w:color w:val="000000"/>
                <w:sz w:val="20"/>
                <w:lang w:val="en-US"/>
              </w:rPr>
              <w:t>A systematic review of the new product development literature; development of a checklist for innovation failure detecting value of failed innovation projects (trash or treasure)</w:t>
            </w:r>
          </w:p>
        </w:tc>
        <w:tc>
          <w:tcPr>
            <w:tcW w:w="565" w:type="pct"/>
            <w:vAlign w:val="center"/>
          </w:tcPr>
          <w:p w14:paraId="38D0BB15" w14:textId="77777777" w:rsidR="00F822FE" w:rsidRDefault="00F822FE" w:rsidP="00847D3B">
            <w:pPr>
              <w:pStyle w:val="ListParagraph"/>
              <w:spacing w:line="240" w:lineRule="auto"/>
              <w:ind w:left="0"/>
              <w:rPr>
                <w:rFonts w:cs="Times New Roman"/>
                <w:sz w:val="20"/>
                <w:szCs w:val="20"/>
                <w:lang w:val="en-US"/>
              </w:rPr>
            </w:pPr>
            <w:r>
              <w:rPr>
                <w:color w:val="000000"/>
                <w:sz w:val="20"/>
                <w:lang w:val="en-US"/>
              </w:rPr>
              <w:t>Instruments to overcome innovation failure</w:t>
            </w:r>
          </w:p>
        </w:tc>
      </w:tr>
      <w:tr w:rsidR="00F822FE" w14:paraId="22AC729D" w14:textId="77777777" w:rsidTr="004014E2">
        <w:trPr>
          <w:cantSplit/>
          <w:trHeight w:val="647"/>
        </w:trPr>
        <w:tc>
          <w:tcPr>
            <w:tcW w:w="591" w:type="pct"/>
            <w:vAlign w:val="center"/>
          </w:tcPr>
          <w:p w14:paraId="0872BD86" w14:textId="5566CFF1" w:rsidR="00F822FE" w:rsidRDefault="00F822FE" w:rsidP="00847D3B">
            <w:pPr>
              <w:spacing w:line="240" w:lineRule="auto"/>
              <w:rPr>
                <w:i/>
                <w:sz w:val="20"/>
                <w:lang w:val="en-US"/>
              </w:rPr>
            </w:pPr>
            <w:bookmarkStart w:id="25" w:name="RANGE!B19"/>
            <w:proofErr w:type="spellStart"/>
            <w:r>
              <w:rPr>
                <w:i/>
                <w:iCs/>
                <w:color w:val="000000"/>
                <w:sz w:val="20"/>
                <w:lang w:val="en-US"/>
              </w:rPr>
              <w:t>Rhaiem</w:t>
            </w:r>
            <w:proofErr w:type="spellEnd"/>
            <w:r>
              <w:rPr>
                <w:i/>
                <w:iCs/>
                <w:color w:val="000000"/>
                <w:sz w:val="20"/>
                <w:lang w:val="en-US"/>
              </w:rPr>
              <w:t xml:space="preserve"> and Amara, 2021</w:t>
            </w:r>
            <w:bookmarkEnd w:id="25"/>
          </w:p>
        </w:tc>
        <w:tc>
          <w:tcPr>
            <w:tcW w:w="995" w:type="pct"/>
            <w:vAlign w:val="center"/>
          </w:tcPr>
          <w:p w14:paraId="34DD694A" w14:textId="77777777" w:rsidR="00F822FE" w:rsidRDefault="00F822FE" w:rsidP="00847D3B">
            <w:pPr>
              <w:spacing w:line="240" w:lineRule="auto"/>
              <w:rPr>
                <w:sz w:val="20"/>
                <w:lang w:val="en-US"/>
              </w:rPr>
            </w:pPr>
            <w:r>
              <w:rPr>
                <w:color w:val="000000"/>
                <w:sz w:val="20"/>
                <w:lang w:val="en-US"/>
              </w:rPr>
              <w:t>the closure of an initiative to create value that has failed to meet its goals”</w:t>
            </w:r>
          </w:p>
        </w:tc>
        <w:tc>
          <w:tcPr>
            <w:tcW w:w="958" w:type="pct"/>
            <w:vAlign w:val="center"/>
          </w:tcPr>
          <w:p w14:paraId="2D1D0AC9" w14:textId="77777777" w:rsidR="00F822FE" w:rsidRPr="00096920" w:rsidRDefault="00F822FE" w:rsidP="00847D3B">
            <w:pPr>
              <w:spacing w:line="240" w:lineRule="auto"/>
              <w:rPr>
                <w:sz w:val="20"/>
                <w:lang w:val="en-US"/>
              </w:rPr>
            </w:pPr>
            <w:r>
              <w:rPr>
                <w:color w:val="000000"/>
                <w:sz w:val="20"/>
                <w:lang w:val="en-US"/>
              </w:rPr>
              <w:t>Systematic literature review ‘learning from innovation failure</w:t>
            </w:r>
          </w:p>
        </w:tc>
        <w:tc>
          <w:tcPr>
            <w:tcW w:w="1891" w:type="pct"/>
            <w:vAlign w:val="center"/>
          </w:tcPr>
          <w:p w14:paraId="4E337EC3" w14:textId="77777777" w:rsidR="00F822FE" w:rsidRDefault="00F822FE" w:rsidP="00847D3B">
            <w:pPr>
              <w:pStyle w:val="ListParagraph"/>
              <w:spacing w:line="240" w:lineRule="auto"/>
              <w:ind w:left="0"/>
              <w:rPr>
                <w:rFonts w:cs="Times New Roman"/>
                <w:sz w:val="20"/>
                <w:szCs w:val="20"/>
                <w:lang w:val="en-US"/>
              </w:rPr>
            </w:pPr>
            <w:bookmarkStart w:id="26" w:name="RANGE!E19"/>
            <w:r>
              <w:rPr>
                <w:color w:val="000000"/>
                <w:sz w:val="20"/>
                <w:szCs w:val="20"/>
                <w:lang w:val="en-US"/>
              </w:rPr>
              <w:t>(1) Social capital is important in learning from failure; (2) problem-solving approach, trust, and psychological safety are closely linked in explaining learning from innovation failures; (3) employees’ psychological safety promotes their risk-taking willingness, and then the likelihood of sharing lessons from failures; (4) organizations have the capacity to act on internal determinants</w:t>
            </w:r>
            <w:bookmarkEnd w:id="26"/>
          </w:p>
        </w:tc>
        <w:tc>
          <w:tcPr>
            <w:tcW w:w="565" w:type="pct"/>
            <w:vAlign w:val="center"/>
          </w:tcPr>
          <w:p w14:paraId="2892CC18" w14:textId="5BC670F1" w:rsidR="00F822FE" w:rsidRDefault="00512CAA" w:rsidP="00847D3B">
            <w:pPr>
              <w:pStyle w:val="ListParagraph"/>
              <w:spacing w:line="240" w:lineRule="auto"/>
              <w:ind w:left="0"/>
              <w:rPr>
                <w:rFonts w:cs="Times New Roman"/>
                <w:sz w:val="20"/>
                <w:szCs w:val="20"/>
                <w:lang w:val="en-US"/>
              </w:rPr>
            </w:pPr>
            <w:r>
              <w:rPr>
                <w:color w:val="000000"/>
                <w:sz w:val="20"/>
                <w:szCs w:val="20"/>
                <w:lang w:val="en-US"/>
              </w:rPr>
              <w:t>L</w:t>
            </w:r>
            <w:r w:rsidR="00F822FE">
              <w:rPr>
                <w:color w:val="000000"/>
                <w:sz w:val="20"/>
                <w:szCs w:val="20"/>
                <w:lang w:val="en-US"/>
              </w:rPr>
              <w:t>earning from failure</w:t>
            </w:r>
          </w:p>
        </w:tc>
      </w:tr>
      <w:tr w:rsidR="00F822FE" w:rsidRPr="00D011A6" w14:paraId="5FD6947D" w14:textId="77777777" w:rsidTr="004014E2">
        <w:trPr>
          <w:cantSplit/>
          <w:trHeight w:val="647"/>
        </w:trPr>
        <w:tc>
          <w:tcPr>
            <w:tcW w:w="591" w:type="pct"/>
            <w:tcBorders>
              <w:bottom w:val="single" w:sz="4" w:space="0" w:color="auto"/>
            </w:tcBorders>
            <w:vAlign w:val="center"/>
          </w:tcPr>
          <w:p w14:paraId="4CB5A5DC" w14:textId="77777777" w:rsidR="00F822FE" w:rsidRDefault="00F822FE" w:rsidP="00847D3B">
            <w:pPr>
              <w:spacing w:line="240" w:lineRule="auto"/>
              <w:rPr>
                <w:i/>
                <w:sz w:val="20"/>
                <w:lang w:val="en-US"/>
              </w:rPr>
            </w:pPr>
            <w:r>
              <w:rPr>
                <w:i/>
                <w:iCs/>
                <w:color w:val="000000"/>
                <w:sz w:val="20"/>
                <w:lang w:val="en-US"/>
              </w:rPr>
              <w:t>Rothwell et al., 1974</w:t>
            </w:r>
          </w:p>
        </w:tc>
        <w:tc>
          <w:tcPr>
            <w:tcW w:w="995" w:type="pct"/>
            <w:tcBorders>
              <w:bottom w:val="single" w:sz="4" w:space="0" w:color="auto"/>
            </w:tcBorders>
            <w:vAlign w:val="center"/>
          </w:tcPr>
          <w:p w14:paraId="6FA8C4EE" w14:textId="77777777" w:rsidR="00F822FE" w:rsidRPr="004C2DFD" w:rsidRDefault="00F822FE" w:rsidP="00847D3B">
            <w:pPr>
              <w:spacing w:line="240" w:lineRule="auto"/>
              <w:rPr>
                <w:sz w:val="20"/>
                <w:lang w:val="en-US"/>
              </w:rPr>
            </w:pPr>
            <w:r>
              <w:rPr>
                <w:color w:val="000000"/>
                <w:sz w:val="20"/>
                <w:lang w:val="en-US"/>
              </w:rPr>
              <w:t>Commercial success / commercial failure</w:t>
            </w:r>
          </w:p>
        </w:tc>
        <w:tc>
          <w:tcPr>
            <w:tcW w:w="958" w:type="pct"/>
            <w:tcBorders>
              <w:bottom w:val="single" w:sz="4" w:space="0" w:color="auto"/>
            </w:tcBorders>
            <w:vAlign w:val="center"/>
          </w:tcPr>
          <w:p w14:paraId="3897E0C3" w14:textId="77777777" w:rsidR="00F822FE" w:rsidRPr="00CF6729" w:rsidRDefault="00F822FE" w:rsidP="00847D3B">
            <w:pPr>
              <w:spacing w:line="240" w:lineRule="auto"/>
              <w:rPr>
                <w:sz w:val="20"/>
                <w:lang w:val="en-US"/>
              </w:rPr>
            </w:pPr>
            <w:r>
              <w:rPr>
                <w:color w:val="000000"/>
                <w:sz w:val="20"/>
                <w:lang w:val="en-US"/>
              </w:rPr>
              <w:t>chemical industry and scientific instrument industry</w:t>
            </w:r>
          </w:p>
        </w:tc>
        <w:tc>
          <w:tcPr>
            <w:tcW w:w="1891" w:type="pct"/>
            <w:tcBorders>
              <w:bottom w:val="single" w:sz="4" w:space="0" w:color="auto"/>
            </w:tcBorders>
            <w:vAlign w:val="center"/>
          </w:tcPr>
          <w:p w14:paraId="35966DE2" w14:textId="77777777" w:rsidR="00F822FE" w:rsidRPr="00D011A6" w:rsidRDefault="00F822FE" w:rsidP="00847D3B">
            <w:pPr>
              <w:pStyle w:val="ListParagraph"/>
              <w:spacing w:line="240" w:lineRule="auto"/>
              <w:ind w:left="0"/>
              <w:rPr>
                <w:rFonts w:cs="Times New Roman"/>
                <w:sz w:val="20"/>
                <w:szCs w:val="20"/>
                <w:lang w:val="en-US"/>
              </w:rPr>
            </w:pPr>
            <w:r>
              <w:rPr>
                <w:color w:val="000000"/>
                <w:sz w:val="20"/>
                <w:szCs w:val="20"/>
                <w:lang w:val="en-US"/>
              </w:rPr>
              <w:t>Five main areas of difference between successful and unsuccessful innovators: (1) user needs (2) efficiency of development (3) characteristics of managers (4) efficiency of communications and (5) marketing and sales efforts.</w:t>
            </w:r>
          </w:p>
        </w:tc>
        <w:tc>
          <w:tcPr>
            <w:tcW w:w="565" w:type="pct"/>
            <w:tcBorders>
              <w:bottom w:val="single" w:sz="4" w:space="0" w:color="auto"/>
            </w:tcBorders>
            <w:vAlign w:val="center"/>
          </w:tcPr>
          <w:p w14:paraId="67025728" w14:textId="77777777" w:rsidR="00F822FE" w:rsidRPr="00D011A6" w:rsidRDefault="00F822FE" w:rsidP="00847D3B">
            <w:pPr>
              <w:pStyle w:val="ListParagraph"/>
              <w:spacing w:line="240" w:lineRule="auto"/>
              <w:ind w:left="0"/>
              <w:rPr>
                <w:rFonts w:cs="Times New Roman"/>
                <w:sz w:val="20"/>
                <w:szCs w:val="20"/>
                <w:lang w:val="en-US"/>
              </w:rPr>
            </w:pPr>
            <w:r>
              <w:rPr>
                <w:color w:val="000000"/>
                <w:sz w:val="20"/>
                <w:szCs w:val="20"/>
                <w:lang w:val="en-US"/>
              </w:rPr>
              <w:t>Causes for failures</w:t>
            </w:r>
          </w:p>
        </w:tc>
      </w:tr>
      <w:tr w:rsidR="00F822FE" w14:paraId="6BB320A9" w14:textId="77777777" w:rsidTr="004014E2">
        <w:trPr>
          <w:cantSplit/>
          <w:trHeight w:val="647"/>
        </w:trPr>
        <w:tc>
          <w:tcPr>
            <w:tcW w:w="591" w:type="pct"/>
            <w:vAlign w:val="center"/>
          </w:tcPr>
          <w:p w14:paraId="460B5C05" w14:textId="77777777" w:rsidR="00F822FE" w:rsidRDefault="00F822FE" w:rsidP="00847D3B">
            <w:pPr>
              <w:spacing w:line="240" w:lineRule="auto"/>
              <w:rPr>
                <w:i/>
                <w:sz w:val="20"/>
                <w:lang w:val="en-US"/>
              </w:rPr>
            </w:pPr>
            <w:r>
              <w:rPr>
                <w:i/>
                <w:iCs/>
                <w:color w:val="000000"/>
                <w:sz w:val="20"/>
                <w:lang w:val="en-US"/>
              </w:rPr>
              <w:t>Santamaria et al., 2021</w:t>
            </w:r>
          </w:p>
        </w:tc>
        <w:tc>
          <w:tcPr>
            <w:tcW w:w="995" w:type="pct"/>
            <w:vAlign w:val="center"/>
          </w:tcPr>
          <w:p w14:paraId="3CD61923" w14:textId="77777777" w:rsidR="00F822FE" w:rsidRPr="004C2DFD" w:rsidRDefault="00F822FE" w:rsidP="00847D3B">
            <w:pPr>
              <w:spacing w:line="240" w:lineRule="auto"/>
              <w:rPr>
                <w:sz w:val="20"/>
                <w:lang w:val="en-US"/>
              </w:rPr>
            </w:pPr>
            <w:r>
              <w:rPr>
                <w:color w:val="000000"/>
                <w:sz w:val="20"/>
                <w:lang w:val="en-US"/>
              </w:rPr>
              <w:t>the activity initiated by the firm to develop or apply an innovation has been stopped (</w:t>
            </w:r>
            <w:proofErr w:type="spellStart"/>
            <w:r>
              <w:rPr>
                <w:color w:val="000000"/>
                <w:sz w:val="20"/>
                <w:lang w:val="en-US"/>
              </w:rPr>
              <w:t>i</w:t>
            </w:r>
            <w:proofErr w:type="spellEnd"/>
            <w:r>
              <w:rPr>
                <w:color w:val="000000"/>
                <w:sz w:val="20"/>
                <w:lang w:val="en-US"/>
              </w:rPr>
              <w:t>) in the design stage; or (ii) after beginning the project.</w:t>
            </w:r>
          </w:p>
        </w:tc>
        <w:tc>
          <w:tcPr>
            <w:tcW w:w="958" w:type="pct"/>
            <w:vAlign w:val="center"/>
          </w:tcPr>
          <w:p w14:paraId="7C8F2E13" w14:textId="77777777" w:rsidR="00F822FE" w:rsidRPr="00CF6729" w:rsidRDefault="00F822FE" w:rsidP="00847D3B">
            <w:pPr>
              <w:spacing w:line="240" w:lineRule="auto"/>
              <w:rPr>
                <w:sz w:val="20"/>
                <w:lang w:val="en-US"/>
              </w:rPr>
            </w:pPr>
            <w:r>
              <w:rPr>
                <w:color w:val="000000"/>
                <w:sz w:val="20"/>
                <w:lang w:val="en-US"/>
              </w:rPr>
              <w:t>manufacturing and services firms</w:t>
            </w:r>
          </w:p>
        </w:tc>
        <w:tc>
          <w:tcPr>
            <w:tcW w:w="1891" w:type="pct"/>
            <w:vAlign w:val="center"/>
          </w:tcPr>
          <w:p w14:paraId="1BE7915B" w14:textId="77777777" w:rsidR="00F822FE" w:rsidRDefault="00F822FE" w:rsidP="00847D3B">
            <w:pPr>
              <w:pStyle w:val="ListParagraph"/>
              <w:spacing w:line="240" w:lineRule="auto"/>
              <w:ind w:left="0"/>
              <w:rPr>
                <w:rFonts w:cs="Times New Roman"/>
                <w:sz w:val="20"/>
                <w:szCs w:val="20"/>
                <w:lang w:val="en-US"/>
              </w:rPr>
            </w:pPr>
            <w:r>
              <w:rPr>
                <w:color w:val="000000"/>
                <w:sz w:val="20"/>
                <w:szCs w:val="20"/>
                <w:lang w:val="en-US"/>
              </w:rPr>
              <w:t>beyond a certain threshold, international diversity begins to act as a brake on innovation success and to increase the likelihood of failure (importance of geographic location when choosing collaboration partners)</w:t>
            </w:r>
          </w:p>
        </w:tc>
        <w:tc>
          <w:tcPr>
            <w:tcW w:w="565" w:type="pct"/>
            <w:vAlign w:val="center"/>
          </w:tcPr>
          <w:p w14:paraId="1DC00CAE" w14:textId="77777777" w:rsidR="00F822FE" w:rsidRPr="00D011A6" w:rsidRDefault="00F822FE" w:rsidP="00847D3B">
            <w:pPr>
              <w:pStyle w:val="ListParagraph"/>
              <w:spacing w:line="240" w:lineRule="auto"/>
              <w:ind w:left="0"/>
              <w:rPr>
                <w:rFonts w:cs="Times New Roman"/>
                <w:sz w:val="20"/>
                <w:szCs w:val="20"/>
                <w:lang w:val="en-US"/>
              </w:rPr>
            </w:pPr>
            <w:r>
              <w:rPr>
                <w:color w:val="000000"/>
                <w:sz w:val="20"/>
                <w:szCs w:val="20"/>
                <w:lang w:val="en-US"/>
              </w:rPr>
              <w:t>Causes for failure: international diversity</w:t>
            </w:r>
          </w:p>
        </w:tc>
      </w:tr>
      <w:tr w:rsidR="00F822FE" w:rsidRPr="00D011A6" w14:paraId="0D60FEA3" w14:textId="77777777" w:rsidTr="004014E2">
        <w:trPr>
          <w:cantSplit/>
          <w:trHeight w:val="647"/>
        </w:trPr>
        <w:tc>
          <w:tcPr>
            <w:tcW w:w="591" w:type="pct"/>
            <w:tcBorders>
              <w:bottom w:val="single" w:sz="4" w:space="0" w:color="auto"/>
            </w:tcBorders>
            <w:vAlign w:val="center"/>
          </w:tcPr>
          <w:p w14:paraId="51F8EF1A" w14:textId="77777777" w:rsidR="00F822FE" w:rsidRDefault="00F822FE" w:rsidP="00847D3B">
            <w:pPr>
              <w:spacing w:line="240" w:lineRule="auto"/>
              <w:rPr>
                <w:i/>
                <w:sz w:val="20"/>
                <w:lang w:val="en-US"/>
              </w:rPr>
            </w:pPr>
            <w:proofErr w:type="spellStart"/>
            <w:r>
              <w:rPr>
                <w:i/>
                <w:iCs/>
                <w:color w:val="000000"/>
                <w:sz w:val="20"/>
                <w:lang w:val="en-US"/>
              </w:rPr>
              <w:t>Välikangas</w:t>
            </w:r>
            <w:proofErr w:type="spellEnd"/>
            <w:r>
              <w:rPr>
                <w:i/>
                <w:iCs/>
                <w:color w:val="000000"/>
                <w:sz w:val="20"/>
                <w:lang w:val="en-US"/>
              </w:rPr>
              <w:t xml:space="preserve">, </w:t>
            </w:r>
            <w:proofErr w:type="spellStart"/>
            <w:r>
              <w:rPr>
                <w:i/>
                <w:iCs/>
                <w:color w:val="000000"/>
                <w:sz w:val="20"/>
                <w:lang w:val="en-US"/>
              </w:rPr>
              <w:t>Hoegl</w:t>
            </w:r>
            <w:proofErr w:type="spellEnd"/>
            <w:r>
              <w:rPr>
                <w:i/>
                <w:iCs/>
                <w:color w:val="000000"/>
                <w:sz w:val="20"/>
                <w:lang w:val="en-US"/>
              </w:rPr>
              <w:t xml:space="preserve"> and </w:t>
            </w:r>
            <w:proofErr w:type="spellStart"/>
            <w:r>
              <w:rPr>
                <w:i/>
                <w:iCs/>
                <w:color w:val="000000"/>
                <w:sz w:val="20"/>
                <w:lang w:val="en-US"/>
              </w:rPr>
              <w:t>Gibbert</w:t>
            </w:r>
            <w:proofErr w:type="spellEnd"/>
            <w:r>
              <w:rPr>
                <w:i/>
                <w:iCs/>
                <w:color w:val="000000"/>
                <w:sz w:val="20"/>
                <w:lang w:val="en-US"/>
              </w:rPr>
              <w:t xml:space="preserve"> </w:t>
            </w:r>
            <w:r>
              <w:rPr>
                <w:color w:val="000000"/>
                <w:sz w:val="20"/>
                <w:szCs w:val="20"/>
                <w:lang w:val="en-US"/>
              </w:rPr>
              <w:t>(2009)</w:t>
            </w:r>
          </w:p>
        </w:tc>
        <w:tc>
          <w:tcPr>
            <w:tcW w:w="995" w:type="pct"/>
            <w:tcBorders>
              <w:bottom w:val="single" w:sz="4" w:space="0" w:color="auto"/>
            </w:tcBorders>
            <w:vAlign w:val="center"/>
          </w:tcPr>
          <w:p w14:paraId="55F98E16" w14:textId="77777777" w:rsidR="00F822FE" w:rsidRPr="004C2DFD" w:rsidRDefault="00F822FE" w:rsidP="00847D3B">
            <w:pPr>
              <w:spacing w:line="240" w:lineRule="auto"/>
              <w:rPr>
                <w:sz w:val="20"/>
                <w:lang w:val="en-US"/>
              </w:rPr>
            </w:pPr>
            <w:r>
              <w:rPr>
                <w:color w:val="000000"/>
                <w:sz w:val="20"/>
                <w:lang w:val="en-US"/>
              </w:rPr>
              <w:t>Product innovations do not meet market expectations.</w:t>
            </w:r>
          </w:p>
        </w:tc>
        <w:tc>
          <w:tcPr>
            <w:tcW w:w="958" w:type="pct"/>
            <w:tcBorders>
              <w:bottom w:val="single" w:sz="4" w:space="0" w:color="auto"/>
            </w:tcBorders>
            <w:vAlign w:val="center"/>
          </w:tcPr>
          <w:p w14:paraId="61CCD36F" w14:textId="77777777" w:rsidR="00F822FE" w:rsidRPr="00D011A6" w:rsidRDefault="00F822FE" w:rsidP="00847D3B">
            <w:pPr>
              <w:spacing w:line="240" w:lineRule="auto"/>
              <w:rPr>
                <w:sz w:val="20"/>
                <w:lang w:val="en-US"/>
              </w:rPr>
            </w:pPr>
            <w:r>
              <w:rPr>
                <w:color w:val="000000"/>
                <w:sz w:val="20"/>
                <w:lang w:val="en-US"/>
              </w:rPr>
              <w:t>Computing innovation at Sun Microsystems.</w:t>
            </w:r>
          </w:p>
        </w:tc>
        <w:tc>
          <w:tcPr>
            <w:tcW w:w="1891" w:type="pct"/>
            <w:tcBorders>
              <w:bottom w:val="single" w:sz="4" w:space="0" w:color="auto"/>
            </w:tcBorders>
            <w:vAlign w:val="center"/>
          </w:tcPr>
          <w:p w14:paraId="09D82351" w14:textId="77777777" w:rsidR="00F822FE" w:rsidRPr="00D011A6" w:rsidRDefault="00F822FE" w:rsidP="00847D3B">
            <w:pPr>
              <w:pStyle w:val="ListParagraph"/>
              <w:spacing w:line="240" w:lineRule="auto"/>
              <w:ind w:left="0"/>
              <w:rPr>
                <w:rFonts w:cs="Times New Roman"/>
                <w:sz w:val="20"/>
                <w:szCs w:val="20"/>
                <w:lang w:val="en-US"/>
              </w:rPr>
            </w:pPr>
            <w:r>
              <w:rPr>
                <w:color w:val="000000"/>
                <w:sz w:val="20"/>
                <w:lang w:val="en-US"/>
              </w:rPr>
              <w:t>Failure can lead to innovation trauma and the inability to commit to new innovations; overcoming innovation trauma is a critical but underappreciated aspect in companies that depend on continuous innovation for their competitiveness</w:t>
            </w:r>
          </w:p>
        </w:tc>
        <w:tc>
          <w:tcPr>
            <w:tcW w:w="565" w:type="pct"/>
            <w:tcBorders>
              <w:bottom w:val="single" w:sz="4" w:space="0" w:color="auto"/>
            </w:tcBorders>
            <w:vAlign w:val="center"/>
          </w:tcPr>
          <w:p w14:paraId="43CF93AC" w14:textId="77777777" w:rsidR="00F822FE" w:rsidRPr="00837438" w:rsidRDefault="00F822FE" w:rsidP="00847D3B">
            <w:pPr>
              <w:pStyle w:val="ListParagraph"/>
              <w:spacing w:line="240" w:lineRule="auto"/>
              <w:ind w:left="0"/>
              <w:rPr>
                <w:rFonts w:cs="Times New Roman"/>
                <w:sz w:val="20"/>
                <w:szCs w:val="20"/>
                <w:lang w:val="en-US"/>
              </w:rPr>
            </w:pPr>
            <w:r>
              <w:rPr>
                <w:color w:val="000000"/>
                <w:sz w:val="20"/>
                <w:lang w:val="en-US"/>
              </w:rPr>
              <w:t>Effects of innovation failure; learning from failure</w:t>
            </w:r>
          </w:p>
        </w:tc>
      </w:tr>
      <w:tr w:rsidR="00F822FE" w:rsidRPr="00837438" w14:paraId="7CF81D95" w14:textId="77777777" w:rsidTr="004014E2">
        <w:trPr>
          <w:cantSplit/>
          <w:trHeight w:val="647"/>
        </w:trPr>
        <w:tc>
          <w:tcPr>
            <w:tcW w:w="591" w:type="pct"/>
            <w:tcBorders>
              <w:top w:val="single" w:sz="4" w:space="0" w:color="auto"/>
              <w:bottom w:val="single" w:sz="4" w:space="0" w:color="auto"/>
            </w:tcBorders>
            <w:vAlign w:val="center"/>
          </w:tcPr>
          <w:p w14:paraId="5D155BD3" w14:textId="77777777" w:rsidR="00F822FE" w:rsidRDefault="00F822FE" w:rsidP="00847D3B">
            <w:pPr>
              <w:spacing w:line="240" w:lineRule="auto"/>
              <w:rPr>
                <w:i/>
                <w:sz w:val="20"/>
                <w:lang w:val="en-US"/>
              </w:rPr>
            </w:pPr>
            <w:r>
              <w:rPr>
                <w:i/>
                <w:iCs/>
                <w:color w:val="000000"/>
                <w:sz w:val="20"/>
                <w:lang w:val="en-US"/>
              </w:rPr>
              <w:t xml:space="preserve">Victory et al. </w:t>
            </w:r>
            <w:r>
              <w:rPr>
                <w:color w:val="000000"/>
                <w:sz w:val="20"/>
                <w:szCs w:val="20"/>
                <w:lang w:val="en-US"/>
              </w:rPr>
              <w:t>(2021)</w:t>
            </w:r>
          </w:p>
        </w:tc>
        <w:tc>
          <w:tcPr>
            <w:tcW w:w="995" w:type="pct"/>
            <w:tcBorders>
              <w:top w:val="single" w:sz="4" w:space="0" w:color="auto"/>
              <w:bottom w:val="single" w:sz="4" w:space="0" w:color="auto"/>
            </w:tcBorders>
            <w:vAlign w:val="center"/>
          </w:tcPr>
          <w:p w14:paraId="177098BA" w14:textId="77777777" w:rsidR="00F822FE" w:rsidRPr="00837438" w:rsidRDefault="00F822FE" w:rsidP="00847D3B">
            <w:pPr>
              <w:spacing w:line="240" w:lineRule="auto"/>
              <w:rPr>
                <w:sz w:val="20"/>
                <w:lang w:val="en-US"/>
              </w:rPr>
            </w:pPr>
            <w:r>
              <w:rPr>
                <w:color w:val="000000"/>
                <w:sz w:val="20"/>
                <w:lang w:val="en-US"/>
              </w:rPr>
              <w:t>Permanent cessation of sales for new products one and two years after launch.</w:t>
            </w:r>
          </w:p>
        </w:tc>
        <w:tc>
          <w:tcPr>
            <w:tcW w:w="958" w:type="pct"/>
            <w:tcBorders>
              <w:top w:val="single" w:sz="4" w:space="0" w:color="auto"/>
              <w:bottom w:val="single" w:sz="4" w:space="0" w:color="auto"/>
            </w:tcBorders>
            <w:vAlign w:val="center"/>
          </w:tcPr>
          <w:p w14:paraId="559FE0B3" w14:textId="77777777" w:rsidR="00F822FE" w:rsidRPr="00D011A6" w:rsidRDefault="00F822FE" w:rsidP="00847D3B">
            <w:pPr>
              <w:spacing w:line="240" w:lineRule="auto"/>
              <w:rPr>
                <w:sz w:val="20"/>
                <w:lang w:val="en-US"/>
              </w:rPr>
            </w:pPr>
            <w:r>
              <w:rPr>
                <w:color w:val="000000"/>
                <w:sz w:val="20"/>
                <w:lang w:val="en-US"/>
              </w:rPr>
              <w:t>Consumer packaged goods.</w:t>
            </w:r>
          </w:p>
        </w:tc>
        <w:tc>
          <w:tcPr>
            <w:tcW w:w="1891" w:type="pct"/>
            <w:tcBorders>
              <w:top w:val="single" w:sz="4" w:space="0" w:color="auto"/>
              <w:bottom w:val="single" w:sz="4" w:space="0" w:color="auto"/>
            </w:tcBorders>
            <w:vAlign w:val="center"/>
          </w:tcPr>
          <w:p w14:paraId="717C17A7" w14:textId="77777777" w:rsidR="00F822FE" w:rsidRPr="00837438" w:rsidRDefault="00F822FE" w:rsidP="00847D3B">
            <w:pPr>
              <w:pStyle w:val="ListParagraph"/>
              <w:spacing w:line="240" w:lineRule="auto"/>
              <w:ind w:left="0"/>
              <w:rPr>
                <w:rFonts w:cs="Times New Roman"/>
                <w:sz w:val="20"/>
                <w:szCs w:val="20"/>
                <w:lang w:val="en-US"/>
              </w:rPr>
            </w:pPr>
            <w:r>
              <w:rPr>
                <w:color w:val="000000"/>
                <w:sz w:val="20"/>
                <w:szCs w:val="20"/>
                <w:lang w:val="en-US"/>
              </w:rPr>
              <w:t>Data on how common new product failure is; one in four (25%) new SKUs fail 1 year after their introduction and, in the second year, the cumulative new SKU (stock-keeping units) failure rate reached approximately 40%</w:t>
            </w:r>
          </w:p>
        </w:tc>
        <w:tc>
          <w:tcPr>
            <w:tcW w:w="565" w:type="pct"/>
            <w:tcBorders>
              <w:top w:val="single" w:sz="4" w:space="0" w:color="auto"/>
              <w:bottom w:val="single" w:sz="4" w:space="0" w:color="auto"/>
            </w:tcBorders>
            <w:vAlign w:val="center"/>
          </w:tcPr>
          <w:p w14:paraId="40A45FB3" w14:textId="77777777" w:rsidR="00F822FE" w:rsidRDefault="00F822FE" w:rsidP="00847D3B">
            <w:pPr>
              <w:pStyle w:val="ListParagraph"/>
              <w:spacing w:line="240" w:lineRule="auto"/>
              <w:ind w:left="0"/>
              <w:rPr>
                <w:rFonts w:cs="Times New Roman"/>
                <w:sz w:val="20"/>
                <w:szCs w:val="20"/>
                <w:lang w:val="en-US"/>
              </w:rPr>
            </w:pPr>
            <w:r>
              <w:rPr>
                <w:color w:val="000000"/>
                <w:sz w:val="20"/>
                <w:szCs w:val="20"/>
                <w:lang w:val="en-US"/>
              </w:rPr>
              <w:t>Effects of innovation failure on company performance</w:t>
            </w:r>
          </w:p>
        </w:tc>
      </w:tr>
    </w:tbl>
    <w:p w14:paraId="0846CE0B" w14:textId="7356515A" w:rsidR="00512CAA" w:rsidRPr="004014E2" w:rsidRDefault="00512CAA" w:rsidP="004014E2">
      <w:pPr>
        <w:spacing w:after="160" w:line="259" w:lineRule="auto"/>
        <w:jc w:val="center"/>
        <w:rPr>
          <w:b/>
          <w:bCs/>
          <w:i/>
          <w:iCs/>
          <w:szCs w:val="24"/>
        </w:rPr>
      </w:pPr>
      <w:r w:rsidRPr="004014E2">
        <w:rPr>
          <w:lang w:val="en-US"/>
        </w:rPr>
        <w:t>T</w:t>
      </w:r>
      <w:r w:rsidRPr="004014E2">
        <w:rPr>
          <w:bCs/>
          <w:iCs/>
          <w:szCs w:val="24"/>
          <w:lang w:val="en-US"/>
        </w:rPr>
        <w:t>able 1 Innovation failure studies in management research</w:t>
      </w:r>
    </w:p>
    <w:p w14:paraId="3A306595" w14:textId="77777777" w:rsidR="00F822FE" w:rsidRDefault="00F822FE">
      <w:pPr>
        <w:spacing w:after="160" w:line="259" w:lineRule="auto"/>
        <w:rPr>
          <w:lang w:val="en-US"/>
        </w:rPr>
        <w:sectPr w:rsidR="00F822FE" w:rsidSect="004014E2">
          <w:pgSz w:w="15842" w:h="12242" w:orient="landscape" w:code="1"/>
          <w:pgMar w:top="1418" w:right="1134" w:bottom="1418" w:left="1418" w:header="709" w:footer="709" w:gutter="0"/>
          <w:cols w:space="708"/>
          <w:docGrid w:linePitch="360"/>
        </w:sectPr>
      </w:pPr>
    </w:p>
    <w:p w14:paraId="7BBA6FD6" w14:textId="56F19FC6" w:rsidR="00CE5934" w:rsidRPr="007C5D03" w:rsidRDefault="000261F3" w:rsidP="00F36497">
      <w:pPr>
        <w:pStyle w:val="Heading1"/>
      </w:pPr>
      <w:r w:rsidRPr="007C5D03">
        <w:lastRenderedPageBreak/>
        <w:t>The nature of i</w:t>
      </w:r>
      <w:r w:rsidR="00CE5934" w:rsidRPr="007C5D03">
        <w:t>nnovation failure</w:t>
      </w:r>
    </w:p>
    <w:p w14:paraId="5C706422" w14:textId="6429601E" w:rsidR="00DC7093" w:rsidRPr="007C5D03" w:rsidRDefault="00565ED6" w:rsidP="00445242">
      <w:pPr>
        <w:ind w:firstLine="708"/>
        <w:rPr>
          <w:lang w:val="en-US"/>
        </w:rPr>
      </w:pPr>
      <w:r w:rsidRPr="007C5D03">
        <w:rPr>
          <w:lang w:val="en-US"/>
        </w:rPr>
        <w:t>I</w:t>
      </w:r>
      <w:r w:rsidR="000261F3" w:rsidRPr="007C5D03">
        <w:rPr>
          <w:lang w:val="en-US"/>
        </w:rPr>
        <w:t xml:space="preserve">n </w:t>
      </w:r>
      <w:r w:rsidR="00CE5934" w:rsidRPr="007C5D03">
        <w:rPr>
          <w:lang w:val="en-US"/>
        </w:rPr>
        <w:t>this section</w:t>
      </w:r>
      <w:r w:rsidR="009C3621" w:rsidRPr="007C5D03">
        <w:rPr>
          <w:lang w:val="en-US"/>
        </w:rPr>
        <w:t>,</w:t>
      </w:r>
      <w:r w:rsidR="00CE5934" w:rsidRPr="007C5D03">
        <w:rPr>
          <w:lang w:val="en-US"/>
        </w:rPr>
        <w:t xml:space="preserve"> we </w:t>
      </w:r>
      <w:r w:rsidR="00966D5F">
        <w:rPr>
          <w:lang w:val="en-US"/>
        </w:rPr>
        <w:t xml:space="preserve">use </w:t>
      </w:r>
      <w:r w:rsidR="00BB7262">
        <w:rPr>
          <w:lang w:val="en-US"/>
        </w:rPr>
        <w:t xml:space="preserve">process theorizing to </w:t>
      </w:r>
      <w:r w:rsidR="00CE5934" w:rsidRPr="007C5D03">
        <w:rPr>
          <w:lang w:val="en-US"/>
        </w:rPr>
        <w:t>defin</w:t>
      </w:r>
      <w:r w:rsidR="00BB7262">
        <w:rPr>
          <w:lang w:val="en-US"/>
        </w:rPr>
        <w:t>e</w:t>
      </w:r>
      <w:r w:rsidR="00884069" w:rsidRPr="00175C96">
        <w:rPr>
          <w:lang w:val="en-US"/>
        </w:rPr>
        <w:t xml:space="preserve"> </w:t>
      </w:r>
      <w:r w:rsidR="00CE5934" w:rsidRPr="007C5D03">
        <w:rPr>
          <w:lang w:val="en-US"/>
        </w:rPr>
        <w:t xml:space="preserve">innovation </w:t>
      </w:r>
      <w:r w:rsidRPr="007C5D03">
        <w:rPr>
          <w:lang w:val="en-US"/>
        </w:rPr>
        <w:t xml:space="preserve">and innovation failure. </w:t>
      </w:r>
      <w:r w:rsidR="00CE5934" w:rsidRPr="007C5D03">
        <w:rPr>
          <w:lang w:val="en-US"/>
        </w:rPr>
        <w:t xml:space="preserve">We then </w:t>
      </w:r>
      <w:r w:rsidR="00BB7262">
        <w:rPr>
          <w:lang w:val="en-US"/>
        </w:rPr>
        <w:t>explain how</w:t>
      </w:r>
      <w:r w:rsidR="00BB7262" w:rsidRPr="007C5D03">
        <w:rPr>
          <w:lang w:val="en-US"/>
        </w:rPr>
        <w:t xml:space="preserve"> </w:t>
      </w:r>
      <w:r w:rsidR="00BB7262">
        <w:rPr>
          <w:lang w:val="en-US"/>
        </w:rPr>
        <w:t>two types of</w:t>
      </w:r>
      <w:r w:rsidR="00BB7262" w:rsidRPr="007C5D03">
        <w:rPr>
          <w:lang w:val="en-US"/>
        </w:rPr>
        <w:t xml:space="preserve"> </w:t>
      </w:r>
      <w:r w:rsidR="002E4498" w:rsidRPr="007C5D03">
        <w:rPr>
          <w:lang w:val="en-US"/>
        </w:rPr>
        <w:t xml:space="preserve">failure </w:t>
      </w:r>
      <w:r w:rsidR="00BB7262">
        <w:rPr>
          <w:lang w:val="en-US"/>
        </w:rPr>
        <w:t xml:space="preserve">(i.e., </w:t>
      </w:r>
      <w:r w:rsidR="00CE5934" w:rsidRPr="007C5D03">
        <w:rPr>
          <w:lang w:val="en-US"/>
        </w:rPr>
        <w:t>task and outcome failures</w:t>
      </w:r>
      <w:r w:rsidR="00BB7262">
        <w:rPr>
          <w:lang w:val="en-US"/>
        </w:rPr>
        <w:t>)</w:t>
      </w:r>
      <w:r w:rsidR="00CE5934" w:rsidRPr="007C5D03">
        <w:rPr>
          <w:lang w:val="en-US"/>
        </w:rPr>
        <w:t xml:space="preserve"> </w:t>
      </w:r>
      <w:r w:rsidR="002E4498" w:rsidRPr="007C5D03">
        <w:rPr>
          <w:lang w:val="en-US"/>
        </w:rPr>
        <w:t xml:space="preserve">can occur at </w:t>
      </w:r>
      <w:r w:rsidR="00CE5934" w:rsidRPr="007C5D03">
        <w:rPr>
          <w:lang w:val="en-US"/>
        </w:rPr>
        <w:t>different phases and stages of the innovation process</w:t>
      </w:r>
      <w:r w:rsidR="002E4498" w:rsidRPr="007C5D03">
        <w:rPr>
          <w:lang w:val="en-US"/>
        </w:rPr>
        <w:t xml:space="preserve">. </w:t>
      </w:r>
      <w:r w:rsidR="00BB7262">
        <w:rPr>
          <w:lang w:val="en-US"/>
        </w:rPr>
        <w:t>From this</w:t>
      </w:r>
      <w:r w:rsidR="00612FFB" w:rsidRPr="007C5D03">
        <w:rPr>
          <w:lang w:val="en-US"/>
        </w:rPr>
        <w:t>, we</w:t>
      </w:r>
      <w:r w:rsidR="002E4498" w:rsidRPr="007C5D03">
        <w:rPr>
          <w:lang w:val="en-US"/>
        </w:rPr>
        <w:t xml:space="preserve"> explain and offer propositions as to the </w:t>
      </w:r>
      <w:r w:rsidR="000261F3" w:rsidRPr="007C5D03">
        <w:rPr>
          <w:lang w:val="en-US"/>
        </w:rPr>
        <w:t>extent firms will likely anticipate and value different types of failure during the process</w:t>
      </w:r>
      <w:r w:rsidR="00CE5934" w:rsidRPr="007C5D03">
        <w:rPr>
          <w:lang w:val="en-US"/>
        </w:rPr>
        <w:t>. Then</w:t>
      </w:r>
      <w:r w:rsidR="00BB7262">
        <w:rPr>
          <w:lang w:val="en-US"/>
        </w:rPr>
        <w:t>, using the dimensions and ideas established in the process model,</w:t>
      </w:r>
      <w:r w:rsidR="00CE5934" w:rsidRPr="007C5D03">
        <w:rPr>
          <w:lang w:val="en-US"/>
        </w:rPr>
        <w:t xml:space="preserve"> we present </w:t>
      </w:r>
      <w:r w:rsidR="00CE2A7E" w:rsidRPr="007C5D03">
        <w:rPr>
          <w:lang w:val="en-US"/>
        </w:rPr>
        <w:t>our typology</w:t>
      </w:r>
      <w:r w:rsidR="000261F3" w:rsidRPr="007C5D03">
        <w:rPr>
          <w:lang w:val="en-US"/>
        </w:rPr>
        <w:t xml:space="preserve"> of four </w:t>
      </w:r>
      <w:r w:rsidR="00684287" w:rsidRPr="007C5D03">
        <w:rPr>
          <w:lang w:val="en-US"/>
        </w:rPr>
        <w:t xml:space="preserve">modes </w:t>
      </w:r>
      <w:r w:rsidR="000261F3" w:rsidRPr="007C5D03">
        <w:rPr>
          <w:lang w:val="en-US"/>
        </w:rPr>
        <w:t xml:space="preserve">of innovation and associated </w:t>
      </w:r>
      <w:r w:rsidR="00FE0260" w:rsidRPr="007C5D03">
        <w:rPr>
          <w:lang w:val="en-US"/>
        </w:rPr>
        <w:t xml:space="preserve">learning </w:t>
      </w:r>
      <w:r w:rsidR="000261F3" w:rsidRPr="007C5D03">
        <w:rPr>
          <w:lang w:val="en-US"/>
        </w:rPr>
        <w:t>responses.</w:t>
      </w:r>
    </w:p>
    <w:p w14:paraId="53FDADA9" w14:textId="3F478DE7" w:rsidR="00436D0A" w:rsidRPr="007C5D03" w:rsidRDefault="00335593" w:rsidP="00436D0A">
      <w:pPr>
        <w:pStyle w:val="Heading2"/>
      </w:pPr>
      <w:r w:rsidRPr="007C5D03">
        <w:t xml:space="preserve">3.1 </w:t>
      </w:r>
      <w:r w:rsidR="00436D0A" w:rsidRPr="007C5D03">
        <w:t>A process view of innovation failure</w:t>
      </w:r>
    </w:p>
    <w:p w14:paraId="118DA549" w14:textId="3D80F840" w:rsidR="00565ED6" w:rsidRPr="007C5D03" w:rsidRDefault="00565ED6" w:rsidP="00565ED6">
      <w:pPr>
        <w:ind w:firstLine="708"/>
        <w:rPr>
          <w:lang w:val="en-US"/>
        </w:rPr>
      </w:pPr>
      <w:r w:rsidRPr="007C5D03">
        <w:rPr>
          <w:lang w:val="en-US"/>
        </w:rPr>
        <w:t>P</w:t>
      </w:r>
      <w:r w:rsidR="00E00560" w:rsidRPr="007C5D03">
        <w:rPr>
          <w:lang w:val="en-US"/>
        </w:rPr>
        <w:t>rocess theorizing involves addressing questions about how and why things emerge and vary over time</w:t>
      </w:r>
      <w:r w:rsidR="00335593" w:rsidRPr="007C5D03">
        <w:rPr>
          <w:lang w:val="en-US"/>
        </w:rPr>
        <w:t xml:space="preserve"> </w:t>
      </w:r>
      <w:r w:rsidR="00701FE8" w:rsidRPr="007C5D03">
        <w:rPr>
          <w:rFonts w:cs="Times New Roman"/>
          <w:lang w:val="en-US"/>
        </w:rPr>
        <w:t>(Langley et al., 2013; Mohr, 1982)</w:t>
      </w:r>
      <w:r w:rsidR="00E00560" w:rsidRPr="007C5D03">
        <w:rPr>
          <w:rFonts w:cs="Times New Roman"/>
          <w:szCs w:val="24"/>
          <w:lang w:val="en-US"/>
        </w:rPr>
        <w:t xml:space="preserve">. </w:t>
      </w:r>
      <w:r w:rsidRPr="007C5D03">
        <w:rPr>
          <w:lang w:val="en-US"/>
        </w:rPr>
        <w:t xml:space="preserve">As explained by Cloutier and Langley </w:t>
      </w:r>
      <w:r w:rsidR="0053289F" w:rsidRPr="007C5D03">
        <w:rPr>
          <w:lang w:val="en-US"/>
        </w:rPr>
        <w:t>(2020)</w:t>
      </w:r>
      <w:r w:rsidRPr="007C5D03">
        <w:rPr>
          <w:lang w:val="en-US"/>
        </w:rPr>
        <w:t xml:space="preserve">, an advantage of such theorizing is that scholars can borrow and apply existing well-known process models, rather than creating new models from scratch. While these borrowed process models were originally developed and used for other research issues, they </w:t>
      </w:r>
      <w:r w:rsidR="00BB7262">
        <w:rPr>
          <w:lang w:val="en-US"/>
        </w:rPr>
        <w:t xml:space="preserve">can </w:t>
      </w:r>
      <w:r w:rsidRPr="007C5D03">
        <w:rPr>
          <w:lang w:val="en-US"/>
        </w:rPr>
        <w:t>often</w:t>
      </w:r>
      <w:r w:rsidR="00BB7262">
        <w:rPr>
          <w:lang w:val="en-US"/>
        </w:rPr>
        <w:t xml:space="preserve"> be</w:t>
      </w:r>
      <w:r w:rsidRPr="007C5D03">
        <w:rPr>
          <w:lang w:val="en-US"/>
        </w:rPr>
        <w:t xml:space="preserve"> used to process theorize about other elements or events affecting process phenomena at each stage, between stages, or both. For example, the four-stage lifecycle model of technology ventures was used to theorize the different ways entrepreneurs acquire and manage organizational legitimacy over time</w:t>
      </w:r>
      <w:r w:rsidR="002205FA" w:rsidRPr="007C5D03">
        <w:rPr>
          <w:lang w:val="en-US"/>
        </w:rPr>
        <w:t xml:space="preserve"> </w:t>
      </w:r>
      <w:r w:rsidR="0053289F" w:rsidRPr="007C5D03">
        <w:rPr>
          <w:lang w:val="en-US"/>
        </w:rPr>
        <w:t>(Fisher et al., 2016)</w:t>
      </w:r>
      <w:r w:rsidRPr="007C5D03">
        <w:rPr>
          <w:lang w:val="en-US"/>
        </w:rPr>
        <w:t xml:space="preserve">. Other examples include the </w:t>
      </w:r>
      <w:r w:rsidR="006C475F" w:rsidRPr="007C5D03">
        <w:rPr>
          <w:lang w:val="en-US"/>
        </w:rPr>
        <w:t xml:space="preserve">stages of the </w:t>
      </w:r>
      <w:r w:rsidRPr="007C5D03">
        <w:rPr>
          <w:lang w:val="en-US"/>
        </w:rPr>
        <w:t>‘idea journey’ to understand how the utility of social networks for creativity can vary at each stage</w:t>
      </w:r>
      <w:r w:rsidR="002205FA" w:rsidRPr="007C5D03">
        <w:rPr>
          <w:lang w:val="en-US"/>
        </w:rPr>
        <w:t xml:space="preserve"> </w:t>
      </w:r>
      <w:r w:rsidR="0053289F" w:rsidRPr="007C5D03">
        <w:rPr>
          <w:lang w:val="en-US"/>
        </w:rPr>
        <w:t xml:space="preserve">(Perry-Smith and </w:t>
      </w:r>
      <w:proofErr w:type="spellStart"/>
      <w:r w:rsidR="0053289F" w:rsidRPr="007C5D03">
        <w:rPr>
          <w:lang w:val="en-US"/>
        </w:rPr>
        <w:t>Mannucci</w:t>
      </w:r>
      <w:proofErr w:type="spellEnd"/>
      <w:r w:rsidR="0053289F" w:rsidRPr="007C5D03">
        <w:rPr>
          <w:lang w:val="en-US"/>
        </w:rPr>
        <w:t>, 2017)</w:t>
      </w:r>
      <w:r w:rsidRPr="007C5D03">
        <w:rPr>
          <w:lang w:val="en-US"/>
        </w:rPr>
        <w:t xml:space="preserve">, and </w:t>
      </w:r>
      <w:r w:rsidR="006C475F" w:rsidRPr="007C5D03">
        <w:rPr>
          <w:lang w:val="en-US"/>
        </w:rPr>
        <w:t xml:space="preserve">the use of </w:t>
      </w:r>
      <w:r w:rsidRPr="007C5D03">
        <w:rPr>
          <w:lang w:val="en-US"/>
        </w:rPr>
        <w:t xml:space="preserve">technology commercialization </w:t>
      </w:r>
      <w:r w:rsidR="006C475F" w:rsidRPr="007C5D03">
        <w:rPr>
          <w:lang w:val="en-US"/>
        </w:rPr>
        <w:t>process stages</w:t>
      </w:r>
      <w:r w:rsidRPr="007C5D03">
        <w:rPr>
          <w:lang w:val="en-US"/>
        </w:rPr>
        <w:t xml:space="preserve"> to understand the varying drivers and importance of licensing speed</w:t>
      </w:r>
      <w:r w:rsidR="002205FA" w:rsidRPr="007C5D03">
        <w:rPr>
          <w:lang w:val="en-US"/>
        </w:rPr>
        <w:t xml:space="preserve"> </w:t>
      </w:r>
      <w:r w:rsidR="0053289F" w:rsidRPr="007C5D03">
        <w:rPr>
          <w:lang w:val="en-US"/>
        </w:rPr>
        <w:t>(McCarthy and Ruckman, 2017)</w:t>
      </w:r>
      <w:r w:rsidRPr="007C5D03">
        <w:rPr>
          <w:lang w:val="en-US"/>
        </w:rPr>
        <w:t>.</w:t>
      </w:r>
    </w:p>
    <w:p w14:paraId="55622C5C" w14:textId="6DC6DCCF" w:rsidR="000A7A49" w:rsidRDefault="006C475F" w:rsidP="000A7A49">
      <w:pPr>
        <w:ind w:firstLine="708"/>
        <w:rPr>
          <w:lang w:val="en-US"/>
        </w:rPr>
      </w:pPr>
      <w:r w:rsidRPr="007C5D03">
        <w:rPr>
          <w:lang w:val="en-US"/>
        </w:rPr>
        <w:t xml:space="preserve">To process theorize about the nature and impact of innovation failure, we are fortunate that </w:t>
      </w:r>
      <w:r w:rsidR="000208F8" w:rsidRPr="00175C96">
        <w:rPr>
          <w:lang w:val="en-US"/>
        </w:rPr>
        <w:t>i</w:t>
      </w:r>
      <w:r w:rsidRPr="007C5D03">
        <w:rPr>
          <w:lang w:val="en-US"/>
        </w:rPr>
        <w:t xml:space="preserve">nnovation </w:t>
      </w:r>
      <w:proofErr w:type="gramStart"/>
      <w:r w:rsidRPr="007C5D03">
        <w:rPr>
          <w:lang w:val="en-US"/>
        </w:rPr>
        <w:t>is considered to be</w:t>
      </w:r>
      <w:proofErr w:type="gramEnd"/>
      <w:r w:rsidRPr="007C5D03">
        <w:rPr>
          <w:lang w:val="en-US"/>
        </w:rPr>
        <w:t xml:space="preserve"> a series of stages, with tasks, decisions, and outputs at each stage </w:t>
      </w:r>
      <w:r w:rsidR="0053289F" w:rsidRPr="007C5D03">
        <w:rPr>
          <w:lang w:val="en-US"/>
        </w:rPr>
        <w:t xml:space="preserve">(e.g., Cooper, 1986; Rothwell, 1994; Tidd and Bessant, 2013; Tucker and </w:t>
      </w:r>
      <w:proofErr w:type="spellStart"/>
      <w:r w:rsidR="0053289F" w:rsidRPr="007C5D03">
        <w:rPr>
          <w:lang w:val="en-US"/>
        </w:rPr>
        <w:t>Fixson</w:t>
      </w:r>
      <w:proofErr w:type="spellEnd"/>
      <w:r w:rsidR="0053289F" w:rsidRPr="007C5D03">
        <w:rPr>
          <w:lang w:val="en-US"/>
        </w:rPr>
        <w:t>, 2018)</w:t>
      </w:r>
      <w:r w:rsidRPr="007C5D03">
        <w:rPr>
          <w:lang w:val="en-US"/>
        </w:rPr>
        <w:t xml:space="preserve">. </w:t>
      </w:r>
      <w:r w:rsidR="00BB7262">
        <w:rPr>
          <w:lang w:val="en-US"/>
        </w:rPr>
        <w:lastRenderedPageBreak/>
        <w:t xml:space="preserve">This has resulted in </w:t>
      </w:r>
      <w:proofErr w:type="gramStart"/>
      <w:r w:rsidR="00BB7262">
        <w:rPr>
          <w:lang w:val="en-US"/>
        </w:rPr>
        <w:t xml:space="preserve">a </w:t>
      </w:r>
      <w:r w:rsidR="00BB7262" w:rsidRPr="007C5D03">
        <w:rPr>
          <w:lang w:val="en-US"/>
        </w:rPr>
        <w:t>number of</w:t>
      </w:r>
      <w:proofErr w:type="gramEnd"/>
      <w:r w:rsidR="00BB7262" w:rsidRPr="007C5D03">
        <w:rPr>
          <w:lang w:val="en-US"/>
        </w:rPr>
        <w:t xml:space="preserve"> well-</w:t>
      </w:r>
      <w:r w:rsidR="00BB7262" w:rsidRPr="007C5D03">
        <w:rPr>
          <w:rFonts w:cs="Times New Roman"/>
          <w:szCs w:val="24"/>
          <w:lang w:val="en-US"/>
        </w:rPr>
        <w:t>known</w:t>
      </w:r>
      <w:r w:rsidR="00BB7262" w:rsidRPr="007C5D03">
        <w:rPr>
          <w:lang w:val="en-US"/>
        </w:rPr>
        <w:t xml:space="preserve"> innovation process models (see Brown, 2008; Cooper, 1986; Design Council, 2022; McCarthy et al., 2006; Rogers, 1983; Rothwell, 1994; Tidd and Bessant, 2020).</w:t>
      </w:r>
      <w:r w:rsidR="00BB7262">
        <w:rPr>
          <w:lang w:val="en-US"/>
        </w:rPr>
        <w:t xml:space="preserve"> Applying this</w:t>
      </w:r>
      <w:r w:rsidR="00BB7262" w:rsidRPr="007C5D03">
        <w:rPr>
          <w:lang w:val="en-US"/>
        </w:rPr>
        <w:t xml:space="preserve"> </w:t>
      </w:r>
      <w:r w:rsidRPr="007C5D03">
        <w:rPr>
          <w:lang w:val="en-US"/>
        </w:rPr>
        <w:t xml:space="preserve">process conceptualization of innovation, we argue, </w:t>
      </w:r>
      <w:r w:rsidR="00BB7262">
        <w:rPr>
          <w:lang w:val="en-US"/>
        </w:rPr>
        <w:t>is beneficial for</w:t>
      </w:r>
      <w:r w:rsidRPr="007C5D03">
        <w:rPr>
          <w:lang w:val="en-US"/>
        </w:rPr>
        <w:t xml:space="preserve"> studying and understanding the diversity of innovation failure and its impacts.</w:t>
      </w:r>
      <w:r w:rsidR="00BB7262">
        <w:rPr>
          <w:lang w:val="en-US"/>
        </w:rPr>
        <w:t xml:space="preserve"> </w:t>
      </w:r>
      <w:r w:rsidR="00150C7A">
        <w:rPr>
          <w:lang w:val="en-US"/>
        </w:rPr>
        <w:t xml:space="preserve">For this, </w:t>
      </w:r>
      <w:r w:rsidR="00565ED6" w:rsidRPr="007C5D03">
        <w:rPr>
          <w:lang w:val="en-US"/>
        </w:rPr>
        <w:t xml:space="preserve">we </w:t>
      </w:r>
      <w:r w:rsidR="00473615">
        <w:rPr>
          <w:lang w:val="en-US"/>
        </w:rPr>
        <w:t xml:space="preserve">use and adapt </w:t>
      </w:r>
      <w:r w:rsidR="00565ED6" w:rsidRPr="007C5D03">
        <w:rPr>
          <w:lang w:val="en-US"/>
        </w:rPr>
        <w:t xml:space="preserve">the ‘double-diamond’ process model </w:t>
      </w:r>
      <w:r w:rsidR="00701FE8" w:rsidRPr="00175C96">
        <w:rPr>
          <w:lang w:val="en-US"/>
        </w:rPr>
        <w:t xml:space="preserve">(Tucker and </w:t>
      </w:r>
      <w:proofErr w:type="spellStart"/>
      <w:r w:rsidR="00701FE8" w:rsidRPr="00175C96">
        <w:rPr>
          <w:lang w:val="en-US"/>
        </w:rPr>
        <w:t>Fixson</w:t>
      </w:r>
      <w:proofErr w:type="spellEnd"/>
      <w:r w:rsidR="00701FE8" w:rsidRPr="00175C96">
        <w:rPr>
          <w:lang w:val="en-US"/>
        </w:rPr>
        <w:t>, 2018)</w:t>
      </w:r>
      <w:r w:rsidRPr="007C5D03">
        <w:rPr>
          <w:lang w:val="en-US"/>
        </w:rPr>
        <w:t>– see Figure 1</w:t>
      </w:r>
      <w:r w:rsidR="00F72250" w:rsidRPr="007C5D03">
        <w:rPr>
          <w:lang w:val="en-US"/>
        </w:rPr>
        <w:t>.</w:t>
      </w:r>
      <w:r w:rsidR="00746FAE">
        <w:rPr>
          <w:lang w:val="en-US"/>
        </w:rPr>
        <w:t xml:space="preserve"> </w:t>
      </w:r>
      <w:r w:rsidR="00746FAE" w:rsidRPr="00746FAE">
        <w:rPr>
          <w:lang w:val="en-US"/>
        </w:rPr>
        <w:t xml:space="preserve">Innovation processes involve a series of sequential phases in which innovators first conduct a comprehensive investigation of various problem areas and opportunities, and then appropriate solutions are considered and selected to address the identified challenges (Marion et al., 2023; Marion &amp; </w:t>
      </w:r>
      <w:proofErr w:type="spellStart"/>
      <w:r w:rsidR="00746FAE" w:rsidRPr="00746FAE">
        <w:rPr>
          <w:lang w:val="en-US"/>
        </w:rPr>
        <w:t>Fixson</w:t>
      </w:r>
      <w:proofErr w:type="spellEnd"/>
      <w:r w:rsidR="00746FAE" w:rsidRPr="00746FAE">
        <w:rPr>
          <w:lang w:val="en-US"/>
        </w:rPr>
        <w:t xml:space="preserve">, 2019). </w:t>
      </w:r>
      <w:r w:rsidR="00746FAE" w:rsidRPr="007C5D03">
        <w:rPr>
          <w:lang w:val="en-US"/>
        </w:rPr>
        <w:t xml:space="preserve">The model originated from Guilford (1956) </w:t>
      </w:r>
      <w:r w:rsidR="00746FAE">
        <w:rPr>
          <w:lang w:val="en-US"/>
        </w:rPr>
        <w:t>to explain divergent and convergent thinking concepts</w:t>
      </w:r>
      <w:r w:rsidR="00746FAE" w:rsidRPr="007C5D03">
        <w:rPr>
          <w:lang w:val="en-US"/>
        </w:rPr>
        <w:t xml:space="preserve">. The model phases show how outputs at different points in the innovation </w:t>
      </w:r>
      <w:r w:rsidR="00746FAE" w:rsidRPr="007C5D03">
        <w:rPr>
          <w:rFonts w:cs="Times New Roman"/>
          <w:szCs w:val="24"/>
          <w:lang w:val="en-US"/>
        </w:rPr>
        <w:t>process</w:t>
      </w:r>
      <w:r w:rsidR="00746FAE" w:rsidRPr="007C5D03">
        <w:rPr>
          <w:lang w:val="en-US"/>
        </w:rPr>
        <w:t xml:space="preserve"> are generated in a divergent way and then selected in a convergent way.</w:t>
      </w:r>
      <w:r w:rsidR="000A7A49">
        <w:rPr>
          <w:lang w:val="en-US"/>
        </w:rPr>
        <w:t xml:space="preserve"> </w:t>
      </w:r>
      <w:r w:rsidR="000A7A49" w:rsidRPr="007C5D03">
        <w:rPr>
          <w:lang w:val="en-US"/>
        </w:rPr>
        <w:t xml:space="preserve">The first phase (i.e., first half of the first diamond) in the </w:t>
      </w:r>
      <w:r w:rsidR="000A7A49" w:rsidRPr="007C5D03">
        <w:rPr>
          <w:rFonts w:cs="Times New Roman"/>
          <w:szCs w:val="24"/>
          <w:lang w:val="en-US"/>
        </w:rPr>
        <w:t xml:space="preserve">process </w:t>
      </w:r>
      <w:r w:rsidR="000A7A49" w:rsidRPr="007C5D03">
        <w:rPr>
          <w:lang w:val="en-US"/>
        </w:rPr>
        <w:t xml:space="preserve">model is </w:t>
      </w:r>
      <w:r w:rsidR="000A7A49">
        <w:rPr>
          <w:rFonts w:cs="Times New Roman"/>
          <w:szCs w:val="24"/>
          <w:lang w:val="en-US"/>
        </w:rPr>
        <w:t>concerned with</w:t>
      </w:r>
      <w:r w:rsidR="000A7A49" w:rsidRPr="007C5D03">
        <w:rPr>
          <w:rFonts w:cs="Times New Roman"/>
          <w:szCs w:val="24"/>
          <w:lang w:val="en-US"/>
        </w:rPr>
        <w:t xml:space="preserve"> </w:t>
      </w:r>
      <w:r w:rsidR="000A7A49" w:rsidRPr="007C5D03">
        <w:rPr>
          <w:lang w:val="en-US"/>
        </w:rPr>
        <w:t xml:space="preserve">discovering problems (or opportunities) that motivate the innovation project. Then, in the second half of the first diamond, the convergent phase assesses, combines, reduces, and selects problems for defining the innovation process goal. Similarly, </w:t>
      </w:r>
      <w:r w:rsidR="000A7A49" w:rsidRPr="007C5D03">
        <w:rPr>
          <w:rFonts w:cs="Times New Roman"/>
          <w:szCs w:val="24"/>
          <w:lang w:val="en-US"/>
        </w:rPr>
        <w:t>the</w:t>
      </w:r>
      <w:r w:rsidR="000A7A49" w:rsidRPr="007C5D03">
        <w:rPr>
          <w:lang w:val="en-US"/>
        </w:rPr>
        <w:t xml:space="preserve"> second diamond begins with a divergent phase that depicts the </w:t>
      </w:r>
      <w:r w:rsidR="000A7A49" w:rsidRPr="007C5D03">
        <w:rPr>
          <w:rFonts w:cs="Times New Roman"/>
          <w:szCs w:val="24"/>
          <w:lang w:val="en-US"/>
        </w:rPr>
        <w:t>generation of</w:t>
      </w:r>
      <w:r w:rsidR="000A7A49">
        <w:rPr>
          <w:rFonts w:cs="Times New Roman"/>
          <w:szCs w:val="24"/>
          <w:lang w:val="en-US"/>
        </w:rPr>
        <w:t xml:space="preserve"> potential ideas, and then there is a</w:t>
      </w:r>
      <w:r w:rsidR="000A7A49" w:rsidRPr="007C5D03">
        <w:rPr>
          <w:lang w:val="en-US"/>
        </w:rPr>
        <w:t xml:space="preserve"> convergent phase where ideas are </w:t>
      </w:r>
      <w:r w:rsidR="000A7A49" w:rsidRPr="007C5D03">
        <w:rPr>
          <w:rFonts w:cs="Times New Roman"/>
          <w:szCs w:val="24"/>
          <w:lang w:val="en-US"/>
        </w:rPr>
        <w:t>selected, combined</w:t>
      </w:r>
      <w:r w:rsidR="000A7A49" w:rsidRPr="007C5D03">
        <w:rPr>
          <w:lang w:val="en-US"/>
        </w:rPr>
        <w:t xml:space="preserve">, and </w:t>
      </w:r>
      <w:r w:rsidR="000A7A49" w:rsidRPr="007C5D03">
        <w:rPr>
          <w:rFonts w:cs="Times New Roman"/>
          <w:szCs w:val="24"/>
          <w:lang w:val="en-US"/>
        </w:rPr>
        <w:t>developed</w:t>
      </w:r>
      <w:r w:rsidR="000A7A49" w:rsidRPr="007C5D03">
        <w:rPr>
          <w:lang w:val="en-US"/>
        </w:rPr>
        <w:t>.</w:t>
      </w:r>
    </w:p>
    <w:p w14:paraId="721B81AD" w14:textId="66C4D770" w:rsidR="000A7A49" w:rsidRPr="007C5D03" w:rsidRDefault="00CE5934" w:rsidP="000A7A49">
      <w:pPr>
        <w:ind w:firstLine="708"/>
        <w:rPr>
          <w:lang w:val="en-US"/>
        </w:rPr>
      </w:pPr>
      <w:r w:rsidRPr="007C5D03">
        <w:rPr>
          <w:lang w:val="en-US"/>
        </w:rPr>
        <w:t xml:space="preserve">We use the ‘double diamond’ process model as it is based on the two sets of diverging and converging phases </w:t>
      </w:r>
      <w:r w:rsidR="00383B98" w:rsidRPr="007C5D03">
        <w:rPr>
          <w:lang w:val="en-US"/>
        </w:rPr>
        <w:t>of creativity that shape</w:t>
      </w:r>
      <w:r w:rsidRPr="007C5D03">
        <w:rPr>
          <w:lang w:val="en-US"/>
        </w:rPr>
        <w:t xml:space="preserve"> innovation</w:t>
      </w:r>
      <w:r w:rsidR="00696D30">
        <w:rPr>
          <w:lang w:val="en-US"/>
        </w:rPr>
        <w:t xml:space="preserve">. We refer to this model – as opposed to other innovation processes – as it </w:t>
      </w:r>
      <w:r w:rsidR="000A7A49">
        <w:rPr>
          <w:lang w:val="en-US"/>
        </w:rPr>
        <w:t>incorporates</w:t>
      </w:r>
      <w:r w:rsidR="00696D30">
        <w:rPr>
          <w:lang w:val="en-US"/>
        </w:rPr>
        <w:t xml:space="preserve"> </w:t>
      </w:r>
      <w:r w:rsidR="00696D30" w:rsidRPr="004014E2">
        <w:rPr>
          <w:lang w:val="en-US"/>
        </w:rPr>
        <w:t>creative problem-solving, user-centered design, a</w:t>
      </w:r>
      <w:r w:rsidR="000A7A49">
        <w:rPr>
          <w:lang w:val="en-US"/>
        </w:rPr>
        <w:t xml:space="preserve">s well as </w:t>
      </w:r>
      <w:r w:rsidR="00696D30">
        <w:rPr>
          <w:lang w:val="en-US"/>
        </w:rPr>
        <w:t>experimentation</w:t>
      </w:r>
      <w:r w:rsidR="000A7A49">
        <w:rPr>
          <w:lang w:val="en-US"/>
        </w:rPr>
        <w:t xml:space="preserve"> and iteration (Design Council, 2023). This level of analysis helps us to disentangle potential failure types. </w:t>
      </w:r>
      <w:r w:rsidR="000A7A49" w:rsidRPr="000A7A49">
        <w:rPr>
          <w:rFonts w:cs="Times New Roman"/>
          <w:szCs w:val="24"/>
          <w:lang w:val="en-US"/>
        </w:rPr>
        <w:t xml:space="preserve"> </w:t>
      </w:r>
      <w:r w:rsidR="000A7A49">
        <w:rPr>
          <w:rFonts w:cs="Times New Roman"/>
          <w:szCs w:val="24"/>
          <w:lang w:val="en-US"/>
        </w:rPr>
        <w:t>Using the double diamond process model, these divergent-convergent phases of creativity help us</w:t>
      </w:r>
      <w:r w:rsidR="000A7A49" w:rsidRPr="007C5D03">
        <w:rPr>
          <w:lang w:val="en-US"/>
        </w:rPr>
        <w:t xml:space="preserve"> </w:t>
      </w:r>
      <w:r w:rsidR="000A7A49" w:rsidRPr="007C5D03">
        <w:rPr>
          <w:rFonts w:cs="Times New Roman"/>
          <w:szCs w:val="24"/>
          <w:lang w:val="en-US"/>
        </w:rPr>
        <w:t>understand</w:t>
      </w:r>
      <w:r w:rsidR="000A7A49" w:rsidRPr="007C5D03">
        <w:rPr>
          <w:lang w:val="en-US"/>
        </w:rPr>
        <w:t xml:space="preserve"> how different types of innovation failure can be anticipated and valued by the firm. For example, </w:t>
      </w:r>
      <w:proofErr w:type="spellStart"/>
      <w:r w:rsidR="000A7A49" w:rsidRPr="007C5D03">
        <w:rPr>
          <w:lang w:val="en-US"/>
        </w:rPr>
        <w:t>Sok</w:t>
      </w:r>
      <w:proofErr w:type="spellEnd"/>
      <w:r w:rsidR="000A7A49" w:rsidRPr="007C5D03">
        <w:rPr>
          <w:lang w:val="en-US"/>
        </w:rPr>
        <w:t xml:space="preserve"> and </w:t>
      </w:r>
      <w:proofErr w:type="spellStart"/>
      <w:r w:rsidR="000A7A49" w:rsidRPr="007C5D03">
        <w:rPr>
          <w:lang w:val="en-US"/>
        </w:rPr>
        <w:t>O'Cass</w:t>
      </w:r>
      <w:proofErr w:type="spellEnd"/>
      <w:r w:rsidR="000A7A49" w:rsidRPr="007C5D03">
        <w:rPr>
          <w:lang w:val="en-US"/>
        </w:rPr>
        <w:t xml:space="preserve"> (2015) show that </w:t>
      </w:r>
      <w:r w:rsidR="000A7A49" w:rsidRPr="007C5D03">
        <w:rPr>
          <w:lang w:val="en-US"/>
        </w:rPr>
        <w:lastRenderedPageBreak/>
        <w:t>organizational performance improves when R&amp;D leaders link creativity and attention</w:t>
      </w:r>
      <w:r w:rsidR="000A7A49" w:rsidRPr="00175C96">
        <w:rPr>
          <w:lang w:val="en-US"/>
        </w:rPr>
        <w:t xml:space="preserve"> </w:t>
      </w:r>
      <w:r w:rsidR="000A7A49" w:rsidRPr="007C5D03">
        <w:rPr>
          <w:lang w:val="en-US"/>
        </w:rPr>
        <w:t>to improve product innovation</w:t>
      </w:r>
      <w:r w:rsidR="000A7A49" w:rsidRPr="007C5D03">
        <w:rPr>
          <w:rFonts w:cs="Times New Roman"/>
          <w:szCs w:val="24"/>
          <w:lang w:val="en-US"/>
        </w:rPr>
        <w:t>.</w:t>
      </w:r>
      <w:r w:rsidR="000A7A49" w:rsidRPr="007C5D03">
        <w:rPr>
          <w:lang w:val="en-US"/>
        </w:rPr>
        <w:t xml:space="preserve"> Similarly, R&amp;D managers </w:t>
      </w:r>
      <w:r w:rsidR="000A7A49" w:rsidRPr="007C5D03">
        <w:rPr>
          <w:rFonts w:cs="Times New Roman"/>
          <w:szCs w:val="24"/>
          <w:lang w:val="en-US"/>
        </w:rPr>
        <w:t>were</w:t>
      </w:r>
      <w:r w:rsidR="000A7A49" w:rsidRPr="007C5D03">
        <w:rPr>
          <w:lang w:val="en-US"/>
        </w:rPr>
        <w:t xml:space="preserve"> found to better </w:t>
      </w:r>
      <w:r w:rsidR="000A7A49" w:rsidRPr="007C5D03">
        <w:rPr>
          <w:rFonts w:cs="Times New Roman"/>
          <w:szCs w:val="24"/>
          <w:lang w:val="en-US"/>
        </w:rPr>
        <w:t>capitalize</w:t>
      </w:r>
      <w:r w:rsidR="000A7A49" w:rsidRPr="007C5D03">
        <w:rPr>
          <w:lang w:val="en-US"/>
        </w:rPr>
        <w:t xml:space="preserve"> from failure during the most creative points in the innovation process (Boehlke, 2008)</w:t>
      </w:r>
      <w:r w:rsidR="000A7A49">
        <w:rPr>
          <w:lang w:val="en-US"/>
        </w:rPr>
        <w:t>.</w:t>
      </w:r>
      <w:r w:rsidR="000A7A49" w:rsidRPr="007C5D03">
        <w:rPr>
          <w:lang w:val="en-US"/>
        </w:rPr>
        <w:t xml:space="preserve"> Also, in terms of process theorizing, Cloutier and Langley (2020) suggest </w:t>
      </w:r>
      <w:r w:rsidR="000A7A49" w:rsidRPr="007C5D03">
        <w:rPr>
          <w:rFonts w:cs="Times New Roman"/>
          <w:szCs w:val="24"/>
          <w:lang w:val="en-US"/>
        </w:rPr>
        <w:t>that</w:t>
      </w:r>
      <w:r w:rsidR="000A7A49" w:rsidRPr="00175C96">
        <w:rPr>
          <w:rFonts w:cs="Times New Roman"/>
          <w:szCs w:val="24"/>
          <w:lang w:val="en-US"/>
        </w:rPr>
        <w:t xml:space="preserve"> </w:t>
      </w:r>
      <w:r w:rsidR="000A7A49" w:rsidRPr="007C5D03">
        <w:rPr>
          <w:lang w:val="en-US"/>
        </w:rPr>
        <w:t xml:space="preserve">the converging or diverging nature of a process can be important conditions useful for understanding </w:t>
      </w:r>
      <w:r w:rsidR="000A7A49" w:rsidRPr="007C5D03">
        <w:rPr>
          <w:i/>
          <w:lang w:val="en-US"/>
        </w:rPr>
        <w:t>how</w:t>
      </w:r>
      <w:r w:rsidR="000A7A49" w:rsidRPr="007C5D03">
        <w:rPr>
          <w:lang w:val="en-US"/>
        </w:rPr>
        <w:t xml:space="preserve"> and </w:t>
      </w:r>
      <w:r w:rsidR="000A7A49" w:rsidRPr="007C5D03">
        <w:rPr>
          <w:i/>
          <w:lang w:val="en-US"/>
        </w:rPr>
        <w:t>why</w:t>
      </w:r>
      <w:r w:rsidR="000A7A49" w:rsidRPr="007C5D03">
        <w:rPr>
          <w:lang w:val="en-US"/>
        </w:rPr>
        <w:t xml:space="preserve"> things in the process</w:t>
      </w:r>
      <w:r w:rsidR="000A7A49" w:rsidRPr="007C5D03">
        <w:rPr>
          <w:rFonts w:cs="Times New Roman"/>
          <w:szCs w:val="24"/>
          <w:lang w:val="en-US"/>
        </w:rPr>
        <w:t xml:space="preserve"> </w:t>
      </w:r>
      <w:r w:rsidR="000A7A49" w:rsidRPr="007C5D03">
        <w:rPr>
          <w:lang w:val="en-US"/>
        </w:rPr>
        <w:t>emerge (e.g., failures)</w:t>
      </w:r>
      <w:r w:rsidR="000A7A49" w:rsidRPr="007C5D03">
        <w:rPr>
          <w:rFonts w:cs="Times New Roman"/>
          <w:szCs w:val="24"/>
          <w:lang w:val="en-US"/>
        </w:rPr>
        <w:t xml:space="preserve"> </w:t>
      </w:r>
      <w:r w:rsidR="000A7A49" w:rsidRPr="007C5D03">
        <w:rPr>
          <w:lang w:val="en-US"/>
        </w:rPr>
        <w:t>can vary over time (Langley et al., 2013; Mohr, 1982).</w:t>
      </w:r>
      <w:r w:rsidR="000A7A49">
        <w:rPr>
          <w:lang w:val="en-US"/>
        </w:rPr>
        <w:t xml:space="preserve"> </w:t>
      </w:r>
      <w:r w:rsidR="000A7A49" w:rsidRPr="007C5D03">
        <w:rPr>
          <w:lang w:val="en-US"/>
        </w:rPr>
        <w:t xml:space="preserve">By </w:t>
      </w:r>
      <w:r w:rsidR="000A7A49">
        <w:rPr>
          <w:lang w:val="en-US"/>
        </w:rPr>
        <w:t xml:space="preserve">using the double </w:t>
      </w:r>
      <w:proofErr w:type="spellStart"/>
      <w:r w:rsidR="000A7A49">
        <w:rPr>
          <w:lang w:val="en-US"/>
        </w:rPr>
        <w:t>diamong</w:t>
      </w:r>
      <w:proofErr w:type="spellEnd"/>
      <w:r w:rsidR="000A7A49">
        <w:rPr>
          <w:lang w:val="en-US"/>
        </w:rPr>
        <w:t xml:space="preserve"> w</w:t>
      </w:r>
      <w:r w:rsidR="000A7A49" w:rsidRPr="007C5D03">
        <w:rPr>
          <w:lang w:val="en-US"/>
        </w:rPr>
        <w:t xml:space="preserve">e can show how divergent-convergent phases of creativity consist of activity-based innovation stages, and how different types of failure and response vary across the phases. So, for each phase </w:t>
      </w:r>
      <w:r w:rsidR="000A7A49">
        <w:rPr>
          <w:lang w:val="en-US"/>
        </w:rPr>
        <w:t xml:space="preserve">of </w:t>
      </w:r>
      <w:r w:rsidR="000A7A49" w:rsidRPr="007C5D03">
        <w:rPr>
          <w:lang w:val="en-US"/>
        </w:rPr>
        <w:t>the process model, we can specify success, task failure, or outcome failure. We suggest that the difference between divergent and convergent phases across different stages in the innovation process affects how we conceptualize the types and impacts of failure occurring in the innovation process.</w:t>
      </w:r>
    </w:p>
    <w:p w14:paraId="3984420E" w14:textId="70A0F826" w:rsidR="00696D30" w:rsidRDefault="00696D30" w:rsidP="00CE5934">
      <w:pPr>
        <w:ind w:firstLine="708"/>
        <w:rPr>
          <w:lang w:val="en-US"/>
        </w:rPr>
      </w:pPr>
    </w:p>
    <w:p w14:paraId="05C30243" w14:textId="2DC3033F" w:rsidR="006F71DE" w:rsidRDefault="006F71DE" w:rsidP="00842C89">
      <w:pPr>
        <w:jc w:val="center"/>
        <w:rPr>
          <w:lang w:val="en-US"/>
        </w:rPr>
      </w:pPr>
      <w:r>
        <w:rPr>
          <w:noProof/>
          <w:lang w:val="en-US"/>
        </w:rPr>
        <w:drawing>
          <wp:inline distT="0" distB="0" distL="0" distR="0" wp14:anchorId="014AA8C7" wp14:editId="436E0B07">
            <wp:extent cx="5905055" cy="3563006"/>
            <wp:effectExtent l="0" t="0" r="63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09909" cy="3565935"/>
                    </a:xfrm>
                    <a:prstGeom prst="rect">
                      <a:avLst/>
                    </a:prstGeom>
                    <a:noFill/>
                  </pic:spPr>
                </pic:pic>
              </a:graphicData>
            </a:graphic>
          </wp:inline>
        </w:drawing>
      </w:r>
    </w:p>
    <w:p w14:paraId="5CD8D364" w14:textId="064F8245" w:rsidR="00BB7262" w:rsidRPr="0003488C" w:rsidRDefault="000B52E4" w:rsidP="00842C89">
      <w:pPr>
        <w:pStyle w:val="Caption"/>
        <w:spacing w:after="240"/>
        <w:jc w:val="center"/>
        <w:rPr>
          <w:b w:val="0"/>
          <w:bCs/>
          <w:i w:val="0"/>
          <w:iCs w:val="0"/>
          <w:sz w:val="24"/>
          <w:szCs w:val="24"/>
        </w:rPr>
      </w:pPr>
      <w:r>
        <w:rPr>
          <w:b w:val="0"/>
          <w:bCs/>
          <w:i w:val="0"/>
          <w:iCs w:val="0"/>
          <w:sz w:val="24"/>
          <w:szCs w:val="24"/>
        </w:rPr>
        <w:lastRenderedPageBreak/>
        <w:t>Figure 1</w:t>
      </w:r>
      <w:r w:rsidR="00BB7262" w:rsidRPr="0003488C">
        <w:rPr>
          <w:b w:val="0"/>
          <w:bCs/>
          <w:i w:val="0"/>
          <w:iCs w:val="0"/>
          <w:sz w:val="24"/>
          <w:szCs w:val="24"/>
        </w:rPr>
        <w:t xml:space="preserve"> Process model of innovation failure</w:t>
      </w:r>
    </w:p>
    <w:p w14:paraId="003B941F" w14:textId="662BBAD2" w:rsidR="00CA498E" w:rsidRPr="00175C96" w:rsidRDefault="003B0BFA">
      <w:pPr>
        <w:pStyle w:val="Heading2"/>
        <w:rPr>
          <w:rFonts w:asciiTheme="minorHAnsi" w:hAnsiTheme="minorHAnsi"/>
          <w:sz w:val="22"/>
        </w:rPr>
      </w:pPr>
      <w:r w:rsidRPr="00175C96">
        <w:t xml:space="preserve">3.2 </w:t>
      </w:r>
      <w:r w:rsidR="00CA498E" w:rsidRPr="00175C96">
        <w:t xml:space="preserve">Failure types within the </w:t>
      </w:r>
      <w:r w:rsidR="006F43B6" w:rsidRPr="00175C96">
        <w:t xml:space="preserve">innovation </w:t>
      </w:r>
      <w:r w:rsidR="00CA498E" w:rsidRPr="00175C96">
        <w:t>process</w:t>
      </w:r>
    </w:p>
    <w:p w14:paraId="0DD88911" w14:textId="5DBD0A2A" w:rsidR="00B41563" w:rsidRPr="007C5D03" w:rsidRDefault="00CE5934" w:rsidP="00CE5934">
      <w:pPr>
        <w:ind w:firstLine="708"/>
        <w:rPr>
          <w:lang w:val="en-US"/>
        </w:rPr>
      </w:pPr>
      <w:r w:rsidRPr="007C5D03">
        <w:rPr>
          <w:lang w:val="en-US"/>
        </w:rPr>
        <w:t xml:space="preserve">To understand </w:t>
      </w:r>
      <w:r w:rsidR="00337860" w:rsidRPr="007C5D03">
        <w:rPr>
          <w:lang w:val="en-US"/>
        </w:rPr>
        <w:t xml:space="preserve">how failure varies within an innovation process, we first </w:t>
      </w:r>
      <w:r w:rsidRPr="007C5D03">
        <w:rPr>
          <w:lang w:val="en-US"/>
        </w:rPr>
        <w:t xml:space="preserve">define </w:t>
      </w:r>
      <w:r w:rsidRPr="007C5D03">
        <w:rPr>
          <w:rFonts w:cs="Times New Roman"/>
          <w:szCs w:val="24"/>
          <w:lang w:val="en-US"/>
        </w:rPr>
        <w:t xml:space="preserve">‘failure’ </w:t>
      </w:r>
      <w:r w:rsidR="00A80568" w:rsidRPr="007C5D03">
        <w:rPr>
          <w:rFonts w:cs="Times New Roman"/>
          <w:szCs w:val="24"/>
          <w:lang w:val="en-US"/>
        </w:rPr>
        <w:t>in general</w:t>
      </w:r>
      <w:r w:rsidR="00B41563" w:rsidRPr="007C5D03">
        <w:rPr>
          <w:rFonts w:cs="Times New Roman"/>
          <w:szCs w:val="24"/>
          <w:lang w:val="en-US"/>
        </w:rPr>
        <w:t>,</w:t>
      </w:r>
      <w:r w:rsidR="00A80568" w:rsidRPr="007C5D03">
        <w:rPr>
          <w:rFonts w:cs="Times New Roman"/>
          <w:szCs w:val="24"/>
          <w:lang w:val="en-US"/>
        </w:rPr>
        <w:t xml:space="preserve"> </w:t>
      </w:r>
      <w:r w:rsidRPr="007C5D03">
        <w:rPr>
          <w:lang w:val="en-US"/>
        </w:rPr>
        <w:t>as a deviation from desired goals</w:t>
      </w:r>
      <w:r w:rsidR="006A3580" w:rsidRPr="007C5D03">
        <w:rPr>
          <w:lang w:val="en-US"/>
        </w:rPr>
        <w:t xml:space="preserve"> </w:t>
      </w:r>
      <w:r w:rsidR="0053289F" w:rsidRPr="00175C96">
        <w:rPr>
          <w:lang w:val="en-US"/>
        </w:rPr>
        <w:t xml:space="preserve">(see also: </w:t>
      </w:r>
      <w:r w:rsidR="00A80568" w:rsidRPr="00175C96">
        <w:rPr>
          <w:lang w:val="en-US"/>
        </w:rPr>
        <w:t>Dahlin et al., 2018,</w:t>
      </w:r>
      <w:r w:rsidR="00A80568" w:rsidRPr="007C5D03">
        <w:rPr>
          <w:lang w:val="en-US"/>
        </w:rPr>
        <w:t xml:space="preserve"> </w:t>
      </w:r>
      <w:r w:rsidR="0053289F" w:rsidRPr="00175C96">
        <w:rPr>
          <w:lang w:val="en-US"/>
        </w:rPr>
        <w:t xml:space="preserve">Reason, 1990; </w:t>
      </w:r>
      <w:proofErr w:type="spellStart"/>
      <w:r w:rsidR="0053289F" w:rsidRPr="00175C96">
        <w:rPr>
          <w:lang w:val="en-US"/>
        </w:rPr>
        <w:t>Sitkin</w:t>
      </w:r>
      <w:proofErr w:type="spellEnd"/>
      <w:r w:rsidR="0053289F" w:rsidRPr="00175C96">
        <w:rPr>
          <w:lang w:val="en-US"/>
        </w:rPr>
        <w:t>, 1992; Zhao and Olivera, 2006)</w:t>
      </w:r>
      <w:r w:rsidRPr="007C5D03">
        <w:rPr>
          <w:lang w:val="en-US"/>
        </w:rPr>
        <w:t>. This definition</w:t>
      </w:r>
      <w:r w:rsidR="000208F8" w:rsidRPr="00175C96">
        <w:rPr>
          <w:lang w:val="en-US"/>
        </w:rPr>
        <w:t xml:space="preserve"> </w:t>
      </w:r>
      <w:r w:rsidR="00A80568" w:rsidRPr="007C5D03">
        <w:rPr>
          <w:lang w:val="en-US"/>
        </w:rPr>
        <w:t xml:space="preserve">is consistent with </w:t>
      </w:r>
      <w:r w:rsidRPr="007C5D03">
        <w:rPr>
          <w:lang w:val="en-US"/>
        </w:rPr>
        <w:t xml:space="preserve">the </w:t>
      </w:r>
      <w:r w:rsidR="0041276B" w:rsidRPr="007C5D03">
        <w:rPr>
          <w:lang w:val="en-US"/>
        </w:rPr>
        <w:t>output-oriented</w:t>
      </w:r>
      <w:r w:rsidRPr="007C5D03">
        <w:rPr>
          <w:lang w:val="en-US"/>
        </w:rPr>
        <w:t xml:space="preserve"> definitions of innovation failure listed in </w:t>
      </w:r>
      <w:r w:rsidR="007A08D9" w:rsidRPr="007C5D03">
        <w:rPr>
          <w:lang w:val="en-US"/>
        </w:rPr>
        <w:t>Table 1</w:t>
      </w:r>
      <w:r w:rsidR="006A3580" w:rsidRPr="007C5D03">
        <w:rPr>
          <w:lang w:val="en-US"/>
        </w:rPr>
        <w:t xml:space="preserve"> </w:t>
      </w:r>
      <w:r w:rsidR="0053289F" w:rsidRPr="00175C96">
        <w:rPr>
          <w:lang w:val="en-US"/>
        </w:rPr>
        <w:t xml:space="preserve">(Dana et al., 2021; </w:t>
      </w:r>
      <w:proofErr w:type="spellStart"/>
      <w:r w:rsidR="0053289F" w:rsidRPr="00175C96">
        <w:rPr>
          <w:lang w:val="en-US"/>
        </w:rPr>
        <w:t>Danneels</w:t>
      </w:r>
      <w:proofErr w:type="spellEnd"/>
      <w:r w:rsidR="0053289F" w:rsidRPr="00175C96">
        <w:rPr>
          <w:lang w:val="en-US"/>
        </w:rPr>
        <w:t xml:space="preserve"> and Vestal, 2020; Forsman, 2021)</w:t>
      </w:r>
      <w:r w:rsidR="006A3580" w:rsidRPr="007C5D03">
        <w:rPr>
          <w:lang w:val="en-US"/>
        </w:rPr>
        <w:t>.</w:t>
      </w:r>
      <w:r w:rsidRPr="007C5D03">
        <w:rPr>
          <w:lang w:val="en-US"/>
        </w:rPr>
        <w:t xml:space="preserve"> </w:t>
      </w:r>
      <w:r w:rsidR="00A80568" w:rsidRPr="007C5D03">
        <w:rPr>
          <w:rFonts w:cs="Times New Roman"/>
          <w:szCs w:val="24"/>
          <w:lang w:val="en-US"/>
        </w:rPr>
        <w:t>We</w:t>
      </w:r>
      <w:r w:rsidR="00A80568" w:rsidRPr="007C5D03">
        <w:rPr>
          <w:lang w:val="en-US"/>
        </w:rPr>
        <w:t xml:space="preserve"> then draw on</w:t>
      </w:r>
      <w:r w:rsidRPr="007C5D03">
        <w:rPr>
          <w:lang w:val="en-US"/>
        </w:rPr>
        <w:t xml:space="preserve"> Dahlin et al</w:t>
      </w:r>
      <w:r w:rsidRPr="007C5D03">
        <w:rPr>
          <w:rFonts w:cs="Times New Roman"/>
          <w:szCs w:val="24"/>
          <w:lang w:val="en-US"/>
        </w:rPr>
        <w:t>.</w:t>
      </w:r>
      <w:r w:rsidRPr="007C5D03">
        <w:rPr>
          <w:lang w:val="en-US"/>
        </w:rPr>
        <w:t xml:space="preserve"> (2018)</w:t>
      </w:r>
      <w:r w:rsidR="00AE10D1">
        <w:rPr>
          <w:lang w:val="en-US"/>
        </w:rPr>
        <w:t>,</w:t>
      </w:r>
      <w:r w:rsidR="00384BF3" w:rsidRPr="00175C96">
        <w:rPr>
          <w:lang w:val="en-US"/>
        </w:rPr>
        <w:t xml:space="preserve"> </w:t>
      </w:r>
      <w:r w:rsidR="00A80568" w:rsidRPr="007C5D03">
        <w:rPr>
          <w:lang w:val="en-US"/>
        </w:rPr>
        <w:t xml:space="preserve">who </w:t>
      </w:r>
      <w:r w:rsidRPr="007C5D03">
        <w:rPr>
          <w:lang w:val="en-US"/>
        </w:rPr>
        <w:t xml:space="preserve">highlight that failures can be </w:t>
      </w:r>
      <w:r w:rsidR="0041276B" w:rsidRPr="007C5D03">
        <w:rPr>
          <w:lang w:val="en-US"/>
        </w:rPr>
        <w:t xml:space="preserve">task </w:t>
      </w:r>
      <w:r w:rsidR="00A80568" w:rsidRPr="007C5D03">
        <w:rPr>
          <w:lang w:val="en-US"/>
        </w:rPr>
        <w:t xml:space="preserve">and outcome </w:t>
      </w:r>
      <w:r w:rsidR="0041276B" w:rsidRPr="007C5D03">
        <w:rPr>
          <w:lang w:val="en-US"/>
        </w:rPr>
        <w:t xml:space="preserve">oriented. </w:t>
      </w:r>
      <w:r w:rsidR="008314BA">
        <w:rPr>
          <w:lang w:val="en-US"/>
        </w:rPr>
        <w:t>In other words</w:t>
      </w:r>
      <w:r w:rsidR="00AE10D1">
        <w:rPr>
          <w:lang w:val="en-US"/>
        </w:rPr>
        <w:t>,</w:t>
      </w:r>
      <w:r w:rsidR="00B41563" w:rsidRPr="007C5D03">
        <w:rPr>
          <w:lang w:val="en-US"/>
        </w:rPr>
        <w:t xml:space="preserve"> failure can be</w:t>
      </w:r>
      <w:r w:rsidR="0041276B" w:rsidRPr="007C5D03">
        <w:rPr>
          <w:lang w:val="en-US"/>
        </w:rPr>
        <w:t xml:space="preserve"> </w:t>
      </w:r>
      <w:r w:rsidRPr="007C5D03">
        <w:rPr>
          <w:lang w:val="en-US"/>
        </w:rPr>
        <w:t xml:space="preserve">when tasks or routines are executed incorrectly and or when the tasks result in </w:t>
      </w:r>
      <w:r w:rsidR="009C3621" w:rsidRPr="007C5D03">
        <w:rPr>
          <w:lang w:val="en-US"/>
        </w:rPr>
        <w:t>undesired outcomes</w:t>
      </w:r>
      <w:r w:rsidRPr="007C5D03">
        <w:rPr>
          <w:lang w:val="en-US"/>
        </w:rPr>
        <w:t xml:space="preserve">. Consequently, </w:t>
      </w:r>
      <w:r w:rsidRPr="007C5D03">
        <w:rPr>
          <w:i/>
          <w:lang w:val="en-US"/>
        </w:rPr>
        <w:t>innovation process success</w:t>
      </w:r>
      <w:r w:rsidRPr="007C5D03">
        <w:rPr>
          <w:lang w:val="en-US"/>
        </w:rPr>
        <w:t xml:space="preserve"> </w:t>
      </w:r>
      <w:r w:rsidR="00A80568" w:rsidRPr="007C5D03">
        <w:rPr>
          <w:lang w:val="en-US"/>
        </w:rPr>
        <w:t xml:space="preserve">is </w:t>
      </w:r>
      <w:r w:rsidRPr="007C5D03">
        <w:rPr>
          <w:lang w:val="en-US"/>
        </w:rPr>
        <w:t xml:space="preserve">doing the right tasks, in the right way, with the right people to attain desired innovation process </w:t>
      </w:r>
      <w:r w:rsidR="0041276B" w:rsidRPr="007C5D03">
        <w:rPr>
          <w:lang w:val="en-US"/>
        </w:rPr>
        <w:t>goals</w:t>
      </w:r>
      <w:r w:rsidRPr="007C5D03">
        <w:rPr>
          <w:lang w:val="en-US"/>
        </w:rPr>
        <w:t xml:space="preserve">. </w:t>
      </w:r>
      <w:r w:rsidR="004D0777" w:rsidRPr="007C5D03">
        <w:rPr>
          <w:lang w:val="en-US"/>
        </w:rPr>
        <w:t>Whereas</w:t>
      </w:r>
      <w:r w:rsidR="004D0777" w:rsidRPr="007C5D03">
        <w:rPr>
          <w:rFonts w:cs="Times New Roman"/>
          <w:szCs w:val="24"/>
          <w:lang w:val="en-US"/>
        </w:rPr>
        <w:t xml:space="preserve"> </w:t>
      </w:r>
      <w:r w:rsidRPr="007C5D03">
        <w:rPr>
          <w:i/>
          <w:lang w:val="en-US"/>
        </w:rPr>
        <w:t>innovation process failure</w:t>
      </w:r>
      <w:r w:rsidRPr="007C5D03">
        <w:rPr>
          <w:lang w:val="en-US"/>
        </w:rPr>
        <w:t xml:space="preserve"> </w:t>
      </w:r>
      <w:r w:rsidRPr="007C5D03">
        <w:rPr>
          <w:rFonts w:cs="Times New Roman"/>
          <w:szCs w:val="24"/>
          <w:lang w:val="en-US"/>
        </w:rPr>
        <w:t>involv</w:t>
      </w:r>
      <w:r w:rsidR="004D0777" w:rsidRPr="007C5D03">
        <w:rPr>
          <w:rFonts w:cs="Times New Roman"/>
          <w:szCs w:val="24"/>
          <w:lang w:val="en-US"/>
        </w:rPr>
        <w:t>es</w:t>
      </w:r>
      <w:r w:rsidRPr="007C5D03">
        <w:rPr>
          <w:lang w:val="en-US"/>
        </w:rPr>
        <w:t xml:space="preserve"> one or more task failures and/or outcome failures that prevent the attainment of expected innovation goals. </w:t>
      </w:r>
      <w:r w:rsidRPr="007C5D03">
        <w:rPr>
          <w:i/>
          <w:lang w:val="en-US"/>
        </w:rPr>
        <w:t>Task failures</w:t>
      </w:r>
      <w:r w:rsidRPr="007C5D03">
        <w:rPr>
          <w:lang w:val="en-US"/>
        </w:rPr>
        <w:t xml:space="preserve"> are not doing the right innovation tasks, in the right way, with the right people. </w:t>
      </w:r>
      <w:r w:rsidRPr="007C5D03">
        <w:rPr>
          <w:i/>
          <w:lang w:val="en-US"/>
        </w:rPr>
        <w:t>Outcome failures</w:t>
      </w:r>
      <w:r w:rsidRPr="007C5D03">
        <w:rPr>
          <w:lang w:val="en-US"/>
        </w:rPr>
        <w:t xml:space="preserve"> are a lack of outcomes or producing and choosing erroneous outcomes.</w:t>
      </w:r>
    </w:p>
    <w:p w14:paraId="5ADD0110" w14:textId="4A7EB788" w:rsidR="00BB2FE0" w:rsidRDefault="00CE5934" w:rsidP="00F36497">
      <w:pPr>
        <w:ind w:firstLine="708"/>
        <w:rPr>
          <w:lang w:val="en-US"/>
        </w:rPr>
      </w:pPr>
      <w:r w:rsidRPr="007C5D03">
        <w:rPr>
          <w:lang w:val="en-US"/>
        </w:rPr>
        <w:t>This distinction between task and outcome failure</w:t>
      </w:r>
      <w:r w:rsidR="009C3621" w:rsidRPr="007C5D03">
        <w:rPr>
          <w:lang w:val="en-US"/>
        </w:rPr>
        <w:t>s</w:t>
      </w:r>
      <w:r w:rsidRPr="007C5D03">
        <w:rPr>
          <w:lang w:val="en-US"/>
        </w:rPr>
        <w:t xml:space="preserve"> is </w:t>
      </w:r>
      <w:r w:rsidR="00B41563" w:rsidRPr="007C5D03">
        <w:rPr>
          <w:lang w:val="en-US"/>
        </w:rPr>
        <w:t xml:space="preserve">useful </w:t>
      </w:r>
      <w:r w:rsidRPr="007C5D03">
        <w:rPr>
          <w:lang w:val="en-US"/>
        </w:rPr>
        <w:t xml:space="preserve">for understanding </w:t>
      </w:r>
      <w:r w:rsidR="00B41563" w:rsidRPr="007C5D03">
        <w:rPr>
          <w:lang w:val="en-US"/>
        </w:rPr>
        <w:t xml:space="preserve">the link between the root cause of an </w:t>
      </w:r>
      <w:r w:rsidRPr="007C5D03">
        <w:rPr>
          <w:lang w:val="en-US"/>
        </w:rPr>
        <w:t>innovation failure</w:t>
      </w:r>
      <w:r w:rsidR="00B41563" w:rsidRPr="007C5D03">
        <w:rPr>
          <w:rFonts w:cs="Times New Roman"/>
          <w:szCs w:val="24"/>
          <w:lang w:val="en-US"/>
        </w:rPr>
        <w:t xml:space="preserve"> </w:t>
      </w:r>
      <w:r w:rsidRPr="007C5D03">
        <w:rPr>
          <w:lang w:val="en-US"/>
        </w:rPr>
        <w:t>and its impact. For example, task failures can sometime</w:t>
      </w:r>
      <w:r w:rsidR="009C3621" w:rsidRPr="007C5D03">
        <w:rPr>
          <w:lang w:val="en-US"/>
        </w:rPr>
        <w:t>s</w:t>
      </w:r>
      <w:r w:rsidRPr="007C5D03">
        <w:rPr>
          <w:lang w:val="en-US"/>
        </w:rPr>
        <w:t xml:space="preserve"> produce undesired but valuable outcomes, and undesirable outcome failures might be generated by tasks done correctly.</w:t>
      </w:r>
      <w:r w:rsidR="00B41563" w:rsidRPr="007C5D03">
        <w:rPr>
          <w:lang w:val="en-US"/>
        </w:rPr>
        <w:t xml:space="preserve"> Also, </w:t>
      </w:r>
      <w:r w:rsidR="00B41563" w:rsidRPr="007C5D03">
        <w:rPr>
          <w:rFonts w:cs="Times New Roman"/>
          <w:bCs/>
          <w:szCs w:val="24"/>
          <w:lang w:val="en-US"/>
        </w:rPr>
        <w:t>b</w:t>
      </w:r>
      <w:r w:rsidR="009C3621" w:rsidRPr="007C5D03">
        <w:rPr>
          <w:rFonts w:cs="Times New Roman"/>
          <w:bCs/>
          <w:szCs w:val="24"/>
          <w:lang w:val="en-US"/>
        </w:rPr>
        <w:t xml:space="preserve">y </w:t>
      </w:r>
      <w:r w:rsidR="00BB7262" w:rsidRPr="007C5D03">
        <w:rPr>
          <w:rFonts w:cs="Times New Roman"/>
          <w:bCs/>
          <w:szCs w:val="24"/>
          <w:lang w:val="en-US"/>
        </w:rPr>
        <w:t>recognizing</w:t>
      </w:r>
      <w:r w:rsidR="009C3621" w:rsidRPr="007C5D03">
        <w:rPr>
          <w:rFonts w:cs="Times New Roman"/>
          <w:bCs/>
          <w:szCs w:val="24"/>
          <w:lang w:val="en-US"/>
        </w:rPr>
        <w:t xml:space="preserve"> </w:t>
      </w:r>
      <w:r w:rsidR="00B41563" w:rsidRPr="007C5D03">
        <w:rPr>
          <w:rFonts w:cs="Times New Roman"/>
          <w:bCs/>
          <w:szCs w:val="24"/>
          <w:lang w:val="en-US"/>
        </w:rPr>
        <w:t>task</w:t>
      </w:r>
      <w:r w:rsidR="009C3621" w:rsidRPr="007C5D03">
        <w:rPr>
          <w:rFonts w:cs="Times New Roman"/>
          <w:bCs/>
          <w:szCs w:val="24"/>
          <w:lang w:val="en-US"/>
        </w:rPr>
        <w:t xml:space="preserve"> </w:t>
      </w:r>
      <w:r w:rsidR="009C3621" w:rsidRPr="007C5D03">
        <w:rPr>
          <w:lang w:val="en-US"/>
        </w:rPr>
        <w:t>and</w:t>
      </w:r>
      <w:r w:rsidR="00B41563" w:rsidRPr="007C5D03">
        <w:rPr>
          <w:lang w:val="en-US"/>
        </w:rPr>
        <w:t xml:space="preserve"> outcome</w:t>
      </w:r>
      <w:r w:rsidR="000208F8" w:rsidRPr="00175C96">
        <w:rPr>
          <w:lang w:val="en-US"/>
        </w:rPr>
        <w:t xml:space="preserve"> </w:t>
      </w:r>
      <w:r w:rsidR="009C3621" w:rsidRPr="007C5D03">
        <w:rPr>
          <w:lang w:val="en-US"/>
        </w:rPr>
        <w:t>failure</w:t>
      </w:r>
      <w:r w:rsidR="00B41563" w:rsidRPr="007C5D03">
        <w:rPr>
          <w:lang w:val="en-US"/>
        </w:rPr>
        <w:t>s</w:t>
      </w:r>
      <w:r w:rsidR="00AE10D1">
        <w:rPr>
          <w:lang w:val="en-US"/>
        </w:rPr>
        <w:t>,</w:t>
      </w:r>
      <w:r w:rsidR="009C3621" w:rsidRPr="007C5D03">
        <w:rPr>
          <w:lang w:val="en-US"/>
        </w:rPr>
        <w:t xml:space="preserve"> </w:t>
      </w:r>
      <w:r w:rsidR="00CB1A44" w:rsidRPr="007C5D03">
        <w:rPr>
          <w:lang w:val="en-US"/>
        </w:rPr>
        <w:t xml:space="preserve">we </w:t>
      </w:r>
      <w:r w:rsidR="00B41563" w:rsidRPr="007C5D03">
        <w:rPr>
          <w:lang w:val="en-US"/>
        </w:rPr>
        <w:t xml:space="preserve">can explore how these two types of </w:t>
      </w:r>
      <w:r w:rsidR="00CB1A44" w:rsidRPr="007C5D03">
        <w:rPr>
          <w:lang w:val="en-US"/>
        </w:rPr>
        <w:t xml:space="preserve">innovation failure </w:t>
      </w:r>
      <w:r w:rsidR="00B41563" w:rsidRPr="007C5D03">
        <w:rPr>
          <w:lang w:val="en-US"/>
        </w:rPr>
        <w:t xml:space="preserve">occur </w:t>
      </w:r>
      <w:r w:rsidR="00B41563" w:rsidRPr="007C5D03">
        <w:rPr>
          <w:rFonts w:cs="Times New Roman"/>
          <w:bCs/>
          <w:szCs w:val="24"/>
          <w:lang w:val="en-US"/>
        </w:rPr>
        <w:t>as</w:t>
      </w:r>
      <w:r w:rsidR="00CB1A44" w:rsidRPr="007C5D03">
        <w:rPr>
          <w:lang w:val="en-US"/>
        </w:rPr>
        <w:t xml:space="preserve"> event-based </w:t>
      </w:r>
      <w:r w:rsidR="00CB1A44" w:rsidRPr="007C5D03">
        <w:rPr>
          <w:rFonts w:cs="Times New Roman"/>
          <w:bCs/>
          <w:szCs w:val="24"/>
          <w:lang w:val="en-US"/>
        </w:rPr>
        <w:t>contingenc</w:t>
      </w:r>
      <w:r w:rsidR="00B41563" w:rsidRPr="007C5D03">
        <w:rPr>
          <w:rFonts w:cs="Times New Roman"/>
          <w:bCs/>
          <w:szCs w:val="24"/>
          <w:lang w:val="en-US"/>
        </w:rPr>
        <w:t>ies</w:t>
      </w:r>
      <w:r w:rsidR="000208F8" w:rsidRPr="00175C96">
        <w:rPr>
          <w:rFonts w:cs="Times New Roman"/>
          <w:bCs/>
          <w:szCs w:val="24"/>
          <w:lang w:val="en-US"/>
        </w:rPr>
        <w:t xml:space="preserve"> </w:t>
      </w:r>
      <w:r w:rsidR="00CB1A44" w:rsidRPr="007C5D03">
        <w:rPr>
          <w:lang w:val="en-US"/>
        </w:rPr>
        <w:t>within the process. Contingency</w:t>
      </w:r>
      <w:r w:rsidR="00BA5850" w:rsidRPr="007C5D03">
        <w:rPr>
          <w:lang w:val="en-US"/>
        </w:rPr>
        <w:t xml:space="preserve"> </w:t>
      </w:r>
      <w:r w:rsidR="00F9705E" w:rsidRPr="007C5D03">
        <w:rPr>
          <w:lang w:val="en-US"/>
        </w:rPr>
        <w:t>theor</w:t>
      </w:r>
      <w:r w:rsidR="005331AE" w:rsidRPr="007C5D03">
        <w:rPr>
          <w:lang w:val="en-US"/>
        </w:rPr>
        <w:t>y</w:t>
      </w:r>
      <w:r w:rsidR="00F9705E" w:rsidRPr="007C5D03">
        <w:rPr>
          <w:lang w:val="en-US"/>
        </w:rPr>
        <w:t xml:space="preserve"> </w:t>
      </w:r>
      <w:r w:rsidR="008C2545" w:rsidRPr="007C5D03">
        <w:rPr>
          <w:lang w:val="en-US"/>
        </w:rPr>
        <w:t>asserts that</w:t>
      </w:r>
      <w:r w:rsidR="00CB1A44" w:rsidRPr="007C5D03">
        <w:rPr>
          <w:lang w:val="en-US"/>
        </w:rPr>
        <w:t xml:space="preserve"> </w:t>
      </w:r>
      <w:r w:rsidR="00B52AF0" w:rsidRPr="007C5D03">
        <w:rPr>
          <w:lang w:val="en-US"/>
        </w:rPr>
        <w:t>organizational structure</w:t>
      </w:r>
      <w:r w:rsidR="008C2545" w:rsidRPr="007C5D03">
        <w:rPr>
          <w:lang w:val="en-US"/>
        </w:rPr>
        <w:t>s, cultures</w:t>
      </w:r>
      <w:r w:rsidR="009C3621" w:rsidRPr="007C5D03">
        <w:rPr>
          <w:lang w:val="en-US"/>
        </w:rPr>
        <w:t>,</w:t>
      </w:r>
      <w:r w:rsidR="008C2545" w:rsidRPr="007C5D03">
        <w:rPr>
          <w:lang w:val="en-US"/>
        </w:rPr>
        <w:t xml:space="preserve"> and practices</w:t>
      </w:r>
      <w:r w:rsidR="00B52AF0" w:rsidRPr="007C5D03">
        <w:rPr>
          <w:lang w:val="en-US"/>
        </w:rPr>
        <w:t xml:space="preserve"> </w:t>
      </w:r>
      <w:r w:rsidR="008C2545" w:rsidRPr="007C5D03">
        <w:rPr>
          <w:lang w:val="en-US"/>
        </w:rPr>
        <w:t>should match the goals, context</w:t>
      </w:r>
      <w:r w:rsidR="009C3621" w:rsidRPr="007C5D03">
        <w:rPr>
          <w:lang w:val="en-US"/>
        </w:rPr>
        <w:t>,</w:t>
      </w:r>
      <w:r w:rsidR="008C2545" w:rsidRPr="007C5D03">
        <w:rPr>
          <w:lang w:val="en-US"/>
        </w:rPr>
        <w:t xml:space="preserve"> and issues the organization is facing</w:t>
      </w:r>
      <w:r w:rsidR="005A4B38" w:rsidRPr="007C5D03">
        <w:rPr>
          <w:lang w:val="en-US"/>
        </w:rPr>
        <w:t xml:space="preserve"> </w:t>
      </w:r>
      <w:r w:rsidR="0053289F" w:rsidRPr="007C5D03">
        <w:rPr>
          <w:lang w:val="en-US"/>
        </w:rPr>
        <w:t>(Hambrick, 2007; Lawrence and Lorsch, 1986; Tosi and Slocum, 1984)</w:t>
      </w:r>
      <w:r w:rsidR="006E26E8" w:rsidRPr="007C5D03">
        <w:rPr>
          <w:lang w:val="en-US"/>
        </w:rPr>
        <w:t>.</w:t>
      </w:r>
      <w:r w:rsidR="008C2545" w:rsidRPr="007C5D03">
        <w:rPr>
          <w:lang w:val="en-US"/>
        </w:rPr>
        <w:t xml:space="preserve"> </w:t>
      </w:r>
      <w:r w:rsidR="00BB2FE0" w:rsidRPr="00847D3B">
        <w:rPr>
          <w:rFonts w:cs="Times New Roman"/>
          <w:lang w:val="en-US"/>
        </w:rPr>
        <w:t xml:space="preserve">The theory assumes that the appropriate organizational structure and the accompanying management style is dependent </w:t>
      </w:r>
      <w:proofErr w:type="gramStart"/>
      <w:r w:rsidR="00BB2FE0" w:rsidRPr="00847D3B">
        <w:rPr>
          <w:rFonts w:cs="Times New Roman"/>
          <w:lang w:val="en-US"/>
        </w:rPr>
        <w:t>of</w:t>
      </w:r>
      <w:proofErr w:type="gramEnd"/>
      <w:r w:rsidR="00BB2FE0" w:rsidRPr="00847D3B">
        <w:rPr>
          <w:rFonts w:cs="Times New Roman"/>
          <w:lang w:val="en-US"/>
        </w:rPr>
        <w:t xml:space="preserve"> a set of contingency factors (Tosi and Slocum 1984).</w:t>
      </w:r>
      <w:r w:rsidR="00FD6A6E">
        <w:rPr>
          <w:rFonts w:cs="Times New Roman"/>
          <w:lang w:val="en-US"/>
        </w:rPr>
        <w:t xml:space="preserve"> </w:t>
      </w:r>
      <w:r w:rsidR="00FD6A6E" w:rsidRPr="00847D3B">
        <w:rPr>
          <w:rFonts w:cs="Times New Roman"/>
          <w:lang w:val="en-US"/>
        </w:rPr>
        <w:t xml:space="preserve">Managers adapt their practices accordingly by analyzing the task </w:t>
      </w:r>
      <w:r w:rsidR="00FD6A6E" w:rsidRPr="00847D3B">
        <w:rPr>
          <w:rFonts w:cs="Times New Roman"/>
          <w:lang w:val="en-US"/>
        </w:rPr>
        <w:lastRenderedPageBreak/>
        <w:t>environment of the companies while simultaneously taking the internal characteristics of the organization into account (</w:t>
      </w:r>
      <w:proofErr w:type="spellStart"/>
      <w:r w:rsidR="00FD6A6E" w:rsidRPr="00847D3B">
        <w:rPr>
          <w:rFonts w:cs="Times New Roman"/>
          <w:lang w:val="en-US"/>
        </w:rPr>
        <w:t>Volberda</w:t>
      </w:r>
      <w:proofErr w:type="spellEnd"/>
      <w:r w:rsidR="00FD6A6E" w:rsidRPr="00847D3B">
        <w:rPr>
          <w:rFonts w:cs="Times New Roman"/>
          <w:lang w:val="en-US"/>
        </w:rPr>
        <w:t xml:space="preserve"> et al., 2012).</w:t>
      </w:r>
      <w:r w:rsidR="00FD6A6E">
        <w:rPr>
          <w:rFonts w:cs="Times New Roman"/>
          <w:lang w:val="en-US"/>
        </w:rPr>
        <w:t xml:space="preserve"> </w:t>
      </w:r>
      <w:r w:rsidR="00FD6A6E" w:rsidRPr="00847D3B">
        <w:rPr>
          <w:rFonts w:cs="Times New Roman"/>
          <w:lang w:val="en-US"/>
        </w:rPr>
        <w:t xml:space="preserve">Success or performance is achieved by an </w:t>
      </w:r>
      <w:r w:rsidR="00FD6A6E" w:rsidRPr="00847D3B">
        <w:rPr>
          <w:rFonts w:cs="Times New Roman"/>
          <w:i/>
          <w:lang w:val="en-US"/>
        </w:rPr>
        <w:t>external fit</w:t>
      </w:r>
      <w:r w:rsidR="00FD6A6E" w:rsidRPr="00847D3B">
        <w:rPr>
          <w:rFonts w:cs="Times New Roman"/>
          <w:lang w:val="en-US"/>
        </w:rPr>
        <w:t xml:space="preserve"> between the external environment of the organization and the internal design of structure as well as an </w:t>
      </w:r>
      <w:r w:rsidR="00FD6A6E" w:rsidRPr="00847D3B">
        <w:rPr>
          <w:rFonts w:cs="Times New Roman"/>
          <w:i/>
          <w:lang w:val="en-US"/>
        </w:rPr>
        <w:t>internal fit</w:t>
      </w:r>
      <w:r w:rsidR="00FD6A6E" w:rsidRPr="00847D3B">
        <w:rPr>
          <w:rFonts w:cs="Times New Roman"/>
          <w:lang w:val="en-US"/>
        </w:rPr>
        <w:t xml:space="preserve"> among key design components, such as strategy, structure, </w:t>
      </w:r>
      <w:proofErr w:type="gramStart"/>
      <w:r w:rsidR="00FD6A6E" w:rsidRPr="00847D3B">
        <w:rPr>
          <w:rFonts w:cs="Times New Roman"/>
          <w:lang w:val="en-US"/>
        </w:rPr>
        <w:t>systems</w:t>
      </w:r>
      <w:proofErr w:type="gramEnd"/>
      <w:r w:rsidR="00FD6A6E" w:rsidRPr="00847D3B">
        <w:rPr>
          <w:rFonts w:cs="Times New Roman"/>
          <w:lang w:val="en-US"/>
        </w:rPr>
        <w:t xml:space="preserve"> and culture (Miller, 1992). However, while former research conceptualized the fit as a static equilibrium (Becker &amp; Gerhart, 1996; </w:t>
      </w:r>
      <w:proofErr w:type="spellStart"/>
      <w:r w:rsidR="00FD6A6E" w:rsidRPr="00847D3B">
        <w:rPr>
          <w:rFonts w:cs="Times New Roman"/>
          <w:lang w:val="en-US"/>
        </w:rPr>
        <w:t>Drazin</w:t>
      </w:r>
      <w:proofErr w:type="spellEnd"/>
      <w:r w:rsidR="00FD6A6E" w:rsidRPr="00847D3B">
        <w:rPr>
          <w:rFonts w:cs="Times New Roman"/>
          <w:lang w:val="en-US"/>
        </w:rPr>
        <w:t xml:space="preserve"> &amp; Van de Ven, 1985), neo-contingency theory suggests a more dynamic perspective of fit driven by adaption which is inspired by both managers, but also the environment (</w:t>
      </w:r>
      <w:proofErr w:type="spellStart"/>
      <w:r w:rsidR="00FD6A6E" w:rsidRPr="00847D3B">
        <w:rPr>
          <w:rFonts w:cs="Times New Roman"/>
          <w:lang w:val="en-US"/>
        </w:rPr>
        <w:t>Hrebiniak</w:t>
      </w:r>
      <w:proofErr w:type="spellEnd"/>
      <w:r w:rsidR="00FD6A6E" w:rsidRPr="00847D3B">
        <w:rPr>
          <w:rFonts w:cs="Times New Roman"/>
          <w:lang w:val="en-US"/>
        </w:rPr>
        <w:t xml:space="preserve"> and Joyce 1985, Zajac et al. 2000). In innovation contexts, where high uncertainty is present, the equilibrium is not always </w:t>
      </w:r>
      <w:proofErr w:type="gramStart"/>
      <w:r w:rsidR="00FD6A6E" w:rsidRPr="00847D3B">
        <w:rPr>
          <w:rFonts w:cs="Times New Roman"/>
          <w:lang w:val="en-US"/>
        </w:rPr>
        <w:t>stable</w:t>
      </w:r>
      <w:proofErr w:type="gramEnd"/>
      <w:r w:rsidR="00FD6A6E" w:rsidRPr="00847D3B">
        <w:rPr>
          <w:rFonts w:cs="Times New Roman"/>
          <w:lang w:val="en-US"/>
        </w:rPr>
        <w:t xml:space="preserve"> and firms may be in a constant search for it (Donaldson, 2001). A misfit between the innovation tasks and management practices might </w:t>
      </w:r>
      <w:proofErr w:type="gramStart"/>
      <w:r w:rsidR="00FD6A6E" w:rsidRPr="00847D3B">
        <w:rPr>
          <w:rFonts w:cs="Times New Roman"/>
          <w:lang w:val="en-US"/>
        </w:rPr>
        <w:t>results</w:t>
      </w:r>
      <w:proofErr w:type="gramEnd"/>
      <w:r w:rsidR="00FD6A6E" w:rsidRPr="00847D3B">
        <w:rPr>
          <w:rFonts w:cs="Times New Roman"/>
          <w:lang w:val="en-US"/>
        </w:rPr>
        <w:t xml:space="preserve"> in poor innovation performance. Hence, firms need </w:t>
      </w:r>
      <w:proofErr w:type="gramStart"/>
      <w:r w:rsidR="00FD6A6E" w:rsidRPr="00847D3B">
        <w:rPr>
          <w:rFonts w:cs="Times New Roman"/>
          <w:lang w:val="en-US"/>
        </w:rPr>
        <w:t>strive</w:t>
      </w:r>
      <w:proofErr w:type="gramEnd"/>
      <w:r w:rsidR="00FD6A6E" w:rsidRPr="00847D3B">
        <w:rPr>
          <w:rFonts w:cs="Times New Roman"/>
          <w:lang w:val="en-US"/>
        </w:rPr>
        <w:t xml:space="preserve"> to achieve a good fit between the management practice and the tasks in the respective innovation process stage. This means, an innovation outcome failure and innovation task failure results from a misfit between the task environment and the response of the internal organization design and managerial practices.</w:t>
      </w:r>
    </w:p>
    <w:p w14:paraId="69094169" w14:textId="6E94BB29" w:rsidR="00E46FB2" w:rsidRPr="007C5D03" w:rsidRDefault="00B41563" w:rsidP="00F36497">
      <w:pPr>
        <w:ind w:firstLine="708"/>
        <w:rPr>
          <w:lang w:val="en-US"/>
        </w:rPr>
      </w:pPr>
      <w:r w:rsidRPr="007C5D03">
        <w:rPr>
          <w:rFonts w:cs="Times New Roman"/>
          <w:lang w:val="en-US"/>
        </w:rPr>
        <w:t>Consequently</w:t>
      </w:r>
      <w:r w:rsidR="00B52AF0" w:rsidRPr="007C5D03">
        <w:rPr>
          <w:lang w:val="en-US"/>
        </w:rPr>
        <w:t xml:space="preserve">, firms </w:t>
      </w:r>
      <w:r w:rsidR="008C2545" w:rsidRPr="007C5D03">
        <w:rPr>
          <w:lang w:val="en-US"/>
        </w:rPr>
        <w:t xml:space="preserve">should </w:t>
      </w:r>
      <w:r w:rsidR="00CB1A44" w:rsidRPr="007C5D03">
        <w:rPr>
          <w:lang w:val="en-US"/>
        </w:rPr>
        <w:t xml:space="preserve">ensure that their responses to innovation failure are suited to </w:t>
      </w:r>
      <w:r w:rsidR="00B52AF0" w:rsidRPr="007C5D03">
        <w:rPr>
          <w:lang w:val="en-US"/>
        </w:rPr>
        <w:t xml:space="preserve">the </w:t>
      </w:r>
      <w:r w:rsidR="00CB1A44" w:rsidRPr="007C5D03">
        <w:rPr>
          <w:lang w:val="en-US"/>
        </w:rPr>
        <w:t>nature of the failure</w:t>
      </w:r>
      <w:r w:rsidRPr="007C5D03">
        <w:rPr>
          <w:lang w:val="en-US"/>
        </w:rPr>
        <w:t xml:space="preserve"> at a given point in the innovation process</w:t>
      </w:r>
      <w:r w:rsidR="00CB1A44" w:rsidRPr="007C5D03">
        <w:rPr>
          <w:lang w:val="en-US"/>
        </w:rPr>
        <w:t>.</w:t>
      </w:r>
      <w:r w:rsidR="00E46FB2" w:rsidRPr="007C5D03">
        <w:rPr>
          <w:lang w:val="en-US"/>
        </w:rPr>
        <w:t xml:space="preserve"> This logic is central to our process</w:t>
      </w:r>
      <w:r w:rsidR="00500281">
        <w:rPr>
          <w:lang w:val="en-US"/>
        </w:rPr>
        <w:t xml:space="preserve"> model</w:t>
      </w:r>
      <w:r w:rsidR="00E46FB2" w:rsidRPr="007C5D03">
        <w:rPr>
          <w:lang w:val="en-US"/>
        </w:rPr>
        <w:t xml:space="preserve"> and typology</w:t>
      </w:r>
      <w:r w:rsidR="00AE10D1">
        <w:rPr>
          <w:lang w:val="en-US"/>
        </w:rPr>
        <w:t>, which</w:t>
      </w:r>
      <w:r w:rsidRPr="007C5D03">
        <w:rPr>
          <w:lang w:val="en-US"/>
        </w:rPr>
        <w:t xml:space="preserve"> provide a framework for understanding </w:t>
      </w:r>
      <w:r w:rsidR="009C3621" w:rsidRPr="007C5D03">
        <w:rPr>
          <w:lang w:val="en-US"/>
        </w:rPr>
        <w:t>how innovation outcome failures and</w:t>
      </w:r>
      <w:r w:rsidR="00B52AF0" w:rsidRPr="007C5D03">
        <w:rPr>
          <w:lang w:val="en-US"/>
        </w:rPr>
        <w:t xml:space="preserve"> task</w:t>
      </w:r>
      <w:r w:rsidR="00D17D5F" w:rsidRPr="007C5D03">
        <w:rPr>
          <w:lang w:val="en-US"/>
        </w:rPr>
        <w:t xml:space="preserve"> failure</w:t>
      </w:r>
      <w:r w:rsidR="00E46FB2" w:rsidRPr="007C5D03">
        <w:rPr>
          <w:lang w:val="en-US"/>
        </w:rPr>
        <w:t>s can vary and require different responses depending on the phase and stage they occur in the innovation process.</w:t>
      </w:r>
    </w:p>
    <w:p w14:paraId="3D272D1B" w14:textId="752EDAAB" w:rsidR="00FE4BBA" w:rsidRDefault="00731866">
      <w:pPr>
        <w:ind w:firstLine="708"/>
        <w:rPr>
          <w:lang w:val="en-US"/>
        </w:rPr>
      </w:pPr>
      <w:r w:rsidRPr="007C5D03">
        <w:rPr>
          <w:lang w:val="en-US"/>
        </w:rPr>
        <w:t xml:space="preserve">The first two phases </w:t>
      </w:r>
      <w:r w:rsidR="00E46FB2" w:rsidRPr="007C5D03">
        <w:rPr>
          <w:lang w:val="en-US"/>
        </w:rPr>
        <w:t xml:space="preserve">in Figure 1 </w:t>
      </w:r>
      <w:r w:rsidRPr="007C5D03">
        <w:rPr>
          <w:lang w:val="en-US"/>
        </w:rPr>
        <w:t xml:space="preserve">are characterized </w:t>
      </w:r>
      <w:r w:rsidR="00191B06" w:rsidRPr="007C5D03">
        <w:rPr>
          <w:lang w:val="en-US"/>
        </w:rPr>
        <w:t>as the problem space</w:t>
      </w:r>
      <w:r w:rsidR="00BF7498" w:rsidRPr="007C5D03">
        <w:rPr>
          <w:lang w:val="en-US"/>
        </w:rPr>
        <w:t xml:space="preserve">, consisting of a divergent </w:t>
      </w:r>
      <w:r w:rsidR="00E46FB2" w:rsidRPr="007C5D03">
        <w:rPr>
          <w:lang w:val="en-US"/>
        </w:rPr>
        <w:t xml:space="preserve">phase </w:t>
      </w:r>
      <w:r w:rsidR="00BF7498" w:rsidRPr="007C5D03">
        <w:rPr>
          <w:lang w:val="en-US"/>
        </w:rPr>
        <w:t>(</w:t>
      </w:r>
      <w:r w:rsidR="00E46FB2" w:rsidRPr="007C5D03">
        <w:rPr>
          <w:lang w:val="en-US"/>
        </w:rPr>
        <w:t xml:space="preserve">i.e., </w:t>
      </w:r>
      <w:r w:rsidR="00BB7262">
        <w:rPr>
          <w:lang w:val="en-US"/>
        </w:rPr>
        <w:t>problem articulation</w:t>
      </w:r>
      <w:r w:rsidR="00BF7498" w:rsidRPr="007C5D03">
        <w:rPr>
          <w:lang w:val="en-US"/>
        </w:rPr>
        <w:t xml:space="preserve">) and </w:t>
      </w:r>
      <w:r w:rsidR="00E46FB2" w:rsidRPr="007C5D03">
        <w:rPr>
          <w:lang w:val="en-US"/>
        </w:rPr>
        <w:t xml:space="preserve">a </w:t>
      </w:r>
      <w:r w:rsidR="00BF7498" w:rsidRPr="007C5D03">
        <w:rPr>
          <w:lang w:val="en-US"/>
        </w:rPr>
        <w:t xml:space="preserve">convergent </w:t>
      </w:r>
      <w:r w:rsidR="00E46FB2" w:rsidRPr="007C5D03">
        <w:rPr>
          <w:lang w:val="en-US"/>
        </w:rPr>
        <w:t xml:space="preserve">phase </w:t>
      </w:r>
      <w:r w:rsidR="00BF7498" w:rsidRPr="007C5D03">
        <w:rPr>
          <w:lang w:val="en-US"/>
        </w:rPr>
        <w:t>(</w:t>
      </w:r>
      <w:r w:rsidR="00E46FB2" w:rsidRPr="007C5D03">
        <w:rPr>
          <w:lang w:val="en-US"/>
        </w:rPr>
        <w:t>i.e.,</w:t>
      </w:r>
      <w:r w:rsidR="00BB7262">
        <w:rPr>
          <w:lang w:val="en-US"/>
        </w:rPr>
        <w:t xml:space="preserve"> problem selection</w:t>
      </w:r>
      <w:r w:rsidR="00BF7498" w:rsidRPr="007C5D03">
        <w:rPr>
          <w:lang w:val="en-US"/>
        </w:rPr>
        <w:t>)</w:t>
      </w:r>
      <w:r w:rsidR="00191B06" w:rsidRPr="007C5D03">
        <w:rPr>
          <w:lang w:val="en-US"/>
        </w:rPr>
        <w:t xml:space="preserve"> </w:t>
      </w:r>
      <w:r w:rsidR="0053289F" w:rsidRPr="007C5D03">
        <w:rPr>
          <w:lang w:val="en-US"/>
        </w:rPr>
        <w:t xml:space="preserve">(Tucker and </w:t>
      </w:r>
      <w:proofErr w:type="spellStart"/>
      <w:r w:rsidR="0053289F" w:rsidRPr="007C5D03">
        <w:rPr>
          <w:lang w:val="en-US"/>
        </w:rPr>
        <w:t>Fixson</w:t>
      </w:r>
      <w:proofErr w:type="spellEnd"/>
      <w:r w:rsidR="0053289F" w:rsidRPr="007C5D03">
        <w:rPr>
          <w:lang w:val="en-US"/>
        </w:rPr>
        <w:t>, 2018)</w:t>
      </w:r>
      <w:r w:rsidR="00BA5850" w:rsidRPr="007C5D03">
        <w:rPr>
          <w:lang w:val="en-US"/>
        </w:rPr>
        <w:t xml:space="preserve">. </w:t>
      </w:r>
      <w:r w:rsidR="00FD5487" w:rsidRPr="007C5D03">
        <w:rPr>
          <w:lang w:val="en-US"/>
        </w:rPr>
        <w:t xml:space="preserve">In the </w:t>
      </w:r>
      <w:r w:rsidR="006B0E23" w:rsidRPr="007C5D03">
        <w:rPr>
          <w:lang w:val="en-US"/>
        </w:rPr>
        <w:t xml:space="preserve">divergent phase, </w:t>
      </w:r>
      <w:r w:rsidR="00E87CD1" w:rsidRPr="007C5D03">
        <w:rPr>
          <w:lang w:val="en-US"/>
        </w:rPr>
        <w:t xml:space="preserve">tasks are undertaken to discover </w:t>
      </w:r>
      <w:r w:rsidR="005E0D60" w:rsidRPr="007C5D03">
        <w:rPr>
          <w:lang w:val="en-US"/>
        </w:rPr>
        <w:t xml:space="preserve">problems and opportunities </w:t>
      </w:r>
      <w:r w:rsidR="00E87CD1" w:rsidRPr="007C5D03">
        <w:rPr>
          <w:lang w:val="en-US"/>
        </w:rPr>
        <w:t xml:space="preserve">that </w:t>
      </w:r>
      <w:r w:rsidR="005E0D60" w:rsidRPr="007C5D03">
        <w:rPr>
          <w:lang w:val="en-US"/>
        </w:rPr>
        <w:t xml:space="preserve">are considered worthwhile and deserving </w:t>
      </w:r>
      <w:r w:rsidR="00E87CD1" w:rsidRPr="007C5D03">
        <w:rPr>
          <w:lang w:val="en-US"/>
        </w:rPr>
        <w:t xml:space="preserve">of </w:t>
      </w:r>
      <w:r w:rsidR="005E0D60" w:rsidRPr="007C5D03">
        <w:rPr>
          <w:lang w:val="en-US"/>
        </w:rPr>
        <w:t>attention and resources</w:t>
      </w:r>
      <w:r w:rsidR="00FD6A6E">
        <w:rPr>
          <w:lang w:val="en-US"/>
        </w:rPr>
        <w:t xml:space="preserve"> of the </w:t>
      </w:r>
      <w:r w:rsidR="00FD6A6E">
        <w:rPr>
          <w:lang w:val="en-US"/>
        </w:rPr>
        <w:lastRenderedPageBreak/>
        <w:t xml:space="preserve">innovating </w:t>
      </w:r>
      <w:proofErr w:type="spellStart"/>
      <w:r w:rsidR="00FD6A6E">
        <w:rPr>
          <w:lang w:val="en-US"/>
        </w:rPr>
        <w:t>fiem</w:t>
      </w:r>
      <w:proofErr w:type="spellEnd"/>
      <w:r w:rsidR="00BF7498" w:rsidRPr="007C5D03">
        <w:rPr>
          <w:lang w:val="en-US"/>
        </w:rPr>
        <w:t>.</w:t>
      </w:r>
      <w:r w:rsidR="00255A40" w:rsidRPr="007C5D03">
        <w:rPr>
          <w:lang w:val="en-US"/>
        </w:rPr>
        <w:t xml:space="preserve"> </w:t>
      </w:r>
      <w:r w:rsidR="00BF4893" w:rsidRPr="007C5D03">
        <w:rPr>
          <w:lang w:val="en-US"/>
        </w:rPr>
        <w:t xml:space="preserve">Task failures </w:t>
      </w:r>
      <w:r w:rsidR="00E87CD1" w:rsidRPr="007C5D03">
        <w:rPr>
          <w:lang w:val="en-US"/>
        </w:rPr>
        <w:t xml:space="preserve">during this divergent phase </w:t>
      </w:r>
      <w:r w:rsidR="00BF4893" w:rsidRPr="007C5D03">
        <w:rPr>
          <w:lang w:val="en-US"/>
        </w:rPr>
        <w:t>can arise when a</w:t>
      </w:r>
      <w:r w:rsidR="00210C89" w:rsidRPr="007C5D03">
        <w:rPr>
          <w:lang w:val="en-US"/>
        </w:rPr>
        <w:t xml:space="preserve"> misfit occurs</w:t>
      </w:r>
      <w:r w:rsidR="009C3621" w:rsidRPr="007C5D03">
        <w:rPr>
          <w:lang w:val="en-US"/>
        </w:rPr>
        <w:t>,</w:t>
      </w:r>
      <w:r w:rsidR="00BF4893" w:rsidRPr="007C5D03">
        <w:rPr>
          <w:lang w:val="en-US"/>
        </w:rPr>
        <w:t xml:space="preserve"> e.g.</w:t>
      </w:r>
      <w:r w:rsidR="009C3621" w:rsidRPr="007C5D03">
        <w:rPr>
          <w:lang w:val="en-US"/>
        </w:rPr>
        <w:t>,</w:t>
      </w:r>
      <w:r w:rsidR="00210C89" w:rsidRPr="007C5D03">
        <w:rPr>
          <w:lang w:val="en-US"/>
        </w:rPr>
        <w:t xml:space="preserve"> when </w:t>
      </w:r>
      <w:r w:rsidR="00BF4893" w:rsidRPr="007C5D03">
        <w:rPr>
          <w:lang w:val="en-US"/>
        </w:rPr>
        <w:t xml:space="preserve">a </w:t>
      </w:r>
      <w:r w:rsidR="00210C89" w:rsidRPr="007C5D03">
        <w:rPr>
          <w:lang w:val="en-US"/>
        </w:rPr>
        <w:t>correct problem formulation</w:t>
      </w:r>
      <w:r w:rsidR="00BF4893" w:rsidRPr="007C5D03">
        <w:rPr>
          <w:lang w:val="en-US"/>
        </w:rPr>
        <w:t xml:space="preserve"> task</w:t>
      </w:r>
      <w:r w:rsidR="00210C89" w:rsidRPr="007C5D03">
        <w:rPr>
          <w:lang w:val="en-US"/>
        </w:rPr>
        <w:t xml:space="preserve"> is not matched by </w:t>
      </w:r>
      <w:r w:rsidR="00BF4893" w:rsidRPr="007C5D03">
        <w:rPr>
          <w:lang w:val="en-US"/>
        </w:rPr>
        <w:t xml:space="preserve">an appropriate innovation </w:t>
      </w:r>
      <w:r w:rsidR="00210C89" w:rsidRPr="007C5D03">
        <w:rPr>
          <w:lang w:val="en-US"/>
        </w:rPr>
        <w:t>practice</w:t>
      </w:r>
      <w:r w:rsidR="00BF4893" w:rsidRPr="007C5D03">
        <w:rPr>
          <w:lang w:val="en-US"/>
        </w:rPr>
        <w:t xml:space="preserve"> to </w:t>
      </w:r>
      <w:r w:rsidR="00210C89" w:rsidRPr="007C5D03">
        <w:rPr>
          <w:lang w:val="en-US"/>
        </w:rPr>
        <w:t>learn about the target audience)</w:t>
      </w:r>
      <w:r w:rsidR="00BF4893" w:rsidRPr="007C5D03">
        <w:rPr>
          <w:lang w:val="en-US"/>
        </w:rPr>
        <w:t xml:space="preserve">. This task failure </w:t>
      </w:r>
      <w:r w:rsidR="009650A6" w:rsidRPr="007C5D03">
        <w:rPr>
          <w:lang w:val="en-US"/>
        </w:rPr>
        <w:t xml:space="preserve">may </w:t>
      </w:r>
      <w:r w:rsidR="00210C89" w:rsidRPr="007C5D03">
        <w:rPr>
          <w:lang w:val="en-US"/>
        </w:rPr>
        <w:t xml:space="preserve">result in </w:t>
      </w:r>
      <w:r w:rsidR="00D94B8E" w:rsidRPr="007C5D03">
        <w:rPr>
          <w:lang w:val="en-US"/>
        </w:rPr>
        <w:t xml:space="preserve">an innovation outcome failure </w:t>
      </w:r>
      <w:r w:rsidR="00BF4893" w:rsidRPr="007C5D03">
        <w:rPr>
          <w:lang w:val="en-US"/>
        </w:rPr>
        <w:t>for that phase</w:t>
      </w:r>
      <w:r w:rsidR="009C3621" w:rsidRPr="007C5D03">
        <w:rPr>
          <w:lang w:val="en-US"/>
        </w:rPr>
        <w:t>,</w:t>
      </w:r>
      <w:r w:rsidR="00BF4893" w:rsidRPr="007C5D03">
        <w:rPr>
          <w:lang w:val="en-US"/>
        </w:rPr>
        <w:t xml:space="preserve"> e.g., </w:t>
      </w:r>
      <w:r w:rsidR="00031339" w:rsidRPr="007C5D03">
        <w:rPr>
          <w:lang w:val="en-US"/>
        </w:rPr>
        <w:t>not learning about the problems.</w:t>
      </w:r>
      <w:r w:rsidR="00D94B8E" w:rsidRPr="007C5D03">
        <w:rPr>
          <w:lang w:val="en-US"/>
        </w:rPr>
        <w:t xml:space="preserve"> </w:t>
      </w:r>
      <w:r w:rsidR="00CD5DB4" w:rsidRPr="007C5D03">
        <w:rPr>
          <w:lang w:val="en-US"/>
        </w:rPr>
        <w:t xml:space="preserve">Task failures can also involve </w:t>
      </w:r>
      <w:r w:rsidR="00D94B8E" w:rsidRPr="007C5D03">
        <w:rPr>
          <w:lang w:val="en-US"/>
        </w:rPr>
        <w:t xml:space="preserve">a misfit </w:t>
      </w:r>
      <w:r w:rsidR="00CD5DB4" w:rsidRPr="007C5D03">
        <w:rPr>
          <w:lang w:val="en-US"/>
        </w:rPr>
        <w:t>in</w:t>
      </w:r>
      <w:r w:rsidR="00AE10D1">
        <w:rPr>
          <w:lang w:val="en-US"/>
        </w:rPr>
        <w:t xml:space="preserve"> choosing the correct practices</w:t>
      </w:r>
      <w:r w:rsidR="00031339" w:rsidRPr="007C5D03">
        <w:rPr>
          <w:lang w:val="en-US"/>
        </w:rPr>
        <w:t xml:space="preserve"> but </w:t>
      </w:r>
      <w:r w:rsidR="00CD5DB4" w:rsidRPr="007C5D03">
        <w:rPr>
          <w:lang w:val="en-US"/>
        </w:rPr>
        <w:t>not doing them properly</w:t>
      </w:r>
      <w:r w:rsidR="00031339" w:rsidRPr="007C5D03">
        <w:rPr>
          <w:lang w:val="en-US"/>
        </w:rPr>
        <w:t>.</w:t>
      </w:r>
      <w:r w:rsidR="009C3621" w:rsidRPr="007C5D03">
        <w:rPr>
          <w:lang w:val="en-US"/>
        </w:rPr>
        <w:t xml:space="preserve"> </w:t>
      </w:r>
      <w:r w:rsidR="00031339" w:rsidRPr="007C5D03">
        <w:rPr>
          <w:lang w:val="en-US"/>
        </w:rPr>
        <w:t xml:space="preserve">For example, knowing </w:t>
      </w:r>
      <w:r w:rsidR="00CD5DB4" w:rsidRPr="007C5D03">
        <w:rPr>
          <w:lang w:val="en-US"/>
        </w:rPr>
        <w:t>the need to</w:t>
      </w:r>
      <w:r w:rsidR="00031339" w:rsidRPr="007C5D03">
        <w:rPr>
          <w:lang w:val="en-US"/>
        </w:rPr>
        <w:t xml:space="preserve"> learn about the audience but </w:t>
      </w:r>
      <w:r w:rsidR="00CD5DB4" w:rsidRPr="007C5D03">
        <w:rPr>
          <w:lang w:val="en-US"/>
        </w:rPr>
        <w:t xml:space="preserve">not accommodating </w:t>
      </w:r>
      <w:r w:rsidR="00031339" w:rsidRPr="007C5D03">
        <w:rPr>
          <w:lang w:val="en-US"/>
        </w:rPr>
        <w:t xml:space="preserve">biases when doing </w:t>
      </w:r>
      <w:r w:rsidR="008314BA" w:rsidRPr="007C5D03">
        <w:rPr>
          <w:lang w:val="en-US"/>
        </w:rPr>
        <w:t>research</w:t>
      </w:r>
      <w:r w:rsidR="00031339" w:rsidRPr="007C5D03">
        <w:rPr>
          <w:lang w:val="en-US"/>
        </w:rPr>
        <w:t xml:space="preserve"> or jumping too quickly to a conclusion.</w:t>
      </w:r>
      <w:r w:rsidR="00CF57AF">
        <w:rPr>
          <w:lang w:val="en-US"/>
        </w:rPr>
        <w:t xml:space="preserve"> </w:t>
      </w:r>
      <w:r w:rsidR="00CF57AF" w:rsidRPr="00CF57AF">
        <w:rPr>
          <w:lang w:val="en-US"/>
        </w:rPr>
        <w:t>For instance, within an innovation process aimed at revolutionizing the design of shopping carts, if the investigation of the target audience (i.e., supermarket shoppers) has been neglected or inadequately examined, it may lead to erroneous assumptions regarding the problems associated with the current shopping cart design.</w:t>
      </w:r>
    </w:p>
    <w:p w14:paraId="54D2B30C" w14:textId="2187CF2E" w:rsidR="00731866" w:rsidRPr="00CF57AF" w:rsidRDefault="00FE4BBA" w:rsidP="00AA66D5">
      <w:pPr>
        <w:ind w:firstLine="708"/>
        <w:rPr>
          <w:lang w:val="en-US"/>
        </w:rPr>
      </w:pPr>
      <w:r w:rsidRPr="00E91F40">
        <w:rPr>
          <w:lang w:val="en-US"/>
        </w:rPr>
        <w:t>T</w:t>
      </w:r>
      <w:r w:rsidR="00731866" w:rsidRPr="00E91F40">
        <w:rPr>
          <w:lang w:val="en-US"/>
        </w:rPr>
        <w:t>he second phase</w:t>
      </w:r>
      <w:r w:rsidRPr="00E91F40">
        <w:rPr>
          <w:lang w:val="en-US"/>
        </w:rPr>
        <w:t xml:space="preserve"> of the </w:t>
      </w:r>
      <w:r w:rsidR="00CD5DB4" w:rsidRPr="00E91F40">
        <w:rPr>
          <w:lang w:val="en-US"/>
        </w:rPr>
        <w:t xml:space="preserve">first </w:t>
      </w:r>
      <w:r w:rsidRPr="00E91F40">
        <w:rPr>
          <w:lang w:val="en-US"/>
        </w:rPr>
        <w:t>double diamond</w:t>
      </w:r>
      <w:r w:rsidR="00731866" w:rsidRPr="00E91F40">
        <w:rPr>
          <w:lang w:val="en-US"/>
        </w:rPr>
        <w:t xml:space="preserve"> </w:t>
      </w:r>
      <w:r w:rsidR="00CD5DB4" w:rsidRPr="00E91F40">
        <w:rPr>
          <w:lang w:val="en-US"/>
        </w:rPr>
        <w:t>in Figure 1 involves</w:t>
      </w:r>
      <w:r w:rsidR="00731866" w:rsidRPr="00E91F40">
        <w:rPr>
          <w:lang w:val="en-US"/>
        </w:rPr>
        <w:t xml:space="preserve"> convergence, </w:t>
      </w:r>
      <w:r w:rsidR="00CD5DB4" w:rsidRPr="00E91F40">
        <w:rPr>
          <w:lang w:val="en-US"/>
        </w:rPr>
        <w:t>where</w:t>
      </w:r>
      <w:r w:rsidR="00731866" w:rsidRPr="00E91F40">
        <w:rPr>
          <w:lang w:val="en-US"/>
        </w:rPr>
        <w:t xml:space="preserve"> </w:t>
      </w:r>
      <w:r w:rsidR="00CD5DB4" w:rsidRPr="00E91F40">
        <w:rPr>
          <w:lang w:val="en-US"/>
        </w:rPr>
        <w:t>the</w:t>
      </w:r>
      <w:r w:rsidR="00731866" w:rsidRPr="00E91F40">
        <w:rPr>
          <w:lang w:val="en-US"/>
        </w:rPr>
        <w:t xml:space="preserve"> innovation team must </w:t>
      </w:r>
      <w:r w:rsidR="00E73ACD" w:rsidRPr="00E91F40">
        <w:rPr>
          <w:lang w:val="en-US"/>
        </w:rPr>
        <w:t>decide</w:t>
      </w:r>
      <w:r w:rsidR="00731866" w:rsidRPr="00E91F40">
        <w:rPr>
          <w:lang w:val="en-US"/>
        </w:rPr>
        <w:t xml:space="preserve"> which ideas the team </w:t>
      </w:r>
      <w:r w:rsidR="009E7028" w:rsidRPr="00E91F40">
        <w:rPr>
          <w:rFonts w:cs="Times New Roman"/>
          <w:szCs w:val="24"/>
          <w:lang w:val="en-US" w:eastAsia="de-DE"/>
        </w:rPr>
        <w:t>is</w:t>
      </w:r>
      <w:r w:rsidR="009650A6" w:rsidRPr="00E91F40">
        <w:rPr>
          <w:lang w:val="en-US"/>
        </w:rPr>
        <w:t xml:space="preserve"> t</w:t>
      </w:r>
      <w:r w:rsidR="00731866" w:rsidRPr="00E91F40">
        <w:rPr>
          <w:lang w:val="en-US"/>
        </w:rPr>
        <w:t>o work on and, accordingly, continue to allocate their resources</w:t>
      </w:r>
      <w:r w:rsidR="008642FB" w:rsidRPr="00E91F40">
        <w:rPr>
          <w:lang w:val="en-US"/>
        </w:rPr>
        <w:t xml:space="preserve"> </w:t>
      </w:r>
      <w:r w:rsidR="0053289F" w:rsidRPr="00E91F40">
        <w:rPr>
          <w:lang w:val="en-US"/>
        </w:rPr>
        <w:t xml:space="preserve">(Tucker and </w:t>
      </w:r>
      <w:proofErr w:type="spellStart"/>
      <w:r w:rsidR="0053289F" w:rsidRPr="00E91F40">
        <w:rPr>
          <w:lang w:val="en-US"/>
        </w:rPr>
        <w:t>Fixson</w:t>
      </w:r>
      <w:proofErr w:type="spellEnd"/>
      <w:r w:rsidR="0053289F" w:rsidRPr="00E91F40">
        <w:rPr>
          <w:lang w:val="en-US"/>
        </w:rPr>
        <w:t>, 2018)</w:t>
      </w:r>
      <w:r w:rsidR="00731866" w:rsidRPr="00E91F40">
        <w:rPr>
          <w:lang w:val="en-US"/>
        </w:rPr>
        <w:t xml:space="preserve">. This task </w:t>
      </w:r>
      <w:r w:rsidR="00CD5DB4" w:rsidRPr="00E91F40">
        <w:rPr>
          <w:lang w:val="en-US"/>
        </w:rPr>
        <w:t>requires</w:t>
      </w:r>
      <w:r w:rsidR="00731866" w:rsidRPr="00E91F40">
        <w:rPr>
          <w:lang w:val="en-US"/>
        </w:rPr>
        <w:t xml:space="preserve"> appropriate </w:t>
      </w:r>
      <w:r w:rsidR="00CD5DB4" w:rsidRPr="00E91F40">
        <w:rPr>
          <w:lang w:val="en-US"/>
        </w:rPr>
        <w:t xml:space="preserve">innovation </w:t>
      </w:r>
      <w:r w:rsidR="00731866" w:rsidRPr="00E91F40">
        <w:rPr>
          <w:lang w:val="en-US"/>
        </w:rPr>
        <w:t>practices</w:t>
      </w:r>
      <w:r w:rsidR="00AA76A7" w:rsidRPr="00E91F40">
        <w:rPr>
          <w:lang w:val="en-US"/>
        </w:rPr>
        <w:t xml:space="preserve"> </w:t>
      </w:r>
      <w:r w:rsidR="00CD5DB4" w:rsidRPr="00E91F40">
        <w:rPr>
          <w:lang w:val="en-US"/>
        </w:rPr>
        <w:t>to determine</w:t>
      </w:r>
      <w:r w:rsidR="00AA76A7" w:rsidRPr="00E91F40">
        <w:rPr>
          <w:lang w:val="en-US"/>
        </w:rPr>
        <w:t xml:space="preserve"> what to innovate </w:t>
      </w:r>
      <w:r w:rsidR="00CD5DB4" w:rsidRPr="00E91F40">
        <w:rPr>
          <w:lang w:val="en-US"/>
        </w:rPr>
        <w:t xml:space="preserve">and </w:t>
      </w:r>
      <w:r w:rsidR="00AA76A7" w:rsidRPr="00E91F40">
        <w:rPr>
          <w:lang w:val="en-US"/>
        </w:rPr>
        <w:t xml:space="preserve">for whom </w:t>
      </w:r>
      <w:r w:rsidR="008642FB" w:rsidRPr="00E91F40">
        <w:rPr>
          <w:lang w:val="en-US"/>
        </w:rPr>
        <w:t xml:space="preserve">(Design Council, </w:t>
      </w:r>
      <w:r w:rsidR="00CF57AF" w:rsidRPr="00E91F40">
        <w:rPr>
          <w:lang w:val="en-US"/>
        </w:rPr>
        <w:t>202</w:t>
      </w:r>
      <w:r w:rsidR="00CF57AF">
        <w:rPr>
          <w:lang w:val="en-US"/>
        </w:rPr>
        <w:t>3</w:t>
      </w:r>
      <w:r w:rsidR="008642FB" w:rsidRPr="00E91F40">
        <w:rPr>
          <w:lang w:val="en-US"/>
        </w:rPr>
        <w:t>)</w:t>
      </w:r>
      <w:r w:rsidR="00731866" w:rsidRPr="00E91F40">
        <w:rPr>
          <w:lang w:val="en-US"/>
        </w:rPr>
        <w:t xml:space="preserve">. </w:t>
      </w:r>
      <w:r w:rsidR="009E7028" w:rsidRPr="00E91F40">
        <w:rPr>
          <w:rFonts w:cs="Times New Roman"/>
          <w:szCs w:val="24"/>
          <w:lang w:val="en-US" w:eastAsia="de-DE"/>
        </w:rPr>
        <w:t>If</w:t>
      </w:r>
      <w:r w:rsidR="009650A6" w:rsidRPr="00E91F40">
        <w:rPr>
          <w:lang w:val="en-US"/>
        </w:rPr>
        <w:t xml:space="preserve"> there is </w:t>
      </w:r>
      <w:r w:rsidR="00AE10D1">
        <w:rPr>
          <w:lang w:val="en-US"/>
        </w:rPr>
        <w:t xml:space="preserve">a </w:t>
      </w:r>
      <w:r w:rsidR="009650A6" w:rsidRPr="00E91F40">
        <w:rPr>
          <w:lang w:val="en-US"/>
        </w:rPr>
        <w:t xml:space="preserve">failure with such tasks, this may result in </w:t>
      </w:r>
      <w:r w:rsidR="00731866" w:rsidRPr="00E91F40">
        <w:rPr>
          <w:lang w:val="en-US"/>
        </w:rPr>
        <w:t>an innovation outcome failure</w:t>
      </w:r>
      <w:r w:rsidR="000C65C7" w:rsidRPr="00E91F40">
        <w:rPr>
          <w:lang w:val="en-US"/>
        </w:rPr>
        <w:t xml:space="preserve">, </w:t>
      </w:r>
      <w:r w:rsidR="00CD5DB4" w:rsidRPr="00E91F40">
        <w:rPr>
          <w:lang w:val="en-US"/>
        </w:rPr>
        <w:t>e.g.,</w:t>
      </w:r>
      <w:r w:rsidR="000C65C7" w:rsidRPr="00E91F40">
        <w:rPr>
          <w:lang w:val="en-US"/>
        </w:rPr>
        <w:t xml:space="preserve"> not choosing to address the </w:t>
      </w:r>
      <w:r w:rsidR="009C3621" w:rsidRPr="00E91F40">
        <w:rPr>
          <w:lang w:val="en-US"/>
        </w:rPr>
        <w:t>customers' real problem</w:t>
      </w:r>
      <w:r w:rsidR="000C65C7" w:rsidRPr="00E91F40">
        <w:rPr>
          <w:lang w:val="en-US"/>
        </w:rPr>
        <w:t>s,</w:t>
      </w:r>
      <w:r w:rsidR="00731866" w:rsidRPr="00E91F40">
        <w:rPr>
          <w:lang w:val="en-US"/>
        </w:rPr>
        <w:t xml:space="preserve"> and not executing the refinement of the questions will lead to an innovation task failure</w:t>
      </w:r>
      <w:r w:rsidR="000C65C7" w:rsidRPr="00E91F40">
        <w:rPr>
          <w:lang w:val="en-US"/>
        </w:rPr>
        <w:t xml:space="preserve"> (e.g., not engaging in refining and re-iterating)</w:t>
      </w:r>
      <w:r w:rsidR="00731866" w:rsidRPr="00E91F40">
        <w:rPr>
          <w:lang w:val="en-US"/>
        </w:rPr>
        <w:t>.</w:t>
      </w:r>
      <w:r w:rsidR="00CF57AF">
        <w:rPr>
          <w:lang w:val="en-US"/>
        </w:rPr>
        <w:t xml:space="preserve"> For example, in the shopping cart example, not engaging in refining or re-iterating</w:t>
      </w:r>
      <w:r w:rsidR="00CF57AF" w:rsidRPr="004014E2">
        <w:rPr>
          <w:lang w:val="en-US"/>
        </w:rPr>
        <w:t xml:space="preserve"> could result in a misalignment between the defined problems and the corresponding opportunities, thus failing to resonate with the cart manufacturers, owners, and users.</w:t>
      </w:r>
    </w:p>
    <w:p w14:paraId="097F1DCA" w14:textId="74A2CB68" w:rsidR="00DB7D3F" w:rsidRPr="00CF57AF" w:rsidRDefault="00220207">
      <w:pPr>
        <w:ind w:firstLine="708"/>
        <w:rPr>
          <w:lang w:val="en-US"/>
        </w:rPr>
      </w:pPr>
      <w:r w:rsidRPr="008757E9">
        <w:rPr>
          <w:lang w:val="en-US"/>
        </w:rPr>
        <w:t xml:space="preserve">The </w:t>
      </w:r>
      <w:r w:rsidR="00CD5DB4" w:rsidRPr="008757E9">
        <w:rPr>
          <w:lang w:val="en-US"/>
        </w:rPr>
        <w:t xml:space="preserve">second </w:t>
      </w:r>
      <w:r w:rsidRPr="008757E9">
        <w:rPr>
          <w:lang w:val="en-US"/>
        </w:rPr>
        <w:t xml:space="preserve">diamond </w:t>
      </w:r>
      <w:r w:rsidR="00CD5DB4" w:rsidRPr="008757E9">
        <w:rPr>
          <w:lang w:val="en-US"/>
        </w:rPr>
        <w:t>in Figure 1 deals with the</w:t>
      </w:r>
      <w:r w:rsidRPr="008757E9">
        <w:rPr>
          <w:lang w:val="en-US"/>
        </w:rPr>
        <w:t xml:space="preserve"> solution s</w:t>
      </w:r>
      <w:r w:rsidR="00CD5DB4" w:rsidRPr="008757E9">
        <w:rPr>
          <w:lang w:val="en-US"/>
        </w:rPr>
        <w:t xml:space="preserve">pace and </w:t>
      </w:r>
      <w:r w:rsidRPr="008757E9">
        <w:rPr>
          <w:lang w:val="en-US"/>
        </w:rPr>
        <w:t>start</w:t>
      </w:r>
      <w:r w:rsidR="00CD5DB4" w:rsidRPr="008757E9">
        <w:rPr>
          <w:lang w:val="en-US"/>
        </w:rPr>
        <w:t>s</w:t>
      </w:r>
      <w:r w:rsidRPr="008757E9">
        <w:rPr>
          <w:lang w:val="en-US"/>
        </w:rPr>
        <w:t xml:space="preserve"> with </w:t>
      </w:r>
      <w:r w:rsidR="000C65C7" w:rsidRPr="008757E9">
        <w:rPr>
          <w:lang w:val="en-US"/>
        </w:rPr>
        <w:t>a</w:t>
      </w:r>
      <w:r w:rsidRPr="008757E9">
        <w:rPr>
          <w:lang w:val="en-US"/>
        </w:rPr>
        <w:t xml:space="preserve"> divergent </w:t>
      </w:r>
      <w:r w:rsidR="009C3621" w:rsidRPr="008757E9">
        <w:rPr>
          <w:lang w:val="en-US"/>
        </w:rPr>
        <w:t>concept generation phase</w:t>
      </w:r>
      <w:r w:rsidRPr="008757E9">
        <w:rPr>
          <w:lang w:val="en-US"/>
        </w:rPr>
        <w:t xml:space="preserve">. </w:t>
      </w:r>
      <w:r w:rsidR="00CD5DB4" w:rsidRPr="008757E9">
        <w:rPr>
          <w:lang w:val="en-US"/>
        </w:rPr>
        <w:t>Guided by the</w:t>
      </w:r>
      <w:r w:rsidRPr="008757E9">
        <w:rPr>
          <w:lang w:val="en-US"/>
        </w:rPr>
        <w:t xml:space="preserve"> problems and opportunities </w:t>
      </w:r>
      <w:r w:rsidR="00CD5DB4" w:rsidRPr="008757E9">
        <w:rPr>
          <w:lang w:val="en-US"/>
        </w:rPr>
        <w:t xml:space="preserve">considered </w:t>
      </w:r>
      <w:r w:rsidRPr="008757E9">
        <w:rPr>
          <w:lang w:val="en-US"/>
        </w:rPr>
        <w:t xml:space="preserve">deserving </w:t>
      </w:r>
      <w:r w:rsidR="00CD5DB4" w:rsidRPr="008757E9">
        <w:rPr>
          <w:lang w:val="en-US"/>
        </w:rPr>
        <w:t xml:space="preserve">of </w:t>
      </w:r>
      <w:r w:rsidRPr="008757E9">
        <w:rPr>
          <w:lang w:val="en-US"/>
        </w:rPr>
        <w:t>attention and resources</w:t>
      </w:r>
      <w:r w:rsidR="00CD5DB4" w:rsidRPr="008757E9">
        <w:rPr>
          <w:lang w:val="en-US"/>
        </w:rPr>
        <w:t>, t</w:t>
      </w:r>
      <w:r w:rsidRPr="008757E9">
        <w:rPr>
          <w:lang w:val="en-US"/>
        </w:rPr>
        <w:t xml:space="preserve">his </w:t>
      </w:r>
      <w:r w:rsidR="00CD5DB4" w:rsidRPr="008757E9">
        <w:rPr>
          <w:lang w:val="en-US"/>
        </w:rPr>
        <w:t xml:space="preserve">divergent phase </w:t>
      </w:r>
      <w:r w:rsidR="003862CC" w:rsidRPr="008757E9">
        <w:rPr>
          <w:lang w:val="en-US"/>
        </w:rPr>
        <w:t>involves the</w:t>
      </w:r>
      <w:r w:rsidRPr="008757E9">
        <w:rPr>
          <w:lang w:val="en-US"/>
        </w:rPr>
        <w:t xml:space="preserve"> ideation stage of the </w:t>
      </w:r>
      <w:r w:rsidR="008642FB" w:rsidRPr="008757E9">
        <w:rPr>
          <w:lang w:val="en-US"/>
        </w:rPr>
        <w:t xml:space="preserve">design thinking </w:t>
      </w:r>
      <w:r w:rsidRPr="008757E9">
        <w:rPr>
          <w:lang w:val="en-US"/>
        </w:rPr>
        <w:t>process</w:t>
      </w:r>
      <w:r w:rsidR="003862CC" w:rsidRPr="008757E9">
        <w:rPr>
          <w:lang w:val="en-US"/>
        </w:rPr>
        <w:t>,</w:t>
      </w:r>
      <w:r w:rsidRPr="008757E9">
        <w:rPr>
          <w:lang w:val="en-US"/>
        </w:rPr>
        <w:t xml:space="preserve"> where innovation teams are advised to </w:t>
      </w:r>
      <w:r w:rsidR="003862CC" w:rsidRPr="008757E9">
        <w:rPr>
          <w:lang w:val="en-US"/>
        </w:rPr>
        <w:t xml:space="preserve">generate </w:t>
      </w:r>
      <w:r w:rsidRPr="008757E9">
        <w:rPr>
          <w:lang w:val="en-US"/>
        </w:rPr>
        <w:t>ideas and concepts</w:t>
      </w:r>
      <w:r w:rsidR="00E87CD1" w:rsidRPr="008757E9">
        <w:rPr>
          <w:lang w:val="en-US"/>
        </w:rPr>
        <w:t xml:space="preserve"> to address the </w:t>
      </w:r>
      <w:r w:rsidR="00E87CD1" w:rsidRPr="008757E9">
        <w:rPr>
          <w:lang w:val="en-US"/>
        </w:rPr>
        <w:lastRenderedPageBreak/>
        <w:t>problems</w:t>
      </w:r>
      <w:r w:rsidR="003862CC" w:rsidRPr="008757E9">
        <w:rPr>
          <w:lang w:val="en-US"/>
        </w:rPr>
        <w:t xml:space="preserve">. Failure </w:t>
      </w:r>
      <w:r w:rsidR="00E87CD1" w:rsidRPr="008757E9">
        <w:rPr>
          <w:lang w:val="en-US"/>
        </w:rPr>
        <w:t xml:space="preserve">can </w:t>
      </w:r>
      <w:r w:rsidRPr="008757E9">
        <w:rPr>
          <w:lang w:val="en-US"/>
        </w:rPr>
        <w:t xml:space="preserve">occur when the practices </w:t>
      </w:r>
      <w:r w:rsidR="003862CC" w:rsidRPr="008757E9">
        <w:rPr>
          <w:lang w:val="en-US"/>
        </w:rPr>
        <w:t xml:space="preserve">for </w:t>
      </w:r>
      <w:r w:rsidRPr="008757E9">
        <w:rPr>
          <w:lang w:val="en-US"/>
        </w:rPr>
        <w:t xml:space="preserve">brainstorming do not match the task of </w:t>
      </w:r>
      <w:r w:rsidR="00DB7D3F" w:rsidRPr="008757E9">
        <w:rPr>
          <w:lang w:val="en-US"/>
        </w:rPr>
        <w:t>matching possible problems with opportunities resulting in a potential innovation outcome failure. Likewise, not executing the brainstorming</w:t>
      </w:r>
      <w:r w:rsidR="009C3621" w:rsidRPr="008757E9">
        <w:rPr>
          <w:lang w:val="en-US"/>
        </w:rPr>
        <w:t xml:space="preserve"> task</w:t>
      </w:r>
      <w:r w:rsidR="00DB7D3F" w:rsidRPr="008757E9">
        <w:rPr>
          <w:lang w:val="en-US"/>
        </w:rPr>
        <w:t xml:space="preserve"> </w:t>
      </w:r>
      <w:r w:rsidR="009C3621" w:rsidRPr="008757E9">
        <w:rPr>
          <w:lang w:val="en-US"/>
        </w:rPr>
        <w:t>correctl</w:t>
      </w:r>
      <w:r w:rsidR="00DB7D3F" w:rsidRPr="008757E9">
        <w:rPr>
          <w:lang w:val="en-US"/>
        </w:rPr>
        <w:t xml:space="preserve">y </w:t>
      </w:r>
      <w:r w:rsidR="003862CC" w:rsidRPr="008757E9">
        <w:rPr>
          <w:lang w:val="en-US"/>
        </w:rPr>
        <w:t xml:space="preserve">can </w:t>
      </w:r>
      <w:r w:rsidR="00DB7D3F" w:rsidRPr="008757E9">
        <w:rPr>
          <w:lang w:val="en-US"/>
        </w:rPr>
        <w:t>result in task failure.</w:t>
      </w:r>
      <w:r w:rsidR="00CF57AF">
        <w:rPr>
          <w:lang w:val="en-US"/>
        </w:rPr>
        <w:t xml:space="preserve"> In the shopping cart example, this could mean, for example, the </w:t>
      </w:r>
      <w:r w:rsidR="00CF57AF" w:rsidRPr="004014E2">
        <w:rPr>
          <w:lang w:val="en-US"/>
        </w:rPr>
        <w:t xml:space="preserve">selection of unviable ideas, specifically those that cannot be effectively developed due to technical limitations, time constraints, or cost </w:t>
      </w:r>
      <w:proofErr w:type="gramStart"/>
      <w:r w:rsidR="00CF57AF" w:rsidRPr="004014E2">
        <w:rPr>
          <w:lang w:val="en-US"/>
        </w:rPr>
        <w:t>considerations</w:t>
      </w:r>
      <w:proofErr w:type="gramEnd"/>
    </w:p>
    <w:p w14:paraId="346D7DA0" w14:textId="7FE25E19" w:rsidR="00E87CD1" w:rsidRPr="00CF57AF" w:rsidRDefault="00DB7D3F" w:rsidP="00AA66D5">
      <w:pPr>
        <w:ind w:firstLine="708"/>
        <w:rPr>
          <w:lang w:val="en-US"/>
        </w:rPr>
      </w:pPr>
      <w:r w:rsidRPr="00E91F40">
        <w:rPr>
          <w:lang w:val="en-US"/>
        </w:rPr>
        <w:t xml:space="preserve">The </w:t>
      </w:r>
      <w:r w:rsidR="003862CC" w:rsidRPr="00E91F40">
        <w:rPr>
          <w:lang w:val="en-US"/>
        </w:rPr>
        <w:t xml:space="preserve">second </w:t>
      </w:r>
      <w:r w:rsidRPr="00E91F40">
        <w:rPr>
          <w:lang w:val="en-US"/>
        </w:rPr>
        <w:t xml:space="preserve">phase </w:t>
      </w:r>
      <w:r w:rsidR="003862CC" w:rsidRPr="00E91F40">
        <w:rPr>
          <w:lang w:val="en-US"/>
        </w:rPr>
        <w:t xml:space="preserve">in </w:t>
      </w:r>
      <w:r w:rsidRPr="00E91F40">
        <w:rPr>
          <w:lang w:val="en-US"/>
        </w:rPr>
        <w:t xml:space="preserve">the solution space </w:t>
      </w:r>
      <w:r w:rsidR="003862CC" w:rsidRPr="00E91F40">
        <w:rPr>
          <w:lang w:val="en-US"/>
        </w:rPr>
        <w:t xml:space="preserve">involves </w:t>
      </w:r>
      <w:r w:rsidR="000C65C7" w:rsidRPr="00E91F40">
        <w:rPr>
          <w:lang w:val="en-US"/>
        </w:rPr>
        <w:t>converg</w:t>
      </w:r>
      <w:r w:rsidR="003862CC" w:rsidRPr="00E91F40">
        <w:rPr>
          <w:lang w:val="en-US"/>
        </w:rPr>
        <w:t xml:space="preserve">ing to a </w:t>
      </w:r>
      <w:r w:rsidRPr="00E91F40">
        <w:rPr>
          <w:lang w:val="en-US"/>
        </w:rPr>
        <w:t>small number of solutions being selected, developed, and ultimately commercialized</w:t>
      </w:r>
      <w:r w:rsidR="000C65C7" w:rsidRPr="00E91F40">
        <w:rPr>
          <w:lang w:val="en-US"/>
        </w:rPr>
        <w:t xml:space="preserve"> </w:t>
      </w:r>
      <w:r w:rsidR="0053289F" w:rsidRPr="00E91F40">
        <w:rPr>
          <w:lang w:val="en-US"/>
        </w:rPr>
        <w:t xml:space="preserve">(Tucker and </w:t>
      </w:r>
      <w:proofErr w:type="spellStart"/>
      <w:r w:rsidR="0053289F" w:rsidRPr="00E91F40">
        <w:rPr>
          <w:lang w:val="en-US"/>
        </w:rPr>
        <w:t>Fixson</w:t>
      </w:r>
      <w:proofErr w:type="spellEnd"/>
      <w:r w:rsidR="0053289F" w:rsidRPr="00E91F40">
        <w:rPr>
          <w:lang w:val="en-US"/>
        </w:rPr>
        <w:t>, 2018)</w:t>
      </w:r>
      <w:r w:rsidRPr="00E91F40">
        <w:rPr>
          <w:lang w:val="en-US"/>
        </w:rPr>
        <w:t xml:space="preserve">. </w:t>
      </w:r>
      <w:r w:rsidR="003862CC" w:rsidRPr="00E91F40">
        <w:rPr>
          <w:lang w:val="en-US"/>
        </w:rPr>
        <w:t>Failure</w:t>
      </w:r>
      <w:r w:rsidRPr="00E91F40">
        <w:rPr>
          <w:lang w:val="en-US"/>
        </w:rPr>
        <w:t xml:space="preserve"> occurs when testing </w:t>
      </w:r>
      <w:r w:rsidR="00E87CD1" w:rsidRPr="00E91F40">
        <w:rPr>
          <w:lang w:val="en-US"/>
        </w:rPr>
        <w:t xml:space="preserve">practices </w:t>
      </w:r>
      <w:r w:rsidRPr="00E91F40">
        <w:rPr>
          <w:lang w:val="en-US"/>
        </w:rPr>
        <w:t xml:space="preserve">do not match the task of selecting and developing a small number of concepts. For example, if prototyping and testing are not done or are done incorrectly, </w:t>
      </w:r>
      <w:r w:rsidR="00E87CD1" w:rsidRPr="00E91F40">
        <w:rPr>
          <w:lang w:val="en-US"/>
        </w:rPr>
        <w:t xml:space="preserve">this </w:t>
      </w:r>
      <w:r w:rsidRPr="00E91F40">
        <w:rPr>
          <w:lang w:val="en-US"/>
        </w:rPr>
        <w:t xml:space="preserve">is </w:t>
      </w:r>
      <w:r w:rsidR="00E87CD1" w:rsidRPr="00E91F40">
        <w:rPr>
          <w:lang w:val="en-US"/>
        </w:rPr>
        <w:t xml:space="preserve">an innovation </w:t>
      </w:r>
      <w:r w:rsidRPr="00E91F40">
        <w:rPr>
          <w:lang w:val="en-US"/>
        </w:rPr>
        <w:t xml:space="preserve">failure task. On the other hand, if </w:t>
      </w:r>
      <w:r w:rsidR="00E87CD1" w:rsidRPr="00E91F40">
        <w:rPr>
          <w:lang w:val="en-US"/>
        </w:rPr>
        <w:t xml:space="preserve">prototyping and testing are done correctly but the results </w:t>
      </w:r>
      <w:r w:rsidR="009C3621" w:rsidRPr="00E91F40">
        <w:rPr>
          <w:lang w:val="en-US"/>
        </w:rPr>
        <w:t xml:space="preserve">are </w:t>
      </w:r>
      <w:r w:rsidR="00E87CD1" w:rsidRPr="00E91F40">
        <w:rPr>
          <w:lang w:val="en-US"/>
        </w:rPr>
        <w:t>worthless or a worthless result is acted on</w:t>
      </w:r>
      <w:r w:rsidR="009C3621" w:rsidRPr="00E91F40">
        <w:rPr>
          <w:lang w:val="en-US"/>
        </w:rPr>
        <w:t>,</w:t>
      </w:r>
      <w:r w:rsidR="00E87CD1" w:rsidRPr="00E91F40">
        <w:rPr>
          <w:lang w:val="en-US"/>
        </w:rPr>
        <w:t xml:space="preserve"> this results in an outcome failure.</w:t>
      </w:r>
      <w:r w:rsidR="00CF57AF">
        <w:rPr>
          <w:lang w:val="en-US"/>
        </w:rPr>
        <w:t xml:space="preserve"> </w:t>
      </w:r>
      <w:r w:rsidR="00CF57AF" w:rsidRPr="004014E2">
        <w:rPr>
          <w:lang w:val="en-US"/>
        </w:rPr>
        <w:t>In the shopping cart example, this scenario may lead to the omission of essential testing with the appropriate stakeholders within appropriate settings, such as neglecting to involve store employees in the process of using and stacking the cart.</w:t>
      </w:r>
    </w:p>
    <w:p w14:paraId="26513D2B" w14:textId="5D590BBA" w:rsidR="00086D09" w:rsidRPr="00DD2E48" w:rsidRDefault="00BB7262" w:rsidP="00F36497">
      <w:pPr>
        <w:rPr>
          <w:b/>
          <w:lang w:val="en-US"/>
        </w:rPr>
      </w:pPr>
      <w:r w:rsidRPr="00966D5F">
        <w:rPr>
          <w:b/>
          <w:bCs/>
          <w:lang w:val="en-US"/>
        </w:rPr>
        <w:t>3.3</w:t>
      </w:r>
      <w:r w:rsidRPr="00966D5F">
        <w:rPr>
          <w:b/>
          <w:bCs/>
          <w:lang w:val="en-US"/>
        </w:rPr>
        <w:tab/>
      </w:r>
      <w:r w:rsidR="00BA5850" w:rsidRPr="00DD2E48">
        <w:rPr>
          <w:b/>
          <w:lang w:val="en-US"/>
        </w:rPr>
        <w:t>Anticipating and valuing i</w:t>
      </w:r>
      <w:r w:rsidR="00086D09" w:rsidRPr="00DD2E48">
        <w:rPr>
          <w:b/>
          <w:lang w:val="en-US"/>
        </w:rPr>
        <w:t>nnovation failure</w:t>
      </w:r>
    </w:p>
    <w:p w14:paraId="4848F03D" w14:textId="1ED6E823" w:rsidR="00086D09" w:rsidRPr="00C174C0" w:rsidRDefault="009650A6" w:rsidP="00F36497">
      <w:pPr>
        <w:ind w:firstLine="708"/>
        <w:rPr>
          <w:lang w:val="en-US"/>
        </w:rPr>
      </w:pPr>
      <w:r w:rsidRPr="00DD2E48">
        <w:rPr>
          <w:lang w:val="en-US"/>
        </w:rPr>
        <w:t>From a process theorizing view and u</w:t>
      </w:r>
      <w:r w:rsidR="00C55AE7" w:rsidRPr="00DD2E48">
        <w:rPr>
          <w:lang w:val="en-US"/>
        </w:rPr>
        <w:t xml:space="preserve">sing attention theory </w:t>
      </w:r>
      <w:r w:rsidR="0053289F" w:rsidRPr="00DD2E48">
        <w:rPr>
          <w:lang w:val="en-US"/>
        </w:rPr>
        <w:t>(Ocasio, 1997)</w:t>
      </w:r>
      <w:r w:rsidR="00C55AE7" w:rsidRPr="00DD2E48">
        <w:rPr>
          <w:lang w:val="en-US"/>
        </w:rPr>
        <w:t xml:space="preserve"> and attribution theory </w:t>
      </w:r>
      <w:r w:rsidR="0053289F" w:rsidRPr="00DD2E48">
        <w:rPr>
          <w:lang w:val="en-US"/>
        </w:rPr>
        <w:t>(</w:t>
      </w:r>
      <w:proofErr w:type="spellStart"/>
      <w:r w:rsidR="0053289F" w:rsidRPr="00DD2E48">
        <w:rPr>
          <w:lang w:val="en-US"/>
        </w:rPr>
        <w:t>Ilgen</w:t>
      </w:r>
      <w:proofErr w:type="spellEnd"/>
      <w:r w:rsidR="0053289F" w:rsidRPr="00DD2E48">
        <w:rPr>
          <w:lang w:val="en-US"/>
        </w:rPr>
        <w:t xml:space="preserve"> and Davis, 2000; Nisbett and Ross, 1980)</w:t>
      </w:r>
      <w:r w:rsidR="00C55AE7" w:rsidRPr="00DD2E48">
        <w:rPr>
          <w:lang w:val="en-US"/>
        </w:rPr>
        <w:t>, w</w:t>
      </w:r>
      <w:r w:rsidR="00BA5521" w:rsidRPr="00DD2E48">
        <w:rPr>
          <w:lang w:val="en-US"/>
        </w:rPr>
        <w:t xml:space="preserve">e </w:t>
      </w:r>
      <w:r w:rsidR="002928FF" w:rsidRPr="00DD2E48">
        <w:rPr>
          <w:lang w:val="en-US"/>
        </w:rPr>
        <w:t xml:space="preserve">now </w:t>
      </w:r>
      <w:r w:rsidR="002928FF" w:rsidRPr="00C174C0">
        <w:rPr>
          <w:lang w:val="en-US"/>
        </w:rPr>
        <w:t xml:space="preserve">explain </w:t>
      </w:r>
      <w:r w:rsidRPr="00C174C0">
        <w:rPr>
          <w:lang w:val="en-US"/>
        </w:rPr>
        <w:t xml:space="preserve">how </w:t>
      </w:r>
      <w:r w:rsidR="002928FF" w:rsidRPr="00C174C0">
        <w:rPr>
          <w:lang w:val="en-US"/>
        </w:rPr>
        <w:t xml:space="preserve">the extent to which firms </w:t>
      </w:r>
      <w:r w:rsidR="00086D09" w:rsidRPr="00C174C0">
        <w:rPr>
          <w:lang w:val="en-US"/>
        </w:rPr>
        <w:t xml:space="preserve">anticipate </w:t>
      </w:r>
      <w:r w:rsidRPr="00C174C0">
        <w:rPr>
          <w:lang w:val="en-US"/>
        </w:rPr>
        <w:t xml:space="preserve">and value </w:t>
      </w:r>
      <w:r w:rsidR="00086D09" w:rsidRPr="00C174C0">
        <w:rPr>
          <w:lang w:val="en-US"/>
        </w:rPr>
        <w:t xml:space="preserve">some type of failure </w:t>
      </w:r>
      <w:r w:rsidRPr="00C174C0">
        <w:rPr>
          <w:lang w:val="en-US"/>
        </w:rPr>
        <w:t xml:space="preserve">can vary </w:t>
      </w:r>
      <w:r w:rsidR="00086D09" w:rsidRPr="00C174C0">
        <w:rPr>
          <w:lang w:val="en-US"/>
        </w:rPr>
        <w:t>dur</w:t>
      </w:r>
      <w:r w:rsidRPr="00C174C0">
        <w:rPr>
          <w:lang w:val="en-US"/>
        </w:rPr>
        <w:t>ing</w:t>
      </w:r>
      <w:r w:rsidR="00086D09" w:rsidRPr="00C174C0">
        <w:rPr>
          <w:lang w:val="en-US"/>
        </w:rPr>
        <w:t xml:space="preserve"> the innovation process.</w:t>
      </w:r>
      <w:r w:rsidR="002D0612" w:rsidRPr="00C174C0">
        <w:rPr>
          <w:lang w:val="en-US"/>
        </w:rPr>
        <w:t xml:space="preserve"> </w:t>
      </w:r>
      <w:r w:rsidRPr="00C174C0">
        <w:rPr>
          <w:lang w:val="en-US"/>
        </w:rPr>
        <w:t xml:space="preserve">Anticipation and value are </w:t>
      </w:r>
      <w:r w:rsidR="00BA5850" w:rsidRPr="00C174C0">
        <w:rPr>
          <w:lang w:val="en-US"/>
        </w:rPr>
        <w:t xml:space="preserve">two dimensions </w:t>
      </w:r>
      <w:r w:rsidRPr="00C174C0">
        <w:rPr>
          <w:lang w:val="en-US"/>
        </w:rPr>
        <w:t xml:space="preserve">that </w:t>
      </w:r>
      <w:r w:rsidR="00BA5850" w:rsidRPr="00C174C0">
        <w:rPr>
          <w:lang w:val="en-US"/>
        </w:rPr>
        <w:t xml:space="preserve">help unpack and understand </w:t>
      </w:r>
      <w:r w:rsidR="00AE10D1">
        <w:rPr>
          <w:lang w:val="en-US"/>
        </w:rPr>
        <w:t>how firms can respond to innovation failure in a contingent way</w:t>
      </w:r>
      <w:r w:rsidR="00BA5850" w:rsidRPr="00C174C0">
        <w:rPr>
          <w:lang w:val="en-US"/>
        </w:rPr>
        <w:t>.</w:t>
      </w:r>
    </w:p>
    <w:p w14:paraId="33A46B05" w14:textId="1381242B" w:rsidR="005C6FE1" w:rsidRPr="00C174C0" w:rsidRDefault="00EC367C" w:rsidP="00086D09">
      <w:pPr>
        <w:ind w:firstLine="708"/>
        <w:rPr>
          <w:lang w:val="en-US"/>
        </w:rPr>
      </w:pPr>
      <w:r w:rsidRPr="00C174C0">
        <w:rPr>
          <w:lang w:val="en-US"/>
        </w:rPr>
        <w:t xml:space="preserve">The dimension </w:t>
      </w:r>
      <w:bookmarkStart w:id="27" w:name="_Hlk124238408"/>
      <w:r w:rsidRPr="00C174C0">
        <w:rPr>
          <w:i/>
          <w:lang w:val="en-US"/>
        </w:rPr>
        <w:t>f</w:t>
      </w:r>
      <w:r w:rsidR="00D35D79" w:rsidRPr="00C174C0">
        <w:rPr>
          <w:i/>
          <w:lang w:val="en-US"/>
        </w:rPr>
        <w:t xml:space="preserve">ailure </w:t>
      </w:r>
      <w:r w:rsidR="00DD7F2F" w:rsidRPr="00C174C0">
        <w:rPr>
          <w:i/>
          <w:lang w:val="en-US"/>
        </w:rPr>
        <w:t>anticipation</w:t>
      </w:r>
      <w:r w:rsidR="00C55AE7" w:rsidRPr="00C174C0">
        <w:rPr>
          <w:b/>
          <w:i/>
          <w:lang w:val="en-US"/>
        </w:rPr>
        <w:t xml:space="preserve"> </w:t>
      </w:r>
      <w:r w:rsidR="002D0612" w:rsidRPr="00C174C0">
        <w:rPr>
          <w:lang w:val="en-US"/>
        </w:rPr>
        <w:t>is</w:t>
      </w:r>
      <w:r w:rsidRPr="00C174C0">
        <w:rPr>
          <w:lang w:val="en-US"/>
        </w:rPr>
        <w:t xml:space="preserve"> </w:t>
      </w:r>
      <w:r w:rsidR="00C55AE7" w:rsidRPr="00C174C0">
        <w:rPr>
          <w:lang w:val="en-US"/>
        </w:rPr>
        <w:t xml:space="preserve">the extent to which firms </w:t>
      </w:r>
      <w:bookmarkStart w:id="28" w:name="_Hlk124164987"/>
      <w:r w:rsidR="00C55AE7" w:rsidRPr="00C174C0">
        <w:rPr>
          <w:lang w:val="en-US"/>
        </w:rPr>
        <w:t xml:space="preserve">expect to attend to some type of failure during the innovation process. </w:t>
      </w:r>
      <w:bookmarkEnd w:id="28"/>
      <w:r w:rsidRPr="00C174C0">
        <w:rPr>
          <w:lang w:val="en-US"/>
        </w:rPr>
        <w:t xml:space="preserve">It is an </w:t>
      </w:r>
      <w:r w:rsidR="009C3621" w:rsidRPr="00C174C0">
        <w:rPr>
          <w:lang w:val="en-US"/>
        </w:rPr>
        <w:t xml:space="preserve">attention-based view </w:t>
      </w:r>
      <w:r w:rsidRPr="00C174C0">
        <w:rPr>
          <w:lang w:val="en-US"/>
        </w:rPr>
        <w:t xml:space="preserve">of </w:t>
      </w:r>
      <w:r w:rsidR="009C3621" w:rsidRPr="00C174C0">
        <w:rPr>
          <w:lang w:val="en-US"/>
        </w:rPr>
        <w:t xml:space="preserve">failure </w:t>
      </w:r>
      <w:r w:rsidR="0053289F" w:rsidRPr="00C174C0">
        <w:rPr>
          <w:lang w:val="en-US"/>
        </w:rPr>
        <w:t xml:space="preserve">(Ocasio, </w:t>
      </w:r>
      <w:r w:rsidR="0053289F" w:rsidRPr="00C174C0">
        <w:rPr>
          <w:lang w:val="en-US"/>
        </w:rPr>
        <w:lastRenderedPageBreak/>
        <w:t>1997)</w:t>
      </w:r>
      <w:r w:rsidRPr="00C174C0">
        <w:rPr>
          <w:lang w:val="en-US"/>
        </w:rPr>
        <w:t xml:space="preserve">, where firms are viewed </w:t>
      </w:r>
      <w:bookmarkEnd w:id="27"/>
      <w:r w:rsidRPr="00C174C0">
        <w:rPr>
          <w:lang w:val="en-US"/>
        </w:rPr>
        <w:t>as</w:t>
      </w:r>
      <w:r w:rsidR="00F6171D" w:rsidRPr="00C174C0">
        <w:rPr>
          <w:lang w:val="en-US"/>
        </w:rPr>
        <w:t xml:space="preserve"> </w:t>
      </w:r>
      <w:r w:rsidR="00D14195" w:rsidRPr="00C174C0">
        <w:rPr>
          <w:lang w:val="en-US"/>
        </w:rPr>
        <w:t>systems</w:t>
      </w:r>
      <w:r w:rsidR="00C55AE7" w:rsidRPr="00C174C0">
        <w:rPr>
          <w:lang w:val="en-US"/>
        </w:rPr>
        <w:t xml:space="preserve"> </w:t>
      </w:r>
      <w:r w:rsidR="00BB7262">
        <w:rPr>
          <w:lang w:val="en-US"/>
        </w:rPr>
        <w:t>that</w:t>
      </w:r>
      <w:r w:rsidR="00BB7262" w:rsidRPr="00C174C0">
        <w:rPr>
          <w:lang w:val="en-US"/>
        </w:rPr>
        <w:t xml:space="preserve"> </w:t>
      </w:r>
      <w:r w:rsidR="00C55AE7" w:rsidRPr="00C174C0">
        <w:rPr>
          <w:lang w:val="en-US"/>
        </w:rPr>
        <w:t>vary</w:t>
      </w:r>
      <w:r w:rsidR="00330EA9" w:rsidRPr="00C174C0">
        <w:rPr>
          <w:lang w:val="en-US"/>
        </w:rPr>
        <w:t xml:space="preserve"> </w:t>
      </w:r>
      <w:r w:rsidR="00F6171D" w:rsidRPr="00C174C0">
        <w:rPr>
          <w:lang w:val="en-US"/>
        </w:rPr>
        <w:t>the</w:t>
      </w:r>
      <w:r w:rsidR="00D81B6A" w:rsidRPr="00C174C0">
        <w:rPr>
          <w:lang w:val="en-US"/>
        </w:rPr>
        <w:t>ir</w:t>
      </w:r>
      <w:r w:rsidR="00F6171D" w:rsidRPr="00C174C0">
        <w:rPr>
          <w:lang w:val="en-US"/>
        </w:rPr>
        <w:t xml:space="preserve"> level of attention to fit the issues expected</w:t>
      </w:r>
      <w:r w:rsidR="00330EA9" w:rsidRPr="00C174C0">
        <w:rPr>
          <w:lang w:val="en-US"/>
        </w:rPr>
        <w:t xml:space="preserve"> </w:t>
      </w:r>
      <w:r w:rsidR="0053289F" w:rsidRPr="00C174C0">
        <w:rPr>
          <w:lang w:val="en-US"/>
        </w:rPr>
        <w:t>(</w:t>
      </w:r>
      <w:proofErr w:type="spellStart"/>
      <w:r w:rsidR="0053289F" w:rsidRPr="00C174C0">
        <w:rPr>
          <w:lang w:val="en-US"/>
        </w:rPr>
        <w:t>Brielmaier</w:t>
      </w:r>
      <w:proofErr w:type="spellEnd"/>
      <w:r w:rsidR="0053289F" w:rsidRPr="00C174C0">
        <w:rPr>
          <w:lang w:val="en-US"/>
        </w:rPr>
        <w:t xml:space="preserve"> and </w:t>
      </w:r>
      <w:proofErr w:type="spellStart"/>
      <w:r w:rsidR="0053289F" w:rsidRPr="00C174C0">
        <w:rPr>
          <w:lang w:val="en-US"/>
        </w:rPr>
        <w:t>Friesl</w:t>
      </w:r>
      <w:proofErr w:type="spellEnd"/>
      <w:r w:rsidR="0053289F" w:rsidRPr="00C174C0">
        <w:rPr>
          <w:lang w:val="en-US"/>
        </w:rPr>
        <w:t>, 2023; Fiske and Taylor, 1991; Ocasio, 1997)</w:t>
      </w:r>
      <w:r w:rsidR="00134059" w:rsidRPr="00C174C0">
        <w:rPr>
          <w:lang w:val="en-US"/>
        </w:rPr>
        <w:t>.</w:t>
      </w:r>
      <w:r w:rsidR="00D14195" w:rsidRPr="00C174C0">
        <w:rPr>
          <w:lang w:val="en-US"/>
        </w:rPr>
        <w:t xml:space="preserve"> For example, it has been shown that the allocation of attention by top managers to </w:t>
      </w:r>
      <w:r w:rsidR="00F6171D" w:rsidRPr="00C174C0">
        <w:rPr>
          <w:lang w:val="en-US"/>
        </w:rPr>
        <w:t xml:space="preserve">future and external </w:t>
      </w:r>
      <w:r w:rsidR="00D14195" w:rsidRPr="00C174C0">
        <w:rPr>
          <w:lang w:val="en-US"/>
        </w:rPr>
        <w:t xml:space="preserve">events </w:t>
      </w:r>
      <w:r w:rsidR="0053289F" w:rsidRPr="00C174C0">
        <w:rPr>
          <w:lang w:val="en-US"/>
        </w:rPr>
        <w:t>(Yadav et al., 2007)</w:t>
      </w:r>
      <w:r w:rsidR="00E57F14" w:rsidRPr="00C174C0">
        <w:rPr>
          <w:lang w:val="en-US"/>
        </w:rPr>
        <w:t>,</w:t>
      </w:r>
      <w:r w:rsidR="00E57F14" w:rsidRPr="00C174C0" w:rsidDel="00E57F14">
        <w:rPr>
          <w:lang w:val="en-US"/>
        </w:rPr>
        <w:t xml:space="preserve"> </w:t>
      </w:r>
      <w:r w:rsidR="00433DE0" w:rsidRPr="00C174C0">
        <w:rPr>
          <w:lang w:val="en-US"/>
        </w:rPr>
        <w:t xml:space="preserve">unrelated topics </w:t>
      </w:r>
      <w:r w:rsidR="0053289F" w:rsidRPr="00C174C0">
        <w:rPr>
          <w:lang w:val="en-US"/>
        </w:rPr>
        <w:t>(</w:t>
      </w:r>
      <w:proofErr w:type="spellStart"/>
      <w:r w:rsidR="0053289F" w:rsidRPr="00C174C0">
        <w:rPr>
          <w:lang w:val="en-US"/>
        </w:rPr>
        <w:t>Mithani</w:t>
      </w:r>
      <w:proofErr w:type="spellEnd"/>
      <w:r w:rsidR="0053289F" w:rsidRPr="00C174C0">
        <w:rPr>
          <w:lang w:val="en-US"/>
        </w:rPr>
        <w:t>, 2017; Srivastava et al., 2021)</w:t>
      </w:r>
      <w:r w:rsidR="00E57F14" w:rsidRPr="00C174C0">
        <w:rPr>
          <w:lang w:val="en-US"/>
        </w:rPr>
        <w:t>,</w:t>
      </w:r>
      <w:r w:rsidR="00433DE0" w:rsidRPr="00C174C0">
        <w:rPr>
          <w:lang w:val="en-US"/>
        </w:rPr>
        <w:t xml:space="preserve"> and changes in environmental, social, and governance </w:t>
      </w:r>
      <w:r w:rsidR="0053289F" w:rsidRPr="00C174C0">
        <w:rPr>
          <w:lang w:val="en-US"/>
        </w:rPr>
        <w:t>(Ahn, 2022)</w:t>
      </w:r>
      <w:r w:rsidR="00E57F14" w:rsidRPr="00C174C0" w:rsidDel="00E57F14">
        <w:rPr>
          <w:lang w:val="en-US"/>
        </w:rPr>
        <w:t xml:space="preserve"> </w:t>
      </w:r>
      <w:r w:rsidR="00D14195" w:rsidRPr="00C174C0">
        <w:rPr>
          <w:lang w:val="en-US"/>
        </w:rPr>
        <w:t xml:space="preserve">can explain differences </w:t>
      </w:r>
      <w:r w:rsidR="00433DE0" w:rsidRPr="00C174C0">
        <w:rPr>
          <w:lang w:val="en-US"/>
        </w:rPr>
        <w:t xml:space="preserve">in </w:t>
      </w:r>
      <w:r w:rsidR="00D14195" w:rsidRPr="00C174C0">
        <w:rPr>
          <w:lang w:val="en-US"/>
        </w:rPr>
        <w:t>innovation outcomes</w:t>
      </w:r>
      <w:r w:rsidR="00433DE0" w:rsidRPr="00C174C0">
        <w:rPr>
          <w:lang w:val="en-US"/>
        </w:rPr>
        <w:t xml:space="preserve">. </w:t>
      </w:r>
      <w:r w:rsidR="00315758" w:rsidRPr="00C174C0">
        <w:rPr>
          <w:lang w:val="en-US"/>
        </w:rPr>
        <w:t>As</w:t>
      </w:r>
      <w:r w:rsidR="00BB7262">
        <w:rPr>
          <w:lang w:val="en-US"/>
        </w:rPr>
        <w:t xml:space="preserve"> organizational </w:t>
      </w:r>
      <w:r w:rsidR="00D14195" w:rsidRPr="00C174C0">
        <w:rPr>
          <w:lang w:val="en-US"/>
        </w:rPr>
        <w:t xml:space="preserve">attention is finite, learning from failures is </w:t>
      </w:r>
      <w:r w:rsidR="00DD7F2F" w:rsidRPr="00C174C0">
        <w:rPr>
          <w:lang w:val="en-US"/>
        </w:rPr>
        <w:t xml:space="preserve">contingent on </w:t>
      </w:r>
      <w:r w:rsidR="009C3621" w:rsidRPr="00C174C0">
        <w:rPr>
          <w:lang w:val="en-US"/>
        </w:rPr>
        <w:t>allocating appropriate levels of attention</w:t>
      </w:r>
      <w:r w:rsidR="00D14195" w:rsidRPr="00C174C0">
        <w:rPr>
          <w:lang w:val="en-US"/>
        </w:rPr>
        <w:t xml:space="preserve"> </w:t>
      </w:r>
      <w:r w:rsidR="00433DE0" w:rsidRPr="00C174C0">
        <w:rPr>
          <w:lang w:val="en-US"/>
        </w:rPr>
        <w:t xml:space="preserve">to </w:t>
      </w:r>
      <w:r w:rsidR="005C6FE1" w:rsidRPr="00C174C0">
        <w:rPr>
          <w:lang w:val="en-US"/>
        </w:rPr>
        <w:t xml:space="preserve">the </w:t>
      </w:r>
      <w:r w:rsidR="00433DE0" w:rsidRPr="00C174C0">
        <w:rPr>
          <w:lang w:val="en-US"/>
        </w:rPr>
        <w:t>types of</w:t>
      </w:r>
      <w:r w:rsidR="00D14195" w:rsidRPr="00C174C0">
        <w:rPr>
          <w:lang w:val="en-US"/>
        </w:rPr>
        <w:t xml:space="preserve"> failure</w:t>
      </w:r>
      <w:r w:rsidR="00433DE0" w:rsidRPr="00C174C0">
        <w:rPr>
          <w:lang w:val="en-US"/>
        </w:rPr>
        <w:t xml:space="preserve"> in an innovation process</w:t>
      </w:r>
      <w:r w:rsidR="00D14195" w:rsidRPr="00C174C0">
        <w:rPr>
          <w:lang w:val="en-US"/>
        </w:rPr>
        <w:t xml:space="preserve">. If the focus of attention </w:t>
      </w:r>
      <w:r w:rsidR="00433DE0" w:rsidRPr="00C174C0">
        <w:rPr>
          <w:lang w:val="en-US"/>
        </w:rPr>
        <w:t xml:space="preserve">by </w:t>
      </w:r>
      <w:r w:rsidR="00D14195" w:rsidRPr="00C174C0">
        <w:rPr>
          <w:lang w:val="en-US"/>
        </w:rPr>
        <w:t xml:space="preserve">innovation </w:t>
      </w:r>
      <w:r w:rsidR="009C3621" w:rsidRPr="00C174C0">
        <w:rPr>
          <w:lang w:val="en-US"/>
        </w:rPr>
        <w:t>decision-</w:t>
      </w:r>
      <w:r w:rsidR="00D14195" w:rsidRPr="00C174C0">
        <w:rPr>
          <w:lang w:val="en-US"/>
        </w:rPr>
        <w:t xml:space="preserve">makers is </w:t>
      </w:r>
      <w:r w:rsidR="00433DE0" w:rsidRPr="00C174C0">
        <w:rPr>
          <w:lang w:val="en-US"/>
        </w:rPr>
        <w:t>skewed toward</w:t>
      </w:r>
      <w:r w:rsidR="00D14195" w:rsidRPr="00C174C0">
        <w:rPr>
          <w:lang w:val="en-US"/>
        </w:rPr>
        <w:t xml:space="preserve"> </w:t>
      </w:r>
      <w:r w:rsidR="00955B5D" w:rsidRPr="00C174C0">
        <w:rPr>
          <w:lang w:val="en-US"/>
        </w:rPr>
        <w:t xml:space="preserve">expecting </w:t>
      </w:r>
      <w:r w:rsidR="00D14195" w:rsidRPr="00C174C0">
        <w:rPr>
          <w:lang w:val="en-US"/>
        </w:rPr>
        <w:t xml:space="preserve">innovation success, innovation failures </w:t>
      </w:r>
      <w:r w:rsidR="00B41563" w:rsidRPr="00C174C0">
        <w:rPr>
          <w:lang w:val="en-US"/>
        </w:rPr>
        <w:t xml:space="preserve">might </w:t>
      </w:r>
      <w:r w:rsidR="00D14195" w:rsidRPr="00C174C0">
        <w:rPr>
          <w:lang w:val="en-US"/>
        </w:rPr>
        <w:t xml:space="preserve">be perceived as something to be avoided </w:t>
      </w:r>
      <w:r w:rsidRPr="00C174C0">
        <w:rPr>
          <w:lang w:val="en-US"/>
        </w:rPr>
        <w:t>or ignored</w:t>
      </w:r>
      <w:r w:rsidR="00D14195" w:rsidRPr="00C174C0">
        <w:rPr>
          <w:lang w:val="en-US"/>
        </w:rPr>
        <w:t xml:space="preserve">. </w:t>
      </w:r>
      <w:r w:rsidR="005C6FE1" w:rsidRPr="00C174C0">
        <w:rPr>
          <w:lang w:val="en-US"/>
        </w:rPr>
        <w:t>Similarly</w:t>
      </w:r>
      <w:r w:rsidR="00CE11BB" w:rsidRPr="00C174C0">
        <w:rPr>
          <w:lang w:val="en-US"/>
        </w:rPr>
        <w:t>, i</w:t>
      </w:r>
      <w:r w:rsidR="00D14195" w:rsidRPr="00C174C0">
        <w:rPr>
          <w:lang w:val="en-US"/>
        </w:rPr>
        <w:t xml:space="preserve">f attention is </w:t>
      </w:r>
      <w:r w:rsidR="005C6FE1" w:rsidRPr="00C174C0">
        <w:rPr>
          <w:lang w:val="en-US"/>
        </w:rPr>
        <w:t>skewed to</w:t>
      </w:r>
      <w:r w:rsidR="00955B5D" w:rsidRPr="00C174C0">
        <w:rPr>
          <w:lang w:val="en-US"/>
        </w:rPr>
        <w:t xml:space="preserve"> expecting</w:t>
      </w:r>
      <w:r w:rsidR="005C6FE1" w:rsidRPr="00C174C0">
        <w:rPr>
          <w:lang w:val="en-US"/>
        </w:rPr>
        <w:t xml:space="preserve"> innovation outcome </w:t>
      </w:r>
      <w:r w:rsidR="00086D09" w:rsidRPr="00C174C0">
        <w:rPr>
          <w:lang w:val="en-US"/>
        </w:rPr>
        <w:t>failures,</w:t>
      </w:r>
      <w:r w:rsidR="005C6FE1" w:rsidRPr="00C174C0">
        <w:rPr>
          <w:lang w:val="en-US"/>
        </w:rPr>
        <w:t xml:space="preserve"> then this heightens output-oriented learning but </w:t>
      </w:r>
      <w:r w:rsidR="006F43B6" w:rsidRPr="00C174C0">
        <w:rPr>
          <w:lang w:val="en-US"/>
        </w:rPr>
        <w:t xml:space="preserve">might </w:t>
      </w:r>
      <w:r w:rsidR="005C6FE1" w:rsidRPr="00C174C0">
        <w:rPr>
          <w:rFonts w:cs="Times New Roman"/>
          <w:szCs w:val="24"/>
          <w:lang w:val="en-US"/>
        </w:rPr>
        <w:t>neglect</w:t>
      </w:r>
      <w:r w:rsidR="005C6FE1" w:rsidRPr="00C174C0">
        <w:rPr>
          <w:lang w:val="en-US"/>
        </w:rPr>
        <w:t xml:space="preserve"> task-oriented learning</w:t>
      </w:r>
      <w:r w:rsidR="00F97B51" w:rsidRPr="00C174C0">
        <w:rPr>
          <w:rFonts w:cs="Times New Roman"/>
          <w:szCs w:val="24"/>
          <w:lang w:val="en-US"/>
        </w:rPr>
        <w:t>.</w:t>
      </w:r>
    </w:p>
    <w:p w14:paraId="1C1A1767" w14:textId="3806B4F2" w:rsidR="009B1CC0" w:rsidRPr="00C174C0" w:rsidRDefault="00C800D4" w:rsidP="00FC25F8">
      <w:pPr>
        <w:rPr>
          <w:i/>
          <w:lang w:val="en-US"/>
        </w:rPr>
      </w:pPr>
      <w:r w:rsidRPr="00C174C0">
        <w:rPr>
          <w:lang w:val="en-US"/>
        </w:rPr>
        <w:tab/>
      </w:r>
      <w:r w:rsidR="002D0612" w:rsidRPr="00C174C0">
        <w:rPr>
          <w:i/>
          <w:lang w:val="en-US"/>
        </w:rPr>
        <w:t>F</w:t>
      </w:r>
      <w:r w:rsidR="00DD7F2F" w:rsidRPr="00C174C0">
        <w:rPr>
          <w:i/>
          <w:lang w:val="en-US"/>
        </w:rPr>
        <w:t>ailure value</w:t>
      </w:r>
      <w:r w:rsidRPr="00C174C0">
        <w:rPr>
          <w:i/>
          <w:lang w:val="en-US"/>
        </w:rPr>
        <w:t xml:space="preserve"> </w:t>
      </w:r>
      <w:r w:rsidR="002D0612" w:rsidRPr="00C174C0">
        <w:rPr>
          <w:lang w:val="en-US"/>
        </w:rPr>
        <w:t>i</w:t>
      </w:r>
      <w:r w:rsidR="0052145A" w:rsidRPr="00C174C0">
        <w:rPr>
          <w:lang w:val="en-US"/>
        </w:rPr>
        <w:t>s</w:t>
      </w:r>
      <w:r w:rsidR="002928FF" w:rsidRPr="00C174C0">
        <w:rPr>
          <w:lang w:val="en-US"/>
        </w:rPr>
        <w:t xml:space="preserve"> </w:t>
      </w:r>
      <w:r w:rsidRPr="00C174C0">
        <w:rPr>
          <w:lang w:val="en-US"/>
        </w:rPr>
        <w:t xml:space="preserve">the informational and learning value that can be attributed to </w:t>
      </w:r>
      <w:r w:rsidR="00955B5D" w:rsidRPr="00C174C0">
        <w:rPr>
          <w:lang w:val="en-US"/>
        </w:rPr>
        <w:t xml:space="preserve">a </w:t>
      </w:r>
      <w:r w:rsidRPr="00C174C0">
        <w:rPr>
          <w:lang w:val="en-US"/>
        </w:rPr>
        <w:t xml:space="preserve">failure in helping a firm attain its innovation goals. </w:t>
      </w:r>
      <w:r w:rsidR="002D0612" w:rsidRPr="00C174C0">
        <w:rPr>
          <w:lang w:val="en-US"/>
        </w:rPr>
        <w:t xml:space="preserve">It </w:t>
      </w:r>
      <w:r w:rsidRPr="00C174C0">
        <w:rPr>
          <w:lang w:val="en-US"/>
        </w:rPr>
        <w:t xml:space="preserve">is a dimension that is </w:t>
      </w:r>
      <w:r w:rsidR="00CE11BB" w:rsidRPr="00C174C0">
        <w:rPr>
          <w:lang w:val="en-US"/>
        </w:rPr>
        <w:t xml:space="preserve">central </w:t>
      </w:r>
      <w:r w:rsidRPr="00C174C0">
        <w:rPr>
          <w:lang w:val="en-US"/>
        </w:rPr>
        <w:t>to</w:t>
      </w:r>
      <w:r w:rsidR="00CE11BB" w:rsidRPr="00C174C0">
        <w:rPr>
          <w:lang w:val="en-US"/>
        </w:rPr>
        <w:t xml:space="preserve"> design thinking </w:t>
      </w:r>
      <w:r w:rsidR="0053289F" w:rsidRPr="00C174C0">
        <w:rPr>
          <w:lang w:val="en-US"/>
        </w:rPr>
        <w:t>(</w:t>
      </w:r>
      <w:proofErr w:type="spellStart"/>
      <w:r w:rsidR="0053289F" w:rsidRPr="00C174C0">
        <w:rPr>
          <w:lang w:val="en-US"/>
        </w:rPr>
        <w:t>Micheli</w:t>
      </w:r>
      <w:proofErr w:type="spellEnd"/>
      <w:r w:rsidR="0053289F" w:rsidRPr="00C174C0">
        <w:rPr>
          <w:lang w:val="en-US"/>
        </w:rPr>
        <w:t xml:space="preserve"> et al., 2019)</w:t>
      </w:r>
      <w:r w:rsidRPr="00C174C0">
        <w:rPr>
          <w:lang w:val="en-US"/>
        </w:rPr>
        <w:t xml:space="preserve"> and </w:t>
      </w:r>
      <w:r w:rsidR="009C3621" w:rsidRPr="00C174C0">
        <w:rPr>
          <w:lang w:val="en-US"/>
        </w:rPr>
        <w:t xml:space="preserve">can be </w:t>
      </w:r>
      <w:r w:rsidRPr="00C174C0">
        <w:rPr>
          <w:lang w:val="en-US"/>
        </w:rPr>
        <w:t>explained by</w:t>
      </w:r>
      <w:r w:rsidR="009B1CC0" w:rsidRPr="00C174C0">
        <w:rPr>
          <w:lang w:val="en-US"/>
        </w:rPr>
        <w:t xml:space="preserve"> attribution theory</w:t>
      </w:r>
      <w:r w:rsidR="00DD7F2F" w:rsidRPr="00C174C0">
        <w:rPr>
          <w:lang w:val="en-US"/>
        </w:rPr>
        <w:t xml:space="preserve"> – a theory </w:t>
      </w:r>
      <w:r w:rsidR="002D0612" w:rsidRPr="00C174C0">
        <w:rPr>
          <w:lang w:val="en-US"/>
        </w:rPr>
        <w:t xml:space="preserve">highlighted </w:t>
      </w:r>
      <w:r w:rsidR="00415484" w:rsidRPr="00C174C0">
        <w:rPr>
          <w:lang w:val="en-US"/>
        </w:rPr>
        <w:t xml:space="preserve">for understanding </w:t>
      </w:r>
      <w:r w:rsidR="00DD7F2F" w:rsidRPr="00C174C0">
        <w:rPr>
          <w:lang w:val="en-US"/>
        </w:rPr>
        <w:t>organizational learning from f</w:t>
      </w:r>
      <w:r w:rsidR="00415484" w:rsidRPr="00C174C0">
        <w:rPr>
          <w:lang w:val="en-US"/>
        </w:rPr>
        <w:t>ailure</w:t>
      </w:r>
      <w:r w:rsidR="00DD7F2F" w:rsidRPr="00C174C0">
        <w:rPr>
          <w:lang w:val="en-US"/>
        </w:rPr>
        <w:t xml:space="preserve"> </w:t>
      </w:r>
      <w:r w:rsidR="0053289F" w:rsidRPr="00C174C0">
        <w:rPr>
          <w:lang w:val="en-US"/>
        </w:rPr>
        <w:t>(Dahlin et al., 2018)</w:t>
      </w:r>
      <w:r w:rsidR="00415484" w:rsidRPr="00C174C0">
        <w:rPr>
          <w:lang w:val="en-US"/>
        </w:rPr>
        <w:t>.</w:t>
      </w:r>
      <w:r w:rsidRPr="00C174C0">
        <w:rPr>
          <w:lang w:val="en-US"/>
        </w:rPr>
        <w:t xml:space="preserve"> Attribution theory </w:t>
      </w:r>
      <w:r w:rsidR="009C3621" w:rsidRPr="00C174C0">
        <w:rPr>
          <w:lang w:val="en-US"/>
        </w:rPr>
        <w:t>concerns</w:t>
      </w:r>
      <w:r w:rsidR="00DD7F2F" w:rsidRPr="00C174C0">
        <w:rPr>
          <w:lang w:val="en-US"/>
        </w:rPr>
        <w:t xml:space="preserve"> </w:t>
      </w:r>
      <w:r w:rsidRPr="00C174C0">
        <w:rPr>
          <w:lang w:val="en-US"/>
        </w:rPr>
        <w:t xml:space="preserve">how </w:t>
      </w:r>
      <w:r w:rsidR="009B1CC0" w:rsidRPr="00C174C0">
        <w:rPr>
          <w:lang w:val="en-US"/>
        </w:rPr>
        <w:t>individual</w:t>
      </w:r>
      <w:r w:rsidRPr="00C174C0">
        <w:rPr>
          <w:lang w:val="en-US"/>
        </w:rPr>
        <w:t xml:space="preserve"> biases for</w:t>
      </w:r>
      <w:r w:rsidR="00DD7F2F" w:rsidRPr="00C174C0">
        <w:rPr>
          <w:lang w:val="en-US"/>
        </w:rPr>
        <w:t xml:space="preserve"> deal</w:t>
      </w:r>
      <w:r w:rsidRPr="00C174C0">
        <w:rPr>
          <w:lang w:val="en-US"/>
        </w:rPr>
        <w:t>ing</w:t>
      </w:r>
      <w:r w:rsidR="00DD7F2F" w:rsidRPr="00C174C0">
        <w:rPr>
          <w:lang w:val="en-US"/>
        </w:rPr>
        <w:t xml:space="preserve"> with </w:t>
      </w:r>
      <w:r w:rsidR="009B1CC0" w:rsidRPr="00C174C0">
        <w:rPr>
          <w:lang w:val="en-US"/>
        </w:rPr>
        <w:t xml:space="preserve">outcomes </w:t>
      </w:r>
      <w:r w:rsidR="00D81B6A" w:rsidRPr="00C174C0">
        <w:rPr>
          <w:lang w:val="en-US"/>
        </w:rPr>
        <w:t>can</w:t>
      </w:r>
      <w:r w:rsidRPr="00C174C0">
        <w:rPr>
          <w:lang w:val="en-US"/>
        </w:rPr>
        <w:t xml:space="preserve"> result in</w:t>
      </w:r>
      <w:r w:rsidR="009B1CC0" w:rsidRPr="00C174C0">
        <w:rPr>
          <w:lang w:val="en-US"/>
        </w:rPr>
        <w:t xml:space="preserve"> causal attributions t</w:t>
      </w:r>
      <w:r w:rsidRPr="00C174C0">
        <w:rPr>
          <w:lang w:val="en-US"/>
        </w:rPr>
        <w:t>hat</w:t>
      </w:r>
      <w:r w:rsidR="009B1CC0" w:rsidRPr="00C174C0">
        <w:rPr>
          <w:lang w:val="en-US"/>
        </w:rPr>
        <w:t xml:space="preserve"> guide future behavior</w:t>
      </w:r>
      <w:r w:rsidR="00CE11BB" w:rsidRPr="00C174C0">
        <w:rPr>
          <w:lang w:val="en-US"/>
        </w:rPr>
        <w:t xml:space="preserve"> </w:t>
      </w:r>
      <w:r w:rsidR="0053289F" w:rsidRPr="00C174C0">
        <w:rPr>
          <w:lang w:val="en-US"/>
        </w:rPr>
        <w:t>(</w:t>
      </w:r>
      <w:proofErr w:type="spellStart"/>
      <w:r w:rsidR="0053289F" w:rsidRPr="00C174C0">
        <w:rPr>
          <w:lang w:val="en-US"/>
        </w:rPr>
        <w:t>Ilgen</w:t>
      </w:r>
      <w:proofErr w:type="spellEnd"/>
      <w:r w:rsidR="0053289F" w:rsidRPr="00C174C0">
        <w:rPr>
          <w:lang w:val="en-US"/>
        </w:rPr>
        <w:t xml:space="preserve"> and Davis, 2000; Nisbett and Ross, 1980)</w:t>
      </w:r>
      <w:r w:rsidR="009B1CC0" w:rsidRPr="00C174C0">
        <w:rPr>
          <w:lang w:val="en-US"/>
        </w:rPr>
        <w:t xml:space="preserve">. </w:t>
      </w:r>
      <w:r w:rsidRPr="00C174C0">
        <w:rPr>
          <w:lang w:val="en-US"/>
        </w:rPr>
        <w:t>L</w:t>
      </w:r>
      <w:r w:rsidR="009B1CC0" w:rsidRPr="00C174C0">
        <w:rPr>
          <w:lang w:val="en-US"/>
        </w:rPr>
        <w:t>earning from failure</w:t>
      </w:r>
      <w:r w:rsidRPr="00C174C0">
        <w:rPr>
          <w:lang w:val="en-US"/>
        </w:rPr>
        <w:t xml:space="preserve"> involves biases</w:t>
      </w:r>
      <w:r w:rsidR="0052145A" w:rsidRPr="00C174C0">
        <w:rPr>
          <w:lang w:val="en-US"/>
        </w:rPr>
        <w:t xml:space="preserve"> </w:t>
      </w:r>
      <w:r w:rsidRPr="00C174C0">
        <w:rPr>
          <w:lang w:val="en-US"/>
        </w:rPr>
        <w:t>as i</w:t>
      </w:r>
      <w:r w:rsidR="009B1CC0" w:rsidRPr="00C174C0">
        <w:rPr>
          <w:lang w:val="en-US"/>
        </w:rPr>
        <w:t xml:space="preserve">ndividuals </w:t>
      </w:r>
      <w:r w:rsidR="00EC367C" w:rsidRPr="00C174C0">
        <w:rPr>
          <w:lang w:val="en-US"/>
        </w:rPr>
        <w:t xml:space="preserve">tend to </w:t>
      </w:r>
      <w:r w:rsidR="009B1CC0" w:rsidRPr="00C174C0">
        <w:rPr>
          <w:lang w:val="en-US"/>
        </w:rPr>
        <w:t>view success as something that arises from internal causes</w:t>
      </w:r>
      <w:r w:rsidR="0086424C" w:rsidRPr="00C174C0">
        <w:rPr>
          <w:lang w:val="en-US"/>
        </w:rPr>
        <w:t xml:space="preserve"> </w:t>
      </w:r>
      <w:r w:rsidR="0052145A" w:rsidRPr="00C174C0">
        <w:rPr>
          <w:lang w:val="en-US"/>
        </w:rPr>
        <w:t xml:space="preserve">(i.e., </w:t>
      </w:r>
      <w:r w:rsidR="009B1CC0" w:rsidRPr="00C174C0">
        <w:rPr>
          <w:lang w:val="en-US"/>
        </w:rPr>
        <w:t>ability and effort</w:t>
      </w:r>
      <w:r w:rsidR="0052145A" w:rsidRPr="00C174C0">
        <w:rPr>
          <w:lang w:val="en-US"/>
        </w:rPr>
        <w:t>),</w:t>
      </w:r>
      <w:r w:rsidR="0086424C" w:rsidRPr="00C174C0">
        <w:rPr>
          <w:lang w:val="en-US"/>
        </w:rPr>
        <w:t xml:space="preserve"> </w:t>
      </w:r>
      <w:r w:rsidR="009B1CC0" w:rsidRPr="00C174C0">
        <w:rPr>
          <w:lang w:val="en-US"/>
        </w:rPr>
        <w:t>while</w:t>
      </w:r>
      <w:r w:rsidR="0086424C" w:rsidRPr="00C174C0">
        <w:rPr>
          <w:lang w:val="en-US"/>
        </w:rPr>
        <w:t xml:space="preserve"> </w:t>
      </w:r>
      <w:r w:rsidR="0052145A" w:rsidRPr="00C174C0">
        <w:rPr>
          <w:lang w:val="en-US"/>
        </w:rPr>
        <w:t xml:space="preserve">viewing </w:t>
      </w:r>
      <w:r w:rsidR="009B1CC0" w:rsidRPr="00C174C0">
        <w:rPr>
          <w:lang w:val="en-US"/>
        </w:rPr>
        <w:t xml:space="preserve">failure </w:t>
      </w:r>
      <w:r w:rsidR="009C3621" w:rsidRPr="00C174C0">
        <w:rPr>
          <w:lang w:val="en-US"/>
        </w:rPr>
        <w:t xml:space="preserve">as </w:t>
      </w:r>
      <w:r w:rsidR="009B1CC0" w:rsidRPr="00C174C0">
        <w:rPr>
          <w:lang w:val="en-US"/>
        </w:rPr>
        <w:t>aris</w:t>
      </w:r>
      <w:r w:rsidR="0052145A" w:rsidRPr="00C174C0">
        <w:rPr>
          <w:lang w:val="en-US"/>
        </w:rPr>
        <w:t>ing</w:t>
      </w:r>
      <w:r w:rsidR="009B1CC0" w:rsidRPr="00C174C0">
        <w:rPr>
          <w:lang w:val="en-US"/>
        </w:rPr>
        <w:t xml:space="preserve"> from external causes such as luck </w:t>
      </w:r>
      <w:r w:rsidR="0086424C" w:rsidRPr="00C174C0">
        <w:rPr>
          <w:lang w:val="en-US"/>
        </w:rPr>
        <w:t xml:space="preserve">or good conditions </w:t>
      </w:r>
      <w:r w:rsidR="0053289F" w:rsidRPr="00C174C0">
        <w:rPr>
          <w:lang w:val="en-US"/>
        </w:rPr>
        <w:t>(cf. Jones and Harris, 1967)</w:t>
      </w:r>
      <w:r w:rsidR="009B1CC0" w:rsidRPr="00C174C0">
        <w:rPr>
          <w:lang w:val="en-US"/>
        </w:rPr>
        <w:t xml:space="preserve">. These attributions determine how individuals learn from failures </w:t>
      </w:r>
      <w:r w:rsidR="0053289F" w:rsidRPr="00C174C0">
        <w:rPr>
          <w:lang w:val="en-US"/>
        </w:rPr>
        <w:t>(Chuang et al., 2007; Zhao and Olivera, 2006)</w:t>
      </w:r>
      <w:r w:rsidR="00E57F14" w:rsidRPr="00C174C0">
        <w:rPr>
          <w:lang w:val="en-US"/>
        </w:rPr>
        <w:t>.</w:t>
      </w:r>
      <w:r w:rsidR="00E57F14" w:rsidRPr="00C174C0" w:rsidDel="00E57F14">
        <w:rPr>
          <w:lang w:val="en-US"/>
        </w:rPr>
        <w:t xml:space="preserve"> </w:t>
      </w:r>
      <w:r w:rsidR="0052145A" w:rsidRPr="00C174C0">
        <w:rPr>
          <w:lang w:val="en-US"/>
        </w:rPr>
        <w:t>For example,</w:t>
      </w:r>
      <w:r w:rsidR="009B1CC0" w:rsidRPr="00C174C0">
        <w:rPr>
          <w:lang w:val="en-US"/>
        </w:rPr>
        <w:t xml:space="preserve"> CEOs who attributed business failures to internal reasons were shown to improve their overall performance more, even when the reasons were clearly external </w:t>
      </w:r>
      <w:r w:rsidR="0053289F" w:rsidRPr="00C174C0">
        <w:rPr>
          <w:lang w:val="en-US"/>
        </w:rPr>
        <w:t>(</w:t>
      </w:r>
      <w:proofErr w:type="spellStart"/>
      <w:r w:rsidR="0053289F" w:rsidRPr="00C174C0">
        <w:rPr>
          <w:lang w:val="en-US"/>
        </w:rPr>
        <w:t>Salancik</w:t>
      </w:r>
      <w:proofErr w:type="spellEnd"/>
      <w:r w:rsidR="0053289F" w:rsidRPr="00C174C0">
        <w:rPr>
          <w:lang w:val="en-US"/>
        </w:rPr>
        <w:t xml:space="preserve"> and </w:t>
      </w:r>
      <w:proofErr w:type="spellStart"/>
      <w:r w:rsidR="0053289F" w:rsidRPr="00C174C0">
        <w:rPr>
          <w:lang w:val="en-US"/>
        </w:rPr>
        <w:t>Meindl</w:t>
      </w:r>
      <w:proofErr w:type="spellEnd"/>
      <w:r w:rsidR="0053289F" w:rsidRPr="00C174C0">
        <w:rPr>
          <w:lang w:val="en-US"/>
        </w:rPr>
        <w:t>, 1984)</w:t>
      </w:r>
      <w:r w:rsidR="00E57F14" w:rsidRPr="00C174C0">
        <w:rPr>
          <w:lang w:val="en-US"/>
        </w:rPr>
        <w:t xml:space="preserve">. </w:t>
      </w:r>
      <w:r w:rsidR="0052145A" w:rsidRPr="00C174C0">
        <w:rPr>
          <w:lang w:val="en-US"/>
        </w:rPr>
        <w:t>This suggests that when firms excel at attributing</w:t>
      </w:r>
      <w:r w:rsidR="009B1CC0" w:rsidRPr="00C174C0">
        <w:rPr>
          <w:lang w:val="en-US"/>
        </w:rPr>
        <w:t xml:space="preserve"> internal reasons for failure</w:t>
      </w:r>
      <w:r w:rsidR="00AE10D1">
        <w:rPr>
          <w:lang w:val="en-US"/>
        </w:rPr>
        <w:t>,</w:t>
      </w:r>
      <w:r w:rsidR="009B1CC0" w:rsidRPr="00C174C0">
        <w:rPr>
          <w:lang w:val="en-US"/>
        </w:rPr>
        <w:t xml:space="preserve"> </w:t>
      </w:r>
      <w:r w:rsidR="0052145A" w:rsidRPr="00C174C0">
        <w:rPr>
          <w:lang w:val="en-US"/>
        </w:rPr>
        <w:t xml:space="preserve">this helps them to </w:t>
      </w:r>
      <w:r w:rsidR="009B1CC0" w:rsidRPr="00C174C0">
        <w:rPr>
          <w:lang w:val="en-US"/>
        </w:rPr>
        <w:t xml:space="preserve">learn and create value </w:t>
      </w:r>
      <w:r w:rsidR="009B1CC0" w:rsidRPr="00C174C0">
        <w:rPr>
          <w:lang w:val="en-US"/>
        </w:rPr>
        <w:lastRenderedPageBreak/>
        <w:t xml:space="preserve">from </w:t>
      </w:r>
      <w:r w:rsidR="0052145A" w:rsidRPr="00C174C0">
        <w:rPr>
          <w:lang w:val="en-US"/>
        </w:rPr>
        <w:t>failure</w:t>
      </w:r>
      <w:r w:rsidR="009B1CC0" w:rsidRPr="00C174C0">
        <w:rPr>
          <w:lang w:val="en-US"/>
        </w:rPr>
        <w:t xml:space="preserve">. </w:t>
      </w:r>
      <w:r w:rsidR="0086424C" w:rsidRPr="00C174C0">
        <w:rPr>
          <w:lang w:val="en-US"/>
        </w:rPr>
        <w:t xml:space="preserve">One possible action is to establish routines to learn from mistakes, i.e., experiment and anticipate mistakes that will occur and then discuss them together. </w:t>
      </w:r>
      <w:r w:rsidR="009B1CC0" w:rsidRPr="00C174C0">
        <w:rPr>
          <w:lang w:val="en-US"/>
        </w:rPr>
        <w:t xml:space="preserve">However, if </w:t>
      </w:r>
      <w:r w:rsidR="0052145A" w:rsidRPr="00C174C0">
        <w:rPr>
          <w:lang w:val="en-US"/>
        </w:rPr>
        <w:t xml:space="preserve">an </w:t>
      </w:r>
      <w:r w:rsidR="009B1CC0" w:rsidRPr="00C174C0">
        <w:rPr>
          <w:lang w:val="en-US"/>
        </w:rPr>
        <w:t xml:space="preserve">innovation team fails to find internal reasons for innovation failure, it </w:t>
      </w:r>
      <w:r w:rsidR="0052145A" w:rsidRPr="00C174C0">
        <w:rPr>
          <w:lang w:val="en-US"/>
        </w:rPr>
        <w:t xml:space="preserve">may </w:t>
      </w:r>
      <w:r w:rsidR="009B1CC0" w:rsidRPr="00C174C0">
        <w:rPr>
          <w:lang w:val="en-US"/>
        </w:rPr>
        <w:t xml:space="preserve">perform poorly when it </w:t>
      </w:r>
      <w:proofErr w:type="gramStart"/>
      <w:r w:rsidR="009B1CC0" w:rsidRPr="00C174C0">
        <w:rPr>
          <w:lang w:val="en-US"/>
        </w:rPr>
        <w:t>has to</w:t>
      </w:r>
      <w:proofErr w:type="gramEnd"/>
      <w:r w:rsidR="009B1CC0" w:rsidRPr="00C174C0">
        <w:rPr>
          <w:lang w:val="en-US"/>
        </w:rPr>
        <w:t xml:space="preserve"> learn from failure and </w:t>
      </w:r>
      <w:r w:rsidR="00AE10D1">
        <w:rPr>
          <w:lang w:val="en-US"/>
        </w:rPr>
        <w:t>struggle to</w:t>
      </w:r>
      <w:r w:rsidR="009B1CC0" w:rsidRPr="00C174C0">
        <w:rPr>
          <w:lang w:val="en-US"/>
        </w:rPr>
        <w:t xml:space="preserve"> extract value from it.</w:t>
      </w:r>
    </w:p>
    <w:p w14:paraId="723EA9CD" w14:textId="5BE2AE38" w:rsidR="006362E9" w:rsidRPr="00C174C0" w:rsidRDefault="00D2559A" w:rsidP="00F36497">
      <w:pPr>
        <w:ind w:firstLine="708"/>
        <w:rPr>
          <w:lang w:val="en-US"/>
        </w:rPr>
      </w:pPr>
      <w:r w:rsidRPr="00C174C0">
        <w:rPr>
          <w:lang w:val="en-US"/>
        </w:rPr>
        <w:t>The</w:t>
      </w:r>
      <w:r w:rsidR="0086424C" w:rsidRPr="00C174C0">
        <w:rPr>
          <w:lang w:val="en-US"/>
        </w:rPr>
        <w:t xml:space="preserve"> divergent </w:t>
      </w:r>
      <w:r w:rsidRPr="00C174C0">
        <w:rPr>
          <w:lang w:val="en-US"/>
        </w:rPr>
        <w:t xml:space="preserve">and convergent </w:t>
      </w:r>
      <w:r w:rsidR="0086424C" w:rsidRPr="00C174C0">
        <w:rPr>
          <w:lang w:val="en-US"/>
        </w:rPr>
        <w:t>phases</w:t>
      </w:r>
      <w:r w:rsidR="00086D09" w:rsidRPr="00C174C0">
        <w:rPr>
          <w:lang w:val="en-US"/>
        </w:rPr>
        <w:t xml:space="preserve"> of Figure 1</w:t>
      </w:r>
      <w:r w:rsidRPr="00C174C0">
        <w:rPr>
          <w:lang w:val="en-US"/>
        </w:rPr>
        <w:t xml:space="preserve">, and </w:t>
      </w:r>
      <w:r w:rsidR="009C3621" w:rsidRPr="00C174C0">
        <w:rPr>
          <w:lang w:val="en-US"/>
        </w:rPr>
        <w:t xml:space="preserve">the </w:t>
      </w:r>
      <w:r w:rsidRPr="00C174C0">
        <w:rPr>
          <w:lang w:val="en-US"/>
        </w:rPr>
        <w:t xml:space="preserve">associated process stages, </w:t>
      </w:r>
      <w:r w:rsidR="00AE636A" w:rsidRPr="00C174C0">
        <w:rPr>
          <w:lang w:val="en-US"/>
        </w:rPr>
        <w:t xml:space="preserve">are characterized by </w:t>
      </w:r>
      <w:r w:rsidRPr="00C174C0">
        <w:rPr>
          <w:lang w:val="en-US"/>
        </w:rPr>
        <w:t xml:space="preserve">different </w:t>
      </w:r>
      <w:r w:rsidR="00955B5D" w:rsidRPr="00C174C0">
        <w:rPr>
          <w:lang w:val="en-US"/>
        </w:rPr>
        <w:t xml:space="preserve">levels </w:t>
      </w:r>
      <w:r w:rsidR="00AE636A" w:rsidRPr="00C174C0">
        <w:rPr>
          <w:lang w:val="en-US"/>
        </w:rPr>
        <w:t xml:space="preserve">of </w:t>
      </w:r>
      <w:r w:rsidRPr="00C174C0">
        <w:rPr>
          <w:lang w:val="en-US"/>
        </w:rPr>
        <w:t>creativity</w:t>
      </w:r>
      <w:r w:rsidR="00EC367C" w:rsidRPr="00C174C0">
        <w:rPr>
          <w:lang w:val="en-US"/>
        </w:rPr>
        <w:t>,</w:t>
      </w:r>
      <w:r w:rsidRPr="00C174C0">
        <w:rPr>
          <w:lang w:val="en-US"/>
        </w:rPr>
        <w:t xml:space="preserve"> and anticipation and value </w:t>
      </w:r>
      <w:r w:rsidR="00EC367C" w:rsidRPr="00C174C0">
        <w:rPr>
          <w:lang w:val="en-US"/>
        </w:rPr>
        <w:t xml:space="preserve">for </w:t>
      </w:r>
      <w:r w:rsidRPr="00C174C0">
        <w:rPr>
          <w:lang w:val="en-US"/>
        </w:rPr>
        <w:t xml:space="preserve">task and outcome failures. The two divergent phases </w:t>
      </w:r>
      <w:r w:rsidR="00086D09" w:rsidRPr="00C174C0">
        <w:rPr>
          <w:lang w:val="en-US"/>
        </w:rPr>
        <w:t>involve</w:t>
      </w:r>
      <w:r w:rsidR="00AE636A" w:rsidRPr="00C174C0">
        <w:rPr>
          <w:lang w:val="en-US"/>
        </w:rPr>
        <w:t xml:space="preserve"> learn</w:t>
      </w:r>
      <w:r w:rsidR="00086D09" w:rsidRPr="00C174C0">
        <w:rPr>
          <w:lang w:val="en-US"/>
        </w:rPr>
        <w:t>ing</w:t>
      </w:r>
      <w:r w:rsidR="00AE636A" w:rsidRPr="00C174C0">
        <w:rPr>
          <w:lang w:val="en-US"/>
        </w:rPr>
        <w:t xml:space="preserve"> about</w:t>
      </w:r>
      <w:r w:rsidR="00086D09" w:rsidRPr="00C174C0">
        <w:rPr>
          <w:lang w:val="en-US"/>
        </w:rPr>
        <w:t xml:space="preserve"> </w:t>
      </w:r>
      <w:r w:rsidR="00AE636A" w:rsidRPr="00C174C0">
        <w:rPr>
          <w:lang w:val="en-US"/>
        </w:rPr>
        <w:t>target audience</w:t>
      </w:r>
      <w:r w:rsidR="00086D09" w:rsidRPr="00C174C0">
        <w:rPr>
          <w:lang w:val="en-US"/>
        </w:rPr>
        <w:t>s</w:t>
      </w:r>
      <w:r w:rsidR="00AE636A" w:rsidRPr="00C174C0">
        <w:rPr>
          <w:lang w:val="en-US"/>
        </w:rPr>
        <w:t xml:space="preserve"> </w:t>
      </w:r>
      <w:r w:rsidR="00086D09" w:rsidRPr="00C174C0">
        <w:rPr>
          <w:lang w:val="en-US"/>
        </w:rPr>
        <w:t xml:space="preserve">and </w:t>
      </w:r>
      <w:r w:rsidR="00AE636A" w:rsidRPr="00C174C0">
        <w:rPr>
          <w:lang w:val="en-US"/>
        </w:rPr>
        <w:t>generat</w:t>
      </w:r>
      <w:r w:rsidR="00086D09" w:rsidRPr="00C174C0">
        <w:rPr>
          <w:lang w:val="en-US"/>
        </w:rPr>
        <w:t>ing</w:t>
      </w:r>
      <w:r w:rsidR="00AE636A" w:rsidRPr="00C174C0">
        <w:rPr>
          <w:lang w:val="en-US"/>
        </w:rPr>
        <w:t xml:space="preserve"> different information on problems and solutions</w:t>
      </w:r>
      <w:r w:rsidR="005A7CD3" w:rsidRPr="00C174C0">
        <w:rPr>
          <w:lang w:val="en-US"/>
        </w:rPr>
        <w:t xml:space="preserve"> </w:t>
      </w:r>
      <w:r w:rsidR="0053289F" w:rsidRPr="00C174C0">
        <w:rPr>
          <w:lang w:val="en-US"/>
        </w:rPr>
        <w:t>(</w:t>
      </w:r>
      <w:proofErr w:type="spellStart"/>
      <w:r w:rsidR="0053289F" w:rsidRPr="00C174C0">
        <w:rPr>
          <w:lang w:val="en-US"/>
        </w:rPr>
        <w:t>Micheli</w:t>
      </w:r>
      <w:proofErr w:type="spellEnd"/>
      <w:r w:rsidR="0053289F" w:rsidRPr="00C174C0">
        <w:rPr>
          <w:lang w:val="en-US"/>
        </w:rPr>
        <w:t xml:space="preserve"> et al., 2019)</w:t>
      </w:r>
      <w:r w:rsidR="00AE636A" w:rsidRPr="00C174C0">
        <w:rPr>
          <w:lang w:val="en-US"/>
        </w:rPr>
        <w:t xml:space="preserve">. This means that attention given to the existence of failures and </w:t>
      </w:r>
      <w:r w:rsidRPr="00C174C0">
        <w:rPr>
          <w:lang w:val="en-US"/>
        </w:rPr>
        <w:t xml:space="preserve">the value that can be attributed to the failures is likely high. The convergent </w:t>
      </w:r>
      <w:r w:rsidR="0086424C" w:rsidRPr="00C174C0">
        <w:rPr>
          <w:lang w:val="en-US"/>
        </w:rPr>
        <w:t>phases</w:t>
      </w:r>
      <w:r w:rsidRPr="00C174C0">
        <w:rPr>
          <w:lang w:val="en-US"/>
        </w:rPr>
        <w:t xml:space="preserve"> take </w:t>
      </w:r>
      <w:r w:rsidR="0086424C" w:rsidRPr="00C174C0">
        <w:rPr>
          <w:lang w:val="en-US"/>
        </w:rPr>
        <w:t xml:space="preserve">the produced problems and ideas </w:t>
      </w:r>
      <w:r w:rsidRPr="00C174C0">
        <w:rPr>
          <w:lang w:val="en-US"/>
        </w:rPr>
        <w:t xml:space="preserve">from the divergent phases and </w:t>
      </w:r>
      <w:r w:rsidR="0086424C" w:rsidRPr="00C174C0">
        <w:rPr>
          <w:lang w:val="en-US"/>
        </w:rPr>
        <w:t>combin</w:t>
      </w:r>
      <w:r w:rsidRPr="00C174C0">
        <w:rPr>
          <w:lang w:val="en-US"/>
        </w:rPr>
        <w:t>e</w:t>
      </w:r>
      <w:r w:rsidR="0086424C" w:rsidRPr="00C174C0">
        <w:rPr>
          <w:lang w:val="en-US"/>
        </w:rPr>
        <w:t>, reduc</w:t>
      </w:r>
      <w:r w:rsidRPr="00C174C0">
        <w:rPr>
          <w:lang w:val="en-US"/>
        </w:rPr>
        <w:t>e</w:t>
      </w:r>
      <w:r w:rsidR="00750442">
        <w:rPr>
          <w:lang w:val="en-US"/>
        </w:rPr>
        <w:t>,</w:t>
      </w:r>
      <w:r w:rsidR="0086424C" w:rsidRPr="00C174C0">
        <w:rPr>
          <w:lang w:val="en-US"/>
        </w:rPr>
        <w:t xml:space="preserve"> and select</w:t>
      </w:r>
      <w:r w:rsidRPr="00C174C0">
        <w:rPr>
          <w:lang w:val="en-US"/>
        </w:rPr>
        <w:t xml:space="preserve"> outcomes in pursuit</w:t>
      </w:r>
      <w:r w:rsidR="0086424C" w:rsidRPr="00C174C0">
        <w:rPr>
          <w:lang w:val="en-US"/>
        </w:rPr>
        <w:t xml:space="preserve"> </w:t>
      </w:r>
      <w:r w:rsidRPr="00C174C0">
        <w:rPr>
          <w:lang w:val="en-US"/>
        </w:rPr>
        <w:t>of innovation</w:t>
      </w:r>
      <w:r w:rsidR="0086424C" w:rsidRPr="00C174C0">
        <w:rPr>
          <w:lang w:val="en-US"/>
        </w:rPr>
        <w:t xml:space="preserve"> goal</w:t>
      </w:r>
      <w:r w:rsidRPr="00C174C0">
        <w:rPr>
          <w:lang w:val="en-US"/>
        </w:rPr>
        <w:t>s</w:t>
      </w:r>
      <w:r w:rsidR="0086424C" w:rsidRPr="00C174C0">
        <w:rPr>
          <w:lang w:val="en-US"/>
        </w:rPr>
        <w:t xml:space="preserve">. </w:t>
      </w:r>
      <w:r w:rsidRPr="00C174C0">
        <w:rPr>
          <w:lang w:val="en-US"/>
        </w:rPr>
        <w:t>E</w:t>
      </w:r>
      <w:r w:rsidR="007616DD" w:rsidRPr="00C174C0">
        <w:rPr>
          <w:lang w:val="en-US"/>
        </w:rPr>
        <w:t xml:space="preserve">xperimentation and creativity </w:t>
      </w:r>
      <w:r w:rsidR="00B35716" w:rsidRPr="00C174C0">
        <w:rPr>
          <w:lang w:val="en-US"/>
        </w:rPr>
        <w:t>play less of a</w:t>
      </w:r>
      <w:r w:rsidR="005323B1" w:rsidRPr="00C174C0">
        <w:rPr>
          <w:lang w:val="en-US"/>
        </w:rPr>
        <w:t xml:space="preserve"> </w:t>
      </w:r>
      <w:r w:rsidR="007616DD" w:rsidRPr="00C174C0">
        <w:rPr>
          <w:lang w:val="en-US"/>
        </w:rPr>
        <w:t xml:space="preserve">role </w:t>
      </w:r>
      <w:r w:rsidRPr="00C174C0">
        <w:rPr>
          <w:lang w:val="en-US"/>
        </w:rPr>
        <w:t xml:space="preserve">in the convergent phases. Attention </w:t>
      </w:r>
      <w:r w:rsidR="00750442">
        <w:rPr>
          <w:lang w:val="en-US"/>
        </w:rPr>
        <w:t xml:space="preserve">then </w:t>
      </w:r>
      <w:r w:rsidRPr="00C174C0">
        <w:rPr>
          <w:lang w:val="en-US"/>
        </w:rPr>
        <w:t xml:space="preserve">shifts to </w:t>
      </w:r>
      <w:r w:rsidR="007616DD" w:rsidRPr="00C174C0">
        <w:rPr>
          <w:lang w:val="en-US"/>
        </w:rPr>
        <w:t>analysis</w:t>
      </w:r>
      <w:r w:rsidRPr="00C174C0">
        <w:rPr>
          <w:lang w:val="en-US"/>
        </w:rPr>
        <w:t>, assessment</w:t>
      </w:r>
      <w:r w:rsidR="009C3621" w:rsidRPr="00C174C0">
        <w:rPr>
          <w:lang w:val="en-US"/>
        </w:rPr>
        <w:t>,</w:t>
      </w:r>
      <w:r w:rsidR="007616DD" w:rsidRPr="00C174C0">
        <w:rPr>
          <w:lang w:val="en-US"/>
        </w:rPr>
        <w:t xml:space="preserve"> and selection decisions, </w:t>
      </w:r>
      <w:r w:rsidRPr="00C174C0">
        <w:rPr>
          <w:lang w:val="en-US"/>
        </w:rPr>
        <w:t xml:space="preserve">with </w:t>
      </w:r>
      <w:r w:rsidR="006362E9" w:rsidRPr="00C174C0">
        <w:rPr>
          <w:lang w:val="en-US"/>
        </w:rPr>
        <w:t>a lower</w:t>
      </w:r>
      <w:r w:rsidRPr="00C174C0">
        <w:rPr>
          <w:lang w:val="en-US"/>
        </w:rPr>
        <w:t xml:space="preserve"> </w:t>
      </w:r>
      <w:r w:rsidR="006362E9" w:rsidRPr="00C174C0">
        <w:rPr>
          <w:lang w:val="en-US"/>
        </w:rPr>
        <w:t>expectation for failure</w:t>
      </w:r>
      <w:r w:rsidR="007616DD" w:rsidRPr="00C174C0">
        <w:rPr>
          <w:lang w:val="en-US"/>
        </w:rPr>
        <w:t xml:space="preserve">. </w:t>
      </w:r>
      <w:r w:rsidR="006362E9" w:rsidRPr="00C174C0">
        <w:rPr>
          <w:lang w:val="en-US"/>
        </w:rPr>
        <w:t>T</w:t>
      </w:r>
      <w:r w:rsidR="007616DD" w:rsidRPr="00C174C0">
        <w:rPr>
          <w:lang w:val="en-US"/>
        </w:rPr>
        <w:t xml:space="preserve">he anticipation </w:t>
      </w:r>
      <w:r w:rsidR="006362E9" w:rsidRPr="00C174C0">
        <w:rPr>
          <w:lang w:val="en-US"/>
        </w:rPr>
        <w:t xml:space="preserve">for and value from </w:t>
      </w:r>
      <w:r w:rsidR="005323B1" w:rsidRPr="00C174C0">
        <w:rPr>
          <w:lang w:val="en-US"/>
        </w:rPr>
        <w:t>failures</w:t>
      </w:r>
      <w:r w:rsidR="007616DD" w:rsidRPr="00C174C0">
        <w:rPr>
          <w:lang w:val="en-US"/>
        </w:rPr>
        <w:t xml:space="preserve"> </w:t>
      </w:r>
      <w:r w:rsidR="00B35716" w:rsidRPr="00C174C0">
        <w:rPr>
          <w:lang w:val="en-US"/>
        </w:rPr>
        <w:t xml:space="preserve">likely </w:t>
      </w:r>
      <w:r w:rsidR="007616DD" w:rsidRPr="00C174C0">
        <w:rPr>
          <w:lang w:val="en-US"/>
        </w:rPr>
        <w:t>decreases</w:t>
      </w:r>
      <w:r w:rsidR="006665D7" w:rsidRPr="00C174C0">
        <w:rPr>
          <w:lang w:val="en-US"/>
        </w:rPr>
        <w:t xml:space="preserve"> as the </w:t>
      </w:r>
      <w:r w:rsidR="006362E9" w:rsidRPr="00C174C0">
        <w:rPr>
          <w:lang w:val="en-US"/>
        </w:rPr>
        <w:t xml:space="preserve">creative </w:t>
      </w:r>
      <w:r w:rsidR="006665D7" w:rsidRPr="00C174C0">
        <w:rPr>
          <w:lang w:val="en-US"/>
        </w:rPr>
        <w:t>problems and solutions have been selected and are now being refined</w:t>
      </w:r>
      <w:r w:rsidR="007616DD" w:rsidRPr="00C174C0">
        <w:rPr>
          <w:lang w:val="en-US"/>
        </w:rPr>
        <w:t>.</w:t>
      </w:r>
      <w:r w:rsidR="006665D7" w:rsidRPr="00C174C0">
        <w:rPr>
          <w:lang w:val="en-US"/>
        </w:rPr>
        <w:t xml:space="preserve"> </w:t>
      </w:r>
      <w:r w:rsidR="006362E9" w:rsidRPr="00C174C0">
        <w:rPr>
          <w:lang w:val="en-US"/>
        </w:rPr>
        <w:t xml:space="preserve">These </w:t>
      </w:r>
      <w:r w:rsidR="00B35716" w:rsidRPr="00C174C0">
        <w:rPr>
          <w:lang w:val="en-US"/>
        </w:rPr>
        <w:t xml:space="preserve">convergent </w:t>
      </w:r>
      <w:r w:rsidR="006362E9" w:rsidRPr="00C174C0">
        <w:rPr>
          <w:lang w:val="en-US"/>
        </w:rPr>
        <w:t xml:space="preserve">phases are less concerned with </w:t>
      </w:r>
      <w:r w:rsidR="009C3621" w:rsidRPr="00C174C0">
        <w:rPr>
          <w:lang w:val="en-US"/>
        </w:rPr>
        <w:t xml:space="preserve">the </w:t>
      </w:r>
      <w:r w:rsidR="006362E9" w:rsidRPr="00C174C0">
        <w:rPr>
          <w:lang w:val="en-US"/>
        </w:rPr>
        <w:t>creative</w:t>
      </w:r>
      <w:r w:rsidR="00B570B0" w:rsidRPr="00C174C0">
        <w:rPr>
          <w:lang w:val="en-US"/>
        </w:rPr>
        <w:t xml:space="preserve"> search for </w:t>
      </w:r>
      <w:r w:rsidR="006362E9" w:rsidRPr="00C174C0">
        <w:rPr>
          <w:lang w:val="en-US"/>
        </w:rPr>
        <w:t xml:space="preserve">problems, </w:t>
      </w:r>
      <w:r w:rsidR="00B570B0" w:rsidRPr="00C174C0">
        <w:rPr>
          <w:lang w:val="en-US"/>
        </w:rPr>
        <w:t>ideas</w:t>
      </w:r>
      <w:r w:rsidR="009C3621" w:rsidRPr="00C174C0">
        <w:rPr>
          <w:lang w:val="en-US"/>
        </w:rPr>
        <w:t>,</w:t>
      </w:r>
      <w:r w:rsidR="00B570B0" w:rsidRPr="00C174C0">
        <w:rPr>
          <w:lang w:val="en-US"/>
        </w:rPr>
        <w:t xml:space="preserve"> and concepts </w:t>
      </w:r>
      <w:r w:rsidR="006362E9" w:rsidRPr="00C174C0">
        <w:rPr>
          <w:lang w:val="en-US"/>
        </w:rPr>
        <w:t>and more with optimizing, assuring,</w:t>
      </w:r>
      <w:r w:rsidR="00B570B0" w:rsidRPr="00C174C0">
        <w:rPr>
          <w:lang w:val="en-US"/>
        </w:rPr>
        <w:t xml:space="preserve"> and </w:t>
      </w:r>
      <w:r w:rsidR="006362E9" w:rsidRPr="00C174C0">
        <w:rPr>
          <w:lang w:val="en-US"/>
        </w:rPr>
        <w:t>fine</w:t>
      </w:r>
      <w:r w:rsidR="009C3621" w:rsidRPr="00C174C0">
        <w:rPr>
          <w:lang w:val="en-US"/>
        </w:rPr>
        <w:t>-</w:t>
      </w:r>
      <w:r w:rsidR="006362E9" w:rsidRPr="00C174C0">
        <w:rPr>
          <w:lang w:val="en-US"/>
        </w:rPr>
        <w:t>tuning those outputs</w:t>
      </w:r>
      <w:r w:rsidR="00B570B0" w:rsidRPr="00C174C0">
        <w:rPr>
          <w:lang w:val="en-US"/>
        </w:rPr>
        <w:t xml:space="preserve"> </w:t>
      </w:r>
      <w:r w:rsidR="006362E9" w:rsidRPr="00C174C0">
        <w:rPr>
          <w:lang w:val="en-US"/>
        </w:rPr>
        <w:t xml:space="preserve">for innovation success </w:t>
      </w:r>
      <w:r w:rsidR="0053289F" w:rsidRPr="00C174C0">
        <w:rPr>
          <w:lang w:val="en-US"/>
        </w:rPr>
        <w:t xml:space="preserve">(Seidel and </w:t>
      </w:r>
      <w:proofErr w:type="spellStart"/>
      <w:r w:rsidR="0053289F" w:rsidRPr="00C174C0">
        <w:rPr>
          <w:lang w:val="en-US"/>
        </w:rPr>
        <w:t>Fixson</w:t>
      </w:r>
      <w:proofErr w:type="spellEnd"/>
      <w:r w:rsidR="0053289F" w:rsidRPr="00C174C0">
        <w:rPr>
          <w:lang w:val="en-US"/>
        </w:rPr>
        <w:t>, 2013)</w:t>
      </w:r>
      <w:r w:rsidR="00E57F14" w:rsidRPr="00C174C0">
        <w:rPr>
          <w:lang w:val="en-US"/>
        </w:rPr>
        <w:t xml:space="preserve">. </w:t>
      </w:r>
      <w:r w:rsidR="006362E9" w:rsidRPr="00C174C0">
        <w:rPr>
          <w:lang w:val="en-US"/>
        </w:rPr>
        <w:t xml:space="preserve">The further a project advances through the innovation phases and stages, the greater the </w:t>
      </w:r>
      <w:r w:rsidR="007616DD" w:rsidRPr="00C174C0">
        <w:rPr>
          <w:lang w:val="en-US"/>
        </w:rPr>
        <w:t xml:space="preserve">focus </w:t>
      </w:r>
      <w:r w:rsidR="006362E9" w:rsidRPr="00C174C0">
        <w:rPr>
          <w:lang w:val="en-US"/>
        </w:rPr>
        <w:t xml:space="preserve">on </w:t>
      </w:r>
      <w:r w:rsidR="007616DD" w:rsidRPr="00C174C0">
        <w:rPr>
          <w:lang w:val="en-US"/>
        </w:rPr>
        <w:t>success</w:t>
      </w:r>
      <w:r w:rsidR="006362E9" w:rsidRPr="00C174C0">
        <w:rPr>
          <w:lang w:val="en-US"/>
        </w:rPr>
        <w:t>, accompanied by reduced anticipation for and value attributed to task and outcome failures.</w:t>
      </w:r>
    </w:p>
    <w:p w14:paraId="48D578A5" w14:textId="069604C7" w:rsidR="00CE0C98" w:rsidRPr="00C174C0" w:rsidRDefault="005A6CA3" w:rsidP="00CE0FB2">
      <w:pPr>
        <w:ind w:firstLine="708"/>
        <w:rPr>
          <w:lang w:val="en-US"/>
        </w:rPr>
      </w:pPr>
      <w:r w:rsidRPr="00C174C0">
        <w:rPr>
          <w:lang w:val="en-US"/>
        </w:rPr>
        <w:t xml:space="preserve">As </w:t>
      </w:r>
      <w:r w:rsidR="00BB7262">
        <w:rPr>
          <w:lang w:val="en-US"/>
        </w:rPr>
        <w:t>a potential innovation</w:t>
      </w:r>
      <w:r w:rsidR="00BB7262" w:rsidRPr="00C174C0">
        <w:rPr>
          <w:lang w:val="en-US"/>
        </w:rPr>
        <w:t xml:space="preserve"> </w:t>
      </w:r>
      <w:r w:rsidRPr="00C174C0">
        <w:rPr>
          <w:lang w:val="en-US"/>
        </w:rPr>
        <w:t>progresses through the stages in Figure</w:t>
      </w:r>
      <w:r w:rsidR="00315758" w:rsidRPr="00C174C0">
        <w:rPr>
          <w:lang w:val="en-US"/>
        </w:rPr>
        <w:t xml:space="preserve"> 1</w:t>
      </w:r>
      <w:r w:rsidRPr="00C174C0">
        <w:rPr>
          <w:lang w:val="en-US"/>
        </w:rPr>
        <w:t xml:space="preserve">, </w:t>
      </w:r>
      <w:r w:rsidR="00750442">
        <w:rPr>
          <w:lang w:val="en-US"/>
        </w:rPr>
        <w:t>the allocated tasks and resources shift from generating ideas to screening and evaluating</w:t>
      </w:r>
      <w:r w:rsidR="00844276" w:rsidRPr="00C174C0">
        <w:rPr>
          <w:lang w:val="en-US"/>
        </w:rPr>
        <w:t xml:space="preserve"> ideas</w:t>
      </w:r>
      <w:r w:rsidR="00940587" w:rsidRPr="00C174C0">
        <w:rPr>
          <w:lang w:val="en-US"/>
        </w:rPr>
        <w:t xml:space="preserve"> </w:t>
      </w:r>
      <w:r w:rsidR="0053289F" w:rsidRPr="00C174C0">
        <w:rPr>
          <w:lang w:val="en-US"/>
        </w:rPr>
        <w:t xml:space="preserve">(Cooper and Kleinschmidt, 1993; Sethi and Iqbal, 2008; </w:t>
      </w:r>
      <w:proofErr w:type="spellStart"/>
      <w:r w:rsidR="0053289F" w:rsidRPr="00C174C0">
        <w:rPr>
          <w:lang w:val="en-US"/>
        </w:rPr>
        <w:t>Terwiesch</w:t>
      </w:r>
      <w:proofErr w:type="spellEnd"/>
      <w:r w:rsidR="0053289F" w:rsidRPr="00C174C0">
        <w:rPr>
          <w:lang w:val="en-US"/>
        </w:rPr>
        <w:t xml:space="preserve"> and Ulrich, 2009)</w:t>
      </w:r>
      <w:r w:rsidR="00940587" w:rsidRPr="00C174C0">
        <w:rPr>
          <w:lang w:val="en-US"/>
        </w:rPr>
        <w:t>.</w:t>
      </w:r>
      <w:r w:rsidR="00844276" w:rsidRPr="00C174C0">
        <w:rPr>
          <w:lang w:val="en-US"/>
        </w:rPr>
        <w:t xml:space="preserve"> </w:t>
      </w:r>
      <w:r w:rsidR="00B257B7" w:rsidRPr="00C174C0">
        <w:rPr>
          <w:lang w:val="en-US"/>
        </w:rPr>
        <w:t xml:space="preserve">In the early stages, the </w:t>
      </w:r>
      <w:r w:rsidR="00BA5850" w:rsidRPr="00C174C0">
        <w:rPr>
          <w:lang w:val="en-US"/>
        </w:rPr>
        <w:t>predisposition</w:t>
      </w:r>
      <w:r w:rsidR="00B257B7" w:rsidRPr="00C174C0">
        <w:rPr>
          <w:lang w:val="en-US"/>
        </w:rPr>
        <w:t xml:space="preserve"> to failure is </w:t>
      </w:r>
      <w:r w:rsidRPr="00C174C0">
        <w:rPr>
          <w:lang w:val="en-US"/>
        </w:rPr>
        <w:t xml:space="preserve">likely </w:t>
      </w:r>
      <w:r w:rsidR="00B257B7" w:rsidRPr="00C174C0">
        <w:rPr>
          <w:lang w:val="en-US"/>
        </w:rPr>
        <w:t>high</w:t>
      </w:r>
      <w:r w:rsidR="00415484" w:rsidRPr="00C174C0">
        <w:rPr>
          <w:lang w:val="en-US"/>
        </w:rPr>
        <w:t>er</w:t>
      </w:r>
      <w:r w:rsidR="00B257B7" w:rsidRPr="00C174C0">
        <w:rPr>
          <w:lang w:val="en-US"/>
        </w:rPr>
        <w:t xml:space="preserve"> because idea generation and selection are iterative processes in which ideas are proposed and refined. However, the further an idea advances </w:t>
      </w:r>
      <w:r w:rsidR="00750442">
        <w:rPr>
          <w:lang w:val="en-US"/>
        </w:rPr>
        <w:lastRenderedPageBreak/>
        <w:t>through</w:t>
      </w:r>
      <w:r w:rsidR="00750442" w:rsidRPr="00C174C0">
        <w:rPr>
          <w:lang w:val="en-US"/>
        </w:rPr>
        <w:t xml:space="preserve"> </w:t>
      </w:r>
      <w:r w:rsidR="00B257B7" w:rsidRPr="00C174C0">
        <w:rPr>
          <w:lang w:val="en-US"/>
        </w:rPr>
        <w:t>the process,</w:t>
      </w:r>
      <w:r w:rsidR="009C3621" w:rsidRPr="00C174C0">
        <w:rPr>
          <w:lang w:val="en-US"/>
        </w:rPr>
        <w:t xml:space="preserve"> and</w:t>
      </w:r>
      <w:r w:rsidR="00B257B7" w:rsidRPr="00C174C0">
        <w:rPr>
          <w:lang w:val="en-US"/>
        </w:rPr>
        <w:t xml:space="preserve"> the more resources are allocated</w:t>
      </w:r>
      <w:r w:rsidR="00750442">
        <w:rPr>
          <w:lang w:val="en-US"/>
        </w:rPr>
        <w:t>, the less beneficial are failures;</w:t>
      </w:r>
      <w:r w:rsidR="00B257B7" w:rsidRPr="00C174C0">
        <w:rPr>
          <w:lang w:val="en-US"/>
        </w:rPr>
        <w:t xml:space="preserve"> </w:t>
      </w:r>
      <w:r w:rsidR="0084759D" w:rsidRPr="00175C96">
        <w:rPr>
          <w:lang w:val="en-US"/>
        </w:rPr>
        <w:t xml:space="preserve">hence, </w:t>
      </w:r>
      <w:r w:rsidR="00B257B7" w:rsidRPr="00C174C0">
        <w:rPr>
          <w:lang w:val="en-US"/>
        </w:rPr>
        <w:t>more attention</w:t>
      </w:r>
      <w:r w:rsidR="0084759D" w:rsidRPr="00175C96">
        <w:rPr>
          <w:lang w:val="en-US"/>
        </w:rPr>
        <w:t xml:space="preserve"> is given</w:t>
      </w:r>
      <w:r w:rsidR="00B257B7" w:rsidRPr="00C174C0">
        <w:rPr>
          <w:lang w:val="en-US"/>
        </w:rPr>
        <w:t xml:space="preserve"> to </w:t>
      </w:r>
      <w:r w:rsidR="00750442">
        <w:rPr>
          <w:lang w:val="en-US"/>
        </w:rPr>
        <w:t>“</w:t>
      </w:r>
      <w:r w:rsidR="00B257B7" w:rsidRPr="00C174C0">
        <w:rPr>
          <w:lang w:val="en-US"/>
        </w:rPr>
        <w:t>getting the job done</w:t>
      </w:r>
      <w:r w:rsidR="00750442">
        <w:rPr>
          <w:lang w:val="en-US"/>
        </w:rPr>
        <w:t>”</w:t>
      </w:r>
      <w:r w:rsidRPr="00C174C0">
        <w:rPr>
          <w:lang w:val="en-US"/>
        </w:rPr>
        <w:t xml:space="preserve"> </w:t>
      </w:r>
      <w:r w:rsidR="0053289F" w:rsidRPr="00C174C0">
        <w:rPr>
          <w:lang w:val="en-US"/>
        </w:rPr>
        <w:t>(Kock et al., 2016)</w:t>
      </w:r>
      <w:r w:rsidRPr="00C174C0">
        <w:rPr>
          <w:lang w:val="en-US"/>
        </w:rPr>
        <w:t xml:space="preserve">. </w:t>
      </w:r>
      <w:r w:rsidR="00A13C53" w:rsidRPr="00C174C0">
        <w:rPr>
          <w:lang w:val="en-US"/>
        </w:rPr>
        <w:t xml:space="preserve">Once an innovation project </w:t>
      </w:r>
      <w:r w:rsidR="00750442" w:rsidRPr="00C174C0">
        <w:rPr>
          <w:lang w:val="en-US"/>
        </w:rPr>
        <w:t>reache</w:t>
      </w:r>
      <w:r w:rsidR="00750442">
        <w:rPr>
          <w:lang w:val="en-US"/>
        </w:rPr>
        <w:t>s</w:t>
      </w:r>
      <w:r w:rsidR="00750442" w:rsidRPr="00C174C0">
        <w:rPr>
          <w:lang w:val="en-US"/>
        </w:rPr>
        <w:t xml:space="preserve"> </w:t>
      </w:r>
      <w:r w:rsidRPr="00C174C0">
        <w:rPr>
          <w:lang w:val="en-US"/>
        </w:rPr>
        <w:t xml:space="preserve">the later </w:t>
      </w:r>
      <w:r w:rsidR="00A13C53" w:rsidRPr="00C174C0">
        <w:rPr>
          <w:lang w:val="en-US"/>
        </w:rPr>
        <w:t>stages, uncertainty should be minimized</w:t>
      </w:r>
      <w:r w:rsidR="009C3621" w:rsidRPr="00C174C0">
        <w:rPr>
          <w:lang w:val="en-US"/>
        </w:rPr>
        <w:t>,</w:t>
      </w:r>
      <w:r w:rsidR="00A13C53" w:rsidRPr="00C174C0">
        <w:rPr>
          <w:lang w:val="en-US"/>
        </w:rPr>
        <w:t xml:space="preserve"> and the emphasis is no longer on learning from failure, so the value of potential failure is lower. Thus, attention to failures decreases so that they are less anticipated, and the value of failure also increases.</w:t>
      </w:r>
    </w:p>
    <w:p w14:paraId="3D7164B3" w14:textId="1AB2F970" w:rsidR="006362E9" w:rsidRPr="00966D5F" w:rsidRDefault="00415484" w:rsidP="00CE0FB2">
      <w:pPr>
        <w:ind w:firstLine="708"/>
        <w:rPr>
          <w:lang w:val="en-US"/>
        </w:rPr>
      </w:pPr>
      <w:r w:rsidRPr="00966D5F">
        <w:rPr>
          <w:lang w:val="en-US"/>
        </w:rPr>
        <w:t xml:space="preserve">Based on our </w:t>
      </w:r>
      <w:r w:rsidR="00D81B6A" w:rsidRPr="00966D5F">
        <w:rPr>
          <w:lang w:val="en-US"/>
        </w:rPr>
        <w:t xml:space="preserve">process model and </w:t>
      </w:r>
      <w:r w:rsidR="005A6CA3" w:rsidRPr="00966D5F">
        <w:rPr>
          <w:lang w:val="en-US"/>
        </w:rPr>
        <w:t xml:space="preserve">accompanying </w:t>
      </w:r>
      <w:r w:rsidRPr="00966D5F">
        <w:rPr>
          <w:lang w:val="en-US"/>
        </w:rPr>
        <w:t>arguments</w:t>
      </w:r>
      <w:r w:rsidR="00D81B6A" w:rsidRPr="00966D5F">
        <w:rPr>
          <w:lang w:val="en-US"/>
        </w:rPr>
        <w:t>,</w:t>
      </w:r>
      <w:r w:rsidRPr="00966D5F">
        <w:rPr>
          <w:lang w:val="en-US"/>
        </w:rPr>
        <w:t xml:space="preserve"> </w:t>
      </w:r>
      <w:r w:rsidR="006362E9" w:rsidRPr="00966D5F">
        <w:rPr>
          <w:lang w:val="en-US"/>
        </w:rPr>
        <w:t>we suggest the following propositions:</w:t>
      </w:r>
    </w:p>
    <w:p w14:paraId="4230F301" w14:textId="522CF9DE" w:rsidR="006362E9" w:rsidRPr="00966D5F" w:rsidRDefault="006362E9" w:rsidP="006362E9">
      <w:pPr>
        <w:spacing w:after="160" w:line="259" w:lineRule="auto"/>
        <w:ind w:left="1560" w:hanging="1560"/>
        <w:rPr>
          <w:i/>
          <w:lang w:val="en-US"/>
        </w:rPr>
      </w:pPr>
      <w:r w:rsidRPr="00966D5F">
        <w:rPr>
          <w:b/>
          <w:i/>
          <w:lang w:val="en-US"/>
        </w:rPr>
        <w:t>Proposition 1:</w:t>
      </w:r>
      <w:r w:rsidRPr="00966D5F">
        <w:rPr>
          <w:i/>
          <w:lang w:val="en-US"/>
        </w:rPr>
        <w:t xml:space="preserve"> </w:t>
      </w:r>
      <w:r w:rsidR="00C174C0">
        <w:rPr>
          <w:i/>
          <w:lang w:val="en-US"/>
        </w:rPr>
        <w:t>Firms’ a</w:t>
      </w:r>
      <w:bookmarkStart w:id="29" w:name="_Hlk124166492"/>
      <w:r w:rsidRPr="00966D5F">
        <w:rPr>
          <w:i/>
          <w:lang w:val="en-US"/>
        </w:rPr>
        <w:t>nticipati</w:t>
      </w:r>
      <w:r w:rsidR="00C174C0">
        <w:rPr>
          <w:i/>
          <w:lang w:val="en-US"/>
        </w:rPr>
        <w:t>on</w:t>
      </w:r>
      <w:r w:rsidRPr="00966D5F">
        <w:rPr>
          <w:i/>
          <w:lang w:val="en-US"/>
        </w:rPr>
        <w:t xml:space="preserve"> and valu</w:t>
      </w:r>
      <w:r w:rsidR="00C174C0">
        <w:rPr>
          <w:i/>
          <w:lang w:val="en-US"/>
        </w:rPr>
        <w:t>e</w:t>
      </w:r>
      <w:r w:rsidRPr="00966D5F">
        <w:rPr>
          <w:i/>
          <w:lang w:val="en-US"/>
        </w:rPr>
        <w:t xml:space="preserve"> </w:t>
      </w:r>
      <w:r w:rsidR="00C174C0">
        <w:rPr>
          <w:i/>
          <w:lang w:val="en-US"/>
        </w:rPr>
        <w:t xml:space="preserve">of </w:t>
      </w:r>
      <w:r w:rsidRPr="00966D5F">
        <w:rPr>
          <w:i/>
          <w:lang w:val="en-US"/>
        </w:rPr>
        <w:t xml:space="preserve">task </w:t>
      </w:r>
      <w:bookmarkEnd w:id="29"/>
      <w:r w:rsidRPr="00966D5F">
        <w:rPr>
          <w:i/>
          <w:lang w:val="en-US"/>
        </w:rPr>
        <w:t xml:space="preserve">and outcome failures </w:t>
      </w:r>
      <w:r w:rsidRPr="00966D5F">
        <w:rPr>
          <w:b/>
          <w:i/>
          <w:lang w:val="en-US"/>
        </w:rPr>
        <w:t>is greater</w:t>
      </w:r>
      <w:r w:rsidRPr="00966D5F">
        <w:rPr>
          <w:i/>
          <w:lang w:val="en-US"/>
        </w:rPr>
        <w:t xml:space="preserve"> during the divergence phases</w:t>
      </w:r>
      <w:r w:rsidR="00D444B7" w:rsidRPr="00966D5F">
        <w:rPr>
          <w:i/>
          <w:lang w:val="en-US"/>
        </w:rPr>
        <w:t xml:space="preserve"> of the innovation process</w:t>
      </w:r>
      <w:r w:rsidRPr="00966D5F">
        <w:rPr>
          <w:i/>
          <w:lang w:val="en-US"/>
        </w:rPr>
        <w:t>.</w:t>
      </w:r>
    </w:p>
    <w:p w14:paraId="6AE74E3E" w14:textId="65E8E883" w:rsidR="006362E9" w:rsidRPr="00966D5F" w:rsidRDefault="006362E9" w:rsidP="006362E9">
      <w:pPr>
        <w:spacing w:after="160" w:line="259" w:lineRule="auto"/>
        <w:ind w:left="1560" w:hanging="1560"/>
        <w:rPr>
          <w:i/>
          <w:lang w:val="en-US"/>
        </w:rPr>
      </w:pPr>
      <w:r w:rsidRPr="00966D5F">
        <w:rPr>
          <w:b/>
          <w:i/>
          <w:lang w:val="en-US"/>
        </w:rPr>
        <w:t>Proposition 2:</w:t>
      </w:r>
      <w:r w:rsidRPr="00966D5F">
        <w:rPr>
          <w:i/>
          <w:lang w:val="en-US"/>
        </w:rPr>
        <w:t xml:space="preserve"> </w:t>
      </w:r>
      <w:r w:rsidR="00C174C0">
        <w:rPr>
          <w:i/>
          <w:lang w:val="en-US"/>
        </w:rPr>
        <w:t>Firms’ a</w:t>
      </w:r>
      <w:r w:rsidRPr="00966D5F">
        <w:rPr>
          <w:i/>
          <w:lang w:val="en-US"/>
        </w:rPr>
        <w:t>nticipati</w:t>
      </w:r>
      <w:r w:rsidR="00C174C0">
        <w:rPr>
          <w:i/>
          <w:lang w:val="en-US"/>
        </w:rPr>
        <w:t>on</w:t>
      </w:r>
      <w:r w:rsidRPr="00966D5F">
        <w:rPr>
          <w:i/>
          <w:lang w:val="en-US"/>
        </w:rPr>
        <w:t xml:space="preserve"> and valu</w:t>
      </w:r>
      <w:r w:rsidR="00C174C0">
        <w:rPr>
          <w:i/>
          <w:lang w:val="en-US"/>
        </w:rPr>
        <w:t>e</w:t>
      </w:r>
      <w:r w:rsidRPr="00966D5F">
        <w:rPr>
          <w:i/>
          <w:lang w:val="en-US"/>
        </w:rPr>
        <w:t xml:space="preserve"> </w:t>
      </w:r>
      <w:r w:rsidR="00C174C0">
        <w:rPr>
          <w:i/>
          <w:lang w:val="en-US"/>
        </w:rPr>
        <w:t xml:space="preserve">of </w:t>
      </w:r>
      <w:r w:rsidRPr="00966D5F">
        <w:rPr>
          <w:i/>
          <w:lang w:val="en-US"/>
        </w:rPr>
        <w:t xml:space="preserve">task and outcome failures </w:t>
      </w:r>
      <w:r w:rsidRPr="00966D5F">
        <w:rPr>
          <w:b/>
          <w:i/>
          <w:lang w:val="en-US"/>
        </w:rPr>
        <w:t>is less</w:t>
      </w:r>
      <w:r w:rsidRPr="00966D5F">
        <w:rPr>
          <w:i/>
          <w:lang w:val="en-US"/>
        </w:rPr>
        <w:t xml:space="preserve"> during the </w:t>
      </w:r>
      <w:r w:rsidR="002D0612" w:rsidRPr="00966D5F">
        <w:rPr>
          <w:i/>
          <w:lang w:val="en-US"/>
        </w:rPr>
        <w:t>con</w:t>
      </w:r>
      <w:r w:rsidR="00B74943" w:rsidRPr="00966D5F">
        <w:rPr>
          <w:i/>
          <w:lang w:val="en-US"/>
        </w:rPr>
        <w:t>v</w:t>
      </w:r>
      <w:r w:rsidRPr="00966D5F">
        <w:rPr>
          <w:i/>
          <w:lang w:val="en-US"/>
        </w:rPr>
        <w:t>ergence phases</w:t>
      </w:r>
      <w:r w:rsidR="00D444B7" w:rsidRPr="00966D5F">
        <w:rPr>
          <w:i/>
          <w:lang w:val="en-US"/>
        </w:rPr>
        <w:t xml:space="preserve"> of the innovation process.</w:t>
      </w:r>
    </w:p>
    <w:p w14:paraId="737E323F" w14:textId="1A5F1E0E" w:rsidR="0086424C" w:rsidRPr="00966D5F" w:rsidRDefault="0086424C" w:rsidP="0086424C">
      <w:pPr>
        <w:spacing w:line="240" w:lineRule="auto"/>
        <w:ind w:left="1560" w:hanging="1560"/>
        <w:rPr>
          <w:i/>
          <w:lang w:val="en-US"/>
        </w:rPr>
      </w:pPr>
      <w:r w:rsidRPr="00966D5F">
        <w:rPr>
          <w:b/>
          <w:i/>
          <w:lang w:val="en-US"/>
        </w:rPr>
        <w:t>Proposition 3:</w:t>
      </w:r>
      <w:r w:rsidRPr="00966D5F">
        <w:rPr>
          <w:i/>
          <w:lang w:val="en-US"/>
        </w:rPr>
        <w:t xml:space="preserve"> </w:t>
      </w:r>
      <w:r w:rsidR="00C174C0">
        <w:rPr>
          <w:i/>
          <w:lang w:val="en-US"/>
        </w:rPr>
        <w:t>Firms’ a</w:t>
      </w:r>
      <w:r w:rsidRPr="00966D5F">
        <w:rPr>
          <w:i/>
          <w:lang w:val="en-US"/>
        </w:rPr>
        <w:t>nticipati</w:t>
      </w:r>
      <w:r w:rsidR="00C174C0">
        <w:rPr>
          <w:i/>
          <w:lang w:val="en-US"/>
        </w:rPr>
        <w:t>on</w:t>
      </w:r>
      <w:r w:rsidRPr="00966D5F">
        <w:rPr>
          <w:i/>
          <w:lang w:val="en-US"/>
        </w:rPr>
        <w:t xml:space="preserve"> and valu</w:t>
      </w:r>
      <w:r w:rsidR="00C174C0">
        <w:rPr>
          <w:i/>
          <w:lang w:val="en-US"/>
        </w:rPr>
        <w:t>e</w:t>
      </w:r>
      <w:r w:rsidRPr="00966D5F">
        <w:rPr>
          <w:i/>
          <w:lang w:val="en-US"/>
        </w:rPr>
        <w:t xml:space="preserve"> </w:t>
      </w:r>
      <w:r w:rsidR="00C174C0">
        <w:rPr>
          <w:i/>
          <w:lang w:val="en-US"/>
        </w:rPr>
        <w:t xml:space="preserve">of </w:t>
      </w:r>
      <w:r w:rsidRPr="00966D5F">
        <w:rPr>
          <w:i/>
          <w:lang w:val="en-US"/>
        </w:rPr>
        <w:t xml:space="preserve">task and outcomes failures </w:t>
      </w:r>
      <w:r w:rsidRPr="00966D5F">
        <w:rPr>
          <w:b/>
          <w:i/>
          <w:lang w:val="en-US"/>
        </w:rPr>
        <w:t>is less</w:t>
      </w:r>
      <w:r w:rsidRPr="00966D5F">
        <w:rPr>
          <w:i/>
          <w:lang w:val="en-US"/>
        </w:rPr>
        <w:t xml:space="preserve"> the more advanced the process stage</w:t>
      </w:r>
      <w:r w:rsidR="00D444B7" w:rsidRPr="00966D5F">
        <w:rPr>
          <w:i/>
          <w:lang w:val="en-US"/>
        </w:rPr>
        <w:t xml:space="preserve"> of the innovation process.</w:t>
      </w:r>
    </w:p>
    <w:p w14:paraId="5DDBFD8F" w14:textId="6DF92FC2" w:rsidR="00CE0C98" w:rsidRPr="00966D5F" w:rsidRDefault="00CE0C98" w:rsidP="0086424C">
      <w:pPr>
        <w:spacing w:line="240" w:lineRule="auto"/>
        <w:ind w:left="1560" w:hanging="1560"/>
        <w:rPr>
          <w:i/>
          <w:lang w:val="en-US"/>
        </w:rPr>
      </w:pPr>
    </w:p>
    <w:p w14:paraId="348BAD45" w14:textId="713794A3" w:rsidR="00AB29C4" w:rsidRPr="00C174C0" w:rsidRDefault="003B0BFA" w:rsidP="003B0BFA">
      <w:pPr>
        <w:pStyle w:val="Heading2"/>
      </w:pPr>
      <w:bookmarkStart w:id="30" w:name="_Hlk124242737"/>
      <w:r w:rsidRPr="00C174C0">
        <w:t xml:space="preserve">3.3 </w:t>
      </w:r>
      <w:r w:rsidR="00AB29C4" w:rsidRPr="00175C96">
        <w:t xml:space="preserve">A </w:t>
      </w:r>
      <w:r w:rsidR="004206D3" w:rsidRPr="00C174C0">
        <w:t>t</w:t>
      </w:r>
      <w:r w:rsidR="00AB29C4" w:rsidRPr="00C174C0">
        <w:t>ypology</w:t>
      </w:r>
      <w:r w:rsidR="009164C3" w:rsidRPr="00C174C0" w:rsidDel="00A33E1B">
        <w:t xml:space="preserve"> </w:t>
      </w:r>
      <w:r w:rsidR="006F43B6" w:rsidRPr="00C174C0">
        <w:t xml:space="preserve">of failure modes </w:t>
      </w:r>
      <w:r w:rsidR="00BB7262">
        <w:t>that a</w:t>
      </w:r>
      <w:r w:rsidR="006F43B6" w:rsidRPr="00C174C0">
        <w:t>ri</w:t>
      </w:r>
      <w:r w:rsidR="00BB7262">
        <w:t>se</w:t>
      </w:r>
      <w:r w:rsidR="006F43B6" w:rsidRPr="00C174C0">
        <w:t xml:space="preserve"> from the innovation </w:t>
      </w:r>
      <w:proofErr w:type="gramStart"/>
      <w:r w:rsidR="006F43B6" w:rsidRPr="00C174C0">
        <w:t>process</w:t>
      </w:r>
      <w:proofErr w:type="gramEnd"/>
    </w:p>
    <w:bookmarkEnd w:id="30"/>
    <w:p w14:paraId="4908A851" w14:textId="10CAFAC8" w:rsidR="00BB7262" w:rsidRPr="00C174C0" w:rsidRDefault="00632A93" w:rsidP="00BB7262">
      <w:pPr>
        <w:ind w:firstLine="708"/>
        <w:rPr>
          <w:lang w:val="en-US"/>
        </w:rPr>
      </w:pPr>
      <w:r w:rsidRPr="00C174C0">
        <w:rPr>
          <w:lang w:val="en-US"/>
        </w:rPr>
        <w:t>To achieve our second research objective</w:t>
      </w:r>
      <w:r w:rsidR="00BB7262">
        <w:rPr>
          <w:lang w:val="en-US"/>
        </w:rPr>
        <w:t xml:space="preserve"> (i.e., </w:t>
      </w:r>
      <w:r w:rsidRPr="00C174C0">
        <w:rPr>
          <w:lang w:val="en-US"/>
        </w:rPr>
        <w:t xml:space="preserve">how </w:t>
      </w:r>
      <w:r w:rsidR="00BB7262">
        <w:rPr>
          <w:lang w:val="en-US"/>
        </w:rPr>
        <w:t xml:space="preserve">firms might </w:t>
      </w:r>
      <w:r w:rsidR="00C174C0" w:rsidRPr="00C174C0">
        <w:rPr>
          <w:lang w:val="en-US"/>
        </w:rPr>
        <w:t>capitalize</w:t>
      </w:r>
      <w:r w:rsidRPr="00C174C0">
        <w:rPr>
          <w:lang w:val="en-US"/>
        </w:rPr>
        <w:t xml:space="preserve"> on innovation failure</w:t>
      </w:r>
      <w:r w:rsidR="00573E60">
        <w:rPr>
          <w:lang w:val="en-US"/>
        </w:rPr>
        <w:t>)</w:t>
      </w:r>
      <w:r w:rsidR="00BB7262">
        <w:rPr>
          <w:lang w:val="en-US"/>
        </w:rPr>
        <w:t>, the</w:t>
      </w:r>
      <w:r w:rsidR="00BB7262" w:rsidRPr="00BB7262">
        <w:rPr>
          <w:lang w:val="en-US"/>
        </w:rPr>
        <w:t xml:space="preserve"> ideas and dimensions from the process model </w:t>
      </w:r>
      <w:r w:rsidR="00BB7262">
        <w:rPr>
          <w:lang w:val="en-US"/>
        </w:rPr>
        <w:t>are</w:t>
      </w:r>
      <w:r w:rsidR="00BB7262" w:rsidRPr="00C174C0">
        <w:rPr>
          <w:lang w:val="en-US"/>
        </w:rPr>
        <w:t xml:space="preserve"> ‘theoretically cluster</w:t>
      </w:r>
      <w:r w:rsidR="00BB7262">
        <w:rPr>
          <w:lang w:val="en-US"/>
        </w:rPr>
        <w:t>ed</w:t>
      </w:r>
      <w:r w:rsidR="00BB7262" w:rsidRPr="00C174C0">
        <w:rPr>
          <w:lang w:val="en-US"/>
        </w:rPr>
        <w:t>’ (Cornelissen, 2017) to reveal and organize the diversity of innovation failure</w:t>
      </w:r>
      <w:r w:rsidR="00BB7262">
        <w:rPr>
          <w:lang w:val="en-US"/>
        </w:rPr>
        <w:t xml:space="preserve"> and associated learning responses. </w:t>
      </w:r>
      <w:r w:rsidR="00BB7262" w:rsidRPr="00C174C0">
        <w:rPr>
          <w:lang w:val="en-US"/>
        </w:rPr>
        <w:t xml:space="preserve">This development of </w:t>
      </w:r>
      <w:proofErr w:type="gramStart"/>
      <w:r w:rsidR="00BB7262" w:rsidRPr="00C174C0">
        <w:rPr>
          <w:lang w:val="en-US"/>
        </w:rPr>
        <w:t>a typology</w:t>
      </w:r>
      <w:proofErr w:type="gramEnd"/>
      <w:r w:rsidR="00BB7262" w:rsidRPr="00C174C0">
        <w:rPr>
          <w:lang w:val="en-US"/>
        </w:rPr>
        <w:t xml:space="preserve"> allows</w:t>
      </w:r>
      <w:r w:rsidR="00750442">
        <w:rPr>
          <w:lang w:val="en-US"/>
        </w:rPr>
        <w:t xml:space="preserve"> us</w:t>
      </w:r>
      <w:r w:rsidR="00BB7262" w:rsidRPr="00C174C0">
        <w:rPr>
          <w:lang w:val="en-US"/>
        </w:rPr>
        <w:t xml:space="preserve"> to build an </w:t>
      </w:r>
      <w:r w:rsidR="00750442">
        <w:rPr>
          <w:szCs w:val="24"/>
          <w:lang w:val="en-US"/>
        </w:rPr>
        <w:t>‘</w:t>
      </w:r>
      <w:r w:rsidR="00BB7262" w:rsidRPr="00C174C0">
        <w:rPr>
          <w:lang w:val="en-US"/>
        </w:rPr>
        <w:t>integrative theory’ (Fiss, 2011)</w:t>
      </w:r>
      <w:r w:rsidR="00750442">
        <w:rPr>
          <w:lang w:val="en-US"/>
        </w:rPr>
        <w:t xml:space="preserve"> from</w:t>
      </w:r>
      <w:r w:rsidR="00750442" w:rsidRPr="00750442">
        <w:rPr>
          <w:lang w:val="en-US"/>
        </w:rPr>
        <w:t xml:space="preserve"> the process model dimensions and explanations</w:t>
      </w:r>
      <w:r w:rsidR="00750442">
        <w:rPr>
          <w:lang w:val="en-US"/>
        </w:rPr>
        <w:t xml:space="preserve">. </w:t>
      </w:r>
      <w:r w:rsidR="00BB7262">
        <w:rPr>
          <w:lang w:val="en-US"/>
        </w:rPr>
        <w:t>In other words, the</w:t>
      </w:r>
      <w:r w:rsidR="00BB7262" w:rsidRPr="00175C96">
        <w:rPr>
          <w:lang w:val="en-US"/>
        </w:rPr>
        <w:t xml:space="preserve"> </w:t>
      </w:r>
      <w:r w:rsidR="00BB7262">
        <w:rPr>
          <w:lang w:val="en-US"/>
        </w:rPr>
        <w:t xml:space="preserve">resulting </w:t>
      </w:r>
      <w:r w:rsidR="0084759D" w:rsidRPr="00175C96">
        <w:rPr>
          <w:lang w:val="en-US"/>
        </w:rPr>
        <w:t xml:space="preserve">typology </w:t>
      </w:r>
      <w:r w:rsidR="00BB7262">
        <w:rPr>
          <w:lang w:val="en-US"/>
        </w:rPr>
        <w:t xml:space="preserve">is a parsimonious </w:t>
      </w:r>
      <w:r w:rsidR="00BB7262" w:rsidRPr="00BB7262">
        <w:rPr>
          <w:lang w:val="en-US"/>
        </w:rPr>
        <w:t>interpretation of</w:t>
      </w:r>
      <w:r w:rsidR="0084759D" w:rsidRPr="00C174C0">
        <w:rPr>
          <w:lang w:val="en-US"/>
        </w:rPr>
        <w:t xml:space="preserve"> </w:t>
      </w:r>
      <w:r w:rsidR="006B7285" w:rsidRPr="00C174C0">
        <w:rPr>
          <w:lang w:val="en-US"/>
        </w:rPr>
        <w:t xml:space="preserve">four modes </w:t>
      </w:r>
      <w:r w:rsidR="006F43B6" w:rsidRPr="00C174C0">
        <w:rPr>
          <w:lang w:val="en-US"/>
        </w:rPr>
        <w:t xml:space="preserve">of </w:t>
      </w:r>
      <w:r w:rsidR="006B7285" w:rsidRPr="00C174C0">
        <w:rPr>
          <w:lang w:val="en-US"/>
        </w:rPr>
        <w:t xml:space="preserve">innovation failure </w:t>
      </w:r>
      <w:r w:rsidR="00BB7262">
        <w:rPr>
          <w:lang w:val="en-US"/>
        </w:rPr>
        <w:t>(</w:t>
      </w:r>
      <w:r w:rsidR="00BB7262" w:rsidRPr="00C174C0">
        <w:rPr>
          <w:i/>
          <w:lang w:val="en-US"/>
        </w:rPr>
        <w:t>fortuitous</w:t>
      </w:r>
      <w:r w:rsidR="00BB7262" w:rsidRPr="00C174C0">
        <w:rPr>
          <w:lang w:val="en-US"/>
        </w:rPr>
        <w:t xml:space="preserve"> </w:t>
      </w:r>
      <w:r w:rsidR="00BB7262" w:rsidRPr="00C174C0">
        <w:rPr>
          <w:i/>
          <w:lang w:val="en-US"/>
        </w:rPr>
        <w:t>failures</w:t>
      </w:r>
      <w:r w:rsidR="00BB7262" w:rsidRPr="00C174C0">
        <w:rPr>
          <w:lang w:val="en-US"/>
        </w:rPr>
        <w:t xml:space="preserve">, </w:t>
      </w:r>
      <w:r w:rsidR="00BB7262" w:rsidRPr="00C174C0">
        <w:rPr>
          <w:i/>
          <w:lang w:val="en-US"/>
        </w:rPr>
        <w:t>inadvertent</w:t>
      </w:r>
      <w:r w:rsidR="00BB7262" w:rsidRPr="00C174C0">
        <w:rPr>
          <w:lang w:val="en-US"/>
        </w:rPr>
        <w:t xml:space="preserve"> </w:t>
      </w:r>
      <w:r w:rsidR="00BB7262" w:rsidRPr="00C174C0">
        <w:rPr>
          <w:i/>
          <w:lang w:val="en-US"/>
        </w:rPr>
        <w:t>failures</w:t>
      </w:r>
      <w:r w:rsidR="00BB7262" w:rsidRPr="00C174C0">
        <w:rPr>
          <w:lang w:val="en-US"/>
        </w:rPr>
        <w:t xml:space="preserve">, </w:t>
      </w:r>
      <w:r w:rsidR="00BB7262" w:rsidRPr="00C174C0">
        <w:rPr>
          <w:i/>
          <w:lang w:val="en-US"/>
        </w:rPr>
        <w:t>hazardous</w:t>
      </w:r>
      <w:r w:rsidR="00BB7262" w:rsidRPr="00C174C0">
        <w:rPr>
          <w:lang w:val="en-US"/>
        </w:rPr>
        <w:t xml:space="preserve"> </w:t>
      </w:r>
      <w:r w:rsidR="00BB7262" w:rsidRPr="00C174C0">
        <w:rPr>
          <w:i/>
          <w:lang w:val="en-US"/>
        </w:rPr>
        <w:t>failures</w:t>
      </w:r>
      <w:r w:rsidR="00BB7262" w:rsidRPr="00C174C0">
        <w:rPr>
          <w:lang w:val="en-US"/>
        </w:rPr>
        <w:t xml:space="preserve">, </w:t>
      </w:r>
      <w:r w:rsidR="00BB7262">
        <w:rPr>
          <w:lang w:val="en-US"/>
        </w:rPr>
        <w:t xml:space="preserve">and </w:t>
      </w:r>
      <w:r w:rsidR="00BB7262" w:rsidRPr="00C174C0">
        <w:rPr>
          <w:i/>
          <w:lang w:val="en-US"/>
        </w:rPr>
        <w:t>excursive failures</w:t>
      </w:r>
      <w:r w:rsidR="00BB7262">
        <w:rPr>
          <w:i/>
          <w:lang w:val="en-US"/>
        </w:rPr>
        <w:t>)</w:t>
      </w:r>
      <w:r w:rsidR="00BB7262">
        <w:rPr>
          <w:lang w:val="en-US"/>
        </w:rPr>
        <w:t xml:space="preserve"> </w:t>
      </w:r>
      <w:r w:rsidRPr="00C174C0">
        <w:rPr>
          <w:lang w:val="en-US"/>
        </w:rPr>
        <w:t xml:space="preserve">based on </w:t>
      </w:r>
      <w:r w:rsidR="006B7285" w:rsidRPr="00C174C0">
        <w:rPr>
          <w:lang w:val="en-US"/>
        </w:rPr>
        <w:t>differences in how a failure is anticipate</w:t>
      </w:r>
      <w:r w:rsidR="007473C8" w:rsidRPr="00C174C0">
        <w:rPr>
          <w:lang w:val="en-US"/>
        </w:rPr>
        <w:t>d</w:t>
      </w:r>
      <w:r w:rsidR="006B7285" w:rsidRPr="00C174C0">
        <w:rPr>
          <w:lang w:val="en-US"/>
        </w:rPr>
        <w:t xml:space="preserve"> and valued</w:t>
      </w:r>
      <w:r w:rsidR="00BB7262" w:rsidRPr="00C174C0">
        <w:rPr>
          <w:lang w:val="en-US"/>
        </w:rPr>
        <w:t xml:space="preserve"> (see Figure 2). We use the term ‘mode’ as this reflects the </w:t>
      </w:r>
      <w:proofErr w:type="gramStart"/>
      <w:r w:rsidR="00BB7262" w:rsidRPr="00C174C0">
        <w:rPr>
          <w:lang w:val="en-US"/>
        </w:rPr>
        <w:t>manner in which</w:t>
      </w:r>
      <w:proofErr w:type="gramEnd"/>
      <w:r w:rsidR="00BB7262" w:rsidRPr="00C174C0">
        <w:rPr>
          <w:lang w:val="en-US"/>
        </w:rPr>
        <w:t xml:space="preserve"> an innovation failure arises and is experienced. The term is central to quality management</w:t>
      </w:r>
      <w:r w:rsidR="00750442">
        <w:rPr>
          <w:lang w:val="en-US"/>
        </w:rPr>
        <w:t>,</w:t>
      </w:r>
      <w:r w:rsidR="00BB7262" w:rsidRPr="00C174C0">
        <w:rPr>
          <w:lang w:val="en-US"/>
        </w:rPr>
        <w:t xml:space="preserve"> where ‘failure modes’ refer to the ways in which something might fail and its impact (Stamatis, 2003).</w:t>
      </w:r>
      <w:r w:rsidR="00BB7262" w:rsidRPr="00175C96">
        <w:rPr>
          <w:lang w:val="en-US"/>
        </w:rPr>
        <w:t xml:space="preserve"> </w:t>
      </w:r>
      <w:r w:rsidR="00BB7262">
        <w:rPr>
          <w:lang w:val="en-US"/>
        </w:rPr>
        <w:t xml:space="preserve">Thus, each mode is deemed to be a way innovation process failure </w:t>
      </w:r>
      <w:r w:rsidR="00BB7262">
        <w:rPr>
          <w:lang w:val="en-US"/>
        </w:rPr>
        <w:lastRenderedPageBreak/>
        <w:t xml:space="preserve">occurs from task and outcome failures, </w:t>
      </w:r>
      <w:r w:rsidR="00BB7262" w:rsidRPr="00BB7262">
        <w:rPr>
          <w:lang w:val="en-US"/>
        </w:rPr>
        <w:t>based on our process and theoretical reasonings</w:t>
      </w:r>
      <w:r w:rsidR="00BB7262">
        <w:rPr>
          <w:lang w:val="en-US"/>
        </w:rPr>
        <w:t>,</w:t>
      </w:r>
      <w:r w:rsidR="00BB7262" w:rsidRPr="00BB7262">
        <w:rPr>
          <w:lang w:val="en-US"/>
        </w:rPr>
        <w:t xml:space="preserve"> rather than an exhaustive taxonomy of all modes of innovation failure. For each mode</w:t>
      </w:r>
      <w:r w:rsidR="00750442">
        <w:rPr>
          <w:lang w:val="en-US"/>
        </w:rPr>
        <w:t>,</w:t>
      </w:r>
      <w:r w:rsidR="00BB7262" w:rsidRPr="00BB7262">
        <w:rPr>
          <w:lang w:val="en-US"/>
        </w:rPr>
        <w:t xml:space="preserve"> we also suggest an appropriate learning-based response.</w:t>
      </w:r>
    </w:p>
    <w:p w14:paraId="577D7B7F" w14:textId="77777777" w:rsidR="00BB7262" w:rsidRDefault="00BB7262" w:rsidP="00BB7262">
      <w:pPr>
        <w:ind w:firstLine="708"/>
        <w:rPr>
          <w:lang w:val="en-US"/>
        </w:rPr>
      </w:pPr>
    </w:p>
    <w:p w14:paraId="4EBA7691" w14:textId="77777777" w:rsidR="0084759D" w:rsidRPr="008314BA" w:rsidRDefault="0084759D" w:rsidP="008314BA">
      <w:pPr>
        <w:keepNext/>
        <w:spacing w:after="0" w:line="240" w:lineRule="auto"/>
        <w:jc w:val="center"/>
        <w:rPr>
          <w:lang w:val="en-US"/>
        </w:rPr>
      </w:pPr>
      <w:r w:rsidRPr="008314BA">
        <w:rPr>
          <w:noProof/>
          <w:lang w:val="en-US"/>
        </w:rPr>
        <w:drawing>
          <wp:inline distT="0" distB="0" distL="0" distR="0" wp14:anchorId="1F604A3C" wp14:editId="58413B61">
            <wp:extent cx="3752193" cy="3242067"/>
            <wp:effectExtent l="0" t="0" r="127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759090" cy="3248026"/>
                    </a:xfrm>
                    <a:prstGeom prst="rect">
                      <a:avLst/>
                    </a:prstGeom>
                    <a:noFill/>
                  </pic:spPr>
                </pic:pic>
              </a:graphicData>
            </a:graphic>
          </wp:inline>
        </w:drawing>
      </w:r>
    </w:p>
    <w:p w14:paraId="017A5FD1" w14:textId="40280CC6" w:rsidR="0084759D" w:rsidRPr="00E810D7" w:rsidRDefault="000B52E4" w:rsidP="008314BA">
      <w:pPr>
        <w:ind w:firstLine="709"/>
        <w:jc w:val="center"/>
        <w:rPr>
          <w:bCs/>
          <w:szCs w:val="24"/>
          <w:lang w:val="en-US"/>
        </w:rPr>
      </w:pPr>
      <w:r>
        <w:rPr>
          <w:bCs/>
          <w:szCs w:val="24"/>
          <w:lang w:val="en-US"/>
        </w:rPr>
        <w:t>Figure 2</w:t>
      </w:r>
      <w:r w:rsidR="0084759D" w:rsidRPr="00E810D7">
        <w:rPr>
          <w:bCs/>
          <w:szCs w:val="24"/>
          <w:lang w:val="en-US"/>
        </w:rPr>
        <w:t xml:space="preserve"> Typology of innovation failure modes</w:t>
      </w:r>
    </w:p>
    <w:p w14:paraId="525E35EE" w14:textId="6A0C6C9F" w:rsidR="008F69E4" w:rsidRPr="00C174C0" w:rsidRDefault="00750442" w:rsidP="00FE6D4B">
      <w:pPr>
        <w:ind w:firstLine="708"/>
        <w:rPr>
          <w:lang w:val="en-US"/>
        </w:rPr>
      </w:pPr>
      <w:r>
        <w:rPr>
          <w:lang w:val="en-US"/>
        </w:rPr>
        <w:t>Our typology's first mode of innovation failure occurs when failure anticipation is low</w:t>
      </w:r>
      <w:r w:rsidR="00FE6D4B" w:rsidRPr="00C174C0">
        <w:rPr>
          <w:lang w:val="en-US"/>
        </w:rPr>
        <w:t xml:space="preserve"> and failure value is high. </w:t>
      </w:r>
      <w:r w:rsidR="006A0D45" w:rsidRPr="00C174C0">
        <w:rPr>
          <w:lang w:val="en-US"/>
        </w:rPr>
        <w:t xml:space="preserve">Low anticipation means that </w:t>
      </w:r>
      <w:r w:rsidR="009075C6" w:rsidRPr="00C174C0">
        <w:rPr>
          <w:lang w:val="en-US"/>
        </w:rPr>
        <w:t xml:space="preserve">firms </w:t>
      </w:r>
      <w:r w:rsidR="005F77D8" w:rsidRPr="00C174C0">
        <w:rPr>
          <w:lang w:val="en-US"/>
        </w:rPr>
        <w:t xml:space="preserve">are not </w:t>
      </w:r>
      <w:r w:rsidR="006A0D45" w:rsidRPr="00C174C0">
        <w:rPr>
          <w:lang w:val="en-US"/>
        </w:rPr>
        <w:t>expect</w:t>
      </w:r>
      <w:r w:rsidR="005F77D8" w:rsidRPr="00C174C0">
        <w:rPr>
          <w:lang w:val="en-US"/>
        </w:rPr>
        <w:t>ing</w:t>
      </w:r>
      <w:r w:rsidR="006A0D45" w:rsidRPr="00C174C0">
        <w:rPr>
          <w:lang w:val="en-US"/>
        </w:rPr>
        <w:t xml:space="preserve"> to face some kind of failure during the innovation process. </w:t>
      </w:r>
      <w:r w:rsidR="005F77D8" w:rsidRPr="00C174C0">
        <w:rPr>
          <w:lang w:val="en-US"/>
        </w:rPr>
        <w:t>Consequently,</w:t>
      </w:r>
      <w:r w:rsidR="006A0D45" w:rsidRPr="00C174C0">
        <w:rPr>
          <w:lang w:val="en-US"/>
        </w:rPr>
        <w:t xml:space="preserve"> </w:t>
      </w:r>
      <w:r w:rsidR="00DB66BF">
        <w:rPr>
          <w:lang w:val="en-US"/>
        </w:rPr>
        <w:t>firms</w:t>
      </w:r>
      <w:r w:rsidR="00DB66BF" w:rsidRPr="00C174C0">
        <w:rPr>
          <w:lang w:val="en-US"/>
        </w:rPr>
        <w:t xml:space="preserve">' </w:t>
      </w:r>
      <w:r w:rsidR="006A0D45" w:rsidRPr="00C174C0">
        <w:rPr>
          <w:lang w:val="en-US"/>
        </w:rPr>
        <w:t xml:space="preserve">attention is on other events rather than on the occurrence of failure. However, if </w:t>
      </w:r>
      <w:r w:rsidR="005F77D8" w:rsidRPr="00C174C0">
        <w:rPr>
          <w:lang w:val="en-US"/>
        </w:rPr>
        <w:t xml:space="preserve">this mode of </w:t>
      </w:r>
      <w:r w:rsidR="006A0D45" w:rsidRPr="00C174C0">
        <w:rPr>
          <w:lang w:val="en-US"/>
        </w:rPr>
        <w:t>failure does occur</w:t>
      </w:r>
      <w:r>
        <w:rPr>
          <w:lang w:val="en-US"/>
        </w:rPr>
        <w:t>,</w:t>
      </w:r>
      <w:r w:rsidR="006A0D45" w:rsidRPr="00C174C0">
        <w:rPr>
          <w:lang w:val="en-US"/>
        </w:rPr>
        <w:t xml:space="preserve"> </w:t>
      </w:r>
      <w:r w:rsidR="005F77D8" w:rsidRPr="00C174C0">
        <w:rPr>
          <w:lang w:val="en-US"/>
        </w:rPr>
        <w:t>then the value of it is highly evident</w:t>
      </w:r>
      <w:r>
        <w:rPr>
          <w:lang w:val="en-US"/>
        </w:rPr>
        <w:t>,</w:t>
      </w:r>
      <w:r w:rsidR="005F77D8" w:rsidRPr="00C174C0">
        <w:rPr>
          <w:lang w:val="en-US"/>
        </w:rPr>
        <w:t xml:space="preserve"> </w:t>
      </w:r>
      <w:r w:rsidR="006A0D45" w:rsidRPr="00C174C0">
        <w:rPr>
          <w:lang w:val="en-US"/>
        </w:rPr>
        <w:t>and managers</w:t>
      </w:r>
      <w:r w:rsidR="005F77D8" w:rsidRPr="00C174C0">
        <w:rPr>
          <w:lang w:val="en-US"/>
        </w:rPr>
        <w:t xml:space="preserve"> are</w:t>
      </w:r>
      <w:r w:rsidR="006A0D45" w:rsidRPr="00C174C0">
        <w:rPr>
          <w:lang w:val="en-US"/>
        </w:rPr>
        <w:t xml:space="preserve"> </w:t>
      </w:r>
      <w:r w:rsidR="005F77D8" w:rsidRPr="00C174C0">
        <w:rPr>
          <w:lang w:val="en-US"/>
        </w:rPr>
        <w:t xml:space="preserve">likely to </w:t>
      </w:r>
      <w:r w:rsidR="009075C6" w:rsidRPr="00C174C0">
        <w:rPr>
          <w:lang w:val="en-US"/>
        </w:rPr>
        <w:t xml:space="preserve">decide </w:t>
      </w:r>
      <w:r w:rsidR="005F77D8" w:rsidRPr="00C174C0">
        <w:rPr>
          <w:lang w:val="en-US"/>
        </w:rPr>
        <w:t xml:space="preserve">to </w:t>
      </w:r>
      <w:r w:rsidR="006A0D45" w:rsidRPr="00C174C0">
        <w:rPr>
          <w:lang w:val="en-US"/>
        </w:rPr>
        <w:t>learn from it (Dahlin et al. 2018)</w:t>
      </w:r>
      <w:r w:rsidR="009075C6" w:rsidRPr="00C174C0">
        <w:rPr>
          <w:lang w:val="en-US"/>
        </w:rPr>
        <w:t>,</w:t>
      </w:r>
      <w:r w:rsidR="006A0D45" w:rsidRPr="00C174C0">
        <w:rPr>
          <w:lang w:val="en-US"/>
        </w:rPr>
        <w:t xml:space="preserve"> </w:t>
      </w:r>
      <w:r w:rsidR="009075C6" w:rsidRPr="00C174C0">
        <w:rPr>
          <w:lang w:val="en-US"/>
        </w:rPr>
        <w:t xml:space="preserve">including </w:t>
      </w:r>
      <w:r w:rsidR="005F77D8" w:rsidRPr="00C174C0">
        <w:rPr>
          <w:lang w:val="en-US"/>
        </w:rPr>
        <w:t>attribut</w:t>
      </w:r>
      <w:r w:rsidR="009075C6" w:rsidRPr="00C174C0">
        <w:rPr>
          <w:lang w:val="en-US"/>
        </w:rPr>
        <w:t>ing</w:t>
      </w:r>
      <w:r w:rsidR="005F77D8" w:rsidRPr="00C174C0">
        <w:rPr>
          <w:lang w:val="en-US"/>
        </w:rPr>
        <w:t xml:space="preserve"> </w:t>
      </w:r>
      <w:r w:rsidR="006A0D45" w:rsidRPr="00C174C0">
        <w:rPr>
          <w:lang w:val="en-US"/>
        </w:rPr>
        <w:t xml:space="preserve">the failure </w:t>
      </w:r>
      <w:r w:rsidR="005F77D8" w:rsidRPr="00C174C0">
        <w:rPr>
          <w:lang w:val="en-US"/>
        </w:rPr>
        <w:t>to</w:t>
      </w:r>
      <w:r w:rsidR="006A0D45" w:rsidRPr="00C174C0">
        <w:rPr>
          <w:lang w:val="en-US"/>
        </w:rPr>
        <w:t xml:space="preserve"> external causes such as luck or good conditions (cf. Jones</w:t>
      </w:r>
      <w:r w:rsidR="00BB7262">
        <w:rPr>
          <w:lang w:val="en-US"/>
        </w:rPr>
        <w:t xml:space="preserve"> </w:t>
      </w:r>
      <w:r w:rsidR="006F43B6" w:rsidRPr="00C174C0">
        <w:rPr>
          <w:lang w:val="en-US"/>
        </w:rPr>
        <w:t xml:space="preserve">and </w:t>
      </w:r>
      <w:r w:rsidR="006A0D45" w:rsidRPr="00C174C0">
        <w:rPr>
          <w:lang w:val="en-US"/>
        </w:rPr>
        <w:t>Harris, 1967)</w:t>
      </w:r>
      <w:r w:rsidR="005F77D8" w:rsidRPr="00C174C0">
        <w:rPr>
          <w:lang w:val="en-US"/>
        </w:rPr>
        <w:t>. As t</w:t>
      </w:r>
      <w:r w:rsidR="006A0D45" w:rsidRPr="00C174C0">
        <w:rPr>
          <w:lang w:val="en-US"/>
        </w:rPr>
        <w:t>h</w:t>
      </w:r>
      <w:r w:rsidR="005F77D8" w:rsidRPr="00C174C0">
        <w:rPr>
          <w:lang w:val="en-US"/>
        </w:rPr>
        <w:t>is</w:t>
      </w:r>
      <w:r w:rsidR="006A0D45" w:rsidRPr="00C174C0">
        <w:rPr>
          <w:lang w:val="en-US"/>
        </w:rPr>
        <w:t xml:space="preserve"> failure </w:t>
      </w:r>
      <w:r w:rsidR="005F77D8" w:rsidRPr="00C174C0">
        <w:rPr>
          <w:lang w:val="en-US"/>
        </w:rPr>
        <w:t xml:space="preserve">mode is </w:t>
      </w:r>
      <w:r w:rsidR="006A0D45" w:rsidRPr="00C174C0">
        <w:rPr>
          <w:lang w:val="en-US"/>
        </w:rPr>
        <w:t xml:space="preserve">a </w:t>
      </w:r>
      <w:r w:rsidR="005F77D8" w:rsidRPr="00C174C0">
        <w:rPr>
          <w:lang w:val="en-US"/>
        </w:rPr>
        <w:t>fortunate</w:t>
      </w:r>
      <w:r w:rsidR="006A0D45" w:rsidRPr="00C174C0">
        <w:rPr>
          <w:lang w:val="en-US"/>
        </w:rPr>
        <w:t xml:space="preserve"> </w:t>
      </w:r>
      <w:r w:rsidR="009075C6" w:rsidRPr="00C174C0">
        <w:rPr>
          <w:lang w:val="en-US"/>
        </w:rPr>
        <w:t xml:space="preserve">event </w:t>
      </w:r>
      <w:r w:rsidR="005F77D8" w:rsidRPr="00C174C0">
        <w:rPr>
          <w:lang w:val="en-US"/>
        </w:rPr>
        <w:t xml:space="preserve">for the innovation process, we </w:t>
      </w:r>
      <w:r w:rsidR="00FE6D4B" w:rsidRPr="00C174C0">
        <w:rPr>
          <w:lang w:val="en-US"/>
        </w:rPr>
        <w:t xml:space="preserve">call </w:t>
      </w:r>
      <w:r w:rsidR="005F77D8" w:rsidRPr="00C174C0">
        <w:rPr>
          <w:lang w:val="en-US"/>
        </w:rPr>
        <w:t>i</w:t>
      </w:r>
      <w:r w:rsidR="009075C6" w:rsidRPr="00C174C0">
        <w:rPr>
          <w:lang w:val="en-US"/>
        </w:rPr>
        <w:t>t</w:t>
      </w:r>
      <w:r w:rsidR="005F77D8" w:rsidRPr="00C174C0">
        <w:rPr>
          <w:lang w:val="en-US"/>
        </w:rPr>
        <w:t xml:space="preserve"> the</w:t>
      </w:r>
      <w:r w:rsidR="00FE6D4B" w:rsidRPr="00C174C0">
        <w:rPr>
          <w:lang w:val="en-US"/>
        </w:rPr>
        <w:t xml:space="preserve"> </w:t>
      </w:r>
      <w:r w:rsidR="00FE6D4B" w:rsidRPr="00C174C0">
        <w:rPr>
          <w:i/>
          <w:lang w:val="en-US"/>
        </w:rPr>
        <w:t>fortuitous failure</w:t>
      </w:r>
      <w:r w:rsidR="00FE6D4B" w:rsidRPr="00C174C0">
        <w:rPr>
          <w:lang w:val="en-US"/>
        </w:rPr>
        <w:t xml:space="preserve"> </w:t>
      </w:r>
      <w:r w:rsidR="005F77D8" w:rsidRPr="00C174C0">
        <w:rPr>
          <w:lang w:val="en-US"/>
        </w:rPr>
        <w:t>mode.</w:t>
      </w:r>
      <w:r w:rsidR="00FE6D4B" w:rsidRPr="00C174C0">
        <w:rPr>
          <w:lang w:val="en-US"/>
        </w:rPr>
        <w:t xml:space="preserve"> </w:t>
      </w:r>
      <w:r w:rsidR="009075C6" w:rsidRPr="00C174C0">
        <w:rPr>
          <w:lang w:val="en-US"/>
        </w:rPr>
        <w:t xml:space="preserve">Firms feel </w:t>
      </w:r>
      <w:r w:rsidR="00FE6D4B" w:rsidRPr="00C174C0">
        <w:rPr>
          <w:lang w:val="en-US"/>
        </w:rPr>
        <w:t xml:space="preserve">lucky </w:t>
      </w:r>
      <w:r w:rsidR="009075C6" w:rsidRPr="00C174C0">
        <w:rPr>
          <w:lang w:val="en-US"/>
        </w:rPr>
        <w:t xml:space="preserve">when </w:t>
      </w:r>
      <w:r w:rsidR="00FE6D4B" w:rsidRPr="00C174C0">
        <w:rPr>
          <w:lang w:val="en-US"/>
        </w:rPr>
        <w:t xml:space="preserve">such failures occur. </w:t>
      </w:r>
      <w:r w:rsidR="008F69E4" w:rsidRPr="00C174C0">
        <w:rPr>
          <w:lang w:val="en-US"/>
        </w:rPr>
        <w:t>Despite this failure mode being accidental, serendipitous, and surprising</w:t>
      </w:r>
      <w:r w:rsidR="00FE6D4B" w:rsidRPr="00C174C0">
        <w:rPr>
          <w:lang w:val="en-US"/>
        </w:rPr>
        <w:t xml:space="preserve">, </w:t>
      </w:r>
      <w:r w:rsidR="008F69E4" w:rsidRPr="00C174C0">
        <w:rPr>
          <w:lang w:val="en-US"/>
        </w:rPr>
        <w:t xml:space="preserve">when it </w:t>
      </w:r>
      <w:r w:rsidR="00FE6D4B" w:rsidRPr="00C174C0">
        <w:rPr>
          <w:lang w:val="en-US"/>
        </w:rPr>
        <w:t>happen</w:t>
      </w:r>
      <w:r w:rsidR="008F69E4" w:rsidRPr="00C174C0">
        <w:rPr>
          <w:lang w:val="en-US"/>
        </w:rPr>
        <w:t>s</w:t>
      </w:r>
      <w:r w:rsidR="00FE6D4B" w:rsidRPr="00C174C0">
        <w:rPr>
          <w:lang w:val="en-US"/>
        </w:rPr>
        <w:t xml:space="preserve">, </w:t>
      </w:r>
      <w:r w:rsidR="008F69E4" w:rsidRPr="00C174C0">
        <w:rPr>
          <w:lang w:val="en-US"/>
        </w:rPr>
        <w:t xml:space="preserve">a firm’s </w:t>
      </w:r>
      <w:r w:rsidR="003367D7" w:rsidRPr="00C174C0">
        <w:rPr>
          <w:lang w:val="en-US"/>
        </w:rPr>
        <w:t xml:space="preserve">ability to capitalize </w:t>
      </w:r>
      <w:r w:rsidR="00791623" w:rsidRPr="00C174C0">
        <w:rPr>
          <w:lang w:val="en-US"/>
        </w:rPr>
        <w:lastRenderedPageBreak/>
        <w:t xml:space="preserve">from </w:t>
      </w:r>
      <w:r w:rsidR="008F69E4" w:rsidRPr="00C174C0">
        <w:rPr>
          <w:lang w:val="en-US"/>
        </w:rPr>
        <w:t>this</w:t>
      </w:r>
      <w:r w:rsidR="00791623" w:rsidRPr="00C174C0">
        <w:rPr>
          <w:lang w:val="en-US"/>
        </w:rPr>
        <w:t xml:space="preserve"> failure is </w:t>
      </w:r>
      <w:r w:rsidR="003367D7" w:rsidRPr="00C174C0">
        <w:rPr>
          <w:lang w:val="en-US"/>
        </w:rPr>
        <w:t>high</w:t>
      </w:r>
      <w:r w:rsidR="00791623" w:rsidRPr="00C174C0">
        <w:rPr>
          <w:lang w:val="en-US"/>
        </w:rPr>
        <w:t xml:space="preserve"> </w:t>
      </w:r>
      <w:r w:rsidR="0053289F" w:rsidRPr="00C174C0">
        <w:rPr>
          <w:lang w:val="en-US"/>
        </w:rPr>
        <w:t>(Busch, 2022)</w:t>
      </w:r>
      <w:r w:rsidR="006570BC" w:rsidRPr="00C174C0">
        <w:rPr>
          <w:lang w:val="en-US"/>
        </w:rPr>
        <w:t xml:space="preserve">. </w:t>
      </w:r>
      <w:r w:rsidR="00791623" w:rsidRPr="00C174C0">
        <w:rPr>
          <w:lang w:val="en-US"/>
        </w:rPr>
        <w:t xml:space="preserve">Classic </w:t>
      </w:r>
      <w:r w:rsidR="003367D7" w:rsidRPr="00C174C0">
        <w:rPr>
          <w:lang w:val="en-US"/>
        </w:rPr>
        <w:t>example</w:t>
      </w:r>
      <w:r w:rsidR="00791623" w:rsidRPr="00C174C0">
        <w:rPr>
          <w:lang w:val="en-US"/>
        </w:rPr>
        <w:t>s</w:t>
      </w:r>
      <w:r w:rsidR="003367D7" w:rsidRPr="00C174C0">
        <w:rPr>
          <w:lang w:val="en-US"/>
        </w:rPr>
        <w:t xml:space="preserve"> </w:t>
      </w:r>
      <w:r w:rsidR="00791623" w:rsidRPr="00C174C0">
        <w:rPr>
          <w:lang w:val="en-US"/>
        </w:rPr>
        <w:t xml:space="preserve">of fortuitous failures </w:t>
      </w:r>
      <w:r w:rsidR="003367D7" w:rsidRPr="00C174C0">
        <w:rPr>
          <w:lang w:val="en-US"/>
        </w:rPr>
        <w:t xml:space="preserve">would be </w:t>
      </w:r>
      <w:r w:rsidR="00791623" w:rsidRPr="00C174C0">
        <w:rPr>
          <w:lang w:val="en-US"/>
        </w:rPr>
        <w:t xml:space="preserve">task and outcome failures behind the </w:t>
      </w:r>
      <w:r w:rsidR="003367D7" w:rsidRPr="00C174C0">
        <w:rPr>
          <w:lang w:val="en-US"/>
        </w:rPr>
        <w:t>discovery of penicillin</w:t>
      </w:r>
      <w:r w:rsidR="006570BC" w:rsidRPr="00C174C0">
        <w:rPr>
          <w:lang w:val="en-US"/>
        </w:rPr>
        <w:t xml:space="preserve"> </w:t>
      </w:r>
      <w:r w:rsidR="0053289F" w:rsidRPr="00C174C0">
        <w:rPr>
          <w:lang w:val="en-US"/>
        </w:rPr>
        <w:t>(Copeland, 2018)</w:t>
      </w:r>
      <w:r w:rsidR="003367D7" w:rsidRPr="00C174C0">
        <w:rPr>
          <w:lang w:val="en-US"/>
        </w:rPr>
        <w:t xml:space="preserve">, </w:t>
      </w:r>
      <w:r w:rsidR="00A33E1B" w:rsidRPr="00C174C0">
        <w:rPr>
          <w:lang w:val="en-US"/>
        </w:rPr>
        <w:t>potato washing machines</w:t>
      </w:r>
      <w:r w:rsidR="00791623" w:rsidRPr="00C174C0">
        <w:rPr>
          <w:lang w:val="en-US"/>
        </w:rPr>
        <w:t xml:space="preserve"> </w:t>
      </w:r>
      <w:r w:rsidR="0053289F" w:rsidRPr="00C174C0">
        <w:rPr>
          <w:lang w:val="en-US"/>
        </w:rPr>
        <w:t>(Busch, 2022)</w:t>
      </w:r>
      <w:r>
        <w:rPr>
          <w:lang w:val="en-US"/>
        </w:rPr>
        <w:t>,</w:t>
      </w:r>
      <w:r w:rsidR="002D2A61" w:rsidRPr="00C174C0">
        <w:rPr>
          <w:lang w:val="en-US"/>
        </w:rPr>
        <w:t xml:space="preserve"> and</w:t>
      </w:r>
      <w:r w:rsidR="00A33E1B" w:rsidRPr="00C174C0">
        <w:rPr>
          <w:lang w:val="en-US"/>
        </w:rPr>
        <w:t xml:space="preserve"> Viagra </w:t>
      </w:r>
      <w:r w:rsidR="0053289F" w:rsidRPr="00C174C0">
        <w:rPr>
          <w:lang w:val="en-US"/>
        </w:rPr>
        <w:t xml:space="preserve">(de </w:t>
      </w:r>
      <w:proofErr w:type="spellStart"/>
      <w:r w:rsidR="0053289F" w:rsidRPr="00C174C0">
        <w:rPr>
          <w:lang w:val="en-US"/>
        </w:rPr>
        <w:t>Rond</w:t>
      </w:r>
      <w:proofErr w:type="spellEnd"/>
      <w:r w:rsidR="0053289F" w:rsidRPr="00C174C0">
        <w:rPr>
          <w:lang w:val="en-US"/>
        </w:rPr>
        <w:t>, 2014)</w:t>
      </w:r>
      <w:r>
        <w:rPr>
          <w:lang w:val="en-US"/>
        </w:rPr>
        <w:t>,</w:t>
      </w:r>
      <w:r w:rsidR="002D2A61" w:rsidRPr="00C174C0">
        <w:rPr>
          <w:lang w:val="en-US"/>
        </w:rPr>
        <w:t xml:space="preserve"> </w:t>
      </w:r>
      <w:r>
        <w:rPr>
          <w:lang w:val="en-US"/>
        </w:rPr>
        <w:t>which</w:t>
      </w:r>
      <w:r w:rsidRPr="00C174C0">
        <w:rPr>
          <w:lang w:val="en-US"/>
        </w:rPr>
        <w:t xml:space="preserve"> </w:t>
      </w:r>
      <w:r w:rsidR="002D2A61" w:rsidRPr="00C174C0">
        <w:rPr>
          <w:lang w:val="en-US"/>
        </w:rPr>
        <w:t>led to innovations</w:t>
      </w:r>
      <w:r w:rsidR="003D326D">
        <w:rPr>
          <w:lang w:val="en-US"/>
        </w:rPr>
        <w:t>.</w:t>
      </w:r>
    </w:p>
    <w:p w14:paraId="4679B254" w14:textId="25FB0752" w:rsidR="003367D7" w:rsidRPr="00C174C0" w:rsidRDefault="003367D7" w:rsidP="00FE6D4B">
      <w:pPr>
        <w:ind w:firstLine="708"/>
        <w:rPr>
          <w:lang w:val="en-US"/>
        </w:rPr>
      </w:pPr>
      <w:r w:rsidRPr="00C174C0">
        <w:rPr>
          <w:lang w:val="en-US"/>
        </w:rPr>
        <w:t>A</w:t>
      </w:r>
      <w:r w:rsidR="00791623" w:rsidRPr="00C174C0">
        <w:rPr>
          <w:lang w:val="en-US"/>
        </w:rPr>
        <w:t>n effective</w:t>
      </w:r>
      <w:r w:rsidRPr="00C174C0">
        <w:rPr>
          <w:lang w:val="en-US"/>
        </w:rPr>
        <w:t xml:space="preserve"> </w:t>
      </w:r>
      <w:r w:rsidR="006F43B6" w:rsidRPr="00C174C0">
        <w:rPr>
          <w:lang w:val="en-US"/>
        </w:rPr>
        <w:t xml:space="preserve">learning </w:t>
      </w:r>
      <w:r w:rsidRPr="00C174C0">
        <w:rPr>
          <w:lang w:val="en-US"/>
        </w:rPr>
        <w:t xml:space="preserve">response </w:t>
      </w:r>
      <w:r w:rsidR="00EE0AB3" w:rsidRPr="00C174C0">
        <w:rPr>
          <w:lang w:val="en-US"/>
        </w:rPr>
        <w:t xml:space="preserve">to </w:t>
      </w:r>
      <w:r w:rsidR="008F69E4" w:rsidRPr="00C174C0">
        <w:rPr>
          <w:lang w:val="en-US"/>
        </w:rPr>
        <w:t xml:space="preserve">the fortuitous mode </w:t>
      </w:r>
      <w:r w:rsidR="00EE0AB3" w:rsidRPr="00C174C0">
        <w:rPr>
          <w:lang w:val="en-US"/>
        </w:rPr>
        <w:t xml:space="preserve">of failure </w:t>
      </w:r>
      <w:r w:rsidR="006F43B6" w:rsidRPr="00C174C0">
        <w:rPr>
          <w:lang w:val="en-US"/>
        </w:rPr>
        <w:t xml:space="preserve">could be </w:t>
      </w:r>
      <w:r w:rsidR="008F69E4" w:rsidRPr="00C174C0">
        <w:rPr>
          <w:i/>
          <w:lang w:val="en-US"/>
        </w:rPr>
        <w:t>probe-expose-</w:t>
      </w:r>
      <w:r w:rsidR="00E11C1F" w:rsidRPr="00C174C0">
        <w:rPr>
          <w:i/>
          <w:lang w:val="en-US"/>
        </w:rPr>
        <w:t>extrapolate</w:t>
      </w:r>
      <w:r w:rsidR="008F69E4" w:rsidRPr="00C174C0">
        <w:rPr>
          <w:lang w:val="en-US"/>
        </w:rPr>
        <w:t>. This involves</w:t>
      </w:r>
      <w:r w:rsidR="00EE0AB3" w:rsidRPr="00C174C0">
        <w:rPr>
          <w:lang w:val="en-US"/>
        </w:rPr>
        <w:t xml:space="preserve"> creat</w:t>
      </w:r>
      <w:r w:rsidR="008F69E4" w:rsidRPr="00C174C0">
        <w:rPr>
          <w:lang w:val="en-US"/>
        </w:rPr>
        <w:t>ing</w:t>
      </w:r>
      <w:r w:rsidR="00EE0AB3" w:rsidRPr="00C174C0">
        <w:rPr>
          <w:lang w:val="en-US"/>
        </w:rPr>
        <w:t xml:space="preserve"> process stage</w:t>
      </w:r>
      <w:r w:rsidR="00957D9C" w:rsidRPr="00C174C0">
        <w:rPr>
          <w:lang w:val="en-US"/>
        </w:rPr>
        <w:t xml:space="preserve">/phase </w:t>
      </w:r>
      <w:r w:rsidR="00EE0AB3" w:rsidRPr="00C174C0">
        <w:rPr>
          <w:lang w:val="en-US"/>
        </w:rPr>
        <w:t>conditions that allow such failures to emerge, be discovered</w:t>
      </w:r>
      <w:r w:rsidR="009C3621" w:rsidRPr="00C174C0">
        <w:rPr>
          <w:lang w:val="en-US"/>
        </w:rPr>
        <w:t>,</w:t>
      </w:r>
      <w:r w:rsidR="00EE0AB3" w:rsidRPr="00C174C0">
        <w:rPr>
          <w:lang w:val="en-US"/>
        </w:rPr>
        <w:t xml:space="preserve"> and extrapolate</w:t>
      </w:r>
      <w:r w:rsidR="00957D9C" w:rsidRPr="00C174C0">
        <w:rPr>
          <w:lang w:val="en-US"/>
        </w:rPr>
        <w:t>d for</w:t>
      </w:r>
      <w:r w:rsidR="00EE0AB3" w:rsidRPr="00C174C0">
        <w:rPr>
          <w:lang w:val="en-US"/>
        </w:rPr>
        <w:t xml:space="preserve"> value.</w:t>
      </w:r>
      <w:r w:rsidR="00644CB6" w:rsidRPr="00C174C0">
        <w:rPr>
          <w:lang w:val="en-US"/>
        </w:rPr>
        <w:t xml:space="preserve"> Although cultivating serendipity is </w:t>
      </w:r>
      <w:proofErr w:type="gramStart"/>
      <w:r w:rsidR="00644CB6" w:rsidRPr="00C174C0">
        <w:rPr>
          <w:lang w:val="en-US"/>
        </w:rPr>
        <w:t>actually a</w:t>
      </w:r>
      <w:proofErr w:type="gramEnd"/>
      <w:r w:rsidR="00644CB6" w:rsidRPr="00C174C0">
        <w:rPr>
          <w:lang w:val="en-US"/>
        </w:rPr>
        <w:t xml:space="preserve"> paradox by nature (Cunha et al., 2010, 2015), </w:t>
      </w:r>
      <w:r w:rsidR="00EB114E" w:rsidRPr="001500B4">
        <w:rPr>
          <w:lang w:val="en-US"/>
        </w:rPr>
        <w:t>firms</w:t>
      </w:r>
      <w:r w:rsidR="00EB114E" w:rsidRPr="00C174C0">
        <w:rPr>
          <w:lang w:val="en-US"/>
        </w:rPr>
        <w:t xml:space="preserve"> </w:t>
      </w:r>
      <w:r w:rsidR="00644CB6" w:rsidRPr="00C174C0">
        <w:rPr>
          <w:lang w:val="en-US"/>
        </w:rPr>
        <w:t xml:space="preserve">can learn to cultivate serendipity (Busch, 2022) so that failures are less surprising and perhaps even somewhat intentional, becoming even excursive as the next type in our typology provides. </w:t>
      </w:r>
      <w:r w:rsidR="00E11C1F" w:rsidRPr="00C174C0">
        <w:rPr>
          <w:lang w:val="en-US"/>
        </w:rPr>
        <w:t xml:space="preserve">Probing for and exposing fortuitous failures could entail doing tasks that Sutton </w:t>
      </w:r>
      <w:r w:rsidR="006A2524" w:rsidRPr="00C174C0">
        <w:rPr>
          <w:lang w:val="en-US"/>
        </w:rPr>
        <w:t xml:space="preserve">(2001) </w:t>
      </w:r>
      <w:r w:rsidR="00E11C1F" w:rsidRPr="00C174C0">
        <w:rPr>
          <w:lang w:val="en-US"/>
        </w:rPr>
        <w:t xml:space="preserve">refers to as ‘following weird rules for creativity’ and ignoring conventions and what normally works. </w:t>
      </w:r>
      <w:r w:rsidR="00644CB6" w:rsidRPr="00C174C0">
        <w:rPr>
          <w:lang w:val="en-US"/>
        </w:rPr>
        <w:t xml:space="preserve">Also, cultivating this form of failure by developing preparedness and exposure of failure will raise the value of it </w:t>
      </w:r>
      <w:r w:rsidR="00093CA1" w:rsidRPr="00C174C0">
        <w:rPr>
          <w:lang w:val="en-US"/>
        </w:rPr>
        <w:t xml:space="preserve">(Busch, 2022; Busch and </w:t>
      </w:r>
      <w:proofErr w:type="spellStart"/>
      <w:r w:rsidR="00093CA1" w:rsidRPr="00C174C0">
        <w:rPr>
          <w:lang w:val="en-US"/>
        </w:rPr>
        <w:t>Barkema</w:t>
      </w:r>
      <w:proofErr w:type="spellEnd"/>
      <w:r w:rsidR="00093CA1" w:rsidRPr="00C174C0">
        <w:rPr>
          <w:lang w:val="en-US"/>
        </w:rPr>
        <w:t>, 2021)</w:t>
      </w:r>
      <w:r w:rsidR="00644CB6" w:rsidRPr="00C174C0">
        <w:rPr>
          <w:rStyle w:val="CommentReference"/>
          <w:lang w:val="en-US"/>
        </w:rPr>
        <w:t xml:space="preserve">. </w:t>
      </w:r>
      <w:r w:rsidR="00E11C1F" w:rsidRPr="00C174C0">
        <w:rPr>
          <w:lang w:val="en-US"/>
        </w:rPr>
        <w:t>Once this mode of failure is exposed</w:t>
      </w:r>
      <w:r w:rsidR="00750442">
        <w:rPr>
          <w:lang w:val="en-US"/>
        </w:rPr>
        <w:t>, firms anticipating value from it will systematically extrapolate learning</w:t>
      </w:r>
      <w:r w:rsidR="00E11C1F" w:rsidRPr="00C174C0">
        <w:rPr>
          <w:lang w:val="en-US"/>
        </w:rPr>
        <w:t>.</w:t>
      </w:r>
    </w:p>
    <w:p w14:paraId="0C3B4DA4" w14:textId="6E7B8C9B" w:rsidR="00471831" w:rsidRDefault="009C3621" w:rsidP="00893F70">
      <w:pPr>
        <w:ind w:firstLine="708"/>
        <w:rPr>
          <w:lang w:val="en-US"/>
        </w:rPr>
      </w:pPr>
      <w:r w:rsidRPr="00C174C0">
        <w:rPr>
          <w:lang w:val="en-US"/>
        </w:rPr>
        <w:t>Our typology's second</w:t>
      </w:r>
      <w:r w:rsidR="00E11C1F" w:rsidRPr="00C174C0">
        <w:rPr>
          <w:lang w:val="en-US"/>
        </w:rPr>
        <w:t xml:space="preserve"> mode of</w:t>
      </w:r>
      <w:r w:rsidRPr="00C174C0">
        <w:rPr>
          <w:lang w:val="en-US"/>
        </w:rPr>
        <w:t xml:space="preserve"> innovation failure </w:t>
      </w:r>
      <w:r w:rsidR="00EE0AB3" w:rsidRPr="00C174C0">
        <w:rPr>
          <w:lang w:val="en-US"/>
        </w:rPr>
        <w:t xml:space="preserve">occurs when </w:t>
      </w:r>
      <w:r w:rsidR="00957D9C" w:rsidRPr="00C174C0">
        <w:rPr>
          <w:lang w:val="en-US"/>
        </w:rPr>
        <w:t xml:space="preserve">failure anticipation and failure value are both high. </w:t>
      </w:r>
      <w:r w:rsidR="006A2524" w:rsidRPr="00C174C0">
        <w:rPr>
          <w:lang w:val="en-US"/>
        </w:rPr>
        <w:t xml:space="preserve">This means that </w:t>
      </w:r>
      <w:r w:rsidR="0077391B">
        <w:rPr>
          <w:lang w:val="en-US"/>
        </w:rPr>
        <w:t xml:space="preserve">firms </w:t>
      </w:r>
      <w:r w:rsidR="006A2524" w:rsidRPr="00C174C0">
        <w:rPr>
          <w:lang w:val="en-US"/>
        </w:rPr>
        <w:t xml:space="preserve">expect and seek out task or outcome failures </w:t>
      </w:r>
      <w:r w:rsidR="006F43B6" w:rsidRPr="00C174C0">
        <w:rPr>
          <w:lang w:val="en-US"/>
        </w:rPr>
        <w:t xml:space="preserve">in the hope they will be </w:t>
      </w:r>
      <w:r w:rsidR="00C174C0" w:rsidRPr="00C174C0">
        <w:rPr>
          <w:rFonts w:cs="Times New Roman"/>
          <w:szCs w:val="24"/>
          <w:lang w:val="en-US"/>
        </w:rPr>
        <w:t>of</w:t>
      </w:r>
      <w:r w:rsidR="00C174C0" w:rsidRPr="00C174C0">
        <w:rPr>
          <w:lang w:val="en-US"/>
        </w:rPr>
        <w:t xml:space="preserve"> value</w:t>
      </w:r>
      <w:r w:rsidR="006A2524" w:rsidRPr="00C174C0">
        <w:rPr>
          <w:lang w:val="en-US"/>
        </w:rPr>
        <w:t xml:space="preserve"> to the firm</w:t>
      </w:r>
      <w:r w:rsidR="00C16918" w:rsidRPr="00C174C0">
        <w:rPr>
          <w:lang w:val="en-US"/>
        </w:rPr>
        <w:t xml:space="preserve">. </w:t>
      </w:r>
      <w:r w:rsidR="00EE0AB3" w:rsidRPr="00C174C0">
        <w:rPr>
          <w:lang w:val="en-US"/>
        </w:rPr>
        <w:t>This creates what we call an</w:t>
      </w:r>
      <w:r w:rsidR="00957D9C" w:rsidRPr="00C174C0">
        <w:rPr>
          <w:lang w:val="en-US"/>
        </w:rPr>
        <w:t xml:space="preserve"> </w:t>
      </w:r>
      <w:r w:rsidR="00957D9C" w:rsidRPr="00C174C0">
        <w:rPr>
          <w:i/>
          <w:lang w:val="en-US"/>
        </w:rPr>
        <w:t>e</w:t>
      </w:r>
      <w:r w:rsidR="00CE2A7E" w:rsidRPr="00C174C0">
        <w:rPr>
          <w:i/>
          <w:lang w:val="en-US"/>
        </w:rPr>
        <w:t xml:space="preserve">xcursive </w:t>
      </w:r>
      <w:r w:rsidR="00957D9C" w:rsidRPr="00C174C0">
        <w:rPr>
          <w:i/>
          <w:lang w:val="en-US"/>
        </w:rPr>
        <w:t>f</w:t>
      </w:r>
      <w:r w:rsidR="00CE2A7E" w:rsidRPr="00C174C0">
        <w:rPr>
          <w:i/>
          <w:lang w:val="en-US"/>
        </w:rPr>
        <w:t>ailure</w:t>
      </w:r>
      <w:r w:rsidR="00065308" w:rsidRPr="00C174C0">
        <w:rPr>
          <w:lang w:val="en-US"/>
        </w:rPr>
        <w:t>. T</w:t>
      </w:r>
      <w:r w:rsidR="00957D9C" w:rsidRPr="00C174C0">
        <w:rPr>
          <w:lang w:val="en-US"/>
        </w:rPr>
        <w:t xml:space="preserve">his </w:t>
      </w:r>
      <w:r w:rsidR="00065308" w:rsidRPr="00C174C0">
        <w:rPr>
          <w:lang w:val="en-US"/>
        </w:rPr>
        <w:t xml:space="preserve">mode </w:t>
      </w:r>
      <w:r w:rsidR="00957D9C" w:rsidRPr="00C174C0">
        <w:rPr>
          <w:lang w:val="en-US"/>
        </w:rPr>
        <w:t xml:space="preserve">is excursive in that </w:t>
      </w:r>
      <w:r w:rsidR="00970CDC" w:rsidRPr="00C174C0">
        <w:rPr>
          <w:lang w:val="en-US"/>
        </w:rPr>
        <w:t xml:space="preserve">the innovation process and goals will likely switch direction and follow a </w:t>
      </w:r>
      <w:r w:rsidR="009D00E1" w:rsidRPr="00C174C0">
        <w:rPr>
          <w:lang w:val="en-US"/>
        </w:rPr>
        <w:t>new</w:t>
      </w:r>
      <w:r w:rsidR="00957D9C" w:rsidRPr="00C174C0">
        <w:rPr>
          <w:lang w:val="en-US"/>
        </w:rPr>
        <w:t xml:space="preserve"> path </w:t>
      </w:r>
      <w:r w:rsidR="00970CDC" w:rsidRPr="00C174C0">
        <w:rPr>
          <w:lang w:val="en-US"/>
        </w:rPr>
        <w:t>to the same goal or different goals</w:t>
      </w:r>
      <w:r w:rsidR="00957D9C" w:rsidRPr="00C174C0">
        <w:rPr>
          <w:lang w:val="en-US"/>
        </w:rPr>
        <w:t>.</w:t>
      </w:r>
      <w:r w:rsidR="003367D7" w:rsidRPr="00C174C0">
        <w:rPr>
          <w:lang w:val="en-US"/>
        </w:rPr>
        <w:t xml:space="preserve"> </w:t>
      </w:r>
      <w:r w:rsidR="009D00E1" w:rsidRPr="00C174C0">
        <w:rPr>
          <w:lang w:val="en-US"/>
        </w:rPr>
        <w:t xml:space="preserve">This </w:t>
      </w:r>
      <w:r w:rsidR="00970CDC" w:rsidRPr="00C174C0">
        <w:rPr>
          <w:lang w:val="en-US"/>
        </w:rPr>
        <w:t>mode</w:t>
      </w:r>
      <w:r w:rsidR="009D00E1" w:rsidRPr="00C174C0">
        <w:rPr>
          <w:lang w:val="en-US"/>
        </w:rPr>
        <w:t xml:space="preserve"> likely benefits from responses that facilitate this</w:t>
      </w:r>
      <w:r w:rsidR="003367D7" w:rsidRPr="00C174C0">
        <w:rPr>
          <w:lang w:val="en-US"/>
        </w:rPr>
        <w:t xml:space="preserve"> hoped-for positive failure through </w:t>
      </w:r>
      <w:r w:rsidR="009D00E1" w:rsidRPr="00C174C0">
        <w:rPr>
          <w:lang w:val="en-US"/>
        </w:rPr>
        <w:t xml:space="preserve">daring </w:t>
      </w:r>
      <w:r w:rsidR="003367D7" w:rsidRPr="00C174C0">
        <w:rPr>
          <w:lang w:val="en-US"/>
        </w:rPr>
        <w:t xml:space="preserve">exploration and experimentation. </w:t>
      </w:r>
      <w:r w:rsidR="00970CDC" w:rsidRPr="00C174C0">
        <w:rPr>
          <w:lang w:val="en-US"/>
        </w:rPr>
        <w:t>Examples of t</w:t>
      </w:r>
      <w:r w:rsidR="00D37F88" w:rsidRPr="00C174C0">
        <w:rPr>
          <w:lang w:val="en-US"/>
        </w:rPr>
        <w:t xml:space="preserve">his </w:t>
      </w:r>
      <w:r w:rsidR="00970CDC" w:rsidRPr="00C174C0">
        <w:rPr>
          <w:lang w:val="en-US"/>
        </w:rPr>
        <w:t>mode</w:t>
      </w:r>
      <w:r w:rsidR="00D37F88" w:rsidRPr="00C174C0">
        <w:rPr>
          <w:lang w:val="en-US"/>
        </w:rPr>
        <w:t xml:space="preserve"> of </w:t>
      </w:r>
      <w:r w:rsidR="00970CDC" w:rsidRPr="00C174C0">
        <w:rPr>
          <w:lang w:val="en-US"/>
        </w:rPr>
        <w:t xml:space="preserve">innovation </w:t>
      </w:r>
      <w:r w:rsidR="00D37F88" w:rsidRPr="00C174C0">
        <w:rPr>
          <w:lang w:val="en-US"/>
        </w:rPr>
        <w:t>failure</w:t>
      </w:r>
      <w:r w:rsidR="00970CDC" w:rsidRPr="00C174C0">
        <w:rPr>
          <w:lang w:val="en-US"/>
        </w:rPr>
        <w:t xml:space="preserve"> would include </w:t>
      </w:r>
      <w:r w:rsidR="00750442">
        <w:rPr>
          <w:lang w:val="en-US"/>
        </w:rPr>
        <w:t>developing and clinical testing</w:t>
      </w:r>
      <w:r w:rsidR="001B49D7" w:rsidRPr="00C174C0">
        <w:rPr>
          <w:lang w:val="en-US"/>
        </w:rPr>
        <w:t xml:space="preserve"> new drugs, where</w:t>
      </w:r>
      <w:r w:rsidR="006D29CB" w:rsidRPr="00C174C0">
        <w:rPr>
          <w:lang w:val="en-US"/>
        </w:rPr>
        <w:t xml:space="preserve"> experimentation and failure </w:t>
      </w:r>
      <w:r w:rsidR="009207BD" w:rsidRPr="00C174C0">
        <w:rPr>
          <w:lang w:val="en-US"/>
        </w:rPr>
        <w:t xml:space="preserve">are </w:t>
      </w:r>
      <w:r w:rsidR="006D29CB" w:rsidRPr="00C174C0">
        <w:rPr>
          <w:lang w:val="en-US"/>
        </w:rPr>
        <w:t xml:space="preserve">key </w:t>
      </w:r>
      <w:r w:rsidR="0053289F" w:rsidRPr="00C174C0">
        <w:rPr>
          <w:lang w:val="en-US"/>
        </w:rPr>
        <w:t>(Khanna et al., 2016)</w:t>
      </w:r>
      <w:r w:rsidR="00D37F88" w:rsidRPr="00C174C0">
        <w:rPr>
          <w:lang w:val="en-US"/>
        </w:rPr>
        <w:t xml:space="preserve">. </w:t>
      </w:r>
      <w:r w:rsidR="009207BD" w:rsidRPr="00C174C0">
        <w:rPr>
          <w:lang w:val="en-US"/>
        </w:rPr>
        <w:t>Failure, often in the form of side</w:t>
      </w:r>
      <w:r w:rsidR="00750442">
        <w:rPr>
          <w:lang w:val="en-US"/>
        </w:rPr>
        <w:t xml:space="preserve"> </w:t>
      </w:r>
      <w:r w:rsidR="009207BD" w:rsidRPr="00C174C0">
        <w:rPr>
          <w:lang w:val="en-US"/>
        </w:rPr>
        <w:t>effects from the drugs being tested, is so common and expected at this stage of the innovation process that practices are in place to assist their discovery and assessment.</w:t>
      </w:r>
    </w:p>
    <w:p w14:paraId="4ACDFAB2" w14:textId="172C8A9F" w:rsidR="002A5AAE" w:rsidRPr="00C174C0" w:rsidRDefault="009207BD" w:rsidP="00893F70">
      <w:pPr>
        <w:ind w:firstLine="708"/>
        <w:rPr>
          <w:lang w:val="en-US"/>
        </w:rPr>
      </w:pPr>
      <w:r w:rsidRPr="00C174C0">
        <w:rPr>
          <w:lang w:val="en-US"/>
        </w:rPr>
        <w:lastRenderedPageBreak/>
        <w:t xml:space="preserve">An effective </w:t>
      </w:r>
      <w:r w:rsidR="001E3572" w:rsidRPr="00C174C0">
        <w:rPr>
          <w:lang w:val="en-US"/>
        </w:rPr>
        <w:t xml:space="preserve">learning </w:t>
      </w:r>
      <w:r w:rsidRPr="00C174C0">
        <w:rPr>
          <w:lang w:val="en-US"/>
        </w:rPr>
        <w:t xml:space="preserve">response to the excursive mode of failure </w:t>
      </w:r>
      <w:r w:rsidR="00893F70" w:rsidRPr="00C174C0">
        <w:rPr>
          <w:lang w:val="en-US"/>
        </w:rPr>
        <w:t>is expected to be</w:t>
      </w:r>
      <w:r w:rsidRPr="00C174C0">
        <w:rPr>
          <w:lang w:val="en-US"/>
        </w:rPr>
        <w:t xml:space="preserve"> </w:t>
      </w:r>
      <w:r w:rsidRPr="00C174C0">
        <w:rPr>
          <w:i/>
          <w:lang w:val="en-US"/>
        </w:rPr>
        <w:t>facilitate-</w:t>
      </w:r>
      <w:r w:rsidR="00C174C0" w:rsidRPr="00C174C0">
        <w:rPr>
          <w:i/>
          <w:lang w:val="en-US"/>
        </w:rPr>
        <w:t>analyze</w:t>
      </w:r>
      <w:r w:rsidRPr="00C174C0">
        <w:rPr>
          <w:i/>
          <w:lang w:val="en-US"/>
        </w:rPr>
        <w:t>-harness</w:t>
      </w:r>
      <w:r w:rsidRPr="00C174C0">
        <w:rPr>
          <w:lang w:val="en-US"/>
        </w:rPr>
        <w:t xml:space="preserve">. Facilitation would </w:t>
      </w:r>
      <w:r w:rsidR="004461C9" w:rsidRPr="00C174C0">
        <w:rPr>
          <w:lang w:val="en-US"/>
        </w:rPr>
        <w:t xml:space="preserve">involve ensuring those involved in the innovation have the </w:t>
      </w:r>
      <w:bookmarkStart w:id="31" w:name="_Hlk125655100"/>
      <w:r w:rsidR="004461C9" w:rsidRPr="00C174C0">
        <w:rPr>
          <w:lang w:val="en-US"/>
        </w:rPr>
        <w:t xml:space="preserve">psychological safety </w:t>
      </w:r>
      <w:bookmarkEnd w:id="31"/>
      <w:r w:rsidR="004461C9" w:rsidRPr="00C174C0">
        <w:rPr>
          <w:lang w:val="en-US"/>
        </w:rPr>
        <w:t>needed to look for, reveal and learn from failure</w:t>
      </w:r>
      <w:r w:rsidR="00093CA1" w:rsidRPr="00C174C0">
        <w:rPr>
          <w:lang w:val="en-US"/>
        </w:rPr>
        <w:t xml:space="preserve"> (Edmondson, 2002)</w:t>
      </w:r>
      <w:r w:rsidR="004461C9" w:rsidRPr="00C174C0">
        <w:rPr>
          <w:lang w:val="en-US"/>
        </w:rPr>
        <w:t xml:space="preserve">. </w:t>
      </w:r>
      <w:r w:rsidR="001B658E" w:rsidRPr="00C174C0">
        <w:rPr>
          <w:lang w:val="en-US"/>
        </w:rPr>
        <w:t>Learning from failure</w:t>
      </w:r>
      <w:r w:rsidR="001E0F8A" w:rsidRPr="00175C96">
        <w:rPr>
          <w:lang w:val="en-US"/>
        </w:rPr>
        <w:t xml:space="preserve"> </w:t>
      </w:r>
      <w:r w:rsidR="006F43B6" w:rsidRPr="00C174C0">
        <w:rPr>
          <w:lang w:val="en-US"/>
        </w:rPr>
        <w:t xml:space="preserve">can be </w:t>
      </w:r>
      <w:r w:rsidR="00750442">
        <w:rPr>
          <w:lang w:val="en-US"/>
        </w:rPr>
        <w:t>troublesome</w:t>
      </w:r>
      <w:r w:rsidR="001B658E" w:rsidRPr="00C174C0">
        <w:rPr>
          <w:lang w:val="en-US"/>
        </w:rPr>
        <w:t xml:space="preserve">, involving a risky and emotionally stressful process (Dahlin et al., 2018; </w:t>
      </w:r>
      <w:proofErr w:type="spellStart"/>
      <w:r w:rsidR="001B658E" w:rsidRPr="00C174C0">
        <w:rPr>
          <w:lang w:val="en-US"/>
        </w:rPr>
        <w:t>Sitkin</w:t>
      </w:r>
      <w:proofErr w:type="spellEnd"/>
      <w:r w:rsidR="001B658E" w:rsidRPr="00C174C0">
        <w:rPr>
          <w:lang w:val="en-US"/>
        </w:rPr>
        <w:t xml:space="preserve"> 1992)</w:t>
      </w:r>
      <w:r w:rsidR="00750442">
        <w:rPr>
          <w:lang w:val="en-US"/>
        </w:rPr>
        <w:t>,</w:t>
      </w:r>
      <w:r w:rsidR="001B658E" w:rsidRPr="00C174C0">
        <w:rPr>
          <w:lang w:val="en-US"/>
        </w:rPr>
        <w:t xml:space="preserve"> and psychological safety helps to overcome the fears and associated inaction linked to such risks. </w:t>
      </w:r>
      <w:r w:rsidR="00893F70" w:rsidRPr="00C174C0">
        <w:rPr>
          <w:lang w:val="en-US"/>
        </w:rPr>
        <w:t xml:space="preserve">Analysis </w:t>
      </w:r>
      <w:r w:rsidR="004461C9" w:rsidRPr="00C174C0">
        <w:rPr>
          <w:lang w:val="en-US"/>
        </w:rPr>
        <w:t>req</w:t>
      </w:r>
      <w:r w:rsidR="00893F70" w:rsidRPr="00C174C0">
        <w:rPr>
          <w:lang w:val="en-US"/>
        </w:rPr>
        <w:t>uires</w:t>
      </w:r>
      <w:r w:rsidR="006F43B6" w:rsidRPr="00C174C0">
        <w:rPr>
          <w:lang w:val="en-US"/>
        </w:rPr>
        <w:t xml:space="preserve"> a firm to have</w:t>
      </w:r>
      <w:r w:rsidR="00893F70" w:rsidRPr="00C174C0">
        <w:rPr>
          <w:lang w:val="en-US"/>
        </w:rPr>
        <w:t xml:space="preserve"> veracity related resources and capabilities to make sense of and capture value from the failure</w:t>
      </w:r>
      <w:r w:rsidR="004E6697" w:rsidRPr="00C174C0">
        <w:rPr>
          <w:lang w:val="en-US"/>
        </w:rPr>
        <w:t xml:space="preserve"> (Cappa et al., 2021)</w:t>
      </w:r>
      <w:r w:rsidR="00893F70" w:rsidRPr="00C174C0">
        <w:rPr>
          <w:lang w:val="en-US"/>
        </w:rPr>
        <w:t xml:space="preserve">. </w:t>
      </w:r>
      <w:r w:rsidR="004E6697" w:rsidRPr="00C174C0">
        <w:rPr>
          <w:lang w:val="en-US"/>
        </w:rPr>
        <w:t xml:space="preserve">Especially after-event analysis and error management have </w:t>
      </w:r>
      <w:r w:rsidR="00750442">
        <w:rPr>
          <w:lang w:val="en-US"/>
        </w:rPr>
        <w:t>effectively enhanced</w:t>
      </w:r>
      <w:r w:rsidR="004E6697" w:rsidRPr="00C174C0">
        <w:rPr>
          <w:lang w:val="en-US"/>
        </w:rPr>
        <w:t xml:space="preserve"> learning from failure (Dahlin et al., 2018). </w:t>
      </w:r>
      <w:r w:rsidR="002A5AAE" w:rsidRPr="00C174C0">
        <w:rPr>
          <w:lang w:val="en-US"/>
        </w:rPr>
        <w:t>Harnessing is an active value capture activity. In other words, while this mode involves anticipat</w:t>
      </w:r>
      <w:r w:rsidR="00750442">
        <w:rPr>
          <w:lang w:val="en-US"/>
        </w:rPr>
        <w:t>ing</w:t>
      </w:r>
      <w:r w:rsidR="002A5AAE" w:rsidRPr="00C174C0">
        <w:rPr>
          <w:lang w:val="en-US"/>
        </w:rPr>
        <w:t xml:space="preserve"> value failure, it is important to deploy resources </w:t>
      </w:r>
      <w:r w:rsidR="00750442">
        <w:rPr>
          <w:lang w:val="en-US"/>
        </w:rPr>
        <w:t xml:space="preserve">and </w:t>
      </w:r>
      <w:r w:rsidR="002A5AAE" w:rsidRPr="00C174C0">
        <w:rPr>
          <w:lang w:val="en-US"/>
        </w:rPr>
        <w:t xml:space="preserve">practices to secure appropriate returns </w:t>
      </w:r>
      <w:r w:rsidR="001B658E" w:rsidRPr="00C174C0">
        <w:rPr>
          <w:lang w:val="en-US"/>
        </w:rPr>
        <w:t>(Chesbrough et al., 2018)</w:t>
      </w:r>
      <w:r w:rsidR="000E0C87" w:rsidRPr="00C174C0">
        <w:rPr>
          <w:lang w:val="en-US"/>
        </w:rPr>
        <w:t>.</w:t>
      </w:r>
    </w:p>
    <w:p w14:paraId="53BC7F71" w14:textId="0AE27760" w:rsidR="000E0C87" w:rsidRPr="00C174C0" w:rsidRDefault="00957D9C" w:rsidP="00AC04FB">
      <w:pPr>
        <w:ind w:firstLine="708"/>
        <w:rPr>
          <w:lang w:val="en-US"/>
        </w:rPr>
      </w:pPr>
      <w:r w:rsidRPr="00C174C0">
        <w:rPr>
          <w:lang w:val="en-US"/>
        </w:rPr>
        <w:t xml:space="preserve">The third </w:t>
      </w:r>
      <w:r w:rsidR="00E8615B" w:rsidRPr="00C174C0">
        <w:rPr>
          <w:lang w:val="en-US"/>
        </w:rPr>
        <w:t xml:space="preserve">innovation failure </w:t>
      </w:r>
      <w:r w:rsidR="002809FA" w:rsidRPr="00C174C0">
        <w:rPr>
          <w:lang w:val="en-US"/>
        </w:rPr>
        <w:t>mode</w:t>
      </w:r>
      <w:r w:rsidRPr="00C174C0">
        <w:rPr>
          <w:lang w:val="en-US"/>
        </w:rPr>
        <w:t xml:space="preserve">, which we call </w:t>
      </w:r>
      <w:r w:rsidR="00E8615B" w:rsidRPr="00C174C0">
        <w:rPr>
          <w:i/>
          <w:lang w:val="en-US"/>
        </w:rPr>
        <w:t>hazardous failures</w:t>
      </w:r>
      <w:r w:rsidR="00E8615B" w:rsidRPr="00C174C0">
        <w:rPr>
          <w:lang w:val="en-US"/>
        </w:rPr>
        <w:t xml:space="preserve">, is when innovation </w:t>
      </w:r>
      <w:r w:rsidR="003367D7" w:rsidRPr="00C174C0">
        <w:rPr>
          <w:lang w:val="en-US"/>
        </w:rPr>
        <w:t xml:space="preserve">failure is </w:t>
      </w:r>
      <w:r w:rsidR="00E8615B" w:rsidRPr="00C174C0">
        <w:rPr>
          <w:lang w:val="en-US"/>
        </w:rPr>
        <w:t>highly anticipated</w:t>
      </w:r>
      <w:r w:rsidR="00750442">
        <w:rPr>
          <w:lang w:val="en-US"/>
        </w:rPr>
        <w:t>,</w:t>
      </w:r>
      <w:r w:rsidR="00E8615B" w:rsidRPr="00C174C0">
        <w:rPr>
          <w:lang w:val="en-US"/>
        </w:rPr>
        <w:t xml:space="preserve"> and </w:t>
      </w:r>
      <w:r w:rsidR="002809FA" w:rsidRPr="00C174C0">
        <w:rPr>
          <w:lang w:val="en-US"/>
        </w:rPr>
        <w:t xml:space="preserve">preventative </w:t>
      </w:r>
      <w:r w:rsidR="00E8615B" w:rsidRPr="00C174C0">
        <w:rPr>
          <w:lang w:val="en-US"/>
        </w:rPr>
        <w:t xml:space="preserve">attention is given to this prospect, </w:t>
      </w:r>
      <w:r w:rsidR="002809FA" w:rsidRPr="00C174C0">
        <w:rPr>
          <w:lang w:val="en-US"/>
        </w:rPr>
        <w:t>as</w:t>
      </w:r>
      <w:r w:rsidR="00E8615B" w:rsidRPr="00C174C0">
        <w:rPr>
          <w:lang w:val="en-US"/>
        </w:rPr>
        <w:t xml:space="preserve"> the value attributed to the failure is </w:t>
      </w:r>
      <w:r w:rsidR="000E0C87" w:rsidRPr="00C174C0">
        <w:rPr>
          <w:lang w:val="en-US"/>
        </w:rPr>
        <w:t xml:space="preserve">expected to be </w:t>
      </w:r>
      <w:r w:rsidR="00E8615B" w:rsidRPr="00C174C0">
        <w:rPr>
          <w:lang w:val="en-US"/>
        </w:rPr>
        <w:t xml:space="preserve">low. </w:t>
      </w:r>
      <w:r w:rsidR="00796044" w:rsidRPr="00C174C0">
        <w:rPr>
          <w:lang w:val="en-US"/>
        </w:rPr>
        <w:t xml:space="preserve">This </w:t>
      </w:r>
      <w:r w:rsidR="002809FA" w:rsidRPr="00C174C0">
        <w:rPr>
          <w:lang w:val="en-US"/>
        </w:rPr>
        <w:t>mode will occur</w:t>
      </w:r>
      <w:r w:rsidR="00796044" w:rsidRPr="00C174C0">
        <w:rPr>
          <w:lang w:val="en-US"/>
        </w:rPr>
        <w:t xml:space="preserve"> in high-risk innovation efforts, where companies strive for a good fit or balance of activities with </w:t>
      </w:r>
      <w:proofErr w:type="gramStart"/>
      <w:r w:rsidR="00796044" w:rsidRPr="00C174C0">
        <w:rPr>
          <w:lang w:val="en-US"/>
        </w:rPr>
        <w:t>objectives</w:t>
      </w:r>
      <w:r w:rsidR="002809FA" w:rsidRPr="00C174C0">
        <w:rPr>
          <w:lang w:val="en-US"/>
        </w:rPr>
        <w:t>,</w:t>
      </w:r>
      <w:r w:rsidR="00796044" w:rsidRPr="00C174C0">
        <w:rPr>
          <w:lang w:val="en-US"/>
        </w:rPr>
        <w:t xml:space="preserve"> but</w:t>
      </w:r>
      <w:proofErr w:type="gramEnd"/>
      <w:r w:rsidR="00796044" w:rsidRPr="00C174C0">
        <w:rPr>
          <w:lang w:val="en-US"/>
        </w:rPr>
        <w:t xml:space="preserve"> fail to achieve them</w:t>
      </w:r>
      <w:r w:rsidR="00D17E4E" w:rsidRPr="00C174C0">
        <w:rPr>
          <w:lang w:val="en-US"/>
        </w:rPr>
        <w:t xml:space="preserve"> due to an uncertain environment or forced speed</w:t>
      </w:r>
      <w:r w:rsidR="00796044" w:rsidRPr="00C174C0">
        <w:rPr>
          <w:lang w:val="en-US"/>
        </w:rPr>
        <w:t xml:space="preserve"> </w:t>
      </w:r>
      <w:r w:rsidR="00D17E4E" w:rsidRPr="00C174C0">
        <w:rPr>
          <w:lang w:val="en-US"/>
        </w:rPr>
        <w:t>in product development</w:t>
      </w:r>
      <w:r w:rsidR="00796044" w:rsidRPr="00C174C0">
        <w:rPr>
          <w:lang w:val="en-US"/>
        </w:rPr>
        <w:t xml:space="preserve">. </w:t>
      </w:r>
      <w:r w:rsidR="00361637" w:rsidRPr="00C174C0">
        <w:rPr>
          <w:lang w:val="en-US"/>
        </w:rPr>
        <w:t>We argue</w:t>
      </w:r>
      <w:r w:rsidR="00750442">
        <w:rPr>
          <w:lang w:val="en-US"/>
        </w:rPr>
        <w:t xml:space="preserve"> that this mode is especially present in projects where innovation is</w:t>
      </w:r>
      <w:r w:rsidR="002809FA" w:rsidRPr="00C174C0">
        <w:rPr>
          <w:lang w:val="en-US"/>
        </w:rPr>
        <w:t xml:space="preserve"> accelerated</w:t>
      </w:r>
      <w:r w:rsidR="00361637" w:rsidRPr="00C174C0">
        <w:rPr>
          <w:lang w:val="en-US"/>
        </w:rPr>
        <w:t xml:space="preserve">. For example, the </w:t>
      </w:r>
      <w:r w:rsidR="00D17E4E" w:rsidRPr="00C174C0">
        <w:rPr>
          <w:lang w:val="en-US"/>
        </w:rPr>
        <w:t xml:space="preserve">rapid </w:t>
      </w:r>
      <w:r w:rsidR="00361637" w:rsidRPr="00C174C0">
        <w:rPr>
          <w:lang w:val="en-US"/>
        </w:rPr>
        <w:t>development of a vaccine during the COVID-19 pandemic</w:t>
      </w:r>
      <w:r w:rsidR="00D17E4E" w:rsidRPr="00C174C0">
        <w:rPr>
          <w:lang w:val="en-US"/>
        </w:rPr>
        <w:t xml:space="preserve"> </w:t>
      </w:r>
      <w:r w:rsidR="0053289F" w:rsidRPr="00C174C0">
        <w:rPr>
          <w:lang w:val="en-US"/>
        </w:rPr>
        <w:t>(Cooper, 2021)</w:t>
      </w:r>
      <w:r w:rsidR="00361637" w:rsidRPr="00C174C0">
        <w:rPr>
          <w:lang w:val="en-US"/>
        </w:rPr>
        <w:t xml:space="preserve">. </w:t>
      </w:r>
      <w:r w:rsidR="00D17E4E" w:rsidRPr="00C174C0">
        <w:rPr>
          <w:lang w:val="en-US"/>
        </w:rPr>
        <w:t>Here, the potential financial returns - being first to market with a new vaccine in a pandemic - are extraordinary, but the failure rates in vaccine development are usually high and anticipated, but there is not much value gained from them</w:t>
      </w:r>
      <w:r w:rsidR="000241C9" w:rsidRPr="00C174C0">
        <w:rPr>
          <w:lang w:val="en-US"/>
        </w:rPr>
        <w:t xml:space="preserve"> as</w:t>
      </w:r>
      <w:r w:rsidR="00D17E4E" w:rsidRPr="00C174C0">
        <w:rPr>
          <w:lang w:val="en-US"/>
        </w:rPr>
        <w:t xml:space="preserve"> other </w:t>
      </w:r>
      <w:r w:rsidR="000241C9" w:rsidRPr="00C174C0">
        <w:rPr>
          <w:lang w:val="en-US"/>
        </w:rPr>
        <w:t>competitors</w:t>
      </w:r>
      <w:r w:rsidR="00D17E4E" w:rsidRPr="00C174C0">
        <w:rPr>
          <w:lang w:val="en-US"/>
        </w:rPr>
        <w:t xml:space="preserve"> might </w:t>
      </w:r>
      <w:r w:rsidR="000241C9" w:rsidRPr="00C174C0">
        <w:rPr>
          <w:lang w:val="en-US"/>
        </w:rPr>
        <w:t>outrun the developing firm.</w:t>
      </w:r>
      <w:r w:rsidR="002809FA" w:rsidRPr="00C174C0">
        <w:rPr>
          <w:lang w:val="en-US"/>
        </w:rPr>
        <w:t xml:space="preserve"> </w:t>
      </w:r>
      <w:r w:rsidR="00E8615B" w:rsidRPr="00C174C0">
        <w:rPr>
          <w:lang w:val="en-US"/>
        </w:rPr>
        <w:t xml:space="preserve">This </w:t>
      </w:r>
      <w:r w:rsidR="002809FA" w:rsidRPr="00C174C0">
        <w:rPr>
          <w:lang w:val="en-US"/>
        </w:rPr>
        <w:t xml:space="preserve">swift </w:t>
      </w:r>
      <w:r w:rsidR="00E8615B" w:rsidRPr="00C174C0">
        <w:rPr>
          <w:lang w:val="en-US"/>
        </w:rPr>
        <w:t>innovation</w:t>
      </w:r>
      <w:r w:rsidR="002809FA" w:rsidRPr="00C174C0">
        <w:rPr>
          <w:lang w:val="en-US"/>
        </w:rPr>
        <w:t xml:space="preserve"> means that failures can be </w:t>
      </w:r>
      <w:r w:rsidR="00E8615B" w:rsidRPr="00C174C0">
        <w:rPr>
          <w:lang w:val="en-US"/>
        </w:rPr>
        <w:t xml:space="preserve">risky, </w:t>
      </w:r>
      <w:r w:rsidR="00AC04FB" w:rsidRPr="00C174C0">
        <w:rPr>
          <w:lang w:val="en-US"/>
        </w:rPr>
        <w:t>harmful,</w:t>
      </w:r>
      <w:r w:rsidR="00E8615B" w:rsidRPr="00C174C0">
        <w:rPr>
          <w:lang w:val="en-US"/>
        </w:rPr>
        <w:t xml:space="preserve"> </w:t>
      </w:r>
      <w:r w:rsidR="002809FA" w:rsidRPr="00C174C0">
        <w:rPr>
          <w:lang w:val="en-US"/>
        </w:rPr>
        <w:t>and</w:t>
      </w:r>
      <w:r w:rsidR="00796044" w:rsidRPr="00C174C0">
        <w:rPr>
          <w:lang w:val="en-US"/>
        </w:rPr>
        <w:t xml:space="preserve"> </w:t>
      </w:r>
      <w:r w:rsidR="00E8615B" w:rsidRPr="00C174C0">
        <w:rPr>
          <w:lang w:val="en-US"/>
        </w:rPr>
        <w:t>likely</w:t>
      </w:r>
      <w:r w:rsidR="000241C9" w:rsidRPr="00C174C0">
        <w:rPr>
          <w:lang w:val="en-US"/>
        </w:rPr>
        <w:t>.</w:t>
      </w:r>
    </w:p>
    <w:p w14:paraId="340BFC75" w14:textId="5A84F1E6" w:rsidR="003367D7" w:rsidRPr="00C174C0" w:rsidRDefault="00612610" w:rsidP="00AC04FB">
      <w:pPr>
        <w:ind w:firstLine="708"/>
        <w:rPr>
          <w:lang w:val="en-US"/>
        </w:rPr>
      </w:pPr>
      <w:r w:rsidRPr="00C174C0">
        <w:rPr>
          <w:lang w:val="en-US"/>
        </w:rPr>
        <w:t xml:space="preserve">An </w:t>
      </w:r>
      <w:r w:rsidR="00AC04FB" w:rsidRPr="00C174C0">
        <w:rPr>
          <w:lang w:val="en-US"/>
        </w:rPr>
        <w:t xml:space="preserve">effective response to this </w:t>
      </w:r>
      <w:r w:rsidR="002809FA" w:rsidRPr="00C174C0">
        <w:rPr>
          <w:lang w:val="en-US"/>
        </w:rPr>
        <w:t xml:space="preserve">mode </w:t>
      </w:r>
      <w:r w:rsidR="00AC04FB" w:rsidRPr="00C174C0">
        <w:rPr>
          <w:lang w:val="en-US"/>
        </w:rPr>
        <w:t xml:space="preserve">would </w:t>
      </w:r>
      <w:r w:rsidR="000E0C87" w:rsidRPr="00C174C0">
        <w:rPr>
          <w:lang w:val="en-US"/>
        </w:rPr>
        <w:t xml:space="preserve">be </w:t>
      </w:r>
      <w:r w:rsidR="000E0C87" w:rsidRPr="00C174C0">
        <w:rPr>
          <w:i/>
          <w:lang w:val="en-US"/>
        </w:rPr>
        <w:t>predict-</w:t>
      </w:r>
      <w:r w:rsidR="00C174C4" w:rsidRPr="00C174C0">
        <w:rPr>
          <w:i/>
          <w:lang w:val="en-US"/>
        </w:rPr>
        <w:t>modify</w:t>
      </w:r>
      <w:r w:rsidR="000E0C87" w:rsidRPr="00C174C0">
        <w:rPr>
          <w:i/>
          <w:lang w:val="en-US"/>
        </w:rPr>
        <w:t>-mitigate</w:t>
      </w:r>
      <w:r w:rsidR="000E0C87" w:rsidRPr="00C174C0">
        <w:rPr>
          <w:lang w:val="en-US"/>
        </w:rPr>
        <w:t xml:space="preserve">. </w:t>
      </w:r>
      <w:r w:rsidR="005308A4" w:rsidRPr="00C174C0">
        <w:rPr>
          <w:lang w:val="en-US"/>
        </w:rPr>
        <w:t xml:space="preserve">Prediction would entail using sensemaking and modeling methods to forecast future </w:t>
      </w:r>
      <w:r w:rsidR="0064731F" w:rsidRPr="00C174C0">
        <w:rPr>
          <w:lang w:val="en-US"/>
        </w:rPr>
        <w:t xml:space="preserve">hazardous </w:t>
      </w:r>
      <w:r w:rsidR="005308A4" w:rsidRPr="00C174C0">
        <w:rPr>
          <w:lang w:val="en-US"/>
        </w:rPr>
        <w:t xml:space="preserve">failures based on </w:t>
      </w:r>
      <w:r w:rsidR="005308A4" w:rsidRPr="00C174C0">
        <w:rPr>
          <w:lang w:val="en-US"/>
        </w:rPr>
        <w:lastRenderedPageBreak/>
        <w:t xml:space="preserve">historical and current data about the innovation process. </w:t>
      </w:r>
      <w:r w:rsidR="00471831">
        <w:rPr>
          <w:lang w:val="en-US"/>
        </w:rPr>
        <w:t xml:space="preserve">For example, the use of </w:t>
      </w:r>
      <w:r w:rsidR="005308A4" w:rsidRPr="00C174C0">
        <w:rPr>
          <w:lang w:val="en-US"/>
        </w:rPr>
        <w:t>advance</w:t>
      </w:r>
      <w:r w:rsidR="0064731F" w:rsidRPr="00C174C0">
        <w:rPr>
          <w:lang w:val="en-US"/>
        </w:rPr>
        <w:t>d</w:t>
      </w:r>
      <w:r w:rsidR="005308A4" w:rsidRPr="00C174C0">
        <w:rPr>
          <w:lang w:val="en-US"/>
        </w:rPr>
        <w:t xml:space="preserve"> </w:t>
      </w:r>
      <w:r w:rsidR="0064731F" w:rsidRPr="00C174C0">
        <w:rPr>
          <w:lang w:val="en-US"/>
        </w:rPr>
        <w:t xml:space="preserve">data analytics </w:t>
      </w:r>
      <w:r w:rsidR="00471831">
        <w:rPr>
          <w:lang w:val="en-US"/>
        </w:rPr>
        <w:t xml:space="preserve">to uncover the relationships and patterns between different types of failure across the process </w:t>
      </w:r>
      <w:r w:rsidR="000433B1" w:rsidRPr="00C174C0">
        <w:rPr>
          <w:lang w:val="en-US"/>
        </w:rPr>
        <w:t>(Kelleher et al., 2020)</w:t>
      </w:r>
      <w:r w:rsidR="0064731F" w:rsidRPr="00C174C0">
        <w:rPr>
          <w:lang w:val="en-US"/>
        </w:rPr>
        <w:t xml:space="preserve"> or some form of double-loop learning</w:t>
      </w:r>
      <w:r w:rsidR="00EA35B8" w:rsidRPr="00C174C0">
        <w:rPr>
          <w:lang w:val="en-US"/>
        </w:rPr>
        <w:t xml:space="preserve"> that rethinks</w:t>
      </w:r>
      <w:r w:rsidR="00471831">
        <w:rPr>
          <w:lang w:val="en-US"/>
        </w:rPr>
        <w:t xml:space="preserve"> and changes</w:t>
      </w:r>
      <w:r w:rsidR="00EA35B8" w:rsidRPr="00C174C0">
        <w:rPr>
          <w:lang w:val="en-US"/>
        </w:rPr>
        <w:t xml:space="preserve"> process assumptions and practices</w:t>
      </w:r>
      <w:r w:rsidR="000433B1" w:rsidRPr="00C174C0">
        <w:rPr>
          <w:lang w:val="en-US"/>
        </w:rPr>
        <w:t xml:space="preserve"> (Argyris, 1977).</w:t>
      </w:r>
      <w:r w:rsidR="00EA35B8" w:rsidRPr="00C174C0">
        <w:rPr>
          <w:lang w:val="en-US"/>
        </w:rPr>
        <w:t xml:space="preserve"> </w:t>
      </w:r>
      <w:r w:rsidR="00750442">
        <w:rPr>
          <w:lang w:val="en-US"/>
        </w:rPr>
        <w:t>Regardless, the key is that the insights from the prediction lead to learning and modifying</w:t>
      </w:r>
      <w:r w:rsidR="0064731F" w:rsidRPr="00C174C0">
        <w:rPr>
          <w:lang w:val="en-US"/>
        </w:rPr>
        <w:t xml:space="preserve"> the process to mitigate the occurrence and impact of future hazardous failures. In sum, </w:t>
      </w:r>
      <w:r w:rsidR="00EA35B8" w:rsidRPr="00C174C0">
        <w:rPr>
          <w:lang w:val="en-US"/>
        </w:rPr>
        <w:t xml:space="preserve">a useful </w:t>
      </w:r>
      <w:r w:rsidR="0064731F" w:rsidRPr="00C174C0">
        <w:rPr>
          <w:lang w:val="en-US"/>
        </w:rPr>
        <w:t xml:space="preserve">response for this mode of failure involves taking steps to foresee the failures, </w:t>
      </w:r>
      <w:r w:rsidR="00AC04FB" w:rsidRPr="00C174C0">
        <w:rPr>
          <w:lang w:val="en-US"/>
        </w:rPr>
        <w:t>work out</w:t>
      </w:r>
      <w:r w:rsidR="0064731F" w:rsidRPr="00C174C0">
        <w:rPr>
          <w:lang w:val="en-US"/>
        </w:rPr>
        <w:t xml:space="preserve"> why they occur</w:t>
      </w:r>
      <w:r w:rsidR="00AC04FB" w:rsidRPr="00C174C0">
        <w:rPr>
          <w:lang w:val="en-US"/>
        </w:rPr>
        <w:t xml:space="preserve">, and </w:t>
      </w:r>
      <w:r w:rsidR="0064731F" w:rsidRPr="00C174C0">
        <w:rPr>
          <w:lang w:val="en-US"/>
        </w:rPr>
        <w:t>then change the process to thwart</w:t>
      </w:r>
      <w:r w:rsidR="00AC04FB" w:rsidRPr="00C174C0">
        <w:rPr>
          <w:lang w:val="en-US"/>
        </w:rPr>
        <w:t xml:space="preserve"> future </w:t>
      </w:r>
      <w:r w:rsidR="0064731F" w:rsidRPr="00C174C0">
        <w:rPr>
          <w:lang w:val="en-US"/>
        </w:rPr>
        <w:t>occurrences.</w:t>
      </w:r>
      <w:r w:rsidR="009D2AC9" w:rsidRPr="00C174C0">
        <w:rPr>
          <w:lang w:val="en-US"/>
        </w:rPr>
        <w:t xml:space="preserve"> </w:t>
      </w:r>
      <w:r w:rsidR="000433B1" w:rsidRPr="00C174C0">
        <w:rPr>
          <w:lang w:val="en-US"/>
        </w:rPr>
        <w:t xml:space="preserve">This can be done by closely examining the failures of other firms in the same sector or by examining </w:t>
      </w:r>
      <w:proofErr w:type="gramStart"/>
      <w:r w:rsidR="000433B1" w:rsidRPr="00C174C0">
        <w:rPr>
          <w:lang w:val="en-US"/>
        </w:rPr>
        <w:t>its</w:t>
      </w:r>
      <w:proofErr w:type="gramEnd"/>
      <w:r w:rsidR="000433B1" w:rsidRPr="00C174C0">
        <w:rPr>
          <w:lang w:val="en-US"/>
        </w:rPr>
        <w:t xml:space="preserve"> own failures </w:t>
      </w:r>
      <w:r w:rsidR="009D2AC9" w:rsidRPr="00C174C0">
        <w:rPr>
          <w:lang w:val="en-US"/>
        </w:rPr>
        <w:t>(Baum and Dahlin, 2007), e.g.</w:t>
      </w:r>
      <w:r w:rsidR="00750442">
        <w:rPr>
          <w:lang w:val="en-US"/>
        </w:rPr>
        <w:t>,</w:t>
      </w:r>
      <w:r w:rsidR="009D2AC9" w:rsidRPr="00C174C0">
        <w:rPr>
          <w:lang w:val="en-US"/>
        </w:rPr>
        <w:t xml:space="preserve"> via checklists and protocols (</w:t>
      </w:r>
      <w:proofErr w:type="spellStart"/>
      <w:r w:rsidR="009D2AC9" w:rsidRPr="00C174C0">
        <w:rPr>
          <w:lang w:val="en-US"/>
        </w:rPr>
        <w:t>Degani</w:t>
      </w:r>
      <w:proofErr w:type="spellEnd"/>
      <w:r w:rsidR="009D2AC9" w:rsidRPr="00C174C0">
        <w:rPr>
          <w:lang w:val="en-US"/>
        </w:rPr>
        <w:t xml:space="preserve"> and Wiener, 1993; </w:t>
      </w:r>
      <w:proofErr w:type="spellStart"/>
      <w:r w:rsidR="009D2AC9" w:rsidRPr="00C174C0">
        <w:rPr>
          <w:lang w:val="en-US"/>
        </w:rPr>
        <w:t>Thomassen</w:t>
      </w:r>
      <w:proofErr w:type="spellEnd"/>
      <w:r w:rsidR="009D2AC9" w:rsidRPr="00C174C0">
        <w:rPr>
          <w:lang w:val="en-US"/>
        </w:rPr>
        <w:t xml:space="preserve"> et al., 2014).</w:t>
      </w:r>
    </w:p>
    <w:p w14:paraId="7E585C49" w14:textId="4CD640B1" w:rsidR="00B543D3" w:rsidRPr="00C174C0" w:rsidRDefault="00AC04FB">
      <w:pPr>
        <w:ind w:firstLine="708"/>
        <w:rPr>
          <w:lang w:val="en-US"/>
        </w:rPr>
      </w:pPr>
      <w:r w:rsidRPr="00C174C0">
        <w:rPr>
          <w:lang w:val="en-US"/>
        </w:rPr>
        <w:t xml:space="preserve">The fourth </w:t>
      </w:r>
      <w:r w:rsidR="00D37F88" w:rsidRPr="00C174C0">
        <w:rPr>
          <w:lang w:val="en-US"/>
        </w:rPr>
        <w:t xml:space="preserve">innovation failure </w:t>
      </w:r>
      <w:r w:rsidR="002809FA" w:rsidRPr="00C174C0">
        <w:rPr>
          <w:lang w:val="en-US"/>
        </w:rPr>
        <w:t xml:space="preserve">mode </w:t>
      </w:r>
      <w:r w:rsidRPr="00C174C0">
        <w:rPr>
          <w:lang w:val="en-US"/>
        </w:rPr>
        <w:t xml:space="preserve">we propose is </w:t>
      </w:r>
      <w:r w:rsidR="00471831">
        <w:rPr>
          <w:lang w:val="en-US"/>
        </w:rPr>
        <w:t>when</w:t>
      </w:r>
      <w:r w:rsidR="00D37F88" w:rsidRPr="00C174C0">
        <w:rPr>
          <w:lang w:val="en-US"/>
        </w:rPr>
        <w:t xml:space="preserve"> failure anticipation</w:t>
      </w:r>
      <w:r w:rsidR="009D00E1" w:rsidRPr="00C174C0">
        <w:rPr>
          <w:lang w:val="en-US"/>
        </w:rPr>
        <w:t xml:space="preserve"> and</w:t>
      </w:r>
      <w:r w:rsidR="00D37F88" w:rsidRPr="00C174C0">
        <w:rPr>
          <w:lang w:val="en-US"/>
        </w:rPr>
        <w:t xml:space="preserve"> failure value are both low.</w:t>
      </w:r>
      <w:r w:rsidR="009D00E1" w:rsidRPr="00C174C0">
        <w:rPr>
          <w:lang w:val="en-US"/>
        </w:rPr>
        <w:t xml:space="preserve"> </w:t>
      </w:r>
      <w:r w:rsidRPr="00C174C0">
        <w:rPr>
          <w:lang w:val="en-US"/>
        </w:rPr>
        <w:t>We call</w:t>
      </w:r>
      <w:r w:rsidR="009D00E1" w:rsidRPr="00C174C0">
        <w:rPr>
          <w:lang w:val="en-US"/>
        </w:rPr>
        <w:t xml:space="preserve"> </w:t>
      </w:r>
      <w:r w:rsidRPr="00C174C0">
        <w:rPr>
          <w:lang w:val="en-US"/>
        </w:rPr>
        <w:t>th</w:t>
      </w:r>
      <w:r w:rsidR="009C3621" w:rsidRPr="00C174C0">
        <w:rPr>
          <w:lang w:val="en-US"/>
        </w:rPr>
        <w:t>ese</w:t>
      </w:r>
      <w:r w:rsidRPr="00C174C0">
        <w:rPr>
          <w:lang w:val="en-US"/>
        </w:rPr>
        <w:t xml:space="preserve"> </w:t>
      </w:r>
      <w:r w:rsidR="009D00E1" w:rsidRPr="00C174C0">
        <w:rPr>
          <w:i/>
          <w:lang w:val="en-US"/>
        </w:rPr>
        <w:t>i</w:t>
      </w:r>
      <w:r w:rsidR="00CE2A7E" w:rsidRPr="00C174C0">
        <w:rPr>
          <w:i/>
          <w:lang w:val="en-US"/>
        </w:rPr>
        <w:t xml:space="preserve">nadvertent </w:t>
      </w:r>
      <w:r w:rsidR="009D00E1" w:rsidRPr="00C174C0">
        <w:rPr>
          <w:i/>
          <w:lang w:val="en-US"/>
        </w:rPr>
        <w:t>f</w:t>
      </w:r>
      <w:r w:rsidR="00CE2A7E" w:rsidRPr="00C174C0">
        <w:rPr>
          <w:i/>
          <w:lang w:val="en-US"/>
        </w:rPr>
        <w:t>ailures</w:t>
      </w:r>
      <w:r w:rsidR="009D00E1" w:rsidRPr="00C174C0">
        <w:rPr>
          <w:lang w:val="en-US"/>
        </w:rPr>
        <w:t>.</w:t>
      </w:r>
      <w:r w:rsidR="003367D7" w:rsidRPr="00C174C0">
        <w:rPr>
          <w:lang w:val="en-US"/>
        </w:rPr>
        <w:t xml:space="preserve"> This </w:t>
      </w:r>
      <w:r w:rsidR="002809FA" w:rsidRPr="00C174C0">
        <w:rPr>
          <w:lang w:val="en-US"/>
        </w:rPr>
        <w:t xml:space="preserve">mode </w:t>
      </w:r>
      <w:r w:rsidR="003367D7" w:rsidRPr="00C174C0">
        <w:rPr>
          <w:lang w:val="en-US"/>
        </w:rPr>
        <w:t xml:space="preserve">of </w:t>
      </w:r>
      <w:r w:rsidR="007818EF" w:rsidRPr="00C174C0">
        <w:rPr>
          <w:lang w:val="en-US"/>
        </w:rPr>
        <w:t xml:space="preserve">failure </w:t>
      </w:r>
      <w:r w:rsidR="00B543D3" w:rsidRPr="00C174C0">
        <w:rPr>
          <w:lang w:val="en-US"/>
        </w:rPr>
        <w:t>is unwanted in that it is not expected</w:t>
      </w:r>
      <w:r w:rsidR="00750442">
        <w:rPr>
          <w:lang w:val="en-US"/>
        </w:rPr>
        <w:t>,</w:t>
      </w:r>
      <w:r w:rsidR="00B543D3" w:rsidRPr="00C174C0">
        <w:rPr>
          <w:lang w:val="en-US"/>
        </w:rPr>
        <w:t xml:space="preserve"> and if it does occur</w:t>
      </w:r>
      <w:r w:rsidR="00750442">
        <w:rPr>
          <w:lang w:val="en-US"/>
        </w:rPr>
        <w:t>,</w:t>
      </w:r>
      <w:r w:rsidR="00B543D3" w:rsidRPr="00C174C0">
        <w:rPr>
          <w:lang w:val="en-US"/>
        </w:rPr>
        <w:t xml:space="preserve"> it offers</w:t>
      </w:r>
      <w:r w:rsidR="007818EF" w:rsidRPr="00C174C0">
        <w:rPr>
          <w:lang w:val="en-US"/>
        </w:rPr>
        <w:t xml:space="preserve"> </w:t>
      </w:r>
      <w:r w:rsidR="00B543D3" w:rsidRPr="00C174C0">
        <w:rPr>
          <w:lang w:val="en-US"/>
        </w:rPr>
        <w:t xml:space="preserve">limited learning </w:t>
      </w:r>
      <w:r w:rsidR="007818EF" w:rsidRPr="00C174C0">
        <w:rPr>
          <w:lang w:val="en-US"/>
        </w:rPr>
        <w:t xml:space="preserve">value and </w:t>
      </w:r>
      <w:r w:rsidR="00B543D3" w:rsidRPr="00C174C0">
        <w:rPr>
          <w:lang w:val="en-US"/>
        </w:rPr>
        <w:t xml:space="preserve">may </w:t>
      </w:r>
      <w:r w:rsidR="007818EF" w:rsidRPr="00C174C0">
        <w:rPr>
          <w:lang w:val="en-US"/>
        </w:rPr>
        <w:t>even</w:t>
      </w:r>
      <w:r w:rsidR="00B543D3" w:rsidRPr="00C174C0">
        <w:rPr>
          <w:lang w:val="en-US"/>
        </w:rPr>
        <w:t xml:space="preserve"> be</w:t>
      </w:r>
      <w:r w:rsidR="007818EF" w:rsidRPr="00C174C0">
        <w:rPr>
          <w:lang w:val="en-US"/>
        </w:rPr>
        <w:t xml:space="preserve"> harm</w:t>
      </w:r>
      <w:r w:rsidR="00B543D3" w:rsidRPr="00C174C0">
        <w:rPr>
          <w:lang w:val="en-US"/>
        </w:rPr>
        <w:t>ful.</w:t>
      </w:r>
      <w:r w:rsidR="007818EF" w:rsidRPr="00C174C0">
        <w:rPr>
          <w:lang w:val="en-US"/>
        </w:rPr>
        <w:t xml:space="preserve"> Such failures are</w:t>
      </w:r>
      <w:r w:rsidR="003367D7" w:rsidRPr="00C174C0">
        <w:rPr>
          <w:lang w:val="en-US"/>
        </w:rPr>
        <w:t xml:space="preserve"> unintentional and </w:t>
      </w:r>
      <w:r w:rsidR="00B543D3" w:rsidRPr="00C174C0">
        <w:rPr>
          <w:lang w:val="en-US"/>
        </w:rPr>
        <w:t>unwelcome</w:t>
      </w:r>
      <w:r w:rsidR="003367D7" w:rsidRPr="00C174C0">
        <w:rPr>
          <w:lang w:val="en-US"/>
        </w:rPr>
        <w:t xml:space="preserve"> </w:t>
      </w:r>
      <w:r w:rsidR="007818EF" w:rsidRPr="00C174C0">
        <w:rPr>
          <w:lang w:val="en-US"/>
        </w:rPr>
        <w:t>and typically transpire due to</w:t>
      </w:r>
      <w:r w:rsidR="003367D7" w:rsidRPr="00C174C0">
        <w:rPr>
          <w:lang w:val="en-US"/>
        </w:rPr>
        <w:t xml:space="preserve"> sloppiness and incompetence</w:t>
      </w:r>
      <w:r w:rsidR="007818EF" w:rsidRPr="00C174C0">
        <w:rPr>
          <w:lang w:val="en-US"/>
        </w:rPr>
        <w:t xml:space="preserve"> in innovation tasks. They include failures such as </w:t>
      </w:r>
      <w:r w:rsidR="00C174C4" w:rsidRPr="00C174C0">
        <w:rPr>
          <w:lang w:val="en-US"/>
        </w:rPr>
        <w:t xml:space="preserve">botched </w:t>
      </w:r>
      <w:r w:rsidR="00612610" w:rsidRPr="00C174C0">
        <w:rPr>
          <w:lang w:val="en-US"/>
        </w:rPr>
        <w:t>target market research, e.g.</w:t>
      </w:r>
      <w:r w:rsidR="00750442">
        <w:rPr>
          <w:lang w:val="en-US"/>
        </w:rPr>
        <w:t>,</w:t>
      </w:r>
      <w:r w:rsidR="00612610" w:rsidRPr="00C174C0">
        <w:rPr>
          <w:lang w:val="en-US"/>
        </w:rPr>
        <w:t xml:space="preserve"> for the Apple Newton or IBM PC-Junior</w:t>
      </w:r>
      <w:r w:rsidR="005D583B" w:rsidRPr="00C174C0">
        <w:rPr>
          <w:lang w:val="en-US"/>
        </w:rPr>
        <w:t xml:space="preserve"> </w:t>
      </w:r>
      <w:r w:rsidR="0053289F" w:rsidRPr="00C174C0">
        <w:rPr>
          <w:lang w:val="en-US"/>
        </w:rPr>
        <w:t>(Chiesa and Frattini, 2011)</w:t>
      </w:r>
      <w:r w:rsidR="005D583B" w:rsidRPr="00C174C0">
        <w:rPr>
          <w:lang w:val="en-US"/>
        </w:rPr>
        <w:t xml:space="preserve">, </w:t>
      </w:r>
      <w:r w:rsidR="00C174C4" w:rsidRPr="00C174C0">
        <w:rPr>
          <w:lang w:val="en-US"/>
        </w:rPr>
        <w:t xml:space="preserve">where insufficient efforts were made to </w:t>
      </w:r>
      <w:r w:rsidR="005D583B" w:rsidRPr="00C174C0">
        <w:rPr>
          <w:lang w:val="en-US"/>
        </w:rPr>
        <w:t xml:space="preserve">learn from customers, get </w:t>
      </w:r>
      <w:proofErr w:type="gramStart"/>
      <w:r w:rsidR="005D583B" w:rsidRPr="00C174C0">
        <w:rPr>
          <w:lang w:val="en-US"/>
        </w:rPr>
        <w:t>feedback,  get</w:t>
      </w:r>
      <w:proofErr w:type="gramEnd"/>
      <w:r w:rsidR="005D583B" w:rsidRPr="00C174C0">
        <w:rPr>
          <w:lang w:val="en-US"/>
        </w:rPr>
        <w:t xml:space="preserve"> approval, or check for competing products.</w:t>
      </w:r>
    </w:p>
    <w:p w14:paraId="2BD12FE3" w14:textId="0DCBEA2D" w:rsidR="00611C3A" w:rsidRPr="00C174C0" w:rsidRDefault="007818EF" w:rsidP="00611C3A">
      <w:pPr>
        <w:ind w:firstLine="708"/>
        <w:rPr>
          <w:lang w:val="en-US"/>
        </w:rPr>
      </w:pPr>
      <w:r w:rsidRPr="00C174C0">
        <w:rPr>
          <w:lang w:val="en-US"/>
        </w:rPr>
        <w:t xml:space="preserve">An appropriate </w:t>
      </w:r>
      <w:r w:rsidR="001E3572" w:rsidRPr="00C174C0">
        <w:rPr>
          <w:lang w:val="en-US"/>
        </w:rPr>
        <w:t xml:space="preserve">learning </w:t>
      </w:r>
      <w:r w:rsidRPr="00C174C0">
        <w:rPr>
          <w:lang w:val="en-US"/>
        </w:rPr>
        <w:t xml:space="preserve">response to this </w:t>
      </w:r>
      <w:r w:rsidR="002809FA" w:rsidRPr="00C174C0">
        <w:rPr>
          <w:lang w:val="en-US"/>
        </w:rPr>
        <w:t xml:space="preserve">mode </w:t>
      </w:r>
      <w:r w:rsidRPr="00C174C0">
        <w:rPr>
          <w:lang w:val="en-US"/>
        </w:rPr>
        <w:t xml:space="preserve">of failure is to </w:t>
      </w:r>
      <w:r w:rsidR="009C3621" w:rsidRPr="00C174C0">
        <w:rPr>
          <w:lang w:val="en-US"/>
        </w:rPr>
        <w:t>have</w:t>
      </w:r>
      <w:r w:rsidRPr="00C174C0">
        <w:rPr>
          <w:lang w:val="en-US"/>
        </w:rPr>
        <w:t xml:space="preserve"> practices </w:t>
      </w:r>
      <w:r w:rsidR="00471831">
        <w:rPr>
          <w:lang w:val="en-US"/>
        </w:rPr>
        <w:t>i</w:t>
      </w:r>
      <w:r w:rsidRPr="00C174C0">
        <w:rPr>
          <w:lang w:val="en-US"/>
        </w:rPr>
        <w:t xml:space="preserve">n the innovation process </w:t>
      </w:r>
      <w:r w:rsidR="00C174C4" w:rsidRPr="00C174C0">
        <w:rPr>
          <w:lang w:val="en-US"/>
        </w:rPr>
        <w:t xml:space="preserve">to </w:t>
      </w:r>
      <w:r w:rsidRPr="00C174C0">
        <w:rPr>
          <w:i/>
          <w:lang w:val="en-US"/>
        </w:rPr>
        <w:t>prevent</w:t>
      </w:r>
      <w:r w:rsidR="00C174C4" w:rsidRPr="00C174C0">
        <w:rPr>
          <w:i/>
          <w:lang w:val="en-US"/>
        </w:rPr>
        <w:t>-</w:t>
      </w:r>
      <w:r w:rsidR="00467883" w:rsidRPr="00C174C0">
        <w:rPr>
          <w:i/>
          <w:lang w:val="en-US"/>
        </w:rPr>
        <w:t>alert</w:t>
      </w:r>
      <w:r w:rsidR="00C174C4" w:rsidRPr="00C174C0">
        <w:rPr>
          <w:i/>
          <w:lang w:val="en-US"/>
        </w:rPr>
        <w:t>-eliminate</w:t>
      </w:r>
      <w:r w:rsidR="00C174C4" w:rsidRPr="00C174C0">
        <w:rPr>
          <w:lang w:val="en-US"/>
        </w:rPr>
        <w:t>.</w:t>
      </w:r>
      <w:r w:rsidR="00467883" w:rsidRPr="00C174C0">
        <w:rPr>
          <w:lang w:val="en-US"/>
        </w:rPr>
        <w:t xml:space="preserve"> Prevention involves regular and routine checks and training to ensure correct innovation tasks are done well. Like preventative care in operations management, the schedule of the checks and training can be time-based (e.g., once a week), progress-based (e.g., at stages of the process), or frequency-based (e.g., every two projects) </w:t>
      </w:r>
      <w:r w:rsidR="007504A7" w:rsidRPr="00C174C0">
        <w:rPr>
          <w:lang w:val="en-US"/>
        </w:rPr>
        <w:t>(Tinga, 2010)</w:t>
      </w:r>
      <w:r w:rsidR="00611C3A" w:rsidRPr="00C174C0">
        <w:rPr>
          <w:lang w:val="en-US"/>
        </w:rPr>
        <w:t xml:space="preserve">. </w:t>
      </w:r>
      <w:r w:rsidR="00471831">
        <w:rPr>
          <w:lang w:val="en-US"/>
        </w:rPr>
        <w:t>Al</w:t>
      </w:r>
      <w:r w:rsidR="00611C3A" w:rsidRPr="00C174C0">
        <w:rPr>
          <w:lang w:val="en-US"/>
        </w:rPr>
        <w:t>ert</w:t>
      </w:r>
      <w:r w:rsidR="00471831">
        <w:rPr>
          <w:lang w:val="en-US"/>
        </w:rPr>
        <w:t>ing involves having</w:t>
      </w:r>
      <w:r w:rsidR="00611C3A" w:rsidRPr="00C174C0">
        <w:rPr>
          <w:lang w:val="en-US"/>
        </w:rPr>
        <w:t xml:space="preserve"> control mechanisms to signal to innovation team </w:t>
      </w:r>
      <w:r w:rsidR="00611C3A" w:rsidRPr="00C174C0">
        <w:rPr>
          <w:lang w:val="en-US"/>
        </w:rPr>
        <w:lastRenderedPageBreak/>
        <w:t xml:space="preserve">members this mode of failure has occurred and to prevent the process from proceeding and help eliminate reoccurrences. For example, in the IDEO case we present in the next section if </w:t>
      </w:r>
      <w:r w:rsidR="007F5272" w:rsidRPr="00C174C0">
        <w:rPr>
          <w:rFonts w:cs="Times New Roman"/>
          <w:szCs w:val="24"/>
          <w:lang w:val="en-US"/>
        </w:rPr>
        <w:t>someone</w:t>
      </w:r>
      <w:r w:rsidR="00611C3A" w:rsidRPr="00C174C0">
        <w:rPr>
          <w:lang w:val="en-US"/>
        </w:rPr>
        <w:t xml:space="preserve"> does the brainstorming task incorrectly</w:t>
      </w:r>
      <w:r w:rsidR="00750442">
        <w:rPr>
          <w:lang w:val="en-US"/>
        </w:rPr>
        <w:t>,</w:t>
      </w:r>
      <w:r w:rsidR="00611C3A" w:rsidRPr="00C174C0">
        <w:rPr>
          <w:lang w:val="en-US"/>
        </w:rPr>
        <w:t xml:space="preserve"> “they get the bell</w:t>
      </w:r>
      <w:r w:rsidR="00750442">
        <w:rPr>
          <w:lang w:val="en-US"/>
        </w:rPr>
        <w:t>,</w:t>
      </w:r>
      <w:r w:rsidR="00611C3A" w:rsidRPr="00C174C0">
        <w:rPr>
          <w:lang w:val="en-US"/>
        </w:rPr>
        <w:t xml:space="preserve">” i.e., the team leader rings a bell to alert and eliminate </w:t>
      </w:r>
      <w:r w:rsidR="007B2742" w:rsidRPr="00C174C0">
        <w:rPr>
          <w:lang w:val="en-US"/>
        </w:rPr>
        <w:t>incorrect task behavior.</w:t>
      </w:r>
    </w:p>
    <w:p w14:paraId="62D8C105" w14:textId="24D37A2D" w:rsidR="00BD317B" w:rsidRPr="00C174C0" w:rsidRDefault="00CA5A44">
      <w:pPr>
        <w:ind w:firstLine="708"/>
        <w:rPr>
          <w:lang w:val="en-US"/>
        </w:rPr>
      </w:pPr>
      <w:r w:rsidRPr="00C174C0">
        <w:rPr>
          <w:lang w:val="en-US"/>
        </w:rPr>
        <w:t>Table 2</w:t>
      </w:r>
      <w:r w:rsidR="009764FA" w:rsidRPr="00C174C0">
        <w:rPr>
          <w:lang w:val="en-US"/>
        </w:rPr>
        <w:t xml:space="preserve"> </w:t>
      </w:r>
      <w:r w:rsidR="00D41E7B" w:rsidRPr="00C174C0">
        <w:rPr>
          <w:lang w:val="en-US"/>
        </w:rPr>
        <w:t xml:space="preserve">shows how our typology relates to the design thinking stages in our process </w:t>
      </w:r>
      <w:r w:rsidR="009C3621" w:rsidRPr="00C174C0">
        <w:rPr>
          <w:lang w:val="en-US"/>
        </w:rPr>
        <w:t>model</w:t>
      </w:r>
      <w:r w:rsidR="00D41E7B" w:rsidRPr="00C174C0">
        <w:rPr>
          <w:lang w:val="en-US"/>
        </w:rPr>
        <w:t xml:space="preserve"> (</w:t>
      </w:r>
      <w:r w:rsidR="008303C9" w:rsidRPr="00C174C0">
        <w:rPr>
          <w:lang w:val="en-US"/>
        </w:rPr>
        <w:t>Figure 1)</w:t>
      </w:r>
      <w:r w:rsidR="00D41E7B" w:rsidRPr="00C174C0">
        <w:rPr>
          <w:lang w:val="en-US"/>
        </w:rPr>
        <w:t xml:space="preserve"> and the four </w:t>
      </w:r>
      <w:r w:rsidR="007B2742" w:rsidRPr="00C174C0">
        <w:rPr>
          <w:lang w:val="en-US"/>
        </w:rPr>
        <w:t xml:space="preserve">modes </w:t>
      </w:r>
      <w:r w:rsidR="00D41E7B" w:rsidRPr="00C174C0">
        <w:rPr>
          <w:lang w:val="en-US"/>
        </w:rPr>
        <w:t>of innovation failure in our typology (</w:t>
      </w:r>
      <w:r w:rsidR="008303C9" w:rsidRPr="00C174C0">
        <w:rPr>
          <w:lang w:val="en-US"/>
        </w:rPr>
        <w:t>Figure 2).</w:t>
      </w:r>
      <w:r w:rsidR="00D41E7B" w:rsidRPr="00C174C0">
        <w:rPr>
          <w:lang w:val="en-US"/>
        </w:rPr>
        <w:t xml:space="preserve"> We </w:t>
      </w:r>
      <w:r w:rsidR="00BD317B" w:rsidRPr="00C174C0">
        <w:rPr>
          <w:lang w:val="en-US"/>
        </w:rPr>
        <w:t xml:space="preserve">distinguish </w:t>
      </w:r>
      <w:r w:rsidR="00D41E7B" w:rsidRPr="00C174C0">
        <w:rPr>
          <w:lang w:val="en-US"/>
        </w:rPr>
        <w:t xml:space="preserve">and exemplify </w:t>
      </w:r>
      <w:r w:rsidR="00BD317B" w:rsidRPr="00C174C0">
        <w:rPr>
          <w:lang w:val="en-US"/>
        </w:rPr>
        <w:t xml:space="preserve">between </w:t>
      </w:r>
      <w:r w:rsidR="00D41E7B" w:rsidRPr="00C174C0">
        <w:rPr>
          <w:lang w:val="en-US"/>
        </w:rPr>
        <w:t xml:space="preserve">a core innovation task failure and </w:t>
      </w:r>
      <w:r w:rsidR="00BD317B" w:rsidRPr="00C174C0">
        <w:rPr>
          <w:lang w:val="en-US"/>
        </w:rPr>
        <w:t>outcome and failure</w:t>
      </w:r>
      <w:r w:rsidR="00D41E7B" w:rsidRPr="00C174C0">
        <w:rPr>
          <w:lang w:val="en-US"/>
        </w:rPr>
        <w:t xml:space="preserve"> for each stage.</w:t>
      </w:r>
    </w:p>
    <w:p w14:paraId="1155B91F" w14:textId="45C53525" w:rsidR="002E5E09" w:rsidRPr="00C174C0" w:rsidRDefault="002E5E09" w:rsidP="002E5E09">
      <w:pPr>
        <w:pStyle w:val="Caption"/>
      </w:pPr>
    </w:p>
    <w:p w14:paraId="7545A52E" w14:textId="77777777" w:rsidR="002E5E09" w:rsidRPr="00C174C0" w:rsidRDefault="002E5E09" w:rsidP="00CE0FB2">
      <w:pPr>
        <w:rPr>
          <w:lang w:val="en-US"/>
        </w:rPr>
      </w:pPr>
    </w:p>
    <w:p w14:paraId="1C74C54E" w14:textId="77777777" w:rsidR="002E5E09" w:rsidRPr="00C174C0" w:rsidRDefault="002E5E09" w:rsidP="002E5E09">
      <w:pPr>
        <w:spacing w:line="240" w:lineRule="auto"/>
        <w:rPr>
          <w:b/>
          <w:sz w:val="20"/>
          <w:lang w:val="en-US"/>
        </w:rPr>
        <w:sectPr w:rsidR="002E5E09" w:rsidRPr="00C174C0" w:rsidSect="00F36497">
          <w:pgSz w:w="12242" w:h="15842" w:code="1"/>
          <w:pgMar w:top="1418" w:right="1418" w:bottom="1134" w:left="1418" w:header="709" w:footer="709" w:gutter="0"/>
          <w:cols w:space="708"/>
          <w:docGrid w:linePitch="360"/>
        </w:sectPr>
      </w:pPr>
    </w:p>
    <w:tbl>
      <w:tblPr>
        <w:tblStyle w:val="PlainTable2"/>
        <w:tblW w:w="5000" w:type="pct"/>
        <w:jc w:val="center"/>
        <w:tblLayout w:type="fixed"/>
        <w:tblLook w:val="04A0" w:firstRow="1" w:lastRow="0" w:firstColumn="1" w:lastColumn="0" w:noHBand="0" w:noVBand="1"/>
      </w:tblPr>
      <w:tblGrid>
        <w:gridCol w:w="566"/>
        <w:gridCol w:w="986"/>
        <w:gridCol w:w="164"/>
        <w:gridCol w:w="1804"/>
        <w:gridCol w:w="1945"/>
        <w:gridCol w:w="1943"/>
        <w:gridCol w:w="1998"/>
      </w:tblGrid>
      <w:tr w:rsidR="00471831" w:rsidRPr="00C174C0" w14:paraId="7A078BCD" w14:textId="77777777" w:rsidTr="00E810D7">
        <w:trPr>
          <w:cnfStyle w:val="100000000000" w:firstRow="1" w:lastRow="0" w:firstColumn="0" w:lastColumn="0" w:oddVBand="0" w:evenVBand="0" w:oddHBand="0" w:evenHBand="0" w:firstRowFirstColumn="0" w:firstRowLastColumn="0" w:lastRowFirstColumn="0" w:lastRowLastColumn="0"/>
          <w:trHeight w:val="416"/>
          <w:jc w:val="center"/>
        </w:trPr>
        <w:tc>
          <w:tcPr>
            <w:cnfStyle w:val="001000000000" w:firstRow="0" w:lastRow="0" w:firstColumn="1" w:lastColumn="0" w:oddVBand="0" w:evenVBand="0" w:oddHBand="0" w:evenHBand="0" w:firstRowFirstColumn="0" w:firstRowLastColumn="0" w:lastRowFirstColumn="0" w:lastRowLastColumn="0"/>
            <w:tcW w:w="825" w:type="pct"/>
            <w:gridSpan w:val="2"/>
            <w:shd w:val="clear" w:color="auto" w:fill="F2F2F2" w:themeFill="background1" w:themeFillShade="F2"/>
          </w:tcPr>
          <w:p w14:paraId="6FBDACBB" w14:textId="77777777" w:rsidR="00471831" w:rsidRPr="00C174C0" w:rsidRDefault="00471831" w:rsidP="00C174C0">
            <w:pPr>
              <w:spacing w:line="240" w:lineRule="auto"/>
              <w:jc w:val="center"/>
              <w:rPr>
                <w:i/>
                <w:sz w:val="20"/>
                <w:lang w:val="en-US"/>
              </w:rPr>
            </w:pPr>
          </w:p>
        </w:tc>
        <w:tc>
          <w:tcPr>
            <w:tcW w:w="4175" w:type="pct"/>
            <w:gridSpan w:val="5"/>
            <w:shd w:val="clear" w:color="auto" w:fill="F2F2F2" w:themeFill="background1" w:themeFillShade="F2"/>
            <w:vAlign w:val="center"/>
          </w:tcPr>
          <w:p w14:paraId="5D4D501F" w14:textId="2624E04D" w:rsidR="00471831" w:rsidRPr="00E810D7" w:rsidRDefault="00471831" w:rsidP="00C174C0">
            <w:pPr>
              <w:spacing w:line="240" w:lineRule="auto"/>
              <w:jc w:val="center"/>
              <w:cnfStyle w:val="100000000000" w:firstRow="1" w:lastRow="0" w:firstColumn="0" w:lastColumn="0" w:oddVBand="0" w:evenVBand="0" w:oddHBand="0" w:evenHBand="0" w:firstRowFirstColumn="0" w:firstRowLastColumn="0" w:lastRowFirstColumn="0" w:lastRowLastColumn="0"/>
              <w:rPr>
                <w:iCs/>
                <w:sz w:val="20"/>
                <w:lang w:val="en-US"/>
              </w:rPr>
            </w:pPr>
            <w:r w:rsidRPr="00E810D7">
              <w:rPr>
                <w:iCs/>
                <w:sz w:val="20"/>
                <w:lang w:val="en-US"/>
              </w:rPr>
              <w:t>Modes of innovation failure</w:t>
            </w:r>
          </w:p>
        </w:tc>
      </w:tr>
      <w:tr w:rsidR="008B73A2" w:rsidRPr="00C174C0" w14:paraId="7414B853" w14:textId="77777777" w:rsidTr="00E810D7">
        <w:trPr>
          <w:cnfStyle w:val="000000100000" w:firstRow="0" w:lastRow="0" w:firstColumn="0" w:lastColumn="0" w:oddVBand="0" w:evenVBand="0" w:oddHBand="1" w:evenHBand="0" w:firstRowFirstColumn="0" w:firstRowLastColumn="0" w:lastRowFirstColumn="0" w:lastRowLastColumn="0"/>
          <w:trHeight w:val="274"/>
          <w:jc w:val="center"/>
        </w:trPr>
        <w:tc>
          <w:tcPr>
            <w:cnfStyle w:val="001000000000" w:firstRow="0" w:lastRow="0" w:firstColumn="1" w:lastColumn="0" w:oddVBand="0" w:evenVBand="0" w:oddHBand="0" w:evenHBand="0" w:firstRowFirstColumn="0" w:firstRowLastColumn="0" w:lastRowFirstColumn="0" w:lastRowLastColumn="0"/>
            <w:tcW w:w="912" w:type="pct"/>
            <w:gridSpan w:val="3"/>
            <w:shd w:val="clear" w:color="auto" w:fill="F2F2F2" w:themeFill="background1" w:themeFillShade="F2"/>
          </w:tcPr>
          <w:p w14:paraId="20AB8379" w14:textId="5A987C11" w:rsidR="00471831" w:rsidRPr="00C174C0" w:rsidRDefault="00471831">
            <w:pPr>
              <w:spacing w:line="240" w:lineRule="auto"/>
              <w:rPr>
                <w:sz w:val="20"/>
                <w:lang w:val="en-US"/>
              </w:rPr>
            </w:pPr>
            <w:r w:rsidRPr="00C174C0">
              <w:rPr>
                <w:sz w:val="20"/>
                <w:lang w:val="en-US"/>
              </w:rPr>
              <w:t>Process stages and innovation failure types</w:t>
            </w:r>
            <w:r w:rsidRPr="00C174C0" w:rsidDel="00D16C1B">
              <w:rPr>
                <w:sz w:val="20"/>
                <w:lang w:val="en-US"/>
              </w:rPr>
              <w:t xml:space="preserve"> </w:t>
            </w:r>
          </w:p>
        </w:tc>
        <w:tc>
          <w:tcPr>
            <w:tcW w:w="959" w:type="pct"/>
            <w:shd w:val="clear" w:color="auto" w:fill="F2F2F2" w:themeFill="background1" w:themeFillShade="F2"/>
            <w:vAlign w:val="center"/>
            <w:hideMark/>
          </w:tcPr>
          <w:p w14:paraId="6B32BC83" w14:textId="5FC4C0BA" w:rsidR="00471831" w:rsidRPr="00C174C0" w:rsidRDefault="00471831">
            <w:pPr>
              <w:spacing w:line="240" w:lineRule="auto"/>
              <w:cnfStyle w:val="000000100000" w:firstRow="0" w:lastRow="0" w:firstColumn="0" w:lastColumn="0" w:oddVBand="0" w:evenVBand="0" w:oddHBand="1" w:evenHBand="0" w:firstRowFirstColumn="0" w:firstRowLastColumn="0" w:lastRowFirstColumn="0" w:lastRowLastColumn="0"/>
              <w:rPr>
                <w:i/>
                <w:sz w:val="20"/>
                <w:lang w:val="en-US"/>
              </w:rPr>
            </w:pPr>
            <w:r w:rsidRPr="00C174C0">
              <w:rPr>
                <w:i/>
                <w:sz w:val="20"/>
                <w:lang w:val="en-US"/>
              </w:rPr>
              <w:t xml:space="preserve">Inadvertent </w:t>
            </w:r>
            <w:r w:rsidRPr="00C174C0">
              <w:rPr>
                <w:rFonts w:cs="Times New Roman"/>
                <w:i/>
                <w:iCs/>
                <w:sz w:val="20"/>
                <w:lang w:val="en-US" w:eastAsia="de-DE"/>
              </w:rPr>
              <w:t>failures</w:t>
            </w:r>
          </w:p>
        </w:tc>
        <w:tc>
          <w:tcPr>
            <w:tcW w:w="1034" w:type="pct"/>
            <w:shd w:val="clear" w:color="auto" w:fill="F2F2F2" w:themeFill="background1" w:themeFillShade="F2"/>
            <w:vAlign w:val="center"/>
            <w:hideMark/>
          </w:tcPr>
          <w:p w14:paraId="2D012AF2" w14:textId="3DDA91AD" w:rsidR="00471831" w:rsidRPr="00C174C0" w:rsidRDefault="00471831">
            <w:pPr>
              <w:spacing w:line="240" w:lineRule="auto"/>
              <w:cnfStyle w:val="000000100000" w:firstRow="0" w:lastRow="0" w:firstColumn="0" w:lastColumn="0" w:oddVBand="0" w:evenVBand="0" w:oddHBand="1" w:evenHBand="0" w:firstRowFirstColumn="0" w:firstRowLastColumn="0" w:lastRowFirstColumn="0" w:lastRowLastColumn="0"/>
              <w:rPr>
                <w:i/>
                <w:sz w:val="20"/>
                <w:lang w:val="en-US"/>
              </w:rPr>
            </w:pPr>
            <w:r w:rsidRPr="00C174C0">
              <w:rPr>
                <w:i/>
                <w:sz w:val="20"/>
                <w:lang w:val="en-US"/>
              </w:rPr>
              <w:t xml:space="preserve">Hazardous </w:t>
            </w:r>
            <w:r w:rsidRPr="00C174C0">
              <w:rPr>
                <w:rFonts w:cs="Times New Roman"/>
                <w:i/>
                <w:iCs/>
                <w:sz w:val="20"/>
                <w:lang w:val="en-US" w:eastAsia="de-DE"/>
              </w:rPr>
              <w:t>failures</w:t>
            </w:r>
          </w:p>
        </w:tc>
        <w:tc>
          <w:tcPr>
            <w:tcW w:w="1033" w:type="pct"/>
            <w:shd w:val="clear" w:color="auto" w:fill="F2F2F2" w:themeFill="background1" w:themeFillShade="F2"/>
            <w:vAlign w:val="center"/>
            <w:hideMark/>
          </w:tcPr>
          <w:p w14:paraId="4D696A3A" w14:textId="0419E342" w:rsidR="00471831" w:rsidRPr="00C174C0" w:rsidRDefault="00471831">
            <w:pPr>
              <w:spacing w:line="240" w:lineRule="auto"/>
              <w:cnfStyle w:val="000000100000" w:firstRow="0" w:lastRow="0" w:firstColumn="0" w:lastColumn="0" w:oddVBand="0" w:evenVBand="0" w:oddHBand="1" w:evenHBand="0" w:firstRowFirstColumn="0" w:firstRowLastColumn="0" w:lastRowFirstColumn="0" w:lastRowLastColumn="0"/>
              <w:rPr>
                <w:i/>
                <w:sz w:val="20"/>
                <w:lang w:val="en-US"/>
              </w:rPr>
            </w:pPr>
            <w:r w:rsidRPr="00C174C0">
              <w:rPr>
                <w:i/>
                <w:sz w:val="20"/>
                <w:lang w:val="en-US"/>
              </w:rPr>
              <w:t xml:space="preserve">Fortuitous </w:t>
            </w:r>
            <w:r w:rsidRPr="00C174C0">
              <w:rPr>
                <w:rFonts w:cs="Times New Roman"/>
                <w:i/>
                <w:iCs/>
                <w:sz w:val="20"/>
                <w:lang w:val="en-US" w:eastAsia="de-DE"/>
              </w:rPr>
              <w:t>failures</w:t>
            </w:r>
          </w:p>
        </w:tc>
        <w:tc>
          <w:tcPr>
            <w:tcW w:w="1061" w:type="pct"/>
            <w:shd w:val="clear" w:color="auto" w:fill="F2F2F2" w:themeFill="background1" w:themeFillShade="F2"/>
            <w:vAlign w:val="center"/>
          </w:tcPr>
          <w:p w14:paraId="548B0391" w14:textId="6F535403" w:rsidR="00471831" w:rsidRPr="00C174C0" w:rsidRDefault="00471831">
            <w:pPr>
              <w:spacing w:line="240" w:lineRule="auto"/>
              <w:cnfStyle w:val="000000100000" w:firstRow="0" w:lastRow="0" w:firstColumn="0" w:lastColumn="0" w:oddVBand="0" w:evenVBand="0" w:oddHBand="1" w:evenHBand="0" w:firstRowFirstColumn="0" w:firstRowLastColumn="0" w:lastRowFirstColumn="0" w:lastRowLastColumn="0"/>
              <w:rPr>
                <w:i/>
                <w:sz w:val="20"/>
                <w:lang w:val="en-US"/>
              </w:rPr>
            </w:pPr>
            <w:r w:rsidRPr="00C174C0">
              <w:rPr>
                <w:i/>
                <w:sz w:val="20"/>
                <w:lang w:val="en-US"/>
              </w:rPr>
              <w:t xml:space="preserve">Excursive </w:t>
            </w:r>
            <w:r w:rsidRPr="00C174C0">
              <w:rPr>
                <w:rFonts w:cs="Times New Roman"/>
                <w:i/>
                <w:iCs/>
                <w:sz w:val="20"/>
                <w:lang w:val="en-US" w:eastAsia="de-DE"/>
              </w:rPr>
              <w:t>failures</w:t>
            </w:r>
          </w:p>
        </w:tc>
      </w:tr>
      <w:tr w:rsidR="00471831" w:rsidRPr="005A2713" w14:paraId="5CC3234E" w14:textId="77777777" w:rsidTr="00E810D7">
        <w:trPr>
          <w:cantSplit/>
          <w:trHeight w:val="1134"/>
          <w:jc w:val="center"/>
        </w:trPr>
        <w:tc>
          <w:tcPr>
            <w:cnfStyle w:val="001000000000" w:firstRow="0" w:lastRow="0" w:firstColumn="1" w:lastColumn="0" w:oddVBand="0" w:evenVBand="0" w:oddHBand="0" w:evenHBand="0" w:firstRowFirstColumn="0" w:firstRowLastColumn="0" w:lastRowFirstColumn="0" w:lastRowLastColumn="0"/>
            <w:tcW w:w="301" w:type="pct"/>
            <w:textDirection w:val="btLr"/>
            <w:vAlign w:val="center"/>
          </w:tcPr>
          <w:p w14:paraId="791391A3" w14:textId="57D8667A" w:rsidR="00471831" w:rsidRPr="00E810D7" w:rsidRDefault="00471831" w:rsidP="00E810D7">
            <w:pPr>
              <w:spacing w:line="240" w:lineRule="auto"/>
              <w:ind w:left="113" w:right="113"/>
              <w:jc w:val="center"/>
              <w:rPr>
                <w:iCs/>
                <w:sz w:val="20"/>
                <w:lang w:val="en-US"/>
              </w:rPr>
            </w:pPr>
            <w:r w:rsidRPr="00E810D7">
              <w:rPr>
                <w:iCs/>
                <w:sz w:val="20"/>
                <w:lang w:val="en-US"/>
              </w:rPr>
              <w:t xml:space="preserve">Empathize stage </w:t>
            </w:r>
          </w:p>
        </w:tc>
        <w:tc>
          <w:tcPr>
            <w:tcW w:w="610" w:type="pct"/>
            <w:gridSpan w:val="2"/>
            <w:vAlign w:val="center"/>
            <w:hideMark/>
          </w:tcPr>
          <w:p w14:paraId="713466E4" w14:textId="753D03AD" w:rsidR="00471831" w:rsidRPr="00E810D7" w:rsidRDefault="00471831" w:rsidP="00E810D7">
            <w:pPr>
              <w:spacing w:line="240" w:lineRule="auto"/>
              <w:jc w:val="center"/>
              <w:cnfStyle w:val="000000000000" w:firstRow="0" w:lastRow="0" w:firstColumn="0" w:lastColumn="0" w:oddVBand="0" w:evenVBand="0" w:oddHBand="0" w:evenHBand="0" w:firstRowFirstColumn="0" w:firstRowLastColumn="0" w:lastRowFirstColumn="0" w:lastRowLastColumn="0"/>
              <w:rPr>
                <w:i/>
                <w:sz w:val="20"/>
                <w:lang w:val="en-US"/>
              </w:rPr>
            </w:pPr>
            <w:r w:rsidRPr="00471831">
              <w:rPr>
                <w:i/>
                <w:sz w:val="20"/>
                <w:lang w:val="en-US"/>
              </w:rPr>
              <w:t>Task</w:t>
            </w:r>
            <w:r>
              <w:rPr>
                <w:i/>
                <w:sz w:val="20"/>
                <w:lang w:val="en-US"/>
              </w:rPr>
              <w:t xml:space="preserve"> o</w:t>
            </w:r>
            <w:r w:rsidRPr="00C174C0">
              <w:rPr>
                <w:i/>
                <w:sz w:val="20"/>
                <w:lang w:val="en-US"/>
              </w:rPr>
              <w:t xml:space="preserve">utcome </w:t>
            </w:r>
            <w:r w:rsidRPr="00C174C0">
              <w:rPr>
                <w:rFonts w:cs="Times New Roman"/>
                <w:i/>
                <w:iCs/>
                <w:sz w:val="20"/>
                <w:lang w:val="en-US" w:eastAsia="de-DE"/>
              </w:rPr>
              <w:t>failures</w:t>
            </w:r>
          </w:p>
        </w:tc>
        <w:tc>
          <w:tcPr>
            <w:tcW w:w="959" w:type="pct"/>
            <w:hideMark/>
          </w:tcPr>
          <w:p w14:paraId="21AAD77D" w14:textId="0FD226E2" w:rsidR="00471831" w:rsidRPr="00C174C0" w:rsidRDefault="00471831">
            <w:pPr>
              <w:pStyle w:val="ListParagraph"/>
              <w:spacing w:line="240" w:lineRule="auto"/>
              <w:ind w:left="0"/>
              <w:contextualSpacing w:val="0"/>
              <w:cnfStyle w:val="000000000000" w:firstRow="0" w:lastRow="0" w:firstColumn="0" w:lastColumn="0" w:oddVBand="0" w:evenVBand="0" w:oddHBand="0" w:evenHBand="0" w:firstRowFirstColumn="0" w:firstRowLastColumn="0" w:lastRowFirstColumn="0" w:lastRowLastColumn="0"/>
              <w:rPr>
                <w:sz w:val="20"/>
                <w:lang w:val="en-US"/>
              </w:rPr>
            </w:pPr>
            <w:r w:rsidRPr="00C174C0">
              <w:rPr>
                <w:rFonts w:cs="Times New Roman"/>
                <w:sz w:val="20"/>
                <w:lang w:val="en-US"/>
              </w:rPr>
              <w:t>Inappropriate</w:t>
            </w:r>
            <w:r w:rsidRPr="00C174C0">
              <w:rPr>
                <w:sz w:val="20"/>
                <w:lang w:val="en-US"/>
              </w:rPr>
              <w:t xml:space="preserve"> practices applied to </w:t>
            </w:r>
            <w:r w:rsidRPr="00C174C0">
              <w:rPr>
                <w:rFonts w:cs="Times New Roman"/>
                <w:sz w:val="20"/>
                <w:lang w:val="en-US"/>
              </w:rPr>
              <w:t>problem</w:t>
            </w:r>
            <w:r w:rsidRPr="00C174C0">
              <w:rPr>
                <w:sz w:val="20"/>
                <w:lang w:val="en-US"/>
              </w:rPr>
              <w:t xml:space="preserve"> discovery.</w:t>
            </w:r>
          </w:p>
          <w:p w14:paraId="246CB774" w14:textId="4BFBA6EE" w:rsidR="00471831" w:rsidRPr="00C174C0" w:rsidRDefault="00471831">
            <w:pPr>
              <w:pStyle w:val="ListParagraph"/>
              <w:spacing w:line="240" w:lineRule="auto"/>
              <w:ind w:left="0"/>
              <w:contextualSpacing w:val="0"/>
              <w:cnfStyle w:val="000000000000" w:firstRow="0" w:lastRow="0" w:firstColumn="0" w:lastColumn="0" w:oddVBand="0" w:evenVBand="0" w:oddHBand="0" w:evenHBand="0" w:firstRowFirstColumn="0" w:firstRowLastColumn="0" w:lastRowFirstColumn="0" w:lastRowLastColumn="0"/>
              <w:rPr>
                <w:sz w:val="20"/>
                <w:lang w:val="en-US"/>
              </w:rPr>
            </w:pPr>
            <w:r w:rsidRPr="00C174C0">
              <w:rPr>
                <w:sz w:val="20"/>
                <w:lang w:val="en-US"/>
              </w:rPr>
              <w:t>Inept review and listing of worthless problems for selection.</w:t>
            </w:r>
          </w:p>
        </w:tc>
        <w:tc>
          <w:tcPr>
            <w:tcW w:w="1034" w:type="pct"/>
            <w:hideMark/>
          </w:tcPr>
          <w:p w14:paraId="7649DDA0" w14:textId="7BF333AF" w:rsidR="00471831" w:rsidRPr="00C174C0" w:rsidRDefault="00471831">
            <w:pPr>
              <w:pStyle w:val="ListParagraph"/>
              <w:spacing w:line="240" w:lineRule="auto"/>
              <w:ind w:left="0"/>
              <w:contextualSpacing w:val="0"/>
              <w:cnfStyle w:val="000000000000" w:firstRow="0" w:lastRow="0" w:firstColumn="0" w:lastColumn="0" w:oddVBand="0" w:evenVBand="0" w:oddHBand="0" w:evenHBand="0" w:firstRowFirstColumn="0" w:firstRowLastColumn="0" w:lastRowFirstColumn="0" w:lastRowLastColumn="0"/>
              <w:rPr>
                <w:sz w:val="20"/>
                <w:lang w:val="en-US"/>
              </w:rPr>
            </w:pPr>
            <w:r w:rsidRPr="00C174C0">
              <w:rPr>
                <w:sz w:val="20"/>
                <w:lang w:val="en-US"/>
              </w:rPr>
              <w:t>Problem discovery is too complex and difficult.</w:t>
            </w:r>
          </w:p>
          <w:p w14:paraId="564450EB" w14:textId="115C52DF" w:rsidR="00471831" w:rsidRPr="00C174C0" w:rsidRDefault="00471831" w:rsidP="00E810D7">
            <w:pPr>
              <w:pStyle w:val="ListParagraph"/>
              <w:spacing w:before="40" w:after="40" w:line="240" w:lineRule="auto"/>
              <w:ind w:left="0"/>
              <w:contextualSpacing w:val="0"/>
              <w:cnfStyle w:val="000000000000" w:firstRow="0" w:lastRow="0" w:firstColumn="0" w:lastColumn="0" w:oddVBand="0" w:evenVBand="0" w:oddHBand="0" w:evenHBand="0" w:firstRowFirstColumn="0" w:firstRowLastColumn="0" w:lastRowFirstColumn="0" w:lastRowLastColumn="0"/>
              <w:rPr>
                <w:sz w:val="20"/>
                <w:lang w:val="en-US"/>
              </w:rPr>
            </w:pPr>
            <w:r w:rsidRPr="00C174C0">
              <w:rPr>
                <w:sz w:val="20"/>
                <w:lang w:val="en-US"/>
              </w:rPr>
              <w:t>Limited understanding and confidence in a list of useless problems.</w:t>
            </w:r>
          </w:p>
        </w:tc>
        <w:tc>
          <w:tcPr>
            <w:tcW w:w="1033" w:type="pct"/>
            <w:hideMark/>
          </w:tcPr>
          <w:p w14:paraId="22EF511F" w14:textId="75AD218C" w:rsidR="00471831" w:rsidRPr="00C174C0" w:rsidRDefault="00471831">
            <w:pPr>
              <w:pStyle w:val="ListParagraph"/>
              <w:spacing w:line="240" w:lineRule="auto"/>
              <w:ind w:left="0"/>
              <w:contextualSpacing w:val="0"/>
              <w:cnfStyle w:val="000000000000" w:firstRow="0" w:lastRow="0" w:firstColumn="0" w:lastColumn="0" w:oddVBand="0" w:evenVBand="0" w:oddHBand="0" w:evenHBand="0" w:firstRowFirstColumn="0" w:firstRowLastColumn="0" w:lastRowFirstColumn="0" w:lastRowLastColumn="0"/>
              <w:rPr>
                <w:sz w:val="20"/>
                <w:lang w:val="en-US"/>
              </w:rPr>
            </w:pPr>
            <w:r w:rsidRPr="00C174C0">
              <w:rPr>
                <w:sz w:val="20"/>
                <w:lang w:val="en-US"/>
              </w:rPr>
              <w:t xml:space="preserve">Improper practice results in useful insights </w:t>
            </w:r>
            <w:proofErr w:type="gramStart"/>
            <w:r w:rsidRPr="00C174C0">
              <w:rPr>
                <w:sz w:val="20"/>
                <w:lang w:val="en-US"/>
              </w:rPr>
              <w:t>about</w:t>
            </w:r>
            <w:proofErr w:type="gramEnd"/>
            <w:r w:rsidRPr="00C174C0">
              <w:rPr>
                <w:sz w:val="20"/>
                <w:lang w:val="en-US"/>
              </w:rPr>
              <w:t xml:space="preserve"> problems.</w:t>
            </w:r>
          </w:p>
          <w:p w14:paraId="7C393E74" w14:textId="42765C3F" w:rsidR="00471831" w:rsidRPr="00C174C0" w:rsidRDefault="00471831">
            <w:pPr>
              <w:pStyle w:val="ListParagraph"/>
              <w:spacing w:line="240" w:lineRule="auto"/>
              <w:ind w:left="0"/>
              <w:contextualSpacing w:val="0"/>
              <w:cnfStyle w:val="000000000000" w:firstRow="0" w:lastRow="0" w:firstColumn="0" w:lastColumn="0" w:oddVBand="0" w:evenVBand="0" w:oddHBand="0" w:evenHBand="0" w:firstRowFirstColumn="0" w:firstRowLastColumn="0" w:lastRowFirstColumn="0" w:lastRowLastColumn="0"/>
              <w:rPr>
                <w:sz w:val="20"/>
                <w:lang w:val="en-US"/>
              </w:rPr>
            </w:pPr>
            <w:r w:rsidRPr="00C174C0">
              <w:rPr>
                <w:sz w:val="20"/>
                <w:lang w:val="en-US"/>
              </w:rPr>
              <w:t xml:space="preserve">Unworthy problems are selected and go on to trigger value later in the process. </w:t>
            </w:r>
          </w:p>
        </w:tc>
        <w:tc>
          <w:tcPr>
            <w:tcW w:w="1061" w:type="pct"/>
          </w:tcPr>
          <w:p w14:paraId="7E58DDE5" w14:textId="79A75F18" w:rsidR="00471831" w:rsidRPr="00C174C0" w:rsidRDefault="00471831">
            <w:pPr>
              <w:pStyle w:val="ListParagraph"/>
              <w:spacing w:line="240" w:lineRule="auto"/>
              <w:ind w:left="0"/>
              <w:contextualSpacing w:val="0"/>
              <w:cnfStyle w:val="000000000000" w:firstRow="0" w:lastRow="0" w:firstColumn="0" w:lastColumn="0" w:oddVBand="0" w:evenVBand="0" w:oddHBand="0" w:evenHBand="0" w:firstRowFirstColumn="0" w:firstRowLastColumn="0" w:lastRowFirstColumn="0" w:lastRowLastColumn="0"/>
              <w:rPr>
                <w:sz w:val="20"/>
                <w:lang w:val="en-US"/>
              </w:rPr>
            </w:pPr>
            <w:r w:rsidRPr="00C174C0">
              <w:rPr>
                <w:sz w:val="20"/>
                <w:lang w:val="en-US"/>
              </w:rPr>
              <w:t xml:space="preserve">Unconventional practices </w:t>
            </w:r>
            <w:proofErr w:type="gramStart"/>
            <w:r w:rsidRPr="00C174C0">
              <w:rPr>
                <w:sz w:val="20"/>
                <w:lang w:val="en-US"/>
              </w:rPr>
              <w:t>solicited for</w:t>
            </w:r>
            <w:proofErr w:type="gramEnd"/>
            <w:r w:rsidRPr="00C174C0">
              <w:rPr>
                <w:sz w:val="20"/>
                <w:lang w:val="en-US"/>
              </w:rPr>
              <w:t xml:space="preserve"> unusual insights about problems.</w:t>
            </w:r>
          </w:p>
          <w:p w14:paraId="04D79030" w14:textId="7711E3FD" w:rsidR="00471831" w:rsidRPr="00C174C0" w:rsidRDefault="00471831">
            <w:pPr>
              <w:pStyle w:val="ListParagraph"/>
              <w:spacing w:line="240" w:lineRule="auto"/>
              <w:ind w:left="0"/>
              <w:contextualSpacing w:val="0"/>
              <w:cnfStyle w:val="000000000000" w:firstRow="0" w:lastRow="0" w:firstColumn="0" w:lastColumn="0" w:oddVBand="0" w:evenVBand="0" w:oddHBand="0" w:evenHBand="0" w:firstRowFirstColumn="0" w:firstRowLastColumn="0" w:lastRowFirstColumn="0" w:lastRowLastColumn="0"/>
              <w:rPr>
                <w:sz w:val="20"/>
                <w:lang w:val="en-US"/>
              </w:rPr>
            </w:pPr>
            <w:r w:rsidRPr="00C174C0">
              <w:rPr>
                <w:sz w:val="20"/>
                <w:lang w:val="en-US"/>
              </w:rPr>
              <w:t>Strange but ultimately valuable problems are selected for development.</w:t>
            </w:r>
          </w:p>
        </w:tc>
      </w:tr>
      <w:tr w:rsidR="00471831" w:rsidRPr="005A2713" w14:paraId="59E0BC02" w14:textId="77777777" w:rsidTr="00E810D7">
        <w:trPr>
          <w:cnfStyle w:val="000000100000" w:firstRow="0" w:lastRow="0" w:firstColumn="0" w:lastColumn="0" w:oddVBand="0" w:evenVBand="0" w:oddHBand="1" w:evenHBand="0" w:firstRowFirstColumn="0" w:firstRowLastColumn="0" w:lastRowFirstColumn="0" w:lastRowLastColumn="0"/>
          <w:cantSplit/>
          <w:trHeight w:val="1134"/>
          <w:jc w:val="center"/>
        </w:trPr>
        <w:tc>
          <w:tcPr>
            <w:cnfStyle w:val="001000000000" w:firstRow="0" w:lastRow="0" w:firstColumn="1" w:lastColumn="0" w:oddVBand="0" w:evenVBand="0" w:oddHBand="0" w:evenHBand="0" w:firstRowFirstColumn="0" w:firstRowLastColumn="0" w:lastRowFirstColumn="0" w:lastRowLastColumn="0"/>
            <w:tcW w:w="301" w:type="pct"/>
            <w:textDirection w:val="btLr"/>
            <w:vAlign w:val="center"/>
          </w:tcPr>
          <w:p w14:paraId="37D186AB" w14:textId="7A961358" w:rsidR="00471831" w:rsidRPr="00E810D7" w:rsidRDefault="00471831" w:rsidP="00E810D7">
            <w:pPr>
              <w:spacing w:line="240" w:lineRule="auto"/>
              <w:ind w:left="113" w:right="113"/>
              <w:jc w:val="center"/>
              <w:rPr>
                <w:iCs/>
                <w:sz w:val="20"/>
                <w:lang w:val="en-US"/>
              </w:rPr>
            </w:pPr>
            <w:r w:rsidRPr="00E810D7">
              <w:rPr>
                <w:iCs/>
                <w:sz w:val="20"/>
                <w:lang w:val="en-US"/>
              </w:rPr>
              <w:t>Define stage</w:t>
            </w:r>
          </w:p>
        </w:tc>
        <w:tc>
          <w:tcPr>
            <w:tcW w:w="610" w:type="pct"/>
            <w:gridSpan w:val="2"/>
            <w:vAlign w:val="center"/>
            <w:hideMark/>
          </w:tcPr>
          <w:p w14:paraId="57878919" w14:textId="7603084C" w:rsidR="00471831" w:rsidRPr="00E810D7" w:rsidRDefault="00471831" w:rsidP="00E810D7">
            <w:pPr>
              <w:spacing w:line="240" w:lineRule="auto"/>
              <w:jc w:val="center"/>
              <w:cnfStyle w:val="000000100000" w:firstRow="0" w:lastRow="0" w:firstColumn="0" w:lastColumn="0" w:oddVBand="0" w:evenVBand="0" w:oddHBand="1" w:evenHBand="0" w:firstRowFirstColumn="0" w:firstRowLastColumn="0" w:lastRowFirstColumn="0" w:lastRowLastColumn="0"/>
              <w:rPr>
                <w:i/>
                <w:sz w:val="20"/>
                <w:lang w:val="en-US"/>
              </w:rPr>
            </w:pPr>
            <w:r w:rsidRPr="00471831">
              <w:rPr>
                <w:i/>
                <w:sz w:val="20"/>
                <w:lang w:val="en-US"/>
              </w:rPr>
              <w:t>Task</w:t>
            </w:r>
            <w:r>
              <w:rPr>
                <w:i/>
                <w:sz w:val="20"/>
                <w:lang w:val="en-US"/>
              </w:rPr>
              <w:t xml:space="preserve"> and</w:t>
            </w:r>
            <w:r w:rsidRPr="00471831">
              <w:rPr>
                <w:i/>
                <w:sz w:val="20"/>
                <w:lang w:val="en-US"/>
              </w:rPr>
              <w:t xml:space="preserve"> </w:t>
            </w:r>
            <w:r>
              <w:rPr>
                <w:i/>
                <w:sz w:val="20"/>
                <w:lang w:val="en-US"/>
              </w:rPr>
              <w:t>o</w:t>
            </w:r>
            <w:r w:rsidRPr="00C174C0">
              <w:rPr>
                <w:i/>
                <w:sz w:val="20"/>
                <w:lang w:val="en-US"/>
              </w:rPr>
              <w:t xml:space="preserve">utcome </w:t>
            </w:r>
            <w:r w:rsidRPr="00C174C0">
              <w:rPr>
                <w:rFonts w:cs="Times New Roman"/>
                <w:i/>
                <w:iCs/>
                <w:sz w:val="20"/>
                <w:lang w:val="en-US" w:eastAsia="de-DE"/>
              </w:rPr>
              <w:t>failures</w:t>
            </w:r>
          </w:p>
        </w:tc>
        <w:tc>
          <w:tcPr>
            <w:tcW w:w="959" w:type="pct"/>
            <w:hideMark/>
          </w:tcPr>
          <w:p w14:paraId="7D073164" w14:textId="4ACB08EF" w:rsidR="00471831" w:rsidRDefault="00471831">
            <w:pPr>
              <w:pStyle w:val="ListParagraph"/>
              <w:spacing w:line="240" w:lineRule="auto"/>
              <w:ind w:left="0"/>
              <w:contextualSpacing w:val="0"/>
              <w:cnfStyle w:val="000000100000" w:firstRow="0" w:lastRow="0" w:firstColumn="0" w:lastColumn="0" w:oddVBand="0" w:evenVBand="0" w:oddHBand="1" w:evenHBand="0" w:firstRowFirstColumn="0" w:firstRowLastColumn="0" w:lastRowFirstColumn="0" w:lastRowLastColumn="0"/>
              <w:rPr>
                <w:sz w:val="20"/>
                <w:lang w:val="en-US"/>
              </w:rPr>
            </w:pPr>
            <w:r w:rsidRPr="00C174C0">
              <w:rPr>
                <w:sz w:val="20"/>
                <w:lang w:val="en-US"/>
              </w:rPr>
              <w:t xml:space="preserve">Careless combination, </w:t>
            </w:r>
            <w:proofErr w:type="gramStart"/>
            <w:r w:rsidRPr="00C174C0">
              <w:rPr>
                <w:sz w:val="20"/>
                <w:lang w:val="en-US"/>
              </w:rPr>
              <w:t>reduction</w:t>
            </w:r>
            <w:proofErr w:type="gramEnd"/>
            <w:r w:rsidRPr="00C174C0">
              <w:rPr>
                <w:sz w:val="20"/>
                <w:lang w:val="en-US"/>
              </w:rPr>
              <w:t xml:space="preserve"> and selection of focal problems.</w:t>
            </w:r>
          </w:p>
          <w:p w14:paraId="68BB685E" w14:textId="2E9FBBBA" w:rsidR="00471831" w:rsidRPr="00C174C0" w:rsidRDefault="00471831">
            <w:pPr>
              <w:pStyle w:val="ListParagraph"/>
              <w:spacing w:line="240" w:lineRule="auto"/>
              <w:ind w:left="0"/>
              <w:contextualSpacing w:val="0"/>
              <w:cnfStyle w:val="000000100000" w:firstRow="0" w:lastRow="0" w:firstColumn="0" w:lastColumn="0" w:oddVBand="0" w:evenVBand="0" w:oddHBand="1" w:evenHBand="0" w:firstRowFirstColumn="0" w:firstRowLastColumn="0" w:lastRowFirstColumn="0" w:lastRowLastColumn="0"/>
              <w:rPr>
                <w:lang w:val="en-US"/>
              </w:rPr>
            </w:pPr>
            <w:r w:rsidRPr="00C174C0">
              <w:rPr>
                <w:sz w:val="20"/>
                <w:lang w:val="en-US"/>
              </w:rPr>
              <w:t xml:space="preserve">Unintentionally proceeding with an appropriate problem </w:t>
            </w:r>
            <w:r w:rsidRPr="00175C96">
              <w:rPr>
                <w:sz w:val="20"/>
                <w:lang w:val="en-US"/>
              </w:rPr>
              <w:t>but</w:t>
            </w:r>
            <w:r w:rsidRPr="00C174C0">
              <w:rPr>
                <w:sz w:val="20"/>
                <w:lang w:val="en-US"/>
              </w:rPr>
              <w:t xml:space="preserve"> </w:t>
            </w:r>
            <w:r w:rsidR="00750442">
              <w:rPr>
                <w:sz w:val="20"/>
                <w:lang w:val="en-US"/>
              </w:rPr>
              <w:t xml:space="preserve">an </w:t>
            </w:r>
            <w:r w:rsidRPr="00C174C0">
              <w:rPr>
                <w:sz w:val="20"/>
                <w:lang w:val="en-US"/>
              </w:rPr>
              <w:t>incorrect understanding of it.</w:t>
            </w:r>
          </w:p>
        </w:tc>
        <w:tc>
          <w:tcPr>
            <w:tcW w:w="1034" w:type="pct"/>
            <w:hideMark/>
          </w:tcPr>
          <w:p w14:paraId="58303F0E" w14:textId="64FAF86A" w:rsidR="00471831" w:rsidRDefault="00471831">
            <w:pPr>
              <w:pStyle w:val="ListParagraph"/>
              <w:spacing w:line="240" w:lineRule="auto"/>
              <w:ind w:left="0"/>
              <w:contextualSpacing w:val="0"/>
              <w:cnfStyle w:val="000000100000" w:firstRow="0" w:lastRow="0" w:firstColumn="0" w:lastColumn="0" w:oddVBand="0" w:evenVBand="0" w:oddHBand="1" w:evenHBand="0" w:firstRowFirstColumn="0" w:firstRowLastColumn="0" w:lastRowFirstColumn="0" w:lastRowLastColumn="0"/>
              <w:rPr>
                <w:sz w:val="20"/>
                <w:lang w:val="en-US"/>
              </w:rPr>
            </w:pPr>
            <w:r w:rsidRPr="00C174C0">
              <w:rPr>
                <w:sz w:val="20"/>
                <w:lang w:val="en-US"/>
              </w:rPr>
              <w:t>Problem selection is governed by inexperience and incompetence.</w:t>
            </w:r>
          </w:p>
          <w:p w14:paraId="7EE6421F" w14:textId="22AD8E03" w:rsidR="00471831" w:rsidRPr="00C174C0" w:rsidRDefault="00471831">
            <w:pPr>
              <w:pStyle w:val="ListParagraph"/>
              <w:spacing w:line="240" w:lineRule="auto"/>
              <w:ind w:left="0"/>
              <w:contextualSpacing w:val="0"/>
              <w:cnfStyle w:val="000000100000" w:firstRow="0" w:lastRow="0" w:firstColumn="0" w:lastColumn="0" w:oddVBand="0" w:evenVBand="0" w:oddHBand="1" w:evenHBand="0" w:firstRowFirstColumn="0" w:firstRowLastColumn="0" w:lastRowFirstColumn="0" w:lastRowLastColumn="0"/>
              <w:rPr>
                <w:sz w:val="20"/>
                <w:lang w:val="en-US"/>
              </w:rPr>
            </w:pPr>
            <w:r w:rsidRPr="00C174C0">
              <w:rPr>
                <w:sz w:val="20"/>
                <w:lang w:val="en-US"/>
              </w:rPr>
              <w:t>Harmful and expected problems proceed through the process.</w:t>
            </w:r>
          </w:p>
        </w:tc>
        <w:tc>
          <w:tcPr>
            <w:tcW w:w="1033" w:type="pct"/>
            <w:hideMark/>
          </w:tcPr>
          <w:p w14:paraId="0947D65D" w14:textId="254584D2" w:rsidR="00471831" w:rsidRDefault="00471831">
            <w:pPr>
              <w:pStyle w:val="ListParagraph"/>
              <w:spacing w:line="240" w:lineRule="auto"/>
              <w:ind w:left="0"/>
              <w:contextualSpacing w:val="0"/>
              <w:cnfStyle w:val="000000100000" w:firstRow="0" w:lastRow="0" w:firstColumn="0" w:lastColumn="0" w:oddVBand="0" w:evenVBand="0" w:oddHBand="1" w:evenHBand="0" w:firstRowFirstColumn="0" w:firstRowLastColumn="0" w:lastRowFirstColumn="0" w:lastRowLastColumn="0"/>
              <w:rPr>
                <w:sz w:val="20"/>
                <w:lang w:val="en-US"/>
              </w:rPr>
            </w:pPr>
            <w:r w:rsidRPr="00C174C0">
              <w:rPr>
                <w:sz w:val="20"/>
                <w:lang w:val="en-US"/>
              </w:rPr>
              <w:t>Inappropriate practice results in important problem selection.</w:t>
            </w:r>
          </w:p>
          <w:p w14:paraId="6EC00798" w14:textId="33065D10" w:rsidR="00471831" w:rsidRPr="00C174C0" w:rsidRDefault="00471831">
            <w:pPr>
              <w:pStyle w:val="ListParagraph"/>
              <w:spacing w:line="240" w:lineRule="auto"/>
              <w:ind w:left="0"/>
              <w:contextualSpacing w:val="0"/>
              <w:cnfStyle w:val="000000100000" w:firstRow="0" w:lastRow="0" w:firstColumn="0" w:lastColumn="0" w:oddVBand="0" w:evenVBand="0" w:oddHBand="1" w:evenHBand="0" w:firstRowFirstColumn="0" w:firstRowLastColumn="0" w:lastRowFirstColumn="0" w:lastRowLastColumn="0"/>
              <w:rPr>
                <w:sz w:val="20"/>
                <w:lang w:val="en-US"/>
              </w:rPr>
            </w:pPr>
            <w:r w:rsidRPr="00C174C0">
              <w:rPr>
                <w:sz w:val="20"/>
                <w:lang w:val="en-US"/>
              </w:rPr>
              <w:t>Flawed problem selection leads to prosperous effects later in the process.</w:t>
            </w:r>
          </w:p>
        </w:tc>
        <w:tc>
          <w:tcPr>
            <w:tcW w:w="1061" w:type="pct"/>
          </w:tcPr>
          <w:p w14:paraId="342925F4" w14:textId="6D623AE0" w:rsidR="00471831" w:rsidRPr="00C174C0" w:rsidRDefault="00471831" w:rsidP="00EF76FC">
            <w:pPr>
              <w:pStyle w:val="ListParagraph"/>
              <w:spacing w:line="240" w:lineRule="auto"/>
              <w:ind w:left="0"/>
              <w:contextualSpacing w:val="0"/>
              <w:cnfStyle w:val="000000100000" w:firstRow="0" w:lastRow="0" w:firstColumn="0" w:lastColumn="0" w:oddVBand="0" w:evenVBand="0" w:oddHBand="1" w:evenHBand="0" w:firstRowFirstColumn="0" w:firstRowLastColumn="0" w:lastRowFirstColumn="0" w:lastRowLastColumn="0"/>
              <w:rPr>
                <w:sz w:val="20"/>
                <w:lang w:val="en-US"/>
              </w:rPr>
            </w:pPr>
            <w:r w:rsidRPr="00C174C0">
              <w:rPr>
                <w:sz w:val="20"/>
                <w:lang w:val="en-US"/>
              </w:rPr>
              <w:t xml:space="preserve">Problems are analyzed and selected </w:t>
            </w:r>
            <w:r w:rsidRPr="00C174C0">
              <w:rPr>
                <w:rFonts w:cs="Times New Roman"/>
                <w:sz w:val="20"/>
                <w:lang w:val="en-US"/>
              </w:rPr>
              <w:t xml:space="preserve">using methods </w:t>
            </w:r>
            <w:r w:rsidRPr="00C174C0">
              <w:rPr>
                <w:sz w:val="20"/>
                <w:lang w:val="en-US"/>
              </w:rPr>
              <w:t>and criteria that are unfamiliar</w:t>
            </w:r>
            <w:r w:rsidRPr="00C174C0">
              <w:rPr>
                <w:rFonts w:cs="Times New Roman"/>
                <w:sz w:val="20"/>
                <w:lang w:val="en-US"/>
              </w:rPr>
              <w:t>.</w:t>
            </w:r>
          </w:p>
          <w:p w14:paraId="35A018B6" w14:textId="051C850D" w:rsidR="00471831" w:rsidRPr="00C174C0" w:rsidRDefault="00471831">
            <w:pPr>
              <w:pStyle w:val="ListParagraph"/>
              <w:spacing w:line="240" w:lineRule="auto"/>
              <w:ind w:left="0"/>
              <w:contextualSpacing w:val="0"/>
              <w:cnfStyle w:val="000000100000" w:firstRow="0" w:lastRow="0" w:firstColumn="0" w:lastColumn="0" w:oddVBand="0" w:evenVBand="0" w:oddHBand="1" w:evenHBand="0" w:firstRowFirstColumn="0" w:firstRowLastColumn="0" w:lastRowFirstColumn="0" w:lastRowLastColumn="0"/>
              <w:rPr>
                <w:sz w:val="20"/>
                <w:lang w:val="en-US"/>
              </w:rPr>
            </w:pPr>
            <w:r w:rsidRPr="00C174C0">
              <w:rPr>
                <w:sz w:val="20"/>
                <w:lang w:val="en-US"/>
              </w:rPr>
              <w:t>Unusual but anticipated worthy problems proceed through the process.</w:t>
            </w:r>
          </w:p>
        </w:tc>
      </w:tr>
      <w:tr w:rsidR="00471831" w:rsidRPr="005A2713" w14:paraId="60D12867" w14:textId="77777777" w:rsidTr="00E810D7">
        <w:trPr>
          <w:cantSplit/>
          <w:trHeight w:val="1134"/>
          <w:jc w:val="center"/>
        </w:trPr>
        <w:tc>
          <w:tcPr>
            <w:cnfStyle w:val="001000000000" w:firstRow="0" w:lastRow="0" w:firstColumn="1" w:lastColumn="0" w:oddVBand="0" w:evenVBand="0" w:oddHBand="0" w:evenHBand="0" w:firstRowFirstColumn="0" w:firstRowLastColumn="0" w:lastRowFirstColumn="0" w:lastRowLastColumn="0"/>
            <w:tcW w:w="301" w:type="pct"/>
            <w:textDirection w:val="btLr"/>
            <w:vAlign w:val="center"/>
          </w:tcPr>
          <w:p w14:paraId="2CE50AC8" w14:textId="049929D7" w:rsidR="00471831" w:rsidRPr="00E810D7" w:rsidRDefault="00471831" w:rsidP="00E810D7">
            <w:pPr>
              <w:spacing w:line="240" w:lineRule="auto"/>
              <w:ind w:left="113" w:right="113"/>
              <w:jc w:val="center"/>
              <w:rPr>
                <w:iCs/>
                <w:sz w:val="20"/>
                <w:lang w:val="en-US"/>
              </w:rPr>
            </w:pPr>
            <w:r w:rsidRPr="00E810D7">
              <w:rPr>
                <w:iCs/>
                <w:sz w:val="20"/>
                <w:lang w:val="en-US"/>
              </w:rPr>
              <w:t>Ideate stage</w:t>
            </w:r>
          </w:p>
        </w:tc>
        <w:tc>
          <w:tcPr>
            <w:tcW w:w="610" w:type="pct"/>
            <w:gridSpan w:val="2"/>
            <w:vAlign w:val="center"/>
            <w:hideMark/>
          </w:tcPr>
          <w:p w14:paraId="71141B52" w14:textId="05ADB2AD" w:rsidR="00471831" w:rsidRPr="00E810D7" w:rsidRDefault="00471831" w:rsidP="00E810D7">
            <w:pPr>
              <w:spacing w:line="240" w:lineRule="auto"/>
              <w:jc w:val="center"/>
              <w:cnfStyle w:val="000000000000" w:firstRow="0" w:lastRow="0" w:firstColumn="0" w:lastColumn="0" w:oddVBand="0" w:evenVBand="0" w:oddHBand="0" w:evenHBand="0" w:firstRowFirstColumn="0" w:firstRowLastColumn="0" w:lastRowFirstColumn="0" w:lastRowLastColumn="0"/>
              <w:rPr>
                <w:i/>
                <w:sz w:val="20"/>
                <w:lang w:val="en-US"/>
              </w:rPr>
            </w:pPr>
            <w:r>
              <w:rPr>
                <w:rFonts w:cs="Times New Roman"/>
                <w:i/>
                <w:iCs/>
                <w:sz w:val="20"/>
                <w:lang w:val="en-US" w:eastAsia="de-DE"/>
              </w:rPr>
              <w:t>T</w:t>
            </w:r>
            <w:r w:rsidRPr="00C174C0">
              <w:rPr>
                <w:rFonts w:cs="Times New Roman"/>
                <w:i/>
                <w:iCs/>
                <w:sz w:val="20"/>
                <w:lang w:val="en-US" w:eastAsia="de-DE"/>
              </w:rPr>
              <w:t>ask</w:t>
            </w:r>
            <w:r w:rsidRPr="00C174C0">
              <w:rPr>
                <w:i/>
                <w:sz w:val="20"/>
                <w:lang w:val="en-US"/>
              </w:rPr>
              <w:t xml:space="preserve"> </w:t>
            </w:r>
            <w:r>
              <w:rPr>
                <w:i/>
                <w:sz w:val="20"/>
                <w:lang w:val="en-US"/>
              </w:rPr>
              <w:t>and outc</w:t>
            </w:r>
            <w:r w:rsidRPr="00C174C0">
              <w:rPr>
                <w:i/>
                <w:sz w:val="20"/>
                <w:lang w:val="en-US"/>
              </w:rPr>
              <w:t>ome failures</w:t>
            </w:r>
          </w:p>
        </w:tc>
        <w:tc>
          <w:tcPr>
            <w:tcW w:w="959" w:type="pct"/>
            <w:hideMark/>
          </w:tcPr>
          <w:p w14:paraId="2DA79F29" w14:textId="73AC5C14" w:rsidR="00471831" w:rsidRDefault="00471831">
            <w:pPr>
              <w:pStyle w:val="ListParagraph"/>
              <w:spacing w:line="240" w:lineRule="auto"/>
              <w:ind w:left="0"/>
              <w:contextualSpacing w:val="0"/>
              <w:cnfStyle w:val="000000000000" w:firstRow="0" w:lastRow="0" w:firstColumn="0" w:lastColumn="0" w:oddVBand="0" w:evenVBand="0" w:oddHBand="0" w:evenHBand="0" w:firstRowFirstColumn="0" w:firstRowLastColumn="0" w:lastRowFirstColumn="0" w:lastRowLastColumn="0"/>
              <w:rPr>
                <w:sz w:val="20"/>
                <w:lang w:val="en-US"/>
              </w:rPr>
            </w:pPr>
            <w:r w:rsidRPr="00C174C0">
              <w:rPr>
                <w:rFonts w:cs="Times New Roman"/>
                <w:sz w:val="20"/>
                <w:lang w:val="en-US"/>
              </w:rPr>
              <w:t>Incompetent</w:t>
            </w:r>
            <w:r w:rsidRPr="00C174C0">
              <w:rPr>
                <w:sz w:val="20"/>
                <w:lang w:val="en-US"/>
              </w:rPr>
              <w:t xml:space="preserve"> idea generating activities.</w:t>
            </w:r>
          </w:p>
          <w:p w14:paraId="764D43EB" w14:textId="3B570A02" w:rsidR="00471831" w:rsidRPr="00C174C0" w:rsidRDefault="00471831">
            <w:pPr>
              <w:pStyle w:val="ListParagraph"/>
              <w:spacing w:line="240" w:lineRule="auto"/>
              <w:ind w:left="0"/>
              <w:contextualSpacing w:val="0"/>
              <w:cnfStyle w:val="000000000000" w:firstRow="0" w:lastRow="0" w:firstColumn="0" w:lastColumn="0" w:oddVBand="0" w:evenVBand="0" w:oddHBand="0" w:evenHBand="0" w:firstRowFirstColumn="0" w:firstRowLastColumn="0" w:lastRowFirstColumn="0" w:lastRowLastColumn="0"/>
              <w:rPr>
                <w:sz w:val="20"/>
                <w:lang w:val="en-US"/>
              </w:rPr>
            </w:pPr>
            <w:r w:rsidRPr="00C174C0">
              <w:rPr>
                <w:sz w:val="20"/>
                <w:lang w:val="en-US"/>
              </w:rPr>
              <w:t>Inept assessment and ranking of ideas for development.</w:t>
            </w:r>
          </w:p>
        </w:tc>
        <w:tc>
          <w:tcPr>
            <w:tcW w:w="1034" w:type="pct"/>
            <w:hideMark/>
          </w:tcPr>
          <w:p w14:paraId="088DCA5E" w14:textId="2C704F7E" w:rsidR="00471831" w:rsidRDefault="00471831">
            <w:pPr>
              <w:pStyle w:val="ListParagraph"/>
              <w:spacing w:line="240" w:lineRule="auto"/>
              <w:ind w:left="0"/>
              <w:contextualSpacing w:val="0"/>
              <w:cnfStyle w:val="000000000000" w:firstRow="0" w:lastRow="0" w:firstColumn="0" w:lastColumn="0" w:oddVBand="0" w:evenVBand="0" w:oddHBand="0" w:evenHBand="0" w:firstRowFirstColumn="0" w:firstRowLastColumn="0" w:lastRowFirstColumn="0" w:lastRowLastColumn="0"/>
              <w:rPr>
                <w:sz w:val="20"/>
                <w:lang w:val="en-US"/>
              </w:rPr>
            </w:pPr>
            <w:r w:rsidRPr="00C174C0">
              <w:rPr>
                <w:rFonts w:cs="Times New Roman"/>
                <w:sz w:val="20"/>
                <w:lang w:val="en-US"/>
              </w:rPr>
              <w:t>Idea</w:t>
            </w:r>
            <w:r w:rsidRPr="00C174C0">
              <w:rPr>
                <w:sz w:val="20"/>
                <w:lang w:val="en-US"/>
              </w:rPr>
              <w:t xml:space="preserve"> generation is driven by </w:t>
            </w:r>
            <w:r w:rsidR="00750442">
              <w:rPr>
                <w:sz w:val="20"/>
                <w:lang w:val="en-US"/>
              </w:rPr>
              <w:t xml:space="preserve">a </w:t>
            </w:r>
            <w:r w:rsidRPr="00C174C0">
              <w:rPr>
                <w:sz w:val="20"/>
                <w:lang w:val="en-US"/>
              </w:rPr>
              <w:t>lack of experience and wrong assumptions.</w:t>
            </w:r>
          </w:p>
          <w:p w14:paraId="0DCC10E9" w14:textId="7D44BFF0" w:rsidR="00471831" w:rsidRPr="00C174C0" w:rsidRDefault="00471831">
            <w:pPr>
              <w:pStyle w:val="ListParagraph"/>
              <w:spacing w:line="240" w:lineRule="auto"/>
              <w:ind w:left="0"/>
              <w:contextualSpacing w:val="0"/>
              <w:cnfStyle w:val="000000000000" w:firstRow="0" w:lastRow="0" w:firstColumn="0" w:lastColumn="0" w:oddVBand="0" w:evenVBand="0" w:oddHBand="0" w:evenHBand="0" w:firstRowFirstColumn="0" w:firstRowLastColumn="0" w:lastRowFirstColumn="0" w:lastRowLastColumn="0"/>
              <w:rPr>
                <w:sz w:val="20"/>
                <w:lang w:val="en-US"/>
              </w:rPr>
            </w:pPr>
            <w:r w:rsidRPr="00C174C0">
              <w:rPr>
                <w:sz w:val="20"/>
                <w:lang w:val="en-US"/>
              </w:rPr>
              <w:t>Fallacious ideas are generated and brought forward.</w:t>
            </w:r>
          </w:p>
        </w:tc>
        <w:tc>
          <w:tcPr>
            <w:tcW w:w="1033" w:type="pct"/>
            <w:hideMark/>
          </w:tcPr>
          <w:p w14:paraId="68B16474" w14:textId="5629FEC2" w:rsidR="00471831" w:rsidRPr="00C174C0" w:rsidRDefault="00471831" w:rsidP="00C3440E">
            <w:pPr>
              <w:pStyle w:val="ListParagraph"/>
              <w:spacing w:line="240" w:lineRule="auto"/>
              <w:ind w:left="0"/>
              <w:contextualSpacing w:val="0"/>
              <w:cnfStyle w:val="000000000000" w:firstRow="0" w:lastRow="0" w:firstColumn="0" w:lastColumn="0" w:oddVBand="0" w:evenVBand="0" w:oddHBand="0" w:evenHBand="0" w:firstRowFirstColumn="0" w:firstRowLastColumn="0" w:lastRowFirstColumn="0" w:lastRowLastColumn="0"/>
              <w:rPr>
                <w:sz w:val="20"/>
                <w:lang w:val="en-US"/>
              </w:rPr>
            </w:pPr>
            <w:r w:rsidRPr="00C174C0">
              <w:rPr>
                <w:sz w:val="20"/>
                <w:lang w:val="en-US"/>
              </w:rPr>
              <w:t xml:space="preserve">Incorrect handling of idea generation results in essential </w:t>
            </w:r>
            <w:r w:rsidRPr="00C174C0">
              <w:rPr>
                <w:rFonts w:cs="Times New Roman"/>
                <w:sz w:val="20"/>
                <w:lang w:val="en-US"/>
              </w:rPr>
              <w:t>conclusions</w:t>
            </w:r>
            <w:r w:rsidRPr="00175C96">
              <w:rPr>
                <w:rFonts w:cs="Times New Roman"/>
                <w:sz w:val="20"/>
                <w:lang w:val="en-US"/>
              </w:rPr>
              <w:t>.</w:t>
            </w:r>
          </w:p>
          <w:p w14:paraId="78679D9D" w14:textId="02E6BDA1" w:rsidR="00471831" w:rsidRPr="00C174C0" w:rsidRDefault="00471831">
            <w:pPr>
              <w:pStyle w:val="ListParagraph"/>
              <w:spacing w:line="240" w:lineRule="auto"/>
              <w:ind w:left="0"/>
              <w:contextualSpacing w:val="0"/>
              <w:cnfStyle w:val="000000000000" w:firstRow="0" w:lastRow="0" w:firstColumn="0" w:lastColumn="0" w:oddVBand="0" w:evenVBand="0" w:oddHBand="0" w:evenHBand="0" w:firstRowFirstColumn="0" w:firstRowLastColumn="0" w:lastRowFirstColumn="0" w:lastRowLastColumn="0"/>
              <w:rPr>
                <w:sz w:val="20"/>
                <w:lang w:val="en-US"/>
              </w:rPr>
            </w:pPr>
            <w:r w:rsidRPr="00C174C0">
              <w:rPr>
                <w:sz w:val="20"/>
                <w:lang w:val="en-US"/>
              </w:rPr>
              <w:t>Improper idea generation leads to favorable results later.</w:t>
            </w:r>
          </w:p>
        </w:tc>
        <w:tc>
          <w:tcPr>
            <w:tcW w:w="1061" w:type="pct"/>
          </w:tcPr>
          <w:p w14:paraId="216C5A61" w14:textId="3618756A" w:rsidR="00471831" w:rsidRDefault="00471831">
            <w:pPr>
              <w:pStyle w:val="ListParagraph"/>
              <w:spacing w:line="240" w:lineRule="auto"/>
              <w:ind w:left="0"/>
              <w:contextualSpacing w:val="0"/>
              <w:cnfStyle w:val="000000000000" w:firstRow="0" w:lastRow="0" w:firstColumn="0" w:lastColumn="0" w:oddVBand="0" w:evenVBand="0" w:oddHBand="0" w:evenHBand="0" w:firstRowFirstColumn="0" w:firstRowLastColumn="0" w:lastRowFirstColumn="0" w:lastRowLastColumn="0"/>
              <w:rPr>
                <w:sz w:val="20"/>
                <w:lang w:val="en-US"/>
              </w:rPr>
            </w:pPr>
            <w:r w:rsidRPr="00175C96">
              <w:rPr>
                <w:sz w:val="20"/>
                <w:lang w:val="en-US"/>
              </w:rPr>
              <w:t>U</w:t>
            </w:r>
            <w:r w:rsidRPr="00C174C0">
              <w:rPr>
                <w:sz w:val="20"/>
                <w:lang w:val="en-US"/>
              </w:rPr>
              <w:t xml:space="preserve">nconventional ideas are created in untypical manners. </w:t>
            </w:r>
          </w:p>
          <w:p w14:paraId="0DC5300D" w14:textId="5BD4CDCB" w:rsidR="00471831" w:rsidRPr="00C174C0" w:rsidRDefault="00471831">
            <w:pPr>
              <w:pStyle w:val="ListParagraph"/>
              <w:spacing w:line="240" w:lineRule="auto"/>
              <w:ind w:left="0"/>
              <w:contextualSpacing w:val="0"/>
              <w:cnfStyle w:val="000000000000" w:firstRow="0" w:lastRow="0" w:firstColumn="0" w:lastColumn="0" w:oddVBand="0" w:evenVBand="0" w:oddHBand="0" w:evenHBand="0" w:firstRowFirstColumn="0" w:firstRowLastColumn="0" w:lastRowFirstColumn="0" w:lastRowLastColumn="0"/>
              <w:rPr>
                <w:sz w:val="20"/>
                <w:lang w:val="en-US"/>
              </w:rPr>
            </w:pPr>
            <w:r w:rsidRPr="00C174C0">
              <w:rPr>
                <w:sz w:val="20"/>
                <w:lang w:val="en-US"/>
              </w:rPr>
              <w:t>Unconventional ideas to unusual problems are generated and put forward.</w:t>
            </w:r>
          </w:p>
        </w:tc>
      </w:tr>
      <w:tr w:rsidR="00471831" w:rsidRPr="005A2713" w14:paraId="57795E53" w14:textId="77777777" w:rsidTr="00E810D7">
        <w:trPr>
          <w:cnfStyle w:val="000000100000" w:firstRow="0" w:lastRow="0" w:firstColumn="0" w:lastColumn="0" w:oddVBand="0" w:evenVBand="0" w:oddHBand="1" w:evenHBand="0" w:firstRowFirstColumn="0" w:firstRowLastColumn="0" w:lastRowFirstColumn="0" w:lastRowLastColumn="0"/>
          <w:cantSplit/>
          <w:trHeight w:val="1134"/>
          <w:jc w:val="center"/>
        </w:trPr>
        <w:tc>
          <w:tcPr>
            <w:cnfStyle w:val="001000000000" w:firstRow="0" w:lastRow="0" w:firstColumn="1" w:lastColumn="0" w:oddVBand="0" w:evenVBand="0" w:oddHBand="0" w:evenHBand="0" w:firstRowFirstColumn="0" w:firstRowLastColumn="0" w:lastRowFirstColumn="0" w:lastRowLastColumn="0"/>
            <w:tcW w:w="301" w:type="pct"/>
            <w:textDirection w:val="btLr"/>
            <w:vAlign w:val="center"/>
          </w:tcPr>
          <w:p w14:paraId="1F1D2B55" w14:textId="3018228A" w:rsidR="00471831" w:rsidRPr="00E810D7" w:rsidRDefault="00471831" w:rsidP="00E810D7">
            <w:pPr>
              <w:spacing w:line="240" w:lineRule="auto"/>
              <w:ind w:left="113" w:right="113"/>
              <w:jc w:val="center"/>
              <w:rPr>
                <w:iCs/>
                <w:sz w:val="20"/>
                <w:lang w:val="en-US"/>
              </w:rPr>
            </w:pPr>
            <w:r w:rsidRPr="00E810D7">
              <w:rPr>
                <w:iCs/>
                <w:sz w:val="20"/>
                <w:lang w:val="en-US"/>
              </w:rPr>
              <w:t>Prototype stage</w:t>
            </w:r>
          </w:p>
        </w:tc>
        <w:tc>
          <w:tcPr>
            <w:tcW w:w="610" w:type="pct"/>
            <w:gridSpan w:val="2"/>
            <w:vAlign w:val="center"/>
            <w:hideMark/>
          </w:tcPr>
          <w:p w14:paraId="60DECE02" w14:textId="1BD3F8E0" w:rsidR="00471831" w:rsidRPr="00E810D7" w:rsidRDefault="00471831" w:rsidP="00E810D7">
            <w:pPr>
              <w:spacing w:line="240" w:lineRule="auto"/>
              <w:jc w:val="center"/>
              <w:cnfStyle w:val="000000100000" w:firstRow="0" w:lastRow="0" w:firstColumn="0" w:lastColumn="0" w:oddVBand="0" w:evenVBand="0" w:oddHBand="1" w:evenHBand="0" w:firstRowFirstColumn="0" w:firstRowLastColumn="0" w:lastRowFirstColumn="0" w:lastRowLastColumn="0"/>
              <w:rPr>
                <w:i/>
                <w:sz w:val="20"/>
                <w:lang w:val="en-US"/>
              </w:rPr>
            </w:pPr>
            <w:r>
              <w:rPr>
                <w:rFonts w:cs="Times New Roman"/>
                <w:i/>
                <w:iCs/>
                <w:sz w:val="20"/>
                <w:lang w:val="en-US" w:eastAsia="de-DE"/>
              </w:rPr>
              <w:t>T</w:t>
            </w:r>
            <w:r w:rsidRPr="00C174C0">
              <w:rPr>
                <w:rFonts w:cs="Times New Roman"/>
                <w:i/>
                <w:iCs/>
                <w:sz w:val="20"/>
                <w:lang w:val="en-US" w:eastAsia="de-DE"/>
              </w:rPr>
              <w:t>ask</w:t>
            </w:r>
            <w:r>
              <w:rPr>
                <w:rFonts w:cs="Times New Roman"/>
                <w:i/>
                <w:iCs/>
                <w:sz w:val="20"/>
                <w:lang w:val="en-US" w:eastAsia="de-DE"/>
              </w:rPr>
              <w:t xml:space="preserve"> and</w:t>
            </w:r>
            <w:r w:rsidRPr="00C174C0">
              <w:rPr>
                <w:i/>
                <w:sz w:val="20"/>
                <w:lang w:val="en-US"/>
              </w:rPr>
              <w:t xml:space="preserve"> </w:t>
            </w:r>
            <w:r>
              <w:rPr>
                <w:i/>
                <w:sz w:val="20"/>
                <w:lang w:val="en-US"/>
              </w:rPr>
              <w:t>o</w:t>
            </w:r>
            <w:r w:rsidRPr="00C174C0">
              <w:rPr>
                <w:i/>
                <w:sz w:val="20"/>
                <w:lang w:val="en-US"/>
              </w:rPr>
              <w:t>utcome failures</w:t>
            </w:r>
          </w:p>
        </w:tc>
        <w:tc>
          <w:tcPr>
            <w:tcW w:w="959" w:type="pct"/>
            <w:hideMark/>
          </w:tcPr>
          <w:p w14:paraId="005E91BE" w14:textId="09D5A3A7" w:rsidR="00471831" w:rsidRDefault="00471831">
            <w:pPr>
              <w:pStyle w:val="ListParagraph"/>
              <w:spacing w:line="240" w:lineRule="auto"/>
              <w:ind w:left="0"/>
              <w:contextualSpacing w:val="0"/>
              <w:cnfStyle w:val="000000100000" w:firstRow="0" w:lastRow="0" w:firstColumn="0" w:lastColumn="0" w:oddVBand="0" w:evenVBand="0" w:oddHBand="1" w:evenHBand="0" w:firstRowFirstColumn="0" w:firstRowLastColumn="0" w:lastRowFirstColumn="0" w:lastRowLastColumn="0"/>
              <w:rPr>
                <w:sz w:val="20"/>
                <w:lang w:val="en-US"/>
              </w:rPr>
            </w:pPr>
            <w:r w:rsidRPr="00C174C0">
              <w:rPr>
                <w:sz w:val="20"/>
                <w:lang w:val="en-US"/>
              </w:rPr>
              <w:t>Sloppy construction of initial prototypes.</w:t>
            </w:r>
          </w:p>
          <w:p w14:paraId="23CC3EBE" w14:textId="1DAD84C7" w:rsidR="00471831" w:rsidRPr="00C174C0" w:rsidRDefault="00471831">
            <w:pPr>
              <w:spacing w:line="240" w:lineRule="auto"/>
              <w:cnfStyle w:val="000000100000" w:firstRow="0" w:lastRow="0" w:firstColumn="0" w:lastColumn="0" w:oddVBand="0" w:evenVBand="0" w:oddHBand="1" w:evenHBand="0" w:firstRowFirstColumn="0" w:firstRowLastColumn="0" w:lastRowFirstColumn="0" w:lastRowLastColumn="0"/>
              <w:rPr>
                <w:sz w:val="20"/>
                <w:lang w:val="en-US"/>
              </w:rPr>
            </w:pPr>
            <w:r w:rsidRPr="00C174C0">
              <w:rPr>
                <w:sz w:val="20"/>
                <w:lang w:val="en-US"/>
              </w:rPr>
              <w:t>Improper selection of features of initial prototypes.</w:t>
            </w:r>
          </w:p>
        </w:tc>
        <w:tc>
          <w:tcPr>
            <w:tcW w:w="1034" w:type="pct"/>
            <w:hideMark/>
          </w:tcPr>
          <w:p w14:paraId="6D8FCE12" w14:textId="3C6B3CE6" w:rsidR="00471831" w:rsidRDefault="00471831">
            <w:pPr>
              <w:pStyle w:val="ListParagraph"/>
              <w:spacing w:line="240" w:lineRule="auto"/>
              <w:ind w:left="0"/>
              <w:contextualSpacing w:val="0"/>
              <w:cnfStyle w:val="000000100000" w:firstRow="0" w:lastRow="0" w:firstColumn="0" w:lastColumn="0" w:oddVBand="0" w:evenVBand="0" w:oddHBand="1" w:evenHBand="0" w:firstRowFirstColumn="0" w:firstRowLastColumn="0" w:lastRowFirstColumn="0" w:lastRowLastColumn="0"/>
              <w:rPr>
                <w:sz w:val="20"/>
                <w:lang w:val="en-US"/>
              </w:rPr>
            </w:pPr>
            <w:r w:rsidRPr="00C174C0">
              <w:rPr>
                <w:rFonts w:cs="Times New Roman"/>
                <w:sz w:val="20"/>
                <w:lang w:val="en-US"/>
              </w:rPr>
              <w:t>Inaccurate</w:t>
            </w:r>
            <w:r w:rsidRPr="00C174C0">
              <w:rPr>
                <w:sz w:val="20"/>
                <w:lang w:val="en-US"/>
              </w:rPr>
              <w:t xml:space="preserve"> development and construction of initial prototypes.</w:t>
            </w:r>
          </w:p>
          <w:p w14:paraId="61A82D3C" w14:textId="77777777" w:rsidR="00471831" w:rsidRDefault="00471831">
            <w:pPr>
              <w:pStyle w:val="ListParagraph"/>
              <w:spacing w:line="240" w:lineRule="auto"/>
              <w:ind w:left="0"/>
              <w:contextualSpacing w:val="0"/>
              <w:cnfStyle w:val="000000100000" w:firstRow="0" w:lastRow="0" w:firstColumn="0" w:lastColumn="0" w:oddVBand="0" w:evenVBand="0" w:oddHBand="1" w:evenHBand="0" w:firstRowFirstColumn="0" w:firstRowLastColumn="0" w:lastRowFirstColumn="0" w:lastRowLastColumn="0"/>
              <w:rPr>
                <w:sz w:val="20"/>
                <w:lang w:val="en-US"/>
              </w:rPr>
            </w:pPr>
          </w:p>
          <w:p w14:paraId="40E17A95" w14:textId="41A99D99" w:rsidR="00471831" w:rsidRPr="00C174C0" w:rsidRDefault="00471831" w:rsidP="00471831">
            <w:pPr>
              <w:pStyle w:val="ListParagraph"/>
              <w:spacing w:line="240" w:lineRule="auto"/>
              <w:ind w:left="0"/>
              <w:contextualSpacing w:val="0"/>
              <w:cnfStyle w:val="000000100000" w:firstRow="0" w:lastRow="0" w:firstColumn="0" w:lastColumn="0" w:oddVBand="0" w:evenVBand="0" w:oddHBand="1" w:evenHBand="0" w:firstRowFirstColumn="0" w:firstRowLastColumn="0" w:lastRowFirstColumn="0" w:lastRowLastColumn="0"/>
              <w:rPr>
                <w:sz w:val="20"/>
                <w:lang w:val="en-US"/>
              </w:rPr>
            </w:pPr>
            <w:r w:rsidRPr="00C174C0">
              <w:rPr>
                <w:sz w:val="20"/>
                <w:lang w:val="en-US"/>
              </w:rPr>
              <w:t>Incorrect assessment of the initial prototypes and proceeding forward with it.</w:t>
            </w:r>
          </w:p>
        </w:tc>
        <w:tc>
          <w:tcPr>
            <w:tcW w:w="1033" w:type="pct"/>
            <w:hideMark/>
          </w:tcPr>
          <w:p w14:paraId="488788BD" w14:textId="231092EC" w:rsidR="00471831" w:rsidRDefault="00471831" w:rsidP="0033343A">
            <w:pPr>
              <w:pStyle w:val="ListParagraph"/>
              <w:spacing w:line="240" w:lineRule="auto"/>
              <w:ind w:left="0"/>
              <w:contextualSpacing w:val="0"/>
              <w:cnfStyle w:val="000000100000" w:firstRow="0" w:lastRow="0" w:firstColumn="0" w:lastColumn="0" w:oddVBand="0" w:evenVBand="0" w:oddHBand="1" w:evenHBand="0" w:firstRowFirstColumn="0" w:firstRowLastColumn="0" w:lastRowFirstColumn="0" w:lastRowLastColumn="0"/>
              <w:rPr>
                <w:sz w:val="20"/>
                <w:lang w:val="en-US"/>
              </w:rPr>
            </w:pPr>
            <w:r w:rsidRPr="00C174C0">
              <w:rPr>
                <w:sz w:val="20"/>
                <w:lang w:val="en-US"/>
              </w:rPr>
              <w:t>Improper development of an initial prototype that is appealing to the audience for this very reason.</w:t>
            </w:r>
          </w:p>
          <w:p w14:paraId="1AA8C276" w14:textId="78450A37" w:rsidR="00471831" w:rsidRPr="00C174C0" w:rsidRDefault="00471831">
            <w:pPr>
              <w:pStyle w:val="ListParagraph"/>
              <w:spacing w:line="240" w:lineRule="auto"/>
              <w:ind w:left="0"/>
              <w:contextualSpacing w:val="0"/>
              <w:cnfStyle w:val="000000100000" w:firstRow="0" w:lastRow="0" w:firstColumn="0" w:lastColumn="0" w:oddVBand="0" w:evenVBand="0" w:oddHBand="1" w:evenHBand="0" w:firstRowFirstColumn="0" w:firstRowLastColumn="0" w:lastRowFirstColumn="0" w:lastRowLastColumn="0"/>
              <w:rPr>
                <w:sz w:val="20"/>
                <w:lang w:val="en-US"/>
              </w:rPr>
            </w:pPr>
            <w:r w:rsidRPr="00C174C0">
              <w:rPr>
                <w:sz w:val="20"/>
                <w:lang w:val="en-US"/>
              </w:rPr>
              <w:t>Inept selection of initial prototypes that lead to an unexpected success feature.</w:t>
            </w:r>
          </w:p>
        </w:tc>
        <w:tc>
          <w:tcPr>
            <w:tcW w:w="1061" w:type="pct"/>
          </w:tcPr>
          <w:p w14:paraId="03DB75E5" w14:textId="7EE65188" w:rsidR="00471831" w:rsidRPr="00C174C0" w:rsidRDefault="00471831" w:rsidP="007D76A0">
            <w:pPr>
              <w:pStyle w:val="ListParagraph"/>
              <w:spacing w:line="240" w:lineRule="auto"/>
              <w:ind w:left="0"/>
              <w:contextualSpacing w:val="0"/>
              <w:cnfStyle w:val="000000100000" w:firstRow="0" w:lastRow="0" w:firstColumn="0" w:lastColumn="0" w:oddVBand="0" w:evenVBand="0" w:oddHBand="1" w:evenHBand="0" w:firstRowFirstColumn="0" w:firstRowLastColumn="0" w:lastRowFirstColumn="0" w:lastRowLastColumn="0"/>
              <w:rPr>
                <w:sz w:val="20"/>
                <w:lang w:val="en-US"/>
              </w:rPr>
            </w:pPr>
            <w:r w:rsidRPr="00C174C0">
              <w:rPr>
                <w:sz w:val="20"/>
                <w:lang w:val="en-US"/>
              </w:rPr>
              <w:t>Use of unconventional practices in the development of initial prototypes that are not exactly suitable for this purpose.</w:t>
            </w:r>
          </w:p>
          <w:p w14:paraId="3F13037B" w14:textId="1E1DE17E" w:rsidR="00471831" w:rsidRPr="00C174C0" w:rsidRDefault="00471831">
            <w:pPr>
              <w:pStyle w:val="ListParagraph"/>
              <w:spacing w:line="240" w:lineRule="auto"/>
              <w:ind w:left="0"/>
              <w:contextualSpacing w:val="0"/>
              <w:cnfStyle w:val="000000100000" w:firstRow="0" w:lastRow="0" w:firstColumn="0" w:lastColumn="0" w:oddVBand="0" w:evenVBand="0" w:oddHBand="1" w:evenHBand="0" w:firstRowFirstColumn="0" w:firstRowLastColumn="0" w:lastRowFirstColumn="0" w:lastRowLastColumn="0"/>
              <w:rPr>
                <w:sz w:val="20"/>
                <w:lang w:val="en-US"/>
              </w:rPr>
            </w:pPr>
            <w:r w:rsidRPr="00C174C0">
              <w:rPr>
                <w:sz w:val="20"/>
                <w:lang w:val="en-US"/>
              </w:rPr>
              <w:t xml:space="preserve">Selection of </w:t>
            </w:r>
            <w:r w:rsidRPr="00C174C0">
              <w:rPr>
                <w:rFonts w:cs="Times New Roman"/>
                <w:sz w:val="20"/>
                <w:lang w:val="en-US"/>
              </w:rPr>
              <w:t>strange</w:t>
            </w:r>
            <w:r w:rsidRPr="00C174C0">
              <w:rPr>
                <w:sz w:val="20"/>
                <w:lang w:val="en-US"/>
              </w:rPr>
              <w:t xml:space="preserve"> features of initial prototypes that are not unworthy in the end. </w:t>
            </w:r>
          </w:p>
        </w:tc>
      </w:tr>
      <w:tr w:rsidR="00471831" w:rsidRPr="005A2713" w14:paraId="23124EB8" w14:textId="77777777" w:rsidTr="00E810D7">
        <w:trPr>
          <w:cantSplit/>
          <w:trHeight w:val="1134"/>
          <w:jc w:val="center"/>
        </w:trPr>
        <w:tc>
          <w:tcPr>
            <w:cnfStyle w:val="001000000000" w:firstRow="0" w:lastRow="0" w:firstColumn="1" w:lastColumn="0" w:oddVBand="0" w:evenVBand="0" w:oddHBand="0" w:evenHBand="0" w:firstRowFirstColumn="0" w:firstRowLastColumn="0" w:lastRowFirstColumn="0" w:lastRowLastColumn="0"/>
            <w:tcW w:w="301" w:type="pct"/>
            <w:textDirection w:val="btLr"/>
            <w:vAlign w:val="center"/>
          </w:tcPr>
          <w:p w14:paraId="4A3872B5" w14:textId="601B9105" w:rsidR="00471831" w:rsidRPr="00E810D7" w:rsidRDefault="00471831" w:rsidP="00E810D7">
            <w:pPr>
              <w:spacing w:line="240" w:lineRule="auto"/>
              <w:ind w:left="113" w:right="113"/>
              <w:jc w:val="center"/>
              <w:rPr>
                <w:iCs/>
                <w:sz w:val="20"/>
                <w:lang w:val="en-US"/>
              </w:rPr>
            </w:pPr>
            <w:r w:rsidRPr="00E810D7">
              <w:rPr>
                <w:iCs/>
                <w:sz w:val="20"/>
                <w:lang w:val="en-US"/>
              </w:rPr>
              <w:t>Test stage</w:t>
            </w:r>
          </w:p>
        </w:tc>
        <w:tc>
          <w:tcPr>
            <w:tcW w:w="610" w:type="pct"/>
            <w:gridSpan w:val="2"/>
            <w:vAlign w:val="center"/>
            <w:hideMark/>
          </w:tcPr>
          <w:p w14:paraId="4C9EC180" w14:textId="499B1CFB" w:rsidR="00471831" w:rsidRPr="00C174C0" w:rsidRDefault="00471831">
            <w:pPr>
              <w:spacing w:line="240" w:lineRule="auto"/>
              <w:cnfStyle w:val="000000000000" w:firstRow="0" w:lastRow="0" w:firstColumn="0" w:lastColumn="0" w:oddVBand="0" w:evenVBand="0" w:oddHBand="0" w:evenHBand="0" w:firstRowFirstColumn="0" w:firstRowLastColumn="0" w:lastRowFirstColumn="0" w:lastRowLastColumn="0"/>
              <w:rPr>
                <w:b/>
                <w:i/>
                <w:sz w:val="20"/>
                <w:lang w:val="en-US"/>
              </w:rPr>
            </w:pPr>
            <w:r w:rsidRPr="00C174C0">
              <w:rPr>
                <w:i/>
                <w:sz w:val="20"/>
                <w:lang w:val="en-US"/>
              </w:rPr>
              <w:t>T</w:t>
            </w:r>
            <w:r>
              <w:rPr>
                <w:i/>
                <w:sz w:val="20"/>
                <w:lang w:val="en-US"/>
              </w:rPr>
              <w:t xml:space="preserve">ask and </w:t>
            </w:r>
            <w:r w:rsidRPr="00C174C0">
              <w:rPr>
                <w:i/>
                <w:sz w:val="20"/>
                <w:lang w:val="en-US"/>
              </w:rPr>
              <w:t>outcome failures</w:t>
            </w:r>
          </w:p>
        </w:tc>
        <w:tc>
          <w:tcPr>
            <w:tcW w:w="959" w:type="pct"/>
            <w:hideMark/>
          </w:tcPr>
          <w:p w14:paraId="01721AB4" w14:textId="5485E227" w:rsidR="00471831" w:rsidRPr="00C174C0" w:rsidRDefault="00471831">
            <w:pPr>
              <w:pStyle w:val="ListParagraph"/>
              <w:spacing w:line="240" w:lineRule="auto"/>
              <w:ind w:left="0"/>
              <w:contextualSpacing w:val="0"/>
              <w:cnfStyle w:val="000000000000" w:firstRow="0" w:lastRow="0" w:firstColumn="0" w:lastColumn="0" w:oddVBand="0" w:evenVBand="0" w:oddHBand="0" w:evenHBand="0" w:firstRowFirstColumn="0" w:firstRowLastColumn="0" w:lastRowFirstColumn="0" w:lastRowLastColumn="0"/>
              <w:rPr>
                <w:sz w:val="20"/>
                <w:lang w:val="en-US"/>
              </w:rPr>
            </w:pPr>
            <w:r w:rsidRPr="00C174C0">
              <w:rPr>
                <w:sz w:val="20"/>
                <w:lang w:val="en-US"/>
              </w:rPr>
              <w:t>Presenting the final prototype to the wrong audience</w:t>
            </w:r>
            <w:r>
              <w:rPr>
                <w:sz w:val="20"/>
                <w:lang w:val="en-US"/>
              </w:rPr>
              <w:t>.</w:t>
            </w:r>
          </w:p>
          <w:p w14:paraId="11771EA5" w14:textId="2100FBDD" w:rsidR="00471831" w:rsidRPr="00C174C0" w:rsidRDefault="00471831">
            <w:pPr>
              <w:pStyle w:val="ListParagraph"/>
              <w:spacing w:line="240" w:lineRule="auto"/>
              <w:ind w:left="0"/>
              <w:contextualSpacing w:val="0"/>
              <w:cnfStyle w:val="000000000000" w:firstRow="0" w:lastRow="0" w:firstColumn="0" w:lastColumn="0" w:oddVBand="0" w:evenVBand="0" w:oddHBand="0" w:evenHBand="0" w:firstRowFirstColumn="0" w:firstRowLastColumn="0" w:lastRowFirstColumn="0" w:lastRowLastColumn="0"/>
              <w:rPr>
                <w:sz w:val="20"/>
                <w:lang w:val="en-US"/>
              </w:rPr>
            </w:pPr>
            <w:r w:rsidRPr="00C174C0">
              <w:rPr>
                <w:sz w:val="20"/>
                <w:lang w:val="en-US"/>
              </w:rPr>
              <w:t>Market entry with an unsuitable product compared to the initial problems</w:t>
            </w:r>
          </w:p>
        </w:tc>
        <w:tc>
          <w:tcPr>
            <w:tcW w:w="1034" w:type="pct"/>
            <w:hideMark/>
          </w:tcPr>
          <w:p w14:paraId="4F6FDAA2" w14:textId="5EB3A139" w:rsidR="00471831" w:rsidRPr="00C174C0" w:rsidRDefault="00471831">
            <w:pPr>
              <w:pStyle w:val="ListParagraph"/>
              <w:spacing w:line="240" w:lineRule="auto"/>
              <w:ind w:left="0"/>
              <w:contextualSpacing w:val="0"/>
              <w:cnfStyle w:val="000000000000" w:firstRow="0" w:lastRow="0" w:firstColumn="0" w:lastColumn="0" w:oddVBand="0" w:evenVBand="0" w:oddHBand="0" w:evenHBand="0" w:firstRowFirstColumn="0" w:firstRowLastColumn="0" w:lastRowFirstColumn="0" w:lastRowLastColumn="0"/>
              <w:rPr>
                <w:sz w:val="20"/>
                <w:lang w:val="en-US"/>
              </w:rPr>
            </w:pPr>
            <w:r w:rsidRPr="00C174C0">
              <w:rPr>
                <w:sz w:val="20"/>
                <w:lang w:val="en-US"/>
              </w:rPr>
              <w:t xml:space="preserve">Incorrect information about the final prototype and its </w:t>
            </w:r>
            <w:r w:rsidRPr="00C174C0">
              <w:rPr>
                <w:rFonts w:cs="Times New Roman"/>
                <w:sz w:val="20"/>
                <w:lang w:val="en-US"/>
              </w:rPr>
              <w:t>features</w:t>
            </w:r>
            <w:r>
              <w:rPr>
                <w:rFonts w:cs="Times New Roman"/>
                <w:sz w:val="20"/>
                <w:lang w:val="en-US"/>
              </w:rPr>
              <w:t>.</w:t>
            </w:r>
          </w:p>
          <w:p w14:paraId="10F47D03" w14:textId="67C2B783" w:rsidR="00471831" w:rsidRPr="00C174C0" w:rsidRDefault="00471831">
            <w:pPr>
              <w:pStyle w:val="ListParagraph"/>
              <w:spacing w:line="240" w:lineRule="auto"/>
              <w:ind w:left="0"/>
              <w:contextualSpacing w:val="0"/>
              <w:cnfStyle w:val="000000000000" w:firstRow="0" w:lastRow="0" w:firstColumn="0" w:lastColumn="0" w:oddVBand="0" w:evenVBand="0" w:oddHBand="0" w:evenHBand="0" w:firstRowFirstColumn="0" w:firstRowLastColumn="0" w:lastRowFirstColumn="0" w:lastRowLastColumn="0"/>
              <w:rPr>
                <w:sz w:val="20"/>
                <w:lang w:val="en-US"/>
              </w:rPr>
            </w:pPr>
            <w:r w:rsidRPr="00C174C0">
              <w:rPr>
                <w:sz w:val="20"/>
                <w:lang w:val="en-US"/>
              </w:rPr>
              <w:t>Incorrect selection of a risky and untested product</w:t>
            </w:r>
            <w:r>
              <w:rPr>
                <w:sz w:val="20"/>
                <w:lang w:val="en-US"/>
              </w:rPr>
              <w:t>.</w:t>
            </w:r>
          </w:p>
        </w:tc>
        <w:tc>
          <w:tcPr>
            <w:tcW w:w="1033" w:type="pct"/>
            <w:hideMark/>
          </w:tcPr>
          <w:p w14:paraId="1F16DD74" w14:textId="030CBB02" w:rsidR="00471831" w:rsidRPr="00C174C0" w:rsidRDefault="00471831" w:rsidP="00D9022C">
            <w:pPr>
              <w:pStyle w:val="ListParagraph"/>
              <w:spacing w:line="240" w:lineRule="auto"/>
              <w:ind w:left="0"/>
              <w:contextualSpacing w:val="0"/>
              <w:cnfStyle w:val="000000000000" w:firstRow="0" w:lastRow="0" w:firstColumn="0" w:lastColumn="0" w:oddVBand="0" w:evenVBand="0" w:oddHBand="0" w:evenHBand="0" w:firstRowFirstColumn="0" w:firstRowLastColumn="0" w:lastRowFirstColumn="0" w:lastRowLastColumn="0"/>
              <w:rPr>
                <w:sz w:val="20"/>
                <w:lang w:val="en-US"/>
              </w:rPr>
            </w:pPr>
            <w:r w:rsidRPr="00C174C0">
              <w:rPr>
                <w:sz w:val="20"/>
                <w:lang w:val="en-US"/>
              </w:rPr>
              <w:t xml:space="preserve">Presenting a final prototype to </w:t>
            </w:r>
            <w:r w:rsidR="00750442">
              <w:rPr>
                <w:sz w:val="20"/>
                <w:lang w:val="en-US"/>
              </w:rPr>
              <w:t>the</w:t>
            </w:r>
            <w:r w:rsidR="00750442" w:rsidRPr="00C174C0">
              <w:rPr>
                <w:sz w:val="20"/>
                <w:lang w:val="en-US"/>
              </w:rPr>
              <w:t xml:space="preserve"> </w:t>
            </w:r>
            <w:r w:rsidRPr="00C174C0">
              <w:rPr>
                <w:sz w:val="20"/>
                <w:lang w:val="en-US"/>
              </w:rPr>
              <w:t>wrong audience</w:t>
            </w:r>
            <w:r w:rsidR="00750442">
              <w:rPr>
                <w:sz w:val="20"/>
                <w:lang w:val="en-US"/>
              </w:rPr>
              <w:t>,</w:t>
            </w:r>
            <w:r w:rsidRPr="00C174C0">
              <w:rPr>
                <w:sz w:val="20"/>
                <w:lang w:val="en-US"/>
              </w:rPr>
              <w:t xml:space="preserve"> </w:t>
            </w:r>
            <w:r w:rsidR="00750442">
              <w:rPr>
                <w:sz w:val="20"/>
                <w:lang w:val="en-US"/>
              </w:rPr>
              <w:t>who</w:t>
            </w:r>
            <w:r w:rsidR="00750442" w:rsidRPr="00C174C0">
              <w:rPr>
                <w:sz w:val="20"/>
                <w:lang w:val="en-US"/>
              </w:rPr>
              <w:t xml:space="preserve"> </w:t>
            </w:r>
            <w:r w:rsidRPr="00175C96">
              <w:rPr>
                <w:sz w:val="20"/>
                <w:lang w:val="en-US"/>
              </w:rPr>
              <w:t xml:space="preserve">then </w:t>
            </w:r>
            <w:r w:rsidRPr="00C174C0">
              <w:rPr>
                <w:sz w:val="20"/>
                <w:lang w:val="en-US"/>
              </w:rPr>
              <w:t>become key users</w:t>
            </w:r>
            <w:r>
              <w:rPr>
                <w:sz w:val="20"/>
                <w:lang w:val="en-US"/>
              </w:rPr>
              <w:t>.</w:t>
            </w:r>
          </w:p>
          <w:p w14:paraId="0E6C917B" w14:textId="391B0D36" w:rsidR="00471831" w:rsidRPr="00C174C0" w:rsidRDefault="00471831">
            <w:pPr>
              <w:pStyle w:val="ListParagraph"/>
              <w:spacing w:line="240" w:lineRule="auto"/>
              <w:ind w:left="0" w:right="-112"/>
              <w:contextualSpacing w:val="0"/>
              <w:cnfStyle w:val="000000000000" w:firstRow="0" w:lastRow="0" w:firstColumn="0" w:lastColumn="0" w:oddVBand="0" w:evenVBand="0" w:oddHBand="0" w:evenHBand="0" w:firstRowFirstColumn="0" w:firstRowLastColumn="0" w:lastRowFirstColumn="0" w:lastRowLastColumn="0"/>
              <w:rPr>
                <w:sz w:val="20"/>
                <w:lang w:val="en-US"/>
              </w:rPr>
            </w:pPr>
            <w:r w:rsidRPr="00C174C0">
              <w:rPr>
                <w:sz w:val="20"/>
                <w:lang w:val="en-US"/>
              </w:rPr>
              <w:t xml:space="preserve">Selection of a prototype </w:t>
            </w:r>
            <w:r w:rsidRPr="00175C96">
              <w:rPr>
                <w:sz w:val="20"/>
                <w:lang w:val="en-US"/>
              </w:rPr>
              <w:t>base</w:t>
            </w:r>
            <w:r w:rsidRPr="00C174C0">
              <w:rPr>
                <w:sz w:val="20"/>
                <w:lang w:val="en-US"/>
              </w:rPr>
              <w:t>d on wrong assumptions, which becomes a hit</w:t>
            </w:r>
            <w:r>
              <w:rPr>
                <w:sz w:val="20"/>
                <w:lang w:val="en-US"/>
              </w:rPr>
              <w:t>.</w:t>
            </w:r>
          </w:p>
        </w:tc>
        <w:tc>
          <w:tcPr>
            <w:tcW w:w="1061" w:type="pct"/>
          </w:tcPr>
          <w:p w14:paraId="6C520AD9" w14:textId="367716E6" w:rsidR="00471831" w:rsidRPr="00C174C0" w:rsidRDefault="00471831" w:rsidP="006B1FAC">
            <w:pPr>
              <w:pStyle w:val="ListParagraph"/>
              <w:spacing w:line="240" w:lineRule="auto"/>
              <w:ind w:left="0"/>
              <w:contextualSpacing w:val="0"/>
              <w:cnfStyle w:val="000000000000" w:firstRow="0" w:lastRow="0" w:firstColumn="0" w:lastColumn="0" w:oddVBand="0" w:evenVBand="0" w:oddHBand="0" w:evenHBand="0" w:firstRowFirstColumn="0" w:firstRowLastColumn="0" w:lastRowFirstColumn="0" w:lastRowLastColumn="0"/>
              <w:rPr>
                <w:sz w:val="20"/>
                <w:lang w:val="en-US"/>
              </w:rPr>
            </w:pPr>
            <w:r w:rsidRPr="00C174C0">
              <w:rPr>
                <w:sz w:val="20"/>
                <w:lang w:val="en-US"/>
              </w:rPr>
              <w:t xml:space="preserve">Using unconventional methods to present the final </w:t>
            </w:r>
            <w:proofErr w:type="gramStart"/>
            <w:r w:rsidRPr="00C174C0">
              <w:rPr>
                <w:rFonts w:cs="Times New Roman"/>
                <w:sz w:val="20"/>
                <w:lang w:val="en-US"/>
              </w:rPr>
              <w:t>prototype</w:t>
            </w:r>
            <w:proofErr w:type="gramEnd"/>
          </w:p>
          <w:p w14:paraId="3D41DEEF" w14:textId="272F8E50" w:rsidR="00471831" w:rsidRPr="00C174C0" w:rsidRDefault="00471831">
            <w:pPr>
              <w:pStyle w:val="ListParagraph"/>
              <w:spacing w:line="240" w:lineRule="auto"/>
              <w:ind w:left="0"/>
              <w:contextualSpacing w:val="0"/>
              <w:cnfStyle w:val="000000000000" w:firstRow="0" w:lastRow="0" w:firstColumn="0" w:lastColumn="0" w:oddVBand="0" w:evenVBand="0" w:oddHBand="0" w:evenHBand="0" w:firstRowFirstColumn="0" w:firstRowLastColumn="0" w:lastRowFirstColumn="0" w:lastRowLastColumn="0"/>
              <w:rPr>
                <w:sz w:val="20"/>
                <w:lang w:val="en-US"/>
              </w:rPr>
            </w:pPr>
            <w:r w:rsidRPr="00C174C0">
              <w:rPr>
                <w:sz w:val="20"/>
                <w:lang w:val="en-US"/>
              </w:rPr>
              <w:t>Selection of a final high-risk prototype</w:t>
            </w:r>
          </w:p>
        </w:tc>
      </w:tr>
    </w:tbl>
    <w:p w14:paraId="279A2104" w14:textId="530798C7" w:rsidR="002E5E09" w:rsidRPr="00E810D7" w:rsidRDefault="000B52E4" w:rsidP="00E810D7">
      <w:pPr>
        <w:pStyle w:val="Caption"/>
        <w:jc w:val="center"/>
        <w:rPr>
          <w:b w:val="0"/>
          <w:bCs/>
          <w:i w:val="0"/>
          <w:iCs w:val="0"/>
          <w:sz w:val="24"/>
          <w:szCs w:val="24"/>
        </w:rPr>
      </w:pPr>
      <w:r>
        <w:rPr>
          <w:b w:val="0"/>
          <w:bCs/>
          <w:i w:val="0"/>
          <w:iCs w:val="0"/>
          <w:sz w:val="24"/>
          <w:szCs w:val="24"/>
        </w:rPr>
        <w:t>Table 2</w:t>
      </w:r>
      <w:r w:rsidR="002E5E09" w:rsidRPr="00E810D7">
        <w:rPr>
          <w:b w:val="0"/>
          <w:bCs/>
          <w:i w:val="0"/>
          <w:iCs w:val="0"/>
          <w:sz w:val="24"/>
          <w:szCs w:val="24"/>
        </w:rPr>
        <w:t xml:space="preserve"> Innovation </w:t>
      </w:r>
      <w:r w:rsidR="006633DF" w:rsidRPr="00E810D7">
        <w:rPr>
          <w:b w:val="0"/>
          <w:bCs/>
          <w:i w:val="0"/>
          <w:iCs w:val="0"/>
          <w:sz w:val="24"/>
          <w:szCs w:val="24"/>
        </w:rPr>
        <w:t>f</w:t>
      </w:r>
      <w:r w:rsidR="002E5E09" w:rsidRPr="00E810D7">
        <w:rPr>
          <w:b w:val="0"/>
          <w:bCs/>
          <w:i w:val="0"/>
          <w:iCs w:val="0"/>
          <w:sz w:val="24"/>
          <w:szCs w:val="24"/>
        </w:rPr>
        <w:t>ailure</w:t>
      </w:r>
      <w:r w:rsidR="001E0F8A" w:rsidRPr="00E810D7">
        <w:rPr>
          <w:b w:val="0"/>
          <w:bCs/>
          <w:i w:val="0"/>
          <w:iCs w:val="0"/>
          <w:sz w:val="24"/>
          <w:szCs w:val="24"/>
        </w:rPr>
        <w:t xml:space="preserve"> </w:t>
      </w:r>
      <w:r w:rsidR="006633DF" w:rsidRPr="00E810D7">
        <w:rPr>
          <w:b w:val="0"/>
          <w:bCs/>
          <w:i w:val="0"/>
          <w:iCs w:val="0"/>
          <w:sz w:val="24"/>
          <w:szCs w:val="24"/>
        </w:rPr>
        <w:t>m</w:t>
      </w:r>
      <w:r w:rsidR="00D57FDF" w:rsidRPr="00E810D7">
        <w:rPr>
          <w:b w:val="0"/>
          <w:bCs/>
          <w:i w:val="0"/>
          <w:iCs w:val="0"/>
          <w:sz w:val="24"/>
          <w:szCs w:val="24"/>
        </w:rPr>
        <w:t xml:space="preserve">odes </w:t>
      </w:r>
      <w:r w:rsidR="006633DF" w:rsidRPr="00E810D7">
        <w:rPr>
          <w:b w:val="0"/>
          <w:bCs/>
          <w:i w:val="0"/>
          <w:iCs w:val="0"/>
          <w:sz w:val="24"/>
          <w:szCs w:val="24"/>
        </w:rPr>
        <w:t>and t</w:t>
      </w:r>
      <w:r w:rsidR="002E5E09" w:rsidRPr="00E810D7">
        <w:rPr>
          <w:b w:val="0"/>
          <w:bCs/>
          <w:i w:val="0"/>
          <w:iCs w:val="0"/>
          <w:sz w:val="24"/>
          <w:szCs w:val="24"/>
        </w:rPr>
        <w:t>ask</w:t>
      </w:r>
      <w:r w:rsidR="001E0F8A" w:rsidRPr="00E810D7">
        <w:rPr>
          <w:b w:val="0"/>
          <w:bCs/>
          <w:i w:val="0"/>
          <w:iCs w:val="0"/>
          <w:sz w:val="24"/>
          <w:szCs w:val="24"/>
        </w:rPr>
        <w:t xml:space="preserve"> </w:t>
      </w:r>
      <w:r w:rsidR="002E5E09" w:rsidRPr="00E810D7">
        <w:rPr>
          <w:b w:val="0"/>
          <w:bCs/>
          <w:i w:val="0"/>
          <w:iCs w:val="0"/>
          <w:sz w:val="24"/>
          <w:szCs w:val="24"/>
        </w:rPr>
        <w:t xml:space="preserve">and </w:t>
      </w:r>
      <w:r w:rsidR="006633DF" w:rsidRPr="00E810D7">
        <w:rPr>
          <w:b w:val="0"/>
          <w:bCs/>
          <w:i w:val="0"/>
          <w:iCs w:val="0"/>
          <w:sz w:val="24"/>
          <w:szCs w:val="24"/>
        </w:rPr>
        <w:t>o</w:t>
      </w:r>
      <w:r w:rsidR="002E5E09" w:rsidRPr="00E810D7">
        <w:rPr>
          <w:b w:val="0"/>
          <w:bCs/>
          <w:i w:val="0"/>
          <w:iCs w:val="0"/>
          <w:sz w:val="24"/>
          <w:szCs w:val="24"/>
        </w:rPr>
        <w:t xml:space="preserve">utcome </w:t>
      </w:r>
      <w:r w:rsidR="006633DF" w:rsidRPr="00E810D7">
        <w:rPr>
          <w:b w:val="0"/>
          <w:bCs/>
          <w:i w:val="0"/>
          <w:iCs w:val="0"/>
          <w:sz w:val="24"/>
          <w:szCs w:val="24"/>
        </w:rPr>
        <w:t>f</w:t>
      </w:r>
      <w:r w:rsidR="002E5E09" w:rsidRPr="00E810D7">
        <w:rPr>
          <w:b w:val="0"/>
          <w:bCs/>
          <w:i w:val="0"/>
          <w:iCs w:val="0"/>
          <w:sz w:val="24"/>
          <w:szCs w:val="24"/>
        </w:rPr>
        <w:t>ailure</w:t>
      </w:r>
      <w:r w:rsidR="001E0F8A" w:rsidRPr="00E810D7">
        <w:rPr>
          <w:b w:val="0"/>
          <w:bCs/>
          <w:i w:val="0"/>
          <w:iCs w:val="0"/>
          <w:sz w:val="24"/>
          <w:szCs w:val="24"/>
        </w:rPr>
        <w:t xml:space="preserve">s </w:t>
      </w:r>
      <w:r w:rsidR="00353F80" w:rsidRPr="00E810D7">
        <w:rPr>
          <w:b w:val="0"/>
          <w:bCs/>
          <w:i w:val="0"/>
          <w:iCs w:val="0"/>
          <w:sz w:val="24"/>
          <w:szCs w:val="24"/>
        </w:rPr>
        <w:t>at process stages</w:t>
      </w:r>
    </w:p>
    <w:p w14:paraId="3CD31610" w14:textId="1A6EE47D" w:rsidR="003A148B" w:rsidRPr="00175C96" w:rsidRDefault="002E5E09" w:rsidP="00471831">
      <w:pPr>
        <w:pStyle w:val="Heading1"/>
      </w:pPr>
      <w:r w:rsidRPr="00175C96">
        <w:br w:type="page"/>
      </w:r>
      <w:r w:rsidR="00471831">
        <w:lastRenderedPageBreak/>
        <w:t>M</w:t>
      </w:r>
      <w:r w:rsidR="003D326D">
        <w:t>odel and typology illustration</w:t>
      </w:r>
    </w:p>
    <w:p w14:paraId="329E2565" w14:textId="00668DCF" w:rsidR="00E9196B" w:rsidRPr="00166A5A" w:rsidRDefault="00E446B4" w:rsidP="00E9196B">
      <w:pPr>
        <w:ind w:firstLine="360"/>
        <w:rPr>
          <w:lang w:val="en-US"/>
        </w:rPr>
      </w:pPr>
      <w:r w:rsidRPr="00166A5A">
        <w:rPr>
          <w:lang w:val="en-US"/>
        </w:rPr>
        <w:t>Our p</w:t>
      </w:r>
      <w:r w:rsidR="00ED5ACE" w:rsidRPr="00166A5A">
        <w:rPr>
          <w:lang w:val="en-US"/>
        </w:rPr>
        <w:t xml:space="preserve">rocess theorizing </w:t>
      </w:r>
      <w:r w:rsidR="001E3572" w:rsidRPr="00166A5A">
        <w:rPr>
          <w:lang w:val="en-US"/>
        </w:rPr>
        <w:t xml:space="preserve">of innovation failure </w:t>
      </w:r>
      <w:r w:rsidR="00ED5ACE" w:rsidRPr="00166A5A">
        <w:rPr>
          <w:lang w:val="en-US"/>
        </w:rPr>
        <w:t>involve</w:t>
      </w:r>
      <w:r w:rsidRPr="00166A5A">
        <w:rPr>
          <w:lang w:val="en-US"/>
        </w:rPr>
        <w:t>d</w:t>
      </w:r>
      <w:r w:rsidR="00ED5ACE" w:rsidRPr="00166A5A">
        <w:rPr>
          <w:lang w:val="en-US"/>
        </w:rPr>
        <w:t xml:space="preserve"> identifying activity-based variations and contingencies </w:t>
      </w:r>
      <w:r w:rsidR="00750442">
        <w:rPr>
          <w:lang w:val="en-US"/>
        </w:rPr>
        <w:t>to</w:t>
      </w:r>
      <w:r w:rsidR="00750442" w:rsidRPr="00166A5A">
        <w:rPr>
          <w:lang w:val="en-US"/>
        </w:rPr>
        <w:t xml:space="preserve"> </w:t>
      </w:r>
      <w:r w:rsidR="00ED5ACE" w:rsidRPr="00166A5A">
        <w:rPr>
          <w:lang w:val="en-US"/>
        </w:rPr>
        <w:t>reveal and explain the</w:t>
      </w:r>
      <w:r w:rsidR="008314BA">
        <w:rPr>
          <w:lang w:val="en-US"/>
        </w:rPr>
        <w:t xml:space="preserve"> </w:t>
      </w:r>
      <w:r w:rsidR="001E3572" w:rsidRPr="00166A5A">
        <w:rPr>
          <w:szCs w:val="24"/>
          <w:lang w:val="en-US"/>
        </w:rPr>
        <w:t>types</w:t>
      </w:r>
      <w:r w:rsidR="001E3572" w:rsidRPr="00166A5A">
        <w:rPr>
          <w:lang w:val="en-US"/>
        </w:rPr>
        <w:t xml:space="preserve"> and modes that the construct can have</w:t>
      </w:r>
      <w:r w:rsidR="00ED5ACE" w:rsidRPr="00166A5A">
        <w:rPr>
          <w:lang w:val="en-US"/>
        </w:rPr>
        <w:t xml:space="preserve">. </w:t>
      </w:r>
      <w:r w:rsidR="001E3572" w:rsidRPr="00166A5A">
        <w:rPr>
          <w:lang w:val="en-US"/>
        </w:rPr>
        <w:t xml:space="preserve">To </w:t>
      </w:r>
      <w:r w:rsidR="00ED5ACE" w:rsidRPr="00166A5A">
        <w:rPr>
          <w:lang w:val="en-US"/>
        </w:rPr>
        <w:t xml:space="preserve">help validate and </w:t>
      </w:r>
      <w:r w:rsidR="00E9196B" w:rsidRPr="00166A5A">
        <w:rPr>
          <w:szCs w:val="24"/>
          <w:lang w:val="en-US"/>
        </w:rPr>
        <w:t>illuminate</w:t>
      </w:r>
      <w:r w:rsidR="00ED5ACE" w:rsidRPr="00166A5A">
        <w:rPr>
          <w:lang w:val="en-US"/>
        </w:rPr>
        <w:t xml:space="preserve"> the construct variations and contingencies</w:t>
      </w:r>
      <w:r w:rsidR="001E3572" w:rsidRPr="00166A5A">
        <w:rPr>
          <w:lang w:val="en-US"/>
        </w:rPr>
        <w:t>,</w:t>
      </w:r>
      <w:r w:rsidR="00E9196B" w:rsidRPr="00166A5A">
        <w:rPr>
          <w:lang w:val="en-US"/>
        </w:rPr>
        <w:t xml:space="preserve"> illustrative </w:t>
      </w:r>
      <w:r w:rsidR="001E3572" w:rsidRPr="00166A5A">
        <w:rPr>
          <w:lang w:val="en-US"/>
        </w:rPr>
        <w:t>data can be helpful</w:t>
      </w:r>
      <w:r w:rsidR="00E9196B" w:rsidRPr="00166A5A">
        <w:rPr>
          <w:szCs w:val="24"/>
          <w:lang w:val="en-US"/>
        </w:rPr>
        <w:t>.</w:t>
      </w:r>
      <w:r w:rsidR="00ED5ACE" w:rsidRPr="00166A5A">
        <w:rPr>
          <w:lang w:val="en-US"/>
        </w:rPr>
        <w:t xml:space="preserve"> Adding </w:t>
      </w:r>
      <w:r w:rsidR="00E9196B" w:rsidRPr="00166A5A">
        <w:rPr>
          <w:lang w:val="en-US"/>
        </w:rPr>
        <w:t xml:space="preserve">an </w:t>
      </w:r>
      <w:r w:rsidR="00ED5ACE" w:rsidRPr="00166A5A">
        <w:rPr>
          <w:lang w:val="en-US"/>
        </w:rPr>
        <w:t xml:space="preserve">empirical </w:t>
      </w:r>
      <w:r w:rsidR="00ED5ACE" w:rsidRPr="00166A5A">
        <w:rPr>
          <w:szCs w:val="24"/>
          <w:lang w:val="en-US"/>
        </w:rPr>
        <w:t>layer</w:t>
      </w:r>
      <w:r w:rsidR="00ED5ACE" w:rsidRPr="00166A5A">
        <w:rPr>
          <w:lang w:val="en-US"/>
        </w:rPr>
        <w:t xml:space="preserve"> to the conceptualizations can help </w:t>
      </w:r>
      <w:r w:rsidR="00750442">
        <w:rPr>
          <w:lang w:val="en-US"/>
        </w:rPr>
        <w:t xml:space="preserve">with </w:t>
      </w:r>
      <w:r w:rsidR="00ED5ACE" w:rsidRPr="00166A5A">
        <w:rPr>
          <w:lang w:val="en-US"/>
        </w:rPr>
        <w:t xml:space="preserve">reasoning, understanding and application of theoretical insights. </w:t>
      </w:r>
      <w:r w:rsidR="00D444B7" w:rsidRPr="00166A5A">
        <w:rPr>
          <w:lang w:val="en-US"/>
        </w:rPr>
        <w:t>We now provide a data-guided approach to</w:t>
      </w:r>
      <w:r w:rsidR="007444D3" w:rsidRPr="00166A5A">
        <w:rPr>
          <w:lang w:val="en-US"/>
        </w:rPr>
        <w:t xml:space="preserve"> our</w:t>
      </w:r>
      <w:r w:rsidR="00D444B7" w:rsidRPr="00166A5A">
        <w:rPr>
          <w:lang w:val="en-US"/>
        </w:rPr>
        <w:t xml:space="preserve"> conceptualization of innovation </w:t>
      </w:r>
      <w:r w:rsidR="007444D3" w:rsidRPr="00166A5A">
        <w:rPr>
          <w:lang w:val="en-US"/>
        </w:rPr>
        <w:t>failure</w:t>
      </w:r>
      <w:r w:rsidR="00D444B7" w:rsidRPr="00166A5A">
        <w:rPr>
          <w:lang w:val="en-US"/>
        </w:rPr>
        <w:t xml:space="preserve">. </w:t>
      </w:r>
      <w:r w:rsidR="007444D3" w:rsidRPr="00166A5A">
        <w:rPr>
          <w:lang w:val="en-US"/>
        </w:rPr>
        <w:t>This is not</w:t>
      </w:r>
      <w:r w:rsidR="00D444B7" w:rsidRPr="00166A5A">
        <w:rPr>
          <w:lang w:val="en-US"/>
        </w:rPr>
        <w:t xml:space="preserve"> </w:t>
      </w:r>
      <w:r w:rsidR="00750442">
        <w:rPr>
          <w:lang w:val="en-US"/>
        </w:rPr>
        <w:t>done to</w:t>
      </w:r>
      <w:r w:rsidR="00D444B7" w:rsidRPr="00166A5A">
        <w:rPr>
          <w:lang w:val="en-US"/>
        </w:rPr>
        <w:t xml:space="preserve"> </w:t>
      </w:r>
      <w:r w:rsidR="00750442">
        <w:rPr>
          <w:lang w:val="en-US"/>
        </w:rPr>
        <w:t>test our ideas deductively</w:t>
      </w:r>
      <w:r w:rsidR="007444D3" w:rsidRPr="00166A5A">
        <w:rPr>
          <w:lang w:val="en-US"/>
        </w:rPr>
        <w:t xml:space="preserve"> but</w:t>
      </w:r>
      <w:r w:rsidR="00D444B7" w:rsidRPr="00166A5A">
        <w:rPr>
          <w:lang w:val="en-US"/>
        </w:rPr>
        <w:t xml:space="preserve"> to identify </w:t>
      </w:r>
      <w:r w:rsidR="007444D3" w:rsidRPr="00166A5A">
        <w:rPr>
          <w:lang w:val="en-US"/>
        </w:rPr>
        <w:t>innovation process practices and associated success and task and outcome failures for different phases and stages of</w:t>
      </w:r>
      <w:r w:rsidR="008314BA">
        <w:rPr>
          <w:lang w:val="en-US"/>
        </w:rPr>
        <w:t xml:space="preserve"> </w:t>
      </w:r>
      <w:r w:rsidR="00E9196B" w:rsidRPr="00166A5A">
        <w:rPr>
          <w:lang w:val="en-US"/>
        </w:rPr>
        <w:t>Figure 1</w:t>
      </w:r>
      <w:r w:rsidR="007444D3" w:rsidRPr="00166A5A">
        <w:rPr>
          <w:lang w:val="en-US"/>
        </w:rPr>
        <w:t>.</w:t>
      </w:r>
      <w:r w:rsidR="00471831">
        <w:rPr>
          <w:lang w:val="en-US"/>
        </w:rPr>
        <w:t xml:space="preserve"> </w:t>
      </w:r>
      <w:r w:rsidR="00E9196B" w:rsidRPr="00166A5A">
        <w:rPr>
          <w:lang w:val="en-US"/>
        </w:rPr>
        <w:t xml:space="preserve">Using such case </w:t>
      </w:r>
      <w:r w:rsidR="007444D3" w:rsidRPr="00166A5A">
        <w:rPr>
          <w:lang w:val="en-US"/>
        </w:rPr>
        <w:t xml:space="preserve">observations </w:t>
      </w:r>
      <w:r w:rsidR="00E9196B" w:rsidRPr="00166A5A">
        <w:rPr>
          <w:lang w:val="en-US"/>
        </w:rPr>
        <w:t xml:space="preserve">provides concrete examples of the construct conceptualization and ideas in our </w:t>
      </w:r>
      <w:r w:rsidR="009C3621" w:rsidRPr="00166A5A">
        <w:rPr>
          <w:lang w:val="en-US"/>
        </w:rPr>
        <w:t>model</w:t>
      </w:r>
      <w:r w:rsidR="00E9196B" w:rsidRPr="00166A5A">
        <w:rPr>
          <w:lang w:val="en-US"/>
        </w:rPr>
        <w:t>s</w:t>
      </w:r>
      <w:r w:rsidR="007444D3" w:rsidRPr="00166A5A">
        <w:rPr>
          <w:lang w:val="en-US"/>
        </w:rPr>
        <w:t xml:space="preserve"> </w:t>
      </w:r>
      <w:r w:rsidR="00E9196B" w:rsidRPr="00166A5A">
        <w:rPr>
          <w:lang w:val="en-US"/>
        </w:rPr>
        <w:t>so that “the reader has a much easier time imagining how the conceptual argument might actually be applied to one or more empirical settings”</w:t>
      </w:r>
      <w:r w:rsidR="003B0BFA" w:rsidRPr="00166A5A">
        <w:rPr>
          <w:lang w:val="en-US"/>
        </w:rPr>
        <w:t xml:space="preserve"> </w:t>
      </w:r>
      <w:r w:rsidR="003B0BFA" w:rsidRPr="00175C96">
        <w:rPr>
          <w:rFonts w:cs="Times New Roman"/>
          <w:lang w:val="en-US"/>
        </w:rPr>
        <w:t>(</w:t>
      </w:r>
      <w:proofErr w:type="spellStart"/>
      <w:r w:rsidR="003B0BFA" w:rsidRPr="00175C96">
        <w:rPr>
          <w:rFonts w:cs="Times New Roman"/>
          <w:lang w:val="en-US"/>
        </w:rPr>
        <w:t>Siggelkow</w:t>
      </w:r>
      <w:proofErr w:type="spellEnd"/>
      <w:r w:rsidR="003B0BFA" w:rsidRPr="00175C96">
        <w:rPr>
          <w:rFonts w:cs="Times New Roman"/>
          <w:lang w:val="en-US"/>
        </w:rPr>
        <w:t>, 2007, p. 22)</w:t>
      </w:r>
      <w:r w:rsidR="003B0BFA" w:rsidRPr="00166A5A">
        <w:rPr>
          <w:lang w:val="en-US"/>
        </w:rPr>
        <w:t>.</w:t>
      </w:r>
    </w:p>
    <w:p w14:paraId="2C62F552" w14:textId="5EF202C3" w:rsidR="00550061" w:rsidRPr="00166A5A" w:rsidRDefault="00C97B8C" w:rsidP="00AA66D5">
      <w:pPr>
        <w:pStyle w:val="Heading2"/>
      </w:pPr>
      <w:r w:rsidRPr="00166A5A">
        <w:t xml:space="preserve">4.1 </w:t>
      </w:r>
      <w:r w:rsidR="00466302" w:rsidRPr="00166A5A">
        <w:t>Video ethnographic studies</w:t>
      </w:r>
      <w:r w:rsidR="00550061" w:rsidRPr="00166A5A">
        <w:t xml:space="preserve"> </w:t>
      </w:r>
    </w:p>
    <w:p w14:paraId="522CED1E" w14:textId="0E430201" w:rsidR="00E446B4" w:rsidRPr="00166A5A" w:rsidRDefault="009C3621">
      <w:pPr>
        <w:ind w:firstLine="708"/>
        <w:rPr>
          <w:lang w:val="en-US"/>
        </w:rPr>
      </w:pPr>
      <w:r w:rsidRPr="00166A5A">
        <w:rPr>
          <w:lang w:val="en-US"/>
        </w:rPr>
        <w:t xml:space="preserve">We </w:t>
      </w:r>
      <w:r w:rsidR="00544BD5" w:rsidRPr="00166A5A">
        <w:rPr>
          <w:lang w:val="en-US"/>
        </w:rPr>
        <w:t xml:space="preserve">use </w:t>
      </w:r>
      <w:r w:rsidRPr="00166A5A">
        <w:rPr>
          <w:lang w:val="en-US"/>
        </w:rPr>
        <w:t xml:space="preserve">video ethnography </w:t>
      </w:r>
      <w:bookmarkStart w:id="32" w:name="_Hlk124235404"/>
      <w:r w:rsidRPr="00166A5A">
        <w:rPr>
          <w:lang w:val="en-US"/>
        </w:rPr>
        <w:t>to validate and illustrate our process model and typology</w:t>
      </w:r>
      <w:bookmarkEnd w:id="32"/>
      <w:r w:rsidR="009F2A27" w:rsidRPr="00166A5A">
        <w:rPr>
          <w:lang w:val="en-US"/>
        </w:rPr>
        <w:t xml:space="preserve">. </w:t>
      </w:r>
      <w:r w:rsidR="00E446B4" w:rsidRPr="00166A5A">
        <w:rPr>
          <w:lang w:val="en-US"/>
        </w:rPr>
        <w:t xml:space="preserve">This </w:t>
      </w:r>
      <w:r w:rsidR="00A13C53" w:rsidRPr="00166A5A">
        <w:rPr>
          <w:lang w:val="en-US"/>
        </w:rPr>
        <w:t>method</w:t>
      </w:r>
      <w:r w:rsidR="00E446B4" w:rsidRPr="00166A5A">
        <w:rPr>
          <w:lang w:val="en-US"/>
        </w:rPr>
        <w:t xml:space="preserve"> allow</w:t>
      </w:r>
      <w:r w:rsidR="00E9196B" w:rsidRPr="00166A5A">
        <w:rPr>
          <w:lang w:val="en-US"/>
        </w:rPr>
        <w:t>ed us</w:t>
      </w:r>
      <w:r w:rsidR="00E446B4" w:rsidRPr="00166A5A">
        <w:rPr>
          <w:lang w:val="en-US"/>
        </w:rPr>
        <w:t xml:space="preserve"> to</w:t>
      </w:r>
      <w:r w:rsidR="009F2A27" w:rsidRPr="00166A5A">
        <w:rPr>
          <w:lang w:val="en-US"/>
        </w:rPr>
        <w:t xml:space="preserve"> analyze recorded pieces of naturally occurring activities and interactions between individuals</w:t>
      </w:r>
      <w:r w:rsidR="00A03674" w:rsidRPr="00166A5A">
        <w:rPr>
          <w:lang w:val="en-US"/>
        </w:rPr>
        <w:t xml:space="preserve"> </w:t>
      </w:r>
      <w:r w:rsidR="0053289F" w:rsidRPr="00166A5A">
        <w:rPr>
          <w:lang w:val="en-US"/>
        </w:rPr>
        <w:t>(</w:t>
      </w:r>
      <w:proofErr w:type="spellStart"/>
      <w:r w:rsidR="0053289F" w:rsidRPr="00166A5A">
        <w:rPr>
          <w:lang w:val="en-US"/>
        </w:rPr>
        <w:t>Streeck</w:t>
      </w:r>
      <w:proofErr w:type="spellEnd"/>
      <w:r w:rsidR="0053289F" w:rsidRPr="00166A5A">
        <w:rPr>
          <w:lang w:val="en-US"/>
        </w:rPr>
        <w:t xml:space="preserve"> and </w:t>
      </w:r>
      <w:proofErr w:type="spellStart"/>
      <w:r w:rsidR="0053289F" w:rsidRPr="00166A5A">
        <w:rPr>
          <w:lang w:val="en-US"/>
        </w:rPr>
        <w:t>Mehus</w:t>
      </w:r>
      <w:proofErr w:type="spellEnd"/>
      <w:r w:rsidR="0053289F" w:rsidRPr="00166A5A">
        <w:rPr>
          <w:lang w:val="en-US"/>
        </w:rPr>
        <w:t>, 2005)</w:t>
      </w:r>
      <w:r w:rsidR="00483702" w:rsidRPr="00166A5A">
        <w:rPr>
          <w:lang w:val="en-US"/>
        </w:rPr>
        <w:t xml:space="preserve"> to understand </w:t>
      </w:r>
      <w:r w:rsidRPr="00166A5A">
        <w:rPr>
          <w:lang w:val="en-US"/>
        </w:rPr>
        <w:t>human behavior interaction patterns</w:t>
      </w:r>
      <w:r w:rsidR="00466302" w:rsidRPr="00166A5A">
        <w:rPr>
          <w:lang w:val="en-US"/>
        </w:rPr>
        <w:t xml:space="preserve"> </w:t>
      </w:r>
      <w:r w:rsidR="0053289F" w:rsidRPr="00166A5A">
        <w:rPr>
          <w:lang w:val="en-US"/>
        </w:rPr>
        <w:t>(</w:t>
      </w:r>
      <w:proofErr w:type="spellStart"/>
      <w:r w:rsidR="0053289F" w:rsidRPr="00166A5A">
        <w:rPr>
          <w:lang w:val="en-US"/>
        </w:rPr>
        <w:t>LeBaron</w:t>
      </w:r>
      <w:proofErr w:type="spellEnd"/>
      <w:r w:rsidR="0053289F" w:rsidRPr="00166A5A">
        <w:rPr>
          <w:lang w:val="en-US"/>
        </w:rPr>
        <w:t xml:space="preserve"> et al., 2018)</w:t>
      </w:r>
      <w:r w:rsidR="009F2A27" w:rsidRPr="00166A5A">
        <w:rPr>
          <w:lang w:val="en-US"/>
        </w:rPr>
        <w:t xml:space="preserve">. </w:t>
      </w:r>
      <w:r w:rsidR="00483702" w:rsidRPr="00166A5A">
        <w:rPr>
          <w:lang w:val="en-US"/>
        </w:rPr>
        <w:t xml:space="preserve">While it is </w:t>
      </w:r>
      <w:r w:rsidR="00E446B4" w:rsidRPr="00166A5A">
        <w:rPr>
          <w:lang w:val="en-US"/>
        </w:rPr>
        <w:t xml:space="preserve">a common method </w:t>
      </w:r>
      <w:r w:rsidR="00483702" w:rsidRPr="00166A5A">
        <w:rPr>
          <w:lang w:val="en-US"/>
        </w:rPr>
        <w:t xml:space="preserve">in </w:t>
      </w:r>
      <w:r w:rsidR="00E446B4" w:rsidRPr="00166A5A">
        <w:rPr>
          <w:lang w:val="en-US"/>
        </w:rPr>
        <w:t xml:space="preserve">the </w:t>
      </w:r>
      <w:r w:rsidR="00466302" w:rsidRPr="00166A5A">
        <w:rPr>
          <w:lang w:val="en-US"/>
        </w:rPr>
        <w:t>social sciences</w:t>
      </w:r>
      <w:r w:rsidR="00483702" w:rsidRPr="00166A5A">
        <w:rPr>
          <w:lang w:val="en-US"/>
        </w:rPr>
        <w:t>, it</w:t>
      </w:r>
      <w:r w:rsidR="00E446B4" w:rsidRPr="00166A5A">
        <w:rPr>
          <w:lang w:val="en-US"/>
        </w:rPr>
        <w:t xml:space="preserve">s use </w:t>
      </w:r>
      <w:r w:rsidR="00483702" w:rsidRPr="00166A5A">
        <w:rPr>
          <w:lang w:val="en-US"/>
        </w:rPr>
        <w:t xml:space="preserve">in management </w:t>
      </w:r>
      <w:r w:rsidR="00E446B4" w:rsidRPr="00166A5A">
        <w:rPr>
          <w:lang w:val="en-US"/>
        </w:rPr>
        <w:t xml:space="preserve">research to understand practices and micro-foundations of organizational processes is </w:t>
      </w:r>
      <w:r w:rsidR="00772F8C" w:rsidRPr="00166A5A">
        <w:rPr>
          <w:lang w:val="en-US"/>
        </w:rPr>
        <w:t xml:space="preserve">starting to </w:t>
      </w:r>
      <w:r w:rsidR="00E446B4" w:rsidRPr="00166A5A">
        <w:rPr>
          <w:lang w:val="en-US"/>
        </w:rPr>
        <w:t>ris</w:t>
      </w:r>
      <w:r w:rsidR="00772F8C" w:rsidRPr="00166A5A">
        <w:rPr>
          <w:lang w:val="en-US"/>
        </w:rPr>
        <w:t>e</w:t>
      </w:r>
      <w:r w:rsidR="00A03674" w:rsidRPr="00166A5A">
        <w:rPr>
          <w:lang w:val="en-US"/>
        </w:rPr>
        <w:t xml:space="preserve"> </w:t>
      </w:r>
      <w:r w:rsidR="003D326D" w:rsidRPr="00E810D7">
        <w:rPr>
          <w:rFonts w:cs="Times New Roman"/>
          <w:lang w:val="en-US"/>
        </w:rPr>
        <w:t xml:space="preserve">(Jarrett and Liu, 2018; </w:t>
      </w:r>
      <w:proofErr w:type="spellStart"/>
      <w:r w:rsidR="003D326D" w:rsidRPr="00E810D7">
        <w:rPr>
          <w:rFonts w:cs="Times New Roman"/>
          <w:lang w:val="en-US"/>
        </w:rPr>
        <w:t>LeBaron</w:t>
      </w:r>
      <w:proofErr w:type="spellEnd"/>
      <w:r w:rsidR="003D326D" w:rsidRPr="00E810D7">
        <w:rPr>
          <w:rFonts w:cs="Times New Roman"/>
          <w:lang w:val="en-US"/>
        </w:rPr>
        <w:t xml:space="preserve"> et al., 2018; Llewellyn and Hindmarsh, 2010)</w:t>
      </w:r>
      <w:r w:rsidR="00483702" w:rsidRPr="00166A5A">
        <w:rPr>
          <w:lang w:val="en-US"/>
        </w:rPr>
        <w:t>.</w:t>
      </w:r>
      <w:r w:rsidR="007073B8" w:rsidRPr="00166A5A">
        <w:rPr>
          <w:lang w:val="en-US"/>
        </w:rPr>
        <w:t xml:space="preserve"> </w:t>
      </w:r>
      <w:r w:rsidR="00C93394" w:rsidRPr="00166A5A">
        <w:rPr>
          <w:lang w:val="en-US"/>
        </w:rPr>
        <w:t xml:space="preserve">Video analysis allows footage </w:t>
      </w:r>
      <w:r w:rsidRPr="00166A5A">
        <w:rPr>
          <w:lang w:val="en-US"/>
        </w:rPr>
        <w:t>to be viewed multiple times and</w:t>
      </w:r>
      <w:r w:rsidR="00C93394" w:rsidRPr="00166A5A">
        <w:rPr>
          <w:lang w:val="en-US"/>
        </w:rPr>
        <w:t xml:space="preserve"> shown to various people, enabling researchers to study human activity in more depth and detail </w:t>
      </w:r>
      <w:r w:rsidR="0053289F" w:rsidRPr="00166A5A">
        <w:rPr>
          <w:lang w:val="en-US"/>
        </w:rPr>
        <w:t>(</w:t>
      </w:r>
      <w:proofErr w:type="spellStart"/>
      <w:r w:rsidR="0053289F" w:rsidRPr="00166A5A">
        <w:rPr>
          <w:lang w:val="en-US"/>
        </w:rPr>
        <w:t>LeBaron</w:t>
      </w:r>
      <w:proofErr w:type="spellEnd"/>
      <w:r w:rsidR="0053289F" w:rsidRPr="00166A5A">
        <w:rPr>
          <w:lang w:val="en-US"/>
        </w:rPr>
        <w:t xml:space="preserve"> et al., 2018)</w:t>
      </w:r>
      <w:r w:rsidR="00C93394" w:rsidRPr="00166A5A">
        <w:rPr>
          <w:lang w:val="en-US"/>
        </w:rPr>
        <w:t xml:space="preserve">. </w:t>
      </w:r>
      <w:r w:rsidR="00E446B4" w:rsidRPr="00166A5A">
        <w:rPr>
          <w:lang w:val="en-US"/>
        </w:rPr>
        <w:t>Furthermore, in design thinking studies, ethnography is a popular research method</w:t>
      </w:r>
      <w:r w:rsidR="003D326D">
        <w:rPr>
          <w:lang w:val="en-US"/>
        </w:rPr>
        <w:t xml:space="preserve"> </w:t>
      </w:r>
      <w:r w:rsidR="003D326D" w:rsidRPr="00E810D7">
        <w:rPr>
          <w:rFonts w:cs="Times New Roman"/>
          <w:lang w:val="en-US"/>
        </w:rPr>
        <w:t>(</w:t>
      </w:r>
      <w:proofErr w:type="spellStart"/>
      <w:r w:rsidR="003D326D" w:rsidRPr="00E810D7">
        <w:rPr>
          <w:rFonts w:cs="Times New Roman"/>
          <w:lang w:val="en-US"/>
        </w:rPr>
        <w:t>Micheli</w:t>
      </w:r>
      <w:proofErr w:type="spellEnd"/>
      <w:r w:rsidR="003D326D" w:rsidRPr="00E810D7">
        <w:rPr>
          <w:rFonts w:cs="Times New Roman"/>
          <w:lang w:val="en-US"/>
        </w:rPr>
        <w:t xml:space="preserve"> et al., 2019)</w:t>
      </w:r>
      <w:r w:rsidR="00E446B4" w:rsidRPr="00166A5A">
        <w:rPr>
          <w:lang w:val="en-US"/>
        </w:rPr>
        <w:t xml:space="preserve"> as it draws on methods such as observation, interviewing, and informant diaries </w:t>
      </w:r>
      <w:r w:rsidR="00093CA1" w:rsidRPr="00166A5A">
        <w:rPr>
          <w:lang w:val="en-US"/>
        </w:rPr>
        <w:t xml:space="preserve">(Beckman and Barry, </w:t>
      </w:r>
      <w:r w:rsidR="00093CA1" w:rsidRPr="00166A5A">
        <w:rPr>
          <w:lang w:val="en-US"/>
        </w:rPr>
        <w:lastRenderedPageBreak/>
        <w:t>2007)</w:t>
      </w:r>
      <w:r w:rsidR="00E446B4" w:rsidRPr="00166A5A">
        <w:rPr>
          <w:lang w:val="en-US"/>
        </w:rPr>
        <w:t>. We now explain ho</w:t>
      </w:r>
      <w:r w:rsidR="00772F8C" w:rsidRPr="00166A5A">
        <w:rPr>
          <w:lang w:val="en-US"/>
        </w:rPr>
        <w:t>w</w:t>
      </w:r>
      <w:r w:rsidR="00E446B4" w:rsidRPr="00166A5A">
        <w:rPr>
          <w:lang w:val="en-US"/>
        </w:rPr>
        <w:t xml:space="preserve"> we use the method </w:t>
      </w:r>
      <w:r w:rsidR="00C93394" w:rsidRPr="00166A5A">
        <w:rPr>
          <w:lang w:val="en-US"/>
        </w:rPr>
        <w:t xml:space="preserve">to study human activities during </w:t>
      </w:r>
      <w:r w:rsidR="00E446B4" w:rsidRPr="00166A5A">
        <w:rPr>
          <w:lang w:val="en-US"/>
        </w:rPr>
        <w:t xml:space="preserve">an </w:t>
      </w:r>
      <w:r w:rsidRPr="00166A5A">
        <w:rPr>
          <w:lang w:val="en-US"/>
        </w:rPr>
        <w:t>innovation</w:t>
      </w:r>
      <w:r w:rsidR="0072248D" w:rsidRPr="00166A5A">
        <w:rPr>
          <w:lang w:val="en-US"/>
        </w:rPr>
        <w:t xml:space="preserve"> process</w:t>
      </w:r>
      <w:r w:rsidR="00C93394" w:rsidRPr="00166A5A">
        <w:rPr>
          <w:lang w:val="en-US"/>
        </w:rPr>
        <w:t xml:space="preserve">, </w:t>
      </w:r>
      <w:r w:rsidR="004878B1" w:rsidRPr="00166A5A">
        <w:rPr>
          <w:lang w:val="en-US"/>
        </w:rPr>
        <w:t>follow</w:t>
      </w:r>
      <w:r w:rsidR="0072248D" w:rsidRPr="00166A5A">
        <w:rPr>
          <w:lang w:val="en-US"/>
        </w:rPr>
        <w:t>ing</w:t>
      </w:r>
      <w:r w:rsidR="004878B1" w:rsidRPr="00166A5A">
        <w:rPr>
          <w:lang w:val="en-US"/>
        </w:rPr>
        <w:t xml:space="preserve"> the guideline</w:t>
      </w:r>
      <w:r w:rsidR="0072248D" w:rsidRPr="00166A5A">
        <w:rPr>
          <w:lang w:val="en-US"/>
        </w:rPr>
        <w:t>s</w:t>
      </w:r>
      <w:r w:rsidR="004878B1" w:rsidRPr="00166A5A">
        <w:rPr>
          <w:lang w:val="en-US"/>
        </w:rPr>
        <w:t xml:space="preserve"> provided by</w:t>
      </w:r>
      <w:r w:rsidR="008B0873" w:rsidRPr="00166A5A">
        <w:rPr>
          <w:lang w:val="en-US"/>
        </w:rPr>
        <w:t xml:space="preserve"> </w:t>
      </w:r>
      <w:proofErr w:type="spellStart"/>
      <w:r w:rsidR="008B0873" w:rsidRPr="00166A5A">
        <w:rPr>
          <w:lang w:val="en-US"/>
        </w:rPr>
        <w:t>Sakellariou</w:t>
      </w:r>
      <w:proofErr w:type="spellEnd"/>
      <w:r w:rsidR="008B0873" w:rsidRPr="00166A5A">
        <w:rPr>
          <w:lang w:val="en-US"/>
        </w:rPr>
        <w:t xml:space="preserve">, </w:t>
      </w:r>
      <w:proofErr w:type="spellStart"/>
      <w:r w:rsidR="008B0873" w:rsidRPr="00166A5A">
        <w:rPr>
          <w:lang w:val="en-US"/>
        </w:rPr>
        <w:t>Karantinou</w:t>
      </w:r>
      <w:proofErr w:type="spellEnd"/>
      <w:r w:rsidR="008B0873" w:rsidRPr="00166A5A">
        <w:rPr>
          <w:lang w:val="en-US"/>
        </w:rPr>
        <w:t xml:space="preserve"> and Goffin</w:t>
      </w:r>
      <w:r w:rsidR="004878B1" w:rsidRPr="00166A5A">
        <w:rPr>
          <w:lang w:val="en-US"/>
        </w:rPr>
        <w:t xml:space="preserve"> </w:t>
      </w:r>
      <w:r w:rsidR="0053289F" w:rsidRPr="00166A5A">
        <w:rPr>
          <w:lang w:val="en-US"/>
        </w:rPr>
        <w:t>(2020)</w:t>
      </w:r>
      <w:r w:rsidR="0072248D" w:rsidRPr="00166A5A">
        <w:rPr>
          <w:lang w:val="en-US"/>
        </w:rPr>
        <w:t>.</w:t>
      </w:r>
    </w:p>
    <w:p w14:paraId="24BC927B" w14:textId="6A1AD808" w:rsidR="00483702" w:rsidRPr="00166A5A" w:rsidRDefault="003B0BFA" w:rsidP="00AA66D5">
      <w:pPr>
        <w:pStyle w:val="Heading2"/>
      </w:pPr>
      <w:r w:rsidRPr="00166A5A">
        <w:t xml:space="preserve">4.2 </w:t>
      </w:r>
      <w:r w:rsidR="00DD3869" w:rsidRPr="00166A5A">
        <w:t xml:space="preserve">Data collection </w:t>
      </w:r>
    </w:p>
    <w:p w14:paraId="1A601A98" w14:textId="6D645E2D" w:rsidR="004F0969" w:rsidRPr="00166A5A" w:rsidRDefault="00DD3869" w:rsidP="004F0969">
      <w:pPr>
        <w:ind w:firstLine="708"/>
        <w:rPr>
          <w:lang w:val="en-US"/>
        </w:rPr>
      </w:pPr>
      <w:r w:rsidRPr="00166A5A">
        <w:rPr>
          <w:lang w:val="en-US"/>
        </w:rPr>
        <w:t>We employed purpo</w:t>
      </w:r>
      <w:r w:rsidR="00A03674" w:rsidRPr="00166A5A">
        <w:rPr>
          <w:lang w:val="en-US"/>
        </w:rPr>
        <w:t xml:space="preserve">seful </w:t>
      </w:r>
      <w:r w:rsidRPr="00166A5A">
        <w:rPr>
          <w:lang w:val="en-US"/>
        </w:rPr>
        <w:t xml:space="preserve">sampling </w:t>
      </w:r>
      <w:r w:rsidR="009C3621" w:rsidRPr="00166A5A">
        <w:rPr>
          <w:rStyle w:val="CommentReference"/>
          <w:sz w:val="24"/>
          <w:lang w:val="en-US"/>
        </w:rPr>
        <w:t>to select</w:t>
      </w:r>
      <w:r w:rsidRPr="00166A5A">
        <w:rPr>
          <w:lang w:val="en-US"/>
        </w:rPr>
        <w:t xml:space="preserve"> our users </w:t>
      </w:r>
      <w:r w:rsidR="0053289F" w:rsidRPr="00166A5A">
        <w:rPr>
          <w:lang w:val="en-US"/>
        </w:rPr>
        <w:t>(Miles and Huberman, 1994)</w:t>
      </w:r>
      <w:r w:rsidRPr="00166A5A">
        <w:rPr>
          <w:lang w:val="en-US"/>
        </w:rPr>
        <w:t xml:space="preserve">. </w:t>
      </w:r>
      <w:r w:rsidR="00461A84" w:rsidRPr="00166A5A">
        <w:rPr>
          <w:lang w:val="en-US"/>
        </w:rPr>
        <w:t>This type of sampling is widely used in qualitative research to find and select cases related to the phenomenon of interest</w:t>
      </w:r>
      <w:r w:rsidR="009B3172" w:rsidRPr="00166A5A">
        <w:rPr>
          <w:lang w:val="en-US"/>
        </w:rPr>
        <w:t>.</w:t>
      </w:r>
      <w:r w:rsidR="00461A84" w:rsidRPr="00166A5A">
        <w:rPr>
          <w:lang w:val="en-US"/>
        </w:rPr>
        <w:t xml:space="preserve"> We followed recognized strategies for this type of sampling in that we sought to identify and select cases </w:t>
      </w:r>
      <w:r w:rsidR="00750442">
        <w:rPr>
          <w:lang w:val="en-US"/>
        </w:rPr>
        <w:t xml:space="preserve">that </w:t>
      </w:r>
      <w:r w:rsidR="00461A84" w:rsidRPr="00166A5A">
        <w:rPr>
          <w:lang w:val="en-US"/>
        </w:rPr>
        <w:t xml:space="preserve">met </w:t>
      </w:r>
      <w:bookmarkStart w:id="33" w:name="_Hlk124944372"/>
      <w:r w:rsidR="00461A84" w:rsidRPr="00166A5A">
        <w:rPr>
          <w:lang w:val="en-US"/>
        </w:rPr>
        <w:t xml:space="preserve">predetermined </w:t>
      </w:r>
      <w:r w:rsidR="00750442" w:rsidRPr="00166A5A">
        <w:rPr>
          <w:lang w:val="en-US"/>
        </w:rPr>
        <w:t>criteri</w:t>
      </w:r>
      <w:r w:rsidR="00750442">
        <w:rPr>
          <w:lang w:val="en-US"/>
        </w:rPr>
        <w:t>a</w:t>
      </w:r>
      <w:r w:rsidR="00750442" w:rsidRPr="00166A5A">
        <w:rPr>
          <w:lang w:val="en-US"/>
        </w:rPr>
        <w:t xml:space="preserve"> </w:t>
      </w:r>
      <w:r w:rsidR="00461A84" w:rsidRPr="00166A5A">
        <w:rPr>
          <w:lang w:val="en-US"/>
        </w:rPr>
        <w:t>of importance</w:t>
      </w:r>
      <w:bookmarkEnd w:id="33"/>
      <w:r w:rsidR="00461A84" w:rsidRPr="00166A5A">
        <w:rPr>
          <w:lang w:val="en-US"/>
        </w:rPr>
        <w:t xml:space="preserve"> and </w:t>
      </w:r>
      <w:r w:rsidR="00750442" w:rsidRPr="00166A5A">
        <w:rPr>
          <w:lang w:val="en-US"/>
        </w:rPr>
        <w:t>c</w:t>
      </w:r>
      <w:r w:rsidR="00750442">
        <w:rPr>
          <w:lang w:val="en-US"/>
        </w:rPr>
        <w:t>ould</w:t>
      </w:r>
      <w:r w:rsidR="00750442" w:rsidRPr="00166A5A">
        <w:rPr>
          <w:lang w:val="en-US"/>
        </w:rPr>
        <w:t xml:space="preserve"> </w:t>
      </w:r>
      <w:r w:rsidR="00461A84" w:rsidRPr="00166A5A">
        <w:rPr>
          <w:lang w:val="en-US"/>
        </w:rPr>
        <w:t>illustrate what is typical, normal</w:t>
      </w:r>
      <w:r w:rsidR="00750442">
        <w:rPr>
          <w:lang w:val="en-US"/>
        </w:rPr>
        <w:t>,</w:t>
      </w:r>
      <w:r w:rsidR="00461A84" w:rsidRPr="00166A5A">
        <w:rPr>
          <w:lang w:val="en-US"/>
        </w:rPr>
        <w:t xml:space="preserve"> or average</w:t>
      </w:r>
      <w:r w:rsidR="009B3172" w:rsidRPr="00166A5A">
        <w:rPr>
          <w:lang w:val="en-US"/>
        </w:rPr>
        <w:t xml:space="preserve"> for the phenomenon</w:t>
      </w:r>
      <w:r w:rsidR="00C7522D" w:rsidRPr="00166A5A">
        <w:rPr>
          <w:lang w:val="en-US"/>
        </w:rPr>
        <w:t xml:space="preserve"> </w:t>
      </w:r>
      <w:r w:rsidR="0053289F" w:rsidRPr="00166A5A">
        <w:rPr>
          <w:lang w:val="en-US"/>
        </w:rPr>
        <w:t>(Palinkas et al., 2015)</w:t>
      </w:r>
      <w:r w:rsidR="00C7522D" w:rsidRPr="00166A5A">
        <w:rPr>
          <w:lang w:val="en-US"/>
        </w:rPr>
        <w:t xml:space="preserve">. </w:t>
      </w:r>
      <w:r w:rsidR="009B3172" w:rsidRPr="00166A5A">
        <w:rPr>
          <w:lang w:val="en-US"/>
        </w:rPr>
        <w:t xml:space="preserve">The criterion of importance </w:t>
      </w:r>
      <w:r w:rsidR="0072248D" w:rsidRPr="00166A5A">
        <w:rPr>
          <w:lang w:val="en-US"/>
        </w:rPr>
        <w:t xml:space="preserve">for selection </w:t>
      </w:r>
      <w:r w:rsidR="00750442">
        <w:rPr>
          <w:lang w:val="en-US"/>
        </w:rPr>
        <w:t>was</w:t>
      </w:r>
      <w:r w:rsidR="0072248D" w:rsidRPr="00166A5A">
        <w:rPr>
          <w:lang w:val="en-US"/>
        </w:rPr>
        <w:t xml:space="preserve"> </w:t>
      </w:r>
      <w:r w:rsidR="00750442">
        <w:rPr>
          <w:lang w:val="en-US"/>
        </w:rPr>
        <w:t xml:space="preserve">the </w:t>
      </w:r>
      <w:r w:rsidR="0072248D" w:rsidRPr="00166A5A">
        <w:rPr>
          <w:lang w:val="en-US"/>
        </w:rPr>
        <w:t>ability</w:t>
      </w:r>
      <w:r w:rsidR="009B3172" w:rsidRPr="00166A5A">
        <w:rPr>
          <w:lang w:val="en-US"/>
        </w:rPr>
        <w:t xml:space="preserve"> to observe activities, succes</w:t>
      </w:r>
      <w:r w:rsidR="00750442">
        <w:rPr>
          <w:lang w:val="en-US"/>
        </w:rPr>
        <w:t>se</w:t>
      </w:r>
      <w:r w:rsidR="009B3172" w:rsidRPr="00166A5A">
        <w:rPr>
          <w:lang w:val="en-US"/>
        </w:rPr>
        <w:t xml:space="preserve">s and failures for the phases and stages in our innovation failure process model. The cases </w:t>
      </w:r>
      <w:r w:rsidR="00750442">
        <w:rPr>
          <w:lang w:val="en-US"/>
        </w:rPr>
        <w:t>also needed to be conventional</w:t>
      </w:r>
      <w:r w:rsidR="009B3172" w:rsidRPr="00166A5A">
        <w:rPr>
          <w:lang w:val="en-US"/>
        </w:rPr>
        <w:t xml:space="preserve"> </w:t>
      </w:r>
      <w:r w:rsidR="004F0969" w:rsidRPr="00166A5A">
        <w:rPr>
          <w:lang w:val="en-US"/>
        </w:rPr>
        <w:t xml:space="preserve">so that clear inferences and credible explanations </w:t>
      </w:r>
      <w:r w:rsidR="00750442" w:rsidRPr="00166A5A">
        <w:rPr>
          <w:lang w:val="en-US"/>
        </w:rPr>
        <w:t>c</w:t>
      </w:r>
      <w:r w:rsidR="00750442">
        <w:rPr>
          <w:lang w:val="en-US"/>
        </w:rPr>
        <w:t>ould</w:t>
      </w:r>
      <w:r w:rsidR="00750442" w:rsidRPr="00166A5A">
        <w:rPr>
          <w:lang w:val="en-US"/>
        </w:rPr>
        <w:t xml:space="preserve"> </w:t>
      </w:r>
      <w:r w:rsidR="004F0969" w:rsidRPr="00166A5A">
        <w:rPr>
          <w:lang w:val="en-US"/>
        </w:rPr>
        <w:t>be</w:t>
      </w:r>
      <w:r w:rsidR="009B3172" w:rsidRPr="00166A5A">
        <w:rPr>
          <w:lang w:val="en-US"/>
        </w:rPr>
        <w:t xml:space="preserve"> </w:t>
      </w:r>
      <w:r w:rsidR="004F0969" w:rsidRPr="00166A5A">
        <w:rPr>
          <w:lang w:val="en-US"/>
        </w:rPr>
        <w:t xml:space="preserve">made about the </w:t>
      </w:r>
      <w:r w:rsidR="009B3172" w:rsidRPr="00166A5A">
        <w:rPr>
          <w:lang w:val="en-US"/>
        </w:rPr>
        <w:t>process variations and contingencies being illustrated. This sampling approach</w:t>
      </w:r>
      <w:r w:rsidR="004F0969" w:rsidRPr="00166A5A">
        <w:rPr>
          <w:lang w:val="en-US"/>
        </w:rPr>
        <w:t xml:space="preserve"> </w:t>
      </w:r>
      <w:r w:rsidR="00772F8C" w:rsidRPr="00166A5A">
        <w:rPr>
          <w:lang w:val="en-US"/>
        </w:rPr>
        <w:t xml:space="preserve">should </w:t>
      </w:r>
      <w:r w:rsidR="004F0969" w:rsidRPr="00166A5A">
        <w:rPr>
          <w:lang w:val="en-US"/>
        </w:rPr>
        <w:t>also</w:t>
      </w:r>
      <w:r w:rsidR="009B3172" w:rsidRPr="00166A5A">
        <w:rPr>
          <w:lang w:val="en-US"/>
        </w:rPr>
        <w:t xml:space="preserve"> stem logically from the framework</w:t>
      </w:r>
      <w:r w:rsidR="004F0969" w:rsidRPr="00166A5A">
        <w:rPr>
          <w:lang w:val="en-US"/>
        </w:rPr>
        <w:t>s and</w:t>
      </w:r>
      <w:r w:rsidR="009B3172" w:rsidRPr="00166A5A">
        <w:rPr>
          <w:lang w:val="en-US"/>
        </w:rPr>
        <w:t xml:space="preserve"> research</w:t>
      </w:r>
      <w:r w:rsidR="004F0969" w:rsidRPr="00166A5A">
        <w:rPr>
          <w:lang w:val="en-US"/>
        </w:rPr>
        <w:t xml:space="preserve"> </w:t>
      </w:r>
      <w:r w:rsidR="009B3172" w:rsidRPr="00166A5A">
        <w:rPr>
          <w:lang w:val="en-US"/>
        </w:rPr>
        <w:t xml:space="preserve">questions </w:t>
      </w:r>
      <w:r w:rsidR="004F0969" w:rsidRPr="00166A5A">
        <w:rPr>
          <w:lang w:val="en-US"/>
        </w:rPr>
        <w:t>in our process theorizing study</w:t>
      </w:r>
      <w:r w:rsidR="00C4376B" w:rsidRPr="00166A5A">
        <w:rPr>
          <w:lang w:val="en-US"/>
        </w:rPr>
        <w:t xml:space="preserve"> </w:t>
      </w:r>
      <w:r w:rsidR="0053289F" w:rsidRPr="00166A5A">
        <w:rPr>
          <w:lang w:val="en-US"/>
        </w:rPr>
        <w:t>(Kemper et al., 2003)</w:t>
      </w:r>
      <w:r w:rsidR="00772F8C" w:rsidRPr="00166A5A">
        <w:rPr>
          <w:lang w:val="en-US"/>
        </w:rPr>
        <w:t>, which it does.</w:t>
      </w:r>
    </w:p>
    <w:p w14:paraId="191A2EAF" w14:textId="4D1F0977" w:rsidR="00134AD9" w:rsidRPr="00166A5A" w:rsidRDefault="004F0969" w:rsidP="00F36497">
      <w:pPr>
        <w:ind w:firstLine="708"/>
        <w:rPr>
          <w:lang w:val="en-US"/>
        </w:rPr>
      </w:pPr>
      <w:r w:rsidRPr="00166A5A">
        <w:rPr>
          <w:lang w:val="en-US"/>
        </w:rPr>
        <w:t xml:space="preserve">With </w:t>
      </w:r>
      <w:r w:rsidR="0072248D" w:rsidRPr="00166A5A">
        <w:rPr>
          <w:lang w:val="en-US"/>
        </w:rPr>
        <w:t xml:space="preserve">our </w:t>
      </w:r>
      <w:r w:rsidRPr="00166A5A">
        <w:rPr>
          <w:lang w:val="en-US"/>
        </w:rPr>
        <w:t xml:space="preserve">sampling criteria, </w:t>
      </w:r>
      <w:r w:rsidR="0072248D" w:rsidRPr="00166A5A">
        <w:rPr>
          <w:lang w:val="en-US"/>
        </w:rPr>
        <w:t>we sought</w:t>
      </w:r>
      <w:r w:rsidR="00DD3869" w:rsidRPr="00166A5A">
        <w:rPr>
          <w:lang w:val="en-US"/>
        </w:rPr>
        <w:t xml:space="preserve"> videotaped data on teams </w:t>
      </w:r>
      <w:r w:rsidR="00E147BE" w:rsidRPr="00166A5A">
        <w:rPr>
          <w:lang w:val="en-US"/>
        </w:rPr>
        <w:t>engaging</w:t>
      </w:r>
      <w:r w:rsidR="00DD3869" w:rsidRPr="00166A5A">
        <w:rPr>
          <w:lang w:val="en-US"/>
        </w:rPr>
        <w:t xml:space="preserve"> in an innovation process to develop a new product. </w:t>
      </w:r>
      <w:r w:rsidR="0072248D" w:rsidRPr="00166A5A">
        <w:rPr>
          <w:lang w:val="en-US"/>
        </w:rPr>
        <w:t>We search</w:t>
      </w:r>
      <w:r w:rsidR="00166A5A">
        <w:rPr>
          <w:lang w:val="en-US"/>
        </w:rPr>
        <w:t>ed</w:t>
      </w:r>
      <w:r w:rsidR="0072248D" w:rsidRPr="00166A5A">
        <w:rPr>
          <w:lang w:val="en-US"/>
        </w:rPr>
        <w:t xml:space="preserve"> for videos in two ways. One was to search </w:t>
      </w:r>
      <w:proofErr w:type="gramStart"/>
      <w:r w:rsidR="0072248D" w:rsidRPr="00166A5A">
        <w:rPr>
          <w:lang w:val="en-US"/>
        </w:rPr>
        <w:t>library</w:t>
      </w:r>
      <w:proofErr w:type="gramEnd"/>
      <w:r w:rsidR="0072248D" w:rsidRPr="00166A5A">
        <w:rPr>
          <w:lang w:val="en-US"/>
        </w:rPr>
        <w:t xml:space="preserve"> and online collections of videos</w:t>
      </w:r>
      <w:r w:rsidR="00093CA1" w:rsidRPr="00166A5A">
        <w:rPr>
          <w:lang w:val="en-US"/>
        </w:rPr>
        <w:t>.</w:t>
      </w:r>
      <w:r w:rsidR="0072248D" w:rsidRPr="00166A5A">
        <w:rPr>
          <w:lang w:val="en-US"/>
        </w:rPr>
        <w:t xml:space="preserve"> The second</w:t>
      </w:r>
      <w:r w:rsidR="005444EE" w:rsidRPr="00166A5A">
        <w:rPr>
          <w:lang w:val="en-US"/>
        </w:rPr>
        <w:t xml:space="preserve"> search approach was</w:t>
      </w:r>
      <w:r w:rsidR="00134AD9" w:rsidRPr="00166A5A">
        <w:rPr>
          <w:lang w:val="en-US"/>
        </w:rPr>
        <w:t xml:space="preserve"> an online version of</w:t>
      </w:r>
      <w:r w:rsidR="005444EE" w:rsidRPr="00166A5A">
        <w:rPr>
          <w:lang w:val="en-US"/>
        </w:rPr>
        <w:t xml:space="preserve"> ‘pyramiding’ </w:t>
      </w:r>
      <w:r w:rsidR="00134AD9" w:rsidRPr="00166A5A">
        <w:rPr>
          <w:lang w:val="en-US"/>
        </w:rPr>
        <w:t>where we posted calls to our networks for help with this search. Pyramiding assumes that</w:t>
      </w:r>
      <w:r w:rsidR="005444EE" w:rsidRPr="00166A5A">
        <w:rPr>
          <w:lang w:val="en-US"/>
        </w:rPr>
        <w:t xml:space="preserve"> people </w:t>
      </w:r>
      <w:r w:rsidR="00134AD9" w:rsidRPr="00166A5A">
        <w:rPr>
          <w:lang w:val="en-US"/>
        </w:rPr>
        <w:t xml:space="preserve">with </w:t>
      </w:r>
      <w:r w:rsidR="005444EE" w:rsidRPr="00166A5A">
        <w:rPr>
          <w:lang w:val="en-US"/>
        </w:rPr>
        <w:t xml:space="preserve">knowledge about an </w:t>
      </w:r>
      <w:r w:rsidR="00134AD9" w:rsidRPr="00166A5A">
        <w:rPr>
          <w:lang w:val="en-US"/>
        </w:rPr>
        <w:t xml:space="preserve">issue </w:t>
      </w:r>
      <w:r w:rsidR="005444EE" w:rsidRPr="00166A5A">
        <w:rPr>
          <w:lang w:val="en-US"/>
        </w:rPr>
        <w:t xml:space="preserve">(i.e., </w:t>
      </w:r>
      <w:r w:rsidR="00134AD9" w:rsidRPr="00166A5A">
        <w:rPr>
          <w:lang w:val="en-US"/>
        </w:rPr>
        <w:t xml:space="preserve">videos on </w:t>
      </w:r>
      <w:r w:rsidR="00E238B3">
        <w:rPr>
          <w:lang w:val="en-US"/>
        </w:rPr>
        <w:t xml:space="preserve">teams engaging in </w:t>
      </w:r>
      <w:r w:rsidR="00134AD9" w:rsidRPr="00166A5A">
        <w:rPr>
          <w:lang w:val="en-US"/>
        </w:rPr>
        <w:t>innovation</w:t>
      </w:r>
      <w:r w:rsidR="005444EE" w:rsidRPr="00166A5A">
        <w:rPr>
          <w:lang w:val="en-US"/>
        </w:rPr>
        <w:t xml:space="preserve">) </w:t>
      </w:r>
      <w:r w:rsidR="00134AD9" w:rsidRPr="00166A5A">
        <w:rPr>
          <w:lang w:val="en-US"/>
        </w:rPr>
        <w:t xml:space="preserve">not only can help with the issue but also share the search task with </w:t>
      </w:r>
      <w:r w:rsidR="005444EE" w:rsidRPr="00166A5A">
        <w:rPr>
          <w:lang w:val="en-US"/>
        </w:rPr>
        <w:t>other people with knowledge about this issue too</w:t>
      </w:r>
      <w:r w:rsidR="00093CA1" w:rsidRPr="00166A5A">
        <w:rPr>
          <w:lang w:val="en-US"/>
        </w:rPr>
        <w:t xml:space="preserve"> (von Hippel et al., 2009)</w:t>
      </w:r>
      <w:r w:rsidR="00134AD9" w:rsidRPr="00166A5A">
        <w:rPr>
          <w:lang w:val="en-US"/>
        </w:rPr>
        <w:t xml:space="preserve">. This pyramiding approach was the most productive and we </w:t>
      </w:r>
      <w:r w:rsidR="00750442">
        <w:rPr>
          <w:lang w:val="en-US"/>
        </w:rPr>
        <w:t>identified</w:t>
      </w:r>
      <w:r w:rsidR="00134AD9" w:rsidRPr="00166A5A">
        <w:rPr>
          <w:lang w:val="en-US"/>
        </w:rPr>
        <w:t xml:space="preserve"> </w:t>
      </w:r>
      <w:r w:rsidR="00977219" w:rsidRPr="00166A5A">
        <w:rPr>
          <w:lang w:val="en-US"/>
        </w:rPr>
        <w:t xml:space="preserve">two videos </w:t>
      </w:r>
      <w:r w:rsidR="00134AD9" w:rsidRPr="00166A5A">
        <w:rPr>
          <w:lang w:val="en-US"/>
        </w:rPr>
        <w:t>that met our criteria.</w:t>
      </w:r>
    </w:p>
    <w:p w14:paraId="72706BB3" w14:textId="15D12ED5" w:rsidR="00977219" w:rsidRPr="00166A5A" w:rsidRDefault="00134AD9" w:rsidP="00F36497">
      <w:pPr>
        <w:ind w:firstLine="708"/>
        <w:rPr>
          <w:lang w:val="en-US"/>
        </w:rPr>
      </w:pPr>
      <w:r w:rsidRPr="00166A5A">
        <w:rPr>
          <w:lang w:val="en-US"/>
        </w:rPr>
        <w:lastRenderedPageBreak/>
        <w:t xml:space="preserve">The videos show innovation teams </w:t>
      </w:r>
      <w:r w:rsidR="00977219" w:rsidRPr="00166A5A">
        <w:rPr>
          <w:lang w:val="en-US"/>
        </w:rPr>
        <w:t>working on new product</w:t>
      </w:r>
      <w:r w:rsidR="00C34F7B" w:rsidRPr="00166A5A">
        <w:rPr>
          <w:lang w:val="en-US"/>
        </w:rPr>
        <w:t xml:space="preserve"> development and </w:t>
      </w:r>
      <w:r w:rsidR="00977219" w:rsidRPr="00166A5A">
        <w:rPr>
          <w:lang w:val="en-US"/>
        </w:rPr>
        <w:t xml:space="preserve">going through </w:t>
      </w:r>
      <w:r w:rsidR="00750442">
        <w:rPr>
          <w:lang w:val="en-US"/>
        </w:rPr>
        <w:t>our process model's phases and stages</w:t>
      </w:r>
      <w:r w:rsidR="000C1727" w:rsidRPr="00166A5A">
        <w:rPr>
          <w:lang w:val="en-US"/>
        </w:rPr>
        <w:t>.</w:t>
      </w:r>
      <w:r w:rsidRPr="00166A5A">
        <w:rPr>
          <w:lang w:val="en-US"/>
        </w:rPr>
        <w:t xml:space="preserve"> </w:t>
      </w:r>
      <w:r w:rsidR="00C34F7B" w:rsidRPr="00166A5A">
        <w:rPr>
          <w:lang w:val="en-US"/>
        </w:rPr>
        <w:t>Both videos are ‘fly on the wall’ style documentaries where innovation activities and associated succes</w:t>
      </w:r>
      <w:r w:rsidR="00750442">
        <w:rPr>
          <w:lang w:val="en-US"/>
        </w:rPr>
        <w:t>se</w:t>
      </w:r>
      <w:r w:rsidR="00C34F7B" w:rsidRPr="00166A5A">
        <w:rPr>
          <w:lang w:val="en-US"/>
        </w:rPr>
        <w:t xml:space="preserve">s and failures can be seen. </w:t>
      </w:r>
      <w:r w:rsidRPr="00166A5A">
        <w:rPr>
          <w:lang w:val="en-US"/>
        </w:rPr>
        <w:t>One of the</w:t>
      </w:r>
      <w:r w:rsidR="000C1727" w:rsidRPr="00166A5A">
        <w:rPr>
          <w:lang w:val="en-US"/>
        </w:rPr>
        <w:t xml:space="preserve"> video</w:t>
      </w:r>
      <w:r w:rsidRPr="00166A5A">
        <w:rPr>
          <w:lang w:val="en-US"/>
        </w:rPr>
        <w:t>s is</w:t>
      </w:r>
      <w:r w:rsidR="000C1727" w:rsidRPr="00166A5A">
        <w:rPr>
          <w:lang w:val="en-US"/>
        </w:rPr>
        <w:t xml:space="preserve"> about the innovation process </w:t>
      </w:r>
      <w:r w:rsidRPr="00166A5A">
        <w:rPr>
          <w:lang w:val="en-US"/>
        </w:rPr>
        <w:t xml:space="preserve">for </w:t>
      </w:r>
      <w:r w:rsidR="000C1727" w:rsidRPr="00166A5A">
        <w:rPr>
          <w:lang w:val="en-US"/>
        </w:rPr>
        <w:t xml:space="preserve">a shopping cart by </w:t>
      </w:r>
      <w:proofErr w:type="spellStart"/>
      <w:r w:rsidR="000C1727" w:rsidRPr="00166A5A">
        <w:rPr>
          <w:lang w:val="en-US"/>
        </w:rPr>
        <w:t>IDEO's</w:t>
      </w:r>
      <w:proofErr w:type="spellEnd"/>
      <w:r w:rsidR="000C1727" w:rsidRPr="00166A5A">
        <w:rPr>
          <w:lang w:val="en-US"/>
        </w:rPr>
        <w:t xml:space="preserve"> design and innovation team. IDEO is a design and innovat</w:t>
      </w:r>
      <w:r w:rsidR="0048488C" w:rsidRPr="00166A5A">
        <w:rPr>
          <w:lang w:val="en-US"/>
        </w:rPr>
        <w:t>ion</w:t>
      </w:r>
      <w:r w:rsidR="000C1727" w:rsidRPr="00166A5A">
        <w:rPr>
          <w:lang w:val="en-US"/>
        </w:rPr>
        <w:t xml:space="preserve"> consulting company and an early leader in the design </w:t>
      </w:r>
      <w:r w:rsidR="0048488C" w:rsidRPr="00166A5A">
        <w:rPr>
          <w:lang w:val="en-US"/>
        </w:rPr>
        <w:t xml:space="preserve">thinking </w:t>
      </w:r>
      <w:r w:rsidR="000C1727" w:rsidRPr="00166A5A">
        <w:rPr>
          <w:lang w:val="en-US"/>
        </w:rPr>
        <w:t xml:space="preserve">community. </w:t>
      </w:r>
      <w:r w:rsidR="007E00B9" w:rsidRPr="00166A5A">
        <w:rPr>
          <w:lang w:val="en-US"/>
        </w:rPr>
        <w:t>The company was founded in 1991 and</w:t>
      </w:r>
      <w:r w:rsidR="00E238B3">
        <w:rPr>
          <w:lang w:val="en-US"/>
        </w:rPr>
        <w:t xml:space="preserve"> currently</w:t>
      </w:r>
      <w:r w:rsidR="007E00B9" w:rsidRPr="00166A5A">
        <w:rPr>
          <w:lang w:val="en-US"/>
        </w:rPr>
        <w:t xml:space="preserve"> employs 600 people in seven locations worldwide, with headquarters in Palo Alto, California. The second </w:t>
      </w:r>
      <w:r w:rsidR="00977219" w:rsidRPr="00166A5A">
        <w:rPr>
          <w:lang w:val="en-US"/>
        </w:rPr>
        <w:t>video follow</w:t>
      </w:r>
      <w:r w:rsidR="007E00B9" w:rsidRPr="00166A5A">
        <w:rPr>
          <w:lang w:val="en-US"/>
        </w:rPr>
        <w:t>ed</w:t>
      </w:r>
      <w:r w:rsidR="00977219" w:rsidRPr="00166A5A">
        <w:rPr>
          <w:lang w:val="en-US"/>
        </w:rPr>
        <w:t xml:space="preserve"> Nordst</w:t>
      </w:r>
      <w:r w:rsidR="004878B1" w:rsidRPr="00166A5A">
        <w:rPr>
          <w:lang w:val="en-US"/>
        </w:rPr>
        <w:t>r</w:t>
      </w:r>
      <w:r w:rsidR="00977219" w:rsidRPr="00166A5A">
        <w:rPr>
          <w:lang w:val="en-US"/>
        </w:rPr>
        <w:t xml:space="preserve">om's innovation lab as it </w:t>
      </w:r>
      <w:r w:rsidR="009C3621" w:rsidRPr="00166A5A">
        <w:rPr>
          <w:lang w:val="en-US"/>
        </w:rPr>
        <w:t xml:space="preserve">developed </w:t>
      </w:r>
      <w:r w:rsidR="00977219" w:rsidRPr="00166A5A">
        <w:rPr>
          <w:lang w:val="en-US"/>
        </w:rPr>
        <w:t xml:space="preserve">a </w:t>
      </w:r>
      <w:r w:rsidR="0048488C" w:rsidRPr="00166A5A">
        <w:rPr>
          <w:lang w:val="en-US"/>
        </w:rPr>
        <w:t xml:space="preserve">mobile device </w:t>
      </w:r>
      <w:r w:rsidR="00977219" w:rsidRPr="00166A5A">
        <w:rPr>
          <w:lang w:val="en-US"/>
        </w:rPr>
        <w:t>app</w:t>
      </w:r>
      <w:r w:rsidR="0048488C" w:rsidRPr="00166A5A">
        <w:rPr>
          <w:lang w:val="en-US"/>
        </w:rPr>
        <w:t xml:space="preserve">lication </w:t>
      </w:r>
      <w:r w:rsidR="00977219" w:rsidRPr="00166A5A">
        <w:rPr>
          <w:lang w:val="en-US"/>
        </w:rPr>
        <w:t xml:space="preserve">for customers in </w:t>
      </w:r>
      <w:r w:rsidR="009C3621" w:rsidRPr="00166A5A">
        <w:rPr>
          <w:lang w:val="en-US"/>
        </w:rPr>
        <w:t>its</w:t>
      </w:r>
      <w:r w:rsidR="0048488C" w:rsidRPr="00166A5A">
        <w:rPr>
          <w:lang w:val="en-US"/>
        </w:rPr>
        <w:t xml:space="preserve"> </w:t>
      </w:r>
      <w:r w:rsidR="00977219" w:rsidRPr="00166A5A">
        <w:rPr>
          <w:lang w:val="en-US"/>
        </w:rPr>
        <w:t xml:space="preserve">eyewear </w:t>
      </w:r>
      <w:r w:rsidR="0048488C" w:rsidRPr="00166A5A">
        <w:rPr>
          <w:lang w:val="en-US"/>
        </w:rPr>
        <w:t>department</w:t>
      </w:r>
      <w:r w:rsidR="00977219" w:rsidRPr="00166A5A">
        <w:rPr>
          <w:lang w:val="en-US"/>
        </w:rPr>
        <w:t>.</w:t>
      </w:r>
      <w:r w:rsidR="007E00B9" w:rsidRPr="00166A5A">
        <w:rPr>
          <w:lang w:val="en-US"/>
        </w:rPr>
        <w:t xml:space="preserve"> Nordstrom is a luxury department store chain headquartered in Seattle, Washington, founded in 1991. Nordstrom's Innovation Lab </w:t>
      </w:r>
      <w:r w:rsidR="00750442">
        <w:rPr>
          <w:lang w:val="en-US"/>
        </w:rPr>
        <w:t>researches and develops</w:t>
      </w:r>
      <w:r w:rsidR="007E00B9" w:rsidRPr="00166A5A">
        <w:rPr>
          <w:lang w:val="en-US"/>
        </w:rPr>
        <w:t xml:space="preserve"> new technologies t</w:t>
      </w:r>
      <w:r w:rsidR="009C3621" w:rsidRPr="00166A5A">
        <w:rPr>
          <w:lang w:val="en-US"/>
        </w:rPr>
        <w:t>o enhanc</w:t>
      </w:r>
      <w:r w:rsidR="007E00B9" w:rsidRPr="00166A5A">
        <w:rPr>
          <w:lang w:val="en-US"/>
        </w:rPr>
        <w:t xml:space="preserve">e </w:t>
      </w:r>
      <w:r w:rsidR="00750442">
        <w:rPr>
          <w:lang w:val="en-US"/>
        </w:rPr>
        <w:t xml:space="preserve">the </w:t>
      </w:r>
      <w:r w:rsidR="007E00B9" w:rsidRPr="00166A5A">
        <w:rPr>
          <w:lang w:val="en-US"/>
        </w:rPr>
        <w:t>customer shopping experience.</w:t>
      </w:r>
      <w:r w:rsidR="004878B1" w:rsidRPr="00166A5A">
        <w:rPr>
          <w:lang w:val="en-US"/>
        </w:rPr>
        <w:t xml:space="preserve"> </w:t>
      </w:r>
      <w:r w:rsidR="00353EA7">
        <w:rPr>
          <w:lang w:val="en-US"/>
        </w:rPr>
        <w:t xml:space="preserve">Table 3 </w:t>
      </w:r>
      <w:r w:rsidR="00977219" w:rsidRPr="00166A5A">
        <w:rPr>
          <w:lang w:val="en-US"/>
        </w:rPr>
        <w:t>provides</w:t>
      </w:r>
      <w:r w:rsidR="000C1727" w:rsidRPr="00166A5A">
        <w:rPr>
          <w:lang w:val="en-US"/>
        </w:rPr>
        <w:t xml:space="preserve"> an overview of both videos and its producers:</w:t>
      </w:r>
    </w:p>
    <w:p w14:paraId="45EE25CF" w14:textId="7F9A682B" w:rsidR="00050167" w:rsidRPr="00166A5A" w:rsidRDefault="00050167" w:rsidP="00050167">
      <w:pPr>
        <w:pStyle w:val="Caption"/>
      </w:pPr>
    </w:p>
    <w:tbl>
      <w:tblPr>
        <w:tblStyle w:val="TableGrid"/>
        <w:tblW w:w="4853" w:type="pct"/>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1479"/>
        <w:gridCol w:w="3825"/>
        <w:gridCol w:w="3825"/>
      </w:tblGrid>
      <w:tr w:rsidR="00050167" w:rsidRPr="00166A5A" w14:paraId="6B38B281" w14:textId="77777777" w:rsidTr="00684287">
        <w:trPr>
          <w:trHeight w:val="426"/>
        </w:trPr>
        <w:tc>
          <w:tcPr>
            <w:tcW w:w="810" w:type="pct"/>
            <w:tcBorders>
              <w:top w:val="single" w:sz="4" w:space="0" w:color="auto"/>
              <w:bottom w:val="single" w:sz="12" w:space="0" w:color="auto"/>
            </w:tcBorders>
            <w:vAlign w:val="center"/>
          </w:tcPr>
          <w:p w14:paraId="5C2D586E" w14:textId="77777777" w:rsidR="00050167" w:rsidRPr="00166A5A" w:rsidRDefault="00050167" w:rsidP="00E810D7">
            <w:pPr>
              <w:spacing w:line="240" w:lineRule="auto"/>
              <w:rPr>
                <w:b/>
                <w:sz w:val="22"/>
                <w:lang w:val="en-US"/>
              </w:rPr>
            </w:pPr>
          </w:p>
        </w:tc>
        <w:tc>
          <w:tcPr>
            <w:tcW w:w="2095" w:type="pct"/>
            <w:tcBorders>
              <w:top w:val="single" w:sz="4" w:space="0" w:color="auto"/>
              <w:bottom w:val="single" w:sz="12" w:space="0" w:color="auto"/>
            </w:tcBorders>
            <w:vAlign w:val="center"/>
          </w:tcPr>
          <w:p w14:paraId="52A652D2" w14:textId="77777777" w:rsidR="00050167" w:rsidRPr="00166A5A" w:rsidRDefault="00050167" w:rsidP="00E810D7">
            <w:pPr>
              <w:spacing w:line="240" w:lineRule="auto"/>
              <w:ind w:left="226"/>
              <w:rPr>
                <w:b/>
                <w:sz w:val="22"/>
                <w:lang w:val="en-US"/>
              </w:rPr>
            </w:pPr>
            <w:r w:rsidRPr="00166A5A">
              <w:rPr>
                <w:b/>
                <w:sz w:val="22"/>
                <w:lang w:val="en-US"/>
              </w:rPr>
              <w:t>IDEO Shopping Cart</w:t>
            </w:r>
          </w:p>
        </w:tc>
        <w:tc>
          <w:tcPr>
            <w:tcW w:w="2095" w:type="pct"/>
            <w:tcBorders>
              <w:top w:val="single" w:sz="4" w:space="0" w:color="auto"/>
              <w:bottom w:val="single" w:sz="12" w:space="0" w:color="auto"/>
            </w:tcBorders>
            <w:vAlign w:val="center"/>
          </w:tcPr>
          <w:p w14:paraId="51C41A7B" w14:textId="77777777" w:rsidR="00050167" w:rsidRPr="00166A5A" w:rsidRDefault="00050167" w:rsidP="00E810D7">
            <w:pPr>
              <w:spacing w:line="240" w:lineRule="auto"/>
              <w:ind w:left="226"/>
              <w:rPr>
                <w:b/>
                <w:sz w:val="22"/>
                <w:lang w:val="en-US"/>
              </w:rPr>
            </w:pPr>
            <w:r w:rsidRPr="00166A5A">
              <w:rPr>
                <w:b/>
                <w:sz w:val="22"/>
                <w:lang w:val="en-US"/>
              </w:rPr>
              <w:t xml:space="preserve">Nordstrom App Development </w:t>
            </w:r>
          </w:p>
        </w:tc>
      </w:tr>
      <w:tr w:rsidR="00050167" w:rsidRPr="00166A5A" w14:paraId="45C3CE2A" w14:textId="77777777" w:rsidTr="00684287">
        <w:tc>
          <w:tcPr>
            <w:tcW w:w="810" w:type="pct"/>
            <w:tcBorders>
              <w:top w:val="single" w:sz="12" w:space="0" w:color="auto"/>
            </w:tcBorders>
          </w:tcPr>
          <w:p w14:paraId="7924E630" w14:textId="77777777" w:rsidR="00050167" w:rsidRPr="00166A5A" w:rsidRDefault="00050167" w:rsidP="00E810D7">
            <w:pPr>
              <w:spacing w:line="240" w:lineRule="auto"/>
              <w:rPr>
                <w:sz w:val="22"/>
                <w:lang w:val="en-US"/>
              </w:rPr>
            </w:pPr>
            <w:r w:rsidRPr="00166A5A">
              <w:rPr>
                <w:sz w:val="22"/>
                <w:lang w:val="en-US"/>
              </w:rPr>
              <w:t xml:space="preserve">Company description </w:t>
            </w:r>
          </w:p>
        </w:tc>
        <w:tc>
          <w:tcPr>
            <w:tcW w:w="2095" w:type="pct"/>
            <w:tcBorders>
              <w:top w:val="single" w:sz="12" w:space="0" w:color="auto"/>
            </w:tcBorders>
          </w:tcPr>
          <w:p w14:paraId="6390EA77" w14:textId="7082E03D" w:rsidR="00050167" w:rsidRPr="00166A5A" w:rsidRDefault="00050167" w:rsidP="00E810D7">
            <w:pPr>
              <w:spacing w:line="240" w:lineRule="auto"/>
              <w:rPr>
                <w:sz w:val="22"/>
                <w:lang w:val="en-US"/>
              </w:rPr>
            </w:pPr>
            <w:r w:rsidRPr="00E810D7">
              <w:rPr>
                <w:iCs/>
                <w:color w:val="000000" w:themeColor="text1"/>
                <w:sz w:val="22"/>
                <w:lang w:val="en-US"/>
              </w:rPr>
              <w:t>IDEO is a design company known for its human-centered, interdisciplinary approach</w:t>
            </w:r>
            <w:r w:rsidR="00750442">
              <w:rPr>
                <w:iCs/>
                <w:color w:val="000000" w:themeColor="text1"/>
                <w:sz w:val="22"/>
                <w:lang w:val="en-US"/>
              </w:rPr>
              <w:t>,</w:t>
            </w:r>
            <w:r w:rsidRPr="00E810D7">
              <w:rPr>
                <w:iCs/>
                <w:color w:val="000000" w:themeColor="text1"/>
                <w:sz w:val="22"/>
                <w:lang w:val="en-US"/>
              </w:rPr>
              <w:t xml:space="preserve"> with 600+ employees</w:t>
            </w:r>
            <w:r w:rsidR="00F00E18" w:rsidRPr="00E810D7">
              <w:rPr>
                <w:iCs/>
                <w:color w:val="000000" w:themeColor="text1"/>
                <w:sz w:val="22"/>
                <w:lang w:val="en-US"/>
              </w:rPr>
              <w:t xml:space="preserve"> located in Palo Alto</w:t>
            </w:r>
            <w:r w:rsidR="003753EF" w:rsidRPr="00175C96">
              <w:rPr>
                <w:i/>
                <w:color w:val="000000" w:themeColor="text1"/>
                <w:sz w:val="22"/>
                <w:lang w:val="en-US"/>
              </w:rPr>
              <w:t xml:space="preserve"> </w:t>
            </w:r>
            <w:r w:rsidR="008D12ED" w:rsidRPr="00175C96">
              <w:rPr>
                <w:rFonts w:cs="Times New Roman"/>
                <w:sz w:val="22"/>
                <w:lang w:val="en-US"/>
              </w:rPr>
              <w:t>(</w:t>
            </w:r>
            <w:r w:rsidR="00E238B3" w:rsidRPr="00175C96">
              <w:rPr>
                <w:rFonts w:cs="Times New Roman"/>
                <w:sz w:val="22"/>
                <w:lang w:val="en-US"/>
              </w:rPr>
              <w:t>IDEO</w:t>
            </w:r>
            <w:r w:rsidR="008D12ED" w:rsidRPr="00175C96">
              <w:rPr>
                <w:rFonts w:cs="Times New Roman"/>
                <w:sz w:val="22"/>
                <w:lang w:val="en-US"/>
              </w:rPr>
              <w:t>, 2023)</w:t>
            </w:r>
            <w:r w:rsidR="00EE6852" w:rsidRPr="00175C96">
              <w:rPr>
                <w:i/>
                <w:color w:val="000000" w:themeColor="text1"/>
                <w:sz w:val="22"/>
                <w:lang w:val="en-US"/>
              </w:rPr>
              <w:t xml:space="preserve"> </w:t>
            </w:r>
          </w:p>
        </w:tc>
        <w:tc>
          <w:tcPr>
            <w:tcW w:w="2095" w:type="pct"/>
            <w:tcBorders>
              <w:top w:val="single" w:sz="12" w:space="0" w:color="auto"/>
            </w:tcBorders>
          </w:tcPr>
          <w:p w14:paraId="497FC560" w14:textId="6B221FCF" w:rsidR="00050167" w:rsidRPr="00166A5A" w:rsidRDefault="00050167" w:rsidP="00E810D7">
            <w:pPr>
              <w:spacing w:line="240" w:lineRule="auto"/>
              <w:rPr>
                <w:color w:val="000000" w:themeColor="text1"/>
                <w:sz w:val="22"/>
                <w:lang w:val="en-US"/>
              </w:rPr>
            </w:pPr>
            <w:r w:rsidRPr="00E810D7">
              <w:rPr>
                <w:iCs/>
                <w:sz w:val="22"/>
                <w:lang w:val="en-US"/>
              </w:rPr>
              <w:t>The Nordstrom Innovation Lab</w:t>
            </w:r>
            <w:r w:rsidR="00F00E18" w:rsidRPr="00E810D7">
              <w:rPr>
                <w:iCs/>
                <w:sz w:val="22"/>
                <w:lang w:val="en-US"/>
              </w:rPr>
              <w:t xml:space="preserve"> is a lean start-up under the umbrella of Nordstrom, a large company and leading fashion retailer with </w:t>
            </w:r>
            <w:r w:rsidR="00EE6852" w:rsidRPr="00E810D7">
              <w:rPr>
                <w:iCs/>
                <w:sz w:val="22"/>
                <w:lang w:val="en-US"/>
              </w:rPr>
              <w:t>62000 employees</w:t>
            </w:r>
            <w:r w:rsidRPr="00E810D7">
              <w:rPr>
                <w:iCs/>
                <w:sz w:val="22"/>
                <w:lang w:val="en-US"/>
              </w:rPr>
              <w:t xml:space="preserve"> based in Seattle</w:t>
            </w:r>
            <w:r w:rsidR="003753EF" w:rsidRPr="00E810D7">
              <w:rPr>
                <w:iCs/>
                <w:sz w:val="22"/>
                <w:lang w:val="en-US"/>
              </w:rPr>
              <w:t>, that</w:t>
            </w:r>
            <w:r w:rsidRPr="00E810D7">
              <w:rPr>
                <w:iCs/>
                <w:sz w:val="22"/>
                <w:lang w:val="en-US"/>
              </w:rPr>
              <w:t xml:space="preserve"> works on one-week-experiments to make ideas work.</w:t>
            </w:r>
            <w:r w:rsidR="00EE6852" w:rsidRPr="00175C96">
              <w:rPr>
                <w:i/>
                <w:sz w:val="22"/>
                <w:lang w:val="en-US"/>
              </w:rPr>
              <w:t xml:space="preserve"> </w:t>
            </w:r>
            <w:r w:rsidR="008D12ED" w:rsidRPr="00175C96">
              <w:rPr>
                <w:rFonts w:cs="Times New Roman"/>
                <w:sz w:val="22"/>
                <w:lang w:val="en-US"/>
              </w:rPr>
              <w:t>(Creativity for Innovation, 2017; Forbes, 2023)</w:t>
            </w:r>
          </w:p>
        </w:tc>
      </w:tr>
      <w:tr w:rsidR="00050167" w:rsidRPr="00166A5A" w14:paraId="57ED93E7" w14:textId="77777777" w:rsidTr="00684287">
        <w:tc>
          <w:tcPr>
            <w:tcW w:w="810" w:type="pct"/>
          </w:tcPr>
          <w:p w14:paraId="03C8F661" w14:textId="7C942105" w:rsidR="00050167" w:rsidRPr="00166A5A" w:rsidRDefault="00E238B3" w:rsidP="00E810D7">
            <w:pPr>
              <w:spacing w:line="240" w:lineRule="auto"/>
              <w:rPr>
                <w:sz w:val="22"/>
                <w:lang w:val="en-US"/>
              </w:rPr>
            </w:pPr>
            <w:r>
              <w:rPr>
                <w:sz w:val="22"/>
                <w:lang w:val="en-US"/>
              </w:rPr>
              <w:t>Innovation team members and roles.</w:t>
            </w:r>
          </w:p>
        </w:tc>
        <w:tc>
          <w:tcPr>
            <w:tcW w:w="2095" w:type="pct"/>
          </w:tcPr>
          <w:p w14:paraId="4FA0A7E7" w14:textId="77777777" w:rsidR="00050167" w:rsidRPr="00166A5A" w:rsidRDefault="00050167" w:rsidP="00E810D7">
            <w:pPr>
              <w:numPr>
                <w:ilvl w:val="0"/>
                <w:numId w:val="9"/>
              </w:numPr>
              <w:spacing w:line="240" w:lineRule="auto"/>
              <w:ind w:left="227" w:hanging="226"/>
              <w:rPr>
                <w:sz w:val="22"/>
                <w:lang w:val="en-US"/>
              </w:rPr>
            </w:pPr>
            <w:r w:rsidRPr="00166A5A">
              <w:rPr>
                <w:sz w:val="22"/>
                <w:lang w:val="en-US"/>
              </w:rPr>
              <w:t>Founder and Designer (David Kelly)</w:t>
            </w:r>
          </w:p>
          <w:p w14:paraId="61561964" w14:textId="77777777" w:rsidR="00050167" w:rsidRPr="00166A5A" w:rsidRDefault="00050167" w:rsidP="00E810D7">
            <w:pPr>
              <w:numPr>
                <w:ilvl w:val="0"/>
                <w:numId w:val="9"/>
              </w:numPr>
              <w:spacing w:line="240" w:lineRule="auto"/>
              <w:ind w:left="227" w:hanging="226"/>
              <w:rPr>
                <w:sz w:val="22"/>
                <w:lang w:val="en-US"/>
              </w:rPr>
            </w:pPr>
            <w:r w:rsidRPr="00166A5A">
              <w:rPr>
                <w:sz w:val="22"/>
                <w:lang w:val="en-US"/>
              </w:rPr>
              <w:t>Project leader and Designer (Peter)</w:t>
            </w:r>
          </w:p>
          <w:p w14:paraId="3F18EE51" w14:textId="77777777" w:rsidR="00050167" w:rsidRPr="00166A5A" w:rsidRDefault="00050167" w:rsidP="00E810D7">
            <w:pPr>
              <w:numPr>
                <w:ilvl w:val="0"/>
                <w:numId w:val="9"/>
              </w:numPr>
              <w:spacing w:line="240" w:lineRule="auto"/>
              <w:ind w:left="227" w:hanging="226"/>
              <w:rPr>
                <w:sz w:val="22"/>
                <w:lang w:val="en-US"/>
              </w:rPr>
            </w:pPr>
            <w:r w:rsidRPr="00166A5A">
              <w:rPr>
                <w:sz w:val="22"/>
                <w:lang w:val="en-US"/>
              </w:rPr>
              <w:t>Harvard MBA and Designer (Whitney)</w:t>
            </w:r>
          </w:p>
          <w:p w14:paraId="3A7B5CDD" w14:textId="77777777" w:rsidR="00050167" w:rsidRPr="00166A5A" w:rsidRDefault="00050167" w:rsidP="00E810D7">
            <w:pPr>
              <w:numPr>
                <w:ilvl w:val="0"/>
                <w:numId w:val="9"/>
              </w:numPr>
              <w:spacing w:line="240" w:lineRule="auto"/>
              <w:ind w:left="227" w:hanging="226"/>
              <w:rPr>
                <w:sz w:val="22"/>
                <w:lang w:val="en-US"/>
              </w:rPr>
            </w:pPr>
            <w:r w:rsidRPr="00166A5A">
              <w:rPr>
                <w:sz w:val="22"/>
                <w:lang w:val="en-US"/>
              </w:rPr>
              <w:t>Linguist and Designer (Peter)</w:t>
            </w:r>
          </w:p>
          <w:p w14:paraId="29A6500C" w14:textId="77777777" w:rsidR="00050167" w:rsidRPr="00166A5A" w:rsidRDefault="00050167" w:rsidP="00E810D7">
            <w:pPr>
              <w:numPr>
                <w:ilvl w:val="0"/>
                <w:numId w:val="9"/>
              </w:numPr>
              <w:spacing w:line="240" w:lineRule="auto"/>
              <w:ind w:left="227" w:hanging="226"/>
              <w:rPr>
                <w:sz w:val="22"/>
                <w:lang w:val="en-US"/>
              </w:rPr>
            </w:pPr>
            <w:r w:rsidRPr="00166A5A">
              <w:rPr>
                <w:sz w:val="22"/>
                <w:lang w:val="en-US"/>
              </w:rPr>
              <w:t>Marketing expert and Designer (Tom Kelly)</w:t>
            </w:r>
          </w:p>
          <w:p w14:paraId="6C5993F4" w14:textId="77777777" w:rsidR="00050167" w:rsidRPr="00166A5A" w:rsidRDefault="00050167" w:rsidP="00E810D7">
            <w:pPr>
              <w:numPr>
                <w:ilvl w:val="0"/>
                <w:numId w:val="9"/>
              </w:numPr>
              <w:spacing w:line="240" w:lineRule="auto"/>
              <w:ind w:left="227" w:hanging="226"/>
              <w:rPr>
                <w:sz w:val="22"/>
                <w:lang w:val="en-US"/>
              </w:rPr>
            </w:pPr>
            <w:r w:rsidRPr="00166A5A">
              <w:rPr>
                <w:sz w:val="22"/>
                <w:lang w:val="en-US"/>
              </w:rPr>
              <w:t>Psychologist and Designer (Jane)</w:t>
            </w:r>
          </w:p>
          <w:p w14:paraId="438DEF4D" w14:textId="77777777" w:rsidR="00050167" w:rsidRPr="00166A5A" w:rsidRDefault="00050167" w:rsidP="00E810D7">
            <w:pPr>
              <w:numPr>
                <w:ilvl w:val="0"/>
                <w:numId w:val="9"/>
              </w:numPr>
              <w:spacing w:line="240" w:lineRule="auto"/>
              <w:ind w:left="227" w:hanging="226"/>
              <w:rPr>
                <w:sz w:val="22"/>
                <w:lang w:val="en-US"/>
              </w:rPr>
            </w:pPr>
            <w:r w:rsidRPr="00166A5A">
              <w:rPr>
                <w:sz w:val="22"/>
                <w:lang w:val="en-US"/>
              </w:rPr>
              <w:t>Biology major and Designer (Alex)</w:t>
            </w:r>
          </w:p>
          <w:p w14:paraId="372239F6" w14:textId="77777777" w:rsidR="00050167" w:rsidRPr="00166A5A" w:rsidRDefault="00050167" w:rsidP="00E810D7">
            <w:pPr>
              <w:numPr>
                <w:ilvl w:val="0"/>
                <w:numId w:val="9"/>
              </w:numPr>
              <w:spacing w:line="240" w:lineRule="auto"/>
              <w:ind w:left="227" w:hanging="226"/>
              <w:rPr>
                <w:sz w:val="22"/>
                <w:lang w:val="en-US"/>
              </w:rPr>
            </w:pPr>
            <w:r w:rsidRPr="00166A5A">
              <w:rPr>
                <w:color w:val="000000" w:themeColor="text1"/>
                <w:sz w:val="22"/>
                <w:lang w:val="en-US"/>
              </w:rPr>
              <w:t>Designers in total: 12</w:t>
            </w:r>
          </w:p>
          <w:p w14:paraId="371655CE" w14:textId="77777777" w:rsidR="00050167" w:rsidRPr="00166A5A" w:rsidRDefault="00050167" w:rsidP="00E810D7">
            <w:pPr>
              <w:numPr>
                <w:ilvl w:val="0"/>
                <w:numId w:val="9"/>
              </w:numPr>
              <w:spacing w:line="240" w:lineRule="auto"/>
              <w:ind w:left="227" w:hanging="226"/>
              <w:rPr>
                <w:sz w:val="22"/>
                <w:lang w:val="en-US"/>
              </w:rPr>
            </w:pPr>
            <w:r w:rsidRPr="00166A5A">
              <w:rPr>
                <w:sz w:val="22"/>
                <w:lang w:val="en-US"/>
              </w:rPr>
              <w:t xml:space="preserve">Metal workers building the cart: </w:t>
            </w:r>
            <w:proofErr w:type="gramStart"/>
            <w:r w:rsidRPr="00166A5A">
              <w:rPr>
                <w:sz w:val="22"/>
                <w:lang w:val="en-US"/>
              </w:rPr>
              <w:t>7</w:t>
            </w:r>
            <w:proofErr w:type="gramEnd"/>
          </w:p>
          <w:p w14:paraId="6EE68597" w14:textId="77777777" w:rsidR="00050167" w:rsidRPr="00166A5A" w:rsidRDefault="00050167" w:rsidP="00E810D7">
            <w:pPr>
              <w:numPr>
                <w:ilvl w:val="0"/>
                <w:numId w:val="9"/>
              </w:numPr>
              <w:spacing w:line="240" w:lineRule="auto"/>
              <w:ind w:left="227" w:hanging="226"/>
              <w:rPr>
                <w:sz w:val="22"/>
                <w:lang w:val="en-US"/>
              </w:rPr>
            </w:pPr>
            <w:r w:rsidRPr="00166A5A">
              <w:rPr>
                <w:color w:val="000000" w:themeColor="text1"/>
                <w:sz w:val="22"/>
                <w:lang w:val="en-US"/>
              </w:rPr>
              <w:lastRenderedPageBreak/>
              <w:t xml:space="preserve">Experts on shopping carts before redesigning the cart (store employees and customers): </w:t>
            </w:r>
            <w:proofErr w:type="gramStart"/>
            <w:r w:rsidRPr="00166A5A">
              <w:rPr>
                <w:color w:val="000000" w:themeColor="text1"/>
                <w:sz w:val="22"/>
                <w:lang w:val="en-US"/>
              </w:rPr>
              <w:t>11</w:t>
            </w:r>
            <w:proofErr w:type="gramEnd"/>
          </w:p>
          <w:p w14:paraId="1C9FF62E" w14:textId="77777777" w:rsidR="00050167" w:rsidRPr="00166A5A" w:rsidRDefault="00050167" w:rsidP="00E810D7">
            <w:pPr>
              <w:numPr>
                <w:ilvl w:val="0"/>
                <w:numId w:val="9"/>
              </w:numPr>
              <w:spacing w:line="240" w:lineRule="auto"/>
              <w:ind w:left="227" w:hanging="226"/>
              <w:rPr>
                <w:sz w:val="22"/>
                <w:lang w:val="en-US"/>
              </w:rPr>
            </w:pPr>
            <w:r w:rsidRPr="00166A5A">
              <w:rPr>
                <w:color w:val="000000" w:themeColor="text1"/>
                <w:sz w:val="22"/>
                <w:lang w:val="en-US"/>
              </w:rPr>
              <w:t xml:space="preserve">Experts on shopping carts after redesigning the cart (store employees and customers): </w:t>
            </w:r>
            <w:proofErr w:type="gramStart"/>
            <w:r w:rsidRPr="00166A5A">
              <w:rPr>
                <w:color w:val="000000" w:themeColor="text1"/>
                <w:sz w:val="22"/>
                <w:lang w:val="en-US"/>
              </w:rPr>
              <w:t>4</w:t>
            </w:r>
            <w:proofErr w:type="gramEnd"/>
          </w:p>
          <w:p w14:paraId="3FB41429" w14:textId="77777777" w:rsidR="00050167" w:rsidRPr="00166A5A" w:rsidRDefault="00050167" w:rsidP="00E810D7">
            <w:pPr>
              <w:spacing w:line="240" w:lineRule="auto"/>
              <w:ind w:left="1"/>
              <w:rPr>
                <w:sz w:val="22"/>
                <w:lang w:val="en-US"/>
              </w:rPr>
            </w:pPr>
            <w:r w:rsidRPr="00166A5A">
              <w:rPr>
                <w:i/>
                <w:sz w:val="22"/>
                <w:lang w:val="en-US"/>
              </w:rPr>
              <w:t>Total number of people: 34</w:t>
            </w:r>
          </w:p>
        </w:tc>
        <w:tc>
          <w:tcPr>
            <w:tcW w:w="2095" w:type="pct"/>
          </w:tcPr>
          <w:p w14:paraId="7A762D60" w14:textId="77777777" w:rsidR="00050167" w:rsidRPr="00166A5A" w:rsidRDefault="00050167" w:rsidP="00E810D7">
            <w:pPr>
              <w:numPr>
                <w:ilvl w:val="0"/>
                <w:numId w:val="9"/>
              </w:numPr>
              <w:spacing w:line="240" w:lineRule="auto"/>
              <w:ind w:left="227" w:hanging="247"/>
              <w:rPr>
                <w:sz w:val="22"/>
                <w:lang w:val="en-US"/>
              </w:rPr>
            </w:pPr>
            <w:r w:rsidRPr="00166A5A">
              <w:rPr>
                <w:sz w:val="22"/>
                <w:lang w:val="en-US"/>
              </w:rPr>
              <w:lastRenderedPageBreak/>
              <w:t>Developer (Jeremy)</w:t>
            </w:r>
          </w:p>
          <w:p w14:paraId="22B7BCD4" w14:textId="77777777" w:rsidR="00050167" w:rsidRPr="00166A5A" w:rsidRDefault="00050167" w:rsidP="00E810D7">
            <w:pPr>
              <w:numPr>
                <w:ilvl w:val="0"/>
                <w:numId w:val="9"/>
              </w:numPr>
              <w:spacing w:line="240" w:lineRule="auto"/>
              <w:ind w:left="227" w:hanging="247"/>
              <w:rPr>
                <w:sz w:val="22"/>
                <w:lang w:val="en-US"/>
              </w:rPr>
            </w:pPr>
            <w:r w:rsidRPr="00166A5A">
              <w:rPr>
                <w:sz w:val="22"/>
                <w:lang w:val="en-US"/>
              </w:rPr>
              <w:t>Designer (Kim)</w:t>
            </w:r>
          </w:p>
          <w:p w14:paraId="7DD3DBB7" w14:textId="77777777" w:rsidR="00050167" w:rsidRPr="00166A5A" w:rsidRDefault="00050167" w:rsidP="00E810D7">
            <w:pPr>
              <w:numPr>
                <w:ilvl w:val="0"/>
                <w:numId w:val="9"/>
              </w:numPr>
              <w:spacing w:line="240" w:lineRule="auto"/>
              <w:ind w:left="227" w:hanging="247"/>
              <w:rPr>
                <w:sz w:val="22"/>
                <w:lang w:val="en-US"/>
              </w:rPr>
            </w:pPr>
            <w:r w:rsidRPr="00166A5A">
              <w:rPr>
                <w:sz w:val="22"/>
                <w:lang w:val="en-US"/>
              </w:rPr>
              <w:t>Lab Manager (JB Brown)</w:t>
            </w:r>
          </w:p>
          <w:p w14:paraId="43A0FF5B" w14:textId="77777777" w:rsidR="00050167" w:rsidRPr="00166A5A" w:rsidRDefault="00050167" w:rsidP="00E810D7">
            <w:pPr>
              <w:numPr>
                <w:ilvl w:val="0"/>
                <w:numId w:val="9"/>
              </w:numPr>
              <w:spacing w:line="240" w:lineRule="auto"/>
              <w:ind w:left="227" w:hanging="247"/>
              <w:rPr>
                <w:sz w:val="22"/>
                <w:lang w:val="en-US"/>
              </w:rPr>
            </w:pPr>
            <w:r w:rsidRPr="00166A5A">
              <w:rPr>
                <w:sz w:val="22"/>
                <w:lang w:val="en-US"/>
              </w:rPr>
              <w:t>Sunglass Department Manager (Hanna)</w:t>
            </w:r>
          </w:p>
          <w:p w14:paraId="127113EA" w14:textId="77777777" w:rsidR="00050167" w:rsidRPr="00166A5A" w:rsidRDefault="00050167" w:rsidP="00E810D7">
            <w:pPr>
              <w:numPr>
                <w:ilvl w:val="0"/>
                <w:numId w:val="9"/>
              </w:numPr>
              <w:spacing w:line="240" w:lineRule="auto"/>
              <w:ind w:left="227" w:hanging="247"/>
              <w:rPr>
                <w:sz w:val="22"/>
                <w:lang w:val="en-US"/>
              </w:rPr>
            </w:pPr>
            <w:r w:rsidRPr="00166A5A">
              <w:rPr>
                <w:sz w:val="22"/>
                <w:lang w:val="en-US"/>
              </w:rPr>
              <w:t>Sunglass Planner (Tanner)</w:t>
            </w:r>
          </w:p>
          <w:p w14:paraId="1715A0EC" w14:textId="77777777" w:rsidR="00050167" w:rsidRPr="00166A5A" w:rsidRDefault="00050167" w:rsidP="00E810D7">
            <w:pPr>
              <w:numPr>
                <w:ilvl w:val="0"/>
                <w:numId w:val="9"/>
              </w:numPr>
              <w:spacing w:line="240" w:lineRule="auto"/>
              <w:ind w:left="227" w:hanging="247"/>
              <w:rPr>
                <w:sz w:val="22"/>
                <w:lang w:val="en-US"/>
              </w:rPr>
            </w:pPr>
            <w:proofErr w:type="spellStart"/>
            <w:r w:rsidRPr="00166A5A">
              <w:rPr>
                <w:sz w:val="22"/>
                <w:lang w:val="en-US"/>
              </w:rPr>
              <w:t>UX</w:t>
            </w:r>
            <w:proofErr w:type="spellEnd"/>
            <w:r w:rsidRPr="00166A5A">
              <w:rPr>
                <w:sz w:val="22"/>
                <w:lang w:val="en-US"/>
              </w:rPr>
              <w:t xml:space="preserve"> Specialist (Telle)</w:t>
            </w:r>
          </w:p>
          <w:p w14:paraId="33CB37F4" w14:textId="77777777" w:rsidR="00050167" w:rsidRPr="00166A5A" w:rsidRDefault="00050167" w:rsidP="00E810D7">
            <w:pPr>
              <w:numPr>
                <w:ilvl w:val="0"/>
                <w:numId w:val="9"/>
              </w:numPr>
              <w:spacing w:line="240" w:lineRule="auto"/>
              <w:ind w:left="227" w:hanging="247"/>
              <w:rPr>
                <w:sz w:val="22"/>
                <w:lang w:val="en-US"/>
              </w:rPr>
            </w:pPr>
            <w:r w:rsidRPr="00166A5A">
              <w:rPr>
                <w:sz w:val="22"/>
                <w:lang w:val="en-US"/>
              </w:rPr>
              <w:t>Customers: 4</w:t>
            </w:r>
          </w:p>
          <w:p w14:paraId="162E6AA7" w14:textId="77777777" w:rsidR="00050167" w:rsidRPr="00166A5A" w:rsidRDefault="00050167" w:rsidP="00E810D7">
            <w:pPr>
              <w:numPr>
                <w:ilvl w:val="0"/>
                <w:numId w:val="9"/>
              </w:numPr>
              <w:spacing w:line="240" w:lineRule="auto"/>
              <w:ind w:left="227" w:hanging="247"/>
              <w:rPr>
                <w:sz w:val="22"/>
                <w:lang w:val="en-US"/>
              </w:rPr>
            </w:pPr>
            <w:r w:rsidRPr="00166A5A">
              <w:rPr>
                <w:sz w:val="22"/>
                <w:lang w:val="en-US"/>
              </w:rPr>
              <w:t>Not further specified Employees: 5</w:t>
            </w:r>
          </w:p>
          <w:p w14:paraId="0DBE486F" w14:textId="77777777" w:rsidR="00050167" w:rsidRPr="00166A5A" w:rsidRDefault="00050167" w:rsidP="00E810D7">
            <w:pPr>
              <w:spacing w:line="240" w:lineRule="auto"/>
              <w:ind w:left="114"/>
              <w:rPr>
                <w:sz w:val="22"/>
                <w:lang w:val="en-US"/>
              </w:rPr>
            </w:pPr>
            <w:r w:rsidRPr="00166A5A">
              <w:rPr>
                <w:i/>
                <w:sz w:val="22"/>
                <w:lang w:val="en-US"/>
              </w:rPr>
              <w:t>Total number of people: 15</w:t>
            </w:r>
          </w:p>
        </w:tc>
      </w:tr>
      <w:tr w:rsidR="00050167" w:rsidRPr="00166A5A" w14:paraId="5A650FCC" w14:textId="77777777" w:rsidTr="00684287">
        <w:tc>
          <w:tcPr>
            <w:tcW w:w="810" w:type="pct"/>
            <w:tcBorders>
              <w:bottom w:val="single" w:sz="12" w:space="0" w:color="auto"/>
            </w:tcBorders>
          </w:tcPr>
          <w:p w14:paraId="504FECFE" w14:textId="77777777" w:rsidR="00050167" w:rsidRPr="00166A5A" w:rsidRDefault="00050167" w:rsidP="00E810D7">
            <w:pPr>
              <w:spacing w:line="240" w:lineRule="auto"/>
              <w:rPr>
                <w:sz w:val="22"/>
                <w:lang w:val="en-US"/>
              </w:rPr>
            </w:pPr>
            <w:r w:rsidRPr="00166A5A">
              <w:rPr>
                <w:sz w:val="22"/>
                <w:lang w:val="en-US"/>
              </w:rPr>
              <w:t>Video data</w:t>
            </w:r>
          </w:p>
          <w:p w14:paraId="2543B194" w14:textId="77777777" w:rsidR="00050167" w:rsidRPr="00166A5A" w:rsidRDefault="00050167" w:rsidP="00E810D7">
            <w:pPr>
              <w:spacing w:line="240" w:lineRule="auto"/>
              <w:rPr>
                <w:i/>
                <w:sz w:val="22"/>
                <w:lang w:val="en-US"/>
              </w:rPr>
            </w:pPr>
            <w:r w:rsidRPr="00166A5A">
              <w:rPr>
                <w:i/>
                <w:sz w:val="22"/>
                <w:lang w:val="en-US"/>
              </w:rPr>
              <w:t>[data from 26.12.2022]</w:t>
            </w:r>
          </w:p>
        </w:tc>
        <w:tc>
          <w:tcPr>
            <w:tcW w:w="2095" w:type="pct"/>
            <w:tcBorders>
              <w:bottom w:val="single" w:sz="12" w:space="0" w:color="auto"/>
            </w:tcBorders>
          </w:tcPr>
          <w:p w14:paraId="3100446C" w14:textId="619B364D" w:rsidR="00050167" w:rsidRPr="00166A5A" w:rsidRDefault="00050167" w:rsidP="00E810D7">
            <w:pPr>
              <w:numPr>
                <w:ilvl w:val="0"/>
                <w:numId w:val="9"/>
              </w:numPr>
              <w:spacing w:line="240" w:lineRule="auto"/>
              <w:ind w:left="226" w:hanging="226"/>
              <w:rPr>
                <w:sz w:val="22"/>
                <w:lang w:val="en-US"/>
              </w:rPr>
            </w:pPr>
            <w:r w:rsidRPr="00166A5A">
              <w:rPr>
                <w:sz w:val="22"/>
                <w:lang w:val="en-US"/>
              </w:rPr>
              <w:t>Uploaded by: ‘</w:t>
            </w:r>
            <w:r w:rsidRPr="00166A5A">
              <w:rPr>
                <w:lang w:val="en-US"/>
              </w:rPr>
              <w:t xml:space="preserve">Fran </w:t>
            </w:r>
            <w:proofErr w:type="spellStart"/>
            <w:r w:rsidRPr="00166A5A">
              <w:rPr>
                <w:lang w:val="en-US"/>
              </w:rPr>
              <w:t>Chuan</w:t>
            </w:r>
            <w:proofErr w:type="spellEnd"/>
            <w:r w:rsidRPr="00166A5A">
              <w:rPr>
                <w:sz w:val="22"/>
                <w:lang w:val="en-US"/>
              </w:rPr>
              <w:t>’</w:t>
            </w:r>
          </w:p>
          <w:p w14:paraId="724DABE9" w14:textId="1D94565B" w:rsidR="00050167" w:rsidRPr="00166A5A" w:rsidRDefault="00050167" w:rsidP="00E810D7">
            <w:pPr>
              <w:numPr>
                <w:ilvl w:val="0"/>
                <w:numId w:val="9"/>
              </w:numPr>
              <w:spacing w:line="240" w:lineRule="auto"/>
              <w:ind w:left="226" w:hanging="226"/>
              <w:rPr>
                <w:sz w:val="22"/>
                <w:lang w:val="en-US"/>
              </w:rPr>
            </w:pPr>
            <w:r w:rsidRPr="00166A5A">
              <w:rPr>
                <w:sz w:val="22"/>
                <w:lang w:val="en-US"/>
              </w:rPr>
              <w:t>Upload date: 24.05.2017</w:t>
            </w:r>
            <w:r w:rsidR="008D12ED" w:rsidRPr="00166A5A">
              <w:rPr>
                <w:sz w:val="22"/>
                <w:lang w:val="en-US"/>
              </w:rPr>
              <w:t xml:space="preserve"> (</w:t>
            </w:r>
            <w:proofErr w:type="spellStart"/>
            <w:r w:rsidR="008D12ED" w:rsidRPr="00166A5A">
              <w:rPr>
                <w:sz w:val="22"/>
                <w:lang w:val="en-US"/>
              </w:rPr>
              <w:t>youtube</w:t>
            </w:r>
            <w:proofErr w:type="spellEnd"/>
            <w:r w:rsidR="008D12ED" w:rsidRPr="00166A5A">
              <w:rPr>
                <w:sz w:val="22"/>
                <w:lang w:val="en-US"/>
              </w:rPr>
              <w:t>)</w:t>
            </w:r>
          </w:p>
          <w:p w14:paraId="28C91131" w14:textId="77777777" w:rsidR="00050167" w:rsidRPr="00166A5A" w:rsidRDefault="00050167" w:rsidP="00E810D7">
            <w:pPr>
              <w:numPr>
                <w:ilvl w:val="0"/>
                <w:numId w:val="9"/>
              </w:numPr>
              <w:spacing w:line="240" w:lineRule="auto"/>
              <w:ind w:left="226" w:hanging="226"/>
              <w:rPr>
                <w:sz w:val="22"/>
                <w:lang w:val="en-US"/>
              </w:rPr>
            </w:pPr>
            <w:r w:rsidRPr="00166A5A">
              <w:rPr>
                <w:color w:val="000000" w:themeColor="text1"/>
                <w:sz w:val="22"/>
                <w:lang w:val="en-US"/>
              </w:rPr>
              <w:t>Length: 15:25 min.</w:t>
            </w:r>
          </w:p>
          <w:p w14:paraId="44A54EE8" w14:textId="77777777" w:rsidR="00050167" w:rsidRPr="00166A5A" w:rsidRDefault="00050167" w:rsidP="00E810D7">
            <w:pPr>
              <w:numPr>
                <w:ilvl w:val="0"/>
                <w:numId w:val="9"/>
              </w:numPr>
              <w:spacing w:line="240" w:lineRule="auto"/>
              <w:ind w:left="226" w:hanging="226"/>
              <w:rPr>
                <w:sz w:val="22"/>
                <w:lang w:val="en-US"/>
              </w:rPr>
            </w:pPr>
            <w:r w:rsidRPr="00166A5A">
              <w:rPr>
                <w:sz w:val="22"/>
                <w:lang w:val="en-US"/>
              </w:rPr>
              <w:t>Views: 113,758</w:t>
            </w:r>
          </w:p>
          <w:p w14:paraId="14D0E669" w14:textId="77777777" w:rsidR="00050167" w:rsidRPr="00166A5A" w:rsidRDefault="00050167" w:rsidP="00E810D7">
            <w:pPr>
              <w:numPr>
                <w:ilvl w:val="0"/>
                <w:numId w:val="9"/>
              </w:numPr>
              <w:spacing w:line="240" w:lineRule="auto"/>
              <w:ind w:left="226" w:hanging="226"/>
              <w:rPr>
                <w:sz w:val="22"/>
                <w:lang w:val="en-US"/>
              </w:rPr>
            </w:pPr>
            <w:r w:rsidRPr="00166A5A">
              <w:rPr>
                <w:sz w:val="22"/>
                <w:lang w:val="en-US"/>
              </w:rPr>
              <w:t>Likes: 765</w:t>
            </w:r>
          </w:p>
          <w:p w14:paraId="2D24129A" w14:textId="77777777" w:rsidR="00050167" w:rsidRPr="00166A5A" w:rsidRDefault="00050167" w:rsidP="00E810D7">
            <w:pPr>
              <w:numPr>
                <w:ilvl w:val="0"/>
                <w:numId w:val="9"/>
              </w:numPr>
              <w:spacing w:line="240" w:lineRule="auto"/>
              <w:ind w:left="226" w:hanging="226"/>
              <w:rPr>
                <w:sz w:val="22"/>
                <w:lang w:val="en-US"/>
              </w:rPr>
            </w:pPr>
            <w:r w:rsidRPr="00166A5A">
              <w:rPr>
                <w:sz w:val="22"/>
                <w:lang w:val="en-US"/>
              </w:rPr>
              <w:t>Dislikes: 28</w:t>
            </w:r>
          </w:p>
          <w:p w14:paraId="5BEA6A39" w14:textId="77777777" w:rsidR="00050167" w:rsidRPr="00166A5A" w:rsidRDefault="00050167" w:rsidP="00E810D7">
            <w:pPr>
              <w:numPr>
                <w:ilvl w:val="0"/>
                <w:numId w:val="9"/>
              </w:numPr>
              <w:spacing w:line="240" w:lineRule="auto"/>
              <w:ind w:left="226" w:hanging="226"/>
              <w:rPr>
                <w:sz w:val="22"/>
                <w:lang w:val="en-US"/>
              </w:rPr>
            </w:pPr>
            <w:r w:rsidRPr="00166A5A">
              <w:rPr>
                <w:sz w:val="22"/>
                <w:lang w:val="en-US"/>
              </w:rPr>
              <w:t>Number of comments: 30</w:t>
            </w:r>
          </w:p>
        </w:tc>
        <w:tc>
          <w:tcPr>
            <w:tcW w:w="2095" w:type="pct"/>
            <w:tcBorders>
              <w:bottom w:val="single" w:sz="12" w:space="0" w:color="auto"/>
            </w:tcBorders>
          </w:tcPr>
          <w:p w14:paraId="4AF9E319" w14:textId="1A7F0B68" w:rsidR="00050167" w:rsidRPr="00166A5A" w:rsidRDefault="00050167" w:rsidP="00E810D7">
            <w:pPr>
              <w:numPr>
                <w:ilvl w:val="0"/>
                <w:numId w:val="9"/>
              </w:numPr>
              <w:spacing w:line="240" w:lineRule="auto"/>
              <w:ind w:left="226" w:hanging="226"/>
              <w:rPr>
                <w:sz w:val="22"/>
                <w:lang w:val="en-US"/>
              </w:rPr>
            </w:pPr>
            <w:r w:rsidRPr="00166A5A">
              <w:rPr>
                <w:sz w:val="22"/>
                <w:lang w:val="en-US"/>
              </w:rPr>
              <w:t>Uploaded by: ‘</w:t>
            </w:r>
            <w:proofErr w:type="spellStart"/>
            <w:r w:rsidRPr="00166A5A">
              <w:rPr>
                <w:lang w:val="en-US"/>
              </w:rPr>
              <w:t>fashiontechpr</w:t>
            </w:r>
            <w:proofErr w:type="spellEnd"/>
            <w:r w:rsidRPr="00166A5A">
              <w:rPr>
                <w:sz w:val="22"/>
                <w:lang w:val="en-US"/>
              </w:rPr>
              <w:t>’</w:t>
            </w:r>
          </w:p>
          <w:p w14:paraId="6F8A207A" w14:textId="0A9784B5" w:rsidR="00050167" w:rsidRPr="00166A5A" w:rsidRDefault="00050167" w:rsidP="00E810D7">
            <w:pPr>
              <w:numPr>
                <w:ilvl w:val="0"/>
                <w:numId w:val="9"/>
              </w:numPr>
              <w:spacing w:line="240" w:lineRule="auto"/>
              <w:ind w:left="226" w:hanging="226"/>
              <w:rPr>
                <w:sz w:val="22"/>
                <w:lang w:val="en-US"/>
              </w:rPr>
            </w:pPr>
            <w:r w:rsidRPr="00166A5A">
              <w:rPr>
                <w:sz w:val="22"/>
                <w:lang w:val="en-US"/>
              </w:rPr>
              <w:t>Upload date: 23.07.2013</w:t>
            </w:r>
            <w:r w:rsidR="008D12ED" w:rsidRPr="00166A5A">
              <w:rPr>
                <w:sz w:val="22"/>
                <w:lang w:val="en-US"/>
              </w:rPr>
              <w:t xml:space="preserve"> (</w:t>
            </w:r>
            <w:proofErr w:type="spellStart"/>
            <w:r w:rsidR="008D12ED" w:rsidRPr="00166A5A">
              <w:rPr>
                <w:sz w:val="22"/>
                <w:lang w:val="en-US"/>
              </w:rPr>
              <w:t>youtube</w:t>
            </w:r>
            <w:proofErr w:type="spellEnd"/>
            <w:r w:rsidR="008D12ED" w:rsidRPr="00166A5A">
              <w:rPr>
                <w:sz w:val="22"/>
                <w:lang w:val="en-US"/>
              </w:rPr>
              <w:t>)</w:t>
            </w:r>
          </w:p>
          <w:p w14:paraId="210CE5D4" w14:textId="77777777" w:rsidR="00050167" w:rsidRPr="00166A5A" w:rsidRDefault="00050167" w:rsidP="00E810D7">
            <w:pPr>
              <w:numPr>
                <w:ilvl w:val="0"/>
                <w:numId w:val="9"/>
              </w:numPr>
              <w:spacing w:line="240" w:lineRule="auto"/>
              <w:ind w:left="226" w:hanging="226"/>
              <w:rPr>
                <w:sz w:val="22"/>
                <w:lang w:val="en-US"/>
              </w:rPr>
            </w:pPr>
            <w:r w:rsidRPr="00166A5A">
              <w:rPr>
                <w:color w:val="000000" w:themeColor="text1"/>
                <w:sz w:val="22"/>
                <w:lang w:val="en-US"/>
              </w:rPr>
              <w:t>Length: 06:42 min.</w:t>
            </w:r>
          </w:p>
          <w:p w14:paraId="06D9B316" w14:textId="77777777" w:rsidR="00050167" w:rsidRPr="00166A5A" w:rsidRDefault="00050167" w:rsidP="00E810D7">
            <w:pPr>
              <w:numPr>
                <w:ilvl w:val="0"/>
                <w:numId w:val="9"/>
              </w:numPr>
              <w:spacing w:line="240" w:lineRule="auto"/>
              <w:ind w:left="226" w:hanging="226"/>
              <w:rPr>
                <w:sz w:val="22"/>
                <w:lang w:val="en-US"/>
              </w:rPr>
            </w:pPr>
            <w:r w:rsidRPr="00166A5A">
              <w:rPr>
                <w:sz w:val="22"/>
                <w:lang w:val="en-US"/>
              </w:rPr>
              <w:t>Views: 162,577</w:t>
            </w:r>
          </w:p>
          <w:p w14:paraId="68B807E4" w14:textId="77777777" w:rsidR="00050167" w:rsidRPr="00166A5A" w:rsidRDefault="00050167" w:rsidP="00E810D7">
            <w:pPr>
              <w:numPr>
                <w:ilvl w:val="0"/>
                <w:numId w:val="9"/>
              </w:numPr>
              <w:spacing w:line="240" w:lineRule="auto"/>
              <w:ind w:left="226" w:hanging="226"/>
              <w:rPr>
                <w:sz w:val="22"/>
                <w:lang w:val="en-US"/>
              </w:rPr>
            </w:pPr>
            <w:r w:rsidRPr="00166A5A">
              <w:rPr>
                <w:sz w:val="22"/>
                <w:lang w:val="en-US"/>
              </w:rPr>
              <w:t>Likes: 1,560</w:t>
            </w:r>
          </w:p>
          <w:p w14:paraId="771398CE" w14:textId="77777777" w:rsidR="00050167" w:rsidRPr="00166A5A" w:rsidRDefault="00050167" w:rsidP="00E810D7">
            <w:pPr>
              <w:numPr>
                <w:ilvl w:val="0"/>
                <w:numId w:val="9"/>
              </w:numPr>
              <w:spacing w:line="240" w:lineRule="auto"/>
              <w:ind w:left="226" w:hanging="226"/>
              <w:rPr>
                <w:sz w:val="22"/>
                <w:lang w:val="en-US"/>
              </w:rPr>
            </w:pPr>
            <w:r w:rsidRPr="00166A5A">
              <w:rPr>
                <w:sz w:val="22"/>
                <w:lang w:val="en-US"/>
              </w:rPr>
              <w:t>Dislikes: 22</w:t>
            </w:r>
          </w:p>
          <w:p w14:paraId="45DA1504" w14:textId="77777777" w:rsidR="00050167" w:rsidRPr="00166A5A" w:rsidRDefault="00050167" w:rsidP="00E810D7">
            <w:pPr>
              <w:keepNext/>
              <w:numPr>
                <w:ilvl w:val="0"/>
                <w:numId w:val="9"/>
              </w:numPr>
              <w:spacing w:line="240" w:lineRule="auto"/>
              <w:ind w:left="226" w:hanging="226"/>
              <w:rPr>
                <w:sz w:val="22"/>
                <w:lang w:val="en-US"/>
              </w:rPr>
            </w:pPr>
            <w:r w:rsidRPr="00166A5A">
              <w:rPr>
                <w:sz w:val="22"/>
                <w:lang w:val="en-US"/>
              </w:rPr>
              <w:t>Number of comments: 47</w:t>
            </w:r>
          </w:p>
        </w:tc>
      </w:tr>
    </w:tbl>
    <w:p w14:paraId="0B84BB40" w14:textId="2C3DABCB" w:rsidR="00050167" w:rsidRPr="00E810D7" w:rsidRDefault="000B52E4" w:rsidP="00E810D7">
      <w:pPr>
        <w:pStyle w:val="Caption"/>
        <w:jc w:val="center"/>
        <w:rPr>
          <w:b w:val="0"/>
          <w:bCs/>
          <w:i w:val="0"/>
          <w:iCs w:val="0"/>
          <w:sz w:val="24"/>
          <w:szCs w:val="24"/>
        </w:rPr>
      </w:pPr>
      <w:r>
        <w:rPr>
          <w:b w:val="0"/>
          <w:bCs/>
          <w:i w:val="0"/>
          <w:iCs w:val="0"/>
          <w:sz w:val="24"/>
          <w:szCs w:val="24"/>
        </w:rPr>
        <w:t>Table 3</w:t>
      </w:r>
      <w:r w:rsidR="00050167" w:rsidRPr="00E810D7">
        <w:rPr>
          <w:b w:val="0"/>
          <w:bCs/>
          <w:i w:val="0"/>
          <w:iCs w:val="0"/>
          <w:sz w:val="24"/>
          <w:szCs w:val="24"/>
        </w:rPr>
        <w:t xml:space="preserve"> Case </w:t>
      </w:r>
      <w:r w:rsidR="009C5D12" w:rsidRPr="00E810D7">
        <w:rPr>
          <w:b w:val="0"/>
          <w:bCs/>
          <w:i w:val="0"/>
          <w:iCs w:val="0"/>
          <w:sz w:val="24"/>
          <w:szCs w:val="24"/>
        </w:rPr>
        <w:t>d</w:t>
      </w:r>
      <w:r w:rsidR="00050167" w:rsidRPr="00E810D7">
        <w:rPr>
          <w:b w:val="0"/>
          <w:bCs/>
          <w:i w:val="0"/>
          <w:iCs w:val="0"/>
          <w:sz w:val="24"/>
          <w:szCs w:val="24"/>
        </w:rPr>
        <w:t>escriptions</w:t>
      </w:r>
    </w:p>
    <w:p w14:paraId="446AC4EB" w14:textId="39EAD509" w:rsidR="008228AC" w:rsidRPr="00166A5A" w:rsidRDefault="003B0BFA" w:rsidP="00AA66D5">
      <w:pPr>
        <w:pStyle w:val="Heading2"/>
      </w:pPr>
      <w:r w:rsidRPr="00166A5A">
        <w:t xml:space="preserve">4.3. </w:t>
      </w:r>
      <w:r w:rsidR="00BC0573">
        <w:t>Video</w:t>
      </w:r>
      <w:r w:rsidR="00BC0573" w:rsidRPr="00166A5A">
        <w:t xml:space="preserve"> </w:t>
      </w:r>
      <w:r w:rsidR="00E238B3">
        <w:t>a</w:t>
      </w:r>
      <w:r w:rsidR="008B0873" w:rsidRPr="00166A5A">
        <w:t>nalysis</w:t>
      </w:r>
      <w:r w:rsidR="00E238B3">
        <w:t xml:space="preserve"> and results</w:t>
      </w:r>
    </w:p>
    <w:p w14:paraId="4012EE4B" w14:textId="5C6E4D26" w:rsidR="00050167" w:rsidRPr="00166A5A" w:rsidRDefault="00497862">
      <w:pPr>
        <w:ind w:firstLine="708"/>
        <w:rPr>
          <w:lang w:val="en-US"/>
        </w:rPr>
      </w:pPr>
      <w:r w:rsidRPr="00166A5A">
        <w:rPr>
          <w:lang w:val="en-US"/>
        </w:rPr>
        <w:t xml:space="preserve">After deciding on our two cases, we began our data analysis. </w:t>
      </w:r>
      <w:r w:rsidR="00050167" w:rsidRPr="00166A5A">
        <w:rPr>
          <w:lang w:val="en-US"/>
        </w:rPr>
        <w:t>Our</w:t>
      </w:r>
      <w:r w:rsidR="00FE6010" w:rsidRPr="00166A5A">
        <w:rPr>
          <w:lang w:val="en-US"/>
        </w:rPr>
        <w:t xml:space="preserve"> developed coding scheme </w:t>
      </w:r>
      <w:r w:rsidR="000105F8" w:rsidRPr="00166A5A">
        <w:rPr>
          <w:lang w:val="en-US"/>
        </w:rPr>
        <w:t xml:space="preserve">(see Table 4) </w:t>
      </w:r>
      <w:r w:rsidR="00FE6010" w:rsidRPr="00166A5A">
        <w:rPr>
          <w:lang w:val="en-US"/>
        </w:rPr>
        <w:t xml:space="preserve">is consistent with the </w:t>
      </w:r>
      <w:r w:rsidR="00082DAF" w:rsidRPr="00166A5A">
        <w:rPr>
          <w:lang w:val="en-US"/>
        </w:rPr>
        <w:t xml:space="preserve">phases, stages, </w:t>
      </w:r>
      <w:proofErr w:type="gramStart"/>
      <w:r w:rsidR="00082DAF" w:rsidRPr="00166A5A">
        <w:rPr>
          <w:lang w:val="en-US"/>
        </w:rPr>
        <w:t>activities</w:t>
      </w:r>
      <w:proofErr w:type="gramEnd"/>
      <w:r w:rsidR="00082DAF" w:rsidRPr="00166A5A">
        <w:rPr>
          <w:lang w:val="en-US"/>
        </w:rPr>
        <w:t xml:space="preserve"> and types of failure </w:t>
      </w:r>
      <w:r w:rsidR="00772F8C" w:rsidRPr="00166A5A">
        <w:rPr>
          <w:lang w:val="en-US"/>
        </w:rPr>
        <w:t xml:space="preserve">as defined </w:t>
      </w:r>
      <w:r w:rsidR="00082DAF" w:rsidRPr="00166A5A">
        <w:rPr>
          <w:lang w:val="en-US"/>
        </w:rPr>
        <w:t xml:space="preserve">in our </w:t>
      </w:r>
      <w:r w:rsidR="00FE6010" w:rsidRPr="00166A5A">
        <w:rPr>
          <w:lang w:val="en-US"/>
        </w:rPr>
        <w:t>process model</w:t>
      </w:r>
      <w:r w:rsidR="00772F8C" w:rsidRPr="00166A5A">
        <w:rPr>
          <w:lang w:val="en-US"/>
        </w:rPr>
        <w:t xml:space="preserve"> (Figure 1).</w:t>
      </w:r>
      <w:r w:rsidR="00082DAF" w:rsidRPr="00166A5A">
        <w:rPr>
          <w:lang w:val="en-US"/>
        </w:rPr>
        <w:t xml:space="preserve"> </w:t>
      </w:r>
      <w:r w:rsidR="000105F8" w:rsidRPr="00166A5A">
        <w:rPr>
          <w:lang w:val="en-US"/>
        </w:rPr>
        <w:t xml:space="preserve">We downloaded and transcribed our videos for coding. To ensure validity and to boost accuracy, we both watched the videos several times and discussed our assumptions with each other, and additionally included student assistants to rule out the possibility of things being overlooked or interpreted differently. </w:t>
      </w:r>
      <w:r w:rsidR="00772F8C" w:rsidRPr="00166A5A">
        <w:rPr>
          <w:lang w:val="en-US"/>
        </w:rPr>
        <w:t>For each innovation phase and stage</w:t>
      </w:r>
      <w:r w:rsidR="00750442">
        <w:rPr>
          <w:lang w:val="en-US"/>
        </w:rPr>
        <w:t>,</w:t>
      </w:r>
      <w:r w:rsidR="00772F8C" w:rsidRPr="00166A5A">
        <w:rPr>
          <w:lang w:val="en-US"/>
        </w:rPr>
        <w:t xml:space="preserve"> we observed and coded </w:t>
      </w:r>
      <w:r w:rsidR="000105F8" w:rsidRPr="00166A5A">
        <w:rPr>
          <w:lang w:val="en-US"/>
        </w:rPr>
        <w:t xml:space="preserve">actual instances of </w:t>
      </w:r>
      <w:r w:rsidR="00772F8C" w:rsidRPr="00166A5A">
        <w:rPr>
          <w:lang w:val="en-US"/>
        </w:rPr>
        <w:t>innovation success</w:t>
      </w:r>
      <w:r w:rsidR="000105F8" w:rsidRPr="00166A5A">
        <w:rPr>
          <w:lang w:val="en-US"/>
        </w:rPr>
        <w:t>,</w:t>
      </w:r>
      <w:r w:rsidR="00772F8C" w:rsidRPr="00166A5A">
        <w:rPr>
          <w:lang w:val="en-US"/>
        </w:rPr>
        <w:t xml:space="preserve"> task </w:t>
      </w:r>
      <w:r w:rsidR="000105F8" w:rsidRPr="00166A5A">
        <w:rPr>
          <w:lang w:val="en-US"/>
        </w:rPr>
        <w:t xml:space="preserve">failure </w:t>
      </w:r>
      <w:r w:rsidR="00772F8C" w:rsidRPr="00166A5A">
        <w:rPr>
          <w:lang w:val="en-US"/>
        </w:rPr>
        <w:t>and outcome failures, a</w:t>
      </w:r>
      <w:r w:rsidR="00750442">
        <w:rPr>
          <w:lang w:val="en-US"/>
        </w:rPr>
        <w:t>nd deduced and coded</w:t>
      </w:r>
      <w:r w:rsidR="00CD4D91" w:rsidRPr="00166A5A">
        <w:rPr>
          <w:lang w:val="en-US"/>
        </w:rPr>
        <w:t xml:space="preserve"> potential </w:t>
      </w:r>
      <w:r w:rsidR="000105F8" w:rsidRPr="00166A5A">
        <w:rPr>
          <w:lang w:val="en-US"/>
        </w:rPr>
        <w:t xml:space="preserve">likely task and outcome </w:t>
      </w:r>
      <w:r w:rsidR="00CD4D91" w:rsidRPr="00166A5A">
        <w:rPr>
          <w:lang w:val="en-US"/>
        </w:rPr>
        <w:t>failure</w:t>
      </w:r>
      <w:r w:rsidR="000105F8" w:rsidRPr="00166A5A">
        <w:rPr>
          <w:lang w:val="en-US"/>
        </w:rPr>
        <w:t>s by inferring the opposite success.</w:t>
      </w:r>
    </w:p>
    <w:p w14:paraId="01C54BF8" w14:textId="5AF9FC75" w:rsidR="00692B1E" w:rsidRDefault="00A4551B">
      <w:pPr>
        <w:ind w:firstLine="708"/>
        <w:rPr>
          <w:lang w:val="en-US"/>
        </w:rPr>
      </w:pPr>
      <w:r w:rsidRPr="008314BA">
        <w:rPr>
          <w:lang w:val="en-US"/>
        </w:rPr>
        <w:t xml:space="preserve">Our results are </w:t>
      </w:r>
      <w:r w:rsidR="00C27997" w:rsidRPr="008314BA">
        <w:rPr>
          <w:lang w:val="en-US"/>
        </w:rPr>
        <w:t xml:space="preserve">not </w:t>
      </w:r>
      <w:r w:rsidRPr="008314BA">
        <w:rPr>
          <w:lang w:val="en-US"/>
        </w:rPr>
        <w:t xml:space="preserve">used to infer </w:t>
      </w:r>
      <w:r w:rsidR="00C27997" w:rsidRPr="008314BA">
        <w:rPr>
          <w:lang w:val="en-US"/>
        </w:rPr>
        <w:t xml:space="preserve">or deduce theory. Instead, they are used to illustrate and tentatively </w:t>
      </w:r>
      <w:r w:rsidR="00C27997" w:rsidRPr="00166A5A">
        <w:rPr>
          <w:lang w:val="en-US"/>
        </w:rPr>
        <w:t xml:space="preserve">validate our models. </w:t>
      </w:r>
      <w:r w:rsidR="003E5850" w:rsidRPr="00166A5A">
        <w:rPr>
          <w:lang w:val="en-US"/>
        </w:rPr>
        <w:t xml:space="preserve">The results of our analysis are shown in </w:t>
      </w:r>
      <w:r w:rsidR="000241C9" w:rsidRPr="00166A5A">
        <w:rPr>
          <w:lang w:val="en-US"/>
        </w:rPr>
        <w:t xml:space="preserve">Table </w:t>
      </w:r>
      <w:r w:rsidR="00C97B8C" w:rsidRPr="00166A5A">
        <w:rPr>
          <w:lang w:val="en-US" w:eastAsia="de-DE"/>
        </w:rPr>
        <w:t>4</w:t>
      </w:r>
      <w:r w:rsidR="003E5850" w:rsidRPr="00166A5A">
        <w:rPr>
          <w:lang w:val="en-US"/>
        </w:rPr>
        <w:t xml:space="preserve"> (</w:t>
      </w:r>
      <w:r w:rsidR="00C27997" w:rsidRPr="00166A5A">
        <w:rPr>
          <w:lang w:val="en-US"/>
        </w:rPr>
        <w:t xml:space="preserve">IDEO </w:t>
      </w:r>
      <w:r w:rsidR="003E5850" w:rsidRPr="00166A5A">
        <w:rPr>
          <w:lang w:val="en-US"/>
        </w:rPr>
        <w:t xml:space="preserve">shopping cart) and </w:t>
      </w:r>
      <w:r w:rsidR="000241C9" w:rsidRPr="00166A5A">
        <w:rPr>
          <w:lang w:val="en-US"/>
        </w:rPr>
        <w:t xml:space="preserve">Table </w:t>
      </w:r>
      <w:r w:rsidR="00C97B8C" w:rsidRPr="00166A5A">
        <w:rPr>
          <w:lang w:val="en-US" w:eastAsia="de-DE"/>
        </w:rPr>
        <w:t>5</w:t>
      </w:r>
      <w:r w:rsidR="000241C9" w:rsidRPr="00166A5A">
        <w:rPr>
          <w:lang w:val="en-US"/>
        </w:rPr>
        <w:t xml:space="preserve"> </w:t>
      </w:r>
      <w:r w:rsidR="003E5850" w:rsidRPr="00166A5A">
        <w:rPr>
          <w:lang w:val="en-US"/>
        </w:rPr>
        <w:t>(</w:t>
      </w:r>
      <w:r w:rsidR="00C27997" w:rsidRPr="00166A5A">
        <w:rPr>
          <w:lang w:val="en-US"/>
        </w:rPr>
        <w:t xml:space="preserve">Nordstrom </w:t>
      </w:r>
      <w:r w:rsidR="003E5850" w:rsidRPr="00166A5A">
        <w:rPr>
          <w:lang w:val="en-US"/>
        </w:rPr>
        <w:t>app development).</w:t>
      </w:r>
    </w:p>
    <w:p w14:paraId="4356EAF9" w14:textId="77777777" w:rsidR="004D562E" w:rsidRPr="00166A5A" w:rsidRDefault="004D562E">
      <w:pPr>
        <w:ind w:firstLine="708"/>
        <w:rPr>
          <w:lang w:val="en-US"/>
        </w:rPr>
      </w:pPr>
    </w:p>
    <w:tbl>
      <w:tblPr>
        <w:tblStyle w:val="PlainTable2"/>
        <w:tblW w:w="5000" w:type="pct"/>
        <w:tblLook w:val="0420" w:firstRow="1" w:lastRow="0" w:firstColumn="0" w:lastColumn="0" w:noHBand="0" w:noVBand="1"/>
      </w:tblPr>
      <w:tblGrid>
        <w:gridCol w:w="1316"/>
        <w:gridCol w:w="2696"/>
        <w:gridCol w:w="2792"/>
        <w:gridCol w:w="2602"/>
      </w:tblGrid>
      <w:tr w:rsidR="00D97A76" w:rsidRPr="00166A5A" w14:paraId="5170CE92" w14:textId="77777777" w:rsidTr="004D562E">
        <w:trPr>
          <w:cnfStyle w:val="100000000000" w:firstRow="1" w:lastRow="0" w:firstColumn="0" w:lastColumn="0" w:oddVBand="0" w:evenVBand="0" w:oddHBand="0" w:evenHBand="0" w:firstRowFirstColumn="0" w:firstRowLastColumn="0" w:lastRowFirstColumn="0" w:lastRowLastColumn="0"/>
          <w:trHeight w:val="557"/>
        </w:trPr>
        <w:tc>
          <w:tcPr>
            <w:tcW w:w="700" w:type="pct"/>
            <w:vMerge w:val="restart"/>
            <w:shd w:val="clear" w:color="auto" w:fill="F2F2F2" w:themeFill="background1" w:themeFillShade="F2"/>
            <w:vAlign w:val="center"/>
          </w:tcPr>
          <w:p w14:paraId="0508D4E7" w14:textId="2FB73B46" w:rsidR="00D97A76" w:rsidRPr="00166A5A" w:rsidRDefault="00E238B3" w:rsidP="005E3B3B">
            <w:pPr>
              <w:spacing w:line="240" w:lineRule="auto"/>
              <w:rPr>
                <w:sz w:val="20"/>
                <w:lang w:val="en-US"/>
              </w:rPr>
            </w:pPr>
            <w:r>
              <w:rPr>
                <w:sz w:val="20"/>
                <w:lang w:val="en-US"/>
              </w:rPr>
              <w:lastRenderedPageBreak/>
              <w:t>Process s</w:t>
            </w:r>
            <w:r w:rsidR="00D0272F" w:rsidRPr="00166A5A">
              <w:rPr>
                <w:sz w:val="20"/>
                <w:lang w:val="en-US"/>
              </w:rPr>
              <w:t>tages</w:t>
            </w:r>
            <w:r>
              <w:rPr>
                <w:sz w:val="20"/>
                <w:lang w:val="en-US"/>
              </w:rPr>
              <w:t xml:space="preserve"> (phases)</w:t>
            </w:r>
          </w:p>
        </w:tc>
        <w:tc>
          <w:tcPr>
            <w:tcW w:w="1433" w:type="pct"/>
            <w:shd w:val="clear" w:color="auto" w:fill="F2F2F2" w:themeFill="background1" w:themeFillShade="F2"/>
            <w:vAlign w:val="center"/>
          </w:tcPr>
          <w:p w14:paraId="3EDC5565" w14:textId="2CB2BE78" w:rsidR="00D97A76" w:rsidRPr="00166A5A" w:rsidRDefault="00D97A76" w:rsidP="00E810D7">
            <w:pPr>
              <w:spacing w:line="240" w:lineRule="auto"/>
              <w:jc w:val="center"/>
              <w:rPr>
                <w:sz w:val="20"/>
                <w:lang w:val="en-US"/>
              </w:rPr>
            </w:pPr>
            <w:r w:rsidRPr="00166A5A">
              <w:rPr>
                <w:sz w:val="20"/>
                <w:lang w:val="en-US"/>
              </w:rPr>
              <w:t>Coding innovation success</w:t>
            </w:r>
          </w:p>
        </w:tc>
        <w:tc>
          <w:tcPr>
            <w:tcW w:w="2867" w:type="pct"/>
            <w:gridSpan w:val="2"/>
            <w:shd w:val="clear" w:color="auto" w:fill="F2F2F2" w:themeFill="background1" w:themeFillShade="F2"/>
            <w:vAlign w:val="center"/>
          </w:tcPr>
          <w:p w14:paraId="0B3A2A2E" w14:textId="04F3D01D" w:rsidR="00D97A76" w:rsidRPr="00166A5A" w:rsidRDefault="00D97A76" w:rsidP="00E810D7">
            <w:pPr>
              <w:spacing w:line="240" w:lineRule="auto"/>
              <w:jc w:val="center"/>
              <w:rPr>
                <w:sz w:val="20"/>
                <w:lang w:val="en-US"/>
              </w:rPr>
            </w:pPr>
            <w:r w:rsidRPr="00166A5A">
              <w:rPr>
                <w:sz w:val="20"/>
                <w:lang w:val="en-US"/>
              </w:rPr>
              <w:t>Deducting innovation failure</w:t>
            </w:r>
          </w:p>
        </w:tc>
      </w:tr>
      <w:tr w:rsidR="003C67D8" w:rsidRPr="005A2713" w14:paraId="5BDB01D1" w14:textId="77777777" w:rsidTr="004D562E">
        <w:trPr>
          <w:cnfStyle w:val="000000100000" w:firstRow="0" w:lastRow="0" w:firstColumn="0" w:lastColumn="0" w:oddVBand="0" w:evenVBand="0" w:oddHBand="1" w:evenHBand="0" w:firstRowFirstColumn="0" w:firstRowLastColumn="0" w:lastRowFirstColumn="0" w:lastRowLastColumn="0"/>
          <w:trHeight w:val="985"/>
        </w:trPr>
        <w:tc>
          <w:tcPr>
            <w:tcW w:w="700" w:type="pct"/>
            <w:vMerge/>
            <w:shd w:val="clear" w:color="auto" w:fill="F2F2F2" w:themeFill="background1" w:themeFillShade="F2"/>
            <w:hideMark/>
          </w:tcPr>
          <w:p w14:paraId="49B611AD" w14:textId="77777777" w:rsidR="001A5C81" w:rsidRPr="00166A5A" w:rsidRDefault="001A5C81">
            <w:pPr>
              <w:spacing w:line="240" w:lineRule="auto"/>
              <w:rPr>
                <w:sz w:val="20"/>
                <w:lang w:val="en-US"/>
              </w:rPr>
            </w:pPr>
          </w:p>
        </w:tc>
        <w:tc>
          <w:tcPr>
            <w:tcW w:w="1433" w:type="pct"/>
            <w:shd w:val="clear" w:color="auto" w:fill="F2F2F2" w:themeFill="background1" w:themeFillShade="F2"/>
            <w:hideMark/>
          </w:tcPr>
          <w:p w14:paraId="68D0EA9E" w14:textId="554ABF5C" w:rsidR="001A5C81" w:rsidRPr="00166A5A" w:rsidRDefault="001A5C81">
            <w:pPr>
              <w:spacing w:line="240" w:lineRule="auto"/>
              <w:rPr>
                <w:sz w:val="20"/>
                <w:lang w:val="en-US"/>
              </w:rPr>
            </w:pPr>
            <w:r w:rsidRPr="00166A5A">
              <w:rPr>
                <w:b/>
                <w:sz w:val="20"/>
                <w:lang w:val="en-US"/>
              </w:rPr>
              <w:t xml:space="preserve">Innovation </w:t>
            </w:r>
            <w:r w:rsidR="00166A5A" w:rsidRPr="00166A5A">
              <w:rPr>
                <w:b/>
                <w:sz w:val="20"/>
                <w:lang w:val="en-US" w:eastAsia="de-DE"/>
              </w:rPr>
              <w:t>success</w:t>
            </w:r>
          </w:p>
          <w:p w14:paraId="31C5A842" w14:textId="3CDF1B18" w:rsidR="001A5C81" w:rsidRPr="00166A5A" w:rsidRDefault="00AD67A7">
            <w:pPr>
              <w:spacing w:line="240" w:lineRule="auto"/>
              <w:rPr>
                <w:i/>
                <w:sz w:val="20"/>
                <w:lang w:val="en-US"/>
              </w:rPr>
            </w:pPr>
            <w:r w:rsidRPr="00166A5A">
              <w:rPr>
                <w:i/>
                <w:sz w:val="20"/>
                <w:lang w:val="en-US" w:eastAsia="de-DE"/>
              </w:rPr>
              <w:t>D</w:t>
            </w:r>
            <w:r w:rsidR="001A5C81" w:rsidRPr="00166A5A">
              <w:rPr>
                <w:i/>
                <w:sz w:val="20"/>
                <w:lang w:val="en-US" w:eastAsia="de-DE"/>
              </w:rPr>
              <w:t>oing</w:t>
            </w:r>
            <w:r w:rsidR="001A5C81" w:rsidRPr="00166A5A">
              <w:rPr>
                <w:i/>
                <w:sz w:val="20"/>
                <w:lang w:val="en-US"/>
              </w:rPr>
              <w:t xml:space="preserve"> the right tasks, in the right way, with the right people, resulting in desirable outcomes</w:t>
            </w:r>
            <w:r w:rsidR="00E238B3">
              <w:rPr>
                <w:i/>
                <w:sz w:val="20"/>
                <w:lang w:val="en-US"/>
              </w:rPr>
              <w:t>.</w:t>
            </w:r>
          </w:p>
        </w:tc>
        <w:tc>
          <w:tcPr>
            <w:tcW w:w="1484" w:type="pct"/>
            <w:shd w:val="clear" w:color="auto" w:fill="F2F2F2" w:themeFill="background1" w:themeFillShade="F2"/>
            <w:hideMark/>
          </w:tcPr>
          <w:p w14:paraId="06D4C54B" w14:textId="55BF7C64" w:rsidR="001A5C81" w:rsidRPr="00166A5A" w:rsidRDefault="001A5C81">
            <w:pPr>
              <w:spacing w:line="240" w:lineRule="auto"/>
              <w:rPr>
                <w:sz w:val="20"/>
                <w:lang w:val="en-US"/>
              </w:rPr>
            </w:pPr>
            <w:r w:rsidRPr="00166A5A">
              <w:rPr>
                <w:b/>
                <w:sz w:val="20"/>
                <w:lang w:val="en-US"/>
              </w:rPr>
              <w:t xml:space="preserve">Innovation </w:t>
            </w:r>
            <w:r w:rsidR="00AD67A7" w:rsidRPr="00166A5A">
              <w:rPr>
                <w:b/>
                <w:sz w:val="20"/>
                <w:lang w:val="en-US" w:eastAsia="de-DE"/>
              </w:rPr>
              <w:t>t</w:t>
            </w:r>
            <w:r w:rsidRPr="00166A5A">
              <w:rPr>
                <w:b/>
                <w:sz w:val="20"/>
                <w:lang w:val="en-US" w:eastAsia="de-DE"/>
              </w:rPr>
              <w:t xml:space="preserve">ask </w:t>
            </w:r>
            <w:r w:rsidR="00AD67A7" w:rsidRPr="00166A5A">
              <w:rPr>
                <w:b/>
                <w:sz w:val="20"/>
                <w:lang w:val="en-US" w:eastAsia="de-DE"/>
              </w:rPr>
              <w:t>f</w:t>
            </w:r>
            <w:r w:rsidRPr="00166A5A">
              <w:rPr>
                <w:b/>
                <w:sz w:val="20"/>
                <w:lang w:val="en-US" w:eastAsia="de-DE"/>
              </w:rPr>
              <w:t>ailure</w:t>
            </w:r>
          </w:p>
          <w:p w14:paraId="2BA19581" w14:textId="7773EF86" w:rsidR="001A5C81" w:rsidRPr="00166A5A" w:rsidRDefault="00AD67A7">
            <w:pPr>
              <w:spacing w:line="240" w:lineRule="auto"/>
              <w:rPr>
                <w:i/>
                <w:sz w:val="20"/>
                <w:lang w:val="en-US"/>
              </w:rPr>
            </w:pPr>
            <w:r w:rsidRPr="00166A5A">
              <w:rPr>
                <w:i/>
                <w:sz w:val="20"/>
                <w:lang w:val="en-US" w:eastAsia="de-DE"/>
              </w:rPr>
              <w:t>N</w:t>
            </w:r>
            <w:r w:rsidR="001A5C81" w:rsidRPr="00166A5A">
              <w:rPr>
                <w:i/>
                <w:sz w:val="20"/>
                <w:lang w:val="en-US" w:eastAsia="de-DE"/>
              </w:rPr>
              <w:t>ot</w:t>
            </w:r>
            <w:r w:rsidR="001A5C81" w:rsidRPr="00166A5A">
              <w:rPr>
                <w:i/>
                <w:sz w:val="20"/>
                <w:lang w:val="en-US"/>
              </w:rPr>
              <w:t xml:space="preserve"> doing the right tasks, in the right way, with the right people</w:t>
            </w:r>
            <w:r w:rsidR="00E238B3">
              <w:rPr>
                <w:i/>
                <w:sz w:val="20"/>
                <w:lang w:val="en-US"/>
              </w:rPr>
              <w:t>.</w:t>
            </w:r>
          </w:p>
        </w:tc>
        <w:tc>
          <w:tcPr>
            <w:tcW w:w="1383" w:type="pct"/>
            <w:shd w:val="clear" w:color="auto" w:fill="F2F2F2" w:themeFill="background1" w:themeFillShade="F2"/>
            <w:hideMark/>
          </w:tcPr>
          <w:p w14:paraId="70F145BC" w14:textId="0CA63F38" w:rsidR="001A5C81" w:rsidRPr="00166A5A" w:rsidRDefault="001A5C81">
            <w:pPr>
              <w:spacing w:line="240" w:lineRule="auto"/>
              <w:rPr>
                <w:sz w:val="20"/>
                <w:lang w:val="en-US"/>
              </w:rPr>
            </w:pPr>
            <w:r w:rsidRPr="00166A5A">
              <w:rPr>
                <w:b/>
                <w:sz w:val="20"/>
                <w:lang w:val="en-US"/>
              </w:rPr>
              <w:t xml:space="preserve">Innovation </w:t>
            </w:r>
            <w:r w:rsidR="00AD67A7" w:rsidRPr="00166A5A">
              <w:rPr>
                <w:b/>
                <w:sz w:val="20"/>
                <w:lang w:val="en-US" w:eastAsia="de-DE"/>
              </w:rPr>
              <w:t>o</w:t>
            </w:r>
            <w:r w:rsidRPr="00166A5A">
              <w:rPr>
                <w:b/>
                <w:sz w:val="20"/>
                <w:lang w:val="en-US" w:eastAsia="de-DE"/>
              </w:rPr>
              <w:t xml:space="preserve">utcome </w:t>
            </w:r>
            <w:r w:rsidR="00AD67A7" w:rsidRPr="00166A5A">
              <w:rPr>
                <w:b/>
                <w:sz w:val="20"/>
                <w:lang w:val="en-US" w:eastAsia="de-DE"/>
              </w:rPr>
              <w:t>f</w:t>
            </w:r>
            <w:r w:rsidRPr="00166A5A">
              <w:rPr>
                <w:b/>
                <w:sz w:val="20"/>
                <w:lang w:val="en-US" w:eastAsia="de-DE"/>
              </w:rPr>
              <w:t>ailure</w:t>
            </w:r>
          </w:p>
          <w:p w14:paraId="730D2F43" w14:textId="407A9202" w:rsidR="001A5C81" w:rsidRPr="00166A5A" w:rsidRDefault="00AD67A7">
            <w:pPr>
              <w:spacing w:line="240" w:lineRule="auto"/>
              <w:rPr>
                <w:i/>
                <w:sz w:val="20"/>
                <w:lang w:val="en-US"/>
              </w:rPr>
            </w:pPr>
            <w:r w:rsidRPr="00166A5A">
              <w:rPr>
                <w:i/>
                <w:sz w:val="20"/>
                <w:lang w:val="en-US" w:eastAsia="de-DE"/>
              </w:rPr>
              <w:t>P</w:t>
            </w:r>
            <w:r w:rsidR="001A5C81" w:rsidRPr="00166A5A">
              <w:rPr>
                <w:i/>
                <w:sz w:val="20"/>
                <w:lang w:val="en-US" w:eastAsia="de-DE"/>
              </w:rPr>
              <w:t>roducing</w:t>
            </w:r>
            <w:r w:rsidR="001A5C81" w:rsidRPr="00166A5A">
              <w:rPr>
                <w:i/>
                <w:sz w:val="20"/>
                <w:lang w:val="en-US"/>
              </w:rPr>
              <w:t xml:space="preserve"> and choosing erroneous outcomes</w:t>
            </w:r>
            <w:r w:rsidR="00E238B3">
              <w:rPr>
                <w:i/>
                <w:sz w:val="20"/>
                <w:lang w:val="en-US"/>
              </w:rPr>
              <w:t>.</w:t>
            </w:r>
          </w:p>
        </w:tc>
      </w:tr>
      <w:tr w:rsidR="001A5C81" w:rsidRPr="005A2713" w14:paraId="42E42C92" w14:textId="77777777" w:rsidTr="004D562E">
        <w:trPr>
          <w:trHeight w:val="600"/>
        </w:trPr>
        <w:tc>
          <w:tcPr>
            <w:tcW w:w="700" w:type="pct"/>
            <w:shd w:val="clear" w:color="auto" w:fill="F2F2F2" w:themeFill="background1" w:themeFillShade="F2"/>
            <w:vAlign w:val="center"/>
            <w:hideMark/>
          </w:tcPr>
          <w:p w14:paraId="4F4F28C1" w14:textId="77777777" w:rsidR="00E238B3" w:rsidRDefault="001A5C81">
            <w:pPr>
              <w:spacing w:line="240" w:lineRule="auto"/>
              <w:rPr>
                <w:bCs/>
                <w:sz w:val="20"/>
                <w:lang w:val="en-US"/>
              </w:rPr>
            </w:pPr>
            <w:bookmarkStart w:id="34" w:name="_Hlk127609717"/>
            <w:r w:rsidRPr="00E810D7">
              <w:rPr>
                <w:bCs/>
                <w:sz w:val="20"/>
                <w:lang w:val="en-US"/>
              </w:rPr>
              <w:t>Empathize</w:t>
            </w:r>
          </w:p>
          <w:p w14:paraId="19A13257" w14:textId="2291D2C2" w:rsidR="001A5C81" w:rsidRPr="00E238B3" w:rsidRDefault="00E238B3">
            <w:pPr>
              <w:spacing w:line="240" w:lineRule="auto"/>
              <w:rPr>
                <w:bCs/>
                <w:sz w:val="20"/>
                <w:lang w:val="en-US"/>
              </w:rPr>
            </w:pPr>
            <w:r>
              <w:rPr>
                <w:bCs/>
                <w:sz w:val="20"/>
                <w:lang w:val="en-US"/>
              </w:rPr>
              <w:t>(</w:t>
            </w:r>
            <w:proofErr w:type="gramStart"/>
            <w:r>
              <w:rPr>
                <w:bCs/>
                <w:sz w:val="20"/>
                <w:lang w:val="en-US"/>
              </w:rPr>
              <w:t>problem</w:t>
            </w:r>
            <w:proofErr w:type="gramEnd"/>
            <w:r>
              <w:rPr>
                <w:bCs/>
                <w:sz w:val="20"/>
                <w:lang w:val="en-US"/>
              </w:rPr>
              <w:t xml:space="preserve"> articulation)</w:t>
            </w:r>
          </w:p>
        </w:tc>
        <w:tc>
          <w:tcPr>
            <w:tcW w:w="1433" w:type="pct"/>
            <w:vAlign w:val="center"/>
            <w:hideMark/>
          </w:tcPr>
          <w:p w14:paraId="5814E62E" w14:textId="657A609C" w:rsidR="001A5C81" w:rsidRPr="00166A5A" w:rsidRDefault="001A5C81">
            <w:pPr>
              <w:spacing w:line="240" w:lineRule="auto"/>
              <w:rPr>
                <w:sz w:val="20"/>
                <w:lang w:val="en-US"/>
              </w:rPr>
            </w:pPr>
            <w:r w:rsidRPr="00166A5A">
              <w:rPr>
                <w:sz w:val="20"/>
                <w:lang w:val="en-US"/>
              </w:rPr>
              <w:t xml:space="preserve">Doing the right </w:t>
            </w:r>
            <w:r w:rsidR="00AD67A7" w:rsidRPr="00166A5A">
              <w:rPr>
                <w:sz w:val="20"/>
                <w:lang w:val="en-US"/>
              </w:rPr>
              <w:t xml:space="preserve">tasks </w:t>
            </w:r>
            <w:r w:rsidRPr="00166A5A">
              <w:rPr>
                <w:sz w:val="20"/>
                <w:lang w:val="en-US"/>
              </w:rPr>
              <w:t xml:space="preserve">to discover and understand the </w:t>
            </w:r>
            <w:r w:rsidR="00F65E0A" w:rsidRPr="00166A5A">
              <w:rPr>
                <w:sz w:val="20"/>
                <w:lang w:val="en-US"/>
              </w:rPr>
              <w:t xml:space="preserve">right </w:t>
            </w:r>
            <w:r w:rsidRPr="00166A5A">
              <w:rPr>
                <w:sz w:val="20"/>
                <w:lang w:val="en-US"/>
              </w:rPr>
              <w:t xml:space="preserve">problems </w:t>
            </w:r>
            <w:r w:rsidR="00F65E0A" w:rsidRPr="00166A5A">
              <w:rPr>
                <w:sz w:val="20"/>
                <w:lang w:val="en-US"/>
              </w:rPr>
              <w:t>to</w:t>
            </w:r>
            <w:r w:rsidR="00F65E0A" w:rsidRPr="00166A5A">
              <w:rPr>
                <w:sz w:val="20"/>
                <w:lang w:val="en-US" w:eastAsia="de-DE"/>
              </w:rPr>
              <w:t xml:space="preserve"> </w:t>
            </w:r>
            <w:r w:rsidRPr="00166A5A">
              <w:rPr>
                <w:sz w:val="20"/>
                <w:lang w:val="en-US"/>
              </w:rPr>
              <w:t>guide the redesign of the shopping cart.</w:t>
            </w:r>
          </w:p>
        </w:tc>
        <w:tc>
          <w:tcPr>
            <w:tcW w:w="1484" w:type="pct"/>
            <w:vAlign w:val="center"/>
            <w:hideMark/>
          </w:tcPr>
          <w:p w14:paraId="7CF3F433" w14:textId="22D93B42" w:rsidR="00AD67A7" w:rsidRPr="00166A5A" w:rsidRDefault="001A5C81">
            <w:pPr>
              <w:spacing w:line="240" w:lineRule="auto"/>
              <w:rPr>
                <w:sz w:val="20"/>
                <w:lang w:val="en-US"/>
              </w:rPr>
            </w:pPr>
            <w:r w:rsidRPr="00166A5A">
              <w:rPr>
                <w:sz w:val="20"/>
                <w:lang w:val="en-US"/>
              </w:rPr>
              <w:t>Not going into stores and observing cart use.</w:t>
            </w:r>
          </w:p>
          <w:p w14:paraId="133686AD" w14:textId="73E04514" w:rsidR="001A5C81" w:rsidRPr="00166A5A" w:rsidRDefault="001A5C81">
            <w:pPr>
              <w:spacing w:line="240" w:lineRule="auto"/>
              <w:rPr>
                <w:sz w:val="20"/>
                <w:lang w:val="en-US"/>
              </w:rPr>
            </w:pPr>
            <w:r w:rsidRPr="00166A5A">
              <w:rPr>
                <w:sz w:val="20"/>
                <w:lang w:val="en-US"/>
              </w:rPr>
              <w:t xml:space="preserve">Not seeking </w:t>
            </w:r>
            <w:r w:rsidR="00F65E0A" w:rsidRPr="00166A5A">
              <w:rPr>
                <w:sz w:val="20"/>
                <w:lang w:val="en-US" w:eastAsia="de-DE"/>
              </w:rPr>
              <w:t>‘</w:t>
            </w:r>
            <w:r w:rsidRPr="00166A5A">
              <w:rPr>
                <w:sz w:val="20"/>
                <w:lang w:val="en-US"/>
              </w:rPr>
              <w:t>evidence</w:t>
            </w:r>
            <w:r w:rsidR="00F65E0A" w:rsidRPr="00166A5A">
              <w:rPr>
                <w:sz w:val="20"/>
                <w:lang w:val="en-US"/>
              </w:rPr>
              <w:t>’</w:t>
            </w:r>
            <w:r w:rsidR="00AD67A7" w:rsidRPr="00166A5A">
              <w:rPr>
                <w:sz w:val="20"/>
                <w:lang w:val="en-US"/>
              </w:rPr>
              <w:t>,</w:t>
            </w:r>
            <w:r w:rsidRPr="00166A5A">
              <w:rPr>
                <w:sz w:val="20"/>
                <w:lang w:val="en-US"/>
              </w:rPr>
              <w:t xml:space="preserve"> such as the number of cart thefts or the number of hospitalized injuries from using carts</w:t>
            </w:r>
            <w:r w:rsidR="0077391B">
              <w:rPr>
                <w:sz w:val="20"/>
                <w:lang w:val="en-US"/>
              </w:rPr>
              <w:t>.</w:t>
            </w:r>
          </w:p>
        </w:tc>
        <w:tc>
          <w:tcPr>
            <w:tcW w:w="1383" w:type="pct"/>
            <w:vAlign w:val="center"/>
            <w:hideMark/>
          </w:tcPr>
          <w:p w14:paraId="2DD96494" w14:textId="20757C9A" w:rsidR="001A5C81" w:rsidRPr="00166A5A" w:rsidRDefault="001A5C81">
            <w:pPr>
              <w:spacing w:line="240" w:lineRule="auto"/>
              <w:rPr>
                <w:sz w:val="20"/>
                <w:lang w:val="en-US"/>
              </w:rPr>
            </w:pPr>
            <w:r w:rsidRPr="00166A5A">
              <w:rPr>
                <w:sz w:val="20"/>
                <w:lang w:val="en-US"/>
              </w:rPr>
              <w:t xml:space="preserve">No problems </w:t>
            </w:r>
            <w:r w:rsidR="00F65E0A" w:rsidRPr="00166A5A">
              <w:rPr>
                <w:sz w:val="20"/>
                <w:lang w:val="en-US"/>
              </w:rPr>
              <w:t xml:space="preserve">with existing carts </w:t>
            </w:r>
            <w:r w:rsidRPr="00166A5A">
              <w:rPr>
                <w:sz w:val="20"/>
                <w:lang w:val="en-US"/>
              </w:rPr>
              <w:t>were discovered.</w:t>
            </w:r>
          </w:p>
          <w:p w14:paraId="07F4516B" w14:textId="77777777" w:rsidR="001A5C81" w:rsidRPr="00166A5A" w:rsidRDefault="001A5C81">
            <w:pPr>
              <w:spacing w:line="240" w:lineRule="auto"/>
              <w:rPr>
                <w:sz w:val="20"/>
                <w:lang w:val="en-US"/>
              </w:rPr>
            </w:pPr>
            <w:r w:rsidRPr="00166A5A">
              <w:rPr>
                <w:sz w:val="20"/>
                <w:lang w:val="en-US"/>
              </w:rPr>
              <w:t>The discovered problems about carts are not real or significant.</w:t>
            </w:r>
          </w:p>
        </w:tc>
      </w:tr>
      <w:tr w:rsidR="001A5C81" w:rsidRPr="005A2713" w14:paraId="488C1466" w14:textId="77777777" w:rsidTr="004D562E">
        <w:trPr>
          <w:cnfStyle w:val="000000100000" w:firstRow="0" w:lastRow="0" w:firstColumn="0" w:lastColumn="0" w:oddVBand="0" w:evenVBand="0" w:oddHBand="1" w:evenHBand="0" w:firstRowFirstColumn="0" w:firstRowLastColumn="0" w:lastRowFirstColumn="0" w:lastRowLastColumn="0"/>
          <w:trHeight w:val="1068"/>
        </w:trPr>
        <w:tc>
          <w:tcPr>
            <w:tcW w:w="700" w:type="pct"/>
            <w:shd w:val="clear" w:color="auto" w:fill="F2F2F2" w:themeFill="background1" w:themeFillShade="F2"/>
            <w:vAlign w:val="center"/>
            <w:hideMark/>
          </w:tcPr>
          <w:p w14:paraId="73C85923" w14:textId="77777777" w:rsidR="00E238B3" w:rsidRDefault="001A5C81">
            <w:pPr>
              <w:spacing w:line="240" w:lineRule="auto"/>
              <w:rPr>
                <w:bCs/>
                <w:sz w:val="20"/>
                <w:lang w:val="en-US"/>
              </w:rPr>
            </w:pPr>
            <w:r w:rsidRPr="00E810D7">
              <w:rPr>
                <w:bCs/>
                <w:sz w:val="20"/>
                <w:lang w:val="en-US"/>
              </w:rPr>
              <w:t>Define</w:t>
            </w:r>
          </w:p>
          <w:p w14:paraId="69BA820D" w14:textId="752DA964" w:rsidR="001A5C81" w:rsidRPr="00E238B3" w:rsidRDefault="00E238B3">
            <w:pPr>
              <w:spacing w:line="240" w:lineRule="auto"/>
              <w:rPr>
                <w:bCs/>
                <w:sz w:val="20"/>
                <w:lang w:val="en-US"/>
              </w:rPr>
            </w:pPr>
            <w:r w:rsidRPr="00E810D7">
              <w:rPr>
                <w:bCs/>
                <w:sz w:val="20"/>
                <w:lang w:val="en-US"/>
              </w:rPr>
              <w:t>(</w:t>
            </w:r>
            <w:proofErr w:type="gramStart"/>
            <w:r w:rsidRPr="00E810D7">
              <w:rPr>
                <w:bCs/>
                <w:sz w:val="20"/>
                <w:lang w:val="en-US"/>
              </w:rPr>
              <w:t>problem</w:t>
            </w:r>
            <w:proofErr w:type="gramEnd"/>
            <w:r w:rsidRPr="00E810D7">
              <w:rPr>
                <w:bCs/>
                <w:sz w:val="20"/>
                <w:lang w:val="en-US"/>
              </w:rPr>
              <w:t xml:space="preserve"> selection)</w:t>
            </w:r>
          </w:p>
        </w:tc>
        <w:tc>
          <w:tcPr>
            <w:tcW w:w="1433" w:type="pct"/>
            <w:vAlign w:val="center"/>
            <w:hideMark/>
          </w:tcPr>
          <w:p w14:paraId="331C0B0F" w14:textId="2F9C061D" w:rsidR="001A5C81" w:rsidRPr="00166A5A" w:rsidRDefault="001A5C81">
            <w:pPr>
              <w:spacing w:line="240" w:lineRule="auto"/>
              <w:rPr>
                <w:sz w:val="20"/>
                <w:lang w:val="en-US"/>
              </w:rPr>
            </w:pPr>
            <w:r w:rsidRPr="00166A5A">
              <w:rPr>
                <w:sz w:val="20"/>
                <w:lang w:val="en-US"/>
              </w:rPr>
              <w:t xml:space="preserve">Doing the right things to adapt, combine and select the </w:t>
            </w:r>
            <w:r w:rsidR="00F65E0A" w:rsidRPr="00166A5A">
              <w:rPr>
                <w:sz w:val="20"/>
                <w:lang w:val="en-US"/>
              </w:rPr>
              <w:t xml:space="preserve">right </w:t>
            </w:r>
            <w:r w:rsidRPr="00166A5A">
              <w:rPr>
                <w:sz w:val="20"/>
                <w:lang w:val="en-US"/>
              </w:rPr>
              <w:t>problems that guide the redesign of the shopping cart.</w:t>
            </w:r>
          </w:p>
        </w:tc>
        <w:tc>
          <w:tcPr>
            <w:tcW w:w="1484" w:type="pct"/>
            <w:vAlign w:val="center"/>
            <w:hideMark/>
          </w:tcPr>
          <w:p w14:paraId="55E10C39" w14:textId="41DEA06F" w:rsidR="001A5C81" w:rsidRPr="00166A5A" w:rsidRDefault="00F65E0A">
            <w:pPr>
              <w:spacing w:line="240" w:lineRule="auto"/>
              <w:rPr>
                <w:sz w:val="20"/>
                <w:lang w:val="en-US"/>
              </w:rPr>
            </w:pPr>
            <w:r w:rsidRPr="00166A5A">
              <w:rPr>
                <w:sz w:val="20"/>
                <w:lang w:val="en-US" w:eastAsia="de-DE"/>
              </w:rPr>
              <w:t>“</w:t>
            </w:r>
            <w:r w:rsidR="001A5C81" w:rsidRPr="00166A5A">
              <w:rPr>
                <w:sz w:val="20"/>
                <w:lang w:val="en-US"/>
              </w:rPr>
              <w:t xml:space="preserve">Drifting” from the core identified </w:t>
            </w:r>
            <w:r w:rsidRPr="00166A5A">
              <w:rPr>
                <w:sz w:val="20"/>
                <w:lang w:val="en-US" w:eastAsia="de-DE"/>
              </w:rPr>
              <w:t>problems</w:t>
            </w:r>
            <w:r w:rsidRPr="00166A5A">
              <w:rPr>
                <w:sz w:val="20"/>
                <w:lang w:val="en-US"/>
              </w:rPr>
              <w:t xml:space="preserve"> (i.e., theft, </w:t>
            </w:r>
            <w:proofErr w:type="gramStart"/>
            <w:r w:rsidR="008D12ED" w:rsidRPr="00175C96">
              <w:rPr>
                <w:sz w:val="20"/>
                <w:lang w:val="en-US"/>
              </w:rPr>
              <w:t>usability</w:t>
            </w:r>
            <w:proofErr w:type="gramEnd"/>
            <w:r w:rsidRPr="00166A5A">
              <w:rPr>
                <w:sz w:val="20"/>
                <w:lang w:val="en-US"/>
              </w:rPr>
              <w:t xml:space="preserve"> and safety) that motivate the cart project.</w:t>
            </w:r>
          </w:p>
          <w:p w14:paraId="359ED561" w14:textId="29C2A224" w:rsidR="001A5C81" w:rsidRPr="00166A5A" w:rsidRDefault="001A5C81">
            <w:pPr>
              <w:spacing w:line="240" w:lineRule="auto"/>
              <w:rPr>
                <w:sz w:val="20"/>
                <w:lang w:val="en-US"/>
              </w:rPr>
            </w:pPr>
            <w:r w:rsidRPr="00166A5A">
              <w:rPr>
                <w:sz w:val="20"/>
                <w:lang w:val="en-US"/>
              </w:rPr>
              <w:t>Forgetting the store owner’s perspective</w:t>
            </w:r>
            <w:r w:rsidR="00F65E0A" w:rsidRPr="00166A5A">
              <w:rPr>
                <w:sz w:val="20"/>
                <w:lang w:val="en-US"/>
              </w:rPr>
              <w:t>.</w:t>
            </w:r>
          </w:p>
        </w:tc>
        <w:tc>
          <w:tcPr>
            <w:tcW w:w="1383" w:type="pct"/>
            <w:vAlign w:val="center"/>
            <w:hideMark/>
          </w:tcPr>
          <w:p w14:paraId="296CA895" w14:textId="77777777" w:rsidR="001A5C81" w:rsidRPr="00166A5A" w:rsidRDefault="001A5C81">
            <w:pPr>
              <w:spacing w:line="240" w:lineRule="auto"/>
              <w:rPr>
                <w:sz w:val="20"/>
                <w:lang w:val="en-US"/>
              </w:rPr>
            </w:pPr>
            <w:r w:rsidRPr="00166A5A">
              <w:rPr>
                <w:sz w:val="20"/>
                <w:lang w:val="en-US"/>
              </w:rPr>
              <w:t>The defined problems and associated opportunities do not appeal to the cart makers, owners, and users.</w:t>
            </w:r>
          </w:p>
        </w:tc>
      </w:tr>
      <w:tr w:rsidR="001A5C81" w:rsidRPr="005A2713" w14:paraId="0BEB638D" w14:textId="77777777" w:rsidTr="004D562E">
        <w:trPr>
          <w:trHeight w:val="2008"/>
        </w:trPr>
        <w:tc>
          <w:tcPr>
            <w:tcW w:w="700" w:type="pct"/>
            <w:shd w:val="clear" w:color="auto" w:fill="F2F2F2" w:themeFill="background1" w:themeFillShade="F2"/>
            <w:vAlign w:val="center"/>
            <w:hideMark/>
          </w:tcPr>
          <w:p w14:paraId="1EEAC24F" w14:textId="77777777" w:rsidR="00E238B3" w:rsidRDefault="001A5C81">
            <w:pPr>
              <w:spacing w:line="240" w:lineRule="auto"/>
              <w:rPr>
                <w:bCs/>
                <w:sz w:val="20"/>
                <w:lang w:val="en-US"/>
              </w:rPr>
            </w:pPr>
            <w:r w:rsidRPr="00E810D7">
              <w:rPr>
                <w:bCs/>
                <w:sz w:val="20"/>
                <w:lang w:val="en-US"/>
              </w:rPr>
              <w:t>Ideate</w:t>
            </w:r>
          </w:p>
          <w:p w14:paraId="7091B593" w14:textId="73AF15F8" w:rsidR="001A5C81" w:rsidRPr="00E238B3" w:rsidRDefault="00E238B3">
            <w:pPr>
              <w:spacing w:line="240" w:lineRule="auto"/>
              <w:rPr>
                <w:bCs/>
                <w:sz w:val="20"/>
                <w:lang w:val="en-US"/>
              </w:rPr>
            </w:pPr>
            <w:r w:rsidRPr="00E810D7">
              <w:rPr>
                <w:bCs/>
                <w:sz w:val="20"/>
                <w:lang w:val="en-US"/>
              </w:rPr>
              <w:t>(</w:t>
            </w:r>
            <w:proofErr w:type="gramStart"/>
            <w:r w:rsidRPr="00E810D7">
              <w:rPr>
                <w:bCs/>
                <w:sz w:val="20"/>
                <w:lang w:val="en-US"/>
              </w:rPr>
              <w:t>concept</w:t>
            </w:r>
            <w:proofErr w:type="gramEnd"/>
            <w:r w:rsidRPr="00E810D7">
              <w:rPr>
                <w:bCs/>
                <w:sz w:val="20"/>
                <w:lang w:val="en-US"/>
              </w:rPr>
              <w:t xml:space="preserve"> generation)</w:t>
            </w:r>
          </w:p>
        </w:tc>
        <w:tc>
          <w:tcPr>
            <w:tcW w:w="1433" w:type="pct"/>
            <w:vAlign w:val="center"/>
            <w:hideMark/>
          </w:tcPr>
          <w:p w14:paraId="20EFAE9B" w14:textId="0E929941" w:rsidR="001A5C81" w:rsidRPr="00166A5A" w:rsidRDefault="001A5C81">
            <w:pPr>
              <w:spacing w:line="240" w:lineRule="auto"/>
              <w:rPr>
                <w:sz w:val="20"/>
                <w:lang w:val="en-US"/>
              </w:rPr>
            </w:pPr>
            <w:r w:rsidRPr="00166A5A">
              <w:rPr>
                <w:sz w:val="20"/>
                <w:lang w:val="en-US"/>
              </w:rPr>
              <w:t xml:space="preserve">Doing the right things to generate, adapt, </w:t>
            </w:r>
            <w:proofErr w:type="gramStart"/>
            <w:r w:rsidRPr="00166A5A">
              <w:rPr>
                <w:sz w:val="20"/>
                <w:lang w:val="en-US"/>
              </w:rPr>
              <w:t>combine</w:t>
            </w:r>
            <w:proofErr w:type="gramEnd"/>
            <w:r w:rsidRPr="00166A5A">
              <w:rPr>
                <w:sz w:val="20"/>
                <w:lang w:val="en-US"/>
              </w:rPr>
              <w:t xml:space="preserve"> and select the </w:t>
            </w:r>
            <w:r w:rsidR="00F65E0A" w:rsidRPr="00166A5A">
              <w:rPr>
                <w:sz w:val="20"/>
                <w:lang w:val="en-US"/>
              </w:rPr>
              <w:t xml:space="preserve">right </w:t>
            </w:r>
            <w:r w:rsidRPr="00166A5A">
              <w:rPr>
                <w:sz w:val="20"/>
                <w:lang w:val="en-US"/>
              </w:rPr>
              <w:t xml:space="preserve">solutions </w:t>
            </w:r>
            <w:r w:rsidR="00F65E0A" w:rsidRPr="00166A5A">
              <w:rPr>
                <w:sz w:val="20"/>
                <w:lang w:val="en-US" w:eastAsia="de-DE"/>
              </w:rPr>
              <w:t>to</w:t>
            </w:r>
            <w:r w:rsidRPr="00166A5A">
              <w:rPr>
                <w:sz w:val="20"/>
                <w:lang w:val="en-US"/>
              </w:rPr>
              <w:t xml:space="preserve"> guide the redesign of the shopping cart.</w:t>
            </w:r>
          </w:p>
        </w:tc>
        <w:tc>
          <w:tcPr>
            <w:tcW w:w="1484" w:type="pct"/>
            <w:vAlign w:val="center"/>
            <w:hideMark/>
          </w:tcPr>
          <w:p w14:paraId="260A40DC" w14:textId="0FA34A46" w:rsidR="001A5C81" w:rsidRPr="00166A5A" w:rsidRDefault="00166A5A">
            <w:pPr>
              <w:spacing w:line="240" w:lineRule="auto"/>
              <w:rPr>
                <w:sz w:val="20"/>
                <w:lang w:val="en-US"/>
              </w:rPr>
            </w:pPr>
            <w:r w:rsidRPr="00166A5A">
              <w:rPr>
                <w:sz w:val="20"/>
                <w:lang w:val="en-US"/>
              </w:rPr>
              <w:t>Not</w:t>
            </w:r>
            <w:r w:rsidR="001A5C81" w:rsidRPr="00166A5A">
              <w:rPr>
                <w:sz w:val="20"/>
                <w:lang w:val="en-US"/>
              </w:rPr>
              <w:t xml:space="preserve"> brainstorming or doing it wrong i.e., not encouraging ‘wild’ ideas</w:t>
            </w:r>
            <w:r w:rsidR="00C463CE" w:rsidRPr="00166A5A">
              <w:rPr>
                <w:sz w:val="20"/>
                <w:lang w:val="en-US"/>
              </w:rPr>
              <w:t>.</w:t>
            </w:r>
          </w:p>
          <w:p w14:paraId="7266F583" w14:textId="06651AB4" w:rsidR="001A5C81" w:rsidRPr="00166A5A" w:rsidRDefault="001A5C81">
            <w:pPr>
              <w:spacing w:line="240" w:lineRule="auto"/>
              <w:rPr>
                <w:sz w:val="20"/>
                <w:lang w:val="en-US"/>
              </w:rPr>
            </w:pPr>
            <w:r w:rsidRPr="00166A5A">
              <w:rPr>
                <w:sz w:val="20"/>
                <w:lang w:val="en-US"/>
              </w:rPr>
              <w:t>Not selecting ideas properly i.e., no discussion and no voting</w:t>
            </w:r>
            <w:r w:rsidR="00F65E0A" w:rsidRPr="00166A5A">
              <w:rPr>
                <w:sz w:val="20"/>
                <w:lang w:val="en-US"/>
              </w:rPr>
              <w:t xml:space="preserve">, as </w:t>
            </w:r>
            <w:r w:rsidR="00F65E0A" w:rsidRPr="00166A5A">
              <w:rPr>
                <w:sz w:val="20"/>
                <w:lang w:val="en-US" w:eastAsia="de-DE"/>
              </w:rPr>
              <w:t>t</w:t>
            </w:r>
            <w:r w:rsidRPr="00166A5A">
              <w:rPr>
                <w:sz w:val="20"/>
                <w:lang w:val="en-US" w:eastAsia="de-DE"/>
              </w:rPr>
              <w:t>he</w:t>
            </w:r>
            <w:r w:rsidRPr="00166A5A">
              <w:rPr>
                <w:sz w:val="20"/>
                <w:lang w:val="en-US"/>
              </w:rPr>
              <w:t xml:space="preserve"> boss alone chooses.</w:t>
            </w:r>
          </w:p>
          <w:p w14:paraId="72E58844" w14:textId="6FBE1280" w:rsidR="001A5C81" w:rsidRPr="00166A5A" w:rsidRDefault="001A5C81">
            <w:pPr>
              <w:spacing w:line="240" w:lineRule="auto"/>
              <w:rPr>
                <w:sz w:val="20"/>
                <w:lang w:val="en-US"/>
              </w:rPr>
            </w:pPr>
            <w:r w:rsidRPr="00166A5A">
              <w:rPr>
                <w:sz w:val="20"/>
                <w:lang w:val="en-US"/>
              </w:rPr>
              <w:t xml:space="preserve">Choosing unfeasible ideas, i.e., ideas that can’t be developed </w:t>
            </w:r>
            <w:r w:rsidR="00F65E0A" w:rsidRPr="00166A5A">
              <w:rPr>
                <w:sz w:val="20"/>
                <w:lang w:val="en-US" w:eastAsia="de-DE"/>
              </w:rPr>
              <w:t>within</w:t>
            </w:r>
            <w:r w:rsidR="00F65E0A" w:rsidRPr="00166A5A">
              <w:rPr>
                <w:sz w:val="20"/>
                <w:lang w:val="en-US"/>
              </w:rPr>
              <w:t xml:space="preserve"> the</w:t>
            </w:r>
            <w:r w:rsidRPr="00166A5A">
              <w:rPr>
                <w:sz w:val="20"/>
                <w:lang w:val="en-US"/>
              </w:rPr>
              <w:t xml:space="preserve"> technical, time or cost constraints</w:t>
            </w:r>
            <w:r w:rsidR="00F65E0A" w:rsidRPr="00166A5A">
              <w:rPr>
                <w:sz w:val="20"/>
                <w:lang w:val="en-US"/>
              </w:rPr>
              <w:t>.</w:t>
            </w:r>
          </w:p>
        </w:tc>
        <w:tc>
          <w:tcPr>
            <w:tcW w:w="1383" w:type="pct"/>
            <w:vAlign w:val="center"/>
            <w:hideMark/>
          </w:tcPr>
          <w:p w14:paraId="6AA98546" w14:textId="382C5A3D" w:rsidR="001A5C81" w:rsidRPr="00166A5A" w:rsidRDefault="001A5C81">
            <w:pPr>
              <w:spacing w:line="240" w:lineRule="auto"/>
              <w:rPr>
                <w:sz w:val="20"/>
                <w:lang w:val="en-US"/>
              </w:rPr>
            </w:pPr>
            <w:r w:rsidRPr="00166A5A">
              <w:rPr>
                <w:sz w:val="20"/>
                <w:lang w:val="en-US"/>
              </w:rPr>
              <w:t xml:space="preserve">Not </w:t>
            </w:r>
            <w:r w:rsidR="00F65E0A" w:rsidRPr="00166A5A">
              <w:rPr>
                <w:sz w:val="20"/>
                <w:lang w:val="en-US"/>
              </w:rPr>
              <w:t xml:space="preserve">producing or </w:t>
            </w:r>
            <w:r w:rsidRPr="00166A5A">
              <w:rPr>
                <w:sz w:val="20"/>
                <w:lang w:val="en-US"/>
              </w:rPr>
              <w:t>selecting solutions.</w:t>
            </w:r>
          </w:p>
          <w:p w14:paraId="046AAFEA" w14:textId="69D8B1A8" w:rsidR="001A5C81" w:rsidRPr="00166A5A" w:rsidRDefault="001A5C81">
            <w:pPr>
              <w:spacing w:line="240" w:lineRule="auto"/>
              <w:rPr>
                <w:sz w:val="20"/>
                <w:lang w:val="en-US"/>
              </w:rPr>
            </w:pPr>
            <w:r w:rsidRPr="00166A5A">
              <w:rPr>
                <w:sz w:val="20"/>
                <w:lang w:val="en-US"/>
              </w:rPr>
              <w:t>Selecting solutions that don’t address defined problems</w:t>
            </w:r>
            <w:r w:rsidR="00F65E0A" w:rsidRPr="00166A5A">
              <w:rPr>
                <w:sz w:val="20"/>
                <w:lang w:val="en-US"/>
              </w:rPr>
              <w:t xml:space="preserve"> (e.g., </w:t>
            </w:r>
            <w:r w:rsidRPr="00166A5A">
              <w:rPr>
                <w:sz w:val="20"/>
                <w:lang w:val="en-US"/>
              </w:rPr>
              <w:t xml:space="preserve">the </w:t>
            </w:r>
            <w:r w:rsidR="00F65E0A" w:rsidRPr="00166A5A">
              <w:rPr>
                <w:sz w:val="20"/>
                <w:lang w:val="en-US"/>
              </w:rPr>
              <w:t>‘</w:t>
            </w:r>
            <w:r w:rsidR="00F65E0A" w:rsidRPr="00166A5A">
              <w:rPr>
                <w:sz w:val="20"/>
                <w:lang w:val="en-US" w:eastAsia="de-DE"/>
              </w:rPr>
              <w:t>s</w:t>
            </w:r>
            <w:r w:rsidRPr="00166A5A">
              <w:rPr>
                <w:sz w:val="20"/>
                <w:lang w:val="en-US" w:eastAsia="de-DE"/>
              </w:rPr>
              <w:t xml:space="preserve">ports </w:t>
            </w:r>
            <w:r w:rsidR="00F65E0A" w:rsidRPr="00166A5A">
              <w:rPr>
                <w:sz w:val="20"/>
                <w:lang w:val="en-US" w:eastAsia="de-DE"/>
              </w:rPr>
              <w:t>u</w:t>
            </w:r>
            <w:r w:rsidRPr="00166A5A">
              <w:rPr>
                <w:sz w:val="20"/>
                <w:lang w:val="en-US" w:eastAsia="de-DE"/>
              </w:rPr>
              <w:t>tility</w:t>
            </w:r>
            <w:r w:rsidR="008D12ED" w:rsidRPr="00175C96">
              <w:rPr>
                <w:sz w:val="20"/>
                <w:lang w:val="en-US" w:eastAsia="de-DE"/>
              </w:rPr>
              <w:t xml:space="preserve"> </w:t>
            </w:r>
            <w:r w:rsidRPr="00166A5A">
              <w:rPr>
                <w:sz w:val="20"/>
                <w:lang w:val="en-US"/>
              </w:rPr>
              <w:t>cart</w:t>
            </w:r>
            <w:r w:rsidR="00F65E0A" w:rsidRPr="00166A5A">
              <w:rPr>
                <w:sz w:val="20"/>
                <w:lang w:val="en-US"/>
              </w:rPr>
              <w:t>’</w:t>
            </w:r>
            <w:r w:rsidRPr="00166A5A">
              <w:rPr>
                <w:sz w:val="20"/>
                <w:lang w:val="en-US" w:eastAsia="de-DE"/>
              </w:rPr>
              <w:t>.</w:t>
            </w:r>
            <w:r w:rsidR="00F65E0A" w:rsidRPr="00166A5A">
              <w:rPr>
                <w:sz w:val="20"/>
                <w:lang w:val="en-US" w:eastAsia="de-DE"/>
              </w:rPr>
              <w:t>)</w:t>
            </w:r>
          </w:p>
        </w:tc>
      </w:tr>
      <w:tr w:rsidR="001A5C81" w:rsidRPr="005A2713" w14:paraId="13905F0B" w14:textId="77777777" w:rsidTr="004D562E">
        <w:trPr>
          <w:cnfStyle w:val="000000100000" w:firstRow="0" w:lastRow="0" w:firstColumn="0" w:lastColumn="0" w:oddVBand="0" w:evenVBand="0" w:oddHBand="1" w:evenHBand="0" w:firstRowFirstColumn="0" w:firstRowLastColumn="0" w:lastRowFirstColumn="0" w:lastRowLastColumn="0"/>
          <w:trHeight w:val="2094"/>
        </w:trPr>
        <w:tc>
          <w:tcPr>
            <w:tcW w:w="700" w:type="pct"/>
            <w:shd w:val="clear" w:color="auto" w:fill="F2F2F2" w:themeFill="background1" w:themeFillShade="F2"/>
            <w:vAlign w:val="center"/>
            <w:hideMark/>
          </w:tcPr>
          <w:p w14:paraId="0AF9984A" w14:textId="77777777" w:rsidR="00E238B3" w:rsidRDefault="001A5C81">
            <w:pPr>
              <w:spacing w:line="240" w:lineRule="auto"/>
              <w:rPr>
                <w:bCs/>
                <w:sz w:val="20"/>
                <w:lang w:val="en-US"/>
              </w:rPr>
            </w:pPr>
            <w:r w:rsidRPr="00E810D7">
              <w:rPr>
                <w:bCs/>
                <w:sz w:val="20"/>
                <w:lang w:val="en-US"/>
              </w:rPr>
              <w:t>Prototype</w:t>
            </w:r>
          </w:p>
          <w:p w14:paraId="7CFF61A0" w14:textId="70D7342D" w:rsidR="001A5C81" w:rsidRPr="00166A5A" w:rsidRDefault="00E238B3">
            <w:pPr>
              <w:spacing w:line="240" w:lineRule="auto"/>
              <w:rPr>
                <w:sz w:val="20"/>
                <w:lang w:val="en-US"/>
              </w:rPr>
            </w:pPr>
            <w:r w:rsidRPr="00E810D7">
              <w:rPr>
                <w:bCs/>
                <w:sz w:val="20"/>
                <w:lang w:val="en-US"/>
              </w:rPr>
              <w:t>(</w:t>
            </w:r>
            <w:proofErr w:type="gramStart"/>
            <w:r w:rsidRPr="00E810D7">
              <w:rPr>
                <w:bCs/>
                <w:sz w:val="20"/>
                <w:lang w:val="en-US"/>
              </w:rPr>
              <w:t>concept</w:t>
            </w:r>
            <w:proofErr w:type="gramEnd"/>
            <w:r w:rsidRPr="00E810D7">
              <w:rPr>
                <w:bCs/>
                <w:sz w:val="20"/>
                <w:lang w:val="en-US"/>
              </w:rPr>
              <w:t xml:space="preserve"> selection and development</w:t>
            </w:r>
            <w:r>
              <w:rPr>
                <w:b/>
                <w:sz w:val="20"/>
                <w:lang w:val="en-US"/>
              </w:rPr>
              <w:t>)</w:t>
            </w:r>
          </w:p>
        </w:tc>
        <w:tc>
          <w:tcPr>
            <w:tcW w:w="1433" w:type="pct"/>
            <w:vAlign w:val="center"/>
            <w:hideMark/>
          </w:tcPr>
          <w:p w14:paraId="6C5141AA" w14:textId="2216B0BD" w:rsidR="001A5C81" w:rsidRPr="00166A5A" w:rsidRDefault="001A5C81">
            <w:pPr>
              <w:spacing w:line="240" w:lineRule="auto"/>
              <w:rPr>
                <w:sz w:val="20"/>
                <w:lang w:val="en-US"/>
              </w:rPr>
            </w:pPr>
            <w:r w:rsidRPr="00166A5A">
              <w:rPr>
                <w:sz w:val="20"/>
                <w:lang w:val="en-US"/>
              </w:rPr>
              <w:t xml:space="preserve">Doing the right things to build, modify, </w:t>
            </w:r>
            <w:proofErr w:type="gramStart"/>
            <w:r w:rsidRPr="00166A5A">
              <w:rPr>
                <w:sz w:val="20"/>
                <w:lang w:val="en-US"/>
              </w:rPr>
              <w:t>combine</w:t>
            </w:r>
            <w:proofErr w:type="gramEnd"/>
            <w:r w:rsidRPr="00166A5A">
              <w:rPr>
                <w:sz w:val="20"/>
                <w:lang w:val="en-US"/>
              </w:rPr>
              <w:t xml:space="preserve"> and select </w:t>
            </w:r>
            <w:r w:rsidR="00F65E0A" w:rsidRPr="00166A5A">
              <w:rPr>
                <w:sz w:val="20"/>
                <w:lang w:val="en-US"/>
              </w:rPr>
              <w:t xml:space="preserve">the right </w:t>
            </w:r>
            <w:r w:rsidRPr="00166A5A">
              <w:rPr>
                <w:sz w:val="20"/>
                <w:lang w:val="en-US"/>
              </w:rPr>
              <w:t>prototypes of carts.</w:t>
            </w:r>
          </w:p>
        </w:tc>
        <w:tc>
          <w:tcPr>
            <w:tcW w:w="1484" w:type="pct"/>
            <w:vAlign w:val="center"/>
            <w:hideMark/>
          </w:tcPr>
          <w:p w14:paraId="26A575FC" w14:textId="39246F4B" w:rsidR="001A5C81" w:rsidRPr="00166A5A" w:rsidRDefault="001A5C81">
            <w:pPr>
              <w:spacing w:line="240" w:lineRule="auto"/>
              <w:rPr>
                <w:sz w:val="20"/>
                <w:lang w:val="en-US"/>
              </w:rPr>
            </w:pPr>
            <w:r w:rsidRPr="00166A5A">
              <w:rPr>
                <w:sz w:val="20"/>
                <w:lang w:val="en-US"/>
              </w:rPr>
              <w:t xml:space="preserve">Not </w:t>
            </w:r>
            <w:proofErr w:type="gramStart"/>
            <w:r w:rsidRPr="00166A5A">
              <w:rPr>
                <w:sz w:val="20"/>
                <w:lang w:val="en-US"/>
              </w:rPr>
              <w:t>doing prototyping</w:t>
            </w:r>
            <w:proofErr w:type="gramEnd"/>
            <w:r w:rsidRPr="00166A5A">
              <w:rPr>
                <w:sz w:val="20"/>
                <w:lang w:val="en-US"/>
              </w:rPr>
              <w:t xml:space="preserve"> or doing it wrong</w:t>
            </w:r>
            <w:r w:rsidR="00C463CE" w:rsidRPr="00166A5A">
              <w:rPr>
                <w:sz w:val="20"/>
                <w:lang w:val="en-US"/>
              </w:rPr>
              <w:t xml:space="preserve"> (e.g., </w:t>
            </w:r>
            <w:r w:rsidRPr="00166A5A">
              <w:rPr>
                <w:sz w:val="20"/>
                <w:lang w:val="en-US"/>
              </w:rPr>
              <w:t xml:space="preserve">working on </w:t>
            </w:r>
            <w:r w:rsidR="00C463CE" w:rsidRPr="00166A5A">
              <w:rPr>
                <w:sz w:val="20"/>
                <w:lang w:val="en-US"/>
              </w:rPr>
              <w:t xml:space="preserve">too few or too </w:t>
            </w:r>
            <w:r w:rsidR="00C463CE" w:rsidRPr="00166A5A">
              <w:rPr>
                <w:sz w:val="20"/>
                <w:lang w:val="en-US" w:eastAsia="de-DE"/>
              </w:rPr>
              <w:t>many</w:t>
            </w:r>
            <w:r w:rsidRPr="00166A5A">
              <w:rPr>
                <w:sz w:val="20"/>
                <w:lang w:val="en-US"/>
              </w:rPr>
              <w:t xml:space="preserve"> prototype</w:t>
            </w:r>
            <w:r w:rsidR="00C463CE" w:rsidRPr="00166A5A">
              <w:rPr>
                <w:sz w:val="20"/>
                <w:lang w:val="en-US"/>
              </w:rPr>
              <w:t>s).</w:t>
            </w:r>
            <w:r w:rsidRPr="00166A5A">
              <w:rPr>
                <w:sz w:val="20"/>
                <w:lang w:val="en-US" w:eastAsia="de-DE"/>
              </w:rPr>
              <w:t xml:space="preserve"> </w:t>
            </w:r>
          </w:p>
        </w:tc>
        <w:tc>
          <w:tcPr>
            <w:tcW w:w="1383" w:type="pct"/>
            <w:vAlign w:val="center"/>
            <w:hideMark/>
          </w:tcPr>
          <w:p w14:paraId="34AC194B" w14:textId="1B21CC11" w:rsidR="001A5C81" w:rsidRPr="00166A5A" w:rsidRDefault="001A5C81">
            <w:pPr>
              <w:spacing w:line="240" w:lineRule="auto"/>
              <w:rPr>
                <w:sz w:val="20"/>
                <w:lang w:val="en-US"/>
              </w:rPr>
            </w:pPr>
            <w:r w:rsidRPr="00166A5A">
              <w:rPr>
                <w:sz w:val="20"/>
                <w:lang w:val="en-US" w:eastAsia="de-DE"/>
              </w:rPr>
              <w:t>No</w:t>
            </w:r>
            <w:r w:rsidRPr="00166A5A">
              <w:rPr>
                <w:sz w:val="20"/>
                <w:lang w:val="en-US"/>
              </w:rPr>
              <w:t xml:space="preserve"> prototypes</w:t>
            </w:r>
            <w:r w:rsidR="00C463CE" w:rsidRPr="00166A5A">
              <w:rPr>
                <w:sz w:val="20"/>
                <w:lang w:val="en-US"/>
              </w:rPr>
              <w:t xml:space="preserve"> </w:t>
            </w:r>
            <w:r w:rsidR="00750442">
              <w:rPr>
                <w:sz w:val="20"/>
                <w:lang w:val="en-US"/>
              </w:rPr>
              <w:t xml:space="preserve">were </w:t>
            </w:r>
            <w:r w:rsidR="00C463CE" w:rsidRPr="00166A5A">
              <w:rPr>
                <w:sz w:val="20"/>
                <w:lang w:val="en-US"/>
              </w:rPr>
              <w:t>produced or selected.</w:t>
            </w:r>
          </w:p>
          <w:p w14:paraId="4953166E" w14:textId="4E9F4A5F" w:rsidR="001A5C81" w:rsidRPr="00166A5A" w:rsidRDefault="001A5C81">
            <w:pPr>
              <w:spacing w:line="240" w:lineRule="auto"/>
              <w:rPr>
                <w:sz w:val="20"/>
                <w:lang w:val="en-US"/>
              </w:rPr>
            </w:pPr>
            <w:r w:rsidRPr="00166A5A">
              <w:rPr>
                <w:sz w:val="20"/>
                <w:lang w:val="en-US"/>
              </w:rPr>
              <w:t xml:space="preserve">Selecting prototypes </w:t>
            </w:r>
            <w:r w:rsidR="00166A5A">
              <w:rPr>
                <w:sz w:val="20"/>
                <w:lang w:val="en-US"/>
              </w:rPr>
              <w:t xml:space="preserve">that </w:t>
            </w:r>
            <w:r w:rsidRPr="00166A5A">
              <w:rPr>
                <w:sz w:val="20"/>
                <w:lang w:val="en-US"/>
              </w:rPr>
              <w:t>don’t address defined problems</w:t>
            </w:r>
            <w:r w:rsidRPr="00166A5A">
              <w:rPr>
                <w:sz w:val="20"/>
                <w:lang w:val="en-US" w:eastAsia="de-DE"/>
              </w:rPr>
              <w:t>.</w:t>
            </w:r>
            <w:r w:rsidRPr="00166A5A">
              <w:rPr>
                <w:sz w:val="20"/>
                <w:lang w:val="en-US"/>
              </w:rPr>
              <w:t xml:space="preserve"> For example, </w:t>
            </w:r>
            <w:r w:rsidR="00C463CE" w:rsidRPr="00166A5A">
              <w:rPr>
                <w:sz w:val="20"/>
                <w:lang w:val="en-US"/>
              </w:rPr>
              <w:t>the ‘</w:t>
            </w:r>
            <w:r w:rsidRPr="00166A5A">
              <w:rPr>
                <w:sz w:val="20"/>
                <w:lang w:val="en-US"/>
              </w:rPr>
              <w:t>cart prototype with privacy screen for condoms</w:t>
            </w:r>
            <w:r w:rsidR="00C463CE" w:rsidRPr="00166A5A">
              <w:rPr>
                <w:sz w:val="20"/>
                <w:lang w:val="en-US"/>
              </w:rPr>
              <w:t>’</w:t>
            </w:r>
            <w:r w:rsidRPr="00166A5A">
              <w:rPr>
                <w:sz w:val="20"/>
                <w:lang w:val="en-US"/>
              </w:rPr>
              <w:t xml:space="preserve"> is selected, or the cart prototypes are not ‘stackable’</w:t>
            </w:r>
          </w:p>
        </w:tc>
      </w:tr>
      <w:tr w:rsidR="001A5C81" w:rsidRPr="005A2713" w14:paraId="3E381606" w14:textId="77777777" w:rsidTr="004D562E">
        <w:trPr>
          <w:trHeight w:val="1248"/>
        </w:trPr>
        <w:tc>
          <w:tcPr>
            <w:tcW w:w="700" w:type="pct"/>
            <w:shd w:val="clear" w:color="auto" w:fill="F2F2F2" w:themeFill="background1" w:themeFillShade="F2"/>
            <w:vAlign w:val="center"/>
            <w:hideMark/>
          </w:tcPr>
          <w:p w14:paraId="70DF0C5C" w14:textId="77777777" w:rsidR="00E238B3" w:rsidRPr="00E810D7" w:rsidRDefault="001A5C81">
            <w:pPr>
              <w:spacing w:line="240" w:lineRule="auto"/>
              <w:rPr>
                <w:bCs/>
                <w:sz w:val="20"/>
                <w:lang w:val="en-US"/>
              </w:rPr>
            </w:pPr>
            <w:r w:rsidRPr="00E810D7">
              <w:rPr>
                <w:bCs/>
                <w:sz w:val="20"/>
                <w:lang w:val="en-US"/>
              </w:rPr>
              <w:t>Test</w:t>
            </w:r>
          </w:p>
          <w:p w14:paraId="6439BD6E" w14:textId="320F69CF" w:rsidR="001A5C81" w:rsidRPr="00166A5A" w:rsidRDefault="00E238B3">
            <w:pPr>
              <w:spacing w:line="240" w:lineRule="auto"/>
              <w:rPr>
                <w:sz w:val="20"/>
                <w:lang w:val="en-US"/>
              </w:rPr>
            </w:pPr>
            <w:r w:rsidRPr="00E238B3">
              <w:rPr>
                <w:sz w:val="20"/>
                <w:lang w:val="en-US"/>
              </w:rPr>
              <w:t>(</w:t>
            </w:r>
            <w:proofErr w:type="gramStart"/>
            <w:r w:rsidRPr="00E238B3">
              <w:rPr>
                <w:sz w:val="20"/>
                <w:lang w:val="en-US"/>
              </w:rPr>
              <w:t>concept</w:t>
            </w:r>
            <w:proofErr w:type="gramEnd"/>
            <w:r w:rsidRPr="00E238B3">
              <w:rPr>
                <w:sz w:val="20"/>
                <w:lang w:val="en-US"/>
              </w:rPr>
              <w:t xml:space="preserve"> selection and development)</w:t>
            </w:r>
          </w:p>
        </w:tc>
        <w:tc>
          <w:tcPr>
            <w:tcW w:w="1433" w:type="pct"/>
            <w:vAlign w:val="center"/>
            <w:hideMark/>
          </w:tcPr>
          <w:p w14:paraId="16250506" w14:textId="49B3D528" w:rsidR="001A5C81" w:rsidRPr="00166A5A" w:rsidRDefault="001A5C81">
            <w:pPr>
              <w:spacing w:line="240" w:lineRule="auto"/>
              <w:rPr>
                <w:sz w:val="20"/>
                <w:lang w:val="en-US"/>
              </w:rPr>
            </w:pPr>
            <w:r w:rsidRPr="00166A5A">
              <w:rPr>
                <w:sz w:val="20"/>
                <w:lang w:val="en-US"/>
              </w:rPr>
              <w:t xml:space="preserve">Doing the right things to test </w:t>
            </w:r>
            <w:r w:rsidR="00C463CE" w:rsidRPr="00166A5A">
              <w:rPr>
                <w:sz w:val="20"/>
                <w:lang w:val="en-US"/>
              </w:rPr>
              <w:t xml:space="preserve">viable </w:t>
            </w:r>
            <w:r w:rsidRPr="00166A5A">
              <w:rPr>
                <w:sz w:val="20"/>
                <w:lang w:val="en-US"/>
              </w:rPr>
              <w:t>prototype</w:t>
            </w:r>
            <w:r w:rsidR="00C463CE" w:rsidRPr="00166A5A">
              <w:rPr>
                <w:sz w:val="20"/>
                <w:lang w:val="en-US"/>
              </w:rPr>
              <w:t>s</w:t>
            </w:r>
            <w:r w:rsidRPr="00166A5A">
              <w:rPr>
                <w:sz w:val="20"/>
                <w:lang w:val="en-US"/>
              </w:rPr>
              <w:t xml:space="preserve"> in a real-life environment (supermarket). </w:t>
            </w:r>
          </w:p>
        </w:tc>
        <w:tc>
          <w:tcPr>
            <w:tcW w:w="1484" w:type="pct"/>
            <w:vAlign w:val="center"/>
            <w:hideMark/>
          </w:tcPr>
          <w:p w14:paraId="253E656A" w14:textId="3B688DEE" w:rsidR="001A5C81" w:rsidRPr="00166A5A" w:rsidRDefault="001A5C81">
            <w:pPr>
              <w:spacing w:line="240" w:lineRule="auto"/>
              <w:rPr>
                <w:sz w:val="20"/>
                <w:lang w:val="en-US"/>
              </w:rPr>
            </w:pPr>
            <w:r w:rsidRPr="00166A5A">
              <w:rPr>
                <w:sz w:val="20"/>
                <w:lang w:val="en-US"/>
              </w:rPr>
              <w:t xml:space="preserve">Not </w:t>
            </w:r>
            <w:proofErr w:type="gramStart"/>
            <w:r w:rsidRPr="00166A5A">
              <w:rPr>
                <w:sz w:val="20"/>
                <w:lang w:val="en-US"/>
              </w:rPr>
              <w:t xml:space="preserve">testing </w:t>
            </w:r>
            <w:r w:rsidR="00750442">
              <w:rPr>
                <w:sz w:val="20"/>
                <w:lang w:val="en-US"/>
              </w:rPr>
              <w:t>of</w:t>
            </w:r>
            <w:proofErr w:type="gramEnd"/>
            <w:r w:rsidR="00750442">
              <w:rPr>
                <w:sz w:val="20"/>
                <w:lang w:val="en-US"/>
              </w:rPr>
              <w:t xml:space="preserve"> </w:t>
            </w:r>
            <w:r w:rsidR="00C463CE" w:rsidRPr="00166A5A">
              <w:rPr>
                <w:sz w:val="20"/>
                <w:lang w:val="en-US"/>
              </w:rPr>
              <w:t xml:space="preserve">viable </w:t>
            </w:r>
            <w:r w:rsidR="00C463CE" w:rsidRPr="00166A5A">
              <w:rPr>
                <w:sz w:val="20"/>
                <w:lang w:val="en-US" w:eastAsia="de-DE"/>
              </w:rPr>
              <w:t>prototypes</w:t>
            </w:r>
            <w:r w:rsidRPr="00166A5A">
              <w:rPr>
                <w:sz w:val="20"/>
                <w:lang w:val="en-US"/>
              </w:rPr>
              <w:t xml:space="preserve">, </w:t>
            </w:r>
            <w:r w:rsidR="00C463CE" w:rsidRPr="00166A5A">
              <w:rPr>
                <w:sz w:val="20"/>
                <w:lang w:val="en-US"/>
              </w:rPr>
              <w:t xml:space="preserve">or </w:t>
            </w:r>
            <w:r w:rsidRPr="00166A5A">
              <w:rPr>
                <w:sz w:val="20"/>
                <w:lang w:val="en-US"/>
              </w:rPr>
              <w:t xml:space="preserve">only parts of </w:t>
            </w:r>
            <w:r w:rsidR="00C463CE" w:rsidRPr="00166A5A">
              <w:rPr>
                <w:sz w:val="20"/>
                <w:lang w:val="en-US" w:eastAsia="de-DE"/>
              </w:rPr>
              <w:t>them.</w:t>
            </w:r>
          </w:p>
          <w:p w14:paraId="65C549C1" w14:textId="609AA95F" w:rsidR="001A5C81" w:rsidRPr="00166A5A" w:rsidRDefault="001A5C81">
            <w:pPr>
              <w:spacing w:line="240" w:lineRule="auto"/>
              <w:rPr>
                <w:sz w:val="20"/>
                <w:lang w:val="en-US"/>
              </w:rPr>
            </w:pPr>
            <w:r w:rsidRPr="00166A5A">
              <w:rPr>
                <w:sz w:val="20"/>
                <w:lang w:val="en-US"/>
              </w:rPr>
              <w:t>Not</w:t>
            </w:r>
            <w:r w:rsidR="008D12ED" w:rsidRPr="00175C96">
              <w:rPr>
                <w:sz w:val="20"/>
                <w:lang w:val="en-US"/>
              </w:rPr>
              <w:t xml:space="preserve"> </w:t>
            </w:r>
            <w:r w:rsidR="00C463CE" w:rsidRPr="00166A5A">
              <w:rPr>
                <w:sz w:val="20"/>
                <w:lang w:val="en-US"/>
              </w:rPr>
              <w:t>testing with the right stakeholders in proper settings (e.g., not getting store employees to use and stack the cart).</w:t>
            </w:r>
          </w:p>
        </w:tc>
        <w:tc>
          <w:tcPr>
            <w:tcW w:w="1383" w:type="pct"/>
            <w:vAlign w:val="center"/>
            <w:hideMark/>
          </w:tcPr>
          <w:p w14:paraId="3552A2B0" w14:textId="290DFC0D" w:rsidR="001A5C81" w:rsidRPr="00166A5A" w:rsidRDefault="00602F8C">
            <w:pPr>
              <w:keepNext/>
              <w:spacing w:line="240" w:lineRule="auto"/>
              <w:rPr>
                <w:sz w:val="20"/>
                <w:lang w:val="en-US"/>
              </w:rPr>
            </w:pPr>
            <w:r w:rsidRPr="00166A5A">
              <w:rPr>
                <w:sz w:val="20"/>
                <w:lang w:val="en-US"/>
              </w:rPr>
              <w:t>Ignoring feedback</w:t>
            </w:r>
            <w:r w:rsidR="00314D1A" w:rsidRPr="00175C96">
              <w:rPr>
                <w:sz w:val="20"/>
                <w:lang w:val="en-US"/>
              </w:rPr>
              <w:t xml:space="preserve"> and</w:t>
            </w:r>
            <w:r w:rsidR="00750442">
              <w:rPr>
                <w:sz w:val="20"/>
                <w:lang w:val="en-US"/>
              </w:rPr>
              <w:t>/</w:t>
            </w:r>
            <w:r w:rsidR="00314D1A" w:rsidRPr="00175C96">
              <w:rPr>
                <w:sz w:val="20"/>
                <w:lang w:val="en-US"/>
              </w:rPr>
              <w:t>or going straight to production and market</w:t>
            </w:r>
            <w:r w:rsidRPr="00166A5A">
              <w:rPr>
                <w:sz w:val="20"/>
                <w:lang w:val="en-US"/>
              </w:rPr>
              <w:t>.</w:t>
            </w:r>
          </w:p>
        </w:tc>
      </w:tr>
    </w:tbl>
    <w:bookmarkEnd w:id="34"/>
    <w:p w14:paraId="775C8617" w14:textId="5E118652" w:rsidR="00C97B8C" w:rsidRPr="00E810D7" w:rsidRDefault="000B52E4" w:rsidP="004D562E">
      <w:pPr>
        <w:pStyle w:val="Caption"/>
        <w:spacing w:after="0"/>
        <w:jc w:val="center"/>
        <w:rPr>
          <w:b w:val="0"/>
          <w:bCs/>
          <w:i w:val="0"/>
          <w:iCs w:val="0"/>
          <w:sz w:val="24"/>
          <w:szCs w:val="24"/>
        </w:rPr>
      </w:pPr>
      <w:r>
        <w:rPr>
          <w:b w:val="0"/>
          <w:bCs/>
          <w:i w:val="0"/>
          <w:iCs w:val="0"/>
          <w:sz w:val="24"/>
          <w:szCs w:val="24"/>
        </w:rPr>
        <w:t>Table 4</w:t>
      </w:r>
      <w:r w:rsidR="00C97B8C" w:rsidRPr="00E810D7">
        <w:rPr>
          <w:b w:val="0"/>
          <w:bCs/>
          <w:i w:val="0"/>
          <w:iCs w:val="0"/>
          <w:sz w:val="24"/>
          <w:szCs w:val="24"/>
        </w:rPr>
        <w:t xml:space="preserve"> IDEO shopping cart video</w:t>
      </w:r>
    </w:p>
    <w:p w14:paraId="272F67D7" w14:textId="7D8823A8" w:rsidR="001A5C81" w:rsidRDefault="001A5C81" w:rsidP="001A5C81">
      <w:pPr>
        <w:pStyle w:val="Caption"/>
      </w:pPr>
    </w:p>
    <w:p w14:paraId="6ACCEA13" w14:textId="77777777" w:rsidR="004D562E" w:rsidRPr="004D562E" w:rsidRDefault="004D562E" w:rsidP="004D562E">
      <w:pPr>
        <w:rPr>
          <w:lang w:val="en-US"/>
        </w:rPr>
      </w:pPr>
    </w:p>
    <w:tbl>
      <w:tblPr>
        <w:tblStyle w:val="PlainTable2"/>
        <w:tblW w:w="5000" w:type="pct"/>
        <w:tblLayout w:type="fixed"/>
        <w:tblLook w:val="0420" w:firstRow="1" w:lastRow="0" w:firstColumn="0" w:lastColumn="0" w:noHBand="0" w:noVBand="1"/>
      </w:tblPr>
      <w:tblGrid>
        <w:gridCol w:w="1561"/>
        <w:gridCol w:w="2692"/>
        <w:gridCol w:w="2739"/>
        <w:gridCol w:w="2414"/>
      </w:tblGrid>
      <w:tr w:rsidR="00E238B3" w:rsidRPr="00175C96" w14:paraId="16302B51" w14:textId="77777777" w:rsidTr="00E810D7">
        <w:trPr>
          <w:cnfStyle w:val="100000000000" w:firstRow="1" w:lastRow="0" w:firstColumn="0" w:lastColumn="0" w:oddVBand="0" w:evenVBand="0" w:oddHBand="0" w:evenHBand="0" w:firstRowFirstColumn="0" w:firstRowLastColumn="0" w:lastRowFirstColumn="0" w:lastRowLastColumn="0"/>
          <w:trHeight w:val="530"/>
        </w:trPr>
        <w:tc>
          <w:tcPr>
            <w:tcW w:w="0" w:type="pct"/>
            <w:vMerge w:val="restart"/>
            <w:shd w:val="clear" w:color="auto" w:fill="F2F2F2" w:themeFill="background1" w:themeFillShade="F2"/>
            <w:vAlign w:val="bottom"/>
          </w:tcPr>
          <w:p w14:paraId="60AF7C91" w14:textId="50AD7001" w:rsidR="001A5C81" w:rsidRPr="00E810D7" w:rsidRDefault="001A5C81" w:rsidP="00684287">
            <w:pPr>
              <w:spacing w:after="160" w:line="259" w:lineRule="auto"/>
              <w:rPr>
                <w:sz w:val="20"/>
                <w:lang w:val="en-US"/>
              </w:rPr>
            </w:pPr>
            <w:r w:rsidRPr="00E810D7">
              <w:rPr>
                <w:sz w:val="20"/>
                <w:lang w:val="en-US"/>
              </w:rPr>
              <w:lastRenderedPageBreak/>
              <w:t>Process Stages (</w:t>
            </w:r>
            <w:r w:rsidR="00E238B3">
              <w:rPr>
                <w:sz w:val="20"/>
                <w:lang w:val="en-US"/>
              </w:rPr>
              <w:t>phases</w:t>
            </w:r>
            <w:r w:rsidRPr="00E810D7">
              <w:rPr>
                <w:sz w:val="20"/>
                <w:lang w:val="en-US"/>
              </w:rPr>
              <w:t>)</w:t>
            </w:r>
          </w:p>
        </w:tc>
        <w:tc>
          <w:tcPr>
            <w:tcW w:w="1431" w:type="pct"/>
            <w:shd w:val="clear" w:color="auto" w:fill="F2F2F2" w:themeFill="background1" w:themeFillShade="F2"/>
            <w:vAlign w:val="center"/>
          </w:tcPr>
          <w:p w14:paraId="474AC23B" w14:textId="28AEB620" w:rsidR="001A5C81" w:rsidRPr="00E810D7" w:rsidRDefault="001A5C81" w:rsidP="00E810D7">
            <w:pPr>
              <w:spacing w:after="160" w:line="259" w:lineRule="auto"/>
              <w:jc w:val="center"/>
              <w:rPr>
                <w:sz w:val="20"/>
                <w:lang w:val="en-US"/>
              </w:rPr>
            </w:pPr>
            <w:r w:rsidRPr="00E810D7">
              <w:rPr>
                <w:sz w:val="20"/>
                <w:lang w:val="en-US"/>
              </w:rPr>
              <w:t xml:space="preserve">Coding </w:t>
            </w:r>
            <w:r w:rsidR="00E238B3">
              <w:rPr>
                <w:sz w:val="20"/>
                <w:lang w:val="en-US"/>
              </w:rPr>
              <w:t>i</w:t>
            </w:r>
            <w:r w:rsidRPr="00E810D7">
              <w:rPr>
                <w:sz w:val="20"/>
                <w:lang w:val="en-US"/>
              </w:rPr>
              <w:t>nnovation Success</w:t>
            </w:r>
          </w:p>
        </w:tc>
        <w:tc>
          <w:tcPr>
            <w:tcW w:w="2739" w:type="pct"/>
            <w:gridSpan w:val="2"/>
            <w:shd w:val="clear" w:color="auto" w:fill="F2F2F2" w:themeFill="background1" w:themeFillShade="F2"/>
            <w:vAlign w:val="center"/>
          </w:tcPr>
          <w:p w14:paraId="1A0A3F6E" w14:textId="518DA258" w:rsidR="001A5C81" w:rsidRPr="00E810D7" w:rsidRDefault="001A5C81">
            <w:pPr>
              <w:spacing w:after="160" w:line="259" w:lineRule="auto"/>
              <w:jc w:val="center"/>
              <w:rPr>
                <w:sz w:val="20"/>
                <w:lang w:val="en-US"/>
              </w:rPr>
            </w:pPr>
            <w:r w:rsidRPr="00E810D7">
              <w:rPr>
                <w:sz w:val="20"/>
                <w:lang w:val="en-US"/>
              </w:rPr>
              <w:t xml:space="preserve">Deducting </w:t>
            </w:r>
            <w:r w:rsidR="00E238B3">
              <w:rPr>
                <w:sz w:val="20"/>
                <w:lang w:val="en-US"/>
              </w:rPr>
              <w:t>i</w:t>
            </w:r>
            <w:r w:rsidRPr="00E810D7">
              <w:rPr>
                <w:sz w:val="20"/>
                <w:lang w:val="en-US"/>
              </w:rPr>
              <w:t>nnovation Failure</w:t>
            </w:r>
          </w:p>
        </w:tc>
      </w:tr>
      <w:tr w:rsidR="00E238B3" w:rsidRPr="005A2713" w14:paraId="033EE1BF" w14:textId="77777777" w:rsidTr="00E810D7">
        <w:trPr>
          <w:cnfStyle w:val="000000100000" w:firstRow="0" w:lastRow="0" w:firstColumn="0" w:lastColumn="0" w:oddVBand="0" w:evenVBand="0" w:oddHBand="1" w:evenHBand="0" w:firstRowFirstColumn="0" w:firstRowLastColumn="0" w:lastRowFirstColumn="0" w:lastRowLastColumn="0"/>
          <w:trHeight w:val="1451"/>
        </w:trPr>
        <w:tc>
          <w:tcPr>
            <w:tcW w:w="830" w:type="pct"/>
            <w:vMerge/>
            <w:shd w:val="clear" w:color="auto" w:fill="F2F2F2" w:themeFill="background1" w:themeFillShade="F2"/>
            <w:hideMark/>
          </w:tcPr>
          <w:p w14:paraId="50FA796C" w14:textId="77777777" w:rsidR="001A5C81" w:rsidRPr="00E810D7" w:rsidRDefault="001A5C81" w:rsidP="00684287">
            <w:pPr>
              <w:spacing w:after="160" w:line="259" w:lineRule="auto"/>
              <w:rPr>
                <w:sz w:val="20"/>
                <w:lang w:val="en-US"/>
              </w:rPr>
            </w:pPr>
          </w:p>
        </w:tc>
        <w:tc>
          <w:tcPr>
            <w:tcW w:w="1431" w:type="pct"/>
            <w:shd w:val="clear" w:color="auto" w:fill="F2F2F2" w:themeFill="background1" w:themeFillShade="F2"/>
            <w:hideMark/>
          </w:tcPr>
          <w:p w14:paraId="34110A83" w14:textId="4199F711" w:rsidR="001A5C81" w:rsidRPr="00E810D7" w:rsidRDefault="001A5C81" w:rsidP="00684287">
            <w:pPr>
              <w:spacing w:after="160" w:line="259" w:lineRule="auto"/>
              <w:rPr>
                <w:sz w:val="20"/>
                <w:lang w:val="en-US"/>
              </w:rPr>
            </w:pPr>
            <w:r w:rsidRPr="00E810D7">
              <w:rPr>
                <w:b/>
                <w:sz w:val="20"/>
                <w:lang w:val="en-US"/>
              </w:rPr>
              <w:t xml:space="preserve">Innovation </w:t>
            </w:r>
            <w:r w:rsidR="00E238B3">
              <w:rPr>
                <w:b/>
                <w:sz w:val="20"/>
                <w:lang w:val="en-US"/>
              </w:rPr>
              <w:t>s</w:t>
            </w:r>
            <w:r w:rsidRPr="00E810D7">
              <w:rPr>
                <w:b/>
                <w:sz w:val="20"/>
                <w:lang w:val="en-US"/>
              </w:rPr>
              <w:t>uccess</w:t>
            </w:r>
          </w:p>
          <w:p w14:paraId="0CCD1B1C" w14:textId="77777777" w:rsidR="001A5C81" w:rsidRPr="00E810D7" w:rsidRDefault="001A5C81" w:rsidP="00684287">
            <w:pPr>
              <w:spacing w:after="160" w:line="259" w:lineRule="auto"/>
              <w:rPr>
                <w:i/>
                <w:sz w:val="20"/>
                <w:lang w:val="en-US"/>
              </w:rPr>
            </w:pPr>
            <w:r w:rsidRPr="00E810D7">
              <w:rPr>
                <w:i/>
                <w:sz w:val="20"/>
                <w:lang w:val="en-US"/>
              </w:rPr>
              <w:t>doing the right tasks, in the right way, with the right people, resulting in desirable outcomes</w:t>
            </w:r>
          </w:p>
        </w:tc>
        <w:tc>
          <w:tcPr>
            <w:tcW w:w="1456" w:type="pct"/>
            <w:shd w:val="clear" w:color="auto" w:fill="F2F2F2" w:themeFill="background1" w:themeFillShade="F2"/>
            <w:hideMark/>
          </w:tcPr>
          <w:p w14:paraId="3395BAA5" w14:textId="2BF98B4E" w:rsidR="001A5C81" w:rsidRPr="00E810D7" w:rsidRDefault="001A5C81" w:rsidP="00684287">
            <w:pPr>
              <w:spacing w:after="160" w:line="259" w:lineRule="auto"/>
              <w:rPr>
                <w:sz w:val="20"/>
                <w:lang w:val="en-US"/>
              </w:rPr>
            </w:pPr>
            <w:r w:rsidRPr="00E810D7">
              <w:rPr>
                <w:b/>
                <w:sz w:val="20"/>
                <w:lang w:val="en-US"/>
              </w:rPr>
              <w:t xml:space="preserve">Innovation </w:t>
            </w:r>
            <w:r w:rsidR="00E238B3">
              <w:rPr>
                <w:b/>
                <w:sz w:val="20"/>
                <w:lang w:val="en-US"/>
              </w:rPr>
              <w:t>t</w:t>
            </w:r>
            <w:r w:rsidRPr="00E810D7">
              <w:rPr>
                <w:b/>
                <w:sz w:val="20"/>
                <w:lang w:val="en-US"/>
              </w:rPr>
              <w:t xml:space="preserve">ask </w:t>
            </w:r>
            <w:r w:rsidR="00E238B3">
              <w:rPr>
                <w:b/>
                <w:sz w:val="20"/>
                <w:lang w:val="en-US"/>
              </w:rPr>
              <w:t>f</w:t>
            </w:r>
            <w:r w:rsidR="00E238B3" w:rsidRPr="00E238B3">
              <w:rPr>
                <w:b/>
                <w:sz w:val="20"/>
                <w:lang w:val="en-US"/>
              </w:rPr>
              <w:t>ailure</w:t>
            </w:r>
          </w:p>
          <w:p w14:paraId="12260BA2" w14:textId="77777777" w:rsidR="001A5C81" w:rsidRPr="00E810D7" w:rsidRDefault="001A5C81" w:rsidP="00684287">
            <w:pPr>
              <w:spacing w:after="160" w:line="259" w:lineRule="auto"/>
              <w:rPr>
                <w:i/>
                <w:sz w:val="20"/>
                <w:lang w:val="en-US"/>
              </w:rPr>
            </w:pPr>
            <w:r w:rsidRPr="00E810D7">
              <w:rPr>
                <w:i/>
                <w:sz w:val="20"/>
                <w:lang w:val="en-US"/>
              </w:rPr>
              <w:t>not doing the right tasks, in the right way, with the right people</w:t>
            </w:r>
          </w:p>
        </w:tc>
        <w:tc>
          <w:tcPr>
            <w:tcW w:w="0" w:type="pct"/>
            <w:shd w:val="clear" w:color="auto" w:fill="F2F2F2" w:themeFill="background1" w:themeFillShade="F2"/>
            <w:hideMark/>
          </w:tcPr>
          <w:p w14:paraId="58990876" w14:textId="0A77C988" w:rsidR="001A5C81" w:rsidRPr="00E810D7" w:rsidRDefault="001A5C81" w:rsidP="00684287">
            <w:pPr>
              <w:spacing w:after="160" w:line="259" w:lineRule="auto"/>
              <w:rPr>
                <w:sz w:val="20"/>
                <w:lang w:val="en-US"/>
              </w:rPr>
            </w:pPr>
            <w:r w:rsidRPr="00E810D7">
              <w:rPr>
                <w:b/>
                <w:sz w:val="20"/>
                <w:lang w:val="en-US"/>
              </w:rPr>
              <w:t xml:space="preserve">Innovation </w:t>
            </w:r>
            <w:r w:rsidR="00E238B3">
              <w:rPr>
                <w:b/>
                <w:sz w:val="20"/>
                <w:lang w:val="en-US"/>
              </w:rPr>
              <w:t>o</w:t>
            </w:r>
            <w:r w:rsidRPr="00E810D7">
              <w:rPr>
                <w:b/>
                <w:sz w:val="20"/>
                <w:lang w:val="en-US"/>
              </w:rPr>
              <w:t xml:space="preserve">utcome </w:t>
            </w:r>
            <w:r w:rsidR="00E238B3">
              <w:rPr>
                <w:b/>
                <w:sz w:val="20"/>
                <w:lang w:val="en-US"/>
              </w:rPr>
              <w:t>f</w:t>
            </w:r>
            <w:r w:rsidRPr="00E810D7">
              <w:rPr>
                <w:b/>
                <w:sz w:val="20"/>
                <w:lang w:val="en-US"/>
              </w:rPr>
              <w:t>ailure</w:t>
            </w:r>
          </w:p>
          <w:p w14:paraId="01E68311" w14:textId="77777777" w:rsidR="001A5C81" w:rsidRPr="00E810D7" w:rsidRDefault="001A5C81" w:rsidP="00684287">
            <w:pPr>
              <w:spacing w:after="160" w:line="259" w:lineRule="auto"/>
              <w:rPr>
                <w:i/>
                <w:sz w:val="20"/>
                <w:lang w:val="en-US"/>
              </w:rPr>
            </w:pPr>
            <w:r w:rsidRPr="00E810D7">
              <w:rPr>
                <w:i/>
                <w:sz w:val="20"/>
                <w:lang w:val="en-US"/>
              </w:rPr>
              <w:t>producing and choosing erroneous outcomes</w:t>
            </w:r>
          </w:p>
        </w:tc>
      </w:tr>
      <w:tr w:rsidR="00E238B3" w:rsidRPr="00166A5A" w14:paraId="67AF53C3" w14:textId="77777777" w:rsidTr="00E810D7">
        <w:trPr>
          <w:trHeight w:val="600"/>
        </w:trPr>
        <w:tc>
          <w:tcPr>
            <w:tcW w:w="830" w:type="pct"/>
            <w:shd w:val="clear" w:color="auto" w:fill="F2F2F2" w:themeFill="background1" w:themeFillShade="F2"/>
            <w:vAlign w:val="center"/>
            <w:hideMark/>
          </w:tcPr>
          <w:p w14:paraId="6978B771" w14:textId="77777777" w:rsidR="00E238B3" w:rsidRDefault="00E238B3" w:rsidP="00E238B3">
            <w:pPr>
              <w:spacing w:line="240" w:lineRule="auto"/>
              <w:rPr>
                <w:bCs/>
                <w:sz w:val="20"/>
                <w:lang w:val="en-US"/>
              </w:rPr>
            </w:pPr>
            <w:r w:rsidRPr="0003488C">
              <w:rPr>
                <w:bCs/>
                <w:sz w:val="20"/>
                <w:lang w:val="en-US"/>
              </w:rPr>
              <w:t>Empathize</w:t>
            </w:r>
          </w:p>
          <w:p w14:paraId="70F2AFCF" w14:textId="51559ECD" w:rsidR="00E238B3" w:rsidRPr="00E238B3" w:rsidRDefault="00E238B3" w:rsidP="00E238B3">
            <w:pPr>
              <w:spacing w:after="160" w:line="259" w:lineRule="auto"/>
              <w:rPr>
                <w:sz w:val="20"/>
                <w:szCs w:val="20"/>
                <w:lang w:val="en-US"/>
              </w:rPr>
            </w:pPr>
            <w:r>
              <w:rPr>
                <w:bCs/>
                <w:sz w:val="20"/>
                <w:lang w:val="en-US"/>
              </w:rPr>
              <w:t>(</w:t>
            </w:r>
            <w:proofErr w:type="gramStart"/>
            <w:r>
              <w:rPr>
                <w:bCs/>
                <w:sz w:val="20"/>
                <w:lang w:val="en-US"/>
              </w:rPr>
              <w:t>problem</w:t>
            </w:r>
            <w:proofErr w:type="gramEnd"/>
            <w:r>
              <w:rPr>
                <w:bCs/>
                <w:sz w:val="20"/>
                <w:lang w:val="en-US"/>
              </w:rPr>
              <w:t xml:space="preserve"> articulation)</w:t>
            </w:r>
          </w:p>
        </w:tc>
        <w:tc>
          <w:tcPr>
            <w:tcW w:w="1431" w:type="pct"/>
          </w:tcPr>
          <w:p w14:paraId="294F8D2A" w14:textId="77777777" w:rsidR="00E238B3" w:rsidRPr="00166A5A" w:rsidRDefault="00E238B3" w:rsidP="00E238B3">
            <w:pPr>
              <w:spacing w:after="160" w:line="259" w:lineRule="auto"/>
              <w:rPr>
                <w:sz w:val="20"/>
                <w:lang w:val="en-US"/>
              </w:rPr>
            </w:pPr>
            <w:r w:rsidRPr="00166A5A">
              <w:rPr>
                <w:sz w:val="20"/>
                <w:lang w:val="en-US"/>
              </w:rPr>
              <w:t>Take the right steps to identify and understand the issues/problems associated with uncertainty when selecting a new eyewear design (i.e., iPad app instead of customers taking selfies of them)</w:t>
            </w:r>
          </w:p>
        </w:tc>
        <w:tc>
          <w:tcPr>
            <w:tcW w:w="1456" w:type="pct"/>
          </w:tcPr>
          <w:p w14:paraId="6BE74C90" w14:textId="5FF07D4B" w:rsidR="00E238B3" w:rsidRPr="00166A5A" w:rsidRDefault="00E238B3" w:rsidP="00E238B3">
            <w:pPr>
              <w:spacing w:line="240" w:lineRule="auto"/>
              <w:rPr>
                <w:sz w:val="20"/>
                <w:lang w:val="en-US"/>
              </w:rPr>
            </w:pPr>
            <w:r w:rsidRPr="00166A5A">
              <w:rPr>
                <w:sz w:val="20"/>
                <w:lang w:val="en-US"/>
              </w:rPr>
              <w:t>Not going to more than one store to observe the environment to look for consistency in problems</w:t>
            </w:r>
            <w:r>
              <w:rPr>
                <w:sz w:val="20"/>
                <w:lang w:val="en-US"/>
              </w:rPr>
              <w:t>.</w:t>
            </w:r>
          </w:p>
          <w:p w14:paraId="23711505" w14:textId="77777777" w:rsidR="00E238B3" w:rsidRPr="00166A5A" w:rsidRDefault="00E238B3" w:rsidP="00E238B3">
            <w:pPr>
              <w:spacing w:line="240" w:lineRule="auto"/>
              <w:rPr>
                <w:sz w:val="20"/>
                <w:lang w:val="en-US"/>
              </w:rPr>
            </w:pPr>
            <w:r w:rsidRPr="00166A5A">
              <w:rPr>
                <w:sz w:val="20"/>
                <w:lang w:val="en-US"/>
              </w:rPr>
              <w:t>Not seeking ‘evidence’ or representative data to understand problems/issues (i.e., market data; customer survey)</w:t>
            </w:r>
          </w:p>
        </w:tc>
        <w:tc>
          <w:tcPr>
            <w:tcW w:w="0" w:type="pct"/>
          </w:tcPr>
          <w:p w14:paraId="44401916" w14:textId="5905433F" w:rsidR="00E238B3" w:rsidRPr="00166A5A" w:rsidRDefault="00E238B3" w:rsidP="00E238B3">
            <w:pPr>
              <w:spacing w:line="240" w:lineRule="auto"/>
              <w:rPr>
                <w:color w:val="000000" w:themeColor="text1"/>
                <w:sz w:val="20"/>
                <w:lang w:val="en-US"/>
              </w:rPr>
            </w:pPr>
            <w:r w:rsidRPr="00166A5A">
              <w:rPr>
                <w:color w:val="000000" w:themeColor="text1"/>
                <w:sz w:val="20"/>
                <w:lang w:val="en-US"/>
              </w:rPr>
              <w:t>The discovered problems about the customers wanting to store and compare photos might not be as significant as thought</w:t>
            </w:r>
            <w:r>
              <w:rPr>
                <w:color w:val="000000" w:themeColor="text1"/>
                <w:sz w:val="20"/>
                <w:lang w:val="en-US"/>
              </w:rPr>
              <w:t>.</w:t>
            </w:r>
          </w:p>
          <w:p w14:paraId="6A0F4AA4" w14:textId="77777777" w:rsidR="00E238B3" w:rsidRPr="00166A5A" w:rsidRDefault="00E238B3" w:rsidP="00E238B3">
            <w:pPr>
              <w:spacing w:line="240" w:lineRule="auto"/>
              <w:rPr>
                <w:color w:val="000000" w:themeColor="text1"/>
                <w:sz w:val="20"/>
                <w:lang w:val="en-US"/>
              </w:rPr>
            </w:pPr>
            <w:r w:rsidRPr="00166A5A">
              <w:rPr>
                <w:color w:val="000000" w:themeColor="text1"/>
                <w:sz w:val="20"/>
                <w:lang w:val="en-US"/>
              </w:rPr>
              <w:t>No problems discovered</w:t>
            </w:r>
          </w:p>
        </w:tc>
      </w:tr>
      <w:tr w:rsidR="00E238B3" w:rsidRPr="005A2713" w14:paraId="02501697" w14:textId="77777777" w:rsidTr="00E810D7">
        <w:trPr>
          <w:cnfStyle w:val="000000100000" w:firstRow="0" w:lastRow="0" w:firstColumn="0" w:lastColumn="0" w:oddVBand="0" w:evenVBand="0" w:oddHBand="1" w:evenHBand="0" w:firstRowFirstColumn="0" w:firstRowLastColumn="0" w:lastRowFirstColumn="0" w:lastRowLastColumn="0"/>
          <w:trHeight w:val="1638"/>
        </w:trPr>
        <w:tc>
          <w:tcPr>
            <w:tcW w:w="830" w:type="pct"/>
            <w:shd w:val="clear" w:color="auto" w:fill="F2F2F2" w:themeFill="background1" w:themeFillShade="F2"/>
            <w:vAlign w:val="center"/>
            <w:hideMark/>
          </w:tcPr>
          <w:p w14:paraId="14C1245B" w14:textId="77777777" w:rsidR="00E238B3" w:rsidRDefault="00E238B3" w:rsidP="00E238B3">
            <w:pPr>
              <w:spacing w:line="240" w:lineRule="auto"/>
              <w:rPr>
                <w:bCs/>
                <w:sz w:val="20"/>
                <w:lang w:val="en-US"/>
              </w:rPr>
            </w:pPr>
            <w:r w:rsidRPr="0003488C">
              <w:rPr>
                <w:bCs/>
                <w:sz w:val="20"/>
                <w:lang w:val="en-US"/>
              </w:rPr>
              <w:t>Define</w:t>
            </w:r>
          </w:p>
          <w:p w14:paraId="7FE4E48A" w14:textId="2A291601" w:rsidR="00E238B3" w:rsidRPr="00E238B3" w:rsidRDefault="00E238B3" w:rsidP="00E238B3">
            <w:pPr>
              <w:spacing w:after="160" w:line="259" w:lineRule="auto"/>
              <w:rPr>
                <w:sz w:val="20"/>
                <w:szCs w:val="20"/>
                <w:lang w:val="en-US"/>
              </w:rPr>
            </w:pPr>
            <w:r w:rsidRPr="0003488C">
              <w:rPr>
                <w:bCs/>
                <w:sz w:val="20"/>
                <w:lang w:val="en-US"/>
              </w:rPr>
              <w:t>(</w:t>
            </w:r>
            <w:proofErr w:type="gramStart"/>
            <w:r w:rsidRPr="0003488C">
              <w:rPr>
                <w:bCs/>
                <w:sz w:val="20"/>
                <w:lang w:val="en-US"/>
              </w:rPr>
              <w:t>problem</w:t>
            </w:r>
            <w:proofErr w:type="gramEnd"/>
            <w:r w:rsidRPr="0003488C">
              <w:rPr>
                <w:bCs/>
                <w:sz w:val="20"/>
                <w:lang w:val="en-US"/>
              </w:rPr>
              <w:t xml:space="preserve"> selection)</w:t>
            </w:r>
          </w:p>
        </w:tc>
        <w:tc>
          <w:tcPr>
            <w:tcW w:w="1431" w:type="pct"/>
          </w:tcPr>
          <w:p w14:paraId="0B208C74" w14:textId="3EAB082F" w:rsidR="00E238B3" w:rsidRPr="00166A5A" w:rsidRDefault="00E238B3" w:rsidP="00E238B3">
            <w:pPr>
              <w:spacing w:after="160" w:line="259" w:lineRule="auto"/>
              <w:rPr>
                <w:sz w:val="20"/>
                <w:lang w:val="en-US"/>
              </w:rPr>
            </w:pPr>
            <w:r w:rsidRPr="00166A5A">
              <w:rPr>
                <w:sz w:val="20"/>
                <w:lang w:val="en-US"/>
              </w:rPr>
              <w:t>Doing the right things to adapt, combine and select the problems/issues</w:t>
            </w:r>
            <w:r w:rsidR="00750442">
              <w:rPr>
                <w:sz w:val="20"/>
                <w:lang w:val="en-US"/>
              </w:rPr>
              <w:t xml:space="preserve"> </w:t>
            </w:r>
            <w:r w:rsidRPr="00166A5A">
              <w:rPr>
                <w:sz w:val="20"/>
                <w:lang w:val="en-US"/>
              </w:rPr>
              <w:t>customers</w:t>
            </w:r>
            <w:r w:rsidR="00750442">
              <w:rPr>
                <w:sz w:val="20"/>
                <w:lang w:val="en-US"/>
              </w:rPr>
              <w:t xml:space="preserve"> face</w:t>
            </w:r>
            <w:r w:rsidRPr="00166A5A">
              <w:rPr>
                <w:sz w:val="20"/>
                <w:lang w:val="en-US"/>
              </w:rPr>
              <w:t xml:space="preserve"> will ultimately guide the design of the iPad app.</w:t>
            </w:r>
          </w:p>
        </w:tc>
        <w:tc>
          <w:tcPr>
            <w:tcW w:w="1456" w:type="pct"/>
          </w:tcPr>
          <w:p w14:paraId="7AB8FD9A" w14:textId="4265C592" w:rsidR="00E238B3" w:rsidRPr="00166A5A" w:rsidRDefault="00E238B3" w:rsidP="00E238B3">
            <w:pPr>
              <w:spacing w:line="240" w:lineRule="auto"/>
              <w:rPr>
                <w:sz w:val="20"/>
                <w:lang w:val="en-US"/>
              </w:rPr>
            </w:pPr>
            <w:r w:rsidRPr="00166A5A">
              <w:rPr>
                <w:sz w:val="20"/>
                <w:lang w:val="en-US"/>
              </w:rPr>
              <w:t xml:space="preserve">Forgetting the customers' true needs, i.e., having a perfect image of them wearing potential new glasses and being able to compare them to make an informed decision. </w:t>
            </w:r>
          </w:p>
        </w:tc>
        <w:tc>
          <w:tcPr>
            <w:tcW w:w="0" w:type="pct"/>
          </w:tcPr>
          <w:p w14:paraId="25E5F761" w14:textId="77777777" w:rsidR="00E238B3" w:rsidRPr="00166A5A" w:rsidRDefault="00E238B3" w:rsidP="00E238B3">
            <w:pPr>
              <w:spacing w:line="240" w:lineRule="auto"/>
              <w:rPr>
                <w:color w:val="000000" w:themeColor="text1"/>
                <w:sz w:val="20"/>
                <w:lang w:val="en-US"/>
              </w:rPr>
            </w:pPr>
            <w:r w:rsidRPr="00166A5A">
              <w:rPr>
                <w:color w:val="000000" w:themeColor="text1"/>
                <w:sz w:val="20"/>
                <w:lang w:val="en-US"/>
              </w:rPr>
              <w:t>The defined problems are not representative or might not appeal to all customers.</w:t>
            </w:r>
          </w:p>
        </w:tc>
      </w:tr>
      <w:tr w:rsidR="00E238B3" w:rsidRPr="005A2713" w14:paraId="228D8B05" w14:textId="77777777" w:rsidTr="00E810D7">
        <w:trPr>
          <w:trHeight w:val="2008"/>
        </w:trPr>
        <w:tc>
          <w:tcPr>
            <w:tcW w:w="830" w:type="pct"/>
            <w:shd w:val="clear" w:color="auto" w:fill="F2F2F2" w:themeFill="background1" w:themeFillShade="F2"/>
            <w:vAlign w:val="center"/>
            <w:hideMark/>
          </w:tcPr>
          <w:p w14:paraId="0B2A75AB" w14:textId="77777777" w:rsidR="00E238B3" w:rsidRDefault="00E238B3" w:rsidP="00E238B3">
            <w:pPr>
              <w:spacing w:line="240" w:lineRule="auto"/>
              <w:rPr>
                <w:bCs/>
                <w:sz w:val="20"/>
                <w:lang w:val="en-US"/>
              </w:rPr>
            </w:pPr>
            <w:r w:rsidRPr="0003488C">
              <w:rPr>
                <w:bCs/>
                <w:sz w:val="20"/>
                <w:lang w:val="en-US"/>
              </w:rPr>
              <w:t>Ideate</w:t>
            </w:r>
          </w:p>
          <w:p w14:paraId="0E5B9184" w14:textId="15845018" w:rsidR="00E238B3" w:rsidRPr="00E238B3" w:rsidRDefault="00E238B3" w:rsidP="00E238B3">
            <w:pPr>
              <w:spacing w:after="160" w:line="259" w:lineRule="auto"/>
              <w:rPr>
                <w:sz w:val="20"/>
                <w:szCs w:val="20"/>
                <w:lang w:val="en-US"/>
              </w:rPr>
            </w:pPr>
            <w:r w:rsidRPr="0003488C">
              <w:rPr>
                <w:bCs/>
                <w:sz w:val="20"/>
                <w:lang w:val="en-US"/>
              </w:rPr>
              <w:t>(</w:t>
            </w:r>
            <w:proofErr w:type="gramStart"/>
            <w:r w:rsidRPr="0003488C">
              <w:rPr>
                <w:bCs/>
                <w:sz w:val="20"/>
                <w:lang w:val="en-US"/>
              </w:rPr>
              <w:t>concept</w:t>
            </w:r>
            <w:proofErr w:type="gramEnd"/>
            <w:r w:rsidRPr="0003488C">
              <w:rPr>
                <w:bCs/>
                <w:sz w:val="20"/>
                <w:lang w:val="en-US"/>
              </w:rPr>
              <w:t xml:space="preserve"> generation)</w:t>
            </w:r>
          </w:p>
        </w:tc>
        <w:tc>
          <w:tcPr>
            <w:tcW w:w="1431" w:type="pct"/>
          </w:tcPr>
          <w:p w14:paraId="69EA34B7" w14:textId="77777777" w:rsidR="00E238B3" w:rsidRPr="00166A5A" w:rsidRDefault="00E238B3" w:rsidP="00E238B3">
            <w:pPr>
              <w:spacing w:after="160" w:line="259" w:lineRule="auto"/>
              <w:rPr>
                <w:sz w:val="20"/>
                <w:lang w:val="en-US"/>
              </w:rPr>
            </w:pPr>
            <w:r w:rsidRPr="00166A5A">
              <w:rPr>
                <w:sz w:val="20"/>
                <w:lang w:val="en-US"/>
              </w:rPr>
              <w:t xml:space="preserve">Doing the right things to generate, adapt, </w:t>
            </w:r>
            <w:proofErr w:type="gramStart"/>
            <w:r w:rsidRPr="00166A5A">
              <w:rPr>
                <w:sz w:val="20"/>
                <w:lang w:val="en-US"/>
              </w:rPr>
              <w:t>combine</w:t>
            </w:r>
            <w:proofErr w:type="gramEnd"/>
            <w:r w:rsidRPr="00166A5A">
              <w:rPr>
                <w:sz w:val="20"/>
                <w:lang w:val="en-US"/>
              </w:rPr>
              <w:t xml:space="preserve"> and select the solutions that will guide the design and functionalities of the iPad app.</w:t>
            </w:r>
          </w:p>
        </w:tc>
        <w:tc>
          <w:tcPr>
            <w:tcW w:w="1456" w:type="pct"/>
          </w:tcPr>
          <w:p w14:paraId="58F5406C" w14:textId="77777777" w:rsidR="00E238B3" w:rsidRPr="00166A5A" w:rsidRDefault="00E238B3" w:rsidP="00E238B3">
            <w:pPr>
              <w:spacing w:line="240" w:lineRule="auto"/>
              <w:rPr>
                <w:sz w:val="20"/>
                <w:lang w:val="en-US"/>
              </w:rPr>
            </w:pPr>
            <w:r w:rsidRPr="00166A5A">
              <w:rPr>
                <w:sz w:val="20"/>
                <w:lang w:val="en-US"/>
              </w:rPr>
              <w:t>Not doing brainstorming or doing it wrong, i.e., not encouraging ‘wild’ ideas, jumping to quickly to a solution</w:t>
            </w:r>
          </w:p>
          <w:p w14:paraId="53B5574F" w14:textId="77777777" w:rsidR="00E238B3" w:rsidRPr="00166A5A" w:rsidRDefault="00E238B3" w:rsidP="00E238B3">
            <w:pPr>
              <w:spacing w:line="240" w:lineRule="auto"/>
              <w:rPr>
                <w:sz w:val="20"/>
                <w:lang w:val="en-US"/>
              </w:rPr>
            </w:pPr>
            <w:r w:rsidRPr="00166A5A">
              <w:rPr>
                <w:sz w:val="20"/>
                <w:lang w:val="en-US"/>
              </w:rPr>
              <w:t>Choosing unfeasible ideas, i.e., ideas that can’t be developed due to technical, time or cost constraints</w:t>
            </w:r>
          </w:p>
        </w:tc>
        <w:tc>
          <w:tcPr>
            <w:tcW w:w="0" w:type="pct"/>
          </w:tcPr>
          <w:p w14:paraId="6EE35700" w14:textId="77777777" w:rsidR="00E238B3" w:rsidRPr="00166A5A" w:rsidRDefault="00E238B3" w:rsidP="00E238B3">
            <w:pPr>
              <w:spacing w:line="240" w:lineRule="auto"/>
              <w:rPr>
                <w:color w:val="000000" w:themeColor="text1"/>
                <w:sz w:val="20"/>
                <w:lang w:val="en-US"/>
              </w:rPr>
            </w:pPr>
            <w:r w:rsidRPr="00166A5A">
              <w:rPr>
                <w:color w:val="000000" w:themeColor="text1"/>
                <w:sz w:val="20"/>
                <w:lang w:val="en-US"/>
              </w:rPr>
              <w:t>Selecting solutions that don’t address defined problems/opportunities: e.g., in an earlier version customer who wore polarized sunglasses could not see the screen, making the solution unusable</w:t>
            </w:r>
          </w:p>
        </w:tc>
      </w:tr>
      <w:tr w:rsidR="00E238B3" w:rsidRPr="005A2713" w14:paraId="1AA991DF" w14:textId="77777777" w:rsidTr="00E810D7">
        <w:trPr>
          <w:cnfStyle w:val="000000100000" w:firstRow="0" w:lastRow="0" w:firstColumn="0" w:lastColumn="0" w:oddVBand="0" w:evenVBand="0" w:oddHBand="1" w:evenHBand="0" w:firstRowFirstColumn="0" w:firstRowLastColumn="0" w:lastRowFirstColumn="0" w:lastRowLastColumn="0"/>
          <w:trHeight w:val="1206"/>
        </w:trPr>
        <w:tc>
          <w:tcPr>
            <w:tcW w:w="830" w:type="pct"/>
            <w:shd w:val="clear" w:color="auto" w:fill="F2F2F2" w:themeFill="background1" w:themeFillShade="F2"/>
            <w:vAlign w:val="center"/>
            <w:hideMark/>
          </w:tcPr>
          <w:p w14:paraId="30DA2020" w14:textId="77777777" w:rsidR="00E238B3" w:rsidRDefault="00E238B3" w:rsidP="00E238B3">
            <w:pPr>
              <w:spacing w:line="240" w:lineRule="auto"/>
              <w:rPr>
                <w:bCs/>
                <w:sz w:val="20"/>
                <w:lang w:val="en-US"/>
              </w:rPr>
            </w:pPr>
            <w:r w:rsidRPr="0003488C">
              <w:rPr>
                <w:bCs/>
                <w:sz w:val="20"/>
                <w:lang w:val="en-US"/>
              </w:rPr>
              <w:t>Prototype</w:t>
            </w:r>
          </w:p>
          <w:p w14:paraId="46FE5430" w14:textId="60719C75" w:rsidR="00E238B3" w:rsidRPr="00E238B3" w:rsidRDefault="00E238B3" w:rsidP="00E238B3">
            <w:pPr>
              <w:spacing w:after="160" w:line="259" w:lineRule="auto"/>
              <w:rPr>
                <w:sz w:val="20"/>
                <w:szCs w:val="20"/>
                <w:lang w:val="en-US"/>
              </w:rPr>
            </w:pPr>
            <w:r w:rsidRPr="0003488C">
              <w:rPr>
                <w:bCs/>
                <w:sz w:val="20"/>
                <w:lang w:val="en-US"/>
              </w:rPr>
              <w:t>(</w:t>
            </w:r>
            <w:proofErr w:type="gramStart"/>
            <w:r w:rsidRPr="0003488C">
              <w:rPr>
                <w:bCs/>
                <w:sz w:val="20"/>
                <w:lang w:val="en-US"/>
              </w:rPr>
              <w:t>concept</w:t>
            </w:r>
            <w:proofErr w:type="gramEnd"/>
            <w:r w:rsidRPr="0003488C">
              <w:rPr>
                <w:bCs/>
                <w:sz w:val="20"/>
                <w:lang w:val="en-US"/>
              </w:rPr>
              <w:t xml:space="preserve"> selection and development</w:t>
            </w:r>
            <w:r>
              <w:rPr>
                <w:b/>
                <w:sz w:val="20"/>
                <w:lang w:val="en-US"/>
              </w:rPr>
              <w:t>)</w:t>
            </w:r>
          </w:p>
        </w:tc>
        <w:tc>
          <w:tcPr>
            <w:tcW w:w="1431" w:type="pct"/>
          </w:tcPr>
          <w:p w14:paraId="25F0A1B6" w14:textId="77777777" w:rsidR="00E238B3" w:rsidRPr="00166A5A" w:rsidRDefault="00E238B3" w:rsidP="00E238B3">
            <w:pPr>
              <w:spacing w:after="160" w:line="259" w:lineRule="auto"/>
              <w:rPr>
                <w:sz w:val="20"/>
                <w:lang w:val="en-US"/>
              </w:rPr>
            </w:pPr>
            <w:r w:rsidRPr="00166A5A">
              <w:rPr>
                <w:sz w:val="20"/>
                <w:lang w:val="en-US"/>
              </w:rPr>
              <w:t xml:space="preserve">Doing the right things to create, modify, </w:t>
            </w:r>
            <w:proofErr w:type="gramStart"/>
            <w:r w:rsidRPr="00166A5A">
              <w:rPr>
                <w:sz w:val="20"/>
                <w:lang w:val="en-US"/>
              </w:rPr>
              <w:t>combine</w:t>
            </w:r>
            <w:proofErr w:type="gramEnd"/>
            <w:r w:rsidRPr="00166A5A">
              <w:rPr>
                <w:sz w:val="20"/>
                <w:lang w:val="en-US"/>
              </w:rPr>
              <w:t xml:space="preserve"> and select prototypes of different apps, designs and designs.</w:t>
            </w:r>
          </w:p>
        </w:tc>
        <w:tc>
          <w:tcPr>
            <w:tcW w:w="1456" w:type="pct"/>
          </w:tcPr>
          <w:p w14:paraId="1B7888A7" w14:textId="77777777" w:rsidR="00E238B3" w:rsidRPr="00166A5A" w:rsidRDefault="00E238B3" w:rsidP="00E238B3">
            <w:pPr>
              <w:spacing w:line="240" w:lineRule="auto"/>
              <w:rPr>
                <w:color w:val="000000" w:themeColor="text1"/>
                <w:sz w:val="20"/>
                <w:lang w:val="en-US"/>
              </w:rPr>
            </w:pPr>
            <w:r w:rsidRPr="00166A5A">
              <w:rPr>
                <w:color w:val="000000" w:themeColor="text1"/>
                <w:sz w:val="20"/>
                <w:lang w:val="en-US"/>
              </w:rPr>
              <w:t>Not doing prototyping at all or doing it wrong, e.g., working on one prototype; not including customer feedback</w:t>
            </w:r>
          </w:p>
        </w:tc>
        <w:tc>
          <w:tcPr>
            <w:tcW w:w="0" w:type="pct"/>
          </w:tcPr>
          <w:p w14:paraId="7A1F37B8" w14:textId="77777777" w:rsidR="00E238B3" w:rsidRPr="00166A5A" w:rsidRDefault="00E238B3" w:rsidP="00E238B3">
            <w:pPr>
              <w:spacing w:line="240" w:lineRule="auto"/>
              <w:rPr>
                <w:color w:val="000000" w:themeColor="text1"/>
                <w:sz w:val="20"/>
                <w:lang w:val="en-US"/>
              </w:rPr>
            </w:pPr>
            <w:r w:rsidRPr="00166A5A">
              <w:rPr>
                <w:color w:val="000000" w:themeColor="text1"/>
                <w:sz w:val="20"/>
                <w:lang w:val="en-US"/>
              </w:rPr>
              <w:t xml:space="preserve">No careful selection of prototypes as only one was </w:t>
            </w:r>
            <w:proofErr w:type="gramStart"/>
            <w:r w:rsidRPr="00166A5A">
              <w:rPr>
                <w:color w:val="000000" w:themeColor="text1"/>
                <w:sz w:val="20"/>
                <w:lang w:val="en-US"/>
              </w:rPr>
              <w:t>available;</w:t>
            </w:r>
            <w:proofErr w:type="gramEnd"/>
            <w:r w:rsidRPr="00166A5A">
              <w:rPr>
                <w:color w:val="000000" w:themeColor="text1"/>
                <w:sz w:val="20"/>
                <w:lang w:val="en-US"/>
              </w:rPr>
              <w:t xml:space="preserve"> e.g., a prototype on a different operating system might have been useful </w:t>
            </w:r>
          </w:p>
        </w:tc>
      </w:tr>
      <w:tr w:rsidR="00E238B3" w:rsidRPr="005A2713" w14:paraId="22C5FE73" w14:textId="77777777" w:rsidTr="00E810D7">
        <w:trPr>
          <w:trHeight w:val="1638"/>
        </w:trPr>
        <w:tc>
          <w:tcPr>
            <w:tcW w:w="830" w:type="pct"/>
            <w:shd w:val="clear" w:color="auto" w:fill="F2F2F2" w:themeFill="background1" w:themeFillShade="F2"/>
            <w:vAlign w:val="center"/>
            <w:hideMark/>
          </w:tcPr>
          <w:p w14:paraId="3BF3C750" w14:textId="77777777" w:rsidR="00E238B3" w:rsidRPr="0003488C" w:rsidRDefault="00E238B3" w:rsidP="00E238B3">
            <w:pPr>
              <w:spacing w:line="240" w:lineRule="auto"/>
              <w:rPr>
                <w:bCs/>
                <w:sz w:val="20"/>
                <w:lang w:val="en-US"/>
              </w:rPr>
            </w:pPr>
            <w:r w:rsidRPr="0003488C">
              <w:rPr>
                <w:bCs/>
                <w:sz w:val="20"/>
                <w:lang w:val="en-US"/>
              </w:rPr>
              <w:t>Test</w:t>
            </w:r>
          </w:p>
          <w:p w14:paraId="21D4C877" w14:textId="23997448" w:rsidR="00E238B3" w:rsidRPr="00E238B3" w:rsidRDefault="00E238B3" w:rsidP="00E238B3">
            <w:pPr>
              <w:spacing w:after="160" w:line="259" w:lineRule="auto"/>
              <w:rPr>
                <w:sz w:val="20"/>
                <w:szCs w:val="20"/>
                <w:lang w:val="en-US"/>
              </w:rPr>
            </w:pPr>
            <w:r w:rsidRPr="00E238B3">
              <w:rPr>
                <w:sz w:val="20"/>
                <w:lang w:val="en-US"/>
              </w:rPr>
              <w:t>(</w:t>
            </w:r>
            <w:proofErr w:type="gramStart"/>
            <w:r w:rsidRPr="00E238B3">
              <w:rPr>
                <w:sz w:val="20"/>
                <w:lang w:val="en-US"/>
              </w:rPr>
              <w:t>concept</w:t>
            </w:r>
            <w:proofErr w:type="gramEnd"/>
            <w:r w:rsidRPr="00E238B3">
              <w:rPr>
                <w:sz w:val="20"/>
                <w:lang w:val="en-US"/>
              </w:rPr>
              <w:t xml:space="preserve"> selection and development)</w:t>
            </w:r>
          </w:p>
        </w:tc>
        <w:tc>
          <w:tcPr>
            <w:tcW w:w="1431" w:type="pct"/>
          </w:tcPr>
          <w:p w14:paraId="7B1B301A" w14:textId="77777777" w:rsidR="00E238B3" w:rsidRPr="00166A5A" w:rsidRDefault="00E238B3" w:rsidP="00E238B3">
            <w:pPr>
              <w:spacing w:after="160" w:line="259" w:lineRule="auto"/>
              <w:rPr>
                <w:color w:val="000000" w:themeColor="text1"/>
                <w:sz w:val="20"/>
                <w:lang w:val="en-US"/>
              </w:rPr>
            </w:pPr>
            <w:r w:rsidRPr="00166A5A">
              <w:rPr>
                <w:sz w:val="20"/>
                <w:lang w:val="en-US"/>
              </w:rPr>
              <w:t>Doing the right things, i.e., testing the final prototype App in multiple stores</w:t>
            </w:r>
          </w:p>
        </w:tc>
        <w:tc>
          <w:tcPr>
            <w:tcW w:w="1456" w:type="pct"/>
          </w:tcPr>
          <w:p w14:paraId="543D2406" w14:textId="77777777" w:rsidR="00E238B3" w:rsidRPr="00175C96" w:rsidRDefault="00E238B3" w:rsidP="00E238B3">
            <w:pPr>
              <w:spacing w:line="240" w:lineRule="auto"/>
              <w:rPr>
                <w:color w:val="000000" w:themeColor="text1"/>
                <w:sz w:val="20"/>
                <w:lang w:val="en-US"/>
              </w:rPr>
            </w:pPr>
            <w:r w:rsidRPr="00166A5A">
              <w:rPr>
                <w:color w:val="000000" w:themeColor="text1"/>
                <w:sz w:val="20"/>
                <w:lang w:val="en-US"/>
              </w:rPr>
              <w:t>Not testing the final prototype, e.g., testing only specific parts of it (taking photos, not comparing them)</w:t>
            </w:r>
            <w:r w:rsidRPr="00175C96">
              <w:rPr>
                <w:color w:val="000000" w:themeColor="text1"/>
                <w:sz w:val="20"/>
                <w:lang w:val="en-US"/>
              </w:rPr>
              <w:t>.</w:t>
            </w:r>
          </w:p>
          <w:p w14:paraId="489BEE65" w14:textId="77777777" w:rsidR="00E238B3" w:rsidRPr="00175C96" w:rsidRDefault="00E238B3" w:rsidP="00E238B3">
            <w:pPr>
              <w:spacing w:line="240" w:lineRule="auto"/>
              <w:rPr>
                <w:sz w:val="20"/>
                <w:lang w:val="en-US"/>
              </w:rPr>
            </w:pPr>
            <w:r w:rsidRPr="00175C96">
              <w:rPr>
                <w:sz w:val="20"/>
                <w:lang w:val="en-US"/>
              </w:rPr>
              <w:t>Not presenting and demonstrating the final product in a real-life environment</w:t>
            </w:r>
          </w:p>
          <w:p w14:paraId="5D116275" w14:textId="2E177054" w:rsidR="00E238B3" w:rsidRPr="00166A5A" w:rsidRDefault="00E238B3" w:rsidP="00E238B3">
            <w:pPr>
              <w:spacing w:line="240" w:lineRule="auto"/>
              <w:rPr>
                <w:color w:val="000000" w:themeColor="text1"/>
                <w:sz w:val="20"/>
                <w:lang w:val="en-US"/>
              </w:rPr>
            </w:pPr>
          </w:p>
        </w:tc>
        <w:tc>
          <w:tcPr>
            <w:tcW w:w="0" w:type="pct"/>
          </w:tcPr>
          <w:p w14:paraId="0294D542" w14:textId="55594B5A" w:rsidR="00E238B3" w:rsidRPr="00166A5A" w:rsidRDefault="00E238B3" w:rsidP="00E238B3">
            <w:pPr>
              <w:keepNext/>
              <w:spacing w:line="240" w:lineRule="auto"/>
              <w:rPr>
                <w:color w:val="000000" w:themeColor="text1"/>
                <w:sz w:val="20"/>
                <w:lang w:val="en-US"/>
              </w:rPr>
            </w:pPr>
            <w:r w:rsidRPr="00175C96">
              <w:rPr>
                <w:sz w:val="20"/>
                <w:lang w:val="en-US"/>
              </w:rPr>
              <w:t>Ignoring feedback and</w:t>
            </w:r>
            <w:r w:rsidR="00750442">
              <w:rPr>
                <w:sz w:val="20"/>
                <w:lang w:val="en-US"/>
              </w:rPr>
              <w:t>/</w:t>
            </w:r>
            <w:r w:rsidRPr="00175C96">
              <w:rPr>
                <w:sz w:val="20"/>
                <w:lang w:val="en-US"/>
              </w:rPr>
              <w:t>or going straight to production and market.</w:t>
            </w:r>
          </w:p>
        </w:tc>
      </w:tr>
    </w:tbl>
    <w:p w14:paraId="667B6073" w14:textId="2B00C737" w:rsidR="00C97B8C" w:rsidRPr="00E810D7" w:rsidRDefault="000B52E4" w:rsidP="00E810D7">
      <w:pPr>
        <w:pStyle w:val="Caption"/>
        <w:jc w:val="center"/>
        <w:rPr>
          <w:b w:val="0"/>
          <w:bCs/>
          <w:i w:val="0"/>
          <w:iCs w:val="0"/>
          <w:sz w:val="24"/>
          <w:szCs w:val="24"/>
        </w:rPr>
      </w:pPr>
      <w:r>
        <w:rPr>
          <w:b w:val="0"/>
          <w:bCs/>
          <w:i w:val="0"/>
          <w:iCs w:val="0"/>
          <w:sz w:val="24"/>
          <w:szCs w:val="24"/>
        </w:rPr>
        <w:t>Table 5</w:t>
      </w:r>
      <w:r w:rsidR="00C97B8C" w:rsidRPr="00E810D7">
        <w:rPr>
          <w:b w:val="0"/>
          <w:bCs/>
          <w:i w:val="0"/>
          <w:iCs w:val="0"/>
          <w:sz w:val="24"/>
          <w:szCs w:val="24"/>
        </w:rPr>
        <w:t xml:space="preserve"> Nordstrom </w:t>
      </w:r>
      <w:r w:rsidR="00BB7262">
        <w:rPr>
          <w:b w:val="0"/>
          <w:bCs/>
          <w:i w:val="0"/>
          <w:iCs w:val="0"/>
          <w:sz w:val="24"/>
          <w:szCs w:val="24"/>
        </w:rPr>
        <w:t>a</w:t>
      </w:r>
      <w:r w:rsidR="00C97B8C" w:rsidRPr="00E810D7">
        <w:rPr>
          <w:b w:val="0"/>
          <w:bCs/>
          <w:i w:val="0"/>
          <w:iCs w:val="0"/>
          <w:sz w:val="24"/>
          <w:szCs w:val="24"/>
        </w:rPr>
        <w:t xml:space="preserve">pp </w:t>
      </w:r>
      <w:r w:rsidR="00BB7262">
        <w:rPr>
          <w:b w:val="0"/>
          <w:bCs/>
          <w:i w:val="0"/>
          <w:iCs w:val="0"/>
          <w:sz w:val="24"/>
          <w:szCs w:val="24"/>
        </w:rPr>
        <w:t>d</w:t>
      </w:r>
      <w:r w:rsidR="00C97B8C" w:rsidRPr="00E810D7">
        <w:rPr>
          <w:b w:val="0"/>
          <w:bCs/>
          <w:i w:val="0"/>
          <w:iCs w:val="0"/>
          <w:sz w:val="24"/>
          <w:szCs w:val="24"/>
        </w:rPr>
        <w:t xml:space="preserve">evelopment </w:t>
      </w:r>
      <w:r w:rsidR="00BB7262">
        <w:rPr>
          <w:b w:val="0"/>
          <w:bCs/>
          <w:i w:val="0"/>
          <w:iCs w:val="0"/>
          <w:sz w:val="24"/>
          <w:szCs w:val="24"/>
        </w:rPr>
        <w:t>v</w:t>
      </w:r>
      <w:r w:rsidR="00C97B8C" w:rsidRPr="00E810D7">
        <w:rPr>
          <w:b w:val="0"/>
          <w:bCs/>
          <w:i w:val="0"/>
          <w:iCs w:val="0"/>
          <w:sz w:val="24"/>
          <w:szCs w:val="24"/>
        </w:rPr>
        <w:t>ideo</w:t>
      </w:r>
    </w:p>
    <w:p w14:paraId="2180B779" w14:textId="7AB8FAD2" w:rsidR="00786841" w:rsidRPr="00E810D7" w:rsidRDefault="00786841" w:rsidP="00F36497">
      <w:pPr>
        <w:spacing w:line="240" w:lineRule="auto"/>
        <w:rPr>
          <w:lang w:val="en-US"/>
        </w:rPr>
      </w:pPr>
    </w:p>
    <w:p w14:paraId="16F24085" w14:textId="737A8E13" w:rsidR="00DC0C2F" w:rsidRPr="00166A5A" w:rsidRDefault="00C27997">
      <w:pPr>
        <w:ind w:firstLine="708"/>
        <w:rPr>
          <w:lang w:val="en-US"/>
        </w:rPr>
      </w:pPr>
      <w:r w:rsidRPr="00166A5A">
        <w:rPr>
          <w:lang w:val="en-US"/>
        </w:rPr>
        <w:lastRenderedPageBreak/>
        <w:t>The</w:t>
      </w:r>
      <w:r w:rsidR="007E145C" w:rsidRPr="00166A5A">
        <w:rPr>
          <w:lang w:val="en-US"/>
        </w:rPr>
        <w:t>re are three</w:t>
      </w:r>
      <w:r w:rsidRPr="00166A5A">
        <w:rPr>
          <w:lang w:val="en-US"/>
        </w:rPr>
        <w:t xml:space="preserve"> key </w:t>
      </w:r>
      <w:r w:rsidR="00C151B2" w:rsidRPr="00166A5A">
        <w:rPr>
          <w:lang w:val="en-US"/>
        </w:rPr>
        <w:t>observations</w:t>
      </w:r>
      <w:r w:rsidRPr="00166A5A">
        <w:rPr>
          <w:lang w:val="en-US"/>
        </w:rPr>
        <w:t xml:space="preserve"> from our results</w:t>
      </w:r>
      <w:r w:rsidR="001A5C81" w:rsidRPr="00166A5A">
        <w:rPr>
          <w:iCs/>
          <w:lang w:val="en-US"/>
        </w:rPr>
        <w:t>.</w:t>
      </w:r>
      <w:r w:rsidR="001A5C81" w:rsidRPr="00166A5A">
        <w:rPr>
          <w:lang w:val="en-US"/>
        </w:rPr>
        <w:t xml:space="preserve"> </w:t>
      </w:r>
      <w:r w:rsidR="00DC0C2F" w:rsidRPr="00166A5A">
        <w:rPr>
          <w:lang w:val="en-US"/>
        </w:rPr>
        <w:t xml:space="preserve">First, while both videos show an innovation process, they also show success stories, so </w:t>
      </w:r>
      <w:r w:rsidR="007E145C" w:rsidRPr="00166A5A">
        <w:rPr>
          <w:lang w:val="en-US"/>
        </w:rPr>
        <w:t>the number of actual</w:t>
      </w:r>
      <w:r w:rsidR="00DC0C2F" w:rsidRPr="00166A5A">
        <w:rPr>
          <w:lang w:val="en-US"/>
        </w:rPr>
        <w:t xml:space="preserve"> innovation failures</w:t>
      </w:r>
      <w:r w:rsidR="007E145C" w:rsidRPr="00166A5A">
        <w:rPr>
          <w:lang w:val="en-US"/>
        </w:rPr>
        <w:t xml:space="preserve"> is limited</w:t>
      </w:r>
      <w:r w:rsidR="00DC0C2F" w:rsidRPr="00166A5A">
        <w:rPr>
          <w:lang w:val="en-US"/>
        </w:rPr>
        <w:t xml:space="preserve">. However, using </w:t>
      </w:r>
      <w:r w:rsidR="00750442">
        <w:rPr>
          <w:lang w:val="en-US"/>
        </w:rPr>
        <w:t>a</w:t>
      </w:r>
      <w:r w:rsidR="00750442" w:rsidRPr="00166A5A">
        <w:rPr>
          <w:lang w:val="en-US"/>
        </w:rPr>
        <w:t xml:space="preserve"> </w:t>
      </w:r>
      <w:r w:rsidR="00DC0C2F" w:rsidRPr="00166A5A">
        <w:rPr>
          <w:lang w:val="en-US"/>
        </w:rPr>
        <w:t xml:space="preserve">template based on our two models, we </w:t>
      </w:r>
      <w:r w:rsidR="00750442">
        <w:rPr>
          <w:lang w:val="en-US"/>
        </w:rPr>
        <w:t>identified</w:t>
      </w:r>
      <w:r w:rsidR="00DC0C2F" w:rsidRPr="00166A5A">
        <w:rPr>
          <w:lang w:val="en-US"/>
        </w:rPr>
        <w:t xml:space="preserve"> failures that may </w:t>
      </w:r>
      <w:r w:rsidR="009D0598" w:rsidRPr="00166A5A">
        <w:rPr>
          <w:lang w:val="en-US"/>
        </w:rPr>
        <w:t xml:space="preserve">or could </w:t>
      </w:r>
      <w:r w:rsidR="00DC0C2F" w:rsidRPr="00166A5A">
        <w:rPr>
          <w:lang w:val="en-US"/>
        </w:rPr>
        <w:t xml:space="preserve">have happened. For example, in both videos, we found that </w:t>
      </w:r>
      <w:r w:rsidR="009D0598" w:rsidRPr="00166A5A">
        <w:rPr>
          <w:lang w:val="en-US"/>
        </w:rPr>
        <w:t>during</w:t>
      </w:r>
      <w:r w:rsidR="00DC0C2F" w:rsidRPr="00166A5A">
        <w:rPr>
          <w:lang w:val="en-US"/>
        </w:rPr>
        <w:t xml:space="preserve"> </w:t>
      </w:r>
      <w:r w:rsidR="00E238B3" w:rsidRPr="00166A5A">
        <w:rPr>
          <w:lang w:val="en-US"/>
        </w:rPr>
        <w:t>the first</w:t>
      </w:r>
      <w:r w:rsidR="00DC0C2F" w:rsidRPr="00166A5A">
        <w:rPr>
          <w:lang w:val="en-US"/>
        </w:rPr>
        <w:t xml:space="preserve"> diamond</w:t>
      </w:r>
      <w:r w:rsidR="009D0598" w:rsidRPr="00166A5A">
        <w:rPr>
          <w:lang w:val="en-US"/>
        </w:rPr>
        <w:t xml:space="preserve"> phases and stages</w:t>
      </w:r>
      <w:r w:rsidR="00DC0C2F" w:rsidRPr="00166A5A">
        <w:rPr>
          <w:lang w:val="en-US"/>
        </w:rPr>
        <w:t>, the team only observed one</w:t>
      </w:r>
      <w:r w:rsidR="00572F27">
        <w:rPr>
          <w:lang w:val="en-US"/>
        </w:rPr>
        <w:t xml:space="preserve"> location - one</w:t>
      </w:r>
      <w:r w:rsidR="00DC0C2F" w:rsidRPr="00166A5A">
        <w:rPr>
          <w:lang w:val="en-US"/>
        </w:rPr>
        <w:t xml:space="preserve"> glasses </w:t>
      </w:r>
      <w:r w:rsidR="009D0598" w:rsidRPr="00166A5A">
        <w:rPr>
          <w:lang w:val="en-US"/>
        </w:rPr>
        <w:t xml:space="preserve">store </w:t>
      </w:r>
      <w:r w:rsidR="00DC0C2F" w:rsidRPr="00166A5A">
        <w:rPr>
          <w:lang w:val="en-US"/>
        </w:rPr>
        <w:t>and one supermarket</w:t>
      </w:r>
      <w:r w:rsidR="00572F27">
        <w:rPr>
          <w:lang w:val="en-US"/>
        </w:rPr>
        <w:t xml:space="preserve"> -</w:t>
      </w:r>
      <w:r w:rsidR="00DC0C2F" w:rsidRPr="00166A5A">
        <w:rPr>
          <w:lang w:val="en-US"/>
        </w:rPr>
        <w:t xml:space="preserve"> during the empathy activity phase, which led to a failure of the innovation task. In both cases, different </w:t>
      </w:r>
      <w:r w:rsidR="009D0598" w:rsidRPr="00166A5A">
        <w:rPr>
          <w:lang w:val="en-US"/>
        </w:rPr>
        <w:t>store</w:t>
      </w:r>
      <w:r w:rsidR="00A00610" w:rsidRPr="00166A5A">
        <w:rPr>
          <w:lang w:val="en-US"/>
        </w:rPr>
        <w:t>s</w:t>
      </w:r>
      <w:r w:rsidR="00DC0C2F" w:rsidRPr="00166A5A">
        <w:rPr>
          <w:lang w:val="en-US"/>
        </w:rPr>
        <w:t xml:space="preserve"> in different geographical locations in the U</w:t>
      </w:r>
      <w:r w:rsidR="009D0598" w:rsidRPr="00166A5A">
        <w:rPr>
          <w:lang w:val="en-US"/>
        </w:rPr>
        <w:t>.</w:t>
      </w:r>
      <w:r w:rsidR="00DC0C2F" w:rsidRPr="00166A5A">
        <w:rPr>
          <w:lang w:val="en-US"/>
        </w:rPr>
        <w:t>S</w:t>
      </w:r>
      <w:r w:rsidR="009D0598" w:rsidRPr="00166A5A">
        <w:rPr>
          <w:lang w:val="en-US"/>
        </w:rPr>
        <w:t>.</w:t>
      </w:r>
      <w:r w:rsidR="00DC0C2F" w:rsidRPr="00166A5A">
        <w:rPr>
          <w:lang w:val="en-US"/>
        </w:rPr>
        <w:t xml:space="preserve"> could have different problems and preferences. For example, a supermarket in the </w:t>
      </w:r>
      <w:r w:rsidR="00314D1A" w:rsidRPr="00175C96">
        <w:rPr>
          <w:lang w:val="en-US"/>
        </w:rPr>
        <w:t>center</w:t>
      </w:r>
      <w:r w:rsidR="00DC0C2F" w:rsidRPr="00166A5A">
        <w:rPr>
          <w:lang w:val="en-US"/>
        </w:rPr>
        <w:t xml:space="preserve"> of a large city might have different problems</w:t>
      </w:r>
      <w:r w:rsidR="00750442">
        <w:rPr>
          <w:lang w:val="en-US"/>
        </w:rPr>
        <w:t>, or</w:t>
      </w:r>
      <w:r w:rsidR="00DC0C2F" w:rsidRPr="00166A5A">
        <w:rPr>
          <w:lang w:val="en-US"/>
        </w:rPr>
        <w:t xml:space="preserve"> an eyewear </w:t>
      </w:r>
      <w:r w:rsidR="009D0598" w:rsidRPr="00166A5A">
        <w:rPr>
          <w:lang w:val="en-US"/>
        </w:rPr>
        <w:t>store</w:t>
      </w:r>
      <w:r w:rsidR="00DC0C2F" w:rsidRPr="00166A5A">
        <w:rPr>
          <w:lang w:val="en-US"/>
        </w:rPr>
        <w:t xml:space="preserve"> </w:t>
      </w:r>
      <w:r w:rsidR="00750442">
        <w:rPr>
          <w:lang w:val="en-US"/>
        </w:rPr>
        <w:t>at a</w:t>
      </w:r>
      <w:r w:rsidR="00750442" w:rsidRPr="00166A5A">
        <w:rPr>
          <w:lang w:val="en-US"/>
        </w:rPr>
        <w:t xml:space="preserve"> </w:t>
      </w:r>
      <w:r w:rsidR="00DC0C2F" w:rsidRPr="00166A5A">
        <w:rPr>
          <w:lang w:val="en-US"/>
        </w:rPr>
        <w:t>different Nordstrom</w:t>
      </w:r>
      <w:r w:rsidR="00314D1A" w:rsidRPr="00175C96">
        <w:rPr>
          <w:lang w:val="en-US"/>
        </w:rPr>
        <w:t xml:space="preserve"> </w:t>
      </w:r>
      <w:r w:rsidR="00314D1A" w:rsidRPr="00166A5A">
        <w:rPr>
          <w:lang w:val="en-US"/>
        </w:rPr>
        <w:t>location</w:t>
      </w:r>
      <w:r w:rsidR="009D0598" w:rsidRPr="00166A5A">
        <w:rPr>
          <w:lang w:val="en-US"/>
        </w:rPr>
        <w:t xml:space="preserve"> </w:t>
      </w:r>
      <w:r w:rsidR="00DC0C2F" w:rsidRPr="00166A5A">
        <w:rPr>
          <w:lang w:val="en-US"/>
        </w:rPr>
        <w:t xml:space="preserve">might have different needs </w:t>
      </w:r>
      <w:r w:rsidR="00750442">
        <w:rPr>
          <w:lang w:val="en-US"/>
        </w:rPr>
        <w:t>regarding</w:t>
      </w:r>
      <w:r w:rsidR="00DC0C2F" w:rsidRPr="00166A5A">
        <w:rPr>
          <w:lang w:val="en-US"/>
        </w:rPr>
        <w:t xml:space="preserve"> fashion advice and decision-making. Similarly, in the case of the second diamond, both innovation teams tested the final prototype with only one target group during the prototyping phase, which could lead to a potential failure if the </w:t>
      </w:r>
      <w:r w:rsidR="00750442">
        <w:rPr>
          <w:lang w:val="en-US"/>
        </w:rPr>
        <w:t>correc</w:t>
      </w:r>
      <w:r w:rsidR="00750442" w:rsidRPr="00166A5A">
        <w:rPr>
          <w:lang w:val="en-US"/>
        </w:rPr>
        <w:t xml:space="preserve">t </w:t>
      </w:r>
      <w:r w:rsidR="00DC0C2F" w:rsidRPr="00166A5A">
        <w:rPr>
          <w:lang w:val="en-US"/>
        </w:rPr>
        <w:t xml:space="preserve">prototype is not selected and subsequently produced and marketed based on limited knowledge. Furthermore, in the case of the Nordstrom video, only one prototype was built, </w:t>
      </w:r>
      <w:r w:rsidR="00750442">
        <w:rPr>
          <w:lang w:val="en-US"/>
        </w:rPr>
        <w:t>leading to a task failure</w:t>
      </w:r>
      <w:r w:rsidR="00DC0C2F" w:rsidRPr="00166A5A">
        <w:rPr>
          <w:lang w:val="en-US"/>
        </w:rPr>
        <w:t xml:space="preserve"> at this stage.</w:t>
      </w:r>
    </w:p>
    <w:p w14:paraId="57A700B7" w14:textId="5110AAC4" w:rsidR="00E27DB4" w:rsidRDefault="00DC0C2F">
      <w:pPr>
        <w:ind w:firstLine="708"/>
        <w:rPr>
          <w:lang w:val="en-US"/>
        </w:rPr>
      </w:pPr>
      <w:r w:rsidRPr="00166A5A">
        <w:rPr>
          <w:lang w:val="en-US"/>
        </w:rPr>
        <w:t xml:space="preserve">Second, the IDEO shopping cart video was more extensive than the Nordstrom app development video and </w:t>
      </w:r>
      <w:r w:rsidR="00750442">
        <w:rPr>
          <w:lang w:val="en-US"/>
        </w:rPr>
        <w:t>closely followed design thinking principles for</w:t>
      </w:r>
      <w:r w:rsidR="009D0598" w:rsidRPr="00166A5A">
        <w:rPr>
          <w:lang w:val="en-US"/>
        </w:rPr>
        <w:t xml:space="preserve"> learning from </w:t>
      </w:r>
      <w:r w:rsidRPr="00166A5A">
        <w:rPr>
          <w:lang w:val="en-US"/>
        </w:rPr>
        <w:t xml:space="preserve">failure. In the Nordstrom video, we found only small explicitly articulated </w:t>
      </w:r>
      <w:r w:rsidR="00E238B3">
        <w:rPr>
          <w:lang w:val="en-US"/>
        </w:rPr>
        <w:t>failures</w:t>
      </w:r>
      <w:r w:rsidRPr="00166A5A">
        <w:rPr>
          <w:lang w:val="en-US"/>
        </w:rPr>
        <w:t xml:space="preserve">, such as that an earlier version of the app did not allow customers with </w:t>
      </w:r>
      <w:r w:rsidR="00166A5A" w:rsidRPr="00166A5A">
        <w:rPr>
          <w:lang w:val="en-US"/>
        </w:rPr>
        <w:t>polarized</w:t>
      </w:r>
      <w:r w:rsidRPr="00166A5A">
        <w:rPr>
          <w:lang w:val="en-US"/>
        </w:rPr>
        <w:t xml:space="preserve"> sunglasses to see the screen. This is a</w:t>
      </w:r>
      <w:r w:rsidR="00750442">
        <w:rPr>
          <w:lang w:val="en-US"/>
        </w:rPr>
        <w:t>n</w:t>
      </w:r>
      <w:r w:rsidRPr="00166A5A">
        <w:rPr>
          <w:lang w:val="en-US"/>
        </w:rPr>
        <w:t xml:space="preserve"> example of </w:t>
      </w:r>
      <w:r w:rsidR="00750442">
        <w:rPr>
          <w:lang w:val="en-US"/>
        </w:rPr>
        <w:t xml:space="preserve">how </w:t>
      </w:r>
      <w:r w:rsidRPr="00166A5A">
        <w:rPr>
          <w:lang w:val="en-US"/>
        </w:rPr>
        <w:t>a</w:t>
      </w:r>
      <w:r w:rsidR="00750442">
        <w:rPr>
          <w:lang w:val="en-US"/>
        </w:rPr>
        <w:t xml:space="preserve"> task failure in </w:t>
      </w:r>
      <w:r w:rsidRPr="00166A5A">
        <w:rPr>
          <w:lang w:val="en-US"/>
        </w:rPr>
        <w:t>the testing phase led to a</w:t>
      </w:r>
      <w:r w:rsidR="00750442">
        <w:rPr>
          <w:lang w:val="en-US"/>
        </w:rPr>
        <w:t>n outcome</w:t>
      </w:r>
      <w:r w:rsidRPr="00166A5A">
        <w:rPr>
          <w:lang w:val="en-US"/>
        </w:rPr>
        <w:t xml:space="preserve"> failure in implementing the solution too early. The IDEO shopping cart video </w:t>
      </w:r>
      <w:r w:rsidR="00750442">
        <w:rPr>
          <w:lang w:val="en-US"/>
        </w:rPr>
        <w:t>tells a success story,</w:t>
      </w:r>
      <w:r w:rsidR="009D0598" w:rsidRPr="00166A5A">
        <w:rPr>
          <w:lang w:val="en-US"/>
        </w:rPr>
        <w:t xml:space="preserve"> so even though failures are not heavily focused on, they are apparent in the video.</w:t>
      </w:r>
      <w:r w:rsidR="00B56571" w:rsidRPr="00175C96">
        <w:rPr>
          <w:lang w:val="en-US"/>
        </w:rPr>
        <w:t xml:space="preserve"> For</w:t>
      </w:r>
      <w:r w:rsidR="009D0598" w:rsidRPr="00166A5A">
        <w:rPr>
          <w:lang w:val="en-US"/>
        </w:rPr>
        <w:t xml:space="preserve"> example</w:t>
      </w:r>
      <w:r w:rsidRPr="00166A5A">
        <w:rPr>
          <w:lang w:val="en-US"/>
        </w:rPr>
        <w:t>, when the design teams presented their design mock-ups, the team leader suggested that "more work needs to be done before the mock-ups can be combined into a final prototype" (minute</w:t>
      </w:r>
      <w:r w:rsidR="00750442">
        <w:rPr>
          <w:lang w:val="en-US"/>
        </w:rPr>
        <w:t>s</w:t>
      </w:r>
      <w:r w:rsidRPr="00166A5A">
        <w:rPr>
          <w:lang w:val="en-US"/>
        </w:rPr>
        <w:t xml:space="preserve"> 16-17). For example, one proposed solution was a radio device on the shopping trolley connecting the customer directly to </w:t>
      </w:r>
      <w:r w:rsidRPr="00166A5A">
        <w:rPr>
          <w:lang w:val="en-US"/>
        </w:rPr>
        <w:lastRenderedPageBreak/>
        <w:t>the supermarket staff, but in the end</w:t>
      </w:r>
      <w:r w:rsidR="00750442">
        <w:rPr>
          <w:lang w:val="en-US"/>
        </w:rPr>
        <w:t>,</w:t>
      </w:r>
      <w:r w:rsidRPr="00166A5A">
        <w:rPr>
          <w:lang w:val="en-US"/>
        </w:rPr>
        <w:t xml:space="preserve"> this idea did not make it into the final prototype (failure of the innovation task in the ideation phase). In both cases, the failures highlighted took place in the second diamond, which can be attributed to our third thesis (the anticipation and evaluation of task and outcome failures </w:t>
      </w:r>
      <w:r w:rsidR="00750442">
        <w:rPr>
          <w:lang w:val="en-US"/>
        </w:rPr>
        <w:t>are</w:t>
      </w:r>
      <w:r w:rsidR="00750442" w:rsidRPr="00166A5A">
        <w:rPr>
          <w:lang w:val="en-US"/>
        </w:rPr>
        <w:t xml:space="preserve"> </w:t>
      </w:r>
      <w:r w:rsidRPr="00166A5A">
        <w:rPr>
          <w:lang w:val="en-US"/>
        </w:rPr>
        <w:t>lower the more advanced the process stage of the innovation process). Finding that the sunglasses app does not work (Nordstrom) or</w:t>
      </w:r>
      <w:r w:rsidR="00750442">
        <w:rPr>
          <w:lang w:val="en-US"/>
        </w:rPr>
        <w:t xml:space="preserve"> that</w:t>
      </w:r>
      <w:r w:rsidRPr="00166A5A">
        <w:rPr>
          <w:lang w:val="en-US"/>
        </w:rPr>
        <w:t xml:space="preserve"> a mock prototype (IDEO) </w:t>
      </w:r>
      <w:r w:rsidR="00750442">
        <w:rPr>
          <w:lang w:val="en-US"/>
        </w:rPr>
        <w:t>has</w:t>
      </w:r>
      <w:r w:rsidR="00750442" w:rsidRPr="00166A5A">
        <w:rPr>
          <w:lang w:val="en-US"/>
        </w:rPr>
        <w:t xml:space="preserve"> </w:t>
      </w:r>
      <w:r w:rsidR="00750442">
        <w:rPr>
          <w:lang w:val="en-US"/>
        </w:rPr>
        <w:t>unnecessary functionalities for users are</w:t>
      </w:r>
      <w:r w:rsidRPr="00166A5A">
        <w:rPr>
          <w:lang w:val="en-US"/>
        </w:rPr>
        <w:t xml:space="preserve"> </w:t>
      </w:r>
      <w:r w:rsidR="00750442">
        <w:rPr>
          <w:lang w:val="en-US"/>
        </w:rPr>
        <w:t xml:space="preserve">failure </w:t>
      </w:r>
      <w:r w:rsidRPr="00166A5A">
        <w:rPr>
          <w:lang w:val="en-US"/>
        </w:rPr>
        <w:t xml:space="preserve">events </w:t>
      </w:r>
      <w:r w:rsidR="00750442">
        <w:rPr>
          <w:lang w:val="en-US"/>
        </w:rPr>
        <w:t xml:space="preserve">that best incur in the </w:t>
      </w:r>
      <w:r w:rsidRPr="00166A5A">
        <w:rPr>
          <w:lang w:val="en-US"/>
        </w:rPr>
        <w:t xml:space="preserve">first diamond. In the case of the IDEO innovation process, </w:t>
      </w:r>
      <w:r w:rsidR="00750442">
        <w:rPr>
          <w:lang w:val="en-US"/>
        </w:rPr>
        <w:t>the team decided to work a night shift after the presentation of the solution models as they</w:t>
      </w:r>
      <w:r w:rsidRPr="00166A5A">
        <w:rPr>
          <w:lang w:val="en-US"/>
        </w:rPr>
        <w:t xml:space="preserve"> </w:t>
      </w:r>
      <w:r w:rsidR="00166A5A" w:rsidRPr="00166A5A">
        <w:rPr>
          <w:lang w:val="en-US"/>
        </w:rPr>
        <w:t>realized</w:t>
      </w:r>
      <w:r w:rsidRPr="00166A5A">
        <w:rPr>
          <w:lang w:val="en-US"/>
        </w:rPr>
        <w:t xml:space="preserve"> that the solution needed to be revised. </w:t>
      </w:r>
      <w:r w:rsidR="00750442">
        <w:rPr>
          <w:lang w:val="en-US"/>
        </w:rPr>
        <w:t>Ultimately</w:t>
      </w:r>
      <w:r w:rsidRPr="00166A5A">
        <w:rPr>
          <w:lang w:val="en-US"/>
        </w:rPr>
        <w:t xml:space="preserve">, the new and improved shopping trolley </w:t>
      </w:r>
      <w:r w:rsidR="00750442">
        <w:rPr>
          <w:lang w:val="en-US"/>
        </w:rPr>
        <w:t>better satisfied</w:t>
      </w:r>
      <w:r w:rsidRPr="00166A5A">
        <w:rPr>
          <w:lang w:val="en-US"/>
        </w:rPr>
        <w:t xml:space="preserve"> </w:t>
      </w:r>
      <w:r w:rsidR="00750442">
        <w:rPr>
          <w:lang w:val="en-US"/>
        </w:rPr>
        <w:t>the identified needs</w:t>
      </w:r>
      <w:r w:rsidRPr="00166A5A">
        <w:rPr>
          <w:lang w:val="en-US"/>
        </w:rPr>
        <w:t>.</w:t>
      </w:r>
    </w:p>
    <w:p w14:paraId="1CDE4901" w14:textId="07FD4EED" w:rsidR="004A13E4" w:rsidRDefault="00E27DB4" w:rsidP="001500B4">
      <w:pPr>
        <w:ind w:firstLine="708"/>
        <w:rPr>
          <w:lang w:val="en-US"/>
        </w:rPr>
      </w:pPr>
      <w:r w:rsidRPr="00E810D7">
        <w:rPr>
          <w:lang w:val="en-US"/>
        </w:rPr>
        <w:t xml:space="preserve">Lastly, </w:t>
      </w:r>
      <w:r w:rsidR="00AD6967">
        <w:rPr>
          <w:lang w:val="en-US"/>
        </w:rPr>
        <w:t>while the emergence of</w:t>
      </w:r>
      <w:r w:rsidR="00AD6967" w:rsidRPr="00E810D7">
        <w:rPr>
          <w:lang w:val="en-US"/>
        </w:rPr>
        <w:t xml:space="preserve"> </w:t>
      </w:r>
      <w:r w:rsidR="00AD6967">
        <w:rPr>
          <w:lang w:val="en-US"/>
        </w:rPr>
        <w:t>modes of</w:t>
      </w:r>
      <w:r w:rsidRPr="00E810D7">
        <w:rPr>
          <w:lang w:val="en-US"/>
        </w:rPr>
        <w:t xml:space="preserve"> innovation failure </w:t>
      </w:r>
      <w:r w:rsidR="00AD6967">
        <w:rPr>
          <w:lang w:val="en-US"/>
        </w:rPr>
        <w:t xml:space="preserve">is less apparent </w:t>
      </w:r>
      <w:r w:rsidRPr="00E810D7">
        <w:rPr>
          <w:lang w:val="en-US"/>
        </w:rPr>
        <w:t>in the two video examples</w:t>
      </w:r>
      <w:r w:rsidR="00AD6967">
        <w:rPr>
          <w:lang w:val="en-US"/>
        </w:rPr>
        <w:t xml:space="preserve">, it is possible to envisage </w:t>
      </w:r>
      <w:r w:rsidR="00750442">
        <w:rPr>
          <w:lang w:val="en-US"/>
        </w:rPr>
        <w:t>how these modes could arise from the videos</w:t>
      </w:r>
      <w:r w:rsidRPr="00E810D7">
        <w:rPr>
          <w:lang w:val="en-US"/>
        </w:rPr>
        <w:t>.</w:t>
      </w:r>
      <w:r w:rsidR="007C0258" w:rsidRPr="00E810D7">
        <w:rPr>
          <w:lang w:val="en-US"/>
        </w:rPr>
        <w:t xml:space="preserve"> </w:t>
      </w:r>
      <w:r w:rsidR="0053612B">
        <w:rPr>
          <w:lang w:val="en-US"/>
        </w:rPr>
        <w:t xml:space="preserve">We do this now using the </w:t>
      </w:r>
      <w:r w:rsidR="00590EEF" w:rsidRPr="00E810D7">
        <w:rPr>
          <w:lang w:val="en-US"/>
        </w:rPr>
        <w:t>context</w:t>
      </w:r>
      <w:r w:rsidR="00750442">
        <w:rPr>
          <w:lang w:val="en-US"/>
        </w:rPr>
        <w:t>, innovation options,</w:t>
      </w:r>
      <w:r w:rsidR="00590EEF" w:rsidRPr="00E810D7">
        <w:rPr>
          <w:lang w:val="en-US"/>
        </w:rPr>
        <w:t xml:space="preserve"> and activities covered in the</w:t>
      </w:r>
      <w:r w:rsidR="0053612B">
        <w:rPr>
          <w:lang w:val="en-US"/>
        </w:rPr>
        <w:t xml:space="preserve"> IDEO</w:t>
      </w:r>
      <w:r w:rsidR="00590EEF" w:rsidRPr="00E810D7">
        <w:rPr>
          <w:lang w:val="en-US"/>
        </w:rPr>
        <w:t xml:space="preserve"> video.</w:t>
      </w:r>
      <w:r w:rsidR="00DF49C0" w:rsidRPr="00E810D7">
        <w:rPr>
          <w:lang w:val="en-US"/>
        </w:rPr>
        <w:t xml:space="preserve"> </w:t>
      </w:r>
      <w:r w:rsidR="0053612B">
        <w:rPr>
          <w:lang w:val="en-US"/>
        </w:rPr>
        <w:t>This video</w:t>
      </w:r>
      <w:r w:rsidR="004A13E4" w:rsidRPr="004A13E4">
        <w:rPr>
          <w:lang w:val="en-US"/>
        </w:rPr>
        <w:t xml:space="preserve"> is more comprehensive and contains more information </w:t>
      </w:r>
      <w:r w:rsidR="00750442">
        <w:rPr>
          <w:lang w:val="en-US"/>
        </w:rPr>
        <w:t>than the</w:t>
      </w:r>
      <w:r w:rsidR="004A13E4" w:rsidRPr="004A13E4">
        <w:rPr>
          <w:lang w:val="en-US"/>
        </w:rPr>
        <w:t xml:space="preserve"> </w:t>
      </w:r>
      <w:r w:rsidR="0053612B">
        <w:rPr>
          <w:lang w:val="en-US"/>
        </w:rPr>
        <w:t>Nordstrom video.</w:t>
      </w:r>
      <w:r w:rsidR="004A13E4">
        <w:rPr>
          <w:lang w:val="en-US"/>
        </w:rPr>
        <w:t xml:space="preserve"> </w:t>
      </w:r>
      <w:r w:rsidR="004A13E4" w:rsidRPr="002A1DCD">
        <w:rPr>
          <w:lang w:val="en-CA"/>
        </w:rPr>
        <w:t xml:space="preserve">Figure 3 shows </w:t>
      </w:r>
      <w:r w:rsidR="003F6820">
        <w:rPr>
          <w:lang w:val="en-CA"/>
        </w:rPr>
        <w:t>the</w:t>
      </w:r>
      <w:r w:rsidR="0053612B">
        <w:rPr>
          <w:lang w:val="en-CA"/>
        </w:rPr>
        <w:t xml:space="preserve"> illustrative examples </w:t>
      </w:r>
      <w:r w:rsidR="00750442">
        <w:rPr>
          <w:lang w:val="en-CA"/>
        </w:rPr>
        <w:t>we inferred for</w:t>
      </w:r>
      <w:r w:rsidR="0053612B">
        <w:rPr>
          <w:lang w:val="en-CA"/>
        </w:rPr>
        <w:t xml:space="preserve"> each of </w:t>
      </w:r>
      <w:r w:rsidR="00750442">
        <w:rPr>
          <w:lang w:val="en-CA"/>
        </w:rPr>
        <w:t xml:space="preserve">the </w:t>
      </w:r>
      <w:r w:rsidR="0053612B">
        <w:rPr>
          <w:lang w:val="en-CA"/>
        </w:rPr>
        <w:t xml:space="preserve">four modes of </w:t>
      </w:r>
      <w:r w:rsidR="004A13E4" w:rsidRPr="002A1DCD">
        <w:rPr>
          <w:lang w:val="en-CA"/>
        </w:rPr>
        <w:t>innovation failure</w:t>
      </w:r>
      <w:r w:rsidR="004A13E4">
        <w:rPr>
          <w:lang w:val="en-CA"/>
        </w:rPr>
        <w:t>.</w:t>
      </w:r>
      <w:r w:rsidR="0053612B">
        <w:rPr>
          <w:lang w:val="en-CA"/>
        </w:rPr>
        <w:t xml:space="preserve"> From the video data</w:t>
      </w:r>
      <w:r w:rsidR="00750442">
        <w:rPr>
          <w:lang w:val="en-CA"/>
        </w:rPr>
        <w:t>,</w:t>
      </w:r>
      <w:r w:rsidR="0053612B">
        <w:rPr>
          <w:lang w:val="en-CA"/>
        </w:rPr>
        <w:t xml:space="preserve"> we </w:t>
      </w:r>
      <w:r w:rsidR="00750442">
        <w:rPr>
          <w:lang w:val="en-CA"/>
        </w:rPr>
        <w:t>could not</w:t>
      </w:r>
      <w:r w:rsidR="0053612B">
        <w:rPr>
          <w:lang w:val="en-CA"/>
        </w:rPr>
        <w:t xml:space="preserve"> infer </w:t>
      </w:r>
      <w:r w:rsidR="00750442">
        <w:rPr>
          <w:lang w:val="en-CA"/>
        </w:rPr>
        <w:t>similar insights about</w:t>
      </w:r>
      <w:r w:rsidR="0053612B">
        <w:rPr>
          <w:lang w:val="en-CA"/>
        </w:rPr>
        <w:t xml:space="preserve"> each of the associated responses to the modes of innovation failure.</w:t>
      </w:r>
    </w:p>
    <w:p w14:paraId="466EAC84" w14:textId="1BC991FF" w:rsidR="004A13E4" w:rsidRDefault="002310B3" w:rsidP="004A13E4">
      <w:pPr>
        <w:keepNext/>
        <w:spacing w:line="240" w:lineRule="auto"/>
        <w:jc w:val="center"/>
      </w:pPr>
      <w:r w:rsidRPr="000E74F3">
        <w:rPr>
          <w:noProof/>
          <w:lang w:val="en-US"/>
        </w:rPr>
        <w:lastRenderedPageBreak/>
        <w:t xml:space="preserve"> </w:t>
      </w:r>
      <w:r>
        <w:rPr>
          <w:noProof/>
        </w:rPr>
        <w:drawing>
          <wp:inline distT="0" distB="0" distL="0" distR="0" wp14:anchorId="040A4429" wp14:editId="0D5BA82C">
            <wp:extent cx="3736559" cy="320633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747704" cy="3215901"/>
                    </a:xfrm>
                    <a:prstGeom prst="rect">
                      <a:avLst/>
                    </a:prstGeom>
                    <a:noFill/>
                  </pic:spPr>
                </pic:pic>
              </a:graphicData>
            </a:graphic>
          </wp:inline>
        </w:drawing>
      </w:r>
    </w:p>
    <w:p w14:paraId="58B8D921" w14:textId="420B6B3E" w:rsidR="004A13E4" w:rsidRPr="004A13E4" w:rsidRDefault="000B52E4" w:rsidP="001500B4">
      <w:pPr>
        <w:jc w:val="center"/>
        <w:rPr>
          <w:lang w:val="en-US"/>
        </w:rPr>
      </w:pPr>
      <w:r w:rsidRPr="000B52E4">
        <w:rPr>
          <w:lang w:val="en-US"/>
        </w:rPr>
        <w:t>Fi</w:t>
      </w:r>
      <w:r>
        <w:rPr>
          <w:lang w:val="en-US"/>
        </w:rPr>
        <w:t>gure 3</w:t>
      </w:r>
      <w:r w:rsidR="004A13E4" w:rsidRPr="00E810D7">
        <w:rPr>
          <w:lang w:val="en-US"/>
        </w:rPr>
        <w:t xml:space="preserve"> Envisioned innovation failures modes in IDEO shopping cart development</w:t>
      </w:r>
    </w:p>
    <w:p w14:paraId="13D39273" w14:textId="2E9ADE27" w:rsidR="00D9188D" w:rsidRDefault="000D072C" w:rsidP="00D9188D">
      <w:pPr>
        <w:rPr>
          <w:lang w:val="en-US"/>
        </w:rPr>
      </w:pPr>
      <w:r w:rsidRPr="00E810D7">
        <w:rPr>
          <w:lang w:val="en-US"/>
        </w:rPr>
        <w:tab/>
      </w:r>
      <w:r w:rsidR="0053612B">
        <w:rPr>
          <w:lang w:val="en-US"/>
        </w:rPr>
        <w:t xml:space="preserve">The example </w:t>
      </w:r>
      <w:r w:rsidR="00AE10D1">
        <w:rPr>
          <w:lang w:val="en-US"/>
        </w:rPr>
        <w:t xml:space="preserve">of </w:t>
      </w:r>
      <w:r w:rsidR="0053612B">
        <w:rPr>
          <w:lang w:val="en-US"/>
        </w:rPr>
        <w:t>i</w:t>
      </w:r>
      <w:r>
        <w:rPr>
          <w:lang w:val="en-US"/>
        </w:rPr>
        <w:t>nadvertent failure mode</w:t>
      </w:r>
      <w:r w:rsidR="0053612B">
        <w:rPr>
          <w:lang w:val="en-US"/>
        </w:rPr>
        <w:t xml:space="preserve"> in Figure 3 is</w:t>
      </w:r>
      <w:r w:rsidR="00F84662" w:rsidRPr="00E810D7">
        <w:rPr>
          <w:lang w:val="en-US"/>
        </w:rPr>
        <w:t xml:space="preserve"> </w:t>
      </w:r>
      <w:r w:rsidR="00590EEF" w:rsidRPr="00E810D7">
        <w:rPr>
          <w:lang w:val="en-US"/>
        </w:rPr>
        <w:t xml:space="preserve">envisioned </w:t>
      </w:r>
      <w:r w:rsidR="00F84662" w:rsidRPr="00E810D7">
        <w:rPr>
          <w:lang w:val="en-US"/>
        </w:rPr>
        <w:t xml:space="preserve">when a shopping cart is designed </w:t>
      </w:r>
      <w:proofErr w:type="spellStart"/>
      <w:proofErr w:type="gramStart"/>
      <w:r w:rsidR="00AE10D1">
        <w:rPr>
          <w:lang w:val="en-US"/>
        </w:rPr>
        <w:t>o</w:t>
      </w:r>
      <w:proofErr w:type="spellEnd"/>
      <w:r w:rsidR="003F6820">
        <w:rPr>
          <w:lang w:val="en-US"/>
        </w:rPr>
        <w:t xml:space="preserve"> meet</w:t>
      </w:r>
      <w:proofErr w:type="gramEnd"/>
      <w:r w:rsidR="003F6820">
        <w:rPr>
          <w:lang w:val="en-US"/>
        </w:rPr>
        <w:t xml:space="preserve"> the core </w:t>
      </w:r>
      <w:r w:rsidR="00F84662" w:rsidRPr="00E810D7">
        <w:rPr>
          <w:lang w:val="en-US"/>
        </w:rPr>
        <w:t>need</w:t>
      </w:r>
      <w:r w:rsidR="003F6820">
        <w:rPr>
          <w:lang w:val="en-US"/>
        </w:rPr>
        <w:t xml:space="preserve"> of being nested or stackable for storage reasons</w:t>
      </w:r>
      <w:r w:rsidR="00F84662" w:rsidRPr="00E810D7">
        <w:rPr>
          <w:lang w:val="en-US"/>
        </w:rPr>
        <w:t xml:space="preserve"> but</w:t>
      </w:r>
      <w:r w:rsidR="003F6820">
        <w:rPr>
          <w:lang w:val="en-US"/>
        </w:rPr>
        <w:t xml:space="preserve"> fails to </w:t>
      </w:r>
      <w:r w:rsidR="00750442">
        <w:rPr>
          <w:lang w:val="en-US"/>
        </w:rPr>
        <w:t>deliver this satisfactorily</w:t>
      </w:r>
      <w:r w:rsidR="003F6820">
        <w:rPr>
          <w:lang w:val="en-US"/>
        </w:rPr>
        <w:t xml:space="preserve">. </w:t>
      </w:r>
      <w:r>
        <w:rPr>
          <w:lang w:val="en-US"/>
        </w:rPr>
        <w:t xml:space="preserve">This </w:t>
      </w:r>
      <w:r w:rsidR="003F6820">
        <w:rPr>
          <w:lang w:val="en-US"/>
        </w:rPr>
        <w:t xml:space="preserve">mode of </w:t>
      </w:r>
      <w:r>
        <w:rPr>
          <w:lang w:val="en-US"/>
        </w:rPr>
        <w:t>failure may happen d</w:t>
      </w:r>
      <w:r w:rsidR="00F84662" w:rsidRPr="00E810D7">
        <w:rPr>
          <w:lang w:val="en-US"/>
        </w:rPr>
        <w:t xml:space="preserve">ue to </w:t>
      </w:r>
      <w:r w:rsidR="003F6820">
        <w:rPr>
          <w:lang w:val="en-US"/>
        </w:rPr>
        <w:t>the</w:t>
      </w:r>
      <w:r w:rsidR="00750442">
        <w:rPr>
          <w:lang w:val="en-US"/>
        </w:rPr>
        <w:t xml:space="preserve"> cart</w:t>
      </w:r>
      <w:r w:rsidR="003F6820">
        <w:rPr>
          <w:lang w:val="en-US"/>
        </w:rPr>
        <w:t xml:space="preserve"> design appearing </w:t>
      </w:r>
      <w:r w:rsidR="00750442">
        <w:rPr>
          <w:lang w:val="en-US"/>
        </w:rPr>
        <w:t xml:space="preserve">at the </w:t>
      </w:r>
      <w:r w:rsidR="003F6820">
        <w:rPr>
          <w:lang w:val="en-US"/>
        </w:rPr>
        <w:t>engineering drawing</w:t>
      </w:r>
      <w:r w:rsidR="00750442">
        <w:rPr>
          <w:lang w:val="en-US"/>
        </w:rPr>
        <w:t xml:space="preserve"> point</w:t>
      </w:r>
      <w:r w:rsidR="003F6820">
        <w:rPr>
          <w:lang w:val="en-US"/>
        </w:rPr>
        <w:t xml:space="preserve">, but due </w:t>
      </w:r>
      <w:r w:rsidR="00AE10D1">
        <w:rPr>
          <w:lang w:val="en-US"/>
        </w:rPr>
        <w:t xml:space="preserve">to </w:t>
      </w:r>
      <w:r w:rsidR="00F84662" w:rsidRPr="00E810D7">
        <w:rPr>
          <w:lang w:val="en-US"/>
        </w:rPr>
        <w:t>insufficient testing</w:t>
      </w:r>
      <w:r w:rsidR="003F6820">
        <w:rPr>
          <w:lang w:val="en-US"/>
        </w:rPr>
        <w:t xml:space="preserve"> </w:t>
      </w:r>
      <w:r w:rsidR="00750442">
        <w:rPr>
          <w:lang w:val="en-US"/>
        </w:rPr>
        <w:t xml:space="preserve">using </w:t>
      </w:r>
      <w:r w:rsidR="00AE10D1">
        <w:rPr>
          <w:lang w:val="en-US"/>
        </w:rPr>
        <w:t xml:space="preserve">a </w:t>
      </w:r>
      <w:r w:rsidR="00D9188D">
        <w:rPr>
          <w:lang w:val="en-US"/>
        </w:rPr>
        <w:t>single prototyp</w:t>
      </w:r>
      <w:r w:rsidR="00AE10D1">
        <w:rPr>
          <w:lang w:val="en-US"/>
        </w:rPr>
        <w:t>e</w:t>
      </w:r>
      <w:r w:rsidR="00850164" w:rsidRPr="00E810D7">
        <w:rPr>
          <w:lang w:val="en-US"/>
        </w:rPr>
        <w:t xml:space="preserve"> </w:t>
      </w:r>
      <w:r>
        <w:rPr>
          <w:lang w:val="en-US"/>
        </w:rPr>
        <w:t>with</w:t>
      </w:r>
      <w:r w:rsidR="00850164" w:rsidRPr="00E810D7">
        <w:rPr>
          <w:lang w:val="en-US"/>
        </w:rPr>
        <w:t xml:space="preserve"> </w:t>
      </w:r>
      <w:r w:rsidR="00D9188D">
        <w:rPr>
          <w:lang w:val="en-US"/>
        </w:rPr>
        <w:t>supermarket</w:t>
      </w:r>
      <w:r w:rsidR="00D9188D" w:rsidRPr="00E810D7">
        <w:rPr>
          <w:lang w:val="en-US"/>
        </w:rPr>
        <w:t xml:space="preserve"> </w:t>
      </w:r>
      <w:r w:rsidR="00850164" w:rsidRPr="00E810D7">
        <w:rPr>
          <w:lang w:val="en-US"/>
        </w:rPr>
        <w:t>customers</w:t>
      </w:r>
      <w:r w:rsidR="00750442">
        <w:rPr>
          <w:lang w:val="en-US"/>
        </w:rPr>
        <w:t xml:space="preserve"> only </w:t>
      </w:r>
      <w:r w:rsidR="00AE10D1">
        <w:rPr>
          <w:lang w:val="en-US"/>
        </w:rPr>
        <w:t>and</w:t>
      </w:r>
      <w:r w:rsidR="00AE10D1" w:rsidRPr="00E810D7">
        <w:rPr>
          <w:lang w:val="en-US"/>
        </w:rPr>
        <w:t xml:space="preserve"> </w:t>
      </w:r>
      <w:r w:rsidR="00850164" w:rsidRPr="00E810D7">
        <w:rPr>
          <w:lang w:val="en-US"/>
        </w:rPr>
        <w:t xml:space="preserve">not supermarket </w:t>
      </w:r>
      <w:r>
        <w:rPr>
          <w:lang w:val="en-US"/>
        </w:rPr>
        <w:t>employees</w:t>
      </w:r>
      <w:r w:rsidR="00D9188D">
        <w:rPr>
          <w:lang w:val="en-US"/>
        </w:rPr>
        <w:t xml:space="preserve">, the inability </w:t>
      </w:r>
      <w:r w:rsidR="00750442">
        <w:rPr>
          <w:lang w:val="en-US"/>
        </w:rPr>
        <w:t>of</w:t>
      </w:r>
      <w:r w:rsidR="00AE10D1">
        <w:rPr>
          <w:lang w:val="en-US"/>
        </w:rPr>
        <w:t xml:space="preserve"> the cart to </w:t>
      </w:r>
      <w:r w:rsidR="00D9188D">
        <w:rPr>
          <w:lang w:val="en-US"/>
        </w:rPr>
        <w:t xml:space="preserve">nest </w:t>
      </w:r>
      <w:r w:rsidR="00750442">
        <w:rPr>
          <w:lang w:val="en-US"/>
        </w:rPr>
        <w:t>correct</w:t>
      </w:r>
      <w:r w:rsidR="00D9188D">
        <w:rPr>
          <w:lang w:val="en-US"/>
        </w:rPr>
        <w:t xml:space="preserve">ly </w:t>
      </w:r>
      <w:r w:rsidR="00750442">
        <w:rPr>
          <w:lang w:val="en-US"/>
        </w:rPr>
        <w:t>is</w:t>
      </w:r>
      <w:r w:rsidR="00D9188D">
        <w:rPr>
          <w:lang w:val="en-US"/>
        </w:rPr>
        <w:t xml:space="preserve"> not </w:t>
      </w:r>
      <w:proofErr w:type="gramStart"/>
      <w:r w:rsidR="00D9188D">
        <w:rPr>
          <w:lang w:val="en-US"/>
        </w:rPr>
        <w:t>discovered</w:t>
      </w:r>
      <w:proofErr w:type="gramEnd"/>
      <w:r w:rsidR="00D9188D">
        <w:rPr>
          <w:lang w:val="en-US"/>
        </w:rPr>
        <w:t xml:space="preserve"> </w:t>
      </w:r>
    </w:p>
    <w:p w14:paraId="43AD6F2F" w14:textId="0124BCB2" w:rsidR="00510A02" w:rsidRPr="00E810D7" w:rsidRDefault="00D9188D" w:rsidP="00D9188D">
      <w:pPr>
        <w:ind w:firstLine="708"/>
        <w:rPr>
          <w:lang w:val="en-US"/>
        </w:rPr>
      </w:pPr>
      <w:r>
        <w:rPr>
          <w:lang w:val="en-US"/>
        </w:rPr>
        <w:t xml:space="preserve">Our </w:t>
      </w:r>
      <w:r w:rsidR="00892114" w:rsidRPr="00E810D7">
        <w:rPr>
          <w:lang w:val="en-US"/>
        </w:rPr>
        <w:t>fortuitous failure</w:t>
      </w:r>
      <w:r>
        <w:rPr>
          <w:lang w:val="en-US"/>
        </w:rPr>
        <w:t xml:space="preserve"> mode example concerns the user experience</w:t>
      </w:r>
      <w:r w:rsidR="006941A1" w:rsidRPr="00E810D7">
        <w:rPr>
          <w:lang w:val="en-US"/>
        </w:rPr>
        <w:t>.</w:t>
      </w:r>
      <w:r w:rsidR="00DB697D" w:rsidRPr="00E810D7">
        <w:rPr>
          <w:lang w:val="en-US"/>
        </w:rPr>
        <w:t xml:space="preserve"> </w:t>
      </w:r>
      <w:r w:rsidR="00AE10D1">
        <w:rPr>
          <w:lang w:val="en-US"/>
        </w:rPr>
        <w:t>Assuming</w:t>
      </w:r>
      <w:r>
        <w:rPr>
          <w:lang w:val="en-US"/>
        </w:rPr>
        <w:t xml:space="preserve"> that only</w:t>
      </w:r>
      <w:r w:rsidR="00DB697D" w:rsidRPr="00DB697D">
        <w:rPr>
          <w:lang w:val="en-US"/>
        </w:rPr>
        <w:t xml:space="preserve"> customers </w:t>
      </w:r>
      <w:r>
        <w:rPr>
          <w:lang w:val="en-US"/>
        </w:rPr>
        <w:t xml:space="preserve">were </w:t>
      </w:r>
      <w:r w:rsidR="00DB697D" w:rsidRPr="00DB697D">
        <w:rPr>
          <w:lang w:val="en-US"/>
        </w:rPr>
        <w:t xml:space="preserve">considered </w:t>
      </w:r>
      <w:r>
        <w:rPr>
          <w:lang w:val="en-US"/>
        </w:rPr>
        <w:t xml:space="preserve">users and </w:t>
      </w:r>
      <w:r w:rsidR="00DB697D" w:rsidRPr="00DB697D">
        <w:rPr>
          <w:lang w:val="en-US"/>
        </w:rPr>
        <w:t xml:space="preserve">supermarket employees </w:t>
      </w:r>
      <w:r w:rsidR="00AE10D1">
        <w:rPr>
          <w:lang w:val="en-US"/>
        </w:rPr>
        <w:t>we</w:t>
      </w:r>
      <w:r w:rsidR="00AE10D1" w:rsidRPr="00DB697D">
        <w:rPr>
          <w:lang w:val="en-US"/>
        </w:rPr>
        <w:t xml:space="preserve">re </w:t>
      </w:r>
      <w:r w:rsidR="00DB697D" w:rsidRPr="00DB697D">
        <w:rPr>
          <w:lang w:val="en-US"/>
        </w:rPr>
        <w:t>neglected</w:t>
      </w:r>
      <w:r>
        <w:rPr>
          <w:lang w:val="en-US"/>
        </w:rPr>
        <w:t>, this impacts the problem and idea phases of the innovation process</w:t>
      </w:r>
      <w:r w:rsidR="00510A02" w:rsidRPr="00E810D7">
        <w:rPr>
          <w:lang w:val="en-US"/>
        </w:rPr>
        <w:t xml:space="preserve">. </w:t>
      </w:r>
      <w:r w:rsidR="00DB697D">
        <w:rPr>
          <w:lang w:val="en-US"/>
        </w:rPr>
        <w:t xml:space="preserve">However, </w:t>
      </w:r>
      <w:r>
        <w:rPr>
          <w:lang w:val="en-US"/>
        </w:rPr>
        <w:t xml:space="preserve">the resulting </w:t>
      </w:r>
      <w:r w:rsidR="00AE10D1">
        <w:rPr>
          <w:lang w:val="en-US"/>
        </w:rPr>
        <w:t>failure mode is fortuitous because, despite neglecting a</w:t>
      </w:r>
      <w:r w:rsidR="00750442">
        <w:rPr>
          <w:lang w:val="en-US"/>
        </w:rPr>
        <w:t xml:space="preserve"> vital</w:t>
      </w:r>
      <w:r w:rsidR="00AE10D1">
        <w:rPr>
          <w:lang w:val="en-US"/>
        </w:rPr>
        <w:t xml:space="preserve"> user, it turns out, by luck rather than design, that the final cart appeals to these users (e.g., the cart is easier </w:t>
      </w:r>
      <w:r w:rsidR="00750442">
        <w:rPr>
          <w:lang w:val="en-US"/>
        </w:rPr>
        <w:t>for employees to</w:t>
      </w:r>
      <w:r w:rsidR="00AE10D1">
        <w:rPr>
          <w:lang w:val="en-US"/>
        </w:rPr>
        <w:t xml:space="preserve"> transport, clean,</w:t>
      </w:r>
      <w:r w:rsidR="00A3009B">
        <w:rPr>
          <w:lang w:val="en-US"/>
        </w:rPr>
        <w:t xml:space="preserve"> and store).</w:t>
      </w:r>
    </w:p>
    <w:p w14:paraId="68057D4D" w14:textId="20A9FA3E" w:rsidR="00F84662" w:rsidRPr="00E810D7" w:rsidRDefault="00A3009B" w:rsidP="00E810D7">
      <w:pPr>
        <w:ind w:firstLine="708"/>
        <w:rPr>
          <w:lang w:val="en-US"/>
        </w:rPr>
      </w:pPr>
      <w:r>
        <w:rPr>
          <w:lang w:val="en-US"/>
        </w:rPr>
        <w:lastRenderedPageBreak/>
        <w:t xml:space="preserve">For the </w:t>
      </w:r>
      <w:r w:rsidR="009A450D" w:rsidRPr="00E810D7">
        <w:rPr>
          <w:lang w:val="en-US"/>
        </w:rPr>
        <w:t>hazardous failure</w:t>
      </w:r>
      <w:r>
        <w:rPr>
          <w:lang w:val="en-US"/>
        </w:rPr>
        <w:t xml:space="preserve"> mode</w:t>
      </w:r>
      <w:r w:rsidR="009A450D" w:rsidRPr="00E810D7">
        <w:rPr>
          <w:lang w:val="en-US"/>
        </w:rPr>
        <w:t xml:space="preserve">, </w:t>
      </w:r>
      <w:r>
        <w:rPr>
          <w:lang w:val="en-US"/>
        </w:rPr>
        <w:t xml:space="preserve">it </w:t>
      </w:r>
      <w:r w:rsidR="00AE10D1">
        <w:rPr>
          <w:lang w:val="en-US"/>
        </w:rPr>
        <w:t>can be</w:t>
      </w:r>
      <w:r>
        <w:rPr>
          <w:lang w:val="en-US"/>
        </w:rPr>
        <w:t xml:space="preserve"> </w:t>
      </w:r>
      <w:r w:rsidR="00630804" w:rsidRPr="00E810D7">
        <w:rPr>
          <w:lang w:val="en-US"/>
        </w:rPr>
        <w:t>envision</w:t>
      </w:r>
      <w:r w:rsidR="00AE10D1">
        <w:rPr>
          <w:lang w:val="en-US"/>
        </w:rPr>
        <w:t>ed</w:t>
      </w:r>
      <w:r>
        <w:rPr>
          <w:lang w:val="en-US"/>
        </w:rPr>
        <w:t xml:space="preserve"> that</w:t>
      </w:r>
      <w:r w:rsidR="00630804" w:rsidRPr="00E810D7">
        <w:rPr>
          <w:lang w:val="en-US"/>
        </w:rPr>
        <w:t xml:space="preserve"> </w:t>
      </w:r>
      <w:r>
        <w:rPr>
          <w:lang w:val="en-US"/>
        </w:rPr>
        <w:t>efforts to make the</w:t>
      </w:r>
      <w:r w:rsidR="00066622" w:rsidRPr="00E810D7">
        <w:rPr>
          <w:lang w:val="en-US"/>
        </w:rPr>
        <w:t xml:space="preserve"> </w:t>
      </w:r>
      <w:r>
        <w:rPr>
          <w:lang w:val="en-US"/>
        </w:rPr>
        <w:t xml:space="preserve">new </w:t>
      </w:r>
      <w:r w:rsidR="00066622" w:rsidRPr="00E810D7">
        <w:rPr>
          <w:lang w:val="en-US"/>
        </w:rPr>
        <w:t>cart</w:t>
      </w:r>
      <w:r>
        <w:rPr>
          <w:lang w:val="en-US"/>
        </w:rPr>
        <w:t xml:space="preserve"> highly </w:t>
      </w:r>
      <w:r w:rsidR="00066622" w:rsidRPr="00E810D7">
        <w:rPr>
          <w:lang w:val="en-US"/>
        </w:rPr>
        <w:t>maneuverable</w:t>
      </w:r>
      <w:r w:rsidR="00510A02" w:rsidRPr="00E810D7">
        <w:rPr>
          <w:lang w:val="en-US"/>
        </w:rPr>
        <w:t xml:space="preserve"> </w:t>
      </w:r>
      <w:r>
        <w:rPr>
          <w:lang w:val="en-US"/>
        </w:rPr>
        <w:t>result in the cart being much</w:t>
      </w:r>
      <w:r w:rsidR="00510A02" w:rsidRPr="00E810D7">
        <w:rPr>
          <w:lang w:val="en-US"/>
        </w:rPr>
        <w:t xml:space="preserve"> lighter</w:t>
      </w:r>
      <w:r>
        <w:rPr>
          <w:lang w:val="en-US"/>
        </w:rPr>
        <w:t xml:space="preserve"> than previous </w:t>
      </w:r>
      <w:r w:rsidR="00AE10D1">
        <w:rPr>
          <w:lang w:val="en-US"/>
        </w:rPr>
        <w:t>designs</w:t>
      </w:r>
      <w:r>
        <w:rPr>
          <w:lang w:val="en-US"/>
        </w:rPr>
        <w:t xml:space="preserve">. This combined </w:t>
      </w:r>
      <w:r w:rsidRPr="00A3009B">
        <w:rPr>
          <w:lang w:val="en-US"/>
        </w:rPr>
        <w:t>maneuverab</w:t>
      </w:r>
      <w:r>
        <w:rPr>
          <w:lang w:val="en-US"/>
        </w:rPr>
        <w:t>ility and lightness</w:t>
      </w:r>
      <w:r w:rsidR="00AE10D1">
        <w:rPr>
          <w:lang w:val="en-US"/>
        </w:rPr>
        <w:t xml:space="preserve"> then</w:t>
      </w:r>
      <w:r>
        <w:rPr>
          <w:lang w:val="en-US"/>
        </w:rPr>
        <w:t xml:space="preserve"> </w:t>
      </w:r>
      <w:r w:rsidR="00AE10D1">
        <w:rPr>
          <w:lang w:val="en-US"/>
        </w:rPr>
        <w:t xml:space="preserve">negatively </w:t>
      </w:r>
      <w:proofErr w:type="gramStart"/>
      <w:r w:rsidR="00AE10D1">
        <w:rPr>
          <w:lang w:val="en-US"/>
        </w:rPr>
        <w:t>impact</w:t>
      </w:r>
      <w:proofErr w:type="gramEnd"/>
      <w:r w:rsidR="00AE10D1">
        <w:rPr>
          <w:lang w:val="en-US"/>
        </w:rPr>
        <w:t xml:space="preserve"> </w:t>
      </w:r>
      <w:r w:rsidR="00750442">
        <w:rPr>
          <w:lang w:val="en-US"/>
        </w:rPr>
        <w:t xml:space="preserve">the </w:t>
      </w:r>
      <w:r w:rsidR="00AE10D1">
        <w:rPr>
          <w:lang w:val="en-US"/>
        </w:rPr>
        <w:t>safety</w:t>
      </w:r>
      <w:r w:rsidR="00750442">
        <w:rPr>
          <w:lang w:val="en-US"/>
        </w:rPr>
        <w:t xml:space="preserve"> of young </w:t>
      </w:r>
      <w:r w:rsidR="00AE10D1">
        <w:rPr>
          <w:lang w:val="en-US"/>
        </w:rPr>
        <w:t>children</w:t>
      </w:r>
      <w:r w:rsidR="00750442">
        <w:rPr>
          <w:lang w:val="en-US"/>
        </w:rPr>
        <w:t xml:space="preserve"> who </w:t>
      </w:r>
      <w:r w:rsidR="00AE10D1">
        <w:rPr>
          <w:lang w:val="en-US"/>
        </w:rPr>
        <w:t>tip over the cart when they</w:t>
      </w:r>
      <w:r w:rsidR="00630804" w:rsidRPr="00E810D7">
        <w:rPr>
          <w:lang w:val="en-US"/>
        </w:rPr>
        <w:t xml:space="preserve"> hang on to</w:t>
      </w:r>
      <w:r>
        <w:rPr>
          <w:lang w:val="en-US"/>
        </w:rPr>
        <w:t xml:space="preserve"> it</w:t>
      </w:r>
      <w:r w:rsidR="00630804" w:rsidRPr="00E810D7">
        <w:rPr>
          <w:lang w:val="en-US"/>
        </w:rPr>
        <w:t>.</w:t>
      </w:r>
      <w:r w:rsidR="00510A02" w:rsidRPr="00E810D7">
        <w:rPr>
          <w:lang w:val="en-US"/>
        </w:rPr>
        <w:t xml:space="preserve"> </w:t>
      </w:r>
      <w:r w:rsidR="00DB697D" w:rsidRPr="00DB697D">
        <w:rPr>
          <w:lang w:val="en-US"/>
        </w:rPr>
        <w:t xml:space="preserve">This </w:t>
      </w:r>
      <w:r w:rsidR="00750442">
        <w:rPr>
          <w:lang w:val="en-US"/>
        </w:rPr>
        <w:t>failure mod</w:t>
      </w:r>
      <w:r>
        <w:rPr>
          <w:lang w:val="en-US"/>
        </w:rPr>
        <w:t>e likely occurs</w:t>
      </w:r>
      <w:r w:rsidRPr="00DB697D">
        <w:rPr>
          <w:lang w:val="en-US"/>
        </w:rPr>
        <w:t xml:space="preserve"> </w:t>
      </w:r>
      <w:r w:rsidR="00DB697D" w:rsidRPr="00DB697D">
        <w:rPr>
          <w:lang w:val="en-US"/>
        </w:rPr>
        <w:t>when pressure</w:t>
      </w:r>
      <w:r>
        <w:rPr>
          <w:lang w:val="en-US"/>
        </w:rPr>
        <w:t xml:space="preserve"> from one </w:t>
      </w:r>
      <w:r w:rsidR="008E665A">
        <w:rPr>
          <w:lang w:val="en-US"/>
        </w:rPr>
        <w:t>type of</w:t>
      </w:r>
      <w:r>
        <w:rPr>
          <w:lang w:val="en-US"/>
        </w:rPr>
        <w:t xml:space="preserve"> user for one design feature</w:t>
      </w:r>
      <w:r w:rsidR="00DB697D" w:rsidRPr="00DB697D">
        <w:rPr>
          <w:lang w:val="en-US"/>
        </w:rPr>
        <w:t xml:space="preserve"> is </w:t>
      </w:r>
      <w:r w:rsidR="008E665A">
        <w:rPr>
          <w:lang w:val="en-US"/>
        </w:rPr>
        <w:t xml:space="preserve">so </w:t>
      </w:r>
      <w:r w:rsidR="00DB697D" w:rsidRPr="00DB697D">
        <w:rPr>
          <w:lang w:val="en-US"/>
        </w:rPr>
        <w:t xml:space="preserve">high </w:t>
      </w:r>
      <w:r w:rsidR="008E665A">
        <w:rPr>
          <w:lang w:val="en-US"/>
        </w:rPr>
        <w:t xml:space="preserve">that </w:t>
      </w:r>
      <w:r w:rsidR="00750442">
        <w:rPr>
          <w:lang w:val="en-US"/>
        </w:rPr>
        <w:t>consideration and testing for side effects are</w:t>
      </w:r>
      <w:r w:rsidR="008E665A">
        <w:rPr>
          <w:lang w:val="en-US"/>
        </w:rPr>
        <w:t xml:space="preserve"> neglected.</w:t>
      </w:r>
    </w:p>
    <w:p w14:paraId="56FA3407" w14:textId="3BA244FB" w:rsidR="008E665A" w:rsidRDefault="000369CF" w:rsidP="008E665A">
      <w:pPr>
        <w:ind w:firstLine="360"/>
        <w:rPr>
          <w:lang w:val="en-US"/>
        </w:rPr>
      </w:pPr>
      <w:r w:rsidRPr="00E810D7">
        <w:rPr>
          <w:lang w:val="en-US"/>
        </w:rPr>
        <w:t xml:space="preserve">Lastly, </w:t>
      </w:r>
      <w:r w:rsidR="008E665A">
        <w:rPr>
          <w:lang w:val="en-US"/>
        </w:rPr>
        <w:t>for</w:t>
      </w:r>
      <w:r w:rsidRPr="00E810D7">
        <w:rPr>
          <w:lang w:val="en-US"/>
        </w:rPr>
        <w:t xml:space="preserve"> excursive failure</w:t>
      </w:r>
      <w:r w:rsidR="008E665A">
        <w:rPr>
          <w:lang w:val="en-US"/>
        </w:rPr>
        <w:t xml:space="preserve"> modes</w:t>
      </w:r>
      <w:r w:rsidRPr="00E810D7">
        <w:rPr>
          <w:lang w:val="en-US"/>
        </w:rPr>
        <w:t xml:space="preserve">, </w:t>
      </w:r>
      <w:r w:rsidR="008E665A">
        <w:rPr>
          <w:lang w:val="en-US"/>
        </w:rPr>
        <w:t>we</w:t>
      </w:r>
      <w:r w:rsidRPr="00E810D7">
        <w:rPr>
          <w:lang w:val="en-US"/>
        </w:rPr>
        <w:t xml:space="preserve"> envision </w:t>
      </w:r>
      <w:r w:rsidR="008E665A">
        <w:rPr>
          <w:lang w:val="en-US"/>
        </w:rPr>
        <w:t>how</w:t>
      </w:r>
      <w:r w:rsidR="00750442">
        <w:rPr>
          <w:lang w:val="en-US"/>
        </w:rPr>
        <w:t xml:space="preserve"> the</w:t>
      </w:r>
      <w:r w:rsidR="008E665A">
        <w:rPr>
          <w:lang w:val="en-US"/>
        </w:rPr>
        <w:t xml:space="preserve"> shopping cart </w:t>
      </w:r>
      <w:r w:rsidR="00AE10D1">
        <w:rPr>
          <w:lang w:val="en-US"/>
        </w:rPr>
        <w:t>find</w:t>
      </w:r>
      <w:r w:rsidR="00750442">
        <w:rPr>
          <w:lang w:val="en-US"/>
        </w:rPr>
        <w:t>s</w:t>
      </w:r>
      <w:r w:rsidR="00AE10D1">
        <w:rPr>
          <w:lang w:val="en-US"/>
        </w:rPr>
        <w:t xml:space="preserve"> alternative,</w:t>
      </w:r>
      <w:r w:rsidR="008E665A">
        <w:rPr>
          <w:lang w:val="en-US"/>
        </w:rPr>
        <w:t xml:space="preserve"> unintended </w:t>
      </w:r>
      <w:r w:rsidRPr="00E810D7">
        <w:rPr>
          <w:lang w:val="en-US"/>
        </w:rPr>
        <w:t>use</w:t>
      </w:r>
      <w:r w:rsidR="00750442">
        <w:rPr>
          <w:lang w:val="en-US"/>
        </w:rPr>
        <w:t>rs</w:t>
      </w:r>
      <w:r w:rsidRPr="00E810D7">
        <w:rPr>
          <w:lang w:val="en-US"/>
        </w:rPr>
        <w:t xml:space="preserve">. </w:t>
      </w:r>
      <w:r w:rsidR="003F7284" w:rsidRPr="00E810D7">
        <w:rPr>
          <w:lang w:val="en-US"/>
        </w:rPr>
        <w:t xml:space="preserve">For example, the new maneuverability </w:t>
      </w:r>
      <w:r w:rsidR="008E665A">
        <w:rPr>
          <w:lang w:val="en-US"/>
        </w:rPr>
        <w:t xml:space="preserve">and lightness that </w:t>
      </w:r>
      <w:r w:rsidR="003F7284" w:rsidRPr="00E810D7">
        <w:rPr>
          <w:lang w:val="en-US"/>
        </w:rPr>
        <w:t>pose</w:t>
      </w:r>
      <w:r w:rsidR="008E665A">
        <w:rPr>
          <w:lang w:val="en-US"/>
        </w:rPr>
        <w:t>d</w:t>
      </w:r>
      <w:r w:rsidR="003F7284" w:rsidRPr="00E810D7">
        <w:rPr>
          <w:lang w:val="en-US"/>
        </w:rPr>
        <w:t xml:space="preserve"> a risk to child safety </w:t>
      </w:r>
      <w:r w:rsidR="00AE10D1">
        <w:rPr>
          <w:lang w:val="en-US"/>
        </w:rPr>
        <w:t>might</w:t>
      </w:r>
      <w:r w:rsidR="008E665A">
        <w:rPr>
          <w:lang w:val="en-US"/>
        </w:rPr>
        <w:t xml:space="preserve"> have value and no safety risks in other </w:t>
      </w:r>
      <w:r w:rsidR="00AE10D1">
        <w:rPr>
          <w:lang w:val="en-US"/>
        </w:rPr>
        <w:t>contexts</w:t>
      </w:r>
      <w:r w:rsidR="008E665A">
        <w:rPr>
          <w:lang w:val="en-US"/>
        </w:rPr>
        <w:t xml:space="preserve">. </w:t>
      </w:r>
      <w:r w:rsidR="00750442">
        <w:rPr>
          <w:lang w:val="en-US"/>
        </w:rPr>
        <w:t>H</w:t>
      </w:r>
      <w:r w:rsidR="00AE10D1">
        <w:rPr>
          <w:lang w:val="en-US"/>
        </w:rPr>
        <w:t xml:space="preserve">igh </w:t>
      </w:r>
      <w:r w:rsidR="00AE10D1" w:rsidRPr="00AE10D1">
        <w:rPr>
          <w:lang w:val="en-US"/>
        </w:rPr>
        <w:t xml:space="preserve">maneuverability </w:t>
      </w:r>
      <w:r w:rsidR="00AE10D1">
        <w:rPr>
          <w:lang w:val="en-US"/>
        </w:rPr>
        <w:t>and lightness could</w:t>
      </w:r>
      <w:r w:rsidR="008E665A">
        <w:rPr>
          <w:lang w:val="en-US"/>
        </w:rPr>
        <w:t xml:space="preserve"> be</w:t>
      </w:r>
      <w:r w:rsidR="00AE10D1">
        <w:rPr>
          <w:lang w:val="en-US"/>
        </w:rPr>
        <w:t xml:space="preserve"> </w:t>
      </w:r>
      <w:r w:rsidR="008E665A">
        <w:rPr>
          <w:lang w:val="en-US"/>
        </w:rPr>
        <w:t>useful</w:t>
      </w:r>
      <w:r w:rsidR="00AE10D1">
        <w:rPr>
          <w:lang w:val="en-US"/>
        </w:rPr>
        <w:t xml:space="preserve"> (and safe)</w:t>
      </w:r>
      <w:r w:rsidR="008E665A">
        <w:rPr>
          <w:lang w:val="en-US"/>
        </w:rPr>
        <w:t xml:space="preserve"> for employees in hospitals, libraries</w:t>
      </w:r>
      <w:r w:rsidR="00AE10D1">
        <w:rPr>
          <w:lang w:val="en-US"/>
        </w:rPr>
        <w:t>,</w:t>
      </w:r>
      <w:r w:rsidR="008E665A">
        <w:rPr>
          <w:lang w:val="en-US"/>
        </w:rPr>
        <w:t xml:space="preserve"> and warehouses </w:t>
      </w:r>
      <w:r w:rsidR="00AE10D1">
        <w:rPr>
          <w:lang w:val="en-US"/>
        </w:rPr>
        <w:t>who</w:t>
      </w:r>
      <w:r w:rsidR="008E665A">
        <w:rPr>
          <w:lang w:val="en-US"/>
        </w:rPr>
        <w:t xml:space="preserve"> transport goods</w:t>
      </w:r>
      <w:r w:rsidR="00AE10D1">
        <w:rPr>
          <w:lang w:val="en-US"/>
        </w:rPr>
        <w:t xml:space="preserve"> </w:t>
      </w:r>
      <w:r w:rsidR="008E665A">
        <w:rPr>
          <w:lang w:val="en-US"/>
        </w:rPr>
        <w:t xml:space="preserve">without an accompanying child </w:t>
      </w:r>
      <w:r w:rsidR="00AE10D1">
        <w:rPr>
          <w:lang w:val="en-US"/>
        </w:rPr>
        <w:t>that</w:t>
      </w:r>
      <w:r w:rsidR="008E665A">
        <w:rPr>
          <w:lang w:val="en-US"/>
        </w:rPr>
        <w:t xml:space="preserve"> could tip over the cart.</w:t>
      </w:r>
    </w:p>
    <w:p w14:paraId="2DBD906C" w14:textId="0E8F2D0F" w:rsidR="00550061" w:rsidRPr="00E810D7" w:rsidRDefault="00675409" w:rsidP="00F36497">
      <w:pPr>
        <w:pStyle w:val="Heading1"/>
      </w:pPr>
      <w:r w:rsidRPr="00E810D7">
        <w:t>Discussion</w:t>
      </w:r>
    </w:p>
    <w:p w14:paraId="31E4A1FE" w14:textId="482A705A" w:rsidR="00E207EC" w:rsidRPr="00166A5A" w:rsidRDefault="009D0598" w:rsidP="006E7936">
      <w:pPr>
        <w:ind w:firstLine="708"/>
        <w:rPr>
          <w:lang w:val="en-US"/>
        </w:rPr>
      </w:pPr>
      <w:r w:rsidRPr="00166A5A">
        <w:rPr>
          <w:lang w:val="en-US"/>
        </w:rPr>
        <w:t xml:space="preserve">Like the </w:t>
      </w:r>
      <w:r w:rsidR="008000CF" w:rsidRPr="00166A5A">
        <w:rPr>
          <w:lang w:val="en-US"/>
        </w:rPr>
        <w:t xml:space="preserve">focus of this </w:t>
      </w:r>
      <w:r w:rsidRPr="00166A5A">
        <w:rPr>
          <w:lang w:val="en-US"/>
        </w:rPr>
        <w:t xml:space="preserve">Special Issue, </w:t>
      </w:r>
      <w:r w:rsidRPr="00166A5A">
        <w:rPr>
          <w:rFonts w:cs="Times New Roman"/>
          <w:lang w:val="en-US"/>
        </w:rPr>
        <w:t>o</w:t>
      </w:r>
      <w:r w:rsidR="000F78F4" w:rsidRPr="00166A5A">
        <w:rPr>
          <w:rFonts w:cs="Times New Roman"/>
          <w:lang w:val="en-US"/>
        </w:rPr>
        <w:t>ur</w:t>
      </w:r>
      <w:r w:rsidR="000F78F4" w:rsidRPr="00166A5A">
        <w:rPr>
          <w:lang w:val="en-US"/>
        </w:rPr>
        <w:t xml:space="preserve"> paper </w:t>
      </w:r>
      <w:r w:rsidR="009A28CC" w:rsidRPr="00166A5A">
        <w:rPr>
          <w:lang w:val="en-US"/>
        </w:rPr>
        <w:t>is</w:t>
      </w:r>
      <w:r w:rsidR="000F78F4" w:rsidRPr="00166A5A">
        <w:rPr>
          <w:lang w:val="en-US"/>
        </w:rPr>
        <w:t xml:space="preserve"> motivate</w:t>
      </w:r>
      <w:r w:rsidR="008420F2" w:rsidRPr="00166A5A">
        <w:rPr>
          <w:lang w:val="en-US"/>
        </w:rPr>
        <w:t>d</w:t>
      </w:r>
      <w:r w:rsidR="000F78F4" w:rsidRPr="00166A5A">
        <w:rPr>
          <w:lang w:val="en-US"/>
        </w:rPr>
        <w:t xml:space="preserve"> by calls for a better understanding of innovation failure </w:t>
      </w:r>
      <w:r w:rsidR="0053289F" w:rsidRPr="00166A5A">
        <w:rPr>
          <w:lang w:val="en-US"/>
        </w:rPr>
        <w:t>(Testa et al., 2022)</w:t>
      </w:r>
      <w:r w:rsidR="000F5C4D" w:rsidRPr="00166A5A">
        <w:rPr>
          <w:lang w:val="en-US"/>
        </w:rPr>
        <w:t xml:space="preserve"> and </w:t>
      </w:r>
      <w:r w:rsidR="000E1DDD" w:rsidRPr="00166A5A">
        <w:rPr>
          <w:lang w:val="en-US"/>
        </w:rPr>
        <w:t>particularly</w:t>
      </w:r>
      <w:r w:rsidR="006E7936" w:rsidRPr="00166A5A">
        <w:rPr>
          <w:lang w:val="en-US"/>
        </w:rPr>
        <w:t xml:space="preserve"> for a</w:t>
      </w:r>
      <w:r w:rsidR="000F5C4D" w:rsidRPr="00166A5A">
        <w:rPr>
          <w:lang w:val="en-US"/>
        </w:rPr>
        <w:t xml:space="preserve"> more nuanced understanding of the types of innovation that can exist and their impacts </w:t>
      </w:r>
      <w:r w:rsidR="0053289F" w:rsidRPr="00166A5A">
        <w:rPr>
          <w:lang w:val="en-US"/>
        </w:rPr>
        <w:t>(Forsman, 2021; Hartley and Knell, 2022; Maslach, 2016)</w:t>
      </w:r>
      <w:r w:rsidR="000F5C4D" w:rsidRPr="00166A5A">
        <w:rPr>
          <w:lang w:val="en-US"/>
        </w:rPr>
        <w:t xml:space="preserve">. </w:t>
      </w:r>
      <w:r w:rsidR="006A47A6" w:rsidRPr="00166A5A">
        <w:rPr>
          <w:lang w:val="en-US"/>
        </w:rPr>
        <w:t>We</w:t>
      </w:r>
      <w:r w:rsidRPr="00166A5A">
        <w:rPr>
          <w:lang w:val="en-US"/>
        </w:rPr>
        <w:t xml:space="preserve"> provide a foundation for </w:t>
      </w:r>
      <w:r w:rsidR="008000CF" w:rsidRPr="00166A5A">
        <w:rPr>
          <w:lang w:val="en-US"/>
        </w:rPr>
        <w:t xml:space="preserve">research </w:t>
      </w:r>
      <w:r w:rsidR="00C76ED4">
        <w:rPr>
          <w:lang w:val="en-US"/>
        </w:rPr>
        <w:t>on</w:t>
      </w:r>
      <w:r w:rsidR="00C76ED4" w:rsidRPr="00166A5A">
        <w:rPr>
          <w:lang w:val="en-US"/>
        </w:rPr>
        <w:t xml:space="preserve"> </w:t>
      </w:r>
      <w:r w:rsidR="006A47A6" w:rsidRPr="00166A5A">
        <w:rPr>
          <w:lang w:val="en-US"/>
        </w:rPr>
        <w:t>innovation failure</w:t>
      </w:r>
      <w:r w:rsidRPr="00166A5A">
        <w:rPr>
          <w:lang w:val="en-US"/>
        </w:rPr>
        <w:t xml:space="preserve"> based on </w:t>
      </w:r>
      <w:r w:rsidR="008000CF" w:rsidRPr="00166A5A">
        <w:rPr>
          <w:lang w:val="en-US"/>
        </w:rPr>
        <w:t>four</w:t>
      </w:r>
      <w:r w:rsidRPr="00166A5A">
        <w:rPr>
          <w:lang w:val="en-US"/>
        </w:rPr>
        <w:t xml:space="preserve"> primary contributions.</w:t>
      </w:r>
      <w:r w:rsidR="006A47A6" w:rsidRPr="00166A5A">
        <w:rPr>
          <w:lang w:val="en-US"/>
        </w:rPr>
        <w:t xml:space="preserve"> First, with our scoping review of prior research (Tables 1) we make clear that studies neglect how the diversity of innovation failure and associated contingent conditions might impact learning-based responses to the construct. Second, to remedy this situation, </w:t>
      </w:r>
      <w:r w:rsidR="00C76ED4">
        <w:rPr>
          <w:lang w:val="en-US"/>
        </w:rPr>
        <w:t>we provide</w:t>
      </w:r>
      <w:r w:rsidR="006A47A6" w:rsidRPr="00166A5A">
        <w:rPr>
          <w:lang w:val="en-US"/>
        </w:rPr>
        <w:t xml:space="preserve"> a process model (Figure 1)</w:t>
      </w:r>
      <w:r w:rsidR="008000CF" w:rsidRPr="00166A5A">
        <w:rPr>
          <w:lang w:val="en-US"/>
        </w:rPr>
        <w:t xml:space="preserve"> to define and clarify the diversity of the innovation failure construct. </w:t>
      </w:r>
      <w:r w:rsidR="008000CF" w:rsidRPr="00166A5A">
        <w:rPr>
          <w:rFonts w:cs="Times New Roman"/>
          <w:lang w:val="en-US"/>
        </w:rPr>
        <w:t>We also provide</w:t>
      </w:r>
      <w:r w:rsidR="00B56571" w:rsidRPr="00166A5A">
        <w:rPr>
          <w:rFonts w:cs="Times New Roman"/>
          <w:lang w:val="en-US"/>
        </w:rPr>
        <w:t xml:space="preserve"> </w:t>
      </w:r>
      <w:r w:rsidR="00805475" w:rsidRPr="00166A5A">
        <w:rPr>
          <w:lang w:val="en-US"/>
        </w:rPr>
        <w:t xml:space="preserve">propositions on how anticipating and valuing </w:t>
      </w:r>
      <w:r w:rsidR="00710F83" w:rsidRPr="00166A5A">
        <w:rPr>
          <w:lang w:val="en-US"/>
        </w:rPr>
        <w:t xml:space="preserve">two types of </w:t>
      </w:r>
      <w:r w:rsidR="008000CF" w:rsidRPr="00166A5A">
        <w:rPr>
          <w:lang w:val="en-US"/>
        </w:rPr>
        <w:t>within</w:t>
      </w:r>
      <w:r w:rsidR="00A00610" w:rsidRPr="00166A5A">
        <w:rPr>
          <w:rFonts w:cs="Times New Roman"/>
          <w:lang w:val="en-US"/>
        </w:rPr>
        <w:t>-</w:t>
      </w:r>
      <w:r w:rsidR="008000CF" w:rsidRPr="00166A5A">
        <w:rPr>
          <w:lang w:val="en-US"/>
        </w:rPr>
        <w:t xml:space="preserve">process </w:t>
      </w:r>
      <w:r w:rsidR="00710F83" w:rsidRPr="00166A5A">
        <w:rPr>
          <w:lang w:val="en-US"/>
        </w:rPr>
        <w:t>failure</w:t>
      </w:r>
      <w:r w:rsidR="006A47A6" w:rsidRPr="00166A5A">
        <w:rPr>
          <w:lang w:val="en-US"/>
        </w:rPr>
        <w:t xml:space="preserve"> </w:t>
      </w:r>
      <w:r w:rsidR="006A47A6" w:rsidRPr="00166A5A">
        <w:rPr>
          <w:rFonts w:cs="Times New Roman"/>
          <w:lang w:val="en-US"/>
        </w:rPr>
        <w:t>(</w:t>
      </w:r>
      <w:r w:rsidR="00230E53" w:rsidRPr="00166A5A">
        <w:rPr>
          <w:lang w:val="en-US"/>
        </w:rPr>
        <w:t>i.e.,</w:t>
      </w:r>
      <w:r w:rsidR="00710F83" w:rsidRPr="00166A5A">
        <w:rPr>
          <w:lang w:val="en-US"/>
        </w:rPr>
        <w:t xml:space="preserve"> </w:t>
      </w:r>
      <w:r w:rsidR="00805475" w:rsidRPr="00166A5A">
        <w:rPr>
          <w:lang w:val="en-US"/>
        </w:rPr>
        <w:t>task and output</w:t>
      </w:r>
      <w:r w:rsidR="006A47A6" w:rsidRPr="00166A5A">
        <w:rPr>
          <w:lang w:val="en-US"/>
        </w:rPr>
        <w:t>)</w:t>
      </w:r>
      <w:r w:rsidR="00805475" w:rsidRPr="00166A5A">
        <w:rPr>
          <w:lang w:val="en-US"/>
        </w:rPr>
        <w:t xml:space="preserve"> can vary</w:t>
      </w:r>
      <w:r w:rsidR="00E3636D" w:rsidRPr="00175C96">
        <w:rPr>
          <w:lang w:val="en-US"/>
        </w:rPr>
        <w:t xml:space="preserve"> -</w:t>
      </w:r>
      <w:r w:rsidR="00805475" w:rsidRPr="00166A5A">
        <w:rPr>
          <w:lang w:val="en-US"/>
        </w:rPr>
        <w:t xml:space="preserve"> </w:t>
      </w:r>
      <w:r w:rsidR="00710F83" w:rsidRPr="00166A5A">
        <w:rPr>
          <w:lang w:val="en-US"/>
        </w:rPr>
        <w:t xml:space="preserve">depending on whether they occur at </w:t>
      </w:r>
      <w:r w:rsidR="00805475" w:rsidRPr="00166A5A">
        <w:rPr>
          <w:lang w:val="en-US"/>
        </w:rPr>
        <w:t>divergent-convergent phase</w:t>
      </w:r>
      <w:r w:rsidR="009A28CC" w:rsidRPr="00166A5A">
        <w:rPr>
          <w:lang w:val="en-US"/>
        </w:rPr>
        <w:t xml:space="preserve">s and the </w:t>
      </w:r>
      <w:r w:rsidR="00E3636D" w:rsidRPr="00175C96">
        <w:rPr>
          <w:lang w:val="en-US"/>
        </w:rPr>
        <w:t xml:space="preserve">respective </w:t>
      </w:r>
      <w:r w:rsidR="00805475" w:rsidRPr="00166A5A">
        <w:rPr>
          <w:lang w:val="en-US"/>
        </w:rPr>
        <w:t>stage</w:t>
      </w:r>
      <w:r w:rsidR="00E3636D" w:rsidRPr="00175C96">
        <w:rPr>
          <w:lang w:val="en-US"/>
        </w:rPr>
        <w:t xml:space="preserve">s </w:t>
      </w:r>
      <w:r w:rsidR="009A28CC" w:rsidRPr="00166A5A">
        <w:rPr>
          <w:lang w:val="en-US"/>
        </w:rPr>
        <w:t xml:space="preserve">in the </w:t>
      </w:r>
      <w:r w:rsidR="006A47A6" w:rsidRPr="00166A5A">
        <w:rPr>
          <w:lang w:val="en-US"/>
        </w:rPr>
        <w:t xml:space="preserve">innovation </w:t>
      </w:r>
      <w:r w:rsidR="009A28CC" w:rsidRPr="00166A5A">
        <w:rPr>
          <w:lang w:val="en-US"/>
        </w:rPr>
        <w:t>process</w:t>
      </w:r>
      <w:r w:rsidR="00710F83" w:rsidRPr="00166A5A">
        <w:rPr>
          <w:lang w:val="en-US"/>
        </w:rPr>
        <w:t>.</w:t>
      </w:r>
      <w:r w:rsidR="00805475" w:rsidRPr="00166A5A">
        <w:rPr>
          <w:lang w:val="en-US"/>
        </w:rPr>
        <w:t xml:space="preserve"> </w:t>
      </w:r>
      <w:r w:rsidR="006A47A6" w:rsidRPr="00166A5A">
        <w:rPr>
          <w:lang w:val="en-US"/>
        </w:rPr>
        <w:t xml:space="preserve">Third, </w:t>
      </w:r>
      <w:r w:rsidR="006A47A6" w:rsidRPr="00166A5A">
        <w:rPr>
          <w:rFonts w:cs="Times New Roman"/>
          <w:lang w:val="en-US"/>
        </w:rPr>
        <w:t>w</w:t>
      </w:r>
      <w:r w:rsidR="00710F83" w:rsidRPr="00166A5A">
        <w:rPr>
          <w:rFonts w:cs="Times New Roman"/>
          <w:lang w:val="en-US"/>
        </w:rPr>
        <w:t>e</w:t>
      </w:r>
      <w:r w:rsidR="00710F83" w:rsidRPr="00166A5A">
        <w:rPr>
          <w:lang w:val="en-US"/>
        </w:rPr>
        <w:t xml:space="preserve"> also present a typology for </w:t>
      </w:r>
      <w:r w:rsidR="00805475" w:rsidRPr="00166A5A">
        <w:rPr>
          <w:lang w:val="en-US"/>
        </w:rPr>
        <w:t xml:space="preserve">studying and understanding </w:t>
      </w:r>
      <w:r w:rsidR="00710F83" w:rsidRPr="00166A5A">
        <w:rPr>
          <w:lang w:val="en-US"/>
        </w:rPr>
        <w:t xml:space="preserve">how differences in anticipating and valuing </w:t>
      </w:r>
      <w:r w:rsidR="00710F83" w:rsidRPr="00166A5A">
        <w:rPr>
          <w:lang w:val="en-US"/>
        </w:rPr>
        <w:lastRenderedPageBreak/>
        <w:t xml:space="preserve">failure give rise to four modes of </w:t>
      </w:r>
      <w:r w:rsidR="00805475" w:rsidRPr="00166A5A">
        <w:rPr>
          <w:lang w:val="en-US"/>
        </w:rPr>
        <w:t xml:space="preserve">innovation </w:t>
      </w:r>
      <w:r w:rsidR="00C76ED4">
        <w:rPr>
          <w:lang w:val="en-US"/>
        </w:rPr>
        <w:t xml:space="preserve">process </w:t>
      </w:r>
      <w:r w:rsidR="00805475" w:rsidRPr="00166A5A">
        <w:rPr>
          <w:lang w:val="en-US"/>
        </w:rPr>
        <w:t>failure</w:t>
      </w:r>
      <w:r w:rsidR="00710F83" w:rsidRPr="00166A5A">
        <w:rPr>
          <w:lang w:val="en-US"/>
        </w:rPr>
        <w:t xml:space="preserve"> and associated responses</w:t>
      </w:r>
      <w:r w:rsidR="00AC41BF" w:rsidRPr="00166A5A">
        <w:rPr>
          <w:lang w:val="en-US"/>
        </w:rPr>
        <w:t xml:space="preserve"> to capitalize value from failure</w:t>
      </w:r>
      <w:r w:rsidR="00710F83" w:rsidRPr="00166A5A">
        <w:rPr>
          <w:lang w:val="en-US"/>
        </w:rPr>
        <w:t xml:space="preserve">. </w:t>
      </w:r>
      <w:r w:rsidR="008000CF" w:rsidRPr="00166A5A">
        <w:rPr>
          <w:lang w:val="en-US"/>
        </w:rPr>
        <w:t xml:space="preserve">Fourth, </w:t>
      </w:r>
      <w:r w:rsidR="00750442">
        <w:rPr>
          <w:rFonts w:cs="Times New Roman"/>
          <w:lang w:val="en-US"/>
        </w:rPr>
        <w:t>we use two ethnographic video cases to help illustrate the reality of the concepts in our model</w:t>
      </w:r>
      <w:r w:rsidR="00710F83" w:rsidRPr="00166A5A">
        <w:rPr>
          <w:lang w:val="en-US"/>
        </w:rPr>
        <w:t>s.</w:t>
      </w:r>
    </w:p>
    <w:p w14:paraId="5730D7EF" w14:textId="3BCD81CF" w:rsidR="00B92E6E" w:rsidRPr="00166A5A" w:rsidRDefault="00E3636D" w:rsidP="00166A5A">
      <w:pPr>
        <w:ind w:firstLine="708"/>
        <w:rPr>
          <w:lang w:val="en-US"/>
        </w:rPr>
      </w:pPr>
      <w:r w:rsidRPr="00175C96">
        <w:rPr>
          <w:lang w:val="en-US"/>
        </w:rPr>
        <w:t xml:space="preserve">Taken together, these four contributions represent a departure from previous studies of innovation failure and thereby bring new research opportunities about innovation failure that we now discuss. </w:t>
      </w:r>
      <w:r w:rsidR="00F01848" w:rsidRPr="00166A5A">
        <w:rPr>
          <w:lang w:val="en-US"/>
        </w:rPr>
        <w:t xml:space="preserve">The </w:t>
      </w:r>
      <w:r w:rsidR="003220F1" w:rsidRPr="00166A5A">
        <w:rPr>
          <w:lang w:val="en-US"/>
        </w:rPr>
        <w:t xml:space="preserve">implications </w:t>
      </w:r>
      <w:r w:rsidR="00F01848" w:rsidRPr="00166A5A">
        <w:rPr>
          <w:lang w:val="en-US"/>
        </w:rPr>
        <w:t xml:space="preserve">are based on how we </w:t>
      </w:r>
      <w:r w:rsidR="00C76ED4">
        <w:rPr>
          <w:lang w:val="en-US"/>
        </w:rPr>
        <w:t xml:space="preserve">can </w:t>
      </w:r>
      <w:r w:rsidR="003220F1" w:rsidRPr="00166A5A">
        <w:rPr>
          <w:lang w:val="en-US"/>
        </w:rPr>
        <w:t>discern</w:t>
      </w:r>
      <w:r w:rsidR="00F01848" w:rsidRPr="00166A5A">
        <w:rPr>
          <w:lang w:val="en-US"/>
        </w:rPr>
        <w:t xml:space="preserve"> </w:t>
      </w:r>
      <w:r w:rsidR="008000CF" w:rsidRPr="00166A5A">
        <w:rPr>
          <w:lang w:val="en-US"/>
        </w:rPr>
        <w:t xml:space="preserve">innovation </w:t>
      </w:r>
      <w:r w:rsidR="00F84A15" w:rsidRPr="00166A5A">
        <w:rPr>
          <w:lang w:val="en-US"/>
        </w:rPr>
        <w:t xml:space="preserve">failure types, </w:t>
      </w:r>
      <w:r w:rsidR="003220F1" w:rsidRPr="00166A5A">
        <w:rPr>
          <w:lang w:val="en-US"/>
        </w:rPr>
        <w:t>modes and</w:t>
      </w:r>
      <w:r w:rsidR="008000CF" w:rsidRPr="00166A5A">
        <w:rPr>
          <w:lang w:val="en-US"/>
        </w:rPr>
        <w:t xml:space="preserve"> </w:t>
      </w:r>
      <w:r w:rsidR="00F84A15" w:rsidRPr="00166A5A">
        <w:rPr>
          <w:lang w:val="en-US"/>
        </w:rPr>
        <w:t>process context</w:t>
      </w:r>
      <w:r w:rsidR="00C76ED4">
        <w:rPr>
          <w:lang w:val="en-US"/>
        </w:rPr>
        <w:t>,</w:t>
      </w:r>
      <w:r w:rsidRPr="00175C96">
        <w:rPr>
          <w:lang w:val="en-US"/>
        </w:rPr>
        <w:t xml:space="preserve"> </w:t>
      </w:r>
      <w:r w:rsidR="00F01848" w:rsidRPr="00166A5A">
        <w:rPr>
          <w:rFonts w:cs="Times New Roman"/>
          <w:lang w:val="en-US"/>
        </w:rPr>
        <w:t xml:space="preserve">and </w:t>
      </w:r>
      <w:r w:rsidR="00F01848" w:rsidRPr="00166A5A">
        <w:rPr>
          <w:lang w:val="en-US"/>
        </w:rPr>
        <w:t xml:space="preserve">the contingent responses firms can have to these distinctions. </w:t>
      </w:r>
      <w:r w:rsidR="005F74C4" w:rsidRPr="00166A5A">
        <w:rPr>
          <w:lang w:val="en-US"/>
        </w:rPr>
        <w:t xml:space="preserve">We also outline some limitations </w:t>
      </w:r>
      <w:r w:rsidR="00F01848" w:rsidRPr="00166A5A">
        <w:rPr>
          <w:lang w:val="en-US"/>
        </w:rPr>
        <w:t xml:space="preserve">and associated opportunities </w:t>
      </w:r>
      <w:r w:rsidR="005F74C4" w:rsidRPr="00166A5A">
        <w:rPr>
          <w:lang w:val="en-US"/>
        </w:rPr>
        <w:t>of our study.</w:t>
      </w:r>
    </w:p>
    <w:p w14:paraId="73106310" w14:textId="5CD4C6AD" w:rsidR="00C97B8C" w:rsidRPr="00175C96" w:rsidRDefault="00C97B8C" w:rsidP="00C97B8C">
      <w:pPr>
        <w:pStyle w:val="Heading2"/>
      </w:pPr>
      <w:r w:rsidRPr="00175C96">
        <w:t>5.1 Detection and management of failure types</w:t>
      </w:r>
    </w:p>
    <w:p w14:paraId="52E0E28B" w14:textId="5712DCA8" w:rsidR="00F84A15" w:rsidRPr="00166A5A" w:rsidRDefault="00F84A15" w:rsidP="00BB0DE7">
      <w:pPr>
        <w:ind w:firstLine="708"/>
        <w:rPr>
          <w:lang w:val="en-US"/>
        </w:rPr>
      </w:pPr>
      <w:r w:rsidRPr="00166A5A">
        <w:rPr>
          <w:lang w:val="en-US"/>
        </w:rPr>
        <w:t>With our process model</w:t>
      </w:r>
      <w:r w:rsidR="00AE10D1">
        <w:rPr>
          <w:lang w:val="en-US"/>
        </w:rPr>
        <w:t>, we conceptualize and delineate</w:t>
      </w:r>
      <w:r w:rsidR="000A6619" w:rsidRPr="00166A5A">
        <w:rPr>
          <w:lang w:val="en-US"/>
        </w:rPr>
        <w:t xml:space="preserve"> two</w:t>
      </w:r>
      <w:r w:rsidRPr="00166A5A">
        <w:rPr>
          <w:lang w:val="en-US"/>
        </w:rPr>
        <w:t xml:space="preserve"> types of innovation failure</w:t>
      </w:r>
      <w:r w:rsidR="00C76ED4">
        <w:rPr>
          <w:lang w:val="en-US"/>
        </w:rPr>
        <w:t xml:space="preserve"> (task and outcome)</w:t>
      </w:r>
      <w:r w:rsidR="000A6619" w:rsidRPr="00166A5A">
        <w:rPr>
          <w:lang w:val="en-US"/>
        </w:rPr>
        <w:t xml:space="preserve">. </w:t>
      </w:r>
      <w:r w:rsidR="001123AA" w:rsidRPr="00166A5A">
        <w:rPr>
          <w:lang w:val="en-US"/>
        </w:rPr>
        <w:t xml:space="preserve">These two </w:t>
      </w:r>
      <w:r w:rsidR="00B15144" w:rsidRPr="00166A5A">
        <w:rPr>
          <w:lang w:val="en-US"/>
        </w:rPr>
        <w:t>types of</w:t>
      </w:r>
      <w:r w:rsidR="001123AA" w:rsidRPr="00166A5A">
        <w:rPr>
          <w:lang w:val="en-US"/>
        </w:rPr>
        <w:t xml:space="preserve"> failure</w:t>
      </w:r>
      <w:r w:rsidR="00F97B51" w:rsidRPr="00166A5A">
        <w:rPr>
          <w:lang w:val="en-US"/>
        </w:rPr>
        <w:t xml:space="preserve">, and a firm’s anticipation and value for them, </w:t>
      </w:r>
      <w:r w:rsidR="000A6619" w:rsidRPr="00166A5A">
        <w:rPr>
          <w:lang w:val="en-US"/>
        </w:rPr>
        <w:t>can underly</w:t>
      </w:r>
      <w:r w:rsidR="001123AA" w:rsidRPr="00166A5A">
        <w:rPr>
          <w:lang w:val="en-US"/>
        </w:rPr>
        <w:t xml:space="preserve"> </w:t>
      </w:r>
      <w:r w:rsidR="000A6619" w:rsidRPr="00166A5A">
        <w:rPr>
          <w:lang w:val="en-US"/>
        </w:rPr>
        <w:t>a</w:t>
      </w:r>
      <w:r w:rsidR="00B15144" w:rsidRPr="00166A5A">
        <w:rPr>
          <w:lang w:val="en-US"/>
        </w:rPr>
        <w:t xml:space="preserve"> mode of </w:t>
      </w:r>
      <w:r w:rsidR="001123AA" w:rsidRPr="00166A5A">
        <w:rPr>
          <w:lang w:val="en-US"/>
        </w:rPr>
        <w:t>innovation process failure that prevents the attainment of expected innovation goals.</w:t>
      </w:r>
      <w:r w:rsidR="00C76ED4">
        <w:rPr>
          <w:lang w:val="en-US"/>
        </w:rPr>
        <w:t xml:space="preserve"> </w:t>
      </w:r>
      <w:r w:rsidR="001123AA" w:rsidRPr="00166A5A">
        <w:rPr>
          <w:lang w:val="en-US"/>
        </w:rPr>
        <w:t>This distinction between task and outcome failure is useful for</w:t>
      </w:r>
      <w:r w:rsidRPr="00166A5A">
        <w:rPr>
          <w:lang w:val="en-US"/>
        </w:rPr>
        <w:t xml:space="preserve"> questions concerning the detection and </w:t>
      </w:r>
      <w:r w:rsidR="00D87C93" w:rsidRPr="00166A5A">
        <w:rPr>
          <w:lang w:val="en-US"/>
        </w:rPr>
        <w:t xml:space="preserve">management </w:t>
      </w:r>
      <w:r w:rsidRPr="00166A5A">
        <w:rPr>
          <w:lang w:val="en-US"/>
        </w:rPr>
        <w:t xml:space="preserve">of different failure types and their </w:t>
      </w:r>
      <w:r w:rsidR="000A6619" w:rsidRPr="00166A5A">
        <w:rPr>
          <w:lang w:val="en-US"/>
        </w:rPr>
        <w:t>causes and</w:t>
      </w:r>
      <w:r w:rsidRPr="00166A5A">
        <w:rPr>
          <w:lang w:val="en-US"/>
        </w:rPr>
        <w:t xml:space="preserve"> impact</w:t>
      </w:r>
      <w:r w:rsidR="000A6619" w:rsidRPr="00166A5A">
        <w:rPr>
          <w:lang w:val="en-US"/>
        </w:rPr>
        <w:t xml:space="preserve"> on</w:t>
      </w:r>
      <w:r w:rsidRPr="00166A5A">
        <w:rPr>
          <w:lang w:val="en-US"/>
        </w:rPr>
        <w:t xml:space="preserve"> the innovation process. For example, to what extent might</w:t>
      </w:r>
      <w:r w:rsidR="00BB0DE7" w:rsidRPr="00166A5A">
        <w:rPr>
          <w:lang w:val="en-US"/>
        </w:rPr>
        <w:t xml:space="preserve"> the number of</w:t>
      </w:r>
      <w:r w:rsidRPr="00166A5A">
        <w:rPr>
          <w:lang w:val="en-US"/>
        </w:rPr>
        <w:t xml:space="preserve"> task and outcome failures vary at the different stages in the innovation </w:t>
      </w:r>
      <w:r w:rsidR="00BB0DE7" w:rsidRPr="00166A5A">
        <w:rPr>
          <w:lang w:val="en-US"/>
        </w:rPr>
        <w:t xml:space="preserve">process? </w:t>
      </w:r>
      <w:r w:rsidR="00750442">
        <w:rPr>
          <w:lang w:val="en-US"/>
        </w:rPr>
        <w:t>Moreover,</w:t>
      </w:r>
      <w:r w:rsidR="00750442" w:rsidRPr="00166A5A">
        <w:rPr>
          <w:lang w:val="en-US"/>
        </w:rPr>
        <w:t xml:space="preserve"> </w:t>
      </w:r>
      <w:r w:rsidR="002D4686" w:rsidRPr="00166A5A">
        <w:rPr>
          <w:lang w:val="en-US"/>
        </w:rPr>
        <w:t>what combination of task and outcome failures gives rise to an innovation process failure? Furthermore, what might be</w:t>
      </w:r>
      <w:r w:rsidR="00BB0DE7" w:rsidRPr="00166A5A">
        <w:rPr>
          <w:lang w:val="en-US"/>
        </w:rPr>
        <w:t xml:space="preserve"> the root cause</w:t>
      </w:r>
      <w:r w:rsidR="002D4686" w:rsidRPr="00166A5A">
        <w:rPr>
          <w:lang w:val="en-US"/>
        </w:rPr>
        <w:t>s</w:t>
      </w:r>
      <w:r w:rsidR="00BB0DE7" w:rsidRPr="00166A5A">
        <w:rPr>
          <w:lang w:val="en-US"/>
        </w:rPr>
        <w:t xml:space="preserve"> and links between task and outcome failures? </w:t>
      </w:r>
      <w:r w:rsidR="002D4686" w:rsidRPr="00166A5A">
        <w:rPr>
          <w:lang w:val="en-US"/>
        </w:rPr>
        <w:t>Root causes can be</w:t>
      </w:r>
      <w:r w:rsidR="00B15144" w:rsidRPr="00166A5A">
        <w:rPr>
          <w:lang w:val="en-US"/>
        </w:rPr>
        <w:t xml:space="preserve"> rule-based (i.e., not following</w:t>
      </w:r>
      <w:r w:rsidR="00E3636D" w:rsidRPr="00175C96">
        <w:rPr>
          <w:lang w:val="en-US"/>
        </w:rPr>
        <w:t xml:space="preserve"> </w:t>
      </w:r>
      <w:r w:rsidR="00F97B51" w:rsidRPr="00166A5A">
        <w:rPr>
          <w:lang w:val="en-US"/>
        </w:rPr>
        <w:t xml:space="preserve">procedures </w:t>
      </w:r>
      <w:r w:rsidR="00B15144" w:rsidRPr="00166A5A">
        <w:rPr>
          <w:lang w:val="en-US"/>
        </w:rPr>
        <w:t xml:space="preserve">for doing a task or selecting an outcome) </w:t>
      </w:r>
      <w:r w:rsidR="00BB0DE7" w:rsidRPr="00166A5A">
        <w:rPr>
          <w:lang w:val="en-US"/>
        </w:rPr>
        <w:t xml:space="preserve">or </w:t>
      </w:r>
      <w:r w:rsidR="00B15144" w:rsidRPr="00166A5A">
        <w:rPr>
          <w:lang w:val="en-US"/>
        </w:rPr>
        <w:t>capability-based (i.e., not hav</w:t>
      </w:r>
      <w:r w:rsidR="00BB0DE7" w:rsidRPr="00166A5A">
        <w:rPr>
          <w:lang w:val="en-US"/>
        </w:rPr>
        <w:t>ing</w:t>
      </w:r>
      <w:r w:rsidR="00B15144" w:rsidRPr="00166A5A">
        <w:rPr>
          <w:lang w:val="en-US"/>
        </w:rPr>
        <w:t xml:space="preserve"> the right people with the right skills and knowledge</w:t>
      </w:r>
      <w:r w:rsidR="00BB0DE7" w:rsidRPr="00166A5A">
        <w:rPr>
          <w:lang w:val="en-US"/>
        </w:rPr>
        <w:t>)</w:t>
      </w:r>
      <w:r w:rsidR="00910FEA">
        <w:rPr>
          <w:lang w:val="en-US"/>
        </w:rPr>
        <w:t xml:space="preserve"> </w:t>
      </w:r>
      <w:r w:rsidR="00910FEA" w:rsidRPr="00E810D7">
        <w:rPr>
          <w:rFonts w:cs="Times New Roman"/>
          <w:lang w:val="en-US"/>
        </w:rPr>
        <w:t>(Dahlin et al., 2018; Rasmussen, 1982)</w:t>
      </w:r>
      <w:r w:rsidR="00B15144" w:rsidRPr="00166A5A">
        <w:rPr>
          <w:lang w:val="en-US"/>
        </w:rPr>
        <w:t>.</w:t>
      </w:r>
      <w:r w:rsidR="009A28CC" w:rsidRPr="00166A5A">
        <w:rPr>
          <w:lang w:val="en-US"/>
        </w:rPr>
        <w:t xml:space="preserve"> And, w</w:t>
      </w:r>
      <w:r w:rsidR="004F4EA8" w:rsidRPr="00166A5A">
        <w:rPr>
          <w:lang w:val="en-US"/>
        </w:rPr>
        <w:t>hile noting that task failures do not necessarily lead to outcome failure</w:t>
      </w:r>
      <w:r w:rsidR="002D4686" w:rsidRPr="00166A5A">
        <w:rPr>
          <w:lang w:val="en-US"/>
        </w:rPr>
        <w:t>s</w:t>
      </w:r>
      <w:r w:rsidR="004F4EA8" w:rsidRPr="00166A5A">
        <w:rPr>
          <w:lang w:val="en-US"/>
        </w:rPr>
        <w:t>, and that outcome failures can occur without task failures, i</w:t>
      </w:r>
      <w:r w:rsidR="00BB0DE7" w:rsidRPr="00166A5A">
        <w:rPr>
          <w:lang w:val="en-US"/>
        </w:rPr>
        <w:t xml:space="preserve">t would be interesting to study to what extent rule or capability-based </w:t>
      </w:r>
      <w:r w:rsidR="004F4EA8" w:rsidRPr="00166A5A">
        <w:rPr>
          <w:lang w:val="en-US"/>
        </w:rPr>
        <w:t xml:space="preserve">root </w:t>
      </w:r>
      <w:r w:rsidR="00BB0DE7" w:rsidRPr="00166A5A">
        <w:rPr>
          <w:lang w:val="en-US"/>
        </w:rPr>
        <w:t xml:space="preserve">causes </w:t>
      </w:r>
      <w:r w:rsidR="004F4EA8" w:rsidRPr="00166A5A">
        <w:rPr>
          <w:lang w:val="en-US"/>
        </w:rPr>
        <w:t xml:space="preserve">can </w:t>
      </w:r>
      <w:r w:rsidR="00BB0DE7" w:rsidRPr="00166A5A">
        <w:rPr>
          <w:lang w:val="en-US"/>
        </w:rPr>
        <w:t xml:space="preserve">vary in number and their impact on innovation failure. </w:t>
      </w:r>
      <w:r w:rsidR="004F4EA8" w:rsidRPr="00166A5A">
        <w:rPr>
          <w:lang w:val="en-US"/>
        </w:rPr>
        <w:t xml:space="preserve">To </w:t>
      </w:r>
      <w:r w:rsidR="004F4EA8" w:rsidRPr="00166A5A">
        <w:rPr>
          <w:lang w:val="en-US"/>
        </w:rPr>
        <w:lastRenderedPageBreak/>
        <w:t xml:space="preserve">the best </w:t>
      </w:r>
      <w:r w:rsidRPr="00166A5A">
        <w:rPr>
          <w:lang w:val="en-US"/>
        </w:rPr>
        <w:t>o</w:t>
      </w:r>
      <w:r w:rsidR="004F4EA8" w:rsidRPr="00166A5A">
        <w:rPr>
          <w:lang w:val="en-US"/>
        </w:rPr>
        <w:t>f</w:t>
      </w:r>
      <w:r w:rsidRPr="00166A5A">
        <w:rPr>
          <w:lang w:val="en-US"/>
        </w:rPr>
        <w:t xml:space="preserve"> our knowledge,</w:t>
      </w:r>
      <w:r w:rsidR="00BB0DE7" w:rsidRPr="00166A5A">
        <w:rPr>
          <w:lang w:val="en-US"/>
        </w:rPr>
        <w:t xml:space="preserve"> </w:t>
      </w:r>
      <w:r w:rsidRPr="00166A5A">
        <w:rPr>
          <w:lang w:val="en-US"/>
        </w:rPr>
        <w:t xml:space="preserve">no research </w:t>
      </w:r>
      <w:r w:rsidR="004F4EA8" w:rsidRPr="00166A5A">
        <w:rPr>
          <w:lang w:val="en-US"/>
        </w:rPr>
        <w:t xml:space="preserve">has </w:t>
      </w:r>
      <w:r w:rsidRPr="00166A5A">
        <w:rPr>
          <w:lang w:val="en-US"/>
        </w:rPr>
        <w:t>explor</w:t>
      </w:r>
      <w:r w:rsidR="004F4EA8" w:rsidRPr="00166A5A">
        <w:rPr>
          <w:lang w:val="en-US"/>
        </w:rPr>
        <w:t>ed</w:t>
      </w:r>
      <w:r w:rsidRPr="00166A5A">
        <w:rPr>
          <w:lang w:val="en-US"/>
        </w:rPr>
        <w:t xml:space="preserve"> </w:t>
      </w:r>
      <w:r w:rsidR="00BB0DE7" w:rsidRPr="00166A5A">
        <w:rPr>
          <w:lang w:val="en-US"/>
        </w:rPr>
        <w:t xml:space="preserve">the </w:t>
      </w:r>
      <w:r w:rsidR="004F4EA8" w:rsidRPr="00166A5A">
        <w:rPr>
          <w:lang w:val="en-US"/>
        </w:rPr>
        <w:t xml:space="preserve">diversity, </w:t>
      </w:r>
      <w:r w:rsidR="00BB0DE7" w:rsidRPr="00166A5A">
        <w:rPr>
          <w:lang w:val="en-US"/>
        </w:rPr>
        <w:t>prevalence and impact of such failure types and their causes.</w:t>
      </w:r>
    </w:p>
    <w:p w14:paraId="535E946A" w14:textId="7495191B" w:rsidR="001E59B2" w:rsidRPr="00166A5A" w:rsidRDefault="003A7059" w:rsidP="00BB0DE7">
      <w:pPr>
        <w:ind w:firstLine="708"/>
        <w:rPr>
          <w:lang w:val="en-US"/>
        </w:rPr>
      </w:pPr>
      <w:bookmarkStart w:id="35" w:name="_Hlk125737094"/>
      <w:r w:rsidRPr="00166A5A">
        <w:rPr>
          <w:lang w:val="en-US"/>
        </w:rPr>
        <w:t xml:space="preserve">In terms of managerial implications, this distinction </w:t>
      </w:r>
      <w:r w:rsidR="00C76ED4">
        <w:rPr>
          <w:lang w:val="en-US"/>
        </w:rPr>
        <w:t>could also</w:t>
      </w:r>
      <w:r w:rsidR="00C76ED4" w:rsidRPr="00166A5A">
        <w:rPr>
          <w:lang w:val="en-US"/>
        </w:rPr>
        <w:t xml:space="preserve"> </w:t>
      </w:r>
      <w:r w:rsidRPr="00166A5A">
        <w:rPr>
          <w:lang w:val="en-US"/>
        </w:rPr>
        <w:t xml:space="preserve">help </w:t>
      </w:r>
      <w:r w:rsidR="0077391B">
        <w:rPr>
          <w:lang w:val="en-US"/>
        </w:rPr>
        <w:t>firms</w:t>
      </w:r>
      <w:r w:rsidRPr="00166A5A">
        <w:rPr>
          <w:lang w:val="en-US"/>
        </w:rPr>
        <w:t xml:space="preserve"> </w:t>
      </w:r>
      <w:r w:rsidR="00750442">
        <w:rPr>
          <w:lang w:val="en-US"/>
        </w:rPr>
        <w:t>identify and manage the</w:t>
      </w:r>
      <w:r w:rsidRPr="00166A5A">
        <w:rPr>
          <w:lang w:val="en-US"/>
        </w:rPr>
        <w:t xml:space="preserve"> failures in their innovation efforts from an early stage. First, by acknowledging the existence of failures, </w:t>
      </w:r>
      <w:r w:rsidR="0077391B">
        <w:rPr>
          <w:lang w:val="en-US"/>
        </w:rPr>
        <w:t>firms</w:t>
      </w:r>
      <w:r w:rsidR="0077391B" w:rsidRPr="00166A5A">
        <w:rPr>
          <w:lang w:val="en-US"/>
        </w:rPr>
        <w:t xml:space="preserve"> </w:t>
      </w:r>
      <w:r w:rsidRPr="00166A5A">
        <w:rPr>
          <w:lang w:val="en-US"/>
        </w:rPr>
        <w:t xml:space="preserve">shift their mindset from a purely success-oriented to a failure-oriented mindset, which could ease the emotional and stressful process when confronted with failures. Secondly, by distinguishing between task and outcome failures, managers </w:t>
      </w:r>
      <w:r w:rsidR="00CC7582" w:rsidRPr="00166A5A">
        <w:rPr>
          <w:rFonts w:cs="Times New Roman"/>
          <w:iCs/>
          <w:lang w:val="en-US"/>
        </w:rPr>
        <w:t>can</w:t>
      </w:r>
      <w:r w:rsidRPr="00166A5A">
        <w:rPr>
          <w:lang w:val="en-US"/>
        </w:rPr>
        <w:t xml:space="preserve"> identify them more accurately and then discuss them with their team and stakeholders </w:t>
      </w:r>
      <w:r w:rsidR="00166A5A" w:rsidRPr="00166A5A">
        <w:rPr>
          <w:lang w:val="en-US"/>
        </w:rPr>
        <w:t>to</w:t>
      </w:r>
      <w:r w:rsidRPr="00166A5A">
        <w:rPr>
          <w:lang w:val="en-US"/>
        </w:rPr>
        <w:t xml:space="preserve"> strive for continuous improvement of the innovation process</w:t>
      </w:r>
      <w:r w:rsidR="00750442">
        <w:rPr>
          <w:lang w:val="en-US"/>
        </w:rPr>
        <w:t xml:space="preserve"> and</w:t>
      </w:r>
      <w:r w:rsidRPr="00166A5A">
        <w:rPr>
          <w:lang w:val="en-US"/>
        </w:rPr>
        <w:t xml:space="preserve"> prevent subsequent failure of the innovation in the market.  </w:t>
      </w:r>
    </w:p>
    <w:bookmarkEnd w:id="35"/>
    <w:p w14:paraId="1485B5B7" w14:textId="6D585923" w:rsidR="00B15144" w:rsidRPr="00903F56" w:rsidRDefault="003B0BFA" w:rsidP="00CE0FB2">
      <w:pPr>
        <w:pStyle w:val="Heading2"/>
      </w:pPr>
      <w:r w:rsidRPr="002E7016">
        <w:t xml:space="preserve">5.2 </w:t>
      </w:r>
      <w:r w:rsidR="00822399" w:rsidRPr="002E7016">
        <w:t xml:space="preserve">Innovation </w:t>
      </w:r>
      <w:r w:rsidR="00822399" w:rsidRPr="00175C96">
        <w:rPr>
          <w:bCs/>
        </w:rPr>
        <w:t>failure</w:t>
      </w:r>
      <w:r w:rsidR="00822399" w:rsidRPr="002E7016">
        <w:t xml:space="preserve"> journeys</w:t>
      </w:r>
    </w:p>
    <w:p w14:paraId="2A9DCF44" w14:textId="4B66F59F" w:rsidR="00822399" w:rsidRPr="002E7016" w:rsidRDefault="00BB0DE7" w:rsidP="00AA39DB">
      <w:pPr>
        <w:ind w:firstLine="708"/>
        <w:rPr>
          <w:lang w:val="en-US"/>
        </w:rPr>
      </w:pPr>
      <w:r w:rsidRPr="002E7016">
        <w:rPr>
          <w:lang w:val="en-US"/>
        </w:rPr>
        <w:t>A</w:t>
      </w:r>
      <w:r w:rsidR="00C151B2" w:rsidRPr="002E7016">
        <w:rPr>
          <w:lang w:val="en-US"/>
        </w:rPr>
        <w:t>nother</w:t>
      </w:r>
      <w:r w:rsidRPr="002E7016">
        <w:rPr>
          <w:lang w:val="en-US"/>
        </w:rPr>
        <w:t xml:space="preserve"> key assertion in our paper is that we anticipate that the responses </w:t>
      </w:r>
      <w:r w:rsidR="009A28CC" w:rsidRPr="002E7016">
        <w:rPr>
          <w:lang w:val="en-US"/>
        </w:rPr>
        <w:t xml:space="preserve">by firms </w:t>
      </w:r>
      <w:r w:rsidRPr="002E7016">
        <w:rPr>
          <w:lang w:val="en-US"/>
        </w:rPr>
        <w:t xml:space="preserve">to different types of failure are likely to be </w:t>
      </w:r>
      <w:r w:rsidR="005C2822" w:rsidRPr="002E7016">
        <w:rPr>
          <w:lang w:val="en-US"/>
        </w:rPr>
        <w:t>contingent</w:t>
      </w:r>
      <w:r w:rsidRPr="002E7016">
        <w:rPr>
          <w:lang w:val="en-US"/>
        </w:rPr>
        <w:t xml:space="preserve"> on the context of the process.</w:t>
      </w:r>
      <w:r w:rsidR="009A28CC" w:rsidRPr="002E7016">
        <w:rPr>
          <w:lang w:val="en-US"/>
        </w:rPr>
        <w:t xml:space="preserve"> </w:t>
      </w:r>
      <w:r w:rsidR="00AA39DB" w:rsidRPr="002E7016">
        <w:rPr>
          <w:lang w:val="en-US"/>
        </w:rPr>
        <w:t xml:space="preserve">By </w:t>
      </w:r>
      <w:r w:rsidR="00F97B51" w:rsidRPr="002E7016">
        <w:rPr>
          <w:rFonts w:cs="Times New Roman"/>
          <w:lang w:val="en-US"/>
        </w:rPr>
        <w:t>‘</w:t>
      </w:r>
      <w:r w:rsidR="00AA39DB" w:rsidRPr="002E7016">
        <w:rPr>
          <w:lang w:val="en-US"/>
        </w:rPr>
        <w:t>context</w:t>
      </w:r>
      <w:r w:rsidR="00F97B51" w:rsidRPr="002E7016">
        <w:rPr>
          <w:lang w:val="en-US"/>
        </w:rPr>
        <w:t>’</w:t>
      </w:r>
      <w:r w:rsidR="00AA39DB" w:rsidRPr="002E7016">
        <w:rPr>
          <w:lang w:val="en-US"/>
        </w:rPr>
        <w:t xml:space="preserve"> we </w:t>
      </w:r>
      <w:r w:rsidR="00C151B2" w:rsidRPr="002E7016">
        <w:rPr>
          <w:lang w:val="en-US"/>
        </w:rPr>
        <w:t>mean</w:t>
      </w:r>
      <w:r w:rsidR="00AA39DB" w:rsidRPr="002E7016">
        <w:rPr>
          <w:lang w:val="en-US"/>
        </w:rPr>
        <w:t xml:space="preserve"> </w:t>
      </w:r>
      <w:r w:rsidR="009A28CC" w:rsidRPr="002E7016">
        <w:rPr>
          <w:lang w:val="en-US"/>
        </w:rPr>
        <w:t xml:space="preserve">the established </w:t>
      </w:r>
      <w:r w:rsidR="00C151B2" w:rsidRPr="002E7016">
        <w:rPr>
          <w:lang w:val="en-US"/>
        </w:rPr>
        <w:t xml:space="preserve">innovation </w:t>
      </w:r>
      <w:r w:rsidR="009A28CC" w:rsidRPr="002E7016">
        <w:rPr>
          <w:lang w:val="en-US"/>
        </w:rPr>
        <w:t>norms and practices that exist at different points in an innovation process. With our process model</w:t>
      </w:r>
      <w:r w:rsidR="00750442">
        <w:rPr>
          <w:lang w:val="en-US"/>
        </w:rPr>
        <w:t>,</w:t>
      </w:r>
      <w:r w:rsidR="009A28CC" w:rsidRPr="002E7016">
        <w:rPr>
          <w:lang w:val="en-US"/>
        </w:rPr>
        <w:t xml:space="preserve"> </w:t>
      </w:r>
      <w:r w:rsidR="00750442">
        <w:rPr>
          <w:lang w:val="en-US"/>
        </w:rPr>
        <w:t>these</w:t>
      </w:r>
      <w:r w:rsidR="00750442" w:rsidRPr="002E7016">
        <w:rPr>
          <w:lang w:val="en-US"/>
        </w:rPr>
        <w:t xml:space="preserve"> </w:t>
      </w:r>
      <w:r w:rsidR="00FB5679" w:rsidRPr="002E7016">
        <w:rPr>
          <w:lang w:val="en-US"/>
        </w:rPr>
        <w:t xml:space="preserve">points are </w:t>
      </w:r>
      <w:r w:rsidR="00750442">
        <w:rPr>
          <w:lang w:val="en-US"/>
        </w:rPr>
        <w:t xml:space="preserve">the </w:t>
      </w:r>
      <w:r w:rsidR="009A28CC" w:rsidRPr="002E7016">
        <w:rPr>
          <w:lang w:val="en-US"/>
        </w:rPr>
        <w:t xml:space="preserve">phases of creativity divergence and convergence, and </w:t>
      </w:r>
      <w:r w:rsidR="00C151B2" w:rsidRPr="002E7016">
        <w:rPr>
          <w:lang w:val="en-US"/>
        </w:rPr>
        <w:t xml:space="preserve">the </w:t>
      </w:r>
      <w:r w:rsidR="003A7059" w:rsidRPr="002E7016">
        <w:rPr>
          <w:lang w:val="en-US"/>
        </w:rPr>
        <w:t>activity-based</w:t>
      </w:r>
      <w:r w:rsidR="009A28CC" w:rsidRPr="002E7016">
        <w:rPr>
          <w:lang w:val="en-US"/>
        </w:rPr>
        <w:t xml:space="preserve"> stages </w:t>
      </w:r>
      <w:r w:rsidR="00750442">
        <w:rPr>
          <w:lang w:val="en-US"/>
        </w:rPr>
        <w:t>of</w:t>
      </w:r>
      <w:r w:rsidR="00750442" w:rsidRPr="002E7016">
        <w:rPr>
          <w:lang w:val="en-US"/>
        </w:rPr>
        <w:t xml:space="preserve"> </w:t>
      </w:r>
      <w:r w:rsidR="009A28CC" w:rsidRPr="002E7016">
        <w:rPr>
          <w:lang w:val="en-US"/>
        </w:rPr>
        <w:t>design thinking.</w:t>
      </w:r>
      <w:r w:rsidR="00822399" w:rsidRPr="002E7016">
        <w:rPr>
          <w:lang w:val="en-US"/>
        </w:rPr>
        <w:t xml:space="preserve"> An important implication of this process view of innovation is that different types of failure can occur at and flow through different points of the innovation process. Thus, </w:t>
      </w:r>
      <w:r w:rsidR="00C76ED4">
        <w:rPr>
          <w:lang w:val="en-US"/>
        </w:rPr>
        <w:t xml:space="preserve">a type of </w:t>
      </w:r>
      <w:r w:rsidR="00822399" w:rsidRPr="002E7016">
        <w:rPr>
          <w:lang w:val="en-US"/>
        </w:rPr>
        <w:t>innovation failure can involve a ‘journey’ from its origin to its ultimate effect on the mode of failure.</w:t>
      </w:r>
    </w:p>
    <w:p w14:paraId="6DEF962E" w14:textId="7F0906F9" w:rsidR="0022786F" w:rsidRPr="002E7016" w:rsidRDefault="009A28CC" w:rsidP="0022786F">
      <w:pPr>
        <w:ind w:firstLine="708"/>
        <w:rPr>
          <w:lang w:val="en-US"/>
        </w:rPr>
      </w:pPr>
      <w:r w:rsidRPr="002E7016">
        <w:rPr>
          <w:lang w:val="en-US"/>
        </w:rPr>
        <w:t xml:space="preserve">While failure can be anticipated and valued at any point in </w:t>
      </w:r>
      <w:r w:rsidR="00822399" w:rsidRPr="002E7016">
        <w:rPr>
          <w:rFonts w:cs="Times New Roman"/>
          <w:lang w:val="en-US"/>
        </w:rPr>
        <w:t>it</w:t>
      </w:r>
      <w:r w:rsidR="00874961" w:rsidRPr="002E7016">
        <w:rPr>
          <w:rFonts w:cs="Times New Roman"/>
          <w:lang w:val="en-US"/>
        </w:rPr>
        <w:t>s</w:t>
      </w:r>
      <w:r w:rsidR="00822399" w:rsidRPr="002E7016">
        <w:rPr>
          <w:lang w:val="en-US"/>
        </w:rPr>
        <w:t xml:space="preserve"> journey</w:t>
      </w:r>
      <w:r w:rsidRPr="002E7016">
        <w:rPr>
          <w:lang w:val="en-US"/>
        </w:rPr>
        <w:t>, we suggest there is greater enthusiasm for it during the two creative phases and the earlier stages of the process.</w:t>
      </w:r>
      <w:r w:rsidR="005324D7" w:rsidRPr="002E7016">
        <w:rPr>
          <w:lang w:val="en-US"/>
        </w:rPr>
        <w:t xml:space="preserve"> At these points</w:t>
      </w:r>
      <w:r w:rsidR="00750442">
        <w:rPr>
          <w:lang w:val="en-US"/>
        </w:rPr>
        <w:t>,</w:t>
      </w:r>
      <w:r w:rsidR="005324D7" w:rsidRPr="002E7016">
        <w:rPr>
          <w:lang w:val="en-US"/>
        </w:rPr>
        <w:t xml:space="preserve"> </w:t>
      </w:r>
      <w:r w:rsidR="0022786F" w:rsidRPr="002E7016">
        <w:rPr>
          <w:lang w:val="en-US"/>
        </w:rPr>
        <w:t xml:space="preserve">any </w:t>
      </w:r>
      <w:r w:rsidR="005324D7" w:rsidRPr="002E7016">
        <w:rPr>
          <w:lang w:val="en-US"/>
        </w:rPr>
        <w:t xml:space="preserve">identified task and outcome failures will seem less damaging and more </w:t>
      </w:r>
      <w:r w:rsidR="00750442">
        <w:rPr>
          <w:lang w:val="en-US"/>
        </w:rPr>
        <w:t>beneficia</w:t>
      </w:r>
      <w:r w:rsidR="00750442" w:rsidRPr="002E7016">
        <w:rPr>
          <w:lang w:val="en-US"/>
        </w:rPr>
        <w:t xml:space="preserve">l </w:t>
      </w:r>
      <w:r w:rsidR="005324D7" w:rsidRPr="002E7016">
        <w:rPr>
          <w:lang w:val="en-US"/>
        </w:rPr>
        <w:t>from a learning basis</w:t>
      </w:r>
      <w:r w:rsidR="00874961" w:rsidRPr="002E7016">
        <w:rPr>
          <w:lang w:val="en-US"/>
        </w:rPr>
        <w:t xml:space="preserve">. </w:t>
      </w:r>
      <w:r w:rsidR="00CF521B" w:rsidRPr="002E7016">
        <w:rPr>
          <w:rFonts w:cs="Times New Roman"/>
          <w:lang w:val="en-US"/>
        </w:rPr>
        <w:t>Thus</w:t>
      </w:r>
      <w:r w:rsidR="00CF521B" w:rsidRPr="002E7016">
        <w:rPr>
          <w:lang w:val="en-US"/>
        </w:rPr>
        <w:t>,</w:t>
      </w:r>
      <w:r w:rsidR="00874961" w:rsidRPr="002E7016">
        <w:rPr>
          <w:lang w:val="en-US"/>
        </w:rPr>
        <w:t xml:space="preserve"> the failure journey involves</w:t>
      </w:r>
      <w:r w:rsidR="00B56571" w:rsidRPr="00175C96">
        <w:rPr>
          <w:lang w:val="en-US"/>
        </w:rPr>
        <w:t xml:space="preserve"> </w:t>
      </w:r>
      <w:r w:rsidR="005324D7" w:rsidRPr="002E7016">
        <w:rPr>
          <w:lang w:val="en-US"/>
        </w:rPr>
        <w:t>the innovation</w:t>
      </w:r>
      <w:r w:rsidR="00B56571" w:rsidRPr="00175C96">
        <w:rPr>
          <w:rFonts w:cs="Times New Roman"/>
          <w:lang w:val="en-US"/>
        </w:rPr>
        <w:t xml:space="preserve"> </w:t>
      </w:r>
      <w:r w:rsidR="00874961" w:rsidRPr="002E7016">
        <w:rPr>
          <w:rFonts w:cs="Times New Roman"/>
          <w:lang w:val="en-US"/>
        </w:rPr>
        <w:t>being</w:t>
      </w:r>
      <w:r w:rsidR="005324D7" w:rsidRPr="002E7016">
        <w:rPr>
          <w:lang w:val="en-US"/>
        </w:rPr>
        <w:t xml:space="preserve"> reworked </w:t>
      </w:r>
      <w:r w:rsidR="005324D7" w:rsidRPr="002E7016">
        <w:rPr>
          <w:lang w:val="en-US"/>
        </w:rPr>
        <w:lastRenderedPageBreak/>
        <w:t>to proceed more successfully through convergent phases and later stages.</w:t>
      </w:r>
      <w:r w:rsidR="007B3478" w:rsidRPr="002E7016">
        <w:rPr>
          <w:lang w:val="en-US"/>
        </w:rPr>
        <w:t xml:space="preserve"> In addition, typically fewer resources have been invested</w:t>
      </w:r>
      <w:r w:rsidR="00750442">
        <w:rPr>
          <w:lang w:val="en-US"/>
        </w:rPr>
        <w:t xml:space="preserve"> so </w:t>
      </w:r>
      <w:r w:rsidR="007B3478" w:rsidRPr="002E7016">
        <w:rPr>
          <w:lang w:val="en-US"/>
        </w:rPr>
        <w:t xml:space="preserve">a rework may be more welcome in contrast to later phases. </w:t>
      </w:r>
      <w:r w:rsidR="005324D7" w:rsidRPr="002E7016">
        <w:rPr>
          <w:lang w:val="en-US"/>
        </w:rPr>
        <w:t>In other words, during the convergent phase</w:t>
      </w:r>
      <w:r w:rsidR="00C151B2" w:rsidRPr="002E7016">
        <w:rPr>
          <w:lang w:val="en-US"/>
        </w:rPr>
        <w:t>s</w:t>
      </w:r>
      <w:r w:rsidR="005324D7" w:rsidRPr="002E7016">
        <w:rPr>
          <w:lang w:val="en-US"/>
        </w:rPr>
        <w:t xml:space="preserve"> and later stages, firms will have a lower tolerance for innovation failure and be more vigilant to it occurring. </w:t>
      </w:r>
      <w:r w:rsidR="00FB5679" w:rsidRPr="002E7016">
        <w:rPr>
          <w:lang w:val="en-US"/>
        </w:rPr>
        <w:t xml:space="preserve">This is consistent with attention theory </w:t>
      </w:r>
      <w:r w:rsidR="007B3478" w:rsidRPr="002E7016">
        <w:rPr>
          <w:lang w:val="en-US"/>
        </w:rPr>
        <w:t>(Ocasio, 1997),</w:t>
      </w:r>
      <w:r w:rsidR="007B3478" w:rsidRPr="002E7016" w:rsidDel="007B3478">
        <w:rPr>
          <w:lang w:val="en-US"/>
        </w:rPr>
        <w:t xml:space="preserve"> </w:t>
      </w:r>
      <w:r w:rsidR="00FB5679" w:rsidRPr="002E7016">
        <w:rPr>
          <w:lang w:val="en-US"/>
        </w:rPr>
        <w:t xml:space="preserve">where organizations and individuals have limited attentional capacity, so allocations of it will be focused on the process phase and stage that are the most expecting and rewarding of that capacity. </w:t>
      </w:r>
      <w:r w:rsidR="007B3478" w:rsidRPr="002E7016">
        <w:rPr>
          <w:lang w:val="en-US"/>
        </w:rPr>
        <w:t xml:space="preserve">This proposed approach is likely to </w:t>
      </w:r>
      <w:r w:rsidR="00750442">
        <w:rPr>
          <w:lang w:val="en-US"/>
        </w:rPr>
        <w:t>impact</w:t>
      </w:r>
      <w:r w:rsidR="007B3478" w:rsidRPr="002E7016">
        <w:rPr>
          <w:lang w:val="en-US"/>
        </w:rPr>
        <w:t xml:space="preserve"> the willingness of individual </w:t>
      </w:r>
      <w:r w:rsidR="00750442">
        <w:rPr>
          <w:lang w:val="en-US"/>
        </w:rPr>
        <w:t>innovation team members</w:t>
      </w:r>
      <w:r w:rsidR="007B3478" w:rsidRPr="002E7016">
        <w:rPr>
          <w:lang w:val="en-US"/>
        </w:rPr>
        <w:t xml:space="preserve"> to look for and report </w:t>
      </w:r>
      <w:r w:rsidR="00740053" w:rsidRPr="002E7016">
        <w:rPr>
          <w:lang w:val="en-US"/>
        </w:rPr>
        <w:t>failures</w:t>
      </w:r>
      <w:r w:rsidR="007B3478" w:rsidRPr="002E7016">
        <w:rPr>
          <w:lang w:val="en-US"/>
        </w:rPr>
        <w:t xml:space="preserve"> that they have caused or observed. </w:t>
      </w:r>
      <w:r w:rsidR="0022786F" w:rsidRPr="002E7016">
        <w:rPr>
          <w:lang w:val="en-US"/>
        </w:rPr>
        <w:t xml:space="preserve">This has implications for learning and correction action, as failures </w:t>
      </w:r>
      <w:r w:rsidR="005324D7" w:rsidRPr="002E7016">
        <w:rPr>
          <w:lang w:val="en-US"/>
        </w:rPr>
        <w:t>serv</w:t>
      </w:r>
      <w:r w:rsidR="0022786F" w:rsidRPr="002E7016">
        <w:rPr>
          <w:lang w:val="en-US"/>
        </w:rPr>
        <w:t>e</w:t>
      </w:r>
      <w:r w:rsidR="005324D7" w:rsidRPr="002E7016">
        <w:rPr>
          <w:lang w:val="en-US"/>
        </w:rPr>
        <w:t xml:space="preserve"> as opportunities </w:t>
      </w:r>
      <w:r w:rsidR="0022786F" w:rsidRPr="002E7016">
        <w:rPr>
          <w:lang w:val="en-US"/>
        </w:rPr>
        <w:t xml:space="preserve">for both </w:t>
      </w:r>
      <w:r w:rsidR="007B3478" w:rsidRPr="002E7016">
        <w:rPr>
          <w:lang w:val="en-US"/>
        </w:rPr>
        <w:t>(Zhao and Olivera, 2006)</w:t>
      </w:r>
      <w:r w:rsidR="0022786F" w:rsidRPr="002E7016">
        <w:rPr>
          <w:lang w:val="en-US"/>
        </w:rPr>
        <w:t>.</w:t>
      </w:r>
      <w:r w:rsidR="0052252B" w:rsidRPr="002E7016">
        <w:rPr>
          <w:lang w:val="en-US"/>
        </w:rPr>
        <w:t xml:space="preserve"> This implication is consistent with research on organizational learning that finds the perceived value and expectation concerning an event are both determinants of the willingness to learn from the event</w:t>
      </w:r>
      <w:r w:rsidR="007B3478" w:rsidRPr="002E7016">
        <w:rPr>
          <w:lang w:val="en-US"/>
        </w:rPr>
        <w:t xml:space="preserve"> (</w:t>
      </w:r>
      <w:proofErr w:type="spellStart"/>
      <w:r w:rsidR="007B3478" w:rsidRPr="002E7016">
        <w:rPr>
          <w:lang w:val="en-US"/>
        </w:rPr>
        <w:t>Zakay</w:t>
      </w:r>
      <w:proofErr w:type="spellEnd"/>
      <w:r w:rsidR="007B3478" w:rsidRPr="002E7016">
        <w:rPr>
          <w:lang w:val="en-US"/>
        </w:rPr>
        <w:t xml:space="preserve"> et al., 2004)</w:t>
      </w:r>
      <w:r w:rsidR="0052252B" w:rsidRPr="002E7016">
        <w:rPr>
          <w:lang w:val="en-US"/>
        </w:rPr>
        <w:t>.</w:t>
      </w:r>
    </w:p>
    <w:p w14:paraId="3FD37EE0" w14:textId="57158E09" w:rsidR="00740053" w:rsidRPr="002E7016" w:rsidRDefault="0052252B" w:rsidP="00BB0DE7">
      <w:pPr>
        <w:ind w:firstLine="708"/>
        <w:rPr>
          <w:lang w:val="en-US"/>
        </w:rPr>
      </w:pPr>
      <w:r w:rsidRPr="002E7016">
        <w:rPr>
          <w:lang w:val="en-US"/>
        </w:rPr>
        <w:t xml:space="preserve">Another </w:t>
      </w:r>
      <w:r w:rsidR="00874961" w:rsidRPr="002E7016">
        <w:rPr>
          <w:lang w:val="en-US"/>
        </w:rPr>
        <w:t xml:space="preserve">aspect of this journey implication </w:t>
      </w:r>
      <w:r w:rsidRPr="002E7016">
        <w:rPr>
          <w:lang w:val="en-US"/>
        </w:rPr>
        <w:t xml:space="preserve">innovation failure is the potential for process level failure </w:t>
      </w:r>
      <w:r w:rsidR="00750442">
        <w:rPr>
          <w:lang w:val="en-US"/>
        </w:rPr>
        <w:t>due to a ‘cumulative act effect’</w:t>
      </w:r>
      <w:r w:rsidRPr="002E7016">
        <w:rPr>
          <w:lang w:val="en-US"/>
        </w:rPr>
        <w:t xml:space="preserve"> </w:t>
      </w:r>
      <w:r w:rsidR="00E3636D" w:rsidRPr="00175C96">
        <w:rPr>
          <w:lang w:val="en-US"/>
        </w:rPr>
        <w:t>known</w:t>
      </w:r>
      <w:r w:rsidRPr="002E7016">
        <w:rPr>
          <w:lang w:val="en-US"/>
        </w:rPr>
        <w:t xml:space="preserve"> as </w:t>
      </w:r>
      <w:r w:rsidR="00B5154F" w:rsidRPr="002E7016">
        <w:rPr>
          <w:lang w:val="en-US"/>
        </w:rPr>
        <w:t xml:space="preserve">the </w:t>
      </w:r>
      <w:r w:rsidRPr="002E7016">
        <w:rPr>
          <w:lang w:val="en-US"/>
        </w:rPr>
        <w:t xml:space="preserve">Swiss </w:t>
      </w:r>
      <w:r w:rsidR="00B5154F" w:rsidRPr="002E7016">
        <w:rPr>
          <w:lang w:val="en-US"/>
        </w:rPr>
        <w:t>c</w:t>
      </w:r>
      <w:r w:rsidRPr="002E7016">
        <w:rPr>
          <w:lang w:val="en-US"/>
        </w:rPr>
        <w:t>heese model of causation</w:t>
      </w:r>
      <w:r w:rsidR="007B3478" w:rsidRPr="002E7016">
        <w:rPr>
          <w:lang w:val="en-US"/>
        </w:rPr>
        <w:t xml:space="preserve"> (Reason, 1990)</w:t>
      </w:r>
      <w:r w:rsidR="00980045" w:rsidRPr="002E7016">
        <w:rPr>
          <w:lang w:val="en-US"/>
        </w:rPr>
        <w:t>.</w:t>
      </w:r>
      <w:r w:rsidR="00B5154F" w:rsidRPr="002E7016">
        <w:rPr>
          <w:lang w:val="en-US"/>
        </w:rPr>
        <w:t xml:space="preserve"> Applied to innovation process failure, each </w:t>
      </w:r>
      <w:r w:rsidR="00750442">
        <w:rPr>
          <w:lang w:val="en-US"/>
        </w:rPr>
        <w:t>process stage</w:t>
      </w:r>
      <w:r w:rsidR="00B5154F" w:rsidRPr="002E7016">
        <w:rPr>
          <w:lang w:val="en-US"/>
        </w:rPr>
        <w:t xml:space="preserve"> would be a slice of Swiss cheese with holes</w:t>
      </w:r>
      <w:r w:rsidR="005F74C4" w:rsidRPr="002E7016">
        <w:rPr>
          <w:lang w:val="en-US"/>
        </w:rPr>
        <w:t>. T</w:t>
      </w:r>
      <w:r w:rsidR="00B5154F" w:rsidRPr="002E7016">
        <w:rPr>
          <w:lang w:val="en-US"/>
        </w:rPr>
        <w:t xml:space="preserve">he </w:t>
      </w:r>
      <w:r w:rsidR="005F74C4" w:rsidRPr="002E7016">
        <w:rPr>
          <w:lang w:val="en-US"/>
        </w:rPr>
        <w:t xml:space="preserve">holes in the </w:t>
      </w:r>
      <w:r w:rsidR="00B5154F" w:rsidRPr="002E7016">
        <w:rPr>
          <w:lang w:val="en-US"/>
        </w:rPr>
        <w:t xml:space="preserve">slices </w:t>
      </w:r>
      <w:r w:rsidR="00750442">
        <w:rPr>
          <w:lang w:val="en-US"/>
        </w:rPr>
        <w:t xml:space="preserve">are </w:t>
      </w:r>
      <w:r w:rsidR="00B5154F" w:rsidRPr="002E7016">
        <w:rPr>
          <w:lang w:val="en-US"/>
        </w:rPr>
        <w:t xml:space="preserve">different task and outcome failures that can occur. </w:t>
      </w:r>
      <w:r w:rsidR="00F97B51" w:rsidRPr="002E7016">
        <w:rPr>
          <w:lang w:val="en-US"/>
        </w:rPr>
        <w:t xml:space="preserve">Even </w:t>
      </w:r>
      <w:r w:rsidR="00F97B51" w:rsidRPr="002E7016">
        <w:rPr>
          <w:rFonts w:cs="Times New Roman"/>
          <w:lang w:val="en-US"/>
        </w:rPr>
        <w:t>i</w:t>
      </w:r>
      <w:r w:rsidR="00740053" w:rsidRPr="002E7016">
        <w:rPr>
          <w:rFonts w:cs="Times New Roman"/>
          <w:lang w:val="en-US"/>
        </w:rPr>
        <w:t>f</w:t>
      </w:r>
      <w:r w:rsidR="00740053" w:rsidRPr="002E7016">
        <w:rPr>
          <w:lang w:val="en-US"/>
        </w:rPr>
        <w:t xml:space="preserve"> there are inappropriate checks, </w:t>
      </w:r>
      <w:proofErr w:type="gramStart"/>
      <w:r w:rsidR="00740053" w:rsidRPr="002E7016">
        <w:rPr>
          <w:lang w:val="en-US"/>
        </w:rPr>
        <w:t>detections</w:t>
      </w:r>
      <w:proofErr w:type="gramEnd"/>
      <w:r w:rsidR="00740053" w:rsidRPr="002E7016">
        <w:rPr>
          <w:lang w:val="en-US"/>
        </w:rPr>
        <w:t xml:space="preserve"> and responses to </w:t>
      </w:r>
      <w:r w:rsidR="006108B0" w:rsidRPr="002E7016">
        <w:rPr>
          <w:lang w:val="en-US"/>
        </w:rPr>
        <w:t>failures</w:t>
      </w:r>
      <w:r w:rsidR="00740053" w:rsidRPr="002E7016">
        <w:rPr>
          <w:lang w:val="en-US"/>
        </w:rPr>
        <w:t xml:space="preserve"> at all </w:t>
      </w:r>
      <w:r w:rsidR="00874961" w:rsidRPr="002E7016">
        <w:rPr>
          <w:rFonts w:cs="Times New Roman"/>
          <w:lang w:val="en-US"/>
        </w:rPr>
        <w:t>stages</w:t>
      </w:r>
      <w:r w:rsidR="00740053" w:rsidRPr="002E7016">
        <w:rPr>
          <w:lang w:val="en-US"/>
        </w:rPr>
        <w:t xml:space="preserve">, the negative consequences of </w:t>
      </w:r>
      <w:r w:rsidR="00F97B51" w:rsidRPr="002E7016">
        <w:rPr>
          <w:rFonts w:cs="Times New Roman"/>
          <w:lang w:val="en-US"/>
        </w:rPr>
        <w:t>failures</w:t>
      </w:r>
      <w:r w:rsidR="00740053" w:rsidRPr="002E7016">
        <w:rPr>
          <w:lang w:val="en-US"/>
        </w:rPr>
        <w:t xml:space="preserve"> at one </w:t>
      </w:r>
      <w:r w:rsidR="00874961" w:rsidRPr="002E7016">
        <w:rPr>
          <w:rFonts w:cs="Times New Roman"/>
          <w:lang w:val="en-US"/>
        </w:rPr>
        <w:t>stage</w:t>
      </w:r>
      <w:r w:rsidR="00740053" w:rsidRPr="002E7016">
        <w:rPr>
          <w:lang w:val="en-US"/>
        </w:rPr>
        <w:t xml:space="preserve"> can </w:t>
      </w:r>
      <w:r w:rsidR="00F97B51" w:rsidRPr="002E7016">
        <w:rPr>
          <w:lang w:val="en-US"/>
        </w:rPr>
        <w:t xml:space="preserve">flow through </w:t>
      </w:r>
      <w:r w:rsidR="00740053" w:rsidRPr="002E7016">
        <w:rPr>
          <w:lang w:val="en-US"/>
        </w:rPr>
        <w:t xml:space="preserve">to later </w:t>
      </w:r>
      <w:r w:rsidR="00F97B51" w:rsidRPr="002E7016">
        <w:rPr>
          <w:rFonts w:cs="Times New Roman"/>
          <w:lang w:val="en-US"/>
        </w:rPr>
        <w:t>points</w:t>
      </w:r>
      <w:r w:rsidR="00740053" w:rsidRPr="002E7016">
        <w:rPr>
          <w:lang w:val="en-US"/>
        </w:rPr>
        <w:t xml:space="preserve"> and </w:t>
      </w:r>
      <w:r w:rsidR="00F97B51" w:rsidRPr="002E7016">
        <w:rPr>
          <w:lang w:val="en-US"/>
        </w:rPr>
        <w:t xml:space="preserve">be </w:t>
      </w:r>
      <w:r w:rsidR="00740053" w:rsidRPr="002E7016">
        <w:rPr>
          <w:rFonts w:cs="Times New Roman"/>
          <w:lang w:val="en-US"/>
        </w:rPr>
        <w:t>buil</w:t>
      </w:r>
      <w:r w:rsidR="00F97B51" w:rsidRPr="002E7016">
        <w:rPr>
          <w:rFonts w:cs="Times New Roman"/>
          <w:lang w:val="en-US"/>
        </w:rPr>
        <w:t>t</w:t>
      </w:r>
      <w:r w:rsidR="00740053" w:rsidRPr="002E7016">
        <w:rPr>
          <w:lang w:val="en-US"/>
        </w:rPr>
        <w:t xml:space="preserve"> on them. This </w:t>
      </w:r>
      <w:r w:rsidR="00874961" w:rsidRPr="002E7016">
        <w:rPr>
          <w:lang w:val="en-US"/>
        </w:rPr>
        <w:t xml:space="preserve">potential </w:t>
      </w:r>
      <w:r w:rsidR="00874961" w:rsidRPr="002E7016">
        <w:rPr>
          <w:rFonts w:cs="Times New Roman"/>
          <w:lang w:val="en-US"/>
        </w:rPr>
        <w:t xml:space="preserve">for </w:t>
      </w:r>
      <w:r w:rsidR="00F97B51" w:rsidRPr="002E7016">
        <w:rPr>
          <w:lang w:val="en-US"/>
        </w:rPr>
        <w:t xml:space="preserve">failures </w:t>
      </w:r>
      <w:r w:rsidR="00874961" w:rsidRPr="002E7016">
        <w:rPr>
          <w:lang w:val="en-US"/>
        </w:rPr>
        <w:t xml:space="preserve">to journey </w:t>
      </w:r>
      <w:r w:rsidR="00740053" w:rsidRPr="002E7016">
        <w:rPr>
          <w:lang w:val="en-US"/>
        </w:rPr>
        <w:t xml:space="preserve">through each </w:t>
      </w:r>
      <w:r w:rsidR="00F97B51" w:rsidRPr="002E7016">
        <w:rPr>
          <w:rFonts w:cs="Times New Roman"/>
          <w:lang w:val="en-US"/>
        </w:rPr>
        <w:t>stage</w:t>
      </w:r>
      <w:r w:rsidR="00740053" w:rsidRPr="002E7016">
        <w:rPr>
          <w:lang w:val="en-US"/>
        </w:rPr>
        <w:t xml:space="preserve"> of an innovation process is comparable to the holes in each </w:t>
      </w:r>
      <w:r w:rsidR="00C76ED4">
        <w:rPr>
          <w:lang w:val="en-US"/>
        </w:rPr>
        <w:t xml:space="preserve">slice of </w:t>
      </w:r>
      <w:r w:rsidR="00F97B51" w:rsidRPr="002E7016">
        <w:rPr>
          <w:lang w:val="en-US"/>
        </w:rPr>
        <w:t xml:space="preserve">multiple </w:t>
      </w:r>
      <w:r w:rsidR="00740053" w:rsidRPr="002E7016">
        <w:rPr>
          <w:lang w:val="en-US"/>
        </w:rPr>
        <w:t>slice</w:t>
      </w:r>
      <w:r w:rsidR="00F97B51" w:rsidRPr="002E7016">
        <w:rPr>
          <w:lang w:val="en-US"/>
        </w:rPr>
        <w:t>s</w:t>
      </w:r>
      <w:r w:rsidR="00740053" w:rsidRPr="002E7016">
        <w:rPr>
          <w:lang w:val="en-US"/>
        </w:rPr>
        <w:t xml:space="preserve"> of Swiss cheese</w:t>
      </w:r>
      <w:r w:rsidR="00F97B51" w:rsidRPr="002E7016">
        <w:rPr>
          <w:lang w:val="en-US"/>
        </w:rPr>
        <w:t xml:space="preserve"> being</w:t>
      </w:r>
      <w:r w:rsidR="00740053" w:rsidRPr="002E7016">
        <w:rPr>
          <w:lang w:val="en-US"/>
        </w:rPr>
        <w:t xml:space="preserve"> aligned</w:t>
      </w:r>
      <w:r w:rsidR="00750442">
        <w:rPr>
          <w:lang w:val="en-US"/>
        </w:rPr>
        <w:t>. The</w:t>
      </w:r>
      <w:r w:rsidR="00740053" w:rsidRPr="002E7016">
        <w:rPr>
          <w:lang w:val="en-US"/>
        </w:rPr>
        <w:t xml:space="preserve"> effects of task and outcome failure pass through the</w:t>
      </w:r>
      <w:r w:rsidR="00750442">
        <w:rPr>
          <w:lang w:val="en-US"/>
        </w:rPr>
        <w:t xml:space="preserve"> aligned</w:t>
      </w:r>
      <w:r w:rsidR="00740053" w:rsidRPr="002E7016">
        <w:rPr>
          <w:lang w:val="en-US"/>
        </w:rPr>
        <w:t xml:space="preserve"> holes</w:t>
      </w:r>
      <w:r w:rsidR="00750442">
        <w:rPr>
          <w:lang w:val="en-US"/>
        </w:rPr>
        <w:t>,</w:t>
      </w:r>
      <w:r w:rsidR="00740053" w:rsidRPr="002E7016">
        <w:rPr>
          <w:lang w:val="en-US"/>
        </w:rPr>
        <w:t xml:space="preserve"> lead</w:t>
      </w:r>
      <w:r w:rsidR="00750442">
        <w:rPr>
          <w:lang w:val="en-US"/>
        </w:rPr>
        <w:t>ing</w:t>
      </w:r>
      <w:r w:rsidR="00740053" w:rsidRPr="002E7016">
        <w:rPr>
          <w:lang w:val="en-US"/>
        </w:rPr>
        <w:t xml:space="preserve"> to an overall process failure.</w:t>
      </w:r>
    </w:p>
    <w:p w14:paraId="335CB131" w14:textId="0714608A" w:rsidR="00540A32" w:rsidRPr="002E7016" w:rsidRDefault="006108B0" w:rsidP="002A4567">
      <w:pPr>
        <w:ind w:firstLine="708"/>
        <w:rPr>
          <w:lang w:val="en-US"/>
        </w:rPr>
      </w:pPr>
      <w:r w:rsidRPr="002E7016">
        <w:rPr>
          <w:lang w:val="en-US"/>
        </w:rPr>
        <w:t xml:space="preserve">For </w:t>
      </w:r>
      <w:r w:rsidR="0077391B">
        <w:rPr>
          <w:lang w:val="en-US"/>
        </w:rPr>
        <w:t>firms</w:t>
      </w:r>
      <w:r w:rsidRPr="002E7016">
        <w:rPr>
          <w:lang w:val="en-US"/>
        </w:rPr>
        <w:t xml:space="preserve">, this </w:t>
      </w:r>
      <w:r w:rsidR="007E7656" w:rsidRPr="002E7016">
        <w:rPr>
          <w:lang w:val="en-US"/>
        </w:rPr>
        <w:t>idea of a failure journey</w:t>
      </w:r>
      <w:r w:rsidR="0005428E" w:rsidRPr="002E7016">
        <w:rPr>
          <w:lang w:val="en-US"/>
        </w:rPr>
        <w:t xml:space="preserve"> has navigation implications. That is, </w:t>
      </w:r>
      <w:r w:rsidR="0077391B">
        <w:rPr>
          <w:lang w:val="en-US"/>
        </w:rPr>
        <w:t xml:space="preserve">firms </w:t>
      </w:r>
      <w:r w:rsidR="0005428E" w:rsidRPr="002E7016">
        <w:rPr>
          <w:lang w:val="en-US"/>
        </w:rPr>
        <w:t>might develop practices and controls to a</w:t>
      </w:r>
      <w:r w:rsidR="00750442">
        <w:rPr>
          <w:lang w:val="en-US"/>
        </w:rPr>
        <w:t>ccurately ascertain a failure’s originating position in the process</w:t>
      </w:r>
      <w:r w:rsidR="0005428E" w:rsidRPr="002E7016">
        <w:rPr>
          <w:lang w:val="en-US"/>
        </w:rPr>
        <w:t xml:space="preserve"> and the potential route it might be allowed to follo</w:t>
      </w:r>
      <w:r w:rsidR="00C76ED4">
        <w:rPr>
          <w:lang w:val="en-US"/>
        </w:rPr>
        <w:t>w through the process stages</w:t>
      </w:r>
      <w:r w:rsidR="0005428E" w:rsidRPr="002E7016">
        <w:rPr>
          <w:lang w:val="en-US"/>
        </w:rPr>
        <w:t xml:space="preserve">. This </w:t>
      </w:r>
      <w:r w:rsidR="0005428E" w:rsidRPr="002E7016">
        <w:rPr>
          <w:lang w:val="en-US"/>
        </w:rPr>
        <w:lastRenderedPageBreak/>
        <w:t xml:space="preserve">navigation could </w:t>
      </w:r>
      <w:r w:rsidR="002E7016" w:rsidRPr="002E7016">
        <w:rPr>
          <w:lang w:val="en-US"/>
        </w:rPr>
        <w:t>occur</w:t>
      </w:r>
      <w:r w:rsidR="0005428E" w:rsidRPr="002E7016">
        <w:rPr>
          <w:lang w:val="en-US"/>
        </w:rPr>
        <w:t xml:space="preserve"> as the innovation is happening</w:t>
      </w:r>
      <w:r w:rsidR="00C76ED4">
        <w:rPr>
          <w:lang w:val="en-US"/>
        </w:rPr>
        <w:t xml:space="preserve"> to</w:t>
      </w:r>
      <w:r w:rsidR="00CC7582" w:rsidRPr="002E7016">
        <w:rPr>
          <w:lang w:val="en-US"/>
        </w:rPr>
        <w:t xml:space="preserve"> control and adjust the </w:t>
      </w:r>
      <w:r w:rsidR="002A4567" w:rsidRPr="002E7016">
        <w:rPr>
          <w:lang w:val="en-US"/>
        </w:rPr>
        <w:t xml:space="preserve">impact of task and outcome failures on the </w:t>
      </w:r>
      <w:r w:rsidR="00CC7582" w:rsidRPr="002E7016">
        <w:rPr>
          <w:lang w:val="en-US"/>
        </w:rPr>
        <w:t xml:space="preserve">innovation process. </w:t>
      </w:r>
      <w:r w:rsidR="00750442">
        <w:rPr>
          <w:lang w:val="en-US"/>
        </w:rPr>
        <w:t>Alternatively,</w:t>
      </w:r>
      <w:r w:rsidR="00750442" w:rsidRPr="002E7016">
        <w:rPr>
          <w:lang w:val="en-US"/>
        </w:rPr>
        <w:t xml:space="preserve"> </w:t>
      </w:r>
      <w:r w:rsidR="00CC7582" w:rsidRPr="002E7016">
        <w:rPr>
          <w:lang w:val="en-US"/>
        </w:rPr>
        <w:t xml:space="preserve">it could </w:t>
      </w:r>
      <w:r w:rsidR="002A4567" w:rsidRPr="002E7016">
        <w:rPr>
          <w:lang w:val="en-US"/>
        </w:rPr>
        <w:t xml:space="preserve">be a </w:t>
      </w:r>
      <w:r w:rsidR="00CC7582" w:rsidRPr="002E7016">
        <w:rPr>
          <w:lang w:val="en-US"/>
        </w:rPr>
        <w:t xml:space="preserve">retrospective navigation that </w:t>
      </w:r>
      <w:r w:rsidR="002A4567" w:rsidRPr="002E7016">
        <w:rPr>
          <w:lang w:val="en-US"/>
        </w:rPr>
        <w:t xml:space="preserve">maps the journeys of failures once an innovation project has been completed. This </w:t>
      </w:r>
      <w:r w:rsidR="00C76ED4">
        <w:rPr>
          <w:lang w:val="en-US"/>
        </w:rPr>
        <w:t>afte</w:t>
      </w:r>
      <w:r w:rsidR="00750442">
        <w:rPr>
          <w:lang w:val="en-US"/>
        </w:rPr>
        <w:t>r</w:t>
      </w:r>
      <w:r w:rsidR="00C76ED4">
        <w:rPr>
          <w:lang w:val="en-US"/>
        </w:rPr>
        <w:t xml:space="preserve"> the even</w:t>
      </w:r>
      <w:r w:rsidR="00750442">
        <w:rPr>
          <w:lang w:val="en-US"/>
        </w:rPr>
        <w:t>t</w:t>
      </w:r>
      <w:r w:rsidR="002A4567" w:rsidRPr="002E7016">
        <w:rPr>
          <w:lang w:val="en-US"/>
        </w:rPr>
        <w:t xml:space="preserve"> mapping</w:t>
      </w:r>
      <w:r w:rsidR="00750442">
        <w:rPr>
          <w:lang w:val="en-US"/>
        </w:rPr>
        <w:t>,</w:t>
      </w:r>
      <w:r w:rsidR="002A4567" w:rsidRPr="002E7016">
        <w:rPr>
          <w:lang w:val="en-US"/>
        </w:rPr>
        <w:t xml:space="preserve"> could be used for causal analysis to determine what events and factors governed the failure journey. The navigation could also be used for change analysis to determine what changes in</w:t>
      </w:r>
      <w:r w:rsidR="00540A32" w:rsidRPr="002E7016">
        <w:rPr>
          <w:lang w:val="en-US"/>
        </w:rPr>
        <w:t xml:space="preserve"> </w:t>
      </w:r>
      <w:r w:rsidR="002A4567" w:rsidRPr="002E7016">
        <w:rPr>
          <w:lang w:val="en-US"/>
        </w:rPr>
        <w:t xml:space="preserve">people, </w:t>
      </w:r>
      <w:r w:rsidR="002E7016" w:rsidRPr="002E7016">
        <w:rPr>
          <w:lang w:val="en-US"/>
        </w:rPr>
        <w:t>practices,</w:t>
      </w:r>
      <w:r w:rsidR="002A4567" w:rsidRPr="002E7016">
        <w:rPr>
          <w:lang w:val="en-US"/>
        </w:rPr>
        <w:t xml:space="preserve"> and structure</w:t>
      </w:r>
      <w:r w:rsidR="00540A32" w:rsidRPr="002E7016">
        <w:rPr>
          <w:lang w:val="en-US"/>
        </w:rPr>
        <w:t xml:space="preserve"> are needed to </w:t>
      </w:r>
      <w:r w:rsidR="00750442">
        <w:rPr>
          <w:lang w:val="en-US"/>
        </w:rPr>
        <w:t>better</w:t>
      </w:r>
      <w:r w:rsidR="00540A32" w:rsidRPr="002E7016">
        <w:rPr>
          <w:lang w:val="en-US"/>
        </w:rPr>
        <w:t xml:space="preserve"> benefit from an innovation failure journey.</w:t>
      </w:r>
    </w:p>
    <w:p w14:paraId="39A187A4" w14:textId="18C17AF4" w:rsidR="002D4686" w:rsidRPr="00175C96" w:rsidRDefault="00C97B8C" w:rsidP="003B0BFA">
      <w:pPr>
        <w:pStyle w:val="Heading2"/>
        <w:rPr>
          <w:bCs/>
        </w:rPr>
      </w:pPr>
      <w:r w:rsidRPr="00175C96">
        <w:rPr>
          <w:bCs/>
        </w:rPr>
        <w:t xml:space="preserve">5.3 </w:t>
      </w:r>
      <w:r w:rsidR="002D4686" w:rsidRPr="00175C96">
        <w:rPr>
          <w:bCs/>
        </w:rPr>
        <w:t>Mod</w:t>
      </w:r>
      <w:r w:rsidR="00C2669D" w:rsidRPr="00175C96">
        <w:rPr>
          <w:bCs/>
        </w:rPr>
        <w:t>al responses</w:t>
      </w:r>
    </w:p>
    <w:p w14:paraId="1B75FC85" w14:textId="772DB496" w:rsidR="008B442B" w:rsidRPr="002E7016" w:rsidRDefault="008B442B" w:rsidP="00C151B2">
      <w:pPr>
        <w:ind w:firstLine="708"/>
        <w:rPr>
          <w:lang w:val="en-US"/>
        </w:rPr>
      </w:pPr>
      <w:r w:rsidRPr="002E7016">
        <w:rPr>
          <w:lang w:val="en-US"/>
        </w:rPr>
        <w:t xml:space="preserve">To the best of our knowledge, we are the first to theoretically derive a typology </w:t>
      </w:r>
      <w:r w:rsidRPr="002E7016">
        <w:rPr>
          <w:rFonts w:cs="Times New Roman"/>
          <w:lang w:val="en-US"/>
        </w:rPr>
        <w:t>of</w:t>
      </w:r>
      <w:r w:rsidR="008314BA">
        <w:rPr>
          <w:rFonts w:cs="Times New Roman"/>
          <w:lang w:val="en-US"/>
        </w:rPr>
        <w:t xml:space="preserve"> </w:t>
      </w:r>
      <w:r w:rsidR="00C151B2" w:rsidRPr="002E7016">
        <w:rPr>
          <w:lang w:val="en-US"/>
        </w:rPr>
        <w:t xml:space="preserve">modes of </w:t>
      </w:r>
      <w:r w:rsidR="0056705D" w:rsidRPr="002E7016">
        <w:rPr>
          <w:lang w:val="en-US"/>
        </w:rPr>
        <w:t xml:space="preserve">innovation </w:t>
      </w:r>
      <w:r w:rsidR="00C151B2" w:rsidRPr="002E7016">
        <w:rPr>
          <w:lang w:val="en-US"/>
        </w:rPr>
        <w:t>failure</w:t>
      </w:r>
      <w:r w:rsidR="00196D4B" w:rsidRPr="002E7016">
        <w:rPr>
          <w:lang w:val="en-US"/>
        </w:rPr>
        <w:t xml:space="preserve"> </w:t>
      </w:r>
      <w:r w:rsidRPr="002E7016">
        <w:rPr>
          <w:rFonts w:cs="Times New Roman"/>
          <w:lang w:val="en-US"/>
        </w:rPr>
        <w:t>and</w:t>
      </w:r>
      <w:r w:rsidRPr="002E7016">
        <w:rPr>
          <w:lang w:val="en-US"/>
        </w:rPr>
        <w:t xml:space="preserve"> associated</w:t>
      </w:r>
      <w:r w:rsidR="0056705D" w:rsidRPr="002E7016">
        <w:rPr>
          <w:lang w:val="en-US"/>
        </w:rPr>
        <w:t xml:space="preserve"> </w:t>
      </w:r>
      <w:r w:rsidRPr="002E7016">
        <w:rPr>
          <w:lang w:val="en-US"/>
        </w:rPr>
        <w:t xml:space="preserve">learning </w:t>
      </w:r>
      <w:r w:rsidR="00C151B2" w:rsidRPr="002E7016">
        <w:rPr>
          <w:lang w:val="en-US"/>
        </w:rPr>
        <w:t>responses</w:t>
      </w:r>
      <w:r w:rsidR="00C151B2" w:rsidRPr="002E7016">
        <w:rPr>
          <w:rFonts w:cs="Times New Roman"/>
          <w:lang w:val="en-US"/>
        </w:rPr>
        <w:t>.</w:t>
      </w:r>
      <w:r w:rsidR="0056705D" w:rsidRPr="002E7016">
        <w:rPr>
          <w:rFonts w:cs="Times New Roman"/>
          <w:lang w:val="en-US"/>
        </w:rPr>
        <w:t xml:space="preserve"> </w:t>
      </w:r>
      <w:r w:rsidR="00196D4B" w:rsidRPr="002E7016">
        <w:rPr>
          <w:lang w:val="en-US"/>
        </w:rPr>
        <w:t>This contribution is important</w:t>
      </w:r>
      <w:r w:rsidR="00AD6DC2" w:rsidRPr="002E7016">
        <w:rPr>
          <w:lang w:val="en-US"/>
        </w:rPr>
        <w:t>,</w:t>
      </w:r>
      <w:r w:rsidR="00196D4B" w:rsidRPr="002E7016">
        <w:rPr>
          <w:lang w:val="en-US"/>
        </w:rPr>
        <w:t xml:space="preserve"> for while</w:t>
      </w:r>
      <w:r w:rsidR="0056705D" w:rsidRPr="002E7016">
        <w:rPr>
          <w:lang w:val="en-US"/>
        </w:rPr>
        <w:t xml:space="preserve"> existing literature </w:t>
      </w:r>
      <w:r w:rsidR="008314BA" w:rsidRPr="002E7016">
        <w:rPr>
          <w:lang w:val="en-US"/>
        </w:rPr>
        <w:t>recognizes</w:t>
      </w:r>
      <w:r w:rsidR="0056705D" w:rsidRPr="002E7016">
        <w:rPr>
          <w:lang w:val="en-US"/>
        </w:rPr>
        <w:t xml:space="preserve"> that learning from failure is substantially different from learning from success</w:t>
      </w:r>
      <w:r w:rsidR="00615970">
        <w:rPr>
          <w:lang w:val="en-US"/>
        </w:rPr>
        <w:t xml:space="preserve"> </w:t>
      </w:r>
      <w:r w:rsidR="007831FC" w:rsidRPr="007831FC">
        <w:rPr>
          <w:rFonts w:cs="Times New Roman"/>
          <w:lang w:val="en-US"/>
        </w:rPr>
        <w:t xml:space="preserve">(e.g., Edmondson, 2011; </w:t>
      </w:r>
      <w:proofErr w:type="spellStart"/>
      <w:r w:rsidR="007831FC" w:rsidRPr="007831FC">
        <w:rPr>
          <w:rFonts w:cs="Times New Roman"/>
          <w:lang w:val="en-US"/>
        </w:rPr>
        <w:t>Magazzini</w:t>
      </w:r>
      <w:proofErr w:type="spellEnd"/>
      <w:r w:rsidR="007831FC" w:rsidRPr="007831FC">
        <w:rPr>
          <w:rFonts w:cs="Times New Roman"/>
          <w:lang w:val="en-US"/>
        </w:rPr>
        <w:t xml:space="preserve"> et al., 2012)</w:t>
      </w:r>
      <w:r w:rsidR="0056705D" w:rsidRPr="002E7016">
        <w:rPr>
          <w:lang w:val="en-US"/>
        </w:rPr>
        <w:t>, we know much less about how different modes of innovation process failure impact the learning response.</w:t>
      </w:r>
      <w:r w:rsidRPr="002E7016">
        <w:rPr>
          <w:lang w:val="en-US"/>
        </w:rPr>
        <w:t xml:space="preserve"> </w:t>
      </w:r>
      <w:r w:rsidR="00FE6FC8" w:rsidRPr="002E7016">
        <w:rPr>
          <w:lang w:val="en-US"/>
        </w:rPr>
        <w:t xml:space="preserve">In addition to the four learning responses presented in our typology, our modes of innovation failure can impact </w:t>
      </w:r>
      <w:r w:rsidR="008E3E6F" w:rsidRPr="002E7016">
        <w:rPr>
          <w:lang w:val="en-US"/>
        </w:rPr>
        <w:t>three</w:t>
      </w:r>
      <w:r w:rsidR="00B56571" w:rsidRPr="00175C96">
        <w:rPr>
          <w:lang w:val="en-US"/>
        </w:rPr>
        <w:t xml:space="preserve"> </w:t>
      </w:r>
      <w:r w:rsidR="00FE6FC8" w:rsidRPr="002E7016">
        <w:rPr>
          <w:lang w:val="en-US"/>
        </w:rPr>
        <w:t xml:space="preserve">other </w:t>
      </w:r>
      <w:r w:rsidR="008E3E6F" w:rsidRPr="002E7016">
        <w:rPr>
          <w:lang w:val="en-US"/>
        </w:rPr>
        <w:t>mechanisms</w:t>
      </w:r>
      <w:r w:rsidR="00FE6FC8" w:rsidRPr="002E7016">
        <w:rPr>
          <w:lang w:val="en-US"/>
        </w:rPr>
        <w:t xml:space="preserve"> associated with learning from failure</w:t>
      </w:r>
      <w:r w:rsidR="008E3E6F" w:rsidRPr="002E7016">
        <w:rPr>
          <w:lang w:val="en-US"/>
        </w:rPr>
        <w:t xml:space="preserve"> </w:t>
      </w:r>
      <w:r w:rsidR="008E3E6F" w:rsidRPr="00175C96">
        <w:rPr>
          <w:rFonts w:cs="Times New Roman"/>
          <w:lang w:val="en-US"/>
        </w:rPr>
        <w:t>(Dahlin et al., 2018)</w:t>
      </w:r>
      <w:r w:rsidR="00B56571" w:rsidRPr="002E7016">
        <w:rPr>
          <w:lang w:val="en-US"/>
        </w:rPr>
        <w:t>.</w:t>
      </w:r>
      <w:r w:rsidR="009A7DA1" w:rsidRPr="002E7016">
        <w:rPr>
          <w:lang w:val="en-US"/>
        </w:rPr>
        <w:t xml:space="preserve"> The first is the </w:t>
      </w:r>
      <w:r w:rsidR="008E3E6F" w:rsidRPr="002E7016">
        <w:rPr>
          <w:lang w:val="en-US"/>
        </w:rPr>
        <w:t>opportunity</w:t>
      </w:r>
      <w:r w:rsidR="009A7DA1" w:rsidRPr="002E7016">
        <w:rPr>
          <w:lang w:val="en-US"/>
        </w:rPr>
        <w:t xml:space="preserve"> for </w:t>
      </w:r>
      <w:r w:rsidR="008E3E6F" w:rsidRPr="002E7016">
        <w:rPr>
          <w:lang w:val="en-US"/>
        </w:rPr>
        <w:t>learning</w:t>
      </w:r>
      <w:r w:rsidR="009A7DA1" w:rsidRPr="002E7016">
        <w:rPr>
          <w:lang w:val="en-US"/>
        </w:rPr>
        <w:t xml:space="preserve"> that</w:t>
      </w:r>
      <w:r w:rsidR="00B56571" w:rsidRPr="00175C96">
        <w:rPr>
          <w:lang w:val="en-US"/>
        </w:rPr>
        <w:t xml:space="preserve"> </w:t>
      </w:r>
      <w:r w:rsidR="008E3E6F" w:rsidRPr="002E7016">
        <w:rPr>
          <w:lang w:val="en-US"/>
        </w:rPr>
        <w:t xml:space="preserve">failures </w:t>
      </w:r>
      <w:r w:rsidR="009A7DA1" w:rsidRPr="002E7016">
        <w:rPr>
          <w:lang w:val="en-US"/>
        </w:rPr>
        <w:t xml:space="preserve">offer. </w:t>
      </w:r>
      <w:r w:rsidR="009A7DA1" w:rsidRPr="002E7016">
        <w:rPr>
          <w:rFonts w:cs="Times New Roman"/>
          <w:lang w:val="en-US"/>
        </w:rPr>
        <w:t>The</w:t>
      </w:r>
      <w:r w:rsidR="009A7DA1" w:rsidRPr="002E7016">
        <w:rPr>
          <w:lang w:val="en-US"/>
        </w:rPr>
        <w:t xml:space="preserve"> second is </w:t>
      </w:r>
      <w:r w:rsidRPr="002E7016">
        <w:rPr>
          <w:lang w:val="en-US"/>
        </w:rPr>
        <w:t xml:space="preserve">the motivation it </w:t>
      </w:r>
      <w:r w:rsidR="003C0AD4" w:rsidRPr="002E7016">
        <w:rPr>
          <w:rFonts w:cs="Times New Roman"/>
          <w:lang w:val="en-US"/>
        </w:rPr>
        <w:t>gives</w:t>
      </w:r>
      <w:r w:rsidRPr="002E7016">
        <w:rPr>
          <w:rFonts w:cs="Times New Roman"/>
          <w:lang w:val="en-US"/>
        </w:rPr>
        <w:t xml:space="preserve"> to </w:t>
      </w:r>
      <w:r w:rsidR="008E3E6F" w:rsidRPr="002E7016">
        <w:rPr>
          <w:lang w:val="en-US"/>
        </w:rPr>
        <w:t xml:space="preserve">leaders and </w:t>
      </w:r>
      <w:r w:rsidR="008314BA" w:rsidRPr="002E7016">
        <w:rPr>
          <w:lang w:val="en-US"/>
        </w:rPr>
        <w:t>organizations</w:t>
      </w:r>
      <w:r w:rsidR="00FE6FC8" w:rsidRPr="002E7016">
        <w:rPr>
          <w:lang w:val="en-US"/>
        </w:rPr>
        <w:t xml:space="preserve"> to learn. The third</w:t>
      </w:r>
      <w:r w:rsidR="008E3E6F" w:rsidRPr="002E7016">
        <w:rPr>
          <w:rFonts w:cs="Times New Roman"/>
          <w:lang w:val="en-US"/>
        </w:rPr>
        <w:t xml:space="preserve"> </w:t>
      </w:r>
      <w:r w:rsidR="00FE6FC8" w:rsidRPr="002E7016">
        <w:rPr>
          <w:rFonts w:cs="Times New Roman"/>
          <w:lang w:val="en-US"/>
        </w:rPr>
        <w:t>is</w:t>
      </w:r>
      <w:r w:rsidR="00FE6FC8" w:rsidRPr="002E7016">
        <w:rPr>
          <w:lang w:val="en-US"/>
        </w:rPr>
        <w:t xml:space="preserve"> ensuring</w:t>
      </w:r>
      <w:r w:rsidR="008E3E6F" w:rsidRPr="002E7016">
        <w:rPr>
          <w:lang w:val="en-US"/>
        </w:rPr>
        <w:t xml:space="preserve"> </w:t>
      </w:r>
      <w:r w:rsidR="00FE6FC8" w:rsidRPr="002E7016">
        <w:rPr>
          <w:lang w:val="en-US"/>
        </w:rPr>
        <w:t xml:space="preserve">people have the appropriate </w:t>
      </w:r>
      <w:r w:rsidR="008E3E6F" w:rsidRPr="002E7016">
        <w:rPr>
          <w:lang w:val="en-US"/>
        </w:rPr>
        <w:t>attitudes and characteristics</w:t>
      </w:r>
      <w:r w:rsidR="00FE6FC8" w:rsidRPr="002E7016">
        <w:rPr>
          <w:lang w:val="en-US"/>
        </w:rPr>
        <w:t xml:space="preserve"> to</w:t>
      </w:r>
      <w:r w:rsidR="00B56571" w:rsidRPr="00175C96">
        <w:rPr>
          <w:lang w:val="en-US"/>
        </w:rPr>
        <w:t xml:space="preserve"> </w:t>
      </w:r>
      <w:r w:rsidR="00FE6FC8" w:rsidRPr="002E7016">
        <w:rPr>
          <w:lang w:val="en-US"/>
        </w:rPr>
        <w:t xml:space="preserve">learn from a mode of </w:t>
      </w:r>
      <w:r w:rsidR="00B56571" w:rsidRPr="00175C96">
        <w:rPr>
          <w:rFonts w:cs="Times New Roman"/>
          <w:lang w:val="en-US"/>
        </w:rPr>
        <w:t>failure</w:t>
      </w:r>
      <w:r w:rsidR="008E3E6F" w:rsidRPr="002E7016">
        <w:rPr>
          <w:lang w:val="en-US"/>
        </w:rPr>
        <w:t>.</w:t>
      </w:r>
      <w:r w:rsidR="00FE6FC8" w:rsidRPr="002E7016">
        <w:rPr>
          <w:lang w:val="en-US"/>
        </w:rPr>
        <w:t xml:space="preserve"> </w:t>
      </w:r>
    </w:p>
    <w:p w14:paraId="14E86E8C" w14:textId="7A936A26" w:rsidR="0056705D" w:rsidRPr="002E7016" w:rsidRDefault="00EE4716" w:rsidP="00C151B2">
      <w:pPr>
        <w:ind w:firstLine="708"/>
        <w:rPr>
          <w:lang w:val="en-US"/>
        </w:rPr>
      </w:pPr>
      <w:r w:rsidRPr="002E7016">
        <w:rPr>
          <w:lang w:val="en-US"/>
        </w:rPr>
        <w:t xml:space="preserve">In </w:t>
      </w:r>
      <w:r w:rsidR="00AD6DC2" w:rsidRPr="002E7016">
        <w:rPr>
          <w:lang w:val="en-US"/>
        </w:rPr>
        <w:t xml:space="preserve">the </w:t>
      </w:r>
      <w:r w:rsidRPr="002E7016">
        <w:rPr>
          <w:lang w:val="en-US"/>
        </w:rPr>
        <w:t xml:space="preserve">case of failure modes, where failure anticipation is already high (e.g., </w:t>
      </w:r>
      <w:proofErr w:type="gramStart"/>
      <w:r w:rsidR="00A5646A" w:rsidRPr="002E7016">
        <w:rPr>
          <w:lang w:val="en-US"/>
        </w:rPr>
        <w:t>excursive</w:t>
      </w:r>
      <w:proofErr w:type="gramEnd"/>
      <w:r w:rsidRPr="002E7016">
        <w:rPr>
          <w:lang w:val="en-US"/>
        </w:rPr>
        <w:t xml:space="preserve"> and hazardous failure modes), the motivation to learn from failure is </w:t>
      </w:r>
      <w:r w:rsidR="00C76ED4">
        <w:rPr>
          <w:lang w:val="en-US"/>
        </w:rPr>
        <w:t xml:space="preserve">more likely to occur </w:t>
      </w:r>
      <w:r w:rsidRPr="002E7016">
        <w:rPr>
          <w:lang w:val="en-US"/>
        </w:rPr>
        <w:t xml:space="preserve">and </w:t>
      </w:r>
      <w:r w:rsidR="00C76ED4">
        <w:rPr>
          <w:lang w:val="en-US"/>
        </w:rPr>
        <w:t xml:space="preserve">be </w:t>
      </w:r>
      <w:r w:rsidR="00A5646A" w:rsidRPr="002E7016">
        <w:rPr>
          <w:lang w:val="en-US"/>
        </w:rPr>
        <w:t>positively influenced by managers. Further, in cases of high failure value (</w:t>
      </w:r>
      <w:r w:rsidR="00966923" w:rsidRPr="002E7016">
        <w:rPr>
          <w:lang w:val="en-US"/>
        </w:rPr>
        <w:t>fortuitous</w:t>
      </w:r>
      <w:r w:rsidR="003D0CA5" w:rsidRPr="002E7016">
        <w:rPr>
          <w:lang w:val="en-US"/>
        </w:rPr>
        <w:t xml:space="preserve"> failures, excursive failures),</w:t>
      </w:r>
      <w:r w:rsidR="00966923" w:rsidRPr="002E7016">
        <w:rPr>
          <w:lang w:val="en-US"/>
        </w:rPr>
        <w:t xml:space="preserve"> the value of it is highly evident and </w:t>
      </w:r>
      <w:r w:rsidR="0077391B">
        <w:rPr>
          <w:lang w:val="en-US"/>
        </w:rPr>
        <w:t>firms</w:t>
      </w:r>
      <w:r w:rsidR="0077391B" w:rsidRPr="002E7016">
        <w:rPr>
          <w:lang w:val="en-US"/>
        </w:rPr>
        <w:t xml:space="preserve"> </w:t>
      </w:r>
      <w:r w:rsidR="00966923" w:rsidRPr="002E7016">
        <w:rPr>
          <w:lang w:val="en-US"/>
        </w:rPr>
        <w:t>are</w:t>
      </w:r>
      <w:r w:rsidR="00C76ED4">
        <w:rPr>
          <w:lang w:val="en-US"/>
        </w:rPr>
        <w:t xml:space="preserve"> more</w:t>
      </w:r>
      <w:r w:rsidR="00966923" w:rsidRPr="002E7016">
        <w:rPr>
          <w:lang w:val="en-US"/>
        </w:rPr>
        <w:t xml:space="preserve"> likely to decide to learn from it when the </w:t>
      </w:r>
      <w:r w:rsidR="00C76ED4">
        <w:rPr>
          <w:lang w:val="en-US"/>
        </w:rPr>
        <w:t>failure arises</w:t>
      </w:r>
      <w:r w:rsidR="00966923" w:rsidRPr="002E7016">
        <w:rPr>
          <w:lang w:val="en-US"/>
        </w:rPr>
        <w:t xml:space="preserve">. However, the </w:t>
      </w:r>
      <w:r w:rsidR="00343AAA" w:rsidRPr="002E7016">
        <w:rPr>
          <w:lang w:val="en-US"/>
        </w:rPr>
        <w:t xml:space="preserve">innovation managers and their teams must also </w:t>
      </w:r>
      <w:r w:rsidR="00343AAA" w:rsidRPr="002E7016">
        <w:rPr>
          <w:lang w:val="en-US"/>
        </w:rPr>
        <w:lastRenderedPageBreak/>
        <w:t xml:space="preserve">possess the </w:t>
      </w:r>
      <w:r w:rsidR="00F471D3" w:rsidRPr="002E7016">
        <w:rPr>
          <w:lang w:val="en-US"/>
        </w:rPr>
        <w:t xml:space="preserve">general </w:t>
      </w:r>
      <w:r w:rsidR="00966923" w:rsidRPr="002E7016">
        <w:rPr>
          <w:lang w:val="en-US"/>
        </w:rPr>
        <w:t>ability to</w:t>
      </w:r>
      <w:r w:rsidR="00BB4B9F" w:rsidRPr="002E7016">
        <w:rPr>
          <w:lang w:val="en-US"/>
        </w:rPr>
        <w:t xml:space="preserve"> learn from it</w:t>
      </w:r>
      <w:r w:rsidR="00750442">
        <w:rPr>
          <w:lang w:val="en-US"/>
        </w:rPr>
        <w:t>,</w:t>
      </w:r>
      <w:r w:rsidR="00F471D3" w:rsidRPr="002E7016">
        <w:rPr>
          <w:lang w:val="en-US"/>
        </w:rPr>
        <w:t xml:space="preserve"> which </w:t>
      </w:r>
      <w:r w:rsidR="00873323" w:rsidRPr="002E7016">
        <w:rPr>
          <w:lang w:val="en-US"/>
        </w:rPr>
        <w:t>is not an easy task. In contrast to learning from innovation success, learning from failure usually involves a risky and emotionally stressful process</w:t>
      </w:r>
      <w:r w:rsidR="007831FC">
        <w:rPr>
          <w:lang w:val="en-US"/>
        </w:rPr>
        <w:t xml:space="preserve"> </w:t>
      </w:r>
      <w:r w:rsidR="007831FC" w:rsidRPr="00903F56">
        <w:rPr>
          <w:rFonts w:cs="Times New Roman"/>
          <w:lang w:val="en-US"/>
        </w:rPr>
        <w:t xml:space="preserve">(Dahlin et al., 2018; </w:t>
      </w:r>
      <w:proofErr w:type="spellStart"/>
      <w:r w:rsidR="007831FC" w:rsidRPr="00903F56">
        <w:rPr>
          <w:rFonts w:cs="Times New Roman"/>
          <w:lang w:val="en-US"/>
        </w:rPr>
        <w:t>Sitkin</w:t>
      </w:r>
      <w:proofErr w:type="spellEnd"/>
      <w:r w:rsidR="007831FC" w:rsidRPr="00903F56">
        <w:rPr>
          <w:rFonts w:cs="Times New Roman"/>
          <w:lang w:val="en-US"/>
        </w:rPr>
        <w:t>, 1992)</w:t>
      </w:r>
      <w:r w:rsidR="00873323" w:rsidRPr="002E7016">
        <w:rPr>
          <w:lang w:val="en-US"/>
        </w:rPr>
        <w:t>.</w:t>
      </w:r>
      <w:r w:rsidR="00E3636D" w:rsidRPr="00175C96">
        <w:rPr>
          <w:lang w:val="en-US"/>
        </w:rPr>
        <w:t xml:space="preserve"> </w:t>
      </w:r>
      <w:r w:rsidR="00750442">
        <w:rPr>
          <w:lang w:val="en-US"/>
        </w:rPr>
        <w:t>Learning</w:t>
      </w:r>
      <w:r w:rsidR="00873323" w:rsidRPr="002E7016">
        <w:rPr>
          <w:lang w:val="en-US"/>
        </w:rPr>
        <w:t xml:space="preserve"> from failure </w:t>
      </w:r>
      <w:r w:rsidR="00F471D3" w:rsidRPr="002E7016">
        <w:rPr>
          <w:lang w:val="en-US"/>
        </w:rPr>
        <w:t xml:space="preserve">can be enhanced and influenced by establishing routines, feedback loops, </w:t>
      </w:r>
      <w:proofErr w:type="gramStart"/>
      <w:r w:rsidR="00F471D3" w:rsidRPr="002E7016">
        <w:rPr>
          <w:lang w:val="en-US"/>
        </w:rPr>
        <w:t>checklists</w:t>
      </w:r>
      <w:proofErr w:type="gramEnd"/>
      <w:r w:rsidR="00F471D3" w:rsidRPr="002E7016">
        <w:rPr>
          <w:lang w:val="en-US"/>
        </w:rPr>
        <w:t xml:space="preserve"> and guidelines. Our four </w:t>
      </w:r>
      <w:r w:rsidR="00FE6FC8" w:rsidRPr="002E7016">
        <w:rPr>
          <w:lang w:val="en-US"/>
        </w:rPr>
        <w:t xml:space="preserve">learning </w:t>
      </w:r>
      <w:r w:rsidR="00F471D3" w:rsidRPr="002E7016">
        <w:rPr>
          <w:lang w:val="en-US"/>
        </w:rPr>
        <w:t xml:space="preserve">response strategies </w:t>
      </w:r>
      <w:r w:rsidR="00750442">
        <w:rPr>
          <w:lang w:val="en-US"/>
        </w:rPr>
        <w:t>and</w:t>
      </w:r>
      <w:r w:rsidR="00F471D3" w:rsidRPr="002E7016">
        <w:rPr>
          <w:lang w:val="en-US"/>
        </w:rPr>
        <w:t xml:space="preserve"> the innovation failure </w:t>
      </w:r>
      <w:r w:rsidR="002C5839" w:rsidRPr="002E7016">
        <w:rPr>
          <w:lang w:val="en-US"/>
        </w:rPr>
        <w:t>modes</w:t>
      </w:r>
      <w:r w:rsidR="00F471D3" w:rsidRPr="002E7016">
        <w:rPr>
          <w:lang w:val="en-US"/>
        </w:rPr>
        <w:t xml:space="preserve"> add to this knowledge</w:t>
      </w:r>
      <w:r w:rsidR="00873323" w:rsidRPr="002E7016">
        <w:rPr>
          <w:lang w:val="en-US"/>
        </w:rPr>
        <w:t xml:space="preserve"> by </w:t>
      </w:r>
      <w:r w:rsidR="00AD6DC2" w:rsidRPr="002E7016">
        <w:rPr>
          <w:lang w:val="en-US"/>
        </w:rPr>
        <w:t xml:space="preserve">suggesting </w:t>
      </w:r>
      <w:r w:rsidR="00873323" w:rsidRPr="002E7016">
        <w:rPr>
          <w:lang w:val="en-US"/>
        </w:rPr>
        <w:t>how innovation managers and their teams</w:t>
      </w:r>
      <w:r w:rsidR="00750442">
        <w:rPr>
          <w:lang w:val="en-US"/>
        </w:rPr>
        <w:t xml:space="preserve"> should</w:t>
      </w:r>
      <w:r w:rsidR="00873323" w:rsidRPr="002E7016">
        <w:rPr>
          <w:lang w:val="en-US"/>
        </w:rPr>
        <w:t xml:space="preserve"> react to different failure modes</w:t>
      </w:r>
      <w:r w:rsidR="00F471D3" w:rsidRPr="002E7016">
        <w:rPr>
          <w:lang w:val="en-US"/>
        </w:rPr>
        <w:t xml:space="preserve">. </w:t>
      </w:r>
      <w:r w:rsidR="00873323" w:rsidRPr="002E7016">
        <w:rPr>
          <w:lang w:val="en-US"/>
        </w:rPr>
        <w:t xml:space="preserve">Also, </w:t>
      </w:r>
      <w:r w:rsidR="00750442">
        <w:rPr>
          <w:lang w:val="en-US"/>
        </w:rPr>
        <w:t>with</w:t>
      </w:r>
      <w:r w:rsidR="00873323" w:rsidRPr="002E7016">
        <w:rPr>
          <w:lang w:val="en-US"/>
        </w:rPr>
        <w:t xml:space="preserve"> response strategies in place, firms might be less likely to put failed innovations on the back burner, investing their resources in other innovation projects or simply stopping their innovation efforts</w:t>
      </w:r>
      <w:r w:rsidR="007831FC">
        <w:rPr>
          <w:lang w:val="en-US"/>
        </w:rPr>
        <w:t xml:space="preserve"> </w:t>
      </w:r>
      <w:r w:rsidR="007831FC" w:rsidRPr="000E74F3">
        <w:rPr>
          <w:rFonts w:cs="Times New Roman"/>
          <w:lang w:val="en-US"/>
        </w:rPr>
        <w:t>(e.g., Eggers, 2012)</w:t>
      </w:r>
      <w:r w:rsidR="00873323" w:rsidRPr="002E7016">
        <w:rPr>
          <w:lang w:val="en-US"/>
        </w:rPr>
        <w:t xml:space="preserve">. </w:t>
      </w:r>
    </w:p>
    <w:p w14:paraId="391C2C6B" w14:textId="19BB25DB" w:rsidR="00494CAA" w:rsidRDefault="00AD6DC2" w:rsidP="00494CAA">
      <w:pPr>
        <w:ind w:firstLine="708"/>
        <w:rPr>
          <w:lang w:val="en-US"/>
        </w:rPr>
      </w:pPr>
      <w:r w:rsidRPr="002E7016">
        <w:rPr>
          <w:lang w:val="en-US"/>
        </w:rPr>
        <w:t xml:space="preserve">Another broad implication of </w:t>
      </w:r>
      <w:r w:rsidR="00AD1BBA" w:rsidRPr="002E7016">
        <w:rPr>
          <w:lang w:val="en-US"/>
        </w:rPr>
        <w:t xml:space="preserve">our </w:t>
      </w:r>
      <w:r w:rsidRPr="002E7016">
        <w:rPr>
          <w:lang w:val="en-US"/>
        </w:rPr>
        <w:t xml:space="preserve">typology for researchers and </w:t>
      </w:r>
      <w:r w:rsidR="002E7016" w:rsidRPr="002E7016">
        <w:rPr>
          <w:lang w:val="en-US"/>
        </w:rPr>
        <w:t>managers</w:t>
      </w:r>
      <w:r w:rsidRPr="002E7016">
        <w:rPr>
          <w:lang w:val="en-US"/>
        </w:rPr>
        <w:t xml:space="preserve"> is that it provides </w:t>
      </w:r>
      <w:r w:rsidR="00AD1BBA" w:rsidRPr="002E7016">
        <w:rPr>
          <w:lang w:val="en-US"/>
        </w:rPr>
        <w:t xml:space="preserve">a </w:t>
      </w:r>
      <w:r w:rsidRPr="002E7016">
        <w:rPr>
          <w:lang w:val="en-US"/>
        </w:rPr>
        <w:t xml:space="preserve">framework for </w:t>
      </w:r>
      <w:r w:rsidR="00363C5F" w:rsidRPr="002E7016">
        <w:rPr>
          <w:lang w:val="en-US"/>
        </w:rPr>
        <w:t xml:space="preserve">a </w:t>
      </w:r>
      <w:proofErr w:type="gramStart"/>
      <w:r w:rsidRPr="002E7016">
        <w:rPr>
          <w:lang w:val="en-US"/>
        </w:rPr>
        <w:t>systems</w:t>
      </w:r>
      <w:proofErr w:type="gramEnd"/>
      <w:r w:rsidRPr="002E7016">
        <w:rPr>
          <w:lang w:val="en-US"/>
        </w:rPr>
        <w:t xml:space="preserve"> thinking </w:t>
      </w:r>
      <w:r w:rsidR="00AD1BBA" w:rsidRPr="002E7016">
        <w:rPr>
          <w:lang w:val="en-US"/>
        </w:rPr>
        <w:t xml:space="preserve">analysis of </w:t>
      </w:r>
      <w:r w:rsidRPr="002E7016">
        <w:rPr>
          <w:lang w:val="en-US"/>
        </w:rPr>
        <w:t>innovation failure</w:t>
      </w:r>
      <w:r w:rsidR="00AD1BBA" w:rsidRPr="002E7016">
        <w:rPr>
          <w:lang w:val="en-US"/>
        </w:rPr>
        <w:t>s</w:t>
      </w:r>
      <w:r w:rsidRPr="002E7016">
        <w:rPr>
          <w:lang w:val="en-US"/>
        </w:rPr>
        <w:t xml:space="preserve">. For example, as </w:t>
      </w:r>
      <w:r w:rsidR="00750442">
        <w:rPr>
          <w:lang w:val="en-US"/>
        </w:rPr>
        <w:t>failure modes arise</w:t>
      </w:r>
      <w:r w:rsidRPr="002E7016">
        <w:rPr>
          <w:lang w:val="en-US"/>
        </w:rPr>
        <w:t xml:space="preserve"> </w:t>
      </w:r>
      <w:r w:rsidR="00AD1BBA" w:rsidRPr="002E7016">
        <w:rPr>
          <w:lang w:val="en-US"/>
        </w:rPr>
        <w:t>and responses occur, it is possible to assess the events, patterns, underlying structures</w:t>
      </w:r>
      <w:r w:rsidR="00750442">
        <w:rPr>
          <w:lang w:val="en-US"/>
        </w:rPr>
        <w:t>,</w:t>
      </w:r>
      <w:r w:rsidR="00AD1BBA" w:rsidRPr="002E7016">
        <w:rPr>
          <w:lang w:val="en-US"/>
        </w:rPr>
        <w:t xml:space="preserve"> and mental models linked to a failure mode</w:t>
      </w:r>
      <w:r w:rsidR="00CF521B" w:rsidRPr="002E7016">
        <w:rPr>
          <w:lang w:val="en-US"/>
        </w:rPr>
        <w:t xml:space="preserve"> </w:t>
      </w:r>
      <w:r w:rsidR="00CF521B" w:rsidRPr="00175C96">
        <w:rPr>
          <w:lang w:val="en-US"/>
        </w:rPr>
        <w:t>(Monat and Gannon, 2015)</w:t>
      </w:r>
      <w:r w:rsidR="00CF521B" w:rsidRPr="002E7016">
        <w:rPr>
          <w:lang w:val="en-US"/>
        </w:rPr>
        <w:t>.</w:t>
      </w:r>
      <w:r w:rsidR="00AD1BBA" w:rsidRPr="002E7016">
        <w:rPr>
          <w:lang w:val="en-US"/>
        </w:rPr>
        <w:t xml:space="preserve"> This analysis involves tracking the </w:t>
      </w:r>
      <w:r w:rsidR="00750442" w:rsidRPr="002E7016">
        <w:rPr>
          <w:lang w:val="en-US"/>
        </w:rPr>
        <w:t>failure</w:t>
      </w:r>
      <w:r w:rsidR="00750442">
        <w:rPr>
          <w:lang w:val="en-US"/>
        </w:rPr>
        <w:t>-</w:t>
      </w:r>
      <w:r w:rsidR="00AD1BBA" w:rsidRPr="002E7016">
        <w:rPr>
          <w:lang w:val="en-US"/>
        </w:rPr>
        <w:t>related events (e.g., task failures, outcome failures and responses)</w:t>
      </w:r>
      <w:r w:rsidR="00363C5F" w:rsidRPr="002E7016">
        <w:rPr>
          <w:lang w:val="en-US"/>
        </w:rPr>
        <w:t xml:space="preserve"> for a mode</w:t>
      </w:r>
      <w:r w:rsidR="00AD1BBA" w:rsidRPr="002E7016">
        <w:rPr>
          <w:lang w:val="en-US"/>
        </w:rPr>
        <w:t xml:space="preserve">, determining the patterns of change in these events, identifying </w:t>
      </w:r>
      <w:r w:rsidR="00363C5F" w:rsidRPr="002E7016">
        <w:rPr>
          <w:lang w:val="en-US"/>
        </w:rPr>
        <w:t>the</w:t>
      </w:r>
      <w:r w:rsidR="00AD1BBA" w:rsidRPr="002E7016">
        <w:rPr>
          <w:lang w:val="en-US"/>
        </w:rPr>
        <w:t xml:space="preserve"> process and organizational factors </w:t>
      </w:r>
      <w:r w:rsidR="00363C5F" w:rsidRPr="002E7016">
        <w:rPr>
          <w:lang w:val="en-US"/>
        </w:rPr>
        <w:t xml:space="preserve">that </w:t>
      </w:r>
      <w:r w:rsidR="00AD1BBA" w:rsidRPr="002E7016">
        <w:rPr>
          <w:lang w:val="en-US"/>
        </w:rPr>
        <w:t xml:space="preserve">influenced the patterns, and </w:t>
      </w:r>
      <w:r w:rsidR="00363C5F" w:rsidRPr="002E7016">
        <w:rPr>
          <w:lang w:val="en-US"/>
        </w:rPr>
        <w:t xml:space="preserve">revealing the assumptions, </w:t>
      </w:r>
      <w:proofErr w:type="gramStart"/>
      <w:r w:rsidR="00363C5F" w:rsidRPr="002E7016">
        <w:rPr>
          <w:lang w:val="en-US"/>
        </w:rPr>
        <w:t>beliefs</w:t>
      </w:r>
      <w:proofErr w:type="gramEnd"/>
      <w:r w:rsidR="00363C5F" w:rsidRPr="002E7016">
        <w:rPr>
          <w:lang w:val="en-US"/>
        </w:rPr>
        <w:t xml:space="preserve"> and values that behind this failure reality. This </w:t>
      </w:r>
      <w:r w:rsidR="002E7016">
        <w:rPr>
          <w:lang w:val="en-US"/>
        </w:rPr>
        <w:t>sort of</w:t>
      </w:r>
      <w:r w:rsidR="00363C5F" w:rsidRPr="002E7016">
        <w:rPr>
          <w:lang w:val="en-US"/>
        </w:rPr>
        <w:t xml:space="preserve"> analysis </w:t>
      </w:r>
      <w:r w:rsidR="00494CAA" w:rsidRPr="002E7016">
        <w:rPr>
          <w:lang w:val="en-US"/>
        </w:rPr>
        <w:t xml:space="preserve">is often referred to as the Iceberg Model as it </w:t>
      </w:r>
      <w:r w:rsidR="00750442" w:rsidRPr="002E7016">
        <w:rPr>
          <w:lang w:val="en-US"/>
        </w:rPr>
        <w:t>emp</w:t>
      </w:r>
      <w:r w:rsidR="00750442">
        <w:rPr>
          <w:lang w:val="en-US"/>
        </w:rPr>
        <w:t>has</w:t>
      </w:r>
      <w:r w:rsidR="00750442" w:rsidRPr="002E7016">
        <w:rPr>
          <w:lang w:val="en-US"/>
        </w:rPr>
        <w:t xml:space="preserve">izes </w:t>
      </w:r>
      <w:r w:rsidR="00494CAA" w:rsidRPr="002E7016">
        <w:rPr>
          <w:lang w:val="en-US"/>
        </w:rPr>
        <w:t xml:space="preserve">that what we see and experience (i.e., the events) when it comes to a mode of innovation failure </w:t>
      </w:r>
      <w:r w:rsidR="00750442">
        <w:rPr>
          <w:lang w:val="en-US"/>
        </w:rPr>
        <w:t>can</w:t>
      </w:r>
      <w:r w:rsidR="00750442" w:rsidRPr="002E7016">
        <w:rPr>
          <w:lang w:val="en-US"/>
        </w:rPr>
        <w:t xml:space="preserve"> </w:t>
      </w:r>
      <w:r w:rsidR="00494CAA" w:rsidRPr="002E7016">
        <w:rPr>
          <w:lang w:val="en-US"/>
        </w:rPr>
        <w:t xml:space="preserve">often </w:t>
      </w:r>
      <w:r w:rsidR="00750442">
        <w:rPr>
          <w:lang w:val="en-US"/>
        </w:rPr>
        <w:t xml:space="preserve">be </w:t>
      </w:r>
      <w:r w:rsidR="00494CAA" w:rsidRPr="002E7016">
        <w:rPr>
          <w:lang w:val="en-US"/>
        </w:rPr>
        <w:t xml:space="preserve">a small portion or tip of the iceberg. To </w:t>
      </w:r>
      <w:r w:rsidR="00750442">
        <w:rPr>
          <w:lang w:val="en-US"/>
        </w:rPr>
        <w:t xml:space="preserve">better </w:t>
      </w:r>
      <w:r w:rsidR="00494CAA" w:rsidRPr="002E7016">
        <w:rPr>
          <w:lang w:val="en-US"/>
        </w:rPr>
        <w:t>understand and capture value from a mode of failure</w:t>
      </w:r>
      <w:r w:rsidR="00750442">
        <w:rPr>
          <w:lang w:val="en-US"/>
        </w:rPr>
        <w:t>,</w:t>
      </w:r>
      <w:r w:rsidR="00494CAA" w:rsidRPr="002E7016">
        <w:rPr>
          <w:lang w:val="en-US"/>
        </w:rPr>
        <w:t xml:space="preserve"> it is necessary to examine what is occurring below the surface (i.e., the </w:t>
      </w:r>
      <w:r w:rsidR="002E7016">
        <w:rPr>
          <w:lang w:val="en-US"/>
        </w:rPr>
        <w:t xml:space="preserve">underlying </w:t>
      </w:r>
      <w:r w:rsidR="00494CAA" w:rsidRPr="002E7016">
        <w:rPr>
          <w:lang w:val="en-US"/>
        </w:rPr>
        <w:t xml:space="preserve">patterns, structures, </w:t>
      </w:r>
      <w:r w:rsidR="00750442">
        <w:rPr>
          <w:lang w:val="en-US"/>
        </w:rPr>
        <w:t xml:space="preserve">and </w:t>
      </w:r>
      <w:r w:rsidR="00494CAA" w:rsidRPr="002E7016">
        <w:rPr>
          <w:lang w:val="en-US"/>
        </w:rPr>
        <w:t xml:space="preserve">mental models) </w:t>
      </w:r>
      <w:r w:rsidR="002E7016">
        <w:rPr>
          <w:lang w:val="en-US"/>
        </w:rPr>
        <w:t>to</w:t>
      </w:r>
      <w:r w:rsidR="002E7016" w:rsidRPr="002E7016">
        <w:rPr>
          <w:lang w:val="en-US"/>
        </w:rPr>
        <w:t xml:space="preserve"> </w:t>
      </w:r>
      <w:r w:rsidR="00494CAA" w:rsidRPr="002E7016">
        <w:rPr>
          <w:lang w:val="en-US"/>
        </w:rPr>
        <w:t>get closer to discovering the real problem and identifying long-term, sustainable solutions.</w:t>
      </w:r>
    </w:p>
    <w:p w14:paraId="3BA80A0A" w14:textId="77777777" w:rsidR="002F21A9" w:rsidRPr="002E7016" w:rsidRDefault="002F21A9" w:rsidP="00494CAA">
      <w:pPr>
        <w:ind w:firstLine="708"/>
        <w:rPr>
          <w:lang w:val="en-US"/>
        </w:rPr>
      </w:pPr>
    </w:p>
    <w:p w14:paraId="5C5A5AF2" w14:textId="59A91A9C" w:rsidR="00550061" w:rsidRPr="002E7016" w:rsidRDefault="005E1FC6" w:rsidP="00CE0FB2">
      <w:pPr>
        <w:pStyle w:val="Heading1"/>
      </w:pPr>
      <w:r w:rsidRPr="002E7016">
        <w:lastRenderedPageBreak/>
        <w:t>Limitations</w:t>
      </w:r>
    </w:p>
    <w:p w14:paraId="7126616F" w14:textId="77D8A65F" w:rsidR="00EE12E0" w:rsidRPr="002E7016" w:rsidRDefault="008D4AE1" w:rsidP="008D4AE1">
      <w:pPr>
        <w:ind w:firstLine="708"/>
        <w:rPr>
          <w:lang w:val="en-US"/>
        </w:rPr>
      </w:pPr>
      <w:r w:rsidRPr="002E7016">
        <w:rPr>
          <w:color w:val="000000" w:themeColor="text1"/>
          <w:lang w:val="en-US"/>
        </w:rPr>
        <w:t>L</w:t>
      </w:r>
      <w:r w:rsidR="007474F2" w:rsidRPr="002E7016">
        <w:rPr>
          <w:color w:val="000000" w:themeColor="text1"/>
          <w:lang w:val="en-US"/>
        </w:rPr>
        <w:t xml:space="preserve">ike any study, </w:t>
      </w:r>
      <w:r w:rsidRPr="002E7016">
        <w:rPr>
          <w:color w:val="000000" w:themeColor="text1"/>
          <w:lang w:val="en-US"/>
        </w:rPr>
        <w:t xml:space="preserve">ours </w:t>
      </w:r>
      <w:r w:rsidR="002E7016" w:rsidRPr="002E7016">
        <w:rPr>
          <w:color w:val="000000" w:themeColor="text1"/>
          <w:lang w:val="en-US"/>
        </w:rPr>
        <w:t>has</w:t>
      </w:r>
      <w:r w:rsidR="007474F2" w:rsidRPr="002E7016">
        <w:rPr>
          <w:color w:val="000000" w:themeColor="text1"/>
          <w:lang w:val="en-US"/>
        </w:rPr>
        <w:t xml:space="preserve"> shortcomings, which </w:t>
      </w:r>
      <w:r w:rsidR="005C0F8F" w:rsidRPr="002E7016">
        <w:rPr>
          <w:rFonts w:cs="Times New Roman"/>
          <w:color w:val="000000" w:themeColor="text1"/>
          <w:szCs w:val="24"/>
          <w:lang w:val="en-US"/>
        </w:rPr>
        <w:t>can</w:t>
      </w:r>
      <w:r w:rsidR="00494CAA" w:rsidRPr="002E7016">
        <w:rPr>
          <w:color w:val="000000" w:themeColor="text1"/>
          <w:lang w:val="en-US"/>
        </w:rPr>
        <w:t xml:space="preserve"> </w:t>
      </w:r>
      <w:r w:rsidR="007474F2" w:rsidRPr="002E7016">
        <w:rPr>
          <w:color w:val="000000" w:themeColor="text1"/>
          <w:lang w:val="en-US"/>
        </w:rPr>
        <w:t>serve as starting points for future research.</w:t>
      </w:r>
      <w:r w:rsidRPr="002E7016">
        <w:rPr>
          <w:color w:val="000000" w:themeColor="text1"/>
          <w:lang w:val="en-US"/>
        </w:rPr>
        <w:t xml:space="preserve"> </w:t>
      </w:r>
      <w:r w:rsidRPr="002E7016">
        <w:rPr>
          <w:lang w:val="en-US"/>
        </w:rPr>
        <w:t>While</w:t>
      </w:r>
      <w:r w:rsidR="007474F2" w:rsidRPr="002E7016">
        <w:rPr>
          <w:lang w:val="en-US"/>
        </w:rPr>
        <w:t xml:space="preserve"> we theoretically grounded</w:t>
      </w:r>
      <w:r w:rsidR="00681E26">
        <w:rPr>
          <w:lang w:val="en-US"/>
        </w:rPr>
        <w:t xml:space="preserve"> and illustrated</w:t>
      </w:r>
      <w:r w:rsidR="007474F2" w:rsidRPr="002E7016">
        <w:rPr>
          <w:lang w:val="en-US"/>
        </w:rPr>
        <w:t xml:space="preserve"> </w:t>
      </w:r>
      <w:r w:rsidR="00F6099D" w:rsidRPr="002E7016">
        <w:rPr>
          <w:lang w:val="en-US"/>
        </w:rPr>
        <w:t xml:space="preserve">the </w:t>
      </w:r>
      <w:r w:rsidR="00681E26">
        <w:rPr>
          <w:lang w:val="en-US"/>
        </w:rPr>
        <w:t xml:space="preserve">ideas and </w:t>
      </w:r>
      <w:r w:rsidR="007474F2" w:rsidRPr="002E7016">
        <w:rPr>
          <w:lang w:val="en-US"/>
        </w:rPr>
        <w:t>dimensions</w:t>
      </w:r>
      <w:r w:rsidR="00F6099D" w:rsidRPr="002E7016">
        <w:rPr>
          <w:lang w:val="en-US"/>
        </w:rPr>
        <w:t xml:space="preserve"> in our process model and typology, </w:t>
      </w:r>
      <w:r w:rsidR="00681E26">
        <w:rPr>
          <w:lang w:val="en-US"/>
        </w:rPr>
        <w:t>we don’t</w:t>
      </w:r>
      <w:r w:rsidR="00681E26" w:rsidRPr="002E7016">
        <w:rPr>
          <w:lang w:val="en-US"/>
        </w:rPr>
        <w:t xml:space="preserve"> </w:t>
      </w:r>
      <w:r w:rsidR="007474F2" w:rsidRPr="002E7016">
        <w:rPr>
          <w:lang w:val="en-US"/>
        </w:rPr>
        <w:t>empirical</w:t>
      </w:r>
      <w:r w:rsidR="00681E26">
        <w:rPr>
          <w:lang w:val="en-US"/>
        </w:rPr>
        <w:t>ly</w:t>
      </w:r>
      <w:r w:rsidR="007474F2" w:rsidRPr="002E7016">
        <w:rPr>
          <w:lang w:val="en-US"/>
        </w:rPr>
        <w:t xml:space="preserve"> test</w:t>
      </w:r>
      <w:r w:rsidR="00681E26">
        <w:rPr>
          <w:lang w:val="en-US"/>
        </w:rPr>
        <w:t xml:space="preserve"> them</w:t>
      </w:r>
      <w:r w:rsidR="007474F2" w:rsidRPr="002E7016">
        <w:rPr>
          <w:lang w:val="en-US"/>
        </w:rPr>
        <w:t xml:space="preserve">. </w:t>
      </w:r>
      <w:r w:rsidR="00681E26">
        <w:rPr>
          <w:lang w:val="en-US"/>
        </w:rPr>
        <w:t>This is fine</w:t>
      </w:r>
      <w:r w:rsidR="00750442">
        <w:rPr>
          <w:lang w:val="en-US"/>
        </w:rPr>
        <w:t>,</w:t>
      </w:r>
      <w:r w:rsidR="00681E26">
        <w:rPr>
          <w:lang w:val="en-US"/>
        </w:rPr>
        <w:t xml:space="preserve"> </w:t>
      </w:r>
      <w:r w:rsidR="00750442">
        <w:rPr>
          <w:lang w:val="en-US"/>
        </w:rPr>
        <w:t xml:space="preserve">as </w:t>
      </w:r>
      <w:r w:rsidR="00681E26">
        <w:rPr>
          <w:lang w:val="en-US"/>
        </w:rPr>
        <w:t xml:space="preserve">our paper is a conceptual contribution, but it is also an inherent constraint of our work. </w:t>
      </w:r>
      <w:r w:rsidR="007474F2" w:rsidRPr="002E7016">
        <w:rPr>
          <w:lang w:val="en-US"/>
        </w:rPr>
        <w:t xml:space="preserve">Thus, future researchers </w:t>
      </w:r>
      <w:r w:rsidR="00750442">
        <w:rPr>
          <w:lang w:val="en-US"/>
        </w:rPr>
        <w:t>could</w:t>
      </w:r>
      <w:r w:rsidR="00750442" w:rsidRPr="002E7016">
        <w:rPr>
          <w:lang w:val="en-US"/>
        </w:rPr>
        <w:t xml:space="preserve"> </w:t>
      </w:r>
      <w:r w:rsidR="00494CAA" w:rsidRPr="002E7016">
        <w:rPr>
          <w:lang w:val="en-US"/>
        </w:rPr>
        <w:t>adapt and apply our ideas and propositions</w:t>
      </w:r>
      <w:r w:rsidR="005C0F8F" w:rsidRPr="002E7016">
        <w:rPr>
          <w:lang w:val="en-US"/>
        </w:rPr>
        <w:t xml:space="preserve"> </w:t>
      </w:r>
      <w:r w:rsidR="00494CAA" w:rsidRPr="002E7016">
        <w:rPr>
          <w:lang w:val="en-US"/>
        </w:rPr>
        <w:t xml:space="preserve">for </w:t>
      </w:r>
      <w:r w:rsidR="007474F2" w:rsidRPr="002E7016">
        <w:rPr>
          <w:lang w:val="en-US"/>
        </w:rPr>
        <w:t>empirical</w:t>
      </w:r>
      <w:r w:rsidR="005C0F8F" w:rsidRPr="00175C96">
        <w:rPr>
          <w:lang w:val="en-US"/>
        </w:rPr>
        <w:t xml:space="preserve"> </w:t>
      </w:r>
      <w:r w:rsidR="00494CAA" w:rsidRPr="002E7016">
        <w:rPr>
          <w:lang w:val="en-US"/>
        </w:rPr>
        <w:t>testing</w:t>
      </w:r>
      <w:r w:rsidR="00750442">
        <w:rPr>
          <w:lang w:val="en-US"/>
        </w:rPr>
        <w:t>.</w:t>
      </w:r>
      <w:r w:rsidR="00F6099D" w:rsidRPr="002E7016">
        <w:rPr>
          <w:lang w:val="en-US"/>
        </w:rPr>
        <w:t xml:space="preserve"> Also, a</w:t>
      </w:r>
      <w:r w:rsidR="00EE12E0" w:rsidRPr="002E7016">
        <w:rPr>
          <w:lang w:val="en-US"/>
        </w:rPr>
        <w:t xml:space="preserve"> common critique o</w:t>
      </w:r>
      <w:r w:rsidR="00F6099D" w:rsidRPr="002E7016">
        <w:rPr>
          <w:lang w:val="en-US"/>
        </w:rPr>
        <w:t>f</w:t>
      </w:r>
      <w:r w:rsidR="00EE12E0" w:rsidRPr="002E7016">
        <w:rPr>
          <w:lang w:val="en-US"/>
        </w:rPr>
        <w:t xml:space="preserve"> process models </w:t>
      </w:r>
      <w:r w:rsidR="00750442">
        <w:rPr>
          <w:lang w:val="en-US"/>
        </w:rPr>
        <w:t>is</w:t>
      </w:r>
      <w:r w:rsidR="00750442" w:rsidRPr="002E7016">
        <w:rPr>
          <w:lang w:val="en-US"/>
        </w:rPr>
        <w:t xml:space="preserve"> </w:t>
      </w:r>
      <w:r w:rsidR="00750442">
        <w:rPr>
          <w:lang w:val="en-US"/>
        </w:rPr>
        <w:t xml:space="preserve">that </w:t>
      </w:r>
      <w:r w:rsidR="00F6099D" w:rsidRPr="002E7016">
        <w:rPr>
          <w:lang w:val="en-US"/>
        </w:rPr>
        <w:t>they can, like any model, be</w:t>
      </w:r>
      <w:r w:rsidR="00EE12E0" w:rsidRPr="002E7016">
        <w:rPr>
          <w:lang w:val="en-US"/>
        </w:rPr>
        <w:t xml:space="preserve"> </w:t>
      </w:r>
      <w:r w:rsidR="00110073" w:rsidRPr="002E7016">
        <w:rPr>
          <w:lang w:val="en-US"/>
        </w:rPr>
        <w:t xml:space="preserve">a </w:t>
      </w:r>
      <w:r w:rsidR="00F6099D" w:rsidRPr="002E7016">
        <w:rPr>
          <w:lang w:val="en-US"/>
        </w:rPr>
        <w:t xml:space="preserve">stage-based </w:t>
      </w:r>
      <w:r w:rsidR="00EE12E0" w:rsidRPr="002E7016">
        <w:rPr>
          <w:lang w:val="en-US"/>
        </w:rPr>
        <w:t xml:space="preserve">oversimplification of the </w:t>
      </w:r>
      <w:r w:rsidR="00750442" w:rsidRPr="002E7016">
        <w:rPr>
          <w:lang w:val="en-US"/>
        </w:rPr>
        <w:t>real</w:t>
      </w:r>
      <w:r w:rsidR="00750442">
        <w:rPr>
          <w:lang w:val="en-US"/>
        </w:rPr>
        <w:t>-</w:t>
      </w:r>
      <w:r w:rsidR="00EE12E0" w:rsidRPr="002E7016">
        <w:rPr>
          <w:lang w:val="en-US"/>
        </w:rPr>
        <w:t xml:space="preserve">world </w:t>
      </w:r>
      <w:r w:rsidR="00F6099D" w:rsidRPr="002E7016">
        <w:rPr>
          <w:lang w:val="en-US"/>
        </w:rPr>
        <w:t>phenomenon</w:t>
      </w:r>
      <w:r w:rsidR="00B5020F" w:rsidRPr="002E7016">
        <w:rPr>
          <w:lang w:val="en-US"/>
        </w:rPr>
        <w:t xml:space="preserve"> </w:t>
      </w:r>
      <w:r w:rsidR="0053289F" w:rsidRPr="002E7016">
        <w:rPr>
          <w:lang w:val="en-US"/>
        </w:rPr>
        <w:t xml:space="preserve">(van de </w:t>
      </w:r>
      <w:proofErr w:type="spellStart"/>
      <w:r w:rsidR="0053289F" w:rsidRPr="002E7016">
        <w:rPr>
          <w:lang w:val="en-US"/>
        </w:rPr>
        <w:t>ven</w:t>
      </w:r>
      <w:proofErr w:type="spellEnd"/>
      <w:r w:rsidR="0053289F" w:rsidRPr="002E7016">
        <w:rPr>
          <w:lang w:val="en-US"/>
        </w:rPr>
        <w:t>, 1992)</w:t>
      </w:r>
      <w:r w:rsidR="00B5020F" w:rsidRPr="002E7016">
        <w:rPr>
          <w:lang w:val="en-US"/>
        </w:rPr>
        <w:t xml:space="preserve">. </w:t>
      </w:r>
      <w:r w:rsidR="00F6099D" w:rsidRPr="002E7016">
        <w:rPr>
          <w:lang w:val="en-US"/>
        </w:rPr>
        <w:t>Typologies also suffer from a similar critique</w:t>
      </w:r>
      <w:r w:rsidR="008310BE" w:rsidRPr="002E7016">
        <w:rPr>
          <w:lang w:val="en-US"/>
        </w:rPr>
        <w:t xml:space="preserve"> (Snow and </w:t>
      </w:r>
      <w:proofErr w:type="spellStart"/>
      <w:r w:rsidR="008310BE" w:rsidRPr="002E7016">
        <w:rPr>
          <w:lang w:val="en-US"/>
        </w:rPr>
        <w:t>Ketchen</w:t>
      </w:r>
      <w:proofErr w:type="spellEnd"/>
      <w:r w:rsidR="008310BE" w:rsidRPr="002E7016">
        <w:rPr>
          <w:lang w:val="en-US"/>
        </w:rPr>
        <w:t>, 2014).</w:t>
      </w:r>
      <w:r w:rsidR="00F6099D" w:rsidRPr="002E7016">
        <w:rPr>
          <w:lang w:val="en-US"/>
        </w:rPr>
        <w:t xml:space="preserve"> </w:t>
      </w:r>
      <w:proofErr w:type="gramStart"/>
      <w:r w:rsidR="00F6099D" w:rsidRPr="002E7016">
        <w:rPr>
          <w:lang w:val="en-US"/>
        </w:rPr>
        <w:t>So</w:t>
      </w:r>
      <w:proofErr w:type="gramEnd"/>
      <w:r w:rsidR="00F6099D" w:rsidRPr="002E7016">
        <w:rPr>
          <w:lang w:val="en-US"/>
        </w:rPr>
        <w:t xml:space="preserve"> a</w:t>
      </w:r>
      <w:r w:rsidR="00B5020F" w:rsidRPr="002E7016">
        <w:rPr>
          <w:lang w:val="en-US"/>
        </w:rPr>
        <w:t xml:space="preserve">lthough we had good reasons to use process theorizing </w:t>
      </w:r>
      <w:r w:rsidR="0053289F" w:rsidRPr="002E7016">
        <w:rPr>
          <w:lang w:val="en-US"/>
        </w:rPr>
        <w:t>(Cloutier and Langley, 2020)</w:t>
      </w:r>
      <w:r w:rsidR="00B5020F" w:rsidRPr="002E7016">
        <w:rPr>
          <w:lang w:val="en-US"/>
        </w:rPr>
        <w:t xml:space="preserve">, </w:t>
      </w:r>
      <w:r w:rsidR="00110073" w:rsidRPr="002E7016">
        <w:rPr>
          <w:lang w:val="en-US"/>
        </w:rPr>
        <w:t xml:space="preserve">much </w:t>
      </w:r>
      <w:r w:rsidR="00F6099D" w:rsidRPr="002E7016">
        <w:rPr>
          <w:lang w:val="en-US"/>
        </w:rPr>
        <w:t>like</w:t>
      </w:r>
      <w:r w:rsidR="005C0F8F" w:rsidRPr="00175C96">
        <w:rPr>
          <w:lang w:val="en-US"/>
        </w:rPr>
        <w:t xml:space="preserve"> </w:t>
      </w:r>
      <w:r w:rsidR="00110073" w:rsidRPr="002E7016">
        <w:rPr>
          <w:lang w:val="en-US"/>
        </w:rPr>
        <w:t xml:space="preserve">other </w:t>
      </w:r>
      <w:r w:rsidR="00F6099D" w:rsidRPr="002E7016">
        <w:rPr>
          <w:lang w:val="en-US"/>
        </w:rPr>
        <w:t>influential process models for</w:t>
      </w:r>
      <w:r w:rsidR="00B5020F" w:rsidRPr="002E7016">
        <w:rPr>
          <w:lang w:val="en-US"/>
        </w:rPr>
        <w:t xml:space="preserve"> rapid new-product development </w:t>
      </w:r>
      <w:r w:rsidR="0053289F" w:rsidRPr="002E7016">
        <w:rPr>
          <w:rFonts w:cs="Times New Roman"/>
          <w:lang w:val="en-US"/>
        </w:rPr>
        <w:t>(e.g., Cooper, 2021)</w:t>
      </w:r>
      <w:r w:rsidR="00B5020F" w:rsidRPr="002E7016">
        <w:rPr>
          <w:lang w:val="en-US"/>
        </w:rPr>
        <w:t xml:space="preserve"> and open innovation </w:t>
      </w:r>
      <w:r w:rsidR="0053289F" w:rsidRPr="002E7016">
        <w:rPr>
          <w:lang w:val="en-US"/>
        </w:rPr>
        <w:t>(Chesbrough et al., 2006; Chesbrough, 2003)</w:t>
      </w:r>
      <w:r w:rsidR="00110073" w:rsidRPr="002E7016">
        <w:rPr>
          <w:lang w:val="en-US"/>
        </w:rPr>
        <w:t>,</w:t>
      </w:r>
      <w:r w:rsidR="00604C02" w:rsidRPr="002E7016">
        <w:rPr>
          <w:lang w:val="en-US"/>
        </w:rPr>
        <w:t xml:space="preserve"> </w:t>
      </w:r>
      <w:r w:rsidR="00681E26">
        <w:rPr>
          <w:lang w:val="en-US"/>
        </w:rPr>
        <w:t>the dimensions and concepts in our process model</w:t>
      </w:r>
      <w:r w:rsidR="00681E26" w:rsidRPr="002E7016">
        <w:rPr>
          <w:lang w:val="en-US"/>
        </w:rPr>
        <w:t xml:space="preserve"> </w:t>
      </w:r>
      <w:r w:rsidR="00681E26">
        <w:rPr>
          <w:lang w:val="en-US"/>
        </w:rPr>
        <w:t xml:space="preserve">and typology </w:t>
      </w:r>
      <w:r w:rsidR="00604C02" w:rsidRPr="002E7016">
        <w:rPr>
          <w:lang w:val="en-US"/>
        </w:rPr>
        <w:t>need to be tested and</w:t>
      </w:r>
      <w:r w:rsidR="00750442">
        <w:rPr>
          <w:lang w:val="en-US"/>
        </w:rPr>
        <w:t xml:space="preserve"> </w:t>
      </w:r>
      <w:r w:rsidR="00604C02" w:rsidRPr="002E7016">
        <w:rPr>
          <w:lang w:val="en-US"/>
        </w:rPr>
        <w:t>evaluated</w:t>
      </w:r>
      <w:r w:rsidR="00750442">
        <w:rPr>
          <w:lang w:val="en-US"/>
        </w:rPr>
        <w:t xml:space="preserve"> in</w:t>
      </w:r>
      <w:r w:rsidR="00604C02" w:rsidRPr="002E7016">
        <w:rPr>
          <w:lang w:val="en-US"/>
        </w:rPr>
        <w:t xml:space="preserve"> different innovation settings.</w:t>
      </w:r>
    </w:p>
    <w:p w14:paraId="014CD3DE" w14:textId="3381A9FB" w:rsidR="00110073" w:rsidRPr="002E7016" w:rsidRDefault="00110073" w:rsidP="00110073">
      <w:pPr>
        <w:ind w:firstLine="708"/>
        <w:rPr>
          <w:lang w:val="en-US"/>
        </w:rPr>
      </w:pPr>
      <w:r w:rsidRPr="002E7016">
        <w:rPr>
          <w:lang w:val="en-US"/>
        </w:rPr>
        <w:t xml:space="preserve">Also, our process theorizing is deliberately and appropriately linear. For </w:t>
      </w:r>
      <w:r w:rsidR="00681E26">
        <w:rPr>
          <w:lang w:val="en-US"/>
        </w:rPr>
        <w:t>our</w:t>
      </w:r>
      <w:r w:rsidRPr="002E7016">
        <w:rPr>
          <w:lang w:val="en-US"/>
        </w:rPr>
        <w:t xml:space="preserve"> paper, </w:t>
      </w:r>
      <w:r w:rsidR="00750442">
        <w:rPr>
          <w:lang w:val="en-US"/>
        </w:rPr>
        <w:t>focusing on and developing this established and useful linear process view of innovation failure makes sens</w:t>
      </w:r>
      <w:r w:rsidRPr="002E7016">
        <w:rPr>
          <w:lang w:val="en-US"/>
        </w:rPr>
        <w:t xml:space="preserve">e. However, we recognize that there </w:t>
      </w:r>
      <w:r w:rsidR="00750442">
        <w:rPr>
          <w:lang w:val="en-US"/>
        </w:rPr>
        <w:t xml:space="preserve">are </w:t>
      </w:r>
      <w:r w:rsidRPr="002E7016">
        <w:rPr>
          <w:lang w:val="en-US"/>
        </w:rPr>
        <w:t xml:space="preserve">also parallel, recursive, conjunctive styles of processing theorizing (Cloutier and Langley, 2020). These styles vary in the extent to which they conceptualize a process as </w:t>
      </w:r>
      <w:r w:rsidR="00750442">
        <w:rPr>
          <w:lang w:val="en-US"/>
        </w:rPr>
        <w:t>cyclical, interactive or enmeshed</w:t>
      </w:r>
      <w:r w:rsidR="003C4BBE" w:rsidRPr="002E7016">
        <w:rPr>
          <w:lang w:val="en-US"/>
        </w:rPr>
        <w:t xml:space="preserve">. Similarly, process views of innovation can represent it as </w:t>
      </w:r>
      <w:r w:rsidR="00750442">
        <w:rPr>
          <w:lang w:val="en-US"/>
        </w:rPr>
        <w:t xml:space="preserve">linear, </w:t>
      </w:r>
      <w:proofErr w:type="gramStart"/>
      <w:r w:rsidR="00750442">
        <w:rPr>
          <w:lang w:val="en-US"/>
        </w:rPr>
        <w:t>recursive</w:t>
      </w:r>
      <w:proofErr w:type="gramEnd"/>
      <w:r w:rsidR="00750442">
        <w:rPr>
          <w:lang w:val="en-US"/>
        </w:rPr>
        <w:t xml:space="preserve"> or</w:t>
      </w:r>
      <w:r w:rsidR="003C4BBE" w:rsidRPr="002E7016">
        <w:rPr>
          <w:lang w:val="en-US"/>
        </w:rPr>
        <w:t xml:space="preserve"> chaotic</w:t>
      </w:r>
      <w:r w:rsidR="00CF521B" w:rsidRPr="002E7016">
        <w:rPr>
          <w:lang w:val="en-US"/>
        </w:rPr>
        <w:t xml:space="preserve"> </w:t>
      </w:r>
      <w:r w:rsidR="00CF521B" w:rsidRPr="002E7016">
        <w:rPr>
          <w:rFonts w:cs="Times New Roman"/>
          <w:lang w:val="en-US"/>
        </w:rPr>
        <w:t>(McCarthy et al., 2006)</w:t>
      </w:r>
      <w:r w:rsidR="003C4BBE" w:rsidRPr="002E7016">
        <w:rPr>
          <w:lang w:val="en-US"/>
        </w:rPr>
        <w:t>. This means there are opportunities for future studies to explore the value of using different process theorizing styles to understand the nature and impact of innovation failure.</w:t>
      </w:r>
    </w:p>
    <w:p w14:paraId="13A19F92" w14:textId="6F94E303" w:rsidR="00750442" w:rsidRDefault="008D4AE1" w:rsidP="007474F2">
      <w:pPr>
        <w:ind w:firstLine="708"/>
        <w:rPr>
          <w:lang w:val="en-US"/>
        </w:rPr>
      </w:pPr>
      <w:r w:rsidRPr="002E7016">
        <w:rPr>
          <w:lang w:val="en-US"/>
        </w:rPr>
        <w:t>We</w:t>
      </w:r>
      <w:r w:rsidR="006569C1" w:rsidRPr="002E7016">
        <w:rPr>
          <w:lang w:val="en-US"/>
        </w:rPr>
        <w:t xml:space="preserve"> used two video-ethnographic case studies (IDEO shopping cart and Nordstrom app development</w:t>
      </w:r>
      <w:r w:rsidR="006569C1" w:rsidRPr="00903F56">
        <w:rPr>
          <w:lang w:val="en-US"/>
        </w:rPr>
        <w:t>)</w:t>
      </w:r>
      <w:r w:rsidRPr="00903F56">
        <w:rPr>
          <w:lang w:val="en-US"/>
        </w:rPr>
        <w:t xml:space="preserve"> to validate and illustrate our process model and typology</w:t>
      </w:r>
      <w:r w:rsidR="006569C1" w:rsidRPr="00903F56">
        <w:rPr>
          <w:lang w:val="en-US"/>
        </w:rPr>
        <w:t>.</w:t>
      </w:r>
      <w:r w:rsidRPr="00903F56">
        <w:rPr>
          <w:lang w:val="en-US"/>
        </w:rPr>
        <w:t xml:space="preserve"> </w:t>
      </w:r>
      <w:r w:rsidR="00DB0D6D" w:rsidRPr="00903F56">
        <w:rPr>
          <w:lang w:val="en-US"/>
        </w:rPr>
        <w:t>Consequently, a</w:t>
      </w:r>
      <w:r w:rsidR="006569C1" w:rsidRPr="00903F56">
        <w:rPr>
          <w:lang w:val="en-US"/>
        </w:rPr>
        <w:t xml:space="preserve">pplying our process model and typology to other innovation contexts is necessary to </w:t>
      </w:r>
      <w:r w:rsidR="00750442">
        <w:rPr>
          <w:lang w:val="en-US"/>
        </w:rPr>
        <w:t xml:space="preserve">validate our </w:t>
      </w:r>
      <w:r w:rsidR="00750442">
        <w:rPr>
          <w:lang w:val="en-US"/>
        </w:rPr>
        <w:lastRenderedPageBreak/>
        <w:t>proposed considerations further</w:t>
      </w:r>
      <w:r w:rsidR="006569C1" w:rsidRPr="00903F56">
        <w:rPr>
          <w:lang w:val="en-US"/>
        </w:rPr>
        <w:t>. For example, innovation processes involving customers (co-creation approaches) or multiple firms in a boundary-sp</w:t>
      </w:r>
      <w:r w:rsidR="00750442">
        <w:rPr>
          <w:lang w:val="en-US"/>
        </w:rPr>
        <w:t>a</w:t>
      </w:r>
      <w:r w:rsidR="006569C1" w:rsidRPr="00903F56">
        <w:rPr>
          <w:lang w:val="en-US"/>
        </w:rPr>
        <w:t>nning innovation project (innovation ecosystem) might shift the value of failure and the possibility of anticipation. Future research should therefore apply our process and typology to different innovation projects to explore whether innovation failure is contingent on the type of innovation process.</w:t>
      </w:r>
      <w:r w:rsidR="00750442">
        <w:rPr>
          <w:lang w:val="en-US"/>
        </w:rPr>
        <w:t xml:space="preserve"> Also, </w:t>
      </w:r>
      <w:r w:rsidR="006569C1" w:rsidRPr="002E7016">
        <w:rPr>
          <w:lang w:val="en-US"/>
        </w:rPr>
        <w:t>we did not differentiate between</w:t>
      </w:r>
      <w:r w:rsidR="003C4BBE" w:rsidRPr="002E7016">
        <w:rPr>
          <w:lang w:val="en-US"/>
        </w:rPr>
        <w:t xml:space="preserve"> the level of innovation being pursued (e.g., incremental versus</w:t>
      </w:r>
      <w:r w:rsidR="006569C1" w:rsidRPr="002E7016">
        <w:rPr>
          <w:lang w:val="en-US"/>
        </w:rPr>
        <w:t xml:space="preserve"> radical </w:t>
      </w:r>
      <w:r w:rsidR="003C4BBE" w:rsidRPr="002E7016">
        <w:rPr>
          <w:lang w:val="en-US"/>
        </w:rPr>
        <w:t>innovations)</w:t>
      </w:r>
      <w:r w:rsidR="006569C1" w:rsidRPr="002E7016">
        <w:rPr>
          <w:lang w:val="en-US"/>
        </w:rPr>
        <w:t xml:space="preserve">. </w:t>
      </w:r>
      <w:proofErr w:type="gramStart"/>
      <w:r w:rsidR="00750442">
        <w:rPr>
          <w:lang w:val="en-US"/>
        </w:rPr>
        <w:t>Thus</w:t>
      </w:r>
      <w:proofErr w:type="gramEnd"/>
      <w:r w:rsidR="00750442">
        <w:rPr>
          <w:lang w:val="en-US"/>
        </w:rPr>
        <w:t xml:space="preserve"> r</w:t>
      </w:r>
      <w:r w:rsidR="006569C1" w:rsidRPr="002E7016">
        <w:rPr>
          <w:lang w:val="en-US"/>
        </w:rPr>
        <w:t>esearchers could</w:t>
      </w:r>
      <w:r w:rsidR="00750442">
        <w:rPr>
          <w:lang w:val="en-US"/>
        </w:rPr>
        <w:t xml:space="preserve"> examine how the nature and impact of innovation failure vary when the innovations vary in magnitude and (dis)continuity.</w:t>
      </w:r>
    </w:p>
    <w:p w14:paraId="686A6058" w14:textId="46C8C66A" w:rsidR="00D76388" w:rsidRPr="002E7016" w:rsidRDefault="00C97B8C" w:rsidP="00CE0FB2">
      <w:pPr>
        <w:pStyle w:val="Heading1"/>
      </w:pPr>
      <w:r w:rsidRPr="002E7016">
        <w:t>Conclusion</w:t>
      </w:r>
    </w:p>
    <w:p w14:paraId="4077BF23" w14:textId="1F709F2F" w:rsidR="00D76388" w:rsidRPr="002E7016" w:rsidRDefault="00440A2B">
      <w:pPr>
        <w:ind w:firstLine="360"/>
        <w:rPr>
          <w:lang w:val="en-US"/>
        </w:rPr>
      </w:pPr>
      <w:r w:rsidRPr="002E7016">
        <w:rPr>
          <w:lang w:val="en-US"/>
        </w:rPr>
        <w:t>T</w:t>
      </w:r>
      <w:r w:rsidR="004B1169" w:rsidRPr="002E7016">
        <w:rPr>
          <w:lang w:val="en-US"/>
        </w:rPr>
        <w:t>he core premise of our paper is that responses to innovation failure will depend on the nature of the failure</w:t>
      </w:r>
      <w:r w:rsidR="009D4A03" w:rsidRPr="002E7016">
        <w:rPr>
          <w:lang w:val="en-US"/>
        </w:rPr>
        <w:t xml:space="preserve">, </w:t>
      </w:r>
      <w:r w:rsidR="004B1169" w:rsidRPr="002E7016">
        <w:rPr>
          <w:lang w:val="en-US"/>
        </w:rPr>
        <w:t xml:space="preserve">where it occurs in the </w:t>
      </w:r>
      <w:r w:rsidRPr="002E7016">
        <w:rPr>
          <w:lang w:val="en-US"/>
        </w:rPr>
        <w:t xml:space="preserve">innovation </w:t>
      </w:r>
      <w:r w:rsidR="004B1169" w:rsidRPr="002E7016">
        <w:rPr>
          <w:lang w:val="en-US"/>
        </w:rPr>
        <w:t>process</w:t>
      </w:r>
      <w:r w:rsidR="009D4A03" w:rsidRPr="002E7016">
        <w:rPr>
          <w:lang w:val="en-US"/>
        </w:rPr>
        <w:t xml:space="preserve">, and the extent to which firms anticipate and value failure. </w:t>
      </w:r>
      <w:r w:rsidR="001E3F8C" w:rsidRPr="002E7016">
        <w:rPr>
          <w:lang w:val="en-US"/>
        </w:rPr>
        <w:t xml:space="preserve">Ideas, </w:t>
      </w:r>
      <w:r w:rsidR="002E7016" w:rsidRPr="002E7016">
        <w:rPr>
          <w:lang w:val="en-US"/>
        </w:rPr>
        <w:t>theories,</w:t>
      </w:r>
      <w:r w:rsidR="001E3F8C" w:rsidRPr="002E7016">
        <w:rPr>
          <w:lang w:val="en-US"/>
        </w:rPr>
        <w:t xml:space="preserve"> and propositions arising</w:t>
      </w:r>
      <w:r w:rsidR="009D4A03" w:rsidRPr="002E7016">
        <w:rPr>
          <w:lang w:val="en-US"/>
        </w:rPr>
        <w:t xml:space="preserve"> </w:t>
      </w:r>
      <w:r w:rsidR="001E3F8C" w:rsidRPr="002E7016">
        <w:rPr>
          <w:lang w:val="en-US"/>
        </w:rPr>
        <w:t xml:space="preserve">from this </w:t>
      </w:r>
      <w:r w:rsidR="009D4A03" w:rsidRPr="002E7016">
        <w:rPr>
          <w:lang w:val="en-US"/>
        </w:rPr>
        <w:t xml:space="preserve">premise </w:t>
      </w:r>
      <w:r w:rsidR="001E3F8C" w:rsidRPr="002E7016">
        <w:rPr>
          <w:lang w:val="en-US"/>
        </w:rPr>
        <w:t>are</w:t>
      </w:r>
      <w:r w:rsidR="009D4A03" w:rsidRPr="002E7016">
        <w:rPr>
          <w:lang w:val="en-US"/>
        </w:rPr>
        <w:t xml:space="preserve"> defined, </w:t>
      </w:r>
      <w:proofErr w:type="gramStart"/>
      <w:r w:rsidR="009D4A03" w:rsidRPr="002E7016">
        <w:rPr>
          <w:lang w:val="en-US"/>
        </w:rPr>
        <w:t>explained</w:t>
      </w:r>
      <w:proofErr w:type="gramEnd"/>
      <w:r w:rsidR="009D4A03" w:rsidRPr="002E7016">
        <w:rPr>
          <w:lang w:val="en-US"/>
        </w:rPr>
        <w:t xml:space="preserve"> and exemplified by our process model, typology and illustrative case examples. We hope these contributions </w:t>
      </w:r>
      <w:r w:rsidR="001E3F8C" w:rsidRPr="002E7016">
        <w:rPr>
          <w:lang w:val="en-US"/>
        </w:rPr>
        <w:t xml:space="preserve">will </w:t>
      </w:r>
      <w:r w:rsidR="004B1169" w:rsidRPr="002E7016">
        <w:rPr>
          <w:lang w:val="en-US"/>
        </w:rPr>
        <w:t>encourage</w:t>
      </w:r>
      <w:r w:rsidR="001E3F8C" w:rsidRPr="002E7016">
        <w:rPr>
          <w:lang w:val="en-US"/>
        </w:rPr>
        <w:t xml:space="preserve"> and guide</w:t>
      </w:r>
      <w:r w:rsidR="004B1169" w:rsidRPr="002E7016">
        <w:rPr>
          <w:lang w:val="en-US"/>
        </w:rPr>
        <w:t xml:space="preserve"> future research on the diversity and impact of innovation failure.</w:t>
      </w:r>
    </w:p>
    <w:p w14:paraId="7D67E908" w14:textId="3DD20A83" w:rsidR="002C5839" w:rsidRPr="002E7016" w:rsidRDefault="002C5839">
      <w:pPr>
        <w:spacing w:after="160" w:line="259" w:lineRule="auto"/>
        <w:rPr>
          <w:lang w:val="en-US"/>
        </w:rPr>
      </w:pPr>
      <w:r w:rsidRPr="002E7016">
        <w:rPr>
          <w:lang w:val="en-US"/>
        </w:rPr>
        <w:br w:type="page"/>
      </w:r>
    </w:p>
    <w:p w14:paraId="2594DB0F" w14:textId="68B44C67" w:rsidR="00550061" w:rsidRPr="002E7016" w:rsidRDefault="00604FA6" w:rsidP="001500B4">
      <w:pPr>
        <w:pStyle w:val="Heading1"/>
        <w:spacing w:after="240" w:line="240" w:lineRule="auto"/>
        <w:ind w:left="714" w:hanging="357"/>
      </w:pPr>
      <w:r w:rsidRPr="002E7016">
        <w:lastRenderedPageBreak/>
        <w:t>R</w:t>
      </w:r>
      <w:r w:rsidR="00550061" w:rsidRPr="002E7016">
        <w:t>eferences</w:t>
      </w:r>
    </w:p>
    <w:p w14:paraId="3798D5A9" w14:textId="3444CCAE" w:rsidR="00BF0087" w:rsidRDefault="00BF0087" w:rsidP="00BF0087">
      <w:pPr>
        <w:pStyle w:val="Bibliography"/>
      </w:pPr>
      <w:r w:rsidRPr="00BF0087">
        <w:rPr>
          <w:lang w:val="en-US"/>
        </w:rPr>
        <w:t xml:space="preserve">Adams, R.S., Daly, S.R., Mann, </w:t>
      </w:r>
      <w:proofErr w:type="spellStart"/>
      <w:r w:rsidRPr="00BF0087">
        <w:rPr>
          <w:lang w:val="en-US"/>
        </w:rPr>
        <w:t>L.M</w:t>
      </w:r>
      <w:proofErr w:type="spellEnd"/>
      <w:r w:rsidRPr="00BF0087">
        <w:rPr>
          <w:lang w:val="en-US"/>
        </w:rPr>
        <w:t xml:space="preserve">., </w:t>
      </w:r>
      <w:proofErr w:type="spellStart"/>
      <w:r w:rsidRPr="00BF0087">
        <w:rPr>
          <w:lang w:val="en-US"/>
        </w:rPr>
        <w:t>Dall’Alba</w:t>
      </w:r>
      <w:proofErr w:type="spellEnd"/>
      <w:r w:rsidRPr="00BF0087">
        <w:rPr>
          <w:lang w:val="en-US"/>
        </w:rPr>
        <w:t xml:space="preserve">, G., 2011. Being a professional: Three lenses into design thinking, acting, and being. </w:t>
      </w:r>
      <w:r>
        <w:t>Des. Stud. 32, 588–607. https://doi.org/10.1016/j.destud.2011.07.004</w:t>
      </w:r>
    </w:p>
    <w:p w14:paraId="7D498F6E" w14:textId="77777777" w:rsidR="00BF0087" w:rsidRPr="00BF0087" w:rsidRDefault="00BF0087" w:rsidP="00BF0087">
      <w:pPr>
        <w:pStyle w:val="Bibliography"/>
        <w:rPr>
          <w:lang w:val="en-US"/>
        </w:rPr>
      </w:pPr>
      <w:r>
        <w:t xml:space="preserve">Ahn, J.-H., Kim, M.-S., Lee, D.-J., 2005. </w:t>
      </w:r>
      <w:r w:rsidRPr="00BF0087">
        <w:rPr>
          <w:lang w:val="en-US"/>
        </w:rPr>
        <w:t xml:space="preserve">Learning from the failure: experiences in the Korean telecommunications market. </w:t>
      </w:r>
      <w:proofErr w:type="spellStart"/>
      <w:r w:rsidRPr="00BF0087">
        <w:rPr>
          <w:lang w:val="en-US"/>
        </w:rPr>
        <w:t>Technovation</w:t>
      </w:r>
      <w:proofErr w:type="spellEnd"/>
      <w:r w:rsidRPr="00BF0087">
        <w:rPr>
          <w:lang w:val="en-US"/>
        </w:rPr>
        <w:t xml:space="preserve"> 25, 69–82. https://doi.org/10.1016/S0166-4972(03)00065-8</w:t>
      </w:r>
    </w:p>
    <w:p w14:paraId="0A106367" w14:textId="77777777" w:rsidR="00BF0087" w:rsidRPr="00BF0087" w:rsidRDefault="00BF0087" w:rsidP="00BF0087">
      <w:pPr>
        <w:pStyle w:val="Bibliography"/>
        <w:rPr>
          <w:lang w:val="en-US"/>
        </w:rPr>
      </w:pPr>
      <w:r w:rsidRPr="00BF0087">
        <w:rPr>
          <w:lang w:val="en-US"/>
        </w:rPr>
        <w:t>Ahn, Y., 2022. A Socio-cognitive Model of Sustainability Performance: Linking CEO Career Experience, Social Ties, and Attention Breadth. J. Bus. Ethics 175, 303–321. https://doi.org/10.1007/s10551-020-04651-w</w:t>
      </w:r>
    </w:p>
    <w:p w14:paraId="31C22463" w14:textId="77777777" w:rsidR="00BF0087" w:rsidRPr="00BF0087" w:rsidRDefault="00BF0087" w:rsidP="00BF0087">
      <w:pPr>
        <w:pStyle w:val="Bibliography"/>
        <w:rPr>
          <w:lang w:val="en-US"/>
        </w:rPr>
      </w:pPr>
      <w:r w:rsidRPr="00BF0087">
        <w:rPr>
          <w:lang w:val="en-US"/>
        </w:rPr>
        <w:t>Argyris, C., 1977. Double loop learning in organizations. Harv. Bus. Rev. 55, 115–125.</w:t>
      </w:r>
    </w:p>
    <w:p w14:paraId="7FFAA5C1" w14:textId="77777777" w:rsidR="00BF0087" w:rsidRPr="00BF0087" w:rsidRDefault="00BF0087" w:rsidP="00BF0087">
      <w:pPr>
        <w:pStyle w:val="Bibliography"/>
        <w:rPr>
          <w:lang w:val="en-US"/>
        </w:rPr>
      </w:pPr>
      <w:r w:rsidRPr="00BF0087">
        <w:rPr>
          <w:lang w:val="en-US"/>
        </w:rPr>
        <w:t xml:space="preserve">Baum, </w:t>
      </w:r>
      <w:proofErr w:type="spellStart"/>
      <w:r w:rsidRPr="00BF0087">
        <w:rPr>
          <w:lang w:val="en-US"/>
        </w:rPr>
        <w:t>J.A.C</w:t>
      </w:r>
      <w:proofErr w:type="spellEnd"/>
      <w:r w:rsidRPr="00BF0087">
        <w:rPr>
          <w:lang w:val="en-US"/>
        </w:rPr>
        <w:t xml:space="preserve">., Dahlin, </w:t>
      </w:r>
      <w:proofErr w:type="spellStart"/>
      <w:r w:rsidRPr="00BF0087">
        <w:rPr>
          <w:lang w:val="en-US"/>
        </w:rPr>
        <w:t>K.B</w:t>
      </w:r>
      <w:proofErr w:type="spellEnd"/>
      <w:r w:rsidRPr="00BF0087">
        <w:rPr>
          <w:lang w:val="en-US"/>
        </w:rPr>
        <w:t>., 2007. Aspiration Performance and Railroads’ Patterns of Learning from Train Wrecks and Crashes. Organ. Sci. 18, 368–385. https://doi.org/10.1287/orsc.1060.0239</w:t>
      </w:r>
    </w:p>
    <w:p w14:paraId="4DB5DB5E" w14:textId="77777777" w:rsidR="00BF0087" w:rsidRPr="00BF0087" w:rsidRDefault="00BF0087" w:rsidP="00BF0087">
      <w:pPr>
        <w:pStyle w:val="Bibliography"/>
        <w:rPr>
          <w:lang w:val="en-US"/>
        </w:rPr>
      </w:pPr>
      <w:r w:rsidRPr="00BF0087">
        <w:rPr>
          <w:lang w:val="en-US"/>
        </w:rPr>
        <w:t>Beckman, S.L., Barry, M., 2007. Innovation as a Learning Process: Embedding Design Thinking. Calif. Manage. Rev. 50, 25–56. https://doi.org/10.2307/41166415</w:t>
      </w:r>
    </w:p>
    <w:p w14:paraId="54AD8189" w14:textId="77777777" w:rsidR="00BF0087" w:rsidRPr="00BF0087" w:rsidRDefault="00BF0087" w:rsidP="00BF0087">
      <w:pPr>
        <w:pStyle w:val="Bibliography"/>
        <w:rPr>
          <w:lang w:val="en-US"/>
        </w:rPr>
      </w:pPr>
      <w:r w:rsidRPr="00BF0087">
        <w:rPr>
          <w:lang w:val="en-US"/>
        </w:rPr>
        <w:t xml:space="preserve">Boehlke, S., 2008. The Politics of </w:t>
      </w:r>
      <w:proofErr w:type="spellStart"/>
      <w:r w:rsidRPr="00BF0087">
        <w:rPr>
          <w:lang w:val="en-US"/>
        </w:rPr>
        <w:t>Creativity</w:t>
      </w:r>
      <w:r w:rsidRPr="00BF0087">
        <w:rPr>
          <w:vertAlign w:val="superscript"/>
          <w:lang w:val="en-US"/>
        </w:rPr>
        <w:t>TM</w:t>
      </w:r>
      <w:proofErr w:type="spellEnd"/>
      <w:r w:rsidRPr="00BF0087">
        <w:rPr>
          <w:lang w:val="en-US"/>
        </w:rPr>
        <w:t xml:space="preserve">: Four Domains for Inquiry and Action by Leaders in R&amp;D1. </w:t>
      </w:r>
      <w:proofErr w:type="spellStart"/>
      <w:r w:rsidRPr="00BF0087">
        <w:rPr>
          <w:lang w:val="en-US"/>
        </w:rPr>
        <w:t>Creat</w:t>
      </w:r>
      <w:proofErr w:type="spellEnd"/>
      <w:r w:rsidRPr="00BF0087">
        <w:rPr>
          <w:lang w:val="en-US"/>
        </w:rPr>
        <w:t xml:space="preserve">. </w:t>
      </w:r>
      <w:proofErr w:type="spellStart"/>
      <w:r w:rsidRPr="00BF0087">
        <w:rPr>
          <w:lang w:val="en-US"/>
        </w:rPr>
        <w:t>Innov</w:t>
      </w:r>
      <w:proofErr w:type="spellEnd"/>
      <w:r w:rsidRPr="00BF0087">
        <w:rPr>
          <w:lang w:val="en-US"/>
        </w:rPr>
        <w:t xml:space="preserve">. </w:t>
      </w:r>
      <w:proofErr w:type="spellStart"/>
      <w:r w:rsidRPr="00BF0087">
        <w:rPr>
          <w:lang w:val="en-US"/>
        </w:rPr>
        <w:t>Manag</w:t>
      </w:r>
      <w:proofErr w:type="spellEnd"/>
      <w:r w:rsidRPr="00BF0087">
        <w:rPr>
          <w:lang w:val="en-US"/>
        </w:rPr>
        <w:t>. 17, 77–87. https://doi.org/10.1111/j.1467-8691.2007.00470.x</w:t>
      </w:r>
    </w:p>
    <w:p w14:paraId="1F4F3D30" w14:textId="77777777" w:rsidR="00BF0087" w:rsidRPr="00BF0087" w:rsidRDefault="00BF0087" w:rsidP="00BF0087">
      <w:pPr>
        <w:pStyle w:val="Bibliography"/>
        <w:rPr>
          <w:lang w:val="en-US"/>
        </w:rPr>
      </w:pPr>
      <w:proofErr w:type="spellStart"/>
      <w:r w:rsidRPr="00BF0087">
        <w:rPr>
          <w:lang w:val="en-US"/>
        </w:rPr>
        <w:t>Bouschery</w:t>
      </w:r>
      <w:proofErr w:type="spellEnd"/>
      <w:r w:rsidRPr="00BF0087">
        <w:rPr>
          <w:lang w:val="en-US"/>
        </w:rPr>
        <w:t xml:space="preserve">, </w:t>
      </w:r>
      <w:proofErr w:type="spellStart"/>
      <w:r w:rsidRPr="00BF0087">
        <w:rPr>
          <w:lang w:val="en-US"/>
        </w:rPr>
        <w:t>S.G</w:t>
      </w:r>
      <w:proofErr w:type="spellEnd"/>
      <w:r w:rsidRPr="00BF0087">
        <w:rPr>
          <w:lang w:val="en-US"/>
        </w:rPr>
        <w:t xml:space="preserve">., </w:t>
      </w:r>
      <w:proofErr w:type="spellStart"/>
      <w:r w:rsidRPr="00BF0087">
        <w:rPr>
          <w:lang w:val="en-US"/>
        </w:rPr>
        <w:t>Blazevic</w:t>
      </w:r>
      <w:proofErr w:type="spellEnd"/>
      <w:r w:rsidRPr="00BF0087">
        <w:rPr>
          <w:lang w:val="en-US"/>
        </w:rPr>
        <w:t xml:space="preserve">, V., Piller, </w:t>
      </w:r>
      <w:proofErr w:type="spellStart"/>
      <w:r w:rsidRPr="00BF0087">
        <w:rPr>
          <w:lang w:val="en-US"/>
        </w:rPr>
        <w:t>F.T</w:t>
      </w:r>
      <w:proofErr w:type="spellEnd"/>
      <w:r w:rsidRPr="00BF0087">
        <w:rPr>
          <w:lang w:val="en-US"/>
        </w:rPr>
        <w:t xml:space="preserve">., 2023. Augmenting human innovation teams with artificial intelligence: Exploring transformer‐based language models. J. Prod. </w:t>
      </w:r>
      <w:proofErr w:type="spellStart"/>
      <w:r w:rsidRPr="00BF0087">
        <w:rPr>
          <w:lang w:val="en-US"/>
        </w:rPr>
        <w:t>Innov</w:t>
      </w:r>
      <w:proofErr w:type="spellEnd"/>
      <w:r w:rsidRPr="00BF0087">
        <w:rPr>
          <w:lang w:val="en-US"/>
        </w:rPr>
        <w:t xml:space="preserve">. </w:t>
      </w:r>
      <w:proofErr w:type="spellStart"/>
      <w:r w:rsidRPr="00BF0087">
        <w:rPr>
          <w:lang w:val="en-US"/>
        </w:rPr>
        <w:t>Manag</w:t>
      </w:r>
      <w:proofErr w:type="spellEnd"/>
      <w:r w:rsidRPr="00BF0087">
        <w:rPr>
          <w:lang w:val="en-US"/>
        </w:rPr>
        <w:t>. jpim.12656. https://doi.org/10.1111/jpim.12656</w:t>
      </w:r>
    </w:p>
    <w:p w14:paraId="3DEB1ACD" w14:textId="77777777" w:rsidR="00BF0087" w:rsidRPr="00BF0087" w:rsidRDefault="00BF0087" w:rsidP="00BF0087">
      <w:pPr>
        <w:pStyle w:val="Bibliography"/>
        <w:rPr>
          <w:lang w:val="en-US"/>
        </w:rPr>
      </w:pPr>
      <w:proofErr w:type="spellStart"/>
      <w:r w:rsidRPr="00BF0087">
        <w:rPr>
          <w:lang w:val="en-US"/>
        </w:rPr>
        <w:t>Brielmaier</w:t>
      </w:r>
      <w:proofErr w:type="spellEnd"/>
      <w:r w:rsidRPr="00BF0087">
        <w:rPr>
          <w:lang w:val="en-US"/>
        </w:rPr>
        <w:t xml:space="preserve">, C., </w:t>
      </w:r>
      <w:proofErr w:type="spellStart"/>
      <w:r w:rsidRPr="00BF0087">
        <w:rPr>
          <w:lang w:val="en-US"/>
        </w:rPr>
        <w:t>Friesl</w:t>
      </w:r>
      <w:proofErr w:type="spellEnd"/>
      <w:r w:rsidRPr="00BF0087">
        <w:rPr>
          <w:lang w:val="en-US"/>
        </w:rPr>
        <w:t xml:space="preserve">, M., 2023. The attention‐based view: Review and conceptual extension towards situated attention. Int. J. </w:t>
      </w:r>
      <w:proofErr w:type="spellStart"/>
      <w:r w:rsidRPr="00BF0087">
        <w:rPr>
          <w:lang w:val="en-US"/>
        </w:rPr>
        <w:t>Manag</w:t>
      </w:r>
      <w:proofErr w:type="spellEnd"/>
      <w:r w:rsidRPr="00BF0087">
        <w:rPr>
          <w:lang w:val="en-US"/>
        </w:rPr>
        <w:t>. Rev. 25, 99–129. https://doi.org/10.1111/ijmr.12306</w:t>
      </w:r>
    </w:p>
    <w:p w14:paraId="7F70056F" w14:textId="77777777" w:rsidR="00BF0087" w:rsidRPr="00BF0087" w:rsidRDefault="00BF0087" w:rsidP="00BF0087">
      <w:pPr>
        <w:pStyle w:val="Bibliography"/>
        <w:rPr>
          <w:lang w:val="en-US"/>
        </w:rPr>
      </w:pPr>
      <w:r w:rsidRPr="00BF0087">
        <w:rPr>
          <w:lang w:val="en-US"/>
        </w:rPr>
        <w:t>Brown, T., 2008. Design Thinking. Harv. Bus. Rev.</w:t>
      </w:r>
    </w:p>
    <w:p w14:paraId="078D60CC" w14:textId="77777777" w:rsidR="00BF0087" w:rsidRPr="00BF0087" w:rsidRDefault="00BF0087" w:rsidP="00BF0087">
      <w:pPr>
        <w:pStyle w:val="Bibliography"/>
        <w:rPr>
          <w:lang w:val="en-US"/>
        </w:rPr>
      </w:pPr>
      <w:r w:rsidRPr="00BF0087">
        <w:rPr>
          <w:lang w:val="en-US"/>
        </w:rPr>
        <w:t xml:space="preserve">Busch, C., 2022. Towards a Theory of Serendipity: A Systematic Review and Conceptualization. J. </w:t>
      </w:r>
      <w:proofErr w:type="spellStart"/>
      <w:r w:rsidRPr="00BF0087">
        <w:rPr>
          <w:lang w:val="en-US"/>
        </w:rPr>
        <w:t>Manag</w:t>
      </w:r>
      <w:proofErr w:type="spellEnd"/>
      <w:r w:rsidRPr="00BF0087">
        <w:rPr>
          <w:lang w:val="en-US"/>
        </w:rPr>
        <w:t>. Stud. joms.12890. https://doi.org/10.1111/joms.12890</w:t>
      </w:r>
    </w:p>
    <w:p w14:paraId="55C7341F" w14:textId="77777777" w:rsidR="00BF0087" w:rsidRPr="00BF0087" w:rsidRDefault="00BF0087" w:rsidP="00BF0087">
      <w:pPr>
        <w:pStyle w:val="Bibliography"/>
        <w:rPr>
          <w:lang w:val="en-US"/>
        </w:rPr>
      </w:pPr>
      <w:r w:rsidRPr="00BF0087">
        <w:rPr>
          <w:lang w:val="en-US"/>
        </w:rPr>
        <w:t xml:space="preserve">Busch, C., </w:t>
      </w:r>
      <w:proofErr w:type="spellStart"/>
      <w:r w:rsidRPr="00BF0087">
        <w:rPr>
          <w:lang w:val="en-US"/>
        </w:rPr>
        <w:t>Barkema</w:t>
      </w:r>
      <w:proofErr w:type="spellEnd"/>
      <w:r w:rsidRPr="00BF0087">
        <w:rPr>
          <w:lang w:val="en-US"/>
        </w:rPr>
        <w:t xml:space="preserve">, H., 2021. From necessity to opportunity: Scaling bricolage across resource-constrained environments. </w:t>
      </w:r>
      <w:proofErr w:type="spellStart"/>
      <w:r w:rsidRPr="00BF0087">
        <w:rPr>
          <w:lang w:val="en-US"/>
        </w:rPr>
        <w:t>Strateg</w:t>
      </w:r>
      <w:proofErr w:type="spellEnd"/>
      <w:r w:rsidRPr="00BF0087">
        <w:rPr>
          <w:lang w:val="en-US"/>
        </w:rPr>
        <w:t xml:space="preserve">. </w:t>
      </w:r>
      <w:proofErr w:type="spellStart"/>
      <w:r w:rsidRPr="00BF0087">
        <w:rPr>
          <w:lang w:val="en-US"/>
        </w:rPr>
        <w:t>Manag</w:t>
      </w:r>
      <w:proofErr w:type="spellEnd"/>
      <w:r w:rsidRPr="00BF0087">
        <w:rPr>
          <w:lang w:val="en-US"/>
        </w:rPr>
        <w:t>. J. 42, 741–773. https://doi.org/10.1002/smj.3237</w:t>
      </w:r>
    </w:p>
    <w:p w14:paraId="56276413" w14:textId="77777777" w:rsidR="00BF0087" w:rsidRPr="00BF0087" w:rsidRDefault="00BF0087" w:rsidP="00BF0087">
      <w:pPr>
        <w:pStyle w:val="Bibliography"/>
        <w:rPr>
          <w:lang w:val="en-US"/>
        </w:rPr>
      </w:pPr>
      <w:r w:rsidRPr="00BF0087">
        <w:rPr>
          <w:lang w:val="en-US"/>
        </w:rPr>
        <w:t xml:space="preserve">Byrne, O., Shepherd, D.A., 2015. Different Strokes for Different Folks: Entrepreneurial Narratives of Emotion, Cognition, and Making Sense of Business Failure. </w:t>
      </w:r>
      <w:proofErr w:type="spellStart"/>
      <w:r w:rsidRPr="00BF0087">
        <w:rPr>
          <w:lang w:val="en-US"/>
        </w:rPr>
        <w:t>Entrep</w:t>
      </w:r>
      <w:proofErr w:type="spellEnd"/>
      <w:r w:rsidRPr="00BF0087">
        <w:rPr>
          <w:lang w:val="en-US"/>
        </w:rPr>
        <w:t xml:space="preserve">. Theory </w:t>
      </w:r>
      <w:proofErr w:type="spellStart"/>
      <w:r w:rsidRPr="00BF0087">
        <w:rPr>
          <w:lang w:val="en-US"/>
        </w:rPr>
        <w:t>Pract</w:t>
      </w:r>
      <w:proofErr w:type="spellEnd"/>
      <w:r w:rsidRPr="00BF0087">
        <w:rPr>
          <w:lang w:val="en-US"/>
        </w:rPr>
        <w:t>. 39, 375–405. https://doi.org/10.1111/etap.12046</w:t>
      </w:r>
    </w:p>
    <w:p w14:paraId="40370C70" w14:textId="77777777" w:rsidR="00BF0087" w:rsidRPr="00BF0087" w:rsidRDefault="00BF0087" w:rsidP="00BF0087">
      <w:pPr>
        <w:pStyle w:val="Bibliography"/>
        <w:rPr>
          <w:lang w:val="en-US"/>
        </w:rPr>
      </w:pPr>
      <w:r w:rsidRPr="00BF0087">
        <w:rPr>
          <w:lang w:val="en-US"/>
        </w:rPr>
        <w:t xml:space="preserve">Cannon, M.D., Edmondson, A.C., 2005. Failing to Learn and Learning to Fail (Intelligently). Long Range </w:t>
      </w:r>
      <w:proofErr w:type="spellStart"/>
      <w:r w:rsidRPr="00BF0087">
        <w:rPr>
          <w:lang w:val="en-US"/>
        </w:rPr>
        <w:t>Plann</w:t>
      </w:r>
      <w:proofErr w:type="spellEnd"/>
      <w:r w:rsidRPr="00BF0087">
        <w:rPr>
          <w:lang w:val="en-US"/>
        </w:rPr>
        <w:t>. 38, 299–319. https://doi.org/10.1016/j.lrp.2005.04.005</w:t>
      </w:r>
    </w:p>
    <w:p w14:paraId="1AE4EEDE" w14:textId="77777777" w:rsidR="00BF0087" w:rsidRPr="00BF0087" w:rsidRDefault="00BF0087" w:rsidP="00BF0087">
      <w:pPr>
        <w:pStyle w:val="Bibliography"/>
        <w:rPr>
          <w:lang w:val="en-US"/>
        </w:rPr>
      </w:pPr>
      <w:r w:rsidRPr="00BF0087">
        <w:rPr>
          <w:lang w:val="en-US"/>
        </w:rPr>
        <w:t xml:space="preserve">Cappa, F., Oriani, R., </w:t>
      </w:r>
      <w:proofErr w:type="spellStart"/>
      <w:r w:rsidRPr="00BF0087">
        <w:rPr>
          <w:lang w:val="en-US"/>
        </w:rPr>
        <w:t>Peruffo</w:t>
      </w:r>
      <w:proofErr w:type="spellEnd"/>
      <w:r w:rsidRPr="00BF0087">
        <w:rPr>
          <w:lang w:val="en-US"/>
        </w:rPr>
        <w:t xml:space="preserve">, E., McCarthy, I., 2021. Big Data for Creating and Capturing Value in the Digitalized Environment: Unpacking the Effects of Volume, Variety, and Veracity on Firm Performance*. J. Prod. </w:t>
      </w:r>
      <w:proofErr w:type="spellStart"/>
      <w:r w:rsidRPr="00BF0087">
        <w:rPr>
          <w:lang w:val="en-US"/>
        </w:rPr>
        <w:t>Innov</w:t>
      </w:r>
      <w:proofErr w:type="spellEnd"/>
      <w:r w:rsidRPr="00BF0087">
        <w:rPr>
          <w:lang w:val="en-US"/>
        </w:rPr>
        <w:t xml:space="preserve">. </w:t>
      </w:r>
      <w:proofErr w:type="spellStart"/>
      <w:r w:rsidRPr="00BF0087">
        <w:rPr>
          <w:lang w:val="en-US"/>
        </w:rPr>
        <w:t>Manag</w:t>
      </w:r>
      <w:proofErr w:type="spellEnd"/>
      <w:r w:rsidRPr="00BF0087">
        <w:rPr>
          <w:lang w:val="en-US"/>
        </w:rPr>
        <w:t>. 38, 49–67. https://doi.org/10.1111/jpim.12545</w:t>
      </w:r>
    </w:p>
    <w:p w14:paraId="5BAC8DBE" w14:textId="77777777" w:rsidR="00BF0087" w:rsidRPr="00BF0087" w:rsidRDefault="00BF0087" w:rsidP="00BF0087">
      <w:pPr>
        <w:pStyle w:val="Bibliography"/>
        <w:rPr>
          <w:lang w:val="en-US"/>
        </w:rPr>
      </w:pPr>
      <w:r w:rsidRPr="00BF0087">
        <w:rPr>
          <w:lang w:val="en-US"/>
        </w:rPr>
        <w:t xml:space="preserve">Chesbrough, H., </w:t>
      </w:r>
      <w:proofErr w:type="spellStart"/>
      <w:r w:rsidRPr="00BF0087">
        <w:rPr>
          <w:lang w:val="en-US"/>
        </w:rPr>
        <w:t>Lettl</w:t>
      </w:r>
      <w:proofErr w:type="spellEnd"/>
      <w:r w:rsidRPr="00BF0087">
        <w:rPr>
          <w:lang w:val="en-US"/>
        </w:rPr>
        <w:t xml:space="preserve">, C., Ritter, T., 2018. Value Creation and Value Capture in Open Innovation: Value Creation and Value Capture. J. Prod. </w:t>
      </w:r>
      <w:proofErr w:type="spellStart"/>
      <w:r w:rsidRPr="00BF0087">
        <w:rPr>
          <w:lang w:val="en-US"/>
        </w:rPr>
        <w:t>Innov</w:t>
      </w:r>
      <w:proofErr w:type="spellEnd"/>
      <w:r w:rsidRPr="00BF0087">
        <w:rPr>
          <w:lang w:val="en-US"/>
        </w:rPr>
        <w:t xml:space="preserve">. </w:t>
      </w:r>
      <w:proofErr w:type="spellStart"/>
      <w:r w:rsidRPr="00BF0087">
        <w:rPr>
          <w:lang w:val="en-US"/>
        </w:rPr>
        <w:t>Manag</w:t>
      </w:r>
      <w:proofErr w:type="spellEnd"/>
      <w:r w:rsidRPr="00BF0087">
        <w:rPr>
          <w:lang w:val="en-US"/>
        </w:rPr>
        <w:t>. 35, 930–938. https://doi.org/10.1111/jpim.12471</w:t>
      </w:r>
    </w:p>
    <w:p w14:paraId="05C69CBA" w14:textId="77777777" w:rsidR="00BF0087" w:rsidRPr="00BF0087" w:rsidRDefault="00BF0087" w:rsidP="00BF0087">
      <w:pPr>
        <w:pStyle w:val="Bibliography"/>
        <w:rPr>
          <w:lang w:val="en-US"/>
        </w:rPr>
      </w:pPr>
      <w:r w:rsidRPr="00BF0087">
        <w:rPr>
          <w:lang w:val="en-US"/>
        </w:rPr>
        <w:t xml:space="preserve">Chesbrough, H., </w:t>
      </w:r>
      <w:proofErr w:type="spellStart"/>
      <w:r w:rsidRPr="00BF0087">
        <w:rPr>
          <w:lang w:val="en-US"/>
        </w:rPr>
        <w:t>Vanhaverbeke</w:t>
      </w:r>
      <w:proofErr w:type="spellEnd"/>
      <w:r w:rsidRPr="00BF0087">
        <w:rPr>
          <w:lang w:val="en-US"/>
        </w:rPr>
        <w:t>, W., West, J., 2006. Open Innovation: Researching a New Paradigm. OUP Oxford.</w:t>
      </w:r>
    </w:p>
    <w:p w14:paraId="2F7731DC" w14:textId="77777777" w:rsidR="00BF0087" w:rsidRPr="00BF0087" w:rsidRDefault="00BF0087" w:rsidP="00BF0087">
      <w:pPr>
        <w:pStyle w:val="Bibliography"/>
        <w:rPr>
          <w:lang w:val="en-US"/>
        </w:rPr>
      </w:pPr>
      <w:r w:rsidRPr="00BF0087">
        <w:rPr>
          <w:lang w:val="en-US"/>
        </w:rPr>
        <w:lastRenderedPageBreak/>
        <w:t xml:space="preserve">Chesbrough, </w:t>
      </w:r>
      <w:proofErr w:type="spellStart"/>
      <w:r w:rsidRPr="00BF0087">
        <w:rPr>
          <w:lang w:val="en-US"/>
        </w:rPr>
        <w:t>H.W</w:t>
      </w:r>
      <w:proofErr w:type="spellEnd"/>
      <w:r w:rsidRPr="00BF0087">
        <w:rPr>
          <w:lang w:val="en-US"/>
        </w:rPr>
        <w:t>., 2003. Open Innovation: The New Imperative for Creating and Profiting from Technology. Harvard Business Press.</w:t>
      </w:r>
    </w:p>
    <w:p w14:paraId="0AC097CC" w14:textId="77777777" w:rsidR="00BF0087" w:rsidRDefault="00BF0087" w:rsidP="00BF0087">
      <w:pPr>
        <w:pStyle w:val="Bibliography"/>
      </w:pPr>
      <w:r w:rsidRPr="00BF0087">
        <w:rPr>
          <w:lang w:val="en-US"/>
        </w:rPr>
        <w:t xml:space="preserve">Chiesa, V., Frattini, F., 2011. Commercializing Technological Innovation: Learning from Failures in High-Tech Markets*: Commercializing Technological Innovation. </w:t>
      </w:r>
      <w:r>
        <w:t xml:space="preserve">J. </w:t>
      </w:r>
      <w:proofErr w:type="spellStart"/>
      <w:r>
        <w:t>Prod</w:t>
      </w:r>
      <w:proofErr w:type="spellEnd"/>
      <w:r>
        <w:t xml:space="preserve">. </w:t>
      </w:r>
      <w:proofErr w:type="spellStart"/>
      <w:r>
        <w:t>Innov</w:t>
      </w:r>
      <w:proofErr w:type="spellEnd"/>
      <w:r>
        <w:t xml:space="preserve">. </w:t>
      </w:r>
      <w:proofErr w:type="spellStart"/>
      <w:r>
        <w:t>Manag</w:t>
      </w:r>
      <w:proofErr w:type="spellEnd"/>
      <w:r>
        <w:t>. 28, 437–454. https://doi.org/10.1111/j.1540-5885.2011.00818.x</w:t>
      </w:r>
    </w:p>
    <w:p w14:paraId="198C1C8B" w14:textId="77777777" w:rsidR="00BF0087" w:rsidRPr="00BF0087" w:rsidRDefault="00BF0087" w:rsidP="00BF0087">
      <w:pPr>
        <w:pStyle w:val="Bibliography"/>
        <w:rPr>
          <w:lang w:val="en-US"/>
        </w:rPr>
      </w:pPr>
      <w:proofErr w:type="spellStart"/>
      <w:r>
        <w:t>Chuang</w:t>
      </w:r>
      <w:proofErr w:type="spellEnd"/>
      <w:r>
        <w:t xml:space="preserve">, Y.-T., Ginsburg, L., Berta, </w:t>
      </w:r>
      <w:proofErr w:type="spellStart"/>
      <w:r>
        <w:t>W.B</w:t>
      </w:r>
      <w:proofErr w:type="spellEnd"/>
      <w:r>
        <w:t xml:space="preserve">., 2007. </w:t>
      </w:r>
      <w:r w:rsidRPr="00BF0087">
        <w:rPr>
          <w:lang w:val="en-US"/>
        </w:rPr>
        <w:t>Learning from preventable adverse events in health care organizations: Development of a multilevel model of learning and propositions. Health Care Manage. Rev. 32, 330–340. https://doi.org/10.1097/01.HMR.0000296790.39128.20</w:t>
      </w:r>
    </w:p>
    <w:p w14:paraId="2F2FB326" w14:textId="77777777" w:rsidR="00BF0087" w:rsidRPr="00BF0087" w:rsidRDefault="00BF0087" w:rsidP="00BF0087">
      <w:pPr>
        <w:pStyle w:val="Bibliography"/>
        <w:rPr>
          <w:lang w:val="en-US"/>
        </w:rPr>
      </w:pPr>
      <w:r w:rsidRPr="00BF0087">
        <w:rPr>
          <w:lang w:val="en-US"/>
        </w:rPr>
        <w:t>Cloutier, C., Langley, A., 2020. What Makes a Process Theoretical Contribution? Organ. Theory 1, 263178772090247. https://doi.org/10.1177/2631787720902473</w:t>
      </w:r>
    </w:p>
    <w:p w14:paraId="53F88A8D" w14:textId="77777777" w:rsidR="00BF0087" w:rsidRPr="00BF0087" w:rsidRDefault="00BF0087" w:rsidP="00BF0087">
      <w:pPr>
        <w:pStyle w:val="Bibliography"/>
        <w:rPr>
          <w:lang w:val="en-US"/>
        </w:rPr>
      </w:pPr>
      <w:r w:rsidRPr="00BF0087">
        <w:rPr>
          <w:lang w:val="en-US"/>
        </w:rPr>
        <w:t xml:space="preserve">Connell, S.E.F., </w:t>
      </w:r>
      <w:proofErr w:type="spellStart"/>
      <w:r w:rsidRPr="00BF0087">
        <w:rPr>
          <w:lang w:val="en-US"/>
        </w:rPr>
        <w:t>Tenkasi</w:t>
      </w:r>
      <w:proofErr w:type="spellEnd"/>
      <w:r w:rsidRPr="00BF0087">
        <w:rPr>
          <w:lang w:val="en-US"/>
        </w:rPr>
        <w:t xml:space="preserve">, R.V., 2015. Operational Practices and Archetypes of Design Thinking, in: (Rami) Shani, A.B., </w:t>
      </w:r>
      <w:proofErr w:type="spellStart"/>
      <w:r w:rsidRPr="00BF0087">
        <w:rPr>
          <w:lang w:val="en-US"/>
        </w:rPr>
        <w:t>Noumair</w:t>
      </w:r>
      <w:proofErr w:type="spellEnd"/>
      <w:r w:rsidRPr="00BF0087">
        <w:rPr>
          <w:lang w:val="en-US"/>
        </w:rPr>
        <w:t>, D.A. (Eds.), Research in Organizational Change and Development. Emerald Group Publishing Limited, pp. 195–252. https://doi.org/10.1108/S0897-301620150000023005</w:t>
      </w:r>
    </w:p>
    <w:p w14:paraId="00E82396" w14:textId="77777777" w:rsidR="00BF0087" w:rsidRPr="00BF0087" w:rsidRDefault="00BF0087" w:rsidP="00BF0087">
      <w:pPr>
        <w:pStyle w:val="Bibliography"/>
        <w:rPr>
          <w:lang w:val="en-US"/>
        </w:rPr>
      </w:pPr>
      <w:r w:rsidRPr="00BF0087">
        <w:rPr>
          <w:lang w:val="en-US"/>
        </w:rPr>
        <w:t xml:space="preserve">Cooper, R.G., 2021. Accelerating innovation: Some lessons from the pandemic. J. Prod. </w:t>
      </w:r>
      <w:proofErr w:type="spellStart"/>
      <w:r w:rsidRPr="00BF0087">
        <w:rPr>
          <w:lang w:val="en-US"/>
        </w:rPr>
        <w:t>Innov</w:t>
      </w:r>
      <w:proofErr w:type="spellEnd"/>
      <w:r w:rsidRPr="00BF0087">
        <w:rPr>
          <w:lang w:val="en-US"/>
        </w:rPr>
        <w:t xml:space="preserve">. </w:t>
      </w:r>
      <w:proofErr w:type="spellStart"/>
      <w:r w:rsidRPr="00BF0087">
        <w:rPr>
          <w:lang w:val="en-US"/>
        </w:rPr>
        <w:t>Manag</w:t>
      </w:r>
      <w:proofErr w:type="spellEnd"/>
      <w:r w:rsidRPr="00BF0087">
        <w:rPr>
          <w:lang w:val="en-US"/>
        </w:rPr>
        <w:t>. 38, 221–232. https://doi.org/10.1111/jpim.12565</w:t>
      </w:r>
    </w:p>
    <w:p w14:paraId="64A9D53B" w14:textId="77777777" w:rsidR="00BF0087" w:rsidRPr="00BF0087" w:rsidRDefault="00BF0087" w:rsidP="00BF0087">
      <w:pPr>
        <w:pStyle w:val="Bibliography"/>
        <w:rPr>
          <w:lang w:val="en-US"/>
        </w:rPr>
      </w:pPr>
      <w:r w:rsidRPr="00BF0087">
        <w:rPr>
          <w:lang w:val="en-US"/>
        </w:rPr>
        <w:t>Cooper, R.G., 1986. Cooper, R. G. (1986). Winning at new products. Addison-Wesley, Reading, MA.</w:t>
      </w:r>
    </w:p>
    <w:p w14:paraId="62662AEC" w14:textId="77777777" w:rsidR="00BF0087" w:rsidRPr="00BF0087" w:rsidRDefault="00BF0087" w:rsidP="00BF0087">
      <w:pPr>
        <w:pStyle w:val="Bibliography"/>
        <w:rPr>
          <w:lang w:val="en-US"/>
        </w:rPr>
      </w:pPr>
      <w:r w:rsidRPr="00BF0087">
        <w:rPr>
          <w:lang w:val="en-US"/>
        </w:rPr>
        <w:t xml:space="preserve">Cooper, R.G., Kleinschmidt, </w:t>
      </w:r>
      <w:proofErr w:type="spellStart"/>
      <w:r w:rsidRPr="00BF0087">
        <w:rPr>
          <w:lang w:val="en-US"/>
        </w:rPr>
        <w:t>E.J</w:t>
      </w:r>
      <w:proofErr w:type="spellEnd"/>
      <w:r w:rsidRPr="00BF0087">
        <w:rPr>
          <w:lang w:val="en-US"/>
        </w:rPr>
        <w:t xml:space="preserve">., 1993. Screening new products for potential winners. Long Range </w:t>
      </w:r>
      <w:proofErr w:type="spellStart"/>
      <w:r w:rsidRPr="00BF0087">
        <w:rPr>
          <w:lang w:val="en-US"/>
        </w:rPr>
        <w:t>Plann</w:t>
      </w:r>
      <w:proofErr w:type="spellEnd"/>
      <w:r w:rsidRPr="00BF0087">
        <w:rPr>
          <w:lang w:val="en-US"/>
        </w:rPr>
        <w:t>. 26, 74–81. https://doi.org/10.1016/0024-6301(93)90208-W</w:t>
      </w:r>
    </w:p>
    <w:p w14:paraId="04899A05" w14:textId="77777777" w:rsidR="00BF0087" w:rsidRPr="00BF0087" w:rsidRDefault="00BF0087" w:rsidP="00BF0087">
      <w:pPr>
        <w:pStyle w:val="Bibliography"/>
        <w:rPr>
          <w:lang w:val="en-US"/>
        </w:rPr>
      </w:pPr>
      <w:r w:rsidRPr="00BF0087">
        <w:rPr>
          <w:lang w:val="en-US"/>
        </w:rPr>
        <w:t xml:space="preserve">Copeland, </w:t>
      </w:r>
      <w:proofErr w:type="spellStart"/>
      <w:r w:rsidRPr="00BF0087">
        <w:rPr>
          <w:lang w:val="en-US"/>
        </w:rPr>
        <w:t>S.M</w:t>
      </w:r>
      <w:proofErr w:type="spellEnd"/>
      <w:r w:rsidRPr="00BF0087">
        <w:rPr>
          <w:lang w:val="en-US"/>
        </w:rPr>
        <w:t xml:space="preserve">., 2018. “Fleming Leapt on the Unusual like a Weasel on a Vole”: Challenging the Paradigms of Discovery in Science. </w:t>
      </w:r>
      <w:proofErr w:type="spellStart"/>
      <w:r w:rsidRPr="00BF0087">
        <w:rPr>
          <w:lang w:val="en-US"/>
        </w:rPr>
        <w:t>Perspect</w:t>
      </w:r>
      <w:proofErr w:type="spellEnd"/>
      <w:r w:rsidRPr="00BF0087">
        <w:rPr>
          <w:lang w:val="en-US"/>
        </w:rPr>
        <w:t>. Sci. 26, 694–721. https://doi.org/10.1162/posc_a_00294</w:t>
      </w:r>
    </w:p>
    <w:p w14:paraId="2DE67614" w14:textId="77777777" w:rsidR="00BF0087" w:rsidRPr="00BF0087" w:rsidRDefault="00BF0087" w:rsidP="00BF0087">
      <w:pPr>
        <w:pStyle w:val="Bibliography"/>
        <w:rPr>
          <w:lang w:val="en-US"/>
        </w:rPr>
      </w:pPr>
      <w:r w:rsidRPr="00BF0087">
        <w:rPr>
          <w:lang w:val="en-US"/>
        </w:rPr>
        <w:t>Cornelissen, J., 2017. Editor’s Comments: Developing Propositions, a Process Model, or a Typology? Addressing the Challenges of Writing Theory Without a Boilerplate. Acad. Manage. Rev. 42, 1–9. https://doi.org/10.5465/amr.2016.0196</w:t>
      </w:r>
    </w:p>
    <w:p w14:paraId="7D4CA2F2" w14:textId="77777777" w:rsidR="00BF0087" w:rsidRPr="00BF0087" w:rsidRDefault="00BF0087" w:rsidP="00BF0087">
      <w:pPr>
        <w:pStyle w:val="Bibliography"/>
        <w:rPr>
          <w:lang w:val="en-US"/>
        </w:rPr>
      </w:pPr>
      <w:r w:rsidRPr="00BF0087">
        <w:rPr>
          <w:lang w:val="en-US"/>
        </w:rPr>
        <w:t>Creativity for Innovation, 2017. Nordstrom Innovation Lab.</w:t>
      </w:r>
    </w:p>
    <w:p w14:paraId="00141B46" w14:textId="77777777" w:rsidR="00BF0087" w:rsidRPr="00BF0087" w:rsidRDefault="00BF0087" w:rsidP="00BF0087">
      <w:pPr>
        <w:pStyle w:val="Bibliography"/>
        <w:rPr>
          <w:lang w:val="en-US"/>
        </w:rPr>
      </w:pPr>
      <w:r w:rsidRPr="00BF0087">
        <w:rPr>
          <w:lang w:val="en-US"/>
        </w:rPr>
        <w:t xml:space="preserve">Dahlin, </w:t>
      </w:r>
      <w:proofErr w:type="spellStart"/>
      <w:r w:rsidRPr="00BF0087">
        <w:rPr>
          <w:lang w:val="en-US"/>
        </w:rPr>
        <w:t>K.B</w:t>
      </w:r>
      <w:proofErr w:type="spellEnd"/>
      <w:r w:rsidRPr="00BF0087">
        <w:rPr>
          <w:lang w:val="en-US"/>
        </w:rPr>
        <w:t xml:space="preserve">., Chuang, Y.T., Roulet, T.J., 2018. Opportunity, motivation, and ability to learn from failures and errors: Review, synthesis, and ways to move forward. Acad. </w:t>
      </w:r>
      <w:proofErr w:type="spellStart"/>
      <w:r w:rsidRPr="00BF0087">
        <w:rPr>
          <w:lang w:val="en-US"/>
        </w:rPr>
        <w:t>Manag</w:t>
      </w:r>
      <w:proofErr w:type="spellEnd"/>
      <w:r w:rsidRPr="00BF0087">
        <w:rPr>
          <w:lang w:val="en-US"/>
        </w:rPr>
        <w:t>. Ann. 12, 252–277. https://doi.org/10.5465/annals.2016.0049</w:t>
      </w:r>
    </w:p>
    <w:p w14:paraId="1E66FB90" w14:textId="77777777" w:rsidR="00BF0087" w:rsidRPr="00BF0087" w:rsidRDefault="00BF0087" w:rsidP="00BF0087">
      <w:pPr>
        <w:pStyle w:val="Bibliography"/>
        <w:rPr>
          <w:lang w:val="en-US"/>
        </w:rPr>
      </w:pPr>
      <w:r w:rsidRPr="00BF0087">
        <w:rPr>
          <w:lang w:val="en-US"/>
        </w:rPr>
        <w:t xml:space="preserve">Dana, L.-P., </w:t>
      </w:r>
      <w:proofErr w:type="spellStart"/>
      <w:r w:rsidRPr="00BF0087">
        <w:rPr>
          <w:lang w:val="en-US"/>
        </w:rPr>
        <w:t>Gurău</w:t>
      </w:r>
      <w:proofErr w:type="spellEnd"/>
      <w:r w:rsidRPr="00BF0087">
        <w:rPr>
          <w:lang w:val="en-US"/>
        </w:rPr>
        <w:t xml:space="preserve">, C., Hoy, F., </w:t>
      </w:r>
      <w:proofErr w:type="spellStart"/>
      <w:r w:rsidRPr="00BF0087">
        <w:rPr>
          <w:lang w:val="en-US"/>
        </w:rPr>
        <w:t>Ramadani</w:t>
      </w:r>
      <w:proofErr w:type="spellEnd"/>
      <w:r w:rsidRPr="00BF0087">
        <w:rPr>
          <w:lang w:val="en-US"/>
        </w:rPr>
        <w:t>, V., Alexander, T., 2021. Success factors and challenges of grassroots innovations: Learning from failure. Technol. Forecast. Soc. Change 164, 119600. https://doi.org/10.1016/j.techfore.2019.03.009</w:t>
      </w:r>
    </w:p>
    <w:p w14:paraId="6FCD8074" w14:textId="77777777" w:rsidR="00BF0087" w:rsidRPr="00BF0087" w:rsidRDefault="00BF0087" w:rsidP="00BF0087">
      <w:pPr>
        <w:pStyle w:val="Bibliography"/>
        <w:rPr>
          <w:lang w:val="en-US"/>
        </w:rPr>
      </w:pPr>
      <w:proofErr w:type="spellStart"/>
      <w:r w:rsidRPr="00BF0087">
        <w:rPr>
          <w:lang w:val="en-US"/>
        </w:rPr>
        <w:t>Danneels</w:t>
      </w:r>
      <w:proofErr w:type="spellEnd"/>
      <w:r w:rsidRPr="00BF0087">
        <w:rPr>
          <w:lang w:val="en-US"/>
        </w:rPr>
        <w:t xml:space="preserve">, E., Vestal, A., 2020. Normalizing vs. analyzing: Drawing the lessons from failure to enhance firm innovativeness. J. Bus. </w:t>
      </w:r>
      <w:proofErr w:type="spellStart"/>
      <w:r w:rsidRPr="00BF0087">
        <w:rPr>
          <w:lang w:val="en-US"/>
        </w:rPr>
        <w:t>Ventur</w:t>
      </w:r>
      <w:proofErr w:type="spellEnd"/>
      <w:r w:rsidRPr="00BF0087">
        <w:rPr>
          <w:lang w:val="en-US"/>
        </w:rPr>
        <w:t>. 35, 105903. https://doi.org/10.1016/j.jbusvent.2018.10.001</w:t>
      </w:r>
    </w:p>
    <w:p w14:paraId="39C5D202" w14:textId="77777777" w:rsidR="00BF0087" w:rsidRDefault="00BF0087" w:rsidP="00BF0087">
      <w:pPr>
        <w:pStyle w:val="Bibliography"/>
      </w:pPr>
      <w:r w:rsidRPr="00BF0087">
        <w:rPr>
          <w:lang w:val="en-US"/>
        </w:rPr>
        <w:t xml:space="preserve">de </w:t>
      </w:r>
      <w:proofErr w:type="spellStart"/>
      <w:r w:rsidRPr="00BF0087">
        <w:rPr>
          <w:lang w:val="en-US"/>
        </w:rPr>
        <w:t>Rond</w:t>
      </w:r>
      <w:proofErr w:type="spellEnd"/>
      <w:r w:rsidRPr="00BF0087">
        <w:rPr>
          <w:lang w:val="en-US"/>
        </w:rPr>
        <w:t xml:space="preserve">, M., 2014. The structure of serendipity. Cult. </w:t>
      </w:r>
      <w:r>
        <w:t>Organ. 20, 342–358. https://doi.org/10.1080/14759551.2014.967451</w:t>
      </w:r>
    </w:p>
    <w:p w14:paraId="751677E8" w14:textId="77777777" w:rsidR="00BF0087" w:rsidRPr="00BF0087" w:rsidRDefault="00BF0087" w:rsidP="00BF0087">
      <w:pPr>
        <w:pStyle w:val="Bibliography"/>
        <w:rPr>
          <w:lang w:val="en-US"/>
        </w:rPr>
      </w:pPr>
      <w:proofErr w:type="spellStart"/>
      <w:r>
        <w:t>Degani</w:t>
      </w:r>
      <w:proofErr w:type="spellEnd"/>
      <w:r>
        <w:t xml:space="preserve">, A., Wiener, </w:t>
      </w:r>
      <w:proofErr w:type="spellStart"/>
      <w:r>
        <w:t>E.L</w:t>
      </w:r>
      <w:proofErr w:type="spellEnd"/>
      <w:r>
        <w:t xml:space="preserve">., 1993. </w:t>
      </w:r>
      <w:r w:rsidRPr="00BF0087">
        <w:rPr>
          <w:lang w:val="en-US"/>
        </w:rPr>
        <w:t>Cockpit Checklists: Concepts, Design, and Use. Hum. Factors J. Hum. Factors Ergon. Soc. 35, 345–359. https://doi.org/10.1177/001872089303500209</w:t>
      </w:r>
    </w:p>
    <w:p w14:paraId="7A02EFAC" w14:textId="77777777" w:rsidR="00BF0087" w:rsidRPr="00BF0087" w:rsidRDefault="00BF0087" w:rsidP="00BF0087">
      <w:pPr>
        <w:pStyle w:val="Bibliography"/>
        <w:rPr>
          <w:lang w:val="en-US"/>
        </w:rPr>
      </w:pPr>
      <w:proofErr w:type="spellStart"/>
      <w:r w:rsidRPr="00BF0087">
        <w:rPr>
          <w:lang w:val="en-US"/>
        </w:rPr>
        <w:t>Denrell</w:t>
      </w:r>
      <w:proofErr w:type="spellEnd"/>
      <w:r w:rsidRPr="00BF0087">
        <w:rPr>
          <w:lang w:val="en-US"/>
        </w:rPr>
        <w:t xml:space="preserve">, J., 2003. Vicarious Learning, </w:t>
      </w:r>
      <w:proofErr w:type="spellStart"/>
      <w:r w:rsidRPr="00BF0087">
        <w:rPr>
          <w:lang w:val="en-US"/>
        </w:rPr>
        <w:t>Undersampling</w:t>
      </w:r>
      <w:proofErr w:type="spellEnd"/>
      <w:r w:rsidRPr="00BF0087">
        <w:rPr>
          <w:lang w:val="en-US"/>
        </w:rPr>
        <w:t xml:space="preserve"> of Failure, and the Myths of Management. Organ. Sci. 14, 227–243. https://doi.org/10.1287/orsc.14.2.227.15164</w:t>
      </w:r>
    </w:p>
    <w:p w14:paraId="5DB18501" w14:textId="77777777" w:rsidR="00BF0087" w:rsidRPr="00BF0087" w:rsidRDefault="00BF0087" w:rsidP="00BF0087">
      <w:pPr>
        <w:pStyle w:val="Bibliography"/>
        <w:rPr>
          <w:lang w:val="en-US"/>
        </w:rPr>
      </w:pPr>
      <w:r w:rsidRPr="00BF0087">
        <w:rPr>
          <w:lang w:val="en-US"/>
        </w:rPr>
        <w:t>Design Council, 2022. Framework for Innovation: Design Council’s evolved Double Diamond [WWW Document]. URL https://www.designcouncil.org.uk/our-work/skills-learning/tools-frameworks/framework-for-innovation-design-councils-evolved-double-diamond/ (accessed 1.23.23).</w:t>
      </w:r>
    </w:p>
    <w:p w14:paraId="7E486A60" w14:textId="77777777" w:rsidR="00BF0087" w:rsidRPr="00BF0087" w:rsidRDefault="00BF0087" w:rsidP="00BF0087">
      <w:pPr>
        <w:pStyle w:val="Bibliography"/>
        <w:rPr>
          <w:lang w:val="en-US"/>
        </w:rPr>
      </w:pPr>
      <w:proofErr w:type="spellStart"/>
      <w:r w:rsidRPr="00BF0087">
        <w:rPr>
          <w:lang w:val="en-US"/>
        </w:rPr>
        <w:lastRenderedPageBreak/>
        <w:t>D’Este</w:t>
      </w:r>
      <w:proofErr w:type="spellEnd"/>
      <w:r w:rsidRPr="00BF0087">
        <w:rPr>
          <w:lang w:val="en-US"/>
        </w:rPr>
        <w:t>, P., Amara, N., Olmos-</w:t>
      </w:r>
      <w:proofErr w:type="spellStart"/>
      <w:r w:rsidRPr="00BF0087">
        <w:rPr>
          <w:lang w:val="en-US"/>
        </w:rPr>
        <w:t>Peñuela</w:t>
      </w:r>
      <w:proofErr w:type="spellEnd"/>
      <w:r w:rsidRPr="00BF0087">
        <w:rPr>
          <w:lang w:val="en-US"/>
        </w:rPr>
        <w:t>, J., 2016. Fostering novelty while reducing failure: Balancing the twin challenges of product innovation. Technol. Forecast. Soc. Change 113, 280–292. https://doi.org/10.1016/j.techfore.2015.08.011</w:t>
      </w:r>
    </w:p>
    <w:p w14:paraId="3B25DE1C" w14:textId="77777777" w:rsidR="00BF0087" w:rsidRPr="00BF0087" w:rsidRDefault="00BF0087" w:rsidP="00BF0087">
      <w:pPr>
        <w:pStyle w:val="Bibliography"/>
        <w:rPr>
          <w:lang w:val="en-US"/>
        </w:rPr>
      </w:pPr>
      <w:r w:rsidRPr="00BF0087">
        <w:rPr>
          <w:lang w:val="en-US"/>
        </w:rPr>
        <w:t>Donaldson, L., 2001. The Contingency Theory of Organizations, Foundations for Organizational Science. Sage Publications, Inc.</w:t>
      </w:r>
    </w:p>
    <w:p w14:paraId="36C6AE1E" w14:textId="77777777" w:rsidR="00BF0087" w:rsidRPr="00BF0087" w:rsidRDefault="00BF0087" w:rsidP="00BF0087">
      <w:pPr>
        <w:pStyle w:val="Bibliography"/>
        <w:rPr>
          <w:lang w:val="en-US"/>
        </w:rPr>
      </w:pPr>
      <w:proofErr w:type="spellStart"/>
      <w:r w:rsidRPr="00BF0087">
        <w:rPr>
          <w:lang w:val="en-US"/>
        </w:rPr>
        <w:t>Ederer</w:t>
      </w:r>
      <w:proofErr w:type="spellEnd"/>
      <w:r w:rsidRPr="00BF0087">
        <w:rPr>
          <w:lang w:val="en-US"/>
        </w:rPr>
        <w:t xml:space="preserve">, F., </w:t>
      </w:r>
      <w:proofErr w:type="spellStart"/>
      <w:r w:rsidRPr="00BF0087">
        <w:rPr>
          <w:lang w:val="en-US"/>
        </w:rPr>
        <w:t>Manso</w:t>
      </w:r>
      <w:proofErr w:type="spellEnd"/>
      <w:r w:rsidRPr="00BF0087">
        <w:rPr>
          <w:lang w:val="en-US"/>
        </w:rPr>
        <w:t xml:space="preserve">, G., 2012. Is Pay-for-Performance Detrimental to Innovation? </w:t>
      </w:r>
      <w:proofErr w:type="spellStart"/>
      <w:r w:rsidRPr="00BF0087">
        <w:rPr>
          <w:lang w:val="en-US"/>
        </w:rPr>
        <w:t>Manag</w:t>
      </w:r>
      <w:proofErr w:type="spellEnd"/>
      <w:r w:rsidRPr="00BF0087">
        <w:rPr>
          <w:lang w:val="en-US"/>
        </w:rPr>
        <w:t>. Sci. 59, 1496–1513. https://doi.org/10.1287/mnsc.1120.1683</w:t>
      </w:r>
    </w:p>
    <w:p w14:paraId="7F12757C" w14:textId="77777777" w:rsidR="00BF0087" w:rsidRPr="00BF0087" w:rsidRDefault="00BF0087" w:rsidP="00BF0087">
      <w:pPr>
        <w:pStyle w:val="Bibliography"/>
        <w:rPr>
          <w:lang w:val="en-US"/>
        </w:rPr>
      </w:pPr>
      <w:r w:rsidRPr="00BF0087">
        <w:rPr>
          <w:lang w:val="en-US"/>
        </w:rPr>
        <w:t xml:space="preserve">Edmondson, A., 2011. Strategies </w:t>
      </w:r>
      <w:proofErr w:type="gramStart"/>
      <w:r w:rsidRPr="00BF0087">
        <w:rPr>
          <w:lang w:val="en-US"/>
        </w:rPr>
        <w:t>of</w:t>
      </w:r>
      <w:proofErr w:type="gramEnd"/>
      <w:r w:rsidRPr="00BF0087">
        <w:rPr>
          <w:lang w:val="en-US"/>
        </w:rPr>
        <w:t xml:space="preserve"> learning from failure. Harv. Bus. Rev. 89, 48–55, 137.</w:t>
      </w:r>
    </w:p>
    <w:p w14:paraId="023205EB" w14:textId="77777777" w:rsidR="00BF0087" w:rsidRPr="00BF0087" w:rsidRDefault="00BF0087" w:rsidP="00BF0087">
      <w:pPr>
        <w:pStyle w:val="Bibliography"/>
        <w:rPr>
          <w:lang w:val="en-US"/>
        </w:rPr>
      </w:pPr>
      <w:r w:rsidRPr="00BF0087">
        <w:rPr>
          <w:lang w:val="en-US"/>
        </w:rPr>
        <w:t>Edmondson, A.C., 2002. Managing the risk of learning: Psychological safety in work teams. Division of Research, Harvard Business School Cambridge, MA.</w:t>
      </w:r>
    </w:p>
    <w:p w14:paraId="5419C330" w14:textId="77777777" w:rsidR="00BF0087" w:rsidRPr="00BF0087" w:rsidRDefault="00BF0087" w:rsidP="00BF0087">
      <w:pPr>
        <w:pStyle w:val="Bibliography"/>
        <w:rPr>
          <w:lang w:val="en-US"/>
        </w:rPr>
      </w:pPr>
      <w:r w:rsidRPr="00BF0087">
        <w:rPr>
          <w:lang w:val="en-US"/>
        </w:rPr>
        <w:t>Eggers, J.P., 2012. Falling Flat: Failed Technologies and Investment under Uncertainty. Adm. Sci. Q. 57, 47–80. https://doi.org/10.1177/0001839212447181</w:t>
      </w:r>
    </w:p>
    <w:p w14:paraId="7B61F8D4" w14:textId="77777777" w:rsidR="00BF0087" w:rsidRDefault="00BF0087" w:rsidP="00BF0087">
      <w:pPr>
        <w:pStyle w:val="Bibliography"/>
      </w:pPr>
      <w:r w:rsidRPr="00BF0087">
        <w:rPr>
          <w:lang w:val="en-US"/>
        </w:rPr>
        <w:t xml:space="preserve">Eickhoff, F.L., McGrath, M.L., Mayer, C., </w:t>
      </w:r>
      <w:proofErr w:type="spellStart"/>
      <w:r w:rsidRPr="00BF0087">
        <w:rPr>
          <w:lang w:val="en-US"/>
        </w:rPr>
        <w:t>Bieswanger</w:t>
      </w:r>
      <w:proofErr w:type="spellEnd"/>
      <w:r w:rsidRPr="00BF0087">
        <w:rPr>
          <w:lang w:val="en-US"/>
        </w:rPr>
        <w:t xml:space="preserve">, A., </w:t>
      </w:r>
      <w:proofErr w:type="spellStart"/>
      <w:r w:rsidRPr="00BF0087">
        <w:rPr>
          <w:lang w:val="en-US"/>
        </w:rPr>
        <w:t>Wojciak</w:t>
      </w:r>
      <w:proofErr w:type="spellEnd"/>
      <w:r w:rsidRPr="00BF0087">
        <w:rPr>
          <w:lang w:val="en-US"/>
        </w:rPr>
        <w:t xml:space="preserve">, P.A., 2018. Large-scale application of IBM Design Thinking and Agile development for IBM z14. </w:t>
      </w:r>
      <w:r>
        <w:t xml:space="preserve">IBM J. Res. </w:t>
      </w:r>
      <w:proofErr w:type="spellStart"/>
      <w:r>
        <w:t>Dev</w:t>
      </w:r>
      <w:proofErr w:type="spellEnd"/>
      <w:r>
        <w:t>. 62, 1:1-1:9. https://doi.org/10.1147/JRD.2018.2795879</w:t>
      </w:r>
    </w:p>
    <w:p w14:paraId="7893DF8A" w14:textId="77777777" w:rsidR="00BF0087" w:rsidRPr="00BF0087" w:rsidRDefault="00BF0087" w:rsidP="00BF0087">
      <w:pPr>
        <w:pStyle w:val="Bibliography"/>
        <w:rPr>
          <w:lang w:val="en-US"/>
        </w:rPr>
      </w:pPr>
      <w:r>
        <w:t xml:space="preserve">Ferreira, </w:t>
      </w:r>
      <w:proofErr w:type="spellStart"/>
      <w:r>
        <w:t>J.J.M</w:t>
      </w:r>
      <w:proofErr w:type="spellEnd"/>
      <w:r>
        <w:t xml:space="preserve">., Fernandes, </w:t>
      </w:r>
      <w:proofErr w:type="spellStart"/>
      <w:r>
        <w:t>C.I</w:t>
      </w:r>
      <w:proofErr w:type="spellEnd"/>
      <w:r>
        <w:t xml:space="preserve">., Ferreira, </w:t>
      </w:r>
      <w:proofErr w:type="spellStart"/>
      <w:r>
        <w:t>F.A.F</w:t>
      </w:r>
      <w:proofErr w:type="spellEnd"/>
      <w:r>
        <w:t xml:space="preserve">., 2020. </w:t>
      </w:r>
      <w:r w:rsidRPr="00BF0087">
        <w:rPr>
          <w:lang w:val="en-US"/>
        </w:rPr>
        <w:t>Wearing failure as a path to innovation. J. Bus. Res. 120, 195–202. https://doi.org/10.1016/j.jbusres.2020.08.006</w:t>
      </w:r>
    </w:p>
    <w:p w14:paraId="5BF39B28" w14:textId="77777777" w:rsidR="00BF0087" w:rsidRPr="00BF0087" w:rsidRDefault="00BF0087" w:rsidP="00BF0087">
      <w:pPr>
        <w:pStyle w:val="Bibliography"/>
        <w:rPr>
          <w:lang w:val="en-US"/>
        </w:rPr>
      </w:pPr>
      <w:r w:rsidRPr="00BF0087">
        <w:rPr>
          <w:lang w:val="en-US"/>
        </w:rPr>
        <w:t>Fisher, G., Kotha, S., Lahiri, A., 2016. Changing with the Times: An Integrated View of Identity, Legitimacy, and New Venture Life Cycles. Acad. Manage. Rev. 41, 383–409. https://doi.org/10.5465/amr.2013.0496</w:t>
      </w:r>
    </w:p>
    <w:p w14:paraId="2B942845" w14:textId="77777777" w:rsidR="00BF0087" w:rsidRPr="00BF0087" w:rsidRDefault="00BF0087" w:rsidP="00BF0087">
      <w:pPr>
        <w:pStyle w:val="Bibliography"/>
        <w:rPr>
          <w:lang w:val="en-US"/>
        </w:rPr>
      </w:pPr>
      <w:r w:rsidRPr="00BF0087">
        <w:rPr>
          <w:lang w:val="en-US"/>
        </w:rPr>
        <w:t xml:space="preserve">Fiske, S.T., Taylor, S.E., 1991. Social cognition, </w:t>
      </w:r>
      <w:proofErr w:type="spellStart"/>
      <w:r w:rsidRPr="00BF0087">
        <w:rPr>
          <w:lang w:val="en-US"/>
        </w:rPr>
        <w:t>MacGraw</w:t>
      </w:r>
      <w:proofErr w:type="spellEnd"/>
      <w:r w:rsidRPr="00BF0087">
        <w:rPr>
          <w:lang w:val="en-US"/>
        </w:rPr>
        <w:t xml:space="preserve">-Hill series in social psychology. </w:t>
      </w:r>
      <w:proofErr w:type="spellStart"/>
      <w:r w:rsidRPr="00BF0087">
        <w:rPr>
          <w:lang w:val="en-US"/>
        </w:rPr>
        <w:t>MacGraw</w:t>
      </w:r>
      <w:proofErr w:type="spellEnd"/>
      <w:r w:rsidRPr="00BF0087">
        <w:rPr>
          <w:lang w:val="en-US"/>
        </w:rPr>
        <w:t>-Hill, New York, NY.</w:t>
      </w:r>
    </w:p>
    <w:p w14:paraId="6DD9B7A1" w14:textId="77777777" w:rsidR="00BF0087" w:rsidRPr="00BF0087" w:rsidRDefault="00BF0087" w:rsidP="00BF0087">
      <w:pPr>
        <w:pStyle w:val="Bibliography"/>
        <w:rPr>
          <w:lang w:val="en-US"/>
        </w:rPr>
      </w:pPr>
      <w:r w:rsidRPr="00BF0087">
        <w:rPr>
          <w:lang w:val="en-US"/>
        </w:rPr>
        <w:t>Fiss, P.C., 2011. Building Better Causal Theories: A Fuzzy Set Approach to Typologies in Organization Research. Acad. Manage. J. 54, 393–420. https://doi.org/10.5465/amj.2011.60263120</w:t>
      </w:r>
    </w:p>
    <w:p w14:paraId="54669027" w14:textId="77777777" w:rsidR="00BF0087" w:rsidRPr="00BF0087" w:rsidRDefault="00BF0087" w:rsidP="00BF0087">
      <w:pPr>
        <w:pStyle w:val="Bibliography"/>
        <w:rPr>
          <w:lang w:val="en-US"/>
        </w:rPr>
      </w:pPr>
      <w:r w:rsidRPr="00BF0087">
        <w:rPr>
          <w:lang w:val="en-US"/>
        </w:rPr>
        <w:t xml:space="preserve">Forbes, 2023. Nordstrom | </w:t>
      </w:r>
      <w:proofErr w:type="spellStart"/>
      <w:r w:rsidRPr="00BF0087">
        <w:rPr>
          <w:lang w:val="en-US"/>
        </w:rPr>
        <w:t>JWN</w:t>
      </w:r>
      <w:proofErr w:type="spellEnd"/>
      <w:r w:rsidRPr="00BF0087">
        <w:rPr>
          <w:lang w:val="en-US"/>
        </w:rPr>
        <w:t xml:space="preserve"> Stock Price, Company Overview &amp; News [WWW Document]. Forbes. URL https://www.forbes.com/companies/nordstrom/ (accessed 2.14.23).</w:t>
      </w:r>
    </w:p>
    <w:p w14:paraId="7DB4FAF6" w14:textId="77777777" w:rsidR="00BF0087" w:rsidRPr="00BF0087" w:rsidRDefault="00BF0087" w:rsidP="00BF0087">
      <w:pPr>
        <w:pStyle w:val="Bibliography"/>
        <w:rPr>
          <w:lang w:val="en-US"/>
        </w:rPr>
      </w:pPr>
      <w:r w:rsidRPr="00BF0087">
        <w:rPr>
          <w:lang w:val="en-US"/>
        </w:rPr>
        <w:t xml:space="preserve">Forsman, H., 2021. Innovation Failure in SMEs: A narrative approach to understand failed innovation and failed innovators. Int. J. </w:t>
      </w:r>
      <w:proofErr w:type="spellStart"/>
      <w:r w:rsidRPr="00BF0087">
        <w:rPr>
          <w:lang w:val="en-US"/>
        </w:rPr>
        <w:t>Innov</w:t>
      </w:r>
      <w:proofErr w:type="spellEnd"/>
      <w:r w:rsidRPr="00BF0087">
        <w:rPr>
          <w:lang w:val="en-US"/>
        </w:rPr>
        <w:t xml:space="preserve">. </w:t>
      </w:r>
      <w:proofErr w:type="spellStart"/>
      <w:r w:rsidRPr="00BF0087">
        <w:rPr>
          <w:lang w:val="en-US"/>
        </w:rPr>
        <w:t>Manag</w:t>
      </w:r>
      <w:proofErr w:type="spellEnd"/>
      <w:r w:rsidRPr="00BF0087">
        <w:rPr>
          <w:lang w:val="en-US"/>
        </w:rPr>
        <w:t>. 25, 1–23. https://doi.org/10.1142/S1363919621501048</w:t>
      </w:r>
    </w:p>
    <w:p w14:paraId="230CA48F" w14:textId="77777777" w:rsidR="00BF0087" w:rsidRPr="00BF0087" w:rsidRDefault="00BF0087" w:rsidP="00BF0087">
      <w:pPr>
        <w:pStyle w:val="Bibliography"/>
        <w:rPr>
          <w:lang w:val="en-US"/>
        </w:rPr>
      </w:pPr>
      <w:r w:rsidRPr="00BF0087">
        <w:rPr>
          <w:lang w:val="en-US"/>
        </w:rPr>
        <w:t>García-Quevedo, J., Segarra-</w:t>
      </w:r>
      <w:proofErr w:type="spellStart"/>
      <w:r w:rsidRPr="00BF0087">
        <w:rPr>
          <w:lang w:val="en-US"/>
        </w:rPr>
        <w:t>Blasco</w:t>
      </w:r>
      <w:proofErr w:type="spellEnd"/>
      <w:r w:rsidRPr="00BF0087">
        <w:rPr>
          <w:lang w:val="en-US"/>
        </w:rPr>
        <w:t xml:space="preserve">, A., </w:t>
      </w:r>
      <w:proofErr w:type="spellStart"/>
      <w:r w:rsidRPr="00BF0087">
        <w:rPr>
          <w:lang w:val="en-US"/>
        </w:rPr>
        <w:t>Teruel</w:t>
      </w:r>
      <w:proofErr w:type="spellEnd"/>
      <w:r w:rsidRPr="00BF0087">
        <w:rPr>
          <w:lang w:val="en-US"/>
        </w:rPr>
        <w:t>, M., 2018. Financial constraints and the failure of innovation projects. Technol. Forecast. Soc. Change 127, 127–140. https://doi.org/10.1016/j.techfore.2017.05.029</w:t>
      </w:r>
    </w:p>
    <w:p w14:paraId="3711B8B9" w14:textId="77777777" w:rsidR="00BF0087" w:rsidRPr="00BF0087" w:rsidRDefault="00BF0087" w:rsidP="00BF0087">
      <w:pPr>
        <w:pStyle w:val="Bibliography"/>
        <w:rPr>
          <w:lang w:val="en-US"/>
        </w:rPr>
      </w:pPr>
      <w:r w:rsidRPr="00BF0087">
        <w:rPr>
          <w:lang w:val="en-US"/>
        </w:rPr>
        <w:t>Guilford, J.P., 1956. The structure of intellect. Psychol. Bull. 53, 267–293. https://doi.org/10.1037/h0040755</w:t>
      </w:r>
    </w:p>
    <w:p w14:paraId="3DE86294" w14:textId="77777777" w:rsidR="00BF0087" w:rsidRPr="00BF0087" w:rsidRDefault="00BF0087" w:rsidP="00BF0087">
      <w:pPr>
        <w:pStyle w:val="Bibliography"/>
        <w:rPr>
          <w:lang w:val="en-US"/>
        </w:rPr>
      </w:pPr>
      <w:r w:rsidRPr="00BF0087">
        <w:rPr>
          <w:lang w:val="en-US"/>
        </w:rPr>
        <w:t>Hambrick, D.C., 2007. The Field of Management’s Devotion to Theory: Too Much of a Good Thing? Acad. Manage. J. 50, 1346–1352. https://doi.org/10.5465/AMJ.2007.28166119</w:t>
      </w:r>
    </w:p>
    <w:p w14:paraId="171AABA6" w14:textId="77777777" w:rsidR="00BF0087" w:rsidRPr="00BF0087" w:rsidRDefault="00BF0087" w:rsidP="00BF0087">
      <w:pPr>
        <w:pStyle w:val="Bibliography"/>
        <w:rPr>
          <w:lang w:val="en-US"/>
        </w:rPr>
      </w:pPr>
      <w:r w:rsidRPr="00BF0087">
        <w:rPr>
          <w:lang w:val="en-US"/>
        </w:rPr>
        <w:t xml:space="preserve">Hartley, J., Knell, L., 2022. Innovation, </w:t>
      </w:r>
      <w:proofErr w:type="spellStart"/>
      <w:r w:rsidRPr="00BF0087">
        <w:rPr>
          <w:lang w:val="en-US"/>
        </w:rPr>
        <w:t>exnovation</w:t>
      </w:r>
      <w:proofErr w:type="spellEnd"/>
      <w:r w:rsidRPr="00BF0087">
        <w:rPr>
          <w:lang w:val="en-US"/>
        </w:rPr>
        <w:t xml:space="preserve"> and intelligent failure. Public Money </w:t>
      </w:r>
      <w:proofErr w:type="spellStart"/>
      <w:r w:rsidRPr="00BF0087">
        <w:rPr>
          <w:lang w:val="en-US"/>
        </w:rPr>
        <w:t>Manag</w:t>
      </w:r>
      <w:proofErr w:type="spellEnd"/>
      <w:r w:rsidRPr="00BF0087">
        <w:rPr>
          <w:lang w:val="en-US"/>
        </w:rPr>
        <w:t>. 42, 40–48. https://doi.org/10.1080/09540962.2021.1965307</w:t>
      </w:r>
    </w:p>
    <w:p w14:paraId="7537B7A6" w14:textId="77777777" w:rsidR="00BF0087" w:rsidRPr="00BF0087" w:rsidRDefault="00BF0087" w:rsidP="00BF0087">
      <w:pPr>
        <w:pStyle w:val="Bibliography"/>
        <w:rPr>
          <w:lang w:val="en-US"/>
        </w:rPr>
      </w:pPr>
      <w:proofErr w:type="spellStart"/>
      <w:r w:rsidRPr="00BF0087">
        <w:rPr>
          <w:lang w:val="en-US"/>
        </w:rPr>
        <w:t>ideo</w:t>
      </w:r>
      <w:proofErr w:type="spellEnd"/>
      <w:r w:rsidRPr="00BF0087">
        <w:rPr>
          <w:lang w:val="en-US"/>
        </w:rPr>
        <w:t xml:space="preserve">, 2023. IDEO </w:t>
      </w:r>
      <w:proofErr w:type="gramStart"/>
      <w:r w:rsidRPr="00BF0087">
        <w:rPr>
          <w:lang w:val="en-US"/>
        </w:rPr>
        <w:t>at a Glance</w:t>
      </w:r>
      <w:proofErr w:type="gramEnd"/>
      <w:r w:rsidRPr="00BF0087">
        <w:rPr>
          <w:lang w:val="en-US"/>
        </w:rPr>
        <w:t xml:space="preserve"> | ideo.com [WWW Document]. URL https://www.ideo.com/about/ideo-at-a-glance (accessed 2.14.23).</w:t>
      </w:r>
    </w:p>
    <w:p w14:paraId="758D4BEB" w14:textId="77777777" w:rsidR="00BF0087" w:rsidRPr="00BF0087" w:rsidRDefault="00BF0087" w:rsidP="00BF0087">
      <w:pPr>
        <w:pStyle w:val="Bibliography"/>
        <w:rPr>
          <w:lang w:val="en-US"/>
        </w:rPr>
      </w:pPr>
      <w:proofErr w:type="spellStart"/>
      <w:r w:rsidRPr="00BF0087">
        <w:rPr>
          <w:lang w:val="en-US"/>
        </w:rPr>
        <w:t>Ilgen</w:t>
      </w:r>
      <w:proofErr w:type="spellEnd"/>
      <w:r w:rsidRPr="00BF0087">
        <w:rPr>
          <w:lang w:val="en-US"/>
        </w:rPr>
        <w:t>, D., Davis, C., 2000. Bearing Bad News: Reactions to Negative Performance Feedback. Appl. Psychol. 49, 550–565. https://doi.org/10.1111/1464-0597.00031</w:t>
      </w:r>
    </w:p>
    <w:p w14:paraId="48A676DF" w14:textId="77777777" w:rsidR="00BF0087" w:rsidRPr="00BF0087" w:rsidRDefault="00BF0087" w:rsidP="00BF0087">
      <w:pPr>
        <w:pStyle w:val="Bibliography"/>
        <w:rPr>
          <w:lang w:val="en-US"/>
        </w:rPr>
      </w:pPr>
      <w:r w:rsidRPr="00BF0087">
        <w:rPr>
          <w:lang w:val="en-US"/>
        </w:rPr>
        <w:t>Ito, T.A., Larsen, J.T., Smith, N.K., Cacioppo, J.T., 1998. Negative Information Weighs More Heavily on the Brain: The Negativity Bias in Evaluative Categorizations. J. Pers. Soc. Psychol. 75, 887–900. https://doi.org/10.1037/0022-3514.75.4.887</w:t>
      </w:r>
    </w:p>
    <w:p w14:paraId="352B36A2" w14:textId="77777777" w:rsidR="00BF0087" w:rsidRPr="00BF0087" w:rsidRDefault="00BF0087" w:rsidP="00BF0087">
      <w:pPr>
        <w:pStyle w:val="Bibliography"/>
        <w:rPr>
          <w:lang w:val="en-US"/>
        </w:rPr>
      </w:pPr>
      <w:r w:rsidRPr="00BF0087">
        <w:rPr>
          <w:lang w:val="en-US"/>
        </w:rPr>
        <w:lastRenderedPageBreak/>
        <w:t>Jarrett, M., Liu, F., 2018. “Zooming With”: A Participatory Approach to the Use of Video Ethnography in Organizational Studies. Organ. Res. Methods 21, 366–385. https://doi.org/10.1177/1094428116656238</w:t>
      </w:r>
    </w:p>
    <w:p w14:paraId="55DBB4B9" w14:textId="77777777" w:rsidR="00BF0087" w:rsidRDefault="00BF0087" w:rsidP="00BF0087">
      <w:pPr>
        <w:pStyle w:val="Bibliography"/>
      </w:pPr>
      <w:r w:rsidRPr="00BF0087">
        <w:rPr>
          <w:lang w:val="en-US"/>
        </w:rPr>
        <w:t xml:space="preserve">Jones, E.E., Harris, V.A., 1967. The attribution of attitudes. J. Exp. Soc. </w:t>
      </w:r>
      <w:proofErr w:type="spellStart"/>
      <w:r>
        <w:t>Psychol</w:t>
      </w:r>
      <w:proofErr w:type="spellEnd"/>
      <w:r>
        <w:t>. 3, 1–24. https://doi.org/10.1016/0022-1031(67)90034-0</w:t>
      </w:r>
    </w:p>
    <w:p w14:paraId="68B10F2C" w14:textId="77777777" w:rsidR="00BF0087" w:rsidRPr="00BF0087" w:rsidRDefault="00BF0087" w:rsidP="00BF0087">
      <w:pPr>
        <w:pStyle w:val="Bibliography"/>
        <w:rPr>
          <w:lang w:val="en-US"/>
        </w:rPr>
      </w:pPr>
      <w:proofErr w:type="spellStart"/>
      <w:r>
        <w:t>Kelleher</w:t>
      </w:r>
      <w:proofErr w:type="spellEnd"/>
      <w:r>
        <w:t xml:space="preserve">, J.D., Mac </w:t>
      </w:r>
      <w:proofErr w:type="spellStart"/>
      <w:r>
        <w:t>Namee</w:t>
      </w:r>
      <w:proofErr w:type="spellEnd"/>
      <w:r>
        <w:t xml:space="preserve">, B., D’Arcy, A., 2020. </w:t>
      </w:r>
      <w:r w:rsidRPr="00BF0087">
        <w:rPr>
          <w:lang w:val="en-US"/>
        </w:rPr>
        <w:t>Fundamentals of machine learning for predictive data analytics: algorithms, worked examples, and case studies, Second edition. ed. The MIT Press, Cambridge, Massachusetts.</w:t>
      </w:r>
    </w:p>
    <w:p w14:paraId="6B9FEF63" w14:textId="77777777" w:rsidR="00BF0087" w:rsidRPr="00BF0087" w:rsidRDefault="00BF0087" w:rsidP="00BF0087">
      <w:pPr>
        <w:pStyle w:val="Bibliography"/>
        <w:rPr>
          <w:lang w:val="en-US"/>
        </w:rPr>
      </w:pPr>
      <w:r w:rsidRPr="00BF0087">
        <w:rPr>
          <w:lang w:val="en-US"/>
        </w:rPr>
        <w:t xml:space="preserve">Kemper, E.A., </w:t>
      </w:r>
      <w:proofErr w:type="spellStart"/>
      <w:r w:rsidRPr="00BF0087">
        <w:rPr>
          <w:lang w:val="en-US"/>
        </w:rPr>
        <w:t>Stringfield</w:t>
      </w:r>
      <w:proofErr w:type="spellEnd"/>
      <w:r w:rsidRPr="00BF0087">
        <w:rPr>
          <w:lang w:val="en-US"/>
        </w:rPr>
        <w:t xml:space="preserve">, S., Teddlie, C., 2003. Mixed Methods Sampling Strategies in Social Science Research, in: </w:t>
      </w:r>
      <w:proofErr w:type="spellStart"/>
      <w:r w:rsidRPr="00BF0087">
        <w:rPr>
          <w:lang w:val="en-US"/>
        </w:rPr>
        <w:t>Tashakkori</w:t>
      </w:r>
      <w:proofErr w:type="spellEnd"/>
      <w:r w:rsidRPr="00BF0087">
        <w:rPr>
          <w:lang w:val="en-US"/>
        </w:rPr>
        <w:t>, A., Teddlie, C. (Eds.), Handbook of Mixed Methods in Social &amp; Behavioral Research. Sage, Thousand Oaks, CA, pp. 273–296.</w:t>
      </w:r>
    </w:p>
    <w:p w14:paraId="71AF9216" w14:textId="77777777" w:rsidR="00BF0087" w:rsidRPr="00BF0087" w:rsidRDefault="00BF0087" w:rsidP="00BF0087">
      <w:pPr>
        <w:pStyle w:val="Bibliography"/>
        <w:rPr>
          <w:lang w:val="en-US"/>
        </w:rPr>
      </w:pPr>
      <w:r w:rsidRPr="00BF0087">
        <w:rPr>
          <w:lang w:val="en-US"/>
        </w:rPr>
        <w:t xml:space="preserve">Khanna, R., </w:t>
      </w:r>
      <w:proofErr w:type="spellStart"/>
      <w:r w:rsidRPr="00BF0087">
        <w:rPr>
          <w:lang w:val="en-US"/>
        </w:rPr>
        <w:t>Guler</w:t>
      </w:r>
      <w:proofErr w:type="spellEnd"/>
      <w:r w:rsidRPr="00BF0087">
        <w:rPr>
          <w:lang w:val="en-US"/>
        </w:rPr>
        <w:t xml:space="preserve">, I., </w:t>
      </w:r>
      <w:proofErr w:type="spellStart"/>
      <w:r w:rsidRPr="00BF0087">
        <w:rPr>
          <w:lang w:val="en-US"/>
        </w:rPr>
        <w:t>Nerkar</w:t>
      </w:r>
      <w:proofErr w:type="spellEnd"/>
      <w:r w:rsidRPr="00BF0087">
        <w:rPr>
          <w:lang w:val="en-US"/>
        </w:rPr>
        <w:t>, A., 2016. Fail Often, Fail Big, and Fail Fast? Learning from Small Failures and R&amp;D Performance in the Pharmaceutical Industry. Acad. Manage. J. 59, 436–459. https://doi.org/10.5465/amj.2013.1109</w:t>
      </w:r>
    </w:p>
    <w:p w14:paraId="77845032" w14:textId="77777777" w:rsidR="00BF0087" w:rsidRDefault="00BF0087" w:rsidP="00BF0087">
      <w:pPr>
        <w:pStyle w:val="Bibliography"/>
      </w:pPr>
      <w:r w:rsidRPr="00BF0087">
        <w:rPr>
          <w:lang w:val="en-US"/>
        </w:rPr>
        <w:t xml:space="preserve">Klein </w:t>
      </w:r>
      <w:proofErr w:type="spellStart"/>
      <w:r w:rsidRPr="00BF0087">
        <w:rPr>
          <w:lang w:val="en-US"/>
        </w:rPr>
        <w:t>Woolthuis</w:t>
      </w:r>
      <w:proofErr w:type="spellEnd"/>
      <w:r w:rsidRPr="00BF0087">
        <w:rPr>
          <w:lang w:val="en-US"/>
        </w:rPr>
        <w:t xml:space="preserve">, R., </w:t>
      </w:r>
      <w:proofErr w:type="spellStart"/>
      <w:r w:rsidRPr="00BF0087">
        <w:rPr>
          <w:lang w:val="en-US"/>
        </w:rPr>
        <w:t>Lankhuizen</w:t>
      </w:r>
      <w:proofErr w:type="spellEnd"/>
      <w:r w:rsidRPr="00BF0087">
        <w:rPr>
          <w:lang w:val="en-US"/>
        </w:rPr>
        <w:t xml:space="preserve">, M., </w:t>
      </w:r>
      <w:proofErr w:type="spellStart"/>
      <w:r w:rsidRPr="00BF0087">
        <w:rPr>
          <w:lang w:val="en-US"/>
        </w:rPr>
        <w:t>Gilsing</w:t>
      </w:r>
      <w:proofErr w:type="spellEnd"/>
      <w:r w:rsidRPr="00BF0087">
        <w:rPr>
          <w:lang w:val="en-US"/>
        </w:rPr>
        <w:t xml:space="preserve">, V., 2005. A system failure framework for innovation policy design. </w:t>
      </w:r>
      <w:proofErr w:type="spellStart"/>
      <w:r>
        <w:t>Technovation</w:t>
      </w:r>
      <w:proofErr w:type="spellEnd"/>
      <w:r>
        <w:t xml:space="preserve"> 25, 609–619. https://doi.org/10.1016/j.technovation.2003.11.002</w:t>
      </w:r>
    </w:p>
    <w:p w14:paraId="2A059842" w14:textId="77777777" w:rsidR="00BF0087" w:rsidRPr="00BF0087" w:rsidRDefault="00BF0087" w:rsidP="00BF0087">
      <w:pPr>
        <w:pStyle w:val="Bibliography"/>
        <w:rPr>
          <w:lang w:val="en-US"/>
        </w:rPr>
      </w:pPr>
      <w:r>
        <w:t xml:space="preserve">Kock, A., Heising, W., Gemünden, </w:t>
      </w:r>
      <w:proofErr w:type="spellStart"/>
      <w:r>
        <w:t>H.G</w:t>
      </w:r>
      <w:proofErr w:type="spellEnd"/>
      <w:r>
        <w:t xml:space="preserve">., 2016. </w:t>
      </w:r>
      <w:r w:rsidRPr="00BF0087">
        <w:rPr>
          <w:lang w:val="en-US"/>
        </w:rPr>
        <w:t xml:space="preserve">A Contingency Approach on the Impact of Front-End Success on Project Portfolio Success. </w:t>
      </w:r>
      <w:proofErr w:type="spellStart"/>
      <w:r w:rsidRPr="00BF0087">
        <w:rPr>
          <w:lang w:val="en-US"/>
        </w:rPr>
        <w:t>Proj</w:t>
      </w:r>
      <w:proofErr w:type="spellEnd"/>
      <w:r w:rsidRPr="00BF0087">
        <w:rPr>
          <w:lang w:val="en-US"/>
        </w:rPr>
        <w:t xml:space="preserve">. </w:t>
      </w:r>
      <w:proofErr w:type="spellStart"/>
      <w:r w:rsidRPr="00BF0087">
        <w:rPr>
          <w:lang w:val="en-US"/>
        </w:rPr>
        <w:t>Manag</w:t>
      </w:r>
      <w:proofErr w:type="spellEnd"/>
      <w:r w:rsidRPr="00BF0087">
        <w:rPr>
          <w:lang w:val="en-US"/>
        </w:rPr>
        <w:t>. J. 47, 115–129. https://doi.org/10.1002/pmj.21575</w:t>
      </w:r>
    </w:p>
    <w:p w14:paraId="33AEECD3" w14:textId="77777777" w:rsidR="00BF0087" w:rsidRPr="00BF0087" w:rsidRDefault="00BF0087" w:rsidP="00BF0087">
      <w:pPr>
        <w:pStyle w:val="Bibliography"/>
        <w:rPr>
          <w:lang w:val="en-US"/>
        </w:rPr>
      </w:pPr>
      <w:r w:rsidRPr="00BF0087">
        <w:rPr>
          <w:lang w:val="en-US"/>
        </w:rPr>
        <w:t>Langley, A., 1999. Strategies for Theorizing from Process Data. Acad. Manage. Rev. 24, 691. https://doi.org/10.2307/259349</w:t>
      </w:r>
    </w:p>
    <w:p w14:paraId="58C0341E" w14:textId="77777777" w:rsidR="00BF0087" w:rsidRPr="00BF0087" w:rsidRDefault="00BF0087" w:rsidP="00BF0087">
      <w:pPr>
        <w:pStyle w:val="Bibliography"/>
        <w:rPr>
          <w:lang w:val="en-US"/>
        </w:rPr>
      </w:pPr>
      <w:r w:rsidRPr="00BF0087">
        <w:rPr>
          <w:lang w:val="en-US"/>
        </w:rPr>
        <w:t xml:space="preserve">Langley, A., Smallman, C., </w:t>
      </w:r>
      <w:proofErr w:type="spellStart"/>
      <w:r w:rsidRPr="00BF0087">
        <w:rPr>
          <w:lang w:val="en-US"/>
        </w:rPr>
        <w:t>Tsoukas</w:t>
      </w:r>
      <w:proofErr w:type="spellEnd"/>
      <w:r w:rsidRPr="00BF0087">
        <w:rPr>
          <w:lang w:val="en-US"/>
        </w:rPr>
        <w:t>, H., Van de Ven, A.H., 2013. Process Studies of Change in Organization and Management: Unveiling Temporality, Activity, and Flow. Acad. Manage. J. 56, 1–13. https://doi.org/10.5465/amj.2013.4001</w:t>
      </w:r>
    </w:p>
    <w:p w14:paraId="609C3817" w14:textId="77777777" w:rsidR="00BF0087" w:rsidRPr="00BF0087" w:rsidRDefault="00BF0087" w:rsidP="00BF0087">
      <w:pPr>
        <w:pStyle w:val="Bibliography"/>
        <w:rPr>
          <w:lang w:val="en-US"/>
        </w:rPr>
      </w:pPr>
      <w:r w:rsidRPr="00BF0087">
        <w:rPr>
          <w:lang w:val="en-US"/>
        </w:rPr>
        <w:t xml:space="preserve">Langley, A., </w:t>
      </w:r>
      <w:proofErr w:type="spellStart"/>
      <w:r w:rsidRPr="00BF0087">
        <w:rPr>
          <w:lang w:val="en-US"/>
        </w:rPr>
        <w:t>Tsoukas</w:t>
      </w:r>
      <w:proofErr w:type="spellEnd"/>
      <w:r w:rsidRPr="00BF0087">
        <w:rPr>
          <w:lang w:val="en-US"/>
        </w:rPr>
        <w:t xml:space="preserve">, H., 2010. Introducing perspectives on process organization studies, in: Maitlis, S., </w:t>
      </w:r>
      <w:proofErr w:type="spellStart"/>
      <w:r w:rsidRPr="00BF0087">
        <w:rPr>
          <w:lang w:val="en-US"/>
        </w:rPr>
        <w:t>Hernes</w:t>
      </w:r>
      <w:proofErr w:type="spellEnd"/>
      <w:r w:rsidRPr="00BF0087">
        <w:rPr>
          <w:lang w:val="en-US"/>
        </w:rPr>
        <w:t>, T. (Eds.), Process, Sensemaking, and Organizing. Oxford University Press, Oxford, pp. 1–27.</w:t>
      </w:r>
    </w:p>
    <w:p w14:paraId="6420B859" w14:textId="77777777" w:rsidR="00BF0087" w:rsidRPr="00BF0087" w:rsidRDefault="00BF0087" w:rsidP="00BF0087">
      <w:pPr>
        <w:pStyle w:val="Bibliography"/>
        <w:rPr>
          <w:lang w:val="en-US"/>
        </w:rPr>
      </w:pPr>
      <w:r w:rsidRPr="00BF0087">
        <w:rPr>
          <w:lang w:val="en-US"/>
        </w:rPr>
        <w:t xml:space="preserve">Lawrence, P.R., Lorsch, </w:t>
      </w:r>
      <w:proofErr w:type="spellStart"/>
      <w:r w:rsidRPr="00BF0087">
        <w:rPr>
          <w:lang w:val="en-US"/>
        </w:rPr>
        <w:t>J.W</w:t>
      </w:r>
      <w:proofErr w:type="spellEnd"/>
      <w:r w:rsidRPr="00BF0087">
        <w:rPr>
          <w:lang w:val="en-US"/>
        </w:rPr>
        <w:t>., 1986. Organization and environment: managing differentiation and integration, Rev. ed. ed, Harvard Business School classics. Harvard Business School Press, Boston.</w:t>
      </w:r>
    </w:p>
    <w:p w14:paraId="564D210C" w14:textId="77777777" w:rsidR="00BF0087" w:rsidRPr="00BF0087" w:rsidRDefault="00BF0087" w:rsidP="00BF0087">
      <w:pPr>
        <w:pStyle w:val="Bibliography"/>
        <w:rPr>
          <w:lang w:val="en-US"/>
        </w:rPr>
      </w:pPr>
      <w:proofErr w:type="spellStart"/>
      <w:r w:rsidRPr="00BF0087">
        <w:rPr>
          <w:lang w:val="en-US"/>
        </w:rPr>
        <w:t>LeBaron</w:t>
      </w:r>
      <w:proofErr w:type="spellEnd"/>
      <w:r w:rsidRPr="00BF0087">
        <w:rPr>
          <w:lang w:val="en-US"/>
        </w:rPr>
        <w:t xml:space="preserve">, C., </w:t>
      </w:r>
      <w:proofErr w:type="spellStart"/>
      <w:r w:rsidRPr="00BF0087">
        <w:rPr>
          <w:lang w:val="en-US"/>
        </w:rPr>
        <w:t>Jarzabkowski</w:t>
      </w:r>
      <w:proofErr w:type="spellEnd"/>
      <w:r w:rsidRPr="00BF0087">
        <w:rPr>
          <w:lang w:val="en-US"/>
        </w:rPr>
        <w:t>, P., Pratt, M.G., Fetzer, G., 2018. An Introduction to Video Methods in Organizational Research. Organ. Res. Methods 21, 239–260. https://doi.org/10.1177/1094428117745649</w:t>
      </w:r>
    </w:p>
    <w:p w14:paraId="67F9A6B8" w14:textId="77777777" w:rsidR="00BF0087" w:rsidRPr="00BF0087" w:rsidRDefault="00BF0087" w:rsidP="00BF0087">
      <w:pPr>
        <w:pStyle w:val="Bibliography"/>
        <w:rPr>
          <w:lang w:val="en-US"/>
        </w:rPr>
      </w:pPr>
      <w:proofErr w:type="spellStart"/>
      <w:r w:rsidRPr="00BF0087">
        <w:rPr>
          <w:lang w:val="en-US"/>
        </w:rPr>
        <w:t>Leoncini</w:t>
      </w:r>
      <w:proofErr w:type="spellEnd"/>
      <w:r w:rsidRPr="00BF0087">
        <w:rPr>
          <w:lang w:val="en-US"/>
        </w:rPr>
        <w:t>, R., 2016. Learning-by-failing. An empirical exercise on CIS data. Res. Policy 45, 376–386. https://doi.org/10.1016/j.respol.2015.10.006</w:t>
      </w:r>
    </w:p>
    <w:p w14:paraId="6F7DC71E" w14:textId="77777777" w:rsidR="00BF0087" w:rsidRPr="00BF0087" w:rsidRDefault="00BF0087" w:rsidP="00BF0087">
      <w:pPr>
        <w:pStyle w:val="Bibliography"/>
        <w:rPr>
          <w:lang w:val="en-US"/>
        </w:rPr>
      </w:pPr>
      <w:r w:rsidRPr="00BF0087">
        <w:rPr>
          <w:lang w:val="en-US"/>
        </w:rPr>
        <w:t xml:space="preserve">Liu, Y., Li, Y., Hao, X., Zhang, Y., 2019. Narcissism and learning from entrepreneurial failure. J. Bus. </w:t>
      </w:r>
      <w:proofErr w:type="spellStart"/>
      <w:r w:rsidRPr="00BF0087">
        <w:rPr>
          <w:lang w:val="en-US"/>
        </w:rPr>
        <w:t>Ventur</w:t>
      </w:r>
      <w:proofErr w:type="spellEnd"/>
      <w:r w:rsidRPr="00BF0087">
        <w:rPr>
          <w:lang w:val="en-US"/>
        </w:rPr>
        <w:t>. 34, 496–512. https://doi.org/10.1016/j.jbusvent.2019.01.003</w:t>
      </w:r>
    </w:p>
    <w:p w14:paraId="474CC7C7" w14:textId="77777777" w:rsidR="00BF0087" w:rsidRPr="00BF0087" w:rsidRDefault="00BF0087" w:rsidP="00BF0087">
      <w:pPr>
        <w:pStyle w:val="Bibliography"/>
        <w:rPr>
          <w:lang w:val="en-US"/>
        </w:rPr>
      </w:pPr>
      <w:r w:rsidRPr="00BF0087">
        <w:rPr>
          <w:lang w:val="en-US"/>
        </w:rPr>
        <w:t xml:space="preserve">Llewellyn, N., Hindmarsh, J. (Eds.), 2010. </w:t>
      </w:r>
      <w:proofErr w:type="spellStart"/>
      <w:r w:rsidRPr="00BF0087">
        <w:rPr>
          <w:lang w:val="en-US"/>
        </w:rPr>
        <w:t>Organisation</w:t>
      </w:r>
      <w:proofErr w:type="spellEnd"/>
      <w:r w:rsidRPr="00BF0087">
        <w:rPr>
          <w:lang w:val="en-US"/>
        </w:rPr>
        <w:t>, Interaction and Practice: Studies of Ethnomethodology and Conversation Analysis, 1st ed. Cambridge University Press. https://doi.org/10.1017/CBO9780511676512</w:t>
      </w:r>
    </w:p>
    <w:p w14:paraId="6798FD20" w14:textId="77777777" w:rsidR="00BF0087" w:rsidRPr="00BF0087" w:rsidRDefault="00BF0087" w:rsidP="00BF0087">
      <w:pPr>
        <w:pStyle w:val="Bibliography"/>
        <w:rPr>
          <w:lang w:val="en-US"/>
        </w:rPr>
      </w:pPr>
      <w:proofErr w:type="spellStart"/>
      <w:r w:rsidRPr="00BF0087">
        <w:rPr>
          <w:lang w:val="en-US"/>
        </w:rPr>
        <w:t>Magazzini</w:t>
      </w:r>
      <w:proofErr w:type="spellEnd"/>
      <w:r w:rsidRPr="00BF0087">
        <w:rPr>
          <w:lang w:val="en-US"/>
        </w:rPr>
        <w:t xml:space="preserve">, L., </w:t>
      </w:r>
      <w:proofErr w:type="spellStart"/>
      <w:r w:rsidRPr="00BF0087">
        <w:rPr>
          <w:lang w:val="en-US"/>
        </w:rPr>
        <w:t>Pammolli</w:t>
      </w:r>
      <w:proofErr w:type="spellEnd"/>
      <w:r w:rsidRPr="00BF0087">
        <w:rPr>
          <w:lang w:val="en-US"/>
        </w:rPr>
        <w:t xml:space="preserve">, F., </w:t>
      </w:r>
      <w:proofErr w:type="spellStart"/>
      <w:r w:rsidRPr="00BF0087">
        <w:rPr>
          <w:lang w:val="en-US"/>
        </w:rPr>
        <w:t>Riccaboni</w:t>
      </w:r>
      <w:proofErr w:type="spellEnd"/>
      <w:r w:rsidRPr="00BF0087">
        <w:rPr>
          <w:lang w:val="en-US"/>
        </w:rPr>
        <w:t xml:space="preserve">, M., 2012. Learning from Failures or Failing to Learn? Lessons from Pharmaceutical R&amp;D. Eur. </w:t>
      </w:r>
      <w:proofErr w:type="spellStart"/>
      <w:r w:rsidRPr="00BF0087">
        <w:rPr>
          <w:lang w:val="en-US"/>
        </w:rPr>
        <w:t>Manag</w:t>
      </w:r>
      <w:proofErr w:type="spellEnd"/>
      <w:r w:rsidRPr="00BF0087">
        <w:rPr>
          <w:lang w:val="en-US"/>
        </w:rPr>
        <w:t>. Rev. 9, 45–58. https://doi.org/10.1111/j.1740-4762.2012.01027.x</w:t>
      </w:r>
    </w:p>
    <w:p w14:paraId="73339AAD" w14:textId="77777777" w:rsidR="00BF0087" w:rsidRPr="00BF0087" w:rsidRDefault="00BF0087" w:rsidP="00BF0087">
      <w:pPr>
        <w:pStyle w:val="Bibliography"/>
        <w:rPr>
          <w:lang w:val="en-US"/>
        </w:rPr>
      </w:pPr>
      <w:r>
        <w:t xml:space="preserve">Markham, </w:t>
      </w:r>
      <w:proofErr w:type="spellStart"/>
      <w:r>
        <w:t>S.K</w:t>
      </w:r>
      <w:proofErr w:type="spellEnd"/>
      <w:r>
        <w:t xml:space="preserve">., Lee, H., 2013. </w:t>
      </w:r>
      <w:r w:rsidRPr="00BF0087">
        <w:rPr>
          <w:lang w:val="en-US"/>
        </w:rPr>
        <w:t xml:space="preserve">Product development and management association’s 2012 comparative performance assessment study. J. Prod. </w:t>
      </w:r>
      <w:proofErr w:type="spellStart"/>
      <w:r w:rsidRPr="00BF0087">
        <w:rPr>
          <w:lang w:val="en-US"/>
        </w:rPr>
        <w:t>Innov</w:t>
      </w:r>
      <w:proofErr w:type="spellEnd"/>
      <w:r w:rsidRPr="00BF0087">
        <w:rPr>
          <w:lang w:val="en-US"/>
        </w:rPr>
        <w:t xml:space="preserve">. </w:t>
      </w:r>
      <w:proofErr w:type="spellStart"/>
      <w:r w:rsidRPr="00BF0087">
        <w:rPr>
          <w:lang w:val="en-US"/>
        </w:rPr>
        <w:t>Manag</w:t>
      </w:r>
      <w:proofErr w:type="spellEnd"/>
      <w:r w:rsidRPr="00BF0087">
        <w:rPr>
          <w:lang w:val="en-US"/>
        </w:rPr>
        <w:t>. 30, 408–429. https://doi.org/10.1111/jpim.12025</w:t>
      </w:r>
    </w:p>
    <w:p w14:paraId="1DC1C7D3" w14:textId="77777777" w:rsidR="00BF0087" w:rsidRDefault="00BF0087" w:rsidP="00BF0087">
      <w:pPr>
        <w:pStyle w:val="Bibliography"/>
      </w:pPr>
      <w:r w:rsidRPr="00BF0087">
        <w:rPr>
          <w:lang w:val="en-US"/>
        </w:rPr>
        <w:lastRenderedPageBreak/>
        <w:t xml:space="preserve">Maslach, D., 2016. Change and persistence with failed technological innovation. </w:t>
      </w:r>
      <w:r>
        <w:t xml:space="preserve">Strateg. </w:t>
      </w:r>
      <w:proofErr w:type="spellStart"/>
      <w:r>
        <w:t>Manag</w:t>
      </w:r>
      <w:proofErr w:type="spellEnd"/>
      <w:r>
        <w:t>. J. 37, 714–723. https://doi.org/10.1002/smj.2358</w:t>
      </w:r>
    </w:p>
    <w:p w14:paraId="2E1BAF90" w14:textId="77777777" w:rsidR="00BF0087" w:rsidRPr="00BF0087" w:rsidRDefault="00BF0087" w:rsidP="00BF0087">
      <w:pPr>
        <w:pStyle w:val="Bibliography"/>
        <w:rPr>
          <w:lang w:val="en-US"/>
        </w:rPr>
      </w:pPr>
      <w:r>
        <w:t xml:space="preserve">McCarthy, </w:t>
      </w:r>
      <w:proofErr w:type="spellStart"/>
      <w:r>
        <w:t>I.P</w:t>
      </w:r>
      <w:proofErr w:type="spellEnd"/>
      <w:r>
        <w:t xml:space="preserve">., Ruckman, K., 2017. </w:t>
      </w:r>
      <w:r w:rsidRPr="00BF0087">
        <w:rPr>
          <w:lang w:val="en-US"/>
        </w:rPr>
        <w:t xml:space="preserve">Licensing speed: Its determinants and payoffs. J. Eng. Technol. </w:t>
      </w:r>
      <w:proofErr w:type="spellStart"/>
      <w:r w:rsidRPr="00BF0087">
        <w:rPr>
          <w:lang w:val="en-US"/>
        </w:rPr>
        <w:t>Manag</w:t>
      </w:r>
      <w:proofErr w:type="spellEnd"/>
      <w:r w:rsidRPr="00BF0087">
        <w:rPr>
          <w:lang w:val="en-US"/>
        </w:rPr>
        <w:t>. 46, 52–66. https://doi.org/10.1016/j.jengtecman.2017.11.002</w:t>
      </w:r>
    </w:p>
    <w:p w14:paraId="772AECD8" w14:textId="77777777" w:rsidR="00BF0087" w:rsidRPr="00BF0087" w:rsidRDefault="00BF0087" w:rsidP="00BF0087">
      <w:pPr>
        <w:pStyle w:val="Bibliography"/>
        <w:rPr>
          <w:lang w:val="en-US"/>
        </w:rPr>
      </w:pPr>
      <w:r w:rsidRPr="00BF0087">
        <w:rPr>
          <w:lang w:val="en-US"/>
        </w:rPr>
        <w:t>McCarthy, I.P., Tsinopoulos, C., Allen, P., Rose-</w:t>
      </w:r>
      <w:proofErr w:type="spellStart"/>
      <w:r w:rsidRPr="00BF0087">
        <w:rPr>
          <w:lang w:val="en-US"/>
        </w:rPr>
        <w:t>Anderssen</w:t>
      </w:r>
      <w:proofErr w:type="spellEnd"/>
      <w:r w:rsidRPr="00BF0087">
        <w:rPr>
          <w:lang w:val="en-US"/>
        </w:rPr>
        <w:t xml:space="preserve">, C., 2006. New Product Development as a Complex Adaptive System of Decisions. J. Prod. </w:t>
      </w:r>
      <w:proofErr w:type="spellStart"/>
      <w:r w:rsidRPr="00BF0087">
        <w:rPr>
          <w:lang w:val="en-US"/>
        </w:rPr>
        <w:t>Innov</w:t>
      </w:r>
      <w:proofErr w:type="spellEnd"/>
      <w:r w:rsidRPr="00BF0087">
        <w:rPr>
          <w:lang w:val="en-US"/>
        </w:rPr>
        <w:t xml:space="preserve">. </w:t>
      </w:r>
      <w:proofErr w:type="spellStart"/>
      <w:r w:rsidRPr="00BF0087">
        <w:rPr>
          <w:lang w:val="en-US"/>
        </w:rPr>
        <w:t>Manag</w:t>
      </w:r>
      <w:proofErr w:type="spellEnd"/>
      <w:r w:rsidRPr="00BF0087">
        <w:rPr>
          <w:lang w:val="en-US"/>
        </w:rPr>
        <w:t>. 23, 437–456. https://doi.org/10.1111/j.1540-5885.2006.00215.x</w:t>
      </w:r>
    </w:p>
    <w:p w14:paraId="44CD09E3" w14:textId="77777777" w:rsidR="00BF0087" w:rsidRPr="00BF0087" w:rsidRDefault="00BF0087" w:rsidP="00BF0087">
      <w:pPr>
        <w:pStyle w:val="Bibliography"/>
        <w:rPr>
          <w:lang w:val="en-US"/>
        </w:rPr>
      </w:pPr>
      <w:r w:rsidRPr="00BF0087">
        <w:rPr>
          <w:lang w:val="en-US"/>
        </w:rPr>
        <w:t xml:space="preserve">McMillan, C.J., Overall, J.S., 2017. Crossing the Chasm and Over the Abyss: Perspectives on Organizational Failure. Acad. </w:t>
      </w:r>
      <w:proofErr w:type="spellStart"/>
      <w:r w:rsidRPr="00BF0087">
        <w:rPr>
          <w:lang w:val="en-US"/>
        </w:rPr>
        <w:t>Manag</w:t>
      </w:r>
      <w:proofErr w:type="spellEnd"/>
      <w:r w:rsidRPr="00BF0087">
        <w:rPr>
          <w:lang w:val="en-US"/>
        </w:rPr>
        <w:t xml:space="preserve">. </w:t>
      </w:r>
      <w:proofErr w:type="spellStart"/>
      <w:r w:rsidRPr="00BF0087">
        <w:rPr>
          <w:lang w:val="en-US"/>
        </w:rPr>
        <w:t>Perspect</w:t>
      </w:r>
      <w:proofErr w:type="spellEnd"/>
      <w:r w:rsidRPr="00BF0087">
        <w:rPr>
          <w:lang w:val="en-US"/>
        </w:rPr>
        <w:t>. 31, 271–287. https://doi.org/10.5465/amp.2017.0018</w:t>
      </w:r>
    </w:p>
    <w:p w14:paraId="09012734" w14:textId="77777777" w:rsidR="00BF0087" w:rsidRPr="00BF0087" w:rsidRDefault="00BF0087" w:rsidP="00BF0087">
      <w:pPr>
        <w:pStyle w:val="Bibliography"/>
        <w:rPr>
          <w:lang w:val="en-US"/>
        </w:rPr>
      </w:pPr>
      <w:proofErr w:type="spellStart"/>
      <w:r w:rsidRPr="00BF0087">
        <w:rPr>
          <w:lang w:val="en-US"/>
        </w:rPr>
        <w:t>Micheli</w:t>
      </w:r>
      <w:proofErr w:type="spellEnd"/>
      <w:r w:rsidRPr="00BF0087">
        <w:rPr>
          <w:lang w:val="en-US"/>
        </w:rPr>
        <w:t xml:space="preserve">, P., </w:t>
      </w:r>
      <w:proofErr w:type="spellStart"/>
      <w:r w:rsidRPr="00BF0087">
        <w:rPr>
          <w:lang w:val="en-US"/>
        </w:rPr>
        <w:t>Wilner</w:t>
      </w:r>
      <w:proofErr w:type="spellEnd"/>
      <w:r w:rsidRPr="00BF0087">
        <w:rPr>
          <w:lang w:val="en-US"/>
        </w:rPr>
        <w:t xml:space="preserve">, </w:t>
      </w:r>
      <w:proofErr w:type="spellStart"/>
      <w:r w:rsidRPr="00BF0087">
        <w:rPr>
          <w:lang w:val="en-US"/>
        </w:rPr>
        <w:t>S.J.S</w:t>
      </w:r>
      <w:proofErr w:type="spellEnd"/>
      <w:r w:rsidRPr="00BF0087">
        <w:rPr>
          <w:lang w:val="en-US"/>
        </w:rPr>
        <w:t xml:space="preserve">., Bhatti, S.H., Mura, M., </w:t>
      </w:r>
      <w:proofErr w:type="spellStart"/>
      <w:r w:rsidRPr="00BF0087">
        <w:rPr>
          <w:lang w:val="en-US"/>
        </w:rPr>
        <w:t>Beverland</w:t>
      </w:r>
      <w:proofErr w:type="spellEnd"/>
      <w:r w:rsidRPr="00BF0087">
        <w:rPr>
          <w:lang w:val="en-US"/>
        </w:rPr>
        <w:t xml:space="preserve">, </w:t>
      </w:r>
      <w:proofErr w:type="spellStart"/>
      <w:r w:rsidRPr="00BF0087">
        <w:rPr>
          <w:lang w:val="en-US"/>
        </w:rPr>
        <w:t>M.B</w:t>
      </w:r>
      <w:proofErr w:type="spellEnd"/>
      <w:r w:rsidRPr="00BF0087">
        <w:rPr>
          <w:lang w:val="en-US"/>
        </w:rPr>
        <w:t xml:space="preserve">., 2019. Doing Design Thinking: Conceptual Review, Synthesis, and Research Agenda: Doing Design Thinking. J. Prod. </w:t>
      </w:r>
      <w:proofErr w:type="spellStart"/>
      <w:r w:rsidRPr="00BF0087">
        <w:rPr>
          <w:lang w:val="en-US"/>
        </w:rPr>
        <w:t>Innov</w:t>
      </w:r>
      <w:proofErr w:type="spellEnd"/>
      <w:r w:rsidRPr="00BF0087">
        <w:rPr>
          <w:lang w:val="en-US"/>
        </w:rPr>
        <w:t xml:space="preserve">. </w:t>
      </w:r>
      <w:proofErr w:type="spellStart"/>
      <w:r w:rsidRPr="00BF0087">
        <w:rPr>
          <w:lang w:val="en-US"/>
        </w:rPr>
        <w:t>Manag</w:t>
      </w:r>
      <w:proofErr w:type="spellEnd"/>
      <w:r w:rsidRPr="00BF0087">
        <w:rPr>
          <w:lang w:val="en-US"/>
        </w:rPr>
        <w:t>. 36, 124–148. https://doi.org/10.1111/jpim.12466</w:t>
      </w:r>
    </w:p>
    <w:p w14:paraId="0C49B249" w14:textId="77777777" w:rsidR="00BF0087" w:rsidRPr="00BF0087" w:rsidRDefault="00BF0087" w:rsidP="00BF0087">
      <w:pPr>
        <w:pStyle w:val="Bibliography"/>
        <w:rPr>
          <w:lang w:val="en-US"/>
        </w:rPr>
      </w:pPr>
      <w:r w:rsidRPr="00BF0087">
        <w:rPr>
          <w:lang w:val="en-US"/>
        </w:rPr>
        <w:t xml:space="preserve">Miles, </w:t>
      </w:r>
      <w:proofErr w:type="spellStart"/>
      <w:r w:rsidRPr="00BF0087">
        <w:rPr>
          <w:lang w:val="en-US"/>
        </w:rPr>
        <w:t>M.B</w:t>
      </w:r>
      <w:proofErr w:type="spellEnd"/>
      <w:r w:rsidRPr="00BF0087">
        <w:rPr>
          <w:lang w:val="en-US"/>
        </w:rPr>
        <w:t>., Huberman, A.M., 1994. Qualitative data analysis: An expanded sourcebook (2nd ed.). Sage Publications, Inc.</w:t>
      </w:r>
    </w:p>
    <w:p w14:paraId="02495D6F" w14:textId="77777777" w:rsidR="00BF0087" w:rsidRPr="00BF0087" w:rsidRDefault="00BF0087" w:rsidP="00BF0087">
      <w:pPr>
        <w:pStyle w:val="Bibliography"/>
        <w:rPr>
          <w:lang w:val="en-US"/>
        </w:rPr>
      </w:pPr>
      <w:proofErr w:type="spellStart"/>
      <w:r w:rsidRPr="00BF0087">
        <w:rPr>
          <w:lang w:val="en-US"/>
        </w:rPr>
        <w:t>Mithani</w:t>
      </w:r>
      <w:proofErr w:type="spellEnd"/>
      <w:r w:rsidRPr="00BF0087">
        <w:rPr>
          <w:lang w:val="en-US"/>
        </w:rPr>
        <w:t xml:space="preserve">, M.A., 2017. Innovation and CSR — Do They Go Well Together? Long Range </w:t>
      </w:r>
      <w:proofErr w:type="spellStart"/>
      <w:r w:rsidRPr="00BF0087">
        <w:rPr>
          <w:lang w:val="en-US"/>
        </w:rPr>
        <w:t>Plann</w:t>
      </w:r>
      <w:proofErr w:type="spellEnd"/>
      <w:r w:rsidRPr="00BF0087">
        <w:rPr>
          <w:lang w:val="en-US"/>
        </w:rPr>
        <w:t>. 50, 699–711. https://doi.org/10.1016/j.lrp.2016.08.002</w:t>
      </w:r>
    </w:p>
    <w:p w14:paraId="539226AB" w14:textId="77777777" w:rsidR="00BF0087" w:rsidRPr="00BF0087" w:rsidRDefault="00BF0087" w:rsidP="00BF0087">
      <w:pPr>
        <w:pStyle w:val="Bibliography"/>
        <w:rPr>
          <w:lang w:val="en-US"/>
        </w:rPr>
      </w:pPr>
      <w:r w:rsidRPr="00BF0087">
        <w:rPr>
          <w:lang w:val="en-US"/>
        </w:rPr>
        <w:t xml:space="preserve">Mohr, </w:t>
      </w:r>
      <w:proofErr w:type="spellStart"/>
      <w:r w:rsidRPr="00BF0087">
        <w:rPr>
          <w:lang w:val="en-US"/>
        </w:rPr>
        <w:t>L.B</w:t>
      </w:r>
      <w:proofErr w:type="spellEnd"/>
      <w:r w:rsidRPr="00BF0087">
        <w:rPr>
          <w:lang w:val="en-US"/>
        </w:rPr>
        <w:t>., 1982. Explaining organizational behavior. San Francisco: Jossey-Bass.</w:t>
      </w:r>
    </w:p>
    <w:p w14:paraId="28E24292" w14:textId="77777777" w:rsidR="00BF0087" w:rsidRPr="00BF0087" w:rsidRDefault="00BF0087" w:rsidP="00BF0087">
      <w:pPr>
        <w:pStyle w:val="Bibliography"/>
        <w:rPr>
          <w:lang w:val="en-US"/>
        </w:rPr>
      </w:pPr>
      <w:r>
        <w:t xml:space="preserve">Monat, </w:t>
      </w:r>
      <w:proofErr w:type="spellStart"/>
      <w:r>
        <w:t>J.P</w:t>
      </w:r>
      <w:proofErr w:type="spellEnd"/>
      <w:r>
        <w:t xml:space="preserve">., Gannon, </w:t>
      </w:r>
      <w:proofErr w:type="spellStart"/>
      <w:r>
        <w:t>T.F</w:t>
      </w:r>
      <w:proofErr w:type="spellEnd"/>
      <w:r>
        <w:t xml:space="preserve">., 2015. </w:t>
      </w:r>
      <w:r w:rsidRPr="00BF0087">
        <w:rPr>
          <w:lang w:val="en-US"/>
        </w:rPr>
        <w:t xml:space="preserve">What </w:t>
      </w:r>
      <w:proofErr w:type="gramStart"/>
      <w:r w:rsidRPr="00BF0087">
        <w:rPr>
          <w:lang w:val="en-US"/>
        </w:rPr>
        <w:t>is</w:t>
      </w:r>
      <w:proofErr w:type="gramEnd"/>
      <w:r w:rsidRPr="00BF0087">
        <w:rPr>
          <w:lang w:val="en-US"/>
        </w:rPr>
        <w:t xml:space="preserve"> Systems Thinking? A Review of Selected Literature Plus Recommendations. Am. J. Syst. Sci. 4, 11–26.</w:t>
      </w:r>
    </w:p>
    <w:p w14:paraId="0B209A5B" w14:textId="77777777" w:rsidR="00BF0087" w:rsidRPr="00BF0087" w:rsidRDefault="00BF0087" w:rsidP="00BF0087">
      <w:pPr>
        <w:pStyle w:val="Bibliography"/>
        <w:rPr>
          <w:lang w:val="en-US"/>
        </w:rPr>
      </w:pPr>
      <w:proofErr w:type="spellStart"/>
      <w:r w:rsidRPr="00BF0087">
        <w:rPr>
          <w:lang w:val="en-US"/>
        </w:rPr>
        <w:t>Mortati</w:t>
      </w:r>
      <w:proofErr w:type="spellEnd"/>
      <w:r w:rsidRPr="00BF0087">
        <w:rPr>
          <w:lang w:val="en-US"/>
        </w:rPr>
        <w:t xml:space="preserve">, M., </w:t>
      </w:r>
      <w:proofErr w:type="spellStart"/>
      <w:r w:rsidRPr="00BF0087">
        <w:rPr>
          <w:lang w:val="en-US"/>
        </w:rPr>
        <w:t>Magistretti</w:t>
      </w:r>
      <w:proofErr w:type="spellEnd"/>
      <w:r w:rsidRPr="00BF0087">
        <w:rPr>
          <w:lang w:val="en-US"/>
        </w:rPr>
        <w:t xml:space="preserve">, S., Cautela, C., </w:t>
      </w:r>
      <w:proofErr w:type="spellStart"/>
      <w:r w:rsidRPr="00BF0087">
        <w:rPr>
          <w:lang w:val="en-US"/>
        </w:rPr>
        <w:t>Dell’Era</w:t>
      </w:r>
      <w:proofErr w:type="spellEnd"/>
      <w:r w:rsidRPr="00BF0087">
        <w:rPr>
          <w:lang w:val="en-US"/>
        </w:rPr>
        <w:t xml:space="preserve">, C., 2023. Data in design: How big data and thick data inform design thinking projects. </w:t>
      </w:r>
      <w:proofErr w:type="spellStart"/>
      <w:r w:rsidRPr="00BF0087">
        <w:rPr>
          <w:lang w:val="en-US"/>
        </w:rPr>
        <w:t>Technovation</w:t>
      </w:r>
      <w:proofErr w:type="spellEnd"/>
      <w:r w:rsidRPr="00BF0087">
        <w:rPr>
          <w:lang w:val="en-US"/>
        </w:rPr>
        <w:t xml:space="preserve"> 102688. https://doi.org/10.1016/j.technovation.2022.102688</w:t>
      </w:r>
    </w:p>
    <w:p w14:paraId="7CCE5B30" w14:textId="77777777" w:rsidR="00BF0087" w:rsidRPr="00BF0087" w:rsidRDefault="00BF0087" w:rsidP="00BF0087">
      <w:pPr>
        <w:pStyle w:val="Bibliography"/>
        <w:rPr>
          <w:lang w:val="en-US"/>
        </w:rPr>
      </w:pPr>
      <w:r w:rsidRPr="00BF0087">
        <w:rPr>
          <w:lang w:val="en-US"/>
        </w:rPr>
        <w:t xml:space="preserve">Mueller, B.A., Shepherd, D.A., 2016. Making the Most of Failure Experiences: Exploring the Relationship between Business Failure and the Identification of Business Opportunities. </w:t>
      </w:r>
      <w:proofErr w:type="spellStart"/>
      <w:r w:rsidRPr="00BF0087">
        <w:rPr>
          <w:lang w:val="en-US"/>
        </w:rPr>
        <w:t>Entrep</w:t>
      </w:r>
      <w:proofErr w:type="spellEnd"/>
      <w:r w:rsidRPr="00BF0087">
        <w:rPr>
          <w:lang w:val="en-US"/>
        </w:rPr>
        <w:t xml:space="preserve">. Theory </w:t>
      </w:r>
      <w:proofErr w:type="spellStart"/>
      <w:r w:rsidRPr="00BF0087">
        <w:rPr>
          <w:lang w:val="en-US"/>
        </w:rPr>
        <w:t>Pract</w:t>
      </w:r>
      <w:proofErr w:type="spellEnd"/>
      <w:r w:rsidRPr="00BF0087">
        <w:rPr>
          <w:lang w:val="en-US"/>
        </w:rPr>
        <w:t>. 40, 457–487. https://doi.org/10.1111/etap.12116</w:t>
      </w:r>
    </w:p>
    <w:p w14:paraId="138D413E" w14:textId="77777777" w:rsidR="00BF0087" w:rsidRPr="00BF0087" w:rsidRDefault="00BF0087" w:rsidP="00BF0087">
      <w:pPr>
        <w:pStyle w:val="Bibliography"/>
        <w:rPr>
          <w:lang w:val="en-US"/>
        </w:rPr>
      </w:pPr>
      <w:r w:rsidRPr="00BF0087">
        <w:rPr>
          <w:lang w:val="en-US"/>
        </w:rPr>
        <w:t xml:space="preserve">Munn, Z., Peters, </w:t>
      </w:r>
      <w:proofErr w:type="spellStart"/>
      <w:r w:rsidRPr="00BF0087">
        <w:rPr>
          <w:lang w:val="en-US"/>
        </w:rPr>
        <w:t>M.D.J</w:t>
      </w:r>
      <w:proofErr w:type="spellEnd"/>
      <w:r w:rsidRPr="00BF0087">
        <w:rPr>
          <w:lang w:val="en-US"/>
        </w:rPr>
        <w:t xml:space="preserve">., Stern, C., </w:t>
      </w:r>
      <w:proofErr w:type="spellStart"/>
      <w:r w:rsidRPr="00BF0087">
        <w:rPr>
          <w:lang w:val="en-US"/>
        </w:rPr>
        <w:t>Tufanaru</w:t>
      </w:r>
      <w:proofErr w:type="spellEnd"/>
      <w:r w:rsidRPr="00BF0087">
        <w:rPr>
          <w:lang w:val="en-US"/>
        </w:rPr>
        <w:t xml:space="preserve">, C., McArthur, A., </w:t>
      </w:r>
      <w:proofErr w:type="spellStart"/>
      <w:r w:rsidRPr="00BF0087">
        <w:rPr>
          <w:lang w:val="en-US"/>
        </w:rPr>
        <w:t>Aromataris</w:t>
      </w:r>
      <w:proofErr w:type="spellEnd"/>
      <w:r w:rsidRPr="00BF0087">
        <w:rPr>
          <w:lang w:val="en-US"/>
        </w:rPr>
        <w:t xml:space="preserve">, E., 2018. Systematic review or scoping review? Guidance for authors when choosing between a systematic or scoping review approach. BMC Med. Res. </w:t>
      </w:r>
      <w:proofErr w:type="spellStart"/>
      <w:r w:rsidRPr="00BF0087">
        <w:rPr>
          <w:lang w:val="en-US"/>
        </w:rPr>
        <w:t>Methodol</w:t>
      </w:r>
      <w:proofErr w:type="spellEnd"/>
      <w:r w:rsidRPr="00BF0087">
        <w:rPr>
          <w:lang w:val="en-US"/>
        </w:rPr>
        <w:t>. 18, 143. https://doi.org/10.1186/s12874-018-0611-x</w:t>
      </w:r>
    </w:p>
    <w:p w14:paraId="2D0CA44B" w14:textId="77777777" w:rsidR="00BF0087" w:rsidRPr="00BF0087" w:rsidRDefault="00BF0087" w:rsidP="00BF0087">
      <w:pPr>
        <w:pStyle w:val="Bibliography"/>
        <w:rPr>
          <w:lang w:val="en-US"/>
        </w:rPr>
      </w:pPr>
      <w:r w:rsidRPr="00BF0087">
        <w:rPr>
          <w:lang w:val="en-US"/>
        </w:rPr>
        <w:t xml:space="preserve">Nisbett, </w:t>
      </w:r>
      <w:proofErr w:type="spellStart"/>
      <w:r w:rsidRPr="00BF0087">
        <w:rPr>
          <w:lang w:val="en-US"/>
        </w:rPr>
        <w:t>R.E</w:t>
      </w:r>
      <w:proofErr w:type="spellEnd"/>
      <w:r w:rsidRPr="00BF0087">
        <w:rPr>
          <w:lang w:val="en-US"/>
        </w:rPr>
        <w:t>., Ross, L., 1980. Human inference: Strategies and shortcomings of social judgment. Englewood Cliffs, NJ, USA, Prentice-Hall.</w:t>
      </w:r>
    </w:p>
    <w:p w14:paraId="590790A2" w14:textId="77777777" w:rsidR="00BF0087" w:rsidRDefault="00BF0087" w:rsidP="00BF0087">
      <w:pPr>
        <w:pStyle w:val="Bibliography"/>
      </w:pPr>
      <w:r w:rsidRPr="00BF0087">
        <w:rPr>
          <w:lang w:val="en-US"/>
        </w:rPr>
        <w:t xml:space="preserve">Ocasio, W., 1997. Towards and Attention-Based View of the Firm. </w:t>
      </w:r>
      <w:r>
        <w:t xml:space="preserve">Strateg. </w:t>
      </w:r>
      <w:proofErr w:type="spellStart"/>
      <w:r>
        <w:t>Manag</w:t>
      </w:r>
      <w:proofErr w:type="spellEnd"/>
      <w:r>
        <w:t>. J. 18, 187–206. https://doi.org/10.1002/(SICI)1097-0266(199707)18:1+&lt;</w:t>
      </w:r>
      <w:proofErr w:type="gramStart"/>
      <w:r>
        <w:t>187::</w:t>
      </w:r>
      <w:proofErr w:type="gramEnd"/>
      <w:r>
        <w:t>AID-SMJ936&gt;3.0.CO;2-K</w:t>
      </w:r>
    </w:p>
    <w:p w14:paraId="12448A52" w14:textId="77777777" w:rsidR="00BF0087" w:rsidRPr="00BF0087" w:rsidRDefault="00BF0087" w:rsidP="00BF0087">
      <w:pPr>
        <w:pStyle w:val="Bibliography"/>
        <w:rPr>
          <w:lang w:val="en-US"/>
        </w:rPr>
      </w:pPr>
      <w:proofErr w:type="spellStart"/>
      <w:r>
        <w:t>Palinkas</w:t>
      </w:r>
      <w:proofErr w:type="spellEnd"/>
      <w:r>
        <w:t xml:space="preserve">, L.A., Horwitz, </w:t>
      </w:r>
      <w:proofErr w:type="spellStart"/>
      <w:r>
        <w:t>S.M</w:t>
      </w:r>
      <w:proofErr w:type="spellEnd"/>
      <w:r>
        <w:t xml:space="preserve">., Green, </w:t>
      </w:r>
      <w:proofErr w:type="spellStart"/>
      <w:r>
        <w:t>C.A</w:t>
      </w:r>
      <w:proofErr w:type="spellEnd"/>
      <w:r>
        <w:t xml:space="preserve">., Wisdom, </w:t>
      </w:r>
      <w:proofErr w:type="spellStart"/>
      <w:r>
        <w:t>J.P</w:t>
      </w:r>
      <w:proofErr w:type="spellEnd"/>
      <w:r>
        <w:t xml:space="preserve">., Duan, N., </w:t>
      </w:r>
      <w:proofErr w:type="spellStart"/>
      <w:r>
        <w:t>Hoagwood</w:t>
      </w:r>
      <w:proofErr w:type="spellEnd"/>
      <w:r>
        <w:t xml:space="preserve">, K., 2015. </w:t>
      </w:r>
      <w:r w:rsidRPr="00BF0087">
        <w:rPr>
          <w:lang w:val="en-US"/>
        </w:rPr>
        <w:t xml:space="preserve">Purposeful Sampling for Qualitative Data Collection and Analysis in Mixed Method Implementation Research. Adm. Policy </w:t>
      </w:r>
      <w:proofErr w:type="spellStart"/>
      <w:r w:rsidRPr="00BF0087">
        <w:rPr>
          <w:lang w:val="en-US"/>
        </w:rPr>
        <w:t>Ment</w:t>
      </w:r>
      <w:proofErr w:type="spellEnd"/>
      <w:r w:rsidRPr="00BF0087">
        <w:rPr>
          <w:lang w:val="en-US"/>
        </w:rPr>
        <w:t xml:space="preserve">. Health </w:t>
      </w:r>
      <w:proofErr w:type="spellStart"/>
      <w:r w:rsidRPr="00BF0087">
        <w:rPr>
          <w:lang w:val="en-US"/>
        </w:rPr>
        <w:t>Ment</w:t>
      </w:r>
      <w:proofErr w:type="spellEnd"/>
      <w:r w:rsidRPr="00BF0087">
        <w:rPr>
          <w:lang w:val="en-US"/>
        </w:rPr>
        <w:t>. Health Serv. Res. 42, 533–544. https://doi.org/10.1007/s10488-013-0528-y</w:t>
      </w:r>
    </w:p>
    <w:p w14:paraId="6A7B1BBE" w14:textId="77777777" w:rsidR="00BF0087" w:rsidRPr="00BF0087" w:rsidRDefault="00BF0087" w:rsidP="00BF0087">
      <w:pPr>
        <w:pStyle w:val="Bibliography"/>
        <w:rPr>
          <w:lang w:val="en-US"/>
        </w:rPr>
      </w:pPr>
      <w:r w:rsidRPr="00BF0087">
        <w:rPr>
          <w:lang w:val="en-US"/>
        </w:rPr>
        <w:t xml:space="preserve">Perry-Smith, </w:t>
      </w:r>
      <w:proofErr w:type="spellStart"/>
      <w:r w:rsidRPr="00BF0087">
        <w:rPr>
          <w:lang w:val="en-US"/>
        </w:rPr>
        <w:t>J.E</w:t>
      </w:r>
      <w:proofErr w:type="spellEnd"/>
      <w:r w:rsidRPr="00BF0087">
        <w:rPr>
          <w:lang w:val="en-US"/>
        </w:rPr>
        <w:t xml:space="preserve">., </w:t>
      </w:r>
      <w:proofErr w:type="spellStart"/>
      <w:r w:rsidRPr="00BF0087">
        <w:rPr>
          <w:lang w:val="en-US"/>
        </w:rPr>
        <w:t>Mannucci</w:t>
      </w:r>
      <w:proofErr w:type="spellEnd"/>
      <w:r w:rsidRPr="00BF0087">
        <w:rPr>
          <w:lang w:val="en-US"/>
        </w:rPr>
        <w:t>, P.V., 2017. From Creativity to Innovation: The Social Network Drivers of the Four Phases of the Idea Journey. Acad. Manage. Rev. 42, 53–79. https://doi.org/10.5465/amr.2014.0462</w:t>
      </w:r>
    </w:p>
    <w:p w14:paraId="0FE42B75" w14:textId="77777777" w:rsidR="00BF0087" w:rsidRDefault="00BF0087" w:rsidP="00BF0087">
      <w:pPr>
        <w:pStyle w:val="Bibliography"/>
      </w:pPr>
      <w:proofErr w:type="spellStart"/>
      <w:r w:rsidRPr="00BF0087">
        <w:rPr>
          <w:lang w:val="en-US"/>
        </w:rPr>
        <w:t>Puliga</w:t>
      </w:r>
      <w:proofErr w:type="spellEnd"/>
      <w:r w:rsidRPr="00BF0087">
        <w:rPr>
          <w:lang w:val="en-US"/>
        </w:rPr>
        <w:t xml:space="preserve">, G., </w:t>
      </w:r>
      <w:proofErr w:type="spellStart"/>
      <w:r w:rsidRPr="00BF0087">
        <w:rPr>
          <w:lang w:val="en-US"/>
        </w:rPr>
        <w:t>Urbinati</w:t>
      </w:r>
      <w:proofErr w:type="spellEnd"/>
      <w:r w:rsidRPr="00BF0087">
        <w:rPr>
          <w:lang w:val="en-US"/>
        </w:rPr>
        <w:t xml:space="preserve">, A., </w:t>
      </w:r>
      <w:proofErr w:type="spellStart"/>
      <w:r w:rsidRPr="00BF0087">
        <w:rPr>
          <w:lang w:val="en-US"/>
        </w:rPr>
        <w:t>Franchin</w:t>
      </w:r>
      <w:proofErr w:type="spellEnd"/>
      <w:r w:rsidRPr="00BF0087">
        <w:rPr>
          <w:lang w:val="en-US"/>
        </w:rPr>
        <w:t xml:space="preserve">, E.M., </w:t>
      </w:r>
      <w:proofErr w:type="spellStart"/>
      <w:r w:rsidRPr="00BF0087">
        <w:rPr>
          <w:lang w:val="en-US"/>
        </w:rPr>
        <w:t>Castegnaro</w:t>
      </w:r>
      <w:proofErr w:type="spellEnd"/>
      <w:r w:rsidRPr="00BF0087">
        <w:rPr>
          <w:lang w:val="en-US"/>
        </w:rPr>
        <w:t xml:space="preserve">, S., 2023. Investigating the drivers of failure of research-industry collaborations in open innovation contexts. </w:t>
      </w:r>
      <w:proofErr w:type="spellStart"/>
      <w:r>
        <w:t>Technovation</w:t>
      </w:r>
      <w:proofErr w:type="spellEnd"/>
      <w:r>
        <w:t xml:space="preserve"> 119, 102543. https://doi.org/10.1016/j.technovation.2022.102543</w:t>
      </w:r>
    </w:p>
    <w:p w14:paraId="3F63DC67" w14:textId="77777777" w:rsidR="00BF0087" w:rsidRPr="00BF0087" w:rsidRDefault="00BF0087" w:rsidP="00BF0087">
      <w:pPr>
        <w:pStyle w:val="Bibliography"/>
        <w:rPr>
          <w:lang w:val="en-US"/>
        </w:rPr>
      </w:pPr>
      <w:r>
        <w:lastRenderedPageBreak/>
        <w:t xml:space="preserve">Qin, J., van der Rhee, B., 2021. </w:t>
      </w:r>
      <w:r w:rsidRPr="00BF0087">
        <w:rPr>
          <w:lang w:val="en-US"/>
        </w:rPr>
        <w:t xml:space="preserve">From trash to treasure: A checklist to identify high-potential NPD projects from previously rejected projects. </w:t>
      </w:r>
      <w:proofErr w:type="spellStart"/>
      <w:r w:rsidRPr="00BF0087">
        <w:rPr>
          <w:lang w:val="en-US"/>
        </w:rPr>
        <w:t>Technovation</w:t>
      </w:r>
      <w:proofErr w:type="spellEnd"/>
      <w:r w:rsidRPr="00BF0087">
        <w:rPr>
          <w:lang w:val="en-US"/>
        </w:rPr>
        <w:t xml:space="preserve"> 104, 102259. https://doi.org/10.1016/j.technovation.2021.102259</w:t>
      </w:r>
    </w:p>
    <w:p w14:paraId="750B3E65" w14:textId="77777777" w:rsidR="00BF0087" w:rsidRPr="00BF0087" w:rsidRDefault="00BF0087" w:rsidP="00BF0087">
      <w:pPr>
        <w:pStyle w:val="Bibliography"/>
        <w:rPr>
          <w:lang w:val="en-US"/>
        </w:rPr>
      </w:pPr>
      <w:r w:rsidRPr="00BF0087">
        <w:rPr>
          <w:lang w:val="en-US"/>
        </w:rPr>
        <w:t xml:space="preserve">Rasmussen, J., 1982. Human errors. A taxonomy for describing human malfunction in industrial installations. J. </w:t>
      </w:r>
      <w:proofErr w:type="spellStart"/>
      <w:r w:rsidRPr="00BF0087">
        <w:rPr>
          <w:lang w:val="en-US"/>
        </w:rPr>
        <w:t>Occup</w:t>
      </w:r>
      <w:proofErr w:type="spellEnd"/>
      <w:r w:rsidRPr="00BF0087">
        <w:rPr>
          <w:lang w:val="en-US"/>
        </w:rPr>
        <w:t xml:space="preserve">. </w:t>
      </w:r>
      <w:proofErr w:type="spellStart"/>
      <w:r w:rsidRPr="00BF0087">
        <w:rPr>
          <w:lang w:val="en-US"/>
        </w:rPr>
        <w:t>Accid</w:t>
      </w:r>
      <w:proofErr w:type="spellEnd"/>
      <w:r w:rsidRPr="00BF0087">
        <w:rPr>
          <w:lang w:val="en-US"/>
        </w:rPr>
        <w:t>. 4, 311–333. https://doi.org/10.1016/0376-6349(82)90041-4</w:t>
      </w:r>
    </w:p>
    <w:p w14:paraId="4B65A6DF" w14:textId="77777777" w:rsidR="00BF0087" w:rsidRPr="00BF0087" w:rsidRDefault="00BF0087" w:rsidP="00BF0087">
      <w:pPr>
        <w:pStyle w:val="Bibliography"/>
        <w:rPr>
          <w:lang w:val="en-US"/>
        </w:rPr>
      </w:pPr>
      <w:r w:rsidRPr="00BF0087">
        <w:rPr>
          <w:lang w:val="en-US"/>
        </w:rPr>
        <w:t>Reason, J.T., 1990. Human error. Cambridge University Press, Cambridge; New York.</w:t>
      </w:r>
    </w:p>
    <w:p w14:paraId="15BF8E5C" w14:textId="77777777" w:rsidR="00BF0087" w:rsidRPr="00BF0087" w:rsidRDefault="00BF0087" w:rsidP="00BF0087">
      <w:pPr>
        <w:pStyle w:val="Bibliography"/>
        <w:rPr>
          <w:lang w:val="en-US"/>
        </w:rPr>
      </w:pPr>
      <w:proofErr w:type="spellStart"/>
      <w:r w:rsidRPr="00BF0087">
        <w:rPr>
          <w:lang w:val="en-US"/>
        </w:rPr>
        <w:t>Rhaiem</w:t>
      </w:r>
      <w:proofErr w:type="spellEnd"/>
      <w:r w:rsidRPr="00BF0087">
        <w:rPr>
          <w:lang w:val="en-US"/>
        </w:rPr>
        <w:t xml:space="preserve">, K., Amara, N., 2021. Learning from innovation failures: a systematic review of the literature and research agenda. Rev. </w:t>
      </w:r>
      <w:proofErr w:type="spellStart"/>
      <w:r w:rsidRPr="00BF0087">
        <w:rPr>
          <w:lang w:val="en-US"/>
        </w:rPr>
        <w:t>Manag</w:t>
      </w:r>
      <w:proofErr w:type="spellEnd"/>
      <w:r w:rsidRPr="00BF0087">
        <w:rPr>
          <w:lang w:val="en-US"/>
        </w:rPr>
        <w:t>. Sci. 15, 189–234. https://doi.org/10.1007/s11846-019-00339-2</w:t>
      </w:r>
    </w:p>
    <w:p w14:paraId="70C50EA0" w14:textId="77777777" w:rsidR="00BF0087" w:rsidRPr="00BF0087" w:rsidRDefault="00BF0087" w:rsidP="00BF0087">
      <w:pPr>
        <w:pStyle w:val="Bibliography"/>
        <w:rPr>
          <w:lang w:val="en-US"/>
        </w:rPr>
      </w:pPr>
      <w:r w:rsidRPr="00BF0087">
        <w:rPr>
          <w:lang w:val="en-US"/>
        </w:rPr>
        <w:t xml:space="preserve">Rogers, E.M., 1983. Diffusion of Innovations, </w:t>
      </w:r>
      <w:proofErr w:type="gramStart"/>
      <w:r w:rsidRPr="00BF0087">
        <w:rPr>
          <w:lang w:val="en-US"/>
        </w:rPr>
        <w:t>3th</w:t>
      </w:r>
      <w:proofErr w:type="gramEnd"/>
      <w:r w:rsidRPr="00BF0087">
        <w:rPr>
          <w:lang w:val="en-US"/>
        </w:rPr>
        <w:t xml:space="preserve"> ed. The Free Press, New York.</w:t>
      </w:r>
    </w:p>
    <w:p w14:paraId="52CEFA99" w14:textId="77777777" w:rsidR="00BF0087" w:rsidRPr="00BF0087" w:rsidRDefault="00BF0087" w:rsidP="00BF0087">
      <w:pPr>
        <w:pStyle w:val="Bibliography"/>
        <w:rPr>
          <w:lang w:val="en-US"/>
        </w:rPr>
      </w:pPr>
      <w:r w:rsidRPr="00BF0087">
        <w:rPr>
          <w:lang w:val="en-US"/>
        </w:rPr>
        <w:t>Rothwell, R., 1994. Towards the Fifth‐generation Innovation Process. Int. Mark. Rev. 11, 7–31. https://doi.org/10.1108/02651339410057491</w:t>
      </w:r>
    </w:p>
    <w:p w14:paraId="69709DC4" w14:textId="77777777" w:rsidR="00BF0087" w:rsidRPr="00BF0087" w:rsidRDefault="00BF0087" w:rsidP="00BF0087">
      <w:pPr>
        <w:pStyle w:val="Bibliography"/>
        <w:rPr>
          <w:lang w:val="en-US"/>
        </w:rPr>
      </w:pPr>
      <w:proofErr w:type="spellStart"/>
      <w:r w:rsidRPr="00BF0087">
        <w:rPr>
          <w:lang w:val="en-US"/>
        </w:rPr>
        <w:t>Sakellariou</w:t>
      </w:r>
      <w:proofErr w:type="spellEnd"/>
      <w:r w:rsidRPr="00BF0087">
        <w:rPr>
          <w:lang w:val="en-US"/>
        </w:rPr>
        <w:t xml:space="preserve">, E., </w:t>
      </w:r>
      <w:proofErr w:type="spellStart"/>
      <w:r w:rsidRPr="00BF0087">
        <w:rPr>
          <w:lang w:val="en-US"/>
        </w:rPr>
        <w:t>Karantinou</w:t>
      </w:r>
      <w:proofErr w:type="spellEnd"/>
      <w:r w:rsidRPr="00BF0087">
        <w:rPr>
          <w:lang w:val="en-US"/>
        </w:rPr>
        <w:t>, K., Goffin, K., 2020. From user insights to user foresights: Applying video-based ethnographic narratives and user innovation in NPD. Technol. Forecast. Soc. Change 153, 119873. https://doi.org/10.1016/j.techfore.2019.119873</w:t>
      </w:r>
    </w:p>
    <w:p w14:paraId="20614E68" w14:textId="77777777" w:rsidR="00BF0087" w:rsidRPr="00BF0087" w:rsidRDefault="00BF0087" w:rsidP="00BF0087">
      <w:pPr>
        <w:pStyle w:val="Bibliography"/>
        <w:rPr>
          <w:lang w:val="en-US"/>
        </w:rPr>
      </w:pPr>
      <w:proofErr w:type="spellStart"/>
      <w:r w:rsidRPr="00BF0087">
        <w:rPr>
          <w:lang w:val="en-US"/>
        </w:rPr>
        <w:t>Salancik</w:t>
      </w:r>
      <w:proofErr w:type="spellEnd"/>
      <w:r w:rsidRPr="00BF0087">
        <w:rPr>
          <w:lang w:val="en-US"/>
        </w:rPr>
        <w:t xml:space="preserve">, </w:t>
      </w:r>
      <w:proofErr w:type="spellStart"/>
      <w:r w:rsidRPr="00BF0087">
        <w:rPr>
          <w:lang w:val="en-US"/>
        </w:rPr>
        <w:t>G.R</w:t>
      </w:r>
      <w:proofErr w:type="spellEnd"/>
      <w:r w:rsidRPr="00BF0087">
        <w:rPr>
          <w:lang w:val="en-US"/>
        </w:rPr>
        <w:t xml:space="preserve">., </w:t>
      </w:r>
      <w:proofErr w:type="spellStart"/>
      <w:r w:rsidRPr="00BF0087">
        <w:rPr>
          <w:lang w:val="en-US"/>
        </w:rPr>
        <w:t>Meindl</w:t>
      </w:r>
      <w:proofErr w:type="spellEnd"/>
      <w:r w:rsidRPr="00BF0087">
        <w:rPr>
          <w:lang w:val="en-US"/>
        </w:rPr>
        <w:t>, J.R., 1984. Corporate Attributions as Strategic Illusions of Management Control. Adm. Sci. Q. 29, 238. https://doi.org/10.2307/2393176</w:t>
      </w:r>
    </w:p>
    <w:p w14:paraId="5009BC54" w14:textId="77777777" w:rsidR="00BF0087" w:rsidRPr="00BF0087" w:rsidRDefault="00BF0087" w:rsidP="00BF0087">
      <w:pPr>
        <w:pStyle w:val="Bibliography"/>
        <w:rPr>
          <w:lang w:val="en-US"/>
        </w:rPr>
      </w:pPr>
      <w:r w:rsidRPr="00BF0087">
        <w:rPr>
          <w:lang w:val="en-US"/>
        </w:rPr>
        <w:t xml:space="preserve">Seidel, V.P., </w:t>
      </w:r>
      <w:proofErr w:type="spellStart"/>
      <w:r w:rsidRPr="00BF0087">
        <w:rPr>
          <w:lang w:val="en-US"/>
        </w:rPr>
        <w:t>Fixson</w:t>
      </w:r>
      <w:proofErr w:type="spellEnd"/>
      <w:r w:rsidRPr="00BF0087">
        <w:rPr>
          <w:lang w:val="en-US"/>
        </w:rPr>
        <w:t xml:space="preserve">, S.K., 2013. Adopting Design Thinking in Novice Multidisciplinary Teams: The Application and Limits of Design Methods and Reflexive Practices: Adopting Design Thinking in Novice Teams. J. Prod. </w:t>
      </w:r>
      <w:proofErr w:type="spellStart"/>
      <w:r w:rsidRPr="00BF0087">
        <w:rPr>
          <w:lang w:val="en-US"/>
        </w:rPr>
        <w:t>Innov</w:t>
      </w:r>
      <w:proofErr w:type="spellEnd"/>
      <w:r w:rsidRPr="00BF0087">
        <w:rPr>
          <w:lang w:val="en-US"/>
        </w:rPr>
        <w:t xml:space="preserve">. </w:t>
      </w:r>
      <w:proofErr w:type="spellStart"/>
      <w:r w:rsidRPr="00BF0087">
        <w:rPr>
          <w:lang w:val="en-US"/>
        </w:rPr>
        <w:t>Manag</w:t>
      </w:r>
      <w:proofErr w:type="spellEnd"/>
      <w:r w:rsidRPr="00BF0087">
        <w:rPr>
          <w:lang w:val="en-US"/>
        </w:rPr>
        <w:t>. 30, 19–33. https://doi.org/10.1111/jpim.12061</w:t>
      </w:r>
    </w:p>
    <w:p w14:paraId="208AC679" w14:textId="77777777" w:rsidR="00BF0087" w:rsidRDefault="00BF0087" w:rsidP="00BF0087">
      <w:pPr>
        <w:pStyle w:val="Bibliography"/>
      </w:pPr>
      <w:r w:rsidRPr="00BF0087">
        <w:rPr>
          <w:lang w:val="en-US"/>
        </w:rPr>
        <w:t xml:space="preserve">Sethi, R., Iqbal, Z., 2008. Stage-Gate Controls, Learning Failure, and Adverse Effect on Novel New Products. </w:t>
      </w:r>
      <w:r>
        <w:t>J. Mark. 72, 118–134. https://doi.org/10.1509/jmkg.72.1.118</w:t>
      </w:r>
    </w:p>
    <w:p w14:paraId="06ECCF46" w14:textId="77777777" w:rsidR="00BF0087" w:rsidRPr="00BF0087" w:rsidRDefault="00BF0087" w:rsidP="00BF0087">
      <w:pPr>
        <w:pStyle w:val="Bibliography"/>
        <w:rPr>
          <w:lang w:val="en-US"/>
        </w:rPr>
      </w:pPr>
      <w:r>
        <w:t xml:space="preserve">Shepherd, </w:t>
      </w:r>
      <w:proofErr w:type="spellStart"/>
      <w:r>
        <w:t>D.A</w:t>
      </w:r>
      <w:proofErr w:type="spellEnd"/>
      <w:r>
        <w:t xml:space="preserve">., </w:t>
      </w:r>
      <w:proofErr w:type="spellStart"/>
      <w:r>
        <w:t>Kuratko</w:t>
      </w:r>
      <w:proofErr w:type="spellEnd"/>
      <w:r>
        <w:t xml:space="preserve">, </w:t>
      </w:r>
      <w:proofErr w:type="spellStart"/>
      <w:r>
        <w:t>D.F</w:t>
      </w:r>
      <w:proofErr w:type="spellEnd"/>
      <w:r>
        <w:t xml:space="preserve">., 2009. </w:t>
      </w:r>
      <w:r w:rsidRPr="00BF0087">
        <w:rPr>
          <w:lang w:val="en-US"/>
        </w:rPr>
        <w:t xml:space="preserve">The death of an innovative project: How grief recovery enhances learning. Bus. </w:t>
      </w:r>
      <w:proofErr w:type="spellStart"/>
      <w:r w:rsidRPr="00BF0087">
        <w:rPr>
          <w:lang w:val="en-US"/>
        </w:rPr>
        <w:t>Horiz</w:t>
      </w:r>
      <w:proofErr w:type="spellEnd"/>
      <w:r w:rsidRPr="00BF0087">
        <w:rPr>
          <w:lang w:val="en-US"/>
        </w:rPr>
        <w:t>. 52, 451–458. https://doi.org/10.1016/j.bushor.2009.04.009</w:t>
      </w:r>
    </w:p>
    <w:p w14:paraId="45D87690" w14:textId="77777777" w:rsidR="00BF0087" w:rsidRPr="00BF0087" w:rsidRDefault="00BF0087" w:rsidP="00BF0087">
      <w:pPr>
        <w:pStyle w:val="Bibliography"/>
        <w:rPr>
          <w:lang w:val="en-US"/>
        </w:rPr>
      </w:pPr>
      <w:r w:rsidRPr="00BF0087">
        <w:rPr>
          <w:lang w:val="en-US"/>
        </w:rPr>
        <w:t xml:space="preserve">Sheppard, J.P., Chowdhury, S.D., 2005. Riding the Wrong Wave. Long Range </w:t>
      </w:r>
      <w:proofErr w:type="spellStart"/>
      <w:r w:rsidRPr="00BF0087">
        <w:rPr>
          <w:lang w:val="en-US"/>
        </w:rPr>
        <w:t>Plann</w:t>
      </w:r>
      <w:proofErr w:type="spellEnd"/>
      <w:r w:rsidRPr="00BF0087">
        <w:rPr>
          <w:lang w:val="en-US"/>
        </w:rPr>
        <w:t>. 38, 239–260. https://doi.org/10.1016/j.lrp.2005.03.009</w:t>
      </w:r>
    </w:p>
    <w:p w14:paraId="1C494CC1" w14:textId="77777777" w:rsidR="00BF0087" w:rsidRPr="00BF0087" w:rsidRDefault="00BF0087" w:rsidP="00BF0087">
      <w:pPr>
        <w:pStyle w:val="Bibliography"/>
        <w:rPr>
          <w:lang w:val="en-US"/>
        </w:rPr>
      </w:pPr>
      <w:proofErr w:type="spellStart"/>
      <w:r w:rsidRPr="00BF0087">
        <w:rPr>
          <w:lang w:val="en-US"/>
        </w:rPr>
        <w:t>Siggelkow</w:t>
      </w:r>
      <w:proofErr w:type="spellEnd"/>
      <w:r w:rsidRPr="00BF0087">
        <w:rPr>
          <w:lang w:val="en-US"/>
        </w:rPr>
        <w:t>, N., 2007. Persuasion With Case Studies. Acad. Manage. J. 50, 20–24. https://doi.org/10.5465/amj.2007.24160882</w:t>
      </w:r>
    </w:p>
    <w:p w14:paraId="431244CE" w14:textId="77777777" w:rsidR="00BF0087" w:rsidRPr="00BF0087" w:rsidRDefault="00BF0087" w:rsidP="00BF0087">
      <w:pPr>
        <w:pStyle w:val="Bibliography"/>
        <w:rPr>
          <w:lang w:val="en-US"/>
        </w:rPr>
      </w:pPr>
      <w:proofErr w:type="spellStart"/>
      <w:r w:rsidRPr="00BF0087">
        <w:rPr>
          <w:lang w:val="en-US"/>
        </w:rPr>
        <w:t>Sitkin</w:t>
      </w:r>
      <w:proofErr w:type="spellEnd"/>
      <w:r w:rsidRPr="00BF0087">
        <w:rPr>
          <w:lang w:val="en-US"/>
        </w:rPr>
        <w:t xml:space="preserve">, S.B., 1992. Learning through failure - the strategy of small losses. Res. Organ. </w:t>
      </w:r>
      <w:proofErr w:type="spellStart"/>
      <w:r w:rsidRPr="00BF0087">
        <w:rPr>
          <w:lang w:val="en-US"/>
        </w:rPr>
        <w:t>Behav</w:t>
      </w:r>
      <w:proofErr w:type="spellEnd"/>
      <w:r w:rsidRPr="00BF0087">
        <w:rPr>
          <w:lang w:val="en-US"/>
        </w:rPr>
        <w:t>. 14, 231–266.</w:t>
      </w:r>
    </w:p>
    <w:p w14:paraId="2EE6719F" w14:textId="77777777" w:rsidR="00BF0087" w:rsidRPr="00BF0087" w:rsidRDefault="00BF0087" w:rsidP="00BF0087">
      <w:pPr>
        <w:pStyle w:val="Bibliography"/>
        <w:rPr>
          <w:lang w:val="en-US"/>
        </w:rPr>
      </w:pPr>
      <w:r w:rsidRPr="00BF0087">
        <w:rPr>
          <w:lang w:val="en-US"/>
        </w:rPr>
        <w:t xml:space="preserve">Snow, C.C., </w:t>
      </w:r>
      <w:proofErr w:type="spellStart"/>
      <w:r w:rsidRPr="00BF0087">
        <w:rPr>
          <w:lang w:val="en-US"/>
        </w:rPr>
        <w:t>Ketchen</w:t>
      </w:r>
      <w:proofErr w:type="spellEnd"/>
      <w:r w:rsidRPr="00BF0087">
        <w:rPr>
          <w:lang w:val="en-US"/>
        </w:rPr>
        <w:t xml:space="preserve">, D.J., 2014. Typology-Driven Theorizing: A Response to </w:t>
      </w:r>
      <w:proofErr w:type="spellStart"/>
      <w:r w:rsidRPr="00BF0087">
        <w:rPr>
          <w:lang w:val="en-US"/>
        </w:rPr>
        <w:t>Delbridge</w:t>
      </w:r>
      <w:proofErr w:type="spellEnd"/>
      <w:r w:rsidRPr="00BF0087">
        <w:rPr>
          <w:lang w:val="en-US"/>
        </w:rPr>
        <w:t xml:space="preserve"> and Fiss. Acad. Manage. Rev. 39, 231–233. https://doi.org/10.5465/amr.2013.0388</w:t>
      </w:r>
    </w:p>
    <w:p w14:paraId="59A1B1FC" w14:textId="77777777" w:rsidR="00BF0087" w:rsidRDefault="00BF0087" w:rsidP="00BF0087">
      <w:pPr>
        <w:pStyle w:val="Bibliography"/>
      </w:pPr>
      <w:proofErr w:type="spellStart"/>
      <w:r w:rsidRPr="00BF0087">
        <w:rPr>
          <w:lang w:val="en-US"/>
        </w:rPr>
        <w:t>Sok</w:t>
      </w:r>
      <w:proofErr w:type="spellEnd"/>
      <w:r w:rsidRPr="00BF0087">
        <w:rPr>
          <w:lang w:val="en-US"/>
        </w:rPr>
        <w:t xml:space="preserve">, P., </w:t>
      </w:r>
      <w:proofErr w:type="spellStart"/>
      <w:r w:rsidRPr="00BF0087">
        <w:rPr>
          <w:lang w:val="en-US"/>
        </w:rPr>
        <w:t>O’Cass</w:t>
      </w:r>
      <w:proofErr w:type="spellEnd"/>
      <w:r w:rsidRPr="00BF0087">
        <w:rPr>
          <w:lang w:val="en-US"/>
        </w:rPr>
        <w:t xml:space="preserve">, A., 2015. Examining the new product innovation – performance relationship: Optimizing the role of individual-level creativity and attention-to-detail. </w:t>
      </w:r>
      <w:proofErr w:type="spellStart"/>
      <w:r>
        <w:t>Ind</w:t>
      </w:r>
      <w:proofErr w:type="spellEnd"/>
      <w:r>
        <w:t xml:space="preserve">. Mark. </w:t>
      </w:r>
      <w:proofErr w:type="spellStart"/>
      <w:r>
        <w:t>Manag</w:t>
      </w:r>
      <w:proofErr w:type="spellEnd"/>
      <w:r>
        <w:t>. 47, 156–165. https://doi.org/10.1016/j.indmarman.2015.02.040</w:t>
      </w:r>
    </w:p>
    <w:p w14:paraId="2B35E67E" w14:textId="77777777" w:rsidR="00BF0087" w:rsidRPr="00BF0087" w:rsidRDefault="00BF0087" w:rsidP="00BF0087">
      <w:pPr>
        <w:pStyle w:val="Bibliography"/>
        <w:rPr>
          <w:lang w:val="en-US"/>
        </w:rPr>
      </w:pPr>
      <w:proofErr w:type="spellStart"/>
      <w:r>
        <w:t>Srivastava</w:t>
      </w:r>
      <w:proofErr w:type="spellEnd"/>
      <w:r>
        <w:t xml:space="preserve">, S., </w:t>
      </w:r>
      <w:proofErr w:type="spellStart"/>
      <w:r>
        <w:t>Sahaym</w:t>
      </w:r>
      <w:proofErr w:type="spellEnd"/>
      <w:r>
        <w:t xml:space="preserve">, A., Allison, </w:t>
      </w:r>
      <w:proofErr w:type="spellStart"/>
      <w:r>
        <w:t>T.H</w:t>
      </w:r>
      <w:proofErr w:type="spellEnd"/>
      <w:r>
        <w:t xml:space="preserve">., 2021. </w:t>
      </w:r>
      <w:r w:rsidRPr="00BF0087">
        <w:rPr>
          <w:lang w:val="en-US"/>
        </w:rPr>
        <w:t xml:space="preserve">Alert and Awake: Role of alertness and attention on rate of new product introductions. J. Bus. </w:t>
      </w:r>
      <w:proofErr w:type="spellStart"/>
      <w:r w:rsidRPr="00BF0087">
        <w:rPr>
          <w:lang w:val="en-US"/>
        </w:rPr>
        <w:t>Ventur</w:t>
      </w:r>
      <w:proofErr w:type="spellEnd"/>
      <w:r w:rsidRPr="00BF0087">
        <w:rPr>
          <w:lang w:val="en-US"/>
        </w:rPr>
        <w:t>. 36, 106023. https://doi.org/10.1016/j.jbusvent.2020.106023</w:t>
      </w:r>
    </w:p>
    <w:p w14:paraId="4DD8305C" w14:textId="77777777" w:rsidR="00BF0087" w:rsidRPr="00BF0087" w:rsidRDefault="00BF0087" w:rsidP="00BF0087">
      <w:pPr>
        <w:pStyle w:val="Bibliography"/>
        <w:rPr>
          <w:lang w:val="en-US"/>
        </w:rPr>
      </w:pPr>
      <w:r w:rsidRPr="00BF0087">
        <w:rPr>
          <w:lang w:val="en-US"/>
        </w:rPr>
        <w:t xml:space="preserve">Stamatis, D.H., 2003. Failure mode and effect analysis: FMEA from theory to execution, 2nd ed., </w:t>
      </w:r>
      <w:proofErr w:type="spellStart"/>
      <w:proofErr w:type="gramStart"/>
      <w:r w:rsidRPr="00BF0087">
        <w:rPr>
          <w:lang w:val="en-US"/>
        </w:rPr>
        <w:t>rev.expanded</w:t>
      </w:r>
      <w:proofErr w:type="spellEnd"/>
      <w:proofErr w:type="gramEnd"/>
      <w:r w:rsidRPr="00BF0087">
        <w:rPr>
          <w:lang w:val="en-US"/>
        </w:rPr>
        <w:t xml:space="preserve">. ed. </w:t>
      </w:r>
      <w:proofErr w:type="spellStart"/>
      <w:r w:rsidRPr="00BF0087">
        <w:rPr>
          <w:lang w:val="en-US"/>
        </w:rPr>
        <w:t>ASQ</w:t>
      </w:r>
      <w:proofErr w:type="spellEnd"/>
      <w:r w:rsidRPr="00BF0087">
        <w:rPr>
          <w:lang w:val="en-US"/>
        </w:rPr>
        <w:t xml:space="preserve"> Quality Press, Milwaukee, Wisc.</w:t>
      </w:r>
    </w:p>
    <w:p w14:paraId="79C42949" w14:textId="77777777" w:rsidR="00BF0087" w:rsidRPr="00BF0087" w:rsidRDefault="00BF0087" w:rsidP="00BF0087">
      <w:pPr>
        <w:pStyle w:val="Bibliography"/>
        <w:rPr>
          <w:lang w:val="en-US"/>
        </w:rPr>
      </w:pPr>
      <w:proofErr w:type="spellStart"/>
      <w:r w:rsidRPr="00BF0087">
        <w:rPr>
          <w:lang w:val="en-US"/>
        </w:rPr>
        <w:t>Streeck</w:t>
      </w:r>
      <w:proofErr w:type="spellEnd"/>
      <w:r w:rsidRPr="00BF0087">
        <w:rPr>
          <w:lang w:val="en-US"/>
        </w:rPr>
        <w:t xml:space="preserve">, J., </w:t>
      </w:r>
      <w:proofErr w:type="spellStart"/>
      <w:r w:rsidRPr="00BF0087">
        <w:rPr>
          <w:lang w:val="en-US"/>
        </w:rPr>
        <w:t>Mehus</w:t>
      </w:r>
      <w:proofErr w:type="spellEnd"/>
      <w:r w:rsidRPr="00BF0087">
        <w:rPr>
          <w:lang w:val="en-US"/>
        </w:rPr>
        <w:t xml:space="preserve">, S., 2005. </w:t>
      </w:r>
      <w:proofErr w:type="spellStart"/>
      <w:r w:rsidRPr="00BF0087">
        <w:rPr>
          <w:lang w:val="en-US"/>
        </w:rPr>
        <w:t>Microethnography</w:t>
      </w:r>
      <w:proofErr w:type="spellEnd"/>
      <w:r w:rsidRPr="00BF0087">
        <w:rPr>
          <w:lang w:val="en-US"/>
        </w:rPr>
        <w:t xml:space="preserve">: The study of practices, in: Fitch, </w:t>
      </w:r>
      <w:proofErr w:type="spellStart"/>
      <w:r w:rsidRPr="00BF0087">
        <w:rPr>
          <w:lang w:val="en-US"/>
        </w:rPr>
        <w:t>K.L</w:t>
      </w:r>
      <w:proofErr w:type="spellEnd"/>
      <w:r w:rsidRPr="00BF0087">
        <w:rPr>
          <w:lang w:val="en-US"/>
        </w:rPr>
        <w:t>., Sanders, R.S. (Eds.), Handbook of Language and Social Interaction. Lawrence Erlbaum, Mahwah, NJ, pp. 381-404).</w:t>
      </w:r>
    </w:p>
    <w:p w14:paraId="7570DCFD" w14:textId="77777777" w:rsidR="00BF0087" w:rsidRDefault="00BF0087" w:rsidP="00BF0087">
      <w:pPr>
        <w:pStyle w:val="Bibliography"/>
      </w:pPr>
      <w:r w:rsidRPr="00BF0087">
        <w:rPr>
          <w:lang w:val="en-US"/>
        </w:rPr>
        <w:t xml:space="preserve">Sutton, R.I., 2001. The Weird Rules of Creativity. </w:t>
      </w:r>
      <w:proofErr w:type="spellStart"/>
      <w:r>
        <w:t>Harv</w:t>
      </w:r>
      <w:proofErr w:type="spellEnd"/>
      <w:r>
        <w:t>. Bus. Rev. 79, 94–103.</w:t>
      </w:r>
    </w:p>
    <w:p w14:paraId="05DABF57" w14:textId="77777777" w:rsidR="00BF0087" w:rsidRPr="00BF0087" w:rsidRDefault="00BF0087" w:rsidP="00BF0087">
      <w:pPr>
        <w:pStyle w:val="Bibliography"/>
        <w:rPr>
          <w:lang w:val="en-US"/>
        </w:rPr>
      </w:pPr>
      <w:proofErr w:type="spellStart"/>
      <w:r>
        <w:t>Terwiesch</w:t>
      </w:r>
      <w:proofErr w:type="spellEnd"/>
      <w:r>
        <w:t xml:space="preserve">, C., Ulrich, </w:t>
      </w:r>
      <w:proofErr w:type="spellStart"/>
      <w:r>
        <w:t>K.T</w:t>
      </w:r>
      <w:proofErr w:type="spellEnd"/>
      <w:r>
        <w:t xml:space="preserve">., 2009. </w:t>
      </w:r>
      <w:r w:rsidRPr="00BF0087">
        <w:rPr>
          <w:lang w:val="en-US"/>
        </w:rPr>
        <w:t>Innovation tournaments: creating and selecting exceptional opportunities. Harvard Business Press, Boston, Mass.</w:t>
      </w:r>
    </w:p>
    <w:p w14:paraId="33EB0F99" w14:textId="77777777" w:rsidR="00BF0087" w:rsidRPr="00BF0087" w:rsidRDefault="00BF0087" w:rsidP="00BF0087">
      <w:pPr>
        <w:pStyle w:val="Bibliography"/>
        <w:rPr>
          <w:lang w:val="en-US"/>
        </w:rPr>
      </w:pPr>
      <w:r w:rsidRPr="00BF0087">
        <w:rPr>
          <w:lang w:val="en-US"/>
        </w:rPr>
        <w:lastRenderedPageBreak/>
        <w:t xml:space="preserve">Testa, S., Forsman, H., </w:t>
      </w:r>
      <w:proofErr w:type="spellStart"/>
      <w:r w:rsidRPr="00BF0087">
        <w:rPr>
          <w:lang w:val="en-US"/>
        </w:rPr>
        <w:t>Mattarelli</w:t>
      </w:r>
      <w:proofErr w:type="spellEnd"/>
      <w:r w:rsidRPr="00BF0087">
        <w:rPr>
          <w:lang w:val="en-US"/>
        </w:rPr>
        <w:t xml:space="preserve">, E., </w:t>
      </w:r>
      <w:proofErr w:type="spellStart"/>
      <w:r w:rsidRPr="00BF0087">
        <w:rPr>
          <w:lang w:val="en-US"/>
        </w:rPr>
        <w:t>Petruzzelli</w:t>
      </w:r>
      <w:proofErr w:type="spellEnd"/>
      <w:r w:rsidRPr="00BF0087">
        <w:rPr>
          <w:lang w:val="en-US"/>
        </w:rPr>
        <w:t xml:space="preserve">, A.M., 2022. The consequences of innovation failure: opportunity or trauma? </w:t>
      </w:r>
      <w:proofErr w:type="spellStart"/>
      <w:r w:rsidRPr="00BF0087">
        <w:rPr>
          <w:lang w:val="en-US"/>
        </w:rPr>
        <w:t>Technovation</w:t>
      </w:r>
      <w:proofErr w:type="spellEnd"/>
      <w:r w:rsidRPr="00BF0087">
        <w:rPr>
          <w:lang w:val="en-US"/>
        </w:rPr>
        <w:t>.</w:t>
      </w:r>
    </w:p>
    <w:p w14:paraId="5BC233C0" w14:textId="77777777" w:rsidR="00BF0087" w:rsidRPr="00BF0087" w:rsidRDefault="00BF0087" w:rsidP="00BF0087">
      <w:pPr>
        <w:pStyle w:val="Bibliography"/>
        <w:rPr>
          <w:lang w:val="en-US"/>
        </w:rPr>
      </w:pPr>
      <w:proofErr w:type="spellStart"/>
      <w:r w:rsidRPr="00BF0087">
        <w:rPr>
          <w:lang w:val="en-US"/>
        </w:rPr>
        <w:t>Thomassen</w:t>
      </w:r>
      <w:proofErr w:type="spellEnd"/>
      <w:r w:rsidRPr="00BF0087">
        <w:rPr>
          <w:lang w:val="en-US"/>
        </w:rPr>
        <w:t xml:space="preserve">, Ø., </w:t>
      </w:r>
      <w:proofErr w:type="spellStart"/>
      <w:r w:rsidRPr="00BF0087">
        <w:rPr>
          <w:lang w:val="en-US"/>
        </w:rPr>
        <w:t>Storesund</w:t>
      </w:r>
      <w:proofErr w:type="spellEnd"/>
      <w:r w:rsidRPr="00BF0087">
        <w:rPr>
          <w:lang w:val="en-US"/>
        </w:rPr>
        <w:t xml:space="preserve">, A., </w:t>
      </w:r>
      <w:proofErr w:type="spellStart"/>
      <w:r w:rsidRPr="00BF0087">
        <w:rPr>
          <w:lang w:val="en-US"/>
        </w:rPr>
        <w:t>Søfteland</w:t>
      </w:r>
      <w:proofErr w:type="spellEnd"/>
      <w:r w:rsidRPr="00BF0087">
        <w:rPr>
          <w:lang w:val="en-US"/>
        </w:rPr>
        <w:t xml:space="preserve">, E., </w:t>
      </w:r>
      <w:proofErr w:type="spellStart"/>
      <w:r w:rsidRPr="00BF0087">
        <w:rPr>
          <w:lang w:val="en-US"/>
        </w:rPr>
        <w:t>Brattebø</w:t>
      </w:r>
      <w:proofErr w:type="spellEnd"/>
      <w:r w:rsidRPr="00BF0087">
        <w:rPr>
          <w:lang w:val="en-US"/>
        </w:rPr>
        <w:t xml:space="preserve">, G., 2014. The effects of safety checklists in medicine: a systematic review. Acta </w:t>
      </w:r>
      <w:proofErr w:type="spellStart"/>
      <w:r w:rsidRPr="00BF0087">
        <w:rPr>
          <w:lang w:val="en-US"/>
        </w:rPr>
        <w:t>Anaesthesiol</w:t>
      </w:r>
      <w:proofErr w:type="spellEnd"/>
      <w:r w:rsidRPr="00BF0087">
        <w:rPr>
          <w:lang w:val="en-US"/>
        </w:rPr>
        <w:t>. Scand. 58, 5–18. https://doi.org/10.1111/aas.12207</w:t>
      </w:r>
    </w:p>
    <w:p w14:paraId="44483E6B" w14:textId="77777777" w:rsidR="00BF0087" w:rsidRPr="00BF0087" w:rsidRDefault="00BF0087" w:rsidP="00BF0087">
      <w:pPr>
        <w:pStyle w:val="Bibliography"/>
        <w:rPr>
          <w:lang w:val="en-US"/>
        </w:rPr>
      </w:pPr>
      <w:r w:rsidRPr="00BF0087">
        <w:rPr>
          <w:lang w:val="en-US"/>
        </w:rPr>
        <w:t>Tidd, J., Bessant, J.R., 2020. Managing innovation: integrating technological, market and organizational change, Seventh Edition. ed. Wiley, Hoboken.</w:t>
      </w:r>
    </w:p>
    <w:p w14:paraId="228F5767" w14:textId="77777777" w:rsidR="00BF0087" w:rsidRPr="00BF0087" w:rsidRDefault="00BF0087" w:rsidP="00BF0087">
      <w:pPr>
        <w:pStyle w:val="Bibliography"/>
        <w:rPr>
          <w:lang w:val="en-US"/>
        </w:rPr>
      </w:pPr>
      <w:r w:rsidRPr="00BF0087">
        <w:rPr>
          <w:lang w:val="en-US"/>
        </w:rPr>
        <w:t>Tidd, J., Bessant, J.R., 2013. Managing innovation: integrating technological, market and organizational change, Fifth edition. ed. John Wiley &amp; Sons, Chichester, West Sussex, United Kingdom.</w:t>
      </w:r>
    </w:p>
    <w:p w14:paraId="7018DDA9" w14:textId="77777777" w:rsidR="00BF0087" w:rsidRPr="00BF0087" w:rsidRDefault="00BF0087" w:rsidP="00BF0087">
      <w:pPr>
        <w:pStyle w:val="Bibliography"/>
        <w:rPr>
          <w:lang w:val="en-US"/>
        </w:rPr>
      </w:pPr>
      <w:r w:rsidRPr="00BF0087">
        <w:rPr>
          <w:lang w:val="en-US"/>
        </w:rPr>
        <w:t xml:space="preserve">Tinga, T., 2010. Application of physical failure models to enable usage and load based maintenance. </w:t>
      </w:r>
      <w:proofErr w:type="spellStart"/>
      <w:r w:rsidRPr="00BF0087">
        <w:rPr>
          <w:lang w:val="en-US"/>
        </w:rPr>
        <w:t>Reliab</w:t>
      </w:r>
      <w:proofErr w:type="spellEnd"/>
      <w:r w:rsidRPr="00BF0087">
        <w:rPr>
          <w:lang w:val="en-US"/>
        </w:rPr>
        <w:t xml:space="preserve">. Eng. Syst. </w:t>
      </w:r>
      <w:proofErr w:type="spellStart"/>
      <w:r w:rsidRPr="00BF0087">
        <w:rPr>
          <w:lang w:val="en-US"/>
        </w:rPr>
        <w:t>Saf</w:t>
      </w:r>
      <w:proofErr w:type="spellEnd"/>
      <w:r w:rsidRPr="00BF0087">
        <w:rPr>
          <w:lang w:val="en-US"/>
        </w:rPr>
        <w:t>. 95, 1061–1075. https://doi.org/10.1016/j.ress.2010.04.015</w:t>
      </w:r>
    </w:p>
    <w:p w14:paraId="04FC9508" w14:textId="77777777" w:rsidR="00BF0087" w:rsidRPr="00BF0087" w:rsidRDefault="00BF0087" w:rsidP="00BF0087">
      <w:pPr>
        <w:pStyle w:val="Bibliography"/>
        <w:rPr>
          <w:lang w:val="en-US"/>
        </w:rPr>
      </w:pPr>
      <w:r w:rsidRPr="00BF0087">
        <w:rPr>
          <w:lang w:val="en-US"/>
        </w:rPr>
        <w:t xml:space="preserve">Tosi, H.L., Slocum, </w:t>
      </w:r>
      <w:proofErr w:type="spellStart"/>
      <w:r w:rsidRPr="00BF0087">
        <w:rPr>
          <w:lang w:val="en-US"/>
        </w:rPr>
        <w:t>J.W</w:t>
      </w:r>
      <w:proofErr w:type="spellEnd"/>
      <w:r w:rsidRPr="00BF0087">
        <w:rPr>
          <w:lang w:val="en-US"/>
        </w:rPr>
        <w:t xml:space="preserve">., 1984. Contingency Theory: Some Suggested Directions. J. </w:t>
      </w:r>
      <w:proofErr w:type="spellStart"/>
      <w:r w:rsidRPr="00BF0087">
        <w:rPr>
          <w:lang w:val="en-US"/>
        </w:rPr>
        <w:t>Manag</w:t>
      </w:r>
      <w:proofErr w:type="spellEnd"/>
      <w:r w:rsidRPr="00BF0087">
        <w:rPr>
          <w:lang w:val="en-US"/>
        </w:rPr>
        <w:t>. 10, 9–26. https://doi.org/10.1177/014920638401000103</w:t>
      </w:r>
    </w:p>
    <w:p w14:paraId="68EE1877" w14:textId="77777777" w:rsidR="00BF0087" w:rsidRPr="00BF0087" w:rsidRDefault="00BF0087" w:rsidP="00BF0087">
      <w:pPr>
        <w:pStyle w:val="Bibliography"/>
        <w:rPr>
          <w:lang w:val="en-US"/>
        </w:rPr>
      </w:pPr>
      <w:proofErr w:type="spellStart"/>
      <w:r w:rsidRPr="00BF0087">
        <w:rPr>
          <w:lang w:val="en-US"/>
        </w:rPr>
        <w:t>Tsoukas</w:t>
      </w:r>
      <w:proofErr w:type="spellEnd"/>
      <w:r w:rsidRPr="00BF0087">
        <w:rPr>
          <w:lang w:val="en-US"/>
        </w:rPr>
        <w:t xml:space="preserve">, H., Hatch, M.J., 2001. Complex Thinking, Complex Practice: The Case for a Narrative Approach to Organizational Complexity. Hum. </w:t>
      </w:r>
      <w:proofErr w:type="spellStart"/>
      <w:r w:rsidRPr="00BF0087">
        <w:rPr>
          <w:lang w:val="en-US"/>
        </w:rPr>
        <w:t>Relat</w:t>
      </w:r>
      <w:proofErr w:type="spellEnd"/>
      <w:r w:rsidRPr="00BF0087">
        <w:rPr>
          <w:lang w:val="en-US"/>
        </w:rPr>
        <w:t>. 54, 979–1013. https://doi.org/10.1177/0018726701548001</w:t>
      </w:r>
    </w:p>
    <w:p w14:paraId="112D6ECA" w14:textId="77777777" w:rsidR="00BF0087" w:rsidRPr="00BF0087" w:rsidRDefault="00BF0087" w:rsidP="00BF0087">
      <w:pPr>
        <w:pStyle w:val="Bibliography"/>
        <w:rPr>
          <w:lang w:val="en-US"/>
        </w:rPr>
      </w:pPr>
      <w:r w:rsidRPr="00BF0087">
        <w:rPr>
          <w:lang w:val="en-US"/>
        </w:rPr>
        <w:t xml:space="preserve">Tucker, M.J., </w:t>
      </w:r>
      <w:proofErr w:type="spellStart"/>
      <w:r w:rsidRPr="00BF0087">
        <w:rPr>
          <w:lang w:val="en-US"/>
        </w:rPr>
        <w:t>Fixson</w:t>
      </w:r>
      <w:proofErr w:type="spellEnd"/>
      <w:r w:rsidRPr="00BF0087">
        <w:rPr>
          <w:lang w:val="en-US"/>
        </w:rPr>
        <w:t xml:space="preserve">, S.K., 2018. The Innovation Navigator: Transforming your Organization in the Era of Digital Design and Collaborative Culture. University of Toronto Press 2018, </w:t>
      </w:r>
      <w:proofErr w:type="spellStart"/>
      <w:r w:rsidRPr="00BF0087">
        <w:rPr>
          <w:lang w:val="en-US"/>
        </w:rPr>
        <w:t>Toronte</w:t>
      </w:r>
      <w:proofErr w:type="spellEnd"/>
      <w:r w:rsidRPr="00BF0087">
        <w:rPr>
          <w:lang w:val="en-US"/>
        </w:rPr>
        <w:t xml:space="preserve"> Buffalo London.</w:t>
      </w:r>
    </w:p>
    <w:p w14:paraId="170001E5" w14:textId="77777777" w:rsidR="00BF0087" w:rsidRPr="00BF0087" w:rsidRDefault="00BF0087" w:rsidP="00BF0087">
      <w:pPr>
        <w:pStyle w:val="Bibliography"/>
        <w:rPr>
          <w:lang w:val="en-US"/>
        </w:rPr>
      </w:pPr>
      <w:proofErr w:type="spellStart"/>
      <w:r w:rsidRPr="00BF0087">
        <w:rPr>
          <w:lang w:val="en-US"/>
        </w:rPr>
        <w:t>Ucbasaran</w:t>
      </w:r>
      <w:proofErr w:type="spellEnd"/>
      <w:r w:rsidRPr="00BF0087">
        <w:rPr>
          <w:lang w:val="en-US"/>
        </w:rPr>
        <w:t xml:space="preserve">, D., Shepherd, D.A., Lockett, A., Lyon, </w:t>
      </w:r>
      <w:proofErr w:type="spellStart"/>
      <w:r w:rsidRPr="00BF0087">
        <w:rPr>
          <w:lang w:val="en-US"/>
        </w:rPr>
        <w:t>S.J</w:t>
      </w:r>
      <w:proofErr w:type="spellEnd"/>
      <w:r w:rsidRPr="00BF0087">
        <w:rPr>
          <w:lang w:val="en-US"/>
        </w:rPr>
        <w:t xml:space="preserve">., 2013. Life After Business Failure: The Process and Consequences of Business Failure for Entrepreneurs. J. </w:t>
      </w:r>
      <w:proofErr w:type="spellStart"/>
      <w:r w:rsidRPr="00BF0087">
        <w:rPr>
          <w:lang w:val="en-US"/>
        </w:rPr>
        <w:t>Manag</w:t>
      </w:r>
      <w:proofErr w:type="spellEnd"/>
      <w:r w:rsidRPr="00BF0087">
        <w:rPr>
          <w:lang w:val="en-US"/>
        </w:rPr>
        <w:t>. 39, 163–202. https://doi.org/10.1177/0149206312457823</w:t>
      </w:r>
    </w:p>
    <w:p w14:paraId="76555EBE" w14:textId="77777777" w:rsidR="00BF0087" w:rsidRDefault="00BF0087" w:rsidP="00BF0087">
      <w:pPr>
        <w:pStyle w:val="Bibliography"/>
      </w:pPr>
      <w:proofErr w:type="spellStart"/>
      <w:r w:rsidRPr="00BF0087">
        <w:rPr>
          <w:lang w:val="en-US"/>
        </w:rPr>
        <w:t>Välikangas</w:t>
      </w:r>
      <w:proofErr w:type="spellEnd"/>
      <w:r w:rsidRPr="00BF0087">
        <w:rPr>
          <w:lang w:val="en-US"/>
        </w:rPr>
        <w:t xml:space="preserve">, L., </w:t>
      </w:r>
      <w:proofErr w:type="spellStart"/>
      <w:r w:rsidRPr="00BF0087">
        <w:rPr>
          <w:lang w:val="en-US"/>
        </w:rPr>
        <w:t>Hoegl</w:t>
      </w:r>
      <w:proofErr w:type="spellEnd"/>
      <w:r w:rsidRPr="00BF0087">
        <w:rPr>
          <w:lang w:val="en-US"/>
        </w:rPr>
        <w:t xml:space="preserve">, M., </w:t>
      </w:r>
      <w:proofErr w:type="spellStart"/>
      <w:r w:rsidRPr="00BF0087">
        <w:rPr>
          <w:lang w:val="en-US"/>
        </w:rPr>
        <w:t>Gibbert</w:t>
      </w:r>
      <w:proofErr w:type="spellEnd"/>
      <w:r w:rsidRPr="00BF0087">
        <w:rPr>
          <w:lang w:val="en-US"/>
        </w:rPr>
        <w:t xml:space="preserve">, M., 2009. Why learning from failure isn’t easy (and what to do about it): Innovation trauma at Sun Microsystems. </w:t>
      </w:r>
      <w:r>
        <w:t xml:space="preserve">Eur. </w:t>
      </w:r>
      <w:proofErr w:type="spellStart"/>
      <w:r>
        <w:t>Manag</w:t>
      </w:r>
      <w:proofErr w:type="spellEnd"/>
      <w:r>
        <w:t>. J. 27, 225–233. https://doi.org/10.1016/j.emj.2008.12.001</w:t>
      </w:r>
    </w:p>
    <w:p w14:paraId="442093D6" w14:textId="77777777" w:rsidR="00BF0087" w:rsidRPr="00BF0087" w:rsidRDefault="00BF0087" w:rsidP="00BF0087">
      <w:pPr>
        <w:pStyle w:val="Bibliography"/>
        <w:rPr>
          <w:lang w:val="en-US"/>
        </w:rPr>
      </w:pPr>
      <w:r>
        <w:t xml:space="preserve">van </w:t>
      </w:r>
      <w:proofErr w:type="spellStart"/>
      <w:r>
        <w:t>de</w:t>
      </w:r>
      <w:proofErr w:type="spellEnd"/>
      <w:r>
        <w:t xml:space="preserve"> </w:t>
      </w:r>
      <w:proofErr w:type="spellStart"/>
      <w:r>
        <w:t>ven</w:t>
      </w:r>
      <w:proofErr w:type="spellEnd"/>
      <w:r>
        <w:t xml:space="preserve">, </w:t>
      </w:r>
      <w:proofErr w:type="spellStart"/>
      <w:r>
        <w:t>A.H</w:t>
      </w:r>
      <w:proofErr w:type="spellEnd"/>
      <w:r>
        <w:t xml:space="preserve">., 1992. </w:t>
      </w:r>
      <w:r w:rsidRPr="00BF0087">
        <w:rPr>
          <w:lang w:val="en-US"/>
        </w:rPr>
        <w:t xml:space="preserve">Suggestions for studying strategy process: A research note. </w:t>
      </w:r>
      <w:proofErr w:type="spellStart"/>
      <w:r w:rsidRPr="00BF0087">
        <w:rPr>
          <w:lang w:val="en-US"/>
        </w:rPr>
        <w:t>Strateg</w:t>
      </w:r>
      <w:proofErr w:type="spellEnd"/>
      <w:r w:rsidRPr="00BF0087">
        <w:rPr>
          <w:lang w:val="en-US"/>
        </w:rPr>
        <w:t xml:space="preserve">. </w:t>
      </w:r>
      <w:proofErr w:type="spellStart"/>
      <w:r w:rsidRPr="00BF0087">
        <w:rPr>
          <w:lang w:val="en-US"/>
        </w:rPr>
        <w:t>Manag</w:t>
      </w:r>
      <w:proofErr w:type="spellEnd"/>
      <w:r w:rsidRPr="00BF0087">
        <w:rPr>
          <w:lang w:val="en-US"/>
        </w:rPr>
        <w:t>. J. 13, 169–188. https://doi.org/10.1002/smj.4250131013</w:t>
      </w:r>
    </w:p>
    <w:p w14:paraId="30D4597A" w14:textId="77777777" w:rsidR="00BF0087" w:rsidRPr="00BF0087" w:rsidRDefault="00BF0087" w:rsidP="00BF0087">
      <w:pPr>
        <w:pStyle w:val="Bibliography"/>
        <w:rPr>
          <w:lang w:val="en-US"/>
        </w:rPr>
      </w:pPr>
      <w:r w:rsidRPr="00BF0087">
        <w:rPr>
          <w:lang w:val="en-US"/>
        </w:rPr>
        <w:t xml:space="preserve">Victory, K., </w:t>
      </w:r>
      <w:proofErr w:type="spellStart"/>
      <w:r w:rsidRPr="00BF0087">
        <w:rPr>
          <w:lang w:val="en-US"/>
        </w:rPr>
        <w:t>Nenycz</w:t>
      </w:r>
      <w:proofErr w:type="spellEnd"/>
      <w:r w:rsidRPr="00BF0087">
        <w:rPr>
          <w:lang w:val="en-US"/>
        </w:rPr>
        <w:t xml:space="preserve">-Thiel, M., Dawes, J., </w:t>
      </w:r>
      <w:proofErr w:type="spellStart"/>
      <w:r w:rsidRPr="00BF0087">
        <w:rPr>
          <w:lang w:val="en-US"/>
        </w:rPr>
        <w:t>Tanusondjaja</w:t>
      </w:r>
      <w:proofErr w:type="spellEnd"/>
      <w:r w:rsidRPr="00BF0087">
        <w:rPr>
          <w:lang w:val="en-US"/>
        </w:rPr>
        <w:t xml:space="preserve">, A., </w:t>
      </w:r>
      <w:proofErr w:type="spellStart"/>
      <w:r w:rsidRPr="00BF0087">
        <w:rPr>
          <w:lang w:val="en-US"/>
        </w:rPr>
        <w:t>Corsi</w:t>
      </w:r>
      <w:proofErr w:type="spellEnd"/>
      <w:r w:rsidRPr="00BF0087">
        <w:rPr>
          <w:lang w:val="en-US"/>
        </w:rPr>
        <w:t>, A.M., 2021. How common is new product failure and when does it vary? Mark. Lett. 32, 17–32. https://doi.org/10.1007/s11002-021-09555-x</w:t>
      </w:r>
    </w:p>
    <w:p w14:paraId="5D7963E7" w14:textId="77777777" w:rsidR="00BF0087" w:rsidRPr="00BF0087" w:rsidRDefault="00BF0087" w:rsidP="00BF0087">
      <w:pPr>
        <w:pStyle w:val="Bibliography"/>
        <w:rPr>
          <w:lang w:val="en-US"/>
        </w:rPr>
      </w:pPr>
      <w:proofErr w:type="spellStart"/>
      <w:r w:rsidRPr="00BF0087">
        <w:rPr>
          <w:lang w:val="en-US"/>
        </w:rPr>
        <w:t>Vinck</w:t>
      </w:r>
      <w:proofErr w:type="spellEnd"/>
      <w:r w:rsidRPr="00BF0087">
        <w:rPr>
          <w:lang w:val="en-US"/>
        </w:rPr>
        <w:t>, D., 2017. Learning thanks to innovation failure, in: Critical Studies of Innovation. Alternative Approaches to the Pro-Innovation Bias. Edward Elgar Publishing, Cheltenham, pp. 221–239.</w:t>
      </w:r>
    </w:p>
    <w:p w14:paraId="14FA72CE" w14:textId="77777777" w:rsidR="00BF0087" w:rsidRPr="00BF0087" w:rsidRDefault="00BF0087" w:rsidP="00BF0087">
      <w:pPr>
        <w:pStyle w:val="Bibliography"/>
        <w:rPr>
          <w:lang w:val="en-US"/>
        </w:rPr>
      </w:pPr>
      <w:r>
        <w:t xml:space="preserve">von Hippel, E., Franke, N., Prügl, R., 2009. </w:t>
      </w:r>
      <w:r w:rsidRPr="00BF0087">
        <w:rPr>
          <w:lang w:val="en-US"/>
        </w:rPr>
        <w:t>“Pyramiding: Efficient search for rare subjects.” Res. Policy 38, 1397–1406. https://doi.org/10.1016/j.respol.2009.07.005</w:t>
      </w:r>
    </w:p>
    <w:p w14:paraId="6713132A" w14:textId="77777777" w:rsidR="00BF0087" w:rsidRPr="00BF0087" w:rsidRDefault="00BF0087" w:rsidP="00BF0087">
      <w:pPr>
        <w:pStyle w:val="Bibliography"/>
        <w:rPr>
          <w:lang w:val="en-US"/>
        </w:rPr>
      </w:pPr>
      <w:r w:rsidRPr="00BF0087">
        <w:rPr>
          <w:lang w:val="en-US"/>
        </w:rPr>
        <w:t>Whetten, D.A., 1989. What Constitutes a Theoretical Contribution? Acad. Manage. Rev. 14, 490–495. https://doi.org/10.5465/amr.1989.4308371</w:t>
      </w:r>
    </w:p>
    <w:p w14:paraId="61D3134A" w14:textId="77777777" w:rsidR="00BF0087" w:rsidRPr="00BF0087" w:rsidRDefault="00BF0087" w:rsidP="00BF0087">
      <w:pPr>
        <w:pStyle w:val="Bibliography"/>
        <w:rPr>
          <w:lang w:val="en-US"/>
        </w:rPr>
      </w:pPr>
      <w:r w:rsidRPr="00BF0087">
        <w:rPr>
          <w:lang w:val="en-US"/>
        </w:rPr>
        <w:t xml:space="preserve">Yadav, M.S., Prabhu, J.C., Chandy, </w:t>
      </w:r>
      <w:proofErr w:type="spellStart"/>
      <w:r w:rsidRPr="00BF0087">
        <w:rPr>
          <w:lang w:val="en-US"/>
        </w:rPr>
        <w:t>R.K</w:t>
      </w:r>
      <w:proofErr w:type="spellEnd"/>
      <w:r w:rsidRPr="00BF0087">
        <w:rPr>
          <w:lang w:val="en-US"/>
        </w:rPr>
        <w:t>., 2007. Managing the Future: CEO Attention and Innovation Outcomes. J. Mark. 71, 84–101. https://doi.org/10.1509/jmkg.71.4.084</w:t>
      </w:r>
    </w:p>
    <w:p w14:paraId="7997E056" w14:textId="77777777" w:rsidR="00BF0087" w:rsidRPr="00BF0087" w:rsidRDefault="00BF0087" w:rsidP="00BF0087">
      <w:pPr>
        <w:pStyle w:val="Bibliography"/>
        <w:rPr>
          <w:lang w:val="en-US"/>
        </w:rPr>
      </w:pPr>
      <w:proofErr w:type="spellStart"/>
      <w:r w:rsidRPr="00BF0087">
        <w:rPr>
          <w:lang w:val="en-US"/>
        </w:rPr>
        <w:t>Zakay</w:t>
      </w:r>
      <w:proofErr w:type="spellEnd"/>
      <w:r w:rsidRPr="00BF0087">
        <w:rPr>
          <w:lang w:val="en-US"/>
        </w:rPr>
        <w:t xml:space="preserve">, D., Ellis, S., </w:t>
      </w:r>
      <w:proofErr w:type="spellStart"/>
      <w:r w:rsidRPr="00BF0087">
        <w:rPr>
          <w:lang w:val="en-US"/>
        </w:rPr>
        <w:t>Shevalsky</w:t>
      </w:r>
      <w:proofErr w:type="spellEnd"/>
      <w:r w:rsidRPr="00BF0087">
        <w:rPr>
          <w:lang w:val="en-US"/>
        </w:rPr>
        <w:t>, M., 2004. Outcome Value and Early Warning Indications as Determinants of Willingness to Learn from Experience. Exp. Psychol. 51, 150–157. https://doi.org/10.1027/1618-3169.51.2.150</w:t>
      </w:r>
    </w:p>
    <w:p w14:paraId="52863701" w14:textId="77777777" w:rsidR="00BF0087" w:rsidRPr="00BF0087" w:rsidRDefault="00BF0087" w:rsidP="00BF0087">
      <w:pPr>
        <w:pStyle w:val="Bibliography"/>
        <w:rPr>
          <w:lang w:val="en-US"/>
        </w:rPr>
      </w:pPr>
      <w:r w:rsidRPr="00BF0087">
        <w:rPr>
          <w:lang w:val="en-US"/>
        </w:rPr>
        <w:t>Zhao, B., Olivera, F., 2006. Error Reporting in Organizations. Acad. Manage. Rev. 31, 1012–1030. https://doi.org/10.5465/amr.2006.22528167</w:t>
      </w:r>
    </w:p>
    <w:p w14:paraId="485273F6" w14:textId="77777777" w:rsidR="00B064ED" w:rsidRPr="002E7016" w:rsidRDefault="00B064ED" w:rsidP="001500B4">
      <w:pPr>
        <w:rPr>
          <w:lang w:val="en-US"/>
        </w:rPr>
      </w:pPr>
    </w:p>
    <w:sectPr w:rsidR="00B064ED" w:rsidRPr="002E7016" w:rsidSect="00F36497">
      <w:pgSz w:w="12242" w:h="15842" w:code="1"/>
      <w:pgMar w:top="1418"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A2CE38" w14:textId="77777777" w:rsidR="008D616B" w:rsidRDefault="008D616B" w:rsidP="00DB7D3F">
      <w:pPr>
        <w:spacing w:after="0" w:line="240" w:lineRule="auto"/>
      </w:pPr>
      <w:r>
        <w:separator/>
      </w:r>
    </w:p>
  </w:endnote>
  <w:endnote w:type="continuationSeparator" w:id="0">
    <w:p w14:paraId="3DDD75C1" w14:textId="77777777" w:rsidR="008D616B" w:rsidRDefault="008D616B" w:rsidP="00DB7D3F">
      <w:pPr>
        <w:spacing w:after="0" w:line="240" w:lineRule="auto"/>
      </w:pPr>
      <w:r>
        <w:continuationSeparator/>
      </w:r>
    </w:p>
  </w:endnote>
  <w:endnote w:type="continuationNotice" w:id="1">
    <w:p w14:paraId="090BF9C2" w14:textId="77777777" w:rsidR="008D616B" w:rsidRDefault="008D616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4993956"/>
      <w:docPartObj>
        <w:docPartGallery w:val="Page Numbers (Bottom of Page)"/>
        <w:docPartUnique/>
      </w:docPartObj>
    </w:sdtPr>
    <w:sdtEndPr>
      <w:rPr>
        <w:noProof/>
      </w:rPr>
    </w:sdtEndPr>
    <w:sdtContent>
      <w:p w14:paraId="0276F7A1" w14:textId="5DA67C94" w:rsidR="005A2713" w:rsidRDefault="005A271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9B9BD59" w14:textId="77777777" w:rsidR="005A2713" w:rsidRPr="00E035EA" w:rsidRDefault="005A2713" w:rsidP="00E035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DF8396" w14:textId="77777777" w:rsidR="008D616B" w:rsidRDefault="008D616B" w:rsidP="00DB7D3F">
      <w:pPr>
        <w:spacing w:after="0" w:line="240" w:lineRule="auto"/>
      </w:pPr>
      <w:r>
        <w:separator/>
      </w:r>
    </w:p>
  </w:footnote>
  <w:footnote w:type="continuationSeparator" w:id="0">
    <w:p w14:paraId="78773D45" w14:textId="77777777" w:rsidR="008D616B" w:rsidRDefault="008D616B" w:rsidP="00DB7D3F">
      <w:pPr>
        <w:spacing w:after="0" w:line="240" w:lineRule="auto"/>
      </w:pPr>
      <w:r>
        <w:continuationSeparator/>
      </w:r>
    </w:p>
  </w:footnote>
  <w:footnote w:type="continuationNotice" w:id="1">
    <w:p w14:paraId="07FEA171" w14:textId="77777777" w:rsidR="008D616B" w:rsidRDefault="008D616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368E8"/>
    <w:multiLevelType w:val="hybridMultilevel"/>
    <w:tmpl w:val="D3C01702"/>
    <w:lvl w:ilvl="0" w:tplc="31669998">
      <w:start w:val="1"/>
      <w:numFmt w:val="bullet"/>
      <w:lvlText w:val="•"/>
      <w:lvlJc w:val="left"/>
      <w:pPr>
        <w:tabs>
          <w:tab w:val="num" w:pos="720"/>
        </w:tabs>
        <w:ind w:left="720" w:hanging="360"/>
      </w:pPr>
      <w:rPr>
        <w:rFonts w:ascii="Arial" w:hAnsi="Arial" w:hint="default"/>
      </w:rPr>
    </w:lvl>
    <w:lvl w:ilvl="1" w:tplc="FDA2C678" w:tentative="1">
      <w:start w:val="1"/>
      <w:numFmt w:val="bullet"/>
      <w:lvlText w:val="•"/>
      <w:lvlJc w:val="left"/>
      <w:pPr>
        <w:tabs>
          <w:tab w:val="num" w:pos="1440"/>
        </w:tabs>
        <w:ind w:left="1440" w:hanging="360"/>
      </w:pPr>
      <w:rPr>
        <w:rFonts w:ascii="Arial" w:hAnsi="Arial" w:hint="default"/>
      </w:rPr>
    </w:lvl>
    <w:lvl w:ilvl="2" w:tplc="8CA05FF0" w:tentative="1">
      <w:start w:val="1"/>
      <w:numFmt w:val="bullet"/>
      <w:lvlText w:val="•"/>
      <w:lvlJc w:val="left"/>
      <w:pPr>
        <w:tabs>
          <w:tab w:val="num" w:pos="2160"/>
        </w:tabs>
        <w:ind w:left="2160" w:hanging="360"/>
      </w:pPr>
      <w:rPr>
        <w:rFonts w:ascii="Arial" w:hAnsi="Arial" w:hint="default"/>
      </w:rPr>
    </w:lvl>
    <w:lvl w:ilvl="3" w:tplc="0A965F62" w:tentative="1">
      <w:start w:val="1"/>
      <w:numFmt w:val="bullet"/>
      <w:lvlText w:val="•"/>
      <w:lvlJc w:val="left"/>
      <w:pPr>
        <w:tabs>
          <w:tab w:val="num" w:pos="2880"/>
        </w:tabs>
        <w:ind w:left="2880" w:hanging="360"/>
      </w:pPr>
      <w:rPr>
        <w:rFonts w:ascii="Arial" w:hAnsi="Arial" w:hint="default"/>
      </w:rPr>
    </w:lvl>
    <w:lvl w:ilvl="4" w:tplc="B70CB89C" w:tentative="1">
      <w:start w:val="1"/>
      <w:numFmt w:val="bullet"/>
      <w:lvlText w:val="•"/>
      <w:lvlJc w:val="left"/>
      <w:pPr>
        <w:tabs>
          <w:tab w:val="num" w:pos="3600"/>
        </w:tabs>
        <w:ind w:left="3600" w:hanging="360"/>
      </w:pPr>
      <w:rPr>
        <w:rFonts w:ascii="Arial" w:hAnsi="Arial" w:hint="default"/>
      </w:rPr>
    </w:lvl>
    <w:lvl w:ilvl="5" w:tplc="E1EE1B20" w:tentative="1">
      <w:start w:val="1"/>
      <w:numFmt w:val="bullet"/>
      <w:lvlText w:val="•"/>
      <w:lvlJc w:val="left"/>
      <w:pPr>
        <w:tabs>
          <w:tab w:val="num" w:pos="4320"/>
        </w:tabs>
        <w:ind w:left="4320" w:hanging="360"/>
      </w:pPr>
      <w:rPr>
        <w:rFonts w:ascii="Arial" w:hAnsi="Arial" w:hint="default"/>
      </w:rPr>
    </w:lvl>
    <w:lvl w:ilvl="6" w:tplc="13423E06" w:tentative="1">
      <w:start w:val="1"/>
      <w:numFmt w:val="bullet"/>
      <w:lvlText w:val="•"/>
      <w:lvlJc w:val="left"/>
      <w:pPr>
        <w:tabs>
          <w:tab w:val="num" w:pos="5040"/>
        </w:tabs>
        <w:ind w:left="5040" w:hanging="360"/>
      </w:pPr>
      <w:rPr>
        <w:rFonts w:ascii="Arial" w:hAnsi="Arial" w:hint="default"/>
      </w:rPr>
    </w:lvl>
    <w:lvl w:ilvl="7" w:tplc="D55841CA" w:tentative="1">
      <w:start w:val="1"/>
      <w:numFmt w:val="bullet"/>
      <w:lvlText w:val="•"/>
      <w:lvlJc w:val="left"/>
      <w:pPr>
        <w:tabs>
          <w:tab w:val="num" w:pos="5760"/>
        </w:tabs>
        <w:ind w:left="5760" w:hanging="360"/>
      </w:pPr>
      <w:rPr>
        <w:rFonts w:ascii="Arial" w:hAnsi="Arial" w:hint="default"/>
      </w:rPr>
    </w:lvl>
    <w:lvl w:ilvl="8" w:tplc="3E98DF12"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14C6F2D"/>
    <w:multiLevelType w:val="hybridMultilevel"/>
    <w:tmpl w:val="B688069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549695C"/>
    <w:multiLevelType w:val="hybridMultilevel"/>
    <w:tmpl w:val="720CAAF6"/>
    <w:lvl w:ilvl="0" w:tplc="4BAC87A0">
      <w:start w:val="1"/>
      <w:numFmt w:val="bullet"/>
      <w:lvlText w:val="•"/>
      <w:lvlJc w:val="left"/>
      <w:pPr>
        <w:tabs>
          <w:tab w:val="num" w:pos="720"/>
        </w:tabs>
        <w:ind w:left="720" w:hanging="360"/>
      </w:pPr>
      <w:rPr>
        <w:rFonts w:ascii="Arial" w:hAnsi="Arial" w:hint="default"/>
      </w:rPr>
    </w:lvl>
    <w:lvl w:ilvl="1" w:tplc="98AC8CAC" w:tentative="1">
      <w:start w:val="1"/>
      <w:numFmt w:val="bullet"/>
      <w:lvlText w:val="•"/>
      <w:lvlJc w:val="left"/>
      <w:pPr>
        <w:tabs>
          <w:tab w:val="num" w:pos="1440"/>
        </w:tabs>
        <w:ind w:left="1440" w:hanging="360"/>
      </w:pPr>
      <w:rPr>
        <w:rFonts w:ascii="Arial" w:hAnsi="Arial" w:hint="default"/>
      </w:rPr>
    </w:lvl>
    <w:lvl w:ilvl="2" w:tplc="422AD2DA" w:tentative="1">
      <w:start w:val="1"/>
      <w:numFmt w:val="bullet"/>
      <w:lvlText w:val="•"/>
      <w:lvlJc w:val="left"/>
      <w:pPr>
        <w:tabs>
          <w:tab w:val="num" w:pos="2160"/>
        </w:tabs>
        <w:ind w:left="2160" w:hanging="360"/>
      </w:pPr>
      <w:rPr>
        <w:rFonts w:ascii="Arial" w:hAnsi="Arial" w:hint="default"/>
      </w:rPr>
    </w:lvl>
    <w:lvl w:ilvl="3" w:tplc="AB5216AA" w:tentative="1">
      <w:start w:val="1"/>
      <w:numFmt w:val="bullet"/>
      <w:lvlText w:val="•"/>
      <w:lvlJc w:val="left"/>
      <w:pPr>
        <w:tabs>
          <w:tab w:val="num" w:pos="2880"/>
        </w:tabs>
        <w:ind w:left="2880" w:hanging="360"/>
      </w:pPr>
      <w:rPr>
        <w:rFonts w:ascii="Arial" w:hAnsi="Arial" w:hint="default"/>
      </w:rPr>
    </w:lvl>
    <w:lvl w:ilvl="4" w:tplc="F3861CC0" w:tentative="1">
      <w:start w:val="1"/>
      <w:numFmt w:val="bullet"/>
      <w:lvlText w:val="•"/>
      <w:lvlJc w:val="left"/>
      <w:pPr>
        <w:tabs>
          <w:tab w:val="num" w:pos="3600"/>
        </w:tabs>
        <w:ind w:left="3600" w:hanging="360"/>
      </w:pPr>
      <w:rPr>
        <w:rFonts w:ascii="Arial" w:hAnsi="Arial" w:hint="default"/>
      </w:rPr>
    </w:lvl>
    <w:lvl w:ilvl="5" w:tplc="476A155A" w:tentative="1">
      <w:start w:val="1"/>
      <w:numFmt w:val="bullet"/>
      <w:lvlText w:val="•"/>
      <w:lvlJc w:val="left"/>
      <w:pPr>
        <w:tabs>
          <w:tab w:val="num" w:pos="4320"/>
        </w:tabs>
        <w:ind w:left="4320" w:hanging="360"/>
      </w:pPr>
      <w:rPr>
        <w:rFonts w:ascii="Arial" w:hAnsi="Arial" w:hint="default"/>
      </w:rPr>
    </w:lvl>
    <w:lvl w:ilvl="6" w:tplc="8B3E3F2C" w:tentative="1">
      <w:start w:val="1"/>
      <w:numFmt w:val="bullet"/>
      <w:lvlText w:val="•"/>
      <w:lvlJc w:val="left"/>
      <w:pPr>
        <w:tabs>
          <w:tab w:val="num" w:pos="5040"/>
        </w:tabs>
        <w:ind w:left="5040" w:hanging="360"/>
      </w:pPr>
      <w:rPr>
        <w:rFonts w:ascii="Arial" w:hAnsi="Arial" w:hint="default"/>
      </w:rPr>
    </w:lvl>
    <w:lvl w:ilvl="7" w:tplc="EE085B5A" w:tentative="1">
      <w:start w:val="1"/>
      <w:numFmt w:val="bullet"/>
      <w:lvlText w:val="•"/>
      <w:lvlJc w:val="left"/>
      <w:pPr>
        <w:tabs>
          <w:tab w:val="num" w:pos="5760"/>
        </w:tabs>
        <w:ind w:left="5760" w:hanging="360"/>
      </w:pPr>
      <w:rPr>
        <w:rFonts w:ascii="Arial" w:hAnsi="Arial" w:hint="default"/>
      </w:rPr>
    </w:lvl>
    <w:lvl w:ilvl="8" w:tplc="145C5208"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64B222E"/>
    <w:multiLevelType w:val="hybridMultilevel"/>
    <w:tmpl w:val="CFD22A0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00D63C4"/>
    <w:multiLevelType w:val="hybridMultilevel"/>
    <w:tmpl w:val="4A7867E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11C72B2E"/>
    <w:multiLevelType w:val="hybridMultilevel"/>
    <w:tmpl w:val="88E8B8DA"/>
    <w:lvl w:ilvl="0" w:tplc="25C2FB4C">
      <w:start w:val="1"/>
      <w:numFmt w:val="bullet"/>
      <w:lvlText w:val="•"/>
      <w:lvlJc w:val="left"/>
      <w:pPr>
        <w:tabs>
          <w:tab w:val="num" w:pos="720"/>
        </w:tabs>
        <w:ind w:left="720" w:hanging="360"/>
      </w:pPr>
      <w:rPr>
        <w:rFonts w:ascii="Arial" w:hAnsi="Arial" w:hint="default"/>
      </w:rPr>
    </w:lvl>
    <w:lvl w:ilvl="1" w:tplc="503809B8">
      <w:start w:val="1"/>
      <w:numFmt w:val="bullet"/>
      <w:lvlText w:val="•"/>
      <w:lvlJc w:val="left"/>
      <w:pPr>
        <w:tabs>
          <w:tab w:val="num" w:pos="1440"/>
        </w:tabs>
        <w:ind w:left="1440" w:hanging="360"/>
      </w:pPr>
      <w:rPr>
        <w:rFonts w:ascii="Arial" w:hAnsi="Arial" w:hint="default"/>
      </w:rPr>
    </w:lvl>
    <w:lvl w:ilvl="2" w:tplc="30EAF57E" w:tentative="1">
      <w:start w:val="1"/>
      <w:numFmt w:val="bullet"/>
      <w:lvlText w:val="•"/>
      <w:lvlJc w:val="left"/>
      <w:pPr>
        <w:tabs>
          <w:tab w:val="num" w:pos="2160"/>
        </w:tabs>
        <w:ind w:left="2160" w:hanging="360"/>
      </w:pPr>
      <w:rPr>
        <w:rFonts w:ascii="Arial" w:hAnsi="Arial" w:hint="default"/>
      </w:rPr>
    </w:lvl>
    <w:lvl w:ilvl="3" w:tplc="A16299E4" w:tentative="1">
      <w:start w:val="1"/>
      <w:numFmt w:val="bullet"/>
      <w:lvlText w:val="•"/>
      <w:lvlJc w:val="left"/>
      <w:pPr>
        <w:tabs>
          <w:tab w:val="num" w:pos="2880"/>
        </w:tabs>
        <w:ind w:left="2880" w:hanging="360"/>
      </w:pPr>
      <w:rPr>
        <w:rFonts w:ascii="Arial" w:hAnsi="Arial" w:hint="default"/>
      </w:rPr>
    </w:lvl>
    <w:lvl w:ilvl="4" w:tplc="3D4AA238" w:tentative="1">
      <w:start w:val="1"/>
      <w:numFmt w:val="bullet"/>
      <w:lvlText w:val="•"/>
      <w:lvlJc w:val="left"/>
      <w:pPr>
        <w:tabs>
          <w:tab w:val="num" w:pos="3600"/>
        </w:tabs>
        <w:ind w:left="3600" w:hanging="360"/>
      </w:pPr>
      <w:rPr>
        <w:rFonts w:ascii="Arial" w:hAnsi="Arial" w:hint="default"/>
      </w:rPr>
    </w:lvl>
    <w:lvl w:ilvl="5" w:tplc="C1462102" w:tentative="1">
      <w:start w:val="1"/>
      <w:numFmt w:val="bullet"/>
      <w:lvlText w:val="•"/>
      <w:lvlJc w:val="left"/>
      <w:pPr>
        <w:tabs>
          <w:tab w:val="num" w:pos="4320"/>
        </w:tabs>
        <w:ind w:left="4320" w:hanging="360"/>
      </w:pPr>
      <w:rPr>
        <w:rFonts w:ascii="Arial" w:hAnsi="Arial" w:hint="default"/>
      </w:rPr>
    </w:lvl>
    <w:lvl w:ilvl="6" w:tplc="B88EBDF0" w:tentative="1">
      <w:start w:val="1"/>
      <w:numFmt w:val="bullet"/>
      <w:lvlText w:val="•"/>
      <w:lvlJc w:val="left"/>
      <w:pPr>
        <w:tabs>
          <w:tab w:val="num" w:pos="5040"/>
        </w:tabs>
        <w:ind w:left="5040" w:hanging="360"/>
      </w:pPr>
      <w:rPr>
        <w:rFonts w:ascii="Arial" w:hAnsi="Arial" w:hint="default"/>
      </w:rPr>
    </w:lvl>
    <w:lvl w:ilvl="7" w:tplc="1E74A90A" w:tentative="1">
      <w:start w:val="1"/>
      <w:numFmt w:val="bullet"/>
      <w:lvlText w:val="•"/>
      <w:lvlJc w:val="left"/>
      <w:pPr>
        <w:tabs>
          <w:tab w:val="num" w:pos="5760"/>
        </w:tabs>
        <w:ind w:left="5760" w:hanging="360"/>
      </w:pPr>
      <w:rPr>
        <w:rFonts w:ascii="Arial" w:hAnsi="Arial" w:hint="default"/>
      </w:rPr>
    </w:lvl>
    <w:lvl w:ilvl="8" w:tplc="8E4A308C"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134E4F04"/>
    <w:multiLevelType w:val="hybridMultilevel"/>
    <w:tmpl w:val="17AA5A28"/>
    <w:lvl w:ilvl="0" w:tplc="38EAC81A">
      <w:start w:val="1"/>
      <w:numFmt w:val="bullet"/>
      <w:lvlText w:val=""/>
      <w:lvlJc w:val="left"/>
      <w:pPr>
        <w:ind w:left="720" w:hanging="360"/>
      </w:pPr>
      <w:rPr>
        <w:rFonts w:ascii="Symbol" w:hAnsi="Symbol"/>
      </w:rPr>
    </w:lvl>
    <w:lvl w:ilvl="1" w:tplc="240E8B08">
      <w:start w:val="1"/>
      <w:numFmt w:val="bullet"/>
      <w:lvlText w:val=""/>
      <w:lvlJc w:val="left"/>
      <w:pPr>
        <w:ind w:left="720" w:hanging="360"/>
      </w:pPr>
      <w:rPr>
        <w:rFonts w:ascii="Symbol" w:hAnsi="Symbol"/>
      </w:rPr>
    </w:lvl>
    <w:lvl w:ilvl="2" w:tplc="34725170">
      <w:start w:val="1"/>
      <w:numFmt w:val="bullet"/>
      <w:lvlText w:val=""/>
      <w:lvlJc w:val="left"/>
      <w:pPr>
        <w:ind w:left="720" w:hanging="360"/>
      </w:pPr>
      <w:rPr>
        <w:rFonts w:ascii="Symbol" w:hAnsi="Symbol"/>
      </w:rPr>
    </w:lvl>
    <w:lvl w:ilvl="3" w:tplc="B58C6966">
      <w:start w:val="1"/>
      <w:numFmt w:val="bullet"/>
      <w:lvlText w:val=""/>
      <w:lvlJc w:val="left"/>
      <w:pPr>
        <w:ind w:left="720" w:hanging="360"/>
      </w:pPr>
      <w:rPr>
        <w:rFonts w:ascii="Symbol" w:hAnsi="Symbol"/>
      </w:rPr>
    </w:lvl>
    <w:lvl w:ilvl="4" w:tplc="E1D8DE3C">
      <w:start w:val="1"/>
      <w:numFmt w:val="bullet"/>
      <w:lvlText w:val=""/>
      <w:lvlJc w:val="left"/>
      <w:pPr>
        <w:ind w:left="720" w:hanging="360"/>
      </w:pPr>
      <w:rPr>
        <w:rFonts w:ascii="Symbol" w:hAnsi="Symbol"/>
      </w:rPr>
    </w:lvl>
    <w:lvl w:ilvl="5" w:tplc="5F580AD8">
      <w:start w:val="1"/>
      <w:numFmt w:val="bullet"/>
      <w:lvlText w:val=""/>
      <w:lvlJc w:val="left"/>
      <w:pPr>
        <w:ind w:left="720" w:hanging="360"/>
      </w:pPr>
      <w:rPr>
        <w:rFonts w:ascii="Symbol" w:hAnsi="Symbol"/>
      </w:rPr>
    </w:lvl>
    <w:lvl w:ilvl="6" w:tplc="66B24182">
      <w:start w:val="1"/>
      <w:numFmt w:val="bullet"/>
      <w:lvlText w:val=""/>
      <w:lvlJc w:val="left"/>
      <w:pPr>
        <w:ind w:left="720" w:hanging="360"/>
      </w:pPr>
      <w:rPr>
        <w:rFonts w:ascii="Symbol" w:hAnsi="Symbol"/>
      </w:rPr>
    </w:lvl>
    <w:lvl w:ilvl="7" w:tplc="649AD3C2">
      <w:start w:val="1"/>
      <w:numFmt w:val="bullet"/>
      <w:lvlText w:val=""/>
      <w:lvlJc w:val="left"/>
      <w:pPr>
        <w:ind w:left="720" w:hanging="360"/>
      </w:pPr>
      <w:rPr>
        <w:rFonts w:ascii="Symbol" w:hAnsi="Symbol"/>
      </w:rPr>
    </w:lvl>
    <w:lvl w:ilvl="8" w:tplc="39C20EF0">
      <w:start w:val="1"/>
      <w:numFmt w:val="bullet"/>
      <w:lvlText w:val=""/>
      <w:lvlJc w:val="left"/>
      <w:pPr>
        <w:ind w:left="720" w:hanging="360"/>
      </w:pPr>
      <w:rPr>
        <w:rFonts w:ascii="Symbol" w:hAnsi="Symbol"/>
      </w:rPr>
    </w:lvl>
  </w:abstractNum>
  <w:abstractNum w:abstractNumId="7" w15:restartNumberingAfterBreak="0">
    <w:nsid w:val="13B671DD"/>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52D1597"/>
    <w:multiLevelType w:val="hybridMultilevel"/>
    <w:tmpl w:val="E89E8DCE"/>
    <w:lvl w:ilvl="0" w:tplc="BE3454C4">
      <w:start w:val="1"/>
      <w:numFmt w:val="bullet"/>
      <w:lvlText w:val="•"/>
      <w:lvlJc w:val="left"/>
      <w:pPr>
        <w:tabs>
          <w:tab w:val="num" w:pos="720"/>
        </w:tabs>
        <w:ind w:left="720" w:hanging="360"/>
      </w:pPr>
      <w:rPr>
        <w:rFonts w:ascii="Arial" w:hAnsi="Arial" w:hint="default"/>
      </w:rPr>
    </w:lvl>
    <w:lvl w:ilvl="1" w:tplc="7DD832B8" w:tentative="1">
      <w:start w:val="1"/>
      <w:numFmt w:val="bullet"/>
      <w:lvlText w:val="•"/>
      <w:lvlJc w:val="left"/>
      <w:pPr>
        <w:tabs>
          <w:tab w:val="num" w:pos="1440"/>
        </w:tabs>
        <w:ind w:left="1440" w:hanging="360"/>
      </w:pPr>
      <w:rPr>
        <w:rFonts w:ascii="Arial" w:hAnsi="Arial" w:hint="default"/>
      </w:rPr>
    </w:lvl>
    <w:lvl w:ilvl="2" w:tplc="0C881744" w:tentative="1">
      <w:start w:val="1"/>
      <w:numFmt w:val="bullet"/>
      <w:lvlText w:val="•"/>
      <w:lvlJc w:val="left"/>
      <w:pPr>
        <w:tabs>
          <w:tab w:val="num" w:pos="2160"/>
        </w:tabs>
        <w:ind w:left="2160" w:hanging="360"/>
      </w:pPr>
      <w:rPr>
        <w:rFonts w:ascii="Arial" w:hAnsi="Arial" w:hint="default"/>
      </w:rPr>
    </w:lvl>
    <w:lvl w:ilvl="3" w:tplc="F57C4E28" w:tentative="1">
      <w:start w:val="1"/>
      <w:numFmt w:val="bullet"/>
      <w:lvlText w:val="•"/>
      <w:lvlJc w:val="left"/>
      <w:pPr>
        <w:tabs>
          <w:tab w:val="num" w:pos="2880"/>
        </w:tabs>
        <w:ind w:left="2880" w:hanging="360"/>
      </w:pPr>
      <w:rPr>
        <w:rFonts w:ascii="Arial" w:hAnsi="Arial" w:hint="default"/>
      </w:rPr>
    </w:lvl>
    <w:lvl w:ilvl="4" w:tplc="AF642EC0" w:tentative="1">
      <w:start w:val="1"/>
      <w:numFmt w:val="bullet"/>
      <w:lvlText w:val="•"/>
      <w:lvlJc w:val="left"/>
      <w:pPr>
        <w:tabs>
          <w:tab w:val="num" w:pos="3600"/>
        </w:tabs>
        <w:ind w:left="3600" w:hanging="360"/>
      </w:pPr>
      <w:rPr>
        <w:rFonts w:ascii="Arial" w:hAnsi="Arial" w:hint="default"/>
      </w:rPr>
    </w:lvl>
    <w:lvl w:ilvl="5" w:tplc="D34474DA" w:tentative="1">
      <w:start w:val="1"/>
      <w:numFmt w:val="bullet"/>
      <w:lvlText w:val="•"/>
      <w:lvlJc w:val="left"/>
      <w:pPr>
        <w:tabs>
          <w:tab w:val="num" w:pos="4320"/>
        </w:tabs>
        <w:ind w:left="4320" w:hanging="360"/>
      </w:pPr>
      <w:rPr>
        <w:rFonts w:ascii="Arial" w:hAnsi="Arial" w:hint="default"/>
      </w:rPr>
    </w:lvl>
    <w:lvl w:ilvl="6" w:tplc="4F280A02" w:tentative="1">
      <w:start w:val="1"/>
      <w:numFmt w:val="bullet"/>
      <w:lvlText w:val="•"/>
      <w:lvlJc w:val="left"/>
      <w:pPr>
        <w:tabs>
          <w:tab w:val="num" w:pos="5040"/>
        </w:tabs>
        <w:ind w:left="5040" w:hanging="360"/>
      </w:pPr>
      <w:rPr>
        <w:rFonts w:ascii="Arial" w:hAnsi="Arial" w:hint="default"/>
      </w:rPr>
    </w:lvl>
    <w:lvl w:ilvl="7" w:tplc="60A64418" w:tentative="1">
      <w:start w:val="1"/>
      <w:numFmt w:val="bullet"/>
      <w:lvlText w:val="•"/>
      <w:lvlJc w:val="left"/>
      <w:pPr>
        <w:tabs>
          <w:tab w:val="num" w:pos="5760"/>
        </w:tabs>
        <w:ind w:left="5760" w:hanging="360"/>
      </w:pPr>
      <w:rPr>
        <w:rFonts w:ascii="Arial" w:hAnsi="Arial" w:hint="default"/>
      </w:rPr>
    </w:lvl>
    <w:lvl w:ilvl="8" w:tplc="DC80AA96"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18BE62B9"/>
    <w:multiLevelType w:val="hybridMultilevel"/>
    <w:tmpl w:val="77521654"/>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195B73E3"/>
    <w:multiLevelType w:val="hybridMultilevel"/>
    <w:tmpl w:val="23165D8E"/>
    <w:lvl w:ilvl="0" w:tplc="7CBA8F24">
      <w:start w:val="1"/>
      <w:numFmt w:val="bullet"/>
      <w:lvlText w:val=""/>
      <w:lvlJc w:val="left"/>
      <w:pPr>
        <w:ind w:left="720" w:hanging="360"/>
      </w:pPr>
      <w:rPr>
        <w:rFonts w:ascii="Symbol" w:hAnsi="Symbol"/>
      </w:rPr>
    </w:lvl>
    <w:lvl w:ilvl="1" w:tplc="F31AE4AA">
      <w:start w:val="1"/>
      <w:numFmt w:val="bullet"/>
      <w:lvlText w:val=""/>
      <w:lvlJc w:val="left"/>
      <w:pPr>
        <w:ind w:left="720" w:hanging="360"/>
      </w:pPr>
      <w:rPr>
        <w:rFonts w:ascii="Symbol" w:hAnsi="Symbol"/>
      </w:rPr>
    </w:lvl>
    <w:lvl w:ilvl="2" w:tplc="C92654A8">
      <w:start w:val="1"/>
      <w:numFmt w:val="bullet"/>
      <w:lvlText w:val=""/>
      <w:lvlJc w:val="left"/>
      <w:pPr>
        <w:ind w:left="720" w:hanging="360"/>
      </w:pPr>
      <w:rPr>
        <w:rFonts w:ascii="Symbol" w:hAnsi="Symbol"/>
      </w:rPr>
    </w:lvl>
    <w:lvl w:ilvl="3" w:tplc="1B0C1C6C">
      <w:start w:val="1"/>
      <w:numFmt w:val="bullet"/>
      <w:lvlText w:val=""/>
      <w:lvlJc w:val="left"/>
      <w:pPr>
        <w:ind w:left="720" w:hanging="360"/>
      </w:pPr>
      <w:rPr>
        <w:rFonts w:ascii="Symbol" w:hAnsi="Symbol"/>
      </w:rPr>
    </w:lvl>
    <w:lvl w:ilvl="4" w:tplc="E2DA632A">
      <w:start w:val="1"/>
      <w:numFmt w:val="bullet"/>
      <w:lvlText w:val=""/>
      <w:lvlJc w:val="left"/>
      <w:pPr>
        <w:ind w:left="720" w:hanging="360"/>
      </w:pPr>
      <w:rPr>
        <w:rFonts w:ascii="Symbol" w:hAnsi="Symbol"/>
      </w:rPr>
    </w:lvl>
    <w:lvl w:ilvl="5" w:tplc="E1285CE0">
      <w:start w:val="1"/>
      <w:numFmt w:val="bullet"/>
      <w:lvlText w:val=""/>
      <w:lvlJc w:val="left"/>
      <w:pPr>
        <w:ind w:left="720" w:hanging="360"/>
      </w:pPr>
      <w:rPr>
        <w:rFonts w:ascii="Symbol" w:hAnsi="Symbol"/>
      </w:rPr>
    </w:lvl>
    <w:lvl w:ilvl="6" w:tplc="55F032B8">
      <w:start w:val="1"/>
      <w:numFmt w:val="bullet"/>
      <w:lvlText w:val=""/>
      <w:lvlJc w:val="left"/>
      <w:pPr>
        <w:ind w:left="720" w:hanging="360"/>
      </w:pPr>
      <w:rPr>
        <w:rFonts w:ascii="Symbol" w:hAnsi="Symbol"/>
      </w:rPr>
    </w:lvl>
    <w:lvl w:ilvl="7" w:tplc="3A229F60">
      <w:start w:val="1"/>
      <w:numFmt w:val="bullet"/>
      <w:lvlText w:val=""/>
      <w:lvlJc w:val="left"/>
      <w:pPr>
        <w:ind w:left="720" w:hanging="360"/>
      </w:pPr>
      <w:rPr>
        <w:rFonts w:ascii="Symbol" w:hAnsi="Symbol"/>
      </w:rPr>
    </w:lvl>
    <w:lvl w:ilvl="8" w:tplc="B658E6EC">
      <w:start w:val="1"/>
      <w:numFmt w:val="bullet"/>
      <w:lvlText w:val=""/>
      <w:lvlJc w:val="left"/>
      <w:pPr>
        <w:ind w:left="720" w:hanging="360"/>
      </w:pPr>
      <w:rPr>
        <w:rFonts w:ascii="Symbol" w:hAnsi="Symbol"/>
      </w:rPr>
    </w:lvl>
  </w:abstractNum>
  <w:abstractNum w:abstractNumId="11" w15:restartNumberingAfterBreak="0">
    <w:nsid w:val="214D3872"/>
    <w:multiLevelType w:val="hybridMultilevel"/>
    <w:tmpl w:val="648CB656"/>
    <w:lvl w:ilvl="0" w:tplc="A49A16CA">
      <w:start w:val="1"/>
      <w:numFmt w:val="bullet"/>
      <w:lvlText w:val=""/>
      <w:lvlJc w:val="left"/>
      <w:pPr>
        <w:ind w:left="720" w:hanging="360"/>
      </w:pPr>
      <w:rPr>
        <w:rFonts w:ascii="Symbol" w:hAnsi="Symbol"/>
      </w:rPr>
    </w:lvl>
    <w:lvl w:ilvl="1" w:tplc="8FE0FA28">
      <w:start w:val="1"/>
      <w:numFmt w:val="bullet"/>
      <w:lvlText w:val=""/>
      <w:lvlJc w:val="left"/>
      <w:pPr>
        <w:ind w:left="720" w:hanging="360"/>
      </w:pPr>
      <w:rPr>
        <w:rFonts w:ascii="Symbol" w:hAnsi="Symbol"/>
      </w:rPr>
    </w:lvl>
    <w:lvl w:ilvl="2" w:tplc="64D017F6">
      <w:start w:val="1"/>
      <w:numFmt w:val="bullet"/>
      <w:lvlText w:val=""/>
      <w:lvlJc w:val="left"/>
      <w:pPr>
        <w:ind w:left="720" w:hanging="360"/>
      </w:pPr>
      <w:rPr>
        <w:rFonts w:ascii="Symbol" w:hAnsi="Symbol"/>
      </w:rPr>
    </w:lvl>
    <w:lvl w:ilvl="3" w:tplc="BD5AC486">
      <w:start w:val="1"/>
      <w:numFmt w:val="bullet"/>
      <w:lvlText w:val=""/>
      <w:lvlJc w:val="left"/>
      <w:pPr>
        <w:ind w:left="720" w:hanging="360"/>
      </w:pPr>
      <w:rPr>
        <w:rFonts w:ascii="Symbol" w:hAnsi="Symbol"/>
      </w:rPr>
    </w:lvl>
    <w:lvl w:ilvl="4" w:tplc="F266F2D4">
      <w:start w:val="1"/>
      <w:numFmt w:val="bullet"/>
      <w:lvlText w:val=""/>
      <w:lvlJc w:val="left"/>
      <w:pPr>
        <w:ind w:left="720" w:hanging="360"/>
      </w:pPr>
      <w:rPr>
        <w:rFonts w:ascii="Symbol" w:hAnsi="Symbol"/>
      </w:rPr>
    </w:lvl>
    <w:lvl w:ilvl="5" w:tplc="75CEFEF0">
      <w:start w:val="1"/>
      <w:numFmt w:val="bullet"/>
      <w:lvlText w:val=""/>
      <w:lvlJc w:val="left"/>
      <w:pPr>
        <w:ind w:left="720" w:hanging="360"/>
      </w:pPr>
      <w:rPr>
        <w:rFonts w:ascii="Symbol" w:hAnsi="Symbol"/>
      </w:rPr>
    </w:lvl>
    <w:lvl w:ilvl="6" w:tplc="FEBC230E">
      <w:start w:val="1"/>
      <w:numFmt w:val="bullet"/>
      <w:lvlText w:val=""/>
      <w:lvlJc w:val="left"/>
      <w:pPr>
        <w:ind w:left="720" w:hanging="360"/>
      </w:pPr>
      <w:rPr>
        <w:rFonts w:ascii="Symbol" w:hAnsi="Symbol"/>
      </w:rPr>
    </w:lvl>
    <w:lvl w:ilvl="7" w:tplc="3B08EEDC">
      <w:start w:val="1"/>
      <w:numFmt w:val="bullet"/>
      <w:lvlText w:val=""/>
      <w:lvlJc w:val="left"/>
      <w:pPr>
        <w:ind w:left="720" w:hanging="360"/>
      </w:pPr>
      <w:rPr>
        <w:rFonts w:ascii="Symbol" w:hAnsi="Symbol"/>
      </w:rPr>
    </w:lvl>
    <w:lvl w:ilvl="8" w:tplc="EE28204E">
      <w:start w:val="1"/>
      <w:numFmt w:val="bullet"/>
      <w:lvlText w:val=""/>
      <w:lvlJc w:val="left"/>
      <w:pPr>
        <w:ind w:left="720" w:hanging="360"/>
      </w:pPr>
      <w:rPr>
        <w:rFonts w:ascii="Symbol" w:hAnsi="Symbol"/>
      </w:rPr>
    </w:lvl>
  </w:abstractNum>
  <w:abstractNum w:abstractNumId="12" w15:restartNumberingAfterBreak="0">
    <w:nsid w:val="231C3389"/>
    <w:multiLevelType w:val="hybridMultilevel"/>
    <w:tmpl w:val="410E2F76"/>
    <w:lvl w:ilvl="0" w:tplc="04070005">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246E3EC6"/>
    <w:multiLevelType w:val="hybridMultilevel"/>
    <w:tmpl w:val="C06803C4"/>
    <w:lvl w:ilvl="0" w:tplc="AF9A514E">
      <w:start w:val="1"/>
      <w:numFmt w:val="bullet"/>
      <w:lvlText w:val=""/>
      <w:lvlJc w:val="left"/>
      <w:pPr>
        <w:ind w:left="720" w:hanging="360"/>
      </w:pPr>
      <w:rPr>
        <w:rFonts w:ascii="Symbol" w:hAnsi="Symbol"/>
      </w:rPr>
    </w:lvl>
    <w:lvl w:ilvl="1" w:tplc="A9EEACCA">
      <w:start w:val="1"/>
      <w:numFmt w:val="bullet"/>
      <w:lvlText w:val=""/>
      <w:lvlJc w:val="left"/>
      <w:pPr>
        <w:ind w:left="720" w:hanging="360"/>
      </w:pPr>
      <w:rPr>
        <w:rFonts w:ascii="Symbol" w:hAnsi="Symbol"/>
      </w:rPr>
    </w:lvl>
    <w:lvl w:ilvl="2" w:tplc="77B60F9C">
      <w:start w:val="1"/>
      <w:numFmt w:val="bullet"/>
      <w:lvlText w:val=""/>
      <w:lvlJc w:val="left"/>
      <w:pPr>
        <w:ind w:left="720" w:hanging="360"/>
      </w:pPr>
      <w:rPr>
        <w:rFonts w:ascii="Symbol" w:hAnsi="Symbol"/>
      </w:rPr>
    </w:lvl>
    <w:lvl w:ilvl="3" w:tplc="2F3C75A0">
      <w:start w:val="1"/>
      <w:numFmt w:val="bullet"/>
      <w:lvlText w:val=""/>
      <w:lvlJc w:val="left"/>
      <w:pPr>
        <w:ind w:left="720" w:hanging="360"/>
      </w:pPr>
      <w:rPr>
        <w:rFonts w:ascii="Symbol" w:hAnsi="Symbol"/>
      </w:rPr>
    </w:lvl>
    <w:lvl w:ilvl="4" w:tplc="EDC2DA42">
      <w:start w:val="1"/>
      <w:numFmt w:val="bullet"/>
      <w:lvlText w:val=""/>
      <w:lvlJc w:val="left"/>
      <w:pPr>
        <w:ind w:left="720" w:hanging="360"/>
      </w:pPr>
      <w:rPr>
        <w:rFonts w:ascii="Symbol" w:hAnsi="Symbol"/>
      </w:rPr>
    </w:lvl>
    <w:lvl w:ilvl="5" w:tplc="99AA781C">
      <w:start w:val="1"/>
      <w:numFmt w:val="bullet"/>
      <w:lvlText w:val=""/>
      <w:lvlJc w:val="left"/>
      <w:pPr>
        <w:ind w:left="720" w:hanging="360"/>
      </w:pPr>
      <w:rPr>
        <w:rFonts w:ascii="Symbol" w:hAnsi="Symbol"/>
      </w:rPr>
    </w:lvl>
    <w:lvl w:ilvl="6" w:tplc="67E418D8">
      <w:start w:val="1"/>
      <w:numFmt w:val="bullet"/>
      <w:lvlText w:val=""/>
      <w:lvlJc w:val="left"/>
      <w:pPr>
        <w:ind w:left="720" w:hanging="360"/>
      </w:pPr>
      <w:rPr>
        <w:rFonts w:ascii="Symbol" w:hAnsi="Symbol"/>
      </w:rPr>
    </w:lvl>
    <w:lvl w:ilvl="7" w:tplc="9036D0E8">
      <w:start w:val="1"/>
      <w:numFmt w:val="bullet"/>
      <w:lvlText w:val=""/>
      <w:lvlJc w:val="left"/>
      <w:pPr>
        <w:ind w:left="720" w:hanging="360"/>
      </w:pPr>
      <w:rPr>
        <w:rFonts w:ascii="Symbol" w:hAnsi="Symbol"/>
      </w:rPr>
    </w:lvl>
    <w:lvl w:ilvl="8" w:tplc="F73AFDB0">
      <w:start w:val="1"/>
      <w:numFmt w:val="bullet"/>
      <w:lvlText w:val=""/>
      <w:lvlJc w:val="left"/>
      <w:pPr>
        <w:ind w:left="720" w:hanging="360"/>
      </w:pPr>
      <w:rPr>
        <w:rFonts w:ascii="Symbol" w:hAnsi="Symbol"/>
      </w:rPr>
    </w:lvl>
  </w:abstractNum>
  <w:abstractNum w:abstractNumId="14" w15:restartNumberingAfterBreak="0">
    <w:nsid w:val="259E60F3"/>
    <w:multiLevelType w:val="hybridMultilevel"/>
    <w:tmpl w:val="47B0B07A"/>
    <w:lvl w:ilvl="0" w:tplc="C47AFFA2">
      <w:start w:val="1"/>
      <w:numFmt w:val="bullet"/>
      <w:lvlText w:val=""/>
      <w:lvlJc w:val="left"/>
      <w:pPr>
        <w:ind w:left="720" w:hanging="360"/>
      </w:pPr>
      <w:rPr>
        <w:rFonts w:ascii="Symbol" w:hAnsi="Symbol"/>
      </w:rPr>
    </w:lvl>
    <w:lvl w:ilvl="1" w:tplc="B2AABDA4">
      <w:start w:val="1"/>
      <w:numFmt w:val="bullet"/>
      <w:lvlText w:val=""/>
      <w:lvlJc w:val="left"/>
      <w:pPr>
        <w:ind w:left="720" w:hanging="360"/>
      </w:pPr>
      <w:rPr>
        <w:rFonts w:ascii="Symbol" w:hAnsi="Symbol"/>
      </w:rPr>
    </w:lvl>
    <w:lvl w:ilvl="2" w:tplc="E7E00420">
      <w:start w:val="1"/>
      <w:numFmt w:val="bullet"/>
      <w:lvlText w:val=""/>
      <w:lvlJc w:val="left"/>
      <w:pPr>
        <w:ind w:left="720" w:hanging="360"/>
      </w:pPr>
      <w:rPr>
        <w:rFonts w:ascii="Symbol" w:hAnsi="Symbol"/>
      </w:rPr>
    </w:lvl>
    <w:lvl w:ilvl="3" w:tplc="888CEA7A">
      <w:start w:val="1"/>
      <w:numFmt w:val="bullet"/>
      <w:lvlText w:val=""/>
      <w:lvlJc w:val="left"/>
      <w:pPr>
        <w:ind w:left="720" w:hanging="360"/>
      </w:pPr>
      <w:rPr>
        <w:rFonts w:ascii="Symbol" w:hAnsi="Symbol"/>
      </w:rPr>
    </w:lvl>
    <w:lvl w:ilvl="4" w:tplc="FBA6A6DE">
      <w:start w:val="1"/>
      <w:numFmt w:val="bullet"/>
      <w:lvlText w:val=""/>
      <w:lvlJc w:val="left"/>
      <w:pPr>
        <w:ind w:left="720" w:hanging="360"/>
      </w:pPr>
      <w:rPr>
        <w:rFonts w:ascii="Symbol" w:hAnsi="Symbol"/>
      </w:rPr>
    </w:lvl>
    <w:lvl w:ilvl="5" w:tplc="35D45854">
      <w:start w:val="1"/>
      <w:numFmt w:val="bullet"/>
      <w:lvlText w:val=""/>
      <w:lvlJc w:val="left"/>
      <w:pPr>
        <w:ind w:left="720" w:hanging="360"/>
      </w:pPr>
      <w:rPr>
        <w:rFonts w:ascii="Symbol" w:hAnsi="Symbol"/>
      </w:rPr>
    </w:lvl>
    <w:lvl w:ilvl="6" w:tplc="1B6E919E">
      <w:start w:val="1"/>
      <w:numFmt w:val="bullet"/>
      <w:lvlText w:val=""/>
      <w:lvlJc w:val="left"/>
      <w:pPr>
        <w:ind w:left="720" w:hanging="360"/>
      </w:pPr>
      <w:rPr>
        <w:rFonts w:ascii="Symbol" w:hAnsi="Symbol"/>
      </w:rPr>
    </w:lvl>
    <w:lvl w:ilvl="7" w:tplc="EEE42224">
      <w:start w:val="1"/>
      <w:numFmt w:val="bullet"/>
      <w:lvlText w:val=""/>
      <w:lvlJc w:val="left"/>
      <w:pPr>
        <w:ind w:left="720" w:hanging="360"/>
      </w:pPr>
      <w:rPr>
        <w:rFonts w:ascii="Symbol" w:hAnsi="Symbol"/>
      </w:rPr>
    </w:lvl>
    <w:lvl w:ilvl="8" w:tplc="175C7280">
      <w:start w:val="1"/>
      <w:numFmt w:val="bullet"/>
      <w:lvlText w:val=""/>
      <w:lvlJc w:val="left"/>
      <w:pPr>
        <w:ind w:left="720" w:hanging="360"/>
      </w:pPr>
      <w:rPr>
        <w:rFonts w:ascii="Symbol" w:hAnsi="Symbol"/>
      </w:rPr>
    </w:lvl>
  </w:abstractNum>
  <w:abstractNum w:abstractNumId="15" w15:restartNumberingAfterBreak="0">
    <w:nsid w:val="2C630B88"/>
    <w:multiLevelType w:val="hybridMultilevel"/>
    <w:tmpl w:val="06842EDA"/>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6" w15:restartNumberingAfterBreak="0">
    <w:nsid w:val="32E669C5"/>
    <w:multiLevelType w:val="hybridMultilevel"/>
    <w:tmpl w:val="F668799C"/>
    <w:lvl w:ilvl="0" w:tplc="1009000F">
      <w:start w:val="4"/>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33C001F4"/>
    <w:multiLevelType w:val="hybridMultilevel"/>
    <w:tmpl w:val="35DA78E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3AF203F6"/>
    <w:multiLevelType w:val="hybridMultilevel"/>
    <w:tmpl w:val="5FCEB58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3B8C185C"/>
    <w:multiLevelType w:val="hybridMultilevel"/>
    <w:tmpl w:val="2EAE133A"/>
    <w:lvl w:ilvl="0" w:tplc="725C9720">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3C88607E"/>
    <w:multiLevelType w:val="hybridMultilevel"/>
    <w:tmpl w:val="1316803C"/>
    <w:lvl w:ilvl="0" w:tplc="158CF9B2">
      <w:start w:val="1"/>
      <w:numFmt w:val="bullet"/>
      <w:lvlText w:val="•"/>
      <w:lvlJc w:val="left"/>
      <w:pPr>
        <w:tabs>
          <w:tab w:val="num" w:pos="720"/>
        </w:tabs>
        <w:ind w:left="720" w:hanging="360"/>
      </w:pPr>
      <w:rPr>
        <w:rFonts w:ascii="Arial" w:hAnsi="Arial" w:hint="default"/>
      </w:rPr>
    </w:lvl>
    <w:lvl w:ilvl="1" w:tplc="D4B017E2" w:tentative="1">
      <w:start w:val="1"/>
      <w:numFmt w:val="bullet"/>
      <w:lvlText w:val="•"/>
      <w:lvlJc w:val="left"/>
      <w:pPr>
        <w:tabs>
          <w:tab w:val="num" w:pos="1440"/>
        </w:tabs>
        <w:ind w:left="1440" w:hanging="360"/>
      </w:pPr>
      <w:rPr>
        <w:rFonts w:ascii="Arial" w:hAnsi="Arial" w:hint="default"/>
      </w:rPr>
    </w:lvl>
    <w:lvl w:ilvl="2" w:tplc="BB48679C" w:tentative="1">
      <w:start w:val="1"/>
      <w:numFmt w:val="bullet"/>
      <w:lvlText w:val="•"/>
      <w:lvlJc w:val="left"/>
      <w:pPr>
        <w:tabs>
          <w:tab w:val="num" w:pos="2160"/>
        </w:tabs>
        <w:ind w:left="2160" w:hanging="360"/>
      </w:pPr>
      <w:rPr>
        <w:rFonts w:ascii="Arial" w:hAnsi="Arial" w:hint="default"/>
      </w:rPr>
    </w:lvl>
    <w:lvl w:ilvl="3" w:tplc="3E3ABD56" w:tentative="1">
      <w:start w:val="1"/>
      <w:numFmt w:val="bullet"/>
      <w:lvlText w:val="•"/>
      <w:lvlJc w:val="left"/>
      <w:pPr>
        <w:tabs>
          <w:tab w:val="num" w:pos="2880"/>
        </w:tabs>
        <w:ind w:left="2880" w:hanging="360"/>
      </w:pPr>
      <w:rPr>
        <w:rFonts w:ascii="Arial" w:hAnsi="Arial" w:hint="default"/>
      </w:rPr>
    </w:lvl>
    <w:lvl w:ilvl="4" w:tplc="30429998" w:tentative="1">
      <w:start w:val="1"/>
      <w:numFmt w:val="bullet"/>
      <w:lvlText w:val="•"/>
      <w:lvlJc w:val="left"/>
      <w:pPr>
        <w:tabs>
          <w:tab w:val="num" w:pos="3600"/>
        </w:tabs>
        <w:ind w:left="3600" w:hanging="360"/>
      </w:pPr>
      <w:rPr>
        <w:rFonts w:ascii="Arial" w:hAnsi="Arial" w:hint="default"/>
      </w:rPr>
    </w:lvl>
    <w:lvl w:ilvl="5" w:tplc="FAB23646" w:tentative="1">
      <w:start w:val="1"/>
      <w:numFmt w:val="bullet"/>
      <w:lvlText w:val="•"/>
      <w:lvlJc w:val="left"/>
      <w:pPr>
        <w:tabs>
          <w:tab w:val="num" w:pos="4320"/>
        </w:tabs>
        <w:ind w:left="4320" w:hanging="360"/>
      </w:pPr>
      <w:rPr>
        <w:rFonts w:ascii="Arial" w:hAnsi="Arial" w:hint="default"/>
      </w:rPr>
    </w:lvl>
    <w:lvl w:ilvl="6" w:tplc="66C8A14E" w:tentative="1">
      <w:start w:val="1"/>
      <w:numFmt w:val="bullet"/>
      <w:lvlText w:val="•"/>
      <w:lvlJc w:val="left"/>
      <w:pPr>
        <w:tabs>
          <w:tab w:val="num" w:pos="5040"/>
        </w:tabs>
        <w:ind w:left="5040" w:hanging="360"/>
      </w:pPr>
      <w:rPr>
        <w:rFonts w:ascii="Arial" w:hAnsi="Arial" w:hint="default"/>
      </w:rPr>
    </w:lvl>
    <w:lvl w:ilvl="7" w:tplc="BB2C197C" w:tentative="1">
      <w:start w:val="1"/>
      <w:numFmt w:val="bullet"/>
      <w:lvlText w:val="•"/>
      <w:lvlJc w:val="left"/>
      <w:pPr>
        <w:tabs>
          <w:tab w:val="num" w:pos="5760"/>
        </w:tabs>
        <w:ind w:left="5760" w:hanging="360"/>
      </w:pPr>
      <w:rPr>
        <w:rFonts w:ascii="Arial" w:hAnsi="Arial" w:hint="default"/>
      </w:rPr>
    </w:lvl>
    <w:lvl w:ilvl="8" w:tplc="21E24406"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3EB20309"/>
    <w:multiLevelType w:val="hybridMultilevel"/>
    <w:tmpl w:val="D58E204A"/>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2" w15:restartNumberingAfterBreak="0">
    <w:nsid w:val="3FED2C6F"/>
    <w:multiLevelType w:val="hybridMultilevel"/>
    <w:tmpl w:val="A112A2B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433334CB"/>
    <w:multiLevelType w:val="hybridMultilevel"/>
    <w:tmpl w:val="2F26198E"/>
    <w:lvl w:ilvl="0" w:tplc="7E7A8F00">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439B6641"/>
    <w:multiLevelType w:val="hybridMultilevel"/>
    <w:tmpl w:val="516AAF06"/>
    <w:lvl w:ilvl="0" w:tplc="115A087E">
      <w:start w:val="1"/>
      <w:numFmt w:val="bullet"/>
      <w:lvlText w:val="•"/>
      <w:lvlJc w:val="left"/>
      <w:pPr>
        <w:tabs>
          <w:tab w:val="num" w:pos="720"/>
        </w:tabs>
        <w:ind w:left="720" w:hanging="360"/>
      </w:pPr>
      <w:rPr>
        <w:rFonts w:ascii="Arial" w:hAnsi="Arial" w:hint="default"/>
      </w:rPr>
    </w:lvl>
    <w:lvl w:ilvl="1" w:tplc="4EC07882" w:tentative="1">
      <w:start w:val="1"/>
      <w:numFmt w:val="bullet"/>
      <w:lvlText w:val="•"/>
      <w:lvlJc w:val="left"/>
      <w:pPr>
        <w:tabs>
          <w:tab w:val="num" w:pos="1440"/>
        </w:tabs>
        <w:ind w:left="1440" w:hanging="360"/>
      </w:pPr>
      <w:rPr>
        <w:rFonts w:ascii="Arial" w:hAnsi="Arial" w:hint="default"/>
      </w:rPr>
    </w:lvl>
    <w:lvl w:ilvl="2" w:tplc="76F030A6" w:tentative="1">
      <w:start w:val="1"/>
      <w:numFmt w:val="bullet"/>
      <w:lvlText w:val="•"/>
      <w:lvlJc w:val="left"/>
      <w:pPr>
        <w:tabs>
          <w:tab w:val="num" w:pos="2160"/>
        </w:tabs>
        <w:ind w:left="2160" w:hanging="360"/>
      </w:pPr>
      <w:rPr>
        <w:rFonts w:ascii="Arial" w:hAnsi="Arial" w:hint="default"/>
      </w:rPr>
    </w:lvl>
    <w:lvl w:ilvl="3" w:tplc="B92A33E4" w:tentative="1">
      <w:start w:val="1"/>
      <w:numFmt w:val="bullet"/>
      <w:lvlText w:val="•"/>
      <w:lvlJc w:val="left"/>
      <w:pPr>
        <w:tabs>
          <w:tab w:val="num" w:pos="2880"/>
        </w:tabs>
        <w:ind w:left="2880" w:hanging="360"/>
      </w:pPr>
      <w:rPr>
        <w:rFonts w:ascii="Arial" w:hAnsi="Arial" w:hint="default"/>
      </w:rPr>
    </w:lvl>
    <w:lvl w:ilvl="4" w:tplc="347240B0" w:tentative="1">
      <w:start w:val="1"/>
      <w:numFmt w:val="bullet"/>
      <w:lvlText w:val="•"/>
      <w:lvlJc w:val="left"/>
      <w:pPr>
        <w:tabs>
          <w:tab w:val="num" w:pos="3600"/>
        </w:tabs>
        <w:ind w:left="3600" w:hanging="360"/>
      </w:pPr>
      <w:rPr>
        <w:rFonts w:ascii="Arial" w:hAnsi="Arial" w:hint="default"/>
      </w:rPr>
    </w:lvl>
    <w:lvl w:ilvl="5" w:tplc="026AE5EE" w:tentative="1">
      <w:start w:val="1"/>
      <w:numFmt w:val="bullet"/>
      <w:lvlText w:val="•"/>
      <w:lvlJc w:val="left"/>
      <w:pPr>
        <w:tabs>
          <w:tab w:val="num" w:pos="4320"/>
        </w:tabs>
        <w:ind w:left="4320" w:hanging="360"/>
      </w:pPr>
      <w:rPr>
        <w:rFonts w:ascii="Arial" w:hAnsi="Arial" w:hint="default"/>
      </w:rPr>
    </w:lvl>
    <w:lvl w:ilvl="6" w:tplc="602E2788" w:tentative="1">
      <w:start w:val="1"/>
      <w:numFmt w:val="bullet"/>
      <w:lvlText w:val="•"/>
      <w:lvlJc w:val="left"/>
      <w:pPr>
        <w:tabs>
          <w:tab w:val="num" w:pos="5040"/>
        </w:tabs>
        <w:ind w:left="5040" w:hanging="360"/>
      </w:pPr>
      <w:rPr>
        <w:rFonts w:ascii="Arial" w:hAnsi="Arial" w:hint="default"/>
      </w:rPr>
    </w:lvl>
    <w:lvl w:ilvl="7" w:tplc="D2B86B3C" w:tentative="1">
      <w:start w:val="1"/>
      <w:numFmt w:val="bullet"/>
      <w:lvlText w:val="•"/>
      <w:lvlJc w:val="left"/>
      <w:pPr>
        <w:tabs>
          <w:tab w:val="num" w:pos="5760"/>
        </w:tabs>
        <w:ind w:left="5760" w:hanging="360"/>
      </w:pPr>
      <w:rPr>
        <w:rFonts w:ascii="Arial" w:hAnsi="Arial" w:hint="default"/>
      </w:rPr>
    </w:lvl>
    <w:lvl w:ilvl="8" w:tplc="7780F606"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483A0B53"/>
    <w:multiLevelType w:val="hybridMultilevel"/>
    <w:tmpl w:val="5AA86B14"/>
    <w:lvl w:ilvl="0" w:tplc="725C9720">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4B8E5565"/>
    <w:multiLevelType w:val="hybridMultilevel"/>
    <w:tmpl w:val="8FCE5A40"/>
    <w:lvl w:ilvl="0" w:tplc="E4E02124">
      <w:start w:val="1"/>
      <w:numFmt w:val="bullet"/>
      <w:lvlText w:val="•"/>
      <w:lvlJc w:val="left"/>
      <w:pPr>
        <w:tabs>
          <w:tab w:val="num" w:pos="720"/>
        </w:tabs>
        <w:ind w:left="720" w:hanging="360"/>
      </w:pPr>
      <w:rPr>
        <w:rFonts w:ascii="Arial" w:hAnsi="Arial" w:hint="default"/>
      </w:rPr>
    </w:lvl>
    <w:lvl w:ilvl="1" w:tplc="B88A0F30" w:tentative="1">
      <w:start w:val="1"/>
      <w:numFmt w:val="bullet"/>
      <w:lvlText w:val="•"/>
      <w:lvlJc w:val="left"/>
      <w:pPr>
        <w:tabs>
          <w:tab w:val="num" w:pos="1440"/>
        </w:tabs>
        <w:ind w:left="1440" w:hanging="360"/>
      </w:pPr>
      <w:rPr>
        <w:rFonts w:ascii="Arial" w:hAnsi="Arial" w:hint="default"/>
      </w:rPr>
    </w:lvl>
    <w:lvl w:ilvl="2" w:tplc="FB129546" w:tentative="1">
      <w:start w:val="1"/>
      <w:numFmt w:val="bullet"/>
      <w:lvlText w:val="•"/>
      <w:lvlJc w:val="left"/>
      <w:pPr>
        <w:tabs>
          <w:tab w:val="num" w:pos="2160"/>
        </w:tabs>
        <w:ind w:left="2160" w:hanging="360"/>
      </w:pPr>
      <w:rPr>
        <w:rFonts w:ascii="Arial" w:hAnsi="Arial" w:hint="default"/>
      </w:rPr>
    </w:lvl>
    <w:lvl w:ilvl="3" w:tplc="33D277AE" w:tentative="1">
      <w:start w:val="1"/>
      <w:numFmt w:val="bullet"/>
      <w:lvlText w:val="•"/>
      <w:lvlJc w:val="left"/>
      <w:pPr>
        <w:tabs>
          <w:tab w:val="num" w:pos="2880"/>
        </w:tabs>
        <w:ind w:left="2880" w:hanging="360"/>
      </w:pPr>
      <w:rPr>
        <w:rFonts w:ascii="Arial" w:hAnsi="Arial" w:hint="default"/>
      </w:rPr>
    </w:lvl>
    <w:lvl w:ilvl="4" w:tplc="DD0CA552" w:tentative="1">
      <w:start w:val="1"/>
      <w:numFmt w:val="bullet"/>
      <w:lvlText w:val="•"/>
      <w:lvlJc w:val="left"/>
      <w:pPr>
        <w:tabs>
          <w:tab w:val="num" w:pos="3600"/>
        </w:tabs>
        <w:ind w:left="3600" w:hanging="360"/>
      </w:pPr>
      <w:rPr>
        <w:rFonts w:ascii="Arial" w:hAnsi="Arial" w:hint="default"/>
      </w:rPr>
    </w:lvl>
    <w:lvl w:ilvl="5" w:tplc="E2EE4924" w:tentative="1">
      <w:start w:val="1"/>
      <w:numFmt w:val="bullet"/>
      <w:lvlText w:val="•"/>
      <w:lvlJc w:val="left"/>
      <w:pPr>
        <w:tabs>
          <w:tab w:val="num" w:pos="4320"/>
        </w:tabs>
        <w:ind w:left="4320" w:hanging="360"/>
      </w:pPr>
      <w:rPr>
        <w:rFonts w:ascii="Arial" w:hAnsi="Arial" w:hint="default"/>
      </w:rPr>
    </w:lvl>
    <w:lvl w:ilvl="6" w:tplc="6C3E06C4" w:tentative="1">
      <w:start w:val="1"/>
      <w:numFmt w:val="bullet"/>
      <w:lvlText w:val="•"/>
      <w:lvlJc w:val="left"/>
      <w:pPr>
        <w:tabs>
          <w:tab w:val="num" w:pos="5040"/>
        </w:tabs>
        <w:ind w:left="5040" w:hanging="360"/>
      </w:pPr>
      <w:rPr>
        <w:rFonts w:ascii="Arial" w:hAnsi="Arial" w:hint="default"/>
      </w:rPr>
    </w:lvl>
    <w:lvl w:ilvl="7" w:tplc="F5846B6E" w:tentative="1">
      <w:start w:val="1"/>
      <w:numFmt w:val="bullet"/>
      <w:lvlText w:val="•"/>
      <w:lvlJc w:val="left"/>
      <w:pPr>
        <w:tabs>
          <w:tab w:val="num" w:pos="5760"/>
        </w:tabs>
        <w:ind w:left="5760" w:hanging="360"/>
      </w:pPr>
      <w:rPr>
        <w:rFonts w:ascii="Arial" w:hAnsi="Arial" w:hint="default"/>
      </w:rPr>
    </w:lvl>
    <w:lvl w:ilvl="8" w:tplc="DA2A19E0"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4D8C4160"/>
    <w:multiLevelType w:val="hybridMultilevel"/>
    <w:tmpl w:val="8A42689E"/>
    <w:lvl w:ilvl="0" w:tplc="D82E02B2">
      <w:start w:val="1"/>
      <w:numFmt w:val="bullet"/>
      <w:lvlText w:val=""/>
      <w:lvlJc w:val="left"/>
      <w:pPr>
        <w:ind w:left="720" w:hanging="360"/>
      </w:pPr>
      <w:rPr>
        <w:rFonts w:ascii="Symbol" w:hAnsi="Symbol"/>
      </w:rPr>
    </w:lvl>
    <w:lvl w:ilvl="1" w:tplc="C36803EC">
      <w:start w:val="1"/>
      <w:numFmt w:val="bullet"/>
      <w:lvlText w:val=""/>
      <w:lvlJc w:val="left"/>
      <w:pPr>
        <w:ind w:left="720" w:hanging="360"/>
      </w:pPr>
      <w:rPr>
        <w:rFonts w:ascii="Symbol" w:hAnsi="Symbol"/>
      </w:rPr>
    </w:lvl>
    <w:lvl w:ilvl="2" w:tplc="DD3CF4A6">
      <w:start w:val="1"/>
      <w:numFmt w:val="bullet"/>
      <w:lvlText w:val=""/>
      <w:lvlJc w:val="left"/>
      <w:pPr>
        <w:ind w:left="720" w:hanging="360"/>
      </w:pPr>
      <w:rPr>
        <w:rFonts w:ascii="Symbol" w:hAnsi="Symbol"/>
      </w:rPr>
    </w:lvl>
    <w:lvl w:ilvl="3" w:tplc="127EC1B4">
      <w:start w:val="1"/>
      <w:numFmt w:val="bullet"/>
      <w:lvlText w:val=""/>
      <w:lvlJc w:val="left"/>
      <w:pPr>
        <w:ind w:left="720" w:hanging="360"/>
      </w:pPr>
      <w:rPr>
        <w:rFonts w:ascii="Symbol" w:hAnsi="Symbol"/>
      </w:rPr>
    </w:lvl>
    <w:lvl w:ilvl="4" w:tplc="B0369710">
      <w:start w:val="1"/>
      <w:numFmt w:val="bullet"/>
      <w:lvlText w:val=""/>
      <w:lvlJc w:val="left"/>
      <w:pPr>
        <w:ind w:left="720" w:hanging="360"/>
      </w:pPr>
      <w:rPr>
        <w:rFonts w:ascii="Symbol" w:hAnsi="Symbol"/>
      </w:rPr>
    </w:lvl>
    <w:lvl w:ilvl="5" w:tplc="CD1E9C8E">
      <w:start w:val="1"/>
      <w:numFmt w:val="bullet"/>
      <w:lvlText w:val=""/>
      <w:lvlJc w:val="left"/>
      <w:pPr>
        <w:ind w:left="720" w:hanging="360"/>
      </w:pPr>
      <w:rPr>
        <w:rFonts w:ascii="Symbol" w:hAnsi="Symbol"/>
      </w:rPr>
    </w:lvl>
    <w:lvl w:ilvl="6" w:tplc="92AC3BA0">
      <w:start w:val="1"/>
      <w:numFmt w:val="bullet"/>
      <w:lvlText w:val=""/>
      <w:lvlJc w:val="left"/>
      <w:pPr>
        <w:ind w:left="720" w:hanging="360"/>
      </w:pPr>
      <w:rPr>
        <w:rFonts w:ascii="Symbol" w:hAnsi="Symbol"/>
      </w:rPr>
    </w:lvl>
    <w:lvl w:ilvl="7" w:tplc="F51CE7BE">
      <w:start w:val="1"/>
      <w:numFmt w:val="bullet"/>
      <w:lvlText w:val=""/>
      <w:lvlJc w:val="left"/>
      <w:pPr>
        <w:ind w:left="720" w:hanging="360"/>
      </w:pPr>
      <w:rPr>
        <w:rFonts w:ascii="Symbol" w:hAnsi="Symbol"/>
      </w:rPr>
    </w:lvl>
    <w:lvl w:ilvl="8" w:tplc="FC0867F6">
      <w:start w:val="1"/>
      <w:numFmt w:val="bullet"/>
      <w:lvlText w:val=""/>
      <w:lvlJc w:val="left"/>
      <w:pPr>
        <w:ind w:left="720" w:hanging="360"/>
      </w:pPr>
      <w:rPr>
        <w:rFonts w:ascii="Symbol" w:hAnsi="Symbol"/>
      </w:rPr>
    </w:lvl>
  </w:abstractNum>
  <w:abstractNum w:abstractNumId="28" w15:restartNumberingAfterBreak="0">
    <w:nsid w:val="522D6178"/>
    <w:multiLevelType w:val="hybridMultilevel"/>
    <w:tmpl w:val="C17EA196"/>
    <w:lvl w:ilvl="0" w:tplc="44303E28">
      <w:start w:val="1"/>
      <w:numFmt w:val="bullet"/>
      <w:lvlText w:val="•"/>
      <w:lvlJc w:val="left"/>
      <w:pPr>
        <w:tabs>
          <w:tab w:val="num" w:pos="720"/>
        </w:tabs>
        <w:ind w:left="720" w:hanging="360"/>
      </w:pPr>
      <w:rPr>
        <w:rFonts w:ascii="Arial"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53A81E2F"/>
    <w:multiLevelType w:val="hybridMultilevel"/>
    <w:tmpl w:val="4A0C06BA"/>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30" w15:restartNumberingAfterBreak="0">
    <w:nsid w:val="5506035E"/>
    <w:multiLevelType w:val="hybridMultilevel"/>
    <w:tmpl w:val="C6D8ED90"/>
    <w:lvl w:ilvl="0" w:tplc="56126BE4">
      <w:start w:val="1"/>
      <w:numFmt w:val="bullet"/>
      <w:lvlText w:val="•"/>
      <w:lvlJc w:val="left"/>
      <w:pPr>
        <w:tabs>
          <w:tab w:val="num" w:pos="720"/>
        </w:tabs>
        <w:ind w:left="720" w:hanging="360"/>
      </w:pPr>
      <w:rPr>
        <w:rFonts w:ascii="Arial" w:hAnsi="Arial" w:hint="default"/>
      </w:rPr>
    </w:lvl>
    <w:lvl w:ilvl="1" w:tplc="80FCC0C0" w:tentative="1">
      <w:start w:val="1"/>
      <w:numFmt w:val="bullet"/>
      <w:lvlText w:val="•"/>
      <w:lvlJc w:val="left"/>
      <w:pPr>
        <w:tabs>
          <w:tab w:val="num" w:pos="1440"/>
        </w:tabs>
        <w:ind w:left="1440" w:hanging="360"/>
      </w:pPr>
      <w:rPr>
        <w:rFonts w:ascii="Arial" w:hAnsi="Arial" w:hint="default"/>
      </w:rPr>
    </w:lvl>
    <w:lvl w:ilvl="2" w:tplc="1DB06270" w:tentative="1">
      <w:start w:val="1"/>
      <w:numFmt w:val="bullet"/>
      <w:lvlText w:val="•"/>
      <w:lvlJc w:val="left"/>
      <w:pPr>
        <w:tabs>
          <w:tab w:val="num" w:pos="2160"/>
        </w:tabs>
        <w:ind w:left="2160" w:hanging="360"/>
      </w:pPr>
      <w:rPr>
        <w:rFonts w:ascii="Arial" w:hAnsi="Arial" w:hint="default"/>
      </w:rPr>
    </w:lvl>
    <w:lvl w:ilvl="3" w:tplc="D8A2692C" w:tentative="1">
      <w:start w:val="1"/>
      <w:numFmt w:val="bullet"/>
      <w:lvlText w:val="•"/>
      <w:lvlJc w:val="left"/>
      <w:pPr>
        <w:tabs>
          <w:tab w:val="num" w:pos="2880"/>
        </w:tabs>
        <w:ind w:left="2880" w:hanging="360"/>
      </w:pPr>
      <w:rPr>
        <w:rFonts w:ascii="Arial" w:hAnsi="Arial" w:hint="default"/>
      </w:rPr>
    </w:lvl>
    <w:lvl w:ilvl="4" w:tplc="5606925E" w:tentative="1">
      <w:start w:val="1"/>
      <w:numFmt w:val="bullet"/>
      <w:lvlText w:val="•"/>
      <w:lvlJc w:val="left"/>
      <w:pPr>
        <w:tabs>
          <w:tab w:val="num" w:pos="3600"/>
        </w:tabs>
        <w:ind w:left="3600" w:hanging="360"/>
      </w:pPr>
      <w:rPr>
        <w:rFonts w:ascii="Arial" w:hAnsi="Arial" w:hint="default"/>
      </w:rPr>
    </w:lvl>
    <w:lvl w:ilvl="5" w:tplc="AA5C1BB0" w:tentative="1">
      <w:start w:val="1"/>
      <w:numFmt w:val="bullet"/>
      <w:lvlText w:val="•"/>
      <w:lvlJc w:val="left"/>
      <w:pPr>
        <w:tabs>
          <w:tab w:val="num" w:pos="4320"/>
        </w:tabs>
        <w:ind w:left="4320" w:hanging="360"/>
      </w:pPr>
      <w:rPr>
        <w:rFonts w:ascii="Arial" w:hAnsi="Arial" w:hint="default"/>
      </w:rPr>
    </w:lvl>
    <w:lvl w:ilvl="6" w:tplc="B334693A" w:tentative="1">
      <w:start w:val="1"/>
      <w:numFmt w:val="bullet"/>
      <w:lvlText w:val="•"/>
      <w:lvlJc w:val="left"/>
      <w:pPr>
        <w:tabs>
          <w:tab w:val="num" w:pos="5040"/>
        </w:tabs>
        <w:ind w:left="5040" w:hanging="360"/>
      </w:pPr>
      <w:rPr>
        <w:rFonts w:ascii="Arial" w:hAnsi="Arial" w:hint="default"/>
      </w:rPr>
    </w:lvl>
    <w:lvl w:ilvl="7" w:tplc="5FF8258E" w:tentative="1">
      <w:start w:val="1"/>
      <w:numFmt w:val="bullet"/>
      <w:lvlText w:val="•"/>
      <w:lvlJc w:val="left"/>
      <w:pPr>
        <w:tabs>
          <w:tab w:val="num" w:pos="5760"/>
        </w:tabs>
        <w:ind w:left="5760" w:hanging="360"/>
      </w:pPr>
      <w:rPr>
        <w:rFonts w:ascii="Arial" w:hAnsi="Arial" w:hint="default"/>
      </w:rPr>
    </w:lvl>
    <w:lvl w:ilvl="8" w:tplc="42A2B01E" w:tentative="1">
      <w:start w:val="1"/>
      <w:numFmt w:val="bullet"/>
      <w:lvlText w:val="•"/>
      <w:lvlJc w:val="left"/>
      <w:pPr>
        <w:tabs>
          <w:tab w:val="num" w:pos="6480"/>
        </w:tabs>
        <w:ind w:left="6480" w:hanging="360"/>
      </w:pPr>
      <w:rPr>
        <w:rFonts w:ascii="Arial" w:hAnsi="Arial" w:hint="default"/>
      </w:rPr>
    </w:lvl>
  </w:abstractNum>
  <w:abstractNum w:abstractNumId="31" w15:restartNumberingAfterBreak="0">
    <w:nsid w:val="55A72FD8"/>
    <w:multiLevelType w:val="hybridMultilevel"/>
    <w:tmpl w:val="5590FC38"/>
    <w:lvl w:ilvl="0" w:tplc="A3D237B2">
      <w:start w:val="1"/>
      <w:numFmt w:val="bullet"/>
      <w:lvlText w:val=""/>
      <w:lvlJc w:val="left"/>
      <w:pPr>
        <w:ind w:left="720" w:hanging="360"/>
      </w:pPr>
      <w:rPr>
        <w:rFonts w:ascii="Symbol" w:hAnsi="Symbol"/>
      </w:rPr>
    </w:lvl>
    <w:lvl w:ilvl="1" w:tplc="20025D48">
      <w:start w:val="1"/>
      <w:numFmt w:val="bullet"/>
      <w:lvlText w:val=""/>
      <w:lvlJc w:val="left"/>
      <w:pPr>
        <w:ind w:left="720" w:hanging="360"/>
      </w:pPr>
      <w:rPr>
        <w:rFonts w:ascii="Symbol" w:hAnsi="Symbol"/>
      </w:rPr>
    </w:lvl>
    <w:lvl w:ilvl="2" w:tplc="25FA3B14">
      <w:start w:val="1"/>
      <w:numFmt w:val="bullet"/>
      <w:lvlText w:val=""/>
      <w:lvlJc w:val="left"/>
      <w:pPr>
        <w:ind w:left="720" w:hanging="360"/>
      </w:pPr>
      <w:rPr>
        <w:rFonts w:ascii="Symbol" w:hAnsi="Symbol"/>
      </w:rPr>
    </w:lvl>
    <w:lvl w:ilvl="3" w:tplc="01EC1E62">
      <w:start w:val="1"/>
      <w:numFmt w:val="bullet"/>
      <w:lvlText w:val=""/>
      <w:lvlJc w:val="left"/>
      <w:pPr>
        <w:ind w:left="720" w:hanging="360"/>
      </w:pPr>
      <w:rPr>
        <w:rFonts w:ascii="Symbol" w:hAnsi="Symbol"/>
      </w:rPr>
    </w:lvl>
    <w:lvl w:ilvl="4" w:tplc="123AA8B0">
      <w:start w:val="1"/>
      <w:numFmt w:val="bullet"/>
      <w:lvlText w:val=""/>
      <w:lvlJc w:val="left"/>
      <w:pPr>
        <w:ind w:left="720" w:hanging="360"/>
      </w:pPr>
      <w:rPr>
        <w:rFonts w:ascii="Symbol" w:hAnsi="Symbol"/>
      </w:rPr>
    </w:lvl>
    <w:lvl w:ilvl="5" w:tplc="D5969812">
      <w:start w:val="1"/>
      <w:numFmt w:val="bullet"/>
      <w:lvlText w:val=""/>
      <w:lvlJc w:val="left"/>
      <w:pPr>
        <w:ind w:left="720" w:hanging="360"/>
      </w:pPr>
      <w:rPr>
        <w:rFonts w:ascii="Symbol" w:hAnsi="Symbol"/>
      </w:rPr>
    </w:lvl>
    <w:lvl w:ilvl="6" w:tplc="8FC02324">
      <w:start w:val="1"/>
      <w:numFmt w:val="bullet"/>
      <w:lvlText w:val=""/>
      <w:lvlJc w:val="left"/>
      <w:pPr>
        <w:ind w:left="720" w:hanging="360"/>
      </w:pPr>
      <w:rPr>
        <w:rFonts w:ascii="Symbol" w:hAnsi="Symbol"/>
      </w:rPr>
    </w:lvl>
    <w:lvl w:ilvl="7" w:tplc="6B96BC0E">
      <w:start w:val="1"/>
      <w:numFmt w:val="bullet"/>
      <w:lvlText w:val=""/>
      <w:lvlJc w:val="left"/>
      <w:pPr>
        <w:ind w:left="720" w:hanging="360"/>
      </w:pPr>
      <w:rPr>
        <w:rFonts w:ascii="Symbol" w:hAnsi="Symbol"/>
      </w:rPr>
    </w:lvl>
    <w:lvl w:ilvl="8" w:tplc="08924340">
      <w:start w:val="1"/>
      <w:numFmt w:val="bullet"/>
      <w:lvlText w:val=""/>
      <w:lvlJc w:val="left"/>
      <w:pPr>
        <w:ind w:left="720" w:hanging="360"/>
      </w:pPr>
      <w:rPr>
        <w:rFonts w:ascii="Symbol" w:hAnsi="Symbol"/>
      </w:rPr>
    </w:lvl>
  </w:abstractNum>
  <w:abstractNum w:abstractNumId="32" w15:restartNumberingAfterBreak="0">
    <w:nsid w:val="56B227DC"/>
    <w:multiLevelType w:val="hybridMultilevel"/>
    <w:tmpl w:val="BC0ED462"/>
    <w:lvl w:ilvl="0" w:tplc="3154AC04">
      <w:start w:val="1"/>
      <w:numFmt w:val="bullet"/>
      <w:lvlText w:val="•"/>
      <w:lvlJc w:val="left"/>
      <w:pPr>
        <w:tabs>
          <w:tab w:val="num" w:pos="720"/>
        </w:tabs>
        <w:ind w:left="720" w:hanging="360"/>
      </w:pPr>
      <w:rPr>
        <w:rFonts w:ascii="Arial" w:hAnsi="Arial" w:hint="default"/>
      </w:rPr>
    </w:lvl>
    <w:lvl w:ilvl="1" w:tplc="A3B012F2" w:tentative="1">
      <w:start w:val="1"/>
      <w:numFmt w:val="bullet"/>
      <w:lvlText w:val="•"/>
      <w:lvlJc w:val="left"/>
      <w:pPr>
        <w:tabs>
          <w:tab w:val="num" w:pos="1440"/>
        </w:tabs>
        <w:ind w:left="1440" w:hanging="360"/>
      </w:pPr>
      <w:rPr>
        <w:rFonts w:ascii="Arial" w:hAnsi="Arial" w:hint="default"/>
      </w:rPr>
    </w:lvl>
    <w:lvl w:ilvl="2" w:tplc="3AA422DE" w:tentative="1">
      <w:start w:val="1"/>
      <w:numFmt w:val="bullet"/>
      <w:lvlText w:val="•"/>
      <w:lvlJc w:val="left"/>
      <w:pPr>
        <w:tabs>
          <w:tab w:val="num" w:pos="2160"/>
        </w:tabs>
        <w:ind w:left="2160" w:hanging="360"/>
      </w:pPr>
      <w:rPr>
        <w:rFonts w:ascii="Arial" w:hAnsi="Arial" w:hint="default"/>
      </w:rPr>
    </w:lvl>
    <w:lvl w:ilvl="3" w:tplc="E62CCB70" w:tentative="1">
      <w:start w:val="1"/>
      <w:numFmt w:val="bullet"/>
      <w:lvlText w:val="•"/>
      <w:lvlJc w:val="left"/>
      <w:pPr>
        <w:tabs>
          <w:tab w:val="num" w:pos="2880"/>
        </w:tabs>
        <w:ind w:left="2880" w:hanging="360"/>
      </w:pPr>
      <w:rPr>
        <w:rFonts w:ascii="Arial" w:hAnsi="Arial" w:hint="default"/>
      </w:rPr>
    </w:lvl>
    <w:lvl w:ilvl="4" w:tplc="1EB467B6" w:tentative="1">
      <w:start w:val="1"/>
      <w:numFmt w:val="bullet"/>
      <w:lvlText w:val="•"/>
      <w:lvlJc w:val="left"/>
      <w:pPr>
        <w:tabs>
          <w:tab w:val="num" w:pos="3600"/>
        </w:tabs>
        <w:ind w:left="3600" w:hanging="360"/>
      </w:pPr>
      <w:rPr>
        <w:rFonts w:ascii="Arial" w:hAnsi="Arial" w:hint="default"/>
      </w:rPr>
    </w:lvl>
    <w:lvl w:ilvl="5" w:tplc="10C0FFEC" w:tentative="1">
      <w:start w:val="1"/>
      <w:numFmt w:val="bullet"/>
      <w:lvlText w:val="•"/>
      <w:lvlJc w:val="left"/>
      <w:pPr>
        <w:tabs>
          <w:tab w:val="num" w:pos="4320"/>
        </w:tabs>
        <w:ind w:left="4320" w:hanging="360"/>
      </w:pPr>
      <w:rPr>
        <w:rFonts w:ascii="Arial" w:hAnsi="Arial" w:hint="default"/>
      </w:rPr>
    </w:lvl>
    <w:lvl w:ilvl="6" w:tplc="ADC4D24E" w:tentative="1">
      <w:start w:val="1"/>
      <w:numFmt w:val="bullet"/>
      <w:lvlText w:val="•"/>
      <w:lvlJc w:val="left"/>
      <w:pPr>
        <w:tabs>
          <w:tab w:val="num" w:pos="5040"/>
        </w:tabs>
        <w:ind w:left="5040" w:hanging="360"/>
      </w:pPr>
      <w:rPr>
        <w:rFonts w:ascii="Arial" w:hAnsi="Arial" w:hint="default"/>
      </w:rPr>
    </w:lvl>
    <w:lvl w:ilvl="7" w:tplc="B9825C6A" w:tentative="1">
      <w:start w:val="1"/>
      <w:numFmt w:val="bullet"/>
      <w:lvlText w:val="•"/>
      <w:lvlJc w:val="left"/>
      <w:pPr>
        <w:tabs>
          <w:tab w:val="num" w:pos="5760"/>
        </w:tabs>
        <w:ind w:left="5760" w:hanging="360"/>
      </w:pPr>
      <w:rPr>
        <w:rFonts w:ascii="Arial" w:hAnsi="Arial" w:hint="default"/>
      </w:rPr>
    </w:lvl>
    <w:lvl w:ilvl="8" w:tplc="BDA62B9C" w:tentative="1">
      <w:start w:val="1"/>
      <w:numFmt w:val="bullet"/>
      <w:lvlText w:val="•"/>
      <w:lvlJc w:val="left"/>
      <w:pPr>
        <w:tabs>
          <w:tab w:val="num" w:pos="6480"/>
        </w:tabs>
        <w:ind w:left="6480" w:hanging="360"/>
      </w:pPr>
      <w:rPr>
        <w:rFonts w:ascii="Arial" w:hAnsi="Arial" w:hint="default"/>
      </w:rPr>
    </w:lvl>
  </w:abstractNum>
  <w:abstractNum w:abstractNumId="33" w15:restartNumberingAfterBreak="0">
    <w:nsid w:val="5995698A"/>
    <w:multiLevelType w:val="hybridMultilevel"/>
    <w:tmpl w:val="2FF2A634"/>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4" w15:restartNumberingAfterBreak="0">
    <w:nsid w:val="5ED1517D"/>
    <w:multiLevelType w:val="hybridMultilevel"/>
    <w:tmpl w:val="DCC0443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5" w15:restartNumberingAfterBreak="0">
    <w:nsid w:val="5F1B4F50"/>
    <w:multiLevelType w:val="hybridMultilevel"/>
    <w:tmpl w:val="7F58F95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6" w15:restartNumberingAfterBreak="0">
    <w:nsid w:val="68D218F1"/>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712439BD"/>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713C4E28"/>
    <w:multiLevelType w:val="hybridMultilevel"/>
    <w:tmpl w:val="313645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9" w15:restartNumberingAfterBreak="0">
    <w:nsid w:val="732A5AD5"/>
    <w:multiLevelType w:val="hybridMultilevel"/>
    <w:tmpl w:val="DAAC8D3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0" w15:restartNumberingAfterBreak="0">
    <w:nsid w:val="74302011"/>
    <w:multiLevelType w:val="multilevel"/>
    <w:tmpl w:val="2424CCE8"/>
    <w:lvl w:ilvl="0">
      <w:start w:val="1"/>
      <w:numFmt w:val="decimal"/>
      <w:pStyle w:val="Heading1"/>
      <w:lvlText w:val="%1."/>
      <w:lvlJc w:val="left"/>
      <w:pPr>
        <w:ind w:left="720" w:hanging="360"/>
      </w:pPr>
    </w:lvl>
    <w:lvl w:ilvl="1">
      <w:start w:val="2"/>
      <w:numFmt w:val="decimal"/>
      <w:isLgl/>
      <w:lvlText w:val="%1.%2."/>
      <w:lvlJc w:val="left"/>
      <w:pPr>
        <w:ind w:left="1068" w:hanging="360"/>
      </w:pPr>
      <w:rPr>
        <w:rFonts w:ascii="Times New Roman" w:hAnsi="Times New Roman" w:hint="default"/>
        <w:sz w:val="24"/>
      </w:rPr>
    </w:lvl>
    <w:lvl w:ilvl="2">
      <w:start w:val="1"/>
      <w:numFmt w:val="decimal"/>
      <w:isLgl/>
      <w:lvlText w:val="%1.%2.%3."/>
      <w:lvlJc w:val="left"/>
      <w:pPr>
        <w:ind w:left="1776" w:hanging="720"/>
      </w:pPr>
      <w:rPr>
        <w:rFonts w:ascii="Times New Roman" w:hAnsi="Times New Roman" w:hint="default"/>
        <w:sz w:val="24"/>
      </w:rPr>
    </w:lvl>
    <w:lvl w:ilvl="3">
      <w:start w:val="1"/>
      <w:numFmt w:val="decimal"/>
      <w:isLgl/>
      <w:lvlText w:val="%1.%2.%3.%4."/>
      <w:lvlJc w:val="left"/>
      <w:pPr>
        <w:ind w:left="2124" w:hanging="720"/>
      </w:pPr>
      <w:rPr>
        <w:rFonts w:ascii="Times New Roman" w:hAnsi="Times New Roman" w:hint="default"/>
        <w:sz w:val="24"/>
      </w:rPr>
    </w:lvl>
    <w:lvl w:ilvl="4">
      <w:start w:val="1"/>
      <w:numFmt w:val="decimal"/>
      <w:isLgl/>
      <w:lvlText w:val="%1.%2.%3.%4.%5."/>
      <w:lvlJc w:val="left"/>
      <w:pPr>
        <w:ind w:left="2832" w:hanging="1080"/>
      </w:pPr>
      <w:rPr>
        <w:rFonts w:ascii="Times New Roman" w:hAnsi="Times New Roman" w:hint="default"/>
        <w:sz w:val="24"/>
      </w:rPr>
    </w:lvl>
    <w:lvl w:ilvl="5">
      <w:start w:val="1"/>
      <w:numFmt w:val="decimal"/>
      <w:isLgl/>
      <w:lvlText w:val="%1.%2.%3.%4.%5.%6."/>
      <w:lvlJc w:val="left"/>
      <w:pPr>
        <w:ind w:left="3180" w:hanging="1080"/>
      </w:pPr>
      <w:rPr>
        <w:rFonts w:ascii="Times New Roman" w:hAnsi="Times New Roman" w:hint="default"/>
        <w:sz w:val="24"/>
      </w:rPr>
    </w:lvl>
    <w:lvl w:ilvl="6">
      <w:start w:val="1"/>
      <w:numFmt w:val="decimal"/>
      <w:isLgl/>
      <w:lvlText w:val="%1.%2.%3.%4.%5.%6.%7."/>
      <w:lvlJc w:val="left"/>
      <w:pPr>
        <w:ind w:left="3888" w:hanging="1440"/>
      </w:pPr>
      <w:rPr>
        <w:rFonts w:ascii="Times New Roman" w:hAnsi="Times New Roman" w:hint="default"/>
        <w:sz w:val="24"/>
      </w:rPr>
    </w:lvl>
    <w:lvl w:ilvl="7">
      <w:start w:val="1"/>
      <w:numFmt w:val="decimal"/>
      <w:isLgl/>
      <w:lvlText w:val="%1.%2.%3.%4.%5.%6.%7.%8."/>
      <w:lvlJc w:val="left"/>
      <w:pPr>
        <w:ind w:left="4236" w:hanging="1440"/>
      </w:pPr>
      <w:rPr>
        <w:rFonts w:ascii="Times New Roman" w:hAnsi="Times New Roman" w:hint="default"/>
        <w:sz w:val="24"/>
      </w:rPr>
    </w:lvl>
    <w:lvl w:ilvl="8">
      <w:start w:val="1"/>
      <w:numFmt w:val="decimal"/>
      <w:isLgl/>
      <w:lvlText w:val="%1.%2.%3.%4.%5.%6.%7.%8.%9."/>
      <w:lvlJc w:val="left"/>
      <w:pPr>
        <w:ind w:left="4944" w:hanging="1800"/>
      </w:pPr>
      <w:rPr>
        <w:rFonts w:ascii="Times New Roman" w:hAnsi="Times New Roman" w:hint="default"/>
        <w:sz w:val="24"/>
      </w:rPr>
    </w:lvl>
  </w:abstractNum>
  <w:abstractNum w:abstractNumId="41" w15:restartNumberingAfterBreak="0">
    <w:nsid w:val="75BE3C4B"/>
    <w:multiLevelType w:val="hybridMultilevel"/>
    <w:tmpl w:val="F3FE0BDC"/>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42" w15:restartNumberingAfterBreak="0">
    <w:nsid w:val="7C506180"/>
    <w:multiLevelType w:val="hybridMultilevel"/>
    <w:tmpl w:val="8F88BD5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3" w15:restartNumberingAfterBreak="0">
    <w:nsid w:val="7DB90528"/>
    <w:multiLevelType w:val="hybridMultilevel"/>
    <w:tmpl w:val="1898C2DA"/>
    <w:lvl w:ilvl="0" w:tplc="CDD04CCE">
      <w:start w:val="1"/>
      <w:numFmt w:val="bullet"/>
      <w:lvlText w:val="•"/>
      <w:lvlJc w:val="left"/>
      <w:pPr>
        <w:tabs>
          <w:tab w:val="num" w:pos="720"/>
        </w:tabs>
        <w:ind w:left="720" w:hanging="360"/>
      </w:pPr>
      <w:rPr>
        <w:rFonts w:ascii="Arial" w:hAnsi="Arial" w:hint="default"/>
      </w:rPr>
    </w:lvl>
    <w:lvl w:ilvl="1" w:tplc="D010B1DC" w:tentative="1">
      <w:start w:val="1"/>
      <w:numFmt w:val="bullet"/>
      <w:lvlText w:val="•"/>
      <w:lvlJc w:val="left"/>
      <w:pPr>
        <w:tabs>
          <w:tab w:val="num" w:pos="1440"/>
        </w:tabs>
        <w:ind w:left="1440" w:hanging="360"/>
      </w:pPr>
      <w:rPr>
        <w:rFonts w:ascii="Arial" w:hAnsi="Arial" w:hint="default"/>
      </w:rPr>
    </w:lvl>
    <w:lvl w:ilvl="2" w:tplc="C688D9DA" w:tentative="1">
      <w:start w:val="1"/>
      <w:numFmt w:val="bullet"/>
      <w:lvlText w:val="•"/>
      <w:lvlJc w:val="left"/>
      <w:pPr>
        <w:tabs>
          <w:tab w:val="num" w:pos="2160"/>
        </w:tabs>
        <w:ind w:left="2160" w:hanging="360"/>
      </w:pPr>
      <w:rPr>
        <w:rFonts w:ascii="Arial" w:hAnsi="Arial" w:hint="default"/>
      </w:rPr>
    </w:lvl>
    <w:lvl w:ilvl="3" w:tplc="272047E8" w:tentative="1">
      <w:start w:val="1"/>
      <w:numFmt w:val="bullet"/>
      <w:lvlText w:val="•"/>
      <w:lvlJc w:val="left"/>
      <w:pPr>
        <w:tabs>
          <w:tab w:val="num" w:pos="2880"/>
        </w:tabs>
        <w:ind w:left="2880" w:hanging="360"/>
      </w:pPr>
      <w:rPr>
        <w:rFonts w:ascii="Arial" w:hAnsi="Arial" w:hint="default"/>
      </w:rPr>
    </w:lvl>
    <w:lvl w:ilvl="4" w:tplc="E6285374" w:tentative="1">
      <w:start w:val="1"/>
      <w:numFmt w:val="bullet"/>
      <w:lvlText w:val="•"/>
      <w:lvlJc w:val="left"/>
      <w:pPr>
        <w:tabs>
          <w:tab w:val="num" w:pos="3600"/>
        </w:tabs>
        <w:ind w:left="3600" w:hanging="360"/>
      </w:pPr>
      <w:rPr>
        <w:rFonts w:ascii="Arial" w:hAnsi="Arial" w:hint="default"/>
      </w:rPr>
    </w:lvl>
    <w:lvl w:ilvl="5" w:tplc="19BEDB4C" w:tentative="1">
      <w:start w:val="1"/>
      <w:numFmt w:val="bullet"/>
      <w:lvlText w:val="•"/>
      <w:lvlJc w:val="left"/>
      <w:pPr>
        <w:tabs>
          <w:tab w:val="num" w:pos="4320"/>
        </w:tabs>
        <w:ind w:left="4320" w:hanging="360"/>
      </w:pPr>
      <w:rPr>
        <w:rFonts w:ascii="Arial" w:hAnsi="Arial" w:hint="default"/>
      </w:rPr>
    </w:lvl>
    <w:lvl w:ilvl="6" w:tplc="81D66C40" w:tentative="1">
      <w:start w:val="1"/>
      <w:numFmt w:val="bullet"/>
      <w:lvlText w:val="•"/>
      <w:lvlJc w:val="left"/>
      <w:pPr>
        <w:tabs>
          <w:tab w:val="num" w:pos="5040"/>
        </w:tabs>
        <w:ind w:left="5040" w:hanging="360"/>
      </w:pPr>
      <w:rPr>
        <w:rFonts w:ascii="Arial" w:hAnsi="Arial" w:hint="default"/>
      </w:rPr>
    </w:lvl>
    <w:lvl w:ilvl="7" w:tplc="378E8A0C" w:tentative="1">
      <w:start w:val="1"/>
      <w:numFmt w:val="bullet"/>
      <w:lvlText w:val="•"/>
      <w:lvlJc w:val="left"/>
      <w:pPr>
        <w:tabs>
          <w:tab w:val="num" w:pos="5760"/>
        </w:tabs>
        <w:ind w:left="5760" w:hanging="360"/>
      </w:pPr>
      <w:rPr>
        <w:rFonts w:ascii="Arial" w:hAnsi="Arial" w:hint="default"/>
      </w:rPr>
    </w:lvl>
    <w:lvl w:ilvl="8" w:tplc="4F803CA8" w:tentative="1">
      <w:start w:val="1"/>
      <w:numFmt w:val="bullet"/>
      <w:lvlText w:val="•"/>
      <w:lvlJc w:val="left"/>
      <w:pPr>
        <w:tabs>
          <w:tab w:val="num" w:pos="6480"/>
        </w:tabs>
        <w:ind w:left="6480" w:hanging="360"/>
      </w:pPr>
      <w:rPr>
        <w:rFonts w:ascii="Arial" w:hAnsi="Arial" w:hint="default"/>
      </w:rPr>
    </w:lvl>
  </w:abstractNum>
  <w:num w:numId="1" w16cid:durableId="50690531">
    <w:abstractNumId w:val="19"/>
  </w:num>
  <w:num w:numId="2" w16cid:durableId="1009210570">
    <w:abstractNumId w:val="10"/>
  </w:num>
  <w:num w:numId="3" w16cid:durableId="61293752">
    <w:abstractNumId w:val="13"/>
  </w:num>
  <w:num w:numId="4" w16cid:durableId="1027635596">
    <w:abstractNumId w:val="5"/>
  </w:num>
  <w:num w:numId="5" w16cid:durableId="1772897522">
    <w:abstractNumId w:val="39"/>
  </w:num>
  <w:num w:numId="6" w16cid:durableId="174808967">
    <w:abstractNumId w:val="34"/>
  </w:num>
  <w:num w:numId="7" w16cid:durableId="1978336309">
    <w:abstractNumId w:val="43"/>
  </w:num>
  <w:num w:numId="8" w16cid:durableId="1249533829">
    <w:abstractNumId w:val="28"/>
  </w:num>
  <w:num w:numId="9" w16cid:durableId="585303041">
    <w:abstractNumId w:val="0"/>
  </w:num>
  <w:num w:numId="10" w16cid:durableId="600182913">
    <w:abstractNumId w:val="2"/>
  </w:num>
  <w:num w:numId="11" w16cid:durableId="1175922249">
    <w:abstractNumId w:val="26"/>
  </w:num>
  <w:num w:numId="12" w16cid:durableId="257368633">
    <w:abstractNumId w:val="24"/>
  </w:num>
  <w:num w:numId="13" w16cid:durableId="562907730">
    <w:abstractNumId w:val="32"/>
  </w:num>
  <w:num w:numId="14" w16cid:durableId="772284412">
    <w:abstractNumId w:val="12"/>
  </w:num>
  <w:num w:numId="15" w16cid:durableId="1287275781">
    <w:abstractNumId w:val="25"/>
  </w:num>
  <w:num w:numId="16" w16cid:durableId="1850216704">
    <w:abstractNumId w:val="8"/>
  </w:num>
  <w:num w:numId="17" w16cid:durableId="1769815264">
    <w:abstractNumId w:val="35"/>
  </w:num>
  <w:num w:numId="18" w16cid:durableId="201551952">
    <w:abstractNumId w:val="22"/>
  </w:num>
  <w:num w:numId="19" w16cid:durableId="1534997385">
    <w:abstractNumId w:val="4"/>
  </w:num>
  <w:num w:numId="20" w16cid:durableId="471942832">
    <w:abstractNumId w:val="9"/>
  </w:num>
  <w:num w:numId="21" w16cid:durableId="1949316681">
    <w:abstractNumId w:val="42"/>
  </w:num>
  <w:num w:numId="22" w16cid:durableId="630091756">
    <w:abstractNumId w:val="38"/>
  </w:num>
  <w:num w:numId="23" w16cid:durableId="440153372">
    <w:abstractNumId w:val="27"/>
  </w:num>
  <w:num w:numId="24" w16cid:durableId="672342508">
    <w:abstractNumId w:val="11"/>
  </w:num>
  <w:num w:numId="25" w16cid:durableId="2010673215">
    <w:abstractNumId w:val="16"/>
  </w:num>
  <w:num w:numId="26" w16cid:durableId="1163543106">
    <w:abstractNumId w:val="30"/>
  </w:num>
  <w:num w:numId="27" w16cid:durableId="626667547">
    <w:abstractNumId w:val="20"/>
  </w:num>
  <w:num w:numId="28" w16cid:durableId="1791898849">
    <w:abstractNumId w:val="40"/>
  </w:num>
  <w:num w:numId="29" w16cid:durableId="184641263">
    <w:abstractNumId w:val="23"/>
  </w:num>
  <w:num w:numId="30" w16cid:durableId="78065918">
    <w:abstractNumId w:val="36"/>
  </w:num>
  <w:num w:numId="31" w16cid:durableId="944112120">
    <w:abstractNumId w:val="7"/>
  </w:num>
  <w:num w:numId="32" w16cid:durableId="1348285216">
    <w:abstractNumId w:val="37"/>
  </w:num>
  <w:num w:numId="33" w16cid:durableId="1032727842">
    <w:abstractNumId w:val="18"/>
  </w:num>
  <w:num w:numId="34" w16cid:durableId="441270406">
    <w:abstractNumId w:val="31"/>
  </w:num>
  <w:num w:numId="35" w16cid:durableId="52242449">
    <w:abstractNumId w:val="6"/>
  </w:num>
  <w:num w:numId="36" w16cid:durableId="1907449696">
    <w:abstractNumId w:val="14"/>
  </w:num>
  <w:num w:numId="37" w16cid:durableId="1820222431">
    <w:abstractNumId w:val="1"/>
  </w:num>
  <w:num w:numId="38" w16cid:durableId="430707854">
    <w:abstractNumId w:val="40"/>
  </w:num>
  <w:num w:numId="39" w16cid:durableId="1984504065">
    <w:abstractNumId w:val="3"/>
  </w:num>
  <w:num w:numId="40" w16cid:durableId="1505129942">
    <w:abstractNumId w:val="29"/>
  </w:num>
  <w:num w:numId="41" w16cid:durableId="1587766469">
    <w:abstractNumId w:val="41"/>
  </w:num>
  <w:num w:numId="42" w16cid:durableId="1947231262">
    <w:abstractNumId w:val="21"/>
  </w:num>
  <w:num w:numId="43" w16cid:durableId="225648521">
    <w:abstractNumId w:val="15"/>
  </w:num>
  <w:num w:numId="44" w16cid:durableId="382877207">
    <w:abstractNumId w:val="17"/>
  </w:num>
  <w:num w:numId="45" w16cid:durableId="1767339780">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Dc3MzQ0NTI1NTcwNjNV0lEKTi0uzszPAykwMq4FABoOLB4tAAAA"/>
  </w:docVars>
  <w:rsids>
    <w:rsidRoot w:val="00981948"/>
    <w:rsid w:val="0000323F"/>
    <w:rsid w:val="00005A73"/>
    <w:rsid w:val="00005E27"/>
    <w:rsid w:val="000105F8"/>
    <w:rsid w:val="0001152F"/>
    <w:rsid w:val="000208F8"/>
    <w:rsid w:val="00021026"/>
    <w:rsid w:val="00022E06"/>
    <w:rsid w:val="00023833"/>
    <w:rsid w:val="000241C9"/>
    <w:rsid w:val="000261F3"/>
    <w:rsid w:val="000272C9"/>
    <w:rsid w:val="00030EE8"/>
    <w:rsid w:val="00031339"/>
    <w:rsid w:val="00031343"/>
    <w:rsid w:val="00031F64"/>
    <w:rsid w:val="000362FA"/>
    <w:rsid w:val="000369CF"/>
    <w:rsid w:val="00042BE6"/>
    <w:rsid w:val="000433B1"/>
    <w:rsid w:val="00046A04"/>
    <w:rsid w:val="000478F1"/>
    <w:rsid w:val="00050167"/>
    <w:rsid w:val="00052E83"/>
    <w:rsid w:val="00053C62"/>
    <w:rsid w:val="0005428E"/>
    <w:rsid w:val="000563A0"/>
    <w:rsid w:val="00060F0A"/>
    <w:rsid w:val="0006173E"/>
    <w:rsid w:val="00064A71"/>
    <w:rsid w:val="00065308"/>
    <w:rsid w:val="00066622"/>
    <w:rsid w:val="00066DC0"/>
    <w:rsid w:val="00067FBA"/>
    <w:rsid w:val="000714EA"/>
    <w:rsid w:val="00073767"/>
    <w:rsid w:val="00074578"/>
    <w:rsid w:val="00074924"/>
    <w:rsid w:val="00074C17"/>
    <w:rsid w:val="00075331"/>
    <w:rsid w:val="00082DAF"/>
    <w:rsid w:val="00086398"/>
    <w:rsid w:val="00086D09"/>
    <w:rsid w:val="00087CA0"/>
    <w:rsid w:val="000917E2"/>
    <w:rsid w:val="00091C83"/>
    <w:rsid w:val="00091EC2"/>
    <w:rsid w:val="0009233F"/>
    <w:rsid w:val="000924F5"/>
    <w:rsid w:val="00092878"/>
    <w:rsid w:val="00093CA1"/>
    <w:rsid w:val="000957CE"/>
    <w:rsid w:val="00096920"/>
    <w:rsid w:val="000A1058"/>
    <w:rsid w:val="000A1455"/>
    <w:rsid w:val="000A218B"/>
    <w:rsid w:val="000A5877"/>
    <w:rsid w:val="000A6619"/>
    <w:rsid w:val="000A7A49"/>
    <w:rsid w:val="000B3834"/>
    <w:rsid w:val="000B4EE2"/>
    <w:rsid w:val="000B52E4"/>
    <w:rsid w:val="000B6978"/>
    <w:rsid w:val="000B7BD3"/>
    <w:rsid w:val="000C1727"/>
    <w:rsid w:val="000C65C7"/>
    <w:rsid w:val="000C6787"/>
    <w:rsid w:val="000D072C"/>
    <w:rsid w:val="000D58F2"/>
    <w:rsid w:val="000D70D0"/>
    <w:rsid w:val="000E0C87"/>
    <w:rsid w:val="000E1AEA"/>
    <w:rsid w:val="000E1DDD"/>
    <w:rsid w:val="000E3CD8"/>
    <w:rsid w:val="000E4CEF"/>
    <w:rsid w:val="000E74F3"/>
    <w:rsid w:val="000F035D"/>
    <w:rsid w:val="000F5C4D"/>
    <w:rsid w:val="000F680B"/>
    <w:rsid w:val="000F71B2"/>
    <w:rsid w:val="000F78F4"/>
    <w:rsid w:val="00103C9C"/>
    <w:rsid w:val="0010545E"/>
    <w:rsid w:val="00107246"/>
    <w:rsid w:val="00110073"/>
    <w:rsid w:val="001119CE"/>
    <w:rsid w:val="001122F1"/>
    <w:rsid w:val="001123AA"/>
    <w:rsid w:val="001146D7"/>
    <w:rsid w:val="001154FF"/>
    <w:rsid w:val="00126A85"/>
    <w:rsid w:val="001303D7"/>
    <w:rsid w:val="0013292D"/>
    <w:rsid w:val="001331AE"/>
    <w:rsid w:val="00134059"/>
    <w:rsid w:val="00134AD9"/>
    <w:rsid w:val="00140A61"/>
    <w:rsid w:val="001411FD"/>
    <w:rsid w:val="00143A2D"/>
    <w:rsid w:val="001500B4"/>
    <w:rsid w:val="00150930"/>
    <w:rsid w:val="00150C7A"/>
    <w:rsid w:val="00157C6A"/>
    <w:rsid w:val="00161736"/>
    <w:rsid w:val="001631FF"/>
    <w:rsid w:val="001662F0"/>
    <w:rsid w:val="00166812"/>
    <w:rsid w:val="00166A5A"/>
    <w:rsid w:val="00167134"/>
    <w:rsid w:val="00172E47"/>
    <w:rsid w:val="00175695"/>
    <w:rsid w:val="00175C96"/>
    <w:rsid w:val="0018005F"/>
    <w:rsid w:val="001808A2"/>
    <w:rsid w:val="001817CA"/>
    <w:rsid w:val="00184768"/>
    <w:rsid w:val="001852E9"/>
    <w:rsid w:val="00185336"/>
    <w:rsid w:val="00191B06"/>
    <w:rsid w:val="0019426C"/>
    <w:rsid w:val="0019452D"/>
    <w:rsid w:val="00196BB8"/>
    <w:rsid w:val="00196D4B"/>
    <w:rsid w:val="0019726C"/>
    <w:rsid w:val="001A279A"/>
    <w:rsid w:val="001A4645"/>
    <w:rsid w:val="001A46C5"/>
    <w:rsid w:val="001A5C81"/>
    <w:rsid w:val="001B3B8A"/>
    <w:rsid w:val="001B49D7"/>
    <w:rsid w:val="001B5410"/>
    <w:rsid w:val="001B658E"/>
    <w:rsid w:val="001C2065"/>
    <w:rsid w:val="001C2BE9"/>
    <w:rsid w:val="001D3D6C"/>
    <w:rsid w:val="001D4452"/>
    <w:rsid w:val="001E0F5A"/>
    <w:rsid w:val="001E0F8A"/>
    <w:rsid w:val="001E3572"/>
    <w:rsid w:val="001E3F8C"/>
    <w:rsid w:val="001E59B2"/>
    <w:rsid w:val="001E7A38"/>
    <w:rsid w:val="00201351"/>
    <w:rsid w:val="002025AF"/>
    <w:rsid w:val="00210C89"/>
    <w:rsid w:val="00213CBB"/>
    <w:rsid w:val="00216FC3"/>
    <w:rsid w:val="00220207"/>
    <w:rsid w:val="002205FA"/>
    <w:rsid w:val="002223B2"/>
    <w:rsid w:val="0022506D"/>
    <w:rsid w:val="0022786F"/>
    <w:rsid w:val="00230E53"/>
    <w:rsid w:val="002310B3"/>
    <w:rsid w:val="002357B6"/>
    <w:rsid w:val="00235A53"/>
    <w:rsid w:val="00245022"/>
    <w:rsid w:val="00245B46"/>
    <w:rsid w:val="002464AE"/>
    <w:rsid w:val="002520B2"/>
    <w:rsid w:val="00253A8A"/>
    <w:rsid w:val="002548EF"/>
    <w:rsid w:val="00255A40"/>
    <w:rsid w:val="00264C18"/>
    <w:rsid w:val="002702C9"/>
    <w:rsid w:val="00270AB1"/>
    <w:rsid w:val="002726C3"/>
    <w:rsid w:val="002809FA"/>
    <w:rsid w:val="002865C1"/>
    <w:rsid w:val="002875F7"/>
    <w:rsid w:val="002876AB"/>
    <w:rsid w:val="002928FF"/>
    <w:rsid w:val="002938F5"/>
    <w:rsid w:val="00296BAD"/>
    <w:rsid w:val="002973BC"/>
    <w:rsid w:val="002A2A05"/>
    <w:rsid w:val="002A3820"/>
    <w:rsid w:val="002A42EF"/>
    <w:rsid w:val="002A4567"/>
    <w:rsid w:val="002A5AAE"/>
    <w:rsid w:val="002B19C0"/>
    <w:rsid w:val="002B58D2"/>
    <w:rsid w:val="002B5DEB"/>
    <w:rsid w:val="002C4351"/>
    <w:rsid w:val="002C5839"/>
    <w:rsid w:val="002C70CE"/>
    <w:rsid w:val="002D0612"/>
    <w:rsid w:val="002D1E78"/>
    <w:rsid w:val="002D2969"/>
    <w:rsid w:val="002D2A61"/>
    <w:rsid w:val="002D3D1D"/>
    <w:rsid w:val="002D4686"/>
    <w:rsid w:val="002E2056"/>
    <w:rsid w:val="002E4498"/>
    <w:rsid w:val="002E57B4"/>
    <w:rsid w:val="002E5B26"/>
    <w:rsid w:val="002E5E09"/>
    <w:rsid w:val="002E64F8"/>
    <w:rsid w:val="002E7016"/>
    <w:rsid w:val="002F21A9"/>
    <w:rsid w:val="002F2663"/>
    <w:rsid w:val="002F55CF"/>
    <w:rsid w:val="00300218"/>
    <w:rsid w:val="00303B4B"/>
    <w:rsid w:val="00307986"/>
    <w:rsid w:val="00311CE3"/>
    <w:rsid w:val="003125D4"/>
    <w:rsid w:val="00314D1A"/>
    <w:rsid w:val="00315758"/>
    <w:rsid w:val="003220F1"/>
    <w:rsid w:val="0032590D"/>
    <w:rsid w:val="003271C8"/>
    <w:rsid w:val="00330EA9"/>
    <w:rsid w:val="00331892"/>
    <w:rsid w:val="0033343A"/>
    <w:rsid w:val="00334F7E"/>
    <w:rsid w:val="00335593"/>
    <w:rsid w:val="00335D6C"/>
    <w:rsid w:val="003367D7"/>
    <w:rsid w:val="00337860"/>
    <w:rsid w:val="00337C9B"/>
    <w:rsid w:val="00343AAA"/>
    <w:rsid w:val="003461D0"/>
    <w:rsid w:val="003519D0"/>
    <w:rsid w:val="00353EA7"/>
    <w:rsid w:val="00353F80"/>
    <w:rsid w:val="00357E1E"/>
    <w:rsid w:val="00361637"/>
    <w:rsid w:val="00363C5F"/>
    <w:rsid w:val="00363DB0"/>
    <w:rsid w:val="0037244A"/>
    <w:rsid w:val="00372C7C"/>
    <w:rsid w:val="00373475"/>
    <w:rsid w:val="003753EF"/>
    <w:rsid w:val="00376670"/>
    <w:rsid w:val="0038057F"/>
    <w:rsid w:val="00380FAC"/>
    <w:rsid w:val="00383B98"/>
    <w:rsid w:val="00384BF3"/>
    <w:rsid w:val="003862CC"/>
    <w:rsid w:val="003906F9"/>
    <w:rsid w:val="003925CD"/>
    <w:rsid w:val="00394403"/>
    <w:rsid w:val="0039481A"/>
    <w:rsid w:val="00394DF6"/>
    <w:rsid w:val="00397792"/>
    <w:rsid w:val="003A148B"/>
    <w:rsid w:val="003A2FAD"/>
    <w:rsid w:val="003A4F1B"/>
    <w:rsid w:val="003A6B86"/>
    <w:rsid w:val="003A7059"/>
    <w:rsid w:val="003B0BFA"/>
    <w:rsid w:val="003C0AD4"/>
    <w:rsid w:val="003C4BBE"/>
    <w:rsid w:val="003C53A0"/>
    <w:rsid w:val="003C67D8"/>
    <w:rsid w:val="003C68D6"/>
    <w:rsid w:val="003D0CA5"/>
    <w:rsid w:val="003D326D"/>
    <w:rsid w:val="003D7575"/>
    <w:rsid w:val="003E2092"/>
    <w:rsid w:val="003E324D"/>
    <w:rsid w:val="003E4C22"/>
    <w:rsid w:val="003E5850"/>
    <w:rsid w:val="003E5EF7"/>
    <w:rsid w:val="003F0B84"/>
    <w:rsid w:val="003F1AFB"/>
    <w:rsid w:val="003F279D"/>
    <w:rsid w:val="003F67B3"/>
    <w:rsid w:val="003F6820"/>
    <w:rsid w:val="003F7284"/>
    <w:rsid w:val="004014E2"/>
    <w:rsid w:val="00404D02"/>
    <w:rsid w:val="0041276B"/>
    <w:rsid w:val="004147D6"/>
    <w:rsid w:val="00415484"/>
    <w:rsid w:val="00415943"/>
    <w:rsid w:val="004206D3"/>
    <w:rsid w:val="00420FC1"/>
    <w:rsid w:val="00421DF8"/>
    <w:rsid w:val="00422634"/>
    <w:rsid w:val="00424217"/>
    <w:rsid w:val="004316F4"/>
    <w:rsid w:val="00431F3C"/>
    <w:rsid w:val="00433DE0"/>
    <w:rsid w:val="00434789"/>
    <w:rsid w:val="00436D0A"/>
    <w:rsid w:val="0043740E"/>
    <w:rsid w:val="00437CB5"/>
    <w:rsid w:val="00440A2B"/>
    <w:rsid w:val="00443E76"/>
    <w:rsid w:val="00445242"/>
    <w:rsid w:val="004454AE"/>
    <w:rsid w:val="004461C9"/>
    <w:rsid w:val="004470C0"/>
    <w:rsid w:val="00447BCF"/>
    <w:rsid w:val="00450160"/>
    <w:rsid w:val="00454ADD"/>
    <w:rsid w:val="00455A66"/>
    <w:rsid w:val="00457CFD"/>
    <w:rsid w:val="00461A84"/>
    <w:rsid w:val="004650CA"/>
    <w:rsid w:val="00466302"/>
    <w:rsid w:val="004666B8"/>
    <w:rsid w:val="0046740A"/>
    <w:rsid w:val="00467883"/>
    <w:rsid w:val="00470076"/>
    <w:rsid w:val="004700AE"/>
    <w:rsid w:val="00471831"/>
    <w:rsid w:val="004734D0"/>
    <w:rsid w:val="00473615"/>
    <w:rsid w:val="00483702"/>
    <w:rsid w:val="0048488C"/>
    <w:rsid w:val="00487310"/>
    <w:rsid w:val="00487376"/>
    <w:rsid w:val="004878B1"/>
    <w:rsid w:val="00494CAA"/>
    <w:rsid w:val="00497862"/>
    <w:rsid w:val="0049796C"/>
    <w:rsid w:val="004A025A"/>
    <w:rsid w:val="004A13E4"/>
    <w:rsid w:val="004A1417"/>
    <w:rsid w:val="004A2715"/>
    <w:rsid w:val="004A4C0C"/>
    <w:rsid w:val="004A5CFE"/>
    <w:rsid w:val="004B1169"/>
    <w:rsid w:val="004C2DFD"/>
    <w:rsid w:val="004C4CB4"/>
    <w:rsid w:val="004C5230"/>
    <w:rsid w:val="004C7461"/>
    <w:rsid w:val="004C77E0"/>
    <w:rsid w:val="004C7B05"/>
    <w:rsid w:val="004D0777"/>
    <w:rsid w:val="004D161C"/>
    <w:rsid w:val="004D22C8"/>
    <w:rsid w:val="004D3E45"/>
    <w:rsid w:val="004D562E"/>
    <w:rsid w:val="004D5D65"/>
    <w:rsid w:val="004D7695"/>
    <w:rsid w:val="004E10AC"/>
    <w:rsid w:val="004E32F2"/>
    <w:rsid w:val="004E6697"/>
    <w:rsid w:val="004E778B"/>
    <w:rsid w:val="004F0969"/>
    <w:rsid w:val="004F4EA8"/>
    <w:rsid w:val="00500281"/>
    <w:rsid w:val="00502B61"/>
    <w:rsid w:val="00510A02"/>
    <w:rsid w:val="00510D91"/>
    <w:rsid w:val="00512CAA"/>
    <w:rsid w:val="005142B8"/>
    <w:rsid w:val="005173B5"/>
    <w:rsid w:val="005203E2"/>
    <w:rsid w:val="00520BC9"/>
    <w:rsid w:val="0052145A"/>
    <w:rsid w:val="0052252B"/>
    <w:rsid w:val="005263F2"/>
    <w:rsid w:val="005308A4"/>
    <w:rsid w:val="00531C8D"/>
    <w:rsid w:val="005323B1"/>
    <w:rsid w:val="005324D7"/>
    <w:rsid w:val="0053289F"/>
    <w:rsid w:val="005331AE"/>
    <w:rsid w:val="00533642"/>
    <w:rsid w:val="00534406"/>
    <w:rsid w:val="0053612B"/>
    <w:rsid w:val="00540A32"/>
    <w:rsid w:val="005444EE"/>
    <w:rsid w:val="00544A0F"/>
    <w:rsid w:val="00544BD5"/>
    <w:rsid w:val="00550061"/>
    <w:rsid w:val="00551F6A"/>
    <w:rsid w:val="00552D5F"/>
    <w:rsid w:val="00564220"/>
    <w:rsid w:val="00565ED6"/>
    <w:rsid w:val="0056705D"/>
    <w:rsid w:val="0056705F"/>
    <w:rsid w:val="00572124"/>
    <w:rsid w:val="00572F27"/>
    <w:rsid w:val="00573ACB"/>
    <w:rsid w:val="00573E60"/>
    <w:rsid w:val="005765C4"/>
    <w:rsid w:val="005765CC"/>
    <w:rsid w:val="00577179"/>
    <w:rsid w:val="00581406"/>
    <w:rsid w:val="005876B8"/>
    <w:rsid w:val="00590EEF"/>
    <w:rsid w:val="00592B99"/>
    <w:rsid w:val="00593CA9"/>
    <w:rsid w:val="00596713"/>
    <w:rsid w:val="005A2713"/>
    <w:rsid w:val="005A352C"/>
    <w:rsid w:val="005A39E9"/>
    <w:rsid w:val="005A4B38"/>
    <w:rsid w:val="005A6CA3"/>
    <w:rsid w:val="005A7CD3"/>
    <w:rsid w:val="005B1175"/>
    <w:rsid w:val="005B1A2D"/>
    <w:rsid w:val="005B3418"/>
    <w:rsid w:val="005B3635"/>
    <w:rsid w:val="005B7B47"/>
    <w:rsid w:val="005C0F8F"/>
    <w:rsid w:val="005C2822"/>
    <w:rsid w:val="005C6852"/>
    <w:rsid w:val="005C6FE1"/>
    <w:rsid w:val="005C7D45"/>
    <w:rsid w:val="005D1AE5"/>
    <w:rsid w:val="005D32F9"/>
    <w:rsid w:val="005D416A"/>
    <w:rsid w:val="005D4A3A"/>
    <w:rsid w:val="005D583B"/>
    <w:rsid w:val="005D59E9"/>
    <w:rsid w:val="005E0D60"/>
    <w:rsid w:val="005E1FC6"/>
    <w:rsid w:val="005E2FD4"/>
    <w:rsid w:val="005E3B3B"/>
    <w:rsid w:val="005E6AA0"/>
    <w:rsid w:val="005F1B36"/>
    <w:rsid w:val="005F3BAD"/>
    <w:rsid w:val="005F6121"/>
    <w:rsid w:val="005F74C4"/>
    <w:rsid w:val="005F77D8"/>
    <w:rsid w:val="006011D1"/>
    <w:rsid w:val="006027C8"/>
    <w:rsid w:val="00602F8C"/>
    <w:rsid w:val="00604C02"/>
    <w:rsid w:val="00604FA6"/>
    <w:rsid w:val="00606484"/>
    <w:rsid w:val="006108B0"/>
    <w:rsid w:val="00611C3A"/>
    <w:rsid w:val="00612610"/>
    <w:rsid w:val="00612FC5"/>
    <w:rsid w:val="00612FFB"/>
    <w:rsid w:val="00614E6B"/>
    <w:rsid w:val="00615970"/>
    <w:rsid w:val="0062058D"/>
    <w:rsid w:val="0062093D"/>
    <w:rsid w:val="00620CC2"/>
    <w:rsid w:val="00625B71"/>
    <w:rsid w:val="006265B4"/>
    <w:rsid w:val="00630804"/>
    <w:rsid w:val="00632A93"/>
    <w:rsid w:val="00632C9D"/>
    <w:rsid w:val="00632FB7"/>
    <w:rsid w:val="006356A9"/>
    <w:rsid w:val="0063604E"/>
    <w:rsid w:val="006362E9"/>
    <w:rsid w:val="00640A3F"/>
    <w:rsid w:val="00644CB6"/>
    <w:rsid w:val="006469FF"/>
    <w:rsid w:val="0064731F"/>
    <w:rsid w:val="00650799"/>
    <w:rsid w:val="0065288B"/>
    <w:rsid w:val="00653223"/>
    <w:rsid w:val="006569C1"/>
    <w:rsid w:val="006570BC"/>
    <w:rsid w:val="006633DF"/>
    <w:rsid w:val="006665D7"/>
    <w:rsid w:val="00667E91"/>
    <w:rsid w:val="00671022"/>
    <w:rsid w:val="00671860"/>
    <w:rsid w:val="00673522"/>
    <w:rsid w:val="006743A9"/>
    <w:rsid w:val="00675409"/>
    <w:rsid w:val="0067565D"/>
    <w:rsid w:val="00676405"/>
    <w:rsid w:val="00677E98"/>
    <w:rsid w:val="006810D3"/>
    <w:rsid w:val="0068137E"/>
    <w:rsid w:val="00681E26"/>
    <w:rsid w:val="00683022"/>
    <w:rsid w:val="00684287"/>
    <w:rsid w:val="006913E6"/>
    <w:rsid w:val="00692217"/>
    <w:rsid w:val="00692B1E"/>
    <w:rsid w:val="0069309F"/>
    <w:rsid w:val="006941A1"/>
    <w:rsid w:val="0069487C"/>
    <w:rsid w:val="00695189"/>
    <w:rsid w:val="00696D30"/>
    <w:rsid w:val="006A0D45"/>
    <w:rsid w:val="006A2186"/>
    <w:rsid w:val="006A2524"/>
    <w:rsid w:val="006A3580"/>
    <w:rsid w:val="006A3D29"/>
    <w:rsid w:val="006A47A6"/>
    <w:rsid w:val="006A56E1"/>
    <w:rsid w:val="006A6D5A"/>
    <w:rsid w:val="006B0E23"/>
    <w:rsid w:val="006B1C82"/>
    <w:rsid w:val="006B1FAC"/>
    <w:rsid w:val="006B37DE"/>
    <w:rsid w:val="006B7285"/>
    <w:rsid w:val="006B72EC"/>
    <w:rsid w:val="006C22F3"/>
    <w:rsid w:val="006C2857"/>
    <w:rsid w:val="006C475F"/>
    <w:rsid w:val="006C5FB6"/>
    <w:rsid w:val="006C6C35"/>
    <w:rsid w:val="006C7288"/>
    <w:rsid w:val="006D0EE7"/>
    <w:rsid w:val="006D29CB"/>
    <w:rsid w:val="006D4762"/>
    <w:rsid w:val="006D5232"/>
    <w:rsid w:val="006E10BC"/>
    <w:rsid w:val="006E26E8"/>
    <w:rsid w:val="006E28DE"/>
    <w:rsid w:val="006E57D2"/>
    <w:rsid w:val="006E7936"/>
    <w:rsid w:val="006E7B5D"/>
    <w:rsid w:val="006E7C0D"/>
    <w:rsid w:val="006F001D"/>
    <w:rsid w:val="006F43B6"/>
    <w:rsid w:val="006F71DE"/>
    <w:rsid w:val="007000D6"/>
    <w:rsid w:val="00701FE8"/>
    <w:rsid w:val="0070217C"/>
    <w:rsid w:val="00702E0B"/>
    <w:rsid w:val="00703865"/>
    <w:rsid w:val="0070503D"/>
    <w:rsid w:val="007073B8"/>
    <w:rsid w:val="0071015C"/>
    <w:rsid w:val="00710F83"/>
    <w:rsid w:val="0071266F"/>
    <w:rsid w:val="007136A4"/>
    <w:rsid w:val="0071673A"/>
    <w:rsid w:val="0071769C"/>
    <w:rsid w:val="0072248D"/>
    <w:rsid w:val="007311F8"/>
    <w:rsid w:val="00731866"/>
    <w:rsid w:val="00731934"/>
    <w:rsid w:val="0073620A"/>
    <w:rsid w:val="00740053"/>
    <w:rsid w:val="00742D72"/>
    <w:rsid w:val="007444D3"/>
    <w:rsid w:val="0074596D"/>
    <w:rsid w:val="007469E0"/>
    <w:rsid w:val="00746FAE"/>
    <w:rsid w:val="007473C8"/>
    <w:rsid w:val="007474F2"/>
    <w:rsid w:val="00750442"/>
    <w:rsid w:val="007504A7"/>
    <w:rsid w:val="0075387E"/>
    <w:rsid w:val="0075504B"/>
    <w:rsid w:val="0075513A"/>
    <w:rsid w:val="00755170"/>
    <w:rsid w:val="00760CEF"/>
    <w:rsid w:val="007616DD"/>
    <w:rsid w:val="007619C4"/>
    <w:rsid w:val="0076594F"/>
    <w:rsid w:val="00772F8C"/>
    <w:rsid w:val="0077391B"/>
    <w:rsid w:val="00777CB8"/>
    <w:rsid w:val="0078012C"/>
    <w:rsid w:val="00780237"/>
    <w:rsid w:val="00780868"/>
    <w:rsid w:val="007818EF"/>
    <w:rsid w:val="007831FC"/>
    <w:rsid w:val="00786841"/>
    <w:rsid w:val="00791623"/>
    <w:rsid w:val="00794B71"/>
    <w:rsid w:val="0079543D"/>
    <w:rsid w:val="00796044"/>
    <w:rsid w:val="007967F1"/>
    <w:rsid w:val="007A0366"/>
    <w:rsid w:val="007A08D9"/>
    <w:rsid w:val="007A0B76"/>
    <w:rsid w:val="007A2DD8"/>
    <w:rsid w:val="007A6B94"/>
    <w:rsid w:val="007A729A"/>
    <w:rsid w:val="007A74EF"/>
    <w:rsid w:val="007B1A28"/>
    <w:rsid w:val="007B2742"/>
    <w:rsid w:val="007B3478"/>
    <w:rsid w:val="007B620C"/>
    <w:rsid w:val="007B63DB"/>
    <w:rsid w:val="007B67F4"/>
    <w:rsid w:val="007C0258"/>
    <w:rsid w:val="007C5B46"/>
    <w:rsid w:val="007C5D03"/>
    <w:rsid w:val="007C647B"/>
    <w:rsid w:val="007C78AF"/>
    <w:rsid w:val="007D0CFB"/>
    <w:rsid w:val="007D54BF"/>
    <w:rsid w:val="007D76A0"/>
    <w:rsid w:val="007D7DA3"/>
    <w:rsid w:val="007E00B9"/>
    <w:rsid w:val="007E1050"/>
    <w:rsid w:val="007E145C"/>
    <w:rsid w:val="007E7656"/>
    <w:rsid w:val="007F3C74"/>
    <w:rsid w:val="007F5272"/>
    <w:rsid w:val="007F7FD3"/>
    <w:rsid w:val="008000CF"/>
    <w:rsid w:val="008023B5"/>
    <w:rsid w:val="00803E8B"/>
    <w:rsid w:val="00805475"/>
    <w:rsid w:val="00805477"/>
    <w:rsid w:val="008073D3"/>
    <w:rsid w:val="00810861"/>
    <w:rsid w:val="00810C95"/>
    <w:rsid w:val="00812358"/>
    <w:rsid w:val="00817470"/>
    <w:rsid w:val="00822399"/>
    <w:rsid w:val="008228AC"/>
    <w:rsid w:val="00822B27"/>
    <w:rsid w:val="00826B29"/>
    <w:rsid w:val="008303C9"/>
    <w:rsid w:val="008310BE"/>
    <w:rsid w:val="008314BA"/>
    <w:rsid w:val="008335B5"/>
    <w:rsid w:val="0083673D"/>
    <w:rsid w:val="00837438"/>
    <w:rsid w:val="008420F2"/>
    <w:rsid w:val="00842C89"/>
    <w:rsid w:val="00843FCA"/>
    <w:rsid w:val="00844276"/>
    <w:rsid w:val="008460B6"/>
    <w:rsid w:val="0084759D"/>
    <w:rsid w:val="00850164"/>
    <w:rsid w:val="00853823"/>
    <w:rsid w:val="00855567"/>
    <w:rsid w:val="0086424C"/>
    <w:rsid w:val="008642FB"/>
    <w:rsid w:val="00865FF5"/>
    <w:rsid w:val="00867BFC"/>
    <w:rsid w:val="00867CFD"/>
    <w:rsid w:val="00872DD2"/>
    <w:rsid w:val="00873323"/>
    <w:rsid w:val="00873EFD"/>
    <w:rsid w:val="008742A0"/>
    <w:rsid w:val="00874961"/>
    <w:rsid w:val="008757E9"/>
    <w:rsid w:val="00876774"/>
    <w:rsid w:val="00876B7E"/>
    <w:rsid w:val="00884069"/>
    <w:rsid w:val="00884F22"/>
    <w:rsid w:val="00890D97"/>
    <w:rsid w:val="00892114"/>
    <w:rsid w:val="00893F70"/>
    <w:rsid w:val="0089460E"/>
    <w:rsid w:val="00896BF4"/>
    <w:rsid w:val="008A2406"/>
    <w:rsid w:val="008A3533"/>
    <w:rsid w:val="008B0873"/>
    <w:rsid w:val="008B442B"/>
    <w:rsid w:val="008B5C90"/>
    <w:rsid w:val="008B6937"/>
    <w:rsid w:val="008B73A2"/>
    <w:rsid w:val="008B7568"/>
    <w:rsid w:val="008C2545"/>
    <w:rsid w:val="008C6FED"/>
    <w:rsid w:val="008D019B"/>
    <w:rsid w:val="008D12ED"/>
    <w:rsid w:val="008D1C40"/>
    <w:rsid w:val="008D2C5C"/>
    <w:rsid w:val="008D4AE1"/>
    <w:rsid w:val="008D616B"/>
    <w:rsid w:val="008E1405"/>
    <w:rsid w:val="008E195A"/>
    <w:rsid w:val="008E2457"/>
    <w:rsid w:val="008E3E6F"/>
    <w:rsid w:val="008E665A"/>
    <w:rsid w:val="008F0D00"/>
    <w:rsid w:val="008F3432"/>
    <w:rsid w:val="008F69E4"/>
    <w:rsid w:val="008F6F51"/>
    <w:rsid w:val="008F6F74"/>
    <w:rsid w:val="008F7649"/>
    <w:rsid w:val="00903F56"/>
    <w:rsid w:val="009055C3"/>
    <w:rsid w:val="009065F9"/>
    <w:rsid w:val="009075C6"/>
    <w:rsid w:val="00910435"/>
    <w:rsid w:val="00910FEA"/>
    <w:rsid w:val="009133F1"/>
    <w:rsid w:val="00913C38"/>
    <w:rsid w:val="009146C5"/>
    <w:rsid w:val="00914D15"/>
    <w:rsid w:val="0091564E"/>
    <w:rsid w:val="009164C3"/>
    <w:rsid w:val="00916A5D"/>
    <w:rsid w:val="00917B73"/>
    <w:rsid w:val="009207BD"/>
    <w:rsid w:val="0092445B"/>
    <w:rsid w:val="00925E9F"/>
    <w:rsid w:val="009311A7"/>
    <w:rsid w:val="00932893"/>
    <w:rsid w:val="0093465C"/>
    <w:rsid w:val="00940587"/>
    <w:rsid w:val="00954BFF"/>
    <w:rsid w:val="00955A12"/>
    <w:rsid w:val="00955B5D"/>
    <w:rsid w:val="00956722"/>
    <w:rsid w:val="00957D9C"/>
    <w:rsid w:val="00957FB6"/>
    <w:rsid w:val="00962E93"/>
    <w:rsid w:val="009650A6"/>
    <w:rsid w:val="00966923"/>
    <w:rsid w:val="00966D5F"/>
    <w:rsid w:val="00970382"/>
    <w:rsid w:val="00970CDC"/>
    <w:rsid w:val="00971CCB"/>
    <w:rsid w:val="009730F3"/>
    <w:rsid w:val="009744EB"/>
    <w:rsid w:val="009764FA"/>
    <w:rsid w:val="00977219"/>
    <w:rsid w:val="00977B71"/>
    <w:rsid w:val="00980045"/>
    <w:rsid w:val="00981948"/>
    <w:rsid w:val="00982C3D"/>
    <w:rsid w:val="00982DDC"/>
    <w:rsid w:val="00987155"/>
    <w:rsid w:val="00990106"/>
    <w:rsid w:val="00996A19"/>
    <w:rsid w:val="009A28CC"/>
    <w:rsid w:val="009A450D"/>
    <w:rsid w:val="009A4A34"/>
    <w:rsid w:val="009A4AB2"/>
    <w:rsid w:val="009A5619"/>
    <w:rsid w:val="009A7DA1"/>
    <w:rsid w:val="009B1CC0"/>
    <w:rsid w:val="009B2DAA"/>
    <w:rsid w:val="009B3172"/>
    <w:rsid w:val="009B4163"/>
    <w:rsid w:val="009B5C12"/>
    <w:rsid w:val="009C0BFE"/>
    <w:rsid w:val="009C3621"/>
    <w:rsid w:val="009C4F82"/>
    <w:rsid w:val="009C541F"/>
    <w:rsid w:val="009C5D12"/>
    <w:rsid w:val="009D00E1"/>
    <w:rsid w:val="009D0598"/>
    <w:rsid w:val="009D1C27"/>
    <w:rsid w:val="009D1D83"/>
    <w:rsid w:val="009D2AC9"/>
    <w:rsid w:val="009D4A03"/>
    <w:rsid w:val="009D503C"/>
    <w:rsid w:val="009D6A3C"/>
    <w:rsid w:val="009E0E0A"/>
    <w:rsid w:val="009E7028"/>
    <w:rsid w:val="009F0E95"/>
    <w:rsid w:val="009F25A0"/>
    <w:rsid w:val="009F2A27"/>
    <w:rsid w:val="009F2C35"/>
    <w:rsid w:val="009F4965"/>
    <w:rsid w:val="00A00309"/>
    <w:rsid w:val="00A00610"/>
    <w:rsid w:val="00A0342D"/>
    <w:rsid w:val="00A03674"/>
    <w:rsid w:val="00A07C1F"/>
    <w:rsid w:val="00A13C53"/>
    <w:rsid w:val="00A16882"/>
    <w:rsid w:val="00A17899"/>
    <w:rsid w:val="00A3009B"/>
    <w:rsid w:val="00A33E1B"/>
    <w:rsid w:val="00A34F07"/>
    <w:rsid w:val="00A43FE4"/>
    <w:rsid w:val="00A4551B"/>
    <w:rsid w:val="00A47AC3"/>
    <w:rsid w:val="00A520B0"/>
    <w:rsid w:val="00A54945"/>
    <w:rsid w:val="00A561FF"/>
    <w:rsid w:val="00A5646A"/>
    <w:rsid w:val="00A610A6"/>
    <w:rsid w:val="00A70D73"/>
    <w:rsid w:val="00A72E6F"/>
    <w:rsid w:val="00A73FEF"/>
    <w:rsid w:val="00A75BEA"/>
    <w:rsid w:val="00A7626A"/>
    <w:rsid w:val="00A80568"/>
    <w:rsid w:val="00A83DDE"/>
    <w:rsid w:val="00A90549"/>
    <w:rsid w:val="00A92B3E"/>
    <w:rsid w:val="00A93504"/>
    <w:rsid w:val="00A93571"/>
    <w:rsid w:val="00AA39DB"/>
    <w:rsid w:val="00AA66D5"/>
    <w:rsid w:val="00AA73EA"/>
    <w:rsid w:val="00AA76A7"/>
    <w:rsid w:val="00AB29C4"/>
    <w:rsid w:val="00AB2E5E"/>
    <w:rsid w:val="00AB4731"/>
    <w:rsid w:val="00AB5ADB"/>
    <w:rsid w:val="00AB6D9E"/>
    <w:rsid w:val="00AC04FB"/>
    <w:rsid w:val="00AC2B09"/>
    <w:rsid w:val="00AC41BF"/>
    <w:rsid w:val="00AC46AB"/>
    <w:rsid w:val="00AC7D72"/>
    <w:rsid w:val="00AD0907"/>
    <w:rsid w:val="00AD1BBA"/>
    <w:rsid w:val="00AD3015"/>
    <w:rsid w:val="00AD52FA"/>
    <w:rsid w:val="00AD5ABB"/>
    <w:rsid w:val="00AD67A7"/>
    <w:rsid w:val="00AD6967"/>
    <w:rsid w:val="00AD6DC2"/>
    <w:rsid w:val="00AE0562"/>
    <w:rsid w:val="00AE10D1"/>
    <w:rsid w:val="00AE3B3A"/>
    <w:rsid w:val="00AE636A"/>
    <w:rsid w:val="00AE7D3F"/>
    <w:rsid w:val="00AF0521"/>
    <w:rsid w:val="00AF0A84"/>
    <w:rsid w:val="00AF182F"/>
    <w:rsid w:val="00AF2E89"/>
    <w:rsid w:val="00AF7E64"/>
    <w:rsid w:val="00AF7EF1"/>
    <w:rsid w:val="00B00A3E"/>
    <w:rsid w:val="00B00C86"/>
    <w:rsid w:val="00B00D49"/>
    <w:rsid w:val="00B01B30"/>
    <w:rsid w:val="00B02F10"/>
    <w:rsid w:val="00B05516"/>
    <w:rsid w:val="00B05B31"/>
    <w:rsid w:val="00B064ED"/>
    <w:rsid w:val="00B136AE"/>
    <w:rsid w:val="00B13C26"/>
    <w:rsid w:val="00B15144"/>
    <w:rsid w:val="00B1648D"/>
    <w:rsid w:val="00B176B2"/>
    <w:rsid w:val="00B20961"/>
    <w:rsid w:val="00B23BBA"/>
    <w:rsid w:val="00B24102"/>
    <w:rsid w:val="00B249D5"/>
    <w:rsid w:val="00B257B7"/>
    <w:rsid w:val="00B2638C"/>
    <w:rsid w:val="00B269FA"/>
    <w:rsid w:val="00B278CC"/>
    <w:rsid w:val="00B35716"/>
    <w:rsid w:val="00B37D12"/>
    <w:rsid w:val="00B41563"/>
    <w:rsid w:val="00B429E1"/>
    <w:rsid w:val="00B5020F"/>
    <w:rsid w:val="00B5154F"/>
    <w:rsid w:val="00B52AF0"/>
    <w:rsid w:val="00B53176"/>
    <w:rsid w:val="00B543D3"/>
    <w:rsid w:val="00B55972"/>
    <w:rsid w:val="00B56356"/>
    <w:rsid w:val="00B56571"/>
    <w:rsid w:val="00B570B0"/>
    <w:rsid w:val="00B6266F"/>
    <w:rsid w:val="00B64723"/>
    <w:rsid w:val="00B67174"/>
    <w:rsid w:val="00B7050B"/>
    <w:rsid w:val="00B71335"/>
    <w:rsid w:val="00B72DF4"/>
    <w:rsid w:val="00B7473C"/>
    <w:rsid w:val="00B7476B"/>
    <w:rsid w:val="00B74943"/>
    <w:rsid w:val="00B758B7"/>
    <w:rsid w:val="00B76C7F"/>
    <w:rsid w:val="00B81594"/>
    <w:rsid w:val="00B92601"/>
    <w:rsid w:val="00B92E6E"/>
    <w:rsid w:val="00B969E2"/>
    <w:rsid w:val="00B96A00"/>
    <w:rsid w:val="00BA2783"/>
    <w:rsid w:val="00BA5521"/>
    <w:rsid w:val="00BA5850"/>
    <w:rsid w:val="00BB0B5D"/>
    <w:rsid w:val="00BB0DE7"/>
    <w:rsid w:val="00BB1684"/>
    <w:rsid w:val="00BB1AB4"/>
    <w:rsid w:val="00BB2FE0"/>
    <w:rsid w:val="00BB3BF4"/>
    <w:rsid w:val="00BB3CE5"/>
    <w:rsid w:val="00BB4B9F"/>
    <w:rsid w:val="00BB7262"/>
    <w:rsid w:val="00BC0573"/>
    <w:rsid w:val="00BC21D6"/>
    <w:rsid w:val="00BC3288"/>
    <w:rsid w:val="00BC44C0"/>
    <w:rsid w:val="00BC58E6"/>
    <w:rsid w:val="00BD01A0"/>
    <w:rsid w:val="00BD317B"/>
    <w:rsid w:val="00BE200B"/>
    <w:rsid w:val="00BE2D42"/>
    <w:rsid w:val="00BE4644"/>
    <w:rsid w:val="00BE486F"/>
    <w:rsid w:val="00BF0087"/>
    <w:rsid w:val="00BF2346"/>
    <w:rsid w:val="00BF4893"/>
    <w:rsid w:val="00BF7498"/>
    <w:rsid w:val="00C027CE"/>
    <w:rsid w:val="00C151B2"/>
    <w:rsid w:val="00C16918"/>
    <w:rsid w:val="00C16E55"/>
    <w:rsid w:val="00C174C0"/>
    <w:rsid w:val="00C174C4"/>
    <w:rsid w:val="00C17A74"/>
    <w:rsid w:val="00C205DF"/>
    <w:rsid w:val="00C2192D"/>
    <w:rsid w:val="00C24892"/>
    <w:rsid w:val="00C2669D"/>
    <w:rsid w:val="00C27997"/>
    <w:rsid w:val="00C3440E"/>
    <w:rsid w:val="00C34F7B"/>
    <w:rsid w:val="00C356D9"/>
    <w:rsid w:val="00C36692"/>
    <w:rsid w:val="00C404F4"/>
    <w:rsid w:val="00C4376B"/>
    <w:rsid w:val="00C44F28"/>
    <w:rsid w:val="00C4634E"/>
    <w:rsid w:val="00C463CE"/>
    <w:rsid w:val="00C4642D"/>
    <w:rsid w:val="00C54475"/>
    <w:rsid w:val="00C54CCE"/>
    <w:rsid w:val="00C55AE7"/>
    <w:rsid w:val="00C60180"/>
    <w:rsid w:val="00C660CE"/>
    <w:rsid w:val="00C7522D"/>
    <w:rsid w:val="00C76ED4"/>
    <w:rsid w:val="00C800D4"/>
    <w:rsid w:val="00C91D0F"/>
    <w:rsid w:val="00C92181"/>
    <w:rsid w:val="00C93394"/>
    <w:rsid w:val="00C934B4"/>
    <w:rsid w:val="00C96DFE"/>
    <w:rsid w:val="00C9703D"/>
    <w:rsid w:val="00C9741A"/>
    <w:rsid w:val="00C97B8C"/>
    <w:rsid w:val="00CA2285"/>
    <w:rsid w:val="00CA3E49"/>
    <w:rsid w:val="00CA498E"/>
    <w:rsid w:val="00CA4DDA"/>
    <w:rsid w:val="00CA570C"/>
    <w:rsid w:val="00CA5A44"/>
    <w:rsid w:val="00CA7603"/>
    <w:rsid w:val="00CB15FB"/>
    <w:rsid w:val="00CB1A44"/>
    <w:rsid w:val="00CC1439"/>
    <w:rsid w:val="00CC2E21"/>
    <w:rsid w:val="00CC7582"/>
    <w:rsid w:val="00CC7AF0"/>
    <w:rsid w:val="00CD14C8"/>
    <w:rsid w:val="00CD4D91"/>
    <w:rsid w:val="00CD5DB4"/>
    <w:rsid w:val="00CE0C98"/>
    <w:rsid w:val="00CE0FB2"/>
    <w:rsid w:val="00CE11BB"/>
    <w:rsid w:val="00CE2866"/>
    <w:rsid w:val="00CE2A7E"/>
    <w:rsid w:val="00CE529E"/>
    <w:rsid w:val="00CE5934"/>
    <w:rsid w:val="00CE5A2E"/>
    <w:rsid w:val="00CF210D"/>
    <w:rsid w:val="00CF3E1C"/>
    <w:rsid w:val="00CF4268"/>
    <w:rsid w:val="00CF521B"/>
    <w:rsid w:val="00CF52D9"/>
    <w:rsid w:val="00CF55D8"/>
    <w:rsid w:val="00CF57AF"/>
    <w:rsid w:val="00CF628F"/>
    <w:rsid w:val="00CF6729"/>
    <w:rsid w:val="00CF6910"/>
    <w:rsid w:val="00D00A6F"/>
    <w:rsid w:val="00D011A6"/>
    <w:rsid w:val="00D0272F"/>
    <w:rsid w:val="00D035DD"/>
    <w:rsid w:val="00D13FAC"/>
    <w:rsid w:val="00D14195"/>
    <w:rsid w:val="00D16C1B"/>
    <w:rsid w:val="00D16F65"/>
    <w:rsid w:val="00D17D5F"/>
    <w:rsid w:val="00D17E4E"/>
    <w:rsid w:val="00D20F6D"/>
    <w:rsid w:val="00D217F5"/>
    <w:rsid w:val="00D218D6"/>
    <w:rsid w:val="00D23860"/>
    <w:rsid w:val="00D2559A"/>
    <w:rsid w:val="00D333A4"/>
    <w:rsid w:val="00D33E26"/>
    <w:rsid w:val="00D342ED"/>
    <w:rsid w:val="00D35ADD"/>
    <w:rsid w:val="00D35D79"/>
    <w:rsid w:val="00D37F88"/>
    <w:rsid w:val="00D404ED"/>
    <w:rsid w:val="00D406ED"/>
    <w:rsid w:val="00D41075"/>
    <w:rsid w:val="00D41E7B"/>
    <w:rsid w:val="00D42939"/>
    <w:rsid w:val="00D444B7"/>
    <w:rsid w:val="00D44C59"/>
    <w:rsid w:val="00D45640"/>
    <w:rsid w:val="00D50A7B"/>
    <w:rsid w:val="00D520B5"/>
    <w:rsid w:val="00D55FC1"/>
    <w:rsid w:val="00D56C52"/>
    <w:rsid w:val="00D57C4E"/>
    <w:rsid w:val="00D57D26"/>
    <w:rsid w:val="00D57F69"/>
    <w:rsid w:val="00D57FDF"/>
    <w:rsid w:val="00D65D87"/>
    <w:rsid w:val="00D67092"/>
    <w:rsid w:val="00D71572"/>
    <w:rsid w:val="00D71C64"/>
    <w:rsid w:val="00D76388"/>
    <w:rsid w:val="00D77684"/>
    <w:rsid w:val="00D77C47"/>
    <w:rsid w:val="00D80E61"/>
    <w:rsid w:val="00D81B6A"/>
    <w:rsid w:val="00D82A75"/>
    <w:rsid w:val="00D84519"/>
    <w:rsid w:val="00D8643F"/>
    <w:rsid w:val="00D87C93"/>
    <w:rsid w:val="00D9022C"/>
    <w:rsid w:val="00D90A38"/>
    <w:rsid w:val="00D9188D"/>
    <w:rsid w:val="00D934B4"/>
    <w:rsid w:val="00D93636"/>
    <w:rsid w:val="00D94570"/>
    <w:rsid w:val="00D94B8E"/>
    <w:rsid w:val="00D976B4"/>
    <w:rsid w:val="00D97A76"/>
    <w:rsid w:val="00DA0A40"/>
    <w:rsid w:val="00DA2BD5"/>
    <w:rsid w:val="00DA485E"/>
    <w:rsid w:val="00DA6229"/>
    <w:rsid w:val="00DB0D6D"/>
    <w:rsid w:val="00DB66BF"/>
    <w:rsid w:val="00DB697D"/>
    <w:rsid w:val="00DB7D3F"/>
    <w:rsid w:val="00DC086A"/>
    <w:rsid w:val="00DC0C2F"/>
    <w:rsid w:val="00DC1D57"/>
    <w:rsid w:val="00DC1DD3"/>
    <w:rsid w:val="00DC4D25"/>
    <w:rsid w:val="00DC7093"/>
    <w:rsid w:val="00DC72B3"/>
    <w:rsid w:val="00DD190B"/>
    <w:rsid w:val="00DD2E48"/>
    <w:rsid w:val="00DD3869"/>
    <w:rsid w:val="00DD7F2F"/>
    <w:rsid w:val="00DE5E1C"/>
    <w:rsid w:val="00DE7E03"/>
    <w:rsid w:val="00DF0D4D"/>
    <w:rsid w:val="00DF49C0"/>
    <w:rsid w:val="00DF5801"/>
    <w:rsid w:val="00DF5917"/>
    <w:rsid w:val="00DF5CB4"/>
    <w:rsid w:val="00DF60C3"/>
    <w:rsid w:val="00DF6810"/>
    <w:rsid w:val="00DF7796"/>
    <w:rsid w:val="00E00560"/>
    <w:rsid w:val="00E035EA"/>
    <w:rsid w:val="00E046D5"/>
    <w:rsid w:val="00E06A75"/>
    <w:rsid w:val="00E077D6"/>
    <w:rsid w:val="00E11B7E"/>
    <w:rsid w:val="00E11C1F"/>
    <w:rsid w:val="00E147BE"/>
    <w:rsid w:val="00E14F8F"/>
    <w:rsid w:val="00E16DF6"/>
    <w:rsid w:val="00E17290"/>
    <w:rsid w:val="00E207EC"/>
    <w:rsid w:val="00E2114C"/>
    <w:rsid w:val="00E228D6"/>
    <w:rsid w:val="00E23523"/>
    <w:rsid w:val="00E238B3"/>
    <w:rsid w:val="00E27DB4"/>
    <w:rsid w:val="00E27FAC"/>
    <w:rsid w:val="00E32D3C"/>
    <w:rsid w:val="00E3636D"/>
    <w:rsid w:val="00E3757E"/>
    <w:rsid w:val="00E424A2"/>
    <w:rsid w:val="00E446B4"/>
    <w:rsid w:val="00E46FB2"/>
    <w:rsid w:val="00E50B2A"/>
    <w:rsid w:val="00E57F14"/>
    <w:rsid w:val="00E6175E"/>
    <w:rsid w:val="00E6205C"/>
    <w:rsid w:val="00E624EB"/>
    <w:rsid w:val="00E658D1"/>
    <w:rsid w:val="00E66C22"/>
    <w:rsid w:val="00E72D84"/>
    <w:rsid w:val="00E72DFE"/>
    <w:rsid w:val="00E73ACD"/>
    <w:rsid w:val="00E810D7"/>
    <w:rsid w:val="00E8615B"/>
    <w:rsid w:val="00E87CD1"/>
    <w:rsid w:val="00E9060A"/>
    <w:rsid w:val="00E9196B"/>
    <w:rsid w:val="00E91F40"/>
    <w:rsid w:val="00E91F81"/>
    <w:rsid w:val="00E937B3"/>
    <w:rsid w:val="00E9409F"/>
    <w:rsid w:val="00E97CF5"/>
    <w:rsid w:val="00EA0894"/>
    <w:rsid w:val="00EA2522"/>
    <w:rsid w:val="00EA35B8"/>
    <w:rsid w:val="00EA643B"/>
    <w:rsid w:val="00EA7956"/>
    <w:rsid w:val="00EB114E"/>
    <w:rsid w:val="00EB2A1B"/>
    <w:rsid w:val="00EC2AF3"/>
    <w:rsid w:val="00EC367C"/>
    <w:rsid w:val="00EC37FF"/>
    <w:rsid w:val="00EC3E1F"/>
    <w:rsid w:val="00EC5E27"/>
    <w:rsid w:val="00ED4560"/>
    <w:rsid w:val="00ED5ACE"/>
    <w:rsid w:val="00EE0AB3"/>
    <w:rsid w:val="00EE12E0"/>
    <w:rsid w:val="00EE4716"/>
    <w:rsid w:val="00EE4731"/>
    <w:rsid w:val="00EE5B4C"/>
    <w:rsid w:val="00EE6624"/>
    <w:rsid w:val="00EE6852"/>
    <w:rsid w:val="00EE6863"/>
    <w:rsid w:val="00EF2A86"/>
    <w:rsid w:val="00EF2AF1"/>
    <w:rsid w:val="00EF3539"/>
    <w:rsid w:val="00EF3B74"/>
    <w:rsid w:val="00EF40BD"/>
    <w:rsid w:val="00EF76FC"/>
    <w:rsid w:val="00F00E18"/>
    <w:rsid w:val="00F01848"/>
    <w:rsid w:val="00F12A20"/>
    <w:rsid w:val="00F14B3E"/>
    <w:rsid w:val="00F17EB9"/>
    <w:rsid w:val="00F21D20"/>
    <w:rsid w:val="00F2483C"/>
    <w:rsid w:val="00F26805"/>
    <w:rsid w:val="00F26A71"/>
    <w:rsid w:val="00F36497"/>
    <w:rsid w:val="00F45406"/>
    <w:rsid w:val="00F471D3"/>
    <w:rsid w:val="00F50A15"/>
    <w:rsid w:val="00F5745E"/>
    <w:rsid w:val="00F6099D"/>
    <w:rsid w:val="00F615ED"/>
    <w:rsid w:val="00F6171D"/>
    <w:rsid w:val="00F65E0A"/>
    <w:rsid w:val="00F671ED"/>
    <w:rsid w:val="00F72250"/>
    <w:rsid w:val="00F736F8"/>
    <w:rsid w:val="00F7593E"/>
    <w:rsid w:val="00F77526"/>
    <w:rsid w:val="00F8008C"/>
    <w:rsid w:val="00F822FE"/>
    <w:rsid w:val="00F84662"/>
    <w:rsid w:val="00F84A15"/>
    <w:rsid w:val="00F85456"/>
    <w:rsid w:val="00F85581"/>
    <w:rsid w:val="00F878E6"/>
    <w:rsid w:val="00F92F4C"/>
    <w:rsid w:val="00F93005"/>
    <w:rsid w:val="00F945EC"/>
    <w:rsid w:val="00F9705E"/>
    <w:rsid w:val="00F976AA"/>
    <w:rsid w:val="00F97B51"/>
    <w:rsid w:val="00FA1932"/>
    <w:rsid w:val="00FB25E6"/>
    <w:rsid w:val="00FB4B1E"/>
    <w:rsid w:val="00FB5679"/>
    <w:rsid w:val="00FC25F8"/>
    <w:rsid w:val="00FC36D3"/>
    <w:rsid w:val="00FC634A"/>
    <w:rsid w:val="00FC7A8A"/>
    <w:rsid w:val="00FD36E6"/>
    <w:rsid w:val="00FD5487"/>
    <w:rsid w:val="00FD6A6E"/>
    <w:rsid w:val="00FD79C7"/>
    <w:rsid w:val="00FE0260"/>
    <w:rsid w:val="00FE1A99"/>
    <w:rsid w:val="00FE42A5"/>
    <w:rsid w:val="00FE4BBA"/>
    <w:rsid w:val="00FE6010"/>
    <w:rsid w:val="00FE6D4B"/>
    <w:rsid w:val="00FE6FC8"/>
    <w:rsid w:val="00FF160B"/>
    <w:rsid w:val="00FF190E"/>
    <w:rsid w:val="00FF1AAB"/>
    <w:rsid w:val="00FF2222"/>
    <w:rsid w:val="00FF33E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412B81"/>
  <w15:chartTrackingRefBased/>
  <w15:docId w15:val="{1841CE4F-328A-4FD9-A9C7-803BD66667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07EC"/>
    <w:pPr>
      <w:spacing w:after="60" w:line="480" w:lineRule="auto"/>
    </w:pPr>
    <w:rPr>
      <w:rFonts w:ascii="Times New Roman" w:hAnsi="Times New Roman"/>
      <w:sz w:val="24"/>
    </w:rPr>
  </w:style>
  <w:style w:type="paragraph" w:styleId="Heading1">
    <w:name w:val="heading 1"/>
    <w:basedOn w:val="Normal"/>
    <w:next w:val="Normal"/>
    <w:link w:val="Heading1Char"/>
    <w:uiPriority w:val="9"/>
    <w:qFormat/>
    <w:rsid w:val="00786841"/>
    <w:pPr>
      <w:numPr>
        <w:numId w:val="28"/>
      </w:numPr>
      <w:spacing w:before="240"/>
      <w:jc w:val="center"/>
      <w:outlineLvl w:val="0"/>
    </w:pPr>
    <w:rPr>
      <w:b/>
      <w:bCs/>
      <w:caps/>
      <w:szCs w:val="24"/>
      <w:lang w:val="en-US"/>
    </w:rPr>
  </w:style>
  <w:style w:type="paragraph" w:styleId="Heading2">
    <w:name w:val="heading 2"/>
    <w:basedOn w:val="Heading1"/>
    <w:next w:val="Normal"/>
    <w:link w:val="Heading2Char"/>
    <w:uiPriority w:val="9"/>
    <w:unhideWhenUsed/>
    <w:qFormat/>
    <w:rsid w:val="008310BE"/>
    <w:pPr>
      <w:numPr>
        <w:numId w:val="0"/>
      </w:numPr>
      <w:jc w:val="left"/>
      <w:outlineLvl w:val="1"/>
    </w:pPr>
    <w:rPr>
      <w:bCs w:val="0"/>
      <w:caps w:val="0"/>
    </w:rPr>
  </w:style>
  <w:style w:type="paragraph" w:styleId="Heading3">
    <w:name w:val="heading 3"/>
    <w:basedOn w:val="Normal"/>
    <w:next w:val="Normal"/>
    <w:link w:val="Heading3Char"/>
    <w:uiPriority w:val="9"/>
    <w:semiHidden/>
    <w:unhideWhenUsed/>
    <w:qFormat/>
    <w:rsid w:val="004D7695"/>
    <w:pPr>
      <w:keepNext/>
      <w:keepLines/>
      <w:spacing w:before="40" w:after="0"/>
      <w:outlineLvl w:val="2"/>
    </w:pPr>
    <w:rPr>
      <w:rFonts w:asciiTheme="majorHAnsi" w:eastAsiaTheme="majorEastAsia" w:hAnsiTheme="majorHAnsi" w:cstheme="majorBidi"/>
      <w:color w:val="1F3763"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6841"/>
    <w:rPr>
      <w:rFonts w:ascii="Times New Roman" w:hAnsi="Times New Roman"/>
      <w:b/>
      <w:bCs/>
      <w:caps/>
      <w:sz w:val="24"/>
      <w:szCs w:val="24"/>
      <w:lang w:val="en-US"/>
    </w:rPr>
  </w:style>
  <w:style w:type="character" w:styleId="CommentReference">
    <w:name w:val="annotation reference"/>
    <w:basedOn w:val="DefaultParagraphFont"/>
    <w:uiPriority w:val="99"/>
    <w:unhideWhenUsed/>
    <w:rsid w:val="001631FF"/>
    <w:rPr>
      <w:sz w:val="16"/>
      <w:szCs w:val="16"/>
    </w:rPr>
  </w:style>
  <w:style w:type="paragraph" w:styleId="CommentText">
    <w:name w:val="annotation text"/>
    <w:basedOn w:val="Normal"/>
    <w:link w:val="CommentTextChar"/>
    <w:uiPriority w:val="99"/>
    <w:unhideWhenUsed/>
    <w:rsid w:val="001631FF"/>
    <w:pPr>
      <w:spacing w:line="240" w:lineRule="auto"/>
    </w:pPr>
    <w:rPr>
      <w:sz w:val="20"/>
      <w:szCs w:val="20"/>
    </w:rPr>
  </w:style>
  <w:style w:type="character" w:customStyle="1" w:styleId="CommentTextChar">
    <w:name w:val="Comment Text Char"/>
    <w:basedOn w:val="DefaultParagraphFont"/>
    <w:link w:val="CommentText"/>
    <w:uiPriority w:val="99"/>
    <w:rsid w:val="001631FF"/>
    <w:rPr>
      <w:sz w:val="20"/>
      <w:szCs w:val="20"/>
    </w:rPr>
  </w:style>
  <w:style w:type="paragraph" w:styleId="BalloonText">
    <w:name w:val="Balloon Text"/>
    <w:basedOn w:val="Normal"/>
    <w:link w:val="BalloonTextChar"/>
    <w:uiPriority w:val="99"/>
    <w:semiHidden/>
    <w:unhideWhenUsed/>
    <w:rsid w:val="001631F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31FF"/>
    <w:rPr>
      <w:rFonts w:ascii="Segoe UI" w:hAnsi="Segoe UI" w:cs="Segoe UI"/>
      <w:sz w:val="18"/>
      <w:szCs w:val="18"/>
    </w:rPr>
  </w:style>
  <w:style w:type="paragraph" w:styleId="ListParagraph">
    <w:name w:val="List Paragraph"/>
    <w:basedOn w:val="Normal"/>
    <w:uiPriority w:val="34"/>
    <w:qFormat/>
    <w:rsid w:val="00053C62"/>
    <w:pPr>
      <w:ind w:left="720"/>
      <w:contextualSpacing/>
    </w:pPr>
  </w:style>
  <w:style w:type="table" w:styleId="TableGrid">
    <w:name w:val="Table Grid"/>
    <w:basedOn w:val="TableNormal"/>
    <w:uiPriority w:val="39"/>
    <w:rsid w:val="00CE59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74924"/>
    <w:rPr>
      <w:color w:val="0563C1" w:themeColor="hyperlink"/>
      <w:u w:val="single"/>
    </w:rPr>
  </w:style>
  <w:style w:type="character" w:styleId="FollowedHyperlink">
    <w:name w:val="FollowedHyperlink"/>
    <w:basedOn w:val="DefaultParagraphFont"/>
    <w:uiPriority w:val="99"/>
    <w:semiHidden/>
    <w:unhideWhenUsed/>
    <w:rsid w:val="00074924"/>
    <w:rPr>
      <w:color w:val="954F72" w:themeColor="followedHyperlink"/>
      <w:u w:val="single"/>
    </w:rPr>
  </w:style>
  <w:style w:type="paragraph" w:styleId="CommentSubject">
    <w:name w:val="annotation subject"/>
    <w:basedOn w:val="CommentText"/>
    <w:next w:val="CommentText"/>
    <w:link w:val="CommentSubjectChar"/>
    <w:uiPriority w:val="99"/>
    <w:semiHidden/>
    <w:unhideWhenUsed/>
    <w:rsid w:val="00031339"/>
    <w:rPr>
      <w:b/>
      <w:bCs/>
    </w:rPr>
  </w:style>
  <w:style w:type="character" w:customStyle="1" w:styleId="CommentSubjectChar">
    <w:name w:val="Comment Subject Char"/>
    <w:basedOn w:val="CommentTextChar"/>
    <w:link w:val="CommentSubject"/>
    <w:uiPriority w:val="99"/>
    <w:semiHidden/>
    <w:rsid w:val="00031339"/>
    <w:rPr>
      <w:b/>
      <w:bCs/>
      <w:sz w:val="20"/>
      <w:szCs w:val="20"/>
    </w:rPr>
  </w:style>
  <w:style w:type="paragraph" w:styleId="Header">
    <w:name w:val="header"/>
    <w:basedOn w:val="Normal"/>
    <w:link w:val="HeaderChar"/>
    <w:uiPriority w:val="99"/>
    <w:unhideWhenUsed/>
    <w:rsid w:val="00DB7D3F"/>
    <w:pPr>
      <w:tabs>
        <w:tab w:val="center" w:pos="4536"/>
        <w:tab w:val="right" w:pos="9072"/>
      </w:tabs>
      <w:spacing w:after="0" w:line="240" w:lineRule="auto"/>
    </w:pPr>
  </w:style>
  <w:style w:type="character" w:customStyle="1" w:styleId="HeaderChar">
    <w:name w:val="Header Char"/>
    <w:basedOn w:val="DefaultParagraphFont"/>
    <w:link w:val="Header"/>
    <w:uiPriority w:val="99"/>
    <w:rsid w:val="00DB7D3F"/>
  </w:style>
  <w:style w:type="paragraph" w:styleId="Footer">
    <w:name w:val="footer"/>
    <w:basedOn w:val="Normal"/>
    <w:link w:val="FooterChar"/>
    <w:uiPriority w:val="99"/>
    <w:unhideWhenUsed/>
    <w:rsid w:val="00DB7D3F"/>
    <w:pPr>
      <w:tabs>
        <w:tab w:val="center" w:pos="4536"/>
        <w:tab w:val="right" w:pos="9072"/>
      </w:tabs>
      <w:spacing w:after="0" w:line="240" w:lineRule="auto"/>
    </w:pPr>
  </w:style>
  <w:style w:type="character" w:customStyle="1" w:styleId="FooterChar">
    <w:name w:val="Footer Char"/>
    <w:basedOn w:val="DefaultParagraphFont"/>
    <w:link w:val="Footer"/>
    <w:uiPriority w:val="99"/>
    <w:rsid w:val="00DB7D3F"/>
  </w:style>
  <w:style w:type="character" w:customStyle="1" w:styleId="Heading2Char">
    <w:name w:val="Heading 2 Char"/>
    <w:basedOn w:val="DefaultParagraphFont"/>
    <w:link w:val="Heading2"/>
    <w:uiPriority w:val="9"/>
    <w:rsid w:val="008310BE"/>
    <w:rPr>
      <w:rFonts w:ascii="Times New Roman" w:hAnsi="Times New Roman"/>
      <w:b/>
      <w:sz w:val="24"/>
      <w:szCs w:val="24"/>
      <w:lang w:val="en-US"/>
    </w:rPr>
  </w:style>
  <w:style w:type="table" w:styleId="PlainTable2">
    <w:name w:val="Plain Table 2"/>
    <w:basedOn w:val="TableNormal"/>
    <w:uiPriority w:val="42"/>
    <w:rsid w:val="00161736"/>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Caption">
    <w:name w:val="caption"/>
    <w:basedOn w:val="Normal"/>
    <w:next w:val="Normal"/>
    <w:uiPriority w:val="35"/>
    <w:unhideWhenUsed/>
    <w:qFormat/>
    <w:rsid w:val="00692B1E"/>
    <w:pPr>
      <w:keepNext/>
      <w:spacing w:after="200" w:line="240" w:lineRule="auto"/>
    </w:pPr>
    <w:rPr>
      <w:b/>
      <w:i/>
      <w:iCs/>
      <w:sz w:val="22"/>
      <w:szCs w:val="18"/>
      <w:lang w:val="en-US"/>
    </w:rPr>
  </w:style>
  <w:style w:type="paragraph" w:styleId="NormalWeb">
    <w:name w:val="Normal (Web)"/>
    <w:basedOn w:val="Normal"/>
    <w:uiPriority w:val="99"/>
    <w:semiHidden/>
    <w:unhideWhenUsed/>
    <w:rsid w:val="00D14195"/>
    <w:pPr>
      <w:spacing w:before="100" w:beforeAutospacing="1" w:after="100" w:afterAutospacing="1" w:line="240" w:lineRule="auto"/>
    </w:pPr>
    <w:rPr>
      <w:rFonts w:eastAsia="Times New Roman" w:cs="Times New Roman"/>
      <w:szCs w:val="24"/>
      <w:lang w:eastAsia="de-DE"/>
    </w:rPr>
  </w:style>
  <w:style w:type="paragraph" w:styleId="EndnoteText">
    <w:name w:val="endnote text"/>
    <w:basedOn w:val="Normal"/>
    <w:link w:val="EndnoteTextChar"/>
    <w:uiPriority w:val="99"/>
    <w:semiHidden/>
    <w:unhideWhenUsed/>
    <w:rsid w:val="00F976A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976AA"/>
    <w:rPr>
      <w:rFonts w:ascii="Times New Roman" w:hAnsi="Times New Roman"/>
      <w:sz w:val="20"/>
      <w:szCs w:val="20"/>
    </w:rPr>
  </w:style>
  <w:style w:type="character" w:styleId="EndnoteReference">
    <w:name w:val="endnote reference"/>
    <w:basedOn w:val="DefaultParagraphFont"/>
    <w:uiPriority w:val="99"/>
    <w:semiHidden/>
    <w:unhideWhenUsed/>
    <w:rsid w:val="00F976AA"/>
    <w:rPr>
      <w:vertAlign w:val="superscript"/>
    </w:rPr>
  </w:style>
  <w:style w:type="paragraph" w:styleId="Bibliography">
    <w:name w:val="Bibliography"/>
    <w:basedOn w:val="Normal"/>
    <w:next w:val="Normal"/>
    <w:uiPriority w:val="37"/>
    <w:unhideWhenUsed/>
    <w:rsid w:val="00434789"/>
    <w:pPr>
      <w:spacing w:after="0" w:line="240" w:lineRule="auto"/>
      <w:ind w:left="720" w:hanging="720"/>
    </w:pPr>
  </w:style>
  <w:style w:type="character" w:styleId="UnresolvedMention">
    <w:name w:val="Unresolved Mention"/>
    <w:basedOn w:val="DefaultParagraphFont"/>
    <w:uiPriority w:val="99"/>
    <w:semiHidden/>
    <w:unhideWhenUsed/>
    <w:rsid w:val="00FC634A"/>
    <w:rPr>
      <w:color w:val="605E5C"/>
      <w:shd w:val="clear" w:color="auto" w:fill="E1DFDD"/>
    </w:rPr>
  </w:style>
  <w:style w:type="character" w:customStyle="1" w:styleId="highlight">
    <w:name w:val="highlight"/>
    <w:basedOn w:val="DefaultParagraphFont"/>
    <w:rsid w:val="007A729A"/>
  </w:style>
  <w:style w:type="paragraph" w:styleId="FootnoteText">
    <w:name w:val="footnote text"/>
    <w:basedOn w:val="Normal"/>
    <w:link w:val="FootnoteTextChar"/>
    <w:uiPriority w:val="99"/>
    <w:semiHidden/>
    <w:unhideWhenUsed/>
    <w:rsid w:val="00896BF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96BF4"/>
    <w:rPr>
      <w:rFonts w:ascii="Times New Roman" w:hAnsi="Times New Roman"/>
      <w:sz w:val="20"/>
      <w:szCs w:val="20"/>
    </w:rPr>
  </w:style>
  <w:style w:type="character" w:styleId="FootnoteReference">
    <w:name w:val="footnote reference"/>
    <w:basedOn w:val="DefaultParagraphFont"/>
    <w:uiPriority w:val="99"/>
    <w:semiHidden/>
    <w:unhideWhenUsed/>
    <w:rsid w:val="00896BF4"/>
    <w:rPr>
      <w:vertAlign w:val="superscript"/>
    </w:rPr>
  </w:style>
  <w:style w:type="paragraph" w:styleId="Revision">
    <w:name w:val="Revision"/>
    <w:hidden/>
    <w:uiPriority w:val="99"/>
    <w:semiHidden/>
    <w:rsid w:val="003E2092"/>
    <w:pPr>
      <w:spacing w:after="0" w:line="240" w:lineRule="auto"/>
    </w:pPr>
    <w:rPr>
      <w:rFonts w:ascii="Times New Roman" w:hAnsi="Times New Roman"/>
      <w:sz w:val="24"/>
    </w:rPr>
  </w:style>
  <w:style w:type="paragraph" w:styleId="NoSpacing">
    <w:name w:val="No Spacing"/>
    <w:uiPriority w:val="1"/>
    <w:qFormat/>
    <w:rsid w:val="007474F2"/>
    <w:pPr>
      <w:spacing w:after="0" w:line="240" w:lineRule="auto"/>
    </w:pPr>
    <w:rPr>
      <w:rFonts w:ascii="Times New Roman" w:hAnsi="Times New Roman"/>
      <w:sz w:val="24"/>
    </w:rPr>
  </w:style>
  <w:style w:type="character" w:customStyle="1" w:styleId="txt">
    <w:name w:val="txt"/>
    <w:basedOn w:val="DefaultParagraphFont"/>
    <w:rsid w:val="00822B27"/>
  </w:style>
  <w:style w:type="character" w:customStyle="1" w:styleId="Heading3Char">
    <w:name w:val="Heading 3 Char"/>
    <w:basedOn w:val="DefaultParagraphFont"/>
    <w:link w:val="Heading3"/>
    <w:uiPriority w:val="9"/>
    <w:semiHidden/>
    <w:rsid w:val="004D7695"/>
    <w:rPr>
      <w:rFonts w:asciiTheme="majorHAnsi" w:eastAsiaTheme="majorEastAsia" w:hAnsiTheme="majorHAnsi" w:cstheme="majorBidi"/>
      <w:color w:val="1F3763" w:themeColor="accent1" w:themeShade="7F"/>
      <w:sz w:val="24"/>
      <w:szCs w:val="24"/>
    </w:rPr>
  </w:style>
  <w:style w:type="character" w:styleId="Strong">
    <w:name w:val="Strong"/>
    <w:basedOn w:val="DefaultParagraphFont"/>
    <w:uiPriority w:val="22"/>
    <w:qFormat/>
    <w:rsid w:val="005C0F8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5180335">
      <w:bodyDiv w:val="1"/>
      <w:marLeft w:val="0"/>
      <w:marRight w:val="0"/>
      <w:marTop w:val="0"/>
      <w:marBottom w:val="0"/>
      <w:divBdr>
        <w:top w:val="none" w:sz="0" w:space="0" w:color="auto"/>
        <w:left w:val="none" w:sz="0" w:space="0" w:color="auto"/>
        <w:bottom w:val="none" w:sz="0" w:space="0" w:color="auto"/>
        <w:right w:val="none" w:sz="0" w:space="0" w:color="auto"/>
      </w:divBdr>
      <w:divsChild>
        <w:div w:id="777019169">
          <w:marLeft w:val="0"/>
          <w:marRight w:val="0"/>
          <w:marTop w:val="0"/>
          <w:marBottom w:val="120"/>
          <w:divBdr>
            <w:top w:val="none" w:sz="0" w:space="0" w:color="auto"/>
            <w:left w:val="none" w:sz="0" w:space="0" w:color="auto"/>
            <w:bottom w:val="none" w:sz="0" w:space="0" w:color="auto"/>
            <w:right w:val="none" w:sz="0" w:space="0" w:color="auto"/>
          </w:divBdr>
        </w:div>
      </w:divsChild>
    </w:div>
    <w:div w:id="304088101">
      <w:bodyDiv w:val="1"/>
      <w:marLeft w:val="0"/>
      <w:marRight w:val="0"/>
      <w:marTop w:val="0"/>
      <w:marBottom w:val="0"/>
      <w:divBdr>
        <w:top w:val="none" w:sz="0" w:space="0" w:color="auto"/>
        <w:left w:val="none" w:sz="0" w:space="0" w:color="auto"/>
        <w:bottom w:val="none" w:sz="0" w:space="0" w:color="auto"/>
        <w:right w:val="none" w:sz="0" w:space="0" w:color="auto"/>
      </w:divBdr>
    </w:div>
    <w:div w:id="435634356">
      <w:bodyDiv w:val="1"/>
      <w:marLeft w:val="0"/>
      <w:marRight w:val="0"/>
      <w:marTop w:val="0"/>
      <w:marBottom w:val="0"/>
      <w:divBdr>
        <w:top w:val="none" w:sz="0" w:space="0" w:color="auto"/>
        <w:left w:val="none" w:sz="0" w:space="0" w:color="auto"/>
        <w:bottom w:val="none" w:sz="0" w:space="0" w:color="auto"/>
        <w:right w:val="none" w:sz="0" w:space="0" w:color="auto"/>
      </w:divBdr>
    </w:div>
    <w:div w:id="514196296">
      <w:bodyDiv w:val="1"/>
      <w:marLeft w:val="0"/>
      <w:marRight w:val="0"/>
      <w:marTop w:val="0"/>
      <w:marBottom w:val="0"/>
      <w:divBdr>
        <w:top w:val="none" w:sz="0" w:space="0" w:color="auto"/>
        <w:left w:val="none" w:sz="0" w:space="0" w:color="auto"/>
        <w:bottom w:val="none" w:sz="0" w:space="0" w:color="auto"/>
        <w:right w:val="none" w:sz="0" w:space="0" w:color="auto"/>
      </w:divBdr>
      <w:divsChild>
        <w:div w:id="574436847">
          <w:marLeft w:val="0"/>
          <w:marRight w:val="0"/>
          <w:marTop w:val="0"/>
          <w:marBottom w:val="120"/>
          <w:divBdr>
            <w:top w:val="none" w:sz="0" w:space="0" w:color="auto"/>
            <w:left w:val="none" w:sz="0" w:space="0" w:color="auto"/>
            <w:bottom w:val="none" w:sz="0" w:space="0" w:color="auto"/>
            <w:right w:val="none" w:sz="0" w:space="0" w:color="auto"/>
          </w:divBdr>
        </w:div>
      </w:divsChild>
    </w:div>
    <w:div w:id="575742918">
      <w:bodyDiv w:val="1"/>
      <w:marLeft w:val="0"/>
      <w:marRight w:val="0"/>
      <w:marTop w:val="0"/>
      <w:marBottom w:val="0"/>
      <w:divBdr>
        <w:top w:val="none" w:sz="0" w:space="0" w:color="auto"/>
        <w:left w:val="none" w:sz="0" w:space="0" w:color="auto"/>
        <w:bottom w:val="none" w:sz="0" w:space="0" w:color="auto"/>
        <w:right w:val="none" w:sz="0" w:space="0" w:color="auto"/>
      </w:divBdr>
      <w:divsChild>
        <w:div w:id="314265832">
          <w:marLeft w:val="0"/>
          <w:marRight w:val="0"/>
          <w:marTop w:val="0"/>
          <w:marBottom w:val="120"/>
          <w:divBdr>
            <w:top w:val="none" w:sz="0" w:space="0" w:color="auto"/>
            <w:left w:val="none" w:sz="0" w:space="0" w:color="auto"/>
            <w:bottom w:val="none" w:sz="0" w:space="0" w:color="auto"/>
            <w:right w:val="none" w:sz="0" w:space="0" w:color="auto"/>
          </w:divBdr>
        </w:div>
        <w:div w:id="2111654032">
          <w:marLeft w:val="0"/>
          <w:marRight w:val="0"/>
          <w:marTop w:val="0"/>
          <w:marBottom w:val="120"/>
          <w:divBdr>
            <w:top w:val="none" w:sz="0" w:space="0" w:color="auto"/>
            <w:left w:val="none" w:sz="0" w:space="0" w:color="auto"/>
            <w:bottom w:val="none" w:sz="0" w:space="0" w:color="auto"/>
            <w:right w:val="none" w:sz="0" w:space="0" w:color="auto"/>
          </w:divBdr>
        </w:div>
        <w:div w:id="1346903828">
          <w:marLeft w:val="0"/>
          <w:marRight w:val="0"/>
          <w:marTop w:val="0"/>
          <w:marBottom w:val="120"/>
          <w:divBdr>
            <w:top w:val="none" w:sz="0" w:space="0" w:color="auto"/>
            <w:left w:val="none" w:sz="0" w:space="0" w:color="auto"/>
            <w:bottom w:val="none" w:sz="0" w:space="0" w:color="auto"/>
            <w:right w:val="none" w:sz="0" w:space="0" w:color="auto"/>
          </w:divBdr>
        </w:div>
        <w:div w:id="1699772042">
          <w:marLeft w:val="0"/>
          <w:marRight w:val="0"/>
          <w:marTop w:val="0"/>
          <w:marBottom w:val="120"/>
          <w:divBdr>
            <w:top w:val="none" w:sz="0" w:space="0" w:color="auto"/>
            <w:left w:val="none" w:sz="0" w:space="0" w:color="auto"/>
            <w:bottom w:val="none" w:sz="0" w:space="0" w:color="auto"/>
            <w:right w:val="none" w:sz="0" w:space="0" w:color="auto"/>
          </w:divBdr>
        </w:div>
        <w:div w:id="951281329">
          <w:marLeft w:val="0"/>
          <w:marRight w:val="0"/>
          <w:marTop w:val="0"/>
          <w:marBottom w:val="120"/>
          <w:divBdr>
            <w:top w:val="none" w:sz="0" w:space="0" w:color="auto"/>
            <w:left w:val="none" w:sz="0" w:space="0" w:color="auto"/>
            <w:bottom w:val="none" w:sz="0" w:space="0" w:color="auto"/>
            <w:right w:val="none" w:sz="0" w:space="0" w:color="auto"/>
          </w:divBdr>
        </w:div>
        <w:div w:id="1137331910">
          <w:marLeft w:val="0"/>
          <w:marRight w:val="0"/>
          <w:marTop w:val="0"/>
          <w:marBottom w:val="120"/>
          <w:divBdr>
            <w:top w:val="none" w:sz="0" w:space="0" w:color="auto"/>
            <w:left w:val="none" w:sz="0" w:space="0" w:color="auto"/>
            <w:bottom w:val="none" w:sz="0" w:space="0" w:color="auto"/>
            <w:right w:val="none" w:sz="0" w:space="0" w:color="auto"/>
          </w:divBdr>
        </w:div>
        <w:div w:id="505676407">
          <w:marLeft w:val="0"/>
          <w:marRight w:val="0"/>
          <w:marTop w:val="0"/>
          <w:marBottom w:val="120"/>
          <w:divBdr>
            <w:top w:val="none" w:sz="0" w:space="0" w:color="auto"/>
            <w:left w:val="none" w:sz="0" w:space="0" w:color="auto"/>
            <w:bottom w:val="none" w:sz="0" w:space="0" w:color="auto"/>
            <w:right w:val="none" w:sz="0" w:space="0" w:color="auto"/>
          </w:divBdr>
        </w:div>
        <w:div w:id="286133350">
          <w:marLeft w:val="0"/>
          <w:marRight w:val="0"/>
          <w:marTop w:val="0"/>
          <w:marBottom w:val="120"/>
          <w:divBdr>
            <w:top w:val="none" w:sz="0" w:space="0" w:color="auto"/>
            <w:left w:val="none" w:sz="0" w:space="0" w:color="auto"/>
            <w:bottom w:val="none" w:sz="0" w:space="0" w:color="auto"/>
            <w:right w:val="none" w:sz="0" w:space="0" w:color="auto"/>
          </w:divBdr>
        </w:div>
        <w:div w:id="766117412">
          <w:marLeft w:val="0"/>
          <w:marRight w:val="0"/>
          <w:marTop w:val="0"/>
          <w:marBottom w:val="240"/>
          <w:divBdr>
            <w:top w:val="none" w:sz="0" w:space="0" w:color="auto"/>
            <w:left w:val="none" w:sz="0" w:space="0" w:color="auto"/>
            <w:bottom w:val="none" w:sz="0" w:space="0" w:color="auto"/>
            <w:right w:val="none" w:sz="0" w:space="0" w:color="auto"/>
          </w:divBdr>
        </w:div>
      </w:divsChild>
    </w:div>
    <w:div w:id="735057407">
      <w:bodyDiv w:val="1"/>
      <w:marLeft w:val="0"/>
      <w:marRight w:val="0"/>
      <w:marTop w:val="0"/>
      <w:marBottom w:val="0"/>
      <w:divBdr>
        <w:top w:val="none" w:sz="0" w:space="0" w:color="auto"/>
        <w:left w:val="none" w:sz="0" w:space="0" w:color="auto"/>
        <w:bottom w:val="none" w:sz="0" w:space="0" w:color="auto"/>
        <w:right w:val="none" w:sz="0" w:space="0" w:color="auto"/>
      </w:divBdr>
    </w:div>
    <w:div w:id="759378367">
      <w:bodyDiv w:val="1"/>
      <w:marLeft w:val="0"/>
      <w:marRight w:val="0"/>
      <w:marTop w:val="0"/>
      <w:marBottom w:val="0"/>
      <w:divBdr>
        <w:top w:val="none" w:sz="0" w:space="0" w:color="auto"/>
        <w:left w:val="none" w:sz="0" w:space="0" w:color="auto"/>
        <w:bottom w:val="none" w:sz="0" w:space="0" w:color="auto"/>
        <w:right w:val="none" w:sz="0" w:space="0" w:color="auto"/>
      </w:divBdr>
    </w:div>
    <w:div w:id="937910327">
      <w:bodyDiv w:val="1"/>
      <w:marLeft w:val="0"/>
      <w:marRight w:val="0"/>
      <w:marTop w:val="0"/>
      <w:marBottom w:val="0"/>
      <w:divBdr>
        <w:top w:val="none" w:sz="0" w:space="0" w:color="auto"/>
        <w:left w:val="none" w:sz="0" w:space="0" w:color="auto"/>
        <w:bottom w:val="none" w:sz="0" w:space="0" w:color="auto"/>
        <w:right w:val="none" w:sz="0" w:space="0" w:color="auto"/>
      </w:divBdr>
    </w:div>
    <w:div w:id="1002319179">
      <w:bodyDiv w:val="1"/>
      <w:marLeft w:val="0"/>
      <w:marRight w:val="0"/>
      <w:marTop w:val="0"/>
      <w:marBottom w:val="0"/>
      <w:divBdr>
        <w:top w:val="none" w:sz="0" w:space="0" w:color="auto"/>
        <w:left w:val="none" w:sz="0" w:space="0" w:color="auto"/>
        <w:bottom w:val="none" w:sz="0" w:space="0" w:color="auto"/>
        <w:right w:val="none" w:sz="0" w:space="0" w:color="auto"/>
      </w:divBdr>
    </w:div>
    <w:div w:id="1239483889">
      <w:bodyDiv w:val="1"/>
      <w:marLeft w:val="0"/>
      <w:marRight w:val="0"/>
      <w:marTop w:val="0"/>
      <w:marBottom w:val="0"/>
      <w:divBdr>
        <w:top w:val="none" w:sz="0" w:space="0" w:color="auto"/>
        <w:left w:val="none" w:sz="0" w:space="0" w:color="auto"/>
        <w:bottom w:val="none" w:sz="0" w:space="0" w:color="auto"/>
        <w:right w:val="none" w:sz="0" w:space="0" w:color="auto"/>
      </w:divBdr>
    </w:div>
    <w:div w:id="1336690976">
      <w:bodyDiv w:val="1"/>
      <w:marLeft w:val="0"/>
      <w:marRight w:val="0"/>
      <w:marTop w:val="0"/>
      <w:marBottom w:val="0"/>
      <w:divBdr>
        <w:top w:val="none" w:sz="0" w:space="0" w:color="auto"/>
        <w:left w:val="none" w:sz="0" w:space="0" w:color="auto"/>
        <w:bottom w:val="none" w:sz="0" w:space="0" w:color="auto"/>
        <w:right w:val="none" w:sz="0" w:space="0" w:color="auto"/>
      </w:divBdr>
    </w:div>
    <w:div w:id="1369721079">
      <w:bodyDiv w:val="1"/>
      <w:marLeft w:val="0"/>
      <w:marRight w:val="0"/>
      <w:marTop w:val="0"/>
      <w:marBottom w:val="0"/>
      <w:divBdr>
        <w:top w:val="none" w:sz="0" w:space="0" w:color="auto"/>
        <w:left w:val="none" w:sz="0" w:space="0" w:color="auto"/>
        <w:bottom w:val="none" w:sz="0" w:space="0" w:color="auto"/>
        <w:right w:val="none" w:sz="0" w:space="0" w:color="auto"/>
      </w:divBdr>
    </w:div>
    <w:div w:id="1477575574">
      <w:bodyDiv w:val="1"/>
      <w:marLeft w:val="0"/>
      <w:marRight w:val="0"/>
      <w:marTop w:val="0"/>
      <w:marBottom w:val="0"/>
      <w:divBdr>
        <w:top w:val="none" w:sz="0" w:space="0" w:color="auto"/>
        <w:left w:val="none" w:sz="0" w:space="0" w:color="auto"/>
        <w:bottom w:val="none" w:sz="0" w:space="0" w:color="auto"/>
        <w:right w:val="none" w:sz="0" w:space="0" w:color="auto"/>
      </w:divBdr>
    </w:div>
    <w:div w:id="1546599975">
      <w:bodyDiv w:val="1"/>
      <w:marLeft w:val="0"/>
      <w:marRight w:val="0"/>
      <w:marTop w:val="0"/>
      <w:marBottom w:val="0"/>
      <w:divBdr>
        <w:top w:val="none" w:sz="0" w:space="0" w:color="auto"/>
        <w:left w:val="none" w:sz="0" w:space="0" w:color="auto"/>
        <w:bottom w:val="none" w:sz="0" w:space="0" w:color="auto"/>
        <w:right w:val="none" w:sz="0" w:space="0" w:color="auto"/>
      </w:divBdr>
    </w:div>
    <w:div w:id="1844708853">
      <w:bodyDiv w:val="1"/>
      <w:marLeft w:val="0"/>
      <w:marRight w:val="0"/>
      <w:marTop w:val="0"/>
      <w:marBottom w:val="0"/>
      <w:divBdr>
        <w:top w:val="none" w:sz="0" w:space="0" w:color="auto"/>
        <w:left w:val="none" w:sz="0" w:space="0" w:color="auto"/>
        <w:bottom w:val="none" w:sz="0" w:space="0" w:color="auto"/>
        <w:right w:val="none" w:sz="0" w:space="0" w:color="auto"/>
      </w:divBdr>
    </w:div>
    <w:div w:id="1862739613">
      <w:bodyDiv w:val="1"/>
      <w:marLeft w:val="0"/>
      <w:marRight w:val="0"/>
      <w:marTop w:val="0"/>
      <w:marBottom w:val="0"/>
      <w:divBdr>
        <w:top w:val="none" w:sz="0" w:space="0" w:color="auto"/>
        <w:left w:val="none" w:sz="0" w:space="0" w:color="auto"/>
        <w:bottom w:val="none" w:sz="0" w:space="0" w:color="auto"/>
        <w:right w:val="none" w:sz="0" w:space="0" w:color="auto"/>
      </w:divBdr>
      <w:divsChild>
        <w:div w:id="861281265">
          <w:marLeft w:val="0"/>
          <w:marRight w:val="0"/>
          <w:marTop w:val="0"/>
          <w:marBottom w:val="0"/>
          <w:divBdr>
            <w:top w:val="none" w:sz="0" w:space="0" w:color="auto"/>
            <w:left w:val="none" w:sz="0" w:space="0" w:color="auto"/>
            <w:bottom w:val="none" w:sz="0" w:space="0" w:color="auto"/>
            <w:right w:val="none" w:sz="0" w:space="0" w:color="auto"/>
          </w:divBdr>
          <w:divsChild>
            <w:div w:id="1437673056">
              <w:marLeft w:val="0"/>
              <w:marRight w:val="0"/>
              <w:marTop w:val="0"/>
              <w:marBottom w:val="0"/>
              <w:divBdr>
                <w:top w:val="none" w:sz="0" w:space="0" w:color="auto"/>
                <w:left w:val="none" w:sz="0" w:space="0" w:color="auto"/>
                <w:bottom w:val="none" w:sz="0" w:space="0" w:color="auto"/>
                <w:right w:val="none" w:sz="0" w:space="0" w:color="auto"/>
              </w:divBdr>
              <w:divsChild>
                <w:div w:id="260575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6063849">
      <w:bodyDiv w:val="1"/>
      <w:marLeft w:val="0"/>
      <w:marRight w:val="0"/>
      <w:marTop w:val="0"/>
      <w:marBottom w:val="0"/>
      <w:divBdr>
        <w:top w:val="none" w:sz="0" w:space="0" w:color="auto"/>
        <w:left w:val="none" w:sz="0" w:space="0" w:color="auto"/>
        <w:bottom w:val="none" w:sz="0" w:space="0" w:color="auto"/>
        <w:right w:val="none" w:sz="0" w:space="0" w:color="auto"/>
      </w:divBdr>
    </w:div>
    <w:div w:id="1915629840">
      <w:bodyDiv w:val="1"/>
      <w:marLeft w:val="0"/>
      <w:marRight w:val="0"/>
      <w:marTop w:val="0"/>
      <w:marBottom w:val="0"/>
      <w:divBdr>
        <w:top w:val="none" w:sz="0" w:space="0" w:color="auto"/>
        <w:left w:val="none" w:sz="0" w:space="0" w:color="auto"/>
        <w:bottom w:val="none" w:sz="0" w:space="0" w:color="auto"/>
        <w:right w:val="none" w:sz="0" w:space="0" w:color="auto"/>
      </w:divBdr>
    </w:div>
    <w:div w:id="1986425975">
      <w:bodyDiv w:val="1"/>
      <w:marLeft w:val="0"/>
      <w:marRight w:val="0"/>
      <w:marTop w:val="0"/>
      <w:marBottom w:val="0"/>
      <w:divBdr>
        <w:top w:val="none" w:sz="0" w:space="0" w:color="auto"/>
        <w:left w:val="none" w:sz="0" w:space="0" w:color="auto"/>
        <w:bottom w:val="none" w:sz="0" w:space="0" w:color="auto"/>
        <w:right w:val="none" w:sz="0" w:space="0" w:color="auto"/>
      </w:divBdr>
      <w:divsChild>
        <w:div w:id="1047144777">
          <w:marLeft w:val="446"/>
          <w:marRight w:val="0"/>
          <w:marTop w:val="0"/>
          <w:marBottom w:val="0"/>
          <w:divBdr>
            <w:top w:val="none" w:sz="0" w:space="0" w:color="auto"/>
            <w:left w:val="none" w:sz="0" w:space="0" w:color="auto"/>
            <w:bottom w:val="none" w:sz="0" w:space="0" w:color="auto"/>
            <w:right w:val="none" w:sz="0" w:space="0" w:color="auto"/>
          </w:divBdr>
        </w:div>
      </w:divsChild>
    </w:div>
    <w:div w:id="2049573369">
      <w:bodyDiv w:val="1"/>
      <w:marLeft w:val="0"/>
      <w:marRight w:val="0"/>
      <w:marTop w:val="0"/>
      <w:marBottom w:val="0"/>
      <w:divBdr>
        <w:top w:val="none" w:sz="0" w:space="0" w:color="auto"/>
        <w:left w:val="none" w:sz="0" w:space="0" w:color="auto"/>
        <w:bottom w:val="none" w:sz="0" w:space="0" w:color="auto"/>
        <w:right w:val="none" w:sz="0" w:space="0" w:color="auto"/>
      </w:divBdr>
    </w:div>
    <w:div w:id="2113935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9AC6A1-9EB5-4FC2-A392-CF8F739AB3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52</Pages>
  <Words>17110</Words>
  <Characters>97532</Characters>
  <Application>Microsoft Office Word</Application>
  <DocSecurity>0</DocSecurity>
  <Lines>812</Lines>
  <Paragraphs>228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elena.freisinger</dc:creator>
  <cp:keywords/>
  <dc:description/>
  <cp:lastModifiedBy>Ian McCarthy</cp:lastModifiedBy>
  <cp:revision>3</cp:revision>
  <cp:lastPrinted>2023-02-17T17:13:00Z</cp:lastPrinted>
  <dcterms:created xsi:type="dcterms:W3CDTF">2023-06-01T19:57:00Z</dcterms:created>
  <dcterms:modified xsi:type="dcterms:W3CDTF">2023-06-01T19:58:00Z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zotero-version="6.0.26"&gt;&lt;session id="n3ESe2qK"/&gt;&lt;style id="http://www.zotero.org/styles/technovation" hasBibliography="1" bibliographyStyleHasBeenSet="1"/&gt;&lt;prefs&gt;&lt;pref name="fieldType" value="Field"/&gt;&lt;pref name="automaticJournalAbbr</vt:lpwstr>
  </property>
  <property fmtid="{D5CDD505-2E9C-101B-9397-08002B2CF9AE}" pid="3" name="ZOTERO_PREF_2">
    <vt:lpwstr>eviations" value="true"/&gt;&lt;/prefs&gt;&lt;/data&gt;</vt:lpwstr>
  </property>
</Properties>
</file>