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0D18" w14:textId="2E7589A4" w:rsidR="00B415E8" w:rsidRPr="007F314B" w:rsidRDefault="007F314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Professor </w:t>
      </w:r>
      <w:r w:rsidRPr="007F314B">
        <w:rPr>
          <w:rFonts w:ascii="Arial" w:hAnsi="Arial" w:cs="Arial"/>
          <w:b/>
          <w:bCs/>
          <w:sz w:val="28"/>
          <w:szCs w:val="28"/>
        </w:rPr>
        <w:t>Joseph Yockey</w:t>
      </w:r>
    </w:p>
    <w:p w14:paraId="4EF380C5" w14:textId="766A2D6D" w:rsidR="007F314B" w:rsidRPr="007F314B" w:rsidRDefault="007F314B">
      <w:pPr>
        <w:rPr>
          <w:rFonts w:ascii="Arial" w:hAnsi="Arial" w:cs="Arial"/>
          <w:sz w:val="24"/>
          <w:szCs w:val="24"/>
        </w:rPr>
      </w:pPr>
      <w:r w:rsidRPr="007F314B">
        <w:rPr>
          <w:rFonts w:ascii="Arial" w:hAnsi="Arial" w:cs="Arial"/>
          <w:sz w:val="24"/>
          <w:szCs w:val="24"/>
        </w:rPr>
        <w:t>University of Iowa, College of Law</w:t>
      </w:r>
    </w:p>
    <w:p w14:paraId="7AE0D100" w14:textId="3C46E1CC" w:rsidR="007F314B" w:rsidRPr="007F314B" w:rsidRDefault="007F314B">
      <w:pPr>
        <w:rPr>
          <w:rFonts w:ascii="Arial" w:hAnsi="Arial" w:cs="Arial"/>
          <w:sz w:val="24"/>
          <w:szCs w:val="24"/>
        </w:rPr>
      </w:pPr>
      <w:r w:rsidRPr="007F314B">
        <w:rPr>
          <w:rFonts w:ascii="Arial" w:hAnsi="Arial" w:cs="Arial"/>
          <w:sz w:val="24"/>
          <w:szCs w:val="24"/>
        </w:rPr>
        <w:t>F. Arnold Daum Chair in Corporate Law</w:t>
      </w:r>
    </w:p>
    <w:p w14:paraId="3C9ADC28" w14:textId="77777777" w:rsidR="007F314B" w:rsidRDefault="007F314B">
      <w:pPr>
        <w:rPr>
          <w:rFonts w:ascii="Arial" w:hAnsi="Arial" w:cs="Arial"/>
          <w:sz w:val="24"/>
          <w:szCs w:val="24"/>
        </w:rPr>
      </w:pPr>
    </w:p>
    <w:p w14:paraId="7D2E8617" w14:textId="77777777" w:rsidR="007F314B" w:rsidRDefault="007F314B">
      <w:pPr>
        <w:rPr>
          <w:rFonts w:ascii="Arial" w:hAnsi="Arial" w:cs="Arial"/>
          <w:sz w:val="24"/>
          <w:szCs w:val="24"/>
        </w:rPr>
      </w:pPr>
    </w:p>
    <w:p w14:paraId="4352A5AC" w14:textId="77777777" w:rsidR="007D17C6" w:rsidRDefault="007D17C6">
      <w:pPr>
        <w:rPr>
          <w:rFonts w:ascii="Arial" w:hAnsi="Arial" w:cs="Arial"/>
          <w:sz w:val="24"/>
          <w:szCs w:val="24"/>
        </w:rPr>
      </w:pPr>
    </w:p>
    <w:p w14:paraId="20EF0D88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I teach at the </w:t>
      </w:r>
      <w:hyperlink r:id="rId4" w:tgtFrame="_blank" w:tooltip="http://law.uiowa.edu/" w:history="1">
        <w:r w:rsidRPr="007D17C6">
          <w:rPr>
            <w:rFonts w:ascii="Open Sans" w:eastAsia="Times New Roman" w:hAnsi="Open Sans" w:cs="Open Sans"/>
            <w:color w:val="0000FF"/>
            <w:kern w:val="0"/>
            <w:sz w:val="20"/>
            <w:szCs w:val="20"/>
            <w:u w:val="single"/>
            <w:bdr w:val="none" w:sz="0" w:space="0" w:color="auto" w:frame="1"/>
            <w14:ligatures w14:val="none"/>
          </w:rPr>
          <w:t>University of Iowa College of Law</w:t>
        </w:r>
      </w:hyperlink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. I joined the faculty in 2010 and became tenured in 2015. Before coming to </w:t>
      </w:r>
      <w:proofErr w:type="gramStart"/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Iowa</w:t>
      </w:r>
      <w:proofErr w:type="gramEnd"/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I taught for two years at the University of Illinois College of Law, my alma mater. </w:t>
      </w:r>
    </w:p>
    <w:p w14:paraId="0DE6EDBB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 </w:t>
      </w:r>
    </w:p>
    <w:p w14:paraId="6F3AD1CF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My teaching and research interests focus on corporate governance, social enterprise, higher education, and artificial intelligence. </w:t>
      </w:r>
    </w:p>
    <w:p w14:paraId="3E8FD8DA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 </w:t>
      </w:r>
    </w:p>
    <w:p w14:paraId="2F7EF731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Prior to my academic appointments I was a corporate litigator at </w:t>
      </w:r>
      <w:hyperlink r:id="rId5" w:tgtFrame="_blank" w:tooltip="http://www.sidley.com/" w:history="1">
        <w:r w:rsidRPr="007D17C6">
          <w:rPr>
            <w:rFonts w:ascii="Open Sans" w:eastAsia="Times New Roman" w:hAnsi="Open Sans" w:cs="Open Sans"/>
            <w:color w:val="0000FF"/>
            <w:kern w:val="0"/>
            <w:sz w:val="20"/>
            <w:szCs w:val="20"/>
            <w:u w:val="single"/>
            <w:bdr w:val="none" w:sz="0" w:space="0" w:color="auto" w:frame="1"/>
            <w14:ligatures w14:val="none"/>
          </w:rPr>
          <w:t>Sidley Austin LLP</w:t>
        </w:r>
      </w:hyperlink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 in Chicago. I also clerked for Judge John D. Tinder (US Court of Appeals for the Seventh Circuit, retired) in Indianapolis. </w:t>
      </w:r>
    </w:p>
    <w:p w14:paraId="34DDDE08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 </w:t>
      </w:r>
    </w:p>
    <w:p w14:paraId="3E9B9A78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My undergraduate degree is from the University of Kansas, where I majored in English and Art History. </w:t>
      </w:r>
    </w:p>
    <w:p w14:paraId="7281C4F5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p w14:paraId="776DE343" w14:textId="77777777" w:rsidR="007D17C6" w:rsidRPr="007D17C6" w:rsidRDefault="007D17C6" w:rsidP="007D17C6">
      <w:pPr>
        <w:spacing w:line="312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D17C6">
        <w:rPr>
          <w:rFonts w:ascii="Open Sans" w:eastAsia="Times New Roman" w:hAnsi="Open Sans" w:cs="Open Sans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I served as President of the University of Iowa Faculty Senate during the 2020-21 academic year.</w:t>
      </w:r>
    </w:p>
    <w:p w14:paraId="2F1FE89E" w14:textId="77777777" w:rsidR="007D17C6" w:rsidRDefault="007D17C6">
      <w:pPr>
        <w:rPr>
          <w:rFonts w:ascii="Arial" w:hAnsi="Arial" w:cs="Arial"/>
          <w:sz w:val="24"/>
          <w:szCs w:val="24"/>
        </w:rPr>
      </w:pPr>
    </w:p>
    <w:p w14:paraId="476B8BB2" w14:textId="497E984D" w:rsidR="007F314B" w:rsidRPr="007F314B" w:rsidRDefault="007D17C6" w:rsidP="007D17C6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7D17C6">
        <w:rPr>
          <w:rFonts w:ascii="Arial" w:hAnsi="Arial" w:cs="Arial"/>
          <w:sz w:val="24"/>
          <w:szCs w:val="24"/>
        </w:rPr>
        <w:drawing>
          <wp:inline distT="0" distB="0" distL="0" distR="0" wp14:anchorId="18A5AF4C" wp14:editId="56BB67B7">
            <wp:extent cx="1752600" cy="2400300"/>
            <wp:effectExtent l="0" t="0" r="0" b="0"/>
            <wp:docPr id="683588150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88150" name="Picture 1" descr="A person in a suit and ti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14B" w:rsidRPr="007F314B" w:rsidSect="003622DD">
      <w:type w:val="continuous"/>
      <w:pgSz w:w="12240" w:h="15840"/>
      <w:pgMar w:top="1440" w:right="1440" w:bottom="1440" w:left="1440" w:header="360" w:footer="28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B"/>
    <w:rsid w:val="00087E18"/>
    <w:rsid w:val="00231075"/>
    <w:rsid w:val="002E1297"/>
    <w:rsid w:val="003622DD"/>
    <w:rsid w:val="007D17C6"/>
    <w:rsid w:val="007F314B"/>
    <w:rsid w:val="009014C7"/>
    <w:rsid w:val="009E55F8"/>
    <w:rsid w:val="00A153A5"/>
    <w:rsid w:val="00A77CF7"/>
    <w:rsid w:val="00B415E8"/>
    <w:rsid w:val="00BE48A0"/>
    <w:rsid w:val="00C50F34"/>
    <w:rsid w:val="00CF4467"/>
    <w:rsid w:val="00D21F68"/>
    <w:rsid w:val="00D8157B"/>
    <w:rsid w:val="00DE6D6A"/>
    <w:rsid w:val="00E534B6"/>
    <w:rsid w:val="00EF44E8"/>
    <w:rsid w:val="00F00313"/>
    <w:rsid w:val="00F342E2"/>
    <w:rsid w:val="00FD361D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5930"/>
  <w15:chartTrackingRefBased/>
  <w15:docId w15:val="{C887CA04-FC57-4537-BC2E-161878D4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F342E2"/>
    <w:pPr>
      <w:framePr w:w="7920" w:h="1980" w:hRule="exact" w:hSpace="180" w:wrap="auto" w:hAnchor="page" w:xAlign="center" w:yAlign="bottom"/>
      <w:ind w:left="2880"/>
    </w:pPr>
    <w:rPr>
      <w:rFonts w:ascii="Book Antiqua" w:eastAsiaTheme="majorEastAsia" w:hAnsi="Book Antiqua" w:cstheme="majorBidi"/>
      <w:kern w:val="0"/>
      <w:sz w:val="24"/>
      <w:szCs w:val="24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CF4467"/>
    <w:rPr>
      <w:rFonts w:ascii="Book Antiqua" w:eastAsiaTheme="majorEastAsia" w:hAnsi="Book Antiqua" w:cstheme="majorBidi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2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2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idley.com/" TargetMode="External"/><Relationship Id="rId4" Type="http://schemas.openxmlformats.org/officeDocument/2006/relationships/hyperlink" Target="http://law.uiow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IPERS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Schippers, Kaycee [IPERS]</dc:creator>
  <cp:keywords/>
  <dc:description/>
  <cp:lastModifiedBy>Brenda Kehl</cp:lastModifiedBy>
  <cp:revision>3</cp:revision>
  <dcterms:created xsi:type="dcterms:W3CDTF">2025-09-03T16:15:00Z</dcterms:created>
  <dcterms:modified xsi:type="dcterms:W3CDTF">2025-09-23T21:53:00Z</dcterms:modified>
</cp:coreProperties>
</file>