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F9E1E" w14:textId="0CF4042F" w:rsidR="00B023EE" w:rsidRDefault="00E52772" w:rsidP="00E52772">
      <w:pPr>
        <w:jc w:val="center"/>
      </w:pPr>
      <w:r>
        <w:rPr>
          <w:rFonts w:eastAsia="Times New Roman"/>
          <w:noProof/>
        </w:rPr>
        <w:drawing>
          <wp:inline distT="0" distB="0" distL="0" distR="0" wp14:anchorId="2C0B561B" wp14:editId="3F3C7226">
            <wp:extent cx="2042160" cy="3048000"/>
            <wp:effectExtent l="0" t="0" r="15240" b="0"/>
            <wp:docPr id="1197312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aX%3aRgAAAABvtGY%2bD6TURalky4kIl%2bNMBwCKGpoQzSTsSo28iYpFnhtnAAAAAAEMAACKGpoQzSTsSo28iYpFnhtnAABWcnlvAAAJ%3aEABlkqyaBm44Rq3U3UJ%2bX%2fP5"/>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42160" cy="3048000"/>
                    </a:xfrm>
                    <a:prstGeom prst="rect">
                      <a:avLst/>
                    </a:prstGeom>
                    <a:noFill/>
                    <a:ln>
                      <a:noFill/>
                    </a:ln>
                  </pic:spPr>
                </pic:pic>
              </a:graphicData>
            </a:graphic>
          </wp:inline>
        </w:drawing>
      </w:r>
    </w:p>
    <w:p w14:paraId="427E9DF9" w14:textId="77777777" w:rsidR="00E52772" w:rsidRDefault="00E52772" w:rsidP="00E52772"/>
    <w:p w14:paraId="40C01DB4" w14:textId="795EE63C" w:rsidR="00E52772" w:rsidRPr="00E52772" w:rsidRDefault="00E52772" w:rsidP="00E52772">
      <w:r w:rsidRPr="00E52772">
        <w:t xml:space="preserve">Andrea D. Jaeger practices criminal defense in federal and state courts throughout eastern Iowa and western Illinois, including the Southern District of Iowa; Northern District of Iowa; Central District of Illinois; Rock Island, Illinois; Scott County, Iowa; Clinton County, Iowa; Cedar County, Iowa; Muscatine County, Iowa, Des Moines County, Iowa; Johnson County, Iowa; and throughout eastern Iowa.  Andrea defends federal criminal matters of all kinds, including gun offenses, drug offenses, murder offenses, death penalty cases, VICAR and RICO offenses, fraud offenses, and human trafficking.  Andrea also </w:t>
      </w:r>
      <w:proofErr w:type="gramStart"/>
      <w:r w:rsidRPr="00E52772">
        <w:t>defense</w:t>
      </w:r>
      <w:proofErr w:type="gramEnd"/>
      <w:r w:rsidRPr="00E52772">
        <w:t xml:space="preserve"> state criminal matters ranging from assault and OWI cases to sex abuse, burglary, robbery, and murder.  Andrea handles cases primarily at the trial court level, spending the vast majority of her time in the courtroom.</w:t>
      </w:r>
      <w:r w:rsidRPr="00E52772">
        <w:br/>
      </w:r>
      <w:r w:rsidRPr="00E52772">
        <w:br/>
        <w:t>Andrea has taught Federal Sentencing Advocacy as an adjunct professor at the University of Iowa Law School and holds many positions of leadership in various legal organizations, including the Iowa Association for Justice.</w:t>
      </w:r>
      <w:r w:rsidRPr="00E52772">
        <w:br/>
        <w:t>Andrea has lots of fancy degrees and honors, including a Bachelor of Arts degree from the University of Northern Iowa, a Master's of Science degree in sociology with a primary emphasis on criminology, methodologies, statistics, and theory from Iowa State University, and a Juris Doctorate from Drake University.</w:t>
      </w:r>
      <w:r w:rsidRPr="00E52772">
        <w:br/>
        <w:t xml:space="preserve">Andrea resides in Davenport in a historic home which is reported to be haunted.  Andrea, along with Eric Tindal, are owners and managing partners of Keegan, Tindal, &amp; Jaeger--but their dog, Bijoux, is </w:t>
      </w:r>
      <w:proofErr w:type="gramStart"/>
      <w:r w:rsidRPr="00E52772">
        <w:t>actually the</w:t>
      </w:r>
      <w:proofErr w:type="gramEnd"/>
      <w:r w:rsidRPr="00E52772">
        <w:t xml:space="preserve"> one in charge.</w:t>
      </w:r>
    </w:p>
    <w:sectPr w:rsidR="00E52772" w:rsidRPr="00E527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72"/>
    <w:rsid w:val="00216DD1"/>
    <w:rsid w:val="005765C4"/>
    <w:rsid w:val="00B023EE"/>
    <w:rsid w:val="00D41A49"/>
    <w:rsid w:val="00E52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C2B23"/>
  <w15:chartTrackingRefBased/>
  <w15:docId w15:val="{4509D7DF-714B-4084-B897-20362A720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2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2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2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2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2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2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2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2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2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7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2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2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2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2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2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2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2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2772"/>
    <w:rPr>
      <w:rFonts w:eastAsiaTheme="majorEastAsia" w:cstheme="majorBidi"/>
      <w:color w:val="272727" w:themeColor="text1" w:themeTint="D8"/>
    </w:rPr>
  </w:style>
  <w:style w:type="paragraph" w:styleId="Title">
    <w:name w:val="Title"/>
    <w:basedOn w:val="Normal"/>
    <w:next w:val="Normal"/>
    <w:link w:val="TitleChar"/>
    <w:uiPriority w:val="10"/>
    <w:qFormat/>
    <w:rsid w:val="00E52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2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2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2772"/>
    <w:pPr>
      <w:spacing w:before="160"/>
      <w:jc w:val="center"/>
    </w:pPr>
    <w:rPr>
      <w:i/>
      <w:iCs/>
      <w:color w:val="404040" w:themeColor="text1" w:themeTint="BF"/>
    </w:rPr>
  </w:style>
  <w:style w:type="character" w:customStyle="1" w:styleId="QuoteChar">
    <w:name w:val="Quote Char"/>
    <w:basedOn w:val="DefaultParagraphFont"/>
    <w:link w:val="Quote"/>
    <w:uiPriority w:val="29"/>
    <w:rsid w:val="00E52772"/>
    <w:rPr>
      <w:i/>
      <w:iCs/>
      <w:color w:val="404040" w:themeColor="text1" w:themeTint="BF"/>
    </w:rPr>
  </w:style>
  <w:style w:type="paragraph" w:styleId="ListParagraph">
    <w:name w:val="List Paragraph"/>
    <w:basedOn w:val="Normal"/>
    <w:uiPriority w:val="34"/>
    <w:qFormat/>
    <w:rsid w:val="00E52772"/>
    <w:pPr>
      <w:ind w:left="720"/>
      <w:contextualSpacing/>
    </w:pPr>
  </w:style>
  <w:style w:type="character" w:styleId="IntenseEmphasis">
    <w:name w:val="Intense Emphasis"/>
    <w:basedOn w:val="DefaultParagraphFont"/>
    <w:uiPriority w:val="21"/>
    <w:qFormat/>
    <w:rsid w:val="00E52772"/>
    <w:rPr>
      <w:i/>
      <w:iCs/>
      <w:color w:val="0F4761" w:themeColor="accent1" w:themeShade="BF"/>
    </w:rPr>
  </w:style>
  <w:style w:type="paragraph" w:styleId="IntenseQuote">
    <w:name w:val="Intense Quote"/>
    <w:basedOn w:val="Normal"/>
    <w:next w:val="Normal"/>
    <w:link w:val="IntenseQuoteChar"/>
    <w:uiPriority w:val="30"/>
    <w:qFormat/>
    <w:rsid w:val="00E52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2772"/>
    <w:rPr>
      <w:i/>
      <w:iCs/>
      <w:color w:val="0F4761" w:themeColor="accent1" w:themeShade="BF"/>
    </w:rPr>
  </w:style>
  <w:style w:type="character" w:styleId="IntenseReference">
    <w:name w:val="Intense Reference"/>
    <w:basedOn w:val="DefaultParagraphFont"/>
    <w:uiPriority w:val="32"/>
    <w:qFormat/>
    <w:rsid w:val="00E527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16%3aX%3aRgAAAABvtGY%2bD6TURalky4kIl%2bNMBwCKGpoQzSTsSo28iYpFnhtnAAAAAAEMAACKGpoQzSTsSo28iYpFnhtnAABWcnlvAAAJ%3aEABlkqyaBm44Rq3U3UJ%2bX%2fP5"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Braddock</dc:creator>
  <cp:keywords/>
  <dc:description/>
  <cp:lastModifiedBy>Jill Braddock</cp:lastModifiedBy>
  <cp:revision>1</cp:revision>
  <dcterms:created xsi:type="dcterms:W3CDTF">2026-09-29T06:16:00Z</dcterms:created>
  <dcterms:modified xsi:type="dcterms:W3CDTF">2026-09-29T06:18:00Z</dcterms:modified>
</cp:coreProperties>
</file>