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48D32" w14:textId="2FFD4708" w:rsidR="009E67FC" w:rsidRPr="00917DF6" w:rsidRDefault="009E67FC" w:rsidP="00F63A66">
      <w:pPr>
        <w:ind w:left="720" w:hanging="360"/>
        <w:jc w:val="center"/>
        <w:rPr>
          <w:b/>
          <w:bCs/>
          <w:sz w:val="32"/>
          <w:szCs w:val="32"/>
          <w:u w:val="single"/>
        </w:rPr>
      </w:pPr>
      <w:proofErr w:type="gramStart"/>
      <w:r w:rsidRPr="00917DF6">
        <w:rPr>
          <w:b/>
          <w:bCs/>
          <w:sz w:val="32"/>
          <w:szCs w:val="32"/>
          <w:u w:val="single"/>
        </w:rPr>
        <w:t>Child</w:t>
      </w:r>
      <w:r w:rsidR="003A7F67" w:rsidRPr="00917DF6">
        <w:rPr>
          <w:b/>
          <w:bCs/>
          <w:sz w:val="32"/>
          <w:szCs w:val="32"/>
          <w:u w:val="single"/>
        </w:rPr>
        <w:t xml:space="preserve"> care</w:t>
      </w:r>
      <w:proofErr w:type="gramEnd"/>
      <w:r w:rsidR="003A7F67" w:rsidRPr="00917DF6">
        <w:rPr>
          <w:b/>
          <w:bCs/>
          <w:sz w:val="32"/>
          <w:szCs w:val="32"/>
          <w:u w:val="single"/>
        </w:rPr>
        <w:t xml:space="preserve"> Add on </w:t>
      </w:r>
      <w:r w:rsidRPr="00917DF6">
        <w:rPr>
          <w:b/>
          <w:bCs/>
          <w:sz w:val="32"/>
          <w:szCs w:val="32"/>
          <w:u w:val="single"/>
        </w:rPr>
        <w:t>Check list</w:t>
      </w:r>
    </w:p>
    <w:p w14:paraId="476785F6" w14:textId="31F7A3AB" w:rsidR="00767521" w:rsidRPr="00917DF6" w:rsidRDefault="00517265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>Are there children under the age of 13</w:t>
      </w:r>
      <w:r w:rsidR="008753DB" w:rsidRPr="00917DF6">
        <w:rPr>
          <w:sz w:val="24"/>
        </w:rPr>
        <w:t xml:space="preserve"> receiving childcare</w:t>
      </w:r>
      <w:r w:rsidR="00F63A66" w:rsidRPr="00917DF6">
        <w:rPr>
          <w:sz w:val="24"/>
        </w:rPr>
        <w:t xml:space="preserve">? </w:t>
      </w:r>
    </w:p>
    <w:p w14:paraId="591E6817" w14:textId="5CDAB16F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yes, how many? </w:t>
      </w:r>
    </w:p>
    <w:p w14:paraId="4073835A" w14:textId="60F9F3EF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</w:t>
      </w:r>
      <w:proofErr w:type="gramStart"/>
      <w:r w:rsidRPr="00917DF6">
        <w:rPr>
          <w:sz w:val="24"/>
        </w:rPr>
        <w:t>no</w:t>
      </w:r>
      <w:proofErr w:type="gramEnd"/>
      <w:r w:rsidRPr="00917DF6">
        <w:rPr>
          <w:sz w:val="24"/>
        </w:rPr>
        <w:t xml:space="preserve">, then Rule 9.11A does not apply. </w:t>
      </w:r>
    </w:p>
    <w:p w14:paraId="460627D7" w14:textId="0817C2BA" w:rsidR="00F63A66" w:rsidRPr="00917DF6" w:rsidRDefault="00F63A66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Are there children </w:t>
      </w:r>
      <w:proofErr w:type="gramStart"/>
      <w:r w:rsidRPr="00917DF6">
        <w:rPr>
          <w:sz w:val="24"/>
        </w:rPr>
        <w:t>age</w:t>
      </w:r>
      <w:proofErr w:type="gramEnd"/>
      <w:r w:rsidRPr="00917DF6">
        <w:rPr>
          <w:sz w:val="24"/>
        </w:rPr>
        <w:t xml:space="preserve"> 13 or older who still require childcare? </w:t>
      </w:r>
    </w:p>
    <w:p w14:paraId="4C69E94A" w14:textId="77777777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yes, how many and why? </w:t>
      </w:r>
    </w:p>
    <w:p w14:paraId="2E6DDF81" w14:textId="6AFF8E04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Will need to marshal evidence to rebut presumption. </w:t>
      </w:r>
    </w:p>
    <w:p w14:paraId="31F67128" w14:textId="7AA9A440" w:rsidR="00517265" w:rsidRPr="00917DF6" w:rsidRDefault="00517265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Are the children being cared for </w:t>
      </w:r>
      <w:proofErr w:type="gramStart"/>
      <w:r w:rsidRPr="00917DF6">
        <w:rPr>
          <w:sz w:val="24"/>
        </w:rPr>
        <w:t>in order to</w:t>
      </w:r>
      <w:proofErr w:type="gramEnd"/>
      <w:r w:rsidRPr="00917DF6">
        <w:rPr>
          <w:sz w:val="24"/>
        </w:rPr>
        <w:t xml:space="preserve"> allow one or both parents to be employed</w:t>
      </w:r>
      <w:r w:rsidR="00F63A66" w:rsidRPr="00917DF6">
        <w:rPr>
          <w:sz w:val="24"/>
        </w:rPr>
        <w:t>, attend education or training activities or conduct a job search</w:t>
      </w:r>
      <w:r w:rsidRPr="00917DF6">
        <w:rPr>
          <w:sz w:val="24"/>
        </w:rPr>
        <w:t xml:space="preserve">? </w:t>
      </w:r>
    </w:p>
    <w:p w14:paraId="12C2235F" w14:textId="577C07C2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yes, then expenses are eligible to </w:t>
      </w:r>
      <w:proofErr w:type="gramStart"/>
      <w:r w:rsidRPr="00917DF6">
        <w:rPr>
          <w:sz w:val="24"/>
        </w:rPr>
        <w:t>considered</w:t>
      </w:r>
      <w:proofErr w:type="gramEnd"/>
      <w:r w:rsidRPr="00917DF6">
        <w:rPr>
          <w:sz w:val="24"/>
        </w:rPr>
        <w:t xml:space="preserve"> for add on. </w:t>
      </w:r>
    </w:p>
    <w:p w14:paraId="2BC01D6B" w14:textId="147B3ED1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no, then expenses are not eligible to be considered for add on. </w:t>
      </w:r>
    </w:p>
    <w:p w14:paraId="483509B6" w14:textId="77777777" w:rsidR="008753DB" w:rsidRPr="00917DF6" w:rsidRDefault="008753DB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>For</w:t>
      </w:r>
      <w:r w:rsidR="003A7F67" w:rsidRPr="00917DF6">
        <w:rPr>
          <w:sz w:val="24"/>
        </w:rPr>
        <w:t xml:space="preserve"> non-school age</w:t>
      </w:r>
      <w:r w:rsidRPr="00917DF6">
        <w:rPr>
          <w:sz w:val="24"/>
        </w:rPr>
        <w:t xml:space="preserve"> children: </w:t>
      </w:r>
    </w:p>
    <w:p w14:paraId="00A68D49" w14:textId="77777777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>H</w:t>
      </w:r>
      <w:r w:rsidR="003A7F67" w:rsidRPr="00917DF6">
        <w:rPr>
          <w:sz w:val="24"/>
        </w:rPr>
        <w:t xml:space="preserve">ow are the children cared for? </w:t>
      </w:r>
    </w:p>
    <w:p w14:paraId="27CF7D85" w14:textId="78200D2E" w:rsidR="003A7F67" w:rsidRPr="00917DF6" w:rsidRDefault="003A7F67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What is the cost for such care? </w:t>
      </w:r>
    </w:p>
    <w:p w14:paraId="1DC557BF" w14:textId="72A5E94A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Collect documents to support such costs. </w:t>
      </w:r>
    </w:p>
    <w:p w14:paraId="672B37A1" w14:textId="77777777" w:rsidR="00486E1B" w:rsidRPr="00917DF6" w:rsidRDefault="00517265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How are the children cared for during the school year? </w:t>
      </w:r>
    </w:p>
    <w:p w14:paraId="34D3FD03" w14:textId="77777777" w:rsidR="00486E1B" w:rsidRPr="00917DF6" w:rsidRDefault="00486E1B" w:rsidP="00486E1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How long is the school year? </w:t>
      </w:r>
    </w:p>
    <w:p w14:paraId="1BA18B3B" w14:textId="6972CB9F" w:rsidR="00517265" w:rsidRPr="00917DF6" w:rsidRDefault="00517265" w:rsidP="00486E1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What is the cost for </w:t>
      </w:r>
      <w:r w:rsidR="003A7F67" w:rsidRPr="00917DF6">
        <w:rPr>
          <w:sz w:val="24"/>
        </w:rPr>
        <w:t>such</w:t>
      </w:r>
      <w:r w:rsidRPr="00917DF6">
        <w:rPr>
          <w:sz w:val="24"/>
        </w:rPr>
        <w:t xml:space="preserve"> care? </w:t>
      </w:r>
    </w:p>
    <w:p w14:paraId="5E89297B" w14:textId="00B3DAA8" w:rsidR="008753DB" w:rsidRPr="00917DF6" w:rsidRDefault="008753DB" w:rsidP="00486E1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Collect documents to support such costs. </w:t>
      </w:r>
    </w:p>
    <w:p w14:paraId="287C1224" w14:textId="77777777" w:rsidR="00486E1B" w:rsidRPr="00917DF6" w:rsidRDefault="00517265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How are the children cared for during the summer academic break? </w:t>
      </w:r>
    </w:p>
    <w:p w14:paraId="77C3820E" w14:textId="77777777" w:rsidR="00486E1B" w:rsidRPr="00917DF6" w:rsidRDefault="00486E1B" w:rsidP="00486E1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How long is the summer academic break? </w:t>
      </w:r>
    </w:p>
    <w:p w14:paraId="6CAF56C3" w14:textId="2DF33C1A" w:rsidR="00517265" w:rsidRPr="00917DF6" w:rsidRDefault="00517265" w:rsidP="00486E1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>What is the cost for</w:t>
      </w:r>
      <w:r w:rsidR="003A7F67" w:rsidRPr="00917DF6">
        <w:rPr>
          <w:sz w:val="24"/>
        </w:rPr>
        <w:t xml:space="preserve"> such</w:t>
      </w:r>
      <w:r w:rsidRPr="00917DF6">
        <w:rPr>
          <w:sz w:val="24"/>
        </w:rPr>
        <w:t xml:space="preserve"> care? </w:t>
      </w:r>
    </w:p>
    <w:p w14:paraId="123997AE" w14:textId="22544CFF" w:rsidR="008753DB" w:rsidRPr="00917DF6" w:rsidRDefault="008753DB" w:rsidP="00486E1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Collect documents to support such costs. </w:t>
      </w:r>
    </w:p>
    <w:p w14:paraId="3064BA85" w14:textId="100BD04B" w:rsidR="00733609" w:rsidRPr="00917DF6" w:rsidRDefault="00733609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>Have th</w:t>
      </w:r>
      <w:r w:rsidR="008753DB" w:rsidRPr="00917DF6">
        <w:rPr>
          <w:sz w:val="24"/>
        </w:rPr>
        <w:t xml:space="preserve">e parents </w:t>
      </w:r>
      <w:r w:rsidRPr="00917DF6">
        <w:rPr>
          <w:sz w:val="24"/>
        </w:rPr>
        <w:t xml:space="preserve">previously claimed amounts on Form 2441 on their federal income tax return? </w:t>
      </w:r>
    </w:p>
    <w:p w14:paraId="67440B7B" w14:textId="5B74F195" w:rsidR="00F63A66" w:rsidRPr="00917DF6" w:rsidRDefault="00517265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Does either parent have a dependent care FSA? </w:t>
      </w:r>
    </w:p>
    <w:p w14:paraId="103550E7" w14:textId="6BF3139B" w:rsidR="00517265" w:rsidRPr="00917DF6" w:rsidRDefault="00517265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How much do they contribute each year? </w:t>
      </w:r>
    </w:p>
    <w:p w14:paraId="37EE187A" w14:textId="6E6C223A" w:rsidR="00917DF6" w:rsidRPr="00917DF6" w:rsidRDefault="00917DF6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Collect documents to support such contributions. </w:t>
      </w:r>
    </w:p>
    <w:p w14:paraId="0253EAC1" w14:textId="68CE0EA4" w:rsidR="008753DB" w:rsidRPr="00917DF6" w:rsidRDefault="008753DB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Adjust income in calculation to reflect pre-tax nature of FSA contributions. </w:t>
      </w:r>
    </w:p>
    <w:p w14:paraId="068C5F51" w14:textId="3A9AF423" w:rsidR="00517265" w:rsidRPr="00917DF6" w:rsidRDefault="00517265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Does either parent receive reimbursement for childcare costs, either through an employer or other source? </w:t>
      </w:r>
    </w:p>
    <w:p w14:paraId="268D21C8" w14:textId="77777777" w:rsidR="00F63A66" w:rsidRPr="00917DF6" w:rsidRDefault="00F63A66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Are there any amounts shown in Box 10 of a W-2? </w:t>
      </w:r>
    </w:p>
    <w:p w14:paraId="2D0A59BD" w14:textId="05D1FB75" w:rsidR="00F63A66" w:rsidRPr="00917DF6" w:rsidRDefault="00F63A66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Are there any amounts shown in box 13 of a K-1? </w:t>
      </w:r>
    </w:p>
    <w:p w14:paraId="2DB3D13D" w14:textId="7517A0D5" w:rsidR="00486E1B" w:rsidRPr="00917DF6" w:rsidRDefault="00486E1B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Any reimbursements by a state social service agency? </w:t>
      </w:r>
    </w:p>
    <w:p w14:paraId="101CCFBB" w14:textId="718F8C33" w:rsidR="00917DF6" w:rsidRPr="00917DF6" w:rsidRDefault="00917DF6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lastRenderedPageBreak/>
        <w:t xml:space="preserve">Collect documents to support such reimbursements. </w:t>
      </w:r>
    </w:p>
    <w:p w14:paraId="66523FE1" w14:textId="76706FA7" w:rsidR="008753DB" w:rsidRPr="00917DF6" w:rsidRDefault="008753DB" w:rsidP="00F63A6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Include reimbursements in calculation to determine actual </w:t>
      </w:r>
      <w:proofErr w:type="gramStart"/>
      <w:r w:rsidRPr="00917DF6">
        <w:rPr>
          <w:sz w:val="24"/>
        </w:rPr>
        <w:t>child care</w:t>
      </w:r>
      <w:proofErr w:type="gramEnd"/>
      <w:r w:rsidRPr="00917DF6">
        <w:rPr>
          <w:sz w:val="24"/>
        </w:rPr>
        <w:t xml:space="preserve"> expenses. </w:t>
      </w:r>
    </w:p>
    <w:p w14:paraId="657E949D" w14:textId="22614102" w:rsidR="00517265" w:rsidRPr="00917DF6" w:rsidRDefault="00517265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Does the custodial parent have earned income? </w:t>
      </w:r>
    </w:p>
    <w:p w14:paraId="6DE31458" w14:textId="7278386C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yes, then tax benefits may be available for </w:t>
      </w:r>
      <w:proofErr w:type="gramStart"/>
      <w:r w:rsidRPr="00917DF6">
        <w:rPr>
          <w:sz w:val="24"/>
        </w:rPr>
        <w:t>child care</w:t>
      </w:r>
      <w:proofErr w:type="gramEnd"/>
      <w:r w:rsidRPr="00917DF6">
        <w:rPr>
          <w:sz w:val="24"/>
        </w:rPr>
        <w:t xml:space="preserve"> expenses. </w:t>
      </w:r>
    </w:p>
    <w:p w14:paraId="6A18D6B1" w14:textId="23E57793" w:rsidR="008753DB" w:rsidRPr="00917DF6" w:rsidRDefault="008753DB" w:rsidP="008753DB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</w:t>
      </w:r>
      <w:proofErr w:type="gramStart"/>
      <w:r w:rsidRPr="00917DF6">
        <w:rPr>
          <w:sz w:val="24"/>
        </w:rPr>
        <w:t>no</w:t>
      </w:r>
      <w:proofErr w:type="gramEnd"/>
      <w:r w:rsidRPr="00917DF6">
        <w:rPr>
          <w:sz w:val="24"/>
        </w:rPr>
        <w:t xml:space="preserve">, then tax benefits are likely not available for </w:t>
      </w:r>
      <w:proofErr w:type="gramStart"/>
      <w:r w:rsidRPr="00917DF6">
        <w:rPr>
          <w:sz w:val="24"/>
        </w:rPr>
        <w:t>child care</w:t>
      </w:r>
      <w:proofErr w:type="gramEnd"/>
      <w:r w:rsidRPr="00917DF6">
        <w:rPr>
          <w:sz w:val="24"/>
        </w:rPr>
        <w:t xml:space="preserve"> expenses. </w:t>
      </w:r>
    </w:p>
    <w:p w14:paraId="27F893F5" w14:textId="30864449" w:rsidR="00517265" w:rsidRPr="00917DF6" w:rsidRDefault="00501C7A" w:rsidP="00517265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>Does the custodial parent have sufficient gross income to qualify for the</w:t>
      </w:r>
      <w:r w:rsidR="008753DB" w:rsidRPr="00917DF6">
        <w:rPr>
          <w:sz w:val="24"/>
        </w:rPr>
        <w:t xml:space="preserve"> </w:t>
      </w:r>
      <w:proofErr w:type="gramStart"/>
      <w:r w:rsidR="008753DB" w:rsidRPr="00917DF6">
        <w:rPr>
          <w:sz w:val="24"/>
        </w:rPr>
        <w:t>child care</w:t>
      </w:r>
      <w:proofErr w:type="gramEnd"/>
      <w:r w:rsidRPr="00917DF6">
        <w:rPr>
          <w:sz w:val="24"/>
        </w:rPr>
        <w:t xml:space="preserve"> tax credit</w:t>
      </w:r>
      <w:r w:rsidR="008753DB" w:rsidRPr="00917DF6">
        <w:rPr>
          <w:sz w:val="24"/>
        </w:rPr>
        <w:t xml:space="preserve"> under Rule 9.11A(1)(b)</w:t>
      </w:r>
      <w:r w:rsidRPr="00917DF6">
        <w:rPr>
          <w:sz w:val="24"/>
        </w:rPr>
        <w:t xml:space="preserve">? </w:t>
      </w:r>
    </w:p>
    <w:p w14:paraId="344CCC80" w14:textId="3B7D2A66" w:rsidR="00917DF6" w:rsidRPr="00917DF6" w:rsidRDefault="00917DF6" w:rsidP="00917DF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yes, then apply estimated tax credits. </w:t>
      </w:r>
    </w:p>
    <w:p w14:paraId="159BACC7" w14:textId="1E5191DA" w:rsidR="00917DF6" w:rsidRPr="00917DF6" w:rsidRDefault="00917DF6" w:rsidP="00917DF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</w:t>
      </w:r>
      <w:proofErr w:type="gramStart"/>
      <w:r w:rsidRPr="00917DF6">
        <w:rPr>
          <w:sz w:val="24"/>
        </w:rPr>
        <w:t>no</w:t>
      </w:r>
      <w:proofErr w:type="gramEnd"/>
      <w:r w:rsidRPr="00917DF6">
        <w:rPr>
          <w:sz w:val="24"/>
        </w:rPr>
        <w:t xml:space="preserve">, then do not apply estimated tax credits.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45"/>
        <w:gridCol w:w="4140"/>
      </w:tblGrid>
      <w:tr w:rsidR="00501C7A" w:rsidRPr="00917DF6" w14:paraId="49EF7D61" w14:textId="77777777" w:rsidTr="003A7F67">
        <w:tc>
          <w:tcPr>
            <w:tcW w:w="2245" w:type="dxa"/>
          </w:tcPr>
          <w:p w14:paraId="28C502DF" w14:textId="3790B893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Number of children</w:t>
            </w:r>
          </w:p>
        </w:tc>
        <w:tc>
          <w:tcPr>
            <w:tcW w:w="4140" w:type="dxa"/>
          </w:tcPr>
          <w:p w14:paraId="290BEF7E" w14:textId="782E2320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 xml:space="preserve">Must exceed annual gross income of: </w:t>
            </w:r>
          </w:p>
        </w:tc>
      </w:tr>
      <w:tr w:rsidR="00501C7A" w:rsidRPr="00917DF6" w14:paraId="601C9E07" w14:textId="77777777" w:rsidTr="003A7F67">
        <w:tc>
          <w:tcPr>
            <w:tcW w:w="2245" w:type="dxa"/>
          </w:tcPr>
          <w:p w14:paraId="03A9CC75" w14:textId="13E44B8D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1</w:t>
            </w:r>
          </w:p>
        </w:tc>
        <w:tc>
          <w:tcPr>
            <w:tcW w:w="4140" w:type="dxa"/>
          </w:tcPr>
          <w:p w14:paraId="24154C4B" w14:textId="414553B5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$45,000</w:t>
            </w:r>
          </w:p>
        </w:tc>
      </w:tr>
      <w:tr w:rsidR="00501C7A" w:rsidRPr="00917DF6" w14:paraId="2703E20E" w14:textId="77777777" w:rsidTr="003A7F67">
        <w:tc>
          <w:tcPr>
            <w:tcW w:w="2245" w:type="dxa"/>
          </w:tcPr>
          <w:p w14:paraId="44E76901" w14:textId="38332E60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2</w:t>
            </w:r>
          </w:p>
        </w:tc>
        <w:tc>
          <w:tcPr>
            <w:tcW w:w="4140" w:type="dxa"/>
          </w:tcPr>
          <w:p w14:paraId="7CB42BDE" w14:textId="400A2AB0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$54,600</w:t>
            </w:r>
          </w:p>
        </w:tc>
      </w:tr>
      <w:tr w:rsidR="00501C7A" w:rsidRPr="00917DF6" w14:paraId="470FE3E2" w14:textId="77777777" w:rsidTr="003A7F67">
        <w:tc>
          <w:tcPr>
            <w:tcW w:w="2245" w:type="dxa"/>
          </w:tcPr>
          <w:p w14:paraId="5B03F70B" w14:textId="1E86DDA9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3</w:t>
            </w:r>
          </w:p>
        </w:tc>
        <w:tc>
          <w:tcPr>
            <w:tcW w:w="4140" w:type="dxa"/>
          </w:tcPr>
          <w:p w14:paraId="42295788" w14:textId="7513492F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$60,000</w:t>
            </w:r>
          </w:p>
        </w:tc>
      </w:tr>
      <w:tr w:rsidR="00501C7A" w:rsidRPr="00917DF6" w14:paraId="7B0BA7BB" w14:textId="77777777" w:rsidTr="003A7F67">
        <w:tc>
          <w:tcPr>
            <w:tcW w:w="2245" w:type="dxa"/>
          </w:tcPr>
          <w:p w14:paraId="47A62905" w14:textId="36F26C7E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4</w:t>
            </w:r>
          </w:p>
        </w:tc>
        <w:tc>
          <w:tcPr>
            <w:tcW w:w="4140" w:type="dxa"/>
          </w:tcPr>
          <w:p w14:paraId="4C808F70" w14:textId="5381F21A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$66,000</w:t>
            </w:r>
          </w:p>
        </w:tc>
      </w:tr>
      <w:tr w:rsidR="00501C7A" w:rsidRPr="00917DF6" w14:paraId="7DF0A060" w14:textId="77777777" w:rsidTr="003A7F67">
        <w:tc>
          <w:tcPr>
            <w:tcW w:w="2245" w:type="dxa"/>
          </w:tcPr>
          <w:p w14:paraId="092EAE4B" w14:textId="0D38FE49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5</w:t>
            </w:r>
          </w:p>
        </w:tc>
        <w:tc>
          <w:tcPr>
            <w:tcW w:w="4140" w:type="dxa"/>
          </w:tcPr>
          <w:p w14:paraId="5EE12260" w14:textId="4338BF65" w:rsidR="00501C7A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$75,000</w:t>
            </w:r>
          </w:p>
        </w:tc>
      </w:tr>
      <w:tr w:rsidR="003A7F67" w:rsidRPr="00917DF6" w14:paraId="46369FE5" w14:textId="77777777" w:rsidTr="003A7F67">
        <w:tc>
          <w:tcPr>
            <w:tcW w:w="2245" w:type="dxa"/>
          </w:tcPr>
          <w:p w14:paraId="31AB9BB7" w14:textId="38A0FE37" w:rsidR="003A7F67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6</w:t>
            </w:r>
          </w:p>
        </w:tc>
        <w:tc>
          <w:tcPr>
            <w:tcW w:w="4140" w:type="dxa"/>
          </w:tcPr>
          <w:p w14:paraId="1F8180CB" w14:textId="1F6EE44C" w:rsidR="003A7F67" w:rsidRPr="00917DF6" w:rsidRDefault="003A7F67" w:rsidP="00501C7A">
            <w:pPr>
              <w:pStyle w:val="ListParagraph"/>
              <w:ind w:left="0"/>
              <w:rPr>
                <w:sz w:val="24"/>
              </w:rPr>
            </w:pPr>
            <w:r w:rsidRPr="00917DF6">
              <w:rPr>
                <w:sz w:val="24"/>
              </w:rPr>
              <w:t>$82,800</w:t>
            </w:r>
          </w:p>
        </w:tc>
      </w:tr>
    </w:tbl>
    <w:p w14:paraId="3E4FC390" w14:textId="77777777" w:rsidR="00501C7A" w:rsidRPr="00917DF6" w:rsidRDefault="00501C7A" w:rsidP="00501C7A">
      <w:pPr>
        <w:pStyle w:val="ListParagraph"/>
        <w:rPr>
          <w:sz w:val="24"/>
        </w:rPr>
      </w:pPr>
    </w:p>
    <w:p w14:paraId="144AC733" w14:textId="2E4471C0" w:rsidR="00501C7A" w:rsidRPr="00917DF6" w:rsidRDefault="008753DB" w:rsidP="008753DB">
      <w:pPr>
        <w:pStyle w:val="ListParagraph"/>
        <w:numPr>
          <w:ilvl w:val="0"/>
          <w:numId w:val="1"/>
        </w:numPr>
        <w:rPr>
          <w:sz w:val="24"/>
        </w:rPr>
      </w:pPr>
      <w:r w:rsidRPr="00917DF6">
        <w:rPr>
          <w:sz w:val="24"/>
        </w:rPr>
        <w:t xml:space="preserve">Does the noncustodial parent’s adjusted net monthly income </w:t>
      </w:r>
      <w:r w:rsidR="00917DF6" w:rsidRPr="00917DF6">
        <w:rPr>
          <w:sz w:val="24"/>
        </w:rPr>
        <w:t xml:space="preserve">exceed the “low-income adjustment” amounts in Rule 9.26? </w:t>
      </w:r>
    </w:p>
    <w:p w14:paraId="4D9EF5B6" w14:textId="05E8B634" w:rsidR="00917DF6" w:rsidRPr="00917DF6" w:rsidRDefault="00917DF6" w:rsidP="00917DF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yes, then apply Rule 9.11A and calculate add on. </w:t>
      </w:r>
    </w:p>
    <w:p w14:paraId="266B20E1" w14:textId="2DD64F14" w:rsidR="00917DF6" w:rsidRPr="00917DF6" w:rsidRDefault="00917DF6" w:rsidP="00917DF6">
      <w:pPr>
        <w:pStyle w:val="ListParagraph"/>
        <w:numPr>
          <w:ilvl w:val="1"/>
          <w:numId w:val="1"/>
        </w:numPr>
        <w:rPr>
          <w:sz w:val="24"/>
        </w:rPr>
      </w:pPr>
      <w:r w:rsidRPr="00917DF6">
        <w:rPr>
          <w:sz w:val="24"/>
        </w:rPr>
        <w:t xml:space="preserve">If no, then Rule 9.11A does not apply and no add on is needed. </w:t>
      </w:r>
    </w:p>
    <w:sectPr w:rsidR="00917DF6" w:rsidRPr="00917DF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69237" w14:textId="77777777" w:rsidR="001C3223" w:rsidRDefault="001C3223" w:rsidP="00917DF6">
      <w:pPr>
        <w:spacing w:after="0" w:line="240" w:lineRule="auto"/>
      </w:pPr>
      <w:r>
        <w:separator/>
      </w:r>
    </w:p>
  </w:endnote>
  <w:endnote w:type="continuationSeparator" w:id="0">
    <w:p w14:paraId="7E37FC4C" w14:textId="77777777" w:rsidR="001C3223" w:rsidRDefault="001C3223" w:rsidP="0091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6481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8E7971" w14:textId="3C9A5596" w:rsidR="00917DF6" w:rsidRDefault="00917D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0C6283" w14:textId="77777777" w:rsidR="00917DF6" w:rsidRDefault="00917D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1D170" w14:textId="77777777" w:rsidR="001C3223" w:rsidRDefault="001C3223" w:rsidP="00917DF6">
      <w:pPr>
        <w:spacing w:after="0" w:line="240" w:lineRule="auto"/>
      </w:pPr>
      <w:r>
        <w:separator/>
      </w:r>
    </w:p>
  </w:footnote>
  <w:footnote w:type="continuationSeparator" w:id="0">
    <w:p w14:paraId="40633381" w14:textId="77777777" w:rsidR="001C3223" w:rsidRDefault="001C3223" w:rsidP="00917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476D9"/>
    <w:multiLevelType w:val="hybridMultilevel"/>
    <w:tmpl w:val="C1823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24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0D"/>
    <w:rsid w:val="000C0EC2"/>
    <w:rsid w:val="000C123A"/>
    <w:rsid w:val="000C363D"/>
    <w:rsid w:val="00111141"/>
    <w:rsid w:val="00155C50"/>
    <w:rsid w:val="00196A7C"/>
    <w:rsid w:val="001B577B"/>
    <w:rsid w:val="001C3223"/>
    <w:rsid w:val="001E0C92"/>
    <w:rsid w:val="00214437"/>
    <w:rsid w:val="00230163"/>
    <w:rsid w:val="00231DFE"/>
    <w:rsid w:val="00234B89"/>
    <w:rsid w:val="0026670D"/>
    <w:rsid w:val="002742AB"/>
    <w:rsid w:val="00296B63"/>
    <w:rsid w:val="00354EAC"/>
    <w:rsid w:val="0035728E"/>
    <w:rsid w:val="003A7F67"/>
    <w:rsid w:val="00486E1B"/>
    <w:rsid w:val="00501C7A"/>
    <w:rsid w:val="00517265"/>
    <w:rsid w:val="00561649"/>
    <w:rsid w:val="00620E35"/>
    <w:rsid w:val="00666752"/>
    <w:rsid w:val="00717F3E"/>
    <w:rsid w:val="00733609"/>
    <w:rsid w:val="00767521"/>
    <w:rsid w:val="00874748"/>
    <w:rsid w:val="008753DB"/>
    <w:rsid w:val="008B3ACB"/>
    <w:rsid w:val="008D3AC7"/>
    <w:rsid w:val="009122D6"/>
    <w:rsid w:val="00917DF6"/>
    <w:rsid w:val="00933179"/>
    <w:rsid w:val="009E67FC"/>
    <w:rsid w:val="00A06A94"/>
    <w:rsid w:val="00A25227"/>
    <w:rsid w:val="00A773A9"/>
    <w:rsid w:val="00AD5D8B"/>
    <w:rsid w:val="00B6270D"/>
    <w:rsid w:val="00B67B02"/>
    <w:rsid w:val="00BF0405"/>
    <w:rsid w:val="00C0226A"/>
    <w:rsid w:val="00C22F72"/>
    <w:rsid w:val="00EA15E3"/>
    <w:rsid w:val="00F242BB"/>
    <w:rsid w:val="00F63A66"/>
    <w:rsid w:val="00FC4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58E50"/>
  <w15:chartTrackingRefBased/>
  <w15:docId w15:val="{63408CD6-A8EA-4244-9534-6268D19A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7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7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7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7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7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7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7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70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7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7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7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7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7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7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7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7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7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7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DF6"/>
  </w:style>
  <w:style w:type="paragraph" w:styleId="Footer">
    <w:name w:val="footer"/>
    <w:basedOn w:val="Normal"/>
    <w:link w:val="FooterChar"/>
    <w:uiPriority w:val="99"/>
    <w:unhideWhenUsed/>
    <w:rsid w:val="00917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SPMB!9448273.1</documentid>
  <senderid>RKINKEAD</senderid>
  <senderemail>RKINKEAD@SPMBLAW.COM</senderemail>
  <lastmodified>2026-03-24T09:35:00.0000000-05:00</lastmodified>
  <database>SPMB</database>
</properties>
</file>

<file path=customXml/itemProps1.xml><?xml version="1.0" encoding="utf-8"?>
<ds:datastoreItem xmlns:ds="http://schemas.openxmlformats.org/officeDocument/2006/customXml" ds:itemID="{0EF1EACE-6715-45BE-96DB-0C5CC259C6BF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 Kinkead</dc:creator>
  <cp:keywords/>
  <dc:description/>
  <cp:lastModifiedBy>Jill Moomey</cp:lastModifiedBy>
  <cp:revision>2</cp:revision>
  <dcterms:created xsi:type="dcterms:W3CDTF">2026-09-19T13:12:00Z</dcterms:created>
  <dcterms:modified xsi:type="dcterms:W3CDTF">2026-09-19T13:12:00Z</dcterms:modified>
</cp:coreProperties>
</file>