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960477" w14:textId="77777777" w:rsidR="00485703" w:rsidRPr="00C4542D" w:rsidRDefault="00485703" w:rsidP="00826516">
      <w:pPr>
        <w:spacing w:line="276" w:lineRule="auto"/>
        <w:rPr>
          <w:rFonts w:ascii="Calibri" w:hAnsi="Calibri" w:cstheme="minorHAnsi"/>
          <w:b/>
          <w:bCs/>
          <w:sz w:val="22"/>
          <w:szCs w:val="22"/>
          <w:u w:val="single"/>
        </w:rPr>
        <w:sectPr w:rsidR="00485703" w:rsidRPr="00C4542D" w:rsidSect="002E1D5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560" w:left="1440" w:header="708" w:footer="297" w:gutter="0"/>
          <w:pgNumType w:start="0"/>
          <w:cols w:space="708"/>
          <w:titlePg/>
          <w:docGrid w:linePitch="360"/>
        </w:sectPr>
      </w:pPr>
    </w:p>
    <w:p w14:paraId="2D4F0363" w14:textId="77777777" w:rsidR="00B71D1F" w:rsidRPr="00C4542D" w:rsidRDefault="00B71D1F" w:rsidP="00826516">
      <w:pPr>
        <w:tabs>
          <w:tab w:val="left" w:pos="-1440"/>
          <w:tab w:val="left" w:pos="-720"/>
          <w:tab w:val="right" w:pos="6786"/>
          <w:tab w:val="left" w:pos="9360"/>
          <w:tab w:val="left" w:pos="10080"/>
          <w:tab w:val="left" w:pos="10800"/>
          <w:tab w:val="left" w:pos="11520"/>
          <w:tab w:val="left" w:pos="12240"/>
          <w:tab w:val="left" w:pos="12960"/>
          <w:tab w:val="left" w:pos="13680"/>
          <w:tab w:val="left" w:pos="14400"/>
          <w:tab w:val="left" w:pos="15120"/>
        </w:tabs>
        <w:spacing w:before="120" w:after="240" w:line="276" w:lineRule="auto"/>
        <w:jc w:val="center"/>
        <w:rPr>
          <w:rFonts w:ascii="Calibri" w:hAnsi="Calibri" w:cstheme="minorHAnsi"/>
          <w:b/>
          <w:bCs/>
          <w:sz w:val="22"/>
          <w:szCs w:val="22"/>
          <w:u w:val="single"/>
        </w:rPr>
      </w:pPr>
    </w:p>
    <w:p w14:paraId="4B41BC63" w14:textId="77777777" w:rsidR="00B71D1F" w:rsidRDefault="00B71D1F" w:rsidP="00826516">
      <w:pPr>
        <w:tabs>
          <w:tab w:val="left" w:pos="-1440"/>
          <w:tab w:val="left" w:pos="-720"/>
          <w:tab w:val="right" w:pos="6786"/>
          <w:tab w:val="left" w:pos="9360"/>
          <w:tab w:val="left" w:pos="10080"/>
          <w:tab w:val="left" w:pos="10800"/>
          <w:tab w:val="left" w:pos="11520"/>
          <w:tab w:val="left" w:pos="12240"/>
          <w:tab w:val="left" w:pos="12960"/>
          <w:tab w:val="left" w:pos="13680"/>
          <w:tab w:val="left" w:pos="14400"/>
          <w:tab w:val="left" w:pos="15120"/>
        </w:tabs>
        <w:spacing w:before="120" w:after="240" w:line="276" w:lineRule="auto"/>
        <w:jc w:val="center"/>
        <w:rPr>
          <w:rFonts w:ascii="Calibri" w:hAnsi="Calibri" w:cstheme="minorHAnsi"/>
          <w:b/>
          <w:bCs/>
          <w:sz w:val="22"/>
          <w:szCs w:val="22"/>
          <w:u w:val="single"/>
        </w:rPr>
      </w:pPr>
    </w:p>
    <w:p w14:paraId="06FB40A2" w14:textId="77777777" w:rsidR="00BE1FF0" w:rsidRDefault="00BE1FF0" w:rsidP="00826516">
      <w:pPr>
        <w:tabs>
          <w:tab w:val="left" w:pos="-1440"/>
          <w:tab w:val="left" w:pos="-720"/>
          <w:tab w:val="right" w:pos="6786"/>
          <w:tab w:val="left" w:pos="9360"/>
          <w:tab w:val="left" w:pos="10080"/>
          <w:tab w:val="left" w:pos="10800"/>
          <w:tab w:val="left" w:pos="11520"/>
          <w:tab w:val="left" w:pos="12240"/>
          <w:tab w:val="left" w:pos="12960"/>
          <w:tab w:val="left" w:pos="13680"/>
          <w:tab w:val="left" w:pos="14400"/>
          <w:tab w:val="left" w:pos="15120"/>
        </w:tabs>
        <w:spacing w:before="120" w:after="240" w:line="276" w:lineRule="auto"/>
        <w:jc w:val="center"/>
        <w:rPr>
          <w:rFonts w:ascii="Calibri" w:hAnsi="Calibri" w:cstheme="minorHAnsi"/>
          <w:b/>
          <w:bCs/>
          <w:sz w:val="22"/>
          <w:szCs w:val="22"/>
          <w:u w:val="single"/>
        </w:rPr>
      </w:pPr>
    </w:p>
    <w:p w14:paraId="6FEB354E" w14:textId="77777777" w:rsidR="00BE1FF0" w:rsidRDefault="00BE1FF0" w:rsidP="00826516">
      <w:pPr>
        <w:tabs>
          <w:tab w:val="left" w:pos="-1440"/>
          <w:tab w:val="left" w:pos="-720"/>
          <w:tab w:val="right" w:pos="6786"/>
          <w:tab w:val="left" w:pos="9360"/>
          <w:tab w:val="left" w:pos="10080"/>
          <w:tab w:val="left" w:pos="10800"/>
          <w:tab w:val="left" w:pos="11520"/>
          <w:tab w:val="left" w:pos="12240"/>
          <w:tab w:val="left" w:pos="12960"/>
          <w:tab w:val="left" w:pos="13680"/>
          <w:tab w:val="left" w:pos="14400"/>
          <w:tab w:val="left" w:pos="15120"/>
        </w:tabs>
        <w:spacing w:before="120" w:after="240" w:line="276" w:lineRule="auto"/>
        <w:jc w:val="center"/>
        <w:rPr>
          <w:rFonts w:ascii="Calibri" w:hAnsi="Calibri" w:cstheme="minorHAnsi"/>
          <w:b/>
          <w:bCs/>
          <w:sz w:val="22"/>
          <w:szCs w:val="22"/>
          <w:u w:val="single"/>
        </w:rPr>
      </w:pPr>
    </w:p>
    <w:p w14:paraId="2D68E2DB" w14:textId="77777777" w:rsidR="00BE1FF0" w:rsidRPr="00C4542D" w:rsidRDefault="00BE1FF0" w:rsidP="00826516">
      <w:pPr>
        <w:tabs>
          <w:tab w:val="left" w:pos="-1440"/>
          <w:tab w:val="left" w:pos="-720"/>
          <w:tab w:val="right" w:pos="6786"/>
          <w:tab w:val="left" w:pos="9360"/>
          <w:tab w:val="left" w:pos="10080"/>
          <w:tab w:val="left" w:pos="10800"/>
          <w:tab w:val="left" w:pos="11520"/>
          <w:tab w:val="left" w:pos="12240"/>
          <w:tab w:val="left" w:pos="12960"/>
          <w:tab w:val="left" w:pos="13680"/>
          <w:tab w:val="left" w:pos="14400"/>
          <w:tab w:val="left" w:pos="15120"/>
        </w:tabs>
        <w:spacing w:before="120" w:after="240" w:line="276" w:lineRule="auto"/>
        <w:jc w:val="center"/>
        <w:rPr>
          <w:rFonts w:ascii="Calibri" w:hAnsi="Calibri" w:cstheme="minorHAnsi"/>
          <w:b/>
          <w:bCs/>
          <w:sz w:val="22"/>
          <w:szCs w:val="22"/>
          <w:u w:val="single"/>
        </w:rPr>
      </w:pPr>
    </w:p>
    <w:p w14:paraId="306836DC" w14:textId="4121C743" w:rsidR="00485703" w:rsidRDefault="00485703" w:rsidP="00826516">
      <w:pPr>
        <w:tabs>
          <w:tab w:val="left" w:pos="-1440"/>
          <w:tab w:val="left" w:pos="-720"/>
          <w:tab w:val="right" w:pos="6786"/>
          <w:tab w:val="left" w:pos="9360"/>
          <w:tab w:val="left" w:pos="10080"/>
          <w:tab w:val="left" w:pos="10800"/>
          <w:tab w:val="left" w:pos="11520"/>
          <w:tab w:val="left" w:pos="12240"/>
          <w:tab w:val="left" w:pos="12960"/>
          <w:tab w:val="left" w:pos="13680"/>
          <w:tab w:val="left" w:pos="14400"/>
          <w:tab w:val="left" w:pos="15120"/>
        </w:tabs>
        <w:spacing w:before="120" w:after="240" w:line="276" w:lineRule="auto"/>
        <w:jc w:val="center"/>
        <w:rPr>
          <w:rFonts w:ascii="Calibri" w:hAnsi="Calibri" w:cstheme="minorHAnsi"/>
          <w:b/>
          <w:bCs/>
          <w:sz w:val="22"/>
          <w:szCs w:val="22"/>
          <w:u w:val="single"/>
        </w:rPr>
      </w:pPr>
      <w:r w:rsidRPr="00C4542D">
        <w:rPr>
          <w:rFonts w:ascii="Calibri" w:hAnsi="Calibri" w:cstheme="minorHAnsi"/>
          <w:b/>
          <w:bCs/>
          <w:sz w:val="22"/>
          <w:szCs w:val="22"/>
          <w:u w:val="single"/>
        </w:rPr>
        <w:t xml:space="preserve">DATED       </w:t>
      </w:r>
      <w:r w:rsidR="00116DC4">
        <w:rPr>
          <w:rFonts w:ascii="Calibri" w:hAnsi="Calibri" w:cstheme="minorHAnsi"/>
          <w:b/>
          <w:bCs/>
          <w:sz w:val="22"/>
          <w:szCs w:val="22"/>
          <w:u w:val="single"/>
        </w:rPr>
        <w:t>14</w:t>
      </w:r>
      <w:r w:rsidR="00116DC4" w:rsidRPr="00116DC4">
        <w:rPr>
          <w:rFonts w:ascii="Calibri" w:hAnsi="Calibri" w:cstheme="minorHAnsi"/>
          <w:b/>
          <w:bCs/>
          <w:sz w:val="22"/>
          <w:szCs w:val="22"/>
          <w:u w:val="single"/>
          <w:vertAlign w:val="superscript"/>
        </w:rPr>
        <w:t>th</w:t>
      </w:r>
      <w:r w:rsidR="00116DC4">
        <w:rPr>
          <w:rFonts w:ascii="Calibri" w:hAnsi="Calibri" w:cstheme="minorHAnsi"/>
          <w:b/>
          <w:bCs/>
          <w:sz w:val="22"/>
          <w:szCs w:val="22"/>
          <w:u w:val="single"/>
        </w:rPr>
        <w:t xml:space="preserve"> March</w:t>
      </w:r>
      <w:r w:rsidRPr="00C4542D">
        <w:rPr>
          <w:rFonts w:ascii="Calibri" w:hAnsi="Calibri" w:cstheme="minorHAnsi"/>
          <w:b/>
          <w:bCs/>
          <w:sz w:val="22"/>
          <w:szCs w:val="22"/>
          <w:u w:val="single"/>
        </w:rPr>
        <w:t xml:space="preserve">                             201</w:t>
      </w:r>
      <w:r w:rsidR="00E33A29" w:rsidRPr="00C4542D">
        <w:rPr>
          <w:rFonts w:ascii="Calibri" w:hAnsi="Calibri" w:cstheme="minorHAnsi"/>
          <w:b/>
          <w:bCs/>
          <w:sz w:val="22"/>
          <w:szCs w:val="22"/>
          <w:u w:val="single"/>
        </w:rPr>
        <w:t>8</w:t>
      </w:r>
    </w:p>
    <w:p w14:paraId="774EF2C0" w14:textId="77777777" w:rsidR="00116DC4" w:rsidRDefault="00116DC4" w:rsidP="00826516">
      <w:pPr>
        <w:tabs>
          <w:tab w:val="left" w:pos="-1440"/>
          <w:tab w:val="left" w:pos="-720"/>
          <w:tab w:val="right" w:pos="6786"/>
          <w:tab w:val="left" w:pos="9360"/>
          <w:tab w:val="left" w:pos="10080"/>
          <w:tab w:val="left" w:pos="10800"/>
          <w:tab w:val="left" w:pos="11520"/>
          <w:tab w:val="left" w:pos="12240"/>
          <w:tab w:val="left" w:pos="12960"/>
          <w:tab w:val="left" w:pos="13680"/>
          <w:tab w:val="left" w:pos="14400"/>
          <w:tab w:val="left" w:pos="15120"/>
        </w:tabs>
        <w:spacing w:before="120" w:after="240" w:line="276" w:lineRule="auto"/>
        <w:jc w:val="center"/>
        <w:rPr>
          <w:rFonts w:ascii="Calibri" w:hAnsi="Calibri" w:cstheme="minorHAnsi"/>
          <w:b/>
          <w:bCs/>
          <w:sz w:val="22"/>
          <w:szCs w:val="22"/>
          <w:u w:val="single"/>
        </w:rPr>
      </w:pPr>
      <w:r>
        <w:rPr>
          <w:rFonts w:ascii="Calibri" w:hAnsi="Calibri" w:cstheme="minorHAnsi"/>
          <w:b/>
          <w:bCs/>
          <w:sz w:val="22"/>
          <w:szCs w:val="22"/>
          <w:u w:val="single"/>
        </w:rPr>
        <w:t xml:space="preserve">And re-executed pursuant to an amending </w:t>
      </w:r>
    </w:p>
    <w:p w14:paraId="7FF585B9" w14:textId="2AC3B978" w:rsidR="00116DC4" w:rsidRDefault="00116DC4" w:rsidP="00826516">
      <w:pPr>
        <w:tabs>
          <w:tab w:val="left" w:pos="-1440"/>
          <w:tab w:val="left" w:pos="-720"/>
          <w:tab w:val="right" w:pos="6786"/>
          <w:tab w:val="left" w:pos="9360"/>
          <w:tab w:val="left" w:pos="10080"/>
          <w:tab w:val="left" w:pos="10800"/>
          <w:tab w:val="left" w:pos="11520"/>
          <w:tab w:val="left" w:pos="12240"/>
          <w:tab w:val="left" w:pos="12960"/>
          <w:tab w:val="left" w:pos="13680"/>
          <w:tab w:val="left" w:pos="14400"/>
          <w:tab w:val="left" w:pos="15120"/>
        </w:tabs>
        <w:spacing w:before="120" w:after="240" w:line="276" w:lineRule="auto"/>
        <w:jc w:val="center"/>
        <w:rPr>
          <w:rFonts w:ascii="Calibri" w:hAnsi="Calibri" w:cstheme="minorHAnsi"/>
          <w:b/>
          <w:bCs/>
          <w:sz w:val="22"/>
          <w:szCs w:val="22"/>
          <w:u w:val="single"/>
        </w:rPr>
      </w:pPr>
      <w:r>
        <w:rPr>
          <w:rFonts w:ascii="Calibri" w:hAnsi="Calibri" w:cstheme="minorHAnsi"/>
          <w:b/>
          <w:bCs/>
          <w:sz w:val="22"/>
          <w:szCs w:val="22"/>
          <w:u w:val="single"/>
        </w:rPr>
        <w:t xml:space="preserve">Special Resolution </w:t>
      </w:r>
    </w:p>
    <w:p w14:paraId="47E627B0" w14:textId="0917F642" w:rsidR="00116DC4" w:rsidRPr="00C4542D" w:rsidRDefault="00116DC4" w:rsidP="00826516">
      <w:pPr>
        <w:tabs>
          <w:tab w:val="left" w:pos="-1440"/>
          <w:tab w:val="left" w:pos="-720"/>
          <w:tab w:val="right" w:pos="6786"/>
          <w:tab w:val="left" w:pos="9360"/>
          <w:tab w:val="left" w:pos="10080"/>
          <w:tab w:val="left" w:pos="10800"/>
          <w:tab w:val="left" w:pos="11520"/>
          <w:tab w:val="left" w:pos="12240"/>
          <w:tab w:val="left" w:pos="12960"/>
          <w:tab w:val="left" w:pos="13680"/>
          <w:tab w:val="left" w:pos="14400"/>
          <w:tab w:val="left" w:pos="15120"/>
        </w:tabs>
        <w:spacing w:before="120" w:after="240" w:line="276" w:lineRule="auto"/>
        <w:jc w:val="center"/>
        <w:rPr>
          <w:rFonts w:ascii="Calibri" w:hAnsi="Calibri" w:cstheme="minorHAnsi"/>
          <w:sz w:val="22"/>
          <w:szCs w:val="22"/>
          <w:u w:val="single"/>
        </w:rPr>
      </w:pPr>
      <w:r>
        <w:rPr>
          <w:rFonts w:ascii="Calibri" w:hAnsi="Calibri" w:cstheme="minorHAnsi"/>
          <w:b/>
          <w:bCs/>
          <w:sz w:val="22"/>
          <w:szCs w:val="22"/>
          <w:u w:val="single"/>
        </w:rPr>
        <w:t>of Bondholders passed on 28</w:t>
      </w:r>
      <w:r w:rsidRPr="00116DC4">
        <w:rPr>
          <w:rFonts w:ascii="Calibri" w:hAnsi="Calibri" w:cstheme="minorHAnsi"/>
          <w:b/>
          <w:bCs/>
          <w:sz w:val="22"/>
          <w:szCs w:val="22"/>
          <w:u w:val="single"/>
          <w:vertAlign w:val="superscript"/>
        </w:rPr>
        <w:t>th</w:t>
      </w:r>
      <w:r>
        <w:rPr>
          <w:rFonts w:ascii="Calibri" w:hAnsi="Calibri" w:cstheme="minorHAnsi"/>
          <w:b/>
          <w:bCs/>
          <w:sz w:val="22"/>
          <w:szCs w:val="22"/>
          <w:u w:val="single"/>
        </w:rPr>
        <w:t xml:space="preserve"> September 2018</w:t>
      </w:r>
    </w:p>
    <w:p w14:paraId="290D6EB7" w14:textId="77777777" w:rsidR="00485703" w:rsidRPr="00C4542D" w:rsidRDefault="00485703" w:rsidP="00826516">
      <w:pPr>
        <w:tabs>
          <w:tab w:val="left" w:pos="-1440"/>
          <w:tab w:val="left" w:pos="-720"/>
          <w:tab w:val="left" w:pos="9360"/>
          <w:tab w:val="left" w:pos="10080"/>
          <w:tab w:val="left" w:pos="10800"/>
          <w:tab w:val="left" w:pos="11520"/>
          <w:tab w:val="left" w:pos="12240"/>
          <w:tab w:val="left" w:pos="12960"/>
          <w:tab w:val="left" w:pos="13680"/>
          <w:tab w:val="left" w:pos="14400"/>
          <w:tab w:val="left" w:pos="15120"/>
        </w:tabs>
        <w:spacing w:before="120" w:after="240" w:line="276" w:lineRule="auto"/>
        <w:jc w:val="center"/>
        <w:rPr>
          <w:rFonts w:ascii="Calibri" w:hAnsi="Calibri" w:cstheme="minorHAnsi"/>
          <w:sz w:val="22"/>
          <w:szCs w:val="22"/>
          <w:u w:val="single"/>
        </w:rPr>
      </w:pPr>
    </w:p>
    <w:p w14:paraId="51583ABB" w14:textId="34504887" w:rsidR="00485703" w:rsidRPr="00C4542D" w:rsidRDefault="00BE1FF0" w:rsidP="00BE1FF0">
      <w:pPr>
        <w:tabs>
          <w:tab w:val="left" w:pos="-1440"/>
          <w:tab w:val="left" w:pos="-720"/>
          <w:tab w:val="left" w:pos="6180"/>
          <w:tab w:val="left" w:pos="9360"/>
          <w:tab w:val="left" w:pos="10080"/>
          <w:tab w:val="left" w:pos="10800"/>
          <w:tab w:val="left" w:pos="11520"/>
          <w:tab w:val="left" w:pos="12240"/>
          <w:tab w:val="left" w:pos="12960"/>
          <w:tab w:val="left" w:pos="13680"/>
          <w:tab w:val="left" w:pos="14400"/>
          <w:tab w:val="left" w:pos="15120"/>
        </w:tabs>
        <w:spacing w:before="120" w:after="240" w:line="276" w:lineRule="auto"/>
        <w:jc w:val="center"/>
        <w:rPr>
          <w:rFonts w:ascii="Calibri" w:hAnsi="Calibri" w:cstheme="minorHAnsi"/>
          <w:bCs/>
          <w:sz w:val="22"/>
          <w:szCs w:val="22"/>
        </w:rPr>
      </w:pPr>
      <w:bookmarkStart w:id="0" w:name="Licensee1"/>
      <w:bookmarkEnd w:id="0"/>
      <w:r w:rsidRPr="00BE1FF0">
        <w:rPr>
          <w:rFonts w:ascii="Calibri" w:hAnsi="Calibri" w:cstheme="minorHAnsi"/>
          <w:b/>
          <w:sz w:val="22"/>
          <w:szCs w:val="22"/>
        </w:rPr>
        <w:t>A</w:t>
      </w:r>
      <w:r w:rsidR="00C11342" w:rsidRPr="00BE1FF0">
        <w:rPr>
          <w:rFonts w:ascii="Calibri" w:eastAsia="Calibri" w:hAnsi="Calibri" w:cs="Calibri"/>
          <w:b/>
          <w:sz w:val="22"/>
          <w:szCs w:val="22"/>
        </w:rPr>
        <w:t>MBERSIDE</w:t>
      </w:r>
      <w:r w:rsidR="00C11342">
        <w:rPr>
          <w:rFonts w:ascii="Calibri" w:eastAsia="Calibri" w:hAnsi="Calibri" w:cs="Calibri"/>
          <w:b/>
          <w:sz w:val="22"/>
          <w:szCs w:val="22"/>
        </w:rPr>
        <w:t xml:space="preserve"> ALP</w:t>
      </w:r>
      <w:r w:rsidR="002E5B3F" w:rsidRPr="00C4542D">
        <w:rPr>
          <w:rFonts w:ascii="Calibri" w:eastAsia="Calibri" w:hAnsi="Calibri" w:cs="Calibri"/>
          <w:b/>
          <w:sz w:val="22"/>
          <w:szCs w:val="22"/>
        </w:rPr>
        <w:t xml:space="preserve"> PLC</w:t>
      </w:r>
      <w:r w:rsidR="002E5B3F" w:rsidRPr="00C4542D">
        <w:rPr>
          <w:rFonts w:ascii="Calibri" w:eastAsia="Calibri" w:hAnsi="Calibri" w:cs="Calibri"/>
          <w:sz w:val="22"/>
          <w:szCs w:val="22"/>
        </w:rPr>
        <w:t xml:space="preserve"> </w:t>
      </w:r>
      <w:r w:rsidR="00485703" w:rsidRPr="00C4542D">
        <w:rPr>
          <w:rFonts w:ascii="Calibri" w:hAnsi="Calibri" w:cstheme="minorHAnsi"/>
          <w:sz w:val="22"/>
          <w:szCs w:val="22"/>
        </w:rPr>
        <w:t>(as Issuer)</w:t>
      </w:r>
    </w:p>
    <w:p w14:paraId="40D1F7D8" w14:textId="77777777" w:rsidR="00485703" w:rsidRPr="00C4542D" w:rsidRDefault="00485703" w:rsidP="00826516">
      <w:pPr>
        <w:tabs>
          <w:tab w:val="left" w:pos="-1440"/>
          <w:tab w:val="left" w:pos="-720"/>
          <w:tab w:val="left" w:pos="9360"/>
          <w:tab w:val="left" w:pos="10080"/>
          <w:tab w:val="left" w:pos="10800"/>
          <w:tab w:val="left" w:pos="11520"/>
          <w:tab w:val="left" w:pos="12240"/>
          <w:tab w:val="left" w:pos="12960"/>
          <w:tab w:val="left" w:pos="13680"/>
          <w:tab w:val="left" w:pos="14400"/>
          <w:tab w:val="left" w:pos="15120"/>
        </w:tabs>
        <w:spacing w:before="120" w:after="240" w:line="276" w:lineRule="auto"/>
        <w:jc w:val="center"/>
        <w:rPr>
          <w:rFonts w:ascii="Calibri" w:hAnsi="Calibri" w:cstheme="minorHAnsi"/>
          <w:sz w:val="22"/>
          <w:szCs w:val="22"/>
        </w:rPr>
      </w:pPr>
      <w:bookmarkStart w:id="1" w:name="Licensee3"/>
      <w:bookmarkStart w:id="2" w:name="Licensee4"/>
      <w:bookmarkStart w:id="3" w:name="Licensee5"/>
      <w:bookmarkStart w:id="4" w:name="Licensor"/>
      <w:bookmarkStart w:id="5" w:name="Licensor2"/>
      <w:bookmarkEnd w:id="1"/>
      <w:bookmarkEnd w:id="2"/>
      <w:bookmarkEnd w:id="3"/>
      <w:bookmarkEnd w:id="4"/>
      <w:bookmarkEnd w:id="5"/>
    </w:p>
    <w:p w14:paraId="521DE020" w14:textId="77777777" w:rsidR="00485703" w:rsidRPr="00C4542D" w:rsidRDefault="00485703" w:rsidP="00826516">
      <w:pPr>
        <w:tabs>
          <w:tab w:val="left" w:pos="-1440"/>
          <w:tab w:val="left" w:pos="-720"/>
          <w:tab w:val="left" w:pos="2127"/>
          <w:tab w:val="left" w:pos="9360"/>
          <w:tab w:val="left" w:pos="10080"/>
          <w:tab w:val="left" w:pos="10800"/>
          <w:tab w:val="left" w:pos="11520"/>
          <w:tab w:val="left" w:pos="12240"/>
          <w:tab w:val="left" w:pos="12960"/>
          <w:tab w:val="left" w:pos="13680"/>
          <w:tab w:val="left" w:pos="14400"/>
          <w:tab w:val="left" w:pos="15120"/>
        </w:tabs>
        <w:spacing w:before="120" w:after="240" w:line="276" w:lineRule="auto"/>
        <w:jc w:val="center"/>
        <w:rPr>
          <w:rFonts w:ascii="Calibri" w:hAnsi="Calibri" w:cstheme="minorHAnsi"/>
          <w:sz w:val="22"/>
          <w:szCs w:val="22"/>
        </w:rPr>
      </w:pPr>
      <w:r w:rsidRPr="00C4542D">
        <w:rPr>
          <w:rFonts w:ascii="Calibri" w:hAnsi="Calibri" w:cstheme="minorHAnsi"/>
          <w:sz w:val="22"/>
          <w:szCs w:val="22"/>
          <w:u w:val="single"/>
        </w:rPr>
        <w:t xml:space="preserve">                                                                                     </w:t>
      </w:r>
    </w:p>
    <w:p w14:paraId="5F2C107A" w14:textId="77777777" w:rsidR="00485703" w:rsidRPr="00C4542D" w:rsidRDefault="00485703" w:rsidP="00826516">
      <w:pPr>
        <w:tabs>
          <w:tab w:val="left" w:pos="-1440"/>
          <w:tab w:val="left" w:pos="-720"/>
          <w:tab w:val="left" w:pos="9360"/>
          <w:tab w:val="left" w:pos="10080"/>
          <w:tab w:val="left" w:pos="10800"/>
          <w:tab w:val="left" w:pos="11520"/>
          <w:tab w:val="left" w:pos="12240"/>
          <w:tab w:val="left" w:pos="12960"/>
          <w:tab w:val="left" w:pos="13680"/>
          <w:tab w:val="left" w:pos="14400"/>
          <w:tab w:val="left" w:pos="15120"/>
        </w:tabs>
        <w:spacing w:before="120" w:after="240" w:line="276" w:lineRule="auto"/>
        <w:jc w:val="center"/>
        <w:rPr>
          <w:rFonts w:ascii="Calibri" w:hAnsi="Calibri" w:cstheme="minorHAnsi"/>
          <w:sz w:val="22"/>
          <w:szCs w:val="22"/>
        </w:rPr>
      </w:pPr>
    </w:p>
    <w:p w14:paraId="388104E4" w14:textId="77777777" w:rsidR="00485703" w:rsidRPr="00C4542D" w:rsidRDefault="00485703" w:rsidP="00826516">
      <w:pPr>
        <w:tabs>
          <w:tab w:val="left" w:pos="-1440"/>
          <w:tab w:val="left" w:pos="-720"/>
          <w:tab w:val="left" w:pos="9360"/>
          <w:tab w:val="left" w:pos="10080"/>
          <w:tab w:val="left" w:pos="10800"/>
          <w:tab w:val="left" w:pos="11520"/>
          <w:tab w:val="left" w:pos="12240"/>
          <w:tab w:val="left" w:pos="12960"/>
          <w:tab w:val="left" w:pos="13680"/>
          <w:tab w:val="left" w:pos="14400"/>
          <w:tab w:val="left" w:pos="15120"/>
        </w:tabs>
        <w:spacing w:before="120" w:after="240" w:line="276" w:lineRule="auto"/>
        <w:jc w:val="center"/>
        <w:rPr>
          <w:rFonts w:ascii="Calibri" w:hAnsi="Calibri" w:cstheme="minorHAnsi"/>
          <w:b/>
          <w:bCs/>
          <w:sz w:val="22"/>
          <w:szCs w:val="22"/>
        </w:rPr>
      </w:pPr>
      <w:bookmarkStart w:id="6" w:name="Document"/>
      <w:bookmarkEnd w:id="6"/>
      <w:r w:rsidRPr="00C4542D">
        <w:rPr>
          <w:rFonts w:ascii="Calibri" w:hAnsi="Calibri" w:cstheme="minorHAnsi"/>
          <w:b/>
          <w:bCs/>
          <w:sz w:val="22"/>
          <w:szCs w:val="22"/>
        </w:rPr>
        <w:t>INVESTOR BOND INSTRUMENT</w:t>
      </w:r>
    </w:p>
    <w:p w14:paraId="48A5803C" w14:textId="77777777" w:rsidR="00485703" w:rsidRPr="00C4542D" w:rsidRDefault="00485703" w:rsidP="00826516">
      <w:pPr>
        <w:tabs>
          <w:tab w:val="left" w:pos="-1440"/>
          <w:tab w:val="left" w:pos="-720"/>
          <w:tab w:val="left" w:pos="9360"/>
          <w:tab w:val="left" w:pos="10080"/>
          <w:tab w:val="left" w:pos="10800"/>
          <w:tab w:val="left" w:pos="11520"/>
          <w:tab w:val="left" w:pos="12240"/>
          <w:tab w:val="left" w:pos="12960"/>
          <w:tab w:val="left" w:pos="13680"/>
          <w:tab w:val="left" w:pos="14400"/>
          <w:tab w:val="left" w:pos="15120"/>
        </w:tabs>
        <w:spacing w:before="120" w:after="240" w:line="276" w:lineRule="auto"/>
        <w:jc w:val="center"/>
        <w:rPr>
          <w:rFonts w:ascii="Calibri" w:hAnsi="Calibri" w:cstheme="minorHAnsi"/>
          <w:sz w:val="22"/>
          <w:szCs w:val="22"/>
        </w:rPr>
      </w:pPr>
    </w:p>
    <w:p w14:paraId="10355CBC" w14:textId="6B218170" w:rsidR="00485703" w:rsidRPr="00C4542D" w:rsidRDefault="00B71D1F" w:rsidP="00826516">
      <w:pPr>
        <w:tabs>
          <w:tab w:val="left" w:pos="-1440"/>
          <w:tab w:val="left" w:pos="-720"/>
          <w:tab w:val="left" w:pos="9360"/>
          <w:tab w:val="left" w:pos="10080"/>
          <w:tab w:val="left" w:pos="10800"/>
          <w:tab w:val="left" w:pos="11520"/>
          <w:tab w:val="left" w:pos="12240"/>
          <w:tab w:val="left" w:pos="12960"/>
          <w:tab w:val="left" w:pos="13680"/>
          <w:tab w:val="left" w:pos="14400"/>
          <w:tab w:val="left" w:pos="15120"/>
        </w:tabs>
        <w:spacing w:line="276" w:lineRule="auto"/>
        <w:jc w:val="center"/>
        <w:rPr>
          <w:rFonts w:ascii="Calibri" w:hAnsi="Calibri"/>
          <w:b/>
          <w:bCs/>
          <w:sz w:val="22"/>
          <w:szCs w:val="22"/>
        </w:rPr>
      </w:pPr>
      <w:bookmarkStart w:id="7" w:name="Premises"/>
      <w:bookmarkEnd w:id="7"/>
      <w:r w:rsidRPr="00C4542D">
        <w:rPr>
          <w:rFonts w:ascii="Calibri" w:hAnsi="Calibri"/>
          <w:b/>
          <w:bCs/>
          <w:sz w:val="22"/>
          <w:szCs w:val="22"/>
        </w:rPr>
        <w:t xml:space="preserve">CONSTITUTING UP </w:t>
      </w:r>
      <w:r w:rsidRPr="00FF6719">
        <w:rPr>
          <w:rFonts w:ascii="Calibri" w:hAnsi="Calibri"/>
          <w:b/>
          <w:bCs/>
          <w:sz w:val="22"/>
          <w:szCs w:val="22"/>
        </w:rPr>
        <w:t>TO £</w:t>
      </w:r>
      <w:r w:rsidR="00485703" w:rsidRPr="00FF6719">
        <w:rPr>
          <w:rFonts w:ascii="Calibri" w:hAnsi="Calibri"/>
          <w:b/>
          <w:bCs/>
          <w:sz w:val="22"/>
          <w:szCs w:val="22"/>
        </w:rPr>
        <w:t>100,000,000 FIXED</w:t>
      </w:r>
      <w:r w:rsidR="00485703" w:rsidRPr="00C4542D">
        <w:rPr>
          <w:rFonts w:ascii="Calibri" w:hAnsi="Calibri"/>
          <w:b/>
          <w:bCs/>
          <w:sz w:val="22"/>
          <w:szCs w:val="22"/>
        </w:rPr>
        <w:t xml:space="preserve"> RATE </w:t>
      </w:r>
    </w:p>
    <w:p w14:paraId="6A335117" w14:textId="01D1C6BC" w:rsidR="00485703" w:rsidRPr="00C4542D" w:rsidRDefault="00B71D1F" w:rsidP="00826516">
      <w:pPr>
        <w:tabs>
          <w:tab w:val="left" w:pos="-1440"/>
          <w:tab w:val="left" w:pos="-720"/>
          <w:tab w:val="left" w:pos="9360"/>
          <w:tab w:val="left" w:pos="10080"/>
          <w:tab w:val="left" w:pos="10800"/>
          <w:tab w:val="left" w:pos="11520"/>
          <w:tab w:val="left" w:pos="12240"/>
          <w:tab w:val="left" w:pos="12960"/>
          <w:tab w:val="left" w:pos="13680"/>
          <w:tab w:val="left" w:pos="14400"/>
          <w:tab w:val="left" w:pos="15120"/>
        </w:tabs>
        <w:spacing w:line="276" w:lineRule="auto"/>
        <w:jc w:val="center"/>
        <w:rPr>
          <w:rFonts w:ascii="Calibri" w:hAnsi="Calibri"/>
          <w:b/>
          <w:bCs/>
          <w:sz w:val="22"/>
          <w:szCs w:val="22"/>
        </w:rPr>
      </w:pPr>
      <w:r w:rsidRPr="00C4542D">
        <w:rPr>
          <w:rFonts w:ascii="Calibri" w:hAnsi="Calibri"/>
          <w:b/>
          <w:bCs/>
          <w:sz w:val="22"/>
          <w:szCs w:val="22"/>
        </w:rPr>
        <w:t>SECURED BONDS 2018</w:t>
      </w:r>
    </w:p>
    <w:p w14:paraId="4DBAD36B" w14:textId="77777777" w:rsidR="00485703" w:rsidRPr="00C4542D" w:rsidRDefault="00485703" w:rsidP="00826516">
      <w:pPr>
        <w:tabs>
          <w:tab w:val="left" w:pos="-1440"/>
          <w:tab w:val="left" w:pos="-720"/>
          <w:tab w:val="left" w:pos="9360"/>
          <w:tab w:val="left" w:pos="10080"/>
          <w:tab w:val="left" w:pos="10800"/>
          <w:tab w:val="left" w:pos="11520"/>
          <w:tab w:val="left" w:pos="12240"/>
          <w:tab w:val="left" w:pos="12960"/>
          <w:tab w:val="left" w:pos="13680"/>
          <w:tab w:val="left" w:pos="14400"/>
          <w:tab w:val="left" w:pos="15120"/>
        </w:tabs>
        <w:spacing w:before="120" w:after="240" w:line="276" w:lineRule="auto"/>
        <w:jc w:val="center"/>
        <w:rPr>
          <w:rFonts w:ascii="Calibri" w:hAnsi="Calibri" w:cstheme="minorHAnsi"/>
          <w:b/>
          <w:bCs/>
          <w:sz w:val="22"/>
          <w:szCs w:val="22"/>
        </w:rPr>
      </w:pPr>
    </w:p>
    <w:p w14:paraId="134D9793" w14:textId="77777777" w:rsidR="00485703" w:rsidRPr="00C4542D" w:rsidRDefault="00485703" w:rsidP="00826516">
      <w:pPr>
        <w:tabs>
          <w:tab w:val="left" w:pos="-1440"/>
          <w:tab w:val="left" w:pos="-720"/>
          <w:tab w:val="left" w:pos="2268"/>
          <w:tab w:val="left" w:pos="9360"/>
          <w:tab w:val="left" w:pos="10080"/>
          <w:tab w:val="left" w:pos="10800"/>
          <w:tab w:val="left" w:pos="11520"/>
          <w:tab w:val="left" w:pos="12240"/>
          <w:tab w:val="left" w:pos="12960"/>
          <w:tab w:val="left" w:pos="13680"/>
          <w:tab w:val="left" w:pos="14400"/>
          <w:tab w:val="left" w:pos="15120"/>
        </w:tabs>
        <w:spacing w:before="120" w:after="240" w:line="276" w:lineRule="auto"/>
        <w:jc w:val="center"/>
        <w:rPr>
          <w:rFonts w:ascii="Calibri" w:hAnsi="Calibri" w:cstheme="minorHAnsi"/>
          <w:sz w:val="22"/>
          <w:szCs w:val="22"/>
        </w:rPr>
      </w:pPr>
      <w:r w:rsidRPr="00C4542D">
        <w:rPr>
          <w:rFonts w:ascii="Calibri" w:hAnsi="Calibri" w:cstheme="minorHAnsi"/>
          <w:sz w:val="22"/>
          <w:szCs w:val="22"/>
          <w:u w:val="single"/>
        </w:rPr>
        <w:t xml:space="preserve">                                                                                     </w:t>
      </w:r>
    </w:p>
    <w:p w14:paraId="22BCA4DE" w14:textId="77777777" w:rsidR="00485703" w:rsidRPr="00C4542D" w:rsidRDefault="00485703" w:rsidP="00826516">
      <w:pPr>
        <w:tabs>
          <w:tab w:val="left" w:pos="-1440"/>
          <w:tab w:val="left" w:pos="-720"/>
          <w:tab w:val="left" w:pos="9360"/>
          <w:tab w:val="left" w:pos="10080"/>
          <w:tab w:val="left" w:pos="10800"/>
          <w:tab w:val="left" w:pos="11520"/>
          <w:tab w:val="left" w:pos="12240"/>
          <w:tab w:val="left" w:pos="12960"/>
          <w:tab w:val="left" w:pos="13680"/>
          <w:tab w:val="left" w:pos="14400"/>
          <w:tab w:val="left" w:pos="15120"/>
        </w:tabs>
        <w:spacing w:line="276" w:lineRule="auto"/>
        <w:ind w:left="1021" w:hanging="1021"/>
        <w:jc w:val="center"/>
        <w:rPr>
          <w:rFonts w:ascii="Calibri" w:hAnsi="Calibri"/>
          <w:sz w:val="22"/>
          <w:szCs w:val="22"/>
        </w:rPr>
      </w:pPr>
    </w:p>
    <w:p w14:paraId="3A0D908C" w14:textId="77777777" w:rsidR="00485703" w:rsidRPr="00C4542D" w:rsidRDefault="00485703" w:rsidP="00826516">
      <w:pPr>
        <w:tabs>
          <w:tab w:val="left" w:pos="-1440"/>
          <w:tab w:val="left" w:pos="-720"/>
          <w:tab w:val="left" w:pos="9360"/>
          <w:tab w:val="left" w:pos="10080"/>
          <w:tab w:val="left" w:pos="10800"/>
          <w:tab w:val="left" w:pos="11520"/>
          <w:tab w:val="left" w:pos="12240"/>
          <w:tab w:val="left" w:pos="12960"/>
          <w:tab w:val="left" w:pos="13680"/>
          <w:tab w:val="left" w:pos="14400"/>
          <w:tab w:val="left" w:pos="15120"/>
        </w:tabs>
        <w:spacing w:line="276" w:lineRule="auto"/>
        <w:ind w:left="1021" w:hanging="1021"/>
        <w:jc w:val="center"/>
        <w:rPr>
          <w:rFonts w:ascii="Calibri" w:hAnsi="Calibri"/>
          <w:sz w:val="22"/>
          <w:szCs w:val="22"/>
        </w:rPr>
      </w:pPr>
    </w:p>
    <w:p w14:paraId="356F11AB" w14:textId="77777777" w:rsidR="00485703" w:rsidRPr="00C4542D" w:rsidRDefault="00485703" w:rsidP="00826516">
      <w:pPr>
        <w:tabs>
          <w:tab w:val="left" w:pos="-1440"/>
          <w:tab w:val="left" w:pos="-720"/>
          <w:tab w:val="left" w:pos="9360"/>
          <w:tab w:val="left" w:pos="10080"/>
          <w:tab w:val="left" w:pos="10800"/>
          <w:tab w:val="left" w:pos="11520"/>
          <w:tab w:val="left" w:pos="12240"/>
          <w:tab w:val="left" w:pos="12960"/>
          <w:tab w:val="left" w:pos="13680"/>
          <w:tab w:val="left" w:pos="14400"/>
          <w:tab w:val="left" w:pos="15120"/>
        </w:tabs>
        <w:spacing w:line="276" w:lineRule="auto"/>
        <w:ind w:left="1021" w:hanging="1021"/>
        <w:jc w:val="center"/>
        <w:rPr>
          <w:rFonts w:ascii="Calibri" w:hAnsi="Calibri"/>
          <w:sz w:val="22"/>
          <w:szCs w:val="22"/>
        </w:rPr>
      </w:pPr>
    </w:p>
    <w:p w14:paraId="0105998D" w14:textId="77777777" w:rsidR="00485703" w:rsidRPr="00C4542D" w:rsidRDefault="00485703" w:rsidP="00826516">
      <w:pPr>
        <w:tabs>
          <w:tab w:val="left" w:pos="-1440"/>
          <w:tab w:val="left" w:pos="-720"/>
          <w:tab w:val="left" w:pos="9360"/>
          <w:tab w:val="left" w:pos="10080"/>
          <w:tab w:val="left" w:pos="10800"/>
          <w:tab w:val="left" w:pos="11520"/>
          <w:tab w:val="left" w:pos="12240"/>
          <w:tab w:val="left" w:pos="12960"/>
          <w:tab w:val="left" w:pos="13680"/>
          <w:tab w:val="left" w:pos="14400"/>
          <w:tab w:val="left" w:pos="15120"/>
        </w:tabs>
        <w:spacing w:line="276" w:lineRule="auto"/>
        <w:ind w:left="1021" w:hanging="1021"/>
        <w:jc w:val="right"/>
        <w:rPr>
          <w:rFonts w:ascii="Calibri" w:hAnsi="Calibri"/>
          <w:b/>
          <w:bCs/>
          <w:sz w:val="22"/>
          <w:szCs w:val="22"/>
          <w:u w:val="single"/>
        </w:rPr>
      </w:pPr>
    </w:p>
    <w:p w14:paraId="4EE07430" w14:textId="77777777" w:rsidR="00485703" w:rsidRPr="00C4542D" w:rsidRDefault="00485703" w:rsidP="00826516">
      <w:pPr>
        <w:tabs>
          <w:tab w:val="left" w:pos="-1440"/>
          <w:tab w:val="left" w:pos="-720"/>
          <w:tab w:val="left" w:pos="9360"/>
          <w:tab w:val="left" w:pos="10080"/>
          <w:tab w:val="left" w:pos="10800"/>
          <w:tab w:val="left" w:pos="11520"/>
          <w:tab w:val="left" w:pos="12240"/>
          <w:tab w:val="left" w:pos="12960"/>
          <w:tab w:val="left" w:pos="13680"/>
          <w:tab w:val="left" w:pos="14400"/>
          <w:tab w:val="left" w:pos="15120"/>
        </w:tabs>
        <w:spacing w:before="120" w:after="240" w:line="276" w:lineRule="auto"/>
        <w:jc w:val="right"/>
        <w:rPr>
          <w:rFonts w:ascii="Calibri" w:hAnsi="Calibri" w:cstheme="minorHAnsi"/>
          <w:b/>
          <w:bCs/>
          <w:sz w:val="22"/>
          <w:szCs w:val="22"/>
          <w:u w:val="single"/>
        </w:rPr>
        <w:sectPr w:rsidR="00485703" w:rsidRPr="00C4542D" w:rsidSect="002E1D56">
          <w:type w:val="continuous"/>
          <w:pgSz w:w="11906" w:h="16838"/>
          <w:pgMar w:top="1440" w:right="1440" w:bottom="1560" w:left="1440" w:header="708" w:footer="297" w:gutter="0"/>
          <w:pgNumType w:start="0"/>
          <w:cols w:space="708"/>
          <w:titlePg/>
          <w:docGrid w:linePitch="360"/>
        </w:sectPr>
      </w:pPr>
    </w:p>
    <w:p w14:paraId="13D63799" w14:textId="77777777" w:rsidR="00485703" w:rsidRPr="00C4542D" w:rsidRDefault="00485703" w:rsidP="00826516">
      <w:pPr>
        <w:tabs>
          <w:tab w:val="left" w:pos="-1440"/>
          <w:tab w:val="left" w:pos="-720"/>
          <w:tab w:val="left" w:pos="9360"/>
          <w:tab w:val="left" w:pos="10080"/>
          <w:tab w:val="left" w:pos="10800"/>
          <w:tab w:val="left" w:pos="11520"/>
          <w:tab w:val="left" w:pos="12240"/>
          <w:tab w:val="left" w:pos="12960"/>
          <w:tab w:val="left" w:pos="13680"/>
          <w:tab w:val="left" w:pos="14400"/>
          <w:tab w:val="left" w:pos="15120"/>
        </w:tabs>
        <w:spacing w:before="120" w:after="240" w:line="276" w:lineRule="auto"/>
        <w:jc w:val="right"/>
        <w:rPr>
          <w:rFonts w:ascii="Calibri" w:hAnsi="Calibri" w:cstheme="minorHAnsi"/>
          <w:b/>
          <w:bCs/>
          <w:noProof/>
          <w:sz w:val="22"/>
          <w:szCs w:val="22"/>
        </w:rPr>
        <w:sectPr w:rsidR="00485703" w:rsidRPr="00C4542D" w:rsidSect="002E1D56">
          <w:type w:val="continuous"/>
          <w:pgSz w:w="11906" w:h="16838"/>
          <w:pgMar w:top="1440" w:right="1440" w:bottom="1560" w:left="1440" w:header="708" w:footer="297" w:gutter="0"/>
          <w:pgNumType w:start="0"/>
          <w:cols w:space="708"/>
          <w:titlePg/>
          <w:docGrid w:linePitch="360"/>
        </w:sectPr>
      </w:pPr>
    </w:p>
    <w:p w14:paraId="1C1FA594" w14:textId="77777777" w:rsidR="00485703" w:rsidRPr="00C4542D" w:rsidRDefault="00485703" w:rsidP="00826516">
      <w:pPr>
        <w:spacing w:after="240" w:line="276" w:lineRule="auto"/>
        <w:jc w:val="center"/>
        <w:rPr>
          <w:rFonts w:ascii="Calibri" w:hAnsi="Calibri" w:cs="Arial"/>
          <w:b/>
          <w:caps/>
          <w:sz w:val="22"/>
          <w:szCs w:val="22"/>
          <w:lang w:eastAsia="en-GB"/>
        </w:rPr>
      </w:pPr>
      <w:r w:rsidRPr="00C4542D">
        <w:rPr>
          <w:rFonts w:ascii="Calibri" w:hAnsi="Calibri" w:cs="Arial"/>
          <w:b/>
          <w:caps/>
          <w:sz w:val="22"/>
          <w:szCs w:val="22"/>
          <w:lang w:eastAsia="en-GB"/>
        </w:rPr>
        <w:lastRenderedPageBreak/>
        <w:t>Contents</w:t>
      </w:r>
    </w:p>
    <w:p w14:paraId="051FCCB3" w14:textId="77777777" w:rsidR="00485703" w:rsidRPr="00C4542D" w:rsidRDefault="00485703" w:rsidP="00826516">
      <w:pPr>
        <w:spacing w:after="240" w:line="276" w:lineRule="auto"/>
        <w:jc w:val="both"/>
        <w:rPr>
          <w:rFonts w:ascii="Calibri" w:hAnsi="Calibri" w:cs="Arial"/>
          <w:smallCaps/>
          <w:sz w:val="22"/>
          <w:szCs w:val="22"/>
        </w:rPr>
      </w:pPr>
    </w:p>
    <w:p w14:paraId="6948EB4B" w14:textId="75F92960" w:rsidR="00552C8E" w:rsidRPr="00BE1FF0" w:rsidRDefault="00485703">
      <w:pPr>
        <w:pStyle w:val="TOC1"/>
        <w:rPr>
          <w:rFonts w:ascii="Calibri" w:eastAsiaTheme="minorEastAsia" w:hAnsi="Calibri" w:cs="Calibri"/>
          <w:caps w:val="0"/>
          <w:noProof/>
          <w:sz w:val="22"/>
          <w:szCs w:val="22"/>
          <w:lang w:eastAsia="en-GB"/>
        </w:rPr>
      </w:pPr>
      <w:r w:rsidRPr="00BE1FF0">
        <w:rPr>
          <w:rFonts w:ascii="Calibri" w:hAnsi="Calibri" w:cs="Calibri"/>
          <w:caps w:val="0"/>
          <w:smallCaps/>
          <w:sz w:val="22"/>
          <w:szCs w:val="22"/>
        </w:rPr>
        <w:fldChar w:fldCharType="begin"/>
      </w:r>
      <w:r w:rsidRPr="00BE1FF0">
        <w:rPr>
          <w:rFonts w:ascii="Calibri" w:hAnsi="Calibri" w:cs="Calibri"/>
          <w:caps w:val="0"/>
          <w:smallCaps/>
          <w:sz w:val="22"/>
          <w:szCs w:val="22"/>
        </w:rPr>
        <w:instrText xml:space="preserve"> TOC \h \z \t "Heading 1,1,SchHead,1,ScheduleNumber,1" </w:instrText>
      </w:r>
      <w:r w:rsidRPr="00BE1FF0">
        <w:rPr>
          <w:rFonts w:ascii="Calibri" w:hAnsi="Calibri" w:cs="Calibri"/>
          <w:caps w:val="0"/>
          <w:smallCaps/>
          <w:sz w:val="22"/>
          <w:szCs w:val="22"/>
        </w:rPr>
        <w:fldChar w:fldCharType="separate"/>
      </w:r>
      <w:hyperlink w:anchor="_Toc508031348" w:history="1">
        <w:r w:rsidR="00552C8E" w:rsidRPr="00BE1FF0">
          <w:rPr>
            <w:rStyle w:val="Hyperlink"/>
            <w:rFonts w:ascii="Calibri" w:hAnsi="Calibri" w:cs="Calibri"/>
            <w:noProof/>
            <w:sz w:val="22"/>
            <w:szCs w:val="22"/>
          </w:rPr>
          <w:t>1.</w:t>
        </w:r>
        <w:r w:rsidR="00552C8E" w:rsidRPr="00BE1FF0">
          <w:rPr>
            <w:rFonts w:ascii="Calibri" w:eastAsiaTheme="minorEastAsia" w:hAnsi="Calibri" w:cs="Calibri"/>
            <w:caps w:val="0"/>
            <w:noProof/>
            <w:sz w:val="22"/>
            <w:szCs w:val="22"/>
            <w:lang w:eastAsia="en-GB"/>
          </w:rPr>
          <w:tab/>
        </w:r>
        <w:r w:rsidR="00552C8E" w:rsidRPr="00BE1FF0">
          <w:rPr>
            <w:rStyle w:val="Hyperlink"/>
            <w:rFonts w:ascii="Calibri" w:hAnsi="Calibri" w:cs="Calibri"/>
            <w:noProof/>
            <w:sz w:val="22"/>
            <w:szCs w:val="22"/>
          </w:rPr>
          <w:t>interpretation</w:t>
        </w:r>
        <w:r w:rsidR="00552C8E" w:rsidRPr="00BE1FF0">
          <w:rPr>
            <w:rFonts w:ascii="Calibri" w:hAnsi="Calibri" w:cs="Calibri"/>
            <w:noProof/>
            <w:webHidden/>
            <w:sz w:val="22"/>
            <w:szCs w:val="22"/>
          </w:rPr>
          <w:tab/>
        </w:r>
        <w:r w:rsidR="00552C8E" w:rsidRPr="00BE1FF0">
          <w:rPr>
            <w:rFonts w:ascii="Calibri" w:hAnsi="Calibri" w:cs="Calibri"/>
            <w:noProof/>
            <w:webHidden/>
            <w:sz w:val="22"/>
            <w:szCs w:val="22"/>
          </w:rPr>
          <w:fldChar w:fldCharType="begin"/>
        </w:r>
        <w:r w:rsidR="00552C8E" w:rsidRPr="00BE1FF0">
          <w:rPr>
            <w:rFonts w:ascii="Calibri" w:hAnsi="Calibri" w:cs="Calibri"/>
            <w:noProof/>
            <w:webHidden/>
            <w:sz w:val="22"/>
            <w:szCs w:val="22"/>
          </w:rPr>
          <w:instrText xml:space="preserve"> PAGEREF _Toc508031348 \h </w:instrText>
        </w:r>
        <w:r w:rsidR="00552C8E" w:rsidRPr="00BE1FF0">
          <w:rPr>
            <w:rFonts w:ascii="Calibri" w:hAnsi="Calibri" w:cs="Calibri"/>
            <w:noProof/>
            <w:webHidden/>
            <w:sz w:val="22"/>
            <w:szCs w:val="22"/>
          </w:rPr>
        </w:r>
        <w:r w:rsidR="00552C8E" w:rsidRPr="00BE1FF0">
          <w:rPr>
            <w:rFonts w:ascii="Calibri" w:hAnsi="Calibri" w:cs="Calibri"/>
            <w:noProof/>
            <w:webHidden/>
            <w:sz w:val="22"/>
            <w:szCs w:val="22"/>
          </w:rPr>
          <w:fldChar w:fldCharType="separate"/>
        </w:r>
        <w:r w:rsidR="00116DC4">
          <w:rPr>
            <w:rFonts w:ascii="Calibri" w:hAnsi="Calibri" w:cs="Calibri"/>
            <w:noProof/>
            <w:webHidden/>
            <w:sz w:val="22"/>
            <w:szCs w:val="22"/>
          </w:rPr>
          <w:t>1</w:t>
        </w:r>
        <w:r w:rsidR="00552C8E" w:rsidRPr="00BE1FF0">
          <w:rPr>
            <w:rFonts w:ascii="Calibri" w:hAnsi="Calibri" w:cs="Calibri"/>
            <w:noProof/>
            <w:webHidden/>
            <w:sz w:val="22"/>
            <w:szCs w:val="22"/>
          </w:rPr>
          <w:fldChar w:fldCharType="end"/>
        </w:r>
      </w:hyperlink>
    </w:p>
    <w:p w14:paraId="2D779A5A" w14:textId="2F86D9D8" w:rsidR="00552C8E" w:rsidRPr="00BE1FF0" w:rsidRDefault="00116DC4">
      <w:pPr>
        <w:pStyle w:val="TOC1"/>
        <w:rPr>
          <w:rFonts w:ascii="Calibri" w:eastAsiaTheme="minorEastAsia" w:hAnsi="Calibri" w:cs="Calibri"/>
          <w:caps w:val="0"/>
          <w:noProof/>
          <w:sz w:val="22"/>
          <w:szCs w:val="22"/>
          <w:lang w:eastAsia="en-GB"/>
        </w:rPr>
      </w:pPr>
      <w:hyperlink w:anchor="_Toc508031349" w:history="1">
        <w:r w:rsidR="00552C8E" w:rsidRPr="00BE1FF0">
          <w:rPr>
            <w:rStyle w:val="Hyperlink"/>
            <w:rFonts w:ascii="Calibri" w:hAnsi="Calibri" w:cs="Calibri"/>
            <w:noProof/>
            <w:sz w:val="22"/>
            <w:szCs w:val="22"/>
          </w:rPr>
          <w:t>2.</w:t>
        </w:r>
        <w:r w:rsidR="00552C8E" w:rsidRPr="00BE1FF0">
          <w:rPr>
            <w:rFonts w:ascii="Calibri" w:eastAsiaTheme="minorEastAsia" w:hAnsi="Calibri" w:cs="Calibri"/>
            <w:caps w:val="0"/>
            <w:noProof/>
            <w:sz w:val="22"/>
            <w:szCs w:val="22"/>
            <w:lang w:eastAsia="en-GB"/>
          </w:rPr>
          <w:tab/>
        </w:r>
        <w:r w:rsidR="00552C8E" w:rsidRPr="00BE1FF0">
          <w:rPr>
            <w:rStyle w:val="Hyperlink"/>
            <w:rFonts w:ascii="Calibri" w:hAnsi="Calibri" w:cs="Calibri"/>
            <w:noProof/>
            <w:sz w:val="22"/>
            <w:szCs w:val="22"/>
          </w:rPr>
          <w:t>covenant to pay principal and interest</w:t>
        </w:r>
        <w:r w:rsidR="00552C8E" w:rsidRPr="00BE1FF0">
          <w:rPr>
            <w:rFonts w:ascii="Calibri" w:hAnsi="Calibri" w:cs="Calibri"/>
            <w:noProof/>
            <w:webHidden/>
            <w:sz w:val="22"/>
            <w:szCs w:val="22"/>
          </w:rPr>
          <w:tab/>
        </w:r>
        <w:r w:rsidR="00552C8E" w:rsidRPr="00BE1FF0">
          <w:rPr>
            <w:rFonts w:ascii="Calibri" w:hAnsi="Calibri" w:cs="Calibri"/>
            <w:noProof/>
            <w:webHidden/>
            <w:sz w:val="22"/>
            <w:szCs w:val="22"/>
          </w:rPr>
          <w:fldChar w:fldCharType="begin"/>
        </w:r>
        <w:r w:rsidR="00552C8E" w:rsidRPr="00BE1FF0">
          <w:rPr>
            <w:rFonts w:ascii="Calibri" w:hAnsi="Calibri" w:cs="Calibri"/>
            <w:noProof/>
            <w:webHidden/>
            <w:sz w:val="22"/>
            <w:szCs w:val="22"/>
          </w:rPr>
          <w:instrText xml:space="preserve"> PAGEREF _Toc508031349 \h </w:instrText>
        </w:r>
        <w:r w:rsidR="00552C8E" w:rsidRPr="00BE1FF0">
          <w:rPr>
            <w:rFonts w:ascii="Calibri" w:hAnsi="Calibri" w:cs="Calibri"/>
            <w:noProof/>
            <w:webHidden/>
            <w:sz w:val="22"/>
            <w:szCs w:val="22"/>
          </w:rPr>
        </w:r>
        <w:r w:rsidR="00552C8E" w:rsidRPr="00BE1FF0">
          <w:rPr>
            <w:rFonts w:ascii="Calibri" w:hAnsi="Calibri" w:cs="Calibri"/>
            <w:noProof/>
            <w:webHidden/>
            <w:sz w:val="22"/>
            <w:szCs w:val="22"/>
          </w:rPr>
          <w:fldChar w:fldCharType="separate"/>
        </w:r>
        <w:r>
          <w:rPr>
            <w:rFonts w:ascii="Calibri" w:hAnsi="Calibri" w:cs="Calibri"/>
            <w:noProof/>
            <w:webHidden/>
            <w:sz w:val="22"/>
            <w:szCs w:val="22"/>
          </w:rPr>
          <w:t>5</w:t>
        </w:r>
        <w:r w:rsidR="00552C8E" w:rsidRPr="00BE1FF0">
          <w:rPr>
            <w:rFonts w:ascii="Calibri" w:hAnsi="Calibri" w:cs="Calibri"/>
            <w:noProof/>
            <w:webHidden/>
            <w:sz w:val="22"/>
            <w:szCs w:val="22"/>
          </w:rPr>
          <w:fldChar w:fldCharType="end"/>
        </w:r>
      </w:hyperlink>
    </w:p>
    <w:p w14:paraId="60693D12" w14:textId="756FF270" w:rsidR="00552C8E" w:rsidRPr="00BE1FF0" w:rsidRDefault="00116DC4">
      <w:pPr>
        <w:pStyle w:val="TOC1"/>
        <w:rPr>
          <w:rFonts w:ascii="Calibri" w:eastAsiaTheme="minorEastAsia" w:hAnsi="Calibri" w:cs="Calibri"/>
          <w:caps w:val="0"/>
          <w:noProof/>
          <w:sz w:val="22"/>
          <w:szCs w:val="22"/>
          <w:lang w:eastAsia="en-GB"/>
        </w:rPr>
      </w:pPr>
      <w:hyperlink w:anchor="_Toc508031350" w:history="1">
        <w:r w:rsidR="00552C8E" w:rsidRPr="00BE1FF0">
          <w:rPr>
            <w:rStyle w:val="Hyperlink"/>
            <w:rFonts w:ascii="Calibri" w:hAnsi="Calibri" w:cs="Calibri"/>
            <w:noProof/>
            <w:sz w:val="22"/>
            <w:szCs w:val="22"/>
          </w:rPr>
          <w:t>3.</w:t>
        </w:r>
        <w:r w:rsidR="00552C8E" w:rsidRPr="00BE1FF0">
          <w:rPr>
            <w:rFonts w:ascii="Calibri" w:eastAsiaTheme="minorEastAsia" w:hAnsi="Calibri" w:cs="Calibri"/>
            <w:caps w:val="0"/>
            <w:noProof/>
            <w:sz w:val="22"/>
            <w:szCs w:val="22"/>
            <w:lang w:eastAsia="en-GB"/>
          </w:rPr>
          <w:tab/>
        </w:r>
        <w:r w:rsidR="00552C8E" w:rsidRPr="00BE1FF0">
          <w:rPr>
            <w:rStyle w:val="Hyperlink"/>
            <w:rFonts w:ascii="Calibri" w:hAnsi="Calibri" w:cs="Calibri"/>
            <w:noProof/>
            <w:sz w:val="22"/>
            <w:szCs w:val="22"/>
          </w:rPr>
          <w:t>issue</w:t>
        </w:r>
        <w:r w:rsidR="00552C8E" w:rsidRPr="00BE1FF0">
          <w:rPr>
            <w:rFonts w:ascii="Calibri" w:hAnsi="Calibri" w:cs="Calibri"/>
            <w:noProof/>
            <w:webHidden/>
            <w:sz w:val="22"/>
            <w:szCs w:val="22"/>
          </w:rPr>
          <w:tab/>
        </w:r>
        <w:r w:rsidR="00552C8E" w:rsidRPr="00BE1FF0">
          <w:rPr>
            <w:rFonts w:ascii="Calibri" w:hAnsi="Calibri" w:cs="Calibri"/>
            <w:noProof/>
            <w:webHidden/>
            <w:sz w:val="22"/>
            <w:szCs w:val="22"/>
          </w:rPr>
          <w:fldChar w:fldCharType="begin"/>
        </w:r>
        <w:r w:rsidR="00552C8E" w:rsidRPr="00BE1FF0">
          <w:rPr>
            <w:rFonts w:ascii="Calibri" w:hAnsi="Calibri" w:cs="Calibri"/>
            <w:noProof/>
            <w:webHidden/>
            <w:sz w:val="22"/>
            <w:szCs w:val="22"/>
          </w:rPr>
          <w:instrText xml:space="preserve"> PAGEREF _Toc508031350 \h </w:instrText>
        </w:r>
        <w:r w:rsidR="00552C8E" w:rsidRPr="00BE1FF0">
          <w:rPr>
            <w:rFonts w:ascii="Calibri" w:hAnsi="Calibri" w:cs="Calibri"/>
            <w:noProof/>
            <w:webHidden/>
            <w:sz w:val="22"/>
            <w:szCs w:val="22"/>
          </w:rPr>
        </w:r>
        <w:r w:rsidR="00552C8E" w:rsidRPr="00BE1FF0">
          <w:rPr>
            <w:rFonts w:ascii="Calibri" w:hAnsi="Calibri" w:cs="Calibri"/>
            <w:noProof/>
            <w:webHidden/>
            <w:sz w:val="22"/>
            <w:szCs w:val="22"/>
          </w:rPr>
          <w:fldChar w:fldCharType="separate"/>
        </w:r>
        <w:r>
          <w:rPr>
            <w:rFonts w:ascii="Calibri" w:hAnsi="Calibri" w:cs="Calibri"/>
            <w:noProof/>
            <w:webHidden/>
            <w:sz w:val="22"/>
            <w:szCs w:val="22"/>
          </w:rPr>
          <w:t>5</w:t>
        </w:r>
        <w:r w:rsidR="00552C8E" w:rsidRPr="00BE1FF0">
          <w:rPr>
            <w:rFonts w:ascii="Calibri" w:hAnsi="Calibri" w:cs="Calibri"/>
            <w:noProof/>
            <w:webHidden/>
            <w:sz w:val="22"/>
            <w:szCs w:val="22"/>
          </w:rPr>
          <w:fldChar w:fldCharType="end"/>
        </w:r>
      </w:hyperlink>
    </w:p>
    <w:p w14:paraId="4058B53B" w14:textId="4A36DB74" w:rsidR="00552C8E" w:rsidRPr="00BE1FF0" w:rsidRDefault="00116DC4">
      <w:pPr>
        <w:pStyle w:val="TOC1"/>
        <w:rPr>
          <w:rFonts w:ascii="Calibri" w:eastAsiaTheme="minorEastAsia" w:hAnsi="Calibri" w:cs="Calibri"/>
          <w:caps w:val="0"/>
          <w:noProof/>
          <w:sz w:val="22"/>
          <w:szCs w:val="22"/>
          <w:lang w:eastAsia="en-GB"/>
        </w:rPr>
      </w:pPr>
      <w:hyperlink w:anchor="_Toc508031351" w:history="1">
        <w:r w:rsidR="00552C8E" w:rsidRPr="00BE1FF0">
          <w:rPr>
            <w:rStyle w:val="Hyperlink"/>
            <w:rFonts w:ascii="Calibri" w:hAnsi="Calibri" w:cs="Calibri"/>
            <w:noProof/>
            <w:sz w:val="22"/>
            <w:szCs w:val="22"/>
          </w:rPr>
          <w:t>4.</w:t>
        </w:r>
        <w:r w:rsidR="00552C8E" w:rsidRPr="00BE1FF0">
          <w:rPr>
            <w:rFonts w:ascii="Calibri" w:eastAsiaTheme="minorEastAsia" w:hAnsi="Calibri" w:cs="Calibri"/>
            <w:caps w:val="0"/>
            <w:noProof/>
            <w:sz w:val="22"/>
            <w:szCs w:val="22"/>
            <w:lang w:eastAsia="en-GB"/>
          </w:rPr>
          <w:tab/>
        </w:r>
        <w:r w:rsidR="00552C8E" w:rsidRPr="00BE1FF0">
          <w:rPr>
            <w:rStyle w:val="Hyperlink"/>
            <w:rFonts w:ascii="Calibri" w:hAnsi="Calibri" w:cs="Calibri"/>
            <w:noProof/>
            <w:sz w:val="22"/>
            <w:szCs w:val="22"/>
          </w:rPr>
          <w:t>SECURITY</w:t>
        </w:r>
        <w:r w:rsidR="00552C8E" w:rsidRPr="00BE1FF0">
          <w:rPr>
            <w:rFonts w:ascii="Calibri" w:hAnsi="Calibri" w:cs="Calibri"/>
            <w:noProof/>
            <w:webHidden/>
            <w:sz w:val="22"/>
            <w:szCs w:val="22"/>
          </w:rPr>
          <w:tab/>
        </w:r>
        <w:r w:rsidR="00552C8E" w:rsidRPr="00BE1FF0">
          <w:rPr>
            <w:rFonts w:ascii="Calibri" w:hAnsi="Calibri" w:cs="Calibri"/>
            <w:noProof/>
            <w:webHidden/>
            <w:sz w:val="22"/>
            <w:szCs w:val="22"/>
          </w:rPr>
          <w:fldChar w:fldCharType="begin"/>
        </w:r>
        <w:r w:rsidR="00552C8E" w:rsidRPr="00BE1FF0">
          <w:rPr>
            <w:rFonts w:ascii="Calibri" w:hAnsi="Calibri" w:cs="Calibri"/>
            <w:noProof/>
            <w:webHidden/>
            <w:sz w:val="22"/>
            <w:szCs w:val="22"/>
          </w:rPr>
          <w:instrText xml:space="preserve"> PAGEREF _Toc508031351 \h </w:instrText>
        </w:r>
        <w:r w:rsidR="00552C8E" w:rsidRPr="00BE1FF0">
          <w:rPr>
            <w:rFonts w:ascii="Calibri" w:hAnsi="Calibri" w:cs="Calibri"/>
            <w:noProof/>
            <w:webHidden/>
            <w:sz w:val="22"/>
            <w:szCs w:val="22"/>
          </w:rPr>
        </w:r>
        <w:r w:rsidR="00552C8E" w:rsidRPr="00BE1FF0">
          <w:rPr>
            <w:rFonts w:ascii="Calibri" w:hAnsi="Calibri" w:cs="Calibri"/>
            <w:noProof/>
            <w:webHidden/>
            <w:sz w:val="22"/>
            <w:szCs w:val="22"/>
          </w:rPr>
          <w:fldChar w:fldCharType="separate"/>
        </w:r>
        <w:r>
          <w:rPr>
            <w:rFonts w:ascii="Calibri" w:hAnsi="Calibri" w:cs="Calibri"/>
            <w:noProof/>
            <w:webHidden/>
            <w:sz w:val="22"/>
            <w:szCs w:val="22"/>
          </w:rPr>
          <w:t>9</w:t>
        </w:r>
        <w:r w:rsidR="00552C8E" w:rsidRPr="00BE1FF0">
          <w:rPr>
            <w:rFonts w:ascii="Calibri" w:hAnsi="Calibri" w:cs="Calibri"/>
            <w:noProof/>
            <w:webHidden/>
            <w:sz w:val="22"/>
            <w:szCs w:val="22"/>
          </w:rPr>
          <w:fldChar w:fldCharType="end"/>
        </w:r>
      </w:hyperlink>
    </w:p>
    <w:p w14:paraId="262D5C2C" w14:textId="1B4C3562" w:rsidR="00552C8E" w:rsidRPr="00BE1FF0" w:rsidRDefault="00116DC4">
      <w:pPr>
        <w:pStyle w:val="TOC1"/>
        <w:rPr>
          <w:rFonts w:ascii="Calibri" w:eastAsiaTheme="minorEastAsia" w:hAnsi="Calibri" w:cs="Calibri"/>
          <w:caps w:val="0"/>
          <w:noProof/>
          <w:sz w:val="22"/>
          <w:szCs w:val="22"/>
          <w:lang w:eastAsia="en-GB"/>
        </w:rPr>
      </w:pPr>
      <w:hyperlink w:anchor="_Toc508031352" w:history="1">
        <w:r w:rsidR="00552C8E" w:rsidRPr="00BE1FF0">
          <w:rPr>
            <w:rStyle w:val="Hyperlink"/>
            <w:rFonts w:ascii="Calibri" w:hAnsi="Calibri" w:cs="Calibri"/>
            <w:noProof/>
            <w:sz w:val="22"/>
            <w:szCs w:val="22"/>
          </w:rPr>
          <w:t>5.</w:t>
        </w:r>
        <w:r w:rsidR="00552C8E" w:rsidRPr="00BE1FF0">
          <w:rPr>
            <w:rFonts w:ascii="Calibri" w:eastAsiaTheme="minorEastAsia" w:hAnsi="Calibri" w:cs="Calibri"/>
            <w:caps w:val="0"/>
            <w:noProof/>
            <w:sz w:val="22"/>
            <w:szCs w:val="22"/>
            <w:lang w:eastAsia="en-GB"/>
          </w:rPr>
          <w:tab/>
        </w:r>
        <w:r w:rsidR="00552C8E" w:rsidRPr="00BE1FF0">
          <w:rPr>
            <w:rStyle w:val="Hyperlink"/>
            <w:rFonts w:ascii="Calibri" w:hAnsi="Calibri" w:cs="Calibri"/>
            <w:noProof/>
            <w:sz w:val="22"/>
            <w:szCs w:val="22"/>
          </w:rPr>
          <w:t>Miscellaneous</w:t>
        </w:r>
        <w:r w:rsidR="00552C8E" w:rsidRPr="00BE1FF0">
          <w:rPr>
            <w:rFonts w:ascii="Calibri" w:hAnsi="Calibri" w:cs="Calibri"/>
            <w:noProof/>
            <w:webHidden/>
            <w:sz w:val="22"/>
            <w:szCs w:val="22"/>
          </w:rPr>
          <w:tab/>
        </w:r>
        <w:r w:rsidR="00552C8E" w:rsidRPr="00BE1FF0">
          <w:rPr>
            <w:rFonts w:ascii="Calibri" w:hAnsi="Calibri" w:cs="Calibri"/>
            <w:noProof/>
            <w:webHidden/>
            <w:sz w:val="22"/>
            <w:szCs w:val="22"/>
          </w:rPr>
          <w:fldChar w:fldCharType="begin"/>
        </w:r>
        <w:r w:rsidR="00552C8E" w:rsidRPr="00BE1FF0">
          <w:rPr>
            <w:rFonts w:ascii="Calibri" w:hAnsi="Calibri" w:cs="Calibri"/>
            <w:noProof/>
            <w:webHidden/>
            <w:sz w:val="22"/>
            <w:szCs w:val="22"/>
          </w:rPr>
          <w:instrText xml:space="preserve"> PAGEREF _Toc508031352 \h </w:instrText>
        </w:r>
        <w:r w:rsidR="00552C8E" w:rsidRPr="00BE1FF0">
          <w:rPr>
            <w:rFonts w:ascii="Calibri" w:hAnsi="Calibri" w:cs="Calibri"/>
            <w:noProof/>
            <w:webHidden/>
            <w:sz w:val="22"/>
            <w:szCs w:val="22"/>
          </w:rPr>
        </w:r>
        <w:r w:rsidR="00552C8E" w:rsidRPr="00BE1FF0">
          <w:rPr>
            <w:rFonts w:ascii="Calibri" w:hAnsi="Calibri" w:cs="Calibri"/>
            <w:noProof/>
            <w:webHidden/>
            <w:sz w:val="22"/>
            <w:szCs w:val="22"/>
          </w:rPr>
          <w:fldChar w:fldCharType="separate"/>
        </w:r>
        <w:r>
          <w:rPr>
            <w:rFonts w:ascii="Calibri" w:hAnsi="Calibri" w:cs="Calibri"/>
            <w:noProof/>
            <w:webHidden/>
            <w:sz w:val="22"/>
            <w:szCs w:val="22"/>
          </w:rPr>
          <w:t>9</w:t>
        </w:r>
        <w:r w:rsidR="00552C8E" w:rsidRPr="00BE1FF0">
          <w:rPr>
            <w:rFonts w:ascii="Calibri" w:hAnsi="Calibri" w:cs="Calibri"/>
            <w:noProof/>
            <w:webHidden/>
            <w:sz w:val="22"/>
            <w:szCs w:val="22"/>
          </w:rPr>
          <w:fldChar w:fldCharType="end"/>
        </w:r>
      </w:hyperlink>
    </w:p>
    <w:p w14:paraId="3535BF41" w14:textId="45F85368" w:rsidR="00552C8E" w:rsidRPr="00BE1FF0" w:rsidRDefault="00116DC4">
      <w:pPr>
        <w:pStyle w:val="TOC1"/>
        <w:rPr>
          <w:rFonts w:ascii="Calibri" w:eastAsiaTheme="minorEastAsia" w:hAnsi="Calibri" w:cs="Calibri"/>
          <w:caps w:val="0"/>
          <w:noProof/>
          <w:sz w:val="22"/>
          <w:szCs w:val="22"/>
          <w:lang w:eastAsia="en-GB"/>
        </w:rPr>
      </w:pPr>
      <w:hyperlink w:anchor="_Toc508031353" w:history="1">
        <w:r w:rsidR="00552C8E" w:rsidRPr="00BE1FF0">
          <w:rPr>
            <w:rStyle w:val="Hyperlink"/>
            <w:rFonts w:ascii="Calibri" w:hAnsi="Calibri" w:cs="Calibri"/>
            <w:noProof/>
            <w:sz w:val="22"/>
            <w:szCs w:val="22"/>
          </w:rPr>
          <w:t>6.</w:t>
        </w:r>
        <w:r w:rsidR="00552C8E" w:rsidRPr="00BE1FF0">
          <w:rPr>
            <w:rFonts w:ascii="Calibri" w:eastAsiaTheme="minorEastAsia" w:hAnsi="Calibri" w:cs="Calibri"/>
            <w:caps w:val="0"/>
            <w:noProof/>
            <w:sz w:val="22"/>
            <w:szCs w:val="22"/>
            <w:lang w:eastAsia="en-GB"/>
          </w:rPr>
          <w:tab/>
        </w:r>
        <w:r w:rsidR="00552C8E" w:rsidRPr="00BE1FF0">
          <w:rPr>
            <w:rStyle w:val="Hyperlink"/>
            <w:rFonts w:ascii="Calibri" w:hAnsi="Calibri" w:cs="Calibri"/>
            <w:noProof/>
            <w:sz w:val="22"/>
            <w:szCs w:val="22"/>
          </w:rPr>
          <w:t>NOTICES</w:t>
        </w:r>
        <w:r w:rsidR="00552C8E" w:rsidRPr="00BE1FF0">
          <w:rPr>
            <w:rFonts w:ascii="Calibri" w:hAnsi="Calibri" w:cs="Calibri"/>
            <w:noProof/>
            <w:webHidden/>
            <w:sz w:val="22"/>
            <w:szCs w:val="22"/>
          </w:rPr>
          <w:tab/>
        </w:r>
        <w:r w:rsidR="00552C8E" w:rsidRPr="00BE1FF0">
          <w:rPr>
            <w:rFonts w:ascii="Calibri" w:hAnsi="Calibri" w:cs="Calibri"/>
            <w:noProof/>
            <w:webHidden/>
            <w:sz w:val="22"/>
            <w:szCs w:val="22"/>
          </w:rPr>
          <w:fldChar w:fldCharType="begin"/>
        </w:r>
        <w:r w:rsidR="00552C8E" w:rsidRPr="00BE1FF0">
          <w:rPr>
            <w:rFonts w:ascii="Calibri" w:hAnsi="Calibri" w:cs="Calibri"/>
            <w:noProof/>
            <w:webHidden/>
            <w:sz w:val="22"/>
            <w:szCs w:val="22"/>
          </w:rPr>
          <w:instrText xml:space="preserve"> PAGEREF _Toc508031353 \h </w:instrText>
        </w:r>
        <w:r w:rsidR="00552C8E" w:rsidRPr="00BE1FF0">
          <w:rPr>
            <w:rFonts w:ascii="Calibri" w:hAnsi="Calibri" w:cs="Calibri"/>
            <w:noProof/>
            <w:webHidden/>
            <w:sz w:val="22"/>
            <w:szCs w:val="22"/>
          </w:rPr>
        </w:r>
        <w:r w:rsidR="00552C8E" w:rsidRPr="00BE1FF0">
          <w:rPr>
            <w:rFonts w:ascii="Calibri" w:hAnsi="Calibri" w:cs="Calibri"/>
            <w:noProof/>
            <w:webHidden/>
            <w:sz w:val="22"/>
            <w:szCs w:val="22"/>
          </w:rPr>
          <w:fldChar w:fldCharType="separate"/>
        </w:r>
        <w:r>
          <w:rPr>
            <w:rFonts w:ascii="Calibri" w:hAnsi="Calibri" w:cs="Calibri"/>
            <w:noProof/>
            <w:webHidden/>
            <w:sz w:val="22"/>
            <w:szCs w:val="22"/>
          </w:rPr>
          <w:t>10</w:t>
        </w:r>
        <w:r w:rsidR="00552C8E" w:rsidRPr="00BE1FF0">
          <w:rPr>
            <w:rFonts w:ascii="Calibri" w:hAnsi="Calibri" w:cs="Calibri"/>
            <w:noProof/>
            <w:webHidden/>
            <w:sz w:val="22"/>
            <w:szCs w:val="22"/>
          </w:rPr>
          <w:fldChar w:fldCharType="end"/>
        </w:r>
      </w:hyperlink>
    </w:p>
    <w:p w14:paraId="69F6EE16" w14:textId="5E500DA6" w:rsidR="00552C8E" w:rsidRPr="00BE1FF0" w:rsidRDefault="00116DC4">
      <w:pPr>
        <w:pStyle w:val="TOC1"/>
        <w:rPr>
          <w:rFonts w:ascii="Calibri" w:eastAsiaTheme="minorEastAsia" w:hAnsi="Calibri" w:cs="Calibri"/>
          <w:caps w:val="0"/>
          <w:noProof/>
          <w:sz w:val="22"/>
          <w:szCs w:val="22"/>
          <w:lang w:eastAsia="en-GB"/>
        </w:rPr>
      </w:pPr>
      <w:hyperlink w:anchor="_Toc508031354" w:history="1">
        <w:r w:rsidR="00552C8E" w:rsidRPr="00BE1FF0">
          <w:rPr>
            <w:rStyle w:val="Hyperlink"/>
            <w:rFonts w:ascii="Calibri" w:hAnsi="Calibri" w:cs="Calibri"/>
            <w:noProof/>
            <w:sz w:val="22"/>
            <w:szCs w:val="22"/>
          </w:rPr>
          <w:t>7.</w:t>
        </w:r>
        <w:r w:rsidR="00552C8E" w:rsidRPr="00BE1FF0">
          <w:rPr>
            <w:rFonts w:ascii="Calibri" w:eastAsiaTheme="minorEastAsia" w:hAnsi="Calibri" w:cs="Calibri"/>
            <w:caps w:val="0"/>
            <w:noProof/>
            <w:sz w:val="22"/>
            <w:szCs w:val="22"/>
            <w:lang w:eastAsia="en-GB"/>
          </w:rPr>
          <w:tab/>
        </w:r>
        <w:r w:rsidR="00552C8E" w:rsidRPr="00BE1FF0">
          <w:rPr>
            <w:rStyle w:val="Hyperlink"/>
            <w:rFonts w:ascii="Calibri" w:hAnsi="Calibri" w:cs="Calibri"/>
            <w:noProof/>
            <w:sz w:val="22"/>
            <w:szCs w:val="22"/>
          </w:rPr>
          <w:t>THIRD PARTY RIGHTS</w:t>
        </w:r>
        <w:r w:rsidR="00552C8E" w:rsidRPr="00BE1FF0">
          <w:rPr>
            <w:rFonts w:ascii="Calibri" w:hAnsi="Calibri" w:cs="Calibri"/>
            <w:noProof/>
            <w:webHidden/>
            <w:sz w:val="22"/>
            <w:szCs w:val="22"/>
          </w:rPr>
          <w:tab/>
        </w:r>
        <w:r w:rsidR="00552C8E" w:rsidRPr="00BE1FF0">
          <w:rPr>
            <w:rFonts w:ascii="Calibri" w:hAnsi="Calibri" w:cs="Calibri"/>
            <w:noProof/>
            <w:webHidden/>
            <w:sz w:val="22"/>
            <w:szCs w:val="22"/>
          </w:rPr>
          <w:fldChar w:fldCharType="begin"/>
        </w:r>
        <w:r w:rsidR="00552C8E" w:rsidRPr="00BE1FF0">
          <w:rPr>
            <w:rFonts w:ascii="Calibri" w:hAnsi="Calibri" w:cs="Calibri"/>
            <w:noProof/>
            <w:webHidden/>
            <w:sz w:val="22"/>
            <w:szCs w:val="22"/>
          </w:rPr>
          <w:instrText xml:space="preserve"> PAGEREF _Toc508031354 \h </w:instrText>
        </w:r>
        <w:r w:rsidR="00552C8E" w:rsidRPr="00BE1FF0">
          <w:rPr>
            <w:rFonts w:ascii="Calibri" w:hAnsi="Calibri" w:cs="Calibri"/>
            <w:noProof/>
            <w:webHidden/>
            <w:sz w:val="22"/>
            <w:szCs w:val="22"/>
          </w:rPr>
        </w:r>
        <w:r w:rsidR="00552C8E" w:rsidRPr="00BE1FF0">
          <w:rPr>
            <w:rFonts w:ascii="Calibri" w:hAnsi="Calibri" w:cs="Calibri"/>
            <w:noProof/>
            <w:webHidden/>
            <w:sz w:val="22"/>
            <w:szCs w:val="22"/>
          </w:rPr>
          <w:fldChar w:fldCharType="separate"/>
        </w:r>
        <w:r>
          <w:rPr>
            <w:rFonts w:ascii="Calibri" w:hAnsi="Calibri" w:cs="Calibri"/>
            <w:noProof/>
            <w:webHidden/>
            <w:sz w:val="22"/>
            <w:szCs w:val="22"/>
          </w:rPr>
          <w:t>10</w:t>
        </w:r>
        <w:r w:rsidR="00552C8E" w:rsidRPr="00BE1FF0">
          <w:rPr>
            <w:rFonts w:ascii="Calibri" w:hAnsi="Calibri" w:cs="Calibri"/>
            <w:noProof/>
            <w:webHidden/>
            <w:sz w:val="22"/>
            <w:szCs w:val="22"/>
          </w:rPr>
          <w:fldChar w:fldCharType="end"/>
        </w:r>
      </w:hyperlink>
    </w:p>
    <w:p w14:paraId="4118BB27" w14:textId="6D90A4AF" w:rsidR="00552C8E" w:rsidRPr="00BE1FF0" w:rsidRDefault="00116DC4">
      <w:pPr>
        <w:pStyle w:val="TOC1"/>
        <w:rPr>
          <w:rFonts w:ascii="Calibri" w:eastAsiaTheme="minorEastAsia" w:hAnsi="Calibri" w:cs="Calibri"/>
          <w:caps w:val="0"/>
          <w:noProof/>
          <w:sz w:val="22"/>
          <w:szCs w:val="22"/>
          <w:lang w:eastAsia="en-GB"/>
        </w:rPr>
      </w:pPr>
      <w:hyperlink w:anchor="_Toc508031355" w:history="1">
        <w:r w:rsidR="00552C8E" w:rsidRPr="00BE1FF0">
          <w:rPr>
            <w:rStyle w:val="Hyperlink"/>
            <w:rFonts w:ascii="Calibri" w:hAnsi="Calibri" w:cs="Calibri"/>
            <w:noProof/>
            <w:sz w:val="22"/>
            <w:szCs w:val="22"/>
          </w:rPr>
          <w:t>8.</w:t>
        </w:r>
        <w:r w:rsidR="00552C8E" w:rsidRPr="00BE1FF0">
          <w:rPr>
            <w:rFonts w:ascii="Calibri" w:eastAsiaTheme="minorEastAsia" w:hAnsi="Calibri" w:cs="Calibri"/>
            <w:caps w:val="0"/>
            <w:noProof/>
            <w:sz w:val="22"/>
            <w:szCs w:val="22"/>
            <w:lang w:eastAsia="en-GB"/>
          </w:rPr>
          <w:tab/>
        </w:r>
        <w:r w:rsidR="00552C8E" w:rsidRPr="00BE1FF0">
          <w:rPr>
            <w:rStyle w:val="Hyperlink"/>
            <w:rFonts w:ascii="Calibri" w:hAnsi="Calibri" w:cs="Calibri"/>
            <w:noProof/>
            <w:sz w:val="22"/>
            <w:szCs w:val="22"/>
          </w:rPr>
          <w:t>Governing law and jurisdiction</w:t>
        </w:r>
        <w:r w:rsidR="00552C8E" w:rsidRPr="00BE1FF0">
          <w:rPr>
            <w:rFonts w:ascii="Calibri" w:hAnsi="Calibri" w:cs="Calibri"/>
            <w:noProof/>
            <w:webHidden/>
            <w:sz w:val="22"/>
            <w:szCs w:val="22"/>
          </w:rPr>
          <w:tab/>
        </w:r>
        <w:r w:rsidR="00552C8E" w:rsidRPr="00BE1FF0">
          <w:rPr>
            <w:rFonts w:ascii="Calibri" w:hAnsi="Calibri" w:cs="Calibri"/>
            <w:noProof/>
            <w:webHidden/>
            <w:sz w:val="22"/>
            <w:szCs w:val="22"/>
          </w:rPr>
          <w:fldChar w:fldCharType="begin"/>
        </w:r>
        <w:r w:rsidR="00552C8E" w:rsidRPr="00BE1FF0">
          <w:rPr>
            <w:rFonts w:ascii="Calibri" w:hAnsi="Calibri" w:cs="Calibri"/>
            <w:noProof/>
            <w:webHidden/>
            <w:sz w:val="22"/>
            <w:szCs w:val="22"/>
          </w:rPr>
          <w:instrText xml:space="preserve"> PAGEREF _Toc508031355 \h </w:instrText>
        </w:r>
        <w:r w:rsidR="00552C8E" w:rsidRPr="00BE1FF0">
          <w:rPr>
            <w:rFonts w:ascii="Calibri" w:hAnsi="Calibri" w:cs="Calibri"/>
            <w:noProof/>
            <w:webHidden/>
            <w:sz w:val="22"/>
            <w:szCs w:val="22"/>
          </w:rPr>
        </w:r>
        <w:r w:rsidR="00552C8E" w:rsidRPr="00BE1FF0">
          <w:rPr>
            <w:rFonts w:ascii="Calibri" w:hAnsi="Calibri" w:cs="Calibri"/>
            <w:noProof/>
            <w:webHidden/>
            <w:sz w:val="22"/>
            <w:szCs w:val="22"/>
          </w:rPr>
          <w:fldChar w:fldCharType="separate"/>
        </w:r>
        <w:r>
          <w:rPr>
            <w:rFonts w:ascii="Calibri" w:hAnsi="Calibri" w:cs="Calibri"/>
            <w:noProof/>
            <w:webHidden/>
            <w:sz w:val="22"/>
            <w:szCs w:val="22"/>
          </w:rPr>
          <w:t>10</w:t>
        </w:r>
        <w:r w:rsidR="00552C8E" w:rsidRPr="00BE1FF0">
          <w:rPr>
            <w:rFonts w:ascii="Calibri" w:hAnsi="Calibri" w:cs="Calibri"/>
            <w:noProof/>
            <w:webHidden/>
            <w:sz w:val="22"/>
            <w:szCs w:val="22"/>
          </w:rPr>
          <w:fldChar w:fldCharType="end"/>
        </w:r>
      </w:hyperlink>
    </w:p>
    <w:p w14:paraId="6CD095FD" w14:textId="75DB8498" w:rsidR="00552C8E" w:rsidRPr="00BE1FF0" w:rsidRDefault="00116DC4">
      <w:pPr>
        <w:pStyle w:val="TOC1"/>
        <w:rPr>
          <w:rFonts w:ascii="Calibri" w:eastAsiaTheme="minorEastAsia" w:hAnsi="Calibri" w:cs="Calibri"/>
          <w:caps w:val="0"/>
          <w:noProof/>
          <w:sz w:val="22"/>
          <w:szCs w:val="22"/>
          <w:lang w:eastAsia="en-GB"/>
        </w:rPr>
      </w:pPr>
      <w:hyperlink w:anchor="_Toc508031356" w:history="1">
        <w:r w:rsidR="00552C8E" w:rsidRPr="00BE1FF0">
          <w:rPr>
            <w:rStyle w:val="Hyperlink"/>
            <w:rFonts w:ascii="Calibri" w:hAnsi="Calibri" w:cs="Calibri"/>
            <w:noProof/>
            <w:sz w:val="22"/>
            <w:szCs w:val="22"/>
            <w14:scene3d>
              <w14:camera w14:prst="orthographicFront"/>
              <w14:lightRig w14:rig="threePt" w14:dir="t">
                <w14:rot w14:lat="0" w14:lon="0" w14:rev="0"/>
              </w14:lightRig>
            </w14:scene3d>
          </w:rPr>
          <w:t>Schedule 1</w:t>
        </w:r>
        <w:r w:rsidR="00552C8E" w:rsidRPr="00BE1FF0">
          <w:rPr>
            <w:rStyle w:val="Hyperlink"/>
            <w:rFonts w:ascii="Calibri" w:hAnsi="Calibri" w:cs="Calibri"/>
            <w:noProof/>
            <w:sz w:val="22"/>
            <w:szCs w:val="22"/>
          </w:rPr>
          <w:t xml:space="preserve"> Certificate and Conditions</w:t>
        </w:r>
        <w:r w:rsidR="00552C8E" w:rsidRPr="00BE1FF0">
          <w:rPr>
            <w:rFonts w:ascii="Calibri" w:hAnsi="Calibri" w:cs="Calibri"/>
            <w:noProof/>
            <w:webHidden/>
            <w:sz w:val="22"/>
            <w:szCs w:val="22"/>
          </w:rPr>
          <w:tab/>
        </w:r>
        <w:r w:rsidR="00552C8E" w:rsidRPr="00BE1FF0">
          <w:rPr>
            <w:rFonts w:ascii="Calibri" w:hAnsi="Calibri" w:cs="Calibri"/>
            <w:noProof/>
            <w:webHidden/>
            <w:sz w:val="22"/>
            <w:szCs w:val="22"/>
          </w:rPr>
          <w:fldChar w:fldCharType="begin"/>
        </w:r>
        <w:r w:rsidR="00552C8E" w:rsidRPr="00BE1FF0">
          <w:rPr>
            <w:rFonts w:ascii="Calibri" w:hAnsi="Calibri" w:cs="Calibri"/>
            <w:noProof/>
            <w:webHidden/>
            <w:sz w:val="22"/>
            <w:szCs w:val="22"/>
          </w:rPr>
          <w:instrText xml:space="preserve"> PAGEREF _Toc508031356 \h </w:instrText>
        </w:r>
        <w:r w:rsidR="00552C8E" w:rsidRPr="00BE1FF0">
          <w:rPr>
            <w:rFonts w:ascii="Calibri" w:hAnsi="Calibri" w:cs="Calibri"/>
            <w:noProof/>
            <w:webHidden/>
            <w:sz w:val="22"/>
            <w:szCs w:val="22"/>
          </w:rPr>
        </w:r>
        <w:r w:rsidR="00552C8E" w:rsidRPr="00BE1FF0">
          <w:rPr>
            <w:rFonts w:ascii="Calibri" w:hAnsi="Calibri" w:cs="Calibri"/>
            <w:noProof/>
            <w:webHidden/>
            <w:sz w:val="22"/>
            <w:szCs w:val="22"/>
          </w:rPr>
          <w:fldChar w:fldCharType="separate"/>
        </w:r>
        <w:r>
          <w:rPr>
            <w:rFonts w:ascii="Calibri" w:hAnsi="Calibri" w:cs="Calibri"/>
            <w:noProof/>
            <w:webHidden/>
            <w:sz w:val="22"/>
            <w:szCs w:val="22"/>
          </w:rPr>
          <w:t>11</w:t>
        </w:r>
        <w:r w:rsidR="00552C8E" w:rsidRPr="00BE1FF0">
          <w:rPr>
            <w:rFonts w:ascii="Calibri" w:hAnsi="Calibri" w:cs="Calibri"/>
            <w:noProof/>
            <w:webHidden/>
            <w:sz w:val="22"/>
            <w:szCs w:val="22"/>
          </w:rPr>
          <w:fldChar w:fldCharType="end"/>
        </w:r>
      </w:hyperlink>
    </w:p>
    <w:p w14:paraId="19170E69" w14:textId="58953CAC" w:rsidR="00552C8E" w:rsidRPr="00BE1FF0" w:rsidRDefault="00116DC4">
      <w:pPr>
        <w:pStyle w:val="TOC1"/>
        <w:rPr>
          <w:rFonts w:ascii="Calibri" w:eastAsiaTheme="minorEastAsia" w:hAnsi="Calibri" w:cs="Calibri"/>
          <w:caps w:val="0"/>
          <w:noProof/>
          <w:sz w:val="22"/>
          <w:szCs w:val="22"/>
          <w:lang w:eastAsia="en-GB"/>
        </w:rPr>
      </w:pPr>
      <w:hyperlink w:anchor="_Toc508031357" w:history="1">
        <w:r w:rsidR="00552C8E" w:rsidRPr="00BE1FF0">
          <w:rPr>
            <w:rStyle w:val="Hyperlink"/>
            <w:rFonts w:ascii="Calibri" w:hAnsi="Calibri" w:cs="Calibri"/>
            <w:noProof/>
            <w:sz w:val="22"/>
            <w:szCs w:val="22"/>
            <w14:scene3d>
              <w14:camera w14:prst="orthographicFront"/>
              <w14:lightRig w14:rig="threePt" w14:dir="t">
                <w14:rot w14:lat="0" w14:lon="0" w14:rev="0"/>
              </w14:lightRig>
            </w14:scene3d>
          </w:rPr>
          <w:t>Schedule 2</w:t>
        </w:r>
        <w:r w:rsidR="00552C8E" w:rsidRPr="00BE1FF0">
          <w:rPr>
            <w:rStyle w:val="Hyperlink"/>
            <w:rFonts w:ascii="Calibri" w:hAnsi="Calibri" w:cs="Calibri"/>
            <w:noProof/>
            <w:sz w:val="22"/>
            <w:szCs w:val="22"/>
          </w:rPr>
          <w:t xml:space="preserve"> Provisions as to registration, transfer, t</w:t>
        </w:r>
        <w:r w:rsidR="00552C8E" w:rsidRPr="00BE1FF0">
          <w:rPr>
            <w:rStyle w:val="Hyperlink"/>
            <w:rFonts w:ascii="Calibri" w:hAnsi="Calibri" w:cs="Calibri"/>
            <w:noProof/>
            <w:sz w:val="22"/>
            <w:szCs w:val="22"/>
          </w:rPr>
          <w:t>r</w:t>
        </w:r>
        <w:r w:rsidR="00552C8E" w:rsidRPr="00BE1FF0">
          <w:rPr>
            <w:rStyle w:val="Hyperlink"/>
            <w:rFonts w:ascii="Calibri" w:hAnsi="Calibri" w:cs="Calibri"/>
            <w:noProof/>
            <w:sz w:val="22"/>
            <w:szCs w:val="22"/>
          </w:rPr>
          <w:t>ansmission a</w:t>
        </w:r>
        <w:r w:rsidR="00552C8E" w:rsidRPr="00BE1FF0">
          <w:rPr>
            <w:rStyle w:val="Hyperlink"/>
            <w:rFonts w:ascii="Calibri" w:hAnsi="Calibri" w:cs="Calibri"/>
            <w:noProof/>
            <w:sz w:val="22"/>
            <w:szCs w:val="22"/>
          </w:rPr>
          <w:t>n</w:t>
        </w:r>
        <w:r w:rsidR="00552C8E" w:rsidRPr="00BE1FF0">
          <w:rPr>
            <w:rStyle w:val="Hyperlink"/>
            <w:rFonts w:ascii="Calibri" w:hAnsi="Calibri" w:cs="Calibri"/>
            <w:noProof/>
            <w:sz w:val="22"/>
            <w:szCs w:val="22"/>
          </w:rPr>
          <w:t>d replacement of Bonds</w:t>
        </w:r>
        <w:r w:rsidR="00552C8E" w:rsidRPr="00BE1FF0">
          <w:rPr>
            <w:rFonts w:ascii="Calibri" w:hAnsi="Calibri" w:cs="Calibri"/>
            <w:noProof/>
            <w:webHidden/>
            <w:sz w:val="22"/>
            <w:szCs w:val="22"/>
          </w:rPr>
          <w:tab/>
        </w:r>
        <w:r w:rsidR="00552C8E" w:rsidRPr="00BE1FF0">
          <w:rPr>
            <w:rFonts w:ascii="Calibri" w:hAnsi="Calibri" w:cs="Calibri"/>
            <w:noProof/>
            <w:webHidden/>
            <w:sz w:val="22"/>
            <w:szCs w:val="22"/>
          </w:rPr>
          <w:fldChar w:fldCharType="begin"/>
        </w:r>
        <w:r w:rsidR="00552C8E" w:rsidRPr="00BE1FF0">
          <w:rPr>
            <w:rFonts w:ascii="Calibri" w:hAnsi="Calibri" w:cs="Calibri"/>
            <w:noProof/>
            <w:webHidden/>
            <w:sz w:val="22"/>
            <w:szCs w:val="22"/>
          </w:rPr>
          <w:instrText xml:space="preserve"> PAGEREF _Toc508031357 \h </w:instrText>
        </w:r>
        <w:r w:rsidR="00552C8E" w:rsidRPr="00BE1FF0">
          <w:rPr>
            <w:rFonts w:ascii="Calibri" w:hAnsi="Calibri" w:cs="Calibri"/>
            <w:noProof/>
            <w:webHidden/>
            <w:sz w:val="22"/>
            <w:szCs w:val="22"/>
          </w:rPr>
        </w:r>
        <w:r w:rsidR="00552C8E" w:rsidRPr="00BE1FF0">
          <w:rPr>
            <w:rFonts w:ascii="Calibri" w:hAnsi="Calibri" w:cs="Calibri"/>
            <w:noProof/>
            <w:webHidden/>
            <w:sz w:val="22"/>
            <w:szCs w:val="22"/>
          </w:rPr>
          <w:fldChar w:fldCharType="separate"/>
        </w:r>
        <w:r>
          <w:rPr>
            <w:rFonts w:ascii="Calibri" w:hAnsi="Calibri" w:cs="Calibri"/>
            <w:noProof/>
            <w:webHidden/>
            <w:sz w:val="22"/>
            <w:szCs w:val="22"/>
          </w:rPr>
          <w:t>20</w:t>
        </w:r>
        <w:r w:rsidR="00552C8E" w:rsidRPr="00BE1FF0">
          <w:rPr>
            <w:rFonts w:ascii="Calibri" w:hAnsi="Calibri" w:cs="Calibri"/>
            <w:noProof/>
            <w:webHidden/>
            <w:sz w:val="22"/>
            <w:szCs w:val="22"/>
          </w:rPr>
          <w:fldChar w:fldCharType="end"/>
        </w:r>
      </w:hyperlink>
    </w:p>
    <w:p w14:paraId="2490A398" w14:textId="34B80E00" w:rsidR="00552C8E" w:rsidRPr="00BE1FF0" w:rsidRDefault="00116DC4">
      <w:pPr>
        <w:pStyle w:val="TOC1"/>
        <w:rPr>
          <w:rFonts w:ascii="Calibri" w:eastAsiaTheme="minorEastAsia" w:hAnsi="Calibri" w:cs="Calibri"/>
          <w:caps w:val="0"/>
          <w:noProof/>
          <w:sz w:val="22"/>
          <w:szCs w:val="22"/>
          <w:lang w:eastAsia="en-GB"/>
        </w:rPr>
      </w:pPr>
      <w:hyperlink w:anchor="_Toc508031358" w:history="1">
        <w:r w:rsidR="00552C8E" w:rsidRPr="00BE1FF0">
          <w:rPr>
            <w:rStyle w:val="Hyperlink"/>
            <w:rFonts w:ascii="Calibri" w:hAnsi="Calibri" w:cs="Calibri"/>
            <w:noProof/>
            <w:sz w:val="22"/>
            <w:szCs w:val="22"/>
            <w14:scene3d>
              <w14:camera w14:prst="orthographicFront"/>
              <w14:lightRig w14:rig="threePt" w14:dir="t">
                <w14:rot w14:lat="0" w14:lon="0" w14:rev="0"/>
              </w14:lightRig>
            </w14:scene3d>
          </w:rPr>
          <w:t>Schedule 3</w:t>
        </w:r>
        <w:r w:rsidR="00552C8E" w:rsidRPr="00BE1FF0">
          <w:rPr>
            <w:rStyle w:val="Hyperlink"/>
            <w:rFonts w:ascii="Calibri" w:hAnsi="Calibri" w:cs="Calibri"/>
            <w:noProof/>
            <w:sz w:val="22"/>
            <w:szCs w:val="22"/>
          </w:rPr>
          <w:t xml:space="preserve"> Provisions for meetings and resolutions of Bondholders</w:t>
        </w:r>
        <w:r w:rsidR="00552C8E" w:rsidRPr="00BE1FF0">
          <w:rPr>
            <w:rFonts w:ascii="Calibri" w:hAnsi="Calibri" w:cs="Calibri"/>
            <w:noProof/>
            <w:webHidden/>
            <w:sz w:val="22"/>
            <w:szCs w:val="22"/>
          </w:rPr>
          <w:tab/>
        </w:r>
        <w:r w:rsidR="00552C8E" w:rsidRPr="00BE1FF0">
          <w:rPr>
            <w:rFonts w:ascii="Calibri" w:hAnsi="Calibri" w:cs="Calibri"/>
            <w:noProof/>
            <w:webHidden/>
            <w:sz w:val="22"/>
            <w:szCs w:val="22"/>
          </w:rPr>
          <w:fldChar w:fldCharType="begin"/>
        </w:r>
        <w:r w:rsidR="00552C8E" w:rsidRPr="00BE1FF0">
          <w:rPr>
            <w:rFonts w:ascii="Calibri" w:hAnsi="Calibri" w:cs="Calibri"/>
            <w:noProof/>
            <w:webHidden/>
            <w:sz w:val="22"/>
            <w:szCs w:val="22"/>
          </w:rPr>
          <w:instrText xml:space="preserve"> PAGEREF _Toc508031358 \h </w:instrText>
        </w:r>
        <w:r w:rsidR="00552C8E" w:rsidRPr="00BE1FF0">
          <w:rPr>
            <w:rFonts w:ascii="Calibri" w:hAnsi="Calibri" w:cs="Calibri"/>
            <w:noProof/>
            <w:webHidden/>
            <w:sz w:val="22"/>
            <w:szCs w:val="22"/>
          </w:rPr>
        </w:r>
        <w:r w:rsidR="00552C8E" w:rsidRPr="00BE1FF0">
          <w:rPr>
            <w:rFonts w:ascii="Calibri" w:hAnsi="Calibri" w:cs="Calibri"/>
            <w:noProof/>
            <w:webHidden/>
            <w:sz w:val="22"/>
            <w:szCs w:val="22"/>
          </w:rPr>
          <w:fldChar w:fldCharType="separate"/>
        </w:r>
        <w:r>
          <w:rPr>
            <w:rFonts w:ascii="Calibri" w:hAnsi="Calibri" w:cs="Calibri"/>
            <w:noProof/>
            <w:webHidden/>
            <w:sz w:val="22"/>
            <w:szCs w:val="22"/>
          </w:rPr>
          <w:t>23</w:t>
        </w:r>
        <w:r w:rsidR="00552C8E" w:rsidRPr="00BE1FF0">
          <w:rPr>
            <w:rFonts w:ascii="Calibri" w:hAnsi="Calibri" w:cs="Calibri"/>
            <w:noProof/>
            <w:webHidden/>
            <w:sz w:val="22"/>
            <w:szCs w:val="22"/>
          </w:rPr>
          <w:fldChar w:fldCharType="end"/>
        </w:r>
      </w:hyperlink>
    </w:p>
    <w:p w14:paraId="01159C6F" w14:textId="77777777" w:rsidR="00485703" w:rsidRPr="00BE1FF0" w:rsidRDefault="00485703" w:rsidP="00826516">
      <w:pPr>
        <w:spacing w:after="240" w:line="276" w:lineRule="auto"/>
        <w:jc w:val="both"/>
        <w:rPr>
          <w:rFonts w:ascii="Calibri" w:hAnsi="Calibri" w:cs="Calibri"/>
          <w:smallCaps/>
          <w:sz w:val="22"/>
          <w:szCs w:val="22"/>
        </w:rPr>
      </w:pPr>
      <w:r w:rsidRPr="00BE1FF0">
        <w:rPr>
          <w:rFonts w:ascii="Calibri" w:eastAsia="STZhongsong" w:hAnsi="Calibri" w:cs="Calibri"/>
          <w:caps/>
          <w:smallCaps/>
          <w:sz w:val="22"/>
          <w:szCs w:val="22"/>
        </w:rPr>
        <w:fldChar w:fldCharType="end"/>
      </w:r>
    </w:p>
    <w:p w14:paraId="351EFF07" w14:textId="77777777" w:rsidR="00485703" w:rsidRPr="00BE1FF0" w:rsidRDefault="00485703" w:rsidP="00826516">
      <w:pPr>
        <w:spacing w:after="240" w:line="276" w:lineRule="auto"/>
        <w:jc w:val="both"/>
        <w:rPr>
          <w:rFonts w:ascii="Calibri" w:hAnsi="Calibri" w:cs="Calibri"/>
          <w:smallCaps/>
          <w:sz w:val="22"/>
          <w:szCs w:val="22"/>
        </w:rPr>
      </w:pPr>
    </w:p>
    <w:p w14:paraId="012A8BEF" w14:textId="77777777" w:rsidR="00485703" w:rsidRPr="00C4542D" w:rsidRDefault="00485703" w:rsidP="00826516">
      <w:pPr>
        <w:spacing w:after="240" w:line="276" w:lineRule="auto"/>
        <w:jc w:val="both"/>
        <w:rPr>
          <w:rFonts w:ascii="Calibri" w:hAnsi="Calibri" w:cs="Arial"/>
          <w:sz w:val="22"/>
          <w:szCs w:val="22"/>
        </w:rPr>
        <w:sectPr w:rsidR="00485703" w:rsidRPr="00C4542D" w:rsidSect="002E1D56">
          <w:footerReference w:type="default" r:id="rId14"/>
          <w:endnotePr>
            <w:numFmt w:val="decimal"/>
          </w:endnotePr>
          <w:pgSz w:w="11909" w:h="16834" w:code="9"/>
          <w:pgMar w:top="1440" w:right="1440" w:bottom="1800" w:left="1440" w:header="720" w:footer="720" w:gutter="0"/>
          <w:cols w:space="720"/>
          <w:noEndnote/>
        </w:sectPr>
      </w:pPr>
    </w:p>
    <w:p w14:paraId="58470D60" w14:textId="373CAD54" w:rsidR="00485703" w:rsidRPr="00116DC4" w:rsidRDefault="00485703" w:rsidP="00116DC4">
      <w:pPr>
        <w:tabs>
          <w:tab w:val="left" w:pos="-1440"/>
          <w:tab w:val="left" w:pos="-720"/>
          <w:tab w:val="right" w:pos="6786"/>
          <w:tab w:val="left" w:pos="9360"/>
          <w:tab w:val="left" w:pos="10080"/>
          <w:tab w:val="left" w:pos="10800"/>
          <w:tab w:val="left" w:pos="11520"/>
          <w:tab w:val="left" w:pos="12240"/>
          <w:tab w:val="left" w:pos="12960"/>
          <w:tab w:val="left" w:pos="13680"/>
          <w:tab w:val="left" w:pos="14400"/>
          <w:tab w:val="left" w:pos="15120"/>
        </w:tabs>
        <w:spacing w:before="120" w:after="240" w:line="276" w:lineRule="auto"/>
        <w:rPr>
          <w:rFonts w:ascii="Calibri" w:hAnsi="Calibri" w:cstheme="minorHAnsi"/>
          <w:bCs/>
          <w:sz w:val="22"/>
          <w:szCs w:val="22"/>
        </w:rPr>
      </w:pPr>
      <w:bookmarkStart w:id="8" w:name="TOCAppendicesField"/>
      <w:bookmarkEnd w:id="8"/>
      <w:r w:rsidRPr="00C4542D">
        <w:rPr>
          <w:rFonts w:ascii="Calibri" w:hAnsi="Calibri" w:cs="Arial"/>
          <w:b/>
          <w:caps/>
          <w:sz w:val="22"/>
          <w:szCs w:val="22"/>
          <w:lang w:eastAsia="en-GB"/>
        </w:rPr>
        <w:lastRenderedPageBreak/>
        <w:t xml:space="preserve">This Instrument </w:t>
      </w:r>
      <w:r w:rsidRPr="00C4542D">
        <w:rPr>
          <w:rFonts w:ascii="Calibri" w:hAnsi="Calibri" w:cs="Arial"/>
          <w:sz w:val="22"/>
          <w:szCs w:val="22"/>
          <w:lang w:eastAsia="en-GB"/>
        </w:rPr>
        <w:t xml:space="preserve">by way of </w:t>
      </w:r>
      <w:r w:rsidRPr="00C4542D">
        <w:rPr>
          <w:rFonts w:ascii="Calibri" w:hAnsi="Calibri" w:cs="Arial"/>
          <w:b/>
          <w:caps/>
          <w:sz w:val="22"/>
          <w:szCs w:val="22"/>
          <w:lang w:eastAsia="en-GB"/>
        </w:rPr>
        <w:t>Deed Poll</w:t>
      </w:r>
      <w:r w:rsidRPr="00C4542D">
        <w:rPr>
          <w:rFonts w:ascii="Calibri" w:hAnsi="Calibri" w:cs="Arial"/>
          <w:sz w:val="22"/>
          <w:szCs w:val="22"/>
          <w:lang w:eastAsia="en-GB"/>
        </w:rPr>
        <w:t xml:space="preserve"> is executed on the </w:t>
      </w:r>
      <w:r w:rsidR="00116DC4" w:rsidRPr="00C4542D">
        <w:rPr>
          <w:rFonts w:ascii="Calibri" w:hAnsi="Calibri" w:cstheme="minorHAnsi"/>
          <w:b/>
          <w:bCs/>
          <w:sz w:val="22"/>
          <w:szCs w:val="22"/>
          <w:u w:val="single"/>
        </w:rPr>
        <w:t xml:space="preserve"> </w:t>
      </w:r>
      <w:r w:rsidR="00116DC4" w:rsidRPr="00116DC4">
        <w:rPr>
          <w:rFonts w:ascii="Calibri" w:hAnsi="Calibri" w:cstheme="minorHAnsi"/>
          <w:bCs/>
          <w:sz w:val="22"/>
          <w:szCs w:val="22"/>
        </w:rPr>
        <w:t>14</w:t>
      </w:r>
      <w:r w:rsidR="00116DC4" w:rsidRPr="00116DC4">
        <w:rPr>
          <w:rFonts w:ascii="Calibri" w:hAnsi="Calibri" w:cstheme="minorHAnsi"/>
          <w:bCs/>
          <w:sz w:val="22"/>
          <w:szCs w:val="22"/>
          <w:vertAlign w:val="superscript"/>
        </w:rPr>
        <w:t>th</w:t>
      </w:r>
      <w:r w:rsidR="00116DC4" w:rsidRPr="00116DC4">
        <w:rPr>
          <w:rFonts w:ascii="Calibri" w:hAnsi="Calibri" w:cstheme="minorHAnsi"/>
          <w:bCs/>
          <w:sz w:val="22"/>
          <w:szCs w:val="22"/>
        </w:rPr>
        <w:t xml:space="preserve"> March</w:t>
      </w:r>
      <w:r w:rsidR="00116DC4">
        <w:rPr>
          <w:rFonts w:ascii="Calibri" w:hAnsi="Calibri" w:cstheme="minorHAnsi"/>
          <w:bCs/>
          <w:sz w:val="22"/>
          <w:szCs w:val="22"/>
        </w:rPr>
        <w:t xml:space="preserve"> </w:t>
      </w:r>
      <w:r w:rsidR="00116DC4" w:rsidRPr="00116DC4">
        <w:rPr>
          <w:rFonts w:ascii="Calibri" w:hAnsi="Calibri" w:cstheme="minorHAnsi"/>
          <w:bCs/>
          <w:sz w:val="22"/>
          <w:szCs w:val="22"/>
        </w:rPr>
        <w:t xml:space="preserve"> 2018 and re-executed pursuant to an amending Special Resolution of Bondholders passed on 28</w:t>
      </w:r>
      <w:r w:rsidR="00116DC4" w:rsidRPr="00116DC4">
        <w:rPr>
          <w:rFonts w:ascii="Calibri" w:hAnsi="Calibri" w:cstheme="minorHAnsi"/>
          <w:bCs/>
          <w:sz w:val="22"/>
          <w:szCs w:val="22"/>
          <w:vertAlign w:val="superscript"/>
        </w:rPr>
        <w:t>th</w:t>
      </w:r>
      <w:r w:rsidR="00116DC4" w:rsidRPr="00116DC4">
        <w:rPr>
          <w:rFonts w:ascii="Calibri" w:hAnsi="Calibri" w:cstheme="minorHAnsi"/>
          <w:bCs/>
          <w:sz w:val="22"/>
          <w:szCs w:val="22"/>
        </w:rPr>
        <w:t xml:space="preserve"> September 2018</w:t>
      </w:r>
    </w:p>
    <w:p w14:paraId="38D91141" w14:textId="77777777" w:rsidR="00485703" w:rsidRPr="00C4542D" w:rsidRDefault="00485703" w:rsidP="00826516">
      <w:pPr>
        <w:keepNext/>
        <w:spacing w:after="240" w:line="276" w:lineRule="auto"/>
        <w:jc w:val="both"/>
        <w:rPr>
          <w:rFonts w:ascii="Calibri" w:hAnsi="Calibri" w:cs="Arial"/>
          <w:b/>
          <w:caps/>
          <w:sz w:val="22"/>
          <w:szCs w:val="22"/>
          <w:lang w:eastAsia="en-GB"/>
        </w:rPr>
      </w:pPr>
      <w:bookmarkStart w:id="9" w:name="bmParticulars"/>
      <w:bookmarkEnd w:id="9"/>
      <w:r w:rsidRPr="00C4542D">
        <w:rPr>
          <w:rFonts w:ascii="Calibri" w:hAnsi="Calibri" w:cs="Arial"/>
          <w:b/>
          <w:caps/>
          <w:sz w:val="22"/>
          <w:szCs w:val="22"/>
          <w:lang w:eastAsia="en-GB"/>
        </w:rPr>
        <w:t>BY:</w:t>
      </w:r>
    </w:p>
    <w:p w14:paraId="7A77AB20" w14:textId="1C0CE5AB" w:rsidR="00485703" w:rsidRPr="00C4542D" w:rsidRDefault="008A6A2B" w:rsidP="00826516">
      <w:pPr>
        <w:spacing w:after="240" w:line="276" w:lineRule="auto"/>
        <w:jc w:val="both"/>
        <w:rPr>
          <w:rFonts w:ascii="Calibri" w:hAnsi="Calibri"/>
          <w:bCs/>
          <w:sz w:val="22"/>
          <w:szCs w:val="22"/>
        </w:rPr>
      </w:pPr>
      <w:bookmarkStart w:id="10" w:name="bmPartiesLower"/>
      <w:bookmarkEnd w:id="10"/>
      <w:r>
        <w:rPr>
          <w:rFonts w:ascii="Calibri" w:eastAsia="Calibri" w:hAnsi="Calibri" w:cs="Calibri"/>
          <w:b/>
          <w:sz w:val="22"/>
          <w:szCs w:val="22"/>
        </w:rPr>
        <w:t>AMBERSIDE ALP</w:t>
      </w:r>
      <w:r w:rsidR="002E5B3F" w:rsidRPr="00C4542D">
        <w:rPr>
          <w:rFonts w:ascii="Calibri" w:eastAsia="Calibri" w:hAnsi="Calibri" w:cs="Calibri"/>
          <w:b/>
          <w:sz w:val="22"/>
          <w:szCs w:val="22"/>
        </w:rPr>
        <w:t xml:space="preserve"> PLC</w:t>
      </w:r>
      <w:r w:rsidR="002E5B3F" w:rsidRPr="00C4542D">
        <w:rPr>
          <w:rFonts w:ascii="Calibri" w:eastAsia="Calibri" w:hAnsi="Calibri" w:cs="Calibri"/>
          <w:sz w:val="22"/>
          <w:szCs w:val="22"/>
        </w:rPr>
        <w:t xml:space="preserve"> a public limited company incorporated in England and Wal</w:t>
      </w:r>
      <w:r w:rsidR="001028DA">
        <w:rPr>
          <w:rFonts w:ascii="Calibri" w:eastAsia="Calibri" w:hAnsi="Calibri" w:cs="Calibri"/>
          <w:sz w:val="22"/>
          <w:szCs w:val="22"/>
        </w:rPr>
        <w:t>es with company number: 11041038</w:t>
      </w:r>
      <w:r w:rsidR="002E5B3F" w:rsidRPr="00C4542D">
        <w:rPr>
          <w:rFonts w:ascii="Calibri" w:eastAsia="Calibri" w:hAnsi="Calibri" w:cs="Calibri"/>
          <w:sz w:val="22"/>
          <w:szCs w:val="22"/>
        </w:rPr>
        <w:t xml:space="preserve"> whose registered office is at </w:t>
      </w:r>
      <w:r w:rsidR="001028DA">
        <w:rPr>
          <w:rFonts w:ascii="Calibri" w:hAnsi="Calibri"/>
          <w:sz w:val="22"/>
          <w:szCs w:val="22"/>
        </w:rPr>
        <w:t xml:space="preserve">Amberside House, Wood Lane, Hemel Hempstead, Hertfordshire, HP2 4TP </w:t>
      </w:r>
      <w:r w:rsidR="00485703" w:rsidRPr="00C4542D">
        <w:rPr>
          <w:rFonts w:ascii="Calibri" w:hAnsi="Calibri"/>
          <w:bCs/>
          <w:sz w:val="22"/>
          <w:szCs w:val="22"/>
        </w:rPr>
        <w:t xml:space="preserve">(the </w:t>
      </w:r>
      <w:r w:rsidR="00485703" w:rsidRPr="00C4542D">
        <w:rPr>
          <w:rFonts w:ascii="Calibri" w:hAnsi="Calibri"/>
          <w:b/>
          <w:bCs/>
          <w:sz w:val="22"/>
          <w:szCs w:val="22"/>
        </w:rPr>
        <w:t>Company</w:t>
      </w:r>
      <w:r w:rsidR="00485703" w:rsidRPr="00C4542D">
        <w:rPr>
          <w:rFonts w:ascii="Calibri" w:hAnsi="Calibri"/>
          <w:bCs/>
          <w:sz w:val="22"/>
          <w:szCs w:val="22"/>
        </w:rPr>
        <w:t xml:space="preserve">).  </w:t>
      </w:r>
    </w:p>
    <w:p w14:paraId="5BECD386" w14:textId="77777777" w:rsidR="00485703" w:rsidRPr="00C4542D" w:rsidRDefault="00485703" w:rsidP="00826516">
      <w:pPr>
        <w:spacing w:after="240" w:line="276" w:lineRule="auto"/>
        <w:jc w:val="both"/>
        <w:rPr>
          <w:rFonts w:ascii="Calibri" w:hAnsi="Calibri"/>
          <w:b/>
          <w:bCs/>
          <w:caps/>
          <w:sz w:val="22"/>
          <w:szCs w:val="22"/>
        </w:rPr>
      </w:pPr>
      <w:r w:rsidRPr="00C4542D">
        <w:rPr>
          <w:rFonts w:ascii="Calibri" w:hAnsi="Calibri"/>
          <w:b/>
          <w:bCs/>
          <w:caps/>
          <w:sz w:val="22"/>
          <w:szCs w:val="22"/>
        </w:rPr>
        <w:t>Background</w:t>
      </w:r>
    </w:p>
    <w:p w14:paraId="277BA0E9" w14:textId="58462273" w:rsidR="00485703" w:rsidRPr="00BE1FF0" w:rsidRDefault="00485703" w:rsidP="00826516">
      <w:pPr>
        <w:pStyle w:val="PreambleList"/>
        <w:spacing w:line="276" w:lineRule="auto"/>
        <w:jc w:val="both"/>
        <w:rPr>
          <w:rFonts w:ascii="Calibri" w:hAnsi="Calibri"/>
          <w:sz w:val="22"/>
          <w:szCs w:val="22"/>
        </w:rPr>
      </w:pPr>
      <w:r w:rsidRPr="00C4542D">
        <w:rPr>
          <w:rFonts w:ascii="Calibri" w:hAnsi="Calibri"/>
          <w:sz w:val="22"/>
          <w:szCs w:val="22"/>
        </w:rPr>
        <w:t xml:space="preserve">The </w:t>
      </w:r>
      <w:r w:rsidRPr="00BE1FF0">
        <w:rPr>
          <w:rFonts w:ascii="Calibri" w:hAnsi="Calibri"/>
          <w:sz w:val="22"/>
          <w:szCs w:val="22"/>
        </w:rPr>
        <w:t xml:space="preserve">Company has created and agreed to issue </w:t>
      </w:r>
      <w:r w:rsidRPr="00FF6719">
        <w:rPr>
          <w:rFonts w:ascii="Calibri" w:hAnsi="Calibri"/>
          <w:sz w:val="22"/>
          <w:szCs w:val="22"/>
        </w:rPr>
        <w:t>up to £100,000,000 fixed</w:t>
      </w:r>
      <w:r w:rsidRPr="00BE1FF0">
        <w:rPr>
          <w:rFonts w:ascii="Calibri" w:hAnsi="Calibri"/>
          <w:sz w:val="22"/>
          <w:szCs w:val="22"/>
        </w:rPr>
        <w:t xml:space="preserve"> rate secured loan Bonds to be constituted in the manner set out in this Instrument.</w:t>
      </w:r>
    </w:p>
    <w:p w14:paraId="4CD8CD55" w14:textId="77777777" w:rsidR="00485703" w:rsidRPr="00BE1FF0" w:rsidRDefault="00485703" w:rsidP="00826516">
      <w:pPr>
        <w:pStyle w:val="PreambleList"/>
        <w:spacing w:line="276" w:lineRule="auto"/>
        <w:jc w:val="both"/>
        <w:rPr>
          <w:rFonts w:ascii="Calibri" w:hAnsi="Calibri"/>
          <w:sz w:val="22"/>
          <w:szCs w:val="22"/>
        </w:rPr>
      </w:pPr>
      <w:r w:rsidRPr="00BE1FF0">
        <w:rPr>
          <w:rFonts w:ascii="Calibri" w:hAnsi="Calibri"/>
          <w:sz w:val="22"/>
          <w:szCs w:val="22"/>
        </w:rPr>
        <w:t>The Bonds will be in registered form.</w:t>
      </w:r>
    </w:p>
    <w:p w14:paraId="344A02AE" w14:textId="349DB585" w:rsidR="00485703" w:rsidRPr="00BE1FF0" w:rsidRDefault="00485703" w:rsidP="00826516">
      <w:pPr>
        <w:pStyle w:val="PreambleList"/>
        <w:spacing w:line="276" w:lineRule="auto"/>
        <w:jc w:val="both"/>
        <w:rPr>
          <w:rFonts w:ascii="Calibri" w:hAnsi="Calibri"/>
          <w:sz w:val="22"/>
          <w:szCs w:val="22"/>
        </w:rPr>
      </w:pPr>
      <w:r w:rsidRPr="00BE1FF0">
        <w:rPr>
          <w:rFonts w:ascii="Calibri" w:hAnsi="Calibri"/>
          <w:sz w:val="22"/>
          <w:szCs w:val="22"/>
        </w:rPr>
        <w:t xml:space="preserve">The Bonds will be issued under a bond issuance programme (the "Programme") constituted by </w:t>
      </w:r>
      <w:r w:rsidR="0017445C" w:rsidRPr="00BE1FF0">
        <w:rPr>
          <w:rFonts w:ascii="Calibri" w:hAnsi="Calibri"/>
          <w:sz w:val="22"/>
          <w:szCs w:val="22"/>
        </w:rPr>
        <w:t xml:space="preserve">this Instrument and offered to Bondholders pursuant to an </w:t>
      </w:r>
      <w:r w:rsidR="002E1D56" w:rsidRPr="00BE1FF0">
        <w:rPr>
          <w:rFonts w:ascii="Calibri" w:hAnsi="Calibri"/>
          <w:sz w:val="22"/>
          <w:szCs w:val="22"/>
        </w:rPr>
        <w:t xml:space="preserve">Information Memorandum </w:t>
      </w:r>
      <w:r w:rsidR="00B71D1F" w:rsidRPr="00BE1FF0">
        <w:rPr>
          <w:rFonts w:ascii="Calibri" w:hAnsi="Calibri"/>
          <w:sz w:val="22"/>
          <w:szCs w:val="22"/>
        </w:rPr>
        <w:t xml:space="preserve">dated </w:t>
      </w:r>
      <w:r w:rsidR="00853316" w:rsidRPr="00BE1FF0">
        <w:rPr>
          <w:rFonts w:ascii="Calibri" w:hAnsi="Calibri"/>
          <w:sz w:val="22"/>
          <w:szCs w:val="22"/>
        </w:rPr>
        <w:t>•</w:t>
      </w:r>
      <w:r w:rsidR="0096098D" w:rsidRPr="00BE1FF0">
        <w:rPr>
          <w:rFonts w:ascii="Calibri" w:hAnsi="Calibri"/>
          <w:sz w:val="22"/>
          <w:szCs w:val="22"/>
        </w:rPr>
        <w:t xml:space="preserve"> </w:t>
      </w:r>
      <w:r w:rsidRPr="00BE1FF0">
        <w:rPr>
          <w:rFonts w:ascii="Calibri" w:hAnsi="Calibri"/>
          <w:sz w:val="22"/>
          <w:szCs w:val="22"/>
        </w:rPr>
        <w:t xml:space="preserve"> </w:t>
      </w:r>
      <w:r w:rsidR="00B71D1F" w:rsidRPr="00BE1FF0">
        <w:rPr>
          <w:rFonts w:ascii="Calibri" w:hAnsi="Calibri"/>
          <w:sz w:val="22"/>
          <w:szCs w:val="22"/>
        </w:rPr>
        <w:t>2018</w:t>
      </w:r>
      <w:r w:rsidRPr="00BE1FF0">
        <w:rPr>
          <w:rFonts w:ascii="Calibri" w:hAnsi="Calibri"/>
          <w:sz w:val="22"/>
          <w:szCs w:val="22"/>
        </w:rPr>
        <w:t xml:space="preserve"> and Final Terms of Issue.</w:t>
      </w:r>
    </w:p>
    <w:p w14:paraId="5BE0C2B4" w14:textId="4AB880DF" w:rsidR="00552C8E" w:rsidRPr="00BE1FF0" w:rsidRDefault="00552C8E" w:rsidP="00826516">
      <w:pPr>
        <w:pStyle w:val="PreambleList"/>
        <w:spacing w:line="276" w:lineRule="auto"/>
        <w:jc w:val="both"/>
        <w:rPr>
          <w:rFonts w:ascii="Calibri" w:hAnsi="Calibri"/>
          <w:sz w:val="22"/>
          <w:szCs w:val="22"/>
        </w:rPr>
      </w:pPr>
      <w:r w:rsidRPr="00BE1FF0">
        <w:rPr>
          <w:rFonts w:ascii="Calibri" w:hAnsi="Calibri"/>
          <w:sz w:val="22"/>
          <w:szCs w:val="22"/>
        </w:rPr>
        <w:t xml:space="preserve">On their application to subscribe for Bonds or, as the case may be, in applying to register any Bonds which have been transferred to them or to which they have become entitled by transmission, the Bondholders agree to accept the </w:t>
      </w:r>
      <w:r w:rsidR="005C10CE" w:rsidRPr="00BE1FF0">
        <w:rPr>
          <w:rFonts w:ascii="Calibri" w:hAnsi="Calibri"/>
          <w:sz w:val="22"/>
          <w:szCs w:val="22"/>
        </w:rPr>
        <w:t>terms</w:t>
      </w:r>
      <w:r w:rsidRPr="00BE1FF0">
        <w:rPr>
          <w:rFonts w:ascii="Calibri" w:hAnsi="Calibri"/>
          <w:sz w:val="22"/>
          <w:szCs w:val="22"/>
        </w:rPr>
        <w:t xml:space="preserve"> of the Bond Documents.</w:t>
      </w:r>
    </w:p>
    <w:p w14:paraId="7001C35D" w14:textId="77777777" w:rsidR="00485703" w:rsidRPr="00BE1FF0" w:rsidRDefault="00485703" w:rsidP="00826516">
      <w:pPr>
        <w:pStyle w:val="PreambleList"/>
        <w:numPr>
          <w:ilvl w:val="0"/>
          <w:numId w:val="0"/>
        </w:numPr>
        <w:spacing w:line="276" w:lineRule="auto"/>
        <w:jc w:val="both"/>
        <w:rPr>
          <w:rFonts w:ascii="Calibri" w:hAnsi="Calibri"/>
          <w:sz w:val="22"/>
          <w:szCs w:val="22"/>
        </w:rPr>
      </w:pPr>
    </w:p>
    <w:p w14:paraId="0EB0C6EA" w14:textId="77777777" w:rsidR="00485703" w:rsidRPr="00C4542D" w:rsidRDefault="00485703" w:rsidP="00826516">
      <w:pPr>
        <w:keepNext/>
        <w:spacing w:after="240" w:line="276" w:lineRule="auto"/>
        <w:jc w:val="both"/>
        <w:rPr>
          <w:rFonts w:ascii="Calibri" w:hAnsi="Calibri"/>
          <w:sz w:val="22"/>
          <w:szCs w:val="22"/>
        </w:rPr>
      </w:pPr>
      <w:r w:rsidRPr="00C4542D">
        <w:rPr>
          <w:rFonts w:ascii="Calibri" w:hAnsi="Calibri"/>
          <w:b/>
          <w:caps/>
          <w:sz w:val="22"/>
          <w:szCs w:val="22"/>
        </w:rPr>
        <w:t>This Instrument Witnesses</w:t>
      </w:r>
      <w:r w:rsidRPr="00C4542D">
        <w:rPr>
          <w:rFonts w:ascii="Calibri" w:hAnsi="Calibri"/>
          <w:sz w:val="22"/>
          <w:szCs w:val="22"/>
        </w:rPr>
        <w:t xml:space="preserve"> as follows:</w:t>
      </w:r>
    </w:p>
    <w:p w14:paraId="2ECBC9DD" w14:textId="77777777" w:rsidR="00485703" w:rsidRPr="00C4542D" w:rsidRDefault="00485703" w:rsidP="00826516">
      <w:pPr>
        <w:pStyle w:val="Heading1"/>
        <w:tabs>
          <w:tab w:val="clear" w:pos="360"/>
          <w:tab w:val="num" w:pos="720"/>
        </w:tabs>
        <w:spacing w:line="276" w:lineRule="auto"/>
        <w:ind w:left="720" w:hanging="720"/>
        <w:rPr>
          <w:rStyle w:val="EquationCaption"/>
          <w:rFonts w:ascii="Calibri" w:hAnsi="Calibri"/>
          <w:sz w:val="22"/>
          <w:szCs w:val="22"/>
        </w:rPr>
      </w:pPr>
      <w:bookmarkStart w:id="11" w:name="_Toc11555814"/>
      <w:bookmarkStart w:id="12" w:name="_Toc350361407"/>
      <w:bookmarkStart w:id="13" w:name="_Toc485224466"/>
      <w:bookmarkStart w:id="14" w:name="_Toc508031348"/>
      <w:r w:rsidRPr="00C4542D">
        <w:rPr>
          <w:rStyle w:val="EquationCaption"/>
          <w:rFonts w:ascii="Calibri" w:hAnsi="Calibri"/>
          <w:sz w:val="22"/>
          <w:szCs w:val="22"/>
        </w:rPr>
        <w:t>interpretation</w:t>
      </w:r>
      <w:bookmarkEnd w:id="11"/>
      <w:bookmarkEnd w:id="12"/>
      <w:bookmarkEnd w:id="13"/>
      <w:bookmarkEnd w:id="14"/>
    </w:p>
    <w:p w14:paraId="72DE4A1E" w14:textId="55E1F922" w:rsidR="00485703" w:rsidRPr="008158E3" w:rsidRDefault="00485703" w:rsidP="008158E3">
      <w:pPr>
        <w:pStyle w:val="Heading11"/>
        <w:keepNext/>
        <w:spacing w:line="276" w:lineRule="auto"/>
        <w:rPr>
          <w:rStyle w:val="EquationCaption"/>
          <w:rFonts w:ascii="Calibri" w:hAnsi="Calibri"/>
          <w:color w:val="auto"/>
          <w:sz w:val="22"/>
          <w:szCs w:val="22"/>
        </w:rPr>
      </w:pPr>
      <w:r w:rsidRPr="00C4542D">
        <w:rPr>
          <w:rStyle w:val="EquationCaption"/>
          <w:rFonts w:ascii="Calibri" w:hAnsi="Calibri"/>
          <w:color w:val="auto"/>
          <w:sz w:val="22"/>
          <w:szCs w:val="22"/>
        </w:rPr>
        <w:t>In this Instrument and its Schedules, unless the context otherwise requires, each of the following expressions has the meaning set out below:</w:t>
      </w:r>
    </w:p>
    <w:p w14:paraId="22B7A048" w14:textId="74C28E01" w:rsidR="00EE2D02" w:rsidRDefault="00EE2D02" w:rsidP="00826516">
      <w:pPr>
        <w:pStyle w:val="Body11"/>
        <w:spacing w:line="276" w:lineRule="auto"/>
        <w:ind w:left="709"/>
        <w:rPr>
          <w:rStyle w:val="EquationCaption"/>
          <w:rFonts w:ascii="Calibri" w:hAnsi="Calibri"/>
          <w:b/>
          <w:color w:val="auto"/>
          <w:sz w:val="22"/>
          <w:szCs w:val="22"/>
        </w:rPr>
      </w:pPr>
      <w:r>
        <w:rPr>
          <w:rStyle w:val="EquationCaption"/>
          <w:rFonts w:ascii="Calibri" w:hAnsi="Calibri"/>
          <w:b/>
          <w:color w:val="auto"/>
          <w:sz w:val="22"/>
          <w:szCs w:val="22"/>
        </w:rPr>
        <w:t xml:space="preserve">Act: </w:t>
      </w:r>
      <w:r w:rsidRPr="00EE2D02">
        <w:rPr>
          <w:rStyle w:val="EquationCaption"/>
          <w:rFonts w:ascii="Calibri" w:hAnsi="Calibri"/>
          <w:color w:val="auto"/>
          <w:sz w:val="22"/>
          <w:szCs w:val="22"/>
        </w:rPr>
        <w:t>means the Companies Act 2006</w:t>
      </w:r>
      <w:r w:rsidR="00BE1FF0">
        <w:rPr>
          <w:rStyle w:val="EquationCaption"/>
          <w:rFonts w:ascii="Calibri" w:hAnsi="Calibri"/>
          <w:color w:val="auto"/>
          <w:sz w:val="22"/>
          <w:szCs w:val="22"/>
        </w:rPr>
        <w:t>;</w:t>
      </w:r>
    </w:p>
    <w:p w14:paraId="7E108D98" w14:textId="3BFD0556" w:rsidR="00C11342" w:rsidRDefault="00485703" w:rsidP="00826516">
      <w:pPr>
        <w:pStyle w:val="Body11"/>
        <w:spacing w:line="276" w:lineRule="auto"/>
        <w:ind w:left="709"/>
        <w:rPr>
          <w:rStyle w:val="EquationCaption"/>
          <w:rFonts w:ascii="Calibri" w:hAnsi="Calibri"/>
          <w:b/>
          <w:color w:val="auto"/>
          <w:sz w:val="22"/>
          <w:szCs w:val="22"/>
        </w:rPr>
      </w:pPr>
      <w:r w:rsidRPr="00C4542D">
        <w:rPr>
          <w:rStyle w:val="EquationCaption"/>
          <w:rFonts w:ascii="Calibri" w:hAnsi="Calibri"/>
          <w:b/>
          <w:color w:val="auto"/>
          <w:sz w:val="22"/>
          <w:szCs w:val="22"/>
        </w:rPr>
        <w:t>A</w:t>
      </w:r>
      <w:r w:rsidR="00C11342">
        <w:rPr>
          <w:rStyle w:val="EquationCaption"/>
          <w:rFonts w:ascii="Calibri" w:hAnsi="Calibri"/>
          <w:b/>
          <w:color w:val="auto"/>
          <w:sz w:val="22"/>
          <w:szCs w:val="22"/>
        </w:rPr>
        <w:t>LP:</w:t>
      </w:r>
      <w:r w:rsidR="00C11342" w:rsidRPr="00C11342">
        <w:rPr>
          <w:rStyle w:val="EquationCaption"/>
          <w:rFonts w:ascii="Calibri" w:hAnsi="Calibri"/>
          <w:color w:val="auto"/>
          <w:sz w:val="22"/>
          <w:szCs w:val="22"/>
        </w:rPr>
        <w:t xml:space="preserve"> means Amberside ALP Trading Limited </w:t>
      </w:r>
      <w:r w:rsidR="00C11342">
        <w:rPr>
          <w:rStyle w:val="EquationCaption"/>
          <w:rFonts w:ascii="Calibri" w:hAnsi="Calibri"/>
          <w:color w:val="auto"/>
          <w:sz w:val="22"/>
          <w:szCs w:val="22"/>
        </w:rPr>
        <w:t xml:space="preserve">a private limited company incorporated in England and Wales with </w:t>
      </w:r>
      <w:r w:rsidR="00C11342" w:rsidRPr="00C11342">
        <w:rPr>
          <w:rStyle w:val="EquationCaption"/>
          <w:rFonts w:ascii="Calibri" w:hAnsi="Calibri"/>
          <w:color w:val="auto"/>
          <w:sz w:val="22"/>
          <w:szCs w:val="22"/>
        </w:rPr>
        <w:t>company number 11</w:t>
      </w:r>
      <w:r w:rsidR="00234DA5">
        <w:rPr>
          <w:rStyle w:val="EquationCaption"/>
          <w:rFonts w:ascii="Calibri" w:hAnsi="Calibri"/>
          <w:color w:val="auto"/>
          <w:sz w:val="22"/>
          <w:szCs w:val="22"/>
        </w:rPr>
        <w:t>146970</w:t>
      </w:r>
      <w:r w:rsidR="00BE1FF0">
        <w:rPr>
          <w:rStyle w:val="EquationCaption"/>
          <w:rFonts w:ascii="Calibri" w:hAnsi="Calibri"/>
          <w:color w:val="auto"/>
          <w:sz w:val="22"/>
          <w:szCs w:val="22"/>
        </w:rPr>
        <w:t>;</w:t>
      </w:r>
    </w:p>
    <w:p w14:paraId="54CE5749" w14:textId="2C1188BE" w:rsidR="00485703" w:rsidRPr="00C4542D" w:rsidRDefault="00C11342" w:rsidP="00826516">
      <w:pPr>
        <w:pStyle w:val="Body11"/>
        <w:spacing w:line="276" w:lineRule="auto"/>
        <w:ind w:left="709"/>
        <w:rPr>
          <w:rStyle w:val="EquationCaption"/>
          <w:rFonts w:ascii="Calibri" w:hAnsi="Calibri"/>
          <w:color w:val="auto"/>
          <w:sz w:val="22"/>
          <w:szCs w:val="22"/>
        </w:rPr>
      </w:pPr>
      <w:r>
        <w:rPr>
          <w:rStyle w:val="EquationCaption"/>
          <w:rFonts w:ascii="Calibri" w:hAnsi="Calibri"/>
          <w:b/>
          <w:color w:val="auto"/>
          <w:sz w:val="22"/>
          <w:szCs w:val="22"/>
        </w:rPr>
        <w:t>A</w:t>
      </w:r>
      <w:r w:rsidR="00485703" w:rsidRPr="00C4542D">
        <w:rPr>
          <w:rStyle w:val="EquationCaption"/>
          <w:rFonts w:ascii="Calibri" w:hAnsi="Calibri"/>
          <w:b/>
          <w:color w:val="auto"/>
          <w:sz w:val="22"/>
          <w:szCs w:val="22"/>
        </w:rPr>
        <w:t>rticles:</w:t>
      </w:r>
      <w:r w:rsidR="00485703" w:rsidRPr="00C4542D">
        <w:rPr>
          <w:rStyle w:val="EquationCaption"/>
          <w:rFonts w:ascii="Calibri" w:hAnsi="Calibri"/>
          <w:color w:val="auto"/>
          <w:sz w:val="22"/>
          <w:szCs w:val="22"/>
        </w:rPr>
        <w:t xml:space="preserve"> means the Articles of Association of the Company;</w:t>
      </w:r>
    </w:p>
    <w:p w14:paraId="4FECCC9C" w14:textId="77777777" w:rsidR="00485703" w:rsidRPr="00C4542D" w:rsidRDefault="00485703" w:rsidP="00826516">
      <w:pPr>
        <w:pStyle w:val="Body11"/>
        <w:spacing w:line="276" w:lineRule="auto"/>
        <w:ind w:left="709"/>
        <w:rPr>
          <w:rStyle w:val="EquationCaption"/>
          <w:rFonts w:ascii="Calibri" w:hAnsi="Calibri"/>
          <w:color w:val="auto"/>
          <w:sz w:val="22"/>
          <w:szCs w:val="22"/>
        </w:rPr>
      </w:pPr>
      <w:r w:rsidRPr="00C4542D">
        <w:rPr>
          <w:rStyle w:val="EquationCaption"/>
          <w:rFonts w:ascii="Calibri" w:hAnsi="Calibri"/>
          <w:b/>
          <w:color w:val="auto"/>
          <w:sz w:val="22"/>
          <w:szCs w:val="22"/>
        </w:rPr>
        <w:t>Bondholder:</w:t>
      </w:r>
      <w:r w:rsidRPr="00C4542D">
        <w:rPr>
          <w:rStyle w:val="EquationCaption"/>
          <w:rFonts w:ascii="Calibri" w:hAnsi="Calibri"/>
          <w:color w:val="auto"/>
          <w:sz w:val="22"/>
          <w:szCs w:val="22"/>
        </w:rPr>
        <w:t xml:space="preserve"> means in relation to a Bond, the person or persons in whose name such Bond is registered for the time being in the Register;</w:t>
      </w:r>
    </w:p>
    <w:p w14:paraId="4A72668C" w14:textId="77777777" w:rsidR="00485703" w:rsidRPr="00C4542D" w:rsidRDefault="00485703" w:rsidP="00826516">
      <w:pPr>
        <w:pStyle w:val="Body11"/>
        <w:spacing w:line="276" w:lineRule="auto"/>
        <w:ind w:left="709"/>
        <w:rPr>
          <w:rStyle w:val="EquationCaption"/>
          <w:rFonts w:ascii="Calibri" w:hAnsi="Calibri"/>
          <w:color w:val="auto"/>
          <w:sz w:val="22"/>
          <w:szCs w:val="22"/>
        </w:rPr>
      </w:pPr>
      <w:r w:rsidRPr="00C4542D">
        <w:rPr>
          <w:rStyle w:val="EquationCaption"/>
          <w:rFonts w:ascii="Calibri" w:hAnsi="Calibri"/>
          <w:b/>
          <w:color w:val="auto"/>
          <w:sz w:val="22"/>
          <w:szCs w:val="22"/>
        </w:rPr>
        <w:lastRenderedPageBreak/>
        <w:t>Bonds:</w:t>
      </w:r>
      <w:r w:rsidRPr="00C4542D">
        <w:rPr>
          <w:rStyle w:val="EquationCaption"/>
          <w:rFonts w:ascii="Calibri" w:hAnsi="Calibri"/>
          <w:color w:val="auto"/>
          <w:sz w:val="22"/>
          <w:szCs w:val="22"/>
        </w:rPr>
        <w:t xml:space="preserve"> means the fixed rate secured Bonds of the Company constituted by this Instrument or as the case may be the principal amount of the Bonds for the time being issued and outstanding and a reference to a </w:t>
      </w:r>
      <w:r w:rsidRPr="00C4542D">
        <w:rPr>
          <w:rStyle w:val="EquationCaption"/>
          <w:rFonts w:ascii="Calibri" w:hAnsi="Calibri"/>
          <w:b/>
          <w:color w:val="auto"/>
          <w:sz w:val="22"/>
          <w:szCs w:val="22"/>
        </w:rPr>
        <w:t>Bond</w:t>
      </w:r>
      <w:r w:rsidRPr="00C4542D">
        <w:rPr>
          <w:rStyle w:val="EquationCaption"/>
          <w:rFonts w:ascii="Calibri" w:hAnsi="Calibri"/>
          <w:color w:val="auto"/>
          <w:sz w:val="22"/>
          <w:szCs w:val="22"/>
        </w:rPr>
        <w:t xml:space="preserve"> is a reference to any one of such Bonds;</w:t>
      </w:r>
    </w:p>
    <w:p w14:paraId="21D4D597" w14:textId="58323B99" w:rsidR="00485703" w:rsidRPr="00C4542D" w:rsidRDefault="00485703" w:rsidP="00826516">
      <w:pPr>
        <w:spacing w:after="210" w:line="276" w:lineRule="auto"/>
        <w:ind w:left="709"/>
        <w:jc w:val="both"/>
        <w:rPr>
          <w:rStyle w:val="EquationCaption"/>
          <w:rFonts w:ascii="Calibri" w:eastAsia="Arial Unicode MS" w:hAnsi="Calibri" w:cs="Arial"/>
          <w:kern w:val="28"/>
          <w:sz w:val="22"/>
          <w:szCs w:val="22"/>
        </w:rPr>
      </w:pPr>
      <w:r w:rsidRPr="00C4542D">
        <w:rPr>
          <w:rFonts w:ascii="Calibri" w:eastAsia="Arial Unicode MS" w:hAnsi="Calibri" w:cs="Arial"/>
          <w:b/>
          <w:kern w:val="28"/>
          <w:sz w:val="22"/>
          <w:szCs w:val="22"/>
        </w:rPr>
        <w:t xml:space="preserve">Bond Documents: </w:t>
      </w:r>
      <w:r w:rsidRPr="00C4542D">
        <w:rPr>
          <w:rFonts w:ascii="Calibri" w:eastAsia="Arial Unicode MS" w:hAnsi="Calibri" w:cs="Arial"/>
          <w:kern w:val="28"/>
          <w:sz w:val="22"/>
          <w:szCs w:val="22"/>
        </w:rPr>
        <w:t>means collectively, th</w:t>
      </w:r>
      <w:r w:rsidR="001B7096" w:rsidRPr="00C4542D">
        <w:rPr>
          <w:rFonts w:ascii="Calibri" w:eastAsia="Arial Unicode MS" w:hAnsi="Calibri" w:cs="Arial"/>
          <w:kern w:val="28"/>
          <w:sz w:val="22"/>
          <w:szCs w:val="22"/>
        </w:rPr>
        <w:t>is</w:t>
      </w:r>
      <w:r w:rsidRPr="00C4542D">
        <w:rPr>
          <w:rFonts w:ascii="Calibri" w:eastAsia="Arial Unicode MS" w:hAnsi="Calibri" w:cs="Arial"/>
          <w:kern w:val="28"/>
          <w:sz w:val="22"/>
          <w:szCs w:val="22"/>
        </w:rPr>
        <w:t xml:space="preserve"> </w:t>
      </w:r>
      <w:r w:rsidR="00EE2D02">
        <w:rPr>
          <w:rFonts w:ascii="Calibri" w:eastAsia="Arial Unicode MS" w:hAnsi="Calibri" w:cs="Arial"/>
          <w:kern w:val="28"/>
          <w:sz w:val="22"/>
          <w:szCs w:val="22"/>
        </w:rPr>
        <w:t xml:space="preserve">Bond </w:t>
      </w:r>
      <w:r w:rsidRPr="00C4542D">
        <w:rPr>
          <w:rFonts w:ascii="Calibri" w:eastAsia="Arial Unicode MS" w:hAnsi="Calibri" w:cs="Arial"/>
          <w:kern w:val="28"/>
          <w:sz w:val="22"/>
          <w:szCs w:val="22"/>
        </w:rPr>
        <w:t xml:space="preserve">Instrument, all Final Terms of Issue, each Bond, the Security Documents, each Deed of Accession and any other document so designated by the Security Trustee and the </w:t>
      </w:r>
      <w:r w:rsidR="00FE54CC">
        <w:rPr>
          <w:rFonts w:ascii="Calibri" w:eastAsia="Arial Unicode MS" w:hAnsi="Calibri" w:cs="Arial"/>
          <w:kern w:val="28"/>
          <w:sz w:val="22"/>
          <w:szCs w:val="22"/>
        </w:rPr>
        <w:t>Company</w:t>
      </w:r>
      <w:r w:rsidRPr="00C4542D">
        <w:rPr>
          <w:rFonts w:ascii="Calibri" w:eastAsia="Arial Unicode MS" w:hAnsi="Calibri" w:cs="Arial"/>
          <w:kern w:val="28"/>
          <w:sz w:val="22"/>
          <w:szCs w:val="22"/>
        </w:rPr>
        <w:t>;</w:t>
      </w:r>
    </w:p>
    <w:p w14:paraId="7D12B554" w14:textId="77777777" w:rsidR="00485703" w:rsidRDefault="00485703" w:rsidP="00826516">
      <w:pPr>
        <w:pStyle w:val="Body11"/>
        <w:spacing w:line="276" w:lineRule="auto"/>
        <w:ind w:left="709"/>
        <w:rPr>
          <w:rStyle w:val="EquationCaption"/>
          <w:rFonts w:ascii="Calibri" w:hAnsi="Calibri"/>
          <w:color w:val="auto"/>
          <w:sz w:val="22"/>
          <w:szCs w:val="22"/>
        </w:rPr>
      </w:pPr>
      <w:r w:rsidRPr="00C4542D">
        <w:rPr>
          <w:rStyle w:val="EquationCaption"/>
          <w:rFonts w:ascii="Calibri" w:hAnsi="Calibri"/>
          <w:b/>
          <w:color w:val="auto"/>
          <w:sz w:val="22"/>
          <w:szCs w:val="22"/>
        </w:rPr>
        <w:t>Business Day:</w:t>
      </w:r>
      <w:r w:rsidRPr="00C4542D">
        <w:rPr>
          <w:rStyle w:val="EquationCaption"/>
          <w:rFonts w:ascii="Calibri" w:hAnsi="Calibri"/>
          <w:color w:val="auto"/>
          <w:sz w:val="22"/>
          <w:szCs w:val="22"/>
        </w:rPr>
        <w:t xml:space="preserve"> means a day, except a Saturday or Sunday, on which banks in the City of London are open for business generally;</w:t>
      </w:r>
    </w:p>
    <w:p w14:paraId="366C7742" w14:textId="6887525B" w:rsidR="008158E3" w:rsidRDefault="008158E3" w:rsidP="00826516">
      <w:pPr>
        <w:pStyle w:val="Body11"/>
        <w:spacing w:line="276" w:lineRule="auto"/>
        <w:ind w:left="709"/>
        <w:rPr>
          <w:rStyle w:val="EquationCaption"/>
          <w:rFonts w:ascii="Calibri" w:hAnsi="Calibri"/>
          <w:color w:val="auto"/>
          <w:sz w:val="22"/>
          <w:szCs w:val="22"/>
        </w:rPr>
      </w:pPr>
      <w:r>
        <w:rPr>
          <w:rStyle w:val="EquationCaption"/>
          <w:rFonts w:ascii="Calibri" w:hAnsi="Calibri"/>
          <w:b/>
          <w:color w:val="auto"/>
          <w:sz w:val="22"/>
          <w:szCs w:val="22"/>
        </w:rPr>
        <w:t>Companies Act:</w:t>
      </w:r>
      <w:r>
        <w:rPr>
          <w:rStyle w:val="EquationCaption"/>
          <w:rFonts w:ascii="Calibri" w:hAnsi="Calibri"/>
          <w:color w:val="auto"/>
          <w:sz w:val="22"/>
          <w:szCs w:val="22"/>
        </w:rPr>
        <w:t xml:space="preserve"> means the Companies Act 2006;</w:t>
      </w:r>
    </w:p>
    <w:p w14:paraId="32A519DC" w14:textId="2DE2A560" w:rsidR="001A26A9" w:rsidRPr="00C4542D" w:rsidRDefault="0027023C" w:rsidP="00826516">
      <w:pPr>
        <w:pStyle w:val="BodyText"/>
        <w:kinsoku w:val="0"/>
        <w:overflowPunct w:val="0"/>
        <w:spacing w:line="276" w:lineRule="auto"/>
        <w:ind w:left="709" w:right="105" w:firstLine="0"/>
        <w:jc w:val="both"/>
        <w:rPr>
          <w:rStyle w:val="EquationCaption"/>
          <w:rFonts w:ascii="Calibri" w:hAnsi="Calibri"/>
          <w:sz w:val="22"/>
          <w:szCs w:val="22"/>
        </w:rPr>
      </w:pPr>
      <w:r>
        <w:rPr>
          <w:rStyle w:val="EquationCaption"/>
          <w:rFonts w:ascii="Calibri" w:hAnsi="Calibri"/>
          <w:b/>
          <w:sz w:val="22"/>
          <w:szCs w:val="22"/>
        </w:rPr>
        <w:t>Company</w:t>
      </w:r>
      <w:r w:rsidR="001A26A9" w:rsidRPr="00C4542D">
        <w:rPr>
          <w:rStyle w:val="EquationCaption"/>
          <w:rFonts w:ascii="Calibri" w:hAnsi="Calibri"/>
          <w:b/>
          <w:sz w:val="22"/>
          <w:szCs w:val="22"/>
        </w:rPr>
        <w:t xml:space="preserve"> Security:</w:t>
      </w:r>
      <w:r w:rsidR="001A26A9" w:rsidRPr="00C4542D">
        <w:rPr>
          <w:rStyle w:val="EquationCaption"/>
          <w:rFonts w:ascii="Calibri" w:hAnsi="Calibri"/>
          <w:sz w:val="22"/>
          <w:szCs w:val="22"/>
        </w:rPr>
        <w:t xml:space="preserve"> means a debenture containing fixed and floating charges in the form agreed between the Company and the Security Trustee exec</w:t>
      </w:r>
      <w:r w:rsidR="007B7E71">
        <w:rPr>
          <w:rStyle w:val="EquationCaption"/>
          <w:rFonts w:ascii="Calibri" w:hAnsi="Calibri"/>
          <w:sz w:val="22"/>
          <w:szCs w:val="22"/>
        </w:rPr>
        <w:t>uted, or to be executed, by t</w:t>
      </w:r>
      <w:r w:rsidR="00B216F4">
        <w:rPr>
          <w:rStyle w:val="EquationCaption"/>
          <w:rFonts w:ascii="Calibri" w:hAnsi="Calibri"/>
          <w:sz w:val="22"/>
          <w:szCs w:val="22"/>
        </w:rPr>
        <w:t>he Company</w:t>
      </w:r>
      <w:r w:rsidR="001A26A9" w:rsidRPr="00C4542D">
        <w:rPr>
          <w:rStyle w:val="EquationCaption"/>
          <w:rFonts w:ascii="Calibri" w:hAnsi="Calibri"/>
          <w:sz w:val="22"/>
          <w:szCs w:val="22"/>
        </w:rPr>
        <w:t xml:space="preserve"> in favour of the Security Trustee;</w:t>
      </w:r>
    </w:p>
    <w:p w14:paraId="51C34F8D" w14:textId="10BAFCF6" w:rsidR="00485703" w:rsidRPr="00C4542D" w:rsidRDefault="001A26A9" w:rsidP="00826516">
      <w:pPr>
        <w:pStyle w:val="Body11"/>
        <w:spacing w:line="276" w:lineRule="auto"/>
        <w:ind w:left="709"/>
        <w:rPr>
          <w:rStyle w:val="EquationCaption"/>
          <w:rFonts w:ascii="Calibri" w:hAnsi="Calibri"/>
          <w:color w:val="auto"/>
          <w:sz w:val="22"/>
          <w:szCs w:val="22"/>
        </w:rPr>
      </w:pPr>
      <w:r>
        <w:rPr>
          <w:rStyle w:val="EquationCaption"/>
          <w:rFonts w:ascii="Calibri" w:hAnsi="Calibri"/>
          <w:b/>
          <w:color w:val="auto"/>
          <w:sz w:val="22"/>
          <w:szCs w:val="22"/>
        </w:rPr>
        <w:br/>
      </w:r>
      <w:r w:rsidR="00485703" w:rsidRPr="00C4542D">
        <w:rPr>
          <w:rStyle w:val="EquationCaption"/>
          <w:rFonts w:ascii="Calibri" w:hAnsi="Calibri"/>
          <w:b/>
          <w:color w:val="auto"/>
          <w:sz w:val="22"/>
          <w:szCs w:val="22"/>
        </w:rPr>
        <w:t>Conditions:</w:t>
      </w:r>
      <w:r w:rsidR="00485703" w:rsidRPr="00C4542D">
        <w:rPr>
          <w:rStyle w:val="EquationCaption"/>
          <w:rFonts w:ascii="Calibri" w:hAnsi="Calibri"/>
          <w:color w:val="auto"/>
          <w:sz w:val="22"/>
          <w:szCs w:val="22"/>
        </w:rPr>
        <w:t xml:space="preserve"> means the terms and conditions</w:t>
      </w:r>
      <w:r w:rsidR="00F84CED">
        <w:rPr>
          <w:rStyle w:val="EquationCaption"/>
          <w:rFonts w:ascii="Calibri" w:hAnsi="Calibri"/>
          <w:color w:val="auto"/>
          <w:sz w:val="22"/>
          <w:szCs w:val="22"/>
        </w:rPr>
        <w:t xml:space="preserve"> (to which the Bonds are subject)</w:t>
      </w:r>
      <w:r w:rsidR="00485703" w:rsidRPr="00C4542D">
        <w:rPr>
          <w:rStyle w:val="EquationCaption"/>
          <w:rFonts w:ascii="Calibri" w:hAnsi="Calibri"/>
          <w:color w:val="auto"/>
          <w:sz w:val="22"/>
          <w:szCs w:val="22"/>
        </w:rPr>
        <w:t xml:space="preserve"> endorsed on the Bonds in the form, or substantially in the form, set out in </w:t>
      </w:r>
      <w:r w:rsidR="00485703" w:rsidRPr="00C4542D">
        <w:rPr>
          <w:rStyle w:val="EquationCaption"/>
          <w:rFonts w:ascii="Calibri" w:hAnsi="Calibri"/>
          <w:color w:val="auto"/>
          <w:sz w:val="22"/>
          <w:szCs w:val="22"/>
        </w:rPr>
        <w:fldChar w:fldCharType="begin"/>
      </w:r>
      <w:r w:rsidR="00485703" w:rsidRPr="00C4542D">
        <w:rPr>
          <w:rStyle w:val="EquationCaption"/>
          <w:rFonts w:ascii="Calibri" w:hAnsi="Calibri"/>
          <w:color w:val="auto"/>
          <w:sz w:val="22"/>
          <w:szCs w:val="22"/>
        </w:rPr>
        <w:instrText xml:space="preserve"> REF _Ref350377987 \n \h  \* MERGEFORMAT </w:instrText>
      </w:r>
      <w:r w:rsidR="00485703" w:rsidRPr="00C4542D">
        <w:rPr>
          <w:rStyle w:val="EquationCaption"/>
          <w:rFonts w:ascii="Calibri" w:hAnsi="Calibri"/>
          <w:color w:val="auto"/>
          <w:sz w:val="22"/>
          <w:szCs w:val="22"/>
        </w:rPr>
      </w:r>
      <w:r w:rsidR="00485703" w:rsidRPr="00C4542D">
        <w:rPr>
          <w:rStyle w:val="EquationCaption"/>
          <w:rFonts w:ascii="Calibri" w:hAnsi="Calibri"/>
          <w:color w:val="auto"/>
          <w:sz w:val="22"/>
          <w:szCs w:val="22"/>
        </w:rPr>
        <w:fldChar w:fldCharType="separate"/>
      </w:r>
      <w:r w:rsidR="00EF651C">
        <w:rPr>
          <w:rStyle w:val="EquationCaption"/>
          <w:rFonts w:ascii="Calibri" w:hAnsi="Calibri"/>
          <w:color w:val="auto"/>
          <w:sz w:val="22"/>
          <w:szCs w:val="22"/>
        </w:rPr>
        <w:t>Schedule 1</w:t>
      </w:r>
      <w:r w:rsidR="00485703" w:rsidRPr="00C4542D">
        <w:rPr>
          <w:rStyle w:val="EquationCaption"/>
          <w:rFonts w:ascii="Calibri" w:hAnsi="Calibri"/>
          <w:color w:val="auto"/>
          <w:sz w:val="22"/>
          <w:szCs w:val="22"/>
        </w:rPr>
        <w:fldChar w:fldCharType="end"/>
      </w:r>
      <w:r w:rsidR="00485703" w:rsidRPr="00C4542D">
        <w:rPr>
          <w:rStyle w:val="EquationCaption"/>
          <w:rFonts w:ascii="Calibri" w:hAnsi="Calibri"/>
          <w:color w:val="auto"/>
          <w:sz w:val="22"/>
          <w:szCs w:val="22"/>
        </w:rPr>
        <w:t xml:space="preserve"> as the same may from time to time be modified in accordance with this Instrument and any reference in this Instrument to a numbered Condition shall be construed accordingly;</w:t>
      </w:r>
    </w:p>
    <w:p w14:paraId="4CCFADC3" w14:textId="48D90335" w:rsidR="00485703" w:rsidRPr="00C4542D" w:rsidRDefault="00485703" w:rsidP="00826516">
      <w:pPr>
        <w:spacing w:after="210" w:line="276" w:lineRule="auto"/>
        <w:ind w:left="709"/>
        <w:jc w:val="both"/>
        <w:rPr>
          <w:rStyle w:val="EquationCaption"/>
          <w:rFonts w:ascii="Calibri" w:eastAsia="Arial Unicode MS" w:hAnsi="Calibri" w:cs="Arial"/>
          <w:kern w:val="28"/>
          <w:sz w:val="22"/>
          <w:szCs w:val="22"/>
        </w:rPr>
      </w:pPr>
      <w:r w:rsidRPr="00C4542D">
        <w:rPr>
          <w:rFonts w:ascii="Calibri" w:eastAsia="Arial Unicode MS" w:hAnsi="Calibri" w:cs="Arial"/>
          <w:b/>
          <w:kern w:val="28"/>
          <w:sz w:val="22"/>
          <w:szCs w:val="22"/>
        </w:rPr>
        <w:t>Deed of Accession:</w:t>
      </w:r>
      <w:r w:rsidRPr="00C4542D">
        <w:rPr>
          <w:rFonts w:ascii="Calibri" w:eastAsia="Arial Unicode MS" w:hAnsi="Calibri" w:cs="Arial"/>
          <w:kern w:val="28"/>
          <w:sz w:val="22"/>
          <w:szCs w:val="22"/>
        </w:rPr>
        <w:t xml:space="preserve"> means a deed of accession substantially in the f</w:t>
      </w:r>
      <w:r w:rsidR="003306A9">
        <w:rPr>
          <w:rFonts w:ascii="Calibri" w:eastAsia="Arial Unicode MS" w:hAnsi="Calibri" w:cs="Arial"/>
          <w:kern w:val="28"/>
          <w:sz w:val="22"/>
          <w:szCs w:val="22"/>
        </w:rPr>
        <w:t>orm of Schedule 1</w:t>
      </w:r>
      <w:r w:rsidRPr="00C4542D">
        <w:rPr>
          <w:rFonts w:ascii="Calibri" w:eastAsia="Arial Unicode MS" w:hAnsi="Calibri" w:cs="Arial"/>
          <w:kern w:val="28"/>
          <w:sz w:val="22"/>
          <w:szCs w:val="22"/>
        </w:rPr>
        <w:t xml:space="preserve"> to the Security Trust Deed;</w:t>
      </w:r>
    </w:p>
    <w:p w14:paraId="5649EE00" w14:textId="77777777" w:rsidR="00485703" w:rsidRDefault="00485703" w:rsidP="00826516">
      <w:pPr>
        <w:pStyle w:val="Body11"/>
        <w:spacing w:line="276" w:lineRule="auto"/>
        <w:ind w:left="709"/>
        <w:rPr>
          <w:rStyle w:val="EquationCaption"/>
          <w:rFonts w:ascii="Calibri" w:hAnsi="Calibri"/>
          <w:color w:val="auto"/>
          <w:sz w:val="22"/>
          <w:szCs w:val="22"/>
        </w:rPr>
      </w:pPr>
      <w:r w:rsidRPr="00C4542D">
        <w:rPr>
          <w:rStyle w:val="EquationCaption"/>
          <w:rFonts w:ascii="Calibri" w:hAnsi="Calibri"/>
          <w:b/>
          <w:color w:val="auto"/>
          <w:sz w:val="22"/>
          <w:szCs w:val="22"/>
        </w:rPr>
        <w:t>Directors:</w:t>
      </w:r>
      <w:r w:rsidRPr="00C4542D">
        <w:rPr>
          <w:rStyle w:val="EquationCaption"/>
          <w:rFonts w:ascii="Calibri" w:hAnsi="Calibri"/>
          <w:color w:val="auto"/>
          <w:sz w:val="22"/>
          <w:szCs w:val="22"/>
        </w:rPr>
        <w:t xml:space="preserve"> means the board of directors of the Company from time to time;</w:t>
      </w:r>
    </w:p>
    <w:p w14:paraId="50B7C8EC" w14:textId="77777777" w:rsidR="00FF6D3E" w:rsidRPr="00116DC4" w:rsidRDefault="00FF6D3E" w:rsidP="00FF6D3E">
      <w:pPr>
        <w:rPr>
          <w:rFonts w:eastAsia="Times New Roman" w:cstheme="majorHAnsi"/>
          <w:b/>
          <w:sz w:val="21"/>
          <w:szCs w:val="21"/>
        </w:rPr>
      </w:pPr>
    </w:p>
    <w:p w14:paraId="35A3F1B5" w14:textId="220071E1" w:rsidR="00FF6D3E" w:rsidRPr="00116DC4" w:rsidRDefault="00FF6D3E" w:rsidP="00116DC4">
      <w:pPr>
        <w:ind w:left="2880" w:hanging="2171"/>
        <w:rPr>
          <w:rFonts w:eastAsia="Times New Roman" w:cstheme="majorHAnsi"/>
          <w:sz w:val="21"/>
          <w:szCs w:val="21"/>
        </w:rPr>
      </w:pPr>
      <w:r w:rsidRPr="00116DC4">
        <w:rPr>
          <w:rFonts w:eastAsia="Times New Roman" w:cstheme="majorHAnsi"/>
          <w:b/>
          <w:sz w:val="21"/>
          <w:szCs w:val="21"/>
        </w:rPr>
        <w:t xml:space="preserve">“Diversified Bonds”. </w:t>
      </w:r>
      <w:r w:rsidRPr="00116DC4">
        <w:rPr>
          <w:rFonts w:eastAsia="Times New Roman" w:cstheme="majorHAnsi"/>
          <w:sz w:val="21"/>
          <w:szCs w:val="21"/>
        </w:rPr>
        <w:t>means all Bonds other than S Bonds.</w:t>
      </w:r>
    </w:p>
    <w:p w14:paraId="13F247C3" w14:textId="77777777" w:rsidR="00FF6D3E" w:rsidRPr="00C4542D" w:rsidRDefault="00FF6D3E" w:rsidP="00826516">
      <w:pPr>
        <w:pStyle w:val="Body11"/>
        <w:spacing w:line="276" w:lineRule="auto"/>
        <w:ind w:left="709"/>
        <w:rPr>
          <w:rStyle w:val="EquationCaption"/>
          <w:rFonts w:ascii="Calibri" w:hAnsi="Calibri"/>
          <w:color w:val="auto"/>
          <w:sz w:val="22"/>
          <w:szCs w:val="22"/>
        </w:rPr>
      </w:pPr>
    </w:p>
    <w:p w14:paraId="6D3C5FDF" w14:textId="77777777" w:rsidR="00485703" w:rsidRPr="00C4542D" w:rsidRDefault="00485703" w:rsidP="00826516">
      <w:pPr>
        <w:pStyle w:val="Body11"/>
        <w:spacing w:line="276" w:lineRule="auto"/>
        <w:ind w:left="709"/>
        <w:rPr>
          <w:rStyle w:val="EquationCaption"/>
          <w:rFonts w:ascii="Calibri" w:hAnsi="Calibri"/>
          <w:color w:val="auto"/>
          <w:sz w:val="22"/>
          <w:szCs w:val="22"/>
        </w:rPr>
      </w:pPr>
      <w:r w:rsidRPr="00C4542D">
        <w:rPr>
          <w:rStyle w:val="EquationCaption"/>
          <w:rFonts w:ascii="Calibri" w:hAnsi="Calibri"/>
          <w:b/>
          <w:color w:val="auto"/>
          <w:sz w:val="22"/>
          <w:szCs w:val="22"/>
        </w:rPr>
        <w:t>Event of Default:</w:t>
      </w:r>
      <w:r w:rsidRPr="00C4542D">
        <w:rPr>
          <w:rStyle w:val="EquationCaption"/>
          <w:rFonts w:ascii="Calibri" w:hAnsi="Calibri"/>
          <w:color w:val="auto"/>
          <w:sz w:val="22"/>
          <w:szCs w:val="22"/>
        </w:rPr>
        <w:t xml:space="preserve"> means an event referred to in Condition </w:t>
      </w:r>
      <w:r w:rsidRPr="00C4542D">
        <w:rPr>
          <w:rStyle w:val="EquationCaption"/>
          <w:rFonts w:ascii="Calibri" w:hAnsi="Calibri"/>
          <w:color w:val="auto"/>
          <w:sz w:val="22"/>
          <w:szCs w:val="22"/>
        </w:rPr>
        <w:fldChar w:fldCharType="begin"/>
      </w:r>
      <w:r w:rsidRPr="00C4542D">
        <w:rPr>
          <w:rStyle w:val="EquationCaption"/>
          <w:rFonts w:ascii="Calibri" w:hAnsi="Calibri"/>
          <w:color w:val="auto"/>
          <w:sz w:val="22"/>
          <w:szCs w:val="22"/>
        </w:rPr>
        <w:instrText xml:space="preserve"> REF _Ref350378432 \n \h  \* MERGEFORMAT </w:instrText>
      </w:r>
      <w:r w:rsidRPr="00C4542D">
        <w:rPr>
          <w:rStyle w:val="EquationCaption"/>
          <w:rFonts w:ascii="Calibri" w:hAnsi="Calibri"/>
          <w:color w:val="auto"/>
          <w:sz w:val="22"/>
          <w:szCs w:val="22"/>
        </w:rPr>
      </w:r>
      <w:r w:rsidRPr="00C4542D">
        <w:rPr>
          <w:rStyle w:val="EquationCaption"/>
          <w:rFonts w:ascii="Calibri" w:hAnsi="Calibri"/>
          <w:color w:val="auto"/>
          <w:sz w:val="22"/>
          <w:szCs w:val="22"/>
        </w:rPr>
        <w:fldChar w:fldCharType="separate"/>
      </w:r>
      <w:r w:rsidR="00EF651C">
        <w:rPr>
          <w:rStyle w:val="EquationCaption"/>
          <w:rFonts w:ascii="Calibri" w:hAnsi="Calibri"/>
          <w:color w:val="auto"/>
          <w:sz w:val="22"/>
          <w:szCs w:val="22"/>
        </w:rPr>
        <w:t>7</w:t>
      </w:r>
      <w:r w:rsidRPr="00C4542D">
        <w:rPr>
          <w:rStyle w:val="EquationCaption"/>
          <w:rFonts w:ascii="Calibri" w:hAnsi="Calibri"/>
          <w:color w:val="auto"/>
          <w:sz w:val="22"/>
          <w:szCs w:val="22"/>
        </w:rPr>
        <w:fldChar w:fldCharType="end"/>
      </w:r>
      <w:r w:rsidRPr="00C4542D">
        <w:rPr>
          <w:rStyle w:val="EquationCaption"/>
          <w:rFonts w:ascii="Calibri" w:hAnsi="Calibri"/>
          <w:color w:val="auto"/>
          <w:sz w:val="22"/>
          <w:szCs w:val="22"/>
        </w:rPr>
        <w:t>.1;</w:t>
      </w:r>
    </w:p>
    <w:p w14:paraId="214697AB" w14:textId="28C582DC" w:rsidR="00EE2D02" w:rsidRPr="00FD3576" w:rsidRDefault="00EE2D02" w:rsidP="00EE2D02">
      <w:pPr>
        <w:spacing w:line="276" w:lineRule="auto"/>
        <w:ind w:left="709"/>
        <w:jc w:val="both"/>
        <w:outlineLvl w:val="0"/>
        <w:rPr>
          <w:rFonts w:ascii="Calibri" w:eastAsia="Calibri" w:hAnsi="Calibri" w:cs="Calibri"/>
          <w:sz w:val="22"/>
          <w:szCs w:val="22"/>
        </w:rPr>
      </w:pPr>
      <w:r w:rsidRPr="00FD3576">
        <w:rPr>
          <w:rFonts w:ascii="Calibri" w:eastAsia="Calibri" w:hAnsi="Calibri" w:cs="Calibri"/>
          <w:b/>
          <w:bCs/>
          <w:sz w:val="22"/>
          <w:szCs w:val="22"/>
        </w:rPr>
        <w:t>Final Terms of Issue</w:t>
      </w:r>
      <w:r w:rsidRPr="00FD3576">
        <w:rPr>
          <w:rFonts w:ascii="Calibri" w:hAnsi="Calibri"/>
          <w:sz w:val="22"/>
          <w:szCs w:val="22"/>
        </w:rPr>
        <w:t xml:space="preserve"> </w:t>
      </w:r>
      <w:r w:rsidRPr="00FD3576">
        <w:rPr>
          <w:rFonts w:ascii="Calibri" w:eastAsia="Calibri" w:hAnsi="Calibri" w:cs="Calibri"/>
          <w:sz w:val="22"/>
          <w:szCs w:val="22"/>
        </w:rPr>
        <w:t>any supplemental document issued by the Company in respect of a series of Bonds specifying the commercial details of such series, including (but not limited to) the interest rate, the maximum nominal amount, the minimum nominal amount, the commencement date, the closing date, the repayment date, and interest payment dates.</w:t>
      </w:r>
    </w:p>
    <w:p w14:paraId="14667C4A" w14:textId="77777777" w:rsidR="00485703" w:rsidRPr="00BE1FF0" w:rsidRDefault="00485703" w:rsidP="00826516">
      <w:pPr>
        <w:spacing w:line="276" w:lineRule="auto"/>
        <w:ind w:left="709"/>
        <w:jc w:val="both"/>
        <w:outlineLvl w:val="0"/>
        <w:rPr>
          <w:rFonts w:ascii="Calibri" w:hAnsi="Calibri"/>
          <w:sz w:val="22"/>
          <w:szCs w:val="22"/>
        </w:rPr>
      </w:pPr>
    </w:p>
    <w:p w14:paraId="56940BC7" w14:textId="3AD48859" w:rsidR="0049012A" w:rsidRPr="00BE1FF0" w:rsidRDefault="00485703" w:rsidP="0049012A">
      <w:pPr>
        <w:pStyle w:val="Body11"/>
        <w:spacing w:line="276" w:lineRule="auto"/>
        <w:ind w:left="709"/>
        <w:rPr>
          <w:rStyle w:val="EquationCaption"/>
          <w:rFonts w:ascii="Calibri" w:hAnsi="Calibri"/>
          <w:color w:val="auto"/>
          <w:sz w:val="22"/>
          <w:szCs w:val="22"/>
        </w:rPr>
      </w:pPr>
      <w:r w:rsidRPr="00BE1FF0">
        <w:rPr>
          <w:rStyle w:val="EquationCaption"/>
          <w:rFonts w:ascii="Calibri" w:hAnsi="Calibri"/>
          <w:b/>
          <w:color w:val="auto"/>
          <w:sz w:val="22"/>
          <w:szCs w:val="22"/>
        </w:rPr>
        <w:t>Group:</w:t>
      </w:r>
      <w:r w:rsidRPr="00BE1FF0">
        <w:rPr>
          <w:rStyle w:val="EquationCaption"/>
          <w:rFonts w:ascii="Calibri" w:hAnsi="Calibri"/>
          <w:color w:val="auto"/>
          <w:sz w:val="22"/>
          <w:szCs w:val="22"/>
        </w:rPr>
        <w:t xml:space="preserve"> means the Company and any subsidiary of the Company and </w:t>
      </w:r>
      <w:r w:rsidRPr="00BE1FF0">
        <w:rPr>
          <w:rStyle w:val="EquationCaption"/>
          <w:rFonts w:ascii="Calibri" w:hAnsi="Calibri"/>
          <w:b/>
          <w:color w:val="auto"/>
          <w:sz w:val="22"/>
          <w:szCs w:val="22"/>
        </w:rPr>
        <w:t>Group Company</w:t>
      </w:r>
      <w:r w:rsidRPr="00BE1FF0">
        <w:rPr>
          <w:rStyle w:val="EquationCaption"/>
          <w:rFonts w:ascii="Calibri" w:hAnsi="Calibri"/>
          <w:color w:val="auto"/>
          <w:sz w:val="22"/>
          <w:szCs w:val="22"/>
        </w:rPr>
        <w:t xml:space="preserve"> means any of them;</w:t>
      </w:r>
    </w:p>
    <w:p w14:paraId="602586A1" w14:textId="33C6C042" w:rsidR="002E1D56" w:rsidRPr="00BE1FF0" w:rsidRDefault="002E1D56" w:rsidP="00826516">
      <w:pPr>
        <w:pStyle w:val="Body11"/>
        <w:spacing w:line="276" w:lineRule="auto"/>
        <w:ind w:left="709"/>
        <w:rPr>
          <w:rStyle w:val="EquationCaption"/>
          <w:rFonts w:ascii="Calibri" w:hAnsi="Calibri"/>
          <w:color w:val="auto"/>
          <w:sz w:val="22"/>
          <w:szCs w:val="22"/>
        </w:rPr>
      </w:pPr>
      <w:r w:rsidRPr="00BE1FF0">
        <w:rPr>
          <w:rStyle w:val="EquationCaption"/>
          <w:rFonts w:ascii="Calibri" w:hAnsi="Calibri"/>
          <w:b/>
          <w:color w:val="auto"/>
          <w:sz w:val="22"/>
          <w:szCs w:val="22"/>
        </w:rPr>
        <w:t>Information Memorandum:</w:t>
      </w:r>
      <w:r w:rsidRPr="00BE1FF0">
        <w:rPr>
          <w:rStyle w:val="EquationCaption"/>
          <w:rFonts w:ascii="Calibri" w:hAnsi="Calibri"/>
          <w:color w:val="auto"/>
          <w:sz w:val="22"/>
          <w:szCs w:val="22"/>
        </w:rPr>
        <w:t xml:space="preserve"> means the information memorandu</w:t>
      </w:r>
      <w:r w:rsidR="0027023C" w:rsidRPr="00BE1FF0">
        <w:rPr>
          <w:rStyle w:val="EquationCaption"/>
          <w:rFonts w:ascii="Calibri" w:hAnsi="Calibri"/>
          <w:color w:val="auto"/>
          <w:sz w:val="22"/>
          <w:szCs w:val="22"/>
        </w:rPr>
        <w:t xml:space="preserve">m published by the Company in </w:t>
      </w:r>
      <w:r w:rsidR="006B2FDD">
        <w:rPr>
          <w:rStyle w:val="EquationCaption"/>
          <w:rFonts w:ascii="Calibri" w:hAnsi="Calibri"/>
          <w:color w:val="auto"/>
          <w:sz w:val="22"/>
          <w:szCs w:val="22"/>
        </w:rPr>
        <w:t>March</w:t>
      </w:r>
      <w:r w:rsidRPr="00BE1FF0">
        <w:rPr>
          <w:rStyle w:val="EquationCaption"/>
          <w:rFonts w:ascii="Calibri" w:hAnsi="Calibri"/>
          <w:color w:val="auto"/>
          <w:sz w:val="22"/>
          <w:szCs w:val="22"/>
        </w:rPr>
        <w:t xml:space="preserve"> 201</w:t>
      </w:r>
      <w:r w:rsidR="00B71D1F" w:rsidRPr="00BE1FF0">
        <w:rPr>
          <w:rStyle w:val="EquationCaption"/>
          <w:rFonts w:ascii="Calibri" w:hAnsi="Calibri"/>
          <w:color w:val="auto"/>
          <w:sz w:val="22"/>
          <w:szCs w:val="22"/>
        </w:rPr>
        <w:t>8</w:t>
      </w:r>
      <w:r w:rsidRPr="00BE1FF0">
        <w:rPr>
          <w:rStyle w:val="EquationCaption"/>
          <w:rFonts w:ascii="Calibri" w:hAnsi="Calibri"/>
          <w:color w:val="auto"/>
          <w:sz w:val="22"/>
          <w:szCs w:val="22"/>
        </w:rPr>
        <w:t xml:space="preserve"> in relation to the offer to the public of Bonds with a nominal </w:t>
      </w:r>
      <w:r w:rsidR="00C4542D" w:rsidRPr="00BE1FF0">
        <w:rPr>
          <w:rStyle w:val="EquationCaption"/>
          <w:rFonts w:ascii="Calibri" w:hAnsi="Calibri"/>
          <w:color w:val="auto"/>
          <w:sz w:val="22"/>
          <w:szCs w:val="22"/>
        </w:rPr>
        <w:t>value not exceeding</w:t>
      </w:r>
      <w:r w:rsidR="009B41B1" w:rsidRPr="00BE1FF0">
        <w:rPr>
          <w:rStyle w:val="EquationCaption"/>
          <w:rFonts w:ascii="Calibri" w:hAnsi="Calibri"/>
          <w:color w:val="auto"/>
          <w:sz w:val="22"/>
          <w:szCs w:val="22"/>
        </w:rPr>
        <w:t xml:space="preserve"> £</w:t>
      </w:r>
      <w:r w:rsidR="006B2FDD">
        <w:rPr>
          <w:rStyle w:val="EquationCaption"/>
          <w:rFonts w:ascii="Calibri" w:hAnsi="Calibri"/>
          <w:color w:val="auto"/>
          <w:sz w:val="22"/>
          <w:szCs w:val="22"/>
        </w:rPr>
        <w:t>4,400,000</w:t>
      </w:r>
      <w:r w:rsidR="0096652D" w:rsidRPr="00BE1FF0">
        <w:rPr>
          <w:rStyle w:val="EquationCaption"/>
          <w:rFonts w:ascii="Calibri" w:hAnsi="Calibri"/>
          <w:color w:val="auto"/>
          <w:sz w:val="22"/>
          <w:szCs w:val="22"/>
        </w:rPr>
        <w:t xml:space="preserve"> as at the latest practicable date before (but in any event not more than 3 working days before) the date on which the offer is first made;</w:t>
      </w:r>
    </w:p>
    <w:p w14:paraId="3302DBCF" w14:textId="6F936BE8" w:rsidR="000330F8" w:rsidRDefault="00485703" w:rsidP="00826516">
      <w:pPr>
        <w:pStyle w:val="Body11"/>
        <w:spacing w:line="276" w:lineRule="auto"/>
        <w:ind w:left="709"/>
        <w:rPr>
          <w:rStyle w:val="EquationCaption"/>
          <w:rFonts w:ascii="Calibri" w:hAnsi="Calibri"/>
          <w:b/>
          <w:color w:val="auto"/>
          <w:sz w:val="22"/>
          <w:szCs w:val="22"/>
        </w:rPr>
      </w:pPr>
      <w:r w:rsidRPr="00BE1FF0">
        <w:rPr>
          <w:rStyle w:val="EquationCaption"/>
          <w:rFonts w:ascii="Calibri" w:hAnsi="Calibri"/>
          <w:b/>
          <w:color w:val="auto"/>
          <w:sz w:val="22"/>
          <w:szCs w:val="22"/>
        </w:rPr>
        <w:lastRenderedPageBreak/>
        <w:t>Int</w:t>
      </w:r>
      <w:r w:rsidR="000330F8" w:rsidRPr="00BE1FF0">
        <w:rPr>
          <w:rStyle w:val="EquationCaption"/>
          <w:rFonts w:ascii="Calibri" w:hAnsi="Calibri"/>
          <w:b/>
          <w:color w:val="auto"/>
          <w:sz w:val="22"/>
          <w:szCs w:val="22"/>
        </w:rPr>
        <w:t xml:space="preserve">ercreditor Deed: </w:t>
      </w:r>
      <w:r w:rsidR="000330F8" w:rsidRPr="00BE1FF0">
        <w:rPr>
          <w:rStyle w:val="EquationCaption"/>
          <w:rFonts w:ascii="Calibri" w:hAnsi="Calibri"/>
          <w:color w:val="auto"/>
          <w:sz w:val="22"/>
          <w:szCs w:val="22"/>
        </w:rPr>
        <w:t>means any deed agreement or document governing the ranking of security interests in assets which is made between</w:t>
      </w:r>
      <w:r w:rsidR="000330F8" w:rsidRPr="000330F8">
        <w:rPr>
          <w:rStyle w:val="EquationCaption"/>
          <w:rFonts w:ascii="Calibri" w:hAnsi="Calibri"/>
          <w:color w:val="auto"/>
          <w:sz w:val="22"/>
          <w:szCs w:val="22"/>
        </w:rPr>
        <w:t>, amongst others, the Company and any creditor of the Company;</w:t>
      </w:r>
    </w:p>
    <w:p w14:paraId="2971B107" w14:textId="06A9F97D" w:rsidR="00485703" w:rsidRPr="00C4542D" w:rsidRDefault="000330F8" w:rsidP="00826516">
      <w:pPr>
        <w:pStyle w:val="Body11"/>
        <w:spacing w:line="276" w:lineRule="auto"/>
        <w:ind w:left="709"/>
        <w:rPr>
          <w:rStyle w:val="EquationCaption"/>
          <w:rFonts w:ascii="Calibri" w:hAnsi="Calibri"/>
          <w:color w:val="auto"/>
          <w:sz w:val="22"/>
          <w:szCs w:val="22"/>
        </w:rPr>
      </w:pPr>
      <w:r>
        <w:rPr>
          <w:rStyle w:val="EquationCaption"/>
          <w:rFonts w:ascii="Calibri" w:hAnsi="Calibri"/>
          <w:b/>
          <w:color w:val="auto"/>
          <w:sz w:val="22"/>
          <w:szCs w:val="22"/>
        </w:rPr>
        <w:t xml:space="preserve">Interest </w:t>
      </w:r>
      <w:r w:rsidR="00485703" w:rsidRPr="00C4542D">
        <w:rPr>
          <w:rStyle w:val="EquationCaption"/>
          <w:rFonts w:ascii="Calibri" w:hAnsi="Calibri"/>
          <w:b/>
          <w:color w:val="auto"/>
          <w:sz w:val="22"/>
          <w:szCs w:val="22"/>
        </w:rPr>
        <w:t xml:space="preserve">Payment Date: </w:t>
      </w:r>
      <w:r w:rsidR="00485703" w:rsidRPr="00C4542D">
        <w:rPr>
          <w:rStyle w:val="EquationCaption"/>
          <w:rFonts w:ascii="Calibri" w:hAnsi="Calibri"/>
          <w:color w:val="auto"/>
          <w:sz w:val="22"/>
          <w:szCs w:val="22"/>
        </w:rPr>
        <w:t>has the meaning ascribed to it in Condition </w:t>
      </w:r>
      <w:r w:rsidR="00485703" w:rsidRPr="00C4542D">
        <w:rPr>
          <w:rStyle w:val="EquationCaption"/>
          <w:rFonts w:ascii="Calibri" w:hAnsi="Calibri"/>
          <w:color w:val="auto"/>
          <w:sz w:val="22"/>
          <w:szCs w:val="22"/>
        </w:rPr>
        <w:fldChar w:fldCharType="begin"/>
      </w:r>
      <w:r w:rsidR="00485703" w:rsidRPr="00C4542D">
        <w:rPr>
          <w:rStyle w:val="EquationCaption"/>
          <w:rFonts w:ascii="Calibri" w:hAnsi="Calibri"/>
          <w:color w:val="auto"/>
          <w:sz w:val="22"/>
          <w:szCs w:val="22"/>
        </w:rPr>
        <w:instrText xml:space="preserve"> REF _Ref350378441 \n \h  \* MERGEFORMAT </w:instrText>
      </w:r>
      <w:r w:rsidR="00485703" w:rsidRPr="00C4542D">
        <w:rPr>
          <w:rStyle w:val="EquationCaption"/>
          <w:rFonts w:ascii="Calibri" w:hAnsi="Calibri"/>
          <w:color w:val="auto"/>
          <w:sz w:val="22"/>
          <w:szCs w:val="22"/>
        </w:rPr>
      </w:r>
      <w:r w:rsidR="00485703" w:rsidRPr="00C4542D">
        <w:rPr>
          <w:rStyle w:val="EquationCaption"/>
          <w:rFonts w:ascii="Calibri" w:hAnsi="Calibri"/>
          <w:color w:val="auto"/>
          <w:sz w:val="22"/>
          <w:szCs w:val="22"/>
        </w:rPr>
        <w:fldChar w:fldCharType="separate"/>
      </w:r>
      <w:r w:rsidR="00EF651C">
        <w:rPr>
          <w:rStyle w:val="EquationCaption"/>
          <w:rFonts w:ascii="Calibri" w:hAnsi="Calibri"/>
          <w:color w:val="auto"/>
          <w:sz w:val="22"/>
          <w:szCs w:val="22"/>
        </w:rPr>
        <w:t>3</w:t>
      </w:r>
      <w:r w:rsidR="00485703" w:rsidRPr="00C4542D">
        <w:rPr>
          <w:rStyle w:val="EquationCaption"/>
          <w:rFonts w:ascii="Calibri" w:hAnsi="Calibri"/>
          <w:color w:val="auto"/>
          <w:sz w:val="22"/>
          <w:szCs w:val="22"/>
        </w:rPr>
        <w:fldChar w:fldCharType="end"/>
      </w:r>
      <w:r w:rsidR="00485703" w:rsidRPr="00C4542D">
        <w:rPr>
          <w:rStyle w:val="EquationCaption"/>
          <w:rFonts w:ascii="Calibri" w:hAnsi="Calibri"/>
          <w:color w:val="auto"/>
          <w:sz w:val="22"/>
          <w:szCs w:val="22"/>
        </w:rPr>
        <w:t>;</w:t>
      </w:r>
    </w:p>
    <w:p w14:paraId="7BCB5C0C" w14:textId="77777777" w:rsidR="0017445C" w:rsidRDefault="00485703" w:rsidP="0017445C">
      <w:pPr>
        <w:pStyle w:val="Body11"/>
        <w:spacing w:line="276" w:lineRule="auto"/>
        <w:ind w:left="709"/>
        <w:rPr>
          <w:rStyle w:val="EquationCaption"/>
          <w:rFonts w:ascii="Calibri" w:hAnsi="Calibri"/>
          <w:color w:val="auto"/>
          <w:sz w:val="22"/>
          <w:szCs w:val="22"/>
        </w:rPr>
      </w:pPr>
      <w:r w:rsidRPr="00C4542D">
        <w:rPr>
          <w:rStyle w:val="EquationCaption"/>
          <w:rFonts w:ascii="Calibri" w:hAnsi="Calibri"/>
          <w:b/>
          <w:color w:val="auto"/>
          <w:sz w:val="22"/>
          <w:szCs w:val="22"/>
        </w:rPr>
        <w:t xml:space="preserve">Interest Period: </w:t>
      </w:r>
      <w:r w:rsidRPr="00C4542D">
        <w:rPr>
          <w:rStyle w:val="EquationCaption"/>
          <w:rFonts w:ascii="Calibri" w:hAnsi="Calibri"/>
          <w:color w:val="auto"/>
          <w:sz w:val="22"/>
          <w:szCs w:val="22"/>
        </w:rPr>
        <w:t>has the meaning ascribed to it in Condition </w:t>
      </w:r>
      <w:r w:rsidRPr="00C4542D">
        <w:rPr>
          <w:rStyle w:val="EquationCaption"/>
          <w:rFonts w:ascii="Calibri" w:hAnsi="Calibri"/>
          <w:color w:val="auto"/>
          <w:sz w:val="22"/>
          <w:szCs w:val="22"/>
        </w:rPr>
        <w:fldChar w:fldCharType="begin"/>
      </w:r>
      <w:r w:rsidRPr="00C4542D">
        <w:rPr>
          <w:rStyle w:val="EquationCaption"/>
          <w:rFonts w:ascii="Calibri" w:hAnsi="Calibri"/>
          <w:color w:val="auto"/>
          <w:sz w:val="22"/>
          <w:szCs w:val="22"/>
        </w:rPr>
        <w:instrText xml:space="preserve"> REF _Ref350378441 \n \h  \* MERGEFORMAT </w:instrText>
      </w:r>
      <w:r w:rsidRPr="00C4542D">
        <w:rPr>
          <w:rStyle w:val="EquationCaption"/>
          <w:rFonts w:ascii="Calibri" w:hAnsi="Calibri"/>
          <w:color w:val="auto"/>
          <w:sz w:val="22"/>
          <w:szCs w:val="22"/>
        </w:rPr>
      </w:r>
      <w:r w:rsidRPr="00C4542D">
        <w:rPr>
          <w:rStyle w:val="EquationCaption"/>
          <w:rFonts w:ascii="Calibri" w:hAnsi="Calibri"/>
          <w:color w:val="auto"/>
          <w:sz w:val="22"/>
          <w:szCs w:val="22"/>
        </w:rPr>
        <w:fldChar w:fldCharType="separate"/>
      </w:r>
      <w:r w:rsidR="00EF651C">
        <w:rPr>
          <w:rStyle w:val="EquationCaption"/>
          <w:rFonts w:ascii="Calibri" w:hAnsi="Calibri"/>
          <w:color w:val="auto"/>
          <w:sz w:val="22"/>
          <w:szCs w:val="22"/>
        </w:rPr>
        <w:t>3</w:t>
      </w:r>
      <w:r w:rsidRPr="00C4542D">
        <w:rPr>
          <w:rStyle w:val="EquationCaption"/>
          <w:rFonts w:ascii="Calibri" w:hAnsi="Calibri"/>
          <w:color w:val="auto"/>
          <w:sz w:val="22"/>
          <w:szCs w:val="22"/>
        </w:rPr>
        <w:fldChar w:fldCharType="end"/>
      </w:r>
      <w:r w:rsidRPr="00C4542D">
        <w:rPr>
          <w:rStyle w:val="EquationCaption"/>
          <w:rFonts w:ascii="Calibri" w:hAnsi="Calibri"/>
          <w:color w:val="auto"/>
          <w:sz w:val="22"/>
          <w:szCs w:val="22"/>
        </w:rPr>
        <w:t>;</w:t>
      </w:r>
    </w:p>
    <w:p w14:paraId="30D2A5D2" w14:textId="397AFD10" w:rsidR="00FF6D3E" w:rsidRPr="00116DC4" w:rsidRDefault="00FF6D3E" w:rsidP="00116DC4">
      <w:pPr>
        <w:widowControl w:val="0"/>
        <w:autoSpaceDE w:val="0"/>
        <w:autoSpaceDN w:val="0"/>
        <w:adjustRightInd w:val="0"/>
        <w:ind w:left="709"/>
        <w:jc w:val="both"/>
        <w:rPr>
          <w:rFonts w:cstheme="majorHAnsi"/>
          <w:color w:val="000000" w:themeColor="text1"/>
          <w:sz w:val="22"/>
          <w:szCs w:val="22"/>
        </w:rPr>
      </w:pPr>
      <w:r w:rsidRPr="00116DC4">
        <w:rPr>
          <w:rFonts w:eastAsia="Times New Roman" w:cstheme="majorHAnsi"/>
          <w:b/>
          <w:sz w:val="22"/>
          <w:szCs w:val="22"/>
        </w:rPr>
        <w:t>Linked Loan(s)</w:t>
      </w:r>
      <w:r w:rsidRPr="00116DC4">
        <w:rPr>
          <w:rFonts w:eastAsia="Times New Roman" w:cstheme="majorHAnsi"/>
          <w:sz w:val="22"/>
          <w:szCs w:val="22"/>
        </w:rPr>
        <w:tab/>
      </w:r>
      <w:r w:rsidR="00116DC4">
        <w:rPr>
          <w:rFonts w:eastAsia="Times New Roman" w:cstheme="majorHAnsi"/>
          <w:sz w:val="22"/>
          <w:szCs w:val="22"/>
        </w:rPr>
        <w:t xml:space="preserve">means </w:t>
      </w:r>
      <w:r w:rsidRPr="00116DC4">
        <w:rPr>
          <w:rFonts w:cstheme="majorHAnsi"/>
          <w:color w:val="000000" w:themeColor="text1"/>
          <w:sz w:val="22"/>
          <w:szCs w:val="22"/>
        </w:rPr>
        <w:t>a loan or loans made by ALP which is or are to be funded by the capital raised by a Series of S Bonds as described by the Final Terms of Issue published in connection with that Series of S bonds, and so that, in this deed, references to a Linked Loan being attributed to a Series of S bonds or to a Series of S Bonds being attributed to a particular Linked Loan is a reference respectively to the loan or loans described in the Final Terms of Issue for that Series or, as the case may be, to the Series of S Bonds in whose Final Terms of Issue that Linked Loan is so described.</w:t>
      </w:r>
    </w:p>
    <w:p w14:paraId="26DE14DA" w14:textId="77777777" w:rsidR="00FF6D3E" w:rsidRDefault="00FF6D3E" w:rsidP="00116DC4">
      <w:pPr>
        <w:pStyle w:val="Body11"/>
        <w:spacing w:line="276" w:lineRule="auto"/>
        <w:ind w:left="0"/>
        <w:rPr>
          <w:rStyle w:val="EquationCaption"/>
          <w:rFonts w:ascii="Calibri" w:eastAsiaTheme="minorHAnsi" w:hAnsi="Calibri" w:cstheme="minorBidi"/>
          <w:color w:val="auto"/>
          <w:sz w:val="22"/>
          <w:szCs w:val="22"/>
          <w:lang w:eastAsia="en-US"/>
        </w:rPr>
      </w:pPr>
    </w:p>
    <w:p w14:paraId="2CBD7B60" w14:textId="189E9DE0" w:rsidR="00485703" w:rsidRPr="00C4542D" w:rsidRDefault="00485703" w:rsidP="0017445C">
      <w:pPr>
        <w:pStyle w:val="Body11"/>
        <w:spacing w:line="276" w:lineRule="auto"/>
        <w:ind w:left="709"/>
        <w:rPr>
          <w:rStyle w:val="EquationCaption"/>
          <w:rFonts w:ascii="Calibri" w:hAnsi="Calibri"/>
          <w:color w:val="auto"/>
          <w:sz w:val="22"/>
          <w:szCs w:val="22"/>
        </w:rPr>
      </w:pPr>
      <w:r w:rsidRPr="00C4542D">
        <w:rPr>
          <w:rStyle w:val="EquationCaption"/>
          <w:rFonts w:ascii="Calibri" w:hAnsi="Calibri"/>
          <w:b/>
          <w:color w:val="auto"/>
          <w:sz w:val="22"/>
          <w:szCs w:val="22"/>
        </w:rPr>
        <w:t>Register:</w:t>
      </w:r>
      <w:r w:rsidRPr="00C4542D">
        <w:rPr>
          <w:rStyle w:val="EquationCaption"/>
          <w:rFonts w:ascii="Calibri" w:hAnsi="Calibri"/>
          <w:color w:val="auto"/>
          <w:sz w:val="22"/>
          <w:szCs w:val="22"/>
        </w:rPr>
        <w:t xml:space="preserve"> means the register of Bondholders maintained by the Company;</w:t>
      </w:r>
    </w:p>
    <w:p w14:paraId="7C32E664" w14:textId="77777777" w:rsidR="00485703" w:rsidRPr="00C4542D" w:rsidRDefault="00485703" w:rsidP="00826516">
      <w:pPr>
        <w:pStyle w:val="Body11"/>
        <w:spacing w:line="276" w:lineRule="auto"/>
        <w:ind w:left="709"/>
        <w:rPr>
          <w:rStyle w:val="EquationCaption"/>
          <w:rFonts w:ascii="Calibri" w:hAnsi="Calibri"/>
          <w:color w:val="auto"/>
          <w:sz w:val="22"/>
          <w:szCs w:val="22"/>
        </w:rPr>
      </w:pPr>
      <w:r w:rsidRPr="00C4542D">
        <w:rPr>
          <w:rStyle w:val="EquationCaption"/>
          <w:rFonts w:ascii="Calibri" w:hAnsi="Calibri"/>
          <w:b/>
          <w:color w:val="auto"/>
          <w:sz w:val="22"/>
          <w:szCs w:val="22"/>
        </w:rPr>
        <w:t>Registrar:</w:t>
      </w:r>
      <w:r w:rsidRPr="00C4542D">
        <w:rPr>
          <w:rStyle w:val="EquationCaption"/>
          <w:rFonts w:ascii="Calibri" w:hAnsi="Calibri"/>
          <w:color w:val="auto"/>
          <w:sz w:val="22"/>
          <w:szCs w:val="22"/>
        </w:rPr>
        <w:t xml:space="preserve"> means the Secretary of the Company from time to time or any other persons appointed by the Company to be the registrar of the Bonds;</w:t>
      </w:r>
    </w:p>
    <w:p w14:paraId="47BD8656" w14:textId="6CA2BF51" w:rsidR="00485703" w:rsidRDefault="00EE2D02" w:rsidP="00826516">
      <w:pPr>
        <w:spacing w:line="276" w:lineRule="auto"/>
        <w:ind w:left="709"/>
        <w:jc w:val="both"/>
        <w:outlineLvl w:val="0"/>
        <w:rPr>
          <w:rFonts w:ascii="Calibri" w:eastAsia="Calibri" w:hAnsi="Calibri" w:cs="Calibri"/>
          <w:sz w:val="22"/>
          <w:szCs w:val="22"/>
        </w:rPr>
      </w:pPr>
      <w:r>
        <w:rPr>
          <w:rFonts w:ascii="Calibri" w:eastAsia="Calibri" w:hAnsi="Calibri" w:cs="Calibri"/>
          <w:b/>
          <w:bCs/>
          <w:sz w:val="22"/>
          <w:szCs w:val="22"/>
        </w:rPr>
        <w:t>Redemption</w:t>
      </w:r>
      <w:r w:rsidR="00485703" w:rsidRPr="00C4542D">
        <w:rPr>
          <w:rFonts w:ascii="Calibri" w:eastAsia="Calibri" w:hAnsi="Calibri" w:cs="Calibri"/>
          <w:b/>
          <w:bCs/>
          <w:sz w:val="22"/>
          <w:szCs w:val="22"/>
        </w:rPr>
        <w:t xml:space="preserve"> Date</w:t>
      </w:r>
      <w:r w:rsidR="00826516">
        <w:rPr>
          <w:rFonts w:ascii="Calibri" w:eastAsia="Calibri" w:hAnsi="Calibri" w:cs="Calibri"/>
          <w:b/>
          <w:bCs/>
          <w:sz w:val="22"/>
          <w:szCs w:val="22"/>
        </w:rPr>
        <w:t>:</w:t>
      </w:r>
      <w:r w:rsidR="00485703" w:rsidRPr="00C4542D">
        <w:rPr>
          <w:rFonts w:ascii="Calibri" w:hAnsi="Calibri"/>
          <w:sz w:val="22"/>
          <w:szCs w:val="22"/>
        </w:rPr>
        <w:t xml:space="preserve"> </w:t>
      </w:r>
      <w:r w:rsidR="00485703" w:rsidRPr="00C4542D">
        <w:rPr>
          <w:rFonts w:ascii="Calibri" w:eastAsia="Calibri" w:hAnsi="Calibri" w:cs="Calibri"/>
          <w:sz w:val="22"/>
          <w:szCs w:val="22"/>
        </w:rPr>
        <w:t>the repay</w:t>
      </w:r>
      <w:r w:rsidR="00E33A29" w:rsidRPr="00C4542D">
        <w:rPr>
          <w:rFonts w:ascii="Calibri" w:eastAsia="Calibri" w:hAnsi="Calibri" w:cs="Calibri"/>
          <w:sz w:val="22"/>
          <w:szCs w:val="22"/>
        </w:rPr>
        <w:t xml:space="preserve">ment date </w:t>
      </w:r>
      <w:r>
        <w:rPr>
          <w:rFonts w:ascii="Calibri" w:eastAsia="Calibri" w:hAnsi="Calibri" w:cs="Calibri"/>
          <w:sz w:val="22"/>
          <w:szCs w:val="22"/>
        </w:rPr>
        <w:t xml:space="preserve">or dates </w:t>
      </w:r>
      <w:r w:rsidR="00E33A29" w:rsidRPr="00C4542D">
        <w:rPr>
          <w:rFonts w:ascii="Calibri" w:eastAsia="Calibri" w:hAnsi="Calibri" w:cs="Calibri"/>
          <w:sz w:val="22"/>
          <w:szCs w:val="22"/>
        </w:rPr>
        <w:t xml:space="preserve">as specified in this </w:t>
      </w:r>
      <w:r w:rsidR="00485703" w:rsidRPr="00C4542D">
        <w:rPr>
          <w:rFonts w:ascii="Calibri" w:eastAsia="Calibri" w:hAnsi="Calibri" w:cs="Calibri"/>
          <w:sz w:val="22"/>
          <w:szCs w:val="22"/>
        </w:rPr>
        <w:t>Instrument or (as the case may be) the relevant Final Terms of Issue for the Bonds in question (or if such date is not a Business Day, the next following Business Day);</w:t>
      </w:r>
    </w:p>
    <w:p w14:paraId="0675EBC6" w14:textId="77777777" w:rsidR="00FF6D3E" w:rsidRDefault="00FF6D3E" w:rsidP="00826516">
      <w:pPr>
        <w:spacing w:line="276" w:lineRule="auto"/>
        <w:ind w:left="709"/>
        <w:jc w:val="both"/>
        <w:outlineLvl w:val="0"/>
        <w:rPr>
          <w:rFonts w:ascii="Calibri" w:eastAsia="Calibri" w:hAnsi="Calibri" w:cs="Calibri"/>
          <w:sz w:val="22"/>
          <w:szCs w:val="22"/>
        </w:rPr>
      </w:pPr>
    </w:p>
    <w:p w14:paraId="39C0ACAE" w14:textId="77777777" w:rsidR="00FF6D3E" w:rsidRPr="00116DC4" w:rsidRDefault="00FF6D3E" w:rsidP="00116DC4">
      <w:pPr>
        <w:ind w:left="709"/>
        <w:rPr>
          <w:rFonts w:eastAsia="Times New Roman" w:cstheme="majorHAnsi"/>
          <w:sz w:val="22"/>
          <w:szCs w:val="22"/>
        </w:rPr>
      </w:pPr>
      <w:r w:rsidRPr="00116DC4">
        <w:rPr>
          <w:rFonts w:eastAsia="Times New Roman" w:cstheme="majorHAnsi"/>
          <w:b/>
          <w:sz w:val="22"/>
          <w:szCs w:val="22"/>
        </w:rPr>
        <w:t>“S Bonds”</w:t>
      </w:r>
      <w:r w:rsidRPr="00116DC4">
        <w:rPr>
          <w:rFonts w:eastAsia="Times New Roman" w:cstheme="majorHAnsi"/>
          <w:sz w:val="22"/>
          <w:szCs w:val="22"/>
        </w:rPr>
        <w:tab/>
        <w:t>means those Bonds which are issued from time to time pursuant to the terms of the Bond Instrument the capital raised by which is to be wholly deployed in funding the Linked Loans described in their Final Terms of Issue.</w:t>
      </w:r>
    </w:p>
    <w:p w14:paraId="4CD75C65" w14:textId="77777777" w:rsidR="00485703" w:rsidRPr="00C4542D" w:rsidRDefault="00485703" w:rsidP="00116DC4">
      <w:pPr>
        <w:spacing w:line="276" w:lineRule="auto"/>
        <w:jc w:val="both"/>
        <w:outlineLvl w:val="0"/>
        <w:rPr>
          <w:rFonts w:ascii="Calibri" w:eastAsia="Calibri" w:hAnsi="Calibri" w:cs="Calibri"/>
          <w:sz w:val="22"/>
          <w:szCs w:val="22"/>
        </w:rPr>
      </w:pPr>
    </w:p>
    <w:p w14:paraId="7D006FA5" w14:textId="714B5251" w:rsidR="00485703" w:rsidRPr="00C4542D" w:rsidRDefault="00485703" w:rsidP="00826516">
      <w:pPr>
        <w:spacing w:after="210" w:line="276" w:lineRule="auto"/>
        <w:ind w:left="709"/>
        <w:jc w:val="both"/>
        <w:rPr>
          <w:rStyle w:val="EquationCaption"/>
          <w:rFonts w:ascii="Calibri" w:eastAsia="Arial Unicode MS" w:hAnsi="Calibri" w:cs="Arial"/>
          <w:kern w:val="28"/>
          <w:sz w:val="22"/>
          <w:szCs w:val="22"/>
        </w:rPr>
      </w:pPr>
      <w:r w:rsidRPr="00C4542D">
        <w:rPr>
          <w:rFonts w:ascii="Calibri" w:eastAsia="Arial Unicode MS" w:hAnsi="Calibri" w:cs="Arial"/>
          <w:b/>
          <w:kern w:val="28"/>
          <w:sz w:val="22"/>
          <w:szCs w:val="22"/>
        </w:rPr>
        <w:t xml:space="preserve">Security Documents: </w:t>
      </w:r>
      <w:r w:rsidRPr="00C4542D">
        <w:rPr>
          <w:rFonts w:ascii="Calibri" w:eastAsia="Arial Unicode MS" w:hAnsi="Calibri" w:cs="Arial"/>
          <w:kern w:val="28"/>
          <w:sz w:val="22"/>
          <w:szCs w:val="22"/>
        </w:rPr>
        <w:t xml:space="preserve">means the </w:t>
      </w:r>
      <w:r w:rsidR="0027023C">
        <w:rPr>
          <w:rFonts w:ascii="Calibri" w:eastAsia="Arial Unicode MS" w:hAnsi="Calibri" w:cs="Arial"/>
          <w:kern w:val="28"/>
          <w:sz w:val="22"/>
          <w:szCs w:val="22"/>
        </w:rPr>
        <w:t>Company</w:t>
      </w:r>
      <w:r w:rsidR="001A26A9">
        <w:rPr>
          <w:rFonts w:ascii="Calibri" w:eastAsia="Arial Unicode MS" w:hAnsi="Calibri" w:cs="Arial"/>
          <w:kern w:val="28"/>
          <w:sz w:val="22"/>
          <w:szCs w:val="22"/>
        </w:rPr>
        <w:t xml:space="preserve"> Security</w:t>
      </w:r>
      <w:r w:rsidR="00450D62">
        <w:rPr>
          <w:rFonts w:ascii="Calibri" w:eastAsia="Arial Unicode MS" w:hAnsi="Calibri" w:cs="Arial"/>
          <w:kern w:val="28"/>
          <w:sz w:val="22"/>
          <w:szCs w:val="22"/>
        </w:rPr>
        <w:t xml:space="preserve">, </w:t>
      </w:r>
      <w:r w:rsidR="00826516">
        <w:rPr>
          <w:rFonts w:ascii="Calibri" w:eastAsia="Arial Unicode MS" w:hAnsi="Calibri" w:cs="Arial"/>
          <w:kern w:val="28"/>
          <w:sz w:val="22"/>
          <w:szCs w:val="22"/>
        </w:rPr>
        <w:t>the Subsidiary Guarantee and Debenture</w:t>
      </w:r>
      <w:r w:rsidR="00450D62">
        <w:rPr>
          <w:rFonts w:ascii="Calibri" w:eastAsia="Arial Unicode MS" w:hAnsi="Calibri" w:cs="Arial"/>
          <w:kern w:val="28"/>
          <w:sz w:val="22"/>
          <w:szCs w:val="22"/>
        </w:rPr>
        <w:t xml:space="preserve"> and the Security Trust Deed,</w:t>
      </w:r>
      <w:r w:rsidRPr="00C4542D">
        <w:rPr>
          <w:rFonts w:ascii="Calibri" w:eastAsia="Arial Unicode MS" w:hAnsi="Calibri" w:cs="Arial"/>
          <w:kern w:val="28"/>
          <w:sz w:val="22"/>
          <w:szCs w:val="22"/>
        </w:rPr>
        <w:t xml:space="preserve"> together with any other docum</w:t>
      </w:r>
      <w:r w:rsidR="00E50CBD">
        <w:rPr>
          <w:rFonts w:ascii="Calibri" w:eastAsia="Arial Unicode MS" w:hAnsi="Calibri" w:cs="Arial"/>
          <w:kern w:val="28"/>
          <w:sz w:val="22"/>
          <w:szCs w:val="22"/>
        </w:rPr>
        <w:t xml:space="preserve">ent entered into by any Group Company </w:t>
      </w:r>
      <w:r w:rsidRPr="00C4542D">
        <w:rPr>
          <w:rFonts w:ascii="Calibri" w:eastAsia="Arial Unicode MS" w:hAnsi="Calibri" w:cs="Arial"/>
          <w:kern w:val="28"/>
          <w:sz w:val="22"/>
          <w:szCs w:val="22"/>
        </w:rPr>
        <w:t>creating or expressed to create any Security over all or any part of its assets in respect of the obl</w:t>
      </w:r>
      <w:r w:rsidR="003306A9">
        <w:rPr>
          <w:rFonts w:ascii="Calibri" w:eastAsia="Arial Unicode MS" w:hAnsi="Calibri" w:cs="Arial"/>
          <w:kern w:val="28"/>
          <w:sz w:val="22"/>
          <w:szCs w:val="22"/>
        </w:rPr>
        <w:t>igations of any of the G</w:t>
      </w:r>
      <w:r w:rsidR="00E50CBD">
        <w:rPr>
          <w:rFonts w:ascii="Calibri" w:eastAsia="Arial Unicode MS" w:hAnsi="Calibri" w:cs="Arial"/>
          <w:kern w:val="28"/>
          <w:sz w:val="22"/>
          <w:szCs w:val="22"/>
        </w:rPr>
        <w:t xml:space="preserve">roup Companies </w:t>
      </w:r>
      <w:r w:rsidRPr="00C4542D">
        <w:rPr>
          <w:rFonts w:ascii="Calibri" w:eastAsia="Arial Unicode MS" w:hAnsi="Calibri" w:cs="Arial"/>
          <w:kern w:val="28"/>
          <w:sz w:val="22"/>
          <w:szCs w:val="22"/>
        </w:rPr>
        <w:t>under any of the Bond Documents;</w:t>
      </w:r>
    </w:p>
    <w:p w14:paraId="14C80ECC" w14:textId="148D8A79" w:rsidR="00485703" w:rsidRPr="00C4542D" w:rsidRDefault="00485703" w:rsidP="00826516">
      <w:pPr>
        <w:pStyle w:val="Body11"/>
        <w:spacing w:line="276" w:lineRule="auto"/>
        <w:ind w:left="709"/>
        <w:rPr>
          <w:rStyle w:val="EquationCaption"/>
          <w:rFonts w:ascii="Calibri" w:hAnsi="Calibri"/>
          <w:color w:val="auto"/>
          <w:sz w:val="22"/>
          <w:szCs w:val="22"/>
        </w:rPr>
      </w:pPr>
      <w:r w:rsidRPr="00C4542D">
        <w:rPr>
          <w:rStyle w:val="EquationCaption"/>
          <w:rFonts w:ascii="Calibri" w:hAnsi="Calibri"/>
          <w:b/>
          <w:color w:val="auto"/>
          <w:sz w:val="22"/>
          <w:szCs w:val="22"/>
        </w:rPr>
        <w:t>Security Trust Deed:</w:t>
      </w:r>
      <w:r w:rsidRPr="00C4542D">
        <w:rPr>
          <w:rStyle w:val="EquationCaption"/>
          <w:rFonts w:ascii="Calibri" w:hAnsi="Calibri"/>
          <w:color w:val="auto"/>
          <w:sz w:val="22"/>
          <w:szCs w:val="22"/>
        </w:rPr>
        <w:t xml:space="preserve"> means the security trust deed dated on or about the date of this Instr</w:t>
      </w:r>
      <w:r w:rsidR="00826516">
        <w:rPr>
          <w:rStyle w:val="EquationCaption"/>
          <w:rFonts w:ascii="Calibri" w:hAnsi="Calibri"/>
          <w:color w:val="auto"/>
          <w:sz w:val="22"/>
          <w:szCs w:val="22"/>
        </w:rPr>
        <w:t xml:space="preserve">ument made between the Company </w:t>
      </w:r>
      <w:r w:rsidRPr="00C4542D">
        <w:rPr>
          <w:rStyle w:val="EquationCaption"/>
          <w:rFonts w:ascii="Calibri" w:hAnsi="Calibri"/>
          <w:color w:val="auto"/>
          <w:sz w:val="22"/>
          <w:szCs w:val="22"/>
        </w:rPr>
        <w:t xml:space="preserve">and the Security Trustee, setting out (among other things) the terms of appointment of the Security Trustee, as amended from time to time; </w:t>
      </w:r>
    </w:p>
    <w:p w14:paraId="59EC5357" w14:textId="1CE81F36" w:rsidR="00485703" w:rsidRPr="00C4542D" w:rsidRDefault="00485703" w:rsidP="00826516">
      <w:pPr>
        <w:pStyle w:val="Body11"/>
        <w:spacing w:line="276" w:lineRule="auto"/>
        <w:ind w:left="709"/>
        <w:rPr>
          <w:rStyle w:val="EquationCaption"/>
          <w:rFonts w:ascii="Calibri" w:hAnsi="Calibri"/>
          <w:color w:val="auto"/>
          <w:sz w:val="22"/>
          <w:szCs w:val="22"/>
        </w:rPr>
      </w:pPr>
      <w:r w:rsidRPr="00C4542D">
        <w:rPr>
          <w:rStyle w:val="EquationCaption"/>
          <w:rFonts w:ascii="Calibri" w:hAnsi="Calibri"/>
          <w:b/>
          <w:color w:val="auto"/>
          <w:sz w:val="22"/>
          <w:szCs w:val="22"/>
        </w:rPr>
        <w:t>Security Trustee:</w:t>
      </w:r>
      <w:r w:rsidRPr="00C4542D">
        <w:rPr>
          <w:rStyle w:val="EquationCaption"/>
          <w:rFonts w:ascii="Calibri" w:hAnsi="Calibri"/>
          <w:color w:val="auto"/>
          <w:sz w:val="22"/>
          <w:szCs w:val="22"/>
        </w:rPr>
        <w:t xml:space="preserve"> means </w:t>
      </w:r>
      <w:r w:rsidR="00456E03" w:rsidRPr="00C4542D">
        <w:rPr>
          <w:rFonts w:ascii="Calibri" w:hAnsi="Calibri"/>
          <w:b/>
          <w:bCs/>
          <w:color w:val="auto"/>
          <w:sz w:val="22"/>
          <w:szCs w:val="22"/>
        </w:rPr>
        <w:t xml:space="preserve">CITY PARTNERSHIP TRUSTEE LIMITED </w:t>
      </w:r>
      <w:r w:rsidR="00456E03" w:rsidRPr="00C4542D">
        <w:rPr>
          <w:rFonts w:ascii="Calibri" w:hAnsi="Calibri"/>
          <w:color w:val="auto"/>
          <w:sz w:val="22"/>
          <w:szCs w:val="22"/>
        </w:rPr>
        <w:t xml:space="preserve">a private limited company incorporated in England and Wales with company number: 08909187 </w:t>
      </w:r>
      <w:r w:rsidR="00C84E78">
        <w:rPr>
          <w:rFonts w:ascii="Calibri" w:hAnsi="Calibri"/>
          <w:color w:val="auto"/>
          <w:sz w:val="22"/>
          <w:szCs w:val="22"/>
        </w:rPr>
        <w:t>(</w:t>
      </w:r>
      <w:r w:rsidR="00456E03" w:rsidRPr="00C4542D">
        <w:rPr>
          <w:rFonts w:ascii="Calibri" w:hAnsi="Calibri"/>
          <w:color w:val="auto"/>
          <w:sz w:val="22"/>
          <w:szCs w:val="22"/>
        </w:rPr>
        <w:t xml:space="preserve">as security trustee for itself and the Bondholders from time to time on the terms set out in </w:t>
      </w:r>
      <w:r w:rsidR="00826516">
        <w:rPr>
          <w:rFonts w:ascii="Calibri" w:hAnsi="Calibri"/>
          <w:color w:val="auto"/>
          <w:sz w:val="22"/>
          <w:szCs w:val="22"/>
        </w:rPr>
        <w:t xml:space="preserve">the Security Trust Deed </w:t>
      </w:r>
      <w:r w:rsidRPr="00C4542D">
        <w:rPr>
          <w:rFonts w:ascii="Calibri" w:eastAsia="Calibri" w:hAnsi="Calibri" w:cs="Calibri"/>
          <w:color w:val="auto"/>
          <w:sz w:val="22"/>
          <w:szCs w:val="22"/>
        </w:rPr>
        <w:t xml:space="preserve">or such other person as is appointed as the security trustee under the Security Trust </w:t>
      </w:r>
      <w:r w:rsidR="00456E03" w:rsidRPr="00C4542D">
        <w:rPr>
          <w:rFonts w:ascii="Calibri" w:eastAsia="Calibri" w:hAnsi="Calibri" w:cs="Calibri"/>
          <w:color w:val="auto"/>
          <w:sz w:val="22"/>
          <w:szCs w:val="22"/>
        </w:rPr>
        <w:t>Deed</w:t>
      </w:r>
      <w:r w:rsidRPr="00C4542D">
        <w:rPr>
          <w:rFonts w:ascii="Calibri" w:eastAsia="Calibri" w:hAnsi="Calibri" w:cs="Calibri"/>
          <w:color w:val="auto"/>
          <w:sz w:val="22"/>
          <w:szCs w:val="22"/>
        </w:rPr>
        <w:t xml:space="preserve"> </w:t>
      </w:r>
      <w:r w:rsidRPr="00C4542D">
        <w:rPr>
          <w:rStyle w:val="EquationCaption"/>
          <w:rFonts w:ascii="Calibri" w:hAnsi="Calibri"/>
          <w:color w:val="auto"/>
          <w:sz w:val="22"/>
          <w:szCs w:val="22"/>
        </w:rPr>
        <w:t>acting as security trustee for itself and the Bondholders and includes any successor</w:t>
      </w:r>
      <w:r w:rsidR="00EC2F66">
        <w:rPr>
          <w:rStyle w:val="EquationCaption"/>
          <w:rFonts w:ascii="Calibri" w:hAnsi="Calibri"/>
          <w:color w:val="auto"/>
          <w:sz w:val="22"/>
          <w:szCs w:val="22"/>
        </w:rPr>
        <w:t xml:space="preserve"> appointed pursuant to the Security Trust Deed</w:t>
      </w:r>
      <w:r w:rsidR="00826516">
        <w:rPr>
          <w:rStyle w:val="EquationCaption"/>
          <w:rFonts w:ascii="Calibri" w:hAnsi="Calibri"/>
          <w:color w:val="auto"/>
          <w:sz w:val="22"/>
          <w:szCs w:val="22"/>
        </w:rPr>
        <w:t>)</w:t>
      </w:r>
      <w:r w:rsidRPr="00C4542D">
        <w:rPr>
          <w:rStyle w:val="EquationCaption"/>
          <w:rFonts w:ascii="Calibri" w:hAnsi="Calibri"/>
          <w:color w:val="auto"/>
          <w:sz w:val="22"/>
          <w:szCs w:val="22"/>
        </w:rPr>
        <w:t>;</w:t>
      </w:r>
    </w:p>
    <w:p w14:paraId="50AEB3AC" w14:textId="77777777" w:rsidR="00485703" w:rsidRPr="00C4542D" w:rsidRDefault="00485703" w:rsidP="00826516">
      <w:pPr>
        <w:pStyle w:val="Body11"/>
        <w:spacing w:line="276" w:lineRule="auto"/>
        <w:ind w:left="709"/>
        <w:rPr>
          <w:rStyle w:val="EquationCaption"/>
          <w:rFonts w:ascii="Calibri" w:hAnsi="Calibri"/>
          <w:color w:val="auto"/>
          <w:sz w:val="22"/>
          <w:szCs w:val="22"/>
        </w:rPr>
      </w:pPr>
      <w:r w:rsidRPr="00C4542D">
        <w:rPr>
          <w:rStyle w:val="EquationCaption"/>
          <w:rFonts w:ascii="Calibri" w:hAnsi="Calibri"/>
          <w:b/>
          <w:color w:val="auto"/>
          <w:sz w:val="22"/>
          <w:szCs w:val="22"/>
        </w:rPr>
        <w:lastRenderedPageBreak/>
        <w:t>Series:</w:t>
      </w:r>
      <w:r w:rsidRPr="00C4542D">
        <w:rPr>
          <w:rStyle w:val="EquationCaption"/>
          <w:rFonts w:ascii="Calibri" w:hAnsi="Calibri"/>
          <w:color w:val="auto"/>
          <w:sz w:val="22"/>
          <w:szCs w:val="22"/>
        </w:rPr>
        <w:t xml:space="preserve"> has the meaning given in clause 3.1</w:t>
      </w:r>
    </w:p>
    <w:p w14:paraId="592FBF39" w14:textId="77777777" w:rsidR="00485703" w:rsidRPr="00C4542D" w:rsidRDefault="00485703" w:rsidP="00826516">
      <w:pPr>
        <w:pStyle w:val="Body11"/>
        <w:spacing w:line="276" w:lineRule="auto"/>
        <w:ind w:left="709"/>
        <w:rPr>
          <w:rStyle w:val="EquationCaption"/>
          <w:rFonts w:ascii="Calibri" w:hAnsi="Calibri"/>
          <w:color w:val="auto"/>
          <w:sz w:val="22"/>
          <w:szCs w:val="22"/>
        </w:rPr>
      </w:pPr>
      <w:r w:rsidRPr="00C4542D">
        <w:rPr>
          <w:rStyle w:val="EquationCaption"/>
          <w:rFonts w:ascii="Calibri" w:hAnsi="Calibri"/>
          <w:b/>
          <w:color w:val="auto"/>
          <w:sz w:val="22"/>
          <w:szCs w:val="22"/>
        </w:rPr>
        <w:t>Special Resolution:</w:t>
      </w:r>
      <w:r w:rsidRPr="00C4542D">
        <w:rPr>
          <w:rStyle w:val="EquationCaption"/>
          <w:rFonts w:ascii="Calibri" w:hAnsi="Calibri"/>
          <w:color w:val="auto"/>
          <w:sz w:val="22"/>
          <w:szCs w:val="22"/>
        </w:rPr>
        <w:t xml:space="preserve"> has the meaning given in paragraph </w:t>
      </w:r>
      <w:r w:rsidRPr="00C4542D">
        <w:rPr>
          <w:rStyle w:val="EquationCaption"/>
          <w:rFonts w:ascii="Calibri" w:hAnsi="Calibri"/>
          <w:color w:val="auto"/>
          <w:sz w:val="22"/>
          <w:szCs w:val="22"/>
        </w:rPr>
        <w:fldChar w:fldCharType="begin"/>
      </w:r>
      <w:r w:rsidRPr="00C4542D">
        <w:rPr>
          <w:rStyle w:val="EquationCaption"/>
          <w:rFonts w:ascii="Calibri" w:hAnsi="Calibri"/>
          <w:color w:val="auto"/>
          <w:sz w:val="22"/>
          <w:szCs w:val="22"/>
        </w:rPr>
        <w:instrText xml:space="preserve"> REF _Ref350377319 \n \h  \* MERGEFORMAT </w:instrText>
      </w:r>
      <w:r w:rsidRPr="00C4542D">
        <w:rPr>
          <w:rStyle w:val="EquationCaption"/>
          <w:rFonts w:ascii="Calibri" w:hAnsi="Calibri"/>
          <w:color w:val="auto"/>
          <w:sz w:val="22"/>
          <w:szCs w:val="22"/>
        </w:rPr>
      </w:r>
      <w:r w:rsidRPr="00C4542D">
        <w:rPr>
          <w:rStyle w:val="EquationCaption"/>
          <w:rFonts w:ascii="Calibri" w:hAnsi="Calibri"/>
          <w:color w:val="auto"/>
          <w:sz w:val="22"/>
          <w:szCs w:val="22"/>
        </w:rPr>
        <w:fldChar w:fldCharType="separate"/>
      </w:r>
      <w:r w:rsidR="00EF651C">
        <w:rPr>
          <w:rStyle w:val="EquationCaption"/>
          <w:rFonts w:ascii="Calibri" w:hAnsi="Calibri"/>
          <w:color w:val="auto"/>
          <w:sz w:val="22"/>
          <w:szCs w:val="22"/>
        </w:rPr>
        <w:t>19</w:t>
      </w:r>
      <w:r w:rsidRPr="00C4542D">
        <w:rPr>
          <w:rStyle w:val="EquationCaption"/>
          <w:rFonts w:ascii="Calibri" w:hAnsi="Calibri"/>
          <w:color w:val="auto"/>
          <w:sz w:val="22"/>
          <w:szCs w:val="22"/>
        </w:rPr>
        <w:fldChar w:fldCharType="end"/>
      </w:r>
      <w:r w:rsidRPr="00C4542D">
        <w:rPr>
          <w:rStyle w:val="EquationCaption"/>
          <w:rFonts w:ascii="Calibri" w:hAnsi="Calibri"/>
          <w:color w:val="auto"/>
          <w:sz w:val="22"/>
          <w:szCs w:val="22"/>
        </w:rPr>
        <w:t xml:space="preserve"> of </w:t>
      </w:r>
      <w:r w:rsidRPr="00C4542D">
        <w:rPr>
          <w:rStyle w:val="EquationCaption"/>
          <w:rFonts w:ascii="Calibri" w:hAnsi="Calibri"/>
          <w:color w:val="auto"/>
          <w:sz w:val="22"/>
          <w:szCs w:val="22"/>
        </w:rPr>
        <w:fldChar w:fldCharType="begin"/>
      </w:r>
      <w:r w:rsidRPr="00C4542D">
        <w:rPr>
          <w:rStyle w:val="EquationCaption"/>
          <w:rFonts w:ascii="Calibri" w:hAnsi="Calibri"/>
          <w:color w:val="auto"/>
          <w:sz w:val="22"/>
          <w:szCs w:val="22"/>
        </w:rPr>
        <w:instrText xml:space="preserve"> REF _Ref350377336 \n \h  \* MERGEFORMAT </w:instrText>
      </w:r>
      <w:r w:rsidRPr="00C4542D">
        <w:rPr>
          <w:rStyle w:val="EquationCaption"/>
          <w:rFonts w:ascii="Calibri" w:hAnsi="Calibri"/>
          <w:color w:val="auto"/>
          <w:sz w:val="22"/>
          <w:szCs w:val="22"/>
        </w:rPr>
      </w:r>
      <w:r w:rsidRPr="00C4542D">
        <w:rPr>
          <w:rStyle w:val="EquationCaption"/>
          <w:rFonts w:ascii="Calibri" w:hAnsi="Calibri"/>
          <w:color w:val="auto"/>
          <w:sz w:val="22"/>
          <w:szCs w:val="22"/>
        </w:rPr>
        <w:fldChar w:fldCharType="separate"/>
      </w:r>
      <w:r w:rsidR="00EF651C">
        <w:rPr>
          <w:rStyle w:val="EquationCaption"/>
          <w:rFonts w:ascii="Calibri" w:hAnsi="Calibri"/>
          <w:color w:val="auto"/>
          <w:sz w:val="22"/>
          <w:szCs w:val="22"/>
        </w:rPr>
        <w:t>Schedule 3</w:t>
      </w:r>
      <w:r w:rsidRPr="00C4542D">
        <w:rPr>
          <w:rStyle w:val="EquationCaption"/>
          <w:rFonts w:ascii="Calibri" w:hAnsi="Calibri"/>
          <w:color w:val="auto"/>
          <w:sz w:val="22"/>
          <w:szCs w:val="22"/>
        </w:rPr>
        <w:fldChar w:fldCharType="end"/>
      </w:r>
      <w:r w:rsidRPr="00C4542D">
        <w:rPr>
          <w:rStyle w:val="EquationCaption"/>
          <w:rFonts w:ascii="Calibri" w:hAnsi="Calibri"/>
          <w:color w:val="auto"/>
          <w:sz w:val="22"/>
          <w:szCs w:val="22"/>
        </w:rPr>
        <w:t>;</w:t>
      </w:r>
    </w:p>
    <w:p w14:paraId="17C7E392" w14:textId="77777777" w:rsidR="00485703" w:rsidRPr="00C4542D" w:rsidRDefault="00485703" w:rsidP="00826516">
      <w:pPr>
        <w:pStyle w:val="Body11"/>
        <w:spacing w:line="276" w:lineRule="auto"/>
        <w:ind w:left="709"/>
        <w:rPr>
          <w:rStyle w:val="EquationCaption"/>
          <w:rFonts w:ascii="Calibri" w:hAnsi="Calibri"/>
          <w:color w:val="auto"/>
          <w:sz w:val="22"/>
          <w:szCs w:val="22"/>
        </w:rPr>
      </w:pPr>
      <w:r w:rsidRPr="00C4542D">
        <w:rPr>
          <w:rStyle w:val="EquationCaption"/>
          <w:rFonts w:ascii="Calibri" w:hAnsi="Calibri"/>
          <w:b/>
          <w:color w:val="auto"/>
          <w:sz w:val="22"/>
          <w:szCs w:val="22"/>
        </w:rPr>
        <w:t>Specified Majority:</w:t>
      </w:r>
      <w:r w:rsidRPr="00C4542D">
        <w:rPr>
          <w:rStyle w:val="EquationCaption"/>
          <w:rFonts w:ascii="Calibri" w:hAnsi="Calibri"/>
          <w:color w:val="auto"/>
          <w:sz w:val="22"/>
          <w:szCs w:val="22"/>
        </w:rPr>
        <w:t xml:space="preserve"> means Bondholders holding for the time being more than half in nominal value of all Bonds then outstanding, or, where the matter only concerns a Series of Bonds or more than one but not all Series of Bonds, then it means the Bondholders holding for the time being more than half in nominal value of each relevant Series of Bonds then outstanding;</w:t>
      </w:r>
    </w:p>
    <w:p w14:paraId="6A722729" w14:textId="0D18F09B" w:rsidR="00485703" w:rsidRDefault="00485703" w:rsidP="00826516">
      <w:pPr>
        <w:pStyle w:val="Body11"/>
        <w:spacing w:line="276" w:lineRule="auto"/>
        <w:ind w:left="709"/>
        <w:rPr>
          <w:rFonts w:ascii="Calibri" w:hAnsi="Calibri"/>
          <w:color w:val="auto"/>
          <w:sz w:val="22"/>
          <w:szCs w:val="22"/>
        </w:rPr>
      </w:pPr>
      <w:r w:rsidRPr="00C4542D">
        <w:rPr>
          <w:rFonts w:ascii="Calibri" w:hAnsi="Calibri"/>
          <w:b/>
          <w:color w:val="auto"/>
          <w:sz w:val="22"/>
          <w:szCs w:val="22"/>
        </w:rPr>
        <w:t xml:space="preserve">Sterling or £: </w:t>
      </w:r>
      <w:r w:rsidRPr="00C4542D">
        <w:rPr>
          <w:rFonts w:ascii="Calibri" w:hAnsi="Calibri"/>
          <w:color w:val="auto"/>
          <w:sz w:val="22"/>
          <w:szCs w:val="22"/>
        </w:rPr>
        <w:t>means the</w:t>
      </w:r>
      <w:r w:rsidR="001A26A9">
        <w:rPr>
          <w:rFonts w:ascii="Calibri" w:hAnsi="Calibri"/>
          <w:color w:val="auto"/>
          <w:sz w:val="22"/>
          <w:szCs w:val="22"/>
        </w:rPr>
        <w:t xml:space="preserve"> lawful currency of England;</w:t>
      </w:r>
    </w:p>
    <w:p w14:paraId="10695FD4" w14:textId="7B7989B8" w:rsidR="001A26A9" w:rsidRPr="00C4542D" w:rsidRDefault="001A26A9" w:rsidP="00826516">
      <w:pPr>
        <w:pStyle w:val="BodyText"/>
        <w:kinsoku w:val="0"/>
        <w:overflowPunct w:val="0"/>
        <w:spacing w:line="276" w:lineRule="auto"/>
        <w:ind w:left="709" w:right="105" w:firstLine="0"/>
        <w:jc w:val="both"/>
        <w:rPr>
          <w:rStyle w:val="EquationCaption"/>
          <w:rFonts w:ascii="Calibri" w:hAnsi="Calibri"/>
          <w:sz w:val="22"/>
          <w:szCs w:val="22"/>
        </w:rPr>
      </w:pPr>
      <w:r>
        <w:rPr>
          <w:rStyle w:val="EquationCaption"/>
          <w:rFonts w:ascii="Calibri" w:hAnsi="Calibri"/>
          <w:b/>
          <w:sz w:val="22"/>
          <w:szCs w:val="22"/>
        </w:rPr>
        <w:t>Subsidiary Guarantee and Debenture</w:t>
      </w:r>
      <w:r w:rsidRPr="00C4542D">
        <w:rPr>
          <w:rStyle w:val="EquationCaption"/>
          <w:rFonts w:ascii="Calibri" w:hAnsi="Calibri"/>
          <w:b/>
          <w:sz w:val="22"/>
          <w:szCs w:val="22"/>
        </w:rPr>
        <w:t>:</w:t>
      </w:r>
      <w:r w:rsidRPr="00C4542D">
        <w:rPr>
          <w:rStyle w:val="EquationCaption"/>
          <w:rFonts w:ascii="Calibri" w:hAnsi="Calibri"/>
          <w:sz w:val="22"/>
          <w:szCs w:val="22"/>
        </w:rPr>
        <w:t xml:space="preserve"> means a </w:t>
      </w:r>
      <w:r>
        <w:rPr>
          <w:rStyle w:val="EquationCaption"/>
          <w:rFonts w:ascii="Calibri" w:hAnsi="Calibri"/>
          <w:sz w:val="22"/>
          <w:szCs w:val="22"/>
        </w:rPr>
        <w:t xml:space="preserve">guarantee and </w:t>
      </w:r>
      <w:r w:rsidRPr="00C4542D">
        <w:rPr>
          <w:rStyle w:val="EquationCaption"/>
          <w:rFonts w:ascii="Calibri" w:hAnsi="Calibri"/>
          <w:sz w:val="22"/>
          <w:szCs w:val="22"/>
        </w:rPr>
        <w:t>debenture containing fixed and floating charges in the form ag</w:t>
      </w:r>
      <w:r w:rsidR="00E50CBD">
        <w:rPr>
          <w:rStyle w:val="EquationCaption"/>
          <w:rFonts w:ascii="Calibri" w:hAnsi="Calibri"/>
          <w:sz w:val="22"/>
          <w:szCs w:val="22"/>
        </w:rPr>
        <w:t>reed between the Company and</w:t>
      </w:r>
      <w:r w:rsidRPr="00C4542D">
        <w:rPr>
          <w:rStyle w:val="EquationCaption"/>
          <w:rFonts w:ascii="Calibri" w:hAnsi="Calibri"/>
          <w:sz w:val="22"/>
          <w:szCs w:val="22"/>
        </w:rPr>
        <w:t xml:space="preserve"> </w:t>
      </w:r>
      <w:r w:rsidR="0027023C">
        <w:rPr>
          <w:rStyle w:val="EquationCaption"/>
          <w:rFonts w:ascii="Calibri" w:hAnsi="Calibri"/>
          <w:sz w:val="22"/>
          <w:szCs w:val="22"/>
        </w:rPr>
        <w:t>ALP</w:t>
      </w:r>
      <w:r w:rsidRPr="00C4542D">
        <w:rPr>
          <w:rStyle w:val="EquationCaption"/>
          <w:rFonts w:ascii="Calibri" w:hAnsi="Calibri"/>
          <w:sz w:val="22"/>
          <w:szCs w:val="22"/>
        </w:rPr>
        <w:t xml:space="preserve"> executed, or to be executed, by </w:t>
      </w:r>
      <w:r w:rsidR="0027023C">
        <w:rPr>
          <w:rStyle w:val="EquationCaption"/>
          <w:rFonts w:ascii="Calibri" w:hAnsi="Calibri"/>
          <w:sz w:val="22"/>
          <w:szCs w:val="22"/>
        </w:rPr>
        <w:t>ALP</w:t>
      </w:r>
      <w:r w:rsidRPr="00C4542D">
        <w:rPr>
          <w:rStyle w:val="EquationCaption"/>
          <w:rFonts w:ascii="Calibri" w:hAnsi="Calibri"/>
          <w:sz w:val="22"/>
          <w:szCs w:val="22"/>
        </w:rPr>
        <w:t xml:space="preserve"> in favour of the </w:t>
      </w:r>
      <w:r>
        <w:rPr>
          <w:rStyle w:val="EquationCaption"/>
          <w:rFonts w:ascii="Calibri" w:hAnsi="Calibri"/>
          <w:sz w:val="22"/>
          <w:szCs w:val="22"/>
        </w:rPr>
        <w:t>Company and to which future Group Companies are required to accede</w:t>
      </w:r>
      <w:r w:rsidRPr="00C4542D">
        <w:rPr>
          <w:rStyle w:val="EquationCaption"/>
          <w:rFonts w:ascii="Calibri" w:hAnsi="Calibri"/>
          <w:sz w:val="22"/>
          <w:szCs w:val="22"/>
        </w:rPr>
        <w:t>;</w:t>
      </w:r>
    </w:p>
    <w:p w14:paraId="385548E8" w14:textId="01D80FE5" w:rsidR="00485703" w:rsidRPr="00C4542D" w:rsidRDefault="001A26A9" w:rsidP="00826516">
      <w:pPr>
        <w:pStyle w:val="Body11"/>
        <w:spacing w:line="276" w:lineRule="auto"/>
        <w:rPr>
          <w:rFonts w:ascii="Calibri" w:hAnsi="Calibri"/>
          <w:color w:val="auto"/>
          <w:sz w:val="22"/>
          <w:szCs w:val="22"/>
        </w:rPr>
      </w:pPr>
      <w:r>
        <w:rPr>
          <w:rFonts w:ascii="Calibri" w:hAnsi="Calibri"/>
          <w:b/>
          <w:color w:val="auto"/>
          <w:sz w:val="22"/>
          <w:szCs w:val="22"/>
        </w:rPr>
        <w:br/>
      </w:r>
      <w:r w:rsidR="00485703" w:rsidRPr="00C4542D">
        <w:rPr>
          <w:rFonts w:ascii="Calibri" w:hAnsi="Calibri"/>
          <w:b/>
          <w:color w:val="auto"/>
          <w:sz w:val="22"/>
          <w:szCs w:val="22"/>
        </w:rPr>
        <w:t xml:space="preserve">Tranche: </w:t>
      </w:r>
      <w:r w:rsidR="00485703" w:rsidRPr="00C4542D">
        <w:rPr>
          <w:rFonts w:ascii="Calibri" w:hAnsi="Calibri"/>
          <w:color w:val="auto"/>
          <w:sz w:val="22"/>
          <w:szCs w:val="22"/>
        </w:rPr>
        <w:t>has the meaning given in clause 3.2</w:t>
      </w:r>
      <w:r w:rsidR="003B2DE2">
        <w:rPr>
          <w:rFonts w:ascii="Calibri" w:hAnsi="Calibri"/>
          <w:color w:val="auto"/>
          <w:sz w:val="22"/>
          <w:szCs w:val="22"/>
        </w:rPr>
        <w:t>; and</w:t>
      </w:r>
    </w:p>
    <w:p w14:paraId="3ADAAD2B" w14:textId="58E67438" w:rsidR="00485703" w:rsidRPr="00C4542D" w:rsidRDefault="00485703" w:rsidP="00826516">
      <w:pPr>
        <w:pStyle w:val="Body11"/>
        <w:spacing w:line="276" w:lineRule="auto"/>
        <w:rPr>
          <w:rFonts w:ascii="Calibri" w:hAnsi="Calibri"/>
          <w:color w:val="auto"/>
          <w:sz w:val="22"/>
          <w:szCs w:val="22"/>
        </w:rPr>
      </w:pPr>
      <w:r w:rsidRPr="00C4542D">
        <w:rPr>
          <w:rFonts w:ascii="Calibri" w:hAnsi="Calibri"/>
          <w:b/>
          <w:color w:val="auto"/>
          <w:sz w:val="22"/>
          <w:szCs w:val="22"/>
        </w:rPr>
        <w:t xml:space="preserve">Tranche Terms: </w:t>
      </w:r>
      <w:r w:rsidRPr="00C4542D">
        <w:rPr>
          <w:rFonts w:ascii="Calibri" w:hAnsi="Calibri"/>
          <w:color w:val="auto"/>
          <w:sz w:val="22"/>
          <w:szCs w:val="22"/>
        </w:rPr>
        <w:t>has the meaning given in clause 3.2</w:t>
      </w:r>
      <w:r w:rsidR="003B2DE2">
        <w:rPr>
          <w:rFonts w:ascii="Calibri" w:hAnsi="Calibri"/>
          <w:color w:val="auto"/>
          <w:sz w:val="22"/>
          <w:szCs w:val="22"/>
        </w:rPr>
        <w:t>.</w:t>
      </w:r>
    </w:p>
    <w:p w14:paraId="72322FFF" w14:textId="77777777" w:rsidR="00485703" w:rsidRPr="00C4542D" w:rsidRDefault="00485703" w:rsidP="00826516">
      <w:pPr>
        <w:pStyle w:val="Heading11"/>
        <w:spacing w:line="276" w:lineRule="auto"/>
        <w:rPr>
          <w:rStyle w:val="EquationCaption"/>
          <w:rFonts w:ascii="Calibri" w:hAnsi="Calibri"/>
          <w:color w:val="auto"/>
          <w:sz w:val="22"/>
          <w:szCs w:val="22"/>
        </w:rPr>
      </w:pPr>
      <w:r w:rsidRPr="00C4542D">
        <w:rPr>
          <w:rStyle w:val="EquationCaption"/>
          <w:rFonts w:ascii="Calibri" w:hAnsi="Calibri"/>
          <w:color w:val="auto"/>
          <w:sz w:val="22"/>
          <w:szCs w:val="22"/>
        </w:rPr>
        <w:t>Words and expressions defined in the Conditions shall have the same meanings in this Instrument.</w:t>
      </w:r>
    </w:p>
    <w:p w14:paraId="0A6840A0" w14:textId="77777777" w:rsidR="00485703" w:rsidRPr="00C4542D" w:rsidRDefault="00485703" w:rsidP="00826516">
      <w:pPr>
        <w:pStyle w:val="Heading11"/>
        <w:keepNext/>
        <w:spacing w:line="276" w:lineRule="auto"/>
        <w:rPr>
          <w:rStyle w:val="EquationCaption"/>
          <w:rFonts w:ascii="Calibri" w:hAnsi="Calibri"/>
          <w:color w:val="auto"/>
          <w:sz w:val="22"/>
          <w:szCs w:val="22"/>
        </w:rPr>
      </w:pPr>
      <w:r w:rsidRPr="00C4542D">
        <w:rPr>
          <w:rStyle w:val="EquationCaption"/>
          <w:rFonts w:ascii="Calibri" w:hAnsi="Calibri"/>
          <w:color w:val="auto"/>
          <w:sz w:val="22"/>
          <w:szCs w:val="22"/>
        </w:rPr>
        <w:t>In this Instrument:</w:t>
      </w:r>
    </w:p>
    <w:p w14:paraId="5C83FEAF" w14:textId="77777777" w:rsidR="00485703" w:rsidRPr="00C4542D" w:rsidRDefault="00485703" w:rsidP="00826516">
      <w:pPr>
        <w:pStyle w:val="Headinga"/>
        <w:spacing w:line="276" w:lineRule="auto"/>
        <w:rPr>
          <w:rStyle w:val="EquationCaption"/>
          <w:rFonts w:ascii="Calibri" w:hAnsi="Calibri"/>
          <w:color w:val="auto"/>
          <w:sz w:val="22"/>
          <w:szCs w:val="22"/>
        </w:rPr>
      </w:pPr>
      <w:r w:rsidRPr="00C4542D">
        <w:rPr>
          <w:rStyle w:val="EquationCaption"/>
          <w:rFonts w:ascii="Calibri" w:hAnsi="Calibri"/>
          <w:color w:val="auto"/>
          <w:sz w:val="22"/>
          <w:szCs w:val="22"/>
        </w:rPr>
        <w:t>headings are for convenience only and shall not affect its interpretation;</w:t>
      </w:r>
    </w:p>
    <w:p w14:paraId="4ECE6121" w14:textId="77777777" w:rsidR="00485703" w:rsidRPr="00C4542D" w:rsidRDefault="00485703" w:rsidP="00826516">
      <w:pPr>
        <w:pStyle w:val="Headinga"/>
        <w:spacing w:line="276" w:lineRule="auto"/>
        <w:rPr>
          <w:rStyle w:val="EquationCaption"/>
          <w:rFonts w:ascii="Calibri" w:hAnsi="Calibri"/>
          <w:color w:val="auto"/>
          <w:sz w:val="22"/>
          <w:szCs w:val="22"/>
        </w:rPr>
      </w:pPr>
      <w:r w:rsidRPr="00C4542D">
        <w:rPr>
          <w:rStyle w:val="EquationCaption"/>
          <w:rFonts w:ascii="Calibri" w:hAnsi="Calibri"/>
          <w:color w:val="auto"/>
          <w:sz w:val="22"/>
          <w:szCs w:val="22"/>
        </w:rPr>
        <w:t>references to clauses and Schedules are to be construed as references to the clauses of, and schedules to, this Instrument, references to paragraphs are to be construed as references to paragraphs of the Schedules and references to this Instrument include its Schedules;</w:t>
      </w:r>
    </w:p>
    <w:p w14:paraId="5E711BDC" w14:textId="77777777" w:rsidR="00485703" w:rsidRPr="00C4542D" w:rsidRDefault="00485703" w:rsidP="00826516">
      <w:pPr>
        <w:pStyle w:val="Headinga"/>
        <w:spacing w:line="276" w:lineRule="auto"/>
        <w:rPr>
          <w:rStyle w:val="EquationCaption"/>
          <w:rFonts w:ascii="Calibri" w:hAnsi="Calibri"/>
          <w:color w:val="auto"/>
          <w:sz w:val="22"/>
          <w:szCs w:val="22"/>
        </w:rPr>
      </w:pPr>
      <w:r w:rsidRPr="00C4542D">
        <w:rPr>
          <w:rStyle w:val="EquationCaption"/>
          <w:rFonts w:ascii="Calibri" w:hAnsi="Calibri"/>
          <w:color w:val="auto"/>
          <w:sz w:val="22"/>
          <w:szCs w:val="22"/>
        </w:rPr>
        <w:t>references to (or to any specified provisions of) this Instrument or any other document or instrument shall be construed as a reference to this Instrument, that provision or that document or instrument as in force for the time being and as amended from time to time in accordance with the terms thereof;</w:t>
      </w:r>
    </w:p>
    <w:p w14:paraId="34469DD7" w14:textId="77777777" w:rsidR="00485703" w:rsidRPr="00C4542D" w:rsidRDefault="00485703" w:rsidP="00826516">
      <w:pPr>
        <w:pStyle w:val="Headinga"/>
        <w:spacing w:line="276" w:lineRule="auto"/>
        <w:rPr>
          <w:rStyle w:val="EquationCaption"/>
          <w:rFonts w:ascii="Calibri" w:hAnsi="Calibri"/>
          <w:color w:val="auto"/>
          <w:sz w:val="22"/>
          <w:szCs w:val="22"/>
        </w:rPr>
      </w:pPr>
      <w:r w:rsidRPr="00C4542D">
        <w:rPr>
          <w:rStyle w:val="EquationCaption"/>
          <w:rFonts w:ascii="Calibri" w:hAnsi="Calibri"/>
          <w:color w:val="auto"/>
          <w:sz w:val="22"/>
          <w:szCs w:val="22"/>
        </w:rPr>
        <w:t>words denoting the singular number shall include the plural and vice versa;</w:t>
      </w:r>
    </w:p>
    <w:p w14:paraId="14220F8F" w14:textId="77777777" w:rsidR="00485703" w:rsidRPr="00C4542D" w:rsidRDefault="00485703" w:rsidP="00826516">
      <w:pPr>
        <w:pStyle w:val="Headinga"/>
        <w:spacing w:line="276" w:lineRule="auto"/>
        <w:rPr>
          <w:rStyle w:val="EquationCaption"/>
          <w:rFonts w:ascii="Calibri" w:hAnsi="Calibri"/>
          <w:color w:val="auto"/>
          <w:sz w:val="22"/>
          <w:szCs w:val="22"/>
        </w:rPr>
      </w:pPr>
      <w:r w:rsidRPr="00C4542D">
        <w:rPr>
          <w:rStyle w:val="EquationCaption"/>
          <w:rFonts w:ascii="Calibri" w:hAnsi="Calibri"/>
          <w:color w:val="auto"/>
          <w:sz w:val="22"/>
          <w:szCs w:val="22"/>
        </w:rPr>
        <w:t>references to persons shall include individuals, corporations (where incorporated), unincorporated associations (including partnerships), trusts, any form of governmental body, agency or authority and any other organisation of any nature (in each case, whether or not having separate legal personality);</w:t>
      </w:r>
    </w:p>
    <w:p w14:paraId="79BB9B3E" w14:textId="77777777" w:rsidR="00485703" w:rsidRPr="00C4542D" w:rsidRDefault="00485703" w:rsidP="00826516">
      <w:pPr>
        <w:pStyle w:val="Headinga"/>
        <w:spacing w:line="276" w:lineRule="auto"/>
        <w:rPr>
          <w:rStyle w:val="EquationCaption"/>
          <w:rFonts w:ascii="Calibri" w:hAnsi="Calibri"/>
          <w:color w:val="auto"/>
          <w:sz w:val="22"/>
          <w:szCs w:val="22"/>
        </w:rPr>
      </w:pPr>
      <w:r w:rsidRPr="00C4542D">
        <w:rPr>
          <w:rStyle w:val="EquationCaption"/>
          <w:rFonts w:ascii="Calibri" w:hAnsi="Calibri"/>
          <w:color w:val="auto"/>
          <w:sz w:val="22"/>
          <w:szCs w:val="22"/>
        </w:rPr>
        <w:lastRenderedPageBreak/>
        <w:t xml:space="preserve">a reference to a provision of law includes a reference to any provision which from time to time amends, extends, consolidates or replaces that provision and any subordinate legislation made under any such provision; </w:t>
      </w:r>
    </w:p>
    <w:p w14:paraId="2D3F7F81" w14:textId="77777777" w:rsidR="00485703" w:rsidRPr="00C4542D" w:rsidRDefault="00485703" w:rsidP="00826516">
      <w:pPr>
        <w:pStyle w:val="Headinga"/>
        <w:spacing w:line="276" w:lineRule="auto"/>
        <w:rPr>
          <w:rStyle w:val="EquationCaption"/>
          <w:rFonts w:ascii="Calibri" w:hAnsi="Calibri"/>
          <w:color w:val="auto"/>
          <w:sz w:val="22"/>
          <w:szCs w:val="22"/>
        </w:rPr>
      </w:pPr>
      <w:r w:rsidRPr="00C4542D">
        <w:rPr>
          <w:rStyle w:val="EquationCaption"/>
          <w:rFonts w:ascii="Calibri" w:hAnsi="Calibri"/>
          <w:b/>
          <w:color w:val="auto"/>
          <w:sz w:val="22"/>
          <w:szCs w:val="22"/>
        </w:rPr>
        <w:t>clear days</w:t>
      </w:r>
      <w:r w:rsidRPr="00C4542D">
        <w:rPr>
          <w:rStyle w:val="EquationCaption"/>
          <w:rFonts w:ascii="Calibri" w:hAnsi="Calibri"/>
          <w:color w:val="auto"/>
          <w:sz w:val="22"/>
          <w:szCs w:val="22"/>
        </w:rPr>
        <w:t xml:space="preserve"> means, in relation to a period of notice, that period excluding the day when the notice is given or deemed to be given and the day for which it is given or on which it is to take effect;</w:t>
      </w:r>
    </w:p>
    <w:p w14:paraId="780B3394" w14:textId="77777777" w:rsidR="00485703" w:rsidRPr="00C4542D" w:rsidRDefault="00485703" w:rsidP="00826516">
      <w:pPr>
        <w:pStyle w:val="Headinga"/>
        <w:spacing w:line="276" w:lineRule="auto"/>
        <w:rPr>
          <w:rStyle w:val="EquationCaption"/>
          <w:rFonts w:ascii="Calibri" w:hAnsi="Calibri"/>
          <w:color w:val="auto"/>
          <w:sz w:val="22"/>
          <w:szCs w:val="22"/>
        </w:rPr>
      </w:pPr>
      <w:r w:rsidRPr="00C4542D">
        <w:rPr>
          <w:rStyle w:val="EquationCaption"/>
          <w:rFonts w:ascii="Calibri" w:hAnsi="Calibri"/>
          <w:color w:val="auto"/>
          <w:sz w:val="22"/>
          <w:szCs w:val="22"/>
        </w:rPr>
        <w:t xml:space="preserve">a Bond is </w:t>
      </w:r>
      <w:r w:rsidRPr="00C4542D">
        <w:rPr>
          <w:rStyle w:val="EquationCaption"/>
          <w:rFonts w:ascii="Calibri" w:hAnsi="Calibri"/>
          <w:b/>
          <w:color w:val="auto"/>
          <w:sz w:val="22"/>
          <w:szCs w:val="22"/>
        </w:rPr>
        <w:t>outstanding</w:t>
      </w:r>
      <w:r w:rsidRPr="00C4542D">
        <w:rPr>
          <w:rStyle w:val="EquationCaption"/>
          <w:rFonts w:ascii="Calibri" w:hAnsi="Calibri"/>
          <w:color w:val="auto"/>
          <w:sz w:val="22"/>
          <w:szCs w:val="22"/>
        </w:rPr>
        <w:t xml:space="preserve"> unless it has been redeemed in full or has been purchased by the Company pursuant to the provisions of this Instrument;</w:t>
      </w:r>
    </w:p>
    <w:p w14:paraId="60C6AC0D" w14:textId="77777777" w:rsidR="00485703" w:rsidRPr="00C4542D" w:rsidRDefault="00485703" w:rsidP="00826516">
      <w:pPr>
        <w:pStyle w:val="Headinga"/>
        <w:spacing w:line="276" w:lineRule="auto"/>
        <w:rPr>
          <w:rStyle w:val="EquationCaption"/>
          <w:rFonts w:ascii="Calibri" w:hAnsi="Calibri"/>
          <w:color w:val="auto"/>
          <w:sz w:val="22"/>
          <w:szCs w:val="22"/>
        </w:rPr>
      </w:pPr>
      <w:r w:rsidRPr="00C4542D">
        <w:rPr>
          <w:rStyle w:val="EquationCaption"/>
          <w:rFonts w:ascii="Calibri" w:hAnsi="Calibri"/>
          <w:color w:val="auto"/>
          <w:sz w:val="22"/>
          <w:szCs w:val="22"/>
        </w:rPr>
        <w:t>words importing a gender include every gender;</w:t>
      </w:r>
    </w:p>
    <w:p w14:paraId="40C34F28" w14:textId="77777777" w:rsidR="00485703" w:rsidRPr="00C4542D" w:rsidRDefault="00485703" w:rsidP="00826516">
      <w:pPr>
        <w:pStyle w:val="Headinga"/>
        <w:spacing w:line="276" w:lineRule="auto"/>
        <w:rPr>
          <w:rStyle w:val="EquationCaption"/>
          <w:rFonts w:ascii="Calibri" w:hAnsi="Calibri"/>
          <w:color w:val="auto"/>
          <w:sz w:val="22"/>
          <w:szCs w:val="22"/>
        </w:rPr>
      </w:pPr>
      <w:r w:rsidRPr="00C4542D">
        <w:rPr>
          <w:rStyle w:val="EquationCaption"/>
          <w:rFonts w:ascii="Calibri" w:hAnsi="Calibri"/>
          <w:b/>
          <w:color w:val="auto"/>
          <w:sz w:val="22"/>
          <w:szCs w:val="22"/>
        </w:rPr>
        <w:t>redemption</w:t>
      </w:r>
      <w:r w:rsidRPr="00C4542D">
        <w:rPr>
          <w:rStyle w:val="EquationCaption"/>
          <w:rFonts w:ascii="Calibri" w:hAnsi="Calibri"/>
          <w:color w:val="auto"/>
          <w:sz w:val="22"/>
          <w:szCs w:val="22"/>
        </w:rPr>
        <w:t xml:space="preserve"> shall mean redemption of the Bonds and shall include repayment and vice versa;</w:t>
      </w:r>
    </w:p>
    <w:p w14:paraId="1FC0829B" w14:textId="77777777" w:rsidR="00485703" w:rsidRPr="00C4542D" w:rsidRDefault="00485703" w:rsidP="00826516">
      <w:pPr>
        <w:pStyle w:val="Headinga"/>
        <w:spacing w:line="276" w:lineRule="auto"/>
        <w:rPr>
          <w:rStyle w:val="EquationCaption"/>
          <w:rFonts w:ascii="Calibri" w:hAnsi="Calibri"/>
          <w:color w:val="auto"/>
          <w:sz w:val="22"/>
          <w:szCs w:val="22"/>
        </w:rPr>
      </w:pPr>
      <w:r w:rsidRPr="00C4542D">
        <w:rPr>
          <w:rStyle w:val="EquationCaption"/>
          <w:rFonts w:ascii="Calibri" w:hAnsi="Calibri"/>
          <w:color w:val="auto"/>
          <w:sz w:val="22"/>
          <w:szCs w:val="22"/>
        </w:rPr>
        <w:t xml:space="preserve">any phrase introduced by the terms </w:t>
      </w:r>
      <w:r w:rsidRPr="00C4542D">
        <w:rPr>
          <w:rStyle w:val="EquationCaption"/>
          <w:rFonts w:ascii="Calibri" w:hAnsi="Calibri"/>
          <w:b/>
          <w:color w:val="auto"/>
          <w:sz w:val="22"/>
          <w:szCs w:val="22"/>
        </w:rPr>
        <w:t>including, include</w:t>
      </w:r>
      <w:r w:rsidRPr="00C4542D">
        <w:rPr>
          <w:rStyle w:val="EquationCaption"/>
          <w:rFonts w:ascii="Calibri" w:hAnsi="Calibri"/>
          <w:color w:val="auto"/>
          <w:sz w:val="22"/>
          <w:szCs w:val="22"/>
        </w:rPr>
        <w:t xml:space="preserve"> or any similar expression shall be construed as illustrative and shall not limit the sense of the words preceding those terms; and</w:t>
      </w:r>
    </w:p>
    <w:p w14:paraId="375F3C51" w14:textId="5E8E7C49" w:rsidR="00485703" w:rsidRPr="00C4542D" w:rsidRDefault="00485703" w:rsidP="00826516">
      <w:pPr>
        <w:pStyle w:val="Headinga"/>
        <w:spacing w:line="276" w:lineRule="auto"/>
        <w:rPr>
          <w:rStyle w:val="EquationCaption"/>
          <w:rFonts w:ascii="Calibri" w:hAnsi="Calibri"/>
          <w:color w:val="auto"/>
          <w:sz w:val="22"/>
          <w:szCs w:val="22"/>
        </w:rPr>
      </w:pPr>
      <w:r w:rsidRPr="00C4542D">
        <w:rPr>
          <w:rStyle w:val="EquationCaption"/>
          <w:rFonts w:ascii="Calibri" w:hAnsi="Calibri"/>
          <w:color w:val="auto"/>
          <w:sz w:val="22"/>
          <w:szCs w:val="22"/>
        </w:rPr>
        <w:t xml:space="preserve">the terms </w:t>
      </w:r>
      <w:r w:rsidRPr="00C4542D">
        <w:rPr>
          <w:rStyle w:val="EquationCaption"/>
          <w:rFonts w:ascii="Calibri" w:hAnsi="Calibri"/>
          <w:b/>
          <w:color w:val="auto"/>
          <w:sz w:val="22"/>
          <w:szCs w:val="22"/>
        </w:rPr>
        <w:t>subsidiary</w:t>
      </w:r>
      <w:r w:rsidRPr="00C4542D">
        <w:rPr>
          <w:rStyle w:val="EquationCaption"/>
          <w:rFonts w:ascii="Calibri" w:hAnsi="Calibri"/>
          <w:color w:val="auto"/>
          <w:sz w:val="22"/>
          <w:szCs w:val="22"/>
        </w:rPr>
        <w:t xml:space="preserve"> and </w:t>
      </w:r>
      <w:r w:rsidRPr="00C4542D">
        <w:rPr>
          <w:rStyle w:val="EquationCaption"/>
          <w:rFonts w:ascii="Calibri" w:hAnsi="Calibri"/>
          <w:b/>
          <w:color w:val="auto"/>
          <w:sz w:val="22"/>
          <w:szCs w:val="22"/>
        </w:rPr>
        <w:t>holding company</w:t>
      </w:r>
      <w:r w:rsidRPr="00C4542D">
        <w:rPr>
          <w:rStyle w:val="EquationCaption"/>
          <w:rFonts w:ascii="Calibri" w:hAnsi="Calibri"/>
          <w:color w:val="auto"/>
          <w:sz w:val="22"/>
          <w:szCs w:val="22"/>
        </w:rPr>
        <w:t xml:space="preserve"> shall have the meanings a</w:t>
      </w:r>
      <w:r w:rsidR="008158E3">
        <w:rPr>
          <w:rStyle w:val="EquationCaption"/>
          <w:rFonts w:ascii="Calibri" w:hAnsi="Calibri"/>
          <w:color w:val="auto"/>
          <w:sz w:val="22"/>
          <w:szCs w:val="22"/>
        </w:rPr>
        <w:t>scribed to them by the</w:t>
      </w:r>
      <w:r w:rsidRPr="00C4542D">
        <w:rPr>
          <w:rStyle w:val="EquationCaption"/>
          <w:rFonts w:ascii="Calibri" w:hAnsi="Calibri"/>
          <w:color w:val="auto"/>
          <w:sz w:val="22"/>
          <w:szCs w:val="22"/>
        </w:rPr>
        <w:t xml:space="preserve"> </w:t>
      </w:r>
      <w:r w:rsidR="008158E3">
        <w:rPr>
          <w:rStyle w:val="EquationCaption"/>
          <w:rFonts w:ascii="Calibri" w:hAnsi="Calibri"/>
          <w:color w:val="auto"/>
          <w:sz w:val="22"/>
          <w:szCs w:val="22"/>
        </w:rPr>
        <w:t xml:space="preserve">Companies </w:t>
      </w:r>
      <w:r w:rsidRPr="00C4542D">
        <w:rPr>
          <w:rStyle w:val="EquationCaption"/>
          <w:rFonts w:ascii="Calibri" w:hAnsi="Calibri"/>
          <w:color w:val="auto"/>
          <w:sz w:val="22"/>
          <w:szCs w:val="22"/>
        </w:rPr>
        <w:t>Act.</w:t>
      </w:r>
    </w:p>
    <w:p w14:paraId="5B99B841" w14:textId="77777777" w:rsidR="00485703" w:rsidRPr="00C4542D" w:rsidRDefault="00485703" w:rsidP="00826516">
      <w:pPr>
        <w:pStyle w:val="Heading1"/>
        <w:tabs>
          <w:tab w:val="clear" w:pos="360"/>
          <w:tab w:val="num" w:pos="720"/>
        </w:tabs>
        <w:spacing w:line="276" w:lineRule="auto"/>
        <w:ind w:left="720" w:hanging="720"/>
        <w:rPr>
          <w:rStyle w:val="EquationCaption"/>
          <w:rFonts w:ascii="Calibri" w:hAnsi="Calibri"/>
          <w:sz w:val="22"/>
          <w:szCs w:val="22"/>
        </w:rPr>
      </w:pPr>
      <w:bookmarkStart w:id="15" w:name="_Toc11555815"/>
      <w:bookmarkStart w:id="16" w:name="_Toc350361408"/>
      <w:bookmarkStart w:id="17" w:name="_Toc485224467"/>
      <w:bookmarkStart w:id="18" w:name="_Toc508031349"/>
      <w:r w:rsidRPr="00C4542D">
        <w:rPr>
          <w:rStyle w:val="EquationCaption"/>
          <w:rFonts w:ascii="Calibri" w:hAnsi="Calibri"/>
          <w:sz w:val="22"/>
          <w:szCs w:val="22"/>
        </w:rPr>
        <w:t>covenant to pay principal and interest</w:t>
      </w:r>
      <w:bookmarkEnd w:id="15"/>
      <w:bookmarkEnd w:id="16"/>
      <w:bookmarkEnd w:id="17"/>
      <w:bookmarkEnd w:id="18"/>
    </w:p>
    <w:p w14:paraId="333E84BC" w14:textId="24BB3016" w:rsidR="00485703" w:rsidRPr="00C4542D" w:rsidRDefault="00485703" w:rsidP="00826516">
      <w:pPr>
        <w:pStyle w:val="Heading11"/>
        <w:spacing w:line="276" w:lineRule="auto"/>
        <w:rPr>
          <w:rStyle w:val="EquationCaption"/>
          <w:rFonts w:ascii="Calibri" w:hAnsi="Calibri"/>
          <w:color w:val="auto"/>
          <w:sz w:val="22"/>
          <w:szCs w:val="22"/>
        </w:rPr>
      </w:pPr>
      <w:bookmarkStart w:id="19" w:name="_Ref350377127"/>
      <w:r w:rsidRPr="00C4542D">
        <w:rPr>
          <w:rStyle w:val="EquationCaption"/>
          <w:rFonts w:ascii="Calibri" w:hAnsi="Calibri"/>
          <w:color w:val="auto"/>
          <w:sz w:val="22"/>
          <w:szCs w:val="22"/>
        </w:rPr>
        <w:t xml:space="preserve">The Company covenants with the Bondholders that it will on the </w:t>
      </w:r>
      <w:r w:rsidR="00EE2D02">
        <w:rPr>
          <w:rStyle w:val="EquationCaption"/>
          <w:rFonts w:ascii="Calibri" w:hAnsi="Calibri"/>
          <w:color w:val="auto"/>
          <w:sz w:val="22"/>
          <w:szCs w:val="22"/>
        </w:rPr>
        <w:t>Redemption</w:t>
      </w:r>
      <w:r w:rsidRPr="00C4542D">
        <w:rPr>
          <w:rStyle w:val="EquationCaption"/>
          <w:rFonts w:ascii="Calibri" w:hAnsi="Calibri"/>
          <w:color w:val="auto"/>
          <w:sz w:val="22"/>
          <w:szCs w:val="22"/>
        </w:rPr>
        <w:t xml:space="preserve"> Date, or such earlier date as the Bonds are due to be redeemed as provided in this Instrument, pay to the Bondholders the principal amount of the Bonds then outstanding plus any interest accrued to the date of repayment.  </w:t>
      </w:r>
      <w:bookmarkEnd w:id="19"/>
    </w:p>
    <w:p w14:paraId="0076E217" w14:textId="77777777" w:rsidR="00485703" w:rsidRPr="00C4542D" w:rsidRDefault="00485703" w:rsidP="00826516">
      <w:pPr>
        <w:pStyle w:val="Heading11"/>
        <w:spacing w:line="276" w:lineRule="auto"/>
        <w:rPr>
          <w:rStyle w:val="EquationCaption"/>
          <w:rFonts w:ascii="Calibri" w:hAnsi="Calibri"/>
          <w:color w:val="auto"/>
          <w:sz w:val="22"/>
          <w:szCs w:val="22"/>
        </w:rPr>
      </w:pPr>
      <w:r w:rsidRPr="00C4542D">
        <w:rPr>
          <w:rStyle w:val="EquationCaption"/>
          <w:rFonts w:ascii="Calibri" w:hAnsi="Calibri"/>
          <w:color w:val="auto"/>
          <w:sz w:val="22"/>
          <w:szCs w:val="22"/>
        </w:rPr>
        <w:t>The Company covenants with the Bondholders that it will pay interest (subject to deduction of tax at the applicable rate) from the date of issue of the Bonds until redemption in full of the Bonds on the principal amount of the Bonds then outstanding at the rate per annum and at the times and otherwise in the manner provided in their Final Terms of Issue.</w:t>
      </w:r>
    </w:p>
    <w:p w14:paraId="6BCC2BE6" w14:textId="77777777" w:rsidR="00485703" w:rsidRPr="00C4542D" w:rsidRDefault="00485703" w:rsidP="00826516">
      <w:pPr>
        <w:pStyle w:val="Heading1"/>
        <w:tabs>
          <w:tab w:val="clear" w:pos="360"/>
          <w:tab w:val="num" w:pos="720"/>
        </w:tabs>
        <w:spacing w:line="276" w:lineRule="auto"/>
        <w:ind w:left="720" w:hanging="720"/>
        <w:rPr>
          <w:rStyle w:val="EquationCaption"/>
          <w:rFonts w:ascii="Calibri" w:hAnsi="Calibri"/>
          <w:sz w:val="22"/>
          <w:szCs w:val="22"/>
        </w:rPr>
      </w:pPr>
      <w:bookmarkStart w:id="20" w:name="_Toc11555816"/>
      <w:bookmarkStart w:id="21" w:name="_Toc350361409"/>
      <w:bookmarkStart w:id="22" w:name="_Toc485224468"/>
      <w:bookmarkStart w:id="23" w:name="_Toc508031350"/>
      <w:r w:rsidRPr="00C4542D">
        <w:rPr>
          <w:rStyle w:val="EquationCaption"/>
          <w:rFonts w:ascii="Calibri" w:hAnsi="Calibri"/>
          <w:sz w:val="22"/>
          <w:szCs w:val="22"/>
        </w:rPr>
        <w:t>issue</w:t>
      </w:r>
      <w:bookmarkEnd w:id="20"/>
      <w:bookmarkEnd w:id="21"/>
      <w:bookmarkEnd w:id="22"/>
      <w:bookmarkEnd w:id="23"/>
    </w:p>
    <w:p w14:paraId="12BD0275" w14:textId="404D6203" w:rsidR="00485703" w:rsidRPr="00C4542D" w:rsidRDefault="00485703" w:rsidP="00826516">
      <w:pPr>
        <w:pStyle w:val="Heading11"/>
        <w:spacing w:line="276" w:lineRule="auto"/>
        <w:rPr>
          <w:rFonts w:ascii="Calibri" w:hAnsi="Calibri"/>
          <w:color w:val="auto"/>
          <w:sz w:val="22"/>
          <w:szCs w:val="22"/>
        </w:rPr>
      </w:pPr>
      <w:r w:rsidRPr="00C4542D">
        <w:rPr>
          <w:rFonts w:ascii="Calibri" w:hAnsi="Calibri"/>
          <w:color w:val="auto"/>
          <w:sz w:val="22"/>
          <w:szCs w:val="22"/>
        </w:rPr>
        <w:t>The Aggregate Nominal Amoun</w:t>
      </w:r>
      <w:r w:rsidR="00C4542D">
        <w:rPr>
          <w:rFonts w:ascii="Calibri" w:hAnsi="Calibri"/>
          <w:color w:val="auto"/>
          <w:sz w:val="22"/>
          <w:szCs w:val="22"/>
        </w:rPr>
        <w:t xml:space="preserve">t of the Bonds </w:t>
      </w:r>
      <w:r w:rsidR="00C4542D" w:rsidRPr="003B2DE2">
        <w:rPr>
          <w:rFonts w:ascii="Calibri" w:hAnsi="Calibri"/>
          <w:color w:val="auto"/>
          <w:sz w:val="22"/>
          <w:szCs w:val="22"/>
        </w:rPr>
        <w:t>is limited to £100,000,000</w:t>
      </w:r>
      <w:r w:rsidRPr="003B2DE2">
        <w:rPr>
          <w:rFonts w:ascii="Calibri" w:hAnsi="Calibri"/>
          <w:color w:val="auto"/>
          <w:sz w:val="22"/>
          <w:szCs w:val="22"/>
        </w:rPr>
        <w:t>.</w:t>
      </w:r>
    </w:p>
    <w:p w14:paraId="7813F0BB" w14:textId="77777777" w:rsidR="00485703" w:rsidRPr="00C4542D" w:rsidRDefault="00485703" w:rsidP="00826516">
      <w:pPr>
        <w:pStyle w:val="Heading11"/>
        <w:spacing w:line="276" w:lineRule="auto"/>
        <w:ind w:right="20"/>
        <w:rPr>
          <w:rFonts w:ascii="Calibri" w:eastAsia="Calibri" w:hAnsi="Calibri" w:cs="Calibri"/>
          <w:color w:val="auto"/>
          <w:sz w:val="22"/>
          <w:szCs w:val="22"/>
        </w:rPr>
      </w:pPr>
      <w:r w:rsidRPr="00C4542D">
        <w:rPr>
          <w:rFonts w:ascii="Calibri" w:eastAsia="Calibri" w:hAnsi="Calibri" w:cs="Calibri"/>
          <w:color w:val="auto"/>
          <w:sz w:val="22"/>
          <w:szCs w:val="22"/>
        </w:rPr>
        <w:t>Bonds will be issued in Series (each a “</w:t>
      </w:r>
      <w:r w:rsidRPr="00C4542D">
        <w:rPr>
          <w:rFonts w:ascii="Calibri" w:eastAsia="Calibri" w:hAnsi="Calibri" w:cs="Calibri"/>
          <w:b/>
          <w:color w:val="auto"/>
          <w:sz w:val="22"/>
          <w:szCs w:val="22"/>
        </w:rPr>
        <w:t>Series</w:t>
      </w:r>
      <w:r w:rsidRPr="00C4542D">
        <w:rPr>
          <w:rFonts w:ascii="Calibri" w:eastAsia="Calibri" w:hAnsi="Calibri" w:cs="Calibri"/>
          <w:color w:val="auto"/>
          <w:sz w:val="22"/>
          <w:szCs w:val="22"/>
        </w:rPr>
        <w:t>”). Each Series of Bonds will be issued:</w:t>
      </w:r>
    </w:p>
    <w:p w14:paraId="258D49C0" w14:textId="459A4E0E" w:rsidR="00EE2D02" w:rsidRPr="00FD3576" w:rsidRDefault="00485703" w:rsidP="00EE2D02">
      <w:pPr>
        <w:pStyle w:val="Level3"/>
        <w:numPr>
          <w:ilvl w:val="0"/>
          <w:numId w:val="0"/>
        </w:numPr>
        <w:spacing w:line="276" w:lineRule="auto"/>
        <w:ind w:left="1440" w:right="20" w:hanging="720"/>
        <w:rPr>
          <w:rFonts w:ascii="Calibri" w:eastAsia="Calibri" w:hAnsi="Calibri" w:cs="Calibri"/>
          <w:sz w:val="22"/>
          <w:szCs w:val="22"/>
        </w:rPr>
      </w:pPr>
      <w:r w:rsidRPr="00C4542D">
        <w:rPr>
          <w:rFonts w:ascii="Calibri" w:eastAsia="Calibri" w:hAnsi="Calibri" w:cs="Calibri"/>
          <w:sz w:val="22"/>
          <w:szCs w:val="22"/>
        </w:rPr>
        <w:t>(a)</w:t>
      </w:r>
      <w:r w:rsidRPr="00C4542D">
        <w:rPr>
          <w:rFonts w:ascii="Calibri" w:eastAsia="Calibri" w:hAnsi="Calibri" w:cs="Calibri"/>
          <w:sz w:val="22"/>
          <w:szCs w:val="22"/>
        </w:rPr>
        <w:tab/>
      </w:r>
      <w:r w:rsidR="00EE2D02" w:rsidRPr="00EE2D02">
        <w:rPr>
          <w:rFonts w:asciiTheme="minorHAnsi" w:eastAsia="Calibri" w:hAnsiTheme="minorHAnsi"/>
          <w:color w:val="000000" w:themeColor="text1"/>
          <w:sz w:val="22"/>
        </w:rPr>
        <w:t xml:space="preserve">on Final Terms </w:t>
      </w:r>
      <w:r w:rsidR="00EE2D02" w:rsidRPr="00FD3576">
        <w:rPr>
          <w:rFonts w:asciiTheme="minorHAnsi" w:eastAsia="Calibri" w:hAnsiTheme="minorHAnsi" w:cs="Calibri"/>
          <w:color w:val="000000" w:themeColor="text1"/>
          <w:sz w:val="22"/>
          <w:szCs w:val="22"/>
        </w:rPr>
        <w:t xml:space="preserve">of Issue </w:t>
      </w:r>
      <w:r w:rsidR="00EE2D02" w:rsidRPr="00EE2D02">
        <w:rPr>
          <w:rFonts w:asciiTheme="minorHAnsi" w:eastAsia="Calibri" w:hAnsiTheme="minorHAnsi"/>
          <w:color w:val="000000" w:themeColor="text1"/>
          <w:sz w:val="22"/>
        </w:rPr>
        <w:t xml:space="preserve">specifying the commercial details of such Series, including (but not limited to) the </w:t>
      </w:r>
      <w:r w:rsidR="00EE2D02" w:rsidRPr="00FD3576">
        <w:rPr>
          <w:rFonts w:asciiTheme="minorHAnsi" w:eastAsia="Calibri" w:hAnsiTheme="minorHAnsi" w:cs="Calibri"/>
          <w:color w:val="000000" w:themeColor="text1"/>
          <w:sz w:val="22"/>
          <w:szCs w:val="22"/>
        </w:rPr>
        <w:t>interest rate</w:t>
      </w:r>
      <w:r w:rsidR="00EE2D02" w:rsidRPr="00EE2D02">
        <w:rPr>
          <w:rFonts w:asciiTheme="minorHAnsi" w:eastAsia="Calibri" w:hAnsiTheme="minorHAnsi"/>
          <w:color w:val="000000" w:themeColor="text1"/>
          <w:sz w:val="22"/>
        </w:rPr>
        <w:t xml:space="preserve">, the </w:t>
      </w:r>
      <w:r w:rsidR="00EE2D02" w:rsidRPr="00FD3576">
        <w:rPr>
          <w:rFonts w:asciiTheme="minorHAnsi" w:eastAsia="Calibri" w:hAnsiTheme="minorHAnsi" w:cs="Calibri"/>
          <w:color w:val="000000" w:themeColor="text1"/>
          <w:sz w:val="22"/>
          <w:szCs w:val="22"/>
        </w:rPr>
        <w:t>maximum nominal amount</w:t>
      </w:r>
      <w:r w:rsidR="00EE2D02" w:rsidRPr="00EE2D02">
        <w:rPr>
          <w:rFonts w:asciiTheme="minorHAnsi" w:eastAsia="Calibri" w:hAnsiTheme="minorHAnsi"/>
          <w:color w:val="000000" w:themeColor="text1"/>
          <w:sz w:val="22"/>
        </w:rPr>
        <w:t xml:space="preserve">, and the </w:t>
      </w:r>
      <w:r w:rsidR="00EE2D02" w:rsidRPr="00FD3576">
        <w:rPr>
          <w:rFonts w:asciiTheme="minorHAnsi" w:eastAsia="Calibri" w:hAnsiTheme="minorHAnsi" w:cs="Calibri"/>
          <w:color w:val="000000" w:themeColor="text1"/>
          <w:sz w:val="22"/>
          <w:szCs w:val="22"/>
        </w:rPr>
        <w:t>minimum nominal amount</w:t>
      </w:r>
      <w:r w:rsidR="00EE2D02" w:rsidRPr="00EE2D02">
        <w:rPr>
          <w:rFonts w:asciiTheme="minorHAnsi" w:eastAsia="Calibri" w:hAnsiTheme="minorHAnsi"/>
          <w:color w:val="000000" w:themeColor="text1"/>
          <w:sz w:val="22"/>
        </w:rPr>
        <w:t>;</w:t>
      </w:r>
    </w:p>
    <w:p w14:paraId="38532171" w14:textId="77777777" w:rsidR="00EE2D02" w:rsidRPr="00FD3576" w:rsidRDefault="00EE2D02" w:rsidP="00EE2D02">
      <w:pPr>
        <w:pStyle w:val="Level3"/>
        <w:numPr>
          <w:ilvl w:val="0"/>
          <w:numId w:val="0"/>
        </w:numPr>
        <w:spacing w:line="276" w:lineRule="auto"/>
        <w:ind w:left="1440" w:right="20" w:hanging="720"/>
        <w:rPr>
          <w:rFonts w:ascii="Calibri" w:eastAsia="Calibri" w:hAnsi="Calibri" w:cs="Calibri"/>
          <w:sz w:val="22"/>
          <w:szCs w:val="22"/>
        </w:rPr>
      </w:pPr>
      <w:r w:rsidRPr="00FD3576">
        <w:rPr>
          <w:rFonts w:ascii="Calibri" w:eastAsia="Calibri" w:hAnsi="Calibri" w:cs="Calibri"/>
          <w:sz w:val="22"/>
          <w:szCs w:val="22"/>
        </w:rPr>
        <w:lastRenderedPageBreak/>
        <w:t>(b)</w:t>
      </w:r>
      <w:r w:rsidRPr="00FD3576">
        <w:rPr>
          <w:rFonts w:ascii="Calibri" w:eastAsia="Calibri" w:hAnsi="Calibri" w:cs="Calibri"/>
          <w:sz w:val="22"/>
          <w:szCs w:val="22"/>
        </w:rPr>
        <w:tab/>
      </w:r>
      <w:r w:rsidRPr="00EE2D02">
        <w:rPr>
          <w:rFonts w:asciiTheme="minorHAnsi" w:eastAsia="Calibri" w:hAnsiTheme="minorHAnsi"/>
          <w:color w:val="000000" w:themeColor="text1"/>
          <w:sz w:val="22"/>
        </w:rPr>
        <w:t xml:space="preserve">on the terms of this </w:t>
      </w:r>
      <w:r w:rsidRPr="00FD3576">
        <w:rPr>
          <w:rFonts w:asciiTheme="minorHAnsi" w:eastAsia="Calibri" w:hAnsiTheme="minorHAnsi" w:cs="Calibri"/>
          <w:color w:val="000000" w:themeColor="text1"/>
          <w:sz w:val="22"/>
          <w:szCs w:val="22"/>
        </w:rPr>
        <w:t xml:space="preserve">Bond </w:t>
      </w:r>
      <w:r w:rsidRPr="00EE2D02">
        <w:rPr>
          <w:rFonts w:asciiTheme="minorHAnsi" w:eastAsia="Calibri" w:hAnsiTheme="minorHAnsi"/>
          <w:color w:val="000000" w:themeColor="text1"/>
          <w:sz w:val="22"/>
        </w:rPr>
        <w:t>Instrument, save as specified in the Final Terms</w:t>
      </w:r>
      <w:r w:rsidRPr="00FD3576">
        <w:rPr>
          <w:rFonts w:asciiTheme="minorHAnsi" w:eastAsia="Calibri" w:hAnsiTheme="minorHAnsi"/>
          <w:color w:val="000000" w:themeColor="text1"/>
          <w:sz w:val="22"/>
        </w:rPr>
        <w:t xml:space="preserve"> </w:t>
      </w:r>
      <w:r w:rsidRPr="00FD3576">
        <w:rPr>
          <w:rFonts w:asciiTheme="minorHAnsi" w:eastAsia="Calibri" w:hAnsiTheme="minorHAnsi" w:cs="Calibri"/>
          <w:color w:val="000000" w:themeColor="text1"/>
          <w:sz w:val="22"/>
          <w:szCs w:val="22"/>
        </w:rPr>
        <w:t>of Issue</w:t>
      </w:r>
      <w:r w:rsidRPr="00EE2D02">
        <w:rPr>
          <w:rFonts w:asciiTheme="minorHAnsi" w:eastAsia="Calibri" w:hAnsiTheme="minorHAnsi"/>
          <w:color w:val="000000" w:themeColor="text1"/>
          <w:sz w:val="22"/>
        </w:rPr>
        <w:t xml:space="preserve"> for that Series; and</w:t>
      </w:r>
    </w:p>
    <w:p w14:paraId="61C0334F" w14:textId="1695A2FA" w:rsidR="00485703" w:rsidRPr="00C4542D" w:rsidRDefault="00EE2D02" w:rsidP="00EE2D02">
      <w:pPr>
        <w:pStyle w:val="Level3"/>
        <w:numPr>
          <w:ilvl w:val="0"/>
          <w:numId w:val="0"/>
        </w:numPr>
        <w:spacing w:line="276" w:lineRule="auto"/>
        <w:ind w:left="1440" w:right="20" w:hanging="720"/>
        <w:rPr>
          <w:rFonts w:ascii="Calibri" w:eastAsia="Calibri" w:hAnsi="Calibri" w:cs="Calibri"/>
          <w:sz w:val="22"/>
          <w:szCs w:val="22"/>
        </w:rPr>
      </w:pPr>
      <w:r w:rsidRPr="00C4542D">
        <w:rPr>
          <w:rFonts w:ascii="Calibri" w:eastAsia="Calibri" w:hAnsi="Calibri" w:cs="Calibri"/>
          <w:sz w:val="22"/>
          <w:szCs w:val="22"/>
        </w:rPr>
        <w:t xml:space="preserve"> </w:t>
      </w:r>
      <w:r w:rsidR="00485703" w:rsidRPr="00C4542D">
        <w:rPr>
          <w:rFonts w:ascii="Calibri" w:eastAsia="Calibri" w:hAnsi="Calibri" w:cs="Calibri"/>
          <w:sz w:val="22"/>
          <w:szCs w:val="22"/>
        </w:rPr>
        <w:t xml:space="preserve">(c) </w:t>
      </w:r>
      <w:r w:rsidR="00485703" w:rsidRPr="00C4542D">
        <w:rPr>
          <w:rFonts w:ascii="Calibri" w:eastAsia="Calibri" w:hAnsi="Calibri" w:cs="Calibri"/>
          <w:sz w:val="22"/>
          <w:szCs w:val="22"/>
        </w:rPr>
        <w:tab/>
        <w:t>on the basis that each Bond in the same Series will be identical with each of the other Bonds of the same Series other than in respect of any variation of the Tranche Terms applicable to Bonds in that Series.</w:t>
      </w:r>
    </w:p>
    <w:p w14:paraId="257D39CA" w14:textId="18EF4F18" w:rsidR="00485703" w:rsidRPr="00C4542D" w:rsidRDefault="00485703" w:rsidP="00826516">
      <w:pPr>
        <w:pStyle w:val="Heading11"/>
        <w:spacing w:line="276" w:lineRule="auto"/>
        <w:rPr>
          <w:rFonts w:ascii="Calibri" w:hAnsi="Calibri"/>
          <w:color w:val="auto"/>
          <w:sz w:val="22"/>
          <w:szCs w:val="22"/>
        </w:rPr>
      </w:pPr>
      <w:r w:rsidRPr="00C4542D">
        <w:rPr>
          <w:rFonts w:ascii="Calibri" w:hAnsi="Calibri"/>
          <w:color w:val="auto"/>
          <w:sz w:val="22"/>
          <w:szCs w:val="22"/>
        </w:rPr>
        <w:t>Each Series may be issued in tranches (each a “</w:t>
      </w:r>
      <w:r w:rsidRPr="00C4542D">
        <w:rPr>
          <w:rFonts w:ascii="Calibri" w:hAnsi="Calibri"/>
          <w:b/>
          <w:color w:val="auto"/>
          <w:sz w:val="22"/>
          <w:szCs w:val="22"/>
        </w:rPr>
        <w:t>Tranche</w:t>
      </w:r>
      <w:r w:rsidRPr="00C4542D">
        <w:rPr>
          <w:rFonts w:ascii="Calibri" w:hAnsi="Calibri"/>
          <w:color w:val="auto"/>
          <w:sz w:val="22"/>
          <w:szCs w:val="22"/>
        </w:rPr>
        <w:t xml:space="preserve">”) on the same or on different issue dates where a Tranche may vary from other Bonds of a different Tranche in the same Series </w:t>
      </w:r>
      <w:r w:rsidR="00C84E78">
        <w:rPr>
          <w:rFonts w:ascii="Calibri" w:hAnsi="Calibri"/>
          <w:color w:val="auto"/>
          <w:sz w:val="22"/>
          <w:szCs w:val="22"/>
        </w:rPr>
        <w:t>and within each</w:t>
      </w:r>
      <w:r w:rsidR="006534F7">
        <w:rPr>
          <w:rFonts w:ascii="Calibri" w:hAnsi="Calibri"/>
          <w:color w:val="auto"/>
          <w:sz w:val="22"/>
          <w:szCs w:val="22"/>
        </w:rPr>
        <w:t xml:space="preserve"> Tranche there may be options which differ from other options in that Tranche</w:t>
      </w:r>
      <w:r w:rsidR="00C84E78">
        <w:rPr>
          <w:rFonts w:ascii="Calibri" w:hAnsi="Calibri"/>
          <w:color w:val="auto"/>
          <w:sz w:val="22"/>
          <w:szCs w:val="22"/>
        </w:rPr>
        <w:t xml:space="preserve">, in either case, </w:t>
      </w:r>
      <w:r w:rsidRPr="00C4542D">
        <w:rPr>
          <w:rFonts w:ascii="Calibri" w:hAnsi="Calibri"/>
          <w:color w:val="auto"/>
          <w:sz w:val="22"/>
          <w:szCs w:val="22"/>
        </w:rPr>
        <w:t>in the following respects:</w:t>
      </w:r>
    </w:p>
    <w:p w14:paraId="04E20169" w14:textId="77777777" w:rsidR="006E27DA" w:rsidRPr="006E27DA" w:rsidRDefault="006E27DA" w:rsidP="006E27DA">
      <w:pPr>
        <w:spacing w:line="276" w:lineRule="auto"/>
        <w:ind w:right="20"/>
        <w:contextualSpacing/>
        <w:jc w:val="both"/>
        <w:rPr>
          <w:rFonts w:ascii="Calibri" w:eastAsia="Calibri" w:hAnsi="Calibri" w:cs="Calibri"/>
          <w:sz w:val="22"/>
          <w:szCs w:val="22"/>
        </w:rPr>
      </w:pPr>
    </w:p>
    <w:p w14:paraId="455C72F2" w14:textId="77777777" w:rsidR="00485703" w:rsidRPr="006E27DA" w:rsidRDefault="00485703" w:rsidP="006E27DA">
      <w:pPr>
        <w:pStyle w:val="ListParagraph"/>
        <w:numPr>
          <w:ilvl w:val="0"/>
          <w:numId w:val="5"/>
        </w:numPr>
        <w:spacing w:line="276" w:lineRule="auto"/>
        <w:ind w:right="20"/>
        <w:contextualSpacing/>
        <w:jc w:val="both"/>
        <w:rPr>
          <w:rFonts w:ascii="Calibri" w:eastAsia="Calibri" w:hAnsi="Calibri" w:cs="Calibri"/>
          <w:sz w:val="22"/>
          <w:szCs w:val="22"/>
        </w:rPr>
      </w:pPr>
      <w:r w:rsidRPr="006E27DA">
        <w:rPr>
          <w:rFonts w:ascii="Calibri" w:eastAsia="Calibri" w:hAnsi="Calibri" w:cs="Calibri"/>
          <w:sz w:val="22"/>
          <w:szCs w:val="22"/>
        </w:rPr>
        <w:t>the Issue Price;</w:t>
      </w:r>
    </w:p>
    <w:p w14:paraId="06B28762" w14:textId="77777777" w:rsidR="00485703" w:rsidRPr="00C4542D" w:rsidRDefault="00485703" w:rsidP="00826516">
      <w:pPr>
        <w:spacing w:line="276" w:lineRule="auto"/>
        <w:ind w:left="1440" w:right="20"/>
        <w:jc w:val="both"/>
        <w:rPr>
          <w:rFonts w:ascii="Calibri" w:eastAsia="Calibri" w:hAnsi="Calibri" w:cs="Calibri"/>
          <w:sz w:val="22"/>
          <w:szCs w:val="22"/>
        </w:rPr>
      </w:pPr>
    </w:p>
    <w:p w14:paraId="48BE36DD" w14:textId="77777777" w:rsidR="00EE2D02" w:rsidRPr="00FD3576" w:rsidRDefault="00EE2D02" w:rsidP="00EE2D02">
      <w:pPr>
        <w:pStyle w:val="ListParagraph"/>
        <w:numPr>
          <w:ilvl w:val="0"/>
          <w:numId w:val="5"/>
        </w:numPr>
        <w:spacing w:line="276" w:lineRule="auto"/>
        <w:ind w:left="1440" w:right="20" w:hanging="22"/>
        <w:contextualSpacing/>
        <w:jc w:val="both"/>
        <w:rPr>
          <w:rFonts w:ascii="Calibri" w:eastAsia="Calibri" w:hAnsi="Calibri" w:cs="Calibri"/>
          <w:sz w:val="22"/>
          <w:szCs w:val="22"/>
        </w:rPr>
      </w:pPr>
      <w:r w:rsidRPr="00FD3576">
        <w:rPr>
          <w:rFonts w:ascii="Calibri" w:eastAsia="Calibri" w:hAnsi="Calibri" w:cs="Calibri"/>
          <w:sz w:val="22"/>
          <w:szCs w:val="22"/>
        </w:rPr>
        <w:t>an additional ‘early bird’ rate of interest to attract early investors;</w:t>
      </w:r>
    </w:p>
    <w:p w14:paraId="444BA795" w14:textId="77777777" w:rsidR="00EE2D02" w:rsidRPr="00FD3576" w:rsidRDefault="00EE2D02" w:rsidP="00EE2D02">
      <w:pPr>
        <w:pStyle w:val="ListParagraph"/>
        <w:numPr>
          <w:ilvl w:val="0"/>
          <w:numId w:val="0"/>
        </w:numPr>
        <w:spacing w:line="276" w:lineRule="auto"/>
        <w:ind w:left="1440" w:right="20" w:hanging="22"/>
        <w:contextualSpacing/>
        <w:jc w:val="both"/>
        <w:rPr>
          <w:rFonts w:ascii="Calibri" w:eastAsia="Calibri" w:hAnsi="Calibri" w:cs="Calibri"/>
          <w:sz w:val="22"/>
          <w:szCs w:val="22"/>
        </w:rPr>
      </w:pPr>
    </w:p>
    <w:p w14:paraId="2568DD2A" w14:textId="77777777" w:rsidR="00EE2D02" w:rsidRPr="00FD3576" w:rsidRDefault="00EE2D02" w:rsidP="00EE2D02">
      <w:pPr>
        <w:pStyle w:val="ListParagraph"/>
        <w:numPr>
          <w:ilvl w:val="0"/>
          <w:numId w:val="5"/>
        </w:numPr>
        <w:spacing w:line="276" w:lineRule="auto"/>
        <w:ind w:left="2127" w:right="20" w:hanging="709"/>
        <w:contextualSpacing/>
        <w:jc w:val="both"/>
        <w:rPr>
          <w:rFonts w:ascii="Calibri" w:eastAsia="Calibri" w:hAnsi="Calibri" w:cs="Calibri"/>
          <w:sz w:val="22"/>
          <w:szCs w:val="22"/>
        </w:rPr>
      </w:pPr>
      <w:r w:rsidRPr="00FD3576">
        <w:rPr>
          <w:rFonts w:ascii="Calibri" w:eastAsia="Calibri" w:hAnsi="Calibri" w:cs="Calibri"/>
          <w:sz w:val="22"/>
          <w:szCs w:val="22"/>
        </w:rPr>
        <w:t>an additional rate of interest to facilitate the adviser charges incurred by those investors  who have been advised by an FCA authorised financial adviser;</w:t>
      </w:r>
    </w:p>
    <w:p w14:paraId="42F96C86" w14:textId="77777777" w:rsidR="00EE2D02" w:rsidRPr="00FD3576" w:rsidRDefault="00EE2D02" w:rsidP="00EE2D02">
      <w:pPr>
        <w:spacing w:line="236" w:lineRule="auto"/>
        <w:ind w:left="1440" w:right="20"/>
        <w:jc w:val="both"/>
        <w:rPr>
          <w:rFonts w:eastAsia="Calibri" w:cs="Calibri"/>
          <w:color w:val="000000" w:themeColor="text1"/>
          <w:sz w:val="22"/>
          <w:szCs w:val="22"/>
        </w:rPr>
      </w:pPr>
    </w:p>
    <w:p w14:paraId="75C52977" w14:textId="77777777" w:rsidR="00EE2D02" w:rsidRPr="00EE2D02" w:rsidRDefault="00EE2D02" w:rsidP="00EE2D02">
      <w:pPr>
        <w:pStyle w:val="ListParagraph"/>
        <w:numPr>
          <w:ilvl w:val="0"/>
          <w:numId w:val="5"/>
        </w:numPr>
        <w:spacing w:line="236" w:lineRule="auto"/>
        <w:ind w:right="20"/>
        <w:contextualSpacing/>
        <w:jc w:val="both"/>
        <w:rPr>
          <w:rFonts w:asciiTheme="minorHAnsi" w:hAnsiTheme="minorHAnsi"/>
          <w:color w:val="000000" w:themeColor="text1"/>
          <w:sz w:val="22"/>
        </w:rPr>
      </w:pPr>
      <w:r w:rsidRPr="00EE2D02">
        <w:rPr>
          <w:rFonts w:asciiTheme="minorHAnsi" w:hAnsiTheme="minorHAnsi"/>
          <w:color w:val="000000" w:themeColor="text1"/>
          <w:sz w:val="22"/>
        </w:rPr>
        <w:t xml:space="preserve">the Redemption Date for that Tranche, and </w:t>
      </w:r>
    </w:p>
    <w:p w14:paraId="27D4C3CD" w14:textId="77777777" w:rsidR="00EE2D02" w:rsidRPr="00EE2D02" w:rsidRDefault="00EE2D02" w:rsidP="00EE2D02">
      <w:pPr>
        <w:spacing w:line="236" w:lineRule="auto"/>
        <w:ind w:right="20"/>
        <w:jc w:val="both"/>
        <w:rPr>
          <w:color w:val="000000" w:themeColor="text1"/>
          <w:sz w:val="22"/>
        </w:rPr>
      </w:pPr>
    </w:p>
    <w:p w14:paraId="286855D5" w14:textId="4BB1518B" w:rsidR="00EE2D02" w:rsidRPr="00EE2D02" w:rsidRDefault="00EE2D02" w:rsidP="00EE2D02">
      <w:pPr>
        <w:pStyle w:val="ListParagraph"/>
        <w:numPr>
          <w:ilvl w:val="0"/>
          <w:numId w:val="5"/>
        </w:numPr>
        <w:spacing w:line="236" w:lineRule="auto"/>
        <w:ind w:right="20"/>
        <w:contextualSpacing/>
        <w:jc w:val="both"/>
        <w:rPr>
          <w:rFonts w:asciiTheme="minorHAnsi" w:hAnsiTheme="minorHAnsi"/>
          <w:color w:val="000000" w:themeColor="text1"/>
          <w:sz w:val="22"/>
        </w:rPr>
      </w:pPr>
      <w:r w:rsidRPr="00EE2D02">
        <w:rPr>
          <w:rFonts w:asciiTheme="minorHAnsi" w:hAnsiTheme="minorHAnsi"/>
          <w:color w:val="000000" w:themeColor="text1"/>
          <w:sz w:val="22"/>
        </w:rPr>
        <w:t>the Interest Payment Date (if different to the Redemption Date</w:t>
      </w:r>
      <w:r w:rsidRPr="00FD3576">
        <w:rPr>
          <w:rFonts w:asciiTheme="minorHAnsi" w:eastAsia="Calibri" w:hAnsiTheme="minorHAnsi" w:cs="Calibri"/>
          <w:color w:val="000000" w:themeColor="text1"/>
          <w:sz w:val="22"/>
          <w:szCs w:val="22"/>
        </w:rPr>
        <w:t>).</w:t>
      </w:r>
    </w:p>
    <w:p w14:paraId="45B1955C" w14:textId="77777777" w:rsidR="00EE2D02" w:rsidRPr="00EE2D02" w:rsidRDefault="00EE2D02" w:rsidP="00EE2D02">
      <w:pPr>
        <w:spacing w:line="236" w:lineRule="auto"/>
        <w:ind w:right="20"/>
        <w:jc w:val="both"/>
        <w:rPr>
          <w:color w:val="000000" w:themeColor="text1"/>
          <w:sz w:val="22"/>
        </w:rPr>
      </w:pPr>
    </w:p>
    <w:p w14:paraId="3696BD13" w14:textId="4F0C17C3" w:rsidR="00EE2D02" w:rsidRPr="00FD3576" w:rsidRDefault="00EE2D02" w:rsidP="00EE2D02">
      <w:pPr>
        <w:spacing w:line="276" w:lineRule="auto"/>
        <w:ind w:left="720" w:right="20"/>
        <w:jc w:val="both"/>
        <w:rPr>
          <w:rFonts w:ascii="Calibri" w:eastAsia="Calibri" w:hAnsi="Calibri" w:cs="Calibri"/>
          <w:sz w:val="22"/>
          <w:szCs w:val="22"/>
        </w:rPr>
      </w:pPr>
      <w:r w:rsidRPr="00FD3576">
        <w:rPr>
          <w:rFonts w:ascii="Calibri" w:eastAsia="Calibri" w:hAnsi="Calibri" w:cs="Calibri"/>
          <w:sz w:val="22"/>
          <w:szCs w:val="22"/>
        </w:rPr>
        <w:t xml:space="preserve">(and each Tranche may be issued in variable options (each an “Option”) where an Option may vary from other options in the same Tranche as regards the Interest  Payment Date) </w:t>
      </w:r>
      <w:r w:rsidRPr="00FD3576">
        <w:rPr>
          <w:rFonts w:eastAsia="Calibri" w:cs="Calibri"/>
          <w:color w:val="000000" w:themeColor="text1"/>
          <w:sz w:val="22"/>
          <w:szCs w:val="22"/>
        </w:rPr>
        <w:t>as specified in Final Terms of Issue</w:t>
      </w:r>
      <w:r w:rsidRPr="00EE2D02">
        <w:rPr>
          <w:color w:val="000000" w:themeColor="text1"/>
          <w:sz w:val="22"/>
        </w:rPr>
        <w:t xml:space="preserve"> relating to a Tranche of Bonds the terms of which, in these respects, will vary from other Bonds of the same Series (“</w:t>
      </w:r>
      <w:r w:rsidRPr="00EE2D02">
        <w:rPr>
          <w:b/>
          <w:color w:val="000000" w:themeColor="text1"/>
          <w:sz w:val="22"/>
        </w:rPr>
        <w:t>Tranche Terms</w:t>
      </w:r>
      <w:r w:rsidR="003B2DE2" w:rsidRPr="003B2DE2">
        <w:rPr>
          <w:color w:val="000000" w:themeColor="text1"/>
          <w:sz w:val="22"/>
        </w:rPr>
        <w:t>”</w:t>
      </w:r>
      <w:r w:rsidRPr="00EE2D02">
        <w:rPr>
          <w:color w:val="000000" w:themeColor="text1"/>
          <w:sz w:val="22"/>
        </w:rPr>
        <w:t>)</w:t>
      </w:r>
      <w:r w:rsidR="002A44EA">
        <w:rPr>
          <w:color w:val="000000" w:themeColor="text1"/>
          <w:sz w:val="22"/>
        </w:rPr>
        <w:t>.</w:t>
      </w:r>
    </w:p>
    <w:p w14:paraId="50AB7E9F" w14:textId="77777777" w:rsidR="00485703" w:rsidRPr="00C4542D" w:rsidRDefault="00485703" w:rsidP="00826516">
      <w:pPr>
        <w:spacing w:line="276" w:lineRule="auto"/>
        <w:ind w:right="20"/>
        <w:jc w:val="both"/>
        <w:rPr>
          <w:rFonts w:ascii="Calibri" w:eastAsia="Calibri" w:hAnsi="Calibri" w:cs="Calibri"/>
          <w:sz w:val="22"/>
          <w:szCs w:val="22"/>
        </w:rPr>
      </w:pPr>
    </w:p>
    <w:p w14:paraId="633238FD" w14:textId="2338A3EB" w:rsidR="00F618B7" w:rsidRPr="00116DC4" w:rsidRDefault="00F618B7" w:rsidP="00116DC4">
      <w:pPr>
        <w:pStyle w:val="Heading11"/>
        <w:numPr>
          <w:ilvl w:val="0"/>
          <w:numId w:val="0"/>
        </w:numPr>
        <w:spacing w:line="276" w:lineRule="auto"/>
        <w:ind w:left="709" w:hanging="709"/>
        <w:rPr>
          <w:rFonts w:asciiTheme="minorHAnsi" w:eastAsia="Calibri" w:hAnsiTheme="minorHAnsi" w:cstheme="majorHAnsi"/>
          <w:color w:val="000000" w:themeColor="text1"/>
          <w:sz w:val="22"/>
          <w:szCs w:val="22"/>
        </w:rPr>
      </w:pPr>
      <w:r>
        <w:rPr>
          <w:rStyle w:val="EquationCaption"/>
          <w:rFonts w:ascii="Calibri" w:hAnsi="Calibri"/>
          <w:color w:val="auto"/>
          <w:sz w:val="22"/>
          <w:szCs w:val="22"/>
        </w:rPr>
        <w:t>3.4</w:t>
      </w:r>
      <w:r>
        <w:rPr>
          <w:rStyle w:val="EquationCaption"/>
          <w:rFonts w:ascii="Calibri" w:hAnsi="Calibri"/>
          <w:color w:val="auto"/>
          <w:sz w:val="22"/>
          <w:szCs w:val="22"/>
        </w:rPr>
        <w:tab/>
      </w:r>
      <w:r w:rsidR="00485703" w:rsidRPr="00C4542D">
        <w:rPr>
          <w:rStyle w:val="EquationCaption"/>
          <w:rFonts w:ascii="Calibri" w:hAnsi="Calibri"/>
          <w:color w:val="auto"/>
          <w:sz w:val="22"/>
          <w:szCs w:val="22"/>
        </w:rPr>
        <w:t xml:space="preserve">The Bonds shall constitute secured obligations of the Company ranking pari passu without any preference among themselves and the obligations of the Company under this Instrument shall be secured by way of the </w:t>
      </w:r>
      <w:r w:rsidR="0027023C">
        <w:rPr>
          <w:rStyle w:val="EquationCaption"/>
          <w:rFonts w:ascii="Calibri" w:hAnsi="Calibri"/>
          <w:color w:val="auto"/>
          <w:sz w:val="22"/>
          <w:szCs w:val="22"/>
        </w:rPr>
        <w:t>Company</w:t>
      </w:r>
      <w:r w:rsidR="001A26A9">
        <w:rPr>
          <w:rStyle w:val="EquationCaption"/>
          <w:rFonts w:ascii="Calibri" w:hAnsi="Calibri"/>
          <w:color w:val="auto"/>
          <w:sz w:val="22"/>
          <w:szCs w:val="22"/>
        </w:rPr>
        <w:t xml:space="preserve"> Security</w:t>
      </w:r>
      <w:r>
        <w:rPr>
          <w:rStyle w:val="EquationCaption"/>
          <w:rFonts w:ascii="Calibri" w:hAnsi="Calibri"/>
          <w:color w:val="auto"/>
          <w:sz w:val="22"/>
          <w:szCs w:val="22"/>
        </w:rPr>
        <w:t xml:space="preserve"> </w:t>
      </w:r>
      <w:r w:rsidRPr="00116DC4">
        <w:rPr>
          <w:rStyle w:val="EquationCaption"/>
          <w:rFonts w:asciiTheme="minorHAnsi" w:hAnsiTheme="minorHAnsi" w:cstheme="majorHAnsi"/>
          <w:color w:val="000000" w:themeColor="text1"/>
          <w:sz w:val="22"/>
          <w:szCs w:val="22"/>
        </w:rPr>
        <w:t xml:space="preserve">provided however that as regards </w:t>
      </w:r>
      <w:r w:rsidRPr="00116DC4">
        <w:rPr>
          <w:rFonts w:asciiTheme="minorHAnsi" w:eastAsia="Times New Roman" w:hAnsiTheme="minorHAnsi" w:cstheme="majorHAnsi"/>
          <w:color w:val="000000" w:themeColor="text1"/>
          <w:sz w:val="22"/>
          <w:szCs w:val="22"/>
        </w:rPr>
        <w:t>S Bonds the following additional provisions shall apply:</w:t>
      </w:r>
    </w:p>
    <w:p w14:paraId="18C13DC5" w14:textId="6AB4ECB8" w:rsidR="00F618B7" w:rsidRPr="00116DC4" w:rsidRDefault="00116DC4" w:rsidP="00116DC4">
      <w:pPr>
        <w:spacing w:line="276" w:lineRule="auto"/>
        <w:ind w:left="709" w:hanging="709"/>
        <w:rPr>
          <w:rFonts w:eastAsia="Times New Roman" w:cstheme="majorHAnsi"/>
          <w:color w:val="000000"/>
          <w:sz w:val="22"/>
          <w:szCs w:val="22"/>
        </w:rPr>
      </w:pPr>
      <w:r>
        <w:rPr>
          <w:rFonts w:eastAsia="Times New Roman" w:cstheme="majorHAnsi"/>
          <w:color w:val="000000" w:themeColor="text1"/>
          <w:sz w:val="22"/>
          <w:szCs w:val="22"/>
        </w:rPr>
        <w:t xml:space="preserve">3.4 </w:t>
      </w:r>
      <w:r w:rsidRPr="00116DC4">
        <w:rPr>
          <w:rFonts w:eastAsia="Times New Roman" w:cstheme="majorHAnsi"/>
          <w:color w:val="000000" w:themeColor="text1"/>
          <w:sz w:val="22"/>
          <w:szCs w:val="22"/>
        </w:rPr>
        <w:t>(a)</w:t>
      </w:r>
      <w:r w:rsidRPr="00116DC4">
        <w:rPr>
          <w:rFonts w:eastAsia="Times New Roman" w:cstheme="majorHAnsi"/>
          <w:color w:val="000000" w:themeColor="text1"/>
          <w:sz w:val="22"/>
          <w:szCs w:val="22"/>
        </w:rPr>
        <w:tab/>
      </w:r>
      <w:r w:rsidR="00F618B7" w:rsidRPr="00116DC4">
        <w:rPr>
          <w:rFonts w:eastAsia="Times New Roman" w:cstheme="majorHAnsi"/>
          <w:color w:val="000000" w:themeColor="text1"/>
          <w:sz w:val="22"/>
          <w:szCs w:val="22"/>
        </w:rPr>
        <w:t xml:space="preserve">the holders of a Series of S Bonds </w:t>
      </w:r>
      <w:r w:rsidR="00F618B7" w:rsidRPr="00116DC4">
        <w:rPr>
          <w:rFonts w:eastAsia="Times New Roman" w:cstheme="majorHAnsi"/>
          <w:color w:val="000000"/>
          <w:sz w:val="22"/>
          <w:szCs w:val="22"/>
        </w:rPr>
        <w:t xml:space="preserve">will be repaid only from the money and/or other assets which ALP receives from or in connection with the Linked Loans attributed to that Series of S Bonds; </w:t>
      </w:r>
    </w:p>
    <w:p w14:paraId="486B6BB5" w14:textId="77777777" w:rsidR="00F618B7" w:rsidRPr="00116DC4" w:rsidRDefault="00F618B7" w:rsidP="00116DC4">
      <w:pPr>
        <w:pStyle w:val="ListParagraph"/>
        <w:numPr>
          <w:ilvl w:val="0"/>
          <w:numId w:val="0"/>
        </w:numPr>
        <w:ind w:left="709" w:hanging="709"/>
        <w:rPr>
          <w:rFonts w:asciiTheme="minorHAnsi" w:eastAsia="Times New Roman" w:hAnsiTheme="minorHAnsi" w:cstheme="majorHAnsi"/>
          <w:color w:val="000000"/>
          <w:sz w:val="22"/>
          <w:szCs w:val="22"/>
        </w:rPr>
      </w:pPr>
    </w:p>
    <w:p w14:paraId="5C0FE0FC" w14:textId="180513A0" w:rsidR="00F618B7" w:rsidRPr="00116DC4" w:rsidRDefault="00116DC4" w:rsidP="00116DC4">
      <w:pPr>
        <w:spacing w:line="276" w:lineRule="auto"/>
        <w:ind w:left="709" w:hanging="709"/>
        <w:rPr>
          <w:rFonts w:eastAsia="Times New Roman" w:cstheme="majorHAnsi"/>
          <w:color w:val="000000"/>
          <w:sz w:val="22"/>
          <w:szCs w:val="22"/>
        </w:rPr>
      </w:pPr>
      <w:r>
        <w:rPr>
          <w:rFonts w:eastAsia="Times New Roman" w:cstheme="majorHAnsi"/>
          <w:color w:val="000000" w:themeColor="text1"/>
          <w:sz w:val="22"/>
          <w:szCs w:val="22"/>
        </w:rPr>
        <w:t xml:space="preserve">3.4 (b)  </w:t>
      </w:r>
      <w:r w:rsidR="00F618B7" w:rsidRPr="00116DC4">
        <w:rPr>
          <w:rFonts w:eastAsia="Times New Roman" w:cstheme="majorHAnsi"/>
          <w:color w:val="000000" w:themeColor="text1"/>
          <w:sz w:val="22"/>
          <w:szCs w:val="22"/>
        </w:rPr>
        <w:t xml:space="preserve">the holders of a Series of S Bonds shall not have any recourse to the money or assets received by ALP in connection with other assets of ALP which are not held or received in connection with Linked Loans attributed to that Series of S Bonds. </w:t>
      </w:r>
    </w:p>
    <w:p w14:paraId="68370267" w14:textId="77777777" w:rsidR="00F618B7" w:rsidRPr="00116DC4" w:rsidRDefault="00F618B7" w:rsidP="00116DC4">
      <w:pPr>
        <w:ind w:left="709" w:hanging="709"/>
        <w:rPr>
          <w:rFonts w:eastAsia="Times New Roman" w:cstheme="majorHAnsi"/>
          <w:color w:val="000000"/>
          <w:sz w:val="22"/>
          <w:szCs w:val="22"/>
        </w:rPr>
      </w:pPr>
    </w:p>
    <w:p w14:paraId="216427F9" w14:textId="43225AE0" w:rsidR="00F618B7" w:rsidRPr="00116DC4" w:rsidRDefault="00116DC4" w:rsidP="00116DC4">
      <w:pPr>
        <w:spacing w:line="276" w:lineRule="auto"/>
        <w:ind w:left="709" w:hanging="709"/>
        <w:rPr>
          <w:rFonts w:eastAsia="Times New Roman" w:cstheme="majorHAnsi"/>
          <w:color w:val="000000"/>
          <w:sz w:val="22"/>
          <w:szCs w:val="22"/>
        </w:rPr>
      </w:pPr>
      <w:r>
        <w:rPr>
          <w:rFonts w:eastAsia="Times New Roman" w:cstheme="majorHAnsi"/>
          <w:color w:val="000000"/>
          <w:sz w:val="22"/>
          <w:szCs w:val="22"/>
        </w:rPr>
        <w:t>3.4 (c)</w:t>
      </w:r>
      <w:r>
        <w:rPr>
          <w:rFonts w:eastAsia="Times New Roman" w:cstheme="majorHAnsi"/>
          <w:color w:val="000000"/>
          <w:sz w:val="22"/>
          <w:szCs w:val="22"/>
        </w:rPr>
        <w:tab/>
      </w:r>
      <w:r w:rsidR="00F618B7" w:rsidRPr="00116DC4">
        <w:rPr>
          <w:rFonts w:eastAsia="Times New Roman" w:cstheme="majorHAnsi"/>
          <w:color w:val="000000"/>
          <w:sz w:val="22"/>
          <w:szCs w:val="22"/>
        </w:rPr>
        <w:t xml:space="preserve">where Linked Loans are also funded by capital raised from Diversified Bonds or any other S Bonds attributed to the same Linked Loans, the holders of Diversified Bonds and of all Series </w:t>
      </w:r>
      <w:r w:rsidR="00F618B7" w:rsidRPr="00116DC4">
        <w:rPr>
          <w:rFonts w:eastAsia="Times New Roman" w:cstheme="majorHAnsi"/>
          <w:color w:val="000000"/>
          <w:sz w:val="22"/>
          <w:szCs w:val="22"/>
        </w:rPr>
        <w:lastRenderedPageBreak/>
        <w:t>of S Bonds attributed to those Linked Loans shall rank on a pari passu basis alongside each other in proportion to the capital raised and invested in those Linked Loans from Diversified Bonds and those Series of S Bonds.</w:t>
      </w:r>
    </w:p>
    <w:p w14:paraId="1A5E4D48" w14:textId="77777777" w:rsidR="00F618B7" w:rsidRPr="00116DC4" w:rsidRDefault="00F618B7" w:rsidP="00116DC4">
      <w:pPr>
        <w:ind w:left="709" w:hanging="709"/>
        <w:rPr>
          <w:rFonts w:eastAsia="Times New Roman" w:cstheme="majorHAnsi"/>
          <w:color w:val="000000"/>
          <w:sz w:val="22"/>
          <w:szCs w:val="22"/>
        </w:rPr>
      </w:pPr>
    </w:p>
    <w:p w14:paraId="2EC7841F" w14:textId="04825C1D" w:rsidR="00F618B7" w:rsidRPr="00116DC4" w:rsidRDefault="00116DC4" w:rsidP="00116DC4">
      <w:pPr>
        <w:pStyle w:val="Heading11"/>
        <w:numPr>
          <w:ilvl w:val="0"/>
          <w:numId w:val="0"/>
        </w:numPr>
        <w:spacing w:line="276" w:lineRule="auto"/>
        <w:ind w:left="709" w:hanging="709"/>
        <w:rPr>
          <w:rFonts w:asciiTheme="minorHAnsi" w:eastAsia="Calibri" w:hAnsiTheme="minorHAnsi" w:cstheme="majorHAnsi"/>
          <w:color w:val="000000" w:themeColor="text1"/>
          <w:sz w:val="22"/>
          <w:szCs w:val="22"/>
        </w:rPr>
      </w:pPr>
      <w:r>
        <w:rPr>
          <w:rFonts w:asciiTheme="minorHAnsi" w:eastAsia="Times New Roman" w:hAnsiTheme="minorHAnsi" w:cstheme="majorHAnsi"/>
          <w:color w:val="000000" w:themeColor="text1"/>
          <w:sz w:val="22"/>
          <w:szCs w:val="22"/>
        </w:rPr>
        <w:t xml:space="preserve">3.4 (d)  </w:t>
      </w:r>
      <w:r w:rsidR="00F618B7" w:rsidRPr="00116DC4">
        <w:rPr>
          <w:rFonts w:asciiTheme="minorHAnsi" w:eastAsia="Times New Roman" w:hAnsiTheme="minorHAnsi" w:cstheme="majorHAnsi"/>
          <w:color w:val="000000" w:themeColor="text1"/>
          <w:sz w:val="22"/>
          <w:szCs w:val="22"/>
        </w:rPr>
        <w:t>save as mentioned in clause 3.</w:t>
      </w:r>
      <w:r w:rsidRPr="00116DC4">
        <w:rPr>
          <w:rFonts w:asciiTheme="minorHAnsi" w:eastAsia="Times New Roman" w:hAnsiTheme="minorHAnsi" w:cstheme="majorHAnsi"/>
          <w:color w:val="000000" w:themeColor="text1"/>
          <w:sz w:val="22"/>
          <w:szCs w:val="22"/>
        </w:rPr>
        <w:t>4</w:t>
      </w:r>
      <w:r>
        <w:rPr>
          <w:rFonts w:asciiTheme="minorHAnsi" w:eastAsia="Times New Roman" w:hAnsiTheme="minorHAnsi" w:cstheme="majorHAnsi"/>
          <w:color w:val="000000" w:themeColor="text1"/>
          <w:sz w:val="22"/>
          <w:szCs w:val="22"/>
        </w:rPr>
        <w:t>.(c)</w:t>
      </w:r>
      <w:r w:rsidR="00F618B7" w:rsidRPr="00116DC4">
        <w:rPr>
          <w:rFonts w:asciiTheme="minorHAnsi" w:eastAsia="Times New Roman" w:hAnsiTheme="minorHAnsi" w:cstheme="majorHAnsi"/>
          <w:color w:val="000000" w:themeColor="text1"/>
          <w:sz w:val="22"/>
          <w:szCs w:val="22"/>
        </w:rPr>
        <w:t xml:space="preserve"> above, the holders of Diversified Bonds </w:t>
      </w:r>
      <w:r w:rsidR="00F618B7" w:rsidRPr="00116DC4">
        <w:rPr>
          <w:rFonts w:asciiTheme="minorHAnsi" w:eastAsia="Times New Roman" w:hAnsiTheme="minorHAnsi" w:cstheme="majorHAnsi"/>
          <w:color w:val="000000"/>
          <w:sz w:val="22"/>
          <w:szCs w:val="22"/>
        </w:rPr>
        <w:t xml:space="preserve">will have no right to seek repayment or otherwise benefit from </w:t>
      </w:r>
      <w:r w:rsidR="00F618B7" w:rsidRPr="00116DC4">
        <w:rPr>
          <w:rFonts w:asciiTheme="minorHAnsi" w:eastAsia="Times New Roman" w:hAnsiTheme="minorHAnsi" w:cstheme="majorHAnsi"/>
          <w:color w:val="000000" w:themeColor="text1"/>
          <w:sz w:val="22"/>
          <w:szCs w:val="22"/>
        </w:rPr>
        <w:t>the money or assets ALP receives from or in connection with Linked Loans attributed a Series of S Bonds;</w:t>
      </w:r>
    </w:p>
    <w:p w14:paraId="37245F3F" w14:textId="6EAE916E" w:rsidR="00F618B7" w:rsidRPr="00116DC4" w:rsidRDefault="00116DC4" w:rsidP="00116DC4">
      <w:pPr>
        <w:pStyle w:val="Heading11"/>
        <w:numPr>
          <w:ilvl w:val="0"/>
          <w:numId w:val="0"/>
        </w:numPr>
        <w:spacing w:line="276" w:lineRule="auto"/>
        <w:ind w:left="709" w:hanging="709"/>
        <w:rPr>
          <w:rFonts w:asciiTheme="minorHAnsi" w:eastAsia="Calibri" w:hAnsiTheme="minorHAnsi" w:cstheme="majorHAnsi"/>
          <w:color w:val="000000" w:themeColor="text1"/>
          <w:sz w:val="22"/>
          <w:szCs w:val="22"/>
        </w:rPr>
      </w:pPr>
      <w:r>
        <w:rPr>
          <w:rFonts w:asciiTheme="minorHAnsi" w:eastAsia="Times New Roman" w:hAnsiTheme="minorHAnsi" w:cstheme="majorHAnsi"/>
          <w:color w:val="000000" w:themeColor="text1"/>
          <w:sz w:val="22"/>
          <w:szCs w:val="22"/>
        </w:rPr>
        <w:t>3.4 (e)</w:t>
      </w:r>
      <w:r w:rsidR="0030259A">
        <w:rPr>
          <w:rFonts w:asciiTheme="minorHAnsi" w:eastAsia="Times New Roman" w:hAnsiTheme="minorHAnsi" w:cstheme="majorHAnsi"/>
          <w:color w:val="000000" w:themeColor="text1"/>
          <w:sz w:val="22"/>
          <w:szCs w:val="22"/>
        </w:rPr>
        <w:t xml:space="preserve"> </w:t>
      </w:r>
      <w:r>
        <w:rPr>
          <w:rFonts w:asciiTheme="minorHAnsi" w:eastAsia="Times New Roman" w:hAnsiTheme="minorHAnsi" w:cstheme="majorHAnsi"/>
          <w:color w:val="000000" w:themeColor="text1"/>
          <w:sz w:val="22"/>
          <w:szCs w:val="22"/>
        </w:rPr>
        <w:t xml:space="preserve"> </w:t>
      </w:r>
      <w:r w:rsidR="00F618B7" w:rsidRPr="00116DC4">
        <w:rPr>
          <w:rFonts w:asciiTheme="minorHAnsi" w:eastAsia="Times New Roman" w:hAnsiTheme="minorHAnsi" w:cstheme="majorHAnsi"/>
          <w:color w:val="000000" w:themeColor="text1"/>
          <w:sz w:val="22"/>
          <w:szCs w:val="22"/>
        </w:rPr>
        <w:t>accordingly, in consequence of clauses 3.</w:t>
      </w:r>
      <w:r w:rsidRPr="00116DC4">
        <w:rPr>
          <w:rFonts w:asciiTheme="minorHAnsi" w:eastAsia="Times New Roman" w:hAnsiTheme="minorHAnsi" w:cstheme="majorHAnsi"/>
          <w:color w:val="000000" w:themeColor="text1"/>
          <w:sz w:val="22"/>
          <w:szCs w:val="22"/>
        </w:rPr>
        <w:t>4</w:t>
      </w:r>
      <w:r>
        <w:rPr>
          <w:rFonts w:asciiTheme="minorHAnsi" w:eastAsia="Times New Roman" w:hAnsiTheme="minorHAnsi" w:cstheme="majorHAnsi"/>
          <w:color w:val="000000" w:themeColor="text1"/>
          <w:sz w:val="22"/>
          <w:szCs w:val="22"/>
        </w:rPr>
        <w:t>.(b)</w:t>
      </w:r>
      <w:r w:rsidR="00F618B7" w:rsidRPr="00116DC4">
        <w:rPr>
          <w:rFonts w:asciiTheme="minorHAnsi" w:eastAsia="Times New Roman" w:hAnsiTheme="minorHAnsi" w:cstheme="majorHAnsi"/>
          <w:color w:val="000000" w:themeColor="text1"/>
          <w:sz w:val="22"/>
          <w:szCs w:val="22"/>
        </w:rPr>
        <w:t xml:space="preserve"> and 3.</w:t>
      </w:r>
      <w:r w:rsidRPr="00116DC4">
        <w:rPr>
          <w:rFonts w:asciiTheme="minorHAnsi" w:eastAsia="Times New Roman" w:hAnsiTheme="minorHAnsi" w:cstheme="majorHAnsi"/>
          <w:color w:val="000000" w:themeColor="text1"/>
          <w:sz w:val="22"/>
          <w:szCs w:val="22"/>
        </w:rPr>
        <w:t>4</w:t>
      </w:r>
      <w:r>
        <w:rPr>
          <w:rFonts w:asciiTheme="minorHAnsi" w:eastAsia="Times New Roman" w:hAnsiTheme="minorHAnsi" w:cstheme="majorHAnsi"/>
          <w:color w:val="000000" w:themeColor="text1"/>
          <w:sz w:val="22"/>
          <w:szCs w:val="22"/>
        </w:rPr>
        <w:t>.(d)</w:t>
      </w:r>
      <w:r w:rsidR="00F618B7" w:rsidRPr="00116DC4">
        <w:rPr>
          <w:rFonts w:asciiTheme="minorHAnsi" w:eastAsia="Times New Roman" w:hAnsiTheme="minorHAnsi" w:cstheme="majorHAnsi"/>
          <w:color w:val="000000" w:themeColor="text1"/>
          <w:sz w:val="22"/>
          <w:szCs w:val="22"/>
        </w:rPr>
        <w:t>, amounts due to the holders of a Series of S Bonds will not be reduced in order to reflect the losses (if any) attributable to loans made by ALP which not Linked Loans in respect of that Series of S Bonds</w:t>
      </w:r>
      <w:r w:rsidRPr="00116DC4">
        <w:rPr>
          <w:rFonts w:asciiTheme="minorHAnsi" w:eastAsia="Times New Roman" w:hAnsiTheme="minorHAnsi" w:cstheme="majorHAnsi"/>
          <w:color w:val="000000" w:themeColor="text1"/>
          <w:sz w:val="22"/>
          <w:szCs w:val="22"/>
        </w:rPr>
        <w:t>;</w:t>
      </w:r>
    </w:p>
    <w:p w14:paraId="186E4CB2" w14:textId="3A0E2D83" w:rsidR="00116DC4" w:rsidRDefault="00F618B7" w:rsidP="00116DC4">
      <w:pPr>
        <w:pStyle w:val="Heading11"/>
        <w:numPr>
          <w:ilvl w:val="0"/>
          <w:numId w:val="0"/>
        </w:numPr>
        <w:tabs>
          <w:tab w:val="left" w:pos="709"/>
        </w:tabs>
        <w:spacing w:line="276" w:lineRule="auto"/>
        <w:ind w:left="709"/>
        <w:rPr>
          <w:rFonts w:asciiTheme="minorHAnsi" w:eastAsia="Times New Roman" w:hAnsiTheme="minorHAnsi" w:cstheme="majorHAnsi"/>
          <w:color w:val="000000" w:themeColor="text1"/>
          <w:sz w:val="22"/>
          <w:szCs w:val="22"/>
        </w:rPr>
      </w:pPr>
      <w:r w:rsidRPr="00116DC4">
        <w:rPr>
          <w:rFonts w:asciiTheme="minorHAnsi" w:eastAsia="Times New Roman" w:hAnsiTheme="minorHAnsi" w:cstheme="majorHAnsi"/>
          <w:color w:val="000000" w:themeColor="text1"/>
          <w:sz w:val="22"/>
          <w:szCs w:val="22"/>
        </w:rPr>
        <w:t>and for these purposes, the Company shall: (i) procure that the Company’s records and bank accounts shall be operated so that the assets attributable to the holders of each Series of S Bonds and Diversified Bonds can, at all times, be separately identified and, in particular, that a separate income and expenditure account (or if applicable, profit and loss account) balance sheet and cash flow account and such other separate accounts as may, in the opinion of the Directors, be desirable, shall be created and maintained in the books of the Company for the assets attributable to the holders of S Bonds and Diversified Bonds; (ii) apportion the reserves of the Company in proportion to the capital raised by S Bonds and Diversified Bonds and allocate to such reserves such proportion of the expenses and liabilities of the Company incurred or accrued as the Directors a fairly consider to be allocable to the S Bonds and Diversified Bonds; and (iii) manage the assets of the Company so that the foregoing obligations can be complied with by the Company</w:t>
      </w:r>
      <w:r w:rsidR="0030259A">
        <w:rPr>
          <w:rFonts w:asciiTheme="minorHAnsi" w:eastAsia="Times New Roman" w:hAnsiTheme="minorHAnsi" w:cstheme="majorHAnsi"/>
          <w:color w:val="000000" w:themeColor="text1"/>
          <w:sz w:val="22"/>
          <w:szCs w:val="22"/>
        </w:rPr>
        <w:t>.</w:t>
      </w:r>
      <w:bookmarkStart w:id="24" w:name="_GoBack"/>
      <w:bookmarkEnd w:id="24"/>
    </w:p>
    <w:p w14:paraId="23528BDD" w14:textId="77777777" w:rsidR="00116DC4" w:rsidRDefault="00F618B7" w:rsidP="00116DC4">
      <w:pPr>
        <w:pStyle w:val="Heading11"/>
        <w:numPr>
          <w:ilvl w:val="0"/>
          <w:numId w:val="0"/>
        </w:numPr>
        <w:tabs>
          <w:tab w:val="left" w:pos="0"/>
        </w:tabs>
        <w:spacing w:line="276" w:lineRule="auto"/>
        <w:ind w:left="709" w:hanging="709"/>
        <w:rPr>
          <w:rStyle w:val="EquationCaption"/>
          <w:rFonts w:ascii="Calibri" w:hAnsi="Calibri"/>
          <w:color w:val="auto"/>
          <w:sz w:val="22"/>
          <w:szCs w:val="22"/>
        </w:rPr>
      </w:pPr>
      <w:r>
        <w:rPr>
          <w:rStyle w:val="EquationCaption"/>
          <w:rFonts w:ascii="Calibri" w:hAnsi="Calibri"/>
          <w:color w:val="auto"/>
          <w:sz w:val="22"/>
          <w:szCs w:val="22"/>
        </w:rPr>
        <w:t>3.5</w:t>
      </w:r>
      <w:r>
        <w:rPr>
          <w:rStyle w:val="EquationCaption"/>
          <w:rFonts w:ascii="Calibri" w:hAnsi="Calibri"/>
          <w:color w:val="auto"/>
          <w:sz w:val="22"/>
          <w:szCs w:val="22"/>
        </w:rPr>
        <w:tab/>
      </w:r>
      <w:r w:rsidR="00485703" w:rsidRPr="00C4542D">
        <w:rPr>
          <w:rStyle w:val="EquationCaption"/>
          <w:rFonts w:ascii="Calibri" w:hAnsi="Calibri"/>
          <w:color w:val="auto"/>
          <w:sz w:val="22"/>
          <w:szCs w:val="22"/>
        </w:rPr>
        <w:t xml:space="preserve">The Company covenants with the Bondholders that it will on the </w:t>
      </w:r>
      <w:r w:rsidR="00EE2D02">
        <w:rPr>
          <w:rStyle w:val="EquationCaption"/>
          <w:rFonts w:ascii="Calibri" w:hAnsi="Calibri"/>
          <w:color w:val="auto"/>
          <w:sz w:val="22"/>
          <w:szCs w:val="22"/>
        </w:rPr>
        <w:t>Redemption</w:t>
      </w:r>
      <w:r w:rsidR="00485703" w:rsidRPr="00C4542D">
        <w:rPr>
          <w:rStyle w:val="EquationCaption"/>
          <w:rFonts w:ascii="Calibri" w:hAnsi="Calibri"/>
          <w:color w:val="auto"/>
          <w:sz w:val="22"/>
          <w:szCs w:val="22"/>
        </w:rPr>
        <w:t xml:space="preserve"> Date, or such earlier date as any Series of Bonds are due to be redeemed as provided in this Instrument, pay to the Bondholders the principal amount of the Bonds then outstanding plus any interest accrued to the date of repayment.  </w:t>
      </w:r>
    </w:p>
    <w:p w14:paraId="60506EF7" w14:textId="30CC4FCA" w:rsidR="00485703" w:rsidRPr="00C4542D" w:rsidRDefault="00F618B7" w:rsidP="00116DC4">
      <w:pPr>
        <w:pStyle w:val="Heading11"/>
        <w:numPr>
          <w:ilvl w:val="0"/>
          <w:numId w:val="0"/>
        </w:numPr>
        <w:tabs>
          <w:tab w:val="left" w:pos="709"/>
        </w:tabs>
        <w:spacing w:line="276" w:lineRule="auto"/>
        <w:ind w:left="709" w:hanging="709"/>
        <w:rPr>
          <w:rStyle w:val="EquationCaption"/>
          <w:rFonts w:ascii="Calibri" w:eastAsiaTheme="minorHAnsi" w:hAnsi="Calibri" w:cstheme="minorBidi"/>
          <w:color w:val="auto"/>
          <w:sz w:val="22"/>
          <w:szCs w:val="22"/>
          <w:lang w:eastAsia="en-US"/>
        </w:rPr>
      </w:pPr>
      <w:r>
        <w:rPr>
          <w:rStyle w:val="EquationCaption"/>
          <w:rFonts w:ascii="Calibri" w:hAnsi="Calibri"/>
          <w:color w:val="auto"/>
          <w:sz w:val="22"/>
          <w:szCs w:val="22"/>
        </w:rPr>
        <w:t>3.6</w:t>
      </w:r>
      <w:r>
        <w:rPr>
          <w:rStyle w:val="EquationCaption"/>
          <w:rFonts w:ascii="Calibri" w:hAnsi="Calibri"/>
          <w:color w:val="auto"/>
          <w:sz w:val="22"/>
          <w:szCs w:val="22"/>
        </w:rPr>
        <w:tab/>
      </w:r>
      <w:r w:rsidR="00485703" w:rsidRPr="00C4542D">
        <w:rPr>
          <w:rStyle w:val="EquationCaption"/>
          <w:rFonts w:ascii="Calibri" w:hAnsi="Calibri"/>
          <w:color w:val="auto"/>
          <w:sz w:val="22"/>
          <w:szCs w:val="22"/>
        </w:rPr>
        <w:t>The Company covenants with the Bondholders that it will pay interest (subject to deduction of tax at the applicable rate) from the date of issue of any Tranche of Bonds until redemption in full of that Tranche of Bonds on the principal amount then outstanding at the rate per annum and at the times and otherwise in the manner provided in the Final Terms relating to that Tranche.</w:t>
      </w:r>
    </w:p>
    <w:p w14:paraId="08BDDEAA" w14:textId="4A700CD9" w:rsidR="00485703" w:rsidRPr="00C4542D" w:rsidRDefault="00F618B7" w:rsidP="00116DC4">
      <w:pPr>
        <w:pStyle w:val="Heading11"/>
        <w:numPr>
          <w:ilvl w:val="0"/>
          <w:numId w:val="0"/>
        </w:numPr>
        <w:spacing w:line="276" w:lineRule="auto"/>
        <w:ind w:left="720" w:hanging="567"/>
        <w:rPr>
          <w:rStyle w:val="EquationCaption"/>
          <w:rFonts w:ascii="Calibri" w:hAnsi="Calibri"/>
          <w:color w:val="auto"/>
          <w:sz w:val="22"/>
          <w:szCs w:val="22"/>
        </w:rPr>
      </w:pPr>
      <w:r>
        <w:rPr>
          <w:rStyle w:val="EquationCaption"/>
          <w:rFonts w:ascii="Calibri" w:hAnsi="Calibri"/>
          <w:color w:val="auto"/>
          <w:sz w:val="22"/>
          <w:szCs w:val="22"/>
        </w:rPr>
        <w:t>3.7</w:t>
      </w:r>
      <w:r>
        <w:rPr>
          <w:rStyle w:val="EquationCaption"/>
          <w:rFonts w:ascii="Calibri" w:hAnsi="Calibri"/>
          <w:color w:val="auto"/>
          <w:sz w:val="22"/>
          <w:szCs w:val="22"/>
        </w:rPr>
        <w:tab/>
      </w:r>
      <w:r w:rsidR="00485703" w:rsidRPr="00C4542D">
        <w:rPr>
          <w:rStyle w:val="EquationCaption"/>
          <w:rFonts w:ascii="Calibri" w:hAnsi="Calibri"/>
          <w:color w:val="auto"/>
          <w:sz w:val="22"/>
          <w:szCs w:val="22"/>
        </w:rPr>
        <w:t xml:space="preserve">The Bonds shall be registered in the form or substantially in the form set out in </w:t>
      </w:r>
      <w:r w:rsidR="00485703" w:rsidRPr="00C4542D">
        <w:rPr>
          <w:rStyle w:val="EquationCaption"/>
          <w:rFonts w:ascii="Calibri" w:hAnsi="Calibri"/>
          <w:color w:val="auto"/>
          <w:sz w:val="22"/>
          <w:szCs w:val="22"/>
        </w:rPr>
        <w:fldChar w:fldCharType="begin"/>
      </w:r>
      <w:r w:rsidR="00485703" w:rsidRPr="00C4542D">
        <w:rPr>
          <w:rStyle w:val="EquationCaption"/>
          <w:rFonts w:ascii="Calibri" w:hAnsi="Calibri"/>
          <w:color w:val="auto"/>
          <w:sz w:val="22"/>
          <w:szCs w:val="22"/>
        </w:rPr>
        <w:instrText xml:space="preserve"> REF _Ref350378023 \n \h  \* MERGEFORMAT </w:instrText>
      </w:r>
      <w:r w:rsidR="00485703" w:rsidRPr="00C4542D">
        <w:rPr>
          <w:rStyle w:val="EquationCaption"/>
          <w:rFonts w:ascii="Calibri" w:hAnsi="Calibri"/>
          <w:color w:val="auto"/>
          <w:sz w:val="22"/>
          <w:szCs w:val="22"/>
        </w:rPr>
      </w:r>
      <w:r w:rsidR="00485703" w:rsidRPr="00C4542D">
        <w:rPr>
          <w:rStyle w:val="EquationCaption"/>
          <w:rFonts w:ascii="Calibri" w:hAnsi="Calibri"/>
          <w:color w:val="auto"/>
          <w:sz w:val="22"/>
          <w:szCs w:val="22"/>
        </w:rPr>
        <w:fldChar w:fldCharType="separate"/>
      </w:r>
      <w:r w:rsidR="00EF651C">
        <w:rPr>
          <w:rStyle w:val="EquationCaption"/>
          <w:rFonts w:ascii="Calibri" w:hAnsi="Calibri"/>
          <w:color w:val="auto"/>
          <w:sz w:val="22"/>
          <w:szCs w:val="22"/>
        </w:rPr>
        <w:t>Schedule 1</w:t>
      </w:r>
      <w:r w:rsidR="00485703" w:rsidRPr="00C4542D">
        <w:rPr>
          <w:rStyle w:val="EquationCaption"/>
          <w:rFonts w:ascii="Calibri" w:hAnsi="Calibri"/>
          <w:color w:val="auto"/>
          <w:sz w:val="22"/>
          <w:szCs w:val="22"/>
        </w:rPr>
        <w:fldChar w:fldCharType="end"/>
      </w:r>
      <w:r w:rsidR="00485703" w:rsidRPr="00C4542D">
        <w:rPr>
          <w:rStyle w:val="EquationCaption"/>
          <w:rFonts w:ascii="Calibri" w:hAnsi="Calibri"/>
          <w:color w:val="auto"/>
          <w:sz w:val="22"/>
          <w:szCs w:val="22"/>
        </w:rPr>
        <w:t>.  Each Bond shall bear a denoting number.</w:t>
      </w:r>
    </w:p>
    <w:p w14:paraId="7713C691" w14:textId="47A9B8B9" w:rsidR="00485703" w:rsidRPr="00C4542D" w:rsidRDefault="00F618B7" w:rsidP="00116DC4">
      <w:pPr>
        <w:pStyle w:val="Heading11"/>
        <w:numPr>
          <w:ilvl w:val="0"/>
          <w:numId w:val="0"/>
        </w:numPr>
        <w:spacing w:line="276" w:lineRule="auto"/>
        <w:ind w:left="720" w:hanging="567"/>
        <w:rPr>
          <w:rStyle w:val="EquationCaption"/>
          <w:rFonts w:ascii="Calibri" w:hAnsi="Calibri"/>
          <w:color w:val="auto"/>
          <w:sz w:val="22"/>
          <w:szCs w:val="22"/>
        </w:rPr>
      </w:pPr>
      <w:r>
        <w:rPr>
          <w:rStyle w:val="EquationCaption"/>
          <w:rFonts w:ascii="Calibri" w:hAnsi="Calibri"/>
          <w:color w:val="auto"/>
          <w:sz w:val="22"/>
          <w:szCs w:val="22"/>
        </w:rPr>
        <w:t>3.8</w:t>
      </w:r>
      <w:r>
        <w:rPr>
          <w:rStyle w:val="EquationCaption"/>
          <w:rFonts w:ascii="Calibri" w:hAnsi="Calibri"/>
          <w:color w:val="auto"/>
          <w:sz w:val="22"/>
          <w:szCs w:val="22"/>
        </w:rPr>
        <w:tab/>
      </w:r>
      <w:r w:rsidR="00485703" w:rsidRPr="00C4542D">
        <w:rPr>
          <w:rStyle w:val="EquationCaption"/>
          <w:rFonts w:ascii="Calibri" w:hAnsi="Calibri"/>
          <w:color w:val="auto"/>
          <w:sz w:val="22"/>
          <w:szCs w:val="22"/>
        </w:rPr>
        <w:t>Each Bond shall be issued as a deed of the Company.</w:t>
      </w:r>
    </w:p>
    <w:p w14:paraId="4CB5AC53" w14:textId="55206D85" w:rsidR="00485703" w:rsidRPr="00C4542D" w:rsidRDefault="00F618B7" w:rsidP="00116DC4">
      <w:pPr>
        <w:pStyle w:val="Heading11"/>
        <w:numPr>
          <w:ilvl w:val="0"/>
          <w:numId w:val="0"/>
        </w:numPr>
        <w:spacing w:line="276" w:lineRule="auto"/>
        <w:ind w:left="720" w:hanging="567"/>
        <w:rPr>
          <w:rStyle w:val="EquationCaption"/>
          <w:rFonts w:ascii="Calibri" w:hAnsi="Calibri"/>
          <w:color w:val="auto"/>
          <w:sz w:val="22"/>
          <w:szCs w:val="22"/>
        </w:rPr>
      </w:pPr>
      <w:r>
        <w:rPr>
          <w:rStyle w:val="EquationCaption"/>
          <w:rFonts w:ascii="Calibri" w:hAnsi="Calibri"/>
          <w:color w:val="auto"/>
          <w:sz w:val="22"/>
          <w:szCs w:val="22"/>
        </w:rPr>
        <w:t xml:space="preserve">3.9 </w:t>
      </w:r>
      <w:r>
        <w:rPr>
          <w:rStyle w:val="EquationCaption"/>
          <w:rFonts w:ascii="Calibri" w:hAnsi="Calibri"/>
          <w:color w:val="auto"/>
          <w:sz w:val="22"/>
          <w:szCs w:val="22"/>
        </w:rPr>
        <w:tab/>
      </w:r>
      <w:r w:rsidR="00485703" w:rsidRPr="00C4542D">
        <w:rPr>
          <w:rStyle w:val="EquationCaption"/>
          <w:rFonts w:ascii="Calibri" w:hAnsi="Calibri"/>
          <w:color w:val="auto"/>
          <w:sz w:val="22"/>
          <w:szCs w:val="22"/>
        </w:rPr>
        <w:t xml:space="preserve">The Company shall pay or reimburse any stamp duty, stamp duty reserve tax or other duties or taxes payable in the United Kingdom in connection with the execution of this Instrument </w:t>
      </w:r>
      <w:r w:rsidR="00485703" w:rsidRPr="00C4542D">
        <w:rPr>
          <w:rStyle w:val="EquationCaption"/>
          <w:rFonts w:ascii="Calibri" w:hAnsi="Calibri"/>
          <w:color w:val="auto"/>
          <w:sz w:val="22"/>
          <w:szCs w:val="22"/>
        </w:rPr>
        <w:lastRenderedPageBreak/>
        <w:t>or the constitution and issue, completion and initial delivery of the Bonds (but not on any subsequent transfer of the Bonds).</w:t>
      </w:r>
    </w:p>
    <w:p w14:paraId="70A0CB89" w14:textId="6C581BAF" w:rsidR="00485703" w:rsidRPr="00C4542D" w:rsidRDefault="00F618B7" w:rsidP="00116DC4">
      <w:pPr>
        <w:pStyle w:val="Heading11"/>
        <w:numPr>
          <w:ilvl w:val="0"/>
          <w:numId w:val="0"/>
        </w:numPr>
        <w:spacing w:line="276" w:lineRule="auto"/>
        <w:ind w:left="720" w:hanging="567"/>
        <w:rPr>
          <w:rStyle w:val="EquationCaption"/>
          <w:rFonts w:ascii="Calibri" w:hAnsi="Calibri"/>
          <w:color w:val="auto"/>
          <w:sz w:val="22"/>
          <w:szCs w:val="22"/>
        </w:rPr>
      </w:pPr>
      <w:r>
        <w:rPr>
          <w:rStyle w:val="EquationCaption"/>
          <w:rFonts w:ascii="Calibri" w:hAnsi="Calibri"/>
          <w:color w:val="auto"/>
          <w:sz w:val="22"/>
          <w:szCs w:val="22"/>
        </w:rPr>
        <w:t>3.10</w:t>
      </w:r>
      <w:r>
        <w:rPr>
          <w:rStyle w:val="EquationCaption"/>
          <w:rFonts w:ascii="Calibri" w:hAnsi="Calibri"/>
          <w:color w:val="auto"/>
          <w:sz w:val="22"/>
          <w:szCs w:val="22"/>
        </w:rPr>
        <w:tab/>
      </w:r>
      <w:r w:rsidR="00485703" w:rsidRPr="00C4542D">
        <w:rPr>
          <w:rStyle w:val="EquationCaption"/>
          <w:rFonts w:ascii="Calibri" w:hAnsi="Calibri"/>
          <w:color w:val="auto"/>
          <w:sz w:val="22"/>
          <w:szCs w:val="22"/>
        </w:rPr>
        <w:fldChar w:fldCharType="begin"/>
      </w:r>
      <w:r w:rsidR="00485703" w:rsidRPr="00C4542D">
        <w:rPr>
          <w:rStyle w:val="EquationCaption"/>
          <w:rFonts w:ascii="Calibri" w:hAnsi="Calibri"/>
          <w:color w:val="auto"/>
          <w:sz w:val="22"/>
          <w:szCs w:val="22"/>
        </w:rPr>
        <w:instrText xml:space="preserve"> REF _Ref350378036 \n \h  \* MERGEFORMAT </w:instrText>
      </w:r>
      <w:r w:rsidR="00485703" w:rsidRPr="00C4542D">
        <w:rPr>
          <w:rStyle w:val="EquationCaption"/>
          <w:rFonts w:ascii="Calibri" w:hAnsi="Calibri"/>
          <w:color w:val="auto"/>
          <w:sz w:val="22"/>
          <w:szCs w:val="22"/>
        </w:rPr>
      </w:r>
      <w:r w:rsidR="00485703" w:rsidRPr="00C4542D">
        <w:rPr>
          <w:rStyle w:val="EquationCaption"/>
          <w:rFonts w:ascii="Calibri" w:hAnsi="Calibri"/>
          <w:color w:val="auto"/>
          <w:sz w:val="22"/>
          <w:szCs w:val="22"/>
        </w:rPr>
        <w:fldChar w:fldCharType="separate"/>
      </w:r>
      <w:r w:rsidR="00EF651C">
        <w:rPr>
          <w:rStyle w:val="EquationCaption"/>
          <w:rFonts w:ascii="Calibri" w:hAnsi="Calibri"/>
          <w:color w:val="auto"/>
          <w:sz w:val="22"/>
          <w:szCs w:val="22"/>
        </w:rPr>
        <w:t>Schedule 2</w:t>
      </w:r>
      <w:r w:rsidR="00485703" w:rsidRPr="00C4542D">
        <w:rPr>
          <w:rStyle w:val="EquationCaption"/>
          <w:rFonts w:ascii="Calibri" w:hAnsi="Calibri"/>
          <w:color w:val="auto"/>
          <w:sz w:val="22"/>
          <w:szCs w:val="22"/>
        </w:rPr>
        <w:fldChar w:fldCharType="end"/>
      </w:r>
      <w:r w:rsidR="00485703" w:rsidRPr="00C4542D">
        <w:rPr>
          <w:rStyle w:val="EquationCaption"/>
          <w:rFonts w:ascii="Calibri" w:hAnsi="Calibri"/>
          <w:color w:val="auto"/>
          <w:sz w:val="22"/>
          <w:szCs w:val="22"/>
        </w:rPr>
        <w:t xml:space="preserve"> shall apply to transfers of Bonds.</w:t>
      </w:r>
    </w:p>
    <w:p w14:paraId="63AD2960" w14:textId="0B2B0988" w:rsidR="00485703" w:rsidRPr="00C4542D" w:rsidRDefault="00F618B7" w:rsidP="00116DC4">
      <w:pPr>
        <w:pStyle w:val="Heading11"/>
        <w:numPr>
          <w:ilvl w:val="0"/>
          <w:numId w:val="0"/>
        </w:numPr>
        <w:spacing w:line="276" w:lineRule="auto"/>
        <w:ind w:left="720"/>
        <w:rPr>
          <w:rFonts w:ascii="Calibri" w:hAnsi="Calibri"/>
          <w:color w:val="auto"/>
          <w:sz w:val="22"/>
          <w:szCs w:val="22"/>
        </w:rPr>
      </w:pPr>
      <w:r>
        <w:rPr>
          <w:rFonts w:ascii="Calibri" w:hAnsi="Calibri"/>
          <w:color w:val="auto"/>
          <w:sz w:val="22"/>
          <w:szCs w:val="22"/>
        </w:rPr>
        <w:t>3.11</w:t>
      </w:r>
      <w:r>
        <w:rPr>
          <w:rFonts w:ascii="Calibri" w:hAnsi="Calibri"/>
          <w:color w:val="auto"/>
          <w:sz w:val="22"/>
          <w:szCs w:val="22"/>
        </w:rPr>
        <w:tab/>
      </w:r>
      <w:r w:rsidR="0096582A">
        <w:rPr>
          <w:rFonts w:ascii="Calibri" w:hAnsi="Calibri"/>
          <w:color w:val="auto"/>
          <w:sz w:val="22"/>
          <w:szCs w:val="22"/>
        </w:rPr>
        <w:t>No Bond</w:t>
      </w:r>
      <w:r w:rsidR="00485703" w:rsidRPr="00C4542D">
        <w:rPr>
          <w:rFonts w:ascii="Calibri" w:hAnsi="Calibri"/>
          <w:color w:val="auto"/>
          <w:sz w:val="22"/>
          <w:szCs w:val="22"/>
        </w:rPr>
        <w:t>holder shall be entitled to be issued and registered with more than the Maximum Nominal Amount or less than the Minimum Nominal Amount in respect of each application for Bonds.</w:t>
      </w:r>
    </w:p>
    <w:p w14:paraId="05192337" w14:textId="1E555EE6" w:rsidR="00485703" w:rsidRPr="00C4542D" w:rsidRDefault="00F618B7" w:rsidP="00116DC4">
      <w:pPr>
        <w:pStyle w:val="Heading11"/>
        <w:numPr>
          <w:ilvl w:val="0"/>
          <w:numId w:val="0"/>
        </w:numPr>
        <w:spacing w:line="276" w:lineRule="auto"/>
        <w:ind w:left="720"/>
        <w:rPr>
          <w:rFonts w:ascii="Calibri" w:hAnsi="Calibri"/>
          <w:color w:val="auto"/>
          <w:sz w:val="22"/>
          <w:szCs w:val="22"/>
        </w:rPr>
      </w:pPr>
      <w:r>
        <w:rPr>
          <w:rFonts w:ascii="Calibri" w:hAnsi="Calibri"/>
          <w:color w:val="auto"/>
          <w:sz w:val="22"/>
          <w:szCs w:val="22"/>
        </w:rPr>
        <w:t>3.12</w:t>
      </w:r>
      <w:r>
        <w:rPr>
          <w:rFonts w:ascii="Calibri" w:hAnsi="Calibri"/>
          <w:color w:val="auto"/>
          <w:sz w:val="22"/>
          <w:szCs w:val="22"/>
        </w:rPr>
        <w:tab/>
      </w:r>
      <w:r w:rsidR="00485703" w:rsidRPr="00C4542D">
        <w:rPr>
          <w:rFonts w:ascii="Calibri" w:hAnsi="Calibri"/>
          <w:color w:val="auto"/>
          <w:sz w:val="22"/>
          <w:szCs w:val="22"/>
        </w:rPr>
        <w:t>Any amount of unissued Bonds can be purchased, subject to a minimum nominal amount per Application of £1,000. The maximum nominal amount of a Bond is £1,000,000 and, in the case of Applications exceeding £1,000,000, a Bond will be issued for each £1,000,000 and part thereof.</w:t>
      </w:r>
    </w:p>
    <w:p w14:paraId="3068B891" w14:textId="2786ADAC" w:rsidR="00485703" w:rsidRPr="00C4542D" w:rsidRDefault="00F618B7" w:rsidP="00116DC4">
      <w:pPr>
        <w:pStyle w:val="Heading11"/>
        <w:numPr>
          <w:ilvl w:val="0"/>
          <w:numId w:val="0"/>
        </w:numPr>
        <w:spacing w:line="276" w:lineRule="auto"/>
        <w:ind w:left="720"/>
        <w:rPr>
          <w:rFonts w:ascii="Calibri" w:hAnsi="Calibri"/>
          <w:color w:val="auto"/>
          <w:sz w:val="22"/>
          <w:szCs w:val="22"/>
        </w:rPr>
      </w:pPr>
      <w:r>
        <w:rPr>
          <w:rFonts w:ascii="Calibri" w:hAnsi="Calibri"/>
          <w:color w:val="auto"/>
          <w:sz w:val="22"/>
          <w:szCs w:val="22"/>
        </w:rPr>
        <w:t>3.13</w:t>
      </w:r>
      <w:r>
        <w:rPr>
          <w:rFonts w:ascii="Calibri" w:hAnsi="Calibri"/>
          <w:color w:val="auto"/>
          <w:sz w:val="22"/>
          <w:szCs w:val="22"/>
        </w:rPr>
        <w:tab/>
      </w:r>
      <w:r w:rsidR="00485703" w:rsidRPr="00C4542D">
        <w:rPr>
          <w:rFonts w:ascii="Calibri" w:hAnsi="Calibri"/>
          <w:color w:val="auto"/>
          <w:sz w:val="22"/>
          <w:szCs w:val="22"/>
        </w:rPr>
        <w:t>No person shall be entitled to be issued and registered with less than the minimum nominal amount set out in clause 3.12 above in respect of each Application for Bonds.</w:t>
      </w:r>
    </w:p>
    <w:p w14:paraId="3C7D665F" w14:textId="3861AFFD" w:rsidR="00485703" w:rsidRPr="00C4542D" w:rsidRDefault="00F618B7" w:rsidP="00116DC4">
      <w:pPr>
        <w:pStyle w:val="Heading11"/>
        <w:numPr>
          <w:ilvl w:val="0"/>
          <w:numId w:val="0"/>
        </w:numPr>
        <w:spacing w:line="276" w:lineRule="auto"/>
        <w:ind w:left="720"/>
        <w:rPr>
          <w:rFonts w:ascii="Calibri" w:hAnsi="Calibri"/>
          <w:color w:val="auto"/>
          <w:sz w:val="22"/>
          <w:szCs w:val="22"/>
        </w:rPr>
      </w:pPr>
      <w:r>
        <w:rPr>
          <w:rFonts w:ascii="Calibri" w:hAnsi="Calibri"/>
          <w:color w:val="auto"/>
          <w:sz w:val="22"/>
          <w:szCs w:val="22"/>
        </w:rPr>
        <w:t>3.14</w:t>
      </w:r>
      <w:r>
        <w:rPr>
          <w:rFonts w:ascii="Calibri" w:hAnsi="Calibri"/>
          <w:color w:val="auto"/>
          <w:sz w:val="22"/>
          <w:szCs w:val="22"/>
        </w:rPr>
        <w:tab/>
      </w:r>
      <w:r w:rsidR="00485703" w:rsidRPr="00C4542D">
        <w:rPr>
          <w:rFonts w:ascii="Calibri" w:hAnsi="Calibri"/>
          <w:color w:val="auto"/>
          <w:sz w:val="22"/>
          <w:szCs w:val="22"/>
        </w:rPr>
        <w:t xml:space="preserve">Bonds shall not be issued or registered in </w:t>
      </w:r>
      <w:r w:rsidR="0096582A">
        <w:rPr>
          <w:rFonts w:ascii="Calibri" w:hAnsi="Calibri"/>
          <w:color w:val="auto"/>
          <w:sz w:val="22"/>
          <w:szCs w:val="22"/>
        </w:rPr>
        <w:t>the names of more than one Bond</w:t>
      </w:r>
      <w:r w:rsidR="00485703" w:rsidRPr="00C4542D">
        <w:rPr>
          <w:rFonts w:ascii="Calibri" w:hAnsi="Calibri"/>
          <w:color w:val="auto"/>
          <w:sz w:val="22"/>
          <w:szCs w:val="22"/>
        </w:rPr>
        <w:t>holder.</w:t>
      </w:r>
    </w:p>
    <w:p w14:paraId="691328E6" w14:textId="16A9425F" w:rsidR="00EE2D02" w:rsidRPr="00FD3576" w:rsidRDefault="00F618B7" w:rsidP="00116DC4">
      <w:pPr>
        <w:pStyle w:val="Heading11"/>
        <w:numPr>
          <w:ilvl w:val="0"/>
          <w:numId w:val="0"/>
        </w:numPr>
        <w:spacing w:line="276" w:lineRule="auto"/>
        <w:ind w:left="720"/>
        <w:rPr>
          <w:rFonts w:ascii="Calibri" w:hAnsi="Calibri"/>
          <w:color w:val="auto"/>
          <w:sz w:val="22"/>
          <w:szCs w:val="22"/>
        </w:rPr>
      </w:pPr>
      <w:r>
        <w:rPr>
          <w:rFonts w:ascii="Calibri" w:eastAsia="Calibri" w:hAnsi="Calibri" w:cs="Calibri"/>
          <w:color w:val="auto"/>
          <w:sz w:val="22"/>
          <w:szCs w:val="22"/>
        </w:rPr>
        <w:t>3.15</w:t>
      </w:r>
      <w:r>
        <w:rPr>
          <w:rFonts w:ascii="Calibri" w:eastAsia="Calibri" w:hAnsi="Calibri" w:cs="Calibri"/>
          <w:color w:val="auto"/>
          <w:sz w:val="22"/>
          <w:szCs w:val="22"/>
        </w:rPr>
        <w:tab/>
      </w:r>
      <w:r w:rsidR="00EE2D02" w:rsidRPr="00FD3576">
        <w:rPr>
          <w:rFonts w:ascii="Calibri" w:eastAsia="Calibri" w:hAnsi="Calibri" w:cs="Calibri"/>
          <w:color w:val="auto"/>
          <w:sz w:val="22"/>
          <w:szCs w:val="22"/>
        </w:rPr>
        <w:t>This Bond Instrument is executed as a deed poll. Each Bondholder has the benefit of this Instrument, and is entitled to enforce this Bond Instrument against the Company in accordance with its terms even though it is not a party executing this Bond Instrument, or is not in existence at the time of execution and delivery of, this Bond Instrument.</w:t>
      </w:r>
    </w:p>
    <w:p w14:paraId="255A497B" w14:textId="7444E75C" w:rsidR="00485703" w:rsidRPr="00C4542D" w:rsidRDefault="00F618B7" w:rsidP="00116DC4">
      <w:pPr>
        <w:pStyle w:val="Heading11"/>
        <w:numPr>
          <w:ilvl w:val="0"/>
          <w:numId w:val="0"/>
        </w:numPr>
        <w:spacing w:line="276" w:lineRule="auto"/>
        <w:ind w:left="720"/>
        <w:rPr>
          <w:rFonts w:ascii="Calibri" w:hAnsi="Calibri"/>
          <w:color w:val="auto"/>
          <w:sz w:val="22"/>
          <w:szCs w:val="22"/>
        </w:rPr>
      </w:pPr>
      <w:r>
        <w:rPr>
          <w:rFonts w:ascii="Calibri" w:eastAsia="Calibri" w:hAnsi="Calibri" w:cs="Calibri"/>
          <w:color w:val="auto"/>
          <w:sz w:val="22"/>
          <w:szCs w:val="22"/>
        </w:rPr>
        <w:t>3.16</w:t>
      </w:r>
      <w:r>
        <w:rPr>
          <w:rFonts w:ascii="Calibri" w:eastAsia="Calibri" w:hAnsi="Calibri" w:cs="Calibri"/>
          <w:color w:val="auto"/>
          <w:sz w:val="22"/>
          <w:szCs w:val="22"/>
        </w:rPr>
        <w:tab/>
      </w:r>
      <w:r w:rsidR="00485703" w:rsidRPr="00C4542D">
        <w:rPr>
          <w:rFonts w:ascii="Calibri" w:eastAsia="Calibri" w:hAnsi="Calibri" w:cs="Calibri"/>
          <w:color w:val="auto"/>
          <w:sz w:val="22"/>
          <w:szCs w:val="22"/>
        </w:rPr>
        <w:t>The Company may from time to time constitute Bonds in excess of the limits referred to in clauses 3.12. If it does so, those Bonds shall, for the avoidance of doubt, be “Bonds” for all purposes.</w:t>
      </w:r>
    </w:p>
    <w:p w14:paraId="349DC805" w14:textId="6F996D06" w:rsidR="00485703" w:rsidRPr="00C4542D" w:rsidRDefault="00F618B7" w:rsidP="00116DC4">
      <w:pPr>
        <w:pStyle w:val="Heading11"/>
        <w:numPr>
          <w:ilvl w:val="0"/>
          <w:numId w:val="0"/>
        </w:numPr>
        <w:spacing w:line="276" w:lineRule="auto"/>
        <w:ind w:left="720"/>
        <w:rPr>
          <w:rStyle w:val="EquationCaption"/>
          <w:rFonts w:ascii="Calibri" w:hAnsi="Calibri"/>
          <w:color w:val="auto"/>
          <w:sz w:val="22"/>
          <w:szCs w:val="22"/>
        </w:rPr>
      </w:pPr>
      <w:r>
        <w:rPr>
          <w:rFonts w:ascii="Calibri" w:eastAsia="Calibri" w:hAnsi="Calibri" w:cs="Calibri"/>
          <w:color w:val="auto"/>
          <w:sz w:val="22"/>
          <w:szCs w:val="22"/>
        </w:rPr>
        <w:t>3.17</w:t>
      </w:r>
      <w:r>
        <w:rPr>
          <w:rFonts w:ascii="Calibri" w:eastAsia="Calibri" w:hAnsi="Calibri" w:cs="Calibri"/>
          <w:color w:val="auto"/>
          <w:sz w:val="22"/>
          <w:szCs w:val="22"/>
        </w:rPr>
        <w:tab/>
      </w:r>
      <w:r w:rsidR="00485703" w:rsidRPr="00C4542D">
        <w:rPr>
          <w:rFonts w:ascii="Calibri" w:eastAsia="Calibri" w:hAnsi="Calibri" w:cs="Calibri"/>
          <w:color w:val="auto"/>
          <w:sz w:val="22"/>
          <w:szCs w:val="22"/>
        </w:rPr>
        <w:t>The Company may from time to time constitute and issue bonds pursuant to other deeds which are executed by the Company at any time or times in the future and the issue of such other Bonds (</w:t>
      </w:r>
      <w:r w:rsidR="00485703" w:rsidRPr="00C4542D">
        <w:rPr>
          <w:rFonts w:ascii="Calibri" w:eastAsia="Calibri" w:hAnsi="Calibri" w:cs="Calibri"/>
          <w:b/>
          <w:color w:val="auto"/>
          <w:sz w:val="22"/>
          <w:szCs w:val="22"/>
        </w:rPr>
        <w:t>“B” Bonds</w:t>
      </w:r>
      <w:r w:rsidR="00485703" w:rsidRPr="00C4542D">
        <w:rPr>
          <w:rFonts w:ascii="Calibri" w:eastAsia="Calibri" w:hAnsi="Calibri" w:cs="Calibri"/>
          <w:color w:val="auto"/>
          <w:sz w:val="22"/>
          <w:szCs w:val="22"/>
        </w:rPr>
        <w:t xml:space="preserve">) shall not require the consent of Bondholders pursuant to this Deed </w:t>
      </w:r>
      <w:r w:rsidR="00E479F7" w:rsidRPr="00C4542D">
        <w:rPr>
          <w:rFonts w:ascii="Calibri" w:eastAsia="Calibri" w:hAnsi="Calibri" w:cs="Calibri"/>
          <w:color w:val="auto"/>
          <w:sz w:val="22"/>
          <w:szCs w:val="22"/>
        </w:rPr>
        <w:t xml:space="preserve">if </w:t>
      </w:r>
      <w:r w:rsidR="00485703" w:rsidRPr="00C4542D">
        <w:rPr>
          <w:rFonts w:ascii="Calibri" w:eastAsia="Calibri" w:hAnsi="Calibri" w:cs="Calibri"/>
          <w:color w:val="auto"/>
          <w:sz w:val="22"/>
          <w:szCs w:val="22"/>
        </w:rPr>
        <w:t xml:space="preserve">the holders of the “B” Bonds are only entitled to participate in the </w:t>
      </w:r>
      <w:r w:rsidR="00E479F7" w:rsidRPr="00C4542D">
        <w:rPr>
          <w:rFonts w:ascii="Calibri" w:eastAsia="Calibri" w:hAnsi="Calibri" w:cs="Calibri"/>
          <w:color w:val="auto"/>
          <w:sz w:val="22"/>
          <w:szCs w:val="22"/>
        </w:rPr>
        <w:t>assets of</w:t>
      </w:r>
      <w:r w:rsidR="00EE2D02">
        <w:rPr>
          <w:rFonts w:ascii="Calibri" w:eastAsia="Calibri" w:hAnsi="Calibri" w:cs="Calibri"/>
          <w:color w:val="auto"/>
          <w:sz w:val="22"/>
          <w:szCs w:val="22"/>
        </w:rPr>
        <w:t xml:space="preserve"> the Company </w:t>
      </w:r>
      <w:r w:rsidR="00485703" w:rsidRPr="00C4542D">
        <w:rPr>
          <w:rFonts w:ascii="Calibri" w:eastAsia="Calibri" w:hAnsi="Calibri" w:cs="Calibri"/>
          <w:color w:val="auto"/>
          <w:sz w:val="22"/>
          <w:szCs w:val="22"/>
        </w:rPr>
        <w:t xml:space="preserve"> </w:t>
      </w:r>
      <w:r w:rsidR="00E479F7" w:rsidRPr="00C4542D">
        <w:rPr>
          <w:rFonts w:ascii="Calibri" w:eastAsia="Calibri" w:hAnsi="Calibri" w:cs="Calibri"/>
          <w:color w:val="auto"/>
          <w:sz w:val="22"/>
          <w:szCs w:val="22"/>
        </w:rPr>
        <w:t xml:space="preserve">on a basis which is </w:t>
      </w:r>
      <w:r w:rsidR="00485703" w:rsidRPr="00C4542D">
        <w:rPr>
          <w:rFonts w:ascii="Calibri" w:eastAsia="Calibri" w:hAnsi="Calibri" w:cs="Calibri"/>
          <w:color w:val="auto"/>
          <w:sz w:val="22"/>
          <w:szCs w:val="22"/>
        </w:rPr>
        <w:t xml:space="preserve"> pari passu </w:t>
      </w:r>
      <w:r w:rsidR="00E479F7" w:rsidRPr="00C4542D">
        <w:rPr>
          <w:rFonts w:ascii="Calibri" w:eastAsia="Calibri" w:hAnsi="Calibri" w:cs="Calibri"/>
          <w:color w:val="auto"/>
          <w:sz w:val="22"/>
          <w:szCs w:val="22"/>
        </w:rPr>
        <w:t xml:space="preserve">with the Bondholders of any </w:t>
      </w:r>
      <w:r w:rsidR="00485703" w:rsidRPr="00C4542D">
        <w:rPr>
          <w:rFonts w:ascii="Calibri" w:eastAsia="Calibri" w:hAnsi="Calibri" w:cs="Calibri"/>
          <w:color w:val="auto"/>
          <w:sz w:val="22"/>
          <w:szCs w:val="22"/>
        </w:rPr>
        <w:t xml:space="preserve"> Series of Bonds </w:t>
      </w:r>
      <w:r w:rsidR="00E479F7" w:rsidRPr="00C4542D">
        <w:rPr>
          <w:rFonts w:ascii="Calibri" w:eastAsia="Calibri" w:hAnsi="Calibri" w:cs="Calibri"/>
          <w:color w:val="auto"/>
          <w:sz w:val="22"/>
          <w:szCs w:val="22"/>
        </w:rPr>
        <w:t xml:space="preserve">issued pursuant to this deed </w:t>
      </w:r>
      <w:r w:rsidR="00485703" w:rsidRPr="00C4542D">
        <w:rPr>
          <w:rFonts w:ascii="Calibri" w:eastAsia="Calibri" w:hAnsi="Calibri" w:cs="Calibri"/>
          <w:color w:val="auto"/>
          <w:sz w:val="22"/>
          <w:szCs w:val="22"/>
        </w:rPr>
        <w:t xml:space="preserve">as if the “B” Bonds were a Series of Bonds issued </w:t>
      </w:r>
      <w:r w:rsidR="00E479F7" w:rsidRPr="00C4542D">
        <w:rPr>
          <w:rFonts w:ascii="Calibri" w:eastAsia="Calibri" w:hAnsi="Calibri" w:cs="Calibri"/>
          <w:color w:val="auto"/>
          <w:sz w:val="22"/>
          <w:szCs w:val="22"/>
        </w:rPr>
        <w:t>pursuant to this Deed.</w:t>
      </w:r>
    </w:p>
    <w:p w14:paraId="76039678" w14:textId="6BF877F6" w:rsidR="00485703" w:rsidRPr="00C4542D" w:rsidRDefault="00F618B7" w:rsidP="00116DC4">
      <w:pPr>
        <w:pStyle w:val="Heading11"/>
        <w:numPr>
          <w:ilvl w:val="0"/>
          <w:numId w:val="0"/>
        </w:numPr>
        <w:spacing w:line="276" w:lineRule="auto"/>
        <w:ind w:left="720"/>
        <w:rPr>
          <w:rStyle w:val="EquationCaption"/>
          <w:rFonts w:ascii="Calibri" w:eastAsia="Calibri" w:hAnsi="Calibri" w:cs="Calibri"/>
          <w:color w:val="auto"/>
          <w:sz w:val="22"/>
          <w:szCs w:val="22"/>
        </w:rPr>
      </w:pPr>
      <w:r>
        <w:rPr>
          <w:rStyle w:val="EquationCaption"/>
          <w:rFonts w:ascii="Calibri" w:hAnsi="Calibri"/>
          <w:color w:val="auto"/>
          <w:sz w:val="22"/>
          <w:szCs w:val="22"/>
        </w:rPr>
        <w:t>3.18</w:t>
      </w:r>
      <w:r>
        <w:rPr>
          <w:rStyle w:val="EquationCaption"/>
          <w:rFonts w:ascii="Calibri" w:hAnsi="Calibri"/>
          <w:color w:val="auto"/>
          <w:sz w:val="22"/>
          <w:szCs w:val="22"/>
        </w:rPr>
        <w:tab/>
      </w:r>
      <w:r w:rsidR="00485703" w:rsidRPr="00C4542D">
        <w:rPr>
          <w:rStyle w:val="EquationCaption"/>
          <w:rFonts w:ascii="Calibri" w:hAnsi="Calibri"/>
          <w:color w:val="auto"/>
          <w:sz w:val="22"/>
          <w:szCs w:val="22"/>
        </w:rPr>
        <w:t xml:space="preserve">The Company covenants with the Bondholders that it will comply with the provisions of this Instrument which are expressed to be binding on it and covenants to perform and observe the same.  The Bonds shall be held subject to the provisions contained in this Instrument all of which shall be binding to the extent stated above upon the Company and shall be binding upon the Bondholders to the extent applicable and all persons claiming through or under them respectively.  </w:t>
      </w:r>
    </w:p>
    <w:p w14:paraId="02B0826B" w14:textId="361F1114" w:rsidR="00485703" w:rsidRPr="00C4542D" w:rsidRDefault="00F618B7" w:rsidP="00116DC4">
      <w:pPr>
        <w:pStyle w:val="Heading11"/>
        <w:numPr>
          <w:ilvl w:val="0"/>
          <w:numId w:val="0"/>
        </w:numPr>
        <w:spacing w:line="276" w:lineRule="auto"/>
        <w:ind w:left="720"/>
        <w:rPr>
          <w:rStyle w:val="EquationCaption"/>
          <w:rFonts w:ascii="Calibri" w:eastAsia="Calibri" w:hAnsi="Calibri" w:cs="Calibri"/>
          <w:color w:val="auto"/>
          <w:sz w:val="22"/>
          <w:szCs w:val="22"/>
        </w:rPr>
      </w:pPr>
      <w:r>
        <w:rPr>
          <w:rStyle w:val="EquationCaption"/>
          <w:rFonts w:ascii="Calibri" w:hAnsi="Calibri"/>
          <w:color w:val="auto"/>
          <w:sz w:val="22"/>
          <w:szCs w:val="22"/>
        </w:rPr>
        <w:t>3.19</w:t>
      </w:r>
      <w:r>
        <w:rPr>
          <w:rStyle w:val="EquationCaption"/>
          <w:rFonts w:ascii="Calibri" w:hAnsi="Calibri"/>
          <w:color w:val="auto"/>
          <w:sz w:val="22"/>
          <w:szCs w:val="22"/>
        </w:rPr>
        <w:tab/>
      </w:r>
      <w:r w:rsidR="00485703" w:rsidRPr="00C4542D">
        <w:rPr>
          <w:rStyle w:val="EquationCaption"/>
          <w:rFonts w:ascii="Calibri" w:hAnsi="Calibri"/>
          <w:color w:val="auto"/>
          <w:sz w:val="22"/>
          <w:szCs w:val="22"/>
        </w:rPr>
        <w:t>At any time following the Bonds becoming due and repayable under Condition </w:t>
      </w:r>
      <w:r w:rsidR="00485703" w:rsidRPr="00C4542D">
        <w:rPr>
          <w:rStyle w:val="EquationCaption"/>
          <w:rFonts w:ascii="Calibri" w:hAnsi="Calibri"/>
          <w:color w:val="auto"/>
          <w:sz w:val="22"/>
          <w:szCs w:val="22"/>
        </w:rPr>
        <w:fldChar w:fldCharType="begin"/>
      </w:r>
      <w:r w:rsidR="00485703" w:rsidRPr="00C4542D">
        <w:rPr>
          <w:rStyle w:val="EquationCaption"/>
          <w:rFonts w:ascii="Calibri" w:hAnsi="Calibri"/>
          <w:color w:val="auto"/>
          <w:sz w:val="22"/>
          <w:szCs w:val="22"/>
        </w:rPr>
        <w:instrText xml:space="preserve"> REF _Ref350378460 \n \h  \* MERGEFORMAT </w:instrText>
      </w:r>
      <w:r w:rsidR="00485703" w:rsidRPr="00C4542D">
        <w:rPr>
          <w:rStyle w:val="EquationCaption"/>
          <w:rFonts w:ascii="Calibri" w:hAnsi="Calibri"/>
          <w:color w:val="auto"/>
          <w:sz w:val="22"/>
          <w:szCs w:val="22"/>
        </w:rPr>
      </w:r>
      <w:r w:rsidR="00485703" w:rsidRPr="00C4542D">
        <w:rPr>
          <w:rStyle w:val="EquationCaption"/>
          <w:rFonts w:ascii="Calibri" w:hAnsi="Calibri"/>
          <w:color w:val="auto"/>
          <w:sz w:val="22"/>
          <w:szCs w:val="22"/>
        </w:rPr>
        <w:fldChar w:fldCharType="separate"/>
      </w:r>
      <w:r w:rsidR="00EF651C">
        <w:rPr>
          <w:rStyle w:val="EquationCaption"/>
          <w:rFonts w:ascii="Calibri" w:hAnsi="Calibri"/>
          <w:color w:val="auto"/>
          <w:sz w:val="22"/>
          <w:szCs w:val="22"/>
        </w:rPr>
        <w:t>7</w:t>
      </w:r>
      <w:r w:rsidR="00485703" w:rsidRPr="00C4542D">
        <w:rPr>
          <w:rStyle w:val="EquationCaption"/>
          <w:rFonts w:ascii="Calibri" w:hAnsi="Calibri"/>
          <w:color w:val="auto"/>
          <w:sz w:val="22"/>
          <w:szCs w:val="22"/>
        </w:rPr>
        <w:fldChar w:fldCharType="end"/>
      </w:r>
      <w:r w:rsidR="00485703" w:rsidRPr="00C4542D">
        <w:rPr>
          <w:rStyle w:val="EquationCaption"/>
          <w:rFonts w:ascii="Calibri" w:hAnsi="Calibri"/>
          <w:color w:val="auto"/>
          <w:sz w:val="22"/>
          <w:szCs w:val="22"/>
        </w:rPr>
        <w:t xml:space="preserve">, any Bondholder may at its discretion and without further notice institute such proceedings against </w:t>
      </w:r>
      <w:r w:rsidR="00485703" w:rsidRPr="00C4542D">
        <w:rPr>
          <w:rStyle w:val="EquationCaption"/>
          <w:rFonts w:ascii="Calibri" w:hAnsi="Calibri"/>
          <w:color w:val="auto"/>
          <w:sz w:val="22"/>
          <w:szCs w:val="22"/>
        </w:rPr>
        <w:lastRenderedPageBreak/>
        <w:t>the Company as it shall think fit to enforce repayment or seek another appropriate remedy provided in both cases such action has been sanctioned in writing by the Specified Majority.</w:t>
      </w:r>
    </w:p>
    <w:p w14:paraId="4887EA0F" w14:textId="77777777" w:rsidR="00485703" w:rsidRPr="00C4542D" w:rsidRDefault="00485703" w:rsidP="00826516">
      <w:pPr>
        <w:pStyle w:val="Heading1"/>
        <w:tabs>
          <w:tab w:val="clear" w:pos="360"/>
          <w:tab w:val="num" w:pos="720"/>
        </w:tabs>
        <w:spacing w:line="276" w:lineRule="auto"/>
        <w:ind w:left="720" w:hanging="720"/>
        <w:rPr>
          <w:rStyle w:val="EquationCaption"/>
          <w:rFonts w:ascii="Calibri" w:hAnsi="Calibri"/>
          <w:sz w:val="22"/>
          <w:szCs w:val="22"/>
        </w:rPr>
      </w:pPr>
      <w:bookmarkStart w:id="25" w:name="_Toc485224469"/>
      <w:bookmarkStart w:id="26" w:name="_Toc508031351"/>
      <w:bookmarkStart w:id="27" w:name="_Toc11555821"/>
      <w:bookmarkStart w:id="28" w:name="_Toc350361414"/>
      <w:r w:rsidRPr="00C4542D">
        <w:rPr>
          <w:rStyle w:val="EquationCaption"/>
          <w:rFonts w:ascii="Calibri" w:hAnsi="Calibri"/>
          <w:sz w:val="22"/>
          <w:szCs w:val="22"/>
        </w:rPr>
        <w:t>SECURITY</w:t>
      </w:r>
      <w:bookmarkEnd w:id="25"/>
      <w:bookmarkEnd w:id="26"/>
    </w:p>
    <w:p w14:paraId="212B1B38" w14:textId="08EB9F8C" w:rsidR="00485703" w:rsidRPr="00C4542D" w:rsidRDefault="00485703" w:rsidP="00826516">
      <w:pPr>
        <w:pStyle w:val="Heading11"/>
        <w:spacing w:line="276" w:lineRule="auto"/>
        <w:rPr>
          <w:rStyle w:val="EquationCaption"/>
          <w:rFonts w:ascii="Calibri" w:hAnsi="Calibri"/>
          <w:color w:val="auto"/>
          <w:sz w:val="22"/>
          <w:szCs w:val="22"/>
        </w:rPr>
      </w:pPr>
      <w:r w:rsidRPr="00C4542D">
        <w:rPr>
          <w:rStyle w:val="EquationCaption"/>
          <w:rFonts w:ascii="Calibri" w:hAnsi="Calibri"/>
          <w:color w:val="auto"/>
          <w:sz w:val="22"/>
          <w:szCs w:val="22"/>
        </w:rPr>
        <w:t>The Company shall, on or before the date of first issue of any Bonds, execute and de</w:t>
      </w:r>
      <w:r w:rsidR="00C4542D">
        <w:rPr>
          <w:rStyle w:val="EquationCaption"/>
          <w:rFonts w:ascii="Calibri" w:hAnsi="Calibri"/>
          <w:color w:val="auto"/>
          <w:sz w:val="22"/>
          <w:szCs w:val="22"/>
        </w:rPr>
        <w:t>liver to the Security Trustee</w:t>
      </w:r>
      <w:r w:rsidRPr="00C4542D">
        <w:rPr>
          <w:rStyle w:val="EquationCaption"/>
          <w:rFonts w:ascii="Calibri" w:hAnsi="Calibri"/>
          <w:color w:val="auto"/>
          <w:sz w:val="22"/>
          <w:szCs w:val="22"/>
        </w:rPr>
        <w:t xml:space="preserve"> the </w:t>
      </w:r>
      <w:r w:rsidR="0027023C">
        <w:rPr>
          <w:rStyle w:val="EquationCaption"/>
          <w:rFonts w:ascii="Calibri" w:hAnsi="Calibri"/>
          <w:color w:val="auto"/>
          <w:sz w:val="22"/>
          <w:szCs w:val="22"/>
        </w:rPr>
        <w:t>Company</w:t>
      </w:r>
      <w:r w:rsidR="002E5B3F" w:rsidRPr="00C4542D">
        <w:rPr>
          <w:rStyle w:val="EquationCaption"/>
          <w:rFonts w:ascii="Calibri" w:hAnsi="Calibri"/>
          <w:color w:val="auto"/>
          <w:sz w:val="22"/>
          <w:szCs w:val="22"/>
        </w:rPr>
        <w:t xml:space="preserve"> Security</w:t>
      </w:r>
      <w:r w:rsidRPr="00C4542D">
        <w:rPr>
          <w:rStyle w:val="EquationCaption"/>
          <w:rFonts w:ascii="Calibri" w:hAnsi="Calibri"/>
          <w:color w:val="auto"/>
          <w:sz w:val="22"/>
          <w:szCs w:val="22"/>
        </w:rPr>
        <w:t>.</w:t>
      </w:r>
    </w:p>
    <w:p w14:paraId="0DBFEEB1" w14:textId="0F0AE535" w:rsidR="00485703" w:rsidRPr="00C4542D" w:rsidRDefault="00485703" w:rsidP="00826516">
      <w:pPr>
        <w:pStyle w:val="Heading11"/>
        <w:spacing w:line="276" w:lineRule="auto"/>
        <w:rPr>
          <w:rStyle w:val="EquationCaption"/>
          <w:rFonts w:ascii="Calibri" w:hAnsi="Calibri"/>
          <w:color w:val="auto"/>
          <w:sz w:val="22"/>
          <w:szCs w:val="22"/>
        </w:rPr>
      </w:pPr>
      <w:r w:rsidRPr="00C4542D">
        <w:rPr>
          <w:rStyle w:val="EquationCaption"/>
          <w:rFonts w:ascii="Calibri" w:hAnsi="Calibri"/>
          <w:color w:val="auto"/>
          <w:sz w:val="22"/>
          <w:szCs w:val="22"/>
        </w:rPr>
        <w:t xml:space="preserve">The Security Trustee shall hold the </w:t>
      </w:r>
      <w:r w:rsidR="0027023C">
        <w:rPr>
          <w:rStyle w:val="EquationCaption"/>
          <w:rFonts w:ascii="Calibri" w:hAnsi="Calibri"/>
          <w:color w:val="auto"/>
          <w:sz w:val="22"/>
          <w:szCs w:val="22"/>
        </w:rPr>
        <w:t>Company</w:t>
      </w:r>
      <w:r w:rsidR="00C4542D">
        <w:rPr>
          <w:rStyle w:val="EquationCaption"/>
          <w:rFonts w:ascii="Calibri" w:hAnsi="Calibri"/>
          <w:color w:val="auto"/>
          <w:sz w:val="22"/>
          <w:szCs w:val="22"/>
        </w:rPr>
        <w:t xml:space="preserve"> Security</w:t>
      </w:r>
      <w:r w:rsidRPr="00C4542D">
        <w:rPr>
          <w:rStyle w:val="EquationCaption"/>
          <w:rFonts w:ascii="Calibri" w:hAnsi="Calibri"/>
          <w:color w:val="auto"/>
          <w:sz w:val="22"/>
          <w:szCs w:val="22"/>
        </w:rPr>
        <w:t xml:space="preserve"> on the terms of the Security Trust Deed.</w:t>
      </w:r>
    </w:p>
    <w:p w14:paraId="6EBBDD51" w14:textId="51C9CDC0" w:rsidR="001B7096" w:rsidRPr="00C4542D" w:rsidRDefault="001B7096" w:rsidP="00826516">
      <w:pPr>
        <w:pStyle w:val="Heading11"/>
        <w:spacing w:line="276" w:lineRule="auto"/>
        <w:rPr>
          <w:rStyle w:val="EquationCaption"/>
          <w:rFonts w:ascii="Calibri" w:hAnsi="Calibri"/>
          <w:color w:val="auto"/>
          <w:sz w:val="22"/>
          <w:szCs w:val="22"/>
        </w:rPr>
      </w:pPr>
      <w:r w:rsidRPr="00C4542D">
        <w:rPr>
          <w:rStyle w:val="EquationCaption"/>
          <w:rFonts w:ascii="Calibri" w:hAnsi="Calibri"/>
          <w:color w:val="auto"/>
          <w:sz w:val="22"/>
          <w:szCs w:val="22"/>
        </w:rPr>
        <w:t>The Bondholders shall hold the Bonds subject to the terms and conditions of the Security Trust Deed</w:t>
      </w:r>
      <w:r w:rsidR="002A44EA">
        <w:rPr>
          <w:rStyle w:val="EquationCaption"/>
          <w:rFonts w:ascii="Calibri" w:hAnsi="Calibri"/>
          <w:color w:val="auto"/>
          <w:sz w:val="22"/>
          <w:szCs w:val="22"/>
        </w:rPr>
        <w:t>. If there is an inconsistency between any of the provisions of this Bond Instrument and the provisions of the Security Trust Deed, the provisions of the Security Trust Deed shall prevail.</w:t>
      </w:r>
    </w:p>
    <w:p w14:paraId="1734AA62" w14:textId="77777777" w:rsidR="00485703" w:rsidRDefault="00485703" w:rsidP="00826516">
      <w:pPr>
        <w:pStyle w:val="Heading11"/>
        <w:spacing w:line="276" w:lineRule="auto"/>
        <w:rPr>
          <w:rStyle w:val="EquationCaption"/>
          <w:rFonts w:ascii="Calibri" w:hAnsi="Calibri"/>
          <w:color w:val="auto"/>
          <w:sz w:val="22"/>
          <w:szCs w:val="22"/>
        </w:rPr>
      </w:pPr>
      <w:r w:rsidRPr="00C4542D">
        <w:rPr>
          <w:rStyle w:val="EquationCaption"/>
          <w:rFonts w:ascii="Calibri" w:hAnsi="Calibri"/>
          <w:color w:val="auto"/>
          <w:sz w:val="22"/>
          <w:szCs w:val="22"/>
        </w:rPr>
        <w:t>Instructions from the Bondholders to the Security Trustee shall be given in accordance with the Security Trust Deed.</w:t>
      </w:r>
    </w:p>
    <w:p w14:paraId="46300863" w14:textId="0C1495E1" w:rsidR="006640A5" w:rsidRDefault="006640A5" w:rsidP="00826516">
      <w:pPr>
        <w:pStyle w:val="Heading11"/>
        <w:spacing w:line="276" w:lineRule="auto"/>
        <w:rPr>
          <w:rStyle w:val="EquationCaption"/>
          <w:rFonts w:ascii="Calibri" w:hAnsi="Calibri"/>
          <w:color w:val="auto"/>
          <w:sz w:val="22"/>
          <w:szCs w:val="22"/>
        </w:rPr>
      </w:pPr>
      <w:r w:rsidRPr="00C4542D">
        <w:rPr>
          <w:rStyle w:val="EquationCaption"/>
          <w:rFonts w:ascii="Calibri" w:hAnsi="Calibri"/>
          <w:color w:val="auto"/>
          <w:sz w:val="22"/>
          <w:szCs w:val="22"/>
        </w:rPr>
        <w:t>The Company shall, on or before the date of first issue of any Bonds, execute and de</w:t>
      </w:r>
      <w:r>
        <w:rPr>
          <w:rStyle w:val="EquationCaption"/>
          <w:rFonts w:ascii="Calibri" w:hAnsi="Calibri"/>
          <w:color w:val="auto"/>
          <w:sz w:val="22"/>
          <w:szCs w:val="22"/>
        </w:rPr>
        <w:t xml:space="preserve">liver to </w:t>
      </w:r>
      <w:r w:rsidR="0027023C">
        <w:rPr>
          <w:rStyle w:val="EquationCaption"/>
          <w:rFonts w:ascii="Calibri" w:hAnsi="Calibri"/>
          <w:color w:val="auto"/>
          <w:sz w:val="22"/>
          <w:szCs w:val="22"/>
        </w:rPr>
        <w:t>ALP</w:t>
      </w:r>
      <w:r>
        <w:rPr>
          <w:rStyle w:val="EquationCaption"/>
          <w:rFonts w:ascii="Calibri" w:hAnsi="Calibri"/>
          <w:color w:val="auto"/>
          <w:sz w:val="22"/>
          <w:szCs w:val="22"/>
        </w:rPr>
        <w:t xml:space="preserve"> </w:t>
      </w:r>
      <w:r w:rsidRPr="00C4542D">
        <w:rPr>
          <w:rStyle w:val="EquationCaption"/>
          <w:rFonts w:ascii="Calibri" w:hAnsi="Calibri"/>
          <w:color w:val="auto"/>
          <w:sz w:val="22"/>
          <w:szCs w:val="22"/>
        </w:rPr>
        <w:t xml:space="preserve">the </w:t>
      </w:r>
      <w:r>
        <w:rPr>
          <w:rStyle w:val="EquationCaption"/>
          <w:rFonts w:ascii="Calibri" w:hAnsi="Calibri"/>
          <w:color w:val="auto"/>
          <w:sz w:val="22"/>
          <w:szCs w:val="22"/>
        </w:rPr>
        <w:t xml:space="preserve">Subsidiary Guarantee and Debenture and shall not issue any Bonds until the Subsidiary Guarantee and Debenture has been </w:t>
      </w:r>
      <w:r w:rsidRPr="00C4542D">
        <w:rPr>
          <w:rStyle w:val="EquationCaption"/>
          <w:rFonts w:ascii="Calibri" w:hAnsi="Calibri"/>
          <w:color w:val="auto"/>
          <w:sz w:val="22"/>
          <w:szCs w:val="22"/>
        </w:rPr>
        <w:t>execute</w:t>
      </w:r>
      <w:r>
        <w:rPr>
          <w:rStyle w:val="EquationCaption"/>
          <w:rFonts w:ascii="Calibri" w:hAnsi="Calibri"/>
          <w:color w:val="auto"/>
          <w:sz w:val="22"/>
          <w:szCs w:val="22"/>
        </w:rPr>
        <w:t>d</w:t>
      </w:r>
      <w:r w:rsidRPr="00C4542D">
        <w:rPr>
          <w:rStyle w:val="EquationCaption"/>
          <w:rFonts w:ascii="Calibri" w:hAnsi="Calibri"/>
          <w:color w:val="auto"/>
          <w:sz w:val="22"/>
          <w:szCs w:val="22"/>
        </w:rPr>
        <w:t xml:space="preserve"> and de</w:t>
      </w:r>
      <w:r>
        <w:rPr>
          <w:rStyle w:val="EquationCaption"/>
          <w:rFonts w:ascii="Calibri" w:hAnsi="Calibri"/>
          <w:color w:val="auto"/>
          <w:sz w:val="22"/>
          <w:szCs w:val="22"/>
        </w:rPr>
        <w:t xml:space="preserve">livered by </w:t>
      </w:r>
      <w:r w:rsidR="0027023C">
        <w:rPr>
          <w:rStyle w:val="EquationCaption"/>
          <w:rFonts w:ascii="Calibri" w:hAnsi="Calibri"/>
          <w:color w:val="auto"/>
          <w:sz w:val="22"/>
          <w:szCs w:val="22"/>
        </w:rPr>
        <w:t>ALP</w:t>
      </w:r>
      <w:r>
        <w:rPr>
          <w:rStyle w:val="EquationCaption"/>
          <w:rFonts w:ascii="Calibri" w:hAnsi="Calibri"/>
          <w:color w:val="auto"/>
          <w:sz w:val="22"/>
          <w:szCs w:val="22"/>
        </w:rPr>
        <w:t>.</w:t>
      </w:r>
    </w:p>
    <w:p w14:paraId="4C2E5135" w14:textId="19107F03" w:rsidR="00D01383" w:rsidRPr="00C4542D" w:rsidRDefault="00D01383" w:rsidP="00826516">
      <w:pPr>
        <w:pStyle w:val="Heading11"/>
        <w:spacing w:line="276" w:lineRule="auto"/>
        <w:rPr>
          <w:rStyle w:val="EquationCaption"/>
          <w:rFonts w:ascii="Calibri" w:hAnsi="Calibri"/>
          <w:color w:val="auto"/>
          <w:sz w:val="22"/>
          <w:szCs w:val="22"/>
        </w:rPr>
      </w:pPr>
      <w:r>
        <w:rPr>
          <w:rStyle w:val="EquationCaption"/>
          <w:rFonts w:ascii="Calibri" w:hAnsi="Calibri"/>
          <w:color w:val="auto"/>
          <w:sz w:val="22"/>
          <w:szCs w:val="22"/>
        </w:rPr>
        <w:t xml:space="preserve">The Company shall procure that any </w:t>
      </w:r>
      <w:r w:rsidR="001E749C">
        <w:rPr>
          <w:rStyle w:val="EquationCaption"/>
          <w:rFonts w:ascii="Calibri" w:hAnsi="Calibri"/>
          <w:color w:val="auto"/>
          <w:sz w:val="22"/>
          <w:szCs w:val="22"/>
        </w:rPr>
        <w:t xml:space="preserve">entity which becomes a Group Company after the date </w:t>
      </w:r>
      <w:r w:rsidR="00082C67">
        <w:rPr>
          <w:rStyle w:val="EquationCaption"/>
          <w:rFonts w:ascii="Calibri" w:hAnsi="Calibri"/>
          <w:color w:val="auto"/>
          <w:sz w:val="22"/>
          <w:szCs w:val="22"/>
        </w:rPr>
        <w:t xml:space="preserve"> of the Subsidiary Guarantee and Debenture </w:t>
      </w:r>
      <w:r w:rsidR="001E749C">
        <w:rPr>
          <w:rStyle w:val="EquationCaption"/>
          <w:rFonts w:ascii="Calibri" w:hAnsi="Calibri"/>
          <w:color w:val="auto"/>
          <w:sz w:val="22"/>
          <w:szCs w:val="22"/>
        </w:rPr>
        <w:t xml:space="preserve">accedes promptly (to the satisfaction of the Security Trustee, acting reasonably) to the Subsidiary Guarantee and Debenture </w:t>
      </w:r>
      <w:r w:rsidR="00D76626">
        <w:rPr>
          <w:rStyle w:val="EquationCaption"/>
          <w:rFonts w:ascii="Calibri" w:hAnsi="Calibri"/>
          <w:color w:val="auto"/>
          <w:sz w:val="22"/>
          <w:szCs w:val="22"/>
        </w:rPr>
        <w:t xml:space="preserve">as an </w:t>
      </w:r>
      <w:r w:rsidR="001E749C">
        <w:rPr>
          <w:rStyle w:val="EquationCaption"/>
          <w:rFonts w:ascii="Calibri" w:hAnsi="Calibri"/>
          <w:color w:val="auto"/>
          <w:sz w:val="22"/>
          <w:szCs w:val="22"/>
        </w:rPr>
        <w:t>Additional</w:t>
      </w:r>
      <w:r w:rsidR="00D76626">
        <w:rPr>
          <w:rStyle w:val="EquationCaption"/>
          <w:rFonts w:ascii="Calibri" w:hAnsi="Calibri"/>
          <w:color w:val="auto"/>
          <w:sz w:val="22"/>
          <w:szCs w:val="22"/>
        </w:rPr>
        <w:t xml:space="preserve"> Chargor (as defined therein)</w:t>
      </w:r>
      <w:r>
        <w:rPr>
          <w:rStyle w:val="EquationCaption"/>
          <w:rFonts w:ascii="Calibri" w:hAnsi="Calibri"/>
          <w:color w:val="auto"/>
          <w:sz w:val="22"/>
          <w:szCs w:val="22"/>
        </w:rPr>
        <w:t>.</w:t>
      </w:r>
    </w:p>
    <w:p w14:paraId="3B1693E3" w14:textId="77777777" w:rsidR="00485703" w:rsidRPr="00C4542D" w:rsidRDefault="00485703" w:rsidP="00826516">
      <w:pPr>
        <w:pStyle w:val="Heading1"/>
        <w:tabs>
          <w:tab w:val="clear" w:pos="360"/>
          <w:tab w:val="num" w:pos="720"/>
        </w:tabs>
        <w:spacing w:line="276" w:lineRule="auto"/>
        <w:ind w:left="720" w:hanging="720"/>
        <w:rPr>
          <w:rStyle w:val="EquationCaption"/>
          <w:rFonts w:ascii="Calibri" w:hAnsi="Calibri"/>
          <w:sz w:val="22"/>
          <w:szCs w:val="22"/>
        </w:rPr>
      </w:pPr>
      <w:bookmarkStart w:id="29" w:name="_Toc11555822"/>
      <w:bookmarkStart w:id="30" w:name="_Toc350361415"/>
      <w:bookmarkStart w:id="31" w:name="_Toc485224470"/>
      <w:bookmarkStart w:id="32" w:name="_Toc508031352"/>
      <w:bookmarkEnd w:id="27"/>
      <w:bookmarkEnd w:id="28"/>
      <w:r w:rsidRPr="00C4542D">
        <w:rPr>
          <w:rStyle w:val="EquationCaption"/>
          <w:rFonts w:ascii="Calibri" w:hAnsi="Calibri"/>
          <w:sz w:val="22"/>
          <w:szCs w:val="22"/>
        </w:rPr>
        <w:t>Miscellaneous</w:t>
      </w:r>
      <w:bookmarkEnd w:id="29"/>
      <w:bookmarkEnd w:id="30"/>
      <w:bookmarkEnd w:id="31"/>
      <w:bookmarkEnd w:id="32"/>
    </w:p>
    <w:p w14:paraId="6C344E98" w14:textId="77777777" w:rsidR="00485703" w:rsidRPr="00C4542D" w:rsidRDefault="00485703" w:rsidP="00826516">
      <w:pPr>
        <w:pStyle w:val="Heading11"/>
        <w:keepNext/>
        <w:spacing w:line="276" w:lineRule="auto"/>
        <w:rPr>
          <w:rStyle w:val="EquationCaption"/>
          <w:rFonts w:ascii="Calibri" w:hAnsi="Calibri"/>
          <w:color w:val="auto"/>
          <w:sz w:val="22"/>
          <w:szCs w:val="22"/>
        </w:rPr>
      </w:pPr>
      <w:r w:rsidRPr="00C4542D">
        <w:rPr>
          <w:rStyle w:val="EquationCaption"/>
          <w:rFonts w:ascii="Calibri" w:hAnsi="Calibri"/>
          <w:color w:val="auto"/>
          <w:sz w:val="22"/>
          <w:szCs w:val="22"/>
        </w:rPr>
        <w:t>The Company hereby covenants with the Bondholders that so long as any of the Bonds remain outstanding the Company will at all times:</w:t>
      </w:r>
    </w:p>
    <w:p w14:paraId="2DB802F9" w14:textId="77777777" w:rsidR="00485703" w:rsidRPr="00C4542D" w:rsidRDefault="00485703" w:rsidP="00826516">
      <w:pPr>
        <w:pStyle w:val="Headinga"/>
        <w:spacing w:line="276" w:lineRule="auto"/>
        <w:rPr>
          <w:rStyle w:val="EquationCaption"/>
          <w:rFonts w:ascii="Calibri" w:hAnsi="Calibri"/>
          <w:color w:val="auto"/>
          <w:sz w:val="22"/>
          <w:szCs w:val="22"/>
        </w:rPr>
      </w:pPr>
      <w:r w:rsidRPr="00C4542D">
        <w:rPr>
          <w:rStyle w:val="EquationCaption"/>
          <w:rFonts w:ascii="Calibri" w:hAnsi="Calibri"/>
          <w:color w:val="auto"/>
          <w:sz w:val="22"/>
          <w:szCs w:val="22"/>
        </w:rPr>
        <w:t>carry on and conduct and procure any subsidiaries to carry on and conduct its and their respective businesses and affairs in a proper and efficient manner; and</w:t>
      </w:r>
    </w:p>
    <w:p w14:paraId="0756D7B6" w14:textId="724E06EC" w:rsidR="00485703" w:rsidRPr="00C4542D" w:rsidRDefault="00485703" w:rsidP="00826516">
      <w:pPr>
        <w:pStyle w:val="Headinga"/>
        <w:spacing w:line="276" w:lineRule="auto"/>
        <w:rPr>
          <w:rStyle w:val="EquationCaption"/>
          <w:rFonts w:ascii="Calibri" w:hAnsi="Calibri"/>
          <w:color w:val="auto"/>
          <w:sz w:val="22"/>
          <w:szCs w:val="22"/>
        </w:rPr>
      </w:pPr>
      <w:r w:rsidRPr="00C4542D">
        <w:rPr>
          <w:rStyle w:val="EquationCaption"/>
          <w:rFonts w:ascii="Calibri" w:hAnsi="Calibri"/>
          <w:color w:val="auto"/>
          <w:sz w:val="22"/>
          <w:szCs w:val="22"/>
        </w:rPr>
        <w:t>comply with and procure that any subsidiaries comply with its and their respective oblig</w:t>
      </w:r>
      <w:r w:rsidR="008158E3">
        <w:rPr>
          <w:rStyle w:val="EquationCaption"/>
          <w:rFonts w:ascii="Calibri" w:hAnsi="Calibri"/>
          <w:color w:val="auto"/>
          <w:sz w:val="22"/>
          <w:szCs w:val="22"/>
        </w:rPr>
        <w:t>ations pursuant to the Companies</w:t>
      </w:r>
      <w:r w:rsidRPr="00C4542D">
        <w:rPr>
          <w:rStyle w:val="EquationCaption"/>
          <w:rFonts w:ascii="Calibri" w:hAnsi="Calibri"/>
          <w:color w:val="auto"/>
          <w:sz w:val="22"/>
          <w:szCs w:val="22"/>
        </w:rPr>
        <w:t xml:space="preserve"> Act relating to the publication of accounts and provide the Bondholders annually with accounts in respect of the Company and group accounts in respect of the Company and its subsidiary undertakings at the same time as they are despatched to shareholders of the Company.</w:t>
      </w:r>
    </w:p>
    <w:p w14:paraId="299E1F02" w14:textId="77777777" w:rsidR="00485703" w:rsidRPr="00C4542D" w:rsidRDefault="00485703" w:rsidP="00826516">
      <w:pPr>
        <w:pStyle w:val="Heading11"/>
        <w:spacing w:line="276" w:lineRule="auto"/>
        <w:rPr>
          <w:rStyle w:val="EquationCaption"/>
          <w:rFonts w:ascii="Calibri" w:hAnsi="Calibri"/>
          <w:color w:val="auto"/>
          <w:sz w:val="22"/>
          <w:szCs w:val="22"/>
        </w:rPr>
      </w:pPr>
      <w:r w:rsidRPr="00C4542D">
        <w:rPr>
          <w:rStyle w:val="EquationCaption"/>
          <w:rFonts w:ascii="Calibri" w:hAnsi="Calibri"/>
          <w:color w:val="auto"/>
          <w:sz w:val="22"/>
          <w:szCs w:val="22"/>
        </w:rPr>
        <w:t>The Bonds are not renounceable.</w:t>
      </w:r>
    </w:p>
    <w:p w14:paraId="6DCA6F04" w14:textId="7BD17252" w:rsidR="00485703" w:rsidRPr="00C4542D" w:rsidRDefault="00485703" w:rsidP="00826516">
      <w:pPr>
        <w:pStyle w:val="Heading11"/>
        <w:spacing w:line="276" w:lineRule="auto"/>
        <w:rPr>
          <w:rStyle w:val="EquationCaption"/>
          <w:rFonts w:ascii="Calibri" w:hAnsi="Calibri"/>
          <w:color w:val="auto"/>
          <w:sz w:val="22"/>
          <w:szCs w:val="22"/>
        </w:rPr>
      </w:pPr>
      <w:r w:rsidRPr="00C4542D">
        <w:rPr>
          <w:rFonts w:ascii="Calibri" w:hAnsi="Calibri"/>
          <w:color w:val="auto"/>
          <w:sz w:val="22"/>
          <w:szCs w:val="22"/>
        </w:rPr>
        <w:t>Neither the principal amount of the Bonds nor any accrued interest thereon shall be capable of conversion into shares or other securities in the company.</w:t>
      </w:r>
    </w:p>
    <w:p w14:paraId="0A11EEC2" w14:textId="77777777" w:rsidR="00485703" w:rsidRPr="00C4542D" w:rsidRDefault="00485703" w:rsidP="00826516">
      <w:pPr>
        <w:pStyle w:val="Heading1"/>
        <w:tabs>
          <w:tab w:val="clear" w:pos="360"/>
          <w:tab w:val="num" w:pos="720"/>
        </w:tabs>
        <w:spacing w:line="276" w:lineRule="auto"/>
        <w:ind w:left="720" w:hanging="720"/>
        <w:rPr>
          <w:rStyle w:val="EquationCaption"/>
          <w:rFonts w:ascii="Calibri" w:hAnsi="Calibri"/>
          <w:sz w:val="22"/>
          <w:szCs w:val="22"/>
        </w:rPr>
      </w:pPr>
      <w:bookmarkStart w:id="33" w:name="_Toc485224471"/>
      <w:bookmarkStart w:id="34" w:name="_Toc508031353"/>
      <w:bookmarkStart w:id="35" w:name="_Ref350377236"/>
      <w:r w:rsidRPr="00C4542D">
        <w:rPr>
          <w:rStyle w:val="EquationCaption"/>
          <w:rFonts w:ascii="Calibri" w:hAnsi="Calibri"/>
          <w:sz w:val="22"/>
          <w:szCs w:val="22"/>
        </w:rPr>
        <w:lastRenderedPageBreak/>
        <w:t>NOTICES</w:t>
      </w:r>
      <w:bookmarkEnd w:id="33"/>
      <w:bookmarkEnd w:id="34"/>
    </w:p>
    <w:bookmarkEnd w:id="35"/>
    <w:p w14:paraId="6D013728" w14:textId="77777777" w:rsidR="00485703" w:rsidRPr="00C4542D" w:rsidRDefault="00485703" w:rsidP="00826516">
      <w:pPr>
        <w:pStyle w:val="Heading11"/>
        <w:spacing w:line="276" w:lineRule="auto"/>
        <w:rPr>
          <w:rStyle w:val="EquationCaption"/>
          <w:rFonts w:ascii="Calibri" w:hAnsi="Calibri"/>
          <w:color w:val="auto"/>
          <w:sz w:val="22"/>
          <w:szCs w:val="22"/>
        </w:rPr>
      </w:pPr>
      <w:r w:rsidRPr="00C4542D">
        <w:rPr>
          <w:rStyle w:val="EquationCaption"/>
          <w:rFonts w:ascii="Calibri" w:hAnsi="Calibri"/>
          <w:color w:val="auto"/>
          <w:sz w:val="22"/>
          <w:szCs w:val="22"/>
        </w:rPr>
        <w:t>Any notice to be given to the Company under this Instrument shall be duly given or sent by pre-paid post (first class if inland, or air mail if overseas) or by delivery of the same to the Company at its registered office.</w:t>
      </w:r>
    </w:p>
    <w:p w14:paraId="62ADD996" w14:textId="77777777" w:rsidR="00485703" w:rsidRPr="00C4542D" w:rsidRDefault="00485703" w:rsidP="00826516">
      <w:pPr>
        <w:pStyle w:val="Heading11"/>
        <w:spacing w:line="276" w:lineRule="auto"/>
        <w:rPr>
          <w:rStyle w:val="EquationCaption"/>
          <w:rFonts w:ascii="Calibri" w:hAnsi="Calibri"/>
          <w:color w:val="auto"/>
          <w:sz w:val="22"/>
          <w:szCs w:val="22"/>
        </w:rPr>
      </w:pPr>
      <w:r w:rsidRPr="00C4542D">
        <w:rPr>
          <w:rStyle w:val="EquationCaption"/>
          <w:rFonts w:ascii="Calibri" w:hAnsi="Calibri"/>
          <w:color w:val="auto"/>
          <w:sz w:val="22"/>
          <w:szCs w:val="22"/>
        </w:rPr>
        <w:t>Any notice to be given to the Bondholders under this Instrument shall be duly given or sent by pre-paid post (first class if inland, or air mail if overseas) to, or by the delivery of the same to, the address of each Bondholder appearing in the Register.</w:t>
      </w:r>
    </w:p>
    <w:p w14:paraId="42814A99" w14:textId="77777777" w:rsidR="00485703" w:rsidRPr="00C4542D" w:rsidRDefault="00485703" w:rsidP="00826516">
      <w:pPr>
        <w:pStyle w:val="Heading11"/>
        <w:spacing w:line="276" w:lineRule="auto"/>
        <w:rPr>
          <w:rStyle w:val="EquationCaption"/>
          <w:rFonts w:ascii="Calibri" w:hAnsi="Calibri"/>
          <w:color w:val="auto"/>
          <w:sz w:val="22"/>
          <w:szCs w:val="22"/>
        </w:rPr>
      </w:pPr>
      <w:r w:rsidRPr="00C4542D">
        <w:rPr>
          <w:rStyle w:val="EquationCaption"/>
          <w:rFonts w:ascii="Calibri" w:hAnsi="Calibri"/>
          <w:color w:val="auto"/>
          <w:sz w:val="22"/>
          <w:szCs w:val="22"/>
        </w:rPr>
        <w:t>Any notice sent by post shall be deemed to be given on the third Business Day after the date of posting if sent by first class post, on the seventh Business Day after the date of posting if sent by air mail and any notice given by delivery shall be deemed to be given at the time of delivery, provided that where delivery occurs after 6.00pm on a Business Day or on a day which is not a Business Day, such notice shall be deemed to be given at 9.00am on the next following Business Day.</w:t>
      </w:r>
    </w:p>
    <w:p w14:paraId="7517BA21" w14:textId="77777777" w:rsidR="00485703" w:rsidRPr="00C4542D" w:rsidRDefault="00485703" w:rsidP="00826516">
      <w:pPr>
        <w:pStyle w:val="Heading11"/>
        <w:spacing w:line="276" w:lineRule="auto"/>
        <w:rPr>
          <w:rStyle w:val="EquationCaption"/>
          <w:rFonts w:ascii="Calibri" w:hAnsi="Calibri"/>
          <w:color w:val="auto"/>
          <w:sz w:val="22"/>
          <w:szCs w:val="22"/>
        </w:rPr>
      </w:pPr>
      <w:r w:rsidRPr="00C4542D">
        <w:rPr>
          <w:rStyle w:val="EquationCaption"/>
          <w:rFonts w:ascii="Calibri" w:hAnsi="Calibri"/>
          <w:color w:val="auto"/>
          <w:sz w:val="22"/>
          <w:szCs w:val="22"/>
        </w:rPr>
        <w:t>A person who becomes entitled to a Bond by transfer or otherwise is bound by a notice in respect of the Bond which, before his name is entered in the Register, has been properly served on a person from whom he derives his title.</w:t>
      </w:r>
    </w:p>
    <w:p w14:paraId="2A4C6911" w14:textId="77777777" w:rsidR="00485703" w:rsidRPr="00C4542D" w:rsidRDefault="00485703" w:rsidP="00826516">
      <w:pPr>
        <w:pStyle w:val="Heading1"/>
        <w:tabs>
          <w:tab w:val="clear" w:pos="360"/>
          <w:tab w:val="num" w:pos="720"/>
        </w:tabs>
        <w:spacing w:line="276" w:lineRule="auto"/>
        <w:ind w:left="720" w:hanging="720"/>
        <w:rPr>
          <w:rFonts w:ascii="Calibri" w:hAnsi="Calibri"/>
          <w:sz w:val="22"/>
          <w:szCs w:val="22"/>
        </w:rPr>
      </w:pPr>
      <w:bookmarkStart w:id="36" w:name="_Toc485224472"/>
      <w:bookmarkStart w:id="37" w:name="_Toc508031354"/>
      <w:r w:rsidRPr="00C4542D">
        <w:rPr>
          <w:rFonts w:ascii="Calibri" w:hAnsi="Calibri"/>
          <w:sz w:val="22"/>
          <w:szCs w:val="22"/>
        </w:rPr>
        <w:t>THIRD PARTY RIGHTS</w:t>
      </w:r>
      <w:bookmarkEnd w:id="36"/>
      <w:bookmarkEnd w:id="37"/>
    </w:p>
    <w:p w14:paraId="50678C5D" w14:textId="77777777" w:rsidR="00485703" w:rsidRPr="00C4542D" w:rsidRDefault="00485703" w:rsidP="00826516">
      <w:pPr>
        <w:pStyle w:val="Body11"/>
        <w:spacing w:line="276" w:lineRule="auto"/>
        <w:rPr>
          <w:rFonts w:ascii="Calibri" w:hAnsi="Calibri"/>
          <w:color w:val="auto"/>
          <w:sz w:val="22"/>
          <w:szCs w:val="22"/>
        </w:rPr>
      </w:pPr>
      <w:r w:rsidRPr="00C4542D">
        <w:rPr>
          <w:rFonts w:ascii="Calibri" w:hAnsi="Calibri"/>
          <w:color w:val="auto"/>
          <w:sz w:val="22"/>
          <w:szCs w:val="22"/>
        </w:rPr>
        <w:t>This Instrument and the Bonds are enforceable under the Contracts (Rights of Third Parties) Act 1999 by the Company, the Security Trustee and any Bondholder, but not by any other person.  This does not affect any right or remedy of a Bondholder or the Security Trustee which exists, or is available, apart from that Act.</w:t>
      </w:r>
    </w:p>
    <w:p w14:paraId="2F80A7CC" w14:textId="77777777" w:rsidR="00485703" w:rsidRPr="00C4542D" w:rsidRDefault="00485703" w:rsidP="00826516">
      <w:pPr>
        <w:pStyle w:val="Heading1"/>
        <w:tabs>
          <w:tab w:val="clear" w:pos="360"/>
          <w:tab w:val="num" w:pos="720"/>
        </w:tabs>
        <w:spacing w:line="276" w:lineRule="auto"/>
        <w:ind w:left="720" w:hanging="720"/>
        <w:rPr>
          <w:rStyle w:val="EquationCaption"/>
          <w:rFonts w:ascii="Calibri" w:hAnsi="Calibri"/>
          <w:sz w:val="22"/>
          <w:szCs w:val="22"/>
        </w:rPr>
      </w:pPr>
      <w:bookmarkStart w:id="38" w:name="_Toc485224473"/>
      <w:bookmarkStart w:id="39" w:name="_Toc508031355"/>
      <w:r w:rsidRPr="00C4542D">
        <w:rPr>
          <w:rStyle w:val="EquationCaption"/>
          <w:rFonts w:ascii="Calibri" w:hAnsi="Calibri"/>
          <w:sz w:val="22"/>
          <w:szCs w:val="22"/>
        </w:rPr>
        <w:t>Governing law and jurisdiction</w:t>
      </w:r>
      <w:bookmarkEnd w:id="38"/>
      <w:bookmarkEnd w:id="39"/>
    </w:p>
    <w:p w14:paraId="75B2190B" w14:textId="77777777" w:rsidR="00485703" w:rsidRPr="00C4542D" w:rsidRDefault="00485703" w:rsidP="00826516">
      <w:pPr>
        <w:pStyle w:val="Heading11"/>
        <w:spacing w:line="276" w:lineRule="auto"/>
        <w:rPr>
          <w:rStyle w:val="EquationCaption"/>
          <w:rFonts w:ascii="Calibri" w:hAnsi="Calibri"/>
          <w:color w:val="auto"/>
          <w:sz w:val="22"/>
          <w:szCs w:val="22"/>
        </w:rPr>
      </w:pPr>
      <w:r w:rsidRPr="00C4542D">
        <w:rPr>
          <w:rStyle w:val="EquationCaption"/>
          <w:rFonts w:ascii="Calibri" w:hAnsi="Calibri"/>
          <w:color w:val="auto"/>
          <w:sz w:val="22"/>
          <w:szCs w:val="22"/>
        </w:rPr>
        <w:t>This Instrument and the Bonds and any dispute or claim arising out of or in connection with any of them or their subject matter or formation (including non-contractual disputes or claims) shall be governed by, and construed in accordance with, the law of England and Wales.</w:t>
      </w:r>
    </w:p>
    <w:p w14:paraId="4C77B654" w14:textId="77777777" w:rsidR="00485703" w:rsidRPr="00C4542D" w:rsidRDefault="00485703" w:rsidP="00826516">
      <w:pPr>
        <w:pStyle w:val="Heading11"/>
        <w:spacing w:line="276" w:lineRule="auto"/>
        <w:rPr>
          <w:rStyle w:val="EquationCaption"/>
          <w:rFonts w:ascii="Calibri" w:hAnsi="Calibri"/>
          <w:color w:val="auto"/>
          <w:sz w:val="22"/>
          <w:szCs w:val="22"/>
        </w:rPr>
      </w:pPr>
      <w:r w:rsidRPr="00C4542D">
        <w:rPr>
          <w:rStyle w:val="EquationCaption"/>
          <w:rFonts w:ascii="Calibri" w:hAnsi="Calibri"/>
          <w:color w:val="auto"/>
          <w:sz w:val="22"/>
          <w:szCs w:val="22"/>
        </w:rPr>
        <w:t>The parties to this Instrument irrevocably agree that the courts of England and Wales shall have exclusive jurisdiction to settle any dispute or claim that arises out of or in connection with this Instrument or any Bond or their subject matter or formation (including non-contractual disputes or claims).</w:t>
      </w:r>
    </w:p>
    <w:p w14:paraId="279A8DC2" w14:textId="77777777" w:rsidR="00485703" w:rsidRPr="00C4542D" w:rsidRDefault="00485703" w:rsidP="00826516">
      <w:pPr>
        <w:spacing w:after="240" w:line="276" w:lineRule="auto"/>
        <w:jc w:val="both"/>
        <w:rPr>
          <w:rStyle w:val="EquationCaption"/>
          <w:rFonts w:ascii="Calibri" w:hAnsi="Calibri"/>
          <w:sz w:val="22"/>
          <w:szCs w:val="22"/>
        </w:rPr>
      </w:pPr>
      <w:r w:rsidRPr="00C4542D">
        <w:rPr>
          <w:rStyle w:val="EquationCaption"/>
          <w:rFonts w:ascii="Calibri" w:hAnsi="Calibri"/>
          <w:b/>
          <w:sz w:val="22"/>
          <w:szCs w:val="22"/>
        </w:rPr>
        <w:t>IN WITNESS,</w:t>
      </w:r>
      <w:r w:rsidRPr="00C4542D">
        <w:rPr>
          <w:rStyle w:val="EquationCaption"/>
          <w:rFonts w:ascii="Calibri" w:hAnsi="Calibri"/>
          <w:sz w:val="22"/>
          <w:szCs w:val="22"/>
        </w:rPr>
        <w:t xml:space="preserve"> whereof this Instrument has been executed as a deed poll by the Company and entered into on the date which first appears above.</w:t>
      </w:r>
    </w:p>
    <w:p w14:paraId="6F3D0BC3" w14:textId="77777777" w:rsidR="00485703" w:rsidRPr="00C4542D" w:rsidRDefault="00485703" w:rsidP="00826516">
      <w:pPr>
        <w:pStyle w:val="ScheduleNumber"/>
        <w:spacing w:line="276" w:lineRule="auto"/>
        <w:rPr>
          <w:rStyle w:val="EquationCaption"/>
          <w:rFonts w:ascii="Calibri" w:hAnsi="Calibri"/>
          <w:sz w:val="22"/>
          <w:szCs w:val="22"/>
        </w:rPr>
      </w:pPr>
      <w:bookmarkStart w:id="40" w:name="_Toc11555825"/>
      <w:r w:rsidRPr="00C4542D">
        <w:rPr>
          <w:rStyle w:val="EquationCaption"/>
          <w:rFonts w:ascii="Calibri" w:hAnsi="Calibri"/>
          <w:sz w:val="22"/>
          <w:szCs w:val="22"/>
        </w:rPr>
        <w:lastRenderedPageBreak/>
        <w:br/>
      </w:r>
      <w:bookmarkStart w:id="41" w:name="_Ref350377987"/>
      <w:bookmarkStart w:id="42" w:name="_Ref350378023"/>
      <w:bookmarkStart w:id="43" w:name="_Toc508031356"/>
      <w:r w:rsidRPr="00C4542D">
        <w:rPr>
          <w:rStyle w:val="EquationCaption"/>
          <w:rFonts w:ascii="Calibri" w:hAnsi="Calibri"/>
          <w:sz w:val="22"/>
          <w:szCs w:val="22"/>
        </w:rPr>
        <w:t>Certificate and Conditions</w:t>
      </w:r>
      <w:bookmarkEnd w:id="40"/>
      <w:bookmarkEnd w:id="41"/>
      <w:bookmarkEnd w:id="42"/>
      <w:bookmarkEnd w:id="43"/>
    </w:p>
    <w:p w14:paraId="13F93233" w14:textId="77777777" w:rsidR="00485703" w:rsidRPr="00C4542D" w:rsidRDefault="00485703" w:rsidP="00826516">
      <w:pPr>
        <w:spacing w:after="240" w:line="276" w:lineRule="auto"/>
        <w:jc w:val="both"/>
        <w:rPr>
          <w:rStyle w:val="EquationCaption"/>
          <w:rFonts w:ascii="Calibri" w:hAnsi="Calibri"/>
          <w:sz w:val="22"/>
          <w:szCs w:val="22"/>
        </w:rPr>
      </w:pPr>
      <w:r w:rsidRPr="00C4542D">
        <w:rPr>
          <w:rStyle w:val="EquationCaption"/>
          <w:rFonts w:ascii="Calibri" w:hAnsi="Calibri"/>
          <w:sz w:val="22"/>
          <w:szCs w:val="22"/>
        </w:rPr>
        <w:t>[Serial No: ●]</w:t>
      </w:r>
    </w:p>
    <w:p w14:paraId="70A548E8" w14:textId="14CAA716" w:rsidR="00485703" w:rsidRPr="00C4542D" w:rsidRDefault="00C11342" w:rsidP="00826516">
      <w:pPr>
        <w:spacing w:after="240" w:line="276" w:lineRule="auto"/>
        <w:jc w:val="both"/>
        <w:rPr>
          <w:rStyle w:val="EquationCaption"/>
          <w:rFonts w:ascii="Calibri" w:hAnsi="Calibri"/>
          <w:sz w:val="22"/>
          <w:szCs w:val="22"/>
        </w:rPr>
      </w:pPr>
      <w:r>
        <w:rPr>
          <w:rFonts w:ascii="Calibri" w:eastAsia="Calibri" w:hAnsi="Calibri" w:cs="Calibri"/>
          <w:b/>
          <w:sz w:val="22"/>
          <w:szCs w:val="22"/>
        </w:rPr>
        <w:t>AMBERSIDE ALP</w:t>
      </w:r>
      <w:r w:rsidR="002E5B3F" w:rsidRPr="00C4542D">
        <w:rPr>
          <w:rFonts w:ascii="Calibri" w:eastAsia="Calibri" w:hAnsi="Calibri" w:cs="Calibri"/>
          <w:b/>
          <w:sz w:val="22"/>
          <w:szCs w:val="22"/>
        </w:rPr>
        <w:t xml:space="preserve"> PLC</w:t>
      </w:r>
      <w:r w:rsidR="002E5B3F" w:rsidRPr="00C4542D">
        <w:rPr>
          <w:rFonts w:ascii="Calibri" w:eastAsia="Calibri" w:hAnsi="Calibri" w:cs="Calibri"/>
          <w:sz w:val="22"/>
          <w:szCs w:val="22"/>
        </w:rPr>
        <w:t xml:space="preserve"> </w:t>
      </w:r>
      <w:r w:rsidR="00485703" w:rsidRPr="00C4542D">
        <w:rPr>
          <w:rStyle w:val="EquationCaption"/>
          <w:rFonts w:ascii="Calibri" w:hAnsi="Calibri"/>
          <w:sz w:val="22"/>
          <w:szCs w:val="22"/>
        </w:rPr>
        <w:t>(Incorporated with limited liability in England under the Companies Act 2006)</w:t>
      </w:r>
    </w:p>
    <w:p w14:paraId="0FEAE5E5" w14:textId="071E1FFA" w:rsidR="00485703" w:rsidRPr="00C4542D" w:rsidRDefault="00485703" w:rsidP="00826516">
      <w:pPr>
        <w:spacing w:after="240" w:line="276" w:lineRule="auto"/>
        <w:jc w:val="both"/>
        <w:rPr>
          <w:rStyle w:val="EquationCaption"/>
          <w:rFonts w:ascii="Calibri" w:hAnsi="Calibri"/>
          <w:sz w:val="22"/>
          <w:szCs w:val="22"/>
        </w:rPr>
      </w:pPr>
      <w:r w:rsidRPr="00C4542D">
        <w:rPr>
          <w:rStyle w:val="EquationCaption"/>
          <w:rFonts w:ascii="Calibri" w:hAnsi="Calibri"/>
          <w:sz w:val="22"/>
          <w:szCs w:val="22"/>
        </w:rPr>
        <w:t xml:space="preserve">(Registered No </w:t>
      </w:r>
      <w:r w:rsidR="002E5B3F" w:rsidRPr="00C4542D">
        <w:rPr>
          <w:rFonts w:ascii="Calibri" w:eastAsia="Calibri" w:hAnsi="Calibri" w:cs="Calibri"/>
          <w:sz w:val="22"/>
          <w:szCs w:val="22"/>
        </w:rPr>
        <w:t>1</w:t>
      </w:r>
      <w:r w:rsidR="003A13EE">
        <w:rPr>
          <w:rFonts w:ascii="Calibri" w:eastAsia="Calibri" w:hAnsi="Calibri" w:cs="Calibri"/>
          <w:sz w:val="22"/>
          <w:szCs w:val="22"/>
        </w:rPr>
        <w:t>1041038)</w:t>
      </w:r>
    </w:p>
    <w:p w14:paraId="41822E2D" w14:textId="335E5C4E" w:rsidR="00485703" w:rsidRPr="00C4542D" w:rsidRDefault="00485703" w:rsidP="00826516">
      <w:pPr>
        <w:spacing w:after="240" w:line="276" w:lineRule="auto"/>
        <w:jc w:val="both"/>
        <w:rPr>
          <w:rStyle w:val="EquationCaption"/>
          <w:rFonts w:ascii="Calibri" w:hAnsi="Calibri"/>
          <w:sz w:val="22"/>
          <w:szCs w:val="22"/>
        </w:rPr>
      </w:pPr>
      <w:r w:rsidRPr="00C4542D">
        <w:rPr>
          <w:rStyle w:val="EquationCaption"/>
          <w:rFonts w:ascii="Calibri" w:hAnsi="Calibri"/>
          <w:sz w:val="22"/>
          <w:szCs w:val="22"/>
        </w:rPr>
        <w:t>£[… ] Fi</w:t>
      </w:r>
      <w:r w:rsidR="003A13EE">
        <w:rPr>
          <w:rStyle w:val="EquationCaption"/>
          <w:rFonts w:ascii="Calibri" w:hAnsi="Calibri"/>
          <w:sz w:val="22"/>
          <w:szCs w:val="22"/>
        </w:rPr>
        <w:t>xed Rate Secured  Bonds 2018</w:t>
      </w:r>
      <w:r w:rsidR="00FF6719">
        <w:rPr>
          <w:rStyle w:val="EquationCaption"/>
          <w:rFonts w:ascii="Calibri" w:hAnsi="Calibri"/>
          <w:sz w:val="22"/>
          <w:szCs w:val="22"/>
        </w:rPr>
        <w:t xml:space="preserve"> </w:t>
      </w:r>
      <w:r w:rsidR="001F12E8" w:rsidRPr="00C4542D">
        <w:rPr>
          <w:rStyle w:val="EquationCaption"/>
          <w:rFonts w:ascii="Calibri" w:hAnsi="Calibri"/>
          <w:sz w:val="22"/>
          <w:szCs w:val="22"/>
        </w:rPr>
        <w:t xml:space="preserve">Series[ </w:t>
      </w:r>
      <w:r w:rsidR="001F12E8" w:rsidRPr="00C4542D">
        <w:rPr>
          <w:rStyle w:val="EquationCaption"/>
          <w:rFonts w:ascii="Calibri" w:hAnsi="Calibri"/>
          <w:sz w:val="22"/>
          <w:szCs w:val="22"/>
        </w:rPr>
        <w:sym w:font="Symbol" w:char="F0B7"/>
      </w:r>
      <w:r w:rsidR="001F12E8" w:rsidRPr="00C4542D">
        <w:rPr>
          <w:rStyle w:val="EquationCaption"/>
          <w:rFonts w:ascii="Calibri" w:hAnsi="Calibri"/>
          <w:sz w:val="22"/>
          <w:szCs w:val="22"/>
        </w:rPr>
        <w:t xml:space="preserve"> ]</w:t>
      </w:r>
      <w:r w:rsidR="003A13EE">
        <w:rPr>
          <w:rStyle w:val="EquationCaption"/>
          <w:rFonts w:ascii="Calibri" w:hAnsi="Calibri"/>
          <w:sz w:val="22"/>
          <w:szCs w:val="22"/>
        </w:rPr>
        <w:t xml:space="preserve"> Tranche [•] [*]</w:t>
      </w:r>
    </w:p>
    <w:p w14:paraId="3A323FBA" w14:textId="77777777" w:rsidR="00485703" w:rsidRPr="00C4542D" w:rsidRDefault="00485703" w:rsidP="00826516">
      <w:pPr>
        <w:spacing w:after="240" w:line="276" w:lineRule="auto"/>
        <w:jc w:val="both"/>
        <w:rPr>
          <w:rStyle w:val="EquationCaption"/>
          <w:rFonts w:ascii="Calibri" w:hAnsi="Calibri"/>
          <w:sz w:val="22"/>
          <w:szCs w:val="22"/>
        </w:rPr>
      </w:pPr>
    </w:p>
    <w:p w14:paraId="34C39212" w14:textId="4607E338" w:rsidR="00485703" w:rsidRPr="00C4542D" w:rsidRDefault="00485703" w:rsidP="00826516">
      <w:pPr>
        <w:spacing w:after="240" w:line="276" w:lineRule="auto"/>
        <w:jc w:val="both"/>
        <w:rPr>
          <w:rStyle w:val="EquationCaption"/>
          <w:rFonts w:ascii="Calibri" w:hAnsi="Calibri"/>
          <w:sz w:val="22"/>
          <w:szCs w:val="22"/>
        </w:rPr>
      </w:pPr>
      <w:r w:rsidRPr="00C4542D">
        <w:rPr>
          <w:rStyle w:val="EquationCaption"/>
          <w:rFonts w:ascii="Calibri" w:hAnsi="Calibri"/>
          <w:b/>
          <w:sz w:val="22"/>
          <w:szCs w:val="22"/>
        </w:rPr>
        <w:t>THIS IS TO CERTIFY THAT</w:t>
      </w:r>
      <w:r w:rsidRPr="00C4542D">
        <w:rPr>
          <w:rStyle w:val="EquationCaption"/>
          <w:rFonts w:ascii="Calibri" w:hAnsi="Calibri"/>
          <w:sz w:val="22"/>
          <w:szCs w:val="22"/>
        </w:rPr>
        <w:t xml:space="preserve"> [●          ] of [●          ] is/are the registered holder(s) of £[●          ] principal amount of </w:t>
      </w:r>
      <w:r w:rsidR="00060077" w:rsidRPr="00C4542D">
        <w:rPr>
          <w:rStyle w:val="EquationCaption"/>
          <w:rFonts w:ascii="Calibri" w:hAnsi="Calibri"/>
          <w:sz w:val="22"/>
          <w:szCs w:val="22"/>
        </w:rPr>
        <w:t>Series [</w:t>
      </w:r>
      <w:r w:rsidR="001F12E8" w:rsidRPr="00C4542D">
        <w:rPr>
          <w:rStyle w:val="EquationCaption"/>
          <w:rFonts w:ascii="Calibri" w:hAnsi="Calibri"/>
          <w:sz w:val="22"/>
          <w:szCs w:val="22"/>
        </w:rPr>
        <w:t xml:space="preserve"> </w:t>
      </w:r>
      <w:r w:rsidR="001F12E8" w:rsidRPr="00C4542D">
        <w:rPr>
          <w:rStyle w:val="EquationCaption"/>
          <w:rFonts w:ascii="Calibri" w:hAnsi="Calibri"/>
          <w:sz w:val="22"/>
          <w:szCs w:val="22"/>
        </w:rPr>
        <w:sym w:font="Symbol" w:char="F0B7"/>
      </w:r>
      <w:r w:rsidR="001F12E8" w:rsidRPr="00C4542D">
        <w:rPr>
          <w:rStyle w:val="EquationCaption"/>
          <w:rFonts w:ascii="Calibri" w:hAnsi="Calibri"/>
          <w:sz w:val="22"/>
          <w:szCs w:val="22"/>
        </w:rPr>
        <w:t xml:space="preserve"> ]</w:t>
      </w:r>
      <w:r w:rsidRPr="00C4542D">
        <w:rPr>
          <w:rStyle w:val="EquationCaption"/>
          <w:rFonts w:ascii="Calibri" w:hAnsi="Calibri"/>
          <w:sz w:val="22"/>
          <w:szCs w:val="22"/>
        </w:rPr>
        <w:t xml:space="preserve"> </w:t>
      </w:r>
      <w:r w:rsidR="00261963">
        <w:rPr>
          <w:rStyle w:val="EquationCaption"/>
          <w:rFonts w:ascii="Calibri" w:hAnsi="Calibri"/>
          <w:sz w:val="22"/>
          <w:szCs w:val="22"/>
        </w:rPr>
        <w:t xml:space="preserve"> Tranche  [</w:t>
      </w:r>
      <w:r w:rsidR="00261963" w:rsidRPr="00C4542D">
        <w:rPr>
          <w:rStyle w:val="EquationCaption"/>
          <w:rFonts w:ascii="Calibri" w:hAnsi="Calibri"/>
          <w:sz w:val="22"/>
          <w:szCs w:val="22"/>
        </w:rPr>
        <w:t xml:space="preserve"> </w:t>
      </w:r>
      <w:r w:rsidR="00261963" w:rsidRPr="00C4542D">
        <w:rPr>
          <w:rStyle w:val="EquationCaption"/>
          <w:rFonts w:ascii="Calibri" w:hAnsi="Calibri"/>
          <w:sz w:val="22"/>
          <w:szCs w:val="22"/>
        </w:rPr>
        <w:sym w:font="Symbol" w:char="F0B7"/>
      </w:r>
      <w:r w:rsidR="00261963" w:rsidRPr="00C4542D">
        <w:rPr>
          <w:rStyle w:val="EquationCaption"/>
          <w:rFonts w:ascii="Calibri" w:hAnsi="Calibri"/>
          <w:sz w:val="22"/>
          <w:szCs w:val="22"/>
        </w:rPr>
        <w:t xml:space="preserve"> ] </w:t>
      </w:r>
      <w:r w:rsidR="00261963">
        <w:rPr>
          <w:rStyle w:val="EquationCaption"/>
          <w:rFonts w:ascii="Calibri" w:hAnsi="Calibri"/>
          <w:sz w:val="22"/>
          <w:szCs w:val="22"/>
        </w:rPr>
        <w:t xml:space="preserve"> Bonds with [</w:t>
      </w:r>
      <w:r w:rsidR="00261963" w:rsidRPr="00C4542D">
        <w:rPr>
          <w:rStyle w:val="EquationCaption"/>
          <w:rFonts w:ascii="Calibri" w:hAnsi="Calibri"/>
          <w:sz w:val="22"/>
          <w:szCs w:val="22"/>
        </w:rPr>
        <w:t xml:space="preserve"> </w:t>
      </w:r>
      <w:r w:rsidR="00261963" w:rsidRPr="00C4542D">
        <w:rPr>
          <w:rStyle w:val="EquationCaption"/>
          <w:rFonts w:ascii="Calibri" w:hAnsi="Calibri"/>
          <w:sz w:val="22"/>
          <w:szCs w:val="22"/>
        </w:rPr>
        <w:sym w:font="Symbol" w:char="F0B7"/>
      </w:r>
      <w:r w:rsidR="00261963" w:rsidRPr="00C4542D">
        <w:rPr>
          <w:rStyle w:val="EquationCaption"/>
          <w:rFonts w:ascii="Calibri" w:hAnsi="Calibri"/>
          <w:sz w:val="22"/>
          <w:szCs w:val="22"/>
        </w:rPr>
        <w:t xml:space="preserve"> ] </w:t>
      </w:r>
      <w:r w:rsidR="00261963">
        <w:rPr>
          <w:rStyle w:val="EquationCaption"/>
          <w:rFonts w:ascii="Calibri" w:hAnsi="Calibri"/>
          <w:sz w:val="22"/>
          <w:szCs w:val="22"/>
        </w:rPr>
        <w:t xml:space="preserve"> </w:t>
      </w:r>
    </w:p>
    <w:p w14:paraId="4DC78BAA" w14:textId="3AEAB69F" w:rsidR="00485703" w:rsidRPr="00C4542D" w:rsidRDefault="00485703" w:rsidP="00826516">
      <w:pPr>
        <w:spacing w:after="240" w:line="276" w:lineRule="auto"/>
        <w:jc w:val="both"/>
        <w:rPr>
          <w:rStyle w:val="EquationCaption"/>
          <w:rFonts w:ascii="Calibri" w:hAnsi="Calibri"/>
          <w:sz w:val="22"/>
          <w:szCs w:val="22"/>
        </w:rPr>
      </w:pPr>
      <w:r w:rsidRPr="00C4542D">
        <w:rPr>
          <w:rStyle w:val="EquationCaption"/>
          <w:rFonts w:ascii="Calibri" w:hAnsi="Calibri"/>
          <w:sz w:val="22"/>
          <w:szCs w:val="22"/>
        </w:rPr>
        <w:t xml:space="preserve">This Bond forms one of a Series of Bonds constituted by an instrument dated [●          ] issued by </w:t>
      </w:r>
      <w:r w:rsidR="00C11342">
        <w:rPr>
          <w:rFonts w:ascii="Calibri" w:eastAsia="Calibri" w:hAnsi="Calibri" w:cs="Calibri"/>
          <w:sz w:val="22"/>
          <w:szCs w:val="22"/>
        </w:rPr>
        <w:t>AMBERSIDE ALP</w:t>
      </w:r>
      <w:r w:rsidR="002E5B3F" w:rsidRPr="00C4542D">
        <w:rPr>
          <w:rFonts w:ascii="Calibri" w:eastAsia="Calibri" w:hAnsi="Calibri" w:cs="Calibri"/>
          <w:sz w:val="22"/>
          <w:szCs w:val="22"/>
        </w:rPr>
        <w:t xml:space="preserve"> PLC </w:t>
      </w:r>
      <w:r w:rsidRPr="00C4542D">
        <w:rPr>
          <w:rStyle w:val="EquationCaption"/>
          <w:rFonts w:ascii="Calibri" w:hAnsi="Calibri"/>
          <w:sz w:val="22"/>
          <w:szCs w:val="22"/>
        </w:rPr>
        <w:t xml:space="preserve">(the </w:t>
      </w:r>
      <w:r w:rsidRPr="00C4542D">
        <w:rPr>
          <w:rStyle w:val="EquationCaption"/>
          <w:rFonts w:ascii="Calibri" w:hAnsi="Calibri"/>
          <w:b/>
          <w:sz w:val="22"/>
          <w:szCs w:val="22"/>
        </w:rPr>
        <w:t>Instrument</w:t>
      </w:r>
      <w:r w:rsidRPr="00C4542D">
        <w:rPr>
          <w:rStyle w:val="EquationCaption"/>
          <w:rFonts w:ascii="Calibri" w:hAnsi="Calibri"/>
          <w:sz w:val="22"/>
          <w:szCs w:val="22"/>
        </w:rPr>
        <w:t xml:space="preserve"> and the </w:t>
      </w:r>
      <w:r w:rsidRPr="00C4542D">
        <w:rPr>
          <w:rStyle w:val="EquationCaption"/>
          <w:rFonts w:ascii="Calibri" w:hAnsi="Calibri"/>
          <w:b/>
          <w:sz w:val="22"/>
          <w:szCs w:val="22"/>
        </w:rPr>
        <w:t xml:space="preserve">Company </w:t>
      </w:r>
      <w:r w:rsidRPr="00C4542D">
        <w:rPr>
          <w:rStyle w:val="EquationCaption"/>
          <w:rFonts w:ascii="Calibri" w:hAnsi="Calibri"/>
          <w:sz w:val="22"/>
          <w:szCs w:val="22"/>
        </w:rPr>
        <w:t xml:space="preserve">respectively) </w:t>
      </w:r>
      <w:r w:rsidRPr="00C4542D">
        <w:rPr>
          <w:rFonts w:ascii="Calibri" w:eastAsia="Calibri" w:hAnsi="Calibri" w:cs="Calibri"/>
          <w:sz w:val="22"/>
          <w:szCs w:val="22"/>
        </w:rPr>
        <w:t>[and Final Terms of Issue dated [date] (“relevant Final Terms of Issue”).]</w:t>
      </w:r>
      <w:r w:rsidRPr="00C4542D">
        <w:rPr>
          <w:rStyle w:val="EquationCaption"/>
          <w:rFonts w:ascii="Calibri" w:hAnsi="Calibri"/>
          <w:sz w:val="22"/>
          <w:szCs w:val="22"/>
        </w:rPr>
        <w:t xml:space="preserve">  The holders of the Bonds are entitled to the benefit of and are subject to the terms and conditions contained in the Instrument </w:t>
      </w:r>
      <w:r w:rsidR="00065ED1">
        <w:rPr>
          <w:rStyle w:val="EquationCaption"/>
          <w:rFonts w:ascii="Calibri" w:hAnsi="Calibri"/>
          <w:sz w:val="22"/>
          <w:szCs w:val="22"/>
        </w:rPr>
        <w:t>and</w:t>
      </w:r>
      <w:r w:rsidR="001F12E8" w:rsidRPr="00C4542D">
        <w:rPr>
          <w:rStyle w:val="EquationCaption"/>
          <w:rFonts w:ascii="Calibri" w:hAnsi="Calibri"/>
          <w:sz w:val="22"/>
          <w:szCs w:val="22"/>
        </w:rPr>
        <w:t xml:space="preserve"> the Security Trust Deed </w:t>
      </w:r>
      <w:r w:rsidRPr="00C4542D">
        <w:rPr>
          <w:rFonts w:ascii="Calibri" w:eastAsia="Calibri" w:hAnsi="Calibri" w:cs="Calibri"/>
          <w:sz w:val="22"/>
          <w:szCs w:val="22"/>
        </w:rPr>
        <w:t>[and relevant Final Terms of Issue]</w:t>
      </w:r>
    </w:p>
    <w:p w14:paraId="7B45CB67" w14:textId="77777777" w:rsidR="00485703" w:rsidRPr="00C4542D" w:rsidRDefault="00485703" w:rsidP="00826516">
      <w:pPr>
        <w:spacing w:after="240" w:line="276" w:lineRule="auto"/>
        <w:jc w:val="both"/>
        <w:rPr>
          <w:rStyle w:val="EquationCaption"/>
          <w:rFonts w:ascii="Calibri" w:hAnsi="Calibri"/>
          <w:sz w:val="22"/>
          <w:szCs w:val="22"/>
        </w:rPr>
      </w:pPr>
      <w:r w:rsidRPr="00C4542D">
        <w:rPr>
          <w:rStyle w:val="EquationCaption"/>
          <w:rFonts w:ascii="Calibri" w:hAnsi="Calibri"/>
          <w:sz w:val="22"/>
          <w:szCs w:val="22"/>
        </w:rPr>
        <w:t>The Bonds are governed by English law.</w:t>
      </w:r>
    </w:p>
    <w:p w14:paraId="3F9915AB" w14:textId="0BC084F1" w:rsidR="00485703" w:rsidRPr="00C4542D" w:rsidRDefault="00485703" w:rsidP="00826516">
      <w:pPr>
        <w:spacing w:after="240" w:line="276" w:lineRule="auto"/>
        <w:jc w:val="both"/>
        <w:rPr>
          <w:rStyle w:val="EquationCaption"/>
          <w:rFonts w:ascii="Calibri" w:hAnsi="Calibri"/>
          <w:sz w:val="22"/>
          <w:szCs w:val="22"/>
        </w:rPr>
      </w:pPr>
      <w:r w:rsidRPr="00C4542D">
        <w:rPr>
          <w:rStyle w:val="EquationCaption"/>
          <w:rFonts w:ascii="Calibri" w:hAnsi="Calibri"/>
          <w:b/>
          <w:sz w:val="22"/>
          <w:szCs w:val="22"/>
        </w:rPr>
        <w:t>IN WITNESS</w:t>
      </w:r>
      <w:r w:rsidRPr="00C4542D">
        <w:rPr>
          <w:rStyle w:val="EquationCaption"/>
          <w:rFonts w:ascii="Calibri" w:hAnsi="Calibri"/>
          <w:sz w:val="22"/>
          <w:szCs w:val="22"/>
        </w:rPr>
        <w:t xml:space="preserve"> whereof this Bond has been executed as a Deed this [●     </w:t>
      </w:r>
      <w:r w:rsidR="00261963">
        <w:rPr>
          <w:rStyle w:val="EquationCaption"/>
          <w:rFonts w:ascii="Calibri" w:hAnsi="Calibri"/>
          <w:sz w:val="22"/>
          <w:szCs w:val="22"/>
        </w:rPr>
        <w:t>     ] day of [●          ] 2018</w:t>
      </w:r>
      <w:r w:rsidRPr="00C4542D">
        <w:rPr>
          <w:rStyle w:val="EquationCaption"/>
          <w:rFonts w:ascii="Calibri" w:hAnsi="Calibri"/>
          <w:sz w:val="22"/>
          <w:szCs w:val="22"/>
        </w:rPr>
        <w:t>.</w:t>
      </w:r>
    </w:p>
    <w:p w14:paraId="6EE126A5" w14:textId="77777777" w:rsidR="00485703" w:rsidRPr="00C4542D" w:rsidRDefault="00485703" w:rsidP="00826516">
      <w:pPr>
        <w:spacing w:line="276" w:lineRule="auto"/>
        <w:jc w:val="both"/>
        <w:rPr>
          <w:rStyle w:val="EquationCaption"/>
          <w:rFonts w:ascii="Calibri" w:hAnsi="Calibri"/>
          <w:sz w:val="22"/>
          <w:szCs w:val="22"/>
        </w:rPr>
      </w:pPr>
      <w:r w:rsidRPr="00C4542D">
        <w:rPr>
          <w:rStyle w:val="EquationCaption"/>
          <w:rFonts w:ascii="Calibri" w:hAnsi="Calibri"/>
          <w:b/>
          <w:sz w:val="22"/>
          <w:szCs w:val="22"/>
        </w:rPr>
        <w:t>EXECUTED</w:t>
      </w:r>
      <w:r w:rsidRPr="00C4542D">
        <w:rPr>
          <w:rStyle w:val="EquationCaption"/>
          <w:rFonts w:ascii="Calibri" w:hAnsi="Calibri"/>
          <w:sz w:val="22"/>
          <w:szCs w:val="22"/>
        </w:rPr>
        <w:t xml:space="preserve"> and </w:t>
      </w:r>
      <w:r w:rsidRPr="00C4542D">
        <w:rPr>
          <w:rStyle w:val="EquationCaption"/>
          <w:rFonts w:ascii="Calibri" w:hAnsi="Calibri"/>
          <w:sz w:val="22"/>
          <w:szCs w:val="22"/>
        </w:rPr>
        <w:tab/>
      </w:r>
      <w:r w:rsidRPr="00C4542D">
        <w:rPr>
          <w:rStyle w:val="EquationCaption"/>
          <w:rFonts w:ascii="Calibri" w:hAnsi="Calibri"/>
          <w:sz w:val="22"/>
          <w:szCs w:val="22"/>
        </w:rPr>
        <w:tab/>
      </w:r>
      <w:r w:rsidRPr="00C4542D">
        <w:rPr>
          <w:rStyle w:val="EquationCaption"/>
          <w:rFonts w:ascii="Calibri" w:hAnsi="Calibri"/>
          <w:sz w:val="22"/>
          <w:szCs w:val="22"/>
        </w:rPr>
        <w:tab/>
        <w:t>)</w:t>
      </w:r>
      <w:r w:rsidRPr="00C4542D">
        <w:rPr>
          <w:rStyle w:val="EquationCaption"/>
          <w:rFonts w:ascii="Calibri" w:hAnsi="Calibri"/>
          <w:sz w:val="22"/>
          <w:szCs w:val="22"/>
        </w:rPr>
        <w:tab/>
        <w:t xml:space="preserve"> </w:t>
      </w:r>
    </w:p>
    <w:p w14:paraId="4E948CDD" w14:textId="77777777" w:rsidR="00485703" w:rsidRPr="00C4542D" w:rsidRDefault="00485703" w:rsidP="00826516">
      <w:pPr>
        <w:spacing w:line="276" w:lineRule="auto"/>
        <w:jc w:val="both"/>
        <w:rPr>
          <w:rStyle w:val="EquationCaption"/>
          <w:rFonts w:ascii="Calibri" w:hAnsi="Calibri"/>
          <w:sz w:val="22"/>
          <w:szCs w:val="22"/>
        </w:rPr>
      </w:pPr>
      <w:r w:rsidRPr="00C4542D">
        <w:rPr>
          <w:rStyle w:val="EquationCaption"/>
          <w:rFonts w:ascii="Calibri" w:hAnsi="Calibri"/>
          <w:b/>
          <w:sz w:val="22"/>
          <w:szCs w:val="22"/>
        </w:rPr>
        <w:t>DELIVERED AS A DEED</w:t>
      </w:r>
      <w:r w:rsidRPr="00C4542D">
        <w:rPr>
          <w:rStyle w:val="EquationCaption"/>
          <w:rFonts w:ascii="Calibri" w:hAnsi="Calibri"/>
          <w:sz w:val="22"/>
          <w:szCs w:val="22"/>
        </w:rPr>
        <w:t xml:space="preserve"> </w:t>
      </w:r>
      <w:r w:rsidRPr="00C4542D">
        <w:rPr>
          <w:rStyle w:val="EquationCaption"/>
          <w:rFonts w:ascii="Calibri" w:hAnsi="Calibri"/>
          <w:sz w:val="22"/>
          <w:szCs w:val="22"/>
        </w:rPr>
        <w:tab/>
      </w:r>
      <w:r w:rsidRPr="00C4542D">
        <w:rPr>
          <w:rStyle w:val="EquationCaption"/>
          <w:rFonts w:ascii="Calibri" w:hAnsi="Calibri"/>
          <w:sz w:val="22"/>
          <w:szCs w:val="22"/>
        </w:rPr>
        <w:tab/>
        <w:t xml:space="preserve">) </w:t>
      </w:r>
    </w:p>
    <w:p w14:paraId="33ECDD1E" w14:textId="574F91DC" w:rsidR="00485703" w:rsidRPr="00C4542D" w:rsidRDefault="00485703" w:rsidP="00826516">
      <w:pPr>
        <w:spacing w:after="240" w:line="276" w:lineRule="auto"/>
        <w:jc w:val="both"/>
        <w:rPr>
          <w:rStyle w:val="EquationCaption"/>
          <w:rFonts w:ascii="Calibri" w:hAnsi="Calibri"/>
          <w:sz w:val="22"/>
          <w:szCs w:val="22"/>
        </w:rPr>
      </w:pPr>
      <w:r w:rsidRPr="00C4542D">
        <w:rPr>
          <w:rStyle w:val="EquationCaption"/>
          <w:rFonts w:ascii="Calibri" w:hAnsi="Calibri"/>
          <w:sz w:val="22"/>
          <w:szCs w:val="22"/>
        </w:rPr>
        <w:t xml:space="preserve">by </w:t>
      </w:r>
      <w:r w:rsidR="00C11342">
        <w:rPr>
          <w:rFonts w:ascii="Calibri" w:eastAsia="Calibri" w:hAnsi="Calibri" w:cs="Calibri"/>
          <w:b/>
          <w:sz w:val="22"/>
          <w:szCs w:val="22"/>
        </w:rPr>
        <w:t>AMBERSIDE ALP</w:t>
      </w:r>
      <w:r w:rsidR="002E5B3F" w:rsidRPr="00C4542D">
        <w:rPr>
          <w:rFonts w:ascii="Calibri" w:eastAsia="Calibri" w:hAnsi="Calibri" w:cs="Calibri"/>
          <w:b/>
          <w:sz w:val="22"/>
          <w:szCs w:val="22"/>
        </w:rPr>
        <w:t xml:space="preserve"> PLC</w:t>
      </w:r>
      <w:r w:rsidR="00FF6719">
        <w:rPr>
          <w:rFonts w:ascii="Calibri" w:eastAsia="Calibri" w:hAnsi="Calibri" w:cs="Calibri"/>
          <w:b/>
          <w:sz w:val="22"/>
          <w:szCs w:val="22"/>
        </w:rPr>
        <w:tab/>
      </w:r>
      <w:r w:rsidR="00FF6719">
        <w:rPr>
          <w:rFonts w:ascii="Calibri" w:eastAsia="Calibri" w:hAnsi="Calibri" w:cs="Calibri"/>
          <w:b/>
          <w:sz w:val="22"/>
          <w:szCs w:val="22"/>
        </w:rPr>
        <w:tab/>
        <w:t>)</w:t>
      </w:r>
    </w:p>
    <w:p w14:paraId="20EB91C8" w14:textId="1D7CADEA" w:rsidR="00485703" w:rsidRPr="00C4542D" w:rsidRDefault="00485703" w:rsidP="00826516">
      <w:pPr>
        <w:spacing w:line="276" w:lineRule="auto"/>
        <w:jc w:val="both"/>
        <w:rPr>
          <w:rStyle w:val="EquationCaption"/>
          <w:rFonts w:ascii="Calibri" w:hAnsi="Calibri"/>
          <w:sz w:val="22"/>
          <w:szCs w:val="22"/>
        </w:rPr>
      </w:pPr>
      <w:r w:rsidRPr="00C4542D">
        <w:rPr>
          <w:rStyle w:val="EquationCaption"/>
          <w:rFonts w:ascii="Calibri" w:hAnsi="Calibri"/>
          <w:sz w:val="22"/>
          <w:szCs w:val="22"/>
        </w:rPr>
        <w:t xml:space="preserve">acting </w:t>
      </w:r>
      <w:r w:rsidRPr="00C4542D">
        <w:rPr>
          <w:rStyle w:val="EquationCaption"/>
          <w:rFonts w:ascii="Calibri" w:hAnsi="Calibri"/>
          <w:sz w:val="22"/>
          <w:szCs w:val="22"/>
        </w:rPr>
        <w:tab/>
      </w:r>
      <w:r w:rsidR="00FF6719">
        <w:rPr>
          <w:rStyle w:val="EquationCaption"/>
          <w:rFonts w:ascii="Calibri" w:hAnsi="Calibri"/>
          <w:sz w:val="22"/>
          <w:szCs w:val="22"/>
        </w:rPr>
        <w:tab/>
      </w:r>
      <w:r w:rsidR="00FF6719">
        <w:rPr>
          <w:rStyle w:val="EquationCaption"/>
          <w:rFonts w:ascii="Calibri" w:hAnsi="Calibri"/>
          <w:sz w:val="22"/>
          <w:szCs w:val="22"/>
        </w:rPr>
        <w:tab/>
      </w:r>
      <w:r w:rsidR="00FF6719">
        <w:rPr>
          <w:rStyle w:val="EquationCaption"/>
          <w:rFonts w:ascii="Calibri" w:hAnsi="Calibri"/>
          <w:sz w:val="22"/>
          <w:szCs w:val="22"/>
        </w:rPr>
        <w:tab/>
      </w:r>
      <w:r w:rsidRPr="00C4542D">
        <w:rPr>
          <w:rStyle w:val="EquationCaption"/>
          <w:rFonts w:ascii="Calibri" w:hAnsi="Calibri"/>
          <w:sz w:val="22"/>
          <w:szCs w:val="22"/>
        </w:rPr>
        <w:t>)</w:t>
      </w:r>
    </w:p>
    <w:p w14:paraId="08445CE2" w14:textId="3B0E027D" w:rsidR="00485703" w:rsidRPr="00C4542D" w:rsidRDefault="00485703" w:rsidP="00826516">
      <w:pPr>
        <w:spacing w:line="276" w:lineRule="auto"/>
        <w:jc w:val="both"/>
        <w:rPr>
          <w:rStyle w:val="EquationCaption"/>
          <w:rFonts w:ascii="Calibri" w:hAnsi="Calibri"/>
          <w:sz w:val="22"/>
          <w:szCs w:val="22"/>
        </w:rPr>
      </w:pPr>
      <w:r w:rsidRPr="00C4542D">
        <w:rPr>
          <w:rStyle w:val="EquationCaption"/>
          <w:rFonts w:ascii="Calibri" w:hAnsi="Calibri"/>
          <w:sz w:val="22"/>
          <w:szCs w:val="22"/>
        </w:rPr>
        <w:t xml:space="preserve">by </w:t>
      </w:r>
      <w:r w:rsidR="00FF6719">
        <w:rPr>
          <w:rStyle w:val="EquationCaption"/>
          <w:rFonts w:ascii="Calibri" w:hAnsi="Calibri"/>
          <w:sz w:val="22"/>
          <w:szCs w:val="22"/>
        </w:rPr>
        <w:t>two</w:t>
      </w:r>
      <w:r w:rsidRPr="00C4542D">
        <w:rPr>
          <w:rStyle w:val="EquationCaption"/>
          <w:rFonts w:ascii="Calibri" w:hAnsi="Calibri"/>
          <w:sz w:val="22"/>
          <w:szCs w:val="22"/>
        </w:rPr>
        <w:t xml:space="preserve"> director</w:t>
      </w:r>
      <w:r w:rsidR="00FF6719">
        <w:rPr>
          <w:rStyle w:val="EquationCaption"/>
          <w:rFonts w:ascii="Calibri" w:hAnsi="Calibri"/>
          <w:sz w:val="22"/>
          <w:szCs w:val="22"/>
        </w:rPr>
        <w:t>s</w:t>
      </w:r>
      <w:r w:rsidRPr="00C4542D">
        <w:rPr>
          <w:rStyle w:val="EquationCaption"/>
          <w:rFonts w:ascii="Calibri" w:hAnsi="Calibri"/>
          <w:sz w:val="22"/>
          <w:szCs w:val="22"/>
        </w:rPr>
        <w:t xml:space="preserve"> </w:t>
      </w:r>
      <w:r w:rsidRPr="00C4542D">
        <w:rPr>
          <w:rStyle w:val="EquationCaption"/>
          <w:rFonts w:ascii="Calibri" w:hAnsi="Calibri"/>
          <w:sz w:val="22"/>
          <w:szCs w:val="22"/>
        </w:rPr>
        <w:tab/>
      </w:r>
      <w:r w:rsidRPr="00C4542D">
        <w:rPr>
          <w:rStyle w:val="EquationCaption"/>
          <w:rFonts w:ascii="Calibri" w:hAnsi="Calibri"/>
          <w:sz w:val="22"/>
          <w:szCs w:val="22"/>
        </w:rPr>
        <w:tab/>
        <w:t>)</w:t>
      </w:r>
      <w:r w:rsidR="00FF6719">
        <w:rPr>
          <w:rStyle w:val="EquationCaption"/>
          <w:rFonts w:ascii="Calibri" w:hAnsi="Calibri"/>
          <w:sz w:val="22"/>
          <w:szCs w:val="22"/>
        </w:rPr>
        <w:tab/>
      </w:r>
      <w:r w:rsidR="00FF6719">
        <w:rPr>
          <w:rStyle w:val="EquationCaption"/>
          <w:rFonts w:ascii="Calibri" w:hAnsi="Calibri"/>
          <w:sz w:val="22"/>
          <w:szCs w:val="22"/>
        </w:rPr>
        <w:tab/>
      </w:r>
      <w:r w:rsidR="00FF6719">
        <w:rPr>
          <w:rStyle w:val="EquationCaption"/>
          <w:rFonts w:ascii="Calibri" w:hAnsi="Calibri"/>
          <w:sz w:val="22"/>
          <w:szCs w:val="22"/>
        </w:rPr>
        <w:tab/>
      </w:r>
      <w:r w:rsidRPr="00C4542D">
        <w:rPr>
          <w:rStyle w:val="EquationCaption"/>
          <w:rFonts w:ascii="Calibri" w:hAnsi="Calibri"/>
          <w:sz w:val="22"/>
          <w:szCs w:val="22"/>
        </w:rPr>
        <w:t>…………………………………………………….</w:t>
      </w:r>
    </w:p>
    <w:p w14:paraId="41ABF88F" w14:textId="22F8BA41" w:rsidR="00485703" w:rsidRPr="00C4542D" w:rsidRDefault="00485703" w:rsidP="00826516">
      <w:pPr>
        <w:spacing w:line="276" w:lineRule="auto"/>
        <w:jc w:val="both"/>
        <w:rPr>
          <w:rStyle w:val="EquationCaption"/>
          <w:rFonts w:ascii="Calibri" w:hAnsi="Calibri"/>
          <w:sz w:val="22"/>
          <w:szCs w:val="22"/>
        </w:rPr>
      </w:pPr>
      <w:r w:rsidRPr="00C4542D">
        <w:rPr>
          <w:rStyle w:val="EquationCaption"/>
          <w:rFonts w:ascii="Calibri" w:hAnsi="Calibri"/>
          <w:sz w:val="22"/>
          <w:szCs w:val="22"/>
        </w:rPr>
        <w:tab/>
      </w:r>
      <w:r w:rsidRPr="00C4542D">
        <w:rPr>
          <w:rStyle w:val="EquationCaption"/>
          <w:rFonts w:ascii="Calibri" w:hAnsi="Calibri"/>
          <w:sz w:val="22"/>
          <w:szCs w:val="22"/>
        </w:rPr>
        <w:tab/>
      </w:r>
      <w:r w:rsidRPr="00C4542D">
        <w:rPr>
          <w:rStyle w:val="EquationCaption"/>
          <w:rFonts w:ascii="Calibri" w:hAnsi="Calibri"/>
          <w:sz w:val="22"/>
          <w:szCs w:val="22"/>
        </w:rPr>
        <w:tab/>
      </w:r>
      <w:r w:rsidRPr="00C4542D">
        <w:rPr>
          <w:rStyle w:val="EquationCaption"/>
          <w:rFonts w:ascii="Calibri" w:hAnsi="Calibri"/>
          <w:sz w:val="22"/>
          <w:szCs w:val="22"/>
        </w:rPr>
        <w:tab/>
        <w:t xml:space="preserve">) </w:t>
      </w:r>
      <w:r w:rsidR="00FF6719">
        <w:rPr>
          <w:rStyle w:val="EquationCaption"/>
          <w:rFonts w:ascii="Calibri" w:hAnsi="Calibri"/>
          <w:sz w:val="22"/>
          <w:szCs w:val="22"/>
        </w:rPr>
        <w:tab/>
      </w:r>
      <w:r w:rsidR="00FF6719">
        <w:rPr>
          <w:rStyle w:val="EquationCaption"/>
          <w:rFonts w:ascii="Calibri" w:hAnsi="Calibri"/>
          <w:sz w:val="22"/>
          <w:szCs w:val="22"/>
        </w:rPr>
        <w:tab/>
      </w:r>
      <w:r w:rsidR="00FF6719">
        <w:rPr>
          <w:rStyle w:val="EquationCaption"/>
          <w:rFonts w:ascii="Calibri" w:hAnsi="Calibri"/>
          <w:sz w:val="22"/>
          <w:szCs w:val="22"/>
        </w:rPr>
        <w:tab/>
        <w:t>Director</w:t>
      </w:r>
    </w:p>
    <w:p w14:paraId="7D6B5119" w14:textId="01099E20" w:rsidR="00485703" w:rsidRDefault="00485703" w:rsidP="00826516">
      <w:pPr>
        <w:spacing w:after="240" w:line="276" w:lineRule="auto"/>
        <w:jc w:val="both"/>
        <w:rPr>
          <w:rStyle w:val="EquationCaption"/>
          <w:rFonts w:ascii="Calibri" w:hAnsi="Calibri"/>
          <w:sz w:val="22"/>
          <w:szCs w:val="22"/>
        </w:rPr>
      </w:pPr>
      <w:r w:rsidRPr="00C4542D">
        <w:rPr>
          <w:rStyle w:val="EquationCaption"/>
          <w:rFonts w:ascii="Calibri" w:hAnsi="Calibri"/>
          <w:sz w:val="22"/>
          <w:szCs w:val="22"/>
        </w:rPr>
        <w:t xml:space="preserve">in the presence of: </w:t>
      </w:r>
      <w:r w:rsidRPr="00C4542D">
        <w:rPr>
          <w:rStyle w:val="EquationCaption"/>
          <w:rFonts w:ascii="Calibri" w:hAnsi="Calibri"/>
          <w:sz w:val="22"/>
          <w:szCs w:val="22"/>
        </w:rPr>
        <w:tab/>
      </w:r>
      <w:r w:rsidRPr="00C4542D">
        <w:rPr>
          <w:rStyle w:val="EquationCaption"/>
          <w:rFonts w:ascii="Calibri" w:hAnsi="Calibri"/>
          <w:sz w:val="22"/>
          <w:szCs w:val="22"/>
        </w:rPr>
        <w:tab/>
        <w:t xml:space="preserve">) </w:t>
      </w:r>
      <w:r w:rsidR="00FF6719">
        <w:rPr>
          <w:rStyle w:val="EquationCaption"/>
          <w:rFonts w:ascii="Calibri" w:hAnsi="Calibri"/>
          <w:sz w:val="22"/>
          <w:szCs w:val="22"/>
        </w:rPr>
        <w:tab/>
      </w:r>
      <w:r w:rsidR="00FF6719">
        <w:rPr>
          <w:rStyle w:val="EquationCaption"/>
          <w:rFonts w:ascii="Calibri" w:hAnsi="Calibri"/>
          <w:sz w:val="22"/>
          <w:szCs w:val="22"/>
        </w:rPr>
        <w:tab/>
      </w:r>
      <w:r w:rsidR="00FF6719">
        <w:rPr>
          <w:rStyle w:val="EquationCaption"/>
          <w:rFonts w:ascii="Calibri" w:hAnsi="Calibri"/>
          <w:sz w:val="22"/>
          <w:szCs w:val="22"/>
        </w:rPr>
        <w:tab/>
      </w:r>
    </w:p>
    <w:p w14:paraId="6903E420" w14:textId="3088328D" w:rsidR="00FF6719" w:rsidRDefault="00FF6719" w:rsidP="00826516">
      <w:pPr>
        <w:spacing w:after="240" w:line="276" w:lineRule="auto"/>
        <w:jc w:val="both"/>
        <w:rPr>
          <w:rStyle w:val="EquationCaption"/>
          <w:rFonts w:ascii="Calibri" w:hAnsi="Calibri"/>
          <w:sz w:val="22"/>
          <w:szCs w:val="22"/>
        </w:rPr>
      </w:pPr>
      <w:r>
        <w:rPr>
          <w:rStyle w:val="EquationCaption"/>
          <w:rFonts w:ascii="Calibri" w:hAnsi="Calibri"/>
          <w:sz w:val="22"/>
          <w:szCs w:val="22"/>
        </w:rPr>
        <w:tab/>
      </w:r>
      <w:r>
        <w:rPr>
          <w:rStyle w:val="EquationCaption"/>
          <w:rFonts w:ascii="Calibri" w:hAnsi="Calibri"/>
          <w:sz w:val="22"/>
          <w:szCs w:val="22"/>
        </w:rPr>
        <w:tab/>
      </w:r>
      <w:r>
        <w:rPr>
          <w:rStyle w:val="EquationCaption"/>
          <w:rFonts w:ascii="Calibri" w:hAnsi="Calibri"/>
          <w:sz w:val="22"/>
          <w:szCs w:val="22"/>
        </w:rPr>
        <w:tab/>
      </w:r>
      <w:r>
        <w:rPr>
          <w:rStyle w:val="EquationCaption"/>
          <w:rFonts w:ascii="Calibri" w:hAnsi="Calibri"/>
          <w:sz w:val="22"/>
          <w:szCs w:val="22"/>
        </w:rPr>
        <w:tab/>
      </w:r>
      <w:r>
        <w:rPr>
          <w:rStyle w:val="EquationCaption"/>
          <w:rFonts w:ascii="Calibri" w:hAnsi="Calibri"/>
          <w:sz w:val="22"/>
          <w:szCs w:val="22"/>
        </w:rPr>
        <w:tab/>
      </w:r>
      <w:r>
        <w:rPr>
          <w:rStyle w:val="EquationCaption"/>
          <w:rFonts w:ascii="Calibri" w:hAnsi="Calibri"/>
          <w:sz w:val="22"/>
          <w:szCs w:val="22"/>
        </w:rPr>
        <w:tab/>
      </w:r>
      <w:r>
        <w:rPr>
          <w:rStyle w:val="EquationCaption"/>
          <w:rFonts w:ascii="Calibri" w:hAnsi="Calibri"/>
          <w:sz w:val="22"/>
          <w:szCs w:val="22"/>
        </w:rPr>
        <w:tab/>
      </w:r>
      <w:r w:rsidRPr="00C4542D">
        <w:rPr>
          <w:rStyle w:val="EquationCaption"/>
          <w:rFonts w:ascii="Calibri" w:hAnsi="Calibri"/>
          <w:sz w:val="22"/>
          <w:szCs w:val="22"/>
        </w:rPr>
        <w:t>…………………………………………………….</w:t>
      </w:r>
      <w:r>
        <w:rPr>
          <w:rStyle w:val="EquationCaption"/>
          <w:rFonts w:ascii="Calibri" w:hAnsi="Calibri"/>
          <w:sz w:val="22"/>
          <w:szCs w:val="22"/>
        </w:rPr>
        <w:br/>
      </w:r>
      <w:r>
        <w:rPr>
          <w:rStyle w:val="EquationCaption"/>
          <w:rFonts w:ascii="Calibri" w:hAnsi="Calibri"/>
          <w:sz w:val="22"/>
          <w:szCs w:val="22"/>
        </w:rPr>
        <w:tab/>
      </w:r>
      <w:r>
        <w:rPr>
          <w:rStyle w:val="EquationCaption"/>
          <w:rFonts w:ascii="Calibri" w:hAnsi="Calibri"/>
          <w:sz w:val="22"/>
          <w:szCs w:val="22"/>
        </w:rPr>
        <w:tab/>
      </w:r>
      <w:r>
        <w:rPr>
          <w:rStyle w:val="EquationCaption"/>
          <w:rFonts w:ascii="Calibri" w:hAnsi="Calibri"/>
          <w:sz w:val="22"/>
          <w:szCs w:val="22"/>
        </w:rPr>
        <w:tab/>
      </w:r>
      <w:r>
        <w:rPr>
          <w:rStyle w:val="EquationCaption"/>
          <w:rFonts w:ascii="Calibri" w:hAnsi="Calibri"/>
          <w:sz w:val="22"/>
          <w:szCs w:val="22"/>
        </w:rPr>
        <w:tab/>
      </w:r>
      <w:r>
        <w:rPr>
          <w:rStyle w:val="EquationCaption"/>
          <w:rFonts w:ascii="Calibri" w:hAnsi="Calibri"/>
          <w:sz w:val="22"/>
          <w:szCs w:val="22"/>
        </w:rPr>
        <w:tab/>
      </w:r>
      <w:r>
        <w:rPr>
          <w:rStyle w:val="EquationCaption"/>
          <w:rFonts w:ascii="Calibri" w:hAnsi="Calibri"/>
          <w:sz w:val="22"/>
          <w:szCs w:val="22"/>
        </w:rPr>
        <w:tab/>
      </w:r>
      <w:r>
        <w:rPr>
          <w:rStyle w:val="EquationCaption"/>
          <w:rFonts w:ascii="Calibri" w:hAnsi="Calibri"/>
          <w:sz w:val="22"/>
          <w:szCs w:val="22"/>
        </w:rPr>
        <w:tab/>
        <w:t>Director</w:t>
      </w:r>
    </w:p>
    <w:p w14:paraId="3B0050E2" w14:textId="14468CB6" w:rsidR="00FF6719" w:rsidRPr="00C4542D" w:rsidRDefault="00FF6719" w:rsidP="00826516">
      <w:pPr>
        <w:spacing w:after="240" w:line="276" w:lineRule="auto"/>
        <w:jc w:val="both"/>
        <w:rPr>
          <w:rStyle w:val="EquationCaption"/>
          <w:rFonts w:ascii="Calibri" w:hAnsi="Calibri"/>
          <w:sz w:val="22"/>
          <w:szCs w:val="22"/>
        </w:rPr>
      </w:pPr>
      <w:r>
        <w:rPr>
          <w:rStyle w:val="EquationCaption"/>
          <w:rFonts w:ascii="Calibri" w:hAnsi="Calibri"/>
          <w:sz w:val="22"/>
          <w:szCs w:val="22"/>
        </w:rPr>
        <w:tab/>
      </w:r>
      <w:r>
        <w:rPr>
          <w:rStyle w:val="EquationCaption"/>
          <w:rFonts w:ascii="Calibri" w:hAnsi="Calibri"/>
          <w:sz w:val="22"/>
          <w:szCs w:val="22"/>
        </w:rPr>
        <w:tab/>
      </w:r>
      <w:r>
        <w:rPr>
          <w:rStyle w:val="EquationCaption"/>
          <w:rFonts w:ascii="Calibri" w:hAnsi="Calibri"/>
          <w:sz w:val="22"/>
          <w:szCs w:val="22"/>
        </w:rPr>
        <w:tab/>
      </w:r>
      <w:r>
        <w:rPr>
          <w:rStyle w:val="EquationCaption"/>
          <w:rFonts w:ascii="Calibri" w:hAnsi="Calibri"/>
          <w:sz w:val="22"/>
          <w:szCs w:val="22"/>
        </w:rPr>
        <w:tab/>
      </w:r>
      <w:r>
        <w:rPr>
          <w:rStyle w:val="EquationCaption"/>
          <w:rFonts w:ascii="Calibri" w:hAnsi="Calibri"/>
          <w:sz w:val="22"/>
          <w:szCs w:val="22"/>
        </w:rPr>
        <w:tab/>
      </w:r>
      <w:r>
        <w:rPr>
          <w:rStyle w:val="EquationCaption"/>
          <w:rFonts w:ascii="Calibri" w:hAnsi="Calibri"/>
          <w:sz w:val="22"/>
          <w:szCs w:val="22"/>
        </w:rPr>
        <w:tab/>
      </w:r>
      <w:r>
        <w:rPr>
          <w:rStyle w:val="EquationCaption"/>
          <w:rFonts w:ascii="Calibri" w:hAnsi="Calibri"/>
          <w:sz w:val="22"/>
          <w:szCs w:val="22"/>
        </w:rPr>
        <w:tab/>
      </w:r>
    </w:p>
    <w:p w14:paraId="3D70D6FA" w14:textId="77777777" w:rsidR="00485703" w:rsidRDefault="00485703" w:rsidP="00826516">
      <w:pPr>
        <w:spacing w:after="240" w:line="276" w:lineRule="auto"/>
        <w:jc w:val="both"/>
        <w:rPr>
          <w:rStyle w:val="EquationCaption"/>
          <w:rFonts w:ascii="Calibri" w:hAnsi="Calibri"/>
          <w:sz w:val="22"/>
          <w:szCs w:val="22"/>
        </w:rPr>
      </w:pPr>
    </w:p>
    <w:p w14:paraId="740806F0" w14:textId="77777777" w:rsidR="00FF6719" w:rsidRDefault="00FF6719" w:rsidP="00826516">
      <w:pPr>
        <w:spacing w:after="240" w:line="276" w:lineRule="auto"/>
        <w:jc w:val="both"/>
        <w:rPr>
          <w:rStyle w:val="EquationCaption"/>
          <w:rFonts w:ascii="Calibri" w:hAnsi="Calibri"/>
          <w:sz w:val="22"/>
          <w:szCs w:val="22"/>
        </w:rPr>
      </w:pPr>
    </w:p>
    <w:p w14:paraId="72FF1C78" w14:textId="77777777" w:rsidR="00FF6719" w:rsidRDefault="00FF6719" w:rsidP="00826516">
      <w:pPr>
        <w:spacing w:after="240" w:line="276" w:lineRule="auto"/>
        <w:jc w:val="both"/>
        <w:rPr>
          <w:rStyle w:val="EquationCaption"/>
          <w:rFonts w:ascii="Calibri" w:hAnsi="Calibri"/>
          <w:sz w:val="22"/>
          <w:szCs w:val="22"/>
        </w:rPr>
      </w:pPr>
    </w:p>
    <w:p w14:paraId="2CF3F915" w14:textId="6354AE4B" w:rsidR="00485703" w:rsidRPr="00C4542D" w:rsidRDefault="00FF6719" w:rsidP="00826516">
      <w:pPr>
        <w:spacing w:after="240" w:line="276" w:lineRule="auto"/>
        <w:jc w:val="both"/>
        <w:rPr>
          <w:rStyle w:val="EquationCaption"/>
          <w:rFonts w:ascii="Calibri" w:hAnsi="Calibri"/>
          <w:sz w:val="22"/>
          <w:szCs w:val="22"/>
          <w:u w:val="single"/>
        </w:rPr>
      </w:pPr>
      <w:r>
        <w:rPr>
          <w:rStyle w:val="EquationCaption"/>
          <w:rFonts w:ascii="Calibri" w:hAnsi="Calibri"/>
          <w:sz w:val="22"/>
          <w:szCs w:val="22"/>
          <w:u w:val="single"/>
        </w:rPr>
        <w:lastRenderedPageBreak/>
        <w:t>P</w:t>
      </w:r>
      <w:r w:rsidR="00485703" w:rsidRPr="00C4542D">
        <w:rPr>
          <w:rStyle w:val="EquationCaption"/>
          <w:rFonts w:ascii="Calibri" w:hAnsi="Calibri"/>
          <w:sz w:val="22"/>
          <w:szCs w:val="22"/>
          <w:u w:val="single"/>
        </w:rPr>
        <w:t>lease note:</w:t>
      </w:r>
    </w:p>
    <w:p w14:paraId="26A76050" w14:textId="77777777" w:rsidR="00485703" w:rsidRPr="00C4542D" w:rsidRDefault="00485703" w:rsidP="00826516">
      <w:pPr>
        <w:spacing w:after="240" w:line="276" w:lineRule="auto"/>
        <w:jc w:val="both"/>
        <w:rPr>
          <w:rStyle w:val="EquationCaption"/>
          <w:rFonts w:ascii="Calibri" w:hAnsi="Calibri"/>
          <w:sz w:val="22"/>
          <w:szCs w:val="22"/>
        </w:rPr>
      </w:pPr>
      <w:r w:rsidRPr="00C4542D">
        <w:rPr>
          <w:rStyle w:val="EquationCaption"/>
          <w:rFonts w:ascii="Calibri" w:hAnsi="Calibri"/>
          <w:sz w:val="22"/>
          <w:szCs w:val="22"/>
        </w:rPr>
        <w:t xml:space="preserve">The Bonds are transferable and repayable in whole or in part (in amounts and integral multiples of £1,000).  </w:t>
      </w:r>
    </w:p>
    <w:p w14:paraId="7E26B40D" w14:textId="77777777" w:rsidR="00485703" w:rsidRPr="00C4542D" w:rsidRDefault="00485703" w:rsidP="00826516">
      <w:pPr>
        <w:spacing w:after="240" w:line="276" w:lineRule="auto"/>
        <w:jc w:val="both"/>
        <w:rPr>
          <w:rStyle w:val="EquationCaption"/>
          <w:rFonts w:ascii="Calibri" w:hAnsi="Calibri"/>
          <w:sz w:val="22"/>
          <w:szCs w:val="22"/>
        </w:rPr>
      </w:pPr>
      <w:r w:rsidRPr="00C4542D">
        <w:rPr>
          <w:rStyle w:val="EquationCaption"/>
          <w:rFonts w:ascii="Calibri" w:hAnsi="Calibri"/>
          <w:sz w:val="22"/>
          <w:szCs w:val="22"/>
        </w:rPr>
        <w:t xml:space="preserve">The Instrument contains restrictions on the persons to whom Bonds may be transferred.  </w:t>
      </w:r>
    </w:p>
    <w:p w14:paraId="2DD65281" w14:textId="77777777" w:rsidR="00485703" w:rsidRPr="00C4542D" w:rsidRDefault="00485703" w:rsidP="00826516">
      <w:pPr>
        <w:spacing w:after="240" w:line="276" w:lineRule="auto"/>
        <w:jc w:val="both"/>
        <w:rPr>
          <w:rStyle w:val="EquationCaption"/>
          <w:rFonts w:ascii="Calibri" w:hAnsi="Calibri"/>
          <w:sz w:val="22"/>
          <w:szCs w:val="22"/>
        </w:rPr>
      </w:pPr>
      <w:r w:rsidRPr="00C4542D">
        <w:rPr>
          <w:rStyle w:val="EquationCaption"/>
          <w:rFonts w:ascii="Calibri" w:hAnsi="Calibri"/>
          <w:sz w:val="22"/>
          <w:szCs w:val="22"/>
        </w:rPr>
        <w:t>No transfer of all or any part of the Bonds represented by this certificate shall be registered unless it is accompanied by this certificate, which must be surrendered before any transfer (whether for all or some only of the Bonds) can be registered and a new certificate or certificates issued in exchange.</w:t>
      </w:r>
    </w:p>
    <w:p w14:paraId="1227FB67" w14:textId="77777777" w:rsidR="00485703" w:rsidRPr="00C4542D" w:rsidRDefault="00485703" w:rsidP="00826516">
      <w:pPr>
        <w:spacing w:after="240" w:line="276" w:lineRule="auto"/>
        <w:jc w:val="both"/>
        <w:rPr>
          <w:rStyle w:val="EquationCaption"/>
          <w:rFonts w:ascii="Calibri" w:hAnsi="Calibri"/>
          <w:sz w:val="22"/>
          <w:szCs w:val="22"/>
        </w:rPr>
      </w:pPr>
      <w:r w:rsidRPr="00C4542D">
        <w:rPr>
          <w:rStyle w:val="EquationCaption"/>
          <w:rFonts w:ascii="Calibri" w:hAnsi="Calibri"/>
          <w:sz w:val="22"/>
          <w:szCs w:val="22"/>
        </w:rPr>
        <w:t>The definitions and rules of interpretation in the Instrument apply in this certificate.</w:t>
      </w:r>
    </w:p>
    <w:p w14:paraId="22E45E69" w14:textId="386E2F4B" w:rsidR="00485703" w:rsidRPr="00C4542D" w:rsidRDefault="00485703" w:rsidP="00826516">
      <w:pPr>
        <w:spacing w:after="240" w:line="276" w:lineRule="auto"/>
        <w:jc w:val="both"/>
        <w:rPr>
          <w:rStyle w:val="EquationCaption"/>
          <w:rFonts w:ascii="Calibri" w:hAnsi="Calibri"/>
          <w:sz w:val="22"/>
          <w:szCs w:val="22"/>
        </w:rPr>
      </w:pPr>
      <w:r w:rsidRPr="00C4542D">
        <w:rPr>
          <w:rStyle w:val="EquationCaption"/>
          <w:rFonts w:ascii="Calibri" w:hAnsi="Calibri"/>
          <w:sz w:val="22"/>
          <w:szCs w:val="22"/>
        </w:rPr>
        <w:t xml:space="preserve">The Bonds are secured by way of the </w:t>
      </w:r>
      <w:r w:rsidR="0027023C">
        <w:rPr>
          <w:rStyle w:val="EquationCaption"/>
          <w:rFonts w:ascii="Calibri" w:hAnsi="Calibri"/>
          <w:sz w:val="22"/>
          <w:szCs w:val="22"/>
        </w:rPr>
        <w:t>Company</w:t>
      </w:r>
      <w:r w:rsidR="001A26A9">
        <w:rPr>
          <w:rStyle w:val="EquationCaption"/>
          <w:rFonts w:ascii="Calibri" w:hAnsi="Calibri"/>
          <w:sz w:val="22"/>
          <w:szCs w:val="22"/>
        </w:rPr>
        <w:t xml:space="preserve"> Security</w:t>
      </w:r>
      <w:r w:rsidR="00272BDD">
        <w:rPr>
          <w:rStyle w:val="EquationCaption"/>
          <w:rFonts w:ascii="Calibri" w:hAnsi="Calibri"/>
          <w:sz w:val="22"/>
          <w:szCs w:val="22"/>
        </w:rPr>
        <w:t xml:space="preserve"> dated [●          ] 2018.</w:t>
      </w:r>
    </w:p>
    <w:p w14:paraId="2E069A44" w14:textId="77777777" w:rsidR="00485703" w:rsidRPr="00C4542D" w:rsidRDefault="00485703" w:rsidP="00826516">
      <w:pPr>
        <w:spacing w:after="240" w:line="276" w:lineRule="auto"/>
        <w:jc w:val="both"/>
        <w:rPr>
          <w:rStyle w:val="EquationCaption"/>
          <w:rFonts w:ascii="Calibri" w:hAnsi="Calibri"/>
          <w:sz w:val="22"/>
          <w:szCs w:val="22"/>
        </w:rPr>
      </w:pPr>
      <w:r w:rsidRPr="00C4542D">
        <w:rPr>
          <w:rStyle w:val="EquationCaption"/>
          <w:rFonts w:ascii="Calibri" w:hAnsi="Calibri"/>
          <w:sz w:val="22"/>
          <w:szCs w:val="22"/>
        </w:rPr>
        <w:t>Bondholders shall accede to the terms of the Bond Documents in accepting the terms of application to subscribe for Bonds contained in the Base Prospectus, or, as the case may be, in applying to register any Bonds which have been transferred to them or to which they have become entitled by transmission.</w:t>
      </w:r>
    </w:p>
    <w:p w14:paraId="4E58FE6A" w14:textId="609599D3" w:rsidR="00485703" w:rsidRPr="00C4542D" w:rsidRDefault="00485703" w:rsidP="00826516">
      <w:pPr>
        <w:spacing w:after="240" w:line="276" w:lineRule="auto"/>
        <w:jc w:val="both"/>
        <w:rPr>
          <w:rStyle w:val="EquationCaption"/>
          <w:rFonts w:ascii="Calibri" w:hAnsi="Calibri"/>
          <w:sz w:val="22"/>
          <w:szCs w:val="22"/>
        </w:rPr>
      </w:pPr>
      <w:r w:rsidRPr="00C4542D">
        <w:rPr>
          <w:rStyle w:val="EquationCaption"/>
          <w:rFonts w:ascii="Calibri" w:hAnsi="Calibri"/>
          <w:sz w:val="22"/>
          <w:szCs w:val="22"/>
        </w:rPr>
        <w:t>Pursuant to the terms of the Security Trust Deed the Security Trustee has the authority on behalf of Bondholders acting on their behalf and in their name to accede to Intercreditor Deeds</w:t>
      </w:r>
      <w:r w:rsidR="00DF4195">
        <w:rPr>
          <w:rStyle w:val="EquationCaption"/>
          <w:rFonts w:ascii="Calibri" w:hAnsi="Calibri"/>
          <w:sz w:val="22"/>
          <w:szCs w:val="22"/>
        </w:rPr>
        <w:t xml:space="preserve"> (as defined therein) with other creditors of or with other providers of fu</w:t>
      </w:r>
      <w:r w:rsidR="00450D62">
        <w:rPr>
          <w:rStyle w:val="EquationCaption"/>
          <w:rFonts w:ascii="Calibri" w:hAnsi="Calibri"/>
          <w:sz w:val="22"/>
          <w:szCs w:val="22"/>
        </w:rPr>
        <w:t>nding to the Company which rank</w:t>
      </w:r>
      <w:r w:rsidR="00DF4195">
        <w:rPr>
          <w:rStyle w:val="EquationCaption"/>
          <w:rFonts w:ascii="Calibri" w:hAnsi="Calibri"/>
          <w:sz w:val="22"/>
          <w:szCs w:val="22"/>
        </w:rPr>
        <w:t xml:space="preserve"> security granted by the Company to such other creditors or provider</w:t>
      </w:r>
      <w:r w:rsidR="00450D62">
        <w:rPr>
          <w:rStyle w:val="EquationCaption"/>
          <w:rFonts w:ascii="Calibri" w:hAnsi="Calibri"/>
          <w:sz w:val="22"/>
          <w:szCs w:val="22"/>
        </w:rPr>
        <w:t>s of funding on a pari passu ba</w:t>
      </w:r>
      <w:r w:rsidR="00DF4195">
        <w:rPr>
          <w:rStyle w:val="EquationCaption"/>
          <w:rFonts w:ascii="Calibri" w:hAnsi="Calibri"/>
          <w:sz w:val="22"/>
          <w:szCs w:val="22"/>
        </w:rPr>
        <w:t xml:space="preserve">sis with </w:t>
      </w:r>
      <w:r w:rsidR="00C8599F">
        <w:rPr>
          <w:rStyle w:val="EquationCaption"/>
          <w:rFonts w:ascii="Calibri" w:hAnsi="Calibri"/>
          <w:sz w:val="22"/>
          <w:szCs w:val="22"/>
        </w:rPr>
        <w:t xml:space="preserve">or ranking behind </w:t>
      </w:r>
      <w:r w:rsidR="00DF4195">
        <w:rPr>
          <w:rStyle w:val="EquationCaption"/>
          <w:rFonts w:ascii="Calibri" w:hAnsi="Calibri"/>
          <w:sz w:val="22"/>
          <w:szCs w:val="22"/>
        </w:rPr>
        <w:t xml:space="preserve">the Company Security. In addition, </w:t>
      </w:r>
      <w:r w:rsidR="00C8599F">
        <w:rPr>
          <w:rStyle w:val="EquationCaption"/>
          <w:rFonts w:ascii="Calibri" w:hAnsi="Calibri"/>
          <w:sz w:val="22"/>
          <w:szCs w:val="22"/>
        </w:rPr>
        <w:t xml:space="preserve">pursuant to the terms of the Security Trust Deed </w:t>
      </w:r>
      <w:r w:rsidR="00DF4195">
        <w:rPr>
          <w:rStyle w:val="EquationCaption"/>
          <w:rFonts w:ascii="Calibri" w:hAnsi="Calibri"/>
          <w:sz w:val="22"/>
          <w:szCs w:val="22"/>
        </w:rPr>
        <w:t>the Security Trustee has the authority on behalf of Bondholders acting on their behalf and in their name to accede to Intercreditor Deeds (as defined therein) with other creditors of or with other providers of fu</w:t>
      </w:r>
      <w:r w:rsidR="00450D62">
        <w:rPr>
          <w:rStyle w:val="EquationCaption"/>
          <w:rFonts w:ascii="Calibri" w:hAnsi="Calibri"/>
          <w:sz w:val="22"/>
          <w:szCs w:val="22"/>
        </w:rPr>
        <w:t>nding to the Company which rank</w:t>
      </w:r>
      <w:r w:rsidR="00DF4195">
        <w:rPr>
          <w:rStyle w:val="EquationCaption"/>
          <w:rFonts w:ascii="Calibri" w:hAnsi="Calibri"/>
          <w:sz w:val="22"/>
          <w:szCs w:val="22"/>
        </w:rPr>
        <w:t xml:space="preserve"> security </w:t>
      </w:r>
      <w:r w:rsidR="00C8599F">
        <w:rPr>
          <w:rStyle w:val="EquationCaption"/>
          <w:rFonts w:ascii="Calibri" w:hAnsi="Calibri"/>
          <w:sz w:val="22"/>
          <w:szCs w:val="22"/>
        </w:rPr>
        <w:t>granted by the C</w:t>
      </w:r>
      <w:r w:rsidR="00DF4195">
        <w:rPr>
          <w:rStyle w:val="EquationCaption"/>
          <w:rFonts w:ascii="Calibri" w:hAnsi="Calibri"/>
          <w:sz w:val="22"/>
          <w:szCs w:val="22"/>
        </w:rPr>
        <w:t>ompany to such other creditors or providers of funding in priority to the Company Security with the sanction of a Special Resolution (as defined therein)</w:t>
      </w:r>
      <w:r w:rsidRPr="00C4542D">
        <w:rPr>
          <w:rStyle w:val="EquationCaption"/>
          <w:rFonts w:ascii="Calibri" w:hAnsi="Calibri"/>
          <w:sz w:val="22"/>
          <w:szCs w:val="22"/>
        </w:rPr>
        <w:t>.</w:t>
      </w:r>
    </w:p>
    <w:p w14:paraId="47250EEF" w14:textId="77777777" w:rsidR="00485703" w:rsidRPr="00C4542D" w:rsidRDefault="00485703" w:rsidP="00826516">
      <w:pPr>
        <w:spacing w:after="240" w:line="276" w:lineRule="auto"/>
        <w:jc w:val="both"/>
        <w:rPr>
          <w:rStyle w:val="EquationCaption"/>
          <w:rFonts w:ascii="Calibri" w:hAnsi="Calibri"/>
          <w:sz w:val="22"/>
          <w:szCs w:val="22"/>
        </w:rPr>
      </w:pPr>
    </w:p>
    <w:p w14:paraId="73BACC46" w14:textId="77777777" w:rsidR="00485703" w:rsidRPr="00C4542D" w:rsidRDefault="00485703" w:rsidP="00826516">
      <w:pPr>
        <w:spacing w:after="240" w:line="276" w:lineRule="auto"/>
        <w:jc w:val="center"/>
        <w:rPr>
          <w:rStyle w:val="EquationCaption"/>
          <w:rFonts w:ascii="Calibri" w:hAnsi="Calibri"/>
          <w:b/>
          <w:sz w:val="22"/>
          <w:szCs w:val="22"/>
        </w:rPr>
      </w:pPr>
      <w:r w:rsidRPr="00C4542D">
        <w:rPr>
          <w:rStyle w:val="EquationCaption"/>
          <w:rFonts w:ascii="Calibri" w:hAnsi="Calibri"/>
          <w:sz w:val="22"/>
          <w:szCs w:val="22"/>
        </w:rPr>
        <w:br w:type="page"/>
      </w:r>
      <w:r w:rsidRPr="00C4542D">
        <w:rPr>
          <w:rStyle w:val="EquationCaption"/>
          <w:rFonts w:ascii="Calibri" w:hAnsi="Calibri"/>
          <w:b/>
          <w:sz w:val="22"/>
          <w:szCs w:val="22"/>
        </w:rPr>
        <w:lastRenderedPageBreak/>
        <w:t>The Conditions</w:t>
      </w:r>
    </w:p>
    <w:p w14:paraId="603B9762" w14:textId="77777777" w:rsidR="00485703" w:rsidRPr="00C4542D" w:rsidRDefault="00485703" w:rsidP="00826516">
      <w:pPr>
        <w:spacing w:after="240" w:line="276" w:lineRule="auto"/>
        <w:jc w:val="both"/>
        <w:rPr>
          <w:rStyle w:val="EquationCaption"/>
          <w:rFonts w:ascii="Calibri" w:hAnsi="Calibri"/>
          <w:sz w:val="22"/>
          <w:szCs w:val="22"/>
        </w:rPr>
      </w:pPr>
      <w:r w:rsidRPr="00C4542D">
        <w:rPr>
          <w:rStyle w:val="EquationCaption"/>
          <w:rFonts w:ascii="Calibri" w:hAnsi="Calibri"/>
          <w:sz w:val="22"/>
          <w:szCs w:val="22"/>
        </w:rPr>
        <w:t>Words and expressions used in these Conditions have, unless otherwise defined or the context otherwise requires, the same meanings as are given to them in the Instrument.  The holders of the Bonds are entitled to the benefit of, and are deemed to have notice of, all the provisions of the Instrument and the Bonds, all of which are binding on them.</w:t>
      </w:r>
    </w:p>
    <w:p w14:paraId="692B717A" w14:textId="77777777" w:rsidR="00485703" w:rsidRPr="00C4542D" w:rsidRDefault="00485703" w:rsidP="00826516">
      <w:pPr>
        <w:pStyle w:val="SchLevel1"/>
        <w:spacing w:line="276" w:lineRule="auto"/>
        <w:rPr>
          <w:rStyle w:val="EquationCaption"/>
          <w:rFonts w:ascii="Calibri" w:hAnsi="Calibri"/>
          <w:b/>
          <w:sz w:val="22"/>
          <w:szCs w:val="22"/>
        </w:rPr>
      </w:pPr>
      <w:bookmarkStart w:id="44" w:name="_Toc350361416"/>
      <w:r w:rsidRPr="00C4542D">
        <w:rPr>
          <w:rStyle w:val="EquationCaption"/>
          <w:rFonts w:ascii="Calibri" w:hAnsi="Calibri"/>
          <w:b/>
          <w:sz w:val="22"/>
          <w:szCs w:val="22"/>
        </w:rPr>
        <w:t xml:space="preserve">DENOMINATION </w:t>
      </w:r>
      <w:bookmarkEnd w:id="44"/>
    </w:p>
    <w:p w14:paraId="42AD3E38" w14:textId="77777777" w:rsidR="00485703" w:rsidRPr="00C4542D" w:rsidRDefault="00485703" w:rsidP="00826516">
      <w:pPr>
        <w:pStyle w:val="Body11"/>
        <w:spacing w:line="276" w:lineRule="auto"/>
        <w:rPr>
          <w:rStyle w:val="EquationCaption"/>
          <w:rFonts w:ascii="Calibri" w:hAnsi="Calibri"/>
          <w:color w:val="auto"/>
          <w:sz w:val="22"/>
          <w:szCs w:val="22"/>
        </w:rPr>
      </w:pPr>
      <w:r w:rsidRPr="00C4542D">
        <w:rPr>
          <w:rStyle w:val="EquationCaption"/>
          <w:rFonts w:ascii="Calibri" w:hAnsi="Calibri"/>
          <w:color w:val="auto"/>
          <w:sz w:val="22"/>
          <w:szCs w:val="22"/>
        </w:rPr>
        <w:t>The Bonds shall be issued in units and multiples of £1.</w:t>
      </w:r>
    </w:p>
    <w:p w14:paraId="0B38CF93" w14:textId="77777777" w:rsidR="00485703" w:rsidRPr="00C4542D" w:rsidRDefault="00485703" w:rsidP="00826516">
      <w:pPr>
        <w:pStyle w:val="SchLevel1"/>
        <w:keepNext/>
        <w:spacing w:line="276" w:lineRule="auto"/>
        <w:rPr>
          <w:rStyle w:val="EquationCaption"/>
          <w:rFonts w:ascii="Calibri" w:hAnsi="Calibri"/>
          <w:b/>
          <w:sz w:val="22"/>
          <w:szCs w:val="22"/>
        </w:rPr>
      </w:pPr>
      <w:bookmarkStart w:id="45" w:name="_Toc350361417"/>
      <w:r w:rsidRPr="00C4542D">
        <w:rPr>
          <w:rStyle w:val="EquationCaption"/>
          <w:rFonts w:ascii="Calibri" w:hAnsi="Calibri"/>
          <w:b/>
          <w:sz w:val="22"/>
          <w:szCs w:val="22"/>
        </w:rPr>
        <w:t>STATUS AND SECURITY</w:t>
      </w:r>
      <w:bookmarkEnd w:id="45"/>
    </w:p>
    <w:p w14:paraId="1D7FFD17" w14:textId="77777777" w:rsidR="00485703" w:rsidRPr="00C4542D" w:rsidRDefault="00485703" w:rsidP="00826516">
      <w:pPr>
        <w:pStyle w:val="SchLevel2"/>
        <w:spacing w:line="276" w:lineRule="auto"/>
        <w:rPr>
          <w:rStyle w:val="EquationCaption"/>
          <w:rFonts w:ascii="Calibri" w:hAnsi="Calibri"/>
          <w:sz w:val="22"/>
          <w:szCs w:val="22"/>
        </w:rPr>
      </w:pPr>
      <w:r w:rsidRPr="00C4542D">
        <w:rPr>
          <w:rStyle w:val="EquationCaption"/>
          <w:rFonts w:ascii="Calibri" w:hAnsi="Calibri"/>
          <w:sz w:val="22"/>
          <w:szCs w:val="22"/>
        </w:rPr>
        <w:t>The Bonds constitute secured obligations of the Company ranking pari passu without any preference among themselves.</w:t>
      </w:r>
    </w:p>
    <w:p w14:paraId="521D2828" w14:textId="3FE60EDA" w:rsidR="00485703" w:rsidRPr="00C4542D" w:rsidRDefault="00485703" w:rsidP="00826516">
      <w:pPr>
        <w:pStyle w:val="SchLevel2"/>
        <w:spacing w:line="276" w:lineRule="auto"/>
        <w:rPr>
          <w:rStyle w:val="EquationCaption"/>
          <w:rFonts w:ascii="Calibri" w:hAnsi="Calibri"/>
          <w:sz w:val="22"/>
          <w:szCs w:val="22"/>
        </w:rPr>
      </w:pPr>
      <w:r w:rsidRPr="00C4542D">
        <w:rPr>
          <w:rStyle w:val="EquationCaption"/>
          <w:rFonts w:ascii="Calibri" w:hAnsi="Calibri"/>
          <w:sz w:val="22"/>
          <w:szCs w:val="22"/>
        </w:rPr>
        <w:t xml:space="preserve">The obligations of the Company under the Instrument and in respect of the Bonds are secured by way of the </w:t>
      </w:r>
      <w:r w:rsidR="0027023C">
        <w:rPr>
          <w:rStyle w:val="EquationCaption"/>
          <w:rFonts w:ascii="Calibri" w:hAnsi="Calibri"/>
          <w:sz w:val="22"/>
          <w:szCs w:val="22"/>
        </w:rPr>
        <w:t>Company</w:t>
      </w:r>
      <w:r w:rsidR="001A26A9">
        <w:rPr>
          <w:rStyle w:val="EquationCaption"/>
          <w:rFonts w:ascii="Calibri" w:hAnsi="Calibri"/>
          <w:sz w:val="22"/>
          <w:szCs w:val="22"/>
        </w:rPr>
        <w:t xml:space="preserve"> Security</w:t>
      </w:r>
      <w:r w:rsidRPr="00C4542D">
        <w:rPr>
          <w:rStyle w:val="EquationCaption"/>
          <w:rFonts w:ascii="Calibri" w:hAnsi="Calibri"/>
          <w:sz w:val="22"/>
          <w:szCs w:val="22"/>
        </w:rPr>
        <w:t>.</w:t>
      </w:r>
      <w:bookmarkStart w:id="46" w:name="_Toc350361418"/>
    </w:p>
    <w:p w14:paraId="439A6757" w14:textId="77777777" w:rsidR="00485703" w:rsidRPr="00C4542D" w:rsidRDefault="00485703" w:rsidP="00826516">
      <w:pPr>
        <w:pStyle w:val="SchLevel1"/>
        <w:keepNext/>
        <w:spacing w:line="276" w:lineRule="auto"/>
        <w:rPr>
          <w:rStyle w:val="EquationCaption"/>
          <w:rFonts w:ascii="Calibri" w:hAnsi="Calibri"/>
          <w:b/>
          <w:sz w:val="22"/>
          <w:szCs w:val="22"/>
        </w:rPr>
      </w:pPr>
      <w:bookmarkStart w:id="47" w:name="_Ref350378441"/>
      <w:r w:rsidRPr="00C4542D">
        <w:rPr>
          <w:rStyle w:val="EquationCaption"/>
          <w:rFonts w:ascii="Calibri" w:hAnsi="Calibri"/>
          <w:b/>
          <w:sz w:val="22"/>
          <w:szCs w:val="22"/>
        </w:rPr>
        <w:t>INTEREST</w:t>
      </w:r>
      <w:bookmarkEnd w:id="46"/>
      <w:bookmarkEnd w:id="47"/>
    </w:p>
    <w:p w14:paraId="24CBF165" w14:textId="16DAE30E" w:rsidR="003715AC" w:rsidRDefault="00485703" w:rsidP="00137D80">
      <w:pPr>
        <w:pStyle w:val="SchLevel2"/>
        <w:spacing w:line="276" w:lineRule="auto"/>
        <w:rPr>
          <w:rStyle w:val="EquationCaption"/>
          <w:rFonts w:ascii="Calibri" w:hAnsi="Calibri"/>
          <w:sz w:val="22"/>
          <w:szCs w:val="22"/>
        </w:rPr>
      </w:pPr>
      <w:bookmarkStart w:id="48" w:name="_Ref350727676"/>
      <w:r w:rsidRPr="00C4542D">
        <w:rPr>
          <w:rStyle w:val="EquationCaption"/>
          <w:rFonts w:ascii="Calibri" w:hAnsi="Calibri"/>
          <w:sz w:val="22"/>
          <w:szCs w:val="22"/>
        </w:rPr>
        <w:t>Interest on the Bonds shall accrue during the period from and including the date of issue of the Bonds and ending on the day preceding the due date for redemption of the Bonds at a rate of interest specified in Final Terms of Issue, such interest to be</w:t>
      </w:r>
      <w:r w:rsidR="0069084E">
        <w:rPr>
          <w:rStyle w:val="EquationCaption"/>
          <w:rFonts w:ascii="Calibri" w:hAnsi="Calibri"/>
          <w:sz w:val="22"/>
          <w:szCs w:val="22"/>
        </w:rPr>
        <w:t xml:space="preserve"> payable</w:t>
      </w:r>
      <w:r w:rsidR="003715AC">
        <w:rPr>
          <w:rStyle w:val="EquationCaption"/>
          <w:rFonts w:ascii="Calibri" w:hAnsi="Calibri"/>
          <w:sz w:val="22"/>
          <w:szCs w:val="22"/>
        </w:rPr>
        <w:t xml:space="preserve"> (subject to Condition 3.2)</w:t>
      </w:r>
      <w:r w:rsidR="0069084E">
        <w:rPr>
          <w:rStyle w:val="EquationCaption"/>
          <w:rFonts w:ascii="Calibri" w:hAnsi="Calibri"/>
          <w:sz w:val="22"/>
          <w:szCs w:val="22"/>
        </w:rPr>
        <w:t xml:space="preserve"> in arrears on </w:t>
      </w:r>
      <w:r w:rsidR="00181BED">
        <w:rPr>
          <w:rStyle w:val="EquationCaption"/>
          <w:rFonts w:ascii="Calibri" w:hAnsi="Calibri"/>
          <w:sz w:val="22"/>
          <w:szCs w:val="22"/>
        </w:rPr>
        <w:t xml:space="preserve">30 June </w:t>
      </w:r>
      <w:r w:rsidRPr="00C4542D">
        <w:rPr>
          <w:rStyle w:val="EquationCaption"/>
          <w:rFonts w:ascii="Calibri" w:hAnsi="Calibri"/>
          <w:sz w:val="22"/>
          <w:szCs w:val="22"/>
        </w:rPr>
        <w:t xml:space="preserve">and 31 December each year (each an </w:t>
      </w:r>
      <w:r w:rsidRPr="00C4542D">
        <w:rPr>
          <w:rStyle w:val="EquationCaption"/>
          <w:rFonts w:ascii="Calibri" w:hAnsi="Calibri"/>
          <w:b/>
          <w:sz w:val="22"/>
          <w:szCs w:val="22"/>
        </w:rPr>
        <w:t>Interest Payment Date</w:t>
      </w:r>
      <w:r w:rsidRPr="00C4542D">
        <w:rPr>
          <w:rStyle w:val="EquationCaption"/>
          <w:rFonts w:ascii="Calibri" w:hAnsi="Calibri"/>
          <w:sz w:val="22"/>
          <w:szCs w:val="22"/>
        </w:rPr>
        <w:t xml:space="preserve">) in respect of the period (an </w:t>
      </w:r>
      <w:r w:rsidRPr="00C4542D">
        <w:rPr>
          <w:rStyle w:val="EquationCaption"/>
          <w:rFonts w:ascii="Calibri" w:hAnsi="Calibri"/>
          <w:b/>
          <w:sz w:val="22"/>
          <w:szCs w:val="22"/>
        </w:rPr>
        <w:t>Interest Period</w:t>
      </w:r>
      <w:r w:rsidRPr="00C4542D">
        <w:rPr>
          <w:rStyle w:val="EquationCaption"/>
          <w:rFonts w:ascii="Calibri" w:hAnsi="Calibri"/>
          <w:sz w:val="22"/>
          <w:szCs w:val="22"/>
        </w:rPr>
        <w:t>) starting on the previous Interest Payment Date and ending on the day before the next Interest Payment Date.</w:t>
      </w:r>
      <w:bookmarkEnd w:id="48"/>
    </w:p>
    <w:p w14:paraId="66453CE4" w14:textId="2FBA0005" w:rsidR="00137D80" w:rsidRDefault="00137D80" w:rsidP="00137D80">
      <w:pPr>
        <w:pStyle w:val="SchLevel2"/>
        <w:spacing w:line="276" w:lineRule="auto"/>
        <w:rPr>
          <w:rStyle w:val="EquationCaption"/>
          <w:rFonts w:ascii="Calibri" w:hAnsi="Calibri"/>
          <w:sz w:val="22"/>
          <w:szCs w:val="22"/>
        </w:rPr>
      </w:pPr>
      <w:r>
        <w:rPr>
          <w:rStyle w:val="EquationCaption"/>
          <w:rFonts w:ascii="Calibri" w:hAnsi="Calibri"/>
          <w:sz w:val="22"/>
          <w:szCs w:val="22"/>
        </w:rPr>
        <w:t xml:space="preserve">In relation to the </w:t>
      </w:r>
      <w:r w:rsidR="00FB1B88">
        <w:rPr>
          <w:rStyle w:val="EquationCaption"/>
          <w:rFonts w:ascii="Calibri" w:hAnsi="Calibri"/>
          <w:sz w:val="22"/>
          <w:szCs w:val="22"/>
        </w:rPr>
        <w:t>B</w:t>
      </w:r>
      <w:r w:rsidR="005F4120">
        <w:rPr>
          <w:rStyle w:val="EquationCaption"/>
          <w:rFonts w:ascii="Calibri" w:hAnsi="Calibri"/>
          <w:sz w:val="22"/>
          <w:szCs w:val="22"/>
        </w:rPr>
        <w:t>onds set out below</w:t>
      </w:r>
      <w:r w:rsidR="00FB1B88">
        <w:rPr>
          <w:rStyle w:val="EquationCaption"/>
          <w:rFonts w:ascii="Calibri" w:hAnsi="Calibri"/>
          <w:sz w:val="22"/>
          <w:szCs w:val="22"/>
        </w:rPr>
        <w:t xml:space="preserve"> (and to any further issue of Bonds issued on terms that interest will be compounded and payable on redemption) </w:t>
      </w:r>
      <w:r w:rsidR="005F4120">
        <w:rPr>
          <w:rStyle w:val="EquationCaption"/>
          <w:rFonts w:ascii="Calibri" w:hAnsi="Calibri"/>
          <w:sz w:val="22"/>
          <w:szCs w:val="22"/>
        </w:rPr>
        <w:t xml:space="preserve">interest shall be compounded </w:t>
      </w:r>
      <w:r w:rsidR="00FB1B88">
        <w:rPr>
          <w:rStyle w:val="EquationCaption"/>
          <w:rFonts w:ascii="Calibri" w:hAnsi="Calibri"/>
          <w:sz w:val="22"/>
          <w:szCs w:val="22"/>
        </w:rPr>
        <w:t>on</w:t>
      </w:r>
      <w:r w:rsidR="005F4120">
        <w:rPr>
          <w:rStyle w:val="EquationCaption"/>
          <w:rFonts w:ascii="Calibri" w:hAnsi="Calibri"/>
          <w:sz w:val="22"/>
          <w:szCs w:val="22"/>
        </w:rPr>
        <w:t xml:space="preserve"> 30</w:t>
      </w:r>
      <w:r w:rsidR="00FB1B88">
        <w:rPr>
          <w:rStyle w:val="EquationCaption"/>
          <w:rFonts w:ascii="Calibri" w:hAnsi="Calibri"/>
          <w:sz w:val="22"/>
          <w:szCs w:val="22"/>
          <w:vertAlign w:val="superscript"/>
        </w:rPr>
        <w:t xml:space="preserve"> </w:t>
      </w:r>
      <w:r w:rsidR="00FB1B88">
        <w:rPr>
          <w:rStyle w:val="EquationCaption"/>
          <w:rFonts w:ascii="Calibri" w:hAnsi="Calibri"/>
          <w:sz w:val="22"/>
          <w:szCs w:val="22"/>
        </w:rPr>
        <w:t>June and 31 December each year and shall be payable on redemption of the Bond</w:t>
      </w:r>
      <w:r w:rsidR="00C84E78">
        <w:rPr>
          <w:rStyle w:val="EquationCaption"/>
          <w:rFonts w:ascii="Calibri" w:hAnsi="Calibri"/>
          <w:sz w:val="22"/>
          <w:szCs w:val="22"/>
        </w:rPr>
        <w:t xml:space="preserve"> (the </w:t>
      </w:r>
      <w:r w:rsidR="00C84E78" w:rsidRPr="00C84E78">
        <w:rPr>
          <w:rStyle w:val="EquationCaption"/>
          <w:rFonts w:ascii="Calibri" w:hAnsi="Calibri"/>
          <w:b/>
          <w:sz w:val="22"/>
          <w:szCs w:val="22"/>
        </w:rPr>
        <w:t>Interest Payment Date</w:t>
      </w:r>
      <w:r w:rsidR="00C84E78">
        <w:rPr>
          <w:rStyle w:val="EquationCaption"/>
          <w:rFonts w:ascii="Calibri" w:hAnsi="Calibri"/>
          <w:sz w:val="22"/>
          <w:szCs w:val="22"/>
        </w:rPr>
        <w:t>)</w:t>
      </w:r>
      <w:r w:rsidR="00FB1B88">
        <w:rPr>
          <w:rStyle w:val="EquationCaption"/>
          <w:rFonts w:ascii="Calibri" w:hAnsi="Calibri"/>
          <w:sz w:val="22"/>
          <w:szCs w:val="22"/>
        </w:rPr>
        <w:t>;</w:t>
      </w:r>
    </w:p>
    <w:tbl>
      <w:tblPr>
        <w:tblStyle w:val="TableGrid"/>
        <w:tblW w:w="0" w:type="auto"/>
        <w:tblInd w:w="720" w:type="dxa"/>
        <w:tblLook w:val="04A0" w:firstRow="1" w:lastRow="0" w:firstColumn="1" w:lastColumn="0" w:noHBand="0" w:noVBand="1"/>
      </w:tblPr>
      <w:tblGrid>
        <w:gridCol w:w="2756"/>
        <w:gridCol w:w="2777"/>
        <w:gridCol w:w="2766"/>
      </w:tblGrid>
      <w:tr w:rsidR="00FB1B88" w14:paraId="459E00FC" w14:textId="77777777" w:rsidTr="008C7764">
        <w:tc>
          <w:tcPr>
            <w:tcW w:w="2756" w:type="dxa"/>
          </w:tcPr>
          <w:p w14:paraId="76123FD4" w14:textId="04587B20" w:rsidR="00FB1B88" w:rsidRDefault="00FB1B88" w:rsidP="00FB1B88">
            <w:pPr>
              <w:pStyle w:val="SchLevel2"/>
              <w:numPr>
                <w:ilvl w:val="0"/>
                <w:numId w:val="0"/>
              </w:numPr>
              <w:spacing w:line="276" w:lineRule="auto"/>
              <w:rPr>
                <w:rStyle w:val="EquationCaption"/>
                <w:rFonts w:ascii="Calibri" w:hAnsi="Calibri"/>
                <w:sz w:val="22"/>
                <w:szCs w:val="22"/>
              </w:rPr>
            </w:pPr>
            <w:r>
              <w:rPr>
                <w:rStyle w:val="EquationCaption"/>
                <w:rFonts w:ascii="Calibri" w:hAnsi="Calibri"/>
                <w:sz w:val="22"/>
                <w:szCs w:val="22"/>
              </w:rPr>
              <w:t>Series A</w:t>
            </w:r>
          </w:p>
        </w:tc>
        <w:tc>
          <w:tcPr>
            <w:tcW w:w="2777" w:type="dxa"/>
          </w:tcPr>
          <w:p w14:paraId="3527A97E" w14:textId="51782FAD" w:rsidR="00FB1B88" w:rsidRDefault="00FB1B88" w:rsidP="00FB1B88">
            <w:pPr>
              <w:pStyle w:val="SchLevel2"/>
              <w:numPr>
                <w:ilvl w:val="0"/>
                <w:numId w:val="0"/>
              </w:numPr>
              <w:spacing w:line="276" w:lineRule="auto"/>
              <w:rPr>
                <w:rStyle w:val="EquationCaption"/>
                <w:rFonts w:ascii="Calibri" w:hAnsi="Calibri"/>
                <w:sz w:val="22"/>
                <w:szCs w:val="22"/>
              </w:rPr>
            </w:pPr>
            <w:r>
              <w:rPr>
                <w:rStyle w:val="EquationCaption"/>
                <w:rFonts w:ascii="Calibri" w:hAnsi="Calibri"/>
                <w:sz w:val="22"/>
                <w:szCs w:val="22"/>
              </w:rPr>
              <w:t>Tranche 1</w:t>
            </w:r>
          </w:p>
        </w:tc>
        <w:tc>
          <w:tcPr>
            <w:tcW w:w="2766" w:type="dxa"/>
          </w:tcPr>
          <w:p w14:paraId="4D9E1BD1" w14:textId="0AC9E166" w:rsidR="00FB1B88" w:rsidRDefault="00FB1B88" w:rsidP="00FB1B88">
            <w:pPr>
              <w:pStyle w:val="SchLevel2"/>
              <w:numPr>
                <w:ilvl w:val="0"/>
                <w:numId w:val="0"/>
              </w:numPr>
              <w:spacing w:line="276" w:lineRule="auto"/>
              <w:rPr>
                <w:rStyle w:val="EquationCaption"/>
                <w:rFonts w:ascii="Calibri" w:hAnsi="Calibri"/>
                <w:sz w:val="22"/>
                <w:szCs w:val="22"/>
              </w:rPr>
            </w:pPr>
            <w:r>
              <w:rPr>
                <w:rStyle w:val="EquationCaption"/>
                <w:rFonts w:ascii="Calibri" w:hAnsi="Calibri"/>
                <w:sz w:val="22"/>
                <w:szCs w:val="22"/>
              </w:rPr>
              <w:t>Option (i)</w:t>
            </w:r>
          </w:p>
        </w:tc>
      </w:tr>
      <w:tr w:rsidR="00FB1B88" w14:paraId="46D8B857" w14:textId="77777777" w:rsidTr="008C7764">
        <w:tc>
          <w:tcPr>
            <w:tcW w:w="2756" w:type="dxa"/>
          </w:tcPr>
          <w:p w14:paraId="59989824" w14:textId="7DD8BD46" w:rsidR="00FB1B88" w:rsidRDefault="00FB1B88" w:rsidP="00FB1B88">
            <w:pPr>
              <w:pStyle w:val="SchLevel2"/>
              <w:numPr>
                <w:ilvl w:val="0"/>
                <w:numId w:val="0"/>
              </w:numPr>
              <w:spacing w:line="276" w:lineRule="auto"/>
              <w:rPr>
                <w:rStyle w:val="EquationCaption"/>
                <w:rFonts w:ascii="Calibri" w:hAnsi="Calibri"/>
                <w:sz w:val="22"/>
                <w:szCs w:val="22"/>
              </w:rPr>
            </w:pPr>
            <w:r>
              <w:rPr>
                <w:rStyle w:val="EquationCaption"/>
                <w:rFonts w:ascii="Calibri" w:hAnsi="Calibri"/>
                <w:sz w:val="22"/>
                <w:szCs w:val="22"/>
              </w:rPr>
              <w:t xml:space="preserve">Series A </w:t>
            </w:r>
          </w:p>
        </w:tc>
        <w:tc>
          <w:tcPr>
            <w:tcW w:w="2777" w:type="dxa"/>
          </w:tcPr>
          <w:p w14:paraId="4E1179B0" w14:textId="7EE2219C" w:rsidR="00FB1B88" w:rsidRDefault="00FB1B88" w:rsidP="00FB1B88">
            <w:pPr>
              <w:pStyle w:val="SchLevel2"/>
              <w:numPr>
                <w:ilvl w:val="0"/>
                <w:numId w:val="0"/>
              </w:numPr>
              <w:spacing w:line="276" w:lineRule="auto"/>
              <w:rPr>
                <w:rStyle w:val="EquationCaption"/>
                <w:rFonts w:ascii="Calibri" w:hAnsi="Calibri"/>
                <w:sz w:val="22"/>
                <w:szCs w:val="22"/>
              </w:rPr>
            </w:pPr>
            <w:r>
              <w:rPr>
                <w:rStyle w:val="EquationCaption"/>
                <w:rFonts w:ascii="Calibri" w:hAnsi="Calibri"/>
                <w:sz w:val="22"/>
                <w:szCs w:val="22"/>
              </w:rPr>
              <w:t>Tranche 3</w:t>
            </w:r>
          </w:p>
        </w:tc>
        <w:tc>
          <w:tcPr>
            <w:tcW w:w="2766" w:type="dxa"/>
          </w:tcPr>
          <w:p w14:paraId="0F764243" w14:textId="7BB35249" w:rsidR="00FB1B88" w:rsidRDefault="00FB1B88" w:rsidP="00FB1B88">
            <w:pPr>
              <w:pStyle w:val="SchLevel2"/>
              <w:numPr>
                <w:ilvl w:val="0"/>
                <w:numId w:val="0"/>
              </w:numPr>
              <w:spacing w:line="276" w:lineRule="auto"/>
              <w:rPr>
                <w:rStyle w:val="EquationCaption"/>
                <w:rFonts w:ascii="Calibri" w:hAnsi="Calibri"/>
                <w:sz w:val="22"/>
                <w:szCs w:val="22"/>
              </w:rPr>
            </w:pPr>
            <w:r>
              <w:rPr>
                <w:rStyle w:val="EquationCaption"/>
                <w:rFonts w:ascii="Calibri" w:hAnsi="Calibri"/>
                <w:sz w:val="22"/>
                <w:szCs w:val="22"/>
              </w:rPr>
              <w:t>Option (i)</w:t>
            </w:r>
          </w:p>
        </w:tc>
      </w:tr>
      <w:tr w:rsidR="00FB1B88" w14:paraId="523D71E9" w14:textId="77777777" w:rsidTr="008C7764">
        <w:tc>
          <w:tcPr>
            <w:tcW w:w="2756" w:type="dxa"/>
          </w:tcPr>
          <w:p w14:paraId="0324BDB2" w14:textId="49A8FB16" w:rsidR="00FB1B88" w:rsidRDefault="00FB1B88" w:rsidP="00FB1B88">
            <w:pPr>
              <w:pStyle w:val="SchLevel2"/>
              <w:numPr>
                <w:ilvl w:val="0"/>
                <w:numId w:val="0"/>
              </w:numPr>
              <w:spacing w:line="276" w:lineRule="auto"/>
              <w:rPr>
                <w:rStyle w:val="EquationCaption"/>
                <w:rFonts w:ascii="Calibri" w:hAnsi="Calibri"/>
                <w:sz w:val="22"/>
                <w:szCs w:val="22"/>
              </w:rPr>
            </w:pPr>
            <w:r>
              <w:rPr>
                <w:rStyle w:val="EquationCaption"/>
                <w:rFonts w:ascii="Calibri" w:hAnsi="Calibri"/>
                <w:sz w:val="22"/>
                <w:szCs w:val="22"/>
              </w:rPr>
              <w:t>Series B</w:t>
            </w:r>
          </w:p>
        </w:tc>
        <w:tc>
          <w:tcPr>
            <w:tcW w:w="2777" w:type="dxa"/>
          </w:tcPr>
          <w:p w14:paraId="338E1235" w14:textId="31F45C02" w:rsidR="00FB1B88" w:rsidRDefault="00FB1B88" w:rsidP="00FB1B88">
            <w:pPr>
              <w:pStyle w:val="SchLevel2"/>
              <w:numPr>
                <w:ilvl w:val="0"/>
                <w:numId w:val="0"/>
              </w:numPr>
              <w:spacing w:line="276" w:lineRule="auto"/>
              <w:rPr>
                <w:rStyle w:val="EquationCaption"/>
                <w:rFonts w:ascii="Calibri" w:hAnsi="Calibri"/>
                <w:sz w:val="22"/>
                <w:szCs w:val="22"/>
              </w:rPr>
            </w:pPr>
            <w:r>
              <w:rPr>
                <w:rStyle w:val="EquationCaption"/>
                <w:rFonts w:ascii="Calibri" w:hAnsi="Calibri"/>
                <w:sz w:val="22"/>
                <w:szCs w:val="22"/>
              </w:rPr>
              <w:t>Tranche 1</w:t>
            </w:r>
          </w:p>
        </w:tc>
        <w:tc>
          <w:tcPr>
            <w:tcW w:w="2766" w:type="dxa"/>
          </w:tcPr>
          <w:p w14:paraId="6C5D4C1A" w14:textId="067A8AED" w:rsidR="00FB1B88" w:rsidRDefault="00FB1B88" w:rsidP="00FB1B88">
            <w:pPr>
              <w:pStyle w:val="SchLevel2"/>
              <w:numPr>
                <w:ilvl w:val="0"/>
                <w:numId w:val="0"/>
              </w:numPr>
              <w:spacing w:line="276" w:lineRule="auto"/>
              <w:rPr>
                <w:rStyle w:val="EquationCaption"/>
                <w:rFonts w:ascii="Calibri" w:hAnsi="Calibri"/>
                <w:sz w:val="22"/>
                <w:szCs w:val="22"/>
              </w:rPr>
            </w:pPr>
            <w:r>
              <w:rPr>
                <w:rStyle w:val="EquationCaption"/>
                <w:rFonts w:ascii="Calibri" w:hAnsi="Calibri"/>
                <w:sz w:val="22"/>
                <w:szCs w:val="22"/>
              </w:rPr>
              <w:t>Option (i)</w:t>
            </w:r>
          </w:p>
        </w:tc>
      </w:tr>
      <w:tr w:rsidR="00FB1B88" w14:paraId="2ED095F0" w14:textId="77777777" w:rsidTr="008C7764">
        <w:tc>
          <w:tcPr>
            <w:tcW w:w="2756" w:type="dxa"/>
          </w:tcPr>
          <w:p w14:paraId="1A47EA36" w14:textId="2630638A" w:rsidR="00FB1B88" w:rsidRDefault="00FB1B88" w:rsidP="00FB1B88">
            <w:pPr>
              <w:pStyle w:val="SchLevel2"/>
              <w:numPr>
                <w:ilvl w:val="0"/>
                <w:numId w:val="0"/>
              </w:numPr>
              <w:spacing w:line="276" w:lineRule="auto"/>
              <w:rPr>
                <w:rStyle w:val="EquationCaption"/>
                <w:rFonts w:ascii="Calibri" w:hAnsi="Calibri"/>
                <w:sz w:val="22"/>
                <w:szCs w:val="22"/>
              </w:rPr>
            </w:pPr>
            <w:r>
              <w:rPr>
                <w:rStyle w:val="EquationCaption"/>
                <w:rFonts w:ascii="Calibri" w:hAnsi="Calibri"/>
                <w:sz w:val="22"/>
                <w:szCs w:val="22"/>
              </w:rPr>
              <w:t>Series B</w:t>
            </w:r>
          </w:p>
        </w:tc>
        <w:tc>
          <w:tcPr>
            <w:tcW w:w="2777" w:type="dxa"/>
          </w:tcPr>
          <w:p w14:paraId="53F0E90A" w14:textId="29677CE0" w:rsidR="00FB1B88" w:rsidRDefault="00FB1B88" w:rsidP="00FB1B88">
            <w:pPr>
              <w:pStyle w:val="SchLevel2"/>
              <w:numPr>
                <w:ilvl w:val="0"/>
                <w:numId w:val="0"/>
              </w:numPr>
              <w:spacing w:line="276" w:lineRule="auto"/>
              <w:rPr>
                <w:rStyle w:val="EquationCaption"/>
                <w:rFonts w:ascii="Calibri" w:hAnsi="Calibri"/>
                <w:sz w:val="22"/>
                <w:szCs w:val="22"/>
              </w:rPr>
            </w:pPr>
            <w:r>
              <w:rPr>
                <w:rStyle w:val="EquationCaption"/>
                <w:rFonts w:ascii="Calibri" w:hAnsi="Calibri"/>
                <w:sz w:val="22"/>
                <w:szCs w:val="22"/>
              </w:rPr>
              <w:t>Tranche 2</w:t>
            </w:r>
          </w:p>
        </w:tc>
        <w:tc>
          <w:tcPr>
            <w:tcW w:w="2766" w:type="dxa"/>
          </w:tcPr>
          <w:p w14:paraId="5C291327" w14:textId="022E6BC1" w:rsidR="00FB1B88" w:rsidRDefault="00FB1B88" w:rsidP="00FB1B88">
            <w:pPr>
              <w:pStyle w:val="SchLevel2"/>
              <w:numPr>
                <w:ilvl w:val="0"/>
                <w:numId w:val="0"/>
              </w:numPr>
              <w:spacing w:line="276" w:lineRule="auto"/>
              <w:rPr>
                <w:rStyle w:val="EquationCaption"/>
                <w:rFonts w:ascii="Calibri" w:hAnsi="Calibri"/>
                <w:sz w:val="22"/>
                <w:szCs w:val="22"/>
              </w:rPr>
            </w:pPr>
            <w:r>
              <w:rPr>
                <w:rStyle w:val="EquationCaption"/>
                <w:rFonts w:ascii="Calibri" w:hAnsi="Calibri"/>
                <w:sz w:val="22"/>
                <w:szCs w:val="22"/>
              </w:rPr>
              <w:t>Option (i)</w:t>
            </w:r>
          </w:p>
        </w:tc>
      </w:tr>
      <w:tr w:rsidR="00FB1B88" w14:paraId="07AE8935" w14:textId="77777777" w:rsidTr="008C7764">
        <w:tc>
          <w:tcPr>
            <w:tcW w:w="2756" w:type="dxa"/>
          </w:tcPr>
          <w:p w14:paraId="1314D8B4" w14:textId="49E87E70" w:rsidR="00FB1B88" w:rsidRDefault="00FB1B88" w:rsidP="00FB1B88">
            <w:pPr>
              <w:pStyle w:val="SchLevel2"/>
              <w:numPr>
                <w:ilvl w:val="0"/>
                <w:numId w:val="0"/>
              </w:numPr>
              <w:spacing w:line="276" w:lineRule="auto"/>
              <w:rPr>
                <w:rStyle w:val="EquationCaption"/>
                <w:rFonts w:ascii="Calibri" w:hAnsi="Calibri"/>
                <w:sz w:val="22"/>
                <w:szCs w:val="22"/>
              </w:rPr>
            </w:pPr>
            <w:r>
              <w:rPr>
                <w:rStyle w:val="EquationCaption"/>
                <w:rFonts w:ascii="Calibri" w:hAnsi="Calibri"/>
                <w:sz w:val="22"/>
                <w:szCs w:val="22"/>
              </w:rPr>
              <w:t>Series C</w:t>
            </w:r>
          </w:p>
        </w:tc>
        <w:tc>
          <w:tcPr>
            <w:tcW w:w="2777" w:type="dxa"/>
          </w:tcPr>
          <w:p w14:paraId="21CA33EE" w14:textId="774778C9" w:rsidR="00FB1B88" w:rsidRDefault="00FB1B88" w:rsidP="00FB1B88">
            <w:pPr>
              <w:pStyle w:val="SchLevel2"/>
              <w:numPr>
                <w:ilvl w:val="0"/>
                <w:numId w:val="0"/>
              </w:numPr>
              <w:spacing w:line="276" w:lineRule="auto"/>
              <w:rPr>
                <w:rStyle w:val="EquationCaption"/>
                <w:rFonts w:ascii="Calibri" w:hAnsi="Calibri"/>
                <w:sz w:val="22"/>
                <w:szCs w:val="22"/>
              </w:rPr>
            </w:pPr>
            <w:r>
              <w:rPr>
                <w:rStyle w:val="EquationCaption"/>
                <w:rFonts w:ascii="Calibri" w:hAnsi="Calibri"/>
                <w:sz w:val="22"/>
                <w:szCs w:val="22"/>
              </w:rPr>
              <w:t>Tranche 1</w:t>
            </w:r>
          </w:p>
        </w:tc>
        <w:tc>
          <w:tcPr>
            <w:tcW w:w="2766" w:type="dxa"/>
          </w:tcPr>
          <w:p w14:paraId="6536F053" w14:textId="0BF1AFA8" w:rsidR="00FB1B88" w:rsidRDefault="00FB1B88" w:rsidP="00FB1B88">
            <w:pPr>
              <w:pStyle w:val="SchLevel2"/>
              <w:numPr>
                <w:ilvl w:val="0"/>
                <w:numId w:val="0"/>
              </w:numPr>
              <w:spacing w:line="276" w:lineRule="auto"/>
              <w:rPr>
                <w:rStyle w:val="EquationCaption"/>
                <w:rFonts w:ascii="Calibri" w:hAnsi="Calibri"/>
                <w:sz w:val="22"/>
                <w:szCs w:val="22"/>
              </w:rPr>
            </w:pPr>
            <w:r>
              <w:rPr>
                <w:rStyle w:val="EquationCaption"/>
                <w:rFonts w:ascii="Calibri" w:hAnsi="Calibri"/>
                <w:sz w:val="22"/>
                <w:szCs w:val="22"/>
              </w:rPr>
              <w:t>Option (i)</w:t>
            </w:r>
          </w:p>
        </w:tc>
      </w:tr>
      <w:tr w:rsidR="00FB1B88" w14:paraId="6925E0F8" w14:textId="77777777" w:rsidTr="008C7764">
        <w:tc>
          <w:tcPr>
            <w:tcW w:w="2756" w:type="dxa"/>
          </w:tcPr>
          <w:p w14:paraId="4DD25CB1" w14:textId="51EC8497" w:rsidR="00FB1B88" w:rsidRDefault="00FB1B88" w:rsidP="00FB1B88">
            <w:pPr>
              <w:pStyle w:val="SchLevel2"/>
              <w:numPr>
                <w:ilvl w:val="0"/>
                <w:numId w:val="0"/>
              </w:numPr>
              <w:spacing w:line="276" w:lineRule="auto"/>
              <w:rPr>
                <w:rStyle w:val="EquationCaption"/>
                <w:rFonts w:ascii="Calibri" w:hAnsi="Calibri"/>
                <w:sz w:val="22"/>
                <w:szCs w:val="22"/>
              </w:rPr>
            </w:pPr>
            <w:r>
              <w:rPr>
                <w:rStyle w:val="EquationCaption"/>
                <w:rFonts w:ascii="Calibri" w:hAnsi="Calibri"/>
                <w:sz w:val="22"/>
                <w:szCs w:val="22"/>
              </w:rPr>
              <w:t>Series C</w:t>
            </w:r>
          </w:p>
        </w:tc>
        <w:tc>
          <w:tcPr>
            <w:tcW w:w="2777" w:type="dxa"/>
          </w:tcPr>
          <w:p w14:paraId="1A3AD31C" w14:textId="79A77669" w:rsidR="00FB1B88" w:rsidRDefault="00FB1B88" w:rsidP="00FB1B88">
            <w:pPr>
              <w:pStyle w:val="SchLevel2"/>
              <w:numPr>
                <w:ilvl w:val="0"/>
                <w:numId w:val="0"/>
              </w:numPr>
              <w:spacing w:line="276" w:lineRule="auto"/>
              <w:rPr>
                <w:rStyle w:val="EquationCaption"/>
                <w:rFonts w:ascii="Calibri" w:hAnsi="Calibri"/>
                <w:sz w:val="22"/>
                <w:szCs w:val="22"/>
              </w:rPr>
            </w:pPr>
            <w:r>
              <w:rPr>
                <w:rStyle w:val="EquationCaption"/>
                <w:rFonts w:ascii="Calibri" w:hAnsi="Calibri"/>
                <w:sz w:val="22"/>
                <w:szCs w:val="22"/>
              </w:rPr>
              <w:t xml:space="preserve">Tranche 2 </w:t>
            </w:r>
          </w:p>
        </w:tc>
        <w:tc>
          <w:tcPr>
            <w:tcW w:w="2766" w:type="dxa"/>
          </w:tcPr>
          <w:p w14:paraId="5DC1A6B9" w14:textId="28768704" w:rsidR="00FB1B88" w:rsidRDefault="00FB1B88" w:rsidP="00FB1B88">
            <w:pPr>
              <w:pStyle w:val="SchLevel2"/>
              <w:numPr>
                <w:ilvl w:val="0"/>
                <w:numId w:val="0"/>
              </w:numPr>
              <w:spacing w:line="276" w:lineRule="auto"/>
              <w:rPr>
                <w:rStyle w:val="EquationCaption"/>
                <w:rFonts w:ascii="Calibri" w:hAnsi="Calibri"/>
                <w:sz w:val="22"/>
                <w:szCs w:val="22"/>
              </w:rPr>
            </w:pPr>
            <w:r>
              <w:rPr>
                <w:rStyle w:val="EquationCaption"/>
                <w:rFonts w:ascii="Calibri" w:hAnsi="Calibri"/>
                <w:sz w:val="22"/>
                <w:szCs w:val="22"/>
              </w:rPr>
              <w:t>Option (i)</w:t>
            </w:r>
          </w:p>
        </w:tc>
      </w:tr>
      <w:tr w:rsidR="00FB1B88" w14:paraId="76AC061F" w14:textId="77777777" w:rsidTr="008C7764">
        <w:tc>
          <w:tcPr>
            <w:tcW w:w="2756" w:type="dxa"/>
          </w:tcPr>
          <w:p w14:paraId="6D347B28" w14:textId="66267B71" w:rsidR="00FB1B88" w:rsidRDefault="00FB1B88" w:rsidP="00FB1B88">
            <w:pPr>
              <w:pStyle w:val="SchLevel2"/>
              <w:numPr>
                <w:ilvl w:val="0"/>
                <w:numId w:val="0"/>
              </w:numPr>
              <w:spacing w:line="276" w:lineRule="auto"/>
              <w:rPr>
                <w:rStyle w:val="EquationCaption"/>
                <w:rFonts w:ascii="Calibri" w:hAnsi="Calibri"/>
                <w:sz w:val="22"/>
                <w:szCs w:val="22"/>
              </w:rPr>
            </w:pPr>
            <w:r>
              <w:rPr>
                <w:rStyle w:val="EquationCaption"/>
                <w:rFonts w:ascii="Calibri" w:hAnsi="Calibri"/>
                <w:sz w:val="22"/>
                <w:szCs w:val="22"/>
              </w:rPr>
              <w:lastRenderedPageBreak/>
              <w:t>Series C</w:t>
            </w:r>
          </w:p>
        </w:tc>
        <w:tc>
          <w:tcPr>
            <w:tcW w:w="2777" w:type="dxa"/>
          </w:tcPr>
          <w:p w14:paraId="1165B169" w14:textId="6D5A99D4" w:rsidR="00FB1B88" w:rsidRDefault="00FB1B88" w:rsidP="00FB1B88">
            <w:pPr>
              <w:pStyle w:val="SchLevel2"/>
              <w:numPr>
                <w:ilvl w:val="0"/>
                <w:numId w:val="0"/>
              </w:numPr>
              <w:spacing w:line="276" w:lineRule="auto"/>
              <w:rPr>
                <w:rStyle w:val="EquationCaption"/>
                <w:rFonts w:ascii="Calibri" w:hAnsi="Calibri"/>
                <w:sz w:val="22"/>
                <w:szCs w:val="22"/>
              </w:rPr>
            </w:pPr>
            <w:r>
              <w:rPr>
                <w:rStyle w:val="EquationCaption"/>
                <w:rFonts w:ascii="Calibri" w:hAnsi="Calibri"/>
                <w:sz w:val="22"/>
                <w:szCs w:val="22"/>
              </w:rPr>
              <w:t>Tranche 3</w:t>
            </w:r>
          </w:p>
        </w:tc>
        <w:tc>
          <w:tcPr>
            <w:tcW w:w="2766" w:type="dxa"/>
          </w:tcPr>
          <w:p w14:paraId="0553B0A3" w14:textId="47CC5CEA" w:rsidR="00FB1B88" w:rsidRDefault="00FB1B88" w:rsidP="00FB1B88">
            <w:pPr>
              <w:pStyle w:val="SchLevel2"/>
              <w:numPr>
                <w:ilvl w:val="0"/>
                <w:numId w:val="0"/>
              </w:numPr>
              <w:spacing w:line="276" w:lineRule="auto"/>
              <w:rPr>
                <w:rStyle w:val="EquationCaption"/>
                <w:rFonts w:ascii="Calibri" w:hAnsi="Calibri"/>
                <w:sz w:val="22"/>
                <w:szCs w:val="22"/>
              </w:rPr>
            </w:pPr>
            <w:r>
              <w:rPr>
                <w:rStyle w:val="EquationCaption"/>
                <w:rFonts w:ascii="Calibri" w:hAnsi="Calibri"/>
                <w:sz w:val="22"/>
                <w:szCs w:val="22"/>
              </w:rPr>
              <w:t>Option (i)</w:t>
            </w:r>
          </w:p>
        </w:tc>
      </w:tr>
    </w:tbl>
    <w:p w14:paraId="178517A8" w14:textId="77777777" w:rsidR="00FB1B88" w:rsidRPr="00137D80" w:rsidRDefault="00FB1B88" w:rsidP="00FB1B88">
      <w:pPr>
        <w:pStyle w:val="SchLevel2"/>
        <w:numPr>
          <w:ilvl w:val="0"/>
          <w:numId w:val="0"/>
        </w:numPr>
        <w:spacing w:line="276" w:lineRule="auto"/>
        <w:ind w:left="720"/>
        <w:rPr>
          <w:rStyle w:val="EquationCaption"/>
          <w:rFonts w:ascii="Calibri" w:hAnsi="Calibri"/>
          <w:sz w:val="22"/>
          <w:szCs w:val="22"/>
        </w:rPr>
      </w:pPr>
    </w:p>
    <w:p w14:paraId="34A5D24C" w14:textId="77777777" w:rsidR="00485703" w:rsidRPr="00C4542D" w:rsidRDefault="00485703" w:rsidP="00826516">
      <w:pPr>
        <w:pStyle w:val="SchLevel2"/>
        <w:spacing w:line="276" w:lineRule="auto"/>
        <w:rPr>
          <w:rStyle w:val="EquationCaption"/>
          <w:rFonts w:ascii="Calibri" w:hAnsi="Calibri"/>
          <w:sz w:val="22"/>
          <w:szCs w:val="22"/>
        </w:rPr>
      </w:pPr>
      <w:r w:rsidRPr="00C4542D">
        <w:rPr>
          <w:rStyle w:val="EquationCaption"/>
          <w:rFonts w:ascii="Calibri" w:hAnsi="Calibri"/>
          <w:sz w:val="22"/>
          <w:szCs w:val="22"/>
        </w:rPr>
        <w:t xml:space="preserve">If the Company fails to make a payment of principal and/or interest on the date such payment is (or, but for the provisions of the Intercreditor Deeds, would have been) due (the </w:t>
      </w:r>
      <w:r w:rsidRPr="00C4542D">
        <w:rPr>
          <w:rStyle w:val="EquationCaption"/>
          <w:rFonts w:ascii="Calibri" w:hAnsi="Calibri"/>
          <w:b/>
          <w:sz w:val="22"/>
          <w:szCs w:val="22"/>
        </w:rPr>
        <w:t>overdue sum</w:t>
      </w:r>
      <w:r w:rsidRPr="00C4542D">
        <w:rPr>
          <w:rStyle w:val="EquationCaption"/>
          <w:rFonts w:ascii="Calibri" w:hAnsi="Calibri"/>
          <w:sz w:val="22"/>
          <w:szCs w:val="22"/>
        </w:rPr>
        <w:t xml:space="preserve">) the overdue sum shall accrue interest (before as well as after judgment) at the rate from time to time payable on the Bonds as provided in condition </w:t>
      </w:r>
      <w:r w:rsidRPr="00C4542D">
        <w:rPr>
          <w:rStyle w:val="EquationCaption"/>
          <w:rFonts w:ascii="Calibri" w:hAnsi="Calibri"/>
          <w:sz w:val="22"/>
          <w:szCs w:val="22"/>
        </w:rPr>
        <w:fldChar w:fldCharType="begin"/>
      </w:r>
      <w:r w:rsidRPr="00C4542D">
        <w:rPr>
          <w:rStyle w:val="EquationCaption"/>
          <w:rFonts w:ascii="Calibri" w:hAnsi="Calibri"/>
          <w:sz w:val="22"/>
          <w:szCs w:val="22"/>
        </w:rPr>
        <w:instrText xml:space="preserve"> REF _Ref350727676 \r \h  \* MERGEFORMAT </w:instrText>
      </w:r>
      <w:r w:rsidRPr="00C4542D">
        <w:rPr>
          <w:rStyle w:val="EquationCaption"/>
          <w:rFonts w:ascii="Calibri" w:hAnsi="Calibri"/>
          <w:sz w:val="22"/>
          <w:szCs w:val="22"/>
        </w:rPr>
      </w:r>
      <w:r w:rsidRPr="00C4542D">
        <w:rPr>
          <w:rStyle w:val="EquationCaption"/>
          <w:rFonts w:ascii="Calibri" w:hAnsi="Calibri"/>
          <w:sz w:val="22"/>
          <w:szCs w:val="22"/>
        </w:rPr>
        <w:fldChar w:fldCharType="separate"/>
      </w:r>
      <w:r w:rsidR="00EF651C">
        <w:rPr>
          <w:rStyle w:val="EquationCaption"/>
          <w:rFonts w:ascii="Calibri" w:hAnsi="Calibri"/>
          <w:sz w:val="22"/>
          <w:szCs w:val="22"/>
        </w:rPr>
        <w:t>3.1</w:t>
      </w:r>
      <w:r w:rsidRPr="00C4542D">
        <w:rPr>
          <w:rStyle w:val="EquationCaption"/>
          <w:rFonts w:ascii="Calibri" w:hAnsi="Calibri"/>
          <w:sz w:val="22"/>
          <w:szCs w:val="22"/>
        </w:rPr>
        <w:fldChar w:fldCharType="end"/>
      </w:r>
      <w:r w:rsidRPr="00C4542D">
        <w:rPr>
          <w:rStyle w:val="EquationCaption"/>
          <w:rFonts w:ascii="Calibri" w:hAnsi="Calibri"/>
          <w:sz w:val="22"/>
          <w:szCs w:val="22"/>
        </w:rPr>
        <w:t xml:space="preserve"> plus an additional 2% per annum from the date on which such payment should have been made until the date of actual payment, compounded and payable by the Company on the last Business Day of each calendar month.</w:t>
      </w:r>
    </w:p>
    <w:p w14:paraId="58817850" w14:textId="77777777" w:rsidR="00485703" w:rsidRPr="00C4542D" w:rsidRDefault="00485703" w:rsidP="00826516">
      <w:pPr>
        <w:pStyle w:val="SchLevel2"/>
        <w:spacing w:line="276" w:lineRule="auto"/>
        <w:rPr>
          <w:rStyle w:val="EquationCaption"/>
          <w:rFonts w:ascii="Calibri" w:hAnsi="Calibri"/>
          <w:sz w:val="22"/>
          <w:szCs w:val="22"/>
        </w:rPr>
      </w:pPr>
      <w:r w:rsidRPr="00C4542D">
        <w:rPr>
          <w:rStyle w:val="EquationCaption"/>
          <w:rFonts w:ascii="Calibri" w:hAnsi="Calibri"/>
          <w:sz w:val="22"/>
          <w:szCs w:val="22"/>
        </w:rPr>
        <w:t xml:space="preserve">The first interest on the Bonds is payable on the first Interest Payment Date following the date of issue of the Bonds and is in respect of the period starting on the date of issue of the Bonds and ending on the day before that first Interest Payment Date and this period is also called an </w:t>
      </w:r>
      <w:r w:rsidRPr="00C4542D">
        <w:rPr>
          <w:rStyle w:val="EquationCaption"/>
          <w:rFonts w:ascii="Calibri" w:hAnsi="Calibri"/>
          <w:b/>
          <w:sz w:val="22"/>
          <w:szCs w:val="22"/>
        </w:rPr>
        <w:t>Interest Period</w:t>
      </w:r>
      <w:r w:rsidRPr="00C4542D">
        <w:rPr>
          <w:rStyle w:val="EquationCaption"/>
          <w:rFonts w:ascii="Calibri" w:hAnsi="Calibri"/>
          <w:sz w:val="22"/>
          <w:szCs w:val="22"/>
        </w:rPr>
        <w:t>.</w:t>
      </w:r>
    </w:p>
    <w:p w14:paraId="79F17292" w14:textId="1E16D831" w:rsidR="00485703" w:rsidRPr="00C4542D" w:rsidRDefault="00485703" w:rsidP="00826516">
      <w:pPr>
        <w:pStyle w:val="SchLevel2"/>
        <w:spacing w:line="276" w:lineRule="auto"/>
        <w:rPr>
          <w:rStyle w:val="EquationCaption"/>
          <w:rFonts w:ascii="Calibri" w:hAnsi="Calibri"/>
          <w:sz w:val="22"/>
          <w:szCs w:val="22"/>
        </w:rPr>
      </w:pPr>
      <w:r w:rsidRPr="00C4542D">
        <w:rPr>
          <w:rStyle w:val="EquationCaption"/>
          <w:rFonts w:ascii="Calibri" w:hAnsi="Calibri"/>
          <w:sz w:val="22"/>
          <w:szCs w:val="22"/>
        </w:rPr>
        <w:t xml:space="preserve">Interest is calculated on the basis of a </w:t>
      </w:r>
      <w:r w:rsidR="00895DAF" w:rsidRPr="00C4542D">
        <w:rPr>
          <w:rStyle w:val="EquationCaption"/>
          <w:rFonts w:ascii="Calibri" w:hAnsi="Calibri"/>
          <w:sz w:val="22"/>
          <w:szCs w:val="22"/>
        </w:rPr>
        <w:t>365-day</w:t>
      </w:r>
      <w:r w:rsidRPr="00C4542D">
        <w:rPr>
          <w:rStyle w:val="EquationCaption"/>
          <w:rFonts w:ascii="Calibri" w:hAnsi="Calibri"/>
          <w:sz w:val="22"/>
          <w:szCs w:val="22"/>
        </w:rPr>
        <w:t xml:space="preserve"> year and actual days elapsed.</w:t>
      </w:r>
    </w:p>
    <w:p w14:paraId="3EC53F41" w14:textId="77777777" w:rsidR="00485703" w:rsidRPr="00C4542D" w:rsidRDefault="00485703" w:rsidP="00826516">
      <w:pPr>
        <w:pStyle w:val="SchLevel2"/>
        <w:keepNext/>
        <w:spacing w:line="276" w:lineRule="auto"/>
        <w:rPr>
          <w:rStyle w:val="EquationCaption"/>
          <w:rFonts w:ascii="Calibri" w:hAnsi="Calibri"/>
          <w:sz w:val="22"/>
          <w:szCs w:val="22"/>
        </w:rPr>
      </w:pPr>
      <w:r w:rsidRPr="00C4542D">
        <w:rPr>
          <w:rStyle w:val="EquationCaption"/>
          <w:rFonts w:ascii="Calibri" w:hAnsi="Calibri"/>
          <w:sz w:val="22"/>
          <w:szCs w:val="22"/>
        </w:rPr>
        <w:t>Interest ceases to accrue on a Bond as from the due date for redemption of the Bond.  However, if:</w:t>
      </w:r>
    </w:p>
    <w:p w14:paraId="30186FF7" w14:textId="77777777" w:rsidR="00485703" w:rsidRPr="00C4542D" w:rsidRDefault="00485703" w:rsidP="00826516">
      <w:pPr>
        <w:pStyle w:val="SchLevel3"/>
        <w:spacing w:line="276" w:lineRule="auto"/>
        <w:rPr>
          <w:rStyle w:val="EquationCaption"/>
          <w:rFonts w:ascii="Calibri" w:hAnsi="Calibri"/>
          <w:sz w:val="22"/>
          <w:szCs w:val="22"/>
        </w:rPr>
      </w:pPr>
      <w:r w:rsidRPr="00C4542D">
        <w:rPr>
          <w:rStyle w:val="EquationCaption"/>
          <w:rFonts w:ascii="Calibri" w:hAnsi="Calibri"/>
          <w:sz w:val="22"/>
          <w:szCs w:val="22"/>
        </w:rPr>
        <w:t>upon due delivery of the certificate in accordance with Condition </w:t>
      </w:r>
      <w:r w:rsidRPr="00C4542D">
        <w:rPr>
          <w:rStyle w:val="EquationCaption"/>
          <w:rFonts w:ascii="Calibri" w:hAnsi="Calibri"/>
          <w:sz w:val="22"/>
          <w:szCs w:val="22"/>
        </w:rPr>
        <w:fldChar w:fldCharType="begin"/>
      </w:r>
      <w:r w:rsidRPr="00C4542D">
        <w:rPr>
          <w:rStyle w:val="EquationCaption"/>
          <w:rFonts w:ascii="Calibri" w:hAnsi="Calibri"/>
          <w:sz w:val="22"/>
          <w:szCs w:val="22"/>
        </w:rPr>
        <w:instrText xml:space="preserve"> REF _Ref350544174 \n \h  \* MERGEFORMAT </w:instrText>
      </w:r>
      <w:r w:rsidRPr="00C4542D">
        <w:rPr>
          <w:rStyle w:val="EquationCaption"/>
          <w:rFonts w:ascii="Calibri" w:hAnsi="Calibri"/>
          <w:sz w:val="22"/>
          <w:szCs w:val="22"/>
        </w:rPr>
      </w:r>
      <w:r w:rsidRPr="00C4542D">
        <w:rPr>
          <w:rStyle w:val="EquationCaption"/>
          <w:rFonts w:ascii="Calibri" w:hAnsi="Calibri"/>
          <w:sz w:val="22"/>
          <w:szCs w:val="22"/>
        </w:rPr>
        <w:fldChar w:fldCharType="separate"/>
      </w:r>
      <w:r w:rsidR="00EF651C">
        <w:rPr>
          <w:rStyle w:val="EquationCaption"/>
          <w:rFonts w:ascii="Calibri" w:hAnsi="Calibri"/>
          <w:sz w:val="22"/>
          <w:szCs w:val="22"/>
        </w:rPr>
        <w:t>5.1</w:t>
      </w:r>
      <w:r w:rsidRPr="00C4542D">
        <w:rPr>
          <w:rStyle w:val="EquationCaption"/>
          <w:rFonts w:ascii="Calibri" w:hAnsi="Calibri"/>
          <w:sz w:val="22"/>
          <w:szCs w:val="22"/>
        </w:rPr>
        <w:fldChar w:fldCharType="end"/>
      </w:r>
      <w:r w:rsidRPr="00C4542D">
        <w:rPr>
          <w:rStyle w:val="EquationCaption"/>
          <w:rFonts w:ascii="Calibri" w:hAnsi="Calibri"/>
          <w:sz w:val="22"/>
          <w:szCs w:val="22"/>
        </w:rPr>
        <w:t>, payment of principal on the Bond is withheld or refused in breach of the provisions of this Instrument; or</w:t>
      </w:r>
    </w:p>
    <w:p w14:paraId="348C17EB" w14:textId="77777777" w:rsidR="00485703" w:rsidRPr="00C4542D" w:rsidRDefault="00485703" w:rsidP="00826516">
      <w:pPr>
        <w:pStyle w:val="SchLevel3"/>
        <w:keepNext/>
        <w:spacing w:line="276" w:lineRule="auto"/>
        <w:rPr>
          <w:rStyle w:val="EquationCaption"/>
          <w:rFonts w:ascii="Calibri" w:hAnsi="Calibri"/>
          <w:sz w:val="22"/>
          <w:szCs w:val="22"/>
        </w:rPr>
      </w:pPr>
      <w:r w:rsidRPr="00C4542D">
        <w:rPr>
          <w:rStyle w:val="EquationCaption"/>
          <w:rFonts w:ascii="Calibri" w:hAnsi="Calibri"/>
          <w:sz w:val="22"/>
          <w:szCs w:val="22"/>
        </w:rPr>
        <w:t xml:space="preserve">redemption is prohibited under the provisions of the Intercreditor Deeds, </w:t>
      </w:r>
    </w:p>
    <w:p w14:paraId="7D7E6D41" w14:textId="77777777" w:rsidR="00485703" w:rsidRPr="00C4542D" w:rsidRDefault="00485703" w:rsidP="00826516">
      <w:pPr>
        <w:pStyle w:val="Body11"/>
        <w:spacing w:line="276" w:lineRule="auto"/>
        <w:rPr>
          <w:rStyle w:val="EquationCaption"/>
          <w:rFonts w:ascii="Calibri" w:hAnsi="Calibri"/>
          <w:color w:val="auto"/>
          <w:sz w:val="22"/>
          <w:szCs w:val="22"/>
        </w:rPr>
      </w:pPr>
      <w:r w:rsidRPr="00C4542D">
        <w:rPr>
          <w:rStyle w:val="EquationCaption"/>
          <w:rFonts w:ascii="Calibri" w:hAnsi="Calibri"/>
          <w:color w:val="auto"/>
          <w:sz w:val="22"/>
          <w:szCs w:val="22"/>
        </w:rPr>
        <w:t>interest shall continue to accrue in accordance with this Condition </w:t>
      </w:r>
      <w:r w:rsidRPr="00C4542D">
        <w:rPr>
          <w:rStyle w:val="EquationCaption"/>
          <w:rFonts w:ascii="Calibri" w:hAnsi="Calibri"/>
          <w:color w:val="auto"/>
          <w:sz w:val="22"/>
          <w:szCs w:val="22"/>
        </w:rPr>
        <w:fldChar w:fldCharType="begin"/>
      </w:r>
      <w:r w:rsidRPr="00C4542D">
        <w:rPr>
          <w:rStyle w:val="EquationCaption"/>
          <w:rFonts w:ascii="Calibri" w:hAnsi="Calibri"/>
          <w:color w:val="auto"/>
          <w:sz w:val="22"/>
          <w:szCs w:val="22"/>
        </w:rPr>
        <w:instrText xml:space="preserve"> REF _Ref350378441 \n \h  \* MERGEFORMAT </w:instrText>
      </w:r>
      <w:r w:rsidRPr="00C4542D">
        <w:rPr>
          <w:rStyle w:val="EquationCaption"/>
          <w:rFonts w:ascii="Calibri" w:hAnsi="Calibri"/>
          <w:color w:val="auto"/>
          <w:sz w:val="22"/>
          <w:szCs w:val="22"/>
        </w:rPr>
      </w:r>
      <w:r w:rsidRPr="00C4542D">
        <w:rPr>
          <w:rStyle w:val="EquationCaption"/>
          <w:rFonts w:ascii="Calibri" w:hAnsi="Calibri"/>
          <w:color w:val="auto"/>
          <w:sz w:val="22"/>
          <w:szCs w:val="22"/>
        </w:rPr>
        <w:fldChar w:fldCharType="separate"/>
      </w:r>
      <w:r w:rsidR="00EF651C">
        <w:rPr>
          <w:rStyle w:val="EquationCaption"/>
          <w:rFonts w:ascii="Calibri" w:hAnsi="Calibri"/>
          <w:color w:val="auto"/>
          <w:sz w:val="22"/>
          <w:szCs w:val="22"/>
        </w:rPr>
        <w:t>3</w:t>
      </w:r>
      <w:r w:rsidRPr="00C4542D">
        <w:rPr>
          <w:rStyle w:val="EquationCaption"/>
          <w:rFonts w:ascii="Calibri" w:hAnsi="Calibri"/>
          <w:color w:val="auto"/>
          <w:sz w:val="22"/>
          <w:szCs w:val="22"/>
        </w:rPr>
        <w:fldChar w:fldCharType="end"/>
      </w:r>
      <w:r w:rsidRPr="00C4542D">
        <w:rPr>
          <w:rStyle w:val="EquationCaption"/>
          <w:rFonts w:ascii="Calibri" w:hAnsi="Calibri"/>
          <w:color w:val="auto"/>
          <w:sz w:val="22"/>
          <w:szCs w:val="22"/>
        </w:rPr>
        <w:t>.</w:t>
      </w:r>
    </w:p>
    <w:p w14:paraId="7632637A" w14:textId="77777777" w:rsidR="00485703" w:rsidRPr="00C4542D" w:rsidRDefault="00485703" w:rsidP="00826516">
      <w:pPr>
        <w:pStyle w:val="SchLevel2"/>
        <w:spacing w:line="276" w:lineRule="auto"/>
        <w:rPr>
          <w:rStyle w:val="EquationCaption"/>
          <w:rFonts w:ascii="Calibri" w:hAnsi="Calibri"/>
          <w:sz w:val="22"/>
          <w:szCs w:val="22"/>
        </w:rPr>
      </w:pPr>
      <w:r w:rsidRPr="00C4542D">
        <w:rPr>
          <w:rStyle w:val="EquationCaption"/>
          <w:rFonts w:ascii="Calibri" w:hAnsi="Calibri"/>
          <w:sz w:val="22"/>
          <w:szCs w:val="22"/>
        </w:rPr>
        <w:t>The Company shall pay each interest payment (after deduction of tax at the applicable rate) to those Bondholders on the Register at the close of business on the day before an Interest Payment Date and a Bondholder is deemed to be the holder on that Interest Payment Date of a Bond held by him on that preceding day notwithstanding any intermediate transfer or transmission of the Bond.</w:t>
      </w:r>
    </w:p>
    <w:p w14:paraId="061F2BBF" w14:textId="77777777" w:rsidR="00485703" w:rsidRPr="00C4542D" w:rsidRDefault="00485703" w:rsidP="00826516">
      <w:pPr>
        <w:pStyle w:val="SchLevel2"/>
        <w:spacing w:line="276" w:lineRule="auto"/>
        <w:rPr>
          <w:rStyle w:val="EquationCaption"/>
          <w:rFonts w:ascii="Calibri" w:hAnsi="Calibri"/>
          <w:sz w:val="22"/>
          <w:szCs w:val="22"/>
        </w:rPr>
      </w:pPr>
      <w:r w:rsidRPr="00C4542D">
        <w:rPr>
          <w:rStyle w:val="EquationCaption"/>
          <w:rFonts w:ascii="Calibri" w:hAnsi="Calibri"/>
          <w:sz w:val="22"/>
          <w:szCs w:val="22"/>
        </w:rPr>
        <w:t>The Specified Majority may at their discretion sanction a deferral of interest and/or waive defaults by any Group Company in respect of all Bonds then outstanding.</w:t>
      </w:r>
    </w:p>
    <w:p w14:paraId="74DDEB91" w14:textId="77777777" w:rsidR="00485703" w:rsidRPr="00C4542D" w:rsidRDefault="00485703" w:rsidP="00826516">
      <w:pPr>
        <w:pStyle w:val="SchLevel1"/>
        <w:keepNext/>
        <w:spacing w:line="276" w:lineRule="auto"/>
        <w:rPr>
          <w:rStyle w:val="EquationCaption"/>
          <w:rFonts w:ascii="Calibri" w:hAnsi="Calibri"/>
          <w:b/>
          <w:sz w:val="22"/>
          <w:szCs w:val="22"/>
        </w:rPr>
      </w:pPr>
      <w:bookmarkStart w:id="49" w:name="_Toc350361419"/>
      <w:bookmarkStart w:id="50" w:name="_Ref350378504"/>
      <w:r w:rsidRPr="00C4542D">
        <w:rPr>
          <w:rStyle w:val="EquationCaption"/>
          <w:rFonts w:ascii="Calibri" w:hAnsi="Calibri"/>
          <w:b/>
          <w:sz w:val="22"/>
          <w:szCs w:val="22"/>
        </w:rPr>
        <w:t>REDEMPTION AND PURCHASE</w:t>
      </w:r>
      <w:bookmarkEnd w:id="49"/>
      <w:bookmarkEnd w:id="50"/>
    </w:p>
    <w:p w14:paraId="00A307D3" w14:textId="6A993A42" w:rsidR="00485703" w:rsidRPr="00C4542D" w:rsidRDefault="00485703" w:rsidP="00826516">
      <w:pPr>
        <w:pStyle w:val="SchLevel2"/>
        <w:spacing w:line="276" w:lineRule="auto"/>
        <w:rPr>
          <w:rStyle w:val="EquationCaption"/>
          <w:rFonts w:ascii="Calibri" w:hAnsi="Calibri"/>
          <w:sz w:val="22"/>
          <w:szCs w:val="22"/>
        </w:rPr>
      </w:pPr>
      <w:r w:rsidRPr="00C4542D">
        <w:rPr>
          <w:rStyle w:val="EquationCaption"/>
          <w:rFonts w:ascii="Calibri" w:hAnsi="Calibri"/>
          <w:sz w:val="22"/>
          <w:szCs w:val="22"/>
        </w:rPr>
        <w:t xml:space="preserve">Unless previously redeemed or purchased and cancelled, the Company will redeem the Bonds at their principal amount on the </w:t>
      </w:r>
      <w:r w:rsidR="00EE2D02">
        <w:rPr>
          <w:rStyle w:val="EquationCaption"/>
          <w:rFonts w:ascii="Calibri" w:hAnsi="Calibri"/>
          <w:sz w:val="22"/>
          <w:szCs w:val="22"/>
        </w:rPr>
        <w:t>Redemption</w:t>
      </w:r>
      <w:r w:rsidRPr="00C4542D">
        <w:rPr>
          <w:rStyle w:val="EquationCaption"/>
          <w:rFonts w:ascii="Calibri" w:hAnsi="Calibri"/>
          <w:sz w:val="22"/>
          <w:szCs w:val="22"/>
        </w:rPr>
        <w:t xml:space="preserve"> Date together with any interest accrued to the date of receipt (including deferred interest and/or default interest).  Save as provided in Condition </w:t>
      </w:r>
      <w:r w:rsidRPr="00C4542D">
        <w:rPr>
          <w:rStyle w:val="EquationCaption"/>
          <w:rFonts w:ascii="Calibri" w:hAnsi="Calibri"/>
          <w:sz w:val="22"/>
          <w:szCs w:val="22"/>
        </w:rPr>
        <w:fldChar w:fldCharType="begin"/>
      </w:r>
      <w:r w:rsidRPr="00C4542D">
        <w:rPr>
          <w:rStyle w:val="EquationCaption"/>
          <w:rFonts w:ascii="Calibri" w:hAnsi="Calibri"/>
          <w:sz w:val="22"/>
          <w:szCs w:val="22"/>
        </w:rPr>
        <w:instrText xml:space="preserve"> REF _Ref350727922 \n \h  \* MERGEFORMAT </w:instrText>
      </w:r>
      <w:r w:rsidRPr="00C4542D">
        <w:rPr>
          <w:rStyle w:val="EquationCaption"/>
          <w:rFonts w:ascii="Calibri" w:hAnsi="Calibri"/>
          <w:sz w:val="22"/>
          <w:szCs w:val="22"/>
        </w:rPr>
      </w:r>
      <w:r w:rsidRPr="00C4542D">
        <w:rPr>
          <w:rStyle w:val="EquationCaption"/>
          <w:rFonts w:ascii="Calibri" w:hAnsi="Calibri"/>
          <w:sz w:val="22"/>
          <w:szCs w:val="22"/>
        </w:rPr>
        <w:fldChar w:fldCharType="separate"/>
      </w:r>
      <w:r w:rsidR="00EF651C">
        <w:rPr>
          <w:rStyle w:val="EquationCaption"/>
          <w:rFonts w:ascii="Calibri" w:hAnsi="Calibri"/>
          <w:sz w:val="22"/>
          <w:szCs w:val="22"/>
        </w:rPr>
        <w:t>4.2</w:t>
      </w:r>
      <w:r w:rsidRPr="00C4542D">
        <w:rPr>
          <w:rStyle w:val="EquationCaption"/>
          <w:rFonts w:ascii="Calibri" w:hAnsi="Calibri"/>
          <w:sz w:val="22"/>
          <w:szCs w:val="22"/>
        </w:rPr>
        <w:fldChar w:fldCharType="end"/>
      </w:r>
      <w:r w:rsidRPr="00C4542D">
        <w:rPr>
          <w:rStyle w:val="EquationCaption"/>
          <w:rFonts w:ascii="Calibri" w:hAnsi="Calibri"/>
          <w:sz w:val="22"/>
          <w:szCs w:val="22"/>
        </w:rPr>
        <w:t xml:space="preserve"> below, the Company may not optionally redeem Bonds prior to that date.</w:t>
      </w:r>
    </w:p>
    <w:p w14:paraId="096FDDBB" w14:textId="77777777" w:rsidR="00485703" w:rsidRPr="00C4542D" w:rsidRDefault="00485703" w:rsidP="00826516">
      <w:pPr>
        <w:pStyle w:val="SchLevel2"/>
        <w:keepNext/>
        <w:spacing w:line="276" w:lineRule="auto"/>
        <w:rPr>
          <w:rStyle w:val="EquationCaption"/>
          <w:rFonts w:ascii="Calibri" w:hAnsi="Calibri"/>
          <w:sz w:val="22"/>
          <w:szCs w:val="22"/>
        </w:rPr>
      </w:pPr>
      <w:bookmarkStart w:id="51" w:name="_Ref350727922"/>
      <w:r w:rsidRPr="00C4542D">
        <w:rPr>
          <w:rStyle w:val="EquationCaption"/>
          <w:rFonts w:ascii="Calibri" w:hAnsi="Calibri"/>
          <w:sz w:val="22"/>
          <w:szCs w:val="22"/>
        </w:rPr>
        <w:lastRenderedPageBreak/>
        <w:t>At any time after the date of issue of the Bonds:</w:t>
      </w:r>
      <w:bookmarkEnd w:id="51"/>
    </w:p>
    <w:p w14:paraId="239A0BA1" w14:textId="77777777" w:rsidR="00485703" w:rsidRPr="00C4542D" w:rsidRDefault="00485703" w:rsidP="00826516">
      <w:pPr>
        <w:pStyle w:val="SchLevel3"/>
        <w:spacing w:line="276" w:lineRule="auto"/>
        <w:rPr>
          <w:rStyle w:val="EquationCaption"/>
          <w:rFonts w:ascii="Calibri" w:hAnsi="Calibri"/>
          <w:sz w:val="22"/>
          <w:szCs w:val="22"/>
        </w:rPr>
      </w:pPr>
      <w:r w:rsidRPr="00C4542D">
        <w:rPr>
          <w:rStyle w:val="EquationCaption"/>
          <w:rFonts w:ascii="Calibri" w:hAnsi="Calibri"/>
          <w:sz w:val="22"/>
          <w:szCs w:val="22"/>
        </w:rPr>
        <w:t>the Company shall be entitled on giving not less than 20 days’ prior notice in writing to the Bondholders, to redeem at any time at par in Sterling the whole or any part of the Bonds for the time being outstanding together with accrued but unpaid interest (including deferred interest and/or default interest) and on the expiry of such notice the Bonds in respect of which it has been given shall be so redeemed.  A redemption made in accordance with this Condition shall be made pari passu among the Bondholders; and</w:t>
      </w:r>
    </w:p>
    <w:p w14:paraId="67BCE369" w14:textId="1ABD3451" w:rsidR="00485703" w:rsidRDefault="00485703" w:rsidP="00826516">
      <w:pPr>
        <w:pStyle w:val="SchLevel3"/>
        <w:spacing w:line="276" w:lineRule="auto"/>
        <w:rPr>
          <w:rStyle w:val="EquationCaption"/>
          <w:rFonts w:ascii="Calibri" w:hAnsi="Calibri"/>
          <w:sz w:val="22"/>
          <w:szCs w:val="22"/>
        </w:rPr>
      </w:pPr>
      <w:r w:rsidRPr="00C4542D">
        <w:rPr>
          <w:rStyle w:val="EquationCaption"/>
          <w:rFonts w:ascii="Calibri" w:hAnsi="Calibri"/>
          <w:sz w:val="22"/>
          <w:szCs w:val="22"/>
        </w:rPr>
        <w:t>the Company shall be entitled at any time to purchase any Bonds by tender (available to all Bondholders alike) or by private treaty or otherwise at any price agreed between the Bondholders and the Company.  A redemption made in accordance with this Condition shall be made p</w:t>
      </w:r>
      <w:r w:rsidR="00EE2D02">
        <w:rPr>
          <w:rStyle w:val="EquationCaption"/>
          <w:rFonts w:ascii="Calibri" w:hAnsi="Calibri"/>
          <w:sz w:val="22"/>
          <w:szCs w:val="22"/>
        </w:rPr>
        <w:t>ari passu among the Bondholders.</w:t>
      </w:r>
    </w:p>
    <w:p w14:paraId="546D1304" w14:textId="3846121C" w:rsidR="00485703" w:rsidRDefault="00485703" w:rsidP="00826516">
      <w:pPr>
        <w:pStyle w:val="SchLevel2"/>
        <w:spacing w:line="276" w:lineRule="auto"/>
        <w:rPr>
          <w:rStyle w:val="EquationCaption"/>
          <w:rFonts w:ascii="Calibri" w:hAnsi="Calibri"/>
          <w:sz w:val="22"/>
          <w:szCs w:val="22"/>
        </w:rPr>
      </w:pPr>
      <w:r w:rsidRPr="00C4542D">
        <w:rPr>
          <w:rStyle w:val="EquationCaption"/>
          <w:rFonts w:ascii="Calibri" w:hAnsi="Calibri"/>
          <w:sz w:val="22"/>
          <w:szCs w:val="22"/>
        </w:rPr>
        <w:t>If the Specified Majority of any Series of Bonds declares the Bonds of that Series to be due and payable under Condition </w:t>
      </w:r>
      <w:r w:rsidRPr="00C4542D">
        <w:rPr>
          <w:rStyle w:val="EquationCaption"/>
          <w:rFonts w:ascii="Calibri" w:hAnsi="Calibri"/>
          <w:sz w:val="22"/>
          <w:szCs w:val="22"/>
        </w:rPr>
        <w:fldChar w:fldCharType="begin"/>
      </w:r>
      <w:r w:rsidRPr="00C4542D">
        <w:rPr>
          <w:rStyle w:val="EquationCaption"/>
          <w:rFonts w:ascii="Calibri" w:hAnsi="Calibri"/>
          <w:sz w:val="22"/>
          <w:szCs w:val="22"/>
        </w:rPr>
        <w:instrText xml:space="preserve"> REF _Ref350378494 \n \h  \* MERGEFORMAT </w:instrText>
      </w:r>
      <w:r w:rsidRPr="00C4542D">
        <w:rPr>
          <w:rStyle w:val="EquationCaption"/>
          <w:rFonts w:ascii="Calibri" w:hAnsi="Calibri"/>
          <w:sz w:val="22"/>
          <w:szCs w:val="22"/>
        </w:rPr>
      </w:r>
      <w:r w:rsidRPr="00C4542D">
        <w:rPr>
          <w:rStyle w:val="EquationCaption"/>
          <w:rFonts w:ascii="Calibri" w:hAnsi="Calibri"/>
          <w:sz w:val="22"/>
          <w:szCs w:val="22"/>
        </w:rPr>
        <w:fldChar w:fldCharType="separate"/>
      </w:r>
      <w:r w:rsidR="00EF651C">
        <w:rPr>
          <w:rStyle w:val="EquationCaption"/>
          <w:rFonts w:ascii="Calibri" w:hAnsi="Calibri"/>
          <w:sz w:val="22"/>
          <w:szCs w:val="22"/>
        </w:rPr>
        <w:t>7</w:t>
      </w:r>
      <w:r w:rsidRPr="00C4542D">
        <w:rPr>
          <w:rStyle w:val="EquationCaption"/>
          <w:rFonts w:ascii="Calibri" w:hAnsi="Calibri"/>
          <w:sz w:val="22"/>
          <w:szCs w:val="22"/>
        </w:rPr>
        <w:fldChar w:fldCharType="end"/>
      </w:r>
      <w:r w:rsidR="001B4792">
        <w:rPr>
          <w:rStyle w:val="EquationCaption"/>
          <w:rFonts w:ascii="Calibri" w:hAnsi="Calibri"/>
          <w:sz w:val="22"/>
          <w:szCs w:val="22"/>
        </w:rPr>
        <w:t xml:space="preserve"> that Series of</w:t>
      </w:r>
      <w:r w:rsidRPr="00C4542D">
        <w:rPr>
          <w:rStyle w:val="EquationCaption"/>
          <w:rFonts w:ascii="Calibri" w:hAnsi="Calibri"/>
          <w:sz w:val="22"/>
          <w:szCs w:val="22"/>
        </w:rPr>
        <w:t xml:space="preserve"> Bonds shall become immediately due and payable at their principal amount together with all accrued and unpaid interest thereon (including deferred interest and/or default interest).</w:t>
      </w:r>
    </w:p>
    <w:p w14:paraId="41E941FB" w14:textId="37A4AEBD" w:rsidR="006B2FDD" w:rsidRPr="00C4542D" w:rsidRDefault="00DC58B1" w:rsidP="006B2FDD">
      <w:pPr>
        <w:pStyle w:val="SchLevel2"/>
        <w:spacing w:line="276" w:lineRule="auto"/>
        <w:rPr>
          <w:rStyle w:val="EquationCaption"/>
          <w:rFonts w:ascii="Calibri" w:hAnsi="Calibri"/>
          <w:sz w:val="22"/>
          <w:szCs w:val="22"/>
        </w:rPr>
      </w:pPr>
      <w:r>
        <w:rPr>
          <w:rStyle w:val="EquationCaption"/>
          <w:rFonts w:ascii="Calibri" w:hAnsi="Calibri"/>
          <w:sz w:val="22"/>
          <w:szCs w:val="22"/>
        </w:rPr>
        <w:t>Where under the Final Terms of I</w:t>
      </w:r>
      <w:r w:rsidR="00701A21">
        <w:rPr>
          <w:rStyle w:val="EquationCaption"/>
          <w:rFonts w:ascii="Calibri" w:hAnsi="Calibri"/>
          <w:sz w:val="22"/>
          <w:szCs w:val="22"/>
        </w:rPr>
        <w:t xml:space="preserve">ssue for any Series of Bonds Bondholders are given the option to redeem their Bonds prior to the Redemption Date then the Company shall within such notice period </w:t>
      </w:r>
      <w:r w:rsidR="006B2FDD">
        <w:rPr>
          <w:rStyle w:val="EquationCaption"/>
          <w:rFonts w:ascii="Calibri" w:hAnsi="Calibri"/>
          <w:sz w:val="22"/>
          <w:szCs w:val="22"/>
        </w:rPr>
        <w:t xml:space="preserve">and on such terms </w:t>
      </w:r>
      <w:r w:rsidR="00701A21">
        <w:rPr>
          <w:rStyle w:val="EquationCaption"/>
          <w:rFonts w:ascii="Calibri" w:hAnsi="Calibri"/>
          <w:sz w:val="22"/>
          <w:szCs w:val="22"/>
        </w:rPr>
        <w:t xml:space="preserve">as may be specified in the relevant Final Terms </w:t>
      </w:r>
      <w:r>
        <w:rPr>
          <w:rStyle w:val="EquationCaption"/>
          <w:rFonts w:ascii="Calibri" w:hAnsi="Calibri"/>
          <w:sz w:val="22"/>
          <w:szCs w:val="22"/>
        </w:rPr>
        <w:t xml:space="preserve">of Issue </w:t>
      </w:r>
      <w:r w:rsidR="00701A21" w:rsidRPr="00C4542D">
        <w:rPr>
          <w:rStyle w:val="EquationCaption"/>
          <w:rFonts w:ascii="Calibri" w:hAnsi="Calibri"/>
          <w:sz w:val="22"/>
          <w:szCs w:val="22"/>
        </w:rPr>
        <w:t xml:space="preserve">redeem at par in Sterling the whole or any part of the Bonds </w:t>
      </w:r>
      <w:r w:rsidR="00701A21">
        <w:rPr>
          <w:rStyle w:val="EquationCaption"/>
          <w:rFonts w:ascii="Calibri" w:hAnsi="Calibri"/>
          <w:sz w:val="22"/>
          <w:szCs w:val="22"/>
        </w:rPr>
        <w:t xml:space="preserve">in respect of which </w:t>
      </w:r>
      <w:r w:rsidR="006B2FDD">
        <w:rPr>
          <w:rStyle w:val="EquationCaption"/>
          <w:rFonts w:ascii="Calibri" w:hAnsi="Calibri"/>
          <w:sz w:val="22"/>
          <w:szCs w:val="22"/>
        </w:rPr>
        <w:t xml:space="preserve">such </w:t>
      </w:r>
      <w:r w:rsidR="00701A21">
        <w:rPr>
          <w:rStyle w:val="EquationCaption"/>
          <w:rFonts w:ascii="Calibri" w:hAnsi="Calibri"/>
          <w:sz w:val="22"/>
          <w:szCs w:val="22"/>
        </w:rPr>
        <w:t xml:space="preserve">an option to redeem has been exercised </w:t>
      </w:r>
      <w:r w:rsidR="00701A21" w:rsidRPr="00C4542D">
        <w:rPr>
          <w:rStyle w:val="EquationCaption"/>
          <w:rFonts w:ascii="Calibri" w:hAnsi="Calibri"/>
          <w:sz w:val="22"/>
          <w:szCs w:val="22"/>
        </w:rPr>
        <w:t>together with accrued but unpaid interest (including deferred interest and/or default interest).  A redemption made in accordance with this Condition shall be made p</w:t>
      </w:r>
      <w:r w:rsidR="00701A21">
        <w:rPr>
          <w:rStyle w:val="EquationCaption"/>
          <w:rFonts w:ascii="Calibri" w:hAnsi="Calibri"/>
          <w:sz w:val="22"/>
          <w:szCs w:val="22"/>
        </w:rPr>
        <w:t>ari passu among the Bondholders who exercise such an option to redeem within the same month.</w:t>
      </w:r>
      <w:r w:rsidR="006B2FDD" w:rsidRPr="006B2FDD">
        <w:rPr>
          <w:rStyle w:val="EquationCaption"/>
          <w:rFonts w:ascii="Calibri" w:hAnsi="Calibri"/>
          <w:sz w:val="22"/>
          <w:szCs w:val="22"/>
        </w:rPr>
        <w:t xml:space="preserve"> </w:t>
      </w:r>
      <w:r w:rsidR="006B2FDD">
        <w:rPr>
          <w:rStyle w:val="EquationCaption"/>
          <w:rFonts w:ascii="Calibri" w:hAnsi="Calibri"/>
          <w:sz w:val="22"/>
          <w:szCs w:val="22"/>
        </w:rPr>
        <w:t xml:space="preserve">If Bondholders exercise such an option to redeem in excess of 25% of the principal </w:t>
      </w:r>
      <w:r w:rsidR="006B2FDD" w:rsidRPr="001A0432">
        <w:rPr>
          <w:rStyle w:val="EquationCaption"/>
          <w:rFonts w:ascii="Calibri" w:hAnsi="Calibri"/>
          <w:sz w:val="22"/>
          <w:szCs w:val="22"/>
        </w:rPr>
        <w:t>amount outstanding under any such Series of Bonds in any rolling period of six months then the Company shall have the option to defer the redemption of the excess over that threshold of 25% until</w:t>
      </w:r>
      <w:r w:rsidR="006B2FDD">
        <w:rPr>
          <w:rStyle w:val="EquationCaption"/>
          <w:rFonts w:ascii="Calibri" w:hAnsi="Calibri"/>
          <w:sz w:val="22"/>
          <w:szCs w:val="22"/>
        </w:rPr>
        <w:t xml:space="preserve"> </w:t>
      </w:r>
      <w:r w:rsidR="006B2FDD" w:rsidRPr="001D6EEE">
        <w:rPr>
          <w:rStyle w:val="EquationCaption"/>
          <w:rFonts w:ascii="Calibri" w:hAnsi="Calibri"/>
          <w:sz w:val="22"/>
          <w:szCs w:val="22"/>
        </w:rPr>
        <w:t xml:space="preserve">a date chosen by the Company within </w:t>
      </w:r>
      <w:r w:rsidR="006B2FDD" w:rsidRPr="001A0432">
        <w:rPr>
          <w:rStyle w:val="EquationCaption"/>
          <w:rFonts w:ascii="Calibri" w:hAnsi="Calibri"/>
          <w:sz w:val="22"/>
          <w:szCs w:val="22"/>
        </w:rPr>
        <w:t>the next successive rolling period of six months and within that next successive period Bondholders holding Bonds whose redemption has been so deferred shall rank</w:t>
      </w:r>
      <w:r w:rsidR="006B2FDD">
        <w:rPr>
          <w:rStyle w:val="EquationCaption"/>
          <w:rFonts w:ascii="Calibri" w:hAnsi="Calibri"/>
          <w:sz w:val="22"/>
          <w:szCs w:val="22"/>
        </w:rPr>
        <w:t xml:space="preserve"> in priority for the redemption of their Bonds which have been so deferred ahead of Bondholders who exercise their option to redeem for the first time in that next successive period. The Company may not defer the redemption of any specific Bonds pursuant to this Condition more than once.</w:t>
      </w:r>
    </w:p>
    <w:p w14:paraId="0A358FAA" w14:textId="2C24D0E0" w:rsidR="00701A21" w:rsidRPr="00C4542D" w:rsidRDefault="00701A21" w:rsidP="00116DC4">
      <w:pPr>
        <w:pStyle w:val="SchLevel2"/>
        <w:numPr>
          <w:ilvl w:val="0"/>
          <w:numId w:val="0"/>
        </w:numPr>
        <w:spacing w:line="276" w:lineRule="auto"/>
        <w:ind w:left="720"/>
        <w:rPr>
          <w:rStyle w:val="EquationCaption"/>
          <w:rFonts w:ascii="Calibri" w:hAnsi="Calibri"/>
          <w:sz w:val="22"/>
          <w:szCs w:val="22"/>
        </w:rPr>
      </w:pPr>
    </w:p>
    <w:p w14:paraId="777F56C4" w14:textId="77777777" w:rsidR="00485703" w:rsidRPr="00C4542D" w:rsidRDefault="00485703" w:rsidP="00826516">
      <w:pPr>
        <w:pStyle w:val="SchLevel2"/>
        <w:spacing w:line="276" w:lineRule="auto"/>
        <w:rPr>
          <w:rStyle w:val="EquationCaption"/>
          <w:rFonts w:ascii="Calibri" w:hAnsi="Calibri"/>
          <w:sz w:val="22"/>
          <w:szCs w:val="22"/>
        </w:rPr>
      </w:pPr>
      <w:r w:rsidRPr="00C4542D">
        <w:rPr>
          <w:rStyle w:val="EquationCaption"/>
          <w:rFonts w:ascii="Calibri" w:hAnsi="Calibri"/>
          <w:sz w:val="22"/>
          <w:szCs w:val="22"/>
        </w:rPr>
        <w:t>All Bonds redeemed or purchased under this Condition </w:t>
      </w:r>
      <w:r w:rsidRPr="00C4542D">
        <w:rPr>
          <w:rStyle w:val="EquationCaption"/>
          <w:rFonts w:ascii="Calibri" w:hAnsi="Calibri"/>
          <w:sz w:val="22"/>
          <w:szCs w:val="22"/>
        </w:rPr>
        <w:fldChar w:fldCharType="begin"/>
      </w:r>
      <w:r w:rsidRPr="00C4542D">
        <w:rPr>
          <w:rStyle w:val="EquationCaption"/>
          <w:rFonts w:ascii="Calibri" w:hAnsi="Calibri"/>
          <w:sz w:val="22"/>
          <w:szCs w:val="22"/>
        </w:rPr>
        <w:instrText xml:space="preserve"> REF _Ref350378504 \n \h  \* MERGEFORMAT </w:instrText>
      </w:r>
      <w:r w:rsidRPr="00C4542D">
        <w:rPr>
          <w:rStyle w:val="EquationCaption"/>
          <w:rFonts w:ascii="Calibri" w:hAnsi="Calibri"/>
          <w:sz w:val="22"/>
          <w:szCs w:val="22"/>
        </w:rPr>
      </w:r>
      <w:r w:rsidRPr="00C4542D">
        <w:rPr>
          <w:rStyle w:val="EquationCaption"/>
          <w:rFonts w:ascii="Calibri" w:hAnsi="Calibri"/>
          <w:sz w:val="22"/>
          <w:szCs w:val="22"/>
        </w:rPr>
        <w:fldChar w:fldCharType="separate"/>
      </w:r>
      <w:r w:rsidR="00EF651C">
        <w:rPr>
          <w:rStyle w:val="EquationCaption"/>
          <w:rFonts w:ascii="Calibri" w:hAnsi="Calibri"/>
          <w:sz w:val="22"/>
          <w:szCs w:val="22"/>
        </w:rPr>
        <w:t>4</w:t>
      </w:r>
      <w:r w:rsidRPr="00C4542D">
        <w:rPr>
          <w:rStyle w:val="EquationCaption"/>
          <w:rFonts w:ascii="Calibri" w:hAnsi="Calibri"/>
          <w:sz w:val="22"/>
          <w:szCs w:val="22"/>
        </w:rPr>
        <w:fldChar w:fldCharType="end"/>
      </w:r>
      <w:r w:rsidRPr="00C4542D">
        <w:rPr>
          <w:rStyle w:val="EquationCaption"/>
          <w:rFonts w:ascii="Calibri" w:hAnsi="Calibri"/>
          <w:sz w:val="22"/>
          <w:szCs w:val="22"/>
        </w:rPr>
        <w:t xml:space="preserve"> will be cancelled and accordingly will not be available for re-issue or re-sale.</w:t>
      </w:r>
    </w:p>
    <w:p w14:paraId="6B30A6FE" w14:textId="77777777" w:rsidR="00485703" w:rsidRPr="00C4542D" w:rsidRDefault="00485703" w:rsidP="00826516">
      <w:pPr>
        <w:pStyle w:val="SchLevel1"/>
        <w:keepNext/>
        <w:spacing w:line="276" w:lineRule="auto"/>
        <w:rPr>
          <w:rStyle w:val="EquationCaption"/>
          <w:rFonts w:ascii="Calibri" w:hAnsi="Calibri"/>
          <w:b/>
          <w:sz w:val="22"/>
          <w:szCs w:val="22"/>
        </w:rPr>
      </w:pPr>
      <w:bookmarkStart w:id="52" w:name="_Toc350361420"/>
      <w:r w:rsidRPr="00C4542D">
        <w:rPr>
          <w:rStyle w:val="EquationCaption"/>
          <w:rFonts w:ascii="Calibri" w:hAnsi="Calibri"/>
          <w:b/>
          <w:sz w:val="22"/>
          <w:szCs w:val="22"/>
        </w:rPr>
        <w:lastRenderedPageBreak/>
        <w:t>PROCEDURE ON REDEMPTION AND UNCLAIMED MO</w:t>
      </w:r>
      <w:r w:rsidRPr="00C4542D">
        <w:rPr>
          <w:rFonts w:ascii="Calibri" w:hAnsi="Calibri"/>
          <w:b/>
          <w:sz w:val="22"/>
          <w:szCs w:val="22"/>
        </w:rPr>
        <w:t>N</w:t>
      </w:r>
      <w:r w:rsidRPr="00C4542D">
        <w:rPr>
          <w:rStyle w:val="EquationCaption"/>
          <w:rFonts w:ascii="Calibri" w:hAnsi="Calibri"/>
          <w:b/>
          <w:sz w:val="22"/>
          <w:szCs w:val="22"/>
        </w:rPr>
        <w:t>IES</w:t>
      </w:r>
    </w:p>
    <w:p w14:paraId="44835FF9" w14:textId="77777777" w:rsidR="00485703" w:rsidRPr="00C4542D" w:rsidRDefault="00485703" w:rsidP="00826516">
      <w:pPr>
        <w:pStyle w:val="SchLevel2"/>
        <w:spacing w:line="276" w:lineRule="auto"/>
        <w:rPr>
          <w:rStyle w:val="EquationCaption"/>
          <w:rFonts w:ascii="Calibri" w:hAnsi="Calibri"/>
          <w:sz w:val="22"/>
          <w:szCs w:val="22"/>
        </w:rPr>
      </w:pPr>
      <w:bookmarkStart w:id="53" w:name="_Ref350544174"/>
      <w:r w:rsidRPr="00C4542D">
        <w:rPr>
          <w:rStyle w:val="EquationCaption"/>
          <w:rFonts w:ascii="Calibri" w:hAnsi="Calibri"/>
          <w:sz w:val="22"/>
          <w:szCs w:val="22"/>
        </w:rPr>
        <w:t>A Bondholder whose Bond is due to be redeemed shall, not later than the due date for redemption, deliver to the Company the certificate for the Bond.  Upon delivery the Company shall pay to the Bondholder the moneys payable in respect of the Bond on the due date therefor.</w:t>
      </w:r>
      <w:bookmarkEnd w:id="53"/>
    </w:p>
    <w:p w14:paraId="7F05BD7A" w14:textId="77777777" w:rsidR="00485703" w:rsidRPr="00C4542D" w:rsidRDefault="00485703" w:rsidP="00826516">
      <w:pPr>
        <w:pStyle w:val="SchLevel2"/>
        <w:keepNext/>
        <w:spacing w:line="276" w:lineRule="auto"/>
        <w:rPr>
          <w:rStyle w:val="EquationCaption"/>
          <w:rFonts w:ascii="Calibri" w:hAnsi="Calibri"/>
          <w:sz w:val="22"/>
          <w:szCs w:val="22"/>
        </w:rPr>
      </w:pPr>
      <w:r w:rsidRPr="00C4542D">
        <w:rPr>
          <w:rStyle w:val="EquationCaption"/>
          <w:rFonts w:ascii="Calibri" w:hAnsi="Calibri"/>
          <w:sz w:val="22"/>
          <w:szCs w:val="22"/>
        </w:rPr>
        <w:t>If the Bondholder fails to comply with Condition </w:t>
      </w:r>
      <w:r w:rsidRPr="00C4542D">
        <w:rPr>
          <w:rStyle w:val="EquationCaption"/>
          <w:rFonts w:ascii="Calibri" w:hAnsi="Calibri"/>
          <w:sz w:val="22"/>
          <w:szCs w:val="22"/>
        </w:rPr>
        <w:fldChar w:fldCharType="begin"/>
      </w:r>
      <w:r w:rsidRPr="00C4542D">
        <w:rPr>
          <w:rStyle w:val="EquationCaption"/>
          <w:rFonts w:ascii="Calibri" w:hAnsi="Calibri"/>
          <w:sz w:val="22"/>
          <w:szCs w:val="22"/>
        </w:rPr>
        <w:instrText xml:space="preserve"> REF _Ref350544174 \n \h  \* MERGEFORMAT </w:instrText>
      </w:r>
      <w:r w:rsidRPr="00C4542D">
        <w:rPr>
          <w:rStyle w:val="EquationCaption"/>
          <w:rFonts w:ascii="Calibri" w:hAnsi="Calibri"/>
          <w:sz w:val="22"/>
          <w:szCs w:val="22"/>
        </w:rPr>
      </w:r>
      <w:r w:rsidRPr="00C4542D">
        <w:rPr>
          <w:rStyle w:val="EquationCaption"/>
          <w:rFonts w:ascii="Calibri" w:hAnsi="Calibri"/>
          <w:sz w:val="22"/>
          <w:szCs w:val="22"/>
        </w:rPr>
        <w:fldChar w:fldCharType="separate"/>
      </w:r>
      <w:r w:rsidR="00EF651C">
        <w:rPr>
          <w:rStyle w:val="EquationCaption"/>
          <w:rFonts w:ascii="Calibri" w:hAnsi="Calibri"/>
          <w:sz w:val="22"/>
          <w:szCs w:val="22"/>
        </w:rPr>
        <w:t>5.1</w:t>
      </w:r>
      <w:r w:rsidRPr="00C4542D">
        <w:rPr>
          <w:rStyle w:val="EquationCaption"/>
          <w:rFonts w:ascii="Calibri" w:hAnsi="Calibri"/>
          <w:sz w:val="22"/>
          <w:szCs w:val="22"/>
        </w:rPr>
        <w:fldChar w:fldCharType="end"/>
      </w:r>
      <w:r w:rsidRPr="00C4542D">
        <w:rPr>
          <w:rStyle w:val="EquationCaption"/>
          <w:rFonts w:ascii="Calibri" w:hAnsi="Calibri"/>
          <w:sz w:val="22"/>
          <w:szCs w:val="22"/>
        </w:rPr>
        <w:t>:</w:t>
      </w:r>
    </w:p>
    <w:p w14:paraId="1A42F259" w14:textId="77777777" w:rsidR="00485703" w:rsidRPr="00C4542D" w:rsidRDefault="00485703" w:rsidP="00826516">
      <w:pPr>
        <w:pStyle w:val="SchLevel3"/>
        <w:spacing w:line="276" w:lineRule="auto"/>
        <w:rPr>
          <w:rStyle w:val="EquationCaption"/>
          <w:rFonts w:ascii="Calibri" w:hAnsi="Calibri"/>
          <w:sz w:val="22"/>
          <w:szCs w:val="22"/>
        </w:rPr>
      </w:pPr>
      <w:r w:rsidRPr="00C4542D">
        <w:rPr>
          <w:rStyle w:val="EquationCaption"/>
          <w:rFonts w:ascii="Calibri" w:hAnsi="Calibri"/>
          <w:sz w:val="22"/>
          <w:szCs w:val="22"/>
        </w:rPr>
        <w:t>the Company shall pay all amounts due in respect of the Bond into a separate interest-bearing bank account pending compliance with Condition </w:t>
      </w:r>
      <w:r w:rsidRPr="00C4542D">
        <w:rPr>
          <w:rStyle w:val="EquationCaption"/>
          <w:rFonts w:ascii="Calibri" w:hAnsi="Calibri"/>
          <w:sz w:val="22"/>
          <w:szCs w:val="22"/>
        </w:rPr>
        <w:fldChar w:fldCharType="begin"/>
      </w:r>
      <w:r w:rsidRPr="00C4542D">
        <w:rPr>
          <w:rStyle w:val="EquationCaption"/>
          <w:rFonts w:ascii="Calibri" w:hAnsi="Calibri"/>
          <w:sz w:val="22"/>
          <w:szCs w:val="22"/>
        </w:rPr>
        <w:instrText xml:space="preserve"> REF _Ref350544174 \n \h  \* MERGEFORMAT </w:instrText>
      </w:r>
      <w:r w:rsidRPr="00C4542D">
        <w:rPr>
          <w:rStyle w:val="EquationCaption"/>
          <w:rFonts w:ascii="Calibri" w:hAnsi="Calibri"/>
          <w:sz w:val="22"/>
          <w:szCs w:val="22"/>
        </w:rPr>
      </w:r>
      <w:r w:rsidRPr="00C4542D">
        <w:rPr>
          <w:rStyle w:val="EquationCaption"/>
          <w:rFonts w:ascii="Calibri" w:hAnsi="Calibri"/>
          <w:sz w:val="22"/>
          <w:szCs w:val="22"/>
        </w:rPr>
        <w:fldChar w:fldCharType="separate"/>
      </w:r>
      <w:r w:rsidR="00EF651C">
        <w:rPr>
          <w:rStyle w:val="EquationCaption"/>
          <w:rFonts w:ascii="Calibri" w:hAnsi="Calibri"/>
          <w:sz w:val="22"/>
          <w:szCs w:val="22"/>
        </w:rPr>
        <w:t>5.1</w:t>
      </w:r>
      <w:r w:rsidRPr="00C4542D">
        <w:rPr>
          <w:rStyle w:val="EquationCaption"/>
          <w:rFonts w:ascii="Calibri" w:hAnsi="Calibri"/>
          <w:sz w:val="22"/>
          <w:szCs w:val="22"/>
        </w:rPr>
        <w:fldChar w:fldCharType="end"/>
      </w:r>
      <w:r w:rsidRPr="00C4542D">
        <w:rPr>
          <w:rStyle w:val="EquationCaption"/>
          <w:rFonts w:ascii="Calibri" w:hAnsi="Calibri"/>
          <w:sz w:val="22"/>
          <w:szCs w:val="22"/>
        </w:rPr>
        <w:t>;</w:t>
      </w:r>
    </w:p>
    <w:p w14:paraId="15581215" w14:textId="77777777" w:rsidR="00485703" w:rsidRPr="00C4542D" w:rsidRDefault="00485703" w:rsidP="00826516">
      <w:pPr>
        <w:pStyle w:val="SchLevel3"/>
        <w:spacing w:line="276" w:lineRule="auto"/>
        <w:rPr>
          <w:rStyle w:val="EquationCaption"/>
          <w:rFonts w:ascii="Calibri" w:hAnsi="Calibri"/>
          <w:sz w:val="22"/>
          <w:szCs w:val="22"/>
        </w:rPr>
      </w:pPr>
      <w:r w:rsidRPr="00C4542D">
        <w:rPr>
          <w:rStyle w:val="EquationCaption"/>
          <w:rFonts w:ascii="Calibri" w:hAnsi="Calibri"/>
          <w:sz w:val="22"/>
          <w:szCs w:val="22"/>
        </w:rPr>
        <w:t>the payment of an amount into a bank account shall constitute the Company a trustee in respect of that amount;</w:t>
      </w:r>
    </w:p>
    <w:p w14:paraId="6EBA699F" w14:textId="77777777" w:rsidR="00485703" w:rsidRPr="00C4542D" w:rsidRDefault="00485703" w:rsidP="00826516">
      <w:pPr>
        <w:pStyle w:val="SchLevel3"/>
        <w:spacing w:line="276" w:lineRule="auto"/>
        <w:rPr>
          <w:rStyle w:val="EquationCaption"/>
          <w:rFonts w:ascii="Calibri" w:hAnsi="Calibri"/>
          <w:sz w:val="22"/>
          <w:szCs w:val="22"/>
        </w:rPr>
      </w:pPr>
      <w:r w:rsidRPr="00C4542D">
        <w:rPr>
          <w:rStyle w:val="EquationCaption"/>
          <w:rFonts w:ascii="Calibri" w:hAnsi="Calibri"/>
          <w:sz w:val="22"/>
          <w:szCs w:val="22"/>
        </w:rPr>
        <w:t>the Company shall be responsible for the safe custody of the amount and related interest;</w:t>
      </w:r>
    </w:p>
    <w:p w14:paraId="0072E93C" w14:textId="77777777" w:rsidR="00485703" w:rsidRPr="00C4542D" w:rsidRDefault="00485703" w:rsidP="00826516">
      <w:pPr>
        <w:pStyle w:val="SchLevel3"/>
        <w:spacing w:line="276" w:lineRule="auto"/>
        <w:rPr>
          <w:rStyle w:val="EquationCaption"/>
          <w:rFonts w:ascii="Calibri" w:hAnsi="Calibri"/>
          <w:sz w:val="22"/>
          <w:szCs w:val="22"/>
        </w:rPr>
      </w:pPr>
      <w:r w:rsidRPr="00C4542D">
        <w:rPr>
          <w:rStyle w:val="EquationCaption"/>
          <w:rFonts w:ascii="Calibri" w:hAnsi="Calibri"/>
          <w:sz w:val="22"/>
          <w:szCs w:val="22"/>
        </w:rPr>
        <w:t>the Bondholder shall be entitled to the interest accrued on the amount; and</w:t>
      </w:r>
    </w:p>
    <w:p w14:paraId="536A48A3" w14:textId="77777777" w:rsidR="00485703" w:rsidRPr="00C4542D" w:rsidRDefault="00485703" w:rsidP="00826516">
      <w:pPr>
        <w:pStyle w:val="SchLevel3"/>
        <w:spacing w:line="276" w:lineRule="auto"/>
        <w:rPr>
          <w:rStyle w:val="EquationCaption"/>
          <w:rFonts w:ascii="Calibri" w:hAnsi="Calibri"/>
          <w:sz w:val="22"/>
          <w:szCs w:val="22"/>
        </w:rPr>
      </w:pPr>
      <w:r w:rsidRPr="00C4542D">
        <w:rPr>
          <w:rStyle w:val="EquationCaption"/>
          <w:rFonts w:ascii="Calibri" w:hAnsi="Calibri"/>
          <w:sz w:val="22"/>
          <w:szCs w:val="22"/>
        </w:rPr>
        <w:t>if the amount remains unclaimed after a period of 12 years from the date of payment of the amount into the account, the Bondholder shall cease to be entitled to the amount and to related interest and it shall then belong to the Company.</w:t>
      </w:r>
    </w:p>
    <w:p w14:paraId="2F7164A4" w14:textId="77777777" w:rsidR="00485703" w:rsidRPr="00C4542D" w:rsidRDefault="00485703" w:rsidP="00826516">
      <w:pPr>
        <w:pStyle w:val="SchLevel1"/>
        <w:keepNext/>
        <w:spacing w:line="276" w:lineRule="auto"/>
        <w:rPr>
          <w:rStyle w:val="EquationCaption"/>
          <w:rFonts w:ascii="Calibri" w:hAnsi="Calibri"/>
          <w:b/>
          <w:sz w:val="22"/>
          <w:szCs w:val="22"/>
        </w:rPr>
      </w:pPr>
      <w:r w:rsidRPr="00C4542D">
        <w:rPr>
          <w:rStyle w:val="EquationCaption"/>
          <w:rFonts w:ascii="Calibri" w:hAnsi="Calibri"/>
          <w:b/>
          <w:sz w:val="22"/>
          <w:szCs w:val="22"/>
        </w:rPr>
        <w:t>PAYMENTS</w:t>
      </w:r>
      <w:bookmarkEnd w:id="52"/>
    </w:p>
    <w:p w14:paraId="2C2EBB33" w14:textId="77777777" w:rsidR="00485703" w:rsidRPr="00C4542D" w:rsidRDefault="00485703" w:rsidP="00826516">
      <w:pPr>
        <w:pStyle w:val="SchLevel2"/>
        <w:spacing w:line="276" w:lineRule="auto"/>
        <w:rPr>
          <w:rStyle w:val="EquationCaption"/>
          <w:rFonts w:ascii="Calibri" w:hAnsi="Calibri"/>
          <w:sz w:val="22"/>
          <w:szCs w:val="22"/>
        </w:rPr>
      </w:pPr>
      <w:r w:rsidRPr="00C4542D">
        <w:rPr>
          <w:rStyle w:val="EquationCaption"/>
          <w:rFonts w:ascii="Calibri" w:hAnsi="Calibri"/>
          <w:sz w:val="22"/>
          <w:szCs w:val="22"/>
        </w:rPr>
        <w:t>If the date of payment of any sum under these Conditions is not a Business Day the date for payment shall be postponed to the next Business Day and interest shall be calculated by reference to and payable in respect of such extension of time.</w:t>
      </w:r>
    </w:p>
    <w:p w14:paraId="17D06248" w14:textId="77777777" w:rsidR="00485703" w:rsidRPr="00C4542D" w:rsidRDefault="00485703" w:rsidP="00826516">
      <w:pPr>
        <w:pStyle w:val="SchLevel2"/>
        <w:spacing w:line="276" w:lineRule="auto"/>
        <w:rPr>
          <w:rStyle w:val="EquationCaption"/>
          <w:rFonts w:ascii="Calibri" w:hAnsi="Calibri"/>
          <w:sz w:val="22"/>
          <w:szCs w:val="22"/>
        </w:rPr>
      </w:pPr>
      <w:r w:rsidRPr="00C4542D">
        <w:rPr>
          <w:rStyle w:val="EquationCaption"/>
          <w:rFonts w:ascii="Calibri" w:hAnsi="Calibri"/>
          <w:sz w:val="22"/>
          <w:szCs w:val="22"/>
        </w:rPr>
        <w:t>The Company shall pay principal moneys, interest and any other amount payable in respect of any Bond by a bank or other funds transfer system to such account notified by the relevant Bondholder to the Company in writing from time to time for this purpose, or by such other method as the holder or joint holders of the Bond in respect of which the payment is made (or the person or persons entitled by transmission to the Bond) may in writing direct.  Payments shall be made at the risk of the Bondholder.</w:t>
      </w:r>
    </w:p>
    <w:p w14:paraId="305713F6" w14:textId="77777777" w:rsidR="00485703" w:rsidRPr="00C4542D" w:rsidRDefault="00485703" w:rsidP="00826516">
      <w:pPr>
        <w:pStyle w:val="SchLevel2"/>
        <w:spacing w:line="276" w:lineRule="auto"/>
        <w:rPr>
          <w:rStyle w:val="EquationCaption"/>
          <w:rFonts w:ascii="Calibri" w:hAnsi="Calibri"/>
          <w:sz w:val="22"/>
          <w:szCs w:val="22"/>
        </w:rPr>
      </w:pPr>
      <w:r w:rsidRPr="00C4542D">
        <w:rPr>
          <w:rStyle w:val="EquationCaption"/>
          <w:rFonts w:ascii="Calibri" w:hAnsi="Calibri"/>
          <w:sz w:val="22"/>
          <w:szCs w:val="22"/>
        </w:rPr>
        <w:t>If several persons are entered in the Register as joint holders of any Bonds, the receipt by any one of those persons of any monies from time to time payable in respect of the Bonds shall be as effective a discharge to the Company as if the person signing the receipt was the sole registered holder of the Bonds.</w:t>
      </w:r>
    </w:p>
    <w:p w14:paraId="17A599DD" w14:textId="77777777" w:rsidR="00485703" w:rsidRPr="00C4542D" w:rsidRDefault="00485703" w:rsidP="00826516">
      <w:pPr>
        <w:pStyle w:val="SchLevel2"/>
        <w:spacing w:line="276" w:lineRule="auto"/>
        <w:rPr>
          <w:rStyle w:val="EquationCaption"/>
          <w:rFonts w:ascii="Calibri" w:hAnsi="Calibri"/>
          <w:sz w:val="22"/>
          <w:szCs w:val="22"/>
        </w:rPr>
      </w:pPr>
      <w:r w:rsidRPr="00C4542D">
        <w:rPr>
          <w:rStyle w:val="EquationCaption"/>
          <w:rFonts w:ascii="Calibri" w:hAnsi="Calibri"/>
          <w:sz w:val="22"/>
          <w:szCs w:val="22"/>
        </w:rPr>
        <w:t xml:space="preserve">Save as otherwise expressly provided herein or in Final Terms of Issue, all payments to be made by the Company hereunder to a Bondholder shall be made without any set-off or counter-claim and each such payment shall be made without deduction for any taxes, levies, </w:t>
      </w:r>
      <w:r w:rsidRPr="00C4542D">
        <w:rPr>
          <w:rStyle w:val="EquationCaption"/>
          <w:rFonts w:ascii="Calibri" w:hAnsi="Calibri"/>
          <w:sz w:val="22"/>
          <w:szCs w:val="22"/>
        </w:rPr>
        <w:lastRenderedPageBreak/>
        <w:t>imposts, duties, charges, fees, deductions or withholdings of any nature (</w:t>
      </w:r>
      <w:r w:rsidRPr="00C4542D">
        <w:rPr>
          <w:rStyle w:val="EquationCaption"/>
          <w:rFonts w:ascii="Calibri" w:hAnsi="Calibri"/>
          <w:b/>
          <w:sz w:val="22"/>
          <w:szCs w:val="22"/>
        </w:rPr>
        <w:t>Taxes</w:t>
      </w:r>
      <w:r w:rsidRPr="00C4542D">
        <w:rPr>
          <w:rStyle w:val="EquationCaption"/>
          <w:rFonts w:ascii="Calibri" w:hAnsi="Calibri"/>
          <w:sz w:val="22"/>
          <w:szCs w:val="22"/>
        </w:rPr>
        <w:t>), unless the Company is required by law to deduct any Taxes.</w:t>
      </w:r>
    </w:p>
    <w:p w14:paraId="470C706D" w14:textId="77777777" w:rsidR="00485703" w:rsidRPr="00C4542D" w:rsidRDefault="00485703" w:rsidP="00826516">
      <w:pPr>
        <w:pStyle w:val="SchLevel2"/>
        <w:spacing w:line="276" w:lineRule="auto"/>
        <w:rPr>
          <w:rStyle w:val="EquationCaption"/>
          <w:rFonts w:ascii="Calibri" w:hAnsi="Calibri"/>
          <w:sz w:val="22"/>
          <w:szCs w:val="22"/>
        </w:rPr>
      </w:pPr>
      <w:r w:rsidRPr="00C4542D">
        <w:rPr>
          <w:rStyle w:val="EquationCaption"/>
          <w:rFonts w:ascii="Calibri" w:hAnsi="Calibri"/>
          <w:sz w:val="22"/>
          <w:szCs w:val="22"/>
        </w:rPr>
        <w:t>On the making of any payment of interest by the Company, the Company shall furnish each Bondholder with a statement in writing showing the gross amount of the payment, the amount of tax deducted or withheld and the actual amount paid.</w:t>
      </w:r>
    </w:p>
    <w:p w14:paraId="4341E7D4" w14:textId="77777777" w:rsidR="00485703" w:rsidRPr="00C4542D" w:rsidRDefault="00485703" w:rsidP="00826516">
      <w:pPr>
        <w:pStyle w:val="SchLevel1"/>
        <w:keepNext/>
        <w:spacing w:line="276" w:lineRule="auto"/>
        <w:rPr>
          <w:rStyle w:val="EquationCaption"/>
          <w:rFonts w:ascii="Calibri" w:hAnsi="Calibri"/>
          <w:b/>
          <w:sz w:val="22"/>
          <w:szCs w:val="22"/>
        </w:rPr>
      </w:pPr>
      <w:bookmarkStart w:id="54" w:name="_Toc350361421"/>
      <w:bookmarkStart w:id="55" w:name="_Ref350378432"/>
      <w:bookmarkStart w:id="56" w:name="_Ref350378460"/>
      <w:bookmarkStart w:id="57" w:name="_Ref350378494"/>
      <w:bookmarkStart w:id="58" w:name="_Ref350378529"/>
      <w:r w:rsidRPr="00C4542D">
        <w:rPr>
          <w:rStyle w:val="EquationCaption"/>
          <w:rFonts w:ascii="Calibri" w:hAnsi="Calibri"/>
          <w:b/>
          <w:sz w:val="22"/>
          <w:szCs w:val="22"/>
        </w:rPr>
        <w:t>EVENTS OF DEFAULT AND ENFORCEMENT</w:t>
      </w:r>
      <w:bookmarkEnd w:id="54"/>
      <w:bookmarkEnd w:id="55"/>
      <w:bookmarkEnd w:id="56"/>
      <w:bookmarkEnd w:id="57"/>
      <w:bookmarkEnd w:id="58"/>
    </w:p>
    <w:p w14:paraId="52678EE0" w14:textId="77777777" w:rsidR="00485703" w:rsidRPr="00C4542D" w:rsidRDefault="00485703" w:rsidP="00826516">
      <w:pPr>
        <w:pStyle w:val="SchLevel2"/>
        <w:keepNext/>
        <w:spacing w:line="276" w:lineRule="auto"/>
        <w:rPr>
          <w:rStyle w:val="EquationCaption"/>
          <w:rFonts w:ascii="Calibri" w:hAnsi="Calibri"/>
          <w:sz w:val="22"/>
          <w:szCs w:val="22"/>
        </w:rPr>
      </w:pPr>
      <w:bookmarkStart w:id="59" w:name="_Ref350543059"/>
      <w:r w:rsidRPr="00C4542D">
        <w:rPr>
          <w:rStyle w:val="EquationCaption"/>
          <w:rFonts w:ascii="Calibri" w:hAnsi="Calibri"/>
          <w:sz w:val="22"/>
          <w:szCs w:val="22"/>
        </w:rPr>
        <w:t>A Specified Majority may declare any Series of Bonds to be due and repayable immediately (and the Bonds shall thereby become so due and repayable together with all accrued and unpaid interest including deferred interest and/or default interest) if:</w:t>
      </w:r>
      <w:bookmarkEnd w:id="59"/>
    </w:p>
    <w:p w14:paraId="69E0FF90" w14:textId="42298174" w:rsidR="00485703" w:rsidRPr="00C4542D" w:rsidRDefault="00485703" w:rsidP="00826516">
      <w:pPr>
        <w:pStyle w:val="SchLevel3"/>
        <w:spacing w:line="276" w:lineRule="auto"/>
        <w:rPr>
          <w:rStyle w:val="EquationCaption"/>
          <w:rFonts w:ascii="Calibri" w:hAnsi="Calibri"/>
          <w:sz w:val="22"/>
          <w:szCs w:val="22"/>
        </w:rPr>
      </w:pPr>
      <w:r w:rsidRPr="00C4542D">
        <w:rPr>
          <w:rStyle w:val="EquationCaption"/>
          <w:rFonts w:ascii="Calibri" w:hAnsi="Calibri"/>
          <w:sz w:val="22"/>
          <w:szCs w:val="22"/>
        </w:rPr>
        <w:t>the Company shall fail on the due date to make any payments of principal to any Bondholder of Bonds in that Series under these Conditions and shall not remedy such breach within five Business Days unless payment is prohibited by the terms of the Intercreditor Deeds</w:t>
      </w:r>
      <w:r w:rsidR="0093014F" w:rsidRPr="0093014F">
        <w:rPr>
          <w:rStyle w:val="EquationCaption"/>
          <w:rFonts w:ascii="Calibri" w:hAnsi="Calibri"/>
          <w:sz w:val="22"/>
          <w:szCs w:val="22"/>
        </w:rPr>
        <w:t xml:space="preserve"> </w:t>
      </w:r>
      <w:r w:rsidR="0093014F">
        <w:rPr>
          <w:rStyle w:val="EquationCaption"/>
          <w:rFonts w:ascii="Calibri" w:hAnsi="Calibri"/>
          <w:sz w:val="22"/>
          <w:szCs w:val="22"/>
        </w:rPr>
        <w:t>provided however that if the Company exercises its option pursuant to Condition 4.4 to defer the redemption of any Bonds in the circumstances described in that Condition that deferral of the Bonds in question shall not constitute a default under this Condition 7.1 (a) but if the Company shall fail to redeem  Bonds once so deferred by the end of the successive period of six months next following the deferral then on the occurrence of such failure the Company shall be in default under the terms of this Condition</w:t>
      </w:r>
      <w:r w:rsidR="00910226">
        <w:rPr>
          <w:rStyle w:val="EquationCaption"/>
          <w:rFonts w:ascii="Calibri" w:hAnsi="Calibri"/>
          <w:sz w:val="22"/>
          <w:szCs w:val="22"/>
        </w:rPr>
        <w:t xml:space="preserve"> </w:t>
      </w:r>
      <w:r w:rsidR="0093014F">
        <w:rPr>
          <w:rStyle w:val="EquationCaption"/>
          <w:rFonts w:ascii="Calibri" w:hAnsi="Calibri"/>
          <w:sz w:val="22"/>
          <w:szCs w:val="22"/>
        </w:rPr>
        <w:t>7.1(a)</w:t>
      </w:r>
      <w:r w:rsidRPr="00C4542D">
        <w:rPr>
          <w:rStyle w:val="EquationCaption"/>
          <w:rFonts w:ascii="Calibri" w:hAnsi="Calibri"/>
          <w:sz w:val="22"/>
          <w:szCs w:val="22"/>
        </w:rPr>
        <w:t>;</w:t>
      </w:r>
    </w:p>
    <w:p w14:paraId="77B92F7F" w14:textId="47DEB81F" w:rsidR="00485703" w:rsidRPr="00C4542D" w:rsidRDefault="00485703" w:rsidP="00826516">
      <w:pPr>
        <w:pStyle w:val="SchLevel3"/>
        <w:spacing w:line="276" w:lineRule="auto"/>
        <w:rPr>
          <w:rStyle w:val="EquationCaption"/>
          <w:rFonts w:ascii="Calibri" w:hAnsi="Calibri"/>
          <w:sz w:val="22"/>
          <w:szCs w:val="22"/>
        </w:rPr>
      </w:pPr>
      <w:r w:rsidRPr="00C4542D">
        <w:rPr>
          <w:rStyle w:val="EquationCaption"/>
          <w:rFonts w:ascii="Calibri" w:hAnsi="Calibri"/>
          <w:sz w:val="22"/>
          <w:szCs w:val="22"/>
        </w:rPr>
        <w:t>the Company shall fail on the due date to make any payment of interest due to any Bondholder under these Conditions and shall not remedy such breach within ten Business Days unless payment is prohibited by the terms of the Intercreditor Deeds</w:t>
      </w:r>
      <w:r w:rsidR="006B2FDD" w:rsidRPr="006B2FDD">
        <w:rPr>
          <w:rStyle w:val="EquationCaption"/>
          <w:rFonts w:ascii="Calibri" w:hAnsi="Calibri"/>
          <w:sz w:val="22"/>
          <w:szCs w:val="22"/>
        </w:rPr>
        <w:t xml:space="preserve"> </w:t>
      </w:r>
      <w:r w:rsidR="006B2FDD">
        <w:rPr>
          <w:rStyle w:val="EquationCaption"/>
          <w:rFonts w:ascii="Calibri" w:hAnsi="Calibri"/>
          <w:sz w:val="22"/>
          <w:szCs w:val="22"/>
        </w:rPr>
        <w:t xml:space="preserve">provided however that if the Company exercises its option pursuant to Condition 4.4 to defer the redemption of any Bonds in the circumstances described in that Condition that deferral of the Bonds in question (and the failure to pay the </w:t>
      </w:r>
      <w:r w:rsidR="006B2FDD" w:rsidRPr="00C4542D">
        <w:rPr>
          <w:rStyle w:val="EquationCaption"/>
          <w:rFonts w:ascii="Calibri" w:hAnsi="Calibri"/>
          <w:sz w:val="22"/>
          <w:szCs w:val="22"/>
        </w:rPr>
        <w:t>accrued but unpaid interest (including deferred interest and/or default interest)</w:t>
      </w:r>
      <w:r w:rsidR="006B2FDD">
        <w:rPr>
          <w:rStyle w:val="EquationCaption"/>
          <w:rFonts w:ascii="Calibri" w:hAnsi="Calibri"/>
          <w:sz w:val="22"/>
          <w:szCs w:val="22"/>
        </w:rPr>
        <w:t xml:space="preserve"> that would have been payable had such redemption not been deferred) </w:t>
      </w:r>
      <w:r w:rsidR="006B2FDD" w:rsidRPr="00C4542D">
        <w:rPr>
          <w:rStyle w:val="EquationCaption"/>
          <w:rFonts w:ascii="Calibri" w:hAnsi="Calibri"/>
          <w:sz w:val="22"/>
          <w:szCs w:val="22"/>
        </w:rPr>
        <w:t>.</w:t>
      </w:r>
      <w:r w:rsidR="006B2FDD">
        <w:rPr>
          <w:rStyle w:val="EquationCaption"/>
          <w:rFonts w:ascii="Calibri" w:hAnsi="Calibri"/>
          <w:sz w:val="22"/>
          <w:szCs w:val="22"/>
        </w:rPr>
        <w:t>shall not constitute a default under this Condition 7.1 (b) but if the Company shall fail to redeem  Bonds once so deferred by the end of the successive period of six months next following the deferral then on the occurrence of such failure the Company shall be in default under the terms of this Condition7.1(b)</w:t>
      </w:r>
      <w:r w:rsidRPr="00C4542D">
        <w:rPr>
          <w:rStyle w:val="EquationCaption"/>
          <w:rFonts w:ascii="Calibri" w:hAnsi="Calibri"/>
          <w:sz w:val="22"/>
          <w:szCs w:val="22"/>
        </w:rPr>
        <w:t>;</w:t>
      </w:r>
    </w:p>
    <w:p w14:paraId="16600277" w14:textId="77777777" w:rsidR="00485703" w:rsidRPr="00C4542D" w:rsidRDefault="00485703" w:rsidP="00826516">
      <w:pPr>
        <w:pStyle w:val="SchLevel3"/>
        <w:spacing w:line="276" w:lineRule="auto"/>
        <w:rPr>
          <w:rStyle w:val="EquationCaption"/>
          <w:rFonts w:ascii="Calibri" w:hAnsi="Calibri"/>
          <w:sz w:val="22"/>
          <w:szCs w:val="22"/>
        </w:rPr>
      </w:pPr>
      <w:r w:rsidRPr="00C4542D">
        <w:rPr>
          <w:rStyle w:val="EquationCaption"/>
          <w:rFonts w:ascii="Calibri" w:hAnsi="Calibri"/>
          <w:sz w:val="22"/>
          <w:szCs w:val="22"/>
        </w:rPr>
        <w:t>the Company shall fail to perform or observe any other covenant, condition or provision contained in the Bonds or the Instrument and on its part to be performed and observed and such failure is not remedied within 15 Business Days;</w:t>
      </w:r>
    </w:p>
    <w:p w14:paraId="7C4B5549" w14:textId="77777777" w:rsidR="00485703" w:rsidRPr="00C4542D" w:rsidRDefault="00485703" w:rsidP="00826516">
      <w:pPr>
        <w:pStyle w:val="SchLevel3"/>
        <w:keepNext/>
        <w:spacing w:line="276" w:lineRule="auto"/>
        <w:rPr>
          <w:rStyle w:val="EquationCaption"/>
          <w:rFonts w:ascii="Calibri" w:hAnsi="Calibri"/>
          <w:sz w:val="22"/>
          <w:szCs w:val="22"/>
        </w:rPr>
      </w:pPr>
      <w:bookmarkStart w:id="60" w:name="_Ref350543070"/>
      <w:r w:rsidRPr="00C4542D">
        <w:rPr>
          <w:rStyle w:val="EquationCaption"/>
          <w:rFonts w:ascii="Calibri" w:hAnsi="Calibri"/>
          <w:sz w:val="22"/>
          <w:szCs w:val="22"/>
        </w:rPr>
        <w:lastRenderedPageBreak/>
        <w:t>a petition is presented or any proceedings are commenced or an order is made or a resolution is passed or a notice is issued convening a meeting for the purpose of passing any resolution, or any other step is taken:</w:t>
      </w:r>
      <w:bookmarkEnd w:id="60"/>
    </w:p>
    <w:p w14:paraId="7113CB5A" w14:textId="77777777" w:rsidR="00485703" w:rsidRPr="00C4542D" w:rsidRDefault="00485703" w:rsidP="00826516">
      <w:pPr>
        <w:pStyle w:val="SchLevel4"/>
        <w:spacing w:line="276" w:lineRule="auto"/>
        <w:rPr>
          <w:rStyle w:val="EquationCaption"/>
          <w:rFonts w:ascii="Calibri" w:hAnsi="Calibri"/>
          <w:sz w:val="22"/>
          <w:szCs w:val="22"/>
        </w:rPr>
      </w:pPr>
      <w:r w:rsidRPr="00C4542D">
        <w:rPr>
          <w:rStyle w:val="EquationCaption"/>
          <w:rFonts w:ascii="Calibri" w:hAnsi="Calibri"/>
          <w:sz w:val="22"/>
          <w:szCs w:val="22"/>
        </w:rPr>
        <w:t>for the winding up, insolvency, administration, bankruptcy or reorganisation of any Group Company; or</w:t>
      </w:r>
    </w:p>
    <w:p w14:paraId="1F6D2306" w14:textId="77777777" w:rsidR="00485703" w:rsidRPr="00C4542D" w:rsidRDefault="00485703" w:rsidP="00826516">
      <w:pPr>
        <w:pStyle w:val="SchLevel4"/>
        <w:spacing w:line="276" w:lineRule="auto"/>
        <w:rPr>
          <w:rStyle w:val="EquationCaption"/>
          <w:rFonts w:ascii="Calibri" w:hAnsi="Calibri"/>
          <w:sz w:val="22"/>
          <w:szCs w:val="22"/>
        </w:rPr>
      </w:pPr>
      <w:r w:rsidRPr="00C4542D">
        <w:rPr>
          <w:rStyle w:val="EquationCaption"/>
          <w:rFonts w:ascii="Calibri" w:hAnsi="Calibri"/>
          <w:sz w:val="22"/>
          <w:szCs w:val="22"/>
        </w:rPr>
        <w:t>for the appointment of a liquidator, administrator, administrative receiver, receiver or trustee of any Group Company or any of their respective assets,</w:t>
      </w:r>
    </w:p>
    <w:p w14:paraId="38E5633D" w14:textId="77777777" w:rsidR="00485703" w:rsidRPr="00C4542D" w:rsidRDefault="00485703" w:rsidP="00826516">
      <w:pPr>
        <w:pStyle w:val="Bodya"/>
        <w:spacing w:line="276" w:lineRule="auto"/>
        <w:rPr>
          <w:rStyle w:val="EquationCaption"/>
          <w:rFonts w:ascii="Calibri" w:hAnsi="Calibri"/>
          <w:color w:val="auto"/>
          <w:sz w:val="22"/>
          <w:szCs w:val="22"/>
        </w:rPr>
      </w:pPr>
      <w:r w:rsidRPr="00C4542D">
        <w:rPr>
          <w:rStyle w:val="EquationCaption"/>
          <w:rFonts w:ascii="Calibri" w:hAnsi="Calibri"/>
          <w:color w:val="auto"/>
          <w:sz w:val="22"/>
          <w:szCs w:val="22"/>
        </w:rPr>
        <w:t>save for the purpose of a solvent reorganisation or reconstruction or amalgamation, the terms of which were previously approved by a Specified Majority of all Bondholders;</w:t>
      </w:r>
    </w:p>
    <w:p w14:paraId="531CEEA1" w14:textId="77777777" w:rsidR="00485703" w:rsidRPr="00C4542D" w:rsidRDefault="00485703" w:rsidP="00826516">
      <w:pPr>
        <w:pStyle w:val="SchLevel3"/>
        <w:spacing w:line="276" w:lineRule="auto"/>
        <w:rPr>
          <w:rStyle w:val="EquationCaption"/>
          <w:rFonts w:ascii="Calibri" w:hAnsi="Calibri"/>
          <w:sz w:val="22"/>
          <w:szCs w:val="22"/>
        </w:rPr>
      </w:pPr>
      <w:r w:rsidRPr="00C4542D">
        <w:rPr>
          <w:rStyle w:val="EquationCaption"/>
          <w:rFonts w:ascii="Calibri" w:hAnsi="Calibri"/>
          <w:sz w:val="22"/>
          <w:szCs w:val="22"/>
        </w:rPr>
        <w:t>any Group Company stops payments to its creditors generally or is unable or admits its inability to pay its debts within the meaning of Section 123 Insolvency Act 1986;</w:t>
      </w:r>
    </w:p>
    <w:p w14:paraId="17FB7DAB" w14:textId="77777777" w:rsidR="00485703" w:rsidRPr="00C4542D" w:rsidRDefault="00485703" w:rsidP="00826516">
      <w:pPr>
        <w:pStyle w:val="SchLevel3"/>
        <w:spacing w:line="276" w:lineRule="auto"/>
        <w:rPr>
          <w:rStyle w:val="EquationCaption"/>
          <w:rFonts w:ascii="Calibri" w:hAnsi="Calibri"/>
          <w:sz w:val="22"/>
          <w:szCs w:val="22"/>
        </w:rPr>
      </w:pPr>
      <w:bookmarkStart w:id="61" w:name="_Ref350543074"/>
      <w:r w:rsidRPr="00C4542D">
        <w:rPr>
          <w:rStyle w:val="EquationCaption"/>
          <w:rFonts w:ascii="Calibri" w:hAnsi="Calibri"/>
          <w:sz w:val="22"/>
          <w:szCs w:val="22"/>
        </w:rPr>
        <w:t>a creditor takes possession of all or any part of the business or assets of any Group Company or any execution or other legal process is enforced against all or any part of the business or assets of any Group Company and is not discharged or stayed within 14 days;</w:t>
      </w:r>
      <w:bookmarkEnd w:id="61"/>
    </w:p>
    <w:p w14:paraId="2610C12B" w14:textId="77777777" w:rsidR="00485703" w:rsidRPr="00C4542D" w:rsidRDefault="00485703" w:rsidP="00826516">
      <w:pPr>
        <w:pStyle w:val="SchLevel3"/>
        <w:spacing w:line="276" w:lineRule="auto"/>
        <w:rPr>
          <w:rStyle w:val="EquationCaption"/>
          <w:rFonts w:ascii="Calibri" w:hAnsi="Calibri"/>
          <w:sz w:val="22"/>
          <w:szCs w:val="22"/>
        </w:rPr>
      </w:pPr>
      <w:r w:rsidRPr="00C4542D">
        <w:rPr>
          <w:rFonts w:ascii="Calibri" w:hAnsi="Calibri"/>
          <w:sz w:val="22"/>
          <w:szCs w:val="22"/>
        </w:rPr>
        <w:t>any process or event with an effect analogous to any of those referred to in Conditions </w:t>
      </w:r>
      <w:r w:rsidRPr="00C4542D">
        <w:rPr>
          <w:rFonts w:ascii="Calibri" w:hAnsi="Calibri"/>
          <w:sz w:val="22"/>
          <w:szCs w:val="22"/>
        </w:rPr>
        <w:fldChar w:fldCharType="begin"/>
      </w:r>
      <w:r w:rsidRPr="00C4542D">
        <w:rPr>
          <w:rFonts w:ascii="Calibri" w:hAnsi="Calibri"/>
          <w:sz w:val="22"/>
          <w:szCs w:val="22"/>
        </w:rPr>
        <w:instrText xml:space="preserve"> REF _Ref350543059 \n \h  \* MERGEFORMAT </w:instrText>
      </w:r>
      <w:r w:rsidRPr="00C4542D">
        <w:rPr>
          <w:rFonts w:ascii="Calibri" w:hAnsi="Calibri"/>
          <w:sz w:val="22"/>
          <w:szCs w:val="22"/>
        </w:rPr>
      </w:r>
      <w:r w:rsidRPr="00C4542D">
        <w:rPr>
          <w:rFonts w:ascii="Calibri" w:hAnsi="Calibri"/>
          <w:sz w:val="22"/>
          <w:szCs w:val="22"/>
        </w:rPr>
        <w:fldChar w:fldCharType="separate"/>
      </w:r>
      <w:r w:rsidR="00EF651C">
        <w:rPr>
          <w:rFonts w:ascii="Calibri" w:hAnsi="Calibri"/>
          <w:sz w:val="22"/>
          <w:szCs w:val="22"/>
        </w:rPr>
        <w:t>7.1</w:t>
      </w:r>
      <w:r w:rsidRPr="00C4542D">
        <w:rPr>
          <w:rFonts w:ascii="Calibri" w:hAnsi="Calibri"/>
          <w:sz w:val="22"/>
          <w:szCs w:val="22"/>
        </w:rPr>
        <w:fldChar w:fldCharType="end"/>
      </w:r>
      <w:r w:rsidRPr="00C4542D">
        <w:rPr>
          <w:rFonts w:ascii="Calibri" w:hAnsi="Calibri"/>
          <w:sz w:val="22"/>
          <w:szCs w:val="22"/>
        </w:rPr>
        <w:fldChar w:fldCharType="begin"/>
      </w:r>
      <w:r w:rsidRPr="00C4542D">
        <w:rPr>
          <w:rFonts w:ascii="Calibri" w:hAnsi="Calibri"/>
          <w:sz w:val="22"/>
          <w:szCs w:val="22"/>
        </w:rPr>
        <w:instrText xml:space="preserve"> REF _Ref350543070 \n \h  \* MERGEFORMAT </w:instrText>
      </w:r>
      <w:r w:rsidRPr="00C4542D">
        <w:rPr>
          <w:rFonts w:ascii="Calibri" w:hAnsi="Calibri"/>
          <w:sz w:val="22"/>
          <w:szCs w:val="22"/>
        </w:rPr>
      </w:r>
      <w:r w:rsidRPr="00C4542D">
        <w:rPr>
          <w:rFonts w:ascii="Calibri" w:hAnsi="Calibri"/>
          <w:sz w:val="22"/>
          <w:szCs w:val="22"/>
        </w:rPr>
        <w:fldChar w:fldCharType="separate"/>
      </w:r>
      <w:r w:rsidR="00EF651C">
        <w:rPr>
          <w:rFonts w:ascii="Calibri" w:hAnsi="Calibri"/>
          <w:sz w:val="22"/>
          <w:szCs w:val="22"/>
        </w:rPr>
        <w:t>(d)</w:t>
      </w:r>
      <w:r w:rsidRPr="00C4542D">
        <w:rPr>
          <w:rFonts w:ascii="Calibri" w:hAnsi="Calibri"/>
          <w:sz w:val="22"/>
          <w:szCs w:val="22"/>
        </w:rPr>
        <w:fldChar w:fldCharType="end"/>
      </w:r>
      <w:r w:rsidRPr="00C4542D">
        <w:rPr>
          <w:rFonts w:ascii="Calibri" w:hAnsi="Calibri"/>
          <w:sz w:val="22"/>
          <w:szCs w:val="22"/>
        </w:rPr>
        <w:t xml:space="preserve"> to </w:t>
      </w:r>
      <w:r w:rsidRPr="00C4542D">
        <w:rPr>
          <w:rFonts w:ascii="Calibri" w:hAnsi="Calibri"/>
          <w:sz w:val="22"/>
          <w:szCs w:val="22"/>
        </w:rPr>
        <w:fldChar w:fldCharType="begin"/>
      </w:r>
      <w:r w:rsidRPr="00C4542D">
        <w:rPr>
          <w:rFonts w:ascii="Calibri" w:hAnsi="Calibri"/>
          <w:sz w:val="22"/>
          <w:szCs w:val="22"/>
        </w:rPr>
        <w:instrText xml:space="preserve"> REF _Ref350543074 \n \h  \* MERGEFORMAT </w:instrText>
      </w:r>
      <w:r w:rsidRPr="00C4542D">
        <w:rPr>
          <w:rFonts w:ascii="Calibri" w:hAnsi="Calibri"/>
          <w:sz w:val="22"/>
          <w:szCs w:val="22"/>
        </w:rPr>
      </w:r>
      <w:r w:rsidRPr="00C4542D">
        <w:rPr>
          <w:rFonts w:ascii="Calibri" w:hAnsi="Calibri"/>
          <w:sz w:val="22"/>
          <w:szCs w:val="22"/>
        </w:rPr>
        <w:fldChar w:fldCharType="separate"/>
      </w:r>
      <w:r w:rsidR="00EF651C">
        <w:rPr>
          <w:rFonts w:ascii="Calibri" w:hAnsi="Calibri"/>
          <w:sz w:val="22"/>
          <w:szCs w:val="22"/>
        </w:rPr>
        <w:t>(f)</w:t>
      </w:r>
      <w:r w:rsidRPr="00C4542D">
        <w:rPr>
          <w:rFonts w:ascii="Calibri" w:hAnsi="Calibri"/>
          <w:sz w:val="22"/>
          <w:szCs w:val="22"/>
        </w:rPr>
        <w:fldChar w:fldCharType="end"/>
      </w:r>
      <w:r w:rsidRPr="00C4542D">
        <w:rPr>
          <w:rFonts w:ascii="Calibri" w:hAnsi="Calibri"/>
          <w:sz w:val="22"/>
          <w:szCs w:val="22"/>
        </w:rPr>
        <w:t xml:space="preserve"> (inclusive) happens to any Group Company in a jurisdiction outside England and Wales;</w:t>
      </w:r>
    </w:p>
    <w:p w14:paraId="0E23D156" w14:textId="326EF864" w:rsidR="00485703" w:rsidRPr="00C4542D" w:rsidRDefault="00485703" w:rsidP="00826516">
      <w:pPr>
        <w:pStyle w:val="SchLevel3"/>
        <w:spacing w:line="276" w:lineRule="auto"/>
        <w:rPr>
          <w:rStyle w:val="EquationCaption"/>
          <w:rFonts w:ascii="Calibri" w:hAnsi="Calibri"/>
          <w:sz w:val="22"/>
          <w:szCs w:val="22"/>
        </w:rPr>
      </w:pPr>
      <w:r w:rsidRPr="00C4542D">
        <w:rPr>
          <w:rStyle w:val="EquationCaption"/>
          <w:rFonts w:ascii="Calibri" w:hAnsi="Calibri"/>
          <w:sz w:val="22"/>
          <w:szCs w:val="22"/>
        </w:rPr>
        <w:t xml:space="preserve">if for any reason the </w:t>
      </w:r>
      <w:r w:rsidR="0027023C">
        <w:rPr>
          <w:rStyle w:val="EquationCaption"/>
          <w:rFonts w:ascii="Calibri" w:hAnsi="Calibri"/>
          <w:sz w:val="22"/>
          <w:szCs w:val="22"/>
        </w:rPr>
        <w:t>Company</w:t>
      </w:r>
      <w:r w:rsidR="001A26A9">
        <w:rPr>
          <w:rStyle w:val="EquationCaption"/>
          <w:rFonts w:ascii="Calibri" w:hAnsi="Calibri"/>
          <w:sz w:val="22"/>
          <w:szCs w:val="22"/>
        </w:rPr>
        <w:t xml:space="preserve"> Security</w:t>
      </w:r>
      <w:r w:rsidRPr="00C4542D">
        <w:rPr>
          <w:rStyle w:val="EquationCaption"/>
          <w:rFonts w:ascii="Calibri" w:hAnsi="Calibri"/>
          <w:sz w:val="22"/>
          <w:szCs w:val="22"/>
        </w:rPr>
        <w:t xml:space="preserve"> or any other security for the liabilities and obligations of the Company to the Bondholders is not or ceases to be a valid and effective security in accordance with its terms; </w:t>
      </w:r>
    </w:p>
    <w:p w14:paraId="0F228F1C" w14:textId="77777777" w:rsidR="00485703" w:rsidRPr="00C4542D" w:rsidRDefault="00485703" w:rsidP="00826516">
      <w:pPr>
        <w:pStyle w:val="SchLevel3"/>
        <w:spacing w:line="276" w:lineRule="auto"/>
        <w:rPr>
          <w:rStyle w:val="EquationCaption"/>
          <w:rFonts w:ascii="Calibri" w:hAnsi="Calibri"/>
          <w:sz w:val="22"/>
          <w:szCs w:val="22"/>
        </w:rPr>
      </w:pPr>
      <w:r w:rsidRPr="00C4542D">
        <w:rPr>
          <w:rStyle w:val="EquationCaption"/>
          <w:rFonts w:ascii="Calibri" w:hAnsi="Calibri"/>
          <w:sz w:val="22"/>
          <w:szCs w:val="22"/>
        </w:rPr>
        <w:t>the Company is in default for more than 7 Business Days in the performance or observance of or compliance with any of its undertakings contained in the Security Trust Deed;</w:t>
      </w:r>
    </w:p>
    <w:p w14:paraId="3BD8E7DC" w14:textId="2277CCF4" w:rsidR="00485703" w:rsidRPr="00C4542D" w:rsidRDefault="00485703" w:rsidP="00826516">
      <w:pPr>
        <w:pStyle w:val="SchLevel3"/>
        <w:spacing w:line="276" w:lineRule="auto"/>
        <w:rPr>
          <w:rStyle w:val="EquationCaption"/>
          <w:rFonts w:ascii="Calibri" w:hAnsi="Calibri"/>
          <w:sz w:val="22"/>
          <w:szCs w:val="22"/>
        </w:rPr>
      </w:pPr>
      <w:r w:rsidRPr="00C4542D">
        <w:rPr>
          <w:rStyle w:val="EquationCaption"/>
          <w:rFonts w:ascii="Calibri" w:hAnsi="Calibri"/>
          <w:sz w:val="22"/>
          <w:szCs w:val="22"/>
        </w:rPr>
        <w:t xml:space="preserve">at any time it is unlawful for any Group Company to perform any of its </w:t>
      </w:r>
      <w:r w:rsidR="001A26A9" w:rsidRPr="00C4542D">
        <w:rPr>
          <w:rStyle w:val="EquationCaption"/>
          <w:rFonts w:ascii="Calibri" w:hAnsi="Calibri"/>
          <w:sz w:val="22"/>
          <w:szCs w:val="22"/>
        </w:rPr>
        <w:t>obligations under</w:t>
      </w:r>
      <w:r w:rsidRPr="00C4542D">
        <w:rPr>
          <w:rStyle w:val="EquationCaption"/>
          <w:rFonts w:ascii="Calibri" w:hAnsi="Calibri"/>
          <w:sz w:val="22"/>
          <w:szCs w:val="22"/>
        </w:rPr>
        <w:t xml:space="preserve"> this Instrument, the Bonds, the </w:t>
      </w:r>
      <w:r w:rsidR="0027023C">
        <w:rPr>
          <w:rStyle w:val="EquationCaption"/>
          <w:rFonts w:ascii="Calibri" w:hAnsi="Calibri"/>
          <w:sz w:val="22"/>
          <w:szCs w:val="22"/>
        </w:rPr>
        <w:t>Company</w:t>
      </w:r>
      <w:r w:rsidR="001A26A9">
        <w:rPr>
          <w:rStyle w:val="EquationCaption"/>
          <w:rFonts w:ascii="Calibri" w:hAnsi="Calibri"/>
          <w:sz w:val="22"/>
          <w:szCs w:val="22"/>
        </w:rPr>
        <w:t xml:space="preserve"> Security or the Subsidiary Guarantee and Debenture</w:t>
      </w:r>
      <w:r w:rsidRPr="00C4542D">
        <w:rPr>
          <w:rStyle w:val="EquationCaption"/>
          <w:rFonts w:ascii="Calibri" w:hAnsi="Calibri"/>
          <w:sz w:val="22"/>
          <w:szCs w:val="22"/>
        </w:rPr>
        <w:t>, any other security for the liabilities and obligations of the Company to the Bondholders or the Security Trust Deed; or</w:t>
      </w:r>
    </w:p>
    <w:p w14:paraId="0B43AFBA" w14:textId="77777777" w:rsidR="00485703" w:rsidRDefault="00485703" w:rsidP="00116DC4">
      <w:pPr>
        <w:pStyle w:val="SchLevel3"/>
        <w:spacing w:after="0" w:line="276" w:lineRule="auto"/>
        <w:rPr>
          <w:rStyle w:val="EquationCaption"/>
          <w:rFonts w:ascii="Calibri" w:hAnsi="Calibri"/>
          <w:sz w:val="22"/>
          <w:szCs w:val="22"/>
        </w:rPr>
      </w:pPr>
      <w:r w:rsidRPr="00C4542D">
        <w:rPr>
          <w:rStyle w:val="EquationCaption"/>
          <w:rFonts w:ascii="Calibri" w:hAnsi="Calibri"/>
          <w:sz w:val="22"/>
          <w:szCs w:val="22"/>
        </w:rPr>
        <w:t>any Group Company ceases or threatens to cease to carry on all or a substantial part of its business.</w:t>
      </w:r>
    </w:p>
    <w:p w14:paraId="31B394D1" w14:textId="77777777" w:rsidR="00FF6D3E" w:rsidRDefault="00FF6D3E" w:rsidP="00116DC4">
      <w:pPr>
        <w:pStyle w:val="SchLevel3"/>
        <w:numPr>
          <w:ilvl w:val="0"/>
          <w:numId w:val="0"/>
        </w:numPr>
        <w:spacing w:after="0" w:line="276" w:lineRule="auto"/>
        <w:ind w:left="1440"/>
        <w:rPr>
          <w:rStyle w:val="EquationCaption"/>
          <w:rFonts w:ascii="Calibri" w:hAnsi="Calibri"/>
          <w:sz w:val="22"/>
          <w:szCs w:val="22"/>
        </w:rPr>
      </w:pPr>
    </w:p>
    <w:p w14:paraId="3B1BE015" w14:textId="29A81ED5" w:rsidR="00FF6D3E" w:rsidRDefault="00910226" w:rsidP="00116DC4">
      <w:pPr>
        <w:pStyle w:val="SchLevel2"/>
        <w:spacing w:after="0" w:line="276" w:lineRule="auto"/>
        <w:rPr>
          <w:rStyle w:val="EquationCaption"/>
          <w:rFonts w:asciiTheme="minorHAnsi" w:hAnsiTheme="minorHAnsi" w:cstheme="majorHAnsi"/>
          <w:sz w:val="22"/>
          <w:szCs w:val="22"/>
        </w:rPr>
      </w:pPr>
      <w:r w:rsidRPr="00116DC4">
        <w:rPr>
          <w:rStyle w:val="EquationCaption"/>
          <w:rFonts w:asciiTheme="minorHAnsi" w:hAnsiTheme="minorHAnsi" w:cstheme="majorHAnsi"/>
          <w:sz w:val="22"/>
          <w:szCs w:val="22"/>
        </w:rPr>
        <w:t xml:space="preserve">A failure by the Company to pay any amount due in respect of the Diversified Bonds shall not, of itself, constitute a default in respect of any Series of the S Bonds which entitles a Specified </w:t>
      </w:r>
      <w:r w:rsidRPr="00116DC4">
        <w:rPr>
          <w:rStyle w:val="EquationCaption"/>
          <w:rFonts w:asciiTheme="minorHAnsi" w:hAnsiTheme="minorHAnsi" w:cstheme="majorHAnsi"/>
          <w:sz w:val="22"/>
          <w:szCs w:val="22"/>
        </w:rPr>
        <w:lastRenderedPageBreak/>
        <w:t>Majority to declare that the S Bonds</w:t>
      </w:r>
      <w:r w:rsidRPr="00116DC4">
        <w:t xml:space="preserve"> are </w:t>
      </w:r>
      <w:r w:rsidRPr="00116DC4">
        <w:rPr>
          <w:rStyle w:val="EquationCaption"/>
          <w:rFonts w:asciiTheme="minorHAnsi" w:hAnsiTheme="minorHAnsi" w:cstheme="majorHAnsi"/>
          <w:sz w:val="22"/>
          <w:szCs w:val="22"/>
        </w:rPr>
        <w:t>due and repayable immediately under the terms of clause 7.1</w:t>
      </w:r>
      <w:r w:rsidR="00FF6D3E">
        <w:rPr>
          <w:rStyle w:val="EquationCaption"/>
          <w:rFonts w:asciiTheme="minorHAnsi" w:hAnsiTheme="minorHAnsi" w:cstheme="majorHAnsi"/>
          <w:sz w:val="22"/>
          <w:szCs w:val="22"/>
        </w:rPr>
        <w:t>.</w:t>
      </w:r>
    </w:p>
    <w:p w14:paraId="69457BB8" w14:textId="77777777" w:rsidR="00FF6D3E" w:rsidRDefault="00FF6D3E" w:rsidP="00116DC4">
      <w:pPr>
        <w:pStyle w:val="SchLevel2"/>
        <w:numPr>
          <w:ilvl w:val="0"/>
          <w:numId w:val="0"/>
        </w:numPr>
        <w:spacing w:after="0" w:line="276" w:lineRule="auto"/>
        <w:ind w:left="720"/>
        <w:rPr>
          <w:rStyle w:val="EquationCaption"/>
          <w:rFonts w:asciiTheme="minorHAnsi" w:hAnsiTheme="minorHAnsi" w:cstheme="majorHAnsi"/>
          <w:sz w:val="22"/>
          <w:szCs w:val="22"/>
        </w:rPr>
      </w:pPr>
    </w:p>
    <w:p w14:paraId="51D5AE3C" w14:textId="3770464B" w:rsidR="00910226" w:rsidRPr="00116DC4" w:rsidRDefault="00910226" w:rsidP="00116DC4">
      <w:pPr>
        <w:pStyle w:val="SchLevel2"/>
        <w:spacing w:after="0" w:line="276" w:lineRule="auto"/>
        <w:rPr>
          <w:rStyle w:val="EquationCaption"/>
          <w:rFonts w:asciiTheme="minorHAnsi" w:hAnsiTheme="minorHAnsi" w:cstheme="majorHAnsi"/>
          <w:sz w:val="22"/>
          <w:szCs w:val="22"/>
        </w:rPr>
      </w:pPr>
      <w:r w:rsidRPr="00116DC4">
        <w:rPr>
          <w:rStyle w:val="EquationCaption"/>
          <w:rFonts w:asciiTheme="minorHAnsi" w:hAnsiTheme="minorHAnsi" w:cstheme="majorHAnsi"/>
          <w:sz w:val="22"/>
          <w:szCs w:val="22"/>
        </w:rPr>
        <w:t xml:space="preserve">A failure by the Company to pay any amount due in respect of a Series of S Bonds shall not, </w:t>
      </w:r>
      <w:r w:rsidR="00FF6D3E" w:rsidRPr="00FF6D3E">
        <w:rPr>
          <w:rStyle w:val="EquationCaption"/>
          <w:rFonts w:asciiTheme="minorHAnsi" w:hAnsiTheme="minorHAnsi" w:cstheme="majorHAnsi"/>
          <w:sz w:val="22"/>
          <w:szCs w:val="22"/>
        </w:rPr>
        <w:t xml:space="preserve">                           </w:t>
      </w:r>
      <w:r w:rsidRPr="00116DC4">
        <w:rPr>
          <w:rStyle w:val="EquationCaption"/>
          <w:rFonts w:asciiTheme="minorHAnsi" w:hAnsiTheme="minorHAnsi" w:cstheme="majorHAnsi"/>
          <w:sz w:val="22"/>
          <w:szCs w:val="22"/>
        </w:rPr>
        <w:t>of itself, constitute a default in respect of any other Series of S Bonds which entitles a Specified Majority to declare that the first mentioned Series of S Bonds</w:t>
      </w:r>
      <w:r w:rsidRPr="00116DC4">
        <w:rPr>
          <w:rFonts w:asciiTheme="minorHAnsi" w:hAnsiTheme="minorHAnsi" w:cstheme="majorHAnsi"/>
          <w:sz w:val="22"/>
          <w:szCs w:val="22"/>
        </w:rPr>
        <w:t xml:space="preserve"> are </w:t>
      </w:r>
      <w:r w:rsidRPr="00116DC4">
        <w:rPr>
          <w:rStyle w:val="EquationCaption"/>
          <w:rFonts w:asciiTheme="minorHAnsi" w:hAnsiTheme="minorHAnsi" w:cstheme="majorHAnsi"/>
          <w:sz w:val="22"/>
          <w:szCs w:val="22"/>
        </w:rPr>
        <w:t>due and repayable immediately under the terms of this clause 7.1.</w:t>
      </w:r>
    </w:p>
    <w:p w14:paraId="7047AA11" w14:textId="77777777" w:rsidR="00910226" w:rsidRPr="00C4542D" w:rsidRDefault="00910226" w:rsidP="00116DC4">
      <w:pPr>
        <w:pStyle w:val="SchLevel2"/>
        <w:numPr>
          <w:ilvl w:val="0"/>
          <w:numId w:val="0"/>
        </w:numPr>
        <w:ind w:left="720"/>
        <w:rPr>
          <w:rStyle w:val="EquationCaption"/>
          <w:rFonts w:ascii="Calibri" w:hAnsi="Calibri"/>
          <w:sz w:val="22"/>
          <w:szCs w:val="22"/>
        </w:rPr>
      </w:pPr>
    </w:p>
    <w:p w14:paraId="3EB92D04" w14:textId="77777777" w:rsidR="00485703" w:rsidRPr="00C4542D" w:rsidRDefault="00485703" w:rsidP="00826516">
      <w:pPr>
        <w:pStyle w:val="ScheduleNumber"/>
        <w:spacing w:line="276" w:lineRule="auto"/>
        <w:rPr>
          <w:rStyle w:val="EquationCaption"/>
          <w:rFonts w:ascii="Calibri" w:hAnsi="Calibri"/>
          <w:sz w:val="22"/>
          <w:szCs w:val="22"/>
        </w:rPr>
      </w:pPr>
      <w:bookmarkStart w:id="62" w:name="_Toc11555826"/>
      <w:r w:rsidRPr="00C4542D">
        <w:rPr>
          <w:rStyle w:val="EquationCaption"/>
          <w:rFonts w:ascii="Calibri" w:hAnsi="Calibri"/>
          <w:sz w:val="22"/>
          <w:szCs w:val="22"/>
        </w:rPr>
        <w:lastRenderedPageBreak/>
        <w:br/>
      </w:r>
      <w:bookmarkStart w:id="63" w:name="_Ref350378036"/>
      <w:bookmarkStart w:id="64" w:name="_Ref350378169"/>
      <w:bookmarkStart w:id="65" w:name="_Toc508031357"/>
      <w:r w:rsidRPr="00C4542D">
        <w:rPr>
          <w:rStyle w:val="EquationCaption"/>
          <w:rFonts w:ascii="Calibri" w:hAnsi="Calibri"/>
          <w:sz w:val="22"/>
          <w:szCs w:val="22"/>
        </w:rPr>
        <w:t>Provisions as to registration, transfer, transmission and replacement of Bonds</w:t>
      </w:r>
      <w:bookmarkEnd w:id="62"/>
      <w:bookmarkEnd w:id="63"/>
      <w:bookmarkEnd w:id="64"/>
      <w:bookmarkEnd w:id="65"/>
    </w:p>
    <w:p w14:paraId="6100C001" w14:textId="77777777" w:rsidR="00485703" w:rsidRPr="00C4542D" w:rsidRDefault="00485703" w:rsidP="00826516">
      <w:pPr>
        <w:pStyle w:val="SchLevel1"/>
        <w:keepNext/>
        <w:spacing w:line="276" w:lineRule="auto"/>
        <w:rPr>
          <w:rStyle w:val="EquationCaption"/>
          <w:rFonts w:ascii="Calibri" w:hAnsi="Calibri"/>
          <w:b/>
          <w:sz w:val="22"/>
          <w:szCs w:val="22"/>
        </w:rPr>
      </w:pPr>
      <w:bookmarkStart w:id="66" w:name="_Toc350361424"/>
      <w:r w:rsidRPr="00C4542D">
        <w:rPr>
          <w:rStyle w:val="EquationCaption"/>
          <w:rFonts w:ascii="Calibri" w:hAnsi="Calibri"/>
          <w:b/>
          <w:sz w:val="22"/>
          <w:szCs w:val="22"/>
        </w:rPr>
        <w:t>EXCLUSION OF EQUITIES</w:t>
      </w:r>
      <w:bookmarkEnd w:id="66"/>
    </w:p>
    <w:p w14:paraId="74D2C020" w14:textId="77777777" w:rsidR="00485703" w:rsidRPr="00C4542D" w:rsidRDefault="00485703" w:rsidP="00826516">
      <w:pPr>
        <w:pStyle w:val="Body11"/>
        <w:spacing w:line="276" w:lineRule="auto"/>
        <w:rPr>
          <w:rStyle w:val="EquationCaption"/>
          <w:rFonts w:ascii="Calibri" w:hAnsi="Calibri"/>
          <w:color w:val="auto"/>
          <w:sz w:val="22"/>
          <w:szCs w:val="22"/>
        </w:rPr>
      </w:pPr>
      <w:r w:rsidRPr="00C4542D">
        <w:rPr>
          <w:rStyle w:val="EquationCaption"/>
          <w:rFonts w:ascii="Calibri" w:hAnsi="Calibri"/>
          <w:color w:val="auto"/>
          <w:sz w:val="22"/>
          <w:szCs w:val="22"/>
        </w:rPr>
        <w:t>Every Bondholder will be recognised by the Company as entitled to his Bond free from any equity, set-off or counter-claim on the part of the Company against the original or any intermediate holder of the Bond.</w:t>
      </w:r>
    </w:p>
    <w:p w14:paraId="54217CB1" w14:textId="77777777" w:rsidR="00485703" w:rsidRPr="00C4542D" w:rsidRDefault="00485703" w:rsidP="00826516">
      <w:pPr>
        <w:pStyle w:val="SchLevel1"/>
        <w:keepNext/>
        <w:spacing w:line="276" w:lineRule="auto"/>
        <w:rPr>
          <w:rStyle w:val="EquationCaption"/>
          <w:rFonts w:ascii="Calibri" w:hAnsi="Calibri"/>
          <w:b/>
          <w:sz w:val="22"/>
          <w:szCs w:val="22"/>
        </w:rPr>
      </w:pPr>
      <w:bookmarkStart w:id="67" w:name="_Toc350361425"/>
      <w:r w:rsidRPr="00C4542D">
        <w:rPr>
          <w:rStyle w:val="EquationCaption"/>
          <w:rFonts w:ascii="Calibri" w:hAnsi="Calibri"/>
          <w:b/>
          <w:sz w:val="22"/>
          <w:szCs w:val="22"/>
        </w:rPr>
        <w:t>REGISTER</w:t>
      </w:r>
    </w:p>
    <w:p w14:paraId="23B96FE3" w14:textId="77777777" w:rsidR="00485703" w:rsidRPr="00C4542D" w:rsidRDefault="00485703" w:rsidP="00826516">
      <w:pPr>
        <w:pStyle w:val="Body11"/>
        <w:spacing w:line="276" w:lineRule="auto"/>
        <w:rPr>
          <w:rStyle w:val="EquationCaption"/>
          <w:rFonts w:ascii="Calibri" w:hAnsi="Calibri"/>
          <w:color w:val="auto"/>
          <w:sz w:val="22"/>
          <w:szCs w:val="22"/>
        </w:rPr>
      </w:pPr>
      <w:r w:rsidRPr="00C4542D">
        <w:rPr>
          <w:rStyle w:val="EquationCaption"/>
          <w:rFonts w:ascii="Calibri" w:hAnsi="Calibri"/>
          <w:color w:val="auto"/>
          <w:sz w:val="22"/>
          <w:szCs w:val="22"/>
        </w:rPr>
        <w:t>The Company shall at all times keep at its registered office or at such other place within Great Britain as the Company may determine a Register showing the amount, the date of issue and the serial number of each Bond for the time being outstanding and all subsequent transfers and changes of ownership of the principal amounts represented thereby, the dates of such transfers and changes of ownership and the names and addresses of the Bondholders.  The Bondholders or any of them and any person authorised by any of the Bondholders shall be at liberty at all times during office hours to inspect the Register and to take copies of or extracts from the same or any part of the Register.  Any change of name or address on the part of a Bondholder shall forthwith be notified to the Registrar and the Register shall be altered accordingly.</w:t>
      </w:r>
    </w:p>
    <w:p w14:paraId="1C062C49" w14:textId="77777777" w:rsidR="00485703" w:rsidRPr="00C4542D" w:rsidRDefault="00485703" w:rsidP="00826516">
      <w:pPr>
        <w:pStyle w:val="SchLevel1"/>
        <w:keepNext/>
        <w:spacing w:line="276" w:lineRule="auto"/>
        <w:rPr>
          <w:rStyle w:val="EquationCaption"/>
          <w:rFonts w:ascii="Calibri" w:hAnsi="Calibri"/>
          <w:b/>
          <w:sz w:val="22"/>
          <w:szCs w:val="22"/>
        </w:rPr>
      </w:pPr>
      <w:r w:rsidRPr="00C4542D">
        <w:rPr>
          <w:rStyle w:val="EquationCaption"/>
          <w:rFonts w:ascii="Calibri" w:hAnsi="Calibri"/>
          <w:b/>
          <w:sz w:val="22"/>
          <w:szCs w:val="22"/>
        </w:rPr>
        <w:t>TRANSFERABILITY OF BONDS</w:t>
      </w:r>
      <w:bookmarkEnd w:id="67"/>
    </w:p>
    <w:p w14:paraId="33DDB7AC" w14:textId="77777777" w:rsidR="00485703" w:rsidRPr="00C4542D" w:rsidRDefault="00485703" w:rsidP="00826516">
      <w:pPr>
        <w:pStyle w:val="SchLevel2"/>
        <w:spacing w:line="276" w:lineRule="auto"/>
        <w:rPr>
          <w:rStyle w:val="EquationCaption"/>
          <w:rFonts w:ascii="Calibri" w:hAnsi="Calibri"/>
          <w:sz w:val="22"/>
          <w:szCs w:val="22"/>
        </w:rPr>
      </w:pPr>
      <w:r w:rsidRPr="00C4542D">
        <w:rPr>
          <w:rStyle w:val="EquationCaption"/>
          <w:rFonts w:ascii="Calibri" w:hAnsi="Calibri"/>
          <w:sz w:val="22"/>
          <w:szCs w:val="22"/>
        </w:rPr>
        <w:t>The principal amount of each Bond is transferable by instrument in writing in any usual form in amounts or integral multiples of £1,000 save that other amounts representing an entire Bond may be transferred.  There shall not be included in any instrument of transfer any Bond other than a Bond constituted by the Instrument.</w:t>
      </w:r>
    </w:p>
    <w:p w14:paraId="5BDC2271" w14:textId="42AF5E52" w:rsidR="00485703" w:rsidRPr="00C4542D" w:rsidRDefault="00485703" w:rsidP="00826516">
      <w:pPr>
        <w:pStyle w:val="SchLevel2"/>
        <w:keepNext/>
        <w:spacing w:line="276" w:lineRule="auto"/>
        <w:rPr>
          <w:rStyle w:val="EquationCaption"/>
          <w:rFonts w:ascii="Calibri" w:hAnsi="Calibri"/>
          <w:sz w:val="22"/>
          <w:szCs w:val="22"/>
        </w:rPr>
      </w:pPr>
      <w:r w:rsidRPr="00C4542D">
        <w:rPr>
          <w:rStyle w:val="EquationCaption"/>
          <w:rFonts w:ascii="Calibri" w:hAnsi="Calibri"/>
          <w:sz w:val="22"/>
          <w:szCs w:val="22"/>
        </w:rPr>
        <w:t>No transfer of Bonds shall be registered during the ten Business Days preceding (and excluding) an Interest Payment Date. In addition, the Directors may in their absolute discretion refuse to register the transfer of any Bonds if:</w:t>
      </w:r>
    </w:p>
    <w:p w14:paraId="2722248A" w14:textId="77777777" w:rsidR="00485703" w:rsidRPr="00C4542D" w:rsidRDefault="00485703" w:rsidP="00826516">
      <w:pPr>
        <w:pStyle w:val="SchLevel3"/>
        <w:spacing w:line="276" w:lineRule="auto"/>
        <w:rPr>
          <w:rStyle w:val="EquationCaption"/>
          <w:rFonts w:ascii="Calibri" w:hAnsi="Calibri"/>
          <w:sz w:val="22"/>
          <w:szCs w:val="22"/>
        </w:rPr>
      </w:pPr>
      <w:r w:rsidRPr="00C4542D">
        <w:rPr>
          <w:rStyle w:val="EquationCaption"/>
          <w:rFonts w:ascii="Calibri" w:hAnsi="Calibri"/>
          <w:sz w:val="22"/>
          <w:szCs w:val="22"/>
        </w:rPr>
        <w:t>it is not in favour of four or fewer transferees; or</w:t>
      </w:r>
    </w:p>
    <w:p w14:paraId="63E093A7" w14:textId="77777777" w:rsidR="00485703" w:rsidRPr="00C4542D" w:rsidRDefault="00485703" w:rsidP="00826516">
      <w:pPr>
        <w:pStyle w:val="SchLevel3"/>
        <w:spacing w:line="276" w:lineRule="auto"/>
        <w:rPr>
          <w:rStyle w:val="EquationCaption"/>
          <w:rFonts w:ascii="Calibri" w:hAnsi="Calibri"/>
          <w:sz w:val="22"/>
          <w:szCs w:val="22"/>
        </w:rPr>
      </w:pPr>
      <w:r w:rsidRPr="00C4542D">
        <w:rPr>
          <w:rStyle w:val="EquationCaption"/>
          <w:rFonts w:ascii="Calibri" w:hAnsi="Calibri"/>
          <w:sz w:val="22"/>
          <w:szCs w:val="22"/>
        </w:rPr>
        <w:t>it is in favour of a minor, bankrupt or person of mental ill-health; or</w:t>
      </w:r>
    </w:p>
    <w:p w14:paraId="398D5F7C" w14:textId="78F7E853" w:rsidR="00485703" w:rsidRDefault="00485703" w:rsidP="00826516">
      <w:pPr>
        <w:pStyle w:val="SchLevel3"/>
        <w:spacing w:line="276" w:lineRule="auto"/>
        <w:rPr>
          <w:rStyle w:val="EquationCaption"/>
          <w:rFonts w:ascii="Calibri" w:hAnsi="Calibri"/>
          <w:sz w:val="22"/>
          <w:szCs w:val="22"/>
        </w:rPr>
      </w:pPr>
      <w:r w:rsidRPr="00C4542D">
        <w:rPr>
          <w:rStyle w:val="EquationCaption"/>
          <w:rFonts w:ascii="Calibri" w:hAnsi="Calibri"/>
          <w:sz w:val="22"/>
          <w:szCs w:val="22"/>
        </w:rPr>
        <w:t>in the opinion of the Directors, registration of the transfer would contraven</w:t>
      </w:r>
      <w:r w:rsidR="00FD7F69">
        <w:rPr>
          <w:rStyle w:val="EquationCaption"/>
          <w:rFonts w:ascii="Calibri" w:hAnsi="Calibri"/>
          <w:sz w:val="22"/>
          <w:szCs w:val="22"/>
        </w:rPr>
        <w:t xml:space="preserve">e the law in any jurisdiction. </w:t>
      </w:r>
    </w:p>
    <w:p w14:paraId="5998A21A" w14:textId="56D867FB" w:rsidR="00FD7F69" w:rsidRPr="00A77549" w:rsidRDefault="00FD7F69" w:rsidP="00A77549">
      <w:pPr>
        <w:pStyle w:val="SchLevel2"/>
        <w:rPr>
          <w:rStyle w:val="EquationCaption"/>
          <w:rFonts w:ascii="Calibri" w:hAnsi="Calibri"/>
          <w:sz w:val="22"/>
          <w:szCs w:val="22"/>
        </w:rPr>
      </w:pPr>
      <w:bookmarkStart w:id="68" w:name="_Ref508034147"/>
      <w:r>
        <w:rPr>
          <w:rStyle w:val="EquationCaption"/>
          <w:rFonts w:ascii="Calibri" w:hAnsi="Calibri"/>
          <w:sz w:val="22"/>
          <w:szCs w:val="22"/>
        </w:rPr>
        <w:t xml:space="preserve">No transfer </w:t>
      </w:r>
      <w:r w:rsidR="00731EF6">
        <w:rPr>
          <w:rStyle w:val="EquationCaption"/>
          <w:rFonts w:ascii="Calibri" w:hAnsi="Calibri"/>
          <w:sz w:val="22"/>
          <w:szCs w:val="22"/>
        </w:rPr>
        <w:t xml:space="preserve">of </w:t>
      </w:r>
      <w:r w:rsidR="00A77549">
        <w:rPr>
          <w:rStyle w:val="EquationCaption"/>
          <w:rFonts w:ascii="Calibri" w:hAnsi="Calibri"/>
          <w:sz w:val="22"/>
          <w:szCs w:val="22"/>
        </w:rPr>
        <w:t>any Bond shall be permitted unless</w:t>
      </w:r>
      <w:r w:rsidR="00A77549" w:rsidRPr="00A77549">
        <w:rPr>
          <w:rStyle w:val="EquationCaption"/>
          <w:rFonts w:ascii="Calibri" w:hAnsi="Calibri"/>
          <w:sz w:val="22"/>
          <w:szCs w:val="22"/>
        </w:rPr>
        <w:t xml:space="preserve"> (i) an instrument of transfer or transfer document is executed and delivered as a deed by the Bondholder and the </w:t>
      </w:r>
      <w:r w:rsidR="00A77549">
        <w:rPr>
          <w:rStyle w:val="EquationCaption"/>
          <w:rFonts w:ascii="Calibri" w:hAnsi="Calibri"/>
          <w:sz w:val="22"/>
          <w:szCs w:val="22"/>
        </w:rPr>
        <w:t>transferee of such Bond</w:t>
      </w:r>
      <w:r w:rsidR="00A77549" w:rsidRPr="00A77549">
        <w:rPr>
          <w:rStyle w:val="EquationCaption"/>
          <w:rFonts w:ascii="Calibri" w:hAnsi="Calibri"/>
          <w:sz w:val="22"/>
          <w:szCs w:val="22"/>
        </w:rPr>
        <w:t xml:space="preserve">, (ii) such instrument of transfer or transfer document contains a provision by which </w:t>
      </w:r>
      <w:r w:rsidR="00A77549">
        <w:rPr>
          <w:rStyle w:val="EquationCaption"/>
          <w:rFonts w:ascii="Calibri" w:hAnsi="Calibri"/>
          <w:sz w:val="22"/>
          <w:szCs w:val="22"/>
        </w:rPr>
        <w:t>such transferee</w:t>
      </w:r>
      <w:r w:rsidR="00A77549" w:rsidRPr="00A77549">
        <w:rPr>
          <w:rStyle w:val="EquationCaption"/>
          <w:rFonts w:ascii="Calibri" w:hAnsi="Calibri"/>
          <w:sz w:val="22"/>
          <w:szCs w:val="22"/>
        </w:rPr>
        <w:t xml:space="preserve"> agrees to be bound by </w:t>
      </w:r>
      <w:r w:rsidR="00A77549">
        <w:rPr>
          <w:rStyle w:val="EquationCaption"/>
          <w:rFonts w:ascii="Calibri" w:hAnsi="Calibri"/>
          <w:sz w:val="22"/>
          <w:szCs w:val="22"/>
        </w:rPr>
        <w:t>the Security Trust</w:t>
      </w:r>
      <w:r w:rsidR="00A77549" w:rsidRPr="00A77549">
        <w:rPr>
          <w:rStyle w:val="EquationCaption"/>
          <w:rFonts w:ascii="Calibri" w:hAnsi="Calibri"/>
          <w:sz w:val="22"/>
          <w:szCs w:val="22"/>
        </w:rPr>
        <w:t xml:space="preserve"> Deed as a Bondholder (as defined </w:t>
      </w:r>
      <w:r w:rsidR="00A77549">
        <w:rPr>
          <w:rStyle w:val="EquationCaption"/>
          <w:rFonts w:ascii="Calibri" w:hAnsi="Calibri"/>
          <w:sz w:val="22"/>
          <w:szCs w:val="22"/>
        </w:rPr>
        <w:t>therein</w:t>
      </w:r>
      <w:r w:rsidR="00A77549" w:rsidRPr="00A77549">
        <w:rPr>
          <w:rStyle w:val="EquationCaption"/>
          <w:rFonts w:ascii="Calibri" w:hAnsi="Calibri"/>
          <w:sz w:val="22"/>
          <w:szCs w:val="22"/>
        </w:rPr>
        <w:t xml:space="preserve">), with effect on and from the date of such instrument of transfer or transfer document, as if </w:t>
      </w:r>
      <w:r w:rsidR="00A77549">
        <w:rPr>
          <w:rStyle w:val="EquationCaption"/>
          <w:rFonts w:ascii="Calibri" w:hAnsi="Calibri"/>
          <w:sz w:val="22"/>
          <w:szCs w:val="22"/>
        </w:rPr>
        <w:lastRenderedPageBreak/>
        <w:t>such transferee</w:t>
      </w:r>
      <w:r w:rsidR="00A77549" w:rsidRPr="00A77549">
        <w:rPr>
          <w:rStyle w:val="EquationCaption"/>
          <w:rFonts w:ascii="Calibri" w:hAnsi="Calibri"/>
          <w:sz w:val="22"/>
          <w:szCs w:val="22"/>
        </w:rPr>
        <w:t xml:space="preserve"> had been party originally to </w:t>
      </w:r>
      <w:r w:rsidR="00A77549">
        <w:rPr>
          <w:rStyle w:val="EquationCaption"/>
          <w:rFonts w:ascii="Calibri" w:hAnsi="Calibri"/>
          <w:sz w:val="22"/>
          <w:szCs w:val="22"/>
        </w:rPr>
        <w:t xml:space="preserve">the </w:t>
      </w:r>
      <w:r w:rsidR="00EF651C">
        <w:rPr>
          <w:rStyle w:val="EquationCaption"/>
          <w:rFonts w:ascii="Calibri" w:hAnsi="Calibri"/>
          <w:sz w:val="22"/>
          <w:szCs w:val="22"/>
        </w:rPr>
        <w:t>Security</w:t>
      </w:r>
      <w:r w:rsidR="00A77549">
        <w:rPr>
          <w:rStyle w:val="EquationCaption"/>
          <w:rFonts w:ascii="Calibri" w:hAnsi="Calibri"/>
          <w:sz w:val="22"/>
          <w:szCs w:val="22"/>
        </w:rPr>
        <w:t xml:space="preserve"> Trust</w:t>
      </w:r>
      <w:r w:rsidR="00A77549" w:rsidRPr="00A77549">
        <w:rPr>
          <w:rStyle w:val="EquationCaption"/>
          <w:rFonts w:ascii="Calibri" w:hAnsi="Calibri"/>
          <w:sz w:val="22"/>
          <w:szCs w:val="22"/>
        </w:rPr>
        <w:t xml:space="preserve"> Deed in that capacity and agrees to perform all of the undertakings and agreements set out in </w:t>
      </w:r>
      <w:r w:rsidR="00A77549">
        <w:rPr>
          <w:rStyle w:val="EquationCaption"/>
          <w:rFonts w:ascii="Calibri" w:hAnsi="Calibri"/>
          <w:sz w:val="22"/>
          <w:szCs w:val="22"/>
        </w:rPr>
        <w:t>the Security Trust</w:t>
      </w:r>
      <w:r w:rsidR="00A77549" w:rsidRPr="00A77549">
        <w:rPr>
          <w:rStyle w:val="EquationCaption"/>
          <w:rFonts w:ascii="Calibri" w:hAnsi="Calibri"/>
          <w:sz w:val="22"/>
          <w:szCs w:val="22"/>
        </w:rPr>
        <w:t xml:space="preserve"> Deed and given by a Bondholder and sets out </w:t>
      </w:r>
      <w:proofErr w:type="spellStart"/>
      <w:r w:rsidR="00A77549" w:rsidRPr="00A77549">
        <w:rPr>
          <w:rStyle w:val="EquationCaption"/>
          <w:rFonts w:ascii="Calibri" w:hAnsi="Calibri"/>
          <w:sz w:val="22"/>
          <w:szCs w:val="22"/>
        </w:rPr>
        <w:t>therein</w:t>
      </w:r>
      <w:proofErr w:type="spellEnd"/>
      <w:r w:rsidR="00A77549" w:rsidRPr="00A77549">
        <w:rPr>
          <w:rStyle w:val="EquationCaption"/>
          <w:rFonts w:ascii="Calibri" w:hAnsi="Calibri"/>
          <w:sz w:val="22"/>
          <w:szCs w:val="22"/>
        </w:rPr>
        <w:t xml:space="preserve"> </w:t>
      </w:r>
      <w:r w:rsidR="00A77549">
        <w:rPr>
          <w:rStyle w:val="EquationCaption"/>
          <w:rFonts w:ascii="Calibri" w:hAnsi="Calibri"/>
          <w:sz w:val="22"/>
          <w:szCs w:val="22"/>
        </w:rPr>
        <w:t>such t</w:t>
      </w:r>
      <w:r w:rsidR="00A77549" w:rsidRPr="00A77549">
        <w:rPr>
          <w:rStyle w:val="EquationCaption"/>
          <w:rFonts w:ascii="Calibri" w:hAnsi="Calibri"/>
          <w:sz w:val="22"/>
          <w:szCs w:val="22"/>
        </w:rPr>
        <w:t xml:space="preserve">ransferee’s address for notices and (iii) provided always that any such transfer would not increase or extend the liability or obligations of the Security Trustee under </w:t>
      </w:r>
      <w:r w:rsidR="00A77549">
        <w:rPr>
          <w:rStyle w:val="EquationCaption"/>
          <w:rFonts w:ascii="Calibri" w:hAnsi="Calibri"/>
          <w:sz w:val="22"/>
          <w:szCs w:val="22"/>
        </w:rPr>
        <w:t>the Security Trust</w:t>
      </w:r>
      <w:r w:rsidR="00A77549" w:rsidRPr="00A77549">
        <w:rPr>
          <w:rStyle w:val="EquationCaption"/>
          <w:rFonts w:ascii="Calibri" w:hAnsi="Calibri"/>
          <w:sz w:val="22"/>
          <w:szCs w:val="22"/>
        </w:rPr>
        <w:t xml:space="preserve"> Deed or any other Bond Document</w:t>
      </w:r>
      <w:r w:rsidRPr="00A77549">
        <w:rPr>
          <w:rStyle w:val="EquationCaption"/>
          <w:rFonts w:ascii="Calibri" w:hAnsi="Calibri"/>
          <w:sz w:val="22"/>
          <w:szCs w:val="22"/>
        </w:rPr>
        <w:t>.</w:t>
      </w:r>
      <w:bookmarkEnd w:id="68"/>
      <w:r w:rsidRPr="00A77549">
        <w:rPr>
          <w:rStyle w:val="EquationCaption"/>
          <w:rFonts w:ascii="Calibri" w:hAnsi="Calibri"/>
          <w:sz w:val="22"/>
          <w:szCs w:val="22"/>
        </w:rPr>
        <w:t xml:space="preserve"> </w:t>
      </w:r>
    </w:p>
    <w:p w14:paraId="0F8F08F6" w14:textId="77777777" w:rsidR="00485703" w:rsidRPr="00C4542D" w:rsidRDefault="00485703" w:rsidP="00826516">
      <w:pPr>
        <w:pStyle w:val="SchLevel1"/>
        <w:keepNext/>
        <w:spacing w:line="276" w:lineRule="auto"/>
        <w:rPr>
          <w:rStyle w:val="EquationCaption"/>
          <w:rFonts w:ascii="Calibri" w:hAnsi="Calibri"/>
          <w:b/>
          <w:sz w:val="22"/>
          <w:szCs w:val="22"/>
        </w:rPr>
      </w:pPr>
      <w:bookmarkStart w:id="69" w:name="_Toc350361426"/>
      <w:r w:rsidRPr="00C4542D">
        <w:rPr>
          <w:rStyle w:val="EquationCaption"/>
          <w:rFonts w:ascii="Calibri" w:hAnsi="Calibri"/>
          <w:b/>
          <w:sz w:val="22"/>
          <w:szCs w:val="22"/>
        </w:rPr>
        <w:t>EXECUTION OF TRANSFERS</w:t>
      </w:r>
      <w:bookmarkEnd w:id="69"/>
    </w:p>
    <w:p w14:paraId="7D577219" w14:textId="77777777" w:rsidR="00485703" w:rsidRPr="00C4542D" w:rsidRDefault="00485703" w:rsidP="00826516">
      <w:pPr>
        <w:pStyle w:val="Body11"/>
        <w:spacing w:line="276" w:lineRule="auto"/>
        <w:rPr>
          <w:rStyle w:val="EquationCaption"/>
          <w:rFonts w:ascii="Calibri" w:hAnsi="Calibri"/>
          <w:color w:val="auto"/>
          <w:sz w:val="22"/>
          <w:szCs w:val="22"/>
        </w:rPr>
      </w:pPr>
      <w:r w:rsidRPr="00C4542D">
        <w:rPr>
          <w:rStyle w:val="EquationCaption"/>
          <w:rFonts w:ascii="Calibri" w:hAnsi="Calibri"/>
          <w:color w:val="auto"/>
          <w:sz w:val="22"/>
          <w:szCs w:val="22"/>
        </w:rPr>
        <w:t>Every instrument of transfer must be signed by or on behalf of the transferor and the transferor shall be deemed to remain the owner of the Bond to be transferred until the name of the transferee is entered in the Register.</w:t>
      </w:r>
    </w:p>
    <w:p w14:paraId="1EC113C8" w14:textId="77777777" w:rsidR="00485703" w:rsidRPr="00C4542D" w:rsidRDefault="00485703" w:rsidP="00826516">
      <w:pPr>
        <w:pStyle w:val="SchLevel1"/>
        <w:keepNext/>
        <w:spacing w:line="276" w:lineRule="auto"/>
        <w:rPr>
          <w:rStyle w:val="EquationCaption"/>
          <w:rFonts w:ascii="Calibri" w:hAnsi="Calibri"/>
          <w:b/>
          <w:sz w:val="22"/>
          <w:szCs w:val="22"/>
        </w:rPr>
      </w:pPr>
      <w:bookmarkStart w:id="70" w:name="_Toc350361427"/>
      <w:r w:rsidRPr="00C4542D">
        <w:rPr>
          <w:rStyle w:val="EquationCaption"/>
          <w:rFonts w:ascii="Calibri" w:hAnsi="Calibri"/>
          <w:b/>
          <w:sz w:val="22"/>
          <w:szCs w:val="22"/>
        </w:rPr>
        <w:t>REGISTRATION OF TRANSFERS</w:t>
      </w:r>
      <w:bookmarkEnd w:id="70"/>
    </w:p>
    <w:p w14:paraId="7020AC4E" w14:textId="77777777" w:rsidR="00485703" w:rsidRPr="00C4542D" w:rsidRDefault="00485703" w:rsidP="00826516">
      <w:pPr>
        <w:pStyle w:val="SchLevel2"/>
        <w:spacing w:line="276" w:lineRule="auto"/>
        <w:rPr>
          <w:rStyle w:val="EquationCaption"/>
          <w:rFonts w:ascii="Calibri" w:hAnsi="Calibri"/>
          <w:sz w:val="22"/>
          <w:szCs w:val="22"/>
        </w:rPr>
      </w:pPr>
      <w:r w:rsidRPr="00C4542D">
        <w:rPr>
          <w:rStyle w:val="EquationCaption"/>
          <w:rFonts w:ascii="Calibri" w:hAnsi="Calibri"/>
          <w:sz w:val="22"/>
          <w:szCs w:val="22"/>
        </w:rPr>
        <w:t xml:space="preserve">Every instrument of transfer must be left for registration at the location of the Register accompanied by the certificate for the Bond to be transferred together with such other evidence as the Registrar may require to prove the title of the transferor or his right to transfer the Bond and if the instrument of transfer is executed by some other person on his behalf the authority of that person to do so.  All instruments of transfer which shall be registered may be retained by the Company.  The Registrar will despatch by registered mail, to such address as the transferee may request, a new certificate in respect of the principal amount of the Bond transferred.  </w:t>
      </w:r>
    </w:p>
    <w:p w14:paraId="307F2592" w14:textId="77777777" w:rsidR="00485703" w:rsidRPr="00C4542D" w:rsidRDefault="00485703" w:rsidP="00826516">
      <w:pPr>
        <w:pStyle w:val="SchLevel2"/>
        <w:spacing w:line="276" w:lineRule="auto"/>
        <w:rPr>
          <w:rStyle w:val="EquationCaption"/>
          <w:rFonts w:ascii="Calibri" w:hAnsi="Calibri"/>
          <w:sz w:val="22"/>
          <w:szCs w:val="22"/>
        </w:rPr>
      </w:pPr>
      <w:r w:rsidRPr="00C4542D">
        <w:rPr>
          <w:rStyle w:val="EquationCaption"/>
          <w:rFonts w:ascii="Calibri" w:hAnsi="Calibri"/>
          <w:sz w:val="22"/>
          <w:szCs w:val="22"/>
        </w:rPr>
        <w:t>Upon registration of any transfer and delivery of any new certificate in respect thereof as aforesaid, the certificate for the Bond transferred shall be cancelled.</w:t>
      </w:r>
    </w:p>
    <w:p w14:paraId="18D127FC" w14:textId="77777777" w:rsidR="00485703" w:rsidRPr="00C4542D" w:rsidRDefault="00485703" w:rsidP="00826516">
      <w:pPr>
        <w:pStyle w:val="SchLevel2"/>
        <w:spacing w:line="276" w:lineRule="auto"/>
        <w:rPr>
          <w:rStyle w:val="EquationCaption"/>
          <w:rFonts w:ascii="Calibri" w:hAnsi="Calibri"/>
          <w:sz w:val="22"/>
          <w:szCs w:val="22"/>
        </w:rPr>
      </w:pPr>
      <w:r w:rsidRPr="00C4542D">
        <w:rPr>
          <w:rStyle w:val="EquationCaption"/>
          <w:rFonts w:ascii="Calibri" w:hAnsi="Calibri"/>
          <w:sz w:val="22"/>
          <w:szCs w:val="22"/>
        </w:rPr>
        <w:t>If the Registrar refuses to register the transfer of a Bond it shall, within 14 days after the date on which the transfer was lodged with the Company, send notice of the refusal to the transferee.  An instrument of transfer which the Registrar refuses to register shall (except in the case of suspected fraud) be returned to the person depositing it.</w:t>
      </w:r>
    </w:p>
    <w:p w14:paraId="2AF7AF23" w14:textId="77777777" w:rsidR="00485703" w:rsidRPr="00C4542D" w:rsidRDefault="00485703" w:rsidP="00826516">
      <w:pPr>
        <w:pStyle w:val="SchLevel2"/>
        <w:spacing w:line="276" w:lineRule="auto"/>
        <w:rPr>
          <w:rStyle w:val="EquationCaption"/>
          <w:rFonts w:ascii="Calibri" w:hAnsi="Calibri"/>
          <w:sz w:val="22"/>
          <w:szCs w:val="22"/>
        </w:rPr>
      </w:pPr>
      <w:r w:rsidRPr="00C4542D">
        <w:rPr>
          <w:rStyle w:val="EquationCaption"/>
          <w:rFonts w:ascii="Calibri" w:hAnsi="Calibri"/>
          <w:sz w:val="22"/>
          <w:szCs w:val="22"/>
        </w:rPr>
        <w:t>Unless the Registrar refuses to register the transfer of a Bond pursuant to the provisions of this Instrument, it will register the transfer within 14 days after the date on which the transfer was lodged with the Company.</w:t>
      </w:r>
    </w:p>
    <w:p w14:paraId="7B069B37" w14:textId="77777777" w:rsidR="00485703" w:rsidRPr="00C4542D" w:rsidRDefault="00485703" w:rsidP="00826516">
      <w:pPr>
        <w:pStyle w:val="SchLevel1"/>
        <w:keepNext/>
        <w:spacing w:line="276" w:lineRule="auto"/>
        <w:rPr>
          <w:rStyle w:val="EquationCaption"/>
          <w:rFonts w:ascii="Calibri" w:hAnsi="Calibri"/>
          <w:b/>
          <w:sz w:val="22"/>
          <w:szCs w:val="22"/>
        </w:rPr>
      </w:pPr>
      <w:bookmarkStart w:id="71" w:name="_Toc350361428"/>
      <w:r w:rsidRPr="00C4542D">
        <w:rPr>
          <w:rStyle w:val="EquationCaption"/>
          <w:rFonts w:ascii="Calibri" w:hAnsi="Calibri"/>
          <w:b/>
          <w:sz w:val="22"/>
          <w:szCs w:val="22"/>
        </w:rPr>
        <w:t>NO FEES FOR REGISTRATION OF TRANSFERS</w:t>
      </w:r>
      <w:bookmarkEnd w:id="71"/>
    </w:p>
    <w:p w14:paraId="477D9473" w14:textId="77777777" w:rsidR="00485703" w:rsidRPr="00C4542D" w:rsidRDefault="00485703" w:rsidP="00826516">
      <w:pPr>
        <w:pStyle w:val="Body11"/>
        <w:spacing w:line="276" w:lineRule="auto"/>
        <w:rPr>
          <w:rStyle w:val="EquationCaption"/>
          <w:rFonts w:ascii="Calibri" w:hAnsi="Calibri"/>
          <w:color w:val="auto"/>
          <w:sz w:val="22"/>
          <w:szCs w:val="22"/>
        </w:rPr>
      </w:pPr>
      <w:r w:rsidRPr="00C4542D">
        <w:rPr>
          <w:rStyle w:val="EquationCaption"/>
          <w:rFonts w:ascii="Calibri" w:hAnsi="Calibri"/>
          <w:color w:val="auto"/>
          <w:sz w:val="22"/>
          <w:szCs w:val="22"/>
        </w:rPr>
        <w:t>No fee shall be charged for the registration of any transfer.</w:t>
      </w:r>
    </w:p>
    <w:p w14:paraId="37B4E934" w14:textId="77777777" w:rsidR="00485703" w:rsidRPr="00C4542D" w:rsidRDefault="00485703" w:rsidP="00826516">
      <w:pPr>
        <w:pStyle w:val="SchLevel1"/>
        <w:keepNext/>
        <w:spacing w:line="276" w:lineRule="auto"/>
        <w:rPr>
          <w:rStyle w:val="EquationCaption"/>
          <w:rFonts w:ascii="Calibri" w:hAnsi="Calibri"/>
          <w:b/>
          <w:sz w:val="22"/>
          <w:szCs w:val="22"/>
        </w:rPr>
      </w:pPr>
      <w:bookmarkStart w:id="72" w:name="_Toc350361429"/>
      <w:r w:rsidRPr="00C4542D">
        <w:rPr>
          <w:rStyle w:val="EquationCaption"/>
          <w:rFonts w:ascii="Calibri" w:hAnsi="Calibri"/>
          <w:b/>
          <w:sz w:val="22"/>
          <w:szCs w:val="22"/>
        </w:rPr>
        <w:t>TRANSMISSION</w:t>
      </w:r>
      <w:bookmarkEnd w:id="72"/>
    </w:p>
    <w:p w14:paraId="3263392C" w14:textId="77777777" w:rsidR="00485703" w:rsidRPr="00C4542D" w:rsidRDefault="00485703" w:rsidP="00826516">
      <w:pPr>
        <w:pStyle w:val="SchLevel2"/>
        <w:spacing w:line="276" w:lineRule="auto"/>
        <w:rPr>
          <w:rStyle w:val="EquationCaption"/>
          <w:rFonts w:ascii="Calibri" w:hAnsi="Calibri"/>
          <w:sz w:val="22"/>
          <w:szCs w:val="22"/>
        </w:rPr>
      </w:pPr>
      <w:r w:rsidRPr="00C4542D">
        <w:rPr>
          <w:rStyle w:val="EquationCaption"/>
          <w:rFonts w:ascii="Calibri" w:hAnsi="Calibri"/>
          <w:sz w:val="22"/>
          <w:szCs w:val="22"/>
        </w:rPr>
        <w:t>On the death of a Bondholder (not being one of several joint holders) his executors or administrators and, in the case of the death of one or more of several joint holders, the survivor or survivors of such joint holders, shall be the only persons recognised by the Company as having any title to the Bond.</w:t>
      </w:r>
    </w:p>
    <w:p w14:paraId="23951930" w14:textId="0C972F72" w:rsidR="00485703" w:rsidRPr="00C4542D" w:rsidRDefault="00485703" w:rsidP="00826516">
      <w:pPr>
        <w:pStyle w:val="SchLevel2"/>
        <w:spacing w:line="276" w:lineRule="auto"/>
        <w:rPr>
          <w:rStyle w:val="EquationCaption"/>
          <w:rFonts w:ascii="Calibri" w:hAnsi="Calibri"/>
          <w:sz w:val="22"/>
          <w:szCs w:val="22"/>
        </w:rPr>
      </w:pPr>
      <w:r w:rsidRPr="00C4542D">
        <w:rPr>
          <w:rStyle w:val="EquationCaption"/>
          <w:rFonts w:ascii="Calibri" w:hAnsi="Calibri"/>
          <w:sz w:val="22"/>
          <w:szCs w:val="22"/>
        </w:rPr>
        <w:lastRenderedPageBreak/>
        <w:t>Any person becoming entitled to any Bond in consequence of the death or bankruptcy of a registered Bondholder may upon producing such evidence of his title or interest as the Company shall think sufficient and subject to paragraph </w:t>
      </w:r>
      <w:r w:rsidR="005C3B72">
        <w:rPr>
          <w:rStyle w:val="EquationCaption"/>
          <w:rFonts w:ascii="Calibri" w:hAnsi="Calibri"/>
          <w:sz w:val="22"/>
          <w:szCs w:val="22"/>
        </w:rPr>
        <w:fldChar w:fldCharType="begin"/>
      </w:r>
      <w:r w:rsidR="005C3B72">
        <w:rPr>
          <w:rStyle w:val="EquationCaption"/>
          <w:rFonts w:ascii="Calibri" w:hAnsi="Calibri"/>
          <w:sz w:val="22"/>
          <w:szCs w:val="22"/>
        </w:rPr>
        <w:instrText xml:space="preserve"> REF _Ref508034147 \r \h </w:instrText>
      </w:r>
      <w:r w:rsidR="005C3B72">
        <w:rPr>
          <w:rStyle w:val="EquationCaption"/>
          <w:rFonts w:ascii="Calibri" w:hAnsi="Calibri"/>
          <w:sz w:val="22"/>
          <w:szCs w:val="22"/>
        </w:rPr>
      </w:r>
      <w:r w:rsidR="005C3B72">
        <w:rPr>
          <w:rStyle w:val="EquationCaption"/>
          <w:rFonts w:ascii="Calibri" w:hAnsi="Calibri"/>
          <w:sz w:val="22"/>
          <w:szCs w:val="22"/>
        </w:rPr>
        <w:fldChar w:fldCharType="separate"/>
      </w:r>
      <w:r w:rsidR="00EF651C">
        <w:rPr>
          <w:rStyle w:val="EquationCaption"/>
          <w:rFonts w:ascii="Calibri" w:hAnsi="Calibri"/>
          <w:sz w:val="22"/>
          <w:szCs w:val="22"/>
        </w:rPr>
        <w:t>3.3</w:t>
      </w:r>
      <w:r w:rsidR="005C3B72">
        <w:rPr>
          <w:rStyle w:val="EquationCaption"/>
          <w:rFonts w:ascii="Calibri" w:hAnsi="Calibri"/>
          <w:sz w:val="22"/>
          <w:szCs w:val="22"/>
        </w:rPr>
        <w:fldChar w:fldCharType="end"/>
      </w:r>
      <w:r w:rsidRPr="00C4542D">
        <w:rPr>
          <w:rStyle w:val="EquationCaption"/>
          <w:rFonts w:ascii="Calibri" w:hAnsi="Calibri"/>
          <w:sz w:val="22"/>
          <w:szCs w:val="22"/>
        </w:rPr>
        <w:t xml:space="preserve"> above be registered himself as the holder of such Bond, and the Company shall be at liberty to retain any sum payable in respect of any Bond to which this paragraph applies until such person shall be registered as aforesaid.</w:t>
      </w:r>
    </w:p>
    <w:p w14:paraId="29F415DD" w14:textId="77777777" w:rsidR="00485703" w:rsidRPr="00C4542D" w:rsidRDefault="00485703" w:rsidP="00826516">
      <w:pPr>
        <w:pStyle w:val="SchLevel1"/>
        <w:keepNext/>
        <w:spacing w:line="276" w:lineRule="auto"/>
        <w:rPr>
          <w:rStyle w:val="EquationCaption"/>
          <w:rFonts w:ascii="Calibri" w:hAnsi="Calibri"/>
          <w:b/>
          <w:sz w:val="22"/>
          <w:szCs w:val="22"/>
        </w:rPr>
      </w:pPr>
      <w:bookmarkStart w:id="73" w:name="_Toc350361430"/>
      <w:r w:rsidRPr="00C4542D">
        <w:rPr>
          <w:rStyle w:val="EquationCaption"/>
          <w:rFonts w:ascii="Calibri" w:hAnsi="Calibri"/>
          <w:b/>
          <w:sz w:val="22"/>
          <w:szCs w:val="22"/>
        </w:rPr>
        <w:t>REPLACEMENT OF CERTIFICATES</w:t>
      </w:r>
      <w:bookmarkEnd w:id="73"/>
    </w:p>
    <w:p w14:paraId="13F78772" w14:textId="77777777" w:rsidR="00485703" w:rsidRPr="00C4542D" w:rsidRDefault="00485703" w:rsidP="00826516">
      <w:pPr>
        <w:pStyle w:val="Body11"/>
        <w:spacing w:line="276" w:lineRule="auto"/>
        <w:rPr>
          <w:rStyle w:val="EquationCaption"/>
          <w:rFonts w:ascii="Calibri" w:hAnsi="Calibri"/>
          <w:color w:val="auto"/>
          <w:sz w:val="22"/>
          <w:szCs w:val="22"/>
        </w:rPr>
      </w:pPr>
      <w:r w:rsidRPr="00C4542D">
        <w:rPr>
          <w:rStyle w:val="EquationCaption"/>
          <w:rFonts w:ascii="Calibri" w:hAnsi="Calibri"/>
          <w:color w:val="auto"/>
          <w:sz w:val="22"/>
          <w:szCs w:val="22"/>
        </w:rPr>
        <w:t>If a certificate for a Bond is mutilated, defaced, destroyed, stolen or lost it may, and shall, in the case of mutilation or defacement, upon the surrender of the mutilated or defaced certificate be replaced at the registered office for the time being of the Company on payment of such costs as may be incurred in connection therewith and, in the case of destruction, theft or loss, on such terms as to provision of evidence and indemnity as the Company may reasonably require.  An entry on the Register shall be made accordingly.</w:t>
      </w:r>
    </w:p>
    <w:p w14:paraId="1A13D0D2" w14:textId="77777777" w:rsidR="00485703" w:rsidRPr="00C4542D" w:rsidRDefault="00485703" w:rsidP="00826516">
      <w:pPr>
        <w:pStyle w:val="SchLevel1"/>
        <w:keepNext/>
        <w:spacing w:line="276" w:lineRule="auto"/>
        <w:rPr>
          <w:rStyle w:val="EquationCaption"/>
          <w:rFonts w:ascii="Calibri" w:hAnsi="Calibri"/>
          <w:b/>
          <w:sz w:val="22"/>
          <w:szCs w:val="22"/>
        </w:rPr>
      </w:pPr>
      <w:r w:rsidRPr="00C4542D">
        <w:rPr>
          <w:rStyle w:val="EquationCaption"/>
          <w:rFonts w:ascii="Calibri" w:hAnsi="Calibri"/>
          <w:b/>
          <w:sz w:val="22"/>
          <w:szCs w:val="22"/>
        </w:rPr>
        <w:t>CERTIFICATES FOR BALANCE</w:t>
      </w:r>
    </w:p>
    <w:p w14:paraId="053EC8CE" w14:textId="77777777" w:rsidR="00485703" w:rsidRPr="00C4542D" w:rsidRDefault="00485703" w:rsidP="00826516">
      <w:pPr>
        <w:pStyle w:val="Body11"/>
        <w:spacing w:line="276" w:lineRule="auto"/>
        <w:rPr>
          <w:rStyle w:val="EquationCaption"/>
          <w:rFonts w:ascii="Calibri" w:hAnsi="Calibri"/>
          <w:color w:val="auto"/>
          <w:sz w:val="22"/>
          <w:szCs w:val="22"/>
        </w:rPr>
      </w:pPr>
      <w:r w:rsidRPr="00C4542D">
        <w:rPr>
          <w:rStyle w:val="EquationCaption"/>
          <w:rFonts w:ascii="Calibri" w:hAnsi="Calibri"/>
          <w:color w:val="auto"/>
          <w:sz w:val="22"/>
          <w:szCs w:val="22"/>
        </w:rPr>
        <w:t>After transferring part only or the repayment of part of the Bonds represented by a certificate, the old certificate shall be cancelled and a holder shall be entitled free of charge to a new certificate for the balance.</w:t>
      </w:r>
    </w:p>
    <w:p w14:paraId="54AA495F" w14:textId="77777777" w:rsidR="00485703" w:rsidRPr="00C4542D" w:rsidRDefault="00485703" w:rsidP="00826516">
      <w:pPr>
        <w:pStyle w:val="Body11"/>
        <w:spacing w:line="276" w:lineRule="auto"/>
        <w:rPr>
          <w:rStyle w:val="EquationCaption"/>
          <w:rFonts w:ascii="Calibri" w:hAnsi="Calibri"/>
          <w:color w:val="auto"/>
          <w:sz w:val="22"/>
          <w:szCs w:val="22"/>
        </w:rPr>
      </w:pPr>
    </w:p>
    <w:p w14:paraId="23CDA6BE" w14:textId="77777777" w:rsidR="00485703" w:rsidRPr="00C4542D" w:rsidRDefault="00485703" w:rsidP="00826516">
      <w:pPr>
        <w:spacing w:after="240" w:line="276" w:lineRule="auto"/>
        <w:jc w:val="both"/>
        <w:rPr>
          <w:rStyle w:val="EquationCaption"/>
          <w:rFonts w:ascii="Calibri" w:hAnsi="Calibri"/>
          <w:sz w:val="22"/>
          <w:szCs w:val="22"/>
        </w:rPr>
        <w:sectPr w:rsidR="00485703" w:rsidRPr="00C4542D" w:rsidSect="002E1D56">
          <w:headerReference w:type="even" r:id="rId15"/>
          <w:headerReference w:type="default" r:id="rId16"/>
          <w:footerReference w:type="even" r:id="rId17"/>
          <w:footerReference w:type="default" r:id="rId18"/>
          <w:headerReference w:type="first" r:id="rId19"/>
          <w:footerReference w:type="first" r:id="rId20"/>
          <w:pgSz w:w="11909" w:h="16834"/>
          <w:pgMar w:top="1440" w:right="1440" w:bottom="1440" w:left="1440" w:header="720" w:footer="720" w:gutter="0"/>
          <w:paperSrc w:first="14" w:other="14"/>
          <w:pgNumType w:start="1"/>
          <w:cols w:space="720"/>
          <w:formProt w:val="0"/>
        </w:sectPr>
      </w:pPr>
    </w:p>
    <w:p w14:paraId="238289B6" w14:textId="77777777" w:rsidR="00485703" w:rsidRPr="00C4542D" w:rsidRDefault="00485703" w:rsidP="00826516">
      <w:pPr>
        <w:pStyle w:val="ScheduleNumber"/>
        <w:spacing w:line="276" w:lineRule="auto"/>
        <w:rPr>
          <w:rStyle w:val="EquationCaption"/>
          <w:rFonts w:ascii="Calibri" w:hAnsi="Calibri"/>
          <w:sz w:val="22"/>
          <w:szCs w:val="22"/>
        </w:rPr>
      </w:pPr>
      <w:bookmarkStart w:id="74" w:name="_Toc11555827"/>
      <w:r w:rsidRPr="00C4542D">
        <w:rPr>
          <w:rStyle w:val="EquationCaption"/>
          <w:rFonts w:ascii="Calibri" w:hAnsi="Calibri"/>
          <w:sz w:val="22"/>
          <w:szCs w:val="22"/>
        </w:rPr>
        <w:lastRenderedPageBreak/>
        <w:br/>
      </w:r>
      <w:bookmarkStart w:id="75" w:name="_Ref350377336"/>
      <w:bookmarkStart w:id="76" w:name="_Toc508031358"/>
      <w:r w:rsidRPr="00C4542D">
        <w:rPr>
          <w:rStyle w:val="EquationCaption"/>
          <w:rFonts w:ascii="Calibri" w:hAnsi="Calibri"/>
          <w:sz w:val="22"/>
          <w:szCs w:val="22"/>
        </w:rPr>
        <w:t>Provisions for meetings and resolutions of Bondholders</w:t>
      </w:r>
      <w:bookmarkEnd w:id="74"/>
      <w:bookmarkEnd w:id="75"/>
      <w:bookmarkEnd w:id="76"/>
    </w:p>
    <w:p w14:paraId="61E9D7EB" w14:textId="77777777" w:rsidR="00485703" w:rsidRPr="00C4542D" w:rsidRDefault="00485703" w:rsidP="00826516">
      <w:pPr>
        <w:pStyle w:val="SchLevel1"/>
        <w:keepNext/>
        <w:spacing w:line="276" w:lineRule="auto"/>
        <w:rPr>
          <w:rStyle w:val="EquationCaption"/>
          <w:rFonts w:ascii="Calibri" w:hAnsi="Calibri"/>
          <w:b/>
          <w:sz w:val="22"/>
          <w:szCs w:val="22"/>
        </w:rPr>
      </w:pPr>
      <w:bookmarkStart w:id="77" w:name="_Toc350361431"/>
      <w:r w:rsidRPr="00C4542D">
        <w:rPr>
          <w:rStyle w:val="EquationCaption"/>
          <w:rFonts w:ascii="Calibri" w:hAnsi="Calibri"/>
          <w:b/>
          <w:sz w:val="22"/>
          <w:szCs w:val="22"/>
        </w:rPr>
        <w:t>CALLING OF MEETINGS</w:t>
      </w:r>
      <w:bookmarkEnd w:id="77"/>
    </w:p>
    <w:p w14:paraId="630D332D" w14:textId="77777777" w:rsidR="00485703" w:rsidRPr="00C4542D" w:rsidRDefault="00485703" w:rsidP="00826516">
      <w:pPr>
        <w:pStyle w:val="Body11"/>
        <w:spacing w:line="276" w:lineRule="auto"/>
        <w:rPr>
          <w:rStyle w:val="EquationCaption"/>
          <w:rFonts w:ascii="Calibri" w:hAnsi="Calibri"/>
          <w:color w:val="auto"/>
          <w:sz w:val="22"/>
          <w:szCs w:val="22"/>
        </w:rPr>
      </w:pPr>
      <w:r w:rsidRPr="00C4542D">
        <w:rPr>
          <w:rStyle w:val="EquationCaption"/>
          <w:rFonts w:ascii="Calibri" w:hAnsi="Calibri"/>
          <w:color w:val="auto"/>
          <w:sz w:val="22"/>
          <w:szCs w:val="22"/>
        </w:rPr>
        <w:t>The Company may at any time and shall promptly upon the request in writing signed by Bondholders holding in aggregate not less than one-tenth of the principal amount of the Bonds then outstanding, or as the case may be of any Series of Bonds then outstanding, convene a meeting of Bondholders or, as the case may be, of the Bondholders of that Series, at a reasonably convenient and appropriate place in England, in default of which such Bondholders shall convene such meeting themselves.</w:t>
      </w:r>
    </w:p>
    <w:p w14:paraId="0C713944" w14:textId="77777777" w:rsidR="00485703" w:rsidRPr="00C4542D" w:rsidRDefault="00485703" w:rsidP="00826516">
      <w:pPr>
        <w:pStyle w:val="SchLevel1"/>
        <w:keepNext/>
        <w:spacing w:line="276" w:lineRule="auto"/>
        <w:rPr>
          <w:rStyle w:val="EquationCaption"/>
          <w:rFonts w:ascii="Calibri" w:hAnsi="Calibri"/>
          <w:b/>
          <w:sz w:val="22"/>
          <w:szCs w:val="22"/>
        </w:rPr>
      </w:pPr>
      <w:bookmarkStart w:id="78" w:name="_Toc350361432"/>
      <w:r w:rsidRPr="00C4542D">
        <w:rPr>
          <w:rStyle w:val="EquationCaption"/>
          <w:rFonts w:ascii="Calibri" w:hAnsi="Calibri"/>
          <w:b/>
          <w:sz w:val="22"/>
          <w:szCs w:val="22"/>
        </w:rPr>
        <w:t>NOTICE OF MEETINGS</w:t>
      </w:r>
      <w:bookmarkEnd w:id="78"/>
    </w:p>
    <w:p w14:paraId="6EAE991A" w14:textId="77777777" w:rsidR="00485703" w:rsidRPr="00C4542D" w:rsidRDefault="00485703" w:rsidP="00826516">
      <w:pPr>
        <w:pStyle w:val="SchLevel2"/>
        <w:spacing w:line="276" w:lineRule="auto"/>
        <w:rPr>
          <w:rStyle w:val="EquationCaption"/>
          <w:rFonts w:ascii="Calibri" w:hAnsi="Calibri"/>
          <w:sz w:val="22"/>
          <w:szCs w:val="22"/>
        </w:rPr>
      </w:pPr>
      <w:bookmarkStart w:id="79" w:name="_Ref350378287"/>
      <w:r w:rsidRPr="00C4542D">
        <w:rPr>
          <w:rStyle w:val="EquationCaption"/>
          <w:rFonts w:ascii="Calibri" w:hAnsi="Calibri"/>
          <w:sz w:val="22"/>
          <w:szCs w:val="22"/>
        </w:rPr>
        <w:t>At least 14 or, in the case of a meeting convened for the purpose of passing a Special Resolution, at least 21 clear days' notice specifying the place, day and time of the meeting shall be given to the Bondholders of any meeting of Bondholders.  Any such notice shall specify the general nature of the business to be transacted at the meeting thereby convened but except in the case of a resolution to be proposed as a Special Resolution it shall not be necessary to specify the terms of any resolutions to be proposed.  The non-receipt of notice by or the accidental omission to give notice to any Bondholder shall not invalidate any resolution passed at any such meeting.  A Bondholder whose address on the Register is not within the United Kingdom shall not be entitled to receive notice of any meetings unless he shall have given to the Registrar an address within the United Kingdom to which notices are to be sent.</w:t>
      </w:r>
      <w:bookmarkEnd w:id="79"/>
    </w:p>
    <w:p w14:paraId="3B346B83" w14:textId="77777777" w:rsidR="00485703" w:rsidRPr="00C4542D" w:rsidRDefault="00485703" w:rsidP="00826516">
      <w:pPr>
        <w:pStyle w:val="SchLevel2"/>
        <w:spacing w:line="276" w:lineRule="auto"/>
        <w:rPr>
          <w:rStyle w:val="EquationCaption"/>
          <w:rFonts w:ascii="Calibri" w:hAnsi="Calibri"/>
          <w:sz w:val="22"/>
          <w:szCs w:val="22"/>
        </w:rPr>
      </w:pPr>
      <w:r w:rsidRPr="00C4542D">
        <w:rPr>
          <w:rStyle w:val="EquationCaption"/>
          <w:rFonts w:ascii="Calibri" w:hAnsi="Calibri"/>
          <w:sz w:val="22"/>
          <w:szCs w:val="22"/>
        </w:rPr>
        <w:t>Notwithstanding that a meeting is called by shorter notice than that specified in paragraph </w:t>
      </w:r>
      <w:r w:rsidRPr="00C4542D">
        <w:rPr>
          <w:rStyle w:val="EquationCaption"/>
          <w:rFonts w:ascii="Calibri" w:hAnsi="Calibri"/>
          <w:sz w:val="22"/>
          <w:szCs w:val="22"/>
        </w:rPr>
        <w:fldChar w:fldCharType="begin"/>
      </w:r>
      <w:r w:rsidRPr="00C4542D">
        <w:rPr>
          <w:rStyle w:val="EquationCaption"/>
          <w:rFonts w:ascii="Calibri" w:hAnsi="Calibri"/>
          <w:sz w:val="22"/>
          <w:szCs w:val="22"/>
        </w:rPr>
        <w:instrText xml:space="preserve"> REF _Ref350378287 \n \h  \* MERGEFORMAT </w:instrText>
      </w:r>
      <w:r w:rsidRPr="00C4542D">
        <w:rPr>
          <w:rStyle w:val="EquationCaption"/>
          <w:rFonts w:ascii="Calibri" w:hAnsi="Calibri"/>
          <w:sz w:val="22"/>
          <w:szCs w:val="22"/>
        </w:rPr>
      </w:r>
      <w:r w:rsidRPr="00C4542D">
        <w:rPr>
          <w:rStyle w:val="EquationCaption"/>
          <w:rFonts w:ascii="Calibri" w:hAnsi="Calibri"/>
          <w:sz w:val="22"/>
          <w:szCs w:val="22"/>
        </w:rPr>
        <w:fldChar w:fldCharType="separate"/>
      </w:r>
      <w:r w:rsidR="00EF651C">
        <w:rPr>
          <w:rStyle w:val="EquationCaption"/>
          <w:rFonts w:ascii="Calibri" w:hAnsi="Calibri"/>
          <w:sz w:val="22"/>
          <w:szCs w:val="22"/>
        </w:rPr>
        <w:t>2.1</w:t>
      </w:r>
      <w:r w:rsidRPr="00C4542D">
        <w:rPr>
          <w:rStyle w:val="EquationCaption"/>
          <w:rFonts w:ascii="Calibri" w:hAnsi="Calibri"/>
          <w:sz w:val="22"/>
          <w:szCs w:val="22"/>
        </w:rPr>
        <w:fldChar w:fldCharType="end"/>
      </w:r>
      <w:r w:rsidRPr="00C4542D">
        <w:rPr>
          <w:rStyle w:val="EquationCaption"/>
          <w:rFonts w:ascii="Calibri" w:hAnsi="Calibri"/>
          <w:sz w:val="22"/>
          <w:szCs w:val="22"/>
        </w:rPr>
        <w:t xml:space="preserve"> above, it shall be deemed to have been duly called if its calling on shorter notice is so agreed by the Specified Majority.</w:t>
      </w:r>
    </w:p>
    <w:p w14:paraId="650D5E2C" w14:textId="77777777" w:rsidR="00485703" w:rsidRPr="00C4542D" w:rsidRDefault="00485703" w:rsidP="00826516">
      <w:pPr>
        <w:pStyle w:val="SchLevel1"/>
        <w:keepNext/>
        <w:spacing w:line="276" w:lineRule="auto"/>
        <w:rPr>
          <w:rStyle w:val="EquationCaption"/>
          <w:rFonts w:ascii="Calibri" w:hAnsi="Calibri"/>
          <w:b/>
          <w:sz w:val="22"/>
          <w:szCs w:val="22"/>
        </w:rPr>
      </w:pPr>
      <w:bookmarkStart w:id="80" w:name="_Toc350361433"/>
      <w:r w:rsidRPr="00C4542D">
        <w:rPr>
          <w:rStyle w:val="EquationCaption"/>
          <w:rFonts w:ascii="Calibri" w:hAnsi="Calibri"/>
          <w:b/>
          <w:sz w:val="22"/>
          <w:szCs w:val="22"/>
        </w:rPr>
        <w:t>NATURE OF MEETINGS</w:t>
      </w:r>
    </w:p>
    <w:p w14:paraId="4CE2B92B" w14:textId="77777777" w:rsidR="00485703" w:rsidRPr="00C4542D" w:rsidRDefault="00485703" w:rsidP="00826516">
      <w:pPr>
        <w:pStyle w:val="Body11"/>
        <w:spacing w:line="276" w:lineRule="auto"/>
        <w:rPr>
          <w:rStyle w:val="EquationCaption"/>
          <w:rFonts w:ascii="Calibri" w:hAnsi="Calibri"/>
          <w:color w:val="auto"/>
          <w:sz w:val="22"/>
          <w:szCs w:val="22"/>
        </w:rPr>
      </w:pPr>
      <w:r w:rsidRPr="00C4542D">
        <w:rPr>
          <w:rStyle w:val="EquationCaption"/>
          <w:rFonts w:ascii="Calibri" w:hAnsi="Calibri"/>
          <w:color w:val="auto"/>
          <w:sz w:val="22"/>
          <w:szCs w:val="22"/>
        </w:rPr>
        <w:t xml:space="preserve">A meeting of Bondholders may consist of a conference between Bondholders who are not all in one place but are able (directly or by telephonic communication) to speak to each other and to be heard by each other simultaneously, and the word </w:t>
      </w:r>
      <w:r w:rsidRPr="00C4542D">
        <w:rPr>
          <w:rStyle w:val="EquationCaption"/>
          <w:rFonts w:ascii="Calibri" w:hAnsi="Calibri"/>
          <w:b/>
          <w:color w:val="auto"/>
          <w:sz w:val="22"/>
          <w:szCs w:val="22"/>
        </w:rPr>
        <w:t>meeting</w:t>
      </w:r>
      <w:r w:rsidRPr="00C4542D">
        <w:rPr>
          <w:rStyle w:val="EquationCaption"/>
          <w:rFonts w:ascii="Calibri" w:hAnsi="Calibri"/>
          <w:color w:val="auto"/>
          <w:sz w:val="22"/>
          <w:szCs w:val="22"/>
        </w:rPr>
        <w:t xml:space="preserve"> in these circumstances shall be construed accordingly.</w:t>
      </w:r>
    </w:p>
    <w:p w14:paraId="30E671C7" w14:textId="77777777" w:rsidR="00485703" w:rsidRPr="00C4542D" w:rsidRDefault="00485703" w:rsidP="00826516">
      <w:pPr>
        <w:pStyle w:val="SchLevel1"/>
        <w:keepNext/>
        <w:spacing w:line="276" w:lineRule="auto"/>
        <w:rPr>
          <w:rStyle w:val="EquationCaption"/>
          <w:rFonts w:ascii="Calibri" w:hAnsi="Calibri"/>
          <w:b/>
          <w:sz w:val="22"/>
          <w:szCs w:val="22"/>
        </w:rPr>
      </w:pPr>
      <w:r w:rsidRPr="00C4542D">
        <w:rPr>
          <w:rStyle w:val="EquationCaption"/>
          <w:rFonts w:ascii="Calibri" w:hAnsi="Calibri"/>
          <w:b/>
          <w:sz w:val="22"/>
          <w:szCs w:val="22"/>
        </w:rPr>
        <w:t>CHAIRMAN OF MEETINGS</w:t>
      </w:r>
      <w:bookmarkEnd w:id="80"/>
    </w:p>
    <w:p w14:paraId="13A799E4" w14:textId="77777777" w:rsidR="00485703" w:rsidRPr="00C4542D" w:rsidRDefault="00485703" w:rsidP="00826516">
      <w:pPr>
        <w:pStyle w:val="Body11"/>
        <w:spacing w:line="276" w:lineRule="auto"/>
        <w:rPr>
          <w:rStyle w:val="EquationCaption"/>
          <w:rFonts w:ascii="Calibri" w:hAnsi="Calibri"/>
          <w:color w:val="auto"/>
          <w:sz w:val="22"/>
          <w:szCs w:val="22"/>
        </w:rPr>
      </w:pPr>
      <w:r w:rsidRPr="00C4542D">
        <w:rPr>
          <w:rStyle w:val="EquationCaption"/>
          <w:rFonts w:ascii="Calibri" w:hAnsi="Calibri"/>
          <w:color w:val="auto"/>
          <w:sz w:val="22"/>
          <w:szCs w:val="22"/>
        </w:rPr>
        <w:t>A person nominated by Bondholders present holding or representing by proxy in aggregate a majority of the principal amount of the Bonds then outstanding shall be entitled to take the chair at any such meeting.</w:t>
      </w:r>
    </w:p>
    <w:p w14:paraId="1FC774F4" w14:textId="77777777" w:rsidR="00485703" w:rsidRPr="00C4542D" w:rsidRDefault="00485703" w:rsidP="00826516">
      <w:pPr>
        <w:pStyle w:val="SchLevel1"/>
        <w:keepNext/>
        <w:spacing w:line="276" w:lineRule="auto"/>
        <w:rPr>
          <w:rStyle w:val="EquationCaption"/>
          <w:rFonts w:ascii="Calibri" w:hAnsi="Calibri"/>
          <w:b/>
          <w:sz w:val="22"/>
          <w:szCs w:val="22"/>
        </w:rPr>
      </w:pPr>
      <w:bookmarkStart w:id="81" w:name="_Toc350361434"/>
      <w:r w:rsidRPr="00C4542D">
        <w:rPr>
          <w:rStyle w:val="EquationCaption"/>
          <w:rFonts w:ascii="Calibri" w:hAnsi="Calibri"/>
          <w:b/>
          <w:sz w:val="22"/>
          <w:szCs w:val="22"/>
        </w:rPr>
        <w:lastRenderedPageBreak/>
        <w:t>QUORUM AT MEETINGS</w:t>
      </w:r>
      <w:bookmarkEnd w:id="81"/>
    </w:p>
    <w:p w14:paraId="41DE862A" w14:textId="77777777" w:rsidR="00485703" w:rsidRPr="00C4542D" w:rsidRDefault="00485703" w:rsidP="00826516">
      <w:pPr>
        <w:pStyle w:val="Body11"/>
        <w:spacing w:line="276" w:lineRule="auto"/>
        <w:rPr>
          <w:rStyle w:val="EquationCaption"/>
          <w:rFonts w:ascii="Calibri" w:hAnsi="Calibri"/>
          <w:color w:val="auto"/>
          <w:sz w:val="22"/>
          <w:szCs w:val="22"/>
        </w:rPr>
      </w:pPr>
      <w:r w:rsidRPr="00C4542D">
        <w:rPr>
          <w:rStyle w:val="EquationCaption"/>
          <w:rFonts w:ascii="Calibri" w:hAnsi="Calibri"/>
          <w:color w:val="auto"/>
          <w:sz w:val="22"/>
          <w:szCs w:val="22"/>
        </w:rPr>
        <w:t>At any meetings of Bondholders convened for any purpose other than the passing of a Special Resolution a person or persons holding or representing by proxy in aggregate not less than one-twentieth of the principal amount of the Bonds then outstanding shall form a quorum for the transaction of business.  At any meeting convened for the purpose of passing a Special Resolution a person or persons holding or representing by proxy in aggregate a majority of the principal amount of the Bonds then outstanding shall form a quorum.  No business (other than the choosing of a Chairman) shall be transacted at any meeting unless the requisite quorum is present at the commencement of business.</w:t>
      </w:r>
    </w:p>
    <w:p w14:paraId="10CDC4B7" w14:textId="77777777" w:rsidR="00485703" w:rsidRPr="00C4542D" w:rsidRDefault="00485703" w:rsidP="00826516">
      <w:pPr>
        <w:pStyle w:val="SchLevel1"/>
        <w:keepNext/>
        <w:spacing w:line="276" w:lineRule="auto"/>
        <w:rPr>
          <w:rStyle w:val="EquationCaption"/>
          <w:rFonts w:ascii="Calibri" w:hAnsi="Calibri"/>
          <w:b/>
          <w:sz w:val="22"/>
          <w:szCs w:val="22"/>
        </w:rPr>
      </w:pPr>
      <w:bookmarkStart w:id="82" w:name="_Toc350361435"/>
      <w:r w:rsidRPr="00C4542D">
        <w:rPr>
          <w:rStyle w:val="EquationCaption"/>
          <w:rFonts w:ascii="Calibri" w:hAnsi="Calibri"/>
          <w:b/>
          <w:sz w:val="22"/>
          <w:szCs w:val="22"/>
        </w:rPr>
        <w:t>ABSENCE OF QUORUM</w:t>
      </w:r>
      <w:bookmarkEnd w:id="82"/>
    </w:p>
    <w:p w14:paraId="41005096" w14:textId="77777777" w:rsidR="00485703" w:rsidRPr="00C4542D" w:rsidRDefault="00485703" w:rsidP="00826516">
      <w:pPr>
        <w:pStyle w:val="Body11"/>
        <w:spacing w:line="276" w:lineRule="auto"/>
        <w:rPr>
          <w:rStyle w:val="EquationCaption"/>
          <w:rFonts w:ascii="Calibri" w:hAnsi="Calibri"/>
          <w:color w:val="auto"/>
          <w:sz w:val="22"/>
          <w:szCs w:val="22"/>
        </w:rPr>
      </w:pPr>
      <w:r w:rsidRPr="00C4542D">
        <w:rPr>
          <w:rStyle w:val="EquationCaption"/>
          <w:rFonts w:ascii="Calibri" w:hAnsi="Calibri"/>
          <w:color w:val="auto"/>
          <w:sz w:val="22"/>
          <w:szCs w:val="22"/>
        </w:rPr>
        <w:t>If within 15 minutes from the time appointed for any meeting of the Bondholders a quorum is not present the meeting shall, if convened upon the requisition of the Bondholders, be dissolved.  In any other case it shall stand adjourned to such day and time (being not less than 14 days thereafter) and to such place as may be appointed by the Chairman and at such adjourned meeting the Bondholders present in person or by proxy and entitled to vote, whatever the principal amount of the Bonds then outstanding held by them, shall form a quorum and shall have power to pass any Special Resolution or other resolution and to decide upon all matters which could properly have been disposed of at the meeting from which the adjournment took place.</w:t>
      </w:r>
    </w:p>
    <w:p w14:paraId="4420557F" w14:textId="77777777" w:rsidR="00485703" w:rsidRPr="00C4542D" w:rsidRDefault="00485703" w:rsidP="00826516">
      <w:pPr>
        <w:pStyle w:val="SchLevel1"/>
        <w:keepNext/>
        <w:spacing w:line="276" w:lineRule="auto"/>
        <w:rPr>
          <w:rStyle w:val="EquationCaption"/>
          <w:rFonts w:ascii="Calibri" w:hAnsi="Calibri"/>
          <w:b/>
          <w:sz w:val="22"/>
          <w:szCs w:val="22"/>
        </w:rPr>
      </w:pPr>
      <w:bookmarkStart w:id="83" w:name="_Toc350361436"/>
      <w:bookmarkStart w:id="84" w:name="_Ref350378377"/>
      <w:r w:rsidRPr="00C4542D">
        <w:rPr>
          <w:rStyle w:val="EquationCaption"/>
          <w:rFonts w:ascii="Calibri" w:hAnsi="Calibri"/>
          <w:b/>
          <w:sz w:val="22"/>
          <w:szCs w:val="22"/>
        </w:rPr>
        <w:t>ADJOURNMENT OF MEETINGS</w:t>
      </w:r>
      <w:bookmarkEnd w:id="83"/>
      <w:bookmarkEnd w:id="84"/>
    </w:p>
    <w:p w14:paraId="277CBC29" w14:textId="77777777" w:rsidR="00485703" w:rsidRPr="00C4542D" w:rsidRDefault="00485703" w:rsidP="00826516">
      <w:pPr>
        <w:pStyle w:val="Body11"/>
        <w:spacing w:line="276" w:lineRule="auto"/>
        <w:rPr>
          <w:rStyle w:val="EquationCaption"/>
          <w:rFonts w:ascii="Calibri" w:hAnsi="Calibri"/>
          <w:color w:val="auto"/>
          <w:sz w:val="22"/>
          <w:szCs w:val="22"/>
        </w:rPr>
      </w:pPr>
      <w:r w:rsidRPr="00C4542D">
        <w:rPr>
          <w:rStyle w:val="EquationCaption"/>
          <w:rFonts w:ascii="Calibri" w:hAnsi="Calibri"/>
          <w:color w:val="auto"/>
          <w:sz w:val="22"/>
          <w:szCs w:val="22"/>
        </w:rPr>
        <w:t>The Chairman may with the consent of any meeting at which a quorum is present and shall if directed by a person or persons holding or representing by proxy in aggregate not less than one-tenth of the principal amount of the Bonds then outstanding adjourn the same from time to time and from place to place but no business shall be transacted at any adjourned meeting except which might lawfully have been transacted at the meeting from which the adjournment took place.</w:t>
      </w:r>
    </w:p>
    <w:p w14:paraId="774B2E42" w14:textId="77777777" w:rsidR="00485703" w:rsidRPr="00C4542D" w:rsidRDefault="00485703" w:rsidP="00826516">
      <w:pPr>
        <w:pStyle w:val="SchLevel1"/>
        <w:keepNext/>
        <w:spacing w:line="276" w:lineRule="auto"/>
        <w:rPr>
          <w:rStyle w:val="EquationCaption"/>
          <w:rFonts w:ascii="Calibri" w:hAnsi="Calibri"/>
          <w:b/>
          <w:sz w:val="22"/>
          <w:szCs w:val="22"/>
        </w:rPr>
      </w:pPr>
      <w:bookmarkStart w:id="85" w:name="_Toc350361437"/>
      <w:r w:rsidRPr="00C4542D">
        <w:rPr>
          <w:rStyle w:val="EquationCaption"/>
          <w:rFonts w:ascii="Calibri" w:hAnsi="Calibri"/>
          <w:b/>
          <w:sz w:val="22"/>
          <w:szCs w:val="22"/>
        </w:rPr>
        <w:t>NOTICE OF ADJOURNED MEETINGS</w:t>
      </w:r>
      <w:bookmarkEnd w:id="85"/>
    </w:p>
    <w:p w14:paraId="1A3A911D" w14:textId="77777777" w:rsidR="00485703" w:rsidRPr="00C4542D" w:rsidRDefault="00485703" w:rsidP="00826516">
      <w:pPr>
        <w:pStyle w:val="Body11"/>
        <w:spacing w:line="276" w:lineRule="auto"/>
        <w:rPr>
          <w:rStyle w:val="EquationCaption"/>
          <w:rFonts w:ascii="Calibri" w:hAnsi="Calibri"/>
          <w:color w:val="auto"/>
          <w:sz w:val="22"/>
          <w:szCs w:val="22"/>
        </w:rPr>
      </w:pPr>
      <w:r w:rsidRPr="00C4542D">
        <w:rPr>
          <w:rStyle w:val="EquationCaption"/>
          <w:rFonts w:ascii="Calibri" w:hAnsi="Calibri"/>
          <w:color w:val="auto"/>
          <w:sz w:val="22"/>
          <w:szCs w:val="22"/>
        </w:rPr>
        <w:t>Notice of any adjourned meeting at which a Special Resolution is to be submitted shall be given in the manner provided by this Instrument and such notice shall state that the Bondholders present in person or by proxy at the adjourned meeting will form a quorum.</w:t>
      </w:r>
    </w:p>
    <w:p w14:paraId="53DDD82E" w14:textId="77777777" w:rsidR="00485703" w:rsidRPr="00C4542D" w:rsidRDefault="00485703" w:rsidP="00826516">
      <w:pPr>
        <w:pStyle w:val="SchLevel1"/>
        <w:keepNext/>
        <w:spacing w:line="276" w:lineRule="auto"/>
        <w:rPr>
          <w:rStyle w:val="EquationCaption"/>
          <w:rFonts w:ascii="Calibri" w:hAnsi="Calibri"/>
          <w:b/>
          <w:sz w:val="22"/>
          <w:szCs w:val="22"/>
        </w:rPr>
      </w:pPr>
      <w:bookmarkStart w:id="86" w:name="_Toc350361438"/>
      <w:r w:rsidRPr="00C4542D">
        <w:rPr>
          <w:rStyle w:val="EquationCaption"/>
          <w:rFonts w:ascii="Calibri" w:hAnsi="Calibri"/>
          <w:b/>
          <w:sz w:val="22"/>
          <w:szCs w:val="22"/>
        </w:rPr>
        <w:t>RESOLUTION ON SHOW OF HANDS</w:t>
      </w:r>
      <w:bookmarkEnd w:id="86"/>
    </w:p>
    <w:p w14:paraId="00BB43F7" w14:textId="77777777" w:rsidR="00485703" w:rsidRPr="00C4542D" w:rsidRDefault="00485703" w:rsidP="00826516">
      <w:pPr>
        <w:pStyle w:val="Body11"/>
        <w:spacing w:line="276" w:lineRule="auto"/>
        <w:rPr>
          <w:rStyle w:val="EquationCaption"/>
          <w:rFonts w:ascii="Calibri" w:hAnsi="Calibri"/>
          <w:color w:val="auto"/>
          <w:sz w:val="22"/>
          <w:szCs w:val="22"/>
        </w:rPr>
      </w:pPr>
      <w:r w:rsidRPr="00C4542D">
        <w:rPr>
          <w:rStyle w:val="EquationCaption"/>
          <w:rFonts w:ascii="Calibri" w:hAnsi="Calibri"/>
          <w:color w:val="auto"/>
          <w:sz w:val="22"/>
          <w:szCs w:val="22"/>
        </w:rPr>
        <w:t>Every question submitted to a meeting of Bondholders shall be decided in the first instance by a show of hands.  In case of an equality of votes the Chairman shall both on a show of hands and on a poll have a casting vote in addition to the vote or votes (if any) to which he may be entitled as a Bondholder or as a duly appointed proxy.</w:t>
      </w:r>
    </w:p>
    <w:p w14:paraId="2B2B19BF" w14:textId="77777777" w:rsidR="00485703" w:rsidRPr="00C4542D" w:rsidRDefault="00485703" w:rsidP="00826516">
      <w:pPr>
        <w:pStyle w:val="SchLevel1"/>
        <w:keepNext/>
        <w:spacing w:line="276" w:lineRule="auto"/>
        <w:rPr>
          <w:rStyle w:val="EquationCaption"/>
          <w:rFonts w:ascii="Calibri" w:hAnsi="Calibri"/>
          <w:b/>
          <w:sz w:val="22"/>
          <w:szCs w:val="22"/>
        </w:rPr>
      </w:pPr>
      <w:bookmarkStart w:id="87" w:name="_Toc350361439"/>
      <w:r w:rsidRPr="00C4542D">
        <w:rPr>
          <w:rStyle w:val="EquationCaption"/>
          <w:rFonts w:ascii="Calibri" w:hAnsi="Calibri"/>
          <w:b/>
          <w:sz w:val="22"/>
          <w:szCs w:val="22"/>
        </w:rPr>
        <w:lastRenderedPageBreak/>
        <w:t>DEMAND FOR POLL</w:t>
      </w:r>
      <w:bookmarkEnd w:id="87"/>
    </w:p>
    <w:p w14:paraId="2F878503" w14:textId="77777777" w:rsidR="00485703" w:rsidRPr="00C4542D" w:rsidRDefault="00485703" w:rsidP="00826516">
      <w:pPr>
        <w:pStyle w:val="Body11"/>
        <w:spacing w:line="276" w:lineRule="auto"/>
        <w:rPr>
          <w:rStyle w:val="EquationCaption"/>
          <w:rFonts w:ascii="Calibri" w:hAnsi="Calibri"/>
          <w:color w:val="auto"/>
          <w:sz w:val="22"/>
          <w:szCs w:val="22"/>
        </w:rPr>
      </w:pPr>
      <w:r w:rsidRPr="00C4542D">
        <w:rPr>
          <w:rStyle w:val="EquationCaption"/>
          <w:rFonts w:ascii="Calibri" w:hAnsi="Calibri"/>
          <w:color w:val="auto"/>
          <w:sz w:val="22"/>
          <w:szCs w:val="22"/>
        </w:rPr>
        <w:t>At any meeting of Bondholders, unless (before or on the declaration of the result of the show of hands) a poll is demanded by the Chairman or by one or more Bondholders holding or representing by proxy in aggregate no less than one-twentieth of the principal amount of the Bonds then outstanding, a declaration by the Chairman that a resolution has been carried or carried by a particular majority or lost or not carried by any particular majority shall be conclusive evidence of the fact.</w:t>
      </w:r>
    </w:p>
    <w:p w14:paraId="7D069426" w14:textId="77777777" w:rsidR="00485703" w:rsidRPr="00C4542D" w:rsidRDefault="00485703" w:rsidP="00826516">
      <w:pPr>
        <w:pStyle w:val="SchLevel1"/>
        <w:keepNext/>
        <w:spacing w:line="276" w:lineRule="auto"/>
        <w:rPr>
          <w:rStyle w:val="EquationCaption"/>
          <w:rFonts w:ascii="Calibri" w:hAnsi="Calibri"/>
          <w:b/>
          <w:sz w:val="22"/>
          <w:szCs w:val="22"/>
        </w:rPr>
      </w:pPr>
      <w:bookmarkStart w:id="88" w:name="_Toc350361440"/>
      <w:r w:rsidRPr="00C4542D">
        <w:rPr>
          <w:rStyle w:val="EquationCaption"/>
          <w:rFonts w:ascii="Calibri" w:hAnsi="Calibri"/>
          <w:b/>
          <w:sz w:val="22"/>
          <w:szCs w:val="22"/>
        </w:rPr>
        <w:t>MANNER OF TAKING POLL</w:t>
      </w:r>
      <w:bookmarkEnd w:id="88"/>
    </w:p>
    <w:p w14:paraId="006E6604" w14:textId="77777777" w:rsidR="00485703" w:rsidRPr="00C4542D" w:rsidRDefault="00485703" w:rsidP="00826516">
      <w:pPr>
        <w:pStyle w:val="Body11"/>
        <w:spacing w:line="276" w:lineRule="auto"/>
        <w:rPr>
          <w:rStyle w:val="EquationCaption"/>
          <w:rFonts w:ascii="Calibri" w:hAnsi="Calibri"/>
          <w:color w:val="auto"/>
          <w:sz w:val="22"/>
          <w:szCs w:val="22"/>
        </w:rPr>
      </w:pPr>
      <w:r w:rsidRPr="00C4542D">
        <w:rPr>
          <w:rStyle w:val="EquationCaption"/>
          <w:rFonts w:ascii="Calibri" w:hAnsi="Calibri"/>
          <w:color w:val="auto"/>
          <w:sz w:val="22"/>
          <w:szCs w:val="22"/>
        </w:rPr>
        <w:t>If at any such meeting a poll is validly demanded it shall be taken in such manner as the Chairman may direct and the result of such poll shall be deemed to be the resolution of the meeting at which the poll was demanded.  The demand for a poll may be withdrawn.</w:t>
      </w:r>
    </w:p>
    <w:p w14:paraId="264C480D" w14:textId="77777777" w:rsidR="00485703" w:rsidRPr="00C4542D" w:rsidRDefault="00485703" w:rsidP="00826516">
      <w:pPr>
        <w:pStyle w:val="SchLevel1"/>
        <w:keepNext/>
        <w:spacing w:line="276" w:lineRule="auto"/>
        <w:rPr>
          <w:rStyle w:val="EquationCaption"/>
          <w:rFonts w:ascii="Calibri" w:hAnsi="Calibri"/>
          <w:b/>
          <w:sz w:val="22"/>
          <w:szCs w:val="22"/>
        </w:rPr>
      </w:pPr>
      <w:bookmarkStart w:id="89" w:name="_Toc350361441"/>
      <w:r w:rsidRPr="00C4542D">
        <w:rPr>
          <w:rStyle w:val="EquationCaption"/>
          <w:rFonts w:ascii="Calibri" w:hAnsi="Calibri"/>
          <w:b/>
          <w:sz w:val="22"/>
          <w:szCs w:val="22"/>
        </w:rPr>
        <w:t>TIME FOR TAKING POLL</w:t>
      </w:r>
      <w:bookmarkEnd w:id="89"/>
    </w:p>
    <w:p w14:paraId="5774CEB9" w14:textId="77777777" w:rsidR="00485703" w:rsidRPr="00C4542D" w:rsidRDefault="00485703" w:rsidP="00826516">
      <w:pPr>
        <w:pStyle w:val="Body11"/>
        <w:spacing w:line="276" w:lineRule="auto"/>
        <w:rPr>
          <w:rStyle w:val="EquationCaption"/>
          <w:rFonts w:ascii="Calibri" w:hAnsi="Calibri"/>
          <w:color w:val="auto"/>
          <w:sz w:val="22"/>
          <w:szCs w:val="22"/>
        </w:rPr>
      </w:pPr>
      <w:r w:rsidRPr="00C4542D">
        <w:rPr>
          <w:rStyle w:val="EquationCaption"/>
          <w:rFonts w:ascii="Calibri" w:hAnsi="Calibri"/>
          <w:color w:val="auto"/>
          <w:sz w:val="22"/>
          <w:szCs w:val="22"/>
        </w:rPr>
        <w:t>Any poll demanded at any such meeting on the election of a Chairman or on any question of adjournment shall be taken at the meeting without adjournment.  A poll demanded on any other question shall be taken either at once or after an adjournment as the Chairman may direct.  No notice need be given of a poll not taken immediately if the time and place at which it is to be taken are announced at the meeting at which it is demanded.  In any other case at least seven clear days' notice shall be given specifying the time and place at which the poll is to be taken.  The demand for a poll shall not prevent the continuance of a meeting for the transaction of any business other than the question on which the poll has been demanded.</w:t>
      </w:r>
    </w:p>
    <w:p w14:paraId="372B76CC" w14:textId="77777777" w:rsidR="00485703" w:rsidRPr="00C4542D" w:rsidRDefault="00485703" w:rsidP="00826516">
      <w:pPr>
        <w:pStyle w:val="SchLevel1"/>
        <w:keepNext/>
        <w:spacing w:line="276" w:lineRule="auto"/>
        <w:rPr>
          <w:rStyle w:val="EquationCaption"/>
          <w:rFonts w:ascii="Calibri" w:hAnsi="Calibri"/>
          <w:b/>
          <w:sz w:val="22"/>
          <w:szCs w:val="22"/>
        </w:rPr>
      </w:pPr>
      <w:bookmarkStart w:id="90" w:name="_Toc350361442"/>
      <w:r w:rsidRPr="00C4542D">
        <w:rPr>
          <w:rStyle w:val="EquationCaption"/>
          <w:rFonts w:ascii="Calibri" w:hAnsi="Calibri"/>
          <w:b/>
          <w:sz w:val="22"/>
          <w:szCs w:val="22"/>
        </w:rPr>
        <w:t>PERSONS ENTITLED TO VOTE</w:t>
      </w:r>
      <w:bookmarkEnd w:id="90"/>
    </w:p>
    <w:p w14:paraId="19793B57" w14:textId="77777777" w:rsidR="00485703" w:rsidRPr="00C4542D" w:rsidRDefault="00485703" w:rsidP="00826516">
      <w:pPr>
        <w:pStyle w:val="SchLevel2"/>
        <w:spacing w:line="276" w:lineRule="auto"/>
        <w:rPr>
          <w:rStyle w:val="EquationCaption"/>
          <w:rFonts w:ascii="Calibri" w:hAnsi="Calibri"/>
          <w:sz w:val="22"/>
          <w:szCs w:val="22"/>
        </w:rPr>
      </w:pPr>
      <w:r w:rsidRPr="00C4542D">
        <w:rPr>
          <w:rStyle w:val="EquationCaption"/>
          <w:rFonts w:ascii="Calibri" w:hAnsi="Calibri"/>
          <w:sz w:val="22"/>
          <w:szCs w:val="22"/>
        </w:rPr>
        <w:t>The registered holders of any of the Bonds shall be entitled to vote either in person or by proxy.</w:t>
      </w:r>
    </w:p>
    <w:p w14:paraId="5AE63A2B" w14:textId="77777777" w:rsidR="00485703" w:rsidRPr="00C4542D" w:rsidRDefault="00485703" w:rsidP="00826516">
      <w:pPr>
        <w:pStyle w:val="SchLevel2"/>
        <w:spacing w:line="276" w:lineRule="auto"/>
        <w:rPr>
          <w:rStyle w:val="EquationCaption"/>
          <w:rFonts w:ascii="Calibri" w:hAnsi="Calibri"/>
          <w:sz w:val="22"/>
          <w:szCs w:val="22"/>
        </w:rPr>
      </w:pPr>
      <w:r w:rsidRPr="00C4542D">
        <w:rPr>
          <w:rStyle w:val="EquationCaption"/>
          <w:rFonts w:ascii="Calibri" w:hAnsi="Calibri"/>
          <w:sz w:val="22"/>
          <w:szCs w:val="22"/>
        </w:rPr>
        <w:t>In the case of joint holders the vote of the senior who tenders a vote whether in person or by proxy shall be accepted to the exclusion of the votes of the other joint holders and for this purpose seniority shall be determined by the order in which the names stand in the Register in respect of the joint holding.</w:t>
      </w:r>
    </w:p>
    <w:p w14:paraId="4D525AFD" w14:textId="77777777" w:rsidR="00485703" w:rsidRPr="00C4542D" w:rsidRDefault="00485703" w:rsidP="00826516">
      <w:pPr>
        <w:pStyle w:val="SchLevel1"/>
        <w:keepNext/>
        <w:spacing w:line="276" w:lineRule="auto"/>
        <w:rPr>
          <w:rStyle w:val="EquationCaption"/>
          <w:rFonts w:ascii="Calibri" w:hAnsi="Calibri"/>
          <w:b/>
          <w:sz w:val="22"/>
          <w:szCs w:val="22"/>
        </w:rPr>
      </w:pPr>
      <w:bookmarkStart w:id="91" w:name="_Toc350361443"/>
      <w:r w:rsidRPr="00C4542D">
        <w:rPr>
          <w:rStyle w:val="EquationCaption"/>
          <w:rFonts w:ascii="Calibri" w:hAnsi="Calibri"/>
          <w:b/>
          <w:sz w:val="22"/>
          <w:szCs w:val="22"/>
        </w:rPr>
        <w:t>INSTRUMENT APPOINTING PROXY</w:t>
      </w:r>
      <w:bookmarkEnd w:id="91"/>
    </w:p>
    <w:p w14:paraId="6B796DCE" w14:textId="6944AA0C" w:rsidR="00485703" w:rsidRPr="00C4542D" w:rsidRDefault="00485703" w:rsidP="00826516">
      <w:pPr>
        <w:pStyle w:val="Body11"/>
        <w:spacing w:line="276" w:lineRule="auto"/>
        <w:rPr>
          <w:rStyle w:val="EquationCaption"/>
          <w:rFonts w:ascii="Calibri" w:hAnsi="Calibri"/>
          <w:color w:val="auto"/>
          <w:sz w:val="22"/>
          <w:szCs w:val="22"/>
        </w:rPr>
      </w:pPr>
      <w:r w:rsidRPr="00C4542D">
        <w:rPr>
          <w:rStyle w:val="EquationCaption"/>
          <w:rFonts w:ascii="Calibri" w:hAnsi="Calibri"/>
          <w:color w:val="auto"/>
          <w:sz w:val="22"/>
          <w:szCs w:val="22"/>
        </w:rPr>
        <w:t xml:space="preserve">Every instrument appointing a proxy must be in writing signed by </w:t>
      </w:r>
      <w:r w:rsidR="006B2FDD">
        <w:rPr>
          <w:rStyle w:val="EquationCaption"/>
          <w:rFonts w:ascii="Calibri" w:hAnsi="Calibri"/>
          <w:color w:val="auto"/>
          <w:sz w:val="22"/>
          <w:szCs w:val="22"/>
        </w:rPr>
        <w:t xml:space="preserve">the Bondholder (or </w:t>
      </w:r>
      <w:r w:rsidRPr="00C4542D">
        <w:rPr>
          <w:rStyle w:val="EquationCaption"/>
          <w:rFonts w:ascii="Calibri" w:hAnsi="Calibri"/>
          <w:color w:val="auto"/>
          <w:sz w:val="22"/>
          <w:szCs w:val="22"/>
        </w:rPr>
        <w:t>a duly authorised officer of the Bondholder</w:t>
      </w:r>
      <w:r w:rsidR="006B2FDD">
        <w:rPr>
          <w:rStyle w:val="EquationCaption"/>
          <w:rFonts w:ascii="Calibri" w:hAnsi="Calibri"/>
          <w:color w:val="auto"/>
          <w:sz w:val="22"/>
          <w:szCs w:val="22"/>
        </w:rPr>
        <w:t>)</w:t>
      </w:r>
      <w:r w:rsidRPr="00C4542D">
        <w:rPr>
          <w:rStyle w:val="EquationCaption"/>
          <w:rFonts w:ascii="Calibri" w:hAnsi="Calibri"/>
          <w:color w:val="auto"/>
          <w:sz w:val="22"/>
          <w:szCs w:val="22"/>
        </w:rPr>
        <w:t xml:space="preserve"> and shall be in any usual form or in such other form as the Directors may approve.  Such instrument of proxy shall unless the contrary is stated thereon confer authority to demand or join in demanding a poll and to vote on a resolution or amendment of a resolution put to the meeting for which it is given as the proxy thinks fit, </w:t>
      </w:r>
      <w:r w:rsidRPr="00C4542D">
        <w:rPr>
          <w:rStyle w:val="EquationCaption"/>
          <w:rFonts w:ascii="Calibri" w:hAnsi="Calibri"/>
          <w:color w:val="auto"/>
          <w:sz w:val="22"/>
          <w:szCs w:val="22"/>
        </w:rPr>
        <w:lastRenderedPageBreak/>
        <w:t>be valid as well for an adjournment of the meeting as for the meeting to which it relates and need not be witnessed.  A person appointed to act as a proxy need not be a Bondholder.</w:t>
      </w:r>
    </w:p>
    <w:p w14:paraId="2C766622" w14:textId="77777777" w:rsidR="00485703" w:rsidRPr="00C4542D" w:rsidRDefault="00485703" w:rsidP="00826516">
      <w:pPr>
        <w:pStyle w:val="SchLevel1"/>
        <w:keepNext/>
        <w:spacing w:line="276" w:lineRule="auto"/>
        <w:rPr>
          <w:rStyle w:val="EquationCaption"/>
          <w:rFonts w:ascii="Calibri" w:hAnsi="Calibri"/>
          <w:b/>
          <w:sz w:val="22"/>
          <w:szCs w:val="22"/>
        </w:rPr>
      </w:pPr>
      <w:bookmarkStart w:id="92" w:name="_Toc350361444"/>
      <w:r w:rsidRPr="00C4542D">
        <w:rPr>
          <w:rStyle w:val="EquationCaption"/>
          <w:rFonts w:ascii="Calibri" w:hAnsi="Calibri"/>
          <w:b/>
          <w:sz w:val="22"/>
          <w:szCs w:val="22"/>
        </w:rPr>
        <w:t>DEPOSIT OF INSTRUMENT APPOINTING PROXY</w:t>
      </w:r>
      <w:bookmarkEnd w:id="92"/>
    </w:p>
    <w:p w14:paraId="5538E836" w14:textId="77777777" w:rsidR="00485703" w:rsidRPr="00C4542D" w:rsidRDefault="00485703" w:rsidP="00826516">
      <w:pPr>
        <w:pStyle w:val="Body11"/>
        <w:spacing w:line="276" w:lineRule="auto"/>
        <w:rPr>
          <w:rStyle w:val="EquationCaption"/>
          <w:rFonts w:ascii="Calibri" w:hAnsi="Calibri"/>
          <w:color w:val="auto"/>
          <w:sz w:val="22"/>
          <w:szCs w:val="22"/>
        </w:rPr>
      </w:pPr>
      <w:r w:rsidRPr="00C4542D">
        <w:rPr>
          <w:rStyle w:val="EquationCaption"/>
          <w:rFonts w:ascii="Calibri" w:hAnsi="Calibri"/>
          <w:color w:val="auto"/>
          <w:sz w:val="22"/>
          <w:szCs w:val="22"/>
        </w:rPr>
        <w:t>The instrument appointing a proxy and the power of attorney or other authority (if any) under which it is signed or a notarially certified copy of such power or authority shall be deposited at such place or places as the Company (or the Bondholders in default of the Company convening the meeting) may in the notice of meeting direct or if no such place is specified then at the registered office of the Company not less than 48 hours before the time appointed for holding the meeting or adjourned meeting or the taking of a poll at which the person named in such instrument proposes to vote and in default the instrument of proxy shall not be treated as valid.  A vote given in accordance with the terms of an instrument appointing a proxy shall be valid notwithstanding the previous revocation of the instrument of proxy or of the authority under which the instrument of proxy is given or transfer of the Bonds in respect of which it is given unless previous intimation in writing of such revocation or transfer shall have been received at the registered office of the Company at least one hour before the time for holding the meeting or adjourned meeting at which the vote is given.  No instrument appointing a proxy shall be valid after the expiration of 12 months from the date named in it as the date of its execution.</w:t>
      </w:r>
    </w:p>
    <w:p w14:paraId="033152DC" w14:textId="77777777" w:rsidR="00485703" w:rsidRPr="00C4542D" w:rsidRDefault="00485703" w:rsidP="00826516">
      <w:pPr>
        <w:pStyle w:val="SchLevel1"/>
        <w:keepNext/>
        <w:spacing w:line="276" w:lineRule="auto"/>
        <w:rPr>
          <w:rStyle w:val="EquationCaption"/>
          <w:rFonts w:ascii="Calibri" w:hAnsi="Calibri"/>
          <w:b/>
          <w:sz w:val="22"/>
          <w:szCs w:val="22"/>
        </w:rPr>
      </w:pPr>
      <w:bookmarkStart w:id="93" w:name="_Toc350361445"/>
      <w:r w:rsidRPr="00C4542D">
        <w:rPr>
          <w:rStyle w:val="EquationCaption"/>
          <w:rFonts w:ascii="Calibri" w:hAnsi="Calibri"/>
          <w:b/>
          <w:sz w:val="22"/>
          <w:szCs w:val="22"/>
        </w:rPr>
        <w:t>VOTES</w:t>
      </w:r>
      <w:bookmarkEnd w:id="93"/>
    </w:p>
    <w:p w14:paraId="16448356" w14:textId="77777777" w:rsidR="00485703" w:rsidRPr="00C4542D" w:rsidRDefault="00485703" w:rsidP="00826516">
      <w:pPr>
        <w:pStyle w:val="Body11"/>
        <w:spacing w:line="276" w:lineRule="auto"/>
        <w:rPr>
          <w:rStyle w:val="EquationCaption"/>
          <w:rFonts w:ascii="Calibri" w:hAnsi="Calibri"/>
          <w:color w:val="auto"/>
          <w:sz w:val="22"/>
          <w:szCs w:val="22"/>
        </w:rPr>
      </w:pPr>
      <w:r w:rsidRPr="00C4542D">
        <w:rPr>
          <w:rStyle w:val="EquationCaption"/>
          <w:rFonts w:ascii="Calibri" w:hAnsi="Calibri"/>
          <w:color w:val="auto"/>
          <w:sz w:val="22"/>
          <w:szCs w:val="22"/>
        </w:rPr>
        <w:t>On a show of hands every Bondholder who is present in person or by a representative or by one of its officers as its proxy shall have one vote and on a poll every Bondholder present in person or by proxy shall have one vote for every £1 principal amount of the Bonds then outstanding of which he is the holder.  A Bondholder entitled to more than one vote need not use all his votes or cast all the votes he uses in the same way.</w:t>
      </w:r>
    </w:p>
    <w:p w14:paraId="5D6F43AC" w14:textId="77777777" w:rsidR="00485703" w:rsidRPr="00C4542D" w:rsidRDefault="00485703" w:rsidP="00826516">
      <w:pPr>
        <w:pStyle w:val="SchLevel1"/>
        <w:keepNext/>
        <w:spacing w:line="276" w:lineRule="auto"/>
        <w:rPr>
          <w:rStyle w:val="EquationCaption"/>
          <w:rFonts w:ascii="Calibri" w:hAnsi="Calibri"/>
          <w:b/>
          <w:sz w:val="22"/>
          <w:szCs w:val="22"/>
        </w:rPr>
      </w:pPr>
      <w:bookmarkStart w:id="94" w:name="_Toc350361446"/>
      <w:r w:rsidRPr="00C4542D">
        <w:rPr>
          <w:rStyle w:val="EquationCaption"/>
          <w:rFonts w:ascii="Calibri" w:hAnsi="Calibri"/>
          <w:b/>
          <w:sz w:val="22"/>
          <w:szCs w:val="22"/>
        </w:rPr>
        <w:t>POWERS OF MEETINGS OF BONDHOLDERS</w:t>
      </w:r>
      <w:bookmarkEnd w:id="94"/>
    </w:p>
    <w:p w14:paraId="10840EA1" w14:textId="77777777" w:rsidR="00485703" w:rsidRPr="00C4542D" w:rsidRDefault="00485703" w:rsidP="00826516">
      <w:pPr>
        <w:pStyle w:val="SchLevel2"/>
        <w:keepNext/>
        <w:spacing w:line="276" w:lineRule="auto"/>
        <w:rPr>
          <w:rStyle w:val="EquationCaption"/>
          <w:rFonts w:ascii="Calibri" w:hAnsi="Calibri"/>
          <w:sz w:val="22"/>
          <w:szCs w:val="22"/>
        </w:rPr>
      </w:pPr>
      <w:r w:rsidRPr="00C4542D">
        <w:rPr>
          <w:rStyle w:val="EquationCaption"/>
          <w:rFonts w:ascii="Calibri" w:hAnsi="Calibri"/>
          <w:sz w:val="22"/>
          <w:szCs w:val="22"/>
        </w:rPr>
        <w:t>A meeting of the Bondholders, or as the case may be, of Bondholders of any Series of Bonds shall in addition to any other powers have the following powers exercisable by Special Resolution namely:</w:t>
      </w:r>
    </w:p>
    <w:p w14:paraId="3531F49B" w14:textId="77777777" w:rsidR="00485703" w:rsidRPr="00C4542D" w:rsidRDefault="00485703" w:rsidP="00826516">
      <w:pPr>
        <w:pStyle w:val="SchLevel3"/>
        <w:spacing w:line="276" w:lineRule="auto"/>
        <w:rPr>
          <w:rStyle w:val="EquationCaption"/>
          <w:rFonts w:ascii="Calibri" w:hAnsi="Calibri"/>
          <w:sz w:val="22"/>
          <w:szCs w:val="22"/>
        </w:rPr>
      </w:pPr>
      <w:r w:rsidRPr="00C4542D">
        <w:rPr>
          <w:rStyle w:val="EquationCaption"/>
          <w:rFonts w:ascii="Calibri" w:hAnsi="Calibri"/>
          <w:sz w:val="22"/>
          <w:szCs w:val="22"/>
        </w:rPr>
        <w:t>power to sanction any compromise or arrangement proposed to be made between any Group Company and the Bondholders or, as the case may be, the Bondholders of that Series;</w:t>
      </w:r>
    </w:p>
    <w:p w14:paraId="5881A809" w14:textId="77777777" w:rsidR="00485703" w:rsidRPr="00C4542D" w:rsidRDefault="00485703" w:rsidP="00826516">
      <w:pPr>
        <w:pStyle w:val="SchLevel3"/>
        <w:spacing w:line="276" w:lineRule="auto"/>
        <w:rPr>
          <w:rStyle w:val="EquationCaption"/>
          <w:rFonts w:ascii="Calibri" w:hAnsi="Calibri"/>
          <w:sz w:val="22"/>
          <w:szCs w:val="22"/>
        </w:rPr>
      </w:pPr>
      <w:r w:rsidRPr="00C4542D">
        <w:rPr>
          <w:rStyle w:val="EquationCaption"/>
          <w:rFonts w:ascii="Calibri" w:hAnsi="Calibri"/>
          <w:sz w:val="22"/>
          <w:szCs w:val="22"/>
        </w:rPr>
        <w:t>power to sanction any abrogation, modification or compromise or any arrangement in respect of the rights of the Bondholders, or, as the case may be, the Bondholders of that Series against any Group Company or its property whether such rights shall arise under this Instrument or otherwise;</w:t>
      </w:r>
    </w:p>
    <w:p w14:paraId="01185749" w14:textId="77777777" w:rsidR="00485703" w:rsidRPr="00C4542D" w:rsidRDefault="00485703" w:rsidP="00826516">
      <w:pPr>
        <w:pStyle w:val="SchLevel3"/>
        <w:spacing w:line="276" w:lineRule="auto"/>
        <w:rPr>
          <w:rStyle w:val="EquationCaption"/>
          <w:rFonts w:ascii="Calibri" w:hAnsi="Calibri"/>
          <w:sz w:val="22"/>
          <w:szCs w:val="22"/>
        </w:rPr>
      </w:pPr>
      <w:r w:rsidRPr="00C4542D">
        <w:rPr>
          <w:rStyle w:val="EquationCaption"/>
          <w:rFonts w:ascii="Calibri" w:hAnsi="Calibri"/>
          <w:sz w:val="22"/>
          <w:szCs w:val="22"/>
        </w:rPr>
        <w:lastRenderedPageBreak/>
        <w:t>power to sanction any scheme for the reconstruction of any Group Company or for the amalgamation of any Group Company with any other company;</w:t>
      </w:r>
    </w:p>
    <w:p w14:paraId="1DD94238" w14:textId="77777777" w:rsidR="00485703" w:rsidRPr="00C4542D" w:rsidRDefault="00485703" w:rsidP="00826516">
      <w:pPr>
        <w:pStyle w:val="SchLevel3"/>
        <w:spacing w:line="276" w:lineRule="auto"/>
        <w:rPr>
          <w:rStyle w:val="EquationCaption"/>
          <w:rFonts w:ascii="Calibri" w:hAnsi="Calibri"/>
          <w:sz w:val="22"/>
          <w:szCs w:val="22"/>
        </w:rPr>
      </w:pPr>
      <w:r w:rsidRPr="00C4542D">
        <w:rPr>
          <w:rStyle w:val="EquationCaption"/>
          <w:rFonts w:ascii="Calibri" w:hAnsi="Calibri"/>
          <w:sz w:val="22"/>
          <w:szCs w:val="22"/>
        </w:rPr>
        <w:t>power to sanction any scheme or proposal for the sale or exchange of the Bonds or of any Series of Bonds, for or the conversion of the Bonds or of any Series of Bonds, into shares, stock, debentures, debenture stock or other obligations or securities of the Company or any other company formed or to be formed or cash or partly for or into such shares, stock, debentures, debenture stock or other obligations or securities as aforesaid and partly for or into cash and for the appointment of some person with power on behalf of the Bondholders or, as the case may be, of the Bondholders of that Series, to execute an instrument of transfer of the Bonds held by them in favour of the person to or with whom the Bonds are to be sold or exchanged respectively;</w:t>
      </w:r>
    </w:p>
    <w:p w14:paraId="32CE28C0" w14:textId="77777777" w:rsidR="00485703" w:rsidRPr="00C4542D" w:rsidRDefault="00485703" w:rsidP="00826516">
      <w:pPr>
        <w:pStyle w:val="SchLevel3"/>
        <w:spacing w:line="276" w:lineRule="auto"/>
        <w:rPr>
          <w:rStyle w:val="EquationCaption"/>
          <w:rFonts w:ascii="Calibri" w:hAnsi="Calibri"/>
          <w:sz w:val="22"/>
          <w:szCs w:val="22"/>
        </w:rPr>
      </w:pPr>
      <w:r w:rsidRPr="00C4542D">
        <w:rPr>
          <w:rStyle w:val="EquationCaption"/>
          <w:rFonts w:ascii="Calibri" w:hAnsi="Calibri"/>
          <w:sz w:val="22"/>
          <w:szCs w:val="22"/>
        </w:rPr>
        <w:t>power to assent to any modifications of the Conditions and/or of the provisions contained in this Instrument proposed or agreed to by the Company and to authorise the Company to execute an instrument supplemental to the Instrument embodying any such modification;</w:t>
      </w:r>
    </w:p>
    <w:p w14:paraId="29FE1AE4" w14:textId="77777777" w:rsidR="00485703" w:rsidRPr="00C4542D" w:rsidRDefault="00485703" w:rsidP="00826516">
      <w:pPr>
        <w:pStyle w:val="SchLevel3"/>
        <w:spacing w:line="276" w:lineRule="auto"/>
        <w:rPr>
          <w:rStyle w:val="EquationCaption"/>
          <w:rFonts w:ascii="Calibri" w:hAnsi="Calibri"/>
          <w:sz w:val="22"/>
          <w:szCs w:val="22"/>
        </w:rPr>
      </w:pPr>
      <w:r w:rsidRPr="00C4542D">
        <w:rPr>
          <w:rStyle w:val="EquationCaption"/>
          <w:rFonts w:ascii="Calibri" w:hAnsi="Calibri"/>
          <w:sz w:val="22"/>
          <w:szCs w:val="22"/>
        </w:rPr>
        <w:t>power to sanction the release of the Company from payment of all or any part of the principal amount and interest owing upon the Bonds or any Series of Bonds, and any other moneys payable to Bondholders or to Bondholders of that Series, pursuant to this Instrument or from any other obligation arising under this Instrument;</w:t>
      </w:r>
    </w:p>
    <w:p w14:paraId="145A6373" w14:textId="77777777" w:rsidR="00485703" w:rsidRPr="00C4542D" w:rsidRDefault="00485703" w:rsidP="00826516">
      <w:pPr>
        <w:pStyle w:val="SchLevel3"/>
        <w:spacing w:line="276" w:lineRule="auto"/>
        <w:rPr>
          <w:rStyle w:val="EquationCaption"/>
          <w:rFonts w:ascii="Calibri" w:hAnsi="Calibri"/>
          <w:sz w:val="22"/>
          <w:szCs w:val="22"/>
        </w:rPr>
      </w:pPr>
      <w:r w:rsidRPr="00C4542D">
        <w:rPr>
          <w:rStyle w:val="EquationCaption"/>
          <w:rFonts w:ascii="Calibri" w:hAnsi="Calibri"/>
          <w:sz w:val="22"/>
          <w:szCs w:val="22"/>
        </w:rPr>
        <w:t>power to appoint any persons (whether Bondholders or not) as a committee to represent the interest of the Bondholders and to confer upon such committee any powers or discretions which the Bondholders could themselves exercise;</w:t>
      </w:r>
    </w:p>
    <w:p w14:paraId="6AA600F6" w14:textId="77777777" w:rsidR="00485703" w:rsidRPr="00C4542D" w:rsidRDefault="00485703" w:rsidP="00826516">
      <w:pPr>
        <w:pStyle w:val="SchLevel3"/>
        <w:spacing w:line="276" w:lineRule="auto"/>
        <w:rPr>
          <w:rStyle w:val="EquationCaption"/>
          <w:rFonts w:ascii="Calibri" w:hAnsi="Calibri"/>
          <w:sz w:val="22"/>
          <w:szCs w:val="22"/>
        </w:rPr>
      </w:pPr>
      <w:r w:rsidRPr="00C4542D">
        <w:rPr>
          <w:rStyle w:val="EquationCaption"/>
          <w:rFonts w:ascii="Calibri" w:hAnsi="Calibri"/>
          <w:sz w:val="22"/>
          <w:szCs w:val="22"/>
        </w:rPr>
        <w:t xml:space="preserve">power to give any approval, authority, sanction, direction or request which under any of the provisions of this Instrument is required to be given by Special Resolution; and </w:t>
      </w:r>
    </w:p>
    <w:p w14:paraId="7D7FDF2D" w14:textId="77777777" w:rsidR="00485703" w:rsidRPr="00C4542D" w:rsidRDefault="00485703" w:rsidP="00826516">
      <w:pPr>
        <w:pStyle w:val="SchLevel3"/>
        <w:spacing w:line="276" w:lineRule="auto"/>
        <w:rPr>
          <w:rStyle w:val="EquationCaption"/>
          <w:rFonts w:ascii="Calibri" w:hAnsi="Calibri"/>
          <w:sz w:val="22"/>
          <w:szCs w:val="22"/>
        </w:rPr>
      </w:pPr>
      <w:r w:rsidRPr="00C4542D">
        <w:rPr>
          <w:rStyle w:val="EquationCaption"/>
          <w:rFonts w:ascii="Calibri" w:hAnsi="Calibri"/>
          <w:sz w:val="22"/>
          <w:szCs w:val="22"/>
        </w:rPr>
        <w:t>power to declare the Bonds or, as the case may be, any Series of Bonds, due and payable pursuant to Condition </w:t>
      </w:r>
      <w:r w:rsidRPr="00C4542D">
        <w:rPr>
          <w:rStyle w:val="EquationCaption"/>
          <w:rFonts w:ascii="Calibri" w:hAnsi="Calibri"/>
          <w:sz w:val="22"/>
          <w:szCs w:val="22"/>
        </w:rPr>
        <w:fldChar w:fldCharType="begin"/>
      </w:r>
      <w:r w:rsidRPr="00C4542D">
        <w:rPr>
          <w:rStyle w:val="EquationCaption"/>
          <w:rFonts w:ascii="Calibri" w:hAnsi="Calibri"/>
          <w:sz w:val="22"/>
          <w:szCs w:val="22"/>
        </w:rPr>
        <w:instrText xml:space="preserve"> REF _Ref350378529 \n \h  \* MERGEFORMAT </w:instrText>
      </w:r>
      <w:r w:rsidRPr="00C4542D">
        <w:rPr>
          <w:rStyle w:val="EquationCaption"/>
          <w:rFonts w:ascii="Calibri" w:hAnsi="Calibri"/>
          <w:sz w:val="22"/>
          <w:szCs w:val="22"/>
        </w:rPr>
      </w:r>
      <w:r w:rsidRPr="00C4542D">
        <w:rPr>
          <w:rStyle w:val="EquationCaption"/>
          <w:rFonts w:ascii="Calibri" w:hAnsi="Calibri"/>
          <w:sz w:val="22"/>
          <w:szCs w:val="22"/>
        </w:rPr>
        <w:fldChar w:fldCharType="separate"/>
      </w:r>
      <w:r w:rsidR="00EF651C">
        <w:rPr>
          <w:rStyle w:val="EquationCaption"/>
          <w:rFonts w:ascii="Calibri" w:hAnsi="Calibri"/>
          <w:sz w:val="22"/>
          <w:szCs w:val="22"/>
        </w:rPr>
        <w:t>7</w:t>
      </w:r>
      <w:r w:rsidRPr="00C4542D">
        <w:rPr>
          <w:rStyle w:val="EquationCaption"/>
          <w:rFonts w:ascii="Calibri" w:hAnsi="Calibri"/>
          <w:sz w:val="22"/>
          <w:szCs w:val="22"/>
        </w:rPr>
        <w:fldChar w:fldCharType="end"/>
      </w:r>
      <w:r w:rsidRPr="00C4542D">
        <w:rPr>
          <w:rStyle w:val="EquationCaption"/>
          <w:rFonts w:ascii="Calibri" w:hAnsi="Calibri"/>
          <w:sz w:val="22"/>
          <w:szCs w:val="22"/>
        </w:rPr>
        <w:t>.</w:t>
      </w:r>
    </w:p>
    <w:p w14:paraId="2DA1C8F8" w14:textId="77777777" w:rsidR="00485703" w:rsidRPr="00C4542D" w:rsidRDefault="00485703" w:rsidP="00826516">
      <w:pPr>
        <w:pStyle w:val="SchLevel2"/>
        <w:spacing w:line="276" w:lineRule="auto"/>
        <w:rPr>
          <w:rStyle w:val="EquationCaption"/>
          <w:rFonts w:ascii="Calibri" w:hAnsi="Calibri"/>
          <w:sz w:val="22"/>
          <w:szCs w:val="22"/>
        </w:rPr>
      </w:pPr>
      <w:r w:rsidRPr="00C4542D">
        <w:rPr>
          <w:rStyle w:val="EquationCaption"/>
          <w:rFonts w:ascii="Calibri" w:hAnsi="Calibri"/>
          <w:sz w:val="22"/>
          <w:szCs w:val="22"/>
        </w:rPr>
        <w:t>No modification to this Instrument and no modification, abrogation or compromise of the rights of the Bondholders which would have the effect of increasing the liability of the Company in respect of the Bonds, shall be made without the written consent of the Company.</w:t>
      </w:r>
    </w:p>
    <w:p w14:paraId="32A7A33E" w14:textId="77777777" w:rsidR="00485703" w:rsidRPr="00C4542D" w:rsidRDefault="00485703" w:rsidP="00826516">
      <w:pPr>
        <w:pStyle w:val="SchLevel2"/>
        <w:spacing w:line="276" w:lineRule="auto"/>
        <w:rPr>
          <w:rStyle w:val="EquationCaption"/>
          <w:rFonts w:ascii="Calibri" w:hAnsi="Calibri"/>
          <w:sz w:val="22"/>
          <w:szCs w:val="22"/>
        </w:rPr>
      </w:pPr>
      <w:r w:rsidRPr="00C4542D">
        <w:rPr>
          <w:rStyle w:val="EquationCaption"/>
          <w:rFonts w:ascii="Calibri" w:hAnsi="Calibri"/>
          <w:sz w:val="22"/>
          <w:szCs w:val="22"/>
        </w:rPr>
        <w:t>No modification to this Instrument and no modification, abrogation or compromise of the rights of the Bondholders or the Company which would have the effect of increasing the liability of the Security Trustee, shall be made without the written consent of the Security Trustee.</w:t>
      </w:r>
    </w:p>
    <w:p w14:paraId="642E507F" w14:textId="77777777" w:rsidR="00485703" w:rsidRPr="00C4542D" w:rsidRDefault="00485703" w:rsidP="00826516">
      <w:pPr>
        <w:pStyle w:val="SchLevel1"/>
        <w:keepNext/>
        <w:spacing w:line="276" w:lineRule="auto"/>
        <w:rPr>
          <w:rStyle w:val="EquationCaption"/>
          <w:rFonts w:ascii="Calibri" w:hAnsi="Calibri"/>
          <w:b/>
          <w:sz w:val="22"/>
          <w:szCs w:val="22"/>
        </w:rPr>
      </w:pPr>
      <w:bookmarkStart w:id="95" w:name="_Toc350361447"/>
      <w:r w:rsidRPr="00C4542D">
        <w:rPr>
          <w:rStyle w:val="EquationCaption"/>
          <w:rFonts w:ascii="Calibri" w:hAnsi="Calibri"/>
          <w:b/>
          <w:sz w:val="22"/>
          <w:szCs w:val="22"/>
        </w:rPr>
        <w:lastRenderedPageBreak/>
        <w:t>SPECIAL RESOLUTION BINDING ON ALL BONDHOLDERS</w:t>
      </w:r>
      <w:bookmarkEnd w:id="95"/>
    </w:p>
    <w:p w14:paraId="5FD30335" w14:textId="77777777" w:rsidR="00485703" w:rsidRPr="00C4542D" w:rsidRDefault="00485703" w:rsidP="00826516">
      <w:pPr>
        <w:pStyle w:val="Body11"/>
        <w:spacing w:line="276" w:lineRule="auto"/>
        <w:rPr>
          <w:rStyle w:val="EquationCaption"/>
          <w:rFonts w:ascii="Calibri" w:hAnsi="Calibri"/>
          <w:color w:val="auto"/>
          <w:sz w:val="22"/>
          <w:szCs w:val="22"/>
        </w:rPr>
      </w:pPr>
      <w:r w:rsidRPr="00C4542D">
        <w:rPr>
          <w:rStyle w:val="EquationCaption"/>
          <w:rFonts w:ascii="Calibri" w:hAnsi="Calibri"/>
          <w:color w:val="auto"/>
          <w:sz w:val="22"/>
          <w:szCs w:val="22"/>
        </w:rPr>
        <w:t>A Special Resolution shall be binding upon all the Bondholders, or, as the case may be, of all the Bondholders of a Series of Bonds, whether present or not present at such meeting and each of the Bondholders, or as the case may be, each of the Bondholders of that Series, shall be bound to give effect thereto accordingly and the passing of any such resolution shall be conclusive evidence that the circumstances justify the passing thereof the intention being that it shall rest with the meeting to determine without appeal whether or not the circumstances justify the passing of such resolution.</w:t>
      </w:r>
    </w:p>
    <w:p w14:paraId="3D2EF7BF" w14:textId="77777777" w:rsidR="00485703" w:rsidRPr="00C4542D" w:rsidRDefault="00485703" w:rsidP="00826516">
      <w:pPr>
        <w:pStyle w:val="SchLevel1"/>
        <w:keepNext/>
        <w:spacing w:line="276" w:lineRule="auto"/>
        <w:rPr>
          <w:rStyle w:val="EquationCaption"/>
          <w:rFonts w:ascii="Calibri" w:hAnsi="Calibri"/>
          <w:b/>
          <w:sz w:val="22"/>
          <w:szCs w:val="22"/>
        </w:rPr>
      </w:pPr>
      <w:bookmarkStart w:id="96" w:name="_Toc350361448"/>
      <w:bookmarkStart w:id="97" w:name="_Ref350377319"/>
      <w:r w:rsidRPr="00C4542D">
        <w:rPr>
          <w:rStyle w:val="EquationCaption"/>
          <w:rFonts w:ascii="Calibri" w:hAnsi="Calibri"/>
          <w:b/>
          <w:sz w:val="22"/>
          <w:szCs w:val="22"/>
        </w:rPr>
        <w:t>DEFINITION OF SPECIAL RESOLUTION</w:t>
      </w:r>
      <w:bookmarkEnd w:id="96"/>
      <w:bookmarkEnd w:id="97"/>
    </w:p>
    <w:p w14:paraId="4DE33F04" w14:textId="77777777" w:rsidR="00485703" w:rsidRPr="00C4542D" w:rsidRDefault="00485703" w:rsidP="00826516">
      <w:pPr>
        <w:pStyle w:val="Body11"/>
        <w:spacing w:line="276" w:lineRule="auto"/>
        <w:rPr>
          <w:rStyle w:val="EquationCaption"/>
          <w:rFonts w:ascii="Calibri" w:hAnsi="Calibri"/>
          <w:color w:val="auto"/>
          <w:sz w:val="22"/>
          <w:szCs w:val="22"/>
        </w:rPr>
      </w:pPr>
      <w:r w:rsidRPr="00C4542D">
        <w:rPr>
          <w:rStyle w:val="EquationCaption"/>
          <w:rFonts w:ascii="Calibri" w:hAnsi="Calibri"/>
          <w:color w:val="auto"/>
          <w:sz w:val="22"/>
          <w:szCs w:val="22"/>
        </w:rPr>
        <w:t xml:space="preserve">The expression </w:t>
      </w:r>
      <w:r w:rsidRPr="00C4542D">
        <w:rPr>
          <w:rStyle w:val="EquationCaption"/>
          <w:rFonts w:ascii="Calibri" w:hAnsi="Calibri"/>
          <w:b/>
          <w:color w:val="auto"/>
          <w:sz w:val="22"/>
          <w:szCs w:val="22"/>
        </w:rPr>
        <w:t>Special Resolution</w:t>
      </w:r>
      <w:r w:rsidRPr="00C4542D">
        <w:rPr>
          <w:rStyle w:val="EquationCaption"/>
          <w:rFonts w:ascii="Calibri" w:hAnsi="Calibri"/>
          <w:color w:val="auto"/>
          <w:sz w:val="22"/>
          <w:szCs w:val="22"/>
        </w:rPr>
        <w:t xml:space="preserve"> means a resolution passed at a meeting of the Bondholders duly convened and held in accordance with the provisions herein contained by a majority consisting of not less than three-fourths of the persons voting thereat upon a show of hands or if a poll is demanded then by a majority consisting of not less than three-fourths of the votes given on such poll or passed by written resolution in accordance with paragraph </w:t>
      </w:r>
      <w:r w:rsidRPr="00C4542D">
        <w:rPr>
          <w:rStyle w:val="EquationCaption"/>
          <w:rFonts w:ascii="Calibri" w:hAnsi="Calibri"/>
          <w:color w:val="auto"/>
          <w:sz w:val="22"/>
          <w:szCs w:val="22"/>
        </w:rPr>
        <w:fldChar w:fldCharType="begin"/>
      </w:r>
      <w:r w:rsidRPr="00C4542D">
        <w:rPr>
          <w:rStyle w:val="EquationCaption"/>
          <w:rFonts w:ascii="Calibri" w:hAnsi="Calibri"/>
          <w:color w:val="auto"/>
          <w:sz w:val="22"/>
          <w:szCs w:val="22"/>
        </w:rPr>
        <w:instrText xml:space="preserve"> REF _Ref350459146 \n \h  \* MERGEFORMAT </w:instrText>
      </w:r>
      <w:r w:rsidRPr="00C4542D">
        <w:rPr>
          <w:rStyle w:val="EquationCaption"/>
          <w:rFonts w:ascii="Calibri" w:hAnsi="Calibri"/>
          <w:color w:val="auto"/>
          <w:sz w:val="22"/>
          <w:szCs w:val="22"/>
        </w:rPr>
      </w:r>
      <w:r w:rsidRPr="00C4542D">
        <w:rPr>
          <w:rStyle w:val="EquationCaption"/>
          <w:rFonts w:ascii="Calibri" w:hAnsi="Calibri"/>
          <w:color w:val="auto"/>
          <w:sz w:val="22"/>
          <w:szCs w:val="22"/>
        </w:rPr>
        <w:fldChar w:fldCharType="separate"/>
      </w:r>
      <w:r w:rsidR="00EF651C">
        <w:rPr>
          <w:rStyle w:val="EquationCaption"/>
          <w:rFonts w:ascii="Calibri" w:hAnsi="Calibri"/>
          <w:color w:val="auto"/>
          <w:sz w:val="22"/>
          <w:szCs w:val="22"/>
        </w:rPr>
        <w:t>20</w:t>
      </w:r>
      <w:r w:rsidRPr="00C4542D">
        <w:rPr>
          <w:rStyle w:val="EquationCaption"/>
          <w:rFonts w:ascii="Calibri" w:hAnsi="Calibri"/>
          <w:color w:val="auto"/>
          <w:sz w:val="22"/>
          <w:szCs w:val="22"/>
        </w:rPr>
        <w:fldChar w:fldCharType="end"/>
      </w:r>
      <w:r w:rsidRPr="00C4542D">
        <w:rPr>
          <w:rStyle w:val="EquationCaption"/>
          <w:rFonts w:ascii="Calibri" w:hAnsi="Calibri"/>
          <w:color w:val="auto"/>
          <w:sz w:val="22"/>
          <w:szCs w:val="22"/>
        </w:rPr>
        <w:t xml:space="preserve"> below</w:t>
      </w:r>
    </w:p>
    <w:p w14:paraId="21F5541F" w14:textId="77777777" w:rsidR="00485703" w:rsidRPr="00C4542D" w:rsidRDefault="00485703" w:rsidP="00826516">
      <w:pPr>
        <w:pStyle w:val="SchLevel1"/>
        <w:keepNext/>
        <w:spacing w:line="276" w:lineRule="auto"/>
        <w:rPr>
          <w:rStyle w:val="EquationCaption"/>
          <w:rFonts w:ascii="Calibri" w:hAnsi="Calibri"/>
          <w:b/>
          <w:sz w:val="22"/>
          <w:szCs w:val="22"/>
        </w:rPr>
      </w:pPr>
      <w:bookmarkStart w:id="98" w:name="_Toc350361449"/>
      <w:bookmarkStart w:id="99" w:name="_Ref350459146"/>
      <w:r w:rsidRPr="00C4542D">
        <w:rPr>
          <w:rStyle w:val="EquationCaption"/>
          <w:rFonts w:ascii="Calibri" w:hAnsi="Calibri"/>
          <w:b/>
          <w:sz w:val="22"/>
          <w:szCs w:val="22"/>
        </w:rPr>
        <w:t>RESOLUTIONS IN WRITING</w:t>
      </w:r>
      <w:bookmarkEnd w:id="98"/>
      <w:bookmarkEnd w:id="99"/>
      <w:r w:rsidRPr="00C4542D">
        <w:rPr>
          <w:rStyle w:val="EquationCaption"/>
          <w:rFonts w:ascii="Calibri" w:hAnsi="Calibri"/>
          <w:b/>
          <w:sz w:val="22"/>
          <w:szCs w:val="22"/>
        </w:rPr>
        <w:t xml:space="preserve"> </w:t>
      </w:r>
    </w:p>
    <w:p w14:paraId="5BA8F0AB" w14:textId="77777777" w:rsidR="00485703" w:rsidRPr="00C4542D" w:rsidRDefault="00485703" w:rsidP="00826516">
      <w:pPr>
        <w:pStyle w:val="Body11"/>
        <w:spacing w:line="276" w:lineRule="auto"/>
        <w:rPr>
          <w:rStyle w:val="EquationCaption"/>
          <w:rFonts w:ascii="Calibri" w:hAnsi="Calibri"/>
          <w:color w:val="auto"/>
          <w:sz w:val="22"/>
          <w:szCs w:val="22"/>
        </w:rPr>
      </w:pPr>
      <w:r w:rsidRPr="00C4542D">
        <w:rPr>
          <w:rStyle w:val="EquationCaption"/>
          <w:rFonts w:ascii="Calibri" w:hAnsi="Calibri"/>
          <w:color w:val="auto"/>
          <w:sz w:val="22"/>
          <w:szCs w:val="22"/>
        </w:rPr>
        <w:t>A resolution in writing signed by the holders of at least three-fourths of the principal amount of the Bonds then outstanding who are for the time being entitled to receive notice of meetings in accordance with the provisions herein contained shall for all purposes be as valid and effectual as a Special Resolution passed at a meeting of Bondholders.  Such resolution in writing may be contained in one document or in several documents in like form each signed by one or more of the Bondholders.</w:t>
      </w:r>
    </w:p>
    <w:p w14:paraId="7B25ADEE" w14:textId="77777777" w:rsidR="00485703" w:rsidRPr="00C4542D" w:rsidRDefault="00485703" w:rsidP="00826516">
      <w:pPr>
        <w:pStyle w:val="SchLevel1"/>
        <w:keepNext/>
        <w:spacing w:line="276" w:lineRule="auto"/>
        <w:rPr>
          <w:rStyle w:val="EquationCaption"/>
          <w:rFonts w:ascii="Calibri" w:hAnsi="Calibri"/>
          <w:b/>
          <w:sz w:val="22"/>
          <w:szCs w:val="22"/>
        </w:rPr>
      </w:pPr>
      <w:bookmarkStart w:id="100" w:name="_Toc350361450"/>
      <w:r w:rsidRPr="00C4542D">
        <w:rPr>
          <w:rStyle w:val="EquationCaption"/>
          <w:rFonts w:ascii="Calibri" w:hAnsi="Calibri"/>
          <w:b/>
          <w:sz w:val="22"/>
          <w:szCs w:val="22"/>
        </w:rPr>
        <w:t>SPECIFIED MAJORITY</w:t>
      </w:r>
    </w:p>
    <w:p w14:paraId="6F8E6D2F" w14:textId="77777777" w:rsidR="00485703" w:rsidRPr="00C4542D" w:rsidRDefault="00485703" w:rsidP="00826516">
      <w:pPr>
        <w:pStyle w:val="Body11"/>
        <w:spacing w:line="276" w:lineRule="auto"/>
        <w:rPr>
          <w:rStyle w:val="EquationCaption"/>
          <w:rFonts w:ascii="Calibri" w:hAnsi="Calibri"/>
          <w:color w:val="auto"/>
          <w:sz w:val="22"/>
          <w:szCs w:val="22"/>
        </w:rPr>
      </w:pPr>
      <w:r w:rsidRPr="00C4542D">
        <w:rPr>
          <w:rStyle w:val="EquationCaption"/>
          <w:rFonts w:ascii="Calibri" w:hAnsi="Calibri"/>
          <w:color w:val="auto"/>
          <w:sz w:val="22"/>
          <w:szCs w:val="22"/>
        </w:rPr>
        <w:t>Decisions, consents and waivers granted by the Specified Majority in relation to those matters expressly referred to the Specified Majority under the terms of the Instrument shall be binding upon all Bondholders.</w:t>
      </w:r>
    </w:p>
    <w:p w14:paraId="45FF894D" w14:textId="77777777" w:rsidR="00485703" w:rsidRPr="00C4542D" w:rsidRDefault="00485703" w:rsidP="00826516">
      <w:pPr>
        <w:pStyle w:val="SchLevel1"/>
        <w:keepNext/>
        <w:spacing w:line="276" w:lineRule="auto"/>
        <w:rPr>
          <w:rStyle w:val="EquationCaption"/>
          <w:rFonts w:ascii="Calibri" w:hAnsi="Calibri"/>
          <w:b/>
          <w:sz w:val="22"/>
          <w:szCs w:val="22"/>
        </w:rPr>
      </w:pPr>
      <w:r w:rsidRPr="00C4542D">
        <w:rPr>
          <w:rStyle w:val="EquationCaption"/>
          <w:rFonts w:ascii="Calibri" w:hAnsi="Calibri"/>
          <w:b/>
          <w:sz w:val="22"/>
          <w:szCs w:val="22"/>
        </w:rPr>
        <w:t>MINUTES OF MEETINGS</w:t>
      </w:r>
      <w:bookmarkEnd w:id="100"/>
    </w:p>
    <w:p w14:paraId="77433818" w14:textId="77777777" w:rsidR="00485703" w:rsidRPr="00C4542D" w:rsidRDefault="00485703" w:rsidP="00826516">
      <w:pPr>
        <w:pStyle w:val="Body11"/>
        <w:spacing w:line="276" w:lineRule="auto"/>
        <w:rPr>
          <w:rStyle w:val="EquationCaption"/>
          <w:rFonts w:ascii="Calibri" w:hAnsi="Calibri"/>
          <w:color w:val="auto"/>
          <w:sz w:val="22"/>
          <w:szCs w:val="22"/>
        </w:rPr>
      </w:pPr>
      <w:r w:rsidRPr="00C4542D">
        <w:rPr>
          <w:rStyle w:val="EquationCaption"/>
          <w:rFonts w:ascii="Calibri" w:hAnsi="Calibri"/>
          <w:color w:val="auto"/>
          <w:sz w:val="22"/>
          <w:szCs w:val="22"/>
        </w:rPr>
        <w:t>Minutes of all resolutions and proceedings at every meeting of the Bondholders shall be made and duly entered in books kept for that purpose by the Company and any such minutes if purporting to be signed by the Chairman of the meeting at which such resolutions were passed or proceedings held or by the Chairman of the next succeeding meeting of the Bondholders shall be conclusive evidence of the matters therein contained and until the contrary is proved every such meeting in respect of the proceedings of which minutes have been made shall be deemed to have been duly convened and held and all resolutions passed thereat to have been duly passed.</w:t>
      </w:r>
    </w:p>
    <w:p w14:paraId="68CBEADA" w14:textId="77777777" w:rsidR="00485703" w:rsidRPr="00C4542D" w:rsidRDefault="00485703" w:rsidP="00826516">
      <w:pPr>
        <w:spacing w:after="240" w:line="276" w:lineRule="auto"/>
        <w:jc w:val="both"/>
        <w:rPr>
          <w:rStyle w:val="EquationCaption"/>
          <w:rFonts w:ascii="Calibri" w:hAnsi="Calibri"/>
          <w:sz w:val="22"/>
          <w:szCs w:val="22"/>
        </w:rPr>
      </w:pPr>
    </w:p>
    <w:p w14:paraId="71FD8A07" w14:textId="77777777" w:rsidR="00485703" w:rsidRPr="00C4542D" w:rsidRDefault="00485703" w:rsidP="00826516">
      <w:pPr>
        <w:spacing w:after="240" w:line="276" w:lineRule="auto"/>
        <w:jc w:val="both"/>
        <w:rPr>
          <w:rStyle w:val="EquationCaption"/>
          <w:rFonts w:ascii="Calibri" w:hAnsi="Calibri"/>
          <w:sz w:val="22"/>
          <w:szCs w:val="22"/>
        </w:rPr>
      </w:pPr>
    </w:p>
    <w:p w14:paraId="26A530C5" w14:textId="5CC238EB" w:rsidR="00485703" w:rsidRPr="00C4542D" w:rsidRDefault="00485703" w:rsidP="00826516">
      <w:pPr>
        <w:spacing w:line="276" w:lineRule="auto"/>
        <w:jc w:val="both"/>
        <w:rPr>
          <w:rStyle w:val="EquationCaption"/>
          <w:rFonts w:ascii="Calibri" w:hAnsi="Calibri"/>
          <w:sz w:val="22"/>
          <w:szCs w:val="22"/>
        </w:rPr>
      </w:pPr>
      <w:r w:rsidRPr="00C4542D">
        <w:rPr>
          <w:rStyle w:val="EquationCaption"/>
          <w:rFonts w:ascii="Calibri" w:hAnsi="Calibri"/>
          <w:b/>
          <w:sz w:val="22"/>
          <w:szCs w:val="22"/>
        </w:rPr>
        <w:t>EXECUTED</w:t>
      </w:r>
      <w:r w:rsidRPr="00C4542D">
        <w:rPr>
          <w:rStyle w:val="EquationCaption"/>
          <w:rFonts w:ascii="Calibri" w:hAnsi="Calibri"/>
          <w:sz w:val="22"/>
          <w:szCs w:val="22"/>
        </w:rPr>
        <w:t xml:space="preserve"> and </w:t>
      </w:r>
      <w:r w:rsidRPr="00C4542D">
        <w:rPr>
          <w:rStyle w:val="EquationCaption"/>
          <w:rFonts w:ascii="Calibri" w:hAnsi="Calibri"/>
          <w:sz w:val="22"/>
          <w:szCs w:val="22"/>
        </w:rPr>
        <w:tab/>
      </w:r>
      <w:r w:rsidRPr="00C4542D">
        <w:rPr>
          <w:rStyle w:val="EquationCaption"/>
          <w:rFonts w:ascii="Calibri" w:hAnsi="Calibri"/>
          <w:sz w:val="22"/>
          <w:szCs w:val="22"/>
        </w:rPr>
        <w:tab/>
      </w:r>
      <w:r w:rsidRPr="00C4542D">
        <w:rPr>
          <w:rStyle w:val="EquationCaption"/>
          <w:rFonts w:ascii="Calibri" w:hAnsi="Calibri"/>
          <w:sz w:val="22"/>
          <w:szCs w:val="22"/>
        </w:rPr>
        <w:tab/>
      </w:r>
      <w:r w:rsidR="00FF6719">
        <w:rPr>
          <w:rStyle w:val="EquationCaption"/>
          <w:rFonts w:ascii="Calibri" w:hAnsi="Calibri"/>
          <w:sz w:val="22"/>
          <w:szCs w:val="22"/>
        </w:rPr>
        <w:tab/>
      </w:r>
      <w:r w:rsidRPr="00C4542D">
        <w:rPr>
          <w:rStyle w:val="EquationCaption"/>
          <w:rFonts w:ascii="Calibri" w:hAnsi="Calibri"/>
          <w:sz w:val="22"/>
          <w:szCs w:val="22"/>
        </w:rPr>
        <w:t xml:space="preserve">) </w:t>
      </w:r>
    </w:p>
    <w:p w14:paraId="2A4CC3B8" w14:textId="220E7400" w:rsidR="00485703" w:rsidRPr="00C4542D" w:rsidRDefault="00485703" w:rsidP="00826516">
      <w:pPr>
        <w:spacing w:line="276" w:lineRule="auto"/>
        <w:jc w:val="both"/>
        <w:rPr>
          <w:rStyle w:val="EquationCaption"/>
          <w:rFonts w:ascii="Calibri" w:hAnsi="Calibri"/>
          <w:sz w:val="22"/>
          <w:szCs w:val="22"/>
        </w:rPr>
      </w:pPr>
      <w:r w:rsidRPr="00C4542D">
        <w:rPr>
          <w:rStyle w:val="EquationCaption"/>
          <w:rFonts w:ascii="Calibri" w:hAnsi="Calibri"/>
          <w:b/>
          <w:sz w:val="22"/>
          <w:szCs w:val="22"/>
        </w:rPr>
        <w:t xml:space="preserve">DELIVERED AS A DEED </w:t>
      </w:r>
      <w:r w:rsidRPr="00C4542D">
        <w:rPr>
          <w:rStyle w:val="EquationCaption"/>
          <w:rFonts w:ascii="Calibri" w:hAnsi="Calibri"/>
          <w:sz w:val="22"/>
          <w:szCs w:val="22"/>
        </w:rPr>
        <w:tab/>
      </w:r>
      <w:r w:rsidRPr="00C4542D">
        <w:rPr>
          <w:rStyle w:val="EquationCaption"/>
          <w:rFonts w:ascii="Calibri" w:hAnsi="Calibri"/>
          <w:sz w:val="22"/>
          <w:szCs w:val="22"/>
        </w:rPr>
        <w:tab/>
      </w:r>
      <w:r w:rsidR="00FF6719">
        <w:rPr>
          <w:rStyle w:val="EquationCaption"/>
          <w:rFonts w:ascii="Calibri" w:hAnsi="Calibri"/>
          <w:sz w:val="22"/>
          <w:szCs w:val="22"/>
        </w:rPr>
        <w:tab/>
      </w:r>
      <w:r w:rsidRPr="00C4542D">
        <w:rPr>
          <w:rStyle w:val="EquationCaption"/>
          <w:rFonts w:ascii="Calibri" w:hAnsi="Calibri"/>
          <w:sz w:val="22"/>
          <w:szCs w:val="22"/>
        </w:rPr>
        <w:t xml:space="preserve">) </w:t>
      </w:r>
    </w:p>
    <w:p w14:paraId="5DFD2EA0" w14:textId="1F84FBAB" w:rsidR="00485703" w:rsidRPr="00635F56" w:rsidRDefault="00485703" w:rsidP="00826516">
      <w:pPr>
        <w:spacing w:line="276" w:lineRule="auto"/>
        <w:jc w:val="both"/>
        <w:rPr>
          <w:rStyle w:val="EquationCaption"/>
          <w:rFonts w:ascii="Calibri" w:eastAsia="Calibri" w:hAnsi="Calibri" w:cs="Calibri"/>
          <w:b/>
          <w:sz w:val="22"/>
          <w:szCs w:val="22"/>
        </w:rPr>
      </w:pPr>
      <w:r w:rsidRPr="00C4542D">
        <w:rPr>
          <w:rStyle w:val="EquationCaption"/>
          <w:rFonts w:ascii="Calibri" w:hAnsi="Calibri"/>
          <w:sz w:val="22"/>
          <w:szCs w:val="22"/>
        </w:rPr>
        <w:t xml:space="preserve">by </w:t>
      </w:r>
      <w:r w:rsidR="00635F56">
        <w:rPr>
          <w:rFonts w:ascii="Calibri" w:eastAsia="Calibri" w:hAnsi="Calibri" w:cs="Calibri"/>
          <w:b/>
          <w:sz w:val="22"/>
          <w:szCs w:val="22"/>
        </w:rPr>
        <w:t xml:space="preserve">AMBERSIDE ALP </w:t>
      </w:r>
      <w:r w:rsidR="002E5B3F" w:rsidRPr="00C4542D">
        <w:rPr>
          <w:rFonts w:ascii="Calibri" w:eastAsia="Calibri" w:hAnsi="Calibri" w:cs="Calibri"/>
          <w:b/>
          <w:sz w:val="22"/>
          <w:szCs w:val="22"/>
        </w:rPr>
        <w:t>PLC</w:t>
      </w:r>
      <w:r w:rsidRPr="00C4542D">
        <w:rPr>
          <w:rStyle w:val="EquationCaption"/>
          <w:rFonts w:ascii="Calibri" w:hAnsi="Calibri"/>
          <w:b/>
          <w:sz w:val="22"/>
          <w:szCs w:val="22"/>
        </w:rPr>
        <w:tab/>
      </w:r>
      <w:r w:rsidR="00490E5D" w:rsidRPr="00C4542D">
        <w:rPr>
          <w:rStyle w:val="EquationCaption"/>
          <w:rFonts w:ascii="Calibri" w:hAnsi="Calibri"/>
          <w:b/>
          <w:sz w:val="22"/>
          <w:szCs w:val="22"/>
        </w:rPr>
        <w:tab/>
      </w:r>
      <w:r w:rsidR="00FF6719">
        <w:rPr>
          <w:rStyle w:val="EquationCaption"/>
          <w:rFonts w:ascii="Calibri" w:hAnsi="Calibri"/>
          <w:b/>
          <w:sz w:val="22"/>
          <w:szCs w:val="22"/>
        </w:rPr>
        <w:tab/>
      </w:r>
      <w:r w:rsidRPr="00C4542D">
        <w:rPr>
          <w:rStyle w:val="EquationCaption"/>
          <w:rFonts w:ascii="Calibri" w:hAnsi="Calibri"/>
          <w:sz w:val="22"/>
          <w:szCs w:val="22"/>
        </w:rPr>
        <w:t>)</w:t>
      </w:r>
    </w:p>
    <w:p w14:paraId="54F2A696" w14:textId="567A813B" w:rsidR="00485703" w:rsidRPr="00C4542D" w:rsidRDefault="00485703" w:rsidP="00826516">
      <w:pPr>
        <w:spacing w:line="276" w:lineRule="auto"/>
        <w:jc w:val="both"/>
        <w:rPr>
          <w:rStyle w:val="EquationCaption"/>
          <w:rFonts w:ascii="Calibri" w:hAnsi="Calibri"/>
          <w:sz w:val="22"/>
          <w:szCs w:val="22"/>
        </w:rPr>
      </w:pPr>
      <w:r w:rsidRPr="00C4542D">
        <w:rPr>
          <w:rStyle w:val="EquationCaption"/>
          <w:rFonts w:ascii="Calibri" w:hAnsi="Calibri"/>
          <w:sz w:val="22"/>
          <w:szCs w:val="22"/>
        </w:rPr>
        <w:t>acting by one director</w:t>
      </w:r>
      <w:r w:rsidRPr="00C4542D">
        <w:rPr>
          <w:rStyle w:val="EquationCaption"/>
          <w:rFonts w:ascii="Calibri" w:hAnsi="Calibri"/>
          <w:sz w:val="22"/>
          <w:szCs w:val="22"/>
        </w:rPr>
        <w:tab/>
      </w:r>
      <w:r w:rsidRPr="00C4542D">
        <w:rPr>
          <w:rStyle w:val="EquationCaption"/>
          <w:rFonts w:ascii="Calibri" w:hAnsi="Calibri"/>
          <w:sz w:val="22"/>
          <w:szCs w:val="22"/>
        </w:rPr>
        <w:tab/>
      </w:r>
      <w:r w:rsidR="00490E5D" w:rsidRPr="00C4542D">
        <w:rPr>
          <w:rStyle w:val="EquationCaption"/>
          <w:rFonts w:ascii="Calibri" w:hAnsi="Calibri"/>
          <w:sz w:val="22"/>
          <w:szCs w:val="22"/>
        </w:rPr>
        <w:tab/>
      </w:r>
      <w:r w:rsidRPr="00C4542D">
        <w:rPr>
          <w:rStyle w:val="EquationCaption"/>
          <w:rFonts w:ascii="Calibri" w:hAnsi="Calibri"/>
          <w:sz w:val="22"/>
          <w:szCs w:val="22"/>
        </w:rPr>
        <w:t>)</w:t>
      </w:r>
      <w:r w:rsidR="00490E5D" w:rsidRPr="00C4542D">
        <w:rPr>
          <w:rStyle w:val="EquationCaption"/>
          <w:rFonts w:ascii="Calibri" w:hAnsi="Calibri"/>
          <w:sz w:val="22"/>
          <w:szCs w:val="22"/>
        </w:rPr>
        <w:tab/>
      </w:r>
      <w:r w:rsidR="00490E5D" w:rsidRPr="00C4542D">
        <w:rPr>
          <w:rStyle w:val="EquationCaption"/>
          <w:rFonts w:ascii="Calibri" w:hAnsi="Calibri"/>
          <w:sz w:val="22"/>
          <w:szCs w:val="22"/>
        </w:rPr>
        <w:tab/>
      </w:r>
      <w:r w:rsidRPr="00C4542D">
        <w:rPr>
          <w:rStyle w:val="EquationCaption"/>
          <w:rFonts w:ascii="Calibri" w:hAnsi="Calibri"/>
          <w:sz w:val="22"/>
          <w:szCs w:val="22"/>
        </w:rPr>
        <w:t xml:space="preserve"> …………………………………………………….</w:t>
      </w:r>
    </w:p>
    <w:p w14:paraId="7BEDA8FF" w14:textId="6255157D" w:rsidR="00485703" w:rsidRPr="00C4542D" w:rsidRDefault="00485703" w:rsidP="00826516">
      <w:pPr>
        <w:spacing w:line="276" w:lineRule="auto"/>
        <w:jc w:val="both"/>
        <w:rPr>
          <w:rStyle w:val="EquationCaption"/>
          <w:rFonts w:ascii="Calibri" w:hAnsi="Calibri"/>
          <w:sz w:val="22"/>
          <w:szCs w:val="22"/>
        </w:rPr>
      </w:pPr>
      <w:r w:rsidRPr="00C4542D">
        <w:rPr>
          <w:rStyle w:val="EquationCaption"/>
          <w:rFonts w:ascii="Calibri" w:hAnsi="Calibri"/>
          <w:sz w:val="22"/>
          <w:szCs w:val="22"/>
        </w:rPr>
        <w:tab/>
      </w:r>
      <w:r w:rsidRPr="00C4542D">
        <w:rPr>
          <w:rStyle w:val="EquationCaption"/>
          <w:rFonts w:ascii="Calibri" w:hAnsi="Calibri"/>
          <w:sz w:val="22"/>
          <w:szCs w:val="22"/>
        </w:rPr>
        <w:tab/>
      </w:r>
      <w:r w:rsidRPr="00C4542D">
        <w:rPr>
          <w:rStyle w:val="EquationCaption"/>
          <w:rFonts w:ascii="Calibri" w:hAnsi="Calibri"/>
          <w:sz w:val="22"/>
          <w:szCs w:val="22"/>
        </w:rPr>
        <w:tab/>
      </w:r>
      <w:r w:rsidRPr="00C4542D">
        <w:rPr>
          <w:rStyle w:val="EquationCaption"/>
          <w:rFonts w:ascii="Calibri" w:hAnsi="Calibri"/>
          <w:sz w:val="22"/>
          <w:szCs w:val="22"/>
        </w:rPr>
        <w:tab/>
      </w:r>
      <w:r w:rsidR="00490E5D" w:rsidRPr="00C4542D">
        <w:rPr>
          <w:rStyle w:val="EquationCaption"/>
          <w:rFonts w:ascii="Calibri" w:hAnsi="Calibri"/>
          <w:sz w:val="22"/>
          <w:szCs w:val="22"/>
        </w:rPr>
        <w:tab/>
      </w:r>
      <w:r w:rsidRPr="00C4542D">
        <w:rPr>
          <w:rStyle w:val="EquationCaption"/>
          <w:rFonts w:ascii="Calibri" w:hAnsi="Calibri"/>
          <w:sz w:val="22"/>
          <w:szCs w:val="22"/>
        </w:rPr>
        <w:t xml:space="preserve">) </w:t>
      </w:r>
    </w:p>
    <w:p w14:paraId="67793D0A" w14:textId="7526398B" w:rsidR="00485703" w:rsidRPr="00C4542D" w:rsidRDefault="00485703" w:rsidP="00826516">
      <w:pPr>
        <w:spacing w:line="276" w:lineRule="auto"/>
        <w:jc w:val="both"/>
        <w:rPr>
          <w:rStyle w:val="EquationCaption"/>
          <w:rFonts w:ascii="Calibri" w:hAnsi="Calibri"/>
          <w:sz w:val="22"/>
          <w:szCs w:val="22"/>
        </w:rPr>
      </w:pPr>
      <w:r w:rsidRPr="00C4542D">
        <w:rPr>
          <w:rStyle w:val="EquationCaption"/>
          <w:rFonts w:ascii="Calibri" w:hAnsi="Calibri"/>
          <w:sz w:val="22"/>
          <w:szCs w:val="22"/>
        </w:rPr>
        <w:t xml:space="preserve">in the presence of: </w:t>
      </w:r>
      <w:r w:rsidRPr="00C4542D">
        <w:rPr>
          <w:rStyle w:val="EquationCaption"/>
          <w:rFonts w:ascii="Calibri" w:hAnsi="Calibri"/>
          <w:sz w:val="22"/>
          <w:szCs w:val="22"/>
        </w:rPr>
        <w:tab/>
      </w:r>
      <w:r w:rsidRPr="00C4542D">
        <w:rPr>
          <w:rStyle w:val="EquationCaption"/>
          <w:rFonts w:ascii="Calibri" w:hAnsi="Calibri"/>
          <w:sz w:val="22"/>
          <w:szCs w:val="22"/>
        </w:rPr>
        <w:tab/>
      </w:r>
      <w:r w:rsidR="00490E5D" w:rsidRPr="00C4542D">
        <w:rPr>
          <w:rStyle w:val="EquationCaption"/>
          <w:rFonts w:ascii="Calibri" w:hAnsi="Calibri"/>
          <w:sz w:val="22"/>
          <w:szCs w:val="22"/>
        </w:rPr>
        <w:tab/>
      </w:r>
      <w:r w:rsidRPr="00C4542D">
        <w:rPr>
          <w:rStyle w:val="EquationCaption"/>
          <w:rFonts w:ascii="Calibri" w:hAnsi="Calibri"/>
          <w:sz w:val="22"/>
          <w:szCs w:val="22"/>
        </w:rPr>
        <w:t xml:space="preserve">) </w:t>
      </w:r>
    </w:p>
    <w:p w14:paraId="312792F5" w14:textId="77777777" w:rsidR="00485703" w:rsidRPr="00C4542D" w:rsidRDefault="00485703" w:rsidP="00826516">
      <w:pPr>
        <w:spacing w:line="276" w:lineRule="auto"/>
        <w:jc w:val="both"/>
        <w:rPr>
          <w:rStyle w:val="EquationCaption"/>
          <w:rFonts w:ascii="Calibri" w:hAnsi="Calibri"/>
          <w:sz w:val="22"/>
          <w:szCs w:val="22"/>
        </w:rPr>
      </w:pPr>
    </w:p>
    <w:p w14:paraId="563D912D" w14:textId="77777777" w:rsidR="00485703" w:rsidRPr="00C4542D" w:rsidRDefault="00485703" w:rsidP="00826516">
      <w:pPr>
        <w:spacing w:line="276" w:lineRule="auto"/>
        <w:jc w:val="both"/>
        <w:rPr>
          <w:rStyle w:val="EquationCaption"/>
          <w:rFonts w:ascii="Calibri" w:hAnsi="Calibri"/>
          <w:sz w:val="22"/>
          <w:szCs w:val="22"/>
        </w:rPr>
      </w:pPr>
      <w:r w:rsidRPr="00C4542D">
        <w:rPr>
          <w:rStyle w:val="EquationCaption"/>
          <w:rFonts w:ascii="Calibri" w:hAnsi="Calibri"/>
          <w:sz w:val="22"/>
          <w:szCs w:val="22"/>
        </w:rPr>
        <w:t xml:space="preserve">…………………………………………………….  </w:t>
      </w:r>
    </w:p>
    <w:p w14:paraId="12F752D4" w14:textId="77777777" w:rsidR="00485703" w:rsidRPr="00C4542D" w:rsidRDefault="00485703" w:rsidP="00826516">
      <w:pPr>
        <w:spacing w:line="276" w:lineRule="auto"/>
        <w:jc w:val="both"/>
        <w:rPr>
          <w:rStyle w:val="EquationCaption"/>
          <w:rFonts w:ascii="Calibri" w:hAnsi="Calibri"/>
          <w:sz w:val="22"/>
          <w:szCs w:val="22"/>
        </w:rPr>
      </w:pPr>
      <w:r w:rsidRPr="00C4542D">
        <w:rPr>
          <w:rStyle w:val="EquationCaption"/>
          <w:rFonts w:ascii="Calibri" w:hAnsi="Calibri"/>
          <w:sz w:val="22"/>
          <w:szCs w:val="22"/>
        </w:rPr>
        <w:t xml:space="preserve">Witness signature </w:t>
      </w:r>
    </w:p>
    <w:p w14:paraId="35313C93" w14:textId="77777777" w:rsidR="00485703" w:rsidRPr="00C4542D" w:rsidRDefault="00485703" w:rsidP="00826516">
      <w:pPr>
        <w:spacing w:line="276" w:lineRule="auto"/>
        <w:jc w:val="both"/>
        <w:rPr>
          <w:rStyle w:val="EquationCaption"/>
          <w:rFonts w:ascii="Calibri" w:hAnsi="Calibri"/>
          <w:sz w:val="22"/>
          <w:szCs w:val="22"/>
        </w:rPr>
      </w:pPr>
    </w:p>
    <w:p w14:paraId="3CED97AA" w14:textId="77777777" w:rsidR="00485703" w:rsidRPr="00C4542D" w:rsidRDefault="00485703" w:rsidP="00826516">
      <w:pPr>
        <w:spacing w:line="276" w:lineRule="auto"/>
        <w:jc w:val="both"/>
        <w:rPr>
          <w:rStyle w:val="EquationCaption"/>
          <w:rFonts w:ascii="Calibri" w:hAnsi="Calibri"/>
          <w:sz w:val="22"/>
          <w:szCs w:val="22"/>
        </w:rPr>
      </w:pPr>
      <w:r w:rsidRPr="00C4542D">
        <w:rPr>
          <w:rStyle w:val="EquationCaption"/>
          <w:rFonts w:ascii="Calibri" w:hAnsi="Calibri"/>
          <w:sz w:val="22"/>
          <w:szCs w:val="22"/>
        </w:rPr>
        <w:t xml:space="preserve">…………………………………………………….  </w:t>
      </w:r>
    </w:p>
    <w:p w14:paraId="01E01A72" w14:textId="77777777" w:rsidR="00485703" w:rsidRPr="00C4542D" w:rsidRDefault="00485703" w:rsidP="00826516">
      <w:pPr>
        <w:spacing w:line="276" w:lineRule="auto"/>
        <w:jc w:val="both"/>
        <w:rPr>
          <w:rStyle w:val="EquationCaption"/>
          <w:rFonts w:ascii="Calibri" w:hAnsi="Calibri"/>
          <w:sz w:val="22"/>
          <w:szCs w:val="22"/>
        </w:rPr>
      </w:pPr>
      <w:r w:rsidRPr="00C4542D">
        <w:rPr>
          <w:rStyle w:val="EquationCaption"/>
          <w:rFonts w:ascii="Calibri" w:hAnsi="Calibri"/>
          <w:sz w:val="22"/>
          <w:szCs w:val="22"/>
        </w:rPr>
        <w:t xml:space="preserve">Witness name (block capitals) </w:t>
      </w:r>
    </w:p>
    <w:p w14:paraId="0D63380C" w14:textId="77777777" w:rsidR="00485703" w:rsidRPr="00C4542D" w:rsidRDefault="00485703" w:rsidP="00826516">
      <w:pPr>
        <w:spacing w:line="276" w:lineRule="auto"/>
        <w:jc w:val="both"/>
        <w:rPr>
          <w:rStyle w:val="EquationCaption"/>
          <w:rFonts w:ascii="Calibri" w:hAnsi="Calibri"/>
          <w:sz w:val="22"/>
          <w:szCs w:val="22"/>
        </w:rPr>
      </w:pPr>
    </w:p>
    <w:p w14:paraId="3269D36B" w14:textId="77777777" w:rsidR="00485703" w:rsidRPr="00C4542D" w:rsidRDefault="00485703" w:rsidP="00826516">
      <w:pPr>
        <w:spacing w:line="276" w:lineRule="auto"/>
        <w:jc w:val="both"/>
        <w:rPr>
          <w:rStyle w:val="EquationCaption"/>
          <w:rFonts w:ascii="Calibri" w:hAnsi="Calibri"/>
          <w:sz w:val="22"/>
          <w:szCs w:val="22"/>
        </w:rPr>
      </w:pPr>
      <w:r w:rsidRPr="00C4542D">
        <w:rPr>
          <w:rStyle w:val="EquationCaption"/>
          <w:rFonts w:ascii="Calibri" w:hAnsi="Calibri"/>
          <w:sz w:val="22"/>
          <w:szCs w:val="22"/>
        </w:rPr>
        <w:t xml:space="preserve">…………………………………………………….  </w:t>
      </w:r>
    </w:p>
    <w:p w14:paraId="20E07D0D" w14:textId="77777777" w:rsidR="00485703" w:rsidRPr="00C4542D" w:rsidRDefault="00485703" w:rsidP="00826516">
      <w:pPr>
        <w:spacing w:line="276" w:lineRule="auto"/>
        <w:jc w:val="both"/>
        <w:rPr>
          <w:rStyle w:val="EquationCaption"/>
          <w:rFonts w:ascii="Calibri" w:hAnsi="Calibri"/>
          <w:sz w:val="22"/>
          <w:szCs w:val="22"/>
        </w:rPr>
      </w:pPr>
    </w:p>
    <w:p w14:paraId="5F2A12A5" w14:textId="77777777" w:rsidR="00485703" w:rsidRPr="00C4542D" w:rsidRDefault="00485703" w:rsidP="00826516">
      <w:pPr>
        <w:spacing w:line="276" w:lineRule="auto"/>
        <w:jc w:val="both"/>
        <w:rPr>
          <w:rStyle w:val="EquationCaption"/>
          <w:rFonts w:ascii="Calibri" w:hAnsi="Calibri"/>
          <w:sz w:val="22"/>
          <w:szCs w:val="22"/>
        </w:rPr>
      </w:pPr>
      <w:r w:rsidRPr="00C4542D">
        <w:rPr>
          <w:rStyle w:val="EquationCaption"/>
          <w:rFonts w:ascii="Calibri" w:hAnsi="Calibri"/>
          <w:sz w:val="22"/>
          <w:szCs w:val="22"/>
        </w:rPr>
        <w:t xml:space="preserve">…………………………………………………….  </w:t>
      </w:r>
    </w:p>
    <w:p w14:paraId="6C1A233F" w14:textId="77777777" w:rsidR="00485703" w:rsidRPr="00C4542D" w:rsidRDefault="00485703" w:rsidP="00826516">
      <w:pPr>
        <w:spacing w:line="276" w:lineRule="auto"/>
        <w:jc w:val="both"/>
        <w:rPr>
          <w:rStyle w:val="EquationCaption"/>
          <w:rFonts w:ascii="Calibri" w:hAnsi="Calibri"/>
          <w:sz w:val="22"/>
          <w:szCs w:val="22"/>
        </w:rPr>
      </w:pPr>
    </w:p>
    <w:p w14:paraId="41C729E3" w14:textId="77777777" w:rsidR="00485703" w:rsidRPr="00C4542D" w:rsidRDefault="00485703" w:rsidP="00826516">
      <w:pPr>
        <w:spacing w:line="276" w:lineRule="auto"/>
        <w:jc w:val="both"/>
        <w:rPr>
          <w:rStyle w:val="EquationCaption"/>
          <w:rFonts w:ascii="Calibri" w:hAnsi="Calibri"/>
          <w:sz w:val="22"/>
          <w:szCs w:val="22"/>
        </w:rPr>
      </w:pPr>
      <w:r w:rsidRPr="00C4542D">
        <w:rPr>
          <w:rStyle w:val="EquationCaption"/>
          <w:rFonts w:ascii="Calibri" w:hAnsi="Calibri"/>
          <w:sz w:val="22"/>
          <w:szCs w:val="22"/>
        </w:rPr>
        <w:t xml:space="preserve">…………………………………………………….  </w:t>
      </w:r>
    </w:p>
    <w:p w14:paraId="109EC900" w14:textId="77777777" w:rsidR="00485703" w:rsidRPr="00C4542D" w:rsidRDefault="00485703" w:rsidP="00826516">
      <w:pPr>
        <w:spacing w:line="276" w:lineRule="auto"/>
        <w:jc w:val="both"/>
        <w:rPr>
          <w:rStyle w:val="EquationCaption"/>
          <w:rFonts w:ascii="Calibri" w:hAnsi="Calibri"/>
          <w:sz w:val="22"/>
          <w:szCs w:val="22"/>
        </w:rPr>
      </w:pPr>
      <w:r w:rsidRPr="00C4542D">
        <w:rPr>
          <w:rStyle w:val="EquationCaption"/>
          <w:rFonts w:ascii="Calibri" w:hAnsi="Calibri"/>
          <w:sz w:val="22"/>
          <w:szCs w:val="22"/>
        </w:rPr>
        <w:t>Witness address</w:t>
      </w:r>
    </w:p>
    <w:p w14:paraId="3691CF2E" w14:textId="77777777" w:rsidR="006B5543" w:rsidRPr="00C4542D" w:rsidRDefault="006B5543" w:rsidP="00826516">
      <w:pPr>
        <w:spacing w:line="276" w:lineRule="auto"/>
        <w:rPr>
          <w:rFonts w:ascii="Calibri" w:hAnsi="Calibri"/>
          <w:sz w:val="22"/>
          <w:szCs w:val="22"/>
        </w:rPr>
      </w:pPr>
    </w:p>
    <w:sectPr w:rsidR="006B5543" w:rsidRPr="00C4542D" w:rsidSect="00B80587">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F6FFBC" w14:textId="77777777" w:rsidR="00553F26" w:rsidRDefault="00553F26">
      <w:r>
        <w:separator/>
      </w:r>
    </w:p>
  </w:endnote>
  <w:endnote w:type="continuationSeparator" w:id="0">
    <w:p w14:paraId="723FAA35" w14:textId="77777777" w:rsidR="00553F26" w:rsidRDefault="00553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TZhongsong">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A00002EF" w:usb1="4000207B" w:usb2="00000000" w:usb3="00000000" w:csb0="0000009F" w:csb1="00000000"/>
  </w:font>
  <w:font w:name="Arial Bold">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haroni">
    <w:panose1 w:val="020B0604020202020204"/>
    <w:charset w:val="B1"/>
    <w:family w:val="auto"/>
    <w:pitch w:val="variable"/>
    <w:sig w:usb0="00000803"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318B3" w14:textId="77777777" w:rsidR="00116DC4" w:rsidRDefault="00116D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1865024649"/>
      <w:docPartObj>
        <w:docPartGallery w:val="Page Numbers (Bottom of Page)"/>
        <w:docPartUnique/>
      </w:docPartObj>
    </w:sdtPr>
    <w:sdtEndPr>
      <w:rPr>
        <w:rFonts w:asciiTheme="minorHAnsi" w:hAnsiTheme="minorHAnsi" w:cs="Aharoni"/>
        <w:noProof/>
      </w:rPr>
    </w:sdtEndPr>
    <w:sdtContent>
      <w:p w14:paraId="74FC0DC7" w14:textId="77777777" w:rsidR="00116DC4" w:rsidRPr="000A3AFF" w:rsidRDefault="00116DC4" w:rsidP="002E1D56">
        <w:pPr>
          <w:pStyle w:val="Footer"/>
          <w:tabs>
            <w:tab w:val="center" w:pos="0"/>
          </w:tabs>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19"/>
        </w:tblGrid>
        <w:tr w:rsidR="00116DC4" w:rsidRPr="00F33CC3" w14:paraId="749C42D7" w14:textId="77777777" w:rsidTr="002E1D56">
          <w:tc>
            <w:tcPr>
              <w:tcW w:w="3080" w:type="dxa"/>
            </w:tcPr>
            <w:p w14:paraId="04A98402" w14:textId="77777777" w:rsidR="00116DC4" w:rsidRPr="00F33CC3" w:rsidRDefault="00116DC4" w:rsidP="002E1D56">
              <w:pPr>
                <w:rPr>
                  <w:rFonts w:asciiTheme="minorHAnsi" w:hAnsiTheme="minorHAnsi" w:cstheme="minorHAnsi"/>
                  <w:noProof/>
                  <w:sz w:val="16"/>
                  <w:szCs w:val="16"/>
                </w:rPr>
              </w:pPr>
              <w:r>
                <w:rPr>
                  <w:rFonts w:asciiTheme="minorHAnsi" w:hAnsiTheme="minorHAnsi"/>
                  <w:sz w:val="16"/>
                  <w:szCs w:val="16"/>
                </w:rPr>
                <w:t>F1-43</w:t>
              </w:r>
              <w:r w:rsidRPr="00F33CC3">
                <w:rPr>
                  <w:rFonts w:asciiTheme="minorHAnsi" w:hAnsiTheme="minorHAnsi"/>
                  <w:sz w:val="16"/>
                  <w:szCs w:val="16"/>
                </w:rPr>
                <w:t>/</w:t>
              </w:r>
              <w:r>
                <w:rPr>
                  <w:rFonts w:asciiTheme="minorHAnsi" w:hAnsiTheme="minorHAnsi"/>
                  <w:sz w:val="16"/>
                  <w:szCs w:val="16"/>
                </w:rPr>
                <w:t xml:space="preserve">Investment </w:t>
              </w:r>
              <w:proofErr w:type="spellStart"/>
              <w:r>
                <w:rPr>
                  <w:rFonts w:asciiTheme="minorHAnsi" w:hAnsiTheme="minorHAnsi"/>
                  <w:sz w:val="16"/>
                  <w:szCs w:val="16"/>
                </w:rPr>
                <w:t>Agt</w:t>
              </w:r>
              <w:proofErr w:type="spellEnd"/>
              <w:r>
                <w:rPr>
                  <w:rFonts w:asciiTheme="minorHAnsi" w:hAnsiTheme="minorHAnsi"/>
                  <w:sz w:val="16"/>
                  <w:szCs w:val="16"/>
                </w:rPr>
                <w:t>/09.03.13/</w:t>
              </w:r>
              <w:r w:rsidRPr="00F33CC3">
                <w:rPr>
                  <w:rFonts w:asciiTheme="minorHAnsi" w:hAnsiTheme="minorHAnsi"/>
                  <w:sz w:val="16"/>
                  <w:szCs w:val="16"/>
                </w:rPr>
                <w:t>v1</w:t>
              </w:r>
              <w:r w:rsidRPr="00F33CC3">
                <w:rPr>
                  <w:sz w:val="16"/>
                  <w:szCs w:val="16"/>
                </w:rPr>
                <w:t xml:space="preserve">   </w:t>
              </w:r>
            </w:p>
          </w:tc>
          <w:tc>
            <w:tcPr>
              <w:tcW w:w="3081" w:type="dxa"/>
            </w:tcPr>
            <w:p w14:paraId="7639E5D0" w14:textId="77777777" w:rsidR="00116DC4" w:rsidRPr="00F33CC3" w:rsidRDefault="00116DC4" w:rsidP="002E1D56">
              <w:pPr>
                <w:rPr>
                  <w:rFonts w:asciiTheme="minorHAnsi" w:hAnsiTheme="minorHAnsi" w:cstheme="minorHAnsi"/>
                  <w:noProof/>
                  <w:sz w:val="16"/>
                  <w:szCs w:val="16"/>
                </w:rPr>
              </w:pPr>
              <w:r>
                <w:rPr>
                  <w:rFonts w:asciiTheme="minorHAnsi" w:hAnsiTheme="minorHAnsi" w:cstheme="minorHAnsi"/>
                  <w:noProof/>
                  <w:sz w:val="16"/>
                  <w:szCs w:val="16"/>
                </w:rPr>
                <w:t xml:space="preserve">                                                       </w:t>
              </w:r>
            </w:p>
          </w:tc>
          <w:tc>
            <w:tcPr>
              <w:tcW w:w="3019" w:type="dxa"/>
            </w:tcPr>
            <w:p w14:paraId="26325965" w14:textId="77777777" w:rsidR="00116DC4" w:rsidRPr="00BA7DE5" w:rsidRDefault="00116DC4" w:rsidP="002E1D56">
              <w:pPr>
                <w:ind w:right="-188"/>
                <w:rPr>
                  <w:rFonts w:asciiTheme="minorHAnsi" w:hAnsiTheme="minorHAnsi" w:cstheme="minorHAnsi"/>
                  <w:noProof/>
                  <w:sz w:val="16"/>
                  <w:szCs w:val="16"/>
                </w:rPr>
              </w:pPr>
              <w:r>
                <w:rPr>
                  <w:rFonts w:asciiTheme="minorHAnsi" w:hAnsiTheme="minorHAnsi" w:cs="Aharoni"/>
                </w:rPr>
                <w:t xml:space="preserve">                                                           </w:t>
              </w:r>
              <w:r w:rsidRPr="00BA7DE5">
                <w:rPr>
                  <w:rFonts w:cs="Aharoni"/>
                  <w:sz w:val="16"/>
                  <w:szCs w:val="16"/>
                </w:rPr>
                <w:fldChar w:fldCharType="begin"/>
              </w:r>
              <w:r w:rsidRPr="00BA7DE5">
                <w:rPr>
                  <w:rFonts w:asciiTheme="minorHAnsi" w:hAnsiTheme="minorHAnsi" w:cs="Aharoni"/>
                  <w:sz w:val="16"/>
                  <w:szCs w:val="16"/>
                </w:rPr>
                <w:instrText xml:space="preserve"> PAGE   \* MERGEFORMAT </w:instrText>
              </w:r>
              <w:r w:rsidRPr="00BA7DE5">
                <w:rPr>
                  <w:rFonts w:cs="Aharoni"/>
                  <w:sz w:val="16"/>
                  <w:szCs w:val="16"/>
                </w:rPr>
                <w:fldChar w:fldCharType="separate"/>
              </w:r>
              <w:r w:rsidRPr="00EF651C">
                <w:rPr>
                  <w:rFonts w:cs="Aharoni"/>
                  <w:noProof/>
                  <w:sz w:val="16"/>
                  <w:szCs w:val="16"/>
                </w:rPr>
                <w:t>0</w:t>
              </w:r>
              <w:r w:rsidRPr="00BA7DE5">
                <w:rPr>
                  <w:rFonts w:cs="Aharoni"/>
                  <w:sz w:val="16"/>
                  <w:szCs w:val="16"/>
                </w:rPr>
                <w:fldChar w:fldCharType="end"/>
              </w:r>
              <w:r w:rsidRPr="00BA7DE5">
                <w:rPr>
                  <w:rFonts w:asciiTheme="minorHAnsi" w:hAnsiTheme="minorHAnsi" w:cs="Aharoni"/>
                  <w:sz w:val="16"/>
                  <w:szCs w:val="16"/>
                </w:rPr>
                <w:t xml:space="preserve">                                                         </w:t>
              </w:r>
            </w:p>
          </w:tc>
        </w:tr>
        <w:tr w:rsidR="00116DC4" w:rsidRPr="00F33CC3" w14:paraId="37288630" w14:textId="77777777" w:rsidTr="002E1D56">
          <w:tc>
            <w:tcPr>
              <w:tcW w:w="3080" w:type="dxa"/>
            </w:tcPr>
            <w:p w14:paraId="29BD396D" w14:textId="77777777" w:rsidR="00116DC4" w:rsidRPr="00F33CC3" w:rsidRDefault="00116DC4" w:rsidP="002E1D56">
              <w:pPr>
                <w:rPr>
                  <w:rFonts w:asciiTheme="minorHAnsi" w:hAnsiTheme="minorHAnsi" w:cstheme="minorHAnsi"/>
                  <w:noProof/>
                  <w:sz w:val="16"/>
                  <w:szCs w:val="16"/>
                </w:rPr>
              </w:pPr>
            </w:p>
          </w:tc>
          <w:tc>
            <w:tcPr>
              <w:tcW w:w="3081" w:type="dxa"/>
            </w:tcPr>
            <w:p w14:paraId="5B50E63C" w14:textId="77777777" w:rsidR="00116DC4" w:rsidRPr="00F33CC3" w:rsidRDefault="00116DC4" w:rsidP="002E1D56">
              <w:pPr>
                <w:rPr>
                  <w:rFonts w:asciiTheme="minorHAnsi" w:hAnsiTheme="minorHAnsi" w:cstheme="minorHAnsi"/>
                  <w:noProof/>
                  <w:sz w:val="16"/>
                  <w:szCs w:val="16"/>
                </w:rPr>
              </w:pPr>
            </w:p>
          </w:tc>
          <w:tc>
            <w:tcPr>
              <w:tcW w:w="3019" w:type="dxa"/>
            </w:tcPr>
            <w:p w14:paraId="499D6B41" w14:textId="77777777" w:rsidR="00116DC4" w:rsidRPr="00F33CC3" w:rsidRDefault="00116DC4" w:rsidP="002E1D56">
              <w:pPr>
                <w:rPr>
                  <w:rFonts w:asciiTheme="minorHAnsi" w:hAnsiTheme="minorHAnsi" w:cstheme="minorHAnsi"/>
                  <w:noProof/>
                  <w:sz w:val="16"/>
                  <w:szCs w:val="16"/>
                </w:rPr>
              </w:pPr>
            </w:p>
          </w:tc>
        </w:tr>
      </w:tbl>
      <w:p w14:paraId="28B0B6A8" w14:textId="77777777" w:rsidR="00116DC4" w:rsidRPr="000A3AFF" w:rsidRDefault="00116DC4" w:rsidP="002E1D56">
        <w:pPr>
          <w:pStyle w:val="Footer"/>
          <w:tabs>
            <w:tab w:val="center" w:pos="0"/>
          </w:tabs>
          <w:jc w:val="right"/>
          <w:rPr>
            <w:rFonts w:asciiTheme="minorHAnsi" w:hAnsiTheme="minorHAnsi" w:cs="Aharoni"/>
            <w:sz w:val="20"/>
          </w:rPr>
        </w:pPr>
        <w:r w:rsidRPr="000A3AFF">
          <w:rPr>
            <w:rFonts w:asciiTheme="minorHAnsi" w:hAnsiTheme="minorHAnsi" w:cs="Aharoni"/>
            <w:sz w:val="20"/>
          </w:rPr>
          <w:t xml:space="preserve"> </w:t>
        </w:r>
      </w:p>
    </w:sdtContent>
  </w:sdt>
  <w:p w14:paraId="1E5C0EFE" w14:textId="77777777" w:rsidR="00116DC4" w:rsidRDefault="00116DC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4"/>
      <w:gridCol w:w="3018"/>
      <w:gridCol w:w="3004"/>
    </w:tblGrid>
    <w:tr w:rsidR="00116DC4" w:rsidRPr="00F33CC3" w14:paraId="3DAB8AD9" w14:textId="77777777" w:rsidTr="002E1D56">
      <w:tc>
        <w:tcPr>
          <w:tcW w:w="3080" w:type="dxa"/>
        </w:tcPr>
        <w:p w14:paraId="48765AE4" w14:textId="77777777" w:rsidR="00116DC4" w:rsidRPr="00F33CC3" w:rsidRDefault="00116DC4" w:rsidP="002E1D56">
          <w:pPr>
            <w:jc w:val="left"/>
            <w:rPr>
              <w:rFonts w:asciiTheme="minorHAnsi" w:hAnsiTheme="minorHAnsi" w:cstheme="minorHAnsi"/>
              <w:noProof/>
              <w:sz w:val="16"/>
              <w:szCs w:val="16"/>
            </w:rPr>
          </w:pPr>
        </w:p>
      </w:tc>
      <w:tc>
        <w:tcPr>
          <w:tcW w:w="3081" w:type="dxa"/>
        </w:tcPr>
        <w:p w14:paraId="7F89B0BF" w14:textId="77777777" w:rsidR="00116DC4" w:rsidRPr="00F33CC3" w:rsidRDefault="00116DC4" w:rsidP="002E1D56">
          <w:pPr>
            <w:jc w:val="left"/>
            <w:rPr>
              <w:rFonts w:asciiTheme="minorHAnsi" w:hAnsiTheme="minorHAnsi" w:cstheme="minorHAnsi"/>
              <w:noProof/>
              <w:sz w:val="16"/>
              <w:szCs w:val="16"/>
            </w:rPr>
          </w:pPr>
        </w:p>
      </w:tc>
      <w:tc>
        <w:tcPr>
          <w:tcW w:w="3081" w:type="dxa"/>
        </w:tcPr>
        <w:p w14:paraId="604E7A02" w14:textId="77777777" w:rsidR="00116DC4" w:rsidRPr="00F33CC3" w:rsidRDefault="00116DC4" w:rsidP="002E1D56">
          <w:pPr>
            <w:jc w:val="left"/>
            <w:rPr>
              <w:rFonts w:asciiTheme="minorHAnsi" w:hAnsiTheme="minorHAnsi" w:cstheme="minorHAnsi"/>
              <w:noProof/>
              <w:sz w:val="16"/>
              <w:szCs w:val="16"/>
            </w:rPr>
          </w:pPr>
        </w:p>
      </w:tc>
    </w:tr>
    <w:tr w:rsidR="00116DC4" w:rsidRPr="00F33CC3" w14:paraId="3AC439FC" w14:textId="77777777" w:rsidTr="002E1D56">
      <w:tc>
        <w:tcPr>
          <w:tcW w:w="3080" w:type="dxa"/>
        </w:tcPr>
        <w:p w14:paraId="78FA84CA" w14:textId="77777777" w:rsidR="00116DC4" w:rsidRPr="00F33CC3" w:rsidRDefault="00116DC4" w:rsidP="002E1D56">
          <w:pPr>
            <w:jc w:val="left"/>
            <w:rPr>
              <w:rFonts w:asciiTheme="minorHAnsi" w:hAnsiTheme="minorHAnsi" w:cstheme="minorHAnsi"/>
              <w:noProof/>
              <w:sz w:val="16"/>
              <w:szCs w:val="16"/>
            </w:rPr>
          </w:pPr>
        </w:p>
      </w:tc>
      <w:tc>
        <w:tcPr>
          <w:tcW w:w="3081" w:type="dxa"/>
        </w:tcPr>
        <w:p w14:paraId="3DC5310B" w14:textId="77777777" w:rsidR="00116DC4" w:rsidRPr="00F33CC3" w:rsidRDefault="00116DC4" w:rsidP="002E1D56">
          <w:pPr>
            <w:jc w:val="left"/>
            <w:rPr>
              <w:rFonts w:asciiTheme="minorHAnsi" w:hAnsiTheme="minorHAnsi" w:cstheme="minorHAnsi"/>
              <w:noProof/>
              <w:sz w:val="16"/>
              <w:szCs w:val="16"/>
            </w:rPr>
          </w:pPr>
        </w:p>
      </w:tc>
      <w:tc>
        <w:tcPr>
          <w:tcW w:w="3081" w:type="dxa"/>
        </w:tcPr>
        <w:p w14:paraId="50F74FFB" w14:textId="77777777" w:rsidR="00116DC4" w:rsidRPr="00F33CC3" w:rsidRDefault="00116DC4" w:rsidP="002E1D56">
          <w:pPr>
            <w:jc w:val="left"/>
            <w:rPr>
              <w:rFonts w:asciiTheme="minorHAnsi" w:hAnsiTheme="minorHAnsi" w:cstheme="minorHAnsi"/>
              <w:noProof/>
              <w:sz w:val="16"/>
              <w:szCs w:val="16"/>
            </w:rPr>
          </w:pPr>
        </w:p>
      </w:tc>
    </w:tr>
    <w:tr w:rsidR="00116DC4" w:rsidRPr="00F33CC3" w14:paraId="023F7524" w14:textId="77777777" w:rsidTr="002E1D56">
      <w:tc>
        <w:tcPr>
          <w:tcW w:w="3080" w:type="dxa"/>
        </w:tcPr>
        <w:p w14:paraId="14F13E4F" w14:textId="77777777" w:rsidR="00116DC4" w:rsidRPr="00F33CC3" w:rsidRDefault="00116DC4" w:rsidP="002E1D56">
          <w:pPr>
            <w:jc w:val="left"/>
            <w:rPr>
              <w:rFonts w:asciiTheme="minorHAnsi" w:hAnsiTheme="minorHAnsi" w:cstheme="minorHAnsi"/>
              <w:noProof/>
              <w:sz w:val="16"/>
              <w:szCs w:val="16"/>
            </w:rPr>
          </w:pPr>
          <w:r w:rsidRPr="00F33CC3">
            <w:rPr>
              <w:rFonts w:asciiTheme="minorHAnsi" w:hAnsiTheme="minorHAnsi" w:cstheme="minorHAnsi"/>
              <w:noProof/>
              <w:sz w:val="16"/>
              <w:szCs w:val="16"/>
            </w:rPr>
            <w:t>RW BLEARS LLP</w:t>
          </w:r>
          <w:r w:rsidRPr="00F33CC3">
            <w:rPr>
              <w:rFonts w:asciiTheme="minorHAnsi" w:hAnsiTheme="minorHAnsi" w:cstheme="minorHAnsi"/>
              <w:noProof/>
              <w:sz w:val="16"/>
              <w:szCs w:val="16"/>
            </w:rPr>
            <w:tab/>
          </w:r>
          <w:r w:rsidRPr="00F33CC3">
            <w:rPr>
              <w:rFonts w:asciiTheme="minorHAnsi" w:hAnsiTheme="minorHAnsi" w:cstheme="minorHAnsi"/>
              <w:noProof/>
              <w:sz w:val="16"/>
              <w:szCs w:val="16"/>
            </w:rPr>
            <w:tab/>
          </w:r>
        </w:p>
        <w:p w14:paraId="05F0144D" w14:textId="77777777" w:rsidR="00116DC4" w:rsidRPr="00F33CC3" w:rsidRDefault="00116DC4" w:rsidP="002E1D56">
          <w:pPr>
            <w:jc w:val="left"/>
            <w:rPr>
              <w:rFonts w:asciiTheme="minorHAnsi" w:hAnsiTheme="minorHAnsi" w:cstheme="minorHAnsi"/>
              <w:noProof/>
              <w:sz w:val="16"/>
              <w:szCs w:val="16"/>
            </w:rPr>
          </w:pPr>
          <w:r>
            <w:rPr>
              <w:rFonts w:asciiTheme="minorHAnsi" w:hAnsiTheme="minorHAnsi" w:cstheme="minorHAnsi"/>
              <w:noProof/>
              <w:sz w:val="16"/>
              <w:szCs w:val="16"/>
            </w:rPr>
            <w:t>29 Lincoln’s Inn Fields</w:t>
          </w:r>
          <w:r>
            <w:rPr>
              <w:rFonts w:asciiTheme="minorHAnsi" w:hAnsiTheme="minorHAnsi" w:cstheme="minorHAnsi"/>
              <w:noProof/>
              <w:sz w:val="16"/>
              <w:szCs w:val="16"/>
            </w:rPr>
            <w:tab/>
          </w:r>
          <w:r>
            <w:rPr>
              <w:rFonts w:asciiTheme="minorHAnsi" w:hAnsiTheme="minorHAnsi" w:cstheme="minorHAnsi"/>
              <w:noProof/>
              <w:sz w:val="16"/>
              <w:szCs w:val="16"/>
            </w:rPr>
            <w:br/>
            <w:t>London, WC2A 3EG</w:t>
          </w:r>
        </w:p>
      </w:tc>
      <w:tc>
        <w:tcPr>
          <w:tcW w:w="3081" w:type="dxa"/>
        </w:tcPr>
        <w:p w14:paraId="664778E8" w14:textId="77777777" w:rsidR="00116DC4" w:rsidRDefault="00116DC4" w:rsidP="002E1D56">
          <w:pPr>
            <w:jc w:val="left"/>
            <w:rPr>
              <w:rFonts w:asciiTheme="minorHAnsi" w:hAnsiTheme="minorHAnsi" w:cstheme="minorHAnsi"/>
              <w:noProof/>
              <w:sz w:val="16"/>
              <w:szCs w:val="16"/>
            </w:rPr>
          </w:pPr>
          <w:r>
            <w:rPr>
              <w:rFonts w:asciiTheme="minorHAnsi" w:hAnsiTheme="minorHAnsi" w:cstheme="minorHAnsi"/>
              <w:noProof/>
              <w:sz w:val="16"/>
              <w:szCs w:val="16"/>
            </w:rPr>
            <w:t xml:space="preserve">T: </w:t>
          </w:r>
          <w:r w:rsidRPr="00F33CC3">
            <w:rPr>
              <w:rFonts w:asciiTheme="minorHAnsi" w:hAnsiTheme="minorHAnsi" w:cstheme="minorHAnsi"/>
              <w:noProof/>
              <w:sz w:val="16"/>
              <w:szCs w:val="16"/>
            </w:rPr>
            <w:t>+</w:t>
          </w:r>
          <w:r>
            <w:rPr>
              <w:rFonts w:asciiTheme="minorHAnsi" w:hAnsiTheme="minorHAnsi" w:cstheme="minorHAnsi"/>
              <w:noProof/>
              <w:sz w:val="16"/>
              <w:szCs w:val="16"/>
            </w:rPr>
            <w:t>44 (0) 20 319</w:t>
          </w:r>
          <w:r w:rsidRPr="00F33CC3">
            <w:rPr>
              <w:rFonts w:asciiTheme="minorHAnsi" w:hAnsiTheme="minorHAnsi" w:cstheme="minorHAnsi"/>
              <w:noProof/>
              <w:sz w:val="16"/>
              <w:szCs w:val="16"/>
            </w:rPr>
            <w:t>2</w:t>
          </w:r>
          <w:r>
            <w:rPr>
              <w:rFonts w:asciiTheme="minorHAnsi" w:hAnsiTheme="minorHAnsi" w:cstheme="minorHAnsi"/>
              <w:noProof/>
              <w:sz w:val="16"/>
              <w:szCs w:val="16"/>
            </w:rPr>
            <w:t xml:space="preserve"> </w:t>
          </w:r>
          <w:r w:rsidRPr="00F33CC3">
            <w:rPr>
              <w:rFonts w:asciiTheme="minorHAnsi" w:hAnsiTheme="minorHAnsi" w:cstheme="minorHAnsi"/>
              <w:noProof/>
              <w:sz w:val="16"/>
              <w:szCs w:val="16"/>
            </w:rPr>
            <w:t>5690</w:t>
          </w:r>
        </w:p>
        <w:p w14:paraId="5EF63931" w14:textId="77777777" w:rsidR="00116DC4" w:rsidRDefault="00116DC4" w:rsidP="002E1D56">
          <w:pPr>
            <w:jc w:val="left"/>
            <w:rPr>
              <w:rFonts w:asciiTheme="minorHAnsi" w:hAnsiTheme="minorHAnsi" w:cstheme="minorHAnsi"/>
              <w:noProof/>
              <w:sz w:val="16"/>
              <w:szCs w:val="16"/>
            </w:rPr>
          </w:pPr>
          <w:r>
            <w:rPr>
              <w:rFonts w:asciiTheme="minorHAnsi" w:hAnsiTheme="minorHAnsi" w:cstheme="minorHAnsi"/>
              <w:noProof/>
              <w:sz w:val="16"/>
              <w:szCs w:val="16"/>
            </w:rPr>
            <w:t>F:</w:t>
          </w:r>
          <w:r w:rsidRPr="00F33CC3">
            <w:rPr>
              <w:rFonts w:asciiTheme="minorHAnsi" w:hAnsiTheme="minorHAnsi" w:cstheme="minorHAnsi"/>
              <w:noProof/>
              <w:sz w:val="16"/>
              <w:szCs w:val="16"/>
            </w:rPr>
            <w:t xml:space="preserve"> +</w:t>
          </w:r>
          <w:r>
            <w:rPr>
              <w:rFonts w:asciiTheme="minorHAnsi" w:hAnsiTheme="minorHAnsi" w:cstheme="minorHAnsi"/>
              <w:noProof/>
              <w:sz w:val="16"/>
              <w:szCs w:val="16"/>
            </w:rPr>
            <w:t>44 (0) 20 319</w:t>
          </w:r>
          <w:r w:rsidRPr="00F33CC3">
            <w:rPr>
              <w:rFonts w:asciiTheme="minorHAnsi" w:hAnsiTheme="minorHAnsi" w:cstheme="minorHAnsi"/>
              <w:noProof/>
              <w:sz w:val="16"/>
              <w:szCs w:val="16"/>
            </w:rPr>
            <w:t>2</w:t>
          </w:r>
          <w:r>
            <w:rPr>
              <w:rFonts w:asciiTheme="minorHAnsi" w:hAnsiTheme="minorHAnsi" w:cstheme="minorHAnsi"/>
              <w:noProof/>
              <w:sz w:val="16"/>
              <w:szCs w:val="16"/>
            </w:rPr>
            <w:t xml:space="preserve"> 5501</w:t>
          </w:r>
        </w:p>
        <w:p w14:paraId="26FCEFA2" w14:textId="77777777" w:rsidR="00116DC4" w:rsidRPr="00F33CC3" w:rsidRDefault="00116DC4" w:rsidP="002E1D56">
          <w:pPr>
            <w:jc w:val="left"/>
            <w:rPr>
              <w:rFonts w:asciiTheme="minorHAnsi" w:hAnsiTheme="minorHAnsi" w:cstheme="minorHAnsi"/>
              <w:noProof/>
              <w:sz w:val="16"/>
              <w:szCs w:val="16"/>
            </w:rPr>
          </w:pPr>
          <w:hyperlink r:id="rId1" w:history="1">
            <w:r w:rsidRPr="00BF49C1">
              <w:rPr>
                <w:rStyle w:val="Hyperlink"/>
                <w:rFonts w:asciiTheme="minorHAnsi" w:hAnsiTheme="minorHAnsi" w:cstheme="minorHAnsi"/>
                <w:noProof/>
                <w:sz w:val="16"/>
                <w:szCs w:val="16"/>
              </w:rPr>
              <w:t>www.blears.com</w:t>
            </w:r>
          </w:hyperlink>
        </w:p>
      </w:tc>
      <w:tc>
        <w:tcPr>
          <w:tcW w:w="3081" w:type="dxa"/>
        </w:tcPr>
        <w:p w14:paraId="5081E3BB" w14:textId="77777777" w:rsidR="00116DC4" w:rsidRPr="00F33CC3" w:rsidRDefault="00116DC4" w:rsidP="002E1D56">
          <w:pPr>
            <w:jc w:val="left"/>
            <w:rPr>
              <w:rFonts w:asciiTheme="minorHAnsi" w:hAnsiTheme="minorHAnsi" w:cstheme="minorHAnsi"/>
              <w:noProof/>
              <w:sz w:val="16"/>
              <w:szCs w:val="16"/>
            </w:rPr>
          </w:pPr>
          <w:r w:rsidRPr="00F33CC3">
            <w:rPr>
              <w:rFonts w:asciiTheme="minorHAnsi" w:hAnsiTheme="minorHAnsi" w:cstheme="minorHAnsi"/>
              <w:noProof/>
              <w:sz w:val="16"/>
              <w:szCs w:val="16"/>
            </w:rPr>
            <w:t>RW Blears LLP is regulated by the Solicitors Regulatory Authority</w:t>
          </w:r>
        </w:p>
        <w:p w14:paraId="220A5A85" w14:textId="77777777" w:rsidR="00116DC4" w:rsidRPr="00F33CC3" w:rsidRDefault="00116DC4" w:rsidP="002E1D56">
          <w:pPr>
            <w:jc w:val="left"/>
            <w:rPr>
              <w:rFonts w:asciiTheme="minorHAnsi" w:hAnsiTheme="minorHAnsi" w:cstheme="minorHAnsi"/>
              <w:noProof/>
              <w:sz w:val="16"/>
              <w:szCs w:val="16"/>
            </w:rPr>
          </w:pPr>
        </w:p>
      </w:tc>
    </w:tr>
  </w:tbl>
  <w:p w14:paraId="577D8ADE" w14:textId="77777777" w:rsidR="00116DC4" w:rsidRDefault="00116DC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0950747"/>
      <w:docPartObj>
        <w:docPartGallery w:val="Page Numbers (Bottom of Page)"/>
        <w:docPartUnique/>
      </w:docPartObj>
    </w:sdtPr>
    <w:sdtEndPr>
      <w:rPr>
        <w:noProof/>
      </w:rPr>
    </w:sdtEndPr>
    <w:sdtContent>
      <w:p w14:paraId="2AD8F7CD" w14:textId="77777777" w:rsidR="00116DC4" w:rsidRDefault="00116DC4">
        <w:pPr>
          <w:pStyle w:val="Footer"/>
          <w:jc w:val="right"/>
        </w:pPr>
      </w:p>
      <w:p w14:paraId="60A73BED" w14:textId="77777777" w:rsidR="00116DC4" w:rsidRPr="00600729" w:rsidRDefault="00116DC4">
        <w:pPr>
          <w:pStyle w:val="Footer"/>
          <w:jc w:val="right"/>
          <w:rPr>
            <w:noProof/>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0"/>
          <w:gridCol w:w="3030"/>
          <w:gridCol w:w="2969"/>
        </w:tblGrid>
        <w:tr w:rsidR="00116DC4" w:rsidRPr="00F33CC3" w14:paraId="29426F68" w14:textId="77777777" w:rsidTr="002E1D56">
          <w:tc>
            <w:tcPr>
              <w:tcW w:w="3080" w:type="dxa"/>
            </w:tcPr>
            <w:p w14:paraId="0AB2E5BE" w14:textId="77777777" w:rsidR="00116DC4" w:rsidRPr="00F33CC3" w:rsidRDefault="00116DC4" w:rsidP="002E1D56">
              <w:pPr>
                <w:rPr>
                  <w:rFonts w:asciiTheme="minorHAnsi" w:hAnsiTheme="minorHAnsi" w:cstheme="minorHAnsi"/>
                  <w:noProof/>
                  <w:sz w:val="16"/>
                  <w:szCs w:val="16"/>
                </w:rPr>
              </w:pPr>
            </w:p>
          </w:tc>
          <w:tc>
            <w:tcPr>
              <w:tcW w:w="3081" w:type="dxa"/>
            </w:tcPr>
            <w:p w14:paraId="0C245A0E" w14:textId="77777777" w:rsidR="00116DC4" w:rsidRPr="00F33CC3" w:rsidRDefault="00116DC4" w:rsidP="002E1D56">
              <w:pPr>
                <w:jc w:val="left"/>
                <w:rPr>
                  <w:rFonts w:asciiTheme="minorHAnsi" w:hAnsiTheme="minorHAnsi" w:cstheme="minorHAnsi"/>
                  <w:noProof/>
                  <w:sz w:val="16"/>
                  <w:szCs w:val="16"/>
                </w:rPr>
              </w:pPr>
            </w:p>
          </w:tc>
          <w:tc>
            <w:tcPr>
              <w:tcW w:w="3019" w:type="dxa"/>
            </w:tcPr>
            <w:p w14:paraId="699F8F1E" w14:textId="77777777" w:rsidR="00116DC4" w:rsidRPr="00F33CC3" w:rsidRDefault="00116DC4" w:rsidP="002E1D56">
              <w:pPr>
                <w:jc w:val="left"/>
                <w:rPr>
                  <w:rFonts w:asciiTheme="minorHAnsi" w:hAnsiTheme="minorHAnsi" w:cstheme="minorHAnsi"/>
                  <w:noProof/>
                  <w:sz w:val="16"/>
                  <w:szCs w:val="16"/>
                </w:rPr>
              </w:pPr>
            </w:p>
          </w:tc>
        </w:tr>
      </w:tbl>
      <w:p w14:paraId="74B8A5C5" w14:textId="77777777" w:rsidR="00116DC4" w:rsidRDefault="00116DC4">
        <w:pPr>
          <w:pStyle w:val="Footer"/>
          <w:jc w:val="right"/>
        </w:pPr>
      </w:p>
    </w:sdtContent>
  </w:sdt>
  <w:p w14:paraId="6ABC7139" w14:textId="77777777" w:rsidR="00116DC4" w:rsidRPr="00600729" w:rsidRDefault="00116DC4" w:rsidP="002E1D5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A68F7" w14:textId="77777777" w:rsidR="00116DC4" w:rsidRDefault="00116DC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2233255"/>
      <w:docPartObj>
        <w:docPartGallery w:val="Page Numbers (Bottom of Page)"/>
        <w:docPartUnique/>
      </w:docPartObj>
    </w:sdtPr>
    <w:sdtEndPr>
      <w:rPr>
        <w:noProof/>
      </w:rPr>
    </w:sdtEndPr>
    <w:sdtContent>
      <w:p w14:paraId="7879EE33" w14:textId="77777777" w:rsidR="00116DC4" w:rsidRDefault="00116DC4">
        <w:pPr>
          <w:pStyle w:val="Footer"/>
          <w:jc w:val="right"/>
        </w:pPr>
      </w:p>
      <w:p w14:paraId="78B415A2" w14:textId="77777777" w:rsidR="00116DC4" w:rsidRPr="00600729" w:rsidRDefault="00116DC4">
        <w:pPr>
          <w:pStyle w:val="Footer"/>
          <w:jc w:val="right"/>
          <w:rPr>
            <w:noProof/>
            <w:sz w:val="16"/>
            <w:szCs w:val="16"/>
          </w:rPr>
        </w:pPr>
      </w:p>
      <w:p w14:paraId="2FAED27A" w14:textId="77777777" w:rsidR="00116DC4" w:rsidRDefault="00116DC4">
        <w:pPr>
          <w:pStyle w:val="Footer"/>
          <w:jc w:val="right"/>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9"/>
          <w:gridCol w:w="3030"/>
          <w:gridCol w:w="2970"/>
        </w:tblGrid>
        <w:tr w:rsidR="00116DC4" w:rsidRPr="00F33CC3" w14:paraId="54976A0F" w14:textId="77777777" w:rsidTr="002E1D56">
          <w:tc>
            <w:tcPr>
              <w:tcW w:w="3080" w:type="dxa"/>
            </w:tcPr>
            <w:p w14:paraId="60CD5814" w14:textId="77777777" w:rsidR="00116DC4" w:rsidRPr="00F33CC3" w:rsidRDefault="00116DC4" w:rsidP="002E1D56">
              <w:pPr>
                <w:jc w:val="left"/>
                <w:rPr>
                  <w:rFonts w:asciiTheme="minorHAnsi" w:hAnsiTheme="minorHAnsi" w:cstheme="minorHAnsi"/>
                  <w:noProof/>
                  <w:sz w:val="16"/>
                  <w:szCs w:val="16"/>
                </w:rPr>
              </w:pPr>
            </w:p>
          </w:tc>
          <w:tc>
            <w:tcPr>
              <w:tcW w:w="3081" w:type="dxa"/>
            </w:tcPr>
            <w:p w14:paraId="40B8D53A" w14:textId="77777777" w:rsidR="00116DC4" w:rsidRPr="00F33CC3" w:rsidRDefault="00116DC4" w:rsidP="002E1D56">
              <w:pPr>
                <w:jc w:val="left"/>
                <w:rPr>
                  <w:rFonts w:asciiTheme="minorHAnsi" w:hAnsiTheme="minorHAnsi" w:cstheme="minorHAnsi"/>
                  <w:noProof/>
                  <w:sz w:val="16"/>
                  <w:szCs w:val="16"/>
                </w:rPr>
              </w:pPr>
              <w:r>
                <w:rPr>
                  <w:rFonts w:asciiTheme="minorHAnsi" w:hAnsiTheme="minorHAnsi" w:cstheme="minorHAnsi"/>
                  <w:noProof/>
                  <w:sz w:val="16"/>
                  <w:szCs w:val="16"/>
                </w:rPr>
                <w:t xml:space="preserve">                                                       </w:t>
              </w:r>
            </w:p>
          </w:tc>
          <w:tc>
            <w:tcPr>
              <w:tcW w:w="3019" w:type="dxa"/>
            </w:tcPr>
            <w:p w14:paraId="0DD8E35F" w14:textId="77777777" w:rsidR="00116DC4" w:rsidRPr="00FF6719" w:rsidRDefault="00116DC4" w:rsidP="002E1D56">
              <w:pPr>
                <w:ind w:right="-188"/>
                <w:jc w:val="left"/>
                <w:rPr>
                  <w:rFonts w:ascii="Calibri" w:hAnsi="Calibri" w:cs="Calibri"/>
                  <w:noProof/>
                  <w:sz w:val="18"/>
                  <w:szCs w:val="18"/>
                </w:rPr>
              </w:pPr>
              <w:r>
                <w:rPr>
                  <w:rFonts w:asciiTheme="minorHAnsi" w:hAnsiTheme="minorHAnsi" w:cs="Aharoni"/>
                </w:rPr>
                <w:t xml:space="preserve">                                                           </w:t>
              </w:r>
              <w:r w:rsidRPr="00FF6719">
                <w:rPr>
                  <w:rFonts w:ascii="Calibri" w:hAnsi="Calibri" w:cs="Calibri"/>
                  <w:sz w:val="18"/>
                  <w:szCs w:val="18"/>
                </w:rPr>
                <w:fldChar w:fldCharType="begin"/>
              </w:r>
              <w:r w:rsidRPr="00FF6719">
                <w:rPr>
                  <w:rFonts w:ascii="Calibri" w:hAnsi="Calibri" w:cs="Calibri"/>
                  <w:sz w:val="18"/>
                  <w:szCs w:val="18"/>
                </w:rPr>
                <w:instrText xml:space="preserve"> PAGE   \* MERGEFORMAT </w:instrText>
              </w:r>
              <w:r w:rsidRPr="00FF6719">
                <w:rPr>
                  <w:rFonts w:ascii="Calibri" w:hAnsi="Calibri" w:cs="Calibri"/>
                  <w:sz w:val="18"/>
                  <w:szCs w:val="18"/>
                </w:rPr>
                <w:fldChar w:fldCharType="separate"/>
              </w:r>
              <w:r>
                <w:rPr>
                  <w:rFonts w:ascii="Calibri" w:hAnsi="Calibri" w:cs="Calibri"/>
                  <w:noProof/>
                  <w:sz w:val="18"/>
                  <w:szCs w:val="18"/>
                </w:rPr>
                <w:t>27</w:t>
              </w:r>
              <w:r w:rsidRPr="00FF6719">
                <w:rPr>
                  <w:rFonts w:ascii="Calibri" w:hAnsi="Calibri" w:cs="Calibri"/>
                  <w:sz w:val="18"/>
                  <w:szCs w:val="18"/>
                </w:rPr>
                <w:fldChar w:fldCharType="end"/>
              </w:r>
              <w:r w:rsidRPr="00FF6719">
                <w:rPr>
                  <w:rFonts w:ascii="Calibri" w:hAnsi="Calibri" w:cs="Calibri"/>
                  <w:sz w:val="18"/>
                  <w:szCs w:val="18"/>
                </w:rPr>
                <w:t xml:space="preserve">                                                         </w:t>
              </w:r>
            </w:p>
          </w:tc>
        </w:tr>
        <w:tr w:rsidR="00116DC4" w:rsidRPr="00F33CC3" w14:paraId="4041AC74" w14:textId="77777777" w:rsidTr="002E1D56">
          <w:tc>
            <w:tcPr>
              <w:tcW w:w="3080" w:type="dxa"/>
            </w:tcPr>
            <w:p w14:paraId="4FCCA447" w14:textId="77777777" w:rsidR="00116DC4" w:rsidRPr="00F33CC3" w:rsidRDefault="00116DC4" w:rsidP="002E1D56">
              <w:pPr>
                <w:jc w:val="left"/>
                <w:rPr>
                  <w:rFonts w:asciiTheme="minorHAnsi" w:hAnsiTheme="minorHAnsi" w:cstheme="minorHAnsi"/>
                  <w:noProof/>
                  <w:sz w:val="16"/>
                  <w:szCs w:val="16"/>
                </w:rPr>
              </w:pPr>
            </w:p>
          </w:tc>
          <w:tc>
            <w:tcPr>
              <w:tcW w:w="3081" w:type="dxa"/>
            </w:tcPr>
            <w:p w14:paraId="78C72808" w14:textId="77777777" w:rsidR="00116DC4" w:rsidRPr="00F33CC3" w:rsidRDefault="00116DC4" w:rsidP="002E1D56">
              <w:pPr>
                <w:jc w:val="left"/>
                <w:rPr>
                  <w:rFonts w:asciiTheme="minorHAnsi" w:hAnsiTheme="minorHAnsi" w:cstheme="minorHAnsi"/>
                  <w:noProof/>
                  <w:sz w:val="16"/>
                  <w:szCs w:val="16"/>
                </w:rPr>
              </w:pPr>
            </w:p>
          </w:tc>
          <w:tc>
            <w:tcPr>
              <w:tcW w:w="3019" w:type="dxa"/>
            </w:tcPr>
            <w:p w14:paraId="0B57BEDC" w14:textId="77777777" w:rsidR="00116DC4" w:rsidRPr="00F33CC3" w:rsidRDefault="00116DC4" w:rsidP="002E1D56">
              <w:pPr>
                <w:jc w:val="left"/>
                <w:rPr>
                  <w:rFonts w:asciiTheme="minorHAnsi" w:hAnsiTheme="minorHAnsi" w:cstheme="minorHAnsi"/>
                  <w:noProof/>
                  <w:sz w:val="16"/>
                  <w:szCs w:val="16"/>
                </w:rPr>
              </w:pPr>
            </w:p>
          </w:tc>
        </w:tr>
      </w:tbl>
      <w:p w14:paraId="3281B043" w14:textId="77777777" w:rsidR="00116DC4" w:rsidRDefault="00116DC4">
        <w:pPr>
          <w:pStyle w:val="Footer"/>
          <w:jc w:val="right"/>
        </w:pPr>
      </w:p>
    </w:sdtContent>
  </w:sdt>
  <w:p w14:paraId="3453D72D" w14:textId="77777777" w:rsidR="00116DC4" w:rsidRPr="00600729" w:rsidRDefault="00116DC4" w:rsidP="002E1D5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4B104" w14:textId="77777777" w:rsidR="00116DC4" w:rsidRDefault="00116D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4EE387" w14:textId="77777777" w:rsidR="00553F26" w:rsidRDefault="00553F26">
      <w:r>
        <w:separator/>
      </w:r>
    </w:p>
  </w:footnote>
  <w:footnote w:type="continuationSeparator" w:id="0">
    <w:p w14:paraId="182DC937" w14:textId="77777777" w:rsidR="00553F26" w:rsidRDefault="00553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917C1" w14:textId="77777777" w:rsidR="00116DC4" w:rsidRDefault="00116D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2F2CB" w14:textId="77777777" w:rsidR="00116DC4" w:rsidRDefault="00116D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131B8" w14:textId="02138F8F" w:rsidR="00116DC4" w:rsidRDefault="00116DC4">
    <w:pPr>
      <w:pStyle w:val="Header"/>
    </w:pPr>
    <w:r w:rsidRPr="00094EA6">
      <w:rPr>
        <w:rFonts w:ascii="Georgia" w:hAnsi="Georgia"/>
        <w:noProof/>
        <w:position w:val="-24"/>
        <w:sz w:val="21"/>
        <w:szCs w:val="21"/>
        <w:lang w:eastAsia="en-GB"/>
      </w:rPr>
      <w:drawing>
        <wp:anchor distT="0" distB="0" distL="114300" distR="114300" simplePos="0" relativeHeight="251659264" behindDoc="0" locked="0" layoutInCell="1" allowOverlap="1" wp14:anchorId="4377091C" wp14:editId="18B6E85D">
          <wp:simplePos x="0" y="0"/>
          <wp:positionH relativeFrom="column">
            <wp:posOffset>3769995</wp:posOffset>
          </wp:positionH>
          <wp:positionV relativeFrom="paragraph">
            <wp:posOffset>100965</wp:posOffset>
          </wp:positionV>
          <wp:extent cx="2424430" cy="979170"/>
          <wp:effectExtent l="0" t="0" r="127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4430" cy="9791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08282" w14:textId="77777777" w:rsidR="00116DC4" w:rsidRDefault="00116DC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8976D" w14:textId="77777777" w:rsidR="00116DC4" w:rsidRDefault="00116DC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EA69E" w14:textId="77777777" w:rsidR="00116DC4" w:rsidRDefault="00116D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9321E"/>
    <w:multiLevelType w:val="hybridMultilevel"/>
    <w:tmpl w:val="8C52B548"/>
    <w:lvl w:ilvl="0" w:tplc="97A2AE40">
      <w:start w:val="1"/>
      <w:numFmt w:val="lowerLetter"/>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1A8F11AE"/>
    <w:multiLevelType w:val="multilevel"/>
    <w:tmpl w:val="1304FAF2"/>
    <w:lvl w:ilvl="0">
      <w:start w:val="1"/>
      <w:numFmt w:val="decimal"/>
      <w:pStyle w:val="ScheduleNumber"/>
      <w:suff w:val="nothing"/>
      <w:lvlText w:val="Schedule %1"/>
      <w:lvlJc w:val="center"/>
      <w:pPr>
        <w:ind w:left="0" w:firstLine="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chLevel1"/>
      <w:lvlText w:val="%2."/>
      <w:lvlJc w:val="left"/>
      <w:pPr>
        <w:tabs>
          <w:tab w:val="num" w:pos="720"/>
        </w:tabs>
        <w:ind w:left="720" w:hanging="720"/>
      </w:pPr>
      <w:rPr>
        <w:rFonts w:hint="default"/>
      </w:rPr>
    </w:lvl>
    <w:lvl w:ilvl="2">
      <w:start w:val="1"/>
      <w:numFmt w:val="decimal"/>
      <w:pStyle w:val="SchLevel2"/>
      <w:lvlText w:val="%2.%3"/>
      <w:lvlJc w:val="left"/>
      <w:pPr>
        <w:tabs>
          <w:tab w:val="num" w:pos="720"/>
        </w:tabs>
        <w:ind w:left="720" w:hanging="720"/>
      </w:pPr>
      <w:rPr>
        <w:rFonts w:hint="default"/>
      </w:rPr>
    </w:lvl>
    <w:lvl w:ilvl="3">
      <w:start w:val="1"/>
      <w:numFmt w:val="lowerLetter"/>
      <w:pStyle w:val="SchLevel3"/>
      <w:lvlText w:val="(%4)"/>
      <w:lvlJc w:val="left"/>
      <w:pPr>
        <w:tabs>
          <w:tab w:val="num" w:pos="1440"/>
        </w:tabs>
        <w:ind w:left="1440" w:hanging="720"/>
      </w:pPr>
      <w:rPr>
        <w:rFonts w:hint="default"/>
      </w:rPr>
    </w:lvl>
    <w:lvl w:ilvl="4">
      <w:start w:val="1"/>
      <w:numFmt w:val="lowerRoman"/>
      <w:pStyle w:val="SchLevel4"/>
      <w:lvlText w:val="(%5)"/>
      <w:lvlJc w:val="left"/>
      <w:pPr>
        <w:tabs>
          <w:tab w:val="num" w:pos="2160"/>
        </w:tabs>
        <w:ind w:left="2160" w:hanging="720"/>
      </w:pPr>
      <w:rPr>
        <w:rFonts w:hint="default"/>
      </w:rPr>
    </w:lvl>
    <w:lvl w:ilvl="5">
      <w:start w:val="1"/>
      <w:numFmt w:val="upperLetter"/>
      <w:pStyle w:val="SchLevel5"/>
      <w:lvlText w:val="(%6)"/>
      <w:lvlJc w:val="left"/>
      <w:pPr>
        <w:tabs>
          <w:tab w:val="num" w:pos="2880"/>
        </w:tabs>
        <w:ind w:left="2880" w:hanging="720"/>
      </w:pPr>
      <w:rPr>
        <w:rFonts w:hint="default"/>
      </w:rPr>
    </w:lvl>
    <w:lvl w:ilvl="6">
      <w:start w:val="1"/>
      <w:numFmt w:val="upperRoman"/>
      <w:pStyle w:val="SchLevel6"/>
      <w:lvlText w:val="(%7)"/>
      <w:lvlJc w:val="left"/>
      <w:pPr>
        <w:tabs>
          <w:tab w:val="num" w:pos="3600"/>
        </w:tabs>
        <w:ind w:left="3600" w:hanging="7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F901920"/>
    <w:multiLevelType w:val="multilevel"/>
    <w:tmpl w:val="5EA0A910"/>
    <w:styleLink w:val="Headings"/>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11"/>
      <w:lvlText w:val="%1.%2"/>
      <w:lvlJc w:val="left"/>
      <w:pPr>
        <w:ind w:left="720" w:hanging="720"/>
      </w:pPr>
      <w:rPr>
        <w:rFonts w:hint="default"/>
        <w:caps w:val="0"/>
        <w:effect w:val="none"/>
      </w:rPr>
    </w:lvl>
    <w:lvl w:ilvl="2">
      <w:start w:val="1"/>
      <w:numFmt w:val="none"/>
      <w:pStyle w:val="Level3"/>
      <w:lvlText w:val=""/>
      <w:lvlJc w:val="left"/>
      <w:pPr>
        <w:ind w:left="720" w:firstLine="0"/>
      </w:pPr>
      <w:rPr>
        <w:rFonts w:hint="default"/>
        <w:caps w:val="0"/>
        <w:effect w:val="none"/>
      </w:rPr>
    </w:lvl>
    <w:lvl w:ilvl="3">
      <w:start w:val="1"/>
      <w:numFmt w:val="lowerLetter"/>
      <w:pStyle w:val="Headinga"/>
      <w:lvlText w:val="(%4)"/>
      <w:lvlJc w:val="left"/>
      <w:pPr>
        <w:ind w:left="1440" w:hanging="720"/>
      </w:pPr>
      <w:rPr>
        <w:rFonts w:hint="default"/>
        <w:caps w:val="0"/>
        <w:effect w:val="none"/>
      </w:rPr>
    </w:lvl>
    <w:lvl w:ilvl="4">
      <w:start w:val="1"/>
      <w:numFmt w:val="lowerRoman"/>
      <w:pStyle w:val="Headingi"/>
      <w:lvlText w:val="(%5)"/>
      <w:lvlJc w:val="left"/>
      <w:pPr>
        <w:tabs>
          <w:tab w:val="num" w:pos="2517"/>
        </w:tabs>
        <w:ind w:left="2160" w:hanging="720"/>
      </w:pPr>
      <w:rPr>
        <w:rFonts w:hint="default"/>
        <w:caps w:val="0"/>
        <w:effect w:val="none"/>
      </w:rPr>
    </w:lvl>
    <w:lvl w:ilvl="5">
      <w:start w:val="1"/>
      <w:numFmt w:val="upperLetter"/>
      <w:pStyle w:val="HeadingA0"/>
      <w:lvlText w:val="(%6)"/>
      <w:lvlJc w:val="left"/>
      <w:pPr>
        <w:tabs>
          <w:tab w:val="num" w:pos="3238"/>
        </w:tabs>
        <w:ind w:left="288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 w15:restartNumberingAfterBreak="0">
    <w:nsid w:val="38CF135A"/>
    <w:multiLevelType w:val="multilevel"/>
    <w:tmpl w:val="5EA0A910"/>
    <w:numStyleLink w:val="Headings"/>
  </w:abstractNum>
  <w:abstractNum w:abstractNumId="4" w15:restartNumberingAfterBreak="0">
    <w:nsid w:val="49A218FB"/>
    <w:multiLevelType w:val="multilevel"/>
    <w:tmpl w:val="FC7811EE"/>
    <w:lvl w:ilvl="0">
      <w:start w:val="3"/>
      <w:numFmt w:val="decimal"/>
      <w:lvlText w:val="%1"/>
      <w:lvlJc w:val="left"/>
      <w:pPr>
        <w:ind w:left="360" w:hanging="360"/>
      </w:pPr>
      <w:rPr>
        <w:rFonts w:eastAsia="STZhongsong" w:cs="Times New Roman" w:hint="default"/>
      </w:rPr>
    </w:lvl>
    <w:lvl w:ilvl="1">
      <w:start w:val="4"/>
      <w:numFmt w:val="decimal"/>
      <w:lvlText w:val="%1.%2"/>
      <w:lvlJc w:val="left"/>
      <w:pPr>
        <w:ind w:left="360" w:hanging="360"/>
      </w:pPr>
      <w:rPr>
        <w:rFonts w:eastAsia="STZhongsong" w:cs="Times New Roman" w:hint="default"/>
      </w:rPr>
    </w:lvl>
    <w:lvl w:ilvl="2">
      <w:start w:val="1"/>
      <w:numFmt w:val="decimal"/>
      <w:lvlText w:val="%1.%2.%3"/>
      <w:lvlJc w:val="left"/>
      <w:pPr>
        <w:ind w:left="720" w:hanging="720"/>
      </w:pPr>
      <w:rPr>
        <w:rFonts w:eastAsia="STZhongsong" w:cs="Times New Roman" w:hint="default"/>
      </w:rPr>
    </w:lvl>
    <w:lvl w:ilvl="3">
      <w:start w:val="1"/>
      <w:numFmt w:val="decimal"/>
      <w:lvlText w:val="%1.%2.%3.%4"/>
      <w:lvlJc w:val="left"/>
      <w:pPr>
        <w:ind w:left="720" w:hanging="720"/>
      </w:pPr>
      <w:rPr>
        <w:rFonts w:eastAsia="STZhongsong" w:cs="Times New Roman" w:hint="default"/>
      </w:rPr>
    </w:lvl>
    <w:lvl w:ilvl="4">
      <w:start w:val="1"/>
      <w:numFmt w:val="decimal"/>
      <w:lvlText w:val="%1.%2.%3.%4.%5"/>
      <w:lvlJc w:val="left"/>
      <w:pPr>
        <w:ind w:left="1080" w:hanging="1080"/>
      </w:pPr>
      <w:rPr>
        <w:rFonts w:eastAsia="STZhongsong" w:cs="Times New Roman" w:hint="default"/>
      </w:rPr>
    </w:lvl>
    <w:lvl w:ilvl="5">
      <w:start w:val="1"/>
      <w:numFmt w:val="decimal"/>
      <w:lvlText w:val="%1.%2.%3.%4.%5.%6"/>
      <w:lvlJc w:val="left"/>
      <w:pPr>
        <w:ind w:left="1080" w:hanging="1080"/>
      </w:pPr>
      <w:rPr>
        <w:rFonts w:eastAsia="STZhongsong" w:cs="Times New Roman" w:hint="default"/>
      </w:rPr>
    </w:lvl>
    <w:lvl w:ilvl="6">
      <w:start w:val="1"/>
      <w:numFmt w:val="decimal"/>
      <w:lvlText w:val="%1.%2.%3.%4.%5.%6.%7"/>
      <w:lvlJc w:val="left"/>
      <w:pPr>
        <w:ind w:left="1440" w:hanging="1440"/>
      </w:pPr>
      <w:rPr>
        <w:rFonts w:eastAsia="STZhongsong" w:cs="Times New Roman" w:hint="default"/>
      </w:rPr>
    </w:lvl>
    <w:lvl w:ilvl="7">
      <w:start w:val="1"/>
      <w:numFmt w:val="decimal"/>
      <w:lvlText w:val="%1.%2.%3.%4.%5.%6.%7.%8"/>
      <w:lvlJc w:val="left"/>
      <w:pPr>
        <w:ind w:left="1440" w:hanging="1440"/>
      </w:pPr>
      <w:rPr>
        <w:rFonts w:eastAsia="STZhongsong" w:cs="Times New Roman" w:hint="default"/>
      </w:rPr>
    </w:lvl>
    <w:lvl w:ilvl="8">
      <w:start w:val="1"/>
      <w:numFmt w:val="decimal"/>
      <w:lvlText w:val="%1.%2.%3.%4.%5.%6.%7.%8.%9"/>
      <w:lvlJc w:val="left"/>
      <w:pPr>
        <w:ind w:left="1440" w:hanging="1440"/>
      </w:pPr>
      <w:rPr>
        <w:rFonts w:eastAsia="STZhongsong" w:cs="Times New Roman" w:hint="default"/>
      </w:rPr>
    </w:lvl>
  </w:abstractNum>
  <w:abstractNum w:abstractNumId="5" w15:restartNumberingAfterBreak="0">
    <w:nsid w:val="4CFB6BCB"/>
    <w:multiLevelType w:val="hybridMultilevel"/>
    <w:tmpl w:val="27985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5B5CF6"/>
    <w:multiLevelType w:val="hybridMultilevel"/>
    <w:tmpl w:val="A7B0B30C"/>
    <w:lvl w:ilvl="0" w:tplc="D9484F68">
      <w:start w:val="1"/>
      <w:numFmt w:val="decimal"/>
      <w:pStyle w:val="ListParagraph"/>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76D0071"/>
    <w:multiLevelType w:val="hybridMultilevel"/>
    <w:tmpl w:val="C0224870"/>
    <w:lvl w:ilvl="0" w:tplc="5D5AAF70">
      <w:start w:val="1"/>
      <w:numFmt w:val="upperLetter"/>
      <w:pStyle w:val="Preamble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32B0E58"/>
    <w:multiLevelType w:val="hybridMultilevel"/>
    <w:tmpl w:val="B46E79B8"/>
    <w:lvl w:ilvl="0" w:tplc="76726D68">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7"/>
  </w:num>
  <w:num w:numId="3">
    <w:abstractNumId w:val="1"/>
  </w:num>
  <w:num w:numId="4">
    <w:abstractNumId w:val="2"/>
  </w:num>
  <w:num w:numId="5">
    <w:abstractNumId w:val="0"/>
  </w:num>
  <w:num w:numId="6">
    <w:abstractNumId w:val="3"/>
  </w:num>
  <w:num w:numId="7">
    <w:abstractNumId w:val="8"/>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hideSpellingErrors/>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703"/>
    <w:rsid w:val="00023E21"/>
    <w:rsid w:val="00031FBD"/>
    <w:rsid w:val="000330F8"/>
    <w:rsid w:val="00060077"/>
    <w:rsid w:val="00065ED1"/>
    <w:rsid w:val="000756D0"/>
    <w:rsid w:val="00082C67"/>
    <w:rsid w:val="00090ECC"/>
    <w:rsid w:val="00094EA6"/>
    <w:rsid w:val="001028DA"/>
    <w:rsid w:val="00112A74"/>
    <w:rsid w:val="00116DC4"/>
    <w:rsid w:val="00137D80"/>
    <w:rsid w:val="0017445C"/>
    <w:rsid w:val="00181BED"/>
    <w:rsid w:val="001826BC"/>
    <w:rsid w:val="001A08F8"/>
    <w:rsid w:val="001A26A9"/>
    <w:rsid w:val="001B4792"/>
    <w:rsid w:val="001B47A0"/>
    <w:rsid w:val="001B7096"/>
    <w:rsid w:val="001E749C"/>
    <w:rsid w:val="001F12E8"/>
    <w:rsid w:val="001F7045"/>
    <w:rsid w:val="00201579"/>
    <w:rsid w:val="00223787"/>
    <w:rsid w:val="00234DA5"/>
    <w:rsid w:val="002564CE"/>
    <w:rsid w:val="00261963"/>
    <w:rsid w:val="0027023C"/>
    <w:rsid w:val="00272BDD"/>
    <w:rsid w:val="002A44EA"/>
    <w:rsid w:val="002B2C0F"/>
    <w:rsid w:val="002E1D56"/>
    <w:rsid w:val="002E5B3F"/>
    <w:rsid w:val="0030259A"/>
    <w:rsid w:val="00302E32"/>
    <w:rsid w:val="00312B81"/>
    <w:rsid w:val="00314BA4"/>
    <w:rsid w:val="003306A9"/>
    <w:rsid w:val="00334EB3"/>
    <w:rsid w:val="00351B44"/>
    <w:rsid w:val="00370CF1"/>
    <w:rsid w:val="003715AC"/>
    <w:rsid w:val="0038675C"/>
    <w:rsid w:val="003A0292"/>
    <w:rsid w:val="003A13EE"/>
    <w:rsid w:val="003B2DE2"/>
    <w:rsid w:val="003C1591"/>
    <w:rsid w:val="003F74F2"/>
    <w:rsid w:val="00410262"/>
    <w:rsid w:val="004125E7"/>
    <w:rsid w:val="00450D62"/>
    <w:rsid w:val="00456E03"/>
    <w:rsid w:val="00485703"/>
    <w:rsid w:val="0049012A"/>
    <w:rsid w:val="00490E5D"/>
    <w:rsid w:val="00493C89"/>
    <w:rsid w:val="004E1F2A"/>
    <w:rsid w:val="004F2116"/>
    <w:rsid w:val="00506DB2"/>
    <w:rsid w:val="00517152"/>
    <w:rsid w:val="00527409"/>
    <w:rsid w:val="00552C8E"/>
    <w:rsid w:val="00553F26"/>
    <w:rsid w:val="00570A99"/>
    <w:rsid w:val="005B34BC"/>
    <w:rsid w:val="005B410E"/>
    <w:rsid w:val="005C10CE"/>
    <w:rsid w:val="005C3B72"/>
    <w:rsid w:val="005D780F"/>
    <w:rsid w:val="005F4120"/>
    <w:rsid w:val="005F7AAA"/>
    <w:rsid w:val="006122E7"/>
    <w:rsid w:val="006125B0"/>
    <w:rsid w:val="00635F56"/>
    <w:rsid w:val="006534F7"/>
    <w:rsid w:val="006640A5"/>
    <w:rsid w:val="0067213C"/>
    <w:rsid w:val="00675EBC"/>
    <w:rsid w:val="0069084E"/>
    <w:rsid w:val="006B2FDD"/>
    <w:rsid w:val="006B5543"/>
    <w:rsid w:val="006E27DA"/>
    <w:rsid w:val="00701A21"/>
    <w:rsid w:val="007109F9"/>
    <w:rsid w:val="007116E9"/>
    <w:rsid w:val="00731EF6"/>
    <w:rsid w:val="007B4FB8"/>
    <w:rsid w:val="007B7E71"/>
    <w:rsid w:val="007C3F6B"/>
    <w:rsid w:val="007D2CCE"/>
    <w:rsid w:val="007D6840"/>
    <w:rsid w:val="007F1368"/>
    <w:rsid w:val="00800523"/>
    <w:rsid w:val="008158E3"/>
    <w:rsid w:val="00825406"/>
    <w:rsid w:val="00826516"/>
    <w:rsid w:val="00835997"/>
    <w:rsid w:val="00853316"/>
    <w:rsid w:val="00895DAF"/>
    <w:rsid w:val="008A6A2B"/>
    <w:rsid w:val="008C7764"/>
    <w:rsid w:val="008D228B"/>
    <w:rsid w:val="00910226"/>
    <w:rsid w:val="009113FF"/>
    <w:rsid w:val="009250A1"/>
    <w:rsid w:val="0093014F"/>
    <w:rsid w:val="00943FB9"/>
    <w:rsid w:val="0096098D"/>
    <w:rsid w:val="0096582A"/>
    <w:rsid w:val="0096652D"/>
    <w:rsid w:val="009A75CB"/>
    <w:rsid w:val="009B41B1"/>
    <w:rsid w:val="009E6FFD"/>
    <w:rsid w:val="009F35A9"/>
    <w:rsid w:val="00A07CA1"/>
    <w:rsid w:val="00A77549"/>
    <w:rsid w:val="00A86AA6"/>
    <w:rsid w:val="00A934D0"/>
    <w:rsid w:val="00AC11E3"/>
    <w:rsid w:val="00B216F4"/>
    <w:rsid w:val="00B3310E"/>
    <w:rsid w:val="00B53DEC"/>
    <w:rsid w:val="00B54D24"/>
    <w:rsid w:val="00B631E8"/>
    <w:rsid w:val="00B71D1F"/>
    <w:rsid w:val="00B80587"/>
    <w:rsid w:val="00BC6EFB"/>
    <w:rsid w:val="00BD0D1E"/>
    <w:rsid w:val="00BE0458"/>
    <w:rsid w:val="00BE1FF0"/>
    <w:rsid w:val="00BF648C"/>
    <w:rsid w:val="00C11342"/>
    <w:rsid w:val="00C4542D"/>
    <w:rsid w:val="00C84E78"/>
    <w:rsid w:val="00C8599F"/>
    <w:rsid w:val="00CC548C"/>
    <w:rsid w:val="00D01383"/>
    <w:rsid w:val="00D310B7"/>
    <w:rsid w:val="00D5374B"/>
    <w:rsid w:val="00D76626"/>
    <w:rsid w:val="00DC3C32"/>
    <w:rsid w:val="00DC58B1"/>
    <w:rsid w:val="00DE2489"/>
    <w:rsid w:val="00DF4195"/>
    <w:rsid w:val="00E23343"/>
    <w:rsid w:val="00E33A29"/>
    <w:rsid w:val="00E479F7"/>
    <w:rsid w:val="00E50CBD"/>
    <w:rsid w:val="00E7201C"/>
    <w:rsid w:val="00E75606"/>
    <w:rsid w:val="00EC0483"/>
    <w:rsid w:val="00EC2F66"/>
    <w:rsid w:val="00ED3D4E"/>
    <w:rsid w:val="00EE2D02"/>
    <w:rsid w:val="00EF651C"/>
    <w:rsid w:val="00F004B4"/>
    <w:rsid w:val="00F10184"/>
    <w:rsid w:val="00F618B7"/>
    <w:rsid w:val="00F84CED"/>
    <w:rsid w:val="00FA4B34"/>
    <w:rsid w:val="00FB1B88"/>
    <w:rsid w:val="00FB27BE"/>
    <w:rsid w:val="00FD5EE7"/>
    <w:rsid w:val="00FD7F69"/>
    <w:rsid w:val="00FE15CD"/>
    <w:rsid w:val="00FE1DA4"/>
    <w:rsid w:val="00FE54CC"/>
    <w:rsid w:val="00FF3C4E"/>
    <w:rsid w:val="00FF6719"/>
    <w:rsid w:val="00FF6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912209"/>
  <w15:docId w15:val="{05465A56-8367-9D42-94EA-D81315C39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5703"/>
  </w:style>
  <w:style w:type="paragraph" w:styleId="Heading1">
    <w:name w:val="heading 1"/>
    <w:basedOn w:val="Normal"/>
    <w:link w:val="Heading1Char"/>
    <w:qFormat/>
    <w:rsid w:val="00485703"/>
    <w:pPr>
      <w:keepNext/>
      <w:numPr>
        <w:numId w:val="6"/>
      </w:numPr>
      <w:tabs>
        <w:tab w:val="clear" w:pos="720"/>
        <w:tab w:val="num" w:pos="360"/>
      </w:tabs>
      <w:adjustRightInd w:val="0"/>
      <w:spacing w:after="240"/>
      <w:ind w:left="0" w:firstLine="0"/>
      <w:jc w:val="both"/>
      <w:outlineLvl w:val="0"/>
    </w:pPr>
    <w:rPr>
      <w:rFonts w:ascii="Arial Bold" w:eastAsia="STZhongsong" w:hAnsi="Arial Bold" w:cs="Times New Roman"/>
      <w:b/>
      <w:caps/>
      <w:sz w:val="21"/>
      <w:szCs w:val="20"/>
      <w:lang w:eastAsia="zh-CN"/>
    </w:rPr>
  </w:style>
  <w:style w:type="paragraph" w:styleId="Heading2">
    <w:name w:val="heading 2"/>
    <w:basedOn w:val="Normal"/>
    <w:next w:val="Normal"/>
    <w:link w:val="Heading2Char"/>
    <w:uiPriority w:val="9"/>
    <w:semiHidden/>
    <w:unhideWhenUsed/>
    <w:qFormat/>
    <w:rsid w:val="0048570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8570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48570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85703"/>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5703"/>
    <w:rPr>
      <w:rFonts w:ascii="Arial Bold" w:eastAsia="STZhongsong" w:hAnsi="Arial Bold" w:cs="Times New Roman"/>
      <w:b/>
      <w:caps/>
      <w:sz w:val="21"/>
      <w:szCs w:val="20"/>
      <w:lang w:eastAsia="zh-CN"/>
    </w:rPr>
  </w:style>
  <w:style w:type="paragraph" w:styleId="TOC1">
    <w:name w:val="toc 1"/>
    <w:uiPriority w:val="39"/>
    <w:rsid w:val="00485703"/>
    <w:pPr>
      <w:tabs>
        <w:tab w:val="left" w:pos="720"/>
        <w:tab w:val="right" w:leader="dot" w:pos="9029"/>
      </w:tabs>
      <w:adjustRightInd w:val="0"/>
      <w:spacing w:after="120"/>
      <w:ind w:left="720" w:hanging="720"/>
    </w:pPr>
    <w:rPr>
      <w:rFonts w:ascii="Arial" w:eastAsia="STZhongsong" w:hAnsi="Arial" w:cs="Times New Roman"/>
      <w:caps/>
      <w:sz w:val="21"/>
      <w:szCs w:val="20"/>
      <w:lang w:eastAsia="zh-CN"/>
    </w:rPr>
  </w:style>
  <w:style w:type="character" w:customStyle="1" w:styleId="EquationCaption">
    <w:name w:val="_Equation Caption"/>
    <w:rsid w:val="00485703"/>
  </w:style>
  <w:style w:type="paragraph" w:styleId="Footer">
    <w:name w:val="footer"/>
    <w:basedOn w:val="Normal"/>
    <w:link w:val="FooterChar"/>
    <w:uiPriority w:val="99"/>
    <w:rsid w:val="00485703"/>
    <w:pPr>
      <w:tabs>
        <w:tab w:val="center" w:pos="4153"/>
        <w:tab w:val="right" w:pos="8306"/>
      </w:tabs>
    </w:pPr>
    <w:rPr>
      <w:rFonts w:ascii="Arial" w:eastAsia="SimSun" w:hAnsi="Arial" w:cs="Times New Roman"/>
      <w:sz w:val="22"/>
      <w:lang w:eastAsia="zh-CN"/>
    </w:rPr>
  </w:style>
  <w:style w:type="character" w:customStyle="1" w:styleId="FooterChar">
    <w:name w:val="Footer Char"/>
    <w:basedOn w:val="DefaultParagraphFont"/>
    <w:link w:val="Footer"/>
    <w:uiPriority w:val="99"/>
    <w:rsid w:val="00485703"/>
    <w:rPr>
      <w:rFonts w:ascii="Arial" w:eastAsia="SimSun" w:hAnsi="Arial" w:cs="Times New Roman"/>
      <w:sz w:val="22"/>
      <w:lang w:eastAsia="zh-CN"/>
    </w:rPr>
  </w:style>
  <w:style w:type="paragraph" w:styleId="Header">
    <w:name w:val="header"/>
    <w:basedOn w:val="Normal"/>
    <w:link w:val="HeaderChar"/>
    <w:uiPriority w:val="99"/>
    <w:rsid w:val="00485703"/>
    <w:pPr>
      <w:tabs>
        <w:tab w:val="center" w:pos="4153"/>
        <w:tab w:val="right" w:pos="8306"/>
      </w:tabs>
    </w:pPr>
    <w:rPr>
      <w:rFonts w:ascii="Arial" w:eastAsia="SimSun" w:hAnsi="Arial" w:cs="Times New Roman"/>
      <w:sz w:val="22"/>
      <w:lang w:eastAsia="zh-CN"/>
    </w:rPr>
  </w:style>
  <w:style w:type="character" w:customStyle="1" w:styleId="HeaderChar">
    <w:name w:val="Header Char"/>
    <w:basedOn w:val="DefaultParagraphFont"/>
    <w:link w:val="Header"/>
    <w:uiPriority w:val="99"/>
    <w:rsid w:val="00485703"/>
    <w:rPr>
      <w:rFonts w:ascii="Arial" w:eastAsia="SimSun" w:hAnsi="Arial" w:cs="Times New Roman"/>
      <w:sz w:val="22"/>
      <w:lang w:eastAsia="zh-CN"/>
    </w:rPr>
  </w:style>
  <w:style w:type="table" w:styleId="TableGrid">
    <w:name w:val="Table Grid"/>
    <w:basedOn w:val="TableNormal"/>
    <w:uiPriority w:val="59"/>
    <w:rsid w:val="00485703"/>
    <w:pPr>
      <w:overflowPunct w:val="0"/>
      <w:autoSpaceDE w:val="0"/>
      <w:autoSpaceDN w:val="0"/>
      <w:adjustRightInd w:val="0"/>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485703"/>
    <w:rPr>
      <w:color w:val="0563C1" w:themeColor="hyperlink"/>
      <w:u w:val="single"/>
    </w:rPr>
  </w:style>
  <w:style w:type="paragraph" w:styleId="ListParagraph">
    <w:name w:val="List Paragraph"/>
    <w:aliases w:val="Parties List"/>
    <w:basedOn w:val="Normal"/>
    <w:link w:val="ListParagraphChar"/>
    <w:uiPriority w:val="34"/>
    <w:qFormat/>
    <w:rsid w:val="00485703"/>
    <w:pPr>
      <w:numPr>
        <w:numId w:val="1"/>
      </w:numPr>
    </w:pPr>
    <w:rPr>
      <w:rFonts w:ascii="Arial" w:eastAsia="SimSun" w:hAnsi="Arial" w:cs="Times New Roman"/>
      <w:bCs/>
      <w:sz w:val="21"/>
      <w:szCs w:val="21"/>
      <w:lang w:eastAsia="zh-CN"/>
    </w:rPr>
  </w:style>
  <w:style w:type="paragraph" w:customStyle="1" w:styleId="PreambleList">
    <w:name w:val="Preamble List"/>
    <w:basedOn w:val="ListParagraph"/>
    <w:link w:val="PreambleListChar"/>
    <w:qFormat/>
    <w:rsid w:val="00485703"/>
    <w:pPr>
      <w:numPr>
        <w:numId w:val="2"/>
      </w:numPr>
      <w:spacing w:after="240"/>
      <w:ind w:hanging="720"/>
    </w:pPr>
  </w:style>
  <w:style w:type="paragraph" w:customStyle="1" w:styleId="Heading11">
    <w:name w:val="Heading 1.1"/>
    <w:basedOn w:val="Heading2"/>
    <w:link w:val="Heading11Char"/>
    <w:qFormat/>
    <w:rsid w:val="00485703"/>
    <w:pPr>
      <w:keepNext w:val="0"/>
      <w:keepLines w:val="0"/>
      <w:numPr>
        <w:ilvl w:val="1"/>
        <w:numId w:val="6"/>
      </w:numPr>
      <w:adjustRightInd w:val="0"/>
      <w:spacing w:before="0" w:after="240"/>
      <w:jc w:val="both"/>
    </w:pPr>
    <w:rPr>
      <w:rFonts w:ascii="Arial" w:eastAsia="STZhongsong" w:hAnsi="Arial" w:cs="Times New Roman"/>
      <w:sz w:val="21"/>
      <w:szCs w:val="20"/>
      <w:lang w:eastAsia="zh-CN"/>
    </w:rPr>
  </w:style>
  <w:style w:type="character" w:customStyle="1" w:styleId="ListParagraphChar">
    <w:name w:val="List Paragraph Char"/>
    <w:aliases w:val="Parties List Char"/>
    <w:basedOn w:val="DefaultParagraphFont"/>
    <w:link w:val="ListParagraph"/>
    <w:uiPriority w:val="34"/>
    <w:rsid w:val="00485703"/>
    <w:rPr>
      <w:rFonts w:ascii="Arial" w:eastAsia="SimSun" w:hAnsi="Arial" w:cs="Times New Roman"/>
      <w:bCs/>
      <w:sz w:val="21"/>
      <w:szCs w:val="21"/>
      <w:lang w:eastAsia="zh-CN"/>
    </w:rPr>
  </w:style>
  <w:style w:type="character" w:customStyle="1" w:styleId="PreambleListChar">
    <w:name w:val="Preamble List Char"/>
    <w:basedOn w:val="ListParagraphChar"/>
    <w:link w:val="PreambleList"/>
    <w:rsid w:val="00485703"/>
    <w:rPr>
      <w:rFonts w:ascii="Arial" w:eastAsia="SimSun" w:hAnsi="Arial" w:cs="Times New Roman"/>
      <w:bCs/>
      <w:sz w:val="21"/>
      <w:szCs w:val="21"/>
      <w:lang w:eastAsia="zh-CN"/>
    </w:rPr>
  </w:style>
  <w:style w:type="paragraph" w:customStyle="1" w:styleId="Body11">
    <w:name w:val="Body 1.1"/>
    <w:basedOn w:val="Heading2"/>
    <w:link w:val="Body11Char"/>
    <w:qFormat/>
    <w:rsid w:val="00485703"/>
    <w:pPr>
      <w:keepNext w:val="0"/>
      <w:keepLines w:val="0"/>
      <w:adjustRightInd w:val="0"/>
      <w:spacing w:before="0" w:after="240"/>
      <w:ind w:left="720"/>
      <w:jc w:val="both"/>
    </w:pPr>
    <w:rPr>
      <w:rFonts w:ascii="Arial" w:eastAsia="STZhongsong" w:hAnsi="Arial" w:cs="Times New Roman"/>
      <w:sz w:val="21"/>
      <w:szCs w:val="20"/>
      <w:lang w:eastAsia="zh-CN"/>
    </w:rPr>
  </w:style>
  <w:style w:type="character" w:customStyle="1" w:styleId="Heading11Char">
    <w:name w:val="Heading 1.1 Char"/>
    <w:basedOn w:val="Heading2Char"/>
    <w:link w:val="Heading11"/>
    <w:rsid w:val="00485703"/>
    <w:rPr>
      <w:rFonts w:ascii="Arial" w:eastAsia="STZhongsong" w:hAnsi="Arial" w:cs="Times New Roman"/>
      <w:color w:val="2F5496" w:themeColor="accent1" w:themeShade="BF"/>
      <w:sz w:val="21"/>
      <w:szCs w:val="20"/>
      <w:lang w:eastAsia="zh-CN"/>
    </w:rPr>
  </w:style>
  <w:style w:type="paragraph" w:customStyle="1" w:styleId="Headinga">
    <w:name w:val="Heading (a)"/>
    <w:basedOn w:val="Heading3"/>
    <w:link w:val="HeadingaChar"/>
    <w:qFormat/>
    <w:rsid w:val="00485703"/>
    <w:pPr>
      <w:keepNext w:val="0"/>
      <w:keepLines w:val="0"/>
      <w:numPr>
        <w:ilvl w:val="3"/>
        <w:numId w:val="6"/>
      </w:numPr>
      <w:adjustRightInd w:val="0"/>
      <w:spacing w:before="0" w:after="240"/>
      <w:jc w:val="both"/>
    </w:pPr>
    <w:rPr>
      <w:rFonts w:ascii="Arial" w:eastAsia="STZhongsong" w:hAnsi="Arial" w:cs="Times New Roman"/>
      <w:sz w:val="21"/>
      <w:szCs w:val="20"/>
      <w:lang w:eastAsia="zh-CN"/>
    </w:rPr>
  </w:style>
  <w:style w:type="character" w:customStyle="1" w:styleId="Body11Char">
    <w:name w:val="Body 1.1 Char"/>
    <w:basedOn w:val="Heading2Char"/>
    <w:link w:val="Body11"/>
    <w:rsid w:val="00485703"/>
    <w:rPr>
      <w:rFonts w:ascii="Arial" w:eastAsia="STZhongsong" w:hAnsi="Arial" w:cs="Times New Roman"/>
      <w:color w:val="2F5496" w:themeColor="accent1" w:themeShade="BF"/>
      <w:sz w:val="21"/>
      <w:szCs w:val="20"/>
      <w:lang w:eastAsia="zh-CN"/>
    </w:rPr>
  </w:style>
  <w:style w:type="paragraph" w:customStyle="1" w:styleId="Headingi">
    <w:name w:val="Heading (i)"/>
    <w:basedOn w:val="Heading4"/>
    <w:qFormat/>
    <w:rsid w:val="00485703"/>
    <w:pPr>
      <w:keepNext w:val="0"/>
      <w:keepLines w:val="0"/>
      <w:numPr>
        <w:ilvl w:val="4"/>
        <w:numId w:val="6"/>
      </w:numPr>
      <w:tabs>
        <w:tab w:val="clear" w:pos="2517"/>
        <w:tab w:val="num" w:pos="360"/>
      </w:tabs>
      <w:adjustRightInd w:val="0"/>
      <w:spacing w:before="0" w:after="240"/>
      <w:ind w:left="0" w:firstLine="0"/>
      <w:jc w:val="both"/>
    </w:pPr>
    <w:rPr>
      <w:rFonts w:ascii="Arial" w:eastAsia="STZhongsong" w:hAnsi="Arial" w:cs="Times New Roman"/>
      <w:i w:val="0"/>
      <w:iCs w:val="0"/>
      <w:color w:val="auto"/>
      <w:sz w:val="21"/>
      <w:szCs w:val="20"/>
      <w:lang w:eastAsia="zh-CN"/>
    </w:rPr>
  </w:style>
  <w:style w:type="character" w:customStyle="1" w:styleId="HeadingaChar">
    <w:name w:val="Heading (a) Char"/>
    <w:basedOn w:val="Heading3Char"/>
    <w:link w:val="Headinga"/>
    <w:rsid w:val="00485703"/>
    <w:rPr>
      <w:rFonts w:ascii="Arial" w:eastAsia="STZhongsong" w:hAnsi="Arial" w:cs="Times New Roman"/>
      <w:color w:val="1F3763" w:themeColor="accent1" w:themeShade="7F"/>
      <w:sz w:val="21"/>
      <w:szCs w:val="20"/>
      <w:lang w:eastAsia="zh-CN"/>
    </w:rPr>
  </w:style>
  <w:style w:type="paragraph" w:customStyle="1" w:styleId="HeadingA0">
    <w:name w:val="Heading (A)"/>
    <w:basedOn w:val="Heading5"/>
    <w:qFormat/>
    <w:rsid w:val="00485703"/>
    <w:pPr>
      <w:keepNext w:val="0"/>
      <w:keepLines w:val="0"/>
      <w:numPr>
        <w:ilvl w:val="5"/>
        <w:numId w:val="6"/>
      </w:numPr>
      <w:tabs>
        <w:tab w:val="clear" w:pos="3238"/>
        <w:tab w:val="num" w:pos="360"/>
      </w:tabs>
      <w:adjustRightInd w:val="0"/>
      <w:spacing w:before="0" w:after="240"/>
      <w:ind w:left="0" w:firstLine="0"/>
      <w:jc w:val="both"/>
    </w:pPr>
    <w:rPr>
      <w:rFonts w:ascii="Arial" w:eastAsia="STZhongsong" w:hAnsi="Arial" w:cs="Times New Roman"/>
      <w:color w:val="auto"/>
      <w:sz w:val="21"/>
      <w:szCs w:val="20"/>
      <w:lang w:eastAsia="zh-CN"/>
    </w:rPr>
  </w:style>
  <w:style w:type="numbering" w:customStyle="1" w:styleId="Headings">
    <w:name w:val="Headings"/>
    <w:uiPriority w:val="99"/>
    <w:rsid w:val="00485703"/>
    <w:pPr>
      <w:numPr>
        <w:numId w:val="4"/>
      </w:numPr>
    </w:pPr>
  </w:style>
  <w:style w:type="paragraph" w:customStyle="1" w:styleId="Bodya">
    <w:name w:val="Body (a)"/>
    <w:basedOn w:val="Headinga"/>
    <w:link w:val="BodyaChar"/>
    <w:qFormat/>
    <w:rsid w:val="00485703"/>
    <w:pPr>
      <w:numPr>
        <w:ilvl w:val="0"/>
        <w:numId w:val="0"/>
      </w:numPr>
      <w:ind w:left="1440"/>
    </w:pPr>
    <w:rPr>
      <w:rFonts w:cs="Arial"/>
      <w:szCs w:val="21"/>
    </w:rPr>
  </w:style>
  <w:style w:type="character" w:customStyle="1" w:styleId="BodyaChar">
    <w:name w:val="Body (a) Char"/>
    <w:basedOn w:val="HeadingaChar"/>
    <w:link w:val="Bodya"/>
    <w:rsid w:val="00485703"/>
    <w:rPr>
      <w:rFonts w:ascii="Arial" w:eastAsia="STZhongsong" w:hAnsi="Arial" w:cs="Arial"/>
      <w:color w:val="1F3763" w:themeColor="accent1" w:themeShade="7F"/>
      <w:sz w:val="21"/>
      <w:szCs w:val="21"/>
      <w:lang w:eastAsia="zh-CN"/>
    </w:rPr>
  </w:style>
  <w:style w:type="paragraph" w:customStyle="1" w:styleId="SchLevel1">
    <w:name w:val="SchLevel1"/>
    <w:basedOn w:val="Normal"/>
    <w:rsid w:val="00485703"/>
    <w:pPr>
      <w:numPr>
        <w:ilvl w:val="1"/>
        <w:numId w:val="3"/>
      </w:numPr>
      <w:spacing w:after="240" w:line="260" w:lineRule="atLeast"/>
      <w:jc w:val="both"/>
    </w:pPr>
    <w:rPr>
      <w:rFonts w:ascii="Arial" w:eastAsia="Times New Roman" w:hAnsi="Arial" w:cs="Times New Roman"/>
      <w:sz w:val="21"/>
      <w:szCs w:val="20"/>
    </w:rPr>
  </w:style>
  <w:style w:type="paragraph" w:customStyle="1" w:styleId="ScheduleNumber">
    <w:name w:val="ScheduleNumber"/>
    <w:basedOn w:val="Normal"/>
    <w:next w:val="SchLevel1"/>
    <w:rsid w:val="00485703"/>
    <w:pPr>
      <w:pageBreakBefore/>
      <w:numPr>
        <w:numId w:val="3"/>
      </w:numPr>
      <w:spacing w:after="240" w:line="260" w:lineRule="atLeast"/>
      <w:jc w:val="center"/>
      <w:outlineLvl w:val="0"/>
    </w:pPr>
    <w:rPr>
      <w:rFonts w:ascii="Arial Bold" w:eastAsia="Times New Roman" w:hAnsi="Arial Bold" w:cs="Times New Roman"/>
      <w:b/>
      <w:caps/>
      <w:sz w:val="21"/>
      <w:szCs w:val="20"/>
    </w:rPr>
  </w:style>
  <w:style w:type="paragraph" w:customStyle="1" w:styleId="Level3">
    <w:name w:val="Level 3"/>
    <w:basedOn w:val="Heading3"/>
    <w:rsid w:val="00485703"/>
    <w:pPr>
      <w:keepNext w:val="0"/>
      <w:keepLines w:val="0"/>
      <w:numPr>
        <w:ilvl w:val="2"/>
        <w:numId w:val="6"/>
      </w:numPr>
      <w:tabs>
        <w:tab w:val="num" w:pos="0"/>
        <w:tab w:val="num" w:pos="360"/>
      </w:tabs>
      <w:spacing w:before="0" w:after="240" w:line="260" w:lineRule="atLeast"/>
      <w:ind w:left="2880" w:hanging="180"/>
      <w:jc w:val="both"/>
    </w:pPr>
    <w:rPr>
      <w:rFonts w:ascii="Arial" w:eastAsia="Times New Roman" w:hAnsi="Arial" w:cs="Times New Roman"/>
      <w:color w:val="auto"/>
      <w:sz w:val="21"/>
      <w:szCs w:val="20"/>
    </w:rPr>
  </w:style>
  <w:style w:type="paragraph" w:customStyle="1" w:styleId="SchLevel6">
    <w:name w:val="SchLevel6"/>
    <w:basedOn w:val="Normal"/>
    <w:rsid w:val="00485703"/>
    <w:pPr>
      <w:numPr>
        <w:ilvl w:val="6"/>
        <w:numId w:val="3"/>
      </w:numPr>
      <w:spacing w:after="240" w:line="260" w:lineRule="atLeast"/>
      <w:jc w:val="both"/>
    </w:pPr>
    <w:rPr>
      <w:rFonts w:ascii="Arial" w:eastAsia="Times New Roman" w:hAnsi="Arial" w:cs="Times New Roman"/>
      <w:sz w:val="21"/>
      <w:szCs w:val="20"/>
    </w:rPr>
  </w:style>
  <w:style w:type="paragraph" w:customStyle="1" w:styleId="SchLevel2">
    <w:name w:val="SchLevel2"/>
    <w:basedOn w:val="Normal"/>
    <w:rsid w:val="00485703"/>
    <w:pPr>
      <w:numPr>
        <w:ilvl w:val="2"/>
        <w:numId w:val="3"/>
      </w:numPr>
      <w:spacing w:after="240" w:line="260" w:lineRule="atLeast"/>
      <w:jc w:val="both"/>
    </w:pPr>
    <w:rPr>
      <w:rFonts w:ascii="Arial" w:eastAsia="Times New Roman" w:hAnsi="Arial" w:cs="Times New Roman"/>
      <w:sz w:val="21"/>
      <w:szCs w:val="20"/>
    </w:rPr>
  </w:style>
  <w:style w:type="paragraph" w:customStyle="1" w:styleId="SchLevel3">
    <w:name w:val="SchLevel3"/>
    <w:basedOn w:val="Normal"/>
    <w:rsid w:val="00485703"/>
    <w:pPr>
      <w:numPr>
        <w:ilvl w:val="3"/>
        <w:numId w:val="3"/>
      </w:numPr>
      <w:spacing w:after="240" w:line="260" w:lineRule="atLeast"/>
      <w:jc w:val="both"/>
    </w:pPr>
    <w:rPr>
      <w:rFonts w:ascii="Arial" w:eastAsia="Times New Roman" w:hAnsi="Arial" w:cs="Times New Roman"/>
      <w:sz w:val="21"/>
      <w:szCs w:val="20"/>
    </w:rPr>
  </w:style>
  <w:style w:type="paragraph" w:customStyle="1" w:styleId="SchLevel4">
    <w:name w:val="SchLevel4"/>
    <w:basedOn w:val="Normal"/>
    <w:rsid w:val="00485703"/>
    <w:pPr>
      <w:numPr>
        <w:ilvl w:val="4"/>
        <w:numId w:val="3"/>
      </w:numPr>
      <w:spacing w:after="240" w:line="260" w:lineRule="atLeast"/>
      <w:jc w:val="both"/>
    </w:pPr>
    <w:rPr>
      <w:rFonts w:ascii="Arial" w:eastAsia="Times New Roman" w:hAnsi="Arial" w:cs="Times New Roman"/>
      <w:sz w:val="21"/>
      <w:szCs w:val="20"/>
    </w:rPr>
  </w:style>
  <w:style w:type="paragraph" w:customStyle="1" w:styleId="SchLevel5">
    <w:name w:val="SchLevel5"/>
    <w:basedOn w:val="Normal"/>
    <w:rsid w:val="00485703"/>
    <w:pPr>
      <w:numPr>
        <w:ilvl w:val="5"/>
        <w:numId w:val="3"/>
      </w:numPr>
      <w:spacing w:after="240" w:line="260" w:lineRule="atLeast"/>
      <w:ind w:right="144"/>
      <w:jc w:val="both"/>
    </w:pPr>
    <w:rPr>
      <w:rFonts w:ascii="Arial" w:eastAsia="Times New Roman" w:hAnsi="Arial" w:cs="Times New Roman"/>
      <w:sz w:val="21"/>
      <w:szCs w:val="20"/>
    </w:rPr>
  </w:style>
  <w:style w:type="character" w:customStyle="1" w:styleId="Heading2Char">
    <w:name w:val="Heading 2 Char"/>
    <w:basedOn w:val="DefaultParagraphFont"/>
    <w:link w:val="Heading2"/>
    <w:uiPriority w:val="9"/>
    <w:semiHidden/>
    <w:rsid w:val="0048570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485703"/>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485703"/>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485703"/>
    <w:rPr>
      <w:rFonts w:asciiTheme="majorHAnsi" w:eastAsiaTheme="majorEastAsia" w:hAnsiTheme="majorHAnsi" w:cstheme="majorBidi"/>
      <w:color w:val="2F5496" w:themeColor="accent1" w:themeShade="BF"/>
    </w:rPr>
  </w:style>
  <w:style w:type="paragraph" w:styleId="BalloonText">
    <w:name w:val="Balloon Text"/>
    <w:basedOn w:val="Normal"/>
    <w:link w:val="BalloonTextChar"/>
    <w:uiPriority w:val="99"/>
    <w:semiHidden/>
    <w:unhideWhenUsed/>
    <w:rsid w:val="00456E0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56E03"/>
    <w:rPr>
      <w:rFonts w:ascii="Times New Roman" w:hAnsi="Times New Roman" w:cs="Times New Roman"/>
      <w:sz w:val="18"/>
      <w:szCs w:val="18"/>
    </w:rPr>
  </w:style>
  <w:style w:type="paragraph" w:styleId="BodyText">
    <w:name w:val="Body Text"/>
    <w:basedOn w:val="Normal"/>
    <w:link w:val="BodyTextChar"/>
    <w:uiPriority w:val="1"/>
    <w:qFormat/>
    <w:rsid w:val="00456E03"/>
    <w:pPr>
      <w:widowControl w:val="0"/>
      <w:autoSpaceDE w:val="0"/>
      <w:autoSpaceDN w:val="0"/>
      <w:adjustRightInd w:val="0"/>
      <w:ind w:left="839" w:hanging="720"/>
    </w:pPr>
    <w:rPr>
      <w:rFonts w:ascii="Georgia" w:eastAsiaTheme="minorEastAsia" w:hAnsi="Georgia" w:cs="Georgia"/>
      <w:sz w:val="21"/>
      <w:szCs w:val="21"/>
      <w:lang w:eastAsia="en-GB"/>
    </w:rPr>
  </w:style>
  <w:style w:type="character" w:customStyle="1" w:styleId="BodyTextChar">
    <w:name w:val="Body Text Char"/>
    <w:basedOn w:val="DefaultParagraphFont"/>
    <w:link w:val="BodyText"/>
    <w:uiPriority w:val="1"/>
    <w:rsid w:val="00456E03"/>
    <w:rPr>
      <w:rFonts w:ascii="Georgia" w:eastAsiaTheme="minorEastAsia" w:hAnsi="Georgia" w:cs="Georgia"/>
      <w:sz w:val="21"/>
      <w:szCs w:val="21"/>
      <w:lang w:eastAsia="en-GB"/>
    </w:rPr>
  </w:style>
  <w:style w:type="paragraph" w:styleId="Revision">
    <w:name w:val="Revision"/>
    <w:hidden/>
    <w:uiPriority w:val="99"/>
    <w:semiHidden/>
    <w:rsid w:val="00094E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www.blears.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60BD6-3875-3247-B944-EED712830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9731</Words>
  <Characters>55472</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7260451_1</vt:lpstr>
    </vt:vector>
  </TitlesOfParts>
  <Company>RW Blears LLP</Company>
  <LinksUpToDate>false</LinksUpToDate>
  <CharactersWithSpaces>65073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7260451_1</dc:title>
  <dc:subject/>
  <dc:creator>Roger Blears</dc:creator>
  <cp:keywords/>
  <dc:description/>
  <cp:lastModifiedBy>Roger Blears</cp:lastModifiedBy>
  <cp:revision>2</cp:revision>
  <dcterms:created xsi:type="dcterms:W3CDTF">2018-08-31T14:05:00Z</dcterms:created>
  <dcterms:modified xsi:type="dcterms:W3CDTF">2018-08-31T14:05:00Z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ner">
    <vt:lpwstr>JOS</vt:lpwstr>
  </property>
  <property fmtid="{D5CDD505-2E9C-101B-9397-08002B2CF9AE}" pid="3" name="Client">
    <vt:lpwstr>T/0698</vt:lpwstr>
  </property>
  <property fmtid="{D5CDD505-2E9C-101B-9397-08002B2CF9AE}" pid="4" name="ClientName">
    <vt:lpwstr>The City Partnership (UK) Limited</vt:lpwstr>
  </property>
  <property fmtid="{D5CDD505-2E9C-101B-9397-08002B2CF9AE}" pid="5" name="Matter">
    <vt:lpwstr>T/0698/0004</vt:lpwstr>
  </property>
  <property fmtid="{D5CDD505-2E9C-101B-9397-08002B2CF9AE}" pid="6" name="MatterDesc">
    <vt:lpwstr>Amberside ALP Plc Bond</vt:lpwstr>
  </property>
  <property fmtid="{D5CDD505-2E9C-101B-9397-08002B2CF9AE}" pid="7" name="Lawyer">
    <vt:lpwstr>CHE</vt:lpwstr>
  </property>
  <property fmtid="{D5CDD505-2E9C-101B-9397-08002B2CF9AE}" pid="8" name="Keywords">
    <vt:lpwstr>7260451_1</vt:lpwstr>
  </property>
  <property fmtid="{D5CDD505-2E9C-101B-9397-08002B2CF9AE}" pid="9" name="DocNumber">
    <vt:lpwstr>7260451_1</vt:lpwstr>
  </property>
  <property fmtid="{D5CDD505-2E9C-101B-9397-08002B2CF9AE}" pid="10" name="MAIL_MSG_ID1">
    <vt:lpwstr>gFAA9xAl/vizjZhvVo8SjeBKj3kzzh7ztoDtr7/wmPTaoIu4Uu50MvEorKf8HhDCaAxRbkZHYsq1U0uP
N2QQjJwxwzPWA7ZeQnI2tFAJbvuD7QKBXo21zewDd1AJsXcycmz7/6xc8HXdmxAlMrnh4wPsOQOB
igJtv9TkgxuOFh0kAJ6dS05TTVtz223G5yGxetUpOE6XgslCsKQ4rYLISItvNKsnEZYmCLpoL15l
1xEOZYFiV4wmD/DdR</vt:lpwstr>
  </property>
  <property fmtid="{D5CDD505-2E9C-101B-9397-08002B2CF9AE}" pid="11" name="MAIL_MSG_ID2">
    <vt:lpwstr>kZAKxx84c5f0RZi9/02rS1TW+BBVdL+Z5aivHAy7PMRVYhs7UsZkjBnfzSV
L8ty3NNyX01uvnMK5c6kZ4Tj/gJrYP5pH7sDjQ==</vt:lpwstr>
  </property>
  <property fmtid="{D5CDD505-2E9C-101B-9397-08002B2CF9AE}" pid="12" name="RESPONSE_SENDER_NAME">
    <vt:lpwstr>sAAA4E8dREqJqIrgLQqgv1aVeZEKmjZQiO652uVwwhCEQLU=</vt:lpwstr>
  </property>
  <property fmtid="{D5CDD505-2E9C-101B-9397-08002B2CF9AE}" pid="13" name="EMAIL_OWNER_ADDRESS">
    <vt:lpwstr>4AAAv2pPQheLA5WB0el2PanhdeJwJptl1njUeFL8U9sC/PQT0aFxguMY0Q==</vt:lpwstr>
  </property>
</Properties>
</file>