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FB0A" w14:textId="77777777" w:rsidR="00E73910" w:rsidRPr="00E73910" w:rsidRDefault="00E73910" w:rsidP="00E73910">
      <w:pPr>
        <w:shd w:val="clear" w:color="auto" w:fill="FFFFFF"/>
        <w:spacing w:before="690" w:after="31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</w:rPr>
      </w:pPr>
      <w:r w:rsidRPr="00E73910">
        <w:rPr>
          <w:rFonts w:ascii="Times New Roman" w:eastAsia="Times New Roman" w:hAnsi="Times New Roman" w:cs="Times New Roman"/>
          <w:b/>
          <w:bCs/>
          <w:color w:val="303030"/>
        </w:rPr>
        <w:t xml:space="preserve">Preventative Maintenance Checklist </w:t>
      </w:r>
      <w:proofErr w:type="gramStart"/>
      <w:r w:rsidRPr="00E73910">
        <w:rPr>
          <w:rFonts w:ascii="Times New Roman" w:eastAsia="Times New Roman" w:hAnsi="Times New Roman" w:cs="Times New Roman"/>
          <w:b/>
          <w:bCs/>
          <w:color w:val="303030"/>
        </w:rPr>
        <w:t>For</w:t>
      </w:r>
      <w:proofErr w:type="gramEnd"/>
      <w:r w:rsidRPr="00E73910">
        <w:rPr>
          <w:rFonts w:ascii="Times New Roman" w:eastAsia="Times New Roman" w:hAnsi="Times New Roman" w:cs="Times New Roman"/>
          <w:b/>
          <w:bCs/>
          <w:color w:val="303030"/>
        </w:rPr>
        <w:t xml:space="preserve"> Churches</w:t>
      </w:r>
    </w:p>
    <w:p w14:paraId="615478CF" w14:textId="284531E3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1. A regular schedule for changing Air Conditioner/Furnace filters has been established per manufacturer’s recommendation. (</w:t>
      </w:r>
      <w:r w:rsidRPr="00E73910">
        <w:rPr>
          <w:rFonts w:ascii="Times New Roman" w:eastAsia="Times New Roman" w:hAnsi="Times New Roman" w:cs="Times New Roman"/>
          <w:color w:val="303030"/>
        </w:rPr>
        <w:t>quarterly</w:t>
      </w:r>
      <w:r w:rsidRPr="00E73910">
        <w:rPr>
          <w:rFonts w:ascii="Times New Roman" w:eastAsia="Times New Roman" w:hAnsi="Times New Roman" w:cs="Times New Roman"/>
          <w:color w:val="303030"/>
        </w:rPr>
        <w:t>)</w:t>
      </w:r>
    </w:p>
    <w:p w14:paraId="00AB96A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51BF95B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2. A regular schedule and/or a preventive maintenance contract has been established for the air conditioner and heating. This should include an inspection of the centralized control software or other temperature control devices (quarterly)</w:t>
      </w:r>
    </w:p>
    <w:p w14:paraId="3DDFF396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53909FD3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3. Per local codes, boiler/chiller maintenance and repair are scheduled. (quarterly)</w:t>
      </w:r>
    </w:p>
    <w:p w14:paraId="6E5055C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1AF8150E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 xml:space="preserve">4. Electrical outlets in public spaces, especially Children’s Services, are 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child-proofed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>. (ongoing)</w:t>
      </w:r>
    </w:p>
    <w:p w14:paraId="3A4C788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22B7AC1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5. A schedule is developed to replace batteries in devices using batteries as their primary power supply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i.e.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rest room sensors, paper product dispensers, </w:t>
      </w:r>
      <w:proofErr w:type="spellStart"/>
      <w:r w:rsidRPr="00E73910">
        <w:rPr>
          <w:rFonts w:ascii="Times New Roman" w:eastAsia="Times New Roman" w:hAnsi="Times New Roman" w:cs="Times New Roman"/>
          <w:color w:val="303030"/>
        </w:rPr>
        <w:t>etc</w:t>
      </w:r>
      <w:proofErr w:type="spellEnd"/>
      <w:r w:rsidRPr="00E73910">
        <w:rPr>
          <w:rFonts w:ascii="Times New Roman" w:eastAsia="Times New Roman" w:hAnsi="Times New Roman" w:cs="Times New Roman"/>
          <w:color w:val="303030"/>
        </w:rPr>
        <w:t>) (ongoing – depends on life expectancy)</w:t>
      </w:r>
    </w:p>
    <w:p w14:paraId="7B5246F8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1E799D0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6. Domestic Water heater is inspected and drained per manufacturer recommendations (annually)</w:t>
      </w:r>
    </w:p>
    <w:p w14:paraId="3A89854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8CB0B66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7. A regular schedule of maintenance is determined for drinking fountains to address functional issues such as chemical build-up. (quarterly)</w:t>
      </w:r>
    </w:p>
    <w:p w14:paraId="308125A4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58DD96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8. Elevators and other lifting devices are inspected regularly, per local code, and a preventive maintenance contract is established.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per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manufacturer and code)</w:t>
      </w:r>
    </w:p>
    <w:p w14:paraId="0DD9E936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7BD4773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lastRenderedPageBreak/>
        <w:t>9. Fire Extinguishers are placed per local fire codes and a regular inspection schedule is established to insure proper operation. (annually)</w:t>
      </w:r>
    </w:p>
    <w:p w14:paraId="20EE2E1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C6B936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10. A regular schedule is established to maintain the floor covering (carpets, tile, wood, floor mats, Etc.) (ongoing)</w:t>
      </w:r>
    </w:p>
    <w:p w14:paraId="7602CF33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4D3D03C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11. Replacement bulbs and any equipment necessary to replace light bulbs is on-hand. (ongoing)</w:t>
      </w:r>
    </w:p>
    <w:p w14:paraId="2CE87F9D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E74808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12. Replacement bulbs and any equipment necessary to replace outdoor lighting is either on-hand or the source is established. (ongoing)</w:t>
      </w:r>
    </w:p>
    <w:p w14:paraId="06729FDF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766BDABE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13. Contracts for regular maintenance and/or materials and equipment are established for maintenance of grounds, including lawn, flowers, shrubs, trees, flag poles, yard irrigation, etc. (ongoing)</w:t>
      </w:r>
    </w:p>
    <w:p w14:paraId="22B395B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5E83A6D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14. Contracts and/or equipment and materials are established to maintain parking (as needed)</w:t>
      </w:r>
    </w:p>
    <w:p w14:paraId="7BA518C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07B4F98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15. Maintenance of exterior signage is planned.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as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needed)</w:t>
      </w:r>
    </w:p>
    <w:p w14:paraId="44D5FC3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039EF6C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16. A plan for painting of parking lot stripes is established (as needed)</w:t>
      </w:r>
    </w:p>
    <w:p w14:paraId="29A2DE7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83D926F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17. Materials and equipment is on-hand or contracted for maintenance of restroom fixtures, including seals, valves, etc. (semi-annual)</w:t>
      </w:r>
    </w:p>
    <w:p w14:paraId="1D279B4C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137D6676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lastRenderedPageBreak/>
        <w:t>18. Procedures are established to repair, replace or add interior signage as necessary. (ongoing)</w:t>
      </w:r>
    </w:p>
    <w:p w14:paraId="4CD08B04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7772039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19. A regular plan to inspect, clean and maintain smoke alarms and carbon monoxide detectors is established including battery replacement if necessary. (quarterly)</w:t>
      </w:r>
    </w:p>
    <w:p w14:paraId="6C00FB0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7CABB593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20. Materials and procedures for snow and ice removal are established (as needed)</w:t>
      </w:r>
    </w:p>
    <w:p w14:paraId="6261CDD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5D22EB0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21. A plan for regular maintenance of interior and exterior trash receptacles as well as recycling receptacles is established. (ongoing)</w:t>
      </w:r>
    </w:p>
    <w:p w14:paraId="1F9E51C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17B496B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22. Vendors and sources are established for repair and/or replacement of windows, doors and associated hardware (annually)</w:t>
      </w:r>
    </w:p>
    <w:p w14:paraId="0606A64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825A352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 xml:space="preserve">23. A regular schedule of termite and other 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pests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inspection and treatment is established.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monthly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or as recommended by vendor)</w:t>
      </w:r>
    </w:p>
    <w:p w14:paraId="66F75D19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3ABB7FE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24. A regular schedule of roof, mortar and foundation by a professional is established (annually)</w:t>
      </w:r>
    </w:p>
    <w:p w14:paraId="462638AD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3591F7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25. A regular cleaning maintenance schedule is established including daily, weekly, monthly and other routine tasks. (ongoing)</w:t>
      </w:r>
    </w:p>
    <w:p w14:paraId="4D17D651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2A21656C" w14:textId="77777777" w:rsid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</w:p>
    <w:p w14:paraId="2685B7F8" w14:textId="5835FC6A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lastRenderedPageBreak/>
        <w:t>26. Emergency and exit lighting is in place and a regular schedule of inspection is established to insure proper operation and battery backup. (</w:t>
      </w:r>
      <w:proofErr w:type="spellStart"/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semi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annually</w:t>
      </w:r>
      <w:proofErr w:type="spellEnd"/>
      <w:r w:rsidRPr="00E73910">
        <w:rPr>
          <w:rFonts w:ascii="Times New Roman" w:eastAsia="Times New Roman" w:hAnsi="Times New Roman" w:cs="Times New Roman"/>
          <w:color w:val="303030"/>
        </w:rPr>
        <w:t>)</w:t>
      </w:r>
    </w:p>
    <w:p w14:paraId="72EF771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7B79613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27. The facility is compliant with all electrical codes as determined by a professional (annually)</w:t>
      </w:r>
    </w:p>
    <w:p w14:paraId="09053B16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28B868D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28. A regular schedule of painting interior and exterior building components (ongoing and as needed)</w:t>
      </w:r>
    </w:p>
    <w:p w14:paraId="459B2CF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D18DB4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29. A regular schedule of pressure washing exterior of buildings (annually)</w:t>
      </w:r>
    </w:p>
    <w:p w14:paraId="6DA1A4BC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D39AE1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30. A regular schedule to inspect backflow preventer(s) (annually)</w:t>
      </w:r>
    </w:p>
    <w:p w14:paraId="58D7A00F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324503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31. Fire Alarm and Sprinkler Systems are inspected regularly, per local code, and a preventive maintenance contract is established.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per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manufacturer and code)</w:t>
      </w:r>
    </w:p>
    <w:p w14:paraId="032635FC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BF1BC84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32. Kitchen exhaust hoods should be tested regularly, per local code, and a preventive maintenance contract is established.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per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manufacturer and code)</w:t>
      </w:r>
    </w:p>
    <w:p w14:paraId="33DA0818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E75601A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33. Grease interceptors/traps should be inspected regularly, per local code, and a preventive maintenance contract is established. (</w:t>
      </w:r>
      <w:proofErr w:type="gramStart"/>
      <w:r w:rsidRPr="00E73910">
        <w:rPr>
          <w:rFonts w:ascii="Times New Roman" w:eastAsia="Times New Roman" w:hAnsi="Times New Roman" w:cs="Times New Roman"/>
          <w:color w:val="303030"/>
        </w:rPr>
        <w:t>per</w:t>
      </w:r>
      <w:proofErr w:type="gramEnd"/>
      <w:r w:rsidRPr="00E73910">
        <w:rPr>
          <w:rFonts w:ascii="Times New Roman" w:eastAsia="Times New Roman" w:hAnsi="Times New Roman" w:cs="Times New Roman"/>
          <w:color w:val="303030"/>
        </w:rPr>
        <w:t xml:space="preserve"> manufacturer and code)</w:t>
      </w:r>
    </w:p>
    <w:p w14:paraId="07F4A80E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FDFD60F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34. Inspect and update First Aide and AED components (quarterly)</w:t>
      </w:r>
    </w:p>
    <w:p w14:paraId="5923E766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517107C0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lastRenderedPageBreak/>
        <w:t>35. Drain and test baptistery (if one exists) including the heater and auto-fill (semi-annually)</w:t>
      </w:r>
    </w:p>
    <w:p w14:paraId="7843267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3279BA4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36. Inspect and adjust playground equipment (quarterly)</w:t>
      </w:r>
    </w:p>
    <w:p w14:paraId="618AB88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21D5AD4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37. Perform flow and pressure tests on private fire hydrants (semi-annually)</w:t>
      </w:r>
    </w:p>
    <w:p w14:paraId="1D64F993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5C73725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38. Clean gutters and downspouts (early fall and early winter as a minimum/ongoing)</w:t>
      </w:r>
    </w:p>
    <w:p w14:paraId="069B6FDF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141F60EE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39. Inspect, test, lubricate any pumps including but not limited to sump pump, water pumps, lift stations, circulation pumps, compressors, etc. (quarterly)</w:t>
      </w:r>
    </w:p>
    <w:p w14:paraId="12D656A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43C7872F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40. Clean and inspect all building appendages and towers such as steeples and cupolas (annually)</w:t>
      </w:r>
    </w:p>
    <w:p w14:paraId="5899DE3B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21EF5434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41. Test and run diagnostics on CCTV cameras, monitors and software (quarterly or as recommended by manufacturer)</w:t>
      </w:r>
    </w:p>
    <w:p w14:paraId="757E0F67" w14:textId="77777777" w:rsidR="00E73910" w:rsidRPr="00E73910" w:rsidRDefault="00E73910" w:rsidP="00E7391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03030"/>
        </w:rPr>
      </w:pPr>
      <w:r w:rsidRPr="00E73910">
        <w:rPr>
          <w:rFonts w:ascii="Times New Roman" w:eastAsia="Times New Roman" w:hAnsi="Times New Roman" w:cs="Times New Roman"/>
          <w:color w:val="303030"/>
        </w:rPr>
        <w:t>_____ Completed _____ In Progress _____ Not planned</w:t>
      </w:r>
    </w:p>
    <w:p w14:paraId="616CC2A8" w14:textId="77777777" w:rsidR="00E677B9" w:rsidRPr="00E73910" w:rsidRDefault="00E677B9">
      <w:pPr>
        <w:rPr>
          <w:rFonts w:ascii="Times New Roman" w:hAnsi="Times New Roman" w:cs="Times New Roman"/>
        </w:rPr>
      </w:pPr>
    </w:p>
    <w:sectPr w:rsidR="00E677B9" w:rsidRPr="00E73910" w:rsidSect="00E73910">
      <w:headerReference w:type="default" r:id="rId7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2984" w14:textId="77777777" w:rsidR="00E73910" w:rsidRDefault="00E73910" w:rsidP="00E73910">
      <w:pPr>
        <w:spacing w:after="0" w:line="240" w:lineRule="auto"/>
      </w:pPr>
      <w:r>
        <w:separator/>
      </w:r>
    </w:p>
  </w:endnote>
  <w:endnote w:type="continuationSeparator" w:id="0">
    <w:p w14:paraId="4168D516" w14:textId="77777777" w:rsidR="00E73910" w:rsidRDefault="00E73910" w:rsidP="00E7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7A6E" w14:textId="77777777" w:rsidR="00E73910" w:rsidRDefault="00E73910" w:rsidP="00E73910">
      <w:pPr>
        <w:spacing w:after="0" w:line="240" w:lineRule="auto"/>
      </w:pPr>
      <w:r>
        <w:separator/>
      </w:r>
    </w:p>
  </w:footnote>
  <w:footnote w:type="continuationSeparator" w:id="0">
    <w:p w14:paraId="4A5CA669" w14:textId="77777777" w:rsidR="00E73910" w:rsidRDefault="00E73910" w:rsidP="00E7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29FB" w14:textId="2BA8F12A" w:rsidR="00E73910" w:rsidRDefault="00E73910" w:rsidP="00E73910">
    <w:pPr>
      <w:pStyle w:val="Header"/>
      <w:jc w:val="center"/>
    </w:pPr>
    <w:r w:rsidRPr="00532AC4">
      <w:rPr>
        <w:noProof/>
      </w:rPr>
      <w:drawing>
        <wp:inline distT="0" distB="0" distL="0" distR="0" wp14:anchorId="5A743A33" wp14:editId="37E99FF4">
          <wp:extent cx="557757" cy="8572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20" cy="89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AE296" w14:textId="77777777" w:rsidR="00E73910" w:rsidRDefault="00E73910" w:rsidP="00E73910">
    <w:pPr>
      <w:pStyle w:val="Header"/>
      <w:jc w:val="center"/>
      <w:rPr>
        <w:b/>
        <w:bCs/>
        <w:i/>
        <w:iCs/>
        <w:color w:val="4472C4" w:themeColor="accent1"/>
        <w:sz w:val="24"/>
        <w:szCs w:val="24"/>
      </w:rPr>
    </w:pPr>
    <w:r w:rsidRPr="00532AC4">
      <w:rPr>
        <w:b/>
        <w:bCs/>
        <w:color w:val="4472C4" w:themeColor="accent1"/>
        <w:sz w:val="24"/>
        <w:szCs w:val="24"/>
      </w:rPr>
      <w:t>The Episcopal Diocese</w:t>
    </w:r>
    <w:r w:rsidRPr="00532AC4">
      <w:rPr>
        <w:b/>
        <w:bCs/>
        <w:i/>
        <w:iCs/>
        <w:color w:val="4472C4" w:themeColor="accent1"/>
        <w:sz w:val="24"/>
        <w:szCs w:val="24"/>
      </w:rPr>
      <w:t xml:space="preserve"> of Texas</w:t>
    </w:r>
  </w:p>
  <w:p w14:paraId="0B38A570" w14:textId="77777777" w:rsidR="00E73910" w:rsidRDefault="00E73910">
    <w:pPr>
      <w:pStyle w:val="Header"/>
    </w:pPr>
  </w:p>
  <w:p w14:paraId="37AE73A9" w14:textId="77777777" w:rsidR="00E73910" w:rsidRDefault="00E73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10"/>
    <w:rsid w:val="00E677B9"/>
    <w:rsid w:val="00E7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2DBD"/>
  <w15:chartTrackingRefBased/>
  <w15:docId w15:val="{A2CCD997-345D-4CF9-9D42-1F3B28F2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910"/>
  </w:style>
  <w:style w:type="paragraph" w:styleId="Footer">
    <w:name w:val="footer"/>
    <w:basedOn w:val="Normal"/>
    <w:link w:val="FooterChar"/>
    <w:uiPriority w:val="99"/>
    <w:unhideWhenUsed/>
    <w:rsid w:val="00E73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6574-5244-4DE0-B354-2E4F406B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Hilfinger</dc:creator>
  <cp:keywords/>
  <dc:description/>
  <cp:lastModifiedBy>Michael Hilfinger</cp:lastModifiedBy>
  <cp:revision>1</cp:revision>
  <dcterms:created xsi:type="dcterms:W3CDTF">2021-09-08T17:10:00Z</dcterms:created>
  <dcterms:modified xsi:type="dcterms:W3CDTF">2021-09-08T17:19:00Z</dcterms:modified>
</cp:coreProperties>
</file>