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B033A" w:rsidRDefault="00000000">
      <w:pPr>
        <w:pStyle w:val="Title"/>
      </w:pPr>
      <w:r>
        <w:t>The Gospel That Shapes Every Relationship</w:t>
      </w:r>
    </w:p>
    <w:p w:rsidR="006B033A" w:rsidRDefault="00000000">
      <w:pPr>
        <w:pStyle w:val="SeriesName"/>
      </w:pPr>
      <w:r>
        <w:t>Grace That Transforms: The Gospel According to Titus</w:t>
      </w:r>
    </w:p>
    <w:p w:rsidR="006B033A" w:rsidRDefault="00000000">
      <w:pPr>
        <w:pStyle w:val="Scripture"/>
        <w:spacing w:after="0"/>
      </w:pPr>
      <w:r>
        <w:t>Titus 2:1–10</w:t>
      </w:r>
    </w:p>
    <w:p w:rsidR="006B033A" w:rsidRDefault="006B033A">
      <w:pPr>
        <w:pBdr>
          <w:bottom w:val="single" w:sz="6" w:space="1" w:color="CCCCCC"/>
        </w:pBdr>
        <w:spacing w:after="80"/>
      </w:pPr>
    </w:p>
    <w:p w:rsidR="006B033A" w:rsidRDefault="00000000">
      <w:pPr>
        <w:pStyle w:val="Heading2"/>
      </w:pPr>
      <w:r>
        <w:t>A Foundational Question</w:t>
      </w:r>
    </w:p>
    <w:p w:rsidR="006B033A" w:rsidRPr="007100EC" w:rsidRDefault="007100EC">
      <w:pPr>
        <w:spacing w:before="60" w:after="80"/>
        <w:rPr>
          <w:sz w:val="20"/>
          <w:szCs w:val="20"/>
        </w:rPr>
      </w:pPr>
      <w:r w:rsidRPr="007100EC">
        <w:rPr>
          <w:b/>
          <w:bCs/>
          <w:sz w:val="20"/>
          <w:szCs w:val="20"/>
        </w:rPr>
        <w:t xml:space="preserve">Do </w:t>
      </w:r>
      <w:r w:rsidR="00000000" w:rsidRPr="007100EC">
        <w:rPr>
          <w:b/>
          <w:bCs/>
          <w:sz w:val="20"/>
          <w:szCs w:val="20"/>
        </w:rPr>
        <w:t>we ever consider that Paul has something to say about a qualified congregation?</w:t>
      </w:r>
    </w:p>
    <w:p w:rsidR="006B033A" w:rsidRDefault="00000000">
      <w:pPr>
        <w:pStyle w:val="Heading1"/>
      </w:pPr>
      <w:r>
        <w:t>The Five M’s of Titus 2:1–10</w:t>
      </w:r>
    </w:p>
    <w:p w:rsidR="006B033A" w:rsidRDefault="00000000">
      <w:pPr>
        <w:pStyle w:val="ListParagraph"/>
        <w:numPr>
          <w:ilvl w:val="0"/>
          <w:numId w:val="2"/>
        </w:numPr>
        <w:spacing w:before="80" w:after="20"/>
      </w:pPr>
      <w:r>
        <w:rPr>
          <w:b/>
          <w:bCs/>
        </w:rPr>
        <w:t>The Mandate: Speak What Fits with Sound Doctrine</w:t>
      </w:r>
    </w:p>
    <w:p w:rsidR="006B033A" w:rsidRDefault="00000000">
      <w:pPr>
        <w:pStyle w:val="VerseReference"/>
        <w:ind w:left="360"/>
      </w:pPr>
      <w:r>
        <w:t>(verse 1)</w:t>
      </w:r>
    </w:p>
    <w:p w:rsidR="006B033A" w:rsidRDefault="00000000">
      <w:pPr>
        <w:pStyle w:val="PointDescription"/>
        <w:ind w:left="360"/>
      </w:pPr>
      <w:r>
        <w:t xml:space="preserve">Paul pivots from the false teachers and charges Titus to speak what is proper for sound (healthy) doctrine. Truth must be delivered in a way that builds people up and </w:t>
      </w:r>
      <w:r w:rsidR="007100EC">
        <w:t>is</w:t>
      </w:r>
      <w:r>
        <w:t xml:space="preserve"> grounded in Scripture rather than assumption</w:t>
      </w:r>
      <w:r w:rsidR="007100EC">
        <w:t>s</w:t>
      </w:r>
      <w:r>
        <w:t>. When healthy teaching fills the church, falsehood loses its grip.</w:t>
      </w:r>
    </w:p>
    <w:p w:rsidR="006B033A" w:rsidRDefault="00000000">
      <w:pPr>
        <w:pStyle w:val="ListParagraph"/>
        <w:numPr>
          <w:ilvl w:val="0"/>
          <w:numId w:val="2"/>
        </w:numPr>
        <w:spacing w:before="80" w:after="20"/>
      </w:pPr>
      <w:r>
        <w:rPr>
          <w:b/>
          <w:bCs/>
        </w:rPr>
        <w:t>The Maturity: The Stabilizing Influence of Older Saints</w:t>
      </w:r>
    </w:p>
    <w:p w:rsidR="006B033A" w:rsidRDefault="00000000">
      <w:pPr>
        <w:pStyle w:val="VerseReference"/>
        <w:ind w:left="360"/>
      </w:pPr>
      <w:r>
        <w:t>(verses 2–3)</w:t>
      </w:r>
    </w:p>
    <w:p w:rsidR="006B033A" w:rsidRDefault="00000000">
      <w:pPr>
        <w:pStyle w:val="PointDescription"/>
        <w:ind w:left="360"/>
      </w:pPr>
      <w:r>
        <w:t>Older men are to be temperate, dignified, sensible, sound in faith, love, and perseverance. Older women are to be reverent, not gossips nor enslaved to wine, but teachers of what is good. The spiritual temperature of a church is often set by those who have walked with God the longest.</w:t>
      </w:r>
    </w:p>
    <w:p w:rsidR="006B033A" w:rsidRDefault="00000000">
      <w:pPr>
        <w:pStyle w:val="ListParagraph"/>
        <w:numPr>
          <w:ilvl w:val="0"/>
          <w:numId w:val="2"/>
        </w:numPr>
        <w:spacing w:before="80" w:after="20"/>
      </w:pPr>
      <w:r>
        <w:rPr>
          <w:b/>
          <w:bCs/>
        </w:rPr>
        <w:t>The Multiplication: Training the Next Generation</w:t>
      </w:r>
    </w:p>
    <w:p w:rsidR="006B033A" w:rsidRDefault="00000000">
      <w:pPr>
        <w:pStyle w:val="VerseReference"/>
        <w:ind w:left="360"/>
      </w:pPr>
      <w:r>
        <w:t>(verses 4–6)</w:t>
      </w:r>
    </w:p>
    <w:p w:rsidR="006B033A" w:rsidRDefault="00000000">
      <w:pPr>
        <w:pStyle w:val="PointDescription"/>
        <w:ind w:left="360"/>
      </w:pPr>
      <w:r>
        <w:t>Older women train younger women to love their husbands and children, to be pure, workers at home, kind, and subject to their own husbands—so that the word of God will not be slandered. Younger men receive one word: be sensible. The church grows through the older pouring into the younger.</w:t>
      </w:r>
    </w:p>
    <w:p w:rsidR="006B033A" w:rsidRDefault="00000000">
      <w:pPr>
        <w:pStyle w:val="ListParagraph"/>
        <w:numPr>
          <w:ilvl w:val="0"/>
          <w:numId w:val="2"/>
        </w:numPr>
        <w:spacing w:before="80" w:after="20"/>
      </w:pPr>
      <w:r>
        <w:rPr>
          <w:b/>
          <w:bCs/>
        </w:rPr>
        <w:t>The Modeling: Leaders and Members Together</w:t>
      </w:r>
    </w:p>
    <w:p w:rsidR="006B033A" w:rsidRDefault="00000000">
      <w:pPr>
        <w:pStyle w:val="VerseReference"/>
        <w:ind w:left="360"/>
      </w:pPr>
      <w:r>
        <w:t>(verses 7–8)</w:t>
      </w:r>
    </w:p>
    <w:p w:rsidR="006B033A" w:rsidRDefault="00000000">
      <w:pPr>
        <w:pStyle w:val="PointDescription"/>
        <w:ind w:left="360"/>
      </w:pPr>
      <w:r>
        <w:t>Titus is to be a model—a word describing the impression left by a stamp in wax. His doctrine, manner, and speech must be irreproachable so that the opponent will be put to shame, having nothing bad to say about us. The integrity of the leader covers the whole congregation.</w:t>
      </w:r>
    </w:p>
    <w:p w:rsidR="006B033A" w:rsidRDefault="00000000">
      <w:pPr>
        <w:pStyle w:val="ListParagraph"/>
        <w:numPr>
          <w:ilvl w:val="0"/>
          <w:numId w:val="2"/>
        </w:numPr>
        <w:spacing w:before="80" w:after="20"/>
      </w:pPr>
      <w:r>
        <w:rPr>
          <w:b/>
          <w:bCs/>
        </w:rPr>
        <w:t>The Mission: Adorning the Doctrine</w:t>
      </w:r>
    </w:p>
    <w:p w:rsidR="006B033A" w:rsidRDefault="00000000">
      <w:pPr>
        <w:pStyle w:val="VerseReference"/>
        <w:ind w:left="360"/>
      </w:pPr>
      <w:r>
        <w:t>(verses 9–10)</w:t>
      </w:r>
    </w:p>
    <w:p w:rsidR="007100EC" w:rsidRPr="007100EC" w:rsidRDefault="00000000" w:rsidP="007100EC">
      <w:pPr>
        <w:pStyle w:val="PointDescription"/>
        <w:ind w:left="360"/>
      </w:pPr>
      <w:r w:rsidRPr="007100EC">
        <w:t>Slaves are urged to be faithful so that they will adorn the doctrine of God our Savior. “Adorn”</w:t>
      </w:r>
      <w:r w:rsidR="007100EC" w:rsidRPr="007100EC">
        <w:t xml:space="preserve"> </w:t>
      </w:r>
      <w:r w:rsidRPr="007100EC">
        <w:t xml:space="preserve">means to beautify—to set a jewel so the light catches it. The most overlooked person makes the gospel beautiful </w:t>
      </w:r>
      <w:r w:rsidR="007100EC" w:rsidRPr="007100EC">
        <w:t>through ordinary faithfulness. Every role is an opportunity to display the gospel.</w:t>
      </w:r>
    </w:p>
    <w:p w:rsidR="007100EC" w:rsidRDefault="007100EC" w:rsidP="007100EC">
      <w:pPr>
        <w:pStyle w:val="Title"/>
      </w:pPr>
      <w:r>
        <w:t>The Gospel That Shapes Every Relationship</w:t>
      </w:r>
    </w:p>
    <w:p w:rsidR="007100EC" w:rsidRDefault="007100EC" w:rsidP="007100EC">
      <w:pPr>
        <w:pStyle w:val="SeriesName"/>
      </w:pPr>
      <w:r>
        <w:t>Grace That Transforms: The Gospel According to Titus</w:t>
      </w:r>
    </w:p>
    <w:p w:rsidR="007100EC" w:rsidRDefault="007100EC" w:rsidP="007100EC">
      <w:pPr>
        <w:pStyle w:val="Scripture"/>
        <w:spacing w:after="0"/>
      </w:pPr>
      <w:r>
        <w:t>Titus 2:1–10</w:t>
      </w:r>
    </w:p>
    <w:p w:rsidR="007100EC" w:rsidRDefault="007100EC" w:rsidP="007100EC">
      <w:pPr>
        <w:pBdr>
          <w:bottom w:val="single" w:sz="6" w:space="1" w:color="CCCCCC"/>
        </w:pBdr>
        <w:spacing w:after="80"/>
      </w:pPr>
    </w:p>
    <w:p w:rsidR="007100EC" w:rsidRDefault="007100EC" w:rsidP="007100EC">
      <w:pPr>
        <w:pStyle w:val="Heading2"/>
      </w:pPr>
      <w:r>
        <w:t>A Foundational Question</w:t>
      </w:r>
    </w:p>
    <w:p w:rsidR="007100EC" w:rsidRPr="007100EC" w:rsidRDefault="007100EC" w:rsidP="007100EC">
      <w:pPr>
        <w:spacing w:before="60" w:after="80"/>
        <w:rPr>
          <w:sz w:val="20"/>
          <w:szCs w:val="20"/>
        </w:rPr>
      </w:pPr>
      <w:r w:rsidRPr="007100EC">
        <w:rPr>
          <w:b/>
          <w:bCs/>
          <w:sz w:val="20"/>
          <w:szCs w:val="20"/>
        </w:rPr>
        <w:t>Do</w:t>
      </w:r>
      <w:r w:rsidRPr="007100EC">
        <w:rPr>
          <w:b/>
          <w:bCs/>
          <w:sz w:val="20"/>
          <w:szCs w:val="20"/>
        </w:rPr>
        <w:t xml:space="preserve"> we ever consider that Paul has something to say about a qualified congregation?</w:t>
      </w:r>
    </w:p>
    <w:p w:rsidR="007100EC" w:rsidRDefault="007100EC" w:rsidP="007100EC">
      <w:pPr>
        <w:pStyle w:val="Heading1"/>
      </w:pPr>
      <w:r>
        <w:t>The Five M’s of Titus 2:1–10</w:t>
      </w:r>
    </w:p>
    <w:p w:rsidR="007100EC" w:rsidRDefault="007100EC" w:rsidP="007100EC">
      <w:pPr>
        <w:pStyle w:val="ListParagraph"/>
        <w:numPr>
          <w:ilvl w:val="0"/>
          <w:numId w:val="4"/>
        </w:numPr>
        <w:spacing w:before="80" w:after="20"/>
      </w:pPr>
      <w:r>
        <w:rPr>
          <w:b/>
          <w:bCs/>
        </w:rPr>
        <w:t>The Mandate: Speak What Fits with Sound Doctrine</w:t>
      </w:r>
    </w:p>
    <w:p w:rsidR="007100EC" w:rsidRDefault="007100EC" w:rsidP="007100EC">
      <w:pPr>
        <w:pStyle w:val="VerseReference"/>
        <w:ind w:left="360"/>
      </w:pPr>
      <w:r>
        <w:t>(verse 1)</w:t>
      </w:r>
    </w:p>
    <w:p w:rsidR="007100EC" w:rsidRDefault="007100EC" w:rsidP="007100EC">
      <w:pPr>
        <w:pStyle w:val="PointDescription"/>
        <w:ind w:left="360"/>
      </w:pPr>
      <w:r>
        <w:t xml:space="preserve">Paul pivots from the false teachers and charges Titus to speak what is proper for sound (healthy) doctrine. Truth must be delivered in a way that builds people up and </w:t>
      </w:r>
      <w:r>
        <w:t>is</w:t>
      </w:r>
      <w:r>
        <w:t xml:space="preserve"> grounded in Scripture rather than assumption</w:t>
      </w:r>
      <w:r>
        <w:t>s</w:t>
      </w:r>
      <w:r>
        <w:t>. When healthy teaching fills the church, falsehood loses its grip.</w:t>
      </w:r>
    </w:p>
    <w:p w:rsidR="007100EC" w:rsidRDefault="007100EC" w:rsidP="007100EC">
      <w:pPr>
        <w:pStyle w:val="ListParagraph"/>
        <w:numPr>
          <w:ilvl w:val="0"/>
          <w:numId w:val="4"/>
        </w:numPr>
        <w:spacing w:before="80" w:after="20"/>
      </w:pPr>
      <w:r>
        <w:rPr>
          <w:b/>
          <w:bCs/>
        </w:rPr>
        <w:t>The Maturity: The Stabilizing Influence of Older Saints</w:t>
      </w:r>
    </w:p>
    <w:p w:rsidR="007100EC" w:rsidRDefault="007100EC" w:rsidP="007100EC">
      <w:pPr>
        <w:pStyle w:val="VerseReference"/>
        <w:ind w:left="360"/>
      </w:pPr>
      <w:r>
        <w:t>(verses 2–3)</w:t>
      </w:r>
    </w:p>
    <w:p w:rsidR="007100EC" w:rsidRDefault="007100EC" w:rsidP="007100EC">
      <w:pPr>
        <w:pStyle w:val="PointDescription"/>
        <w:ind w:left="360"/>
      </w:pPr>
      <w:r>
        <w:t>Older men are to be temperate, dignified, sensible, sound in faith, love, and perseverance. Older women are to be reverent, not gossips nor enslaved to wine, but teachers of what is good. The spiritual temperature of a church is often set by those who have walked with God the longest.</w:t>
      </w:r>
    </w:p>
    <w:p w:rsidR="007100EC" w:rsidRDefault="007100EC" w:rsidP="007100EC">
      <w:pPr>
        <w:pStyle w:val="ListParagraph"/>
        <w:numPr>
          <w:ilvl w:val="0"/>
          <w:numId w:val="4"/>
        </w:numPr>
        <w:spacing w:before="80" w:after="20"/>
      </w:pPr>
      <w:r>
        <w:rPr>
          <w:b/>
          <w:bCs/>
        </w:rPr>
        <w:t>The Multiplication: Training the Next Generation</w:t>
      </w:r>
    </w:p>
    <w:p w:rsidR="007100EC" w:rsidRDefault="007100EC" w:rsidP="007100EC">
      <w:pPr>
        <w:pStyle w:val="VerseReference"/>
        <w:ind w:left="360"/>
      </w:pPr>
      <w:r>
        <w:t>(verses 4–6)</w:t>
      </w:r>
    </w:p>
    <w:p w:rsidR="007100EC" w:rsidRDefault="007100EC" w:rsidP="007100EC">
      <w:pPr>
        <w:pStyle w:val="PointDescription"/>
        <w:ind w:left="360"/>
      </w:pPr>
      <w:r>
        <w:t>Older women train younger women to love their husbands and children, to be pure, workers at home, kind, and subject to their own husbands—so that the word of God will not be slandered. Younger men receive one word: be sensible. The church grows through the older pouring into the younger.</w:t>
      </w:r>
    </w:p>
    <w:p w:rsidR="007100EC" w:rsidRDefault="007100EC" w:rsidP="007100EC">
      <w:pPr>
        <w:pStyle w:val="ListParagraph"/>
        <w:numPr>
          <w:ilvl w:val="0"/>
          <w:numId w:val="4"/>
        </w:numPr>
        <w:spacing w:before="80" w:after="20"/>
      </w:pPr>
      <w:r>
        <w:rPr>
          <w:b/>
          <w:bCs/>
        </w:rPr>
        <w:t>The Modeling: Leaders and Members Together</w:t>
      </w:r>
    </w:p>
    <w:p w:rsidR="007100EC" w:rsidRDefault="007100EC" w:rsidP="007100EC">
      <w:pPr>
        <w:pStyle w:val="VerseReference"/>
        <w:ind w:left="360"/>
      </w:pPr>
      <w:r>
        <w:t>(verses 7–8)</w:t>
      </w:r>
    </w:p>
    <w:p w:rsidR="007100EC" w:rsidRDefault="007100EC" w:rsidP="007100EC">
      <w:pPr>
        <w:pStyle w:val="PointDescription"/>
        <w:ind w:left="360"/>
      </w:pPr>
      <w:r>
        <w:t>Titus is to be a model—a word describing the impression left by a stamp in wax. His doctrine, manner, and speech must be irreproachable so that the opponent will be put to shame, having nothing bad to say about us. The integrity of the leader covers the whole congregation.</w:t>
      </w:r>
    </w:p>
    <w:p w:rsidR="007100EC" w:rsidRDefault="007100EC" w:rsidP="007100EC">
      <w:pPr>
        <w:pStyle w:val="ListParagraph"/>
        <w:numPr>
          <w:ilvl w:val="0"/>
          <w:numId w:val="4"/>
        </w:numPr>
        <w:spacing w:before="80" w:after="20"/>
      </w:pPr>
      <w:r>
        <w:rPr>
          <w:b/>
          <w:bCs/>
        </w:rPr>
        <w:t>The Mission: Adorning the Doctrine</w:t>
      </w:r>
    </w:p>
    <w:p w:rsidR="007100EC" w:rsidRDefault="007100EC" w:rsidP="007100EC">
      <w:pPr>
        <w:pStyle w:val="VerseReference"/>
        <w:ind w:left="360"/>
      </w:pPr>
      <w:r>
        <w:t>(verses 9–10)</w:t>
      </w:r>
    </w:p>
    <w:p w:rsidR="006B033A" w:rsidRDefault="007100EC" w:rsidP="007100EC">
      <w:pPr>
        <w:pStyle w:val="PointDescription"/>
        <w:ind w:left="360"/>
      </w:pPr>
      <w:r>
        <w:t xml:space="preserve">Slaves are urged to be faithful so that they will adorn the doctrine of God our Savior. “Adorn” means to beautify—to set a jewel so the light catches it. The most overlooked person makes the gospel beautiful </w:t>
      </w:r>
      <w:r w:rsidR="00000000">
        <w:t>through ordinary faithfulness. Every role is an opportunity to display the gospel.</w:t>
      </w:r>
    </w:p>
    <w:p w:rsidR="006B033A" w:rsidRDefault="00000000">
      <w:pPr>
        <w:pStyle w:val="Heading1"/>
      </w:pPr>
      <w:r>
        <w:lastRenderedPageBreak/>
        <w:t>Questions for Reflection</w:t>
      </w:r>
    </w:p>
    <w:p w:rsidR="006B033A" w:rsidRDefault="00000000">
      <w:pPr>
        <w:spacing w:before="80" w:after="60"/>
      </w:pPr>
      <w:r>
        <w:t>Paul traces three “so that” statements (vv. 5, 8, 10)—from protecting the gospel, to defending it, to displaying it. How do you see your daily life moving along this trajectory?</w:t>
      </w:r>
    </w:p>
    <w:p w:rsidR="006B033A" w:rsidRDefault="006B033A">
      <w:pPr>
        <w:spacing w:after="60"/>
      </w:pPr>
    </w:p>
    <w:p w:rsidR="006B033A" w:rsidRDefault="00000000">
      <w:pPr>
        <w:spacing w:before="60" w:after="60"/>
      </w:pPr>
      <w:r>
        <w:t>Every person is a model for someone—your children, the younger person near you, the neighbor who knows you go to church. The question is not whether you are leaving an impression. You are. What impression are you leaving?</w:t>
      </w:r>
    </w:p>
    <w:p w:rsidR="006B033A" w:rsidRDefault="006B033A">
      <w:pPr>
        <w:spacing w:after="60"/>
      </w:pPr>
    </w:p>
    <w:p w:rsidR="006B033A" w:rsidRDefault="00000000">
      <w:pPr>
        <w:spacing w:before="60" w:after="60"/>
      </w:pPr>
      <w:r>
        <w:t>The church grows through the older pouring into the younger. What is one step you could take this week to invest in someone from a different generation?</w:t>
      </w:r>
    </w:p>
    <w:p w:rsidR="006B033A" w:rsidRDefault="006B033A">
      <w:pPr>
        <w:spacing w:after="80"/>
      </w:pPr>
    </w:p>
    <w:p w:rsidR="006B033A" w:rsidRPr="007100EC" w:rsidRDefault="006B033A">
      <w:pPr>
        <w:pBdr>
          <w:top w:val="single" w:sz="6" w:space="1" w:color="CCCCCC"/>
        </w:pBdr>
        <w:spacing w:before="80" w:after="80"/>
        <w:rPr>
          <w:sz w:val="10"/>
          <w:szCs w:val="10"/>
        </w:rPr>
      </w:pPr>
    </w:p>
    <w:p w:rsidR="006B033A" w:rsidRDefault="00000000">
      <w:pPr>
        <w:pStyle w:val="Heading2"/>
      </w:pPr>
      <w:r>
        <w:t>Key Takeaway</w:t>
      </w:r>
    </w:p>
    <w:p w:rsidR="006B033A" w:rsidRDefault="00000000">
      <w:pPr>
        <w:spacing w:before="80" w:after="100"/>
      </w:pPr>
      <w:r>
        <w:rPr>
          <w:i/>
          <w:iCs/>
          <w:color w:val="2C3E50"/>
          <w:sz w:val="24"/>
          <w:szCs w:val="24"/>
        </w:rPr>
        <w:t>Sound doctrine doesn’t stay in the pulpit. It travels into every generation, every relationship, every role—until the whole church becomes a display of the God who saved them. The impression we leave on others is ultimately the impression Christ is leaving on us.</w:t>
      </w:r>
    </w:p>
    <w:p w:rsidR="006B033A" w:rsidRDefault="00000000">
      <w:pPr>
        <w:pStyle w:val="Heading2"/>
        <w:spacing w:before="160"/>
      </w:pPr>
      <w:r>
        <w:t>This Week’s Challenge</w:t>
      </w:r>
    </w:p>
    <w:p w:rsidR="006B033A" w:rsidRDefault="00000000">
      <w:pPr>
        <w:spacing w:before="80" w:after="60"/>
      </w:pPr>
      <w:r>
        <w:rPr>
          <w:sz w:val="20"/>
          <w:szCs w:val="20"/>
        </w:rPr>
        <w:t>1. Behold Christ. Before you try to become the person described in this passage, spend time meditating on the One who lived every quality here perfectly. Let His life shape yours from the inside out.</w:t>
      </w:r>
    </w:p>
    <w:p w:rsidR="006B033A" w:rsidRDefault="00000000">
      <w:pPr>
        <w:spacing w:before="60" w:after="80"/>
      </w:pPr>
      <w:r>
        <w:rPr>
          <w:sz w:val="20"/>
          <w:szCs w:val="20"/>
        </w:rPr>
        <w:t>2. Invest generationally. Identify one person older or younger than you and take a step toward them this week—a conversation, a meal, a prayer. Let the gospel multiply through relationship</w:t>
      </w:r>
      <w:r w:rsidR="007100EC">
        <w:rPr>
          <w:sz w:val="20"/>
          <w:szCs w:val="20"/>
        </w:rPr>
        <w:t>s</w:t>
      </w:r>
      <w:r>
        <w:rPr>
          <w:sz w:val="20"/>
          <w:szCs w:val="20"/>
        </w:rPr>
        <w:t>.</w:t>
      </w:r>
    </w:p>
    <w:p w:rsidR="006B033A" w:rsidRDefault="00000000">
      <w:pPr>
        <w:pStyle w:val="Heading2"/>
        <w:spacing w:before="160"/>
      </w:pPr>
      <w:r>
        <w:t>Additional Notes</w:t>
      </w:r>
    </w:p>
    <w:p w:rsidR="006B033A" w:rsidRDefault="00000000">
      <w:pPr>
        <w:spacing w:before="80" w:after="40"/>
      </w:pPr>
      <w:r>
        <w:t>_______________________________________________________</w:t>
      </w:r>
    </w:p>
    <w:p w:rsidR="006B033A" w:rsidRDefault="00000000">
      <w:pPr>
        <w:spacing w:before="80" w:after="40"/>
      </w:pPr>
      <w:r>
        <w:t>_______________________________________________________</w:t>
      </w:r>
    </w:p>
    <w:p w:rsidR="006B033A" w:rsidRDefault="00000000">
      <w:pPr>
        <w:spacing w:before="80" w:after="40"/>
      </w:pPr>
      <w:r>
        <w:t>_______________________________________________________</w:t>
      </w:r>
    </w:p>
    <w:p w:rsidR="007100EC" w:rsidRDefault="007100EC" w:rsidP="007100EC">
      <w:pPr>
        <w:spacing w:before="40" w:after="40"/>
      </w:pPr>
      <w:r>
        <w:t>_______________________________________________________</w:t>
      </w:r>
    </w:p>
    <w:p w:rsidR="007100EC" w:rsidRDefault="007100EC" w:rsidP="00FE59B5">
      <w:pPr>
        <w:spacing w:before="40" w:after="40"/>
      </w:pPr>
      <w:r>
        <w:t>_______________________________________________________</w:t>
      </w:r>
    </w:p>
    <w:p w:rsidR="007100EC" w:rsidRDefault="007100EC" w:rsidP="00FE59B5">
      <w:pPr>
        <w:pStyle w:val="Heading1"/>
      </w:pPr>
    </w:p>
    <w:p w:rsidR="007100EC" w:rsidRDefault="007100EC" w:rsidP="00FE59B5">
      <w:pPr>
        <w:pStyle w:val="Heading1"/>
      </w:pPr>
    </w:p>
    <w:p w:rsidR="00FE59B5" w:rsidRDefault="00FE59B5" w:rsidP="00FE59B5">
      <w:pPr>
        <w:pStyle w:val="Heading1"/>
      </w:pPr>
      <w:r>
        <w:t>Questions for Reflection</w:t>
      </w:r>
    </w:p>
    <w:p w:rsidR="00FE59B5" w:rsidRDefault="00FE59B5" w:rsidP="00FE59B5">
      <w:pPr>
        <w:spacing w:before="80" w:after="60"/>
      </w:pPr>
      <w:r>
        <w:t>Paul traces three “so that” statements (vv. 5, 8, 10)—from protecting the gospel, to defending it, to displaying it. How do you see your daily life moving along this trajectory?</w:t>
      </w:r>
    </w:p>
    <w:p w:rsidR="00FE59B5" w:rsidRDefault="00FE59B5" w:rsidP="00FE59B5">
      <w:pPr>
        <w:spacing w:after="60"/>
      </w:pPr>
    </w:p>
    <w:p w:rsidR="00FE59B5" w:rsidRDefault="00FE59B5" w:rsidP="00FE59B5">
      <w:pPr>
        <w:spacing w:before="60" w:after="60"/>
      </w:pPr>
      <w:r>
        <w:t>Every person is a model for someone—your children, the younger person near you, the neighbor who knows you go to church. The question is not whether you are leaving an impression. You are. What impression are you leaving?</w:t>
      </w:r>
    </w:p>
    <w:p w:rsidR="00FE59B5" w:rsidRDefault="00FE59B5" w:rsidP="00FE59B5">
      <w:pPr>
        <w:spacing w:after="60"/>
      </w:pPr>
    </w:p>
    <w:p w:rsidR="00FE59B5" w:rsidRDefault="00FE59B5" w:rsidP="00FE59B5">
      <w:pPr>
        <w:spacing w:before="60" w:after="60"/>
      </w:pPr>
      <w:r>
        <w:t>The church grows through the older pouring into the younger. What is one step you could take this week to invest in someone from a different generation?</w:t>
      </w:r>
    </w:p>
    <w:p w:rsidR="00FE59B5" w:rsidRDefault="00FE59B5" w:rsidP="00FE59B5">
      <w:pPr>
        <w:spacing w:after="80"/>
      </w:pPr>
    </w:p>
    <w:p w:rsidR="00FE59B5" w:rsidRPr="007100EC" w:rsidRDefault="00FE59B5" w:rsidP="00FE59B5">
      <w:pPr>
        <w:pBdr>
          <w:top w:val="single" w:sz="6" w:space="1" w:color="CCCCCC"/>
        </w:pBdr>
        <w:spacing w:before="80" w:after="80"/>
        <w:rPr>
          <w:sz w:val="10"/>
          <w:szCs w:val="10"/>
        </w:rPr>
      </w:pPr>
    </w:p>
    <w:p w:rsidR="00FE59B5" w:rsidRDefault="00FE59B5" w:rsidP="00FE59B5">
      <w:pPr>
        <w:pStyle w:val="Heading2"/>
      </w:pPr>
      <w:r>
        <w:t>Key Takeaway</w:t>
      </w:r>
    </w:p>
    <w:p w:rsidR="00FE59B5" w:rsidRDefault="00FE59B5" w:rsidP="00FE59B5">
      <w:pPr>
        <w:spacing w:before="80" w:after="100"/>
      </w:pPr>
      <w:r>
        <w:rPr>
          <w:i/>
          <w:iCs/>
          <w:color w:val="2C3E50"/>
          <w:sz w:val="24"/>
          <w:szCs w:val="24"/>
        </w:rPr>
        <w:t>Sound doctrine doesn’t stay in the pulpit. It travels into every generation, every relationship, every role—until the whole church becomes a display of the God who saved them. The impression we leave on others is ultimately the impression Christ is leaving on us.</w:t>
      </w:r>
    </w:p>
    <w:p w:rsidR="00FE59B5" w:rsidRDefault="00FE59B5" w:rsidP="00FE59B5">
      <w:pPr>
        <w:pStyle w:val="Heading2"/>
        <w:spacing w:before="160"/>
      </w:pPr>
      <w:r>
        <w:t>This Week’s Challenge</w:t>
      </w:r>
    </w:p>
    <w:p w:rsidR="00FE59B5" w:rsidRDefault="00FE59B5" w:rsidP="00FE59B5">
      <w:pPr>
        <w:spacing w:before="80" w:after="60"/>
      </w:pPr>
      <w:r>
        <w:rPr>
          <w:sz w:val="20"/>
          <w:szCs w:val="20"/>
        </w:rPr>
        <w:t>1. Behold Christ. Before you try to become the person described in this passage, spend time meditating on the One who lived every quality here perfectly. Let His life shape yours from the inside out.</w:t>
      </w:r>
    </w:p>
    <w:p w:rsidR="00FE59B5" w:rsidRDefault="00FE59B5" w:rsidP="00FE59B5">
      <w:pPr>
        <w:spacing w:before="60" w:after="80"/>
      </w:pPr>
      <w:r>
        <w:rPr>
          <w:sz w:val="20"/>
          <w:szCs w:val="20"/>
        </w:rPr>
        <w:t>2. Invest generationally. Identify one person older or younger than you and take a step toward them this week—a conversation, a meal, a prayer. Let the gospel multiply through relationship</w:t>
      </w:r>
      <w:r w:rsidR="007100EC">
        <w:rPr>
          <w:sz w:val="20"/>
          <w:szCs w:val="20"/>
        </w:rPr>
        <w:t>s</w:t>
      </w:r>
      <w:r>
        <w:rPr>
          <w:sz w:val="20"/>
          <w:szCs w:val="20"/>
        </w:rPr>
        <w:t>.</w:t>
      </w:r>
    </w:p>
    <w:p w:rsidR="00FE59B5" w:rsidRDefault="00FE59B5" w:rsidP="00FE59B5">
      <w:pPr>
        <w:pStyle w:val="Heading2"/>
        <w:spacing w:before="160"/>
      </w:pPr>
      <w:r>
        <w:t>Additional Notes</w:t>
      </w:r>
    </w:p>
    <w:p w:rsidR="00FE59B5" w:rsidRDefault="00FE59B5" w:rsidP="00FE59B5">
      <w:pPr>
        <w:spacing w:before="80" w:after="40"/>
      </w:pPr>
      <w:r>
        <w:t>_______________________________________________________</w:t>
      </w:r>
    </w:p>
    <w:p w:rsidR="00FE59B5" w:rsidRDefault="00FE59B5" w:rsidP="00FE59B5">
      <w:pPr>
        <w:spacing w:before="80" w:after="40"/>
      </w:pPr>
      <w:r>
        <w:t>_______________________________________________________</w:t>
      </w:r>
    </w:p>
    <w:p w:rsidR="00FE59B5" w:rsidRDefault="00FE59B5" w:rsidP="00FE59B5">
      <w:pPr>
        <w:spacing w:before="80" w:after="40"/>
      </w:pPr>
      <w:r>
        <w:t>_______________________________________________________</w:t>
      </w:r>
    </w:p>
    <w:p w:rsidR="007100EC" w:rsidRDefault="007100EC" w:rsidP="00FE59B5">
      <w:pPr>
        <w:spacing w:before="80" w:after="40"/>
      </w:pPr>
      <w:r>
        <w:t>_______________________________________________________</w:t>
      </w:r>
    </w:p>
    <w:p w:rsidR="007100EC" w:rsidRDefault="007100EC" w:rsidP="00FE59B5">
      <w:pPr>
        <w:spacing w:before="80" w:after="40"/>
      </w:pPr>
      <w:r>
        <w:t>_______________________________________________________</w:t>
      </w:r>
    </w:p>
    <w:sectPr w:rsidR="007100EC">
      <w:pgSz w:w="15840" w:h="12240" w:orient="landscape"/>
      <w:pgMar w:top="720" w:right="720" w:bottom="720" w:left="720" w:header="708" w:footer="708"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341A8"/>
    <w:multiLevelType w:val="hybridMultilevel"/>
    <w:tmpl w:val="1D943DE6"/>
    <w:lvl w:ilvl="0" w:tplc="13F4F76C">
      <w:start w:val="1"/>
      <w:numFmt w:val="decimal"/>
      <w:lvlText w:val="%1."/>
      <w:lvlJc w:val="left"/>
      <w:pPr>
        <w:ind w:left="360" w:hanging="360"/>
      </w:pPr>
    </w:lvl>
    <w:lvl w:ilvl="1" w:tplc="7A2C7E72">
      <w:numFmt w:val="decimal"/>
      <w:lvlText w:val=""/>
      <w:lvlJc w:val="left"/>
    </w:lvl>
    <w:lvl w:ilvl="2" w:tplc="7C94A06C">
      <w:numFmt w:val="decimal"/>
      <w:lvlText w:val=""/>
      <w:lvlJc w:val="left"/>
    </w:lvl>
    <w:lvl w:ilvl="3" w:tplc="DA28D18E">
      <w:numFmt w:val="decimal"/>
      <w:lvlText w:val=""/>
      <w:lvlJc w:val="left"/>
    </w:lvl>
    <w:lvl w:ilvl="4" w:tplc="DA06CBD4">
      <w:numFmt w:val="decimal"/>
      <w:lvlText w:val=""/>
      <w:lvlJc w:val="left"/>
    </w:lvl>
    <w:lvl w:ilvl="5" w:tplc="371C9796">
      <w:numFmt w:val="decimal"/>
      <w:lvlText w:val=""/>
      <w:lvlJc w:val="left"/>
    </w:lvl>
    <w:lvl w:ilvl="6" w:tplc="C42091E4">
      <w:numFmt w:val="decimal"/>
      <w:lvlText w:val=""/>
      <w:lvlJc w:val="left"/>
    </w:lvl>
    <w:lvl w:ilvl="7" w:tplc="800850E6">
      <w:numFmt w:val="decimal"/>
      <w:lvlText w:val=""/>
      <w:lvlJc w:val="left"/>
    </w:lvl>
    <w:lvl w:ilvl="8" w:tplc="132037B2">
      <w:numFmt w:val="decimal"/>
      <w:lvlText w:val=""/>
      <w:lvlJc w:val="left"/>
    </w:lvl>
  </w:abstractNum>
  <w:abstractNum w:abstractNumId="1" w15:restartNumberingAfterBreak="0">
    <w:nsid w:val="165A2592"/>
    <w:multiLevelType w:val="hybridMultilevel"/>
    <w:tmpl w:val="1D943DE6"/>
    <w:lvl w:ilvl="0" w:tplc="FFFFFFFF">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402E76CC"/>
    <w:multiLevelType w:val="hybridMultilevel"/>
    <w:tmpl w:val="68225E82"/>
    <w:lvl w:ilvl="0" w:tplc="106699E4">
      <w:start w:val="1"/>
      <w:numFmt w:val="bullet"/>
      <w:lvlText w:val="●"/>
      <w:lvlJc w:val="left"/>
      <w:pPr>
        <w:ind w:left="720" w:hanging="360"/>
      </w:pPr>
    </w:lvl>
    <w:lvl w:ilvl="1" w:tplc="28A0F986">
      <w:start w:val="1"/>
      <w:numFmt w:val="bullet"/>
      <w:lvlText w:val="○"/>
      <w:lvlJc w:val="left"/>
      <w:pPr>
        <w:ind w:left="1440" w:hanging="360"/>
      </w:pPr>
    </w:lvl>
    <w:lvl w:ilvl="2" w:tplc="0F34BD6E">
      <w:start w:val="1"/>
      <w:numFmt w:val="bullet"/>
      <w:lvlText w:val="■"/>
      <w:lvlJc w:val="left"/>
      <w:pPr>
        <w:ind w:left="2160" w:hanging="360"/>
      </w:pPr>
    </w:lvl>
    <w:lvl w:ilvl="3" w:tplc="B0D42A9A">
      <w:start w:val="1"/>
      <w:numFmt w:val="bullet"/>
      <w:lvlText w:val="●"/>
      <w:lvlJc w:val="left"/>
      <w:pPr>
        <w:ind w:left="2880" w:hanging="360"/>
      </w:pPr>
    </w:lvl>
    <w:lvl w:ilvl="4" w:tplc="A59A7C40">
      <w:start w:val="1"/>
      <w:numFmt w:val="bullet"/>
      <w:lvlText w:val="○"/>
      <w:lvlJc w:val="left"/>
      <w:pPr>
        <w:ind w:left="3600" w:hanging="360"/>
      </w:pPr>
    </w:lvl>
    <w:lvl w:ilvl="5" w:tplc="3C5643A4">
      <w:start w:val="1"/>
      <w:numFmt w:val="bullet"/>
      <w:lvlText w:val="■"/>
      <w:lvlJc w:val="left"/>
      <w:pPr>
        <w:ind w:left="4320" w:hanging="360"/>
      </w:pPr>
    </w:lvl>
    <w:lvl w:ilvl="6" w:tplc="5AAAC532">
      <w:start w:val="1"/>
      <w:numFmt w:val="bullet"/>
      <w:lvlText w:val="●"/>
      <w:lvlJc w:val="left"/>
      <w:pPr>
        <w:ind w:left="5040" w:hanging="360"/>
      </w:pPr>
    </w:lvl>
    <w:lvl w:ilvl="7" w:tplc="B1E2DEEE">
      <w:start w:val="1"/>
      <w:numFmt w:val="bullet"/>
      <w:lvlText w:val="●"/>
      <w:lvlJc w:val="left"/>
      <w:pPr>
        <w:ind w:left="5760" w:hanging="360"/>
      </w:pPr>
    </w:lvl>
    <w:lvl w:ilvl="8" w:tplc="F1B409FA">
      <w:start w:val="1"/>
      <w:numFmt w:val="bullet"/>
      <w:lvlText w:val="●"/>
      <w:lvlJc w:val="left"/>
      <w:pPr>
        <w:ind w:left="6480" w:hanging="360"/>
      </w:pPr>
    </w:lvl>
  </w:abstractNum>
  <w:num w:numId="1" w16cid:durableId="1102260920">
    <w:abstractNumId w:val="2"/>
    <w:lvlOverride w:ilvl="0">
      <w:startOverride w:val="1"/>
    </w:lvlOverride>
  </w:num>
  <w:num w:numId="2" w16cid:durableId="1927152528">
    <w:abstractNumId w:val="0"/>
    <w:lvlOverride w:ilvl="0">
      <w:startOverride w:val="1"/>
    </w:lvlOverride>
  </w:num>
  <w:num w:numId="3" w16cid:durableId="196282867">
    <w:abstractNumId w:val="0"/>
  </w:num>
  <w:num w:numId="4" w16cid:durableId="4734540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3"/>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A4E"/>
    <w:rsid w:val="000A7398"/>
    <w:rsid w:val="000B7427"/>
    <w:rsid w:val="001C785A"/>
    <w:rsid w:val="006B033A"/>
    <w:rsid w:val="007100EC"/>
    <w:rsid w:val="00825812"/>
    <w:rsid w:val="0099626E"/>
    <w:rsid w:val="009E16C7"/>
    <w:rsid w:val="00CF4A4E"/>
    <w:rsid w:val="00DB0045"/>
    <w:rsid w:val="00FE59B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718705B6"/>
  <w15:docId w15:val="{6FBEFF17-4D50-C941-B7DC-DDC9DE82E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80" w:after="80"/>
      <w:outlineLvl w:val="0"/>
    </w:pPr>
    <w:rPr>
      <w:b/>
      <w:bCs/>
      <w:color w:val="2C3E50"/>
      <w:sz w:val="24"/>
      <w:szCs w:val="24"/>
    </w:rPr>
  </w:style>
  <w:style w:type="paragraph" w:styleId="Heading2">
    <w:name w:val="heading 2"/>
    <w:uiPriority w:val="9"/>
    <w:unhideWhenUsed/>
    <w:qFormat/>
    <w:pPr>
      <w:spacing w:before="120" w:after="60"/>
      <w:outlineLvl w:val="1"/>
    </w:pPr>
    <w:rPr>
      <w:b/>
      <w:bCs/>
      <w:color w:val="34495E"/>
      <w:sz w:val="20"/>
      <w:szCs w:val="20"/>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120"/>
      <w:jc w:val="center"/>
    </w:pPr>
    <w:rPr>
      <w:b/>
      <w:bCs/>
      <w:color w:val="1A1A1A"/>
      <w:sz w:val="32"/>
      <w:szCs w:val="32"/>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Scripture">
    <w:name w:val="Scripture"/>
    <w:pPr>
      <w:spacing w:before="60" w:after="120"/>
      <w:jc w:val="center"/>
    </w:pPr>
    <w:rPr>
      <w:i/>
      <w:iCs/>
      <w:color w:val="555555"/>
      <w:sz w:val="20"/>
      <w:szCs w:val="20"/>
    </w:rPr>
  </w:style>
  <w:style w:type="paragraph" w:customStyle="1" w:styleId="SeriesName">
    <w:name w:val="Series Name"/>
    <w:pPr>
      <w:spacing w:before="40" w:after="80"/>
      <w:jc w:val="center"/>
    </w:pPr>
    <w:rPr>
      <w:i/>
      <w:iCs/>
      <w:color w:val="666666"/>
      <w:sz w:val="18"/>
      <w:szCs w:val="18"/>
    </w:rPr>
  </w:style>
  <w:style w:type="paragraph" w:customStyle="1" w:styleId="VerseReference">
    <w:name w:val="Verse Reference"/>
    <w:pPr>
      <w:spacing w:before="40" w:after="40"/>
    </w:pPr>
    <w:rPr>
      <w:color w:val="666666"/>
      <w:sz w:val="18"/>
      <w:szCs w:val="18"/>
    </w:rPr>
  </w:style>
  <w:style w:type="paragraph" w:customStyle="1" w:styleId="PointDescription">
    <w:name w:val="Point Description"/>
    <w:pPr>
      <w:spacing w:before="60" w:after="80"/>
    </w:pPr>
    <w:rPr>
      <w:color w:val="444444"/>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1054</Words>
  <Characters>6012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christopher randall</cp:lastModifiedBy>
  <cp:revision>5</cp:revision>
  <cp:lastPrinted>2026-02-22T04:13:00Z</cp:lastPrinted>
  <dcterms:created xsi:type="dcterms:W3CDTF">2026-01-18T00:24:00Z</dcterms:created>
  <dcterms:modified xsi:type="dcterms:W3CDTF">2026-02-22T14:50:00Z</dcterms:modified>
</cp:coreProperties>
</file>