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2A6A" w:rsidRPr="00C325CA" w:rsidRDefault="00AE2A6A" w:rsidP="00AE2A6A">
      <w:pPr>
        <w:pStyle w:val="whitespace-normal"/>
        <w:rPr>
          <w:sz w:val="32"/>
          <w:szCs w:val="32"/>
        </w:rPr>
      </w:pPr>
      <w:r w:rsidRPr="00C325CA">
        <w:rPr>
          <w:rStyle w:val="Strong"/>
          <w:rFonts w:eastAsiaTheme="majorEastAsia"/>
          <w:sz w:val="32"/>
          <w:szCs w:val="32"/>
        </w:rPr>
        <w:t>The King's Folly: Vashti's Defiance and Removal</w:t>
      </w:r>
    </w:p>
    <w:p w:rsidR="00AE2A6A" w:rsidRPr="00C325CA" w:rsidRDefault="00AE2A6A" w:rsidP="00AE2A6A">
      <w:pPr>
        <w:pStyle w:val="whitespace-normal"/>
        <w:rPr>
          <w:sz w:val="21"/>
          <w:szCs w:val="21"/>
        </w:rPr>
      </w:pPr>
      <w:r w:rsidRPr="00C325CA">
        <w:rPr>
          <w:rStyle w:val="Emphasis"/>
          <w:sz w:val="21"/>
          <w:szCs w:val="21"/>
        </w:rPr>
        <w:t xml:space="preserve">"On the seventh day, when the heart of the king was merry with wine, he said for </w:t>
      </w:r>
      <w:proofErr w:type="spellStart"/>
      <w:r w:rsidRPr="00C325CA">
        <w:rPr>
          <w:rStyle w:val="Emphasis"/>
          <w:sz w:val="21"/>
          <w:szCs w:val="21"/>
        </w:rPr>
        <w:t>Mehuman</w:t>
      </w:r>
      <w:proofErr w:type="spellEnd"/>
      <w:r w:rsidRPr="00C325CA">
        <w:rPr>
          <w:rStyle w:val="Emphasis"/>
          <w:sz w:val="21"/>
          <w:szCs w:val="21"/>
        </w:rPr>
        <w:t xml:space="preserve">, </w:t>
      </w:r>
      <w:proofErr w:type="spellStart"/>
      <w:r w:rsidRPr="00C325CA">
        <w:rPr>
          <w:rStyle w:val="Emphasis"/>
          <w:sz w:val="21"/>
          <w:szCs w:val="21"/>
        </w:rPr>
        <w:t>Biztha</w:t>
      </w:r>
      <w:proofErr w:type="spellEnd"/>
      <w:r w:rsidRPr="00C325CA">
        <w:rPr>
          <w:rStyle w:val="Emphasis"/>
          <w:sz w:val="21"/>
          <w:szCs w:val="21"/>
        </w:rPr>
        <w:t xml:space="preserve">, </w:t>
      </w:r>
      <w:proofErr w:type="spellStart"/>
      <w:r w:rsidRPr="00C325CA">
        <w:rPr>
          <w:rStyle w:val="Emphasis"/>
          <w:sz w:val="21"/>
          <w:szCs w:val="21"/>
        </w:rPr>
        <w:t>Harbona</w:t>
      </w:r>
      <w:proofErr w:type="spellEnd"/>
      <w:r w:rsidRPr="00C325CA">
        <w:rPr>
          <w:rStyle w:val="Emphasis"/>
          <w:sz w:val="21"/>
          <w:szCs w:val="21"/>
        </w:rPr>
        <w:t xml:space="preserve">, </w:t>
      </w:r>
      <w:proofErr w:type="spellStart"/>
      <w:r w:rsidRPr="00C325CA">
        <w:rPr>
          <w:rStyle w:val="Emphasis"/>
          <w:sz w:val="21"/>
          <w:szCs w:val="21"/>
        </w:rPr>
        <w:t>Bigtha</w:t>
      </w:r>
      <w:proofErr w:type="spellEnd"/>
      <w:r w:rsidRPr="00C325CA">
        <w:rPr>
          <w:rStyle w:val="Emphasis"/>
          <w:sz w:val="21"/>
          <w:szCs w:val="21"/>
        </w:rPr>
        <w:t xml:space="preserve">, </w:t>
      </w:r>
      <w:proofErr w:type="spellStart"/>
      <w:r w:rsidRPr="00C325CA">
        <w:rPr>
          <w:rStyle w:val="Emphasis"/>
          <w:sz w:val="21"/>
          <w:szCs w:val="21"/>
        </w:rPr>
        <w:t>Abagtha</w:t>
      </w:r>
      <w:proofErr w:type="spellEnd"/>
      <w:r w:rsidRPr="00C325CA">
        <w:rPr>
          <w:rStyle w:val="Emphasis"/>
          <w:sz w:val="21"/>
          <w:szCs w:val="21"/>
        </w:rPr>
        <w:t xml:space="preserve">, </w:t>
      </w:r>
      <w:proofErr w:type="spellStart"/>
      <w:r w:rsidRPr="00C325CA">
        <w:rPr>
          <w:rStyle w:val="Emphasis"/>
          <w:sz w:val="21"/>
          <w:szCs w:val="21"/>
        </w:rPr>
        <w:t>Zethar</w:t>
      </w:r>
      <w:proofErr w:type="spellEnd"/>
      <w:r w:rsidRPr="00C325CA">
        <w:rPr>
          <w:rStyle w:val="Emphasis"/>
          <w:sz w:val="21"/>
          <w:szCs w:val="21"/>
        </w:rPr>
        <w:t xml:space="preserve">, and </w:t>
      </w:r>
      <w:proofErr w:type="spellStart"/>
      <w:r w:rsidRPr="00C325CA">
        <w:rPr>
          <w:rStyle w:val="Emphasis"/>
          <w:sz w:val="21"/>
          <w:szCs w:val="21"/>
        </w:rPr>
        <w:t>Carkas</w:t>
      </w:r>
      <w:proofErr w:type="spellEnd"/>
      <w:r w:rsidRPr="00C325CA">
        <w:rPr>
          <w:rStyle w:val="Emphasis"/>
          <w:sz w:val="21"/>
          <w:szCs w:val="21"/>
        </w:rPr>
        <w:t>, the seven eunuchs who attended to the presence of King Ahasuerus, to bring Queen Vashti before the king with her royal crown in order to display her beauty to the people and the princes, for she was beautiful in appearance. But Queen Vashti refused to come..."</w:t>
      </w:r>
      <w:r w:rsidRPr="00C325CA">
        <w:rPr>
          <w:sz w:val="21"/>
          <w:szCs w:val="21"/>
        </w:rPr>
        <w:t xml:space="preserve"> - Esther 1:10-12 (LSB)</w:t>
      </w:r>
    </w:p>
    <w:p w:rsidR="00AE2A6A" w:rsidRPr="00C325CA" w:rsidRDefault="00AE2A6A" w:rsidP="00AE2A6A">
      <w:pPr>
        <w:pStyle w:val="whitespace-normal"/>
        <w:rPr>
          <w:sz w:val="21"/>
          <w:szCs w:val="21"/>
        </w:rPr>
      </w:pPr>
      <w:r w:rsidRPr="00C325CA">
        <w:rPr>
          <w:rStyle w:val="Strong"/>
          <w:rFonts w:eastAsiaTheme="majorEastAsia"/>
          <w:sz w:val="21"/>
          <w:szCs w:val="21"/>
        </w:rPr>
        <w:t>Central Truth:</w:t>
      </w:r>
      <w:r w:rsidRPr="00C325CA">
        <w:rPr>
          <w:sz w:val="21"/>
          <w:szCs w:val="21"/>
        </w:rPr>
        <w:t xml:space="preserve"> Human folly serves divine wisdom. Even the most foolish decisions of earthly kings cannot derail the purposes of the eternal King.</w:t>
      </w:r>
    </w:p>
    <w:p w:rsidR="00AE2A6A" w:rsidRPr="00C325CA" w:rsidRDefault="00AE2A6A" w:rsidP="00AE2A6A">
      <w:pPr>
        <w:pStyle w:val="whitespace-normal"/>
        <w:rPr>
          <w:sz w:val="21"/>
          <w:szCs w:val="21"/>
        </w:rPr>
      </w:pPr>
      <w:r w:rsidRPr="00C325CA">
        <w:rPr>
          <w:rStyle w:val="Strong"/>
          <w:rFonts w:eastAsiaTheme="majorEastAsia"/>
          <w:sz w:val="21"/>
          <w:szCs w:val="21"/>
        </w:rPr>
        <w:t>1. The Foolish Command (vv. 10-11)</w:t>
      </w:r>
    </w:p>
    <w:p w:rsidR="00AE2A6A" w:rsidRPr="00C325CA" w:rsidRDefault="00AE2A6A" w:rsidP="00AE2A6A">
      <w:pPr>
        <w:pStyle w:val="whitespace-normal"/>
        <w:spacing w:after="0" w:afterAutospacing="0"/>
        <w:rPr>
          <w:sz w:val="21"/>
          <w:szCs w:val="21"/>
        </w:rPr>
      </w:pPr>
      <w:r w:rsidRPr="00C325CA">
        <w:rPr>
          <w:rStyle w:val="Strong"/>
          <w:rFonts w:eastAsiaTheme="majorEastAsia"/>
          <w:sz w:val="21"/>
          <w:szCs w:val="21"/>
        </w:rPr>
        <w:t>Key Points:</w:t>
      </w:r>
    </w:p>
    <w:p w:rsidR="00AE2A6A" w:rsidRPr="00C325CA" w:rsidRDefault="00AE2A6A" w:rsidP="00AE2A6A">
      <w:pPr>
        <w:pStyle w:val="whitespace-normal"/>
        <w:numPr>
          <w:ilvl w:val="0"/>
          <w:numId w:val="1"/>
        </w:numPr>
        <w:spacing w:before="0" w:beforeAutospacing="0"/>
        <w:rPr>
          <w:sz w:val="21"/>
          <w:szCs w:val="21"/>
        </w:rPr>
      </w:pPr>
      <w:r w:rsidRPr="00C325CA">
        <w:rPr>
          <w:sz w:val="21"/>
          <w:szCs w:val="21"/>
        </w:rPr>
        <w:t>The disaster begins with wine-clouded judgment: "when the heart of the king was merry with wine"</w:t>
      </w:r>
    </w:p>
    <w:p w:rsidR="00AE2A6A" w:rsidRPr="00C325CA" w:rsidRDefault="00AE2A6A" w:rsidP="00AE2A6A">
      <w:pPr>
        <w:pStyle w:val="whitespace-normal"/>
        <w:numPr>
          <w:ilvl w:val="0"/>
          <w:numId w:val="1"/>
        </w:numPr>
        <w:rPr>
          <w:sz w:val="21"/>
          <w:szCs w:val="21"/>
        </w:rPr>
      </w:pPr>
      <w:r w:rsidRPr="00C325CA">
        <w:rPr>
          <w:sz w:val="21"/>
          <w:szCs w:val="21"/>
        </w:rPr>
        <w:t>After 180 days of displaying wealth, the king wants one more spectacle—his queen</w:t>
      </w:r>
    </w:p>
    <w:p w:rsidR="00AE2A6A" w:rsidRPr="00C325CA" w:rsidRDefault="00AE2A6A" w:rsidP="00AE2A6A">
      <w:pPr>
        <w:pStyle w:val="whitespace-normal"/>
        <w:numPr>
          <w:ilvl w:val="0"/>
          <w:numId w:val="1"/>
        </w:numPr>
        <w:rPr>
          <w:sz w:val="21"/>
          <w:szCs w:val="21"/>
        </w:rPr>
      </w:pPr>
      <w:r w:rsidRPr="00C325CA">
        <w:rPr>
          <w:sz w:val="21"/>
          <w:szCs w:val="21"/>
        </w:rPr>
        <w:t>In Persian culture, royal women were kept separate from men's drunken feasts; concubines were used for display</w:t>
      </w:r>
    </w:p>
    <w:p w:rsidR="00AE2A6A" w:rsidRPr="00C325CA" w:rsidRDefault="00AE2A6A" w:rsidP="00AE2A6A">
      <w:pPr>
        <w:pStyle w:val="whitespace-normal"/>
        <w:numPr>
          <w:ilvl w:val="0"/>
          <w:numId w:val="1"/>
        </w:numPr>
        <w:rPr>
          <w:sz w:val="21"/>
          <w:szCs w:val="21"/>
        </w:rPr>
      </w:pPr>
      <w:r w:rsidRPr="00C325CA">
        <w:rPr>
          <w:sz w:val="21"/>
          <w:szCs w:val="21"/>
        </w:rPr>
        <w:t>Ahasuerus commands Vashti to do what only concubines were expected to do—abandon dignity and parade before drunk officials</w:t>
      </w:r>
    </w:p>
    <w:p w:rsidR="00AE2A6A" w:rsidRPr="00C325CA" w:rsidRDefault="00AE2A6A" w:rsidP="00AE2A6A">
      <w:pPr>
        <w:pStyle w:val="whitespace-normal"/>
        <w:numPr>
          <w:ilvl w:val="0"/>
          <w:numId w:val="1"/>
        </w:numPr>
        <w:rPr>
          <w:sz w:val="21"/>
          <w:szCs w:val="21"/>
        </w:rPr>
      </w:pPr>
      <w:r w:rsidRPr="00C325CA">
        <w:rPr>
          <w:sz w:val="21"/>
          <w:szCs w:val="21"/>
        </w:rPr>
        <w:t>The word "display" (v. 11) is the same word used for displaying his wealth (v. 4)—Vashti is treated as another possession</w:t>
      </w:r>
    </w:p>
    <w:p w:rsidR="00AE2A6A" w:rsidRPr="00C325CA" w:rsidRDefault="00AE2A6A" w:rsidP="00AE2A6A">
      <w:pPr>
        <w:pStyle w:val="whitespace-normal"/>
        <w:numPr>
          <w:ilvl w:val="0"/>
          <w:numId w:val="1"/>
        </w:numPr>
        <w:rPr>
          <w:sz w:val="21"/>
          <w:szCs w:val="21"/>
        </w:rPr>
      </w:pPr>
      <w:r w:rsidRPr="00C325CA">
        <w:rPr>
          <w:sz w:val="21"/>
          <w:szCs w:val="21"/>
        </w:rPr>
        <w:t>The king reduces his queen to her reproductive capacity and physical appearance, not honoring her as a person</w:t>
      </w:r>
    </w:p>
    <w:p w:rsidR="00AE2A6A" w:rsidRPr="00C325CA" w:rsidRDefault="00AE2A6A" w:rsidP="00AE2A6A">
      <w:pPr>
        <w:pStyle w:val="whitespace-normal"/>
        <w:numPr>
          <w:ilvl w:val="0"/>
          <w:numId w:val="1"/>
        </w:numPr>
        <w:rPr>
          <w:sz w:val="21"/>
          <w:szCs w:val="21"/>
        </w:rPr>
      </w:pPr>
      <w:r w:rsidRPr="00C325CA">
        <w:rPr>
          <w:sz w:val="21"/>
          <w:szCs w:val="21"/>
        </w:rPr>
        <w:t>Wine didn't make Ahasuerus different—it revealed who he already was</w:t>
      </w:r>
    </w:p>
    <w:p w:rsidR="00AE2A6A" w:rsidRPr="00C325CA" w:rsidRDefault="00AE2A6A" w:rsidP="00AE2A6A">
      <w:pPr>
        <w:pStyle w:val="whitespace-normal"/>
        <w:numPr>
          <w:ilvl w:val="0"/>
          <w:numId w:val="1"/>
        </w:numPr>
        <w:spacing w:after="0" w:afterAutospacing="0"/>
        <w:rPr>
          <w:sz w:val="21"/>
          <w:szCs w:val="21"/>
        </w:rPr>
      </w:pPr>
      <w:r w:rsidRPr="00C325CA">
        <w:rPr>
          <w:sz w:val="21"/>
          <w:szCs w:val="21"/>
        </w:rPr>
        <w:t>The most powerful king wants to parade his queen like a trophy, lowering her dignity to the level of a concubine</w:t>
      </w:r>
    </w:p>
    <w:p w:rsidR="00AE2A6A" w:rsidRPr="00C325CA" w:rsidRDefault="00AE2A6A" w:rsidP="00AE2A6A">
      <w:pPr>
        <w:pStyle w:val="whitespace-normal"/>
        <w:spacing w:before="0" w:beforeAutospacing="0" w:after="0" w:afterAutospacing="0"/>
        <w:rPr>
          <w:sz w:val="21"/>
          <w:szCs w:val="21"/>
        </w:rPr>
      </w:pPr>
      <w:r w:rsidRPr="00C325CA">
        <w:rPr>
          <w:rStyle w:val="Strong"/>
          <w:rFonts w:eastAsiaTheme="majorEastAsia"/>
          <w:sz w:val="21"/>
          <w:szCs w:val="21"/>
        </w:rPr>
        <w:t>For Personal Reflection:</w:t>
      </w:r>
    </w:p>
    <w:p w:rsidR="00AE2A6A" w:rsidRPr="00C325CA" w:rsidRDefault="00AE2A6A" w:rsidP="00AE2A6A">
      <w:pPr>
        <w:pStyle w:val="whitespace-normal"/>
        <w:numPr>
          <w:ilvl w:val="0"/>
          <w:numId w:val="2"/>
        </w:numPr>
        <w:spacing w:before="0" w:beforeAutospacing="0"/>
        <w:rPr>
          <w:sz w:val="21"/>
          <w:szCs w:val="21"/>
        </w:rPr>
      </w:pPr>
      <w:r w:rsidRPr="00C325CA">
        <w:rPr>
          <w:sz w:val="21"/>
          <w:szCs w:val="21"/>
        </w:rPr>
        <w:t>How does alcohol or other influences reveal rather than change our character? What does this teach me about guarding my heart?</w:t>
      </w:r>
    </w:p>
    <w:p w:rsidR="00AE2A6A" w:rsidRPr="00C325CA" w:rsidRDefault="00AE2A6A" w:rsidP="00AE2A6A">
      <w:pPr>
        <w:pStyle w:val="whitespace-normal"/>
        <w:numPr>
          <w:ilvl w:val="0"/>
          <w:numId w:val="2"/>
        </w:numPr>
        <w:rPr>
          <w:sz w:val="21"/>
          <w:szCs w:val="21"/>
        </w:rPr>
      </w:pPr>
      <w:r w:rsidRPr="00C325CA">
        <w:rPr>
          <w:sz w:val="21"/>
          <w:szCs w:val="21"/>
        </w:rPr>
        <w:t>In what ways might I treat people as objects for my own glory rather than honoring them as image-bearers of God?</w:t>
      </w:r>
    </w:p>
    <w:p w:rsidR="00AE2A6A" w:rsidRPr="00C325CA" w:rsidRDefault="00AE2A6A" w:rsidP="00AE2A6A">
      <w:pPr>
        <w:pStyle w:val="whitespace-normal"/>
        <w:rPr>
          <w:sz w:val="21"/>
          <w:szCs w:val="21"/>
        </w:rPr>
      </w:pPr>
      <w:r w:rsidRPr="00C325CA">
        <w:rPr>
          <w:rStyle w:val="Strong"/>
          <w:rFonts w:eastAsiaTheme="majorEastAsia"/>
          <w:sz w:val="21"/>
          <w:szCs w:val="21"/>
        </w:rPr>
        <w:t>2. Vashti's Costly Refusal (v. 12)</w:t>
      </w:r>
    </w:p>
    <w:p w:rsidR="00AE2A6A" w:rsidRPr="00C325CA" w:rsidRDefault="00AE2A6A" w:rsidP="00AE2A6A">
      <w:pPr>
        <w:pStyle w:val="whitespace-normal"/>
        <w:spacing w:after="0" w:afterAutospacing="0"/>
        <w:rPr>
          <w:sz w:val="21"/>
          <w:szCs w:val="21"/>
        </w:rPr>
      </w:pPr>
      <w:r w:rsidRPr="00C325CA">
        <w:rPr>
          <w:rStyle w:val="Strong"/>
          <w:rFonts w:eastAsiaTheme="majorEastAsia"/>
          <w:sz w:val="21"/>
          <w:szCs w:val="21"/>
        </w:rPr>
        <w:t>Key Points:</w:t>
      </w:r>
    </w:p>
    <w:p w:rsidR="00AE2A6A" w:rsidRPr="00C325CA" w:rsidRDefault="00AE2A6A" w:rsidP="00AE2A6A">
      <w:pPr>
        <w:pStyle w:val="whitespace-normal"/>
        <w:numPr>
          <w:ilvl w:val="0"/>
          <w:numId w:val="3"/>
        </w:numPr>
        <w:spacing w:before="0" w:beforeAutospacing="0" w:after="0" w:afterAutospacing="0"/>
        <w:rPr>
          <w:sz w:val="21"/>
          <w:szCs w:val="21"/>
        </w:rPr>
      </w:pPr>
      <w:r w:rsidRPr="00C325CA">
        <w:rPr>
          <w:sz w:val="21"/>
          <w:szCs w:val="21"/>
        </w:rPr>
        <w:t>Vashti's response is devastatingly simple: she refused to come—essentially saying "No"</w:t>
      </w:r>
    </w:p>
    <w:p w:rsidR="00AE2A6A" w:rsidRPr="00C325CA" w:rsidRDefault="00AE2A6A" w:rsidP="00AE2A6A">
      <w:pPr>
        <w:pStyle w:val="whitespace-normal"/>
        <w:numPr>
          <w:ilvl w:val="0"/>
          <w:numId w:val="3"/>
        </w:numPr>
        <w:spacing w:before="0" w:beforeAutospacing="0" w:after="0" w:afterAutospacing="0"/>
        <w:rPr>
          <w:sz w:val="21"/>
          <w:szCs w:val="21"/>
        </w:rPr>
      </w:pPr>
      <w:r w:rsidRPr="00C325CA">
        <w:rPr>
          <w:sz w:val="21"/>
          <w:szCs w:val="21"/>
        </w:rPr>
        <w:t>The text doesn't give us her motives—whether cultural inappropriateness, protecting dignity, or moral stand</w:t>
      </w:r>
    </w:p>
    <w:p w:rsidR="00AE2A6A" w:rsidRPr="00C325CA" w:rsidRDefault="00AE2A6A" w:rsidP="00AE2A6A">
      <w:pPr>
        <w:pStyle w:val="whitespace-normal"/>
        <w:numPr>
          <w:ilvl w:val="0"/>
          <w:numId w:val="3"/>
        </w:numPr>
        <w:spacing w:before="0" w:beforeAutospacing="0" w:after="0" w:afterAutospacing="0"/>
        <w:rPr>
          <w:sz w:val="21"/>
          <w:szCs w:val="21"/>
        </w:rPr>
      </w:pPr>
      <w:r w:rsidRPr="00C325CA">
        <w:rPr>
          <w:sz w:val="21"/>
          <w:szCs w:val="21"/>
        </w:rPr>
        <w:t>Scripture simply records what she did without making her a hero or villain</w:t>
      </w:r>
    </w:p>
    <w:p w:rsidR="00AE2A6A" w:rsidRPr="00C325CA" w:rsidRDefault="00AE2A6A" w:rsidP="00AE2A6A">
      <w:pPr>
        <w:pStyle w:val="whitespace-normal"/>
        <w:numPr>
          <w:ilvl w:val="0"/>
          <w:numId w:val="3"/>
        </w:numPr>
        <w:spacing w:before="0" w:beforeAutospacing="0" w:after="0" w:afterAutospacing="0"/>
        <w:rPr>
          <w:sz w:val="21"/>
          <w:szCs w:val="21"/>
        </w:rPr>
      </w:pPr>
      <w:r w:rsidRPr="00C325CA">
        <w:rPr>
          <w:sz w:val="21"/>
          <w:szCs w:val="21"/>
        </w:rPr>
        <w:t>One refusal was enough to shake the empire and shatter the illusion of Ahasuerus's sovereignty</w:t>
      </w:r>
    </w:p>
    <w:p w:rsidR="00AE2A6A" w:rsidRPr="00C325CA" w:rsidRDefault="00AE2A6A" w:rsidP="00AE2A6A">
      <w:pPr>
        <w:pStyle w:val="whitespace-normal"/>
        <w:numPr>
          <w:ilvl w:val="0"/>
          <w:numId w:val="3"/>
        </w:numPr>
        <w:spacing w:before="0" w:beforeAutospacing="0" w:after="0" w:afterAutospacing="0"/>
        <w:rPr>
          <w:sz w:val="21"/>
          <w:szCs w:val="21"/>
        </w:rPr>
      </w:pPr>
      <w:r w:rsidRPr="00C325CA">
        <w:rPr>
          <w:sz w:val="21"/>
          <w:szCs w:val="21"/>
        </w:rPr>
        <w:t>The man who could command 127 provinces cannot command his own wife</w:t>
      </w:r>
    </w:p>
    <w:p w:rsidR="00AE2A6A" w:rsidRPr="00C325CA" w:rsidRDefault="00AE2A6A" w:rsidP="00AE2A6A">
      <w:pPr>
        <w:pStyle w:val="whitespace-normal"/>
        <w:numPr>
          <w:ilvl w:val="0"/>
          <w:numId w:val="3"/>
        </w:numPr>
        <w:spacing w:before="0" w:beforeAutospacing="0" w:after="0" w:afterAutospacing="0"/>
        <w:rPr>
          <w:sz w:val="21"/>
          <w:szCs w:val="21"/>
        </w:rPr>
      </w:pPr>
      <w:r w:rsidRPr="00C325CA">
        <w:rPr>
          <w:sz w:val="21"/>
          <w:szCs w:val="21"/>
        </w:rPr>
        <w:t>The king's reaction reveals wounded pride: "exceedingly furious, and his wrath burned within him"</w:t>
      </w:r>
    </w:p>
    <w:p w:rsidR="00AE2A6A" w:rsidRPr="00C325CA" w:rsidRDefault="00AE2A6A" w:rsidP="00AE2A6A">
      <w:pPr>
        <w:pStyle w:val="whitespace-normal"/>
        <w:numPr>
          <w:ilvl w:val="0"/>
          <w:numId w:val="3"/>
        </w:numPr>
        <w:spacing w:before="0" w:beforeAutospacing="0" w:after="0" w:afterAutospacing="0"/>
        <w:rPr>
          <w:sz w:val="21"/>
          <w:szCs w:val="21"/>
        </w:rPr>
      </w:pPr>
      <w:r w:rsidRPr="00C325CA">
        <w:rPr>
          <w:sz w:val="21"/>
          <w:szCs w:val="21"/>
        </w:rPr>
        <w:t>His image is cracked and his insecurity is laid bare</w:t>
      </w:r>
    </w:p>
    <w:p w:rsidR="00AE2A6A" w:rsidRPr="00C325CA" w:rsidRDefault="00AE2A6A" w:rsidP="00AE2A6A">
      <w:pPr>
        <w:pStyle w:val="whitespace-normal"/>
        <w:numPr>
          <w:ilvl w:val="0"/>
          <w:numId w:val="3"/>
        </w:numPr>
        <w:spacing w:before="0" w:beforeAutospacing="0" w:after="0" w:afterAutospacing="0"/>
        <w:rPr>
          <w:sz w:val="21"/>
          <w:szCs w:val="21"/>
        </w:rPr>
      </w:pPr>
      <w:r w:rsidRPr="00C325CA">
        <w:rPr>
          <w:sz w:val="21"/>
          <w:szCs w:val="21"/>
        </w:rPr>
        <w:t>This single event sets the stage for everything that follows—it changes everything</w:t>
      </w:r>
    </w:p>
    <w:p w:rsidR="00AE2A6A" w:rsidRPr="00C325CA" w:rsidRDefault="00AE2A6A" w:rsidP="00AE2A6A">
      <w:pPr>
        <w:pStyle w:val="whitespace-normal"/>
        <w:spacing w:before="0" w:beforeAutospacing="0" w:after="0" w:afterAutospacing="0"/>
        <w:rPr>
          <w:sz w:val="21"/>
          <w:szCs w:val="21"/>
        </w:rPr>
      </w:pPr>
      <w:r w:rsidRPr="00C325CA">
        <w:rPr>
          <w:rStyle w:val="Strong"/>
          <w:rFonts w:eastAsiaTheme="majorEastAsia"/>
          <w:sz w:val="21"/>
          <w:szCs w:val="21"/>
        </w:rPr>
        <w:t>For Personal Reflection:</w:t>
      </w:r>
    </w:p>
    <w:p w:rsidR="00AE2A6A" w:rsidRPr="00C325CA" w:rsidRDefault="00AE2A6A" w:rsidP="00AE2A6A">
      <w:pPr>
        <w:pStyle w:val="whitespace-normal"/>
        <w:numPr>
          <w:ilvl w:val="0"/>
          <w:numId w:val="4"/>
        </w:numPr>
        <w:spacing w:before="0" w:beforeAutospacing="0" w:after="0" w:afterAutospacing="0"/>
        <w:rPr>
          <w:sz w:val="21"/>
          <w:szCs w:val="21"/>
        </w:rPr>
      </w:pPr>
      <w:r w:rsidRPr="00C325CA">
        <w:rPr>
          <w:sz w:val="21"/>
          <w:szCs w:val="21"/>
        </w:rPr>
        <w:t>How do I react when my authority is challenged or my pride is wounded? What does my response reveal about my heart?</w:t>
      </w:r>
    </w:p>
    <w:p w:rsidR="00AE2A6A" w:rsidRPr="00C325CA" w:rsidRDefault="00AE2A6A" w:rsidP="00AE2A6A">
      <w:pPr>
        <w:pStyle w:val="whitespace-normal"/>
        <w:numPr>
          <w:ilvl w:val="0"/>
          <w:numId w:val="4"/>
        </w:numPr>
        <w:spacing w:before="0" w:beforeAutospacing="0" w:after="240" w:afterAutospacing="0"/>
        <w:rPr>
          <w:sz w:val="21"/>
          <w:szCs w:val="21"/>
        </w:rPr>
      </w:pPr>
      <w:r w:rsidRPr="00C325CA">
        <w:rPr>
          <w:sz w:val="21"/>
          <w:szCs w:val="21"/>
        </w:rPr>
        <w:t>When has God used someone's "refusal" or resistance to accomplish His greater purposes in my life?</w:t>
      </w:r>
    </w:p>
    <w:p w:rsidR="00AE2A6A" w:rsidRPr="00C325CA" w:rsidRDefault="00AE2A6A" w:rsidP="00AE2A6A">
      <w:pPr>
        <w:pStyle w:val="whitespace-normal"/>
        <w:rPr>
          <w:sz w:val="21"/>
          <w:szCs w:val="21"/>
        </w:rPr>
      </w:pPr>
      <w:r w:rsidRPr="00C325CA">
        <w:rPr>
          <w:rStyle w:val="Strong"/>
          <w:rFonts w:eastAsiaTheme="majorEastAsia"/>
          <w:sz w:val="21"/>
          <w:szCs w:val="21"/>
        </w:rPr>
        <w:t>3. The Foolish Counsel (vv. 13-22)</w:t>
      </w:r>
    </w:p>
    <w:p w:rsidR="00AE2A6A" w:rsidRPr="00C325CA" w:rsidRDefault="00AE2A6A" w:rsidP="00AE2A6A">
      <w:pPr>
        <w:pStyle w:val="whitespace-normal"/>
        <w:spacing w:after="0" w:afterAutospacing="0"/>
        <w:rPr>
          <w:sz w:val="21"/>
          <w:szCs w:val="21"/>
        </w:rPr>
      </w:pPr>
      <w:r w:rsidRPr="00C325CA">
        <w:rPr>
          <w:rStyle w:val="Strong"/>
          <w:rFonts w:eastAsiaTheme="majorEastAsia"/>
          <w:sz w:val="21"/>
          <w:szCs w:val="21"/>
        </w:rPr>
        <w:lastRenderedPageBreak/>
        <w:t>Key Points:</w:t>
      </w:r>
    </w:p>
    <w:p w:rsidR="00AE2A6A" w:rsidRPr="00C325CA" w:rsidRDefault="00AE2A6A" w:rsidP="00AE2A6A">
      <w:pPr>
        <w:pStyle w:val="whitespace-normal"/>
        <w:numPr>
          <w:ilvl w:val="0"/>
          <w:numId w:val="5"/>
        </w:numPr>
        <w:spacing w:before="0" w:beforeAutospacing="0" w:after="0" w:afterAutospacing="0"/>
        <w:rPr>
          <w:sz w:val="21"/>
          <w:szCs w:val="21"/>
        </w:rPr>
      </w:pPr>
      <w:r w:rsidRPr="00C325CA">
        <w:rPr>
          <w:sz w:val="21"/>
          <w:szCs w:val="21"/>
        </w:rPr>
        <w:t>The party continues while the king panics—wine still flowing, nobles still reclining, but something has gone wrong</w:t>
      </w:r>
    </w:p>
    <w:p w:rsidR="00AE2A6A" w:rsidRPr="00C325CA" w:rsidRDefault="00AE2A6A" w:rsidP="00AE2A6A">
      <w:pPr>
        <w:pStyle w:val="whitespace-normal"/>
        <w:numPr>
          <w:ilvl w:val="0"/>
          <w:numId w:val="5"/>
        </w:numPr>
        <w:spacing w:before="0" w:beforeAutospacing="0" w:after="0" w:afterAutospacing="0"/>
        <w:rPr>
          <w:sz w:val="21"/>
          <w:szCs w:val="21"/>
        </w:rPr>
      </w:pPr>
      <w:r w:rsidRPr="00C325CA">
        <w:rPr>
          <w:sz w:val="21"/>
          <w:szCs w:val="21"/>
        </w:rPr>
        <w:t>The king asks his seven princes (matching the seven eunuchs): "According to law, what is to be done with Queen Vashti?"</w:t>
      </w:r>
    </w:p>
    <w:p w:rsidR="00AE2A6A" w:rsidRPr="00C325CA" w:rsidRDefault="00AE2A6A" w:rsidP="00AE2A6A">
      <w:pPr>
        <w:pStyle w:val="whitespace-normal"/>
        <w:numPr>
          <w:ilvl w:val="0"/>
          <w:numId w:val="5"/>
        </w:numPr>
        <w:spacing w:before="0" w:beforeAutospacing="0" w:after="0" w:afterAutospacing="0"/>
        <w:rPr>
          <w:sz w:val="21"/>
          <w:szCs w:val="21"/>
        </w:rPr>
      </w:pPr>
      <w:r w:rsidRPr="00C325CA">
        <w:rPr>
          <w:sz w:val="21"/>
          <w:szCs w:val="21"/>
        </w:rPr>
        <w:t>He's essentially asking: "How do I legally handle the fact that my wife embarrassed me?"</w:t>
      </w:r>
    </w:p>
    <w:p w:rsidR="00AE2A6A" w:rsidRPr="00C325CA" w:rsidRDefault="00AE2A6A" w:rsidP="00AE2A6A">
      <w:pPr>
        <w:pStyle w:val="whitespace-normal"/>
        <w:numPr>
          <w:ilvl w:val="0"/>
          <w:numId w:val="5"/>
        </w:numPr>
        <w:spacing w:before="0" w:beforeAutospacing="0" w:after="0" w:afterAutospacing="0"/>
        <w:rPr>
          <w:sz w:val="21"/>
          <w:szCs w:val="21"/>
        </w:rPr>
      </w:pPr>
      <w:proofErr w:type="spellStart"/>
      <w:r w:rsidRPr="00C325CA">
        <w:rPr>
          <w:sz w:val="21"/>
          <w:szCs w:val="21"/>
        </w:rPr>
        <w:t>Memucan's</w:t>
      </w:r>
      <w:proofErr w:type="spellEnd"/>
      <w:r w:rsidRPr="00C325CA">
        <w:rPr>
          <w:sz w:val="21"/>
          <w:szCs w:val="21"/>
        </w:rPr>
        <w:t xml:space="preserve"> response escalates a domestic dispute into an empire-wide crisis</w:t>
      </w:r>
    </w:p>
    <w:p w:rsidR="00AE2A6A" w:rsidRPr="00C325CA" w:rsidRDefault="00AE2A6A" w:rsidP="00AE2A6A">
      <w:pPr>
        <w:pStyle w:val="whitespace-normal"/>
        <w:numPr>
          <w:ilvl w:val="0"/>
          <w:numId w:val="5"/>
        </w:numPr>
        <w:spacing w:before="0" w:beforeAutospacing="0" w:after="0" w:afterAutospacing="0"/>
        <w:rPr>
          <w:sz w:val="21"/>
          <w:szCs w:val="21"/>
        </w:rPr>
      </w:pPr>
      <w:r w:rsidRPr="00C325CA">
        <w:rPr>
          <w:sz w:val="21"/>
          <w:szCs w:val="21"/>
        </w:rPr>
        <w:t>The logic is absurd: if Vashti's refusal becomes known, all women will start despising their husbands</w:t>
      </w:r>
    </w:p>
    <w:p w:rsidR="00AE2A6A" w:rsidRPr="00C325CA" w:rsidRDefault="00AE2A6A" w:rsidP="00AE2A6A">
      <w:pPr>
        <w:pStyle w:val="whitespace-normal"/>
        <w:numPr>
          <w:ilvl w:val="0"/>
          <w:numId w:val="5"/>
        </w:numPr>
        <w:spacing w:before="0" w:beforeAutospacing="0" w:after="0" w:afterAutospacing="0"/>
        <w:rPr>
          <w:sz w:val="21"/>
          <w:szCs w:val="21"/>
        </w:rPr>
      </w:pPr>
      <w:r w:rsidRPr="00C325CA">
        <w:rPr>
          <w:sz w:val="21"/>
          <w:szCs w:val="21"/>
        </w:rPr>
        <w:t>One woman's refusal supposedly becomes "iniquity against all the princes and all the peoples"</w:t>
      </w:r>
    </w:p>
    <w:p w:rsidR="00AE2A6A" w:rsidRPr="00C325CA" w:rsidRDefault="00AE2A6A" w:rsidP="00AE2A6A">
      <w:pPr>
        <w:pStyle w:val="whitespace-normal"/>
        <w:numPr>
          <w:ilvl w:val="0"/>
          <w:numId w:val="5"/>
        </w:numPr>
        <w:spacing w:before="0" w:beforeAutospacing="0" w:after="0" w:afterAutospacing="0"/>
        <w:rPr>
          <w:sz w:val="21"/>
          <w:szCs w:val="21"/>
        </w:rPr>
      </w:pPr>
      <w:r w:rsidRPr="00C325CA">
        <w:rPr>
          <w:sz w:val="21"/>
          <w:szCs w:val="21"/>
        </w:rPr>
        <w:t>Their "brilliant" solution: turn the humiliation into permanent, irreversible law</w:t>
      </w:r>
    </w:p>
    <w:p w:rsidR="00AE2A6A" w:rsidRPr="00C325CA" w:rsidRDefault="00AE2A6A" w:rsidP="00AE2A6A">
      <w:pPr>
        <w:pStyle w:val="whitespace-normal"/>
        <w:numPr>
          <w:ilvl w:val="0"/>
          <w:numId w:val="5"/>
        </w:numPr>
        <w:spacing w:before="0" w:beforeAutospacing="0" w:after="0" w:afterAutospacing="0"/>
        <w:rPr>
          <w:sz w:val="21"/>
          <w:szCs w:val="21"/>
        </w:rPr>
      </w:pPr>
      <w:r w:rsidRPr="00C325CA">
        <w:rPr>
          <w:sz w:val="21"/>
          <w:szCs w:val="21"/>
        </w:rPr>
        <w:t>The decree that "all women will give respect to their husbands" reveals a fundamental misunderstanding—respect cannot be legislated or mandated</w:t>
      </w:r>
    </w:p>
    <w:p w:rsidR="00AE2A6A" w:rsidRPr="00C325CA" w:rsidRDefault="00AE2A6A" w:rsidP="00AE2A6A">
      <w:pPr>
        <w:pStyle w:val="whitespace-normal"/>
        <w:numPr>
          <w:ilvl w:val="0"/>
          <w:numId w:val="5"/>
        </w:numPr>
        <w:spacing w:before="0" w:beforeAutospacing="0" w:after="0" w:afterAutospacing="0"/>
        <w:rPr>
          <w:sz w:val="21"/>
          <w:szCs w:val="21"/>
        </w:rPr>
      </w:pPr>
      <w:r w:rsidRPr="00C325CA">
        <w:rPr>
          <w:sz w:val="21"/>
          <w:szCs w:val="21"/>
        </w:rPr>
        <w:t>The king mobilizes the entire governmental apparatus to publish his domestic problems across 127 provinces</w:t>
      </w:r>
    </w:p>
    <w:p w:rsidR="00AE2A6A" w:rsidRPr="00C325CA" w:rsidRDefault="00AE2A6A" w:rsidP="00AE2A6A">
      <w:pPr>
        <w:pStyle w:val="whitespace-normal"/>
        <w:numPr>
          <w:ilvl w:val="0"/>
          <w:numId w:val="5"/>
        </w:numPr>
        <w:spacing w:before="0" w:beforeAutospacing="0" w:after="0" w:afterAutospacing="0"/>
        <w:rPr>
          <w:sz w:val="21"/>
          <w:szCs w:val="21"/>
        </w:rPr>
      </w:pPr>
      <w:r w:rsidRPr="00C325CA">
        <w:rPr>
          <w:sz w:val="21"/>
          <w:szCs w:val="21"/>
        </w:rPr>
        <w:t>Imperial resources are poured into translating and distributing news of the king's marital embarrassment</w:t>
      </w:r>
    </w:p>
    <w:p w:rsidR="00AE2A6A" w:rsidRPr="00C325CA" w:rsidRDefault="00AE2A6A" w:rsidP="00AE2A6A">
      <w:pPr>
        <w:pStyle w:val="whitespace-normal"/>
        <w:numPr>
          <w:ilvl w:val="0"/>
          <w:numId w:val="5"/>
        </w:numPr>
        <w:spacing w:before="0" w:beforeAutospacing="0" w:after="0" w:afterAutospacing="0"/>
        <w:rPr>
          <w:sz w:val="21"/>
          <w:szCs w:val="21"/>
        </w:rPr>
      </w:pPr>
      <w:r w:rsidRPr="00C325CA">
        <w:rPr>
          <w:sz w:val="21"/>
          <w:szCs w:val="21"/>
        </w:rPr>
        <w:t>They are likely making these decisions while still under the influence of alcohol</w:t>
      </w:r>
    </w:p>
    <w:p w:rsidR="00AE2A6A" w:rsidRPr="00C325CA" w:rsidRDefault="00AE2A6A" w:rsidP="00AE2A6A">
      <w:pPr>
        <w:pStyle w:val="whitespace-normal"/>
        <w:spacing w:before="0" w:beforeAutospacing="0" w:after="0" w:afterAutospacing="0"/>
        <w:rPr>
          <w:sz w:val="21"/>
          <w:szCs w:val="21"/>
        </w:rPr>
      </w:pPr>
      <w:r w:rsidRPr="00C325CA">
        <w:rPr>
          <w:rStyle w:val="Strong"/>
          <w:rFonts w:eastAsiaTheme="majorEastAsia"/>
          <w:sz w:val="21"/>
          <w:szCs w:val="21"/>
        </w:rPr>
        <w:t>For Personal Reflection:</w:t>
      </w:r>
    </w:p>
    <w:p w:rsidR="00AE2A6A" w:rsidRPr="00C325CA" w:rsidRDefault="00AE2A6A" w:rsidP="00AE2A6A">
      <w:pPr>
        <w:pStyle w:val="whitespace-normal"/>
        <w:numPr>
          <w:ilvl w:val="0"/>
          <w:numId w:val="6"/>
        </w:numPr>
        <w:spacing w:before="0" w:beforeAutospacing="0" w:after="0" w:afterAutospacing="0"/>
        <w:rPr>
          <w:sz w:val="21"/>
          <w:szCs w:val="21"/>
        </w:rPr>
      </w:pPr>
      <w:r w:rsidRPr="00C325CA">
        <w:rPr>
          <w:sz w:val="21"/>
          <w:szCs w:val="21"/>
        </w:rPr>
        <w:t>How do I seek counsel when wounded or embarrassed? Do I surround myself with people who will tell me what I want to hear?</w:t>
      </w:r>
    </w:p>
    <w:p w:rsidR="00AE2A6A" w:rsidRPr="00C325CA" w:rsidRDefault="00AE2A6A" w:rsidP="00AE2A6A">
      <w:pPr>
        <w:pStyle w:val="whitespace-normal"/>
        <w:numPr>
          <w:ilvl w:val="0"/>
          <w:numId w:val="6"/>
        </w:numPr>
        <w:spacing w:before="0" w:beforeAutospacing="0" w:after="0" w:afterAutospacing="0"/>
        <w:rPr>
          <w:sz w:val="21"/>
          <w:szCs w:val="21"/>
        </w:rPr>
      </w:pPr>
      <w:r w:rsidRPr="00C325CA">
        <w:rPr>
          <w:sz w:val="21"/>
          <w:szCs w:val="21"/>
        </w:rPr>
        <w:t>What does it mean that respect and submission cannot be forced but must be earned and freely given?</w:t>
      </w:r>
    </w:p>
    <w:p w:rsidR="00AE2A6A" w:rsidRPr="00C325CA" w:rsidRDefault="00AE2A6A" w:rsidP="00AE2A6A">
      <w:pPr>
        <w:pStyle w:val="whitespace-normal"/>
        <w:spacing w:before="0" w:beforeAutospacing="0" w:after="0" w:afterAutospacing="0"/>
        <w:rPr>
          <w:sz w:val="21"/>
          <w:szCs w:val="21"/>
        </w:rPr>
      </w:pPr>
      <w:r w:rsidRPr="00C325CA">
        <w:rPr>
          <w:rStyle w:val="Strong"/>
          <w:rFonts w:eastAsiaTheme="majorEastAsia"/>
          <w:sz w:val="21"/>
          <w:szCs w:val="21"/>
        </w:rPr>
        <w:t>Marriage Application: A Word to Husbands</w:t>
      </w:r>
    </w:p>
    <w:p w:rsidR="00AE2A6A" w:rsidRPr="00C325CA" w:rsidRDefault="00AE2A6A" w:rsidP="00AE2A6A">
      <w:pPr>
        <w:pStyle w:val="whitespace-normal"/>
        <w:numPr>
          <w:ilvl w:val="0"/>
          <w:numId w:val="7"/>
        </w:numPr>
        <w:spacing w:before="0" w:beforeAutospacing="0" w:after="0" w:afterAutospacing="0"/>
        <w:rPr>
          <w:sz w:val="21"/>
          <w:szCs w:val="21"/>
        </w:rPr>
      </w:pPr>
      <w:r w:rsidRPr="00C325CA">
        <w:rPr>
          <w:sz w:val="21"/>
          <w:szCs w:val="21"/>
        </w:rPr>
        <w:t>Ephesians 5:22 is written TO wives, not to husbands—it's about their obedience to the Lord, not our needs</w:t>
      </w:r>
    </w:p>
    <w:p w:rsidR="00AE2A6A" w:rsidRPr="00C325CA" w:rsidRDefault="00AE2A6A" w:rsidP="00AE2A6A">
      <w:pPr>
        <w:pStyle w:val="whitespace-normal"/>
        <w:numPr>
          <w:ilvl w:val="0"/>
          <w:numId w:val="7"/>
        </w:numPr>
        <w:spacing w:before="0" w:beforeAutospacing="0" w:after="0" w:afterAutospacing="0"/>
        <w:rPr>
          <w:sz w:val="21"/>
          <w:szCs w:val="21"/>
        </w:rPr>
      </w:pPr>
      <w:r w:rsidRPr="00C325CA">
        <w:rPr>
          <w:sz w:val="21"/>
          <w:szCs w:val="21"/>
        </w:rPr>
        <w:t>Husbands are called to love sacrificially (Ephesians 5:25), not to demand respect</w:t>
      </w:r>
    </w:p>
    <w:p w:rsidR="00AE2A6A" w:rsidRPr="00C325CA" w:rsidRDefault="00AE2A6A" w:rsidP="00AE2A6A">
      <w:pPr>
        <w:pStyle w:val="whitespace-normal"/>
        <w:numPr>
          <w:ilvl w:val="0"/>
          <w:numId w:val="7"/>
        </w:numPr>
        <w:spacing w:before="0" w:beforeAutospacing="0" w:after="0" w:afterAutospacing="0"/>
        <w:rPr>
          <w:sz w:val="21"/>
          <w:szCs w:val="21"/>
        </w:rPr>
      </w:pPr>
      <w:r w:rsidRPr="00C325CA">
        <w:rPr>
          <w:sz w:val="21"/>
          <w:szCs w:val="21"/>
        </w:rPr>
        <w:t>Respect grows when we give ourselves in love, not when we extract it by force</w:t>
      </w:r>
    </w:p>
    <w:p w:rsidR="00AE2A6A" w:rsidRPr="00C325CA" w:rsidRDefault="00AE2A6A" w:rsidP="00AE2A6A">
      <w:pPr>
        <w:pStyle w:val="whitespace-normal"/>
        <w:numPr>
          <w:ilvl w:val="0"/>
          <w:numId w:val="7"/>
        </w:numPr>
        <w:spacing w:before="0" w:beforeAutospacing="0" w:after="240" w:afterAutospacing="0"/>
        <w:rPr>
          <w:sz w:val="21"/>
          <w:szCs w:val="21"/>
        </w:rPr>
      </w:pPr>
      <w:r w:rsidRPr="00C325CA">
        <w:rPr>
          <w:sz w:val="21"/>
          <w:szCs w:val="21"/>
        </w:rPr>
        <w:t>The very thing Ahasuerus wanted most—honor—cannot be forced by law or demand</w:t>
      </w:r>
    </w:p>
    <w:p w:rsidR="00AE2A6A" w:rsidRPr="00C325CA" w:rsidRDefault="00AE2A6A" w:rsidP="00AE2A6A">
      <w:pPr>
        <w:pStyle w:val="whitespace-normal"/>
        <w:rPr>
          <w:sz w:val="21"/>
          <w:szCs w:val="21"/>
        </w:rPr>
      </w:pPr>
      <w:r w:rsidRPr="00C325CA">
        <w:rPr>
          <w:rStyle w:val="Strong"/>
          <w:rFonts w:eastAsiaTheme="majorEastAsia"/>
          <w:sz w:val="21"/>
          <w:szCs w:val="21"/>
        </w:rPr>
        <w:t>4. The True King in the Shadows</w:t>
      </w:r>
    </w:p>
    <w:p w:rsidR="00AE2A6A" w:rsidRPr="00C325CA" w:rsidRDefault="00AE2A6A" w:rsidP="00AE2A6A">
      <w:pPr>
        <w:pStyle w:val="whitespace-normal"/>
        <w:spacing w:before="0" w:beforeAutospacing="0" w:after="0" w:afterAutospacing="0"/>
        <w:rPr>
          <w:sz w:val="21"/>
          <w:szCs w:val="21"/>
        </w:rPr>
      </w:pPr>
      <w:r w:rsidRPr="00C325CA">
        <w:rPr>
          <w:rStyle w:val="Strong"/>
          <w:rFonts w:eastAsiaTheme="majorEastAsia"/>
          <w:sz w:val="21"/>
          <w:szCs w:val="21"/>
        </w:rPr>
        <w:t>Key Points:</w:t>
      </w:r>
    </w:p>
    <w:p w:rsidR="00AE2A6A" w:rsidRPr="00C325CA" w:rsidRDefault="00AE2A6A" w:rsidP="00AE2A6A">
      <w:pPr>
        <w:pStyle w:val="whitespace-normal"/>
        <w:numPr>
          <w:ilvl w:val="0"/>
          <w:numId w:val="8"/>
        </w:numPr>
        <w:spacing w:before="0" w:beforeAutospacing="0" w:after="0" w:afterAutospacing="0"/>
        <w:rPr>
          <w:sz w:val="21"/>
          <w:szCs w:val="21"/>
        </w:rPr>
      </w:pPr>
      <w:r w:rsidRPr="00C325CA">
        <w:rPr>
          <w:sz w:val="21"/>
          <w:szCs w:val="21"/>
        </w:rPr>
        <w:t>What looks like the height of human folly is actually the beginning of divine providence</w:t>
      </w:r>
    </w:p>
    <w:p w:rsidR="00AE2A6A" w:rsidRPr="00C325CA" w:rsidRDefault="00AE2A6A" w:rsidP="00AE2A6A">
      <w:pPr>
        <w:pStyle w:val="whitespace-normal"/>
        <w:numPr>
          <w:ilvl w:val="0"/>
          <w:numId w:val="8"/>
        </w:numPr>
        <w:spacing w:before="0" w:beforeAutospacing="0" w:after="0" w:afterAutospacing="0"/>
        <w:rPr>
          <w:sz w:val="21"/>
          <w:szCs w:val="21"/>
        </w:rPr>
      </w:pPr>
      <w:r w:rsidRPr="00C325CA">
        <w:rPr>
          <w:sz w:val="21"/>
          <w:szCs w:val="21"/>
        </w:rPr>
        <w:t>God doesn't waste anything—not even drunken imperial decrees born from wounded pride</w:t>
      </w:r>
    </w:p>
    <w:p w:rsidR="00AE2A6A" w:rsidRPr="00C325CA" w:rsidRDefault="00AE2A6A" w:rsidP="00AE2A6A">
      <w:pPr>
        <w:pStyle w:val="whitespace-normal"/>
        <w:numPr>
          <w:ilvl w:val="0"/>
          <w:numId w:val="8"/>
        </w:numPr>
        <w:spacing w:before="0" w:beforeAutospacing="0" w:after="0" w:afterAutospacing="0"/>
        <w:rPr>
          <w:sz w:val="21"/>
          <w:szCs w:val="21"/>
        </w:rPr>
      </w:pPr>
      <w:r w:rsidRPr="00C325CA">
        <w:rPr>
          <w:sz w:val="21"/>
          <w:szCs w:val="21"/>
        </w:rPr>
        <w:t>The same communication system broadcasting the king's embarrassment will later carry both Haman's murderous decree and ultimately the Jews' deliverance</w:t>
      </w:r>
    </w:p>
    <w:p w:rsidR="00AE2A6A" w:rsidRPr="00C325CA" w:rsidRDefault="00AE2A6A" w:rsidP="00AE2A6A">
      <w:pPr>
        <w:pStyle w:val="whitespace-normal"/>
        <w:numPr>
          <w:ilvl w:val="0"/>
          <w:numId w:val="8"/>
        </w:numPr>
        <w:spacing w:before="0" w:beforeAutospacing="0" w:after="0" w:afterAutospacing="0"/>
        <w:rPr>
          <w:sz w:val="21"/>
          <w:szCs w:val="21"/>
        </w:rPr>
      </w:pPr>
      <w:r w:rsidRPr="00C325CA">
        <w:rPr>
          <w:sz w:val="21"/>
          <w:szCs w:val="21"/>
        </w:rPr>
        <w:t>Vashti's exit creates the opening for Esther's entrance—her removal makes room for the woman who will save God's people</w:t>
      </w:r>
    </w:p>
    <w:p w:rsidR="00AE2A6A" w:rsidRPr="00C325CA" w:rsidRDefault="00AE2A6A" w:rsidP="00AE2A6A">
      <w:pPr>
        <w:pStyle w:val="whitespace-normal"/>
        <w:numPr>
          <w:ilvl w:val="0"/>
          <w:numId w:val="8"/>
        </w:numPr>
        <w:spacing w:before="0" w:beforeAutospacing="0" w:after="0" w:afterAutospacing="0"/>
        <w:rPr>
          <w:sz w:val="21"/>
          <w:szCs w:val="21"/>
        </w:rPr>
      </w:pPr>
      <w:r w:rsidRPr="00C325CA">
        <w:rPr>
          <w:sz w:val="21"/>
          <w:szCs w:val="21"/>
        </w:rPr>
        <w:t>This follows the pattern of God's wisdom throughout Scripture: human folly becomes the stage for divine salvation</w:t>
      </w:r>
    </w:p>
    <w:p w:rsidR="00AE2A6A" w:rsidRPr="00C325CA" w:rsidRDefault="00AE2A6A" w:rsidP="00AE2A6A">
      <w:pPr>
        <w:pStyle w:val="whitespace-normal"/>
        <w:spacing w:before="0" w:beforeAutospacing="0" w:after="0" w:afterAutospacing="0"/>
        <w:rPr>
          <w:sz w:val="21"/>
          <w:szCs w:val="21"/>
        </w:rPr>
      </w:pPr>
      <w:r w:rsidRPr="00C325CA">
        <w:rPr>
          <w:rStyle w:val="Strong"/>
          <w:rFonts w:eastAsiaTheme="majorEastAsia"/>
          <w:sz w:val="21"/>
          <w:szCs w:val="21"/>
        </w:rPr>
        <w:t>Biblical Examples of God Using Human Folly:</w:t>
      </w:r>
    </w:p>
    <w:p w:rsidR="00AE2A6A" w:rsidRPr="00C325CA" w:rsidRDefault="00AE2A6A" w:rsidP="00AE2A6A">
      <w:pPr>
        <w:pStyle w:val="whitespace-normal"/>
        <w:numPr>
          <w:ilvl w:val="0"/>
          <w:numId w:val="9"/>
        </w:numPr>
        <w:spacing w:before="0" w:beforeAutospacing="0" w:after="0" w:afterAutospacing="0"/>
        <w:rPr>
          <w:sz w:val="21"/>
          <w:szCs w:val="21"/>
        </w:rPr>
      </w:pPr>
      <w:r w:rsidRPr="00C325CA">
        <w:rPr>
          <w:sz w:val="21"/>
          <w:szCs w:val="21"/>
        </w:rPr>
        <w:t>Joseph's brothers sell him into slavery → God uses it to save His people from famine</w:t>
      </w:r>
    </w:p>
    <w:p w:rsidR="00AE2A6A" w:rsidRPr="00C325CA" w:rsidRDefault="00AE2A6A" w:rsidP="00AE2A6A">
      <w:pPr>
        <w:pStyle w:val="whitespace-normal"/>
        <w:numPr>
          <w:ilvl w:val="0"/>
          <w:numId w:val="9"/>
        </w:numPr>
        <w:spacing w:before="0" w:beforeAutospacing="0" w:after="0" w:afterAutospacing="0"/>
        <w:rPr>
          <w:sz w:val="21"/>
          <w:szCs w:val="21"/>
        </w:rPr>
      </w:pPr>
      <w:r w:rsidRPr="00C325CA">
        <w:rPr>
          <w:sz w:val="21"/>
          <w:szCs w:val="21"/>
        </w:rPr>
        <w:t>Israel rejects God's prophets → God uses it to prepare the way for His Messiah</w:t>
      </w:r>
    </w:p>
    <w:p w:rsidR="00AE2A6A" w:rsidRPr="00C325CA" w:rsidRDefault="00AE2A6A" w:rsidP="00AE2A6A">
      <w:pPr>
        <w:pStyle w:val="whitespace-normal"/>
        <w:numPr>
          <w:ilvl w:val="0"/>
          <w:numId w:val="9"/>
        </w:numPr>
        <w:spacing w:before="0" w:beforeAutospacing="0" w:after="0" w:afterAutospacing="0"/>
        <w:rPr>
          <w:sz w:val="21"/>
          <w:szCs w:val="21"/>
        </w:rPr>
      </w:pPr>
      <w:r w:rsidRPr="00C325CA">
        <w:rPr>
          <w:sz w:val="21"/>
          <w:szCs w:val="21"/>
        </w:rPr>
        <w:t>The cross: the greatest display of human folly becomes God's wisdom for salvation</w:t>
      </w:r>
    </w:p>
    <w:p w:rsidR="00AE2A6A" w:rsidRPr="00C325CA" w:rsidRDefault="00AE2A6A" w:rsidP="00AE2A6A">
      <w:pPr>
        <w:pStyle w:val="whitespace-normal"/>
        <w:spacing w:before="0" w:beforeAutospacing="0" w:after="0" w:afterAutospacing="0"/>
        <w:rPr>
          <w:sz w:val="21"/>
          <w:szCs w:val="21"/>
        </w:rPr>
      </w:pPr>
      <w:r w:rsidRPr="00C325CA">
        <w:rPr>
          <w:rStyle w:val="Strong"/>
          <w:rFonts w:eastAsiaTheme="majorEastAsia"/>
          <w:sz w:val="21"/>
          <w:szCs w:val="21"/>
        </w:rPr>
        <w:t>Gospel Connection: The Ultimate Reversal</w:t>
      </w:r>
    </w:p>
    <w:p w:rsidR="00AE2A6A" w:rsidRPr="00C325CA" w:rsidRDefault="00AE2A6A" w:rsidP="00AE2A6A">
      <w:pPr>
        <w:pStyle w:val="whitespace-normal"/>
        <w:numPr>
          <w:ilvl w:val="0"/>
          <w:numId w:val="10"/>
        </w:numPr>
        <w:spacing w:before="0" w:beforeAutospacing="0" w:after="0" w:afterAutospacing="0"/>
        <w:rPr>
          <w:sz w:val="21"/>
          <w:szCs w:val="21"/>
        </w:rPr>
      </w:pPr>
      <w:r w:rsidRPr="00C325CA">
        <w:rPr>
          <w:sz w:val="21"/>
          <w:szCs w:val="21"/>
        </w:rPr>
        <w:t>King Ahasuerus made a decree from wounded pride that spread humiliation across an empire</w:t>
      </w:r>
    </w:p>
    <w:p w:rsidR="00AE2A6A" w:rsidRPr="00C325CA" w:rsidRDefault="00AE2A6A" w:rsidP="00AE2A6A">
      <w:pPr>
        <w:pStyle w:val="whitespace-normal"/>
        <w:numPr>
          <w:ilvl w:val="0"/>
          <w:numId w:val="10"/>
        </w:numPr>
        <w:spacing w:before="0" w:beforeAutospacing="0" w:after="0" w:afterAutospacing="0"/>
        <w:rPr>
          <w:sz w:val="21"/>
          <w:szCs w:val="21"/>
        </w:rPr>
      </w:pPr>
      <w:r w:rsidRPr="00C325CA">
        <w:rPr>
          <w:sz w:val="21"/>
          <w:szCs w:val="21"/>
        </w:rPr>
        <w:t>King Jesus bore humiliation willingly—stripped, mocked, crucified—not to save His pride but to save His people</w:t>
      </w:r>
    </w:p>
    <w:p w:rsidR="00AE2A6A" w:rsidRPr="00C325CA" w:rsidRDefault="00AE2A6A" w:rsidP="00AE2A6A">
      <w:pPr>
        <w:pStyle w:val="whitespace-normal"/>
        <w:numPr>
          <w:ilvl w:val="0"/>
          <w:numId w:val="10"/>
        </w:numPr>
        <w:spacing w:before="0" w:beforeAutospacing="0" w:after="0" w:afterAutospacing="0"/>
        <w:rPr>
          <w:sz w:val="21"/>
          <w:szCs w:val="21"/>
        </w:rPr>
      </w:pPr>
      <w:r w:rsidRPr="00C325CA">
        <w:rPr>
          <w:sz w:val="21"/>
          <w:szCs w:val="21"/>
        </w:rPr>
        <w:t>The Persian king removed his bride for her refusal; Christ gave Himself for His bride even in her unfaithfulness</w:t>
      </w:r>
    </w:p>
    <w:p w:rsidR="00AE2A6A" w:rsidRPr="00C325CA" w:rsidRDefault="00AE2A6A" w:rsidP="00AE2A6A">
      <w:pPr>
        <w:pStyle w:val="whitespace-normal"/>
        <w:numPr>
          <w:ilvl w:val="0"/>
          <w:numId w:val="10"/>
        </w:numPr>
        <w:spacing w:before="0" w:beforeAutospacing="0" w:after="0" w:afterAutospacing="0"/>
        <w:rPr>
          <w:sz w:val="21"/>
          <w:szCs w:val="21"/>
        </w:rPr>
      </w:pPr>
      <w:r w:rsidRPr="00C325CA">
        <w:rPr>
          <w:sz w:val="21"/>
          <w:szCs w:val="21"/>
        </w:rPr>
        <w:t>Ahasuerus demanded submission and respect; Jesus wins our love by laying His life down</w:t>
      </w:r>
    </w:p>
    <w:p w:rsidR="00AE2A6A" w:rsidRPr="00C325CA" w:rsidRDefault="00AE2A6A" w:rsidP="00AE2A6A">
      <w:pPr>
        <w:pStyle w:val="whitespace-normal"/>
        <w:numPr>
          <w:ilvl w:val="0"/>
          <w:numId w:val="10"/>
        </w:numPr>
        <w:spacing w:before="0" w:beforeAutospacing="0" w:after="0" w:afterAutospacing="0"/>
        <w:rPr>
          <w:sz w:val="21"/>
          <w:szCs w:val="21"/>
        </w:rPr>
      </w:pPr>
      <w:r w:rsidRPr="00C325CA">
        <w:rPr>
          <w:sz w:val="21"/>
          <w:szCs w:val="21"/>
        </w:rPr>
        <w:t>What looked like utter foolishness (the cross) was actually God's wisdom for our salvation</w:t>
      </w:r>
    </w:p>
    <w:p w:rsidR="00AE2A6A" w:rsidRPr="00C325CA" w:rsidRDefault="00AE2A6A" w:rsidP="00AE2A6A">
      <w:pPr>
        <w:pStyle w:val="whitespace-normal"/>
        <w:rPr>
          <w:sz w:val="21"/>
          <w:szCs w:val="21"/>
        </w:rPr>
      </w:pPr>
      <w:r w:rsidRPr="00C325CA">
        <w:rPr>
          <w:rStyle w:val="Strong"/>
          <w:rFonts w:eastAsiaTheme="majorEastAsia"/>
          <w:sz w:val="21"/>
          <w:szCs w:val="21"/>
        </w:rPr>
        <w:lastRenderedPageBreak/>
        <w:t>Application Questions</w:t>
      </w:r>
    </w:p>
    <w:p w:rsidR="00AE2A6A" w:rsidRPr="00C325CA" w:rsidRDefault="00AE2A6A" w:rsidP="00AE2A6A">
      <w:pPr>
        <w:pStyle w:val="whitespace-normal"/>
        <w:rPr>
          <w:sz w:val="21"/>
          <w:szCs w:val="21"/>
        </w:rPr>
      </w:pPr>
      <w:r w:rsidRPr="00C325CA">
        <w:rPr>
          <w:rStyle w:val="Strong"/>
          <w:rFonts w:eastAsiaTheme="majorEastAsia"/>
          <w:sz w:val="21"/>
          <w:szCs w:val="21"/>
        </w:rPr>
        <w:t>Providence Perspective:</w:t>
      </w:r>
      <w:r w:rsidRPr="00C325CA">
        <w:rPr>
          <w:sz w:val="21"/>
          <w:szCs w:val="21"/>
        </w:rPr>
        <w:t xml:space="preserve"> Can I identify times when what seemed like chaos or folly in my life was actually God positioning pieces for His purposes?</w:t>
      </w:r>
    </w:p>
    <w:p w:rsidR="00AE2A6A" w:rsidRPr="00C325CA" w:rsidRDefault="00AE2A6A" w:rsidP="00AE2A6A">
      <w:pPr>
        <w:pStyle w:val="whitespace-normal"/>
        <w:rPr>
          <w:sz w:val="21"/>
          <w:szCs w:val="21"/>
        </w:rPr>
      </w:pPr>
      <w:r w:rsidRPr="00C325CA">
        <w:rPr>
          <w:rStyle w:val="Strong"/>
          <w:rFonts w:eastAsiaTheme="majorEastAsia"/>
          <w:sz w:val="21"/>
          <w:szCs w:val="21"/>
        </w:rPr>
        <w:t>Authority and Humility:</w:t>
      </w:r>
      <w:r w:rsidRPr="00C325CA">
        <w:rPr>
          <w:sz w:val="21"/>
          <w:szCs w:val="21"/>
        </w:rPr>
        <w:t xml:space="preserve"> How do I handle it when my authority is challenged? Do I react with wounded pride or respond with grace?</w:t>
      </w:r>
    </w:p>
    <w:p w:rsidR="00AE2A6A" w:rsidRPr="00C325CA" w:rsidRDefault="00AE2A6A" w:rsidP="00AE2A6A">
      <w:pPr>
        <w:pStyle w:val="whitespace-normal"/>
        <w:rPr>
          <w:sz w:val="21"/>
          <w:szCs w:val="21"/>
        </w:rPr>
      </w:pPr>
      <w:r w:rsidRPr="00C325CA">
        <w:rPr>
          <w:rStyle w:val="Strong"/>
          <w:rFonts w:eastAsiaTheme="majorEastAsia"/>
          <w:sz w:val="21"/>
          <w:szCs w:val="21"/>
        </w:rPr>
        <w:t>Respect in Relationships:</w:t>
      </w:r>
      <w:r w:rsidRPr="00C325CA">
        <w:rPr>
          <w:sz w:val="21"/>
          <w:szCs w:val="21"/>
        </w:rPr>
        <w:t xml:space="preserve"> Am I trying to demand respect and submission from others, or am I earning it through sacrificial love and service?</w:t>
      </w:r>
    </w:p>
    <w:p w:rsidR="00AE2A6A" w:rsidRPr="00C325CA" w:rsidRDefault="00AE2A6A" w:rsidP="00AE2A6A">
      <w:pPr>
        <w:pStyle w:val="whitespace-normal"/>
        <w:rPr>
          <w:sz w:val="21"/>
          <w:szCs w:val="21"/>
        </w:rPr>
      </w:pPr>
      <w:r w:rsidRPr="00C325CA">
        <w:rPr>
          <w:rStyle w:val="Strong"/>
          <w:rFonts w:eastAsiaTheme="majorEastAsia"/>
          <w:sz w:val="21"/>
          <w:szCs w:val="21"/>
        </w:rPr>
        <w:t>Trust in God's Timing:</w:t>
      </w:r>
      <w:r w:rsidRPr="00C325CA">
        <w:rPr>
          <w:sz w:val="21"/>
          <w:szCs w:val="21"/>
        </w:rPr>
        <w:t xml:space="preserve"> When life feels out of control or ruled by foolishness, how can I trust that God is still sovereign and working His plan?</w:t>
      </w:r>
    </w:p>
    <w:p w:rsidR="00AE2A6A" w:rsidRPr="00C325CA" w:rsidRDefault="00AE2A6A" w:rsidP="00AE2A6A">
      <w:pPr>
        <w:pStyle w:val="whitespace-normal"/>
        <w:rPr>
          <w:sz w:val="21"/>
          <w:szCs w:val="21"/>
        </w:rPr>
      </w:pPr>
      <w:r w:rsidRPr="00C325CA">
        <w:rPr>
          <w:rStyle w:val="Strong"/>
          <w:rFonts w:eastAsiaTheme="majorEastAsia"/>
          <w:sz w:val="21"/>
          <w:szCs w:val="21"/>
        </w:rPr>
        <w:t>Folly Recognition:</w:t>
      </w:r>
      <w:r w:rsidRPr="00C325CA">
        <w:rPr>
          <w:sz w:val="21"/>
          <w:szCs w:val="21"/>
        </w:rPr>
        <w:t xml:space="preserve"> What decisions am I making under the influence of pride, anger, or other clouded judgment that I need to reconsider?</w:t>
      </w:r>
    </w:p>
    <w:p w:rsidR="00AE2A6A" w:rsidRPr="00C325CA" w:rsidRDefault="00AE2A6A" w:rsidP="00AE2A6A">
      <w:pPr>
        <w:pStyle w:val="whitespace-normal"/>
        <w:rPr>
          <w:sz w:val="21"/>
          <w:szCs w:val="21"/>
        </w:rPr>
      </w:pPr>
      <w:r w:rsidRPr="00C325CA">
        <w:rPr>
          <w:rStyle w:val="Strong"/>
          <w:rFonts w:eastAsiaTheme="majorEastAsia"/>
          <w:sz w:val="21"/>
          <w:szCs w:val="21"/>
        </w:rPr>
        <w:t>Key Truths to Remember</w:t>
      </w:r>
    </w:p>
    <w:p w:rsidR="00AE2A6A" w:rsidRPr="00C325CA" w:rsidRDefault="00AE2A6A" w:rsidP="00AE2A6A">
      <w:pPr>
        <w:pStyle w:val="whitespace-normal"/>
        <w:numPr>
          <w:ilvl w:val="0"/>
          <w:numId w:val="11"/>
        </w:numPr>
        <w:rPr>
          <w:sz w:val="21"/>
          <w:szCs w:val="21"/>
        </w:rPr>
      </w:pPr>
      <w:r w:rsidRPr="00C325CA">
        <w:rPr>
          <w:rStyle w:val="Strong"/>
          <w:rFonts w:eastAsiaTheme="majorEastAsia"/>
          <w:sz w:val="21"/>
          <w:szCs w:val="21"/>
        </w:rPr>
        <w:t>Wine Reveals Character:</w:t>
      </w:r>
      <w:r w:rsidRPr="00C325CA">
        <w:rPr>
          <w:sz w:val="21"/>
          <w:szCs w:val="21"/>
        </w:rPr>
        <w:t xml:space="preserve"> Alcohol and other influences don't change us—they reveal who we already are underneath.</w:t>
      </w:r>
    </w:p>
    <w:p w:rsidR="00AE2A6A" w:rsidRPr="00C325CA" w:rsidRDefault="00AE2A6A" w:rsidP="00AE2A6A">
      <w:pPr>
        <w:pStyle w:val="whitespace-normal"/>
        <w:numPr>
          <w:ilvl w:val="0"/>
          <w:numId w:val="11"/>
        </w:numPr>
        <w:rPr>
          <w:sz w:val="21"/>
          <w:szCs w:val="21"/>
        </w:rPr>
      </w:pPr>
      <w:r w:rsidRPr="00C325CA">
        <w:rPr>
          <w:rStyle w:val="Strong"/>
          <w:rFonts w:eastAsiaTheme="majorEastAsia"/>
          <w:sz w:val="21"/>
          <w:szCs w:val="21"/>
        </w:rPr>
        <w:t>Human Folly Serves Divine Wisdom:</w:t>
      </w:r>
      <w:r w:rsidRPr="00C325CA">
        <w:rPr>
          <w:sz w:val="21"/>
          <w:szCs w:val="21"/>
        </w:rPr>
        <w:t xml:space="preserve"> God can use even the most foolish human decisions to accomplish His perfect purposes.</w:t>
      </w:r>
    </w:p>
    <w:p w:rsidR="00AE2A6A" w:rsidRPr="00C325CA" w:rsidRDefault="00AE2A6A" w:rsidP="00AE2A6A">
      <w:pPr>
        <w:pStyle w:val="whitespace-normal"/>
        <w:numPr>
          <w:ilvl w:val="0"/>
          <w:numId w:val="11"/>
        </w:numPr>
        <w:rPr>
          <w:sz w:val="21"/>
          <w:szCs w:val="21"/>
        </w:rPr>
      </w:pPr>
      <w:r w:rsidRPr="00C325CA">
        <w:rPr>
          <w:rStyle w:val="Strong"/>
          <w:rFonts w:eastAsiaTheme="majorEastAsia"/>
          <w:sz w:val="21"/>
          <w:szCs w:val="21"/>
        </w:rPr>
        <w:t>Respect Cannot Be Legislated:</w:t>
      </w:r>
      <w:r w:rsidRPr="00C325CA">
        <w:rPr>
          <w:sz w:val="21"/>
          <w:szCs w:val="21"/>
        </w:rPr>
        <w:t xml:space="preserve"> Honor, respect, and submission must be earned and freely given, never forced or demanded.</w:t>
      </w:r>
    </w:p>
    <w:p w:rsidR="00AE2A6A" w:rsidRPr="00C325CA" w:rsidRDefault="00AE2A6A" w:rsidP="00AE2A6A">
      <w:pPr>
        <w:pStyle w:val="whitespace-normal"/>
        <w:numPr>
          <w:ilvl w:val="0"/>
          <w:numId w:val="11"/>
        </w:numPr>
        <w:rPr>
          <w:sz w:val="21"/>
          <w:szCs w:val="21"/>
        </w:rPr>
      </w:pPr>
      <w:r w:rsidRPr="00C325CA">
        <w:rPr>
          <w:rStyle w:val="Strong"/>
          <w:rFonts w:eastAsiaTheme="majorEastAsia"/>
          <w:sz w:val="21"/>
          <w:szCs w:val="21"/>
        </w:rPr>
        <w:t>One Refusal Can Change Everything:</w:t>
      </w:r>
      <w:r w:rsidRPr="00C325CA">
        <w:rPr>
          <w:sz w:val="21"/>
          <w:szCs w:val="21"/>
        </w:rPr>
        <w:t xml:space="preserve"> Sometimes God uses a single "no" to redirect the course of history.</w:t>
      </w:r>
    </w:p>
    <w:p w:rsidR="00AE2A6A" w:rsidRPr="00C325CA" w:rsidRDefault="00AE2A6A" w:rsidP="00AE2A6A">
      <w:pPr>
        <w:pStyle w:val="whitespace-normal"/>
        <w:numPr>
          <w:ilvl w:val="0"/>
          <w:numId w:val="11"/>
        </w:numPr>
        <w:rPr>
          <w:sz w:val="21"/>
          <w:szCs w:val="21"/>
        </w:rPr>
      </w:pPr>
      <w:r w:rsidRPr="00C325CA">
        <w:rPr>
          <w:rStyle w:val="Strong"/>
          <w:rFonts w:eastAsiaTheme="majorEastAsia"/>
          <w:sz w:val="21"/>
          <w:szCs w:val="21"/>
        </w:rPr>
        <w:t>God Wastes Nothing:</w:t>
      </w:r>
      <w:r w:rsidRPr="00C325CA">
        <w:rPr>
          <w:sz w:val="21"/>
          <w:szCs w:val="21"/>
        </w:rPr>
        <w:t xml:space="preserve"> No situation is too chaotic, no decision too foolish for God to weave into His providential plan.</w:t>
      </w:r>
    </w:p>
    <w:p w:rsidR="00AE2A6A" w:rsidRPr="00C325CA" w:rsidRDefault="00AE2A6A" w:rsidP="00AE2A6A">
      <w:pPr>
        <w:pStyle w:val="whitespace-normal"/>
        <w:numPr>
          <w:ilvl w:val="0"/>
          <w:numId w:val="11"/>
        </w:numPr>
        <w:rPr>
          <w:sz w:val="21"/>
          <w:szCs w:val="21"/>
        </w:rPr>
      </w:pPr>
      <w:r w:rsidRPr="00C325CA">
        <w:rPr>
          <w:rStyle w:val="Strong"/>
          <w:rFonts w:eastAsiaTheme="majorEastAsia"/>
          <w:sz w:val="21"/>
          <w:szCs w:val="21"/>
        </w:rPr>
        <w:t>The Cross Proves God's Wisdom:</w:t>
      </w:r>
      <w:r w:rsidRPr="00C325CA">
        <w:rPr>
          <w:sz w:val="21"/>
          <w:szCs w:val="21"/>
        </w:rPr>
        <w:t xml:space="preserve"> What looks like ultimate folly to the world is actually God's power and wisdom for salvation.</w:t>
      </w:r>
    </w:p>
    <w:p w:rsidR="00AE2A6A" w:rsidRPr="00C325CA" w:rsidRDefault="00AE2A6A" w:rsidP="00AE2A6A">
      <w:pPr>
        <w:pStyle w:val="whitespace-normal"/>
        <w:numPr>
          <w:ilvl w:val="0"/>
          <w:numId w:val="11"/>
        </w:numPr>
        <w:rPr>
          <w:sz w:val="21"/>
          <w:szCs w:val="21"/>
        </w:rPr>
      </w:pPr>
      <w:r w:rsidRPr="00C325CA">
        <w:rPr>
          <w:rStyle w:val="Strong"/>
          <w:rFonts w:eastAsiaTheme="majorEastAsia"/>
          <w:sz w:val="21"/>
          <w:szCs w:val="21"/>
        </w:rPr>
        <w:t>Providence in the Shadows:</w:t>
      </w:r>
      <w:r w:rsidRPr="00C325CA">
        <w:rPr>
          <w:sz w:val="21"/>
          <w:szCs w:val="21"/>
        </w:rPr>
        <w:t xml:space="preserve"> God is always working, even when He seems absent—setting the stage for His redemptive purposes.</w:t>
      </w:r>
    </w:p>
    <w:p w:rsidR="00AE2A6A" w:rsidRPr="00C325CA" w:rsidRDefault="00AE2A6A" w:rsidP="00AE2A6A">
      <w:pPr>
        <w:pStyle w:val="whitespace-normal"/>
        <w:rPr>
          <w:sz w:val="21"/>
          <w:szCs w:val="21"/>
        </w:rPr>
      </w:pPr>
      <w:r w:rsidRPr="00C325CA">
        <w:rPr>
          <w:rStyle w:val="Strong"/>
          <w:rFonts w:eastAsiaTheme="majorEastAsia"/>
          <w:sz w:val="21"/>
          <w:szCs w:val="21"/>
        </w:rPr>
        <w:t>For Further Study</w:t>
      </w:r>
    </w:p>
    <w:p w:rsidR="00AE2A6A" w:rsidRPr="00C325CA" w:rsidRDefault="00AE2A6A" w:rsidP="00AE2A6A">
      <w:pPr>
        <w:pStyle w:val="whitespace-normal"/>
        <w:numPr>
          <w:ilvl w:val="0"/>
          <w:numId w:val="12"/>
        </w:numPr>
        <w:rPr>
          <w:sz w:val="21"/>
          <w:szCs w:val="21"/>
        </w:rPr>
      </w:pPr>
      <w:r w:rsidRPr="00C325CA">
        <w:rPr>
          <w:sz w:val="21"/>
          <w:szCs w:val="21"/>
        </w:rPr>
        <w:t>Compare the communication systems in Esther 1:22 with later decrees in chapters 3 and 8</w:t>
      </w:r>
    </w:p>
    <w:p w:rsidR="00AE2A6A" w:rsidRPr="00C325CA" w:rsidRDefault="00AE2A6A" w:rsidP="00AE2A6A">
      <w:pPr>
        <w:pStyle w:val="whitespace-normal"/>
        <w:numPr>
          <w:ilvl w:val="0"/>
          <w:numId w:val="12"/>
        </w:numPr>
        <w:rPr>
          <w:sz w:val="21"/>
          <w:szCs w:val="21"/>
        </w:rPr>
      </w:pPr>
      <w:r w:rsidRPr="00C325CA">
        <w:rPr>
          <w:sz w:val="21"/>
          <w:szCs w:val="21"/>
        </w:rPr>
        <w:t>Study other biblical examples of God using human folly for His purposes (Genesis 50:20, Acts 2:23)</w:t>
      </w:r>
    </w:p>
    <w:p w:rsidR="00AE2A6A" w:rsidRPr="00C325CA" w:rsidRDefault="00AE2A6A" w:rsidP="00AE2A6A">
      <w:pPr>
        <w:pStyle w:val="whitespace-normal"/>
        <w:numPr>
          <w:ilvl w:val="0"/>
          <w:numId w:val="12"/>
        </w:numPr>
        <w:rPr>
          <w:sz w:val="21"/>
          <w:szCs w:val="21"/>
        </w:rPr>
      </w:pPr>
      <w:r w:rsidRPr="00C325CA">
        <w:rPr>
          <w:sz w:val="21"/>
          <w:szCs w:val="21"/>
        </w:rPr>
        <w:t>Examine the theme of divine hiddenness throughout the book of Esther</w:t>
      </w:r>
    </w:p>
    <w:p w:rsidR="00EF76DA" w:rsidRDefault="00EF76DA"/>
    <w:sectPr w:rsidR="00EF76DA" w:rsidSect="004D1D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F1A94"/>
    <w:multiLevelType w:val="multilevel"/>
    <w:tmpl w:val="89949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7F673A"/>
    <w:multiLevelType w:val="multilevel"/>
    <w:tmpl w:val="C8F2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852E74"/>
    <w:multiLevelType w:val="multilevel"/>
    <w:tmpl w:val="B972E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EF5CFA"/>
    <w:multiLevelType w:val="multilevel"/>
    <w:tmpl w:val="3440E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2F54D2"/>
    <w:multiLevelType w:val="multilevel"/>
    <w:tmpl w:val="6206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0E3205"/>
    <w:multiLevelType w:val="multilevel"/>
    <w:tmpl w:val="55C6F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2A2414"/>
    <w:multiLevelType w:val="multilevel"/>
    <w:tmpl w:val="9E0C9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163E42"/>
    <w:multiLevelType w:val="multilevel"/>
    <w:tmpl w:val="5B08B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413E7F"/>
    <w:multiLevelType w:val="multilevel"/>
    <w:tmpl w:val="A328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65610C"/>
    <w:multiLevelType w:val="multilevel"/>
    <w:tmpl w:val="B610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034BD4"/>
    <w:multiLevelType w:val="multilevel"/>
    <w:tmpl w:val="832A7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4204CE"/>
    <w:multiLevelType w:val="multilevel"/>
    <w:tmpl w:val="09C88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7239397">
    <w:abstractNumId w:val="10"/>
  </w:num>
  <w:num w:numId="2" w16cid:durableId="779295853">
    <w:abstractNumId w:val="2"/>
  </w:num>
  <w:num w:numId="3" w16cid:durableId="654071237">
    <w:abstractNumId w:val="5"/>
  </w:num>
  <w:num w:numId="4" w16cid:durableId="1980039235">
    <w:abstractNumId w:val="3"/>
  </w:num>
  <w:num w:numId="5" w16cid:durableId="225846071">
    <w:abstractNumId w:val="6"/>
  </w:num>
  <w:num w:numId="6" w16cid:durableId="1205144101">
    <w:abstractNumId w:val="1"/>
  </w:num>
  <w:num w:numId="7" w16cid:durableId="1862158729">
    <w:abstractNumId w:val="7"/>
  </w:num>
  <w:num w:numId="8" w16cid:durableId="968517216">
    <w:abstractNumId w:val="9"/>
  </w:num>
  <w:num w:numId="9" w16cid:durableId="1061370806">
    <w:abstractNumId w:val="4"/>
  </w:num>
  <w:num w:numId="10" w16cid:durableId="1580866075">
    <w:abstractNumId w:val="11"/>
  </w:num>
  <w:num w:numId="11" w16cid:durableId="1095054691">
    <w:abstractNumId w:val="0"/>
  </w:num>
  <w:num w:numId="12" w16cid:durableId="17345496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A6A"/>
    <w:rsid w:val="000C6C72"/>
    <w:rsid w:val="001D0245"/>
    <w:rsid w:val="00365E20"/>
    <w:rsid w:val="00451F9A"/>
    <w:rsid w:val="004D1D75"/>
    <w:rsid w:val="005A24E1"/>
    <w:rsid w:val="006D5130"/>
    <w:rsid w:val="00840EE8"/>
    <w:rsid w:val="00943C50"/>
    <w:rsid w:val="00AE2A6A"/>
    <w:rsid w:val="00CA1373"/>
    <w:rsid w:val="00E33081"/>
    <w:rsid w:val="00EF76DA"/>
    <w:rsid w:val="00F308B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E27B3C0-1A93-AA41-9BE9-D1F147B42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themeColor="text1"/>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8B6"/>
    <w:pPr>
      <w:keepNext/>
      <w:keepLines/>
      <w:spacing w:before="240"/>
      <w:outlineLvl w:val="0"/>
    </w:pPr>
    <w:rPr>
      <w:rFonts w:asciiTheme="majorBidi" w:eastAsiaTheme="majorEastAsia" w:hAnsiTheme="majorBid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C50"/>
    <w:pPr>
      <w:autoSpaceDE w:val="0"/>
      <w:autoSpaceDN w:val="0"/>
      <w:adjustRightInd w:val="0"/>
      <w:ind w:left="720"/>
      <w:contextualSpacing/>
    </w:pPr>
    <w:rPr>
      <w:rFonts w:eastAsiaTheme="minorEastAsia" w:cs="Calibri"/>
    </w:rPr>
  </w:style>
  <w:style w:type="table" w:styleId="TableGrid">
    <w:name w:val="Table Grid"/>
    <w:basedOn w:val="TableNormal"/>
    <w:uiPriority w:val="39"/>
    <w:rsid w:val="00943C50"/>
    <w:rPr>
      <w:rFonts w:eastAsiaTheme="minorEastAsia"/>
      <w:sz w:val="20"/>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308B6"/>
    <w:rPr>
      <w:rFonts w:asciiTheme="majorBidi" w:eastAsiaTheme="majorEastAsia" w:hAnsiTheme="majorBidi" w:cstheme="majorBidi"/>
      <w:color w:val="000000" w:themeColor="text1"/>
      <w:sz w:val="32"/>
      <w:szCs w:val="32"/>
    </w:rPr>
  </w:style>
  <w:style w:type="character" w:styleId="Emphasis">
    <w:name w:val="Emphasis"/>
    <w:basedOn w:val="DefaultParagraphFont"/>
    <w:uiPriority w:val="20"/>
    <w:qFormat/>
    <w:rsid w:val="00AE2A6A"/>
    <w:rPr>
      <w:i/>
      <w:iCs/>
    </w:rPr>
  </w:style>
  <w:style w:type="character" w:styleId="Strong">
    <w:name w:val="Strong"/>
    <w:basedOn w:val="DefaultParagraphFont"/>
    <w:uiPriority w:val="22"/>
    <w:qFormat/>
    <w:rsid w:val="00AE2A6A"/>
    <w:rPr>
      <w:b/>
      <w:bCs/>
    </w:rPr>
  </w:style>
  <w:style w:type="paragraph" w:customStyle="1" w:styleId="whitespace-normal">
    <w:name w:val="whitespace-normal"/>
    <w:basedOn w:val="Normal"/>
    <w:rsid w:val="00AE2A6A"/>
    <w:pPr>
      <w:spacing w:before="100" w:beforeAutospacing="1" w:after="100" w:afterAutospacing="1"/>
    </w:pPr>
    <w:rPr>
      <w:rFonts w:eastAsia="Times New Roman"/>
      <w:color w:val="auto"/>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Kristen Yancey</dc:creator>
  <cp:keywords/>
  <dc:description/>
  <cp:lastModifiedBy>Randall, Kristen Yancey</cp:lastModifiedBy>
  <cp:revision>3</cp:revision>
  <cp:lastPrinted>2025-08-24T00:52:00Z</cp:lastPrinted>
  <dcterms:created xsi:type="dcterms:W3CDTF">2025-08-24T00:21:00Z</dcterms:created>
  <dcterms:modified xsi:type="dcterms:W3CDTF">2025-08-24T12:13:00Z</dcterms:modified>
</cp:coreProperties>
</file>