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1D20" w:rsidRPr="00C35F0A" w:rsidRDefault="000C1D20" w:rsidP="000C1D20">
      <w:pPr>
        <w:pStyle w:val="whitespace-normal"/>
        <w:rPr>
          <w:sz w:val="36"/>
          <w:szCs w:val="36"/>
        </w:rPr>
      </w:pPr>
      <w:r w:rsidRPr="00C35F0A">
        <w:rPr>
          <w:rStyle w:val="Strong"/>
          <w:rFonts w:eastAsiaTheme="majorEastAsia"/>
          <w:sz w:val="36"/>
          <w:szCs w:val="36"/>
        </w:rPr>
        <w:t>The King's Feast: A Display of Human Glory</w:t>
      </w:r>
    </w:p>
    <w:p w:rsidR="000C1D20" w:rsidRPr="00C35F0A" w:rsidRDefault="000C1D20" w:rsidP="000C1D20">
      <w:pPr>
        <w:pStyle w:val="whitespace-normal"/>
        <w:rPr>
          <w:sz w:val="21"/>
          <w:szCs w:val="21"/>
        </w:rPr>
      </w:pPr>
      <w:r w:rsidRPr="00C35F0A">
        <w:rPr>
          <w:rStyle w:val="Emphasis"/>
          <w:sz w:val="21"/>
          <w:szCs w:val="21"/>
        </w:rPr>
        <w:t>"Now it happened in the days of Ahasuerus, the Ahasuerus who reigned from India to Ethiopia over 127 provinces, in those days as King Ahasuerus sat on his royal throne which was at the citadel in Susa, in the third year of his reign, he held a feast for all his princes and servants..."</w:t>
      </w:r>
      <w:r w:rsidRPr="00C35F0A">
        <w:rPr>
          <w:sz w:val="21"/>
          <w:szCs w:val="21"/>
        </w:rPr>
        <w:t xml:space="preserve"> - Esther 1:1-3 (LSB)</w:t>
      </w:r>
    </w:p>
    <w:p w:rsidR="000C1D20" w:rsidRPr="00C35F0A" w:rsidRDefault="000C1D20" w:rsidP="000C1D20">
      <w:pPr>
        <w:pStyle w:val="whitespace-normal"/>
        <w:rPr>
          <w:sz w:val="21"/>
          <w:szCs w:val="21"/>
        </w:rPr>
      </w:pPr>
      <w:r w:rsidRPr="00C35F0A">
        <w:rPr>
          <w:rStyle w:val="Strong"/>
          <w:rFonts w:eastAsiaTheme="majorEastAsia"/>
          <w:sz w:val="21"/>
          <w:szCs w:val="21"/>
        </w:rPr>
        <w:t>Central Truth:</w:t>
      </w:r>
      <w:r w:rsidRPr="00C35F0A">
        <w:rPr>
          <w:sz w:val="21"/>
          <w:szCs w:val="21"/>
        </w:rPr>
        <w:t xml:space="preserve"> Ahasuerus rules by spectacle—God rules by sovereignty. All human glory—no matter how magnificent—is fleeting, fragile, and foolish compared to the eternal reign of our God.</w:t>
      </w:r>
    </w:p>
    <w:p w:rsidR="000C1D20" w:rsidRPr="00C35F0A" w:rsidRDefault="000C1D20" w:rsidP="000C1D20">
      <w:pPr>
        <w:pStyle w:val="whitespace-normal"/>
        <w:rPr>
          <w:sz w:val="21"/>
          <w:szCs w:val="21"/>
        </w:rPr>
      </w:pPr>
      <w:r w:rsidRPr="00C35F0A">
        <w:rPr>
          <w:rStyle w:val="Strong"/>
          <w:rFonts w:eastAsiaTheme="majorEastAsia"/>
          <w:sz w:val="21"/>
          <w:szCs w:val="21"/>
        </w:rPr>
        <w:t>1. The Visible Power of Ahasuerus (vv. 1-8)</w:t>
      </w:r>
    </w:p>
    <w:p w:rsidR="000C1D20" w:rsidRPr="00C35F0A" w:rsidRDefault="000C1D20" w:rsidP="000C1D20">
      <w:pPr>
        <w:pStyle w:val="whitespace-normal"/>
        <w:spacing w:after="0" w:afterAutospacing="0"/>
        <w:rPr>
          <w:sz w:val="21"/>
          <w:szCs w:val="21"/>
        </w:rPr>
      </w:pPr>
      <w:r w:rsidRPr="00C35F0A">
        <w:rPr>
          <w:rStyle w:val="Strong"/>
          <w:rFonts w:eastAsiaTheme="majorEastAsia"/>
          <w:sz w:val="21"/>
          <w:szCs w:val="21"/>
        </w:rPr>
        <w:t>Key Points:</w:t>
      </w:r>
    </w:p>
    <w:p w:rsidR="000C1D20" w:rsidRPr="00C35F0A" w:rsidRDefault="000C1D20" w:rsidP="000C1D20">
      <w:pPr>
        <w:pStyle w:val="whitespace-normal"/>
        <w:numPr>
          <w:ilvl w:val="0"/>
          <w:numId w:val="15"/>
        </w:numPr>
        <w:spacing w:before="0" w:beforeAutospacing="0"/>
        <w:rPr>
          <w:sz w:val="21"/>
          <w:szCs w:val="21"/>
        </w:rPr>
      </w:pPr>
      <w:r w:rsidRPr="00C35F0A">
        <w:rPr>
          <w:sz w:val="21"/>
          <w:szCs w:val="21"/>
        </w:rPr>
        <w:t>Ahasuerus ruled the largest empire in ancient history—from India to Ethiopia over 127 provinces</w:t>
      </w:r>
    </w:p>
    <w:p w:rsidR="000C1D20" w:rsidRPr="00C35F0A" w:rsidRDefault="000C1D20" w:rsidP="000C1D20">
      <w:pPr>
        <w:pStyle w:val="whitespace-normal"/>
        <w:numPr>
          <w:ilvl w:val="0"/>
          <w:numId w:val="15"/>
        </w:numPr>
        <w:rPr>
          <w:sz w:val="21"/>
          <w:szCs w:val="21"/>
        </w:rPr>
      </w:pPr>
      <w:r w:rsidRPr="00C35F0A">
        <w:rPr>
          <w:sz w:val="21"/>
          <w:szCs w:val="21"/>
        </w:rPr>
        <w:t>His power required constant display and validation through spectacle</w:t>
      </w:r>
    </w:p>
    <w:p w:rsidR="000C1D20" w:rsidRPr="00C35F0A" w:rsidRDefault="000C1D20" w:rsidP="000C1D20">
      <w:pPr>
        <w:pStyle w:val="whitespace-normal"/>
        <w:numPr>
          <w:ilvl w:val="0"/>
          <w:numId w:val="15"/>
        </w:numPr>
        <w:rPr>
          <w:sz w:val="21"/>
          <w:szCs w:val="21"/>
        </w:rPr>
      </w:pPr>
      <w:r w:rsidRPr="00C35F0A">
        <w:rPr>
          <w:sz w:val="21"/>
          <w:szCs w:val="21"/>
        </w:rPr>
        <w:t>The 180-day feast was a calculated political move to secure loyalty before war with Greece</w:t>
      </w:r>
    </w:p>
    <w:p w:rsidR="000C1D20" w:rsidRPr="00C35F0A" w:rsidRDefault="000C1D20" w:rsidP="000C1D20">
      <w:pPr>
        <w:pStyle w:val="whitespace-normal"/>
        <w:numPr>
          <w:ilvl w:val="0"/>
          <w:numId w:val="15"/>
        </w:numPr>
        <w:rPr>
          <w:sz w:val="21"/>
          <w:szCs w:val="21"/>
        </w:rPr>
      </w:pPr>
      <w:r w:rsidRPr="00C35F0A">
        <w:rPr>
          <w:sz w:val="21"/>
          <w:szCs w:val="21"/>
        </w:rPr>
        <w:t>Every detail was designed to overwhelm guests with one message: "This man is glorious"</w:t>
      </w:r>
    </w:p>
    <w:p w:rsidR="000C1D20" w:rsidRPr="00C35F0A" w:rsidRDefault="000C1D20" w:rsidP="000C1D20">
      <w:pPr>
        <w:pStyle w:val="whitespace-normal"/>
        <w:numPr>
          <w:ilvl w:val="0"/>
          <w:numId w:val="15"/>
        </w:numPr>
        <w:spacing w:after="0" w:afterAutospacing="0"/>
        <w:rPr>
          <w:sz w:val="21"/>
          <w:szCs w:val="21"/>
        </w:rPr>
      </w:pPr>
      <w:r w:rsidRPr="00C35F0A">
        <w:rPr>
          <w:sz w:val="21"/>
          <w:szCs w:val="21"/>
        </w:rPr>
        <w:t>The feast was characterized by excessive drinking and regulated indulgence—"freedom" that still served the king's purposes</w:t>
      </w:r>
    </w:p>
    <w:p w:rsidR="000C1D20" w:rsidRPr="00C35F0A" w:rsidRDefault="000C1D20" w:rsidP="000C1D20">
      <w:pPr>
        <w:pStyle w:val="whitespace-normal"/>
        <w:spacing w:before="0" w:beforeAutospacing="0" w:after="0" w:afterAutospacing="0"/>
        <w:rPr>
          <w:sz w:val="21"/>
          <w:szCs w:val="21"/>
        </w:rPr>
      </w:pPr>
      <w:r w:rsidRPr="00C35F0A">
        <w:rPr>
          <w:rStyle w:val="Strong"/>
          <w:rFonts w:eastAsiaTheme="majorEastAsia"/>
          <w:sz w:val="21"/>
          <w:szCs w:val="21"/>
        </w:rPr>
        <w:t>For Personal Reflection:</w:t>
      </w:r>
    </w:p>
    <w:p w:rsidR="000C1D20" w:rsidRPr="00C35F0A" w:rsidRDefault="000C1D20" w:rsidP="000C1D20">
      <w:pPr>
        <w:pStyle w:val="whitespace-normal"/>
        <w:numPr>
          <w:ilvl w:val="0"/>
          <w:numId w:val="16"/>
        </w:numPr>
        <w:spacing w:before="0" w:beforeAutospacing="0"/>
        <w:rPr>
          <w:sz w:val="21"/>
          <w:szCs w:val="21"/>
        </w:rPr>
      </w:pPr>
      <w:r w:rsidRPr="00C35F0A">
        <w:rPr>
          <w:sz w:val="21"/>
          <w:szCs w:val="21"/>
        </w:rPr>
        <w:t>In what areas of my life am I trying to "manufacture glory" or constantly prove my worth to others?</w:t>
      </w:r>
    </w:p>
    <w:p w:rsidR="000C1D20" w:rsidRPr="00C35F0A" w:rsidRDefault="000C1D20" w:rsidP="000C1D20">
      <w:pPr>
        <w:pStyle w:val="whitespace-normal"/>
        <w:numPr>
          <w:ilvl w:val="0"/>
          <w:numId w:val="16"/>
        </w:numPr>
        <w:rPr>
          <w:sz w:val="21"/>
          <w:szCs w:val="21"/>
        </w:rPr>
      </w:pPr>
      <w:r w:rsidRPr="00C35F0A">
        <w:rPr>
          <w:sz w:val="21"/>
          <w:szCs w:val="21"/>
        </w:rPr>
        <w:t>How does understanding the difference between God's inherent glory and human displays of power change my perspective on success and achievement?</w:t>
      </w:r>
    </w:p>
    <w:p w:rsidR="000C1D20" w:rsidRPr="00C35F0A" w:rsidRDefault="000C1D20" w:rsidP="000C1D20">
      <w:pPr>
        <w:pStyle w:val="whitespace-normal"/>
        <w:rPr>
          <w:sz w:val="21"/>
          <w:szCs w:val="21"/>
        </w:rPr>
      </w:pPr>
      <w:r w:rsidRPr="00C35F0A">
        <w:rPr>
          <w:rStyle w:val="Strong"/>
          <w:rFonts w:eastAsiaTheme="majorEastAsia"/>
          <w:sz w:val="21"/>
          <w:szCs w:val="21"/>
        </w:rPr>
        <w:t>2. The Hidden Sovereignty of God (implicit in the text)</w:t>
      </w:r>
    </w:p>
    <w:p w:rsidR="000C1D20" w:rsidRPr="00C35F0A" w:rsidRDefault="000C1D20" w:rsidP="000C1D20">
      <w:pPr>
        <w:pStyle w:val="whitespace-normal"/>
        <w:spacing w:after="0" w:afterAutospacing="0"/>
        <w:rPr>
          <w:sz w:val="21"/>
          <w:szCs w:val="21"/>
        </w:rPr>
      </w:pPr>
      <w:r w:rsidRPr="00C35F0A">
        <w:rPr>
          <w:rStyle w:val="Strong"/>
          <w:rFonts w:eastAsiaTheme="majorEastAsia"/>
          <w:sz w:val="21"/>
          <w:szCs w:val="21"/>
        </w:rPr>
        <w:t>Key Points:</w:t>
      </w:r>
    </w:p>
    <w:p w:rsidR="000C1D20" w:rsidRPr="00C35F0A" w:rsidRDefault="000C1D20" w:rsidP="000C1D20">
      <w:pPr>
        <w:pStyle w:val="whitespace-normal"/>
        <w:numPr>
          <w:ilvl w:val="0"/>
          <w:numId w:val="17"/>
        </w:numPr>
        <w:spacing w:before="0" w:beforeAutospacing="0"/>
        <w:rPr>
          <w:sz w:val="21"/>
          <w:szCs w:val="21"/>
        </w:rPr>
      </w:pPr>
      <w:r w:rsidRPr="00C35F0A">
        <w:rPr>
          <w:sz w:val="21"/>
          <w:szCs w:val="21"/>
        </w:rPr>
        <w:t>God is never mentioned in Esther, yet His sovereignty is evident throughout</w:t>
      </w:r>
    </w:p>
    <w:p w:rsidR="000C1D20" w:rsidRPr="00C35F0A" w:rsidRDefault="000C1D20" w:rsidP="000C1D20">
      <w:pPr>
        <w:pStyle w:val="whitespace-normal"/>
        <w:numPr>
          <w:ilvl w:val="0"/>
          <w:numId w:val="17"/>
        </w:numPr>
        <w:rPr>
          <w:sz w:val="21"/>
          <w:szCs w:val="21"/>
        </w:rPr>
      </w:pPr>
      <w:r w:rsidRPr="00C35F0A">
        <w:rPr>
          <w:sz w:val="21"/>
          <w:szCs w:val="21"/>
        </w:rPr>
        <w:t>While Ahasuerus throws his spectacular party, God is quietly positioning every piece for His people's deliverance</w:t>
      </w:r>
    </w:p>
    <w:p w:rsidR="000C1D20" w:rsidRPr="00C35F0A" w:rsidRDefault="000C1D20" w:rsidP="000C1D20">
      <w:pPr>
        <w:pStyle w:val="whitespace-normal"/>
        <w:numPr>
          <w:ilvl w:val="0"/>
          <w:numId w:val="17"/>
        </w:numPr>
        <w:rPr>
          <w:sz w:val="21"/>
          <w:szCs w:val="21"/>
        </w:rPr>
      </w:pPr>
      <w:r w:rsidRPr="00C35F0A">
        <w:rPr>
          <w:sz w:val="21"/>
          <w:szCs w:val="21"/>
        </w:rPr>
        <w:t>The problem (Haman's plot) hasn't even arisen yet, but God is already preparing the solution</w:t>
      </w:r>
    </w:p>
    <w:p w:rsidR="000C1D20" w:rsidRPr="00C35F0A" w:rsidRDefault="000C1D20" w:rsidP="000C1D20">
      <w:pPr>
        <w:pStyle w:val="whitespace-normal"/>
        <w:numPr>
          <w:ilvl w:val="0"/>
          <w:numId w:val="17"/>
        </w:numPr>
        <w:rPr>
          <w:sz w:val="21"/>
          <w:szCs w:val="21"/>
        </w:rPr>
      </w:pPr>
      <w:r w:rsidRPr="00C35F0A">
        <w:rPr>
          <w:sz w:val="21"/>
          <w:szCs w:val="21"/>
        </w:rPr>
        <w:t>God doesn't need to announce Himself to be present or work miraculously to be working</w:t>
      </w:r>
    </w:p>
    <w:p w:rsidR="000C1D20" w:rsidRPr="00C35F0A" w:rsidRDefault="000C1D20" w:rsidP="000C1D20">
      <w:pPr>
        <w:pStyle w:val="whitespace-normal"/>
        <w:spacing w:before="0" w:beforeAutospacing="0" w:after="0" w:afterAutospacing="0"/>
        <w:rPr>
          <w:sz w:val="21"/>
          <w:szCs w:val="21"/>
        </w:rPr>
      </w:pPr>
      <w:r w:rsidRPr="00C35F0A">
        <w:rPr>
          <w:rStyle w:val="Strong"/>
          <w:rFonts w:eastAsiaTheme="majorEastAsia"/>
          <w:sz w:val="21"/>
          <w:szCs w:val="21"/>
        </w:rPr>
        <w:t>For Personal Reflection:</w:t>
      </w:r>
    </w:p>
    <w:p w:rsidR="000C1D20" w:rsidRPr="00C35F0A" w:rsidRDefault="000C1D20" w:rsidP="000C1D20">
      <w:pPr>
        <w:pStyle w:val="whitespace-normal"/>
        <w:numPr>
          <w:ilvl w:val="0"/>
          <w:numId w:val="18"/>
        </w:numPr>
        <w:spacing w:before="0" w:beforeAutospacing="0"/>
        <w:rPr>
          <w:sz w:val="21"/>
          <w:szCs w:val="21"/>
        </w:rPr>
      </w:pPr>
      <w:r w:rsidRPr="00C35F0A">
        <w:rPr>
          <w:sz w:val="21"/>
          <w:szCs w:val="21"/>
        </w:rPr>
        <w:t>Can I identify times in my life when God felt absent but was actually working behind the scenes?</w:t>
      </w:r>
    </w:p>
    <w:p w:rsidR="000C1D20" w:rsidRPr="00C35F0A" w:rsidRDefault="000C1D20" w:rsidP="000C1D20">
      <w:pPr>
        <w:pStyle w:val="whitespace-normal"/>
        <w:numPr>
          <w:ilvl w:val="0"/>
          <w:numId w:val="18"/>
        </w:numPr>
        <w:rPr>
          <w:sz w:val="21"/>
          <w:szCs w:val="21"/>
        </w:rPr>
      </w:pPr>
      <w:r w:rsidRPr="00C35F0A">
        <w:rPr>
          <w:sz w:val="21"/>
          <w:szCs w:val="21"/>
        </w:rPr>
        <w:t>How does understanding God's hidden sovereignty encourage me during seasons of uncertainty or apparent silence?</w:t>
      </w:r>
    </w:p>
    <w:p w:rsidR="000C1D20" w:rsidRPr="00C35F0A" w:rsidRDefault="000C1D20" w:rsidP="000C1D20">
      <w:pPr>
        <w:pStyle w:val="whitespace-normal"/>
        <w:rPr>
          <w:sz w:val="21"/>
          <w:szCs w:val="21"/>
        </w:rPr>
      </w:pPr>
      <w:r w:rsidRPr="00C35F0A">
        <w:rPr>
          <w:rStyle w:val="Strong"/>
          <w:rFonts w:eastAsiaTheme="majorEastAsia"/>
          <w:sz w:val="21"/>
          <w:szCs w:val="21"/>
        </w:rPr>
        <w:t>3. The Earthly King vs. The Eternal King (theological contrast)</w:t>
      </w:r>
    </w:p>
    <w:p w:rsidR="000C1D20" w:rsidRPr="00C35F0A" w:rsidRDefault="000C1D20" w:rsidP="000C1D20">
      <w:pPr>
        <w:pStyle w:val="whitespace-normal"/>
        <w:spacing w:after="0" w:afterAutospacing="0"/>
        <w:rPr>
          <w:sz w:val="21"/>
          <w:szCs w:val="21"/>
        </w:rPr>
      </w:pPr>
      <w:r w:rsidRPr="00C35F0A">
        <w:rPr>
          <w:rStyle w:val="Strong"/>
          <w:rFonts w:eastAsiaTheme="majorEastAsia"/>
          <w:sz w:val="21"/>
          <w:szCs w:val="21"/>
        </w:rPr>
        <w:t>A. Flash vs. True Glory</w:t>
      </w:r>
    </w:p>
    <w:p w:rsidR="000C1D20" w:rsidRPr="00C35F0A" w:rsidRDefault="000C1D20" w:rsidP="000C1D20">
      <w:pPr>
        <w:pStyle w:val="whitespace-normal"/>
        <w:numPr>
          <w:ilvl w:val="0"/>
          <w:numId w:val="19"/>
        </w:numPr>
        <w:spacing w:before="0" w:beforeAutospacing="0"/>
        <w:rPr>
          <w:sz w:val="21"/>
          <w:szCs w:val="21"/>
        </w:rPr>
      </w:pPr>
      <w:r w:rsidRPr="00C35F0A">
        <w:rPr>
          <w:sz w:val="21"/>
          <w:szCs w:val="21"/>
        </w:rPr>
        <w:t>Ahasuerus: Requires 180-day exhibition, golden goblets, marble pillars, calculated displays</w:t>
      </w:r>
    </w:p>
    <w:p w:rsidR="000C1D20" w:rsidRPr="00C35F0A" w:rsidRDefault="000C1D20" w:rsidP="000C1D20">
      <w:pPr>
        <w:pStyle w:val="whitespace-normal"/>
        <w:numPr>
          <w:ilvl w:val="0"/>
          <w:numId w:val="19"/>
        </w:numPr>
        <w:rPr>
          <w:sz w:val="21"/>
          <w:szCs w:val="21"/>
        </w:rPr>
      </w:pPr>
      <w:r w:rsidRPr="00C35F0A">
        <w:rPr>
          <w:sz w:val="21"/>
          <w:szCs w:val="21"/>
        </w:rPr>
        <w:t>God: Wraps Himself in light, radiates unapproachable brilliance, needs no audience or exhibition</w:t>
      </w:r>
    </w:p>
    <w:p w:rsidR="000C1D20" w:rsidRPr="00C35F0A" w:rsidRDefault="000C1D20" w:rsidP="000C1D20">
      <w:pPr>
        <w:pStyle w:val="whitespace-normal"/>
        <w:numPr>
          <w:ilvl w:val="0"/>
          <w:numId w:val="19"/>
        </w:numPr>
        <w:rPr>
          <w:sz w:val="21"/>
          <w:szCs w:val="21"/>
        </w:rPr>
      </w:pPr>
      <w:r w:rsidRPr="00C35F0A">
        <w:rPr>
          <w:sz w:val="21"/>
          <w:szCs w:val="21"/>
        </w:rPr>
        <w:t>Human attempts to manufacture glory are excessive, calculated, and deeply insecure</w:t>
      </w:r>
    </w:p>
    <w:p w:rsidR="000C1D20" w:rsidRPr="00C35F0A" w:rsidRDefault="000C1D20" w:rsidP="000C1D20">
      <w:pPr>
        <w:pStyle w:val="whitespace-normal"/>
        <w:numPr>
          <w:ilvl w:val="0"/>
          <w:numId w:val="19"/>
        </w:numPr>
        <w:spacing w:after="0" w:afterAutospacing="0"/>
        <w:rPr>
          <w:sz w:val="21"/>
          <w:szCs w:val="21"/>
        </w:rPr>
      </w:pPr>
      <w:r w:rsidRPr="00C35F0A">
        <w:rPr>
          <w:sz w:val="21"/>
          <w:szCs w:val="21"/>
        </w:rPr>
        <w:t>God's glory is self-evident, inherent, and eternal</w:t>
      </w:r>
    </w:p>
    <w:p w:rsidR="000C1D20" w:rsidRPr="00C35F0A" w:rsidRDefault="000C1D20" w:rsidP="000C1D20">
      <w:pPr>
        <w:pStyle w:val="whitespace-normal"/>
        <w:spacing w:before="0" w:beforeAutospacing="0" w:after="0" w:afterAutospacing="0"/>
        <w:rPr>
          <w:sz w:val="21"/>
          <w:szCs w:val="21"/>
        </w:rPr>
      </w:pPr>
      <w:r w:rsidRPr="00C35F0A">
        <w:rPr>
          <w:rStyle w:val="Strong"/>
          <w:rFonts w:eastAsiaTheme="majorEastAsia"/>
          <w:sz w:val="21"/>
          <w:szCs w:val="21"/>
        </w:rPr>
        <w:t>B. Fragility vs. Unshakeable Strength</w:t>
      </w:r>
    </w:p>
    <w:p w:rsidR="000C1D20" w:rsidRPr="00C35F0A" w:rsidRDefault="000C1D20" w:rsidP="000C1D20">
      <w:pPr>
        <w:pStyle w:val="whitespace-normal"/>
        <w:numPr>
          <w:ilvl w:val="0"/>
          <w:numId w:val="20"/>
        </w:numPr>
        <w:spacing w:before="0" w:beforeAutospacing="0"/>
        <w:rPr>
          <w:sz w:val="21"/>
          <w:szCs w:val="21"/>
        </w:rPr>
      </w:pPr>
      <w:r w:rsidRPr="00C35F0A">
        <w:rPr>
          <w:sz w:val="21"/>
          <w:szCs w:val="21"/>
        </w:rPr>
        <w:t>Ahasuerus: Rules from insecurity and fear, constantly needs validation, buys loyalty</w:t>
      </w:r>
    </w:p>
    <w:p w:rsidR="000C1D20" w:rsidRPr="00C35F0A" w:rsidRDefault="000C1D20" w:rsidP="000C1D20">
      <w:pPr>
        <w:pStyle w:val="whitespace-normal"/>
        <w:numPr>
          <w:ilvl w:val="0"/>
          <w:numId w:val="20"/>
        </w:numPr>
        <w:rPr>
          <w:sz w:val="21"/>
          <w:szCs w:val="21"/>
        </w:rPr>
      </w:pPr>
      <w:r w:rsidRPr="00C35F0A">
        <w:rPr>
          <w:sz w:val="21"/>
          <w:szCs w:val="21"/>
        </w:rPr>
        <w:t xml:space="preserve">Historical reality: </w:t>
      </w:r>
      <w:r>
        <w:rPr>
          <w:sz w:val="21"/>
          <w:szCs w:val="21"/>
        </w:rPr>
        <w:t>The majority of</w:t>
      </w:r>
      <w:r w:rsidRPr="00C35F0A">
        <w:rPr>
          <w:sz w:val="21"/>
          <w:szCs w:val="21"/>
        </w:rPr>
        <w:t xml:space="preserve"> Persian king</w:t>
      </w:r>
      <w:r>
        <w:rPr>
          <w:sz w:val="21"/>
          <w:szCs w:val="21"/>
        </w:rPr>
        <w:t>s</w:t>
      </w:r>
      <w:r w:rsidRPr="00C35F0A">
        <w:rPr>
          <w:sz w:val="21"/>
          <w:szCs w:val="21"/>
        </w:rPr>
        <w:t xml:space="preserve"> w</w:t>
      </w:r>
      <w:r>
        <w:rPr>
          <w:sz w:val="21"/>
          <w:szCs w:val="21"/>
        </w:rPr>
        <w:t>ere</w:t>
      </w:r>
      <w:r w:rsidRPr="00C35F0A">
        <w:rPr>
          <w:sz w:val="21"/>
          <w:szCs w:val="21"/>
        </w:rPr>
        <w:t xml:space="preserve"> assassinated</w:t>
      </w:r>
    </w:p>
    <w:p w:rsidR="000C1D20" w:rsidRPr="00C35F0A" w:rsidRDefault="000C1D20" w:rsidP="000C1D20">
      <w:pPr>
        <w:pStyle w:val="whitespace-normal"/>
        <w:numPr>
          <w:ilvl w:val="0"/>
          <w:numId w:val="20"/>
        </w:numPr>
        <w:rPr>
          <w:sz w:val="21"/>
          <w:szCs w:val="21"/>
        </w:rPr>
      </w:pPr>
      <w:r w:rsidRPr="00C35F0A">
        <w:rPr>
          <w:sz w:val="21"/>
          <w:szCs w:val="21"/>
        </w:rPr>
        <w:t>Ahasuerus rarely makes decisions independently—always reacts and manages pressure</w:t>
      </w:r>
    </w:p>
    <w:p w:rsidR="000C1D20" w:rsidRPr="00C35F0A" w:rsidRDefault="000C1D20" w:rsidP="000C1D20">
      <w:pPr>
        <w:pStyle w:val="whitespace-normal"/>
        <w:numPr>
          <w:ilvl w:val="0"/>
          <w:numId w:val="20"/>
        </w:numPr>
        <w:rPr>
          <w:sz w:val="21"/>
          <w:szCs w:val="21"/>
        </w:rPr>
      </w:pPr>
      <w:r w:rsidRPr="00C35F0A">
        <w:rPr>
          <w:sz w:val="21"/>
          <w:szCs w:val="21"/>
        </w:rPr>
        <w:t>God: "Does whatever He pleases," never outmaneuvered, never needs to prove Himself</w:t>
      </w:r>
    </w:p>
    <w:p w:rsidR="000C1D20" w:rsidRPr="00C35F0A" w:rsidRDefault="000C1D20" w:rsidP="000C1D20">
      <w:pPr>
        <w:pStyle w:val="whitespace-normal"/>
        <w:numPr>
          <w:ilvl w:val="0"/>
          <w:numId w:val="20"/>
        </w:numPr>
        <w:spacing w:after="0" w:afterAutospacing="0"/>
        <w:rPr>
          <w:sz w:val="21"/>
          <w:szCs w:val="21"/>
        </w:rPr>
      </w:pPr>
      <w:r w:rsidRPr="00C35F0A">
        <w:rPr>
          <w:sz w:val="21"/>
          <w:szCs w:val="21"/>
        </w:rPr>
        <w:t>God shares His strength with His people (Isaiah 40:29, Philippians 4:13)</w:t>
      </w:r>
    </w:p>
    <w:p w:rsidR="000C1D20" w:rsidRPr="00C35F0A" w:rsidRDefault="000C1D20" w:rsidP="000C1D20">
      <w:pPr>
        <w:pStyle w:val="whitespace-normal"/>
        <w:spacing w:before="0" w:beforeAutospacing="0" w:after="0" w:afterAutospacing="0"/>
        <w:rPr>
          <w:sz w:val="21"/>
          <w:szCs w:val="21"/>
        </w:rPr>
      </w:pPr>
      <w:r w:rsidRPr="00C35F0A">
        <w:rPr>
          <w:rStyle w:val="Strong"/>
          <w:rFonts w:eastAsiaTheme="majorEastAsia"/>
          <w:sz w:val="21"/>
          <w:szCs w:val="21"/>
        </w:rPr>
        <w:t>C. Foolishness vs. Perfect Wisdom</w:t>
      </w:r>
    </w:p>
    <w:p w:rsidR="000C1D20" w:rsidRPr="00C35F0A" w:rsidRDefault="000C1D20" w:rsidP="000C1D20">
      <w:pPr>
        <w:pStyle w:val="whitespace-normal"/>
        <w:numPr>
          <w:ilvl w:val="0"/>
          <w:numId w:val="21"/>
        </w:numPr>
        <w:spacing w:before="0" w:beforeAutospacing="0"/>
        <w:rPr>
          <w:sz w:val="21"/>
          <w:szCs w:val="21"/>
        </w:rPr>
      </w:pPr>
      <w:r w:rsidRPr="00C35F0A">
        <w:rPr>
          <w:sz w:val="21"/>
          <w:szCs w:val="21"/>
        </w:rPr>
        <w:lastRenderedPageBreak/>
        <w:t>Ahasuerus: Governs by impulse, rules by appetite, makes wine-soaked decisions</w:t>
      </w:r>
    </w:p>
    <w:p w:rsidR="000C1D20" w:rsidRPr="00C35F0A" w:rsidRDefault="000C1D20" w:rsidP="000C1D20">
      <w:pPr>
        <w:pStyle w:val="whitespace-normal"/>
        <w:numPr>
          <w:ilvl w:val="0"/>
          <w:numId w:val="21"/>
        </w:numPr>
        <w:rPr>
          <w:sz w:val="21"/>
          <w:szCs w:val="21"/>
        </w:rPr>
      </w:pPr>
      <w:r w:rsidRPr="00C35F0A">
        <w:rPr>
          <w:sz w:val="21"/>
          <w:szCs w:val="21"/>
        </w:rPr>
        <w:t>Pattern throughout Esther: Key decisions happen at alcohol-fueled banquets</w:t>
      </w:r>
    </w:p>
    <w:p w:rsidR="000C1D20" w:rsidRPr="00C35F0A" w:rsidRDefault="000C1D20" w:rsidP="000C1D20">
      <w:pPr>
        <w:pStyle w:val="whitespace-normal"/>
        <w:numPr>
          <w:ilvl w:val="0"/>
          <w:numId w:val="21"/>
        </w:numPr>
        <w:rPr>
          <w:sz w:val="21"/>
          <w:szCs w:val="21"/>
        </w:rPr>
      </w:pPr>
      <w:r w:rsidRPr="00C35F0A">
        <w:rPr>
          <w:sz w:val="21"/>
          <w:szCs w:val="21"/>
        </w:rPr>
        <w:t>God: Possesses deep, rich, incomprehensible wisdom (Romans 11:33-34)</w:t>
      </w:r>
    </w:p>
    <w:p w:rsidR="000C1D20" w:rsidRPr="00C35F0A" w:rsidRDefault="000C1D20" w:rsidP="000C1D20">
      <w:pPr>
        <w:pStyle w:val="whitespace-normal"/>
        <w:numPr>
          <w:ilvl w:val="0"/>
          <w:numId w:val="21"/>
        </w:numPr>
        <w:spacing w:after="0" w:afterAutospacing="0"/>
        <w:rPr>
          <w:sz w:val="21"/>
          <w:szCs w:val="21"/>
        </w:rPr>
      </w:pPr>
      <w:r w:rsidRPr="00C35F0A">
        <w:rPr>
          <w:sz w:val="21"/>
          <w:szCs w:val="21"/>
        </w:rPr>
        <w:t>God's wisdom is creative, cosmic, and constructive—the foundation of creation itself</w:t>
      </w:r>
    </w:p>
    <w:p w:rsidR="000C1D20" w:rsidRPr="00C35F0A" w:rsidRDefault="000C1D20" w:rsidP="000C1D20">
      <w:pPr>
        <w:pStyle w:val="whitespace-normal"/>
        <w:spacing w:before="0" w:beforeAutospacing="0" w:after="0" w:afterAutospacing="0"/>
        <w:rPr>
          <w:sz w:val="21"/>
          <w:szCs w:val="21"/>
        </w:rPr>
      </w:pPr>
      <w:r w:rsidRPr="00C35F0A">
        <w:rPr>
          <w:rStyle w:val="Strong"/>
          <w:rFonts w:eastAsiaTheme="majorEastAsia"/>
          <w:sz w:val="21"/>
          <w:szCs w:val="21"/>
        </w:rPr>
        <w:t>D. Temporary vs. Eternal</w:t>
      </w:r>
    </w:p>
    <w:p w:rsidR="000C1D20" w:rsidRPr="00C35F0A" w:rsidRDefault="000C1D20" w:rsidP="000C1D20">
      <w:pPr>
        <w:pStyle w:val="whitespace-normal"/>
        <w:numPr>
          <w:ilvl w:val="0"/>
          <w:numId w:val="22"/>
        </w:numPr>
        <w:spacing w:before="0" w:beforeAutospacing="0"/>
        <w:rPr>
          <w:sz w:val="21"/>
          <w:szCs w:val="21"/>
        </w:rPr>
      </w:pPr>
      <w:r w:rsidRPr="00C35F0A">
        <w:rPr>
          <w:sz w:val="21"/>
          <w:szCs w:val="21"/>
        </w:rPr>
        <w:t>Ahasuerus's empire: Eventually fell to Alexander, then Rome, now just ruins and history</w:t>
      </w:r>
    </w:p>
    <w:p w:rsidR="000C1D20" w:rsidRPr="00C35F0A" w:rsidRDefault="000C1D20" w:rsidP="000C1D20">
      <w:pPr>
        <w:pStyle w:val="whitespace-normal"/>
        <w:numPr>
          <w:ilvl w:val="0"/>
          <w:numId w:val="22"/>
        </w:numPr>
        <w:rPr>
          <w:sz w:val="21"/>
          <w:szCs w:val="21"/>
        </w:rPr>
      </w:pPr>
      <w:r w:rsidRPr="00C35F0A">
        <w:rPr>
          <w:sz w:val="21"/>
          <w:szCs w:val="21"/>
        </w:rPr>
        <w:t>Every human empire follows the same pattern: thrones crack, names fade, kingdoms pass away</w:t>
      </w:r>
    </w:p>
    <w:p w:rsidR="000C1D20" w:rsidRPr="00C35F0A" w:rsidRDefault="000C1D20" w:rsidP="000C1D20">
      <w:pPr>
        <w:pStyle w:val="whitespace-normal"/>
        <w:numPr>
          <w:ilvl w:val="0"/>
          <w:numId w:val="22"/>
        </w:numPr>
        <w:spacing w:after="0" w:afterAutospacing="0"/>
        <w:rPr>
          <w:sz w:val="21"/>
          <w:szCs w:val="21"/>
        </w:rPr>
      </w:pPr>
      <w:r w:rsidRPr="00C35F0A">
        <w:rPr>
          <w:sz w:val="21"/>
          <w:szCs w:val="21"/>
        </w:rPr>
        <w:t>God's kingdom: "Forever and ever," outlasts every earthly empire</w:t>
      </w:r>
    </w:p>
    <w:p w:rsidR="000C1D20" w:rsidRPr="00C35F0A" w:rsidRDefault="000C1D20" w:rsidP="000C1D20">
      <w:pPr>
        <w:pStyle w:val="whitespace-normal"/>
        <w:spacing w:before="0" w:beforeAutospacing="0" w:after="0" w:afterAutospacing="0"/>
        <w:rPr>
          <w:sz w:val="21"/>
          <w:szCs w:val="21"/>
        </w:rPr>
      </w:pPr>
      <w:r w:rsidRPr="00C35F0A">
        <w:rPr>
          <w:rStyle w:val="Strong"/>
          <w:rFonts w:eastAsiaTheme="majorEastAsia"/>
          <w:sz w:val="21"/>
          <w:szCs w:val="21"/>
        </w:rPr>
        <w:t>For Personal Reflection:</w:t>
      </w:r>
    </w:p>
    <w:p w:rsidR="000C1D20" w:rsidRPr="00C35F0A" w:rsidRDefault="000C1D20" w:rsidP="000C1D20">
      <w:pPr>
        <w:pStyle w:val="whitespace-normal"/>
        <w:numPr>
          <w:ilvl w:val="0"/>
          <w:numId w:val="23"/>
        </w:numPr>
        <w:spacing w:before="0" w:beforeAutospacing="0"/>
        <w:rPr>
          <w:sz w:val="21"/>
          <w:szCs w:val="21"/>
        </w:rPr>
      </w:pPr>
      <w:r w:rsidRPr="00C35F0A">
        <w:rPr>
          <w:sz w:val="21"/>
          <w:szCs w:val="21"/>
        </w:rPr>
        <w:t>Which "king" am I really serving in my daily decisions and priorities?</w:t>
      </w:r>
    </w:p>
    <w:p w:rsidR="000C1D20" w:rsidRPr="00C35F0A" w:rsidRDefault="000C1D20" w:rsidP="000C1D20">
      <w:pPr>
        <w:pStyle w:val="whitespace-normal"/>
        <w:numPr>
          <w:ilvl w:val="0"/>
          <w:numId w:val="23"/>
        </w:numPr>
        <w:rPr>
          <w:sz w:val="21"/>
          <w:szCs w:val="21"/>
        </w:rPr>
      </w:pPr>
      <w:r w:rsidRPr="00C35F0A">
        <w:rPr>
          <w:sz w:val="21"/>
          <w:szCs w:val="21"/>
        </w:rPr>
        <w:t>Where am I tempted to find security in things that are ultimately temporary and fragile?</w:t>
      </w:r>
    </w:p>
    <w:p w:rsidR="00EF76DA" w:rsidRPr="000C1D20" w:rsidRDefault="00EF76DA" w:rsidP="000C1D20"/>
    <w:sectPr w:rsidR="00EF76DA" w:rsidRPr="000C1D20" w:rsidSect="00365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489"/>
    <w:multiLevelType w:val="multilevel"/>
    <w:tmpl w:val="F81C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0469C"/>
    <w:multiLevelType w:val="multilevel"/>
    <w:tmpl w:val="46C2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55ACC"/>
    <w:multiLevelType w:val="multilevel"/>
    <w:tmpl w:val="3A9AA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E1F58"/>
    <w:multiLevelType w:val="multilevel"/>
    <w:tmpl w:val="5BE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011E3"/>
    <w:multiLevelType w:val="multilevel"/>
    <w:tmpl w:val="A766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46C9E"/>
    <w:multiLevelType w:val="multilevel"/>
    <w:tmpl w:val="8C88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A2EF8"/>
    <w:multiLevelType w:val="multilevel"/>
    <w:tmpl w:val="470A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0EB7"/>
    <w:multiLevelType w:val="multilevel"/>
    <w:tmpl w:val="8B12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E2B38"/>
    <w:multiLevelType w:val="multilevel"/>
    <w:tmpl w:val="69B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71BA6"/>
    <w:multiLevelType w:val="multilevel"/>
    <w:tmpl w:val="C9D8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23305"/>
    <w:multiLevelType w:val="multilevel"/>
    <w:tmpl w:val="26C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6787D"/>
    <w:multiLevelType w:val="multilevel"/>
    <w:tmpl w:val="5F60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574DB"/>
    <w:multiLevelType w:val="multilevel"/>
    <w:tmpl w:val="823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D0709"/>
    <w:multiLevelType w:val="multilevel"/>
    <w:tmpl w:val="26D8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F2258"/>
    <w:multiLevelType w:val="multilevel"/>
    <w:tmpl w:val="6A5A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90251"/>
    <w:multiLevelType w:val="multilevel"/>
    <w:tmpl w:val="1BC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F6F5D"/>
    <w:multiLevelType w:val="multilevel"/>
    <w:tmpl w:val="0D94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F0CB4"/>
    <w:multiLevelType w:val="multilevel"/>
    <w:tmpl w:val="EEEA2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8A307C"/>
    <w:multiLevelType w:val="multilevel"/>
    <w:tmpl w:val="652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94285"/>
    <w:multiLevelType w:val="multilevel"/>
    <w:tmpl w:val="7AC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A2C04"/>
    <w:multiLevelType w:val="multilevel"/>
    <w:tmpl w:val="8506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E70768"/>
    <w:multiLevelType w:val="multilevel"/>
    <w:tmpl w:val="A3B6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C105F"/>
    <w:multiLevelType w:val="multilevel"/>
    <w:tmpl w:val="8B70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469029">
    <w:abstractNumId w:val="12"/>
  </w:num>
  <w:num w:numId="2" w16cid:durableId="1420639159">
    <w:abstractNumId w:val="22"/>
  </w:num>
  <w:num w:numId="3" w16cid:durableId="395786998">
    <w:abstractNumId w:val="6"/>
  </w:num>
  <w:num w:numId="4" w16cid:durableId="326595483">
    <w:abstractNumId w:val="10"/>
  </w:num>
  <w:num w:numId="5" w16cid:durableId="1116174344">
    <w:abstractNumId w:val="16"/>
  </w:num>
  <w:num w:numId="6" w16cid:durableId="303463066">
    <w:abstractNumId w:val="2"/>
  </w:num>
  <w:num w:numId="7" w16cid:durableId="736977744">
    <w:abstractNumId w:val="11"/>
  </w:num>
  <w:num w:numId="8" w16cid:durableId="740099777">
    <w:abstractNumId w:val="7"/>
  </w:num>
  <w:num w:numId="9" w16cid:durableId="1214267503">
    <w:abstractNumId w:val="14"/>
  </w:num>
  <w:num w:numId="10" w16cid:durableId="1093281269">
    <w:abstractNumId w:val="8"/>
  </w:num>
  <w:num w:numId="11" w16cid:durableId="1143690968">
    <w:abstractNumId w:val="17"/>
  </w:num>
  <w:num w:numId="12" w16cid:durableId="1461069404">
    <w:abstractNumId w:val="20"/>
  </w:num>
  <w:num w:numId="13" w16cid:durableId="440297761">
    <w:abstractNumId w:val="15"/>
  </w:num>
  <w:num w:numId="14" w16cid:durableId="972835660">
    <w:abstractNumId w:val="18"/>
  </w:num>
  <w:num w:numId="15" w16cid:durableId="685330794">
    <w:abstractNumId w:val="21"/>
  </w:num>
  <w:num w:numId="16" w16cid:durableId="181670419">
    <w:abstractNumId w:val="5"/>
  </w:num>
  <w:num w:numId="17" w16cid:durableId="1719474991">
    <w:abstractNumId w:val="1"/>
  </w:num>
  <w:num w:numId="18" w16cid:durableId="166942609">
    <w:abstractNumId w:val="0"/>
  </w:num>
  <w:num w:numId="19" w16cid:durableId="731122260">
    <w:abstractNumId w:val="3"/>
  </w:num>
  <w:num w:numId="20" w16cid:durableId="10690255">
    <w:abstractNumId w:val="19"/>
  </w:num>
  <w:num w:numId="21" w16cid:durableId="827550821">
    <w:abstractNumId w:val="4"/>
  </w:num>
  <w:num w:numId="22" w16cid:durableId="1434786028">
    <w:abstractNumId w:val="9"/>
  </w:num>
  <w:num w:numId="23" w16cid:durableId="1470240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DD"/>
    <w:rsid w:val="000452DD"/>
    <w:rsid w:val="000C1D20"/>
    <w:rsid w:val="000C6C72"/>
    <w:rsid w:val="001D0245"/>
    <w:rsid w:val="00365E20"/>
    <w:rsid w:val="00451F9A"/>
    <w:rsid w:val="005A24E1"/>
    <w:rsid w:val="006D5130"/>
    <w:rsid w:val="00840EE8"/>
    <w:rsid w:val="00943C50"/>
    <w:rsid w:val="00EF76DA"/>
    <w:rsid w:val="00F308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9B0884A"/>
  <w15:chartTrackingRefBased/>
  <w15:docId w15:val="{5E4ADB2B-B404-9D43-81CE-8FF90253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DD"/>
    <w:rPr>
      <w:rFonts w:asciiTheme="minorHAnsi" w:hAnsiTheme="minorHAnsi" w:cstheme="minorBidi"/>
      <w:color w:val="auto"/>
    </w:rPr>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sz w:val="32"/>
      <w:szCs w:val="32"/>
    </w:rPr>
  </w:style>
  <w:style w:type="paragraph" w:styleId="Heading2">
    <w:name w:val="heading 2"/>
    <w:basedOn w:val="Normal"/>
    <w:link w:val="Heading2Char"/>
    <w:uiPriority w:val="9"/>
    <w:qFormat/>
    <w:rsid w:val="000452DD"/>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next w:val="Normal"/>
    <w:link w:val="Heading3Char"/>
    <w:uiPriority w:val="9"/>
    <w:semiHidden/>
    <w:unhideWhenUsed/>
    <w:qFormat/>
    <w:rsid w:val="000452D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eastAsiaTheme="minorEastAsia" w:cs="Calibri"/>
    </w:rPr>
  </w:style>
  <w:style w:type="table" w:styleId="TableGrid">
    <w:name w:val="Table Grid"/>
    <w:basedOn w:val="TableNormal"/>
    <w:uiPriority w:val="39"/>
    <w:rsid w:val="00943C50"/>
    <w:rPr>
      <w:rFonts w:eastAsiaTheme="minorEastAsia"/>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0452DD"/>
    <w:rPr>
      <w:rFonts w:eastAsia="Times New Roman"/>
      <w:b/>
      <w:bCs/>
      <w:color w:val="auto"/>
      <w:sz w:val="36"/>
      <w:szCs w:val="36"/>
      <w:lang w:bidi="he-IL"/>
    </w:rPr>
  </w:style>
  <w:style w:type="character" w:styleId="Strong">
    <w:name w:val="Strong"/>
    <w:basedOn w:val="DefaultParagraphFont"/>
    <w:uiPriority w:val="22"/>
    <w:qFormat/>
    <w:rsid w:val="000452DD"/>
    <w:rPr>
      <w:b/>
      <w:bCs/>
    </w:rPr>
  </w:style>
  <w:style w:type="paragraph" w:styleId="NormalWeb">
    <w:name w:val="Normal (Web)"/>
    <w:basedOn w:val="Normal"/>
    <w:uiPriority w:val="99"/>
    <w:semiHidden/>
    <w:unhideWhenUsed/>
    <w:rsid w:val="000452DD"/>
    <w:pPr>
      <w:spacing w:before="100" w:beforeAutospacing="1" w:after="100" w:afterAutospacing="1"/>
    </w:pPr>
    <w:rPr>
      <w:rFonts w:ascii="Times New Roman" w:eastAsia="Times New Roman" w:hAnsi="Times New Roman" w:cs="Times New Roman"/>
      <w:lang w:bidi="he-IL"/>
    </w:rPr>
  </w:style>
  <w:style w:type="character" w:customStyle="1" w:styleId="Heading3Char">
    <w:name w:val="Heading 3 Char"/>
    <w:basedOn w:val="DefaultParagraphFont"/>
    <w:link w:val="Heading3"/>
    <w:uiPriority w:val="9"/>
    <w:semiHidden/>
    <w:rsid w:val="000452DD"/>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0C1D20"/>
    <w:rPr>
      <w:i/>
      <w:iCs/>
    </w:rPr>
  </w:style>
  <w:style w:type="paragraph" w:customStyle="1" w:styleId="whitespace-normal">
    <w:name w:val="whitespace-normal"/>
    <w:basedOn w:val="Normal"/>
    <w:rsid w:val="000C1D20"/>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2</cp:revision>
  <dcterms:created xsi:type="dcterms:W3CDTF">2025-08-21T18:25:00Z</dcterms:created>
  <dcterms:modified xsi:type="dcterms:W3CDTF">2025-08-21T18:25:00Z</dcterms:modified>
</cp:coreProperties>
</file>