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4592A" w:rsidRDefault="00000000">
      <w:pPr>
        <w:pStyle w:val="Title"/>
      </w:pPr>
      <w:r>
        <w:t>Serving One Another as Faithful Stewards</w:t>
      </w:r>
    </w:p>
    <w:p w:rsidR="00B4592A" w:rsidRDefault="00000000" w:rsidP="0074473D">
      <w:pPr>
        <w:pStyle w:val="Scripture"/>
        <w:spacing w:after="0"/>
      </w:pPr>
      <w:r>
        <w:t>1 Peter 4:7-11</w:t>
      </w:r>
    </w:p>
    <w:p w:rsidR="00B4592A" w:rsidRDefault="00B4592A" w:rsidP="0074473D">
      <w:pPr>
        <w:pBdr>
          <w:bottom w:val="single" w:sz="6" w:space="1" w:color="CCCCCC"/>
        </w:pBdr>
        <w:spacing w:after="120"/>
      </w:pPr>
    </w:p>
    <w:p w:rsidR="00B4592A" w:rsidRPr="0074473D" w:rsidRDefault="00000000">
      <w:pPr>
        <w:spacing w:after="180"/>
        <w:rPr>
          <w:i/>
          <w:iCs/>
        </w:rPr>
      </w:pPr>
      <w:r w:rsidRPr="0074473D">
        <w:rPr>
          <w:i/>
          <w:iCs/>
        </w:rPr>
        <w:t>God does not save His people and then place them under a new system of religious duties. He saves them by grace</w:t>
      </w:r>
      <w:r w:rsidR="0074473D" w:rsidRPr="0074473D">
        <w:rPr>
          <w:i/>
          <w:iCs/>
        </w:rPr>
        <w:t xml:space="preserve"> </w:t>
      </w:r>
      <w:r w:rsidRPr="0074473D">
        <w:rPr>
          <w:i/>
          <w:iCs/>
        </w:rPr>
        <w:t>and then entrusts them with grace. This passage teaches us how a gospel-formed community lives: sober-minded, prayerful, loving, serving, and God-glorifying.</w:t>
      </w:r>
    </w:p>
    <w:p w:rsidR="00B4592A" w:rsidRDefault="00000000">
      <w:pPr>
        <w:pStyle w:val="Heading1"/>
      </w:pPr>
      <w:r>
        <w:t>Four Gospel Realities</w:t>
      </w:r>
    </w:p>
    <w:p w:rsidR="00B4592A" w:rsidRDefault="00000000">
      <w:pPr>
        <w:pStyle w:val="ListParagraph"/>
        <w:numPr>
          <w:ilvl w:val="0"/>
          <w:numId w:val="2"/>
        </w:numPr>
        <w:spacing w:before="100" w:after="60"/>
      </w:pPr>
      <w:r>
        <w:rPr>
          <w:b/>
          <w:bCs/>
        </w:rPr>
        <w:t>The Time We Live In</w:t>
      </w:r>
    </w:p>
    <w:p w:rsidR="00B4592A" w:rsidRDefault="00000000">
      <w:pPr>
        <w:pStyle w:val="VerseReference"/>
        <w:ind w:left="360"/>
      </w:pPr>
      <w:r>
        <w:t>(verse 7)</w:t>
      </w:r>
    </w:p>
    <w:p w:rsidR="00B4592A" w:rsidRDefault="00000000">
      <w:pPr>
        <w:pStyle w:val="PointDescription"/>
        <w:ind w:left="360"/>
      </w:pPr>
      <w:r>
        <w:t xml:space="preserve">The end of all things is near. History is moving toward Christ's return, so we live with sound thinking and sober spirit for the purpose of prayer. When we understand the </w:t>
      </w:r>
      <w:proofErr w:type="gramStart"/>
      <w:r>
        <w:t>time</w:t>
      </w:r>
      <w:proofErr w:type="gramEnd"/>
      <w:r>
        <w:t xml:space="preserve"> we live in, prayer becomes natural, instinctive, and necessary. We live dependently</w:t>
      </w:r>
      <w:r w:rsidR="0074473D">
        <w:t xml:space="preserve">, </w:t>
      </w:r>
      <w:r>
        <w:t>knowing it's God who does the work in us and through us.</w:t>
      </w:r>
    </w:p>
    <w:p w:rsidR="00B4592A" w:rsidRDefault="00000000">
      <w:pPr>
        <w:spacing w:before="40" w:after="60"/>
        <w:ind w:left="360"/>
      </w:pPr>
      <w:r>
        <w:t>Notes:</w:t>
      </w:r>
    </w:p>
    <w:p w:rsidR="00B4592A" w:rsidRDefault="00B4592A">
      <w:pPr>
        <w:spacing w:after="160"/>
        <w:ind w:left="360"/>
      </w:pPr>
    </w:p>
    <w:p w:rsidR="00B4592A" w:rsidRDefault="00000000">
      <w:pPr>
        <w:pStyle w:val="ListParagraph"/>
        <w:numPr>
          <w:ilvl w:val="0"/>
          <w:numId w:val="2"/>
        </w:numPr>
        <w:spacing w:before="100" w:after="60"/>
      </w:pPr>
      <w:r>
        <w:rPr>
          <w:b/>
          <w:bCs/>
        </w:rPr>
        <w:t>The Love That Marks Us</w:t>
      </w:r>
    </w:p>
    <w:p w:rsidR="00B4592A" w:rsidRDefault="00000000">
      <w:pPr>
        <w:pStyle w:val="VerseReference"/>
        <w:ind w:left="360"/>
      </w:pPr>
      <w:r>
        <w:t>(verses 8-9)</w:t>
      </w:r>
    </w:p>
    <w:p w:rsidR="00B4592A" w:rsidRDefault="00000000">
      <w:pPr>
        <w:pStyle w:val="PointDescription"/>
        <w:ind w:left="360"/>
      </w:pPr>
      <w:r>
        <w:t>Above all, we keep fervent in our love for one another</w:t>
      </w:r>
      <w:r w:rsidR="0074473D">
        <w:t xml:space="preserve">. This is a </w:t>
      </w:r>
      <w:r>
        <w:t>costly, continuous love that covers a multitude of sins. Love absorbs offense, pursues reconciliation, and covers graciously. We practice hospitality without grumbling, making room in our lives for others. This love doesn't come from trying harder</w:t>
      </w:r>
      <w:r w:rsidR="0074473D">
        <w:t xml:space="preserve">; </w:t>
      </w:r>
      <w:r>
        <w:t>it comes from receiving more of Christ's love for us.</w:t>
      </w:r>
    </w:p>
    <w:p w:rsidR="00B4592A" w:rsidRDefault="00000000">
      <w:pPr>
        <w:spacing w:before="40" w:after="60"/>
        <w:ind w:left="360"/>
      </w:pPr>
      <w:r>
        <w:t>Notes:</w:t>
      </w:r>
    </w:p>
    <w:p w:rsidR="00B4592A" w:rsidRDefault="00B4592A">
      <w:pPr>
        <w:spacing w:after="160"/>
        <w:ind w:left="360"/>
      </w:pPr>
    </w:p>
    <w:p w:rsidR="00B4592A" w:rsidRDefault="00000000">
      <w:pPr>
        <w:pStyle w:val="ListParagraph"/>
        <w:numPr>
          <w:ilvl w:val="0"/>
          <w:numId w:val="2"/>
        </w:numPr>
        <w:spacing w:before="100" w:after="60"/>
      </w:pPr>
      <w:r>
        <w:rPr>
          <w:b/>
          <w:bCs/>
        </w:rPr>
        <w:t>The Gifts That Define Us</w:t>
      </w:r>
    </w:p>
    <w:p w:rsidR="00B4592A" w:rsidRDefault="00000000">
      <w:pPr>
        <w:pStyle w:val="VerseReference"/>
        <w:ind w:left="360"/>
      </w:pPr>
      <w:r>
        <w:t>(verses 10-11a)</w:t>
      </w:r>
    </w:p>
    <w:p w:rsidR="00B4592A" w:rsidRDefault="00000000">
      <w:pPr>
        <w:pStyle w:val="PointDescription"/>
        <w:ind w:left="360"/>
      </w:pPr>
      <w:r>
        <w:t>Each believer has received a gift—no exceptions. We employ our gifts in serving one another as good stewards of God's manifold grace. These gifts don't belong to us; they belong to God. We're stewards managing what belongs to Another, and stewards are evaluated on faithfulness, not results. Our gifts are for the body, expressed through prayerful dependence and fervent love.</w:t>
      </w:r>
    </w:p>
    <w:p w:rsidR="00B4592A" w:rsidRDefault="00000000" w:rsidP="0074473D">
      <w:pPr>
        <w:spacing w:before="40" w:after="60"/>
        <w:ind w:left="360"/>
      </w:pPr>
      <w:r>
        <w:t>Notes:</w:t>
      </w:r>
    </w:p>
    <w:p w:rsidR="0074473D" w:rsidRDefault="0074473D" w:rsidP="0074473D">
      <w:pPr>
        <w:pStyle w:val="Title"/>
      </w:pPr>
      <w:r>
        <w:t>Serving One Another as Faithful Stewards</w:t>
      </w:r>
    </w:p>
    <w:p w:rsidR="0074473D" w:rsidRDefault="0074473D" w:rsidP="0074473D">
      <w:pPr>
        <w:pStyle w:val="Scripture"/>
        <w:spacing w:after="0"/>
      </w:pPr>
      <w:r>
        <w:t>1 Peter 4:7-11</w:t>
      </w:r>
    </w:p>
    <w:p w:rsidR="0074473D" w:rsidRDefault="0074473D" w:rsidP="0074473D">
      <w:pPr>
        <w:pBdr>
          <w:bottom w:val="single" w:sz="6" w:space="1" w:color="CCCCCC"/>
        </w:pBdr>
        <w:spacing w:after="120"/>
      </w:pPr>
    </w:p>
    <w:p w:rsidR="0074473D" w:rsidRPr="0074473D" w:rsidRDefault="0074473D" w:rsidP="0074473D">
      <w:pPr>
        <w:spacing w:after="180"/>
        <w:rPr>
          <w:i/>
          <w:iCs/>
        </w:rPr>
      </w:pPr>
      <w:r w:rsidRPr="0074473D">
        <w:rPr>
          <w:i/>
          <w:iCs/>
        </w:rPr>
        <w:t>God does not save His people and then place them under a new system of religious duties. He saves them by grace and then entrusts them with grace. This passage teaches us how a gospel-formed community lives: sober-minded, prayerful, loving, serving, and God-glorifying.</w:t>
      </w:r>
    </w:p>
    <w:p w:rsidR="0074473D" w:rsidRDefault="0074473D" w:rsidP="0074473D">
      <w:pPr>
        <w:pStyle w:val="Heading1"/>
      </w:pPr>
      <w:r>
        <w:t>Four Gospel Realities</w:t>
      </w:r>
    </w:p>
    <w:p w:rsidR="0074473D" w:rsidRDefault="0074473D" w:rsidP="0074473D">
      <w:pPr>
        <w:pStyle w:val="ListParagraph"/>
        <w:numPr>
          <w:ilvl w:val="0"/>
          <w:numId w:val="4"/>
        </w:numPr>
        <w:spacing w:before="100" w:after="60"/>
      </w:pPr>
      <w:r>
        <w:rPr>
          <w:b/>
          <w:bCs/>
        </w:rPr>
        <w:t>The Time We Live In</w:t>
      </w:r>
    </w:p>
    <w:p w:rsidR="0074473D" w:rsidRDefault="0074473D" w:rsidP="0074473D">
      <w:pPr>
        <w:pStyle w:val="VerseReference"/>
        <w:ind w:left="360"/>
      </w:pPr>
      <w:r>
        <w:t>(verse 7)</w:t>
      </w:r>
    </w:p>
    <w:p w:rsidR="0074473D" w:rsidRDefault="0074473D" w:rsidP="0074473D">
      <w:pPr>
        <w:pStyle w:val="PointDescription"/>
        <w:ind w:left="360"/>
      </w:pPr>
      <w:r>
        <w:t xml:space="preserve">The end of all things is near. History is moving toward Christ's return, so we live with sound thinking and sober spirit for the purpose of prayer. When we understand the </w:t>
      </w:r>
      <w:proofErr w:type="gramStart"/>
      <w:r>
        <w:t>time</w:t>
      </w:r>
      <w:proofErr w:type="gramEnd"/>
      <w:r>
        <w:t xml:space="preserve"> we live in, prayer becomes natural, instinctive, and necessary. We live dependently, knowing it's God who does the work in us and through us.</w:t>
      </w:r>
    </w:p>
    <w:p w:rsidR="0074473D" w:rsidRDefault="0074473D" w:rsidP="0074473D">
      <w:pPr>
        <w:spacing w:before="40" w:after="60"/>
        <w:ind w:left="360"/>
      </w:pPr>
      <w:r>
        <w:t>Notes:</w:t>
      </w:r>
    </w:p>
    <w:p w:rsidR="0074473D" w:rsidRDefault="0074473D" w:rsidP="0074473D">
      <w:pPr>
        <w:spacing w:after="160"/>
        <w:ind w:left="360"/>
      </w:pPr>
    </w:p>
    <w:p w:rsidR="0074473D" w:rsidRDefault="0074473D" w:rsidP="0074473D">
      <w:pPr>
        <w:pStyle w:val="ListParagraph"/>
        <w:numPr>
          <w:ilvl w:val="0"/>
          <w:numId w:val="4"/>
        </w:numPr>
        <w:spacing w:before="100" w:after="60"/>
      </w:pPr>
      <w:r>
        <w:rPr>
          <w:b/>
          <w:bCs/>
        </w:rPr>
        <w:t>The Love That Marks Us</w:t>
      </w:r>
    </w:p>
    <w:p w:rsidR="0074473D" w:rsidRDefault="0074473D" w:rsidP="0074473D">
      <w:pPr>
        <w:pStyle w:val="VerseReference"/>
        <w:ind w:left="360"/>
      </w:pPr>
      <w:r>
        <w:t>(verses 8-9)</w:t>
      </w:r>
    </w:p>
    <w:p w:rsidR="0074473D" w:rsidRDefault="0074473D" w:rsidP="0074473D">
      <w:pPr>
        <w:pStyle w:val="PointDescription"/>
        <w:ind w:left="360"/>
      </w:pPr>
      <w:r>
        <w:t>Above all, we keep fervent in our love for one another. This is a costly, continuous love that covers a multitude of sins. Love absorbs offense, pursues reconciliation, and covers graciously. We practice hospitality without grumbling, making room in our lives for others. This love doesn't come from trying harder; it comes from receiving more of Christ's love for us.</w:t>
      </w:r>
    </w:p>
    <w:p w:rsidR="0074473D" w:rsidRDefault="0074473D" w:rsidP="0074473D">
      <w:pPr>
        <w:spacing w:before="40" w:after="60"/>
        <w:ind w:left="360"/>
      </w:pPr>
      <w:r>
        <w:t>Notes:</w:t>
      </w:r>
    </w:p>
    <w:p w:rsidR="0074473D" w:rsidRDefault="0074473D" w:rsidP="0074473D">
      <w:pPr>
        <w:spacing w:after="160"/>
        <w:ind w:left="360"/>
      </w:pPr>
    </w:p>
    <w:p w:rsidR="0074473D" w:rsidRDefault="0074473D" w:rsidP="0074473D">
      <w:pPr>
        <w:pStyle w:val="ListParagraph"/>
        <w:numPr>
          <w:ilvl w:val="0"/>
          <w:numId w:val="4"/>
        </w:numPr>
        <w:spacing w:before="100" w:after="60"/>
      </w:pPr>
      <w:r>
        <w:rPr>
          <w:b/>
          <w:bCs/>
        </w:rPr>
        <w:t>The Gifts That Define Us</w:t>
      </w:r>
    </w:p>
    <w:p w:rsidR="0074473D" w:rsidRDefault="0074473D" w:rsidP="0074473D">
      <w:pPr>
        <w:pStyle w:val="VerseReference"/>
        <w:ind w:left="360"/>
      </w:pPr>
      <w:r>
        <w:t>(verses 10-11a)</w:t>
      </w:r>
    </w:p>
    <w:p w:rsidR="0074473D" w:rsidRDefault="0074473D" w:rsidP="0074473D">
      <w:pPr>
        <w:pStyle w:val="PointDescription"/>
        <w:ind w:left="360"/>
      </w:pPr>
      <w:r>
        <w:t>Each believer has received a gift—no exceptions. We employ our gifts in serving one another as good stewards of God's manifold grace. These gifts don't belong to us; they belong to God. We're stewards managing what belongs to Another, and stewards are evaluated on faithfulness, not results. Our gifts are for the body, expressed through prayerful dependence and fervent love.</w:t>
      </w:r>
    </w:p>
    <w:p w:rsidR="0074473D" w:rsidRDefault="0074473D" w:rsidP="0074473D">
      <w:pPr>
        <w:spacing w:before="40" w:after="60"/>
        <w:ind w:left="360"/>
      </w:pPr>
      <w:r>
        <w:t>Notes:</w:t>
      </w:r>
    </w:p>
    <w:p w:rsidR="00B4592A" w:rsidRDefault="00000000" w:rsidP="0074473D">
      <w:pPr>
        <w:pStyle w:val="ListParagraph"/>
        <w:numPr>
          <w:ilvl w:val="0"/>
          <w:numId w:val="4"/>
        </w:numPr>
        <w:spacing w:before="100" w:after="60"/>
      </w:pPr>
      <w:r>
        <w:rPr>
          <w:b/>
          <w:bCs/>
        </w:rPr>
        <w:lastRenderedPageBreak/>
        <w:t>The Glory That Drives Us</w:t>
      </w:r>
    </w:p>
    <w:p w:rsidR="00B4592A" w:rsidRDefault="00000000">
      <w:pPr>
        <w:pStyle w:val="VerseReference"/>
        <w:ind w:left="360"/>
      </w:pPr>
      <w:r>
        <w:t>(verse 11b)</w:t>
      </w:r>
    </w:p>
    <w:p w:rsidR="00B4592A" w:rsidRDefault="00000000">
      <w:pPr>
        <w:pStyle w:val="PointDescription"/>
        <w:ind w:left="360"/>
      </w:pPr>
      <w:r>
        <w:t>We do all things so that God may be glorified through Jesus Christ. This is the destination, the purpose behind everything. When God gets the glory, we get freedom</w:t>
      </w:r>
      <w:r w:rsidR="0074473D">
        <w:t xml:space="preserve">: </w:t>
      </w:r>
      <w:r>
        <w:t>free from needing approval, fearing failure, comparing ourselves, burning out, or keeping score. The glory already belongs to Him, and it will belong to Him forever and ever. Amen.</w:t>
      </w:r>
    </w:p>
    <w:p w:rsidR="00B4592A" w:rsidRDefault="00000000">
      <w:pPr>
        <w:spacing w:before="40" w:after="60"/>
        <w:ind w:left="360"/>
      </w:pPr>
      <w:r>
        <w:t>Notes:</w:t>
      </w:r>
    </w:p>
    <w:p w:rsidR="00B4592A" w:rsidRDefault="00B4592A">
      <w:pPr>
        <w:spacing w:after="160"/>
        <w:ind w:left="360"/>
      </w:pPr>
    </w:p>
    <w:p w:rsidR="00B4592A" w:rsidRDefault="00B4592A" w:rsidP="0074473D">
      <w:pPr>
        <w:pBdr>
          <w:top w:val="single" w:sz="6" w:space="1" w:color="CCCCCC"/>
        </w:pBdr>
      </w:pPr>
    </w:p>
    <w:p w:rsidR="00B4592A" w:rsidRDefault="00000000" w:rsidP="0074473D">
      <w:pPr>
        <w:pStyle w:val="Heading1"/>
        <w:spacing w:before="0"/>
      </w:pPr>
      <w:r>
        <w:t>Questions for Reflection</w:t>
      </w:r>
    </w:p>
    <w:p w:rsidR="00B4592A" w:rsidRDefault="00000000">
      <w:pPr>
        <w:spacing w:before="100" w:after="80"/>
      </w:pPr>
      <w:r>
        <w:t>How does living in light of Christ's return shape your priorities and prayer life?</w:t>
      </w:r>
    </w:p>
    <w:p w:rsidR="00B4592A" w:rsidRDefault="00B4592A">
      <w:pPr>
        <w:spacing w:after="120"/>
      </w:pPr>
    </w:p>
    <w:p w:rsidR="00B4592A" w:rsidRDefault="00000000">
      <w:pPr>
        <w:spacing w:before="80" w:after="80"/>
      </w:pPr>
      <w:r>
        <w:t>What spiritual gift has God given you, and how are you currently stewarding it for the body?</w:t>
      </w:r>
    </w:p>
    <w:p w:rsidR="00B4592A" w:rsidRDefault="00B4592A">
      <w:pPr>
        <w:spacing w:after="120"/>
      </w:pPr>
    </w:p>
    <w:p w:rsidR="00B4592A" w:rsidRDefault="00000000" w:rsidP="0074473D">
      <w:r>
        <w:t>In what ways can you practice fervent, covering love and hospitality without grumbling this week?</w:t>
      </w:r>
    </w:p>
    <w:p w:rsidR="00B4592A" w:rsidRDefault="00B4592A" w:rsidP="0074473D">
      <w:pPr>
        <w:spacing w:after="240"/>
      </w:pPr>
    </w:p>
    <w:p w:rsidR="00B4592A" w:rsidRDefault="00B4592A" w:rsidP="0074473D">
      <w:pPr>
        <w:pBdr>
          <w:top w:val="single" w:sz="6" w:space="1" w:color="CCCCCC"/>
        </w:pBdr>
      </w:pPr>
    </w:p>
    <w:p w:rsidR="00B4592A" w:rsidRDefault="00000000" w:rsidP="0074473D">
      <w:pPr>
        <w:pStyle w:val="Heading2"/>
        <w:spacing w:before="0" w:after="0"/>
      </w:pPr>
      <w:r>
        <w:t>Key Takeaway</w:t>
      </w:r>
    </w:p>
    <w:p w:rsidR="00B4592A" w:rsidRDefault="00000000">
      <w:pPr>
        <w:spacing w:before="100" w:after="120"/>
      </w:pPr>
      <w:r>
        <w:rPr>
          <w:i/>
          <w:iCs/>
          <w:color w:val="2C3E50"/>
          <w:sz w:val="24"/>
          <w:szCs w:val="24"/>
        </w:rPr>
        <w:t>Your job is faithfulness. God's job is results. He supplies the strength, gives the gifts, pours out the love, and does the work. Live dependently—trusting that the God who called you will equip you, the God who gifted you will empower you, and the God who loved you will love through you.</w:t>
      </w:r>
    </w:p>
    <w:p w:rsidR="00B4592A" w:rsidRDefault="00000000">
      <w:pPr>
        <w:pStyle w:val="Heading2"/>
        <w:spacing w:before="200"/>
      </w:pPr>
      <w:r>
        <w:t>The Call</w:t>
      </w:r>
    </w:p>
    <w:p w:rsidR="00B4592A" w:rsidRDefault="00000000">
      <w:pPr>
        <w:spacing w:before="100" w:after="100"/>
      </w:pPr>
      <w:r>
        <w:t>The call this morning is not "Try harder." The call is "Live dependently." Pray. Love. Serve. Glorify God through Jesus Christ, to whom belongs the glory and might forever and ever. Amen.</w:t>
      </w:r>
    </w:p>
    <w:p w:rsidR="00B4592A" w:rsidRDefault="00000000">
      <w:pPr>
        <w:pStyle w:val="Heading2"/>
        <w:spacing w:before="200"/>
      </w:pPr>
      <w:r>
        <w:t>Additional Notes</w:t>
      </w:r>
      <w:r w:rsidR="0074473D">
        <w:t>:</w:t>
      </w:r>
    </w:p>
    <w:p w:rsidR="00B4592A" w:rsidRDefault="00B4592A">
      <w:pPr>
        <w:spacing w:before="80" w:after="40"/>
      </w:pPr>
    </w:p>
    <w:p w:rsidR="0074473D" w:rsidRDefault="0074473D">
      <w:pPr>
        <w:spacing w:before="80" w:after="40"/>
      </w:pPr>
    </w:p>
    <w:p w:rsidR="0074473D" w:rsidRDefault="0074473D" w:rsidP="0074473D">
      <w:pPr>
        <w:pStyle w:val="ListParagraph"/>
        <w:numPr>
          <w:ilvl w:val="0"/>
          <w:numId w:val="5"/>
        </w:numPr>
        <w:spacing w:before="100" w:after="60"/>
      </w:pPr>
      <w:r>
        <w:rPr>
          <w:b/>
          <w:bCs/>
        </w:rPr>
        <w:t>The Glory That Drives Us</w:t>
      </w:r>
    </w:p>
    <w:p w:rsidR="0074473D" w:rsidRDefault="0074473D" w:rsidP="0074473D">
      <w:pPr>
        <w:pStyle w:val="VerseReference"/>
        <w:ind w:left="360"/>
      </w:pPr>
      <w:r>
        <w:t>(verse 11b)</w:t>
      </w:r>
    </w:p>
    <w:p w:rsidR="0074473D" w:rsidRDefault="0074473D" w:rsidP="0074473D">
      <w:pPr>
        <w:pStyle w:val="PointDescription"/>
        <w:ind w:left="360"/>
      </w:pPr>
      <w:r>
        <w:t>We do all things so that God may be glorified through Jesus Christ. This is the destination, the purpose behind everything. When God gets the glory, we get freedom: free from needing approval, fearing failure, comparing ourselves, burning out, or keeping score. The glory already belongs to Him, and it will belong to Him forever and ever. Amen.</w:t>
      </w:r>
    </w:p>
    <w:p w:rsidR="0074473D" w:rsidRDefault="0074473D" w:rsidP="0074473D">
      <w:pPr>
        <w:spacing w:before="40" w:after="60"/>
        <w:ind w:left="360"/>
      </w:pPr>
      <w:r>
        <w:t>Notes:</w:t>
      </w:r>
    </w:p>
    <w:p w:rsidR="0074473D" w:rsidRDefault="0074473D" w:rsidP="0074473D">
      <w:pPr>
        <w:spacing w:after="160"/>
        <w:ind w:left="360"/>
      </w:pPr>
    </w:p>
    <w:p w:rsidR="0074473D" w:rsidRDefault="0074473D" w:rsidP="0074473D">
      <w:pPr>
        <w:pBdr>
          <w:top w:val="single" w:sz="6" w:space="1" w:color="CCCCCC"/>
        </w:pBdr>
      </w:pPr>
    </w:p>
    <w:p w:rsidR="0074473D" w:rsidRDefault="0074473D" w:rsidP="0074473D">
      <w:pPr>
        <w:pStyle w:val="Heading1"/>
        <w:spacing w:before="0"/>
      </w:pPr>
      <w:r>
        <w:t>Questions for Reflection</w:t>
      </w:r>
    </w:p>
    <w:p w:rsidR="0074473D" w:rsidRDefault="0074473D" w:rsidP="0074473D">
      <w:pPr>
        <w:spacing w:before="100" w:after="80"/>
      </w:pPr>
      <w:r>
        <w:t>How does living in light of Christ's return shape your priorities and prayer life?</w:t>
      </w:r>
    </w:p>
    <w:p w:rsidR="0074473D" w:rsidRDefault="0074473D" w:rsidP="0074473D">
      <w:pPr>
        <w:spacing w:after="120"/>
      </w:pPr>
    </w:p>
    <w:p w:rsidR="0074473D" w:rsidRDefault="0074473D" w:rsidP="0074473D">
      <w:pPr>
        <w:spacing w:before="80" w:after="80"/>
      </w:pPr>
      <w:r>
        <w:t>What spiritual gift has God given you, and how are you currently stewarding it for the body?</w:t>
      </w:r>
    </w:p>
    <w:p w:rsidR="0074473D" w:rsidRDefault="0074473D" w:rsidP="0074473D">
      <w:pPr>
        <w:spacing w:after="120"/>
      </w:pPr>
    </w:p>
    <w:p w:rsidR="0074473D" w:rsidRDefault="0074473D" w:rsidP="0074473D">
      <w:r>
        <w:t>In what ways can you practice fervent, covering love and hospitality without grumbling this week?</w:t>
      </w:r>
    </w:p>
    <w:p w:rsidR="0074473D" w:rsidRDefault="0074473D" w:rsidP="0074473D">
      <w:pPr>
        <w:spacing w:after="240"/>
      </w:pPr>
    </w:p>
    <w:p w:rsidR="0074473D" w:rsidRDefault="0074473D" w:rsidP="0074473D">
      <w:pPr>
        <w:pBdr>
          <w:top w:val="single" w:sz="6" w:space="1" w:color="CCCCCC"/>
        </w:pBdr>
      </w:pPr>
    </w:p>
    <w:p w:rsidR="0074473D" w:rsidRDefault="0074473D" w:rsidP="0074473D">
      <w:pPr>
        <w:pStyle w:val="Heading2"/>
        <w:spacing w:before="0" w:after="0"/>
      </w:pPr>
      <w:r>
        <w:t>Key Takeaway</w:t>
      </w:r>
    </w:p>
    <w:p w:rsidR="0074473D" w:rsidRDefault="0074473D" w:rsidP="0074473D">
      <w:pPr>
        <w:spacing w:before="100" w:after="120"/>
      </w:pPr>
      <w:r>
        <w:rPr>
          <w:i/>
          <w:iCs/>
          <w:color w:val="2C3E50"/>
          <w:sz w:val="24"/>
          <w:szCs w:val="24"/>
        </w:rPr>
        <w:t>Your job is faithfulness. God's job is results. He supplies the strength, gives the gifts, pours out the love, and does the work. Live dependently—trusting that the God who called you will equip you, the God who gifted you will empower you, and the God who loved you will love through you.</w:t>
      </w:r>
    </w:p>
    <w:p w:rsidR="0074473D" w:rsidRDefault="0074473D" w:rsidP="0074473D">
      <w:pPr>
        <w:pStyle w:val="Heading2"/>
        <w:spacing w:before="200"/>
      </w:pPr>
      <w:r>
        <w:t>The Call</w:t>
      </w:r>
    </w:p>
    <w:p w:rsidR="0074473D" w:rsidRDefault="0074473D" w:rsidP="0074473D">
      <w:pPr>
        <w:spacing w:before="100" w:after="100"/>
      </w:pPr>
      <w:r>
        <w:t>The call this morning is not "Try harder." The call is "Live dependently." Pray. Love. Serve. Glorify God through Jesus Christ, to whom belongs the glory and might forever and ever. Amen.</w:t>
      </w:r>
    </w:p>
    <w:p w:rsidR="0074473D" w:rsidRDefault="0074473D" w:rsidP="0074473D">
      <w:pPr>
        <w:pStyle w:val="Heading2"/>
        <w:spacing w:before="200"/>
      </w:pPr>
      <w:r>
        <w:t>Additional Notes</w:t>
      </w:r>
      <w:r>
        <w:t>:</w:t>
      </w:r>
    </w:p>
    <w:p w:rsidR="0074473D" w:rsidRDefault="0074473D">
      <w:pPr>
        <w:spacing w:before="80" w:after="40"/>
      </w:pPr>
    </w:p>
    <w:p w:rsidR="00B4592A" w:rsidRDefault="00B4592A">
      <w:pPr>
        <w:spacing w:after="40"/>
      </w:pPr>
    </w:p>
    <w:p w:rsidR="00B4592A" w:rsidRDefault="00B4592A">
      <w:pPr>
        <w:spacing w:after="40"/>
      </w:pPr>
    </w:p>
    <w:sectPr w:rsidR="00B4592A" w:rsidSect="0074473D">
      <w:pgSz w:w="15840" w:h="12240" w:orient="landscape"/>
      <w:pgMar w:top="720" w:right="720" w:bottom="720" w:left="720" w:header="708" w:footer="708"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E09B0"/>
    <w:multiLevelType w:val="multilevel"/>
    <w:tmpl w:val="5BFAF958"/>
    <w:styleLink w:val="CurrentList1"/>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3A05051"/>
    <w:multiLevelType w:val="hybridMultilevel"/>
    <w:tmpl w:val="5BFAF958"/>
    <w:lvl w:ilvl="0" w:tplc="FFFFFFFF">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55F3BFF"/>
    <w:multiLevelType w:val="hybridMultilevel"/>
    <w:tmpl w:val="0CD4992E"/>
    <w:lvl w:ilvl="0" w:tplc="7DDE32F0">
      <w:start w:val="4"/>
      <w:numFmt w:val="decimal"/>
      <w:lvlText w:val="%1."/>
      <w:lvlJc w:val="left"/>
      <w:pPr>
        <w:ind w:left="36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522D48DF"/>
    <w:multiLevelType w:val="hybridMultilevel"/>
    <w:tmpl w:val="B1F0C3E2"/>
    <w:lvl w:ilvl="0" w:tplc="37E6CFE6">
      <w:start w:val="1"/>
      <w:numFmt w:val="bullet"/>
      <w:lvlText w:val="●"/>
      <w:lvlJc w:val="left"/>
      <w:pPr>
        <w:ind w:left="720" w:hanging="360"/>
      </w:pPr>
    </w:lvl>
    <w:lvl w:ilvl="1" w:tplc="6798C0C2">
      <w:start w:val="1"/>
      <w:numFmt w:val="bullet"/>
      <w:lvlText w:val="○"/>
      <w:lvlJc w:val="left"/>
      <w:pPr>
        <w:ind w:left="1440" w:hanging="360"/>
      </w:pPr>
    </w:lvl>
    <w:lvl w:ilvl="2" w:tplc="5D863526">
      <w:start w:val="1"/>
      <w:numFmt w:val="bullet"/>
      <w:lvlText w:val="■"/>
      <w:lvlJc w:val="left"/>
      <w:pPr>
        <w:ind w:left="2160" w:hanging="360"/>
      </w:pPr>
    </w:lvl>
    <w:lvl w:ilvl="3" w:tplc="61AEEE9C">
      <w:start w:val="1"/>
      <w:numFmt w:val="bullet"/>
      <w:lvlText w:val="●"/>
      <w:lvlJc w:val="left"/>
      <w:pPr>
        <w:ind w:left="2880" w:hanging="360"/>
      </w:pPr>
    </w:lvl>
    <w:lvl w:ilvl="4" w:tplc="9970D9AC">
      <w:start w:val="1"/>
      <w:numFmt w:val="bullet"/>
      <w:lvlText w:val="○"/>
      <w:lvlJc w:val="left"/>
      <w:pPr>
        <w:ind w:left="3600" w:hanging="360"/>
      </w:pPr>
    </w:lvl>
    <w:lvl w:ilvl="5" w:tplc="4DEA7C8C">
      <w:start w:val="1"/>
      <w:numFmt w:val="bullet"/>
      <w:lvlText w:val="■"/>
      <w:lvlJc w:val="left"/>
      <w:pPr>
        <w:ind w:left="4320" w:hanging="360"/>
      </w:pPr>
    </w:lvl>
    <w:lvl w:ilvl="6" w:tplc="A78AFBD2">
      <w:start w:val="1"/>
      <w:numFmt w:val="bullet"/>
      <w:lvlText w:val="●"/>
      <w:lvlJc w:val="left"/>
      <w:pPr>
        <w:ind w:left="5040" w:hanging="360"/>
      </w:pPr>
    </w:lvl>
    <w:lvl w:ilvl="7" w:tplc="3E96887C">
      <w:start w:val="1"/>
      <w:numFmt w:val="bullet"/>
      <w:lvlText w:val="●"/>
      <w:lvlJc w:val="left"/>
      <w:pPr>
        <w:ind w:left="5760" w:hanging="360"/>
      </w:pPr>
    </w:lvl>
    <w:lvl w:ilvl="8" w:tplc="5C6AC21A">
      <w:start w:val="1"/>
      <w:numFmt w:val="bullet"/>
      <w:lvlText w:val="●"/>
      <w:lvlJc w:val="left"/>
      <w:pPr>
        <w:ind w:left="6480" w:hanging="360"/>
      </w:pPr>
    </w:lvl>
  </w:abstractNum>
  <w:abstractNum w:abstractNumId="4" w15:restartNumberingAfterBreak="0">
    <w:nsid w:val="6567664C"/>
    <w:multiLevelType w:val="hybridMultilevel"/>
    <w:tmpl w:val="5BFAF958"/>
    <w:lvl w:ilvl="0" w:tplc="345E8302">
      <w:start w:val="1"/>
      <w:numFmt w:val="decimal"/>
      <w:lvlText w:val="%1."/>
      <w:lvlJc w:val="left"/>
      <w:pPr>
        <w:ind w:left="360" w:hanging="360"/>
      </w:pPr>
    </w:lvl>
    <w:lvl w:ilvl="1" w:tplc="8CE0CE28">
      <w:numFmt w:val="decimal"/>
      <w:lvlText w:val=""/>
      <w:lvlJc w:val="left"/>
    </w:lvl>
    <w:lvl w:ilvl="2" w:tplc="6C1CF566">
      <w:numFmt w:val="decimal"/>
      <w:lvlText w:val=""/>
      <w:lvlJc w:val="left"/>
    </w:lvl>
    <w:lvl w:ilvl="3" w:tplc="13646B28">
      <w:numFmt w:val="decimal"/>
      <w:lvlText w:val=""/>
      <w:lvlJc w:val="left"/>
    </w:lvl>
    <w:lvl w:ilvl="4" w:tplc="50680A94">
      <w:numFmt w:val="decimal"/>
      <w:lvlText w:val=""/>
      <w:lvlJc w:val="left"/>
    </w:lvl>
    <w:lvl w:ilvl="5" w:tplc="3940C9EA">
      <w:numFmt w:val="decimal"/>
      <w:lvlText w:val=""/>
      <w:lvlJc w:val="left"/>
    </w:lvl>
    <w:lvl w:ilvl="6" w:tplc="BFB2B0D2">
      <w:numFmt w:val="decimal"/>
      <w:lvlText w:val=""/>
      <w:lvlJc w:val="left"/>
    </w:lvl>
    <w:lvl w:ilvl="7" w:tplc="FCA85CB6">
      <w:numFmt w:val="decimal"/>
      <w:lvlText w:val=""/>
      <w:lvlJc w:val="left"/>
    </w:lvl>
    <w:lvl w:ilvl="8" w:tplc="4176BEF8">
      <w:numFmt w:val="decimal"/>
      <w:lvlText w:val=""/>
      <w:lvlJc w:val="left"/>
    </w:lvl>
  </w:abstractNum>
  <w:num w:numId="1" w16cid:durableId="1747535941">
    <w:abstractNumId w:val="3"/>
    <w:lvlOverride w:ilvl="0">
      <w:startOverride w:val="1"/>
    </w:lvlOverride>
  </w:num>
  <w:num w:numId="2" w16cid:durableId="341012872">
    <w:abstractNumId w:val="4"/>
    <w:lvlOverride w:ilvl="0">
      <w:startOverride w:val="1"/>
    </w:lvlOverride>
  </w:num>
  <w:num w:numId="3" w16cid:durableId="1839685543">
    <w:abstractNumId w:val="4"/>
  </w:num>
  <w:num w:numId="4" w16cid:durableId="1899436392">
    <w:abstractNumId w:val="1"/>
  </w:num>
  <w:num w:numId="5" w16cid:durableId="1819303598">
    <w:abstractNumId w:val="2"/>
  </w:num>
  <w:num w:numId="6" w16cid:durableId="1210796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92A"/>
    <w:rsid w:val="0074473D"/>
    <w:rsid w:val="00B4592A"/>
    <w:rsid w:val="00C0329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26308E80"/>
  <w15:docId w15:val="{356339C4-C285-334A-867D-C8A0A29BE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80" w:after="80"/>
      <w:outlineLvl w:val="0"/>
    </w:pPr>
    <w:rPr>
      <w:b/>
      <w:bCs/>
      <w:color w:val="2C3E50"/>
      <w:sz w:val="24"/>
      <w:szCs w:val="24"/>
    </w:rPr>
  </w:style>
  <w:style w:type="paragraph" w:styleId="Heading2">
    <w:name w:val="heading 2"/>
    <w:uiPriority w:val="9"/>
    <w:unhideWhenUsed/>
    <w:qFormat/>
    <w:pPr>
      <w:spacing w:before="120" w:after="60"/>
      <w:outlineLvl w:val="1"/>
    </w:pPr>
    <w:rPr>
      <w:b/>
      <w:bCs/>
      <w:color w:val="34495E"/>
      <w:sz w:val="20"/>
      <w:szCs w:val="20"/>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120"/>
      <w:jc w:val="center"/>
    </w:pPr>
    <w:rPr>
      <w:b/>
      <w:bCs/>
      <w:color w:val="1A1A1A"/>
      <w:sz w:val="32"/>
      <w:szCs w:val="32"/>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Scripture">
    <w:name w:val="Scripture"/>
    <w:pPr>
      <w:spacing w:before="60" w:after="120"/>
      <w:jc w:val="center"/>
    </w:pPr>
    <w:rPr>
      <w:i/>
      <w:iCs/>
      <w:color w:val="555555"/>
      <w:sz w:val="20"/>
      <w:szCs w:val="20"/>
    </w:rPr>
  </w:style>
  <w:style w:type="paragraph" w:customStyle="1" w:styleId="VerseReference">
    <w:name w:val="Verse Reference"/>
    <w:pPr>
      <w:spacing w:before="40" w:after="40"/>
    </w:pPr>
    <w:rPr>
      <w:color w:val="666666"/>
      <w:sz w:val="18"/>
      <w:szCs w:val="18"/>
    </w:rPr>
  </w:style>
  <w:style w:type="paragraph" w:customStyle="1" w:styleId="PointDescription">
    <w:name w:val="Point Description"/>
    <w:pPr>
      <w:spacing w:before="60" w:after="80"/>
    </w:pPr>
    <w:rPr>
      <w:color w:val="444444"/>
      <w:sz w:val="20"/>
      <w:szCs w:val="20"/>
    </w:rPr>
  </w:style>
  <w:style w:type="numbering" w:customStyle="1" w:styleId="CurrentList1">
    <w:name w:val="Current List1"/>
    <w:uiPriority w:val="99"/>
    <w:rsid w:val="0074473D"/>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823</Words>
  <Characters>4694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christopher randall</cp:lastModifiedBy>
  <cp:revision>2</cp:revision>
  <cp:lastPrinted>2026-01-11T00:33:00Z</cp:lastPrinted>
  <dcterms:created xsi:type="dcterms:W3CDTF">2026-01-11T00:24:00Z</dcterms:created>
  <dcterms:modified xsi:type="dcterms:W3CDTF">2026-01-12T17:37:00Z</dcterms:modified>
</cp:coreProperties>
</file>