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0834" w:rsidRDefault="00890834" w:rsidP="00890834">
      <w:pPr>
        <w:rPr>
          <w:b/>
          <w:bCs/>
          <w:sz w:val="36"/>
          <w:szCs w:val="36"/>
        </w:rPr>
      </w:pPr>
      <w:r w:rsidRPr="00890834">
        <w:rPr>
          <w:b/>
          <w:bCs/>
          <w:sz w:val="36"/>
          <w:szCs w:val="36"/>
        </w:rPr>
        <w:t>Not Too Difficult: The Accessible Gospel</w:t>
      </w:r>
    </w:p>
    <w:p w:rsidR="00890834" w:rsidRPr="00890834" w:rsidRDefault="00890834" w:rsidP="00890834">
      <w:pPr>
        <w:rPr>
          <w:b/>
          <w:bCs/>
          <w:sz w:val="36"/>
          <w:szCs w:val="36"/>
        </w:rPr>
      </w:pPr>
    </w:p>
    <w:p w:rsidR="00890834" w:rsidRDefault="00890834" w:rsidP="00890834">
      <w:pPr>
        <w:rPr>
          <w:i/>
          <w:iCs/>
        </w:rPr>
      </w:pPr>
      <w:r w:rsidRPr="00890834">
        <w:rPr>
          <w:i/>
          <w:iCs/>
        </w:rPr>
        <w:t>"For this commandment which I am commanding you today is not too difficult for you, nor is it far from you. It is not in heaven, that you should say, 'Who will go up to heaven for us and get it for us and make us hear it, that we may do it?' Nor is it beyond the sea, that you should say, 'Who will cross the sea for us and get it for us and make us hear it, that we may do it?' But the word is very near you, in your mouth and in your heart, that you may do it." - Deuteronomy 30:11-14 (LSB)</w:t>
      </w:r>
    </w:p>
    <w:p w:rsidR="00890834" w:rsidRPr="00890834" w:rsidRDefault="00890834" w:rsidP="00890834"/>
    <w:p w:rsidR="00890834" w:rsidRDefault="00890834" w:rsidP="00890834">
      <w:pPr>
        <w:rPr>
          <w:b/>
          <w:bCs/>
          <w:sz w:val="32"/>
          <w:szCs w:val="32"/>
        </w:rPr>
      </w:pPr>
      <w:r w:rsidRPr="00890834">
        <w:rPr>
          <w:b/>
          <w:bCs/>
          <w:sz w:val="32"/>
          <w:szCs w:val="32"/>
        </w:rPr>
        <w:t>Introduction: The Accessible Gospel</w:t>
      </w:r>
    </w:p>
    <w:p w:rsidR="00890834" w:rsidRPr="00890834" w:rsidRDefault="00890834" w:rsidP="00890834">
      <w:pPr>
        <w:rPr>
          <w:b/>
          <w:bCs/>
          <w:sz w:val="32"/>
          <w:szCs w:val="32"/>
        </w:rPr>
      </w:pPr>
    </w:p>
    <w:p w:rsidR="00890834" w:rsidRDefault="00890834" w:rsidP="00890834">
      <w:pPr>
        <w:rPr>
          <w:sz w:val="32"/>
          <w:szCs w:val="32"/>
        </w:rPr>
      </w:pPr>
      <w:r w:rsidRPr="00890834">
        <w:rPr>
          <w:b/>
          <w:bCs/>
          <w:sz w:val="32"/>
          <w:szCs w:val="32"/>
        </w:rPr>
        <w:t>Central Truth:</w:t>
      </w:r>
      <w:r w:rsidRPr="00890834">
        <w:rPr>
          <w:sz w:val="32"/>
          <w:szCs w:val="32"/>
        </w:rPr>
        <w:t> The gospel has always been accessible—not requiring impossible journeys or extraordinary efforts, but available through simple faith in Christ, who came down from heaven and rose from the dead.</w:t>
      </w:r>
    </w:p>
    <w:p w:rsidR="00890834" w:rsidRPr="00890834" w:rsidRDefault="00890834" w:rsidP="00890834">
      <w:pPr>
        <w:rPr>
          <w:sz w:val="32"/>
          <w:szCs w:val="32"/>
        </w:rPr>
      </w:pPr>
    </w:p>
    <w:p w:rsidR="00890834" w:rsidRPr="00890834" w:rsidRDefault="00890834" w:rsidP="00890834">
      <w:pPr>
        <w:rPr>
          <w:b/>
          <w:bCs/>
          <w:sz w:val="32"/>
          <w:szCs w:val="32"/>
        </w:rPr>
      </w:pPr>
      <w:r w:rsidRPr="00890834">
        <w:rPr>
          <w:b/>
          <w:bCs/>
          <w:sz w:val="32"/>
          <w:szCs w:val="32"/>
        </w:rPr>
        <w:t>Key Verses:</w:t>
      </w:r>
    </w:p>
    <w:p w:rsidR="00890834" w:rsidRPr="00890834" w:rsidRDefault="00890834" w:rsidP="00890834">
      <w:pPr>
        <w:numPr>
          <w:ilvl w:val="0"/>
          <w:numId w:val="14"/>
        </w:numPr>
        <w:rPr>
          <w:sz w:val="32"/>
          <w:szCs w:val="32"/>
        </w:rPr>
      </w:pPr>
      <w:r w:rsidRPr="00890834">
        <w:rPr>
          <w:sz w:val="32"/>
          <w:szCs w:val="32"/>
        </w:rPr>
        <w:t>Deuteronomy 30:11-14: "For this commandment...is not too difficult for you, nor is it far from you."</w:t>
      </w:r>
    </w:p>
    <w:p w:rsidR="00890834" w:rsidRPr="00890834" w:rsidRDefault="00890834" w:rsidP="00890834">
      <w:pPr>
        <w:numPr>
          <w:ilvl w:val="0"/>
          <w:numId w:val="14"/>
        </w:numPr>
        <w:rPr>
          <w:sz w:val="32"/>
          <w:szCs w:val="32"/>
        </w:rPr>
      </w:pPr>
      <w:r w:rsidRPr="00890834">
        <w:rPr>
          <w:sz w:val="32"/>
          <w:szCs w:val="32"/>
        </w:rPr>
        <w:t>Romans 10:6-10: "But the righteousness of faith speaks in this way..."</w:t>
      </w:r>
    </w:p>
    <w:p w:rsidR="00890834" w:rsidRDefault="00890834" w:rsidP="00890834">
      <w:pPr>
        <w:numPr>
          <w:ilvl w:val="0"/>
          <w:numId w:val="14"/>
        </w:numPr>
        <w:rPr>
          <w:sz w:val="32"/>
          <w:szCs w:val="32"/>
        </w:rPr>
      </w:pPr>
      <w:r w:rsidRPr="00890834">
        <w:rPr>
          <w:sz w:val="32"/>
          <w:szCs w:val="32"/>
        </w:rPr>
        <w:t>Romans 10:8: "The word is near you, in your mouth and in your heart"</w:t>
      </w:r>
    </w:p>
    <w:p w:rsidR="00890834" w:rsidRPr="00890834" w:rsidRDefault="00890834" w:rsidP="00890834">
      <w:pPr>
        <w:ind w:left="720"/>
        <w:rPr>
          <w:b/>
          <w:bCs/>
          <w:sz w:val="32"/>
          <w:szCs w:val="32"/>
        </w:rPr>
      </w:pPr>
    </w:p>
    <w:p w:rsidR="00890834" w:rsidRDefault="00890834" w:rsidP="00890834">
      <w:pPr>
        <w:rPr>
          <w:b/>
          <w:bCs/>
          <w:sz w:val="32"/>
          <w:szCs w:val="32"/>
        </w:rPr>
      </w:pPr>
      <w:r w:rsidRPr="00890834">
        <w:rPr>
          <w:b/>
          <w:bCs/>
          <w:sz w:val="32"/>
          <w:szCs w:val="32"/>
        </w:rPr>
        <w:t>1. The Nature of God's Command (Deuteronomy 30:11)</w:t>
      </w:r>
    </w:p>
    <w:p w:rsidR="00890834" w:rsidRPr="00890834" w:rsidRDefault="00890834" w:rsidP="00890834">
      <w:pPr>
        <w:rPr>
          <w:b/>
          <w:bCs/>
          <w:sz w:val="32"/>
          <w:szCs w:val="32"/>
        </w:rPr>
      </w:pPr>
    </w:p>
    <w:p w:rsidR="00890834" w:rsidRPr="00890834" w:rsidRDefault="00890834" w:rsidP="00890834">
      <w:pPr>
        <w:rPr>
          <w:b/>
          <w:bCs/>
          <w:sz w:val="32"/>
          <w:szCs w:val="32"/>
        </w:rPr>
      </w:pPr>
      <w:r w:rsidRPr="00890834">
        <w:rPr>
          <w:b/>
          <w:bCs/>
          <w:sz w:val="32"/>
          <w:szCs w:val="32"/>
        </w:rPr>
        <w:t>Key Points:</w:t>
      </w:r>
    </w:p>
    <w:p w:rsidR="00890834" w:rsidRPr="00890834" w:rsidRDefault="00890834" w:rsidP="00890834">
      <w:pPr>
        <w:numPr>
          <w:ilvl w:val="0"/>
          <w:numId w:val="15"/>
        </w:numPr>
        <w:rPr>
          <w:sz w:val="32"/>
          <w:szCs w:val="32"/>
        </w:rPr>
      </w:pPr>
      <w:r w:rsidRPr="00890834">
        <w:rPr>
          <w:sz w:val="32"/>
          <w:szCs w:val="32"/>
        </w:rPr>
        <w:t>The "commandment" Moses refers to is singular, not the multiple laws of verse 16</w:t>
      </w:r>
    </w:p>
    <w:p w:rsidR="00890834" w:rsidRPr="00890834" w:rsidRDefault="00890834" w:rsidP="00890834">
      <w:pPr>
        <w:numPr>
          <w:ilvl w:val="0"/>
          <w:numId w:val="15"/>
        </w:numPr>
        <w:rPr>
          <w:sz w:val="32"/>
          <w:szCs w:val="32"/>
        </w:rPr>
      </w:pPr>
      <w:r w:rsidRPr="00890834">
        <w:rPr>
          <w:sz w:val="32"/>
          <w:szCs w:val="32"/>
        </w:rPr>
        <w:t>It's described as "not too difficult" (Hebrew: not too wonderful/magnificent/high)</w:t>
      </w:r>
    </w:p>
    <w:p w:rsidR="00890834" w:rsidRPr="00890834" w:rsidRDefault="00890834" w:rsidP="00890834">
      <w:pPr>
        <w:numPr>
          <w:ilvl w:val="0"/>
          <w:numId w:val="15"/>
        </w:numPr>
        <w:rPr>
          <w:sz w:val="32"/>
          <w:szCs w:val="32"/>
        </w:rPr>
      </w:pPr>
      <w:r w:rsidRPr="00890834">
        <w:rPr>
          <w:sz w:val="32"/>
          <w:szCs w:val="32"/>
        </w:rPr>
        <w:t>It's "not far from you"—not requiring travel, climbing, or earning</w:t>
      </w:r>
    </w:p>
    <w:p w:rsidR="00890834" w:rsidRPr="00890834" w:rsidRDefault="00890834" w:rsidP="00890834">
      <w:pPr>
        <w:numPr>
          <w:ilvl w:val="0"/>
          <w:numId w:val="15"/>
        </w:numPr>
        <w:rPr>
          <w:sz w:val="32"/>
          <w:szCs w:val="32"/>
        </w:rPr>
      </w:pPr>
      <w:r w:rsidRPr="00890834">
        <w:rPr>
          <w:sz w:val="32"/>
          <w:szCs w:val="32"/>
        </w:rPr>
        <w:t>This commandment must precede the ability to truly keep God's other commands</w:t>
      </w:r>
    </w:p>
    <w:p w:rsidR="00890834" w:rsidRPr="00890834" w:rsidRDefault="00890834" w:rsidP="00890834">
      <w:pPr>
        <w:numPr>
          <w:ilvl w:val="0"/>
          <w:numId w:val="15"/>
        </w:numPr>
        <w:rPr>
          <w:sz w:val="32"/>
          <w:szCs w:val="32"/>
        </w:rPr>
      </w:pPr>
      <w:r w:rsidRPr="00890834">
        <w:rPr>
          <w:sz w:val="32"/>
          <w:szCs w:val="32"/>
        </w:rPr>
        <w:t>The problem from Deuteronomy 29:4 was that God had not yet given them "a heart to know"</w:t>
      </w:r>
    </w:p>
    <w:p w:rsidR="00890834" w:rsidRPr="00890834" w:rsidRDefault="00890834" w:rsidP="00890834">
      <w:pPr>
        <w:numPr>
          <w:ilvl w:val="0"/>
          <w:numId w:val="15"/>
        </w:numPr>
        <w:rPr>
          <w:sz w:val="32"/>
          <w:szCs w:val="32"/>
        </w:rPr>
      </w:pPr>
      <w:r w:rsidRPr="00890834">
        <w:rPr>
          <w:sz w:val="32"/>
          <w:szCs w:val="32"/>
        </w:rPr>
        <w:lastRenderedPageBreak/>
        <w:t>Paul identifies this as "the righteousness of faith"—not outward effort but inward trust</w:t>
      </w:r>
    </w:p>
    <w:p w:rsidR="00890834" w:rsidRPr="00890834" w:rsidRDefault="00890834" w:rsidP="00890834">
      <w:pPr>
        <w:rPr>
          <w:b/>
          <w:bCs/>
          <w:sz w:val="32"/>
          <w:szCs w:val="32"/>
        </w:rPr>
      </w:pPr>
      <w:r w:rsidRPr="00890834">
        <w:rPr>
          <w:b/>
          <w:bCs/>
          <w:sz w:val="32"/>
          <w:szCs w:val="32"/>
        </w:rPr>
        <w:t>For Personal Reflection:</w:t>
      </w:r>
    </w:p>
    <w:p w:rsidR="00890834" w:rsidRPr="00890834" w:rsidRDefault="00890834" w:rsidP="00890834">
      <w:pPr>
        <w:numPr>
          <w:ilvl w:val="0"/>
          <w:numId w:val="16"/>
        </w:numPr>
        <w:rPr>
          <w:sz w:val="32"/>
          <w:szCs w:val="32"/>
        </w:rPr>
      </w:pPr>
      <w:r w:rsidRPr="00890834">
        <w:rPr>
          <w:sz w:val="32"/>
          <w:szCs w:val="32"/>
        </w:rPr>
        <w:t>How does understanding that salvation is "not too difficult" challenge common misconceptions about approaching God?</w:t>
      </w:r>
    </w:p>
    <w:p w:rsidR="00890834" w:rsidRDefault="00890834" w:rsidP="00890834">
      <w:pPr>
        <w:numPr>
          <w:ilvl w:val="0"/>
          <w:numId w:val="16"/>
        </w:numPr>
        <w:rPr>
          <w:sz w:val="32"/>
          <w:szCs w:val="32"/>
        </w:rPr>
      </w:pPr>
      <w:r w:rsidRPr="00890834">
        <w:rPr>
          <w:sz w:val="32"/>
          <w:szCs w:val="32"/>
        </w:rPr>
        <w:t>In what areas of my spiritual life am I tempted to "climb mountains" instead of simply receiving God's grace?</w:t>
      </w:r>
    </w:p>
    <w:p w:rsidR="00890834" w:rsidRPr="00890834" w:rsidRDefault="00890834" w:rsidP="00890834">
      <w:pPr>
        <w:ind w:left="720"/>
        <w:rPr>
          <w:sz w:val="32"/>
          <w:szCs w:val="32"/>
        </w:rPr>
      </w:pPr>
    </w:p>
    <w:p w:rsidR="00890834" w:rsidRPr="00890834" w:rsidRDefault="00890834" w:rsidP="00890834">
      <w:pPr>
        <w:rPr>
          <w:b/>
          <w:bCs/>
          <w:sz w:val="32"/>
          <w:szCs w:val="32"/>
        </w:rPr>
      </w:pPr>
      <w:r w:rsidRPr="00890834">
        <w:rPr>
          <w:b/>
          <w:bCs/>
          <w:sz w:val="32"/>
          <w:szCs w:val="32"/>
        </w:rPr>
        <w:t>2. No Need to Ascend (Deuteronomy 30:12; Romans 10:6)</w:t>
      </w:r>
    </w:p>
    <w:p w:rsidR="00890834" w:rsidRPr="00890834" w:rsidRDefault="00890834" w:rsidP="00890834">
      <w:pPr>
        <w:rPr>
          <w:sz w:val="32"/>
          <w:szCs w:val="32"/>
        </w:rPr>
      </w:pPr>
    </w:p>
    <w:p w:rsidR="00890834" w:rsidRPr="00890834" w:rsidRDefault="00890834" w:rsidP="00890834">
      <w:pPr>
        <w:rPr>
          <w:b/>
          <w:bCs/>
          <w:sz w:val="32"/>
          <w:szCs w:val="32"/>
        </w:rPr>
      </w:pPr>
      <w:r w:rsidRPr="00890834">
        <w:rPr>
          <w:b/>
          <w:bCs/>
          <w:sz w:val="32"/>
          <w:szCs w:val="32"/>
        </w:rPr>
        <w:t>Key Points:</w:t>
      </w:r>
    </w:p>
    <w:p w:rsidR="00890834" w:rsidRPr="00890834" w:rsidRDefault="00890834" w:rsidP="00890834">
      <w:pPr>
        <w:numPr>
          <w:ilvl w:val="0"/>
          <w:numId w:val="17"/>
        </w:numPr>
        <w:rPr>
          <w:sz w:val="32"/>
          <w:szCs w:val="32"/>
        </w:rPr>
      </w:pPr>
      <w:r w:rsidRPr="00890834">
        <w:rPr>
          <w:sz w:val="32"/>
          <w:szCs w:val="32"/>
        </w:rPr>
        <w:t>Moses anticipates humanity's default approach: trying to climb to God through effort</w:t>
      </w:r>
    </w:p>
    <w:p w:rsidR="00890834" w:rsidRPr="00890834" w:rsidRDefault="00890834" w:rsidP="00890834">
      <w:pPr>
        <w:numPr>
          <w:ilvl w:val="0"/>
          <w:numId w:val="17"/>
        </w:numPr>
        <w:rPr>
          <w:sz w:val="32"/>
          <w:szCs w:val="32"/>
        </w:rPr>
      </w:pPr>
      <w:r w:rsidRPr="00890834">
        <w:rPr>
          <w:sz w:val="32"/>
          <w:szCs w:val="32"/>
        </w:rPr>
        <w:t>The phrase "Who will go up to heaven for us" reveals our instinctive knowledge that we can't reach God ourselves</w:t>
      </w:r>
    </w:p>
    <w:p w:rsidR="00890834" w:rsidRPr="00890834" w:rsidRDefault="00890834" w:rsidP="00890834">
      <w:pPr>
        <w:numPr>
          <w:ilvl w:val="0"/>
          <w:numId w:val="17"/>
        </w:numPr>
        <w:rPr>
          <w:sz w:val="32"/>
          <w:szCs w:val="32"/>
        </w:rPr>
      </w:pPr>
      <w:r w:rsidRPr="00890834">
        <w:rPr>
          <w:sz w:val="32"/>
          <w:szCs w:val="32"/>
        </w:rPr>
        <w:t>We're looking for a mediator—someone to go on our behalf</w:t>
      </w:r>
    </w:p>
    <w:p w:rsidR="00890834" w:rsidRPr="00890834" w:rsidRDefault="00890834" w:rsidP="00890834">
      <w:pPr>
        <w:numPr>
          <w:ilvl w:val="0"/>
          <w:numId w:val="17"/>
        </w:numPr>
        <w:rPr>
          <w:sz w:val="32"/>
          <w:szCs w:val="32"/>
        </w:rPr>
      </w:pPr>
      <w:r w:rsidRPr="00890834">
        <w:rPr>
          <w:sz w:val="32"/>
          <w:szCs w:val="32"/>
        </w:rPr>
        <w:t>Paul reveals the stunning truth: "that is, to bring Christ down"</w:t>
      </w:r>
    </w:p>
    <w:p w:rsidR="00890834" w:rsidRPr="00890834" w:rsidRDefault="00890834" w:rsidP="00890834">
      <w:pPr>
        <w:numPr>
          <w:ilvl w:val="0"/>
          <w:numId w:val="17"/>
        </w:numPr>
        <w:rPr>
          <w:sz w:val="32"/>
          <w:szCs w:val="32"/>
        </w:rPr>
      </w:pPr>
      <w:r w:rsidRPr="00890834">
        <w:rPr>
          <w:sz w:val="32"/>
          <w:szCs w:val="32"/>
        </w:rPr>
        <w:t>The Tower of Babel illustrates the futility of trying to reach heaven by human effort</w:t>
      </w:r>
    </w:p>
    <w:p w:rsidR="00890834" w:rsidRPr="00890834" w:rsidRDefault="00890834" w:rsidP="00890834">
      <w:pPr>
        <w:numPr>
          <w:ilvl w:val="0"/>
          <w:numId w:val="17"/>
        </w:numPr>
        <w:rPr>
          <w:sz w:val="32"/>
          <w:szCs w:val="32"/>
        </w:rPr>
      </w:pPr>
      <w:r w:rsidRPr="00890834">
        <w:rPr>
          <w:sz w:val="32"/>
          <w:szCs w:val="32"/>
        </w:rPr>
        <w:t>Christ has already made the journey from heaven to earth for us</w:t>
      </w:r>
    </w:p>
    <w:p w:rsidR="00890834" w:rsidRPr="00890834" w:rsidRDefault="00890834" w:rsidP="00890834">
      <w:pPr>
        <w:rPr>
          <w:b/>
          <w:bCs/>
          <w:sz w:val="32"/>
          <w:szCs w:val="32"/>
        </w:rPr>
      </w:pPr>
      <w:r w:rsidRPr="00890834">
        <w:rPr>
          <w:b/>
          <w:bCs/>
          <w:sz w:val="32"/>
          <w:szCs w:val="32"/>
        </w:rPr>
        <w:t>For Personal Reflection:</w:t>
      </w:r>
    </w:p>
    <w:p w:rsidR="00890834" w:rsidRPr="00890834" w:rsidRDefault="00890834" w:rsidP="00890834">
      <w:pPr>
        <w:numPr>
          <w:ilvl w:val="0"/>
          <w:numId w:val="18"/>
        </w:numPr>
        <w:rPr>
          <w:sz w:val="32"/>
          <w:szCs w:val="32"/>
        </w:rPr>
      </w:pPr>
      <w:r w:rsidRPr="00890834">
        <w:rPr>
          <w:sz w:val="32"/>
          <w:szCs w:val="32"/>
        </w:rPr>
        <w:t>What "towers" have I tried to build to reach God in my own strength?</w:t>
      </w:r>
    </w:p>
    <w:p w:rsidR="00890834" w:rsidRDefault="00890834" w:rsidP="00890834">
      <w:pPr>
        <w:numPr>
          <w:ilvl w:val="0"/>
          <w:numId w:val="18"/>
        </w:numPr>
        <w:rPr>
          <w:sz w:val="32"/>
          <w:szCs w:val="32"/>
        </w:rPr>
      </w:pPr>
      <w:r w:rsidRPr="00890834">
        <w:rPr>
          <w:sz w:val="32"/>
          <w:szCs w:val="32"/>
        </w:rPr>
        <w:t>How does knowing that Christ came down change my understanding of salvation?</w:t>
      </w:r>
    </w:p>
    <w:p w:rsidR="00890834" w:rsidRPr="00890834" w:rsidRDefault="00890834" w:rsidP="00890834">
      <w:pPr>
        <w:ind w:left="720"/>
        <w:rPr>
          <w:sz w:val="32"/>
          <w:szCs w:val="32"/>
        </w:rPr>
      </w:pPr>
    </w:p>
    <w:p w:rsidR="00890834" w:rsidRDefault="00890834" w:rsidP="00890834">
      <w:pPr>
        <w:rPr>
          <w:b/>
          <w:bCs/>
          <w:sz w:val="32"/>
          <w:szCs w:val="32"/>
        </w:rPr>
      </w:pPr>
      <w:r w:rsidRPr="00890834">
        <w:rPr>
          <w:b/>
          <w:bCs/>
          <w:sz w:val="32"/>
          <w:szCs w:val="32"/>
        </w:rPr>
        <w:t>3. No Need to Descend (Deuteronomy 30:13; Romans 10:7)</w:t>
      </w:r>
    </w:p>
    <w:p w:rsidR="00890834" w:rsidRPr="00890834" w:rsidRDefault="00890834" w:rsidP="00890834">
      <w:pPr>
        <w:rPr>
          <w:b/>
          <w:bCs/>
          <w:sz w:val="32"/>
          <w:szCs w:val="32"/>
        </w:rPr>
      </w:pPr>
    </w:p>
    <w:p w:rsidR="00890834" w:rsidRPr="00890834" w:rsidRDefault="00890834" w:rsidP="00890834">
      <w:pPr>
        <w:rPr>
          <w:b/>
          <w:bCs/>
          <w:sz w:val="32"/>
          <w:szCs w:val="32"/>
        </w:rPr>
      </w:pPr>
      <w:r w:rsidRPr="00890834">
        <w:rPr>
          <w:b/>
          <w:bCs/>
          <w:sz w:val="32"/>
          <w:szCs w:val="32"/>
        </w:rPr>
        <w:t>Key Points:</w:t>
      </w:r>
    </w:p>
    <w:p w:rsidR="00890834" w:rsidRPr="00890834" w:rsidRDefault="00890834" w:rsidP="00890834">
      <w:pPr>
        <w:numPr>
          <w:ilvl w:val="0"/>
          <w:numId w:val="19"/>
        </w:numPr>
        <w:rPr>
          <w:sz w:val="32"/>
          <w:szCs w:val="32"/>
        </w:rPr>
      </w:pPr>
      <w:r w:rsidRPr="00890834">
        <w:rPr>
          <w:sz w:val="32"/>
          <w:szCs w:val="32"/>
        </w:rPr>
        <w:t>The sea in Old Testament thinking represents chaos, the unknown, and death</w:t>
      </w:r>
    </w:p>
    <w:p w:rsidR="00890834" w:rsidRPr="00890834" w:rsidRDefault="00890834" w:rsidP="00890834">
      <w:pPr>
        <w:numPr>
          <w:ilvl w:val="0"/>
          <w:numId w:val="19"/>
        </w:numPr>
        <w:rPr>
          <w:sz w:val="32"/>
          <w:szCs w:val="32"/>
        </w:rPr>
      </w:pPr>
      <w:r w:rsidRPr="00890834">
        <w:rPr>
          <w:sz w:val="32"/>
          <w:szCs w:val="32"/>
        </w:rPr>
        <w:t>"Beyond the sea" refers to the unreachable realm of death and separation</w:t>
      </w:r>
    </w:p>
    <w:p w:rsidR="00890834" w:rsidRPr="00890834" w:rsidRDefault="00890834" w:rsidP="00890834">
      <w:pPr>
        <w:numPr>
          <w:ilvl w:val="0"/>
          <w:numId w:val="19"/>
        </w:numPr>
        <w:rPr>
          <w:sz w:val="32"/>
          <w:szCs w:val="32"/>
        </w:rPr>
      </w:pPr>
      <w:r w:rsidRPr="00890834">
        <w:rPr>
          <w:sz w:val="32"/>
          <w:szCs w:val="32"/>
        </w:rPr>
        <w:t>Again, the people ask "Who will cross the sea for us"—recognizing their inability</w:t>
      </w:r>
    </w:p>
    <w:p w:rsidR="00890834" w:rsidRPr="00890834" w:rsidRDefault="00890834" w:rsidP="00890834">
      <w:pPr>
        <w:numPr>
          <w:ilvl w:val="0"/>
          <w:numId w:val="19"/>
        </w:numPr>
        <w:rPr>
          <w:sz w:val="32"/>
          <w:szCs w:val="32"/>
        </w:rPr>
      </w:pPr>
      <w:r w:rsidRPr="00890834">
        <w:rPr>
          <w:sz w:val="32"/>
          <w:szCs w:val="32"/>
        </w:rPr>
        <w:lastRenderedPageBreak/>
        <w:t>Paul clarifies: "that is, to bring Christ up from the dead"</w:t>
      </w:r>
    </w:p>
    <w:p w:rsidR="00890834" w:rsidRPr="00890834" w:rsidRDefault="00890834" w:rsidP="00890834">
      <w:pPr>
        <w:numPr>
          <w:ilvl w:val="0"/>
          <w:numId w:val="19"/>
        </w:numPr>
        <w:rPr>
          <w:sz w:val="32"/>
          <w:szCs w:val="32"/>
        </w:rPr>
      </w:pPr>
      <w:r w:rsidRPr="00890834">
        <w:rPr>
          <w:sz w:val="32"/>
          <w:szCs w:val="32"/>
        </w:rPr>
        <w:t>We cannot descend into the abyss of death and return, but Christ has done this for us</w:t>
      </w:r>
    </w:p>
    <w:p w:rsidR="00890834" w:rsidRPr="00890834" w:rsidRDefault="00890834" w:rsidP="00890834">
      <w:pPr>
        <w:numPr>
          <w:ilvl w:val="0"/>
          <w:numId w:val="19"/>
        </w:numPr>
        <w:rPr>
          <w:sz w:val="32"/>
          <w:szCs w:val="32"/>
        </w:rPr>
      </w:pPr>
      <w:r w:rsidRPr="00890834">
        <w:rPr>
          <w:sz w:val="32"/>
          <w:szCs w:val="32"/>
        </w:rPr>
        <w:t>The same pattern: "for us...for us"—we need someone to do what we cannot</w:t>
      </w:r>
    </w:p>
    <w:p w:rsidR="00890834" w:rsidRPr="00890834" w:rsidRDefault="00890834" w:rsidP="00890834">
      <w:pPr>
        <w:rPr>
          <w:b/>
          <w:bCs/>
          <w:sz w:val="32"/>
          <w:szCs w:val="32"/>
        </w:rPr>
      </w:pPr>
      <w:r w:rsidRPr="00890834">
        <w:rPr>
          <w:b/>
          <w:bCs/>
          <w:sz w:val="32"/>
          <w:szCs w:val="32"/>
        </w:rPr>
        <w:t>For Personal Reflection:</w:t>
      </w:r>
    </w:p>
    <w:p w:rsidR="00890834" w:rsidRPr="00890834" w:rsidRDefault="00890834" w:rsidP="00890834">
      <w:pPr>
        <w:numPr>
          <w:ilvl w:val="0"/>
          <w:numId w:val="20"/>
        </w:numPr>
        <w:rPr>
          <w:sz w:val="32"/>
          <w:szCs w:val="32"/>
        </w:rPr>
      </w:pPr>
      <w:r w:rsidRPr="00890834">
        <w:rPr>
          <w:sz w:val="32"/>
          <w:szCs w:val="32"/>
        </w:rPr>
        <w:t>How does understanding the "sea" as representing death and chaos deepen my appreciation for Christ's victory?</w:t>
      </w:r>
    </w:p>
    <w:p w:rsidR="00890834" w:rsidRDefault="00890834" w:rsidP="00890834">
      <w:pPr>
        <w:numPr>
          <w:ilvl w:val="0"/>
          <w:numId w:val="20"/>
        </w:numPr>
        <w:rPr>
          <w:sz w:val="32"/>
          <w:szCs w:val="32"/>
        </w:rPr>
      </w:pPr>
      <w:r w:rsidRPr="00890834">
        <w:rPr>
          <w:sz w:val="32"/>
          <w:szCs w:val="32"/>
        </w:rPr>
        <w:t>What does it mean that Christ conquered death on my behalf?</w:t>
      </w:r>
    </w:p>
    <w:p w:rsidR="00890834" w:rsidRPr="00890834" w:rsidRDefault="00890834" w:rsidP="00890834">
      <w:pPr>
        <w:ind w:left="720"/>
        <w:rPr>
          <w:sz w:val="32"/>
          <w:szCs w:val="32"/>
        </w:rPr>
      </w:pPr>
    </w:p>
    <w:p w:rsidR="00890834" w:rsidRDefault="00890834" w:rsidP="00890834">
      <w:pPr>
        <w:rPr>
          <w:b/>
          <w:bCs/>
          <w:sz w:val="32"/>
          <w:szCs w:val="32"/>
        </w:rPr>
      </w:pPr>
      <w:r w:rsidRPr="00890834">
        <w:rPr>
          <w:b/>
          <w:bCs/>
          <w:sz w:val="32"/>
          <w:szCs w:val="32"/>
        </w:rPr>
        <w:t>4. The Word is Here (Deuteronomy 30:14; Romans 10:8-10)</w:t>
      </w:r>
    </w:p>
    <w:p w:rsidR="00890834" w:rsidRPr="00890834" w:rsidRDefault="00890834" w:rsidP="00890834">
      <w:pPr>
        <w:rPr>
          <w:b/>
          <w:bCs/>
          <w:sz w:val="32"/>
          <w:szCs w:val="32"/>
        </w:rPr>
      </w:pPr>
    </w:p>
    <w:p w:rsidR="00890834" w:rsidRPr="00890834" w:rsidRDefault="00890834" w:rsidP="00890834">
      <w:pPr>
        <w:rPr>
          <w:b/>
          <w:bCs/>
          <w:sz w:val="32"/>
          <w:szCs w:val="32"/>
        </w:rPr>
      </w:pPr>
      <w:r w:rsidRPr="00890834">
        <w:rPr>
          <w:b/>
          <w:bCs/>
          <w:sz w:val="32"/>
          <w:szCs w:val="32"/>
        </w:rPr>
        <w:t>Key Points:</w:t>
      </w:r>
    </w:p>
    <w:p w:rsidR="00890834" w:rsidRPr="00890834" w:rsidRDefault="00890834" w:rsidP="00890834">
      <w:pPr>
        <w:numPr>
          <w:ilvl w:val="0"/>
          <w:numId w:val="21"/>
        </w:numPr>
        <w:rPr>
          <w:sz w:val="32"/>
          <w:szCs w:val="32"/>
        </w:rPr>
      </w:pPr>
      <w:r w:rsidRPr="00890834">
        <w:rPr>
          <w:sz w:val="32"/>
          <w:szCs w:val="32"/>
        </w:rPr>
        <w:t>Moses shifts from "this commandment" and "it" to calling it "the word"</w:t>
      </w:r>
    </w:p>
    <w:p w:rsidR="00890834" w:rsidRPr="00890834" w:rsidRDefault="00890834" w:rsidP="00890834">
      <w:pPr>
        <w:numPr>
          <w:ilvl w:val="0"/>
          <w:numId w:val="21"/>
        </w:numPr>
        <w:rPr>
          <w:sz w:val="32"/>
          <w:szCs w:val="32"/>
        </w:rPr>
      </w:pPr>
      <w:r w:rsidRPr="00890834">
        <w:rPr>
          <w:sz w:val="32"/>
          <w:szCs w:val="32"/>
        </w:rPr>
        <w:t>The word is "very near you, in your mouth and in your heart"</w:t>
      </w:r>
    </w:p>
    <w:p w:rsidR="00890834" w:rsidRPr="00890834" w:rsidRDefault="00890834" w:rsidP="00890834">
      <w:pPr>
        <w:numPr>
          <w:ilvl w:val="0"/>
          <w:numId w:val="21"/>
        </w:numPr>
        <w:rPr>
          <w:sz w:val="32"/>
          <w:szCs w:val="32"/>
        </w:rPr>
      </w:pPr>
      <w:r w:rsidRPr="00890834">
        <w:rPr>
          <w:sz w:val="32"/>
          <w:szCs w:val="32"/>
        </w:rPr>
        <w:t>This represents the transformation from Deuteronomy 29:4—the heart can now know God</w:t>
      </w:r>
    </w:p>
    <w:p w:rsidR="00890834" w:rsidRPr="00890834" w:rsidRDefault="00890834" w:rsidP="00890834">
      <w:pPr>
        <w:numPr>
          <w:ilvl w:val="0"/>
          <w:numId w:val="21"/>
        </w:numPr>
        <w:rPr>
          <w:sz w:val="32"/>
          <w:szCs w:val="32"/>
        </w:rPr>
      </w:pPr>
      <w:r w:rsidRPr="00890834">
        <w:rPr>
          <w:sz w:val="32"/>
          <w:szCs w:val="32"/>
        </w:rPr>
        <w:t>Paul identifies this as "the word of faith which we are preaching"</w:t>
      </w:r>
    </w:p>
    <w:p w:rsidR="00890834" w:rsidRPr="00890834" w:rsidRDefault="00890834" w:rsidP="00890834">
      <w:pPr>
        <w:numPr>
          <w:ilvl w:val="0"/>
          <w:numId w:val="21"/>
        </w:numPr>
        <w:rPr>
          <w:sz w:val="32"/>
          <w:szCs w:val="32"/>
        </w:rPr>
      </w:pPr>
      <w:r w:rsidRPr="00890834">
        <w:rPr>
          <w:sz w:val="32"/>
          <w:szCs w:val="32"/>
        </w:rPr>
        <w:t>The gospel requires two things: confession with your mouth and belief in your heart</w:t>
      </w:r>
    </w:p>
    <w:p w:rsidR="00890834" w:rsidRPr="00890834" w:rsidRDefault="00890834" w:rsidP="00890834">
      <w:pPr>
        <w:numPr>
          <w:ilvl w:val="0"/>
          <w:numId w:val="21"/>
        </w:numPr>
        <w:rPr>
          <w:sz w:val="32"/>
          <w:szCs w:val="32"/>
        </w:rPr>
      </w:pPr>
      <w:r w:rsidRPr="00890834">
        <w:rPr>
          <w:sz w:val="32"/>
          <w:szCs w:val="32"/>
        </w:rPr>
        <w:t>"If you confess with your mouth Jesus as Lord, and believe in your heart that God raised Him from the dead, you will be saved"</w:t>
      </w:r>
    </w:p>
    <w:p w:rsidR="00890834" w:rsidRPr="00890834" w:rsidRDefault="00890834" w:rsidP="00890834">
      <w:pPr>
        <w:numPr>
          <w:ilvl w:val="0"/>
          <w:numId w:val="21"/>
        </w:numPr>
        <w:rPr>
          <w:sz w:val="32"/>
          <w:szCs w:val="32"/>
        </w:rPr>
      </w:pPr>
      <w:r w:rsidRPr="00890834">
        <w:rPr>
          <w:sz w:val="32"/>
          <w:szCs w:val="32"/>
        </w:rPr>
        <w:t>This is the same gospel from Old Testament to today</w:t>
      </w:r>
    </w:p>
    <w:p w:rsidR="00890834" w:rsidRPr="00890834" w:rsidRDefault="00890834" w:rsidP="00890834">
      <w:pPr>
        <w:rPr>
          <w:b/>
          <w:bCs/>
          <w:sz w:val="32"/>
          <w:szCs w:val="32"/>
        </w:rPr>
      </w:pPr>
      <w:r w:rsidRPr="00890834">
        <w:rPr>
          <w:b/>
          <w:bCs/>
          <w:sz w:val="32"/>
          <w:szCs w:val="32"/>
        </w:rPr>
        <w:t>For Personal Reflection:</w:t>
      </w:r>
    </w:p>
    <w:p w:rsidR="00890834" w:rsidRPr="00890834" w:rsidRDefault="00890834" w:rsidP="00890834">
      <w:pPr>
        <w:numPr>
          <w:ilvl w:val="0"/>
          <w:numId w:val="22"/>
        </w:numPr>
        <w:rPr>
          <w:sz w:val="32"/>
          <w:szCs w:val="32"/>
        </w:rPr>
      </w:pPr>
      <w:r w:rsidRPr="00890834">
        <w:rPr>
          <w:sz w:val="32"/>
          <w:szCs w:val="32"/>
        </w:rPr>
        <w:t>How does knowing that the gospel was present in the Old Testament affect my understanding of God's plan?</w:t>
      </w:r>
    </w:p>
    <w:p w:rsidR="00890834" w:rsidRDefault="00890834" w:rsidP="00890834">
      <w:pPr>
        <w:numPr>
          <w:ilvl w:val="0"/>
          <w:numId w:val="22"/>
        </w:numPr>
        <w:rPr>
          <w:sz w:val="32"/>
          <w:szCs w:val="32"/>
        </w:rPr>
      </w:pPr>
      <w:r w:rsidRPr="00890834">
        <w:rPr>
          <w:sz w:val="32"/>
          <w:szCs w:val="32"/>
        </w:rPr>
        <w:t>What does it mean for the word to be "in your mouth and in your heart"?</w:t>
      </w:r>
    </w:p>
    <w:p w:rsidR="00890834" w:rsidRPr="00890834" w:rsidRDefault="00890834" w:rsidP="00890834">
      <w:pPr>
        <w:ind w:left="720"/>
        <w:rPr>
          <w:sz w:val="32"/>
          <w:szCs w:val="32"/>
        </w:rPr>
      </w:pPr>
    </w:p>
    <w:p w:rsidR="00890834" w:rsidRPr="00890834" w:rsidRDefault="00890834" w:rsidP="00890834">
      <w:pPr>
        <w:rPr>
          <w:b/>
          <w:bCs/>
          <w:sz w:val="32"/>
          <w:szCs w:val="32"/>
        </w:rPr>
      </w:pPr>
      <w:r w:rsidRPr="00890834">
        <w:rPr>
          <w:b/>
          <w:bCs/>
          <w:sz w:val="32"/>
          <w:szCs w:val="32"/>
        </w:rPr>
        <w:t>The Gospel Connection</w:t>
      </w:r>
    </w:p>
    <w:p w:rsidR="00890834" w:rsidRPr="00890834" w:rsidRDefault="00890834" w:rsidP="00890834">
      <w:pPr>
        <w:rPr>
          <w:sz w:val="32"/>
          <w:szCs w:val="32"/>
        </w:rPr>
      </w:pPr>
      <w:r w:rsidRPr="00890834">
        <w:rPr>
          <w:b/>
          <w:bCs/>
          <w:sz w:val="32"/>
          <w:szCs w:val="32"/>
        </w:rPr>
        <w:t>Problem Addressed:</w:t>
      </w:r>
      <w:r w:rsidRPr="00890834">
        <w:rPr>
          <w:sz w:val="32"/>
          <w:szCs w:val="32"/>
        </w:rPr>
        <w:t> Hearts that cannot see God → Solution: Christ transforms hearts by His presence</w:t>
      </w:r>
    </w:p>
    <w:p w:rsidR="00890834" w:rsidRPr="00890834" w:rsidRDefault="00890834" w:rsidP="00890834">
      <w:pPr>
        <w:rPr>
          <w:sz w:val="32"/>
          <w:szCs w:val="32"/>
        </w:rPr>
      </w:pPr>
      <w:r w:rsidRPr="00890834">
        <w:rPr>
          <w:b/>
          <w:bCs/>
          <w:sz w:val="32"/>
          <w:szCs w:val="32"/>
        </w:rPr>
        <w:t>People Included:</w:t>
      </w:r>
      <w:r w:rsidRPr="00890834">
        <w:rPr>
          <w:sz w:val="32"/>
          <w:szCs w:val="32"/>
        </w:rPr>
        <w:t> Everyone who responds by faith → Same inclusivity as the New Testament gospel</w:t>
      </w:r>
    </w:p>
    <w:p w:rsidR="00890834" w:rsidRPr="00890834" w:rsidRDefault="00890834" w:rsidP="00890834">
      <w:pPr>
        <w:rPr>
          <w:sz w:val="32"/>
          <w:szCs w:val="32"/>
        </w:rPr>
      </w:pPr>
      <w:r w:rsidRPr="00890834">
        <w:rPr>
          <w:b/>
          <w:bCs/>
          <w:sz w:val="32"/>
          <w:szCs w:val="32"/>
        </w:rPr>
        <w:lastRenderedPageBreak/>
        <w:t>Path Revealed:</w:t>
      </w:r>
      <w:r w:rsidRPr="00890834">
        <w:rPr>
          <w:sz w:val="32"/>
          <w:szCs w:val="32"/>
        </w:rPr>
        <w:t> Faith, not works → Always been God's way of salvation</w:t>
      </w:r>
    </w:p>
    <w:p w:rsidR="00890834" w:rsidRDefault="00890834" w:rsidP="00890834">
      <w:pPr>
        <w:rPr>
          <w:sz w:val="32"/>
          <w:szCs w:val="32"/>
        </w:rPr>
      </w:pPr>
      <w:r w:rsidRPr="00890834">
        <w:rPr>
          <w:b/>
          <w:bCs/>
          <w:sz w:val="32"/>
          <w:szCs w:val="32"/>
        </w:rPr>
        <w:t>Choice Presented:</w:t>
      </w:r>
      <w:r w:rsidRPr="00890834">
        <w:rPr>
          <w:sz w:val="32"/>
          <w:szCs w:val="32"/>
        </w:rPr>
        <w:t> Life or death → Ultimately choosing Christ or rejecting Him</w:t>
      </w:r>
    </w:p>
    <w:p w:rsidR="00890834" w:rsidRPr="00890834" w:rsidRDefault="00890834" w:rsidP="00890834">
      <w:pPr>
        <w:rPr>
          <w:sz w:val="32"/>
          <w:szCs w:val="32"/>
        </w:rPr>
      </w:pPr>
    </w:p>
    <w:p w:rsidR="00890834" w:rsidRPr="00890834" w:rsidRDefault="00890834" w:rsidP="00890834">
      <w:pPr>
        <w:rPr>
          <w:b/>
          <w:bCs/>
          <w:sz w:val="32"/>
          <w:szCs w:val="32"/>
        </w:rPr>
      </w:pPr>
      <w:r w:rsidRPr="00890834">
        <w:rPr>
          <w:b/>
          <w:bCs/>
          <w:sz w:val="32"/>
          <w:szCs w:val="32"/>
        </w:rPr>
        <w:t>Application Questions</w:t>
      </w:r>
    </w:p>
    <w:p w:rsidR="00890834" w:rsidRPr="00890834" w:rsidRDefault="00890834" w:rsidP="00890834">
      <w:pPr>
        <w:rPr>
          <w:sz w:val="32"/>
          <w:szCs w:val="32"/>
        </w:rPr>
      </w:pPr>
      <w:r w:rsidRPr="00890834">
        <w:rPr>
          <w:sz w:val="32"/>
          <w:szCs w:val="32"/>
        </w:rPr>
        <w:t>Heart Assessment: How has this passage changed my understanding of how "near" salvation really is?</w:t>
      </w:r>
    </w:p>
    <w:p w:rsidR="00890834" w:rsidRPr="00890834" w:rsidRDefault="00890834" w:rsidP="00890834">
      <w:pPr>
        <w:rPr>
          <w:sz w:val="32"/>
          <w:szCs w:val="32"/>
        </w:rPr>
      </w:pPr>
      <w:r w:rsidRPr="00890834">
        <w:rPr>
          <w:sz w:val="32"/>
          <w:szCs w:val="32"/>
        </w:rPr>
        <w:t>Faith vs. Works: Where am I still trying to climb spiritual mountains instead of receiving God's accessible grace?</w:t>
      </w:r>
    </w:p>
    <w:p w:rsidR="00890834" w:rsidRPr="00890834" w:rsidRDefault="00890834" w:rsidP="00890834">
      <w:pPr>
        <w:rPr>
          <w:sz w:val="32"/>
          <w:szCs w:val="32"/>
        </w:rPr>
      </w:pPr>
      <w:r w:rsidRPr="00890834">
        <w:rPr>
          <w:sz w:val="32"/>
          <w:szCs w:val="32"/>
        </w:rPr>
        <w:t>Evangelism Perspective: How does understanding the accessibility of the gospel change how I share it with others?</w:t>
      </w:r>
    </w:p>
    <w:p w:rsidR="00890834" w:rsidRDefault="00890834" w:rsidP="00890834">
      <w:pPr>
        <w:rPr>
          <w:sz w:val="32"/>
          <w:szCs w:val="32"/>
        </w:rPr>
      </w:pPr>
      <w:r w:rsidRPr="00890834">
        <w:rPr>
          <w:sz w:val="32"/>
          <w:szCs w:val="32"/>
        </w:rPr>
        <w:t>Present Choice: What does it mean for me today that "the word is near you, in your mouth and in your heart"?</w:t>
      </w:r>
    </w:p>
    <w:p w:rsidR="00890834" w:rsidRPr="00890834" w:rsidRDefault="00890834" w:rsidP="00890834">
      <w:pPr>
        <w:rPr>
          <w:sz w:val="32"/>
          <w:szCs w:val="32"/>
        </w:rPr>
      </w:pPr>
    </w:p>
    <w:p w:rsidR="00890834" w:rsidRPr="00890834" w:rsidRDefault="00890834" w:rsidP="00890834">
      <w:pPr>
        <w:rPr>
          <w:b/>
          <w:bCs/>
          <w:sz w:val="32"/>
          <w:szCs w:val="32"/>
        </w:rPr>
      </w:pPr>
      <w:r w:rsidRPr="00890834">
        <w:rPr>
          <w:b/>
          <w:bCs/>
          <w:sz w:val="32"/>
          <w:szCs w:val="32"/>
        </w:rPr>
        <w:t>Key Truths to Remember</w:t>
      </w:r>
    </w:p>
    <w:p w:rsidR="00890834" w:rsidRPr="00890834" w:rsidRDefault="00890834" w:rsidP="00890834">
      <w:pPr>
        <w:numPr>
          <w:ilvl w:val="0"/>
          <w:numId w:val="23"/>
        </w:numPr>
        <w:rPr>
          <w:sz w:val="32"/>
          <w:szCs w:val="32"/>
        </w:rPr>
      </w:pPr>
      <w:r w:rsidRPr="00890834">
        <w:rPr>
          <w:sz w:val="32"/>
          <w:szCs w:val="32"/>
        </w:rPr>
        <w:t>The Gospel's Accessibility: Salvation doesn't require impossible journeys—Christ has made the journey for us</w:t>
      </w:r>
    </w:p>
    <w:p w:rsidR="00890834" w:rsidRPr="00890834" w:rsidRDefault="00890834" w:rsidP="00890834">
      <w:pPr>
        <w:numPr>
          <w:ilvl w:val="0"/>
          <w:numId w:val="23"/>
        </w:numPr>
        <w:rPr>
          <w:sz w:val="32"/>
          <w:szCs w:val="32"/>
        </w:rPr>
      </w:pPr>
      <w:r w:rsidRPr="00890834">
        <w:rPr>
          <w:sz w:val="32"/>
          <w:szCs w:val="32"/>
        </w:rPr>
        <w:t>Consistent Throughout Time: From Abraham to Moses to Paul to us, salvation has always been by grace through faith</w:t>
      </w:r>
    </w:p>
    <w:p w:rsidR="00890834" w:rsidRPr="00890834" w:rsidRDefault="00890834" w:rsidP="00890834">
      <w:pPr>
        <w:numPr>
          <w:ilvl w:val="0"/>
          <w:numId w:val="23"/>
        </w:numPr>
        <w:rPr>
          <w:sz w:val="32"/>
          <w:szCs w:val="32"/>
        </w:rPr>
      </w:pPr>
      <w:r w:rsidRPr="00890834">
        <w:rPr>
          <w:sz w:val="32"/>
          <w:szCs w:val="32"/>
        </w:rPr>
        <w:t>Christ as the Center: The mysterious "commandment" and "word" that Moses described was always Christ Himself</w:t>
      </w:r>
    </w:p>
    <w:p w:rsidR="00890834" w:rsidRPr="00890834" w:rsidRDefault="00890834" w:rsidP="00890834">
      <w:pPr>
        <w:numPr>
          <w:ilvl w:val="0"/>
          <w:numId w:val="23"/>
        </w:numPr>
        <w:rPr>
          <w:sz w:val="32"/>
          <w:szCs w:val="32"/>
        </w:rPr>
      </w:pPr>
      <w:r w:rsidRPr="00890834">
        <w:rPr>
          <w:sz w:val="32"/>
          <w:szCs w:val="32"/>
        </w:rPr>
        <w:t>Same Requirements Then and Now: Confession with the mouth and belief in the heart</w:t>
      </w:r>
    </w:p>
    <w:p w:rsidR="00890834" w:rsidRPr="00890834" w:rsidRDefault="00890834" w:rsidP="00890834">
      <w:pPr>
        <w:numPr>
          <w:ilvl w:val="0"/>
          <w:numId w:val="23"/>
        </w:numPr>
        <w:rPr>
          <w:sz w:val="32"/>
          <w:szCs w:val="32"/>
        </w:rPr>
      </w:pPr>
      <w:r w:rsidRPr="00890834">
        <w:rPr>
          <w:sz w:val="32"/>
          <w:szCs w:val="32"/>
        </w:rPr>
        <w:t>No Climbing Required: We don't ascend to God; He descended to us in Christ</w:t>
      </w:r>
    </w:p>
    <w:p w:rsidR="00890834" w:rsidRPr="00890834" w:rsidRDefault="00890834" w:rsidP="00890834">
      <w:pPr>
        <w:numPr>
          <w:ilvl w:val="0"/>
          <w:numId w:val="23"/>
        </w:numPr>
        <w:rPr>
          <w:sz w:val="32"/>
          <w:szCs w:val="32"/>
        </w:rPr>
      </w:pPr>
      <w:r w:rsidRPr="00890834">
        <w:rPr>
          <w:sz w:val="32"/>
          <w:szCs w:val="32"/>
        </w:rPr>
        <w:t>Victory Over Death: We don't conquer death; Christ conquered it and rose for us</w:t>
      </w:r>
    </w:p>
    <w:p w:rsidR="00890834" w:rsidRDefault="00890834" w:rsidP="00890834">
      <w:pPr>
        <w:numPr>
          <w:ilvl w:val="0"/>
          <w:numId w:val="23"/>
        </w:numPr>
        <w:rPr>
          <w:sz w:val="32"/>
          <w:szCs w:val="32"/>
        </w:rPr>
      </w:pPr>
      <w:r w:rsidRPr="00890834">
        <w:rPr>
          <w:sz w:val="32"/>
          <w:szCs w:val="32"/>
        </w:rPr>
        <w:t>Present Reality: The choice between life and death, Christ and separation, is before every person today</w:t>
      </w:r>
    </w:p>
    <w:p w:rsidR="00890834" w:rsidRPr="00890834" w:rsidRDefault="00890834" w:rsidP="00890834">
      <w:pPr>
        <w:ind w:left="720"/>
        <w:rPr>
          <w:sz w:val="32"/>
          <w:szCs w:val="32"/>
        </w:rPr>
      </w:pPr>
    </w:p>
    <w:p w:rsidR="00890834" w:rsidRPr="00890834" w:rsidRDefault="00890834" w:rsidP="00890834">
      <w:pPr>
        <w:rPr>
          <w:b/>
          <w:bCs/>
          <w:sz w:val="32"/>
          <w:szCs w:val="32"/>
        </w:rPr>
      </w:pPr>
      <w:r w:rsidRPr="00890834">
        <w:rPr>
          <w:b/>
          <w:bCs/>
          <w:sz w:val="32"/>
          <w:szCs w:val="32"/>
        </w:rPr>
        <w:t>For Evangelism</w:t>
      </w:r>
    </w:p>
    <w:p w:rsidR="00890834" w:rsidRPr="00890834" w:rsidRDefault="00890834" w:rsidP="00890834">
      <w:pPr>
        <w:rPr>
          <w:sz w:val="32"/>
          <w:szCs w:val="32"/>
        </w:rPr>
      </w:pPr>
      <w:r w:rsidRPr="00890834">
        <w:rPr>
          <w:sz w:val="32"/>
          <w:szCs w:val="32"/>
        </w:rPr>
        <w:t>This passage revolutionizes how we share the gospel:</w:t>
      </w:r>
    </w:p>
    <w:p w:rsidR="00890834" w:rsidRPr="00890834" w:rsidRDefault="00890834" w:rsidP="00890834">
      <w:pPr>
        <w:numPr>
          <w:ilvl w:val="0"/>
          <w:numId w:val="24"/>
        </w:numPr>
        <w:rPr>
          <w:sz w:val="32"/>
          <w:szCs w:val="32"/>
        </w:rPr>
      </w:pPr>
      <w:r w:rsidRPr="00890834">
        <w:rPr>
          <w:sz w:val="32"/>
          <w:szCs w:val="32"/>
        </w:rPr>
        <w:t>It's not too difficult - anyone can understand the basic message</w:t>
      </w:r>
    </w:p>
    <w:p w:rsidR="00890834" w:rsidRPr="00890834" w:rsidRDefault="00890834" w:rsidP="00890834">
      <w:pPr>
        <w:numPr>
          <w:ilvl w:val="0"/>
          <w:numId w:val="24"/>
        </w:numPr>
        <w:rPr>
          <w:sz w:val="32"/>
          <w:szCs w:val="32"/>
        </w:rPr>
      </w:pPr>
      <w:r w:rsidRPr="00890834">
        <w:rPr>
          <w:sz w:val="32"/>
          <w:szCs w:val="32"/>
        </w:rPr>
        <w:t>It's not far away - as close as their mouth and heart</w:t>
      </w:r>
    </w:p>
    <w:p w:rsidR="00890834" w:rsidRPr="00890834" w:rsidRDefault="00890834" w:rsidP="00890834">
      <w:pPr>
        <w:numPr>
          <w:ilvl w:val="0"/>
          <w:numId w:val="24"/>
        </w:numPr>
        <w:rPr>
          <w:sz w:val="32"/>
          <w:szCs w:val="32"/>
        </w:rPr>
      </w:pPr>
      <w:r w:rsidRPr="00890834">
        <w:rPr>
          <w:sz w:val="32"/>
          <w:szCs w:val="32"/>
        </w:rPr>
        <w:lastRenderedPageBreak/>
        <w:t>No impossible journeys required - Christ has already made the journey</w:t>
      </w:r>
    </w:p>
    <w:p w:rsidR="00890834" w:rsidRDefault="00890834" w:rsidP="00890834">
      <w:pPr>
        <w:numPr>
          <w:ilvl w:val="0"/>
          <w:numId w:val="24"/>
        </w:numPr>
        <w:rPr>
          <w:sz w:val="32"/>
          <w:szCs w:val="32"/>
        </w:rPr>
      </w:pPr>
      <w:r w:rsidRPr="00890834">
        <w:rPr>
          <w:sz w:val="32"/>
          <w:szCs w:val="32"/>
        </w:rPr>
        <w:t>Same choice for all - life in Christ or death without Him</w:t>
      </w:r>
    </w:p>
    <w:p w:rsidR="00890834" w:rsidRPr="00890834" w:rsidRDefault="00890834" w:rsidP="00890834">
      <w:pPr>
        <w:ind w:left="720"/>
        <w:rPr>
          <w:sz w:val="32"/>
          <w:szCs w:val="32"/>
        </w:rPr>
      </w:pPr>
    </w:p>
    <w:p w:rsidR="00890834" w:rsidRDefault="00890834" w:rsidP="00890834">
      <w:pPr>
        <w:rPr>
          <w:sz w:val="32"/>
          <w:szCs w:val="32"/>
        </w:rPr>
      </w:pPr>
      <w:r w:rsidRPr="00890834">
        <w:rPr>
          <w:sz w:val="32"/>
          <w:szCs w:val="32"/>
        </w:rPr>
        <w:t>When we evangelize, we're not asking people to climb spiritual mountains or cross theological seas. We're simply pointing them to the Christ who is near, who came down from heaven and rose from the dead, and who saves all who confess Him as Lord and believe in their hearts.</w:t>
      </w:r>
    </w:p>
    <w:p w:rsidR="00890834" w:rsidRPr="00890834" w:rsidRDefault="00890834" w:rsidP="00890834">
      <w:pPr>
        <w:rPr>
          <w:sz w:val="32"/>
          <w:szCs w:val="32"/>
        </w:rPr>
      </w:pPr>
    </w:p>
    <w:p w:rsidR="00890834" w:rsidRDefault="00890834" w:rsidP="00890834">
      <w:pPr>
        <w:rPr>
          <w:sz w:val="32"/>
          <w:szCs w:val="32"/>
        </w:rPr>
      </w:pPr>
      <w:r w:rsidRPr="00890834">
        <w:rPr>
          <w:sz w:val="32"/>
          <w:szCs w:val="32"/>
        </w:rPr>
        <w:t>The word is near them. In their mouth and in their heart. Our job is simply to help them see what's already within reach.</w:t>
      </w:r>
    </w:p>
    <w:p w:rsidR="00890834" w:rsidRPr="00890834" w:rsidRDefault="00890834" w:rsidP="00890834">
      <w:pPr>
        <w:rPr>
          <w:sz w:val="32"/>
          <w:szCs w:val="32"/>
        </w:rPr>
      </w:pPr>
    </w:p>
    <w:p w:rsidR="00890834" w:rsidRPr="00890834" w:rsidRDefault="00890834" w:rsidP="00890834">
      <w:pPr>
        <w:rPr>
          <w:b/>
          <w:bCs/>
          <w:sz w:val="32"/>
          <w:szCs w:val="32"/>
        </w:rPr>
      </w:pPr>
      <w:r w:rsidRPr="00890834">
        <w:rPr>
          <w:b/>
          <w:bCs/>
          <w:sz w:val="32"/>
          <w:szCs w:val="32"/>
        </w:rPr>
        <w:t>For Further Study</w:t>
      </w:r>
    </w:p>
    <w:p w:rsidR="00890834" w:rsidRPr="00890834" w:rsidRDefault="00890834" w:rsidP="00890834">
      <w:pPr>
        <w:numPr>
          <w:ilvl w:val="0"/>
          <w:numId w:val="25"/>
        </w:numPr>
        <w:rPr>
          <w:sz w:val="32"/>
          <w:szCs w:val="32"/>
        </w:rPr>
      </w:pPr>
      <w:r w:rsidRPr="00890834">
        <w:rPr>
          <w:sz w:val="32"/>
          <w:szCs w:val="32"/>
        </w:rPr>
        <w:t>Compare Romans 10:6-10 with Deuteronomy 30:11-14 side by side</w:t>
      </w:r>
    </w:p>
    <w:p w:rsidR="00890834" w:rsidRPr="00890834" w:rsidRDefault="00890834" w:rsidP="00890834">
      <w:pPr>
        <w:numPr>
          <w:ilvl w:val="0"/>
          <w:numId w:val="25"/>
        </w:numPr>
        <w:rPr>
          <w:sz w:val="32"/>
          <w:szCs w:val="32"/>
        </w:rPr>
      </w:pPr>
      <w:r w:rsidRPr="00890834">
        <w:rPr>
          <w:sz w:val="32"/>
          <w:szCs w:val="32"/>
        </w:rPr>
        <w:t>Study the connection between "heart to know" in Deuteronomy 29:4 and "in your heart" in 30:14</w:t>
      </w:r>
    </w:p>
    <w:p w:rsidR="00890834" w:rsidRPr="00890834" w:rsidRDefault="00890834" w:rsidP="00890834">
      <w:pPr>
        <w:numPr>
          <w:ilvl w:val="0"/>
          <w:numId w:val="25"/>
        </w:numPr>
        <w:rPr>
          <w:sz w:val="32"/>
          <w:szCs w:val="32"/>
        </w:rPr>
      </w:pPr>
      <w:r w:rsidRPr="00890834">
        <w:rPr>
          <w:sz w:val="32"/>
          <w:szCs w:val="32"/>
        </w:rPr>
        <w:t>Explore other Old Testament passages that point to Christ as the center of salvation</w:t>
      </w:r>
    </w:p>
    <w:p w:rsidR="00890834" w:rsidRPr="00890834" w:rsidRDefault="00890834" w:rsidP="00890834">
      <w:pPr>
        <w:numPr>
          <w:ilvl w:val="0"/>
          <w:numId w:val="25"/>
        </w:numPr>
        <w:rPr>
          <w:sz w:val="32"/>
          <w:szCs w:val="32"/>
        </w:rPr>
      </w:pPr>
      <w:r w:rsidRPr="00890834">
        <w:rPr>
          <w:sz w:val="32"/>
          <w:szCs w:val="32"/>
        </w:rPr>
        <w:t>Examine how this understanding of accessibility should shape our evangelistic efforts</w:t>
      </w:r>
    </w:p>
    <w:p w:rsidR="00890834" w:rsidRPr="00890834" w:rsidRDefault="00890834" w:rsidP="00890834">
      <w:pPr>
        <w:rPr>
          <w:sz w:val="36"/>
          <w:szCs w:val="36"/>
        </w:rPr>
      </w:pPr>
    </w:p>
    <w:p w:rsidR="00EF76DA" w:rsidRPr="00890834" w:rsidRDefault="00EF76DA" w:rsidP="00890834"/>
    <w:sectPr w:rsidR="00EF76DA" w:rsidRPr="00890834" w:rsidSect="00365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1791"/>
    <w:multiLevelType w:val="multilevel"/>
    <w:tmpl w:val="78087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50F1F"/>
    <w:multiLevelType w:val="multilevel"/>
    <w:tmpl w:val="7B04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A03857"/>
    <w:multiLevelType w:val="multilevel"/>
    <w:tmpl w:val="433C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85D42"/>
    <w:multiLevelType w:val="multilevel"/>
    <w:tmpl w:val="E0B8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D15D4B"/>
    <w:multiLevelType w:val="multilevel"/>
    <w:tmpl w:val="96BE9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1034FB"/>
    <w:multiLevelType w:val="multilevel"/>
    <w:tmpl w:val="8D64B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931638"/>
    <w:multiLevelType w:val="multilevel"/>
    <w:tmpl w:val="3DCA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2B2C7F"/>
    <w:multiLevelType w:val="multilevel"/>
    <w:tmpl w:val="8A8A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F51DB6"/>
    <w:multiLevelType w:val="multilevel"/>
    <w:tmpl w:val="177C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8B7E1A"/>
    <w:multiLevelType w:val="multilevel"/>
    <w:tmpl w:val="E07E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2C7BB4"/>
    <w:multiLevelType w:val="multilevel"/>
    <w:tmpl w:val="E31C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1866AA"/>
    <w:multiLevelType w:val="multilevel"/>
    <w:tmpl w:val="A0B23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F23002"/>
    <w:multiLevelType w:val="multilevel"/>
    <w:tmpl w:val="0FF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BD5C52"/>
    <w:multiLevelType w:val="multilevel"/>
    <w:tmpl w:val="1DFE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455166"/>
    <w:multiLevelType w:val="multilevel"/>
    <w:tmpl w:val="EEC81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7C6E50"/>
    <w:multiLevelType w:val="multilevel"/>
    <w:tmpl w:val="7606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C06B44"/>
    <w:multiLevelType w:val="multilevel"/>
    <w:tmpl w:val="96F8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E91B05"/>
    <w:multiLevelType w:val="multilevel"/>
    <w:tmpl w:val="6D96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75151C"/>
    <w:multiLevelType w:val="multilevel"/>
    <w:tmpl w:val="0CCC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49776F"/>
    <w:multiLevelType w:val="multilevel"/>
    <w:tmpl w:val="7E48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C36DCC"/>
    <w:multiLevelType w:val="multilevel"/>
    <w:tmpl w:val="EE8AA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4F0FF6"/>
    <w:multiLevelType w:val="multilevel"/>
    <w:tmpl w:val="E2989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662223"/>
    <w:multiLevelType w:val="multilevel"/>
    <w:tmpl w:val="9F3AF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654159"/>
    <w:multiLevelType w:val="multilevel"/>
    <w:tmpl w:val="4F0E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FE0FA8"/>
    <w:multiLevelType w:val="multilevel"/>
    <w:tmpl w:val="9E548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1183253">
    <w:abstractNumId w:val="8"/>
  </w:num>
  <w:num w:numId="2" w16cid:durableId="1331443117">
    <w:abstractNumId w:val="17"/>
  </w:num>
  <w:num w:numId="3" w16cid:durableId="1394544940">
    <w:abstractNumId w:val="21"/>
  </w:num>
  <w:num w:numId="4" w16cid:durableId="1208689091">
    <w:abstractNumId w:val="23"/>
  </w:num>
  <w:num w:numId="5" w16cid:durableId="1791239589">
    <w:abstractNumId w:val="22"/>
  </w:num>
  <w:num w:numId="6" w16cid:durableId="765614179">
    <w:abstractNumId w:val="12"/>
  </w:num>
  <w:num w:numId="7" w16cid:durableId="928855051">
    <w:abstractNumId w:val="4"/>
  </w:num>
  <w:num w:numId="8" w16cid:durableId="1882202707">
    <w:abstractNumId w:val="10"/>
  </w:num>
  <w:num w:numId="9" w16cid:durableId="44524212">
    <w:abstractNumId w:val="0"/>
  </w:num>
  <w:num w:numId="10" w16cid:durableId="1663511734">
    <w:abstractNumId w:val="18"/>
  </w:num>
  <w:num w:numId="11" w16cid:durableId="1398556765">
    <w:abstractNumId w:val="20"/>
  </w:num>
  <w:num w:numId="12" w16cid:durableId="1593011119">
    <w:abstractNumId w:val="16"/>
  </w:num>
  <w:num w:numId="13" w16cid:durableId="1172985940">
    <w:abstractNumId w:val="13"/>
  </w:num>
  <w:num w:numId="14" w16cid:durableId="578176170">
    <w:abstractNumId w:val="1"/>
  </w:num>
  <w:num w:numId="15" w16cid:durableId="492375166">
    <w:abstractNumId w:val="19"/>
  </w:num>
  <w:num w:numId="16" w16cid:durableId="982781435">
    <w:abstractNumId w:val="14"/>
  </w:num>
  <w:num w:numId="17" w16cid:durableId="498272781">
    <w:abstractNumId w:val="2"/>
  </w:num>
  <w:num w:numId="18" w16cid:durableId="208032184">
    <w:abstractNumId w:val="11"/>
  </w:num>
  <w:num w:numId="19" w16cid:durableId="571626434">
    <w:abstractNumId w:val="7"/>
  </w:num>
  <w:num w:numId="20" w16cid:durableId="726684457">
    <w:abstractNumId w:val="24"/>
  </w:num>
  <w:num w:numId="21" w16cid:durableId="1351680028">
    <w:abstractNumId w:val="3"/>
  </w:num>
  <w:num w:numId="22" w16cid:durableId="1839417316">
    <w:abstractNumId w:val="15"/>
  </w:num>
  <w:num w:numId="23" w16cid:durableId="424426694">
    <w:abstractNumId w:val="5"/>
  </w:num>
  <w:num w:numId="24" w16cid:durableId="1205487278">
    <w:abstractNumId w:val="6"/>
  </w:num>
  <w:num w:numId="25" w16cid:durableId="1968927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27"/>
    <w:rsid w:val="000C6C72"/>
    <w:rsid w:val="001D0245"/>
    <w:rsid w:val="00365E20"/>
    <w:rsid w:val="003E41E4"/>
    <w:rsid w:val="00451F9A"/>
    <w:rsid w:val="004A1D27"/>
    <w:rsid w:val="005A24E1"/>
    <w:rsid w:val="006D5130"/>
    <w:rsid w:val="00840EE8"/>
    <w:rsid w:val="00890834"/>
    <w:rsid w:val="00943C50"/>
    <w:rsid w:val="00EF76DA"/>
    <w:rsid w:val="00F308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62A0983"/>
  <w15:chartTrackingRefBased/>
  <w15:docId w15:val="{7A19019D-9C93-9B49-BF38-55340473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8B6"/>
    <w:pPr>
      <w:keepNext/>
      <w:keepLines/>
      <w:spacing w:before="240"/>
      <w:outlineLvl w:val="0"/>
    </w:pPr>
    <w:rPr>
      <w:rFonts w:asciiTheme="majorBidi" w:eastAsiaTheme="majorEastAsia" w:hAnsiTheme="majorBidi" w:cstheme="majorBidi"/>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0"/>
    <w:pPr>
      <w:autoSpaceDE w:val="0"/>
      <w:autoSpaceDN w:val="0"/>
      <w:adjustRightInd w:val="0"/>
      <w:ind w:left="720"/>
      <w:contextualSpacing/>
    </w:pPr>
    <w:rPr>
      <w:rFonts w:eastAsiaTheme="minorEastAsia" w:cs="Calibri"/>
    </w:rPr>
  </w:style>
  <w:style w:type="table" w:styleId="TableGrid">
    <w:name w:val="Table Grid"/>
    <w:basedOn w:val="TableNormal"/>
    <w:uiPriority w:val="39"/>
    <w:rsid w:val="00943C50"/>
    <w:rPr>
      <w:rFonts w:eastAsiaTheme="minorEastAsia"/>
      <w:sz w:val="20"/>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08B6"/>
    <w:rPr>
      <w:rFonts w:asciiTheme="majorBidi" w:eastAsiaTheme="majorEastAsia" w:hAnsiTheme="majorBidi" w:cstheme="majorBidi"/>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36911">
      <w:bodyDiv w:val="1"/>
      <w:marLeft w:val="0"/>
      <w:marRight w:val="0"/>
      <w:marTop w:val="0"/>
      <w:marBottom w:val="0"/>
      <w:divBdr>
        <w:top w:val="none" w:sz="0" w:space="0" w:color="auto"/>
        <w:left w:val="none" w:sz="0" w:space="0" w:color="auto"/>
        <w:bottom w:val="none" w:sz="0" w:space="0" w:color="auto"/>
        <w:right w:val="none" w:sz="0" w:space="0" w:color="auto"/>
      </w:divBdr>
      <w:divsChild>
        <w:div w:id="718289264">
          <w:marLeft w:val="0"/>
          <w:marRight w:val="0"/>
          <w:marTop w:val="0"/>
          <w:marBottom w:val="0"/>
          <w:divBdr>
            <w:top w:val="single" w:sz="2" w:space="0" w:color="auto"/>
            <w:left w:val="single" w:sz="2" w:space="0" w:color="auto"/>
            <w:bottom w:val="single" w:sz="2" w:space="0" w:color="auto"/>
            <w:right w:val="single" w:sz="2" w:space="0" w:color="auto"/>
          </w:divBdr>
          <w:divsChild>
            <w:div w:id="14927973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12748205">
      <w:bodyDiv w:val="1"/>
      <w:marLeft w:val="0"/>
      <w:marRight w:val="0"/>
      <w:marTop w:val="0"/>
      <w:marBottom w:val="0"/>
      <w:divBdr>
        <w:top w:val="none" w:sz="0" w:space="0" w:color="auto"/>
        <w:left w:val="none" w:sz="0" w:space="0" w:color="auto"/>
        <w:bottom w:val="none" w:sz="0" w:space="0" w:color="auto"/>
        <w:right w:val="none" w:sz="0" w:space="0" w:color="auto"/>
      </w:divBdr>
      <w:divsChild>
        <w:div w:id="505637317">
          <w:marLeft w:val="0"/>
          <w:marRight w:val="0"/>
          <w:marTop w:val="0"/>
          <w:marBottom w:val="0"/>
          <w:divBdr>
            <w:top w:val="single" w:sz="2" w:space="0" w:color="auto"/>
            <w:left w:val="single" w:sz="2" w:space="0" w:color="auto"/>
            <w:bottom w:val="single" w:sz="2" w:space="0" w:color="auto"/>
            <w:right w:val="single" w:sz="2" w:space="0" w:color="auto"/>
          </w:divBdr>
          <w:divsChild>
            <w:div w:id="17491850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4506426">
      <w:bodyDiv w:val="1"/>
      <w:marLeft w:val="0"/>
      <w:marRight w:val="0"/>
      <w:marTop w:val="0"/>
      <w:marBottom w:val="0"/>
      <w:divBdr>
        <w:top w:val="none" w:sz="0" w:space="0" w:color="auto"/>
        <w:left w:val="none" w:sz="0" w:space="0" w:color="auto"/>
        <w:bottom w:val="none" w:sz="0" w:space="0" w:color="auto"/>
        <w:right w:val="none" w:sz="0" w:space="0" w:color="auto"/>
      </w:divBdr>
      <w:divsChild>
        <w:div w:id="525102460">
          <w:marLeft w:val="0"/>
          <w:marRight w:val="0"/>
          <w:marTop w:val="0"/>
          <w:marBottom w:val="0"/>
          <w:divBdr>
            <w:top w:val="single" w:sz="2" w:space="0" w:color="auto"/>
            <w:left w:val="single" w:sz="2" w:space="0" w:color="auto"/>
            <w:bottom w:val="single" w:sz="2" w:space="0" w:color="auto"/>
            <w:right w:val="single" w:sz="2" w:space="0" w:color="auto"/>
          </w:divBdr>
          <w:divsChild>
            <w:div w:id="4693268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61624290">
      <w:bodyDiv w:val="1"/>
      <w:marLeft w:val="0"/>
      <w:marRight w:val="0"/>
      <w:marTop w:val="0"/>
      <w:marBottom w:val="0"/>
      <w:divBdr>
        <w:top w:val="none" w:sz="0" w:space="0" w:color="auto"/>
        <w:left w:val="none" w:sz="0" w:space="0" w:color="auto"/>
        <w:bottom w:val="none" w:sz="0" w:space="0" w:color="auto"/>
        <w:right w:val="none" w:sz="0" w:space="0" w:color="auto"/>
      </w:divBdr>
      <w:divsChild>
        <w:div w:id="1195462107">
          <w:marLeft w:val="0"/>
          <w:marRight w:val="0"/>
          <w:marTop w:val="0"/>
          <w:marBottom w:val="0"/>
          <w:divBdr>
            <w:top w:val="single" w:sz="2" w:space="0" w:color="auto"/>
            <w:left w:val="single" w:sz="2" w:space="0" w:color="auto"/>
            <w:bottom w:val="single" w:sz="2" w:space="0" w:color="auto"/>
            <w:right w:val="single" w:sz="2" w:space="0" w:color="auto"/>
          </w:divBdr>
          <w:divsChild>
            <w:div w:id="20276365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34988541">
      <w:bodyDiv w:val="1"/>
      <w:marLeft w:val="0"/>
      <w:marRight w:val="0"/>
      <w:marTop w:val="0"/>
      <w:marBottom w:val="0"/>
      <w:divBdr>
        <w:top w:val="none" w:sz="0" w:space="0" w:color="auto"/>
        <w:left w:val="none" w:sz="0" w:space="0" w:color="auto"/>
        <w:bottom w:val="none" w:sz="0" w:space="0" w:color="auto"/>
        <w:right w:val="none" w:sz="0" w:space="0" w:color="auto"/>
      </w:divBdr>
      <w:divsChild>
        <w:div w:id="945767045">
          <w:marLeft w:val="0"/>
          <w:marRight w:val="0"/>
          <w:marTop w:val="0"/>
          <w:marBottom w:val="0"/>
          <w:divBdr>
            <w:top w:val="single" w:sz="2" w:space="0" w:color="auto"/>
            <w:left w:val="single" w:sz="2" w:space="0" w:color="auto"/>
            <w:bottom w:val="single" w:sz="2" w:space="0" w:color="auto"/>
            <w:right w:val="single" w:sz="2" w:space="0" w:color="auto"/>
          </w:divBdr>
          <w:divsChild>
            <w:div w:id="233979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994</Words>
  <Characters>5667</Characters>
  <Application>Microsoft Office Word</Application>
  <DocSecurity>0</DocSecurity>
  <Lines>47</Lines>
  <Paragraphs>13</Paragraphs>
  <ScaleCrop>false</ScaleCrop>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Kristen Yancey</dc:creator>
  <cp:keywords/>
  <dc:description/>
  <cp:lastModifiedBy>Randall, Kristen Yancey</cp:lastModifiedBy>
  <cp:revision>3</cp:revision>
  <dcterms:created xsi:type="dcterms:W3CDTF">2025-07-26T18:50:00Z</dcterms:created>
  <dcterms:modified xsi:type="dcterms:W3CDTF">2025-07-26T18:56:00Z</dcterms:modified>
</cp:coreProperties>
</file>