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8D57" w14:textId="3C81D477" w:rsidR="00A7758E" w:rsidRPr="00870D1F" w:rsidRDefault="00A7758E" w:rsidP="00870D1F">
      <w:pPr>
        <w:jc w:val="center"/>
        <w:rPr>
          <w:rFonts w:ascii="Libian TC" w:eastAsia="Libian TC" w:hAnsi="Libian TC"/>
          <w:b/>
          <w:bCs/>
          <w:i/>
          <w:iCs/>
          <w:sz w:val="20"/>
          <w:szCs w:val="20"/>
          <w:u w:val="single"/>
        </w:rPr>
      </w:pPr>
      <w:r w:rsidRPr="00870D1F">
        <w:rPr>
          <w:rFonts w:ascii="Libian TC" w:eastAsia="Libian TC" w:hAnsi="Libian TC"/>
          <w:b/>
          <w:bCs/>
          <w:i/>
          <w:iCs/>
          <w:sz w:val="20"/>
          <w:szCs w:val="20"/>
          <w:u w:val="single"/>
        </w:rPr>
        <w:t xml:space="preserve">SERMON NOTES </w:t>
      </w:r>
    </w:p>
    <w:p w14:paraId="38FF608C" w14:textId="74345BF4" w:rsidR="00A7758E" w:rsidRPr="00870D1F" w:rsidRDefault="00A7758E" w:rsidP="00870D1F">
      <w:pPr>
        <w:jc w:val="center"/>
        <w:rPr>
          <w:rFonts w:ascii="Tw Cen MT" w:hAnsi="Tw Cen MT"/>
          <w:b/>
          <w:bCs/>
          <w:sz w:val="20"/>
          <w:szCs w:val="20"/>
        </w:rPr>
      </w:pPr>
      <w:r w:rsidRPr="00870D1F">
        <w:rPr>
          <w:rFonts w:ascii="Tw Cen MT" w:hAnsi="Tw Cen MT"/>
          <w:b/>
          <w:bCs/>
          <w:sz w:val="20"/>
          <w:szCs w:val="20"/>
        </w:rPr>
        <w:t>To The Ends of the Earth</w:t>
      </w:r>
    </w:p>
    <w:p w14:paraId="3827B6DF" w14:textId="77777777" w:rsidR="00A7758E" w:rsidRPr="00870D1F" w:rsidRDefault="00A7758E" w:rsidP="00870D1F">
      <w:pPr>
        <w:jc w:val="center"/>
        <w:rPr>
          <w:rFonts w:ascii="Tw Cen MT" w:hAnsi="Tw Cen MT"/>
          <w:b/>
          <w:bCs/>
          <w:sz w:val="20"/>
          <w:szCs w:val="20"/>
        </w:rPr>
      </w:pPr>
      <w:r w:rsidRPr="00870D1F">
        <w:rPr>
          <w:rFonts w:ascii="Tw Cen MT" w:hAnsi="Tw Cen MT"/>
          <w:b/>
          <w:bCs/>
          <w:sz w:val="20"/>
          <w:szCs w:val="20"/>
        </w:rPr>
        <w:t>A Sermon Series Through the Book of Acts</w:t>
      </w:r>
    </w:p>
    <w:p w14:paraId="669F64F2" w14:textId="77777777" w:rsidR="00A7758E" w:rsidRPr="00870D1F" w:rsidRDefault="00A7758E" w:rsidP="00870D1F">
      <w:pPr>
        <w:jc w:val="center"/>
        <w:rPr>
          <w:rFonts w:ascii="Libian TC" w:eastAsia="Libian TC" w:hAnsi="Libian TC"/>
          <w:b/>
          <w:bCs/>
          <w:i/>
          <w:iCs/>
          <w:sz w:val="20"/>
          <w:szCs w:val="20"/>
        </w:rPr>
      </w:pPr>
      <w:r w:rsidRPr="00870D1F">
        <w:rPr>
          <w:rFonts w:ascii="Libian TC" w:eastAsia="Libian TC" w:hAnsi="Libian TC"/>
          <w:b/>
          <w:bCs/>
          <w:i/>
          <w:iCs/>
          <w:sz w:val="20"/>
          <w:szCs w:val="20"/>
        </w:rPr>
        <w:t xml:space="preserve">“It’s All About the Gospel” </w:t>
      </w:r>
    </w:p>
    <w:p w14:paraId="0BF09340" w14:textId="77777777" w:rsidR="00A7758E" w:rsidRPr="00870D1F" w:rsidRDefault="00A7758E" w:rsidP="00870D1F">
      <w:pPr>
        <w:jc w:val="center"/>
        <w:rPr>
          <w:rFonts w:ascii="Tw Cen MT" w:eastAsia="Libian TC" w:hAnsi="Tw Cen MT"/>
          <w:b/>
          <w:bCs/>
          <w:sz w:val="20"/>
          <w:szCs w:val="20"/>
        </w:rPr>
      </w:pPr>
      <w:r w:rsidRPr="00870D1F">
        <w:rPr>
          <w:rFonts w:ascii="Tw Cen MT" w:eastAsia="Libian TC" w:hAnsi="Tw Cen MT"/>
          <w:b/>
          <w:bCs/>
          <w:sz w:val="20"/>
          <w:szCs w:val="20"/>
        </w:rPr>
        <w:t>Acts 16: 1 – 5</w:t>
      </w:r>
    </w:p>
    <w:p w14:paraId="733D9D33" w14:textId="77777777" w:rsidR="00A7758E" w:rsidRPr="00870D1F" w:rsidRDefault="00A7758E" w:rsidP="00870D1F">
      <w:pPr>
        <w:rPr>
          <w:rFonts w:ascii="Tw Cen MT" w:eastAsia="Libian TC" w:hAnsi="Tw Cen MT"/>
          <w:b/>
          <w:bCs/>
          <w:sz w:val="20"/>
          <w:szCs w:val="20"/>
        </w:rPr>
      </w:pPr>
    </w:p>
    <w:p w14:paraId="1986BBEF" w14:textId="27972D95" w:rsidR="00A7758E" w:rsidRPr="00870D1F" w:rsidRDefault="00A7758E" w:rsidP="00870D1F">
      <w:pPr>
        <w:jc w:val="both"/>
        <w:rPr>
          <w:rFonts w:ascii="Tw Cen MT" w:eastAsia="Libian TC" w:hAnsi="Tw Cen MT"/>
          <w:b/>
          <w:bCs/>
          <w:sz w:val="20"/>
          <w:szCs w:val="20"/>
        </w:rPr>
      </w:pPr>
      <w:r w:rsidRPr="00870D1F">
        <w:rPr>
          <w:rFonts w:ascii="Tw Cen MT" w:eastAsia="Libian TC" w:hAnsi="Tw Cen MT"/>
          <w:b/>
          <w:bCs/>
          <w:sz w:val="20"/>
          <w:szCs w:val="20"/>
          <w:u w:val="single"/>
        </w:rPr>
        <w:t>Big Idea:</w:t>
      </w:r>
      <w:r w:rsidRPr="00870D1F">
        <w:rPr>
          <w:rFonts w:ascii="Tw Cen MT" w:eastAsia="Libian TC" w:hAnsi="Tw Cen MT"/>
          <w:b/>
          <w:bCs/>
          <w:sz w:val="20"/>
          <w:szCs w:val="20"/>
        </w:rPr>
        <w:t xml:space="preserve"> If, as believers and followers of Jesus, we could wrap our mind around and live our lives in action and submission to the reality that </w:t>
      </w:r>
      <w:r w:rsidRPr="00870D1F">
        <w:rPr>
          <w:rFonts w:ascii="Tw Cen MT" w:eastAsia="Libian TC" w:hAnsi="Tw Cen MT"/>
          <w:b/>
          <w:bCs/>
          <w:i/>
          <w:iCs/>
          <w:sz w:val="20"/>
          <w:szCs w:val="20"/>
          <w:u w:val="single"/>
        </w:rPr>
        <w:t>it is all about the gospel</w:t>
      </w:r>
      <w:r w:rsidRPr="00870D1F">
        <w:rPr>
          <w:rFonts w:ascii="Tw Cen MT" w:eastAsia="Libian TC" w:hAnsi="Tw Cen MT"/>
          <w:b/>
          <w:bCs/>
          <w:sz w:val="20"/>
          <w:szCs w:val="20"/>
        </w:rPr>
        <w:t xml:space="preserve"> then the good truths of Jesus Christ crucified and resurrected for sinners would be ______________ in our lives and church’s witness to a degree we have possibly never seen.</w:t>
      </w:r>
    </w:p>
    <w:p w14:paraId="00054646" w14:textId="77777777" w:rsidR="00A7758E" w:rsidRPr="00870D1F" w:rsidRDefault="00A7758E" w:rsidP="00870D1F">
      <w:pPr>
        <w:jc w:val="both"/>
        <w:rPr>
          <w:rFonts w:ascii="Tw Cen MT" w:eastAsia="Libian TC" w:hAnsi="Tw Cen MT"/>
          <w:b/>
          <w:bCs/>
          <w:sz w:val="20"/>
          <w:szCs w:val="20"/>
        </w:rPr>
      </w:pPr>
    </w:p>
    <w:p w14:paraId="26509F48" w14:textId="7F66BE5D" w:rsidR="00A7758E" w:rsidRPr="00870D1F" w:rsidRDefault="00A7758E" w:rsidP="00870D1F">
      <w:pPr>
        <w:jc w:val="both"/>
        <w:rPr>
          <w:rFonts w:ascii="Tw Cen MT" w:eastAsia="Libian TC" w:hAnsi="Tw Cen MT"/>
          <w:b/>
          <w:bCs/>
          <w:sz w:val="20"/>
          <w:szCs w:val="20"/>
        </w:rPr>
      </w:pPr>
      <w:r w:rsidRPr="00870D1F">
        <w:rPr>
          <w:rFonts w:ascii="Tw Cen MT" w:eastAsia="Libian TC" w:hAnsi="Tw Cen MT"/>
          <w:b/>
          <w:bCs/>
          <w:sz w:val="20"/>
          <w:szCs w:val="20"/>
        </w:rPr>
        <w:t xml:space="preserve">Our good and sovereign God is not ______________ or hamstrung by the sinful actions of his people but rather works around and above them for His glory and the good of His people. </w:t>
      </w:r>
    </w:p>
    <w:p w14:paraId="62037ED5" w14:textId="77777777" w:rsidR="00A7758E" w:rsidRPr="00870D1F" w:rsidRDefault="00A7758E" w:rsidP="00870D1F">
      <w:pPr>
        <w:jc w:val="both"/>
        <w:rPr>
          <w:rFonts w:ascii="Tw Cen MT" w:eastAsia="Libian TC" w:hAnsi="Tw Cen MT"/>
          <w:b/>
          <w:bCs/>
          <w:sz w:val="20"/>
          <w:szCs w:val="20"/>
        </w:rPr>
      </w:pPr>
    </w:p>
    <w:p w14:paraId="2C0FA15C" w14:textId="100875F1" w:rsidR="00A7758E" w:rsidRPr="00870D1F" w:rsidRDefault="00A7758E" w:rsidP="00870D1F">
      <w:pPr>
        <w:jc w:val="both"/>
        <w:rPr>
          <w:rFonts w:ascii="Tw Cen MT" w:eastAsia="Libian TC" w:hAnsi="Tw Cen MT"/>
          <w:b/>
          <w:bCs/>
          <w:sz w:val="20"/>
          <w:szCs w:val="20"/>
        </w:rPr>
      </w:pPr>
      <w:r w:rsidRPr="00870D1F">
        <w:rPr>
          <w:rFonts w:ascii="Tw Cen MT" w:eastAsia="Libian TC" w:hAnsi="Tw Cen MT"/>
          <w:b/>
          <w:bCs/>
          <w:sz w:val="20"/>
          <w:szCs w:val="20"/>
        </w:rPr>
        <w:t xml:space="preserve">God’s uses _____________ for His glory and His people’s good. </w:t>
      </w:r>
    </w:p>
    <w:p w14:paraId="76BA71C8" w14:textId="77777777" w:rsidR="00A7758E" w:rsidRPr="00870D1F" w:rsidRDefault="00A7758E" w:rsidP="00870D1F">
      <w:pPr>
        <w:jc w:val="both"/>
        <w:rPr>
          <w:rFonts w:ascii="Tw Cen MT" w:eastAsia="Libian TC" w:hAnsi="Tw Cen MT"/>
          <w:b/>
          <w:bCs/>
          <w:sz w:val="20"/>
          <w:szCs w:val="20"/>
        </w:rPr>
      </w:pPr>
    </w:p>
    <w:p w14:paraId="0558B278" w14:textId="0F928AB0" w:rsidR="00A7758E" w:rsidRPr="00870D1F" w:rsidRDefault="00A7758E" w:rsidP="00870D1F">
      <w:pPr>
        <w:jc w:val="both"/>
        <w:rPr>
          <w:rFonts w:ascii="Tw Cen MT" w:eastAsia="Libian TC" w:hAnsi="Tw Cen MT"/>
          <w:b/>
          <w:bCs/>
          <w:sz w:val="20"/>
          <w:szCs w:val="20"/>
        </w:rPr>
      </w:pPr>
      <w:r w:rsidRPr="00870D1F">
        <w:rPr>
          <w:rFonts w:ascii="Tw Cen MT" w:eastAsia="Libian TC" w:hAnsi="Tw Cen MT"/>
          <w:b/>
          <w:bCs/>
          <w:sz w:val="20"/>
          <w:szCs w:val="20"/>
        </w:rPr>
        <w:t xml:space="preserve">As it does for every believer, the gospel took root in Timothy’s heart along with the Holy Spirit who also took up residence leading to _______________ and tangible evidence of heart change in his life (v2). </w:t>
      </w:r>
    </w:p>
    <w:p w14:paraId="3A1187C3" w14:textId="77777777" w:rsidR="00A7758E" w:rsidRPr="00870D1F" w:rsidRDefault="00A7758E" w:rsidP="00870D1F">
      <w:pPr>
        <w:jc w:val="both"/>
        <w:rPr>
          <w:rFonts w:ascii="Tw Cen MT" w:eastAsia="Libian TC" w:hAnsi="Tw Cen MT"/>
          <w:b/>
          <w:bCs/>
          <w:sz w:val="20"/>
          <w:szCs w:val="20"/>
        </w:rPr>
      </w:pPr>
    </w:p>
    <w:p w14:paraId="78083F36" w14:textId="588197AF" w:rsidR="00A7758E" w:rsidRPr="00870D1F" w:rsidRDefault="00A7758E" w:rsidP="00870D1F">
      <w:pPr>
        <w:jc w:val="both"/>
        <w:rPr>
          <w:rFonts w:ascii="Tw Cen MT" w:eastAsia="Libian TC" w:hAnsi="Tw Cen MT"/>
          <w:b/>
          <w:bCs/>
          <w:sz w:val="20"/>
          <w:szCs w:val="20"/>
        </w:rPr>
      </w:pPr>
      <w:r w:rsidRPr="00870D1F">
        <w:rPr>
          <w:rFonts w:ascii="Tw Cen MT" w:eastAsia="Libian TC" w:hAnsi="Tw Cen MT"/>
          <w:b/>
          <w:bCs/>
          <w:sz w:val="20"/>
          <w:szCs w:val="20"/>
        </w:rPr>
        <w:t>Timothy’s reputation was honorable. The way he treated people he lived his life in such a way that - no accusation of him could be legitimately brought that could bring disrepute on the gospel or the church</w:t>
      </w:r>
      <w:r w:rsidR="00A97635" w:rsidRPr="00870D1F">
        <w:rPr>
          <w:rFonts w:ascii="Tw Cen MT" w:eastAsia="Libian TC" w:hAnsi="Tw Cen MT"/>
          <w:b/>
          <w:bCs/>
          <w:sz w:val="20"/>
          <w:szCs w:val="20"/>
        </w:rPr>
        <w:t>.</w:t>
      </w:r>
    </w:p>
    <w:p w14:paraId="1CBF179E" w14:textId="77777777" w:rsidR="00A97635" w:rsidRPr="00870D1F" w:rsidRDefault="00A97635" w:rsidP="00870D1F">
      <w:pPr>
        <w:jc w:val="both"/>
        <w:rPr>
          <w:rFonts w:ascii="Tw Cen MT" w:eastAsia="Libian TC" w:hAnsi="Tw Cen MT"/>
          <w:b/>
          <w:bCs/>
          <w:sz w:val="20"/>
          <w:szCs w:val="20"/>
        </w:rPr>
      </w:pPr>
    </w:p>
    <w:p w14:paraId="34950F68" w14:textId="6D7AC25A" w:rsidR="00A97635" w:rsidRPr="00870D1F" w:rsidRDefault="00A97635" w:rsidP="00870D1F">
      <w:pPr>
        <w:jc w:val="both"/>
        <w:rPr>
          <w:rFonts w:ascii="Tw Cen MT" w:eastAsia="Libian TC" w:hAnsi="Tw Cen MT"/>
          <w:b/>
          <w:bCs/>
          <w:sz w:val="20"/>
          <w:szCs w:val="20"/>
        </w:rPr>
      </w:pPr>
      <w:r w:rsidRPr="00A97635">
        <w:rPr>
          <w:rFonts w:ascii="Tw Cen MT" w:eastAsia="Libian TC" w:hAnsi="Tw Cen MT"/>
          <w:b/>
          <w:bCs/>
          <w:sz w:val="20"/>
          <w:szCs w:val="20"/>
        </w:rPr>
        <w:t xml:space="preserve">Don’t waste </w:t>
      </w:r>
      <w:r w:rsidRPr="00870D1F">
        <w:rPr>
          <w:rFonts w:ascii="Tw Cen MT" w:eastAsia="Libian TC" w:hAnsi="Tw Cen MT"/>
          <w:b/>
          <w:bCs/>
          <w:sz w:val="20"/>
          <w:szCs w:val="20"/>
        </w:rPr>
        <w:t>the years, instead _____________</w:t>
      </w:r>
      <w:r w:rsidRPr="00A97635">
        <w:rPr>
          <w:rFonts w:ascii="Tw Cen MT" w:eastAsia="Libian TC" w:hAnsi="Tw Cen MT"/>
          <w:b/>
          <w:bCs/>
          <w:sz w:val="20"/>
          <w:szCs w:val="20"/>
        </w:rPr>
        <w:t xml:space="preserve">Timothy who as a very young person fanned the flame of the gospel in his life </w:t>
      </w:r>
      <w:r w:rsidRPr="00870D1F">
        <w:rPr>
          <w:rFonts w:ascii="Tw Cen MT" w:eastAsia="Libian TC" w:hAnsi="Tw Cen MT"/>
          <w:b/>
          <w:bCs/>
          <w:sz w:val="20"/>
          <w:szCs w:val="20"/>
        </w:rPr>
        <w:t xml:space="preserve">and </w:t>
      </w:r>
      <w:r w:rsidRPr="00A97635">
        <w:rPr>
          <w:rFonts w:ascii="Tw Cen MT" w:eastAsia="Libian TC" w:hAnsi="Tw Cen MT"/>
          <w:b/>
          <w:bCs/>
          <w:sz w:val="20"/>
          <w:szCs w:val="20"/>
        </w:rPr>
        <w:t>gave himself whole heartedly to the pursuit of God</w:t>
      </w:r>
      <w:r w:rsidRPr="00870D1F">
        <w:rPr>
          <w:rFonts w:ascii="Tw Cen MT" w:eastAsia="Libian TC" w:hAnsi="Tw Cen MT"/>
          <w:b/>
          <w:bCs/>
          <w:sz w:val="20"/>
          <w:szCs w:val="20"/>
        </w:rPr>
        <w:t xml:space="preserve">. </w:t>
      </w:r>
      <w:r w:rsidRPr="00A97635">
        <w:rPr>
          <w:rFonts w:ascii="Tw Cen MT" w:eastAsia="Libian TC" w:hAnsi="Tw Cen MT"/>
          <w:b/>
          <w:bCs/>
          <w:sz w:val="20"/>
          <w:szCs w:val="20"/>
        </w:rPr>
        <w:t xml:space="preserve"> </w:t>
      </w:r>
      <w:r w:rsidRPr="00870D1F">
        <w:rPr>
          <w:rFonts w:ascii="Tw Cen MT" w:eastAsia="Libian TC" w:hAnsi="Tw Cen MT"/>
          <w:b/>
          <w:bCs/>
          <w:sz w:val="20"/>
          <w:szCs w:val="20"/>
        </w:rPr>
        <w:t>\</w:t>
      </w:r>
    </w:p>
    <w:p w14:paraId="35D2D2BD" w14:textId="77777777" w:rsidR="00A97635" w:rsidRPr="00870D1F" w:rsidRDefault="00A97635" w:rsidP="00870D1F">
      <w:pPr>
        <w:jc w:val="both"/>
        <w:rPr>
          <w:rFonts w:ascii="Tw Cen MT" w:eastAsia="Libian TC" w:hAnsi="Tw Cen MT"/>
          <w:b/>
          <w:bCs/>
          <w:sz w:val="20"/>
          <w:szCs w:val="20"/>
        </w:rPr>
      </w:pPr>
    </w:p>
    <w:p w14:paraId="653458DA" w14:textId="649A097E" w:rsidR="00A97635" w:rsidRPr="00A97635" w:rsidRDefault="00A97635" w:rsidP="00870D1F">
      <w:pPr>
        <w:jc w:val="both"/>
        <w:rPr>
          <w:rFonts w:ascii="Tw Cen MT" w:eastAsia="Libian TC" w:hAnsi="Tw Cen MT"/>
          <w:b/>
          <w:bCs/>
          <w:sz w:val="20"/>
          <w:szCs w:val="20"/>
        </w:rPr>
      </w:pPr>
      <w:r w:rsidRPr="00A97635">
        <w:rPr>
          <w:rFonts w:ascii="Tw Cen MT" w:eastAsia="Libian TC" w:hAnsi="Tw Cen MT"/>
          <w:b/>
          <w:bCs/>
          <w:sz w:val="20"/>
          <w:szCs w:val="20"/>
        </w:rPr>
        <w:t xml:space="preserve">The Lord has uniquely </w:t>
      </w:r>
      <w:r w:rsidRPr="00870D1F">
        <w:rPr>
          <w:rFonts w:ascii="Tw Cen MT" w:eastAsia="Libian TC" w:hAnsi="Tw Cen MT"/>
          <w:b/>
          <w:bCs/>
          <w:sz w:val="20"/>
          <w:szCs w:val="20"/>
        </w:rPr>
        <w:t>_____________</w:t>
      </w:r>
      <w:r w:rsidRPr="00A97635">
        <w:rPr>
          <w:rFonts w:ascii="Tw Cen MT" w:eastAsia="Libian TC" w:hAnsi="Tw Cen MT"/>
          <w:b/>
          <w:bCs/>
          <w:sz w:val="20"/>
          <w:szCs w:val="20"/>
        </w:rPr>
        <w:t xml:space="preserve"> Timothy naturally</w:t>
      </w:r>
      <w:r w:rsidRPr="00870D1F">
        <w:rPr>
          <w:rFonts w:ascii="Tw Cen MT" w:eastAsia="Libian TC" w:hAnsi="Tw Cen MT"/>
          <w:b/>
          <w:bCs/>
          <w:sz w:val="20"/>
          <w:szCs w:val="20"/>
        </w:rPr>
        <w:t xml:space="preserve"> - </w:t>
      </w:r>
      <w:r w:rsidRPr="00A97635">
        <w:rPr>
          <w:rFonts w:ascii="Tw Cen MT" w:eastAsia="Libian TC" w:hAnsi="Tw Cen MT"/>
          <w:b/>
          <w:bCs/>
          <w:sz w:val="20"/>
          <w:szCs w:val="20"/>
        </w:rPr>
        <w:t xml:space="preserve">by his birth and the home he was raised in (with dual his Greek and Gentile background) along with his rich heritage in </w:t>
      </w:r>
      <w:r w:rsidRPr="00870D1F">
        <w:rPr>
          <w:rFonts w:ascii="Tw Cen MT" w:eastAsia="Libian TC" w:hAnsi="Tw Cen MT"/>
          <w:b/>
          <w:bCs/>
          <w:sz w:val="20"/>
          <w:szCs w:val="20"/>
        </w:rPr>
        <w:t xml:space="preserve">the </w:t>
      </w:r>
      <w:r w:rsidRPr="00A97635">
        <w:rPr>
          <w:rFonts w:ascii="Tw Cen MT" w:eastAsia="Libian TC" w:hAnsi="Tw Cen MT"/>
          <w:b/>
          <w:bCs/>
          <w:sz w:val="20"/>
          <w:szCs w:val="20"/>
        </w:rPr>
        <w:t xml:space="preserve">Jewish Scriptures for specific gospel </w:t>
      </w:r>
      <w:r w:rsidRPr="00870D1F">
        <w:rPr>
          <w:rFonts w:ascii="Tw Cen MT" w:eastAsia="Libian TC" w:hAnsi="Tw Cen MT"/>
          <w:b/>
          <w:bCs/>
          <w:sz w:val="20"/>
          <w:szCs w:val="20"/>
        </w:rPr>
        <w:t xml:space="preserve">work. </w:t>
      </w:r>
    </w:p>
    <w:p w14:paraId="2895DC0C" w14:textId="77777777" w:rsidR="00A97635" w:rsidRPr="00A97635" w:rsidRDefault="00A97635" w:rsidP="00870D1F">
      <w:pPr>
        <w:jc w:val="both"/>
        <w:rPr>
          <w:rFonts w:ascii="Tw Cen MT" w:eastAsia="Libian TC" w:hAnsi="Tw Cen MT"/>
          <w:b/>
          <w:bCs/>
          <w:sz w:val="20"/>
          <w:szCs w:val="20"/>
        </w:rPr>
      </w:pPr>
    </w:p>
    <w:p w14:paraId="289CC754" w14:textId="19F3DD76" w:rsidR="00A97635" w:rsidRPr="00870D1F" w:rsidRDefault="00A97635" w:rsidP="00870D1F">
      <w:pPr>
        <w:jc w:val="both"/>
        <w:rPr>
          <w:rFonts w:ascii="Tw Cen MT" w:eastAsia="Libian TC" w:hAnsi="Tw Cen MT"/>
          <w:b/>
          <w:bCs/>
          <w:sz w:val="20"/>
          <w:szCs w:val="20"/>
        </w:rPr>
      </w:pPr>
      <w:r w:rsidRPr="00870D1F">
        <w:rPr>
          <w:rFonts w:ascii="Tw Cen MT" w:eastAsia="Libian TC" w:hAnsi="Tw Cen MT"/>
          <w:b/>
          <w:bCs/>
          <w:sz w:val="20"/>
          <w:szCs w:val="20"/>
        </w:rPr>
        <w:t>A</w:t>
      </w:r>
      <w:r w:rsidRPr="00A97635">
        <w:rPr>
          <w:rFonts w:ascii="Tw Cen MT" w:eastAsia="Libian TC" w:hAnsi="Tw Cen MT"/>
          <w:b/>
          <w:bCs/>
          <w:sz w:val="20"/>
          <w:szCs w:val="20"/>
        </w:rPr>
        <w:t xml:space="preserve">ll the good and bad of our lives are in our lives not to terminate </w:t>
      </w:r>
      <w:r w:rsidRPr="00870D1F">
        <w:rPr>
          <w:rFonts w:ascii="Tw Cen MT" w:eastAsia="Libian TC" w:hAnsi="Tw Cen MT"/>
          <w:b/>
          <w:bCs/>
          <w:sz w:val="20"/>
          <w:szCs w:val="20"/>
        </w:rPr>
        <w:t xml:space="preserve">on us </w:t>
      </w:r>
      <w:r w:rsidRPr="00A97635">
        <w:rPr>
          <w:rFonts w:ascii="Tw Cen MT" w:eastAsia="Libian TC" w:hAnsi="Tw Cen MT"/>
          <w:b/>
          <w:bCs/>
          <w:sz w:val="20"/>
          <w:szCs w:val="20"/>
        </w:rPr>
        <w:t>but rather to be used by God</w:t>
      </w:r>
      <w:r w:rsidRPr="00870D1F">
        <w:rPr>
          <w:rFonts w:ascii="Tw Cen MT" w:eastAsia="Libian TC" w:hAnsi="Tw Cen MT"/>
          <w:b/>
          <w:bCs/>
          <w:sz w:val="20"/>
          <w:szCs w:val="20"/>
        </w:rPr>
        <w:t xml:space="preserve"> for the specific work of spreading and sharing the ____________. </w:t>
      </w:r>
      <w:r w:rsidRPr="00A97635">
        <w:rPr>
          <w:rFonts w:ascii="Tw Cen MT" w:eastAsia="Libian TC" w:hAnsi="Tw Cen MT"/>
          <w:b/>
          <w:bCs/>
          <w:sz w:val="20"/>
          <w:szCs w:val="20"/>
        </w:rPr>
        <w:t xml:space="preserve"> </w:t>
      </w:r>
    </w:p>
    <w:p w14:paraId="3BF6A151" w14:textId="77777777" w:rsidR="001B1195" w:rsidRPr="00870D1F" w:rsidRDefault="001B1195" w:rsidP="00870D1F">
      <w:pPr>
        <w:jc w:val="both"/>
        <w:rPr>
          <w:rFonts w:ascii="Tw Cen MT" w:eastAsia="Libian TC" w:hAnsi="Tw Cen MT"/>
          <w:b/>
          <w:bCs/>
          <w:sz w:val="20"/>
          <w:szCs w:val="20"/>
        </w:rPr>
      </w:pPr>
    </w:p>
    <w:p w14:paraId="06772A73" w14:textId="1662B936" w:rsidR="001B1195" w:rsidRPr="001B1195" w:rsidRDefault="001B1195" w:rsidP="00870D1F">
      <w:pPr>
        <w:jc w:val="both"/>
        <w:rPr>
          <w:rFonts w:ascii="Tw Cen MT" w:eastAsia="Libian TC" w:hAnsi="Tw Cen MT"/>
          <w:b/>
          <w:bCs/>
          <w:sz w:val="20"/>
          <w:szCs w:val="20"/>
        </w:rPr>
      </w:pPr>
      <w:r w:rsidRPr="001B1195">
        <w:rPr>
          <w:rFonts w:ascii="Tw Cen MT" w:eastAsia="Libian TC" w:hAnsi="Tw Cen MT"/>
          <w:b/>
          <w:bCs/>
          <w:sz w:val="20"/>
          <w:szCs w:val="20"/>
        </w:rPr>
        <w:t>What Paul and Timothy are doing in v</w:t>
      </w:r>
      <w:r w:rsidRPr="00870D1F">
        <w:rPr>
          <w:rFonts w:ascii="Tw Cen MT" w:eastAsia="Libian TC" w:hAnsi="Tw Cen MT"/>
          <w:b/>
          <w:bCs/>
          <w:sz w:val="20"/>
          <w:szCs w:val="20"/>
        </w:rPr>
        <w:t xml:space="preserve">erse </w:t>
      </w:r>
      <w:r w:rsidRPr="001B1195">
        <w:rPr>
          <w:rFonts w:ascii="Tw Cen MT" w:eastAsia="Libian TC" w:hAnsi="Tw Cen MT"/>
          <w:b/>
          <w:bCs/>
          <w:sz w:val="20"/>
          <w:szCs w:val="20"/>
        </w:rPr>
        <w:t xml:space="preserve">3 is actually showing </w:t>
      </w:r>
      <w:r w:rsidRPr="00870D1F">
        <w:rPr>
          <w:rFonts w:ascii="Tw Cen MT" w:eastAsia="Libian TC" w:hAnsi="Tw Cen MT"/>
          <w:b/>
          <w:bCs/>
          <w:sz w:val="20"/>
          <w:szCs w:val="20"/>
        </w:rPr>
        <w:t>___________ and selflessness</w:t>
      </w:r>
      <w:r w:rsidRPr="001B1195">
        <w:rPr>
          <w:rFonts w:ascii="Tw Cen MT" w:eastAsia="Libian TC" w:hAnsi="Tw Cen MT"/>
          <w:b/>
          <w:bCs/>
          <w:sz w:val="20"/>
          <w:szCs w:val="20"/>
        </w:rPr>
        <w:t xml:space="preserve"> in the form of contextualization and missionary strategy to </w:t>
      </w:r>
      <w:r w:rsidRPr="00870D1F">
        <w:rPr>
          <w:rFonts w:ascii="Tw Cen MT" w:eastAsia="Libian TC" w:hAnsi="Tw Cen MT"/>
          <w:b/>
          <w:bCs/>
          <w:sz w:val="20"/>
          <w:szCs w:val="20"/>
        </w:rPr>
        <w:t xml:space="preserve">the </w:t>
      </w:r>
      <w:r w:rsidRPr="001B1195">
        <w:rPr>
          <w:rFonts w:ascii="Tw Cen MT" w:eastAsia="Libian TC" w:hAnsi="Tw Cen MT"/>
          <w:b/>
          <w:bCs/>
          <w:sz w:val="20"/>
          <w:szCs w:val="20"/>
        </w:rPr>
        <w:t>lost Jews that they will encounter on this missionary journey</w:t>
      </w:r>
      <w:r w:rsidRPr="00870D1F">
        <w:rPr>
          <w:rFonts w:ascii="Tw Cen MT" w:eastAsia="Libian TC" w:hAnsi="Tw Cen MT"/>
          <w:b/>
          <w:bCs/>
          <w:sz w:val="20"/>
          <w:szCs w:val="20"/>
        </w:rPr>
        <w:t xml:space="preserve"> ahead. </w:t>
      </w:r>
    </w:p>
    <w:p w14:paraId="55D0A002" w14:textId="77777777" w:rsidR="001B1195" w:rsidRPr="00870D1F" w:rsidRDefault="001B1195" w:rsidP="00870D1F">
      <w:pPr>
        <w:jc w:val="both"/>
        <w:rPr>
          <w:rFonts w:ascii="Tw Cen MT" w:eastAsia="Libian TC" w:hAnsi="Tw Cen MT"/>
          <w:b/>
          <w:bCs/>
          <w:sz w:val="20"/>
          <w:szCs w:val="20"/>
        </w:rPr>
      </w:pPr>
    </w:p>
    <w:p w14:paraId="4C56BACE" w14:textId="20C47500" w:rsidR="00F358EC" w:rsidRPr="00870D1F" w:rsidRDefault="00F358EC" w:rsidP="00870D1F">
      <w:pPr>
        <w:jc w:val="both"/>
        <w:rPr>
          <w:rFonts w:ascii="Tw Cen MT" w:eastAsia="Libian TC" w:hAnsi="Tw Cen MT"/>
          <w:b/>
          <w:bCs/>
          <w:sz w:val="20"/>
          <w:szCs w:val="20"/>
        </w:rPr>
      </w:pPr>
      <w:r w:rsidRPr="00870D1F">
        <w:rPr>
          <w:rFonts w:ascii="Tw Cen MT" w:eastAsia="Libian TC" w:hAnsi="Tw Cen MT"/>
          <w:b/>
          <w:bCs/>
          <w:sz w:val="20"/>
          <w:szCs w:val="20"/>
        </w:rPr>
        <w:t>Out of love and in an effort to remove any would be ____________ ____________ , impediment, or any potential hindrance that might be in the way of unbelieving Jews that he would be sharing the gospel with, Timothy was circumcised in accordance with the custom of Moses and his Jewish heritage.</w:t>
      </w:r>
    </w:p>
    <w:p w14:paraId="2BD0DF73" w14:textId="77777777" w:rsidR="001B1195" w:rsidRPr="00A97635" w:rsidRDefault="001B1195" w:rsidP="00870D1F">
      <w:pPr>
        <w:jc w:val="both"/>
        <w:rPr>
          <w:rFonts w:ascii="Tw Cen MT" w:eastAsia="Libian TC" w:hAnsi="Tw Cen MT"/>
          <w:b/>
          <w:bCs/>
          <w:sz w:val="20"/>
          <w:szCs w:val="20"/>
        </w:rPr>
      </w:pPr>
    </w:p>
    <w:p w14:paraId="0D0AAD29" w14:textId="2904E82D" w:rsidR="00F358EC" w:rsidRPr="00870D1F" w:rsidRDefault="00F358EC" w:rsidP="00870D1F">
      <w:pPr>
        <w:jc w:val="both"/>
        <w:rPr>
          <w:rFonts w:ascii="Tw Cen MT" w:eastAsia="Libian TC" w:hAnsi="Tw Cen MT"/>
          <w:b/>
          <w:bCs/>
          <w:sz w:val="20"/>
          <w:szCs w:val="20"/>
        </w:rPr>
      </w:pPr>
      <w:r w:rsidRPr="00F358EC">
        <w:rPr>
          <w:rFonts w:ascii="Tw Cen MT" w:eastAsia="Libian TC" w:hAnsi="Tw Cen MT"/>
          <w:b/>
          <w:bCs/>
          <w:sz w:val="20"/>
          <w:szCs w:val="20"/>
        </w:rPr>
        <w:t xml:space="preserve">Timothy </w:t>
      </w:r>
      <w:r w:rsidRPr="00870D1F">
        <w:rPr>
          <w:rFonts w:ascii="Tw Cen MT" w:eastAsia="Libian TC" w:hAnsi="Tw Cen MT"/>
          <w:b/>
          <w:bCs/>
          <w:sz w:val="20"/>
          <w:szCs w:val="20"/>
        </w:rPr>
        <w:t xml:space="preserve">showed that he was </w:t>
      </w:r>
      <w:r w:rsidRPr="00F358EC">
        <w:rPr>
          <w:rFonts w:ascii="Tw Cen MT" w:eastAsia="Libian TC" w:hAnsi="Tw Cen MT"/>
          <w:b/>
          <w:bCs/>
          <w:sz w:val="20"/>
          <w:szCs w:val="20"/>
        </w:rPr>
        <w:t>willing to let love</w:t>
      </w:r>
      <w:r w:rsidRPr="00870D1F">
        <w:rPr>
          <w:rFonts w:ascii="Tw Cen MT" w:eastAsia="Libian TC" w:hAnsi="Tw Cen MT"/>
          <w:b/>
          <w:bCs/>
          <w:sz w:val="20"/>
          <w:szCs w:val="20"/>
        </w:rPr>
        <w:t xml:space="preserve"> ____________</w:t>
      </w:r>
      <w:r w:rsidRPr="00F358EC">
        <w:rPr>
          <w:rFonts w:ascii="Tw Cen MT" w:eastAsia="Libian TC" w:hAnsi="Tw Cen MT"/>
          <w:b/>
          <w:bCs/>
          <w:sz w:val="20"/>
          <w:szCs w:val="20"/>
        </w:rPr>
        <w:t xml:space="preserve"> his liberties</w:t>
      </w:r>
      <w:r w:rsidRPr="00870D1F">
        <w:rPr>
          <w:rFonts w:ascii="Tw Cen MT" w:eastAsia="Libian TC" w:hAnsi="Tw Cen MT"/>
          <w:b/>
          <w:bCs/>
          <w:sz w:val="20"/>
          <w:szCs w:val="20"/>
        </w:rPr>
        <w:t xml:space="preserve">, rights, privileges, and preferences </w:t>
      </w:r>
      <w:r w:rsidRPr="00F358EC">
        <w:rPr>
          <w:rFonts w:ascii="Tw Cen MT" w:eastAsia="Libian TC" w:hAnsi="Tw Cen MT"/>
          <w:b/>
          <w:bCs/>
          <w:sz w:val="20"/>
          <w:szCs w:val="20"/>
        </w:rPr>
        <w:t>if it meant that the gospel message would being proclaimed more clearly</w:t>
      </w:r>
      <w:r w:rsidRPr="00870D1F">
        <w:rPr>
          <w:rFonts w:ascii="Tw Cen MT" w:eastAsia="Libian TC" w:hAnsi="Tw Cen MT"/>
          <w:b/>
          <w:bCs/>
          <w:sz w:val="20"/>
          <w:szCs w:val="20"/>
        </w:rPr>
        <w:t xml:space="preserve">. </w:t>
      </w:r>
      <w:r w:rsidRPr="00F358EC">
        <w:rPr>
          <w:rFonts w:ascii="Tw Cen MT" w:eastAsia="Libian TC" w:hAnsi="Tw Cen MT"/>
          <w:b/>
          <w:bCs/>
          <w:sz w:val="20"/>
          <w:szCs w:val="20"/>
        </w:rPr>
        <w:t xml:space="preserve"> </w:t>
      </w:r>
    </w:p>
    <w:p w14:paraId="13DFA1E7" w14:textId="77777777" w:rsidR="00F358EC" w:rsidRPr="00870D1F" w:rsidRDefault="00F358EC" w:rsidP="00870D1F">
      <w:pPr>
        <w:jc w:val="both"/>
        <w:rPr>
          <w:rFonts w:ascii="Tw Cen MT" w:eastAsia="Libian TC" w:hAnsi="Tw Cen MT"/>
          <w:b/>
          <w:bCs/>
          <w:sz w:val="20"/>
          <w:szCs w:val="20"/>
        </w:rPr>
      </w:pPr>
    </w:p>
    <w:p w14:paraId="71ADA95F" w14:textId="36A2DCD6" w:rsidR="00F358EC" w:rsidRPr="00F358EC" w:rsidRDefault="00F358EC" w:rsidP="00870D1F">
      <w:pPr>
        <w:jc w:val="both"/>
        <w:rPr>
          <w:rFonts w:ascii="Tw Cen MT" w:eastAsia="Libian TC" w:hAnsi="Tw Cen MT"/>
          <w:b/>
          <w:bCs/>
          <w:sz w:val="20"/>
          <w:szCs w:val="20"/>
        </w:rPr>
      </w:pPr>
      <w:r w:rsidRPr="00870D1F">
        <w:rPr>
          <w:rFonts w:ascii="Tw Cen MT" w:eastAsia="Libian TC" w:hAnsi="Tw Cen MT"/>
          <w:b/>
          <w:bCs/>
          <w:sz w:val="20"/>
          <w:szCs w:val="20"/>
        </w:rPr>
        <w:t>A</w:t>
      </w:r>
      <w:r w:rsidRPr="00F358EC">
        <w:rPr>
          <w:rFonts w:ascii="Tw Cen MT" w:eastAsia="Libian TC" w:hAnsi="Tw Cen MT"/>
          <w:b/>
          <w:bCs/>
          <w:sz w:val="20"/>
          <w:szCs w:val="20"/>
        </w:rPr>
        <w:t xml:space="preserve">s believers we must see that </w:t>
      </w:r>
      <w:r w:rsidRPr="00F358EC">
        <w:rPr>
          <w:rFonts w:ascii="Tw Cen MT" w:eastAsia="Libian TC" w:hAnsi="Tw Cen MT"/>
          <w:b/>
          <w:bCs/>
          <w:i/>
          <w:iCs/>
          <w:sz w:val="20"/>
          <w:szCs w:val="20"/>
          <w:u w:val="single"/>
        </w:rPr>
        <w:t>it’s all about the gospel</w:t>
      </w:r>
      <w:r w:rsidRPr="00870D1F">
        <w:rPr>
          <w:rFonts w:ascii="Tw Cen MT" w:eastAsia="Libian TC" w:hAnsi="Tw Cen MT"/>
          <w:b/>
          <w:bCs/>
          <w:sz w:val="20"/>
          <w:szCs w:val="20"/>
        </w:rPr>
        <w:t xml:space="preserve"> and that the </w:t>
      </w:r>
      <w:r w:rsidRPr="00F358EC">
        <w:rPr>
          <w:rFonts w:ascii="Tw Cen MT" w:eastAsia="Libian TC" w:hAnsi="Tw Cen MT"/>
          <w:b/>
          <w:bCs/>
          <w:sz w:val="20"/>
          <w:szCs w:val="20"/>
        </w:rPr>
        <w:t xml:space="preserve">chief end of God saving you and saving me </w:t>
      </w:r>
      <w:r w:rsidRPr="00870D1F">
        <w:rPr>
          <w:rFonts w:ascii="Tw Cen MT" w:eastAsia="Libian TC" w:hAnsi="Tw Cen MT"/>
          <w:b/>
          <w:bCs/>
          <w:sz w:val="20"/>
          <w:szCs w:val="20"/>
        </w:rPr>
        <w:t>i</w:t>
      </w:r>
      <w:r w:rsidRPr="00F358EC">
        <w:rPr>
          <w:rFonts w:ascii="Tw Cen MT" w:eastAsia="Libian TC" w:hAnsi="Tw Cen MT"/>
          <w:b/>
          <w:bCs/>
          <w:sz w:val="20"/>
          <w:szCs w:val="20"/>
        </w:rPr>
        <w:t xml:space="preserve">s not </w:t>
      </w:r>
      <w:r w:rsidRPr="00870D1F">
        <w:rPr>
          <w:rFonts w:ascii="Tw Cen MT" w:eastAsia="Libian TC" w:hAnsi="Tw Cen MT"/>
          <w:b/>
          <w:bCs/>
          <w:sz w:val="20"/>
          <w:szCs w:val="20"/>
        </w:rPr>
        <w:t>our</w:t>
      </w:r>
      <w:r w:rsidRPr="00F358EC">
        <w:rPr>
          <w:rFonts w:ascii="Tw Cen MT" w:eastAsia="Libian TC" w:hAnsi="Tw Cen MT"/>
          <w:b/>
          <w:bCs/>
          <w:sz w:val="20"/>
          <w:szCs w:val="20"/>
        </w:rPr>
        <w:t xml:space="preserve">self </w:t>
      </w:r>
      <w:r w:rsidRPr="00870D1F">
        <w:rPr>
          <w:rFonts w:ascii="Tw Cen MT" w:eastAsia="Libian TC" w:hAnsi="Tw Cen MT"/>
          <w:b/>
          <w:bCs/>
          <w:sz w:val="20"/>
          <w:szCs w:val="20"/>
        </w:rPr>
        <w:t>b</w:t>
      </w:r>
      <w:r w:rsidRPr="00F358EC">
        <w:rPr>
          <w:rFonts w:ascii="Tw Cen MT" w:eastAsia="Libian TC" w:hAnsi="Tw Cen MT"/>
          <w:b/>
          <w:bCs/>
          <w:sz w:val="20"/>
          <w:szCs w:val="20"/>
        </w:rPr>
        <w:t xml:space="preserve">ut </w:t>
      </w:r>
      <w:r w:rsidRPr="00870D1F">
        <w:rPr>
          <w:rFonts w:ascii="Tw Cen MT" w:eastAsia="Libian TC" w:hAnsi="Tw Cen MT"/>
          <w:b/>
          <w:bCs/>
          <w:sz w:val="20"/>
          <w:szCs w:val="20"/>
        </w:rPr>
        <w:t>_________ and H</w:t>
      </w:r>
      <w:r w:rsidRPr="00F358EC">
        <w:rPr>
          <w:rFonts w:ascii="Tw Cen MT" w:eastAsia="Libian TC" w:hAnsi="Tw Cen MT"/>
          <w:b/>
          <w:bCs/>
          <w:sz w:val="20"/>
          <w:szCs w:val="20"/>
        </w:rPr>
        <w:t>is glory being shared to more and more people</w:t>
      </w:r>
      <w:r w:rsidRPr="00870D1F">
        <w:rPr>
          <w:rFonts w:ascii="Tw Cen MT" w:eastAsia="Libian TC" w:hAnsi="Tw Cen MT"/>
          <w:b/>
          <w:bCs/>
          <w:sz w:val="20"/>
          <w:szCs w:val="20"/>
        </w:rPr>
        <w:t xml:space="preserve">. </w:t>
      </w:r>
      <w:r w:rsidRPr="00F358EC">
        <w:rPr>
          <w:rFonts w:ascii="Tw Cen MT" w:eastAsia="Libian TC" w:hAnsi="Tw Cen MT"/>
          <w:b/>
          <w:bCs/>
          <w:sz w:val="20"/>
          <w:szCs w:val="20"/>
        </w:rPr>
        <w:t xml:space="preserve">We are required to be </w:t>
      </w:r>
      <w:r w:rsidRPr="00870D1F">
        <w:rPr>
          <w:rFonts w:ascii="Tw Cen MT" w:eastAsia="Libian TC" w:hAnsi="Tw Cen MT"/>
          <w:b/>
          <w:bCs/>
          <w:sz w:val="20"/>
          <w:szCs w:val="20"/>
        </w:rPr>
        <w:t xml:space="preserve">so </w:t>
      </w:r>
      <w:r w:rsidRPr="00F358EC">
        <w:rPr>
          <w:rFonts w:ascii="Tw Cen MT" w:eastAsia="Libian TC" w:hAnsi="Tw Cen MT"/>
          <w:b/>
          <w:bCs/>
          <w:sz w:val="20"/>
          <w:szCs w:val="20"/>
        </w:rPr>
        <w:t xml:space="preserve">others minded </w:t>
      </w:r>
      <w:r w:rsidRPr="00870D1F">
        <w:rPr>
          <w:rFonts w:ascii="Tw Cen MT" w:eastAsia="Libian TC" w:hAnsi="Tw Cen MT"/>
          <w:b/>
          <w:bCs/>
          <w:sz w:val="20"/>
          <w:szCs w:val="20"/>
        </w:rPr>
        <w:t xml:space="preserve">that we are </w:t>
      </w:r>
      <w:r w:rsidRPr="00F358EC">
        <w:rPr>
          <w:rFonts w:ascii="Tw Cen MT" w:eastAsia="Libian TC" w:hAnsi="Tw Cen MT"/>
          <w:b/>
          <w:bCs/>
          <w:sz w:val="20"/>
          <w:szCs w:val="20"/>
        </w:rPr>
        <w:t xml:space="preserve">willing to lay aside, sacrifice, and limit our preferences if it means the gospel message of Jesus can be more clearly communicated and shared with </w:t>
      </w:r>
      <w:r w:rsidRPr="00870D1F">
        <w:rPr>
          <w:rFonts w:ascii="Tw Cen MT" w:eastAsia="Libian TC" w:hAnsi="Tw Cen MT"/>
          <w:b/>
          <w:bCs/>
          <w:sz w:val="20"/>
          <w:szCs w:val="20"/>
        </w:rPr>
        <w:t xml:space="preserve">another. </w:t>
      </w:r>
      <w:r w:rsidRPr="00F358EC">
        <w:rPr>
          <w:rFonts w:ascii="Tw Cen MT" w:eastAsia="Libian TC" w:hAnsi="Tw Cen MT"/>
          <w:b/>
          <w:bCs/>
          <w:sz w:val="20"/>
          <w:szCs w:val="20"/>
        </w:rPr>
        <w:t xml:space="preserve"> </w:t>
      </w:r>
    </w:p>
    <w:p w14:paraId="57A78920" w14:textId="77777777" w:rsidR="00F358EC" w:rsidRPr="00F358EC" w:rsidRDefault="00F358EC" w:rsidP="00870D1F">
      <w:pPr>
        <w:jc w:val="both"/>
        <w:rPr>
          <w:rFonts w:ascii="Tw Cen MT" w:eastAsia="Libian TC" w:hAnsi="Tw Cen MT"/>
          <w:b/>
          <w:bCs/>
          <w:sz w:val="20"/>
          <w:szCs w:val="20"/>
        </w:rPr>
      </w:pPr>
    </w:p>
    <w:p w14:paraId="2C9812D3" w14:textId="6B91B6FE" w:rsidR="00A97635" w:rsidRPr="00870D1F" w:rsidRDefault="00870D1F" w:rsidP="00870D1F">
      <w:pPr>
        <w:jc w:val="both"/>
        <w:rPr>
          <w:rFonts w:ascii="Tw Cen MT" w:eastAsia="Libian TC" w:hAnsi="Tw Cen MT"/>
          <w:b/>
          <w:bCs/>
          <w:sz w:val="20"/>
          <w:szCs w:val="20"/>
        </w:rPr>
      </w:pPr>
      <w:r w:rsidRPr="00870D1F">
        <w:rPr>
          <w:rFonts w:ascii="Tw Cen MT" w:eastAsia="Libian TC" w:hAnsi="Tw Cen MT"/>
          <w:b/>
          <w:bCs/>
          <w:sz w:val="20"/>
          <w:szCs w:val="20"/>
        </w:rPr>
        <w:t>To seek to make the truths of the gospel more clear to another does not mean that we ever ____________, compromise, water down, or alter in anyway the gospel message that God has given in Scripture.</w:t>
      </w:r>
    </w:p>
    <w:p w14:paraId="16A51ACD" w14:textId="77777777" w:rsidR="00870D1F" w:rsidRPr="00870D1F" w:rsidRDefault="00870D1F" w:rsidP="00870D1F">
      <w:pPr>
        <w:jc w:val="both"/>
        <w:rPr>
          <w:rFonts w:ascii="Tw Cen MT" w:eastAsia="Libian TC" w:hAnsi="Tw Cen MT"/>
          <w:b/>
          <w:bCs/>
          <w:sz w:val="20"/>
          <w:szCs w:val="20"/>
        </w:rPr>
      </w:pPr>
    </w:p>
    <w:p w14:paraId="0013A947" w14:textId="1B962EE5" w:rsidR="00870D1F" w:rsidRDefault="00870D1F" w:rsidP="00870D1F">
      <w:pPr>
        <w:jc w:val="both"/>
        <w:rPr>
          <w:rFonts w:ascii="Tw Cen MT" w:eastAsia="Libian TC" w:hAnsi="Tw Cen MT"/>
          <w:b/>
          <w:bCs/>
          <w:sz w:val="20"/>
          <w:szCs w:val="20"/>
        </w:rPr>
      </w:pPr>
      <w:r w:rsidRPr="00870D1F">
        <w:rPr>
          <w:rFonts w:ascii="Tw Cen MT" w:eastAsia="Libian TC" w:hAnsi="Tw Cen MT"/>
          <w:b/>
          <w:bCs/>
          <w:sz w:val="20"/>
          <w:szCs w:val="20"/>
        </w:rPr>
        <w:t>For the Chistian, God’s commands are His _______________.</w:t>
      </w:r>
    </w:p>
    <w:p w14:paraId="46EB1F3B" w14:textId="77777777" w:rsidR="00870D1F" w:rsidRDefault="00870D1F" w:rsidP="00870D1F">
      <w:pPr>
        <w:jc w:val="both"/>
        <w:rPr>
          <w:rFonts w:ascii="Tw Cen MT" w:eastAsia="Libian TC" w:hAnsi="Tw Cen MT"/>
          <w:b/>
          <w:bCs/>
          <w:sz w:val="20"/>
          <w:szCs w:val="20"/>
        </w:rPr>
      </w:pPr>
    </w:p>
    <w:p w14:paraId="10CF0274" w14:textId="526AC4AF" w:rsidR="00870D1F" w:rsidRPr="00870D1F" w:rsidRDefault="00870D1F" w:rsidP="00870D1F">
      <w:pPr>
        <w:jc w:val="both"/>
        <w:rPr>
          <w:rFonts w:ascii="Tw Cen MT" w:eastAsia="Libian TC" w:hAnsi="Tw Cen MT"/>
          <w:b/>
          <w:bCs/>
          <w:sz w:val="20"/>
          <w:szCs w:val="20"/>
        </w:rPr>
      </w:pPr>
      <w:r>
        <w:rPr>
          <w:rFonts w:ascii="Tw Cen MT" w:eastAsia="Libian TC" w:hAnsi="Tw Cen MT"/>
          <w:b/>
          <w:bCs/>
          <w:sz w:val="20"/>
          <w:szCs w:val="20"/>
        </w:rPr>
        <w:t>C</w:t>
      </w:r>
      <w:r w:rsidRPr="00870D1F">
        <w:rPr>
          <w:rFonts w:ascii="Tw Cen MT" w:eastAsia="Libian TC" w:hAnsi="Tw Cen MT"/>
          <w:b/>
          <w:bCs/>
          <w:sz w:val="20"/>
          <w:szCs w:val="20"/>
        </w:rPr>
        <w:t xml:space="preserve">hurch we must hold loosely and </w:t>
      </w:r>
      <w:r>
        <w:rPr>
          <w:rFonts w:ascii="Tw Cen MT" w:eastAsia="Libian TC" w:hAnsi="Tw Cen MT"/>
          <w:b/>
          <w:bCs/>
          <w:sz w:val="20"/>
          <w:szCs w:val="20"/>
        </w:rPr>
        <w:t>_________ __________</w:t>
      </w:r>
      <w:r w:rsidRPr="00870D1F">
        <w:rPr>
          <w:rFonts w:ascii="Tw Cen MT" w:eastAsia="Libian TC" w:hAnsi="Tw Cen MT"/>
          <w:b/>
          <w:bCs/>
          <w:sz w:val="20"/>
          <w:szCs w:val="20"/>
        </w:rPr>
        <w:t xml:space="preserve"> all the things that are unnecessary for salvation</w:t>
      </w:r>
      <w:r>
        <w:rPr>
          <w:rFonts w:ascii="Tw Cen MT" w:eastAsia="Libian TC" w:hAnsi="Tw Cen MT"/>
          <w:b/>
          <w:bCs/>
          <w:sz w:val="20"/>
          <w:szCs w:val="20"/>
        </w:rPr>
        <w:t>. I</w:t>
      </w:r>
      <w:r w:rsidRPr="00870D1F">
        <w:rPr>
          <w:rFonts w:ascii="Tw Cen MT" w:eastAsia="Libian TC" w:hAnsi="Tw Cen MT"/>
          <w:b/>
          <w:bCs/>
          <w:sz w:val="20"/>
          <w:szCs w:val="20"/>
        </w:rPr>
        <w:t>f we indeed</w:t>
      </w:r>
      <w:r>
        <w:rPr>
          <w:rFonts w:ascii="Tw Cen MT" w:eastAsia="Libian TC" w:hAnsi="Tw Cen MT"/>
          <w:b/>
          <w:bCs/>
          <w:sz w:val="20"/>
          <w:szCs w:val="20"/>
        </w:rPr>
        <w:t xml:space="preserve"> </w:t>
      </w:r>
      <w:r w:rsidRPr="00870D1F">
        <w:rPr>
          <w:rFonts w:ascii="Tw Cen MT" w:eastAsia="Libian TC" w:hAnsi="Tw Cen MT"/>
          <w:b/>
          <w:bCs/>
          <w:sz w:val="20"/>
          <w:szCs w:val="20"/>
        </w:rPr>
        <w:t>really believe it is all about the gospel and not about us</w:t>
      </w:r>
      <w:r>
        <w:rPr>
          <w:rFonts w:ascii="Tw Cen MT" w:eastAsia="Libian TC" w:hAnsi="Tw Cen MT"/>
          <w:b/>
          <w:bCs/>
          <w:sz w:val="20"/>
          <w:szCs w:val="20"/>
        </w:rPr>
        <w:t xml:space="preserve">. </w:t>
      </w:r>
      <w:r w:rsidRPr="00870D1F">
        <w:rPr>
          <w:rFonts w:ascii="Tw Cen MT" w:eastAsia="Libian TC" w:hAnsi="Tw Cen MT"/>
          <w:b/>
          <w:bCs/>
          <w:sz w:val="20"/>
          <w:szCs w:val="20"/>
        </w:rPr>
        <w:t xml:space="preserve"> </w:t>
      </w:r>
    </w:p>
    <w:p w14:paraId="10161A8F" w14:textId="77777777" w:rsidR="00870D1F" w:rsidRDefault="00870D1F" w:rsidP="00870D1F">
      <w:pPr>
        <w:jc w:val="both"/>
        <w:rPr>
          <w:rFonts w:ascii="Tw Cen MT" w:eastAsia="Libian TC" w:hAnsi="Tw Cen MT"/>
          <w:b/>
          <w:bCs/>
          <w:sz w:val="20"/>
          <w:szCs w:val="20"/>
        </w:rPr>
      </w:pPr>
    </w:p>
    <w:p w14:paraId="628AB086" w14:textId="77777777" w:rsidR="00870D1F" w:rsidRDefault="00870D1F" w:rsidP="00870D1F">
      <w:pPr>
        <w:jc w:val="both"/>
        <w:rPr>
          <w:rFonts w:ascii="Tw Cen MT" w:eastAsia="Libian TC" w:hAnsi="Tw Cen MT"/>
          <w:b/>
          <w:bCs/>
          <w:sz w:val="20"/>
          <w:szCs w:val="20"/>
        </w:rPr>
      </w:pPr>
    </w:p>
    <w:p w14:paraId="18B20DAB" w14:textId="63C28D17" w:rsidR="004E027C" w:rsidRDefault="00A7758E" w:rsidP="00870D1F">
      <w:pPr>
        <w:rPr>
          <w:sz w:val="20"/>
          <w:szCs w:val="20"/>
        </w:rPr>
      </w:pPr>
      <w:r w:rsidRPr="00870D1F">
        <w:rPr>
          <w:sz w:val="20"/>
          <w:szCs w:val="20"/>
          <w:u w:val="single"/>
        </w:rPr>
        <w:t>Blanks:</w:t>
      </w:r>
      <w:r w:rsidRPr="00870D1F">
        <w:rPr>
          <w:sz w:val="20"/>
          <w:szCs w:val="20"/>
        </w:rPr>
        <w:t xml:space="preserve"> magnified; hindered; suffering; tangible; </w:t>
      </w:r>
      <w:r w:rsidR="00A97635" w:rsidRPr="00870D1F">
        <w:rPr>
          <w:sz w:val="20"/>
          <w:szCs w:val="20"/>
        </w:rPr>
        <w:t xml:space="preserve">imitate; equipped; gospel; </w:t>
      </w:r>
      <w:r w:rsidR="001B1195" w:rsidRPr="00870D1F">
        <w:rPr>
          <w:sz w:val="20"/>
          <w:szCs w:val="20"/>
        </w:rPr>
        <w:t xml:space="preserve">love; </w:t>
      </w:r>
      <w:r w:rsidR="00F358EC" w:rsidRPr="00870D1F">
        <w:rPr>
          <w:sz w:val="20"/>
          <w:szCs w:val="20"/>
        </w:rPr>
        <w:t xml:space="preserve">stumbling block; love; God; </w:t>
      </w:r>
      <w:r w:rsidR="00870D1F" w:rsidRPr="00870D1F">
        <w:rPr>
          <w:sz w:val="20"/>
          <w:szCs w:val="20"/>
        </w:rPr>
        <w:t xml:space="preserve">enabling; </w:t>
      </w:r>
      <w:r w:rsidR="00870D1F">
        <w:rPr>
          <w:sz w:val="20"/>
          <w:szCs w:val="20"/>
        </w:rPr>
        <w:t xml:space="preserve">open handed; </w:t>
      </w:r>
    </w:p>
    <w:p w14:paraId="0148EAD4" w14:textId="7800550C" w:rsidR="00B008CA" w:rsidRPr="00B008CA" w:rsidRDefault="00B008CA" w:rsidP="00B008CA">
      <w:pPr>
        <w:jc w:val="center"/>
        <w:rPr>
          <w:sz w:val="32"/>
          <w:szCs w:val="32"/>
          <w:u w:val="single"/>
        </w:rPr>
      </w:pPr>
      <w:r w:rsidRPr="00B008CA">
        <w:rPr>
          <w:sz w:val="32"/>
          <w:szCs w:val="32"/>
          <w:u w:val="single"/>
        </w:rPr>
        <w:t>Congregational Scripture Reading – 1 Corinthians 9: 19 – 23</w:t>
      </w:r>
    </w:p>
    <w:p w14:paraId="2FE7888D" w14:textId="77777777" w:rsidR="00B008CA" w:rsidRPr="00B008CA" w:rsidRDefault="00B008CA" w:rsidP="00B008CA">
      <w:pPr>
        <w:jc w:val="center"/>
        <w:rPr>
          <w:sz w:val="36"/>
          <w:szCs w:val="36"/>
          <w:u w:val="single"/>
        </w:rPr>
      </w:pPr>
    </w:p>
    <w:p w14:paraId="4D1411FA" w14:textId="77777777" w:rsidR="00B008CA" w:rsidRPr="00B008CA" w:rsidRDefault="00B008CA" w:rsidP="00870D1F">
      <w:pPr>
        <w:rPr>
          <w:sz w:val="29"/>
          <w:szCs w:val="29"/>
        </w:rPr>
      </w:pPr>
    </w:p>
    <w:p w14:paraId="18D4810F" w14:textId="77777777" w:rsidR="00B008CA" w:rsidRPr="00B008CA" w:rsidRDefault="00B008CA" w:rsidP="00B008CA">
      <w:pPr>
        <w:spacing w:line="480" w:lineRule="auto"/>
        <w:jc w:val="both"/>
        <w:rPr>
          <w:sz w:val="29"/>
          <w:szCs w:val="29"/>
        </w:rPr>
      </w:pPr>
      <w:r w:rsidRPr="00B008CA">
        <w:rPr>
          <w:sz w:val="29"/>
          <w:szCs w:val="29"/>
        </w:rPr>
        <w:t xml:space="preserve">“For though I am free from all, I have made myself a servant to all, that I might win more of them. </w:t>
      </w:r>
    </w:p>
    <w:p w14:paraId="481F2E97" w14:textId="77777777" w:rsidR="00B008CA" w:rsidRPr="00B008CA" w:rsidRDefault="00B008CA" w:rsidP="00B008CA">
      <w:pPr>
        <w:spacing w:line="480" w:lineRule="auto"/>
        <w:jc w:val="both"/>
        <w:rPr>
          <w:sz w:val="29"/>
          <w:szCs w:val="29"/>
        </w:rPr>
      </w:pPr>
    </w:p>
    <w:p w14:paraId="4AF71AA8" w14:textId="6F4B29E0" w:rsidR="00B008CA" w:rsidRPr="00B008CA" w:rsidRDefault="00B008CA" w:rsidP="00B008CA">
      <w:pPr>
        <w:spacing w:line="480" w:lineRule="auto"/>
        <w:jc w:val="both"/>
        <w:rPr>
          <w:sz w:val="29"/>
          <w:szCs w:val="29"/>
        </w:rPr>
      </w:pPr>
      <w:r w:rsidRPr="00B008CA">
        <w:rPr>
          <w:sz w:val="29"/>
          <w:szCs w:val="29"/>
        </w:rPr>
        <w:t>To the Jews I became as a Jew, in order to win Jews. To those under the law I became as one under the law (though not being myself under the law) that I might win those under the law.</w:t>
      </w:r>
    </w:p>
    <w:p w14:paraId="56978EA8" w14:textId="77777777" w:rsidR="00B008CA" w:rsidRPr="00B008CA" w:rsidRDefault="00B008CA" w:rsidP="00B008CA">
      <w:pPr>
        <w:spacing w:line="480" w:lineRule="auto"/>
        <w:jc w:val="both"/>
        <w:rPr>
          <w:sz w:val="29"/>
          <w:szCs w:val="29"/>
        </w:rPr>
      </w:pPr>
    </w:p>
    <w:p w14:paraId="4D8DAF61" w14:textId="77777777" w:rsidR="00B008CA" w:rsidRPr="00B008CA" w:rsidRDefault="00B008CA" w:rsidP="00B008CA">
      <w:pPr>
        <w:spacing w:line="480" w:lineRule="auto"/>
        <w:jc w:val="both"/>
        <w:rPr>
          <w:sz w:val="29"/>
          <w:szCs w:val="29"/>
        </w:rPr>
      </w:pPr>
      <w:r w:rsidRPr="00B008CA">
        <w:rPr>
          <w:sz w:val="29"/>
          <w:szCs w:val="29"/>
        </w:rPr>
        <w:t xml:space="preserve"> To those outside the laws I became as one outside the law (not being outside the law of God but under the law of Christ) that I might win those outside the law. </w:t>
      </w:r>
    </w:p>
    <w:p w14:paraId="1781A846" w14:textId="77777777" w:rsidR="00B008CA" w:rsidRPr="00B008CA" w:rsidRDefault="00B008CA" w:rsidP="00B008CA">
      <w:pPr>
        <w:spacing w:line="480" w:lineRule="auto"/>
        <w:jc w:val="both"/>
        <w:rPr>
          <w:sz w:val="29"/>
          <w:szCs w:val="29"/>
        </w:rPr>
      </w:pPr>
    </w:p>
    <w:p w14:paraId="68D0569E" w14:textId="77777777" w:rsidR="00B008CA" w:rsidRPr="00B008CA" w:rsidRDefault="00B008CA" w:rsidP="00B008CA">
      <w:pPr>
        <w:spacing w:line="480" w:lineRule="auto"/>
        <w:jc w:val="both"/>
        <w:rPr>
          <w:sz w:val="29"/>
          <w:szCs w:val="29"/>
        </w:rPr>
      </w:pPr>
      <w:r w:rsidRPr="00B008CA">
        <w:rPr>
          <w:sz w:val="29"/>
          <w:szCs w:val="29"/>
        </w:rPr>
        <w:t xml:space="preserve">To the weak I became weak, that I might win the weak. I have become all things to all people, that by all means I might save some. </w:t>
      </w:r>
    </w:p>
    <w:p w14:paraId="29879A8C" w14:textId="77777777" w:rsidR="00B008CA" w:rsidRPr="00B008CA" w:rsidRDefault="00B008CA" w:rsidP="00B008CA">
      <w:pPr>
        <w:spacing w:line="480" w:lineRule="auto"/>
        <w:jc w:val="both"/>
        <w:rPr>
          <w:sz w:val="29"/>
          <w:szCs w:val="29"/>
        </w:rPr>
      </w:pPr>
    </w:p>
    <w:p w14:paraId="0297CD08" w14:textId="1B97CC5C" w:rsidR="00B008CA" w:rsidRPr="00B008CA" w:rsidRDefault="00B008CA" w:rsidP="00B008CA">
      <w:pPr>
        <w:spacing w:line="480" w:lineRule="auto"/>
        <w:jc w:val="both"/>
        <w:rPr>
          <w:sz w:val="29"/>
          <w:szCs w:val="29"/>
        </w:rPr>
      </w:pPr>
      <w:r w:rsidRPr="00B008CA">
        <w:rPr>
          <w:sz w:val="29"/>
          <w:szCs w:val="29"/>
        </w:rPr>
        <w:t>I do it all for the sake of the gospel, that I may share with them its blessings”</w:t>
      </w:r>
    </w:p>
    <w:sectPr w:rsidR="00B008CA" w:rsidRPr="00B008CA"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ian TC">
    <w:altName w:val="Microsoft JhengHei"/>
    <w:panose1 w:val="020B0604020202020204"/>
    <w:charset w:val="88"/>
    <w:family w:val="auto"/>
    <w:pitch w:val="variable"/>
    <w:sig w:usb0="80000287" w:usb1="280F3C52" w:usb2="00000016" w:usb3="00000000" w:csb0="0014001F" w:csb1="00000000"/>
  </w:font>
  <w:font w:name="Tw Cen MT">
    <w:altName w:val="Tw Cen MT"/>
    <w:panose1 w:val="020B0602020104020603"/>
    <w:charset w:val="00"/>
    <w:family w:val="swiss"/>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mirrorMargins/>
  <w:proofState w:spelling="clean"/>
  <w:revisionView w:inkAnnotations="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8E"/>
    <w:rsid w:val="00024893"/>
    <w:rsid w:val="000A4BAD"/>
    <w:rsid w:val="000C1A9B"/>
    <w:rsid w:val="000F2602"/>
    <w:rsid w:val="0011742F"/>
    <w:rsid w:val="00122DA8"/>
    <w:rsid w:val="00147717"/>
    <w:rsid w:val="001A2DA3"/>
    <w:rsid w:val="001B1195"/>
    <w:rsid w:val="001B3E37"/>
    <w:rsid w:val="00216347"/>
    <w:rsid w:val="00253030"/>
    <w:rsid w:val="00264803"/>
    <w:rsid w:val="002657ED"/>
    <w:rsid w:val="002730B1"/>
    <w:rsid w:val="002848BE"/>
    <w:rsid w:val="002857B7"/>
    <w:rsid w:val="002A736F"/>
    <w:rsid w:val="002B08FA"/>
    <w:rsid w:val="002C59DB"/>
    <w:rsid w:val="002C69D1"/>
    <w:rsid w:val="002E108A"/>
    <w:rsid w:val="002E18D1"/>
    <w:rsid w:val="00314E66"/>
    <w:rsid w:val="0032564B"/>
    <w:rsid w:val="003670F9"/>
    <w:rsid w:val="00377CCA"/>
    <w:rsid w:val="003A4517"/>
    <w:rsid w:val="003C7903"/>
    <w:rsid w:val="003E53FC"/>
    <w:rsid w:val="004051D9"/>
    <w:rsid w:val="00410029"/>
    <w:rsid w:val="00416CEF"/>
    <w:rsid w:val="00431C6A"/>
    <w:rsid w:val="00441AA3"/>
    <w:rsid w:val="0046240C"/>
    <w:rsid w:val="0046680F"/>
    <w:rsid w:val="004A277A"/>
    <w:rsid w:val="004A5E93"/>
    <w:rsid w:val="004A6DDD"/>
    <w:rsid w:val="004C3665"/>
    <w:rsid w:val="004C3F6B"/>
    <w:rsid w:val="004E027C"/>
    <w:rsid w:val="004F45C9"/>
    <w:rsid w:val="004F51B6"/>
    <w:rsid w:val="00506BBB"/>
    <w:rsid w:val="00515DA2"/>
    <w:rsid w:val="00515F5F"/>
    <w:rsid w:val="00566357"/>
    <w:rsid w:val="00571E75"/>
    <w:rsid w:val="005B5397"/>
    <w:rsid w:val="005C1142"/>
    <w:rsid w:val="005C4638"/>
    <w:rsid w:val="005D66AA"/>
    <w:rsid w:val="005F78F0"/>
    <w:rsid w:val="006B1C97"/>
    <w:rsid w:val="006C5D3F"/>
    <w:rsid w:val="006D142F"/>
    <w:rsid w:val="00712572"/>
    <w:rsid w:val="007517E0"/>
    <w:rsid w:val="00752F0F"/>
    <w:rsid w:val="007D2D02"/>
    <w:rsid w:val="007F6074"/>
    <w:rsid w:val="00807A27"/>
    <w:rsid w:val="00831800"/>
    <w:rsid w:val="008573F4"/>
    <w:rsid w:val="00870D1F"/>
    <w:rsid w:val="0087305D"/>
    <w:rsid w:val="008A1FA9"/>
    <w:rsid w:val="008F7703"/>
    <w:rsid w:val="0090196F"/>
    <w:rsid w:val="00911277"/>
    <w:rsid w:val="0093730E"/>
    <w:rsid w:val="009402D0"/>
    <w:rsid w:val="0095504B"/>
    <w:rsid w:val="0098207A"/>
    <w:rsid w:val="00993DB8"/>
    <w:rsid w:val="009B0C3C"/>
    <w:rsid w:val="009B5C63"/>
    <w:rsid w:val="009F6210"/>
    <w:rsid w:val="00A045BB"/>
    <w:rsid w:val="00A43253"/>
    <w:rsid w:val="00A63755"/>
    <w:rsid w:val="00A6721C"/>
    <w:rsid w:val="00A7758E"/>
    <w:rsid w:val="00A97635"/>
    <w:rsid w:val="00AC42B3"/>
    <w:rsid w:val="00AD32FD"/>
    <w:rsid w:val="00AD6BB6"/>
    <w:rsid w:val="00B008CA"/>
    <w:rsid w:val="00B15B77"/>
    <w:rsid w:val="00B27B9D"/>
    <w:rsid w:val="00B970B4"/>
    <w:rsid w:val="00BB6CED"/>
    <w:rsid w:val="00BC3767"/>
    <w:rsid w:val="00BC495C"/>
    <w:rsid w:val="00BE19CF"/>
    <w:rsid w:val="00C024AD"/>
    <w:rsid w:val="00C07532"/>
    <w:rsid w:val="00C22EFC"/>
    <w:rsid w:val="00C27654"/>
    <w:rsid w:val="00C627B6"/>
    <w:rsid w:val="00C839CF"/>
    <w:rsid w:val="00C842CA"/>
    <w:rsid w:val="00C9561D"/>
    <w:rsid w:val="00CD6F29"/>
    <w:rsid w:val="00CE3FBC"/>
    <w:rsid w:val="00CF004F"/>
    <w:rsid w:val="00D02D05"/>
    <w:rsid w:val="00D439B6"/>
    <w:rsid w:val="00D75CFF"/>
    <w:rsid w:val="00D91518"/>
    <w:rsid w:val="00DC3BB5"/>
    <w:rsid w:val="00DC6B9F"/>
    <w:rsid w:val="00DD08A6"/>
    <w:rsid w:val="00E00602"/>
    <w:rsid w:val="00E12719"/>
    <w:rsid w:val="00E46EEE"/>
    <w:rsid w:val="00E62E1B"/>
    <w:rsid w:val="00E724BB"/>
    <w:rsid w:val="00E83D1F"/>
    <w:rsid w:val="00ED784F"/>
    <w:rsid w:val="00EF657B"/>
    <w:rsid w:val="00F0051F"/>
    <w:rsid w:val="00F251AD"/>
    <w:rsid w:val="00F32C27"/>
    <w:rsid w:val="00F358EC"/>
    <w:rsid w:val="00F72427"/>
    <w:rsid w:val="00F80C5F"/>
    <w:rsid w:val="00F85F73"/>
    <w:rsid w:val="00F973E4"/>
    <w:rsid w:val="00FA3A1E"/>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4DB31"/>
  <w15:chartTrackingRefBased/>
  <w15:docId w15:val="{26CC74C8-3EEB-674E-AD18-7B43FF1E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8E"/>
    <w:rPr>
      <w:rFonts w:eastAsiaTheme="minorEastAsia"/>
      <w:sz w:val="22"/>
    </w:rPr>
  </w:style>
  <w:style w:type="paragraph" w:styleId="Heading1">
    <w:name w:val="heading 1"/>
    <w:basedOn w:val="Normal"/>
    <w:next w:val="Normal"/>
    <w:link w:val="Heading1Char"/>
    <w:uiPriority w:val="9"/>
    <w:qFormat/>
    <w:rsid w:val="00A77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58E"/>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A7758E"/>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A7758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A7758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A7758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A7758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A77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5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5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58E"/>
    <w:rPr>
      <w:rFonts w:eastAsiaTheme="minorEastAsia"/>
      <w:i/>
      <w:iCs/>
      <w:color w:val="404040" w:themeColor="text1" w:themeTint="BF"/>
      <w:sz w:val="22"/>
    </w:rPr>
  </w:style>
  <w:style w:type="paragraph" w:styleId="ListParagraph">
    <w:name w:val="List Paragraph"/>
    <w:basedOn w:val="Normal"/>
    <w:uiPriority w:val="34"/>
    <w:qFormat/>
    <w:rsid w:val="00A7758E"/>
    <w:pPr>
      <w:ind w:left="720"/>
      <w:contextualSpacing/>
    </w:pPr>
  </w:style>
  <w:style w:type="character" w:styleId="IntenseEmphasis">
    <w:name w:val="Intense Emphasis"/>
    <w:basedOn w:val="DefaultParagraphFont"/>
    <w:uiPriority w:val="21"/>
    <w:qFormat/>
    <w:rsid w:val="00A7758E"/>
    <w:rPr>
      <w:i/>
      <w:iCs/>
      <w:color w:val="2F5496" w:themeColor="accent1" w:themeShade="BF"/>
    </w:rPr>
  </w:style>
  <w:style w:type="paragraph" w:styleId="IntenseQuote">
    <w:name w:val="Intense Quote"/>
    <w:basedOn w:val="Normal"/>
    <w:next w:val="Normal"/>
    <w:link w:val="IntenseQuoteChar"/>
    <w:uiPriority w:val="30"/>
    <w:qFormat/>
    <w:rsid w:val="00A77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58E"/>
    <w:rPr>
      <w:rFonts w:eastAsiaTheme="minorEastAsia"/>
      <w:i/>
      <w:iCs/>
      <w:color w:val="2F5496" w:themeColor="accent1" w:themeShade="BF"/>
      <w:sz w:val="22"/>
    </w:rPr>
  </w:style>
  <w:style w:type="character" w:styleId="IntenseReference">
    <w:name w:val="Intense Reference"/>
    <w:basedOn w:val="DefaultParagraphFont"/>
    <w:uiPriority w:val="32"/>
    <w:qFormat/>
    <w:rsid w:val="00A77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2</cp:revision>
  <cp:lastPrinted>2026-04-22T20:47:00Z</cp:lastPrinted>
  <dcterms:created xsi:type="dcterms:W3CDTF">2026-04-24T17:04:00Z</dcterms:created>
  <dcterms:modified xsi:type="dcterms:W3CDTF">2026-04-24T17:04:00Z</dcterms:modified>
</cp:coreProperties>
</file>