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C7F5" w14:textId="222B3342" w:rsidR="00587E90" w:rsidRPr="00587E90" w:rsidRDefault="00587E90" w:rsidP="00D176EA">
      <w:pPr>
        <w:spacing w:line="192" w:lineRule="auto"/>
        <w:jc w:val="center"/>
        <w:rPr>
          <w:rFonts w:ascii="Tw Cen MT" w:hAnsi="Tw Cen MT"/>
          <w:b/>
          <w:bCs/>
          <w:szCs w:val="22"/>
          <w:u w:val="single"/>
        </w:rPr>
      </w:pPr>
      <w:r w:rsidRPr="00587E90">
        <w:rPr>
          <w:rFonts w:ascii="Tw Cen MT" w:hAnsi="Tw Cen MT"/>
          <w:b/>
          <w:bCs/>
          <w:szCs w:val="22"/>
          <w:u w:val="single"/>
        </w:rPr>
        <w:t>SERMON NOTES</w:t>
      </w:r>
    </w:p>
    <w:p w14:paraId="4D9F05A3" w14:textId="7CF326A0" w:rsidR="00587E90" w:rsidRPr="00FB5164" w:rsidRDefault="00587E90" w:rsidP="00D176EA">
      <w:pPr>
        <w:spacing w:line="192" w:lineRule="auto"/>
        <w:jc w:val="center"/>
        <w:rPr>
          <w:rFonts w:ascii="Tw Cen MT" w:hAnsi="Tw Cen MT"/>
          <w:b/>
          <w:bCs/>
          <w:szCs w:val="22"/>
        </w:rPr>
      </w:pPr>
      <w:r w:rsidRPr="00FB5164">
        <w:rPr>
          <w:rFonts w:ascii="Tw Cen MT" w:hAnsi="Tw Cen MT"/>
          <w:b/>
          <w:bCs/>
          <w:szCs w:val="22"/>
        </w:rPr>
        <w:t>To The Ends of the Earth</w:t>
      </w:r>
    </w:p>
    <w:p w14:paraId="68A81B59" w14:textId="77777777" w:rsidR="00587E90" w:rsidRDefault="00587E90" w:rsidP="00D176EA">
      <w:pPr>
        <w:spacing w:line="192" w:lineRule="auto"/>
        <w:jc w:val="center"/>
        <w:rPr>
          <w:rFonts w:ascii="Tw Cen MT" w:hAnsi="Tw Cen MT"/>
          <w:b/>
          <w:bCs/>
          <w:szCs w:val="22"/>
        </w:rPr>
      </w:pPr>
      <w:r w:rsidRPr="00FB5164">
        <w:rPr>
          <w:rFonts w:ascii="Tw Cen MT" w:hAnsi="Tw Cen MT"/>
          <w:b/>
          <w:bCs/>
          <w:szCs w:val="22"/>
        </w:rPr>
        <w:t>A Sermon Series Through the Book of Acts</w:t>
      </w:r>
    </w:p>
    <w:p w14:paraId="142E1D12" w14:textId="77777777" w:rsidR="00587E90" w:rsidRPr="00B34A56" w:rsidRDefault="00587E90" w:rsidP="00D176EA">
      <w:pPr>
        <w:spacing w:line="192" w:lineRule="auto"/>
        <w:jc w:val="center"/>
        <w:rPr>
          <w:rFonts w:ascii="Tw Cen MT" w:eastAsia="Libian TC" w:hAnsi="Tw Cen MT"/>
          <w:b/>
          <w:bCs/>
          <w:i/>
          <w:iCs/>
          <w:szCs w:val="22"/>
        </w:rPr>
      </w:pPr>
      <w:r w:rsidRPr="00B34A56">
        <w:rPr>
          <w:rFonts w:ascii="Tw Cen MT" w:eastAsia="Libian TC" w:hAnsi="Tw Cen MT"/>
          <w:b/>
          <w:bCs/>
          <w:i/>
          <w:iCs/>
          <w:szCs w:val="22"/>
        </w:rPr>
        <w:t>“</w:t>
      </w:r>
      <w:r>
        <w:rPr>
          <w:rFonts w:ascii="Tw Cen MT" w:eastAsia="Libian TC" w:hAnsi="Tw Cen MT"/>
          <w:b/>
          <w:bCs/>
          <w:i/>
          <w:iCs/>
          <w:szCs w:val="22"/>
        </w:rPr>
        <w:t>The Ministry of the Pew</w:t>
      </w:r>
      <w:r w:rsidRPr="00B34A56">
        <w:rPr>
          <w:rFonts w:ascii="Tw Cen MT" w:eastAsia="Libian TC" w:hAnsi="Tw Cen MT"/>
          <w:b/>
          <w:bCs/>
          <w:i/>
          <w:iCs/>
          <w:szCs w:val="22"/>
        </w:rPr>
        <w:t xml:space="preserve">” </w:t>
      </w:r>
    </w:p>
    <w:p w14:paraId="00B44A4F" w14:textId="1A41F6AB" w:rsidR="00587E90" w:rsidRDefault="00587E90" w:rsidP="00D176EA">
      <w:pPr>
        <w:spacing w:line="192" w:lineRule="auto"/>
        <w:jc w:val="center"/>
        <w:rPr>
          <w:rFonts w:ascii="Tw Cen MT" w:eastAsia="Libian TC" w:hAnsi="Tw Cen MT"/>
          <w:b/>
          <w:bCs/>
          <w:szCs w:val="22"/>
        </w:rPr>
      </w:pPr>
      <w:r w:rsidRPr="00A04C42">
        <w:rPr>
          <w:rFonts w:ascii="Tw Cen MT" w:eastAsia="Libian TC" w:hAnsi="Tw Cen MT"/>
          <w:b/>
          <w:bCs/>
          <w:szCs w:val="22"/>
        </w:rPr>
        <w:t xml:space="preserve">Acts </w:t>
      </w:r>
      <w:r>
        <w:rPr>
          <w:rFonts w:ascii="Tw Cen MT" w:eastAsia="Libian TC" w:hAnsi="Tw Cen MT"/>
          <w:b/>
          <w:bCs/>
          <w:szCs w:val="22"/>
        </w:rPr>
        <w:t>12: 25 – 13: 3</w:t>
      </w:r>
    </w:p>
    <w:p w14:paraId="7342A7B2" w14:textId="77777777" w:rsidR="00587E90" w:rsidRDefault="00587E90" w:rsidP="00D176EA">
      <w:pPr>
        <w:spacing w:line="192" w:lineRule="auto"/>
        <w:rPr>
          <w:rFonts w:ascii="Tw Cen MT" w:eastAsia="Libian TC" w:hAnsi="Tw Cen MT"/>
          <w:b/>
          <w:bCs/>
          <w:szCs w:val="22"/>
        </w:rPr>
      </w:pPr>
    </w:p>
    <w:p w14:paraId="5B504DA7" w14:textId="56CBD432" w:rsidR="004E027C" w:rsidRDefault="00C77140" w:rsidP="00D176EA">
      <w:pPr>
        <w:spacing w:line="192" w:lineRule="auto"/>
        <w:jc w:val="both"/>
        <w:rPr>
          <w:rFonts w:ascii="Tw Cen MT" w:hAnsi="Tw Cen MT"/>
          <w:b/>
          <w:bCs/>
        </w:rPr>
      </w:pPr>
      <w:r w:rsidRPr="00C77140">
        <w:rPr>
          <w:rFonts w:ascii="Tw Cen MT" w:hAnsi="Tw Cen MT"/>
          <w:b/>
          <w:bCs/>
        </w:rPr>
        <w:t xml:space="preserve">Barnabas and Saul returned to the local church at </w:t>
      </w:r>
      <w:r>
        <w:rPr>
          <w:rFonts w:ascii="Tw Cen MT" w:hAnsi="Tw Cen MT"/>
          <w:b/>
          <w:bCs/>
        </w:rPr>
        <w:t>_____________ after bringing the financial gift sent to the church at Jerusalem.</w:t>
      </w:r>
    </w:p>
    <w:p w14:paraId="60A8C270" w14:textId="77777777" w:rsidR="00C77140" w:rsidRDefault="00C77140" w:rsidP="00D176EA">
      <w:pPr>
        <w:spacing w:line="192" w:lineRule="auto"/>
        <w:jc w:val="both"/>
        <w:rPr>
          <w:rFonts w:ascii="Tw Cen MT" w:hAnsi="Tw Cen MT"/>
          <w:b/>
          <w:bCs/>
        </w:rPr>
      </w:pPr>
    </w:p>
    <w:p w14:paraId="14A2991B" w14:textId="2AEF4F23" w:rsidR="00C77140" w:rsidRDefault="0037336A" w:rsidP="00D176EA">
      <w:pPr>
        <w:spacing w:line="192" w:lineRule="auto"/>
        <w:jc w:val="both"/>
        <w:rPr>
          <w:rFonts w:ascii="Tw Cen MT" w:hAnsi="Tw Cen MT"/>
          <w:b/>
          <w:bCs/>
        </w:rPr>
      </w:pPr>
      <w:r w:rsidRPr="0037336A">
        <w:rPr>
          <w:rFonts w:ascii="Tw Cen MT" w:hAnsi="Tw Cen MT"/>
          <w:b/>
          <w:bCs/>
        </w:rPr>
        <w:t>While</w:t>
      </w:r>
      <w:r>
        <w:rPr>
          <w:rFonts w:ascii="Tw Cen MT" w:hAnsi="Tw Cen MT"/>
          <w:b/>
          <w:bCs/>
        </w:rPr>
        <w:t xml:space="preserve"> our growth in Christ </w:t>
      </w:r>
      <w:r w:rsidRPr="0037336A">
        <w:rPr>
          <w:rFonts w:ascii="Tw Cen MT" w:hAnsi="Tw Cen MT"/>
          <w:b/>
          <w:bCs/>
        </w:rPr>
        <w:t>happens in many ways</w:t>
      </w:r>
      <w:r>
        <w:rPr>
          <w:rFonts w:ascii="Tw Cen MT" w:hAnsi="Tw Cen MT"/>
          <w:b/>
          <w:bCs/>
        </w:rPr>
        <w:t xml:space="preserve">, </w:t>
      </w:r>
      <w:r w:rsidRPr="0037336A">
        <w:rPr>
          <w:rFonts w:ascii="Tw Cen MT" w:hAnsi="Tw Cen MT"/>
          <w:b/>
          <w:bCs/>
        </w:rPr>
        <w:t>the pattern we see in the New Testament is that the</w:t>
      </w:r>
      <w:r>
        <w:rPr>
          <w:rFonts w:ascii="Tw Cen MT" w:hAnsi="Tw Cen MT"/>
          <w:b/>
          <w:bCs/>
        </w:rPr>
        <w:t xml:space="preserve"> </w:t>
      </w:r>
      <w:r w:rsidRPr="0037336A">
        <w:rPr>
          <w:rFonts w:ascii="Tw Cen MT" w:hAnsi="Tw Cen MT"/>
          <w:b/>
          <w:bCs/>
        </w:rPr>
        <w:t xml:space="preserve">gathered </w:t>
      </w:r>
      <w:r>
        <w:rPr>
          <w:rFonts w:ascii="Tw Cen MT" w:hAnsi="Tw Cen MT"/>
          <w:b/>
          <w:bCs/>
        </w:rPr>
        <w:t>______________</w:t>
      </w:r>
      <w:r w:rsidRPr="0037336A">
        <w:rPr>
          <w:rFonts w:ascii="Tw Cen MT" w:hAnsi="Tw Cen MT"/>
          <w:b/>
          <w:bCs/>
        </w:rPr>
        <w:t xml:space="preserve"> worship of God by </w:t>
      </w:r>
      <w:r>
        <w:rPr>
          <w:rFonts w:ascii="Tw Cen MT" w:hAnsi="Tw Cen MT"/>
          <w:b/>
          <w:bCs/>
        </w:rPr>
        <w:t xml:space="preserve">His </w:t>
      </w:r>
      <w:r w:rsidRPr="0037336A">
        <w:rPr>
          <w:rFonts w:ascii="Tw Cen MT" w:hAnsi="Tw Cen MT"/>
          <w:b/>
          <w:bCs/>
        </w:rPr>
        <w:t xml:space="preserve">people is the </w:t>
      </w:r>
      <w:r>
        <w:rPr>
          <w:rFonts w:ascii="Tw Cen MT" w:hAnsi="Tw Cen MT"/>
          <w:b/>
          <w:bCs/>
        </w:rPr>
        <w:t>primary means</w:t>
      </w:r>
      <w:r w:rsidRPr="0037336A">
        <w:rPr>
          <w:rFonts w:ascii="Tw Cen MT" w:hAnsi="Tw Cen MT"/>
          <w:b/>
          <w:bCs/>
        </w:rPr>
        <w:t xml:space="preserve"> that </w:t>
      </w:r>
      <w:r w:rsidR="00370EF8">
        <w:rPr>
          <w:rFonts w:ascii="Tw Cen MT" w:hAnsi="Tw Cen MT"/>
          <w:b/>
          <w:bCs/>
        </w:rPr>
        <w:t>H</w:t>
      </w:r>
      <w:r>
        <w:rPr>
          <w:rFonts w:ascii="Tw Cen MT" w:hAnsi="Tw Cen MT"/>
          <w:b/>
          <w:bCs/>
        </w:rPr>
        <w:t>e has designed for the believer’s discipleship.</w:t>
      </w:r>
    </w:p>
    <w:p w14:paraId="29F8863E" w14:textId="77777777" w:rsidR="00AB77AF" w:rsidRDefault="00AB77AF" w:rsidP="00D176EA">
      <w:pPr>
        <w:spacing w:line="192" w:lineRule="auto"/>
        <w:jc w:val="both"/>
        <w:rPr>
          <w:rFonts w:ascii="Tw Cen MT" w:hAnsi="Tw Cen MT"/>
          <w:b/>
          <w:bCs/>
        </w:rPr>
      </w:pPr>
    </w:p>
    <w:p w14:paraId="76F2FCD1" w14:textId="77777777" w:rsidR="00F335E2" w:rsidRDefault="00E61653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hAnsi="Tw Cen MT"/>
          <w:b/>
          <w:bCs/>
        </w:rPr>
        <w:t>T</w:t>
      </w:r>
      <w:r w:rsidRPr="00E61653">
        <w:rPr>
          <w:rFonts w:ascii="Tw Cen MT" w:hAnsi="Tw Cen MT"/>
          <w:b/>
          <w:bCs/>
        </w:rPr>
        <w:t>he common pattern</w:t>
      </w:r>
      <w:r>
        <w:rPr>
          <w:rFonts w:ascii="Tw Cen MT" w:hAnsi="Tw Cen MT"/>
          <w:b/>
          <w:bCs/>
        </w:rPr>
        <w:t xml:space="preserve">, </w:t>
      </w:r>
      <w:r w:rsidRPr="00E61653">
        <w:rPr>
          <w:rFonts w:ascii="Tw Cen MT" w:hAnsi="Tw Cen MT"/>
          <w:b/>
          <w:bCs/>
        </w:rPr>
        <w:t>model</w:t>
      </w:r>
      <w:r>
        <w:rPr>
          <w:rFonts w:ascii="Tw Cen MT" w:hAnsi="Tw Cen MT"/>
          <w:b/>
          <w:bCs/>
        </w:rPr>
        <w:t xml:space="preserve">, and </w:t>
      </w:r>
      <w:r w:rsidRPr="00E61653">
        <w:rPr>
          <w:rFonts w:ascii="Tw Cen MT" w:hAnsi="Tw Cen MT"/>
          <w:b/>
          <w:bCs/>
        </w:rPr>
        <w:t>command</w:t>
      </w:r>
      <w:r>
        <w:rPr>
          <w:rFonts w:ascii="Tw Cen MT" w:hAnsi="Tw Cen MT"/>
          <w:b/>
          <w:bCs/>
        </w:rPr>
        <w:t xml:space="preserve"> </w:t>
      </w:r>
      <w:r w:rsidRPr="00E61653">
        <w:rPr>
          <w:rFonts w:ascii="Tw Cen MT" w:hAnsi="Tw Cen MT"/>
          <w:b/>
          <w:bCs/>
        </w:rPr>
        <w:t>that we see throughout the New Testament</w:t>
      </w:r>
      <w:r>
        <w:rPr>
          <w:rFonts w:ascii="Tw Cen MT" w:hAnsi="Tw Cen MT"/>
          <w:b/>
          <w:bCs/>
        </w:rPr>
        <w:t xml:space="preserve"> </w:t>
      </w:r>
      <w:r w:rsidRPr="00E61653">
        <w:rPr>
          <w:rFonts w:ascii="Tw Cen MT" w:hAnsi="Tw Cen MT"/>
          <w:b/>
          <w:bCs/>
        </w:rPr>
        <w:t xml:space="preserve">is that each local church </w:t>
      </w:r>
      <w:r>
        <w:rPr>
          <w:rFonts w:ascii="Tw Cen MT" w:hAnsi="Tw Cen MT"/>
          <w:b/>
          <w:bCs/>
        </w:rPr>
        <w:t xml:space="preserve">is to </w:t>
      </w:r>
      <w:r w:rsidRPr="00E61653">
        <w:rPr>
          <w:rFonts w:ascii="Tw Cen MT" w:hAnsi="Tw Cen MT"/>
          <w:b/>
          <w:bCs/>
        </w:rPr>
        <w:t>be lead and guided by a plurality of leaders</w:t>
      </w:r>
      <w:r>
        <w:rPr>
          <w:rFonts w:ascii="Tw Cen MT" w:hAnsi="Tw Cen MT"/>
          <w:b/>
          <w:bCs/>
        </w:rPr>
        <w:t xml:space="preserve">, </w:t>
      </w:r>
      <w:r w:rsidRPr="00E61653">
        <w:rPr>
          <w:rFonts w:ascii="Tw Cen MT" w:hAnsi="Tw Cen MT"/>
          <w:b/>
          <w:bCs/>
        </w:rPr>
        <w:t xml:space="preserve">pastors </w:t>
      </w:r>
      <w:r>
        <w:rPr>
          <w:rFonts w:ascii="Tw Cen MT" w:hAnsi="Tw Cen MT"/>
          <w:b/>
          <w:bCs/>
        </w:rPr>
        <w:t>(</w:t>
      </w:r>
      <w:r w:rsidR="00EE1834">
        <w:rPr>
          <w:rFonts w:ascii="Tw Cen MT" w:hAnsi="Tw Cen MT"/>
          <w:b/>
          <w:bCs/>
        </w:rPr>
        <w:t>___________</w:t>
      </w:r>
      <w:r>
        <w:rPr>
          <w:rFonts w:ascii="Tw Cen MT" w:hAnsi="Tw Cen MT"/>
          <w:b/>
          <w:bCs/>
        </w:rPr>
        <w:t>).</w:t>
      </w:r>
      <w:r w:rsidRPr="00E61653">
        <w:rPr>
          <w:rFonts w:eastAsia="Libian TC" w:cstheme="minorHAnsi"/>
          <w:color w:val="000000" w:themeColor="text1"/>
          <w:sz w:val="44"/>
          <w:szCs w:val="44"/>
        </w:rPr>
        <w:t xml:space="preserve"> </w:t>
      </w:r>
      <w:r w:rsidRPr="00E61653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These men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shepherd the souls of the congregation (Titus 1: 5</w:t>
      </w:r>
      <w:r w:rsidR="00EE1834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; 1 Peter 5:14; Acts 14:23; James 5:14; Hebrews 13:17; Acts 20:17)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. </w:t>
      </w:r>
    </w:p>
    <w:p w14:paraId="5900A29E" w14:textId="77777777" w:rsidR="00F335E2" w:rsidRDefault="00F335E2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490FB1ED" w14:textId="1A56C105" w:rsidR="00F335E2" w:rsidRDefault="00F335E2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Simeon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Lucius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and Manaen were raised up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trained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and 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grown up in Christ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in order 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to be able to serve the church in this critical role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– all 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by the faithful discipleship of their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 _____________.</w:t>
      </w:r>
    </w:p>
    <w:p w14:paraId="40F84CDE" w14:textId="77777777" w:rsidR="00F335E2" w:rsidRDefault="00F335E2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4730C06C" w14:textId="2CD39059" w:rsidR="00F335E2" w:rsidRDefault="00F335E2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T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he Bible teaches us that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a ______________ </w:t>
      </w:r>
      <w:r w:rsidRPr="00F335E2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is one who helps others grow into Christlikeness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. </w:t>
      </w:r>
    </w:p>
    <w:p w14:paraId="5E878E7A" w14:textId="77777777" w:rsidR="00CE6E59" w:rsidRDefault="00CE6E59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52CCAD67" w14:textId="39BBA976" w:rsidR="00CE6E59" w:rsidRDefault="00CE6E59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EE0000"/>
          <w:szCs w:val="22"/>
        </w:rPr>
      </w:pPr>
      <w:r w:rsidRPr="00CE6E59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In addition to the primary means of gathered and corporate worship</w:t>
      </w:r>
      <w:r w:rsidR="00370EF8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,</w:t>
      </w:r>
      <w:r w:rsidRPr="00CE6E59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God calls every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believer </w:t>
      </w:r>
      <w:r w:rsidRPr="00CE6E59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to help other believers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</w:t>
      </w:r>
      <w:r w:rsidRPr="00CE6E59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</w:t>
      </w:r>
      <w:r w:rsidRPr="0089713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into Christlikeness (Titus 2</w:t>
      </w:r>
      <w:r w:rsidR="00897136" w:rsidRPr="0089713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: 1 -10; </w:t>
      </w:r>
      <w:r w:rsidR="00513C66" w:rsidRPr="0089713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Romans 14:</w:t>
      </w:r>
      <w:r w:rsidR="0089713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19</w:t>
      </w:r>
      <w:r w:rsidR="00513C66" w:rsidRPr="0089713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; Romans 15:1</w:t>
      </w:r>
      <w:r w:rsidR="0089713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4)</w:t>
      </w:r>
    </w:p>
    <w:p w14:paraId="447FB52A" w14:textId="77777777" w:rsidR="00513C66" w:rsidRDefault="00513C66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EE0000"/>
          <w:szCs w:val="22"/>
        </w:rPr>
      </w:pPr>
    </w:p>
    <w:p w14:paraId="65F5CCE8" w14:textId="3F46991D" w:rsidR="00513C66" w:rsidRDefault="00513C66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T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hough subtle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each of these names mentioned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in v1 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teach us a great deal about the work of the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_____________, 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the work that </w:t>
      </w:r>
      <w:r w:rsidR="00370EF8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H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e local church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at Antioch wa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s to engage in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and what we want to be engaged in as well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at FBCT. </w:t>
      </w:r>
    </w:p>
    <w:p w14:paraId="241C5F5A" w14:textId="77777777" w:rsidR="00513C66" w:rsidRDefault="00513C66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0542C399" w14:textId="4ADB3B95" w:rsidR="00513C66" w:rsidRDefault="00513C66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Barnabas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whose real name was Jospeh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was called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“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Barnabas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”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by the apostles, which means son of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_______________ (Acts 4:36).</w:t>
      </w:r>
    </w:p>
    <w:p w14:paraId="713B1E67" w14:textId="77777777" w:rsidR="00513C66" w:rsidRDefault="00513C66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1C807B21" w14:textId="126CD6D0" w:rsidR="00513C66" w:rsidRDefault="00513C66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In so many ways</w:t>
      </w:r>
      <w:r w:rsidR="00370EF8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,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Barnabas was what the church then needed and the church still today desperately needs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. H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e was a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_______________</w:t>
      </w:r>
      <w:r w:rsidRPr="00513C66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(Acts 9: 26-28)</w:t>
      </w:r>
      <w:r w:rsid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.</w:t>
      </w:r>
    </w:p>
    <w:p w14:paraId="5DFF63A6" w14:textId="77777777" w:rsidR="00D236DB" w:rsidRDefault="00D236DB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547A7C20" w14:textId="526332E8" w:rsidR="00D236DB" w:rsidRDefault="00D236DB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Manaen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Simeon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and Lucius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each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grew in their faith as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they were 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discipled in the corporate gathering and were taught to live out their faith in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practicality and also t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hrough the individual mature believers who came alongside them and said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“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follow with me as I follow Christ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”. 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These regular but powerful means of grace that God has given to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H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is church were the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by which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these men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grew up in the Lord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and became leaders in the church. </w:t>
      </w:r>
    </w:p>
    <w:p w14:paraId="53DCBDFD" w14:textId="77777777" w:rsidR="00D236DB" w:rsidRDefault="00D236DB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1DC4B869" w14:textId="61632422" w:rsidR="00D236DB" w:rsidRDefault="00D236DB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These men also te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a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ch us about the beautiful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______________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that the gospel brings to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the</w:t>
      </w:r>
      <w:r w:rsidRPr="00D236DB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local church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.</w:t>
      </w:r>
    </w:p>
    <w:p w14:paraId="215A6174" w14:textId="77777777" w:rsidR="00D236DB" w:rsidRDefault="00D236DB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</w:p>
    <w:p w14:paraId="030264C3" w14:textId="68641564" w:rsidR="00F335E2" w:rsidRDefault="00334C5A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334C5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The church at Antioch understood that Barnabas and Saul were their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______________</w:t>
      </w:r>
      <w:r w:rsidRPr="00334C5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fulfilling the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G</w:t>
      </w:r>
      <w:r w:rsidRPr="00334C5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reat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C</w:t>
      </w:r>
      <w:r w:rsidRPr="00334C5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ommission of Jesus as an extension of them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.</w:t>
      </w:r>
    </w:p>
    <w:p w14:paraId="1BB5F689" w14:textId="7BBC0EA0" w:rsidR="009C21CE" w:rsidRDefault="009C21CE" w:rsidP="00D176EA">
      <w:p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br/>
        <w:t>The ministry of the pew looks like</w:t>
      </w:r>
    </w:p>
    <w:p w14:paraId="0F29016B" w14:textId="112B83C3" w:rsidR="009C21CE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Faithful and regular ______________ at gathered corporate worship </w:t>
      </w:r>
    </w:p>
    <w:p w14:paraId="70CDC10D" w14:textId="1B9A9AFB" w:rsidR="00F335E2" w:rsidRPr="009C21CE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______________– coming along side another less mature in Christ and helping them grow.</w:t>
      </w:r>
    </w:p>
    <w:p w14:paraId="4B756F0F" w14:textId="77777777" w:rsidR="009C21CE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Pray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ing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for the service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each week</w:t>
      </w:r>
    </w:p>
    <w:p w14:paraId="17F5DF2F" w14:textId="6A224808" w:rsidR="009C21CE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P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ray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ing for your 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to be prepared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as you read the text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to be preached</w:t>
      </w:r>
    </w:p>
    <w:p w14:paraId="7B547588" w14:textId="1A26319A" w:rsidR="009C21CE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P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ray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ing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for the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one who will be 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that text </w:t>
      </w:r>
    </w:p>
    <w:p w14:paraId="75CA23AA" w14:textId="5271B612" w:rsidR="009C21CE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Praying for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yourself and 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around you as you are worshipping during the service</w:t>
      </w:r>
    </w:p>
    <w:p w14:paraId="3973AC16" w14:textId="4583BCEC" w:rsidR="009C21CE" w:rsidRPr="009C21CE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Arrive 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_________ 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and s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tay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_________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look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ing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for those whom you have not seen in a while or guests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make it a note to talk with them after </w:t>
      </w:r>
    </w:p>
    <w:p w14:paraId="4558C355" w14:textId="1D621A77" w:rsidR="00D176EA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Ask the Lord who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m H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e would have you to speak to after the service</w:t>
      </w:r>
      <w:r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welcome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, 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confront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, or ____________</w:t>
      </w:r>
      <w:r w:rsidRPr="009C21CE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 with this week to encourage and pray with </w:t>
      </w:r>
    </w:p>
    <w:p w14:paraId="28879A62" w14:textId="463BF34D" w:rsidR="009C21CE" w:rsidRPr="00D176EA" w:rsidRDefault="009C21CE" w:rsidP="00D176EA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eastAsia="Libian TC" w:hAnsi="Tw Cen MT" w:cstheme="minorHAnsi"/>
          <w:b/>
          <w:bCs/>
          <w:color w:val="000000" w:themeColor="text1"/>
          <w:szCs w:val="22"/>
        </w:rPr>
      </w:pPr>
      <w:r w:rsidRP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 xml:space="preserve">Arrive with the intention to leave with someone’s prayer </w:t>
      </w:r>
      <w:r w:rsidR="00D176EA">
        <w:rPr>
          <w:rFonts w:ascii="Tw Cen MT" w:eastAsia="Libian TC" w:hAnsi="Tw Cen MT" w:cstheme="minorHAnsi"/>
          <w:b/>
          <w:bCs/>
          <w:color w:val="000000" w:themeColor="text1"/>
          <w:szCs w:val="22"/>
        </w:rPr>
        <w:t>____________</w:t>
      </w:r>
    </w:p>
    <w:p w14:paraId="143169D7" w14:textId="77777777" w:rsidR="009C21CE" w:rsidRPr="00D176EA" w:rsidRDefault="009C21CE" w:rsidP="00D176EA">
      <w:pPr>
        <w:spacing w:line="192" w:lineRule="auto"/>
        <w:ind w:left="1084"/>
        <w:jc w:val="both"/>
        <w:rPr>
          <w:rFonts w:ascii="Tw Cen MT" w:hAnsi="Tw Cen MT"/>
          <w:b/>
          <w:bCs/>
        </w:rPr>
      </w:pPr>
    </w:p>
    <w:p w14:paraId="3C25E938" w14:textId="77777777" w:rsidR="00D176EA" w:rsidRDefault="00D176EA" w:rsidP="00D176EA">
      <w:pPr>
        <w:spacing w:line="192" w:lineRule="auto"/>
        <w:rPr>
          <w:rFonts w:cstheme="minorHAnsi"/>
          <w:sz w:val="20"/>
          <w:szCs w:val="20"/>
          <w:u w:val="single"/>
        </w:rPr>
      </w:pPr>
    </w:p>
    <w:p w14:paraId="53EF51A1" w14:textId="5B163B9F" w:rsidR="00C77140" w:rsidRDefault="00C77140" w:rsidP="00D176EA">
      <w:pPr>
        <w:spacing w:line="192" w:lineRule="auto"/>
        <w:rPr>
          <w:rFonts w:cstheme="minorHAnsi"/>
          <w:sz w:val="20"/>
          <w:szCs w:val="20"/>
        </w:rPr>
      </w:pPr>
      <w:r w:rsidRPr="00D176EA">
        <w:rPr>
          <w:rFonts w:cstheme="minorHAnsi"/>
          <w:sz w:val="20"/>
          <w:szCs w:val="20"/>
          <w:u w:val="single"/>
        </w:rPr>
        <w:t>Blanks</w:t>
      </w:r>
      <w:r w:rsidRPr="00D176EA">
        <w:rPr>
          <w:rFonts w:cstheme="minorHAnsi"/>
          <w:sz w:val="20"/>
          <w:szCs w:val="20"/>
        </w:rPr>
        <w:t xml:space="preserve">: Antioch; </w:t>
      </w:r>
      <w:r w:rsidR="0037336A" w:rsidRPr="00D176EA">
        <w:rPr>
          <w:rFonts w:cstheme="minorHAnsi"/>
          <w:sz w:val="20"/>
          <w:szCs w:val="20"/>
        </w:rPr>
        <w:t xml:space="preserve">corporate; </w:t>
      </w:r>
      <w:r w:rsidR="00EE1834" w:rsidRPr="00D176EA">
        <w:rPr>
          <w:rFonts w:cstheme="minorHAnsi"/>
          <w:sz w:val="20"/>
          <w:szCs w:val="20"/>
        </w:rPr>
        <w:t xml:space="preserve">elders; </w:t>
      </w:r>
      <w:r w:rsidR="00F335E2" w:rsidRPr="00D176EA">
        <w:rPr>
          <w:rFonts w:cstheme="minorHAnsi"/>
          <w:sz w:val="20"/>
          <w:szCs w:val="20"/>
        </w:rPr>
        <w:t xml:space="preserve">local church; Christian; </w:t>
      </w:r>
      <w:r w:rsidR="00CE6E59" w:rsidRPr="00D176EA">
        <w:rPr>
          <w:rFonts w:cstheme="minorHAnsi"/>
          <w:sz w:val="20"/>
          <w:szCs w:val="20"/>
        </w:rPr>
        <w:t xml:space="preserve">grow; </w:t>
      </w:r>
      <w:r w:rsidR="00513C66" w:rsidRPr="00D176EA">
        <w:rPr>
          <w:rFonts w:cstheme="minorHAnsi"/>
          <w:sz w:val="20"/>
          <w:szCs w:val="20"/>
        </w:rPr>
        <w:t xml:space="preserve">gospel; encouragement; peacemaker; </w:t>
      </w:r>
      <w:r w:rsidR="00D236DB" w:rsidRPr="00D176EA">
        <w:rPr>
          <w:rFonts w:cstheme="minorHAnsi"/>
          <w:sz w:val="20"/>
          <w:szCs w:val="20"/>
        </w:rPr>
        <w:t xml:space="preserve">means; diversity; </w:t>
      </w:r>
      <w:r w:rsidR="00334C5A" w:rsidRPr="00D176EA">
        <w:rPr>
          <w:rFonts w:cstheme="minorHAnsi"/>
          <w:sz w:val="20"/>
          <w:szCs w:val="20"/>
        </w:rPr>
        <w:t xml:space="preserve">missionaries; </w:t>
      </w:r>
      <w:r w:rsidR="009C21CE" w:rsidRPr="00D176EA">
        <w:rPr>
          <w:rFonts w:cstheme="minorHAnsi"/>
          <w:sz w:val="20"/>
          <w:szCs w:val="20"/>
        </w:rPr>
        <w:t>attendance; Discipl</w:t>
      </w:r>
      <w:r w:rsidR="00D176EA" w:rsidRPr="00D176EA">
        <w:rPr>
          <w:rFonts w:cstheme="minorHAnsi"/>
          <w:sz w:val="20"/>
          <w:szCs w:val="20"/>
        </w:rPr>
        <w:t>i</w:t>
      </w:r>
      <w:r w:rsidR="009C21CE" w:rsidRPr="00D176EA">
        <w:rPr>
          <w:rFonts w:cstheme="minorHAnsi"/>
          <w:sz w:val="20"/>
          <w:szCs w:val="20"/>
        </w:rPr>
        <w:t>ng;</w:t>
      </w:r>
      <w:r w:rsidR="00D176EA" w:rsidRPr="00D176EA">
        <w:rPr>
          <w:rFonts w:cstheme="minorHAnsi"/>
          <w:sz w:val="20"/>
          <w:szCs w:val="20"/>
        </w:rPr>
        <w:t xml:space="preserve"> heart; preaching; others; </w:t>
      </w:r>
      <w:r w:rsidR="00370EF8">
        <w:rPr>
          <w:rFonts w:cstheme="minorHAnsi"/>
          <w:sz w:val="20"/>
          <w:szCs w:val="20"/>
        </w:rPr>
        <w:t>early</w:t>
      </w:r>
      <w:r w:rsidR="00D176EA" w:rsidRPr="00D176EA">
        <w:rPr>
          <w:rFonts w:cstheme="minorHAnsi"/>
          <w:sz w:val="20"/>
          <w:szCs w:val="20"/>
        </w:rPr>
        <w:t xml:space="preserve"> &amp; late; meet; request; </w:t>
      </w:r>
    </w:p>
    <w:p w14:paraId="5C298E08" w14:textId="77777777" w:rsidR="00897136" w:rsidRDefault="00897136" w:rsidP="00D176EA">
      <w:pPr>
        <w:spacing w:line="192" w:lineRule="auto"/>
        <w:rPr>
          <w:rFonts w:cstheme="minorHAnsi"/>
          <w:sz w:val="20"/>
          <w:szCs w:val="20"/>
        </w:rPr>
      </w:pPr>
    </w:p>
    <w:p w14:paraId="5D08DA4C" w14:textId="3C5D3775" w:rsidR="00897136" w:rsidRDefault="00897136" w:rsidP="00897136">
      <w:pPr>
        <w:spacing w:line="192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897136">
        <w:rPr>
          <w:rFonts w:cstheme="minorHAnsi"/>
          <w:b/>
          <w:bCs/>
          <w:sz w:val="32"/>
          <w:szCs w:val="32"/>
          <w:u w:val="single"/>
        </w:rPr>
        <w:t>Congregational Reading – Romans 15:14</w:t>
      </w:r>
    </w:p>
    <w:p w14:paraId="63249BE1" w14:textId="77777777" w:rsidR="00897136" w:rsidRDefault="00897136" w:rsidP="00897136">
      <w:pPr>
        <w:spacing w:line="192" w:lineRule="auto"/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6BF64EF0" w14:textId="77777777" w:rsidR="00897136" w:rsidRPr="00897136" w:rsidRDefault="00897136" w:rsidP="00897136">
      <w:pPr>
        <w:spacing w:line="192" w:lineRule="auto"/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11C4CDB5" w14:textId="77777777" w:rsidR="00897136" w:rsidRDefault="00897136" w:rsidP="00897136">
      <w:pPr>
        <w:spacing w:line="192" w:lineRule="auto"/>
        <w:rPr>
          <w:rFonts w:cstheme="minorHAnsi"/>
          <w:sz w:val="32"/>
          <w:szCs w:val="32"/>
        </w:rPr>
      </w:pPr>
    </w:p>
    <w:p w14:paraId="64286D17" w14:textId="41FE6096" w:rsidR="00897136" w:rsidRPr="00897136" w:rsidRDefault="00897136" w:rsidP="00897136">
      <w:pPr>
        <w:spacing w:line="480" w:lineRule="auto"/>
        <w:jc w:val="both"/>
        <w:rPr>
          <w:rFonts w:cstheme="minorHAnsi"/>
          <w:sz w:val="32"/>
          <w:szCs w:val="32"/>
        </w:rPr>
      </w:pPr>
      <w:r w:rsidRPr="00897136">
        <w:rPr>
          <w:rFonts w:cstheme="minorHAnsi"/>
          <w:color w:val="000000"/>
          <w:sz w:val="32"/>
          <w:szCs w:val="32"/>
          <w:vertAlign w:val="superscript"/>
        </w:rPr>
        <w:t> </w:t>
      </w:r>
      <w:r w:rsidRPr="00897136">
        <w:rPr>
          <w:rFonts w:cstheme="minorHAnsi"/>
          <w:color w:val="000000"/>
          <w:sz w:val="32"/>
          <w:szCs w:val="32"/>
          <w:shd w:val="clear" w:color="auto" w:fill="FFFFFF"/>
        </w:rPr>
        <w:t>I myself am satisfied about you, my brothers, that you yourselves are full of goodness, filled with</w:t>
      </w:r>
      <w:r w:rsidRPr="00897136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Pr="00897136">
        <w:rPr>
          <w:rFonts w:cstheme="minorHAnsi"/>
          <w:color w:val="000000"/>
          <w:sz w:val="32"/>
          <w:szCs w:val="32"/>
          <w:shd w:val="clear" w:color="auto" w:fill="FFFFFF"/>
        </w:rPr>
        <w:t>all knowledge and able to instruct one another.</w:t>
      </w:r>
    </w:p>
    <w:p w14:paraId="364726EA" w14:textId="77777777" w:rsidR="00897136" w:rsidRDefault="00897136" w:rsidP="00897136">
      <w:pPr>
        <w:spacing w:line="192" w:lineRule="auto"/>
        <w:jc w:val="center"/>
        <w:rPr>
          <w:rFonts w:cstheme="minorHAnsi"/>
          <w:sz w:val="32"/>
          <w:szCs w:val="32"/>
        </w:rPr>
      </w:pPr>
    </w:p>
    <w:p w14:paraId="18A09E78" w14:textId="77777777" w:rsidR="00897136" w:rsidRDefault="00897136" w:rsidP="00897136">
      <w:pPr>
        <w:spacing w:line="192" w:lineRule="auto"/>
        <w:jc w:val="center"/>
        <w:rPr>
          <w:rFonts w:cstheme="minorHAnsi"/>
          <w:sz w:val="32"/>
          <w:szCs w:val="32"/>
        </w:rPr>
      </w:pPr>
    </w:p>
    <w:p w14:paraId="53C838FB" w14:textId="77777777" w:rsidR="00897136" w:rsidRPr="00897136" w:rsidRDefault="00897136" w:rsidP="00897136">
      <w:pPr>
        <w:spacing w:line="192" w:lineRule="auto"/>
        <w:jc w:val="center"/>
        <w:rPr>
          <w:rFonts w:cstheme="minorHAnsi"/>
          <w:sz w:val="32"/>
          <w:szCs w:val="32"/>
        </w:rPr>
      </w:pPr>
    </w:p>
    <w:sectPr w:rsidR="00897136" w:rsidRPr="00897136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ibian TC">
    <w:panose1 w:val="020B0604020202020204"/>
    <w:charset w:val="88"/>
    <w:family w:val="auto"/>
    <w:pitch w:val="variable"/>
    <w:sig w:usb0="80000287" w:usb1="280F3C52" w:usb2="00000016" w:usb3="00000000" w:csb0="001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23945"/>
    <w:multiLevelType w:val="hybridMultilevel"/>
    <w:tmpl w:val="AB00B84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63950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4"/>
  <w:mirrorMargins/>
  <w:proofState w:spelling="clean"/>
  <w:revisionView w:inkAnnotations="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90"/>
    <w:rsid w:val="00024893"/>
    <w:rsid w:val="000A4BAD"/>
    <w:rsid w:val="000C1A9B"/>
    <w:rsid w:val="000F2602"/>
    <w:rsid w:val="0011742F"/>
    <w:rsid w:val="00122DA8"/>
    <w:rsid w:val="00147717"/>
    <w:rsid w:val="001A2DA3"/>
    <w:rsid w:val="001B3E37"/>
    <w:rsid w:val="00253030"/>
    <w:rsid w:val="00264803"/>
    <w:rsid w:val="002657ED"/>
    <w:rsid w:val="002730B1"/>
    <w:rsid w:val="002848BE"/>
    <w:rsid w:val="002A736F"/>
    <w:rsid w:val="002B08FA"/>
    <w:rsid w:val="002C5384"/>
    <w:rsid w:val="002C59DB"/>
    <w:rsid w:val="002C69D1"/>
    <w:rsid w:val="002E108A"/>
    <w:rsid w:val="002E18D1"/>
    <w:rsid w:val="00314E66"/>
    <w:rsid w:val="0032564B"/>
    <w:rsid w:val="00334C5A"/>
    <w:rsid w:val="003670F9"/>
    <w:rsid w:val="00370EF8"/>
    <w:rsid w:val="0037336A"/>
    <w:rsid w:val="00377CCA"/>
    <w:rsid w:val="003A4517"/>
    <w:rsid w:val="003C7903"/>
    <w:rsid w:val="003D5977"/>
    <w:rsid w:val="003E53FC"/>
    <w:rsid w:val="004051D9"/>
    <w:rsid w:val="00416CEF"/>
    <w:rsid w:val="00431C6A"/>
    <w:rsid w:val="00441AA3"/>
    <w:rsid w:val="0046240C"/>
    <w:rsid w:val="0046680F"/>
    <w:rsid w:val="004865D5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3C66"/>
    <w:rsid w:val="00515DA2"/>
    <w:rsid w:val="00515F5F"/>
    <w:rsid w:val="00587E90"/>
    <w:rsid w:val="005B5397"/>
    <w:rsid w:val="005C1142"/>
    <w:rsid w:val="005C4638"/>
    <w:rsid w:val="005D66AA"/>
    <w:rsid w:val="005F78F0"/>
    <w:rsid w:val="00681BE8"/>
    <w:rsid w:val="006B1C97"/>
    <w:rsid w:val="006C5D3F"/>
    <w:rsid w:val="006D142F"/>
    <w:rsid w:val="00712572"/>
    <w:rsid w:val="007517E0"/>
    <w:rsid w:val="00752F0F"/>
    <w:rsid w:val="007D2D02"/>
    <w:rsid w:val="007F6074"/>
    <w:rsid w:val="00831800"/>
    <w:rsid w:val="008573F4"/>
    <w:rsid w:val="0087305D"/>
    <w:rsid w:val="00897136"/>
    <w:rsid w:val="008A1FA9"/>
    <w:rsid w:val="008F7703"/>
    <w:rsid w:val="0090196F"/>
    <w:rsid w:val="00911277"/>
    <w:rsid w:val="0093730E"/>
    <w:rsid w:val="009402D0"/>
    <w:rsid w:val="0095504B"/>
    <w:rsid w:val="0098207A"/>
    <w:rsid w:val="00993DB8"/>
    <w:rsid w:val="009B0C3C"/>
    <w:rsid w:val="009B5C63"/>
    <w:rsid w:val="009C21CE"/>
    <w:rsid w:val="009F6210"/>
    <w:rsid w:val="00A045BB"/>
    <w:rsid w:val="00A43253"/>
    <w:rsid w:val="00A63755"/>
    <w:rsid w:val="00A6721C"/>
    <w:rsid w:val="00AB77AF"/>
    <w:rsid w:val="00AC42B3"/>
    <w:rsid w:val="00AD32FD"/>
    <w:rsid w:val="00AE24CF"/>
    <w:rsid w:val="00B15B77"/>
    <w:rsid w:val="00B27B9D"/>
    <w:rsid w:val="00B970B4"/>
    <w:rsid w:val="00BB6CED"/>
    <w:rsid w:val="00BC3767"/>
    <w:rsid w:val="00BC495C"/>
    <w:rsid w:val="00C024AD"/>
    <w:rsid w:val="00C07532"/>
    <w:rsid w:val="00C27654"/>
    <w:rsid w:val="00C627B6"/>
    <w:rsid w:val="00C77140"/>
    <w:rsid w:val="00C842CA"/>
    <w:rsid w:val="00C9561D"/>
    <w:rsid w:val="00CD6F29"/>
    <w:rsid w:val="00CE3FBC"/>
    <w:rsid w:val="00CE6E59"/>
    <w:rsid w:val="00CF004F"/>
    <w:rsid w:val="00D02D05"/>
    <w:rsid w:val="00D176EA"/>
    <w:rsid w:val="00D236DB"/>
    <w:rsid w:val="00D439B6"/>
    <w:rsid w:val="00D75CFF"/>
    <w:rsid w:val="00D91518"/>
    <w:rsid w:val="00DD08A6"/>
    <w:rsid w:val="00E00602"/>
    <w:rsid w:val="00E12719"/>
    <w:rsid w:val="00E46EEE"/>
    <w:rsid w:val="00E61653"/>
    <w:rsid w:val="00E62E1B"/>
    <w:rsid w:val="00E724BB"/>
    <w:rsid w:val="00E83D1F"/>
    <w:rsid w:val="00ED784F"/>
    <w:rsid w:val="00EE1834"/>
    <w:rsid w:val="00EF657B"/>
    <w:rsid w:val="00F0051F"/>
    <w:rsid w:val="00F251AD"/>
    <w:rsid w:val="00F335E2"/>
    <w:rsid w:val="00F72427"/>
    <w:rsid w:val="00F80C5F"/>
    <w:rsid w:val="00F85F73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07AF5"/>
  <w15:chartTrackingRefBased/>
  <w15:docId w15:val="{9EBA0C2E-4F9A-BA4B-A3EC-D10A46CD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90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E90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E90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E9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E90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E9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E90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87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E90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587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E90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587E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971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2</cp:revision>
  <dcterms:created xsi:type="dcterms:W3CDTF">2026-01-30T14:54:00Z</dcterms:created>
  <dcterms:modified xsi:type="dcterms:W3CDTF">2026-01-30T14:54:00Z</dcterms:modified>
</cp:coreProperties>
</file>