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0B8B6A62" w:rsidR="00CF3608" w:rsidRPr="000A699C" w:rsidRDefault="00B25160" w:rsidP="0010783C">
      <w:pPr>
        <w:jc w:val="center"/>
        <w:rPr>
          <w:rFonts w:cstheme="minorHAnsi"/>
          <w:sz w:val="22"/>
          <w:szCs w:val="22"/>
        </w:rPr>
      </w:pPr>
      <w:r>
        <w:rPr>
          <w:rFonts w:cstheme="minorHAnsi"/>
          <w:sz w:val="22"/>
          <w:szCs w:val="22"/>
        </w:rPr>
        <w:t>May 22</w:t>
      </w:r>
      <w:r w:rsidR="00A936B9">
        <w:rPr>
          <w:rFonts w:cstheme="minorHAnsi"/>
          <w:sz w:val="22"/>
          <w:szCs w:val="22"/>
        </w:rPr>
        <w:t>, 202</w:t>
      </w:r>
      <w:r w:rsidR="001E0D65">
        <w:rPr>
          <w:rFonts w:cstheme="minorHAnsi"/>
          <w:sz w:val="22"/>
          <w:szCs w:val="22"/>
        </w:rPr>
        <w:t>4</w:t>
      </w:r>
    </w:p>
    <w:p w14:paraId="51898C2E" w14:textId="77777777" w:rsidR="00FA7BE5" w:rsidRPr="000A699C" w:rsidRDefault="00FA7BE5" w:rsidP="00CF3608">
      <w:pPr>
        <w:rPr>
          <w:rFonts w:cstheme="minorHAnsi"/>
          <w:sz w:val="22"/>
          <w:szCs w:val="22"/>
        </w:rPr>
      </w:pPr>
    </w:p>
    <w:p w14:paraId="64D16569" w14:textId="61F39227" w:rsidR="00222EBE" w:rsidRDefault="00B31579" w:rsidP="00D357A1">
      <w:pPr>
        <w:rPr>
          <w:rFonts w:cstheme="minorHAnsi"/>
          <w:sz w:val="22"/>
          <w:szCs w:val="22"/>
        </w:rPr>
      </w:pPr>
      <w:r w:rsidRPr="000A699C">
        <w:rPr>
          <w:rFonts w:cstheme="minorHAnsi"/>
          <w:sz w:val="22"/>
          <w:szCs w:val="22"/>
        </w:rPr>
        <w:t xml:space="preserve">Attendees: </w:t>
      </w:r>
      <w:r w:rsidR="00B25160">
        <w:rPr>
          <w:rFonts w:cstheme="minorHAnsi"/>
          <w:sz w:val="22"/>
          <w:szCs w:val="22"/>
        </w:rPr>
        <w:t xml:space="preserve">Mark Buffington, </w:t>
      </w:r>
      <w:r w:rsidR="008F6829">
        <w:rPr>
          <w:rFonts w:cstheme="minorHAnsi"/>
          <w:sz w:val="22"/>
          <w:szCs w:val="22"/>
        </w:rPr>
        <w:t>John Rische</w:t>
      </w:r>
      <w:r w:rsidR="00A237A5">
        <w:rPr>
          <w:rFonts w:cstheme="minorHAnsi"/>
          <w:sz w:val="22"/>
          <w:szCs w:val="22"/>
        </w:rPr>
        <w:t xml:space="preserve">, </w:t>
      </w:r>
      <w:r w:rsidR="00101557">
        <w:rPr>
          <w:rFonts w:cstheme="minorHAnsi"/>
          <w:sz w:val="22"/>
          <w:szCs w:val="22"/>
        </w:rPr>
        <w:t xml:space="preserve">Donna Felch, </w:t>
      </w:r>
      <w:r w:rsidR="000369FA">
        <w:rPr>
          <w:rFonts w:cstheme="minorHAnsi"/>
          <w:sz w:val="22"/>
          <w:szCs w:val="22"/>
        </w:rPr>
        <w:t>Tom Splittgerber,</w:t>
      </w:r>
      <w:r w:rsidR="00092439">
        <w:rPr>
          <w:rFonts w:cstheme="minorHAnsi"/>
          <w:sz w:val="22"/>
          <w:szCs w:val="22"/>
        </w:rPr>
        <w:t xml:space="preserve"> </w:t>
      </w:r>
      <w:r w:rsidR="00A45B83">
        <w:rPr>
          <w:rFonts w:cstheme="minorHAnsi"/>
          <w:sz w:val="22"/>
          <w:szCs w:val="22"/>
        </w:rPr>
        <w:t xml:space="preserve">Stefanie Trakel, Michelle Zuengler, </w:t>
      </w:r>
      <w:r w:rsidR="00155733">
        <w:rPr>
          <w:rFonts w:cstheme="minorHAnsi"/>
          <w:sz w:val="22"/>
          <w:szCs w:val="22"/>
        </w:rPr>
        <w:t>Pr Kyle Backhaus,</w:t>
      </w:r>
      <w:r w:rsidR="001E0D65">
        <w:rPr>
          <w:rFonts w:cstheme="minorHAnsi"/>
          <w:sz w:val="22"/>
          <w:szCs w:val="22"/>
        </w:rPr>
        <w:t xml:space="preserve"> Bob Mehre &amp; Jim Weber</w:t>
      </w:r>
    </w:p>
    <w:p w14:paraId="36BB7D77" w14:textId="46F9D2C5"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 xml:space="preserve">sed: </w:t>
      </w:r>
      <w:r w:rsidR="00B25160">
        <w:rPr>
          <w:rFonts w:cstheme="minorHAnsi"/>
          <w:sz w:val="22"/>
          <w:szCs w:val="22"/>
        </w:rPr>
        <w:t>Chad Berke &amp; Jeff Berg</w:t>
      </w:r>
    </w:p>
    <w:p w14:paraId="502C5704" w14:textId="7E7CFAF4" w:rsidR="00FA7BE5" w:rsidRPr="000A699C" w:rsidRDefault="00170FF8" w:rsidP="00CF3608">
      <w:pPr>
        <w:rPr>
          <w:rFonts w:cstheme="minorHAnsi"/>
          <w:sz w:val="22"/>
          <w:szCs w:val="22"/>
        </w:rPr>
      </w:pPr>
      <w:r w:rsidRPr="000A699C">
        <w:rPr>
          <w:rFonts w:cstheme="minorHAnsi"/>
          <w:sz w:val="22"/>
          <w:szCs w:val="22"/>
        </w:rPr>
        <w:t>Guest</w:t>
      </w:r>
      <w:r w:rsidR="00B66447">
        <w:rPr>
          <w:rFonts w:cstheme="minorHAnsi"/>
          <w:sz w:val="22"/>
          <w:szCs w:val="22"/>
        </w:rPr>
        <w:t>/s</w:t>
      </w:r>
      <w:r w:rsidRPr="000A699C">
        <w:rPr>
          <w:rFonts w:cstheme="minorHAnsi"/>
          <w:sz w:val="22"/>
          <w:szCs w:val="22"/>
        </w:rPr>
        <w:t xml:space="preserve">: </w:t>
      </w: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0A699C" w:rsidRDefault="00770227" w:rsidP="00CF3608">
            <w:pPr>
              <w:rPr>
                <w:rFonts w:cstheme="minorHAnsi"/>
                <w:sz w:val="22"/>
                <w:szCs w:val="22"/>
              </w:rPr>
            </w:pPr>
            <w:r w:rsidRPr="000A699C">
              <w:rPr>
                <w:rFonts w:cstheme="minorHAnsi"/>
                <w:sz w:val="22"/>
                <w:szCs w:val="22"/>
              </w:rPr>
              <w:t>Topic</w:t>
            </w:r>
          </w:p>
        </w:tc>
        <w:tc>
          <w:tcPr>
            <w:tcW w:w="5107" w:type="dxa"/>
            <w:shd w:val="clear" w:color="auto" w:fill="D9D9D9" w:themeFill="background1" w:themeFillShade="D9"/>
          </w:tcPr>
          <w:p w14:paraId="09E0D957" w14:textId="77777777" w:rsidR="00770227" w:rsidRPr="000A699C" w:rsidRDefault="00770227" w:rsidP="00CF3608">
            <w:pPr>
              <w:rPr>
                <w:rFonts w:cstheme="minorHAnsi"/>
                <w:sz w:val="22"/>
                <w:szCs w:val="22"/>
              </w:rPr>
            </w:pPr>
            <w:r w:rsidRPr="000A699C">
              <w:rPr>
                <w:rFonts w:cstheme="minorHAnsi"/>
                <w:sz w:val="22"/>
                <w:szCs w:val="22"/>
              </w:rPr>
              <w:t>Discussion</w:t>
            </w:r>
          </w:p>
        </w:tc>
        <w:tc>
          <w:tcPr>
            <w:tcW w:w="5107" w:type="dxa"/>
            <w:shd w:val="clear" w:color="auto" w:fill="D9D9D9" w:themeFill="background1" w:themeFillShade="D9"/>
          </w:tcPr>
          <w:p w14:paraId="11FE89EB" w14:textId="77777777" w:rsidR="00770227" w:rsidRPr="000A699C" w:rsidRDefault="00770227" w:rsidP="00CF3608">
            <w:pPr>
              <w:rPr>
                <w:rFonts w:cstheme="minorHAnsi"/>
                <w:sz w:val="22"/>
                <w:szCs w:val="22"/>
              </w:rPr>
            </w:pPr>
            <w:r w:rsidRPr="000A699C">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0A699C">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2F7DEB46" w:rsidR="00770227" w:rsidRPr="00F21C8B" w:rsidRDefault="001D676C" w:rsidP="00611F7B">
            <w:pPr>
              <w:rPr>
                <w:rFonts w:cstheme="minorHAnsi"/>
                <w:sz w:val="22"/>
                <w:szCs w:val="22"/>
              </w:rPr>
            </w:pPr>
            <w:r>
              <w:rPr>
                <w:rFonts w:cstheme="minorHAnsi"/>
                <w:sz w:val="22"/>
                <w:szCs w:val="22"/>
              </w:rPr>
              <w:t xml:space="preserve">President </w:t>
            </w:r>
            <w:r w:rsidR="000369FA">
              <w:rPr>
                <w:rFonts w:cstheme="minorHAnsi"/>
                <w:sz w:val="22"/>
                <w:szCs w:val="22"/>
              </w:rPr>
              <w:t>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B25160">
              <w:rPr>
                <w:rFonts w:cstheme="minorHAnsi"/>
                <w:sz w:val="22"/>
                <w:szCs w:val="22"/>
              </w:rPr>
              <w:t>5:35</w:t>
            </w:r>
            <w:r w:rsidR="00770227" w:rsidRPr="00F21C8B">
              <w:rPr>
                <w:rFonts w:cstheme="minorHAnsi"/>
                <w:sz w:val="22"/>
                <w:szCs w:val="22"/>
              </w:rPr>
              <w:t xml:space="preserve"> 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7D6E89AA"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23FC2962" w:rsidR="000A1000" w:rsidRDefault="00B25160" w:rsidP="00245FFC">
            <w:pPr>
              <w:rPr>
                <w:sz w:val="22"/>
                <w:szCs w:val="22"/>
              </w:rPr>
            </w:pPr>
            <w:r>
              <w:rPr>
                <w:sz w:val="22"/>
                <w:szCs w:val="22"/>
              </w:rPr>
              <w:t xml:space="preserve">Mark Buffington </w:t>
            </w:r>
            <w:r w:rsidR="000A1000">
              <w:rPr>
                <w:sz w:val="22"/>
                <w:szCs w:val="22"/>
              </w:rPr>
              <w:t>opened with prayer.</w:t>
            </w:r>
          </w:p>
        </w:tc>
        <w:tc>
          <w:tcPr>
            <w:tcW w:w="1818" w:type="dxa"/>
          </w:tcPr>
          <w:p w14:paraId="0BFAA99D" w14:textId="77777777" w:rsidR="000A1000" w:rsidRPr="000A699C" w:rsidRDefault="000A1000" w:rsidP="00CF3608">
            <w:pPr>
              <w:rPr>
                <w:rFonts w:cstheme="minorHAnsi"/>
                <w:sz w:val="22"/>
                <w:szCs w:val="22"/>
              </w:rPr>
            </w:pPr>
          </w:p>
        </w:tc>
      </w:tr>
      <w:tr w:rsidR="00EF4C47" w:rsidRPr="000A699C" w14:paraId="2C465651" w14:textId="77777777" w:rsidTr="007A6148">
        <w:trPr>
          <w:trHeight w:val="890"/>
        </w:trPr>
        <w:tc>
          <w:tcPr>
            <w:tcW w:w="2358" w:type="dxa"/>
          </w:tcPr>
          <w:p w14:paraId="01B7C84A" w14:textId="78742054" w:rsidR="00EF4C47" w:rsidRDefault="00B25160" w:rsidP="00A837E7">
            <w:pPr>
              <w:rPr>
                <w:rFonts w:cstheme="minorHAnsi"/>
                <w:sz w:val="22"/>
                <w:szCs w:val="22"/>
              </w:rPr>
            </w:pPr>
            <w:r>
              <w:rPr>
                <w:rFonts w:cstheme="minorHAnsi"/>
                <w:sz w:val="22"/>
                <w:szCs w:val="22"/>
              </w:rPr>
              <w:t>Early Childhood Center</w:t>
            </w:r>
            <w:r w:rsidR="00EF4C47">
              <w:rPr>
                <w:rFonts w:cstheme="minorHAnsi"/>
                <w:sz w:val="22"/>
                <w:szCs w:val="22"/>
              </w:rPr>
              <w:t xml:space="preserve"> Update</w:t>
            </w:r>
          </w:p>
        </w:tc>
        <w:tc>
          <w:tcPr>
            <w:tcW w:w="5107" w:type="dxa"/>
          </w:tcPr>
          <w:p w14:paraId="028B683F" w14:textId="20EBE6B7" w:rsidR="003E53C4" w:rsidRPr="000A699C" w:rsidRDefault="00B16F67" w:rsidP="00B06A67">
            <w:pPr>
              <w:rPr>
                <w:rFonts w:eastAsia="Times New Roman" w:cstheme="minorHAnsi"/>
                <w:sz w:val="22"/>
                <w:szCs w:val="22"/>
              </w:rPr>
            </w:pPr>
            <w:r>
              <w:rPr>
                <w:rFonts w:eastAsia="Times New Roman" w:cstheme="minorHAnsi"/>
                <w:sz w:val="22"/>
                <w:szCs w:val="22"/>
              </w:rPr>
              <w:t>Christina submitted her report. School ends this week, including the 4K Graduation. Tammy is Amy’s replacement, she started last week. Current enrollment for next year is 3AM – 16 (2 on the waiting list), 3PM – 5 and 4K – 12. There is still room in childcare for the summer and minimal space for fall. Childcare will be switching to their outdoor program in June. Weather permitting, they only come into the building to use the bathroom, eat lunch and take a rest. The new shed is working out great. Christina also submitted the results from the year end family surveys, all with very positive results and comments.</w:t>
            </w:r>
          </w:p>
        </w:tc>
        <w:tc>
          <w:tcPr>
            <w:tcW w:w="5107" w:type="dxa"/>
          </w:tcPr>
          <w:p w14:paraId="392AF68E" w14:textId="2C91C34E" w:rsidR="00EF4C47" w:rsidRDefault="00EF4C47" w:rsidP="00B06A67">
            <w:pPr>
              <w:rPr>
                <w:sz w:val="22"/>
                <w:szCs w:val="22"/>
              </w:rPr>
            </w:pPr>
          </w:p>
        </w:tc>
        <w:tc>
          <w:tcPr>
            <w:tcW w:w="1818" w:type="dxa"/>
          </w:tcPr>
          <w:p w14:paraId="404182DE" w14:textId="6EFE5AE1" w:rsidR="00EF4C47" w:rsidRPr="000A699C" w:rsidRDefault="00EF4C47" w:rsidP="00CF3608">
            <w:pPr>
              <w:rPr>
                <w:rFonts w:cstheme="minorHAnsi"/>
                <w:sz w:val="22"/>
                <w:szCs w:val="22"/>
              </w:rPr>
            </w:pPr>
          </w:p>
        </w:tc>
      </w:tr>
      <w:tr w:rsidR="00CC328A" w:rsidRPr="000A699C" w14:paraId="754861EC" w14:textId="77777777" w:rsidTr="00C53BB2">
        <w:trPr>
          <w:trHeight w:val="548"/>
        </w:trPr>
        <w:tc>
          <w:tcPr>
            <w:tcW w:w="2358" w:type="dxa"/>
          </w:tcPr>
          <w:p w14:paraId="56D22560" w14:textId="038C8E89" w:rsidR="00CC328A" w:rsidRPr="00A837E7" w:rsidRDefault="00B25160" w:rsidP="00CC328A">
            <w:pPr>
              <w:rPr>
                <w:rFonts w:cstheme="minorHAnsi"/>
                <w:sz w:val="22"/>
                <w:szCs w:val="22"/>
              </w:rPr>
            </w:pPr>
            <w:bookmarkStart w:id="0" w:name="_Hlk33103208"/>
            <w:r>
              <w:rPr>
                <w:rFonts w:cstheme="minorHAnsi"/>
                <w:sz w:val="22"/>
                <w:szCs w:val="22"/>
              </w:rPr>
              <w:t>April</w:t>
            </w:r>
            <w:r w:rsidR="005006E8">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4D4ED167" w:rsidR="00CD3675" w:rsidRPr="003225CB" w:rsidRDefault="00CD3675" w:rsidP="00E427C3">
            <w:pPr>
              <w:rPr>
                <w:sz w:val="22"/>
                <w:szCs w:val="22"/>
              </w:rPr>
            </w:pPr>
            <w:r>
              <w:rPr>
                <w:sz w:val="22"/>
                <w:szCs w:val="22"/>
              </w:rPr>
              <w:t xml:space="preserve">A motion was made </w:t>
            </w:r>
            <w:r w:rsidRPr="0079037C">
              <w:rPr>
                <w:sz w:val="22"/>
                <w:szCs w:val="22"/>
              </w:rPr>
              <w:t xml:space="preserve">by </w:t>
            </w:r>
            <w:r w:rsidR="00B25160">
              <w:rPr>
                <w:sz w:val="22"/>
                <w:szCs w:val="22"/>
              </w:rPr>
              <w:t>Donna Felch</w:t>
            </w:r>
            <w:r w:rsidR="00E427C3">
              <w:rPr>
                <w:sz w:val="22"/>
                <w:szCs w:val="22"/>
              </w:rPr>
              <w:t xml:space="preserve"> </w:t>
            </w:r>
            <w:r w:rsidRPr="0079037C">
              <w:rPr>
                <w:sz w:val="22"/>
                <w:szCs w:val="22"/>
              </w:rPr>
              <w:t xml:space="preserve">to approve the </w:t>
            </w:r>
            <w:r w:rsidR="00B25160">
              <w:rPr>
                <w:sz w:val="22"/>
                <w:szCs w:val="22"/>
              </w:rPr>
              <w:t>April</w:t>
            </w:r>
            <w:r w:rsidRPr="0079037C">
              <w:rPr>
                <w:sz w:val="22"/>
                <w:szCs w:val="22"/>
              </w:rPr>
              <w:t xml:space="preserve"> Secretary Report. </w:t>
            </w:r>
            <w:r w:rsidR="00B25160">
              <w:rPr>
                <w:sz w:val="22"/>
                <w:szCs w:val="22"/>
              </w:rPr>
              <w:t>Mark Buffington</w:t>
            </w:r>
            <w:r w:rsidRPr="0079037C">
              <w:rPr>
                <w:sz w:val="22"/>
                <w:szCs w:val="22"/>
              </w:rPr>
              <w:t xml:space="preserve"> 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6E643E71" w:rsidR="00CC328A" w:rsidRDefault="00B25160" w:rsidP="00CC328A">
            <w:pPr>
              <w:rPr>
                <w:rFonts w:cstheme="minorHAnsi"/>
                <w:sz w:val="22"/>
                <w:szCs w:val="22"/>
              </w:rPr>
            </w:pPr>
            <w:r>
              <w:rPr>
                <w:rFonts w:cstheme="minorHAnsi"/>
                <w:sz w:val="22"/>
                <w:szCs w:val="22"/>
              </w:rPr>
              <w:t>April</w:t>
            </w:r>
            <w:r w:rsidR="001D676C">
              <w:rPr>
                <w:rFonts w:cstheme="minorHAnsi"/>
                <w:sz w:val="22"/>
                <w:szCs w:val="22"/>
              </w:rPr>
              <w:t xml:space="preserve"> </w:t>
            </w:r>
            <w:r w:rsidR="00CC328A">
              <w:rPr>
                <w:rFonts w:cstheme="minorHAnsi"/>
                <w:sz w:val="22"/>
                <w:szCs w:val="22"/>
              </w:rPr>
              <w:t>Treasurer Report</w:t>
            </w:r>
          </w:p>
        </w:tc>
        <w:tc>
          <w:tcPr>
            <w:tcW w:w="5107" w:type="dxa"/>
          </w:tcPr>
          <w:p w14:paraId="2CAD46E9" w14:textId="13573151" w:rsidR="00CC328A" w:rsidRDefault="00CC328A" w:rsidP="00CC328A">
            <w:pPr>
              <w:tabs>
                <w:tab w:val="left" w:pos="1830"/>
              </w:tabs>
              <w:rPr>
                <w:rFonts w:cstheme="minorHAnsi"/>
                <w:sz w:val="22"/>
                <w:szCs w:val="22"/>
              </w:rPr>
            </w:pPr>
          </w:p>
        </w:tc>
        <w:tc>
          <w:tcPr>
            <w:tcW w:w="5107" w:type="dxa"/>
          </w:tcPr>
          <w:p w14:paraId="0E862766" w14:textId="1D556B58" w:rsidR="001D676C" w:rsidRDefault="00CC328A" w:rsidP="003D650F">
            <w:pPr>
              <w:rPr>
                <w:sz w:val="22"/>
                <w:szCs w:val="22"/>
              </w:rPr>
            </w:pPr>
            <w:r>
              <w:rPr>
                <w:sz w:val="22"/>
                <w:szCs w:val="22"/>
              </w:rPr>
              <w:t xml:space="preserve">A motion was made </w:t>
            </w:r>
            <w:r w:rsidRPr="0079037C">
              <w:rPr>
                <w:sz w:val="22"/>
                <w:szCs w:val="22"/>
              </w:rPr>
              <w:t xml:space="preserve">by </w:t>
            </w:r>
            <w:r w:rsidR="00B25160">
              <w:rPr>
                <w:sz w:val="22"/>
                <w:szCs w:val="22"/>
              </w:rPr>
              <w:t>Mark Buffington</w:t>
            </w:r>
            <w:r w:rsidR="002C10BC" w:rsidRPr="0079037C">
              <w:rPr>
                <w:sz w:val="22"/>
                <w:szCs w:val="22"/>
              </w:rPr>
              <w:t xml:space="preserve"> </w:t>
            </w:r>
            <w:r w:rsidRPr="0079037C">
              <w:rPr>
                <w:sz w:val="22"/>
                <w:szCs w:val="22"/>
              </w:rPr>
              <w:t>approve the</w:t>
            </w:r>
            <w:r w:rsidR="00155733" w:rsidRPr="0079037C">
              <w:rPr>
                <w:sz w:val="22"/>
                <w:szCs w:val="22"/>
              </w:rPr>
              <w:t xml:space="preserve"> </w:t>
            </w:r>
            <w:r w:rsidR="00B25160">
              <w:rPr>
                <w:sz w:val="22"/>
                <w:szCs w:val="22"/>
              </w:rPr>
              <w:t>April</w:t>
            </w:r>
            <w:r w:rsidR="00092439" w:rsidRPr="0079037C">
              <w:rPr>
                <w:sz w:val="22"/>
                <w:szCs w:val="22"/>
              </w:rPr>
              <w:t xml:space="preserve"> </w:t>
            </w:r>
            <w:r w:rsidRPr="0079037C">
              <w:rPr>
                <w:sz w:val="22"/>
                <w:szCs w:val="22"/>
              </w:rPr>
              <w:t xml:space="preserve">Treasurer Report. </w:t>
            </w:r>
            <w:r w:rsidR="003D650F">
              <w:rPr>
                <w:sz w:val="22"/>
                <w:szCs w:val="22"/>
              </w:rPr>
              <w:t>Bob Mehre</w:t>
            </w:r>
            <w:r w:rsidRPr="0079037C">
              <w:rPr>
                <w:sz w:val="22"/>
                <w:szCs w:val="22"/>
              </w:rPr>
              <w:t xml:space="preserve"> seconded</w:t>
            </w:r>
            <w:r>
              <w:rPr>
                <w:sz w:val="22"/>
                <w:szCs w:val="22"/>
              </w:rPr>
              <w:t xml:space="preserve"> the motion. Motion carried unanimously.</w:t>
            </w:r>
          </w:p>
        </w:tc>
        <w:tc>
          <w:tcPr>
            <w:tcW w:w="1818" w:type="dxa"/>
          </w:tcPr>
          <w:p w14:paraId="4BA223DC" w14:textId="77777777" w:rsidR="00CC328A" w:rsidRDefault="00CC328A" w:rsidP="00CC328A">
            <w:pPr>
              <w:rPr>
                <w:rFonts w:cstheme="minorHAnsi"/>
                <w:sz w:val="22"/>
                <w:szCs w:val="22"/>
              </w:rPr>
            </w:pPr>
          </w:p>
        </w:tc>
      </w:tr>
      <w:tr w:rsidR="00B25160" w:rsidRPr="000A699C" w14:paraId="40ABC5C5" w14:textId="77777777" w:rsidTr="009A5235">
        <w:trPr>
          <w:trHeight w:val="431"/>
        </w:trPr>
        <w:tc>
          <w:tcPr>
            <w:tcW w:w="2358" w:type="dxa"/>
          </w:tcPr>
          <w:p w14:paraId="775DD2F7" w14:textId="4961FD09" w:rsidR="00B25160" w:rsidRDefault="00B25160" w:rsidP="009A5235">
            <w:pPr>
              <w:rPr>
                <w:rFonts w:cstheme="minorHAnsi"/>
                <w:sz w:val="22"/>
                <w:szCs w:val="22"/>
              </w:rPr>
            </w:pPr>
            <w:r>
              <w:rPr>
                <w:rFonts w:cstheme="minorHAnsi"/>
                <w:sz w:val="22"/>
                <w:szCs w:val="22"/>
              </w:rPr>
              <w:t>2024-25 Preliminary Budget</w:t>
            </w:r>
          </w:p>
        </w:tc>
        <w:tc>
          <w:tcPr>
            <w:tcW w:w="5107" w:type="dxa"/>
          </w:tcPr>
          <w:p w14:paraId="65735127" w14:textId="37C9BE54" w:rsidR="00B25160" w:rsidRDefault="00B16F67" w:rsidP="00995815">
            <w:pPr>
              <w:tabs>
                <w:tab w:val="left" w:pos="1830"/>
              </w:tabs>
              <w:rPr>
                <w:rFonts w:cstheme="minorHAnsi"/>
                <w:sz w:val="22"/>
                <w:szCs w:val="22"/>
              </w:rPr>
            </w:pPr>
            <w:r>
              <w:rPr>
                <w:rFonts w:cstheme="minorHAnsi"/>
                <w:sz w:val="22"/>
                <w:szCs w:val="22"/>
              </w:rPr>
              <w:t>Stefanie presented the budget with an estimated 11.6% increase. 42% of the increase is related to wage increases as set by the Executive Committee along with some benefit increases. We have 2 staff now taking health insurance, which accounts for 25% of the overall increase. We are anticipating a shortfall this year of about $25k, which is 18% of the overall increase.</w:t>
            </w:r>
          </w:p>
        </w:tc>
        <w:tc>
          <w:tcPr>
            <w:tcW w:w="5107" w:type="dxa"/>
          </w:tcPr>
          <w:p w14:paraId="13FD3617" w14:textId="7DDF29C7" w:rsidR="00B25160" w:rsidRDefault="00B16F67" w:rsidP="009A5235">
            <w:pPr>
              <w:rPr>
                <w:sz w:val="22"/>
                <w:szCs w:val="22"/>
              </w:rPr>
            </w:pPr>
            <w:r>
              <w:rPr>
                <w:sz w:val="22"/>
                <w:szCs w:val="22"/>
              </w:rPr>
              <w:t xml:space="preserve">A motion was made </w:t>
            </w:r>
            <w:r w:rsidRPr="0079037C">
              <w:rPr>
                <w:sz w:val="22"/>
                <w:szCs w:val="22"/>
              </w:rPr>
              <w:t xml:space="preserve">by </w:t>
            </w:r>
            <w:r>
              <w:rPr>
                <w:sz w:val="22"/>
                <w:szCs w:val="22"/>
              </w:rPr>
              <w:t>Mark Buffington to</w:t>
            </w:r>
            <w:r w:rsidRPr="0079037C">
              <w:rPr>
                <w:sz w:val="22"/>
                <w:szCs w:val="22"/>
              </w:rPr>
              <w:t xml:space="preserve"> </w:t>
            </w:r>
            <w:r>
              <w:rPr>
                <w:sz w:val="22"/>
                <w:szCs w:val="22"/>
              </w:rPr>
              <w:t>recommend the budget as presented to the Congregation for approval at the June meeting</w:t>
            </w:r>
            <w:r w:rsidRPr="0079037C">
              <w:rPr>
                <w:sz w:val="22"/>
                <w:szCs w:val="22"/>
              </w:rPr>
              <w:t xml:space="preserve">. </w:t>
            </w:r>
            <w:r>
              <w:rPr>
                <w:sz w:val="22"/>
                <w:szCs w:val="22"/>
              </w:rPr>
              <w:t>Jim Weber</w:t>
            </w:r>
            <w:r w:rsidRPr="0079037C">
              <w:rPr>
                <w:sz w:val="22"/>
                <w:szCs w:val="22"/>
              </w:rPr>
              <w:t xml:space="preserve"> seconded</w:t>
            </w:r>
            <w:r>
              <w:rPr>
                <w:sz w:val="22"/>
                <w:szCs w:val="22"/>
              </w:rPr>
              <w:t xml:space="preserve"> the motion. Motion carried unanimously.</w:t>
            </w:r>
          </w:p>
        </w:tc>
        <w:tc>
          <w:tcPr>
            <w:tcW w:w="1818" w:type="dxa"/>
          </w:tcPr>
          <w:p w14:paraId="7410B990" w14:textId="77777777" w:rsidR="00B25160" w:rsidRDefault="00B25160" w:rsidP="009A5235">
            <w:pPr>
              <w:rPr>
                <w:rFonts w:cstheme="minorHAnsi"/>
                <w:sz w:val="22"/>
                <w:szCs w:val="22"/>
              </w:rPr>
            </w:pPr>
          </w:p>
        </w:tc>
      </w:tr>
      <w:tr w:rsidR="000F662F" w:rsidRPr="000A699C" w14:paraId="4B4EE31F" w14:textId="77777777" w:rsidTr="009A5235">
        <w:trPr>
          <w:trHeight w:val="431"/>
        </w:trPr>
        <w:tc>
          <w:tcPr>
            <w:tcW w:w="2358" w:type="dxa"/>
          </w:tcPr>
          <w:p w14:paraId="0A7F3AD2" w14:textId="76A7DD55" w:rsidR="000F662F" w:rsidRDefault="000F662F" w:rsidP="009A5235">
            <w:pPr>
              <w:rPr>
                <w:rFonts w:cstheme="minorHAnsi"/>
                <w:sz w:val="22"/>
                <w:szCs w:val="22"/>
              </w:rPr>
            </w:pPr>
            <w:r>
              <w:rPr>
                <w:rFonts w:cstheme="minorHAnsi"/>
                <w:sz w:val="22"/>
                <w:szCs w:val="22"/>
              </w:rPr>
              <w:t>Capital Improvement Fund Projects</w:t>
            </w:r>
          </w:p>
        </w:tc>
        <w:tc>
          <w:tcPr>
            <w:tcW w:w="5107" w:type="dxa"/>
          </w:tcPr>
          <w:p w14:paraId="4E0038D2" w14:textId="6801721D" w:rsidR="000F662F" w:rsidRDefault="000F662F" w:rsidP="00995815">
            <w:pPr>
              <w:tabs>
                <w:tab w:val="left" w:pos="1830"/>
              </w:tabs>
              <w:rPr>
                <w:rFonts w:cstheme="minorHAnsi"/>
                <w:sz w:val="22"/>
                <w:szCs w:val="22"/>
              </w:rPr>
            </w:pPr>
            <w:r>
              <w:rPr>
                <w:rFonts w:cstheme="minorHAnsi"/>
                <w:sz w:val="22"/>
                <w:szCs w:val="22"/>
              </w:rPr>
              <w:t xml:space="preserve">Stefanie presented the anticipated capital projects for the next 5 years. The Capital Improvement Account currently has over $300,000. There are several small </w:t>
            </w:r>
            <w:r>
              <w:rPr>
                <w:rFonts w:cstheme="minorHAnsi"/>
                <w:sz w:val="22"/>
                <w:szCs w:val="22"/>
              </w:rPr>
              <w:lastRenderedPageBreak/>
              <w:t>projects that the Council would like Stefanie to proceed on right away.</w:t>
            </w:r>
          </w:p>
        </w:tc>
        <w:tc>
          <w:tcPr>
            <w:tcW w:w="5107" w:type="dxa"/>
          </w:tcPr>
          <w:p w14:paraId="7990A268" w14:textId="5ABEB218" w:rsidR="000F662F" w:rsidRDefault="000F662F" w:rsidP="009A5235">
            <w:pPr>
              <w:rPr>
                <w:sz w:val="22"/>
                <w:szCs w:val="22"/>
              </w:rPr>
            </w:pPr>
            <w:r>
              <w:rPr>
                <w:sz w:val="22"/>
                <w:szCs w:val="22"/>
              </w:rPr>
              <w:lastRenderedPageBreak/>
              <w:t xml:space="preserve">A motion was made </w:t>
            </w:r>
            <w:r w:rsidRPr="0079037C">
              <w:rPr>
                <w:sz w:val="22"/>
                <w:szCs w:val="22"/>
              </w:rPr>
              <w:t xml:space="preserve">by </w:t>
            </w:r>
            <w:r>
              <w:rPr>
                <w:sz w:val="22"/>
                <w:szCs w:val="22"/>
              </w:rPr>
              <w:t>Bob Mehre</w:t>
            </w:r>
            <w:r>
              <w:rPr>
                <w:sz w:val="22"/>
                <w:szCs w:val="22"/>
              </w:rPr>
              <w:t xml:space="preserve"> to</w:t>
            </w:r>
            <w:r w:rsidRPr="0079037C">
              <w:rPr>
                <w:sz w:val="22"/>
                <w:szCs w:val="22"/>
              </w:rPr>
              <w:t xml:space="preserve"> </w:t>
            </w:r>
            <w:r>
              <w:rPr>
                <w:sz w:val="22"/>
                <w:szCs w:val="22"/>
              </w:rPr>
              <w:t xml:space="preserve">have Stefanie move forward with the following Capital Improvement Projects: two water bottle filling stations, carpet </w:t>
            </w:r>
            <w:r>
              <w:rPr>
                <w:sz w:val="22"/>
                <w:szCs w:val="22"/>
              </w:rPr>
              <w:lastRenderedPageBreak/>
              <w:t>shampooer replacement, professional camera equipment</w:t>
            </w:r>
            <w:r w:rsidR="00E6032A">
              <w:rPr>
                <w:sz w:val="22"/>
                <w:szCs w:val="22"/>
              </w:rPr>
              <w:t>, copy machine replacement</w:t>
            </w:r>
            <w:r>
              <w:rPr>
                <w:sz w:val="22"/>
                <w:szCs w:val="22"/>
              </w:rPr>
              <w:t xml:space="preserve"> and folding machine replacement</w:t>
            </w:r>
            <w:r w:rsidR="00E6032A">
              <w:rPr>
                <w:sz w:val="22"/>
                <w:szCs w:val="22"/>
              </w:rPr>
              <w:t xml:space="preserve"> as she sees fit</w:t>
            </w:r>
            <w:r w:rsidRPr="0079037C">
              <w:rPr>
                <w:sz w:val="22"/>
                <w:szCs w:val="22"/>
              </w:rPr>
              <w:t xml:space="preserve">. </w:t>
            </w:r>
            <w:r>
              <w:rPr>
                <w:sz w:val="22"/>
                <w:szCs w:val="22"/>
              </w:rPr>
              <w:t>Jim Weber</w:t>
            </w:r>
            <w:r w:rsidRPr="0079037C">
              <w:rPr>
                <w:sz w:val="22"/>
                <w:szCs w:val="22"/>
              </w:rPr>
              <w:t xml:space="preserve"> seconded</w:t>
            </w:r>
            <w:r>
              <w:rPr>
                <w:sz w:val="22"/>
                <w:szCs w:val="22"/>
              </w:rPr>
              <w:t xml:space="preserve"> the motion. Motion carried unanimously.</w:t>
            </w:r>
          </w:p>
        </w:tc>
        <w:tc>
          <w:tcPr>
            <w:tcW w:w="1818" w:type="dxa"/>
          </w:tcPr>
          <w:p w14:paraId="3CB372FB" w14:textId="77777777" w:rsidR="000F662F" w:rsidRDefault="000F662F" w:rsidP="009A5235">
            <w:pPr>
              <w:rPr>
                <w:rFonts w:cstheme="minorHAnsi"/>
                <w:sz w:val="22"/>
                <w:szCs w:val="22"/>
              </w:rPr>
            </w:pPr>
          </w:p>
        </w:tc>
      </w:tr>
      <w:tr w:rsidR="00B25160" w:rsidRPr="000A699C" w14:paraId="5F28165C" w14:textId="77777777" w:rsidTr="009A5235">
        <w:trPr>
          <w:trHeight w:val="431"/>
        </w:trPr>
        <w:tc>
          <w:tcPr>
            <w:tcW w:w="2358" w:type="dxa"/>
          </w:tcPr>
          <w:p w14:paraId="5B884F47" w14:textId="33F9CCF9" w:rsidR="00B25160" w:rsidRDefault="00B25160" w:rsidP="009A5235">
            <w:pPr>
              <w:rPr>
                <w:rFonts w:cstheme="minorHAnsi"/>
                <w:sz w:val="22"/>
                <w:szCs w:val="22"/>
              </w:rPr>
            </w:pPr>
            <w:r>
              <w:rPr>
                <w:rFonts w:cstheme="minorHAnsi"/>
                <w:sz w:val="22"/>
                <w:szCs w:val="22"/>
              </w:rPr>
              <w:t>Church Management Software</w:t>
            </w:r>
          </w:p>
        </w:tc>
        <w:tc>
          <w:tcPr>
            <w:tcW w:w="5107" w:type="dxa"/>
          </w:tcPr>
          <w:p w14:paraId="17565101" w14:textId="69FA1D1E" w:rsidR="00B25160" w:rsidRDefault="00B25160" w:rsidP="00995815">
            <w:pPr>
              <w:tabs>
                <w:tab w:val="left" w:pos="1830"/>
              </w:tabs>
              <w:rPr>
                <w:rFonts w:cstheme="minorHAnsi"/>
                <w:sz w:val="22"/>
                <w:szCs w:val="22"/>
              </w:rPr>
            </w:pPr>
            <w:r>
              <w:rPr>
                <w:rFonts w:cstheme="minorHAnsi"/>
                <w:sz w:val="22"/>
                <w:szCs w:val="22"/>
              </w:rPr>
              <w:t>Stefanie has proposed moving to a new software platform. Currently we have five different pieces of software that don’t talk with each other. This would allow for less error and more efficient work.</w:t>
            </w:r>
          </w:p>
        </w:tc>
        <w:tc>
          <w:tcPr>
            <w:tcW w:w="5107" w:type="dxa"/>
          </w:tcPr>
          <w:p w14:paraId="656E50A7" w14:textId="79A5741A" w:rsidR="00B25160" w:rsidRDefault="00B25160" w:rsidP="009A5235">
            <w:pPr>
              <w:rPr>
                <w:sz w:val="22"/>
                <w:szCs w:val="22"/>
              </w:rPr>
            </w:pPr>
            <w:r>
              <w:rPr>
                <w:sz w:val="22"/>
                <w:szCs w:val="22"/>
              </w:rPr>
              <w:t xml:space="preserve">A motion was made </w:t>
            </w:r>
            <w:r w:rsidRPr="0079037C">
              <w:rPr>
                <w:sz w:val="22"/>
                <w:szCs w:val="22"/>
              </w:rPr>
              <w:t xml:space="preserve">by </w:t>
            </w:r>
            <w:r>
              <w:rPr>
                <w:sz w:val="22"/>
                <w:szCs w:val="22"/>
              </w:rPr>
              <w:t>Jim W</w:t>
            </w:r>
            <w:r w:rsidR="00425D16">
              <w:rPr>
                <w:sz w:val="22"/>
                <w:szCs w:val="22"/>
              </w:rPr>
              <w:t>eber</w:t>
            </w:r>
            <w:r w:rsidRPr="0079037C">
              <w:rPr>
                <w:sz w:val="22"/>
                <w:szCs w:val="22"/>
              </w:rPr>
              <w:t xml:space="preserve"> approve </w:t>
            </w:r>
            <w:r w:rsidR="00425D16">
              <w:rPr>
                <w:sz w:val="22"/>
                <w:szCs w:val="22"/>
              </w:rPr>
              <w:t>the new software purchase via email on April 24, 2024</w:t>
            </w:r>
            <w:r w:rsidRPr="0079037C">
              <w:rPr>
                <w:sz w:val="22"/>
                <w:szCs w:val="22"/>
              </w:rPr>
              <w:t xml:space="preserve">. </w:t>
            </w:r>
            <w:r w:rsidR="00425D16">
              <w:rPr>
                <w:sz w:val="22"/>
                <w:szCs w:val="22"/>
              </w:rPr>
              <w:t xml:space="preserve">Donna Felch </w:t>
            </w:r>
            <w:r w:rsidRPr="0079037C">
              <w:rPr>
                <w:sz w:val="22"/>
                <w:szCs w:val="22"/>
              </w:rPr>
              <w:t>seconded</w:t>
            </w:r>
            <w:r>
              <w:rPr>
                <w:sz w:val="22"/>
                <w:szCs w:val="22"/>
              </w:rPr>
              <w:t xml:space="preserve"> the motion. Motion carried unanimously.</w:t>
            </w:r>
          </w:p>
        </w:tc>
        <w:tc>
          <w:tcPr>
            <w:tcW w:w="1818" w:type="dxa"/>
          </w:tcPr>
          <w:p w14:paraId="541906D6" w14:textId="77777777" w:rsidR="00B25160" w:rsidRDefault="00B25160" w:rsidP="009A5235">
            <w:pPr>
              <w:rPr>
                <w:rFonts w:cstheme="minorHAnsi"/>
                <w:sz w:val="22"/>
                <w:szCs w:val="22"/>
              </w:rPr>
            </w:pPr>
          </w:p>
        </w:tc>
      </w:tr>
      <w:tr w:rsidR="00425D16" w:rsidRPr="000A699C" w14:paraId="233E19AF" w14:textId="77777777" w:rsidTr="009A5235">
        <w:trPr>
          <w:trHeight w:val="431"/>
        </w:trPr>
        <w:tc>
          <w:tcPr>
            <w:tcW w:w="2358" w:type="dxa"/>
          </w:tcPr>
          <w:p w14:paraId="3269E701" w14:textId="6A9942D3" w:rsidR="00425D16" w:rsidRDefault="00425D16" w:rsidP="00425D16">
            <w:pPr>
              <w:rPr>
                <w:rFonts w:cstheme="minorHAnsi"/>
                <w:sz w:val="22"/>
                <w:szCs w:val="22"/>
              </w:rPr>
            </w:pPr>
            <w:r>
              <w:rPr>
                <w:rFonts w:cstheme="minorHAnsi"/>
                <w:sz w:val="22"/>
                <w:szCs w:val="22"/>
              </w:rPr>
              <w:t>Activity Sponsorship Request – LCMS Youth Gathering</w:t>
            </w:r>
          </w:p>
        </w:tc>
        <w:tc>
          <w:tcPr>
            <w:tcW w:w="5107" w:type="dxa"/>
          </w:tcPr>
          <w:p w14:paraId="23CFE788" w14:textId="14A58287" w:rsidR="00425D16" w:rsidRDefault="00425D16" w:rsidP="00425D16">
            <w:pPr>
              <w:tabs>
                <w:tab w:val="left" w:pos="1830"/>
              </w:tabs>
              <w:rPr>
                <w:rFonts w:cstheme="minorHAnsi"/>
                <w:sz w:val="22"/>
                <w:szCs w:val="22"/>
              </w:rPr>
            </w:pPr>
            <w:r>
              <w:rPr>
                <w:rFonts w:cstheme="minorHAnsi"/>
                <w:sz w:val="22"/>
                <w:szCs w:val="22"/>
              </w:rPr>
              <w:t>Nicole Dollevoet submitted a request for the youth to attend the LCMS National Youth Gathering in New Orleans July 16-24, 2025.</w:t>
            </w:r>
          </w:p>
        </w:tc>
        <w:tc>
          <w:tcPr>
            <w:tcW w:w="5107" w:type="dxa"/>
          </w:tcPr>
          <w:p w14:paraId="79F221E5" w14:textId="2C8D41C5" w:rsidR="00425D16" w:rsidRDefault="00425D16" w:rsidP="00425D16">
            <w:pPr>
              <w:rPr>
                <w:sz w:val="22"/>
                <w:szCs w:val="22"/>
              </w:rPr>
            </w:pPr>
            <w:r>
              <w:rPr>
                <w:sz w:val="22"/>
                <w:szCs w:val="22"/>
              </w:rPr>
              <w:t xml:space="preserve">A motion was made </w:t>
            </w:r>
            <w:r w:rsidRPr="0079037C">
              <w:rPr>
                <w:sz w:val="22"/>
                <w:szCs w:val="22"/>
              </w:rPr>
              <w:t xml:space="preserve">by </w:t>
            </w:r>
            <w:r>
              <w:rPr>
                <w:sz w:val="22"/>
                <w:szCs w:val="22"/>
              </w:rPr>
              <w:t xml:space="preserve">Mark Buffington </w:t>
            </w:r>
            <w:r w:rsidRPr="0079037C">
              <w:rPr>
                <w:sz w:val="22"/>
                <w:szCs w:val="22"/>
              </w:rPr>
              <w:t xml:space="preserve">to approve </w:t>
            </w:r>
            <w:r>
              <w:rPr>
                <w:sz w:val="22"/>
                <w:szCs w:val="22"/>
              </w:rPr>
              <w:t>the trip</w:t>
            </w:r>
            <w:r w:rsidRPr="0079037C">
              <w:rPr>
                <w:sz w:val="22"/>
                <w:szCs w:val="22"/>
              </w:rPr>
              <w:t xml:space="preserve">. </w:t>
            </w:r>
            <w:r>
              <w:rPr>
                <w:sz w:val="22"/>
                <w:szCs w:val="22"/>
              </w:rPr>
              <w:t>Donna Felch</w:t>
            </w:r>
            <w:r w:rsidRPr="0079037C">
              <w:rPr>
                <w:sz w:val="22"/>
                <w:szCs w:val="22"/>
              </w:rPr>
              <w:t xml:space="preserve"> seconded the motion. Motion carried unanimously.</w:t>
            </w:r>
          </w:p>
        </w:tc>
        <w:tc>
          <w:tcPr>
            <w:tcW w:w="1818" w:type="dxa"/>
          </w:tcPr>
          <w:p w14:paraId="590B580F" w14:textId="77777777" w:rsidR="00425D16" w:rsidRDefault="00425D16" w:rsidP="00425D16">
            <w:pPr>
              <w:rPr>
                <w:rFonts w:cstheme="minorHAnsi"/>
                <w:sz w:val="22"/>
                <w:szCs w:val="22"/>
              </w:rPr>
            </w:pPr>
          </w:p>
        </w:tc>
      </w:tr>
      <w:tr w:rsidR="00425D16" w:rsidRPr="000A699C" w14:paraId="3A4BBC40" w14:textId="77777777" w:rsidTr="009A5235">
        <w:trPr>
          <w:trHeight w:val="431"/>
        </w:trPr>
        <w:tc>
          <w:tcPr>
            <w:tcW w:w="2358" w:type="dxa"/>
          </w:tcPr>
          <w:p w14:paraId="0DD68AB6" w14:textId="77777777" w:rsidR="00425D16" w:rsidRDefault="00425D16" w:rsidP="00425D16">
            <w:pPr>
              <w:rPr>
                <w:rFonts w:cstheme="minorHAnsi"/>
                <w:sz w:val="22"/>
                <w:szCs w:val="22"/>
              </w:rPr>
            </w:pPr>
            <w:r>
              <w:rPr>
                <w:rFonts w:cstheme="minorHAnsi"/>
                <w:sz w:val="22"/>
                <w:szCs w:val="22"/>
              </w:rPr>
              <w:t>Cemetery Plots</w:t>
            </w:r>
          </w:p>
          <w:p w14:paraId="345DB5DF" w14:textId="6B225630" w:rsidR="00425D16" w:rsidRDefault="00425D16" w:rsidP="00425D16">
            <w:pPr>
              <w:rPr>
                <w:rFonts w:cstheme="minorHAnsi"/>
                <w:sz w:val="22"/>
                <w:szCs w:val="22"/>
              </w:rPr>
            </w:pPr>
          </w:p>
        </w:tc>
        <w:tc>
          <w:tcPr>
            <w:tcW w:w="5107" w:type="dxa"/>
          </w:tcPr>
          <w:p w14:paraId="0A16F55F" w14:textId="394A4429" w:rsidR="00425D16" w:rsidRDefault="002E0A45" w:rsidP="00425D16">
            <w:pPr>
              <w:tabs>
                <w:tab w:val="left" w:pos="1830"/>
              </w:tabs>
              <w:rPr>
                <w:rFonts w:cstheme="minorHAnsi"/>
                <w:sz w:val="22"/>
                <w:szCs w:val="22"/>
              </w:rPr>
            </w:pPr>
            <w:r>
              <w:rPr>
                <w:rFonts w:cstheme="minorHAnsi"/>
                <w:sz w:val="22"/>
                <w:szCs w:val="22"/>
              </w:rPr>
              <w:t>Two Wildwood Cemetery Plots were donated to us over 10 years ago to give to someone in need. We have yet to have an opportunity to use these. Stefanie has spoken with the local funeral homes to make them aware that we have these. She has also spoken to Wildwood Cemetery. They suggested we complete a quit-claim deed with the church information and leave the recipient of the graves blank. This would allow them to move forward immediately when the need arises.</w:t>
            </w:r>
          </w:p>
        </w:tc>
        <w:tc>
          <w:tcPr>
            <w:tcW w:w="5107" w:type="dxa"/>
          </w:tcPr>
          <w:p w14:paraId="2DCFEA52" w14:textId="50EE4F07" w:rsidR="00425D16" w:rsidRDefault="002E0A45" w:rsidP="00425D16">
            <w:pPr>
              <w:rPr>
                <w:sz w:val="22"/>
                <w:szCs w:val="22"/>
              </w:rPr>
            </w:pPr>
            <w:r>
              <w:rPr>
                <w:sz w:val="22"/>
                <w:szCs w:val="22"/>
              </w:rPr>
              <w:t xml:space="preserve">A motion was made </w:t>
            </w:r>
            <w:r w:rsidRPr="0079037C">
              <w:rPr>
                <w:sz w:val="22"/>
                <w:szCs w:val="22"/>
              </w:rPr>
              <w:t xml:space="preserve">by </w:t>
            </w:r>
            <w:r>
              <w:rPr>
                <w:sz w:val="22"/>
                <w:szCs w:val="22"/>
              </w:rPr>
              <w:t>Bob Mehre</w:t>
            </w:r>
            <w:r>
              <w:rPr>
                <w:sz w:val="22"/>
                <w:szCs w:val="22"/>
              </w:rPr>
              <w:t xml:space="preserve"> </w:t>
            </w:r>
            <w:r w:rsidRPr="0079037C">
              <w:rPr>
                <w:sz w:val="22"/>
                <w:szCs w:val="22"/>
              </w:rPr>
              <w:t xml:space="preserve">to approve </w:t>
            </w:r>
            <w:r>
              <w:rPr>
                <w:sz w:val="22"/>
                <w:szCs w:val="22"/>
              </w:rPr>
              <w:t>completing the quit-claim deed with the stipulation that Wildwood Cemetery cannot change the recipient for the plots, the intent is for them to be given to someone in need</w:t>
            </w:r>
            <w:r w:rsidRPr="0079037C">
              <w:rPr>
                <w:sz w:val="22"/>
                <w:szCs w:val="22"/>
              </w:rPr>
              <w:t xml:space="preserve">. </w:t>
            </w:r>
            <w:r>
              <w:rPr>
                <w:sz w:val="22"/>
                <w:szCs w:val="22"/>
              </w:rPr>
              <w:t>Michelle Zuengler</w:t>
            </w:r>
            <w:r w:rsidRPr="0079037C">
              <w:rPr>
                <w:sz w:val="22"/>
                <w:szCs w:val="22"/>
              </w:rPr>
              <w:t xml:space="preserve"> seconded the motion. Motion carried unanimously.</w:t>
            </w:r>
          </w:p>
        </w:tc>
        <w:tc>
          <w:tcPr>
            <w:tcW w:w="1818" w:type="dxa"/>
          </w:tcPr>
          <w:p w14:paraId="1C5D1718" w14:textId="5E806900" w:rsidR="00425D16" w:rsidRDefault="002E0A45" w:rsidP="00425D16">
            <w:pPr>
              <w:rPr>
                <w:rFonts w:cstheme="minorHAnsi"/>
                <w:sz w:val="22"/>
                <w:szCs w:val="22"/>
              </w:rPr>
            </w:pPr>
            <w:r>
              <w:rPr>
                <w:rFonts w:cstheme="minorHAnsi"/>
                <w:sz w:val="22"/>
                <w:szCs w:val="22"/>
              </w:rPr>
              <w:t>Stefanie Trakel</w:t>
            </w:r>
          </w:p>
        </w:tc>
      </w:tr>
      <w:tr w:rsidR="00425D16" w:rsidRPr="000A699C" w14:paraId="7890A8AD" w14:textId="77777777" w:rsidTr="009A5235">
        <w:trPr>
          <w:trHeight w:val="431"/>
        </w:trPr>
        <w:tc>
          <w:tcPr>
            <w:tcW w:w="2358" w:type="dxa"/>
          </w:tcPr>
          <w:p w14:paraId="031AB870" w14:textId="23808CCD" w:rsidR="00425D16" w:rsidRDefault="00425D16" w:rsidP="00425D16">
            <w:pPr>
              <w:rPr>
                <w:rFonts w:cstheme="minorHAnsi"/>
                <w:sz w:val="22"/>
                <w:szCs w:val="22"/>
              </w:rPr>
            </w:pPr>
            <w:r>
              <w:rPr>
                <w:rFonts w:cstheme="minorHAnsi"/>
                <w:sz w:val="22"/>
                <w:szCs w:val="22"/>
              </w:rPr>
              <w:t>GaGa Ball Pit</w:t>
            </w:r>
          </w:p>
        </w:tc>
        <w:tc>
          <w:tcPr>
            <w:tcW w:w="5107" w:type="dxa"/>
          </w:tcPr>
          <w:p w14:paraId="33224853" w14:textId="09F68DAE" w:rsidR="00425D16" w:rsidRDefault="002E0A45" w:rsidP="00425D16">
            <w:pPr>
              <w:tabs>
                <w:tab w:val="left" w:pos="1830"/>
              </w:tabs>
              <w:rPr>
                <w:rFonts w:cstheme="minorHAnsi"/>
                <w:sz w:val="22"/>
                <w:szCs w:val="22"/>
              </w:rPr>
            </w:pPr>
            <w:r>
              <w:rPr>
                <w:rFonts w:cstheme="minorHAnsi"/>
                <w:sz w:val="22"/>
                <w:szCs w:val="22"/>
              </w:rPr>
              <w:t xml:space="preserve">An Eagle Scout would like to do a project for our church. We are having him redo the tech booth in the fellowship hall and would like to also have him make a GaGa Ball Pit for the church yard. This is a popular game for kids that would be used by both Children and Youth Ministry. </w:t>
            </w:r>
          </w:p>
        </w:tc>
        <w:tc>
          <w:tcPr>
            <w:tcW w:w="5107" w:type="dxa"/>
          </w:tcPr>
          <w:p w14:paraId="453D755E" w14:textId="7A4F4112" w:rsidR="00425D16" w:rsidRDefault="002E0A45" w:rsidP="00425D16">
            <w:pPr>
              <w:rPr>
                <w:sz w:val="22"/>
                <w:szCs w:val="22"/>
              </w:rPr>
            </w:pPr>
            <w:r>
              <w:rPr>
                <w:sz w:val="22"/>
                <w:szCs w:val="22"/>
              </w:rPr>
              <w:t>The Council is comfortable moving forward with the GaGa Ball Pit being installed outside of entrance 5. However they would like our insurance company to be consulted first to ensure there are no stipulations.</w:t>
            </w:r>
          </w:p>
        </w:tc>
        <w:tc>
          <w:tcPr>
            <w:tcW w:w="1818" w:type="dxa"/>
          </w:tcPr>
          <w:p w14:paraId="61CC6020" w14:textId="6AC19187" w:rsidR="00425D16" w:rsidRDefault="002E0A45" w:rsidP="00425D16">
            <w:pPr>
              <w:rPr>
                <w:rFonts w:cstheme="minorHAnsi"/>
                <w:sz w:val="22"/>
                <w:szCs w:val="22"/>
              </w:rPr>
            </w:pPr>
            <w:r>
              <w:rPr>
                <w:rFonts w:cstheme="minorHAnsi"/>
                <w:sz w:val="22"/>
                <w:szCs w:val="22"/>
              </w:rPr>
              <w:t>Stefanie Trakel</w:t>
            </w:r>
          </w:p>
        </w:tc>
      </w:tr>
      <w:tr w:rsidR="00425D16" w:rsidRPr="000A699C" w14:paraId="54E90B1B" w14:textId="77777777" w:rsidTr="009A5235">
        <w:trPr>
          <w:trHeight w:val="431"/>
        </w:trPr>
        <w:tc>
          <w:tcPr>
            <w:tcW w:w="2358" w:type="dxa"/>
          </w:tcPr>
          <w:p w14:paraId="4EC78948" w14:textId="52DEB72A" w:rsidR="00425D16" w:rsidRDefault="00425D16" w:rsidP="00425D16">
            <w:pPr>
              <w:rPr>
                <w:rFonts w:cstheme="minorHAnsi"/>
                <w:sz w:val="22"/>
                <w:szCs w:val="22"/>
              </w:rPr>
            </w:pPr>
            <w:r>
              <w:rPr>
                <w:rFonts w:cstheme="minorHAnsi"/>
                <w:sz w:val="22"/>
                <w:szCs w:val="22"/>
              </w:rPr>
              <w:t>Congregation Meeting Procedures</w:t>
            </w:r>
          </w:p>
        </w:tc>
        <w:tc>
          <w:tcPr>
            <w:tcW w:w="5107" w:type="dxa"/>
          </w:tcPr>
          <w:p w14:paraId="57EA66F9" w14:textId="57DCC74E" w:rsidR="00425D16" w:rsidRPr="000E0E76" w:rsidRDefault="002E0A45" w:rsidP="00425D16">
            <w:pPr>
              <w:tabs>
                <w:tab w:val="left" w:pos="1830"/>
              </w:tabs>
              <w:rPr>
                <w:rFonts w:cstheme="minorHAnsi"/>
                <w:sz w:val="22"/>
                <w:szCs w:val="22"/>
              </w:rPr>
            </w:pPr>
            <w:r>
              <w:rPr>
                <w:rFonts w:cstheme="minorHAnsi"/>
                <w:sz w:val="22"/>
                <w:szCs w:val="22"/>
              </w:rPr>
              <w:t>It has been suggested that we have people submit their questions for the Congregation Meeting</w:t>
            </w:r>
            <w:r w:rsidR="00724EFC">
              <w:rPr>
                <w:rFonts w:cstheme="minorHAnsi"/>
                <w:sz w:val="22"/>
                <w:szCs w:val="22"/>
              </w:rPr>
              <w:t xml:space="preserve"> 3-4 weeks prior to a meeting</w:t>
            </w:r>
            <w:r>
              <w:rPr>
                <w:rFonts w:cstheme="minorHAnsi"/>
                <w:sz w:val="22"/>
                <w:szCs w:val="22"/>
              </w:rPr>
              <w:t>. That would allow leadership to be prepared to respond</w:t>
            </w:r>
            <w:r w:rsidR="00724EFC">
              <w:rPr>
                <w:rFonts w:cstheme="minorHAnsi"/>
                <w:sz w:val="22"/>
                <w:szCs w:val="22"/>
              </w:rPr>
              <w:t xml:space="preserve"> and to add it to the agenda if it is appropriate for public attention. If questions are not pre-submitted but brought up during Congregation Concerns, they will be heard but not responded to during the meeting. Again, to allow leadership time to prepare a response.</w:t>
            </w:r>
          </w:p>
        </w:tc>
        <w:tc>
          <w:tcPr>
            <w:tcW w:w="5107" w:type="dxa"/>
          </w:tcPr>
          <w:p w14:paraId="567D33CD" w14:textId="017F54E5" w:rsidR="00425D16" w:rsidRDefault="002E0A45" w:rsidP="00425D16">
            <w:pPr>
              <w:rPr>
                <w:sz w:val="22"/>
                <w:szCs w:val="22"/>
              </w:rPr>
            </w:pPr>
            <w:r>
              <w:rPr>
                <w:sz w:val="22"/>
                <w:szCs w:val="22"/>
              </w:rPr>
              <w:t>A blurb will be placed in weekly news and announced by the Pastors during worship to make people aware of this change.</w:t>
            </w:r>
          </w:p>
        </w:tc>
        <w:tc>
          <w:tcPr>
            <w:tcW w:w="1818" w:type="dxa"/>
          </w:tcPr>
          <w:p w14:paraId="1C39150B" w14:textId="5CBB018F" w:rsidR="00425D16" w:rsidRDefault="002E0A45" w:rsidP="00425D16">
            <w:pPr>
              <w:rPr>
                <w:rFonts w:cstheme="minorHAnsi"/>
                <w:sz w:val="22"/>
                <w:szCs w:val="22"/>
              </w:rPr>
            </w:pPr>
            <w:r>
              <w:rPr>
                <w:rFonts w:cstheme="minorHAnsi"/>
                <w:sz w:val="22"/>
                <w:szCs w:val="22"/>
              </w:rPr>
              <w:t>Stefanie Trakel</w:t>
            </w:r>
          </w:p>
        </w:tc>
      </w:tr>
      <w:tr w:rsidR="00425D16" w:rsidRPr="000A699C" w14:paraId="67C89EF2" w14:textId="77777777" w:rsidTr="009A5235">
        <w:trPr>
          <w:trHeight w:val="431"/>
        </w:trPr>
        <w:tc>
          <w:tcPr>
            <w:tcW w:w="2358" w:type="dxa"/>
          </w:tcPr>
          <w:p w14:paraId="332EE27D" w14:textId="50DE1F16" w:rsidR="00425D16" w:rsidRDefault="00425D16" w:rsidP="00425D16">
            <w:pPr>
              <w:rPr>
                <w:rFonts w:cstheme="minorHAnsi"/>
                <w:sz w:val="22"/>
                <w:szCs w:val="22"/>
              </w:rPr>
            </w:pPr>
            <w:r>
              <w:rPr>
                <w:rFonts w:cstheme="minorHAnsi"/>
                <w:sz w:val="22"/>
                <w:szCs w:val="22"/>
              </w:rPr>
              <w:t>Constitution &amp; Bylaw Update</w:t>
            </w:r>
          </w:p>
        </w:tc>
        <w:tc>
          <w:tcPr>
            <w:tcW w:w="5107" w:type="dxa"/>
          </w:tcPr>
          <w:p w14:paraId="28B3B1E0" w14:textId="29D51D69" w:rsidR="00425D16" w:rsidRPr="000E0E76" w:rsidRDefault="00425D16" w:rsidP="00425D16">
            <w:pPr>
              <w:tabs>
                <w:tab w:val="left" w:pos="1830"/>
              </w:tabs>
              <w:rPr>
                <w:rFonts w:cstheme="minorHAnsi"/>
                <w:sz w:val="22"/>
                <w:szCs w:val="22"/>
              </w:rPr>
            </w:pPr>
            <w:r>
              <w:rPr>
                <w:rFonts w:cstheme="minorHAnsi"/>
                <w:sz w:val="22"/>
                <w:szCs w:val="22"/>
              </w:rPr>
              <w:t xml:space="preserve">Very little feedback was received from the Congregation. After further discussion the Council has decided to not make any further changes. They will enhance the nominating committee procedure </w:t>
            </w:r>
            <w:r>
              <w:rPr>
                <w:rFonts w:cstheme="minorHAnsi"/>
                <w:sz w:val="22"/>
                <w:szCs w:val="22"/>
              </w:rPr>
              <w:lastRenderedPageBreak/>
              <w:t>moving forward, which does not require any written changes.</w:t>
            </w:r>
            <w:r w:rsidR="00724EFC">
              <w:rPr>
                <w:rFonts w:cstheme="minorHAnsi"/>
                <w:sz w:val="22"/>
                <w:szCs w:val="22"/>
              </w:rPr>
              <w:t xml:space="preserve"> Term limits were discussed and at this point will remain as is, with no limits.</w:t>
            </w:r>
          </w:p>
        </w:tc>
        <w:tc>
          <w:tcPr>
            <w:tcW w:w="5107" w:type="dxa"/>
          </w:tcPr>
          <w:p w14:paraId="10BB9766" w14:textId="5833822B" w:rsidR="00425D16" w:rsidRDefault="00425D16" w:rsidP="00425D16">
            <w:pPr>
              <w:rPr>
                <w:sz w:val="22"/>
                <w:szCs w:val="22"/>
              </w:rPr>
            </w:pPr>
            <w:r>
              <w:rPr>
                <w:sz w:val="22"/>
                <w:szCs w:val="22"/>
              </w:rPr>
              <w:lastRenderedPageBreak/>
              <w:t>No changes will be made to the Constitution or Bylaws. Tom Splittgerber will report back to the Congregation at our June meeting.</w:t>
            </w:r>
          </w:p>
        </w:tc>
        <w:tc>
          <w:tcPr>
            <w:tcW w:w="1818" w:type="dxa"/>
          </w:tcPr>
          <w:p w14:paraId="07ABE04D" w14:textId="05490EBF" w:rsidR="00425D16" w:rsidRDefault="00425D16" w:rsidP="00425D16">
            <w:pPr>
              <w:rPr>
                <w:rFonts w:cstheme="minorHAnsi"/>
                <w:sz w:val="22"/>
                <w:szCs w:val="22"/>
              </w:rPr>
            </w:pPr>
            <w:r>
              <w:rPr>
                <w:rFonts w:cstheme="minorHAnsi"/>
                <w:sz w:val="22"/>
                <w:szCs w:val="22"/>
              </w:rPr>
              <w:t>Tom Splittgerber</w:t>
            </w:r>
          </w:p>
        </w:tc>
      </w:tr>
      <w:tr w:rsidR="00425D16" w:rsidRPr="000A699C" w14:paraId="36BF5629" w14:textId="77777777" w:rsidTr="009A5235">
        <w:trPr>
          <w:trHeight w:val="431"/>
        </w:trPr>
        <w:tc>
          <w:tcPr>
            <w:tcW w:w="2358" w:type="dxa"/>
          </w:tcPr>
          <w:p w14:paraId="228CACA8" w14:textId="16338BF1" w:rsidR="00425D16" w:rsidRDefault="00425D16" w:rsidP="00425D16">
            <w:pPr>
              <w:rPr>
                <w:rFonts w:cstheme="minorHAnsi"/>
                <w:sz w:val="22"/>
                <w:szCs w:val="22"/>
              </w:rPr>
            </w:pPr>
            <w:r>
              <w:rPr>
                <w:rFonts w:cstheme="minorHAnsi"/>
                <w:sz w:val="22"/>
                <w:szCs w:val="22"/>
              </w:rPr>
              <w:t>Elder Team Update</w:t>
            </w:r>
          </w:p>
        </w:tc>
        <w:tc>
          <w:tcPr>
            <w:tcW w:w="5107" w:type="dxa"/>
          </w:tcPr>
          <w:p w14:paraId="09C872B0" w14:textId="11E46E3B" w:rsidR="00425D16" w:rsidRPr="000E0E76" w:rsidRDefault="00425D16" w:rsidP="00425D16">
            <w:pPr>
              <w:tabs>
                <w:tab w:val="left" w:pos="1830"/>
              </w:tabs>
              <w:rPr>
                <w:rFonts w:cstheme="minorHAnsi"/>
                <w:sz w:val="22"/>
                <w:szCs w:val="22"/>
              </w:rPr>
            </w:pPr>
            <w:r>
              <w:rPr>
                <w:rFonts w:cstheme="minorHAnsi"/>
                <w:sz w:val="22"/>
                <w:szCs w:val="22"/>
              </w:rPr>
              <w:t>The Elders are studying the Commandments.</w:t>
            </w:r>
          </w:p>
        </w:tc>
        <w:tc>
          <w:tcPr>
            <w:tcW w:w="5107" w:type="dxa"/>
          </w:tcPr>
          <w:p w14:paraId="69E4929E" w14:textId="03FD5919" w:rsidR="00425D16" w:rsidRDefault="00425D16" w:rsidP="00425D16">
            <w:pPr>
              <w:rPr>
                <w:sz w:val="22"/>
                <w:szCs w:val="22"/>
              </w:rPr>
            </w:pPr>
          </w:p>
        </w:tc>
        <w:tc>
          <w:tcPr>
            <w:tcW w:w="1818" w:type="dxa"/>
          </w:tcPr>
          <w:p w14:paraId="00D99896" w14:textId="77777777" w:rsidR="00425D16" w:rsidRDefault="00425D16" w:rsidP="00425D16">
            <w:pPr>
              <w:rPr>
                <w:rFonts w:cstheme="minorHAnsi"/>
                <w:sz w:val="22"/>
                <w:szCs w:val="22"/>
              </w:rPr>
            </w:pPr>
          </w:p>
        </w:tc>
      </w:tr>
      <w:tr w:rsidR="00425D16" w:rsidRPr="000A699C" w14:paraId="40F756C8" w14:textId="77777777" w:rsidTr="005006E8">
        <w:trPr>
          <w:trHeight w:val="890"/>
        </w:trPr>
        <w:tc>
          <w:tcPr>
            <w:tcW w:w="2358" w:type="dxa"/>
          </w:tcPr>
          <w:p w14:paraId="06DBD697" w14:textId="2C1EEE2C" w:rsidR="00425D16" w:rsidRDefault="00425D16" w:rsidP="00425D16">
            <w:pPr>
              <w:rPr>
                <w:rFonts w:cstheme="minorHAnsi"/>
                <w:sz w:val="22"/>
                <w:szCs w:val="22"/>
              </w:rPr>
            </w:pPr>
            <w:r>
              <w:rPr>
                <w:rFonts w:cstheme="minorHAnsi"/>
                <w:sz w:val="22"/>
                <w:szCs w:val="22"/>
              </w:rPr>
              <w:t>Senior Pastor Report</w:t>
            </w:r>
          </w:p>
        </w:tc>
        <w:tc>
          <w:tcPr>
            <w:tcW w:w="5107" w:type="dxa"/>
          </w:tcPr>
          <w:p w14:paraId="488F37F3" w14:textId="0C771E05" w:rsidR="00425D16" w:rsidRDefault="00724EFC" w:rsidP="00425D16">
            <w:pPr>
              <w:tabs>
                <w:tab w:val="left" w:pos="1830"/>
              </w:tabs>
              <w:rPr>
                <w:rFonts w:cstheme="minorHAnsi"/>
                <w:sz w:val="22"/>
                <w:szCs w:val="22"/>
              </w:rPr>
            </w:pPr>
            <w:r>
              <w:rPr>
                <w:rFonts w:cstheme="minorHAnsi"/>
                <w:sz w:val="22"/>
                <w:szCs w:val="22"/>
              </w:rPr>
              <w:t>Pr Kyle reported on St. Paul Serves, which had 154 people participating at 12 different locations in the County. We had a great turnout for the first year with all positive feedback. We are looking at potentially making it a month long next year to allow for more project opportunities &amp; volunteers, with a reception to follow after. It was suggested to find a way to have resources like this available year round, as some projects cannot wait until May.</w:t>
            </w:r>
          </w:p>
          <w:p w14:paraId="0BEFD5F4" w14:textId="77777777" w:rsidR="00724EFC" w:rsidRDefault="00724EFC" w:rsidP="00425D16">
            <w:pPr>
              <w:tabs>
                <w:tab w:val="left" w:pos="1830"/>
              </w:tabs>
              <w:rPr>
                <w:rFonts w:cstheme="minorHAnsi"/>
                <w:sz w:val="22"/>
                <w:szCs w:val="22"/>
              </w:rPr>
            </w:pPr>
          </w:p>
          <w:p w14:paraId="28D767F7" w14:textId="00158FF4" w:rsidR="00724EFC" w:rsidRDefault="00724EFC" w:rsidP="00425D16">
            <w:pPr>
              <w:tabs>
                <w:tab w:val="left" w:pos="1830"/>
              </w:tabs>
              <w:rPr>
                <w:rFonts w:cstheme="minorHAnsi"/>
                <w:sz w:val="22"/>
                <w:szCs w:val="22"/>
              </w:rPr>
            </w:pPr>
            <w:r>
              <w:rPr>
                <w:rFonts w:cstheme="minorHAnsi"/>
                <w:sz w:val="22"/>
                <w:szCs w:val="22"/>
              </w:rPr>
              <w:t>Pr Kyle gave an update on his last Pastoral Leadership Institute session.</w:t>
            </w:r>
          </w:p>
          <w:p w14:paraId="793BC3CF" w14:textId="77777777" w:rsidR="00724EFC" w:rsidRDefault="00724EFC" w:rsidP="00425D16">
            <w:pPr>
              <w:tabs>
                <w:tab w:val="left" w:pos="1830"/>
              </w:tabs>
              <w:rPr>
                <w:rFonts w:cstheme="minorHAnsi"/>
                <w:sz w:val="22"/>
                <w:szCs w:val="22"/>
              </w:rPr>
            </w:pPr>
          </w:p>
          <w:p w14:paraId="3AC41B06" w14:textId="497B2724" w:rsidR="00724EFC" w:rsidRDefault="00724EFC" w:rsidP="00425D16">
            <w:pPr>
              <w:tabs>
                <w:tab w:val="left" w:pos="1830"/>
              </w:tabs>
              <w:rPr>
                <w:rFonts w:cstheme="minorHAnsi"/>
                <w:sz w:val="22"/>
                <w:szCs w:val="22"/>
              </w:rPr>
            </w:pPr>
            <w:r>
              <w:rPr>
                <w:rFonts w:cstheme="minorHAnsi"/>
                <w:sz w:val="22"/>
                <w:szCs w:val="22"/>
              </w:rPr>
              <w:t>Staff performance reviews are being done right now and calendar planning is coming up shortly.</w:t>
            </w:r>
          </w:p>
        </w:tc>
        <w:tc>
          <w:tcPr>
            <w:tcW w:w="5107" w:type="dxa"/>
          </w:tcPr>
          <w:p w14:paraId="104D898D" w14:textId="59C9A2B5" w:rsidR="00425D16" w:rsidRDefault="00425D16" w:rsidP="00425D16">
            <w:pPr>
              <w:rPr>
                <w:rFonts w:cstheme="minorHAnsi"/>
                <w:sz w:val="22"/>
                <w:szCs w:val="22"/>
              </w:rPr>
            </w:pPr>
          </w:p>
        </w:tc>
        <w:tc>
          <w:tcPr>
            <w:tcW w:w="1818" w:type="dxa"/>
          </w:tcPr>
          <w:p w14:paraId="09A2ADEF" w14:textId="3CFD3AE8" w:rsidR="00425D16" w:rsidRDefault="00425D16" w:rsidP="00425D16">
            <w:pPr>
              <w:rPr>
                <w:rFonts w:cstheme="minorHAnsi"/>
                <w:sz w:val="22"/>
                <w:szCs w:val="22"/>
              </w:rPr>
            </w:pPr>
          </w:p>
        </w:tc>
      </w:tr>
      <w:tr w:rsidR="00425D16" w:rsidRPr="00DF4CB0" w14:paraId="4BE9DAE0" w14:textId="77777777" w:rsidTr="00AA1FBB">
        <w:tc>
          <w:tcPr>
            <w:tcW w:w="2358" w:type="dxa"/>
          </w:tcPr>
          <w:p w14:paraId="04E98AE7" w14:textId="77777777" w:rsidR="00425D16" w:rsidRPr="00DF4CB0" w:rsidRDefault="00425D16" w:rsidP="00425D16">
            <w:pPr>
              <w:rPr>
                <w:rFonts w:cstheme="minorHAnsi"/>
                <w:sz w:val="22"/>
                <w:szCs w:val="22"/>
              </w:rPr>
            </w:pPr>
            <w:r w:rsidRPr="00DF4CB0">
              <w:rPr>
                <w:rFonts w:cstheme="minorHAnsi"/>
                <w:sz w:val="22"/>
                <w:szCs w:val="22"/>
              </w:rPr>
              <w:t>Adjournment</w:t>
            </w:r>
          </w:p>
        </w:tc>
        <w:tc>
          <w:tcPr>
            <w:tcW w:w="5107" w:type="dxa"/>
          </w:tcPr>
          <w:p w14:paraId="0E827BA4" w14:textId="043AC3BB" w:rsidR="00425D16" w:rsidRPr="00E46754" w:rsidRDefault="00724EFC" w:rsidP="00425D16">
            <w:pPr>
              <w:rPr>
                <w:rFonts w:cstheme="minorHAnsi"/>
                <w:sz w:val="22"/>
                <w:szCs w:val="22"/>
              </w:rPr>
            </w:pPr>
            <w:r>
              <w:rPr>
                <w:rFonts w:cstheme="minorHAnsi"/>
                <w:sz w:val="22"/>
                <w:szCs w:val="22"/>
              </w:rPr>
              <w:t>The Congregation Meeting will be Tuesday, June 18 at 6:30 pm with the Council Meeting to follow.</w:t>
            </w:r>
          </w:p>
        </w:tc>
        <w:tc>
          <w:tcPr>
            <w:tcW w:w="5107" w:type="dxa"/>
          </w:tcPr>
          <w:p w14:paraId="3ECDED23" w14:textId="3451B0ED" w:rsidR="00425D16" w:rsidRPr="00E46754" w:rsidRDefault="00425D16" w:rsidP="00425D16">
            <w:pPr>
              <w:rPr>
                <w:rFonts w:cstheme="minorHAnsi"/>
                <w:sz w:val="22"/>
                <w:szCs w:val="22"/>
              </w:rPr>
            </w:pPr>
            <w:r w:rsidRPr="00E46754">
              <w:rPr>
                <w:rFonts w:cstheme="minorHAnsi"/>
                <w:sz w:val="22"/>
                <w:szCs w:val="22"/>
              </w:rPr>
              <w:t>A motion was made by</w:t>
            </w:r>
            <w:r>
              <w:rPr>
                <w:rFonts w:cstheme="minorHAnsi"/>
                <w:sz w:val="22"/>
                <w:szCs w:val="22"/>
              </w:rPr>
              <w:t xml:space="preserve"> John Rische </w:t>
            </w:r>
            <w:r w:rsidRPr="00E46754">
              <w:rPr>
                <w:rFonts w:cstheme="minorHAnsi"/>
                <w:sz w:val="22"/>
                <w:szCs w:val="22"/>
              </w:rPr>
              <w:t xml:space="preserve">to adjourn the meeting </w:t>
            </w:r>
            <w:r w:rsidRPr="000B38A6">
              <w:rPr>
                <w:rFonts w:cstheme="minorHAnsi"/>
                <w:sz w:val="22"/>
                <w:szCs w:val="22"/>
              </w:rPr>
              <w:t xml:space="preserve">at </w:t>
            </w:r>
            <w:r>
              <w:rPr>
                <w:rFonts w:cstheme="minorHAnsi"/>
                <w:sz w:val="22"/>
                <w:szCs w:val="22"/>
              </w:rPr>
              <w:t>7:51</w:t>
            </w:r>
            <w:r w:rsidRPr="000B38A6">
              <w:rPr>
                <w:rFonts w:cstheme="minorHAnsi"/>
                <w:sz w:val="22"/>
                <w:szCs w:val="22"/>
              </w:rPr>
              <w:t xml:space="preserve"> pm.</w:t>
            </w:r>
            <w:r w:rsidRPr="00E46754">
              <w:rPr>
                <w:rFonts w:cstheme="minorHAnsi"/>
                <w:sz w:val="22"/>
                <w:szCs w:val="22"/>
              </w:rPr>
              <w:t xml:space="preserve"> Seconded by</w:t>
            </w:r>
            <w:r>
              <w:rPr>
                <w:rFonts w:cstheme="minorHAnsi"/>
                <w:sz w:val="22"/>
                <w:szCs w:val="22"/>
              </w:rPr>
              <w:t xml:space="preserve"> Michelle Zuengler</w:t>
            </w:r>
            <w:r w:rsidRPr="00E46754">
              <w:rPr>
                <w:rFonts w:cstheme="minorHAnsi"/>
                <w:sz w:val="22"/>
                <w:szCs w:val="22"/>
              </w:rPr>
              <w:t xml:space="preserve">. Motion carried unanimously. </w:t>
            </w:r>
          </w:p>
        </w:tc>
        <w:tc>
          <w:tcPr>
            <w:tcW w:w="1818" w:type="dxa"/>
          </w:tcPr>
          <w:p w14:paraId="7D0F3825" w14:textId="77777777" w:rsidR="00425D16" w:rsidRPr="00DF4CB0" w:rsidRDefault="00425D16" w:rsidP="00425D16">
            <w:pPr>
              <w:rPr>
                <w:rFonts w:cstheme="minorHAnsi"/>
                <w:sz w:val="22"/>
                <w:szCs w:val="22"/>
              </w:rPr>
            </w:pPr>
          </w:p>
        </w:tc>
      </w:tr>
      <w:tr w:rsidR="00425D16" w:rsidRPr="000A699C" w14:paraId="7DBBFB71" w14:textId="77777777" w:rsidTr="00AA1FBB">
        <w:tc>
          <w:tcPr>
            <w:tcW w:w="2358" w:type="dxa"/>
          </w:tcPr>
          <w:p w14:paraId="657EB1E4" w14:textId="77777777" w:rsidR="00425D16" w:rsidRPr="00DF4CB0" w:rsidRDefault="00425D16" w:rsidP="00425D16">
            <w:pPr>
              <w:rPr>
                <w:rFonts w:cstheme="minorHAnsi"/>
                <w:sz w:val="22"/>
                <w:szCs w:val="22"/>
              </w:rPr>
            </w:pPr>
            <w:r w:rsidRPr="00DF4CB0">
              <w:rPr>
                <w:rFonts w:cstheme="minorHAnsi"/>
                <w:sz w:val="22"/>
                <w:szCs w:val="22"/>
              </w:rPr>
              <w:t>Closing Prayer</w:t>
            </w:r>
          </w:p>
        </w:tc>
        <w:tc>
          <w:tcPr>
            <w:tcW w:w="5107" w:type="dxa"/>
          </w:tcPr>
          <w:p w14:paraId="487B74F5" w14:textId="20B1C494" w:rsidR="00425D16" w:rsidRPr="00C24869" w:rsidRDefault="00425D16" w:rsidP="00425D16">
            <w:pPr>
              <w:rPr>
                <w:rFonts w:cstheme="minorHAnsi"/>
                <w:sz w:val="22"/>
                <w:szCs w:val="22"/>
              </w:rPr>
            </w:pPr>
          </w:p>
        </w:tc>
        <w:tc>
          <w:tcPr>
            <w:tcW w:w="5107" w:type="dxa"/>
          </w:tcPr>
          <w:p w14:paraId="4342C1E1" w14:textId="4796A4E4" w:rsidR="00425D16" w:rsidRPr="00C24869" w:rsidRDefault="00425D16" w:rsidP="00425D16">
            <w:pPr>
              <w:rPr>
                <w:rFonts w:cstheme="minorHAnsi"/>
                <w:sz w:val="22"/>
                <w:szCs w:val="22"/>
              </w:rPr>
            </w:pPr>
            <w:r>
              <w:rPr>
                <w:rFonts w:cstheme="minorHAnsi"/>
                <w:sz w:val="22"/>
                <w:szCs w:val="22"/>
              </w:rPr>
              <w:t>Pr. Kyle</w:t>
            </w:r>
            <w:r w:rsidRPr="000B38A6">
              <w:rPr>
                <w:rFonts w:cstheme="minorHAnsi"/>
                <w:sz w:val="22"/>
                <w:szCs w:val="22"/>
              </w:rPr>
              <w:t xml:space="preserve"> closed</w:t>
            </w:r>
            <w:r w:rsidRPr="00C24869">
              <w:rPr>
                <w:rFonts w:cstheme="minorHAnsi"/>
                <w:sz w:val="22"/>
                <w:szCs w:val="22"/>
              </w:rPr>
              <w:t xml:space="preserve"> in prayer.</w:t>
            </w:r>
          </w:p>
        </w:tc>
        <w:tc>
          <w:tcPr>
            <w:tcW w:w="1818" w:type="dxa"/>
          </w:tcPr>
          <w:p w14:paraId="7314BDA3" w14:textId="77777777" w:rsidR="00425D16" w:rsidRPr="000A699C" w:rsidRDefault="00425D16" w:rsidP="00425D16">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08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120619">
    <w:abstractNumId w:val="6"/>
  </w:num>
  <w:num w:numId="3" w16cid:durableId="1283532935">
    <w:abstractNumId w:val="3"/>
  </w:num>
  <w:num w:numId="4" w16cid:durableId="1691948536">
    <w:abstractNumId w:val="7"/>
  </w:num>
  <w:num w:numId="5" w16cid:durableId="1412503453">
    <w:abstractNumId w:val="9"/>
  </w:num>
  <w:num w:numId="6" w16cid:durableId="627248662">
    <w:abstractNumId w:val="5"/>
  </w:num>
  <w:num w:numId="7" w16cid:durableId="867445676">
    <w:abstractNumId w:val="2"/>
  </w:num>
  <w:num w:numId="8" w16cid:durableId="247814581">
    <w:abstractNumId w:val="12"/>
  </w:num>
  <w:num w:numId="9" w16cid:durableId="1704670883">
    <w:abstractNumId w:val="11"/>
  </w:num>
  <w:num w:numId="10" w16cid:durableId="1372613254">
    <w:abstractNumId w:val="0"/>
  </w:num>
  <w:num w:numId="11" w16cid:durableId="855466428">
    <w:abstractNumId w:val="10"/>
  </w:num>
  <w:num w:numId="12" w16cid:durableId="734282476">
    <w:abstractNumId w:val="4"/>
  </w:num>
  <w:num w:numId="13" w16cid:durableId="130122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608"/>
    <w:rsid w:val="00003149"/>
    <w:rsid w:val="000038E4"/>
    <w:rsid w:val="0000683C"/>
    <w:rsid w:val="00011851"/>
    <w:rsid w:val="00016EB0"/>
    <w:rsid w:val="0003497A"/>
    <w:rsid w:val="00035646"/>
    <w:rsid w:val="0003592E"/>
    <w:rsid w:val="000369FA"/>
    <w:rsid w:val="00041469"/>
    <w:rsid w:val="00042E19"/>
    <w:rsid w:val="000436A5"/>
    <w:rsid w:val="00055D9C"/>
    <w:rsid w:val="00056D49"/>
    <w:rsid w:val="00057A58"/>
    <w:rsid w:val="00064552"/>
    <w:rsid w:val="00064B5D"/>
    <w:rsid w:val="000720B0"/>
    <w:rsid w:val="00073466"/>
    <w:rsid w:val="00074CFB"/>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2A48"/>
    <w:rsid w:val="000F662F"/>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3B5C"/>
    <w:rsid w:val="00143DAE"/>
    <w:rsid w:val="001459F2"/>
    <w:rsid w:val="001470AE"/>
    <w:rsid w:val="00153877"/>
    <w:rsid w:val="00155733"/>
    <w:rsid w:val="00155A07"/>
    <w:rsid w:val="001574A8"/>
    <w:rsid w:val="00164E9C"/>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7DE"/>
    <w:rsid w:val="001B35B4"/>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78F3"/>
    <w:rsid w:val="001F10AE"/>
    <w:rsid w:val="001F6740"/>
    <w:rsid w:val="00200A3C"/>
    <w:rsid w:val="00206255"/>
    <w:rsid w:val="00210F55"/>
    <w:rsid w:val="002214E6"/>
    <w:rsid w:val="002221B0"/>
    <w:rsid w:val="00222EBE"/>
    <w:rsid w:val="002235CB"/>
    <w:rsid w:val="00224599"/>
    <w:rsid w:val="002250E6"/>
    <w:rsid w:val="00226CF3"/>
    <w:rsid w:val="00227258"/>
    <w:rsid w:val="00236C4F"/>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61C9B"/>
    <w:rsid w:val="003666D8"/>
    <w:rsid w:val="00372290"/>
    <w:rsid w:val="00372577"/>
    <w:rsid w:val="003726CB"/>
    <w:rsid w:val="00373EF1"/>
    <w:rsid w:val="00375ABA"/>
    <w:rsid w:val="003849D8"/>
    <w:rsid w:val="003852A5"/>
    <w:rsid w:val="00387443"/>
    <w:rsid w:val="0038784C"/>
    <w:rsid w:val="0038798A"/>
    <w:rsid w:val="00390C10"/>
    <w:rsid w:val="003912A8"/>
    <w:rsid w:val="0039401D"/>
    <w:rsid w:val="00397218"/>
    <w:rsid w:val="00397E7C"/>
    <w:rsid w:val="003A3B9D"/>
    <w:rsid w:val="003B2F4E"/>
    <w:rsid w:val="003B488C"/>
    <w:rsid w:val="003B7D29"/>
    <w:rsid w:val="003C004A"/>
    <w:rsid w:val="003C1C46"/>
    <w:rsid w:val="003C4E46"/>
    <w:rsid w:val="003D16B5"/>
    <w:rsid w:val="003D2CDC"/>
    <w:rsid w:val="003D650F"/>
    <w:rsid w:val="003D7778"/>
    <w:rsid w:val="003E1B5C"/>
    <w:rsid w:val="003E35AE"/>
    <w:rsid w:val="003E51B6"/>
    <w:rsid w:val="003E53C4"/>
    <w:rsid w:val="003E550E"/>
    <w:rsid w:val="003E5D78"/>
    <w:rsid w:val="003F1613"/>
    <w:rsid w:val="00400F41"/>
    <w:rsid w:val="0040370D"/>
    <w:rsid w:val="00405323"/>
    <w:rsid w:val="00405AEE"/>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B410F"/>
    <w:rsid w:val="004C08FB"/>
    <w:rsid w:val="004C0BEB"/>
    <w:rsid w:val="004C1F66"/>
    <w:rsid w:val="004C2F04"/>
    <w:rsid w:val="004C6460"/>
    <w:rsid w:val="004D26BA"/>
    <w:rsid w:val="004D385C"/>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5A16"/>
    <w:rsid w:val="00543228"/>
    <w:rsid w:val="00545C06"/>
    <w:rsid w:val="005500E8"/>
    <w:rsid w:val="00550A5F"/>
    <w:rsid w:val="00555A91"/>
    <w:rsid w:val="00560955"/>
    <w:rsid w:val="00562A35"/>
    <w:rsid w:val="00566BCC"/>
    <w:rsid w:val="005701A7"/>
    <w:rsid w:val="0057122C"/>
    <w:rsid w:val="00572897"/>
    <w:rsid w:val="00572DD4"/>
    <w:rsid w:val="00574DB0"/>
    <w:rsid w:val="005750ED"/>
    <w:rsid w:val="005756E8"/>
    <w:rsid w:val="005842C3"/>
    <w:rsid w:val="00593BD0"/>
    <w:rsid w:val="00595AF8"/>
    <w:rsid w:val="005A284A"/>
    <w:rsid w:val="005B2A62"/>
    <w:rsid w:val="005B380F"/>
    <w:rsid w:val="005B3CCB"/>
    <w:rsid w:val="005B752B"/>
    <w:rsid w:val="005D0F5A"/>
    <w:rsid w:val="005D28BC"/>
    <w:rsid w:val="005E2449"/>
    <w:rsid w:val="005E58CF"/>
    <w:rsid w:val="005E7124"/>
    <w:rsid w:val="005F0741"/>
    <w:rsid w:val="0060081F"/>
    <w:rsid w:val="006045C9"/>
    <w:rsid w:val="00611F7B"/>
    <w:rsid w:val="006135FC"/>
    <w:rsid w:val="0062232F"/>
    <w:rsid w:val="00626E70"/>
    <w:rsid w:val="00626F9F"/>
    <w:rsid w:val="006309AE"/>
    <w:rsid w:val="006310DF"/>
    <w:rsid w:val="00631154"/>
    <w:rsid w:val="0063425D"/>
    <w:rsid w:val="00635131"/>
    <w:rsid w:val="00637E96"/>
    <w:rsid w:val="00640C07"/>
    <w:rsid w:val="00640FB5"/>
    <w:rsid w:val="0064642C"/>
    <w:rsid w:val="00650525"/>
    <w:rsid w:val="00652F09"/>
    <w:rsid w:val="006551B6"/>
    <w:rsid w:val="0065680B"/>
    <w:rsid w:val="0066175F"/>
    <w:rsid w:val="0066532D"/>
    <w:rsid w:val="00667F12"/>
    <w:rsid w:val="00671FB1"/>
    <w:rsid w:val="00673570"/>
    <w:rsid w:val="00682078"/>
    <w:rsid w:val="00683AE3"/>
    <w:rsid w:val="006949AB"/>
    <w:rsid w:val="0069634C"/>
    <w:rsid w:val="006A1605"/>
    <w:rsid w:val="006A2842"/>
    <w:rsid w:val="006A40CA"/>
    <w:rsid w:val="006A6B55"/>
    <w:rsid w:val="006B1106"/>
    <w:rsid w:val="006B5620"/>
    <w:rsid w:val="006C2906"/>
    <w:rsid w:val="006C3212"/>
    <w:rsid w:val="006C53D4"/>
    <w:rsid w:val="006C606E"/>
    <w:rsid w:val="006D3F7F"/>
    <w:rsid w:val="006D56F8"/>
    <w:rsid w:val="006D622C"/>
    <w:rsid w:val="006E4745"/>
    <w:rsid w:val="006E5631"/>
    <w:rsid w:val="006E62F7"/>
    <w:rsid w:val="006F2901"/>
    <w:rsid w:val="006F6CB8"/>
    <w:rsid w:val="006F74DE"/>
    <w:rsid w:val="00701BF9"/>
    <w:rsid w:val="00707690"/>
    <w:rsid w:val="0071082B"/>
    <w:rsid w:val="0071229B"/>
    <w:rsid w:val="00714C47"/>
    <w:rsid w:val="007175CE"/>
    <w:rsid w:val="00724EFC"/>
    <w:rsid w:val="00726846"/>
    <w:rsid w:val="00727B27"/>
    <w:rsid w:val="00733CAE"/>
    <w:rsid w:val="00733F19"/>
    <w:rsid w:val="00742737"/>
    <w:rsid w:val="00743400"/>
    <w:rsid w:val="00743BDD"/>
    <w:rsid w:val="00752088"/>
    <w:rsid w:val="00753AE5"/>
    <w:rsid w:val="00754622"/>
    <w:rsid w:val="007561FA"/>
    <w:rsid w:val="00756D21"/>
    <w:rsid w:val="00761ED1"/>
    <w:rsid w:val="0076330E"/>
    <w:rsid w:val="007646F5"/>
    <w:rsid w:val="00766697"/>
    <w:rsid w:val="00770227"/>
    <w:rsid w:val="00770BE4"/>
    <w:rsid w:val="00773708"/>
    <w:rsid w:val="007747F0"/>
    <w:rsid w:val="0077521B"/>
    <w:rsid w:val="007810B4"/>
    <w:rsid w:val="00781740"/>
    <w:rsid w:val="00784339"/>
    <w:rsid w:val="00784E2F"/>
    <w:rsid w:val="0078613F"/>
    <w:rsid w:val="0079037C"/>
    <w:rsid w:val="007916FE"/>
    <w:rsid w:val="00792AFF"/>
    <w:rsid w:val="0079388E"/>
    <w:rsid w:val="007942C9"/>
    <w:rsid w:val="007944C7"/>
    <w:rsid w:val="00794BBE"/>
    <w:rsid w:val="00794C87"/>
    <w:rsid w:val="007958E5"/>
    <w:rsid w:val="007A1E2C"/>
    <w:rsid w:val="007A2F3B"/>
    <w:rsid w:val="007A6148"/>
    <w:rsid w:val="007B01C8"/>
    <w:rsid w:val="007B21A6"/>
    <w:rsid w:val="007B79CB"/>
    <w:rsid w:val="007C2C5E"/>
    <w:rsid w:val="007C658F"/>
    <w:rsid w:val="007C6CE0"/>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5426"/>
    <w:rsid w:val="008C10F6"/>
    <w:rsid w:val="008C49E0"/>
    <w:rsid w:val="008C6361"/>
    <w:rsid w:val="008D1196"/>
    <w:rsid w:val="008E2998"/>
    <w:rsid w:val="008E555D"/>
    <w:rsid w:val="008E673E"/>
    <w:rsid w:val="008E6CA5"/>
    <w:rsid w:val="008E6EEE"/>
    <w:rsid w:val="008E72F4"/>
    <w:rsid w:val="008F1EC2"/>
    <w:rsid w:val="008F23B8"/>
    <w:rsid w:val="008F2443"/>
    <w:rsid w:val="008F29FD"/>
    <w:rsid w:val="008F4C71"/>
    <w:rsid w:val="008F583F"/>
    <w:rsid w:val="008F6829"/>
    <w:rsid w:val="008F6CC9"/>
    <w:rsid w:val="00901AFC"/>
    <w:rsid w:val="009079FD"/>
    <w:rsid w:val="009106D4"/>
    <w:rsid w:val="0091392C"/>
    <w:rsid w:val="00916836"/>
    <w:rsid w:val="00917F2F"/>
    <w:rsid w:val="00921C5C"/>
    <w:rsid w:val="00930201"/>
    <w:rsid w:val="00931D0F"/>
    <w:rsid w:val="00933EDC"/>
    <w:rsid w:val="00943CE8"/>
    <w:rsid w:val="00944821"/>
    <w:rsid w:val="00945095"/>
    <w:rsid w:val="009476FF"/>
    <w:rsid w:val="009542B5"/>
    <w:rsid w:val="00955086"/>
    <w:rsid w:val="0095712F"/>
    <w:rsid w:val="00957BDF"/>
    <w:rsid w:val="00960091"/>
    <w:rsid w:val="009623A6"/>
    <w:rsid w:val="009672F0"/>
    <w:rsid w:val="009711EB"/>
    <w:rsid w:val="00972138"/>
    <w:rsid w:val="00990149"/>
    <w:rsid w:val="00991193"/>
    <w:rsid w:val="00994C76"/>
    <w:rsid w:val="00995815"/>
    <w:rsid w:val="009A034C"/>
    <w:rsid w:val="009A3E17"/>
    <w:rsid w:val="009A4DF1"/>
    <w:rsid w:val="009A4EDB"/>
    <w:rsid w:val="009A5235"/>
    <w:rsid w:val="009A5ACC"/>
    <w:rsid w:val="009A68B2"/>
    <w:rsid w:val="009A6B66"/>
    <w:rsid w:val="009B2E6E"/>
    <w:rsid w:val="009B43A0"/>
    <w:rsid w:val="009B703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A03830"/>
    <w:rsid w:val="00A10E5E"/>
    <w:rsid w:val="00A11FBD"/>
    <w:rsid w:val="00A129B1"/>
    <w:rsid w:val="00A147AE"/>
    <w:rsid w:val="00A163EA"/>
    <w:rsid w:val="00A17363"/>
    <w:rsid w:val="00A237A5"/>
    <w:rsid w:val="00A25B11"/>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D2B"/>
    <w:rsid w:val="00A70E56"/>
    <w:rsid w:val="00A72A3A"/>
    <w:rsid w:val="00A75DCA"/>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F67"/>
    <w:rsid w:val="00B22DC1"/>
    <w:rsid w:val="00B23C99"/>
    <w:rsid w:val="00B25160"/>
    <w:rsid w:val="00B253A2"/>
    <w:rsid w:val="00B2707D"/>
    <w:rsid w:val="00B31579"/>
    <w:rsid w:val="00B33585"/>
    <w:rsid w:val="00B40F7A"/>
    <w:rsid w:val="00B46793"/>
    <w:rsid w:val="00B50095"/>
    <w:rsid w:val="00B52C12"/>
    <w:rsid w:val="00B53289"/>
    <w:rsid w:val="00B5450D"/>
    <w:rsid w:val="00B54809"/>
    <w:rsid w:val="00B56D4D"/>
    <w:rsid w:val="00B57330"/>
    <w:rsid w:val="00B66447"/>
    <w:rsid w:val="00B70DD6"/>
    <w:rsid w:val="00B726E5"/>
    <w:rsid w:val="00B754EC"/>
    <w:rsid w:val="00B806E8"/>
    <w:rsid w:val="00B81990"/>
    <w:rsid w:val="00B854F1"/>
    <w:rsid w:val="00B85E6C"/>
    <w:rsid w:val="00B9206E"/>
    <w:rsid w:val="00B92B9F"/>
    <w:rsid w:val="00B94522"/>
    <w:rsid w:val="00B96CD4"/>
    <w:rsid w:val="00B96FC0"/>
    <w:rsid w:val="00BB231C"/>
    <w:rsid w:val="00BB4F94"/>
    <w:rsid w:val="00BB6992"/>
    <w:rsid w:val="00BC091C"/>
    <w:rsid w:val="00BC2674"/>
    <w:rsid w:val="00BC3A98"/>
    <w:rsid w:val="00BC3AED"/>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26BE"/>
    <w:rsid w:val="00C138C2"/>
    <w:rsid w:val="00C2419B"/>
    <w:rsid w:val="00C24869"/>
    <w:rsid w:val="00C35C96"/>
    <w:rsid w:val="00C36835"/>
    <w:rsid w:val="00C41EDA"/>
    <w:rsid w:val="00C44B58"/>
    <w:rsid w:val="00C47D85"/>
    <w:rsid w:val="00C526DE"/>
    <w:rsid w:val="00C53274"/>
    <w:rsid w:val="00C538F1"/>
    <w:rsid w:val="00C53BB2"/>
    <w:rsid w:val="00C54628"/>
    <w:rsid w:val="00C55FAB"/>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CC9"/>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4E8"/>
    <w:rsid w:val="00D65EB2"/>
    <w:rsid w:val="00D663FF"/>
    <w:rsid w:val="00D669B0"/>
    <w:rsid w:val="00D75EEC"/>
    <w:rsid w:val="00D76EB7"/>
    <w:rsid w:val="00D835DE"/>
    <w:rsid w:val="00D83A65"/>
    <w:rsid w:val="00D854FB"/>
    <w:rsid w:val="00D919B4"/>
    <w:rsid w:val="00D93264"/>
    <w:rsid w:val="00DA1D53"/>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7D65"/>
    <w:rsid w:val="00E81793"/>
    <w:rsid w:val="00E82B3A"/>
    <w:rsid w:val="00E82D7D"/>
    <w:rsid w:val="00E844A8"/>
    <w:rsid w:val="00E85646"/>
    <w:rsid w:val="00E87A83"/>
    <w:rsid w:val="00E91351"/>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ACF"/>
    <w:rsid w:val="00F13264"/>
    <w:rsid w:val="00F13F91"/>
    <w:rsid w:val="00F14335"/>
    <w:rsid w:val="00F21481"/>
    <w:rsid w:val="00F21C8B"/>
    <w:rsid w:val="00F2568D"/>
    <w:rsid w:val="00F25F4D"/>
    <w:rsid w:val="00F30ADD"/>
    <w:rsid w:val="00F3283F"/>
    <w:rsid w:val="00F32B74"/>
    <w:rsid w:val="00F4158A"/>
    <w:rsid w:val="00F426C1"/>
    <w:rsid w:val="00F435E9"/>
    <w:rsid w:val="00F468B6"/>
    <w:rsid w:val="00F468F5"/>
    <w:rsid w:val="00F4709D"/>
    <w:rsid w:val="00F63385"/>
    <w:rsid w:val="00F64276"/>
    <w:rsid w:val="00F65331"/>
    <w:rsid w:val="00F70242"/>
    <w:rsid w:val="00F72461"/>
    <w:rsid w:val="00F72ED2"/>
    <w:rsid w:val="00F778CC"/>
    <w:rsid w:val="00F80D28"/>
    <w:rsid w:val="00F80D42"/>
    <w:rsid w:val="00F818D3"/>
    <w:rsid w:val="00F81961"/>
    <w:rsid w:val="00F8379F"/>
    <w:rsid w:val="00F914B6"/>
    <w:rsid w:val="00F94DFF"/>
    <w:rsid w:val="00FA0F4E"/>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98452AE8-94F7-424C-AB46-765ECEBE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7</cp:revision>
  <cp:lastPrinted>2024-04-22T15:17:00Z</cp:lastPrinted>
  <dcterms:created xsi:type="dcterms:W3CDTF">2024-05-23T14:41:00Z</dcterms:created>
  <dcterms:modified xsi:type="dcterms:W3CDTF">2024-05-28T17:43:00Z</dcterms:modified>
</cp:coreProperties>
</file>